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8E8" w:rsidRPr="00074CA5" w:rsidRDefault="001D48E8" w:rsidP="001D48E8">
      <w:pPr>
        <w:jc w:val="center"/>
        <w:outlineLvl w:val="0"/>
      </w:pPr>
      <w:r w:rsidRPr="00074CA5">
        <w:rPr>
          <w:b/>
        </w:rPr>
        <w:t>Pakuotės lapelis: informacija vartotojui</w:t>
      </w:r>
    </w:p>
    <w:p w:rsidR="001D48E8" w:rsidRPr="00074CA5" w:rsidRDefault="001D48E8" w:rsidP="001D48E8">
      <w:pPr>
        <w:numPr>
          <w:ilvl w:val="12"/>
          <w:numId w:val="0"/>
        </w:numPr>
        <w:shd w:val="clear" w:color="auto" w:fill="FFFFFF"/>
        <w:jc w:val="center"/>
      </w:pPr>
    </w:p>
    <w:p w:rsidR="001D48E8" w:rsidRPr="00074CA5" w:rsidRDefault="001D48E8" w:rsidP="001D48E8">
      <w:pPr>
        <w:jc w:val="center"/>
        <w:rPr>
          <w:b/>
        </w:rPr>
      </w:pPr>
      <w:proofErr w:type="spellStart"/>
      <w:r w:rsidRPr="00074CA5">
        <w:rPr>
          <w:b/>
        </w:rPr>
        <w:t>Oxycodone</w:t>
      </w:r>
      <w:proofErr w:type="spellEnd"/>
      <w:r w:rsidRPr="00074CA5">
        <w:rPr>
          <w:b/>
        </w:rPr>
        <w:t xml:space="preserve"> </w:t>
      </w:r>
      <w:proofErr w:type="spellStart"/>
      <w:r>
        <w:rPr>
          <w:b/>
        </w:rPr>
        <w:t>Kalceks</w:t>
      </w:r>
      <w:proofErr w:type="spellEnd"/>
      <w:r>
        <w:rPr>
          <w:b/>
        </w:rPr>
        <w:t xml:space="preserve"> </w:t>
      </w:r>
      <w:r w:rsidRPr="00074CA5">
        <w:rPr>
          <w:b/>
        </w:rPr>
        <w:t>10 mg/ml injekcinis ar infuzinis tirpalas</w:t>
      </w:r>
    </w:p>
    <w:p w:rsidR="001D48E8" w:rsidRPr="00074CA5" w:rsidRDefault="001D48E8" w:rsidP="001D48E8">
      <w:pPr>
        <w:jc w:val="center"/>
        <w:rPr>
          <w:b/>
        </w:rPr>
      </w:pPr>
      <w:proofErr w:type="spellStart"/>
      <w:r w:rsidRPr="00074CA5">
        <w:rPr>
          <w:b/>
        </w:rPr>
        <w:t>Oxycodone</w:t>
      </w:r>
      <w:proofErr w:type="spellEnd"/>
      <w:r w:rsidRPr="00074CA5">
        <w:rPr>
          <w:b/>
        </w:rPr>
        <w:t xml:space="preserve"> </w:t>
      </w:r>
      <w:proofErr w:type="spellStart"/>
      <w:r>
        <w:rPr>
          <w:b/>
        </w:rPr>
        <w:t>Kalceks</w:t>
      </w:r>
      <w:proofErr w:type="spellEnd"/>
      <w:r>
        <w:rPr>
          <w:b/>
        </w:rPr>
        <w:t xml:space="preserve"> </w:t>
      </w:r>
      <w:r w:rsidRPr="00074CA5">
        <w:rPr>
          <w:b/>
        </w:rPr>
        <w:t>50 mg/ml injekcinis ar infuzinis tirpalas</w:t>
      </w:r>
    </w:p>
    <w:p w:rsidR="001D48E8" w:rsidRPr="00074CA5" w:rsidRDefault="001D48E8" w:rsidP="001D48E8">
      <w:pPr>
        <w:numPr>
          <w:ilvl w:val="12"/>
          <w:numId w:val="0"/>
        </w:numPr>
        <w:jc w:val="center"/>
      </w:pPr>
    </w:p>
    <w:p w:rsidR="001D48E8" w:rsidRPr="00074CA5" w:rsidRDefault="001D48E8" w:rsidP="001D48E8">
      <w:pPr>
        <w:numPr>
          <w:ilvl w:val="12"/>
          <w:numId w:val="0"/>
        </w:numPr>
        <w:jc w:val="center"/>
      </w:pPr>
      <w:proofErr w:type="spellStart"/>
      <w:r>
        <w:t>o</w:t>
      </w:r>
      <w:r w:rsidRPr="00074CA5">
        <w:t>ksikodono</w:t>
      </w:r>
      <w:proofErr w:type="spellEnd"/>
      <w:r w:rsidRPr="00074CA5">
        <w:t xml:space="preserve"> hidrochloridas</w:t>
      </w:r>
    </w:p>
    <w:p w:rsidR="001D48E8" w:rsidRPr="00074CA5" w:rsidRDefault="001D48E8" w:rsidP="001D48E8">
      <w:pPr>
        <w:jc w:val="center"/>
      </w:pPr>
    </w:p>
    <w:p w:rsidR="001D48E8" w:rsidRPr="00074CA5" w:rsidRDefault="001D48E8" w:rsidP="001D48E8">
      <w:pPr>
        <w:suppressAutoHyphens/>
      </w:pPr>
      <w:r w:rsidRPr="00074CA5">
        <w:rPr>
          <w:b/>
        </w:rPr>
        <w:t>Atidžiai perskaitykite visą šį lapelį, prieš pradėdami vartoti vaistą, nes jame pateikiama Jums svarbi informacija.</w:t>
      </w:r>
    </w:p>
    <w:p w:rsidR="001D48E8" w:rsidRPr="00074CA5" w:rsidRDefault="001D48E8" w:rsidP="001D48E8">
      <w:pPr>
        <w:widowControl/>
        <w:numPr>
          <w:ilvl w:val="0"/>
          <w:numId w:val="1"/>
        </w:numPr>
        <w:autoSpaceDE/>
        <w:autoSpaceDN/>
        <w:ind w:left="567" w:right="-2" w:hanging="567"/>
      </w:pPr>
      <w:r w:rsidRPr="00074CA5">
        <w:t>Neišmeskite šio lapelio, nes vėl gali prireikti jį perskaityti.</w:t>
      </w:r>
    </w:p>
    <w:p w:rsidR="001D48E8" w:rsidRPr="00074CA5" w:rsidRDefault="001D48E8" w:rsidP="001D48E8">
      <w:pPr>
        <w:widowControl/>
        <w:numPr>
          <w:ilvl w:val="0"/>
          <w:numId w:val="1"/>
        </w:numPr>
        <w:autoSpaceDE/>
        <w:autoSpaceDN/>
        <w:ind w:left="567" w:right="-2" w:hanging="567"/>
      </w:pPr>
      <w:r w:rsidRPr="00074CA5">
        <w:t>Jeigu kiltų daugiau klausimų, kreipkitės į gydytoją arba vaistininką.</w:t>
      </w:r>
    </w:p>
    <w:p w:rsidR="001D48E8" w:rsidRPr="00074CA5" w:rsidRDefault="001D48E8" w:rsidP="001D48E8">
      <w:pPr>
        <w:widowControl/>
        <w:numPr>
          <w:ilvl w:val="0"/>
          <w:numId w:val="1"/>
        </w:numPr>
        <w:autoSpaceDE/>
        <w:autoSpaceDN/>
        <w:ind w:left="567" w:right="-2" w:hanging="567"/>
      </w:pPr>
      <w:r w:rsidRPr="00074CA5">
        <w:t>Šis vaistas skirtas tik Jums, todėl kitiems žmonėms jo duoti negalima. Vaistas gali jiems pakenkti (net tiems, kurių ligos požymiai yra tokie patys kaip Jūsų).</w:t>
      </w:r>
    </w:p>
    <w:p w:rsidR="001D48E8" w:rsidRPr="00074CA5" w:rsidRDefault="001D48E8" w:rsidP="001D48E8">
      <w:pPr>
        <w:widowControl/>
        <w:numPr>
          <w:ilvl w:val="0"/>
          <w:numId w:val="1"/>
        </w:numPr>
        <w:tabs>
          <w:tab w:val="left" w:pos="567"/>
        </w:tabs>
        <w:autoSpaceDE/>
        <w:autoSpaceDN/>
        <w:ind w:left="567" w:hanging="567"/>
      </w:pPr>
      <w:r w:rsidRPr="00074CA5">
        <w:t>Jeigu pasireiškė šalutinis poveikis (net jeigu jis šiame lapelyje nenurodytas), kreipkitės į gydytoją, vaistininką arba slaugytoją. Žr. 4 skyrių.</w:t>
      </w:r>
    </w:p>
    <w:p w:rsidR="001D48E8" w:rsidRPr="00074CA5" w:rsidRDefault="001D48E8" w:rsidP="001D48E8">
      <w:pPr>
        <w:ind w:right="-2"/>
      </w:pPr>
    </w:p>
    <w:p w:rsidR="001D48E8" w:rsidRPr="00074CA5" w:rsidRDefault="001D48E8" w:rsidP="001D48E8">
      <w:pPr>
        <w:numPr>
          <w:ilvl w:val="12"/>
          <w:numId w:val="0"/>
        </w:numPr>
        <w:ind w:right="-2"/>
        <w:rPr>
          <w:b/>
        </w:rPr>
      </w:pPr>
      <w:r w:rsidRPr="00074CA5">
        <w:rPr>
          <w:b/>
        </w:rPr>
        <w:t>Apie ką rašoma šiame lapelyje?</w:t>
      </w:r>
    </w:p>
    <w:p w:rsidR="001D48E8" w:rsidRPr="00074CA5" w:rsidRDefault="001D48E8" w:rsidP="001D48E8">
      <w:pPr>
        <w:numPr>
          <w:ilvl w:val="12"/>
          <w:numId w:val="0"/>
        </w:numPr>
        <w:ind w:right="-2"/>
        <w:outlineLvl w:val="0"/>
      </w:pPr>
    </w:p>
    <w:p w:rsidR="001D48E8" w:rsidRPr="00074CA5" w:rsidRDefault="001D48E8" w:rsidP="001D48E8">
      <w:pPr>
        <w:numPr>
          <w:ilvl w:val="12"/>
          <w:numId w:val="0"/>
        </w:numPr>
        <w:ind w:right="-29"/>
      </w:pPr>
      <w:r w:rsidRPr="00074CA5">
        <w:t>1.</w:t>
      </w:r>
      <w:r w:rsidRPr="00074CA5">
        <w:tab/>
        <w:t xml:space="preserve">Kas yra </w:t>
      </w:r>
      <w:proofErr w:type="spellStart"/>
      <w:r w:rsidRPr="00074CA5">
        <w:t>Oxycodone</w:t>
      </w:r>
      <w:proofErr w:type="spellEnd"/>
      <w:r w:rsidRPr="00074CA5">
        <w:t xml:space="preserve"> </w:t>
      </w:r>
      <w:proofErr w:type="spellStart"/>
      <w:r>
        <w:t>Kalceks</w:t>
      </w:r>
      <w:proofErr w:type="spellEnd"/>
      <w:r>
        <w:t xml:space="preserve"> </w:t>
      </w:r>
      <w:r w:rsidRPr="00074CA5">
        <w:t>ir kam jis vartojamas</w:t>
      </w:r>
    </w:p>
    <w:p w:rsidR="001D48E8" w:rsidRPr="00074CA5" w:rsidRDefault="001D48E8" w:rsidP="001D48E8">
      <w:pPr>
        <w:numPr>
          <w:ilvl w:val="12"/>
          <w:numId w:val="0"/>
        </w:numPr>
        <w:ind w:right="-29"/>
      </w:pPr>
      <w:r w:rsidRPr="00074CA5">
        <w:t>2.</w:t>
      </w:r>
      <w:r w:rsidRPr="00074CA5">
        <w:tab/>
        <w:t xml:space="preserve">Kas žinotina prieš vartojant </w:t>
      </w:r>
      <w:proofErr w:type="spellStart"/>
      <w:r w:rsidRPr="00074CA5">
        <w:t>Oxycodone</w:t>
      </w:r>
      <w:proofErr w:type="spellEnd"/>
      <w:r>
        <w:t xml:space="preserve"> </w:t>
      </w:r>
      <w:proofErr w:type="spellStart"/>
      <w:r>
        <w:t>Kalceks</w:t>
      </w:r>
      <w:proofErr w:type="spellEnd"/>
    </w:p>
    <w:p w:rsidR="001D48E8" w:rsidRPr="00074CA5" w:rsidRDefault="001D48E8" w:rsidP="001D48E8">
      <w:pPr>
        <w:numPr>
          <w:ilvl w:val="12"/>
          <w:numId w:val="0"/>
        </w:numPr>
        <w:ind w:right="-29"/>
      </w:pPr>
      <w:r w:rsidRPr="00074CA5">
        <w:t>3.</w:t>
      </w:r>
      <w:r w:rsidRPr="00074CA5">
        <w:tab/>
        <w:t xml:space="preserve">Kaip vartoti </w:t>
      </w:r>
      <w:proofErr w:type="spellStart"/>
      <w:r w:rsidRPr="00074CA5">
        <w:t>Oxycodone</w:t>
      </w:r>
      <w:proofErr w:type="spellEnd"/>
      <w:r>
        <w:t xml:space="preserve"> </w:t>
      </w:r>
      <w:proofErr w:type="spellStart"/>
      <w:r>
        <w:t>Kalceks</w:t>
      </w:r>
      <w:proofErr w:type="spellEnd"/>
    </w:p>
    <w:p w:rsidR="001D48E8" w:rsidRPr="00074CA5" w:rsidRDefault="001D48E8" w:rsidP="001D48E8">
      <w:pPr>
        <w:numPr>
          <w:ilvl w:val="12"/>
          <w:numId w:val="0"/>
        </w:numPr>
        <w:ind w:right="-29"/>
      </w:pPr>
      <w:r w:rsidRPr="00074CA5">
        <w:t>4.</w:t>
      </w:r>
      <w:r w:rsidRPr="00074CA5">
        <w:tab/>
        <w:t>Galimas šalutinis poveikis</w:t>
      </w:r>
    </w:p>
    <w:p w:rsidR="001D48E8" w:rsidRPr="00074CA5" w:rsidRDefault="001D48E8" w:rsidP="001D48E8">
      <w:pPr>
        <w:ind w:right="-29"/>
      </w:pPr>
      <w:r w:rsidRPr="00074CA5">
        <w:t>5.</w:t>
      </w:r>
      <w:r w:rsidRPr="00074CA5">
        <w:tab/>
        <w:t xml:space="preserve">Kaip laikyti </w:t>
      </w:r>
      <w:proofErr w:type="spellStart"/>
      <w:r w:rsidRPr="00074CA5">
        <w:t>Oxycodone</w:t>
      </w:r>
      <w:proofErr w:type="spellEnd"/>
      <w:r>
        <w:t xml:space="preserve"> </w:t>
      </w:r>
      <w:proofErr w:type="spellStart"/>
      <w:r>
        <w:t>Kalceks</w:t>
      </w:r>
      <w:proofErr w:type="spellEnd"/>
    </w:p>
    <w:p w:rsidR="001D48E8" w:rsidRPr="00074CA5" w:rsidRDefault="001D48E8" w:rsidP="001D48E8">
      <w:pPr>
        <w:ind w:right="-29"/>
      </w:pPr>
      <w:r w:rsidRPr="00074CA5">
        <w:t>6.</w:t>
      </w:r>
      <w:r w:rsidRPr="00074CA5">
        <w:tab/>
        <w:t>Pakuotės turinys ir kita informacija</w:t>
      </w:r>
    </w:p>
    <w:p w:rsidR="001D48E8" w:rsidRPr="00074CA5" w:rsidRDefault="001D48E8" w:rsidP="001D48E8">
      <w:pPr>
        <w:numPr>
          <w:ilvl w:val="12"/>
          <w:numId w:val="0"/>
        </w:numPr>
        <w:ind w:right="-2"/>
      </w:pPr>
    </w:p>
    <w:p w:rsidR="001D48E8" w:rsidRPr="00074CA5" w:rsidRDefault="001D48E8" w:rsidP="001D48E8">
      <w:pPr>
        <w:numPr>
          <w:ilvl w:val="12"/>
          <w:numId w:val="0"/>
        </w:numPr>
      </w:pPr>
    </w:p>
    <w:p w:rsidR="001D48E8" w:rsidRPr="00074CA5" w:rsidRDefault="001D48E8" w:rsidP="001D48E8">
      <w:pPr>
        <w:ind w:right="-2"/>
        <w:rPr>
          <w:b/>
        </w:rPr>
      </w:pPr>
      <w:r w:rsidRPr="00074CA5">
        <w:rPr>
          <w:b/>
        </w:rPr>
        <w:t>1.</w:t>
      </w:r>
      <w:r w:rsidRPr="00074CA5">
        <w:rPr>
          <w:b/>
        </w:rPr>
        <w:tab/>
        <w:t xml:space="preserve">Kas yra </w:t>
      </w:r>
      <w:proofErr w:type="spellStart"/>
      <w:r w:rsidRPr="00074CA5">
        <w:rPr>
          <w:b/>
        </w:rPr>
        <w:t>Oxycodone</w:t>
      </w:r>
      <w:proofErr w:type="spellEnd"/>
      <w:r>
        <w:rPr>
          <w:b/>
        </w:rPr>
        <w:t xml:space="preserve"> </w:t>
      </w:r>
      <w:proofErr w:type="spellStart"/>
      <w:r>
        <w:rPr>
          <w:b/>
        </w:rPr>
        <w:t>Kalceks</w:t>
      </w:r>
      <w:proofErr w:type="spellEnd"/>
      <w:r w:rsidRPr="00074CA5">
        <w:rPr>
          <w:b/>
        </w:rPr>
        <w:t xml:space="preserve"> ir kam jis vartojamas</w:t>
      </w:r>
    </w:p>
    <w:p w:rsidR="001D48E8" w:rsidRPr="00074CA5" w:rsidRDefault="001D48E8" w:rsidP="001D48E8">
      <w:pPr>
        <w:numPr>
          <w:ilvl w:val="12"/>
          <w:numId w:val="0"/>
        </w:numPr>
      </w:pPr>
    </w:p>
    <w:p w:rsidR="001D48E8" w:rsidRPr="00074CA5" w:rsidRDefault="001D48E8" w:rsidP="001D48E8">
      <w:pPr>
        <w:adjustRightInd w:val="0"/>
      </w:pPr>
      <w:r w:rsidRPr="00074CA5">
        <w:t xml:space="preserve">Šią injekciją Jums paskyrė gydytojas, kad </w:t>
      </w:r>
      <w:r>
        <w:t>numalšintų</w:t>
      </w:r>
      <w:r w:rsidRPr="00074CA5">
        <w:t xml:space="preserve"> vidutinio sunkumo ar stiprų skausmą. Joje yra </w:t>
      </w:r>
      <w:r>
        <w:t>veikliosios</w:t>
      </w:r>
      <w:r w:rsidRPr="00074CA5">
        <w:t xml:space="preserve"> medžiagos </w:t>
      </w:r>
      <w:proofErr w:type="spellStart"/>
      <w:r w:rsidRPr="00074CA5">
        <w:t>oksikodono</w:t>
      </w:r>
      <w:proofErr w:type="spellEnd"/>
      <w:r w:rsidRPr="00074CA5">
        <w:t>, kuri priskiriama vaistų, vadinamų stipriai veikiančiais skausmą malšinančiais vaistais, grupei.</w:t>
      </w:r>
    </w:p>
    <w:p w:rsidR="001D48E8" w:rsidRPr="00074CA5" w:rsidRDefault="001D48E8" w:rsidP="001D48E8">
      <w:pPr>
        <w:adjustRightInd w:val="0"/>
      </w:pPr>
    </w:p>
    <w:p w:rsidR="001D48E8" w:rsidRPr="00074CA5" w:rsidRDefault="001D48E8" w:rsidP="001D48E8">
      <w:pPr>
        <w:ind w:right="-2"/>
      </w:pPr>
      <w:proofErr w:type="spellStart"/>
      <w:r w:rsidRPr="00074CA5">
        <w:t>Oxycodone</w:t>
      </w:r>
      <w:proofErr w:type="spellEnd"/>
      <w:r w:rsidRPr="00074CA5">
        <w:t xml:space="preserve"> </w:t>
      </w:r>
      <w:proofErr w:type="spellStart"/>
      <w:r>
        <w:t>Kalceks</w:t>
      </w:r>
      <w:proofErr w:type="spellEnd"/>
      <w:r>
        <w:t xml:space="preserve"> </w:t>
      </w:r>
      <w:r w:rsidRPr="00074CA5">
        <w:t>skirtas vartoti tik suaugusiesiems.</w:t>
      </w:r>
    </w:p>
    <w:p w:rsidR="001D48E8" w:rsidRPr="00074CA5" w:rsidRDefault="001D48E8" w:rsidP="001D48E8">
      <w:pPr>
        <w:ind w:right="-2"/>
      </w:pPr>
    </w:p>
    <w:p w:rsidR="001D48E8" w:rsidRPr="00074CA5" w:rsidRDefault="001D48E8" w:rsidP="001D48E8">
      <w:pPr>
        <w:ind w:right="-2"/>
      </w:pPr>
    </w:p>
    <w:p w:rsidR="001D48E8" w:rsidRPr="00074CA5" w:rsidRDefault="001D48E8" w:rsidP="001D48E8">
      <w:pPr>
        <w:ind w:right="-2"/>
        <w:rPr>
          <w:i/>
        </w:rPr>
      </w:pPr>
      <w:r w:rsidRPr="00074CA5">
        <w:rPr>
          <w:b/>
        </w:rPr>
        <w:t>2.</w:t>
      </w:r>
      <w:r w:rsidRPr="00074CA5">
        <w:rPr>
          <w:b/>
        </w:rPr>
        <w:tab/>
        <w:t xml:space="preserve">Kas žinotina prieš vartojant </w:t>
      </w:r>
      <w:proofErr w:type="spellStart"/>
      <w:r w:rsidRPr="00074CA5">
        <w:rPr>
          <w:b/>
        </w:rPr>
        <w:t>Oxycodone</w:t>
      </w:r>
      <w:proofErr w:type="spellEnd"/>
      <w:r>
        <w:rPr>
          <w:b/>
        </w:rPr>
        <w:t xml:space="preserve"> </w:t>
      </w:r>
      <w:proofErr w:type="spellStart"/>
      <w:r>
        <w:rPr>
          <w:b/>
        </w:rPr>
        <w:t>Kalceks</w:t>
      </w:r>
      <w:proofErr w:type="spellEnd"/>
    </w:p>
    <w:p w:rsidR="001D48E8" w:rsidRPr="00074CA5" w:rsidRDefault="001D48E8" w:rsidP="001D48E8">
      <w:pPr>
        <w:numPr>
          <w:ilvl w:val="12"/>
          <w:numId w:val="0"/>
        </w:numPr>
        <w:outlineLvl w:val="0"/>
      </w:pPr>
    </w:p>
    <w:p w:rsidR="001D48E8" w:rsidRPr="00074CA5" w:rsidRDefault="001D48E8" w:rsidP="001D48E8">
      <w:pPr>
        <w:numPr>
          <w:ilvl w:val="12"/>
          <w:numId w:val="0"/>
        </w:numPr>
        <w:outlineLvl w:val="0"/>
      </w:pPr>
      <w:proofErr w:type="spellStart"/>
      <w:r w:rsidRPr="00074CA5">
        <w:rPr>
          <w:b/>
        </w:rPr>
        <w:t>Oxycodone</w:t>
      </w:r>
      <w:proofErr w:type="spellEnd"/>
      <w:r w:rsidRPr="00074CA5">
        <w:rPr>
          <w:b/>
        </w:rPr>
        <w:t xml:space="preserve"> </w:t>
      </w:r>
      <w:proofErr w:type="spellStart"/>
      <w:r>
        <w:rPr>
          <w:b/>
        </w:rPr>
        <w:t>Kalceks</w:t>
      </w:r>
      <w:proofErr w:type="spellEnd"/>
      <w:r>
        <w:rPr>
          <w:b/>
        </w:rPr>
        <w:t xml:space="preserve"> </w:t>
      </w:r>
      <w:r w:rsidRPr="00074CA5">
        <w:rPr>
          <w:b/>
        </w:rPr>
        <w:t xml:space="preserve">vartoti </w:t>
      </w:r>
      <w:r>
        <w:rPr>
          <w:b/>
        </w:rPr>
        <w:t>draudžiama</w:t>
      </w:r>
      <w:r w:rsidRPr="00074CA5">
        <w:rPr>
          <w:b/>
        </w:rPr>
        <w:t>:</w:t>
      </w:r>
    </w:p>
    <w:p w:rsidR="001D48E8" w:rsidRDefault="001D48E8" w:rsidP="001D48E8">
      <w:pPr>
        <w:pStyle w:val="Sraopastraipa"/>
        <w:numPr>
          <w:ilvl w:val="0"/>
          <w:numId w:val="2"/>
        </w:numPr>
        <w:ind w:left="426" w:hanging="426"/>
      </w:pPr>
      <w:r w:rsidRPr="00074CA5">
        <w:t xml:space="preserve">jeigu yra alergija </w:t>
      </w:r>
      <w:proofErr w:type="spellStart"/>
      <w:r w:rsidRPr="00074CA5">
        <w:t>oksikodonui</w:t>
      </w:r>
      <w:proofErr w:type="spellEnd"/>
      <w:r w:rsidRPr="00074CA5">
        <w:t xml:space="preserve"> ar bet kuriai pagalbinei šio vai</w:t>
      </w:r>
      <w:r>
        <w:t>sto medžiagai (jos išvardytos 6 </w:t>
      </w:r>
      <w:r w:rsidRPr="00074CA5">
        <w:t>skyriuje);</w:t>
      </w:r>
    </w:p>
    <w:p w:rsidR="001D48E8" w:rsidRPr="00074CA5" w:rsidRDefault="001D48E8" w:rsidP="001D48E8">
      <w:pPr>
        <w:pStyle w:val="Sraopastraipa"/>
        <w:numPr>
          <w:ilvl w:val="0"/>
          <w:numId w:val="2"/>
        </w:numPr>
        <w:ind w:left="426" w:hanging="426"/>
      </w:pPr>
      <w:r>
        <w:t xml:space="preserve">jeigu Jums yra žinoma alergija morfinui ar kitiems </w:t>
      </w:r>
      <w:proofErr w:type="spellStart"/>
      <w:r>
        <w:t>opioidams</w:t>
      </w:r>
      <w:proofErr w:type="spellEnd"/>
      <w:r>
        <w:t>;</w:t>
      </w:r>
    </w:p>
    <w:p w:rsidR="001D48E8" w:rsidRPr="00074CA5" w:rsidRDefault="001D48E8" w:rsidP="001D48E8">
      <w:pPr>
        <w:pStyle w:val="Sraopastraipa"/>
        <w:numPr>
          <w:ilvl w:val="0"/>
          <w:numId w:val="2"/>
        </w:numPr>
        <w:ind w:left="426" w:hanging="426"/>
      </w:pPr>
      <w:r>
        <w:t xml:space="preserve">jeigu </w:t>
      </w:r>
      <w:r w:rsidRPr="00074CA5">
        <w:t>patiriate kvėpavimo sutrikimų, pavyzdžiui, sergate sunkia lėtine obstrukcine plaučių liga, sunkia bronchų astma ar Jums stipriai slopinamas kvėpavimas. Gydantis gydytojas pasakys, jei Jums diagnozuota kuri nors iš šių būklių. Simptomai gali būti dusulys, kosulys arba lėtesnis ar silpnesnis, nei tikimasi, kvėpavimas;</w:t>
      </w:r>
    </w:p>
    <w:p w:rsidR="001D48E8" w:rsidRPr="00074CA5" w:rsidRDefault="001D48E8" w:rsidP="001D48E8">
      <w:pPr>
        <w:pStyle w:val="Sraopastraipa"/>
        <w:numPr>
          <w:ilvl w:val="0"/>
          <w:numId w:val="2"/>
        </w:numPr>
        <w:ind w:left="426" w:hanging="426"/>
      </w:pPr>
      <w:r>
        <w:t xml:space="preserve">jeigu </w:t>
      </w:r>
      <w:r w:rsidRPr="00074CA5">
        <w:t xml:space="preserve">po ilgai trukusios plaučių ligos Jums pasireiškė širdies sutrikimų (diagnozuota </w:t>
      </w:r>
      <w:proofErr w:type="spellStart"/>
      <w:r w:rsidRPr="00074CA5">
        <w:t>plautinė</w:t>
      </w:r>
      <w:proofErr w:type="spellEnd"/>
      <w:r w:rsidRPr="00074CA5">
        <w:t xml:space="preserve"> širdis);</w:t>
      </w:r>
    </w:p>
    <w:p w:rsidR="001D48E8" w:rsidRPr="00074CA5" w:rsidRDefault="001D48E8" w:rsidP="001D48E8">
      <w:pPr>
        <w:pStyle w:val="Sraopastraipa"/>
        <w:numPr>
          <w:ilvl w:val="0"/>
          <w:numId w:val="2"/>
        </w:numPr>
        <w:ind w:left="426" w:hanging="426"/>
      </w:pPr>
      <w:r>
        <w:t xml:space="preserve">jeigu </w:t>
      </w:r>
      <w:r w:rsidRPr="00074CA5">
        <w:t>Jums diagnozuota būklė, kai netinkamai veikia plonoji žarna (</w:t>
      </w:r>
      <w:proofErr w:type="spellStart"/>
      <w:r w:rsidRPr="00074CA5">
        <w:t>paral</w:t>
      </w:r>
      <w:r>
        <w:t>yžinis</w:t>
      </w:r>
      <w:proofErr w:type="spellEnd"/>
      <w:r w:rsidRPr="00074CA5">
        <w:t xml:space="preserve"> žarnų nepraeinamumas), arba patiriate stiprų pilvo skausmą;</w:t>
      </w:r>
    </w:p>
    <w:p w:rsidR="001D48E8" w:rsidRPr="00074CA5" w:rsidRDefault="001D48E8" w:rsidP="001D48E8">
      <w:pPr>
        <w:pStyle w:val="Sraopastraipa"/>
        <w:numPr>
          <w:ilvl w:val="0"/>
          <w:numId w:val="2"/>
        </w:numPr>
        <w:ind w:left="426" w:hanging="426"/>
      </w:pPr>
      <w:r>
        <w:t xml:space="preserve">jeigu </w:t>
      </w:r>
      <w:r w:rsidRPr="00074CA5">
        <w:t>Jus nuolat vargina vidurių užkietėjimas;</w:t>
      </w:r>
    </w:p>
    <w:p w:rsidR="001D48E8" w:rsidRPr="00074CA5" w:rsidRDefault="001D48E8" w:rsidP="001D48E8">
      <w:pPr>
        <w:pStyle w:val="Sraopastraipa"/>
        <w:numPr>
          <w:ilvl w:val="0"/>
          <w:numId w:val="2"/>
        </w:numPr>
        <w:ind w:left="426" w:hanging="426"/>
      </w:pPr>
      <w:r>
        <w:t xml:space="preserve">jeigu </w:t>
      </w:r>
      <w:r w:rsidRPr="00074CA5">
        <w:t>esate jaunesni kaip 18 metų amžiaus.</w:t>
      </w:r>
    </w:p>
    <w:p w:rsidR="001D48E8" w:rsidRPr="00074CA5" w:rsidRDefault="001D48E8" w:rsidP="001D48E8"/>
    <w:p w:rsidR="001D48E8" w:rsidRPr="00074CA5" w:rsidRDefault="001D48E8" w:rsidP="001D48E8">
      <w:pPr>
        <w:numPr>
          <w:ilvl w:val="12"/>
          <w:numId w:val="0"/>
        </w:numPr>
        <w:outlineLvl w:val="0"/>
        <w:rPr>
          <w:b/>
        </w:rPr>
      </w:pPr>
      <w:r w:rsidRPr="00074CA5">
        <w:rPr>
          <w:b/>
        </w:rPr>
        <w:t>Įspėjimai ir atsargumo priemonės</w:t>
      </w:r>
    </w:p>
    <w:p w:rsidR="001D48E8" w:rsidRPr="00074CA5" w:rsidRDefault="001D48E8" w:rsidP="001D48E8">
      <w:pPr>
        <w:adjustRightInd w:val="0"/>
        <w:rPr>
          <w:rFonts w:eastAsia="Calibri"/>
        </w:rPr>
      </w:pPr>
      <w:r w:rsidRPr="00074CA5">
        <w:t xml:space="preserve">Pasitarkite su gydytoju, vaistininku arba slaugytoju, prieš pradėdami vartoti </w:t>
      </w:r>
      <w:proofErr w:type="spellStart"/>
      <w:r w:rsidRPr="00074CA5">
        <w:t>Oxycodone</w:t>
      </w:r>
      <w:proofErr w:type="spellEnd"/>
      <w:r>
        <w:t xml:space="preserve"> </w:t>
      </w:r>
      <w:proofErr w:type="spellStart"/>
      <w:r>
        <w:t>Kalceks</w:t>
      </w:r>
      <w:proofErr w:type="spellEnd"/>
      <w:r w:rsidRPr="00074CA5">
        <w:t>, jeigu:</w:t>
      </w:r>
    </w:p>
    <w:p w:rsidR="001D48E8" w:rsidRPr="00074CA5" w:rsidRDefault="001D48E8" w:rsidP="001D48E8">
      <w:pPr>
        <w:pStyle w:val="Sraopastraipa"/>
        <w:numPr>
          <w:ilvl w:val="0"/>
          <w:numId w:val="3"/>
        </w:numPr>
        <w:ind w:left="426" w:hanging="426"/>
      </w:pPr>
      <w:r w:rsidRPr="00074CA5">
        <w:t>esate vyresnio amžiaus ar nusilpę;</w:t>
      </w:r>
    </w:p>
    <w:p w:rsidR="001D48E8" w:rsidRPr="00074CA5" w:rsidRDefault="001D48E8" w:rsidP="001D48E8">
      <w:pPr>
        <w:pStyle w:val="Sraopastraipa"/>
        <w:numPr>
          <w:ilvl w:val="0"/>
          <w:numId w:val="3"/>
        </w:numPr>
        <w:ind w:left="426" w:hanging="426"/>
      </w:pPr>
      <w:r w:rsidRPr="00074CA5">
        <w:t xml:space="preserve">Jūsų skydliaukė yra nepakankamai aktyvi (sergate </w:t>
      </w:r>
      <w:proofErr w:type="spellStart"/>
      <w:r w:rsidRPr="00074CA5">
        <w:t>hipotiroze</w:t>
      </w:r>
      <w:proofErr w:type="spellEnd"/>
      <w:r w:rsidRPr="00074CA5">
        <w:t xml:space="preserve">) – šiuo atveju gali tekti mažinti </w:t>
      </w:r>
      <w:r w:rsidRPr="00074CA5">
        <w:lastRenderedPageBreak/>
        <w:t>dozę;</w:t>
      </w:r>
    </w:p>
    <w:p w:rsidR="001D48E8" w:rsidRPr="00074CA5" w:rsidRDefault="001D48E8" w:rsidP="001D48E8">
      <w:pPr>
        <w:pStyle w:val="Sraopastraipa"/>
        <w:numPr>
          <w:ilvl w:val="0"/>
          <w:numId w:val="3"/>
        </w:numPr>
        <w:ind w:left="426" w:hanging="426"/>
      </w:pPr>
      <w:r w:rsidRPr="00074CA5">
        <w:t xml:space="preserve">sergate </w:t>
      </w:r>
      <w:proofErr w:type="spellStart"/>
      <w:r w:rsidRPr="00074CA5">
        <w:t>miksedema</w:t>
      </w:r>
      <w:proofErr w:type="spellEnd"/>
      <w:r w:rsidRPr="00074CA5">
        <w:t xml:space="preserve"> (skydliaukės sutrikimas, lydimas veido ir galūnių odos išsausėjimo, atšalimo ir patinimo („</w:t>
      </w:r>
      <w:proofErr w:type="spellStart"/>
      <w:r w:rsidRPr="00074CA5">
        <w:t>putlumo</w:t>
      </w:r>
      <w:proofErr w:type="spellEnd"/>
      <w:r w:rsidRPr="00074CA5">
        <w:t>“));</w:t>
      </w:r>
    </w:p>
    <w:p w:rsidR="001D48E8" w:rsidRPr="00074CA5" w:rsidRDefault="001D48E8" w:rsidP="001D48E8">
      <w:pPr>
        <w:pStyle w:val="Sraopastraipa"/>
        <w:numPr>
          <w:ilvl w:val="0"/>
          <w:numId w:val="3"/>
        </w:numPr>
        <w:ind w:left="426" w:hanging="426"/>
        <w:rPr>
          <w:rFonts w:eastAsia="Calibri"/>
        </w:rPr>
      </w:pPr>
      <w:r w:rsidRPr="00074CA5">
        <w:t>patyrėte galvos sužalojimą, vargina stiprus galvos skausmas ar pykinimas – tai gali būti padidėjusio spaudimo kaukolėje požymiai;</w:t>
      </w:r>
    </w:p>
    <w:p w:rsidR="001D48E8" w:rsidRPr="00074CA5" w:rsidRDefault="001D48E8" w:rsidP="001D48E8">
      <w:pPr>
        <w:pStyle w:val="Sraopastraipa"/>
        <w:numPr>
          <w:ilvl w:val="0"/>
          <w:numId w:val="3"/>
        </w:numPr>
        <w:ind w:left="426" w:hanging="426"/>
        <w:rPr>
          <w:rFonts w:eastAsia="Calibri"/>
        </w:rPr>
      </w:pPr>
      <w:r w:rsidRPr="00074CA5">
        <w:t>Jūsų žemas kraujospūdis (</w:t>
      </w:r>
      <w:proofErr w:type="spellStart"/>
      <w:r w:rsidRPr="00074CA5">
        <w:t>hipotenzija</w:t>
      </w:r>
      <w:proofErr w:type="spellEnd"/>
      <w:r w:rsidRPr="00074CA5">
        <w:t>);</w:t>
      </w:r>
    </w:p>
    <w:p w:rsidR="001D48E8" w:rsidRPr="00074CA5" w:rsidRDefault="001D48E8" w:rsidP="001D48E8">
      <w:pPr>
        <w:pStyle w:val="Sraopastraipa"/>
        <w:numPr>
          <w:ilvl w:val="0"/>
          <w:numId w:val="3"/>
        </w:numPr>
        <w:ind w:left="426" w:hanging="426"/>
        <w:rPr>
          <w:rFonts w:eastAsia="Calibri"/>
        </w:rPr>
      </w:pPr>
      <w:r w:rsidRPr="00074CA5">
        <w:t>Jums sumažėjęs kraujo tūris (</w:t>
      </w:r>
      <w:proofErr w:type="spellStart"/>
      <w:r w:rsidRPr="00074CA5">
        <w:t>hipovolemija</w:t>
      </w:r>
      <w:proofErr w:type="spellEnd"/>
      <w:r w:rsidRPr="00074CA5">
        <w:t xml:space="preserve">) – taip gali nutikti intensyvaus išorinio ar vidinio kraujavimo, sunkių nudegimų, gausaus prakaitavimo, viduriavimo ar vėmimo atvejais; </w:t>
      </w:r>
    </w:p>
    <w:p w:rsidR="001D48E8" w:rsidRPr="00074CA5" w:rsidRDefault="001D48E8" w:rsidP="001D48E8">
      <w:pPr>
        <w:pStyle w:val="Sraopastraipa"/>
        <w:numPr>
          <w:ilvl w:val="0"/>
          <w:numId w:val="3"/>
        </w:numPr>
        <w:ind w:left="426" w:hanging="426"/>
        <w:rPr>
          <w:rFonts w:eastAsia="Calibri"/>
        </w:rPr>
      </w:pPr>
      <w:r w:rsidRPr="00074CA5">
        <w:t>sergate dėl infekcijos pasireiškusiu psichikos sutrikimu (toksine psichoze);</w:t>
      </w:r>
    </w:p>
    <w:p w:rsidR="001D48E8" w:rsidRPr="00074CA5" w:rsidRDefault="001D48E8" w:rsidP="001D48E8">
      <w:pPr>
        <w:pStyle w:val="Sraopastraipa"/>
        <w:numPr>
          <w:ilvl w:val="0"/>
          <w:numId w:val="3"/>
        </w:numPr>
        <w:ind w:left="426" w:hanging="426"/>
        <w:rPr>
          <w:rFonts w:eastAsia="Calibri"/>
        </w:rPr>
      </w:pPr>
      <w:r w:rsidRPr="00074CA5">
        <w:t>sergate kasos uždegimu (jis sukelia stiprų pilvo ir nugaros skausmą);</w:t>
      </w:r>
    </w:p>
    <w:p w:rsidR="001D48E8" w:rsidRPr="00074CA5" w:rsidRDefault="001D48E8" w:rsidP="001D48E8">
      <w:pPr>
        <w:pStyle w:val="Sraopastraipa"/>
        <w:numPr>
          <w:ilvl w:val="0"/>
          <w:numId w:val="3"/>
        </w:numPr>
        <w:ind w:left="426" w:hanging="426"/>
        <w:rPr>
          <w:rFonts w:eastAsia="Calibri"/>
        </w:rPr>
      </w:pPr>
      <w:r w:rsidRPr="00074CA5">
        <w:t>turite tulžies pūslės ar tulžies latakų problemų;</w:t>
      </w:r>
    </w:p>
    <w:p w:rsidR="001D48E8" w:rsidRPr="00074CA5" w:rsidRDefault="001D48E8" w:rsidP="001D48E8">
      <w:pPr>
        <w:pStyle w:val="Sraopastraipa"/>
        <w:numPr>
          <w:ilvl w:val="0"/>
          <w:numId w:val="3"/>
        </w:numPr>
        <w:ind w:left="426" w:hanging="426"/>
        <w:rPr>
          <w:rFonts w:eastAsia="Calibri"/>
        </w:rPr>
      </w:pPr>
      <w:r w:rsidRPr="00074CA5">
        <w:t>sergate žarnų uždegimine liga;</w:t>
      </w:r>
    </w:p>
    <w:p w:rsidR="001D48E8" w:rsidRPr="00074CA5" w:rsidRDefault="001D48E8" w:rsidP="001D48E8">
      <w:pPr>
        <w:pStyle w:val="Sraopastraipa"/>
        <w:numPr>
          <w:ilvl w:val="0"/>
          <w:numId w:val="3"/>
        </w:numPr>
        <w:ind w:left="426" w:hanging="426"/>
        <w:rPr>
          <w:rFonts w:eastAsia="Calibri"/>
        </w:rPr>
      </w:pPr>
      <w:r w:rsidRPr="00074CA5">
        <w:t>Jūsų priešinė liauka yra padidėjusi ir dėl to sunku šlapintis (vyrams);</w:t>
      </w:r>
    </w:p>
    <w:p w:rsidR="001D48E8" w:rsidRPr="00074CA5" w:rsidRDefault="001D48E8" w:rsidP="001D48E8">
      <w:pPr>
        <w:pStyle w:val="Sraopastraipa"/>
        <w:numPr>
          <w:ilvl w:val="0"/>
          <w:numId w:val="3"/>
        </w:numPr>
        <w:ind w:left="426" w:hanging="426"/>
        <w:rPr>
          <w:rFonts w:eastAsia="Calibri"/>
        </w:rPr>
      </w:pPr>
      <w:r w:rsidRPr="00074CA5">
        <w:t xml:space="preserve">Jūsų antinksčių funkcija yra prasta (antinksčiai veikia nepakankamai, dėl to gali pasireikšti simptomų – silpnumas, svorio kritimas, galvos svaigimas, pykinimas ar vėmimas), pvz., sergate </w:t>
      </w:r>
      <w:proofErr w:type="spellStart"/>
      <w:r w:rsidRPr="00074CA5">
        <w:t>Adisono</w:t>
      </w:r>
      <w:proofErr w:type="spellEnd"/>
      <w:r w:rsidRPr="00074CA5">
        <w:t xml:space="preserve"> liga;</w:t>
      </w:r>
    </w:p>
    <w:p w:rsidR="001D48E8" w:rsidRPr="00074CA5" w:rsidRDefault="001D48E8" w:rsidP="001D48E8">
      <w:pPr>
        <w:pStyle w:val="Sraopastraipa"/>
        <w:numPr>
          <w:ilvl w:val="0"/>
          <w:numId w:val="3"/>
        </w:numPr>
        <w:ind w:left="426" w:hanging="426"/>
        <w:rPr>
          <w:rFonts w:eastAsia="Calibri"/>
        </w:rPr>
      </w:pPr>
      <w:r w:rsidRPr="00074CA5">
        <w:t>patiriate kvėpavimo sutrikimų, pavyzdžiui, sergate sunkia plaučių liga. Gydytojas pasakys, jei Jums diagnozuota ši būklė. Simptomai gali būti dusulys ir kosulys;</w:t>
      </w:r>
    </w:p>
    <w:p w:rsidR="001D48E8" w:rsidRPr="00074CA5" w:rsidRDefault="001D48E8" w:rsidP="001D48E8">
      <w:pPr>
        <w:pStyle w:val="Sraopastraipa"/>
        <w:numPr>
          <w:ilvl w:val="0"/>
          <w:numId w:val="3"/>
        </w:numPr>
        <w:ind w:left="426" w:hanging="426"/>
        <w:rPr>
          <w:rFonts w:eastAsia="Calibri"/>
        </w:rPr>
      </w:pPr>
      <w:r w:rsidRPr="00074CA5">
        <w:t>patiriate inkstų ar kepenų sutrikimų;</w:t>
      </w:r>
    </w:p>
    <w:p w:rsidR="001D48E8" w:rsidRPr="00A10395" w:rsidRDefault="001D48E8" w:rsidP="001D48E8">
      <w:pPr>
        <w:pStyle w:val="Sraopastraipa"/>
        <w:numPr>
          <w:ilvl w:val="0"/>
          <w:numId w:val="3"/>
        </w:numPr>
        <w:ind w:left="426" w:hanging="426"/>
        <w:rPr>
          <w:rFonts w:eastAsia="Calibri"/>
        </w:rPr>
      </w:pPr>
      <w:r w:rsidRPr="00074CA5">
        <w:t>anksčiau nutraukus alkoholio ar vaistų vartojimą Jums pasireiškė nutraukimo simptomų, pavyzdžiui, susijaudinimas, nerimas, drebulys ar prakaitavimas;</w:t>
      </w:r>
    </w:p>
    <w:p w:rsidR="001D48E8" w:rsidRPr="00074CA5" w:rsidRDefault="001D48E8" w:rsidP="001D48E8">
      <w:pPr>
        <w:pStyle w:val="Sraopastraipa"/>
        <w:numPr>
          <w:ilvl w:val="0"/>
          <w:numId w:val="3"/>
        </w:numPr>
        <w:ind w:left="426" w:hanging="426"/>
        <w:rPr>
          <w:rFonts w:eastAsia="Calibri"/>
        </w:rPr>
      </w:pPr>
      <w:r w:rsidRPr="00074CA5">
        <w:t>Jums padidėjęs jautrumas skausmui;</w:t>
      </w:r>
    </w:p>
    <w:p w:rsidR="001D48E8" w:rsidRPr="00074CA5" w:rsidRDefault="001D48E8" w:rsidP="001D48E8">
      <w:pPr>
        <w:pStyle w:val="Sraopastraipa"/>
        <w:numPr>
          <w:ilvl w:val="0"/>
          <w:numId w:val="3"/>
        </w:numPr>
        <w:ind w:left="426" w:hanging="426"/>
      </w:pPr>
      <w:r w:rsidRPr="00074CA5">
        <w:t xml:space="preserve">kad numalšintumėte skausmą, Jums reikia suvartoti vis didesnes </w:t>
      </w:r>
      <w:proofErr w:type="spellStart"/>
      <w:r w:rsidRPr="00074CA5">
        <w:t>oksikodono</w:t>
      </w:r>
      <w:proofErr w:type="spellEnd"/>
      <w:r w:rsidRPr="00074CA5">
        <w:t xml:space="preserve"> dozes (tolerancija).</w:t>
      </w:r>
    </w:p>
    <w:p w:rsidR="001D48E8" w:rsidRPr="00074CA5" w:rsidRDefault="001D48E8" w:rsidP="001D48E8">
      <w:pPr>
        <w:tabs>
          <w:tab w:val="left" w:pos="462"/>
        </w:tabs>
      </w:pPr>
    </w:p>
    <w:p w:rsidR="001D48E8" w:rsidRDefault="001D48E8" w:rsidP="001D48E8">
      <w:pPr>
        <w:rPr>
          <w:lang w:val="lv-LV"/>
        </w:rPr>
      </w:pPr>
      <w:r w:rsidRPr="00E15F90">
        <w:rPr>
          <w:lang w:val="lv-LV"/>
        </w:rPr>
        <w:t>Kreipkitės į gydytoją, jeigu pasireiškia stiprus viršutinės pilvo srities skausmas, kuris gali būti plintantis į nugarą, pykinimas, vėmimas arba karščiavimas, nes tai gali būti simptomai, susiję su kasos uždegimu (pankreatitu) ir tulžies latakų sistemos uždegimu.</w:t>
      </w:r>
    </w:p>
    <w:p w:rsidR="001D48E8" w:rsidRDefault="001D48E8" w:rsidP="001D48E8">
      <w:pPr>
        <w:rPr>
          <w:lang w:val="lv-LV"/>
        </w:rPr>
      </w:pPr>
    </w:p>
    <w:p w:rsidR="001D48E8" w:rsidRPr="00074CA5" w:rsidRDefault="001D48E8" w:rsidP="001D48E8">
      <w:r w:rsidRPr="00074CA5">
        <w:t>Jei Jums planuojama atlikti operaciją, gydytojui ligoninėje pasakykite, kad vartojate šį vaistą.</w:t>
      </w:r>
    </w:p>
    <w:p w:rsidR="001D48E8" w:rsidRPr="00074CA5" w:rsidRDefault="001D48E8" w:rsidP="001D48E8">
      <w:pPr>
        <w:numPr>
          <w:ilvl w:val="12"/>
          <w:numId w:val="0"/>
        </w:numPr>
      </w:pPr>
    </w:p>
    <w:p w:rsidR="001D48E8" w:rsidRPr="00074CA5" w:rsidRDefault="001D48E8" w:rsidP="001D48E8">
      <w:pPr>
        <w:adjustRightInd w:val="0"/>
      </w:pPr>
      <w:r w:rsidRPr="00074CA5">
        <w:t>Vartodami šį vaistą galite patirti hormonų pokyčių. Gydytojas gali nutarti stebėti šiuos pokyčius.</w:t>
      </w:r>
    </w:p>
    <w:p w:rsidR="001D48E8" w:rsidRDefault="001D48E8" w:rsidP="001D48E8">
      <w:pPr>
        <w:numPr>
          <w:ilvl w:val="12"/>
          <w:numId w:val="0"/>
        </w:numPr>
      </w:pPr>
    </w:p>
    <w:p w:rsidR="001D48E8" w:rsidRPr="00595BC2" w:rsidRDefault="001D48E8" w:rsidP="001D48E8">
      <w:pPr>
        <w:numPr>
          <w:ilvl w:val="12"/>
          <w:numId w:val="0"/>
        </w:numPr>
        <w:rPr>
          <w:u w:val="single"/>
        </w:rPr>
      </w:pPr>
      <w:r w:rsidRPr="00595BC2">
        <w:rPr>
          <w:u w:val="single"/>
        </w:rPr>
        <w:t>Toleravimas, priklausomybė ir įprotis vartoti vaistą</w:t>
      </w:r>
    </w:p>
    <w:p w:rsidR="001D48E8" w:rsidRDefault="001D48E8" w:rsidP="001D48E8">
      <w:pPr>
        <w:numPr>
          <w:ilvl w:val="12"/>
          <w:numId w:val="0"/>
        </w:numPr>
      </w:pPr>
    </w:p>
    <w:p w:rsidR="001D48E8" w:rsidRDefault="001D48E8" w:rsidP="001D48E8">
      <w:pPr>
        <w:numPr>
          <w:ilvl w:val="12"/>
          <w:numId w:val="0"/>
        </w:numPr>
        <w:pBdr>
          <w:top w:val="single" w:sz="4" w:space="1" w:color="auto"/>
          <w:left w:val="single" w:sz="4" w:space="4" w:color="auto"/>
          <w:bottom w:val="single" w:sz="4" w:space="1" w:color="auto"/>
          <w:right w:val="single" w:sz="4" w:space="4" w:color="auto"/>
        </w:pBdr>
      </w:pPr>
      <w:r w:rsidRPr="00FD42BF">
        <w:t xml:space="preserve">Šio vaisto sudėtyje yra </w:t>
      </w:r>
      <w:proofErr w:type="spellStart"/>
      <w:r w:rsidRPr="00FD42BF">
        <w:t>oksikodono</w:t>
      </w:r>
      <w:proofErr w:type="spellEnd"/>
      <w:r w:rsidRPr="00FD42BF">
        <w:t xml:space="preserve">, kuris yra </w:t>
      </w:r>
      <w:proofErr w:type="spellStart"/>
      <w:r w:rsidRPr="00FD42BF">
        <w:t>opioidas</w:t>
      </w:r>
      <w:proofErr w:type="spellEnd"/>
      <w:r w:rsidRPr="00FD42BF">
        <w:t>. Jis gali sukelti priklausomybę ir (arba) polinkį piktnaudžiauti vartojamu vaistu.</w:t>
      </w:r>
    </w:p>
    <w:p w:rsidR="001D48E8" w:rsidRDefault="001D48E8" w:rsidP="001D48E8">
      <w:pPr>
        <w:numPr>
          <w:ilvl w:val="12"/>
          <w:numId w:val="0"/>
        </w:numPr>
      </w:pPr>
    </w:p>
    <w:p w:rsidR="001D48E8" w:rsidRDefault="001D48E8" w:rsidP="001D48E8">
      <w:pPr>
        <w:numPr>
          <w:ilvl w:val="12"/>
          <w:numId w:val="0"/>
        </w:numPr>
      </w:pPr>
      <w:r w:rsidRPr="00595BC2">
        <w:t xml:space="preserve">Šio vaisto sudėtyje yra </w:t>
      </w:r>
      <w:proofErr w:type="spellStart"/>
      <w:r w:rsidRPr="00595BC2">
        <w:t>oksikodono</w:t>
      </w:r>
      <w:proofErr w:type="spellEnd"/>
      <w:r w:rsidRPr="00595BC2">
        <w:t xml:space="preserve">, kuris yra </w:t>
      </w:r>
      <w:proofErr w:type="spellStart"/>
      <w:r w:rsidRPr="00595BC2">
        <w:t>opioidas</w:t>
      </w:r>
      <w:proofErr w:type="spellEnd"/>
      <w:r w:rsidRPr="00595BC2">
        <w:t xml:space="preserve">. Pakartotinai vartojant </w:t>
      </w:r>
      <w:proofErr w:type="spellStart"/>
      <w:r w:rsidRPr="00595BC2">
        <w:t>opioidinių</w:t>
      </w:r>
      <w:proofErr w:type="spellEnd"/>
      <w:r w:rsidRPr="00595BC2">
        <w:t xml:space="preserve"> skausmą slopinančių vaistų, šie vaistai gali tapti mažiau veiksmingi (galite prie jų priprasti, tai vadinama toleravimu).</w:t>
      </w:r>
      <w:r>
        <w:t xml:space="preserve"> </w:t>
      </w:r>
      <w:r w:rsidRPr="00723794">
        <w:t xml:space="preserve">Pakartotinai vartojant </w:t>
      </w:r>
      <w:proofErr w:type="spellStart"/>
      <w:r w:rsidRPr="00074CA5">
        <w:t>Oxycodone</w:t>
      </w:r>
      <w:proofErr w:type="spellEnd"/>
      <w:r>
        <w:t xml:space="preserve"> </w:t>
      </w:r>
      <w:proofErr w:type="spellStart"/>
      <w:r>
        <w:t>Kalceks</w:t>
      </w:r>
      <w:proofErr w:type="spellEnd"/>
      <w:r w:rsidRPr="00723794">
        <w:t xml:space="preserve"> gali atsirasti priklausomybė</w:t>
      </w:r>
      <w:r>
        <w:t>,</w:t>
      </w:r>
      <w:r w:rsidRPr="00723794">
        <w:t xml:space="preserve"> piktnaudžiavimas</w:t>
      </w:r>
      <w:r>
        <w:t xml:space="preserve"> ir </w:t>
      </w:r>
      <w:r w:rsidRPr="00595BC2">
        <w:t>įprotis vartoti vaistą</w:t>
      </w:r>
      <w:r w:rsidRPr="00723794">
        <w:t xml:space="preserve">, dėl kurio gali įvykti gyvybei pavojingas perdozavimas. </w:t>
      </w:r>
      <w:r w:rsidRPr="00595BC2">
        <w:t>Šio šalutinio poveikio rizika gali būti didesnė, jei vaisto vartojama didesnėmis dozėmis ir ilgiau.</w:t>
      </w:r>
    </w:p>
    <w:p w:rsidR="001D48E8" w:rsidRDefault="001D48E8" w:rsidP="001D48E8">
      <w:pPr>
        <w:numPr>
          <w:ilvl w:val="12"/>
          <w:numId w:val="0"/>
        </w:numPr>
      </w:pPr>
      <w:r w:rsidRPr="00595BC2">
        <w:t>Atsiradus priklausomybei arba įpročiui vartoti vaistą, galite jaustis taip, tarsi nebekontroliuotumėte, kiek Jums reikia vaisto arba kaip dažnai jo reikia vartoti. Galite jausti poreikį tęsti vaisto vartojimą, net jeigu jis nepadeda sumažinti skausmo.</w:t>
      </w:r>
    </w:p>
    <w:p w:rsidR="001D48E8" w:rsidRDefault="001D48E8" w:rsidP="001D48E8">
      <w:pPr>
        <w:numPr>
          <w:ilvl w:val="12"/>
          <w:numId w:val="0"/>
        </w:numPr>
      </w:pPr>
    </w:p>
    <w:p w:rsidR="001D48E8" w:rsidRDefault="001D48E8" w:rsidP="001D48E8">
      <w:pPr>
        <w:numPr>
          <w:ilvl w:val="12"/>
          <w:numId w:val="0"/>
        </w:numPr>
      </w:pPr>
      <w:r w:rsidRPr="00595BC2">
        <w:t xml:space="preserve">Priklausomybės arba įpročio vartoti vaistą rizika kiekvienam žmogui yra skirtinga. Priklausomybės nuo </w:t>
      </w:r>
      <w:proofErr w:type="spellStart"/>
      <w:r>
        <w:t>Oxycodone</w:t>
      </w:r>
      <w:proofErr w:type="spellEnd"/>
      <w:r>
        <w:t xml:space="preserve"> </w:t>
      </w:r>
      <w:proofErr w:type="spellStart"/>
      <w:r>
        <w:t>Kalceks</w:t>
      </w:r>
      <w:proofErr w:type="spellEnd"/>
      <w:r w:rsidRPr="00595BC2">
        <w:t xml:space="preserve"> arba įpročio vartoti vaistą rizika Jums gali būti didesnė, jeigu:</w:t>
      </w:r>
    </w:p>
    <w:p w:rsidR="001D48E8" w:rsidRDefault="001D48E8" w:rsidP="001D48E8">
      <w:pPr>
        <w:pStyle w:val="Sraopastraipa"/>
        <w:numPr>
          <w:ilvl w:val="0"/>
          <w:numId w:val="3"/>
        </w:numPr>
        <w:ind w:left="426" w:hanging="426"/>
      </w:pPr>
      <w:r w:rsidRPr="00595BC2">
        <w:t>Jūs arba bet kuris Jūsų šeimos narys kada nors piktnaudžiavote alkoholiu, receptiniais vaistais ar narkotikais arba buvote nuo jų priklausomi („priklausomybė“);</w:t>
      </w:r>
    </w:p>
    <w:p w:rsidR="001D48E8" w:rsidRDefault="001D48E8" w:rsidP="001D48E8">
      <w:pPr>
        <w:pStyle w:val="Sraopastraipa"/>
        <w:numPr>
          <w:ilvl w:val="0"/>
          <w:numId w:val="3"/>
        </w:numPr>
        <w:ind w:left="426" w:hanging="426"/>
      </w:pPr>
      <w:r w:rsidRPr="00595BC2">
        <w:t>rūkote;</w:t>
      </w:r>
    </w:p>
    <w:p w:rsidR="001D48E8" w:rsidRDefault="001D48E8" w:rsidP="001D48E8">
      <w:pPr>
        <w:pStyle w:val="Sraopastraipa"/>
        <w:numPr>
          <w:ilvl w:val="0"/>
          <w:numId w:val="3"/>
        </w:numPr>
        <w:ind w:left="426" w:hanging="426"/>
      </w:pPr>
      <w:r w:rsidRPr="00595BC2">
        <w:t>Jums kada nors buvo nuotaikos sutrikimų (sirgote depresija, buvo nerimo ar asmenybės sutrikimų) arba Jus gydė psichiatras dėl kitų psichikos ligų.</w:t>
      </w:r>
    </w:p>
    <w:p w:rsidR="001D48E8" w:rsidRDefault="001D48E8" w:rsidP="001D48E8">
      <w:pPr>
        <w:numPr>
          <w:ilvl w:val="12"/>
          <w:numId w:val="0"/>
        </w:numPr>
      </w:pPr>
    </w:p>
    <w:p w:rsidR="001D48E8" w:rsidRDefault="001D48E8" w:rsidP="001D48E8">
      <w:pPr>
        <w:numPr>
          <w:ilvl w:val="12"/>
          <w:numId w:val="0"/>
        </w:numPr>
      </w:pPr>
      <w:r w:rsidRPr="004A695E">
        <w:t xml:space="preserve">Jei vartodami </w:t>
      </w:r>
      <w:proofErr w:type="spellStart"/>
      <w:r>
        <w:t>Oxycodone</w:t>
      </w:r>
      <w:proofErr w:type="spellEnd"/>
      <w:r>
        <w:t xml:space="preserve"> </w:t>
      </w:r>
      <w:proofErr w:type="spellStart"/>
      <w:r>
        <w:t>Kalceks</w:t>
      </w:r>
      <w:proofErr w:type="spellEnd"/>
      <w:r w:rsidRPr="004A695E">
        <w:t xml:space="preserve"> pastebėjote bet kurį iš toliau nurodytų požymių, tai gali būti ženklas, kad atsirado priklausomybė arba įprotis vartoti vaistą:</w:t>
      </w:r>
    </w:p>
    <w:p w:rsidR="001D48E8" w:rsidRDefault="001D48E8" w:rsidP="001D48E8">
      <w:pPr>
        <w:pStyle w:val="Sraopastraipa"/>
        <w:numPr>
          <w:ilvl w:val="0"/>
          <w:numId w:val="3"/>
        </w:numPr>
        <w:ind w:left="426" w:hanging="426"/>
      </w:pPr>
      <w:r w:rsidRPr="004A695E">
        <w:t>jaučiate poreikį vaisto vartoti ilgiau negu patarė gydytojas;</w:t>
      </w:r>
    </w:p>
    <w:p w:rsidR="001D48E8" w:rsidRDefault="001D48E8" w:rsidP="001D48E8">
      <w:pPr>
        <w:pStyle w:val="Sraopastraipa"/>
        <w:numPr>
          <w:ilvl w:val="0"/>
          <w:numId w:val="3"/>
        </w:numPr>
        <w:ind w:left="426" w:hanging="426"/>
      </w:pPr>
      <w:r w:rsidRPr="004A695E">
        <w:lastRenderedPageBreak/>
        <w:t>jaučiate poreikį vartoti didesnę dozę negu rekomenduojama;</w:t>
      </w:r>
    </w:p>
    <w:p w:rsidR="001D48E8" w:rsidRDefault="001D48E8" w:rsidP="001D48E8">
      <w:pPr>
        <w:pStyle w:val="Sraopastraipa"/>
        <w:numPr>
          <w:ilvl w:val="0"/>
          <w:numId w:val="3"/>
        </w:numPr>
        <w:ind w:left="426" w:hanging="426"/>
      </w:pPr>
      <w:r w:rsidRPr="004A695E">
        <w:t>vartojate vaistą dėl kitų priežasčių negu jis buvo išrašytas, pavyzdžiui, „kad būtų ramu“ arba „kad padėtų užmigti“;</w:t>
      </w:r>
    </w:p>
    <w:p w:rsidR="001D48E8" w:rsidRDefault="001D48E8" w:rsidP="001D48E8">
      <w:pPr>
        <w:pStyle w:val="Sraopastraipa"/>
        <w:numPr>
          <w:ilvl w:val="0"/>
          <w:numId w:val="3"/>
        </w:numPr>
        <w:ind w:left="426" w:hanging="426"/>
      </w:pPr>
      <w:r w:rsidRPr="004A695E">
        <w:t>pakartotinai nesėkmingai bandėte nutraukti arba kontroliuoti vaisto vartojimą;</w:t>
      </w:r>
    </w:p>
    <w:p w:rsidR="001D48E8" w:rsidRDefault="001D48E8" w:rsidP="001D48E8">
      <w:pPr>
        <w:pStyle w:val="Sraopastraipa"/>
        <w:numPr>
          <w:ilvl w:val="0"/>
          <w:numId w:val="3"/>
        </w:numPr>
        <w:ind w:left="426" w:hanging="426"/>
      </w:pPr>
      <w:r w:rsidRPr="004A695E">
        <w:t>kai nebevartojate vaisto, prastai jaučiatės, o kai tik vėl jo pavartojate, pasijuntate geriau („vartojimo nutraukimo reiškiniai“).</w:t>
      </w:r>
    </w:p>
    <w:p w:rsidR="001D48E8" w:rsidRDefault="001D48E8" w:rsidP="001D48E8">
      <w:pPr>
        <w:numPr>
          <w:ilvl w:val="12"/>
          <w:numId w:val="0"/>
        </w:numPr>
      </w:pPr>
    </w:p>
    <w:p w:rsidR="001D48E8" w:rsidRDefault="001D48E8" w:rsidP="001D48E8">
      <w:pPr>
        <w:numPr>
          <w:ilvl w:val="12"/>
          <w:numId w:val="0"/>
        </w:numPr>
      </w:pPr>
      <w:r w:rsidRPr="004A695E">
        <w:t>Jei pastebėjote bet kurį iš šių požymių, pasikalbėkite su gydytoju, kad aptartumėte geriausiai Jums tinkantį gydymo planą, įskaitant, kada galima nutraukti vartojimą ir kaip tai saugiai padaryti (žr. 3</w:t>
      </w:r>
      <w:r>
        <w:t> </w:t>
      </w:r>
      <w:r w:rsidRPr="004A695E">
        <w:t xml:space="preserve">skyrių „Nustojus vartoti </w:t>
      </w:r>
      <w:proofErr w:type="spellStart"/>
      <w:r>
        <w:t>Oxycodone</w:t>
      </w:r>
      <w:proofErr w:type="spellEnd"/>
      <w:r>
        <w:t xml:space="preserve"> </w:t>
      </w:r>
      <w:proofErr w:type="spellStart"/>
      <w:r>
        <w:t>Kalceks</w:t>
      </w:r>
      <w:proofErr w:type="spellEnd"/>
      <w:r w:rsidRPr="004A695E">
        <w:t>“).</w:t>
      </w:r>
    </w:p>
    <w:p w:rsidR="001D48E8" w:rsidRDefault="001D48E8" w:rsidP="001D48E8">
      <w:pPr>
        <w:numPr>
          <w:ilvl w:val="12"/>
          <w:numId w:val="0"/>
        </w:numPr>
      </w:pPr>
    </w:p>
    <w:p w:rsidR="001D48E8" w:rsidRPr="00A10395" w:rsidRDefault="001D48E8" w:rsidP="001D48E8">
      <w:pPr>
        <w:numPr>
          <w:ilvl w:val="12"/>
          <w:numId w:val="0"/>
        </w:numPr>
        <w:rPr>
          <w:u w:val="single"/>
        </w:rPr>
      </w:pPr>
      <w:r w:rsidRPr="00A10395">
        <w:rPr>
          <w:u w:val="single"/>
        </w:rPr>
        <w:t>Su miegu susiję kvėpavimo sutrikimai</w:t>
      </w:r>
    </w:p>
    <w:p w:rsidR="001D48E8" w:rsidRDefault="001D48E8" w:rsidP="001D48E8">
      <w:pPr>
        <w:numPr>
          <w:ilvl w:val="12"/>
          <w:numId w:val="0"/>
        </w:numPr>
      </w:pPr>
      <w:proofErr w:type="spellStart"/>
      <w:r w:rsidRPr="00074CA5">
        <w:t>Oxycodone</w:t>
      </w:r>
      <w:proofErr w:type="spellEnd"/>
      <w:r>
        <w:t xml:space="preserve"> </w:t>
      </w:r>
      <w:proofErr w:type="spellStart"/>
      <w:r>
        <w:t>Kalceks</w:t>
      </w:r>
      <w:proofErr w:type="spellEnd"/>
      <w:r w:rsidRPr="00723794">
        <w:t xml:space="preserve"> gali sukelti su miegu susijusių kvėpavimo sutrikimų, pvz., miego </w:t>
      </w:r>
      <w:proofErr w:type="spellStart"/>
      <w:r w:rsidRPr="00723794">
        <w:t>apnėją</w:t>
      </w:r>
      <w:proofErr w:type="spellEnd"/>
      <w:r w:rsidRPr="00723794">
        <w:t xml:space="preserve"> (kvėpavimo </w:t>
      </w:r>
      <w:proofErr w:type="spellStart"/>
      <w:r w:rsidRPr="00723794">
        <w:t>sustojimus</w:t>
      </w:r>
      <w:proofErr w:type="spellEnd"/>
      <w:r w:rsidRPr="00723794">
        <w:t xml:space="preserve"> miegant) ir su miegu susijusią </w:t>
      </w:r>
      <w:proofErr w:type="spellStart"/>
      <w:r w:rsidRPr="00723794">
        <w:t>hipoksemiją</w:t>
      </w:r>
      <w:proofErr w:type="spellEnd"/>
      <w:r w:rsidRPr="00723794">
        <w:t xml:space="preserve"> (mažą deguonies kiekį kraujyje). Simptomai gali būti kvėpavimo sustojimai miegant, pabudimas naktį dėl dusulio, sunkumai miegoti nepabundant arba per didelis mieguistumas dieną. Jeigu Jūs ar kitas asmuo pastebėjote šiuos simptomus, kreipkitės į gydytoją. Gydytojas gali nuspręsti sumažinti dozę.</w:t>
      </w:r>
    </w:p>
    <w:p w:rsidR="001D48E8" w:rsidRPr="00074CA5" w:rsidRDefault="001D48E8" w:rsidP="001D48E8">
      <w:pPr>
        <w:numPr>
          <w:ilvl w:val="12"/>
          <w:numId w:val="0"/>
        </w:numPr>
      </w:pPr>
    </w:p>
    <w:p w:rsidR="001D48E8" w:rsidRDefault="001D48E8" w:rsidP="001D48E8">
      <w:pPr>
        <w:numPr>
          <w:ilvl w:val="12"/>
          <w:numId w:val="0"/>
        </w:numPr>
        <w:rPr>
          <w:b/>
        </w:rPr>
      </w:pPr>
      <w:r w:rsidRPr="00074CA5">
        <w:rPr>
          <w:b/>
        </w:rPr>
        <w:t xml:space="preserve">Kiti vaistai ir </w:t>
      </w:r>
      <w:proofErr w:type="spellStart"/>
      <w:r w:rsidRPr="00074CA5">
        <w:rPr>
          <w:b/>
        </w:rPr>
        <w:t>Oxycodone</w:t>
      </w:r>
      <w:proofErr w:type="spellEnd"/>
      <w:r>
        <w:rPr>
          <w:b/>
        </w:rPr>
        <w:t xml:space="preserve"> </w:t>
      </w:r>
      <w:proofErr w:type="spellStart"/>
      <w:r>
        <w:rPr>
          <w:b/>
        </w:rPr>
        <w:t>Kalceks</w:t>
      </w:r>
      <w:proofErr w:type="spellEnd"/>
    </w:p>
    <w:p w:rsidR="001D48E8" w:rsidRPr="00074CA5" w:rsidRDefault="001D48E8" w:rsidP="001D48E8">
      <w:pPr>
        <w:adjustRightInd w:val="0"/>
      </w:pPr>
      <w:r w:rsidRPr="00074CA5">
        <w:t>Jeigu vartojate ar neseniai vartojote kitų vaistų arba dėl to nesate tikri, apie tai pasakykite gydytojui arba vaistininkui. Tai taikytina ir be recepto parduodamiems vaistams. Jei šį injekcinį vaistą vartojate kartu su tam tikrais kitais vaistais, gali pakisti šio injekcinio vaisto ar kitų vaistų poveikis.</w:t>
      </w:r>
    </w:p>
    <w:p w:rsidR="001D48E8" w:rsidRPr="00074CA5" w:rsidRDefault="001D48E8" w:rsidP="001D48E8">
      <w:pPr>
        <w:numPr>
          <w:ilvl w:val="12"/>
          <w:numId w:val="0"/>
        </w:numPr>
      </w:pPr>
    </w:p>
    <w:p w:rsidR="001D48E8" w:rsidRPr="00074CA5" w:rsidRDefault="001D48E8" w:rsidP="001D48E8">
      <w:pPr>
        <w:adjustRightInd w:val="0"/>
      </w:pPr>
      <w:r w:rsidRPr="00074CA5">
        <w:t xml:space="preserve">Kartu vartojant </w:t>
      </w:r>
      <w:proofErr w:type="spellStart"/>
      <w:r>
        <w:t>opioid</w:t>
      </w:r>
      <w:r w:rsidRPr="00074CA5">
        <w:t>us</w:t>
      </w:r>
      <w:proofErr w:type="spellEnd"/>
      <w:r w:rsidRPr="00074CA5">
        <w:t xml:space="preserve"> ir benzodiazepinus padidėja mieguistumo, pasunkėjusio kvėpavimo (kvėpavimo slopinimo), komos rizika. Tokia būklė gali būti grėsminga gyvybei. Todėl </w:t>
      </w:r>
    </w:p>
    <w:p w:rsidR="001D48E8" w:rsidRPr="00074CA5" w:rsidRDefault="001D48E8" w:rsidP="001D48E8">
      <w:pPr>
        <w:adjustRightInd w:val="0"/>
      </w:pPr>
      <w:r w:rsidRPr="00074CA5">
        <w:t xml:space="preserve">šiuos vaistus kartu galima vartoti tik tais atvejais, kai kitų gydymo galimybių nėra. Tačiau jei gydytojas paskyrė vartoti benzodiazepinus ar panašius vaistus kartu su </w:t>
      </w:r>
      <w:proofErr w:type="spellStart"/>
      <w:r>
        <w:t>opioid</w:t>
      </w:r>
      <w:r w:rsidRPr="00074CA5">
        <w:t>ais</w:t>
      </w:r>
      <w:proofErr w:type="spellEnd"/>
      <w:r w:rsidRPr="00074CA5">
        <w:t xml:space="preserve">, jis turi apriboti vaistų dozę ir gydymo abiem vaistais trukmę. Laikykitės gydytojo pateiktų dozavimo </w:t>
      </w:r>
    </w:p>
    <w:p w:rsidR="001D48E8" w:rsidRPr="00074CA5" w:rsidRDefault="001D48E8" w:rsidP="001D48E8">
      <w:pPr>
        <w:adjustRightInd w:val="0"/>
      </w:pPr>
      <w:r w:rsidRPr="00074CA5">
        <w:t>rekomendacijų. Būtų naudinga informuoti draugus ar artimuosius, kad jie žinotų pirmiau išvardytus požymius ir simptomus. Jei patirtumėte šių simptomų, kreipkitės į gydytoją.</w:t>
      </w:r>
    </w:p>
    <w:p w:rsidR="001D48E8" w:rsidRPr="00074CA5" w:rsidRDefault="001D48E8" w:rsidP="001D48E8">
      <w:pPr>
        <w:adjustRightInd w:val="0"/>
      </w:pPr>
    </w:p>
    <w:p w:rsidR="001D48E8" w:rsidRDefault="001D48E8" w:rsidP="001D48E8">
      <w:pPr>
        <w:numPr>
          <w:ilvl w:val="12"/>
          <w:numId w:val="0"/>
        </w:numPr>
      </w:pPr>
      <w:r w:rsidRPr="004275C6">
        <w:t xml:space="preserve">Šalutinio poveikio rizika padidėja vartojant antidepresantus (pavyzdžiui, </w:t>
      </w:r>
      <w:proofErr w:type="spellStart"/>
      <w:r w:rsidRPr="004275C6">
        <w:t>citalopramą</w:t>
      </w:r>
      <w:proofErr w:type="spellEnd"/>
      <w:r w:rsidRPr="004275C6">
        <w:t xml:space="preserve">, </w:t>
      </w:r>
      <w:proofErr w:type="spellStart"/>
      <w:r w:rsidRPr="004275C6">
        <w:t>duloksetiną</w:t>
      </w:r>
      <w:proofErr w:type="spellEnd"/>
      <w:r w:rsidRPr="004275C6">
        <w:t xml:space="preserve">, </w:t>
      </w:r>
      <w:proofErr w:type="spellStart"/>
      <w:r w:rsidRPr="004275C6">
        <w:t>escitalopramą</w:t>
      </w:r>
      <w:proofErr w:type="spellEnd"/>
      <w:r w:rsidRPr="004275C6">
        <w:t xml:space="preserve">, </w:t>
      </w:r>
      <w:proofErr w:type="spellStart"/>
      <w:r w:rsidRPr="004275C6">
        <w:t>fluoksetiną</w:t>
      </w:r>
      <w:proofErr w:type="spellEnd"/>
      <w:r w:rsidRPr="004275C6">
        <w:t xml:space="preserve">, </w:t>
      </w:r>
      <w:proofErr w:type="spellStart"/>
      <w:r w:rsidRPr="004275C6">
        <w:t>fluvoksaminą</w:t>
      </w:r>
      <w:proofErr w:type="spellEnd"/>
      <w:r w:rsidRPr="004275C6">
        <w:t xml:space="preserve">, </w:t>
      </w:r>
      <w:proofErr w:type="spellStart"/>
      <w:r w:rsidRPr="004275C6">
        <w:t>paroksetiną</w:t>
      </w:r>
      <w:proofErr w:type="spellEnd"/>
      <w:r w:rsidRPr="004275C6">
        <w:t xml:space="preserve">, </w:t>
      </w:r>
      <w:proofErr w:type="spellStart"/>
      <w:r w:rsidRPr="004275C6">
        <w:t>sertraliną</w:t>
      </w:r>
      <w:proofErr w:type="spellEnd"/>
      <w:r w:rsidRPr="004275C6">
        <w:t xml:space="preserve">, </w:t>
      </w:r>
      <w:proofErr w:type="spellStart"/>
      <w:r w:rsidRPr="004275C6">
        <w:t>venlafaksiną</w:t>
      </w:r>
      <w:proofErr w:type="spellEnd"/>
      <w:r w:rsidRPr="004275C6">
        <w:t xml:space="preserve">). Šie vaistai gali sąveikauti su </w:t>
      </w:r>
      <w:proofErr w:type="spellStart"/>
      <w:r w:rsidRPr="004275C6">
        <w:t>oksikodonu</w:t>
      </w:r>
      <w:proofErr w:type="spellEnd"/>
      <w:r w:rsidRPr="004275C6">
        <w:t>, todėl galite jausti tokius simptomus: nevalingus ritmiškus raumenų trūkčiojimus (įskaitant raumenis, valdančius akių judesius), neįprastą jaudulį (</w:t>
      </w:r>
      <w:proofErr w:type="spellStart"/>
      <w:r w:rsidRPr="004275C6">
        <w:t>ažitaciją</w:t>
      </w:r>
      <w:proofErr w:type="spellEnd"/>
      <w:r w:rsidRPr="004275C6">
        <w:t>), prakaitavimo sustiprėjimą, drebulį (</w:t>
      </w:r>
      <w:proofErr w:type="spellStart"/>
      <w:r w:rsidRPr="004275C6">
        <w:t>tremorą</w:t>
      </w:r>
      <w:proofErr w:type="spellEnd"/>
      <w:r w:rsidRPr="004275C6">
        <w:t>), refleksų sustiprėjimą, raumenų tonuso padidėjimą, kūno temperatūros pakilimą virš 38 °C. Jeigu jaučiate tokius simptomus, kreipkitės į gydytoją.</w:t>
      </w:r>
    </w:p>
    <w:p w:rsidR="001D48E8" w:rsidRPr="00074CA5" w:rsidRDefault="001D48E8" w:rsidP="001D48E8">
      <w:pPr>
        <w:numPr>
          <w:ilvl w:val="12"/>
          <w:numId w:val="0"/>
        </w:numPr>
      </w:pPr>
    </w:p>
    <w:p w:rsidR="001D48E8" w:rsidRPr="00074CA5" w:rsidRDefault="001D48E8" w:rsidP="001D48E8">
      <w:pPr>
        <w:pStyle w:val="Pagrindinistekstas"/>
        <w:ind w:left="0"/>
      </w:pPr>
      <w:r w:rsidRPr="00074CA5">
        <w:t>Pasakykite gydytojui ar vaistininkui, jei vartojate:</w:t>
      </w:r>
    </w:p>
    <w:p w:rsidR="001D48E8" w:rsidRPr="00074CA5" w:rsidRDefault="001D48E8" w:rsidP="001D48E8">
      <w:pPr>
        <w:pStyle w:val="Sraopastraipa"/>
        <w:numPr>
          <w:ilvl w:val="0"/>
          <w:numId w:val="4"/>
        </w:numPr>
        <w:ind w:left="426" w:hanging="426"/>
      </w:pPr>
      <w:r w:rsidRPr="00074CA5">
        <w:t xml:space="preserve">vaistus, vadinamus </w:t>
      </w:r>
      <w:proofErr w:type="spellStart"/>
      <w:r w:rsidRPr="00074CA5">
        <w:t>monoamino</w:t>
      </w:r>
      <w:proofErr w:type="spellEnd"/>
      <w:r w:rsidRPr="00074CA5">
        <w:t xml:space="preserve"> </w:t>
      </w:r>
      <w:proofErr w:type="spellStart"/>
      <w:r w:rsidRPr="00074CA5">
        <w:t>oksidazės</w:t>
      </w:r>
      <w:proofErr w:type="spellEnd"/>
      <w:r w:rsidRPr="00074CA5">
        <w:t xml:space="preserve"> inhibitoriais, arba jų vartojote per dvi pastarąsias savaites;</w:t>
      </w:r>
    </w:p>
    <w:p w:rsidR="001D48E8" w:rsidRPr="00074CA5" w:rsidRDefault="001D48E8" w:rsidP="001D48E8">
      <w:pPr>
        <w:pStyle w:val="Sraopastraipa"/>
        <w:numPr>
          <w:ilvl w:val="0"/>
          <w:numId w:val="4"/>
        </w:numPr>
        <w:ind w:left="426" w:hanging="426"/>
      </w:pPr>
      <w:r w:rsidRPr="00074CA5">
        <w:t xml:space="preserve">vaistus, kurie padeda užmigti ar nusiraminti (pvz., </w:t>
      </w:r>
      <w:proofErr w:type="spellStart"/>
      <w:r w:rsidRPr="00074CA5">
        <w:t>trankviliantus</w:t>
      </w:r>
      <w:proofErr w:type="spellEnd"/>
      <w:r w:rsidRPr="00074CA5">
        <w:t xml:space="preserve">, </w:t>
      </w:r>
      <w:proofErr w:type="spellStart"/>
      <w:r w:rsidRPr="00074CA5">
        <w:t>hipnotikus</w:t>
      </w:r>
      <w:proofErr w:type="spellEnd"/>
      <w:r w:rsidRPr="00074CA5">
        <w:t xml:space="preserve"> ar raminamuosius);</w:t>
      </w:r>
    </w:p>
    <w:p w:rsidR="001D48E8" w:rsidRPr="00074CA5" w:rsidRDefault="001D48E8" w:rsidP="001D48E8">
      <w:pPr>
        <w:pStyle w:val="Sraopastraipa"/>
        <w:numPr>
          <w:ilvl w:val="0"/>
          <w:numId w:val="4"/>
        </w:numPr>
        <w:ind w:left="426" w:hanging="426"/>
      </w:pPr>
      <w:r w:rsidRPr="00074CA5">
        <w:t xml:space="preserve">vaistus nuo depresijos (pvz., </w:t>
      </w:r>
      <w:proofErr w:type="spellStart"/>
      <w:r w:rsidRPr="00074CA5">
        <w:t>paroksetiną</w:t>
      </w:r>
      <w:proofErr w:type="spellEnd"/>
      <w:r w:rsidRPr="00074CA5">
        <w:t>);</w:t>
      </w:r>
    </w:p>
    <w:p w:rsidR="001D48E8" w:rsidRPr="00074CA5" w:rsidRDefault="001D48E8" w:rsidP="001D48E8">
      <w:pPr>
        <w:pStyle w:val="Sraopastraipa"/>
        <w:numPr>
          <w:ilvl w:val="0"/>
          <w:numId w:val="4"/>
        </w:numPr>
        <w:ind w:left="426" w:hanging="426"/>
      </w:pPr>
      <w:r w:rsidRPr="00074CA5">
        <w:t xml:space="preserve">vaistus, kuriais gydomi psichikos sutrikimai (pvz., </w:t>
      </w:r>
      <w:proofErr w:type="spellStart"/>
      <w:r w:rsidRPr="00074CA5">
        <w:t>fenotiazinus</w:t>
      </w:r>
      <w:proofErr w:type="spellEnd"/>
      <w:r w:rsidRPr="00074CA5">
        <w:t xml:space="preserve"> ar </w:t>
      </w:r>
      <w:proofErr w:type="spellStart"/>
      <w:r w:rsidRPr="00074CA5">
        <w:t>neuroleptikus</w:t>
      </w:r>
      <w:proofErr w:type="spellEnd"/>
      <w:r w:rsidRPr="00074CA5">
        <w:t>);</w:t>
      </w:r>
    </w:p>
    <w:p w:rsidR="001D48E8" w:rsidRPr="00074CA5" w:rsidRDefault="001D48E8" w:rsidP="001D48E8">
      <w:pPr>
        <w:pStyle w:val="Sraopastraipa"/>
        <w:numPr>
          <w:ilvl w:val="0"/>
          <w:numId w:val="4"/>
        </w:numPr>
        <w:ind w:left="426" w:hanging="426"/>
      </w:pPr>
      <w:r w:rsidRPr="00074CA5">
        <w:t>kitus stiprius vaistus nuo skausmo;</w:t>
      </w:r>
    </w:p>
    <w:p w:rsidR="001D48E8" w:rsidRPr="00074CA5" w:rsidRDefault="001D48E8" w:rsidP="001D48E8">
      <w:pPr>
        <w:pStyle w:val="Sraopastraipa"/>
        <w:numPr>
          <w:ilvl w:val="0"/>
          <w:numId w:val="4"/>
        </w:numPr>
        <w:ind w:left="426" w:hanging="426"/>
      </w:pPr>
      <w:r w:rsidRPr="00074CA5">
        <w:t xml:space="preserve">raumenų </w:t>
      </w:r>
      <w:proofErr w:type="spellStart"/>
      <w:r w:rsidRPr="00074CA5">
        <w:t>relaksantus</w:t>
      </w:r>
      <w:proofErr w:type="spellEnd"/>
      <w:r w:rsidRPr="00074CA5">
        <w:t>;</w:t>
      </w:r>
    </w:p>
    <w:p w:rsidR="001D48E8" w:rsidRPr="00074CA5" w:rsidRDefault="001D48E8" w:rsidP="001D48E8">
      <w:pPr>
        <w:pStyle w:val="Sraopastraipa"/>
        <w:numPr>
          <w:ilvl w:val="0"/>
          <w:numId w:val="4"/>
        </w:numPr>
        <w:ind w:left="426" w:hanging="426"/>
      </w:pPr>
      <w:r w:rsidRPr="00074CA5">
        <w:t>kraujospūdį mažinančius vaistus;</w:t>
      </w:r>
    </w:p>
    <w:p w:rsidR="001D48E8" w:rsidRPr="00074CA5" w:rsidRDefault="001D48E8" w:rsidP="001D48E8">
      <w:pPr>
        <w:pStyle w:val="Sraopastraipa"/>
        <w:numPr>
          <w:ilvl w:val="0"/>
          <w:numId w:val="4"/>
        </w:numPr>
        <w:ind w:left="426" w:hanging="426"/>
      </w:pPr>
      <w:proofErr w:type="spellStart"/>
      <w:r>
        <w:t>ch</w:t>
      </w:r>
      <w:r w:rsidRPr="00E71743">
        <w:t>inidiną</w:t>
      </w:r>
      <w:proofErr w:type="spellEnd"/>
      <w:r w:rsidRPr="00074CA5">
        <w:t xml:space="preserve"> (vaistą, lėtinantį širdies susitraukimų dažnį);</w:t>
      </w:r>
    </w:p>
    <w:p w:rsidR="001D48E8" w:rsidRPr="00074CA5" w:rsidRDefault="001D48E8" w:rsidP="001D48E8">
      <w:pPr>
        <w:pStyle w:val="Sraopastraipa"/>
        <w:numPr>
          <w:ilvl w:val="0"/>
          <w:numId w:val="4"/>
        </w:numPr>
        <w:ind w:left="426" w:hanging="426"/>
      </w:pPr>
      <w:proofErr w:type="spellStart"/>
      <w:r w:rsidRPr="00074CA5">
        <w:t>cimetidiną</w:t>
      </w:r>
      <w:proofErr w:type="spellEnd"/>
      <w:r w:rsidRPr="00074CA5">
        <w:t xml:space="preserve"> (vaistą nuo skrandžio opų, </w:t>
      </w:r>
      <w:proofErr w:type="spellStart"/>
      <w:r w:rsidRPr="00074CA5">
        <w:t>nevirškinimo</w:t>
      </w:r>
      <w:proofErr w:type="spellEnd"/>
      <w:r w:rsidRPr="00074CA5">
        <w:t xml:space="preserve"> ar rėmens);</w:t>
      </w:r>
    </w:p>
    <w:p w:rsidR="001D48E8" w:rsidRPr="00074CA5" w:rsidRDefault="001D48E8" w:rsidP="001D48E8">
      <w:pPr>
        <w:pStyle w:val="Sraopastraipa"/>
        <w:numPr>
          <w:ilvl w:val="0"/>
          <w:numId w:val="4"/>
        </w:numPr>
        <w:ind w:left="426" w:hanging="426"/>
      </w:pPr>
      <w:r w:rsidRPr="00074CA5">
        <w:t xml:space="preserve">vaistus nuo grybelio (pvz., </w:t>
      </w:r>
      <w:proofErr w:type="spellStart"/>
      <w:r w:rsidRPr="00074CA5">
        <w:t>ketokonazolą</w:t>
      </w:r>
      <w:proofErr w:type="spellEnd"/>
      <w:r w:rsidRPr="00074CA5">
        <w:t xml:space="preserve">, </w:t>
      </w:r>
      <w:proofErr w:type="spellStart"/>
      <w:r w:rsidRPr="00074CA5">
        <w:t>vorikonazolą</w:t>
      </w:r>
      <w:proofErr w:type="spellEnd"/>
      <w:r w:rsidRPr="00074CA5">
        <w:t xml:space="preserve">, </w:t>
      </w:r>
      <w:proofErr w:type="spellStart"/>
      <w:r w:rsidRPr="00074CA5">
        <w:t>itrakonazolą</w:t>
      </w:r>
      <w:proofErr w:type="spellEnd"/>
      <w:r w:rsidRPr="00074CA5">
        <w:t xml:space="preserve"> ir </w:t>
      </w:r>
      <w:proofErr w:type="spellStart"/>
      <w:r w:rsidRPr="00074CA5">
        <w:t>posakonazolą</w:t>
      </w:r>
      <w:proofErr w:type="spellEnd"/>
      <w:r w:rsidRPr="00074CA5">
        <w:t>);</w:t>
      </w:r>
    </w:p>
    <w:p w:rsidR="001D48E8" w:rsidRPr="00074CA5" w:rsidRDefault="001D48E8" w:rsidP="001D48E8">
      <w:pPr>
        <w:pStyle w:val="Sraopastraipa"/>
        <w:numPr>
          <w:ilvl w:val="0"/>
          <w:numId w:val="4"/>
        </w:numPr>
        <w:ind w:left="426" w:hanging="426"/>
      </w:pPr>
      <w:r w:rsidRPr="00074CA5">
        <w:t xml:space="preserve">antibiotikus (pvz., </w:t>
      </w:r>
      <w:proofErr w:type="spellStart"/>
      <w:r w:rsidRPr="00074CA5">
        <w:t>klaritromiciną</w:t>
      </w:r>
      <w:proofErr w:type="spellEnd"/>
      <w:r w:rsidRPr="00074CA5">
        <w:t xml:space="preserve">, </w:t>
      </w:r>
      <w:proofErr w:type="spellStart"/>
      <w:r w:rsidRPr="00074CA5">
        <w:t>eritromiciną</w:t>
      </w:r>
      <w:proofErr w:type="spellEnd"/>
      <w:r w:rsidRPr="00074CA5">
        <w:t xml:space="preserve"> ar </w:t>
      </w:r>
      <w:proofErr w:type="spellStart"/>
      <w:r w:rsidRPr="00074CA5">
        <w:t>telitromiciną</w:t>
      </w:r>
      <w:proofErr w:type="spellEnd"/>
      <w:r w:rsidRPr="00074CA5">
        <w:t>);</w:t>
      </w:r>
    </w:p>
    <w:p w:rsidR="001D48E8" w:rsidRPr="00074CA5" w:rsidRDefault="001D48E8" w:rsidP="001D48E8">
      <w:pPr>
        <w:pStyle w:val="Sraopastraipa"/>
        <w:numPr>
          <w:ilvl w:val="0"/>
          <w:numId w:val="4"/>
        </w:numPr>
        <w:ind w:left="426" w:hanging="426"/>
      </w:pPr>
      <w:r w:rsidRPr="00074CA5">
        <w:t xml:space="preserve">vaistus, vadinamus proteazių inhibitoriais ir skirtus gydyti nuo ŽIV (pvz., </w:t>
      </w:r>
      <w:proofErr w:type="spellStart"/>
      <w:r w:rsidRPr="00074CA5">
        <w:t>boceprevirą</w:t>
      </w:r>
      <w:proofErr w:type="spellEnd"/>
      <w:r w:rsidRPr="00074CA5">
        <w:t xml:space="preserve">, </w:t>
      </w:r>
      <w:proofErr w:type="spellStart"/>
      <w:r w:rsidRPr="00074CA5">
        <w:t>ritonavirą</w:t>
      </w:r>
      <w:proofErr w:type="spellEnd"/>
      <w:r w:rsidRPr="00074CA5">
        <w:t xml:space="preserve">, </w:t>
      </w:r>
      <w:proofErr w:type="spellStart"/>
      <w:r w:rsidRPr="00074CA5">
        <w:t>indinavirą</w:t>
      </w:r>
      <w:proofErr w:type="spellEnd"/>
      <w:r w:rsidRPr="00074CA5">
        <w:t xml:space="preserve">, </w:t>
      </w:r>
      <w:proofErr w:type="spellStart"/>
      <w:r w:rsidRPr="00074CA5">
        <w:t>nelfinavirą</w:t>
      </w:r>
      <w:proofErr w:type="spellEnd"/>
      <w:r w:rsidRPr="00074CA5">
        <w:t xml:space="preserve"> ar </w:t>
      </w:r>
      <w:proofErr w:type="spellStart"/>
      <w:r w:rsidRPr="00074CA5">
        <w:t>sakvinavirą</w:t>
      </w:r>
      <w:proofErr w:type="spellEnd"/>
      <w:r w:rsidRPr="00074CA5">
        <w:t>);</w:t>
      </w:r>
    </w:p>
    <w:p w:rsidR="001D48E8" w:rsidRPr="00074CA5" w:rsidRDefault="001D48E8" w:rsidP="001D48E8">
      <w:pPr>
        <w:pStyle w:val="Sraopastraipa"/>
        <w:numPr>
          <w:ilvl w:val="0"/>
          <w:numId w:val="4"/>
        </w:numPr>
        <w:ind w:left="426" w:hanging="426"/>
      </w:pPr>
      <w:proofErr w:type="spellStart"/>
      <w:r w:rsidRPr="00074CA5">
        <w:t>rifampiciną</w:t>
      </w:r>
      <w:proofErr w:type="spellEnd"/>
      <w:r w:rsidRPr="00074CA5">
        <w:t xml:space="preserve"> (vaistą nuo tuberkuliozės);</w:t>
      </w:r>
    </w:p>
    <w:p w:rsidR="001D48E8" w:rsidRPr="00074CA5" w:rsidRDefault="001D48E8" w:rsidP="001D48E8">
      <w:pPr>
        <w:pStyle w:val="Sraopastraipa"/>
        <w:numPr>
          <w:ilvl w:val="0"/>
          <w:numId w:val="4"/>
        </w:numPr>
        <w:ind w:left="426" w:hanging="426"/>
      </w:pPr>
      <w:proofErr w:type="spellStart"/>
      <w:r w:rsidRPr="00074CA5">
        <w:t>karbamazepiną</w:t>
      </w:r>
      <w:proofErr w:type="spellEnd"/>
      <w:r w:rsidRPr="00074CA5">
        <w:t xml:space="preserve"> (vaistą traukuliams slopinti ir tam tikro pobūdžio skausmui malšinti);</w:t>
      </w:r>
    </w:p>
    <w:p w:rsidR="001D48E8" w:rsidRPr="00074CA5" w:rsidRDefault="001D48E8" w:rsidP="001D48E8">
      <w:pPr>
        <w:pStyle w:val="Sraopastraipa"/>
        <w:numPr>
          <w:ilvl w:val="0"/>
          <w:numId w:val="4"/>
        </w:numPr>
        <w:ind w:left="426" w:hanging="426"/>
      </w:pPr>
      <w:proofErr w:type="spellStart"/>
      <w:r w:rsidRPr="00074CA5">
        <w:t>fenitoiną</w:t>
      </w:r>
      <w:proofErr w:type="spellEnd"/>
      <w:r w:rsidRPr="00074CA5">
        <w:t xml:space="preserve"> (vaistą traukuliams slopinti);</w:t>
      </w:r>
    </w:p>
    <w:p w:rsidR="001D48E8" w:rsidRPr="00074CA5" w:rsidRDefault="001D48E8" w:rsidP="001D48E8">
      <w:pPr>
        <w:pStyle w:val="Sraopastraipa"/>
        <w:numPr>
          <w:ilvl w:val="0"/>
          <w:numId w:val="4"/>
        </w:numPr>
        <w:ind w:left="426" w:hanging="426"/>
      </w:pPr>
      <w:r w:rsidRPr="00074CA5">
        <w:t>jonažolių (</w:t>
      </w:r>
      <w:proofErr w:type="spellStart"/>
      <w:r w:rsidRPr="00074CA5">
        <w:rPr>
          <w:i/>
        </w:rPr>
        <w:t>Hypericum</w:t>
      </w:r>
      <w:proofErr w:type="spellEnd"/>
      <w:r w:rsidRPr="00074CA5">
        <w:rPr>
          <w:i/>
        </w:rPr>
        <w:t xml:space="preserve"> </w:t>
      </w:r>
      <w:proofErr w:type="spellStart"/>
      <w:r w:rsidRPr="00074CA5">
        <w:rPr>
          <w:i/>
        </w:rPr>
        <w:t>perforatum</w:t>
      </w:r>
      <w:proofErr w:type="spellEnd"/>
      <w:r w:rsidRPr="00074CA5">
        <w:t>) žolinius preparatus;</w:t>
      </w:r>
    </w:p>
    <w:p w:rsidR="001D48E8" w:rsidRPr="00074CA5" w:rsidRDefault="001D48E8" w:rsidP="001D48E8">
      <w:pPr>
        <w:pStyle w:val="Sraopastraipa"/>
        <w:numPr>
          <w:ilvl w:val="0"/>
          <w:numId w:val="4"/>
        </w:numPr>
        <w:ind w:left="426" w:hanging="426"/>
      </w:pPr>
      <w:proofErr w:type="spellStart"/>
      <w:r w:rsidRPr="00074CA5">
        <w:lastRenderedPageBreak/>
        <w:t>antihistamininius</w:t>
      </w:r>
      <w:proofErr w:type="spellEnd"/>
      <w:r w:rsidRPr="00074CA5">
        <w:t xml:space="preserve"> vaistus;</w:t>
      </w:r>
    </w:p>
    <w:p w:rsidR="001D48E8" w:rsidRPr="00074CA5" w:rsidRDefault="001D48E8" w:rsidP="001D48E8">
      <w:pPr>
        <w:pStyle w:val="Sraopastraipa"/>
        <w:numPr>
          <w:ilvl w:val="0"/>
          <w:numId w:val="4"/>
        </w:numPr>
        <w:ind w:left="426" w:hanging="426"/>
      </w:pPr>
      <w:r w:rsidRPr="00074CA5">
        <w:t xml:space="preserve">vaistus nuo </w:t>
      </w:r>
      <w:proofErr w:type="spellStart"/>
      <w:r w:rsidRPr="00074CA5">
        <w:t>Parkinsono</w:t>
      </w:r>
      <w:proofErr w:type="spellEnd"/>
      <w:r w:rsidRPr="00074CA5">
        <w:t xml:space="preserve"> ligos.</w:t>
      </w:r>
    </w:p>
    <w:p w:rsidR="001D48E8" w:rsidRPr="00074CA5" w:rsidRDefault="001D48E8" w:rsidP="001D48E8">
      <w:pPr>
        <w:numPr>
          <w:ilvl w:val="12"/>
          <w:numId w:val="0"/>
        </w:numPr>
      </w:pPr>
    </w:p>
    <w:p w:rsidR="001D48E8" w:rsidRPr="00074CA5" w:rsidRDefault="001D48E8" w:rsidP="001D48E8">
      <w:pPr>
        <w:numPr>
          <w:ilvl w:val="12"/>
          <w:numId w:val="0"/>
        </w:numPr>
      </w:pPr>
      <w:r w:rsidRPr="00074CA5">
        <w:t>Taip pat gydytojui pasakykite, jei neseniai Jums buvo skirta anestetikų.</w:t>
      </w:r>
    </w:p>
    <w:p w:rsidR="001D48E8" w:rsidRPr="00074CA5" w:rsidRDefault="001D48E8" w:rsidP="001D48E8">
      <w:pPr>
        <w:numPr>
          <w:ilvl w:val="12"/>
          <w:numId w:val="0"/>
        </w:numPr>
        <w:outlineLvl w:val="0"/>
      </w:pPr>
    </w:p>
    <w:p w:rsidR="001D48E8" w:rsidRPr="00074CA5" w:rsidRDefault="001D48E8" w:rsidP="001D48E8">
      <w:pPr>
        <w:numPr>
          <w:ilvl w:val="12"/>
          <w:numId w:val="0"/>
        </w:numPr>
        <w:outlineLvl w:val="0"/>
        <w:rPr>
          <w:b/>
        </w:rPr>
      </w:pPr>
      <w:proofErr w:type="spellStart"/>
      <w:r w:rsidRPr="00074CA5">
        <w:rPr>
          <w:b/>
        </w:rPr>
        <w:t>Oxycodone</w:t>
      </w:r>
      <w:proofErr w:type="spellEnd"/>
      <w:r w:rsidRPr="00074CA5">
        <w:rPr>
          <w:b/>
        </w:rPr>
        <w:t xml:space="preserve"> </w:t>
      </w:r>
      <w:proofErr w:type="spellStart"/>
      <w:r>
        <w:rPr>
          <w:b/>
        </w:rPr>
        <w:t>Kalceks</w:t>
      </w:r>
      <w:proofErr w:type="spellEnd"/>
      <w:r>
        <w:rPr>
          <w:b/>
        </w:rPr>
        <w:t xml:space="preserve"> </w:t>
      </w:r>
      <w:r w:rsidRPr="00074CA5">
        <w:rPr>
          <w:b/>
        </w:rPr>
        <w:t>vartojimas su gėrimais ir alkoholiu</w:t>
      </w:r>
    </w:p>
    <w:p w:rsidR="001D48E8" w:rsidRPr="00074CA5" w:rsidRDefault="001D48E8" w:rsidP="001D48E8">
      <w:r w:rsidRPr="00074CA5">
        <w:t xml:space="preserve">Jei vartodami </w:t>
      </w:r>
      <w:proofErr w:type="spellStart"/>
      <w:r w:rsidRPr="00074CA5">
        <w:t>Oxycodone</w:t>
      </w:r>
      <w:proofErr w:type="spellEnd"/>
      <w:r>
        <w:t xml:space="preserve"> </w:t>
      </w:r>
      <w:proofErr w:type="spellStart"/>
      <w:r>
        <w:t>Kalceks</w:t>
      </w:r>
      <w:proofErr w:type="spellEnd"/>
      <w:r w:rsidRPr="00074CA5">
        <w:t xml:space="preserve"> išgersite alkoholio, gali padidėti mieguistumas ir sunkaus šalutinio poveikio, pavyzdžiui, negilaus kvėpavimo ir kvėpavimo sustojimo bei sąmonės netekimo, rizika. Vartojant </w:t>
      </w:r>
      <w:proofErr w:type="spellStart"/>
      <w:r w:rsidRPr="00074CA5">
        <w:t>Oxycodone</w:t>
      </w:r>
      <w:proofErr w:type="spellEnd"/>
      <w:r>
        <w:t xml:space="preserve"> </w:t>
      </w:r>
      <w:proofErr w:type="spellStart"/>
      <w:r>
        <w:t>Kalceks</w:t>
      </w:r>
      <w:proofErr w:type="spellEnd"/>
      <w:r w:rsidRPr="00074CA5">
        <w:t xml:space="preserve"> alkoholio rekomenduojama negerti.</w:t>
      </w:r>
    </w:p>
    <w:p w:rsidR="001D48E8" w:rsidRPr="00074CA5" w:rsidRDefault="001D48E8" w:rsidP="001D48E8">
      <w:r w:rsidRPr="00074CA5">
        <w:t>Per gydymo šiuo vaistu laikotarpį turite vengti greipfrutų sulčių.</w:t>
      </w:r>
    </w:p>
    <w:p w:rsidR="001D48E8" w:rsidRPr="00074CA5" w:rsidRDefault="001D48E8" w:rsidP="001D48E8"/>
    <w:p w:rsidR="001D48E8" w:rsidRPr="00074CA5" w:rsidRDefault="001D48E8" w:rsidP="001D48E8">
      <w:pPr>
        <w:numPr>
          <w:ilvl w:val="12"/>
          <w:numId w:val="0"/>
        </w:numPr>
        <w:outlineLvl w:val="0"/>
        <w:rPr>
          <w:b/>
        </w:rPr>
      </w:pPr>
      <w:r w:rsidRPr="00074CA5">
        <w:rPr>
          <w:b/>
        </w:rPr>
        <w:t xml:space="preserve">Nėštumas ir žindymo laikotarpis </w:t>
      </w:r>
    </w:p>
    <w:p w:rsidR="001D48E8" w:rsidRPr="00074CA5" w:rsidRDefault="001D48E8" w:rsidP="001D48E8">
      <w:pPr>
        <w:pStyle w:val="Betarp"/>
      </w:pPr>
      <w:proofErr w:type="spellStart"/>
      <w:r w:rsidRPr="00074CA5">
        <w:t>Jeigu</w:t>
      </w:r>
      <w:proofErr w:type="spellEnd"/>
      <w:r w:rsidRPr="00074CA5">
        <w:t xml:space="preserve"> </w:t>
      </w:r>
      <w:proofErr w:type="spellStart"/>
      <w:r w:rsidRPr="00074CA5">
        <w:t>esate</w:t>
      </w:r>
      <w:proofErr w:type="spellEnd"/>
      <w:r w:rsidRPr="00074CA5">
        <w:t xml:space="preserve"> </w:t>
      </w:r>
      <w:proofErr w:type="spellStart"/>
      <w:r w:rsidRPr="00074CA5">
        <w:t>nėščia</w:t>
      </w:r>
      <w:proofErr w:type="spellEnd"/>
      <w:r w:rsidRPr="00074CA5">
        <w:t xml:space="preserve">, </w:t>
      </w:r>
      <w:proofErr w:type="spellStart"/>
      <w:r w:rsidRPr="00074CA5">
        <w:t>žindote</w:t>
      </w:r>
      <w:proofErr w:type="spellEnd"/>
      <w:r w:rsidRPr="00074CA5">
        <w:t xml:space="preserve"> </w:t>
      </w:r>
      <w:proofErr w:type="spellStart"/>
      <w:r w:rsidRPr="00074CA5">
        <w:t>kūdikį</w:t>
      </w:r>
      <w:proofErr w:type="spellEnd"/>
      <w:r w:rsidRPr="00074CA5">
        <w:t xml:space="preserve">, </w:t>
      </w:r>
      <w:proofErr w:type="spellStart"/>
      <w:r w:rsidRPr="00074CA5">
        <w:t>manote</w:t>
      </w:r>
      <w:proofErr w:type="spellEnd"/>
      <w:r w:rsidRPr="00074CA5">
        <w:t xml:space="preserve">, </w:t>
      </w:r>
      <w:proofErr w:type="spellStart"/>
      <w:r w:rsidRPr="00074CA5">
        <w:t>kad</w:t>
      </w:r>
      <w:proofErr w:type="spellEnd"/>
      <w:r w:rsidRPr="00074CA5">
        <w:t xml:space="preserve"> </w:t>
      </w:r>
      <w:proofErr w:type="spellStart"/>
      <w:r w:rsidRPr="00074CA5">
        <w:t>galbūt</w:t>
      </w:r>
      <w:proofErr w:type="spellEnd"/>
      <w:r w:rsidRPr="00074CA5">
        <w:t xml:space="preserve"> </w:t>
      </w:r>
      <w:proofErr w:type="spellStart"/>
      <w:r w:rsidRPr="00074CA5">
        <w:t>esate</w:t>
      </w:r>
      <w:proofErr w:type="spellEnd"/>
      <w:r w:rsidRPr="00074CA5">
        <w:t xml:space="preserve"> </w:t>
      </w:r>
      <w:proofErr w:type="spellStart"/>
      <w:r w:rsidRPr="00074CA5">
        <w:t>nėščia</w:t>
      </w:r>
      <w:proofErr w:type="spellEnd"/>
      <w:r w:rsidRPr="00074CA5">
        <w:t xml:space="preserve">, </w:t>
      </w:r>
      <w:proofErr w:type="spellStart"/>
      <w:r w:rsidRPr="00074CA5">
        <w:t>arba</w:t>
      </w:r>
      <w:proofErr w:type="spellEnd"/>
      <w:r w:rsidRPr="00074CA5">
        <w:t xml:space="preserve"> </w:t>
      </w:r>
      <w:proofErr w:type="spellStart"/>
      <w:r w:rsidRPr="00074CA5">
        <w:t>planuojate</w:t>
      </w:r>
      <w:proofErr w:type="spellEnd"/>
      <w:r w:rsidRPr="00074CA5">
        <w:t xml:space="preserve"> </w:t>
      </w:r>
      <w:proofErr w:type="spellStart"/>
      <w:r w:rsidRPr="00074CA5">
        <w:t>pastoti</w:t>
      </w:r>
      <w:proofErr w:type="spellEnd"/>
      <w:r w:rsidRPr="00074CA5">
        <w:t xml:space="preserve">, </w:t>
      </w:r>
      <w:proofErr w:type="gramStart"/>
      <w:r w:rsidRPr="00074CA5">
        <w:t>tai</w:t>
      </w:r>
      <w:proofErr w:type="gramEnd"/>
      <w:r w:rsidRPr="00074CA5">
        <w:t xml:space="preserve"> </w:t>
      </w:r>
      <w:proofErr w:type="spellStart"/>
      <w:r w:rsidRPr="00074CA5">
        <w:t>prieš</w:t>
      </w:r>
      <w:proofErr w:type="spellEnd"/>
      <w:r w:rsidRPr="00074CA5">
        <w:t xml:space="preserve"> </w:t>
      </w:r>
      <w:proofErr w:type="spellStart"/>
      <w:r w:rsidRPr="00074CA5">
        <w:t>vartodama</w:t>
      </w:r>
      <w:proofErr w:type="spellEnd"/>
      <w:r w:rsidRPr="00074CA5">
        <w:t xml:space="preserve"> </w:t>
      </w:r>
      <w:proofErr w:type="spellStart"/>
      <w:r w:rsidRPr="00074CA5">
        <w:t>šį</w:t>
      </w:r>
      <w:proofErr w:type="spellEnd"/>
      <w:r w:rsidRPr="00074CA5">
        <w:t xml:space="preserve"> </w:t>
      </w:r>
      <w:proofErr w:type="spellStart"/>
      <w:r w:rsidRPr="00074CA5">
        <w:t>vaistą</w:t>
      </w:r>
      <w:proofErr w:type="spellEnd"/>
      <w:r w:rsidRPr="00074CA5">
        <w:t xml:space="preserve"> </w:t>
      </w:r>
      <w:proofErr w:type="spellStart"/>
      <w:r w:rsidRPr="00074CA5">
        <w:t>pasitarkite</w:t>
      </w:r>
      <w:proofErr w:type="spellEnd"/>
      <w:r w:rsidRPr="00074CA5">
        <w:t xml:space="preserve"> </w:t>
      </w:r>
      <w:proofErr w:type="spellStart"/>
      <w:r w:rsidRPr="00074CA5">
        <w:t>su</w:t>
      </w:r>
      <w:proofErr w:type="spellEnd"/>
      <w:r w:rsidRPr="00074CA5">
        <w:t xml:space="preserve"> </w:t>
      </w:r>
      <w:proofErr w:type="spellStart"/>
      <w:r w:rsidRPr="00074CA5">
        <w:t>gydytoju</w:t>
      </w:r>
      <w:proofErr w:type="spellEnd"/>
      <w:r w:rsidRPr="00074CA5">
        <w:t xml:space="preserve"> </w:t>
      </w:r>
      <w:proofErr w:type="spellStart"/>
      <w:r w:rsidRPr="00074CA5">
        <w:t>arba</w:t>
      </w:r>
      <w:proofErr w:type="spellEnd"/>
      <w:r w:rsidRPr="00074CA5">
        <w:t xml:space="preserve"> </w:t>
      </w:r>
      <w:proofErr w:type="spellStart"/>
      <w:r w:rsidRPr="00074CA5">
        <w:t>vaistininku</w:t>
      </w:r>
      <w:proofErr w:type="spellEnd"/>
      <w:r w:rsidRPr="00074CA5">
        <w:t>.</w:t>
      </w:r>
    </w:p>
    <w:p w:rsidR="001D48E8" w:rsidRPr="00074CA5" w:rsidRDefault="001D48E8" w:rsidP="001D48E8">
      <w:pPr>
        <w:pStyle w:val="Betarp"/>
      </w:pPr>
      <w:proofErr w:type="spellStart"/>
      <w:r w:rsidRPr="00074CA5">
        <w:t>Duomenų</w:t>
      </w:r>
      <w:proofErr w:type="spellEnd"/>
      <w:r w:rsidRPr="00074CA5">
        <w:t xml:space="preserve"> </w:t>
      </w:r>
      <w:proofErr w:type="spellStart"/>
      <w:r w:rsidRPr="00074CA5">
        <w:t>apie</w:t>
      </w:r>
      <w:proofErr w:type="spellEnd"/>
      <w:r w:rsidRPr="00074CA5">
        <w:t xml:space="preserve"> </w:t>
      </w:r>
      <w:proofErr w:type="spellStart"/>
      <w:r w:rsidRPr="00074CA5">
        <w:t>oksikodono</w:t>
      </w:r>
      <w:proofErr w:type="spellEnd"/>
      <w:r w:rsidRPr="00074CA5">
        <w:t xml:space="preserve"> </w:t>
      </w:r>
      <w:proofErr w:type="spellStart"/>
      <w:r w:rsidRPr="00074CA5">
        <w:t>vartojimą</w:t>
      </w:r>
      <w:proofErr w:type="spellEnd"/>
      <w:r w:rsidRPr="00074CA5">
        <w:t xml:space="preserve"> </w:t>
      </w:r>
      <w:proofErr w:type="spellStart"/>
      <w:r w:rsidRPr="00074CA5">
        <w:t>nėštumo</w:t>
      </w:r>
      <w:proofErr w:type="spellEnd"/>
      <w:r w:rsidRPr="00074CA5">
        <w:t xml:space="preserve"> </w:t>
      </w:r>
      <w:proofErr w:type="spellStart"/>
      <w:r w:rsidRPr="00074CA5">
        <w:t>metu</w:t>
      </w:r>
      <w:proofErr w:type="spellEnd"/>
      <w:r w:rsidRPr="00074CA5">
        <w:t xml:space="preserve"> </w:t>
      </w:r>
      <w:proofErr w:type="spellStart"/>
      <w:r w:rsidRPr="00074CA5">
        <w:t>nepakanka</w:t>
      </w:r>
      <w:proofErr w:type="spellEnd"/>
      <w:r w:rsidRPr="00074CA5">
        <w:t xml:space="preserve">. </w:t>
      </w:r>
      <w:proofErr w:type="spellStart"/>
      <w:r w:rsidRPr="00074CA5">
        <w:t>Ilgalaikis</w:t>
      </w:r>
      <w:proofErr w:type="spellEnd"/>
      <w:r w:rsidRPr="00074CA5">
        <w:t xml:space="preserve"> </w:t>
      </w:r>
      <w:proofErr w:type="spellStart"/>
      <w:r w:rsidRPr="00074CA5">
        <w:t>oksikodono</w:t>
      </w:r>
      <w:proofErr w:type="spellEnd"/>
      <w:r w:rsidRPr="00074CA5">
        <w:t xml:space="preserve"> </w:t>
      </w:r>
      <w:proofErr w:type="spellStart"/>
      <w:r w:rsidRPr="00074CA5">
        <w:t>vartojimas</w:t>
      </w:r>
      <w:proofErr w:type="spellEnd"/>
      <w:r w:rsidRPr="00074CA5">
        <w:t xml:space="preserve"> </w:t>
      </w:r>
      <w:proofErr w:type="spellStart"/>
      <w:r w:rsidRPr="00074CA5">
        <w:t>nėštumo</w:t>
      </w:r>
      <w:proofErr w:type="spellEnd"/>
      <w:r w:rsidRPr="00074CA5">
        <w:t xml:space="preserve"> </w:t>
      </w:r>
      <w:proofErr w:type="spellStart"/>
      <w:r w:rsidRPr="00074CA5">
        <w:t>metu</w:t>
      </w:r>
      <w:proofErr w:type="spellEnd"/>
      <w:r w:rsidRPr="00074CA5">
        <w:t xml:space="preserve"> </w:t>
      </w:r>
      <w:proofErr w:type="spellStart"/>
      <w:r w:rsidRPr="00074CA5">
        <w:t>naujagimiams</w:t>
      </w:r>
      <w:proofErr w:type="spellEnd"/>
      <w:r w:rsidRPr="00074CA5">
        <w:t xml:space="preserve"> </w:t>
      </w:r>
      <w:proofErr w:type="spellStart"/>
      <w:r w:rsidRPr="00074CA5">
        <w:t>gali</w:t>
      </w:r>
      <w:proofErr w:type="spellEnd"/>
      <w:r w:rsidRPr="00074CA5">
        <w:t xml:space="preserve"> </w:t>
      </w:r>
      <w:proofErr w:type="spellStart"/>
      <w:r w:rsidRPr="00074CA5">
        <w:t>sukelti</w:t>
      </w:r>
      <w:proofErr w:type="spellEnd"/>
      <w:r w:rsidRPr="00074CA5">
        <w:t xml:space="preserve"> </w:t>
      </w:r>
      <w:proofErr w:type="spellStart"/>
      <w:r w:rsidRPr="00074CA5">
        <w:t>vaisto</w:t>
      </w:r>
      <w:proofErr w:type="spellEnd"/>
      <w:r w:rsidRPr="00074CA5">
        <w:t xml:space="preserve"> </w:t>
      </w:r>
      <w:proofErr w:type="spellStart"/>
      <w:r w:rsidRPr="00074CA5">
        <w:t>vartojimo</w:t>
      </w:r>
      <w:proofErr w:type="spellEnd"/>
      <w:r w:rsidRPr="00074CA5">
        <w:t xml:space="preserve"> </w:t>
      </w:r>
      <w:proofErr w:type="spellStart"/>
      <w:r w:rsidRPr="00074CA5">
        <w:t>nutraukimo</w:t>
      </w:r>
      <w:proofErr w:type="spellEnd"/>
      <w:r w:rsidRPr="00074CA5">
        <w:t xml:space="preserve"> </w:t>
      </w:r>
      <w:proofErr w:type="spellStart"/>
      <w:r w:rsidRPr="00074CA5">
        <w:t>simptomų</w:t>
      </w:r>
      <w:proofErr w:type="spellEnd"/>
      <w:r w:rsidRPr="00074CA5">
        <w:t xml:space="preserve">. </w:t>
      </w:r>
      <w:proofErr w:type="spellStart"/>
      <w:r w:rsidRPr="00074CA5">
        <w:t>Oksikodono</w:t>
      </w:r>
      <w:proofErr w:type="spellEnd"/>
      <w:r w:rsidRPr="00074CA5">
        <w:t xml:space="preserve"> </w:t>
      </w:r>
      <w:proofErr w:type="spellStart"/>
      <w:r w:rsidRPr="00074CA5">
        <w:t>vartojimas</w:t>
      </w:r>
      <w:proofErr w:type="spellEnd"/>
      <w:r w:rsidRPr="00074CA5">
        <w:t xml:space="preserve"> </w:t>
      </w:r>
      <w:proofErr w:type="spellStart"/>
      <w:r w:rsidRPr="00074CA5">
        <w:t>gimdymo</w:t>
      </w:r>
      <w:proofErr w:type="spellEnd"/>
      <w:r w:rsidRPr="00074CA5">
        <w:t xml:space="preserve"> </w:t>
      </w:r>
      <w:proofErr w:type="spellStart"/>
      <w:r w:rsidRPr="00074CA5">
        <w:t>laikotarpiu</w:t>
      </w:r>
      <w:proofErr w:type="spellEnd"/>
      <w:r w:rsidRPr="00074CA5">
        <w:t xml:space="preserve"> </w:t>
      </w:r>
      <w:proofErr w:type="spellStart"/>
      <w:r w:rsidRPr="00074CA5">
        <w:t>naujagimiui</w:t>
      </w:r>
      <w:proofErr w:type="spellEnd"/>
      <w:r w:rsidRPr="00074CA5">
        <w:t xml:space="preserve"> </w:t>
      </w:r>
      <w:proofErr w:type="spellStart"/>
      <w:r w:rsidRPr="00074CA5">
        <w:t>gali</w:t>
      </w:r>
      <w:proofErr w:type="spellEnd"/>
      <w:r w:rsidRPr="00074CA5">
        <w:t xml:space="preserve"> </w:t>
      </w:r>
      <w:proofErr w:type="spellStart"/>
      <w:r w:rsidRPr="00074CA5">
        <w:t>sukelti</w:t>
      </w:r>
      <w:proofErr w:type="spellEnd"/>
      <w:r w:rsidRPr="00074CA5">
        <w:t xml:space="preserve"> </w:t>
      </w:r>
      <w:proofErr w:type="spellStart"/>
      <w:r w:rsidRPr="00074CA5">
        <w:t>kvėpavimo</w:t>
      </w:r>
      <w:proofErr w:type="spellEnd"/>
      <w:r w:rsidRPr="00074CA5">
        <w:t xml:space="preserve"> </w:t>
      </w:r>
      <w:proofErr w:type="spellStart"/>
      <w:r w:rsidRPr="00074CA5">
        <w:t>sutrikimų</w:t>
      </w:r>
      <w:proofErr w:type="spellEnd"/>
      <w:r w:rsidRPr="00074CA5">
        <w:t>.</w:t>
      </w:r>
    </w:p>
    <w:p w:rsidR="001D48E8" w:rsidRPr="00074CA5" w:rsidRDefault="001D48E8" w:rsidP="001D48E8">
      <w:pPr>
        <w:pStyle w:val="Betarp"/>
      </w:pPr>
    </w:p>
    <w:p w:rsidR="001D48E8" w:rsidRPr="00074CA5" w:rsidRDefault="001D48E8" w:rsidP="001D48E8">
      <w:pPr>
        <w:pStyle w:val="Betarp"/>
      </w:pPr>
      <w:r w:rsidRPr="00074CA5">
        <w:t xml:space="preserve">Per </w:t>
      </w:r>
      <w:proofErr w:type="spellStart"/>
      <w:r w:rsidRPr="00074CA5">
        <w:t>gydymo</w:t>
      </w:r>
      <w:proofErr w:type="spellEnd"/>
      <w:r w:rsidRPr="00074CA5">
        <w:t xml:space="preserve"> Oxycodone </w:t>
      </w:r>
      <w:proofErr w:type="spellStart"/>
      <w:r>
        <w:t>Kalceks</w:t>
      </w:r>
      <w:proofErr w:type="spellEnd"/>
      <w:r>
        <w:t xml:space="preserve"> </w:t>
      </w:r>
      <w:proofErr w:type="spellStart"/>
      <w:r w:rsidRPr="00074CA5">
        <w:t>laikotarpį</w:t>
      </w:r>
      <w:proofErr w:type="spellEnd"/>
      <w:r w:rsidRPr="00074CA5">
        <w:t xml:space="preserve"> </w:t>
      </w:r>
      <w:proofErr w:type="spellStart"/>
      <w:r w:rsidRPr="00074CA5">
        <w:t>žindymą</w:t>
      </w:r>
      <w:proofErr w:type="spellEnd"/>
      <w:r w:rsidRPr="00074CA5">
        <w:t xml:space="preserve"> </w:t>
      </w:r>
      <w:proofErr w:type="spellStart"/>
      <w:r w:rsidRPr="00074CA5">
        <w:t>reikia</w:t>
      </w:r>
      <w:proofErr w:type="spellEnd"/>
      <w:r w:rsidRPr="00074CA5">
        <w:t xml:space="preserve"> </w:t>
      </w:r>
      <w:proofErr w:type="spellStart"/>
      <w:r w:rsidRPr="00074CA5">
        <w:t>nutraukti</w:t>
      </w:r>
      <w:proofErr w:type="spellEnd"/>
      <w:r w:rsidRPr="00074CA5">
        <w:t xml:space="preserve">. </w:t>
      </w:r>
      <w:proofErr w:type="spellStart"/>
      <w:r w:rsidRPr="00074CA5">
        <w:t>O</w:t>
      </w:r>
      <w:r>
        <w:t>ksikodonas</w:t>
      </w:r>
      <w:proofErr w:type="spellEnd"/>
      <w:r w:rsidRPr="00074CA5">
        <w:t xml:space="preserve"> </w:t>
      </w:r>
      <w:proofErr w:type="spellStart"/>
      <w:r w:rsidRPr="00074CA5">
        <w:t>išsiskiria</w:t>
      </w:r>
      <w:proofErr w:type="spellEnd"/>
      <w:r w:rsidRPr="00074CA5">
        <w:t xml:space="preserve"> į </w:t>
      </w:r>
      <w:proofErr w:type="spellStart"/>
      <w:r w:rsidRPr="00074CA5">
        <w:t>motinos</w:t>
      </w:r>
      <w:proofErr w:type="spellEnd"/>
      <w:r w:rsidRPr="00074CA5">
        <w:t xml:space="preserve"> </w:t>
      </w:r>
      <w:proofErr w:type="spellStart"/>
      <w:r w:rsidRPr="00074CA5">
        <w:t>pieną</w:t>
      </w:r>
      <w:proofErr w:type="spellEnd"/>
      <w:r w:rsidRPr="00074CA5">
        <w:t xml:space="preserve"> </w:t>
      </w:r>
      <w:proofErr w:type="spellStart"/>
      <w:r w:rsidRPr="00074CA5">
        <w:t>ir</w:t>
      </w:r>
      <w:proofErr w:type="spellEnd"/>
      <w:r w:rsidRPr="00074CA5">
        <w:t xml:space="preserve"> </w:t>
      </w:r>
      <w:proofErr w:type="spellStart"/>
      <w:r w:rsidRPr="00074CA5">
        <w:t>gali</w:t>
      </w:r>
      <w:proofErr w:type="spellEnd"/>
      <w:r w:rsidRPr="00074CA5">
        <w:t xml:space="preserve"> </w:t>
      </w:r>
      <w:proofErr w:type="spellStart"/>
      <w:r w:rsidRPr="00074CA5">
        <w:t>pakenkti</w:t>
      </w:r>
      <w:proofErr w:type="spellEnd"/>
      <w:r w:rsidRPr="00074CA5">
        <w:t xml:space="preserve"> </w:t>
      </w:r>
      <w:proofErr w:type="spellStart"/>
      <w:r w:rsidRPr="00074CA5">
        <w:t>žindomam</w:t>
      </w:r>
      <w:proofErr w:type="spellEnd"/>
      <w:r w:rsidRPr="00074CA5">
        <w:t xml:space="preserve"> </w:t>
      </w:r>
      <w:proofErr w:type="spellStart"/>
      <w:r w:rsidRPr="00074CA5">
        <w:t>kūdikiui</w:t>
      </w:r>
      <w:proofErr w:type="spellEnd"/>
      <w:r w:rsidRPr="00074CA5">
        <w:t xml:space="preserve">, </w:t>
      </w:r>
      <w:proofErr w:type="spellStart"/>
      <w:r w:rsidRPr="00074CA5">
        <w:t>ypač</w:t>
      </w:r>
      <w:proofErr w:type="spellEnd"/>
      <w:r w:rsidRPr="00074CA5">
        <w:t xml:space="preserve"> </w:t>
      </w:r>
      <w:proofErr w:type="spellStart"/>
      <w:r w:rsidRPr="00074CA5">
        <w:t>suvartojus</w:t>
      </w:r>
      <w:proofErr w:type="spellEnd"/>
      <w:r w:rsidRPr="00074CA5">
        <w:t xml:space="preserve"> </w:t>
      </w:r>
      <w:proofErr w:type="spellStart"/>
      <w:r w:rsidRPr="00074CA5">
        <w:t>kelias</w:t>
      </w:r>
      <w:proofErr w:type="spellEnd"/>
      <w:r w:rsidRPr="00074CA5">
        <w:t xml:space="preserve"> dozes.</w:t>
      </w:r>
    </w:p>
    <w:p w:rsidR="001D48E8" w:rsidRPr="00074CA5" w:rsidRDefault="001D48E8" w:rsidP="001D48E8">
      <w:pPr>
        <w:pStyle w:val="Betarp"/>
      </w:pPr>
    </w:p>
    <w:p w:rsidR="001D48E8" w:rsidRPr="00074CA5" w:rsidRDefault="001D48E8" w:rsidP="001D48E8">
      <w:pPr>
        <w:pStyle w:val="Betarp"/>
      </w:pPr>
      <w:proofErr w:type="spellStart"/>
      <w:r w:rsidRPr="00074CA5">
        <w:t>Duomenų</w:t>
      </w:r>
      <w:proofErr w:type="spellEnd"/>
      <w:r w:rsidRPr="00074CA5">
        <w:t xml:space="preserve"> </w:t>
      </w:r>
      <w:proofErr w:type="spellStart"/>
      <w:r w:rsidRPr="00074CA5">
        <w:t>apie</w:t>
      </w:r>
      <w:proofErr w:type="spellEnd"/>
      <w:r w:rsidRPr="00074CA5">
        <w:t xml:space="preserve"> </w:t>
      </w:r>
      <w:proofErr w:type="spellStart"/>
      <w:r w:rsidRPr="00074CA5">
        <w:t>oksikodono</w:t>
      </w:r>
      <w:proofErr w:type="spellEnd"/>
      <w:r w:rsidRPr="00074CA5">
        <w:t xml:space="preserve"> </w:t>
      </w:r>
      <w:proofErr w:type="spellStart"/>
      <w:r w:rsidRPr="00074CA5">
        <w:t>poveikį</w:t>
      </w:r>
      <w:proofErr w:type="spellEnd"/>
      <w:r w:rsidRPr="00074CA5">
        <w:t xml:space="preserve"> </w:t>
      </w:r>
      <w:proofErr w:type="spellStart"/>
      <w:r w:rsidRPr="00074CA5">
        <w:t>žmonių</w:t>
      </w:r>
      <w:proofErr w:type="spellEnd"/>
      <w:r w:rsidRPr="00074CA5">
        <w:t xml:space="preserve"> </w:t>
      </w:r>
      <w:proofErr w:type="spellStart"/>
      <w:r w:rsidRPr="00074CA5">
        <w:t>vaisingumui</w:t>
      </w:r>
      <w:proofErr w:type="spellEnd"/>
      <w:r w:rsidRPr="00074CA5">
        <w:t xml:space="preserve"> </w:t>
      </w:r>
      <w:proofErr w:type="spellStart"/>
      <w:r w:rsidRPr="00074CA5">
        <w:t>nėra</w:t>
      </w:r>
      <w:proofErr w:type="spellEnd"/>
      <w:r w:rsidRPr="00074CA5">
        <w:t>.</w:t>
      </w:r>
    </w:p>
    <w:p w:rsidR="001D48E8" w:rsidRPr="00074CA5" w:rsidRDefault="001D48E8" w:rsidP="001D48E8"/>
    <w:p w:rsidR="001D48E8" w:rsidRPr="00074CA5" w:rsidRDefault="001D48E8" w:rsidP="001D48E8">
      <w:pPr>
        <w:numPr>
          <w:ilvl w:val="12"/>
          <w:numId w:val="0"/>
        </w:numPr>
        <w:outlineLvl w:val="0"/>
      </w:pPr>
      <w:r w:rsidRPr="00074CA5">
        <w:rPr>
          <w:b/>
        </w:rPr>
        <w:t>Vairavimas ir mechanizmų valdymas</w:t>
      </w:r>
    </w:p>
    <w:p w:rsidR="001D48E8" w:rsidRPr="00074CA5" w:rsidRDefault="001D48E8" w:rsidP="001D48E8">
      <w:r w:rsidRPr="00074CA5">
        <w:t xml:space="preserve">Ši injekcija gali sukelti įvairų šalutinį poveikį, įskaitant mieguistumą, o tai gali turėti įtakos </w:t>
      </w:r>
      <w:r>
        <w:t>J</w:t>
      </w:r>
      <w:r w:rsidRPr="00074CA5">
        <w:t>ūsų gebėjimui vairuoti ar valdyti mechanizmus (išsamų nepageidaujamų reakcijų sąrašą žr. 4 skyriuje). Šis poveikis labiausiai pastebimas po pirmųjų injekcijų arba padidinus dozę. Pasireiškus poveikiui nevairuokite ir nevaldykite mechanizmų.</w:t>
      </w:r>
    </w:p>
    <w:p w:rsidR="001D48E8" w:rsidRPr="00074CA5" w:rsidRDefault="001D48E8" w:rsidP="001D48E8">
      <w:r w:rsidRPr="00074CA5">
        <w:t>Pasitarkite su gydytoju arba vaistininku, jei nesate tikri, ar vartodami šį vaistą galite saugiai vairuoti.</w:t>
      </w:r>
    </w:p>
    <w:p w:rsidR="001D48E8" w:rsidRPr="00074CA5" w:rsidRDefault="001D48E8" w:rsidP="001D48E8"/>
    <w:p w:rsidR="001D48E8" w:rsidRPr="00074CA5" w:rsidRDefault="001D48E8" w:rsidP="001D48E8">
      <w:pPr>
        <w:numPr>
          <w:ilvl w:val="12"/>
          <w:numId w:val="0"/>
        </w:numPr>
        <w:outlineLvl w:val="0"/>
        <w:rPr>
          <w:b/>
        </w:rPr>
      </w:pPr>
      <w:proofErr w:type="spellStart"/>
      <w:r w:rsidRPr="00074CA5">
        <w:rPr>
          <w:b/>
        </w:rPr>
        <w:t>Oxycodone</w:t>
      </w:r>
      <w:proofErr w:type="spellEnd"/>
      <w:r w:rsidRPr="00074CA5">
        <w:rPr>
          <w:b/>
        </w:rPr>
        <w:t xml:space="preserve"> </w:t>
      </w:r>
      <w:proofErr w:type="spellStart"/>
      <w:r>
        <w:rPr>
          <w:b/>
        </w:rPr>
        <w:t>Kalceks</w:t>
      </w:r>
      <w:proofErr w:type="spellEnd"/>
      <w:r>
        <w:rPr>
          <w:b/>
        </w:rPr>
        <w:t xml:space="preserve"> </w:t>
      </w:r>
      <w:r w:rsidRPr="00074CA5">
        <w:rPr>
          <w:b/>
        </w:rPr>
        <w:t>sudėtyje yra natrio</w:t>
      </w:r>
    </w:p>
    <w:p w:rsidR="001D48E8" w:rsidRPr="00074CA5" w:rsidRDefault="001D48E8" w:rsidP="001D48E8">
      <w:pPr>
        <w:numPr>
          <w:ilvl w:val="12"/>
          <w:numId w:val="0"/>
        </w:numPr>
        <w:jc w:val="both"/>
      </w:pPr>
      <w:r w:rsidRPr="00074CA5">
        <w:t xml:space="preserve">Šio vaisto 1 ml yra mažiau </w:t>
      </w:r>
      <w:r>
        <w:t>kaip</w:t>
      </w:r>
      <w:r w:rsidRPr="00074CA5">
        <w:t xml:space="preserve"> 1 </w:t>
      </w:r>
      <w:proofErr w:type="spellStart"/>
      <w:r w:rsidRPr="00074CA5">
        <w:t>mmol</w:t>
      </w:r>
      <w:proofErr w:type="spellEnd"/>
      <w:r w:rsidRPr="00074CA5">
        <w:t xml:space="preserve"> (23 mg)</w:t>
      </w:r>
      <w:r>
        <w:t xml:space="preserve"> </w:t>
      </w:r>
      <w:r w:rsidRPr="00074CA5">
        <w:t>natrio, t. y. jis beveik neturi reikšmės.</w:t>
      </w:r>
    </w:p>
    <w:p w:rsidR="001D48E8" w:rsidRPr="00074CA5" w:rsidRDefault="001D48E8" w:rsidP="001D48E8">
      <w:pPr>
        <w:numPr>
          <w:ilvl w:val="12"/>
          <w:numId w:val="0"/>
        </w:numPr>
      </w:pPr>
    </w:p>
    <w:p w:rsidR="001D48E8" w:rsidRPr="00074CA5" w:rsidRDefault="001D48E8" w:rsidP="001D48E8">
      <w:pPr>
        <w:numPr>
          <w:ilvl w:val="12"/>
          <w:numId w:val="0"/>
        </w:numPr>
      </w:pPr>
    </w:p>
    <w:p w:rsidR="001D48E8" w:rsidRPr="00074CA5" w:rsidRDefault="001D48E8" w:rsidP="001D48E8">
      <w:pPr>
        <w:rPr>
          <w:b/>
        </w:rPr>
      </w:pPr>
      <w:r w:rsidRPr="00074CA5">
        <w:rPr>
          <w:b/>
        </w:rPr>
        <w:t>3.</w:t>
      </w:r>
      <w:r w:rsidRPr="00074CA5">
        <w:rPr>
          <w:b/>
        </w:rPr>
        <w:tab/>
        <w:t xml:space="preserve">Kaip vartoti </w:t>
      </w:r>
      <w:proofErr w:type="spellStart"/>
      <w:r w:rsidRPr="00074CA5">
        <w:rPr>
          <w:b/>
        </w:rPr>
        <w:t>Oxycodone</w:t>
      </w:r>
      <w:proofErr w:type="spellEnd"/>
      <w:r>
        <w:rPr>
          <w:b/>
        </w:rPr>
        <w:t xml:space="preserve"> </w:t>
      </w:r>
      <w:proofErr w:type="spellStart"/>
      <w:r>
        <w:rPr>
          <w:b/>
        </w:rPr>
        <w:t>Kalceks</w:t>
      </w:r>
      <w:proofErr w:type="spellEnd"/>
    </w:p>
    <w:p w:rsidR="001D48E8" w:rsidRPr="00074CA5" w:rsidRDefault="001D48E8" w:rsidP="001D48E8">
      <w:pPr>
        <w:shd w:val="clear" w:color="auto" w:fill="FFFFFF"/>
      </w:pPr>
    </w:p>
    <w:p w:rsidR="001D48E8" w:rsidRPr="00074CA5" w:rsidRDefault="001D48E8" w:rsidP="001D48E8">
      <w:pPr>
        <w:adjustRightInd w:val="0"/>
        <w:rPr>
          <w:rFonts w:eastAsia="Calibri"/>
        </w:rPr>
      </w:pPr>
      <w:r w:rsidRPr="00074CA5">
        <w:t xml:space="preserve">Gydytojas arba slaugytojas dažniausiai paruoš vaistą ir Jums suleis injekciją. Injekciją reikia </w:t>
      </w:r>
      <w:r>
        <w:t>suleisti</w:t>
      </w:r>
      <w:r w:rsidRPr="00074CA5">
        <w:t xml:space="preserve"> iš karto atidarius ampulę. Dozę ir injekcijų dažnį reikia koreguoti atsižvelgiant į skausmo intensyvumą.</w:t>
      </w:r>
    </w:p>
    <w:p w:rsidR="001D48E8" w:rsidRDefault="001D48E8" w:rsidP="001D48E8">
      <w:pPr>
        <w:adjustRightInd w:val="0"/>
        <w:rPr>
          <w:rFonts w:eastAsia="Calibri"/>
        </w:rPr>
      </w:pPr>
    </w:p>
    <w:p w:rsidR="001D48E8" w:rsidRDefault="001D48E8" w:rsidP="001D48E8">
      <w:pPr>
        <w:adjustRightInd w:val="0"/>
        <w:rPr>
          <w:rFonts w:eastAsia="Calibri"/>
        </w:rPr>
      </w:pPr>
      <w:r w:rsidRPr="004A695E">
        <w:rPr>
          <w:rFonts w:eastAsia="Calibri"/>
        </w:rPr>
        <w:t xml:space="preserve">Prieš pradėdamas gydymą ir reguliariai gydymo metu gydytojas su Jumis aptars, ko galite tikėtis vartodami </w:t>
      </w:r>
      <w:proofErr w:type="spellStart"/>
      <w:r>
        <w:rPr>
          <w:rFonts w:eastAsia="Calibri"/>
        </w:rPr>
        <w:t>Oxycodone</w:t>
      </w:r>
      <w:proofErr w:type="spellEnd"/>
      <w:r>
        <w:rPr>
          <w:rFonts w:eastAsia="Calibri"/>
        </w:rPr>
        <w:t xml:space="preserve"> </w:t>
      </w:r>
      <w:proofErr w:type="spellStart"/>
      <w:r>
        <w:rPr>
          <w:rFonts w:eastAsia="Calibri"/>
        </w:rPr>
        <w:t>Kalceks</w:t>
      </w:r>
      <w:proofErr w:type="spellEnd"/>
      <w:r w:rsidRPr="004A695E">
        <w:rPr>
          <w:rFonts w:eastAsia="Calibri"/>
        </w:rPr>
        <w:t xml:space="preserve">, kada ir kiek laiko reikia jį vartoti, kada reikia kreiptis į gydytoją ir kada reikia nutraukti vartojimą (taip pat žr. „Nustojus vartoti </w:t>
      </w:r>
      <w:proofErr w:type="spellStart"/>
      <w:r>
        <w:rPr>
          <w:rFonts w:eastAsia="Calibri"/>
        </w:rPr>
        <w:t>Oxycodone</w:t>
      </w:r>
      <w:proofErr w:type="spellEnd"/>
      <w:r>
        <w:rPr>
          <w:rFonts w:eastAsia="Calibri"/>
        </w:rPr>
        <w:t xml:space="preserve"> </w:t>
      </w:r>
      <w:proofErr w:type="spellStart"/>
      <w:r>
        <w:rPr>
          <w:rFonts w:eastAsia="Calibri"/>
        </w:rPr>
        <w:t>Kalceks</w:t>
      </w:r>
      <w:proofErr w:type="spellEnd"/>
      <w:r w:rsidRPr="004A695E">
        <w:rPr>
          <w:rFonts w:eastAsia="Calibri"/>
        </w:rPr>
        <w:t>“).</w:t>
      </w:r>
    </w:p>
    <w:p w:rsidR="001D48E8" w:rsidRPr="00074CA5" w:rsidRDefault="001D48E8" w:rsidP="001D48E8">
      <w:pPr>
        <w:adjustRightInd w:val="0"/>
        <w:rPr>
          <w:rFonts w:eastAsia="Calibri"/>
        </w:rPr>
      </w:pPr>
    </w:p>
    <w:p w:rsidR="001D48E8" w:rsidRPr="00074CA5" w:rsidRDefault="001D48E8" w:rsidP="001D48E8">
      <w:pPr>
        <w:rPr>
          <w:rFonts w:eastAsia="Calibri"/>
          <w:u w:val="single"/>
        </w:rPr>
      </w:pPr>
      <w:r w:rsidRPr="00074CA5">
        <w:rPr>
          <w:u w:val="single"/>
        </w:rPr>
        <w:t>Suaugusiesiems (vyresniems kaip 18 metų amžiaus)</w:t>
      </w:r>
    </w:p>
    <w:p w:rsidR="001D48E8" w:rsidRPr="00074CA5" w:rsidRDefault="001D48E8" w:rsidP="001D48E8">
      <w:pPr>
        <w:rPr>
          <w:rFonts w:eastAsia="Calibri"/>
        </w:rPr>
      </w:pPr>
      <w:r w:rsidRPr="00074CA5">
        <w:t>Įprasta pradinė dozė priklauso nuo injekcijos atlikimo būdo. Įprastos pradinės dozės yra tokios:</w:t>
      </w:r>
    </w:p>
    <w:p w:rsidR="001D48E8" w:rsidRPr="00074CA5" w:rsidRDefault="001D48E8" w:rsidP="001D48E8">
      <w:pPr>
        <w:pStyle w:val="Sraopastraipa"/>
        <w:numPr>
          <w:ilvl w:val="0"/>
          <w:numId w:val="5"/>
        </w:numPr>
        <w:ind w:left="426" w:hanging="426"/>
        <w:rPr>
          <w:rFonts w:eastAsia="Calibri"/>
        </w:rPr>
      </w:pPr>
      <w:r w:rsidRPr="00074CA5">
        <w:t>Viena injekcija į veną: įprasta dozė yra 1–10 mg, lėtai suleidžiama per 1–2 minutes. Dozę galima kartoti kas 4 val.</w:t>
      </w:r>
    </w:p>
    <w:p w:rsidR="001D48E8" w:rsidRPr="00074CA5" w:rsidRDefault="001D48E8" w:rsidP="001D48E8">
      <w:pPr>
        <w:pStyle w:val="Sraopastraipa"/>
        <w:numPr>
          <w:ilvl w:val="0"/>
          <w:numId w:val="5"/>
        </w:numPr>
        <w:ind w:left="426" w:hanging="426"/>
        <w:rPr>
          <w:rFonts w:eastAsia="Calibri"/>
        </w:rPr>
      </w:pPr>
      <w:r w:rsidRPr="00074CA5">
        <w:t>Infuzija į veną: įprasta pradinė dozė yra 2 mg/val.</w:t>
      </w:r>
    </w:p>
    <w:p w:rsidR="001D48E8" w:rsidRPr="00074CA5" w:rsidRDefault="001D48E8" w:rsidP="001D48E8">
      <w:pPr>
        <w:pStyle w:val="Sraopastraipa"/>
        <w:numPr>
          <w:ilvl w:val="0"/>
          <w:numId w:val="5"/>
        </w:numPr>
        <w:ind w:left="426" w:hanging="426"/>
        <w:rPr>
          <w:rFonts w:eastAsia="Calibri"/>
        </w:rPr>
      </w:pPr>
      <w:r w:rsidRPr="00074CA5">
        <w:t>Viena injekcija į poodinius audinius naudojant ploną adatą: įprasta pradinė dozė yra 5 mg. Jei reikia, ją galima kartoti kas 4 val.</w:t>
      </w:r>
    </w:p>
    <w:p w:rsidR="001D48E8" w:rsidRPr="00074CA5" w:rsidRDefault="001D48E8" w:rsidP="001D48E8">
      <w:pPr>
        <w:pStyle w:val="Sraopastraipa"/>
        <w:numPr>
          <w:ilvl w:val="0"/>
          <w:numId w:val="5"/>
        </w:numPr>
        <w:ind w:left="426" w:hanging="426"/>
        <w:rPr>
          <w:rFonts w:eastAsia="Calibri"/>
        </w:rPr>
      </w:pPr>
      <w:r w:rsidRPr="00074CA5">
        <w:t>Infuzija per ploną adatą į poodinius audinius: įprasta pradinė dozė yra 7,5 mg per parą.</w:t>
      </w:r>
    </w:p>
    <w:p w:rsidR="001D48E8" w:rsidRPr="00074CA5" w:rsidRDefault="001D48E8" w:rsidP="001D48E8">
      <w:pPr>
        <w:pStyle w:val="Sraopastraipa"/>
        <w:numPr>
          <w:ilvl w:val="0"/>
          <w:numId w:val="5"/>
        </w:numPr>
        <w:ind w:left="426" w:hanging="426"/>
        <w:rPr>
          <w:rFonts w:eastAsia="Calibri"/>
        </w:rPr>
      </w:pPr>
      <w:r w:rsidRPr="00074CA5">
        <w:t xml:space="preserve">Jei skiriama paciento kontroliuojama </w:t>
      </w:r>
      <w:proofErr w:type="spellStart"/>
      <w:r w:rsidRPr="00074CA5">
        <w:t>analgezija</w:t>
      </w:r>
      <w:proofErr w:type="spellEnd"/>
      <w:r w:rsidRPr="00074CA5">
        <w:t xml:space="preserve"> (PCA), dozė apskaičiuojama atsižvelgiant į paciento svorį (0,03 mg kg kūno svorio). Tinkamą dažnį nustatys gydytojas arba slaugytojas.</w:t>
      </w:r>
    </w:p>
    <w:p w:rsidR="001D48E8" w:rsidRPr="00074CA5" w:rsidRDefault="001D48E8" w:rsidP="001D48E8">
      <w:pPr>
        <w:rPr>
          <w:rFonts w:eastAsia="Calibri"/>
        </w:rPr>
      </w:pPr>
    </w:p>
    <w:p w:rsidR="001D48E8" w:rsidRPr="00074CA5" w:rsidRDefault="001D48E8" w:rsidP="001D48E8">
      <w:pPr>
        <w:rPr>
          <w:rFonts w:eastAsia="Calibri"/>
          <w:u w:val="single"/>
        </w:rPr>
      </w:pPr>
      <w:r w:rsidRPr="00074CA5">
        <w:rPr>
          <w:u w:val="single"/>
        </w:rPr>
        <w:t>Vaikams</w:t>
      </w:r>
    </w:p>
    <w:p w:rsidR="001D48E8" w:rsidRPr="00074CA5" w:rsidRDefault="001D48E8" w:rsidP="001D48E8">
      <w:pPr>
        <w:rPr>
          <w:rFonts w:eastAsia="Calibri"/>
        </w:rPr>
      </w:pPr>
      <w:r w:rsidRPr="00074CA5">
        <w:t>Vaikams ar jaunesniems kaip 18 metų amžiaus paaugliams injekcijos skirti negalima.</w:t>
      </w:r>
    </w:p>
    <w:p w:rsidR="001D48E8" w:rsidRPr="00074CA5" w:rsidRDefault="001D48E8" w:rsidP="001D48E8">
      <w:pPr>
        <w:rPr>
          <w:rFonts w:eastAsia="Calibri"/>
        </w:rPr>
      </w:pPr>
    </w:p>
    <w:p w:rsidR="001D48E8" w:rsidRPr="00074CA5" w:rsidRDefault="001D48E8" w:rsidP="001D48E8">
      <w:pPr>
        <w:rPr>
          <w:rFonts w:eastAsia="Calibri"/>
          <w:u w:val="single"/>
        </w:rPr>
      </w:pPr>
      <w:r w:rsidRPr="00074CA5">
        <w:rPr>
          <w:u w:val="single"/>
        </w:rPr>
        <w:lastRenderedPageBreak/>
        <w:t>Pacientams, kurių inkstų ir (arba) kepenų funkcija sutrikusi</w:t>
      </w:r>
    </w:p>
    <w:p w:rsidR="001D48E8" w:rsidRPr="00074CA5" w:rsidRDefault="001D48E8" w:rsidP="001D48E8">
      <w:pPr>
        <w:rPr>
          <w:rFonts w:eastAsia="Calibri"/>
        </w:rPr>
      </w:pPr>
      <w:r w:rsidRPr="00074CA5">
        <w:t xml:space="preserve">Jei Jums sutrikusi inkstų ar kepenų funkcija, apie tai pasakykite gydytojui, nes, atsižvelgiant į Jūsų </w:t>
      </w:r>
    </w:p>
    <w:p w:rsidR="001D48E8" w:rsidRPr="00074CA5" w:rsidRDefault="001D48E8" w:rsidP="001D48E8">
      <w:pPr>
        <w:rPr>
          <w:rFonts w:eastAsia="Calibri"/>
        </w:rPr>
      </w:pPr>
      <w:r w:rsidRPr="00074CA5">
        <w:t>būklę, gali reikėti mažinti dozę.</w:t>
      </w:r>
    </w:p>
    <w:p w:rsidR="001D48E8" w:rsidRPr="00074CA5" w:rsidRDefault="001D48E8" w:rsidP="001D48E8">
      <w:pPr>
        <w:rPr>
          <w:rFonts w:eastAsia="Calibri"/>
        </w:rPr>
      </w:pPr>
    </w:p>
    <w:p w:rsidR="001D48E8" w:rsidRPr="00074CA5" w:rsidRDefault="001D48E8" w:rsidP="001D48E8">
      <w:pPr>
        <w:rPr>
          <w:rFonts w:eastAsia="Calibri"/>
        </w:rPr>
      </w:pPr>
      <w:r w:rsidRPr="00074CA5">
        <w:t>Negalima viršyti gydytojo rekomenduotos dozės. Jei abejojate, kreipkitės į gydytoją arba vaistininką.</w:t>
      </w:r>
    </w:p>
    <w:p w:rsidR="001D48E8" w:rsidRPr="00074CA5" w:rsidRDefault="001D48E8" w:rsidP="001D48E8">
      <w:pPr>
        <w:rPr>
          <w:rFonts w:eastAsia="Calibri"/>
        </w:rPr>
      </w:pPr>
    </w:p>
    <w:p w:rsidR="001D48E8" w:rsidRPr="00074CA5" w:rsidRDefault="001D48E8" w:rsidP="001D48E8">
      <w:pPr>
        <w:rPr>
          <w:rFonts w:eastAsia="Calibri"/>
        </w:rPr>
      </w:pPr>
      <w:r w:rsidRPr="00074CA5">
        <w:t>Jeigu po šios injekcijos skausmas nepraeina, aptarkite tai su gydytoju.</w:t>
      </w:r>
    </w:p>
    <w:p w:rsidR="001D48E8" w:rsidRPr="00074CA5" w:rsidRDefault="001D48E8" w:rsidP="001D48E8"/>
    <w:p w:rsidR="001D48E8" w:rsidRPr="00074CA5" w:rsidRDefault="001D48E8" w:rsidP="001D48E8">
      <w:pPr>
        <w:shd w:val="clear" w:color="auto" w:fill="FFFFFF"/>
        <w:rPr>
          <w:b/>
        </w:rPr>
      </w:pPr>
      <w:r w:rsidRPr="00074CA5">
        <w:rPr>
          <w:b/>
        </w:rPr>
        <w:t xml:space="preserve">Ką daryti pavartojus per didelę </w:t>
      </w:r>
      <w:proofErr w:type="spellStart"/>
      <w:r w:rsidRPr="00074CA5">
        <w:rPr>
          <w:b/>
        </w:rPr>
        <w:t>Oxycodone</w:t>
      </w:r>
      <w:proofErr w:type="spellEnd"/>
      <w:r w:rsidRPr="00074CA5">
        <w:rPr>
          <w:b/>
        </w:rPr>
        <w:t xml:space="preserve"> </w:t>
      </w:r>
      <w:proofErr w:type="spellStart"/>
      <w:r>
        <w:rPr>
          <w:b/>
        </w:rPr>
        <w:t>Kalceks</w:t>
      </w:r>
      <w:proofErr w:type="spellEnd"/>
      <w:r>
        <w:rPr>
          <w:b/>
        </w:rPr>
        <w:t xml:space="preserve"> </w:t>
      </w:r>
      <w:r w:rsidRPr="00074CA5">
        <w:rPr>
          <w:b/>
        </w:rPr>
        <w:t>dozę</w:t>
      </w:r>
    </w:p>
    <w:p w:rsidR="001D48E8" w:rsidRPr="00074CA5" w:rsidRDefault="001D48E8" w:rsidP="001D48E8">
      <w:pPr>
        <w:pStyle w:val="Pagrindinistekstas"/>
        <w:ind w:left="0"/>
      </w:pPr>
      <w:r w:rsidRPr="00074CA5">
        <w:t xml:space="preserve">Nedelsdami kreipkitės į gydytoją arba į ligoninę. Sunkiais atvejais perdozavę galite prarasti sąmonę ar net numirti. Perdozavę vaisto žmonės gali jausti didelį mieguistumą, liguistumą ar galvos svaigimą. Taip pat gali pasireikšti kvėpavimo sutrikimų, sukeliančių sąmonės praradimą ar net mirtį, tad gali prireikti skubaus gydymo ligoninėje. </w:t>
      </w:r>
      <w:r w:rsidRPr="00607D1B">
        <w:t xml:space="preserve">Perdozavimas gali sukelti galvos smegenų pažeidimą (žinomą kaip toksinė </w:t>
      </w:r>
      <w:proofErr w:type="spellStart"/>
      <w:r w:rsidRPr="00607D1B">
        <w:t>leukoencefalopatija</w:t>
      </w:r>
      <w:proofErr w:type="spellEnd"/>
      <w:r w:rsidRPr="00607D1B">
        <w:t>)</w:t>
      </w:r>
      <w:r>
        <w:t>.</w:t>
      </w:r>
      <w:r w:rsidRPr="00607D1B">
        <w:t xml:space="preserve"> </w:t>
      </w:r>
      <w:r w:rsidRPr="00074CA5">
        <w:t>Kreipdamiesi medicininės pagalbos, su savimi turėkite šį pakuotės lapelį ir parodykite jį gydytojui.</w:t>
      </w:r>
    </w:p>
    <w:p w:rsidR="001D48E8" w:rsidRPr="00074CA5" w:rsidRDefault="001D48E8" w:rsidP="001D48E8">
      <w:pPr>
        <w:pStyle w:val="Pagrindinistekstas"/>
        <w:spacing w:before="4"/>
        <w:ind w:left="0"/>
      </w:pPr>
    </w:p>
    <w:p w:rsidR="001D48E8" w:rsidRPr="00074CA5" w:rsidRDefault="001D48E8" w:rsidP="001D48E8">
      <w:pPr>
        <w:numPr>
          <w:ilvl w:val="12"/>
          <w:numId w:val="0"/>
        </w:numPr>
        <w:rPr>
          <w:b/>
        </w:rPr>
      </w:pPr>
      <w:r w:rsidRPr="00074CA5">
        <w:rPr>
          <w:b/>
        </w:rPr>
        <w:t xml:space="preserve">Nustojus vartoti </w:t>
      </w:r>
      <w:proofErr w:type="spellStart"/>
      <w:r w:rsidRPr="00074CA5">
        <w:rPr>
          <w:b/>
        </w:rPr>
        <w:t>Oxycodone</w:t>
      </w:r>
      <w:proofErr w:type="spellEnd"/>
      <w:r>
        <w:rPr>
          <w:b/>
        </w:rPr>
        <w:t xml:space="preserve"> </w:t>
      </w:r>
      <w:proofErr w:type="spellStart"/>
      <w:r>
        <w:rPr>
          <w:b/>
        </w:rPr>
        <w:t>Kalceks</w:t>
      </w:r>
      <w:proofErr w:type="spellEnd"/>
    </w:p>
    <w:p w:rsidR="001D48E8" w:rsidRPr="00074CA5" w:rsidRDefault="001D48E8" w:rsidP="001D48E8">
      <w:pPr>
        <w:adjustRightInd w:val="0"/>
      </w:pPr>
      <w:r w:rsidRPr="00074CA5">
        <w:t xml:space="preserve">Negalite staiga nutraukti gydymo šiomis injekcijomis, nebent taip nurodytų gydytojas. Jei norite nutraukti gydymą </w:t>
      </w:r>
      <w:proofErr w:type="spellStart"/>
      <w:r w:rsidRPr="00074CA5">
        <w:t>Oxycodone</w:t>
      </w:r>
      <w:proofErr w:type="spellEnd"/>
      <w:r>
        <w:t xml:space="preserve"> </w:t>
      </w:r>
      <w:proofErr w:type="spellStart"/>
      <w:r>
        <w:t>Kalceks</w:t>
      </w:r>
      <w:proofErr w:type="spellEnd"/>
      <w:r w:rsidRPr="00074CA5">
        <w:t xml:space="preserve">, pirmiausia pasitarkite su gydytoju. Jis paaiškins, kaip nutraukti gydymą, dažniausiai po truputį mažinant dozę, kad nepatirtumėte nemalonaus poveikio. Staiga nutraukus injekcijas, gali pasireikšti vaisto vartojimo nutraukimo simptomų – susijaudinimas, nerimas, </w:t>
      </w:r>
      <w:proofErr w:type="spellStart"/>
      <w:r w:rsidRPr="00074CA5">
        <w:t>ekstrasistolės</w:t>
      </w:r>
      <w:proofErr w:type="spellEnd"/>
      <w:r w:rsidRPr="00074CA5">
        <w:t>, drebulys ar prakaitavimas.</w:t>
      </w:r>
    </w:p>
    <w:p w:rsidR="001D48E8" w:rsidRPr="00074CA5" w:rsidRDefault="001D48E8" w:rsidP="001D48E8">
      <w:pPr>
        <w:numPr>
          <w:ilvl w:val="12"/>
          <w:numId w:val="0"/>
        </w:numPr>
      </w:pPr>
    </w:p>
    <w:p w:rsidR="001D48E8" w:rsidRPr="00074CA5" w:rsidRDefault="001D48E8" w:rsidP="001D48E8">
      <w:pPr>
        <w:numPr>
          <w:ilvl w:val="12"/>
          <w:numId w:val="0"/>
        </w:numPr>
      </w:pPr>
      <w:r w:rsidRPr="00074CA5">
        <w:t>Jeigu kiltų daugiau klausimų dėl šio vaisto vartojimo, kreipkitės į gydytoją arba slaugytoją.</w:t>
      </w:r>
    </w:p>
    <w:p w:rsidR="001D48E8" w:rsidRPr="00074CA5" w:rsidRDefault="001D48E8" w:rsidP="001D48E8">
      <w:pPr>
        <w:numPr>
          <w:ilvl w:val="12"/>
          <w:numId w:val="0"/>
        </w:numPr>
      </w:pPr>
    </w:p>
    <w:p w:rsidR="001D48E8" w:rsidRPr="00074CA5" w:rsidRDefault="001D48E8" w:rsidP="001D48E8">
      <w:pPr>
        <w:numPr>
          <w:ilvl w:val="12"/>
          <w:numId w:val="0"/>
        </w:numPr>
      </w:pPr>
    </w:p>
    <w:p w:rsidR="001D48E8" w:rsidRPr="00074CA5" w:rsidRDefault="001D48E8" w:rsidP="001D48E8">
      <w:pPr>
        <w:numPr>
          <w:ilvl w:val="12"/>
          <w:numId w:val="0"/>
        </w:numPr>
        <w:ind w:left="567" w:hanging="567"/>
      </w:pPr>
      <w:r w:rsidRPr="00074CA5">
        <w:rPr>
          <w:b/>
        </w:rPr>
        <w:t>4.</w:t>
      </w:r>
      <w:r w:rsidRPr="00074CA5">
        <w:rPr>
          <w:b/>
        </w:rPr>
        <w:tab/>
        <w:t>Galimas šalutinis poveikis</w:t>
      </w:r>
    </w:p>
    <w:p w:rsidR="001D48E8" w:rsidRPr="00074CA5" w:rsidRDefault="001D48E8" w:rsidP="001D48E8">
      <w:pPr>
        <w:numPr>
          <w:ilvl w:val="12"/>
          <w:numId w:val="0"/>
        </w:numPr>
      </w:pPr>
    </w:p>
    <w:p w:rsidR="001D48E8" w:rsidRPr="00074CA5" w:rsidRDefault="001D48E8" w:rsidP="001D48E8">
      <w:r w:rsidRPr="00074CA5">
        <w:t xml:space="preserve">Šis vaistas, kaip ir visi kiti, gali sukelti šalutinį poveikį, nors jis pasireiškia ne visiems žmonėms. </w:t>
      </w:r>
    </w:p>
    <w:p w:rsidR="001D48E8" w:rsidRPr="00074CA5" w:rsidRDefault="001D48E8" w:rsidP="001D48E8"/>
    <w:p w:rsidR="001D48E8" w:rsidRPr="00074CA5" w:rsidRDefault="001D48E8" w:rsidP="001D48E8">
      <w:pPr>
        <w:rPr>
          <w:rFonts w:eastAsia="Calibri"/>
        </w:rPr>
      </w:pPr>
      <w:r w:rsidRPr="00074CA5">
        <w:t xml:space="preserve">Visi vaistai gali sukelti alerginių reakcijų, nors sunkios alerginės reakcijos yra retos. </w:t>
      </w:r>
      <w:r w:rsidRPr="00074CA5">
        <w:rPr>
          <w:b/>
          <w:bCs/>
        </w:rPr>
        <w:t xml:space="preserve">Nedelsdami pasakykite gydytojui, </w:t>
      </w:r>
      <w:r w:rsidRPr="00074CA5">
        <w:t>jei staiga pajustumėte švokštimą, jei pasunkėtų kvėpavimas, patintų akių vokai, veidas ar lūpos, atsirastų bėrimas ar niežėjimas, ypač apimantis visą kūną.</w:t>
      </w:r>
    </w:p>
    <w:p w:rsidR="001D48E8" w:rsidRPr="00074CA5" w:rsidRDefault="001D48E8" w:rsidP="001D48E8">
      <w:pPr>
        <w:rPr>
          <w:rFonts w:eastAsia="Calibri"/>
          <w:bCs/>
        </w:rPr>
      </w:pPr>
    </w:p>
    <w:p w:rsidR="001D48E8" w:rsidRPr="00074CA5" w:rsidRDefault="001D48E8" w:rsidP="001D48E8">
      <w:pPr>
        <w:rPr>
          <w:rFonts w:eastAsia="Calibri"/>
        </w:rPr>
      </w:pPr>
      <w:r w:rsidRPr="00074CA5">
        <w:t xml:space="preserve">Sunkiausias šalutinis poveikis yra būklė, kai kvėpavimas yra lėtesnis ar silpnesnis, nei tikimasi (kvėpavimo slopinimas). </w:t>
      </w:r>
      <w:r w:rsidRPr="00074CA5">
        <w:rPr>
          <w:b/>
          <w:bCs/>
        </w:rPr>
        <w:t xml:space="preserve">Nedelsdami pasakykite gydytojui, </w:t>
      </w:r>
      <w:r w:rsidRPr="00074CA5">
        <w:t>jei taip atsitiktų Jums.</w:t>
      </w:r>
    </w:p>
    <w:p w:rsidR="001D48E8" w:rsidRPr="00074CA5" w:rsidRDefault="001D48E8" w:rsidP="001D48E8">
      <w:pPr>
        <w:rPr>
          <w:rFonts w:eastAsia="Calibri"/>
        </w:rPr>
      </w:pPr>
    </w:p>
    <w:p w:rsidR="001D48E8" w:rsidRPr="00074CA5" w:rsidRDefault="001D48E8" w:rsidP="001D48E8">
      <w:pPr>
        <w:rPr>
          <w:rFonts w:eastAsia="Calibri"/>
        </w:rPr>
      </w:pPr>
      <w:r w:rsidRPr="00074CA5">
        <w:t>Panašiai, kaip vartojant visus stipriai veikiančius skausmą malšinančius vaistus, yra rizika, kad tapsite priklausomi nuo šios injekcijos.</w:t>
      </w:r>
    </w:p>
    <w:p w:rsidR="001D48E8" w:rsidRPr="00074CA5" w:rsidRDefault="001D48E8" w:rsidP="001D48E8">
      <w:pPr>
        <w:adjustRightInd w:val="0"/>
        <w:rPr>
          <w:rFonts w:eastAsia="Calibri"/>
        </w:rPr>
      </w:pPr>
    </w:p>
    <w:p w:rsidR="001D48E8" w:rsidRPr="00074CA5" w:rsidRDefault="001D48E8" w:rsidP="001D48E8">
      <w:pPr>
        <w:adjustRightInd w:val="0"/>
        <w:rPr>
          <w:rFonts w:eastAsia="Calibri"/>
          <w:b/>
          <w:bCs/>
        </w:rPr>
      </w:pPr>
      <w:r w:rsidRPr="00074CA5">
        <w:rPr>
          <w:b/>
        </w:rPr>
        <w:t>Labai dažn</w:t>
      </w:r>
      <w:r>
        <w:rPr>
          <w:b/>
        </w:rPr>
        <w:t>i</w:t>
      </w:r>
      <w:r w:rsidRPr="00074CA5">
        <w:rPr>
          <w:b/>
        </w:rPr>
        <w:t xml:space="preserve"> šalutini</w:t>
      </w:r>
      <w:r>
        <w:rPr>
          <w:b/>
        </w:rPr>
        <w:t>o poveikio reiškiniai</w:t>
      </w:r>
      <w:r w:rsidRPr="00074CA5">
        <w:rPr>
          <w:b/>
        </w:rPr>
        <w:t xml:space="preserve"> (gali pasireikšti </w:t>
      </w:r>
      <w:r>
        <w:rPr>
          <w:b/>
        </w:rPr>
        <w:t xml:space="preserve">ne rečiau </w:t>
      </w:r>
      <w:r w:rsidRPr="00074CA5">
        <w:rPr>
          <w:b/>
        </w:rPr>
        <w:t xml:space="preserve">kaip 1 iš 10 </w:t>
      </w:r>
      <w:r>
        <w:rPr>
          <w:b/>
        </w:rPr>
        <w:t>asmenų</w:t>
      </w:r>
      <w:r w:rsidRPr="00074CA5">
        <w:rPr>
          <w:b/>
        </w:rPr>
        <w:t>)</w:t>
      </w:r>
    </w:p>
    <w:p w:rsidR="001D48E8" w:rsidRPr="00074CA5" w:rsidRDefault="001D48E8" w:rsidP="001D48E8">
      <w:pPr>
        <w:pStyle w:val="Sraopastraipa"/>
        <w:numPr>
          <w:ilvl w:val="0"/>
          <w:numId w:val="6"/>
        </w:numPr>
        <w:adjustRightInd w:val="0"/>
        <w:ind w:left="426" w:hanging="426"/>
        <w:rPr>
          <w:rFonts w:eastAsia="Calibri"/>
        </w:rPr>
      </w:pPr>
      <w:r w:rsidRPr="00074CA5">
        <w:t>Vidurių užkietėjimas (gydytojas gali paskirti vidurius laisvinančių vaistų, kad išspręstumėte šią problemą)</w:t>
      </w:r>
    </w:p>
    <w:p w:rsidR="001D48E8" w:rsidRPr="00074CA5" w:rsidRDefault="001D48E8" w:rsidP="001D48E8">
      <w:pPr>
        <w:pStyle w:val="Sraopastraipa"/>
        <w:numPr>
          <w:ilvl w:val="0"/>
          <w:numId w:val="6"/>
        </w:numPr>
        <w:adjustRightInd w:val="0"/>
        <w:ind w:left="426" w:hanging="426"/>
        <w:rPr>
          <w:rFonts w:eastAsia="Calibri"/>
        </w:rPr>
      </w:pPr>
      <w:r w:rsidRPr="00074CA5">
        <w:t>Pykinimas ar vėmimas (įprastai šie sutrikimai turėtų per kelias dienas praeiti, tačiau jei problema neišnyksta, gydytojas gali paskirti vėmimą slopinančių vaistų)</w:t>
      </w:r>
    </w:p>
    <w:p w:rsidR="001D48E8" w:rsidRPr="00074CA5" w:rsidRDefault="001D48E8" w:rsidP="001D48E8">
      <w:pPr>
        <w:pStyle w:val="Sraopastraipa"/>
        <w:numPr>
          <w:ilvl w:val="0"/>
          <w:numId w:val="6"/>
        </w:numPr>
        <w:adjustRightInd w:val="0"/>
        <w:ind w:left="426" w:hanging="426"/>
        <w:rPr>
          <w:rFonts w:eastAsia="Calibri"/>
        </w:rPr>
      </w:pPr>
      <w:r w:rsidRPr="00074CA5">
        <w:t>Mieguistumas (labiausiai tikėtinas pradedant vartoti vaistą arba padidinus dozę, tačiau po kelių parų turėtų praeiti)</w:t>
      </w:r>
    </w:p>
    <w:p w:rsidR="001D48E8" w:rsidRPr="00074CA5" w:rsidRDefault="001D48E8" w:rsidP="001D48E8">
      <w:pPr>
        <w:pStyle w:val="Sraopastraipa"/>
        <w:numPr>
          <w:ilvl w:val="0"/>
          <w:numId w:val="6"/>
        </w:numPr>
        <w:adjustRightInd w:val="0"/>
        <w:ind w:left="426" w:hanging="426"/>
        <w:rPr>
          <w:rFonts w:eastAsia="Calibri"/>
        </w:rPr>
      </w:pPr>
      <w:r w:rsidRPr="00074CA5">
        <w:t>Galvos svaigimas</w:t>
      </w:r>
    </w:p>
    <w:p w:rsidR="001D48E8" w:rsidRPr="00074CA5" w:rsidRDefault="001D48E8" w:rsidP="001D48E8">
      <w:pPr>
        <w:pStyle w:val="Sraopastraipa"/>
        <w:numPr>
          <w:ilvl w:val="0"/>
          <w:numId w:val="6"/>
        </w:numPr>
        <w:adjustRightInd w:val="0"/>
        <w:ind w:left="426" w:hanging="426"/>
        <w:rPr>
          <w:rFonts w:eastAsia="Calibri"/>
        </w:rPr>
      </w:pPr>
      <w:r w:rsidRPr="00074CA5">
        <w:t>Galvos skausmas</w:t>
      </w:r>
    </w:p>
    <w:p w:rsidR="001D48E8" w:rsidRPr="00074CA5" w:rsidRDefault="001D48E8" w:rsidP="001D48E8">
      <w:pPr>
        <w:pStyle w:val="Sraopastraipa"/>
        <w:numPr>
          <w:ilvl w:val="0"/>
          <w:numId w:val="6"/>
        </w:numPr>
        <w:adjustRightInd w:val="0"/>
        <w:ind w:left="426" w:hanging="426"/>
        <w:rPr>
          <w:rFonts w:eastAsia="Calibri"/>
        </w:rPr>
      </w:pPr>
      <w:r w:rsidRPr="00074CA5">
        <w:t>Odos niežėjimas</w:t>
      </w:r>
    </w:p>
    <w:p w:rsidR="001D48E8" w:rsidRPr="00074CA5" w:rsidRDefault="001D48E8" w:rsidP="001D48E8">
      <w:pPr>
        <w:pStyle w:val="Sraopastraipa"/>
        <w:adjustRightInd w:val="0"/>
        <w:ind w:left="426" w:firstLine="0"/>
        <w:rPr>
          <w:rFonts w:eastAsia="Calibri"/>
        </w:rPr>
      </w:pPr>
    </w:p>
    <w:p w:rsidR="001D48E8" w:rsidRPr="00074CA5" w:rsidRDefault="001D48E8" w:rsidP="001D48E8">
      <w:pPr>
        <w:adjustRightInd w:val="0"/>
        <w:rPr>
          <w:rFonts w:eastAsia="Calibri"/>
          <w:b/>
          <w:bCs/>
        </w:rPr>
      </w:pPr>
      <w:r w:rsidRPr="00074CA5">
        <w:rPr>
          <w:b/>
        </w:rPr>
        <w:t>Dažn</w:t>
      </w:r>
      <w:r>
        <w:rPr>
          <w:b/>
        </w:rPr>
        <w:t>i</w:t>
      </w:r>
      <w:r w:rsidRPr="00074CA5">
        <w:rPr>
          <w:b/>
        </w:rPr>
        <w:t xml:space="preserve"> šalutini</w:t>
      </w:r>
      <w:r>
        <w:rPr>
          <w:b/>
        </w:rPr>
        <w:t>o</w:t>
      </w:r>
      <w:r w:rsidRPr="00074CA5">
        <w:rPr>
          <w:b/>
        </w:rPr>
        <w:t xml:space="preserve"> poveiki</w:t>
      </w:r>
      <w:r>
        <w:rPr>
          <w:b/>
        </w:rPr>
        <w:t>o reiškiniai</w:t>
      </w:r>
      <w:r w:rsidRPr="00074CA5">
        <w:rPr>
          <w:b/>
        </w:rPr>
        <w:t xml:space="preserve"> (gali pasireikšti </w:t>
      </w:r>
      <w:r>
        <w:rPr>
          <w:b/>
        </w:rPr>
        <w:t xml:space="preserve">rečiau </w:t>
      </w:r>
      <w:r w:rsidRPr="00074CA5">
        <w:rPr>
          <w:b/>
        </w:rPr>
        <w:t xml:space="preserve">kaip 1 iš 10 </w:t>
      </w:r>
      <w:r>
        <w:rPr>
          <w:b/>
        </w:rPr>
        <w:t>asmenų</w:t>
      </w:r>
      <w:r w:rsidRPr="00074CA5">
        <w:rPr>
          <w:b/>
        </w:rPr>
        <w:t>)</w:t>
      </w:r>
    </w:p>
    <w:p w:rsidR="001D48E8" w:rsidRPr="00074CA5" w:rsidRDefault="001D48E8" w:rsidP="001D48E8">
      <w:pPr>
        <w:pStyle w:val="Sraopastraipa"/>
        <w:numPr>
          <w:ilvl w:val="0"/>
          <w:numId w:val="7"/>
        </w:numPr>
        <w:adjustRightInd w:val="0"/>
        <w:ind w:left="426" w:hanging="426"/>
        <w:rPr>
          <w:rFonts w:eastAsia="Calibri"/>
        </w:rPr>
      </w:pPr>
      <w:r w:rsidRPr="00074CA5">
        <w:t xml:space="preserve">Burnos išsausėjimas, apetito praradimas, </w:t>
      </w:r>
      <w:proofErr w:type="spellStart"/>
      <w:r w:rsidRPr="00074CA5">
        <w:t>nevirškinimas</w:t>
      </w:r>
      <w:proofErr w:type="spellEnd"/>
      <w:r w:rsidRPr="00074CA5">
        <w:t>, pilvo skausmas ar diskomfortas, viduriavimas</w:t>
      </w:r>
    </w:p>
    <w:p w:rsidR="001D48E8" w:rsidRPr="00074CA5" w:rsidRDefault="001D48E8" w:rsidP="001D48E8">
      <w:pPr>
        <w:pStyle w:val="Sraopastraipa"/>
        <w:numPr>
          <w:ilvl w:val="0"/>
          <w:numId w:val="7"/>
        </w:numPr>
        <w:adjustRightInd w:val="0"/>
        <w:ind w:left="426" w:hanging="426"/>
        <w:rPr>
          <w:rFonts w:eastAsia="Calibri"/>
        </w:rPr>
      </w:pPr>
      <w:r w:rsidRPr="00074CA5">
        <w:t>Sumišimas, depresija, neįprasto silpnumo pojūtis, drebulys, energijos stoka, nuovargis, nerimas</w:t>
      </w:r>
      <w:r>
        <w:t>,</w:t>
      </w:r>
    </w:p>
    <w:p w:rsidR="001D48E8" w:rsidRPr="00074CA5" w:rsidRDefault="001D48E8" w:rsidP="001D48E8">
      <w:pPr>
        <w:pStyle w:val="Sraopastraipa"/>
        <w:adjustRightInd w:val="0"/>
        <w:ind w:left="426" w:firstLine="0"/>
        <w:rPr>
          <w:rFonts w:eastAsia="Calibri"/>
        </w:rPr>
      </w:pPr>
      <w:r>
        <w:t>n</w:t>
      </w:r>
      <w:r w:rsidRPr="00074CA5">
        <w:t>ervingumas, miego sutrikimas, nenormalios mintys ar sapnai</w:t>
      </w:r>
    </w:p>
    <w:p w:rsidR="001D48E8" w:rsidRPr="00074CA5" w:rsidRDefault="001D48E8" w:rsidP="001D48E8">
      <w:pPr>
        <w:pStyle w:val="Sraopastraipa"/>
        <w:numPr>
          <w:ilvl w:val="0"/>
          <w:numId w:val="7"/>
        </w:numPr>
        <w:adjustRightInd w:val="0"/>
        <w:ind w:left="426" w:hanging="426"/>
        <w:rPr>
          <w:rFonts w:eastAsia="Calibri"/>
        </w:rPr>
      </w:pPr>
      <w:r w:rsidRPr="00074CA5">
        <w:t>Pasunkėjęs kvėpavimas ar švokštimas, dusulys, nuslopintas kosulio refleksas</w:t>
      </w:r>
    </w:p>
    <w:p w:rsidR="001D48E8" w:rsidRPr="00074CA5" w:rsidRDefault="001D48E8" w:rsidP="001D48E8">
      <w:pPr>
        <w:pStyle w:val="Sraopastraipa"/>
        <w:numPr>
          <w:ilvl w:val="0"/>
          <w:numId w:val="7"/>
        </w:numPr>
        <w:adjustRightInd w:val="0"/>
        <w:ind w:left="426" w:hanging="426"/>
        <w:rPr>
          <w:rFonts w:eastAsia="Calibri"/>
        </w:rPr>
      </w:pPr>
      <w:r w:rsidRPr="00074CA5">
        <w:lastRenderedPageBreak/>
        <w:t>Bėrimas</w:t>
      </w:r>
    </w:p>
    <w:p w:rsidR="001D48E8" w:rsidRPr="00074CA5" w:rsidRDefault="001D48E8" w:rsidP="001D48E8">
      <w:pPr>
        <w:pStyle w:val="Sraopastraipa"/>
        <w:numPr>
          <w:ilvl w:val="0"/>
          <w:numId w:val="7"/>
        </w:numPr>
        <w:adjustRightInd w:val="0"/>
        <w:ind w:left="426" w:hanging="426"/>
        <w:rPr>
          <w:rFonts w:eastAsia="Calibri"/>
        </w:rPr>
      </w:pPr>
      <w:r w:rsidRPr="00074CA5">
        <w:t>Prakaitavimas</w:t>
      </w:r>
    </w:p>
    <w:p w:rsidR="001D48E8" w:rsidRPr="00074CA5" w:rsidRDefault="001D48E8" w:rsidP="001D48E8">
      <w:pPr>
        <w:adjustRightInd w:val="0"/>
        <w:rPr>
          <w:rFonts w:eastAsia="Calibri"/>
        </w:rPr>
      </w:pPr>
    </w:p>
    <w:p w:rsidR="001D48E8" w:rsidRPr="00074CA5" w:rsidRDefault="001D48E8" w:rsidP="001D48E8">
      <w:pPr>
        <w:adjustRightInd w:val="0"/>
        <w:rPr>
          <w:rFonts w:eastAsia="Calibri"/>
          <w:b/>
          <w:bCs/>
        </w:rPr>
      </w:pPr>
      <w:r w:rsidRPr="00074CA5">
        <w:rPr>
          <w:b/>
        </w:rPr>
        <w:t>Nedažn</w:t>
      </w:r>
      <w:r>
        <w:rPr>
          <w:b/>
        </w:rPr>
        <w:t>i</w:t>
      </w:r>
      <w:r w:rsidRPr="00074CA5">
        <w:rPr>
          <w:b/>
        </w:rPr>
        <w:t xml:space="preserve"> šalutini</w:t>
      </w:r>
      <w:r>
        <w:rPr>
          <w:b/>
        </w:rPr>
        <w:t>o</w:t>
      </w:r>
      <w:r w:rsidRPr="00074CA5">
        <w:rPr>
          <w:b/>
        </w:rPr>
        <w:t xml:space="preserve"> poveiki</w:t>
      </w:r>
      <w:r>
        <w:rPr>
          <w:b/>
        </w:rPr>
        <w:t>o reiškiniai</w:t>
      </w:r>
      <w:r w:rsidRPr="00074CA5">
        <w:rPr>
          <w:b/>
        </w:rPr>
        <w:t xml:space="preserve"> (gali pasireikšti </w:t>
      </w:r>
      <w:r>
        <w:rPr>
          <w:b/>
        </w:rPr>
        <w:t>rečiau</w:t>
      </w:r>
      <w:r w:rsidRPr="00074CA5">
        <w:rPr>
          <w:b/>
        </w:rPr>
        <w:t xml:space="preserve"> kaip 1 iš 100 </w:t>
      </w:r>
      <w:r>
        <w:rPr>
          <w:b/>
        </w:rPr>
        <w:t>asmenų</w:t>
      </w:r>
      <w:r w:rsidRPr="00074CA5">
        <w:rPr>
          <w:b/>
        </w:rPr>
        <w:t>)</w:t>
      </w:r>
    </w:p>
    <w:p w:rsidR="001D48E8" w:rsidRPr="00074CA5" w:rsidRDefault="001D48E8" w:rsidP="001D48E8">
      <w:pPr>
        <w:pStyle w:val="Sraopastraipa"/>
        <w:numPr>
          <w:ilvl w:val="0"/>
          <w:numId w:val="8"/>
        </w:numPr>
        <w:adjustRightInd w:val="0"/>
        <w:ind w:left="426" w:hanging="426"/>
        <w:rPr>
          <w:rFonts w:eastAsia="Calibri"/>
        </w:rPr>
      </w:pPr>
      <w:r w:rsidRPr="00074CA5">
        <w:t>Pasunkėjęs rijimas, raugulys, žagsulys, dujų pasišalinimas iš žarnyno, žarnų veiklos sutrikimas (nepraeinamumas), skrandžio uždegimas, skonio pojūčio pokyčiai</w:t>
      </w:r>
    </w:p>
    <w:p w:rsidR="001D48E8" w:rsidRPr="00074CA5" w:rsidRDefault="001D48E8" w:rsidP="001D48E8">
      <w:pPr>
        <w:pStyle w:val="Sraopastraipa"/>
        <w:numPr>
          <w:ilvl w:val="0"/>
          <w:numId w:val="8"/>
        </w:numPr>
        <w:adjustRightInd w:val="0"/>
        <w:ind w:left="426" w:hanging="426"/>
        <w:rPr>
          <w:rFonts w:eastAsia="Calibri"/>
        </w:rPr>
      </w:pPr>
      <w:r w:rsidRPr="00074CA5">
        <w:t>Svaigulys ar sukimosi pojūtis, haliucinacijos, nuotaikos pokyčiai, nemaloni ar prasta nuotaika, ypatingos laimės pojūtis, neramumas, susijaudinimas, prasta bendra savijauta, atminties praradimas, kalbos pasunkėjimas, sumažėjęs jautrumas skausmui ar lietimui, plaštakų ar pėdų dilgčiojimas ar tirpimas, traukuliai, neryškus matymas, nuoalpis, neįprastas raumenų sustingimas ar suglebimas, nevalingi raumenų susitraukimai</w:t>
      </w:r>
    </w:p>
    <w:p w:rsidR="001D48E8" w:rsidRPr="00074CA5" w:rsidRDefault="001D48E8" w:rsidP="001D48E8">
      <w:pPr>
        <w:pStyle w:val="Sraopastraipa"/>
        <w:numPr>
          <w:ilvl w:val="0"/>
          <w:numId w:val="8"/>
        </w:numPr>
        <w:adjustRightInd w:val="0"/>
        <w:ind w:left="426" w:hanging="426"/>
        <w:rPr>
          <w:rFonts w:eastAsia="Calibri"/>
        </w:rPr>
      </w:pPr>
      <w:r w:rsidRPr="00074CA5">
        <w:t xml:space="preserve">Pasunkėjęs </w:t>
      </w:r>
      <w:proofErr w:type="spellStart"/>
      <w:r w:rsidRPr="00074CA5">
        <w:t>šlapinimasis</w:t>
      </w:r>
      <w:proofErr w:type="spellEnd"/>
      <w:r w:rsidRPr="00074CA5">
        <w:t xml:space="preserve">, impotencija, susilpnėjęs lytinis potraukis, mažas lytinių hormonų kiekis kraujyje (atlikus kraujo tyrimą pastebimas </w:t>
      </w:r>
      <w:proofErr w:type="spellStart"/>
      <w:r w:rsidRPr="00074CA5">
        <w:t>hipogonadizmas</w:t>
      </w:r>
      <w:proofErr w:type="spellEnd"/>
      <w:r w:rsidRPr="00074CA5">
        <w:t>)</w:t>
      </w:r>
    </w:p>
    <w:p w:rsidR="001D48E8" w:rsidRPr="00074CA5" w:rsidRDefault="001D48E8" w:rsidP="001D48E8">
      <w:pPr>
        <w:pStyle w:val="Sraopastraipa"/>
        <w:numPr>
          <w:ilvl w:val="0"/>
          <w:numId w:val="8"/>
        </w:numPr>
        <w:adjustRightInd w:val="0"/>
        <w:ind w:left="426" w:hanging="426"/>
        <w:rPr>
          <w:rFonts w:eastAsia="Calibri"/>
        </w:rPr>
      </w:pPr>
      <w:r w:rsidRPr="00074CA5">
        <w:t>Greitas, nereguliarus širdies plakimas, odos paraudimas</w:t>
      </w:r>
    </w:p>
    <w:p w:rsidR="001D48E8" w:rsidRPr="00074CA5" w:rsidRDefault="001D48E8" w:rsidP="001D48E8">
      <w:pPr>
        <w:pStyle w:val="Sraopastraipa"/>
        <w:numPr>
          <w:ilvl w:val="0"/>
          <w:numId w:val="8"/>
        </w:numPr>
        <w:adjustRightInd w:val="0"/>
        <w:ind w:left="426" w:hanging="426"/>
        <w:rPr>
          <w:rFonts w:eastAsia="Calibri"/>
        </w:rPr>
      </w:pPr>
      <w:proofErr w:type="spellStart"/>
      <w:r w:rsidRPr="00074CA5">
        <w:t>Dehidracija</w:t>
      </w:r>
      <w:proofErr w:type="spellEnd"/>
      <w:r>
        <w:t xml:space="preserve"> (skysčių netekimas)</w:t>
      </w:r>
      <w:r w:rsidRPr="00074CA5">
        <w:t xml:space="preserve">, troškulys, </w:t>
      </w:r>
      <w:proofErr w:type="spellStart"/>
      <w:r w:rsidRPr="00074CA5">
        <w:t>šaltkrėtis</w:t>
      </w:r>
      <w:proofErr w:type="spellEnd"/>
      <w:r w:rsidRPr="00074CA5">
        <w:t>, plaštakų, kulkšnių ar pėdų patinimas</w:t>
      </w:r>
    </w:p>
    <w:p w:rsidR="001D48E8" w:rsidRPr="00074CA5" w:rsidRDefault="001D48E8" w:rsidP="001D48E8">
      <w:pPr>
        <w:pStyle w:val="Sraopastraipa"/>
        <w:numPr>
          <w:ilvl w:val="0"/>
          <w:numId w:val="8"/>
        </w:numPr>
        <w:adjustRightInd w:val="0"/>
        <w:ind w:left="426" w:hanging="426"/>
        <w:rPr>
          <w:rFonts w:eastAsia="Calibri"/>
        </w:rPr>
      </w:pPr>
      <w:r w:rsidRPr="00074CA5">
        <w:t>Odos išsausėjimas, gausus odos pleiskanojimas ar lupimasis</w:t>
      </w:r>
    </w:p>
    <w:p w:rsidR="001D48E8" w:rsidRPr="00074CA5" w:rsidRDefault="001D48E8" w:rsidP="001D48E8">
      <w:pPr>
        <w:pStyle w:val="Sraopastraipa"/>
        <w:numPr>
          <w:ilvl w:val="0"/>
          <w:numId w:val="8"/>
        </w:numPr>
        <w:adjustRightInd w:val="0"/>
        <w:ind w:left="426" w:hanging="426"/>
        <w:rPr>
          <w:rFonts w:eastAsia="Calibri"/>
        </w:rPr>
      </w:pPr>
      <w:r w:rsidRPr="00074CA5">
        <w:t>Veido paraudimas, akių vyzdžių susiaurėjimas, raumenų spazmas, aukšta temperatūra</w:t>
      </w:r>
    </w:p>
    <w:p w:rsidR="001D48E8" w:rsidRPr="00074CA5" w:rsidRDefault="001D48E8" w:rsidP="001D48E8">
      <w:pPr>
        <w:pStyle w:val="Sraopastraipa"/>
        <w:numPr>
          <w:ilvl w:val="0"/>
          <w:numId w:val="8"/>
        </w:numPr>
        <w:adjustRightInd w:val="0"/>
        <w:ind w:left="426" w:hanging="426"/>
        <w:rPr>
          <w:rFonts w:eastAsia="Calibri"/>
        </w:rPr>
      </w:pPr>
      <w:r w:rsidRPr="00074CA5">
        <w:t>Vis didesnių vaisto dozių poreikis skausmui numalšinti (tolerancija)</w:t>
      </w:r>
    </w:p>
    <w:p w:rsidR="001D48E8" w:rsidRPr="00074CA5" w:rsidRDefault="001D48E8" w:rsidP="001D48E8">
      <w:pPr>
        <w:pStyle w:val="Sraopastraipa"/>
        <w:numPr>
          <w:ilvl w:val="0"/>
          <w:numId w:val="8"/>
        </w:numPr>
        <w:adjustRightInd w:val="0"/>
        <w:ind w:left="426" w:hanging="426"/>
        <w:rPr>
          <w:rFonts w:eastAsia="Calibri"/>
        </w:rPr>
      </w:pPr>
      <w:r w:rsidRPr="00074CA5">
        <w:t>Pilvo skausmas ar nemalonūs pojūčiai pilve</w:t>
      </w:r>
    </w:p>
    <w:p w:rsidR="001D48E8" w:rsidRPr="00074CA5" w:rsidRDefault="001D48E8" w:rsidP="001D48E8">
      <w:pPr>
        <w:pStyle w:val="Sraopastraipa"/>
        <w:numPr>
          <w:ilvl w:val="0"/>
          <w:numId w:val="8"/>
        </w:numPr>
        <w:adjustRightInd w:val="0"/>
        <w:ind w:left="426" w:hanging="426"/>
        <w:rPr>
          <w:rFonts w:eastAsia="Calibri"/>
        </w:rPr>
      </w:pPr>
      <w:r w:rsidRPr="00074CA5">
        <w:t>Kepenų funkcijos tyrimų (kraujo tyrimų) rezultatų pablogėjimas</w:t>
      </w:r>
    </w:p>
    <w:p w:rsidR="001D48E8" w:rsidRPr="00074CA5" w:rsidRDefault="001D48E8" w:rsidP="001D48E8">
      <w:pPr>
        <w:adjustRightInd w:val="0"/>
        <w:rPr>
          <w:rFonts w:eastAsia="Calibri"/>
          <w:bCs/>
        </w:rPr>
      </w:pPr>
    </w:p>
    <w:p w:rsidR="001D48E8" w:rsidRPr="00074CA5" w:rsidRDefault="001D48E8" w:rsidP="001D48E8">
      <w:pPr>
        <w:adjustRightInd w:val="0"/>
        <w:rPr>
          <w:rFonts w:eastAsia="Calibri"/>
          <w:b/>
          <w:bCs/>
        </w:rPr>
      </w:pPr>
      <w:r w:rsidRPr="00074CA5">
        <w:rPr>
          <w:b/>
        </w:rPr>
        <w:t>Ret</w:t>
      </w:r>
      <w:r>
        <w:rPr>
          <w:b/>
        </w:rPr>
        <w:t>i</w:t>
      </w:r>
      <w:r w:rsidRPr="00074CA5">
        <w:rPr>
          <w:b/>
        </w:rPr>
        <w:t xml:space="preserve"> šalutini</w:t>
      </w:r>
      <w:r>
        <w:rPr>
          <w:b/>
        </w:rPr>
        <w:t>o poveikio reiškiniai</w:t>
      </w:r>
      <w:r w:rsidRPr="00074CA5">
        <w:rPr>
          <w:b/>
        </w:rPr>
        <w:t xml:space="preserve"> (gali pasireikšti </w:t>
      </w:r>
      <w:r>
        <w:rPr>
          <w:b/>
        </w:rPr>
        <w:t>rečiau</w:t>
      </w:r>
      <w:r w:rsidRPr="00074CA5">
        <w:rPr>
          <w:b/>
        </w:rPr>
        <w:t xml:space="preserve"> kaip 1 iš 1</w:t>
      </w:r>
      <w:r>
        <w:rPr>
          <w:b/>
        </w:rPr>
        <w:t> </w:t>
      </w:r>
      <w:r w:rsidRPr="00074CA5">
        <w:rPr>
          <w:b/>
        </w:rPr>
        <w:t xml:space="preserve">000 </w:t>
      </w:r>
      <w:r>
        <w:rPr>
          <w:b/>
        </w:rPr>
        <w:t>asmenų</w:t>
      </w:r>
      <w:r w:rsidRPr="00074CA5">
        <w:rPr>
          <w:b/>
        </w:rPr>
        <w:t>)</w:t>
      </w:r>
    </w:p>
    <w:p w:rsidR="001D48E8" w:rsidRPr="00074CA5" w:rsidRDefault="001D48E8" w:rsidP="001D48E8">
      <w:pPr>
        <w:pStyle w:val="Sraopastraipa"/>
        <w:numPr>
          <w:ilvl w:val="0"/>
          <w:numId w:val="9"/>
        </w:numPr>
        <w:adjustRightInd w:val="0"/>
        <w:ind w:left="426" w:hanging="426"/>
        <w:rPr>
          <w:rFonts w:eastAsia="Calibri"/>
        </w:rPr>
      </w:pPr>
      <w:r w:rsidRPr="00074CA5">
        <w:t>Žemas kraujospūdis</w:t>
      </w:r>
    </w:p>
    <w:p w:rsidR="001D48E8" w:rsidRPr="00074CA5" w:rsidRDefault="001D48E8" w:rsidP="001D48E8">
      <w:pPr>
        <w:pStyle w:val="Sraopastraipa"/>
        <w:numPr>
          <w:ilvl w:val="0"/>
          <w:numId w:val="9"/>
        </w:numPr>
        <w:adjustRightInd w:val="0"/>
        <w:ind w:left="426" w:hanging="426"/>
        <w:rPr>
          <w:rFonts w:eastAsia="Calibri"/>
        </w:rPr>
      </w:pPr>
      <w:r w:rsidRPr="00074CA5">
        <w:t>Alpimo pojūtis, ypač atsistojant</w:t>
      </w:r>
    </w:p>
    <w:p w:rsidR="001D48E8" w:rsidRPr="00074CA5" w:rsidRDefault="001D48E8" w:rsidP="001D48E8">
      <w:pPr>
        <w:pStyle w:val="Sraopastraipa"/>
        <w:numPr>
          <w:ilvl w:val="0"/>
          <w:numId w:val="9"/>
        </w:numPr>
        <w:adjustRightInd w:val="0"/>
        <w:ind w:left="426" w:hanging="426"/>
        <w:rPr>
          <w:rFonts w:eastAsia="Calibri"/>
        </w:rPr>
      </w:pPr>
      <w:r w:rsidRPr="00074CA5">
        <w:t>Dilgėlinė (bėrimas)</w:t>
      </w:r>
    </w:p>
    <w:p w:rsidR="001D48E8" w:rsidRPr="00074CA5" w:rsidRDefault="001D48E8" w:rsidP="001D48E8">
      <w:pPr>
        <w:adjustRightInd w:val="0"/>
        <w:rPr>
          <w:rFonts w:eastAsia="Calibri"/>
        </w:rPr>
      </w:pPr>
    </w:p>
    <w:p w:rsidR="001D48E8" w:rsidRPr="00074CA5" w:rsidRDefault="001D48E8" w:rsidP="001D48E8">
      <w:pPr>
        <w:adjustRightInd w:val="0"/>
        <w:rPr>
          <w:rFonts w:eastAsia="Calibri"/>
          <w:b/>
          <w:bCs/>
        </w:rPr>
      </w:pPr>
      <w:r>
        <w:rPr>
          <w:b/>
        </w:rPr>
        <w:t>Šalutinio poveikio reiškiniai, kurių d</w:t>
      </w:r>
      <w:r w:rsidRPr="00074CA5">
        <w:rPr>
          <w:b/>
        </w:rPr>
        <w:t xml:space="preserve">ažnis nežinomas (negali būti </w:t>
      </w:r>
      <w:r>
        <w:rPr>
          <w:b/>
        </w:rPr>
        <w:t>apskaičiuotas</w:t>
      </w:r>
      <w:r w:rsidRPr="00074CA5">
        <w:rPr>
          <w:b/>
        </w:rPr>
        <w:t xml:space="preserve"> pagal turimus duomenis)</w:t>
      </w:r>
    </w:p>
    <w:p w:rsidR="001D48E8" w:rsidRPr="00074CA5" w:rsidRDefault="001D48E8" w:rsidP="001D48E8">
      <w:pPr>
        <w:pStyle w:val="Sraopastraipa"/>
        <w:numPr>
          <w:ilvl w:val="0"/>
          <w:numId w:val="10"/>
        </w:numPr>
        <w:adjustRightInd w:val="0"/>
        <w:ind w:left="426" w:hanging="426"/>
        <w:rPr>
          <w:rFonts w:eastAsia="Calibri"/>
        </w:rPr>
      </w:pPr>
      <w:r w:rsidRPr="00074CA5">
        <w:t>Padidėjęs jautrumas skausmui</w:t>
      </w:r>
    </w:p>
    <w:p w:rsidR="001D48E8" w:rsidRPr="00A10395" w:rsidRDefault="001D48E8" w:rsidP="001D48E8">
      <w:pPr>
        <w:pStyle w:val="Sraopastraipa"/>
        <w:numPr>
          <w:ilvl w:val="0"/>
          <w:numId w:val="10"/>
        </w:numPr>
        <w:adjustRightInd w:val="0"/>
        <w:ind w:left="426" w:hanging="426"/>
        <w:rPr>
          <w:rFonts w:eastAsia="Calibri"/>
        </w:rPr>
      </w:pPr>
      <w:r w:rsidRPr="00074CA5">
        <w:t>Agresija</w:t>
      </w:r>
    </w:p>
    <w:p w:rsidR="001D48E8" w:rsidRPr="00074CA5" w:rsidRDefault="001D48E8" w:rsidP="001D48E8">
      <w:pPr>
        <w:pStyle w:val="Sraopastraipa"/>
        <w:numPr>
          <w:ilvl w:val="0"/>
          <w:numId w:val="10"/>
        </w:numPr>
        <w:adjustRightInd w:val="0"/>
        <w:ind w:left="426" w:hanging="426"/>
        <w:rPr>
          <w:rFonts w:eastAsia="Calibri"/>
        </w:rPr>
      </w:pPr>
      <w:r w:rsidRPr="00723794">
        <w:rPr>
          <w:rFonts w:eastAsia="Calibri"/>
        </w:rPr>
        <w:t xml:space="preserve">Miego </w:t>
      </w:r>
      <w:proofErr w:type="spellStart"/>
      <w:r w:rsidRPr="00723794">
        <w:rPr>
          <w:rFonts w:eastAsia="Calibri"/>
        </w:rPr>
        <w:t>apnėja</w:t>
      </w:r>
      <w:proofErr w:type="spellEnd"/>
      <w:r w:rsidRPr="00723794">
        <w:rPr>
          <w:rFonts w:eastAsia="Calibri"/>
        </w:rPr>
        <w:t xml:space="preserve"> (kvėpavimo sustojimai miegant)</w:t>
      </w:r>
    </w:p>
    <w:p w:rsidR="001D48E8" w:rsidRPr="00074CA5" w:rsidRDefault="001D48E8" w:rsidP="001D48E8">
      <w:pPr>
        <w:pStyle w:val="Sraopastraipa"/>
        <w:numPr>
          <w:ilvl w:val="0"/>
          <w:numId w:val="10"/>
        </w:numPr>
        <w:adjustRightInd w:val="0"/>
        <w:ind w:left="426" w:hanging="426"/>
        <w:rPr>
          <w:rFonts w:eastAsia="Calibri"/>
        </w:rPr>
      </w:pPr>
      <w:r w:rsidRPr="00074CA5">
        <w:t>Dantų ėduonis</w:t>
      </w:r>
    </w:p>
    <w:p w:rsidR="001D48E8" w:rsidRPr="00074CA5" w:rsidRDefault="001D48E8" w:rsidP="001D48E8">
      <w:pPr>
        <w:pStyle w:val="Sraopastraipa"/>
        <w:numPr>
          <w:ilvl w:val="0"/>
          <w:numId w:val="10"/>
        </w:numPr>
        <w:adjustRightInd w:val="0"/>
        <w:ind w:left="426" w:hanging="426"/>
        <w:rPr>
          <w:rFonts w:eastAsia="Calibri"/>
        </w:rPr>
      </w:pPr>
      <w:r w:rsidRPr="00074CA5">
        <w:t>Menstruacijų išnykimas</w:t>
      </w:r>
    </w:p>
    <w:p w:rsidR="001D48E8" w:rsidRPr="00E15F90" w:rsidRDefault="001D48E8" w:rsidP="001D48E8">
      <w:pPr>
        <w:pStyle w:val="Sraopastraipa"/>
        <w:numPr>
          <w:ilvl w:val="0"/>
          <w:numId w:val="10"/>
        </w:numPr>
        <w:adjustRightInd w:val="0"/>
        <w:ind w:left="426" w:hanging="426"/>
        <w:rPr>
          <w:rFonts w:eastAsia="Calibri"/>
        </w:rPr>
      </w:pPr>
      <w:r w:rsidRPr="00074CA5">
        <w:t>Tulžies tekėjimo iš kepenų blokavimas (</w:t>
      </w:r>
      <w:proofErr w:type="spellStart"/>
      <w:r w:rsidRPr="00074CA5">
        <w:t>cholestazė</w:t>
      </w:r>
      <w:proofErr w:type="spellEnd"/>
      <w:r w:rsidRPr="00074CA5">
        <w:t>). Dėl to gali pasireikšti odos niežėjimas, pagelsti oda, itin patamsėti šlapimas, o išmatos tapti labai blyškios spalvos.</w:t>
      </w:r>
    </w:p>
    <w:p w:rsidR="001D48E8" w:rsidRPr="00E15F90" w:rsidRDefault="001D48E8" w:rsidP="001D48E8">
      <w:pPr>
        <w:pStyle w:val="Sraopastraipa"/>
        <w:numPr>
          <w:ilvl w:val="0"/>
          <w:numId w:val="10"/>
        </w:numPr>
        <w:adjustRightInd w:val="0"/>
        <w:ind w:left="426" w:hanging="426"/>
        <w:rPr>
          <w:rFonts w:eastAsia="Calibri"/>
        </w:rPr>
      </w:pPr>
      <w:r w:rsidRPr="00E15F90">
        <w:rPr>
          <w:rFonts w:eastAsia="Calibri"/>
          <w:lang w:val="lv-LV"/>
        </w:rPr>
        <w:t>Žarnų rauko sutrikimas, galintis sukelti stiprų viršutinės pilvo srities skausmą (Odi (</w:t>
      </w:r>
      <w:r w:rsidRPr="008C7561">
        <w:rPr>
          <w:rFonts w:eastAsia="Calibri"/>
          <w:i/>
          <w:lang w:val="lv-LV"/>
        </w:rPr>
        <w:t>Oddi</w:t>
      </w:r>
      <w:r w:rsidRPr="00E15F90">
        <w:rPr>
          <w:rFonts w:eastAsia="Calibri"/>
          <w:lang w:val="lv-LV"/>
        </w:rPr>
        <w:t>) rauko disfunkcija)</w:t>
      </w:r>
      <w:r>
        <w:rPr>
          <w:rFonts w:eastAsia="Calibri"/>
          <w:lang w:val="lv-LV"/>
        </w:rPr>
        <w:t>.</w:t>
      </w:r>
    </w:p>
    <w:p w:rsidR="001D48E8" w:rsidRPr="00074CA5" w:rsidRDefault="001D48E8" w:rsidP="001D48E8">
      <w:pPr>
        <w:pStyle w:val="Sraopastraipa"/>
        <w:numPr>
          <w:ilvl w:val="0"/>
          <w:numId w:val="10"/>
        </w:numPr>
        <w:adjustRightInd w:val="0"/>
        <w:ind w:left="426" w:hanging="426"/>
        <w:rPr>
          <w:rFonts w:eastAsia="Calibri"/>
        </w:rPr>
      </w:pPr>
      <w:r w:rsidRPr="00074CA5">
        <w:t xml:space="preserve">Ilgalaikis </w:t>
      </w:r>
      <w:proofErr w:type="spellStart"/>
      <w:r w:rsidRPr="00074CA5">
        <w:t>Oxycodone</w:t>
      </w:r>
      <w:proofErr w:type="spellEnd"/>
      <w:r w:rsidRPr="00074CA5">
        <w:t xml:space="preserve"> </w:t>
      </w:r>
      <w:proofErr w:type="spellStart"/>
      <w:r>
        <w:t>Kalceks</w:t>
      </w:r>
      <w:proofErr w:type="spellEnd"/>
      <w:r>
        <w:t xml:space="preserve"> </w:t>
      </w:r>
      <w:r w:rsidRPr="00074CA5">
        <w:t>vartojimas nėštumo laikotarpiu naujagimiui gali sukelti gyvybei grėsmingų vaisto vartojimo nutraukimo simptomų. Reikia stebėti, ar kūdikiui nepasireiškia dirglumas, padidėjęs aktyvumas ir sutrikęs miego ritmas, ausį rėžiantis verksmas, drebulys, vėmimas, viduriavimas ir nepakankamas svorio augimas.</w:t>
      </w:r>
    </w:p>
    <w:p w:rsidR="001D48E8" w:rsidRPr="00074CA5" w:rsidRDefault="001D48E8" w:rsidP="001D48E8">
      <w:pPr>
        <w:shd w:val="clear" w:color="auto" w:fill="FFFFFF"/>
        <w:rPr>
          <w:rFonts w:eastAsia="Verdana"/>
        </w:rPr>
      </w:pPr>
    </w:p>
    <w:p w:rsidR="001D48E8" w:rsidRDefault="001D48E8" w:rsidP="001D48E8">
      <w:pPr>
        <w:rPr>
          <w:b/>
          <w:szCs w:val="24"/>
        </w:rPr>
      </w:pPr>
      <w:r>
        <w:rPr>
          <w:b/>
          <w:noProof/>
          <w:szCs w:val="24"/>
        </w:rPr>
        <w:t>Pranešimas apie šalutinį poveikį</w:t>
      </w:r>
    </w:p>
    <w:p w:rsidR="001D48E8" w:rsidRDefault="001D48E8" w:rsidP="001D48E8">
      <w:pPr>
        <w:shd w:val="clear" w:color="auto" w:fill="FFFFFF"/>
        <w:rPr>
          <w:snapToGrid w:val="0"/>
        </w:rPr>
      </w:pPr>
      <w:r>
        <w:rPr>
          <w:snapToGrid w:val="0"/>
        </w:rPr>
        <w:t xml:space="preserve">Jeigu pasireiškė šalutinis poveikis, įskaitant šiame lapelyje nenurodytą, pasakykite gydytojui arba vaistininkui. </w:t>
      </w:r>
      <w:r w:rsidRPr="00EA628C">
        <w:rPr>
          <w:lang w:eastAsia="lt-LT"/>
        </w:rPr>
        <w:t xml:space="preserve">Pranešimą apie šalutinį poveikį galite užpildyti ir pateikti Valstybinės vaistų kontrolės tarnybos prie Lietuvos Respublikos sveikatos apsaugos ministerijos tinklalapyje </w:t>
      </w:r>
      <w:r w:rsidRPr="00EA628C">
        <w:rPr>
          <w:color w:val="0000EE"/>
          <w:u w:val="single"/>
          <w:lang w:eastAsia="lt-LT"/>
        </w:rPr>
        <w:t>https://vvkt.lrv.lt/lt/</w:t>
      </w:r>
      <w:r w:rsidRPr="00EA628C">
        <w:rPr>
          <w:lang w:eastAsia="lt-LT"/>
        </w:rPr>
        <w:t xml:space="preserve"> nurodytais būdais arba paskambinti nemokamu telefonu 8 800 73 568. Pranešdami apie šalutinį poveikį galite mums padėti gauti daugiau informacijos apie šio vaisto saugumą</w:t>
      </w:r>
      <w:r w:rsidRPr="00EA628C">
        <w:t>.</w:t>
      </w:r>
    </w:p>
    <w:p w:rsidR="001D48E8" w:rsidRPr="00074CA5" w:rsidRDefault="001D48E8" w:rsidP="001D48E8">
      <w:pPr>
        <w:shd w:val="clear" w:color="auto" w:fill="FFFFFF"/>
      </w:pPr>
    </w:p>
    <w:p w:rsidR="001D48E8" w:rsidRPr="00074CA5" w:rsidRDefault="001D48E8" w:rsidP="001D48E8">
      <w:pPr>
        <w:adjustRightInd w:val="0"/>
      </w:pPr>
    </w:p>
    <w:p w:rsidR="001D48E8" w:rsidRPr="00074CA5" w:rsidRDefault="001D48E8" w:rsidP="001D48E8">
      <w:pPr>
        <w:numPr>
          <w:ilvl w:val="12"/>
          <w:numId w:val="0"/>
        </w:numPr>
        <w:ind w:left="567" w:hanging="567"/>
        <w:rPr>
          <w:b/>
        </w:rPr>
      </w:pPr>
      <w:r w:rsidRPr="00074CA5">
        <w:rPr>
          <w:b/>
        </w:rPr>
        <w:t>5.</w:t>
      </w:r>
      <w:r w:rsidRPr="00074CA5">
        <w:rPr>
          <w:b/>
        </w:rPr>
        <w:tab/>
        <w:t xml:space="preserve">Kaip laikyti </w:t>
      </w:r>
      <w:proofErr w:type="spellStart"/>
      <w:r w:rsidRPr="00074CA5">
        <w:rPr>
          <w:b/>
        </w:rPr>
        <w:t>Oxycodone</w:t>
      </w:r>
      <w:proofErr w:type="spellEnd"/>
      <w:r>
        <w:rPr>
          <w:b/>
        </w:rPr>
        <w:t xml:space="preserve"> </w:t>
      </w:r>
      <w:proofErr w:type="spellStart"/>
      <w:r>
        <w:rPr>
          <w:b/>
        </w:rPr>
        <w:t>Kalceks</w:t>
      </w:r>
      <w:proofErr w:type="spellEnd"/>
    </w:p>
    <w:p w:rsidR="001D48E8" w:rsidRPr="00074CA5" w:rsidRDefault="001D48E8" w:rsidP="001D48E8">
      <w:pPr>
        <w:numPr>
          <w:ilvl w:val="12"/>
          <w:numId w:val="0"/>
        </w:numPr>
      </w:pPr>
    </w:p>
    <w:p w:rsidR="001D48E8" w:rsidRPr="00074CA5" w:rsidRDefault="001D48E8" w:rsidP="001D48E8">
      <w:pPr>
        <w:numPr>
          <w:ilvl w:val="12"/>
          <w:numId w:val="0"/>
        </w:numPr>
      </w:pPr>
      <w:r w:rsidRPr="00074CA5">
        <w:t>Šį vaistą laikykite vaikams nepastebimoje ir nepasiekiamoje vietoje.</w:t>
      </w:r>
      <w:r>
        <w:t xml:space="preserve"> </w:t>
      </w:r>
      <w:r w:rsidRPr="00607D1B">
        <w:t>Šį vaistą laikykite užrakintoje saugioje ir patikimoje laikymo vietoje, kur jo negalėtų paimti kiti žmonės. Jeigu šį vaistą pavartoja žmonės, kuriems jis nebuvo išrašytas, tai gali jiems sukelti didelę žalą ir mirtį.</w:t>
      </w:r>
    </w:p>
    <w:p w:rsidR="001D48E8" w:rsidRPr="00074CA5" w:rsidRDefault="001D48E8" w:rsidP="001D48E8">
      <w:pPr>
        <w:pStyle w:val="Pagrindinistekstas"/>
        <w:tabs>
          <w:tab w:val="left" w:pos="567"/>
        </w:tabs>
        <w:ind w:left="0"/>
      </w:pPr>
    </w:p>
    <w:p w:rsidR="001D48E8" w:rsidRPr="00074CA5" w:rsidRDefault="001D48E8" w:rsidP="001D48E8">
      <w:pPr>
        <w:pStyle w:val="Pagrindinistekstas"/>
        <w:tabs>
          <w:tab w:val="left" w:pos="567"/>
        </w:tabs>
        <w:ind w:left="0"/>
        <w:rPr>
          <w:rFonts w:eastAsia="Calibri"/>
          <w:color w:val="000000"/>
        </w:rPr>
      </w:pPr>
      <w:r w:rsidRPr="00074CA5">
        <w:t>Šiam vaistui specialių laikymo sąlygų nereikia.</w:t>
      </w:r>
      <w:r w:rsidRPr="00074CA5">
        <w:rPr>
          <w:color w:val="000000"/>
        </w:rPr>
        <w:t xml:space="preserve"> Negalima užšaldyti.</w:t>
      </w:r>
    </w:p>
    <w:p w:rsidR="001D48E8" w:rsidRPr="00074CA5" w:rsidRDefault="001D48E8" w:rsidP="001D48E8">
      <w:pPr>
        <w:pStyle w:val="Pagrindinistekstas"/>
        <w:tabs>
          <w:tab w:val="left" w:pos="567"/>
        </w:tabs>
        <w:ind w:left="0"/>
        <w:rPr>
          <w:rFonts w:eastAsia="Calibri"/>
          <w:color w:val="000000"/>
        </w:rPr>
      </w:pPr>
    </w:p>
    <w:p w:rsidR="001D48E8" w:rsidRPr="00074CA5" w:rsidRDefault="001D48E8" w:rsidP="001D48E8">
      <w:pPr>
        <w:rPr>
          <w:i/>
        </w:rPr>
      </w:pPr>
      <w:r w:rsidRPr="00074CA5">
        <w:rPr>
          <w:i/>
        </w:rPr>
        <w:t>Tinkamumo laikas po pirmo</w:t>
      </w:r>
      <w:r>
        <w:rPr>
          <w:i/>
        </w:rPr>
        <w:t>jo</w:t>
      </w:r>
      <w:r w:rsidRPr="00074CA5">
        <w:rPr>
          <w:i/>
        </w:rPr>
        <w:t xml:space="preserve"> atidarymo</w:t>
      </w:r>
    </w:p>
    <w:p w:rsidR="001D48E8" w:rsidRPr="00074CA5" w:rsidRDefault="001D48E8" w:rsidP="001D48E8">
      <w:pPr>
        <w:pStyle w:val="Pagrindinistekstas"/>
        <w:ind w:left="0"/>
      </w:pPr>
      <w:r w:rsidRPr="00074CA5">
        <w:t>Atidarius</w:t>
      </w:r>
      <w:r>
        <w:t>,</w:t>
      </w:r>
      <w:r w:rsidRPr="00074CA5">
        <w:t xml:space="preserve"> šį vaistą reikia suvartoti nedelsiant.</w:t>
      </w:r>
    </w:p>
    <w:p w:rsidR="001D48E8" w:rsidRPr="00E21B6B" w:rsidRDefault="001D48E8" w:rsidP="001D48E8">
      <w:pPr>
        <w:pStyle w:val="Antrat1"/>
        <w:ind w:left="0" w:firstLine="0"/>
        <w:rPr>
          <w:b w:val="0"/>
          <w:bCs w:val="0"/>
        </w:rPr>
      </w:pPr>
    </w:p>
    <w:p w:rsidR="001D48E8" w:rsidRPr="00074CA5" w:rsidRDefault="001D48E8" w:rsidP="001D48E8">
      <w:pPr>
        <w:rPr>
          <w:i/>
        </w:rPr>
      </w:pPr>
      <w:r w:rsidRPr="00074CA5">
        <w:rPr>
          <w:i/>
        </w:rPr>
        <w:t>Praskiesto tirpalo tinkamumo laikas</w:t>
      </w:r>
    </w:p>
    <w:p w:rsidR="001D48E8" w:rsidRPr="00074CA5" w:rsidRDefault="001D48E8" w:rsidP="001D48E8">
      <w:pPr>
        <w:pStyle w:val="Pagrindinistekstas"/>
        <w:ind w:left="0"/>
      </w:pPr>
      <w:r w:rsidRPr="00074CA5">
        <w:t xml:space="preserve">Laikant 25 °C temperatūroje </w:t>
      </w:r>
      <w:r>
        <w:t xml:space="preserve">ir </w:t>
      </w:r>
      <w:r w:rsidRPr="00074CA5">
        <w:t>2</w:t>
      </w:r>
      <w:r>
        <w:t> °C</w:t>
      </w:r>
      <w:r w:rsidRPr="00074CA5">
        <w:t>–8 °C</w:t>
      </w:r>
      <w:r>
        <w:t xml:space="preserve"> temperatūroje </w:t>
      </w:r>
      <w:r w:rsidRPr="00074CA5">
        <w:t xml:space="preserve">(praskiedus </w:t>
      </w:r>
      <w:r>
        <w:t>9 mg/ml (</w:t>
      </w:r>
      <w:r w:rsidRPr="00074CA5">
        <w:t>0,9 %</w:t>
      </w:r>
      <w:r>
        <w:t xml:space="preserve">) natrio chlorido injekciniu </w:t>
      </w:r>
      <w:r w:rsidRPr="00074CA5">
        <w:t xml:space="preserve">tirpalu, </w:t>
      </w:r>
      <w:r>
        <w:t>50 mg/ml (</w:t>
      </w:r>
      <w:r w:rsidRPr="00074CA5">
        <w:t>5 %</w:t>
      </w:r>
      <w:r>
        <w:t>) gliukozės tirpalu</w:t>
      </w:r>
      <w:r w:rsidRPr="00074CA5">
        <w:t xml:space="preserve"> ar injekciniu vandeniu) vaistas </w:t>
      </w:r>
      <w:r>
        <w:t>iš</w:t>
      </w:r>
      <w:r w:rsidRPr="00012E6B">
        <w:t>lieka cheminiu ir fiziniu požiūriu</w:t>
      </w:r>
      <w:r w:rsidRPr="00074CA5">
        <w:t xml:space="preserve"> stabilus 24 val.</w:t>
      </w:r>
    </w:p>
    <w:p w:rsidR="001D48E8" w:rsidRPr="00074CA5" w:rsidRDefault="001D48E8" w:rsidP="001D48E8">
      <w:r w:rsidRPr="00074CA5">
        <w:t>Mikrobiologiniu požiūriu vaistą reikia suvartoti nedelsiant. Jeigu jis tuoj pat nevartojamas, už laikymo trukmę ir sąlygas prieš vartojimą atsako vartojantis asmuo, tačiau ilgiau negu 24 valandas 2</w:t>
      </w:r>
      <w:r>
        <w:t> °C</w:t>
      </w:r>
      <w:r w:rsidRPr="00074CA5">
        <w:t xml:space="preserve">–8 °C temperatūroje laikyti negalima, nebent vaistas būtų skiestas kontroliuojamomis ir patvirtintomis </w:t>
      </w:r>
      <w:proofErr w:type="spellStart"/>
      <w:r w:rsidRPr="00074CA5">
        <w:t>aseptinėmis</w:t>
      </w:r>
      <w:proofErr w:type="spellEnd"/>
      <w:r w:rsidRPr="00074CA5">
        <w:t xml:space="preserve"> sąlygomis.</w:t>
      </w:r>
    </w:p>
    <w:p w:rsidR="001D48E8" w:rsidRPr="00074CA5" w:rsidRDefault="001D48E8" w:rsidP="001D48E8">
      <w:pPr>
        <w:pStyle w:val="Pagrindinistekstas"/>
        <w:ind w:left="0"/>
      </w:pPr>
    </w:p>
    <w:p w:rsidR="001D48E8" w:rsidRPr="00074CA5" w:rsidRDefault="001D48E8" w:rsidP="001D48E8">
      <w:pPr>
        <w:pStyle w:val="Pagrindinistekstas"/>
        <w:ind w:left="0"/>
      </w:pPr>
      <w:r>
        <w:t>Pastebėjus</w:t>
      </w:r>
      <w:r w:rsidRPr="00074CA5">
        <w:t xml:space="preserve"> </w:t>
      </w:r>
      <w:r>
        <w:t xml:space="preserve">matomų </w:t>
      </w:r>
      <w:r w:rsidRPr="00074CA5">
        <w:t>gedimo požymių (pvz., dalelių)</w:t>
      </w:r>
      <w:r>
        <w:t>, šio vaisto vartoti negalima</w:t>
      </w:r>
      <w:r w:rsidRPr="00074CA5">
        <w:t>.</w:t>
      </w:r>
    </w:p>
    <w:p w:rsidR="001D48E8" w:rsidRPr="00074CA5" w:rsidRDefault="001D48E8" w:rsidP="001D48E8">
      <w:pPr>
        <w:pStyle w:val="Pagrindinistekstas"/>
        <w:ind w:left="0"/>
      </w:pPr>
    </w:p>
    <w:p w:rsidR="001D48E8" w:rsidRPr="00074CA5" w:rsidRDefault="001D48E8" w:rsidP="001D48E8">
      <w:pPr>
        <w:numPr>
          <w:ilvl w:val="12"/>
          <w:numId w:val="0"/>
        </w:numPr>
      </w:pPr>
      <w:r w:rsidRPr="00074CA5">
        <w:t xml:space="preserve">Ant etiketės ir dėžutės po </w:t>
      </w:r>
      <w:r>
        <w:t xml:space="preserve">„EXP“ </w:t>
      </w:r>
      <w:r w:rsidRPr="00074CA5">
        <w:t xml:space="preserve">nurodytam tinkamumo laikui pasibaigus, šio vaisto vartoti negalima. Vaistas tinkamas </w:t>
      </w:r>
      <w:r>
        <w:t>vartoti</w:t>
      </w:r>
      <w:r w:rsidRPr="00074CA5">
        <w:t xml:space="preserve"> iki paskutinės nurodyto mėnesio dienos.</w:t>
      </w:r>
    </w:p>
    <w:p w:rsidR="001D48E8" w:rsidRPr="00074CA5" w:rsidRDefault="001D48E8" w:rsidP="001D48E8">
      <w:pPr>
        <w:numPr>
          <w:ilvl w:val="12"/>
          <w:numId w:val="0"/>
        </w:numPr>
      </w:pPr>
      <w:r w:rsidRPr="00074CA5">
        <w:t>Likusį nesuvartotą tirpalą nedels</w:t>
      </w:r>
      <w:r>
        <w:t>iant</w:t>
      </w:r>
      <w:r w:rsidRPr="00074CA5">
        <w:t xml:space="preserve"> išmeskite.</w:t>
      </w:r>
    </w:p>
    <w:p w:rsidR="001D48E8" w:rsidRPr="00074CA5" w:rsidRDefault="001D48E8" w:rsidP="001D48E8">
      <w:pPr>
        <w:numPr>
          <w:ilvl w:val="12"/>
          <w:numId w:val="0"/>
        </w:numPr>
      </w:pPr>
    </w:p>
    <w:p w:rsidR="001D48E8" w:rsidRPr="00074CA5" w:rsidRDefault="001D48E8" w:rsidP="001D48E8">
      <w:pPr>
        <w:numPr>
          <w:ilvl w:val="12"/>
          <w:numId w:val="0"/>
        </w:numPr>
        <w:rPr>
          <w:i/>
          <w:iCs/>
        </w:rPr>
      </w:pPr>
      <w:r w:rsidRPr="00074CA5">
        <w:t>Vaistų negalima išmesti į kanalizaciją arba su buitinėmis atliekomis. Kaip išmesti nereikalingus vaistus, klauskite vaistininko. Šios priemonės padės apsaugoti aplinką.</w:t>
      </w:r>
    </w:p>
    <w:p w:rsidR="001D48E8" w:rsidRPr="00074CA5" w:rsidRDefault="001D48E8" w:rsidP="001D48E8">
      <w:pPr>
        <w:numPr>
          <w:ilvl w:val="12"/>
          <w:numId w:val="0"/>
        </w:numPr>
        <w:ind w:right="-2"/>
      </w:pPr>
    </w:p>
    <w:p w:rsidR="001D48E8" w:rsidRPr="00074CA5" w:rsidRDefault="001D48E8" w:rsidP="001D48E8">
      <w:pPr>
        <w:numPr>
          <w:ilvl w:val="12"/>
          <w:numId w:val="0"/>
        </w:numPr>
        <w:ind w:right="-2"/>
      </w:pPr>
    </w:p>
    <w:p w:rsidR="001D48E8" w:rsidRPr="00074CA5" w:rsidRDefault="001D48E8" w:rsidP="001D48E8">
      <w:pPr>
        <w:numPr>
          <w:ilvl w:val="12"/>
          <w:numId w:val="0"/>
        </w:numPr>
        <w:ind w:right="-2"/>
        <w:rPr>
          <w:b/>
        </w:rPr>
      </w:pPr>
      <w:r w:rsidRPr="00074CA5">
        <w:rPr>
          <w:b/>
        </w:rPr>
        <w:t>6.</w:t>
      </w:r>
      <w:r w:rsidRPr="00074CA5">
        <w:rPr>
          <w:b/>
        </w:rPr>
        <w:tab/>
        <w:t>Pakuotės turinys ir kita informacija</w:t>
      </w:r>
    </w:p>
    <w:p w:rsidR="001D48E8" w:rsidRPr="00074CA5" w:rsidRDefault="001D48E8" w:rsidP="001D48E8">
      <w:pPr>
        <w:numPr>
          <w:ilvl w:val="12"/>
          <w:numId w:val="0"/>
        </w:numPr>
      </w:pPr>
    </w:p>
    <w:p w:rsidR="001D48E8" w:rsidRPr="00074CA5" w:rsidRDefault="001D48E8" w:rsidP="001D48E8">
      <w:pPr>
        <w:numPr>
          <w:ilvl w:val="12"/>
          <w:numId w:val="0"/>
        </w:numPr>
        <w:ind w:right="-2"/>
        <w:rPr>
          <w:b/>
        </w:rPr>
      </w:pPr>
      <w:proofErr w:type="spellStart"/>
      <w:r w:rsidRPr="00074CA5">
        <w:rPr>
          <w:b/>
        </w:rPr>
        <w:t>Oxycodone</w:t>
      </w:r>
      <w:proofErr w:type="spellEnd"/>
      <w:r w:rsidRPr="00074CA5">
        <w:rPr>
          <w:b/>
        </w:rPr>
        <w:t xml:space="preserve"> </w:t>
      </w:r>
      <w:proofErr w:type="spellStart"/>
      <w:r>
        <w:rPr>
          <w:b/>
        </w:rPr>
        <w:t>Kalceks</w:t>
      </w:r>
      <w:proofErr w:type="spellEnd"/>
      <w:r>
        <w:rPr>
          <w:b/>
        </w:rPr>
        <w:t xml:space="preserve"> </w:t>
      </w:r>
      <w:r w:rsidRPr="00074CA5">
        <w:rPr>
          <w:b/>
        </w:rPr>
        <w:t>sudėtis</w:t>
      </w:r>
    </w:p>
    <w:p w:rsidR="001D48E8" w:rsidRPr="00074CA5" w:rsidRDefault="001D48E8" w:rsidP="001D48E8">
      <w:pPr>
        <w:pStyle w:val="Pagrindinistekstas"/>
        <w:tabs>
          <w:tab w:val="left" w:pos="567"/>
        </w:tabs>
        <w:ind w:left="0"/>
        <w:rPr>
          <w:b/>
        </w:rPr>
      </w:pPr>
      <w:proofErr w:type="spellStart"/>
      <w:r w:rsidRPr="00074CA5">
        <w:t>Oxycodone</w:t>
      </w:r>
      <w:proofErr w:type="spellEnd"/>
      <w:r>
        <w:t xml:space="preserve"> </w:t>
      </w:r>
      <w:proofErr w:type="spellStart"/>
      <w:r>
        <w:t>Kalceks</w:t>
      </w:r>
      <w:proofErr w:type="spellEnd"/>
      <w:r w:rsidRPr="00074CA5">
        <w:t xml:space="preserve"> </w:t>
      </w:r>
      <w:r w:rsidRPr="0021536E">
        <w:rPr>
          <w:i/>
        </w:rPr>
        <w:t>10 mg/ml</w:t>
      </w:r>
    </w:p>
    <w:p w:rsidR="001D48E8" w:rsidRPr="00074CA5" w:rsidRDefault="001D48E8" w:rsidP="001D48E8">
      <w:pPr>
        <w:pStyle w:val="Sraopastraipa"/>
        <w:numPr>
          <w:ilvl w:val="0"/>
          <w:numId w:val="11"/>
        </w:numPr>
        <w:ind w:left="426" w:hanging="426"/>
      </w:pPr>
      <w:r w:rsidRPr="00074CA5">
        <w:t xml:space="preserve">Veiklioji medžiaga yra </w:t>
      </w:r>
      <w:proofErr w:type="spellStart"/>
      <w:r w:rsidRPr="00074CA5">
        <w:t>oksikodono</w:t>
      </w:r>
      <w:proofErr w:type="spellEnd"/>
      <w:r w:rsidRPr="00074CA5">
        <w:t xml:space="preserve"> hidrochloridas.</w:t>
      </w:r>
    </w:p>
    <w:p w:rsidR="001D48E8" w:rsidRPr="00074CA5" w:rsidRDefault="001D48E8" w:rsidP="001D48E8">
      <w:pPr>
        <w:pStyle w:val="Sraopastraipa"/>
        <w:ind w:left="426" w:firstLine="0"/>
      </w:pPr>
      <w:r>
        <w:t>Kiekvienoje</w:t>
      </w:r>
      <w:r w:rsidRPr="00074CA5">
        <w:t xml:space="preserve"> 1 ml ampulėje yra 10 mg </w:t>
      </w:r>
      <w:proofErr w:type="spellStart"/>
      <w:r w:rsidRPr="00074CA5">
        <w:t>oksikodono</w:t>
      </w:r>
      <w:proofErr w:type="spellEnd"/>
      <w:r w:rsidRPr="00074CA5">
        <w:t xml:space="preserve"> hidrochlorido (atitinka 9 mg </w:t>
      </w:r>
      <w:proofErr w:type="spellStart"/>
      <w:r w:rsidRPr="00074CA5">
        <w:t>oksikodono</w:t>
      </w:r>
      <w:proofErr w:type="spellEnd"/>
      <w:r w:rsidRPr="00074CA5">
        <w:t>).</w:t>
      </w:r>
    </w:p>
    <w:p w:rsidR="001D48E8" w:rsidRPr="00074CA5" w:rsidRDefault="001D48E8" w:rsidP="001D48E8">
      <w:pPr>
        <w:pStyle w:val="Sraopastraipa"/>
        <w:ind w:left="426" w:firstLine="0"/>
      </w:pPr>
      <w:r>
        <w:t>Kiekvienoje</w:t>
      </w:r>
      <w:r w:rsidRPr="00074CA5">
        <w:t xml:space="preserve"> 2 ml ampulėje yra 20 mg </w:t>
      </w:r>
      <w:proofErr w:type="spellStart"/>
      <w:r w:rsidRPr="00074CA5">
        <w:t>oksikodono</w:t>
      </w:r>
      <w:proofErr w:type="spellEnd"/>
      <w:r w:rsidRPr="00074CA5">
        <w:t xml:space="preserve"> hidrochlorido (atitinka 18 mg </w:t>
      </w:r>
      <w:proofErr w:type="spellStart"/>
      <w:r w:rsidRPr="00074CA5">
        <w:t>oksikodono</w:t>
      </w:r>
      <w:proofErr w:type="spellEnd"/>
      <w:r w:rsidRPr="00074CA5">
        <w:t>).</w:t>
      </w:r>
    </w:p>
    <w:p w:rsidR="001D48E8" w:rsidRPr="00074CA5" w:rsidRDefault="001D48E8" w:rsidP="001D48E8">
      <w:pPr>
        <w:pStyle w:val="Pagrindinistekstas"/>
        <w:tabs>
          <w:tab w:val="left" w:pos="567"/>
        </w:tabs>
        <w:ind w:left="360"/>
      </w:pPr>
    </w:p>
    <w:p w:rsidR="001D48E8" w:rsidRPr="00074CA5" w:rsidRDefault="001D48E8" w:rsidP="001D48E8">
      <w:pPr>
        <w:pStyle w:val="Pagrindinistekstas"/>
        <w:tabs>
          <w:tab w:val="left" w:pos="567"/>
        </w:tabs>
        <w:ind w:left="0"/>
        <w:rPr>
          <w:b/>
        </w:rPr>
      </w:pPr>
      <w:proofErr w:type="spellStart"/>
      <w:r w:rsidRPr="00074CA5">
        <w:t>Oxycodone</w:t>
      </w:r>
      <w:proofErr w:type="spellEnd"/>
      <w:r w:rsidRPr="00074CA5">
        <w:t xml:space="preserve"> </w:t>
      </w:r>
      <w:proofErr w:type="spellStart"/>
      <w:r>
        <w:t>Kalceks</w:t>
      </w:r>
      <w:proofErr w:type="spellEnd"/>
      <w:r>
        <w:t xml:space="preserve"> </w:t>
      </w:r>
      <w:r w:rsidRPr="0021536E">
        <w:rPr>
          <w:i/>
        </w:rPr>
        <w:t>50 mg/ml</w:t>
      </w:r>
    </w:p>
    <w:p w:rsidR="001D48E8" w:rsidRPr="00074CA5" w:rsidRDefault="001D48E8" w:rsidP="001D48E8">
      <w:pPr>
        <w:pStyle w:val="Sraopastraipa"/>
        <w:numPr>
          <w:ilvl w:val="0"/>
          <w:numId w:val="12"/>
        </w:numPr>
        <w:tabs>
          <w:tab w:val="left" w:pos="426"/>
        </w:tabs>
        <w:ind w:left="0" w:firstLine="0"/>
      </w:pPr>
      <w:r w:rsidRPr="00074CA5">
        <w:t xml:space="preserve">Veiklioji medžiaga yra </w:t>
      </w:r>
      <w:proofErr w:type="spellStart"/>
      <w:r w:rsidRPr="00074CA5">
        <w:t>oksikodono</w:t>
      </w:r>
      <w:proofErr w:type="spellEnd"/>
      <w:r w:rsidRPr="00074CA5">
        <w:t xml:space="preserve"> hidrochloridas.</w:t>
      </w:r>
    </w:p>
    <w:p w:rsidR="001D48E8" w:rsidRPr="00074CA5" w:rsidRDefault="001D48E8" w:rsidP="001D48E8">
      <w:pPr>
        <w:pStyle w:val="Sraopastraipa"/>
        <w:ind w:left="426" w:firstLine="0"/>
      </w:pPr>
      <w:r>
        <w:t>Kiekvienoje</w:t>
      </w:r>
      <w:r w:rsidRPr="00074CA5">
        <w:t xml:space="preserve"> 1 ml ampulėje yra 50 mg </w:t>
      </w:r>
      <w:proofErr w:type="spellStart"/>
      <w:r w:rsidRPr="00074CA5">
        <w:t>oksikodono</w:t>
      </w:r>
      <w:proofErr w:type="spellEnd"/>
      <w:r w:rsidRPr="00074CA5">
        <w:t xml:space="preserve"> hidrochlorido (atitinka 45 mg </w:t>
      </w:r>
      <w:proofErr w:type="spellStart"/>
      <w:r w:rsidRPr="00074CA5">
        <w:t>oksikodono</w:t>
      </w:r>
      <w:proofErr w:type="spellEnd"/>
      <w:r w:rsidRPr="00074CA5">
        <w:t xml:space="preserve">). </w:t>
      </w:r>
    </w:p>
    <w:p w:rsidR="001D48E8" w:rsidRPr="00074CA5" w:rsidRDefault="001D48E8" w:rsidP="001D48E8"/>
    <w:p w:rsidR="001D48E8" w:rsidRPr="00074CA5" w:rsidRDefault="001D48E8" w:rsidP="001D48E8">
      <w:r w:rsidRPr="00074CA5">
        <w:t xml:space="preserve">Pagalbinės medžiagos yra citrinų rūgštis </w:t>
      </w:r>
      <w:proofErr w:type="spellStart"/>
      <w:r w:rsidRPr="00074CA5">
        <w:t>monohidratas</w:t>
      </w:r>
      <w:proofErr w:type="spellEnd"/>
      <w:r w:rsidRPr="00074CA5">
        <w:t xml:space="preserve">, natrio citratas, natrio chloridas, natrio </w:t>
      </w:r>
      <w:proofErr w:type="spellStart"/>
      <w:r>
        <w:t>hidroksidas</w:t>
      </w:r>
      <w:proofErr w:type="spellEnd"/>
      <w:r>
        <w:t xml:space="preserve"> </w:t>
      </w:r>
      <w:r w:rsidRPr="00074CA5">
        <w:t xml:space="preserve">(pH korekcijai), </w:t>
      </w:r>
      <w:r>
        <w:t xml:space="preserve">koncentruota </w:t>
      </w:r>
      <w:r w:rsidRPr="00074CA5">
        <w:t>vandenilio chlorido rūgštis</w:t>
      </w:r>
      <w:r>
        <w:t xml:space="preserve"> </w:t>
      </w:r>
      <w:r w:rsidRPr="00074CA5">
        <w:t>(pH korekcijai), injekcinis vanduo.</w:t>
      </w:r>
    </w:p>
    <w:p w:rsidR="001D48E8" w:rsidRPr="00074CA5" w:rsidRDefault="001D48E8" w:rsidP="001D48E8"/>
    <w:p w:rsidR="001D48E8" w:rsidRPr="00074CA5" w:rsidRDefault="001D48E8" w:rsidP="001D48E8">
      <w:proofErr w:type="spellStart"/>
      <w:r w:rsidRPr="00074CA5">
        <w:rPr>
          <w:b/>
        </w:rPr>
        <w:t>Oxycodone</w:t>
      </w:r>
      <w:proofErr w:type="spellEnd"/>
      <w:r w:rsidRPr="00074CA5">
        <w:rPr>
          <w:b/>
        </w:rPr>
        <w:t xml:space="preserve"> </w:t>
      </w:r>
      <w:proofErr w:type="spellStart"/>
      <w:r>
        <w:rPr>
          <w:b/>
        </w:rPr>
        <w:t>Kalceks</w:t>
      </w:r>
      <w:proofErr w:type="spellEnd"/>
      <w:r>
        <w:rPr>
          <w:b/>
        </w:rPr>
        <w:t xml:space="preserve"> </w:t>
      </w:r>
      <w:r w:rsidRPr="00074CA5">
        <w:rPr>
          <w:b/>
        </w:rPr>
        <w:t>išvaizda ir kiekis pakuotėje</w:t>
      </w:r>
    </w:p>
    <w:p w:rsidR="001D48E8" w:rsidRPr="00074CA5" w:rsidRDefault="001D48E8" w:rsidP="001D48E8">
      <w:pPr>
        <w:shd w:val="clear" w:color="auto" w:fill="FFFFFF"/>
      </w:pPr>
      <w:r w:rsidRPr="00074CA5">
        <w:t>Skaidrus</w:t>
      </w:r>
      <w:r>
        <w:t>,</w:t>
      </w:r>
      <w:r w:rsidRPr="00074CA5">
        <w:t xml:space="preserve"> bespalvis injekcinis ar infuzinis tirpalas be matomų dalelių.</w:t>
      </w:r>
    </w:p>
    <w:p w:rsidR="001D48E8" w:rsidRPr="00074CA5" w:rsidRDefault="001D48E8" w:rsidP="001D48E8">
      <w:pPr>
        <w:shd w:val="clear" w:color="auto" w:fill="FFFFFF"/>
      </w:pPr>
    </w:p>
    <w:p w:rsidR="001D48E8" w:rsidRPr="00074CA5" w:rsidRDefault="001D48E8" w:rsidP="001D48E8">
      <w:pPr>
        <w:shd w:val="clear" w:color="auto" w:fill="FFFFFF"/>
      </w:pPr>
      <w:proofErr w:type="spellStart"/>
      <w:r w:rsidRPr="00074CA5">
        <w:t>Oxycodone</w:t>
      </w:r>
      <w:proofErr w:type="spellEnd"/>
      <w:r w:rsidRPr="00074CA5">
        <w:t xml:space="preserve"> </w:t>
      </w:r>
      <w:proofErr w:type="spellStart"/>
      <w:r>
        <w:t>Kalceks</w:t>
      </w:r>
      <w:proofErr w:type="spellEnd"/>
      <w:r>
        <w:t xml:space="preserve"> </w:t>
      </w:r>
      <w:r w:rsidRPr="00074CA5">
        <w:t>tiekiamas 1 ml arba 2 ml bespalvio stiklo ampulėse.</w:t>
      </w:r>
    </w:p>
    <w:p w:rsidR="001D48E8" w:rsidRPr="00074CA5" w:rsidRDefault="001D48E8" w:rsidP="001D48E8">
      <w:pPr>
        <w:pStyle w:val="Pagrindinistekstas"/>
        <w:tabs>
          <w:tab w:val="left" w:pos="567"/>
        </w:tabs>
        <w:ind w:left="0"/>
      </w:pPr>
      <w:r w:rsidRPr="00074CA5">
        <w:t>Ampulės paženklintos specialios spalvos žiedo kodu, atitinkančiu vaisto stiprumą ir tūrį.</w:t>
      </w:r>
    </w:p>
    <w:p w:rsidR="001D48E8" w:rsidRPr="00074CA5" w:rsidRDefault="001D48E8" w:rsidP="001D48E8">
      <w:pPr>
        <w:pStyle w:val="Pagrindinistekstas"/>
        <w:tabs>
          <w:tab w:val="left" w:pos="567"/>
        </w:tabs>
        <w:ind w:left="0"/>
      </w:pPr>
      <w:r>
        <w:t>Pakuotės dydis:</w:t>
      </w:r>
    </w:p>
    <w:p w:rsidR="001D48E8" w:rsidRDefault="001D48E8" w:rsidP="001D48E8">
      <w:pPr>
        <w:pStyle w:val="Pagrindinistekstas"/>
        <w:tabs>
          <w:tab w:val="left" w:pos="567"/>
        </w:tabs>
        <w:ind w:left="0"/>
      </w:pPr>
    </w:p>
    <w:p w:rsidR="001D48E8" w:rsidRPr="00074CA5" w:rsidRDefault="001D48E8" w:rsidP="001D48E8">
      <w:pPr>
        <w:pStyle w:val="Pagrindinistekstas"/>
        <w:tabs>
          <w:tab w:val="left" w:pos="567"/>
        </w:tabs>
        <w:ind w:left="0"/>
        <w:rPr>
          <w:b/>
        </w:rPr>
      </w:pPr>
      <w:proofErr w:type="spellStart"/>
      <w:r w:rsidRPr="00074CA5">
        <w:t>Oxycodone</w:t>
      </w:r>
      <w:proofErr w:type="spellEnd"/>
      <w:r>
        <w:t xml:space="preserve"> </w:t>
      </w:r>
      <w:proofErr w:type="spellStart"/>
      <w:r>
        <w:t>Kalceks</w:t>
      </w:r>
      <w:proofErr w:type="spellEnd"/>
      <w:r w:rsidRPr="00074CA5">
        <w:t xml:space="preserve"> </w:t>
      </w:r>
      <w:r w:rsidRPr="0021536E">
        <w:rPr>
          <w:i/>
        </w:rPr>
        <w:t>10 mg/ml</w:t>
      </w:r>
    </w:p>
    <w:p w:rsidR="001D48E8" w:rsidRPr="00074CA5" w:rsidRDefault="001D48E8" w:rsidP="001D48E8">
      <w:pPr>
        <w:pStyle w:val="Pagrindinistekstas"/>
        <w:tabs>
          <w:tab w:val="left" w:pos="567"/>
        </w:tabs>
        <w:ind w:left="0"/>
      </w:pPr>
      <w:r>
        <w:t>5, 10 arba 25 ampul</w:t>
      </w:r>
      <w:r w:rsidRPr="003523F1">
        <w:t>ės</w:t>
      </w:r>
      <w:r>
        <w:t xml:space="preserve"> po 1 ml</w:t>
      </w:r>
    </w:p>
    <w:p w:rsidR="001D48E8" w:rsidRPr="00074CA5" w:rsidRDefault="001D48E8" w:rsidP="001D48E8">
      <w:pPr>
        <w:pStyle w:val="Pagrindinistekstas"/>
        <w:tabs>
          <w:tab w:val="left" w:pos="567"/>
        </w:tabs>
        <w:ind w:left="0"/>
      </w:pPr>
      <w:r w:rsidRPr="00074CA5">
        <w:t>5 arba 10</w:t>
      </w:r>
      <w:r>
        <w:t> ampulių po 2 ml</w:t>
      </w:r>
    </w:p>
    <w:p w:rsidR="001D48E8" w:rsidRDefault="001D48E8" w:rsidP="001D48E8">
      <w:pPr>
        <w:pStyle w:val="Pagrindinistekstas"/>
        <w:tabs>
          <w:tab w:val="left" w:pos="567"/>
        </w:tabs>
        <w:ind w:left="0"/>
      </w:pPr>
    </w:p>
    <w:p w:rsidR="001D48E8" w:rsidRPr="00074CA5" w:rsidRDefault="001D48E8" w:rsidP="001D48E8">
      <w:pPr>
        <w:pStyle w:val="Pagrindinistekstas"/>
        <w:tabs>
          <w:tab w:val="left" w:pos="567"/>
        </w:tabs>
        <w:ind w:left="0"/>
        <w:rPr>
          <w:b/>
        </w:rPr>
      </w:pPr>
      <w:proofErr w:type="spellStart"/>
      <w:r w:rsidRPr="00074CA5">
        <w:t>Oxycodone</w:t>
      </w:r>
      <w:proofErr w:type="spellEnd"/>
      <w:r w:rsidRPr="00074CA5">
        <w:t xml:space="preserve"> </w:t>
      </w:r>
      <w:proofErr w:type="spellStart"/>
      <w:r>
        <w:t>Kalceks</w:t>
      </w:r>
      <w:proofErr w:type="spellEnd"/>
      <w:r>
        <w:t xml:space="preserve"> </w:t>
      </w:r>
      <w:r w:rsidRPr="0021536E">
        <w:rPr>
          <w:i/>
        </w:rPr>
        <w:t>50 mg/ml</w:t>
      </w:r>
    </w:p>
    <w:p w:rsidR="001D48E8" w:rsidRDefault="001D48E8" w:rsidP="001D48E8">
      <w:pPr>
        <w:pStyle w:val="Pagrindinistekstas"/>
        <w:tabs>
          <w:tab w:val="left" w:pos="567"/>
        </w:tabs>
        <w:ind w:left="0"/>
      </w:pPr>
      <w:r w:rsidRPr="00074CA5">
        <w:t>5 arba 10</w:t>
      </w:r>
      <w:r>
        <w:t> ampulių po 1 ml</w:t>
      </w:r>
    </w:p>
    <w:p w:rsidR="001D48E8" w:rsidRPr="00074CA5" w:rsidRDefault="001D48E8" w:rsidP="001D48E8">
      <w:pPr>
        <w:pStyle w:val="Pagrindinistekstas"/>
        <w:tabs>
          <w:tab w:val="left" w:pos="567"/>
        </w:tabs>
        <w:ind w:left="0"/>
      </w:pPr>
    </w:p>
    <w:p w:rsidR="001D48E8" w:rsidRPr="00074CA5" w:rsidRDefault="001D48E8" w:rsidP="001D48E8">
      <w:pPr>
        <w:pStyle w:val="Pagrindinistekstas"/>
        <w:tabs>
          <w:tab w:val="left" w:pos="567"/>
        </w:tabs>
        <w:ind w:left="0"/>
      </w:pPr>
      <w:r w:rsidRPr="00074CA5">
        <w:t>Gali būti tiekiamos ne visų dydžių pakuotės.</w:t>
      </w:r>
    </w:p>
    <w:p w:rsidR="001D48E8" w:rsidRPr="00074CA5" w:rsidRDefault="001D48E8" w:rsidP="001D48E8">
      <w:pPr>
        <w:numPr>
          <w:ilvl w:val="12"/>
          <w:numId w:val="0"/>
        </w:numPr>
      </w:pPr>
    </w:p>
    <w:p w:rsidR="001D48E8" w:rsidRPr="00074CA5" w:rsidRDefault="001D48E8" w:rsidP="001D48E8">
      <w:pPr>
        <w:numPr>
          <w:ilvl w:val="12"/>
          <w:numId w:val="0"/>
        </w:numPr>
        <w:ind w:right="-2"/>
        <w:rPr>
          <w:b/>
        </w:rPr>
      </w:pPr>
      <w:r w:rsidRPr="00074CA5">
        <w:rPr>
          <w:b/>
        </w:rPr>
        <w:t>Registruotojas</w:t>
      </w:r>
      <w:r>
        <w:rPr>
          <w:b/>
        </w:rPr>
        <w:t xml:space="preserve"> ir g</w:t>
      </w:r>
      <w:r w:rsidRPr="00712A7E">
        <w:rPr>
          <w:b/>
        </w:rPr>
        <w:t>amintojas</w:t>
      </w:r>
    </w:p>
    <w:p w:rsidR="001D48E8" w:rsidRDefault="001D48E8" w:rsidP="001D48E8"/>
    <w:p w:rsidR="001D48E8" w:rsidRPr="005C0259" w:rsidRDefault="001D48E8" w:rsidP="001D48E8">
      <w:pPr>
        <w:jc w:val="both"/>
      </w:pPr>
      <w:r w:rsidRPr="005C0259">
        <w:lastRenderedPageBreak/>
        <w:t>AS KALCEKS</w:t>
      </w:r>
    </w:p>
    <w:p w:rsidR="001D48E8" w:rsidRDefault="001D48E8" w:rsidP="001D48E8">
      <w:pPr>
        <w:jc w:val="both"/>
      </w:pPr>
      <w:proofErr w:type="spellStart"/>
      <w:r>
        <w:t>Krustpils</w:t>
      </w:r>
      <w:proofErr w:type="spellEnd"/>
      <w:r>
        <w:t xml:space="preserve"> </w:t>
      </w:r>
      <w:proofErr w:type="spellStart"/>
      <w:r>
        <w:t>iela</w:t>
      </w:r>
      <w:proofErr w:type="spellEnd"/>
      <w:r>
        <w:t xml:space="preserve"> 71E</w:t>
      </w:r>
    </w:p>
    <w:p w:rsidR="001D48E8" w:rsidRDefault="001D48E8" w:rsidP="001D48E8">
      <w:pPr>
        <w:jc w:val="both"/>
      </w:pPr>
      <w:proofErr w:type="spellStart"/>
      <w:r>
        <w:t>Rīga</w:t>
      </w:r>
      <w:proofErr w:type="spellEnd"/>
      <w:r>
        <w:t>, LV-</w:t>
      </w:r>
      <w:r w:rsidRPr="005C0259">
        <w:t>1057</w:t>
      </w:r>
    </w:p>
    <w:p w:rsidR="001D48E8" w:rsidRPr="005C0259" w:rsidRDefault="001D48E8" w:rsidP="001D48E8">
      <w:pPr>
        <w:jc w:val="both"/>
      </w:pPr>
      <w:r w:rsidRPr="005C0259">
        <w:t>Latvi</w:t>
      </w:r>
      <w:r>
        <w:t>j</w:t>
      </w:r>
      <w:r w:rsidRPr="005C0259">
        <w:t>a</w:t>
      </w:r>
    </w:p>
    <w:p w:rsidR="001D48E8" w:rsidRPr="005C0259" w:rsidRDefault="001D48E8" w:rsidP="001D48E8">
      <w:pPr>
        <w:jc w:val="both"/>
      </w:pPr>
      <w:r w:rsidRPr="005C0259">
        <w:t>Tel.: +371 67083320</w:t>
      </w:r>
    </w:p>
    <w:p w:rsidR="001D48E8" w:rsidRDefault="001D48E8" w:rsidP="001D48E8">
      <w:r>
        <w:t>El. paštas</w:t>
      </w:r>
      <w:r w:rsidRPr="005C0259">
        <w:t xml:space="preserve">: </w:t>
      </w:r>
      <w:hyperlink r:id="rId5" w:history="1">
        <w:r w:rsidRPr="00304BD9">
          <w:rPr>
            <w:rStyle w:val="Hipersaitas"/>
          </w:rPr>
          <w:t>kalceks@kalceks.lv</w:t>
        </w:r>
      </w:hyperlink>
    </w:p>
    <w:p w:rsidR="001D48E8" w:rsidRDefault="001D48E8" w:rsidP="001D48E8"/>
    <w:p w:rsidR="001D48E8" w:rsidRPr="00973BE3" w:rsidRDefault="001D48E8" w:rsidP="001D48E8">
      <w:pPr>
        <w:numPr>
          <w:ilvl w:val="12"/>
          <w:numId w:val="0"/>
        </w:numPr>
        <w:ind w:right="-2"/>
        <w:rPr>
          <w:noProof/>
        </w:rPr>
      </w:pPr>
      <w:r w:rsidRPr="00973BE3">
        <w:rPr>
          <w:noProof/>
        </w:rPr>
        <w:t>Jeigu apie šį vaistą norite sužinoti daugiau, kreipkitės į vietinį registruotojo atstovą.</w:t>
      </w:r>
    </w:p>
    <w:p w:rsidR="001D48E8" w:rsidRPr="00973BE3" w:rsidRDefault="001D48E8" w:rsidP="001D48E8">
      <w:pPr>
        <w:rPr>
          <w:noProof/>
        </w:rPr>
      </w:pPr>
    </w:p>
    <w:p w:rsidR="001D48E8" w:rsidRPr="00EE69E4" w:rsidRDefault="001D48E8" w:rsidP="001D48E8">
      <w:pPr>
        <w:adjustRightInd w:val="0"/>
        <w:rPr>
          <w:color w:val="000000"/>
        </w:rPr>
      </w:pPr>
      <w:r w:rsidRPr="00EE69E4">
        <w:rPr>
          <w:color w:val="000000"/>
        </w:rPr>
        <w:t>”</w:t>
      </w:r>
      <w:proofErr w:type="spellStart"/>
      <w:r w:rsidRPr="00EE69E4">
        <w:rPr>
          <w:color w:val="000000"/>
        </w:rPr>
        <w:t>Grindeks</w:t>
      </w:r>
      <w:proofErr w:type="spellEnd"/>
      <w:r w:rsidRPr="00EE69E4">
        <w:rPr>
          <w:color w:val="000000"/>
        </w:rPr>
        <w:t xml:space="preserve"> </w:t>
      </w:r>
      <w:proofErr w:type="spellStart"/>
      <w:r w:rsidRPr="00EE69E4">
        <w:rPr>
          <w:color w:val="000000"/>
        </w:rPr>
        <w:t>Kalceks</w:t>
      </w:r>
      <w:proofErr w:type="spellEnd"/>
      <w:r w:rsidRPr="00EE69E4">
        <w:rPr>
          <w:color w:val="000000"/>
        </w:rPr>
        <w:t xml:space="preserve"> Lietuva” UAB </w:t>
      </w:r>
    </w:p>
    <w:p w:rsidR="001D48E8" w:rsidRPr="00EE69E4" w:rsidRDefault="001D48E8" w:rsidP="001D48E8">
      <w:pPr>
        <w:adjustRightInd w:val="0"/>
        <w:rPr>
          <w:color w:val="000000"/>
        </w:rPr>
      </w:pPr>
      <w:r w:rsidRPr="00EE69E4">
        <w:rPr>
          <w:color w:val="000000"/>
        </w:rPr>
        <w:t xml:space="preserve">Kalvarijų g. 300 </w:t>
      </w:r>
    </w:p>
    <w:p w:rsidR="001D48E8" w:rsidRPr="00EE69E4" w:rsidRDefault="001D48E8" w:rsidP="001D48E8">
      <w:pPr>
        <w:adjustRightInd w:val="0"/>
        <w:rPr>
          <w:color w:val="000000"/>
        </w:rPr>
      </w:pPr>
      <w:r w:rsidRPr="00EE69E4">
        <w:rPr>
          <w:color w:val="000000"/>
        </w:rPr>
        <w:t xml:space="preserve">LT-08318 Vilnius </w:t>
      </w:r>
    </w:p>
    <w:p w:rsidR="001D48E8" w:rsidRPr="00EE69E4" w:rsidRDefault="001D48E8" w:rsidP="001D48E8">
      <w:pPr>
        <w:numPr>
          <w:ilvl w:val="12"/>
          <w:numId w:val="0"/>
        </w:numPr>
        <w:tabs>
          <w:tab w:val="left" w:pos="567"/>
        </w:tabs>
        <w:ind w:right="-2"/>
        <w:contextualSpacing/>
        <w:rPr>
          <w:color w:val="000000"/>
        </w:rPr>
      </w:pPr>
      <w:r w:rsidRPr="00EE69E4">
        <w:rPr>
          <w:color w:val="000000"/>
        </w:rPr>
        <w:t>Tel.+370 5 210 14 01</w:t>
      </w:r>
    </w:p>
    <w:p w:rsidR="001D48E8" w:rsidRPr="00074CA5" w:rsidRDefault="001D48E8" w:rsidP="001D48E8"/>
    <w:p w:rsidR="001D48E8" w:rsidRPr="00074CA5" w:rsidRDefault="001D48E8" w:rsidP="001D48E8">
      <w:pPr>
        <w:numPr>
          <w:ilvl w:val="12"/>
          <w:numId w:val="0"/>
        </w:numPr>
        <w:ind w:right="-2"/>
        <w:rPr>
          <w:b/>
          <w:spacing w:val="-2"/>
        </w:rPr>
      </w:pPr>
      <w:r w:rsidRPr="00074CA5">
        <w:rPr>
          <w:b/>
        </w:rPr>
        <w:t xml:space="preserve">Šis vaistas </w:t>
      </w:r>
      <w:r w:rsidRPr="00A05945">
        <w:rPr>
          <w:b/>
        </w:rPr>
        <w:t>Europos ekonominės erdvės</w:t>
      </w:r>
      <w:r w:rsidRPr="00074CA5">
        <w:rPr>
          <w:b/>
        </w:rPr>
        <w:t xml:space="preserve"> valstybėse narėse </w:t>
      </w:r>
      <w:r w:rsidRPr="00A05945">
        <w:rPr>
          <w:b/>
        </w:rPr>
        <w:t>ir Jungtinėje Karalystėje (Šiaurės Airijoje)</w:t>
      </w:r>
      <w:r>
        <w:rPr>
          <w:b/>
        </w:rPr>
        <w:t xml:space="preserve"> </w:t>
      </w:r>
      <w:r w:rsidRPr="00074CA5">
        <w:rPr>
          <w:b/>
        </w:rPr>
        <w:t>registruotas tokiais pavadinimais:</w:t>
      </w:r>
    </w:p>
    <w:p w:rsidR="001D48E8" w:rsidRPr="00074CA5" w:rsidRDefault="001D48E8" w:rsidP="001D48E8">
      <w:pPr>
        <w:pStyle w:val="Antrats"/>
        <w:tabs>
          <w:tab w:val="clear" w:pos="4153"/>
          <w:tab w:val="left" w:pos="2268"/>
        </w:tabs>
        <w:rPr>
          <w:bCs/>
        </w:rPr>
      </w:pPr>
    </w:p>
    <w:p w:rsidR="001D48E8" w:rsidRPr="00074CA5" w:rsidRDefault="001D48E8" w:rsidP="001D48E8">
      <w:pPr>
        <w:pStyle w:val="Antrats"/>
        <w:tabs>
          <w:tab w:val="clear" w:pos="4153"/>
          <w:tab w:val="left" w:pos="1985"/>
        </w:tabs>
        <w:ind w:left="1985" w:hanging="1985"/>
        <w:rPr>
          <w:bCs/>
        </w:rPr>
      </w:pPr>
      <w:r w:rsidRPr="00074CA5">
        <w:rPr>
          <w:bCs/>
        </w:rPr>
        <w:t>Estij</w:t>
      </w:r>
      <w:r>
        <w:rPr>
          <w:bCs/>
        </w:rPr>
        <w:t>a</w:t>
      </w:r>
      <w:r w:rsidRPr="00074CA5">
        <w:rPr>
          <w:bCs/>
        </w:rPr>
        <w:tab/>
      </w:r>
      <w:proofErr w:type="spellStart"/>
      <w:r w:rsidRPr="00074CA5">
        <w:rPr>
          <w:color w:val="000000"/>
        </w:rPr>
        <w:t>Oxycodone</w:t>
      </w:r>
      <w:proofErr w:type="spellEnd"/>
      <w:r>
        <w:rPr>
          <w:color w:val="000000"/>
        </w:rPr>
        <w:t xml:space="preserve"> </w:t>
      </w:r>
      <w:proofErr w:type="spellStart"/>
      <w:r>
        <w:rPr>
          <w:color w:val="000000"/>
        </w:rPr>
        <w:t>Kalceks</w:t>
      </w:r>
      <w:proofErr w:type="spellEnd"/>
    </w:p>
    <w:p w:rsidR="001D48E8" w:rsidRPr="00074CA5" w:rsidRDefault="001D48E8" w:rsidP="001D48E8">
      <w:pPr>
        <w:pStyle w:val="Antrats"/>
        <w:tabs>
          <w:tab w:val="clear" w:pos="4153"/>
          <w:tab w:val="left" w:pos="1985"/>
        </w:tabs>
        <w:ind w:left="1985" w:hanging="1985"/>
        <w:rPr>
          <w:color w:val="000000"/>
        </w:rPr>
      </w:pPr>
      <w:r w:rsidRPr="00074CA5">
        <w:rPr>
          <w:bCs/>
        </w:rPr>
        <w:t>Vokietij</w:t>
      </w:r>
      <w:r>
        <w:rPr>
          <w:bCs/>
        </w:rPr>
        <w:t>a</w:t>
      </w:r>
      <w:r w:rsidRPr="00074CA5">
        <w:rPr>
          <w:bCs/>
        </w:rPr>
        <w:tab/>
      </w:r>
      <w:proofErr w:type="spellStart"/>
      <w:r w:rsidRPr="00074CA5">
        <w:rPr>
          <w:color w:val="000000"/>
        </w:rPr>
        <w:t>Oxycodon</w:t>
      </w:r>
      <w:proofErr w:type="spellEnd"/>
      <w:r w:rsidRPr="00074CA5">
        <w:rPr>
          <w:color w:val="000000"/>
        </w:rPr>
        <w:t xml:space="preserve"> </w:t>
      </w:r>
      <w:proofErr w:type="spellStart"/>
      <w:r w:rsidRPr="008551DE">
        <w:rPr>
          <w:color w:val="000000"/>
        </w:rPr>
        <w:t>Ethypharm</w:t>
      </w:r>
      <w:proofErr w:type="spellEnd"/>
      <w:r>
        <w:rPr>
          <w:color w:val="000000"/>
        </w:rPr>
        <w:t xml:space="preserve"> </w:t>
      </w:r>
      <w:proofErr w:type="spellStart"/>
      <w:r>
        <w:rPr>
          <w:color w:val="000000"/>
        </w:rPr>
        <w:t>Kalceks</w:t>
      </w:r>
      <w:proofErr w:type="spellEnd"/>
      <w:r>
        <w:rPr>
          <w:color w:val="000000"/>
        </w:rPr>
        <w:t xml:space="preserve"> </w:t>
      </w:r>
      <w:r w:rsidRPr="00074CA5">
        <w:t>10 mg/ml</w:t>
      </w:r>
      <w:r w:rsidRPr="00074CA5">
        <w:rPr>
          <w:color w:val="000000"/>
        </w:rPr>
        <w:t xml:space="preserve"> </w:t>
      </w:r>
      <w:proofErr w:type="spellStart"/>
      <w:r w:rsidRPr="00074CA5">
        <w:rPr>
          <w:color w:val="000000"/>
        </w:rPr>
        <w:t>Injektions</w:t>
      </w:r>
      <w:proofErr w:type="spellEnd"/>
      <w:r w:rsidRPr="00074CA5">
        <w:rPr>
          <w:color w:val="000000"/>
        </w:rPr>
        <w:noBreakHyphen/>
        <w:t>/</w:t>
      </w:r>
      <w:proofErr w:type="spellStart"/>
      <w:r w:rsidRPr="00074CA5">
        <w:rPr>
          <w:color w:val="000000"/>
        </w:rPr>
        <w:t>Infusionslösung</w:t>
      </w:r>
      <w:proofErr w:type="spellEnd"/>
    </w:p>
    <w:p w:rsidR="001D48E8" w:rsidRPr="00074CA5" w:rsidRDefault="001D48E8" w:rsidP="001D48E8">
      <w:pPr>
        <w:pStyle w:val="Antrats"/>
        <w:tabs>
          <w:tab w:val="clear" w:pos="4153"/>
          <w:tab w:val="left" w:pos="1985"/>
        </w:tabs>
        <w:ind w:left="1985"/>
        <w:rPr>
          <w:iCs/>
        </w:rPr>
      </w:pPr>
      <w:proofErr w:type="spellStart"/>
      <w:r w:rsidRPr="00074CA5">
        <w:rPr>
          <w:color w:val="000000"/>
        </w:rPr>
        <w:t>Oxycodon</w:t>
      </w:r>
      <w:proofErr w:type="spellEnd"/>
      <w:r w:rsidRPr="00074CA5">
        <w:rPr>
          <w:color w:val="000000"/>
        </w:rPr>
        <w:t xml:space="preserve"> </w:t>
      </w:r>
      <w:proofErr w:type="spellStart"/>
      <w:r w:rsidRPr="008551DE">
        <w:rPr>
          <w:color w:val="000000"/>
        </w:rPr>
        <w:t>Ethypharm</w:t>
      </w:r>
      <w:proofErr w:type="spellEnd"/>
      <w:r>
        <w:rPr>
          <w:color w:val="000000"/>
        </w:rPr>
        <w:t xml:space="preserve"> </w:t>
      </w:r>
      <w:proofErr w:type="spellStart"/>
      <w:r>
        <w:rPr>
          <w:color w:val="000000"/>
        </w:rPr>
        <w:t>Kalceks</w:t>
      </w:r>
      <w:proofErr w:type="spellEnd"/>
      <w:r>
        <w:rPr>
          <w:color w:val="000000"/>
        </w:rPr>
        <w:t xml:space="preserve"> </w:t>
      </w:r>
      <w:r w:rsidRPr="00074CA5">
        <w:rPr>
          <w:color w:val="000000"/>
        </w:rPr>
        <w:t xml:space="preserve">50 mg/ml </w:t>
      </w:r>
      <w:proofErr w:type="spellStart"/>
      <w:r w:rsidRPr="00074CA5">
        <w:rPr>
          <w:color w:val="000000"/>
        </w:rPr>
        <w:t>Injektions</w:t>
      </w:r>
      <w:proofErr w:type="spellEnd"/>
      <w:r w:rsidRPr="00074CA5">
        <w:rPr>
          <w:color w:val="000000"/>
        </w:rPr>
        <w:noBreakHyphen/>
        <w:t>/</w:t>
      </w:r>
      <w:proofErr w:type="spellStart"/>
      <w:r w:rsidRPr="00074CA5">
        <w:rPr>
          <w:color w:val="000000"/>
        </w:rPr>
        <w:t>Infusionslösung</w:t>
      </w:r>
      <w:proofErr w:type="spellEnd"/>
    </w:p>
    <w:p w:rsidR="001D48E8" w:rsidRPr="00074CA5" w:rsidRDefault="001D48E8" w:rsidP="001D48E8">
      <w:pPr>
        <w:pStyle w:val="Antrats"/>
        <w:tabs>
          <w:tab w:val="clear" w:pos="4153"/>
          <w:tab w:val="left" w:pos="1985"/>
        </w:tabs>
        <w:ind w:left="1985" w:hanging="1985"/>
        <w:rPr>
          <w:bCs/>
        </w:rPr>
      </w:pPr>
      <w:r w:rsidRPr="00074CA5">
        <w:rPr>
          <w:bCs/>
        </w:rPr>
        <w:t>Danij</w:t>
      </w:r>
      <w:r>
        <w:rPr>
          <w:bCs/>
        </w:rPr>
        <w:t>a</w:t>
      </w:r>
      <w:r w:rsidRPr="00074CA5">
        <w:rPr>
          <w:bCs/>
        </w:rPr>
        <w:tab/>
      </w:r>
      <w:proofErr w:type="spellStart"/>
      <w:r w:rsidRPr="00074CA5">
        <w:rPr>
          <w:color w:val="000000"/>
        </w:rPr>
        <w:t>Oxycodone</w:t>
      </w:r>
      <w:proofErr w:type="spellEnd"/>
      <w:r w:rsidRPr="00074CA5">
        <w:rPr>
          <w:color w:val="000000"/>
        </w:rPr>
        <w:t xml:space="preserve"> </w:t>
      </w:r>
      <w:proofErr w:type="spellStart"/>
      <w:r>
        <w:rPr>
          <w:color w:val="000000"/>
        </w:rPr>
        <w:t>Kalceks</w:t>
      </w:r>
      <w:proofErr w:type="spellEnd"/>
    </w:p>
    <w:p w:rsidR="001D48E8" w:rsidRPr="00074CA5" w:rsidRDefault="001D48E8" w:rsidP="001D48E8">
      <w:pPr>
        <w:pStyle w:val="Antrats"/>
        <w:tabs>
          <w:tab w:val="left" w:pos="1985"/>
        </w:tabs>
        <w:ind w:left="1985" w:hanging="1985"/>
        <w:rPr>
          <w:color w:val="000000"/>
        </w:rPr>
      </w:pPr>
      <w:r w:rsidRPr="00074CA5">
        <w:t>Suomij</w:t>
      </w:r>
      <w:r>
        <w:t>a</w:t>
      </w:r>
      <w:r w:rsidRPr="00074CA5">
        <w:tab/>
      </w:r>
      <w:proofErr w:type="spellStart"/>
      <w:r w:rsidRPr="00074CA5">
        <w:rPr>
          <w:color w:val="000000"/>
        </w:rPr>
        <w:t>Oxycodone</w:t>
      </w:r>
      <w:proofErr w:type="spellEnd"/>
      <w:r>
        <w:rPr>
          <w:color w:val="000000"/>
        </w:rPr>
        <w:t xml:space="preserve"> </w:t>
      </w:r>
      <w:proofErr w:type="spellStart"/>
      <w:r>
        <w:rPr>
          <w:color w:val="000000"/>
        </w:rPr>
        <w:t>Kalceks</w:t>
      </w:r>
      <w:proofErr w:type="spellEnd"/>
    </w:p>
    <w:p w:rsidR="001D48E8" w:rsidRPr="00074CA5" w:rsidRDefault="001D48E8" w:rsidP="001D48E8">
      <w:pPr>
        <w:tabs>
          <w:tab w:val="left" w:pos="1985"/>
        </w:tabs>
        <w:ind w:left="1985" w:hanging="1985"/>
        <w:rPr>
          <w:color w:val="000000"/>
        </w:rPr>
      </w:pPr>
      <w:r w:rsidRPr="00074CA5">
        <w:t>Prancūzij</w:t>
      </w:r>
      <w:r>
        <w:t>a</w:t>
      </w:r>
      <w:r w:rsidRPr="00074CA5">
        <w:tab/>
      </w:r>
      <w:r w:rsidRPr="00074CA5">
        <w:rPr>
          <w:color w:val="000000"/>
        </w:rPr>
        <w:t xml:space="preserve">OXYCODONE </w:t>
      </w:r>
      <w:r>
        <w:rPr>
          <w:color w:val="000000"/>
        </w:rPr>
        <w:t xml:space="preserve">KALCEKS </w:t>
      </w:r>
      <w:r w:rsidRPr="00074CA5">
        <w:t>10 mg/</w:t>
      </w:r>
      <w:proofErr w:type="spellStart"/>
      <w:r w:rsidRPr="00074CA5">
        <w:t>mL</w:t>
      </w:r>
      <w:proofErr w:type="spellEnd"/>
      <w:r w:rsidRPr="00074CA5">
        <w:t>,</w:t>
      </w:r>
      <w:r w:rsidRPr="00074CA5">
        <w:rPr>
          <w:color w:val="000000"/>
        </w:rPr>
        <w:t xml:space="preserve"> </w:t>
      </w:r>
      <w:proofErr w:type="spellStart"/>
      <w:r w:rsidRPr="00074CA5">
        <w:rPr>
          <w:color w:val="000000"/>
        </w:rPr>
        <w:t>solution</w:t>
      </w:r>
      <w:proofErr w:type="spellEnd"/>
      <w:r w:rsidRPr="00074CA5">
        <w:rPr>
          <w:color w:val="000000"/>
        </w:rPr>
        <w:t xml:space="preserve"> </w:t>
      </w:r>
      <w:proofErr w:type="spellStart"/>
      <w:r w:rsidRPr="00074CA5">
        <w:rPr>
          <w:color w:val="000000"/>
        </w:rPr>
        <w:t>injectable</w:t>
      </w:r>
      <w:proofErr w:type="spellEnd"/>
      <w:r w:rsidRPr="00074CA5">
        <w:rPr>
          <w:color w:val="000000"/>
        </w:rPr>
        <w:t>/</w:t>
      </w:r>
      <w:proofErr w:type="spellStart"/>
      <w:r w:rsidRPr="00074CA5">
        <w:rPr>
          <w:color w:val="000000"/>
        </w:rPr>
        <w:t>pour</w:t>
      </w:r>
      <w:proofErr w:type="spellEnd"/>
      <w:r w:rsidRPr="00074CA5">
        <w:rPr>
          <w:color w:val="000000"/>
        </w:rPr>
        <w:t xml:space="preserve"> </w:t>
      </w:r>
      <w:proofErr w:type="spellStart"/>
      <w:r w:rsidRPr="00074CA5">
        <w:rPr>
          <w:color w:val="000000"/>
        </w:rPr>
        <w:t>perfusion</w:t>
      </w:r>
      <w:proofErr w:type="spellEnd"/>
    </w:p>
    <w:p w:rsidR="001D48E8" w:rsidRPr="00074CA5" w:rsidRDefault="001D48E8" w:rsidP="001D48E8">
      <w:pPr>
        <w:tabs>
          <w:tab w:val="left" w:pos="1985"/>
        </w:tabs>
        <w:ind w:left="1985"/>
        <w:rPr>
          <w:color w:val="000000"/>
        </w:rPr>
      </w:pPr>
      <w:r w:rsidRPr="00074CA5">
        <w:rPr>
          <w:color w:val="000000"/>
        </w:rPr>
        <w:t xml:space="preserve">OXYCODONE </w:t>
      </w:r>
      <w:r>
        <w:rPr>
          <w:color w:val="000000"/>
        </w:rPr>
        <w:t xml:space="preserve">KALCEKS </w:t>
      </w:r>
      <w:r w:rsidRPr="00074CA5">
        <w:rPr>
          <w:color w:val="000000"/>
        </w:rPr>
        <w:t>50 mg/</w:t>
      </w:r>
      <w:proofErr w:type="spellStart"/>
      <w:r w:rsidRPr="00074CA5">
        <w:rPr>
          <w:color w:val="000000"/>
        </w:rPr>
        <w:t>mL</w:t>
      </w:r>
      <w:proofErr w:type="spellEnd"/>
      <w:r w:rsidRPr="00074CA5">
        <w:rPr>
          <w:color w:val="000000"/>
        </w:rPr>
        <w:t xml:space="preserve">, </w:t>
      </w:r>
      <w:proofErr w:type="spellStart"/>
      <w:r w:rsidRPr="00074CA5">
        <w:rPr>
          <w:color w:val="000000"/>
        </w:rPr>
        <w:t>solution</w:t>
      </w:r>
      <w:proofErr w:type="spellEnd"/>
      <w:r w:rsidRPr="00074CA5">
        <w:rPr>
          <w:color w:val="000000"/>
        </w:rPr>
        <w:t xml:space="preserve"> </w:t>
      </w:r>
      <w:proofErr w:type="spellStart"/>
      <w:r w:rsidRPr="00074CA5">
        <w:rPr>
          <w:color w:val="000000"/>
        </w:rPr>
        <w:t>injectable</w:t>
      </w:r>
      <w:proofErr w:type="spellEnd"/>
      <w:r w:rsidRPr="00074CA5">
        <w:rPr>
          <w:color w:val="000000"/>
        </w:rPr>
        <w:t>/</w:t>
      </w:r>
      <w:proofErr w:type="spellStart"/>
      <w:r w:rsidRPr="00074CA5">
        <w:rPr>
          <w:color w:val="000000"/>
        </w:rPr>
        <w:t>pour</w:t>
      </w:r>
      <w:proofErr w:type="spellEnd"/>
      <w:r w:rsidRPr="00074CA5">
        <w:rPr>
          <w:color w:val="000000"/>
        </w:rPr>
        <w:t xml:space="preserve"> </w:t>
      </w:r>
      <w:proofErr w:type="spellStart"/>
      <w:r w:rsidRPr="00074CA5">
        <w:rPr>
          <w:color w:val="000000"/>
        </w:rPr>
        <w:t>perfusion</w:t>
      </w:r>
      <w:proofErr w:type="spellEnd"/>
    </w:p>
    <w:p w:rsidR="001D48E8" w:rsidRPr="00074CA5" w:rsidRDefault="001D48E8" w:rsidP="001D48E8">
      <w:pPr>
        <w:tabs>
          <w:tab w:val="left" w:pos="1985"/>
        </w:tabs>
        <w:ind w:left="1985" w:hanging="1985"/>
        <w:rPr>
          <w:bCs/>
        </w:rPr>
      </w:pPr>
      <w:r w:rsidRPr="00074CA5">
        <w:t>Airij</w:t>
      </w:r>
      <w:r>
        <w:t>a</w:t>
      </w:r>
      <w:r w:rsidRPr="00074CA5">
        <w:tab/>
      </w:r>
      <w:proofErr w:type="spellStart"/>
      <w:r w:rsidRPr="00074CA5">
        <w:rPr>
          <w:color w:val="000000"/>
        </w:rPr>
        <w:t>Oxycodone</w:t>
      </w:r>
      <w:proofErr w:type="spellEnd"/>
      <w:r w:rsidRPr="00074CA5">
        <w:rPr>
          <w:color w:val="000000"/>
        </w:rPr>
        <w:t xml:space="preserve"> </w:t>
      </w:r>
      <w:proofErr w:type="spellStart"/>
      <w:r>
        <w:rPr>
          <w:color w:val="000000"/>
        </w:rPr>
        <w:t>H</w:t>
      </w:r>
      <w:r w:rsidRPr="00074CA5">
        <w:rPr>
          <w:color w:val="000000"/>
        </w:rPr>
        <w:t>ydrochloride</w:t>
      </w:r>
      <w:proofErr w:type="spellEnd"/>
      <w:r w:rsidRPr="00074CA5">
        <w:rPr>
          <w:color w:val="000000"/>
        </w:rPr>
        <w:t xml:space="preserve"> </w:t>
      </w:r>
      <w:r w:rsidRPr="00074CA5">
        <w:t>10 mg/ml,</w:t>
      </w:r>
      <w:r w:rsidRPr="00074CA5">
        <w:rPr>
          <w:color w:val="000000"/>
        </w:rPr>
        <w:t xml:space="preserve"> 50 mg/ml </w:t>
      </w:r>
      <w:proofErr w:type="spellStart"/>
      <w:r w:rsidRPr="00074CA5">
        <w:rPr>
          <w:color w:val="000000"/>
        </w:rPr>
        <w:t>solution</w:t>
      </w:r>
      <w:proofErr w:type="spellEnd"/>
      <w:r w:rsidRPr="00074CA5">
        <w:rPr>
          <w:color w:val="000000"/>
        </w:rPr>
        <w:t xml:space="preserve"> </w:t>
      </w:r>
      <w:proofErr w:type="spellStart"/>
      <w:r w:rsidRPr="00074CA5">
        <w:rPr>
          <w:color w:val="000000"/>
        </w:rPr>
        <w:t>for</w:t>
      </w:r>
      <w:proofErr w:type="spellEnd"/>
      <w:r w:rsidRPr="00074CA5">
        <w:rPr>
          <w:color w:val="000000"/>
        </w:rPr>
        <w:t xml:space="preserve"> </w:t>
      </w:r>
      <w:proofErr w:type="spellStart"/>
      <w:r w:rsidRPr="00074CA5">
        <w:rPr>
          <w:color w:val="000000"/>
        </w:rPr>
        <w:t>injection</w:t>
      </w:r>
      <w:proofErr w:type="spellEnd"/>
      <w:r w:rsidRPr="00074CA5">
        <w:rPr>
          <w:color w:val="000000"/>
        </w:rPr>
        <w:t>/</w:t>
      </w:r>
      <w:proofErr w:type="spellStart"/>
      <w:r w:rsidRPr="00074CA5">
        <w:rPr>
          <w:color w:val="000000"/>
        </w:rPr>
        <w:t>infusion</w:t>
      </w:r>
      <w:proofErr w:type="spellEnd"/>
    </w:p>
    <w:p w:rsidR="001D48E8" w:rsidRPr="00074CA5" w:rsidRDefault="001D48E8" w:rsidP="001D48E8">
      <w:pPr>
        <w:pStyle w:val="Antrats"/>
        <w:tabs>
          <w:tab w:val="left" w:pos="1985"/>
        </w:tabs>
        <w:ind w:left="1985" w:hanging="1985"/>
        <w:rPr>
          <w:bCs/>
        </w:rPr>
      </w:pPr>
      <w:r w:rsidRPr="00074CA5">
        <w:t>Lietuv</w:t>
      </w:r>
      <w:r>
        <w:t>a</w:t>
      </w:r>
      <w:r w:rsidRPr="00074CA5">
        <w:tab/>
      </w:r>
      <w:proofErr w:type="spellStart"/>
      <w:r w:rsidRPr="00074CA5">
        <w:rPr>
          <w:color w:val="000000"/>
        </w:rPr>
        <w:t>Oxycodone</w:t>
      </w:r>
      <w:proofErr w:type="spellEnd"/>
      <w:r w:rsidRPr="00074CA5">
        <w:rPr>
          <w:color w:val="000000"/>
        </w:rPr>
        <w:t xml:space="preserve"> </w:t>
      </w:r>
      <w:proofErr w:type="spellStart"/>
      <w:r>
        <w:rPr>
          <w:color w:val="000000"/>
        </w:rPr>
        <w:t>Kalceks</w:t>
      </w:r>
      <w:proofErr w:type="spellEnd"/>
      <w:r>
        <w:rPr>
          <w:color w:val="000000"/>
        </w:rPr>
        <w:t xml:space="preserve"> </w:t>
      </w:r>
      <w:r w:rsidRPr="00074CA5">
        <w:t>10 mg/ml,</w:t>
      </w:r>
      <w:r w:rsidRPr="00074CA5">
        <w:rPr>
          <w:color w:val="000000"/>
        </w:rPr>
        <w:t xml:space="preserve"> 50 mg/ml</w:t>
      </w:r>
      <w:r w:rsidRPr="00074CA5">
        <w:rPr>
          <w:bCs/>
        </w:rPr>
        <w:t xml:space="preserve"> </w:t>
      </w:r>
      <w:r w:rsidRPr="00074CA5">
        <w:rPr>
          <w:color w:val="000000"/>
        </w:rPr>
        <w:t>injekcinis ar infuzinis tirpalas</w:t>
      </w:r>
    </w:p>
    <w:p w:rsidR="001D48E8" w:rsidRPr="00074CA5" w:rsidRDefault="001D48E8" w:rsidP="001D48E8">
      <w:pPr>
        <w:tabs>
          <w:tab w:val="left" w:pos="1985"/>
        </w:tabs>
        <w:ind w:left="1985" w:hanging="1985"/>
        <w:rPr>
          <w:bCs/>
        </w:rPr>
      </w:pPr>
      <w:r w:rsidRPr="00074CA5">
        <w:t>Latvij</w:t>
      </w:r>
      <w:r>
        <w:t>a</w:t>
      </w:r>
      <w:r w:rsidRPr="00074CA5">
        <w:tab/>
      </w:r>
      <w:proofErr w:type="spellStart"/>
      <w:r w:rsidRPr="00074CA5">
        <w:rPr>
          <w:color w:val="000000"/>
        </w:rPr>
        <w:t>Oxycodone</w:t>
      </w:r>
      <w:proofErr w:type="spellEnd"/>
      <w:r w:rsidRPr="00074CA5">
        <w:rPr>
          <w:color w:val="000000"/>
        </w:rPr>
        <w:t xml:space="preserve"> </w:t>
      </w:r>
      <w:proofErr w:type="spellStart"/>
      <w:r>
        <w:rPr>
          <w:color w:val="000000"/>
        </w:rPr>
        <w:t>Kalceks</w:t>
      </w:r>
      <w:proofErr w:type="spellEnd"/>
      <w:r>
        <w:rPr>
          <w:color w:val="000000"/>
        </w:rPr>
        <w:t xml:space="preserve"> </w:t>
      </w:r>
      <w:r w:rsidRPr="00074CA5">
        <w:t>10 mg/ml,</w:t>
      </w:r>
      <w:r w:rsidRPr="00074CA5">
        <w:rPr>
          <w:color w:val="000000"/>
        </w:rPr>
        <w:t xml:space="preserve"> 50 mg/ml</w:t>
      </w:r>
      <w:r w:rsidRPr="00074CA5">
        <w:t xml:space="preserve"> </w:t>
      </w:r>
      <w:proofErr w:type="spellStart"/>
      <w:r w:rsidRPr="00074CA5">
        <w:rPr>
          <w:color w:val="000000"/>
        </w:rPr>
        <w:t>šķīdums</w:t>
      </w:r>
      <w:proofErr w:type="spellEnd"/>
      <w:r w:rsidRPr="00074CA5">
        <w:rPr>
          <w:color w:val="000000"/>
        </w:rPr>
        <w:t xml:space="preserve"> </w:t>
      </w:r>
      <w:proofErr w:type="spellStart"/>
      <w:r w:rsidRPr="00074CA5">
        <w:rPr>
          <w:color w:val="000000"/>
        </w:rPr>
        <w:t>injekcijām</w:t>
      </w:r>
      <w:proofErr w:type="spellEnd"/>
      <w:r w:rsidRPr="00074CA5">
        <w:rPr>
          <w:color w:val="000000"/>
        </w:rPr>
        <w:t>/</w:t>
      </w:r>
      <w:proofErr w:type="spellStart"/>
      <w:r w:rsidRPr="00074CA5">
        <w:rPr>
          <w:color w:val="000000"/>
        </w:rPr>
        <w:t>infūzijām</w:t>
      </w:r>
      <w:proofErr w:type="spellEnd"/>
    </w:p>
    <w:p w:rsidR="001D48E8" w:rsidRPr="00074CA5" w:rsidRDefault="001D48E8" w:rsidP="001D48E8">
      <w:pPr>
        <w:pStyle w:val="Antrats"/>
        <w:tabs>
          <w:tab w:val="clear" w:pos="4153"/>
          <w:tab w:val="left" w:pos="1985"/>
        </w:tabs>
        <w:ind w:left="1985" w:hanging="1985"/>
        <w:rPr>
          <w:bCs/>
        </w:rPr>
      </w:pPr>
      <w:r w:rsidRPr="00074CA5">
        <w:rPr>
          <w:bCs/>
        </w:rPr>
        <w:t>Nyderland</w:t>
      </w:r>
      <w:r>
        <w:rPr>
          <w:bCs/>
        </w:rPr>
        <w:t>ai</w:t>
      </w:r>
      <w:r w:rsidRPr="00074CA5">
        <w:rPr>
          <w:bCs/>
        </w:rPr>
        <w:tab/>
      </w:r>
      <w:proofErr w:type="spellStart"/>
      <w:r w:rsidRPr="00074CA5">
        <w:rPr>
          <w:color w:val="000000"/>
        </w:rPr>
        <w:t>Oxycodon</w:t>
      </w:r>
      <w:proofErr w:type="spellEnd"/>
      <w:r w:rsidRPr="00074CA5">
        <w:rPr>
          <w:color w:val="000000"/>
        </w:rPr>
        <w:t xml:space="preserve"> </w:t>
      </w:r>
      <w:proofErr w:type="spellStart"/>
      <w:r>
        <w:rPr>
          <w:color w:val="000000"/>
        </w:rPr>
        <w:t>Kalceks</w:t>
      </w:r>
      <w:proofErr w:type="spellEnd"/>
      <w:r>
        <w:rPr>
          <w:color w:val="000000"/>
        </w:rPr>
        <w:t xml:space="preserve"> </w:t>
      </w:r>
      <w:r w:rsidRPr="00074CA5">
        <w:rPr>
          <w:bCs/>
        </w:rPr>
        <w:t xml:space="preserve">10 mg/ml, 50 mg/ml </w:t>
      </w:r>
      <w:proofErr w:type="spellStart"/>
      <w:r w:rsidRPr="00074CA5">
        <w:rPr>
          <w:bCs/>
        </w:rPr>
        <w:t>oplossing</w:t>
      </w:r>
      <w:proofErr w:type="spellEnd"/>
      <w:r w:rsidRPr="00074CA5">
        <w:rPr>
          <w:bCs/>
        </w:rPr>
        <w:t xml:space="preserve"> </w:t>
      </w:r>
      <w:proofErr w:type="spellStart"/>
      <w:r w:rsidRPr="00074CA5">
        <w:rPr>
          <w:bCs/>
        </w:rPr>
        <w:t>voor</w:t>
      </w:r>
      <w:proofErr w:type="spellEnd"/>
      <w:r w:rsidRPr="00074CA5">
        <w:rPr>
          <w:bCs/>
        </w:rPr>
        <w:t xml:space="preserve"> </w:t>
      </w:r>
      <w:proofErr w:type="spellStart"/>
      <w:r w:rsidRPr="00074CA5">
        <w:rPr>
          <w:bCs/>
        </w:rPr>
        <w:t>injectie</w:t>
      </w:r>
      <w:proofErr w:type="spellEnd"/>
      <w:r w:rsidRPr="00074CA5">
        <w:rPr>
          <w:bCs/>
        </w:rPr>
        <w:t>/</w:t>
      </w:r>
      <w:proofErr w:type="spellStart"/>
      <w:r w:rsidRPr="00074CA5">
        <w:rPr>
          <w:bCs/>
        </w:rPr>
        <w:t>infusie</w:t>
      </w:r>
      <w:proofErr w:type="spellEnd"/>
    </w:p>
    <w:p w:rsidR="001D48E8" w:rsidRPr="00074CA5" w:rsidRDefault="001D48E8" w:rsidP="001D48E8">
      <w:pPr>
        <w:pStyle w:val="Antrats"/>
        <w:tabs>
          <w:tab w:val="clear" w:pos="4153"/>
          <w:tab w:val="left" w:pos="1985"/>
        </w:tabs>
        <w:ind w:left="1985" w:hanging="1985"/>
        <w:rPr>
          <w:bCs/>
        </w:rPr>
      </w:pPr>
      <w:r w:rsidRPr="00074CA5">
        <w:rPr>
          <w:color w:val="000000"/>
        </w:rPr>
        <w:t>Lenkij</w:t>
      </w:r>
      <w:r>
        <w:rPr>
          <w:color w:val="000000"/>
        </w:rPr>
        <w:t>a</w:t>
      </w:r>
      <w:r w:rsidRPr="00074CA5">
        <w:rPr>
          <w:color w:val="000000"/>
        </w:rPr>
        <w:tab/>
      </w:r>
      <w:proofErr w:type="spellStart"/>
      <w:r w:rsidRPr="00074CA5">
        <w:rPr>
          <w:color w:val="000000"/>
        </w:rPr>
        <w:t>Oxycodone</w:t>
      </w:r>
      <w:proofErr w:type="spellEnd"/>
      <w:r>
        <w:rPr>
          <w:color w:val="000000"/>
        </w:rPr>
        <w:t xml:space="preserve"> </w:t>
      </w:r>
      <w:proofErr w:type="spellStart"/>
      <w:r>
        <w:rPr>
          <w:color w:val="000000"/>
        </w:rPr>
        <w:t>Kalceks</w:t>
      </w:r>
      <w:proofErr w:type="spellEnd"/>
    </w:p>
    <w:p w:rsidR="001D48E8" w:rsidRPr="00074CA5" w:rsidRDefault="001D48E8" w:rsidP="001D48E8">
      <w:pPr>
        <w:pStyle w:val="Antrats"/>
        <w:tabs>
          <w:tab w:val="left" w:pos="1985"/>
        </w:tabs>
        <w:ind w:left="1985" w:hanging="1985"/>
        <w:rPr>
          <w:bCs/>
        </w:rPr>
      </w:pPr>
      <w:r w:rsidRPr="00074CA5">
        <w:rPr>
          <w:color w:val="000000"/>
        </w:rPr>
        <w:t>Švedij</w:t>
      </w:r>
      <w:r>
        <w:rPr>
          <w:color w:val="000000"/>
        </w:rPr>
        <w:t>a</w:t>
      </w:r>
      <w:r w:rsidRPr="00074CA5">
        <w:rPr>
          <w:color w:val="000000"/>
        </w:rPr>
        <w:tab/>
      </w:r>
      <w:proofErr w:type="spellStart"/>
      <w:r w:rsidRPr="00074CA5">
        <w:rPr>
          <w:color w:val="000000"/>
        </w:rPr>
        <w:t>Oxycodone</w:t>
      </w:r>
      <w:proofErr w:type="spellEnd"/>
      <w:r>
        <w:rPr>
          <w:color w:val="000000"/>
        </w:rPr>
        <w:t xml:space="preserve"> </w:t>
      </w:r>
      <w:proofErr w:type="spellStart"/>
      <w:r>
        <w:rPr>
          <w:color w:val="000000"/>
        </w:rPr>
        <w:t>Kalceks</w:t>
      </w:r>
      <w:proofErr w:type="spellEnd"/>
    </w:p>
    <w:p w:rsidR="001D48E8" w:rsidRDefault="001D48E8" w:rsidP="001D48E8">
      <w:pPr>
        <w:pStyle w:val="Antrats"/>
        <w:tabs>
          <w:tab w:val="left" w:pos="1985"/>
        </w:tabs>
        <w:ind w:left="1985" w:hanging="1985"/>
      </w:pPr>
      <w:r w:rsidRPr="00074CA5">
        <w:rPr>
          <w:bCs/>
        </w:rPr>
        <w:t>Jungtinė Karalystė</w:t>
      </w:r>
      <w:r>
        <w:rPr>
          <w:bCs/>
        </w:rPr>
        <w:t xml:space="preserve"> </w:t>
      </w:r>
      <w:r>
        <w:t>(</w:t>
      </w:r>
      <w:r w:rsidRPr="00922137">
        <w:t>Šiaurės Airija)</w:t>
      </w:r>
    </w:p>
    <w:p w:rsidR="001D48E8" w:rsidRPr="00074CA5" w:rsidRDefault="001D48E8" w:rsidP="001D48E8">
      <w:pPr>
        <w:pStyle w:val="Antrats"/>
        <w:tabs>
          <w:tab w:val="left" w:pos="1985"/>
        </w:tabs>
        <w:ind w:left="1985" w:hanging="1985"/>
        <w:rPr>
          <w:bCs/>
        </w:rPr>
      </w:pPr>
      <w:r w:rsidRPr="00074CA5">
        <w:rPr>
          <w:bCs/>
        </w:rPr>
        <w:tab/>
      </w:r>
      <w:proofErr w:type="spellStart"/>
      <w:r w:rsidRPr="00074CA5">
        <w:rPr>
          <w:color w:val="000000"/>
        </w:rPr>
        <w:t>Oxycodone</w:t>
      </w:r>
      <w:proofErr w:type="spellEnd"/>
      <w:r w:rsidRPr="00074CA5">
        <w:rPr>
          <w:color w:val="000000"/>
        </w:rPr>
        <w:t xml:space="preserve"> </w:t>
      </w:r>
      <w:proofErr w:type="spellStart"/>
      <w:r w:rsidRPr="00074CA5">
        <w:rPr>
          <w:color w:val="000000"/>
        </w:rPr>
        <w:t>Hydrochloride</w:t>
      </w:r>
      <w:proofErr w:type="spellEnd"/>
      <w:r w:rsidRPr="00074CA5">
        <w:rPr>
          <w:color w:val="000000"/>
        </w:rPr>
        <w:t xml:space="preserve"> </w:t>
      </w:r>
      <w:r w:rsidRPr="00074CA5">
        <w:t>10 mg/ml</w:t>
      </w:r>
      <w:r>
        <w:rPr>
          <w:color w:val="000000"/>
        </w:rPr>
        <w:t xml:space="preserve"> </w:t>
      </w:r>
      <w:proofErr w:type="spellStart"/>
      <w:r>
        <w:rPr>
          <w:color w:val="000000"/>
        </w:rPr>
        <w:t>solution</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injection</w:t>
      </w:r>
      <w:proofErr w:type="spellEnd"/>
      <w:r>
        <w:rPr>
          <w:color w:val="000000"/>
        </w:rPr>
        <w:t>/</w:t>
      </w:r>
      <w:proofErr w:type="spellStart"/>
      <w:r w:rsidRPr="00074CA5">
        <w:rPr>
          <w:color w:val="000000"/>
        </w:rPr>
        <w:t>infusion</w:t>
      </w:r>
      <w:proofErr w:type="spellEnd"/>
    </w:p>
    <w:p w:rsidR="001D48E8" w:rsidRPr="00074CA5" w:rsidRDefault="001D48E8" w:rsidP="001D48E8">
      <w:pPr>
        <w:pStyle w:val="Antrats"/>
        <w:tabs>
          <w:tab w:val="left" w:pos="1985"/>
        </w:tabs>
        <w:ind w:left="1985"/>
        <w:rPr>
          <w:bCs/>
        </w:rPr>
      </w:pPr>
      <w:proofErr w:type="spellStart"/>
      <w:r w:rsidRPr="00074CA5">
        <w:rPr>
          <w:color w:val="000000"/>
        </w:rPr>
        <w:t>Oxycodone</w:t>
      </w:r>
      <w:proofErr w:type="spellEnd"/>
      <w:r w:rsidRPr="00074CA5">
        <w:rPr>
          <w:color w:val="000000"/>
        </w:rPr>
        <w:t xml:space="preserve"> </w:t>
      </w:r>
      <w:proofErr w:type="spellStart"/>
      <w:r w:rsidRPr="00074CA5">
        <w:rPr>
          <w:color w:val="000000"/>
        </w:rPr>
        <w:t>Hydrochloride</w:t>
      </w:r>
      <w:proofErr w:type="spellEnd"/>
      <w:r w:rsidRPr="00074CA5">
        <w:rPr>
          <w:color w:val="000000"/>
        </w:rPr>
        <w:t xml:space="preserve"> 50 mg/ml </w:t>
      </w:r>
      <w:proofErr w:type="spellStart"/>
      <w:r w:rsidRPr="00074CA5">
        <w:rPr>
          <w:color w:val="000000"/>
        </w:rPr>
        <w:t>solut</w:t>
      </w:r>
      <w:r>
        <w:rPr>
          <w:color w:val="000000"/>
        </w:rPr>
        <w:t>ion</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injection</w:t>
      </w:r>
      <w:proofErr w:type="spellEnd"/>
      <w:r>
        <w:rPr>
          <w:color w:val="000000"/>
        </w:rPr>
        <w:t>/</w:t>
      </w:r>
      <w:proofErr w:type="spellStart"/>
      <w:r w:rsidRPr="00074CA5">
        <w:rPr>
          <w:color w:val="000000"/>
        </w:rPr>
        <w:t>infusion</w:t>
      </w:r>
      <w:proofErr w:type="spellEnd"/>
    </w:p>
    <w:p w:rsidR="001D48E8" w:rsidRPr="00074CA5" w:rsidRDefault="001D48E8" w:rsidP="001D48E8">
      <w:pPr>
        <w:numPr>
          <w:ilvl w:val="12"/>
          <w:numId w:val="0"/>
        </w:numPr>
        <w:ind w:right="-2"/>
        <w:outlineLvl w:val="0"/>
      </w:pPr>
    </w:p>
    <w:p w:rsidR="001D48E8" w:rsidRPr="00074CA5" w:rsidRDefault="001D48E8" w:rsidP="001D48E8">
      <w:pPr>
        <w:numPr>
          <w:ilvl w:val="12"/>
          <w:numId w:val="0"/>
        </w:numPr>
        <w:ind w:right="-2"/>
        <w:outlineLvl w:val="0"/>
        <w:rPr>
          <w:b/>
        </w:rPr>
      </w:pPr>
      <w:r w:rsidRPr="00074CA5">
        <w:rPr>
          <w:b/>
        </w:rPr>
        <w:t>Šis pakuotės lape</w:t>
      </w:r>
      <w:r>
        <w:rPr>
          <w:b/>
        </w:rPr>
        <w:t>lis paskutinį kartą peržiūrėtas 2025-03-27.</w:t>
      </w:r>
    </w:p>
    <w:p w:rsidR="001D48E8" w:rsidRDefault="001D48E8" w:rsidP="001D48E8">
      <w:pPr>
        <w:numPr>
          <w:ilvl w:val="12"/>
          <w:numId w:val="0"/>
        </w:numPr>
        <w:ind w:right="-2"/>
        <w:outlineLvl w:val="0"/>
      </w:pPr>
    </w:p>
    <w:p w:rsidR="001D48E8" w:rsidRPr="00012E6B" w:rsidRDefault="001D48E8" w:rsidP="001D48E8">
      <w:pPr>
        <w:numPr>
          <w:ilvl w:val="12"/>
          <w:numId w:val="0"/>
        </w:numPr>
        <w:ind w:right="-2"/>
      </w:pPr>
      <w:r w:rsidRPr="00012E6B">
        <w:t>Išsami informacija apie šį vaistą pateikiama Valstybinės vaistų kontrolės tarnybos prie Lietuvos Respublikos sveikatos apsaugos ministerijos tinklalapyje</w:t>
      </w:r>
      <w:r w:rsidRPr="00126F6D">
        <w:rPr>
          <w:i/>
          <w:noProof/>
        </w:rPr>
        <w:t xml:space="preserve"> </w:t>
      </w:r>
      <w:r>
        <w:rPr>
          <w:color w:val="0000EE"/>
          <w:u w:val="single"/>
          <w:lang w:eastAsia="lt-LT"/>
        </w:rPr>
        <w:t>https://vvkt.lrv.lt/lt/</w:t>
      </w:r>
      <w:r w:rsidRPr="00012E6B">
        <w:t>.</w:t>
      </w:r>
    </w:p>
    <w:p w:rsidR="001D48E8" w:rsidRPr="00074CA5" w:rsidRDefault="001D48E8" w:rsidP="001D48E8">
      <w:pPr>
        <w:numPr>
          <w:ilvl w:val="12"/>
          <w:numId w:val="0"/>
        </w:numPr>
        <w:ind w:right="-2"/>
        <w:outlineLvl w:val="0"/>
        <w:rPr>
          <w:b/>
        </w:rPr>
      </w:pPr>
      <w:r w:rsidRPr="00074CA5">
        <w:rPr>
          <w:b/>
        </w:rPr>
        <w:t>---------------------------------------------------------------------------------------------------------------------------</w:t>
      </w:r>
    </w:p>
    <w:p w:rsidR="001D48E8" w:rsidRPr="00074CA5" w:rsidRDefault="001D48E8" w:rsidP="001D48E8">
      <w:pPr>
        <w:numPr>
          <w:ilvl w:val="12"/>
          <w:numId w:val="0"/>
        </w:numPr>
        <w:ind w:right="-2"/>
        <w:outlineLvl w:val="0"/>
      </w:pPr>
      <w:r w:rsidRPr="00074CA5">
        <w:t>Toliau pateikta informacija skirta tik sveikatos priežiūros specialistams:</w:t>
      </w:r>
    </w:p>
    <w:p w:rsidR="001D48E8" w:rsidRPr="00074CA5" w:rsidRDefault="001D48E8" w:rsidP="001D48E8">
      <w:pPr>
        <w:numPr>
          <w:ilvl w:val="12"/>
          <w:numId w:val="0"/>
        </w:numPr>
        <w:ind w:right="-2"/>
        <w:outlineLvl w:val="0"/>
      </w:pPr>
    </w:p>
    <w:p w:rsidR="001D48E8" w:rsidRPr="00074CA5" w:rsidRDefault="001D48E8" w:rsidP="001D48E8">
      <w:pPr>
        <w:adjustRightInd w:val="0"/>
        <w:rPr>
          <w:rFonts w:eastAsia="Calibri"/>
        </w:rPr>
      </w:pPr>
      <w:r w:rsidRPr="00074CA5">
        <w:rPr>
          <w:b/>
        </w:rPr>
        <w:t>Dozavimas</w:t>
      </w:r>
    </w:p>
    <w:p w:rsidR="001D48E8" w:rsidRPr="00074CA5" w:rsidRDefault="001D48E8" w:rsidP="001D48E8">
      <w:pPr>
        <w:adjustRightInd w:val="0"/>
      </w:pPr>
      <w:r w:rsidRPr="00074CA5">
        <w:t>Dozę reikia koreguoti atsižvelgiant į skausmo intensyvumą, bendrą paciento būklę ir anksčiau ar dabar vartojamus medikamentus.</w:t>
      </w:r>
    </w:p>
    <w:p w:rsidR="001D48E8" w:rsidRPr="00074CA5" w:rsidRDefault="001D48E8" w:rsidP="001D48E8">
      <w:pPr>
        <w:adjustRightInd w:val="0"/>
      </w:pPr>
    </w:p>
    <w:p w:rsidR="001D48E8" w:rsidRPr="00074CA5" w:rsidRDefault="001D48E8" w:rsidP="001D48E8">
      <w:pPr>
        <w:adjustRightInd w:val="0"/>
        <w:rPr>
          <w:i/>
        </w:rPr>
      </w:pPr>
      <w:r w:rsidRPr="00074CA5">
        <w:rPr>
          <w:i/>
        </w:rPr>
        <w:t>Vyresniems kaip 18 metų amžiaus pacientams</w:t>
      </w:r>
    </w:p>
    <w:p w:rsidR="001D48E8" w:rsidRPr="00074CA5" w:rsidRDefault="001D48E8" w:rsidP="001D48E8">
      <w:pPr>
        <w:adjustRightInd w:val="0"/>
      </w:pPr>
      <w:r w:rsidRPr="00074CA5">
        <w:t xml:space="preserve">Rekomenduojamos toliau nurodytos pradinės dozės. Jeigu </w:t>
      </w:r>
      <w:proofErr w:type="spellStart"/>
      <w:r w:rsidRPr="00074CA5">
        <w:t>analgezija</w:t>
      </w:r>
      <w:proofErr w:type="spellEnd"/>
      <w:r w:rsidRPr="00074CA5">
        <w:t xml:space="preserve"> yra nepakankama arba skausmo intensyvumas didėja, gali reikėti dozę po truputį didinti.</w:t>
      </w:r>
    </w:p>
    <w:p w:rsidR="001D48E8" w:rsidRPr="00074CA5" w:rsidRDefault="001D48E8" w:rsidP="001D48E8">
      <w:pPr>
        <w:adjustRightInd w:val="0"/>
      </w:pPr>
    </w:p>
    <w:p w:rsidR="001D48E8" w:rsidRPr="00074CA5" w:rsidRDefault="001D48E8" w:rsidP="001D48E8">
      <w:pPr>
        <w:adjustRightInd w:val="0"/>
      </w:pPr>
      <w:r w:rsidRPr="00074CA5">
        <w:rPr>
          <w:u w:val="single"/>
        </w:rPr>
        <w:t>Skyrimas į veną (</w:t>
      </w:r>
      <w:r>
        <w:rPr>
          <w:u w:val="single"/>
        </w:rPr>
        <w:t>smūgine doze, [</w:t>
      </w:r>
      <w:proofErr w:type="spellStart"/>
      <w:r w:rsidRPr="0002143C">
        <w:rPr>
          <w:i/>
          <w:u w:val="single"/>
        </w:rPr>
        <w:t>bolus</w:t>
      </w:r>
      <w:proofErr w:type="spellEnd"/>
      <w:r w:rsidRPr="0002143C">
        <w:rPr>
          <w:u w:val="single"/>
        </w:rPr>
        <w:t>]</w:t>
      </w:r>
      <w:r w:rsidRPr="00074CA5">
        <w:rPr>
          <w:u w:val="single"/>
        </w:rPr>
        <w:t>):</w:t>
      </w:r>
      <w:r w:rsidRPr="00074CA5">
        <w:t xml:space="preserve"> </w:t>
      </w:r>
      <w:r>
        <w:t>natrio chlorido 9 mg/ml (</w:t>
      </w:r>
      <w:r w:rsidRPr="00074CA5">
        <w:t>0,9 %</w:t>
      </w:r>
      <w:r>
        <w:t>) injekciniu</w:t>
      </w:r>
      <w:r w:rsidRPr="00074CA5">
        <w:t xml:space="preserve"> tirpalu, </w:t>
      </w:r>
      <w:r>
        <w:t>gliukozės 50 mg/ml (</w:t>
      </w:r>
      <w:r w:rsidRPr="00074CA5">
        <w:t>5 %</w:t>
      </w:r>
      <w:r>
        <w:t>)</w:t>
      </w:r>
      <w:r w:rsidRPr="00074CA5">
        <w:t xml:space="preserve"> tirpalu ar injekciniu vandeniu praskieskite iki 1 mg/ml. Visą dozę nuo 1 iki 10 mg suleiskite lėtai, per 1–2 minutes. Dozių negalima leisti dažniau kaip kartą per 4 valandas.</w:t>
      </w:r>
    </w:p>
    <w:p w:rsidR="001D48E8" w:rsidRPr="00074CA5" w:rsidRDefault="001D48E8" w:rsidP="001D48E8">
      <w:pPr>
        <w:adjustRightInd w:val="0"/>
      </w:pPr>
    </w:p>
    <w:p w:rsidR="001D48E8" w:rsidRPr="00074CA5" w:rsidRDefault="001D48E8" w:rsidP="001D48E8">
      <w:pPr>
        <w:adjustRightInd w:val="0"/>
      </w:pPr>
      <w:r w:rsidRPr="00074CA5">
        <w:rPr>
          <w:u w:val="single"/>
        </w:rPr>
        <w:t>Skyrimas į veną (infuzija):</w:t>
      </w:r>
      <w:r w:rsidRPr="00074CA5">
        <w:t xml:space="preserve"> </w:t>
      </w:r>
      <w:r>
        <w:t>natrio chlorido 9 mg/ml (</w:t>
      </w:r>
      <w:r w:rsidRPr="00074CA5">
        <w:t>0,9 %</w:t>
      </w:r>
      <w:r>
        <w:t>) injekciniu</w:t>
      </w:r>
      <w:r w:rsidRPr="00074CA5">
        <w:t xml:space="preserve"> tirpalu, </w:t>
      </w:r>
      <w:r>
        <w:t>gliukozės 50 mg/ml (</w:t>
      </w:r>
      <w:r w:rsidRPr="00074CA5">
        <w:t>5 %</w:t>
      </w:r>
      <w:r>
        <w:t>)</w:t>
      </w:r>
      <w:r w:rsidRPr="00074CA5">
        <w:t xml:space="preserve"> tirpalu ar injekciniu vandeniu praskieskite iki 1 mg/ml. Rekomenduojama pradinė dozė yra 2 mg per valandą.</w:t>
      </w:r>
    </w:p>
    <w:p w:rsidR="001D48E8" w:rsidRPr="00074CA5" w:rsidRDefault="001D48E8" w:rsidP="001D48E8">
      <w:pPr>
        <w:adjustRightInd w:val="0"/>
      </w:pPr>
    </w:p>
    <w:p w:rsidR="001D48E8" w:rsidRPr="00074CA5" w:rsidRDefault="001D48E8" w:rsidP="001D48E8">
      <w:pPr>
        <w:adjustRightInd w:val="0"/>
      </w:pPr>
      <w:r w:rsidRPr="00074CA5">
        <w:rPr>
          <w:u w:val="single"/>
        </w:rPr>
        <w:lastRenderedPageBreak/>
        <w:t xml:space="preserve">Skyrimas į veną (paciento kontroliuojama </w:t>
      </w:r>
      <w:proofErr w:type="spellStart"/>
      <w:r w:rsidRPr="00074CA5">
        <w:rPr>
          <w:u w:val="single"/>
        </w:rPr>
        <w:t>analgezija</w:t>
      </w:r>
      <w:proofErr w:type="spellEnd"/>
      <w:r w:rsidRPr="00074CA5">
        <w:rPr>
          <w:u w:val="single"/>
        </w:rPr>
        <w:t>):</w:t>
      </w:r>
      <w:r w:rsidRPr="00074CA5">
        <w:t xml:space="preserve"> </w:t>
      </w:r>
      <w:r>
        <w:t>natrio chlorido 9 mg/ml (</w:t>
      </w:r>
      <w:r w:rsidRPr="00074CA5">
        <w:t>0,9 %</w:t>
      </w:r>
      <w:r>
        <w:t>) injekciniu</w:t>
      </w:r>
      <w:r w:rsidRPr="00074CA5">
        <w:t xml:space="preserve"> tirpalu, </w:t>
      </w:r>
      <w:r>
        <w:t>gliukozės 50 mg/ml (</w:t>
      </w:r>
      <w:r w:rsidRPr="00074CA5">
        <w:t>5 %</w:t>
      </w:r>
      <w:r>
        <w:t>)</w:t>
      </w:r>
      <w:r w:rsidRPr="00074CA5">
        <w:t xml:space="preserve"> tirpalu ar injekciniu vandeniu praskieskite iki 1 mg/ml. Visą dozę iki 0,03 mg/kg reikia suleisti per ne trumpesnį kaip 5 minučių laikotarpį.</w:t>
      </w:r>
    </w:p>
    <w:p w:rsidR="001D48E8" w:rsidRPr="0034103A" w:rsidRDefault="001D48E8" w:rsidP="001D48E8">
      <w:pPr>
        <w:adjustRightInd w:val="0"/>
        <w:rPr>
          <w:u w:val="single"/>
        </w:rPr>
      </w:pPr>
    </w:p>
    <w:p w:rsidR="001D48E8" w:rsidRPr="00074CA5" w:rsidRDefault="001D48E8" w:rsidP="001D48E8">
      <w:pPr>
        <w:adjustRightInd w:val="0"/>
      </w:pPr>
      <w:r w:rsidRPr="00074CA5">
        <w:rPr>
          <w:u w:val="single"/>
        </w:rPr>
        <w:t>Skyrimas po oda (</w:t>
      </w:r>
      <w:r>
        <w:rPr>
          <w:u w:val="single"/>
        </w:rPr>
        <w:t>smūgine doze, [</w:t>
      </w:r>
      <w:proofErr w:type="spellStart"/>
      <w:r w:rsidRPr="0002143C">
        <w:rPr>
          <w:i/>
          <w:u w:val="single"/>
        </w:rPr>
        <w:t>bolus</w:t>
      </w:r>
      <w:proofErr w:type="spellEnd"/>
      <w:r w:rsidRPr="0002143C">
        <w:rPr>
          <w:u w:val="single"/>
        </w:rPr>
        <w:t>]</w:t>
      </w:r>
      <w:r w:rsidRPr="00074CA5">
        <w:rPr>
          <w:u w:val="single"/>
        </w:rPr>
        <w:t>):</w:t>
      </w:r>
      <w:r w:rsidRPr="00074CA5">
        <w:t xml:space="preserve"> leiskite 10 </w:t>
      </w:r>
      <w:r>
        <w:t>mg</w:t>
      </w:r>
      <w:r w:rsidRPr="00074CA5">
        <w:t xml:space="preserve">/ml koncentracijos tirpalą. 50 mg/ml </w:t>
      </w:r>
      <w:proofErr w:type="spellStart"/>
      <w:r w:rsidRPr="00074CA5">
        <w:t>oksikodono</w:t>
      </w:r>
      <w:proofErr w:type="spellEnd"/>
      <w:r w:rsidRPr="00074CA5">
        <w:t xml:space="preserve"> tirpalą praskieskite </w:t>
      </w:r>
      <w:r>
        <w:t>natrio chlorido 9 mg/ml (</w:t>
      </w:r>
      <w:r w:rsidRPr="00074CA5">
        <w:t>0,9 %</w:t>
      </w:r>
      <w:r>
        <w:t>) injekciniu</w:t>
      </w:r>
      <w:r w:rsidRPr="00074CA5">
        <w:t xml:space="preserve"> tirpalu, </w:t>
      </w:r>
      <w:r>
        <w:t>gliukozės 50 mg/ml (</w:t>
      </w:r>
      <w:r w:rsidRPr="00074CA5">
        <w:t>5 %</w:t>
      </w:r>
      <w:r>
        <w:t>)</w:t>
      </w:r>
      <w:r w:rsidRPr="00074CA5">
        <w:t xml:space="preserve"> tirpalu ar injekciniu vandeniu</w:t>
      </w:r>
      <w:r>
        <w:t>.</w:t>
      </w:r>
      <w:r w:rsidRPr="00074CA5">
        <w:t xml:space="preserve"> Rekomenduojama 5 mg pradinė dozė, vartojama 4 val. intervalais, pagal poreikį.</w:t>
      </w:r>
    </w:p>
    <w:p w:rsidR="001D48E8" w:rsidRPr="00074CA5" w:rsidRDefault="001D48E8" w:rsidP="001D48E8">
      <w:pPr>
        <w:outlineLvl w:val="3"/>
        <w:rPr>
          <w:bCs/>
        </w:rPr>
      </w:pPr>
    </w:p>
    <w:p w:rsidR="001D48E8" w:rsidRPr="00074CA5" w:rsidRDefault="001D48E8" w:rsidP="001D48E8">
      <w:pPr>
        <w:adjustRightInd w:val="0"/>
      </w:pPr>
      <w:r w:rsidRPr="00074CA5">
        <w:rPr>
          <w:u w:val="single"/>
        </w:rPr>
        <w:t>Skyrimas po oda (infuzija):</w:t>
      </w:r>
      <w:r w:rsidRPr="00A04EC4">
        <w:t xml:space="preserve"> </w:t>
      </w:r>
      <w:r w:rsidRPr="00074CA5">
        <w:t xml:space="preserve">jei reikia, praskieskite </w:t>
      </w:r>
      <w:r>
        <w:t>natrio chlorido 9 mg/ml (</w:t>
      </w:r>
      <w:r w:rsidRPr="00074CA5">
        <w:t>0,9 %</w:t>
      </w:r>
      <w:r>
        <w:t>) injekciniu</w:t>
      </w:r>
      <w:r w:rsidRPr="00074CA5">
        <w:t xml:space="preserve"> tirpalu, </w:t>
      </w:r>
      <w:r>
        <w:t>gliukozės 50 mg/ml (</w:t>
      </w:r>
      <w:r w:rsidRPr="00074CA5">
        <w:t>5 %</w:t>
      </w:r>
      <w:r>
        <w:t>)</w:t>
      </w:r>
      <w:r w:rsidRPr="00074CA5">
        <w:t xml:space="preserve"> tirpalu ar injekciniu vandeniu. </w:t>
      </w:r>
      <w:proofErr w:type="spellStart"/>
      <w:r>
        <w:t>Opioid</w:t>
      </w:r>
      <w:r w:rsidRPr="00074CA5">
        <w:t>ų</w:t>
      </w:r>
      <w:proofErr w:type="spellEnd"/>
      <w:r w:rsidRPr="00074CA5">
        <w:t xml:space="preserve"> nevartojusiems pacientams rekomenduojama pradinė dozė yra 7,5 mg per parą, po truputį koreguojant, kol simptomai tampa valdomi.</w:t>
      </w:r>
    </w:p>
    <w:p w:rsidR="001D48E8" w:rsidRPr="00074CA5" w:rsidRDefault="001D48E8" w:rsidP="001D48E8">
      <w:pPr>
        <w:adjustRightInd w:val="0"/>
      </w:pPr>
      <w:r w:rsidRPr="00074CA5">
        <w:t xml:space="preserve">Anksčiau geriamąjį </w:t>
      </w:r>
      <w:proofErr w:type="spellStart"/>
      <w:r w:rsidRPr="00074CA5">
        <w:t>oksikodoną</w:t>
      </w:r>
      <w:proofErr w:type="spellEnd"/>
      <w:r w:rsidRPr="00074CA5">
        <w:t xml:space="preserve"> vartojusiems vėžiu sergantiems pacientams, kuriems keičiamas gydymas, gali prireikti gerokai didesnių dozių (žr. toliau).</w:t>
      </w:r>
    </w:p>
    <w:p w:rsidR="001D48E8" w:rsidRPr="00074CA5" w:rsidRDefault="001D48E8" w:rsidP="001D48E8">
      <w:pPr>
        <w:adjustRightInd w:val="0"/>
      </w:pPr>
    </w:p>
    <w:p w:rsidR="001D48E8" w:rsidRPr="00074CA5" w:rsidRDefault="001D48E8" w:rsidP="001D48E8">
      <w:pPr>
        <w:adjustRightInd w:val="0"/>
        <w:rPr>
          <w:i/>
        </w:rPr>
      </w:pPr>
      <w:r w:rsidRPr="00074CA5">
        <w:rPr>
          <w:i/>
        </w:rPr>
        <w:t xml:space="preserve">Geriamuoju </w:t>
      </w:r>
      <w:proofErr w:type="spellStart"/>
      <w:r w:rsidRPr="00074CA5">
        <w:rPr>
          <w:i/>
        </w:rPr>
        <w:t>oksikodonu</w:t>
      </w:r>
      <w:proofErr w:type="spellEnd"/>
      <w:r w:rsidRPr="00074CA5">
        <w:rPr>
          <w:i/>
        </w:rPr>
        <w:t xml:space="preserve"> gydytų pacientų gydymo keitimas </w:t>
      </w:r>
      <w:proofErr w:type="spellStart"/>
      <w:r w:rsidRPr="00074CA5">
        <w:rPr>
          <w:i/>
        </w:rPr>
        <w:t>parenteriniu</w:t>
      </w:r>
      <w:proofErr w:type="spellEnd"/>
      <w:r w:rsidRPr="00074CA5">
        <w:rPr>
          <w:i/>
        </w:rPr>
        <w:t xml:space="preserve"> </w:t>
      </w:r>
      <w:proofErr w:type="spellStart"/>
      <w:r w:rsidRPr="00074CA5">
        <w:rPr>
          <w:i/>
        </w:rPr>
        <w:t>oksikodonu</w:t>
      </w:r>
      <w:proofErr w:type="spellEnd"/>
    </w:p>
    <w:p w:rsidR="001D48E8" w:rsidRPr="00074CA5" w:rsidRDefault="001D48E8" w:rsidP="001D48E8">
      <w:pPr>
        <w:adjustRightInd w:val="0"/>
      </w:pPr>
      <w:r w:rsidRPr="00074CA5">
        <w:t xml:space="preserve">Dozė turi būti pagrįsta šiuo santykiu: 2 mg geriamojo </w:t>
      </w:r>
      <w:proofErr w:type="spellStart"/>
      <w:r w:rsidRPr="00074CA5">
        <w:t>oksikodono</w:t>
      </w:r>
      <w:proofErr w:type="spellEnd"/>
      <w:r w:rsidRPr="00074CA5">
        <w:t xml:space="preserve"> atitinka 1 mg </w:t>
      </w:r>
      <w:proofErr w:type="spellStart"/>
      <w:r w:rsidRPr="00074CA5">
        <w:t>parenterinio</w:t>
      </w:r>
      <w:proofErr w:type="spellEnd"/>
      <w:r w:rsidRPr="00074CA5">
        <w:t xml:space="preserve"> </w:t>
      </w:r>
      <w:proofErr w:type="spellStart"/>
      <w:r w:rsidRPr="00074CA5">
        <w:t>oksikodono</w:t>
      </w:r>
      <w:proofErr w:type="spellEnd"/>
      <w:r w:rsidRPr="00074CA5">
        <w:t>. Būtina pabrėžti, kad tai yra rekomendacijos atsižvelgiant į reikiamą dozę. Dėl vaistinio preparato poveikio netolygumų tarp pacientų kiekvienam pacientui dozę reikia atidžiai individualiai koreguoti iki tinkamos dozės.</w:t>
      </w:r>
    </w:p>
    <w:p w:rsidR="001D48E8" w:rsidRPr="00D02D44" w:rsidRDefault="001D48E8" w:rsidP="001D48E8">
      <w:pPr>
        <w:widowControl/>
        <w:adjustRightInd w:val="0"/>
      </w:pPr>
      <w:r>
        <w:t xml:space="preserve">Keičiant </w:t>
      </w:r>
      <w:proofErr w:type="spellStart"/>
      <w:r>
        <w:t>opioidinius</w:t>
      </w:r>
      <w:proofErr w:type="spellEnd"/>
      <w:r>
        <w:t xml:space="preserve"> medikamentus pacientas turi būti atidžiai stebimas iki stabilios būklės.</w:t>
      </w:r>
    </w:p>
    <w:p w:rsidR="001D48E8" w:rsidRPr="00074CA5" w:rsidRDefault="001D48E8" w:rsidP="001D48E8">
      <w:pPr>
        <w:adjustRightInd w:val="0"/>
        <w:rPr>
          <w:i/>
        </w:rPr>
      </w:pPr>
    </w:p>
    <w:p w:rsidR="001D48E8" w:rsidRPr="00074CA5" w:rsidRDefault="001D48E8" w:rsidP="001D48E8">
      <w:pPr>
        <w:adjustRightInd w:val="0"/>
        <w:rPr>
          <w:i/>
        </w:rPr>
      </w:pPr>
      <w:r w:rsidRPr="00074CA5">
        <w:rPr>
          <w:i/>
        </w:rPr>
        <w:t xml:space="preserve">Į veną leidžiamu morfinu gydomų pacientų gydymo keitimas į veną leidžiamu </w:t>
      </w:r>
      <w:proofErr w:type="spellStart"/>
      <w:r w:rsidRPr="00074CA5">
        <w:rPr>
          <w:i/>
        </w:rPr>
        <w:t>oksikodonu</w:t>
      </w:r>
      <w:proofErr w:type="spellEnd"/>
    </w:p>
    <w:p w:rsidR="001D48E8" w:rsidRPr="00D02D44" w:rsidRDefault="001D48E8" w:rsidP="001D48E8">
      <w:pPr>
        <w:widowControl/>
        <w:adjustRightInd w:val="0"/>
      </w:pPr>
      <w:r w:rsidRPr="00074CA5">
        <w:t xml:space="preserve">Anksčiau morfino injekcijomis į veną gydytiems pacientams skiriama į veną leidžiamo </w:t>
      </w:r>
      <w:proofErr w:type="spellStart"/>
      <w:r w:rsidRPr="00074CA5">
        <w:t>oksikodono</w:t>
      </w:r>
      <w:proofErr w:type="spellEnd"/>
      <w:r w:rsidRPr="00074CA5">
        <w:t xml:space="preserve"> dozė turi būti grindžiama ekvivalentiškumo santykiu 1:1.</w:t>
      </w:r>
      <w:r>
        <w:t xml:space="preserve"> Būtina pabrėžti, kad tai yra rekomendacijos atsižvelgiant į reikiamą dozę. Dėl vaistinio preparato poveikio netolygumų tarp pacientų kiekvienam pacientui dozę reikia atidžiai individualiai koreguoti iki tinkamos dozės. Keičiant </w:t>
      </w:r>
      <w:proofErr w:type="spellStart"/>
      <w:r>
        <w:t>opioidinius</w:t>
      </w:r>
      <w:proofErr w:type="spellEnd"/>
      <w:r>
        <w:t xml:space="preserve"> medikamentus pacientas turi būti atidžiai stebimas iki stabilios būklės.</w:t>
      </w:r>
    </w:p>
    <w:p w:rsidR="001D48E8" w:rsidRPr="00074CA5" w:rsidRDefault="001D48E8" w:rsidP="001D48E8">
      <w:pPr>
        <w:adjustRightInd w:val="0"/>
        <w:rPr>
          <w:i/>
        </w:rPr>
      </w:pPr>
    </w:p>
    <w:p w:rsidR="001D48E8" w:rsidRPr="00074CA5" w:rsidRDefault="001D48E8" w:rsidP="001D48E8">
      <w:pPr>
        <w:adjustRightInd w:val="0"/>
        <w:rPr>
          <w:i/>
        </w:rPr>
      </w:pPr>
      <w:r w:rsidRPr="00074CA5">
        <w:rPr>
          <w:i/>
        </w:rPr>
        <w:t>Senyviems pacientams</w:t>
      </w:r>
    </w:p>
    <w:p w:rsidR="001D48E8" w:rsidRPr="00074CA5" w:rsidRDefault="001D48E8" w:rsidP="001D48E8">
      <w:pPr>
        <w:adjustRightInd w:val="0"/>
      </w:pPr>
      <w:r w:rsidRPr="00074CA5">
        <w:t>Senyvus pacientus reikia gydyti apdairiai. Reikia skirti mažiausią dozę ir ją atsargiai koreguoti iki veiksmingos skausmą malšinančios dozės.</w:t>
      </w:r>
    </w:p>
    <w:p w:rsidR="001D48E8" w:rsidRPr="00074CA5" w:rsidRDefault="001D48E8" w:rsidP="001D48E8">
      <w:pPr>
        <w:adjustRightInd w:val="0"/>
      </w:pPr>
    </w:p>
    <w:p w:rsidR="001D48E8" w:rsidRPr="00074CA5" w:rsidRDefault="001D48E8" w:rsidP="001D48E8">
      <w:pPr>
        <w:adjustRightInd w:val="0"/>
        <w:rPr>
          <w:i/>
        </w:rPr>
      </w:pPr>
      <w:r w:rsidRPr="00074CA5">
        <w:rPr>
          <w:i/>
        </w:rPr>
        <w:t>Pacientams, kurių inkstų ar kepenų funkcija sutrikusi</w:t>
      </w:r>
    </w:p>
    <w:p w:rsidR="001D48E8" w:rsidRPr="00074CA5" w:rsidRDefault="001D48E8" w:rsidP="001D48E8">
      <w:pPr>
        <w:adjustRightInd w:val="0"/>
      </w:pPr>
      <w:r w:rsidRPr="00074CA5">
        <w:t>Šiems pacientams pradinę dozę reikia skirti remiantis konservatyviuoju principu. Su</w:t>
      </w:r>
      <w:r>
        <w:t>a</w:t>
      </w:r>
      <w:r w:rsidRPr="00074CA5">
        <w:t xml:space="preserve">ugusiems pacientams rekomenduojamą pradinę dozę reikia sumažinti 50 % (pvz., </w:t>
      </w:r>
      <w:proofErr w:type="spellStart"/>
      <w:r>
        <w:t>opioid</w:t>
      </w:r>
      <w:r w:rsidRPr="00074CA5">
        <w:t>ais</w:t>
      </w:r>
      <w:proofErr w:type="spellEnd"/>
      <w:r w:rsidRPr="00074CA5">
        <w:t xml:space="preserve"> negydytiems pacientams geriamoji paros dozė yra 10 mg) ir kiekvienam pacientui dozę koreguoti iki dozės, tinkamai malšinančios skausmą atsižvelgiant į klinikinę situaciją.</w:t>
      </w:r>
    </w:p>
    <w:p w:rsidR="001D48E8" w:rsidRPr="00074CA5" w:rsidRDefault="001D48E8" w:rsidP="001D48E8">
      <w:pPr>
        <w:adjustRightInd w:val="0"/>
      </w:pPr>
    </w:p>
    <w:p w:rsidR="001D48E8" w:rsidRPr="00074CA5" w:rsidRDefault="001D48E8" w:rsidP="001D48E8">
      <w:pPr>
        <w:adjustRightInd w:val="0"/>
        <w:rPr>
          <w:i/>
        </w:rPr>
      </w:pPr>
      <w:r w:rsidRPr="00074CA5">
        <w:rPr>
          <w:i/>
        </w:rPr>
        <w:t>Vaikų populiacija</w:t>
      </w:r>
    </w:p>
    <w:p w:rsidR="001D48E8" w:rsidRPr="00074CA5" w:rsidRDefault="001D48E8" w:rsidP="001D48E8">
      <w:pPr>
        <w:adjustRightInd w:val="0"/>
      </w:pPr>
      <w:r w:rsidRPr="00074CA5">
        <w:t xml:space="preserve">Duomenų apie </w:t>
      </w:r>
      <w:proofErr w:type="spellStart"/>
      <w:r w:rsidRPr="00074CA5">
        <w:t>oksikodono</w:t>
      </w:r>
      <w:proofErr w:type="spellEnd"/>
      <w:r w:rsidRPr="00074CA5">
        <w:t xml:space="preserve"> injekcijų skyrimą jaunesniems kaip 18 metų amžiaus pacientams nėra.</w:t>
      </w:r>
    </w:p>
    <w:p w:rsidR="001D48E8" w:rsidRPr="00074CA5" w:rsidRDefault="001D48E8" w:rsidP="001D48E8">
      <w:pPr>
        <w:adjustRightInd w:val="0"/>
      </w:pPr>
    </w:p>
    <w:p w:rsidR="001D48E8" w:rsidRPr="00074CA5" w:rsidRDefault="001D48E8" w:rsidP="001D48E8">
      <w:pPr>
        <w:adjustRightInd w:val="0"/>
        <w:rPr>
          <w:i/>
        </w:rPr>
      </w:pPr>
      <w:r w:rsidRPr="00074CA5">
        <w:rPr>
          <w:i/>
        </w:rPr>
        <w:t>Naudojimas ne vėžio sukeliamam skausmui malšinti</w:t>
      </w:r>
    </w:p>
    <w:p w:rsidR="001D48E8" w:rsidRPr="00074CA5" w:rsidRDefault="001D48E8" w:rsidP="001D48E8">
      <w:pPr>
        <w:adjustRightInd w:val="0"/>
      </w:pPr>
      <w:proofErr w:type="spellStart"/>
      <w:r>
        <w:t>Opioid</w:t>
      </w:r>
      <w:r w:rsidRPr="00074CA5">
        <w:t>ai</w:t>
      </w:r>
      <w:proofErr w:type="spellEnd"/>
      <w:r w:rsidRPr="00074CA5">
        <w:t xml:space="preserve"> nėra pirmo pasirinkimo vaistiniai preparatai lėtiniam ne vėžio sukeltam skausmui malšinti, taip pat nėra rekomenduojami kaip vienintelis gydymo būdas. Lėtinis skausmas, kurį gali palengvinti stipriai veikiantys </w:t>
      </w:r>
      <w:proofErr w:type="spellStart"/>
      <w:r>
        <w:t>opioid</w:t>
      </w:r>
      <w:r w:rsidRPr="00074CA5">
        <w:t>ai</w:t>
      </w:r>
      <w:proofErr w:type="spellEnd"/>
      <w:r w:rsidRPr="00074CA5">
        <w:t xml:space="preserve">, yra lėtinio </w:t>
      </w:r>
      <w:proofErr w:type="spellStart"/>
      <w:r w:rsidRPr="00074CA5">
        <w:t>osteoartrito</w:t>
      </w:r>
      <w:proofErr w:type="spellEnd"/>
      <w:r w:rsidRPr="00074CA5">
        <w:t xml:space="preserve"> ir </w:t>
      </w:r>
      <w:proofErr w:type="spellStart"/>
      <w:r w:rsidRPr="00074CA5">
        <w:t>tarpslankstelinių</w:t>
      </w:r>
      <w:proofErr w:type="spellEnd"/>
      <w:r w:rsidRPr="00074CA5">
        <w:t xml:space="preserve"> diskų ligos sukeliamas skausmas. Būtina reguliariais intervalais vertinti ne vėžio sukelto skausmo nuolatinio gydymo poreikį.</w:t>
      </w:r>
    </w:p>
    <w:p w:rsidR="001D48E8" w:rsidRPr="00074CA5" w:rsidRDefault="001D48E8" w:rsidP="001D48E8">
      <w:pPr>
        <w:adjustRightInd w:val="0"/>
      </w:pPr>
    </w:p>
    <w:p w:rsidR="001D48E8" w:rsidRPr="00074CA5" w:rsidRDefault="001D48E8" w:rsidP="001D48E8">
      <w:pPr>
        <w:adjustRightInd w:val="0"/>
        <w:rPr>
          <w:rFonts w:eastAsia="Calibri"/>
          <w:i/>
          <w:iCs/>
        </w:rPr>
      </w:pPr>
      <w:r w:rsidRPr="00074CA5">
        <w:rPr>
          <w:i/>
          <w:iCs/>
        </w:rPr>
        <w:t>Endokrininė sistema</w:t>
      </w:r>
    </w:p>
    <w:p w:rsidR="001D48E8" w:rsidRPr="00074CA5" w:rsidRDefault="001D48E8" w:rsidP="001D48E8">
      <w:pPr>
        <w:adjustRightInd w:val="0"/>
        <w:rPr>
          <w:rFonts w:eastAsia="Calibri"/>
        </w:rPr>
      </w:pPr>
      <w:proofErr w:type="spellStart"/>
      <w:r>
        <w:t>Opioid</w:t>
      </w:r>
      <w:r w:rsidRPr="00074CA5">
        <w:t>ai</w:t>
      </w:r>
      <w:proofErr w:type="spellEnd"/>
      <w:r w:rsidRPr="00074CA5">
        <w:t xml:space="preserve"> gali veikti </w:t>
      </w:r>
      <w:proofErr w:type="spellStart"/>
      <w:r w:rsidRPr="00074CA5">
        <w:t>pagumburio</w:t>
      </w:r>
      <w:proofErr w:type="spellEnd"/>
      <w:r w:rsidRPr="00074CA5">
        <w:t xml:space="preserve">, </w:t>
      </w:r>
      <w:proofErr w:type="spellStart"/>
      <w:r w:rsidRPr="00074CA5">
        <w:t>hipofizės</w:t>
      </w:r>
      <w:proofErr w:type="spellEnd"/>
      <w:r w:rsidRPr="00074CA5">
        <w:t xml:space="preserve"> ir antinksčių hormonų sistemą arba lytinių organų hormonų sistemą. Buvo užregistruota tam tikrų pokyčių – prolaktino kiekio serume padidėjimas ir kortizolio bei testosterono kiekio plazmoje sumažėjimas. Dėl šių hormoninių pokyčių gali pasireikšti klinikinių simptomų.</w:t>
      </w:r>
    </w:p>
    <w:p w:rsidR="001D48E8" w:rsidRPr="00074CA5" w:rsidRDefault="001D48E8" w:rsidP="001D48E8">
      <w:pPr>
        <w:adjustRightInd w:val="0"/>
        <w:rPr>
          <w:rFonts w:eastAsia="Calibri"/>
          <w:i/>
          <w:iCs/>
          <w:lang w:eastAsia="lv-LV"/>
        </w:rPr>
      </w:pPr>
    </w:p>
    <w:p w:rsidR="001D48E8" w:rsidRPr="00074CA5" w:rsidRDefault="001D48E8" w:rsidP="001D48E8">
      <w:pPr>
        <w:adjustRightInd w:val="0"/>
        <w:rPr>
          <w:rFonts w:eastAsia="Calibri"/>
          <w:i/>
          <w:iCs/>
        </w:rPr>
      </w:pPr>
      <w:r w:rsidRPr="00074CA5">
        <w:rPr>
          <w:i/>
          <w:iCs/>
        </w:rPr>
        <w:t>Kartu vartojami vaistiniai preparatai</w:t>
      </w:r>
    </w:p>
    <w:p w:rsidR="001D48E8" w:rsidRPr="00074CA5" w:rsidRDefault="001D48E8" w:rsidP="001D48E8">
      <w:pPr>
        <w:adjustRightInd w:val="0"/>
        <w:rPr>
          <w:rFonts w:eastAsia="Calibri"/>
        </w:rPr>
      </w:pPr>
      <w:r w:rsidRPr="00074CA5">
        <w:t xml:space="preserve">Vartojant kartu su benzodiazepinais ar kitomis CNS veikiančiomis medžiagomis, pavyzdžiui, </w:t>
      </w:r>
      <w:proofErr w:type="spellStart"/>
      <w:r w:rsidRPr="00074CA5">
        <w:lastRenderedPageBreak/>
        <w:t>trankviliantais</w:t>
      </w:r>
      <w:proofErr w:type="spellEnd"/>
      <w:r w:rsidRPr="00074CA5">
        <w:t xml:space="preserve">, anestetikais, </w:t>
      </w:r>
      <w:proofErr w:type="spellStart"/>
      <w:r w:rsidRPr="00074CA5">
        <w:t>hipnotikais</w:t>
      </w:r>
      <w:proofErr w:type="spellEnd"/>
      <w:r w:rsidRPr="00074CA5">
        <w:t xml:space="preserve">, antidepresantais, ne benzodiazepinų grupės raminamaisiais vaistais, </w:t>
      </w:r>
      <w:proofErr w:type="spellStart"/>
      <w:r w:rsidRPr="00074CA5">
        <w:t>fenotiazinais</w:t>
      </w:r>
      <w:proofErr w:type="spellEnd"/>
      <w:r w:rsidRPr="00074CA5">
        <w:t xml:space="preserve">, </w:t>
      </w:r>
      <w:proofErr w:type="spellStart"/>
      <w:r w:rsidRPr="00074CA5">
        <w:t>neuroleptikais</w:t>
      </w:r>
      <w:proofErr w:type="spellEnd"/>
      <w:r w:rsidRPr="00074CA5">
        <w:t xml:space="preserve">, alkoholiu, kitais </w:t>
      </w:r>
      <w:proofErr w:type="spellStart"/>
      <w:r>
        <w:t>opioid</w:t>
      </w:r>
      <w:r w:rsidRPr="00074CA5">
        <w:t>ais</w:t>
      </w:r>
      <w:proofErr w:type="spellEnd"/>
      <w:r w:rsidRPr="00074CA5">
        <w:t xml:space="preserve">, raumenų </w:t>
      </w:r>
      <w:proofErr w:type="spellStart"/>
      <w:r w:rsidRPr="00074CA5">
        <w:t>relaksantais</w:t>
      </w:r>
      <w:proofErr w:type="spellEnd"/>
      <w:r w:rsidRPr="00074CA5">
        <w:t xml:space="preserve"> ir kraujospūdį mažinančiais vaistais, gali sustiprėti CNS slopinimas ir pasireikšti stiprus raminamasis poveikis, kvėpavimo slopinimas, ištikti koma ir mirtis.</w:t>
      </w:r>
    </w:p>
    <w:p w:rsidR="001D48E8" w:rsidRPr="00074CA5" w:rsidRDefault="001D48E8" w:rsidP="001D48E8">
      <w:pPr>
        <w:adjustRightInd w:val="0"/>
        <w:rPr>
          <w:rFonts w:eastAsia="Calibri"/>
          <w:lang w:eastAsia="lv-LV"/>
        </w:rPr>
      </w:pPr>
    </w:p>
    <w:p w:rsidR="001D48E8" w:rsidRPr="00074CA5" w:rsidRDefault="001D48E8" w:rsidP="001D48E8">
      <w:pPr>
        <w:adjustRightInd w:val="0"/>
        <w:rPr>
          <w:i/>
        </w:rPr>
      </w:pPr>
      <w:r w:rsidRPr="00074CA5">
        <w:rPr>
          <w:i/>
        </w:rPr>
        <w:t>Gydymo trukmė</w:t>
      </w:r>
    </w:p>
    <w:p w:rsidR="001D48E8" w:rsidRPr="00074CA5" w:rsidRDefault="001D48E8" w:rsidP="001D48E8">
      <w:pPr>
        <w:adjustRightInd w:val="0"/>
      </w:pPr>
      <w:proofErr w:type="spellStart"/>
      <w:r w:rsidRPr="00074CA5">
        <w:t>Oksikodono</w:t>
      </w:r>
      <w:proofErr w:type="spellEnd"/>
      <w:r w:rsidRPr="00074CA5">
        <w:t xml:space="preserve"> nereikėtų vartoti ilgiau, nei būtina.</w:t>
      </w:r>
    </w:p>
    <w:p w:rsidR="001D48E8" w:rsidRPr="00074CA5" w:rsidRDefault="001D48E8" w:rsidP="001D48E8">
      <w:pPr>
        <w:adjustRightInd w:val="0"/>
      </w:pPr>
    </w:p>
    <w:p w:rsidR="001D48E8" w:rsidRPr="00074CA5" w:rsidRDefault="001D48E8" w:rsidP="001D48E8">
      <w:pPr>
        <w:adjustRightInd w:val="0"/>
        <w:rPr>
          <w:i/>
        </w:rPr>
      </w:pPr>
      <w:r w:rsidRPr="00074CA5">
        <w:rPr>
          <w:i/>
        </w:rPr>
        <w:t>Gydymo nutraukimas</w:t>
      </w:r>
    </w:p>
    <w:p w:rsidR="001D48E8" w:rsidRPr="00074CA5" w:rsidRDefault="001D48E8" w:rsidP="001D48E8">
      <w:pPr>
        <w:adjustRightInd w:val="0"/>
      </w:pPr>
      <w:r w:rsidRPr="00074CA5">
        <w:t xml:space="preserve">Kai paciento gydyti </w:t>
      </w:r>
      <w:proofErr w:type="spellStart"/>
      <w:r w:rsidRPr="00074CA5">
        <w:t>oksikodonu</w:t>
      </w:r>
      <w:proofErr w:type="spellEnd"/>
      <w:r w:rsidRPr="00074CA5">
        <w:t xml:space="preserve"> nebereikia, patartina paros dozę po truputį mažinti, kad būtų išvengta nutraukimo simptomų.</w:t>
      </w:r>
    </w:p>
    <w:p w:rsidR="001D48E8" w:rsidRPr="00074CA5" w:rsidRDefault="001D48E8" w:rsidP="001D48E8">
      <w:pPr>
        <w:adjustRightInd w:val="0"/>
      </w:pPr>
    </w:p>
    <w:p w:rsidR="001D48E8" w:rsidRPr="00074CA5" w:rsidRDefault="001D48E8" w:rsidP="001D48E8">
      <w:pPr>
        <w:adjustRightInd w:val="0"/>
        <w:rPr>
          <w:rFonts w:eastAsia="Calibri"/>
          <w:b/>
          <w:iCs/>
        </w:rPr>
      </w:pPr>
      <w:r w:rsidRPr="00074CA5">
        <w:rPr>
          <w:b/>
          <w:iCs/>
        </w:rPr>
        <w:t>Vartojimo būdas</w:t>
      </w:r>
    </w:p>
    <w:p w:rsidR="001D48E8" w:rsidRPr="00074CA5" w:rsidRDefault="001D48E8" w:rsidP="001D48E8">
      <w:pPr>
        <w:adjustRightInd w:val="0"/>
        <w:rPr>
          <w:rFonts w:eastAsia="Calibri"/>
        </w:rPr>
      </w:pPr>
      <w:r w:rsidRPr="00074CA5">
        <w:t>Injekcija arba infuzija po oda.</w:t>
      </w:r>
    </w:p>
    <w:p w:rsidR="001D48E8" w:rsidRPr="00074CA5" w:rsidRDefault="001D48E8" w:rsidP="001D48E8">
      <w:pPr>
        <w:adjustRightInd w:val="0"/>
        <w:rPr>
          <w:rFonts w:eastAsia="Calibri"/>
        </w:rPr>
      </w:pPr>
      <w:r w:rsidRPr="00074CA5">
        <w:t>Injekcija arba infuzija į veną.</w:t>
      </w:r>
    </w:p>
    <w:p w:rsidR="001D48E8" w:rsidRPr="00074CA5" w:rsidRDefault="001D48E8" w:rsidP="001D48E8">
      <w:pPr>
        <w:adjustRightInd w:val="0"/>
      </w:pPr>
    </w:p>
    <w:p w:rsidR="001D48E8" w:rsidRPr="00074CA5" w:rsidRDefault="001D48E8" w:rsidP="001D48E8">
      <w:pPr>
        <w:adjustRightInd w:val="0"/>
        <w:rPr>
          <w:b/>
        </w:rPr>
      </w:pPr>
      <w:r w:rsidRPr="00074CA5">
        <w:rPr>
          <w:b/>
        </w:rPr>
        <w:t>Nesuderinamumas</w:t>
      </w:r>
    </w:p>
    <w:p w:rsidR="001D48E8" w:rsidRPr="00074CA5" w:rsidRDefault="001D48E8" w:rsidP="001D48E8">
      <w:pPr>
        <w:adjustRightInd w:val="0"/>
      </w:pPr>
      <w:r w:rsidRPr="00074CA5">
        <w:t xml:space="preserve">3 mg/ml ar mažesnės koncentracijos </w:t>
      </w:r>
      <w:proofErr w:type="spellStart"/>
      <w:r w:rsidRPr="00074CA5">
        <w:t>ciklizino</w:t>
      </w:r>
      <w:proofErr w:type="spellEnd"/>
      <w:r w:rsidRPr="00074CA5">
        <w:t xml:space="preserve"> tirpalą sumaišius su</w:t>
      </w:r>
      <w:r>
        <w:t xml:space="preserve"> </w:t>
      </w:r>
      <w:r w:rsidRPr="00074CA5">
        <w:t>nepraskiestu ar injekciniu vandeniu</w:t>
      </w:r>
      <w:r w:rsidRPr="00B96810">
        <w:t xml:space="preserve"> </w:t>
      </w:r>
      <w:r w:rsidRPr="00074CA5">
        <w:t>praskiestu</w:t>
      </w:r>
      <w:r w:rsidRPr="00B96810">
        <w:t xml:space="preserve"> </w:t>
      </w:r>
      <w:proofErr w:type="spellStart"/>
      <w:r w:rsidRPr="00074CA5">
        <w:t>Oxycodone</w:t>
      </w:r>
      <w:proofErr w:type="spellEnd"/>
      <w:r>
        <w:t xml:space="preserve"> </w:t>
      </w:r>
      <w:proofErr w:type="spellStart"/>
      <w:r>
        <w:t>Kalceks</w:t>
      </w:r>
      <w:proofErr w:type="spellEnd"/>
      <w:r w:rsidRPr="00074CA5">
        <w:t xml:space="preserve">, per 24 val. laikant kambario temperatūroje </w:t>
      </w:r>
      <w:proofErr w:type="spellStart"/>
      <w:r w:rsidRPr="00074CA5">
        <w:t>precipitacijos</w:t>
      </w:r>
      <w:proofErr w:type="spellEnd"/>
      <w:r w:rsidRPr="00074CA5">
        <w:t xml:space="preserve"> požymių nepastebėta. </w:t>
      </w:r>
      <w:proofErr w:type="spellStart"/>
      <w:r w:rsidRPr="00074CA5">
        <w:t>Precipitacija</w:t>
      </w:r>
      <w:proofErr w:type="spellEnd"/>
      <w:r w:rsidRPr="00074CA5">
        <w:t xml:space="preserve"> pasireiškia mišiniuose su </w:t>
      </w:r>
      <w:proofErr w:type="spellStart"/>
      <w:r w:rsidRPr="00074CA5">
        <w:t>Oxycodone</w:t>
      </w:r>
      <w:proofErr w:type="spellEnd"/>
      <w:r>
        <w:t xml:space="preserve"> </w:t>
      </w:r>
      <w:proofErr w:type="spellStart"/>
      <w:r>
        <w:t>Kalceks</w:t>
      </w:r>
      <w:proofErr w:type="spellEnd"/>
      <w:r w:rsidRPr="00074CA5">
        <w:t xml:space="preserve">, kuriuose yra didesnė kaip 3 ml/mg </w:t>
      </w:r>
      <w:proofErr w:type="spellStart"/>
      <w:r w:rsidRPr="00074CA5">
        <w:t>ciklizino</w:t>
      </w:r>
      <w:proofErr w:type="spellEnd"/>
      <w:r w:rsidRPr="00074CA5">
        <w:t xml:space="preserve"> koncentracija arba kurie praskiesti </w:t>
      </w:r>
      <w:r>
        <w:t>9 mg/ml (</w:t>
      </w:r>
      <w:r w:rsidRPr="00074CA5">
        <w:t>0,9 %</w:t>
      </w:r>
      <w:r>
        <w:t>) natrio chlorido injekciniu</w:t>
      </w:r>
      <w:r w:rsidRPr="00074CA5">
        <w:t xml:space="preserve"> tirpalu. Tačiau sumažinus </w:t>
      </w:r>
      <w:proofErr w:type="spellStart"/>
      <w:r w:rsidRPr="00074CA5">
        <w:t>Oxycodone</w:t>
      </w:r>
      <w:proofErr w:type="spellEnd"/>
      <w:r>
        <w:t xml:space="preserve"> </w:t>
      </w:r>
      <w:proofErr w:type="spellStart"/>
      <w:r>
        <w:t>Kalceks</w:t>
      </w:r>
      <w:proofErr w:type="spellEnd"/>
      <w:r w:rsidRPr="00074CA5">
        <w:t xml:space="preserve"> injekcijos dozę ir tirpalą pakankamai praskiedus injekciniu vandeniu galima gauti didesnes kaip 3 mg/ml koncentracijas. Infuzija</w:t>
      </w:r>
      <w:r>
        <w:t>i</w:t>
      </w:r>
      <w:r w:rsidRPr="00074CA5">
        <w:t xml:space="preserve"> į veną ar po oda kartu skiriant </w:t>
      </w:r>
      <w:proofErr w:type="spellStart"/>
      <w:r w:rsidRPr="00074CA5">
        <w:t>cikliziną</w:t>
      </w:r>
      <w:proofErr w:type="spellEnd"/>
      <w:r w:rsidRPr="00074CA5">
        <w:t xml:space="preserve"> ir </w:t>
      </w:r>
      <w:proofErr w:type="spellStart"/>
      <w:r w:rsidRPr="00074CA5">
        <w:t>oksikodono</w:t>
      </w:r>
      <w:proofErr w:type="spellEnd"/>
      <w:r w:rsidRPr="00074CA5">
        <w:t xml:space="preserve"> hidrochloridą, kaip skiediklį rekomenduojama naudoti injekcinį vandenį.</w:t>
      </w:r>
    </w:p>
    <w:p w:rsidR="001D48E8" w:rsidRPr="00074CA5" w:rsidRDefault="001D48E8" w:rsidP="001D48E8">
      <w:proofErr w:type="spellStart"/>
      <w:r w:rsidRPr="00074CA5">
        <w:t>Prochlorperazinas</w:t>
      </w:r>
      <w:proofErr w:type="spellEnd"/>
      <w:r w:rsidRPr="00074CA5">
        <w:t xml:space="preserve"> su </w:t>
      </w:r>
      <w:proofErr w:type="spellStart"/>
      <w:r w:rsidRPr="00074CA5">
        <w:t>Oxycodone</w:t>
      </w:r>
      <w:proofErr w:type="spellEnd"/>
      <w:r w:rsidRPr="00074CA5">
        <w:t xml:space="preserve"> </w:t>
      </w:r>
      <w:proofErr w:type="spellStart"/>
      <w:r>
        <w:t>Kalceks</w:t>
      </w:r>
      <w:proofErr w:type="spellEnd"/>
      <w:r>
        <w:t xml:space="preserve"> </w:t>
      </w:r>
      <w:r w:rsidRPr="00074CA5">
        <w:t>cheminiu požiūriu yra nesuderinamas.</w:t>
      </w:r>
    </w:p>
    <w:p w:rsidR="001D48E8" w:rsidRPr="00074CA5" w:rsidRDefault="001D48E8" w:rsidP="001D48E8">
      <w:pPr>
        <w:adjustRightInd w:val="0"/>
        <w:rPr>
          <w:rFonts w:eastAsia="Calibri"/>
          <w:lang w:eastAsia="lv-LV"/>
        </w:rPr>
      </w:pPr>
    </w:p>
    <w:p w:rsidR="001D48E8" w:rsidRPr="00074CA5" w:rsidRDefault="001D48E8" w:rsidP="001D48E8">
      <w:pPr>
        <w:adjustRightInd w:val="0"/>
        <w:rPr>
          <w:rFonts w:eastAsia="Calibri"/>
          <w:b/>
          <w:bCs/>
        </w:rPr>
      </w:pPr>
      <w:r w:rsidRPr="00074CA5">
        <w:rPr>
          <w:b/>
          <w:bCs/>
        </w:rPr>
        <w:t>Vartojimo / ruošimo instrukcijos</w:t>
      </w:r>
    </w:p>
    <w:p w:rsidR="001D48E8" w:rsidRPr="00074CA5" w:rsidRDefault="001D48E8" w:rsidP="001D48E8">
      <w:pPr>
        <w:adjustRightInd w:val="0"/>
        <w:rPr>
          <w:rFonts w:eastAsia="Calibri"/>
        </w:rPr>
      </w:pPr>
      <w:r>
        <w:t>Kiek</w:t>
      </w:r>
      <w:r w:rsidRPr="00074CA5">
        <w:t>viena ampulė skirta vartoti vieną kartą vienam pacientui. Vaistinį preparatą reikia suvartoti iš karto atidarius ampulę, o likusį nesuvartotą tirpalą išmesti.</w:t>
      </w:r>
    </w:p>
    <w:p w:rsidR="001D48E8" w:rsidRPr="00074CA5" w:rsidRDefault="001D48E8" w:rsidP="001D48E8">
      <w:pPr>
        <w:adjustRightInd w:val="0"/>
        <w:rPr>
          <w:rFonts w:eastAsia="Calibri"/>
          <w:lang w:eastAsia="lv-LV"/>
        </w:rPr>
      </w:pPr>
    </w:p>
    <w:p w:rsidR="001D48E8" w:rsidRPr="00074CA5" w:rsidRDefault="001D48E8" w:rsidP="001D48E8">
      <w:pPr>
        <w:rPr>
          <w:rFonts w:eastAsia="Calibri"/>
        </w:rPr>
      </w:pPr>
      <w:r w:rsidRPr="00074CA5">
        <w:t>Šio vaistinio preparato negalima vartoti, jei pastebėta jo gedimo požymių (pvz., dalelių).</w:t>
      </w:r>
    </w:p>
    <w:p w:rsidR="001D48E8" w:rsidRPr="00074CA5" w:rsidRDefault="001D48E8" w:rsidP="001D48E8">
      <w:pPr>
        <w:adjustRightInd w:val="0"/>
        <w:rPr>
          <w:rFonts w:eastAsia="Calibri"/>
          <w:lang w:eastAsia="lv-LV"/>
        </w:rPr>
      </w:pPr>
    </w:p>
    <w:p w:rsidR="001D48E8" w:rsidRPr="00074CA5" w:rsidRDefault="001D48E8" w:rsidP="001D48E8">
      <w:pPr>
        <w:adjustRightInd w:val="0"/>
        <w:rPr>
          <w:rFonts w:eastAsia="Calibri"/>
        </w:rPr>
      </w:pPr>
      <w:r w:rsidRPr="00074CA5">
        <w:t xml:space="preserve">Nustatyta, kad laikant 25 °C temperatūroje </w:t>
      </w:r>
      <w:r>
        <w:t>ir 2 </w:t>
      </w:r>
      <w:r w:rsidRPr="00074CA5">
        <w:t>°C</w:t>
      </w:r>
      <w:r>
        <w:noBreakHyphen/>
      </w:r>
      <w:r w:rsidRPr="00074CA5">
        <w:t>8 °C</w:t>
      </w:r>
      <w:r>
        <w:t xml:space="preserve"> temperatūroje, </w:t>
      </w:r>
      <w:r w:rsidRPr="00074CA5">
        <w:t xml:space="preserve">cheminiu ir fiziniu požiūriu </w:t>
      </w:r>
      <w:r>
        <w:t xml:space="preserve">vaistinis preparatas išlieka </w:t>
      </w:r>
      <w:r w:rsidRPr="00074CA5">
        <w:t>stabilus iki 24 val.</w:t>
      </w:r>
    </w:p>
    <w:p w:rsidR="001D48E8" w:rsidRPr="00074CA5" w:rsidRDefault="001D48E8" w:rsidP="001D48E8">
      <w:r w:rsidRPr="00074CA5">
        <w:t xml:space="preserve">Mikrobiologiniu požiūriu </w:t>
      </w:r>
      <w:r>
        <w:t xml:space="preserve">vaistinį </w:t>
      </w:r>
      <w:r w:rsidRPr="00074CA5">
        <w:t>preparatą reikia suvartoti nedelsiant. Jeigu jis tuoj pat nevartojamas, už laikymo trukmę ir sąlygas prieš vartojimą atsako vartojantis asmuo, tačiau ilgiau negu 24 v</w:t>
      </w:r>
      <w:r>
        <w:t>alandas 2 </w:t>
      </w:r>
      <w:r w:rsidRPr="00074CA5">
        <w:t>°C</w:t>
      </w:r>
      <w:r>
        <w:noBreakHyphen/>
      </w:r>
      <w:r w:rsidRPr="00074CA5">
        <w:t xml:space="preserve">8 °C temperatūroje laikyti negalima, nebent vaistinis preparatas būtų skiestas kontroliuojamomis ir patvirtintomis </w:t>
      </w:r>
      <w:proofErr w:type="spellStart"/>
      <w:r w:rsidRPr="00074CA5">
        <w:t>aseptinėmis</w:t>
      </w:r>
      <w:proofErr w:type="spellEnd"/>
      <w:r w:rsidRPr="00074CA5">
        <w:t xml:space="preserve"> sąlygomis.</w:t>
      </w:r>
    </w:p>
    <w:p w:rsidR="001D48E8" w:rsidRPr="00074CA5" w:rsidRDefault="001D48E8" w:rsidP="001D48E8"/>
    <w:p w:rsidR="001D48E8" w:rsidRPr="00074CA5" w:rsidRDefault="001D48E8" w:rsidP="001D48E8">
      <w:pPr>
        <w:adjustRightInd w:val="0"/>
        <w:rPr>
          <w:rFonts w:eastAsia="Calibri"/>
        </w:rPr>
      </w:pPr>
      <w:r w:rsidRPr="00074CA5">
        <w:t>Neskiestas arba</w:t>
      </w:r>
      <w:r>
        <w:t xml:space="preserve"> 9 mg/ml (</w:t>
      </w:r>
      <w:r w:rsidRPr="00074CA5">
        <w:t>0,9 %</w:t>
      </w:r>
      <w:r>
        <w:t>) natrio chlorido injekciniu</w:t>
      </w:r>
      <w:r w:rsidRPr="00074CA5">
        <w:t xml:space="preserve"> tirpalu, </w:t>
      </w:r>
      <w:r>
        <w:t>50 mg/ml (</w:t>
      </w:r>
      <w:r w:rsidRPr="00074CA5">
        <w:t>5 %</w:t>
      </w:r>
      <w:r>
        <w:t>)</w:t>
      </w:r>
      <w:r w:rsidRPr="00074CA5">
        <w:t xml:space="preserve"> </w:t>
      </w:r>
      <w:r>
        <w:t xml:space="preserve">gliukozės </w:t>
      </w:r>
      <w:r w:rsidRPr="00074CA5">
        <w:t xml:space="preserve">tirpalu ar injekciniu vandeniu iki 1 mg/ml praskiestas </w:t>
      </w:r>
      <w:proofErr w:type="spellStart"/>
      <w:r w:rsidRPr="00074CA5">
        <w:t>Oxycodone</w:t>
      </w:r>
      <w:proofErr w:type="spellEnd"/>
      <w:r w:rsidRPr="00074CA5">
        <w:t xml:space="preserve"> </w:t>
      </w:r>
      <w:proofErr w:type="spellStart"/>
      <w:r>
        <w:t>Kalceks</w:t>
      </w:r>
      <w:proofErr w:type="spellEnd"/>
      <w:r>
        <w:t xml:space="preserve"> </w:t>
      </w:r>
      <w:r w:rsidRPr="00074CA5">
        <w:t xml:space="preserve">10 mg/ml ir neskiestas arba </w:t>
      </w:r>
      <w:r>
        <w:t>9 mg/ml (</w:t>
      </w:r>
      <w:r w:rsidRPr="00074CA5">
        <w:t>0,9 %</w:t>
      </w:r>
      <w:r>
        <w:t>) natrio chlorido injekciniu</w:t>
      </w:r>
      <w:r w:rsidRPr="00074CA5">
        <w:t xml:space="preserve"> tirpalu, </w:t>
      </w:r>
      <w:r>
        <w:t>50 mg/ml (</w:t>
      </w:r>
      <w:r w:rsidRPr="00074CA5">
        <w:t>5 %</w:t>
      </w:r>
      <w:r>
        <w:t>)</w:t>
      </w:r>
      <w:r w:rsidRPr="00074CA5">
        <w:t xml:space="preserve"> </w:t>
      </w:r>
      <w:r>
        <w:t xml:space="preserve">gliukozės </w:t>
      </w:r>
      <w:r w:rsidRPr="00074CA5">
        <w:t xml:space="preserve">tirpalu ar injekciniu vandeniu iki 3 mg/ml praskiestas </w:t>
      </w:r>
      <w:proofErr w:type="spellStart"/>
      <w:r w:rsidRPr="00074CA5">
        <w:t>Oxycodone</w:t>
      </w:r>
      <w:proofErr w:type="spellEnd"/>
      <w:r w:rsidRPr="00074CA5">
        <w:t xml:space="preserve"> </w:t>
      </w:r>
      <w:proofErr w:type="spellStart"/>
      <w:r>
        <w:t>Kalceks</w:t>
      </w:r>
      <w:proofErr w:type="spellEnd"/>
      <w:r>
        <w:t xml:space="preserve"> </w:t>
      </w:r>
      <w:r w:rsidRPr="00074CA5">
        <w:t>50 mg/ml yra fiziniu ir cheminiu požiūriu stabilus daugiau kaip 24 val. kambario temperatūroje (25 °C)</w:t>
      </w:r>
      <w:r>
        <w:t xml:space="preserve"> ir laikomas 2 </w:t>
      </w:r>
      <w:r w:rsidRPr="00074CA5">
        <w:t>°C</w:t>
      </w:r>
      <w:r>
        <w:noBreakHyphen/>
      </w:r>
      <w:r w:rsidRPr="00074CA5">
        <w:t xml:space="preserve">8 °C temperatūroje, kai naudojamas su įprastų prekių ženklų polipropileno </w:t>
      </w:r>
      <w:r>
        <w:t xml:space="preserve">ar </w:t>
      </w:r>
      <w:proofErr w:type="spellStart"/>
      <w:r>
        <w:t>polikarbonato</w:t>
      </w:r>
      <w:proofErr w:type="spellEnd"/>
      <w:r>
        <w:t xml:space="preserve"> </w:t>
      </w:r>
      <w:r w:rsidRPr="00074CA5">
        <w:t>švirkštais, polietileno ar PVC vamzdeliais ir PVC ar EVA infuzijų maišeliais.</w:t>
      </w:r>
    </w:p>
    <w:p w:rsidR="001D48E8" w:rsidRPr="00074CA5" w:rsidRDefault="001D48E8" w:rsidP="001D48E8">
      <w:pPr>
        <w:adjustRightInd w:val="0"/>
        <w:rPr>
          <w:rFonts w:eastAsia="Calibri"/>
        </w:rPr>
      </w:pPr>
      <w:proofErr w:type="spellStart"/>
      <w:r w:rsidRPr="00074CA5">
        <w:t>Oxycodone</w:t>
      </w:r>
      <w:proofErr w:type="spellEnd"/>
      <w:r>
        <w:t xml:space="preserve"> </w:t>
      </w:r>
      <w:proofErr w:type="spellStart"/>
      <w:r>
        <w:t>Kalceks</w:t>
      </w:r>
      <w:proofErr w:type="spellEnd"/>
      <w:r w:rsidRPr="00074CA5">
        <w:t>, neskiesto ar praskiesto šiuose tyrimuose naudotais infuziniais skysčiais įvairiuose deriniuose, nereikia saugoti nuo šviesos.</w:t>
      </w:r>
    </w:p>
    <w:p w:rsidR="001D48E8" w:rsidRPr="00074CA5" w:rsidRDefault="001D48E8" w:rsidP="001D48E8">
      <w:r>
        <w:t xml:space="preserve">Vaistinis </w:t>
      </w:r>
      <w:r w:rsidRPr="00074CA5">
        <w:t xml:space="preserve">preparatas taip pat suderinamas su šiais vaistiniais preparatais: </w:t>
      </w:r>
      <w:proofErr w:type="spellStart"/>
      <w:r w:rsidRPr="00074CA5">
        <w:t>hioscino</w:t>
      </w:r>
      <w:proofErr w:type="spellEnd"/>
      <w:r w:rsidRPr="00074CA5">
        <w:t xml:space="preserve"> </w:t>
      </w:r>
      <w:proofErr w:type="spellStart"/>
      <w:r w:rsidRPr="00074CA5">
        <w:t>butilbromidu</w:t>
      </w:r>
      <w:proofErr w:type="spellEnd"/>
      <w:r w:rsidRPr="00074CA5">
        <w:t xml:space="preserve">, </w:t>
      </w:r>
      <w:proofErr w:type="spellStart"/>
      <w:r w:rsidRPr="00074CA5">
        <w:t>hioscino</w:t>
      </w:r>
      <w:proofErr w:type="spellEnd"/>
      <w:r w:rsidRPr="00074CA5">
        <w:t xml:space="preserve"> </w:t>
      </w:r>
      <w:proofErr w:type="spellStart"/>
      <w:r w:rsidRPr="00074CA5">
        <w:t>hidrobromidu</w:t>
      </w:r>
      <w:proofErr w:type="spellEnd"/>
      <w:r w:rsidRPr="00074CA5">
        <w:t xml:space="preserve">, </w:t>
      </w:r>
      <w:proofErr w:type="spellStart"/>
      <w:r w:rsidRPr="00074CA5">
        <w:t>deksametazono</w:t>
      </w:r>
      <w:proofErr w:type="spellEnd"/>
      <w:r w:rsidRPr="00074CA5">
        <w:t xml:space="preserve"> natrio fosfatu, </w:t>
      </w:r>
      <w:proofErr w:type="spellStart"/>
      <w:r w:rsidRPr="00074CA5">
        <w:t>haloperidoliu</w:t>
      </w:r>
      <w:proofErr w:type="spellEnd"/>
      <w:r w:rsidRPr="00074CA5">
        <w:t xml:space="preserve">, </w:t>
      </w:r>
      <w:proofErr w:type="spellStart"/>
      <w:r w:rsidRPr="00074CA5">
        <w:t>midazolamo</w:t>
      </w:r>
      <w:proofErr w:type="spellEnd"/>
      <w:r w:rsidRPr="00074CA5">
        <w:t xml:space="preserve"> hidrochloridu, </w:t>
      </w:r>
      <w:proofErr w:type="spellStart"/>
      <w:r w:rsidRPr="00074CA5">
        <w:t>metoklopramido</w:t>
      </w:r>
      <w:proofErr w:type="spellEnd"/>
      <w:r w:rsidRPr="00074CA5">
        <w:t xml:space="preserve"> hidrochloridu, </w:t>
      </w:r>
      <w:proofErr w:type="spellStart"/>
      <w:r w:rsidRPr="00074CA5">
        <w:t>levomepromazino</w:t>
      </w:r>
      <w:proofErr w:type="spellEnd"/>
      <w:r w:rsidRPr="00074CA5">
        <w:t xml:space="preserve"> hidrochloridu, </w:t>
      </w:r>
      <w:proofErr w:type="spellStart"/>
      <w:r w:rsidRPr="00074CA5">
        <w:t>glikopironio</w:t>
      </w:r>
      <w:proofErr w:type="spellEnd"/>
      <w:r w:rsidRPr="00074CA5">
        <w:t xml:space="preserve"> </w:t>
      </w:r>
      <w:proofErr w:type="spellStart"/>
      <w:r w:rsidRPr="00074CA5">
        <w:t>bromidu</w:t>
      </w:r>
      <w:proofErr w:type="spellEnd"/>
      <w:r w:rsidRPr="00074CA5">
        <w:t xml:space="preserve">, </w:t>
      </w:r>
      <w:proofErr w:type="spellStart"/>
      <w:r w:rsidRPr="00074CA5">
        <w:t>ketamino</w:t>
      </w:r>
      <w:proofErr w:type="spellEnd"/>
      <w:r w:rsidRPr="00074CA5">
        <w:t xml:space="preserve"> hidrochloridu.</w:t>
      </w:r>
    </w:p>
    <w:p w:rsidR="001D48E8" w:rsidRPr="00074CA5" w:rsidRDefault="001D48E8" w:rsidP="001D48E8">
      <w:pPr>
        <w:adjustRightInd w:val="0"/>
        <w:rPr>
          <w:rFonts w:eastAsia="Calibri"/>
          <w:lang w:eastAsia="lv-LV"/>
        </w:rPr>
      </w:pPr>
    </w:p>
    <w:p w:rsidR="001D48E8" w:rsidRDefault="001D48E8" w:rsidP="001D48E8">
      <w:pPr>
        <w:adjustRightInd w:val="0"/>
      </w:pPr>
      <w:r>
        <w:t>N</w:t>
      </w:r>
      <w:r w:rsidRPr="00074CA5">
        <w:t>etinkamai ruošiant neskiestą tirpalą</w:t>
      </w:r>
      <w:r>
        <w:t>, po ampulės atidarymo,</w:t>
      </w:r>
      <w:r w:rsidRPr="00074CA5">
        <w:t xml:space="preserve"> arba praskiestą tirpalą</w:t>
      </w:r>
      <w:r>
        <w:t>,</w:t>
      </w:r>
      <w:r w:rsidRPr="00074CA5">
        <w:t xml:space="preserve"> gali būti pažeistas </w:t>
      </w:r>
      <w:r>
        <w:t xml:space="preserve">vaistinio </w:t>
      </w:r>
      <w:r w:rsidRPr="00074CA5">
        <w:t>preparato sterilumas.</w:t>
      </w:r>
    </w:p>
    <w:p w:rsidR="00BA6577" w:rsidRDefault="00BA6577">
      <w:bookmarkStart w:id="0" w:name="_GoBack"/>
      <w:bookmarkEnd w:id="0"/>
    </w:p>
    <w:sectPr w:rsidR="00BA6577" w:rsidSect="00300422">
      <w:headerReference w:type="default" r:id="rId6"/>
      <w:footerReference w:type="default" r:id="rId7"/>
      <w:pgSz w:w="11900" w:h="16840" w:code="9"/>
      <w:pgMar w:top="1134" w:right="1418" w:bottom="1134" w:left="1418" w:header="737" w:footer="73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91E" w:rsidRDefault="001D48E8">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91E" w:rsidRDefault="001D48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05386"/>
    <w:multiLevelType w:val="hybridMultilevel"/>
    <w:tmpl w:val="EFB80858"/>
    <w:lvl w:ilvl="0" w:tplc="FFFFFFFF">
      <w:numFmt w:val="bullet"/>
      <w:lvlText w:val="-"/>
      <w:lvlJc w:val="left"/>
      <w:pPr>
        <w:ind w:left="720" w:hanging="360"/>
      </w:pPr>
      <w:rPr>
        <w:rFonts w:ascii="Times New Roman" w:hAnsi="Times New Roman" w:cs="Times New Roman" w:hint="default"/>
        <w:w w:val="10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7A7B67"/>
    <w:multiLevelType w:val="hybridMultilevel"/>
    <w:tmpl w:val="D3CAA89E"/>
    <w:lvl w:ilvl="0" w:tplc="FFFFFFFF">
      <w:numFmt w:val="bullet"/>
      <w:lvlText w:val="-"/>
      <w:lvlJc w:val="left"/>
      <w:pPr>
        <w:ind w:left="720" w:hanging="360"/>
      </w:pPr>
      <w:rPr>
        <w:rFonts w:ascii="Times New Roman" w:hAnsi="Times New Roman" w:cs="Times New Roman" w:hint="default"/>
        <w:w w:val="10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4A0AED"/>
    <w:multiLevelType w:val="hybridMultilevel"/>
    <w:tmpl w:val="A30208EA"/>
    <w:lvl w:ilvl="0" w:tplc="FFFFFFFF">
      <w:numFmt w:val="bullet"/>
      <w:lvlText w:val="-"/>
      <w:lvlJc w:val="left"/>
      <w:pPr>
        <w:ind w:left="720" w:hanging="360"/>
      </w:pPr>
      <w:rPr>
        <w:rFonts w:ascii="Times New Roman" w:hAnsi="Times New Roman" w:cs="Times New Roman" w:hint="default"/>
        <w:w w:val="10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C156D2A"/>
    <w:multiLevelType w:val="hybridMultilevel"/>
    <w:tmpl w:val="C1E4FC8E"/>
    <w:lvl w:ilvl="0" w:tplc="FFFFFFFF">
      <w:numFmt w:val="bullet"/>
      <w:lvlText w:val="-"/>
      <w:lvlJc w:val="left"/>
      <w:pPr>
        <w:ind w:left="720" w:hanging="360"/>
      </w:pPr>
      <w:rPr>
        <w:rFonts w:ascii="Times New Roman" w:hAnsi="Times New Roman" w:cs="Times New Roman" w:hint="default"/>
        <w:w w:val="10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4682EE8"/>
    <w:multiLevelType w:val="hybridMultilevel"/>
    <w:tmpl w:val="4CF6C836"/>
    <w:lvl w:ilvl="0" w:tplc="FFFFFFFF">
      <w:numFmt w:val="bullet"/>
      <w:lvlText w:val="-"/>
      <w:lvlJc w:val="left"/>
      <w:pPr>
        <w:ind w:left="720" w:hanging="360"/>
      </w:pPr>
      <w:rPr>
        <w:rFonts w:ascii="Times New Roman" w:hAnsi="Times New Roman" w:cs="Times New Roman" w:hint="default"/>
        <w:w w:val="10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7E20758"/>
    <w:multiLevelType w:val="hybridMultilevel"/>
    <w:tmpl w:val="D7E4E086"/>
    <w:lvl w:ilvl="0" w:tplc="FFFFFFFF">
      <w:numFmt w:val="bullet"/>
      <w:lvlText w:val="-"/>
      <w:lvlJc w:val="left"/>
      <w:pPr>
        <w:ind w:left="720" w:hanging="360"/>
      </w:pPr>
      <w:rPr>
        <w:rFonts w:ascii="Times New Roman" w:hAnsi="Times New Roman" w:cs="Times New Roman" w:hint="default"/>
        <w:w w:val="10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BB41687"/>
    <w:multiLevelType w:val="hybridMultilevel"/>
    <w:tmpl w:val="EE860916"/>
    <w:lvl w:ilvl="0" w:tplc="FFFFFFFF">
      <w:numFmt w:val="bullet"/>
      <w:lvlText w:val="-"/>
      <w:lvlJc w:val="left"/>
      <w:pPr>
        <w:ind w:left="720" w:hanging="360"/>
      </w:pPr>
      <w:rPr>
        <w:rFonts w:ascii="Times New Roman" w:hAnsi="Times New Roman" w:cs="Times New Roman" w:hint="default"/>
        <w:w w:val="10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50B0AF5"/>
    <w:multiLevelType w:val="hybridMultilevel"/>
    <w:tmpl w:val="1B38B158"/>
    <w:lvl w:ilvl="0" w:tplc="FFFFFFFF">
      <w:numFmt w:val="bullet"/>
      <w:lvlText w:val="-"/>
      <w:lvlJc w:val="left"/>
      <w:pPr>
        <w:ind w:left="720" w:hanging="360"/>
      </w:pPr>
      <w:rPr>
        <w:rFonts w:ascii="Times New Roman" w:hAnsi="Times New Roman" w:cs="Times New Roman" w:hint="default"/>
        <w:w w:val="10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BA65628"/>
    <w:multiLevelType w:val="hybridMultilevel"/>
    <w:tmpl w:val="04DCA40C"/>
    <w:lvl w:ilvl="0" w:tplc="FFFFFFFF">
      <w:numFmt w:val="bullet"/>
      <w:lvlText w:val="-"/>
      <w:lvlJc w:val="left"/>
      <w:pPr>
        <w:ind w:left="720" w:hanging="360"/>
      </w:pPr>
      <w:rPr>
        <w:rFonts w:ascii="Times New Roman" w:hAnsi="Times New Roman" w:cs="Times New Roman" w:hint="default"/>
        <w:w w:val="10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9183D44"/>
    <w:multiLevelType w:val="hybridMultilevel"/>
    <w:tmpl w:val="37D2FBDC"/>
    <w:lvl w:ilvl="0" w:tplc="FFFFFFFF">
      <w:numFmt w:val="bullet"/>
      <w:lvlText w:val="-"/>
      <w:lvlJc w:val="left"/>
      <w:pPr>
        <w:ind w:left="720" w:hanging="360"/>
      </w:pPr>
      <w:rPr>
        <w:rFonts w:ascii="Times New Roman" w:hAnsi="Times New Roman" w:cs="Times New Roman" w:hint="default"/>
        <w:w w:val="10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46015D9"/>
    <w:multiLevelType w:val="hybridMultilevel"/>
    <w:tmpl w:val="D5629D06"/>
    <w:lvl w:ilvl="0" w:tplc="FFFFFFFF">
      <w:numFmt w:val="bullet"/>
      <w:lvlText w:val="-"/>
      <w:lvlJc w:val="left"/>
      <w:pPr>
        <w:ind w:left="720" w:hanging="360"/>
      </w:pPr>
      <w:rPr>
        <w:rFonts w:ascii="Times New Roman" w:hAnsi="Times New Roman" w:cs="Times New Roman" w:hint="default"/>
        <w:w w:val="10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
  </w:num>
  <w:num w:numId="3">
    <w:abstractNumId w:val="4"/>
  </w:num>
  <w:num w:numId="4">
    <w:abstractNumId w:val="7"/>
  </w:num>
  <w:num w:numId="5">
    <w:abstractNumId w:val="6"/>
  </w:num>
  <w:num w:numId="6">
    <w:abstractNumId w:val="5"/>
  </w:num>
  <w:num w:numId="7">
    <w:abstractNumId w:val="2"/>
  </w:num>
  <w:num w:numId="8">
    <w:abstractNumId w:val="11"/>
  </w:num>
  <w:num w:numId="9">
    <w:abstractNumId w:val="1"/>
  </w:num>
  <w:num w:numId="10">
    <w:abstractNumId w:val="1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8E8"/>
    <w:rsid w:val="00070BFA"/>
    <w:rsid w:val="00072F85"/>
    <w:rsid w:val="000A5E72"/>
    <w:rsid w:val="000A7B60"/>
    <w:rsid w:val="00181364"/>
    <w:rsid w:val="001D48E8"/>
    <w:rsid w:val="002945D9"/>
    <w:rsid w:val="00305C48"/>
    <w:rsid w:val="003362C6"/>
    <w:rsid w:val="00497D4D"/>
    <w:rsid w:val="005F6F06"/>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EA7D2C-8CC0-42DA-8126-5EC091509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1D48E8"/>
    <w:pPr>
      <w:widowControl w:val="0"/>
      <w:autoSpaceDE w:val="0"/>
      <w:autoSpaceDN w:val="0"/>
      <w:spacing w:after="0" w:line="240" w:lineRule="auto"/>
    </w:pPr>
    <w:rPr>
      <w:rFonts w:ascii="Times New Roman" w:hAnsi="Times New Roman" w:cs="Times New Roman"/>
    </w:rPr>
  </w:style>
  <w:style w:type="paragraph" w:styleId="Antrat1">
    <w:name w:val="heading 1"/>
    <w:basedOn w:val="prastasis"/>
    <w:link w:val="Antrat1Diagrama"/>
    <w:uiPriority w:val="1"/>
    <w:qFormat/>
    <w:rsid w:val="001D48E8"/>
    <w:pPr>
      <w:ind w:left="820" w:hanging="720"/>
      <w:outlineLvl w:val="0"/>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1Diagrama">
    <w:name w:val="Antraštė 1 Diagrama"/>
    <w:basedOn w:val="Numatytasispastraiposriftas"/>
    <w:link w:val="Antrat1"/>
    <w:uiPriority w:val="1"/>
    <w:rsid w:val="001D48E8"/>
    <w:rPr>
      <w:rFonts w:ascii="Times New Roman" w:hAnsi="Times New Roman" w:cs="Times New Roman"/>
      <w:b/>
      <w:bCs/>
      <w:sz w:val="28"/>
      <w:szCs w:val="28"/>
    </w:rPr>
  </w:style>
  <w:style w:type="paragraph" w:styleId="Pagrindinistekstas">
    <w:name w:val="Body Text"/>
    <w:basedOn w:val="prastasis"/>
    <w:link w:val="PagrindinistekstasDiagrama"/>
    <w:uiPriority w:val="1"/>
    <w:qFormat/>
    <w:rsid w:val="001D48E8"/>
    <w:pPr>
      <w:ind w:left="100"/>
    </w:pPr>
  </w:style>
  <w:style w:type="character" w:customStyle="1" w:styleId="PagrindinistekstasDiagrama">
    <w:name w:val="Pagrindinis tekstas Diagrama"/>
    <w:basedOn w:val="Numatytasispastraiposriftas"/>
    <w:link w:val="Pagrindinistekstas"/>
    <w:uiPriority w:val="1"/>
    <w:rsid w:val="001D48E8"/>
    <w:rPr>
      <w:rFonts w:ascii="Times New Roman" w:hAnsi="Times New Roman" w:cs="Times New Roman"/>
    </w:rPr>
  </w:style>
  <w:style w:type="paragraph" w:styleId="Sraopastraipa">
    <w:name w:val="List Paragraph"/>
    <w:basedOn w:val="prastasis"/>
    <w:uiPriority w:val="1"/>
    <w:qFormat/>
    <w:rsid w:val="001D48E8"/>
    <w:pPr>
      <w:ind w:left="820" w:hanging="720"/>
    </w:pPr>
  </w:style>
  <w:style w:type="paragraph" w:styleId="Antrats">
    <w:name w:val="header"/>
    <w:basedOn w:val="prastasis"/>
    <w:link w:val="AntratsDiagrama"/>
    <w:unhideWhenUsed/>
    <w:rsid w:val="001D48E8"/>
    <w:pPr>
      <w:tabs>
        <w:tab w:val="center" w:pos="4153"/>
        <w:tab w:val="right" w:pos="8306"/>
      </w:tabs>
    </w:pPr>
  </w:style>
  <w:style w:type="character" w:customStyle="1" w:styleId="AntratsDiagrama">
    <w:name w:val="Antraštės Diagrama"/>
    <w:basedOn w:val="Numatytasispastraiposriftas"/>
    <w:link w:val="Antrats"/>
    <w:rsid w:val="001D48E8"/>
    <w:rPr>
      <w:rFonts w:ascii="Times New Roman" w:hAnsi="Times New Roman" w:cs="Times New Roman"/>
    </w:rPr>
  </w:style>
  <w:style w:type="paragraph" w:styleId="Porat">
    <w:name w:val="footer"/>
    <w:basedOn w:val="prastasis"/>
    <w:link w:val="PoratDiagrama"/>
    <w:uiPriority w:val="99"/>
    <w:unhideWhenUsed/>
    <w:rsid w:val="001D48E8"/>
    <w:pPr>
      <w:tabs>
        <w:tab w:val="center" w:pos="4153"/>
        <w:tab w:val="right" w:pos="8306"/>
      </w:tabs>
    </w:pPr>
  </w:style>
  <w:style w:type="character" w:customStyle="1" w:styleId="PoratDiagrama">
    <w:name w:val="Poraštė Diagrama"/>
    <w:basedOn w:val="Numatytasispastraiposriftas"/>
    <w:link w:val="Porat"/>
    <w:uiPriority w:val="99"/>
    <w:rsid w:val="001D48E8"/>
    <w:rPr>
      <w:rFonts w:ascii="Times New Roman" w:hAnsi="Times New Roman" w:cs="Times New Roman"/>
    </w:rPr>
  </w:style>
  <w:style w:type="character" w:styleId="Hipersaitas">
    <w:name w:val="Hyperlink"/>
    <w:rsid w:val="001D48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kalceks@kalcek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20119</Words>
  <Characters>11468</Characters>
  <Application>Microsoft Office Word</Application>
  <DocSecurity>0</DocSecurity>
  <Lines>95</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2025-06-25T11:10:00Z</dcterms:created>
  <dcterms:modified xsi:type="dcterms:W3CDTF">2025-06-25T11:11:00Z</dcterms:modified>
</cp:coreProperties>
</file>