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BD0" w:rsidRPr="007216E4" w:rsidRDefault="00743BD0" w:rsidP="00743BD0">
      <w:pPr>
        <w:spacing w:line="240" w:lineRule="auto"/>
        <w:jc w:val="center"/>
        <w:outlineLvl w:val="0"/>
        <w:rPr>
          <w:b/>
        </w:rPr>
      </w:pPr>
      <w:r w:rsidRPr="00DA6D98">
        <w:rPr>
          <w:b/>
        </w:rPr>
        <w:t>Pakuotės lapelis: informacija vartotojui</w:t>
      </w:r>
    </w:p>
    <w:p w:rsidR="00743BD0" w:rsidRPr="007216E4" w:rsidRDefault="00743BD0" w:rsidP="00743BD0">
      <w:pPr>
        <w:spacing w:line="240" w:lineRule="auto"/>
        <w:jc w:val="both"/>
      </w:pPr>
    </w:p>
    <w:p w:rsidR="00743BD0" w:rsidRPr="007216E4" w:rsidRDefault="00743BD0" w:rsidP="00743BD0">
      <w:pPr>
        <w:spacing w:line="240" w:lineRule="auto"/>
        <w:jc w:val="center"/>
        <w:rPr>
          <w:b/>
        </w:rPr>
      </w:pPr>
      <w:proofErr w:type="spellStart"/>
      <w:r w:rsidRPr="007216E4">
        <w:rPr>
          <w:b/>
        </w:rPr>
        <w:t>Norepinephrine</w:t>
      </w:r>
      <w:proofErr w:type="spellEnd"/>
      <w:r w:rsidRPr="007216E4">
        <w:rPr>
          <w:b/>
        </w:rPr>
        <w:t xml:space="preserve"> </w:t>
      </w:r>
      <w:proofErr w:type="spellStart"/>
      <w:r w:rsidRPr="007216E4">
        <w:rPr>
          <w:b/>
        </w:rPr>
        <w:t>Sintetica</w:t>
      </w:r>
      <w:proofErr w:type="spellEnd"/>
      <w:r w:rsidRPr="007216E4" w:rsidDel="00797FBF">
        <w:rPr>
          <w:b/>
        </w:rPr>
        <w:t xml:space="preserve"> </w:t>
      </w:r>
      <w:r w:rsidRPr="007216E4">
        <w:rPr>
          <w:b/>
        </w:rPr>
        <w:t>1 mg/ml koncentratas infuziniam tirpalui</w:t>
      </w:r>
    </w:p>
    <w:p w:rsidR="00743BD0" w:rsidRPr="007216E4" w:rsidRDefault="00743BD0" w:rsidP="00743BD0">
      <w:pPr>
        <w:spacing w:line="240" w:lineRule="auto"/>
        <w:jc w:val="center"/>
      </w:pPr>
      <w:proofErr w:type="spellStart"/>
      <w:r>
        <w:t>n</w:t>
      </w:r>
      <w:r w:rsidRPr="007216E4">
        <w:t>orepinefrinas</w:t>
      </w:r>
      <w:proofErr w:type="spellEnd"/>
    </w:p>
    <w:p w:rsidR="00743BD0" w:rsidRPr="007216E4" w:rsidRDefault="00743BD0" w:rsidP="00743BD0">
      <w:pPr>
        <w:spacing w:line="240" w:lineRule="auto"/>
        <w:jc w:val="both"/>
      </w:pPr>
    </w:p>
    <w:p w:rsidR="00743BD0" w:rsidRPr="007216E4" w:rsidRDefault="00743BD0" w:rsidP="00743BD0">
      <w:pPr>
        <w:autoSpaceDE w:val="0"/>
        <w:autoSpaceDN w:val="0"/>
        <w:adjustRightInd w:val="0"/>
        <w:spacing w:line="240" w:lineRule="auto"/>
      </w:pPr>
      <w:r w:rsidRPr="007216E4">
        <w:rPr>
          <w:b/>
          <w:color w:val="000000"/>
        </w:rPr>
        <w:t>Atidžiai perskaitykite visą šį lapelį, prieš pradėdami vartoti vaistą, nes jame pateikiama Jums svarbi informacija.</w:t>
      </w:r>
    </w:p>
    <w:p w:rsidR="00743BD0" w:rsidRPr="007216E4" w:rsidRDefault="00743BD0" w:rsidP="00743BD0">
      <w:pPr>
        <w:numPr>
          <w:ilvl w:val="0"/>
          <w:numId w:val="3"/>
        </w:numPr>
        <w:autoSpaceDE w:val="0"/>
        <w:autoSpaceDN w:val="0"/>
        <w:adjustRightInd w:val="0"/>
        <w:spacing w:line="240" w:lineRule="auto"/>
        <w:ind w:left="567" w:hanging="567"/>
      </w:pPr>
      <w:r w:rsidRPr="007216E4">
        <w:t>Neišmeskite šio lapelio, nes vėl gali prireikti jį perskaityti.</w:t>
      </w:r>
    </w:p>
    <w:p w:rsidR="00743BD0" w:rsidRPr="007216E4" w:rsidRDefault="00743BD0" w:rsidP="00743BD0">
      <w:pPr>
        <w:numPr>
          <w:ilvl w:val="0"/>
          <w:numId w:val="3"/>
        </w:numPr>
        <w:autoSpaceDE w:val="0"/>
        <w:autoSpaceDN w:val="0"/>
        <w:adjustRightInd w:val="0"/>
        <w:spacing w:line="240" w:lineRule="auto"/>
        <w:ind w:left="567" w:hanging="567"/>
      </w:pPr>
      <w:r w:rsidRPr="007216E4">
        <w:t xml:space="preserve">Jeigu kiltų daugiau klausimų, kreipkitės į gydytoją arba </w:t>
      </w:r>
      <w:r>
        <w:rPr>
          <w:szCs w:val="22"/>
        </w:rPr>
        <w:t>slaugytoją</w:t>
      </w:r>
      <w:r w:rsidRPr="007216E4">
        <w:t>.</w:t>
      </w:r>
    </w:p>
    <w:p w:rsidR="00743BD0" w:rsidRPr="007216E4" w:rsidRDefault="00743BD0" w:rsidP="00743BD0">
      <w:pPr>
        <w:numPr>
          <w:ilvl w:val="0"/>
          <w:numId w:val="3"/>
        </w:numPr>
        <w:autoSpaceDE w:val="0"/>
        <w:autoSpaceDN w:val="0"/>
        <w:adjustRightInd w:val="0"/>
        <w:spacing w:line="240" w:lineRule="auto"/>
        <w:ind w:left="567" w:hanging="567"/>
      </w:pPr>
      <w:r w:rsidRPr="007216E4">
        <w:t xml:space="preserve">Jeigu pasireiškė šalutinis poveikis (net jeigu jis šiame lapelyje nenurodytas), kreipkitės į gydytoją arba </w:t>
      </w:r>
      <w:r>
        <w:rPr>
          <w:szCs w:val="22"/>
        </w:rPr>
        <w:t>slaugytoją</w:t>
      </w:r>
      <w:r w:rsidRPr="007216E4">
        <w:t>. Žr. 4 skyrių.</w:t>
      </w:r>
    </w:p>
    <w:p w:rsidR="00743BD0" w:rsidRPr="007216E4" w:rsidRDefault="00743BD0" w:rsidP="00743BD0">
      <w:pPr>
        <w:spacing w:line="240" w:lineRule="auto"/>
        <w:ind w:right="-2"/>
        <w:jc w:val="both"/>
      </w:pPr>
    </w:p>
    <w:p w:rsidR="00743BD0" w:rsidRPr="007216E4" w:rsidRDefault="00743BD0" w:rsidP="00743BD0">
      <w:pPr>
        <w:numPr>
          <w:ilvl w:val="12"/>
          <w:numId w:val="0"/>
        </w:numPr>
        <w:spacing w:line="240" w:lineRule="auto"/>
        <w:ind w:right="-2"/>
        <w:jc w:val="both"/>
        <w:outlineLvl w:val="0"/>
        <w:rPr>
          <w:b/>
        </w:rPr>
      </w:pPr>
      <w:r w:rsidRPr="007216E4">
        <w:rPr>
          <w:b/>
        </w:rPr>
        <w:t>Apie ką rašoma šiame lapelyje?</w:t>
      </w:r>
    </w:p>
    <w:p w:rsidR="00743BD0" w:rsidRPr="007216E4" w:rsidRDefault="00743BD0" w:rsidP="00743BD0">
      <w:pPr>
        <w:numPr>
          <w:ilvl w:val="12"/>
          <w:numId w:val="0"/>
        </w:numPr>
        <w:spacing w:line="240" w:lineRule="auto"/>
        <w:ind w:right="-2"/>
        <w:jc w:val="both"/>
        <w:outlineLvl w:val="0"/>
      </w:pPr>
    </w:p>
    <w:p w:rsidR="00743BD0" w:rsidRPr="007216E4" w:rsidRDefault="00743BD0" w:rsidP="00743BD0">
      <w:pPr>
        <w:numPr>
          <w:ilvl w:val="12"/>
          <w:numId w:val="0"/>
        </w:numPr>
        <w:tabs>
          <w:tab w:val="left" w:pos="540"/>
        </w:tabs>
        <w:spacing w:line="240" w:lineRule="auto"/>
        <w:ind w:right="-29"/>
        <w:jc w:val="both"/>
      </w:pPr>
      <w:r w:rsidRPr="007216E4">
        <w:t>1.</w:t>
      </w:r>
      <w:r w:rsidRPr="007216E4">
        <w:tab/>
        <w:t xml:space="preserve">Kas yra </w:t>
      </w:r>
      <w:proofErr w:type="spellStart"/>
      <w:r w:rsidRPr="007216E4">
        <w:t>Norepinephrine</w:t>
      </w:r>
      <w:proofErr w:type="spellEnd"/>
      <w:r w:rsidRPr="007216E4">
        <w:t xml:space="preserve"> </w:t>
      </w:r>
      <w:proofErr w:type="spellStart"/>
      <w:r w:rsidRPr="007216E4">
        <w:t>Sintetica</w:t>
      </w:r>
      <w:proofErr w:type="spellEnd"/>
      <w:r w:rsidRPr="007216E4" w:rsidDel="00797FBF">
        <w:t xml:space="preserve"> </w:t>
      </w:r>
      <w:r w:rsidRPr="007216E4">
        <w:t>ir kam jis vartojamas</w:t>
      </w:r>
    </w:p>
    <w:p w:rsidR="00743BD0" w:rsidRPr="007216E4" w:rsidRDefault="00743BD0" w:rsidP="00743BD0">
      <w:pPr>
        <w:tabs>
          <w:tab w:val="left" w:pos="540"/>
        </w:tabs>
        <w:autoSpaceDE w:val="0"/>
        <w:autoSpaceDN w:val="0"/>
        <w:adjustRightInd w:val="0"/>
        <w:spacing w:line="240" w:lineRule="auto"/>
      </w:pPr>
      <w:r w:rsidRPr="007216E4">
        <w:t>2.</w:t>
      </w:r>
      <w:r w:rsidRPr="007216E4">
        <w:tab/>
        <w:t>Kas žinotina prie</w:t>
      </w:r>
      <w:r w:rsidRPr="0034335C">
        <w:rPr>
          <w:szCs w:val="22"/>
        </w:rPr>
        <w:t xml:space="preserve">š </w:t>
      </w:r>
      <w:r w:rsidRPr="00ED1F0D">
        <w:rPr>
          <w:color w:val="010101"/>
          <w:szCs w:val="22"/>
        </w:rPr>
        <w:t>Jums skiriant</w:t>
      </w:r>
      <w:r w:rsidRPr="0034335C">
        <w:rPr>
          <w:szCs w:val="22"/>
        </w:rPr>
        <w:t xml:space="preserve"> </w:t>
      </w:r>
      <w:proofErr w:type="spellStart"/>
      <w:r w:rsidRPr="0034335C">
        <w:rPr>
          <w:szCs w:val="22"/>
        </w:rPr>
        <w:t>N</w:t>
      </w:r>
      <w:r w:rsidRPr="007216E4">
        <w:t>orepinephrine</w:t>
      </w:r>
      <w:proofErr w:type="spellEnd"/>
      <w:r w:rsidRPr="007216E4">
        <w:t xml:space="preserve"> </w:t>
      </w:r>
      <w:proofErr w:type="spellStart"/>
      <w:r w:rsidRPr="007216E4">
        <w:t>Sintetica</w:t>
      </w:r>
      <w:proofErr w:type="spellEnd"/>
    </w:p>
    <w:p w:rsidR="00743BD0" w:rsidRPr="007216E4" w:rsidRDefault="00743BD0" w:rsidP="00743BD0">
      <w:pPr>
        <w:tabs>
          <w:tab w:val="left" w:pos="540"/>
        </w:tabs>
        <w:autoSpaceDE w:val="0"/>
        <w:autoSpaceDN w:val="0"/>
        <w:adjustRightInd w:val="0"/>
        <w:spacing w:line="240" w:lineRule="auto"/>
      </w:pPr>
      <w:r w:rsidRPr="007216E4">
        <w:t>3.</w:t>
      </w:r>
      <w:r w:rsidRPr="007216E4">
        <w:tab/>
        <w:t xml:space="preserve">Kaip </w:t>
      </w:r>
      <w:r w:rsidRPr="00017284">
        <w:t>Jums skiriamas</w:t>
      </w:r>
      <w:r w:rsidRPr="007216E4">
        <w:t xml:space="preserve"> </w:t>
      </w:r>
      <w:proofErr w:type="spellStart"/>
      <w:r w:rsidRPr="007216E4">
        <w:t>Norepinephrine</w:t>
      </w:r>
      <w:proofErr w:type="spellEnd"/>
      <w:r w:rsidRPr="007216E4">
        <w:t xml:space="preserve"> </w:t>
      </w:r>
      <w:proofErr w:type="spellStart"/>
      <w:r w:rsidRPr="007216E4">
        <w:t>Sintetica</w:t>
      </w:r>
      <w:proofErr w:type="spellEnd"/>
    </w:p>
    <w:p w:rsidR="00743BD0" w:rsidRPr="007216E4" w:rsidRDefault="00743BD0" w:rsidP="00743BD0">
      <w:pPr>
        <w:numPr>
          <w:ilvl w:val="12"/>
          <w:numId w:val="0"/>
        </w:numPr>
        <w:tabs>
          <w:tab w:val="left" w:pos="540"/>
        </w:tabs>
        <w:spacing w:line="240" w:lineRule="auto"/>
        <w:ind w:right="-29"/>
        <w:jc w:val="both"/>
      </w:pPr>
      <w:r w:rsidRPr="007216E4">
        <w:t>4.</w:t>
      </w:r>
      <w:r w:rsidRPr="007216E4">
        <w:tab/>
        <w:t>Galimas šalutinis poveikis</w:t>
      </w:r>
    </w:p>
    <w:p w:rsidR="00743BD0" w:rsidRPr="007216E4" w:rsidRDefault="00743BD0" w:rsidP="00743BD0">
      <w:pPr>
        <w:numPr>
          <w:ilvl w:val="12"/>
          <w:numId w:val="0"/>
        </w:numPr>
        <w:tabs>
          <w:tab w:val="left" w:pos="540"/>
        </w:tabs>
        <w:spacing w:line="240" w:lineRule="auto"/>
        <w:ind w:right="-29"/>
        <w:jc w:val="both"/>
      </w:pPr>
      <w:r w:rsidRPr="007216E4">
        <w:t>5.</w:t>
      </w:r>
      <w:r w:rsidRPr="007216E4">
        <w:tab/>
        <w:t xml:space="preserve">Kaip laikyti </w:t>
      </w:r>
      <w:proofErr w:type="spellStart"/>
      <w:r w:rsidRPr="007216E4">
        <w:t>Norepinephrine</w:t>
      </w:r>
      <w:proofErr w:type="spellEnd"/>
      <w:r w:rsidRPr="007216E4">
        <w:t xml:space="preserve"> </w:t>
      </w:r>
      <w:proofErr w:type="spellStart"/>
      <w:r w:rsidRPr="007216E4">
        <w:t>Sintetica</w:t>
      </w:r>
      <w:proofErr w:type="spellEnd"/>
    </w:p>
    <w:p w:rsidR="00743BD0" w:rsidRPr="007216E4" w:rsidRDefault="00743BD0" w:rsidP="00743BD0">
      <w:pPr>
        <w:numPr>
          <w:ilvl w:val="12"/>
          <w:numId w:val="0"/>
        </w:numPr>
        <w:tabs>
          <w:tab w:val="left" w:pos="540"/>
        </w:tabs>
        <w:spacing w:line="240" w:lineRule="auto"/>
        <w:ind w:right="-29"/>
        <w:jc w:val="both"/>
      </w:pPr>
      <w:r w:rsidRPr="007216E4">
        <w:t>6.</w:t>
      </w:r>
      <w:r w:rsidRPr="007216E4">
        <w:tab/>
        <w:t>Pakuotės turinys ir kita informacija</w:t>
      </w:r>
    </w:p>
    <w:p w:rsidR="00743BD0" w:rsidRPr="007216E4" w:rsidRDefault="00743BD0" w:rsidP="00743BD0">
      <w:pPr>
        <w:numPr>
          <w:ilvl w:val="12"/>
          <w:numId w:val="0"/>
        </w:numPr>
        <w:spacing w:line="240" w:lineRule="auto"/>
        <w:jc w:val="both"/>
      </w:pPr>
    </w:p>
    <w:p w:rsidR="00743BD0" w:rsidRPr="007216E4" w:rsidRDefault="00743BD0" w:rsidP="00743BD0">
      <w:pPr>
        <w:numPr>
          <w:ilvl w:val="12"/>
          <w:numId w:val="0"/>
        </w:numPr>
        <w:spacing w:line="240" w:lineRule="auto"/>
        <w:jc w:val="both"/>
      </w:pPr>
    </w:p>
    <w:p w:rsidR="00743BD0" w:rsidRPr="007216E4" w:rsidRDefault="00743BD0" w:rsidP="00743BD0">
      <w:pPr>
        <w:numPr>
          <w:ilvl w:val="0"/>
          <w:numId w:val="2"/>
        </w:numPr>
        <w:tabs>
          <w:tab w:val="clear" w:pos="360"/>
          <w:tab w:val="num" w:pos="567"/>
        </w:tabs>
        <w:spacing w:line="240" w:lineRule="auto"/>
        <w:ind w:left="567" w:right="-2" w:hanging="567"/>
        <w:jc w:val="both"/>
        <w:rPr>
          <w:b/>
        </w:rPr>
      </w:pPr>
      <w:r w:rsidRPr="007216E4">
        <w:rPr>
          <w:b/>
        </w:rPr>
        <w:t xml:space="preserve">Kas yra </w:t>
      </w:r>
      <w:proofErr w:type="spellStart"/>
      <w:r w:rsidRPr="007216E4">
        <w:rPr>
          <w:b/>
        </w:rPr>
        <w:t>Norepinephrine</w:t>
      </w:r>
      <w:proofErr w:type="spellEnd"/>
      <w:r w:rsidRPr="007216E4">
        <w:rPr>
          <w:b/>
        </w:rPr>
        <w:t xml:space="preserve"> </w:t>
      </w:r>
      <w:proofErr w:type="spellStart"/>
      <w:r w:rsidRPr="007216E4">
        <w:rPr>
          <w:b/>
        </w:rPr>
        <w:t>Sintetica</w:t>
      </w:r>
      <w:proofErr w:type="spellEnd"/>
      <w:r w:rsidRPr="007216E4">
        <w:rPr>
          <w:b/>
        </w:rPr>
        <w:t xml:space="preserve"> ir kam jis vartojamas</w:t>
      </w:r>
    </w:p>
    <w:p w:rsidR="00743BD0" w:rsidRPr="007216E4" w:rsidRDefault="00743BD0" w:rsidP="00743BD0">
      <w:pPr>
        <w:numPr>
          <w:ilvl w:val="12"/>
          <w:numId w:val="0"/>
        </w:numPr>
        <w:spacing w:line="240" w:lineRule="auto"/>
        <w:ind w:right="-2"/>
        <w:jc w:val="both"/>
      </w:pPr>
    </w:p>
    <w:p w:rsidR="00743BD0" w:rsidRPr="007216E4" w:rsidRDefault="00743BD0" w:rsidP="00743BD0">
      <w:pPr>
        <w:spacing w:line="240" w:lineRule="auto"/>
      </w:pPr>
      <w:proofErr w:type="spellStart"/>
      <w:r w:rsidRPr="007216E4">
        <w:t>Norepinephrine</w:t>
      </w:r>
      <w:proofErr w:type="spellEnd"/>
      <w:r w:rsidRPr="007216E4">
        <w:t xml:space="preserve"> </w:t>
      </w:r>
      <w:proofErr w:type="spellStart"/>
      <w:r w:rsidRPr="007216E4">
        <w:t>Sintetica</w:t>
      </w:r>
      <w:proofErr w:type="spellEnd"/>
      <w:r w:rsidRPr="007216E4">
        <w:t xml:space="preserve"> </w:t>
      </w:r>
      <w:bookmarkStart w:id="0" w:name="_Hlk526345975"/>
      <w:r w:rsidRPr="007216E4">
        <w:t xml:space="preserve">sudėtyje yra veikliosios medžiagos </w:t>
      </w:r>
      <w:proofErr w:type="spellStart"/>
      <w:r w:rsidRPr="007216E4">
        <w:t>norepinefrino</w:t>
      </w:r>
      <w:proofErr w:type="spellEnd"/>
      <w:r w:rsidRPr="007216E4">
        <w:t>, kuris veikia kaip kraujagysles sutraukianti medžiaga.</w:t>
      </w:r>
    </w:p>
    <w:bookmarkEnd w:id="0"/>
    <w:p w:rsidR="00743BD0" w:rsidRPr="007216E4" w:rsidRDefault="00743BD0" w:rsidP="00743BD0">
      <w:pPr>
        <w:spacing w:line="240" w:lineRule="auto"/>
      </w:pPr>
      <w:proofErr w:type="spellStart"/>
      <w:r w:rsidRPr="007216E4">
        <w:t>Norepinephrine</w:t>
      </w:r>
      <w:proofErr w:type="spellEnd"/>
      <w:r w:rsidRPr="007216E4">
        <w:t xml:space="preserve"> </w:t>
      </w:r>
      <w:proofErr w:type="spellStart"/>
      <w:r w:rsidRPr="007216E4">
        <w:t>Sintetica</w:t>
      </w:r>
      <w:proofErr w:type="spellEnd"/>
      <w:r w:rsidRPr="007216E4">
        <w:t xml:space="preserve"> yra </w:t>
      </w:r>
      <w:bookmarkStart w:id="1" w:name="_Hlk526345996"/>
      <w:r w:rsidRPr="007216E4">
        <w:t>vartojamas</w:t>
      </w:r>
      <w:bookmarkEnd w:id="1"/>
      <w:r w:rsidRPr="007216E4">
        <w:t xml:space="preserve">, kai reikia skubiai atkurti kraujospūdį staiga jam sumažėjus (pasireiškus ūminei </w:t>
      </w:r>
      <w:proofErr w:type="spellStart"/>
      <w:r w:rsidRPr="007216E4">
        <w:t>hipotenzijai</w:t>
      </w:r>
      <w:proofErr w:type="spellEnd"/>
      <w:r w:rsidRPr="007216E4">
        <w:t>).</w:t>
      </w:r>
    </w:p>
    <w:p w:rsidR="00743BD0" w:rsidRPr="007216E4" w:rsidRDefault="00743BD0" w:rsidP="00743BD0">
      <w:pPr>
        <w:numPr>
          <w:ilvl w:val="12"/>
          <w:numId w:val="0"/>
        </w:numPr>
        <w:spacing w:line="240" w:lineRule="auto"/>
        <w:jc w:val="both"/>
      </w:pPr>
    </w:p>
    <w:p w:rsidR="00743BD0" w:rsidRPr="007216E4" w:rsidRDefault="00743BD0" w:rsidP="00743BD0">
      <w:pPr>
        <w:numPr>
          <w:ilvl w:val="12"/>
          <w:numId w:val="0"/>
        </w:numPr>
        <w:spacing w:line="240" w:lineRule="auto"/>
        <w:jc w:val="both"/>
      </w:pPr>
    </w:p>
    <w:p w:rsidR="00743BD0" w:rsidRPr="007216E4" w:rsidRDefault="00743BD0" w:rsidP="00743BD0">
      <w:pPr>
        <w:numPr>
          <w:ilvl w:val="0"/>
          <w:numId w:val="2"/>
        </w:numPr>
        <w:tabs>
          <w:tab w:val="clear" w:pos="360"/>
          <w:tab w:val="num" w:pos="567"/>
        </w:tabs>
        <w:spacing w:line="240" w:lineRule="auto"/>
        <w:ind w:left="567" w:right="-2" w:hanging="567"/>
        <w:rPr>
          <w:b/>
        </w:rPr>
      </w:pPr>
      <w:r w:rsidRPr="007216E4">
        <w:rPr>
          <w:b/>
        </w:rPr>
        <w:t xml:space="preserve">Kas žinotina prieš </w:t>
      </w:r>
      <w:r w:rsidRPr="0034335C">
        <w:rPr>
          <w:b/>
        </w:rPr>
        <w:t>Jums skiriant</w:t>
      </w:r>
      <w:r w:rsidRPr="007216E4">
        <w:rPr>
          <w:b/>
        </w:rPr>
        <w:t xml:space="preserve"> </w:t>
      </w:r>
      <w:proofErr w:type="spellStart"/>
      <w:r w:rsidRPr="007216E4">
        <w:rPr>
          <w:b/>
        </w:rPr>
        <w:t>Norepinephrine</w:t>
      </w:r>
      <w:proofErr w:type="spellEnd"/>
      <w:r w:rsidRPr="007216E4">
        <w:rPr>
          <w:b/>
        </w:rPr>
        <w:t xml:space="preserve"> </w:t>
      </w:r>
      <w:proofErr w:type="spellStart"/>
      <w:r w:rsidRPr="007216E4">
        <w:rPr>
          <w:b/>
        </w:rPr>
        <w:t>Sintetica</w:t>
      </w:r>
      <w:proofErr w:type="spellEnd"/>
    </w:p>
    <w:p w:rsidR="00743BD0" w:rsidRPr="007216E4" w:rsidRDefault="00743BD0" w:rsidP="00743BD0">
      <w:pPr>
        <w:tabs>
          <w:tab w:val="center" w:pos="4536"/>
          <w:tab w:val="center" w:pos="8930"/>
        </w:tabs>
        <w:spacing w:line="240" w:lineRule="auto"/>
        <w:rPr>
          <w:rFonts w:ascii="Helvetica" w:hAnsi="Helvetica"/>
          <w:sz w:val="16"/>
          <w:lang w:val="sv-SE"/>
        </w:rPr>
      </w:pPr>
    </w:p>
    <w:p w:rsidR="00743BD0" w:rsidRPr="007216E4" w:rsidRDefault="00743BD0" w:rsidP="00743BD0">
      <w:pPr>
        <w:numPr>
          <w:ilvl w:val="12"/>
          <w:numId w:val="0"/>
        </w:numPr>
        <w:spacing w:line="240" w:lineRule="auto"/>
        <w:outlineLvl w:val="0"/>
      </w:pPr>
      <w:proofErr w:type="spellStart"/>
      <w:r w:rsidRPr="00DA6D98">
        <w:rPr>
          <w:b/>
        </w:rPr>
        <w:t>Norepinephrine</w:t>
      </w:r>
      <w:proofErr w:type="spellEnd"/>
      <w:r w:rsidRPr="00DA6D98">
        <w:rPr>
          <w:b/>
        </w:rPr>
        <w:t xml:space="preserve"> </w:t>
      </w:r>
      <w:proofErr w:type="spellStart"/>
      <w:r w:rsidRPr="00DA6D98">
        <w:rPr>
          <w:b/>
        </w:rPr>
        <w:t>Sintetica</w:t>
      </w:r>
      <w:proofErr w:type="spellEnd"/>
      <w:r w:rsidRPr="00DA6D98">
        <w:rPr>
          <w:b/>
        </w:rPr>
        <w:t xml:space="preserve"> vartoti </w:t>
      </w:r>
      <w:r>
        <w:rPr>
          <w:b/>
        </w:rPr>
        <w:t>draudžiama</w:t>
      </w:r>
      <w:r w:rsidRPr="00DA6D98">
        <w:rPr>
          <w:b/>
        </w:rPr>
        <w:t>:</w:t>
      </w:r>
    </w:p>
    <w:p w:rsidR="00743BD0" w:rsidRPr="007216E4" w:rsidRDefault="00743BD0" w:rsidP="00743BD0">
      <w:pPr>
        <w:numPr>
          <w:ilvl w:val="0"/>
          <w:numId w:val="1"/>
        </w:numPr>
        <w:spacing w:line="240" w:lineRule="auto"/>
        <w:ind w:left="567" w:hanging="567"/>
        <w:rPr>
          <w:i/>
        </w:rPr>
      </w:pPr>
      <w:r w:rsidRPr="007216E4">
        <w:t xml:space="preserve">jeigu yra alergija </w:t>
      </w:r>
      <w:proofErr w:type="spellStart"/>
      <w:r w:rsidRPr="007216E4">
        <w:t>norepinefrinui</w:t>
      </w:r>
      <w:proofErr w:type="spellEnd"/>
      <w:r w:rsidRPr="007216E4">
        <w:t xml:space="preserve"> arba bet kuriai pagalbinei šio vaisto medžiagai (jos išvardytos 6 skyriuje);</w:t>
      </w:r>
    </w:p>
    <w:p w:rsidR="00743BD0" w:rsidRPr="007216E4" w:rsidRDefault="00743BD0" w:rsidP="00743BD0">
      <w:pPr>
        <w:numPr>
          <w:ilvl w:val="0"/>
          <w:numId w:val="1"/>
        </w:numPr>
        <w:spacing w:line="240" w:lineRule="auto"/>
        <w:ind w:left="567" w:hanging="567"/>
      </w:pPr>
      <w:r w:rsidRPr="007216E4">
        <w:t xml:space="preserve">jeigu Jums diagnozuota </w:t>
      </w:r>
      <w:proofErr w:type="spellStart"/>
      <w:r w:rsidRPr="007216E4">
        <w:t>hipotenzija</w:t>
      </w:r>
      <w:proofErr w:type="spellEnd"/>
      <w:r w:rsidRPr="007216E4">
        <w:t xml:space="preserve"> (žemas kraujospūdis), kurį sukėlė </w:t>
      </w:r>
      <w:proofErr w:type="spellStart"/>
      <w:r w:rsidRPr="007216E4">
        <w:t>hipovolemija</w:t>
      </w:r>
      <w:proofErr w:type="spellEnd"/>
      <w:r w:rsidRPr="007216E4">
        <w:t xml:space="preserve"> (mažas kraujo tūris);</w:t>
      </w:r>
    </w:p>
    <w:p w:rsidR="00743BD0" w:rsidRPr="007216E4" w:rsidRDefault="00743BD0" w:rsidP="00743BD0">
      <w:pPr>
        <w:numPr>
          <w:ilvl w:val="0"/>
          <w:numId w:val="1"/>
        </w:numPr>
        <w:spacing w:line="240" w:lineRule="auto"/>
        <w:ind w:left="567" w:hanging="567"/>
      </w:pPr>
      <w:r w:rsidRPr="007216E4">
        <w:t xml:space="preserve">jeigu Jums skiriami tam tikri anestetikai, pavyzdžiu, </w:t>
      </w:r>
      <w:proofErr w:type="spellStart"/>
      <w:r w:rsidRPr="007216E4">
        <w:t>halotanas</w:t>
      </w:r>
      <w:proofErr w:type="spellEnd"/>
      <w:r w:rsidRPr="007216E4">
        <w:t xml:space="preserve"> arba </w:t>
      </w:r>
      <w:proofErr w:type="spellStart"/>
      <w:r w:rsidRPr="007216E4">
        <w:t>ciklopropanas</w:t>
      </w:r>
      <w:proofErr w:type="spellEnd"/>
      <w:r w:rsidRPr="007216E4">
        <w:t xml:space="preserve"> (nes tai gali padidinti nereguliaraus širdies ritmo riziką).</w:t>
      </w:r>
    </w:p>
    <w:p w:rsidR="00743BD0" w:rsidRPr="007216E4" w:rsidRDefault="00743BD0" w:rsidP="00743BD0">
      <w:pPr>
        <w:spacing w:line="240" w:lineRule="auto"/>
      </w:pPr>
    </w:p>
    <w:p w:rsidR="00743BD0" w:rsidRPr="007216E4" w:rsidRDefault="00743BD0" w:rsidP="00743BD0">
      <w:pPr>
        <w:numPr>
          <w:ilvl w:val="12"/>
          <w:numId w:val="0"/>
        </w:numPr>
        <w:spacing w:line="240" w:lineRule="auto"/>
        <w:outlineLvl w:val="0"/>
        <w:rPr>
          <w:b/>
        </w:rPr>
      </w:pPr>
      <w:r w:rsidRPr="007216E4">
        <w:rPr>
          <w:b/>
        </w:rPr>
        <w:t>Įspėjimai ir atsargumo priemonės</w:t>
      </w:r>
    </w:p>
    <w:p w:rsidR="00743BD0" w:rsidRPr="007216E4" w:rsidRDefault="00743BD0" w:rsidP="00743BD0">
      <w:pPr>
        <w:numPr>
          <w:ilvl w:val="12"/>
          <w:numId w:val="0"/>
        </w:numPr>
        <w:spacing w:line="240" w:lineRule="auto"/>
        <w:outlineLvl w:val="0"/>
      </w:pPr>
      <w:r w:rsidRPr="007216E4">
        <w:t xml:space="preserve">Pasitarkite su gydytoju arba </w:t>
      </w:r>
      <w:r>
        <w:rPr>
          <w:szCs w:val="22"/>
        </w:rPr>
        <w:t>slaugytoju</w:t>
      </w:r>
      <w:r w:rsidRPr="007216E4">
        <w:t xml:space="preserve">, prieš pradėdami vartoti </w:t>
      </w:r>
      <w:proofErr w:type="spellStart"/>
      <w:r w:rsidRPr="007216E4">
        <w:t>Norepinephrine</w:t>
      </w:r>
      <w:proofErr w:type="spellEnd"/>
      <w:r w:rsidRPr="007216E4">
        <w:t xml:space="preserve"> </w:t>
      </w:r>
      <w:proofErr w:type="spellStart"/>
      <w:r w:rsidRPr="007216E4">
        <w:t>Sintetica</w:t>
      </w:r>
      <w:proofErr w:type="spellEnd"/>
      <w:r w:rsidRPr="007216E4">
        <w:t>:</w:t>
      </w:r>
    </w:p>
    <w:p w:rsidR="00743BD0" w:rsidRPr="007216E4" w:rsidRDefault="00743BD0" w:rsidP="00743BD0">
      <w:pPr>
        <w:numPr>
          <w:ilvl w:val="0"/>
          <w:numId w:val="6"/>
        </w:numPr>
        <w:autoSpaceDE w:val="0"/>
        <w:autoSpaceDN w:val="0"/>
        <w:adjustRightInd w:val="0"/>
        <w:spacing w:line="240" w:lineRule="auto"/>
        <w:ind w:left="567" w:hanging="567"/>
      </w:pPr>
      <w:r w:rsidRPr="007216E4">
        <w:t>jeigu sergate diabetu;</w:t>
      </w:r>
    </w:p>
    <w:p w:rsidR="00743BD0" w:rsidRPr="007216E4" w:rsidRDefault="00743BD0" w:rsidP="00743BD0">
      <w:pPr>
        <w:numPr>
          <w:ilvl w:val="0"/>
          <w:numId w:val="6"/>
        </w:numPr>
        <w:autoSpaceDE w:val="0"/>
        <w:autoSpaceDN w:val="0"/>
        <w:adjustRightInd w:val="0"/>
        <w:spacing w:line="240" w:lineRule="auto"/>
        <w:ind w:left="567" w:hanging="567"/>
      </w:pPr>
      <w:r w:rsidRPr="007216E4">
        <w:t>jeigu Jums padidėjęs kraujospūdis;</w:t>
      </w:r>
    </w:p>
    <w:p w:rsidR="00743BD0" w:rsidRPr="007216E4" w:rsidRDefault="00743BD0" w:rsidP="00743BD0">
      <w:pPr>
        <w:numPr>
          <w:ilvl w:val="0"/>
          <w:numId w:val="6"/>
        </w:numPr>
        <w:autoSpaceDE w:val="0"/>
        <w:autoSpaceDN w:val="0"/>
        <w:adjustRightInd w:val="0"/>
        <w:spacing w:line="240" w:lineRule="auto"/>
        <w:ind w:left="567" w:hanging="567"/>
      </w:pPr>
      <w:r w:rsidRPr="007216E4">
        <w:t>jeigu pernelyg padidėjęs Jūsų skydliaukės aktyvumas;</w:t>
      </w:r>
    </w:p>
    <w:p w:rsidR="00743BD0" w:rsidRPr="007216E4" w:rsidRDefault="00743BD0" w:rsidP="00743BD0">
      <w:pPr>
        <w:numPr>
          <w:ilvl w:val="0"/>
          <w:numId w:val="6"/>
        </w:numPr>
        <w:autoSpaceDE w:val="0"/>
        <w:autoSpaceDN w:val="0"/>
        <w:adjustRightInd w:val="0"/>
        <w:spacing w:line="240" w:lineRule="auto"/>
        <w:ind w:left="567" w:hanging="567"/>
      </w:pPr>
      <w:r w:rsidRPr="007216E4">
        <w:t>jeigu Jūsų kraujyje yra mažas deguonies kiekis;</w:t>
      </w:r>
    </w:p>
    <w:p w:rsidR="00743BD0" w:rsidRPr="007216E4" w:rsidRDefault="00743BD0" w:rsidP="00743BD0">
      <w:pPr>
        <w:numPr>
          <w:ilvl w:val="0"/>
          <w:numId w:val="6"/>
        </w:numPr>
        <w:autoSpaceDE w:val="0"/>
        <w:autoSpaceDN w:val="0"/>
        <w:adjustRightInd w:val="0"/>
        <w:spacing w:line="240" w:lineRule="auto"/>
        <w:ind w:left="567" w:hanging="567"/>
      </w:pPr>
      <w:r w:rsidRPr="007216E4">
        <w:t>jeigu Jūsų kraujyje yra didelis anglies dioksido kiekis;</w:t>
      </w:r>
    </w:p>
    <w:p w:rsidR="00743BD0" w:rsidRPr="007216E4" w:rsidRDefault="00743BD0" w:rsidP="00743BD0">
      <w:pPr>
        <w:numPr>
          <w:ilvl w:val="0"/>
          <w:numId w:val="6"/>
        </w:numPr>
        <w:autoSpaceDE w:val="0"/>
        <w:autoSpaceDN w:val="0"/>
        <w:adjustRightInd w:val="0"/>
        <w:spacing w:line="240" w:lineRule="auto"/>
        <w:ind w:left="567" w:hanging="567"/>
      </w:pPr>
      <w:r w:rsidRPr="007216E4">
        <w:t>jeigu Jūsų širdies, žarnyno ar kitų kūno dalių kraujagyslėse yra krešulių arba jos yra užsikimšusios;</w:t>
      </w:r>
    </w:p>
    <w:p w:rsidR="00743BD0" w:rsidRPr="007216E4" w:rsidRDefault="00743BD0" w:rsidP="00743BD0">
      <w:pPr>
        <w:numPr>
          <w:ilvl w:val="0"/>
          <w:numId w:val="6"/>
        </w:numPr>
        <w:autoSpaceDE w:val="0"/>
        <w:autoSpaceDN w:val="0"/>
        <w:adjustRightInd w:val="0"/>
        <w:spacing w:line="240" w:lineRule="auto"/>
        <w:ind w:left="567" w:hanging="567"/>
      </w:pPr>
      <w:r w:rsidRPr="007216E4">
        <w:t>jeigu po širdies priepuolio (miokardo infarkto) Jums sumažėjo kraujospūdis;</w:t>
      </w:r>
    </w:p>
    <w:p w:rsidR="00743BD0" w:rsidRPr="007216E4" w:rsidRDefault="00743BD0" w:rsidP="00743BD0">
      <w:pPr>
        <w:numPr>
          <w:ilvl w:val="0"/>
          <w:numId w:val="6"/>
        </w:numPr>
        <w:autoSpaceDE w:val="0"/>
        <w:autoSpaceDN w:val="0"/>
        <w:adjustRightInd w:val="0"/>
        <w:spacing w:line="240" w:lineRule="auto"/>
        <w:ind w:left="567" w:hanging="567"/>
      </w:pPr>
      <w:r w:rsidRPr="007216E4">
        <w:t xml:space="preserve">jeigu Jums pasireiškė tam tikro tipo krūtinės angina (skausmas krūtinėje), vadinamoji </w:t>
      </w:r>
      <w:proofErr w:type="spellStart"/>
      <w:r w:rsidRPr="007216E4">
        <w:t>Princmetalo</w:t>
      </w:r>
      <w:proofErr w:type="spellEnd"/>
      <w:r w:rsidRPr="007216E4">
        <w:t xml:space="preserve"> angina;</w:t>
      </w:r>
    </w:p>
    <w:p w:rsidR="00743BD0" w:rsidRPr="007216E4" w:rsidRDefault="00743BD0" w:rsidP="00743BD0">
      <w:pPr>
        <w:numPr>
          <w:ilvl w:val="0"/>
          <w:numId w:val="6"/>
        </w:numPr>
        <w:autoSpaceDE w:val="0"/>
        <w:autoSpaceDN w:val="0"/>
        <w:adjustRightInd w:val="0"/>
        <w:spacing w:line="240" w:lineRule="auto"/>
        <w:ind w:left="567" w:hanging="567"/>
      </w:pPr>
      <w:r w:rsidRPr="007216E4">
        <w:t>jeigu esate senyvo amžiaus;</w:t>
      </w:r>
    </w:p>
    <w:p w:rsidR="00743BD0" w:rsidRPr="007216E4" w:rsidRDefault="00743BD0" w:rsidP="00743BD0">
      <w:pPr>
        <w:numPr>
          <w:ilvl w:val="0"/>
          <w:numId w:val="6"/>
        </w:numPr>
        <w:autoSpaceDE w:val="0"/>
        <w:autoSpaceDN w:val="0"/>
        <w:adjustRightInd w:val="0"/>
        <w:spacing w:line="240" w:lineRule="auto"/>
        <w:ind w:left="567" w:hanging="567"/>
      </w:pPr>
      <w:r w:rsidRPr="007216E4">
        <w:lastRenderedPageBreak/>
        <w:t>jeigu Jums gresia vaisto prasiskverbimo iš kraujagyslės rizika (rizika, kad kraujas arba limfa prasiskverbs iš kraujagyslės į aplinkinius audinius);</w:t>
      </w:r>
    </w:p>
    <w:p w:rsidR="00743BD0" w:rsidRPr="007216E4" w:rsidRDefault="00743BD0" w:rsidP="00743BD0">
      <w:pPr>
        <w:numPr>
          <w:ilvl w:val="0"/>
          <w:numId w:val="6"/>
        </w:numPr>
        <w:autoSpaceDE w:val="0"/>
        <w:autoSpaceDN w:val="0"/>
        <w:adjustRightInd w:val="0"/>
        <w:spacing w:line="240" w:lineRule="auto"/>
        <w:ind w:left="567" w:hanging="567"/>
      </w:pPr>
      <w:r w:rsidRPr="007216E4">
        <w:t>jeigu Jums pasireiškė sunkus kairiojo skilvelio funkcijos sutrikimas (širdies būklė);</w:t>
      </w:r>
    </w:p>
    <w:p w:rsidR="00743BD0" w:rsidRPr="007216E4" w:rsidRDefault="00743BD0" w:rsidP="00743BD0">
      <w:pPr>
        <w:numPr>
          <w:ilvl w:val="0"/>
          <w:numId w:val="6"/>
        </w:numPr>
        <w:autoSpaceDE w:val="0"/>
        <w:autoSpaceDN w:val="0"/>
        <w:adjustRightInd w:val="0"/>
        <w:spacing w:line="240" w:lineRule="auto"/>
        <w:ind w:left="567" w:hanging="567"/>
      </w:pPr>
      <w:r w:rsidRPr="007216E4">
        <w:t>jeigu neseniai patyrėte širdies infarktą (širdies priepuolį);</w:t>
      </w:r>
    </w:p>
    <w:p w:rsidR="00743BD0" w:rsidRPr="007216E4" w:rsidRDefault="00743BD0" w:rsidP="00743BD0">
      <w:pPr>
        <w:numPr>
          <w:ilvl w:val="0"/>
          <w:numId w:val="6"/>
        </w:numPr>
        <w:autoSpaceDE w:val="0"/>
        <w:autoSpaceDN w:val="0"/>
        <w:adjustRightInd w:val="0"/>
        <w:spacing w:line="240" w:lineRule="auto"/>
        <w:ind w:left="567" w:hanging="567"/>
      </w:pPr>
      <w:r w:rsidRPr="007216E4">
        <w:t>jeigu Jums pasireiškė širdies ritmo sutrikimų (širdis plaka per greitai, per lėtai arba nereguliariai), Jums reikės sumažinti dozę.</w:t>
      </w:r>
    </w:p>
    <w:p w:rsidR="00743BD0" w:rsidRPr="007216E4" w:rsidRDefault="00743BD0" w:rsidP="00743BD0">
      <w:pPr>
        <w:numPr>
          <w:ilvl w:val="12"/>
          <w:numId w:val="0"/>
        </w:numPr>
        <w:spacing w:line="240" w:lineRule="auto"/>
        <w:rPr>
          <w:b/>
          <w:i/>
        </w:rPr>
      </w:pPr>
    </w:p>
    <w:p w:rsidR="00743BD0" w:rsidRPr="00BF2313" w:rsidRDefault="00743BD0" w:rsidP="00743BD0">
      <w:pPr>
        <w:numPr>
          <w:ilvl w:val="12"/>
          <w:numId w:val="0"/>
        </w:numPr>
        <w:spacing w:line="240" w:lineRule="auto"/>
        <w:rPr>
          <w:b/>
          <w:i/>
        </w:rPr>
      </w:pPr>
      <w:proofErr w:type="spellStart"/>
      <w:r w:rsidRPr="00BF2313">
        <w:rPr>
          <w:b/>
          <w:i/>
        </w:rPr>
        <w:t>Norepinefrino</w:t>
      </w:r>
      <w:proofErr w:type="spellEnd"/>
      <w:r w:rsidRPr="00BF2313">
        <w:rPr>
          <w:b/>
          <w:i/>
        </w:rPr>
        <w:t xml:space="preserve"> infuzijos metu gydytojas nuolat stebės Jūsų kraujospūdį ir širdies susitraukimų dažnį.</w:t>
      </w:r>
      <w:bookmarkStart w:id="2" w:name="_Hlk526412956"/>
    </w:p>
    <w:bookmarkEnd w:id="2"/>
    <w:p w:rsidR="00743BD0" w:rsidRPr="00DA6D98" w:rsidRDefault="00743BD0" w:rsidP="00743BD0">
      <w:pPr>
        <w:numPr>
          <w:ilvl w:val="12"/>
          <w:numId w:val="0"/>
        </w:numPr>
        <w:spacing w:line="240" w:lineRule="auto"/>
      </w:pPr>
    </w:p>
    <w:p w:rsidR="00743BD0" w:rsidRPr="007216E4" w:rsidRDefault="00743BD0" w:rsidP="00743BD0">
      <w:pPr>
        <w:numPr>
          <w:ilvl w:val="12"/>
          <w:numId w:val="0"/>
        </w:numPr>
        <w:spacing w:line="240" w:lineRule="auto"/>
      </w:pPr>
      <w:r w:rsidRPr="007216E4">
        <w:rPr>
          <w:b/>
        </w:rPr>
        <w:t xml:space="preserve">Kiti vaistai ir </w:t>
      </w:r>
      <w:proofErr w:type="spellStart"/>
      <w:r w:rsidRPr="007216E4">
        <w:rPr>
          <w:b/>
        </w:rPr>
        <w:t>Norepinephrine</w:t>
      </w:r>
      <w:proofErr w:type="spellEnd"/>
      <w:r w:rsidRPr="007216E4">
        <w:rPr>
          <w:b/>
        </w:rPr>
        <w:t xml:space="preserve"> </w:t>
      </w:r>
      <w:proofErr w:type="spellStart"/>
      <w:r w:rsidRPr="007216E4">
        <w:rPr>
          <w:b/>
        </w:rPr>
        <w:t>Sintetica</w:t>
      </w:r>
      <w:proofErr w:type="spellEnd"/>
    </w:p>
    <w:p w:rsidR="00743BD0" w:rsidRPr="007216E4" w:rsidRDefault="00743BD0" w:rsidP="00743BD0">
      <w:pPr>
        <w:numPr>
          <w:ilvl w:val="12"/>
          <w:numId w:val="0"/>
        </w:numPr>
        <w:spacing w:line="240" w:lineRule="auto"/>
      </w:pPr>
      <w:r w:rsidRPr="007216E4">
        <w:t>Jeigu vartojate ar neseniai vartojote kitų vaistų</w:t>
      </w:r>
      <w:r w:rsidRPr="00AB440C">
        <w:t xml:space="preserve"> </w:t>
      </w:r>
      <w:r w:rsidRPr="00E843B5">
        <w:t>arba dėl to nesate tikri</w:t>
      </w:r>
      <w:r w:rsidRPr="007216E4">
        <w:t>, apie tai pasakykite gydytojui arba slaugytojui.</w:t>
      </w:r>
    </w:p>
    <w:p w:rsidR="00743BD0" w:rsidRPr="007216E4" w:rsidRDefault="00743BD0" w:rsidP="00743BD0">
      <w:pPr>
        <w:numPr>
          <w:ilvl w:val="12"/>
          <w:numId w:val="0"/>
        </w:numPr>
        <w:spacing w:line="240" w:lineRule="auto"/>
      </w:pPr>
    </w:p>
    <w:p w:rsidR="00743BD0" w:rsidRPr="007216E4" w:rsidRDefault="00743BD0" w:rsidP="00743BD0">
      <w:pPr>
        <w:tabs>
          <w:tab w:val="left" w:pos="360"/>
        </w:tabs>
        <w:spacing w:line="240" w:lineRule="auto"/>
      </w:pPr>
      <w:r w:rsidRPr="007216E4">
        <w:t xml:space="preserve">Yra žinoma, kad kai kurie vaistai sustiprina toksinį </w:t>
      </w:r>
      <w:proofErr w:type="spellStart"/>
      <w:r w:rsidRPr="007216E4">
        <w:t>norepinefrino</w:t>
      </w:r>
      <w:proofErr w:type="spellEnd"/>
      <w:r w:rsidRPr="007216E4">
        <w:t xml:space="preserve"> poveikį, pavyzdžiui:</w:t>
      </w:r>
    </w:p>
    <w:p w:rsidR="00743BD0" w:rsidRPr="007216E4" w:rsidRDefault="00743BD0" w:rsidP="00743BD0">
      <w:pPr>
        <w:numPr>
          <w:ilvl w:val="0"/>
          <w:numId w:val="5"/>
        </w:numPr>
        <w:spacing w:line="240" w:lineRule="auto"/>
        <w:ind w:left="567" w:hanging="578"/>
      </w:pPr>
      <w:bookmarkStart w:id="3" w:name="_Hlk526954729"/>
      <w:proofErr w:type="spellStart"/>
      <w:r w:rsidRPr="007216E4">
        <w:t>halotanas</w:t>
      </w:r>
      <w:proofErr w:type="spellEnd"/>
      <w:r w:rsidRPr="007216E4">
        <w:t xml:space="preserve">, </w:t>
      </w:r>
      <w:proofErr w:type="spellStart"/>
      <w:r w:rsidRPr="007216E4">
        <w:t>ciklopropanas</w:t>
      </w:r>
      <w:proofErr w:type="spellEnd"/>
      <w:r w:rsidRPr="007216E4">
        <w:t xml:space="preserve"> – tai yra anestetikai, sukeliantys nejautrą skausmui, vartojami prieš tam tikras operacijas – jei Jums skiriami šie vaistai bei </w:t>
      </w:r>
      <w:proofErr w:type="spellStart"/>
      <w:r w:rsidRPr="007216E4">
        <w:t>norepinefrinas</w:t>
      </w:r>
      <w:proofErr w:type="spellEnd"/>
      <w:r w:rsidRPr="007216E4">
        <w:t>, tai gali padidinti nereguliaraus širdies ritmo riziką;</w:t>
      </w:r>
    </w:p>
    <w:p w:rsidR="00743BD0" w:rsidRPr="007216E4" w:rsidRDefault="00743BD0" w:rsidP="00743BD0">
      <w:pPr>
        <w:numPr>
          <w:ilvl w:val="0"/>
          <w:numId w:val="5"/>
        </w:numPr>
        <w:spacing w:line="240" w:lineRule="auto"/>
        <w:ind w:left="567" w:hanging="578"/>
      </w:pPr>
      <w:proofErr w:type="spellStart"/>
      <w:r w:rsidRPr="007216E4">
        <w:t>amitriptilinas</w:t>
      </w:r>
      <w:proofErr w:type="spellEnd"/>
      <w:r w:rsidRPr="007216E4">
        <w:t xml:space="preserve">, </w:t>
      </w:r>
      <w:proofErr w:type="spellStart"/>
      <w:r w:rsidRPr="007216E4">
        <w:t>imipraminas</w:t>
      </w:r>
      <w:proofErr w:type="spellEnd"/>
      <w:r w:rsidRPr="007216E4">
        <w:t xml:space="preserve">, </w:t>
      </w:r>
      <w:proofErr w:type="spellStart"/>
      <w:r w:rsidRPr="007216E4">
        <w:t>trimipraminas</w:t>
      </w:r>
      <w:proofErr w:type="spellEnd"/>
      <w:r w:rsidRPr="007216E4">
        <w:t xml:space="preserve">, </w:t>
      </w:r>
      <w:proofErr w:type="spellStart"/>
      <w:r w:rsidRPr="007216E4">
        <w:t>moklobemidas</w:t>
      </w:r>
      <w:proofErr w:type="spellEnd"/>
      <w:r w:rsidRPr="007216E4">
        <w:t xml:space="preserve">, </w:t>
      </w:r>
      <w:proofErr w:type="spellStart"/>
      <w:r w:rsidRPr="007216E4">
        <w:t>iproniazidas</w:t>
      </w:r>
      <w:proofErr w:type="spellEnd"/>
      <w:r w:rsidRPr="007216E4">
        <w:t xml:space="preserve">, </w:t>
      </w:r>
      <w:proofErr w:type="spellStart"/>
      <w:r w:rsidRPr="007216E4">
        <w:t>fenelzinas</w:t>
      </w:r>
      <w:proofErr w:type="spellEnd"/>
      <w:r w:rsidRPr="007216E4">
        <w:t xml:space="preserve">, </w:t>
      </w:r>
      <w:proofErr w:type="spellStart"/>
      <w:r w:rsidRPr="007216E4">
        <w:t>fluoksetinas</w:t>
      </w:r>
      <w:proofErr w:type="spellEnd"/>
      <w:r w:rsidRPr="007216E4">
        <w:t xml:space="preserve">, </w:t>
      </w:r>
      <w:proofErr w:type="spellStart"/>
      <w:r w:rsidRPr="007216E4">
        <w:t>sertralinas</w:t>
      </w:r>
      <w:proofErr w:type="spellEnd"/>
      <w:r w:rsidRPr="007216E4">
        <w:t xml:space="preserve"> – šie vaistai vartojami gydyti nuo depresijos – šiuos vaitus vartojant kartu su </w:t>
      </w:r>
      <w:proofErr w:type="spellStart"/>
      <w:r w:rsidRPr="007216E4">
        <w:t>norepinefrinu</w:t>
      </w:r>
      <w:proofErr w:type="spellEnd"/>
      <w:r w:rsidRPr="007216E4">
        <w:t xml:space="preserve"> gali pavojingai padidėti </w:t>
      </w:r>
      <w:proofErr w:type="spellStart"/>
      <w:r w:rsidRPr="007216E4">
        <w:t>norepinefrino</w:t>
      </w:r>
      <w:proofErr w:type="spellEnd"/>
      <w:r w:rsidRPr="007216E4">
        <w:t xml:space="preserve"> koncentracija kraujyje, todėl gali sustiprėti jo kraujospūdį didinantis poveikis;</w:t>
      </w:r>
    </w:p>
    <w:p w:rsidR="00743BD0" w:rsidRPr="007216E4" w:rsidRDefault="00743BD0" w:rsidP="00743BD0">
      <w:pPr>
        <w:numPr>
          <w:ilvl w:val="0"/>
          <w:numId w:val="5"/>
        </w:numPr>
        <w:spacing w:line="240" w:lineRule="auto"/>
        <w:ind w:left="567" w:hanging="578"/>
      </w:pPr>
      <w:proofErr w:type="spellStart"/>
      <w:r w:rsidRPr="007216E4">
        <w:t>linezolidas</w:t>
      </w:r>
      <w:proofErr w:type="spellEnd"/>
      <w:r w:rsidRPr="007216E4">
        <w:t xml:space="preserve">, antibiotikas (vartojamas gydyti nuo infekcijų, kurias sukelia bakterijos ir kiti mikroorganizmai), vartojamas kartu su </w:t>
      </w:r>
      <w:proofErr w:type="spellStart"/>
      <w:r w:rsidRPr="007216E4">
        <w:t>norepinefrinu</w:t>
      </w:r>
      <w:proofErr w:type="spellEnd"/>
      <w:r w:rsidRPr="007216E4">
        <w:t xml:space="preserve">, gali pavojingai padidinti </w:t>
      </w:r>
      <w:proofErr w:type="spellStart"/>
      <w:r w:rsidRPr="007216E4">
        <w:t>norepinefrino</w:t>
      </w:r>
      <w:proofErr w:type="spellEnd"/>
      <w:r w:rsidRPr="007216E4">
        <w:t xml:space="preserve"> koncentraciją kraujyje, taigi ir jo kraujagysles sutraukiantį poveikį;</w:t>
      </w:r>
    </w:p>
    <w:p w:rsidR="00743BD0" w:rsidRPr="007216E4" w:rsidRDefault="00743BD0" w:rsidP="00743BD0">
      <w:pPr>
        <w:numPr>
          <w:ilvl w:val="0"/>
          <w:numId w:val="5"/>
        </w:numPr>
        <w:spacing w:line="240" w:lineRule="auto"/>
        <w:ind w:left="567" w:hanging="578"/>
      </w:pPr>
      <w:r w:rsidRPr="007216E4">
        <w:t>alfa ir beta</w:t>
      </w:r>
      <w:r w:rsidRPr="007216E4">
        <w:noBreakHyphen/>
      </w:r>
      <w:proofErr w:type="spellStart"/>
      <w:r w:rsidRPr="007216E4">
        <w:t>adrenoblokatoriai</w:t>
      </w:r>
      <w:proofErr w:type="spellEnd"/>
      <w:r w:rsidRPr="007216E4">
        <w:t xml:space="preserve"> – jei vartojate šių vaistų bei </w:t>
      </w:r>
      <w:proofErr w:type="spellStart"/>
      <w:r w:rsidRPr="007216E4">
        <w:t>norepinefrino</w:t>
      </w:r>
      <w:proofErr w:type="spellEnd"/>
      <w:r w:rsidRPr="007216E4">
        <w:t>, jie gali padidinti sunkios hipertenzijos riziką;</w:t>
      </w:r>
    </w:p>
    <w:p w:rsidR="00743BD0" w:rsidRPr="00DA6D98" w:rsidRDefault="00743BD0" w:rsidP="00743BD0">
      <w:pPr>
        <w:numPr>
          <w:ilvl w:val="0"/>
          <w:numId w:val="5"/>
        </w:numPr>
        <w:spacing w:line="240" w:lineRule="auto"/>
        <w:ind w:left="567" w:hanging="578"/>
      </w:pPr>
      <w:r w:rsidRPr="007216E4">
        <w:t xml:space="preserve">skydliaukės hormonai, širdį veikiantys glikozidai, </w:t>
      </w:r>
      <w:proofErr w:type="spellStart"/>
      <w:r w:rsidRPr="007216E4">
        <w:t>antiaritminiai</w:t>
      </w:r>
      <w:proofErr w:type="spellEnd"/>
      <w:r w:rsidRPr="007216E4">
        <w:t xml:space="preserve"> vaistai – jei šių vaistų vartojate kartu su adrenalinu, jie gali sukelti stipresnį poveikį širdžiai</w:t>
      </w:r>
      <w:r>
        <w:t>;</w:t>
      </w:r>
    </w:p>
    <w:p w:rsidR="00743BD0" w:rsidRPr="007216E4" w:rsidRDefault="00743BD0" w:rsidP="00743BD0">
      <w:pPr>
        <w:numPr>
          <w:ilvl w:val="0"/>
          <w:numId w:val="5"/>
        </w:numPr>
        <w:spacing w:line="240" w:lineRule="auto"/>
        <w:ind w:left="567" w:hanging="578"/>
      </w:pPr>
      <w:r>
        <w:t>s</w:t>
      </w:r>
      <w:r w:rsidRPr="007216E4">
        <w:t>kalsių</w:t>
      </w:r>
      <w:r w:rsidRPr="00DA6D98">
        <w:t xml:space="preserve"> </w:t>
      </w:r>
      <w:proofErr w:type="spellStart"/>
      <w:r w:rsidRPr="00DA6D98">
        <w:t>alkaloidai</w:t>
      </w:r>
      <w:proofErr w:type="spellEnd"/>
      <w:r w:rsidRPr="00DA6D98">
        <w:t xml:space="preserve"> ar </w:t>
      </w:r>
      <w:proofErr w:type="spellStart"/>
      <w:r w:rsidRPr="00DA6D98">
        <w:t>oksitocinas</w:t>
      </w:r>
      <w:proofErr w:type="spellEnd"/>
      <w:r w:rsidRPr="00DA6D98">
        <w:t xml:space="preserve"> gali sustiprinti kraujagysles sutrauki</w:t>
      </w:r>
      <w:r w:rsidRPr="007216E4">
        <w:t>antį ir siaurinantį poveikį.</w:t>
      </w:r>
    </w:p>
    <w:bookmarkEnd w:id="3"/>
    <w:p w:rsidR="00743BD0" w:rsidRPr="007216E4" w:rsidRDefault="00743BD0" w:rsidP="00743BD0">
      <w:pPr>
        <w:numPr>
          <w:ilvl w:val="12"/>
          <w:numId w:val="0"/>
        </w:numPr>
        <w:tabs>
          <w:tab w:val="left" w:pos="1290"/>
        </w:tabs>
        <w:spacing w:line="240" w:lineRule="auto"/>
        <w:ind w:right="-2"/>
      </w:pPr>
    </w:p>
    <w:p w:rsidR="00743BD0" w:rsidRPr="007216E4" w:rsidRDefault="00743BD0" w:rsidP="00743BD0">
      <w:pPr>
        <w:numPr>
          <w:ilvl w:val="12"/>
          <w:numId w:val="0"/>
        </w:numPr>
        <w:spacing w:line="240" w:lineRule="auto"/>
        <w:ind w:right="-2"/>
        <w:outlineLvl w:val="0"/>
        <w:rPr>
          <w:b/>
        </w:rPr>
      </w:pPr>
      <w:r w:rsidRPr="007216E4">
        <w:rPr>
          <w:b/>
        </w:rPr>
        <w:t>Nėštumas, žindymo laikotarpis ir vaisingumas</w:t>
      </w:r>
    </w:p>
    <w:p w:rsidR="00743BD0" w:rsidRPr="007216E4" w:rsidRDefault="00743BD0" w:rsidP="00743BD0">
      <w:pPr>
        <w:tabs>
          <w:tab w:val="center" w:pos="4513"/>
          <w:tab w:val="right" w:pos="9026"/>
        </w:tabs>
        <w:spacing w:line="240" w:lineRule="auto"/>
      </w:pPr>
      <w:r w:rsidRPr="007216E4">
        <w:t>Jei</w:t>
      </w:r>
      <w:r>
        <w:t>gu</w:t>
      </w:r>
      <w:r w:rsidRPr="007216E4">
        <w:t xml:space="preserve"> esate nėščia, žindote kūdikį, manote, kad galbūt esate nėščia, arba planuojate pastoti, tai prieš vartodama </w:t>
      </w:r>
      <w:r>
        <w:t>šį</w:t>
      </w:r>
      <w:r w:rsidRPr="007216E4">
        <w:t xml:space="preserve"> vaistą pasitarkite su gydytoju.</w:t>
      </w:r>
    </w:p>
    <w:p w:rsidR="00743BD0" w:rsidRPr="007216E4" w:rsidRDefault="00743BD0" w:rsidP="00743BD0">
      <w:pPr>
        <w:tabs>
          <w:tab w:val="center" w:pos="4513"/>
          <w:tab w:val="right" w:pos="9026"/>
        </w:tabs>
        <w:spacing w:line="240" w:lineRule="auto"/>
      </w:pPr>
      <w:proofErr w:type="spellStart"/>
      <w:r w:rsidRPr="007216E4">
        <w:t>Norepinefrinas</w:t>
      </w:r>
      <w:proofErr w:type="spellEnd"/>
      <w:r w:rsidRPr="007216E4">
        <w:t xml:space="preserve"> gali pakenkti negimusiam kūdikiui. Gydytojas nuspręs, ar Jums reikia skirti </w:t>
      </w:r>
      <w:proofErr w:type="spellStart"/>
      <w:r w:rsidRPr="007216E4">
        <w:t>Norepinephrine</w:t>
      </w:r>
      <w:proofErr w:type="spellEnd"/>
      <w:r w:rsidRPr="007216E4">
        <w:t xml:space="preserve"> </w:t>
      </w:r>
      <w:proofErr w:type="spellStart"/>
      <w:r w:rsidRPr="007216E4">
        <w:t>Sintetica</w:t>
      </w:r>
      <w:proofErr w:type="spellEnd"/>
      <w:r w:rsidRPr="007216E4">
        <w:t>.</w:t>
      </w:r>
    </w:p>
    <w:p w:rsidR="00743BD0" w:rsidRPr="007216E4" w:rsidRDefault="00743BD0" w:rsidP="00743BD0">
      <w:pPr>
        <w:tabs>
          <w:tab w:val="center" w:pos="4513"/>
          <w:tab w:val="right" w:pos="9026"/>
        </w:tabs>
        <w:spacing w:line="240" w:lineRule="auto"/>
      </w:pPr>
    </w:p>
    <w:p w:rsidR="00743BD0" w:rsidRPr="007216E4" w:rsidRDefault="00743BD0" w:rsidP="00743BD0">
      <w:pPr>
        <w:tabs>
          <w:tab w:val="center" w:pos="4513"/>
          <w:tab w:val="right" w:pos="9026"/>
        </w:tabs>
        <w:spacing w:line="240" w:lineRule="auto"/>
        <w:rPr>
          <w:b/>
        </w:rPr>
      </w:pPr>
      <w:r w:rsidRPr="007216E4">
        <w:rPr>
          <w:b/>
        </w:rPr>
        <w:t>Vaikams ir paaugliams</w:t>
      </w:r>
    </w:p>
    <w:p w:rsidR="00743BD0" w:rsidRDefault="00743BD0" w:rsidP="00743BD0">
      <w:pPr>
        <w:pStyle w:val="Antrats"/>
      </w:pPr>
      <w:proofErr w:type="spellStart"/>
      <w:r w:rsidRPr="001F590D">
        <w:t>Norepinephrine</w:t>
      </w:r>
      <w:proofErr w:type="spellEnd"/>
      <w:r w:rsidRPr="001F590D">
        <w:t xml:space="preserve"> </w:t>
      </w:r>
      <w:proofErr w:type="spellStart"/>
      <w:r w:rsidRPr="001F590D">
        <w:t>Sintetica</w:t>
      </w:r>
      <w:proofErr w:type="spellEnd"/>
      <w:r>
        <w:t xml:space="preserve"> skirtas tik suaugusiesiems.</w:t>
      </w:r>
    </w:p>
    <w:p w:rsidR="00743BD0" w:rsidRPr="007216E4" w:rsidRDefault="00743BD0" w:rsidP="00743BD0">
      <w:pPr>
        <w:tabs>
          <w:tab w:val="center" w:pos="4513"/>
          <w:tab w:val="right" w:pos="9026"/>
        </w:tabs>
        <w:spacing w:line="240" w:lineRule="auto"/>
      </w:pPr>
      <w:r w:rsidRPr="007216E4">
        <w:t>Saugumas ir veiksmingumas vaikams ir paaugliams neištirtas.</w:t>
      </w:r>
    </w:p>
    <w:p w:rsidR="00743BD0" w:rsidRPr="007216E4" w:rsidRDefault="00743BD0" w:rsidP="00743BD0">
      <w:pPr>
        <w:tabs>
          <w:tab w:val="center" w:pos="4513"/>
          <w:tab w:val="right" w:pos="9026"/>
        </w:tabs>
        <w:spacing w:line="240" w:lineRule="auto"/>
      </w:pPr>
    </w:p>
    <w:p w:rsidR="00743BD0" w:rsidRPr="007216E4" w:rsidRDefault="00743BD0" w:rsidP="00743BD0">
      <w:pPr>
        <w:tabs>
          <w:tab w:val="center" w:pos="4513"/>
          <w:tab w:val="right" w:pos="9026"/>
        </w:tabs>
        <w:spacing w:line="240" w:lineRule="auto"/>
      </w:pPr>
      <w:r w:rsidRPr="007216E4">
        <w:rPr>
          <w:b/>
        </w:rPr>
        <w:t>Vairavimas ir mechanizmų valdymas</w:t>
      </w:r>
    </w:p>
    <w:p w:rsidR="00743BD0" w:rsidRPr="007216E4" w:rsidRDefault="00743BD0" w:rsidP="00743BD0">
      <w:pPr>
        <w:numPr>
          <w:ilvl w:val="12"/>
          <w:numId w:val="0"/>
        </w:numPr>
        <w:spacing w:line="240" w:lineRule="auto"/>
        <w:ind w:right="-2"/>
        <w:outlineLvl w:val="0"/>
      </w:pPr>
      <w:bookmarkStart w:id="4" w:name="_Hlk526413808"/>
      <w:r w:rsidRPr="007216E4">
        <w:t xml:space="preserve">Kadangi </w:t>
      </w:r>
      <w:proofErr w:type="spellStart"/>
      <w:r w:rsidRPr="007216E4">
        <w:t>Norepinephrine</w:t>
      </w:r>
      <w:proofErr w:type="spellEnd"/>
      <w:r w:rsidRPr="007216E4">
        <w:t xml:space="preserve"> </w:t>
      </w:r>
      <w:proofErr w:type="spellStart"/>
      <w:r w:rsidRPr="007216E4">
        <w:t>Sintetica</w:t>
      </w:r>
      <w:proofErr w:type="spellEnd"/>
      <w:r w:rsidRPr="007216E4">
        <w:t xml:space="preserve"> Jums bus skiriamas ligoninėje, gydytojas pasakys, kada Jūs galėsite vairuoti automobilį ar valdyti mechanizmus.</w:t>
      </w:r>
    </w:p>
    <w:p w:rsidR="00743BD0" w:rsidRPr="007216E4" w:rsidRDefault="00743BD0" w:rsidP="00743BD0">
      <w:pPr>
        <w:numPr>
          <w:ilvl w:val="12"/>
          <w:numId w:val="0"/>
        </w:numPr>
        <w:spacing w:line="240" w:lineRule="auto"/>
        <w:ind w:right="-2"/>
        <w:jc w:val="both"/>
        <w:outlineLvl w:val="0"/>
      </w:pPr>
    </w:p>
    <w:bookmarkEnd w:id="4"/>
    <w:p w:rsidR="00743BD0" w:rsidRPr="007216E4" w:rsidRDefault="00743BD0" w:rsidP="00743BD0">
      <w:pPr>
        <w:autoSpaceDE w:val="0"/>
        <w:autoSpaceDN w:val="0"/>
        <w:adjustRightInd w:val="0"/>
        <w:spacing w:line="240" w:lineRule="auto"/>
        <w:jc w:val="both"/>
        <w:rPr>
          <w:b/>
        </w:rPr>
      </w:pPr>
      <w:proofErr w:type="spellStart"/>
      <w:r w:rsidRPr="007216E4">
        <w:rPr>
          <w:b/>
        </w:rPr>
        <w:t>Norepinephrine</w:t>
      </w:r>
      <w:proofErr w:type="spellEnd"/>
      <w:r w:rsidRPr="007216E4">
        <w:rPr>
          <w:b/>
        </w:rPr>
        <w:t xml:space="preserve"> </w:t>
      </w:r>
      <w:proofErr w:type="spellStart"/>
      <w:r w:rsidRPr="007216E4">
        <w:rPr>
          <w:b/>
        </w:rPr>
        <w:t>Sintetica</w:t>
      </w:r>
      <w:proofErr w:type="spellEnd"/>
      <w:r w:rsidRPr="007216E4">
        <w:rPr>
          <w:b/>
        </w:rPr>
        <w:t xml:space="preserve"> sudėtyje yra natrio</w:t>
      </w:r>
    </w:p>
    <w:p w:rsidR="00743BD0" w:rsidRPr="007216E4" w:rsidRDefault="00743BD0" w:rsidP="00743BD0">
      <w:pPr>
        <w:tabs>
          <w:tab w:val="left" w:pos="708"/>
        </w:tabs>
        <w:spacing w:line="240" w:lineRule="auto"/>
        <w:outlineLvl w:val="0"/>
      </w:pPr>
      <w:r w:rsidRPr="007216E4">
        <w:t>Šio vaisto 1 ml</w:t>
      </w:r>
      <w:r>
        <w:t>, 4 ml</w:t>
      </w:r>
      <w:r w:rsidRPr="007216E4">
        <w:t xml:space="preserve"> ir </w:t>
      </w:r>
      <w:r>
        <w:t>5</w:t>
      </w:r>
      <w:r w:rsidRPr="007216E4">
        <w:t> ml ampulėse yra mažiau kaip 1 </w:t>
      </w:r>
      <w:proofErr w:type="spellStart"/>
      <w:r w:rsidRPr="007216E4">
        <w:t>mmol</w:t>
      </w:r>
      <w:proofErr w:type="spellEnd"/>
      <w:r w:rsidRPr="007216E4">
        <w:t xml:space="preserve"> (23 mg) natrio, t. y. jis beveik neturi reikšmės.</w:t>
      </w:r>
    </w:p>
    <w:p w:rsidR="00743BD0" w:rsidRPr="007216E4" w:rsidRDefault="00743BD0" w:rsidP="00743BD0">
      <w:pPr>
        <w:tabs>
          <w:tab w:val="left" w:pos="708"/>
        </w:tabs>
        <w:autoSpaceDE w:val="0"/>
        <w:autoSpaceDN w:val="0"/>
        <w:adjustRightInd w:val="0"/>
        <w:spacing w:line="240" w:lineRule="auto"/>
      </w:pPr>
      <w:r w:rsidRPr="007216E4">
        <w:t>Kiekvienoje šio vaisto 10 ml ampulėje yra 33 mg natrio (valgomosios druskos sudedamosios dalies). Tai atitinka 1,7 % didžiausios rekomenduojamos natrio paros normos suaugusiesiems.</w:t>
      </w: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pPr>
    </w:p>
    <w:p w:rsidR="00743BD0" w:rsidRPr="007216E4" w:rsidRDefault="00743BD0" w:rsidP="00743BD0">
      <w:pPr>
        <w:numPr>
          <w:ilvl w:val="0"/>
          <w:numId w:val="2"/>
        </w:numPr>
        <w:tabs>
          <w:tab w:val="clear" w:pos="360"/>
          <w:tab w:val="num" w:pos="567"/>
        </w:tabs>
        <w:spacing w:line="240" w:lineRule="auto"/>
        <w:ind w:left="567" w:right="-2" w:hanging="567"/>
        <w:rPr>
          <w:b/>
        </w:rPr>
      </w:pPr>
      <w:r w:rsidRPr="007216E4">
        <w:rPr>
          <w:b/>
        </w:rPr>
        <w:t xml:space="preserve">Kaip </w:t>
      </w:r>
      <w:r w:rsidRPr="00017284">
        <w:rPr>
          <w:b/>
        </w:rPr>
        <w:t>Jums skiriamas</w:t>
      </w:r>
      <w:r w:rsidRPr="007216E4">
        <w:rPr>
          <w:b/>
        </w:rPr>
        <w:t xml:space="preserve"> </w:t>
      </w:r>
      <w:proofErr w:type="spellStart"/>
      <w:r w:rsidRPr="007216E4">
        <w:rPr>
          <w:b/>
        </w:rPr>
        <w:t>Norepinephrine</w:t>
      </w:r>
      <w:proofErr w:type="spellEnd"/>
      <w:r w:rsidRPr="007216E4">
        <w:rPr>
          <w:b/>
        </w:rPr>
        <w:t xml:space="preserve"> </w:t>
      </w:r>
      <w:proofErr w:type="spellStart"/>
      <w:r w:rsidRPr="007216E4">
        <w:rPr>
          <w:b/>
        </w:rPr>
        <w:t>Sintetica</w:t>
      </w:r>
      <w:proofErr w:type="spellEnd"/>
    </w:p>
    <w:p w:rsidR="00743BD0" w:rsidRPr="007216E4" w:rsidRDefault="00743BD0" w:rsidP="00743BD0">
      <w:pPr>
        <w:spacing w:line="240" w:lineRule="auto"/>
        <w:ind w:right="-2"/>
        <w:rPr>
          <w:b/>
        </w:rPr>
      </w:pPr>
    </w:p>
    <w:p w:rsidR="00743BD0" w:rsidRPr="007216E4" w:rsidRDefault="00743BD0" w:rsidP="00743BD0">
      <w:pPr>
        <w:spacing w:line="240" w:lineRule="auto"/>
        <w:ind w:right="-2"/>
        <w:jc w:val="both"/>
      </w:pPr>
      <w:proofErr w:type="spellStart"/>
      <w:r w:rsidRPr="007216E4">
        <w:t>Norepinephrine</w:t>
      </w:r>
      <w:proofErr w:type="spellEnd"/>
      <w:r w:rsidRPr="007216E4">
        <w:t xml:space="preserve"> </w:t>
      </w:r>
      <w:proofErr w:type="spellStart"/>
      <w:r w:rsidRPr="007216E4">
        <w:t>Sintetica</w:t>
      </w:r>
      <w:proofErr w:type="spellEnd"/>
      <w:r w:rsidRPr="007216E4">
        <w:t xml:space="preserve"> Jums suleis gydytojas arba slaugytojas ligoninėje.</w:t>
      </w:r>
    </w:p>
    <w:p w:rsidR="00743BD0" w:rsidRPr="007216E4" w:rsidRDefault="00743BD0" w:rsidP="00743BD0">
      <w:pPr>
        <w:spacing w:line="240" w:lineRule="auto"/>
        <w:ind w:right="-2"/>
        <w:jc w:val="both"/>
      </w:pPr>
    </w:p>
    <w:p w:rsidR="00743BD0" w:rsidRPr="007216E4" w:rsidRDefault="00743BD0" w:rsidP="00743BD0">
      <w:pPr>
        <w:numPr>
          <w:ilvl w:val="12"/>
          <w:numId w:val="0"/>
        </w:numPr>
        <w:spacing w:line="240" w:lineRule="auto"/>
        <w:ind w:right="-2"/>
        <w:outlineLvl w:val="0"/>
      </w:pPr>
      <w:r w:rsidRPr="00BF2313">
        <w:rPr>
          <w:b/>
        </w:rPr>
        <w:t>K</w:t>
      </w:r>
      <w:r w:rsidRPr="00BF2313">
        <w:rPr>
          <w:rFonts w:hint="eastAsia"/>
          <w:b/>
        </w:rPr>
        <w:t>ą</w:t>
      </w:r>
      <w:r w:rsidRPr="00BF2313">
        <w:rPr>
          <w:b/>
        </w:rPr>
        <w:t xml:space="preserve"> daryti, jei Jums buvo suleista per didel</w:t>
      </w:r>
      <w:r w:rsidRPr="00BF2313">
        <w:rPr>
          <w:rFonts w:hint="eastAsia"/>
          <w:b/>
        </w:rPr>
        <w:t>ė</w:t>
      </w:r>
      <w:r w:rsidRPr="00DA6D98">
        <w:rPr>
          <w:b/>
        </w:rPr>
        <w:t xml:space="preserve"> </w:t>
      </w:r>
      <w:proofErr w:type="spellStart"/>
      <w:r w:rsidRPr="00DA6D98">
        <w:rPr>
          <w:b/>
        </w:rPr>
        <w:t>Norepinephr</w:t>
      </w:r>
      <w:r w:rsidRPr="007216E4">
        <w:rPr>
          <w:b/>
        </w:rPr>
        <w:t>ine</w:t>
      </w:r>
      <w:proofErr w:type="spellEnd"/>
      <w:r w:rsidRPr="007216E4">
        <w:rPr>
          <w:b/>
        </w:rPr>
        <w:t xml:space="preserve"> </w:t>
      </w:r>
      <w:proofErr w:type="spellStart"/>
      <w:r w:rsidRPr="007216E4">
        <w:rPr>
          <w:b/>
        </w:rPr>
        <w:t>Sintetica</w:t>
      </w:r>
      <w:proofErr w:type="spellEnd"/>
      <w:r w:rsidRPr="007216E4">
        <w:rPr>
          <w:b/>
        </w:rPr>
        <w:t xml:space="preserve"> dozė</w:t>
      </w:r>
    </w:p>
    <w:p w:rsidR="00743BD0" w:rsidRPr="007216E4" w:rsidRDefault="00743BD0" w:rsidP="00743BD0">
      <w:pPr>
        <w:spacing w:line="240" w:lineRule="auto"/>
      </w:pPr>
      <w:r w:rsidRPr="007216E4">
        <w:t>Mažai tikėtina, kad ligoninėje Jums būtų sušvirkšta per daug šio vaisto.</w:t>
      </w:r>
    </w:p>
    <w:p w:rsidR="00743BD0" w:rsidRPr="007216E4" w:rsidRDefault="00743BD0" w:rsidP="00743BD0">
      <w:pPr>
        <w:spacing w:line="240" w:lineRule="auto"/>
      </w:pPr>
      <w:r w:rsidRPr="007216E4">
        <w:t>Jei Jums kas nors kelia susirūpinimą, pakalbėkite su gydytoju arba slaugytoju.</w:t>
      </w:r>
    </w:p>
    <w:p w:rsidR="00743BD0" w:rsidRPr="007216E4" w:rsidRDefault="00743BD0" w:rsidP="00743BD0">
      <w:pPr>
        <w:spacing w:line="240" w:lineRule="auto"/>
      </w:pPr>
      <w:r w:rsidRPr="007216E4">
        <w:t>Perdozavimo simptomai yra labai aukštas kraujospūdis, lėtas širdies plakimas, stiprus galvos skausmas, jautrumas šviesai, krūtinės skausmas, išblyškimas, intensyvus prakaitavimas ir vėmimas.</w:t>
      </w:r>
    </w:p>
    <w:p w:rsidR="00743BD0" w:rsidRPr="007216E4" w:rsidRDefault="00743BD0" w:rsidP="00743BD0">
      <w:pPr>
        <w:numPr>
          <w:ilvl w:val="12"/>
          <w:numId w:val="0"/>
        </w:numPr>
        <w:spacing w:line="240" w:lineRule="auto"/>
        <w:ind w:right="-2"/>
      </w:pPr>
    </w:p>
    <w:p w:rsidR="00743BD0" w:rsidRPr="007216E4" w:rsidRDefault="00743BD0" w:rsidP="00743BD0">
      <w:pPr>
        <w:spacing w:line="240" w:lineRule="auto"/>
      </w:pPr>
      <w:r w:rsidRPr="007216E4">
        <w:t xml:space="preserve">Jeigu kiltų daugiau klausimų dėl šio vaisto vartojimo, kreipkitės į gydytoją arba </w:t>
      </w:r>
      <w:r>
        <w:t>slaugytoją</w:t>
      </w:r>
      <w:r w:rsidRPr="007216E4">
        <w:t>.</w:t>
      </w: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pPr>
    </w:p>
    <w:p w:rsidR="00743BD0" w:rsidRPr="007216E4" w:rsidRDefault="00743BD0" w:rsidP="00743BD0">
      <w:pPr>
        <w:numPr>
          <w:ilvl w:val="0"/>
          <w:numId w:val="2"/>
        </w:numPr>
        <w:tabs>
          <w:tab w:val="clear" w:pos="360"/>
          <w:tab w:val="num" w:pos="567"/>
        </w:tabs>
        <w:spacing w:line="240" w:lineRule="auto"/>
        <w:ind w:left="567" w:right="-2" w:hanging="567"/>
        <w:rPr>
          <w:b/>
        </w:rPr>
      </w:pPr>
      <w:r w:rsidRPr="007216E4">
        <w:rPr>
          <w:b/>
        </w:rPr>
        <w:t>Galimas šalutinis poveikis</w:t>
      </w:r>
    </w:p>
    <w:p w:rsidR="00743BD0" w:rsidRPr="007216E4" w:rsidRDefault="00743BD0" w:rsidP="00743BD0">
      <w:pPr>
        <w:spacing w:line="240" w:lineRule="auto"/>
        <w:ind w:right="-2"/>
      </w:pPr>
    </w:p>
    <w:p w:rsidR="00743BD0" w:rsidRDefault="00743BD0" w:rsidP="00743BD0">
      <w:pPr>
        <w:numPr>
          <w:ilvl w:val="12"/>
          <w:numId w:val="0"/>
        </w:numPr>
        <w:spacing w:line="240" w:lineRule="auto"/>
        <w:ind w:right="-29"/>
      </w:pPr>
      <w:r w:rsidRPr="002912D9">
        <w:t>Šis vaistas</w:t>
      </w:r>
      <w:r w:rsidRPr="007216E4">
        <w:t>, kaip ir visi kiti, gali sukelti šalutinį poveikį, nors jis pasireiškia ne visiems žmonėms.</w:t>
      </w:r>
    </w:p>
    <w:p w:rsidR="00743BD0" w:rsidRPr="007216E4" w:rsidRDefault="00743BD0" w:rsidP="00743BD0">
      <w:pPr>
        <w:numPr>
          <w:ilvl w:val="12"/>
          <w:numId w:val="0"/>
        </w:numPr>
        <w:spacing w:line="240" w:lineRule="auto"/>
        <w:ind w:right="-29"/>
      </w:pPr>
    </w:p>
    <w:p w:rsidR="00743BD0" w:rsidRPr="007216E4" w:rsidRDefault="00743BD0" w:rsidP="00743BD0">
      <w:pPr>
        <w:numPr>
          <w:ilvl w:val="12"/>
          <w:numId w:val="0"/>
        </w:numPr>
        <w:spacing w:line="240" w:lineRule="auto"/>
        <w:ind w:right="-29"/>
      </w:pPr>
      <w:r w:rsidRPr="007216E4">
        <w:t>Nepageidaujamų reakcijų dažnis negali būti apskaičiuotas pagal turimus duomenis.</w:t>
      </w:r>
    </w:p>
    <w:p w:rsidR="00743BD0" w:rsidRPr="007216E4" w:rsidRDefault="00743BD0" w:rsidP="00743BD0">
      <w:pPr>
        <w:spacing w:line="240" w:lineRule="auto"/>
        <w:jc w:val="both"/>
      </w:pPr>
      <w:r w:rsidRPr="007216E4">
        <w:t>Kaip galima greičiau pasakykite gydytojui, jei pastebėjote:</w:t>
      </w:r>
    </w:p>
    <w:p w:rsidR="00743BD0" w:rsidRPr="007216E4" w:rsidRDefault="00743BD0" w:rsidP="00743BD0">
      <w:pPr>
        <w:numPr>
          <w:ilvl w:val="0"/>
          <w:numId w:val="4"/>
        </w:numPr>
        <w:spacing w:line="240" w:lineRule="auto"/>
        <w:ind w:left="567" w:hanging="567"/>
      </w:pPr>
      <w:r w:rsidRPr="007216E4">
        <w:t xml:space="preserve">lėtą širdies plakimą, greitą širdies plakimą, </w:t>
      </w:r>
      <w:proofErr w:type="spellStart"/>
      <w:r w:rsidRPr="007216E4">
        <w:t>perplakimus</w:t>
      </w:r>
      <w:proofErr w:type="spellEnd"/>
      <w:r w:rsidRPr="007216E4">
        <w:t>, sustiprėjusį širdies raumens susitraukimą, ūminį širdies nepakankamumą;</w:t>
      </w:r>
    </w:p>
    <w:p w:rsidR="00743BD0" w:rsidRPr="007216E4" w:rsidRDefault="00743BD0" w:rsidP="00743BD0">
      <w:pPr>
        <w:numPr>
          <w:ilvl w:val="0"/>
          <w:numId w:val="4"/>
        </w:numPr>
        <w:tabs>
          <w:tab w:val="left" w:pos="709"/>
        </w:tabs>
        <w:spacing w:line="240" w:lineRule="auto"/>
        <w:ind w:left="709" w:hanging="709"/>
      </w:pPr>
      <w:r w:rsidRPr="007216E4">
        <w:t>nenormalų širdies ritmą;</w:t>
      </w:r>
    </w:p>
    <w:p w:rsidR="00743BD0" w:rsidRPr="007216E4" w:rsidRDefault="00743BD0" w:rsidP="00743BD0">
      <w:pPr>
        <w:numPr>
          <w:ilvl w:val="0"/>
          <w:numId w:val="4"/>
        </w:numPr>
        <w:tabs>
          <w:tab w:val="left" w:pos="709"/>
        </w:tabs>
        <w:spacing w:line="240" w:lineRule="auto"/>
        <w:ind w:left="709" w:hanging="709"/>
      </w:pPr>
      <w:r w:rsidRPr="007216E4">
        <w:t>pasunkėjusį kvėpavimą;</w:t>
      </w:r>
    </w:p>
    <w:p w:rsidR="00743BD0" w:rsidRPr="007216E4" w:rsidRDefault="00743BD0" w:rsidP="00743BD0">
      <w:pPr>
        <w:numPr>
          <w:ilvl w:val="0"/>
          <w:numId w:val="4"/>
        </w:numPr>
        <w:tabs>
          <w:tab w:val="left" w:pos="709"/>
        </w:tabs>
        <w:spacing w:line="240" w:lineRule="auto"/>
        <w:ind w:left="709" w:hanging="709"/>
      </w:pPr>
      <w:r w:rsidRPr="007216E4">
        <w:t>nerimą, nemigą, sumišimą, silpnumą, psichozės būseną;</w:t>
      </w:r>
    </w:p>
    <w:p w:rsidR="00743BD0" w:rsidRPr="007216E4" w:rsidRDefault="00743BD0" w:rsidP="00743BD0">
      <w:pPr>
        <w:numPr>
          <w:ilvl w:val="0"/>
          <w:numId w:val="4"/>
        </w:numPr>
        <w:tabs>
          <w:tab w:val="left" w:pos="709"/>
        </w:tabs>
        <w:spacing w:line="240" w:lineRule="auto"/>
        <w:ind w:left="709" w:hanging="709"/>
      </w:pPr>
      <w:r w:rsidRPr="007216E4">
        <w:t>galvos skausmą, drebėjimą;</w:t>
      </w:r>
    </w:p>
    <w:p w:rsidR="00743BD0" w:rsidRPr="007216E4" w:rsidRDefault="00743BD0" w:rsidP="00743BD0">
      <w:pPr>
        <w:numPr>
          <w:ilvl w:val="0"/>
          <w:numId w:val="4"/>
        </w:numPr>
        <w:spacing w:line="240" w:lineRule="auto"/>
        <w:ind w:left="567" w:hanging="567"/>
      </w:pPr>
      <w:r w:rsidRPr="007216E4">
        <w:t>aukštą kraujospūdį (arterinę hipertenziją), sumažėjusį deguonies tiekimą į kai kuriuos organus (hipoksiją);</w:t>
      </w:r>
    </w:p>
    <w:p w:rsidR="00743BD0" w:rsidRPr="007216E4" w:rsidRDefault="00743BD0" w:rsidP="00743BD0">
      <w:pPr>
        <w:numPr>
          <w:ilvl w:val="0"/>
          <w:numId w:val="4"/>
        </w:numPr>
        <w:spacing w:line="240" w:lineRule="auto"/>
        <w:ind w:left="709" w:hanging="709"/>
      </w:pPr>
      <w:r w:rsidRPr="007216E4">
        <w:t>ūminę glaukomą;</w:t>
      </w:r>
    </w:p>
    <w:p w:rsidR="00743BD0" w:rsidRPr="007216E4" w:rsidRDefault="00743BD0" w:rsidP="00743BD0">
      <w:pPr>
        <w:numPr>
          <w:ilvl w:val="0"/>
          <w:numId w:val="4"/>
        </w:numPr>
        <w:tabs>
          <w:tab w:val="left" w:pos="709"/>
        </w:tabs>
        <w:spacing w:line="240" w:lineRule="auto"/>
        <w:ind w:left="709" w:hanging="709"/>
      </w:pPr>
      <w:r w:rsidRPr="007216E4">
        <w:t>galūnių šalimą;</w:t>
      </w:r>
    </w:p>
    <w:p w:rsidR="00743BD0" w:rsidRPr="007216E4" w:rsidRDefault="00743BD0" w:rsidP="00743BD0">
      <w:pPr>
        <w:numPr>
          <w:ilvl w:val="0"/>
          <w:numId w:val="4"/>
        </w:numPr>
        <w:spacing w:line="240" w:lineRule="auto"/>
        <w:ind w:left="709" w:hanging="709"/>
      </w:pPr>
      <w:r w:rsidRPr="007216E4">
        <w:t>galūnių skausmą;</w:t>
      </w:r>
    </w:p>
    <w:p w:rsidR="00743BD0" w:rsidRPr="007216E4" w:rsidRDefault="00743BD0" w:rsidP="00743BD0">
      <w:pPr>
        <w:numPr>
          <w:ilvl w:val="0"/>
          <w:numId w:val="4"/>
        </w:numPr>
        <w:spacing w:line="240" w:lineRule="auto"/>
        <w:ind w:left="709" w:hanging="709"/>
      </w:pPr>
      <w:r w:rsidRPr="007216E4">
        <w:t>pykinimą, vėmimą;</w:t>
      </w:r>
    </w:p>
    <w:p w:rsidR="00743BD0" w:rsidRPr="007216E4" w:rsidRDefault="00743BD0" w:rsidP="00743BD0">
      <w:pPr>
        <w:numPr>
          <w:ilvl w:val="0"/>
          <w:numId w:val="4"/>
        </w:numPr>
        <w:spacing w:line="240" w:lineRule="auto"/>
        <w:ind w:left="709" w:hanging="709"/>
      </w:pPr>
      <w:r w:rsidRPr="007216E4">
        <w:t>šlapimo sulaikymą;</w:t>
      </w:r>
    </w:p>
    <w:p w:rsidR="00743BD0" w:rsidRPr="007216E4" w:rsidRDefault="00743BD0" w:rsidP="00743BD0">
      <w:pPr>
        <w:numPr>
          <w:ilvl w:val="0"/>
          <w:numId w:val="4"/>
        </w:numPr>
        <w:spacing w:line="240" w:lineRule="auto"/>
        <w:ind w:left="567" w:hanging="567"/>
      </w:pPr>
      <w:r w:rsidRPr="007216E4">
        <w:t>vietiškai – galimą sudirgimą ir nekrozę (ląstelių pažeidimą, sukeliantį ląstelių ir audinių žūtį) injekcijos vietoje.</w:t>
      </w:r>
    </w:p>
    <w:p w:rsidR="00743BD0" w:rsidRPr="007216E4" w:rsidRDefault="00743BD0" w:rsidP="00743BD0">
      <w:pPr>
        <w:spacing w:line="240" w:lineRule="auto"/>
        <w:jc w:val="both"/>
      </w:pPr>
    </w:p>
    <w:p w:rsidR="00743BD0" w:rsidRPr="007216E4" w:rsidRDefault="00743BD0" w:rsidP="00743BD0">
      <w:pPr>
        <w:spacing w:line="240" w:lineRule="auto"/>
      </w:pPr>
      <w:r w:rsidRPr="007216E4">
        <w:t xml:space="preserve">Padidėjusio jautrumo ar perdozavimo atveju dažniau gali pasireikšti toliau išvardytas poveikis: hipertenzija (aukštas kraujospūdis), </w:t>
      </w:r>
      <w:proofErr w:type="spellStart"/>
      <w:r w:rsidRPr="007216E4">
        <w:t>fotofobija</w:t>
      </w:r>
      <w:proofErr w:type="spellEnd"/>
      <w:r w:rsidRPr="007216E4">
        <w:t xml:space="preserve"> (nenormalus šviesos suvokimo akimis </w:t>
      </w:r>
      <w:proofErr w:type="spellStart"/>
      <w:r w:rsidRPr="007216E4">
        <w:t>netoleravimas</w:t>
      </w:r>
      <w:proofErr w:type="spellEnd"/>
      <w:r w:rsidRPr="007216E4">
        <w:t xml:space="preserve">), skausmas už </w:t>
      </w:r>
      <w:proofErr w:type="spellStart"/>
      <w:r w:rsidRPr="007216E4">
        <w:t>krūtinkaulio</w:t>
      </w:r>
      <w:proofErr w:type="spellEnd"/>
      <w:r w:rsidRPr="007216E4">
        <w:t xml:space="preserve"> (krūtinės skausmas), ryklės skausmas (gerklės skausmas), blyškumas, intensyvus prakaitavimas ir vėmimas.</w:t>
      </w:r>
    </w:p>
    <w:p w:rsidR="00743BD0" w:rsidRPr="007216E4" w:rsidRDefault="00743BD0" w:rsidP="00743BD0">
      <w:pPr>
        <w:spacing w:line="240" w:lineRule="auto"/>
        <w:jc w:val="both"/>
      </w:pPr>
    </w:p>
    <w:p w:rsidR="00743BD0" w:rsidRPr="007216E4" w:rsidRDefault="00743BD0" w:rsidP="00743BD0">
      <w:pPr>
        <w:spacing w:line="240" w:lineRule="auto"/>
        <w:jc w:val="both"/>
      </w:pPr>
      <w:r w:rsidRPr="007216E4">
        <w:t>Gydytojas stebės Jūsų kraujospūdį ir kraujo tūrį.</w:t>
      </w:r>
    </w:p>
    <w:p w:rsidR="00743BD0" w:rsidRPr="007216E4" w:rsidRDefault="00743BD0" w:rsidP="00743BD0">
      <w:pPr>
        <w:spacing w:line="240" w:lineRule="auto"/>
        <w:ind w:right="1440"/>
      </w:pPr>
    </w:p>
    <w:p w:rsidR="00743BD0" w:rsidRPr="007216E4" w:rsidRDefault="00743BD0" w:rsidP="00743BD0">
      <w:pPr>
        <w:numPr>
          <w:ilvl w:val="12"/>
          <w:numId w:val="0"/>
        </w:numPr>
        <w:spacing w:line="240" w:lineRule="auto"/>
        <w:ind w:right="-2"/>
        <w:jc w:val="both"/>
        <w:rPr>
          <w:b/>
        </w:rPr>
      </w:pPr>
      <w:r w:rsidRPr="007216E4">
        <w:rPr>
          <w:b/>
        </w:rPr>
        <w:t>Pranešimas apie šalutinį poveikį</w:t>
      </w:r>
    </w:p>
    <w:p w:rsidR="00743BD0" w:rsidRPr="005D554B" w:rsidRDefault="00743BD0" w:rsidP="00743BD0">
      <w:pPr>
        <w:ind w:right="-1"/>
        <w:rPr>
          <w:snapToGrid w:val="0"/>
        </w:rPr>
      </w:pPr>
      <w:r w:rsidRPr="00CF0E93">
        <w:rPr>
          <w:snapToGrid w:val="0"/>
        </w:rPr>
        <w:t>Jeigu pasireiškė šalutinis poveikis, įskaitant šiame lapelyje nenurodytą, pasakykite gydytojui arba slaugytojui. Pranešimą apie šalutinį poveikį galite užpildyti ir pateikti Valstybinės vaistų kontrolės tarnybos prie Lietuvos Respublikos sveikatos apsaugos ministerijos tinklalapyje</w:t>
      </w:r>
      <w:r>
        <w:rPr>
          <w:snapToGrid w:val="0"/>
        </w:rPr>
        <w:t xml:space="preserve"> </w:t>
      </w:r>
      <w:hyperlink r:id="rId5" w:history="1">
        <w:r w:rsidRPr="00913F9B">
          <w:rPr>
            <w:rStyle w:val="Hipersaitas"/>
            <w:snapToGrid w:val="0"/>
          </w:rPr>
          <w:t>https://vvkt.lrv.lt/lt/</w:t>
        </w:r>
      </w:hyperlink>
      <w:r>
        <w:rPr>
          <w:snapToGrid w:val="0"/>
        </w:rPr>
        <w:t xml:space="preserve"> </w:t>
      </w:r>
      <w:r w:rsidRPr="00CF0E93">
        <w:rPr>
          <w:snapToGrid w:val="0"/>
        </w:rPr>
        <w:t>nurodytais būdais arba paskambinti nemokamu telefonu 8 800 73 568. Pranešdami apie šalutinį poveikį galite mums padėti gauti daugiau informacijos apie šio vaisto saugumą.</w:t>
      </w: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rPr>
          <w:b/>
        </w:rPr>
      </w:pPr>
      <w:r w:rsidRPr="007216E4">
        <w:rPr>
          <w:b/>
        </w:rPr>
        <w:t>5.</w:t>
      </w:r>
      <w:r w:rsidRPr="007216E4">
        <w:rPr>
          <w:b/>
        </w:rPr>
        <w:tab/>
        <w:t xml:space="preserve">Kaip laikyti </w:t>
      </w:r>
      <w:proofErr w:type="spellStart"/>
      <w:r w:rsidRPr="007216E4">
        <w:rPr>
          <w:b/>
        </w:rPr>
        <w:t>Norepinephrine</w:t>
      </w:r>
      <w:proofErr w:type="spellEnd"/>
      <w:r w:rsidRPr="007216E4">
        <w:rPr>
          <w:b/>
        </w:rPr>
        <w:t xml:space="preserve"> </w:t>
      </w:r>
      <w:proofErr w:type="spellStart"/>
      <w:r w:rsidRPr="007216E4">
        <w:rPr>
          <w:b/>
        </w:rPr>
        <w:t>Sintetica</w:t>
      </w:r>
      <w:proofErr w:type="spellEnd"/>
    </w:p>
    <w:p w:rsidR="00743BD0" w:rsidRPr="007216E4" w:rsidRDefault="00743BD0" w:rsidP="00743BD0">
      <w:pPr>
        <w:numPr>
          <w:ilvl w:val="12"/>
          <w:numId w:val="0"/>
        </w:numPr>
        <w:spacing w:line="240" w:lineRule="auto"/>
        <w:ind w:right="-2"/>
      </w:pPr>
    </w:p>
    <w:p w:rsidR="00743BD0" w:rsidRPr="007216E4" w:rsidRDefault="00743BD0" w:rsidP="00743BD0">
      <w:pPr>
        <w:spacing w:line="240" w:lineRule="auto"/>
        <w:jc w:val="both"/>
      </w:pPr>
      <w:r w:rsidRPr="007216E4">
        <w:t>Šį vaistą laikykite vaikams nepastebimoje ir nepasiekiamoje vietoje.</w:t>
      </w:r>
    </w:p>
    <w:p w:rsidR="00743BD0" w:rsidRDefault="00743BD0" w:rsidP="00743BD0">
      <w:pPr>
        <w:numPr>
          <w:ilvl w:val="12"/>
          <w:numId w:val="0"/>
        </w:numPr>
        <w:spacing w:line="240" w:lineRule="auto"/>
      </w:pPr>
      <w:r w:rsidRPr="007216E4">
        <w:t xml:space="preserve">Ant dėžutės ir ampulės </w:t>
      </w:r>
      <w:r>
        <w:t xml:space="preserve">etiketės </w:t>
      </w:r>
      <w:r w:rsidRPr="007216E4">
        <w:t>po „EXP“ nurodytam tinkamumo laikui pasibaigus, šio vaisto vartoti negalima.</w:t>
      </w:r>
    </w:p>
    <w:p w:rsidR="00743BD0" w:rsidRPr="007216E4" w:rsidRDefault="00743BD0" w:rsidP="00743BD0">
      <w:pPr>
        <w:numPr>
          <w:ilvl w:val="12"/>
          <w:numId w:val="0"/>
        </w:numPr>
        <w:spacing w:line="240" w:lineRule="auto"/>
      </w:pPr>
      <w:r w:rsidRPr="007216E4">
        <w:t>Vaistas tinkamas vartoti iki paskutinės nurodyto mėnesio dienos.</w:t>
      </w:r>
    </w:p>
    <w:p w:rsidR="00743BD0" w:rsidRDefault="00743BD0" w:rsidP="00743BD0">
      <w:pPr>
        <w:numPr>
          <w:ilvl w:val="12"/>
          <w:numId w:val="0"/>
        </w:numPr>
        <w:spacing w:line="240" w:lineRule="auto"/>
      </w:pPr>
    </w:p>
    <w:p w:rsidR="00743BD0" w:rsidRDefault="00743BD0" w:rsidP="00743BD0">
      <w:pPr>
        <w:numPr>
          <w:ilvl w:val="12"/>
          <w:numId w:val="0"/>
        </w:numPr>
        <w:spacing w:line="240" w:lineRule="auto"/>
      </w:pPr>
      <w:r w:rsidRPr="007216E4">
        <w:t>Laikyti ne aukštesnėje kaip 25 °C temperatūroje.</w:t>
      </w:r>
    </w:p>
    <w:p w:rsidR="00743BD0" w:rsidRDefault="00743BD0" w:rsidP="00743BD0">
      <w:pPr>
        <w:numPr>
          <w:ilvl w:val="12"/>
          <w:numId w:val="0"/>
        </w:numPr>
        <w:spacing w:line="240" w:lineRule="auto"/>
      </w:pPr>
      <w:r w:rsidRPr="007216E4">
        <w:t>Negalima užšaldyti.</w:t>
      </w:r>
    </w:p>
    <w:p w:rsidR="00743BD0" w:rsidRPr="007216E4" w:rsidRDefault="00743BD0" w:rsidP="00743BD0">
      <w:pPr>
        <w:numPr>
          <w:ilvl w:val="12"/>
          <w:numId w:val="0"/>
        </w:numPr>
        <w:spacing w:line="240" w:lineRule="auto"/>
      </w:pPr>
      <w:r>
        <w:t>Flakoną l</w:t>
      </w:r>
      <w:r w:rsidRPr="007216E4">
        <w:t xml:space="preserve">aikyti </w:t>
      </w:r>
      <w:r>
        <w:t>išorinėje dėžutėje</w:t>
      </w:r>
      <w:r w:rsidRPr="007216E4">
        <w:t>, kad vaistas būtų apsaugotas nuo šviesos.</w:t>
      </w:r>
    </w:p>
    <w:p w:rsidR="00743BD0" w:rsidRDefault="00743BD0" w:rsidP="00743BD0">
      <w:pPr>
        <w:numPr>
          <w:ilvl w:val="12"/>
          <w:numId w:val="0"/>
        </w:numPr>
        <w:tabs>
          <w:tab w:val="clear" w:pos="567"/>
        </w:tabs>
        <w:spacing w:line="240" w:lineRule="auto"/>
        <w:ind w:right="-2"/>
        <w:rPr>
          <w:noProof/>
          <w:szCs w:val="22"/>
        </w:rPr>
      </w:pPr>
    </w:p>
    <w:p w:rsidR="00743BD0" w:rsidRPr="004822FE" w:rsidRDefault="00743BD0" w:rsidP="00743BD0">
      <w:pPr>
        <w:numPr>
          <w:ilvl w:val="12"/>
          <w:numId w:val="0"/>
        </w:numPr>
        <w:tabs>
          <w:tab w:val="clear" w:pos="567"/>
        </w:tabs>
        <w:spacing w:line="240" w:lineRule="auto"/>
        <w:ind w:right="-2"/>
        <w:rPr>
          <w:noProof/>
          <w:szCs w:val="22"/>
        </w:rPr>
      </w:pPr>
      <w:r>
        <w:rPr>
          <w:noProof/>
          <w:szCs w:val="22"/>
        </w:rPr>
        <w:t>J</w:t>
      </w:r>
      <w:r w:rsidRPr="004822FE">
        <w:rPr>
          <w:noProof/>
          <w:szCs w:val="22"/>
        </w:rPr>
        <w:t>ei</w:t>
      </w:r>
      <w:r>
        <w:rPr>
          <w:noProof/>
          <w:szCs w:val="22"/>
        </w:rPr>
        <w:t>gu</w:t>
      </w:r>
      <w:r w:rsidRPr="004822FE">
        <w:rPr>
          <w:noProof/>
          <w:szCs w:val="22"/>
        </w:rPr>
        <w:t xml:space="preserve"> tirpalas yra tamsesnis nei </w:t>
      </w:r>
      <w:r>
        <w:rPr>
          <w:noProof/>
          <w:szCs w:val="22"/>
        </w:rPr>
        <w:t>šviesiai</w:t>
      </w:r>
      <w:r w:rsidRPr="004822FE">
        <w:rPr>
          <w:noProof/>
          <w:szCs w:val="22"/>
        </w:rPr>
        <w:t xml:space="preserve"> geltonos arba rausvos spalvos arba jame yra nuosėdų</w:t>
      </w:r>
      <w:r>
        <w:rPr>
          <w:noProof/>
          <w:szCs w:val="22"/>
        </w:rPr>
        <w:t>, š</w:t>
      </w:r>
      <w:r w:rsidRPr="004822FE">
        <w:rPr>
          <w:noProof/>
          <w:szCs w:val="22"/>
        </w:rPr>
        <w:t>io vaisto vartoti negalima.</w:t>
      </w:r>
    </w:p>
    <w:p w:rsidR="00743BD0" w:rsidRPr="004822FE" w:rsidRDefault="00743BD0" w:rsidP="00743BD0">
      <w:pPr>
        <w:numPr>
          <w:ilvl w:val="12"/>
          <w:numId w:val="0"/>
        </w:numPr>
        <w:tabs>
          <w:tab w:val="clear" w:pos="567"/>
        </w:tabs>
        <w:spacing w:line="240" w:lineRule="auto"/>
        <w:ind w:right="-2"/>
        <w:rPr>
          <w:noProof/>
          <w:szCs w:val="22"/>
        </w:rPr>
      </w:pPr>
    </w:p>
    <w:p w:rsidR="00743BD0" w:rsidRPr="007216E4" w:rsidRDefault="00743BD0" w:rsidP="00743BD0">
      <w:pPr>
        <w:autoSpaceDE w:val="0"/>
        <w:autoSpaceDN w:val="0"/>
        <w:adjustRightInd w:val="0"/>
        <w:spacing w:line="240" w:lineRule="auto"/>
        <w:rPr>
          <w:spacing w:val="6"/>
        </w:rPr>
      </w:pPr>
      <w:r w:rsidRPr="007216E4">
        <w:t>Mikrobiologiniu požiūriu praskiestą vaistą reikia suvartoti nedelsiant.</w:t>
      </w:r>
    </w:p>
    <w:p w:rsidR="00743BD0" w:rsidRDefault="00743BD0" w:rsidP="00743BD0">
      <w:pPr>
        <w:autoSpaceDE w:val="0"/>
        <w:autoSpaceDN w:val="0"/>
        <w:adjustRightInd w:val="0"/>
        <w:spacing w:line="240" w:lineRule="auto"/>
      </w:pPr>
    </w:p>
    <w:p w:rsidR="00743BD0" w:rsidRDefault="00743BD0" w:rsidP="00743BD0">
      <w:pPr>
        <w:numPr>
          <w:ilvl w:val="12"/>
          <w:numId w:val="0"/>
        </w:numPr>
        <w:tabs>
          <w:tab w:val="clear" w:pos="567"/>
        </w:tabs>
        <w:spacing w:line="240" w:lineRule="auto"/>
        <w:ind w:right="-2"/>
        <w:rPr>
          <w:noProof/>
          <w:szCs w:val="22"/>
        </w:rPr>
      </w:pPr>
      <w:r w:rsidRPr="004822FE">
        <w:rPr>
          <w:noProof/>
          <w:szCs w:val="22"/>
        </w:rPr>
        <w:t>Nesuvartotą vaistą ar atliekas reikia tvarkyti laikantis vietinių reikalavimų.</w:t>
      </w: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pPr>
    </w:p>
    <w:p w:rsidR="00743BD0" w:rsidRPr="007216E4" w:rsidRDefault="00743BD0" w:rsidP="00743BD0">
      <w:pPr>
        <w:numPr>
          <w:ilvl w:val="12"/>
          <w:numId w:val="0"/>
        </w:numPr>
        <w:spacing w:line="240" w:lineRule="auto"/>
        <w:ind w:right="-2"/>
        <w:rPr>
          <w:b/>
        </w:rPr>
      </w:pPr>
      <w:r w:rsidRPr="007216E4">
        <w:rPr>
          <w:b/>
        </w:rPr>
        <w:t>6.</w:t>
      </w:r>
      <w:r w:rsidRPr="007216E4">
        <w:rPr>
          <w:b/>
        </w:rPr>
        <w:tab/>
        <w:t>Pakuotės turinys ir kita informacija</w:t>
      </w:r>
    </w:p>
    <w:p w:rsidR="00743BD0" w:rsidRPr="007216E4" w:rsidRDefault="00743BD0" w:rsidP="00743BD0">
      <w:pPr>
        <w:numPr>
          <w:ilvl w:val="12"/>
          <w:numId w:val="0"/>
        </w:numPr>
        <w:spacing w:line="240" w:lineRule="auto"/>
        <w:ind w:right="-2"/>
        <w:rPr>
          <w:b/>
        </w:rPr>
      </w:pPr>
    </w:p>
    <w:p w:rsidR="00743BD0" w:rsidRPr="007216E4" w:rsidRDefault="00743BD0" w:rsidP="00743BD0">
      <w:pPr>
        <w:numPr>
          <w:ilvl w:val="12"/>
          <w:numId w:val="0"/>
        </w:numPr>
        <w:spacing w:line="240" w:lineRule="auto"/>
        <w:ind w:right="-2"/>
        <w:rPr>
          <w:b/>
        </w:rPr>
      </w:pPr>
      <w:proofErr w:type="spellStart"/>
      <w:r w:rsidRPr="007216E4">
        <w:rPr>
          <w:b/>
        </w:rPr>
        <w:t>Norepinephrine</w:t>
      </w:r>
      <w:proofErr w:type="spellEnd"/>
      <w:r w:rsidRPr="007216E4">
        <w:rPr>
          <w:b/>
        </w:rPr>
        <w:t xml:space="preserve"> </w:t>
      </w:r>
      <w:proofErr w:type="spellStart"/>
      <w:r w:rsidRPr="007216E4">
        <w:rPr>
          <w:b/>
        </w:rPr>
        <w:t>Sintetica</w:t>
      </w:r>
      <w:proofErr w:type="spellEnd"/>
      <w:r w:rsidRPr="007216E4">
        <w:rPr>
          <w:b/>
        </w:rPr>
        <w:t xml:space="preserve"> sudėtis</w:t>
      </w:r>
    </w:p>
    <w:p w:rsidR="00743BD0" w:rsidRDefault="00743BD0" w:rsidP="00743BD0">
      <w:pPr>
        <w:spacing w:line="240" w:lineRule="auto"/>
        <w:ind w:right="-2"/>
      </w:pPr>
    </w:p>
    <w:p w:rsidR="00743BD0" w:rsidRPr="007216E4" w:rsidRDefault="00743BD0" w:rsidP="00743BD0">
      <w:pPr>
        <w:spacing w:line="240" w:lineRule="auto"/>
        <w:ind w:right="-2"/>
      </w:pPr>
      <w:r w:rsidRPr="007216E4">
        <w:t xml:space="preserve">Veiklioji medžiaga yra </w:t>
      </w:r>
      <w:proofErr w:type="spellStart"/>
      <w:r w:rsidRPr="007216E4">
        <w:t>norepinefrinas</w:t>
      </w:r>
      <w:proofErr w:type="spellEnd"/>
      <w:r w:rsidRPr="007216E4">
        <w:t xml:space="preserve"> (</w:t>
      </w:r>
      <w:proofErr w:type="spellStart"/>
      <w:r w:rsidRPr="007216E4">
        <w:t>norepinefrino</w:t>
      </w:r>
      <w:proofErr w:type="spellEnd"/>
      <w:r w:rsidRPr="007216E4">
        <w:t xml:space="preserve"> </w:t>
      </w:r>
      <w:proofErr w:type="spellStart"/>
      <w:r w:rsidRPr="007216E4">
        <w:t>tartrato</w:t>
      </w:r>
      <w:proofErr w:type="spellEnd"/>
      <w:r w:rsidRPr="007216E4">
        <w:t xml:space="preserve"> pavidalu).</w:t>
      </w:r>
    </w:p>
    <w:p w:rsidR="00743BD0" w:rsidRPr="007216E4" w:rsidRDefault="00743BD0" w:rsidP="00743BD0">
      <w:pPr>
        <w:autoSpaceDE w:val="0"/>
        <w:autoSpaceDN w:val="0"/>
        <w:adjustRightInd w:val="0"/>
        <w:spacing w:line="240" w:lineRule="auto"/>
      </w:pPr>
      <w:r w:rsidRPr="007216E4">
        <w:t xml:space="preserve">1 ml koncentrato infuziniam tirpalui yra 2 mg </w:t>
      </w:r>
      <w:proofErr w:type="spellStart"/>
      <w:r w:rsidRPr="007216E4">
        <w:t>norepinefrino</w:t>
      </w:r>
      <w:proofErr w:type="spellEnd"/>
      <w:r w:rsidRPr="007216E4">
        <w:t xml:space="preserve"> </w:t>
      </w:r>
      <w:proofErr w:type="spellStart"/>
      <w:r w:rsidRPr="007216E4">
        <w:t>tartrato</w:t>
      </w:r>
      <w:proofErr w:type="spellEnd"/>
      <w:r w:rsidRPr="007216E4">
        <w:t xml:space="preserve">, atitinkančio 1 mg </w:t>
      </w:r>
      <w:proofErr w:type="spellStart"/>
      <w:r w:rsidRPr="007216E4">
        <w:t>norepinefrino</w:t>
      </w:r>
      <w:proofErr w:type="spellEnd"/>
      <w:r w:rsidRPr="007216E4">
        <w:t xml:space="preserve"> bazės.</w:t>
      </w:r>
    </w:p>
    <w:p w:rsidR="00743BD0" w:rsidRPr="007216E4" w:rsidRDefault="00743BD0" w:rsidP="00743BD0">
      <w:pPr>
        <w:autoSpaceDE w:val="0"/>
        <w:autoSpaceDN w:val="0"/>
        <w:adjustRightInd w:val="0"/>
        <w:spacing w:line="240" w:lineRule="auto"/>
      </w:pPr>
      <w:r w:rsidRPr="007216E4">
        <w:t>Pagalbinės medžiagos yra natrio chloridas ir injekcinis vanduo.</w:t>
      </w:r>
    </w:p>
    <w:p w:rsidR="00743BD0" w:rsidRPr="007216E4" w:rsidRDefault="00743BD0" w:rsidP="00743BD0">
      <w:pPr>
        <w:spacing w:line="240" w:lineRule="auto"/>
        <w:ind w:right="-2"/>
      </w:pPr>
    </w:p>
    <w:p w:rsidR="00743BD0" w:rsidRPr="007216E4" w:rsidRDefault="00743BD0" w:rsidP="00743BD0">
      <w:pPr>
        <w:numPr>
          <w:ilvl w:val="12"/>
          <w:numId w:val="0"/>
        </w:numPr>
        <w:spacing w:line="240" w:lineRule="auto"/>
        <w:ind w:right="-2"/>
        <w:rPr>
          <w:b/>
        </w:rPr>
      </w:pPr>
      <w:proofErr w:type="spellStart"/>
      <w:r w:rsidRPr="007216E4">
        <w:rPr>
          <w:b/>
        </w:rPr>
        <w:t>Norepinephrine</w:t>
      </w:r>
      <w:proofErr w:type="spellEnd"/>
      <w:r w:rsidRPr="007216E4">
        <w:rPr>
          <w:b/>
        </w:rPr>
        <w:t xml:space="preserve"> </w:t>
      </w:r>
      <w:proofErr w:type="spellStart"/>
      <w:r w:rsidRPr="007216E4">
        <w:rPr>
          <w:b/>
        </w:rPr>
        <w:t>Sintetica</w:t>
      </w:r>
      <w:proofErr w:type="spellEnd"/>
      <w:r w:rsidRPr="007216E4">
        <w:rPr>
          <w:b/>
        </w:rPr>
        <w:t xml:space="preserve"> išvaizda ir kiekis pakuotėje</w:t>
      </w:r>
    </w:p>
    <w:p w:rsidR="00743BD0" w:rsidRPr="007216E4" w:rsidRDefault="00743BD0" w:rsidP="00743BD0">
      <w:pPr>
        <w:numPr>
          <w:ilvl w:val="12"/>
          <w:numId w:val="0"/>
        </w:numPr>
        <w:spacing w:line="240" w:lineRule="auto"/>
        <w:ind w:right="-2"/>
        <w:rPr>
          <w:b/>
        </w:rPr>
      </w:pPr>
      <w:r w:rsidRPr="007216E4">
        <w:t>Šis vaistas yra tiekiamas kaip koncentratas infuziniam tirpalui. Tirpalas yra skaidrus, bespalvis.</w:t>
      </w:r>
    </w:p>
    <w:p w:rsidR="00743BD0" w:rsidRPr="007216E4" w:rsidRDefault="00743BD0" w:rsidP="00743BD0">
      <w:pPr>
        <w:numPr>
          <w:ilvl w:val="12"/>
          <w:numId w:val="0"/>
        </w:numPr>
        <w:spacing w:line="240" w:lineRule="auto"/>
        <w:ind w:right="-2"/>
      </w:pPr>
      <w:r w:rsidRPr="007216E4">
        <w:t xml:space="preserve">Vaistas tiekiamas pakuotėmis, kuriose yra 10 ampulių po 1 ml, 10 ampulių po 4 ml, </w:t>
      </w:r>
      <w:r w:rsidRPr="00AF10B6">
        <w:t>10 ampulių po 5</w:t>
      </w:r>
      <w:r>
        <w:t> </w:t>
      </w:r>
      <w:r w:rsidRPr="00DA6D98">
        <w:t>ml</w:t>
      </w:r>
      <w:r>
        <w:t xml:space="preserve"> arba</w:t>
      </w:r>
      <w:r w:rsidRPr="00DA6D98">
        <w:t xml:space="preserve"> </w:t>
      </w:r>
      <w:r w:rsidRPr="007216E4">
        <w:t>10 ampulių po 10 ml koncentrato infuziniam tirpalui.</w:t>
      </w:r>
    </w:p>
    <w:p w:rsidR="00743BD0" w:rsidRPr="007216E4" w:rsidRDefault="00743BD0" w:rsidP="00743BD0">
      <w:pPr>
        <w:numPr>
          <w:ilvl w:val="12"/>
          <w:numId w:val="0"/>
        </w:numPr>
        <w:spacing w:line="240" w:lineRule="auto"/>
        <w:ind w:right="-2"/>
      </w:pPr>
      <w:r w:rsidRPr="007216E4">
        <w:t>Gali būti tiekiamos ne visų dydžių pakuotės.</w:t>
      </w:r>
    </w:p>
    <w:p w:rsidR="00743BD0" w:rsidRPr="007216E4" w:rsidRDefault="00743BD0" w:rsidP="00743BD0">
      <w:pPr>
        <w:numPr>
          <w:ilvl w:val="12"/>
          <w:numId w:val="0"/>
        </w:numPr>
        <w:spacing w:line="240" w:lineRule="auto"/>
        <w:ind w:right="-2"/>
      </w:pPr>
    </w:p>
    <w:p w:rsidR="00743BD0" w:rsidRPr="00ED1F0D" w:rsidRDefault="00743BD0" w:rsidP="00743BD0">
      <w:pPr>
        <w:spacing w:line="240" w:lineRule="auto"/>
        <w:rPr>
          <w:b/>
          <w:bCs/>
          <w:iCs/>
        </w:rPr>
      </w:pPr>
      <w:r w:rsidRPr="00ED1F0D">
        <w:rPr>
          <w:b/>
          <w:bCs/>
          <w:iCs/>
        </w:rPr>
        <w:t>Registruotojas</w:t>
      </w:r>
    </w:p>
    <w:p w:rsidR="00743BD0" w:rsidRPr="007216E4" w:rsidRDefault="00743BD0" w:rsidP="00743BD0">
      <w:pPr>
        <w:numPr>
          <w:ilvl w:val="12"/>
          <w:numId w:val="0"/>
        </w:numPr>
        <w:spacing w:line="240" w:lineRule="auto"/>
        <w:ind w:right="-2"/>
      </w:pPr>
      <w:proofErr w:type="spellStart"/>
      <w:r w:rsidRPr="007216E4">
        <w:t>Sintetica</w:t>
      </w:r>
      <w:proofErr w:type="spellEnd"/>
      <w:r w:rsidRPr="007216E4">
        <w:t> </w:t>
      </w:r>
      <w:proofErr w:type="spellStart"/>
      <w:r w:rsidRPr="007216E4">
        <w:t>GmbH</w:t>
      </w:r>
      <w:proofErr w:type="spellEnd"/>
    </w:p>
    <w:p w:rsidR="00743BD0" w:rsidRPr="007216E4" w:rsidRDefault="00743BD0" w:rsidP="00743BD0">
      <w:pPr>
        <w:numPr>
          <w:ilvl w:val="12"/>
          <w:numId w:val="0"/>
        </w:numPr>
        <w:spacing w:line="240" w:lineRule="auto"/>
        <w:ind w:right="-2"/>
      </w:pPr>
      <w:proofErr w:type="spellStart"/>
      <w:r w:rsidRPr="007216E4">
        <w:t>Albersloher</w:t>
      </w:r>
      <w:proofErr w:type="spellEnd"/>
      <w:r w:rsidRPr="007216E4">
        <w:t> </w:t>
      </w:r>
      <w:proofErr w:type="spellStart"/>
      <w:r w:rsidRPr="007216E4">
        <w:t>Weg</w:t>
      </w:r>
      <w:proofErr w:type="spellEnd"/>
      <w:r w:rsidRPr="007216E4">
        <w:t> 11</w:t>
      </w:r>
    </w:p>
    <w:p w:rsidR="00743BD0" w:rsidRPr="007216E4" w:rsidRDefault="00743BD0" w:rsidP="00743BD0">
      <w:pPr>
        <w:numPr>
          <w:ilvl w:val="12"/>
          <w:numId w:val="0"/>
        </w:numPr>
        <w:spacing w:line="240" w:lineRule="auto"/>
        <w:ind w:right="-2"/>
      </w:pPr>
      <w:r w:rsidRPr="007216E4">
        <w:t>D</w:t>
      </w:r>
      <w:r w:rsidRPr="007216E4">
        <w:noBreakHyphen/>
        <w:t xml:space="preserve">48155, </w:t>
      </w:r>
      <w:proofErr w:type="spellStart"/>
      <w:r w:rsidRPr="007216E4">
        <w:t>Münster</w:t>
      </w:r>
      <w:proofErr w:type="spellEnd"/>
    </w:p>
    <w:p w:rsidR="00743BD0" w:rsidRPr="007216E4" w:rsidRDefault="00743BD0" w:rsidP="00743BD0">
      <w:pPr>
        <w:numPr>
          <w:ilvl w:val="12"/>
          <w:numId w:val="0"/>
        </w:numPr>
        <w:spacing w:line="240" w:lineRule="auto"/>
        <w:ind w:right="-2"/>
      </w:pPr>
      <w:r w:rsidRPr="007216E4">
        <w:t>Vokietija</w:t>
      </w:r>
    </w:p>
    <w:p w:rsidR="00743BD0" w:rsidRPr="007216E4" w:rsidRDefault="00743BD0" w:rsidP="00743BD0">
      <w:pPr>
        <w:numPr>
          <w:ilvl w:val="12"/>
          <w:numId w:val="0"/>
        </w:numPr>
        <w:spacing w:line="240" w:lineRule="auto"/>
        <w:ind w:right="-2"/>
      </w:pPr>
    </w:p>
    <w:p w:rsidR="00743BD0" w:rsidRPr="00ED1F0D" w:rsidRDefault="00743BD0" w:rsidP="00743BD0">
      <w:pPr>
        <w:spacing w:line="240" w:lineRule="auto"/>
        <w:rPr>
          <w:b/>
          <w:bCs/>
          <w:iCs/>
        </w:rPr>
      </w:pPr>
      <w:r w:rsidRPr="00ED1F0D">
        <w:rPr>
          <w:b/>
          <w:bCs/>
          <w:iCs/>
        </w:rPr>
        <w:t>Gamintojas</w:t>
      </w:r>
    </w:p>
    <w:p w:rsidR="00743BD0" w:rsidRPr="007216E4" w:rsidRDefault="00743BD0" w:rsidP="00743BD0">
      <w:pPr>
        <w:spacing w:line="240" w:lineRule="auto"/>
      </w:pPr>
      <w:proofErr w:type="spellStart"/>
      <w:r w:rsidRPr="007216E4">
        <w:t>Sirton</w:t>
      </w:r>
      <w:proofErr w:type="spellEnd"/>
      <w:r w:rsidRPr="007216E4">
        <w:t xml:space="preserve"> </w:t>
      </w:r>
      <w:proofErr w:type="spellStart"/>
      <w:r w:rsidRPr="007216E4">
        <w:t>Pharmaceuticals</w:t>
      </w:r>
      <w:proofErr w:type="spellEnd"/>
      <w:r w:rsidRPr="007216E4">
        <w:t xml:space="preserve"> </w:t>
      </w:r>
      <w:proofErr w:type="spellStart"/>
      <w:r w:rsidRPr="007216E4">
        <w:t>Spa</w:t>
      </w:r>
      <w:proofErr w:type="spellEnd"/>
    </w:p>
    <w:p w:rsidR="00743BD0" w:rsidRPr="007216E4" w:rsidRDefault="00743BD0" w:rsidP="00743BD0">
      <w:pPr>
        <w:spacing w:line="240" w:lineRule="auto"/>
      </w:pPr>
      <w:proofErr w:type="spellStart"/>
      <w:r w:rsidRPr="007216E4">
        <w:t>Piazza</w:t>
      </w:r>
      <w:proofErr w:type="spellEnd"/>
      <w:r w:rsidRPr="007216E4">
        <w:t xml:space="preserve"> XX </w:t>
      </w:r>
      <w:proofErr w:type="spellStart"/>
      <w:r w:rsidRPr="007216E4">
        <w:t>Settembre</w:t>
      </w:r>
      <w:proofErr w:type="spellEnd"/>
      <w:r w:rsidRPr="007216E4">
        <w:t>, 2</w:t>
      </w:r>
    </w:p>
    <w:p w:rsidR="00743BD0" w:rsidRPr="007216E4" w:rsidRDefault="00743BD0" w:rsidP="00743BD0">
      <w:pPr>
        <w:spacing w:line="240" w:lineRule="auto"/>
      </w:pPr>
      <w:r w:rsidRPr="007216E4">
        <w:t xml:space="preserve">22079 </w:t>
      </w:r>
      <w:proofErr w:type="spellStart"/>
      <w:r w:rsidRPr="007216E4">
        <w:t>Villa</w:t>
      </w:r>
      <w:proofErr w:type="spellEnd"/>
      <w:r w:rsidRPr="007216E4">
        <w:t xml:space="preserve"> </w:t>
      </w:r>
      <w:proofErr w:type="spellStart"/>
      <w:r w:rsidRPr="007216E4">
        <w:t>Guardia</w:t>
      </w:r>
      <w:proofErr w:type="spellEnd"/>
      <w:r w:rsidRPr="007216E4">
        <w:t xml:space="preserve"> (CO)</w:t>
      </w:r>
    </w:p>
    <w:p w:rsidR="00743BD0" w:rsidRPr="007216E4" w:rsidRDefault="00743BD0" w:rsidP="00743BD0">
      <w:pPr>
        <w:spacing w:line="240" w:lineRule="auto"/>
      </w:pPr>
      <w:r w:rsidRPr="007216E4">
        <w:t>Italija</w:t>
      </w:r>
    </w:p>
    <w:p w:rsidR="00743BD0" w:rsidRPr="008206D0" w:rsidRDefault="00743BD0" w:rsidP="00743BD0">
      <w:pPr>
        <w:spacing w:line="240" w:lineRule="auto"/>
        <w:rPr>
          <w:lang w:val="it-CH"/>
        </w:rPr>
      </w:pPr>
    </w:p>
    <w:p w:rsidR="00743BD0" w:rsidRPr="007216E4" w:rsidRDefault="00743BD0" w:rsidP="00743BD0">
      <w:pPr>
        <w:spacing w:line="240" w:lineRule="auto"/>
      </w:pPr>
      <w:r w:rsidRPr="00DA6D98">
        <w:t>arba</w:t>
      </w:r>
    </w:p>
    <w:p w:rsidR="00743BD0" w:rsidRPr="008206D0" w:rsidRDefault="00743BD0" w:rsidP="00743BD0">
      <w:pPr>
        <w:spacing w:line="240" w:lineRule="auto"/>
        <w:rPr>
          <w:lang w:val="it-CH"/>
        </w:rPr>
      </w:pPr>
    </w:p>
    <w:p w:rsidR="00743BD0" w:rsidRPr="007216E4" w:rsidRDefault="00743BD0" w:rsidP="00743BD0">
      <w:pPr>
        <w:spacing w:line="240" w:lineRule="auto"/>
      </w:pPr>
      <w:proofErr w:type="spellStart"/>
      <w:r w:rsidRPr="00DA6D98">
        <w:t>Sintetica</w:t>
      </w:r>
      <w:proofErr w:type="spellEnd"/>
      <w:r w:rsidRPr="00DA6D98">
        <w:t> </w:t>
      </w:r>
      <w:proofErr w:type="spellStart"/>
      <w:r w:rsidRPr="00DA6D98">
        <w:t>GmbH</w:t>
      </w:r>
      <w:proofErr w:type="spellEnd"/>
    </w:p>
    <w:p w:rsidR="00743BD0" w:rsidRPr="007216E4" w:rsidRDefault="00743BD0" w:rsidP="00743BD0">
      <w:pPr>
        <w:numPr>
          <w:ilvl w:val="12"/>
          <w:numId w:val="0"/>
        </w:numPr>
        <w:spacing w:line="240" w:lineRule="auto"/>
        <w:ind w:right="-2"/>
      </w:pPr>
      <w:proofErr w:type="spellStart"/>
      <w:r w:rsidRPr="007216E4">
        <w:t>Albersloher</w:t>
      </w:r>
      <w:proofErr w:type="spellEnd"/>
      <w:r w:rsidRPr="00DA6D98">
        <w:t> </w:t>
      </w:r>
      <w:proofErr w:type="spellStart"/>
      <w:r w:rsidRPr="00DA6D98">
        <w:t>Weg</w:t>
      </w:r>
      <w:proofErr w:type="spellEnd"/>
      <w:r w:rsidRPr="00DA6D98">
        <w:t> 11</w:t>
      </w:r>
    </w:p>
    <w:p w:rsidR="00743BD0" w:rsidRPr="007216E4" w:rsidRDefault="00743BD0" w:rsidP="00743BD0">
      <w:pPr>
        <w:numPr>
          <w:ilvl w:val="12"/>
          <w:numId w:val="0"/>
        </w:numPr>
        <w:spacing w:line="240" w:lineRule="auto"/>
        <w:ind w:right="-2"/>
      </w:pPr>
      <w:r w:rsidRPr="007216E4">
        <w:t>D</w:t>
      </w:r>
      <w:r w:rsidRPr="007216E4">
        <w:noBreakHyphen/>
      </w:r>
      <w:r w:rsidRPr="00DA6D98">
        <w:t>48155</w:t>
      </w:r>
      <w:r w:rsidRPr="007216E4">
        <w:t xml:space="preserve">, </w:t>
      </w:r>
      <w:proofErr w:type="spellStart"/>
      <w:r w:rsidRPr="00DA6D98">
        <w:t>Münster</w:t>
      </w:r>
      <w:proofErr w:type="spellEnd"/>
    </w:p>
    <w:p w:rsidR="00743BD0" w:rsidRPr="007216E4" w:rsidRDefault="00743BD0" w:rsidP="00743BD0">
      <w:pPr>
        <w:numPr>
          <w:ilvl w:val="12"/>
          <w:numId w:val="0"/>
        </w:numPr>
        <w:spacing w:line="240" w:lineRule="auto"/>
        <w:ind w:right="-2"/>
      </w:pPr>
      <w:r w:rsidRPr="007216E4">
        <w:t>Vokietija</w:t>
      </w:r>
    </w:p>
    <w:p w:rsidR="00743BD0" w:rsidRPr="007216E4" w:rsidRDefault="00743BD0" w:rsidP="00743BD0">
      <w:pPr>
        <w:spacing w:line="240" w:lineRule="auto"/>
      </w:pPr>
    </w:p>
    <w:p w:rsidR="00743BD0" w:rsidRPr="007E3CEA" w:rsidRDefault="00743BD0" w:rsidP="00743BD0">
      <w:pPr>
        <w:spacing w:line="240" w:lineRule="auto"/>
        <w:rPr>
          <w:b/>
        </w:rPr>
      </w:pPr>
      <w:r w:rsidRPr="007216E4">
        <w:rPr>
          <w:b/>
        </w:rPr>
        <w:t xml:space="preserve">Šis vaistas </w:t>
      </w:r>
      <w:r w:rsidRPr="00C07B58">
        <w:rPr>
          <w:b/>
        </w:rPr>
        <w:t>Europos ekonominės erdvės</w:t>
      </w:r>
      <w:r w:rsidRPr="00DA6D98">
        <w:rPr>
          <w:b/>
        </w:rPr>
        <w:t xml:space="preserve"> valstybėse narėse registruotas tokiais pavadinimais:</w:t>
      </w:r>
    </w:p>
    <w:p w:rsidR="00743BD0" w:rsidRPr="00E5457D" w:rsidRDefault="00743BD0" w:rsidP="00743BD0">
      <w:pPr>
        <w:tabs>
          <w:tab w:val="left" w:pos="1134"/>
        </w:tabs>
        <w:spacing w:line="240" w:lineRule="auto"/>
        <w:rPr>
          <w:rFonts w:eastAsia="MS Mincho"/>
          <w:lang w:eastAsia="de-DE"/>
        </w:rPr>
      </w:pPr>
      <w:r>
        <w:rPr>
          <w:rFonts w:eastAsia="MS Mincho"/>
          <w:lang w:eastAsia="de-DE"/>
        </w:rPr>
        <w:t>Vokietija</w:t>
      </w:r>
      <w:r w:rsidRPr="00E5457D">
        <w:rPr>
          <w:rFonts w:eastAsia="MS Mincho"/>
          <w:lang w:eastAsia="de-DE"/>
        </w:rPr>
        <w:t xml:space="preserve"> </w:t>
      </w:r>
      <w:r w:rsidRPr="00E5457D">
        <w:rPr>
          <w:rFonts w:eastAsia="MS Mincho"/>
          <w:lang w:eastAsia="de-DE"/>
        </w:rPr>
        <w:tab/>
      </w:r>
      <w:proofErr w:type="spellStart"/>
      <w:r w:rsidRPr="00E5457D">
        <w:rPr>
          <w:rFonts w:eastAsia="MS Mincho"/>
          <w:lang w:eastAsia="de-DE"/>
        </w:rPr>
        <w:t>Noradrenaline</w:t>
      </w:r>
      <w:proofErr w:type="spellEnd"/>
      <w:r w:rsidRPr="00E5457D">
        <w:rPr>
          <w:rFonts w:eastAsia="MS Mincho"/>
          <w:lang w:eastAsia="de-DE"/>
        </w:rPr>
        <w:t xml:space="preserve"> </w:t>
      </w:r>
      <w:proofErr w:type="spellStart"/>
      <w:r w:rsidRPr="00E5457D">
        <w:rPr>
          <w:rFonts w:eastAsia="MS Mincho"/>
          <w:lang w:eastAsia="de-DE"/>
        </w:rPr>
        <w:t>Sintetica</w:t>
      </w:r>
      <w:proofErr w:type="spellEnd"/>
      <w:r w:rsidRPr="00E5457D">
        <w:rPr>
          <w:rFonts w:eastAsia="MS Mincho"/>
          <w:lang w:eastAsia="de-DE"/>
        </w:rPr>
        <w:t xml:space="preserve"> 1</w:t>
      </w:r>
      <w:r w:rsidRPr="00E5457D">
        <w:rPr>
          <w:rFonts w:eastAsia="MS Mincho"/>
          <w:noProof/>
          <w:lang w:eastAsia="de-DE"/>
        </w:rPr>
        <w:t> </w:t>
      </w:r>
      <w:r w:rsidRPr="00E5457D">
        <w:rPr>
          <w:rFonts w:eastAsia="MS Mincho"/>
          <w:lang w:eastAsia="de-DE"/>
        </w:rPr>
        <w:t xml:space="preserve">mg/ml </w:t>
      </w:r>
      <w:proofErr w:type="spellStart"/>
      <w:r w:rsidRPr="00E5457D">
        <w:rPr>
          <w:rFonts w:eastAsia="MS Mincho"/>
          <w:lang w:eastAsia="de-DE"/>
        </w:rPr>
        <w:t>Konzentrat</w:t>
      </w:r>
      <w:proofErr w:type="spellEnd"/>
      <w:r w:rsidRPr="00E5457D">
        <w:rPr>
          <w:rFonts w:eastAsia="MS Mincho"/>
          <w:lang w:eastAsia="de-DE"/>
        </w:rPr>
        <w:t xml:space="preserve"> </w:t>
      </w:r>
      <w:proofErr w:type="spellStart"/>
      <w:r w:rsidRPr="00E5457D">
        <w:rPr>
          <w:rFonts w:eastAsia="MS Mincho"/>
          <w:lang w:eastAsia="de-DE"/>
        </w:rPr>
        <w:t>zur</w:t>
      </w:r>
      <w:proofErr w:type="spellEnd"/>
      <w:r w:rsidRPr="00E5457D">
        <w:rPr>
          <w:rFonts w:eastAsia="MS Mincho"/>
          <w:lang w:eastAsia="de-DE"/>
        </w:rPr>
        <w:t xml:space="preserve"> </w:t>
      </w:r>
      <w:proofErr w:type="spellStart"/>
      <w:r w:rsidRPr="00E5457D">
        <w:rPr>
          <w:rFonts w:eastAsia="MS Mincho"/>
          <w:lang w:eastAsia="de-DE"/>
        </w:rPr>
        <w:t>Herstellung</w:t>
      </w:r>
      <w:proofErr w:type="spellEnd"/>
      <w:r w:rsidRPr="00E5457D">
        <w:rPr>
          <w:rFonts w:eastAsia="MS Mincho"/>
          <w:lang w:eastAsia="de-DE"/>
        </w:rPr>
        <w:t xml:space="preserve"> </w:t>
      </w:r>
      <w:proofErr w:type="spellStart"/>
      <w:r w:rsidRPr="00E5457D">
        <w:rPr>
          <w:rFonts w:eastAsia="MS Mincho"/>
          <w:lang w:eastAsia="de-DE"/>
        </w:rPr>
        <w:t>einer</w:t>
      </w:r>
      <w:proofErr w:type="spellEnd"/>
      <w:r w:rsidRPr="00E5457D">
        <w:rPr>
          <w:rFonts w:eastAsia="MS Mincho"/>
          <w:lang w:eastAsia="de-DE"/>
        </w:rPr>
        <w:t xml:space="preserve"> </w:t>
      </w:r>
      <w:proofErr w:type="spellStart"/>
      <w:r w:rsidRPr="00E5457D">
        <w:rPr>
          <w:rFonts w:eastAsia="MS Mincho"/>
          <w:lang w:eastAsia="de-DE"/>
        </w:rPr>
        <w:t>Infusionslösung</w:t>
      </w:r>
      <w:proofErr w:type="spellEnd"/>
    </w:p>
    <w:p w:rsidR="00743BD0" w:rsidRPr="00E5457D" w:rsidRDefault="00743BD0" w:rsidP="00743BD0">
      <w:pPr>
        <w:tabs>
          <w:tab w:val="left" w:pos="1134"/>
        </w:tabs>
        <w:spacing w:line="240" w:lineRule="auto"/>
        <w:rPr>
          <w:rFonts w:eastAsia="MS Mincho"/>
          <w:lang w:eastAsia="de-DE"/>
        </w:rPr>
      </w:pPr>
      <w:r w:rsidRPr="00E5457D">
        <w:rPr>
          <w:rFonts w:eastAsia="MS Mincho"/>
          <w:lang w:eastAsia="de-DE"/>
        </w:rPr>
        <w:t>Bulgari</w:t>
      </w:r>
      <w:r>
        <w:rPr>
          <w:rFonts w:eastAsia="MS Mincho"/>
          <w:lang w:eastAsia="de-DE"/>
        </w:rPr>
        <w:t>j</w:t>
      </w:r>
      <w:r w:rsidRPr="00E5457D">
        <w:rPr>
          <w:rFonts w:eastAsia="MS Mincho"/>
          <w:lang w:eastAsia="de-DE"/>
        </w:rPr>
        <w:t>a</w:t>
      </w:r>
      <w:r w:rsidRPr="00E5457D">
        <w:rPr>
          <w:rFonts w:eastAsia="MS Mincho"/>
          <w:lang w:eastAsia="de-DE"/>
        </w:rPr>
        <w:tab/>
      </w:r>
      <w:r w:rsidRPr="00137323">
        <w:rPr>
          <w:rFonts w:eastAsia="MS Mincho"/>
          <w:lang w:eastAsia="de-DE"/>
        </w:rPr>
        <w:t>Синора</w:t>
      </w:r>
      <w:r w:rsidRPr="00E5457D">
        <w:rPr>
          <w:rFonts w:eastAsia="MS Mincho"/>
          <w:lang w:eastAsia="de-DE"/>
        </w:rPr>
        <w:t>1</w:t>
      </w:r>
      <w:r w:rsidRPr="00E5457D">
        <w:rPr>
          <w:rFonts w:eastAsia="MS Mincho"/>
          <w:noProof/>
          <w:lang w:eastAsia="de-DE"/>
        </w:rPr>
        <w:t> </w:t>
      </w:r>
      <w:r w:rsidRPr="00E5457D">
        <w:rPr>
          <w:rFonts w:eastAsia="MS Mincho"/>
          <w:lang w:eastAsia="de-DE"/>
        </w:rPr>
        <w:t xml:space="preserve">mg/ml </w:t>
      </w:r>
      <w:proofErr w:type="spellStart"/>
      <w:r w:rsidRPr="00E5457D">
        <w:rPr>
          <w:rFonts w:eastAsia="MS Mincho"/>
          <w:lang w:eastAsia="de-DE"/>
        </w:rPr>
        <w:t>Концентрат</w:t>
      </w:r>
      <w:proofErr w:type="spellEnd"/>
      <w:r w:rsidRPr="00E5457D">
        <w:rPr>
          <w:rFonts w:eastAsia="MS Mincho"/>
          <w:lang w:eastAsia="de-DE"/>
        </w:rPr>
        <w:t xml:space="preserve"> </w:t>
      </w:r>
      <w:proofErr w:type="spellStart"/>
      <w:r w:rsidRPr="00E5457D">
        <w:rPr>
          <w:rFonts w:eastAsia="MS Mincho"/>
          <w:lang w:eastAsia="de-DE"/>
        </w:rPr>
        <w:t>за</w:t>
      </w:r>
      <w:proofErr w:type="spellEnd"/>
      <w:r w:rsidRPr="00E5457D">
        <w:rPr>
          <w:rFonts w:eastAsia="MS Mincho"/>
          <w:lang w:eastAsia="de-DE"/>
        </w:rPr>
        <w:t xml:space="preserve"> </w:t>
      </w:r>
      <w:proofErr w:type="spellStart"/>
      <w:r w:rsidRPr="00E5457D">
        <w:rPr>
          <w:rFonts w:eastAsia="MS Mincho"/>
          <w:lang w:eastAsia="de-DE"/>
        </w:rPr>
        <w:t>инфузионен</w:t>
      </w:r>
      <w:proofErr w:type="spellEnd"/>
      <w:r w:rsidRPr="00E5457D">
        <w:rPr>
          <w:rFonts w:eastAsia="MS Mincho"/>
          <w:lang w:eastAsia="de-DE"/>
        </w:rPr>
        <w:t xml:space="preserve"> </w:t>
      </w:r>
      <w:proofErr w:type="spellStart"/>
      <w:r w:rsidRPr="00E5457D">
        <w:rPr>
          <w:rFonts w:eastAsia="MS Mincho"/>
          <w:lang w:eastAsia="de-DE"/>
        </w:rPr>
        <w:t>разтвор</w:t>
      </w:r>
      <w:proofErr w:type="spellEnd"/>
    </w:p>
    <w:p w:rsidR="00743BD0" w:rsidRPr="00E5457D" w:rsidRDefault="00743BD0" w:rsidP="00743BD0">
      <w:pPr>
        <w:tabs>
          <w:tab w:val="clear" w:pos="567"/>
          <w:tab w:val="left" w:pos="1134"/>
          <w:tab w:val="left" w:pos="1276"/>
        </w:tabs>
        <w:spacing w:line="240" w:lineRule="auto"/>
        <w:rPr>
          <w:rFonts w:eastAsia="MS Mincho"/>
          <w:lang w:eastAsia="de-DE"/>
        </w:rPr>
      </w:pPr>
      <w:r w:rsidRPr="00E5457D">
        <w:rPr>
          <w:rFonts w:eastAsia="MS Mincho"/>
          <w:lang w:eastAsia="de-DE"/>
        </w:rPr>
        <w:t>Est</w:t>
      </w:r>
      <w:r>
        <w:rPr>
          <w:rFonts w:eastAsia="MS Mincho"/>
          <w:lang w:eastAsia="de-DE"/>
        </w:rPr>
        <w:t>ija</w:t>
      </w:r>
      <w:r w:rsidRPr="00E5457D">
        <w:rPr>
          <w:rFonts w:eastAsia="MS Mincho"/>
          <w:lang w:eastAsia="de-DE"/>
        </w:rPr>
        <w:tab/>
      </w:r>
      <w:proofErr w:type="spellStart"/>
      <w:r w:rsidRPr="00E5457D">
        <w:rPr>
          <w:rFonts w:eastAsia="MS Mincho"/>
          <w:lang w:eastAsia="de-DE"/>
        </w:rPr>
        <w:t>Norepinephrine</w:t>
      </w:r>
      <w:proofErr w:type="spellEnd"/>
      <w:r w:rsidRPr="00E5457D">
        <w:rPr>
          <w:rFonts w:eastAsia="MS Mincho"/>
          <w:lang w:eastAsia="de-DE"/>
        </w:rPr>
        <w:t xml:space="preserve"> </w:t>
      </w:r>
      <w:proofErr w:type="spellStart"/>
      <w:r w:rsidRPr="00E5457D">
        <w:rPr>
          <w:rFonts w:eastAsia="MS Mincho"/>
          <w:lang w:eastAsia="de-DE"/>
        </w:rPr>
        <w:t>Sintetica</w:t>
      </w:r>
      <w:proofErr w:type="spellEnd"/>
    </w:p>
    <w:p w:rsidR="00743BD0" w:rsidRPr="00E5457D" w:rsidRDefault="00743BD0" w:rsidP="00743BD0">
      <w:pPr>
        <w:tabs>
          <w:tab w:val="left" w:pos="1134"/>
        </w:tabs>
        <w:spacing w:line="240" w:lineRule="auto"/>
        <w:rPr>
          <w:rFonts w:eastAsia="MS Mincho"/>
          <w:lang w:eastAsia="de-DE"/>
        </w:rPr>
      </w:pPr>
      <w:r>
        <w:rPr>
          <w:rFonts w:eastAsia="MS Mincho"/>
          <w:lang w:eastAsia="de-DE"/>
        </w:rPr>
        <w:t>Graikija</w:t>
      </w:r>
      <w:r w:rsidRPr="00E5457D">
        <w:rPr>
          <w:rFonts w:eastAsia="MS Mincho"/>
          <w:lang w:eastAsia="de-DE"/>
        </w:rPr>
        <w:tab/>
      </w:r>
      <w:proofErr w:type="spellStart"/>
      <w:r w:rsidRPr="00E5457D">
        <w:rPr>
          <w:rFonts w:eastAsia="MS Mincho"/>
          <w:lang w:eastAsia="de-DE"/>
        </w:rPr>
        <w:t>Sinora</w:t>
      </w:r>
      <w:proofErr w:type="spellEnd"/>
      <w:r w:rsidRPr="00E5457D">
        <w:rPr>
          <w:rFonts w:eastAsia="MS Mincho"/>
          <w:lang w:eastAsia="de-DE"/>
        </w:rPr>
        <w:t xml:space="preserve"> 1</w:t>
      </w:r>
      <w:r w:rsidRPr="00E5457D">
        <w:rPr>
          <w:rFonts w:eastAsia="MS Mincho"/>
          <w:noProof/>
          <w:lang w:eastAsia="de-DE"/>
        </w:rPr>
        <w:t> </w:t>
      </w:r>
      <w:r w:rsidRPr="00E5457D">
        <w:rPr>
          <w:rFonts w:eastAsia="MS Mincho"/>
          <w:lang w:eastAsia="de-DE"/>
        </w:rPr>
        <w:t xml:space="preserve">mg/ml </w:t>
      </w:r>
      <w:proofErr w:type="spellStart"/>
      <w:r w:rsidRPr="00E5457D">
        <w:rPr>
          <w:rFonts w:eastAsia="MS Mincho"/>
          <w:lang w:eastAsia="de-DE"/>
        </w:rPr>
        <w:t>Πυκνό</w:t>
      </w:r>
      <w:proofErr w:type="spellEnd"/>
      <w:r w:rsidRPr="00E5457D">
        <w:rPr>
          <w:rFonts w:eastAsia="MS Mincho"/>
          <w:lang w:eastAsia="de-DE"/>
        </w:rPr>
        <w:t xml:space="preserve"> </w:t>
      </w:r>
      <w:proofErr w:type="spellStart"/>
      <w:r w:rsidRPr="00E5457D">
        <w:rPr>
          <w:rFonts w:eastAsia="MS Mincho"/>
          <w:lang w:eastAsia="de-DE"/>
        </w:rPr>
        <w:t>διάλυμ</w:t>
      </w:r>
      <w:proofErr w:type="spellEnd"/>
      <w:r w:rsidRPr="00E5457D">
        <w:rPr>
          <w:rFonts w:eastAsia="MS Mincho"/>
          <w:lang w:eastAsia="de-DE"/>
        </w:rPr>
        <w:t xml:space="preserve">α </w:t>
      </w:r>
      <w:proofErr w:type="spellStart"/>
      <w:r w:rsidRPr="00E5457D">
        <w:rPr>
          <w:rFonts w:eastAsia="MS Mincho"/>
          <w:lang w:eastAsia="de-DE"/>
        </w:rPr>
        <w:t>γι</w:t>
      </w:r>
      <w:proofErr w:type="spellEnd"/>
      <w:r w:rsidRPr="00E5457D">
        <w:rPr>
          <w:rFonts w:eastAsia="MS Mincho"/>
          <w:lang w:eastAsia="de-DE"/>
        </w:rPr>
        <w:t>α παρα</w:t>
      </w:r>
      <w:proofErr w:type="spellStart"/>
      <w:r w:rsidRPr="00E5457D">
        <w:rPr>
          <w:rFonts w:eastAsia="MS Mincho"/>
          <w:lang w:eastAsia="de-DE"/>
        </w:rPr>
        <w:t>σκευή</w:t>
      </w:r>
      <w:proofErr w:type="spellEnd"/>
      <w:r w:rsidRPr="00E5457D">
        <w:rPr>
          <w:rFonts w:eastAsia="MS Mincho"/>
          <w:lang w:eastAsia="de-DE"/>
        </w:rPr>
        <w:t xml:space="preserve"> </w:t>
      </w:r>
      <w:proofErr w:type="spellStart"/>
      <w:r w:rsidRPr="00E5457D">
        <w:rPr>
          <w:rFonts w:eastAsia="MS Mincho"/>
          <w:lang w:eastAsia="de-DE"/>
        </w:rPr>
        <w:t>δι</w:t>
      </w:r>
      <w:proofErr w:type="spellEnd"/>
      <w:r w:rsidRPr="00E5457D">
        <w:rPr>
          <w:rFonts w:eastAsia="MS Mincho"/>
          <w:lang w:eastAsia="de-DE"/>
        </w:rPr>
        <w:t>αλύματος π</w:t>
      </w:r>
      <w:proofErr w:type="spellStart"/>
      <w:r w:rsidRPr="00E5457D">
        <w:rPr>
          <w:rFonts w:eastAsia="MS Mincho"/>
          <w:lang w:eastAsia="de-DE"/>
        </w:rPr>
        <w:t>ρος</w:t>
      </w:r>
      <w:proofErr w:type="spellEnd"/>
      <w:r w:rsidRPr="00E5457D">
        <w:rPr>
          <w:rFonts w:eastAsia="MS Mincho"/>
          <w:lang w:eastAsia="de-DE"/>
        </w:rPr>
        <w:t xml:space="preserve"> </w:t>
      </w:r>
      <w:proofErr w:type="spellStart"/>
      <w:r w:rsidRPr="00E5457D">
        <w:rPr>
          <w:rFonts w:eastAsia="MS Mincho"/>
          <w:lang w:eastAsia="de-DE"/>
        </w:rPr>
        <w:t>έγχυση</w:t>
      </w:r>
      <w:proofErr w:type="spellEnd"/>
    </w:p>
    <w:p w:rsidR="00743BD0" w:rsidRPr="00E5457D" w:rsidRDefault="00743BD0" w:rsidP="00743BD0">
      <w:pPr>
        <w:tabs>
          <w:tab w:val="left" w:pos="1134"/>
        </w:tabs>
        <w:spacing w:line="240" w:lineRule="auto"/>
        <w:rPr>
          <w:rFonts w:eastAsia="MS Mincho"/>
          <w:lang w:val="pt-PT" w:eastAsia="de-DE"/>
        </w:rPr>
      </w:pPr>
      <w:r>
        <w:rPr>
          <w:rFonts w:eastAsia="MS Mincho"/>
          <w:lang w:val="pt-PT" w:eastAsia="de-DE"/>
        </w:rPr>
        <w:t>Suomija</w:t>
      </w:r>
      <w:r w:rsidRPr="00E5457D">
        <w:rPr>
          <w:rFonts w:eastAsia="MS Mincho"/>
          <w:lang w:val="pt-PT" w:eastAsia="de-DE"/>
        </w:rPr>
        <w:tab/>
        <w:t>Noradrenaline Sintetica 1</w:t>
      </w:r>
      <w:r w:rsidRPr="00E5457D">
        <w:rPr>
          <w:rFonts w:eastAsia="MS Mincho"/>
          <w:noProof/>
          <w:lang w:val="pt-PT" w:eastAsia="de-DE"/>
        </w:rPr>
        <w:t> </w:t>
      </w:r>
      <w:r w:rsidRPr="00E5457D">
        <w:rPr>
          <w:rFonts w:eastAsia="MS Mincho"/>
          <w:lang w:val="pt-PT" w:eastAsia="de-DE"/>
        </w:rPr>
        <w:t>mg/ml Infuusiokonsentraatti, liuosta varten</w:t>
      </w:r>
    </w:p>
    <w:p w:rsidR="00743BD0" w:rsidRPr="00E5457D" w:rsidRDefault="00743BD0" w:rsidP="00743BD0">
      <w:pPr>
        <w:tabs>
          <w:tab w:val="left" w:pos="1134"/>
          <w:tab w:val="left" w:pos="3969"/>
        </w:tabs>
        <w:spacing w:line="240" w:lineRule="auto"/>
        <w:rPr>
          <w:rFonts w:eastAsia="MS Mincho"/>
          <w:lang w:val="pt-PT" w:eastAsia="de-DE"/>
        </w:rPr>
      </w:pPr>
      <w:r>
        <w:rPr>
          <w:rFonts w:eastAsia="MS Mincho"/>
          <w:lang w:val="pt-PT" w:eastAsia="de-DE"/>
        </w:rPr>
        <w:t>Kroatija</w:t>
      </w:r>
      <w:r w:rsidRPr="00E5457D">
        <w:rPr>
          <w:rFonts w:eastAsia="MS Mincho"/>
          <w:lang w:val="pt-PT" w:eastAsia="de-DE"/>
        </w:rPr>
        <w:tab/>
        <w:t>Sinora 1</w:t>
      </w:r>
      <w:r w:rsidRPr="00E5457D">
        <w:rPr>
          <w:rFonts w:eastAsia="MS Mincho"/>
          <w:noProof/>
          <w:lang w:val="pt-PT" w:eastAsia="de-DE"/>
        </w:rPr>
        <w:t> </w:t>
      </w:r>
      <w:r w:rsidRPr="00E5457D">
        <w:rPr>
          <w:rFonts w:eastAsia="MS Mincho"/>
          <w:lang w:val="pt-PT" w:eastAsia="de-DE"/>
        </w:rPr>
        <w:t>mg/ml Koncentrat za otopinu za infuziju</w:t>
      </w:r>
    </w:p>
    <w:p w:rsidR="00743BD0" w:rsidRPr="00ED1F0D" w:rsidRDefault="00743BD0" w:rsidP="00743BD0">
      <w:pPr>
        <w:tabs>
          <w:tab w:val="clear" w:pos="567"/>
          <w:tab w:val="left" w:pos="1134"/>
          <w:tab w:val="left" w:pos="3969"/>
        </w:tabs>
        <w:spacing w:line="240" w:lineRule="auto"/>
        <w:rPr>
          <w:rFonts w:eastAsia="MS Mincho"/>
          <w:lang w:val="en-US" w:eastAsia="de-DE"/>
        </w:rPr>
      </w:pPr>
      <w:proofErr w:type="spellStart"/>
      <w:r w:rsidRPr="00ED1F0D">
        <w:rPr>
          <w:rFonts w:eastAsia="MS Mincho"/>
          <w:lang w:val="en-US" w:eastAsia="de-DE"/>
        </w:rPr>
        <w:t>Airija</w:t>
      </w:r>
      <w:proofErr w:type="spellEnd"/>
      <w:r w:rsidRPr="00ED1F0D">
        <w:rPr>
          <w:rFonts w:eastAsia="MS Mincho"/>
          <w:lang w:val="en-US" w:eastAsia="de-DE"/>
        </w:rPr>
        <w:tab/>
      </w:r>
      <w:proofErr w:type="spellStart"/>
      <w:r w:rsidRPr="00ED1F0D">
        <w:rPr>
          <w:rFonts w:eastAsia="MS Mincho"/>
          <w:lang w:val="en-US" w:eastAsia="de-DE"/>
        </w:rPr>
        <w:t>Sinora</w:t>
      </w:r>
      <w:proofErr w:type="spellEnd"/>
      <w:r w:rsidRPr="00ED1F0D">
        <w:rPr>
          <w:rFonts w:eastAsia="MS Mincho"/>
          <w:lang w:val="en-US" w:eastAsia="de-DE"/>
        </w:rPr>
        <w:t xml:space="preserve"> 1</w:t>
      </w:r>
      <w:r w:rsidRPr="00ED1F0D">
        <w:rPr>
          <w:rFonts w:eastAsia="MS Mincho"/>
          <w:noProof/>
          <w:lang w:val="en-US" w:eastAsia="de-DE"/>
        </w:rPr>
        <w:t> </w:t>
      </w:r>
      <w:r w:rsidRPr="00ED1F0D">
        <w:rPr>
          <w:rFonts w:eastAsia="MS Mincho"/>
          <w:lang w:val="en-US" w:eastAsia="de-DE"/>
        </w:rPr>
        <w:t>mg/ml Concentrate for solution for infusion</w:t>
      </w:r>
    </w:p>
    <w:p w:rsidR="00743BD0" w:rsidRPr="00ED1F0D" w:rsidRDefault="00743BD0" w:rsidP="00743BD0">
      <w:pPr>
        <w:tabs>
          <w:tab w:val="left" w:pos="1134"/>
          <w:tab w:val="left" w:pos="3969"/>
        </w:tabs>
        <w:spacing w:line="240" w:lineRule="auto"/>
        <w:rPr>
          <w:rFonts w:eastAsia="MS Mincho"/>
          <w:lang w:val="en-US" w:eastAsia="de-DE"/>
        </w:rPr>
      </w:pPr>
      <w:proofErr w:type="spellStart"/>
      <w:r w:rsidRPr="00ED1F0D">
        <w:rPr>
          <w:rFonts w:eastAsia="MS Mincho"/>
          <w:lang w:val="en-US" w:eastAsia="de-DE"/>
        </w:rPr>
        <w:t>Islandija</w:t>
      </w:r>
      <w:proofErr w:type="spellEnd"/>
      <w:r w:rsidRPr="00ED1F0D">
        <w:rPr>
          <w:rFonts w:eastAsia="MS Mincho"/>
          <w:lang w:val="en-US" w:eastAsia="de-DE"/>
        </w:rPr>
        <w:tab/>
        <w:t xml:space="preserve">Noradrenalin </w:t>
      </w:r>
      <w:proofErr w:type="spellStart"/>
      <w:r w:rsidRPr="00ED1F0D">
        <w:rPr>
          <w:rFonts w:eastAsia="MS Mincho"/>
          <w:lang w:val="en-US" w:eastAsia="de-DE"/>
        </w:rPr>
        <w:t>Sintetica</w:t>
      </w:r>
      <w:proofErr w:type="spellEnd"/>
      <w:r w:rsidRPr="00ED1F0D">
        <w:rPr>
          <w:rFonts w:eastAsia="MS Mincho"/>
          <w:lang w:val="en-US" w:eastAsia="de-DE"/>
        </w:rPr>
        <w:t xml:space="preserve"> 1</w:t>
      </w:r>
      <w:r w:rsidRPr="00ED1F0D">
        <w:rPr>
          <w:rFonts w:eastAsia="MS Mincho"/>
          <w:noProof/>
          <w:lang w:val="en-US" w:eastAsia="de-DE"/>
        </w:rPr>
        <w:t> </w:t>
      </w:r>
      <w:r w:rsidRPr="00ED1F0D">
        <w:rPr>
          <w:rFonts w:eastAsia="MS Mincho"/>
          <w:lang w:val="en-US" w:eastAsia="de-DE"/>
        </w:rPr>
        <w:t xml:space="preserve">mg/ml </w:t>
      </w:r>
      <w:proofErr w:type="spellStart"/>
      <w:r w:rsidRPr="00ED1F0D">
        <w:rPr>
          <w:rFonts w:eastAsia="MS Mincho"/>
          <w:lang w:val="en-US" w:eastAsia="de-DE"/>
        </w:rPr>
        <w:t>Innrennslisþykkni</w:t>
      </w:r>
      <w:proofErr w:type="spellEnd"/>
      <w:r w:rsidRPr="00ED1F0D">
        <w:rPr>
          <w:rFonts w:eastAsia="MS Mincho"/>
          <w:lang w:val="en-US" w:eastAsia="de-DE"/>
        </w:rPr>
        <w:t xml:space="preserve">, </w:t>
      </w:r>
      <w:proofErr w:type="spellStart"/>
      <w:r w:rsidRPr="00ED1F0D">
        <w:rPr>
          <w:rFonts w:eastAsia="MS Mincho"/>
          <w:lang w:val="en-US" w:eastAsia="de-DE"/>
        </w:rPr>
        <w:t>lausn</w:t>
      </w:r>
      <w:proofErr w:type="spellEnd"/>
    </w:p>
    <w:p w:rsidR="00743BD0" w:rsidRPr="00ED1F0D" w:rsidRDefault="00743BD0" w:rsidP="00743BD0">
      <w:pPr>
        <w:tabs>
          <w:tab w:val="left" w:pos="1134"/>
          <w:tab w:val="left" w:pos="3969"/>
        </w:tabs>
        <w:spacing w:line="240" w:lineRule="auto"/>
        <w:rPr>
          <w:rFonts w:eastAsia="MS Mincho"/>
          <w:lang w:val="en-US" w:eastAsia="de-DE"/>
        </w:rPr>
      </w:pPr>
      <w:proofErr w:type="spellStart"/>
      <w:r w:rsidRPr="00ED1F0D">
        <w:rPr>
          <w:rFonts w:eastAsia="MS Mincho"/>
          <w:lang w:val="en-US" w:eastAsia="de-DE"/>
        </w:rPr>
        <w:t>Latvija</w:t>
      </w:r>
      <w:proofErr w:type="spellEnd"/>
      <w:r w:rsidRPr="00ED1F0D">
        <w:rPr>
          <w:rFonts w:eastAsia="MS Mincho"/>
          <w:lang w:val="en-US" w:eastAsia="de-DE"/>
        </w:rPr>
        <w:tab/>
      </w:r>
      <w:proofErr w:type="spellStart"/>
      <w:r w:rsidRPr="00ED1F0D">
        <w:rPr>
          <w:rFonts w:eastAsia="MS Mincho"/>
          <w:lang w:val="en-US" w:eastAsia="de-DE"/>
        </w:rPr>
        <w:t>Sinora</w:t>
      </w:r>
      <w:proofErr w:type="spellEnd"/>
      <w:r w:rsidRPr="00ED1F0D">
        <w:rPr>
          <w:rFonts w:eastAsia="MS Mincho"/>
          <w:lang w:val="en-US" w:eastAsia="de-DE"/>
        </w:rPr>
        <w:t xml:space="preserve"> 1</w:t>
      </w:r>
      <w:r w:rsidRPr="00ED1F0D">
        <w:rPr>
          <w:rFonts w:eastAsia="MS Mincho"/>
          <w:noProof/>
          <w:lang w:val="en-US" w:eastAsia="de-DE"/>
        </w:rPr>
        <w:t> </w:t>
      </w:r>
      <w:r w:rsidRPr="00ED1F0D">
        <w:rPr>
          <w:rFonts w:eastAsia="MS Mincho"/>
          <w:lang w:val="en-US" w:eastAsia="de-DE"/>
        </w:rPr>
        <w:t xml:space="preserve">mg/ml </w:t>
      </w:r>
      <w:proofErr w:type="spellStart"/>
      <w:r w:rsidRPr="00ED1F0D">
        <w:rPr>
          <w:rFonts w:eastAsia="MS Mincho"/>
          <w:lang w:val="en-US" w:eastAsia="de-DE"/>
        </w:rPr>
        <w:t>Koncentrāts</w:t>
      </w:r>
      <w:proofErr w:type="spellEnd"/>
      <w:r w:rsidRPr="00ED1F0D">
        <w:rPr>
          <w:rFonts w:eastAsia="MS Mincho"/>
          <w:lang w:val="en-US" w:eastAsia="de-DE"/>
        </w:rPr>
        <w:t xml:space="preserve"> </w:t>
      </w:r>
      <w:proofErr w:type="spellStart"/>
      <w:r w:rsidRPr="00ED1F0D">
        <w:rPr>
          <w:rFonts w:eastAsia="MS Mincho"/>
          <w:lang w:val="en-US" w:eastAsia="de-DE"/>
        </w:rPr>
        <w:t>infūziju</w:t>
      </w:r>
      <w:proofErr w:type="spellEnd"/>
      <w:r w:rsidRPr="00ED1F0D">
        <w:rPr>
          <w:rFonts w:eastAsia="MS Mincho"/>
          <w:lang w:val="en-US" w:eastAsia="de-DE"/>
        </w:rPr>
        <w:t xml:space="preserve"> </w:t>
      </w:r>
      <w:proofErr w:type="spellStart"/>
      <w:r w:rsidRPr="00ED1F0D">
        <w:rPr>
          <w:rFonts w:eastAsia="MS Mincho"/>
          <w:lang w:val="en-US" w:eastAsia="de-DE"/>
        </w:rPr>
        <w:t>šķīduma</w:t>
      </w:r>
      <w:proofErr w:type="spellEnd"/>
      <w:r w:rsidRPr="00ED1F0D">
        <w:rPr>
          <w:rFonts w:eastAsia="MS Mincho"/>
          <w:lang w:val="en-US" w:eastAsia="de-DE"/>
        </w:rPr>
        <w:t xml:space="preserve"> </w:t>
      </w:r>
      <w:proofErr w:type="spellStart"/>
      <w:r w:rsidRPr="00ED1F0D">
        <w:rPr>
          <w:rFonts w:eastAsia="MS Mincho"/>
          <w:lang w:val="en-US" w:eastAsia="de-DE"/>
        </w:rPr>
        <w:t>pagatavošanai</w:t>
      </w:r>
      <w:proofErr w:type="spellEnd"/>
    </w:p>
    <w:p w:rsidR="00743BD0" w:rsidRPr="00E5457D" w:rsidRDefault="00743BD0" w:rsidP="00743BD0">
      <w:pPr>
        <w:tabs>
          <w:tab w:val="left" w:pos="1134"/>
          <w:tab w:val="left" w:pos="3969"/>
        </w:tabs>
        <w:spacing w:line="240" w:lineRule="auto"/>
        <w:rPr>
          <w:rFonts w:eastAsia="MS Mincho"/>
          <w:lang w:val="pt-PT" w:eastAsia="de-DE"/>
        </w:rPr>
      </w:pPr>
      <w:r w:rsidRPr="00E5457D">
        <w:rPr>
          <w:rFonts w:eastAsia="MS Mincho"/>
          <w:lang w:val="pt-PT" w:eastAsia="de-DE"/>
        </w:rPr>
        <w:t>Li</w:t>
      </w:r>
      <w:r>
        <w:rPr>
          <w:rFonts w:eastAsia="MS Mincho"/>
          <w:lang w:val="pt-PT" w:eastAsia="de-DE"/>
        </w:rPr>
        <w:t>etuva</w:t>
      </w:r>
      <w:r w:rsidRPr="00E5457D">
        <w:rPr>
          <w:rFonts w:eastAsia="MS Mincho"/>
          <w:lang w:val="pt-PT" w:eastAsia="de-DE"/>
        </w:rPr>
        <w:tab/>
        <w:t>Norepinephrine Sintetica 1</w:t>
      </w:r>
      <w:r w:rsidRPr="00E5457D">
        <w:rPr>
          <w:rFonts w:eastAsia="MS Mincho"/>
          <w:noProof/>
          <w:lang w:val="pt-PT" w:eastAsia="de-DE"/>
        </w:rPr>
        <w:t> </w:t>
      </w:r>
      <w:r w:rsidRPr="00E5457D">
        <w:rPr>
          <w:rFonts w:eastAsia="MS Mincho"/>
          <w:lang w:val="pt-PT" w:eastAsia="de-DE"/>
        </w:rPr>
        <w:t>mg/ml koncentratas infuziniam tirpalui</w:t>
      </w:r>
    </w:p>
    <w:p w:rsidR="00743BD0" w:rsidRPr="00E5457D" w:rsidRDefault="00743BD0" w:rsidP="00743BD0">
      <w:pPr>
        <w:tabs>
          <w:tab w:val="left" w:pos="1134"/>
          <w:tab w:val="left" w:pos="3969"/>
        </w:tabs>
        <w:spacing w:line="240" w:lineRule="auto"/>
        <w:rPr>
          <w:rFonts w:eastAsia="MS Mincho"/>
          <w:lang w:val="pt-PT" w:eastAsia="de-DE"/>
        </w:rPr>
      </w:pPr>
      <w:r>
        <w:rPr>
          <w:rFonts w:eastAsia="MS Mincho"/>
          <w:lang w:val="pt-PT" w:eastAsia="de-DE"/>
        </w:rPr>
        <w:t>Nyderlandai</w:t>
      </w:r>
      <w:r w:rsidRPr="00E5457D">
        <w:rPr>
          <w:rFonts w:eastAsia="MS Mincho"/>
          <w:lang w:val="pt-PT" w:eastAsia="de-DE"/>
        </w:rPr>
        <w:tab/>
        <w:t>Sinora 1</w:t>
      </w:r>
      <w:r w:rsidRPr="00E5457D">
        <w:rPr>
          <w:rFonts w:eastAsia="MS Mincho"/>
          <w:noProof/>
          <w:lang w:val="pt-PT" w:eastAsia="de-DE"/>
        </w:rPr>
        <w:t> </w:t>
      </w:r>
      <w:r w:rsidRPr="00E5457D">
        <w:rPr>
          <w:rFonts w:eastAsia="MS Mincho"/>
          <w:lang w:val="pt-PT" w:eastAsia="de-DE"/>
        </w:rPr>
        <w:t>mg/ml concentraat voor oplossing voor infusie</w:t>
      </w:r>
    </w:p>
    <w:p w:rsidR="00743BD0" w:rsidRPr="00E5457D" w:rsidRDefault="00743BD0" w:rsidP="00743BD0">
      <w:pPr>
        <w:tabs>
          <w:tab w:val="left" w:pos="1134"/>
        </w:tabs>
        <w:spacing w:line="240" w:lineRule="auto"/>
        <w:rPr>
          <w:rFonts w:eastAsia="MS Mincho"/>
          <w:lang w:val="pt-PT" w:eastAsia="de-DE"/>
        </w:rPr>
      </w:pPr>
      <w:r w:rsidRPr="00E5457D">
        <w:rPr>
          <w:rFonts w:eastAsia="MS Mincho"/>
          <w:lang w:val="pt-PT" w:eastAsia="de-DE"/>
        </w:rPr>
        <w:t>Nor</w:t>
      </w:r>
      <w:r>
        <w:rPr>
          <w:rFonts w:eastAsia="MS Mincho"/>
          <w:lang w:val="pt-PT" w:eastAsia="de-DE"/>
        </w:rPr>
        <w:t>vegija</w:t>
      </w:r>
      <w:r w:rsidRPr="00E5457D">
        <w:rPr>
          <w:rFonts w:eastAsia="MS Mincho"/>
          <w:lang w:val="pt-PT" w:eastAsia="de-DE"/>
        </w:rPr>
        <w:tab/>
        <w:t>Noradrenalin Sintetica</w:t>
      </w:r>
    </w:p>
    <w:p w:rsidR="00743BD0" w:rsidRPr="00E5457D" w:rsidRDefault="00743BD0" w:rsidP="00743BD0">
      <w:pPr>
        <w:tabs>
          <w:tab w:val="left" w:pos="1134"/>
        </w:tabs>
        <w:spacing w:line="240" w:lineRule="auto"/>
        <w:rPr>
          <w:rFonts w:eastAsia="MS Mincho"/>
          <w:lang w:val="pt-PT" w:eastAsia="de-DE"/>
        </w:rPr>
      </w:pPr>
      <w:r>
        <w:rPr>
          <w:rFonts w:eastAsia="MS Mincho"/>
          <w:lang w:val="pt-PT" w:eastAsia="de-DE"/>
        </w:rPr>
        <w:t>Švedija</w:t>
      </w:r>
      <w:r w:rsidRPr="00E5457D">
        <w:rPr>
          <w:rFonts w:eastAsia="MS Mincho"/>
          <w:lang w:val="pt-PT" w:eastAsia="de-DE"/>
        </w:rPr>
        <w:tab/>
        <w:t>Noradrenaline Sintetica 1</w:t>
      </w:r>
      <w:r w:rsidRPr="00E5457D">
        <w:rPr>
          <w:rFonts w:eastAsia="MS Mincho"/>
          <w:noProof/>
          <w:lang w:val="pt-PT" w:eastAsia="de-DE"/>
        </w:rPr>
        <w:t> </w:t>
      </w:r>
      <w:r w:rsidRPr="00E5457D">
        <w:rPr>
          <w:rFonts w:eastAsia="MS Mincho"/>
          <w:lang w:val="pt-PT" w:eastAsia="de-DE"/>
        </w:rPr>
        <w:t>mg/ml koncentrat till infusionsvätska, lösning</w:t>
      </w:r>
    </w:p>
    <w:p w:rsidR="00743BD0" w:rsidRPr="00E5457D" w:rsidRDefault="00743BD0" w:rsidP="00743BD0">
      <w:pPr>
        <w:tabs>
          <w:tab w:val="left" w:pos="1134"/>
        </w:tabs>
        <w:spacing w:line="240" w:lineRule="auto"/>
        <w:rPr>
          <w:rFonts w:eastAsia="MS Mincho"/>
          <w:lang w:val="pt-PT" w:eastAsia="de-DE"/>
        </w:rPr>
      </w:pPr>
      <w:r>
        <w:rPr>
          <w:rFonts w:eastAsia="MS Mincho"/>
          <w:lang w:val="pt-PT" w:eastAsia="de-DE"/>
        </w:rPr>
        <w:t>Slovėnija</w:t>
      </w:r>
      <w:r w:rsidRPr="00E5457D">
        <w:rPr>
          <w:rFonts w:eastAsia="MS Mincho"/>
          <w:lang w:val="pt-PT" w:eastAsia="de-DE"/>
        </w:rPr>
        <w:tab/>
        <w:t>Noradrenalin Sintetica 1</w:t>
      </w:r>
      <w:r w:rsidRPr="00E5457D">
        <w:rPr>
          <w:rFonts w:eastAsia="MS Mincho"/>
          <w:noProof/>
          <w:lang w:val="pt-PT" w:eastAsia="de-DE"/>
        </w:rPr>
        <w:t> </w:t>
      </w:r>
      <w:r w:rsidRPr="00E5457D">
        <w:rPr>
          <w:rFonts w:eastAsia="MS Mincho"/>
          <w:lang w:val="pt-PT" w:eastAsia="de-DE"/>
        </w:rPr>
        <w:t>mg/ml koncentrat za raztopino za infundiranje</w:t>
      </w:r>
    </w:p>
    <w:p w:rsidR="00743BD0" w:rsidRPr="007E3CEA" w:rsidRDefault="00743BD0" w:rsidP="00743BD0">
      <w:pPr>
        <w:spacing w:line="240" w:lineRule="auto"/>
      </w:pPr>
    </w:p>
    <w:p w:rsidR="00743BD0" w:rsidRPr="007E3CEA" w:rsidRDefault="00743BD0" w:rsidP="00743BD0">
      <w:pPr>
        <w:numPr>
          <w:ilvl w:val="12"/>
          <w:numId w:val="0"/>
        </w:numPr>
        <w:spacing w:line="240" w:lineRule="auto"/>
        <w:ind w:right="-2"/>
        <w:outlineLvl w:val="0"/>
      </w:pPr>
      <w:r w:rsidRPr="00DA6D98">
        <w:rPr>
          <w:b/>
        </w:rPr>
        <w:t>Šis</w:t>
      </w:r>
      <w:r w:rsidRPr="007E3CEA">
        <w:rPr>
          <w:b/>
        </w:rPr>
        <w:t xml:space="preserve"> pakuotės lapelis paskutinį kartą peržiūrėtas</w:t>
      </w:r>
      <w:r>
        <w:rPr>
          <w:b/>
        </w:rPr>
        <w:t xml:space="preserve"> 2024-12-13.</w:t>
      </w:r>
    </w:p>
    <w:p w:rsidR="00743BD0" w:rsidRPr="007216E4" w:rsidRDefault="00743BD0" w:rsidP="00743BD0">
      <w:pPr>
        <w:numPr>
          <w:ilvl w:val="12"/>
          <w:numId w:val="0"/>
        </w:numPr>
        <w:spacing w:line="240" w:lineRule="auto"/>
        <w:ind w:right="-2"/>
        <w:outlineLvl w:val="0"/>
      </w:pPr>
    </w:p>
    <w:p w:rsidR="00743BD0" w:rsidRPr="007216E4" w:rsidRDefault="00743BD0" w:rsidP="00743BD0">
      <w:pPr>
        <w:numPr>
          <w:ilvl w:val="12"/>
          <w:numId w:val="0"/>
        </w:numPr>
        <w:spacing w:line="240" w:lineRule="auto"/>
        <w:ind w:right="-2"/>
      </w:pPr>
      <w:r w:rsidRPr="007216E4">
        <w:t>Išsami informacija apie šį vaistą pateikiama Valstybinės vaistų kontrolės tarnybos prie Lietuvos Respublikos sveikatos apsaugos ministerijos tinklalapyje</w:t>
      </w:r>
      <w:r w:rsidRPr="007216E4">
        <w:rPr>
          <w:i/>
        </w:rPr>
        <w:t xml:space="preserve"> </w:t>
      </w:r>
      <w:r>
        <w:rPr>
          <w:color w:val="0000EE"/>
          <w:szCs w:val="22"/>
          <w:u w:val="single"/>
          <w:lang w:eastAsia="lt-LT"/>
        </w:rPr>
        <w:t>https://vvkt.lrv.lt/lt/</w:t>
      </w:r>
      <w:r w:rsidRPr="007216E4">
        <w:t>.</w:t>
      </w:r>
    </w:p>
    <w:p w:rsidR="00743BD0" w:rsidRPr="007216E4" w:rsidRDefault="00743BD0" w:rsidP="00743BD0">
      <w:pPr>
        <w:numPr>
          <w:ilvl w:val="12"/>
          <w:numId w:val="0"/>
        </w:numPr>
        <w:spacing w:line="240" w:lineRule="auto"/>
        <w:ind w:right="-2"/>
        <w:outlineLvl w:val="0"/>
      </w:pPr>
    </w:p>
    <w:p w:rsidR="00743BD0" w:rsidRPr="007216E4" w:rsidRDefault="00743BD0" w:rsidP="00743BD0">
      <w:pPr>
        <w:numPr>
          <w:ilvl w:val="12"/>
          <w:numId w:val="0"/>
        </w:numPr>
        <w:spacing w:line="240" w:lineRule="auto"/>
        <w:ind w:right="-2"/>
        <w:outlineLvl w:val="0"/>
      </w:pPr>
      <w:r w:rsidRPr="007216E4">
        <w:rPr>
          <w:sz w:val="24"/>
        </w:rPr>
        <w:t>----------------------------------------------------------------------------------------------------------------</w:t>
      </w:r>
    </w:p>
    <w:p w:rsidR="00743BD0" w:rsidRPr="007216E4" w:rsidRDefault="00743BD0" w:rsidP="00743BD0">
      <w:pPr>
        <w:numPr>
          <w:ilvl w:val="12"/>
          <w:numId w:val="0"/>
        </w:numPr>
        <w:tabs>
          <w:tab w:val="left" w:pos="2657"/>
        </w:tabs>
        <w:spacing w:line="240" w:lineRule="auto"/>
        <w:ind w:right="-28"/>
      </w:pPr>
      <w:r w:rsidRPr="007216E4">
        <w:t>Toliau pateikta informacija skirta tik sveikatos priežiūros specialistams.</w:t>
      </w:r>
    </w:p>
    <w:p w:rsidR="00743BD0" w:rsidRPr="007216E4" w:rsidRDefault="00743BD0" w:rsidP="00743BD0">
      <w:pPr>
        <w:suppressAutoHyphens/>
        <w:spacing w:line="240" w:lineRule="auto"/>
      </w:pPr>
    </w:p>
    <w:p w:rsidR="00743BD0" w:rsidRPr="007216E4" w:rsidRDefault="00743BD0" w:rsidP="00743BD0">
      <w:pPr>
        <w:suppressAutoHyphens/>
        <w:spacing w:line="240" w:lineRule="auto"/>
      </w:pPr>
      <w:r w:rsidRPr="007216E4">
        <w:t>Leisti į veną.</w:t>
      </w:r>
    </w:p>
    <w:p w:rsidR="00743BD0" w:rsidRPr="007216E4" w:rsidRDefault="00743BD0" w:rsidP="00743BD0">
      <w:pPr>
        <w:suppressAutoHyphens/>
        <w:spacing w:line="240" w:lineRule="auto"/>
      </w:pPr>
      <w:r w:rsidRPr="007216E4">
        <w:t>Prieš vartojant praskiesti.</w:t>
      </w:r>
    </w:p>
    <w:p w:rsidR="00743BD0" w:rsidRPr="007216E4" w:rsidRDefault="00743BD0" w:rsidP="00743BD0">
      <w:pPr>
        <w:suppressAutoHyphens/>
        <w:spacing w:line="240" w:lineRule="auto"/>
      </w:pPr>
      <w:proofErr w:type="spellStart"/>
      <w:r w:rsidRPr="007216E4">
        <w:t>Norepinephrine</w:t>
      </w:r>
      <w:proofErr w:type="spellEnd"/>
      <w:r w:rsidRPr="007216E4">
        <w:t xml:space="preserve"> </w:t>
      </w:r>
      <w:proofErr w:type="spellStart"/>
      <w:r w:rsidRPr="007216E4">
        <w:t>Sintetica</w:t>
      </w:r>
      <w:proofErr w:type="spellEnd"/>
      <w:r w:rsidRPr="007216E4">
        <w:t xml:space="preserve"> infuzinis tirpalas praskiestas yra lašinamas infuzija į veną. Kad būtų išvengta išeminės nekrozės (odos, galūnių), į pakankamai didelę veną arba į centrinę veną reikia įkišti kaniulę ir paruošti prieigą infuzijai. Infuziją reikia lašinti kontroliuojamu greičiu naudojant švirkšto pompą arba infuzijos pompą, arba lašinės skaitiklį.</w:t>
      </w:r>
    </w:p>
    <w:p w:rsidR="00743BD0" w:rsidRPr="007216E4" w:rsidRDefault="00743BD0" w:rsidP="00743BD0">
      <w:pPr>
        <w:suppressAutoHyphens/>
        <w:spacing w:line="240" w:lineRule="auto"/>
      </w:pPr>
    </w:p>
    <w:p w:rsidR="00743BD0" w:rsidRPr="007216E4" w:rsidRDefault="00743BD0" w:rsidP="00743BD0">
      <w:pPr>
        <w:suppressAutoHyphens/>
        <w:spacing w:line="240" w:lineRule="auto"/>
        <w:rPr>
          <w:b/>
        </w:rPr>
      </w:pPr>
      <w:r w:rsidRPr="007216E4">
        <w:rPr>
          <w:b/>
        </w:rPr>
        <w:t>Nesuderinamumas</w:t>
      </w:r>
    </w:p>
    <w:p w:rsidR="00743BD0" w:rsidRPr="007216E4" w:rsidRDefault="00743BD0" w:rsidP="00743BD0">
      <w:pPr>
        <w:suppressAutoHyphens/>
        <w:spacing w:line="240" w:lineRule="auto"/>
      </w:pPr>
      <w:r w:rsidRPr="007216E4">
        <w:t xml:space="preserve">Infuziniai tirpalai, kurių sudėtyje yra </w:t>
      </w:r>
      <w:proofErr w:type="spellStart"/>
      <w:r w:rsidRPr="007216E4">
        <w:t>norepinefrino</w:t>
      </w:r>
      <w:proofErr w:type="spellEnd"/>
      <w:r w:rsidRPr="007216E4">
        <w:t xml:space="preserve"> </w:t>
      </w:r>
      <w:proofErr w:type="spellStart"/>
      <w:r w:rsidRPr="007216E4">
        <w:t>tartrato</w:t>
      </w:r>
      <w:proofErr w:type="spellEnd"/>
      <w:r w:rsidRPr="007216E4">
        <w:t xml:space="preserve">, yra nesuderinami su toliau išvardytomis medžiagomis: šarmais ir oksiduojančiomis medžiagomis, barbitūratais, </w:t>
      </w:r>
      <w:proofErr w:type="spellStart"/>
      <w:r w:rsidRPr="007216E4">
        <w:t>chlorfeniraminu</w:t>
      </w:r>
      <w:proofErr w:type="spellEnd"/>
      <w:r w:rsidRPr="007216E4">
        <w:t xml:space="preserve">, </w:t>
      </w:r>
      <w:proofErr w:type="spellStart"/>
      <w:r w:rsidRPr="007216E4">
        <w:t>chlorotiazidu</w:t>
      </w:r>
      <w:proofErr w:type="spellEnd"/>
      <w:r w:rsidRPr="007216E4">
        <w:t xml:space="preserve">, </w:t>
      </w:r>
      <w:proofErr w:type="spellStart"/>
      <w:r w:rsidRPr="007216E4">
        <w:t>nitrofurantoinu</w:t>
      </w:r>
      <w:proofErr w:type="spellEnd"/>
      <w:r w:rsidRPr="007216E4">
        <w:t xml:space="preserve">, </w:t>
      </w:r>
      <w:proofErr w:type="spellStart"/>
      <w:r w:rsidRPr="007216E4">
        <w:t>novobiocinu</w:t>
      </w:r>
      <w:proofErr w:type="spellEnd"/>
      <w:r w:rsidRPr="007216E4">
        <w:t xml:space="preserve">, </w:t>
      </w:r>
      <w:proofErr w:type="spellStart"/>
      <w:r w:rsidRPr="007216E4">
        <w:t>fenitoinu</w:t>
      </w:r>
      <w:proofErr w:type="spellEnd"/>
      <w:r w:rsidRPr="007216E4">
        <w:t>, natrio</w:t>
      </w:r>
      <w:r w:rsidRPr="007216E4">
        <w:noBreakHyphen/>
        <w:t>vandenilio karbonatu, natrio jodidu, streptomicinu.</w:t>
      </w:r>
    </w:p>
    <w:p w:rsidR="00743BD0" w:rsidRPr="007216E4" w:rsidRDefault="00743BD0" w:rsidP="00743BD0">
      <w:pPr>
        <w:suppressAutoHyphens/>
        <w:spacing w:line="240" w:lineRule="auto"/>
      </w:pPr>
    </w:p>
    <w:p w:rsidR="00743BD0" w:rsidRPr="007216E4" w:rsidRDefault="00743BD0" w:rsidP="00743BD0">
      <w:pPr>
        <w:suppressAutoHyphens/>
        <w:spacing w:line="240" w:lineRule="auto"/>
        <w:rPr>
          <w:b/>
        </w:rPr>
      </w:pPr>
      <w:r w:rsidRPr="007216E4">
        <w:rPr>
          <w:b/>
        </w:rPr>
        <w:t>Praskiedimo nurodymai</w:t>
      </w:r>
    </w:p>
    <w:p w:rsidR="00743BD0" w:rsidRPr="007216E4" w:rsidRDefault="00743BD0" w:rsidP="00743BD0">
      <w:pPr>
        <w:spacing w:line="240" w:lineRule="auto"/>
      </w:pPr>
      <w:r w:rsidRPr="007216E4">
        <w:t>Prieš vartodami praskieskite 5 % gliukozės tirpalu arba 9 mg/ml (0,9 %) natrio chlorido tirpalu, arba 9 mg/ml natrio chlorido tirpalu, kurio sudėtyje yra 5 % gliukozės.</w:t>
      </w:r>
    </w:p>
    <w:p w:rsidR="00743BD0" w:rsidRPr="007216E4" w:rsidRDefault="00743BD0" w:rsidP="00743BD0">
      <w:pPr>
        <w:suppressAutoHyphens/>
        <w:spacing w:line="240" w:lineRule="auto"/>
      </w:pPr>
      <w:r w:rsidRPr="007216E4">
        <w:t xml:space="preserve">Vartojant per švirkšto pompą 2 ml koncentrato pridėkite į 48 ml 5 % gliukozės tirpalo (arba 9 mg/ml natrio chlorido tirpalo, arba 9 mg/ml natrio chlorido tirpalo, kurio sudėtyje yra 5 % gliukozės), vartojant per lašinės skaitytuvą 20 ml koncentrato pridėkite į 480 ml 5 % gliukozės tirpalo (arba 9 mg/ml natrio chlorido tirpalo, arba 9 mg/ml natrio chlorido tirpalo, kurio sudėtyje yra 5 % gliukozės). Abiem atvejais galutinė infuzinio tirpalo koncentracija yra 40 mg/l </w:t>
      </w:r>
      <w:proofErr w:type="spellStart"/>
      <w:r w:rsidRPr="007216E4">
        <w:t>norepinefrino</w:t>
      </w:r>
      <w:proofErr w:type="spellEnd"/>
      <w:r w:rsidRPr="007216E4">
        <w:t xml:space="preserve"> bazės (atitinka 80 mg/l </w:t>
      </w:r>
      <w:proofErr w:type="spellStart"/>
      <w:r w:rsidRPr="007216E4">
        <w:t>norepinefrino</w:t>
      </w:r>
      <w:proofErr w:type="spellEnd"/>
      <w:r w:rsidRPr="007216E4">
        <w:t xml:space="preserve"> </w:t>
      </w:r>
      <w:proofErr w:type="spellStart"/>
      <w:r w:rsidRPr="007216E4">
        <w:t>tartrato</w:t>
      </w:r>
      <w:proofErr w:type="spellEnd"/>
      <w:r w:rsidRPr="007216E4">
        <w:t xml:space="preserve">). Taip pat galima vartoti kitokį nei 40 mg/l </w:t>
      </w:r>
      <w:proofErr w:type="spellStart"/>
      <w:r w:rsidRPr="007216E4">
        <w:t>norepinefrino</w:t>
      </w:r>
      <w:proofErr w:type="spellEnd"/>
      <w:r w:rsidRPr="007216E4">
        <w:t xml:space="preserve"> bazės praskiedimą. Jei naudojamas kitoks nei 40 mg/l </w:t>
      </w:r>
      <w:proofErr w:type="spellStart"/>
      <w:r w:rsidRPr="007216E4">
        <w:t>norepinefrino</w:t>
      </w:r>
      <w:proofErr w:type="spellEnd"/>
      <w:r w:rsidRPr="007216E4">
        <w:t xml:space="preserve"> bazės praskiedimas, prieš pradėdami gydyti atidžiai patikrinkite apskaičiuotąjį infuzijos greitį.</w:t>
      </w:r>
    </w:p>
    <w:p w:rsidR="00743BD0" w:rsidRPr="007216E4" w:rsidRDefault="00743BD0" w:rsidP="00743BD0">
      <w:pPr>
        <w:suppressAutoHyphens/>
        <w:spacing w:line="240" w:lineRule="auto"/>
      </w:pPr>
      <w:r w:rsidRPr="007216E4">
        <w:t>Vaistinis preparatas yra suderinamas su PVC infuziniais maišeliais.</w:t>
      </w:r>
    </w:p>
    <w:p w:rsidR="00743BD0" w:rsidRPr="007216E4" w:rsidRDefault="00743BD0" w:rsidP="00743BD0">
      <w:pPr>
        <w:suppressAutoHyphens/>
        <w:spacing w:line="240" w:lineRule="auto"/>
      </w:pPr>
      <w:r w:rsidRPr="007216E4">
        <w:t>Nesuvartotą vaistinį preparatą ar atliekas reikia tvarkyti laikantis vietinių reikalavimų.</w:t>
      </w:r>
    </w:p>
    <w:p w:rsidR="00743BD0" w:rsidRPr="007216E4" w:rsidRDefault="00743BD0" w:rsidP="00743BD0">
      <w:pPr>
        <w:suppressAutoHyphens/>
        <w:spacing w:line="240" w:lineRule="auto"/>
      </w:pPr>
    </w:p>
    <w:p w:rsidR="00743BD0" w:rsidRPr="007216E4" w:rsidRDefault="00743BD0" w:rsidP="00743BD0">
      <w:pPr>
        <w:suppressAutoHyphens/>
        <w:spacing w:line="240" w:lineRule="auto"/>
        <w:rPr>
          <w:b/>
        </w:rPr>
      </w:pPr>
      <w:r w:rsidRPr="007216E4">
        <w:rPr>
          <w:b/>
        </w:rPr>
        <w:t>Tinkamumo laikas praskiedus</w:t>
      </w:r>
    </w:p>
    <w:p w:rsidR="00743BD0" w:rsidRPr="007216E4" w:rsidRDefault="00743BD0" w:rsidP="00743BD0">
      <w:pPr>
        <w:suppressAutoHyphens/>
        <w:spacing w:line="240" w:lineRule="auto"/>
      </w:pPr>
      <w:r w:rsidRPr="007216E4">
        <w:t xml:space="preserve">Nustatyta, kad praskiedus 9 mg/ml (0,9 %) natrio chlorido tirpalu arba 5 % gliukozės tirpalu, arba 9 mg/ml natrio chlorido tirpalu, kurio sudėtyje yra 5 % gliukozės, iki 4 mg/l ir 40 mg/l </w:t>
      </w:r>
      <w:proofErr w:type="spellStart"/>
      <w:r w:rsidRPr="007216E4">
        <w:t>norepinefrino</w:t>
      </w:r>
      <w:proofErr w:type="spellEnd"/>
      <w:r w:rsidRPr="007216E4">
        <w:t xml:space="preserve"> bazės koncentracijos, 25 °C temperatūroje vaistinis preparatas cheminiu ir fiziniu požiūriu išlieka stabilus iki 24 val. </w:t>
      </w:r>
      <w:r>
        <w:t>M</w:t>
      </w:r>
      <w:r w:rsidRPr="007216E4">
        <w:t>ikrobiologiniu požiūriu vaistinį preparatą reikia suvartoti nedelsiant. Nedelsiant nesuvartojus, už saugojimo iki naudojimo laiką ir sąlygas atsako vartotojas.</w:t>
      </w:r>
    </w:p>
    <w:p w:rsidR="00743BD0" w:rsidRDefault="00743BD0" w:rsidP="00743BD0"/>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0FD7"/>
    <w:multiLevelType w:val="hybridMultilevel"/>
    <w:tmpl w:val="C5389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FCC0E84"/>
    <w:multiLevelType w:val="hybridMultilevel"/>
    <w:tmpl w:val="91A02FAE"/>
    <w:lvl w:ilvl="0" w:tplc="F25C5888">
      <w:start w:val="4"/>
      <w:numFmt w:val="bullet"/>
      <w:lvlText w:val="-"/>
      <w:lvlJc w:val="left"/>
      <w:pPr>
        <w:ind w:left="720" w:hanging="360"/>
      </w:pPr>
      <w:rPr>
        <w:rFonts w:ascii="Times New Roman" w:eastAsia="Times New Roman" w:hAnsi="Times New Roman" w:cs="Times New Roman" w:hint="default"/>
      </w:rPr>
    </w:lvl>
    <w:lvl w:ilvl="1" w:tplc="B5F4DAA6" w:tentative="1">
      <w:start w:val="1"/>
      <w:numFmt w:val="bullet"/>
      <w:lvlText w:val="o"/>
      <w:lvlJc w:val="left"/>
      <w:pPr>
        <w:ind w:left="1440" w:hanging="360"/>
      </w:pPr>
      <w:rPr>
        <w:rFonts w:ascii="Courier New" w:hAnsi="Courier New" w:cs="Courier New" w:hint="default"/>
      </w:rPr>
    </w:lvl>
    <w:lvl w:ilvl="2" w:tplc="C50C13B4" w:tentative="1">
      <w:start w:val="1"/>
      <w:numFmt w:val="bullet"/>
      <w:lvlText w:val=""/>
      <w:lvlJc w:val="left"/>
      <w:pPr>
        <w:ind w:left="2160" w:hanging="360"/>
      </w:pPr>
      <w:rPr>
        <w:rFonts w:ascii="Wingdings" w:hAnsi="Wingdings" w:hint="default"/>
      </w:rPr>
    </w:lvl>
    <w:lvl w:ilvl="3" w:tplc="38F0A20A" w:tentative="1">
      <w:start w:val="1"/>
      <w:numFmt w:val="bullet"/>
      <w:lvlText w:val=""/>
      <w:lvlJc w:val="left"/>
      <w:pPr>
        <w:ind w:left="2880" w:hanging="360"/>
      </w:pPr>
      <w:rPr>
        <w:rFonts w:ascii="Symbol" w:hAnsi="Symbol" w:hint="default"/>
      </w:rPr>
    </w:lvl>
    <w:lvl w:ilvl="4" w:tplc="FD404EBC" w:tentative="1">
      <w:start w:val="1"/>
      <w:numFmt w:val="bullet"/>
      <w:lvlText w:val="o"/>
      <w:lvlJc w:val="left"/>
      <w:pPr>
        <w:ind w:left="3600" w:hanging="360"/>
      </w:pPr>
      <w:rPr>
        <w:rFonts w:ascii="Courier New" w:hAnsi="Courier New" w:cs="Courier New" w:hint="default"/>
      </w:rPr>
    </w:lvl>
    <w:lvl w:ilvl="5" w:tplc="1CB4AD6C" w:tentative="1">
      <w:start w:val="1"/>
      <w:numFmt w:val="bullet"/>
      <w:lvlText w:val=""/>
      <w:lvlJc w:val="left"/>
      <w:pPr>
        <w:ind w:left="4320" w:hanging="360"/>
      </w:pPr>
      <w:rPr>
        <w:rFonts w:ascii="Wingdings" w:hAnsi="Wingdings" w:hint="default"/>
      </w:rPr>
    </w:lvl>
    <w:lvl w:ilvl="6" w:tplc="AECAF9FE" w:tentative="1">
      <w:start w:val="1"/>
      <w:numFmt w:val="bullet"/>
      <w:lvlText w:val=""/>
      <w:lvlJc w:val="left"/>
      <w:pPr>
        <w:ind w:left="5040" w:hanging="360"/>
      </w:pPr>
      <w:rPr>
        <w:rFonts w:ascii="Symbol" w:hAnsi="Symbol" w:hint="default"/>
      </w:rPr>
    </w:lvl>
    <w:lvl w:ilvl="7" w:tplc="2ED65836" w:tentative="1">
      <w:start w:val="1"/>
      <w:numFmt w:val="bullet"/>
      <w:lvlText w:val="o"/>
      <w:lvlJc w:val="left"/>
      <w:pPr>
        <w:ind w:left="5760" w:hanging="360"/>
      </w:pPr>
      <w:rPr>
        <w:rFonts w:ascii="Courier New" w:hAnsi="Courier New" w:cs="Courier New" w:hint="default"/>
      </w:rPr>
    </w:lvl>
    <w:lvl w:ilvl="8" w:tplc="6038D4E0" w:tentative="1">
      <w:start w:val="1"/>
      <w:numFmt w:val="bullet"/>
      <w:lvlText w:val=""/>
      <w:lvlJc w:val="left"/>
      <w:pPr>
        <w:ind w:left="6480" w:hanging="360"/>
      </w:pPr>
      <w:rPr>
        <w:rFonts w:ascii="Wingdings" w:hAnsi="Wingdings" w:hint="default"/>
      </w:rPr>
    </w:lvl>
  </w:abstractNum>
  <w:abstractNum w:abstractNumId="2" w15:restartNumberingAfterBreak="0">
    <w:nsid w:val="327603A8"/>
    <w:multiLevelType w:val="hybridMultilevel"/>
    <w:tmpl w:val="FAC2A7B2"/>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32CD1943"/>
    <w:multiLevelType w:val="hybridMultilevel"/>
    <w:tmpl w:val="8626CA06"/>
    <w:lvl w:ilvl="0" w:tplc="8C06419A">
      <w:start w:val="1"/>
      <w:numFmt w:val="bullet"/>
      <w:lvlText w:val="-"/>
      <w:lvlJc w:val="left"/>
      <w:pPr>
        <w:ind w:left="720" w:hanging="360"/>
      </w:pPr>
      <w:rPr>
        <w:rFonts w:ascii="Times New Roman" w:eastAsia="Times New Roman"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4" w15:restartNumberingAfterBreak="0">
    <w:nsid w:val="3BD467B4"/>
    <w:multiLevelType w:val="hybridMultilevel"/>
    <w:tmpl w:val="71AEB0A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5" w15:restartNumberingAfterBreak="0">
    <w:nsid w:val="58B56C73"/>
    <w:multiLevelType w:val="hybridMultilevel"/>
    <w:tmpl w:val="4FD2B9BE"/>
    <w:lvl w:ilvl="0" w:tplc="DC08B7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D0"/>
    <w:rsid w:val="00072F85"/>
    <w:rsid w:val="000A5E72"/>
    <w:rsid w:val="000A7B60"/>
    <w:rsid w:val="00181364"/>
    <w:rsid w:val="002945D9"/>
    <w:rsid w:val="00305C48"/>
    <w:rsid w:val="003362C6"/>
    <w:rsid w:val="00497D4D"/>
    <w:rsid w:val="00742EBF"/>
    <w:rsid w:val="00743BD0"/>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FC466-CF0F-484D-B09C-CF91F8B4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43BD0"/>
    <w:pPr>
      <w:tabs>
        <w:tab w:val="left" w:pos="567"/>
      </w:tabs>
      <w:spacing w:after="0" w:line="260" w:lineRule="exact"/>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43BD0"/>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rsid w:val="00743BD0"/>
    <w:rPr>
      <w:rFonts w:ascii="Times New Roman" w:eastAsia="Times New Roman" w:hAnsi="Times New Roman" w:cs="Times New Roman"/>
      <w:szCs w:val="20"/>
    </w:rPr>
  </w:style>
  <w:style w:type="character" w:styleId="Hipersaitas">
    <w:name w:val="Hyperlink"/>
    <w:uiPriority w:val="99"/>
    <w:rsid w:val="00743B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8310</Words>
  <Characters>4738</Characters>
  <Application>Microsoft Office Word</Application>
  <DocSecurity>0</DocSecurity>
  <Lines>39</Lines>
  <Paragraphs>26</Paragraphs>
  <ScaleCrop>false</ScaleCrop>
  <HeadingPairs>
    <vt:vector size="4" baseType="variant">
      <vt:variant>
        <vt:lpstr>Pavadinimas</vt:lpstr>
      </vt:variant>
      <vt:variant>
        <vt:i4>1</vt:i4>
      </vt:variant>
      <vt:variant>
        <vt:lpstr>Antraštės</vt:lpstr>
      </vt:variant>
      <vt:variant>
        <vt:i4>15</vt:i4>
      </vt:variant>
    </vt:vector>
  </HeadingPairs>
  <TitlesOfParts>
    <vt:vector size="16" baseType="lpstr">
      <vt:lpstr/>
      <vt:lpstr>Pakuotės lapelis: informacija vartotojui</vt:lpstr>
      <vt:lpstr>Apie ką rašoma šiame lapelyje?</vt:lpstr>
      <vt:lpstr/>
      <vt:lpstr>Norepinephrine Sintetica vartoti draudžiama:</vt:lpstr>
      <vt:lpstr>Įspėjimai ir atsargumo priemonės</vt:lpstr>
      <vt:lpstr>Pasitarkite su gydytoju arba slaugytoju, prieš pradėdami vartoti Norepinephrine </vt:lpstr>
      <vt:lpstr>Nėštumas, žindymo laikotarpis ir vaisingumas</vt:lpstr>
      <vt:lpstr>Kadangi Norepinephrine Sintetica Jums bus skiriamas ligoninėje, gydytojas pasaky</vt:lpstr>
      <vt:lpstr/>
      <vt:lpstr>Šio vaisto 1 ml, 4 ml ir 5 ml ampulėse yra mažiau kaip 1 mmol (23 mg) natrio, t.</vt:lpstr>
      <vt:lpstr>Ką daryti, jei Jums buvo suleista per didelė Norepinephrine Sintetica dozė</vt:lpstr>
      <vt:lpstr>Šis pakuotės lapelis paskutinį kartą peržiūrėtas 2024-12-13.</vt:lpstr>
      <vt:lpstr/>
      <vt:lpstr/>
      <vt:lpstr>--------------------------------------------------------------------------------</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2025-02-17T12:13:00Z</dcterms:created>
  <dcterms:modified xsi:type="dcterms:W3CDTF">2025-02-17T12:14:00Z</dcterms:modified>
</cp:coreProperties>
</file>