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5E921" w14:textId="77777777" w:rsidR="002751CB" w:rsidRDefault="002751CB">
      <w:pPr>
        <w:widowControl w:val="0"/>
        <w:tabs>
          <w:tab w:val="clear" w:pos="567"/>
        </w:tabs>
        <w:spacing w:line="240" w:lineRule="auto"/>
        <w:rPr>
          <w:szCs w:val="22"/>
          <w:lang w:val="lt-LT"/>
        </w:rPr>
      </w:pPr>
    </w:p>
    <w:p w14:paraId="167D52B6" w14:textId="77777777" w:rsidR="002751CB" w:rsidRDefault="002751CB">
      <w:pPr>
        <w:widowControl w:val="0"/>
        <w:spacing w:line="240" w:lineRule="auto"/>
        <w:outlineLvl w:val="0"/>
        <w:rPr>
          <w:b/>
          <w:szCs w:val="22"/>
          <w:lang w:val="lt-LT"/>
        </w:rPr>
      </w:pPr>
    </w:p>
    <w:p w14:paraId="60DABAAD" w14:textId="77777777" w:rsidR="002751CB" w:rsidRDefault="002751CB">
      <w:pPr>
        <w:widowControl w:val="0"/>
        <w:spacing w:line="240" w:lineRule="auto"/>
        <w:outlineLvl w:val="0"/>
        <w:rPr>
          <w:b/>
          <w:szCs w:val="22"/>
          <w:lang w:val="lt-LT"/>
        </w:rPr>
      </w:pPr>
    </w:p>
    <w:p w14:paraId="42385F48" w14:textId="77777777" w:rsidR="002751CB" w:rsidRDefault="002751CB">
      <w:pPr>
        <w:widowControl w:val="0"/>
        <w:spacing w:line="240" w:lineRule="auto"/>
        <w:outlineLvl w:val="0"/>
        <w:rPr>
          <w:b/>
          <w:szCs w:val="22"/>
          <w:lang w:val="lt-LT"/>
        </w:rPr>
      </w:pPr>
    </w:p>
    <w:p w14:paraId="07AC1E3C" w14:textId="77777777" w:rsidR="002751CB" w:rsidRDefault="002751CB">
      <w:pPr>
        <w:widowControl w:val="0"/>
        <w:spacing w:line="240" w:lineRule="auto"/>
        <w:outlineLvl w:val="0"/>
        <w:rPr>
          <w:b/>
          <w:szCs w:val="22"/>
          <w:lang w:val="lt-LT"/>
        </w:rPr>
      </w:pPr>
    </w:p>
    <w:p w14:paraId="71108570" w14:textId="77777777" w:rsidR="002751CB" w:rsidRDefault="002751CB">
      <w:pPr>
        <w:widowControl w:val="0"/>
        <w:tabs>
          <w:tab w:val="left" w:pos="-1440"/>
          <w:tab w:val="left" w:pos="-720"/>
        </w:tabs>
        <w:spacing w:line="240" w:lineRule="auto"/>
        <w:rPr>
          <w:b/>
          <w:szCs w:val="22"/>
          <w:lang w:val="lt-LT"/>
        </w:rPr>
      </w:pPr>
    </w:p>
    <w:p w14:paraId="21DC08E2" w14:textId="77777777" w:rsidR="002751CB" w:rsidRDefault="002751CB">
      <w:pPr>
        <w:widowControl w:val="0"/>
        <w:tabs>
          <w:tab w:val="left" w:pos="-1440"/>
          <w:tab w:val="left" w:pos="-720"/>
        </w:tabs>
        <w:spacing w:line="240" w:lineRule="auto"/>
        <w:rPr>
          <w:b/>
          <w:szCs w:val="22"/>
          <w:lang w:val="lt-LT"/>
        </w:rPr>
      </w:pPr>
    </w:p>
    <w:p w14:paraId="114D8EDC" w14:textId="77777777" w:rsidR="002751CB" w:rsidRDefault="002751CB">
      <w:pPr>
        <w:widowControl w:val="0"/>
        <w:tabs>
          <w:tab w:val="left" w:pos="-1440"/>
          <w:tab w:val="left" w:pos="-720"/>
        </w:tabs>
        <w:spacing w:line="240" w:lineRule="auto"/>
        <w:rPr>
          <w:b/>
          <w:szCs w:val="22"/>
          <w:lang w:val="lt-LT"/>
        </w:rPr>
      </w:pPr>
    </w:p>
    <w:p w14:paraId="676E4FB5" w14:textId="77777777" w:rsidR="002751CB" w:rsidRDefault="002751CB">
      <w:pPr>
        <w:widowControl w:val="0"/>
        <w:tabs>
          <w:tab w:val="left" w:pos="-1440"/>
          <w:tab w:val="left" w:pos="-720"/>
        </w:tabs>
        <w:spacing w:line="240" w:lineRule="auto"/>
        <w:rPr>
          <w:b/>
          <w:szCs w:val="22"/>
          <w:lang w:val="lt-LT"/>
        </w:rPr>
      </w:pPr>
    </w:p>
    <w:p w14:paraId="0DF4BF07" w14:textId="77777777" w:rsidR="002751CB" w:rsidRDefault="002751CB">
      <w:pPr>
        <w:widowControl w:val="0"/>
        <w:tabs>
          <w:tab w:val="left" w:pos="-1440"/>
          <w:tab w:val="left" w:pos="-720"/>
        </w:tabs>
        <w:spacing w:line="240" w:lineRule="auto"/>
        <w:rPr>
          <w:b/>
          <w:szCs w:val="22"/>
          <w:lang w:val="lt-LT"/>
        </w:rPr>
      </w:pPr>
    </w:p>
    <w:p w14:paraId="01513515" w14:textId="77777777" w:rsidR="002751CB" w:rsidRDefault="002751CB">
      <w:pPr>
        <w:widowControl w:val="0"/>
        <w:tabs>
          <w:tab w:val="left" w:pos="-1440"/>
          <w:tab w:val="left" w:pos="-720"/>
        </w:tabs>
        <w:spacing w:line="240" w:lineRule="auto"/>
        <w:rPr>
          <w:b/>
          <w:szCs w:val="22"/>
          <w:lang w:val="lt-LT"/>
        </w:rPr>
      </w:pPr>
    </w:p>
    <w:p w14:paraId="236E0953" w14:textId="77777777" w:rsidR="002751CB" w:rsidRDefault="002751CB">
      <w:pPr>
        <w:widowControl w:val="0"/>
        <w:tabs>
          <w:tab w:val="left" w:pos="-1440"/>
          <w:tab w:val="left" w:pos="-720"/>
        </w:tabs>
        <w:spacing w:line="240" w:lineRule="auto"/>
        <w:rPr>
          <w:b/>
          <w:szCs w:val="22"/>
          <w:lang w:val="lt-LT"/>
        </w:rPr>
      </w:pPr>
    </w:p>
    <w:p w14:paraId="4F686C73" w14:textId="77777777" w:rsidR="002751CB" w:rsidRDefault="002751CB">
      <w:pPr>
        <w:widowControl w:val="0"/>
        <w:tabs>
          <w:tab w:val="left" w:pos="-1440"/>
          <w:tab w:val="left" w:pos="-720"/>
        </w:tabs>
        <w:spacing w:line="240" w:lineRule="auto"/>
        <w:rPr>
          <w:b/>
          <w:szCs w:val="22"/>
          <w:lang w:val="lt-LT"/>
        </w:rPr>
      </w:pPr>
    </w:p>
    <w:p w14:paraId="74155F10" w14:textId="77777777" w:rsidR="002751CB" w:rsidRDefault="002751CB">
      <w:pPr>
        <w:widowControl w:val="0"/>
        <w:tabs>
          <w:tab w:val="left" w:pos="-1440"/>
          <w:tab w:val="left" w:pos="-720"/>
        </w:tabs>
        <w:spacing w:line="240" w:lineRule="auto"/>
        <w:rPr>
          <w:b/>
          <w:szCs w:val="22"/>
          <w:lang w:val="lt-LT"/>
        </w:rPr>
      </w:pPr>
    </w:p>
    <w:p w14:paraId="72ECE4E4" w14:textId="77777777" w:rsidR="002751CB" w:rsidRDefault="002751CB">
      <w:pPr>
        <w:widowControl w:val="0"/>
        <w:tabs>
          <w:tab w:val="left" w:pos="-1440"/>
          <w:tab w:val="left" w:pos="-720"/>
        </w:tabs>
        <w:spacing w:line="240" w:lineRule="auto"/>
        <w:rPr>
          <w:b/>
          <w:szCs w:val="22"/>
          <w:lang w:val="lt-LT"/>
        </w:rPr>
      </w:pPr>
    </w:p>
    <w:p w14:paraId="0515F73E" w14:textId="77777777" w:rsidR="002751CB" w:rsidRDefault="002751CB">
      <w:pPr>
        <w:widowControl w:val="0"/>
        <w:tabs>
          <w:tab w:val="left" w:pos="-1440"/>
          <w:tab w:val="left" w:pos="-720"/>
        </w:tabs>
        <w:spacing w:line="240" w:lineRule="auto"/>
        <w:rPr>
          <w:b/>
          <w:szCs w:val="22"/>
          <w:lang w:val="lt-LT"/>
        </w:rPr>
      </w:pPr>
    </w:p>
    <w:p w14:paraId="36BAB51B" w14:textId="77777777" w:rsidR="002751CB" w:rsidRDefault="002751CB">
      <w:pPr>
        <w:widowControl w:val="0"/>
        <w:tabs>
          <w:tab w:val="left" w:pos="-1440"/>
          <w:tab w:val="left" w:pos="-720"/>
        </w:tabs>
        <w:spacing w:line="240" w:lineRule="auto"/>
        <w:rPr>
          <w:b/>
          <w:szCs w:val="22"/>
          <w:lang w:val="lt-LT"/>
        </w:rPr>
      </w:pPr>
    </w:p>
    <w:p w14:paraId="33C28D66" w14:textId="77777777" w:rsidR="002751CB" w:rsidRDefault="002751CB">
      <w:pPr>
        <w:widowControl w:val="0"/>
        <w:tabs>
          <w:tab w:val="left" w:pos="-1440"/>
          <w:tab w:val="left" w:pos="-720"/>
        </w:tabs>
        <w:spacing w:line="240" w:lineRule="auto"/>
        <w:rPr>
          <w:b/>
          <w:szCs w:val="22"/>
          <w:lang w:val="lt-LT"/>
        </w:rPr>
      </w:pPr>
    </w:p>
    <w:p w14:paraId="49B74B8F" w14:textId="77777777" w:rsidR="002751CB" w:rsidRDefault="002751CB">
      <w:pPr>
        <w:widowControl w:val="0"/>
        <w:tabs>
          <w:tab w:val="left" w:pos="-1440"/>
          <w:tab w:val="left" w:pos="-720"/>
        </w:tabs>
        <w:spacing w:line="240" w:lineRule="auto"/>
        <w:rPr>
          <w:b/>
          <w:szCs w:val="22"/>
          <w:lang w:val="lt-LT"/>
        </w:rPr>
      </w:pPr>
    </w:p>
    <w:p w14:paraId="17DA8E0F" w14:textId="77777777" w:rsidR="002751CB" w:rsidRDefault="002751CB">
      <w:pPr>
        <w:widowControl w:val="0"/>
        <w:tabs>
          <w:tab w:val="left" w:pos="-1440"/>
          <w:tab w:val="left" w:pos="-720"/>
        </w:tabs>
        <w:spacing w:line="240" w:lineRule="auto"/>
        <w:rPr>
          <w:b/>
          <w:szCs w:val="22"/>
          <w:lang w:val="lt-LT"/>
        </w:rPr>
      </w:pPr>
    </w:p>
    <w:p w14:paraId="36889883" w14:textId="77777777" w:rsidR="002751CB" w:rsidRDefault="002751CB">
      <w:pPr>
        <w:widowControl w:val="0"/>
        <w:tabs>
          <w:tab w:val="left" w:pos="-1440"/>
          <w:tab w:val="left" w:pos="-720"/>
        </w:tabs>
        <w:spacing w:line="240" w:lineRule="auto"/>
        <w:rPr>
          <w:b/>
          <w:szCs w:val="22"/>
          <w:lang w:val="lt-LT"/>
        </w:rPr>
      </w:pPr>
    </w:p>
    <w:p w14:paraId="314FA2DF" w14:textId="77777777" w:rsidR="002751CB" w:rsidRDefault="002751CB">
      <w:pPr>
        <w:widowControl w:val="0"/>
        <w:tabs>
          <w:tab w:val="left" w:pos="-1440"/>
          <w:tab w:val="left" w:pos="-720"/>
        </w:tabs>
        <w:spacing w:line="240" w:lineRule="auto"/>
        <w:rPr>
          <w:b/>
          <w:szCs w:val="22"/>
          <w:lang w:val="lt-LT"/>
        </w:rPr>
      </w:pPr>
    </w:p>
    <w:p w14:paraId="57281136" w14:textId="77777777" w:rsidR="002751CB" w:rsidRDefault="002751CB">
      <w:pPr>
        <w:widowControl w:val="0"/>
        <w:tabs>
          <w:tab w:val="left" w:pos="-1440"/>
          <w:tab w:val="left" w:pos="-720"/>
        </w:tabs>
        <w:spacing w:line="240" w:lineRule="auto"/>
        <w:rPr>
          <w:b/>
          <w:szCs w:val="22"/>
          <w:lang w:val="lt-LT"/>
        </w:rPr>
      </w:pPr>
    </w:p>
    <w:p w14:paraId="37293A68" w14:textId="77777777" w:rsidR="002751CB" w:rsidRDefault="00AB6E82">
      <w:pPr>
        <w:pStyle w:val="Antrat2"/>
        <w:keepNext w:val="0"/>
        <w:widowControl w:val="0"/>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I PRIEDAS</w:t>
      </w:r>
    </w:p>
    <w:p w14:paraId="43B26FF0" w14:textId="77777777" w:rsidR="002751CB" w:rsidRDefault="002751CB">
      <w:pPr>
        <w:widowControl w:val="0"/>
        <w:spacing w:line="240" w:lineRule="auto"/>
        <w:rPr>
          <w:szCs w:val="22"/>
          <w:lang w:val="lt-LT"/>
        </w:rPr>
      </w:pPr>
    </w:p>
    <w:p w14:paraId="2F7D20F5" w14:textId="77777777" w:rsidR="002751CB" w:rsidRDefault="00AB6E82">
      <w:pPr>
        <w:widowControl w:val="0"/>
        <w:tabs>
          <w:tab w:val="left" w:pos="-1440"/>
          <w:tab w:val="left" w:pos="-720"/>
        </w:tabs>
        <w:spacing w:line="240" w:lineRule="auto"/>
        <w:jc w:val="center"/>
        <w:rPr>
          <w:b/>
          <w:szCs w:val="22"/>
          <w:lang w:val="lt-LT"/>
        </w:rPr>
      </w:pPr>
      <w:r>
        <w:rPr>
          <w:b/>
          <w:szCs w:val="22"/>
          <w:lang w:val="lt-LT"/>
        </w:rPr>
        <w:t>PREPARATO CHARAKTERISTIKŲ SANTRAUKA</w:t>
      </w:r>
    </w:p>
    <w:p w14:paraId="6E661784" w14:textId="77777777" w:rsidR="002751CB" w:rsidRDefault="00AB6E82">
      <w:pPr>
        <w:widowControl w:val="0"/>
        <w:tabs>
          <w:tab w:val="left" w:pos="-1440"/>
          <w:tab w:val="left" w:pos="-720"/>
        </w:tabs>
        <w:spacing w:line="240" w:lineRule="auto"/>
        <w:rPr>
          <w:szCs w:val="22"/>
          <w:lang w:val="lt-LT"/>
        </w:rPr>
      </w:pPr>
      <w:r>
        <w:rPr>
          <w:szCs w:val="22"/>
          <w:lang w:val="lt-LT" w:eastAsia="zh-CN"/>
        </w:rPr>
        <w:br w:type="page"/>
      </w:r>
    </w:p>
    <w:p w14:paraId="5DA10BDA" w14:textId="77777777" w:rsidR="002751CB" w:rsidRDefault="00AB6E82">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lastRenderedPageBreak/>
        <w:t>1.</w:t>
      </w:r>
      <w:r>
        <w:rPr>
          <w:rFonts w:ascii="Times New Roman" w:hAnsi="Times New Roman"/>
          <w:sz w:val="22"/>
          <w:szCs w:val="22"/>
          <w:lang w:val="lt-LT"/>
        </w:rPr>
        <w:tab/>
        <w:t>VAISTINIO PREPARATO PAVADINIMAS</w:t>
      </w:r>
    </w:p>
    <w:p w14:paraId="06508F6D" w14:textId="77777777" w:rsidR="002751CB" w:rsidRDefault="002751CB">
      <w:pPr>
        <w:widowControl w:val="0"/>
        <w:spacing w:line="240" w:lineRule="auto"/>
        <w:rPr>
          <w:szCs w:val="22"/>
          <w:lang w:val="lt-LT"/>
        </w:rPr>
      </w:pPr>
    </w:p>
    <w:p w14:paraId="5B9B0B48" w14:textId="77777777" w:rsidR="002751CB" w:rsidRDefault="00AB6E82">
      <w:pPr>
        <w:widowControl w:val="0"/>
        <w:spacing w:line="240" w:lineRule="auto"/>
        <w:rPr>
          <w:szCs w:val="22"/>
          <w:lang w:val="lt-LT"/>
        </w:rPr>
      </w:pPr>
      <w:proofErr w:type="spellStart"/>
      <w:r>
        <w:rPr>
          <w:szCs w:val="22"/>
          <w:lang w:val="lt-LT"/>
        </w:rPr>
        <w:t>Valtricom</w:t>
      </w:r>
      <w:proofErr w:type="spellEnd"/>
      <w:r>
        <w:rPr>
          <w:szCs w:val="22"/>
          <w:lang w:val="lt-LT"/>
        </w:rPr>
        <w:t xml:space="preserve"> 5 mg/160 mg/12,5 mg plėvele dengtos tabletės</w:t>
      </w:r>
    </w:p>
    <w:p w14:paraId="660CBC52" w14:textId="77777777" w:rsidR="002751CB" w:rsidRDefault="00AB6E82">
      <w:pPr>
        <w:widowControl w:val="0"/>
        <w:spacing w:line="240" w:lineRule="auto"/>
        <w:rPr>
          <w:szCs w:val="22"/>
          <w:lang w:val="lt-LT"/>
        </w:rPr>
      </w:pPr>
      <w:proofErr w:type="spellStart"/>
      <w:r>
        <w:rPr>
          <w:szCs w:val="22"/>
          <w:lang w:val="lt-LT"/>
        </w:rPr>
        <w:t>Valtricom</w:t>
      </w:r>
      <w:proofErr w:type="spellEnd"/>
      <w:r>
        <w:rPr>
          <w:szCs w:val="22"/>
          <w:lang w:val="lt-LT"/>
        </w:rPr>
        <w:t xml:space="preserve"> 5 mg/160 mg/25 mg plėvele dengtos tabletės</w:t>
      </w:r>
    </w:p>
    <w:p w14:paraId="11A17699" w14:textId="77777777" w:rsidR="002751CB" w:rsidRDefault="00AB6E82">
      <w:pPr>
        <w:widowControl w:val="0"/>
        <w:spacing w:line="240" w:lineRule="auto"/>
        <w:rPr>
          <w:szCs w:val="22"/>
          <w:lang w:val="lt-LT"/>
        </w:rPr>
      </w:pPr>
      <w:proofErr w:type="spellStart"/>
      <w:r>
        <w:rPr>
          <w:szCs w:val="22"/>
          <w:lang w:val="lt-LT"/>
        </w:rPr>
        <w:t>Valtricom</w:t>
      </w:r>
      <w:proofErr w:type="spellEnd"/>
      <w:r>
        <w:rPr>
          <w:szCs w:val="22"/>
          <w:lang w:val="lt-LT"/>
        </w:rPr>
        <w:t xml:space="preserve"> 10 mg/160 mg/12,5 mg plėvele dengtos tabletės</w:t>
      </w:r>
    </w:p>
    <w:p w14:paraId="7A4F9921" w14:textId="77777777" w:rsidR="002751CB" w:rsidRDefault="00AB6E82">
      <w:pPr>
        <w:widowControl w:val="0"/>
        <w:spacing w:line="240" w:lineRule="auto"/>
        <w:rPr>
          <w:szCs w:val="22"/>
          <w:lang w:val="lt-LT"/>
        </w:rPr>
      </w:pPr>
      <w:proofErr w:type="spellStart"/>
      <w:r>
        <w:rPr>
          <w:szCs w:val="22"/>
          <w:lang w:val="lt-LT"/>
        </w:rPr>
        <w:t>Valtricom</w:t>
      </w:r>
      <w:proofErr w:type="spellEnd"/>
      <w:r>
        <w:rPr>
          <w:szCs w:val="22"/>
          <w:lang w:val="lt-LT"/>
        </w:rPr>
        <w:t xml:space="preserve"> 10 mg/160 mg/25 mg plėvele dengtos tabletės</w:t>
      </w:r>
    </w:p>
    <w:p w14:paraId="5AB2871D" w14:textId="77777777" w:rsidR="002751CB" w:rsidRDefault="00AB6E82">
      <w:pPr>
        <w:widowControl w:val="0"/>
        <w:spacing w:line="240" w:lineRule="auto"/>
        <w:rPr>
          <w:szCs w:val="22"/>
          <w:lang w:val="lt-LT"/>
        </w:rPr>
      </w:pPr>
      <w:proofErr w:type="spellStart"/>
      <w:r>
        <w:rPr>
          <w:szCs w:val="22"/>
          <w:lang w:val="lt-LT"/>
        </w:rPr>
        <w:t>Valtricom</w:t>
      </w:r>
      <w:proofErr w:type="spellEnd"/>
      <w:r>
        <w:rPr>
          <w:szCs w:val="22"/>
          <w:lang w:val="lt-LT"/>
        </w:rPr>
        <w:t xml:space="preserve"> 10 mg/320 mg/25 mg plėvele dengtos tabletės</w:t>
      </w:r>
    </w:p>
    <w:p w14:paraId="0DF654C1" w14:textId="77777777" w:rsidR="002751CB" w:rsidRDefault="002751CB">
      <w:pPr>
        <w:widowControl w:val="0"/>
        <w:spacing w:line="240" w:lineRule="auto"/>
        <w:rPr>
          <w:szCs w:val="22"/>
          <w:lang w:val="lt-LT"/>
        </w:rPr>
      </w:pPr>
    </w:p>
    <w:p w14:paraId="3E1E3533" w14:textId="77777777" w:rsidR="002751CB" w:rsidRDefault="002751CB">
      <w:pPr>
        <w:widowControl w:val="0"/>
        <w:spacing w:line="240" w:lineRule="auto"/>
        <w:rPr>
          <w:szCs w:val="22"/>
          <w:lang w:val="lt-LT"/>
        </w:rPr>
      </w:pPr>
    </w:p>
    <w:p w14:paraId="27EBAB23" w14:textId="77777777" w:rsidR="002751CB" w:rsidRDefault="00AB6E82">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2.</w:t>
      </w:r>
      <w:r>
        <w:rPr>
          <w:rFonts w:ascii="Times New Roman" w:hAnsi="Times New Roman"/>
          <w:sz w:val="22"/>
          <w:szCs w:val="22"/>
          <w:lang w:val="lt-LT"/>
        </w:rPr>
        <w:tab/>
        <w:t>KOKYBINĖ IR KIEKYBINĖ SUDĖTIS</w:t>
      </w:r>
    </w:p>
    <w:p w14:paraId="17112DBE" w14:textId="77777777" w:rsidR="002751CB" w:rsidRDefault="002751CB">
      <w:pPr>
        <w:widowControl w:val="0"/>
        <w:spacing w:line="240" w:lineRule="auto"/>
        <w:rPr>
          <w:szCs w:val="22"/>
          <w:lang w:val="lt-LT"/>
        </w:rPr>
      </w:pPr>
    </w:p>
    <w:p w14:paraId="09148534" w14:textId="77777777" w:rsidR="002751CB" w:rsidRDefault="00AB6E82">
      <w:pPr>
        <w:widowControl w:val="0"/>
        <w:spacing w:line="240" w:lineRule="auto"/>
        <w:rPr>
          <w:i/>
          <w:szCs w:val="22"/>
          <w:u w:val="single"/>
          <w:lang w:val="lt-LT"/>
        </w:rPr>
      </w:pPr>
      <w:r>
        <w:rPr>
          <w:i/>
          <w:szCs w:val="22"/>
          <w:u w:val="single"/>
          <w:lang w:val="lt-LT"/>
        </w:rPr>
        <w:t>5 mg/160 mg/12,5 mg</w:t>
      </w:r>
    </w:p>
    <w:p w14:paraId="7346D1B0" w14:textId="77777777" w:rsidR="002751CB" w:rsidRDefault="00AB6E82">
      <w:pPr>
        <w:widowControl w:val="0"/>
        <w:spacing w:line="240" w:lineRule="auto"/>
        <w:rPr>
          <w:szCs w:val="22"/>
          <w:lang w:val="lt-LT"/>
        </w:rPr>
      </w:pPr>
      <w:r>
        <w:rPr>
          <w:szCs w:val="22"/>
          <w:lang w:val="lt-LT"/>
        </w:rPr>
        <w:t xml:space="preserve">Kiekvienoje plėvele dengtoje tabletėje yra 5 mg </w:t>
      </w:r>
      <w:proofErr w:type="spellStart"/>
      <w:r>
        <w:rPr>
          <w:szCs w:val="22"/>
          <w:lang w:val="lt-LT"/>
        </w:rPr>
        <w:t>amlodipino</w:t>
      </w:r>
      <w:proofErr w:type="spellEnd"/>
      <w:r>
        <w:rPr>
          <w:szCs w:val="22"/>
          <w:lang w:val="lt-LT"/>
        </w:rPr>
        <w:t xml:space="preserve"> (</w:t>
      </w:r>
      <w:proofErr w:type="spellStart"/>
      <w:r>
        <w:rPr>
          <w:szCs w:val="22"/>
          <w:lang w:val="lt-LT"/>
        </w:rPr>
        <w:t>amlodipino</w:t>
      </w:r>
      <w:proofErr w:type="spellEnd"/>
      <w:r>
        <w:rPr>
          <w:szCs w:val="22"/>
          <w:lang w:val="lt-LT"/>
        </w:rPr>
        <w:t xml:space="preserve"> </w:t>
      </w:r>
      <w:proofErr w:type="spellStart"/>
      <w:r>
        <w:rPr>
          <w:szCs w:val="22"/>
          <w:lang w:val="lt-LT"/>
        </w:rPr>
        <w:t>besilato</w:t>
      </w:r>
      <w:proofErr w:type="spellEnd"/>
      <w:r>
        <w:rPr>
          <w:szCs w:val="22"/>
          <w:lang w:val="lt-LT"/>
        </w:rPr>
        <w:t xml:space="preserve"> pavidalu), 160 mg </w:t>
      </w:r>
      <w:proofErr w:type="spellStart"/>
      <w:r>
        <w:rPr>
          <w:szCs w:val="22"/>
          <w:lang w:val="lt-LT"/>
        </w:rPr>
        <w:t>valsartano</w:t>
      </w:r>
      <w:proofErr w:type="spellEnd"/>
      <w:r>
        <w:rPr>
          <w:szCs w:val="22"/>
          <w:lang w:val="lt-LT"/>
        </w:rPr>
        <w:t xml:space="preserve"> ir 12,5 mg </w:t>
      </w:r>
      <w:proofErr w:type="spellStart"/>
      <w:r>
        <w:rPr>
          <w:szCs w:val="22"/>
          <w:lang w:val="lt-LT"/>
        </w:rPr>
        <w:t>hidrochlorotiazido</w:t>
      </w:r>
      <w:proofErr w:type="spellEnd"/>
      <w:r>
        <w:rPr>
          <w:szCs w:val="22"/>
          <w:lang w:val="lt-LT"/>
        </w:rPr>
        <w:t>.</w:t>
      </w:r>
    </w:p>
    <w:p w14:paraId="7EE736CF" w14:textId="77777777" w:rsidR="002751CB" w:rsidRDefault="00AB6E82">
      <w:pPr>
        <w:widowControl w:val="0"/>
        <w:spacing w:line="240" w:lineRule="auto"/>
        <w:rPr>
          <w:i/>
          <w:szCs w:val="22"/>
          <w:u w:val="single"/>
          <w:lang w:val="lt-LT"/>
        </w:rPr>
      </w:pPr>
      <w:r>
        <w:rPr>
          <w:i/>
          <w:szCs w:val="22"/>
          <w:u w:val="single"/>
          <w:lang w:val="lt-LT"/>
        </w:rPr>
        <w:t>5 mg/160 mg/25 mg</w:t>
      </w:r>
    </w:p>
    <w:p w14:paraId="072E965E" w14:textId="77777777" w:rsidR="002751CB" w:rsidRDefault="00AB6E82">
      <w:pPr>
        <w:widowControl w:val="0"/>
        <w:spacing w:line="240" w:lineRule="auto"/>
        <w:rPr>
          <w:szCs w:val="22"/>
          <w:lang w:val="lt-LT"/>
        </w:rPr>
      </w:pPr>
      <w:r>
        <w:rPr>
          <w:szCs w:val="22"/>
          <w:lang w:val="lt-LT"/>
        </w:rPr>
        <w:t xml:space="preserve">Kiekvienoje plėvele dengtoje tabletėje yra 5 mg </w:t>
      </w:r>
      <w:proofErr w:type="spellStart"/>
      <w:r>
        <w:rPr>
          <w:szCs w:val="22"/>
          <w:lang w:val="lt-LT"/>
        </w:rPr>
        <w:t>amlodipino</w:t>
      </w:r>
      <w:proofErr w:type="spellEnd"/>
      <w:r>
        <w:rPr>
          <w:szCs w:val="22"/>
          <w:lang w:val="lt-LT"/>
        </w:rPr>
        <w:t xml:space="preserve"> (</w:t>
      </w:r>
      <w:proofErr w:type="spellStart"/>
      <w:r>
        <w:rPr>
          <w:szCs w:val="22"/>
          <w:lang w:val="lt-LT"/>
        </w:rPr>
        <w:t>amlodipino</w:t>
      </w:r>
      <w:proofErr w:type="spellEnd"/>
      <w:r>
        <w:rPr>
          <w:szCs w:val="22"/>
          <w:lang w:val="lt-LT"/>
        </w:rPr>
        <w:t xml:space="preserve"> </w:t>
      </w:r>
      <w:proofErr w:type="spellStart"/>
      <w:r>
        <w:rPr>
          <w:szCs w:val="22"/>
          <w:lang w:val="lt-LT"/>
        </w:rPr>
        <w:t>besilato</w:t>
      </w:r>
      <w:proofErr w:type="spellEnd"/>
      <w:r>
        <w:rPr>
          <w:szCs w:val="22"/>
          <w:lang w:val="lt-LT"/>
        </w:rPr>
        <w:t xml:space="preserve"> pavidalu), 160 mg </w:t>
      </w:r>
      <w:proofErr w:type="spellStart"/>
      <w:r>
        <w:rPr>
          <w:szCs w:val="22"/>
          <w:lang w:val="lt-LT"/>
        </w:rPr>
        <w:t>valsartano</w:t>
      </w:r>
      <w:proofErr w:type="spellEnd"/>
      <w:r>
        <w:rPr>
          <w:szCs w:val="22"/>
          <w:lang w:val="lt-LT"/>
        </w:rPr>
        <w:t xml:space="preserve"> ir 25 mg </w:t>
      </w:r>
      <w:proofErr w:type="spellStart"/>
      <w:r>
        <w:rPr>
          <w:szCs w:val="22"/>
          <w:lang w:val="lt-LT"/>
        </w:rPr>
        <w:t>hidrochlorotiazido</w:t>
      </w:r>
      <w:proofErr w:type="spellEnd"/>
      <w:r>
        <w:rPr>
          <w:szCs w:val="22"/>
          <w:lang w:val="lt-LT"/>
        </w:rPr>
        <w:t>.</w:t>
      </w:r>
    </w:p>
    <w:p w14:paraId="214B4EAB" w14:textId="77777777" w:rsidR="002751CB" w:rsidRDefault="00AB6E82">
      <w:pPr>
        <w:widowControl w:val="0"/>
        <w:spacing w:line="240" w:lineRule="auto"/>
        <w:rPr>
          <w:i/>
          <w:szCs w:val="22"/>
          <w:u w:val="single"/>
          <w:lang w:val="lt-LT"/>
        </w:rPr>
      </w:pPr>
      <w:r>
        <w:rPr>
          <w:i/>
          <w:szCs w:val="22"/>
          <w:u w:val="single"/>
          <w:lang w:val="lt-LT"/>
        </w:rPr>
        <w:t>10 mg/160 mg/12,5 mg</w:t>
      </w:r>
    </w:p>
    <w:p w14:paraId="6115CAA3" w14:textId="77777777" w:rsidR="002751CB" w:rsidRDefault="00AB6E82">
      <w:pPr>
        <w:widowControl w:val="0"/>
        <w:spacing w:line="240" w:lineRule="auto"/>
        <w:rPr>
          <w:szCs w:val="22"/>
          <w:lang w:val="lt-LT"/>
        </w:rPr>
      </w:pPr>
      <w:r>
        <w:rPr>
          <w:szCs w:val="22"/>
          <w:lang w:val="lt-LT"/>
        </w:rPr>
        <w:t xml:space="preserve">Kiekvienoje plėvele dengtoje tabletėje yra 10 mg </w:t>
      </w:r>
      <w:proofErr w:type="spellStart"/>
      <w:r>
        <w:rPr>
          <w:szCs w:val="22"/>
          <w:lang w:val="lt-LT"/>
        </w:rPr>
        <w:t>amlodipino</w:t>
      </w:r>
      <w:proofErr w:type="spellEnd"/>
      <w:r>
        <w:rPr>
          <w:szCs w:val="22"/>
          <w:lang w:val="lt-LT"/>
        </w:rPr>
        <w:t xml:space="preserve"> (</w:t>
      </w:r>
      <w:proofErr w:type="spellStart"/>
      <w:r>
        <w:rPr>
          <w:szCs w:val="22"/>
          <w:lang w:val="lt-LT"/>
        </w:rPr>
        <w:t>amlodipino</w:t>
      </w:r>
      <w:proofErr w:type="spellEnd"/>
      <w:r>
        <w:rPr>
          <w:szCs w:val="22"/>
          <w:lang w:val="lt-LT"/>
        </w:rPr>
        <w:t xml:space="preserve"> </w:t>
      </w:r>
      <w:proofErr w:type="spellStart"/>
      <w:r>
        <w:rPr>
          <w:szCs w:val="22"/>
          <w:lang w:val="lt-LT"/>
        </w:rPr>
        <w:t>besilato</w:t>
      </w:r>
      <w:proofErr w:type="spellEnd"/>
      <w:r>
        <w:rPr>
          <w:szCs w:val="22"/>
          <w:lang w:val="lt-LT"/>
        </w:rPr>
        <w:t xml:space="preserve"> pavidalu), 160 mg </w:t>
      </w:r>
      <w:proofErr w:type="spellStart"/>
      <w:r>
        <w:rPr>
          <w:szCs w:val="22"/>
          <w:lang w:val="lt-LT"/>
        </w:rPr>
        <w:t>valsartano</w:t>
      </w:r>
      <w:proofErr w:type="spellEnd"/>
      <w:r>
        <w:rPr>
          <w:szCs w:val="22"/>
          <w:lang w:val="lt-LT"/>
        </w:rPr>
        <w:t xml:space="preserve"> ir 12,5 mg </w:t>
      </w:r>
      <w:proofErr w:type="spellStart"/>
      <w:r>
        <w:rPr>
          <w:szCs w:val="22"/>
          <w:lang w:val="lt-LT"/>
        </w:rPr>
        <w:t>hidrochlorotiazido</w:t>
      </w:r>
      <w:proofErr w:type="spellEnd"/>
      <w:r>
        <w:rPr>
          <w:szCs w:val="22"/>
          <w:lang w:val="lt-LT"/>
        </w:rPr>
        <w:t>.</w:t>
      </w:r>
    </w:p>
    <w:p w14:paraId="1C0BCB39" w14:textId="77777777" w:rsidR="002751CB" w:rsidRDefault="00AB6E82">
      <w:pPr>
        <w:widowControl w:val="0"/>
        <w:spacing w:line="240" w:lineRule="auto"/>
        <w:rPr>
          <w:i/>
          <w:szCs w:val="22"/>
          <w:u w:val="single"/>
          <w:lang w:val="lt-LT"/>
        </w:rPr>
      </w:pPr>
      <w:r>
        <w:rPr>
          <w:i/>
          <w:szCs w:val="22"/>
          <w:u w:val="single"/>
          <w:lang w:val="lt-LT"/>
        </w:rPr>
        <w:t>10 mg/160 mg/25 mg</w:t>
      </w:r>
    </w:p>
    <w:p w14:paraId="0B8014CA" w14:textId="77777777" w:rsidR="002751CB" w:rsidRDefault="00AB6E82">
      <w:pPr>
        <w:widowControl w:val="0"/>
        <w:spacing w:line="240" w:lineRule="auto"/>
        <w:rPr>
          <w:szCs w:val="22"/>
          <w:lang w:val="lt-LT"/>
        </w:rPr>
      </w:pPr>
      <w:r>
        <w:rPr>
          <w:szCs w:val="22"/>
          <w:lang w:val="lt-LT"/>
        </w:rPr>
        <w:t xml:space="preserve">Kiekvienoje plėvele dengtoje tabletėje yra 10 mg </w:t>
      </w:r>
      <w:proofErr w:type="spellStart"/>
      <w:r>
        <w:rPr>
          <w:szCs w:val="22"/>
          <w:lang w:val="lt-LT"/>
        </w:rPr>
        <w:t>amlodipino</w:t>
      </w:r>
      <w:proofErr w:type="spellEnd"/>
      <w:r>
        <w:rPr>
          <w:szCs w:val="22"/>
          <w:lang w:val="lt-LT"/>
        </w:rPr>
        <w:t xml:space="preserve"> (</w:t>
      </w:r>
      <w:proofErr w:type="spellStart"/>
      <w:r>
        <w:rPr>
          <w:szCs w:val="22"/>
          <w:lang w:val="lt-LT"/>
        </w:rPr>
        <w:t>amlodipino</w:t>
      </w:r>
      <w:proofErr w:type="spellEnd"/>
      <w:r>
        <w:rPr>
          <w:szCs w:val="22"/>
          <w:lang w:val="lt-LT"/>
        </w:rPr>
        <w:t xml:space="preserve"> </w:t>
      </w:r>
      <w:proofErr w:type="spellStart"/>
      <w:r>
        <w:rPr>
          <w:szCs w:val="22"/>
          <w:lang w:val="lt-LT"/>
        </w:rPr>
        <w:t>besilato</w:t>
      </w:r>
      <w:proofErr w:type="spellEnd"/>
      <w:r>
        <w:rPr>
          <w:szCs w:val="22"/>
          <w:lang w:val="lt-LT"/>
        </w:rPr>
        <w:t xml:space="preserve"> pavidalu), 160 mg </w:t>
      </w:r>
      <w:proofErr w:type="spellStart"/>
      <w:r>
        <w:rPr>
          <w:szCs w:val="22"/>
          <w:lang w:val="lt-LT"/>
        </w:rPr>
        <w:t>valsartano</w:t>
      </w:r>
      <w:proofErr w:type="spellEnd"/>
      <w:r>
        <w:rPr>
          <w:szCs w:val="22"/>
          <w:lang w:val="lt-LT"/>
        </w:rPr>
        <w:t xml:space="preserve"> ir 25 mg </w:t>
      </w:r>
      <w:proofErr w:type="spellStart"/>
      <w:r>
        <w:rPr>
          <w:szCs w:val="22"/>
          <w:lang w:val="lt-LT"/>
        </w:rPr>
        <w:t>hidrochlorotiazido</w:t>
      </w:r>
      <w:proofErr w:type="spellEnd"/>
      <w:r>
        <w:rPr>
          <w:szCs w:val="22"/>
          <w:lang w:val="lt-LT"/>
        </w:rPr>
        <w:t>.</w:t>
      </w:r>
    </w:p>
    <w:p w14:paraId="4BAA3D02" w14:textId="77777777" w:rsidR="002751CB" w:rsidRDefault="00AB6E82">
      <w:pPr>
        <w:widowControl w:val="0"/>
        <w:spacing w:line="240" w:lineRule="auto"/>
        <w:rPr>
          <w:i/>
          <w:szCs w:val="22"/>
          <w:u w:val="single"/>
          <w:lang w:val="lt-LT"/>
        </w:rPr>
      </w:pPr>
      <w:r>
        <w:rPr>
          <w:i/>
          <w:szCs w:val="22"/>
          <w:u w:val="single"/>
          <w:lang w:val="lt-LT"/>
        </w:rPr>
        <w:t>10 mg/320 mg/25 mg</w:t>
      </w:r>
    </w:p>
    <w:p w14:paraId="5CF35555" w14:textId="77777777" w:rsidR="002751CB" w:rsidRDefault="00AB6E82">
      <w:pPr>
        <w:widowControl w:val="0"/>
        <w:spacing w:line="240" w:lineRule="auto"/>
        <w:rPr>
          <w:szCs w:val="22"/>
          <w:lang w:val="lt-LT"/>
        </w:rPr>
      </w:pPr>
      <w:r>
        <w:rPr>
          <w:szCs w:val="22"/>
          <w:lang w:val="lt-LT"/>
        </w:rPr>
        <w:t xml:space="preserve">Kiekvienoje plėvele dengtoje tabletėje yra 10 mg </w:t>
      </w:r>
      <w:proofErr w:type="spellStart"/>
      <w:r>
        <w:rPr>
          <w:szCs w:val="22"/>
          <w:lang w:val="lt-LT"/>
        </w:rPr>
        <w:t>amlodipino</w:t>
      </w:r>
      <w:proofErr w:type="spellEnd"/>
      <w:r>
        <w:rPr>
          <w:szCs w:val="22"/>
          <w:lang w:val="lt-LT"/>
        </w:rPr>
        <w:t xml:space="preserve"> (</w:t>
      </w:r>
      <w:proofErr w:type="spellStart"/>
      <w:r>
        <w:rPr>
          <w:szCs w:val="22"/>
          <w:lang w:val="lt-LT"/>
        </w:rPr>
        <w:t>amlodipino</w:t>
      </w:r>
      <w:proofErr w:type="spellEnd"/>
      <w:r>
        <w:rPr>
          <w:szCs w:val="22"/>
          <w:lang w:val="lt-LT"/>
        </w:rPr>
        <w:t xml:space="preserve"> </w:t>
      </w:r>
      <w:proofErr w:type="spellStart"/>
      <w:r>
        <w:rPr>
          <w:szCs w:val="22"/>
          <w:lang w:val="lt-LT"/>
        </w:rPr>
        <w:t>besilato</w:t>
      </w:r>
      <w:proofErr w:type="spellEnd"/>
      <w:r>
        <w:rPr>
          <w:szCs w:val="22"/>
          <w:lang w:val="lt-LT"/>
        </w:rPr>
        <w:t xml:space="preserve"> pavidalu), 320 mg </w:t>
      </w:r>
      <w:proofErr w:type="spellStart"/>
      <w:r>
        <w:rPr>
          <w:szCs w:val="22"/>
          <w:lang w:val="lt-LT"/>
        </w:rPr>
        <w:t>valsartano</w:t>
      </w:r>
      <w:proofErr w:type="spellEnd"/>
      <w:r>
        <w:rPr>
          <w:szCs w:val="22"/>
          <w:lang w:val="lt-LT"/>
        </w:rPr>
        <w:t xml:space="preserve"> ir 25 mg </w:t>
      </w:r>
      <w:proofErr w:type="spellStart"/>
      <w:r>
        <w:rPr>
          <w:szCs w:val="22"/>
          <w:lang w:val="lt-LT"/>
        </w:rPr>
        <w:t>hidrochlorotiazido</w:t>
      </w:r>
      <w:proofErr w:type="spellEnd"/>
      <w:r>
        <w:rPr>
          <w:szCs w:val="22"/>
          <w:lang w:val="lt-LT"/>
        </w:rPr>
        <w:t>.</w:t>
      </w:r>
    </w:p>
    <w:p w14:paraId="7E1D9563" w14:textId="77777777" w:rsidR="002751CB" w:rsidRDefault="002751CB">
      <w:pPr>
        <w:widowControl w:val="0"/>
        <w:spacing w:line="240" w:lineRule="auto"/>
        <w:rPr>
          <w:szCs w:val="22"/>
          <w:lang w:val="lt-LT"/>
        </w:rPr>
      </w:pPr>
    </w:p>
    <w:p w14:paraId="4FF8EC4D" w14:textId="77777777" w:rsidR="002751CB" w:rsidRDefault="00AB6E82">
      <w:pPr>
        <w:widowControl w:val="0"/>
        <w:spacing w:line="240" w:lineRule="auto"/>
        <w:rPr>
          <w:szCs w:val="22"/>
          <w:lang w:val="lt-LT"/>
        </w:rPr>
      </w:pPr>
      <w:r>
        <w:rPr>
          <w:szCs w:val="22"/>
          <w:lang w:val="lt-LT"/>
        </w:rPr>
        <w:t>Visos pagalbinės medžiagos išvardytos 6.1 skyriuje.</w:t>
      </w:r>
    </w:p>
    <w:p w14:paraId="1B8E3133" w14:textId="77777777" w:rsidR="002751CB" w:rsidRDefault="002751CB">
      <w:pPr>
        <w:widowControl w:val="0"/>
        <w:spacing w:line="240" w:lineRule="auto"/>
        <w:rPr>
          <w:szCs w:val="22"/>
          <w:lang w:val="lt-LT"/>
        </w:rPr>
      </w:pPr>
    </w:p>
    <w:p w14:paraId="3902223B" w14:textId="77777777" w:rsidR="002751CB" w:rsidRDefault="002751CB">
      <w:pPr>
        <w:widowControl w:val="0"/>
        <w:spacing w:line="240" w:lineRule="auto"/>
        <w:rPr>
          <w:szCs w:val="22"/>
          <w:lang w:val="lt-LT"/>
        </w:rPr>
      </w:pPr>
    </w:p>
    <w:p w14:paraId="21E80DD3" w14:textId="77777777" w:rsidR="002751CB" w:rsidRDefault="00AB6E82">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3.</w:t>
      </w:r>
      <w:r>
        <w:rPr>
          <w:rFonts w:ascii="Times New Roman" w:hAnsi="Times New Roman"/>
          <w:sz w:val="22"/>
          <w:szCs w:val="22"/>
          <w:lang w:val="lt-LT"/>
        </w:rPr>
        <w:tab/>
        <w:t>FARMACINĖ FORMA</w:t>
      </w:r>
    </w:p>
    <w:p w14:paraId="5E6709B4" w14:textId="77777777" w:rsidR="002751CB" w:rsidRDefault="002751CB">
      <w:pPr>
        <w:widowControl w:val="0"/>
        <w:spacing w:line="240" w:lineRule="auto"/>
        <w:rPr>
          <w:szCs w:val="22"/>
          <w:lang w:val="lt-LT"/>
        </w:rPr>
      </w:pPr>
    </w:p>
    <w:p w14:paraId="31EC251E" w14:textId="77777777" w:rsidR="002751CB" w:rsidRDefault="00AB6E82">
      <w:pPr>
        <w:widowControl w:val="0"/>
        <w:spacing w:line="240" w:lineRule="auto"/>
        <w:rPr>
          <w:szCs w:val="22"/>
          <w:lang w:val="lt-LT"/>
        </w:rPr>
      </w:pPr>
      <w:r>
        <w:rPr>
          <w:szCs w:val="22"/>
          <w:lang w:val="lt-LT"/>
        </w:rPr>
        <w:t>Plėvele dengta tabletė (tabletė)</w:t>
      </w:r>
    </w:p>
    <w:p w14:paraId="4B58CADC" w14:textId="77777777" w:rsidR="002751CB" w:rsidRDefault="002751CB">
      <w:pPr>
        <w:widowControl w:val="0"/>
        <w:spacing w:line="240" w:lineRule="auto"/>
        <w:rPr>
          <w:szCs w:val="22"/>
          <w:lang w:val="lt-LT"/>
        </w:rPr>
      </w:pPr>
    </w:p>
    <w:p w14:paraId="286B4765" w14:textId="77777777" w:rsidR="002751CB" w:rsidRDefault="00AB6E82">
      <w:pPr>
        <w:widowControl w:val="0"/>
        <w:spacing w:line="240" w:lineRule="auto"/>
        <w:rPr>
          <w:i/>
          <w:snapToGrid/>
          <w:szCs w:val="22"/>
          <w:u w:val="single"/>
          <w:lang w:val="lt-LT"/>
        </w:rPr>
      </w:pPr>
      <w:r>
        <w:rPr>
          <w:i/>
          <w:snapToGrid/>
          <w:szCs w:val="22"/>
          <w:u w:val="single"/>
          <w:lang w:val="lt-LT"/>
        </w:rPr>
        <w:t>5 mg/160 mg/12,5 mg</w:t>
      </w:r>
    </w:p>
    <w:p w14:paraId="369EAFA1" w14:textId="77777777" w:rsidR="002751CB" w:rsidRDefault="00AB6E82">
      <w:pPr>
        <w:widowControl w:val="0"/>
        <w:spacing w:line="240" w:lineRule="auto"/>
        <w:rPr>
          <w:bCs/>
          <w:snapToGrid/>
          <w:szCs w:val="22"/>
          <w:lang w:val="lt-LT"/>
        </w:rPr>
      </w:pPr>
      <w:r>
        <w:rPr>
          <w:bCs/>
          <w:snapToGrid/>
          <w:szCs w:val="22"/>
          <w:lang w:val="lt-LT"/>
        </w:rPr>
        <w:t>Baltos arba beveik baltos, ovalios, abipus išgaubtos, plėvele dengtos tabletės, kurių vienoje pusėje įspausta „K1“</w:t>
      </w:r>
      <w:r>
        <w:rPr>
          <w:snapToGrid/>
          <w:szCs w:val="22"/>
          <w:lang w:val="lt-LT"/>
        </w:rPr>
        <w:t>. Apytiksliai tablečių matmenys yra 13 x 8 mm.</w:t>
      </w:r>
    </w:p>
    <w:p w14:paraId="00C48756" w14:textId="77777777" w:rsidR="002751CB" w:rsidRDefault="00AB6E82">
      <w:pPr>
        <w:widowControl w:val="0"/>
        <w:spacing w:line="240" w:lineRule="auto"/>
        <w:rPr>
          <w:i/>
          <w:snapToGrid/>
          <w:szCs w:val="22"/>
          <w:u w:val="single"/>
          <w:lang w:val="lt-LT"/>
        </w:rPr>
      </w:pPr>
      <w:r>
        <w:rPr>
          <w:i/>
          <w:snapToGrid/>
          <w:szCs w:val="22"/>
          <w:u w:val="single"/>
          <w:lang w:val="lt-LT"/>
        </w:rPr>
        <w:t>5 mg/160 mg/25 mg</w:t>
      </w:r>
    </w:p>
    <w:p w14:paraId="0E88AB89" w14:textId="77777777" w:rsidR="002751CB" w:rsidRDefault="00AB6E82">
      <w:pPr>
        <w:widowControl w:val="0"/>
        <w:spacing w:line="240" w:lineRule="auto"/>
        <w:rPr>
          <w:bCs/>
          <w:snapToGrid/>
          <w:szCs w:val="22"/>
          <w:lang w:val="lt-LT"/>
        </w:rPr>
      </w:pPr>
      <w:r>
        <w:rPr>
          <w:bCs/>
          <w:snapToGrid/>
          <w:szCs w:val="22"/>
          <w:lang w:val="lt-LT"/>
        </w:rPr>
        <w:t>Šviesiai geltonos, ovalios, abipus išgaubtos, plėvele dengtos tabletės, kurių vienoje pusėje įspausta „K3“</w:t>
      </w:r>
      <w:r>
        <w:rPr>
          <w:snapToGrid/>
          <w:szCs w:val="22"/>
          <w:lang w:val="lt-LT"/>
        </w:rPr>
        <w:t>. Apytiksliai tablečių matmenys yra 13 x 8 mm.</w:t>
      </w:r>
    </w:p>
    <w:p w14:paraId="2C297094" w14:textId="77777777" w:rsidR="002751CB" w:rsidRDefault="00AB6E82">
      <w:pPr>
        <w:widowControl w:val="0"/>
        <w:spacing w:line="240" w:lineRule="auto"/>
        <w:rPr>
          <w:i/>
          <w:snapToGrid/>
          <w:szCs w:val="22"/>
          <w:u w:val="single"/>
          <w:lang w:val="lt-LT"/>
        </w:rPr>
      </w:pPr>
      <w:r>
        <w:rPr>
          <w:i/>
          <w:snapToGrid/>
          <w:szCs w:val="22"/>
          <w:u w:val="single"/>
          <w:lang w:val="lt-LT"/>
        </w:rPr>
        <w:t>10 mg/160 mg/12,5 mg</w:t>
      </w:r>
    </w:p>
    <w:p w14:paraId="4CD09985" w14:textId="77777777" w:rsidR="002751CB" w:rsidRDefault="00AB6E82">
      <w:pPr>
        <w:widowControl w:val="0"/>
        <w:spacing w:line="240" w:lineRule="auto"/>
        <w:rPr>
          <w:bCs/>
          <w:snapToGrid/>
          <w:szCs w:val="22"/>
          <w:lang w:val="lt-LT"/>
        </w:rPr>
      </w:pPr>
      <w:r>
        <w:rPr>
          <w:bCs/>
          <w:snapToGrid/>
          <w:szCs w:val="22"/>
          <w:lang w:val="lt-LT"/>
        </w:rPr>
        <w:t>Rausvos, ovalios, abipus išgaubtos, plėvele dengtos tabletės, kurių vienoje pusėje įspausta „K2“</w:t>
      </w:r>
      <w:r>
        <w:rPr>
          <w:snapToGrid/>
          <w:szCs w:val="22"/>
          <w:lang w:val="lt-LT"/>
        </w:rPr>
        <w:t>.</w:t>
      </w:r>
      <w:r>
        <w:rPr>
          <w:bCs/>
          <w:snapToGrid/>
          <w:szCs w:val="22"/>
          <w:lang w:val="lt-LT"/>
        </w:rPr>
        <w:t xml:space="preserve"> </w:t>
      </w:r>
      <w:r>
        <w:rPr>
          <w:snapToGrid/>
          <w:szCs w:val="22"/>
          <w:lang w:val="lt-LT"/>
        </w:rPr>
        <w:t>Apytiksliai tablečių matmenys yra 13 x 8 mm.</w:t>
      </w:r>
    </w:p>
    <w:p w14:paraId="799E6AE7" w14:textId="77777777" w:rsidR="002751CB" w:rsidRDefault="00AB6E82">
      <w:pPr>
        <w:widowControl w:val="0"/>
        <w:spacing w:line="240" w:lineRule="auto"/>
        <w:rPr>
          <w:i/>
          <w:snapToGrid/>
          <w:szCs w:val="22"/>
          <w:u w:val="single"/>
          <w:lang w:val="lt-LT"/>
        </w:rPr>
      </w:pPr>
      <w:r>
        <w:rPr>
          <w:i/>
          <w:snapToGrid/>
          <w:szCs w:val="22"/>
          <w:u w:val="single"/>
          <w:lang w:val="lt-LT"/>
        </w:rPr>
        <w:t>10 mg/160 mg/25 mg</w:t>
      </w:r>
    </w:p>
    <w:p w14:paraId="4D781182" w14:textId="77777777" w:rsidR="002751CB" w:rsidRDefault="00AB6E82">
      <w:pPr>
        <w:widowControl w:val="0"/>
        <w:spacing w:line="240" w:lineRule="auto"/>
        <w:rPr>
          <w:bCs/>
          <w:snapToGrid/>
          <w:szCs w:val="22"/>
          <w:lang w:val="lt-LT"/>
        </w:rPr>
      </w:pPr>
      <w:r>
        <w:rPr>
          <w:bCs/>
          <w:snapToGrid/>
          <w:szCs w:val="22"/>
          <w:lang w:val="lt-LT"/>
        </w:rPr>
        <w:t xml:space="preserve">Rusvai geltonos, ovalios, abipus išgaubtos, plėvele dengtos tabletės, kurių vienoje pusėje įspausta „K4“. </w:t>
      </w:r>
      <w:r>
        <w:rPr>
          <w:snapToGrid/>
          <w:szCs w:val="22"/>
          <w:lang w:val="lt-LT"/>
        </w:rPr>
        <w:t>Apytiksliai tablečių matmenys yra 13 x 8 mm.</w:t>
      </w:r>
    </w:p>
    <w:p w14:paraId="12449028" w14:textId="77777777" w:rsidR="002751CB" w:rsidRDefault="00AB6E82">
      <w:pPr>
        <w:widowControl w:val="0"/>
        <w:spacing w:line="240" w:lineRule="auto"/>
        <w:rPr>
          <w:i/>
          <w:snapToGrid/>
          <w:szCs w:val="22"/>
          <w:u w:val="single"/>
          <w:lang w:val="lt-LT"/>
        </w:rPr>
      </w:pPr>
      <w:r>
        <w:rPr>
          <w:i/>
          <w:snapToGrid/>
          <w:szCs w:val="22"/>
          <w:u w:val="single"/>
          <w:lang w:val="lt-LT"/>
        </w:rPr>
        <w:t>10 mg/320 mg/25 mg</w:t>
      </w:r>
    </w:p>
    <w:p w14:paraId="6B5AFF88" w14:textId="77777777" w:rsidR="002751CB" w:rsidRDefault="00AB6E82">
      <w:pPr>
        <w:widowControl w:val="0"/>
        <w:spacing w:line="240" w:lineRule="auto"/>
        <w:rPr>
          <w:snapToGrid/>
          <w:szCs w:val="22"/>
          <w:lang w:val="lt-LT"/>
        </w:rPr>
      </w:pPr>
      <w:r>
        <w:rPr>
          <w:bCs/>
          <w:snapToGrid/>
          <w:szCs w:val="22"/>
          <w:lang w:val="lt-LT"/>
        </w:rPr>
        <w:t xml:space="preserve">Rusvai raudonos, ovalios, abipus išgaubtos, plėvele dengtos tabletės. </w:t>
      </w:r>
      <w:r>
        <w:rPr>
          <w:snapToGrid/>
          <w:szCs w:val="22"/>
          <w:lang w:val="lt-LT"/>
        </w:rPr>
        <w:t>Apytiksliai tablečių matmenys yra 18 x 9 mm.</w:t>
      </w:r>
    </w:p>
    <w:p w14:paraId="1D09FCAB" w14:textId="77777777" w:rsidR="002751CB" w:rsidRDefault="002751CB">
      <w:pPr>
        <w:widowControl w:val="0"/>
        <w:spacing w:line="240" w:lineRule="auto"/>
        <w:rPr>
          <w:szCs w:val="22"/>
          <w:lang w:val="lt-LT"/>
        </w:rPr>
      </w:pPr>
    </w:p>
    <w:p w14:paraId="232EF421" w14:textId="77777777" w:rsidR="002751CB" w:rsidRDefault="002751CB">
      <w:pPr>
        <w:widowControl w:val="0"/>
        <w:spacing w:line="240" w:lineRule="auto"/>
        <w:rPr>
          <w:szCs w:val="22"/>
          <w:lang w:val="lt-LT"/>
        </w:rPr>
      </w:pPr>
    </w:p>
    <w:p w14:paraId="5B585ED1" w14:textId="77777777" w:rsidR="002751CB" w:rsidRDefault="00AB6E82">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4.</w:t>
      </w:r>
      <w:r>
        <w:rPr>
          <w:rFonts w:ascii="Times New Roman" w:hAnsi="Times New Roman"/>
          <w:sz w:val="22"/>
          <w:szCs w:val="22"/>
          <w:lang w:val="lt-LT"/>
        </w:rPr>
        <w:tab/>
        <w:t>KLINIKINĖ INFORMACIJA</w:t>
      </w:r>
    </w:p>
    <w:p w14:paraId="683A670B" w14:textId="77777777" w:rsidR="002751CB" w:rsidRDefault="002751CB">
      <w:pPr>
        <w:widowControl w:val="0"/>
        <w:spacing w:line="240" w:lineRule="auto"/>
        <w:rPr>
          <w:szCs w:val="22"/>
          <w:lang w:val="lt-LT"/>
        </w:rPr>
      </w:pPr>
    </w:p>
    <w:p w14:paraId="238FF926"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4.1</w:t>
      </w:r>
      <w:r>
        <w:rPr>
          <w:rFonts w:ascii="Times New Roman" w:hAnsi="Times New Roman"/>
          <w:sz w:val="22"/>
          <w:szCs w:val="22"/>
          <w:lang w:val="lt-LT"/>
        </w:rPr>
        <w:tab/>
        <w:t>Terapinės indikacijos</w:t>
      </w:r>
    </w:p>
    <w:p w14:paraId="6555ECB6" w14:textId="77777777" w:rsidR="002751CB" w:rsidRDefault="002751CB">
      <w:pPr>
        <w:widowControl w:val="0"/>
        <w:spacing w:line="240" w:lineRule="auto"/>
        <w:rPr>
          <w:szCs w:val="22"/>
          <w:lang w:val="lt-LT"/>
        </w:rPr>
      </w:pPr>
    </w:p>
    <w:p w14:paraId="2C66EE04" w14:textId="77777777" w:rsidR="002751CB" w:rsidRDefault="00AB6E82">
      <w:pPr>
        <w:widowControl w:val="0"/>
        <w:spacing w:line="240" w:lineRule="auto"/>
        <w:rPr>
          <w:szCs w:val="22"/>
          <w:lang w:val="lt-LT"/>
        </w:rPr>
      </w:pPr>
      <w:r>
        <w:rPr>
          <w:szCs w:val="22"/>
          <w:lang w:val="lt-LT"/>
        </w:rPr>
        <w:t xml:space="preserve">Pirminės arterinės hipertenzijos pakeičiamasis gydymas suaugusiems pacientams, kurių kraujospūdis yra tinkamai kontroliuojamas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ir </w:t>
      </w:r>
      <w:proofErr w:type="spellStart"/>
      <w:r>
        <w:rPr>
          <w:szCs w:val="22"/>
          <w:lang w:val="lt-LT"/>
        </w:rPr>
        <w:t>hidrochlorotiazido</w:t>
      </w:r>
      <w:proofErr w:type="spellEnd"/>
      <w:r>
        <w:rPr>
          <w:szCs w:val="22"/>
          <w:lang w:val="lt-LT"/>
        </w:rPr>
        <w:t xml:space="preserve"> (HCT) deriniu, skiriant arba </w:t>
      </w:r>
      <w:r>
        <w:rPr>
          <w:szCs w:val="22"/>
          <w:lang w:val="lt-LT"/>
        </w:rPr>
        <w:lastRenderedPageBreak/>
        <w:t>tris atskirus minėtus komponentus, arba dviejų komponentų sudėtinį vaistinį preparatą kartu su trečiuoju atskiru komponentu.</w:t>
      </w:r>
    </w:p>
    <w:p w14:paraId="03C5D883" w14:textId="77777777" w:rsidR="002751CB" w:rsidRDefault="002751CB">
      <w:pPr>
        <w:widowControl w:val="0"/>
        <w:spacing w:line="240" w:lineRule="auto"/>
        <w:rPr>
          <w:szCs w:val="22"/>
          <w:lang w:val="lt-LT"/>
        </w:rPr>
      </w:pPr>
    </w:p>
    <w:p w14:paraId="580FD0E3"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4.2</w:t>
      </w:r>
      <w:r>
        <w:rPr>
          <w:rFonts w:ascii="Times New Roman" w:hAnsi="Times New Roman"/>
          <w:sz w:val="22"/>
          <w:szCs w:val="22"/>
          <w:lang w:val="lt-LT"/>
        </w:rPr>
        <w:tab/>
        <w:t>Dozavimas ir vartojimo metodas</w:t>
      </w:r>
    </w:p>
    <w:p w14:paraId="71CD7040" w14:textId="77777777" w:rsidR="002751CB" w:rsidRDefault="002751CB">
      <w:pPr>
        <w:widowControl w:val="0"/>
        <w:spacing w:line="240" w:lineRule="auto"/>
        <w:rPr>
          <w:szCs w:val="22"/>
          <w:lang w:val="lt-LT"/>
        </w:rPr>
      </w:pPr>
    </w:p>
    <w:p w14:paraId="715834A5" w14:textId="77777777" w:rsidR="002751CB" w:rsidRDefault="00AB6E82">
      <w:pPr>
        <w:widowControl w:val="0"/>
        <w:spacing w:line="240" w:lineRule="auto"/>
        <w:rPr>
          <w:szCs w:val="22"/>
          <w:u w:val="single"/>
          <w:lang w:val="lt-LT"/>
        </w:rPr>
      </w:pPr>
      <w:r>
        <w:rPr>
          <w:szCs w:val="22"/>
          <w:u w:val="single"/>
          <w:lang w:val="lt-LT"/>
        </w:rPr>
        <w:t>Dozavimas</w:t>
      </w:r>
    </w:p>
    <w:p w14:paraId="5FE87F46" w14:textId="77777777" w:rsidR="002751CB" w:rsidRDefault="002751CB">
      <w:pPr>
        <w:widowControl w:val="0"/>
        <w:spacing w:line="240" w:lineRule="auto"/>
        <w:rPr>
          <w:szCs w:val="22"/>
          <w:lang w:val="lt-LT"/>
        </w:rPr>
      </w:pPr>
    </w:p>
    <w:p w14:paraId="75677878" w14:textId="77777777" w:rsidR="002751CB" w:rsidRDefault="00AB6E82">
      <w:pPr>
        <w:widowControl w:val="0"/>
        <w:spacing w:line="240" w:lineRule="auto"/>
        <w:rPr>
          <w:szCs w:val="22"/>
          <w:lang w:val="lt-LT"/>
        </w:rPr>
      </w:pPr>
      <w:r>
        <w:rPr>
          <w:szCs w:val="22"/>
          <w:lang w:val="lt-LT"/>
        </w:rPr>
        <w:t xml:space="preserve">Rekomenduojama </w:t>
      </w:r>
      <w:proofErr w:type="spellStart"/>
      <w:r>
        <w:rPr>
          <w:szCs w:val="22"/>
          <w:lang w:val="lt-LT"/>
        </w:rPr>
        <w:t>Valtricom</w:t>
      </w:r>
      <w:proofErr w:type="spellEnd"/>
      <w:r>
        <w:rPr>
          <w:szCs w:val="22"/>
          <w:lang w:val="lt-LT"/>
        </w:rPr>
        <w:t xml:space="preserve"> dozė yra viena tabletė per parą, ją geriausia išgerti ryte.</w:t>
      </w:r>
    </w:p>
    <w:p w14:paraId="1D857DD8" w14:textId="77777777" w:rsidR="002751CB" w:rsidRDefault="002751CB">
      <w:pPr>
        <w:widowControl w:val="0"/>
        <w:spacing w:line="240" w:lineRule="auto"/>
        <w:rPr>
          <w:szCs w:val="22"/>
          <w:lang w:val="lt-LT"/>
        </w:rPr>
      </w:pPr>
    </w:p>
    <w:p w14:paraId="253990D3" w14:textId="77777777" w:rsidR="002751CB" w:rsidRDefault="00AB6E82">
      <w:pPr>
        <w:widowControl w:val="0"/>
        <w:spacing w:line="240" w:lineRule="auto"/>
        <w:rPr>
          <w:szCs w:val="22"/>
          <w:lang w:val="lt-LT"/>
        </w:rPr>
      </w:pPr>
      <w:r>
        <w:rPr>
          <w:szCs w:val="22"/>
          <w:lang w:val="lt-LT"/>
        </w:rPr>
        <w:t xml:space="preserve">Prieš pradedant vartoti </w:t>
      </w:r>
      <w:proofErr w:type="spellStart"/>
      <w:r>
        <w:rPr>
          <w:szCs w:val="22"/>
          <w:lang w:val="lt-LT"/>
        </w:rPr>
        <w:t>Valtricom</w:t>
      </w:r>
      <w:proofErr w:type="spellEnd"/>
      <w:r>
        <w:rPr>
          <w:szCs w:val="22"/>
          <w:lang w:val="lt-LT"/>
        </w:rPr>
        <w:t xml:space="preserve">, paciento hipertenzija turi būti kontroliuojama tuo pat metu vartojamomis nekintamomis atskirų komponentų dozėmis. </w:t>
      </w:r>
      <w:proofErr w:type="spellStart"/>
      <w:r>
        <w:rPr>
          <w:szCs w:val="22"/>
          <w:lang w:val="lt-LT"/>
        </w:rPr>
        <w:t>Valtricom</w:t>
      </w:r>
      <w:proofErr w:type="spellEnd"/>
      <w:r>
        <w:rPr>
          <w:szCs w:val="22"/>
          <w:lang w:val="lt-LT"/>
        </w:rPr>
        <w:t xml:space="preserve"> dozė turi būti paremta atskirų komponentų dozėmis, vartojamomis tuo metu, kai pereinama prie </w:t>
      </w:r>
      <w:proofErr w:type="spellStart"/>
      <w:r>
        <w:rPr>
          <w:szCs w:val="22"/>
          <w:lang w:val="lt-LT"/>
        </w:rPr>
        <w:t>Valtricom</w:t>
      </w:r>
      <w:proofErr w:type="spellEnd"/>
      <w:r>
        <w:rPr>
          <w:szCs w:val="22"/>
          <w:lang w:val="lt-LT"/>
        </w:rPr>
        <w:t xml:space="preserve"> vartojimo.</w:t>
      </w:r>
    </w:p>
    <w:p w14:paraId="2C75C1D3" w14:textId="77777777" w:rsidR="002751CB" w:rsidRDefault="002751CB">
      <w:pPr>
        <w:widowControl w:val="0"/>
        <w:spacing w:line="240" w:lineRule="auto"/>
        <w:rPr>
          <w:szCs w:val="22"/>
          <w:lang w:val="lt-LT"/>
        </w:rPr>
      </w:pPr>
    </w:p>
    <w:p w14:paraId="3C9986F5" w14:textId="77777777" w:rsidR="002751CB" w:rsidRDefault="00AB6E82">
      <w:pPr>
        <w:widowControl w:val="0"/>
        <w:spacing w:line="240" w:lineRule="auto"/>
        <w:rPr>
          <w:szCs w:val="22"/>
          <w:lang w:val="lt-LT"/>
        </w:rPr>
      </w:pPr>
      <w:r>
        <w:rPr>
          <w:szCs w:val="22"/>
          <w:lang w:val="lt-LT"/>
        </w:rPr>
        <w:t xml:space="preserve">Didžiausia rekomenduojama </w:t>
      </w:r>
      <w:proofErr w:type="spellStart"/>
      <w:r>
        <w:rPr>
          <w:szCs w:val="22"/>
          <w:lang w:val="lt-LT"/>
        </w:rPr>
        <w:t>Valtricom</w:t>
      </w:r>
      <w:proofErr w:type="spellEnd"/>
      <w:r>
        <w:rPr>
          <w:szCs w:val="22"/>
          <w:lang w:val="lt-LT"/>
        </w:rPr>
        <w:t xml:space="preserve"> dozė yra 10 mg/320 mg/25 mg.</w:t>
      </w:r>
    </w:p>
    <w:p w14:paraId="68DB2D88" w14:textId="77777777" w:rsidR="002751CB" w:rsidRDefault="002751CB">
      <w:pPr>
        <w:widowControl w:val="0"/>
        <w:spacing w:line="240" w:lineRule="auto"/>
        <w:rPr>
          <w:szCs w:val="22"/>
          <w:lang w:val="lt-LT"/>
        </w:rPr>
      </w:pPr>
    </w:p>
    <w:p w14:paraId="3B6EB404" w14:textId="77777777" w:rsidR="002751CB" w:rsidRDefault="00AB6E82">
      <w:pPr>
        <w:widowControl w:val="0"/>
        <w:spacing w:line="240" w:lineRule="auto"/>
        <w:rPr>
          <w:szCs w:val="22"/>
          <w:u w:val="single"/>
          <w:lang w:val="lt-LT"/>
        </w:rPr>
      </w:pPr>
      <w:r>
        <w:rPr>
          <w:szCs w:val="22"/>
          <w:u w:val="single"/>
          <w:lang w:val="lt-LT"/>
        </w:rPr>
        <w:t>Ypatingos populiacijos</w:t>
      </w:r>
    </w:p>
    <w:p w14:paraId="20FCCFBA" w14:textId="77777777" w:rsidR="002751CB" w:rsidRDefault="002751CB">
      <w:pPr>
        <w:widowControl w:val="0"/>
        <w:spacing w:line="240" w:lineRule="auto"/>
        <w:rPr>
          <w:szCs w:val="22"/>
          <w:lang w:val="lt-LT"/>
        </w:rPr>
      </w:pPr>
    </w:p>
    <w:p w14:paraId="1DB9D6FB" w14:textId="77777777" w:rsidR="002751CB" w:rsidRDefault="00AB6E82">
      <w:pPr>
        <w:widowControl w:val="0"/>
        <w:spacing w:line="240" w:lineRule="auto"/>
        <w:rPr>
          <w:szCs w:val="22"/>
          <w:lang w:val="lt-LT"/>
        </w:rPr>
      </w:pPr>
      <w:r>
        <w:rPr>
          <w:i/>
          <w:szCs w:val="22"/>
          <w:lang w:val="lt-LT"/>
        </w:rPr>
        <w:t>Pacientams, kurių inkstų funkcija sutrikusi</w:t>
      </w:r>
    </w:p>
    <w:p w14:paraId="7D792ECD" w14:textId="77777777" w:rsidR="002751CB" w:rsidRDefault="00AB6E82">
      <w:pPr>
        <w:widowControl w:val="0"/>
        <w:spacing w:line="240" w:lineRule="auto"/>
        <w:rPr>
          <w:szCs w:val="22"/>
          <w:lang w:val="lt-LT"/>
        </w:rPr>
      </w:pPr>
      <w:r>
        <w:rPr>
          <w:szCs w:val="22"/>
          <w:lang w:val="lt-LT"/>
        </w:rPr>
        <w:t xml:space="preserve">Dėl sudėtyje esančio </w:t>
      </w:r>
      <w:proofErr w:type="spellStart"/>
      <w:r>
        <w:rPr>
          <w:szCs w:val="22"/>
          <w:lang w:val="lt-LT"/>
        </w:rPr>
        <w:t>hidrochlorotiazido</w:t>
      </w:r>
      <w:proofErr w:type="spellEnd"/>
      <w:r>
        <w:rPr>
          <w:szCs w:val="22"/>
          <w:lang w:val="lt-LT"/>
        </w:rPr>
        <w:t xml:space="preserve">, </w:t>
      </w:r>
      <w:proofErr w:type="spellStart"/>
      <w:r>
        <w:rPr>
          <w:szCs w:val="22"/>
          <w:lang w:val="lt-LT"/>
        </w:rPr>
        <w:t>Valtricom</w:t>
      </w:r>
      <w:proofErr w:type="spellEnd"/>
      <w:r>
        <w:rPr>
          <w:szCs w:val="22"/>
          <w:lang w:val="lt-LT"/>
        </w:rPr>
        <w:t xml:space="preserve"> negalima skirti pacientams, kuriems yra </w:t>
      </w:r>
      <w:proofErr w:type="spellStart"/>
      <w:r>
        <w:rPr>
          <w:szCs w:val="22"/>
          <w:lang w:val="lt-LT"/>
        </w:rPr>
        <w:t>anurija</w:t>
      </w:r>
      <w:proofErr w:type="spellEnd"/>
      <w:r>
        <w:rPr>
          <w:szCs w:val="22"/>
          <w:lang w:val="lt-LT"/>
        </w:rPr>
        <w:t xml:space="preserve"> (žr. 4.3 skyrių), bei tiems, kuriems yra sunkus inkstų funkcijos sutrikimas (</w:t>
      </w:r>
      <w:proofErr w:type="spellStart"/>
      <w:r>
        <w:rPr>
          <w:szCs w:val="22"/>
          <w:lang w:val="lt-LT"/>
        </w:rPr>
        <w:t>glomerulų</w:t>
      </w:r>
      <w:proofErr w:type="spellEnd"/>
      <w:r>
        <w:rPr>
          <w:szCs w:val="22"/>
          <w:lang w:val="lt-LT"/>
        </w:rPr>
        <w:t xml:space="preserve"> filtracijos greitis (GFG) &lt; 30 ml/min./1,73 m</w:t>
      </w:r>
      <w:r>
        <w:rPr>
          <w:szCs w:val="22"/>
          <w:vertAlign w:val="superscript"/>
          <w:lang w:val="lt-LT"/>
        </w:rPr>
        <w:t>2</w:t>
      </w:r>
      <w:r>
        <w:rPr>
          <w:szCs w:val="22"/>
          <w:lang w:val="lt-LT"/>
        </w:rPr>
        <w:t>) (žr. 4.3, 4.4 ir 5.2 skyrius).</w:t>
      </w:r>
    </w:p>
    <w:p w14:paraId="2D056396" w14:textId="77777777" w:rsidR="002751CB" w:rsidRDefault="002751CB">
      <w:pPr>
        <w:widowControl w:val="0"/>
        <w:spacing w:line="240" w:lineRule="auto"/>
        <w:rPr>
          <w:szCs w:val="22"/>
          <w:lang w:val="lt-LT"/>
        </w:rPr>
      </w:pPr>
    </w:p>
    <w:p w14:paraId="42CA47BC" w14:textId="77777777" w:rsidR="002751CB" w:rsidRDefault="00AB6E82">
      <w:pPr>
        <w:widowControl w:val="0"/>
        <w:spacing w:line="240" w:lineRule="auto"/>
        <w:rPr>
          <w:szCs w:val="22"/>
          <w:lang w:val="lt-LT"/>
        </w:rPr>
      </w:pPr>
      <w:r>
        <w:rPr>
          <w:szCs w:val="22"/>
          <w:lang w:val="lt-LT"/>
        </w:rPr>
        <w:t>Pacientams, kuriems yra lengvas ar vidutinio sunkumo inkstų funkcijos sutrikimas, pradinės dozės koreguoti nereikia (žr. 4.4 ir 5.2 skyrius).</w:t>
      </w:r>
    </w:p>
    <w:p w14:paraId="652ED3C2" w14:textId="77777777" w:rsidR="002751CB" w:rsidRDefault="002751CB">
      <w:pPr>
        <w:widowControl w:val="0"/>
        <w:spacing w:line="240" w:lineRule="auto"/>
        <w:rPr>
          <w:szCs w:val="22"/>
          <w:lang w:val="lt-LT"/>
        </w:rPr>
      </w:pPr>
    </w:p>
    <w:p w14:paraId="507E98DC" w14:textId="77777777" w:rsidR="002751CB" w:rsidRDefault="00AB6E82">
      <w:pPr>
        <w:widowControl w:val="0"/>
        <w:spacing w:line="240" w:lineRule="auto"/>
        <w:rPr>
          <w:szCs w:val="22"/>
          <w:lang w:val="lt-LT"/>
        </w:rPr>
      </w:pPr>
      <w:r>
        <w:rPr>
          <w:i/>
          <w:szCs w:val="22"/>
          <w:lang w:val="lt-LT"/>
        </w:rPr>
        <w:t>Pacientams, kurių kepenų funkcija sutrikusi</w:t>
      </w:r>
    </w:p>
    <w:p w14:paraId="23BB1288" w14:textId="77777777" w:rsidR="002751CB" w:rsidRDefault="00AB6E82">
      <w:pPr>
        <w:widowControl w:val="0"/>
        <w:spacing w:line="240" w:lineRule="auto"/>
        <w:rPr>
          <w:szCs w:val="22"/>
          <w:lang w:val="lt-LT"/>
        </w:rPr>
      </w:pPr>
      <w:r>
        <w:rPr>
          <w:szCs w:val="22"/>
          <w:lang w:val="lt-LT"/>
        </w:rPr>
        <w:t xml:space="preserve">Dėl sudėtyje esančio </w:t>
      </w:r>
      <w:proofErr w:type="spellStart"/>
      <w:r>
        <w:rPr>
          <w:szCs w:val="22"/>
          <w:lang w:val="lt-LT"/>
        </w:rPr>
        <w:t>valsartano</w:t>
      </w:r>
      <w:proofErr w:type="spellEnd"/>
      <w:r>
        <w:rPr>
          <w:szCs w:val="22"/>
          <w:lang w:val="lt-LT"/>
        </w:rPr>
        <w:t xml:space="preserve">, </w:t>
      </w:r>
      <w:proofErr w:type="spellStart"/>
      <w:r>
        <w:rPr>
          <w:szCs w:val="22"/>
          <w:lang w:val="lt-LT"/>
        </w:rPr>
        <w:t>Valtricom</w:t>
      </w:r>
      <w:proofErr w:type="spellEnd"/>
      <w:r>
        <w:rPr>
          <w:szCs w:val="22"/>
          <w:lang w:val="lt-LT"/>
        </w:rPr>
        <w:t xml:space="preserve"> negalima skirti pacientams, sergantiems sunkiu kepenų funkcijos sutrikimu (žr. 4.3 skyrių). Pacientams, kuriems yra lengvas arba vidutinio sunkumo kepenų funkcijos sutrikimas be tulžies stazės, didžiausia rekomenduojama </w:t>
      </w:r>
      <w:proofErr w:type="spellStart"/>
      <w:r>
        <w:rPr>
          <w:szCs w:val="22"/>
          <w:lang w:val="lt-LT"/>
        </w:rPr>
        <w:t>valsartano</w:t>
      </w:r>
      <w:proofErr w:type="spellEnd"/>
      <w:r>
        <w:rPr>
          <w:szCs w:val="22"/>
          <w:lang w:val="lt-LT"/>
        </w:rPr>
        <w:t xml:space="preserve"> dozė yra 80 mg, todėl </w:t>
      </w:r>
      <w:proofErr w:type="spellStart"/>
      <w:r>
        <w:rPr>
          <w:szCs w:val="22"/>
          <w:lang w:val="lt-LT"/>
        </w:rPr>
        <w:t>Valtricom</w:t>
      </w:r>
      <w:proofErr w:type="spellEnd"/>
      <w:r>
        <w:rPr>
          <w:szCs w:val="22"/>
          <w:lang w:val="lt-LT"/>
        </w:rPr>
        <w:t xml:space="preserve"> netinka šios grupės pacientams (žr. 4.3, 4.4 ir 5.2 skyrius). </w:t>
      </w:r>
      <w:proofErr w:type="spellStart"/>
      <w:r>
        <w:rPr>
          <w:szCs w:val="22"/>
          <w:lang w:val="lt-LT"/>
        </w:rPr>
        <w:t>Amlodipino</w:t>
      </w:r>
      <w:proofErr w:type="spellEnd"/>
      <w:r>
        <w:rPr>
          <w:szCs w:val="22"/>
          <w:lang w:val="lt-LT"/>
        </w:rPr>
        <w:t xml:space="preserve"> dozavimo rekomendacijos pacientams, kuriems yra lengvas ar vidutinio sunkumo kepenų sutrikimas, nebuvo nustatytos. Hipertenzija sergantiems pacientams, kuriems yra kepenų funkcijos sutrikimas, pereinant prie tinkamo gydymo </w:t>
      </w:r>
      <w:proofErr w:type="spellStart"/>
      <w:r>
        <w:rPr>
          <w:szCs w:val="22"/>
          <w:lang w:val="lt-LT"/>
        </w:rPr>
        <w:t>Valtricom</w:t>
      </w:r>
      <w:proofErr w:type="spellEnd"/>
      <w:r>
        <w:rPr>
          <w:szCs w:val="22"/>
          <w:lang w:val="lt-LT"/>
        </w:rPr>
        <w:t xml:space="preserve"> (žr. 4.1 skyrių), reikia skirti mažiausią esančią </w:t>
      </w:r>
      <w:proofErr w:type="spellStart"/>
      <w:r>
        <w:rPr>
          <w:szCs w:val="22"/>
          <w:lang w:val="lt-LT"/>
        </w:rPr>
        <w:t>amlodipino</w:t>
      </w:r>
      <w:proofErr w:type="spellEnd"/>
      <w:r>
        <w:rPr>
          <w:szCs w:val="22"/>
          <w:lang w:val="lt-LT"/>
        </w:rPr>
        <w:t xml:space="preserve"> dozę.</w:t>
      </w:r>
    </w:p>
    <w:p w14:paraId="5AC2A061" w14:textId="77777777" w:rsidR="002751CB" w:rsidRDefault="002751CB">
      <w:pPr>
        <w:widowControl w:val="0"/>
        <w:spacing w:line="240" w:lineRule="auto"/>
        <w:rPr>
          <w:szCs w:val="22"/>
          <w:lang w:val="lt-LT"/>
        </w:rPr>
      </w:pPr>
    </w:p>
    <w:p w14:paraId="778F932F" w14:textId="77777777" w:rsidR="002751CB" w:rsidRDefault="00AB6E82">
      <w:pPr>
        <w:widowControl w:val="0"/>
        <w:spacing w:line="240" w:lineRule="auto"/>
        <w:rPr>
          <w:szCs w:val="22"/>
          <w:lang w:val="lt-LT"/>
        </w:rPr>
      </w:pPr>
      <w:r>
        <w:rPr>
          <w:i/>
          <w:szCs w:val="22"/>
          <w:lang w:val="lt-LT"/>
        </w:rPr>
        <w:t>Širdies nepakankamumas ir vainikinių arterijų liga</w:t>
      </w:r>
    </w:p>
    <w:p w14:paraId="5A0E6C22" w14:textId="77777777" w:rsidR="002751CB" w:rsidRDefault="00AB6E82">
      <w:pPr>
        <w:widowControl w:val="0"/>
        <w:spacing w:line="240" w:lineRule="auto"/>
        <w:rPr>
          <w:szCs w:val="22"/>
          <w:lang w:val="lt-LT"/>
        </w:rPr>
      </w:pPr>
      <w:r>
        <w:rPr>
          <w:szCs w:val="22"/>
          <w:lang w:val="lt-LT"/>
        </w:rPr>
        <w:t xml:space="preserve">Patirties apie pacientų, kuriems yra širdies nepakankamumas ir vainikinių arterijų liga, gydymą </w:t>
      </w:r>
      <w:proofErr w:type="spellStart"/>
      <w:r>
        <w:rPr>
          <w:szCs w:val="22"/>
          <w:lang w:val="lt-LT"/>
        </w:rPr>
        <w:t>Valtricom</w:t>
      </w:r>
      <w:proofErr w:type="spellEnd"/>
      <w:r>
        <w:rPr>
          <w:szCs w:val="22"/>
          <w:lang w:val="lt-LT"/>
        </w:rPr>
        <w:t xml:space="preserve">, ypač didžiausiomis dozėmis, yra nedaug. Pacientams, kuriems yra širdies nepakankamumas ir vainikinių arterijų liga, </w:t>
      </w:r>
      <w:proofErr w:type="spellStart"/>
      <w:r>
        <w:rPr>
          <w:szCs w:val="22"/>
          <w:lang w:val="lt-LT"/>
        </w:rPr>
        <w:t>Valtricom</w:t>
      </w:r>
      <w:proofErr w:type="spellEnd"/>
      <w:r>
        <w:rPr>
          <w:szCs w:val="22"/>
          <w:lang w:val="lt-LT"/>
        </w:rPr>
        <w:t xml:space="preserve"> reikia skirti atsargiai, ypač didžiausią 10 mg/320 mg/25 mg dozę.</w:t>
      </w:r>
    </w:p>
    <w:p w14:paraId="76572A24" w14:textId="77777777" w:rsidR="002751CB" w:rsidRDefault="002751CB">
      <w:pPr>
        <w:widowControl w:val="0"/>
        <w:spacing w:line="240" w:lineRule="auto"/>
        <w:rPr>
          <w:szCs w:val="22"/>
          <w:lang w:val="lt-LT"/>
        </w:rPr>
      </w:pPr>
    </w:p>
    <w:p w14:paraId="08F8A676" w14:textId="77777777" w:rsidR="002751CB" w:rsidRDefault="00AB6E82">
      <w:pPr>
        <w:widowControl w:val="0"/>
        <w:spacing w:line="240" w:lineRule="auto"/>
        <w:rPr>
          <w:szCs w:val="22"/>
          <w:lang w:val="lt-LT"/>
        </w:rPr>
      </w:pPr>
      <w:r>
        <w:rPr>
          <w:i/>
          <w:szCs w:val="22"/>
          <w:lang w:val="lt-LT"/>
        </w:rPr>
        <w:t>Senyviems (&gt; 65 metų) pacientams</w:t>
      </w:r>
    </w:p>
    <w:p w14:paraId="4616A840" w14:textId="77777777" w:rsidR="002751CB" w:rsidRDefault="00AB6E82">
      <w:pPr>
        <w:widowControl w:val="0"/>
        <w:spacing w:line="240" w:lineRule="auto"/>
        <w:rPr>
          <w:szCs w:val="22"/>
          <w:lang w:val="lt-LT"/>
        </w:rPr>
      </w:pPr>
      <w:proofErr w:type="spellStart"/>
      <w:r>
        <w:rPr>
          <w:szCs w:val="22"/>
          <w:lang w:val="lt-LT"/>
        </w:rPr>
        <w:t>Valtricom</w:t>
      </w:r>
      <w:proofErr w:type="spellEnd"/>
      <w:r>
        <w:rPr>
          <w:szCs w:val="22"/>
          <w:lang w:val="lt-LT"/>
        </w:rPr>
        <w:t xml:space="preserve">, ypač didžiausią 10 mg/320 mg/25 mg dozę, senyviems pacientams rekomenduojama skirti atsargiai, taip pat dažniau matuoti jų kraujospūdį, kadangi duomenų apie vaistinio preparato vartojimą šios populiacijos pacientams yra nedaug. Hipertenzija sergantiems senyviems pacientams pereinant prie tinkamo gydymo </w:t>
      </w:r>
      <w:proofErr w:type="spellStart"/>
      <w:r>
        <w:rPr>
          <w:szCs w:val="22"/>
          <w:lang w:val="lt-LT"/>
        </w:rPr>
        <w:t>Valtricom</w:t>
      </w:r>
      <w:proofErr w:type="spellEnd"/>
      <w:r>
        <w:rPr>
          <w:szCs w:val="22"/>
          <w:lang w:val="lt-LT"/>
        </w:rPr>
        <w:t xml:space="preserve"> (žr. 4.1 skyrių), reikia skirti mažiausią esančią </w:t>
      </w:r>
      <w:proofErr w:type="spellStart"/>
      <w:r>
        <w:rPr>
          <w:szCs w:val="22"/>
          <w:lang w:val="lt-LT"/>
        </w:rPr>
        <w:t>amlodipino</w:t>
      </w:r>
      <w:proofErr w:type="spellEnd"/>
      <w:r>
        <w:rPr>
          <w:szCs w:val="22"/>
          <w:lang w:val="lt-LT"/>
        </w:rPr>
        <w:t xml:space="preserve"> dozę.</w:t>
      </w:r>
    </w:p>
    <w:p w14:paraId="6E417F9B" w14:textId="77777777" w:rsidR="002751CB" w:rsidRDefault="002751CB">
      <w:pPr>
        <w:widowControl w:val="0"/>
        <w:spacing w:line="240" w:lineRule="auto"/>
        <w:rPr>
          <w:szCs w:val="22"/>
          <w:lang w:val="lt-LT"/>
        </w:rPr>
      </w:pPr>
    </w:p>
    <w:p w14:paraId="61C94DC6" w14:textId="77777777" w:rsidR="002751CB" w:rsidRDefault="00AB6E82">
      <w:pPr>
        <w:widowControl w:val="0"/>
        <w:spacing w:line="240" w:lineRule="auto"/>
        <w:rPr>
          <w:szCs w:val="22"/>
          <w:lang w:val="lt-LT"/>
        </w:rPr>
      </w:pPr>
      <w:r>
        <w:rPr>
          <w:i/>
          <w:szCs w:val="22"/>
          <w:lang w:val="lt-LT"/>
        </w:rPr>
        <w:t>Vaikų populiacija</w:t>
      </w:r>
    </w:p>
    <w:p w14:paraId="02B99780" w14:textId="77777777" w:rsidR="002751CB" w:rsidRDefault="00AB6E82">
      <w:pPr>
        <w:widowControl w:val="0"/>
        <w:spacing w:line="240" w:lineRule="auto"/>
        <w:rPr>
          <w:szCs w:val="22"/>
          <w:lang w:val="lt-LT"/>
        </w:rPr>
      </w:pPr>
      <w:proofErr w:type="spellStart"/>
      <w:r>
        <w:rPr>
          <w:szCs w:val="22"/>
          <w:lang w:val="lt-LT"/>
        </w:rPr>
        <w:t>Valtricom</w:t>
      </w:r>
      <w:proofErr w:type="spellEnd"/>
      <w:r>
        <w:rPr>
          <w:szCs w:val="22"/>
          <w:lang w:val="lt-LT"/>
        </w:rPr>
        <w:t xml:space="preserve"> nėra skirtas vaikų populiacijai (pacientams, jaunesniems kaip 18 metų) pirminės hipertenzijos indikacijai.</w:t>
      </w:r>
    </w:p>
    <w:p w14:paraId="24F5B290" w14:textId="77777777" w:rsidR="002751CB" w:rsidRDefault="002751CB">
      <w:pPr>
        <w:widowControl w:val="0"/>
        <w:spacing w:line="240" w:lineRule="auto"/>
        <w:rPr>
          <w:szCs w:val="22"/>
          <w:lang w:val="lt-LT"/>
        </w:rPr>
      </w:pPr>
    </w:p>
    <w:p w14:paraId="00D0067A" w14:textId="77777777" w:rsidR="002751CB" w:rsidRDefault="00AB6E82">
      <w:pPr>
        <w:widowControl w:val="0"/>
        <w:spacing w:line="240" w:lineRule="auto"/>
        <w:rPr>
          <w:szCs w:val="22"/>
          <w:lang w:val="lt-LT"/>
        </w:rPr>
      </w:pPr>
      <w:r>
        <w:rPr>
          <w:szCs w:val="22"/>
          <w:u w:val="single"/>
          <w:lang w:val="lt-LT"/>
        </w:rPr>
        <w:t>Vartojimo metodas</w:t>
      </w:r>
    </w:p>
    <w:p w14:paraId="4795175D" w14:textId="77777777" w:rsidR="002751CB" w:rsidRDefault="00AB6E82">
      <w:pPr>
        <w:widowControl w:val="0"/>
        <w:spacing w:line="240" w:lineRule="auto"/>
        <w:rPr>
          <w:szCs w:val="22"/>
          <w:lang w:val="lt-LT"/>
        </w:rPr>
      </w:pPr>
      <w:r>
        <w:rPr>
          <w:szCs w:val="22"/>
          <w:lang w:val="lt-LT"/>
        </w:rPr>
        <w:t>Vartoti per burną.</w:t>
      </w:r>
    </w:p>
    <w:p w14:paraId="3DAE2899" w14:textId="77777777" w:rsidR="002751CB" w:rsidRDefault="002751CB">
      <w:pPr>
        <w:widowControl w:val="0"/>
        <w:spacing w:line="240" w:lineRule="auto"/>
        <w:rPr>
          <w:szCs w:val="22"/>
          <w:lang w:val="lt-LT"/>
        </w:rPr>
      </w:pPr>
    </w:p>
    <w:p w14:paraId="5D584468" w14:textId="77777777" w:rsidR="002751CB" w:rsidRDefault="00AB6E82">
      <w:pPr>
        <w:widowControl w:val="0"/>
        <w:spacing w:line="240" w:lineRule="auto"/>
        <w:rPr>
          <w:szCs w:val="22"/>
          <w:lang w:val="lt-LT"/>
        </w:rPr>
      </w:pPr>
      <w:proofErr w:type="spellStart"/>
      <w:r>
        <w:rPr>
          <w:szCs w:val="22"/>
          <w:lang w:val="lt-LT"/>
        </w:rPr>
        <w:t>Valtricom</w:t>
      </w:r>
      <w:proofErr w:type="spellEnd"/>
      <w:r>
        <w:rPr>
          <w:szCs w:val="22"/>
          <w:lang w:val="lt-LT"/>
        </w:rPr>
        <w:t xml:space="preserve"> galima vartoti valgant arba nevalgant.</w:t>
      </w:r>
    </w:p>
    <w:p w14:paraId="1E4526EB" w14:textId="77777777" w:rsidR="002751CB" w:rsidRDefault="002751CB">
      <w:pPr>
        <w:widowControl w:val="0"/>
        <w:spacing w:line="240" w:lineRule="auto"/>
        <w:rPr>
          <w:szCs w:val="22"/>
          <w:lang w:val="lt-LT"/>
        </w:rPr>
      </w:pPr>
    </w:p>
    <w:p w14:paraId="5DF2D6BE" w14:textId="77777777" w:rsidR="002751CB" w:rsidRDefault="00AB6E82">
      <w:pPr>
        <w:widowControl w:val="0"/>
        <w:spacing w:line="240" w:lineRule="auto"/>
        <w:rPr>
          <w:szCs w:val="22"/>
          <w:lang w:val="lt-LT"/>
        </w:rPr>
      </w:pPr>
      <w:r>
        <w:rPr>
          <w:szCs w:val="22"/>
          <w:lang w:val="lt-LT"/>
        </w:rPr>
        <w:t>Tabletes reikia nuryti sveikas užgeriant vandeniu, kasdien tuo pačiu paros metu, geriausiai ryte.</w:t>
      </w:r>
    </w:p>
    <w:p w14:paraId="48251AE7" w14:textId="77777777" w:rsidR="002751CB" w:rsidRDefault="002751CB">
      <w:pPr>
        <w:widowControl w:val="0"/>
        <w:spacing w:line="240" w:lineRule="auto"/>
        <w:rPr>
          <w:szCs w:val="22"/>
          <w:lang w:val="lt-LT"/>
        </w:rPr>
      </w:pPr>
    </w:p>
    <w:p w14:paraId="5285EEA0"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lastRenderedPageBreak/>
        <w:t>4.3</w:t>
      </w:r>
      <w:r>
        <w:rPr>
          <w:rFonts w:ascii="Times New Roman" w:hAnsi="Times New Roman"/>
          <w:sz w:val="22"/>
          <w:szCs w:val="22"/>
          <w:lang w:val="lt-LT"/>
        </w:rPr>
        <w:tab/>
        <w:t>Kontraindikacijos</w:t>
      </w:r>
    </w:p>
    <w:p w14:paraId="772060BD" w14:textId="77777777" w:rsidR="002751CB" w:rsidRDefault="002751CB">
      <w:pPr>
        <w:widowControl w:val="0"/>
        <w:spacing w:line="240" w:lineRule="auto"/>
        <w:rPr>
          <w:szCs w:val="22"/>
          <w:lang w:val="lt-LT"/>
        </w:rPr>
      </w:pPr>
    </w:p>
    <w:p w14:paraId="302C3317" w14:textId="77777777" w:rsidR="002751CB" w:rsidRDefault="00AB6E82">
      <w:pPr>
        <w:widowControl w:val="0"/>
        <w:numPr>
          <w:ilvl w:val="0"/>
          <w:numId w:val="6"/>
        </w:numPr>
        <w:spacing w:line="240" w:lineRule="auto"/>
        <w:ind w:left="567" w:hanging="567"/>
        <w:rPr>
          <w:szCs w:val="22"/>
          <w:lang w:val="lt-LT"/>
        </w:rPr>
      </w:pPr>
      <w:r>
        <w:rPr>
          <w:szCs w:val="22"/>
          <w:lang w:val="lt-LT"/>
        </w:rPr>
        <w:t xml:space="preserve">Padidėjęs jautrumas veikliosioms medžiagoms, kitiems </w:t>
      </w:r>
      <w:proofErr w:type="spellStart"/>
      <w:r>
        <w:rPr>
          <w:szCs w:val="22"/>
          <w:lang w:val="lt-LT"/>
        </w:rPr>
        <w:t>sulfonamidų</w:t>
      </w:r>
      <w:proofErr w:type="spellEnd"/>
      <w:r>
        <w:rPr>
          <w:szCs w:val="22"/>
          <w:lang w:val="lt-LT"/>
        </w:rPr>
        <w:t xml:space="preserve"> dariniams, </w:t>
      </w:r>
      <w:proofErr w:type="spellStart"/>
      <w:r>
        <w:rPr>
          <w:szCs w:val="22"/>
          <w:lang w:val="lt-LT"/>
        </w:rPr>
        <w:t>dihidropiridino</w:t>
      </w:r>
      <w:proofErr w:type="spellEnd"/>
      <w:r>
        <w:rPr>
          <w:szCs w:val="22"/>
          <w:lang w:val="lt-LT"/>
        </w:rPr>
        <w:t xml:space="preserve"> dariniams arba bet kuriai 6.1 skyriuje nurodytai pagalbinei medžiagai.</w:t>
      </w:r>
    </w:p>
    <w:p w14:paraId="2AB0B9B8" w14:textId="77777777" w:rsidR="002751CB" w:rsidRDefault="00AB6E82">
      <w:pPr>
        <w:widowControl w:val="0"/>
        <w:numPr>
          <w:ilvl w:val="0"/>
          <w:numId w:val="6"/>
        </w:numPr>
        <w:spacing w:line="240" w:lineRule="auto"/>
        <w:ind w:left="567" w:hanging="567"/>
        <w:rPr>
          <w:szCs w:val="22"/>
          <w:lang w:val="lt-LT"/>
        </w:rPr>
      </w:pPr>
      <w:r>
        <w:rPr>
          <w:szCs w:val="22"/>
          <w:lang w:val="lt-LT"/>
        </w:rPr>
        <w:t>Antrasis ir trečiasis nėštumo trimestrai (žr. 4.4 ir 4.6 skyrius).</w:t>
      </w:r>
    </w:p>
    <w:p w14:paraId="58D1A2CE" w14:textId="77777777" w:rsidR="002751CB" w:rsidRDefault="00AB6E82">
      <w:pPr>
        <w:widowControl w:val="0"/>
        <w:numPr>
          <w:ilvl w:val="0"/>
          <w:numId w:val="6"/>
        </w:numPr>
        <w:spacing w:line="240" w:lineRule="auto"/>
        <w:ind w:left="567" w:hanging="567"/>
        <w:rPr>
          <w:szCs w:val="22"/>
          <w:lang w:val="lt-LT"/>
        </w:rPr>
      </w:pPr>
      <w:r>
        <w:rPr>
          <w:szCs w:val="22"/>
          <w:lang w:val="lt-LT"/>
        </w:rPr>
        <w:t xml:space="preserve">Kepenų funkcijos sutrikimas, </w:t>
      </w:r>
      <w:proofErr w:type="spellStart"/>
      <w:r>
        <w:rPr>
          <w:szCs w:val="22"/>
          <w:lang w:val="lt-LT"/>
        </w:rPr>
        <w:t>biliarinė</w:t>
      </w:r>
      <w:proofErr w:type="spellEnd"/>
      <w:r>
        <w:rPr>
          <w:szCs w:val="22"/>
          <w:lang w:val="lt-LT"/>
        </w:rPr>
        <w:t xml:space="preserve"> kepenų cirozė ar tulžies stazė.</w:t>
      </w:r>
    </w:p>
    <w:p w14:paraId="7D5FA64E" w14:textId="77777777" w:rsidR="002751CB" w:rsidRDefault="00AB6E82">
      <w:pPr>
        <w:widowControl w:val="0"/>
        <w:numPr>
          <w:ilvl w:val="0"/>
          <w:numId w:val="6"/>
        </w:numPr>
        <w:spacing w:line="240" w:lineRule="auto"/>
        <w:ind w:left="567" w:hanging="567"/>
        <w:rPr>
          <w:szCs w:val="22"/>
          <w:lang w:val="lt-LT"/>
        </w:rPr>
      </w:pPr>
      <w:r>
        <w:rPr>
          <w:szCs w:val="22"/>
          <w:lang w:val="lt-LT"/>
        </w:rPr>
        <w:t>Sunkus inkstų funkcijos sutrikimas (GFG &lt; 30 ml/min./1,73 m</w:t>
      </w:r>
      <w:r>
        <w:rPr>
          <w:szCs w:val="22"/>
          <w:vertAlign w:val="superscript"/>
          <w:lang w:val="lt-LT"/>
        </w:rPr>
        <w:t>2</w:t>
      </w:r>
      <w:r>
        <w:rPr>
          <w:szCs w:val="22"/>
          <w:lang w:val="lt-LT"/>
        </w:rPr>
        <w:t xml:space="preserve">), </w:t>
      </w:r>
      <w:proofErr w:type="spellStart"/>
      <w:r>
        <w:rPr>
          <w:szCs w:val="22"/>
          <w:lang w:val="lt-LT"/>
        </w:rPr>
        <w:t>anurija</w:t>
      </w:r>
      <w:proofErr w:type="spellEnd"/>
      <w:r>
        <w:rPr>
          <w:szCs w:val="22"/>
          <w:lang w:val="lt-LT"/>
        </w:rPr>
        <w:t>, gydymas dializėmis.</w:t>
      </w:r>
    </w:p>
    <w:p w14:paraId="597BE6A3" w14:textId="77777777" w:rsidR="002751CB" w:rsidRDefault="00AB6E82">
      <w:pPr>
        <w:widowControl w:val="0"/>
        <w:numPr>
          <w:ilvl w:val="0"/>
          <w:numId w:val="6"/>
        </w:numPr>
        <w:spacing w:line="240" w:lineRule="auto"/>
        <w:ind w:left="567" w:hanging="567"/>
        <w:rPr>
          <w:szCs w:val="22"/>
          <w:lang w:val="lt-LT"/>
        </w:rPr>
      </w:pPr>
      <w:r>
        <w:rPr>
          <w:szCs w:val="22"/>
          <w:lang w:val="lt-LT"/>
        </w:rPr>
        <w:t>Pacientams, kurie serga cukriniu diabetu arba kurių inkstų funkcija sutrikusi (GFG &lt; 60 ml/min./1,73 m</w:t>
      </w:r>
      <w:r>
        <w:rPr>
          <w:szCs w:val="22"/>
          <w:vertAlign w:val="superscript"/>
          <w:lang w:val="lt-LT"/>
        </w:rPr>
        <w:t>2</w:t>
      </w:r>
      <w:r>
        <w:rPr>
          <w:szCs w:val="22"/>
          <w:lang w:val="lt-LT"/>
        </w:rPr>
        <w:t xml:space="preserve">), </w:t>
      </w:r>
      <w:proofErr w:type="spellStart"/>
      <w:r>
        <w:rPr>
          <w:szCs w:val="22"/>
          <w:lang w:val="lt-LT"/>
        </w:rPr>
        <w:t>Valtricom</w:t>
      </w:r>
      <w:proofErr w:type="spellEnd"/>
      <w:r>
        <w:rPr>
          <w:szCs w:val="22"/>
          <w:lang w:val="lt-LT"/>
        </w:rPr>
        <w:t xml:space="preserve"> negalima vartoti kartu su vaistiniais preparatais, kurių sudėtyje yra </w:t>
      </w:r>
      <w:proofErr w:type="spellStart"/>
      <w:r>
        <w:rPr>
          <w:szCs w:val="22"/>
          <w:lang w:val="lt-LT"/>
        </w:rPr>
        <w:t>aliskireno</w:t>
      </w:r>
      <w:proofErr w:type="spellEnd"/>
      <w:r>
        <w:rPr>
          <w:szCs w:val="22"/>
          <w:lang w:val="lt-LT"/>
        </w:rPr>
        <w:t xml:space="preserve"> (žr. 4.5 ir 5.1 skyrius).</w:t>
      </w:r>
    </w:p>
    <w:p w14:paraId="014BCF10" w14:textId="77777777" w:rsidR="002751CB" w:rsidRDefault="00AB6E82">
      <w:pPr>
        <w:widowControl w:val="0"/>
        <w:numPr>
          <w:ilvl w:val="0"/>
          <w:numId w:val="6"/>
        </w:numPr>
        <w:spacing w:line="240" w:lineRule="auto"/>
        <w:ind w:left="567" w:hanging="567"/>
        <w:rPr>
          <w:szCs w:val="22"/>
          <w:lang w:val="lt-LT"/>
        </w:rPr>
      </w:pPr>
      <w:proofErr w:type="spellStart"/>
      <w:r>
        <w:rPr>
          <w:szCs w:val="22"/>
          <w:lang w:val="lt-LT"/>
        </w:rPr>
        <w:t>Refrakterinė</w:t>
      </w:r>
      <w:proofErr w:type="spellEnd"/>
      <w:r>
        <w:rPr>
          <w:szCs w:val="22"/>
          <w:lang w:val="lt-LT"/>
        </w:rPr>
        <w:t xml:space="preserve"> </w:t>
      </w:r>
      <w:proofErr w:type="spellStart"/>
      <w:r>
        <w:rPr>
          <w:szCs w:val="22"/>
          <w:lang w:val="lt-LT"/>
        </w:rPr>
        <w:t>hipokalemija</w:t>
      </w:r>
      <w:proofErr w:type="spellEnd"/>
      <w:r>
        <w:rPr>
          <w:szCs w:val="22"/>
          <w:lang w:val="lt-LT"/>
        </w:rPr>
        <w:t xml:space="preserve">, </w:t>
      </w:r>
      <w:proofErr w:type="spellStart"/>
      <w:r>
        <w:rPr>
          <w:szCs w:val="22"/>
          <w:lang w:val="lt-LT"/>
        </w:rPr>
        <w:t>hiponatremija</w:t>
      </w:r>
      <w:proofErr w:type="spellEnd"/>
      <w:r>
        <w:rPr>
          <w:szCs w:val="22"/>
          <w:lang w:val="lt-LT"/>
        </w:rPr>
        <w:t xml:space="preserve">, </w:t>
      </w:r>
      <w:proofErr w:type="spellStart"/>
      <w:r>
        <w:rPr>
          <w:szCs w:val="22"/>
          <w:lang w:val="lt-LT"/>
        </w:rPr>
        <w:t>hiperkalcemija</w:t>
      </w:r>
      <w:proofErr w:type="spellEnd"/>
      <w:r>
        <w:rPr>
          <w:szCs w:val="22"/>
          <w:lang w:val="lt-LT"/>
        </w:rPr>
        <w:t xml:space="preserve"> ir simptominė </w:t>
      </w:r>
      <w:proofErr w:type="spellStart"/>
      <w:r>
        <w:rPr>
          <w:szCs w:val="22"/>
          <w:lang w:val="lt-LT"/>
        </w:rPr>
        <w:t>hiperurikemija</w:t>
      </w:r>
      <w:proofErr w:type="spellEnd"/>
      <w:r>
        <w:rPr>
          <w:szCs w:val="22"/>
          <w:lang w:val="lt-LT"/>
        </w:rPr>
        <w:t>.</w:t>
      </w:r>
    </w:p>
    <w:p w14:paraId="5453561A" w14:textId="77777777" w:rsidR="002751CB" w:rsidRDefault="00AB6E82">
      <w:pPr>
        <w:widowControl w:val="0"/>
        <w:numPr>
          <w:ilvl w:val="0"/>
          <w:numId w:val="6"/>
        </w:numPr>
        <w:spacing w:line="240" w:lineRule="auto"/>
        <w:ind w:left="567" w:hanging="567"/>
        <w:rPr>
          <w:szCs w:val="22"/>
          <w:lang w:val="lt-LT"/>
        </w:rPr>
      </w:pPr>
      <w:r>
        <w:rPr>
          <w:szCs w:val="22"/>
          <w:lang w:val="lt-LT"/>
        </w:rPr>
        <w:t xml:space="preserve">Sunki </w:t>
      </w:r>
      <w:proofErr w:type="spellStart"/>
      <w:r>
        <w:rPr>
          <w:szCs w:val="22"/>
          <w:lang w:val="lt-LT"/>
        </w:rPr>
        <w:t>hipotenzija</w:t>
      </w:r>
      <w:proofErr w:type="spellEnd"/>
      <w:r>
        <w:rPr>
          <w:szCs w:val="22"/>
          <w:lang w:val="lt-LT"/>
        </w:rPr>
        <w:t>.</w:t>
      </w:r>
    </w:p>
    <w:p w14:paraId="1C1B139E" w14:textId="77777777" w:rsidR="002751CB" w:rsidRDefault="00AB6E82">
      <w:pPr>
        <w:widowControl w:val="0"/>
        <w:numPr>
          <w:ilvl w:val="0"/>
          <w:numId w:val="6"/>
        </w:numPr>
        <w:spacing w:line="240" w:lineRule="auto"/>
        <w:ind w:left="567" w:hanging="567"/>
        <w:rPr>
          <w:szCs w:val="22"/>
          <w:lang w:val="lt-LT"/>
        </w:rPr>
      </w:pPr>
      <w:r>
        <w:rPr>
          <w:szCs w:val="22"/>
          <w:lang w:val="lt-LT"/>
        </w:rPr>
        <w:t xml:space="preserve">Šokas (įskaitant </w:t>
      </w:r>
      <w:proofErr w:type="spellStart"/>
      <w:r>
        <w:rPr>
          <w:szCs w:val="22"/>
          <w:lang w:val="lt-LT"/>
        </w:rPr>
        <w:t>kardiogeninį</w:t>
      </w:r>
      <w:proofErr w:type="spellEnd"/>
      <w:r>
        <w:rPr>
          <w:szCs w:val="22"/>
          <w:lang w:val="lt-LT"/>
        </w:rPr>
        <w:t xml:space="preserve"> šoką).</w:t>
      </w:r>
    </w:p>
    <w:p w14:paraId="55CC501E" w14:textId="77777777" w:rsidR="002751CB" w:rsidRDefault="00AB6E82">
      <w:pPr>
        <w:widowControl w:val="0"/>
        <w:numPr>
          <w:ilvl w:val="0"/>
          <w:numId w:val="6"/>
        </w:numPr>
        <w:spacing w:line="240" w:lineRule="auto"/>
        <w:ind w:left="567" w:hanging="567"/>
        <w:rPr>
          <w:szCs w:val="22"/>
          <w:lang w:val="lt-LT"/>
        </w:rPr>
      </w:pPr>
      <w:r>
        <w:rPr>
          <w:szCs w:val="22"/>
          <w:lang w:val="lt-LT"/>
        </w:rPr>
        <w:t xml:space="preserve">Kairiojo širdies skilvelio išvarymo trakto obstrukcija (pvz., </w:t>
      </w:r>
      <w:proofErr w:type="spellStart"/>
      <w:r>
        <w:rPr>
          <w:szCs w:val="22"/>
          <w:lang w:val="lt-LT"/>
        </w:rPr>
        <w:t>hipertrofinė</w:t>
      </w:r>
      <w:proofErr w:type="spellEnd"/>
      <w:r>
        <w:rPr>
          <w:szCs w:val="22"/>
          <w:lang w:val="lt-LT"/>
        </w:rPr>
        <w:t xml:space="preserve"> obstrukcinė kardiomiopatija ar didelio laipsnio aortos vožtuvo stenozė).</w:t>
      </w:r>
    </w:p>
    <w:p w14:paraId="1A2A5FD3" w14:textId="77777777" w:rsidR="002751CB" w:rsidRDefault="00AB6E82">
      <w:pPr>
        <w:widowControl w:val="0"/>
        <w:numPr>
          <w:ilvl w:val="0"/>
          <w:numId w:val="6"/>
        </w:numPr>
        <w:spacing w:line="240" w:lineRule="auto"/>
        <w:ind w:left="567" w:hanging="567"/>
        <w:rPr>
          <w:szCs w:val="22"/>
          <w:lang w:val="lt-LT"/>
        </w:rPr>
      </w:pPr>
      <w:r>
        <w:rPr>
          <w:szCs w:val="22"/>
          <w:lang w:val="lt-LT"/>
        </w:rPr>
        <w:t>Širdies nepakankamumas po ūminio miokardo infarkto, esant nestabiliai hemodinamikai.</w:t>
      </w:r>
    </w:p>
    <w:p w14:paraId="66AADBB8" w14:textId="77777777" w:rsidR="002751CB" w:rsidRDefault="002751CB">
      <w:pPr>
        <w:widowControl w:val="0"/>
        <w:spacing w:line="240" w:lineRule="auto"/>
        <w:rPr>
          <w:szCs w:val="22"/>
          <w:lang w:val="lt-LT"/>
        </w:rPr>
      </w:pPr>
    </w:p>
    <w:p w14:paraId="43BC1948"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4.4</w:t>
      </w:r>
      <w:r>
        <w:rPr>
          <w:rFonts w:ascii="Times New Roman" w:hAnsi="Times New Roman"/>
          <w:sz w:val="22"/>
          <w:szCs w:val="22"/>
          <w:lang w:val="lt-LT"/>
        </w:rPr>
        <w:tab/>
        <w:t>Specialūs įspėjimai ir atsargumo priemonės</w:t>
      </w:r>
    </w:p>
    <w:p w14:paraId="2222A72A" w14:textId="77777777" w:rsidR="002751CB" w:rsidRDefault="002751CB">
      <w:pPr>
        <w:widowControl w:val="0"/>
        <w:spacing w:line="240" w:lineRule="auto"/>
        <w:rPr>
          <w:szCs w:val="22"/>
          <w:lang w:val="lt-LT"/>
        </w:rPr>
      </w:pPr>
    </w:p>
    <w:p w14:paraId="2673BF17" w14:textId="77777777" w:rsidR="002751CB" w:rsidRDefault="00AB6E82">
      <w:pPr>
        <w:widowControl w:val="0"/>
        <w:spacing w:line="240" w:lineRule="auto"/>
        <w:rPr>
          <w:szCs w:val="22"/>
          <w:lang w:val="lt-LT"/>
        </w:rPr>
      </w:pPr>
      <w:proofErr w:type="spellStart"/>
      <w:r>
        <w:rPr>
          <w:szCs w:val="22"/>
          <w:lang w:val="lt-LT"/>
        </w:rPr>
        <w:t>Amlodipino</w:t>
      </w:r>
      <w:proofErr w:type="spellEnd"/>
      <w:r>
        <w:rPr>
          <w:szCs w:val="22"/>
          <w:lang w:val="lt-LT"/>
        </w:rPr>
        <w:t xml:space="preserve"> saugumas ir veiksmingumas </w:t>
      </w:r>
      <w:proofErr w:type="spellStart"/>
      <w:r>
        <w:rPr>
          <w:szCs w:val="22"/>
          <w:lang w:val="lt-LT"/>
        </w:rPr>
        <w:t>hipertenzinės</w:t>
      </w:r>
      <w:proofErr w:type="spellEnd"/>
      <w:r>
        <w:rPr>
          <w:szCs w:val="22"/>
          <w:lang w:val="lt-LT"/>
        </w:rPr>
        <w:t xml:space="preserve"> krizės atveju nebuvo nustatytas.</w:t>
      </w:r>
    </w:p>
    <w:p w14:paraId="41769E1C" w14:textId="77777777" w:rsidR="002751CB" w:rsidRDefault="002751CB">
      <w:pPr>
        <w:widowControl w:val="0"/>
        <w:spacing w:line="240" w:lineRule="auto"/>
        <w:rPr>
          <w:szCs w:val="22"/>
          <w:lang w:val="lt-LT"/>
        </w:rPr>
      </w:pPr>
    </w:p>
    <w:p w14:paraId="7E9C8052" w14:textId="77777777" w:rsidR="002751CB" w:rsidRDefault="00AB6E82">
      <w:pPr>
        <w:widowControl w:val="0"/>
        <w:spacing w:line="240" w:lineRule="auto"/>
        <w:rPr>
          <w:szCs w:val="22"/>
          <w:lang w:val="lt-LT"/>
        </w:rPr>
      </w:pPr>
      <w:r>
        <w:rPr>
          <w:szCs w:val="22"/>
          <w:u w:val="single"/>
          <w:lang w:val="lt-LT"/>
        </w:rPr>
        <w:t>Natrio ir (arba) skysčių trūkumas organizme</w:t>
      </w:r>
    </w:p>
    <w:p w14:paraId="54F3B60F" w14:textId="77777777" w:rsidR="002751CB" w:rsidRDefault="00AB6E82">
      <w:pPr>
        <w:widowControl w:val="0"/>
        <w:spacing w:line="240" w:lineRule="auto"/>
        <w:rPr>
          <w:szCs w:val="22"/>
          <w:lang w:val="lt-LT"/>
        </w:rPr>
      </w:pPr>
      <w:r>
        <w:rPr>
          <w:szCs w:val="22"/>
          <w:lang w:val="lt-LT"/>
        </w:rPr>
        <w:t xml:space="preserve">Kontroliuoto klinikinio tyrimo, kuriame dalyvavo vidutinio sunkumo ar sunkia nekomplikuota hipertenzija sergantys pacientai, metu reikšminga </w:t>
      </w:r>
      <w:proofErr w:type="spellStart"/>
      <w:r>
        <w:rPr>
          <w:szCs w:val="22"/>
          <w:lang w:val="lt-LT"/>
        </w:rPr>
        <w:t>hipotenzija</w:t>
      </w:r>
      <w:proofErr w:type="spellEnd"/>
      <w:r>
        <w:rPr>
          <w:szCs w:val="22"/>
          <w:lang w:val="lt-LT"/>
        </w:rPr>
        <w:t xml:space="preserve">, įskaitant </w:t>
      </w:r>
      <w:proofErr w:type="spellStart"/>
      <w:r>
        <w:rPr>
          <w:szCs w:val="22"/>
          <w:lang w:val="lt-LT"/>
        </w:rPr>
        <w:t>ortostatinę</w:t>
      </w:r>
      <w:proofErr w:type="spellEnd"/>
      <w:r>
        <w:rPr>
          <w:szCs w:val="22"/>
          <w:lang w:val="lt-LT"/>
        </w:rPr>
        <w:t xml:space="preserve"> </w:t>
      </w:r>
      <w:proofErr w:type="spellStart"/>
      <w:r>
        <w:rPr>
          <w:szCs w:val="22"/>
          <w:lang w:val="lt-LT"/>
        </w:rPr>
        <w:t>hipotenziją</w:t>
      </w:r>
      <w:proofErr w:type="spellEnd"/>
      <w:r>
        <w:rPr>
          <w:szCs w:val="22"/>
          <w:lang w:val="lt-LT"/>
        </w:rPr>
        <w:t xml:space="preserve">, buvo pastebėta 1,7 % pacientų, gydytų didžiausia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(10 mg/320 mg/25 mg) doze, lyginant su 1,8 % </w:t>
      </w:r>
      <w:proofErr w:type="spellStart"/>
      <w:r>
        <w:rPr>
          <w:szCs w:val="22"/>
          <w:lang w:val="lt-LT"/>
        </w:rPr>
        <w:t>valsartanu</w:t>
      </w:r>
      <w:proofErr w:type="spellEnd"/>
      <w:r>
        <w:rPr>
          <w:szCs w:val="22"/>
          <w:lang w:val="lt-LT"/>
        </w:rPr>
        <w:t>/</w:t>
      </w:r>
      <w:proofErr w:type="spellStart"/>
      <w:r>
        <w:rPr>
          <w:szCs w:val="22"/>
          <w:lang w:val="lt-LT"/>
        </w:rPr>
        <w:t>hidrochlorotiazidu</w:t>
      </w:r>
      <w:proofErr w:type="spellEnd"/>
      <w:r>
        <w:rPr>
          <w:szCs w:val="22"/>
          <w:lang w:val="lt-LT"/>
        </w:rPr>
        <w:t xml:space="preserve"> (320 mg/25 mg) gydytų pacientų, 0,4 %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 xml:space="preserve"> (10 mg/320 mg) ir 0,2 % </w:t>
      </w:r>
      <w:proofErr w:type="spellStart"/>
      <w:r>
        <w:rPr>
          <w:szCs w:val="22"/>
          <w:lang w:val="lt-LT"/>
        </w:rPr>
        <w:t>hidrochlorotiazidu</w:t>
      </w:r>
      <w:proofErr w:type="spellEnd"/>
      <w:r>
        <w:rPr>
          <w:szCs w:val="22"/>
          <w:lang w:val="lt-LT"/>
        </w:rPr>
        <w:t>/</w:t>
      </w:r>
      <w:proofErr w:type="spellStart"/>
      <w:r>
        <w:rPr>
          <w:szCs w:val="22"/>
          <w:lang w:val="lt-LT"/>
        </w:rPr>
        <w:t>amlodipinu</w:t>
      </w:r>
      <w:proofErr w:type="spellEnd"/>
      <w:r>
        <w:rPr>
          <w:szCs w:val="22"/>
          <w:lang w:val="lt-LT"/>
        </w:rPr>
        <w:t xml:space="preserve"> (25 mg/10 mg) gydytų pacientų.</w:t>
      </w:r>
    </w:p>
    <w:p w14:paraId="249C496C" w14:textId="77777777" w:rsidR="002751CB" w:rsidRDefault="002751CB">
      <w:pPr>
        <w:widowControl w:val="0"/>
        <w:spacing w:line="240" w:lineRule="auto"/>
        <w:rPr>
          <w:szCs w:val="22"/>
          <w:lang w:val="lt-LT"/>
        </w:rPr>
      </w:pPr>
    </w:p>
    <w:p w14:paraId="1AB98443" w14:textId="77777777" w:rsidR="002751CB" w:rsidRDefault="00AB6E82">
      <w:pPr>
        <w:widowControl w:val="0"/>
        <w:spacing w:line="240" w:lineRule="auto"/>
        <w:rPr>
          <w:szCs w:val="22"/>
          <w:lang w:val="lt-LT"/>
        </w:rPr>
      </w:pPr>
      <w:r>
        <w:rPr>
          <w:szCs w:val="22"/>
          <w:lang w:val="lt-LT"/>
        </w:rPr>
        <w:t xml:space="preserve">Pacientams, kuriems yra natrio ir (arba) skysčių stoka organizme, pavyzdžiui tiems, kurie vartoja dideles diuretikų dozes, pradėjus skirti gydymą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 xml:space="preserve">/HCT, gali pasireikšti simptominė </w:t>
      </w:r>
      <w:proofErr w:type="spellStart"/>
      <w:r>
        <w:rPr>
          <w:szCs w:val="22"/>
          <w:lang w:val="lt-LT"/>
        </w:rPr>
        <w:t>hipotenzija</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reikia pradėti skirti tik koregavus bet kokią natrio ir (arba) skysčių stokos būklę.</w:t>
      </w:r>
    </w:p>
    <w:p w14:paraId="5A13B184" w14:textId="77777777" w:rsidR="002751CB" w:rsidRDefault="002751CB">
      <w:pPr>
        <w:widowControl w:val="0"/>
        <w:spacing w:line="240" w:lineRule="auto"/>
        <w:rPr>
          <w:szCs w:val="22"/>
          <w:lang w:val="lt-LT"/>
        </w:rPr>
      </w:pPr>
    </w:p>
    <w:p w14:paraId="408DF11D" w14:textId="77777777" w:rsidR="002751CB" w:rsidRDefault="00AB6E82">
      <w:pPr>
        <w:widowControl w:val="0"/>
        <w:spacing w:line="240" w:lineRule="auto"/>
        <w:rPr>
          <w:szCs w:val="22"/>
          <w:lang w:val="lt-LT"/>
        </w:rPr>
      </w:pPr>
      <w:r>
        <w:rPr>
          <w:szCs w:val="22"/>
          <w:lang w:val="lt-LT"/>
        </w:rPr>
        <w:t xml:space="preserve">Jei gydymo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 xml:space="preserve">/HCT metu pasireiškia reikšminga </w:t>
      </w:r>
      <w:proofErr w:type="spellStart"/>
      <w:r>
        <w:rPr>
          <w:szCs w:val="22"/>
          <w:lang w:val="lt-LT"/>
        </w:rPr>
        <w:t>hipotenzija</w:t>
      </w:r>
      <w:proofErr w:type="spellEnd"/>
      <w:r>
        <w:rPr>
          <w:szCs w:val="22"/>
          <w:lang w:val="lt-LT"/>
        </w:rPr>
        <w:t xml:space="preserve">, pacientą reikia paguldyti ant nugaros ir, jei reikia, paskirti </w:t>
      </w:r>
      <w:proofErr w:type="spellStart"/>
      <w:r>
        <w:rPr>
          <w:szCs w:val="22"/>
          <w:lang w:val="lt-LT"/>
        </w:rPr>
        <w:t>izotoninio</w:t>
      </w:r>
      <w:proofErr w:type="spellEnd"/>
      <w:r>
        <w:rPr>
          <w:szCs w:val="22"/>
          <w:lang w:val="lt-LT"/>
        </w:rPr>
        <w:t xml:space="preserve"> druskos tirpalo infuziją į veną. Kai kraujospūdis stabilizuojasi, gydymą galima tęsti.</w:t>
      </w:r>
    </w:p>
    <w:p w14:paraId="2067CF69" w14:textId="77777777" w:rsidR="002751CB" w:rsidRDefault="002751CB">
      <w:pPr>
        <w:widowControl w:val="0"/>
        <w:spacing w:line="240" w:lineRule="auto"/>
        <w:rPr>
          <w:szCs w:val="22"/>
          <w:lang w:val="lt-LT"/>
        </w:rPr>
      </w:pPr>
    </w:p>
    <w:p w14:paraId="498CBBDF" w14:textId="77777777" w:rsidR="002751CB" w:rsidRDefault="00AB6E82">
      <w:pPr>
        <w:widowControl w:val="0"/>
        <w:spacing w:line="240" w:lineRule="auto"/>
        <w:rPr>
          <w:szCs w:val="22"/>
          <w:lang w:val="lt-LT"/>
        </w:rPr>
      </w:pPr>
      <w:r>
        <w:rPr>
          <w:szCs w:val="22"/>
          <w:u w:val="single"/>
          <w:lang w:val="lt-LT"/>
        </w:rPr>
        <w:t>Elektrolitų koncentracijos pokyčiai kraujo serume</w:t>
      </w:r>
    </w:p>
    <w:p w14:paraId="371033DA" w14:textId="77777777" w:rsidR="002751CB" w:rsidRDefault="002751CB">
      <w:pPr>
        <w:widowControl w:val="0"/>
        <w:spacing w:line="240" w:lineRule="auto"/>
        <w:rPr>
          <w:i/>
          <w:szCs w:val="22"/>
          <w:lang w:val="lt-LT"/>
        </w:rPr>
      </w:pPr>
    </w:p>
    <w:p w14:paraId="03A203DF" w14:textId="77777777" w:rsidR="002751CB" w:rsidRDefault="00AB6E82">
      <w:pPr>
        <w:widowControl w:val="0"/>
        <w:spacing w:line="240" w:lineRule="auto"/>
        <w:rPr>
          <w:szCs w:val="22"/>
          <w:u w:val="single"/>
          <w:lang w:val="lt-LT"/>
        </w:rPr>
      </w:pPr>
      <w:proofErr w:type="spellStart"/>
      <w:r>
        <w:rPr>
          <w:i/>
          <w:szCs w:val="22"/>
          <w:u w:val="single"/>
          <w:lang w:val="lt-LT"/>
        </w:rPr>
        <w:t>Amlodipinas</w:t>
      </w:r>
      <w:proofErr w:type="spellEnd"/>
      <w:r>
        <w:rPr>
          <w:i/>
          <w:szCs w:val="22"/>
          <w:u w:val="single"/>
          <w:lang w:val="lt-LT"/>
        </w:rPr>
        <w:t>/</w:t>
      </w:r>
      <w:proofErr w:type="spellStart"/>
      <w:r>
        <w:rPr>
          <w:i/>
          <w:szCs w:val="22"/>
          <w:u w:val="single"/>
          <w:lang w:val="lt-LT"/>
        </w:rPr>
        <w:t>valsartanas</w:t>
      </w:r>
      <w:proofErr w:type="spellEnd"/>
      <w:r>
        <w:rPr>
          <w:i/>
          <w:szCs w:val="22"/>
          <w:u w:val="single"/>
          <w:lang w:val="lt-LT"/>
        </w:rPr>
        <w:t>/HCT</w:t>
      </w:r>
    </w:p>
    <w:p w14:paraId="797B3509" w14:textId="77777777" w:rsidR="002751CB" w:rsidRDefault="00AB6E82">
      <w:pPr>
        <w:widowControl w:val="0"/>
        <w:spacing w:line="240" w:lineRule="auto"/>
        <w:rPr>
          <w:szCs w:val="22"/>
          <w:lang w:val="lt-LT"/>
        </w:rPr>
      </w:pPr>
      <w:r>
        <w:rPr>
          <w:szCs w:val="22"/>
          <w:lang w:val="lt-LT"/>
        </w:rPr>
        <w:t xml:space="preserve">Daugeliui kontroliuotuose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klinikiniuose tyrimuose dalyvavusių pacientų 320 mg </w:t>
      </w:r>
      <w:proofErr w:type="spellStart"/>
      <w:r>
        <w:rPr>
          <w:szCs w:val="22"/>
          <w:lang w:val="lt-LT"/>
        </w:rPr>
        <w:t>valsartano</w:t>
      </w:r>
      <w:proofErr w:type="spellEnd"/>
      <w:r>
        <w:rPr>
          <w:szCs w:val="22"/>
          <w:lang w:val="lt-LT"/>
        </w:rPr>
        <w:t xml:space="preserve"> ir 25 mg </w:t>
      </w:r>
      <w:proofErr w:type="spellStart"/>
      <w:r>
        <w:rPr>
          <w:szCs w:val="22"/>
          <w:lang w:val="lt-LT"/>
        </w:rPr>
        <w:t>hidrochlorotiazido</w:t>
      </w:r>
      <w:proofErr w:type="spellEnd"/>
      <w:r>
        <w:rPr>
          <w:szCs w:val="22"/>
          <w:lang w:val="lt-LT"/>
        </w:rPr>
        <w:t xml:space="preserve"> sukeliamas priešingas poveikis kalio koncentracijai kraujo serume apytiksliai kompensavo vienas kitą. Kai kuriems pacientams vienos iš šių medžiagų poveikis gali būti dominuojantis. Todėl pacientams reikia reguliariai tinkamais intervalais tirti elektrolitų koncentraciją kraujo serume, kad būtų galima nustatyti galimą jų pusiausvyros sutrikimą.</w:t>
      </w:r>
    </w:p>
    <w:p w14:paraId="06AE8EDD" w14:textId="77777777" w:rsidR="002751CB" w:rsidRDefault="002751CB">
      <w:pPr>
        <w:widowControl w:val="0"/>
        <w:spacing w:line="240" w:lineRule="auto"/>
        <w:rPr>
          <w:szCs w:val="22"/>
          <w:lang w:val="lt-LT"/>
        </w:rPr>
      </w:pPr>
    </w:p>
    <w:p w14:paraId="71AB59AC" w14:textId="77777777" w:rsidR="002751CB" w:rsidRDefault="00AB6E82">
      <w:pPr>
        <w:widowControl w:val="0"/>
        <w:spacing w:line="240" w:lineRule="auto"/>
        <w:rPr>
          <w:szCs w:val="22"/>
          <w:lang w:val="lt-LT"/>
        </w:rPr>
      </w:pPr>
      <w:r>
        <w:rPr>
          <w:szCs w:val="22"/>
          <w:lang w:val="lt-LT"/>
        </w:rPr>
        <w:t>Būtina periodiškai tinkamais intervalais tirti elektrolitų (ypač kalio) koncentraciją kraujo serume, kad būtų galima nustatyti galimą elektrolitų pusiausvyros sutrikimą, ypač jei pacientui yra kitų rizikos veiksnių, pvz., yra inkstų funkcijos sutrikimas, vartojama kitokių vaistinių preparatų arba anksčiau yra buvę elektrolitų pusiausvyros sutrikimų.</w:t>
      </w:r>
    </w:p>
    <w:p w14:paraId="559C0DD3" w14:textId="77777777" w:rsidR="002751CB" w:rsidRDefault="002751CB">
      <w:pPr>
        <w:widowControl w:val="0"/>
        <w:spacing w:line="240" w:lineRule="auto"/>
        <w:rPr>
          <w:szCs w:val="22"/>
          <w:lang w:val="lt-LT"/>
        </w:rPr>
      </w:pPr>
    </w:p>
    <w:p w14:paraId="5ECB38AF" w14:textId="77777777" w:rsidR="002751CB" w:rsidRDefault="00AB6E82">
      <w:pPr>
        <w:widowControl w:val="0"/>
        <w:spacing w:line="240" w:lineRule="auto"/>
        <w:rPr>
          <w:szCs w:val="22"/>
          <w:u w:val="single"/>
          <w:lang w:val="lt-LT"/>
        </w:rPr>
      </w:pPr>
      <w:proofErr w:type="spellStart"/>
      <w:r>
        <w:rPr>
          <w:i/>
          <w:szCs w:val="22"/>
          <w:u w:val="single"/>
          <w:lang w:val="lt-LT"/>
        </w:rPr>
        <w:t>Valsartanas</w:t>
      </w:r>
      <w:proofErr w:type="spellEnd"/>
    </w:p>
    <w:p w14:paraId="354A7408" w14:textId="77777777" w:rsidR="002751CB" w:rsidRDefault="00AB6E82">
      <w:pPr>
        <w:widowControl w:val="0"/>
        <w:spacing w:line="240" w:lineRule="auto"/>
        <w:rPr>
          <w:szCs w:val="22"/>
          <w:lang w:val="lt-LT"/>
        </w:rPr>
      </w:pPr>
      <w:r>
        <w:rPr>
          <w:szCs w:val="22"/>
          <w:lang w:val="lt-LT"/>
        </w:rPr>
        <w:t>Nerekomenduojama tuo pačiu metu vartoti kalio papildų, kalį organizme sulaikančių diuretikų, druskos pakaitalų, kurių sudėtyje yra kalio, arba kitokių vaistinių preparatų, kurie didina kalio koncentraciją organizme (heparino ir kt.). Reikia tinkamai stebėti kalio koncentraciją kraujyje.</w:t>
      </w:r>
    </w:p>
    <w:p w14:paraId="04522450" w14:textId="77777777" w:rsidR="002751CB" w:rsidRDefault="002751CB">
      <w:pPr>
        <w:widowControl w:val="0"/>
        <w:spacing w:line="240" w:lineRule="auto"/>
        <w:rPr>
          <w:szCs w:val="22"/>
          <w:lang w:val="lt-LT"/>
        </w:rPr>
      </w:pPr>
    </w:p>
    <w:p w14:paraId="5E47B686" w14:textId="77777777" w:rsidR="002751CB" w:rsidRDefault="00AB6E82">
      <w:pPr>
        <w:widowControl w:val="0"/>
        <w:spacing w:line="240" w:lineRule="auto"/>
        <w:rPr>
          <w:szCs w:val="22"/>
          <w:u w:val="single"/>
          <w:lang w:val="lt-LT"/>
        </w:rPr>
      </w:pPr>
      <w:proofErr w:type="spellStart"/>
      <w:r>
        <w:rPr>
          <w:i/>
          <w:szCs w:val="22"/>
          <w:u w:val="single"/>
          <w:lang w:val="lt-LT"/>
        </w:rPr>
        <w:lastRenderedPageBreak/>
        <w:t>Hidrochlorotiazidas</w:t>
      </w:r>
      <w:proofErr w:type="spellEnd"/>
    </w:p>
    <w:p w14:paraId="00322BFE" w14:textId="77777777" w:rsidR="002751CB" w:rsidRDefault="00AB6E82">
      <w:pPr>
        <w:widowControl w:val="0"/>
        <w:spacing w:line="240" w:lineRule="auto"/>
        <w:rPr>
          <w:szCs w:val="22"/>
          <w:lang w:val="lt-LT"/>
        </w:rPr>
      </w:pPr>
      <w:r>
        <w:rPr>
          <w:szCs w:val="22"/>
          <w:lang w:val="lt-LT"/>
        </w:rPr>
        <w:t xml:space="preserve">Gydymą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 xml:space="preserve">/HCT reikia pradėti tik prieš tai koregavus </w:t>
      </w:r>
      <w:proofErr w:type="spellStart"/>
      <w:r>
        <w:rPr>
          <w:szCs w:val="22"/>
          <w:lang w:val="lt-LT"/>
        </w:rPr>
        <w:t>hipokalemiją</w:t>
      </w:r>
      <w:proofErr w:type="spellEnd"/>
      <w:r>
        <w:rPr>
          <w:szCs w:val="22"/>
          <w:lang w:val="lt-LT"/>
        </w:rPr>
        <w:t xml:space="preserve"> ir bet kokią kartu esančią </w:t>
      </w:r>
      <w:proofErr w:type="spellStart"/>
      <w:r>
        <w:rPr>
          <w:szCs w:val="22"/>
          <w:lang w:val="lt-LT"/>
        </w:rPr>
        <w:t>hipomagnezemiją</w:t>
      </w:r>
      <w:proofErr w:type="spellEnd"/>
      <w:r>
        <w:rPr>
          <w:szCs w:val="22"/>
          <w:lang w:val="lt-LT"/>
        </w:rPr>
        <w:t xml:space="preserve">. </w:t>
      </w:r>
      <w:proofErr w:type="spellStart"/>
      <w:r>
        <w:rPr>
          <w:szCs w:val="22"/>
          <w:lang w:val="lt-LT"/>
        </w:rPr>
        <w:t>Tiazidiniai</w:t>
      </w:r>
      <w:proofErr w:type="spellEnd"/>
      <w:r>
        <w:rPr>
          <w:szCs w:val="22"/>
          <w:lang w:val="lt-LT"/>
        </w:rPr>
        <w:t xml:space="preserve"> diuretikai gali skatinti atsirasti </w:t>
      </w:r>
      <w:proofErr w:type="spellStart"/>
      <w:r>
        <w:rPr>
          <w:szCs w:val="22"/>
          <w:lang w:val="lt-LT"/>
        </w:rPr>
        <w:t>hipokalemiją</w:t>
      </w:r>
      <w:proofErr w:type="spellEnd"/>
      <w:r>
        <w:rPr>
          <w:szCs w:val="22"/>
          <w:lang w:val="lt-LT"/>
        </w:rPr>
        <w:t xml:space="preserve"> arba pasunkinti jau esančią </w:t>
      </w:r>
      <w:proofErr w:type="spellStart"/>
      <w:r>
        <w:rPr>
          <w:szCs w:val="22"/>
          <w:lang w:val="lt-LT"/>
        </w:rPr>
        <w:t>hipokalemiją</w:t>
      </w:r>
      <w:proofErr w:type="spellEnd"/>
      <w:r>
        <w:rPr>
          <w:szCs w:val="22"/>
          <w:lang w:val="lt-LT"/>
        </w:rPr>
        <w:t xml:space="preserve">. </w:t>
      </w:r>
      <w:proofErr w:type="spellStart"/>
      <w:r>
        <w:rPr>
          <w:szCs w:val="22"/>
          <w:lang w:val="lt-LT"/>
        </w:rPr>
        <w:t>Tiazidinių</w:t>
      </w:r>
      <w:proofErr w:type="spellEnd"/>
      <w:r>
        <w:rPr>
          <w:szCs w:val="22"/>
          <w:lang w:val="lt-LT"/>
        </w:rPr>
        <w:t xml:space="preserve"> diuretikų reikia atsargiai skirti pacientams, kuriems yra padidėjusio kalio netekimo būklių, pavyzdžiui, sergantiems druskų netekimo </w:t>
      </w:r>
      <w:proofErr w:type="spellStart"/>
      <w:r>
        <w:rPr>
          <w:szCs w:val="22"/>
          <w:lang w:val="lt-LT"/>
        </w:rPr>
        <w:t>nefropatijomis</w:t>
      </w:r>
      <w:proofErr w:type="spellEnd"/>
      <w:r>
        <w:rPr>
          <w:szCs w:val="22"/>
          <w:lang w:val="lt-LT"/>
        </w:rPr>
        <w:t xml:space="preserve"> ir </w:t>
      </w:r>
      <w:proofErr w:type="spellStart"/>
      <w:r>
        <w:rPr>
          <w:szCs w:val="22"/>
          <w:lang w:val="lt-LT"/>
        </w:rPr>
        <w:t>prerenaliniu</w:t>
      </w:r>
      <w:proofErr w:type="spellEnd"/>
      <w:r>
        <w:rPr>
          <w:szCs w:val="22"/>
          <w:lang w:val="lt-LT"/>
        </w:rPr>
        <w:t xml:space="preserve"> (</w:t>
      </w:r>
      <w:proofErr w:type="spellStart"/>
      <w:r>
        <w:rPr>
          <w:szCs w:val="22"/>
          <w:lang w:val="lt-LT"/>
        </w:rPr>
        <w:t>kardiogeniniu</w:t>
      </w:r>
      <w:proofErr w:type="spellEnd"/>
      <w:r>
        <w:rPr>
          <w:szCs w:val="22"/>
          <w:lang w:val="lt-LT"/>
        </w:rPr>
        <w:t xml:space="preserve">) inkstų funkcijos sutrikimu. Jeigu vartojant </w:t>
      </w:r>
      <w:proofErr w:type="spellStart"/>
      <w:r>
        <w:rPr>
          <w:szCs w:val="22"/>
          <w:lang w:val="lt-LT"/>
        </w:rPr>
        <w:t>hidrochlorotiazido</w:t>
      </w:r>
      <w:proofErr w:type="spellEnd"/>
      <w:r>
        <w:rPr>
          <w:szCs w:val="22"/>
          <w:lang w:val="lt-LT"/>
        </w:rPr>
        <w:t xml:space="preserve"> atsiranda </w:t>
      </w:r>
      <w:proofErr w:type="spellStart"/>
      <w:r>
        <w:rPr>
          <w:szCs w:val="22"/>
          <w:lang w:val="lt-LT"/>
        </w:rPr>
        <w:t>hipokalemija</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vartojimą reikia nutraukti iki bus atstatytas pastovi kalio koncentracija.</w:t>
      </w:r>
    </w:p>
    <w:p w14:paraId="1FCE65AC" w14:textId="77777777" w:rsidR="002751CB" w:rsidRDefault="002751CB">
      <w:pPr>
        <w:widowControl w:val="0"/>
        <w:spacing w:line="240" w:lineRule="auto"/>
        <w:rPr>
          <w:szCs w:val="22"/>
          <w:lang w:val="lt-LT"/>
        </w:rPr>
      </w:pPr>
    </w:p>
    <w:p w14:paraId="4C1F4C61" w14:textId="77777777" w:rsidR="002751CB" w:rsidRDefault="00AB6E82">
      <w:pPr>
        <w:widowControl w:val="0"/>
        <w:spacing w:line="240" w:lineRule="auto"/>
        <w:rPr>
          <w:szCs w:val="22"/>
          <w:lang w:val="lt-LT"/>
        </w:rPr>
      </w:pPr>
      <w:proofErr w:type="spellStart"/>
      <w:r>
        <w:rPr>
          <w:szCs w:val="22"/>
          <w:lang w:val="lt-LT"/>
        </w:rPr>
        <w:t>Tiazidiniai</w:t>
      </w:r>
      <w:proofErr w:type="spellEnd"/>
      <w:r>
        <w:rPr>
          <w:szCs w:val="22"/>
          <w:lang w:val="lt-LT"/>
        </w:rPr>
        <w:t xml:space="preserve"> diuretikai gali skatinti atsirasti </w:t>
      </w:r>
      <w:proofErr w:type="spellStart"/>
      <w:r>
        <w:rPr>
          <w:szCs w:val="22"/>
          <w:lang w:val="lt-LT"/>
        </w:rPr>
        <w:t>hiponatremiją</w:t>
      </w:r>
      <w:proofErr w:type="spellEnd"/>
      <w:r>
        <w:rPr>
          <w:szCs w:val="22"/>
          <w:lang w:val="lt-LT"/>
        </w:rPr>
        <w:t xml:space="preserve"> ir </w:t>
      </w:r>
      <w:proofErr w:type="spellStart"/>
      <w:r>
        <w:rPr>
          <w:szCs w:val="22"/>
          <w:lang w:val="lt-LT"/>
        </w:rPr>
        <w:t>hipochloreminę</w:t>
      </w:r>
      <w:proofErr w:type="spellEnd"/>
      <w:r>
        <w:rPr>
          <w:szCs w:val="22"/>
          <w:lang w:val="lt-LT"/>
        </w:rPr>
        <w:t xml:space="preserve"> </w:t>
      </w:r>
      <w:proofErr w:type="spellStart"/>
      <w:r>
        <w:rPr>
          <w:szCs w:val="22"/>
          <w:lang w:val="lt-LT"/>
        </w:rPr>
        <w:t>alkalozę</w:t>
      </w:r>
      <w:proofErr w:type="spellEnd"/>
      <w:r>
        <w:rPr>
          <w:szCs w:val="22"/>
          <w:lang w:val="lt-LT"/>
        </w:rPr>
        <w:t xml:space="preserve"> arba pasunkinti jau esančią </w:t>
      </w:r>
      <w:proofErr w:type="spellStart"/>
      <w:r>
        <w:rPr>
          <w:szCs w:val="22"/>
          <w:lang w:val="lt-LT"/>
        </w:rPr>
        <w:t>hiponatremiją</w:t>
      </w:r>
      <w:proofErr w:type="spellEnd"/>
      <w:r>
        <w:rPr>
          <w:szCs w:val="22"/>
          <w:lang w:val="lt-LT"/>
        </w:rPr>
        <w:t xml:space="preserve">. Pastebėta </w:t>
      </w:r>
      <w:proofErr w:type="spellStart"/>
      <w:r>
        <w:rPr>
          <w:szCs w:val="22"/>
          <w:lang w:val="lt-LT"/>
        </w:rPr>
        <w:t>hiponatremijos</w:t>
      </w:r>
      <w:proofErr w:type="spellEnd"/>
      <w:r>
        <w:rPr>
          <w:szCs w:val="22"/>
          <w:lang w:val="lt-LT"/>
        </w:rPr>
        <w:t xml:space="preserve">, pasireiškiančios neurologiniais simptomais (pykinimu, progresuojančia dezorientacija, apatija), atvejų. Gydymą </w:t>
      </w:r>
      <w:proofErr w:type="spellStart"/>
      <w:r>
        <w:rPr>
          <w:szCs w:val="22"/>
          <w:lang w:val="lt-LT"/>
        </w:rPr>
        <w:t>hidrochlorotiazidu</w:t>
      </w:r>
      <w:proofErr w:type="spellEnd"/>
      <w:r>
        <w:rPr>
          <w:szCs w:val="22"/>
          <w:lang w:val="lt-LT"/>
        </w:rPr>
        <w:t xml:space="preserve"> reikia pradėti tik prieš tai koregavus esančią </w:t>
      </w:r>
      <w:proofErr w:type="spellStart"/>
      <w:r>
        <w:rPr>
          <w:szCs w:val="22"/>
          <w:lang w:val="lt-LT"/>
        </w:rPr>
        <w:t>hiponatremiją</w:t>
      </w:r>
      <w:proofErr w:type="spellEnd"/>
      <w:r>
        <w:rPr>
          <w:szCs w:val="22"/>
          <w:lang w:val="lt-LT"/>
        </w:rPr>
        <w:t xml:space="preserve">. Jeigu vartojant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pasireiškia sunki ar greitai išsivystanti </w:t>
      </w:r>
      <w:proofErr w:type="spellStart"/>
      <w:r>
        <w:rPr>
          <w:szCs w:val="22"/>
          <w:lang w:val="lt-LT"/>
        </w:rPr>
        <w:t>hiponatremija</w:t>
      </w:r>
      <w:proofErr w:type="spellEnd"/>
      <w:r>
        <w:rPr>
          <w:szCs w:val="22"/>
          <w:lang w:val="lt-LT"/>
        </w:rPr>
        <w:t>, gydymą reikia nutraukti ir vaistinio preparato nevartoti, kol natrio koncentracija kraujyje taps normali.</w:t>
      </w:r>
    </w:p>
    <w:p w14:paraId="67C205BE" w14:textId="77777777" w:rsidR="002751CB" w:rsidRDefault="002751CB">
      <w:pPr>
        <w:widowControl w:val="0"/>
        <w:spacing w:line="240" w:lineRule="auto"/>
        <w:rPr>
          <w:szCs w:val="22"/>
          <w:lang w:val="lt-LT"/>
        </w:rPr>
      </w:pPr>
    </w:p>
    <w:p w14:paraId="1963486E" w14:textId="77777777" w:rsidR="002751CB" w:rsidRDefault="00AB6E82">
      <w:pPr>
        <w:widowControl w:val="0"/>
        <w:spacing w:line="240" w:lineRule="auto"/>
        <w:rPr>
          <w:szCs w:val="22"/>
          <w:lang w:val="lt-LT"/>
        </w:rPr>
      </w:pPr>
      <w:r>
        <w:rPr>
          <w:szCs w:val="22"/>
          <w:lang w:val="lt-LT"/>
        </w:rPr>
        <w:t xml:space="preserve">Visų </w:t>
      </w:r>
      <w:proofErr w:type="spellStart"/>
      <w:r>
        <w:rPr>
          <w:szCs w:val="22"/>
          <w:lang w:val="lt-LT"/>
        </w:rPr>
        <w:t>tiazidinių</w:t>
      </w:r>
      <w:proofErr w:type="spellEnd"/>
      <w:r>
        <w:rPr>
          <w:szCs w:val="22"/>
          <w:lang w:val="lt-LT"/>
        </w:rPr>
        <w:t xml:space="preserve"> diuretikų vartojančių pacientų būklę reikia reguliariai stebėti dėl elektrolitų (ypač kalio, natrio ir magnio) pusiausvyros sutrikimo.</w:t>
      </w:r>
    </w:p>
    <w:p w14:paraId="10DE67D9" w14:textId="77777777" w:rsidR="002751CB" w:rsidRDefault="002751CB">
      <w:pPr>
        <w:widowControl w:val="0"/>
        <w:spacing w:line="240" w:lineRule="auto"/>
        <w:rPr>
          <w:szCs w:val="22"/>
          <w:lang w:val="lt-LT"/>
        </w:rPr>
      </w:pPr>
    </w:p>
    <w:p w14:paraId="3F42B90A" w14:textId="77777777" w:rsidR="002751CB" w:rsidRDefault="00AB6E82">
      <w:pPr>
        <w:widowControl w:val="0"/>
        <w:spacing w:line="240" w:lineRule="auto"/>
        <w:rPr>
          <w:szCs w:val="22"/>
          <w:lang w:val="lt-LT"/>
        </w:rPr>
      </w:pPr>
      <w:r>
        <w:rPr>
          <w:szCs w:val="22"/>
          <w:u w:val="single"/>
          <w:lang w:val="lt-LT"/>
        </w:rPr>
        <w:t>Sutrikusi inkstų funkcija</w:t>
      </w:r>
    </w:p>
    <w:p w14:paraId="7DC179DD" w14:textId="77777777" w:rsidR="002751CB" w:rsidRDefault="00AB6E82">
      <w:pPr>
        <w:widowControl w:val="0"/>
        <w:spacing w:line="240" w:lineRule="auto"/>
        <w:rPr>
          <w:szCs w:val="22"/>
          <w:lang w:val="lt-LT"/>
        </w:rPr>
      </w:pPr>
      <w:proofErr w:type="spellStart"/>
      <w:r>
        <w:rPr>
          <w:szCs w:val="22"/>
          <w:lang w:val="lt-LT"/>
        </w:rPr>
        <w:t>Tiazidiniai</w:t>
      </w:r>
      <w:proofErr w:type="spellEnd"/>
      <w:r>
        <w:rPr>
          <w:szCs w:val="22"/>
          <w:lang w:val="lt-LT"/>
        </w:rPr>
        <w:t xml:space="preserve"> diuretikai lėtine inkstų liga sergantiems pacientams gali skatinti atsirasti </w:t>
      </w:r>
      <w:proofErr w:type="spellStart"/>
      <w:r>
        <w:rPr>
          <w:szCs w:val="22"/>
          <w:lang w:val="lt-LT"/>
        </w:rPr>
        <w:t>azotemiją</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skiriant pacientams, kuriems yra inkstų funkcijos sutrikimas, rekomenduojama reguliariai tirti elektrolitų (įskaitant kalio), kreatinino ir šlapimo rūgšties koncentraciją kraujo serume.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negalima skirti pacientams, kuriems yra sunkus inkstų funkcijos sutrikimas ar </w:t>
      </w:r>
      <w:proofErr w:type="spellStart"/>
      <w:r>
        <w:rPr>
          <w:szCs w:val="22"/>
          <w:lang w:val="lt-LT"/>
        </w:rPr>
        <w:t>anurija</w:t>
      </w:r>
      <w:proofErr w:type="spellEnd"/>
      <w:r>
        <w:rPr>
          <w:szCs w:val="22"/>
          <w:lang w:val="lt-LT"/>
        </w:rPr>
        <w:t>, bei tiems, kurie yra gydomi dializėmis (žr. 4.3 skyrių).</w:t>
      </w:r>
    </w:p>
    <w:p w14:paraId="026D0D33" w14:textId="77777777" w:rsidR="002751CB" w:rsidRDefault="002751CB">
      <w:pPr>
        <w:widowControl w:val="0"/>
        <w:spacing w:line="240" w:lineRule="auto"/>
        <w:rPr>
          <w:szCs w:val="22"/>
          <w:lang w:val="lt-LT"/>
        </w:rPr>
      </w:pPr>
    </w:p>
    <w:p w14:paraId="2C9FFF06" w14:textId="77777777" w:rsidR="002751CB" w:rsidRDefault="00AB6E82">
      <w:pPr>
        <w:widowControl w:val="0"/>
        <w:spacing w:line="240" w:lineRule="auto"/>
        <w:rPr>
          <w:szCs w:val="22"/>
          <w:lang w:val="lt-LT"/>
        </w:rPr>
      </w:pPr>
      <w:r>
        <w:rPr>
          <w:szCs w:val="22"/>
          <w:lang w:val="lt-LT"/>
        </w:rPr>
        <w:t>Kai yra lengvas arba vidutinio sunkumo inkstų funkcijos sutrikimas (GFG ≥ 30 ml/min./1,73 m</w:t>
      </w:r>
      <w:r>
        <w:rPr>
          <w:szCs w:val="22"/>
          <w:vertAlign w:val="superscript"/>
          <w:lang w:val="lt-LT"/>
        </w:rPr>
        <w:t>2</w:t>
      </w:r>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dozės koreguoti nereikia.</w:t>
      </w:r>
    </w:p>
    <w:p w14:paraId="11074414" w14:textId="77777777" w:rsidR="002751CB" w:rsidRDefault="002751CB">
      <w:pPr>
        <w:widowControl w:val="0"/>
        <w:spacing w:line="240" w:lineRule="auto"/>
        <w:rPr>
          <w:szCs w:val="22"/>
          <w:lang w:val="lt-LT"/>
        </w:rPr>
      </w:pPr>
    </w:p>
    <w:p w14:paraId="5ECB74E7" w14:textId="77777777" w:rsidR="002751CB" w:rsidRDefault="00AB6E82">
      <w:pPr>
        <w:widowControl w:val="0"/>
        <w:spacing w:line="240" w:lineRule="auto"/>
        <w:rPr>
          <w:szCs w:val="22"/>
          <w:lang w:val="lt-LT"/>
        </w:rPr>
      </w:pPr>
      <w:r>
        <w:rPr>
          <w:szCs w:val="22"/>
          <w:u w:val="single"/>
          <w:lang w:val="lt-LT"/>
        </w:rPr>
        <w:t>Inkstų arterijų stenozė</w:t>
      </w:r>
    </w:p>
    <w:p w14:paraId="3E50A041" w14:textId="77777777" w:rsidR="002751CB" w:rsidRDefault="00AB6E82">
      <w:pPr>
        <w:widowControl w:val="0"/>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reikia atsargiai skirti hipertenzijai gydyti pacientams, kuriems yra abiejų inkstų arba vieno inksto arterijų stenozė arba vienintelio funkcionuojančio inksto arterijų stenozė, kadangi šiems pacientams gali padidėti šlapalo koncentracija kraujyje ir kreatinino koncentracija kraujo serume.</w:t>
      </w:r>
    </w:p>
    <w:p w14:paraId="3620AB64" w14:textId="77777777" w:rsidR="002751CB" w:rsidRDefault="002751CB">
      <w:pPr>
        <w:widowControl w:val="0"/>
        <w:spacing w:line="240" w:lineRule="auto"/>
        <w:rPr>
          <w:szCs w:val="22"/>
          <w:lang w:val="lt-LT"/>
        </w:rPr>
      </w:pPr>
    </w:p>
    <w:p w14:paraId="1E5BE3A3" w14:textId="77777777" w:rsidR="002751CB" w:rsidRDefault="00AB6E82">
      <w:pPr>
        <w:widowControl w:val="0"/>
        <w:spacing w:line="240" w:lineRule="auto"/>
        <w:rPr>
          <w:szCs w:val="22"/>
          <w:lang w:val="lt-LT"/>
        </w:rPr>
      </w:pPr>
      <w:r>
        <w:rPr>
          <w:szCs w:val="22"/>
          <w:u w:val="single"/>
          <w:lang w:val="lt-LT"/>
        </w:rPr>
        <w:t>Inkstų persodinimas</w:t>
      </w:r>
    </w:p>
    <w:p w14:paraId="4638A28E" w14:textId="77777777" w:rsidR="002751CB" w:rsidRDefault="00AB6E82">
      <w:pPr>
        <w:widowControl w:val="0"/>
        <w:spacing w:line="240" w:lineRule="auto"/>
        <w:rPr>
          <w:szCs w:val="22"/>
          <w:lang w:val="lt-LT"/>
        </w:rPr>
      </w:pPr>
      <w:r>
        <w:rPr>
          <w:szCs w:val="22"/>
          <w:lang w:val="lt-LT"/>
        </w:rPr>
        <w:t xml:space="preserve">Šiuo metu saugaus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vartojimo pacientams, kuriems neseniai persodintas inkstas, patirties nėra.</w:t>
      </w:r>
    </w:p>
    <w:p w14:paraId="05C10039" w14:textId="77777777" w:rsidR="002751CB" w:rsidRDefault="002751CB">
      <w:pPr>
        <w:widowControl w:val="0"/>
        <w:spacing w:line="240" w:lineRule="auto"/>
        <w:rPr>
          <w:szCs w:val="22"/>
          <w:lang w:val="lt-LT"/>
        </w:rPr>
      </w:pPr>
    </w:p>
    <w:p w14:paraId="58324DFE" w14:textId="77777777" w:rsidR="002751CB" w:rsidRDefault="00AB6E82">
      <w:pPr>
        <w:widowControl w:val="0"/>
        <w:spacing w:line="240" w:lineRule="auto"/>
        <w:rPr>
          <w:szCs w:val="22"/>
          <w:lang w:val="lt-LT"/>
        </w:rPr>
      </w:pPr>
      <w:r>
        <w:rPr>
          <w:szCs w:val="22"/>
          <w:u w:val="single"/>
          <w:lang w:val="lt-LT"/>
        </w:rPr>
        <w:t>Sutrikusi kepenų funkcija</w:t>
      </w:r>
    </w:p>
    <w:p w14:paraId="1CE6E776" w14:textId="77777777" w:rsidR="002751CB" w:rsidRDefault="00AB6E82">
      <w:pPr>
        <w:widowControl w:val="0"/>
        <w:spacing w:line="240" w:lineRule="auto"/>
        <w:rPr>
          <w:szCs w:val="22"/>
          <w:lang w:val="lt-LT"/>
        </w:rPr>
      </w:pPr>
      <w:proofErr w:type="spellStart"/>
      <w:r>
        <w:rPr>
          <w:szCs w:val="22"/>
          <w:lang w:val="lt-LT"/>
        </w:rPr>
        <w:t>Valsartanas</w:t>
      </w:r>
      <w:proofErr w:type="spellEnd"/>
      <w:r>
        <w:rPr>
          <w:szCs w:val="22"/>
          <w:lang w:val="lt-LT"/>
        </w:rPr>
        <w:t xml:space="preserve"> daugiausiai šalinamas nepakitęs su tulžimi. Pacientų, kurių kepenų funkcija yra sutrikusi, organizme </w:t>
      </w:r>
      <w:proofErr w:type="spellStart"/>
      <w:r>
        <w:rPr>
          <w:szCs w:val="22"/>
          <w:lang w:val="lt-LT"/>
        </w:rPr>
        <w:t>amlodipino</w:t>
      </w:r>
      <w:proofErr w:type="spellEnd"/>
      <w:r>
        <w:rPr>
          <w:szCs w:val="22"/>
          <w:lang w:val="lt-LT"/>
        </w:rPr>
        <w:t xml:space="preserve"> pusinės eliminacijos laikas yra ilgesnis, o AUC rodikliai didesni. Dozavimo rekomendacijos tokiems pacientams nebuvo nustatytos. Pacientams, kuriems yra lengvas ar vidutinio sunkumo kepenų funkcijos sutrikimas be tulžies stazės, didžiausia rekomenduojama </w:t>
      </w:r>
      <w:proofErr w:type="spellStart"/>
      <w:r>
        <w:rPr>
          <w:szCs w:val="22"/>
          <w:lang w:val="lt-LT"/>
        </w:rPr>
        <w:t>valsartano</w:t>
      </w:r>
      <w:proofErr w:type="spellEnd"/>
      <w:r>
        <w:rPr>
          <w:szCs w:val="22"/>
          <w:lang w:val="lt-LT"/>
        </w:rPr>
        <w:t xml:space="preserve"> dozė yra 80 mg, todėl tokiems pacientams </w:t>
      </w:r>
      <w:proofErr w:type="spellStart"/>
      <w:r>
        <w:rPr>
          <w:szCs w:val="22"/>
          <w:lang w:val="lt-LT"/>
        </w:rPr>
        <w:t>amlodipinas</w:t>
      </w:r>
      <w:proofErr w:type="spellEnd"/>
      <w:r>
        <w:rPr>
          <w:szCs w:val="22"/>
          <w:lang w:val="lt-LT"/>
        </w:rPr>
        <w:t>/</w:t>
      </w:r>
      <w:proofErr w:type="spellStart"/>
      <w:r>
        <w:rPr>
          <w:szCs w:val="22"/>
          <w:lang w:val="lt-LT"/>
        </w:rPr>
        <w:t>valsartanas</w:t>
      </w:r>
      <w:proofErr w:type="spellEnd"/>
      <w:r>
        <w:rPr>
          <w:szCs w:val="22"/>
          <w:lang w:val="lt-LT"/>
        </w:rPr>
        <w:t>/HCT netinka (žr. 4.2, 4.3 ir 5.2 skyrius).</w:t>
      </w:r>
    </w:p>
    <w:p w14:paraId="614A59B4" w14:textId="77777777" w:rsidR="002751CB" w:rsidRDefault="002751CB">
      <w:pPr>
        <w:widowControl w:val="0"/>
        <w:spacing w:line="240" w:lineRule="auto"/>
        <w:rPr>
          <w:szCs w:val="22"/>
          <w:lang w:val="lt-LT"/>
        </w:rPr>
      </w:pPr>
    </w:p>
    <w:p w14:paraId="7C60454C" w14:textId="77777777" w:rsidR="002751CB" w:rsidRDefault="00AB6E82">
      <w:pPr>
        <w:widowControl w:val="0"/>
        <w:spacing w:line="240" w:lineRule="auto"/>
        <w:rPr>
          <w:szCs w:val="22"/>
          <w:lang w:val="lt-LT"/>
        </w:rPr>
      </w:pPr>
      <w:proofErr w:type="spellStart"/>
      <w:r>
        <w:rPr>
          <w:szCs w:val="22"/>
          <w:u w:val="single"/>
          <w:lang w:val="lt-LT"/>
        </w:rPr>
        <w:t>Angioneurozinė</w:t>
      </w:r>
      <w:proofErr w:type="spellEnd"/>
      <w:r>
        <w:rPr>
          <w:szCs w:val="22"/>
          <w:u w:val="single"/>
          <w:lang w:val="lt-LT"/>
        </w:rPr>
        <w:t xml:space="preserve"> edema</w:t>
      </w:r>
    </w:p>
    <w:p w14:paraId="144F7EEE" w14:textId="77777777" w:rsidR="002751CB" w:rsidRDefault="00AB6E82">
      <w:pPr>
        <w:widowControl w:val="0"/>
        <w:spacing w:line="240" w:lineRule="auto"/>
        <w:rPr>
          <w:szCs w:val="22"/>
          <w:lang w:val="lt-LT"/>
        </w:rPr>
      </w:pPr>
      <w:proofErr w:type="spellStart"/>
      <w:r>
        <w:rPr>
          <w:szCs w:val="22"/>
          <w:lang w:val="lt-LT"/>
        </w:rPr>
        <w:t>Valsartanu</w:t>
      </w:r>
      <w:proofErr w:type="spellEnd"/>
      <w:r>
        <w:rPr>
          <w:szCs w:val="22"/>
          <w:lang w:val="lt-LT"/>
        </w:rPr>
        <w:t xml:space="preserve"> gydomiems pacientams pastebėta </w:t>
      </w:r>
      <w:proofErr w:type="spellStart"/>
      <w:r>
        <w:rPr>
          <w:szCs w:val="22"/>
          <w:lang w:val="lt-LT"/>
        </w:rPr>
        <w:t>angioneurozinės</w:t>
      </w:r>
      <w:proofErr w:type="spellEnd"/>
      <w:r>
        <w:rPr>
          <w:szCs w:val="22"/>
          <w:lang w:val="lt-LT"/>
        </w:rPr>
        <w:t xml:space="preserve"> edemos, įskaitant gerklų ir balso klosčių patinimą, dėl kurio pasireiškia kvėpavimo takų obstrukcija, ir (arba) veido, lūpų, ryklės ir (ar) liežuvio patinimą, pasireiškimo atvejų. Kai kuriems iš šių pacientų jau anksčiau buvo pasireiškusi </w:t>
      </w:r>
      <w:proofErr w:type="spellStart"/>
      <w:r>
        <w:rPr>
          <w:szCs w:val="22"/>
          <w:lang w:val="lt-LT"/>
        </w:rPr>
        <w:t>angioneurozinė</w:t>
      </w:r>
      <w:proofErr w:type="spellEnd"/>
      <w:r>
        <w:rPr>
          <w:szCs w:val="22"/>
          <w:lang w:val="lt-LT"/>
        </w:rPr>
        <w:t xml:space="preserve"> edema, vartojant kitų vaistinių preparatų, įskaitant AKF inhibitorius. Jei pasireiškia </w:t>
      </w:r>
      <w:proofErr w:type="spellStart"/>
      <w:r>
        <w:rPr>
          <w:szCs w:val="22"/>
          <w:lang w:val="lt-LT"/>
        </w:rPr>
        <w:t>angioneurozinė</w:t>
      </w:r>
      <w:proofErr w:type="spellEnd"/>
      <w:r>
        <w:rPr>
          <w:szCs w:val="22"/>
          <w:lang w:val="lt-LT"/>
        </w:rPr>
        <w:t xml:space="preserve"> edema,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vartojimą reikia nedelsiant nutraukti ir šio vaistinio preparato pacientams daugiau neskirti.</w:t>
      </w:r>
    </w:p>
    <w:p w14:paraId="48C52FED" w14:textId="77777777" w:rsidR="002751CB" w:rsidRDefault="002751CB">
      <w:pPr>
        <w:widowControl w:val="0"/>
        <w:spacing w:line="240" w:lineRule="auto"/>
        <w:rPr>
          <w:szCs w:val="22"/>
          <w:lang w:val="lt-LT"/>
        </w:rPr>
      </w:pPr>
    </w:p>
    <w:p w14:paraId="4FCC6B2B" w14:textId="77777777" w:rsidR="002751CB" w:rsidRDefault="00AB6E82">
      <w:pPr>
        <w:widowControl w:val="0"/>
        <w:autoSpaceDE w:val="0"/>
        <w:autoSpaceDN w:val="0"/>
        <w:adjustRightInd w:val="0"/>
        <w:spacing w:line="240" w:lineRule="auto"/>
        <w:rPr>
          <w:rFonts w:eastAsiaTheme="minorHAnsi"/>
          <w:snapToGrid/>
          <w:color w:val="000000"/>
          <w:szCs w:val="22"/>
          <w:lang w:val="lt-LT"/>
        </w:rPr>
      </w:pPr>
      <w:r>
        <w:rPr>
          <w:rFonts w:eastAsiaTheme="minorHAnsi"/>
          <w:snapToGrid/>
          <w:color w:val="000000"/>
          <w:szCs w:val="22"/>
          <w:lang w:val="lt-LT"/>
        </w:rPr>
        <w:t xml:space="preserve">Žarnyno </w:t>
      </w:r>
      <w:proofErr w:type="spellStart"/>
      <w:r>
        <w:rPr>
          <w:rFonts w:eastAsiaTheme="minorHAnsi"/>
          <w:snapToGrid/>
          <w:color w:val="000000"/>
          <w:szCs w:val="22"/>
          <w:lang w:val="lt-LT"/>
        </w:rPr>
        <w:t>angioneurozinė</w:t>
      </w:r>
      <w:proofErr w:type="spellEnd"/>
      <w:r>
        <w:rPr>
          <w:rFonts w:eastAsiaTheme="minorHAnsi"/>
          <w:snapToGrid/>
          <w:color w:val="000000"/>
          <w:szCs w:val="22"/>
          <w:lang w:val="lt-LT"/>
        </w:rPr>
        <w:t xml:space="preserve"> edema</w:t>
      </w:r>
    </w:p>
    <w:p w14:paraId="703822D1" w14:textId="77777777" w:rsidR="002751CB" w:rsidRDefault="002751CB">
      <w:pPr>
        <w:widowControl w:val="0"/>
        <w:autoSpaceDE w:val="0"/>
        <w:autoSpaceDN w:val="0"/>
        <w:adjustRightInd w:val="0"/>
        <w:spacing w:line="240" w:lineRule="auto"/>
        <w:rPr>
          <w:szCs w:val="22"/>
          <w:lang w:val="lt-LT"/>
        </w:rPr>
      </w:pPr>
    </w:p>
    <w:p w14:paraId="349C8FBB" w14:textId="1B138295" w:rsidR="002751CB" w:rsidRPr="00832EBC" w:rsidRDefault="00AB6E82" w:rsidP="00832EBC">
      <w:pPr>
        <w:widowControl w:val="0"/>
        <w:autoSpaceDE w:val="0"/>
        <w:autoSpaceDN w:val="0"/>
        <w:adjustRightInd w:val="0"/>
        <w:spacing w:line="240" w:lineRule="auto"/>
        <w:rPr>
          <w:rFonts w:eastAsiaTheme="minorHAnsi"/>
          <w:snapToGrid/>
          <w:szCs w:val="22"/>
          <w:lang w:val="lt-LT"/>
        </w:rPr>
      </w:pPr>
      <w:r>
        <w:rPr>
          <w:rFonts w:eastAsiaTheme="minorHAnsi"/>
          <w:snapToGrid/>
          <w:szCs w:val="22"/>
          <w:lang w:val="lt-LT"/>
        </w:rPr>
        <w:t xml:space="preserve">Gauta pranešimų apie žarnyno </w:t>
      </w:r>
      <w:proofErr w:type="spellStart"/>
      <w:r>
        <w:rPr>
          <w:rFonts w:eastAsiaTheme="minorHAnsi"/>
          <w:snapToGrid/>
          <w:szCs w:val="22"/>
          <w:lang w:val="lt-LT"/>
        </w:rPr>
        <w:t>angioneurozinės</w:t>
      </w:r>
      <w:proofErr w:type="spellEnd"/>
      <w:r>
        <w:rPr>
          <w:rFonts w:eastAsiaTheme="minorHAnsi"/>
          <w:snapToGrid/>
          <w:szCs w:val="22"/>
          <w:lang w:val="lt-LT"/>
        </w:rPr>
        <w:t xml:space="preserve"> edemos atvejus, pasireiškusius pacientams, gydytiems </w:t>
      </w:r>
      <w:proofErr w:type="spellStart"/>
      <w:r>
        <w:rPr>
          <w:rFonts w:eastAsiaTheme="minorHAnsi"/>
          <w:snapToGrid/>
          <w:szCs w:val="22"/>
          <w:lang w:val="lt-LT"/>
        </w:rPr>
        <w:lastRenderedPageBreak/>
        <w:t>angiotenzino</w:t>
      </w:r>
      <w:proofErr w:type="spellEnd"/>
      <w:r>
        <w:rPr>
          <w:rFonts w:eastAsiaTheme="minorHAnsi"/>
          <w:snapToGrid/>
          <w:szCs w:val="22"/>
          <w:lang w:val="lt-LT"/>
        </w:rPr>
        <w:t xml:space="preserve"> II receptorių blokatoriais (įskaitant </w:t>
      </w:r>
      <w:proofErr w:type="spellStart"/>
      <w:r>
        <w:rPr>
          <w:rFonts w:eastAsiaTheme="minorHAnsi"/>
          <w:snapToGrid/>
          <w:szCs w:val="22"/>
          <w:lang w:val="lt-LT"/>
        </w:rPr>
        <w:t>valsartaną</w:t>
      </w:r>
      <w:proofErr w:type="spellEnd"/>
      <w:r>
        <w:rPr>
          <w:rFonts w:eastAsiaTheme="minorHAnsi"/>
          <w:snapToGrid/>
          <w:szCs w:val="22"/>
          <w:lang w:val="lt-LT"/>
        </w:rPr>
        <w:t xml:space="preserve">) (žr. 4.8 skyrių). Šiems pacientams pasireiškė pilvo skausmas, pykinimas, vėmimas ir viduriavimas. Nutraukus </w:t>
      </w:r>
      <w:proofErr w:type="spellStart"/>
      <w:r>
        <w:rPr>
          <w:rFonts w:eastAsiaTheme="minorHAnsi"/>
          <w:snapToGrid/>
          <w:szCs w:val="22"/>
          <w:lang w:val="lt-LT"/>
        </w:rPr>
        <w:t>angiotenzino</w:t>
      </w:r>
      <w:proofErr w:type="spellEnd"/>
      <w:r>
        <w:rPr>
          <w:rFonts w:eastAsiaTheme="minorHAnsi"/>
          <w:snapToGrid/>
          <w:szCs w:val="22"/>
          <w:lang w:val="lt-LT"/>
        </w:rPr>
        <w:t xml:space="preserve"> II receptorių antagonistų vartojimą, simptomai išnyko. Diagnozavus žarnyno </w:t>
      </w:r>
      <w:proofErr w:type="spellStart"/>
      <w:r>
        <w:rPr>
          <w:rFonts w:eastAsiaTheme="minorHAnsi"/>
          <w:snapToGrid/>
          <w:szCs w:val="22"/>
          <w:lang w:val="lt-LT"/>
        </w:rPr>
        <w:t>angioneurozinę</w:t>
      </w:r>
      <w:proofErr w:type="spellEnd"/>
      <w:r>
        <w:rPr>
          <w:rFonts w:eastAsiaTheme="minorHAnsi"/>
          <w:snapToGrid/>
          <w:szCs w:val="22"/>
          <w:lang w:val="lt-LT"/>
        </w:rPr>
        <w:t xml:space="preserve"> edemą, reikia nutraukti </w:t>
      </w:r>
      <w:proofErr w:type="spellStart"/>
      <w:r>
        <w:rPr>
          <w:rFonts w:eastAsiaTheme="minorHAnsi"/>
          <w:snapToGrid/>
          <w:szCs w:val="22"/>
          <w:lang w:val="lt-LT"/>
        </w:rPr>
        <w:t>valsartano</w:t>
      </w:r>
      <w:proofErr w:type="spellEnd"/>
      <w:r>
        <w:rPr>
          <w:rFonts w:eastAsiaTheme="minorHAnsi"/>
          <w:snapToGrid/>
          <w:szCs w:val="22"/>
          <w:lang w:val="lt-LT"/>
        </w:rPr>
        <w:t xml:space="preserve"> vartojimą ir pradėti atitinkamą stebėseną, kol simptomai visiškai išnyksta.</w:t>
      </w:r>
    </w:p>
    <w:p w14:paraId="7542D0AC" w14:textId="77777777" w:rsidR="002751CB" w:rsidRDefault="002751CB">
      <w:pPr>
        <w:widowControl w:val="0"/>
        <w:spacing w:line="240" w:lineRule="auto"/>
        <w:rPr>
          <w:szCs w:val="22"/>
          <w:lang w:val="lt-LT"/>
        </w:rPr>
      </w:pPr>
    </w:p>
    <w:p w14:paraId="1F4C4B3A" w14:textId="77777777" w:rsidR="002751CB" w:rsidRDefault="00AB6E82">
      <w:pPr>
        <w:widowControl w:val="0"/>
        <w:spacing w:line="240" w:lineRule="auto"/>
        <w:rPr>
          <w:szCs w:val="22"/>
          <w:lang w:val="lt-LT"/>
        </w:rPr>
      </w:pPr>
      <w:r>
        <w:rPr>
          <w:szCs w:val="22"/>
          <w:u w:val="single"/>
          <w:lang w:val="lt-LT"/>
        </w:rPr>
        <w:t>Širdies nepakankamumas ir vainikinių arterijų liga/būklė po miokardo infarkto</w:t>
      </w:r>
    </w:p>
    <w:p w14:paraId="4CEEA38C" w14:textId="77777777" w:rsidR="002751CB" w:rsidRDefault="00AB6E82">
      <w:pPr>
        <w:widowControl w:val="0"/>
        <w:spacing w:line="240" w:lineRule="auto"/>
        <w:rPr>
          <w:szCs w:val="22"/>
          <w:lang w:val="lt-LT"/>
        </w:rPr>
      </w:pPr>
      <w:r>
        <w:rPr>
          <w:szCs w:val="22"/>
          <w:lang w:val="lt-LT"/>
        </w:rPr>
        <w:t xml:space="preserve">Dėl </w:t>
      </w:r>
      <w:proofErr w:type="spellStart"/>
      <w:r>
        <w:rPr>
          <w:szCs w:val="22"/>
          <w:lang w:val="lt-LT"/>
        </w:rPr>
        <w:t>renino</w:t>
      </w:r>
      <w:proofErr w:type="spellEnd"/>
      <w:r>
        <w:rPr>
          <w:szCs w:val="22"/>
          <w:lang w:val="lt-LT"/>
        </w:rPr>
        <w:t xml:space="preserve">, </w:t>
      </w:r>
      <w:proofErr w:type="spellStart"/>
      <w:r>
        <w:rPr>
          <w:szCs w:val="22"/>
          <w:lang w:val="lt-LT"/>
        </w:rPr>
        <w:t>angiotenzino</w:t>
      </w:r>
      <w:proofErr w:type="spellEnd"/>
      <w:r>
        <w:rPr>
          <w:szCs w:val="22"/>
          <w:lang w:val="lt-LT"/>
        </w:rPr>
        <w:t xml:space="preserve"> ir </w:t>
      </w:r>
      <w:proofErr w:type="spellStart"/>
      <w:r>
        <w:rPr>
          <w:szCs w:val="22"/>
          <w:lang w:val="lt-LT"/>
        </w:rPr>
        <w:t>aldosterono</w:t>
      </w:r>
      <w:proofErr w:type="spellEnd"/>
      <w:r>
        <w:rPr>
          <w:szCs w:val="22"/>
          <w:lang w:val="lt-LT"/>
        </w:rPr>
        <w:t xml:space="preserve"> sistemos slopinimo jautriems asmenims gali pakisti inkstų funkcija. Sunkiu širdies nepakankamumu sergančių pacientų, kurių inkstų funkcija gali priklausyti nuo </w:t>
      </w:r>
      <w:proofErr w:type="spellStart"/>
      <w:r>
        <w:rPr>
          <w:szCs w:val="22"/>
          <w:lang w:val="lt-LT"/>
        </w:rPr>
        <w:t>renino</w:t>
      </w:r>
      <w:proofErr w:type="spellEnd"/>
      <w:r>
        <w:rPr>
          <w:szCs w:val="22"/>
          <w:lang w:val="lt-LT"/>
        </w:rPr>
        <w:t xml:space="preserve">, </w:t>
      </w:r>
      <w:proofErr w:type="spellStart"/>
      <w:r>
        <w:rPr>
          <w:szCs w:val="22"/>
          <w:lang w:val="lt-LT"/>
        </w:rPr>
        <w:t>angiotenzino</w:t>
      </w:r>
      <w:proofErr w:type="spellEnd"/>
      <w:r>
        <w:rPr>
          <w:szCs w:val="22"/>
          <w:lang w:val="lt-LT"/>
        </w:rPr>
        <w:t xml:space="preserve"> ir </w:t>
      </w:r>
      <w:proofErr w:type="spellStart"/>
      <w:r>
        <w:rPr>
          <w:szCs w:val="22"/>
          <w:lang w:val="lt-LT"/>
        </w:rPr>
        <w:t>aldosterono</w:t>
      </w:r>
      <w:proofErr w:type="spellEnd"/>
      <w:r>
        <w:rPr>
          <w:szCs w:val="22"/>
          <w:lang w:val="lt-LT"/>
        </w:rPr>
        <w:t xml:space="preserve"> sistemos aktyvumo, gydymas AKF inhibitoriais ir </w:t>
      </w:r>
      <w:proofErr w:type="spellStart"/>
      <w:r>
        <w:rPr>
          <w:szCs w:val="22"/>
          <w:lang w:val="lt-LT"/>
        </w:rPr>
        <w:t>angiotenzino</w:t>
      </w:r>
      <w:proofErr w:type="spellEnd"/>
      <w:r>
        <w:rPr>
          <w:szCs w:val="22"/>
          <w:lang w:val="lt-LT"/>
        </w:rPr>
        <w:t xml:space="preserve"> receptorių blokatoriais buvo susijęs su </w:t>
      </w:r>
      <w:proofErr w:type="spellStart"/>
      <w:r>
        <w:rPr>
          <w:szCs w:val="22"/>
          <w:lang w:val="lt-LT"/>
        </w:rPr>
        <w:t>oligurija</w:t>
      </w:r>
      <w:proofErr w:type="spellEnd"/>
      <w:r>
        <w:rPr>
          <w:szCs w:val="22"/>
          <w:lang w:val="lt-LT"/>
        </w:rPr>
        <w:t xml:space="preserve"> ir (arba) progresuojančia </w:t>
      </w:r>
      <w:proofErr w:type="spellStart"/>
      <w:r>
        <w:rPr>
          <w:szCs w:val="22"/>
          <w:lang w:val="lt-LT"/>
        </w:rPr>
        <w:t>azotemija</w:t>
      </w:r>
      <w:proofErr w:type="spellEnd"/>
      <w:r>
        <w:rPr>
          <w:szCs w:val="22"/>
          <w:lang w:val="lt-LT"/>
        </w:rPr>
        <w:t xml:space="preserve">, retais atvejais su ūminiu inkstų nepakankamumu ir (ar) mirtimi. Gauta pranešimų apie panašias pasekmes </w:t>
      </w:r>
      <w:proofErr w:type="spellStart"/>
      <w:r>
        <w:rPr>
          <w:szCs w:val="22"/>
          <w:lang w:val="lt-LT"/>
        </w:rPr>
        <w:t>valsartano</w:t>
      </w:r>
      <w:proofErr w:type="spellEnd"/>
      <w:r>
        <w:rPr>
          <w:szCs w:val="22"/>
          <w:lang w:val="lt-LT"/>
        </w:rPr>
        <w:t xml:space="preserve"> vartojusiems pacientams. Tiriant pacientų, kuriems yra širdies nepakankamumas ar kurie patyrė miokardo infarktą, būklę visada reikia įvertinti inkstų funkciją.</w:t>
      </w:r>
    </w:p>
    <w:p w14:paraId="7A050387" w14:textId="77777777" w:rsidR="002751CB" w:rsidRDefault="002751CB">
      <w:pPr>
        <w:widowControl w:val="0"/>
        <w:spacing w:line="240" w:lineRule="auto"/>
        <w:rPr>
          <w:szCs w:val="22"/>
          <w:lang w:val="lt-LT"/>
        </w:rPr>
      </w:pPr>
    </w:p>
    <w:p w14:paraId="2D6551CC" w14:textId="77777777" w:rsidR="002751CB" w:rsidRDefault="00AB6E82">
      <w:pPr>
        <w:widowControl w:val="0"/>
        <w:spacing w:line="240" w:lineRule="auto"/>
        <w:rPr>
          <w:szCs w:val="22"/>
          <w:lang w:val="lt-LT"/>
        </w:rPr>
      </w:pPr>
      <w:r>
        <w:rPr>
          <w:szCs w:val="22"/>
          <w:lang w:val="lt-LT"/>
        </w:rPr>
        <w:t xml:space="preserve">Ilgalaikio placebu kontroliuoto </w:t>
      </w:r>
      <w:proofErr w:type="spellStart"/>
      <w:r>
        <w:rPr>
          <w:szCs w:val="22"/>
          <w:lang w:val="lt-LT"/>
        </w:rPr>
        <w:t>amlodipino</w:t>
      </w:r>
      <w:proofErr w:type="spellEnd"/>
      <w:r>
        <w:rPr>
          <w:szCs w:val="22"/>
          <w:lang w:val="lt-LT"/>
        </w:rPr>
        <w:t xml:space="preserve"> tyrimo (PRAISE</w:t>
      </w:r>
      <w:r>
        <w:rPr>
          <w:szCs w:val="22"/>
          <w:lang w:val="lt-LT"/>
        </w:rPr>
        <w:noBreakHyphen/>
        <w:t xml:space="preserve">2) metu, III ir IV stadijos pagal NYHA (angl. </w:t>
      </w:r>
      <w:proofErr w:type="spellStart"/>
      <w:r>
        <w:rPr>
          <w:i/>
          <w:szCs w:val="22"/>
          <w:lang w:val="lt-LT"/>
        </w:rPr>
        <w:t>New</w:t>
      </w:r>
      <w:proofErr w:type="spellEnd"/>
      <w:r>
        <w:rPr>
          <w:i/>
          <w:szCs w:val="22"/>
          <w:lang w:val="lt-LT"/>
        </w:rPr>
        <w:t xml:space="preserve"> York </w:t>
      </w:r>
      <w:proofErr w:type="spellStart"/>
      <w:r>
        <w:rPr>
          <w:i/>
          <w:szCs w:val="22"/>
          <w:lang w:val="lt-LT"/>
        </w:rPr>
        <w:t>Heart</w:t>
      </w:r>
      <w:proofErr w:type="spellEnd"/>
      <w:r>
        <w:rPr>
          <w:i/>
          <w:szCs w:val="22"/>
          <w:lang w:val="lt-LT"/>
        </w:rPr>
        <w:t xml:space="preserve"> </w:t>
      </w:r>
      <w:proofErr w:type="spellStart"/>
      <w:r>
        <w:rPr>
          <w:i/>
          <w:szCs w:val="22"/>
          <w:lang w:val="lt-LT"/>
        </w:rPr>
        <w:t>Association</w:t>
      </w:r>
      <w:proofErr w:type="spellEnd"/>
      <w:r>
        <w:rPr>
          <w:i/>
          <w:szCs w:val="22"/>
          <w:lang w:val="lt-LT"/>
        </w:rPr>
        <w:t xml:space="preserve"> </w:t>
      </w:r>
      <w:proofErr w:type="spellStart"/>
      <w:r>
        <w:rPr>
          <w:i/>
          <w:szCs w:val="22"/>
          <w:lang w:val="lt-LT"/>
        </w:rPr>
        <w:t>Classification</w:t>
      </w:r>
      <w:proofErr w:type="spellEnd"/>
      <w:r>
        <w:rPr>
          <w:szCs w:val="22"/>
          <w:lang w:val="lt-LT"/>
        </w:rPr>
        <w:t xml:space="preserve">) ne išemijos sukeltu širdies nepakankamumu sirgusiems pacientams </w:t>
      </w:r>
      <w:proofErr w:type="spellStart"/>
      <w:r>
        <w:rPr>
          <w:szCs w:val="22"/>
          <w:lang w:val="lt-LT"/>
        </w:rPr>
        <w:t>amlodipinas</w:t>
      </w:r>
      <w:proofErr w:type="spellEnd"/>
      <w:r>
        <w:rPr>
          <w:szCs w:val="22"/>
          <w:lang w:val="lt-LT"/>
        </w:rPr>
        <w:t xml:space="preserve"> didino plaučių edemos atvejų dažnį, bet širdies nepakankamumo pasunkėjimo dažnio, lyginant su placebo grupe, reikšmingai nedidino.</w:t>
      </w:r>
    </w:p>
    <w:p w14:paraId="22FFCD69" w14:textId="77777777" w:rsidR="002751CB" w:rsidRDefault="002751CB">
      <w:pPr>
        <w:widowControl w:val="0"/>
        <w:spacing w:line="240" w:lineRule="auto"/>
        <w:rPr>
          <w:szCs w:val="22"/>
          <w:lang w:val="lt-LT"/>
        </w:rPr>
      </w:pPr>
    </w:p>
    <w:p w14:paraId="4A7807DD" w14:textId="77777777" w:rsidR="002751CB" w:rsidRDefault="00AB6E82">
      <w:pPr>
        <w:widowControl w:val="0"/>
        <w:spacing w:line="240" w:lineRule="auto"/>
        <w:rPr>
          <w:szCs w:val="22"/>
          <w:lang w:val="lt-LT"/>
        </w:rPr>
      </w:pPr>
      <w:r>
        <w:rPr>
          <w:szCs w:val="22"/>
          <w:lang w:val="lt-LT"/>
        </w:rPr>
        <w:t xml:space="preserve">Kalcio kanalų blokatorius, įskaitant </w:t>
      </w:r>
      <w:proofErr w:type="spellStart"/>
      <w:r>
        <w:rPr>
          <w:szCs w:val="22"/>
          <w:lang w:val="lt-LT"/>
        </w:rPr>
        <w:t>amlodipiną</w:t>
      </w:r>
      <w:proofErr w:type="spellEnd"/>
      <w:r>
        <w:rPr>
          <w:szCs w:val="22"/>
          <w:lang w:val="lt-LT"/>
        </w:rPr>
        <w:t xml:space="preserve">, reikia atsargiai vartoti pacientams, kuriems yra </w:t>
      </w:r>
      <w:proofErr w:type="spellStart"/>
      <w:r>
        <w:rPr>
          <w:szCs w:val="22"/>
          <w:lang w:val="lt-LT"/>
        </w:rPr>
        <w:t>stazinis</w:t>
      </w:r>
      <w:proofErr w:type="spellEnd"/>
      <w:r>
        <w:rPr>
          <w:szCs w:val="22"/>
          <w:lang w:val="lt-LT"/>
        </w:rPr>
        <w:t xml:space="preserve"> širdies nepakankamumas, nes jie gali ateityje didinti kardiovaskulinių reiškinių riziką ir mirtingumą.</w:t>
      </w:r>
    </w:p>
    <w:p w14:paraId="79D29780" w14:textId="77777777" w:rsidR="002751CB" w:rsidRDefault="002751CB">
      <w:pPr>
        <w:widowControl w:val="0"/>
        <w:spacing w:line="240" w:lineRule="auto"/>
        <w:rPr>
          <w:szCs w:val="22"/>
          <w:lang w:val="lt-LT"/>
        </w:rPr>
      </w:pPr>
    </w:p>
    <w:p w14:paraId="1F0B111F" w14:textId="77777777" w:rsidR="002751CB" w:rsidRDefault="00AB6E82">
      <w:pPr>
        <w:widowControl w:val="0"/>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ypač didžiausią 10 mg/320 mg/25 mg dozę, reikia atsargiai skirti širdies</w:t>
      </w:r>
    </w:p>
    <w:p w14:paraId="069CA36A" w14:textId="77777777" w:rsidR="002751CB" w:rsidRDefault="00AB6E82">
      <w:pPr>
        <w:widowControl w:val="0"/>
        <w:spacing w:line="240" w:lineRule="auto"/>
        <w:rPr>
          <w:szCs w:val="22"/>
          <w:lang w:val="lt-LT"/>
        </w:rPr>
      </w:pPr>
      <w:r>
        <w:rPr>
          <w:szCs w:val="22"/>
          <w:lang w:val="lt-LT"/>
        </w:rPr>
        <w:t>nepakankamumu ir išemine širdies liga sergantiems pacientams, kadangi duomenų apie tokių pacientų gydymą yra nedaug.</w:t>
      </w:r>
    </w:p>
    <w:p w14:paraId="4235C21F" w14:textId="77777777" w:rsidR="002751CB" w:rsidRDefault="002751CB">
      <w:pPr>
        <w:widowControl w:val="0"/>
        <w:spacing w:line="240" w:lineRule="auto"/>
        <w:rPr>
          <w:szCs w:val="22"/>
          <w:lang w:val="lt-LT"/>
        </w:rPr>
      </w:pPr>
    </w:p>
    <w:p w14:paraId="2364E3F9" w14:textId="77777777" w:rsidR="002751CB" w:rsidRDefault="00AB6E82">
      <w:pPr>
        <w:widowControl w:val="0"/>
        <w:spacing w:line="240" w:lineRule="auto"/>
        <w:rPr>
          <w:szCs w:val="22"/>
          <w:lang w:val="lt-LT"/>
        </w:rPr>
      </w:pPr>
      <w:r>
        <w:rPr>
          <w:szCs w:val="22"/>
          <w:u w:val="single"/>
          <w:lang w:val="lt-LT"/>
        </w:rPr>
        <w:t xml:space="preserve">Aortos ir </w:t>
      </w:r>
      <w:proofErr w:type="spellStart"/>
      <w:r>
        <w:rPr>
          <w:szCs w:val="22"/>
          <w:u w:val="single"/>
          <w:lang w:val="lt-LT"/>
        </w:rPr>
        <w:t>mitralinė</w:t>
      </w:r>
      <w:proofErr w:type="spellEnd"/>
      <w:r>
        <w:rPr>
          <w:szCs w:val="22"/>
          <w:u w:val="single"/>
          <w:lang w:val="lt-LT"/>
        </w:rPr>
        <w:t xml:space="preserve"> stenozė</w:t>
      </w:r>
    </w:p>
    <w:p w14:paraId="708A9096" w14:textId="77777777" w:rsidR="002751CB" w:rsidRDefault="00AB6E82">
      <w:pPr>
        <w:widowControl w:val="0"/>
        <w:spacing w:line="240" w:lineRule="auto"/>
        <w:rPr>
          <w:szCs w:val="22"/>
          <w:lang w:val="lt-LT"/>
        </w:rPr>
      </w:pPr>
      <w:r>
        <w:rPr>
          <w:szCs w:val="22"/>
          <w:lang w:val="lt-LT"/>
        </w:rPr>
        <w:t xml:space="preserve">Jeigu yra </w:t>
      </w:r>
      <w:proofErr w:type="spellStart"/>
      <w:r>
        <w:rPr>
          <w:szCs w:val="22"/>
          <w:lang w:val="lt-LT"/>
        </w:rPr>
        <w:t>mitralinė</w:t>
      </w:r>
      <w:proofErr w:type="spellEnd"/>
      <w:r>
        <w:rPr>
          <w:szCs w:val="22"/>
          <w:lang w:val="lt-LT"/>
        </w:rPr>
        <w:t xml:space="preserve"> stenozė ar reikšminga aortos stenozė, kuri nėra didelio laipsnio, šiuo vaistiniu preparatu, kaip ir visais kraujagysles plečiančiais vaistiniais preparatais, reikia gydyti ypatingai atsargiai.</w:t>
      </w:r>
    </w:p>
    <w:p w14:paraId="0ED9AF20" w14:textId="77777777" w:rsidR="002751CB" w:rsidRDefault="002751CB">
      <w:pPr>
        <w:widowControl w:val="0"/>
        <w:spacing w:line="240" w:lineRule="auto"/>
        <w:rPr>
          <w:szCs w:val="22"/>
          <w:lang w:val="lt-LT"/>
        </w:rPr>
      </w:pPr>
    </w:p>
    <w:p w14:paraId="50201001" w14:textId="77777777" w:rsidR="002751CB" w:rsidRDefault="00AB6E82">
      <w:pPr>
        <w:widowControl w:val="0"/>
        <w:spacing w:line="240" w:lineRule="auto"/>
        <w:rPr>
          <w:szCs w:val="22"/>
          <w:lang w:val="lt-LT"/>
        </w:rPr>
      </w:pPr>
      <w:r>
        <w:rPr>
          <w:szCs w:val="22"/>
          <w:u w:val="single"/>
          <w:lang w:val="lt-LT"/>
        </w:rPr>
        <w:t>Nėštumas</w:t>
      </w:r>
    </w:p>
    <w:p w14:paraId="7912C4BC" w14:textId="77777777" w:rsidR="002751CB" w:rsidRDefault="00AB6E82">
      <w:pPr>
        <w:widowControl w:val="0"/>
        <w:spacing w:line="240" w:lineRule="auto"/>
        <w:rPr>
          <w:szCs w:val="22"/>
          <w:lang w:val="lt-LT"/>
        </w:rPr>
      </w:pPr>
      <w:r>
        <w:rPr>
          <w:szCs w:val="22"/>
          <w:lang w:val="lt-LT"/>
        </w:rPr>
        <w:t xml:space="preserve">Nėščių moterų pradėti gydyti </w:t>
      </w:r>
      <w:proofErr w:type="spellStart"/>
      <w:r>
        <w:rPr>
          <w:szCs w:val="22"/>
          <w:lang w:val="lt-LT"/>
        </w:rPr>
        <w:t>angiotenzino</w:t>
      </w:r>
      <w:proofErr w:type="spellEnd"/>
      <w:r>
        <w:rPr>
          <w:szCs w:val="22"/>
          <w:lang w:val="lt-LT"/>
        </w:rPr>
        <w:t xml:space="preserve"> II receptorių blokatoriais (ARB) negalima. Išskyrus atvejus, kai tolesnis gydymas ARB yra būtinas, pastoti planuojančioms moterims juos reikia keisti kitokiais </w:t>
      </w:r>
      <w:proofErr w:type="spellStart"/>
      <w:r>
        <w:rPr>
          <w:szCs w:val="22"/>
          <w:lang w:val="lt-LT"/>
        </w:rPr>
        <w:t>antihipertenziniais</w:t>
      </w:r>
      <w:proofErr w:type="spellEnd"/>
      <w:r>
        <w:rPr>
          <w:szCs w:val="22"/>
          <w:lang w:val="lt-LT"/>
        </w:rPr>
        <w:t xml:space="preserve"> vaistiniais preparatais, kurių vartojimo saugumas nėštumo metu ištirtas. Nustačius nėštumą, ARB vartojimą būtina nedelsiant nutraukti ir, jei reikia, skirti kitokį tinkamą gydymą (žr. 4.3 ir 4.6 skyrius).</w:t>
      </w:r>
    </w:p>
    <w:p w14:paraId="60126059" w14:textId="77777777" w:rsidR="002751CB" w:rsidRDefault="002751CB">
      <w:pPr>
        <w:widowControl w:val="0"/>
        <w:spacing w:line="240" w:lineRule="auto"/>
        <w:rPr>
          <w:szCs w:val="22"/>
          <w:lang w:val="lt-LT"/>
        </w:rPr>
      </w:pPr>
    </w:p>
    <w:p w14:paraId="3C072082" w14:textId="77777777" w:rsidR="002751CB" w:rsidRDefault="00AB6E82">
      <w:pPr>
        <w:widowControl w:val="0"/>
        <w:spacing w:line="240" w:lineRule="auto"/>
        <w:rPr>
          <w:szCs w:val="22"/>
          <w:lang w:val="lt-LT"/>
        </w:rPr>
      </w:pPr>
      <w:r>
        <w:rPr>
          <w:szCs w:val="22"/>
          <w:u w:val="single"/>
          <w:lang w:val="lt-LT"/>
        </w:rPr>
        <w:t xml:space="preserve">Pirminis </w:t>
      </w:r>
      <w:proofErr w:type="spellStart"/>
      <w:r>
        <w:rPr>
          <w:szCs w:val="22"/>
          <w:u w:val="single"/>
          <w:lang w:val="lt-LT"/>
        </w:rPr>
        <w:t>hiperaldosteronizmas</w:t>
      </w:r>
      <w:proofErr w:type="spellEnd"/>
    </w:p>
    <w:p w14:paraId="7876DD76" w14:textId="77777777" w:rsidR="002751CB" w:rsidRDefault="00AB6E82">
      <w:pPr>
        <w:widowControl w:val="0"/>
        <w:spacing w:line="240" w:lineRule="auto"/>
        <w:rPr>
          <w:szCs w:val="22"/>
          <w:lang w:val="lt-LT"/>
        </w:rPr>
      </w:pPr>
      <w:r>
        <w:rPr>
          <w:szCs w:val="22"/>
          <w:lang w:val="lt-LT"/>
        </w:rPr>
        <w:t xml:space="preserve">Pacientų, kuriems yra pirminis </w:t>
      </w:r>
      <w:proofErr w:type="spellStart"/>
      <w:r>
        <w:rPr>
          <w:szCs w:val="22"/>
          <w:lang w:val="lt-LT"/>
        </w:rPr>
        <w:t>hiperaldosteronizmas</w:t>
      </w:r>
      <w:proofErr w:type="spellEnd"/>
      <w:r>
        <w:rPr>
          <w:szCs w:val="22"/>
          <w:lang w:val="lt-LT"/>
        </w:rPr>
        <w:t xml:space="preserve">, </w:t>
      </w:r>
      <w:proofErr w:type="spellStart"/>
      <w:r>
        <w:rPr>
          <w:szCs w:val="22"/>
          <w:lang w:val="lt-LT"/>
        </w:rPr>
        <w:t>angiotenzino</w:t>
      </w:r>
      <w:proofErr w:type="spellEnd"/>
      <w:r>
        <w:rPr>
          <w:szCs w:val="22"/>
          <w:lang w:val="lt-LT"/>
        </w:rPr>
        <w:t xml:space="preserve"> II receptorių blokatoriumi </w:t>
      </w:r>
      <w:proofErr w:type="spellStart"/>
      <w:r>
        <w:rPr>
          <w:szCs w:val="22"/>
          <w:lang w:val="lt-LT"/>
        </w:rPr>
        <w:t>valsartanu</w:t>
      </w:r>
      <w:proofErr w:type="spellEnd"/>
      <w:r>
        <w:rPr>
          <w:szCs w:val="22"/>
          <w:lang w:val="lt-LT"/>
        </w:rPr>
        <w:t xml:space="preserve"> gydyti negalima, nes tokių pacientų organizme </w:t>
      </w:r>
      <w:proofErr w:type="spellStart"/>
      <w:r>
        <w:rPr>
          <w:szCs w:val="22"/>
          <w:lang w:val="lt-LT"/>
        </w:rPr>
        <w:t>renino</w:t>
      </w:r>
      <w:proofErr w:type="spellEnd"/>
      <w:r>
        <w:rPr>
          <w:szCs w:val="22"/>
          <w:lang w:val="lt-LT"/>
        </w:rPr>
        <w:t xml:space="preserve"> ir </w:t>
      </w:r>
      <w:proofErr w:type="spellStart"/>
      <w:r>
        <w:rPr>
          <w:szCs w:val="22"/>
          <w:lang w:val="lt-LT"/>
        </w:rPr>
        <w:t>angiotenzino</w:t>
      </w:r>
      <w:proofErr w:type="spellEnd"/>
      <w:r>
        <w:rPr>
          <w:szCs w:val="22"/>
          <w:lang w:val="lt-LT"/>
        </w:rPr>
        <w:t xml:space="preserve"> sistema nebūna suaktyvėjusi. Dėl to tokių pacientų gydyti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/HCT nerekomenduojama.</w:t>
      </w:r>
    </w:p>
    <w:p w14:paraId="031AE797" w14:textId="77777777" w:rsidR="002751CB" w:rsidRDefault="002751CB">
      <w:pPr>
        <w:widowControl w:val="0"/>
        <w:spacing w:line="240" w:lineRule="auto"/>
        <w:rPr>
          <w:szCs w:val="22"/>
          <w:lang w:val="lt-LT"/>
        </w:rPr>
      </w:pPr>
    </w:p>
    <w:p w14:paraId="3A3338BD" w14:textId="77777777" w:rsidR="002751CB" w:rsidRDefault="00AB6E82">
      <w:pPr>
        <w:widowControl w:val="0"/>
        <w:spacing w:line="240" w:lineRule="auto"/>
        <w:rPr>
          <w:szCs w:val="22"/>
          <w:lang w:val="lt-LT"/>
        </w:rPr>
      </w:pPr>
      <w:r>
        <w:rPr>
          <w:szCs w:val="22"/>
          <w:u w:val="single"/>
          <w:lang w:val="lt-LT"/>
        </w:rPr>
        <w:t>Sisteminė raudonoji vilkligė</w:t>
      </w:r>
    </w:p>
    <w:p w14:paraId="5A147CEF" w14:textId="77777777" w:rsidR="002751CB" w:rsidRDefault="00AB6E82">
      <w:pPr>
        <w:widowControl w:val="0"/>
        <w:spacing w:line="240" w:lineRule="auto"/>
        <w:rPr>
          <w:szCs w:val="22"/>
          <w:lang w:val="lt-LT"/>
        </w:rPr>
      </w:pPr>
      <w:r>
        <w:rPr>
          <w:szCs w:val="22"/>
          <w:lang w:val="lt-LT"/>
        </w:rPr>
        <w:t xml:space="preserve">Gauta pranešimų apie </w:t>
      </w:r>
      <w:proofErr w:type="spellStart"/>
      <w:r>
        <w:rPr>
          <w:szCs w:val="22"/>
          <w:lang w:val="lt-LT"/>
        </w:rPr>
        <w:t>tiazidinių</w:t>
      </w:r>
      <w:proofErr w:type="spellEnd"/>
      <w:r>
        <w:rPr>
          <w:szCs w:val="22"/>
          <w:lang w:val="lt-LT"/>
        </w:rPr>
        <w:t xml:space="preserve"> diuretikų, įskaitant </w:t>
      </w:r>
      <w:proofErr w:type="spellStart"/>
      <w:r>
        <w:rPr>
          <w:szCs w:val="22"/>
          <w:lang w:val="lt-LT"/>
        </w:rPr>
        <w:t>hidrochlorotiazidą</w:t>
      </w:r>
      <w:proofErr w:type="spellEnd"/>
      <w:r>
        <w:rPr>
          <w:szCs w:val="22"/>
          <w:lang w:val="lt-LT"/>
        </w:rPr>
        <w:t>, vartojimo sukeltus raudonosios vilkligės paūmėjimo ar suaktyvėjimo atvejus.</w:t>
      </w:r>
    </w:p>
    <w:p w14:paraId="5F09B83C" w14:textId="77777777" w:rsidR="002751CB" w:rsidRDefault="002751CB">
      <w:pPr>
        <w:widowControl w:val="0"/>
        <w:spacing w:line="240" w:lineRule="auto"/>
        <w:rPr>
          <w:szCs w:val="22"/>
          <w:lang w:val="lt-LT"/>
        </w:rPr>
      </w:pPr>
    </w:p>
    <w:p w14:paraId="12EDC6B8" w14:textId="77777777" w:rsidR="002751CB" w:rsidRDefault="00AB6E82">
      <w:pPr>
        <w:widowControl w:val="0"/>
        <w:spacing w:line="240" w:lineRule="auto"/>
        <w:rPr>
          <w:szCs w:val="22"/>
          <w:lang w:val="lt-LT"/>
        </w:rPr>
      </w:pPr>
      <w:r>
        <w:rPr>
          <w:szCs w:val="22"/>
          <w:u w:val="single"/>
          <w:lang w:val="lt-LT"/>
        </w:rPr>
        <w:t>Kitokie metabolizmo sutrikimai</w:t>
      </w:r>
    </w:p>
    <w:p w14:paraId="46ED2A0E" w14:textId="77777777" w:rsidR="002751CB" w:rsidRDefault="00AB6E82">
      <w:pPr>
        <w:widowControl w:val="0"/>
        <w:spacing w:line="240" w:lineRule="auto"/>
        <w:rPr>
          <w:szCs w:val="22"/>
          <w:lang w:val="lt-LT"/>
        </w:rPr>
      </w:pPr>
      <w:proofErr w:type="spellStart"/>
      <w:r>
        <w:rPr>
          <w:szCs w:val="22"/>
          <w:lang w:val="lt-LT"/>
        </w:rPr>
        <w:t>Tiazidinių</w:t>
      </w:r>
      <w:proofErr w:type="spellEnd"/>
      <w:r>
        <w:rPr>
          <w:szCs w:val="22"/>
          <w:lang w:val="lt-LT"/>
        </w:rPr>
        <w:t xml:space="preserve"> diuretikų, įskaitant </w:t>
      </w:r>
      <w:proofErr w:type="spellStart"/>
      <w:r>
        <w:rPr>
          <w:szCs w:val="22"/>
          <w:lang w:val="lt-LT"/>
        </w:rPr>
        <w:t>hidrochlorotiazidą</w:t>
      </w:r>
      <w:proofErr w:type="spellEnd"/>
      <w:r>
        <w:rPr>
          <w:szCs w:val="22"/>
          <w:lang w:val="lt-LT"/>
        </w:rPr>
        <w:t xml:space="preserve">, vartojimo metu gali pakisti gliukozės toleravimas ir padidėti cholesterolio, trigliceridų ir šlapimo rūgšties koncentracija kraujo serume. Cukriniu diabetu sergantiems pacientams gali reikėti keisti insulino ar geriamųjų </w:t>
      </w:r>
      <w:proofErr w:type="spellStart"/>
      <w:r>
        <w:rPr>
          <w:szCs w:val="22"/>
          <w:lang w:val="lt-LT"/>
        </w:rPr>
        <w:t>glikemiją</w:t>
      </w:r>
      <w:proofErr w:type="spellEnd"/>
      <w:r>
        <w:rPr>
          <w:szCs w:val="22"/>
          <w:lang w:val="lt-LT"/>
        </w:rPr>
        <w:t xml:space="preserve"> mažinančių vaistinių preparatų dozę.</w:t>
      </w:r>
    </w:p>
    <w:p w14:paraId="1373312E" w14:textId="77777777" w:rsidR="002751CB" w:rsidRDefault="002751CB">
      <w:pPr>
        <w:widowControl w:val="0"/>
        <w:spacing w:line="240" w:lineRule="auto"/>
        <w:rPr>
          <w:szCs w:val="22"/>
          <w:lang w:val="lt-LT"/>
        </w:rPr>
      </w:pPr>
    </w:p>
    <w:p w14:paraId="4532803C" w14:textId="77777777" w:rsidR="002751CB" w:rsidRDefault="00AB6E82">
      <w:pPr>
        <w:widowControl w:val="0"/>
        <w:spacing w:line="240" w:lineRule="auto"/>
        <w:rPr>
          <w:szCs w:val="22"/>
          <w:lang w:val="lt-LT"/>
        </w:rPr>
      </w:pPr>
      <w:r>
        <w:rPr>
          <w:szCs w:val="22"/>
          <w:lang w:val="lt-LT"/>
        </w:rPr>
        <w:t xml:space="preserve">Dėl sudėtyje esančio </w:t>
      </w:r>
      <w:proofErr w:type="spellStart"/>
      <w:r>
        <w:rPr>
          <w:szCs w:val="22"/>
          <w:lang w:val="lt-LT"/>
        </w:rPr>
        <w:t>hidrochlorotiazido</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negalima skirti pacientams, kuriems yra simptominė </w:t>
      </w:r>
      <w:proofErr w:type="spellStart"/>
      <w:r>
        <w:rPr>
          <w:szCs w:val="22"/>
          <w:lang w:val="lt-LT"/>
        </w:rPr>
        <w:t>hiperurikemija</w:t>
      </w:r>
      <w:proofErr w:type="spellEnd"/>
      <w:r>
        <w:rPr>
          <w:szCs w:val="22"/>
          <w:lang w:val="lt-LT"/>
        </w:rPr>
        <w:t xml:space="preserve">. Vartojant </w:t>
      </w:r>
      <w:proofErr w:type="spellStart"/>
      <w:r>
        <w:rPr>
          <w:szCs w:val="22"/>
          <w:lang w:val="lt-LT"/>
        </w:rPr>
        <w:t>hidrochlorotiazido</w:t>
      </w:r>
      <w:proofErr w:type="spellEnd"/>
      <w:r>
        <w:rPr>
          <w:szCs w:val="22"/>
          <w:lang w:val="lt-LT"/>
        </w:rPr>
        <w:t xml:space="preserve">, mažėja šlapimo rūgšties klirensas ir dėl to gali padidėti šlapimo rūgšties koncentracija kraujo serume bei atsirasti ar pasunkėti </w:t>
      </w:r>
      <w:proofErr w:type="spellStart"/>
      <w:r>
        <w:rPr>
          <w:szCs w:val="22"/>
          <w:lang w:val="lt-LT"/>
        </w:rPr>
        <w:lastRenderedPageBreak/>
        <w:t>hiperurikemija</w:t>
      </w:r>
      <w:proofErr w:type="spellEnd"/>
      <w:r>
        <w:rPr>
          <w:szCs w:val="22"/>
          <w:lang w:val="lt-LT"/>
        </w:rPr>
        <w:t>, taip pat gali pasireikšti podagra į tai linkusiems pacientams.</w:t>
      </w:r>
    </w:p>
    <w:p w14:paraId="3D6E656C" w14:textId="77777777" w:rsidR="002751CB" w:rsidRDefault="002751CB">
      <w:pPr>
        <w:widowControl w:val="0"/>
        <w:spacing w:line="240" w:lineRule="auto"/>
        <w:rPr>
          <w:szCs w:val="22"/>
          <w:lang w:val="lt-LT"/>
        </w:rPr>
      </w:pPr>
    </w:p>
    <w:p w14:paraId="4F35C217" w14:textId="77777777" w:rsidR="002751CB" w:rsidRDefault="00AB6E82">
      <w:pPr>
        <w:widowControl w:val="0"/>
        <w:spacing w:line="240" w:lineRule="auto"/>
        <w:rPr>
          <w:szCs w:val="22"/>
          <w:lang w:val="lt-LT"/>
        </w:rPr>
      </w:pPr>
      <w:proofErr w:type="spellStart"/>
      <w:r>
        <w:rPr>
          <w:szCs w:val="22"/>
          <w:lang w:val="lt-LT"/>
        </w:rPr>
        <w:t>Tiazidai</w:t>
      </w:r>
      <w:proofErr w:type="spellEnd"/>
      <w:r>
        <w:rPr>
          <w:szCs w:val="22"/>
          <w:lang w:val="lt-LT"/>
        </w:rPr>
        <w:t xml:space="preserve"> mažina kalcio išsiskyrimą su šlapimu ir dėl to gali protarpiais nežymiai padidinti kalcio koncentracija kraujo serume, nors žinomo kalcio apykaitos sutrikimo nėra.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negalima skirti pacientams, kuriems yra </w:t>
      </w:r>
      <w:proofErr w:type="spellStart"/>
      <w:r>
        <w:rPr>
          <w:szCs w:val="22"/>
          <w:lang w:val="lt-LT"/>
        </w:rPr>
        <w:t>hiperkalcemija</w:t>
      </w:r>
      <w:proofErr w:type="spellEnd"/>
      <w:r>
        <w:rPr>
          <w:szCs w:val="22"/>
          <w:lang w:val="lt-LT"/>
        </w:rPr>
        <w:t xml:space="preserve">, šį vaistinį preparatą galima skirti tik prieš tai koregavus bet kokią anksčiau nustatytą </w:t>
      </w:r>
      <w:proofErr w:type="spellStart"/>
      <w:r>
        <w:rPr>
          <w:szCs w:val="22"/>
          <w:lang w:val="lt-LT"/>
        </w:rPr>
        <w:t>hiperkalcemiją</w:t>
      </w:r>
      <w:proofErr w:type="spellEnd"/>
      <w:r>
        <w:rPr>
          <w:szCs w:val="22"/>
          <w:lang w:val="lt-LT"/>
        </w:rPr>
        <w:t xml:space="preserve">. Jei gydymo metu pasireiškia </w:t>
      </w:r>
      <w:proofErr w:type="spellStart"/>
      <w:r>
        <w:rPr>
          <w:szCs w:val="22"/>
          <w:lang w:val="lt-LT"/>
        </w:rPr>
        <w:t>hiperkalcemija</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vartojimas turi būti nutrauktas. Gydymo </w:t>
      </w:r>
      <w:proofErr w:type="spellStart"/>
      <w:r>
        <w:rPr>
          <w:szCs w:val="22"/>
          <w:lang w:val="lt-LT"/>
        </w:rPr>
        <w:t>tiazidiniais</w:t>
      </w:r>
      <w:proofErr w:type="spellEnd"/>
      <w:r>
        <w:rPr>
          <w:szCs w:val="22"/>
          <w:lang w:val="lt-LT"/>
        </w:rPr>
        <w:t xml:space="preserve"> diuretikais metu reikia periodiškai tirti kalcio koncentraciją kraujo serume. Reikšminga </w:t>
      </w:r>
      <w:proofErr w:type="spellStart"/>
      <w:r>
        <w:rPr>
          <w:szCs w:val="22"/>
          <w:lang w:val="lt-LT"/>
        </w:rPr>
        <w:t>hiperkalcemija</w:t>
      </w:r>
      <w:proofErr w:type="spellEnd"/>
      <w:r>
        <w:rPr>
          <w:szCs w:val="22"/>
          <w:lang w:val="lt-LT"/>
        </w:rPr>
        <w:t xml:space="preserve"> gali rodyti slaptąjį </w:t>
      </w:r>
      <w:proofErr w:type="spellStart"/>
      <w:r>
        <w:rPr>
          <w:szCs w:val="22"/>
          <w:lang w:val="lt-LT"/>
        </w:rPr>
        <w:t>hiperparatiroidizmą</w:t>
      </w:r>
      <w:proofErr w:type="spellEnd"/>
      <w:r>
        <w:rPr>
          <w:szCs w:val="22"/>
          <w:lang w:val="lt-LT"/>
        </w:rPr>
        <w:t xml:space="preserve">. Prieš </w:t>
      </w:r>
      <w:proofErr w:type="spellStart"/>
      <w:r>
        <w:rPr>
          <w:szCs w:val="22"/>
          <w:lang w:val="lt-LT"/>
        </w:rPr>
        <w:t>prieskydinių</w:t>
      </w:r>
      <w:proofErr w:type="spellEnd"/>
      <w:r>
        <w:rPr>
          <w:szCs w:val="22"/>
          <w:lang w:val="lt-LT"/>
        </w:rPr>
        <w:t xml:space="preserve"> liaukų funkcijos tyrimus </w:t>
      </w:r>
      <w:proofErr w:type="spellStart"/>
      <w:r>
        <w:rPr>
          <w:szCs w:val="22"/>
          <w:lang w:val="lt-LT"/>
        </w:rPr>
        <w:t>tiazidų</w:t>
      </w:r>
      <w:proofErr w:type="spellEnd"/>
      <w:r>
        <w:rPr>
          <w:szCs w:val="22"/>
          <w:lang w:val="lt-LT"/>
        </w:rPr>
        <w:t xml:space="preserve"> vartojimą reikia nutraukti.</w:t>
      </w:r>
    </w:p>
    <w:p w14:paraId="5C63CEBC" w14:textId="77777777" w:rsidR="002751CB" w:rsidRDefault="002751CB">
      <w:pPr>
        <w:widowControl w:val="0"/>
        <w:spacing w:line="240" w:lineRule="auto"/>
        <w:rPr>
          <w:szCs w:val="22"/>
          <w:lang w:val="lt-LT"/>
        </w:rPr>
      </w:pPr>
    </w:p>
    <w:p w14:paraId="7BFEEF17" w14:textId="77777777" w:rsidR="002751CB" w:rsidRDefault="00AB6E82">
      <w:pPr>
        <w:widowControl w:val="0"/>
        <w:spacing w:line="240" w:lineRule="auto"/>
        <w:rPr>
          <w:szCs w:val="22"/>
          <w:lang w:val="lt-LT"/>
        </w:rPr>
      </w:pPr>
      <w:r>
        <w:rPr>
          <w:szCs w:val="22"/>
          <w:u w:val="single"/>
          <w:lang w:val="lt-LT"/>
        </w:rPr>
        <w:t>Jautrumas šviesai</w:t>
      </w:r>
    </w:p>
    <w:p w14:paraId="7E273BAA" w14:textId="77777777" w:rsidR="002751CB" w:rsidRDefault="00AB6E82">
      <w:pPr>
        <w:widowControl w:val="0"/>
        <w:spacing w:line="240" w:lineRule="auto"/>
        <w:rPr>
          <w:szCs w:val="22"/>
          <w:lang w:val="lt-LT"/>
        </w:rPr>
      </w:pPr>
      <w:r>
        <w:rPr>
          <w:szCs w:val="22"/>
          <w:lang w:val="lt-LT"/>
        </w:rPr>
        <w:t xml:space="preserve">Gauta pranešimų apie </w:t>
      </w:r>
      <w:proofErr w:type="spellStart"/>
      <w:r>
        <w:rPr>
          <w:szCs w:val="22"/>
          <w:lang w:val="lt-LT"/>
        </w:rPr>
        <w:t>tiazidinių</w:t>
      </w:r>
      <w:proofErr w:type="spellEnd"/>
      <w:r>
        <w:rPr>
          <w:szCs w:val="22"/>
          <w:lang w:val="lt-LT"/>
        </w:rPr>
        <w:t xml:space="preserve"> diuretikų vartojantiems pacientams atsiradusius jautrumo šviesai atvejus (žr. 4.8 skyrių). Jeigu gydymo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/HCT metu atsiranda jautrumo šviesai reakcija, gydymą rekomenduojama nutraukti. Jeigu gydymas diuretikais privalo būti atnaujinamas, rekomenduojama saugoti atviras vietas nuo saulės arba dirbtinių ultravioletinių A (UVA) spindulių.</w:t>
      </w:r>
    </w:p>
    <w:p w14:paraId="4228E1C4" w14:textId="77777777" w:rsidR="002751CB" w:rsidRDefault="002751CB">
      <w:pPr>
        <w:widowControl w:val="0"/>
        <w:spacing w:line="240" w:lineRule="auto"/>
        <w:rPr>
          <w:szCs w:val="22"/>
          <w:lang w:val="lt-LT"/>
        </w:rPr>
      </w:pPr>
    </w:p>
    <w:p w14:paraId="356A0388" w14:textId="77777777" w:rsidR="002751CB" w:rsidRDefault="00AB6E82">
      <w:pPr>
        <w:widowControl w:val="0"/>
        <w:spacing w:line="240" w:lineRule="auto"/>
        <w:rPr>
          <w:szCs w:val="22"/>
          <w:lang w:val="lt-LT"/>
        </w:rPr>
      </w:pPr>
      <w:r>
        <w:rPr>
          <w:szCs w:val="22"/>
          <w:u w:val="single"/>
          <w:lang w:val="lt-LT"/>
        </w:rPr>
        <w:t xml:space="preserve">Skysčio susikaupimas tarp akies </w:t>
      </w:r>
      <w:proofErr w:type="spellStart"/>
      <w:r>
        <w:rPr>
          <w:szCs w:val="22"/>
          <w:u w:val="single"/>
          <w:lang w:val="lt-LT"/>
        </w:rPr>
        <w:t>gyslainės</w:t>
      </w:r>
      <w:proofErr w:type="spellEnd"/>
      <w:r>
        <w:rPr>
          <w:szCs w:val="22"/>
          <w:u w:val="single"/>
          <w:lang w:val="lt-LT"/>
        </w:rPr>
        <w:t xml:space="preserve"> ir </w:t>
      </w:r>
      <w:proofErr w:type="spellStart"/>
      <w:r>
        <w:rPr>
          <w:szCs w:val="22"/>
          <w:u w:val="single"/>
          <w:lang w:val="lt-LT"/>
        </w:rPr>
        <w:t>skleros</w:t>
      </w:r>
      <w:proofErr w:type="spellEnd"/>
      <w:r>
        <w:rPr>
          <w:szCs w:val="22"/>
          <w:u w:val="single"/>
          <w:lang w:val="lt-LT"/>
        </w:rPr>
        <w:t>, ūminė uždaro kampo glaukoma</w:t>
      </w:r>
    </w:p>
    <w:p w14:paraId="3F163E64" w14:textId="77777777" w:rsidR="002751CB" w:rsidRDefault="00AB6E82">
      <w:pPr>
        <w:widowControl w:val="0"/>
        <w:spacing w:line="240" w:lineRule="auto"/>
        <w:rPr>
          <w:szCs w:val="22"/>
          <w:lang w:val="lt-LT"/>
        </w:rPr>
      </w:pPr>
      <w:proofErr w:type="spellStart"/>
      <w:r>
        <w:rPr>
          <w:rFonts w:eastAsia="Calibri"/>
          <w:szCs w:val="22"/>
          <w:lang w:val="lt-LT"/>
        </w:rPr>
        <w:t>Sulfonamidai</w:t>
      </w:r>
      <w:proofErr w:type="spellEnd"/>
      <w:r>
        <w:rPr>
          <w:rFonts w:eastAsia="Calibri"/>
          <w:szCs w:val="22"/>
          <w:lang w:val="lt-LT"/>
        </w:rPr>
        <w:t xml:space="preserve"> arba </w:t>
      </w:r>
      <w:proofErr w:type="spellStart"/>
      <w:r>
        <w:rPr>
          <w:rFonts w:eastAsia="Calibri"/>
          <w:szCs w:val="22"/>
          <w:lang w:val="lt-LT"/>
        </w:rPr>
        <w:t>sulfonamidų</w:t>
      </w:r>
      <w:proofErr w:type="spellEnd"/>
      <w:r>
        <w:rPr>
          <w:rFonts w:eastAsia="Calibri"/>
          <w:szCs w:val="22"/>
          <w:lang w:val="lt-LT"/>
        </w:rPr>
        <w:t xml:space="preserve"> dariniai gali sukelti </w:t>
      </w:r>
      <w:proofErr w:type="spellStart"/>
      <w:r>
        <w:rPr>
          <w:rFonts w:eastAsia="Calibri"/>
          <w:szCs w:val="22"/>
          <w:lang w:val="lt-LT"/>
        </w:rPr>
        <w:t>idosinkrazinę</w:t>
      </w:r>
      <w:proofErr w:type="spellEnd"/>
      <w:r>
        <w:rPr>
          <w:rFonts w:eastAsia="Calibri"/>
          <w:szCs w:val="22"/>
          <w:lang w:val="lt-LT"/>
        </w:rPr>
        <w:t xml:space="preserve"> reakciją, dėl kurios pasireiškia </w:t>
      </w:r>
      <w:r>
        <w:rPr>
          <w:lang w:val="lt-LT"/>
        </w:rPr>
        <w:t xml:space="preserve">skysčio susikaupimas tarp akies </w:t>
      </w:r>
      <w:proofErr w:type="spellStart"/>
      <w:r>
        <w:rPr>
          <w:lang w:val="lt-LT"/>
        </w:rPr>
        <w:t>gyslainės</w:t>
      </w:r>
      <w:proofErr w:type="spellEnd"/>
      <w:r>
        <w:rPr>
          <w:lang w:val="lt-LT"/>
        </w:rPr>
        <w:t xml:space="preserve"> ir </w:t>
      </w:r>
      <w:proofErr w:type="spellStart"/>
      <w:r>
        <w:rPr>
          <w:szCs w:val="22"/>
          <w:lang w:val="lt-LT"/>
        </w:rPr>
        <w:t>skleros</w:t>
      </w:r>
      <w:proofErr w:type="spellEnd"/>
      <w:r>
        <w:rPr>
          <w:szCs w:val="22"/>
          <w:lang w:val="lt-LT"/>
        </w:rPr>
        <w:t xml:space="preserve"> su regėjimo lauko defektu, </w:t>
      </w:r>
      <w:r>
        <w:rPr>
          <w:rFonts w:eastAsia="Calibri"/>
          <w:szCs w:val="22"/>
          <w:lang w:val="lt-LT"/>
        </w:rPr>
        <w:t xml:space="preserve">praeinanti </w:t>
      </w:r>
      <w:proofErr w:type="spellStart"/>
      <w:r>
        <w:rPr>
          <w:rFonts w:eastAsia="Calibri"/>
          <w:szCs w:val="22"/>
          <w:lang w:val="lt-LT"/>
        </w:rPr>
        <w:t>miopija</w:t>
      </w:r>
      <w:proofErr w:type="spellEnd"/>
      <w:r>
        <w:rPr>
          <w:rFonts w:eastAsia="Calibri"/>
          <w:szCs w:val="22"/>
          <w:lang w:val="lt-LT"/>
        </w:rPr>
        <w:t xml:space="preserve"> ir ūminė uždaro kampo glaukoma.</w:t>
      </w:r>
      <w:r>
        <w:rPr>
          <w:szCs w:val="22"/>
          <w:lang w:val="lt-LT"/>
        </w:rPr>
        <w:t xml:space="preserve"> Jų simptomai buvo staiga sumažėjęs regos aštrumas ar akies skausmas, jie paprastai atsirasdavo po kelių valandų ar savaičių nuo vaistinio preparato vartojimo pradžios. Negydoma uždaro kampo glaukoma gali sukelti negrįžtamą apakimą. Tokiu atveju svarbiausia kaip galima greičiau nutraukti </w:t>
      </w:r>
      <w:proofErr w:type="spellStart"/>
      <w:r>
        <w:rPr>
          <w:szCs w:val="22"/>
          <w:lang w:val="lt-LT"/>
        </w:rPr>
        <w:t>hidrochlorotiazido</w:t>
      </w:r>
      <w:proofErr w:type="spellEnd"/>
      <w:r>
        <w:rPr>
          <w:szCs w:val="22"/>
          <w:lang w:val="lt-LT"/>
        </w:rPr>
        <w:t xml:space="preserve"> vartojimą. Jeigu akispūdis išlieka padidėjęs, gali reikėti svarstyti skubaus medikamentinio ar chirurginio gydymo galimybę. Ūminės uždaro kampo glaukomos išsivystymo rizikos veiksniais gali būti anksčiau pasireiškusi alergija </w:t>
      </w:r>
      <w:proofErr w:type="spellStart"/>
      <w:r>
        <w:rPr>
          <w:szCs w:val="22"/>
          <w:lang w:val="lt-LT"/>
        </w:rPr>
        <w:t>sulfonamidui</w:t>
      </w:r>
      <w:proofErr w:type="spellEnd"/>
      <w:r>
        <w:rPr>
          <w:szCs w:val="22"/>
          <w:lang w:val="lt-LT"/>
        </w:rPr>
        <w:t xml:space="preserve"> ar penicilinui.</w:t>
      </w:r>
    </w:p>
    <w:p w14:paraId="53644ED4" w14:textId="77777777" w:rsidR="002751CB" w:rsidRDefault="002751CB">
      <w:pPr>
        <w:widowControl w:val="0"/>
        <w:spacing w:line="240" w:lineRule="auto"/>
        <w:rPr>
          <w:szCs w:val="22"/>
          <w:lang w:val="lt-LT"/>
        </w:rPr>
      </w:pPr>
    </w:p>
    <w:p w14:paraId="4A310650" w14:textId="77777777" w:rsidR="002751CB" w:rsidRDefault="00AB6E82">
      <w:pPr>
        <w:widowControl w:val="0"/>
        <w:spacing w:line="240" w:lineRule="auto"/>
        <w:rPr>
          <w:szCs w:val="22"/>
          <w:lang w:val="lt-LT"/>
        </w:rPr>
      </w:pPr>
      <w:r>
        <w:rPr>
          <w:szCs w:val="22"/>
          <w:u w:val="single"/>
          <w:lang w:val="lt-LT"/>
        </w:rPr>
        <w:t>Bendroji informacija</w:t>
      </w:r>
    </w:p>
    <w:p w14:paraId="55CC0919" w14:textId="77777777" w:rsidR="002751CB" w:rsidRDefault="00AB6E82">
      <w:pPr>
        <w:widowControl w:val="0"/>
        <w:spacing w:line="240" w:lineRule="auto"/>
        <w:rPr>
          <w:szCs w:val="22"/>
          <w:lang w:val="lt-LT"/>
        </w:rPr>
      </w:pPr>
      <w:r>
        <w:rPr>
          <w:szCs w:val="22"/>
          <w:lang w:val="lt-LT"/>
        </w:rPr>
        <w:t xml:space="preserve">Pacientus, kuriems buvo padidėjusio jautrumo reakcijų į kitus </w:t>
      </w:r>
      <w:proofErr w:type="spellStart"/>
      <w:r>
        <w:rPr>
          <w:szCs w:val="22"/>
          <w:lang w:val="lt-LT"/>
        </w:rPr>
        <w:t>angiotenzino</w:t>
      </w:r>
      <w:proofErr w:type="spellEnd"/>
      <w:r>
        <w:rPr>
          <w:szCs w:val="22"/>
          <w:lang w:val="lt-LT"/>
        </w:rPr>
        <w:t xml:space="preserve"> II receptorių blokatorius, šiuo vaistiniu preparatu būtina gydyti atsargiai. Pacientams, kuriems yra alergija ar kurie serga bronchine astma, padidėjusio jautrumo </w:t>
      </w:r>
      <w:proofErr w:type="spellStart"/>
      <w:r>
        <w:rPr>
          <w:szCs w:val="22"/>
          <w:lang w:val="lt-LT"/>
        </w:rPr>
        <w:t>hidrochlorotiazidui</w:t>
      </w:r>
      <w:proofErr w:type="spellEnd"/>
      <w:r>
        <w:rPr>
          <w:szCs w:val="22"/>
          <w:lang w:val="lt-LT"/>
        </w:rPr>
        <w:t xml:space="preserve"> reakcijos tikimybė yra didesnė.</w:t>
      </w:r>
    </w:p>
    <w:p w14:paraId="0F85DC5A" w14:textId="77777777" w:rsidR="002751CB" w:rsidRDefault="002751CB">
      <w:pPr>
        <w:widowControl w:val="0"/>
        <w:spacing w:line="240" w:lineRule="auto"/>
        <w:rPr>
          <w:szCs w:val="22"/>
          <w:lang w:val="lt-LT"/>
        </w:rPr>
      </w:pPr>
    </w:p>
    <w:p w14:paraId="1D631B20" w14:textId="77777777" w:rsidR="002751CB" w:rsidRDefault="00AB6E82">
      <w:pPr>
        <w:widowControl w:val="0"/>
        <w:spacing w:line="240" w:lineRule="auto"/>
        <w:rPr>
          <w:szCs w:val="22"/>
          <w:lang w:val="lt-LT"/>
        </w:rPr>
      </w:pPr>
      <w:r>
        <w:rPr>
          <w:szCs w:val="22"/>
          <w:u w:val="single"/>
          <w:lang w:val="lt-LT"/>
        </w:rPr>
        <w:t>Senyvi pacientai (65 metų ar vyresni)</w:t>
      </w:r>
    </w:p>
    <w:p w14:paraId="7E145777" w14:textId="77777777" w:rsidR="002751CB" w:rsidRDefault="00AB6E82">
      <w:pPr>
        <w:widowControl w:val="0"/>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ypač didžiausią 10 mg/320 mg/25 mg dozę, senyviems pacientams rekomenduojama skirti atsargiai, taip pat būtina dažniau matuoti jų kraujospūdį, kadangi duomenų apie vaistinio preparato vartojimą šios populiacijos pacientams yra nedaug.</w:t>
      </w:r>
    </w:p>
    <w:p w14:paraId="6D6C5CF3" w14:textId="77777777" w:rsidR="002751CB" w:rsidRDefault="002751CB">
      <w:pPr>
        <w:widowControl w:val="0"/>
        <w:spacing w:line="240" w:lineRule="auto"/>
        <w:rPr>
          <w:szCs w:val="22"/>
          <w:lang w:val="lt-LT"/>
        </w:rPr>
      </w:pPr>
    </w:p>
    <w:p w14:paraId="7136C5B1" w14:textId="77777777" w:rsidR="002751CB" w:rsidRDefault="00AB6E82">
      <w:pPr>
        <w:widowControl w:val="0"/>
        <w:spacing w:line="240" w:lineRule="auto"/>
        <w:rPr>
          <w:szCs w:val="22"/>
          <w:lang w:val="lt-LT"/>
        </w:rPr>
      </w:pPr>
      <w:r>
        <w:rPr>
          <w:szCs w:val="22"/>
          <w:u w:val="single"/>
          <w:lang w:val="lt-LT"/>
        </w:rPr>
        <w:t xml:space="preserve">Dvigubas </w:t>
      </w:r>
      <w:proofErr w:type="spellStart"/>
      <w:r>
        <w:rPr>
          <w:szCs w:val="22"/>
          <w:u w:val="single"/>
          <w:lang w:val="lt-LT"/>
        </w:rPr>
        <w:t>renino</w:t>
      </w:r>
      <w:proofErr w:type="spellEnd"/>
      <w:r>
        <w:rPr>
          <w:szCs w:val="22"/>
          <w:u w:val="single"/>
          <w:lang w:val="lt-LT"/>
        </w:rPr>
        <w:t xml:space="preserve">, </w:t>
      </w:r>
      <w:proofErr w:type="spellStart"/>
      <w:r>
        <w:rPr>
          <w:szCs w:val="22"/>
          <w:u w:val="single"/>
          <w:lang w:val="lt-LT"/>
        </w:rPr>
        <w:t>angiotenzino</w:t>
      </w:r>
      <w:proofErr w:type="spellEnd"/>
      <w:r>
        <w:rPr>
          <w:szCs w:val="22"/>
          <w:u w:val="single"/>
          <w:lang w:val="lt-LT"/>
        </w:rPr>
        <w:t xml:space="preserve"> ir </w:t>
      </w:r>
      <w:proofErr w:type="spellStart"/>
      <w:r>
        <w:rPr>
          <w:szCs w:val="22"/>
          <w:u w:val="single"/>
          <w:lang w:val="lt-LT"/>
        </w:rPr>
        <w:t>aldosterono</w:t>
      </w:r>
      <w:proofErr w:type="spellEnd"/>
      <w:r>
        <w:rPr>
          <w:szCs w:val="22"/>
          <w:u w:val="single"/>
          <w:lang w:val="lt-LT"/>
        </w:rPr>
        <w:t xml:space="preserve"> sistemos (RAAS) slopinimas</w:t>
      </w:r>
    </w:p>
    <w:p w14:paraId="5D4B1B66" w14:textId="77777777" w:rsidR="002751CB" w:rsidRDefault="00AB6E82">
      <w:pPr>
        <w:widowControl w:val="0"/>
        <w:spacing w:line="240" w:lineRule="auto"/>
        <w:rPr>
          <w:szCs w:val="22"/>
          <w:lang w:val="lt-LT"/>
        </w:rPr>
      </w:pPr>
      <w:r>
        <w:rPr>
          <w:szCs w:val="22"/>
          <w:lang w:val="lt-LT"/>
        </w:rPr>
        <w:t xml:space="preserve">Turima įrodymų, kad kartu vartojant AKF inhibitorių, ARB ar </w:t>
      </w:r>
      <w:proofErr w:type="spellStart"/>
      <w:r>
        <w:rPr>
          <w:szCs w:val="22"/>
          <w:lang w:val="lt-LT"/>
        </w:rPr>
        <w:t>aliskireno</w:t>
      </w:r>
      <w:proofErr w:type="spellEnd"/>
      <w:r>
        <w:rPr>
          <w:szCs w:val="22"/>
          <w:lang w:val="lt-LT"/>
        </w:rPr>
        <w:t xml:space="preserve"> padidėja </w:t>
      </w:r>
      <w:proofErr w:type="spellStart"/>
      <w:r>
        <w:rPr>
          <w:szCs w:val="22"/>
          <w:lang w:val="lt-LT"/>
        </w:rPr>
        <w:t>hipotenzijos</w:t>
      </w:r>
      <w:proofErr w:type="spellEnd"/>
      <w:r>
        <w:rPr>
          <w:szCs w:val="22"/>
          <w:lang w:val="lt-LT"/>
        </w:rPr>
        <w:t xml:space="preserve">, </w:t>
      </w:r>
      <w:proofErr w:type="spellStart"/>
      <w:r>
        <w:rPr>
          <w:szCs w:val="22"/>
          <w:lang w:val="lt-LT"/>
        </w:rPr>
        <w:t>hiperkalemijos</w:t>
      </w:r>
      <w:proofErr w:type="spellEnd"/>
      <w:r>
        <w:rPr>
          <w:szCs w:val="22"/>
          <w:lang w:val="lt-LT"/>
        </w:rPr>
        <w:t xml:space="preserve"> ir inkstų funkcijos susilpnėjimo (įskaitant ūminį inkstų nepakankamumą) rizika. Todėl nerekomenduojama dvigubai slopinti RAAS, vartojant AKF inhibitorių, ARB ar </w:t>
      </w:r>
      <w:proofErr w:type="spellStart"/>
      <w:r>
        <w:rPr>
          <w:szCs w:val="22"/>
          <w:lang w:val="lt-LT"/>
        </w:rPr>
        <w:t>aliskireno</w:t>
      </w:r>
      <w:proofErr w:type="spellEnd"/>
      <w:r>
        <w:rPr>
          <w:szCs w:val="22"/>
          <w:lang w:val="lt-LT"/>
        </w:rPr>
        <w:t xml:space="preserve"> derinį (žr. 4.5 ir 5.1 skyrius).</w:t>
      </w:r>
    </w:p>
    <w:p w14:paraId="2566FAE3" w14:textId="77777777" w:rsidR="002751CB" w:rsidRDefault="002751CB">
      <w:pPr>
        <w:widowControl w:val="0"/>
        <w:spacing w:line="240" w:lineRule="auto"/>
        <w:rPr>
          <w:szCs w:val="22"/>
          <w:lang w:val="lt-LT"/>
        </w:rPr>
      </w:pPr>
    </w:p>
    <w:p w14:paraId="7AB3A057" w14:textId="77777777" w:rsidR="002751CB" w:rsidRDefault="00AB6E82">
      <w:pPr>
        <w:widowControl w:val="0"/>
        <w:spacing w:line="240" w:lineRule="auto"/>
        <w:rPr>
          <w:szCs w:val="22"/>
          <w:lang w:val="lt-LT"/>
        </w:rPr>
      </w:pPr>
      <w:r>
        <w:rPr>
          <w:szCs w:val="22"/>
          <w:lang w:val="lt-LT"/>
        </w:rPr>
        <w:t xml:space="preserve">Vis dėlto, jei dvigubas slopinimas laikomas visiškai būtinu, šis gydymas turi būti atliekamas tik prižiūrint specialistams ir dažnai bei atidžiai tiriant inkstų funkciją, elektrolitų koncentraciją bei kraujospūdį. Pacientams, sergantiems diabetine </w:t>
      </w:r>
      <w:proofErr w:type="spellStart"/>
      <w:r>
        <w:rPr>
          <w:szCs w:val="22"/>
          <w:lang w:val="lt-LT"/>
        </w:rPr>
        <w:t>nefropatija</w:t>
      </w:r>
      <w:proofErr w:type="spellEnd"/>
      <w:r>
        <w:rPr>
          <w:szCs w:val="22"/>
          <w:lang w:val="lt-LT"/>
        </w:rPr>
        <w:t>, negalima kartu vartoti AKF inhibitorių ir ARB.</w:t>
      </w:r>
    </w:p>
    <w:p w14:paraId="581B2D8E" w14:textId="77777777" w:rsidR="002751CB" w:rsidRDefault="002751CB">
      <w:pPr>
        <w:widowControl w:val="0"/>
        <w:spacing w:line="240" w:lineRule="auto"/>
        <w:rPr>
          <w:szCs w:val="22"/>
          <w:lang w:val="lt-LT"/>
        </w:rPr>
      </w:pPr>
    </w:p>
    <w:p w14:paraId="25AF757B" w14:textId="77777777" w:rsidR="002751CB" w:rsidRDefault="00AB6E82">
      <w:pPr>
        <w:widowControl w:val="0"/>
        <w:spacing w:line="240" w:lineRule="auto"/>
        <w:rPr>
          <w:szCs w:val="22"/>
          <w:lang w:val="lt-LT"/>
        </w:rPr>
      </w:pPr>
      <w:proofErr w:type="spellStart"/>
      <w:r>
        <w:rPr>
          <w:szCs w:val="22"/>
          <w:u w:val="single"/>
          <w:lang w:val="lt-LT"/>
        </w:rPr>
        <w:t>Nemelanominis</w:t>
      </w:r>
      <w:proofErr w:type="spellEnd"/>
      <w:r>
        <w:rPr>
          <w:szCs w:val="22"/>
          <w:u w:val="single"/>
          <w:lang w:val="lt-LT"/>
        </w:rPr>
        <w:t xml:space="preserve"> odos vėžys</w:t>
      </w:r>
    </w:p>
    <w:p w14:paraId="573AC1CE" w14:textId="77777777" w:rsidR="002751CB" w:rsidRDefault="00AB6E82">
      <w:pPr>
        <w:widowControl w:val="0"/>
        <w:spacing w:line="240" w:lineRule="auto"/>
        <w:rPr>
          <w:szCs w:val="22"/>
          <w:lang w:val="lt-LT"/>
        </w:rPr>
      </w:pPr>
      <w:r>
        <w:rPr>
          <w:szCs w:val="22"/>
          <w:lang w:val="lt-LT"/>
        </w:rPr>
        <w:t xml:space="preserve">Atlikus du epidemiologinius tyrimus, pagrįstus Danijos nacionalinio vėžio registro duomenimis, nustatyta, kad didėjant kumuliacinei </w:t>
      </w:r>
      <w:proofErr w:type="spellStart"/>
      <w:r>
        <w:rPr>
          <w:szCs w:val="22"/>
          <w:lang w:val="lt-LT"/>
        </w:rPr>
        <w:t>hidrochlorotiazido</w:t>
      </w:r>
      <w:proofErr w:type="spellEnd"/>
      <w:r>
        <w:rPr>
          <w:szCs w:val="22"/>
          <w:lang w:val="lt-LT"/>
        </w:rPr>
        <w:t xml:space="preserve"> dozei, didėja </w:t>
      </w:r>
      <w:proofErr w:type="spellStart"/>
      <w:r>
        <w:rPr>
          <w:szCs w:val="22"/>
          <w:lang w:val="lt-LT"/>
        </w:rPr>
        <w:t>nemelanominio</w:t>
      </w:r>
      <w:proofErr w:type="spellEnd"/>
      <w:r>
        <w:rPr>
          <w:szCs w:val="22"/>
          <w:lang w:val="lt-LT"/>
        </w:rPr>
        <w:t xml:space="preserve"> odos vėžio (NOV) (</w:t>
      </w:r>
      <w:proofErr w:type="spellStart"/>
      <w:r>
        <w:rPr>
          <w:szCs w:val="22"/>
          <w:lang w:val="lt-LT"/>
        </w:rPr>
        <w:t>bazalinių</w:t>
      </w:r>
      <w:proofErr w:type="spellEnd"/>
      <w:r>
        <w:rPr>
          <w:szCs w:val="22"/>
          <w:lang w:val="lt-LT"/>
        </w:rPr>
        <w:t xml:space="preserve"> ląstelių karcinomos (BLK) ir plokščiųjų ląstelių karcinomos (PLK)) rizika. Gali būti, kad </w:t>
      </w:r>
      <w:proofErr w:type="spellStart"/>
      <w:r>
        <w:rPr>
          <w:szCs w:val="22"/>
          <w:lang w:val="lt-LT"/>
        </w:rPr>
        <w:t>fotosensibilizuojantis</w:t>
      </w:r>
      <w:proofErr w:type="spellEnd"/>
      <w:r>
        <w:rPr>
          <w:szCs w:val="22"/>
          <w:lang w:val="lt-LT"/>
        </w:rPr>
        <w:t xml:space="preserve"> </w:t>
      </w:r>
      <w:proofErr w:type="spellStart"/>
      <w:r>
        <w:rPr>
          <w:szCs w:val="22"/>
          <w:lang w:val="lt-LT"/>
        </w:rPr>
        <w:t>hidrochlorotiazido</w:t>
      </w:r>
      <w:proofErr w:type="spellEnd"/>
      <w:r>
        <w:rPr>
          <w:szCs w:val="22"/>
          <w:lang w:val="lt-LT"/>
        </w:rPr>
        <w:t xml:space="preserve"> poveikis veikia kaip NOV sukeliantis mechanizmas.</w:t>
      </w:r>
    </w:p>
    <w:p w14:paraId="0429D8AD" w14:textId="77777777" w:rsidR="002751CB" w:rsidRDefault="002751CB">
      <w:pPr>
        <w:widowControl w:val="0"/>
        <w:spacing w:line="240" w:lineRule="auto"/>
        <w:rPr>
          <w:szCs w:val="22"/>
          <w:lang w:val="lt-LT"/>
        </w:rPr>
      </w:pPr>
    </w:p>
    <w:p w14:paraId="546A1A58" w14:textId="77777777" w:rsidR="002751CB" w:rsidRDefault="00AB6E82">
      <w:pPr>
        <w:widowControl w:val="0"/>
        <w:spacing w:line="240" w:lineRule="auto"/>
        <w:rPr>
          <w:szCs w:val="22"/>
          <w:lang w:val="lt-LT"/>
        </w:rPr>
      </w:pPr>
      <w:proofErr w:type="spellStart"/>
      <w:r>
        <w:rPr>
          <w:szCs w:val="22"/>
          <w:lang w:val="lt-LT"/>
        </w:rPr>
        <w:t>Hidrochlorotiazido</w:t>
      </w:r>
      <w:proofErr w:type="spellEnd"/>
      <w:r>
        <w:rPr>
          <w:szCs w:val="22"/>
          <w:lang w:val="lt-LT"/>
        </w:rPr>
        <w:t xml:space="preserve"> vartojančius pacientus reikia informuoti apie NOV riziką, taip pat jiems reikia patarti reguliariai pasitikrinti, ar ant odos neatsirado naujų pakitimų, o pastebėjus įtartinų odos </w:t>
      </w:r>
      <w:r>
        <w:rPr>
          <w:szCs w:val="22"/>
          <w:lang w:val="lt-LT"/>
        </w:rPr>
        <w:lastRenderedPageBreak/>
        <w:t xml:space="preserve">pakitimų, nedelsiant apie tai pranešti gydytojui. Pacientams reikia patarti imtis galimų prevencinių priemonių, pvz., kuo mažiau būti saulėje ir vengti ultravioletinių spindulių, o būnant saulėje naudoti atitinkamas apsaugos priemones, siekiant sumažinti odos vėžio riziką. Įtartinus odos pakitimus reikia kuo skubiau ištirti, esant galimybei, atliekant histologinius </w:t>
      </w:r>
      <w:proofErr w:type="spellStart"/>
      <w:r>
        <w:rPr>
          <w:szCs w:val="22"/>
          <w:lang w:val="lt-LT"/>
        </w:rPr>
        <w:t>biopsinės</w:t>
      </w:r>
      <w:proofErr w:type="spellEnd"/>
      <w:r>
        <w:rPr>
          <w:szCs w:val="22"/>
          <w:lang w:val="lt-LT"/>
        </w:rPr>
        <w:t xml:space="preserve"> medžiagos tyrimus. Pacientams, kuriems anksčiau buvo diagnozuotas NOV, taip pat gali tekti persvarstyti galimybę vartoti </w:t>
      </w:r>
      <w:proofErr w:type="spellStart"/>
      <w:r>
        <w:rPr>
          <w:szCs w:val="22"/>
          <w:lang w:val="lt-LT"/>
        </w:rPr>
        <w:t>hidrochlorotiazido</w:t>
      </w:r>
      <w:proofErr w:type="spellEnd"/>
      <w:r>
        <w:rPr>
          <w:szCs w:val="22"/>
          <w:lang w:val="lt-LT"/>
        </w:rPr>
        <w:t xml:space="preserve"> (taip pat žr. 4.8 skyrių).</w:t>
      </w:r>
    </w:p>
    <w:p w14:paraId="05819656" w14:textId="77777777" w:rsidR="002751CB" w:rsidRDefault="002751CB">
      <w:pPr>
        <w:widowControl w:val="0"/>
        <w:spacing w:line="240" w:lineRule="auto"/>
        <w:rPr>
          <w:szCs w:val="22"/>
          <w:lang w:val="lt-LT"/>
        </w:rPr>
      </w:pPr>
    </w:p>
    <w:p w14:paraId="57711817" w14:textId="77777777" w:rsidR="002751CB" w:rsidRDefault="00AB6E82">
      <w:pPr>
        <w:widowControl w:val="0"/>
        <w:spacing w:line="240" w:lineRule="auto"/>
        <w:rPr>
          <w:szCs w:val="22"/>
          <w:u w:val="single"/>
          <w:lang w:val="lt-LT"/>
        </w:rPr>
      </w:pPr>
      <w:r>
        <w:rPr>
          <w:szCs w:val="22"/>
          <w:u w:val="single"/>
          <w:lang w:val="lt-LT"/>
        </w:rPr>
        <w:t>Ūminis toksinis poveikis kvėpavimo sistemai</w:t>
      </w:r>
    </w:p>
    <w:p w14:paraId="28B602B3" w14:textId="77777777" w:rsidR="002751CB" w:rsidRDefault="00AB6E82">
      <w:pPr>
        <w:widowControl w:val="0"/>
        <w:spacing w:line="240" w:lineRule="auto"/>
        <w:rPr>
          <w:szCs w:val="22"/>
          <w:lang w:val="lt-LT"/>
        </w:rPr>
      </w:pPr>
      <w:r>
        <w:rPr>
          <w:szCs w:val="22"/>
          <w:lang w:val="lt-LT"/>
        </w:rPr>
        <w:t xml:space="preserve">Gauta pranešimų apie pavartojus </w:t>
      </w:r>
      <w:proofErr w:type="spellStart"/>
      <w:r>
        <w:rPr>
          <w:szCs w:val="22"/>
          <w:lang w:val="lt-LT"/>
        </w:rPr>
        <w:t>hidrochlorotiazido</w:t>
      </w:r>
      <w:proofErr w:type="spellEnd"/>
      <w:r>
        <w:rPr>
          <w:szCs w:val="22"/>
          <w:lang w:val="lt-LT"/>
        </w:rPr>
        <w:t xml:space="preserve"> nustatytus labai retus sunkius ūminio toksinio poveikio kvėpavimo sistemai, įskaitant ūminį kvėpavimo sutrikimo sindromą (ŪKSS), atvejus. Paprastai plaučių edema išsivysto praėjus nuo kelių minučių iki kelių valandų po </w:t>
      </w:r>
      <w:proofErr w:type="spellStart"/>
      <w:r>
        <w:rPr>
          <w:szCs w:val="22"/>
          <w:lang w:val="lt-LT"/>
        </w:rPr>
        <w:t>hidrochlorotiazido</w:t>
      </w:r>
      <w:proofErr w:type="spellEnd"/>
      <w:r>
        <w:rPr>
          <w:szCs w:val="22"/>
          <w:lang w:val="lt-LT"/>
        </w:rPr>
        <w:t xml:space="preserve"> pavartojimo. Prasidėjus šiai nepageidaujamai reakcijai, pasireiškia dusulys, karščiavimas, plaučių funkcijos pablogėjimas ir </w:t>
      </w:r>
      <w:proofErr w:type="spellStart"/>
      <w:r>
        <w:rPr>
          <w:szCs w:val="22"/>
          <w:lang w:val="lt-LT"/>
        </w:rPr>
        <w:t>hipotenzija</w:t>
      </w:r>
      <w:proofErr w:type="spellEnd"/>
      <w:r>
        <w:rPr>
          <w:szCs w:val="22"/>
          <w:lang w:val="lt-LT"/>
        </w:rPr>
        <w:t xml:space="preserve">. Įtariant, kad tai yra ŪKSS, reikia nutraukti </w:t>
      </w:r>
      <w:proofErr w:type="spellStart"/>
      <w:r>
        <w:rPr>
          <w:szCs w:val="22"/>
          <w:lang w:val="lt-LT"/>
        </w:rPr>
        <w:t>Valtricom</w:t>
      </w:r>
      <w:proofErr w:type="spellEnd"/>
      <w:r>
        <w:rPr>
          <w:szCs w:val="22"/>
          <w:lang w:val="lt-LT"/>
        </w:rPr>
        <w:t xml:space="preserve"> vartojimą ir skirti atitinkamą gydymą. </w:t>
      </w:r>
      <w:proofErr w:type="spellStart"/>
      <w:r>
        <w:rPr>
          <w:szCs w:val="22"/>
          <w:lang w:val="lt-LT"/>
        </w:rPr>
        <w:t>Hidrochlorotiazido</w:t>
      </w:r>
      <w:proofErr w:type="spellEnd"/>
      <w:r>
        <w:rPr>
          <w:szCs w:val="22"/>
          <w:lang w:val="lt-LT"/>
        </w:rPr>
        <w:t xml:space="preserve"> negalima skirti pacientams, kuriems anksčiau pasireiškė ŪKSS pavartojus </w:t>
      </w:r>
      <w:proofErr w:type="spellStart"/>
      <w:r>
        <w:rPr>
          <w:szCs w:val="22"/>
          <w:lang w:val="lt-LT"/>
        </w:rPr>
        <w:t>hidrochlorotiazido</w:t>
      </w:r>
      <w:proofErr w:type="spellEnd"/>
      <w:r>
        <w:rPr>
          <w:szCs w:val="22"/>
          <w:lang w:val="lt-LT"/>
        </w:rPr>
        <w:t>.</w:t>
      </w:r>
    </w:p>
    <w:p w14:paraId="6992466C" w14:textId="77777777" w:rsidR="002751CB" w:rsidRDefault="002751CB">
      <w:pPr>
        <w:widowControl w:val="0"/>
        <w:spacing w:line="240" w:lineRule="auto"/>
        <w:rPr>
          <w:szCs w:val="22"/>
          <w:lang w:val="lt-LT"/>
        </w:rPr>
      </w:pPr>
    </w:p>
    <w:p w14:paraId="2BA47C52" w14:textId="77777777" w:rsidR="002751CB" w:rsidRDefault="00AB6E82">
      <w:pPr>
        <w:widowControl w:val="0"/>
        <w:spacing w:line="240" w:lineRule="auto"/>
        <w:rPr>
          <w:szCs w:val="22"/>
          <w:lang w:val="lt-LT"/>
        </w:rPr>
      </w:pPr>
      <w:r>
        <w:rPr>
          <w:szCs w:val="22"/>
          <w:u w:val="single"/>
          <w:lang w:val="lt-LT"/>
        </w:rPr>
        <w:t>Natris</w:t>
      </w:r>
    </w:p>
    <w:p w14:paraId="60421C85" w14:textId="77777777" w:rsidR="002751CB" w:rsidRDefault="00AB6E82">
      <w:pPr>
        <w:widowControl w:val="0"/>
        <w:spacing w:line="240" w:lineRule="auto"/>
        <w:rPr>
          <w:szCs w:val="22"/>
          <w:lang w:val="lt-LT"/>
        </w:rPr>
      </w:pPr>
      <w:r>
        <w:rPr>
          <w:szCs w:val="22"/>
          <w:lang w:val="lt-LT"/>
        </w:rPr>
        <w:t>Šio vaistinio preparato plėvele dengtoje tabletėje yra mažiau kaip 1 </w:t>
      </w:r>
      <w:proofErr w:type="spellStart"/>
      <w:r>
        <w:rPr>
          <w:szCs w:val="22"/>
          <w:lang w:val="lt-LT"/>
        </w:rPr>
        <w:t>mmol</w:t>
      </w:r>
      <w:proofErr w:type="spellEnd"/>
      <w:r>
        <w:rPr>
          <w:szCs w:val="22"/>
          <w:lang w:val="lt-LT"/>
        </w:rPr>
        <w:t xml:space="preserve"> (23 mg) natrio, t. y. jis beveik neturi reikšmės.</w:t>
      </w:r>
    </w:p>
    <w:p w14:paraId="634D0623" w14:textId="77777777" w:rsidR="002751CB" w:rsidRDefault="002751CB">
      <w:pPr>
        <w:widowControl w:val="0"/>
        <w:spacing w:line="240" w:lineRule="auto"/>
        <w:rPr>
          <w:szCs w:val="22"/>
          <w:lang w:val="lt-LT"/>
        </w:rPr>
      </w:pPr>
    </w:p>
    <w:p w14:paraId="1CF1552B"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4.5</w:t>
      </w:r>
      <w:r>
        <w:rPr>
          <w:rFonts w:ascii="Times New Roman" w:hAnsi="Times New Roman"/>
          <w:sz w:val="22"/>
          <w:szCs w:val="22"/>
          <w:lang w:val="lt-LT"/>
        </w:rPr>
        <w:tab/>
        <w:t>Sąveika su kitais vaistiniais preparatais ir kitokia sąveika</w:t>
      </w:r>
    </w:p>
    <w:p w14:paraId="715D0E09" w14:textId="77777777" w:rsidR="002751CB" w:rsidRDefault="002751CB">
      <w:pPr>
        <w:widowControl w:val="0"/>
        <w:spacing w:line="240" w:lineRule="auto"/>
        <w:rPr>
          <w:szCs w:val="22"/>
          <w:lang w:val="lt-LT"/>
        </w:rPr>
      </w:pPr>
    </w:p>
    <w:p w14:paraId="19F0710C" w14:textId="77777777" w:rsidR="002751CB" w:rsidRDefault="00AB6E82">
      <w:pPr>
        <w:widowControl w:val="0"/>
        <w:spacing w:line="240" w:lineRule="auto"/>
        <w:rPr>
          <w:szCs w:val="22"/>
          <w:lang w:val="lt-LT"/>
        </w:rPr>
      </w:pPr>
      <w:r>
        <w:rPr>
          <w:szCs w:val="22"/>
          <w:lang w:val="lt-LT"/>
        </w:rPr>
        <w:t xml:space="preserve">Formalių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/HCT sąveikos su kitais vaistiniais preparatais tyrimų neatlikta. Todėl šiame skyriuje pateikiama informacija tik apie žinomą atskirų veikliųjų medžiagų sąveiką su kitais vaistiniais preparatais.</w:t>
      </w:r>
    </w:p>
    <w:p w14:paraId="382DA3EA" w14:textId="77777777" w:rsidR="002751CB" w:rsidRDefault="002751CB">
      <w:pPr>
        <w:widowControl w:val="0"/>
        <w:spacing w:line="240" w:lineRule="auto"/>
        <w:rPr>
          <w:szCs w:val="22"/>
          <w:lang w:val="lt-LT"/>
        </w:rPr>
      </w:pPr>
    </w:p>
    <w:p w14:paraId="49F61795" w14:textId="77777777" w:rsidR="002751CB" w:rsidRDefault="00AB6E82">
      <w:pPr>
        <w:widowControl w:val="0"/>
        <w:spacing w:line="240" w:lineRule="auto"/>
        <w:rPr>
          <w:szCs w:val="22"/>
          <w:lang w:val="lt-LT"/>
        </w:rPr>
      </w:pPr>
      <w:r>
        <w:rPr>
          <w:szCs w:val="22"/>
          <w:lang w:val="lt-LT"/>
        </w:rPr>
        <w:t xml:space="preserve">Vis dėlto svarbu atsižvelgti į tai, kad </w:t>
      </w:r>
      <w:proofErr w:type="spellStart"/>
      <w:r>
        <w:rPr>
          <w:szCs w:val="22"/>
          <w:lang w:val="lt-LT"/>
        </w:rPr>
        <w:t>amlodipinas</w:t>
      </w:r>
      <w:proofErr w:type="spellEnd"/>
      <w:r>
        <w:rPr>
          <w:szCs w:val="22"/>
          <w:lang w:val="lt-LT"/>
        </w:rPr>
        <w:t>/</w:t>
      </w:r>
      <w:proofErr w:type="spellStart"/>
      <w:r>
        <w:rPr>
          <w:szCs w:val="22"/>
          <w:lang w:val="lt-LT"/>
        </w:rPr>
        <w:t>valsartanas</w:t>
      </w:r>
      <w:proofErr w:type="spellEnd"/>
      <w:r>
        <w:rPr>
          <w:szCs w:val="22"/>
          <w:lang w:val="lt-LT"/>
        </w:rPr>
        <w:t xml:space="preserve">/HCT gali stiprinti kitų </w:t>
      </w:r>
      <w:proofErr w:type="spellStart"/>
      <w:r>
        <w:rPr>
          <w:szCs w:val="22"/>
          <w:lang w:val="lt-LT"/>
        </w:rPr>
        <w:t>antihipertenzinių</w:t>
      </w:r>
      <w:proofErr w:type="spellEnd"/>
      <w:r>
        <w:rPr>
          <w:szCs w:val="22"/>
          <w:lang w:val="lt-LT"/>
        </w:rPr>
        <w:t xml:space="preserve"> vaistinių preparatų sukeliamą </w:t>
      </w:r>
      <w:proofErr w:type="spellStart"/>
      <w:r>
        <w:rPr>
          <w:szCs w:val="22"/>
          <w:lang w:val="lt-LT"/>
        </w:rPr>
        <w:t>hipotenzinį</w:t>
      </w:r>
      <w:proofErr w:type="spellEnd"/>
      <w:r>
        <w:rPr>
          <w:szCs w:val="22"/>
          <w:lang w:val="lt-LT"/>
        </w:rPr>
        <w:t xml:space="preserve"> poveikį.</w:t>
      </w:r>
    </w:p>
    <w:p w14:paraId="00F3853A" w14:textId="77777777" w:rsidR="002751CB" w:rsidRDefault="002751CB">
      <w:pPr>
        <w:widowControl w:val="0"/>
        <w:spacing w:line="240" w:lineRule="auto"/>
        <w:rPr>
          <w:szCs w:val="22"/>
          <w:lang w:val="lt-LT"/>
        </w:rPr>
      </w:pPr>
    </w:p>
    <w:p w14:paraId="194AAA3C" w14:textId="77777777" w:rsidR="002751CB" w:rsidRDefault="00AB6E82">
      <w:pPr>
        <w:widowControl w:val="0"/>
        <w:spacing w:line="240" w:lineRule="auto"/>
        <w:rPr>
          <w:szCs w:val="22"/>
          <w:u w:val="single"/>
          <w:lang w:val="lt-LT"/>
        </w:rPr>
      </w:pPr>
      <w:r>
        <w:rPr>
          <w:szCs w:val="22"/>
          <w:u w:val="single"/>
          <w:lang w:val="lt-LT"/>
        </w:rPr>
        <w:t>Nerekomenduojami deriniai</w:t>
      </w:r>
    </w:p>
    <w:p w14:paraId="6071810F" w14:textId="77777777" w:rsidR="002751CB" w:rsidRDefault="002751CB">
      <w:pPr>
        <w:widowControl w:val="0"/>
        <w:spacing w:line="240" w:lineRule="auto"/>
        <w:rPr>
          <w:szCs w:val="22"/>
          <w:lang w:val="lt-LT"/>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835"/>
        <w:gridCol w:w="4926"/>
      </w:tblGrid>
      <w:tr w:rsidR="002751CB" w:rsidRPr="00832EBC" w14:paraId="64CE42FE" w14:textId="77777777">
        <w:tc>
          <w:tcPr>
            <w:tcW w:w="1526" w:type="dxa"/>
          </w:tcPr>
          <w:p w14:paraId="7D7109CE" w14:textId="77777777" w:rsidR="002751CB" w:rsidRDefault="00AB6E82">
            <w:pPr>
              <w:widowControl w:val="0"/>
              <w:tabs>
                <w:tab w:val="clear" w:pos="567"/>
              </w:tabs>
              <w:spacing w:line="240" w:lineRule="auto"/>
              <w:rPr>
                <w:b/>
                <w:snapToGrid/>
                <w:szCs w:val="22"/>
                <w:lang w:val="lt-LT"/>
              </w:rPr>
            </w:pPr>
            <w:proofErr w:type="spellStart"/>
            <w:r>
              <w:rPr>
                <w:b/>
                <w:snapToGrid/>
                <w:szCs w:val="22"/>
                <w:lang w:val="lt-LT"/>
              </w:rPr>
              <w:t>Amlodipino</w:t>
            </w:r>
            <w:proofErr w:type="spellEnd"/>
            <w:r>
              <w:rPr>
                <w:b/>
                <w:snapToGrid/>
                <w:szCs w:val="22"/>
                <w:lang w:val="lt-LT"/>
              </w:rPr>
              <w:t>/</w:t>
            </w:r>
            <w:r>
              <w:rPr>
                <w:b/>
                <w:snapToGrid/>
                <w:szCs w:val="22"/>
                <w:lang w:val="lt-LT"/>
              </w:rPr>
              <w:br/>
            </w:r>
            <w:proofErr w:type="spellStart"/>
            <w:r>
              <w:rPr>
                <w:b/>
                <w:snapToGrid/>
                <w:szCs w:val="22"/>
                <w:lang w:val="lt-LT"/>
              </w:rPr>
              <w:t>valsartano</w:t>
            </w:r>
            <w:proofErr w:type="spellEnd"/>
            <w:r>
              <w:rPr>
                <w:b/>
                <w:snapToGrid/>
                <w:szCs w:val="22"/>
                <w:lang w:val="lt-LT"/>
              </w:rPr>
              <w:t>/</w:t>
            </w:r>
            <w:r>
              <w:rPr>
                <w:b/>
                <w:snapToGrid/>
                <w:szCs w:val="22"/>
                <w:lang w:val="lt-LT"/>
              </w:rPr>
              <w:br/>
              <w:t>HCT atskiri komponentai</w:t>
            </w:r>
          </w:p>
        </w:tc>
        <w:tc>
          <w:tcPr>
            <w:tcW w:w="2835" w:type="dxa"/>
          </w:tcPr>
          <w:p w14:paraId="749214D3" w14:textId="77777777" w:rsidR="002751CB" w:rsidRDefault="00AB6E82">
            <w:pPr>
              <w:widowControl w:val="0"/>
              <w:tabs>
                <w:tab w:val="clear" w:pos="567"/>
              </w:tabs>
              <w:spacing w:line="240" w:lineRule="auto"/>
              <w:rPr>
                <w:b/>
                <w:snapToGrid/>
                <w:szCs w:val="22"/>
                <w:lang w:val="lt-LT"/>
              </w:rPr>
            </w:pPr>
            <w:r>
              <w:rPr>
                <w:b/>
                <w:snapToGrid/>
                <w:szCs w:val="22"/>
                <w:lang w:val="lt-LT"/>
              </w:rPr>
              <w:t>Žinoma sąveika su paminėtais vaistiniais preparatais</w:t>
            </w:r>
          </w:p>
        </w:tc>
        <w:tc>
          <w:tcPr>
            <w:tcW w:w="4926" w:type="dxa"/>
          </w:tcPr>
          <w:p w14:paraId="2335DF8F" w14:textId="77777777" w:rsidR="002751CB" w:rsidRDefault="00AB6E82">
            <w:pPr>
              <w:widowControl w:val="0"/>
              <w:tabs>
                <w:tab w:val="clear" w:pos="567"/>
              </w:tabs>
              <w:spacing w:line="240" w:lineRule="auto"/>
              <w:rPr>
                <w:b/>
                <w:snapToGrid/>
                <w:szCs w:val="22"/>
                <w:lang w:val="lt-LT"/>
              </w:rPr>
            </w:pPr>
            <w:r>
              <w:rPr>
                <w:b/>
                <w:snapToGrid/>
                <w:szCs w:val="22"/>
                <w:lang w:val="lt-LT"/>
              </w:rPr>
              <w:t>Sąveikos su kitais vaistiniais preparatais poveikis</w:t>
            </w:r>
          </w:p>
        </w:tc>
      </w:tr>
      <w:tr w:rsidR="002751CB" w:rsidRPr="00832EBC" w14:paraId="69BF253C" w14:textId="77777777">
        <w:tc>
          <w:tcPr>
            <w:tcW w:w="1526" w:type="dxa"/>
          </w:tcPr>
          <w:p w14:paraId="57ED0681"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Valsartanas</w:t>
            </w:r>
            <w:proofErr w:type="spellEnd"/>
            <w:r>
              <w:rPr>
                <w:snapToGrid/>
                <w:szCs w:val="22"/>
                <w:lang w:val="lt-LT"/>
              </w:rPr>
              <w:t xml:space="preserve"> ir HCT</w:t>
            </w:r>
          </w:p>
        </w:tc>
        <w:tc>
          <w:tcPr>
            <w:tcW w:w="2835" w:type="dxa"/>
          </w:tcPr>
          <w:p w14:paraId="3B1F62D9" w14:textId="77777777" w:rsidR="002751CB" w:rsidRDefault="00AB6E82">
            <w:pPr>
              <w:widowControl w:val="0"/>
              <w:tabs>
                <w:tab w:val="clear" w:pos="567"/>
              </w:tabs>
              <w:spacing w:line="240" w:lineRule="auto"/>
              <w:rPr>
                <w:snapToGrid/>
                <w:szCs w:val="22"/>
                <w:lang w:val="lt-LT"/>
              </w:rPr>
            </w:pPr>
            <w:r>
              <w:rPr>
                <w:snapToGrid/>
                <w:szCs w:val="22"/>
                <w:lang w:val="lt-LT"/>
              </w:rPr>
              <w:t>Litis</w:t>
            </w:r>
          </w:p>
        </w:tc>
        <w:tc>
          <w:tcPr>
            <w:tcW w:w="4926" w:type="dxa"/>
          </w:tcPr>
          <w:p w14:paraId="3E1FEC75" w14:textId="77777777" w:rsidR="002751CB" w:rsidRDefault="00AB6E82">
            <w:pPr>
              <w:widowControl w:val="0"/>
              <w:tabs>
                <w:tab w:val="clear" w:pos="567"/>
              </w:tabs>
              <w:spacing w:line="240" w:lineRule="auto"/>
              <w:rPr>
                <w:snapToGrid/>
                <w:szCs w:val="22"/>
                <w:lang w:val="lt-LT"/>
              </w:rPr>
            </w:pPr>
            <w:r>
              <w:rPr>
                <w:snapToGrid/>
                <w:szCs w:val="22"/>
                <w:lang w:val="lt-LT"/>
              </w:rPr>
              <w:t xml:space="preserve">Skiriant litį kartu su AKF inhibitoriais, </w:t>
            </w:r>
            <w:proofErr w:type="spellStart"/>
            <w:r>
              <w:rPr>
                <w:snapToGrid/>
                <w:szCs w:val="22"/>
                <w:lang w:val="lt-LT"/>
              </w:rPr>
              <w:t>angiotenzino</w:t>
            </w:r>
            <w:proofErr w:type="spellEnd"/>
            <w:r>
              <w:rPr>
                <w:snapToGrid/>
                <w:szCs w:val="22"/>
                <w:lang w:val="lt-LT"/>
              </w:rPr>
              <w:t xml:space="preserve"> II receptorių blokatoriais, įskaitant </w:t>
            </w:r>
            <w:proofErr w:type="spellStart"/>
            <w:r>
              <w:rPr>
                <w:snapToGrid/>
                <w:szCs w:val="22"/>
                <w:lang w:val="lt-LT"/>
              </w:rPr>
              <w:t>valsartaną</w:t>
            </w:r>
            <w:proofErr w:type="spellEnd"/>
            <w:r>
              <w:rPr>
                <w:snapToGrid/>
                <w:szCs w:val="22"/>
                <w:lang w:val="lt-LT"/>
              </w:rPr>
              <w:t xml:space="preserve">, ar </w:t>
            </w:r>
            <w:proofErr w:type="spellStart"/>
            <w:r>
              <w:rPr>
                <w:snapToGrid/>
                <w:szCs w:val="22"/>
                <w:lang w:val="lt-LT"/>
              </w:rPr>
              <w:t>tiazidais</w:t>
            </w:r>
            <w:proofErr w:type="spellEnd"/>
            <w:r>
              <w:rPr>
                <w:snapToGrid/>
                <w:szCs w:val="22"/>
                <w:lang w:val="lt-LT"/>
              </w:rPr>
              <w:t xml:space="preserve">, stebėtas laikinas ličio koncentracijos kraujo serume ir toksiškumo padidėjimas. Kadangi </w:t>
            </w:r>
            <w:proofErr w:type="spellStart"/>
            <w:r>
              <w:rPr>
                <w:snapToGrid/>
                <w:szCs w:val="22"/>
                <w:lang w:val="lt-LT"/>
              </w:rPr>
              <w:t>tiazidai</w:t>
            </w:r>
            <w:proofErr w:type="spellEnd"/>
            <w:r>
              <w:rPr>
                <w:snapToGrid/>
                <w:szCs w:val="22"/>
                <w:lang w:val="lt-LT"/>
              </w:rPr>
              <w:t xml:space="preserve"> mažina ličio klirensą inkstuose, toksinio ličio poveikio rizika gali dar labiau padidėti jo vartojant su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/HCT</w:t>
            </w:r>
            <w:r>
              <w:rPr>
                <w:snapToGrid/>
                <w:szCs w:val="22"/>
                <w:lang w:val="lt-LT"/>
              </w:rPr>
              <w:t>. Todėl šių vaistinių preparatų vartojant kartu, rekomenduojama atidžiai stebėti ličio koncentraciją kraujo serume.</w:t>
            </w:r>
          </w:p>
        </w:tc>
      </w:tr>
      <w:tr w:rsidR="002751CB" w:rsidRPr="00832EBC" w14:paraId="735EE27D" w14:textId="77777777">
        <w:tc>
          <w:tcPr>
            <w:tcW w:w="1526" w:type="dxa"/>
          </w:tcPr>
          <w:p w14:paraId="65045BBE"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Valsartanas</w:t>
            </w:r>
            <w:proofErr w:type="spellEnd"/>
          </w:p>
        </w:tc>
        <w:tc>
          <w:tcPr>
            <w:tcW w:w="2835" w:type="dxa"/>
          </w:tcPr>
          <w:p w14:paraId="734065E8" w14:textId="77777777" w:rsidR="002751CB" w:rsidRDefault="00AB6E82">
            <w:pPr>
              <w:widowControl w:val="0"/>
              <w:tabs>
                <w:tab w:val="clear" w:pos="567"/>
              </w:tabs>
              <w:spacing w:line="240" w:lineRule="auto"/>
              <w:rPr>
                <w:snapToGrid/>
                <w:szCs w:val="22"/>
                <w:lang w:val="lt-LT"/>
              </w:rPr>
            </w:pPr>
            <w:r>
              <w:rPr>
                <w:snapToGrid/>
                <w:szCs w:val="22"/>
                <w:lang w:val="lt-LT"/>
              </w:rPr>
              <w:t>Kalį organizme sulaikantys diuretikai, kalio papildai, druskų pakaitalai, kurių sudėtyje yra kalio, bei kitokios kalio koncentraciją organizme didinančios medžiagos</w:t>
            </w:r>
          </w:p>
        </w:tc>
        <w:tc>
          <w:tcPr>
            <w:tcW w:w="4926" w:type="dxa"/>
          </w:tcPr>
          <w:p w14:paraId="089265FA" w14:textId="77777777" w:rsidR="002751CB" w:rsidRDefault="00AB6E82">
            <w:pPr>
              <w:widowControl w:val="0"/>
              <w:tabs>
                <w:tab w:val="clear" w:pos="567"/>
              </w:tabs>
              <w:spacing w:line="240" w:lineRule="auto"/>
              <w:rPr>
                <w:snapToGrid/>
                <w:szCs w:val="22"/>
                <w:lang w:val="lt-LT"/>
              </w:rPr>
            </w:pPr>
            <w:r>
              <w:rPr>
                <w:snapToGrid/>
                <w:szCs w:val="22"/>
                <w:lang w:val="lt-LT"/>
              </w:rPr>
              <w:t xml:space="preserve">Jeigu kartu su </w:t>
            </w:r>
            <w:proofErr w:type="spellStart"/>
            <w:r>
              <w:rPr>
                <w:snapToGrid/>
                <w:szCs w:val="22"/>
                <w:lang w:val="lt-LT"/>
              </w:rPr>
              <w:t>valsartanu</w:t>
            </w:r>
            <w:proofErr w:type="spellEnd"/>
            <w:r>
              <w:rPr>
                <w:snapToGrid/>
                <w:szCs w:val="22"/>
                <w:lang w:val="lt-LT"/>
              </w:rPr>
              <w:t xml:space="preserve"> būtina skirti kalio koncentraciją veikiantį vaistinį preparatą, rekomenduojama dažnai tirti kalio koncentraciją kraujo plazmoje.</w:t>
            </w:r>
          </w:p>
        </w:tc>
      </w:tr>
      <w:tr w:rsidR="002751CB" w:rsidRPr="00832EBC" w14:paraId="035E82F4" w14:textId="77777777">
        <w:tc>
          <w:tcPr>
            <w:tcW w:w="1526" w:type="dxa"/>
          </w:tcPr>
          <w:p w14:paraId="1A23B7DE"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Amlodipinas</w:t>
            </w:r>
            <w:proofErr w:type="spellEnd"/>
          </w:p>
        </w:tc>
        <w:tc>
          <w:tcPr>
            <w:tcW w:w="2835" w:type="dxa"/>
          </w:tcPr>
          <w:p w14:paraId="67518D32" w14:textId="77777777" w:rsidR="002751CB" w:rsidRDefault="00AB6E82">
            <w:pPr>
              <w:widowControl w:val="0"/>
              <w:tabs>
                <w:tab w:val="clear" w:pos="567"/>
              </w:tabs>
              <w:spacing w:line="240" w:lineRule="auto"/>
              <w:rPr>
                <w:snapToGrid/>
                <w:szCs w:val="22"/>
                <w:lang w:val="lt-LT"/>
              </w:rPr>
            </w:pPr>
            <w:r>
              <w:rPr>
                <w:snapToGrid/>
                <w:szCs w:val="22"/>
                <w:lang w:val="lt-LT"/>
              </w:rPr>
              <w:t>Greipfrutai ar greipfrutų sultys</w:t>
            </w:r>
          </w:p>
        </w:tc>
        <w:tc>
          <w:tcPr>
            <w:tcW w:w="4926" w:type="dxa"/>
          </w:tcPr>
          <w:p w14:paraId="3EA2B74B"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Amlodipino</w:t>
            </w:r>
            <w:proofErr w:type="spellEnd"/>
            <w:r>
              <w:rPr>
                <w:snapToGrid/>
                <w:szCs w:val="22"/>
                <w:lang w:val="lt-LT"/>
              </w:rPr>
              <w:t xml:space="preserve"> nerekomenduojama vartoti kartu su greipfrutais ar greipfrutų sultimis, kadangi kai kuriems pacientams gali padidėti biologinis vaistinio preparato prieinamumas ir dėl to pasireikšti stipresnis kraujospūdį mažinantis poveikis.</w:t>
            </w:r>
          </w:p>
        </w:tc>
      </w:tr>
    </w:tbl>
    <w:p w14:paraId="5BD281C9" w14:textId="77777777" w:rsidR="002751CB" w:rsidRDefault="002751CB">
      <w:pPr>
        <w:widowControl w:val="0"/>
        <w:tabs>
          <w:tab w:val="clear" w:pos="567"/>
        </w:tabs>
        <w:spacing w:line="240" w:lineRule="auto"/>
        <w:rPr>
          <w:snapToGrid/>
          <w:szCs w:val="22"/>
          <w:lang w:val="lt-LT"/>
        </w:rPr>
      </w:pPr>
    </w:p>
    <w:p w14:paraId="35C9F03C" w14:textId="77777777" w:rsidR="002751CB" w:rsidRDefault="00AB6E82">
      <w:pPr>
        <w:widowControl w:val="0"/>
        <w:tabs>
          <w:tab w:val="clear" w:pos="567"/>
        </w:tabs>
        <w:spacing w:line="240" w:lineRule="auto"/>
        <w:rPr>
          <w:snapToGrid/>
          <w:szCs w:val="22"/>
          <w:u w:val="single"/>
          <w:lang w:val="lt-LT"/>
        </w:rPr>
      </w:pPr>
      <w:r>
        <w:rPr>
          <w:snapToGrid/>
          <w:szCs w:val="22"/>
          <w:u w:val="single"/>
          <w:lang w:val="lt-LT"/>
        </w:rPr>
        <w:t>Deriniai, kuriuos reikia vartoti atsargiai</w:t>
      </w:r>
    </w:p>
    <w:p w14:paraId="1F11FD13" w14:textId="77777777" w:rsidR="002751CB" w:rsidRDefault="002751CB">
      <w:pPr>
        <w:widowControl w:val="0"/>
        <w:tabs>
          <w:tab w:val="clear" w:pos="567"/>
        </w:tabs>
        <w:spacing w:line="240" w:lineRule="auto"/>
        <w:rPr>
          <w:snapToGrid/>
          <w:szCs w:val="22"/>
          <w:lang w:val="lt-LT"/>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835"/>
        <w:gridCol w:w="4926"/>
      </w:tblGrid>
      <w:tr w:rsidR="002751CB" w:rsidRPr="00832EBC" w14:paraId="266880BF" w14:textId="77777777">
        <w:tc>
          <w:tcPr>
            <w:tcW w:w="1526" w:type="dxa"/>
          </w:tcPr>
          <w:p w14:paraId="10267C20" w14:textId="77777777" w:rsidR="002751CB" w:rsidRDefault="00AB6E82">
            <w:pPr>
              <w:widowControl w:val="0"/>
              <w:tabs>
                <w:tab w:val="clear" w:pos="567"/>
              </w:tabs>
              <w:spacing w:line="240" w:lineRule="auto"/>
              <w:rPr>
                <w:b/>
                <w:snapToGrid/>
                <w:szCs w:val="22"/>
                <w:lang w:val="lt-LT"/>
              </w:rPr>
            </w:pPr>
            <w:proofErr w:type="spellStart"/>
            <w:r>
              <w:rPr>
                <w:b/>
                <w:snapToGrid/>
                <w:szCs w:val="22"/>
                <w:lang w:val="lt-LT"/>
              </w:rPr>
              <w:t>Amlodipino</w:t>
            </w:r>
            <w:proofErr w:type="spellEnd"/>
            <w:r>
              <w:rPr>
                <w:b/>
                <w:snapToGrid/>
                <w:szCs w:val="22"/>
                <w:lang w:val="lt-LT"/>
              </w:rPr>
              <w:t>/</w:t>
            </w:r>
            <w:r>
              <w:rPr>
                <w:b/>
                <w:snapToGrid/>
                <w:szCs w:val="22"/>
                <w:lang w:val="lt-LT"/>
              </w:rPr>
              <w:br/>
            </w:r>
            <w:proofErr w:type="spellStart"/>
            <w:r>
              <w:rPr>
                <w:b/>
                <w:snapToGrid/>
                <w:szCs w:val="22"/>
                <w:lang w:val="lt-LT"/>
              </w:rPr>
              <w:t>valsartano</w:t>
            </w:r>
            <w:proofErr w:type="spellEnd"/>
            <w:r>
              <w:rPr>
                <w:b/>
                <w:snapToGrid/>
                <w:szCs w:val="22"/>
                <w:lang w:val="lt-LT"/>
              </w:rPr>
              <w:t>/</w:t>
            </w:r>
            <w:r>
              <w:rPr>
                <w:b/>
                <w:snapToGrid/>
                <w:szCs w:val="22"/>
                <w:lang w:val="lt-LT"/>
              </w:rPr>
              <w:br/>
              <w:t>HCT atskiri komponentai</w:t>
            </w:r>
          </w:p>
        </w:tc>
        <w:tc>
          <w:tcPr>
            <w:tcW w:w="2835" w:type="dxa"/>
          </w:tcPr>
          <w:p w14:paraId="2F749046" w14:textId="77777777" w:rsidR="002751CB" w:rsidRDefault="00AB6E82">
            <w:pPr>
              <w:widowControl w:val="0"/>
              <w:tabs>
                <w:tab w:val="clear" w:pos="567"/>
              </w:tabs>
              <w:spacing w:line="240" w:lineRule="auto"/>
              <w:rPr>
                <w:b/>
                <w:snapToGrid/>
                <w:szCs w:val="22"/>
                <w:lang w:val="lt-LT"/>
              </w:rPr>
            </w:pPr>
            <w:r>
              <w:rPr>
                <w:b/>
                <w:snapToGrid/>
                <w:szCs w:val="22"/>
                <w:lang w:val="lt-LT"/>
              </w:rPr>
              <w:t>Žinoma sąveika su paminėtais vaistiniais preparatais</w:t>
            </w:r>
          </w:p>
        </w:tc>
        <w:tc>
          <w:tcPr>
            <w:tcW w:w="4926" w:type="dxa"/>
          </w:tcPr>
          <w:p w14:paraId="25CF8D32" w14:textId="77777777" w:rsidR="002751CB" w:rsidRDefault="00AB6E82">
            <w:pPr>
              <w:widowControl w:val="0"/>
              <w:tabs>
                <w:tab w:val="clear" w:pos="567"/>
              </w:tabs>
              <w:spacing w:line="240" w:lineRule="auto"/>
              <w:rPr>
                <w:b/>
                <w:snapToGrid/>
                <w:szCs w:val="22"/>
                <w:lang w:val="lt-LT"/>
              </w:rPr>
            </w:pPr>
            <w:r>
              <w:rPr>
                <w:b/>
                <w:snapToGrid/>
                <w:szCs w:val="22"/>
                <w:lang w:val="lt-LT"/>
              </w:rPr>
              <w:t>Sąveikos su kitais vaistiniais preparatais poveikis</w:t>
            </w:r>
          </w:p>
        </w:tc>
      </w:tr>
      <w:tr w:rsidR="002751CB" w:rsidRPr="00832EBC" w14:paraId="28538885" w14:textId="77777777">
        <w:tc>
          <w:tcPr>
            <w:tcW w:w="1526" w:type="dxa"/>
            <w:vMerge w:val="restart"/>
          </w:tcPr>
          <w:p w14:paraId="121FE11A"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Amlodipinas</w:t>
            </w:r>
            <w:proofErr w:type="spellEnd"/>
          </w:p>
        </w:tc>
        <w:tc>
          <w:tcPr>
            <w:tcW w:w="2835" w:type="dxa"/>
          </w:tcPr>
          <w:p w14:paraId="6C0B6162" w14:textId="77777777" w:rsidR="002751CB" w:rsidRDefault="00AB6E82">
            <w:pPr>
              <w:widowControl w:val="0"/>
              <w:tabs>
                <w:tab w:val="clear" w:pos="567"/>
              </w:tabs>
              <w:spacing w:line="240" w:lineRule="auto"/>
              <w:rPr>
                <w:snapToGrid/>
                <w:szCs w:val="22"/>
                <w:lang w:val="lt-LT"/>
              </w:rPr>
            </w:pPr>
            <w:r>
              <w:rPr>
                <w:snapToGrid/>
                <w:szCs w:val="22"/>
                <w:lang w:val="lt-LT"/>
              </w:rPr>
              <w:t xml:space="preserve">CYP3A4 inhibitoriai (t. y. </w:t>
            </w:r>
            <w:proofErr w:type="spellStart"/>
            <w:r>
              <w:rPr>
                <w:snapToGrid/>
                <w:szCs w:val="22"/>
                <w:lang w:val="lt-LT"/>
              </w:rPr>
              <w:t>ketokonazolas</w:t>
            </w:r>
            <w:proofErr w:type="spellEnd"/>
            <w:r>
              <w:rPr>
                <w:snapToGrid/>
                <w:szCs w:val="22"/>
                <w:lang w:val="lt-LT"/>
              </w:rPr>
              <w:t xml:space="preserve">, </w:t>
            </w:r>
            <w:proofErr w:type="spellStart"/>
            <w:r>
              <w:rPr>
                <w:snapToGrid/>
                <w:szCs w:val="22"/>
                <w:lang w:val="lt-LT"/>
              </w:rPr>
              <w:t>itrakonazolas</w:t>
            </w:r>
            <w:proofErr w:type="spellEnd"/>
            <w:r>
              <w:rPr>
                <w:snapToGrid/>
                <w:szCs w:val="22"/>
                <w:lang w:val="lt-LT"/>
              </w:rPr>
              <w:t>, ritonaviras)</w:t>
            </w:r>
          </w:p>
        </w:tc>
        <w:tc>
          <w:tcPr>
            <w:tcW w:w="4926" w:type="dxa"/>
          </w:tcPr>
          <w:p w14:paraId="0BA3DC9F"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Amlodipiną</w:t>
            </w:r>
            <w:proofErr w:type="spellEnd"/>
            <w:r>
              <w:rPr>
                <w:snapToGrid/>
                <w:szCs w:val="22"/>
                <w:lang w:val="lt-LT"/>
              </w:rPr>
              <w:t xml:space="preserve"> vartojant kartu su stipraus ir vidutinio stiprumo CYP3A4 inhibitoriais (proteazės inhibitoriais, </w:t>
            </w:r>
            <w:proofErr w:type="spellStart"/>
            <w:r>
              <w:rPr>
                <w:snapToGrid/>
                <w:szCs w:val="22"/>
                <w:lang w:val="lt-LT"/>
              </w:rPr>
              <w:t>azolų</w:t>
            </w:r>
            <w:proofErr w:type="spellEnd"/>
            <w:r>
              <w:rPr>
                <w:snapToGrid/>
                <w:szCs w:val="22"/>
                <w:lang w:val="lt-LT"/>
              </w:rPr>
              <w:t xml:space="preserve"> grupės priešgrybeliniais vaistiniais preparatais, </w:t>
            </w:r>
            <w:proofErr w:type="spellStart"/>
            <w:r>
              <w:rPr>
                <w:snapToGrid/>
                <w:szCs w:val="22"/>
                <w:lang w:val="lt-LT"/>
              </w:rPr>
              <w:t>makrolidų</w:t>
            </w:r>
            <w:proofErr w:type="spellEnd"/>
            <w:r>
              <w:rPr>
                <w:snapToGrid/>
                <w:szCs w:val="22"/>
                <w:lang w:val="lt-LT"/>
              </w:rPr>
              <w:t xml:space="preserve"> grupės antibiotikais, pvz., </w:t>
            </w:r>
            <w:proofErr w:type="spellStart"/>
            <w:r>
              <w:rPr>
                <w:snapToGrid/>
                <w:szCs w:val="22"/>
                <w:lang w:val="lt-LT"/>
              </w:rPr>
              <w:t>eritromicinu</w:t>
            </w:r>
            <w:proofErr w:type="spellEnd"/>
            <w:r>
              <w:rPr>
                <w:snapToGrid/>
                <w:szCs w:val="22"/>
                <w:lang w:val="lt-LT"/>
              </w:rPr>
              <w:t xml:space="preserve"> ar </w:t>
            </w:r>
            <w:proofErr w:type="spellStart"/>
            <w:r>
              <w:rPr>
                <w:snapToGrid/>
                <w:szCs w:val="22"/>
                <w:lang w:val="lt-LT"/>
              </w:rPr>
              <w:t>klaritromicinu</w:t>
            </w:r>
            <w:proofErr w:type="spellEnd"/>
            <w:r>
              <w:rPr>
                <w:snapToGrid/>
                <w:szCs w:val="22"/>
                <w:lang w:val="lt-LT"/>
              </w:rPr>
              <w:t xml:space="preserve">, </w:t>
            </w:r>
            <w:proofErr w:type="spellStart"/>
            <w:r>
              <w:rPr>
                <w:snapToGrid/>
                <w:szCs w:val="22"/>
                <w:lang w:val="lt-LT"/>
              </w:rPr>
              <w:t>verapamiliu</w:t>
            </w:r>
            <w:proofErr w:type="spellEnd"/>
            <w:r>
              <w:rPr>
                <w:snapToGrid/>
                <w:szCs w:val="22"/>
                <w:lang w:val="lt-LT"/>
              </w:rPr>
              <w:t xml:space="preserve"> ar </w:t>
            </w:r>
            <w:proofErr w:type="spellStart"/>
            <w:r>
              <w:rPr>
                <w:snapToGrid/>
                <w:szCs w:val="22"/>
                <w:lang w:val="lt-LT"/>
              </w:rPr>
              <w:t>diltiazemu</w:t>
            </w:r>
            <w:proofErr w:type="spellEnd"/>
            <w:r>
              <w:rPr>
                <w:snapToGrid/>
                <w:szCs w:val="22"/>
                <w:lang w:val="lt-LT"/>
              </w:rPr>
              <w:t xml:space="preserve">) gali reikšmingai padidėti </w:t>
            </w:r>
            <w:proofErr w:type="spellStart"/>
            <w:r>
              <w:rPr>
                <w:snapToGrid/>
                <w:szCs w:val="22"/>
                <w:lang w:val="lt-LT"/>
              </w:rPr>
              <w:t>amlodipino</w:t>
            </w:r>
            <w:proofErr w:type="spellEnd"/>
            <w:r>
              <w:rPr>
                <w:snapToGrid/>
                <w:szCs w:val="22"/>
                <w:lang w:val="lt-LT"/>
              </w:rPr>
              <w:t xml:space="preserve"> ekspozicija. Klinikinė tokių farmakokinetikos pokyčių reikšmė gali būti didesnė senyviems pacientams, todėl gali reikėti atidžiai stebėti paciento klinikinę būklę ir keisti dozę.</w:t>
            </w:r>
          </w:p>
        </w:tc>
      </w:tr>
      <w:tr w:rsidR="002751CB" w:rsidRPr="00832EBC" w14:paraId="3861DB4B" w14:textId="77777777">
        <w:tc>
          <w:tcPr>
            <w:tcW w:w="1526" w:type="dxa"/>
            <w:vMerge/>
          </w:tcPr>
          <w:p w14:paraId="27A9181B" w14:textId="77777777" w:rsidR="002751CB" w:rsidRDefault="002751CB">
            <w:pPr>
              <w:widowControl w:val="0"/>
              <w:tabs>
                <w:tab w:val="clear" w:pos="567"/>
              </w:tabs>
              <w:spacing w:line="240" w:lineRule="auto"/>
              <w:rPr>
                <w:snapToGrid/>
                <w:szCs w:val="22"/>
                <w:lang w:val="lt-LT"/>
              </w:rPr>
            </w:pPr>
          </w:p>
        </w:tc>
        <w:tc>
          <w:tcPr>
            <w:tcW w:w="2835" w:type="dxa"/>
          </w:tcPr>
          <w:p w14:paraId="1D0E89B8" w14:textId="77777777" w:rsidR="002751CB" w:rsidRDefault="00AB6E82">
            <w:pPr>
              <w:widowControl w:val="0"/>
              <w:tabs>
                <w:tab w:val="clear" w:pos="567"/>
              </w:tabs>
              <w:spacing w:line="240" w:lineRule="auto"/>
              <w:rPr>
                <w:snapToGrid/>
                <w:szCs w:val="22"/>
                <w:lang w:val="lt-LT"/>
              </w:rPr>
            </w:pPr>
            <w:r>
              <w:rPr>
                <w:snapToGrid/>
                <w:szCs w:val="22"/>
                <w:lang w:val="lt-LT"/>
              </w:rPr>
              <w:t>CYP3A4 </w:t>
            </w:r>
            <w:proofErr w:type="spellStart"/>
            <w:r>
              <w:rPr>
                <w:snapToGrid/>
                <w:szCs w:val="22"/>
                <w:lang w:val="lt-LT"/>
              </w:rPr>
              <w:t>induktoriai</w:t>
            </w:r>
            <w:proofErr w:type="spellEnd"/>
            <w:r>
              <w:rPr>
                <w:snapToGrid/>
                <w:szCs w:val="22"/>
                <w:lang w:val="lt-LT"/>
              </w:rPr>
              <w:t xml:space="preserve"> (</w:t>
            </w:r>
            <w:proofErr w:type="spellStart"/>
            <w:r>
              <w:rPr>
                <w:snapToGrid/>
                <w:szCs w:val="22"/>
                <w:lang w:val="lt-LT"/>
              </w:rPr>
              <w:t>priešepilepsiniai</w:t>
            </w:r>
            <w:proofErr w:type="spellEnd"/>
            <w:r>
              <w:rPr>
                <w:snapToGrid/>
                <w:szCs w:val="22"/>
                <w:lang w:val="lt-LT"/>
              </w:rPr>
              <w:t xml:space="preserve"> vaistiniai preparatai (pvz., </w:t>
            </w:r>
            <w:proofErr w:type="spellStart"/>
            <w:r>
              <w:rPr>
                <w:snapToGrid/>
                <w:szCs w:val="22"/>
                <w:lang w:val="lt-LT"/>
              </w:rPr>
              <w:t>karbamazepinas</w:t>
            </w:r>
            <w:proofErr w:type="spellEnd"/>
            <w:r>
              <w:rPr>
                <w:snapToGrid/>
                <w:szCs w:val="22"/>
                <w:lang w:val="lt-LT"/>
              </w:rPr>
              <w:t xml:space="preserve">, </w:t>
            </w:r>
            <w:proofErr w:type="spellStart"/>
            <w:r>
              <w:rPr>
                <w:snapToGrid/>
                <w:szCs w:val="22"/>
                <w:lang w:val="lt-LT"/>
              </w:rPr>
              <w:t>fenobarbitalis</w:t>
            </w:r>
            <w:proofErr w:type="spellEnd"/>
            <w:r>
              <w:rPr>
                <w:snapToGrid/>
                <w:szCs w:val="22"/>
                <w:lang w:val="lt-LT"/>
              </w:rPr>
              <w:t xml:space="preserve">, </w:t>
            </w:r>
            <w:proofErr w:type="spellStart"/>
            <w:r>
              <w:rPr>
                <w:snapToGrid/>
                <w:szCs w:val="22"/>
                <w:lang w:val="lt-LT"/>
              </w:rPr>
              <w:t>fenitoinas</w:t>
            </w:r>
            <w:proofErr w:type="spellEnd"/>
            <w:r>
              <w:rPr>
                <w:snapToGrid/>
                <w:szCs w:val="22"/>
                <w:lang w:val="lt-LT"/>
              </w:rPr>
              <w:t xml:space="preserve">, </w:t>
            </w:r>
            <w:proofErr w:type="spellStart"/>
            <w:r>
              <w:rPr>
                <w:snapToGrid/>
                <w:szCs w:val="22"/>
                <w:lang w:val="lt-LT"/>
              </w:rPr>
              <w:t>fosfenitoinas</w:t>
            </w:r>
            <w:proofErr w:type="spellEnd"/>
            <w:r>
              <w:rPr>
                <w:snapToGrid/>
                <w:szCs w:val="22"/>
                <w:lang w:val="lt-LT"/>
              </w:rPr>
              <w:t xml:space="preserve">, </w:t>
            </w:r>
            <w:proofErr w:type="spellStart"/>
            <w:r>
              <w:rPr>
                <w:snapToGrid/>
                <w:szCs w:val="22"/>
                <w:lang w:val="lt-LT"/>
              </w:rPr>
              <w:t>primidonas</w:t>
            </w:r>
            <w:proofErr w:type="spellEnd"/>
            <w:r>
              <w:rPr>
                <w:snapToGrid/>
                <w:szCs w:val="22"/>
                <w:lang w:val="lt-LT"/>
              </w:rPr>
              <w:t xml:space="preserve">), </w:t>
            </w:r>
            <w:proofErr w:type="spellStart"/>
            <w:r>
              <w:rPr>
                <w:snapToGrid/>
                <w:szCs w:val="22"/>
                <w:lang w:val="lt-LT"/>
              </w:rPr>
              <w:t>rifampicinas</w:t>
            </w:r>
            <w:proofErr w:type="spellEnd"/>
            <w:r>
              <w:rPr>
                <w:snapToGrid/>
                <w:szCs w:val="22"/>
                <w:lang w:val="lt-LT"/>
              </w:rPr>
              <w:t xml:space="preserve">, </w:t>
            </w:r>
            <w:proofErr w:type="spellStart"/>
            <w:r>
              <w:rPr>
                <w:i/>
                <w:snapToGrid/>
                <w:szCs w:val="22"/>
                <w:lang w:val="lt-LT"/>
              </w:rPr>
              <w:t>Hypericum</w:t>
            </w:r>
            <w:proofErr w:type="spellEnd"/>
            <w:r>
              <w:rPr>
                <w:i/>
                <w:snapToGrid/>
                <w:szCs w:val="22"/>
                <w:lang w:val="lt-LT"/>
              </w:rPr>
              <w:t xml:space="preserve"> </w:t>
            </w:r>
            <w:proofErr w:type="spellStart"/>
            <w:r>
              <w:rPr>
                <w:i/>
                <w:snapToGrid/>
                <w:szCs w:val="22"/>
                <w:lang w:val="lt-LT"/>
              </w:rPr>
              <w:t>perforatum</w:t>
            </w:r>
            <w:proofErr w:type="spellEnd"/>
            <w:r>
              <w:rPr>
                <w:snapToGrid/>
                <w:szCs w:val="22"/>
                <w:lang w:val="lt-LT"/>
              </w:rPr>
              <w:t xml:space="preserve"> (paprastųjų jonažolių) vaistiniai preparatai)</w:t>
            </w:r>
          </w:p>
        </w:tc>
        <w:tc>
          <w:tcPr>
            <w:tcW w:w="4926" w:type="dxa"/>
          </w:tcPr>
          <w:p w14:paraId="51C61D60" w14:textId="77777777" w:rsidR="002751CB" w:rsidRDefault="00AB6E82">
            <w:pPr>
              <w:widowControl w:val="0"/>
              <w:tabs>
                <w:tab w:val="clear" w:pos="567"/>
              </w:tabs>
              <w:spacing w:line="240" w:lineRule="auto"/>
              <w:rPr>
                <w:snapToGrid/>
                <w:szCs w:val="22"/>
                <w:lang w:val="lt-LT"/>
              </w:rPr>
            </w:pPr>
            <w:r>
              <w:rPr>
                <w:snapToGrid/>
                <w:szCs w:val="22"/>
                <w:lang w:val="lt-LT"/>
              </w:rPr>
              <w:t>Kartu vartojant žinomų CYP3A4 </w:t>
            </w:r>
            <w:proofErr w:type="spellStart"/>
            <w:r>
              <w:rPr>
                <w:snapToGrid/>
                <w:szCs w:val="22"/>
                <w:lang w:val="lt-LT"/>
              </w:rPr>
              <w:t>induktorių</w:t>
            </w:r>
            <w:proofErr w:type="spellEnd"/>
            <w:r>
              <w:rPr>
                <w:snapToGrid/>
                <w:szCs w:val="22"/>
                <w:lang w:val="lt-LT"/>
              </w:rPr>
              <w:t xml:space="preserve">, </w:t>
            </w:r>
            <w:proofErr w:type="spellStart"/>
            <w:r>
              <w:rPr>
                <w:snapToGrid/>
                <w:szCs w:val="22"/>
                <w:lang w:val="lt-LT"/>
              </w:rPr>
              <w:t>amlodipino</w:t>
            </w:r>
            <w:proofErr w:type="spellEnd"/>
            <w:r>
              <w:rPr>
                <w:snapToGrid/>
                <w:szCs w:val="22"/>
                <w:lang w:val="lt-LT"/>
              </w:rPr>
              <w:t xml:space="preserve"> koncentracija kraujo plazmoje gali kisti. Dėl to reikia stebėti kraujospūdį ir įvertinti dozės koregavimo poreikį kombinuoto gydymo metu ir po jo, ypač jeigu kartu vartojama stiprių CYP3A4 </w:t>
            </w:r>
            <w:proofErr w:type="spellStart"/>
            <w:r>
              <w:rPr>
                <w:snapToGrid/>
                <w:szCs w:val="22"/>
                <w:lang w:val="lt-LT"/>
              </w:rPr>
              <w:t>induktorių</w:t>
            </w:r>
            <w:proofErr w:type="spellEnd"/>
            <w:r>
              <w:rPr>
                <w:snapToGrid/>
                <w:szCs w:val="22"/>
                <w:lang w:val="lt-LT"/>
              </w:rPr>
              <w:t xml:space="preserve"> (pvz., </w:t>
            </w:r>
            <w:proofErr w:type="spellStart"/>
            <w:r>
              <w:rPr>
                <w:snapToGrid/>
                <w:szCs w:val="22"/>
                <w:lang w:val="lt-LT"/>
              </w:rPr>
              <w:t>rifampicino</w:t>
            </w:r>
            <w:proofErr w:type="spellEnd"/>
            <w:r>
              <w:rPr>
                <w:snapToGrid/>
                <w:szCs w:val="22"/>
                <w:lang w:val="lt-LT"/>
              </w:rPr>
              <w:t xml:space="preserve"> ar paprastųjų jonažolių vaistinių preparatų).</w:t>
            </w:r>
          </w:p>
        </w:tc>
      </w:tr>
      <w:tr w:rsidR="002751CB" w:rsidRPr="00832EBC" w14:paraId="2E05A45F" w14:textId="77777777">
        <w:tc>
          <w:tcPr>
            <w:tcW w:w="1526" w:type="dxa"/>
            <w:vMerge/>
          </w:tcPr>
          <w:p w14:paraId="1D26A9E9" w14:textId="77777777" w:rsidR="002751CB" w:rsidRDefault="002751CB">
            <w:pPr>
              <w:widowControl w:val="0"/>
              <w:tabs>
                <w:tab w:val="clear" w:pos="567"/>
              </w:tabs>
              <w:spacing w:line="240" w:lineRule="auto"/>
              <w:rPr>
                <w:snapToGrid/>
                <w:szCs w:val="22"/>
                <w:lang w:val="lt-LT"/>
              </w:rPr>
            </w:pPr>
          </w:p>
        </w:tc>
        <w:tc>
          <w:tcPr>
            <w:tcW w:w="2835" w:type="dxa"/>
          </w:tcPr>
          <w:p w14:paraId="6F510511"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Simvastatinas</w:t>
            </w:r>
            <w:proofErr w:type="spellEnd"/>
          </w:p>
        </w:tc>
        <w:tc>
          <w:tcPr>
            <w:tcW w:w="4926" w:type="dxa"/>
          </w:tcPr>
          <w:p w14:paraId="123C4A93" w14:textId="77777777" w:rsidR="002751CB" w:rsidRDefault="00AB6E82">
            <w:pPr>
              <w:widowControl w:val="0"/>
              <w:tabs>
                <w:tab w:val="clear" w:pos="567"/>
              </w:tabs>
              <w:spacing w:line="240" w:lineRule="auto"/>
              <w:rPr>
                <w:snapToGrid/>
                <w:szCs w:val="22"/>
                <w:lang w:val="lt-LT"/>
              </w:rPr>
            </w:pPr>
            <w:r>
              <w:rPr>
                <w:snapToGrid/>
                <w:szCs w:val="22"/>
                <w:lang w:val="lt-LT"/>
              </w:rPr>
              <w:t xml:space="preserve">Kartotines 10 mg </w:t>
            </w:r>
            <w:proofErr w:type="spellStart"/>
            <w:r>
              <w:rPr>
                <w:snapToGrid/>
                <w:szCs w:val="22"/>
                <w:lang w:val="lt-LT"/>
              </w:rPr>
              <w:t>amlodipino</w:t>
            </w:r>
            <w:proofErr w:type="spellEnd"/>
            <w:r>
              <w:rPr>
                <w:snapToGrid/>
                <w:szCs w:val="22"/>
                <w:lang w:val="lt-LT"/>
              </w:rPr>
              <w:t xml:space="preserve"> dozes vartojant kartu su 80 mg </w:t>
            </w:r>
            <w:proofErr w:type="spellStart"/>
            <w:r>
              <w:rPr>
                <w:snapToGrid/>
                <w:szCs w:val="22"/>
                <w:lang w:val="lt-LT"/>
              </w:rPr>
              <w:t>simvastatino</w:t>
            </w:r>
            <w:proofErr w:type="spellEnd"/>
            <w:r>
              <w:rPr>
                <w:snapToGrid/>
                <w:szCs w:val="22"/>
                <w:lang w:val="lt-LT"/>
              </w:rPr>
              <w:t xml:space="preserve">, </w:t>
            </w:r>
            <w:proofErr w:type="spellStart"/>
            <w:r>
              <w:rPr>
                <w:snapToGrid/>
                <w:szCs w:val="22"/>
                <w:lang w:val="lt-LT"/>
              </w:rPr>
              <w:t>simvastatino</w:t>
            </w:r>
            <w:proofErr w:type="spellEnd"/>
            <w:r>
              <w:rPr>
                <w:snapToGrid/>
                <w:szCs w:val="22"/>
                <w:lang w:val="lt-LT"/>
              </w:rPr>
              <w:t xml:space="preserve"> ekspozicija padidėjo 77 %, lyginant su būnančia vartojant vien </w:t>
            </w:r>
            <w:proofErr w:type="spellStart"/>
            <w:r>
              <w:rPr>
                <w:snapToGrid/>
                <w:szCs w:val="22"/>
                <w:lang w:val="lt-LT"/>
              </w:rPr>
              <w:t>simvastatino</w:t>
            </w:r>
            <w:proofErr w:type="spellEnd"/>
            <w:r>
              <w:rPr>
                <w:snapToGrid/>
                <w:szCs w:val="22"/>
                <w:lang w:val="lt-LT"/>
              </w:rPr>
              <w:t xml:space="preserve">. </w:t>
            </w:r>
            <w:proofErr w:type="spellStart"/>
            <w:r>
              <w:rPr>
                <w:snapToGrid/>
                <w:szCs w:val="22"/>
                <w:lang w:val="lt-LT"/>
              </w:rPr>
              <w:t>Amlodipino</w:t>
            </w:r>
            <w:proofErr w:type="spellEnd"/>
            <w:r>
              <w:rPr>
                <w:snapToGrid/>
                <w:szCs w:val="22"/>
                <w:lang w:val="lt-LT"/>
              </w:rPr>
              <w:t xml:space="preserve"> vartojantiems pacientams rekomenduojama vartoti ne didesnę kaip 20 mg paros </w:t>
            </w:r>
            <w:proofErr w:type="spellStart"/>
            <w:r>
              <w:rPr>
                <w:snapToGrid/>
                <w:szCs w:val="22"/>
                <w:lang w:val="lt-LT"/>
              </w:rPr>
              <w:t>simvastatino</w:t>
            </w:r>
            <w:proofErr w:type="spellEnd"/>
            <w:r>
              <w:rPr>
                <w:snapToGrid/>
                <w:szCs w:val="22"/>
                <w:lang w:val="lt-LT"/>
              </w:rPr>
              <w:t xml:space="preserve"> dozę.</w:t>
            </w:r>
          </w:p>
        </w:tc>
      </w:tr>
      <w:tr w:rsidR="002751CB" w:rsidRPr="00832EBC" w14:paraId="307C0A4A" w14:textId="77777777">
        <w:tc>
          <w:tcPr>
            <w:tcW w:w="1526" w:type="dxa"/>
            <w:vMerge/>
          </w:tcPr>
          <w:p w14:paraId="297FA87B" w14:textId="77777777" w:rsidR="002751CB" w:rsidRDefault="002751CB">
            <w:pPr>
              <w:widowControl w:val="0"/>
              <w:tabs>
                <w:tab w:val="clear" w:pos="567"/>
              </w:tabs>
              <w:spacing w:line="240" w:lineRule="auto"/>
              <w:rPr>
                <w:snapToGrid/>
                <w:szCs w:val="22"/>
                <w:lang w:val="lt-LT"/>
              </w:rPr>
            </w:pPr>
          </w:p>
        </w:tc>
        <w:tc>
          <w:tcPr>
            <w:tcW w:w="2835" w:type="dxa"/>
          </w:tcPr>
          <w:p w14:paraId="216F339A"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Dantrolenas</w:t>
            </w:r>
            <w:proofErr w:type="spellEnd"/>
            <w:r>
              <w:rPr>
                <w:snapToGrid/>
                <w:szCs w:val="22"/>
                <w:lang w:val="lt-LT"/>
              </w:rPr>
              <w:t xml:space="preserve"> (infuzija)</w:t>
            </w:r>
          </w:p>
        </w:tc>
        <w:tc>
          <w:tcPr>
            <w:tcW w:w="4926" w:type="dxa"/>
          </w:tcPr>
          <w:p w14:paraId="421B6846" w14:textId="77777777" w:rsidR="002751CB" w:rsidRDefault="00AB6E82">
            <w:pPr>
              <w:widowControl w:val="0"/>
              <w:tabs>
                <w:tab w:val="clear" w:pos="567"/>
              </w:tabs>
              <w:spacing w:line="240" w:lineRule="auto"/>
              <w:rPr>
                <w:snapToGrid/>
                <w:szCs w:val="22"/>
                <w:lang w:val="lt-LT"/>
              </w:rPr>
            </w:pPr>
            <w:r>
              <w:rPr>
                <w:snapToGrid/>
                <w:szCs w:val="22"/>
                <w:lang w:val="lt-LT"/>
              </w:rPr>
              <w:t xml:space="preserve">Tyrimų su gyvūnais metu pavartojus </w:t>
            </w:r>
            <w:proofErr w:type="spellStart"/>
            <w:r>
              <w:rPr>
                <w:snapToGrid/>
                <w:szCs w:val="22"/>
                <w:lang w:val="lt-LT"/>
              </w:rPr>
              <w:t>verapamilio</w:t>
            </w:r>
            <w:proofErr w:type="spellEnd"/>
            <w:r>
              <w:rPr>
                <w:snapToGrid/>
                <w:szCs w:val="22"/>
                <w:lang w:val="lt-LT"/>
              </w:rPr>
              <w:t xml:space="preserve"> ir </w:t>
            </w:r>
            <w:proofErr w:type="spellStart"/>
            <w:r>
              <w:rPr>
                <w:snapToGrid/>
                <w:szCs w:val="22"/>
                <w:lang w:val="lt-LT"/>
              </w:rPr>
              <w:t>dantroleno</w:t>
            </w:r>
            <w:proofErr w:type="spellEnd"/>
            <w:r>
              <w:rPr>
                <w:snapToGrid/>
                <w:szCs w:val="22"/>
                <w:lang w:val="lt-LT"/>
              </w:rPr>
              <w:t xml:space="preserve"> į veną, pasireiškė su </w:t>
            </w:r>
            <w:proofErr w:type="spellStart"/>
            <w:r>
              <w:rPr>
                <w:snapToGrid/>
                <w:szCs w:val="22"/>
                <w:lang w:val="lt-LT"/>
              </w:rPr>
              <w:t>hiperkalemija</w:t>
            </w:r>
            <w:proofErr w:type="spellEnd"/>
            <w:r>
              <w:rPr>
                <w:snapToGrid/>
                <w:szCs w:val="22"/>
                <w:lang w:val="lt-LT"/>
              </w:rPr>
              <w:t xml:space="preserve"> susijęs nugaišimą lėmęs skilvelių virpėjimas ir ūminis kardiovaskulinės funkcijos nepakankamumas. Dėl </w:t>
            </w:r>
            <w:proofErr w:type="spellStart"/>
            <w:r>
              <w:rPr>
                <w:snapToGrid/>
                <w:szCs w:val="22"/>
                <w:lang w:val="lt-LT"/>
              </w:rPr>
              <w:t>hiperkalemijos</w:t>
            </w:r>
            <w:proofErr w:type="spellEnd"/>
            <w:r>
              <w:rPr>
                <w:snapToGrid/>
                <w:szCs w:val="22"/>
                <w:lang w:val="lt-LT"/>
              </w:rPr>
              <w:t xml:space="preserve"> rizikos rekomenduojama vengti kartu vartoti kalcio kanalų blokatorių (pvz., </w:t>
            </w:r>
            <w:proofErr w:type="spellStart"/>
            <w:r>
              <w:rPr>
                <w:snapToGrid/>
                <w:szCs w:val="22"/>
                <w:lang w:val="lt-LT"/>
              </w:rPr>
              <w:t>amlodipino</w:t>
            </w:r>
            <w:proofErr w:type="spellEnd"/>
            <w:r>
              <w:rPr>
                <w:snapToGrid/>
                <w:szCs w:val="22"/>
                <w:lang w:val="lt-LT"/>
              </w:rPr>
              <w:t>) pacientams, kuriems yra piktybinės hipertermijos rizika, ir piktybinei hipertermijai gydyti.</w:t>
            </w:r>
          </w:p>
        </w:tc>
      </w:tr>
      <w:tr w:rsidR="002751CB" w:rsidRPr="00832EBC" w14:paraId="697309B5" w14:textId="77777777">
        <w:tc>
          <w:tcPr>
            <w:tcW w:w="1526" w:type="dxa"/>
          </w:tcPr>
          <w:p w14:paraId="21A38FF4"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Valsartanas</w:t>
            </w:r>
            <w:proofErr w:type="spellEnd"/>
            <w:r>
              <w:rPr>
                <w:snapToGrid/>
                <w:szCs w:val="22"/>
                <w:lang w:val="lt-LT"/>
              </w:rPr>
              <w:t xml:space="preserve"> ir HCT</w:t>
            </w:r>
          </w:p>
        </w:tc>
        <w:tc>
          <w:tcPr>
            <w:tcW w:w="2835" w:type="dxa"/>
          </w:tcPr>
          <w:p w14:paraId="1AD639AB" w14:textId="77777777" w:rsidR="002751CB" w:rsidRDefault="00AB6E82">
            <w:pPr>
              <w:widowControl w:val="0"/>
              <w:tabs>
                <w:tab w:val="clear" w:pos="567"/>
              </w:tabs>
              <w:spacing w:line="240" w:lineRule="auto"/>
              <w:rPr>
                <w:snapToGrid/>
                <w:szCs w:val="22"/>
                <w:lang w:val="lt-LT"/>
              </w:rPr>
            </w:pPr>
            <w:r>
              <w:rPr>
                <w:snapToGrid/>
                <w:szCs w:val="22"/>
                <w:lang w:val="lt-LT"/>
              </w:rPr>
              <w:t xml:space="preserve">Nesteroidiniai vaistiniai preparatai nuo uždegimo (NVNU), pvz., selektyvūs </w:t>
            </w:r>
            <w:proofErr w:type="spellStart"/>
            <w:r>
              <w:rPr>
                <w:snapToGrid/>
                <w:szCs w:val="22"/>
                <w:lang w:val="lt-LT"/>
              </w:rPr>
              <w:t>ciklooksigenazės</w:t>
            </w:r>
            <w:proofErr w:type="spellEnd"/>
            <w:r>
              <w:rPr>
                <w:snapToGrid/>
                <w:szCs w:val="22"/>
                <w:lang w:val="lt-LT"/>
              </w:rPr>
              <w:t> 2 (COX</w:t>
            </w:r>
            <w:r>
              <w:rPr>
                <w:snapToGrid/>
                <w:szCs w:val="22"/>
                <w:lang w:val="lt-LT"/>
              </w:rPr>
              <w:noBreakHyphen/>
              <w:t xml:space="preserve">2) inhibitoriai, </w:t>
            </w:r>
            <w:proofErr w:type="spellStart"/>
            <w:r>
              <w:rPr>
                <w:snapToGrid/>
                <w:szCs w:val="22"/>
                <w:lang w:val="lt-LT"/>
              </w:rPr>
              <w:t>acetilsalicilo</w:t>
            </w:r>
            <w:proofErr w:type="spellEnd"/>
            <w:r>
              <w:rPr>
                <w:snapToGrid/>
                <w:szCs w:val="22"/>
                <w:lang w:val="lt-LT"/>
              </w:rPr>
              <w:t xml:space="preserve"> rūgštis (&gt; 3 g per parą) bei neselektyvūs NVNU</w:t>
            </w:r>
          </w:p>
        </w:tc>
        <w:tc>
          <w:tcPr>
            <w:tcW w:w="4926" w:type="dxa"/>
          </w:tcPr>
          <w:p w14:paraId="276F072D" w14:textId="77777777" w:rsidR="002751CB" w:rsidRDefault="00AB6E82">
            <w:pPr>
              <w:widowControl w:val="0"/>
              <w:tabs>
                <w:tab w:val="clear" w:pos="567"/>
              </w:tabs>
              <w:spacing w:line="240" w:lineRule="auto"/>
              <w:rPr>
                <w:snapToGrid/>
                <w:szCs w:val="22"/>
                <w:lang w:val="lt-LT"/>
              </w:rPr>
            </w:pPr>
            <w:r>
              <w:rPr>
                <w:snapToGrid/>
                <w:szCs w:val="22"/>
                <w:lang w:val="lt-LT"/>
              </w:rPr>
              <w:t xml:space="preserve">NVNU gali silpninti </w:t>
            </w:r>
            <w:proofErr w:type="spellStart"/>
            <w:r>
              <w:rPr>
                <w:snapToGrid/>
                <w:szCs w:val="22"/>
                <w:lang w:val="lt-LT"/>
              </w:rPr>
              <w:t>antihipertenzinį</w:t>
            </w:r>
            <w:proofErr w:type="spellEnd"/>
            <w:r>
              <w:rPr>
                <w:snapToGrid/>
                <w:szCs w:val="22"/>
                <w:lang w:val="lt-LT"/>
              </w:rPr>
              <w:t xml:space="preserve"> kartu vartojamų </w:t>
            </w:r>
            <w:proofErr w:type="spellStart"/>
            <w:r>
              <w:rPr>
                <w:snapToGrid/>
                <w:szCs w:val="22"/>
                <w:lang w:val="lt-LT"/>
              </w:rPr>
              <w:t>angiotenzino</w:t>
            </w:r>
            <w:proofErr w:type="spellEnd"/>
            <w:r>
              <w:rPr>
                <w:snapToGrid/>
                <w:szCs w:val="22"/>
                <w:lang w:val="lt-LT"/>
              </w:rPr>
              <w:t xml:space="preserve"> II receptorių blokatorių ir </w:t>
            </w:r>
            <w:proofErr w:type="spellStart"/>
            <w:r>
              <w:rPr>
                <w:snapToGrid/>
                <w:szCs w:val="22"/>
                <w:lang w:val="lt-LT"/>
              </w:rPr>
              <w:t>hidrochlorotiazido</w:t>
            </w:r>
            <w:proofErr w:type="spellEnd"/>
            <w:r>
              <w:rPr>
                <w:snapToGrid/>
                <w:szCs w:val="22"/>
                <w:lang w:val="lt-LT"/>
              </w:rPr>
              <w:t xml:space="preserve"> poveikį. Be to, kartu vartojant </w:t>
            </w:r>
            <w:proofErr w:type="spellStart"/>
            <w:r>
              <w:rPr>
                <w:snapToGrid/>
                <w:szCs w:val="22"/>
                <w:lang w:val="lt-LT"/>
              </w:rPr>
              <w:t>amlodipino</w:t>
            </w:r>
            <w:proofErr w:type="spellEnd"/>
            <w:r>
              <w:rPr>
                <w:snapToGrid/>
                <w:szCs w:val="22"/>
                <w:lang w:val="lt-LT"/>
              </w:rPr>
              <w:t>/</w:t>
            </w:r>
            <w:proofErr w:type="spellStart"/>
            <w:r>
              <w:rPr>
                <w:snapToGrid/>
                <w:szCs w:val="22"/>
                <w:lang w:val="lt-LT"/>
              </w:rPr>
              <w:t>valsartano</w:t>
            </w:r>
            <w:proofErr w:type="spellEnd"/>
            <w:r>
              <w:rPr>
                <w:snapToGrid/>
                <w:szCs w:val="22"/>
                <w:lang w:val="lt-LT"/>
              </w:rPr>
              <w:t>/HCT ir NVNU, gali pablogėti inkstų funkcija ir padidėti kalio koncentracija kraujo serume. Dėl minėtų priežasčių gydymo pradžioje rekomenduojama stebėti inkstų funkciją, be to, skysčių kiekis paciento organizme turi būti pakankamas.</w:t>
            </w:r>
          </w:p>
        </w:tc>
      </w:tr>
      <w:tr w:rsidR="002751CB" w:rsidRPr="00832EBC" w14:paraId="3AE12F4C" w14:textId="77777777">
        <w:tc>
          <w:tcPr>
            <w:tcW w:w="1526" w:type="dxa"/>
          </w:tcPr>
          <w:p w14:paraId="7D486614"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Valsartanas</w:t>
            </w:r>
            <w:proofErr w:type="spellEnd"/>
          </w:p>
        </w:tc>
        <w:tc>
          <w:tcPr>
            <w:tcW w:w="2835" w:type="dxa"/>
          </w:tcPr>
          <w:p w14:paraId="5D80FABC" w14:textId="77777777" w:rsidR="002751CB" w:rsidRDefault="00AB6E82">
            <w:pPr>
              <w:widowControl w:val="0"/>
              <w:tabs>
                <w:tab w:val="clear" w:pos="567"/>
              </w:tabs>
              <w:spacing w:line="240" w:lineRule="auto"/>
              <w:rPr>
                <w:snapToGrid/>
                <w:szCs w:val="22"/>
                <w:lang w:val="lt-LT"/>
              </w:rPr>
            </w:pPr>
            <w:r>
              <w:rPr>
                <w:snapToGrid/>
                <w:szCs w:val="22"/>
                <w:lang w:val="lt-LT"/>
              </w:rPr>
              <w:t>Absorbcijos pernašos baltymų inhibitoriai (</w:t>
            </w:r>
            <w:proofErr w:type="spellStart"/>
            <w:r>
              <w:rPr>
                <w:snapToGrid/>
                <w:szCs w:val="22"/>
                <w:lang w:val="lt-LT"/>
              </w:rPr>
              <w:t>rifampicinas</w:t>
            </w:r>
            <w:proofErr w:type="spellEnd"/>
            <w:r>
              <w:rPr>
                <w:snapToGrid/>
                <w:szCs w:val="22"/>
                <w:lang w:val="lt-LT"/>
              </w:rPr>
              <w:t xml:space="preserve">, </w:t>
            </w:r>
            <w:proofErr w:type="spellStart"/>
            <w:r>
              <w:rPr>
                <w:snapToGrid/>
                <w:szCs w:val="22"/>
                <w:lang w:val="lt-LT"/>
              </w:rPr>
              <w:t>ciklosporinas</w:t>
            </w:r>
            <w:proofErr w:type="spellEnd"/>
            <w:r>
              <w:rPr>
                <w:snapToGrid/>
                <w:szCs w:val="22"/>
                <w:lang w:val="lt-LT"/>
              </w:rPr>
              <w:t>) ir eliminacijos pernašos baltymų inhibitoriai (ritonaviras)</w:t>
            </w:r>
          </w:p>
        </w:tc>
        <w:tc>
          <w:tcPr>
            <w:tcW w:w="4926" w:type="dxa"/>
          </w:tcPr>
          <w:p w14:paraId="381FE6AC" w14:textId="77777777" w:rsidR="002751CB" w:rsidRDefault="00AB6E82">
            <w:pPr>
              <w:widowControl w:val="0"/>
              <w:tabs>
                <w:tab w:val="clear" w:pos="567"/>
              </w:tabs>
              <w:spacing w:line="240" w:lineRule="auto"/>
              <w:rPr>
                <w:snapToGrid/>
                <w:szCs w:val="22"/>
                <w:lang w:val="lt-LT"/>
              </w:rPr>
            </w:pPr>
            <w:proofErr w:type="spellStart"/>
            <w:r>
              <w:rPr>
                <w:i/>
                <w:snapToGrid/>
                <w:szCs w:val="22"/>
                <w:lang w:val="lt-LT"/>
              </w:rPr>
              <w:t>In</w:t>
            </w:r>
            <w:proofErr w:type="spellEnd"/>
            <w:r>
              <w:rPr>
                <w:i/>
                <w:snapToGrid/>
                <w:szCs w:val="22"/>
                <w:lang w:val="lt-LT"/>
              </w:rPr>
              <w:t> </w:t>
            </w:r>
            <w:proofErr w:type="spellStart"/>
            <w:r>
              <w:rPr>
                <w:i/>
                <w:snapToGrid/>
                <w:szCs w:val="22"/>
                <w:lang w:val="lt-LT"/>
              </w:rPr>
              <w:t>vitro</w:t>
            </w:r>
            <w:proofErr w:type="spellEnd"/>
            <w:r>
              <w:rPr>
                <w:snapToGrid/>
                <w:szCs w:val="22"/>
                <w:lang w:val="lt-LT"/>
              </w:rPr>
              <w:t xml:space="preserve"> atlikto tyrimo su žmogaus kepenų audiniais rezultatai rodo, kad </w:t>
            </w:r>
            <w:proofErr w:type="spellStart"/>
            <w:r>
              <w:rPr>
                <w:snapToGrid/>
                <w:szCs w:val="22"/>
                <w:lang w:val="lt-LT"/>
              </w:rPr>
              <w:t>valsartanas</w:t>
            </w:r>
            <w:proofErr w:type="spellEnd"/>
            <w:r>
              <w:rPr>
                <w:snapToGrid/>
                <w:szCs w:val="22"/>
                <w:lang w:val="lt-LT"/>
              </w:rPr>
              <w:t xml:space="preserve"> yra absorbcijos pernašos baltymo kepenyse OATP1B1 ir eliminacijos pernašos baltymo kepenyse MRP2 substratas. Kartu skiriant absorbcijos pernašos baltymų inhibitorių (</w:t>
            </w:r>
            <w:proofErr w:type="spellStart"/>
            <w:r>
              <w:rPr>
                <w:snapToGrid/>
                <w:szCs w:val="22"/>
                <w:lang w:val="lt-LT"/>
              </w:rPr>
              <w:t>rifampicino</w:t>
            </w:r>
            <w:proofErr w:type="spellEnd"/>
            <w:r>
              <w:rPr>
                <w:snapToGrid/>
                <w:szCs w:val="22"/>
                <w:lang w:val="lt-LT"/>
              </w:rPr>
              <w:t xml:space="preserve">, </w:t>
            </w:r>
            <w:proofErr w:type="spellStart"/>
            <w:r>
              <w:rPr>
                <w:snapToGrid/>
                <w:szCs w:val="22"/>
                <w:lang w:val="lt-LT"/>
              </w:rPr>
              <w:t>ciklosporino</w:t>
            </w:r>
            <w:proofErr w:type="spellEnd"/>
            <w:r>
              <w:rPr>
                <w:snapToGrid/>
                <w:szCs w:val="22"/>
                <w:lang w:val="lt-LT"/>
              </w:rPr>
              <w:t xml:space="preserve">) arba eliminacijos pernašos baltymų inhibitorių </w:t>
            </w:r>
            <w:r>
              <w:rPr>
                <w:snapToGrid/>
                <w:szCs w:val="22"/>
                <w:lang w:val="lt-LT"/>
              </w:rPr>
              <w:lastRenderedPageBreak/>
              <w:t xml:space="preserve">(ritonaviro), gali padidėti sisteminė </w:t>
            </w:r>
            <w:proofErr w:type="spellStart"/>
            <w:r>
              <w:rPr>
                <w:snapToGrid/>
                <w:szCs w:val="22"/>
                <w:lang w:val="lt-LT"/>
              </w:rPr>
              <w:t>valsartano</w:t>
            </w:r>
            <w:proofErr w:type="spellEnd"/>
            <w:r>
              <w:rPr>
                <w:snapToGrid/>
                <w:szCs w:val="22"/>
                <w:lang w:val="lt-LT"/>
              </w:rPr>
              <w:t xml:space="preserve"> ekspozicija.</w:t>
            </w:r>
          </w:p>
        </w:tc>
      </w:tr>
      <w:tr w:rsidR="002751CB" w:rsidRPr="00832EBC" w14:paraId="5DDF34FF" w14:textId="77777777">
        <w:tc>
          <w:tcPr>
            <w:tcW w:w="1526" w:type="dxa"/>
            <w:vMerge w:val="restart"/>
          </w:tcPr>
          <w:p w14:paraId="6BE05624" w14:textId="77777777" w:rsidR="002751CB" w:rsidRDefault="00AB6E82">
            <w:pPr>
              <w:widowControl w:val="0"/>
              <w:tabs>
                <w:tab w:val="clear" w:pos="567"/>
              </w:tabs>
              <w:spacing w:line="240" w:lineRule="auto"/>
              <w:rPr>
                <w:snapToGrid/>
                <w:szCs w:val="22"/>
                <w:lang w:val="lt-LT"/>
              </w:rPr>
            </w:pPr>
            <w:r>
              <w:rPr>
                <w:snapToGrid/>
                <w:szCs w:val="22"/>
                <w:lang w:val="lt-LT"/>
              </w:rPr>
              <w:lastRenderedPageBreak/>
              <w:t>HCT</w:t>
            </w:r>
          </w:p>
        </w:tc>
        <w:tc>
          <w:tcPr>
            <w:tcW w:w="2835" w:type="dxa"/>
          </w:tcPr>
          <w:p w14:paraId="185593A0" w14:textId="77777777" w:rsidR="002751CB" w:rsidRDefault="00AB6E82">
            <w:pPr>
              <w:widowControl w:val="0"/>
              <w:tabs>
                <w:tab w:val="clear" w:pos="567"/>
              </w:tabs>
              <w:spacing w:line="240" w:lineRule="auto"/>
              <w:rPr>
                <w:snapToGrid/>
                <w:szCs w:val="22"/>
                <w:lang w:val="lt-LT"/>
              </w:rPr>
            </w:pPr>
            <w:r>
              <w:rPr>
                <w:snapToGrid/>
                <w:szCs w:val="22"/>
                <w:lang w:val="lt-LT"/>
              </w:rPr>
              <w:t>Alkoholis, barbitūratai ir narkotinės medžiagos</w:t>
            </w:r>
          </w:p>
        </w:tc>
        <w:tc>
          <w:tcPr>
            <w:tcW w:w="4926" w:type="dxa"/>
          </w:tcPr>
          <w:p w14:paraId="260D0E02"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Tiazidinių</w:t>
            </w:r>
            <w:proofErr w:type="spellEnd"/>
            <w:r>
              <w:rPr>
                <w:snapToGrid/>
                <w:szCs w:val="22"/>
                <w:lang w:val="lt-LT"/>
              </w:rPr>
              <w:t xml:space="preserve"> diuretikų vartojant kartu su medžiagomis, kurios taip pat mažina kraujospūdį (pvz., mažina simpatinės centrinės nervų sistemos aktyvumą ar tiesiogiai plečia kraujagysles), gali pasunkėti </w:t>
            </w:r>
            <w:proofErr w:type="spellStart"/>
            <w:r>
              <w:rPr>
                <w:snapToGrid/>
                <w:szCs w:val="22"/>
                <w:lang w:val="lt-LT"/>
              </w:rPr>
              <w:t>ortostatinė</w:t>
            </w:r>
            <w:proofErr w:type="spellEnd"/>
            <w:r>
              <w:rPr>
                <w:snapToGrid/>
                <w:szCs w:val="22"/>
                <w:lang w:val="lt-LT"/>
              </w:rPr>
              <w:t xml:space="preserve"> </w:t>
            </w:r>
            <w:proofErr w:type="spellStart"/>
            <w:r>
              <w:rPr>
                <w:snapToGrid/>
                <w:szCs w:val="22"/>
                <w:lang w:val="lt-LT"/>
              </w:rPr>
              <w:t>hipotenzija</w:t>
            </w:r>
            <w:proofErr w:type="spellEnd"/>
            <w:r>
              <w:rPr>
                <w:snapToGrid/>
                <w:szCs w:val="22"/>
                <w:lang w:val="lt-LT"/>
              </w:rPr>
              <w:t>.</w:t>
            </w:r>
          </w:p>
        </w:tc>
      </w:tr>
      <w:tr w:rsidR="002751CB" w:rsidRPr="00832EBC" w14:paraId="6A1E1FCE" w14:textId="77777777">
        <w:tc>
          <w:tcPr>
            <w:tcW w:w="1526" w:type="dxa"/>
            <w:vMerge/>
          </w:tcPr>
          <w:p w14:paraId="57010569" w14:textId="77777777" w:rsidR="002751CB" w:rsidRDefault="002751CB">
            <w:pPr>
              <w:widowControl w:val="0"/>
              <w:tabs>
                <w:tab w:val="clear" w:pos="567"/>
              </w:tabs>
              <w:spacing w:line="240" w:lineRule="auto"/>
              <w:rPr>
                <w:snapToGrid/>
                <w:szCs w:val="22"/>
                <w:lang w:val="lt-LT"/>
              </w:rPr>
            </w:pPr>
          </w:p>
        </w:tc>
        <w:tc>
          <w:tcPr>
            <w:tcW w:w="2835" w:type="dxa"/>
          </w:tcPr>
          <w:p w14:paraId="5D3960C3"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Amantadinas</w:t>
            </w:r>
            <w:proofErr w:type="spellEnd"/>
          </w:p>
        </w:tc>
        <w:tc>
          <w:tcPr>
            <w:tcW w:w="4926" w:type="dxa"/>
          </w:tcPr>
          <w:p w14:paraId="7D420DF3" w14:textId="77777777" w:rsidR="002751CB" w:rsidRDefault="00AB6E82">
            <w:pPr>
              <w:widowControl w:val="0"/>
              <w:tabs>
                <w:tab w:val="clear" w:pos="567"/>
              </w:tabs>
              <w:spacing w:line="240" w:lineRule="auto"/>
              <w:rPr>
                <w:snapToGrid/>
                <w:szCs w:val="22"/>
                <w:lang w:val="lt-LT"/>
              </w:rPr>
            </w:pPr>
            <w:r>
              <w:rPr>
                <w:snapToGrid/>
                <w:szCs w:val="22"/>
                <w:lang w:val="lt-LT"/>
              </w:rPr>
              <w:t xml:space="preserve">Kartu vartojami </w:t>
            </w:r>
            <w:proofErr w:type="spellStart"/>
            <w:r>
              <w:rPr>
                <w:snapToGrid/>
                <w:szCs w:val="22"/>
                <w:lang w:val="lt-LT"/>
              </w:rPr>
              <w:t>tiazidiniai</w:t>
            </w:r>
            <w:proofErr w:type="spellEnd"/>
            <w:r>
              <w:rPr>
                <w:snapToGrid/>
                <w:szCs w:val="22"/>
                <w:lang w:val="lt-LT"/>
              </w:rPr>
              <w:t xml:space="preserve"> diuretikai, įskaitant </w:t>
            </w:r>
            <w:proofErr w:type="spellStart"/>
            <w:r>
              <w:rPr>
                <w:snapToGrid/>
                <w:szCs w:val="22"/>
                <w:lang w:val="lt-LT"/>
              </w:rPr>
              <w:t>hidrochlorotiazidą</w:t>
            </w:r>
            <w:proofErr w:type="spellEnd"/>
            <w:r>
              <w:rPr>
                <w:snapToGrid/>
                <w:szCs w:val="22"/>
                <w:lang w:val="lt-LT"/>
              </w:rPr>
              <w:t xml:space="preserve">, gali padidinti </w:t>
            </w:r>
            <w:proofErr w:type="spellStart"/>
            <w:r>
              <w:rPr>
                <w:snapToGrid/>
                <w:szCs w:val="22"/>
                <w:lang w:val="lt-LT"/>
              </w:rPr>
              <w:t>amantadino</w:t>
            </w:r>
            <w:proofErr w:type="spellEnd"/>
            <w:r>
              <w:rPr>
                <w:snapToGrid/>
                <w:szCs w:val="22"/>
                <w:lang w:val="lt-LT"/>
              </w:rPr>
              <w:t xml:space="preserve"> sukeliamų nepageidaujamų reakcijų riziką.</w:t>
            </w:r>
          </w:p>
        </w:tc>
      </w:tr>
      <w:tr w:rsidR="002751CB" w:rsidRPr="00832EBC" w14:paraId="59E52A70" w14:textId="77777777">
        <w:tc>
          <w:tcPr>
            <w:tcW w:w="1526" w:type="dxa"/>
            <w:vMerge/>
          </w:tcPr>
          <w:p w14:paraId="20B71DD8" w14:textId="77777777" w:rsidR="002751CB" w:rsidRDefault="002751CB">
            <w:pPr>
              <w:widowControl w:val="0"/>
              <w:tabs>
                <w:tab w:val="clear" w:pos="567"/>
              </w:tabs>
              <w:spacing w:line="240" w:lineRule="auto"/>
              <w:rPr>
                <w:snapToGrid/>
                <w:szCs w:val="22"/>
                <w:lang w:val="lt-LT"/>
              </w:rPr>
            </w:pPr>
          </w:p>
        </w:tc>
        <w:tc>
          <w:tcPr>
            <w:tcW w:w="2835" w:type="dxa"/>
          </w:tcPr>
          <w:p w14:paraId="2C00B28C" w14:textId="77777777" w:rsidR="002751CB" w:rsidRDefault="00AB6E82">
            <w:pPr>
              <w:widowControl w:val="0"/>
              <w:tabs>
                <w:tab w:val="clear" w:pos="567"/>
              </w:tabs>
              <w:spacing w:line="240" w:lineRule="auto"/>
              <w:rPr>
                <w:snapToGrid/>
                <w:szCs w:val="22"/>
                <w:lang w:val="lt-LT"/>
              </w:rPr>
            </w:pPr>
            <w:proofErr w:type="spellStart"/>
            <w:r>
              <w:rPr>
                <w:szCs w:val="22"/>
                <w:lang w:val="lt-LT"/>
              </w:rPr>
              <w:t>Anticholinerginiai</w:t>
            </w:r>
            <w:proofErr w:type="spellEnd"/>
            <w:r>
              <w:rPr>
                <w:szCs w:val="22"/>
                <w:lang w:val="lt-LT"/>
              </w:rPr>
              <w:t xml:space="preserve"> vaistiniai preparatai ir kiti skrandžio motoriką veikiantys vaistiniai preparatai</w:t>
            </w:r>
          </w:p>
        </w:tc>
        <w:tc>
          <w:tcPr>
            <w:tcW w:w="4926" w:type="dxa"/>
          </w:tcPr>
          <w:p w14:paraId="31CE7ED9"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Anticholinerginiai</w:t>
            </w:r>
            <w:proofErr w:type="spellEnd"/>
            <w:r>
              <w:rPr>
                <w:snapToGrid/>
                <w:szCs w:val="22"/>
                <w:lang w:val="lt-LT"/>
              </w:rPr>
              <w:t xml:space="preserve"> vaistiniai preparatai (pvz., atropinas, </w:t>
            </w:r>
            <w:proofErr w:type="spellStart"/>
            <w:r>
              <w:rPr>
                <w:snapToGrid/>
                <w:szCs w:val="22"/>
                <w:lang w:val="lt-LT"/>
              </w:rPr>
              <w:t>biperidenas</w:t>
            </w:r>
            <w:proofErr w:type="spellEnd"/>
            <w:r>
              <w:rPr>
                <w:snapToGrid/>
                <w:szCs w:val="22"/>
                <w:lang w:val="lt-LT"/>
              </w:rPr>
              <w:t xml:space="preserve">), slopindami skrandžio ir žarnų motoriką ir lėtindami skrandžio ištuštinimą, gali padidinti biologinį </w:t>
            </w:r>
            <w:proofErr w:type="spellStart"/>
            <w:r>
              <w:rPr>
                <w:snapToGrid/>
                <w:szCs w:val="22"/>
                <w:lang w:val="lt-LT"/>
              </w:rPr>
              <w:t>tiazidinių</w:t>
            </w:r>
            <w:proofErr w:type="spellEnd"/>
            <w:r>
              <w:rPr>
                <w:snapToGrid/>
                <w:szCs w:val="22"/>
                <w:lang w:val="lt-LT"/>
              </w:rPr>
              <w:t xml:space="preserve"> diuretikų prieinamumą. Tikėtina, kad </w:t>
            </w:r>
            <w:proofErr w:type="spellStart"/>
            <w:r>
              <w:rPr>
                <w:snapToGrid/>
                <w:szCs w:val="22"/>
                <w:lang w:val="lt-LT"/>
              </w:rPr>
              <w:t>prokinetiškai</w:t>
            </w:r>
            <w:proofErr w:type="spellEnd"/>
            <w:r>
              <w:rPr>
                <w:snapToGrid/>
                <w:szCs w:val="22"/>
                <w:lang w:val="lt-LT"/>
              </w:rPr>
              <w:t xml:space="preserve"> veikiančios medžiagos (pvz., </w:t>
            </w:r>
            <w:proofErr w:type="spellStart"/>
            <w:r>
              <w:rPr>
                <w:snapToGrid/>
                <w:szCs w:val="22"/>
                <w:lang w:val="lt-LT"/>
              </w:rPr>
              <w:t>cisapridas</w:t>
            </w:r>
            <w:proofErr w:type="spellEnd"/>
            <w:r>
              <w:rPr>
                <w:snapToGrid/>
                <w:szCs w:val="22"/>
                <w:lang w:val="lt-LT"/>
              </w:rPr>
              <w:t xml:space="preserve">), atvirkščiai, gali mažinti biologinį </w:t>
            </w:r>
            <w:proofErr w:type="spellStart"/>
            <w:r>
              <w:rPr>
                <w:snapToGrid/>
                <w:szCs w:val="22"/>
                <w:lang w:val="lt-LT"/>
              </w:rPr>
              <w:t>tiazidinių</w:t>
            </w:r>
            <w:proofErr w:type="spellEnd"/>
            <w:r>
              <w:rPr>
                <w:snapToGrid/>
                <w:szCs w:val="22"/>
                <w:lang w:val="lt-LT"/>
              </w:rPr>
              <w:t xml:space="preserve"> diuretikų prieinamumą.</w:t>
            </w:r>
          </w:p>
        </w:tc>
      </w:tr>
      <w:tr w:rsidR="002751CB" w:rsidRPr="00832EBC" w14:paraId="40093A9C" w14:textId="77777777">
        <w:tc>
          <w:tcPr>
            <w:tcW w:w="1526" w:type="dxa"/>
            <w:vMerge/>
          </w:tcPr>
          <w:p w14:paraId="479A0233" w14:textId="77777777" w:rsidR="002751CB" w:rsidRDefault="002751CB">
            <w:pPr>
              <w:widowControl w:val="0"/>
              <w:tabs>
                <w:tab w:val="clear" w:pos="567"/>
              </w:tabs>
              <w:spacing w:line="240" w:lineRule="auto"/>
              <w:rPr>
                <w:snapToGrid/>
                <w:szCs w:val="22"/>
                <w:lang w:val="lt-LT"/>
              </w:rPr>
            </w:pPr>
          </w:p>
        </w:tc>
        <w:tc>
          <w:tcPr>
            <w:tcW w:w="2835" w:type="dxa"/>
          </w:tcPr>
          <w:p w14:paraId="7A532D80" w14:textId="77777777" w:rsidR="002751CB" w:rsidRDefault="00AB6E82">
            <w:pPr>
              <w:widowControl w:val="0"/>
              <w:tabs>
                <w:tab w:val="clear" w:pos="567"/>
              </w:tabs>
              <w:spacing w:line="240" w:lineRule="auto"/>
              <w:rPr>
                <w:snapToGrid/>
                <w:szCs w:val="22"/>
                <w:lang w:val="lt-LT"/>
              </w:rPr>
            </w:pPr>
            <w:r>
              <w:rPr>
                <w:snapToGrid/>
                <w:szCs w:val="22"/>
                <w:lang w:val="lt-LT"/>
              </w:rPr>
              <w:t>Vaistiniai preparatai nuo cukrinio diabeto (pvz., insulinas ir geriamieji vaistiniai preparatai nuo cukrinio diabeto)</w:t>
            </w:r>
          </w:p>
        </w:tc>
        <w:tc>
          <w:tcPr>
            <w:tcW w:w="4926" w:type="dxa"/>
          </w:tcPr>
          <w:p w14:paraId="64057292"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Tiazidiniai</w:t>
            </w:r>
            <w:proofErr w:type="spellEnd"/>
            <w:r>
              <w:rPr>
                <w:snapToGrid/>
                <w:szCs w:val="22"/>
                <w:lang w:val="lt-LT"/>
              </w:rPr>
              <w:t xml:space="preserve"> diuretikai gali keisti gliukozės toleravimą. Gali reikėti koreguoti vaistinių preparatų nuo cukrinio diabeto dozę.</w:t>
            </w:r>
          </w:p>
        </w:tc>
      </w:tr>
      <w:tr w:rsidR="002751CB" w:rsidRPr="00832EBC" w14:paraId="3C75EA66" w14:textId="77777777">
        <w:tc>
          <w:tcPr>
            <w:tcW w:w="1526" w:type="dxa"/>
            <w:vMerge/>
          </w:tcPr>
          <w:p w14:paraId="3D1A37E8" w14:textId="77777777" w:rsidR="002751CB" w:rsidRDefault="002751CB">
            <w:pPr>
              <w:widowControl w:val="0"/>
              <w:tabs>
                <w:tab w:val="clear" w:pos="567"/>
              </w:tabs>
              <w:spacing w:line="240" w:lineRule="auto"/>
              <w:rPr>
                <w:snapToGrid/>
                <w:szCs w:val="22"/>
                <w:lang w:val="lt-LT"/>
              </w:rPr>
            </w:pPr>
          </w:p>
        </w:tc>
        <w:tc>
          <w:tcPr>
            <w:tcW w:w="2835" w:type="dxa"/>
          </w:tcPr>
          <w:p w14:paraId="31DF92D4"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Metforminas</w:t>
            </w:r>
            <w:proofErr w:type="spellEnd"/>
          </w:p>
        </w:tc>
        <w:tc>
          <w:tcPr>
            <w:tcW w:w="4926" w:type="dxa"/>
          </w:tcPr>
          <w:p w14:paraId="691096CB"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Metforminas</w:t>
            </w:r>
            <w:proofErr w:type="spellEnd"/>
            <w:r>
              <w:rPr>
                <w:snapToGrid/>
                <w:szCs w:val="22"/>
                <w:lang w:val="lt-LT"/>
              </w:rPr>
              <w:t xml:space="preserve"> turi būti vartojamas atsargiai, nes dėl galimo su </w:t>
            </w:r>
            <w:proofErr w:type="spellStart"/>
            <w:r>
              <w:rPr>
                <w:snapToGrid/>
                <w:szCs w:val="22"/>
                <w:lang w:val="lt-LT"/>
              </w:rPr>
              <w:t>hidrochlorotiazido</w:t>
            </w:r>
            <w:proofErr w:type="spellEnd"/>
            <w:r>
              <w:rPr>
                <w:snapToGrid/>
                <w:szCs w:val="22"/>
                <w:lang w:val="lt-LT"/>
              </w:rPr>
              <w:t xml:space="preserve"> vartojimu susijusio funkcinio inkstų nepakankamumo gali padidėti pieno rūgšties </w:t>
            </w:r>
            <w:proofErr w:type="spellStart"/>
            <w:r>
              <w:rPr>
                <w:snapToGrid/>
                <w:szCs w:val="22"/>
                <w:lang w:val="lt-LT"/>
              </w:rPr>
              <w:t>acidozės</w:t>
            </w:r>
            <w:proofErr w:type="spellEnd"/>
            <w:r>
              <w:rPr>
                <w:snapToGrid/>
                <w:szCs w:val="22"/>
                <w:lang w:val="lt-LT"/>
              </w:rPr>
              <w:t xml:space="preserve"> atsiradimo rizika.</w:t>
            </w:r>
          </w:p>
        </w:tc>
      </w:tr>
      <w:tr w:rsidR="002751CB" w:rsidRPr="00832EBC" w14:paraId="155E1F4D" w14:textId="77777777">
        <w:tc>
          <w:tcPr>
            <w:tcW w:w="1526" w:type="dxa"/>
            <w:vMerge/>
          </w:tcPr>
          <w:p w14:paraId="12AE202D" w14:textId="77777777" w:rsidR="002751CB" w:rsidRDefault="002751CB">
            <w:pPr>
              <w:widowControl w:val="0"/>
              <w:tabs>
                <w:tab w:val="clear" w:pos="567"/>
              </w:tabs>
              <w:spacing w:line="240" w:lineRule="auto"/>
              <w:rPr>
                <w:snapToGrid/>
                <w:szCs w:val="22"/>
                <w:lang w:val="lt-LT"/>
              </w:rPr>
            </w:pPr>
          </w:p>
        </w:tc>
        <w:tc>
          <w:tcPr>
            <w:tcW w:w="2835" w:type="dxa"/>
          </w:tcPr>
          <w:p w14:paraId="3D151F03" w14:textId="77777777" w:rsidR="002751CB" w:rsidRDefault="00AB6E82">
            <w:pPr>
              <w:widowControl w:val="0"/>
              <w:tabs>
                <w:tab w:val="clear" w:pos="567"/>
              </w:tabs>
              <w:spacing w:line="240" w:lineRule="auto"/>
              <w:rPr>
                <w:snapToGrid/>
                <w:szCs w:val="22"/>
                <w:lang w:val="lt-LT"/>
              </w:rPr>
            </w:pPr>
            <w:r>
              <w:rPr>
                <w:snapToGrid/>
                <w:szCs w:val="22"/>
                <w:lang w:val="lt-LT"/>
              </w:rPr>
              <w:t>Beta </w:t>
            </w:r>
            <w:proofErr w:type="spellStart"/>
            <w:r>
              <w:rPr>
                <w:snapToGrid/>
                <w:szCs w:val="22"/>
                <w:lang w:val="lt-LT"/>
              </w:rPr>
              <w:t>adrenoblokatoriai</w:t>
            </w:r>
            <w:proofErr w:type="spellEnd"/>
            <w:r>
              <w:rPr>
                <w:snapToGrid/>
                <w:szCs w:val="22"/>
                <w:lang w:val="lt-LT"/>
              </w:rPr>
              <w:t xml:space="preserve"> ir </w:t>
            </w:r>
            <w:proofErr w:type="spellStart"/>
            <w:r>
              <w:rPr>
                <w:snapToGrid/>
                <w:szCs w:val="22"/>
                <w:lang w:val="lt-LT"/>
              </w:rPr>
              <w:t>diazoksidas</w:t>
            </w:r>
            <w:proofErr w:type="spellEnd"/>
          </w:p>
        </w:tc>
        <w:tc>
          <w:tcPr>
            <w:tcW w:w="4926" w:type="dxa"/>
          </w:tcPr>
          <w:p w14:paraId="6E53868F" w14:textId="77777777" w:rsidR="002751CB" w:rsidRDefault="00AB6E82">
            <w:pPr>
              <w:widowControl w:val="0"/>
              <w:tabs>
                <w:tab w:val="clear" w:pos="567"/>
              </w:tabs>
              <w:spacing w:line="240" w:lineRule="auto"/>
              <w:rPr>
                <w:snapToGrid/>
                <w:szCs w:val="22"/>
                <w:lang w:val="lt-LT"/>
              </w:rPr>
            </w:pPr>
            <w:r>
              <w:rPr>
                <w:snapToGrid/>
                <w:szCs w:val="22"/>
                <w:lang w:val="lt-LT"/>
              </w:rPr>
              <w:t xml:space="preserve">Kartu vartojant </w:t>
            </w:r>
            <w:proofErr w:type="spellStart"/>
            <w:r>
              <w:rPr>
                <w:snapToGrid/>
                <w:szCs w:val="22"/>
                <w:lang w:val="lt-LT"/>
              </w:rPr>
              <w:t>tiazidinių</w:t>
            </w:r>
            <w:proofErr w:type="spellEnd"/>
            <w:r>
              <w:rPr>
                <w:snapToGrid/>
                <w:szCs w:val="22"/>
                <w:lang w:val="lt-LT"/>
              </w:rPr>
              <w:t xml:space="preserve"> diuretikų, įskaitant </w:t>
            </w:r>
            <w:proofErr w:type="spellStart"/>
            <w:r>
              <w:rPr>
                <w:snapToGrid/>
                <w:szCs w:val="22"/>
                <w:lang w:val="lt-LT"/>
              </w:rPr>
              <w:t>hidrochlorotiazidą</w:t>
            </w:r>
            <w:proofErr w:type="spellEnd"/>
            <w:r>
              <w:rPr>
                <w:snapToGrid/>
                <w:szCs w:val="22"/>
                <w:lang w:val="lt-LT"/>
              </w:rPr>
              <w:t>, ir beta </w:t>
            </w:r>
            <w:proofErr w:type="spellStart"/>
            <w:r>
              <w:rPr>
                <w:snapToGrid/>
                <w:szCs w:val="22"/>
                <w:lang w:val="lt-LT"/>
              </w:rPr>
              <w:t>adrenoreceptorių</w:t>
            </w:r>
            <w:proofErr w:type="spellEnd"/>
            <w:r>
              <w:rPr>
                <w:snapToGrid/>
                <w:szCs w:val="22"/>
                <w:lang w:val="lt-LT"/>
              </w:rPr>
              <w:t xml:space="preserve"> blokatorių gali padidėti hiperglikemijos atsiradimo rizika. </w:t>
            </w:r>
            <w:proofErr w:type="spellStart"/>
            <w:r>
              <w:rPr>
                <w:snapToGrid/>
                <w:szCs w:val="22"/>
                <w:lang w:val="lt-LT"/>
              </w:rPr>
              <w:t>Tiazidiniai</w:t>
            </w:r>
            <w:proofErr w:type="spellEnd"/>
            <w:r>
              <w:rPr>
                <w:snapToGrid/>
                <w:szCs w:val="22"/>
                <w:lang w:val="lt-LT"/>
              </w:rPr>
              <w:t xml:space="preserve"> diuretikai, įskaitant </w:t>
            </w:r>
            <w:proofErr w:type="spellStart"/>
            <w:r>
              <w:rPr>
                <w:snapToGrid/>
                <w:szCs w:val="22"/>
                <w:lang w:val="lt-LT"/>
              </w:rPr>
              <w:t>hidrochlorotiazidą</w:t>
            </w:r>
            <w:proofErr w:type="spellEnd"/>
            <w:r>
              <w:rPr>
                <w:snapToGrid/>
                <w:szCs w:val="22"/>
                <w:lang w:val="lt-LT"/>
              </w:rPr>
              <w:t xml:space="preserve">, gali sustiprinti gliukozės koncentraciją kraujyje didinantį </w:t>
            </w:r>
            <w:proofErr w:type="spellStart"/>
            <w:r>
              <w:rPr>
                <w:snapToGrid/>
                <w:szCs w:val="22"/>
                <w:lang w:val="lt-LT"/>
              </w:rPr>
              <w:t>diazoksido</w:t>
            </w:r>
            <w:proofErr w:type="spellEnd"/>
            <w:r>
              <w:rPr>
                <w:snapToGrid/>
                <w:szCs w:val="22"/>
                <w:lang w:val="lt-LT"/>
              </w:rPr>
              <w:t xml:space="preserve"> poveikį.</w:t>
            </w:r>
          </w:p>
        </w:tc>
      </w:tr>
      <w:tr w:rsidR="002751CB" w:rsidRPr="00832EBC" w14:paraId="498CA150" w14:textId="77777777">
        <w:tc>
          <w:tcPr>
            <w:tcW w:w="1526" w:type="dxa"/>
            <w:vMerge/>
          </w:tcPr>
          <w:p w14:paraId="56E3907B" w14:textId="77777777" w:rsidR="002751CB" w:rsidRDefault="002751CB">
            <w:pPr>
              <w:widowControl w:val="0"/>
              <w:tabs>
                <w:tab w:val="clear" w:pos="567"/>
              </w:tabs>
              <w:spacing w:line="240" w:lineRule="auto"/>
              <w:rPr>
                <w:snapToGrid/>
                <w:szCs w:val="22"/>
                <w:lang w:val="lt-LT"/>
              </w:rPr>
            </w:pPr>
          </w:p>
        </w:tc>
        <w:tc>
          <w:tcPr>
            <w:tcW w:w="2835" w:type="dxa"/>
          </w:tcPr>
          <w:p w14:paraId="732AB1C5"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Ciklosporinas</w:t>
            </w:r>
            <w:proofErr w:type="spellEnd"/>
          </w:p>
        </w:tc>
        <w:tc>
          <w:tcPr>
            <w:tcW w:w="4926" w:type="dxa"/>
          </w:tcPr>
          <w:p w14:paraId="47F2D2C5" w14:textId="77777777" w:rsidR="002751CB" w:rsidRDefault="00AB6E82">
            <w:pPr>
              <w:widowControl w:val="0"/>
              <w:tabs>
                <w:tab w:val="clear" w:pos="567"/>
              </w:tabs>
              <w:spacing w:line="240" w:lineRule="auto"/>
              <w:rPr>
                <w:snapToGrid/>
                <w:szCs w:val="22"/>
                <w:lang w:val="lt-LT"/>
              </w:rPr>
            </w:pPr>
            <w:r>
              <w:rPr>
                <w:snapToGrid/>
                <w:szCs w:val="22"/>
                <w:lang w:val="lt-LT"/>
              </w:rPr>
              <w:t xml:space="preserve">Kartu vartojamas </w:t>
            </w:r>
            <w:proofErr w:type="spellStart"/>
            <w:r>
              <w:rPr>
                <w:snapToGrid/>
                <w:szCs w:val="22"/>
                <w:lang w:val="lt-LT"/>
              </w:rPr>
              <w:t>ciklosporinas</w:t>
            </w:r>
            <w:proofErr w:type="spellEnd"/>
            <w:r>
              <w:rPr>
                <w:snapToGrid/>
                <w:szCs w:val="22"/>
                <w:lang w:val="lt-LT"/>
              </w:rPr>
              <w:t xml:space="preserve"> gali padidinti </w:t>
            </w:r>
            <w:proofErr w:type="spellStart"/>
            <w:r>
              <w:rPr>
                <w:snapToGrid/>
                <w:szCs w:val="22"/>
                <w:lang w:val="lt-LT"/>
              </w:rPr>
              <w:t>hiperurikemijos</w:t>
            </w:r>
            <w:proofErr w:type="spellEnd"/>
            <w:r>
              <w:rPr>
                <w:snapToGrid/>
                <w:szCs w:val="22"/>
                <w:lang w:val="lt-LT"/>
              </w:rPr>
              <w:t xml:space="preserve"> ir podagros tipo komplikacijų riziką.</w:t>
            </w:r>
          </w:p>
        </w:tc>
      </w:tr>
      <w:tr w:rsidR="002751CB" w:rsidRPr="00832EBC" w14:paraId="197898C1" w14:textId="77777777">
        <w:tc>
          <w:tcPr>
            <w:tcW w:w="1526" w:type="dxa"/>
            <w:vMerge/>
          </w:tcPr>
          <w:p w14:paraId="33155A6C" w14:textId="77777777" w:rsidR="002751CB" w:rsidRDefault="002751CB">
            <w:pPr>
              <w:widowControl w:val="0"/>
              <w:tabs>
                <w:tab w:val="clear" w:pos="567"/>
              </w:tabs>
              <w:spacing w:line="240" w:lineRule="auto"/>
              <w:rPr>
                <w:snapToGrid/>
                <w:szCs w:val="22"/>
                <w:lang w:val="lt-LT"/>
              </w:rPr>
            </w:pPr>
          </w:p>
        </w:tc>
        <w:tc>
          <w:tcPr>
            <w:tcW w:w="2835" w:type="dxa"/>
          </w:tcPr>
          <w:p w14:paraId="553AAB56"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Citotoksiniai</w:t>
            </w:r>
            <w:proofErr w:type="spellEnd"/>
            <w:r>
              <w:rPr>
                <w:snapToGrid/>
                <w:szCs w:val="22"/>
                <w:lang w:val="lt-LT"/>
              </w:rPr>
              <w:t xml:space="preserve"> vaistiniai preparatai</w:t>
            </w:r>
          </w:p>
        </w:tc>
        <w:tc>
          <w:tcPr>
            <w:tcW w:w="4926" w:type="dxa"/>
          </w:tcPr>
          <w:p w14:paraId="46CBF4BC"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Tiazidiniai</w:t>
            </w:r>
            <w:proofErr w:type="spellEnd"/>
            <w:r>
              <w:rPr>
                <w:snapToGrid/>
                <w:szCs w:val="22"/>
                <w:lang w:val="lt-LT"/>
              </w:rPr>
              <w:t xml:space="preserve"> diuretikai, įskaitant </w:t>
            </w:r>
            <w:proofErr w:type="spellStart"/>
            <w:r>
              <w:rPr>
                <w:snapToGrid/>
                <w:szCs w:val="22"/>
                <w:lang w:val="lt-LT"/>
              </w:rPr>
              <w:t>hidrochlorotiazidą</w:t>
            </w:r>
            <w:proofErr w:type="spellEnd"/>
            <w:r>
              <w:rPr>
                <w:snapToGrid/>
                <w:szCs w:val="22"/>
                <w:lang w:val="lt-LT"/>
              </w:rPr>
              <w:t xml:space="preserve">, gali sumažinti </w:t>
            </w:r>
            <w:proofErr w:type="spellStart"/>
            <w:r>
              <w:rPr>
                <w:snapToGrid/>
                <w:szCs w:val="22"/>
                <w:lang w:val="lt-LT"/>
              </w:rPr>
              <w:t>citotoksinių</w:t>
            </w:r>
            <w:proofErr w:type="spellEnd"/>
            <w:r>
              <w:rPr>
                <w:snapToGrid/>
                <w:szCs w:val="22"/>
                <w:lang w:val="lt-LT"/>
              </w:rPr>
              <w:t xml:space="preserve"> vaistinių preparatų (pvz., </w:t>
            </w:r>
            <w:proofErr w:type="spellStart"/>
            <w:r>
              <w:rPr>
                <w:snapToGrid/>
                <w:szCs w:val="22"/>
                <w:lang w:val="lt-LT"/>
              </w:rPr>
              <w:t>ciklofosfamido</w:t>
            </w:r>
            <w:proofErr w:type="spellEnd"/>
            <w:r>
              <w:rPr>
                <w:snapToGrid/>
                <w:szCs w:val="22"/>
                <w:lang w:val="lt-LT"/>
              </w:rPr>
              <w:t xml:space="preserve">, </w:t>
            </w:r>
            <w:proofErr w:type="spellStart"/>
            <w:r>
              <w:rPr>
                <w:snapToGrid/>
                <w:szCs w:val="22"/>
                <w:lang w:val="lt-LT"/>
              </w:rPr>
              <w:t>metotreksato</w:t>
            </w:r>
            <w:proofErr w:type="spellEnd"/>
            <w:r>
              <w:rPr>
                <w:snapToGrid/>
                <w:szCs w:val="22"/>
                <w:lang w:val="lt-LT"/>
              </w:rPr>
              <w:t xml:space="preserve">) išsiskyrimą per inkstus ir stiprinti jų sukeliamą </w:t>
            </w:r>
            <w:proofErr w:type="spellStart"/>
            <w:r>
              <w:rPr>
                <w:snapToGrid/>
                <w:szCs w:val="22"/>
                <w:lang w:val="lt-LT"/>
              </w:rPr>
              <w:t>mieloidinio</w:t>
            </w:r>
            <w:proofErr w:type="spellEnd"/>
            <w:r>
              <w:rPr>
                <w:snapToGrid/>
                <w:szCs w:val="22"/>
                <w:lang w:val="lt-LT"/>
              </w:rPr>
              <w:t xml:space="preserve"> audinio funkcijos slopinimą.</w:t>
            </w:r>
          </w:p>
        </w:tc>
      </w:tr>
      <w:tr w:rsidR="002751CB" w:rsidRPr="00832EBC" w14:paraId="14681CAB" w14:textId="77777777">
        <w:tc>
          <w:tcPr>
            <w:tcW w:w="1526" w:type="dxa"/>
            <w:vMerge/>
          </w:tcPr>
          <w:p w14:paraId="4288F064" w14:textId="77777777" w:rsidR="002751CB" w:rsidRDefault="002751CB">
            <w:pPr>
              <w:widowControl w:val="0"/>
              <w:tabs>
                <w:tab w:val="clear" w:pos="567"/>
              </w:tabs>
              <w:spacing w:line="240" w:lineRule="auto"/>
              <w:rPr>
                <w:snapToGrid/>
                <w:szCs w:val="22"/>
                <w:lang w:val="lt-LT"/>
              </w:rPr>
            </w:pPr>
          </w:p>
        </w:tc>
        <w:tc>
          <w:tcPr>
            <w:tcW w:w="2835" w:type="dxa"/>
          </w:tcPr>
          <w:p w14:paraId="1A7B02B9" w14:textId="77777777" w:rsidR="002751CB" w:rsidRDefault="00AB6E82">
            <w:pPr>
              <w:widowControl w:val="0"/>
              <w:tabs>
                <w:tab w:val="clear" w:pos="567"/>
              </w:tabs>
              <w:spacing w:line="240" w:lineRule="auto"/>
              <w:rPr>
                <w:snapToGrid/>
                <w:szCs w:val="22"/>
                <w:lang w:val="lt-LT"/>
              </w:rPr>
            </w:pPr>
            <w:r>
              <w:rPr>
                <w:snapToGrid/>
                <w:szCs w:val="22"/>
                <w:lang w:val="lt-LT"/>
              </w:rPr>
              <w:t>Rusmenės glikozidai</w:t>
            </w:r>
          </w:p>
        </w:tc>
        <w:tc>
          <w:tcPr>
            <w:tcW w:w="4926" w:type="dxa"/>
          </w:tcPr>
          <w:p w14:paraId="7C24373D" w14:textId="77777777" w:rsidR="002751CB" w:rsidRDefault="00AB6E82">
            <w:pPr>
              <w:widowControl w:val="0"/>
              <w:tabs>
                <w:tab w:val="clear" w:pos="567"/>
              </w:tabs>
              <w:spacing w:line="240" w:lineRule="auto"/>
              <w:rPr>
                <w:snapToGrid/>
                <w:szCs w:val="22"/>
                <w:lang w:val="lt-LT"/>
              </w:rPr>
            </w:pPr>
            <w:r>
              <w:rPr>
                <w:snapToGrid/>
                <w:szCs w:val="22"/>
                <w:lang w:val="lt-LT"/>
              </w:rPr>
              <w:t xml:space="preserve">Dėl </w:t>
            </w:r>
            <w:proofErr w:type="spellStart"/>
            <w:r>
              <w:rPr>
                <w:snapToGrid/>
                <w:szCs w:val="22"/>
                <w:lang w:val="lt-LT"/>
              </w:rPr>
              <w:t>tiazidų</w:t>
            </w:r>
            <w:proofErr w:type="spellEnd"/>
            <w:r>
              <w:rPr>
                <w:snapToGrid/>
                <w:szCs w:val="22"/>
                <w:lang w:val="lt-LT"/>
              </w:rPr>
              <w:t xml:space="preserve"> vartojimo pasireiškianti </w:t>
            </w:r>
            <w:proofErr w:type="spellStart"/>
            <w:r>
              <w:rPr>
                <w:snapToGrid/>
                <w:szCs w:val="22"/>
                <w:lang w:val="lt-LT"/>
              </w:rPr>
              <w:t>hipokalemija</w:t>
            </w:r>
            <w:proofErr w:type="spellEnd"/>
            <w:r>
              <w:rPr>
                <w:snapToGrid/>
                <w:szCs w:val="22"/>
                <w:lang w:val="lt-LT"/>
              </w:rPr>
              <w:t xml:space="preserve"> arba </w:t>
            </w:r>
            <w:proofErr w:type="spellStart"/>
            <w:r>
              <w:rPr>
                <w:snapToGrid/>
                <w:szCs w:val="22"/>
                <w:lang w:val="lt-LT"/>
              </w:rPr>
              <w:t>hipomagnezemija</w:t>
            </w:r>
            <w:proofErr w:type="spellEnd"/>
            <w:r>
              <w:rPr>
                <w:snapToGrid/>
                <w:szCs w:val="22"/>
                <w:lang w:val="lt-LT"/>
              </w:rPr>
              <w:t xml:space="preserve"> (kaip nepageidaujamas jų poveikis) gali skatinti atsirasti rusmenės glikozidų sukeltą širdies aritmiją.</w:t>
            </w:r>
          </w:p>
        </w:tc>
      </w:tr>
      <w:tr w:rsidR="002751CB" w:rsidRPr="00832EBC" w14:paraId="14C81B5D" w14:textId="77777777">
        <w:tc>
          <w:tcPr>
            <w:tcW w:w="1526" w:type="dxa"/>
            <w:vMerge/>
          </w:tcPr>
          <w:p w14:paraId="7920892F" w14:textId="77777777" w:rsidR="002751CB" w:rsidRDefault="002751CB">
            <w:pPr>
              <w:widowControl w:val="0"/>
              <w:tabs>
                <w:tab w:val="clear" w:pos="567"/>
              </w:tabs>
              <w:spacing w:line="240" w:lineRule="auto"/>
              <w:rPr>
                <w:snapToGrid/>
                <w:szCs w:val="22"/>
                <w:lang w:val="lt-LT"/>
              </w:rPr>
            </w:pPr>
          </w:p>
        </w:tc>
        <w:tc>
          <w:tcPr>
            <w:tcW w:w="2835" w:type="dxa"/>
          </w:tcPr>
          <w:p w14:paraId="703BD1B3" w14:textId="77777777" w:rsidR="002751CB" w:rsidRDefault="00AB6E82">
            <w:pPr>
              <w:widowControl w:val="0"/>
              <w:tabs>
                <w:tab w:val="clear" w:pos="567"/>
              </w:tabs>
              <w:spacing w:line="240" w:lineRule="auto"/>
              <w:rPr>
                <w:snapToGrid/>
                <w:szCs w:val="22"/>
                <w:lang w:val="lt-LT"/>
              </w:rPr>
            </w:pPr>
            <w:r>
              <w:rPr>
                <w:szCs w:val="22"/>
                <w:lang w:val="lt-LT"/>
              </w:rPr>
              <w:t>Kontrastiniai preparatai, kuriuose yra jodo</w:t>
            </w:r>
          </w:p>
        </w:tc>
        <w:tc>
          <w:tcPr>
            <w:tcW w:w="4926" w:type="dxa"/>
          </w:tcPr>
          <w:p w14:paraId="41E8A328" w14:textId="77777777" w:rsidR="002751CB" w:rsidRDefault="00AB6E82">
            <w:pPr>
              <w:widowControl w:val="0"/>
              <w:tabs>
                <w:tab w:val="clear" w:pos="567"/>
              </w:tabs>
              <w:spacing w:line="240" w:lineRule="auto"/>
              <w:rPr>
                <w:snapToGrid/>
                <w:szCs w:val="22"/>
                <w:lang w:val="lt-LT"/>
              </w:rPr>
            </w:pPr>
            <w:r>
              <w:rPr>
                <w:snapToGrid/>
                <w:szCs w:val="22"/>
                <w:lang w:val="lt-LT"/>
              </w:rPr>
              <w:t>Dėl diuretikų vartojimo pasireiškusios dehidratacijos atveju padidėja ūminio inkstų nepakankamumo rizika, ypač vartojant dideles jodo preparatų dozes. Prieš tokių vaistinių preparatų vartojimą pacientui būtina atkurti skysčių kiekį organizme.</w:t>
            </w:r>
          </w:p>
        </w:tc>
      </w:tr>
      <w:tr w:rsidR="002751CB" w:rsidRPr="00832EBC" w14:paraId="3DBEAF4C" w14:textId="77777777">
        <w:tc>
          <w:tcPr>
            <w:tcW w:w="1526" w:type="dxa"/>
            <w:vMerge/>
          </w:tcPr>
          <w:p w14:paraId="5BCE6C7D" w14:textId="77777777" w:rsidR="002751CB" w:rsidRDefault="002751CB">
            <w:pPr>
              <w:widowControl w:val="0"/>
              <w:tabs>
                <w:tab w:val="clear" w:pos="567"/>
              </w:tabs>
              <w:spacing w:line="240" w:lineRule="auto"/>
              <w:rPr>
                <w:snapToGrid/>
                <w:szCs w:val="22"/>
                <w:lang w:val="lt-LT"/>
              </w:rPr>
            </w:pPr>
          </w:p>
        </w:tc>
        <w:tc>
          <w:tcPr>
            <w:tcW w:w="2835" w:type="dxa"/>
          </w:tcPr>
          <w:p w14:paraId="1924EFF9" w14:textId="77777777" w:rsidR="002751CB" w:rsidRDefault="00AB6E82">
            <w:pPr>
              <w:widowControl w:val="0"/>
              <w:tabs>
                <w:tab w:val="clear" w:pos="567"/>
              </w:tabs>
              <w:spacing w:line="240" w:lineRule="auto"/>
              <w:rPr>
                <w:snapToGrid/>
                <w:szCs w:val="22"/>
                <w:lang w:val="lt-LT"/>
              </w:rPr>
            </w:pPr>
            <w:r>
              <w:rPr>
                <w:szCs w:val="22"/>
                <w:lang w:val="lt-LT"/>
              </w:rPr>
              <w:t>Jonų apsikeitimo dervos</w:t>
            </w:r>
          </w:p>
        </w:tc>
        <w:tc>
          <w:tcPr>
            <w:tcW w:w="4926" w:type="dxa"/>
          </w:tcPr>
          <w:p w14:paraId="3916E0E6"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Kolestiraminas</w:t>
            </w:r>
            <w:proofErr w:type="spellEnd"/>
            <w:r>
              <w:rPr>
                <w:snapToGrid/>
                <w:szCs w:val="22"/>
                <w:lang w:val="lt-LT"/>
              </w:rPr>
              <w:t xml:space="preserve"> ir </w:t>
            </w:r>
            <w:proofErr w:type="spellStart"/>
            <w:r>
              <w:rPr>
                <w:snapToGrid/>
                <w:szCs w:val="22"/>
                <w:lang w:val="lt-LT"/>
              </w:rPr>
              <w:t>kolestipolis</w:t>
            </w:r>
            <w:proofErr w:type="spellEnd"/>
            <w:r>
              <w:rPr>
                <w:snapToGrid/>
                <w:szCs w:val="22"/>
                <w:lang w:val="lt-LT"/>
              </w:rPr>
              <w:t xml:space="preserve"> mažina </w:t>
            </w:r>
            <w:proofErr w:type="spellStart"/>
            <w:r>
              <w:rPr>
                <w:snapToGrid/>
                <w:szCs w:val="22"/>
                <w:lang w:val="lt-LT"/>
              </w:rPr>
              <w:t>tiazidinių</w:t>
            </w:r>
            <w:proofErr w:type="spellEnd"/>
            <w:r>
              <w:rPr>
                <w:snapToGrid/>
                <w:szCs w:val="22"/>
                <w:lang w:val="lt-LT"/>
              </w:rPr>
              <w:t xml:space="preserve"> diuretikų, įskaitant </w:t>
            </w:r>
            <w:proofErr w:type="spellStart"/>
            <w:r>
              <w:rPr>
                <w:snapToGrid/>
                <w:szCs w:val="22"/>
                <w:lang w:val="lt-LT"/>
              </w:rPr>
              <w:t>hidrochlorotiazidą</w:t>
            </w:r>
            <w:proofErr w:type="spellEnd"/>
            <w:r>
              <w:rPr>
                <w:snapToGrid/>
                <w:szCs w:val="22"/>
                <w:lang w:val="lt-LT"/>
              </w:rPr>
              <w:t xml:space="preserve">, absorbciją. Dėl to gali pasireikšti nepakankamas terapinis </w:t>
            </w:r>
            <w:proofErr w:type="spellStart"/>
            <w:r>
              <w:rPr>
                <w:snapToGrid/>
                <w:szCs w:val="22"/>
                <w:lang w:val="lt-LT"/>
              </w:rPr>
              <w:t>tiazidinių</w:t>
            </w:r>
            <w:proofErr w:type="spellEnd"/>
            <w:r>
              <w:rPr>
                <w:snapToGrid/>
                <w:szCs w:val="22"/>
                <w:lang w:val="lt-LT"/>
              </w:rPr>
              <w:t xml:space="preserve"> diuretikų poveikis. Tačiau šią sąveiką galima sumažinti paskirstant </w:t>
            </w:r>
            <w:proofErr w:type="spellStart"/>
            <w:r>
              <w:rPr>
                <w:snapToGrid/>
                <w:szCs w:val="22"/>
                <w:lang w:val="lt-LT"/>
              </w:rPr>
              <w:t>hidrochlorotiazido</w:t>
            </w:r>
            <w:proofErr w:type="spellEnd"/>
            <w:r>
              <w:rPr>
                <w:snapToGrid/>
                <w:szCs w:val="22"/>
                <w:lang w:val="lt-LT"/>
              </w:rPr>
              <w:t xml:space="preserve"> ir dervų dozavimą, pvz., kad </w:t>
            </w:r>
            <w:proofErr w:type="spellStart"/>
            <w:r>
              <w:rPr>
                <w:snapToGrid/>
                <w:szCs w:val="22"/>
                <w:lang w:val="lt-LT"/>
              </w:rPr>
              <w:t>hidrochlorotiazidas</w:t>
            </w:r>
            <w:proofErr w:type="spellEnd"/>
            <w:r>
              <w:rPr>
                <w:snapToGrid/>
                <w:szCs w:val="22"/>
                <w:lang w:val="lt-LT"/>
              </w:rPr>
              <w:t xml:space="preserve"> būtų skiriamas likus bent 4 valandoms prieš dervų vartojimą arba praėjus 4</w:t>
            </w:r>
            <w:r>
              <w:rPr>
                <w:snapToGrid/>
                <w:szCs w:val="22"/>
                <w:lang w:val="lt-LT"/>
              </w:rPr>
              <w:noBreakHyphen/>
              <w:t>6 valandas po jo.</w:t>
            </w:r>
          </w:p>
        </w:tc>
      </w:tr>
      <w:tr w:rsidR="002751CB" w:rsidRPr="00832EBC" w14:paraId="5FEB36D2" w14:textId="77777777">
        <w:tc>
          <w:tcPr>
            <w:tcW w:w="1526" w:type="dxa"/>
            <w:vMerge/>
          </w:tcPr>
          <w:p w14:paraId="5757C4FC" w14:textId="77777777" w:rsidR="002751CB" w:rsidRDefault="002751CB">
            <w:pPr>
              <w:widowControl w:val="0"/>
              <w:tabs>
                <w:tab w:val="clear" w:pos="567"/>
              </w:tabs>
              <w:spacing w:line="240" w:lineRule="auto"/>
              <w:rPr>
                <w:snapToGrid/>
                <w:szCs w:val="22"/>
                <w:lang w:val="lt-LT"/>
              </w:rPr>
            </w:pPr>
          </w:p>
        </w:tc>
        <w:tc>
          <w:tcPr>
            <w:tcW w:w="2835" w:type="dxa"/>
          </w:tcPr>
          <w:p w14:paraId="5D2CD13C" w14:textId="77777777" w:rsidR="002751CB" w:rsidRDefault="00AB6E82">
            <w:pPr>
              <w:widowControl w:val="0"/>
              <w:tabs>
                <w:tab w:val="clear" w:pos="567"/>
              </w:tabs>
              <w:spacing w:line="240" w:lineRule="auto"/>
              <w:rPr>
                <w:snapToGrid/>
                <w:szCs w:val="22"/>
                <w:lang w:val="lt-LT"/>
              </w:rPr>
            </w:pPr>
            <w:r>
              <w:rPr>
                <w:snapToGrid/>
                <w:szCs w:val="22"/>
                <w:lang w:val="lt-LT"/>
              </w:rPr>
              <w:t xml:space="preserve">Vaistiniai preparatai, </w:t>
            </w:r>
            <w:r>
              <w:rPr>
                <w:snapToGrid/>
                <w:szCs w:val="22"/>
                <w:lang w:val="lt-LT"/>
              </w:rPr>
              <w:lastRenderedPageBreak/>
              <w:t>keičiantys kalio koncentraciją kraujo serume</w:t>
            </w:r>
          </w:p>
        </w:tc>
        <w:tc>
          <w:tcPr>
            <w:tcW w:w="4926" w:type="dxa"/>
          </w:tcPr>
          <w:p w14:paraId="1B63D4E6"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lastRenderedPageBreak/>
              <w:t>Hipokalemiją</w:t>
            </w:r>
            <w:proofErr w:type="spellEnd"/>
            <w:r>
              <w:rPr>
                <w:snapToGrid/>
                <w:szCs w:val="22"/>
                <w:lang w:val="lt-LT"/>
              </w:rPr>
              <w:t xml:space="preserve"> sukeliantį </w:t>
            </w:r>
            <w:proofErr w:type="spellStart"/>
            <w:r>
              <w:rPr>
                <w:snapToGrid/>
                <w:szCs w:val="22"/>
                <w:lang w:val="lt-LT"/>
              </w:rPr>
              <w:t>hidrochlorotiazido</w:t>
            </w:r>
            <w:proofErr w:type="spellEnd"/>
            <w:r>
              <w:rPr>
                <w:snapToGrid/>
                <w:szCs w:val="22"/>
                <w:lang w:val="lt-LT"/>
              </w:rPr>
              <w:t xml:space="preserve"> poveikį </w:t>
            </w:r>
            <w:r>
              <w:rPr>
                <w:snapToGrid/>
                <w:szCs w:val="22"/>
                <w:lang w:val="lt-LT"/>
              </w:rPr>
              <w:lastRenderedPageBreak/>
              <w:t xml:space="preserve">gali sustiprinti kartu vartojami kalio išsiskyrimą skatinantys diuretikai, kortikosteroidai, vidurių </w:t>
            </w:r>
            <w:proofErr w:type="spellStart"/>
            <w:r>
              <w:rPr>
                <w:snapToGrid/>
                <w:szCs w:val="22"/>
                <w:lang w:val="lt-LT"/>
              </w:rPr>
              <w:t>laisvinanamieji</w:t>
            </w:r>
            <w:proofErr w:type="spellEnd"/>
            <w:r>
              <w:rPr>
                <w:snapToGrid/>
                <w:szCs w:val="22"/>
                <w:lang w:val="lt-LT"/>
              </w:rPr>
              <w:t xml:space="preserve"> vaistiniai preparatai, </w:t>
            </w:r>
            <w:proofErr w:type="spellStart"/>
            <w:r>
              <w:rPr>
                <w:snapToGrid/>
                <w:szCs w:val="22"/>
                <w:lang w:val="lt-LT"/>
              </w:rPr>
              <w:t>adrenokortikotropinis</w:t>
            </w:r>
            <w:proofErr w:type="spellEnd"/>
            <w:r>
              <w:rPr>
                <w:snapToGrid/>
                <w:szCs w:val="22"/>
                <w:lang w:val="lt-LT"/>
              </w:rPr>
              <w:t xml:space="preserve"> hormonas (AKTH), </w:t>
            </w:r>
            <w:proofErr w:type="spellStart"/>
            <w:r>
              <w:rPr>
                <w:snapToGrid/>
                <w:szCs w:val="22"/>
                <w:lang w:val="lt-LT"/>
              </w:rPr>
              <w:t>amfotericinas</w:t>
            </w:r>
            <w:proofErr w:type="spellEnd"/>
            <w:r>
              <w:rPr>
                <w:snapToGrid/>
                <w:szCs w:val="22"/>
                <w:lang w:val="lt-LT"/>
              </w:rPr>
              <w:t xml:space="preserve">, </w:t>
            </w:r>
            <w:proofErr w:type="spellStart"/>
            <w:r>
              <w:rPr>
                <w:snapToGrid/>
                <w:szCs w:val="22"/>
                <w:lang w:val="lt-LT"/>
              </w:rPr>
              <w:t>karbenoksolonas</w:t>
            </w:r>
            <w:proofErr w:type="spellEnd"/>
            <w:r>
              <w:rPr>
                <w:snapToGrid/>
                <w:szCs w:val="22"/>
                <w:lang w:val="lt-LT"/>
              </w:rPr>
              <w:t xml:space="preserve">, penicilinas G, salicilo rūgšties dariniai ar </w:t>
            </w:r>
            <w:proofErr w:type="spellStart"/>
            <w:r>
              <w:rPr>
                <w:snapToGrid/>
                <w:szCs w:val="22"/>
                <w:lang w:val="lt-LT"/>
              </w:rPr>
              <w:t>antiaritminiai</w:t>
            </w:r>
            <w:proofErr w:type="spellEnd"/>
            <w:r>
              <w:rPr>
                <w:snapToGrid/>
                <w:szCs w:val="22"/>
                <w:lang w:val="lt-LT"/>
              </w:rPr>
              <w:t xml:space="preserve"> vaistiniai preparatai. Jeigu šių vaistinių preparatų skiriama kartu su </w:t>
            </w:r>
            <w:proofErr w:type="spellStart"/>
            <w:r>
              <w:rPr>
                <w:snapToGrid/>
                <w:szCs w:val="22"/>
                <w:lang w:val="lt-LT"/>
              </w:rPr>
              <w:t>amlodipino</w:t>
            </w:r>
            <w:proofErr w:type="spellEnd"/>
            <w:r>
              <w:rPr>
                <w:snapToGrid/>
                <w:szCs w:val="22"/>
                <w:lang w:val="lt-LT"/>
              </w:rPr>
              <w:t>/</w:t>
            </w:r>
            <w:proofErr w:type="spellStart"/>
            <w:r>
              <w:rPr>
                <w:snapToGrid/>
                <w:szCs w:val="22"/>
                <w:lang w:val="lt-LT"/>
              </w:rPr>
              <w:t>valsartano</w:t>
            </w:r>
            <w:proofErr w:type="spellEnd"/>
            <w:r>
              <w:rPr>
                <w:snapToGrid/>
                <w:szCs w:val="22"/>
                <w:lang w:val="lt-LT"/>
              </w:rPr>
              <w:t>/</w:t>
            </w:r>
            <w:proofErr w:type="spellStart"/>
            <w:r>
              <w:rPr>
                <w:snapToGrid/>
                <w:szCs w:val="22"/>
                <w:lang w:val="lt-LT"/>
              </w:rPr>
              <w:t>hidrochlorotiazido</w:t>
            </w:r>
            <w:proofErr w:type="spellEnd"/>
            <w:r>
              <w:rPr>
                <w:snapToGrid/>
                <w:szCs w:val="22"/>
                <w:lang w:val="lt-LT"/>
              </w:rPr>
              <w:t xml:space="preserve"> deriniu, rekomenduojama stebėti kalio koncentraciją kraujo plazmoje.</w:t>
            </w:r>
          </w:p>
        </w:tc>
      </w:tr>
      <w:tr w:rsidR="002751CB" w:rsidRPr="00832EBC" w14:paraId="65996A9A" w14:textId="77777777">
        <w:tc>
          <w:tcPr>
            <w:tcW w:w="1526" w:type="dxa"/>
            <w:vMerge/>
          </w:tcPr>
          <w:p w14:paraId="5DA30A20" w14:textId="77777777" w:rsidR="002751CB" w:rsidRDefault="002751CB">
            <w:pPr>
              <w:widowControl w:val="0"/>
              <w:tabs>
                <w:tab w:val="clear" w:pos="567"/>
              </w:tabs>
              <w:spacing w:line="240" w:lineRule="auto"/>
              <w:rPr>
                <w:snapToGrid/>
                <w:szCs w:val="22"/>
                <w:lang w:val="lt-LT"/>
              </w:rPr>
            </w:pPr>
          </w:p>
        </w:tc>
        <w:tc>
          <w:tcPr>
            <w:tcW w:w="2835" w:type="dxa"/>
          </w:tcPr>
          <w:p w14:paraId="52C866C9" w14:textId="77777777" w:rsidR="002751CB" w:rsidRDefault="00AB6E82">
            <w:pPr>
              <w:widowControl w:val="0"/>
              <w:tabs>
                <w:tab w:val="clear" w:pos="567"/>
              </w:tabs>
              <w:spacing w:line="240" w:lineRule="auto"/>
              <w:rPr>
                <w:snapToGrid/>
                <w:szCs w:val="22"/>
                <w:lang w:val="lt-LT"/>
              </w:rPr>
            </w:pPr>
            <w:r>
              <w:rPr>
                <w:snapToGrid/>
                <w:szCs w:val="22"/>
                <w:lang w:val="lt-LT"/>
              </w:rPr>
              <w:t>Vaistiniai preparatai, keičiantys natrio koncentraciją kraujo serume</w:t>
            </w:r>
          </w:p>
        </w:tc>
        <w:tc>
          <w:tcPr>
            <w:tcW w:w="4926" w:type="dxa"/>
          </w:tcPr>
          <w:p w14:paraId="6D1BFBD7"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Hiponatremiją</w:t>
            </w:r>
            <w:proofErr w:type="spellEnd"/>
            <w:r>
              <w:rPr>
                <w:snapToGrid/>
                <w:szCs w:val="22"/>
                <w:lang w:val="lt-LT"/>
              </w:rPr>
              <w:t xml:space="preserve"> sukeliantį diuretikų poveikį gali stiprinti kartu vartojami vaistiniai preparatai, pvz., antidepresantai, vaistiniai preparatai nuo psichozės, vaistiniai preparatai nuo epilepsijos ir kt. Reikia laikytis atsargumo priemonių, jeigu šių vaistinių preparatų vartojama ilgai.</w:t>
            </w:r>
          </w:p>
        </w:tc>
      </w:tr>
      <w:tr w:rsidR="002751CB" w:rsidRPr="00832EBC" w14:paraId="6B73C3B5" w14:textId="77777777">
        <w:tc>
          <w:tcPr>
            <w:tcW w:w="1526" w:type="dxa"/>
            <w:vMerge/>
          </w:tcPr>
          <w:p w14:paraId="499B8DC1" w14:textId="77777777" w:rsidR="002751CB" w:rsidRDefault="002751CB">
            <w:pPr>
              <w:widowControl w:val="0"/>
              <w:tabs>
                <w:tab w:val="clear" w:pos="567"/>
              </w:tabs>
              <w:spacing w:line="240" w:lineRule="auto"/>
              <w:rPr>
                <w:snapToGrid/>
                <w:szCs w:val="22"/>
                <w:lang w:val="lt-LT"/>
              </w:rPr>
            </w:pPr>
          </w:p>
        </w:tc>
        <w:tc>
          <w:tcPr>
            <w:tcW w:w="2835" w:type="dxa"/>
          </w:tcPr>
          <w:p w14:paraId="6F9A0FF5" w14:textId="77777777" w:rsidR="002751CB" w:rsidRDefault="00AB6E82">
            <w:pPr>
              <w:widowControl w:val="0"/>
              <w:tabs>
                <w:tab w:val="clear" w:pos="567"/>
              </w:tabs>
              <w:spacing w:line="240" w:lineRule="auto"/>
              <w:rPr>
                <w:snapToGrid/>
                <w:szCs w:val="22"/>
                <w:lang w:val="lt-LT"/>
              </w:rPr>
            </w:pPr>
            <w:r>
              <w:rPr>
                <w:snapToGrid/>
                <w:szCs w:val="22"/>
                <w:lang w:val="lt-LT"/>
              </w:rPr>
              <w:t xml:space="preserve">Vaistiniai preparatai, galintys sukelti </w:t>
            </w:r>
            <w:proofErr w:type="spellStart"/>
            <w:r>
              <w:rPr>
                <w:snapToGrid/>
                <w:szCs w:val="22"/>
                <w:lang w:val="lt-LT"/>
              </w:rPr>
              <w:t>paroksizminę</w:t>
            </w:r>
            <w:proofErr w:type="spellEnd"/>
            <w:r>
              <w:rPr>
                <w:snapToGrid/>
                <w:szCs w:val="22"/>
                <w:lang w:val="lt-LT"/>
              </w:rPr>
              <w:t xml:space="preserve"> </w:t>
            </w:r>
            <w:proofErr w:type="spellStart"/>
            <w:r>
              <w:rPr>
                <w:snapToGrid/>
                <w:szCs w:val="22"/>
                <w:lang w:val="lt-LT"/>
              </w:rPr>
              <w:t>polimorfinę</w:t>
            </w:r>
            <w:proofErr w:type="spellEnd"/>
            <w:r>
              <w:rPr>
                <w:snapToGrid/>
                <w:szCs w:val="22"/>
                <w:lang w:val="lt-LT"/>
              </w:rPr>
              <w:t xml:space="preserve"> </w:t>
            </w:r>
            <w:proofErr w:type="spellStart"/>
            <w:r>
              <w:rPr>
                <w:snapToGrid/>
                <w:szCs w:val="22"/>
                <w:lang w:val="lt-LT"/>
              </w:rPr>
              <w:t>skilvelinę</w:t>
            </w:r>
            <w:proofErr w:type="spellEnd"/>
            <w:r>
              <w:rPr>
                <w:snapToGrid/>
                <w:szCs w:val="22"/>
                <w:lang w:val="lt-LT"/>
              </w:rPr>
              <w:t xml:space="preserve"> tachikardiją (lot. </w:t>
            </w:r>
            <w:proofErr w:type="spellStart"/>
            <w:r>
              <w:rPr>
                <w:i/>
                <w:snapToGrid/>
                <w:szCs w:val="22"/>
                <w:lang w:val="lt-LT"/>
              </w:rPr>
              <w:t>torsades</w:t>
            </w:r>
            <w:proofErr w:type="spellEnd"/>
            <w:r>
              <w:rPr>
                <w:i/>
                <w:snapToGrid/>
                <w:szCs w:val="22"/>
                <w:lang w:val="lt-LT"/>
              </w:rPr>
              <w:t xml:space="preserve"> de </w:t>
            </w:r>
            <w:proofErr w:type="spellStart"/>
            <w:r>
              <w:rPr>
                <w:i/>
                <w:snapToGrid/>
                <w:szCs w:val="22"/>
                <w:lang w:val="lt-LT"/>
              </w:rPr>
              <w:t>pointes</w:t>
            </w:r>
            <w:proofErr w:type="spellEnd"/>
            <w:r>
              <w:rPr>
                <w:snapToGrid/>
                <w:szCs w:val="22"/>
                <w:lang w:val="lt-LT"/>
              </w:rPr>
              <w:t>)</w:t>
            </w:r>
          </w:p>
        </w:tc>
        <w:tc>
          <w:tcPr>
            <w:tcW w:w="4926" w:type="dxa"/>
          </w:tcPr>
          <w:p w14:paraId="04632AF6" w14:textId="77777777" w:rsidR="002751CB" w:rsidRDefault="00AB6E82">
            <w:pPr>
              <w:widowControl w:val="0"/>
              <w:tabs>
                <w:tab w:val="clear" w:pos="567"/>
              </w:tabs>
              <w:spacing w:line="240" w:lineRule="auto"/>
              <w:rPr>
                <w:snapToGrid/>
                <w:szCs w:val="22"/>
                <w:lang w:val="lt-LT"/>
              </w:rPr>
            </w:pPr>
            <w:r>
              <w:rPr>
                <w:snapToGrid/>
                <w:szCs w:val="22"/>
                <w:lang w:val="lt-LT"/>
              </w:rPr>
              <w:t xml:space="preserve">Dėl padidėjusios </w:t>
            </w:r>
            <w:proofErr w:type="spellStart"/>
            <w:r>
              <w:rPr>
                <w:snapToGrid/>
                <w:szCs w:val="22"/>
                <w:lang w:val="lt-LT"/>
              </w:rPr>
              <w:t>hipokalemijos</w:t>
            </w:r>
            <w:proofErr w:type="spellEnd"/>
            <w:r>
              <w:rPr>
                <w:snapToGrid/>
                <w:szCs w:val="22"/>
                <w:lang w:val="lt-LT"/>
              </w:rPr>
              <w:t xml:space="preserve"> pasireiškimo rizikos, </w:t>
            </w:r>
            <w:proofErr w:type="spellStart"/>
            <w:r>
              <w:rPr>
                <w:snapToGrid/>
                <w:szCs w:val="22"/>
                <w:lang w:val="lt-LT"/>
              </w:rPr>
              <w:t>hidrochlorotiazido</w:t>
            </w:r>
            <w:proofErr w:type="spellEnd"/>
            <w:r>
              <w:rPr>
                <w:snapToGrid/>
                <w:szCs w:val="22"/>
                <w:lang w:val="lt-LT"/>
              </w:rPr>
              <w:t xml:space="preserve"> reikia atsargiai skirti kartu su vaistiniais preparatais, kurie gali sukelti </w:t>
            </w:r>
            <w:proofErr w:type="spellStart"/>
            <w:r>
              <w:rPr>
                <w:snapToGrid/>
                <w:szCs w:val="22"/>
                <w:lang w:val="lt-LT"/>
              </w:rPr>
              <w:t>paroksizminę</w:t>
            </w:r>
            <w:proofErr w:type="spellEnd"/>
            <w:r>
              <w:rPr>
                <w:snapToGrid/>
                <w:szCs w:val="22"/>
                <w:lang w:val="lt-LT"/>
              </w:rPr>
              <w:t xml:space="preserve"> </w:t>
            </w:r>
            <w:proofErr w:type="spellStart"/>
            <w:r>
              <w:rPr>
                <w:snapToGrid/>
                <w:szCs w:val="22"/>
                <w:lang w:val="lt-LT"/>
              </w:rPr>
              <w:t>polimorfinę</w:t>
            </w:r>
            <w:proofErr w:type="spellEnd"/>
            <w:r>
              <w:rPr>
                <w:snapToGrid/>
                <w:szCs w:val="22"/>
                <w:lang w:val="lt-LT"/>
              </w:rPr>
              <w:t xml:space="preserve"> </w:t>
            </w:r>
            <w:proofErr w:type="spellStart"/>
            <w:r>
              <w:rPr>
                <w:snapToGrid/>
                <w:szCs w:val="22"/>
                <w:lang w:val="lt-LT"/>
              </w:rPr>
              <w:t>skilvelinę</w:t>
            </w:r>
            <w:proofErr w:type="spellEnd"/>
            <w:r>
              <w:rPr>
                <w:snapToGrid/>
                <w:szCs w:val="22"/>
                <w:lang w:val="lt-LT"/>
              </w:rPr>
              <w:t xml:space="preserve"> tachikardiją (lot. </w:t>
            </w:r>
            <w:proofErr w:type="spellStart"/>
            <w:r>
              <w:rPr>
                <w:i/>
                <w:snapToGrid/>
                <w:szCs w:val="22"/>
                <w:lang w:val="lt-LT"/>
              </w:rPr>
              <w:t>torsades</w:t>
            </w:r>
            <w:proofErr w:type="spellEnd"/>
            <w:r>
              <w:rPr>
                <w:i/>
                <w:snapToGrid/>
                <w:szCs w:val="22"/>
                <w:lang w:val="lt-LT"/>
              </w:rPr>
              <w:t xml:space="preserve"> de </w:t>
            </w:r>
            <w:proofErr w:type="spellStart"/>
            <w:r>
              <w:rPr>
                <w:i/>
                <w:snapToGrid/>
                <w:szCs w:val="22"/>
                <w:lang w:val="lt-LT"/>
              </w:rPr>
              <w:t>pointes</w:t>
            </w:r>
            <w:proofErr w:type="spellEnd"/>
            <w:r>
              <w:rPr>
                <w:snapToGrid/>
                <w:szCs w:val="22"/>
                <w:lang w:val="lt-LT"/>
              </w:rPr>
              <w:t xml:space="preserve">), ypač kartu su </w:t>
            </w:r>
            <w:proofErr w:type="spellStart"/>
            <w:r>
              <w:rPr>
                <w:snapToGrid/>
                <w:szCs w:val="22"/>
                <w:lang w:val="lt-LT"/>
              </w:rPr>
              <w:t>Ia</w:t>
            </w:r>
            <w:proofErr w:type="spellEnd"/>
            <w:r>
              <w:rPr>
                <w:snapToGrid/>
                <w:szCs w:val="22"/>
                <w:lang w:val="lt-LT"/>
              </w:rPr>
              <w:t xml:space="preserve"> klasės ir III klasės </w:t>
            </w:r>
            <w:proofErr w:type="spellStart"/>
            <w:r>
              <w:rPr>
                <w:snapToGrid/>
                <w:szCs w:val="22"/>
                <w:lang w:val="lt-LT"/>
              </w:rPr>
              <w:t>antiaritminiais</w:t>
            </w:r>
            <w:proofErr w:type="spellEnd"/>
            <w:r>
              <w:rPr>
                <w:snapToGrid/>
                <w:szCs w:val="22"/>
                <w:lang w:val="lt-LT"/>
              </w:rPr>
              <w:t xml:space="preserve"> vaistiniais preparatais ir kai kuriais vaistiniais preparatais nuo psichozės.</w:t>
            </w:r>
          </w:p>
        </w:tc>
      </w:tr>
      <w:tr w:rsidR="002751CB" w:rsidRPr="00832EBC" w14:paraId="514A8023" w14:textId="77777777">
        <w:tc>
          <w:tcPr>
            <w:tcW w:w="1526" w:type="dxa"/>
            <w:vMerge/>
          </w:tcPr>
          <w:p w14:paraId="5327D443" w14:textId="77777777" w:rsidR="002751CB" w:rsidRDefault="002751CB">
            <w:pPr>
              <w:widowControl w:val="0"/>
              <w:tabs>
                <w:tab w:val="clear" w:pos="567"/>
              </w:tabs>
              <w:spacing w:line="240" w:lineRule="auto"/>
              <w:rPr>
                <w:snapToGrid/>
                <w:szCs w:val="22"/>
                <w:lang w:val="lt-LT"/>
              </w:rPr>
            </w:pPr>
          </w:p>
        </w:tc>
        <w:tc>
          <w:tcPr>
            <w:tcW w:w="2835" w:type="dxa"/>
          </w:tcPr>
          <w:p w14:paraId="3A07028E" w14:textId="77777777" w:rsidR="002751CB" w:rsidRDefault="00AB6E82">
            <w:pPr>
              <w:widowControl w:val="0"/>
              <w:tabs>
                <w:tab w:val="clear" w:pos="567"/>
              </w:tabs>
              <w:spacing w:line="240" w:lineRule="auto"/>
              <w:rPr>
                <w:snapToGrid/>
                <w:szCs w:val="22"/>
                <w:lang w:val="lt-LT"/>
              </w:rPr>
            </w:pPr>
            <w:r>
              <w:rPr>
                <w:snapToGrid/>
                <w:szCs w:val="22"/>
                <w:lang w:val="lt-LT"/>
              </w:rPr>
              <w:t>Vaistiniai preparatai podagrai gydyti (</w:t>
            </w:r>
            <w:proofErr w:type="spellStart"/>
            <w:r>
              <w:rPr>
                <w:snapToGrid/>
                <w:szCs w:val="22"/>
                <w:lang w:val="lt-LT"/>
              </w:rPr>
              <w:t>probenecidas</w:t>
            </w:r>
            <w:proofErr w:type="spellEnd"/>
            <w:r>
              <w:rPr>
                <w:snapToGrid/>
                <w:szCs w:val="22"/>
                <w:lang w:val="lt-LT"/>
              </w:rPr>
              <w:t xml:space="preserve">, </w:t>
            </w:r>
            <w:proofErr w:type="spellStart"/>
            <w:r>
              <w:rPr>
                <w:snapToGrid/>
                <w:szCs w:val="22"/>
                <w:lang w:val="lt-LT"/>
              </w:rPr>
              <w:t>sulfinpirazonas</w:t>
            </w:r>
            <w:proofErr w:type="spellEnd"/>
            <w:r>
              <w:rPr>
                <w:snapToGrid/>
                <w:szCs w:val="22"/>
                <w:lang w:val="lt-LT"/>
              </w:rPr>
              <w:t xml:space="preserve"> ir </w:t>
            </w:r>
            <w:proofErr w:type="spellStart"/>
            <w:r>
              <w:rPr>
                <w:snapToGrid/>
                <w:szCs w:val="22"/>
                <w:lang w:val="lt-LT"/>
              </w:rPr>
              <w:t>alopurinolis</w:t>
            </w:r>
            <w:proofErr w:type="spellEnd"/>
            <w:r>
              <w:rPr>
                <w:snapToGrid/>
                <w:szCs w:val="22"/>
                <w:lang w:val="lt-LT"/>
              </w:rPr>
              <w:t>)</w:t>
            </w:r>
          </w:p>
        </w:tc>
        <w:tc>
          <w:tcPr>
            <w:tcW w:w="4926" w:type="dxa"/>
          </w:tcPr>
          <w:p w14:paraId="39F9D0DC" w14:textId="77777777" w:rsidR="002751CB" w:rsidRDefault="00AB6E82">
            <w:pPr>
              <w:widowControl w:val="0"/>
              <w:tabs>
                <w:tab w:val="clear" w:pos="567"/>
              </w:tabs>
              <w:spacing w:line="240" w:lineRule="auto"/>
              <w:rPr>
                <w:snapToGrid/>
                <w:szCs w:val="22"/>
                <w:lang w:val="lt-LT"/>
              </w:rPr>
            </w:pPr>
            <w:r>
              <w:rPr>
                <w:snapToGrid/>
                <w:szCs w:val="22"/>
                <w:lang w:val="lt-LT"/>
              </w:rPr>
              <w:t xml:space="preserve">Kadangi </w:t>
            </w:r>
            <w:proofErr w:type="spellStart"/>
            <w:r>
              <w:rPr>
                <w:snapToGrid/>
                <w:szCs w:val="22"/>
                <w:lang w:val="lt-LT"/>
              </w:rPr>
              <w:t>hidrochlorotiazidas</w:t>
            </w:r>
            <w:proofErr w:type="spellEnd"/>
            <w:r>
              <w:rPr>
                <w:snapToGrid/>
                <w:szCs w:val="22"/>
                <w:lang w:val="lt-LT"/>
              </w:rPr>
              <w:t xml:space="preserve"> gali padidinti šlapimo rūgšties koncentraciją kraujo serume, gali tekti koreguoti šlapimo rūgštį iš organizmo išskiriančių vaistinių preparatų dozę. Gali tekti didinti </w:t>
            </w:r>
            <w:proofErr w:type="spellStart"/>
            <w:r>
              <w:rPr>
                <w:snapToGrid/>
                <w:szCs w:val="22"/>
                <w:lang w:val="lt-LT"/>
              </w:rPr>
              <w:t>probenecido</w:t>
            </w:r>
            <w:proofErr w:type="spellEnd"/>
            <w:r>
              <w:rPr>
                <w:snapToGrid/>
                <w:szCs w:val="22"/>
                <w:lang w:val="lt-LT"/>
              </w:rPr>
              <w:t xml:space="preserve"> arba </w:t>
            </w:r>
            <w:proofErr w:type="spellStart"/>
            <w:r>
              <w:rPr>
                <w:snapToGrid/>
                <w:szCs w:val="22"/>
                <w:lang w:val="lt-LT"/>
              </w:rPr>
              <w:t>sulfinpirazono</w:t>
            </w:r>
            <w:proofErr w:type="spellEnd"/>
            <w:r>
              <w:rPr>
                <w:snapToGrid/>
                <w:szCs w:val="22"/>
                <w:lang w:val="lt-LT"/>
              </w:rPr>
              <w:t xml:space="preserve"> dozę.</w:t>
            </w:r>
          </w:p>
          <w:p w14:paraId="3FCE6881" w14:textId="77777777" w:rsidR="002751CB" w:rsidRDefault="002751CB">
            <w:pPr>
              <w:widowControl w:val="0"/>
              <w:tabs>
                <w:tab w:val="clear" w:pos="567"/>
              </w:tabs>
              <w:spacing w:line="240" w:lineRule="auto"/>
              <w:rPr>
                <w:snapToGrid/>
                <w:szCs w:val="22"/>
                <w:lang w:val="lt-LT"/>
              </w:rPr>
            </w:pPr>
          </w:p>
          <w:p w14:paraId="6C8BFBDF" w14:textId="77777777" w:rsidR="002751CB" w:rsidRDefault="00AB6E82">
            <w:pPr>
              <w:widowControl w:val="0"/>
              <w:tabs>
                <w:tab w:val="clear" w:pos="567"/>
              </w:tabs>
              <w:spacing w:line="240" w:lineRule="auto"/>
              <w:rPr>
                <w:snapToGrid/>
                <w:szCs w:val="22"/>
                <w:lang w:val="lt-LT"/>
              </w:rPr>
            </w:pPr>
            <w:r>
              <w:rPr>
                <w:snapToGrid/>
                <w:szCs w:val="22"/>
                <w:lang w:val="lt-LT"/>
              </w:rPr>
              <w:t xml:space="preserve">Kartu vartojami </w:t>
            </w:r>
            <w:proofErr w:type="spellStart"/>
            <w:r>
              <w:rPr>
                <w:snapToGrid/>
                <w:szCs w:val="22"/>
                <w:lang w:val="lt-LT"/>
              </w:rPr>
              <w:t>tiazidiniai</w:t>
            </w:r>
            <w:proofErr w:type="spellEnd"/>
            <w:r>
              <w:rPr>
                <w:snapToGrid/>
                <w:szCs w:val="22"/>
                <w:lang w:val="lt-LT"/>
              </w:rPr>
              <w:t xml:space="preserve"> diuretikai, įskaitant </w:t>
            </w:r>
            <w:proofErr w:type="spellStart"/>
            <w:r>
              <w:rPr>
                <w:snapToGrid/>
                <w:szCs w:val="22"/>
                <w:lang w:val="lt-LT"/>
              </w:rPr>
              <w:t>hidrochlorotiazidą</w:t>
            </w:r>
            <w:proofErr w:type="spellEnd"/>
            <w:r>
              <w:rPr>
                <w:snapToGrid/>
                <w:szCs w:val="22"/>
                <w:lang w:val="lt-LT"/>
              </w:rPr>
              <w:t xml:space="preserve">, gali padidinti padidėjusio jautrumo reakcijos į </w:t>
            </w:r>
            <w:proofErr w:type="spellStart"/>
            <w:r>
              <w:rPr>
                <w:snapToGrid/>
                <w:szCs w:val="22"/>
                <w:lang w:val="lt-LT"/>
              </w:rPr>
              <w:t>alopurinolį</w:t>
            </w:r>
            <w:proofErr w:type="spellEnd"/>
            <w:r>
              <w:rPr>
                <w:snapToGrid/>
                <w:szCs w:val="22"/>
                <w:lang w:val="lt-LT"/>
              </w:rPr>
              <w:t xml:space="preserve"> pasireiškimo dažnį.</w:t>
            </w:r>
          </w:p>
        </w:tc>
      </w:tr>
      <w:tr w:rsidR="002751CB" w:rsidRPr="00832EBC" w14:paraId="0D4FE279" w14:textId="77777777">
        <w:tc>
          <w:tcPr>
            <w:tcW w:w="1526" w:type="dxa"/>
            <w:vMerge/>
          </w:tcPr>
          <w:p w14:paraId="3222AEBC" w14:textId="77777777" w:rsidR="002751CB" w:rsidRDefault="002751CB">
            <w:pPr>
              <w:widowControl w:val="0"/>
              <w:tabs>
                <w:tab w:val="clear" w:pos="567"/>
              </w:tabs>
              <w:spacing w:line="240" w:lineRule="auto"/>
              <w:rPr>
                <w:snapToGrid/>
                <w:szCs w:val="22"/>
                <w:lang w:val="lt-LT"/>
              </w:rPr>
            </w:pPr>
          </w:p>
        </w:tc>
        <w:tc>
          <w:tcPr>
            <w:tcW w:w="2835" w:type="dxa"/>
          </w:tcPr>
          <w:p w14:paraId="77962AF9"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Metildopa</w:t>
            </w:r>
            <w:proofErr w:type="spellEnd"/>
          </w:p>
        </w:tc>
        <w:tc>
          <w:tcPr>
            <w:tcW w:w="4926" w:type="dxa"/>
          </w:tcPr>
          <w:p w14:paraId="56FB9A00" w14:textId="77777777" w:rsidR="002751CB" w:rsidRDefault="00AB6E82">
            <w:pPr>
              <w:widowControl w:val="0"/>
              <w:tabs>
                <w:tab w:val="clear" w:pos="567"/>
              </w:tabs>
              <w:spacing w:line="240" w:lineRule="auto"/>
              <w:rPr>
                <w:snapToGrid/>
                <w:szCs w:val="22"/>
                <w:lang w:val="lt-LT"/>
              </w:rPr>
            </w:pPr>
            <w:r>
              <w:rPr>
                <w:snapToGrid/>
                <w:szCs w:val="22"/>
                <w:lang w:val="lt-LT"/>
              </w:rPr>
              <w:t xml:space="preserve">Gauta pavienių pranešimų apie hemolizinės anemijos pasireiškimą, susijusį su </w:t>
            </w:r>
            <w:proofErr w:type="spellStart"/>
            <w:r>
              <w:rPr>
                <w:snapToGrid/>
                <w:szCs w:val="22"/>
                <w:lang w:val="lt-LT"/>
              </w:rPr>
              <w:t>hidrochlorotiazido</w:t>
            </w:r>
            <w:proofErr w:type="spellEnd"/>
            <w:r>
              <w:rPr>
                <w:snapToGrid/>
                <w:szCs w:val="22"/>
                <w:lang w:val="lt-LT"/>
              </w:rPr>
              <w:t xml:space="preserve"> ir </w:t>
            </w:r>
            <w:proofErr w:type="spellStart"/>
            <w:r>
              <w:rPr>
                <w:snapToGrid/>
                <w:szCs w:val="22"/>
                <w:lang w:val="lt-LT"/>
              </w:rPr>
              <w:t>metildopos</w:t>
            </w:r>
            <w:proofErr w:type="spellEnd"/>
            <w:r>
              <w:rPr>
                <w:snapToGrid/>
                <w:szCs w:val="22"/>
                <w:lang w:val="lt-LT"/>
              </w:rPr>
              <w:t xml:space="preserve"> vartojimu </w:t>
            </w:r>
            <w:proofErr w:type="spellStart"/>
            <w:r>
              <w:rPr>
                <w:snapToGrid/>
                <w:szCs w:val="22"/>
                <w:lang w:val="lt-LT"/>
              </w:rPr>
              <w:t>tuop</w:t>
            </w:r>
            <w:proofErr w:type="spellEnd"/>
            <w:r>
              <w:rPr>
                <w:snapToGrid/>
                <w:szCs w:val="22"/>
                <w:lang w:val="lt-LT"/>
              </w:rPr>
              <w:t xml:space="preserve"> pačiu metu.</w:t>
            </w:r>
          </w:p>
        </w:tc>
      </w:tr>
      <w:tr w:rsidR="002751CB" w:rsidRPr="00832EBC" w14:paraId="799B4BA9" w14:textId="77777777">
        <w:tc>
          <w:tcPr>
            <w:tcW w:w="1526" w:type="dxa"/>
            <w:vMerge/>
          </w:tcPr>
          <w:p w14:paraId="4CAFE1B8" w14:textId="77777777" w:rsidR="002751CB" w:rsidRDefault="002751CB">
            <w:pPr>
              <w:widowControl w:val="0"/>
              <w:tabs>
                <w:tab w:val="clear" w:pos="567"/>
              </w:tabs>
              <w:spacing w:line="240" w:lineRule="auto"/>
              <w:rPr>
                <w:snapToGrid/>
                <w:szCs w:val="22"/>
                <w:lang w:val="lt-LT"/>
              </w:rPr>
            </w:pPr>
          </w:p>
        </w:tc>
        <w:tc>
          <w:tcPr>
            <w:tcW w:w="2835" w:type="dxa"/>
          </w:tcPr>
          <w:p w14:paraId="12733EAA"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Nedepoliarizuojamojo</w:t>
            </w:r>
            <w:proofErr w:type="spellEnd"/>
            <w:r>
              <w:rPr>
                <w:snapToGrid/>
                <w:szCs w:val="22"/>
                <w:lang w:val="lt-LT"/>
              </w:rPr>
              <w:t xml:space="preserve"> poveikio skeleto raumenis atpalaiduojantys vaistiniai preparatai (pvz., </w:t>
            </w:r>
            <w:proofErr w:type="spellStart"/>
            <w:r>
              <w:rPr>
                <w:snapToGrid/>
                <w:szCs w:val="22"/>
                <w:lang w:val="lt-LT"/>
              </w:rPr>
              <w:t>tubokurarinas</w:t>
            </w:r>
            <w:proofErr w:type="spellEnd"/>
            <w:r>
              <w:rPr>
                <w:snapToGrid/>
                <w:szCs w:val="22"/>
                <w:lang w:val="lt-LT"/>
              </w:rPr>
              <w:t>)</w:t>
            </w:r>
          </w:p>
        </w:tc>
        <w:tc>
          <w:tcPr>
            <w:tcW w:w="4926" w:type="dxa"/>
          </w:tcPr>
          <w:p w14:paraId="6A37CC08"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Tiazidiniai</w:t>
            </w:r>
            <w:proofErr w:type="spellEnd"/>
            <w:r>
              <w:rPr>
                <w:snapToGrid/>
                <w:szCs w:val="22"/>
                <w:lang w:val="lt-LT"/>
              </w:rPr>
              <w:t xml:space="preserve"> diuretikai, įskaitant </w:t>
            </w:r>
            <w:proofErr w:type="spellStart"/>
            <w:r>
              <w:rPr>
                <w:snapToGrid/>
                <w:szCs w:val="22"/>
                <w:lang w:val="lt-LT"/>
              </w:rPr>
              <w:t>hidrochlorotiazidą</w:t>
            </w:r>
            <w:proofErr w:type="spellEnd"/>
            <w:r>
              <w:rPr>
                <w:snapToGrid/>
                <w:szCs w:val="22"/>
                <w:lang w:val="lt-LT"/>
              </w:rPr>
              <w:t xml:space="preserve">, stiprina </w:t>
            </w:r>
            <w:proofErr w:type="spellStart"/>
            <w:r>
              <w:rPr>
                <w:snapToGrid/>
                <w:szCs w:val="22"/>
                <w:lang w:val="lt-LT"/>
              </w:rPr>
              <w:t>kurarės</w:t>
            </w:r>
            <w:proofErr w:type="spellEnd"/>
            <w:r>
              <w:rPr>
                <w:snapToGrid/>
                <w:szCs w:val="22"/>
                <w:lang w:val="lt-LT"/>
              </w:rPr>
              <w:t xml:space="preserve"> vaistinių preparatų poveikį.</w:t>
            </w:r>
          </w:p>
        </w:tc>
      </w:tr>
      <w:tr w:rsidR="002751CB" w:rsidRPr="00832EBC" w14:paraId="458D7595" w14:textId="77777777">
        <w:tc>
          <w:tcPr>
            <w:tcW w:w="1526" w:type="dxa"/>
            <w:vMerge/>
          </w:tcPr>
          <w:p w14:paraId="55B27CCB" w14:textId="77777777" w:rsidR="002751CB" w:rsidRDefault="002751CB">
            <w:pPr>
              <w:widowControl w:val="0"/>
              <w:tabs>
                <w:tab w:val="clear" w:pos="567"/>
              </w:tabs>
              <w:spacing w:line="240" w:lineRule="auto"/>
              <w:rPr>
                <w:snapToGrid/>
                <w:szCs w:val="22"/>
                <w:lang w:val="lt-LT"/>
              </w:rPr>
            </w:pPr>
          </w:p>
        </w:tc>
        <w:tc>
          <w:tcPr>
            <w:tcW w:w="2835" w:type="dxa"/>
          </w:tcPr>
          <w:p w14:paraId="3B6A4EE3" w14:textId="77777777" w:rsidR="002751CB" w:rsidRDefault="00AB6E82">
            <w:pPr>
              <w:widowControl w:val="0"/>
              <w:tabs>
                <w:tab w:val="clear" w:pos="567"/>
              </w:tabs>
              <w:spacing w:line="240" w:lineRule="auto"/>
              <w:rPr>
                <w:snapToGrid/>
                <w:szCs w:val="22"/>
                <w:lang w:val="lt-LT"/>
              </w:rPr>
            </w:pPr>
            <w:r>
              <w:rPr>
                <w:snapToGrid/>
                <w:szCs w:val="22"/>
                <w:lang w:val="lt-LT"/>
              </w:rPr>
              <w:t xml:space="preserve">Kiti </w:t>
            </w:r>
            <w:proofErr w:type="spellStart"/>
            <w:r>
              <w:rPr>
                <w:snapToGrid/>
                <w:szCs w:val="22"/>
                <w:lang w:val="lt-LT"/>
              </w:rPr>
              <w:t>antihipertenziniai</w:t>
            </w:r>
            <w:proofErr w:type="spellEnd"/>
            <w:r>
              <w:rPr>
                <w:snapToGrid/>
                <w:szCs w:val="22"/>
                <w:lang w:val="lt-LT"/>
              </w:rPr>
              <w:t xml:space="preserve"> vaistiniai preparatai</w:t>
            </w:r>
          </w:p>
        </w:tc>
        <w:tc>
          <w:tcPr>
            <w:tcW w:w="4926" w:type="dxa"/>
          </w:tcPr>
          <w:p w14:paraId="78613DD1"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Tiazidiniai</w:t>
            </w:r>
            <w:proofErr w:type="spellEnd"/>
            <w:r>
              <w:rPr>
                <w:snapToGrid/>
                <w:szCs w:val="22"/>
                <w:lang w:val="lt-LT"/>
              </w:rPr>
              <w:t xml:space="preserve"> diuretikai stiprina </w:t>
            </w:r>
            <w:proofErr w:type="spellStart"/>
            <w:r>
              <w:rPr>
                <w:snapToGrid/>
                <w:szCs w:val="22"/>
                <w:lang w:val="lt-LT"/>
              </w:rPr>
              <w:t>antihipertenzinį</w:t>
            </w:r>
            <w:proofErr w:type="spellEnd"/>
            <w:r>
              <w:rPr>
                <w:snapToGrid/>
                <w:szCs w:val="22"/>
                <w:lang w:val="lt-LT"/>
              </w:rPr>
              <w:t xml:space="preserve"> kitų vaistinių preparatų nuo hipertenzijos (pvz., </w:t>
            </w:r>
            <w:proofErr w:type="spellStart"/>
            <w:r>
              <w:rPr>
                <w:snapToGrid/>
                <w:szCs w:val="22"/>
                <w:lang w:val="lt-LT"/>
              </w:rPr>
              <w:t>guanetidino</w:t>
            </w:r>
            <w:proofErr w:type="spellEnd"/>
            <w:r>
              <w:rPr>
                <w:snapToGrid/>
                <w:szCs w:val="22"/>
                <w:lang w:val="lt-LT"/>
              </w:rPr>
              <w:t xml:space="preserve">, </w:t>
            </w:r>
            <w:proofErr w:type="spellStart"/>
            <w:r>
              <w:rPr>
                <w:snapToGrid/>
                <w:szCs w:val="22"/>
                <w:lang w:val="lt-LT"/>
              </w:rPr>
              <w:t>metildopos</w:t>
            </w:r>
            <w:proofErr w:type="spellEnd"/>
            <w:r>
              <w:rPr>
                <w:snapToGrid/>
                <w:szCs w:val="22"/>
                <w:lang w:val="lt-LT"/>
              </w:rPr>
              <w:t>, beta </w:t>
            </w:r>
            <w:proofErr w:type="spellStart"/>
            <w:r>
              <w:rPr>
                <w:snapToGrid/>
                <w:szCs w:val="22"/>
                <w:lang w:val="lt-LT"/>
              </w:rPr>
              <w:t>adrenoblokatorių</w:t>
            </w:r>
            <w:proofErr w:type="spellEnd"/>
            <w:r>
              <w:rPr>
                <w:snapToGrid/>
                <w:szCs w:val="22"/>
                <w:lang w:val="lt-LT"/>
              </w:rPr>
              <w:t xml:space="preserve">, </w:t>
            </w:r>
            <w:proofErr w:type="spellStart"/>
            <w:r>
              <w:rPr>
                <w:snapToGrid/>
                <w:szCs w:val="22"/>
                <w:lang w:val="lt-LT"/>
              </w:rPr>
              <w:t>vazodilatatorių</w:t>
            </w:r>
            <w:proofErr w:type="spellEnd"/>
            <w:r>
              <w:rPr>
                <w:snapToGrid/>
                <w:szCs w:val="22"/>
                <w:lang w:val="lt-LT"/>
              </w:rPr>
              <w:t xml:space="preserve">, kalcio kanalų blokatorių, AKF inhibitorių, </w:t>
            </w:r>
            <w:proofErr w:type="spellStart"/>
            <w:r>
              <w:rPr>
                <w:snapToGrid/>
                <w:szCs w:val="22"/>
                <w:lang w:val="lt-LT"/>
              </w:rPr>
              <w:t>angiotenzino</w:t>
            </w:r>
            <w:proofErr w:type="spellEnd"/>
            <w:r>
              <w:rPr>
                <w:snapToGrid/>
                <w:szCs w:val="22"/>
                <w:lang w:val="lt-LT"/>
              </w:rPr>
              <w:t xml:space="preserve"> II receptorių blokatorių ir tiesioginių </w:t>
            </w:r>
            <w:proofErr w:type="spellStart"/>
            <w:r>
              <w:rPr>
                <w:snapToGrid/>
                <w:szCs w:val="22"/>
                <w:lang w:val="lt-LT"/>
              </w:rPr>
              <w:t>renino</w:t>
            </w:r>
            <w:proofErr w:type="spellEnd"/>
            <w:r>
              <w:rPr>
                <w:snapToGrid/>
                <w:szCs w:val="22"/>
                <w:lang w:val="lt-LT"/>
              </w:rPr>
              <w:t xml:space="preserve"> inhibitorių) poveikį.</w:t>
            </w:r>
          </w:p>
        </w:tc>
      </w:tr>
      <w:tr w:rsidR="002751CB" w:rsidRPr="00832EBC" w14:paraId="7ACE2A88" w14:textId="77777777">
        <w:tc>
          <w:tcPr>
            <w:tcW w:w="1526" w:type="dxa"/>
            <w:vMerge/>
          </w:tcPr>
          <w:p w14:paraId="5EE4BC4E" w14:textId="77777777" w:rsidR="002751CB" w:rsidRDefault="002751CB">
            <w:pPr>
              <w:widowControl w:val="0"/>
              <w:tabs>
                <w:tab w:val="clear" w:pos="567"/>
              </w:tabs>
              <w:spacing w:line="240" w:lineRule="auto"/>
              <w:rPr>
                <w:snapToGrid/>
                <w:szCs w:val="22"/>
                <w:lang w:val="lt-LT"/>
              </w:rPr>
            </w:pPr>
          </w:p>
        </w:tc>
        <w:tc>
          <w:tcPr>
            <w:tcW w:w="2835" w:type="dxa"/>
          </w:tcPr>
          <w:p w14:paraId="0818DAC0" w14:textId="77777777" w:rsidR="002751CB" w:rsidRDefault="00AB6E82">
            <w:pPr>
              <w:widowControl w:val="0"/>
              <w:tabs>
                <w:tab w:val="clear" w:pos="567"/>
              </w:tabs>
              <w:spacing w:line="240" w:lineRule="auto"/>
              <w:rPr>
                <w:snapToGrid/>
                <w:szCs w:val="22"/>
                <w:lang w:val="lt-LT"/>
              </w:rPr>
            </w:pPr>
            <w:r>
              <w:rPr>
                <w:snapToGrid/>
                <w:szCs w:val="22"/>
                <w:lang w:val="lt-LT"/>
              </w:rPr>
              <w:t xml:space="preserve">Kraujagysles sutraukiantys aminai (pvz., </w:t>
            </w:r>
            <w:proofErr w:type="spellStart"/>
            <w:r>
              <w:rPr>
                <w:snapToGrid/>
                <w:szCs w:val="22"/>
                <w:lang w:val="lt-LT"/>
              </w:rPr>
              <w:t>noradrenalinas</w:t>
            </w:r>
            <w:proofErr w:type="spellEnd"/>
            <w:r>
              <w:rPr>
                <w:snapToGrid/>
                <w:szCs w:val="22"/>
                <w:lang w:val="lt-LT"/>
              </w:rPr>
              <w:t>, adrenalinas)</w:t>
            </w:r>
          </w:p>
        </w:tc>
        <w:tc>
          <w:tcPr>
            <w:tcW w:w="4926" w:type="dxa"/>
          </w:tcPr>
          <w:p w14:paraId="3C8CA622" w14:textId="77777777" w:rsidR="002751CB" w:rsidRDefault="00AB6E82">
            <w:pPr>
              <w:widowControl w:val="0"/>
              <w:tabs>
                <w:tab w:val="clear" w:pos="567"/>
              </w:tabs>
              <w:spacing w:line="240" w:lineRule="auto"/>
              <w:rPr>
                <w:snapToGrid/>
                <w:szCs w:val="22"/>
                <w:lang w:val="lt-LT"/>
              </w:rPr>
            </w:pPr>
            <w:r>
              <w:rPr>
                <w:snapToGrid/>
                <w:szCs w:val="22"/>
                <w:lang w:val="lt-LT"/>
              </w:rPr>
              <w:t xml:space="preserve">Vartojant </w:t>
            </w:r>
            <w:proofErr w:type="spellStart"/>
            <w:r>
              <w:rPr>
                <w:snapToGrid/>
                <w:szCs w:val="22"/>
                <w:lang w:val="lt-LT"/>
              </w:rPr>
              <w:t>hidrochlorotiazido</w:t>
            </w:r>
            <w:proofErr w:type="spellEnd"/>
            <w:r>
              <w:rPr>
                <w:snapToGrid/>
                <w:szCs w:val="22"/>
                <w:lang w:val="lt-LT"/>
              </w:rPr>
              <w:t xml:space="preserve"> gali sumažėti atsakas į kraujagysles sutraukiančius aminus (pvz., </w:t>
            </w:r>
            <w:proofErr w:type="spellStart"/>
            <w:r>
              <w:rPr>
                <w:snapToGrid/>
                <w:szCs w:val="22"/>
                <w:lang w:val="lt-LT"/>
              </w:rPr>
              <w:t>noradrenaliną</w:t>
            </w:r>
            <w:proofErr w:type="spellEnd"/>
            <w:r>
              <w:rPr>
                <w:snapToGrid/>
                <w:szCs w:val="22"/>
                <w:lang w:val="lt-LT"/>
              </w:rPr>
              <w:t>). Klinikinė tokio poveikio reikšmė nežinoma ir nėra pakankama, kad jų nebūtų galima vartoti kartu.</w:t>
            </w:r>
          </w:p>
        </w:tc>
      </w:tr>
      <w:tr w:rsidR="002751CB" w:rsidRPr="00832EBC" w14:paraId="07DDB5F5" w14:textId="77777777">
        <w:tc>
          <w:tcPr>
            <w:tcW w:w="1526" w:type="dxa"/>
            <w:vMerge/>
          </w:tcPr>
          <w:p w14:paraId="5242AED9" w14:textId="77777777" w:rsidR="002751CB" w:rsidRDefault="002751CB">
            <w:pPr>
              <w:widowControl w:val="0"/>
              <w:tabs>
                <w:tab w:val="clear" w:pos="567"/>
              </w:tabs>
              <w:spacing w:line="240" w:lineRule="auto"/>
              <w:rPr>
                <w:snapToGrid/>
                <w:szCs w:val="22"/>
                <w:lang w:val="lt-LT"/>
              </w:rPr>
            </w:pPr>
          </w:p>
        </w:tc>
        <w:tc>
          <w:tcPr>
            <w:tcW w:w="2835" w:type="dxa"/>
          </w:tcPr>
          <w:p w14:paraId="633A9605" w14:textId="77777777" w:rsidR="002751CB" w:rsidRDefault="00AB6E82">
            <w:pPr>
              <w:widowControl w:val="0"/>
              <w:tabs>
                <w:tab w:val="clear" w:pos="567"/>
              </w:tabs>
              <w:spacing w:line="240" w:lineRule="auto"/>
              <w:rPr>
                <w:snapToGrid/>
                <w:szCs w:val="22"/>
                <w:lang w:val="lt-LT"/>
              </w:rPr>
            </w:pPr>
            <w:r>
              <w:rPr>
                <w:snapToGrid/>
                <w:szCs w:val="22"/>
                <w:lang w:val="lt-LT"/>
              </w:rPr>
              <w:t>Vitaminas D ir kalcio druskos</w:t>
            </w:r>
          </w:p>
        </w:tc>
        <w:tc>
          <w:tcPr>
            <w:tcW w:w="4926" w:type="dxa"/>
          </w:tcPr>
          <w:p w14:paraId="599A19D4" w14:textId="77777777" w:rsidR="002751CB" w:rsidRDefault="00AB6E82">
            <w:pPr>
              <w:widowControl w:val="0"/>
              <w:tabs>
                <w:tab w:val="clear" w:pos="567"/>
              </w:tabs>
              <w:spacing w:line="240" w:lineRule="auto"/>
              <w:rPr>
                <w:snapToGrid/>
                <w:szCs w:val="22"/>
                <w:lang w:val="lt-LT"/>
              </w:rPr>
            </w:pPr>
            <w:proofErr w:type="spellStart"/>
            <w:r>
              <w:rPr>
                <w:snapToGrid/>
                <w:szCs w:val="22"/>
                <w:lang w:val="lt-LT"/>
              </w:rPr>
              <w:t>Tiazidinių</w:t>
            </w:r>
            <w:proofErr w:type="spellEnd"/>
            <w:r>
              <w:rPr>
                <w:snapToGrid/>
                <w:szCs w:val="22"/>
                <w:lang w:val="lt-LT"/>
              </w:rPr>
              <w:t xml:space="preserve"> diuretikų, įskaitant </w:t>
            </w:r>
            <w:proofErr w:type="spellStart"/>
            <w:r>
              <w:rPr>
                <w:snapToGrid/>
                <w:szCs w:val="22"/>
                <w:lang w:val="lt-LT"/>
              </w:rPr>
              <w:t>hidrochlorotiazidą</w:t>
            </w:r>
            <w:proofErr w:type="spellEnd"/>
            <w:r>
              <w:rPr>
                <w:snapToGrid/>
                <w:szCs w:val="22"/>
                <w:lang w:val="lt-LT"/>
              </w:rPr>
              <w:t xml:space="preserve">, vartojant kartu su vitaminu D arba kalcio druskomis, gali didėti kalcio koncentracija kraujo serume. </w:t>
            </w:r>
            <w:proofErr w:type="spellStart"/>
            <w:r>
              <w:rPr>
                <w:snapToGrid/>
                <w:szCs w:val="22"/>
                <w:lang w:val="lt-LT"/>
              </w:rPr>
              <w:t>Tiazidinių</w:t>
            </w:r>
            <w:proofErr w:type="spellEnd"/>
            <w:r>
              <w:rPr>
                <w:snapToGrid/>
                <w:szCs w:val="22"/>
                <w:lang w:val="lt-LT"/>
              </w:rPr>
              <w:t xml:space="preserve"> diuretikų vartojant kartu su minėtomis medžiagomis, didėja kalcio reabsorbcija inkstų kanalėliuose ir gali pasireikšti </w:t>
            </w:r>
            <w:proofErr w:type="spellStart"/>
            <w:r>
              <w:rPr>
                <w:snapToGrid/>
                <w:szCs w:val="22"/>
                <w:lang w:val="lt-LT"/>
              </w:rPr>
              <w:t>hiperkalcemija</w:t>
            </w:r>
            <w:proofErr w:type="spellEnd"/>
            <w:r>
              <w:rPr>
                <w:snapToGrid/>
                <w:szCs w:val="22"/>
                <w:lang w:val="lt-LT"/>
              </w:rPr>
              <w:t xml:space="preserve"> tiems </w:t>
            </w:r>
            <w:r>
              <w:rPr>
                <w:snapToGrid/>
                <w:szCs w:val="22"/>
                <w:lang w:val="lt-LT"/>
              </w:rPr>
              <w:lastRenderedPageBreak/>
              <w:t xml:space="preserve">pacientams, kuriems jau yra padidėjusi rizika pasireikšti šiam sutrikimui (pvz., sergantiesiems </w:t>
            </w:r>
            <w:proofErr w:type="spellStart"/>
            <w:r>
              <w:rPr>
                <w:snapToGrid/>
                <w:szCs w:val="22"/>
                <w:lang w:val="lt-LT"/>
              </w:rPr>
              <w:t>hiperparatiroze</w:t>
            </w:r>
            <w:proofErr w:type="spellEnd"/>
            <w:r>
              <w:rPr>
                <w:snapToGrid/>
                <w:szCs w:val="22"/>
                <w:lang w:val="lt-LT"/>
              </w:rPr>
              <w:t>, vėžinėmis ligomis ar tiems, kuriems yra su vitaminu D susijusių būklių).</w:t>
            </w:r>
          </w:p>
        </w:tc>
      </w:tr>
    </w:tbl>
    <w:p w14:paraId="5F9A269C" w14:textId="77777777" w:rsidR="002751CB" w:rsidRDefault="002751CB">
      <w:pPr>
        <w:widowControl w:val="0"/>
        <w:tabs>
          <w:tab w:val="clear" w:pos="567"/>
        </w:tabs>
        <w:spacing w:line="240" w:lineRule="auto"/>
        <w:rPr>
          <w:snapToGrid/>
          <w:szCs w:val="22"/>
          <w:lang w:val="lt-LT"/>
        </w:rPr>
      </w:pPr>
    </w:p>
    <w:p w14:paraId="37C807C3" w14:textId="77777777" w:rsidR="002751CB" w:rsidRDefault="00AB6E82">
      <w:pPr>
        <w:widowControl w:val="0"/>
        <w:spacing w:line="240" w:lineRule="auto"/>
        <w:rPr>
          <w:snapToGrid/>
          <w:szCs w:val="22"/>
          <w:lang w:val="lt-LT"/>
        </w:rPr>
      </w:pPr>
      <w:r>
        <w:rPr>
          <w:snapToGrid/>
          <w:szCs w:val="22"/>
          <w:u w:val="single"/>
          <w:lang w:val="lt-LT"/>
        </w:rPr>
        <w:t xml:space="preserve">Dvigubas RAAS slopinimas vartojant ARB, AKF inhibitorių arba </w:t>
      </w:r>
      <w:proofErr w:type="spellStart"/>
      <w:r>
        <w:rPr>
          <w:snapToGrid/>
          <w:szCs w:val="22"/>
          <w:u w:val="single"/>
          <w:lang w:val="lt-LT"/>
        </w:rPr>
        <w:t>aliskireno</w:t>
      </w:r>
      <w:proofErr w:type="spellEnd"/>
    </w:p>
    <w:p w14:paraId="0FDE9C8F" w14:textId="77777777" w:rsidR="002751CB" w:rsidRDefault="00AB6E82">
      <w:pPr>
        <w:widowControl w:val="0"/>
        <w:spacing w:line="240" w:lineRule="auto"/>
        <w:rPr>
          <w:szCs w:val="22"/>
          <w:lang w:val="lt-LT"/>
        </w:rPr>
      </w:pPr>
      <w:r>
        <w:rPr>
          <w:snapToGrid/>
          <w:szCs w:val="22"/>
          <w:lang w:val="lt-LT"/>
        </w:rPr>
        <w:t xml:space="preserve">Klinikinių tyrimų duomenys parodė, kad, palyginti su vieno RAAS veikiančio vaistinio preparato vartojimu, dvigubas </w:t>
      </w:r>
      <w:proofErr w:type="spellStart"/>
      <w:r>
        <w:rPr>
          <w:snapToGrid/>
          <w:szCs w:val="22"/>
          <w:lang w:val="lt-LT"/>
        </w:rPr>
        <w:t>renino</w:t>
      </w:r>
      <w:proofErr w:type="spellEnd"/>
      <w:r>
        <w:rPr>
          <w:snapToGrid/>
          <w:szCs w:val="22"/>
          <w:lang w:val="lt-LT"/>
        </w:rPr>
        <w:t xml:space="preserve">, </w:t>
      </w:r>
      <w:proofErr w:type="spellStart"/>
      <w:r>
        <w:rPr>
          <w:snapToGrid/>
          <w:szCs w:val="22"/>
          <w:lang w:val="lt-LT"/>
        </w:rPr>
        <w:t>angiotenzino</w:t>
      </w:r>
      <w:proofErr w:type="spellEnd"/>
      <w:r>
        <w:rPr>
          <w:snapToGrid/>
          <w:szCs w:val="22"/>
          <w:lang w:val="lt-LT"/>
        </w:rPr>
        <w:t xml:space="preserve"> ir </w:t>
      </w:r>
      <w:proofErr w:type="spellStart"/>
      <w:r>
        <w:rPr>
          <w:snapToGrid/>
          <w:szCs w:val="22"/>
          <w:lang w:val="lt-LT"/>
        </w:rPr>
        <w:t>aldosterono</w:t>
      </w:r>
      <w:proofErr w:type="spellEnd"/>
      <w:r>
        <w:rPr>
          <w:snapToGrid/>
          <w:szCs w:val="22"/>
          <w:lang w:val="lt-LT"/>
        </w:rPr>
        <w:t xml:space="preserve"> sistemos (RAAS) slopinimas, kai vartojamas AKF inhibitorių, ARB ar </w:t>
      </w:r>
      <w:proofErr w:type="spellStart"/>
      <w:r>
        <w:rPr>
          <w:snapToGrid/>
          <w:szCs w:val="22"/>
          <w:lang w:val="lt-LT"/>
        </w:rPr>
        <w:t>aliskireno</w:t>
      </w:r>
      <w:proofErr w:type="spellEnd"/>
      <w:r>
        <w:rPr>
          <w:snapToGrid/>
          <w:szCs w:val="22"/>
          <w:lang w:val="lt-LT"/>
        </w:rPr>
        <w:t xml:space="preserve"> derinys, siejamas su dažniau pasitaikančiais nepageidaujamais reiškiniais, tokiais kaip </w:t>
      </w:r>
      <w:proofErr w:type="spellStart"/>
      <w:r>
        <w:rPr>
          <w:snapToGrid/>
          <w:szCs w:val="22"/>
          <w:lang w:val="lt-LT"/>
        </w:rPr>
        <w:t>hipotenzija</w:t>
      </w:r>
      <w:proofErr w:type="spellEnd"/>
      <w:r>
        <w:rPr>
          <w:snapToGrid/>
          <w:szCs w:val="22"/>
          <w:lang w:val="lt-LT"/>
        </w:rPr>
        <w:t xml:space="preserve">, </w:t>
      </w:r>
      <w:proofErr w:type="spellStart"/>
      <w:r>
        <w:rPr>
          <w:snapToGrid/>
          <w:szCs w:val="22"/>
          <w:lang w:val="lt-LT"/>
        </w:rPr>
        <w:t>hiperkalemija</w:t>
      </w:r>
      <w:proofErr w:type="spellEnd"/>
      <w:r>
        <w:rPr>
          <w:snapToGrid/>
          <w:szCs w:val="22"/>
          <w:lang w:val="lt-LT"/>
        </w:rPr>
        <w:t xml:space="preserve"> ir inkstų funkcijos susilpnėjimas (įskaitant ūminį inkstų nepakankamumą) (žr. 4.3, 4.4 ir 5.1 skyrius).</w:t>
      </w:r>
    </w:p>
    <w:p w14:paraId="6A28CFD2" w14:textId="77777777" w:rsidR="002751CB" w:rsidRDefault="002751CB">
      <w:pPr>
        <w:widowControl w:val="0"/>
        <w:spacing w:line="240" w:lineRule="auto"/>
        <w:rPr>
          <w:szCs w:val="22"/>
          <w:lang w:val="lt-LT"/>
        </w:rPr>
      </w:pPr>
    </w:p>
    <w:p w14:paraId="3AB99C22"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4.6</w:t>
      </w:r>
      <w:r>
        <w:rPr>
          <w:rFonts w:ascii="Times New Roman" w:hAnsi="Times New Roman"/>
          <w:sz w:val="22"/>
          <w:szCs w:val="22"/>
          <w:lang w:val="lt-LT"/>
        </w:rPr>
        <w:tab/>
        <w:t>Vaisingumas, nėštumo ir žindymo laikotarpis</w:t>
      </w:r>
    </w:p>
    <w:p w14:paraId="7DA78CF4" w14:textId="77777777" w:rsidR="002751CB" w:rsidRDefault="002751CB">
      <w:pPr>
        <w:widowControl w:val="0"/>
        <w:spacing w:line="240" w:lineRule="auto"/>
        <w:rPr>
          <w:szCs w:val="22"/>
          <w:lang w:val="lt-LT"/>
        </w:rPr>
      </w:pPr>
    </w:p>
    <w:p w14:paraId="1FD76D38" w14:textId="77777777" w:rsidR="002751CB" w:rsidRDefault="00AB6E82">
      <w:pPr>
        <w:widowControl w:val="0"/>
        <w:spacing w:line="240" w:lineRule="auto"/>
        <w:rPr>
          <w:color w:val="0D0D0D"/>
          <w:szCs w:val="22"/>
          <w:lang w:val="lt-LT"/>
        </w:rPr>
      </w:pPr>
      <w:r>
        <w:rPr>
          <w:color w:val="0D0D0D"/>
          <w:szCs w:val="22"/>
          <w:u w:val="single"/>
          <w:lang w:val="lt-LT"/>
        </w:rPr>
        <w:t>Nėštumas</w:t>
      </w:r>
    </w:p>
    <w:p w14:paraId="2685CB7F" w14:textId="77777777" w:rsidR="002751CB" w:rsidRDefault="002751CB">
      <w:pPr>
        <w:widowControl w:val="0"/>
        <w:spacing w:line="240" w:lineRule="auto"/>
        <w:rPr>
          <w:i/>
          <w:color w:val="0D0D0D"/>
          <w:szCs w:val="22"/>
          <w:lang w:val="lt-LT"/>
        </w:rPr>
      </w:pPr>
    </w:p>
    <w:p w14:paraId="75DC8BEB" w14:textId="77777777" w:rsidR="002751CB" w:rsidRDefault="00AB6E82">
      <w:pPr>
        <w:widowControl w:val="0"/>
        <w:spacing w:line="240" w:lineRule="auto"/>
        <w:rPr>
          <w:i/>
          <w:color w:val="0D0D0D"/>
          <w:szCs w:val="22"/>
          <w:u w:val="single"/>
          <w:lang w:val="lt-LT"/>
        </w:rPr>
      </w:pPr>
      <w:proofErr w:type="spellStart"/>
      <w:r>
        <w:rPr>
          <w:i/>
          <w:color w:val="0D0D0D"/>
          <w:szCs w:val="22"/>
          <w:u w:val="single"/>
          <w:lang w:val="lt-LT"/>
        </w:rPr>
        <w:t>Amlodipinas</w:t>
      </w:r>
      <w:proofErr w:type="spellEnd"/>
    </w:p>
    <w:p w14:paraId="28F0ACD6" w14:textId="77777777" w:rsidR="002751CB" w:rsidRDefault="002751CB">
      <w:pPr>
        <w:widowControl w:val="0"/>
        <w:spacing w:line="240" w:lineRule="auto"/>
        <w:rPr>
          <w:color w:val="0D0D0D"/>
          <w:szCs w:val="22"/>
          <w:lang w:val="lt-LT"/>
        </w:rPr>
      </w:pPr>
    </w:p>
    <w:p w14:paraId="342347F6" w14:textId="77777777" w:rsidR="002751CB" w:rsidRDefault="00AB6E82">
      <w:pPr>
        <w:widowControl w:val="0"/>
        <w:spacing w:line="240" w:lineRule="auto"/>
        <w:rPr>
          <w:color w:val="0D0D0D"/>
          <w:szCs w:val="22"/>
          <w:lang w:val="lt-LT"/>
        </w:rPr>
      </w:pPr>
      <w:proofErr w:type="spellStart"/>
      <w:r>
        <w:rPr>
          <w:color w:val="0D0D0D"/>
          <w:szCs w:val="22"/>
          <w:lang w:val="lt-LT"/>
        </w:rPr>
        <w:t>Amlodipino</w:t>
      </w:r>
      <w:proofErr w:type="spellEnd"/>
      <w:r>
        <w:rPr>
          <w:color w:val="0D0D0D"/>
          <w:szCs w:val="22"/>
          <w:lang w:val="lt-LT"/>
        </w:rPr>
        <w:t xml:space="preserve"> vartojimo moterų nėštumo metu saugumas nebuvo nustatytas. Su gyvūnais atlikti tyrimai parodė toksinį poveikį reprodukcijai, vartojant dideles vaistinio preparato dozes (žr. 5.3 skyrių). Nėštumo metu rekomenduojama skirti tik tada, kai nėra kito saugesnio gydymo arba kai pati liga kelia didesnę riziką motinai ir vaisiui.</w:t>
      </w:r>
    </w:p>
    <w:p w14:paraId="488C8760" w14:textId="77777777" w:rsidR="002751CB" w:rsidRDefault="002751CB">
      <w:pPr>
        <w:widowControl w:val="0"/>
        <w:spacing w:line="240" w:lineRule="auto"/>
        <w:rPr>
          <w:color w:val="0D0D0D"/>
          <w:szCs w:val="22"/>
          <w:lang w:val="lt-LT"/>
        </w:rPr>
      </w:pPr>
    </w:p>
    <w:p w14:paraId="52325400" w14:textId="77777777" w:rsidR="002751CB" w:rsidRDefault="00AB6E82">
      <w:pPr>
        <w:widowControl w:val="0"/>
        <w:spacing w:line="240" w:lineRule="auto"/>
        <w:rPr>
          <w:i/>
          <w:color w:val="0D0D0D"/>
          <w:szCs w:val="22"/>
          <w:u w:val="single"/>
          <w:lang w:val="lt-LT"/>
        </w:rPr>
      </w:pPr>
      <w:proofErr w:type="spellStart"/>
      <w:r>
        <w:rPr>
          <w:i/>
          <w:color w:val="0D0D0D"/>
          <w:szCs w:val="22"/>
          <w:u w:val="single"/>
          <w:lang w:val="lt-LT"/>
        </w:rPr>
        <w:t>Valsartanas</w:t>
      </w:r>
      <w:proofErr w:type="spellEnd"/>
    </w:p>
    <w:p w14:paraId="6FCD73F1" w14:textId="77777777" w:rsidR="002751CB" w:rsidRDefault="002751CB">
      <w:pPr>
        <w:widowControl w:val="0"/>
        <w:spacing w:line="240" w:lineRule="auto"/>
        <w:rPr>
          <w:color w:val="0D0D0D"/>
          <w:szCs w:val="22"/>
          <w:lang w:val="lt-LT"/>
        </w:rPr>
      </w:pPr>
    </w:p>
    <w:p w14:paraId="37E5CCA1"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rPr>
          <w:color w:val="0D0D0D"/>
          <w:szCs w:val="22"/>
          <w:lang w:val="lt-LT"/>
        </w:rPr>
      </w:pPr>
      <w:r>
        <w:rPr>
          <w:color w:val="0D0D0D"/>
          <w:szCs w:val="22"/>
          <w:lang w:val="lt-LT"/>
        </w:rPr>
        <w:t>ARB nerekomenduojama vartoti nėštumo pirmojo trimestro metu (žr. 4.4 skyrių). ARB negalima vartoti nėštumo antrojo ir trečiojo trimestrų metu (žr. 4.3 ir 4.4 skyrius).</w:t>
      </w:r>
    </w:p>
    <w:p w14:paraId="05E7FB82" w14:textId="77777777" w:rsidR="002751CB" w:rsidRDefault="002751CB">
      <w:pPr>
        <w:widowControl w:val="0"/>
        <w:spacing w:line="240" w:lineRule="auto"/>
        <w:rPr>
          <w:color w:val="0D0D0D"/>
          <w:szCs w:val="22"/>
          <w:lang w:val="lt-LT"/>
        </w:rPr>
      </w:pPr>
    </w:p>
    <w:p w14:paraId="2FA8547D" w14:textId="77777777" w:rsidR="002751CB" w:rsidRDefault="00AB6E82">
      <w:pPr>
        <w:widowControl w:val="0"/>
        <w:spacing w:line="240" w:lineRule="auto"/>
        <w:rPr>
          <w:color w:val="0D0D0D"/>
          <w:szCs w:val="22"/>
          <w:lang w:val="lt-LT"/>
        </w:rPr>
      </w:pPr>
      <w:r>
        <w:rPr>
          <w:color w:val="0D0D0D"/>
          <w:szCs w:val="22"/>
          <w:lang w:val="lt-LT"/>
        </w:rPr>
        <w:t xml:space="preserve">Epidemiologinių tyrimų duomenys dėl pirmąjį nėštumo trimestrą vartojamų AKF inhibitorių </w:t>
      </w:r>
      <w:proofErr w:type="spellStart"/>
      <w:r>
        <w:rPr>
          <w:color w:val="0D0D0D"/>
          <w:szCs w:val="22"/>
          <w:lang w:val="lt-LT"/>
        </w:rPr>
        <w:t>teratogeninio</w:t>
      </w:r>
      <w:proofErr w:type="spellEnd"/>
      <w:r>
        <w:rPr>
          <w:color w:val="0D0D0D"/>
          <w:szCs w:val="22"/>
          <w:lang w:val="lt-LT"/>
        </w:rPr>
        <w:t xml:space="preserve"> poveikio nėra galutiniai, tačiau nedidelio rizikos padidėjimo atmesti negalima. Kadangi nėra kontrolinių epidemiologinių duomenų dėl </w:t>
      </w:r>
      <w:proofErr w:type="spellStart"/>
      <w:r>
        <w:rPr>
          <w:color w:val="0D0D0D"/>
          <w:szCs w:val="22"/>
          <w:lang w:val="lt-LT"/>
        </w:rPr>
        <w:t>angiotenzino</w:t>
      </w:r>
      <w:proofErr w:type="spellEnd"/>
      <w:r>
        <w:rPr>
          <w:color w:val="0D0D0D"/>
          <w:szCs w:val="22"/>
          <w:lang w:val="lt-LT"/>
        </w:rPr>
        <w:t xml:space="preserve"> II receptorių blokatorių rizikos, panaši rizika gali būti ir šių vaistinių preparatų klasei. Išskyrus atvejus, kai tolesnis gydymas ARB yra būtinas, pastoti planuojančioms moterims juos reikia keisti kitokiais </w:t>
      </w:r>
      <w:proofErr w:type="spellStart"/>
      <w:r>
        <w:rPr>
          <w:color w:val="0D0D0D"/>
          <w:szCs w:val="22"/>
          <w:lang w:val="lt-LT"/>
        </w:rPr>
        <w:t>antihipertenziniais</w:t>
      </w:r>
      <w:proofErr w:type="spellEnd"/>
      <w:r>
        <w:rPr>
          <w:color w:val="0D0D0D"/>
          <w:szCs w:val="22"/>
          <w:lang w:val="lt-LT"/>
        </w:rPr>
        <w:t xml:space="preserve"> vaistiniais preparatais, kurių vartojimo nėštumo metu saugumas ištirtas. Nustačius nėštumą, ARB vartojimą būtina nedelsiant nutraukti ir, jei reikia, skirti kitokį tinkamą gydymą.</w:t>
      </w:r>
    </w:p>
    <w:p w14:paraId="67BE03F8" w14:textId="77777777" w:rsidR="002751CB" w:rsidRDefault="002751CB">
      <w:pPr>
        <w:widowControl w:val="0"/>
        <w:spacing w:line="240" w:lineRule="auto"/>
        <w:rPr>
          <w:color w:val="0D0D0D"/>
          <w:szCs w:val="22"/>
          <w:lang w:val="lt-LT"/>
        </w:rPr>
      </w:pPr>
    </w:p>
    <w:p w14:paraId="7FAB22A6" w14:textId="77777777" w:rsidR="002751CB" w:rsidRDefault="00AB6E82">
      <w:pPr>
        <w:widowControl w:val="0"/>
        <w:spacing w:line="240" w:lineRule="auto"/>
        <w:rPr>
          <w:color w:val="0D0D0D"/>
          <w:szCs w:val="22"/>
          <w:lang w:val="lt-LT"/>
        </w:rPr>
      </w:pPr>
      <w:r>
        <w:rPr>
          <w:color w:val="0D0D0D"/>
          <w:szCs w:val="22"/>
          <w:lang w:val="lt-LT"/>
        </w:rPr>
        <w:t xml:space="preserve">Remiantis patyrimu su žmonėmis nėštumo antrojo arba trečiojo trimestro metu ARB sukelia kenksmingą farmakologinį poveikį vaisiui (inkstų funkcijos susilpnėjimą, </w:t>
      </w:r>
      <w:proofErr w:type="spellStart"/>
      <w:r>
        <w:rPr>
          <w:color w:val="0D0D0D"/>
          <w:szCs w:val="22"/>
          <w:lang w:val="lt-LT"/>
        </w:rPr>
        <w:t>oligohidramnioną</w:t>
      </w:r>
      <w:proofErr w:type="spellEnd"/>
      <w:r>
        <w:rPr>
          <w:color w:val="0D0D0D"/>
          <w:szCs w:val="22"/>
          <w:lang w:val="lt-LT"/>
        </w:rPr>
        <w:t xml:space="preserve">, kaukolės kaulėjimo sulėtėjimą) ir naujagimiui (inkstų nepakankamumą, </w:t>
      </w:r>
      <w:proofErr w:type="spellStart"/>
      <w:r>
        <w:rPr>
          <w:color w:val="0D0D0D"/>
          <w:szCs w:val="22"/>
          <w:lang w:val="lt-LT"/>
        </w:rPr>
        <w:t>hipotenziją</w:t>
      </w:r>
      <w:proofErr w:type="spellEnd"/>
      <w:r>
        <w:rPr>
          <w:color w:val="0D0D0D"/>
          <w:szCs w:val="22"/>
          <w:lang w:val="lt-LT"/>
        </w:rPr>
        <w:t xml:space="preserve">, </w:t>
      </w:r>
      <w:proofErr w:type="spellStart"/>
      <w:r>
        <w:rPr>
          <w:color w:val="0D0D0D"/>
          <w:szCs w:val="22"/>
          <w:lang w:val="lt-LT"/>
        </w:rPr>
        <w:t>hiperkalemiją</w:t>
      </w:r>
      <w:proofErr w:type="spellEnd"/>
      <w:r>
        <w:rPr>
          <w:color w:val="0D0D0D"/>
          <w:szCs w:val="22"/>
          <w:lang w:val="lt-LT"/>
        </w:rPr>
        <w:t>) (žr. 5.3 skyrių).</w:t>
      </w:r>
    </w:p>
    <w:p w14:paraId="635D272C" w14:textId="77777777" w:rsidR="002751CB" w:rsidRDefault="002751CB">
      <w:pPr>
        <w:widowControl w:val="0"/>
        <w:spacing w:line="240" w:lineRule="auto"/>
        <w:rPr>
          <w:color w:val="0D0D0D"/>
          <w:szCs w:val="22"/>
          <w:lang w:val="lt-LT"/>
        </w:rPr>
      </w:pPr>
    </w:p>
    <w:p w14:paraId="07B4C058" w14:textId="77777777" w:rsidR="002751CB" w:rsidRDefault="00AB6E82">
      <w:pPr>
        <w:widowControl w:val="0"/>
        <w:spacing w:line="240" w:lineRule="auto"/>
        <w:rPr>
          <w:color w:val="0D0D0D"/>
          <w:szCs w:val="22"/>
          <w:lang w:val="lt-LT"/>
        </w:rPr>
      </w:pPr>
      <w:r>
        <w:rPr>
          <w:color w:val="0D0D0D"/>
          <w:szCs w:val="22"/>
          <w:lang w:val="lt-LT"/>
        </w:rPr>
        <w:t>Jeigu moteris antrąjį arba trečiąjį nėštumo trimestrą vartojo ARB, reikia ultragarsu stebėti jos vaisiaus inkstų funkciją ir kaukolę.</w:t>
      </w:r>
    </w:p>
    <w:p w14:paraId="3C439F06" w14:textId="77777777" w:rsidR="002751CB" w:rsidRDefault="002751CB">
      <w:pPr>
        <w:widowControl w:val="0"/>
        <w:spacing w:line="240" w:lineRule="auto"/>
        <w:rPr>
          <w:color w:val="0D0D0D"/>
          <w:szCs w:val="22"/>
          <w:lang w:val="lt-LT"/>
        </w:rPr>
      </w:pPr>
    </w:p>
    <w:p w14:paraId="093885B8" w14:textId="77777777" w:rsidR="002751CB" w:rsidRDefault="00AB6E82">
      <w:pPr>
        <w:widowControl w:val="0"/>
        <w:spacing w:line="240" w:lineRule="auto"/>
        <w:rPr>
          <w:color w:val="0D0D0D"/>
          <w:szCs w:val="22"/>
          <w:lang w:val="lt-LT"/>
        </w:rPr>
      </w:pPr>
      <w:r>
        <w:rPr>
          <w:color w:val="0D0D0D"/>
          <w:szCs w:val="22"/>
          <w:lang w:val="lt-LT"/>
        </w:rPr>
        <w:t xml:space="preserve">Reikia atidžiai stebėti, ar naujagimiams, kurių motinos nėštumo metu vartojo ARB, nepasireiškia </w:t>
      </w:r>
      <w:proofErr w:type="spellStart"/>
      <w:r>
        <w:rPr>
          <w:color w:val="0D0D0D"/>
          <w:szCs w:val="22"/>
          <w:lang w:val="lt-LT"/>
        </w:rPr>
        <w:t>hipotenzija</w:t>
      </w:r>
      <w:proofErr w:type="spellEnd"/>
      <w:r>
        <w:rPr>
          <w:color w:val="0D0D0D"/>
          <w:szCs w:val="22"/>
          <w:lang w:val="lt-LT"/>
        </w:rPr>
        <w:t xml:space="preserve"> (žr. 4.3 ir 4.4 skyrius).</w:t>
      </w:r>
    </w:p>
    <w:p w14:paraId="586EA3D5" w14:textId="77777777" w:rsidR="002751CB" w:rsidRDefault="002751CB">
      <w:pPr>
        <w:widowControl w:val="0"/>
        <w:spacing w:line="240" w:lineRule="auto"/>
        <w:rPr>
          <w:color w:val="0D0D0D"/>
          <w:szCs w:val="22"/>
          <w:lang w:val="lt-LT"/>
        </w:rPr>
      </w:pPr>
    </w:p>
    <w:p w14:paraId="279000DE" w14:textId="77777777" w:rsidR="002751CB" w:rsidRDefault="00AB6E82">
      <w:pPr>
        <w:widowControl w:val="0"/>
        <w:spacing w:line="240" w:lineRule="auto"/>
        <w:rPr>
          <w:i/>
          <w:color w:val="0D0D0D"/>
          <w:szCs w:val="22"/>
          <w:u w:val="single"/>
          <w:lang w:val="lt-LT"/>
        </w:rPr>
      </w:pPr>
      <w:proofErr w:type="spellStart"/>
      <w:r>
        <w:rPr>
          <w:i/>
          <w:color w:val="0D0D0D"/>
          <w:szCs w:val="22"/>
          <w:u w:val="single"/>
          <w:lang w:val="lt-LT"/>
        </w:rPr>
        <w:t>Hidrochlorotiazidas</w:t>
      </w:r>
      <w:proofErr w:type="spellEnd"/>
    </w:p>
    <w:p w14:paraId="5A7DF9FF" w14:textId="77777777" w:rsidR="002751CB" w:rsidRDefault="002751CB">
      <w:pPr>
        <w:widowControl w:val="0"/>
        <w:spacing w:line="240" w:lineRule="auto"/>
        <w:rPr>
          <w:color w:val="0D0D0D"/>
          <w:szCs w:val="22"/>
          <w:u w:val="single"/>
          <w:lang w:val="lt-LT"/>
        </w:rPr>
      </w:pPr>
    </w:p>
    <w:p w14:paraId="2DEC9211" w14:textId="77777777" w:rsidR="002751CB" w:rsidRDefault="00AB6E82">
      <w:pPr>
        <w:widowControl w:val="0"/>
        <w:spacing w:line="240" w:lineRule="auto"/>
        <w:rPr>
          <w:color w:val="0D0D0D"/>
          <w:szCs w:val="22"/>
          <w:lang w:val="lt-LT"/>
        </w:rPr>
      </w:pPr>
      <w:r>
        <w:rPr>
          <w:color w:val="0D0D0D"/>
          <w:szCs w:val="22"/>
          <w:lang w:val="lt-LT"/>
        </w:rPr>
        <w:t xml:space="preserve">Duomenų apie </w:t>
      </w:r>
      <w:proofErr w:type="spellStart"/>
      <w:r>
        <w:rPr>
          <w:color w:val="0D0D0D"/>
          <w:szCs w:val="22"/>
          <w:lang w:val="lt-LT"/>
        </w:rPr>
        <w:t>hidrochlorotiazido</w:t>
      </w:r>
      <w:proofErr w:type="spellEnd"/>
      <w:r>
        <w:rPr>
          <w:color w:val="0D0D0D"/>
          <w:szCs w:val="22"/>
          <w:lang w:val="lt-LT"/>
        </w:rPr>
        <w:t xml:space="preserve"> vartojimą nėštumo metu, ypač pirmąjį trimestrą, nepakanka. Nepakanka tyrimų su gyvūnais.</w:t>
      </w:r>
    </w:p>
    <w:p w14:paraId="67AC5543" w14:textId="77777777" w:rsidR="002751CB" w:rsidRDefault="002751CB">
      <w:pPr>
        <w:widowControl w:val="0"/>
        <w:spacing w:line="240" w:lineRule="auto"/>
        <w:rPr>
          <w:color w:val="0D0D0D"/>
          <w:szCs w:val="22"/>
          <w:lang w:val="lt-LT"/>
        </w:rPr>
      </w:pPr>
    </w:p>
    <w:p w14:paraId="594FE94B" w14:textId="77777777" w:rsidR="002751CB" w:rsidRDefault="00AB6E82">
      <w:pPr>
        <w:widowControl w:val="0"/>
        <w:spacing w:line="240" w:lineRule="auto"/>
        <w:rPr>
          <w:color w:val="0D0D0D"/>
          <w:szCs w:val="22"/>
          <w:lang w:val="lt-LT"/>
        </w:rPr>
      </w:pPr>
      <w:proofErr w:type="spellStart"/>
      <w:r>
        <w:rPr>
          <w:color w:val="0D0D0D"/>
          <w:szCs w:val="22"/>
          <w:lang w:val="lt-LT"/>
        </w:rPr>
        <w:t>Hidrochlorotiazidas</w:t>
      </w:r>
      <w:proofErr w:type="spellEnd"/>
      <w:r>
        <w:rPr>
          <w:color w:val="0D0D0D"/>
          <w:szCs w:val="22"/>
          <w:lang w:val="lt-LT"/>
        </w:rPr>
        <w:t xml:space="preserve"> prasiskverbia per placentą. Dėl farmakologinio veikimo mechanizmo, antrąjį ir trečiąjį nėštumo trimestrą vartojamas </w:t>
      </w:r>
      <w:proofErr w:type="spellStart"/>
      <w:r>
        <w:rPr>
          <w:color w:val="0D0D0D"/>
          <w:szCs w:val="22"/>
          <w:lang w:val="lt-LT"/>
        </w:rPr>
        <w:t>hidrochlorotiazidas</w:t>
      </w:r>
      <w:proofErr w:type="spellEnd"/>
      <w:r>
        <w:rPr>
          <w:color w:val="0D0D0D"/>
          <w:szCs w:val="22"/>
          <w:lang w:val="lt-LT"/>
        </w:rPr>
        <w:t xml:space="preserve"> gali susilpninti vaisiaus</w:t>
      </w:r>
      <w:r>
        <w:rPr>
          <w:color w:val="0D0D0D"/>
          <w:szCs w:val="22"/>
          <w:lang w:val="lt-LT"/>
        </w:rPr>
        <w:noBreakHyphen/>
        <w:t xml:space="preserve">placentos </w:t>
      </w:r>
      <w:proofErr w:type="spellStart"/>
      <w:r>
        <w:rPr>
          <w:color w:val="0D0D0D"/>
          <w:szCs w:val="22"/>
          <w:lang w:val="lt-LT"/>
        </w:rPr>
        <w:t>perfuziją</w:t>
      </w:r>
      <w:proofErr w:type="spellEnd"/>
      <w:r>
        <w:rPr>
          <w:color w:val="0D0D0D"/>
          <w:szCs w:val="22"/>
          <w:lang w:val="lt-LT"/>
        </w:rPr>
        <w:t xml:space="preserve"> ir sukelti nepageidaujamą poveikį vaisiui ir naujagimiui, pvz., gali atsirasti gelta, elektrolitų pusiausvyros sutrikimas ir </w:t>
      </w:r>
      <w:proofErr w:type="spellStart"/>
      <w:r>
        <w:rPr>
          <w:color w:val="0D0D0D"/>
          <w:szCs w:val="22"/>
          <w:lang w:val="lt-LT"/>
        </w:rPr>
        <w:t>trombocitopenija</w:t>
      </w:r>
      <w:proofErr w:type="spellEnd"/>
      <w:r>
        <w:rPr>
          <w:color w:val="0D0D0D"/>
          <w:szCs w:val="22"/>
          <w:lang w:val="lt-LT"/>
        </w:rPr>
        <w:t>.</w:t>
      </w:r>
    </w:p>
    <w:p w14:paraId="69B5C90C" w14:textId="77777777" w:rsidR="002751CB" w:rsidRDefault="002751CB">
      <w:pPr>
        <w:widowControl w:val="0"/>
        <w:spacing w:line="240" w:lineRule="auto"/>
        <w:rPr>
          <w:color w:val="0D0D0D"/>
          <w:szCs w:val="22"/>
          <w:lang w:val="lt-LT"/>
        </w:rPr>
      </w:pPr>
    </w:p>
    <w:p w14:paraId="7DEEB34A" w14:textId="77777777" w:rsidR="002751CB" w:rsidRDefault="00AB6E82">
      <w:pPr>
        <w:widowControl w:val="0"/>
        <w:spacing w:line="240" w:lineRule="auto"/>
        <w:rPr>
          <w:i/>
          <w:color w:val="0D0D0D"/>
          <w:szCs w:val="22"/>
          <w:u w:val="single"/>
          <w:lang w:val="lt-LT"/>
        </w:rPr>
      </w:pPr>
      <w:proofErr w:type="spellStart"/>
      <w:r>
        <w:rPr>
          <w:i/>
          <w:color w:val="0D0D0D"/>
          <w:szCs w:val="22"/>
          <w:u w:val="single"/>
          <w:lang w:val="lt-LT"/>
        </w:rPr>
        <w:lastRenderedPageBreak/>
        <w:t>Amlodipinas</w:t>
      </w:r>
      <w:proofErr w:type="spellEnd"/>
      <w:r>
        <w:rPr>
          <w:i/>
          <w:color w:val="0D0D0D"/>
          <w:szCs w:val="22"/>
          <w:u w:val="single"/>
          <w:lang w:val="lt-LT"/>
        </w:rPr>
        <w:t>/</w:t>
      </w:r>
      <w:proofErr w:type="spellStart"/>
      <w:r>
        <w:rPr>
          <w:i/>
          <w:color w:val="0D0D0D"/>
          <w:szCs w:val="22"/>
          <w:u w:val="single"/>
          <w:lang w:val="lt-LT"/>
        </w:rPr>
        <w:t>valsartanas</w:t>
      </w:r>
      <w:proofErr w:type="spellEnd"/>
      <w:r>
        <w:rPr>
          <w:i/>
          <w:color w:val="0D0D0D"/>
          <w:szCs w:val="22"/>
          <w:u w:val="single"/>
          <w:lang w:val="lt-LT"/>
        </w:rPr>
        <w:t>/</w:t>
      </w:r>
      <w:proofErr w:type="spellStart"/>
      <w:r>
        <w:rPr>
          <w:i/>
          <w:color w:val="0D0D0D"/>
          <w:szCs w:val="22"/>
          <w:u w:val="single"/>
          <w:lang w:val="lt-LT"/>
        </w:rPr>
        <w:t>hidrochlorotiazidas</w:t>
      </w:r>
      <w:proofErr w:type="spellEnd"/>
    </w:p>
    <w:p w14:paraId="4961073B" w14:textId="77777777" w:rsidR="002751CB" w:rsidRDefault="002751CB">
      <w:pPr>
        <w:widowControl w:val="0"/>
        <w:spacing w:line="240" w:lineRule="auto"/>
        <w:rPr>
          <w:color w:val="0D0D0D"/>
          <w:szCs w:val="22"/>
          <w:u w:val="single"/>
          <w:lang w:val="lt-LT"/>
        </w:rPr>
      </w:pPr>
    </w:p>
    <w:p w14:paraId="2A5F4B43" w14:textId="77777777" w:rsidR="002751CB" w:rsidRDefault="00AB6E82">
      <w:pPr>
        <w:widowControl w:val="0"/>
        <w:spacing w:line="240" w:lineRule="auto"/>
        <w:rPr>
          <w:color w:val="0D0D0D"/>
          <w:szCs w:val="22"/>
          <w:lang w:val="lt-LT"/>
        </w:rPr>
      </w:pPr>
      <w:r>
        <w:rPr>
          <w:color w:val="0D0D0D"/>
          <w:szCs w:val="22"/>
          <w:lang w:val="lt-LT"/>
        </w:rPr>
        <w:t xml:space="preserve">Duomenų apie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vartojimą nėštumo metu nėra. Remiantis turimais duomenimis apie atskirų vaistinio preparato komponentų poveikį,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/HCT nerekomenduojama vartoti nėštumo pirmojo trimestro metu ir negalima vartoti nėštumo antrojo ir trečiojo trimestrų metu (žr. 4.3 ir 4.4 skyrius).</w:t>
      </w:r>
    </w:p>
    <w:p w14:paraId="24D7013D" w14:textId="77777777" w:rsidR="002751CB" w:rsidRDefault="002751CB">
      <w:pPr>
        <w:widowControl w:val="0"/>
        <w:spacing w:line="240" w:lineRule="auto"/>
        <w:rPr>
          <w:color w:val="0D0D0D"/>
          <w:szCs w:val="22"/>
          <w:lang w:val="lt-LT"/>
        </w:rPr>
      </w:pPr>
    </w:p>
    <w:p w14:paraId="675747F7" w14:textId="77777777" w:rsidR="002751CB" w:rsidRDefault="00AB6E82">
      <w:pPr>
        <w:widowControl w:val="0"/>
        <w:spacing w:line="240" w:lineRule="auto"/>
        <w:rPr>
          <w:color w:val="0D0D0D"/>
          <w:szCs w:val="22"/>
          <w:u w:val="single"/>
          <w:lang w:val="lt-LT"/>
        </w:rPr>
      </w:pPr>
      <w:r>
        <w:rPr>
          <w:color w:val="0D0D0D"/>
          <w:szCs w:val="22"/>
          <w:u w:val="single"/>
          <w:lang w:val="lt-LT"/>
        </w:rPr>
        <w:t>Žindymas</w:t>
      </w:r>
    </w:p>
    <w:p w14:paraId="1A70C186" w14:textId="77777777" w:rsidR="002751CB" w:rsidRDefault="002751CB">
      <w:pPr>
        <w:widowControl w:val="0"/>
        <w:spacing w:line="240" w:lineRule="auto"/>
        <w:rPr>
          <w:color w:val="0D0D0D"/>
          <w:szCs w:val="22"/>
          <w:lang w:val="lt-LT"/>
        </w:rPr>
      </w:pPr>
    </w:p>
    <w:p w14:paraId="72BCEFA5" w14:textId="77777777" w:rsidR="002751CB" w:rsidRDefault="00AB6E82">
      <w:pPr>
        <w:widowControl w:val="0"/>
        <w:spacing w:line="240" w:lineRule="auto"/>
        <w:rPr>
          <w:color w:val="0D0D0D"/>
          <w:szCs w:val="22"/>
          <w:lang w:val="lt-LT"/>
        </w:rPr>
      </w:pPr>
      <w:proofErr w:type="spellStart"/>
      <w:r>
        <w:rPr>
          <w:color w:val="0D0D0D"/>
          <w:szCs w:val="22"/>
          <w:lang w:val="lt-LT"/>
        </w:rPr>
        <w:t>Amlodipinas</w:t>
      </w:r>
      <w:proofErr w:type="spellEnd"/>
      <w:r>
        <w:rPr>
          <w:color w:val="0D0D0D"/>
          <w:szCs w:val="22"/>
          <w:lang w:val="lt-LT"/>
        </w:rPr>
        <w:t xml:space="preserve"> išsiskiria į motinos pieną. Apskaičiuota motinos suvartotos dozės dalis, kurią gauna kūdikis, atitinka 3</w:t>
      </w:r>
      <w:r>
        <w:rPr>
          <w:color w:val="0D0D0D"/>
          <w:szCs w:val="22"/>
          <w:lang w:val="lt-LT"/>
        </w:rPr>
        <w:noBreakHyphen/>
        <w:t xml:space="preserve">7 % intervalą tarp kvartilių, o maksimalus kiekis yra 15 %. </w:t>
      </w:r>
      <w:proofErr w:type="spellStart"/>
      <w:r>
        <w:rPr>
          <w:color w:val="0D0D0D"/>
          <w:szCs w:val="22"/>
          <w:lang w:val="lt-LT"/>
        </w:rPr>
        <w:t>Amlodipino</w:t>
      </w:r>
      <w:proofErr w:type="spellEnd"/>
      <w:r>
        <w:rPr>
          <w:color w:val="0D0D0D"/>
          <w:szCs w:val="22"/>
          <w:lang w:val="lt-LT"/>
        </w:rPr>
        <w:t xml:space="preserve"> poveikis naujagimiams/kūdikiams nežinomas. Apie </w:t>
      </w:r>
      <w:proofErr w:type="spellStart"/>
      <w:r>
        <w:rPr>
          <w:color w:val="0D0D0D"/>
          <w:szCs w:val="22"/>
          <w:lang w:val="lt-LT"/>
        </w:rPr>
        <w:t>valsartano</w:t>
      </w:r>
      <w:proofErr w:type="spellEnd"/>
      <w:r>
        <w:rPr>
          <w:color w:val="0D0D0D"/>
          <w:szCs w:val="22"/>
          <w:lang w:val="lt-LT"/>
        </w:rPr>
        <w:t xml:space="preserve"> vartojimą žindymo laikotarpiu duomenų nėra. Nedidelis </w:t>
      </w:r>
      <w:proofErr w:type="spellStart"/>
      <w:r>
        <w:rPr>
          <w:color w:val="0D0D0D"/>
          <w:szCs w:val="22"/>
          <w:lang w:val="lt-LT"/>
        </w:rPr>
        <w:t>hidrochlorotiazido</w:t>
      </w:r>
      <w:proofErr w:type="spellEnd"/>
      <w:r>
        <w:rPr>
          <w:color w:val="0D0D0D"/>
          <w:szCs w:val="22"/>
          <w:lang w:val="lt-LT"/>
        </w:rPr>
        <w:t xml:space="preserve"> kiekis patenka į motinos pieną. Didelės </w:t>
      </w:r>
      <w:proofErr w:type="spellStart"/>
      <w:r>
        <w:rPr>
          <w:color w:val="0D0D0D"/>
          <w:szCs w:val="22"/>
          <w:lang w:val="lt-LT"/>
        </w:rPr>
        <w:t>tiazidinių</w:t>
      </w:r>
      <w:proofErr w:type="spellEnd"/>
      <w:r>
        <w:rPr>
          <w:color w:val="0D0D0D"/>
          <w:szCs w:val="22"/>
          <w:lang w:val="lt-LT"/>
        </w:rPr>
        <w:t xml:space="preserve"> diuretikų dozės sukelia intensyvią diurezę ir todėl gali slopinti motinos pieno gamybą. Žindymo laikotarpiu skirti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nerekomenduojama. Jeigu </w:t>
      </w:r>
      <w:proofErr w:type="spellStart"/>
      <w:r>
        <w:rPr>
          <w:color w:val="0D0D0D"/>
          <w:szCs w:val="22"/>
          <w:lang w:val="lt-LT"/>
        </w:rPr>
        <w:t>amlodipinas</w:t>
      </w:r>
      <w:proofErr w:type="spellEnd"/>
      <w:r>
        <w:rPr>
          <w:color w:val="0D0D0D"/>
          <w:szCs w:val="22"/>
          <w:lang w:val="lt-LT"/>
        </w:rPr>
        <w:t>/</w:t>
      </w:r>
      <w:proofErr w:type="spellStart"/>
      <w:r>
        <w:rPr>
          <w:color w:val="0D0D0D"/>
          <w:szCs w:val="22"/>
          <w:lang w:val="lt-LT"/>
        </w:rPr>
        <w:t>valsartanas</w:t>
      </w:r>
      <w:proofErr w:type="spellEnd"/>
      <w:r>
        <w:rPr>
          <w:color w:val="0D0D0D"/>
          <w:szCs w:val="22"/>
          <w:lang w:val="lt-LT"/>
        </w:rPr>
        <w:t>/HCT yra skiriamas žindymo laikotarpiu, reikia vartoti kiek įmanoma mažesnes vaistinio preparato dozes. Alternatyvus gydymas vaistiniu preparatu, geriau ištirtu dėl saugumo žindymo metu, yra tinkamesnis, ypač žindant naujagimius bei neišnešiotus kūdikius.</w:t>
      </w:r>
    </w:p>
    <w:p w14:paraId="55426F19" w14:textId="77777777" w:rsidR="002751CB" w:rsidRDefault="002751CB">
      <w:pPr>
        <w:widowControl w:val="0"/>
        <w:spacing w:line="240" w:lineRule="auto"/>
        <w:rPr>
          <w:color w:val="0D0D0D"/>
          <w:szCs w:val="22"/>
          <w:lang w:val="lt-LT"/>
        </w:rPr>
      </w:pPr>
    </w:p>
    <w:p w14:paraId="70ACEA1F" w14:textId="77777777" w:rsidR="002751CB" w:rsidRDefault="00AB6E82">
      <w:pPr>
        <w:widowControl w:val="0"/>
        <w:spacing w:line="240" w:lineRule="auto"/>
        <w:rPr>
          <w:color w:val="0D0D0D"/>
          <w:szCs w:val="22"/>
          <w:u w:val="single"/>
          <w:lang w:val="lt-LT"/>
        </w:rPr>
      </w:pPr>
      <w:r>
        <w:rPr>
          <w:color w:val="0D0D0D"/>
          <w:szCs w:val="22"/>
          <w:u w:val="single"/>
          <w:lang w:val="lt-LT"/>
        </w:rPr>
        <w:t>Vaisingumas</w:t>
      </w:r>
    </w:p>
    <w:p w14:paraId="349E9183" w14:textId="77777777" w:rsidR="002751CB" w:rsidRDefault="002751CB">
      <w:pPr>
        <w:widowControl w:val="0"/>
        <w:spacing w:line="240" w:lineRule="auto"/>
        <w:rPr>
          <w:color w:val="0D0D0D"/>
          <w:szCs w:val="22"/>
          <w:lang w:val="lt-LT"/>
        </w:rPr>
      </w:pPr>
    </w:p>
    <w:p w14:paraId="424117F2" w14:textId="77777777" w:rsidR="002751CB" w:rsidRDefault="00AB6E82">
      <w:pPr>
        <w:widowControl w:val="0"/>
        <w:spacing w:line="240" w:lineRule="auto"/>
        <w:rPr>
          <w:color w:val="0D0D0D"/>
          <w:szCs w:val="22"/>
          <w:lang w:val="lt-LT"/>
        </w:rPr>
      </w:pPr>
      <w:r>
        <w:rPr>
          <w:color w:val="0D0D0D"/>
          <w:szCs w:val="22"/>
          <w:lang w:val="lt-LT"/>
        </w:rPr>
        <w:t xml:space="preserve">Klinikinių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/HCT poveikio vaisingumui tyrimų neatlikta.</w:t>
      </w:r>
    </w:p>
    <w:p w14:paraId="56407215" w14:textId="77777777" w:rsidR="002751CB" w:rsidRDefault="002751CB">
      <w:pPr>
        <w:widowControl w:val="0"/>
        <w:spacing w:line="240" w:lineRule="auto"/>
        <w:rPr>
          <w:color w:val="0D0D0D"/>
          <w:szCs w:val="22"/>
          <w:lang w:val="lt-LT"/>
        </w:rPr>
      </w:pPr>
    </w:p>
    <w:p w14:paraId="0165814D" w14:textId="77777777" w:rsidR="002751CB" w:rsidRDefault="00AB6E82">
      <w:pPr>
        <w:widowControl w:val="0"/>
        <w:spacing w:line="240" w:lineRule="auto"/>
        <w:rPr>
          <w:i/>
          <w:color w:val="0D0D0D"/>
          <w:szCs w:val="22"/>
          <w:u w:val="single"/>
          <w:lang w:val="lt-LT"/>
        </w:rPr>
      </w:pPr>
      <w:proofErr w:type="spellStart"/>
      <w:r>
        <w:rPr>
          <w:i/>
          <w:color w:val="0D0D0D"/>
          <w:szCs w:val="22"/>
          <w:u w:val="single"/>
          <w:lang w:val="lt-LT"/>
        </w:rPr>
        <w:t>Valsartanas</w:t>
      </w:r>
      <w:proofErr w:type="spellEnd"/>
    </w:p>
    <w:p w14:paraId="2E1E0924" w14:textId="77777777" w:rsidR="002751CB" w:rsidRDefault="002751CB">
      <w:pPr>
        <w:widowControl w:val="0"/>
        <w:spacing w:line="240" w:lineRule="auto"/>
        <w:rPr>
          <w:color w:val="0D0D0D"/>
          <w:szCs w:val="22"/>
          <w:u w:val="single"/>
          <w:lang w:val="lt-LT"/>
        </w:rPr>
      </w:pPr>
    </w:p>
    <w:p w14:paraId="51517D53" w14:textId="77777777" w:rsidR="002751CB" w:rsidRDefault="00AB6E82">
      <w:pPr>
        <w:widowControl w:val="0"/>
        <w:spacing w:line="240" w:lineRule="auto"/>
        <w:rPr>
          <w:color w:val="0D0D0D"/>
          <w:szCs w:val="22"/>
          <w:lang w:val="lt-LT"/>
        </w:rPr>
      </w:pPr>
      <w:r>
        <w:rPr>
          <w:color w:val="0D0D0D"/>
          <w:szCs w:val="22"/>
          <w:lang w:val="lt-LT"/>
        </w:rPr>
        <w:t xml:space="preserve">Girdoma ne didesnė kaip 200 mg/kg kūno svorio </w:t>
      </w:r>
      <w:proofErr w:type="spellStart"/>
      <w:r>
        <w:rPr>
          <w:color w:val="0D0D0D"/>
          <w:szCs w:val="22"/>
          <w:lang w:val="lt-LT"/>
        </w:rPr>
        <w:t>valsartano</w:t>
      </w:r>
      <w:proofErr w:type="spellEnd"/>
      <w:r>
        <w:rPr>
          <w:color w:val="0D0D0D"/>
          <w:szCs w:val="22"/>
          <w:lang w:val="lt-LT"/>
        </w:rPr>
        <w:t xml:space="preserve"> paros dozė nepageidaujamo poveikio žiurkių patinų ir patelių reprodukcinei veiklai nesukėlė. Tokia dozė yra 6 kartus didesnė už didžiausią rekomenduojamą dozę žmogui, perskaičiuojant mg/m</w:t>
      </w:r>
      <w:r>
        <w:rPr>
          <w:color w:val="0D0D0D"/>
          <w:szCs w:val="22"/>
          <w:vertAlign w:val="superscript"/>
          <w:lang w:val="lt-LT"/>
        </w:rPr>
        <w:t xml:space="preserve">2 </w:t>
      </w:r>
      <w:r>
        <w:rPr>
          <w:color w:val="0D0D0D"/>
          <w:szCs w:val="22"/>
          <w:lang w:val="lt-LT"/>
        </w:rPr>
        <w:t>paviršiaus ploto (skaičiuojant laikyta, kad geriamoji paros dozė yra 320 mg, o pacientas sveria 60 kg).</w:t>
      </w:r>
    </w:p>
    <w:p w14:paraId="3E41B6ED" w14:textId="77777777" w:rsidR="002751CB" w:rsidRDefault="002751CB">
      <w:pPr>
        <w:widowControl w:val="0"/>
        <w:spacing w:line="240" w:lineRule="auto"/>
        <w:rPr>
          <w:color w:val="0D0D0D"/>
          <w:szCs w:val="22"/>
          <w:lang w:val="lt-LT"/>
        </w:rPr>
      </w:pPr>
    </w:p>
    <w:p w14:paraId="7A13751D" w14:textId="77777777" w:rsidR="002751CB" w:rsidRDefault="00AB6E82">
      <w:pPr>
        <w:widowControl w:val="0"/>
        <w:spacing w:line="240" w:lineRule="auto"/>
        <w:rPr>
          <w:i/>
          <w:color w:val="0D0D0D"/>
          <w:szCs w:val="22"/>
          <w:u w:val="single"/>
          <w:lang w:val="lt-LT"/>
        </w:rPr>
      </w:pPr>
      <w:proofErr w:type="spellStart"/>
      <w:r>
        <w:rPr>
          <w:i/>
          <w:color w:val="0D0D0D"/>
          <w:szCs w:val="22"/>
          <w:u w:val="single"/>
          <w:lang w:val="lt-LT"/>
        </w:rPr>
        <w:t>Amlodipinas</w:t>
      </w:r>
      <w:proofErr w:type="spellEnd"/>
    </w:p>
    <w:p w14:paraId="5780E3A0" w14:textId="77777777" w:rsidR="002751CB" w:rsidRDefault="002751CB">
      <w:pPr>
        <w:widowControl w:val="0"/>
        <w:spacing w:line="240" w:lineRule="auto"/>
        <w:rPr>
          <w:color w:val="0D0D0D"/>
          <w:szCs w:val="22"/>
          <w:u w:val="single"/>
          <w:lang w:val="lt-LT"/>
        </w:rPr>
      </w:pPr>
    </w:p>
    <w:p w14:paraId="06A96857" w14:textId="77777777" w:rsidR="002751CB" w:rsidRDefault="00AB6E82">
      <w:pPr>
        <w:widowControl w:val="0"/>
        <w:spacing w:line="240" w:lineRule="auto"/>
        <w:rPr>
          <w:color w:val="0D0D0D"/>
          <w:szCs w:val="22"/>
          <w:lang w:val="lt-LT"/>
        </w:rPr>
      </w:pPr>
      <w:r>
        <w:rPr>
          <w:color w:val="0D0D0D"/>
          <w:szCs w:val="22"/>
          <w:lang w:val="lt-LT"/>
        </w:rPr>
        <w:t xml:space="preserve">Buvo pranešta apie laikinus kai kurių kalcio kanalų blokatoriais gydomų vyrų spermatozoidų galvutės pokyčius. Nepakanka klinikinių duomenų, kad būtų galima nustatyti </w:t>
      </w:r>
      <w:proofErr w:type="spellStart"/>
      <w:r>
        <w:rPr>
          <w:color w:val="0D0D0D"/>
          <w:szCs w:val="22"/>
          <w:lang w:val="lt-LT"/>
        </w:rPr>
        <w:t>amlodipino</w:t>
      </w:r>
      <w:proofErr w:type="spellEnd"/>
      <w:r>
        <w:rPr>
          <w:color w:val="0D0D0D"/>
          <w:szCs w:val="22"/>
          <w:lang w:val="lt-LT"/>
        </w:rPr>
        <w:t xml:space="preserve"> įtaką vaisingumui. Vieno tyrimo su žiurkėmis metu nustatytas nepageidaujamas poveikis patinų vaisingumui (žr. 5.3 skyrių).</w:t>
      </w:r>
    </w:p>
    <w:p w14:paraId="2C1484B5" w14:textId="77777777" w:rsidR="002751CB" w:rsidRDefault="002751CB">
      <w:pPr>
        <w:widowControl w:val="0"/>
        <w:spacing w:line="240" w:lineRule="auto"/>
        <w:rPr>
          <w:szCs w:val="22"/>
          <w:lang w:val="lt-LT"/>
        </w:rPr>
      </w:pPr>
    </w:p>
    <w:p w14:paraId="2A33E8F3"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4.7</w:t>
      </w:r>
      <w:r>
        <w:rPr>
          <w:rFonts w:ascii="Times New Roman" w:hAnsi="Times New Roman"/>
          <w:sz w:val="22"/>
          <w:szCs w:val="22"/>
          <w:lang w:val="lt-LT"/>
        </w:rPr>
        <w:tab/>
        <w:t>Poveikis gebėjimui vairuoti ir valdyti mechanizmus</w:t>
      </w:r>
    </w:p>
    <w:p w14:paraId="247C79E9" w14:textId="77777777" w:rsidR="002751CB" w:rsidRDefault="002751CB">
      <w:pPr>
        <w:widowControl w:val="0"/>
        <w:spacing w:line="240" w:lineRule="auto"/>
        <w:rPr>
          <w:szCs w:val="22"/>
          <w:lang w:val="lt-LT"/>
        </w:rPr>
      </w:pPr>
    </w:p>
    <w:p w14:paraId="565DABFF" w14:textId="77777777" w:rsidR="002751CB" w:rsidRDefault="00AB6E82">
      <w:pPr>
        <w:widowControl w:val="0"/>
        <w:spacing w:line="240" w:lineRule="auto"/>
        <w:rPr>
          <w:szCs w:val="22"/>
          <w:lang w:val="lt-LT"/>
        </w:rPr>
      </w:pPr>
      <w:r>
        <w:rPr>
          <w:szCs w:val="22"/>
          <w:lang w:val="lt-LT"/>
        </w:rPr>
        <w:t xml:space="preserve">Vairuojant ir valdant mechanizmus reikia atsižvelgti į tai, kad vartojant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w:t>
      </w:r>
      <w:r>
        <w:rPr>
          <w:szCs w:val="22"/>
          <w:lang w:val="lt-LT"/>
        </w:rPr>
        <w:t>kartais gali pasireikšti svaigulys ir nuovargis.</w:t>
      </w:r>
    </w:p>
    <w:p w14:paraId="629C32FF" w14:textId="77777777" w:rsidR="002751CB" w:rsidRDefault="002751CB">
      <w:pPr>
        <w:widowControl w:val="0"/>
        <w:spacing w:line="240" w:lineRule="auto"/>
        <w:rPr>
          <w:szCs w:val="22"/>
          <w:lang w:val="lt-LT"/>
        </w:rPr>
      </w:pPr>
    </w:p>
    <w:p w14:paraId="1D5D46EB" w14:textId="77777777" w:rsidR="002751CB" w:rsidRDefault="00AB6E82">
      <w:pPr>
        <w:widowControl w:val="0"/>
        <w:spacing w:line="240" w:lineRule="auto"/>
        <w:rPr>
          <w:szCs w:val="22"/>
          <w:lang w:val="lt-LT"/>
        </w:rPr>
      </w:pPr>
      <w:proofErr w:type="spellStart"/>
      <w:r>
        <w:rPr>
          <w:szCs w:val="22"/>
          <w:lang w:val="lt-LT"/>
        </w:rPr>
        <w:t>Amlodipinas</w:t>
      </w:r>
      <w:proofErr w:type="spellEnd"/>
      <w:r>
        <w:rPr>
          <w:szCs w:val="22"/>
          <w:lang w:val="lt-LT"/>
        </w:rPr>
        <w:t xml:space="preserve"> gebėjimą vairuoti ir valdyti mechanizmus veikia silpnai arba vidutiniškai. Jeigu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w:t>
      </w:r>
      <w:r>
        <w:rPr>
          <w:szCs w:val="22"/>
          <w:lang w:val="lt-LT"/>
        </w:rPr>
        <w:t>vartojančiam pacientui pasireiškia svaigulys, galvos skausmas, nuovargis ar pykinimas, gali sutrikti gebėjimas reaguoti.</w:t>
      </w:r>
    </w:p>
    <w:p w14:paraId="1E765687" w14:textId="77777777" w:rsidR="002751CB" w:rsidRDefault="002751CB">
      <w:pPr>
        <w:widowControl w:val="0"/>
        <w:spacing w:line="240" w:lineRule="auto"/>
        <w:rPr>
          <w:szCs w:val="22"/>
          <w:lang w:val="lt-LT"/>
        </w:rPr>
      </w:pPr>
    </w:p>
    <w:p w14:paraId="3CE23283" w14:textId="77777777" w:rsidR="002751CB" w:rsidRDefault="00AB6E82">
      <w:pPr>
        <w:widowControl w:val="0"/>
        <w:spacing w:line="240" w:lineRule="auto"/>
        <w:outlineLvl w:val="0"/>
        <w:rPr>
          <w:szCs w:val="22"/>
          <w:lang w:val="lt-LT"/>
        </w:rPr>
      </w:pPr>
      <w:r>
        <w:rPr>
          <w:b/>
          <w:szCs w:val="22"/>
          <w:lang w:val="lt-LT"/>
        </w:rPr>
        <w:t>4.8</w:t>
      </w:r>
      <w:r>
        <w:rPr>
          <w:b/>
          <w:szCs w:val="22"/>
          <w:lang w:val="lt-LT"/>
        </w:rPr>
        <w:tab/>
        <w:t>Nepageidaujamas poveikis</w:t>
      </w:r>
    </w:p>
    <w:p w14:paraId="4CB8B1A4" w14:textId="77777777" w:rsidR="002751CB" w:rsidRDefault="002751CB">
      <w:pPr>
        <w:widowControl w:val="0"/>
        <w:spacing w:line="240" w:lineRule="auto"/>
        <w:rPr>
          <w:szCs w:val="22"/>
          <w:u w:val="single"/>
          <w:lang w:val="lt-LT"/>
        </w:rPr>
      </w:pPr>
    </w:p>
    <w:p w14:paraId="6483C98D" w14:textId="77777777" w:rsidR="002751CB" w:rsidRDefault="00AB6E82">
      <w:pPr>
        <w:widowControl w:val="0"/>
        <w:tabs>
          <w:tab w:val="clear" w:pos="567"/>
        </w:tabs>
        <w:autoSpaceDE w:val="0"/>
        <w:spacing w:line="240" w:lineRule="auto"/>
        <w:contextualSpacing/>
        <w:rPr>
          <w:szCs w:val="22"/>
          <w:lang w:val="lt-LT"/>
        </w:rPr>
      </w:pPr>
      <w:r>
        <w:rPr>
          <w:szCs w:val="22"/>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2ED8126C" w14:textId="77777777" w:rsidR="002751CB" w:rsidRDefault="002751CB">
      <w:pPr>
        <w:widowControl w:val="0"/>
        <w:spacing w:line="240" w:lineRule="auto"/>
        <w:contextualSpacing/>
        <w:outlineLvl w:val="0"/>
        <w:rPr>
          <w:szCs w:val="22"/>
          <w:lang w:val="lt-LT"/>
        </w:rPr>
      </w:pPr>
    </w:p>
    <w:p w14:paraId="324777CD" w14:textId="77777777" w:rsidR="002751CB" w:rsidRDefault="00AB6E82">
      <w:pPr>
        <w:widowControl w:val="0"/>
        <w:spacing w:line="240" w:lineRule="auto"/>
        <w:contextualSpacing/>
        <w:outlineLvl w:val="0"/>
        <w:rPr>
          <w:szCs w:val="22"/>
          <w:lang w:val="lt-LT"/>
        </w:rPr>
      </w:pPr>
      <w:r>
        <w:rPr>
          <w:szCs w:val="22"/>
          <w:lang w:val="lt-LT"/>
        </w:rPr>
        <w:t xml:space="preserve">Toliau pateikiami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w:t>
      </w:r>
      <w:r>
        <w:rPr>
          <w:szCs w:val="22"/>
          <w:lang w:val="lt-LT"/>
        </w:rPr>
        <w:t xml:space="preserve">saugumo duomenys gauti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w:t>
      </w:r>
      <w:r>
        <w:rPr>
          <w:szCs w:val="22"/>
          <w:lang w:val="lt-LT"/>
        </w:rPr>
        <w:t>klinikinių tyrimų metu, be to, pateikti turimi duomenys apie atskirų veikliųjų medžiagų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ir </w:t>
      </w:r>
      <w:proofErr w:type="spellStart"/>
      <w:r>
        <w:rPr>
          <w:szCs w:val="22"/>
          <w:lang w:val="lt-LT"/>
        </w:rPr>
        <w:t>hidrochlorotiazido</w:t>
      </w:r>
      <w:proofErr w:type="spellEnd"/>
      <w:r>
        <w:rPr>
          <w:szCs w:val="22"/>
          <w:lang w:val="lt-LT"/>
        </w:rPr>
        <w:t>) saugumą.</w:t>
      </w:r>
    </w:p>
    <w:p w14:paraId="7ACBC0A5" w14:textId="77777777" w:rsidR="002751CB" w:rsidRDefault="002751CB">
      <w:pPr>
        <w:widowControl w:val="0"/>
        <w:spacing w:line="240" w:lineRule="auto"/>
        <w:contextualSpacing/>
        <w:outlineLvl w:val="0"/>
        <w:rPr>
          <w:szCs w:val="22"/>
          <w:lang w:val="lt-LT"/>
        </w:rPr>
      </w:pPr>
    </w:p>
    <w:p w14:paraId="75AA7D96" w14:textId="77777777" w:rsidR="002751CB" w:rsidRDefault="00AB6E82">
      <w:pPr>
        <w:widowControl w:val="0"/>
        <w:spacing w:line="240" w:lineRule="auto"/>
        <w:contextualSpacing/>
        <w:outlineLvl w:val="0"/>
        <w:rPr>
          <w:szCs w:val="22"/>
          <w:lang w:val="lt-LT"/>
        </w:rPr>
      </w:pPr>
      <w:r>
        <w:rPr>
          <w:szCs w:val="22"/>
          <w:u w:val="single"/>
          <w:lang w:val="lt-LT"/>
        </w:rPr>
        <w:t>Saugumo duomenų santrauka</w:t>
      </w:r>
    </w:p>
    <w:p w14:paraId="28A0E93E" w14:textId="77777777" w:rsidR="002751CB" w:rsidRDefault="00AB6E82">
      <w:pPr>
        <w:widowControl w:val="0"/>
        <w:spacing w:line="240" w:lineRule="auto"/>
        <w:contextualSpacing/>
        <w:outlineLvl w:val="0"/>
        <w:rPr>
          <w:szCs w:val="22"/>
          <w:lang w:val="lt-LT"/>
        </w:rPr>
      </w:pPr>
      <w:proofErr w:type="spellStart"/>
      <w:r>
        <w:rPr>
          <w:color w:val="0D0D0D"/>
          <w:szCs w:val="22"/>
          <w:lang w:val="lt-LT"/>
        </w:rPr>
        <w:lastRenderedPageBreak/>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/HCT</w:t>
      </w:r>
      <w:r>
        <w:rPr>
          <w:szCs w:val="22"/>
          <w:lang w:val="lt-LT"/>
        </w:rPr>
        <w:t xml:space="preserve"> didžiausios dozės (10 mg/320 mg/25 mg) saugumas buvo ištirtas atlikus vieną kontroliuotą trumpalaikį (8 savaičių trukmės) klinikinį tyrimą, kuriame dalyvavo 2 271 pacientas, 582 iš šių pacientų buvo skiriama </w:t>
      </w:r>
      <w:proofErr w:type="spellStart"/>
      <w:r>
        <w:rPr>
          <w:szCs w:val="22"/>
          <w:lang w:val="lt-LT"/>
        </w:rPr>
        <w:t>valsartano</w:t>
      </w:r>
      <w:proofErr w:type="spellEnd"/>
      <w:r>
        <w:rPr>
          <w:szCs w:val="22"/>
          <w:lang w:val="lt-LT"/>
        </w:rPr>
        <w:t xml:space="preserve"> derinio kartu su </w:t>
      </w:r>
      <w:proofErr w:type="spellStart"/>
      <w:r>
        <w:rPr>
          <w:szCs w:val="22"/>
          <w:lang w:val="lt-LT"/>
        </w:rPr>
        <w:t>amlodipinu</w:t>
      </w:r>
      <w:proofErr w:type="spellEnd"/>
      <w:r>
        <w:rPr>
          <w:szCs w:val="22"/>
          <w:lang w:val="lt-LT"/>
        </w:rPr>
        <w:t xml:space="preserve"> ir </w:t>
      </w:r>
      <w:proofErr w:type="spellStart"/>
      <w:r>
        <w:rPr>
          <w:szCs w:val="22"/>
          <w:lang w:val="lt-LT"/>
        </w:rPr>
        <w:t>hidrochlorotiazidu</w:t>
      </w:r>
      <w:proofErr w:type="spellEnd"/>
      <w:r>
        <w:rPr>
          <w:szCs w:val="22"/>
          <w:lang w:val="lt-LT"/>
        </w:rPr>
        <w:t xml:space="preserve">. Pasireiškusios nepageidaujamos reakcijos paprastai buvo nesunkios ir laikinos, dėl jų pasireiškimo tik retai prireikė nutraukti tiriamųjų vaistinių preparatų vartojimą. Šio aktyviai kontroliuoto klinikinio tyrimo metu dažniausios priežastys, dėl kurių reikėjo nutraukti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w:t>
      </w:r>
      <w:r>
        <w:rPr>
          <w:szCs w:val="22"/>
          <w:lang w:val="lt-LT"/>
        </w:rPr>
        <w:t xml:space="preserve">vartojimą, buvo svaigulys ir </w:t>
      </w:r>
      <w:proofErr w:type="spellStart"/>
      <w:r>
        <w:rPr>
          <w:szCs w:val="22"/>
          <w:lang w:val="lt-LT"/>
        </w:rPr>
        <w:t>hipotenzija</w:t>
      </w:r>
      <w:proofErr w:type="spellEnd"/>
      <w:r>
        <w:rPr>
          <w:szCs w:val="22"/>
          <w:lang w:val="lt-LT"/>
        </w:rPr>
        <w:t xml:space="preserve"> (0,7 %).</w:t>
      </w:r>
    </w:p>
    <w:p w14:paraId="4020ABD7" w14:textId="77777777" w:rsidR="002751CB" w:rsidRDefault="002751CB">
      <w:pPr>
        <w:widowControl w:val="0"/>
        <w:spacing w:line="240" w:lineRule="auto"/>
        <w:contextualSpacing/>
        <w:outlineLvl w:val="0"/>
        <w:rPr>
          <w:szCs w:val="22"/>
          <w:lang w:val="lt-LT"/>
        </w:rPr>
      </w:pPr>
    </w:p>
    <w:p w14:paraId="406D3969" w14:textId="77777777" w:rsidR="002751CB" w:rsidRDefault="00AB6E82">
      <w:pPr>
        <w:widowControl w:val="0"/>
        <w:spacing w:line="240" w:lineRule="auto"/>
        <w:contextualSpacing/>
        <w:outlineLvl w:val="0"/>
        <w:rPr>
          <w:szCs w:val="22"/>
          <w:lang w:val="lt-LT"/>
        </w:rPr>
      </w:pPr>
      <w:r>
        <w:rPr>
          <w:szCs w:val="22"/>
          <w:lang w:val="lt-LT"/>
        </w:rPr>
        <w:t xml:space="preserve">8 savaičių trukmės kontroliuoto klinikinio tyrimo metu gydymą trigubu veikliųjų medžiagų deriniu lyginant su žinomu šių veikliųjų medžiagų </w:t>
      </w:r>
      <w:proofErr w:type="spellStart"/>
      <w:r>
        <w:rPr>
          <w:szCs w:val="22"/>
          <w:lang w:val="lt-LT"/>
        </w:rPr>
        <w:t>monoterapijos</w:t>
      </w:r>
      <w:proofErr w:type="spellEnd"/>
      <w:r>
        <w:rPr>
          <w:szCs w:val="22"/>
          <w:lang w:val="lt-LT"/>
        </w:rPr>
        <w:t xml:space="preserve"> ar gydymo dviejų medžiagų deriniu poveikiu, reikšmingų naujų ar netikėtų nepageidaujamų reakcijų nenustatyta.</w:t>
      </w:r>
    </w:p>
    <w:p w14:paraId="394056F9" w14:textId="77777777" w:rsidR="002751CB" w:rsidRDefault="002751CB">
      <w:pPr>
        <w:widowControl w:val="0"/>
        <w:spacing w:line="240" w:lineRule="auto"/>
        <w:contextualSpacing/>
        <w:outlineLvl w:val="0"/>
        <w:rPr>
          <w:szCs w:val="22"/>
          <w:lang w:val="lt-LT"/>
        </w:rPr>
      </w:pPr>
    </w:p>
    <w:p w14:paraId="74556286" w14:textId="77777777" w:rsidR="002751CB" w:rsidRDefault="00AB6E82">
      <w:pPr>
        <w:widowControl w:val="0"/>
        <w:spacing w:line="240" w:lineRule="auto"/>
        <w:contextualSpacing/>
        <w:outlineLvl w:val="0"/>
        <w:rPr>
          <w:szCs w:val="22"/>
          <w:lang w:val="lt-LT"/>
        </w:rPr>
      </w:pPr>
      <w:r>
        <w:rPr>
          <w:szCs w:val="22"/>
          <w:lang w:val="lt-LT"/>
        </w:rPr>
        <w:t xml:space="preserve">8 savaičių trukmės kontroliuoto klinikinio tyrimo metu pastebėti su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derinio </w:t>
      </w:r>
      <w:r>
        <w:rPr>
          <w:szCs w:val="22"/>
          <w:lang w:val="lt-LT"/>
        </w:rPr>
        <w:t xml:space="preserve">vartojimu susiję laboratorinių tyrimų rodiklių pokyčiai buvo nedideli ir atitiko atskirų veikliųjų medžiagų farmakologinį poveikį. Trigubame veikliųjų medžiagų derinyje esantis </w:t>
      </w:r>
      <w:proofErr w:type="spellStart"/>
      <w:r>
        <w:rPr>
          <w:szCs w:val="22"/>
          <w:lang w:val="lt-LT"/>
        </w:rPr>
        <w:t>valsartanas</w:t>
      </w:r>
      <w:proofErr w:type="spellEnd"/>
      <w:r>
        <w:rPr>
          <w:szCs w:val="22"/>
          <w:lang w:val="lt-LT"/>
        </w:rPr>
        <w:t xml:space="preserve"> silpnino </w:t>
      </w:r>
      <w:proofErr w:type="spellStart"/>
      <w:r>
        <w:rPr>
          <w:szCs w:val="22"/>
          <w:lang w:val="lt-LT"/>
        </w:rPr>
        <w:t>hidrochlorotiazido</w:t>
      </w:r>
      <w:proofErr w:type="spellEnd"/>
      <w:r>
        <w:rPr>
          <w:szCs w:val="22"/>
          <w:lang w:val="lt-LT"/>
        </w:rPr>
        <w:t xml:space="preserve"> sukeliamą </w:t>
      </w:r>
      <w:proofErr w:type="spellStart"/>
      <w:r>
        <w:rPr>
          <w:szCs w:val="22"/>
          <w:lang w:val="lt-LT"/>
        </w:rPr>
        <w:t>hipokaleminį</w:t>
      </w:r>
      <w:proofErr w:type="spellEnd"/>
      <w:r>
        <w:rPr>
          <w:szCs w:val="22"/>
          <w:lang w:val="lt-LT"/>
        </w:rPr>
        <w:t xml:space="preserve"> poveikį.</w:t>
      </w:r>
    </w:p>
    <w:p w14:paraId="0AB1A73E" w14:textId="77777777" w:rsidR="002751CB" w:rsidRDefault="002751CB">
      <w:pPr>
        <w:widowControl w:val="0"/>
        <w:spacing w:line="240" w:lineRule="auto"/>
        <w:contextualSpacing/>
        <w:outlineLvl w:val="0"/>
        <w:rPr>
          <w:szCs w:val="22"/>
          <w:lang w:val="lt-LT"/>
        </w:rPr>
      </w:pPr>
    </w:p>
    <w:p w14:paraId="5C69B30A" w14:textId="77777777" w:rsidR="002751CB" w:rsidRDefault="00AB6E82">
      <w:pPr>
        <w:widowControl w:val="0"/>
        <w:spacing w:line="240" w:lineRule="auto"/>
        <w:contextualSpacing/>
        <w:outlineLvl w:val="0"/>
        <w:rPr>
          <w:szCs w:val="22"/>
          <w:lang w:val="lt-LT"/>
        </w:rPr>
      </w:pPr>
      <w:r>
        <w:rPr>
          <w:szCs w:val="22"/>
          <w:u w:val="single"/>
          <w:lang w:val="lt-LT"/>
        </w:rPr>
        <w:t>Nepageidaujamų reakcijų santrauka lentelėje</w:t>
      </w:r>
    </w:p>
    <w:p w14:paraId="5E066557" w14:textId="77777777" w:rsidR="002751CB" w:rsidRDefault="00AB6E82">
      <w:pPr>
        <w:widowControl w:val="0"/>
        <w:spacing w:line="240" w:lineRule="auto"/>
        <w:contextualSpacing/>
        <w:outlineLvl w:val="0"/>
        <w:rPr>
          <w:szCs w:val="22"/>
          <w:lang w:val="lt-LT"/>
        </w:rPr>
      </w:pPr>
      <w:r>
        <w:rPr>
          <w:szCs w:val="22"/>
          <w:lang w:val="lt-LT"/>
        </w:rPr>
        <w:t xml:space="preserve">Toliau nurodomos nepageidaujamos reakcijos, susijusios su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w:t>
      </w:r>
      <w:r>
        <w:rPr>
          <w:szCs w:val="22"/>
          <w:lang w:val="lt-LT"/>
        </w:rPr>
        <w:t xml:space="preserve">vartojimu ir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bei HCT </w:t>
      </w:r>
      <w:proofErr w:type="spellStart"/>
      <w:r>
        <w:rPr>
          <w:szCs w:val="22"/>
          <w:lang w:val="lt-LT"/>
        </w:rPr>
        <w:t>monoterapija</w:t>
      </w:r>
      <w:proofErr w:type="spellEnd"/>
      <w:r>
        <w:rPr>
          <w:szCs w:val="22"/>
          <w:lang w:val="lt-LT"/>
        </w:rPr>
        <w:t xml:space="preserve">, išvardytos pagal </w:t>
      </w:r>
      <w:proofErr w:type="spellStart"/>
      <w:r>
        <w:rPr>
          <w:szCs w:val="22"/>
          <w:lang w:val="lt-LT"/>
        </w:rPr>
        <w:t>MedDRA</w:t>
      </w:r>
      <w:proofErr w:type="spellEnd"/>
      <w:r>
        <w:rPr>
          <w:szCs w:val="22"/>
          <w:lang w:val="lt-LT"/>
        </w:rPr>
        <w:t xml:space="preserve"> organų sistemų klases ir pasireiškimo dažnį.</w:t>
      </w:r>
    </w:p>
    <w:p w14:paraId="366AAB39" w14:textId="77777777" w:rsidR="002751CB" w:rsidRDefault="002751CB">
      <w:pPr>
        <w:widowControl w:val="0"/>
        <w:spacing w:line="240" w:lineRule="auto"/>
        <w:contextualSpacing/>
        <w:outlineLvl w:val="0"/>
        <w:rPr>
          <w:szCs w:val="22"/>
          <w:lang w:val="lt-LT"/>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984"/>
        <w:gridCol w:w="1560"/>
        <w:gridCol w:w="1417"/>
        <w:gridCol w:w="1418"/>
        <w:gridCol w:w="1382"/>
      </w:tblGrid>
      <w:tr w:rsidR="002751CB" w14:paraId="45511DF1" w14:textId="77777777">
        <w:tc>
          <w:tcPr>
            <w:tcW w:w="1526" w:type="dxa"/>
            <w:vMerge w:val="restart"/>
          </w:tcPr>
          <w:p w14:paraId="353783C6" w14:textId="77777777" w:rsidR="002751CB" w:rsidRDefault="00AB6E82">
            <w:pPr>
              <w:widowControl w:val="0"/>
              <w:autoSpaceDE w:val="0"/>
              <w:autoSpaceDN w:val="0"/>
              <w:adjustRightInd w:val="0"/>
              <w:spacing w:line="240" w:lineRule="auto"/>
              <w:rPr>
                <w:b/>
                <w:snapToGrid/>
                <w:szCs w:val="22"/>
                <w:lang w:val="lt-LT"/>
              </w:rPr>
            </w:pPr>
            <w:proofErr w:type="spellStart"/>
            <w:r>
              <w:rPr>
                <w:b/>
                <w:snapToGrid/>
                <w:szCs w:val="22"/>
                <w:lang w:val="lt-LT"/>
              </w:rPr>
              <w:t>MedDRA</w:t>
            </w:r>
            <w:proofErr w:type="spellEnd"/>
            <w:r>
              <w:rPr>
                <w:b/>
                <w:snapToGrid/>
                <w:szCs w:val="22"/>
                <w:lang w:val="lt-LT"/>
              </w:rPr>
              <w:t xml:space="preserve"> organų sistemų klasė</w:t>
            </w:r>
          </w:p>
        </w:tc>
        <w:tc>
          <w:tcPr>
            <w:tcW w:w="1984" w:type="dxa"/>
            <w:vMerge w:val="restart"/>
          </w:tcPr>
          <w:p w14:paraId="2DC70325" w14:textId="77777777" w:rsidR="002751CB" w:rsidRDefault="00AB6E82">
            <w:pPr>
              <w:widowControl w:val="0"/>
              <w:autoSpaceDE w:val="0"/>
              <w:autoSpaceDN w:val="0"/>
              <w:adjustRightInd w:val="0"/>
              <w:spacing w:line="240" w:lineRule="auto"/>
              <w:rPr>
                <w:b/>
                <w:snapToGrid/>
                <w:szCs w:val="22"/>
                <w:lang w:val="lt-LT"/>
              </w:rPr>
            </w:pPr>
            <w:r>
              <w:rPr>
                <w:b/>
                <w:snapToGrid/>
                <w:szCs w:val="22"/>
                <w:lang w:val="lt-LT"/>
              </w:rPr>
              <w:t>Nepageidaujamos reakcijos</w:t>
            </w:r>
          </w:p>
        </w:tc>
        <w:tc>
          <w:tcPr>
            <w:tcW w:w="5777" w:type="dxa"/>
            <w:gridSpan w:val="4"/>
          </w:tcPr>
          <w:p w14:paraId="46D06F78" w14:textId="77777777" w:rsidR="002751CB" w:rsidRDefault="00AB6E82">
            <w:pPr>
              <w:widowControl w:val="0"/>
              <w:autoSpaceDE w:val="0"/>
              <w:autoSpaceDN w:val="0"/>
              <w:adjustRightInd w:val="0"/>
              <w:spacing w:line="240" w:lineRule="auto"/>
              <w:rPr>
                <w:b/>
                <w:snapToGrid/>
                <w:szCs w:val="22"/>
                <w:lang w:val="lt-LT"/>
              </w:rPr>
            </w:pPr>
            <w:r>
              <w:rPr>
                <w:b/>
                <w:snapToGrid/>
                <w:szCs w:val="22"/>
                <w:lang w:val="lt-LT"/>
              </w:rPr>
              <w:t>Dažnis</w:t>
            </w:r>
          </w:p>
        </w:tc>
      </w:tr>
      <w:tr w:rsidR="002751CB" w14:paraId="0705EE06" w14:textId="77777777">
        <w:tc>
          <w:tcPr>
            <w:tcW w:w="1526" w:type="dxa"/>
            <w:vMerge/>
          </w:tcPr>
          <w:p w14:paraId="53F68E1A" w14:textId="77777777" w:rsidR="002751CB" w:rsidRDefault="002751CB">
            <w:pPr>
              <w:widowControl w:val="0"/>
              <w:autoSpaceDE w:val="0"/>
              <w:autoSpaceDN w:val="0"/>
              <w:adjustRightInd w:val="0"/>
              <w:spacing w:line="240" w:lineRule="auto"/>
              <w:rPr>
                <w:snapToGrid/>
                <w:szCs w:val="22"/>
                <w:lang w:val="lt-LT"/>
              </w:rPr>
            </w:pPr>
          </w:p>
        </w:tc>
        <w:tc>
          <w:tcPr>
            <w:tcW w:w="1984" w:type="dxa"/>
            <w:vMerge/>
          </w:tcPr>
          <w:p w14:paraId="34B65656" w14:textId="77777777" w:rsidR="002751CB" w:rsidRDefault="002751CB">
            <w:pPr>
              <w:widowControl w:val="0"/>
              <w:autoSpaceDE w:val="0"/>
              <w:autoSpaceDN w:val="0"/>
              <w:adjustRightInd w:val="0"/>
              <w:spacing w:line="240" w:lineRule="auto"/>
              <w:rPr>
                <w:snapToGrid/>
                <w:szCs w:val="22"/>
                <w:lang w:val="lt-LT"/>
              </w:rPr>
            </w:pPr>
          </w:p>
        </w:tc>
        <w:tc>
          <w:tcPr>
            <w:tcW w:w="1560" w:type="dxa"/>
          </w:tcPr>
          <w:p w14:paraId="521AE161" w14:textId="77777777" w:rsidR="002751CB" w:rsidRDefault="00AB6E82">
            <w:pPr>
              <w:widowControl w:val="0"/>
              <w:autoSpaceDE w:val="0"/>
              <w:autoSpaceDN w:val="0"/>
              <w:adjustRightInd w:val="0"/>
              <w:spacing w:line="240" w:lineRule="auto"/>
              <w:rPr>
                <w:b/>
                <w:snapToGrid/>
                <w:szCs w:val="22"/>
                <w:lang w:val="lt-LT"/>
              </w:rPr>
            </w:pPr>
            <w:proofErr w:type="spellStart"/>
            <w:r>
              <w:rPr>
                <w:b/>
                <w:snapToGrid/>
                <w:szCs w:val="22"/>
                <w:lang w:val="lt-LT"/>
              </w:rPr>
              <w:t>Amlodipinas</w:t>
            </w:r>
            <w:proofErr w:type="spellEnd"/>
            <w:r>
              <w:rPr>
                <w:b/>
                <w:snapToGrid/>
                <w:szCs w:val="22"/>
                <w:lang w:val="lt-LT"/>
              </w:rPr>
              <w:t>/</w:t>
            </w:r>
            <w:r>
              <w:rPr>
                <w:b/>
                <w:snapToGrid/>
                <w:szCs w:val="22"/>
                <w:lang w:val="lt-LT"/>
              </w:rPr>
              <w:br/>
            </w:r>
            <w:proofErr w:type="spellStart"/>
            <w:r>
              <w:rPr>
                <w:b/>
                <w:snapToGrid/>
                <w:szCs w:val="22"/>
                <w:lang w:val="lt-LT"/>
              </w:rPr>
              <w:t>valsartanas</w:t>
            </w:r>
            <w:proofErr w:type="spellEnd"/>
            <w:r>
              <w:rPr>
                <w:b/>
                <w:snapToGrid/>
                <w:szCs w:val="22"/>
                <w:lang w:val="lt-LT"/>
              </w:rPr>
              <w:t>/</w:t>
            </w:r>
            <w:r>
              <w:rPr>
                <w:b/>
                <w:snapToGrid/>
                <w:szCs w:val="22"/>
                <w:lang w:val="lt-LT"/>
              </w:rPr>
              <w:br/>
              <w:t>HCT</w:t>
            </w:r>
          </w:p>
        </w:tc>
        <w:tc>
          <w:tcPr>
            <w:tcW w:w="1417" w:type="dxa"/>
          </w:tcPr>
          <w:p w14:paraId="6C4532A8" w14:textId="77777777" w:rsidR="002751CB" w:rsidRDefault="00AB6E82">
            <w:pPr>
              <w:widowControl w:val="0"/>
              <w:autoSpaceDE w:val="0"/>
              <w:autoSpaceDN w:val="0"/>
              <w:adjustRightInd w:val="0"/>
              <w:spacing w:line="240" w:lineRule="auto"/>
              <w:rPr>
                <w:b/>
                <w:snapToGrid/>
                <w:szCs w:val="22"/>
                <w:lang w:val="lt-LT"/>
              </w:rPr>
            </w:pPr>
            <w:proofErr w:type="spellStart"/>
            <w:r>
              <w:rPr>
                <w:b/>
                <w:snapToGrid/>
                <w:szCs w:val="22"/>
                <w:lang w:val="lt-LT"/>
              </w:rPr>
              <w:t>Amlodipinas</w:t>
            </w:r>
            <w:proofErr w:type="spellEnd"/>
          </w:p>
        </w:tc>
        <w:tc>
          <w:tcPr>
            <w:tcW w:w="1418" w:type="dxa"/>
          </w:tcPr>
          <w:p w14:paraId="35B550DE" w14:textId="77777777" w:rsidR="002751CB" w:rsidRDefault="00AB6E82">
            <w:pPr>
              <w:widowControl w:val="0"/>
              <w:autoSpaceDE w:val="0"/>
              <w:autoSpaceDN w:val="0"/>
              <w:adjustRightInd w:val="0"/>
              <w:spacing w:line="240" w:lineRule="auto"/>
              <w:rPr>
                <w:b/>
                <w:snapToGrid/>
                <w:szCs w:val="22"/>
                <w:lang w:val="lt-LT"/>
              </w:rPr>
            </w:pPr>
            <w:proofErr w:type="spellStart"/>
            <w:r>
              <w:rPr>
                <w:b/>
                <w:snapToGrid/>
                <w:szCs w:val="22"/>
                <w:lang w:val="lt-LT"/>
              </w:rPr>
              <w:t>Valsartanas</w:t>
            </w:r>
            <w:proofErr w:type="spellEnd"/>
          </w:p>
        </w:tc>
        <w:tc>
          <w:tcPr>
            <w:tcW w:w="1382" w:type="dxa"/>
          </w:tcPr>
          <w:p w14:paraId="07EC159D" w14:textId="77777777" w:rsidR="002751CB" w:rsidRDefault="00AB6E82">
            <w:pPr>
              <w:widowControl w:val="0"/>
              <w:autoSpaceDE w:val="0"/>
              <w:autoSpaceDN w:val="0"/>
              <w:adjustRightInd w:val="0"/>
              <w:spacing w:line="240" w:lineRule="auto"/>
              <w:rPr>
                <w:b/>
                <w:snapToGrid/>
                <w:szCs w:val="22"/>
                <w:lang w:val="lt-LT"/>
              </w:rPr>
            </w:pPr>
            <w:r>
              <w:rPr>
                <w:b/>
                <w:snapToGrid/>
                <w:szCs w:val="22"/>
                <w:lang w:val="lt-LT"/>
              </w:rPr>
              <w:t>HCT</w:t>
            </w:r>
          </w:p>
        </w:tc>
      </w:tr>
      <w:tr w:rsidR="002751CB" w14:paraId="64C87428" w14:textId="77777777">
        <w:tc>
          <w:tcPr>
            <w:tcW w:w="1526" w:type="dxa"/>
          </w:tcPr>
          <w:p w14:paraId="09890252"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Gerybiniai, piktybiniai ir nepatikslinti navikai (tarp jų cistos ir polipai)</w:t>
            </w:r>
          </w:p>
        </w:tc>
        <w:tc>
          <w:tcPr>
            <w:tcW w:w="1984" w:type="dxa"/>
          </w:tcPr>
          <w:p w14:paraId="682AC8B9" w14:textId="77777777" w:rsidR="002751CB" w:rsidRDefault="00AB6E82">
            <w:pPr>
              <w:widowControl w:val="0"/>
              <w:autoSpaceDE w:val="0"/>
              <w:autoSpaceDN w:val="0"/>
              <w:adjustRightInd w:val="0"/>
              <w:spacing w:line="240" w:lineRule="auto"/>
              <w:rPr>
                <w:snapToGrid/>
                <w:szCs w:val="22"/>
                <w:lang w:val="lt-LT"/>
              </w:rPr>
            </w:pPr>
            <w:proofErr w:type="spellStart"/>
            <w:r>
              <w:rPr>
                <w:snapToGrid/>
                <w:szCs w:val="22"/>
                <w:lang w:val="lt-LT"/>
              </w:rPr>
              <w:t>Nemelanominis</w:t>
            </w:r>
            <w:proofErr w:type="spellEnd"/>
            <w:r>
              <w:rPr>
                <w:snapToGrid/>
                <w:szCs w:val="22"/>
                <w:lang w:val="lt-LT"/>
              </w:rPr>
              <w:t xml:space="preserve"> odos vėžys (</w:t>
            </w:r>
            <w:proofErr w:type="spellStart"/>
            <w:r>
              <w:rPr>
                <w:snapToGrid/>
                <w:szCs w:val="22"/>
                <w:lang w:val="lt-LT"/>
              </w:rPr>
              <w:t>bazalinių</w:t>
            </w:r>
            <w:proofErr w:type="spellEnd"/>
            <w:r>
              <w:rPr>
                <w:snapToGrid/>
                <w:szCs w:val="22"/>
                <w:lang w:val="lt-LT"/>
              </w:rPr>
              <w:t xml:space="preserve"> ląstelių karcinoma ir plokščiųjų ląstelių karcinoma)</w:t>
            </w:r>
          </w:p>
        </w:tc>
        <w:tc>
          <w:tcPr>
            <w:tcW w:w="1560" w:type="dxa"/>
          </w:tcPr>
          <w:p w14:paraId="4C633F3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67E05C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BB0EF2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DD44E3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2751CB" w14:paraId="6440886D" w14:textId="77777777">
        <w:tc>
          <w:tcPr>
            <w:tcW w:w="1526" w:type="dxa"/>
            <w:vMerge w:val="restart"/>
          </w:tcPr>
          <w:p w14:paraId="791D11DF"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Kraujo ir limfinės sistemos sutrikimai</w:t>
            </w:r>
          </w:p>
        </w:tc>
        <w:tc>
          <w:tcPr>
            <w:tcW w:w="1984" w:type="dxa"/>
          </w:tcPr>
          <w:p w14:paraId="6B439511" w14:textId="77777777" w:rsidR="002751CB" w:rsidRDefault="00AB6E82">
            <w:pPr>
              <w:widowControl w:val="0"/>
              <w:autoSpaceDE w:val="0"/>
              <w:autoSpaceDN w:val="0"/>
              <w:adjustRightInd w:val="0"/>
              <w:spacing w:line="240" w:lineRule="auto"/>
              <w:rPr>
                <w:snapToGrid/>
                <w:szCs w:val="22"/>
                <w:lang w:val="lt-LT"/>
              </w:rPr>
            </w:pPr>
            <w:proofErr w:type="spellStart"/>
            <w:r>
              <w:rPr>
                <w:snapToGrid/>
                <w:szCs w:val="22"/>
                <w:lang w:val="lt-LT"/>
              </w:rPr>
              <w:t>Agranulocitozė</w:t>
            </w:r>
            <w:proofErr w:type="spellEnd"/>
            <w:r>
              <w:rPr>
                <w:snapToGrid/>
                <w:szCs w:val="22"/>
                <w:lang w:val="lt-LT"/>
              </w:rPr>
              <w:t>, kaulų čiulpų nepakankamumas</w:t>
            </w:r>
          </w:p>
        </w:tc>
        <w:tc>
          <w:tcPr>
            <w:tcW w:w="1560" w:type="dxa"/>
          </w:tcPr>
          <w:p w14:paraId="1ABA8D2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01C62B9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2A834DE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A51193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2751CB" w14:paraId="6EC5A757" w14:textId="77777777">
        <w:tc>
          <w:tcPr>
            <w:tcW w:w="1526" w:type="dxa"/>
            <w:vMerge/>
          </w:tcPr>
          <w:p w14:paraId="1ABEA1B4"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1E4E43A5"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 xml:space="preserve">Sumažėję hemoglobino ir </w:t>
            </w:r>
            <w:proofErr w:type="spellStart"/>
            <w:r>
              <w:rPr>
                <w:snapToGrid/>
                <w:szCs w:val="22"/>
                <w:lang w:val="lt-LT"/>
              </w:rPr>
              <w:t>hematokrito</w:t>
            </w:r>
            <w:proofErr w:type="spellEnd"/>
            <w:r>
              <w:rPr>
                <w:snapToGrid/>
                <w:szCs w:val="22"/>
                <w:lang w:val="lt-LT"/>
              </w:rPr>
              <w:t xml:space="preserve"> rodikliai</w:t>
            </w:r>
          </w:p>
        </w:tc>
        <w:tc>
          <w:tcPr>
            <w:tcW w:w="1560" w:type="dxa"/>
          </w:tcPr>
          <w:p w14:paraId="3B85CED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75C9C9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56EF42B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33DE35E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1437A1D3" w14:textId="77777777">
        <w:tc>
          <w:tcPr>
            <w:tcW w:w="1526" w:type="dxa"/>
            <w:vMerge/>
          </w:tcPr>
          <w:p w14:paraId="2FB1B40F"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4F557C3D"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Hemolizinė anemija</w:t>
            </w:r>
          </w:p>
        </w:tc>
        <w:tc>
          <w:tcPr>
            <w:tcW w:w="1560" w:type="dxa"/>
          </w:tcPr>
          <w:p w14:paraId="1D8C135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1CFC38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A8C1B3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BFC96F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2751CB" w14:paraId="35063A03" w14:textId="77777777">
        <w:tc>
          <w:tcPr>
            <w:tcW w:w="1526" w:type="dxa"/>
            <w:vMerge/>
          </w:tcPr>
          <w:p w14:paraId="3547E250"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1C1D58E" w14:textId="77777777" w:rsidR="002751CB" w:rsidRDefault="00AB6E82">
            <w:pPr>
              <w:widowControl w:val="0"/>
              <w:autoSpaceDE w:val="0"/>
              <w:autoSpaceDN w:val="0"/>
              <w:adjustRightInd w:val="0"/>
              <w:spacing w:line="240" w:lineRule="auto"/>
              <w:rPr>
                <w:snapToGrid/>
                <w:szCs w:val="22"/>
                <w:lang w:val="lt-LT"/>
              </w:rPr>
            </w:pPr>
            <w:proofErr w:type="spellStart"/>
            <w:r>
              <w:rPr>
                <w:snapToGrid/>
                <w:szCs w:val="22"/>
                <w:lang w:val="lt-LT"/>
              </w:rPr>
              <w:t>Leukopenija</w:t>
            </w:r>
            <w:proofErr w:type="spellEnd"/>
          </w:p>
        </w:tc>
        <w:tc>
          <w:tcPr>
            <w:tcW w:w="1560" w:type="dxa"/>
          </w:tcPr>
          <w:p w14:paraId="242A6EC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0AE9432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31C20E1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CA3DA9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2751CB" w14:paraId="4742FB22" w14:textId="77777777">
        <w:tc>
          <w:tcPr>
            <w:tcW w:w="1526" w:type="dxa"/>
            <w:vMerge/>
          </w:tcPr>
          <w:p w14:paraId="4AEC4680"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65598C4B" w14:textId="77777777" w:rsidR="002751CB" w:rsidRDefault="00AB6E82">
            <w:pPr>
              <w:widowControl w:val="0"/>
              <w:autoSpaceDE w:val="0"/>
              <w:autoSpaceDN w:val="0"/>
              <w:adjustRightInd w:val="0"/>
              <w:spacing w:line="240" w:lineRule="auto"/>
              <w:rPr>
                <w:snapToGrid/>
                <w:szCs w:val="22"/>
                <w:lang w:val="lt-LT"/>
              </w:rPr>
            </w:pPr>
            <w:proofErr w:type="spellStart"/>
            <w:r>
              <w:rPr>
                <w:snapToGrid/>
                <w:szCs w:val="22"/>
                <w:lang w:val="lt-LT"/>
              </w:rPr>
              <w:t>Neutropenija</w:t>
            </w:r>
            <w:proofErr w:type="spellEnd"/>
          </w:p>
        </w:tc>
        <w:tc>
          <w:tcPr>
            <w:tcW w:w="1560" w:type="dxa"/>
          </w:tcPr>
          <w:p w14:paraId="3767F36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9F0E42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196D4EB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11716BD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7CBD542A" w14:textId="77777777">
        <w:tc>
          <w:tcPr>
            <w:tcW w:w="1526" w:type="dxa"/>
            <w:vMerge/>
          </w:tcPr>
          <w:p w14:paraId="6FA933FF"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493CA603" w14:textId="77777777" w:rsidR="002751CB" w:rsidRDefault="00AB6E82">
            <w:pPr>
              <w:widowControl w:val="0"/>
              <w:autoSpaceDE w:val="0"/>
              <w:autoSpaceDN w:val="0"/>
              <w:adjustRightInd w:val="0"/>
              <w:spacing w:line="240" w:lineRule="auto"/>
              <w:rPr>
                <w:snapToGrid/>
                <w:szCs w:val="22"/>
                <w:lang w:val="lt-LT"/>
              </w:rPr>
            </w:pPr>
            <w:proofErr w:type="spellStart"/>
            <w:r>
              <w:rPr>
                <w:snapToGrid/>
                <w:szCs w:val="22"/>
                <w:lang w:val="lt-LT"/>
              </w:rPr>
              <w:t>Trombocitopenija</w:t>
            </w:r>
            <w:proofErr w:type="spellEnd"/>
            <w:r>
              <w:rPr>
                <w:snapToGrid/>
                <w:szCs w:val="22"/>
                <w:lang w:val="lt-LT"/>
              </w:rPr>
              <w:t>, kartais pasireiškianti purpura</w:t>
            </w:r>
          </w:p>
        </w:tc>
        <w:tc>
          <w:tcPr>
            <w:tcW w:w="1560" w:type="dxa"/>
          </w:tcPr>
          <w:p w14:paraId="36B99BF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09A1AC5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1A5CB23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712D951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7A33F753" w14:textId="77777777">
        <w:tc>
          <w:tcPr>
            <w:tcW w:w="1526" w:type="dxa"/>
            <w:vMerge/>
          </w:tcPr>
          <w:p w14:paraId="0652D41C"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329FEB99" w14:textId="77777777" w:rsidR="002751CB" w:rsidRDefault="00AB6E82">
            <w:pPr>
              <w:widowControl w:val="0"/>
              <w:autoSpaceDE w:val="0"/>
              <w:autoSpaceDN w:val="0"/>
              <w:adjustRightInd w:val="0"/>
              <w:spacing w:line="240" w:lineRule="auto"/>
              <w:rPr>
                <w:snapToGrid/>
                <w:szCs w:val="22"/>
                <w:lang w:val="lt-LT"/>
              </w:rPr>
            </w:pPr>
            <w:proofErr w:type="spellStart"/>
            <w:r>
              <w:rPr>
                <w:snapToGrid/>
                <w:szCs w:val="22"/>
                <w:lang w:val="lt-LT"/>
              </w:rPr>
              <w:t>Aplazinė</w:t>
            </w:r>
            <w:proofErr w:type="spellEnd"/>
            <w:r>
              <w:rPr>
                <w:snapToGrid/>
                <w:szCs w:val="22"/>
                <w:lang w:val="lt-LT"/>
              </w:rPr>
              <w:t xml:space="preserve"> anemija</w:t>
            </w:r>
          </w:p>
        </w:tc>
        <w:tc>
          <w:tcPr>
            <w:tcW w:w="1560" w:type="dxa"/>
          </w:tcPr>
          <w:p w14:paraId="3C1E139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8E34F5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368A11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FF9B8D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2751CB" w14:paraId="0AA64F8D" w14:textId="77777777">
        <w:tc>
          <w:tcPr>
            <w:tcW w:w="1526" w:type="dxa"/>
          </w:tcPr>
          <w:p w14:paraId="36A41D58"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Imuninės sistemos sutrikimai</w:t>
            </w:r>
          </w:p>
        </w:tc>
        <w:tc>
          <w:tcPr>
            <w:tcW w:w="1984" w:type="dxa"/>
          </w:tcPr>
          <w:p w14:paraId="51068BEA"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Padidėjęs jautrumas</w:t>
            </w:r>
          </w:p>
        </w:tc>
        <w:tc>
          <w:tcPr>
            <w:tcW w:w="1560" w:type="dxa"/>
          </w:tcPr>
          <w:p w14:paraId="03326CC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4083967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132FFEF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335623C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2751CB" w14:paraId="790C6218" w14:textId="77777777">
        <w:tc>
          <w:tcPr>
            <w:tcW w:w="1526" w:type="dxa"/>
            <w:vMerge w:val="restart"/>
          </w:tcPr>
          <w:p w14:paraId="29467CB0"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Metabolizmo ir mitybos sutrikimai</w:t>
            </w:r>
          </w:p>
        </w:tc>
        <w:tc>
          <w:tcPr>
            <w:tcW w:w="1984" w:type="dxa"/>
          </w:tcPr>
          <w:p w14:paraId="102A22B7"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Anoreksija</w:t>
            </w:r>
          </w:p>
        </w:tc>
        <w:tc>
          <w:tcPr>
            <w:tcW w:w="1560" w:type="dxa"/>
          </w:tcPr>
          <w:p w14:paraId="3B82717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1648AC4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D06719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B409E7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227CB544" w14:textId="77777777">
        <w:tc>
          <w:tcPr>
            <w:tcW w:w="1526" w:type="dxa"/>
            <w:vMerge/>
          </w:tcPr>
          <w:p w14:paraId="6B1C2056"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3111798E"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Hiperkalcemija</w:t>
            </w:r>
            <w:proofErr w:type="spellEnd"/>
          </w:p>
        </w:tc>
        <w:tc>
          <w:tcPr>
            <w:tcW w:w="1560" w:type="dxa"/>
          </w:tcPr>
          <w:p w14:paraId="06710F3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3A6231A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6418EBF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B20C04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73C9D9A5" w14:textId="77777777">
        <w:tc>
          <w:tcPr>
            <w:tcW w:w="1526" w:type="dxa"/>
            <w:vMerge/>
          </w:tcPr>
          <w:p w14:paraId="2542ACE6"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09EFBA11" w14:textId="77777777" w:rsidR="002751CB" w:rsidRDefault="00AB6E82">
            <w:pPr>
              <w:widowControl w:val="0"/>
              <w:autoSpaceDE w:val="0"/>
              <w:autoSpaceDN w:val="0"/>
              <w:adjustRightInd w:val="0"/>
              <w:spacing w:line="240" w:lineRule="auto"/>
              <w:rPr>
                <w:snapToGrid/>
                <w:szCs w:val="22"/>
                <w:lang w:val="lt-LT"/>
              </w:rPr>
            </w:pPr>
            <w:r>
              <w:rPr>
                <w:szCs w:val="22"/>
                <w:lang w:val="lt-LT"/>
              </w:rPr>
              <w:t>Hiperglikemija</w:t>
            </w:r>
          </w:p>
        </w:tc>
        <w:tc>
          <w:tcPr>
            <w:tcW w:w="1560" w:type="dxa"/>
          </w:tcPr>
          <w:p w14:paraId="4CC1CEB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4224AA6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13A9524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1C593F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4FB63505" w14:textId="77777777">
        <w:tc>
          <w:tcPr>
            <w:tcW w:w="1526" w:type="dxa"/>
            <w:vMerge/>
          </w:tcPr>
          <w:p w14:paraId="21AF7F43"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64B1EB9A"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Hiperlipidemija</w:t>
            </w:r>
            <w:proofErr w:type="spellEnd"/>
          </w:p>
        </w:tc>
        <w:tc>
          <w:tcPr>
            <w:tcW w:w="1560" w:type="dxa"/>
          </w:tcPr>
          <w:p w14:paraId="18A870F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1102EE3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87A04E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C1A157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38825397" w14:textId="77777777">
        <w:tc>
          <w:tcPr>
            <w:tcW w:w="1526" w:type="dxa"/>
            <w:vMerge/>
          </w:tcPr>
          <w:p w14:paraId="1C1CE2E6"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1B39627B"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Hiperurikemija</w:t>
            </w:r>
            <w:proofErr w:type="spellEnd"/>
          </w:p>
        </w:tc>
        <w:tc>
          <w:tcPr>
            <w:tcW w:w="1560" w:type="dxa"/>
          </w:tcPr>
          <w:p w14:paraId="0383C2C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70D3372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1F8F47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6C6825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r>
      <w:tr w:rsidR="002751CB" w14:paraId="01E6C713" w14:textId="77777777">
        <w:tc>
          <w:tcPr>
            <w:tcW w:w="1526" w:type="dxa"/>
            <w:vMerge/>
          </w:tcPr>
          <w:p w14:paraId="7ACD8C90"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3A965FCE"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Hipochloreminė</w:t>
            </w:r>
            <w:proofErr w:type="spellEnd"/>
            <w:r>
              <w:rPr>
                <w:szCs w:val="22"/>
                <w:lang w:val="lt-LT"/>
              </w:rPr>
              <w:t xml:space="preserve"> </w:t>
            </w:r>
            <w:proofErr w:type="spellStart"/>
            <w:r>
              <w:rPr>
                <w:szCs w:val="22"/>
                <w:lang w:val="lt-LT"/>
              </w:rPr>
              <w:t>alkalozė</w:t>
            </w:r>
            <w:proofErr w:type="spellEnd"/>
          </w:p>
        </w:tc>
        <w:tc>
          <w:tcPr>
            <w:tcW w:w="1560" w:type="dxa"/>
          </w:tcPr>
          <w:p w14:paraId="35E6467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E2A1AE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1056B0F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8CFAB2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2751CB" w14:paraId="18428C1D" w14:textId="77777777">
        <w:tc>
          <w:tcPr>
            <w:tcW w:w="1526" w:type="dxa"/>
            <w:vMerge/>
          </w:tcPr>
          <w:p w14:paraId="0D6FE2B2"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18588263"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Hipokalemija</w:t>
            </w:r>
            <w:proofErr w:type="spellEnd"/>
          </w:p>
        </w:tc>
        <w:tc>
          <w:tcPr>
            <w:tcW w:w="1560" w:type="dxa"/>
          </w:tcPr>
          <w:p w14:paraId="168ED18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0008FF6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43B310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DD53AE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dažnas</w:t>
            </w:r>
          </w:p>
        </w:tc>
      </w:tr>
      <w:tr w:rsidR="002751CB" w14:paraId="7EF46740" w14:textId="77777777">
        <w:tc>
          <w:tcPr>
            <w:tcW w:w="1526" w:type="dxa"/>
            <w:vMerge/>
          </w:tcPr>
          <w:p w14:paraId="4C05EB3B"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1A1E2734"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Hipomagnezemija</w:t>
            </w:r>
            <w:proofErr w:type="spellEnd"/>
          </w:p>
        </w:tc>
        <w:tc>
          <w:tcPr>
            <w:tcW w:w="1560" w:type="dxa"/>
          </w:tcPr>
          <w:p w14:paraId="11D2B78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BD7946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8641B0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36D30C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r>
      <w:tr w:rsidR="002751CB" w14:paraId="721220C6" w14:textId="77777777">
        <w:tc>
          <w:tcPr>
            <w:tcW w:w="1526" w:type="dxa"/>
            <w:vMerge/>
          </w:tcPr>
          <w:p w14:paraId="012A0E38"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45703982"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Hiponatremija</w:t>
            </w:r>
            <w:proofErr w:type="spellEnd"/>
          </w:p>
        </w:tc>
        <w:tc>
          <w:tcPr>
            <w:tcW w:w="1560" w:type="dxa"/>
          </w:tcPr>
          <w:p w14:paraId="7D5B0EC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953232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578DCB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8B77BB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r>
      <w:tr w:rsidR="002751CB" w14:paraId="2B6DE859" w14:textId="77777777">
        <w:tc>
          <w:tcPr>
            <w:tcW w:w="1526" w:type="dxa"/>
            <w:vMerge/>
          </w:tcPr>
          <w:p w14:paraId="3C805174"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1C19CFE" w14:textId="77777777" w:rsidR="002751CB" w:rsidRDefault="00AB6E82">
            <w:pPr>
              <w:widowControl w:val="0"/>
              <w:autoSpaceDE w:val="0"/>
              <w:autoSpaceDN w:val="0"/>
              <w:adjustRightInd w:val="0"/>
              <w:spacing w:line="240" w:lineRule="auto"/>
              <w:rPr>
                <w:snapToGrid/>
                <w:szCs w:val="22"/>
                <w:lang w:val="lt-LT"/>
              </w:rPr>
            </w:pPr>
            <w:r>
              <w:rPr>
                <w:szCs w:val="22"/>
                <w:lang w:val="lt-LT"/>
              </w:rPr>
              <w:t xml:space="preserve">Diabetinės </w:t>
            </w:r>
            <w:proofErr w:type="spellStart"/>
            <w:r>
              <w:rPr>
                <w:szCs w:val="22"/>
                <w:lang w:val="lt-LT"/>
              </w:rPr>
              <w:t>metabolinės</w:t>
            </w:r>
            <w:proofErr w:type="spellEnd"/>
            <w:r>
              <w:rPr>
                <w:szCs w:val="22"/>
                <w:lang w:val="lt-LT"/>
              </w:rPr>
              <w:t xml:space="preserve"> būklės pablogėjimas</w:t>
            </w:r>
          </w:p>
        </w:tc>
        <w:tc>
          <w:tcPr>
            <w:tcW w:w="1560" w:type="dxa"/>
          </w:tcPr>
          <w:p w14:paraId="1BB08B8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EE65A7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4628800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AC5A59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3670A697" w14:textId="77777777">
        <w:tc>
          <w:tcPr>
            <w:tcW w:w="1526" w:type="dxa"/>
            <w:vMerge w:val="restart"/>
          </w:tcPr>
          <w:p w14:paraId="3277600C"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Psichikos sutrikimai</w:t>
            </w:r>
          </w:p>
        </w:tc>
        <w:tc>
          <w:tcPr>
            <w:tcW w:w="1984" w:type="dxa"/>
          </w:tcPr>
          <w:p w14:paraId="28AC6B4D"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Depresija</w:t>
            </w:r>
          </w:p>
        </w:tc>
        <w:tc>
          <w:tcPr>
            <w:tcW w:w="1560" w:type="dxa"/>
          </w:tcPr>
          <w:p w14:paraId="799D32A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EAC132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A6839F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B841D9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330147FB" w14:textId="77777777">
        <w:tc>
          <w:tcPr>
            <w:tcW w:w="1526" w:type="dxa"/>
            <w:vMerge/>
          </w:tcPr>
          <w:p w14:paraId="1AB3BC2F"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C471BEE" w14:textId="77777777" w:rsidR="002751CB" w:rsidRDefault="00AB6E82">
            <w:pPr>
              <w:widowControl w:val="0"/>
              <w:autoSpaceDE w:val="0"/>
              <w:autoSpaceDN w:val="0"/>
              <w:adjustRightInd w:val="0"/>
              <w:spacing w:line="240" w:lineRule="auto"/>
              <w:rPr>
                <w:snapToGrid/>
                <w:szCs w:val="22"/>
                <w:lang w:val="lt-LT"/>
              </w:rPr>
            </w:pPr>
            <w:r>
              <w:rPr>
                <w:szCs w:val="22"/>
                <w:lang w:val="lt-LT"/>
              </w:rPr>
              <w:t>Nemiga ar miego sutrikimai</w:t>
            </w:r>
          </w:p>
        </w:tc>
        <w:tc>
          <w:tcPr>
            <w:tcW w:w="1560" w:type="dxa"/>
          </w:tcPr>
          <w:p w14:paraId="4F0776E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6C68E55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0F34072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A02A85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6C9CF3BC" w14:textId="77777777">
        <w:tc>
          <w:tcPr>
            <w:tcW w:w="1526" w:type="dxa"/>
            <w:vMerge/>
          </w:tcPr>
          <w:p w14:paraId="5333465E"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11F6A59"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Nuotaikos svyravimai</w:t>
            </w:r>
          </w:p>
        </w:tc>
        <w:tc>
          <w:tcPr>
            <w:tcW w:w="1560" w:type="dxa"/>
          </w:tcPr>
          <w:p w14:paraId="5D3FCF3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73FE618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00F14AD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3D20F2C" w14:textId="77777777" w:rsidR="002751CB" w:rsidRDefault="002751CB">
            <w:pPr>
              <w:widowControl w:val="0"/>
              <w:autoSpaceDE w:val="0"/>
              <w:autoSpaceDN w:val="0"/>
              <w:adjustRightInd w:val="0"/>
              <w:spacing w:line="240" w:lineRule="auto"/>
              <w:jc w:val="center"/>
              <w:rPr>
                <w:snapToGrid/>
                <w:szCs w:val="22"/>
                <w:lang w:val="lt-LT"/>
              </w:rPr>
            </w:pPr>
          </w:p>
        </w:tc>
      </w:tr>
      <w:tr w:rsidR="002751CB" w14:paraId="499542C0" w14:textId="77777777">
        <w:tc>
          <w:tcPr>
            <w:tcW w:w="1526" w:type="dxa"/>
            <w:vMerge/>
          </w:tcPr>
          <w:p w14:paraId="5C3F560D"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04D51A27"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Sumišimas</w:t>
            </w:r>
          </w:p>
        </w:tc>
        <w:tc>
          <w:tcPr>
            <w:tcW w:w="1560" w:type="dxa"/>
          </w:tcPr>
          <w:p w14:paraId="7E58ED1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48C313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c>
          <w:tcPr>
            <w:tcW w:w="1418" w:type="dxa"/>
          </w:tcPr>
          <w:p w14:paraId="01481AA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633BAE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7D484AED" w14:textId="77777777">
        <w:tc>
          <w:tcPr>
            <w:tcW w:w="1526" w:type="dxa"/>
            <w:vMerge w:val="restart"/>
          </w:tcPr>
          <w:p w14:paraId="7E2E8C19"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Nervų sistemos sutrikimai</w:t>
            </w:r>
          </w:p>
        </w:tc>
        <w:tc>
          <w:tcPr>
            <w:tcW w:w="1984" w:type="dxa"/>
          </w:tcPr>
          <w:p w14:paraId="5AC19ECE" w14:textId="77777777" w:rsidR="002751CB" w:rsidRDefault="00AB6E82">
            <w:pPr>
              <w:widowControl w:val="0"/>
              <w:autoSpaceDE w:val="0"/>
              <w:autoSpaceDN w:val="0"/>
              <w:adjustRightInd w:val="0"/>
              <w:spacing w:line="240" w:lineRule="auto"/>
              <w:rPr>
                <w:snapToGrid/>
                <w:szCs w:val="22"/>
                <w:lang w:val="lt-LT"/>
              </w:rPr>
            </w:pPr>
            <w:r>
              <w:rPr>
                <w:szCs w:val="22"/>
                <w:lang w:val="lt-LT"/>
              </w:rPr>
              <w:t>Sutrikusi koordinacija</w:t>
            </w:r>
          </w:p>
        </w:tc>
        <w:tc>
          <w:tcPr>
            <w:tcW w:w="1560" w:type="dxa"/>
          </w:tcPr>
          <w:p w14:paraId="50F62B4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0EE68EC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E00D95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19E9F0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59E72C78" w14:textId="77777777">
        <w:tc>
          <w:tcPr>
            <w:tcW w:w="1526" w:type="dxa"/>
            <w:vMerge/>
          </w:tcPr>
          <w:p w14:paraId="596F4F72"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1E47B13E" w14:textId="77777777" w:rsidR="002751CB" w:rsidRDefault="00AB6E82">
            <w:pPr>
              <w:widowControl w:val="0"/>
              <w:autoSpaceDE w:val="0"/>
              <w:autoSpaceDN w:val="0"/>
              <w:adjustRightInd w:val="0"/>
              <w:spacing w:line="240" w:lineRule="auto"/>
              <w:rPr>
                <w:snapToGrid/>
                <w:szCs w:val="22"/>
                <w:lang w:val="lt-LT"/>
              </w:rPr>
            </w:pPr>
            <w:r>
              <w:rPr>
                <w:szCs w:val="22"/>
                <w:lang w:val="lt-LT"/>
              </w:rPr>
              <w:t>Svaigulys</w:t>
            </w:r>
          </w:p>
        </w:tc>
        <w:tc>
          <w:tcPr>
            <w:tcW w:w="1560" w:type="dxa"/>
          </w:tcPr>
          <w:p w14:paraId="3F674F6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795EA90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3F87D76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9602E9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6C5A2811" w14:textId="77777777">
        <w:tc>
          <w:tcPr>
            <w:tcW w:w="1526" w:type="dxa"/>
            <w:vMerge/>
          </w:tcPr>
          <w:p w14:paraId="14A1CF7D"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1EA1A45C" w14:textId="77777777" w:rsidR="002751CB" w:rsidRDefault="00AB6E82">
            <w:pPr>
              <w:widowControl w:val="0"/>
              <w:autoSpaceDE w:val="0"/>
              <w:autoSpaceDN w:val="0"/>
              <w:adjustRightInd w:val="0"/>
              <w:spacing w:line="240" w:lineRule="auto"/>
              <w:rPr>
                <w:snapToGrid/>
                <w:szCs w:val="22"/>
                <w:lang w:val="lt-LT"/>
              </w:rPr>
            </w:pPr>
            <w:r>
              <w:rPr>
                <w:szCs w:val="22"/>
                <w:lang w:val="lt-LT"/>
              </w:rPr>
              <w:t>Su kūno padėtimi ar fizine įtampa susijęs svaigulys</w:t>
            </w:r>
          </w:p>
        </w:tc>
        <w:tc>
          <w:tcPr>
            <w:tcW w:w="1560" w:type="dxa"/>
          </w:tcPr>
          <w:p w14:paraId="3A2B2ED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5B1E58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4BE13B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B07913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2A810890" w14:textId="77777777">
        <w:tc>
          <w:tcPr>
            <w:tcW w:w="1526" w:type="dxa"/>
            <w:vMerge/>
          </w:tcPr>
          <w:p w14:paraId="59C00C96"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37AFAC70" w14:textId="77777777" w:rsidR="002751CB" w:rsidRDefault="00AB6E82">
            <w:pPr>
              <w:widowControl w:val="0"/>
              <w:autoSpaceDE w:val="0"/>
              <w:autoSpaceDN w:val="0"/>
              <w:adjustRightInd w:val="0"/>
              <w:spacing w:line="240" w:lineRule="auto"/>
              <w:rPr>
                <w:snapToGrid/>
                <w:szCs w:val="22"/>
                <w:lang w:val="lt-LT"/>
              </w:rPr>
            </w:pPr>
            <w:r>
              <w:rPr>
                <w:szCs w:val="22"/>
                <w:lang w:val="lt-LT"/>
              </w:rPr>
              <w:t>Sutrikęs skonio pojūtis</w:t>
            </w:r>
          </w:p>
        </w:tc>
        <w:tc>
          <w:tcPr>
            <w:tcW w:w="1560" w:type="dxa"/>
          </w:tcPr>
          <w:p w14:paraId="6977054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16123E4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4ECCAB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B29B7E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673F85F1" w14:textId="77777777">
        <w:tc>
          <w:tcPr>
            <w:tcW w:w="1526" w:type="dxa"/>
            <w:vMerge/>
          </w:tcPr>
          <w:p w14:paraId="33324884"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B14BF61"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Ekstrapiramidinis</w:t>
            </w:r>
            <w:proofErr w:type="spellEnd"/>
            <w:r>
              <w:rPr>
                <w:szCs w:val="22"/>
                <w:lang w:val="lt-LT"/>
              </w:rPr>
              <w:t xml:space="preserve"> sindromas</w:t>
            </w:r>
          </w:p>
        </w:tc>
        <w:tc>
          <w:tcPr>
            <w:tcW w:w="1560" w:type="dxa"/>
          </w:tcPr>
          <w:p w14:paraId="55FEB46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75B5D7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418" w:type="dxa"/>
          </w:tcPr>
          <w:p w14:paraId="771D386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708CA2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7F45B95D" w14:textId="77777777">
        <w:tc>
          <w:tcPr>
            <w:tcW w:w="1526" w:type="dxa"/>
            <w:vMerge/>
          </w:tcPr>
          <w:p w14:paraId="0B02579B"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3E77BBE" w14:textId="77777777" w:rsidR="002751CB" w:rsidRDefault="00AB6E82">
            <w:pPr>
              <w:widowControl w:val="0"/>
              <w:autoSpaceDE w:val="0"/>
              <w:autoSpaceDN w:val="0"/>
              <w:adjustRightInd w:val="0"/>
              <w:spacing w:line="240" w:lineRule="auto"/>
              <w:rPr>
                <w:snapToGrid/>
                <w:szCs w:val="22"/>
                <w:lang w:val="lt-LT"/>
              </w:rPr>
            </w:pPr>
            <w:r>
              <w:rPr>
                <w:szCs w:val="22"/>
                <w:lang w:val="lt-LT"/>
              </w:rPr>
              <w:t>Galvos skausmas</w:t>
            </w:r>
          </w:p>
        </w:tc>
        <w:tc>
          <w:tcPr>
            <w:tcW w:w="1560" w:type="dxa"/>
          </w:tcPr>
          <w:p w14:paraId="12832F3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4DB65EB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685C6C3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CB1779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4F205F38" w14:textId="77777777">
        <w:tc>
          <w:tcPr>
            <w:tcW w:w="1526" w:type="dxa"/>
            <w:vMerge/>
          </w:tcPr>
          <w:p w14:paraId="30E51900"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5FFCE459" w14:textId="77777777" w:rsidR="002751CB" w:rsidRDefault="00AB6E82">
            <w:pPr>
              <w:widowControl w:val="0"/>
              <w:autoSpaceDE w:val="0"/>
              <w:autoSpaceDN w:val="0"/>
              <w:adjustRightInd w:val="0"/>
              <w:spacing w:line="240" w:lineRule="auto"/>
              <w:rPr>
                <w:snapToGrid/>
                <w:szCs w:val="22"/>
                <w:lang w:val="lt-LT"/>
              </w:rPr>
            </w:pPr>
            <w:r>
              <w:rPr>
                <w:szCs w:val="22"/>
                <w:lang w:val="lt-LT"/>
              </w:rPr>
              <w:t>Padidėjęs raumenų tonusas</w:t>
            </w:r>
          </w:p>
        </w:tc>
        <w:tc>
          <w:tcPr>
            <w:tcW w:w="1560" w:type="dxa"/>
          </w:tcPr>
          <w:p w14:paraId="03D111E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06A7E5F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722F016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056059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0A0DE996" w14:textId="77777777">
        <w:tc>
          <w:tcPr>
            <w:tcW w:w="1526" w:type="dxa"/>
            <w:vMerge/>
          </w:tcPr>
          <w:p w14:paraId="27F1D57D"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0397F6B4" w14:textId="77777777" w:rsidR="002751CB" w:rsidRDefault="00AB6E82">
            <w:pPr>
              <w:widowControl w:val="0"/>
              <w:autoSpaceDE w:val="0"/>
              <w:autoSpaceDN w:val="0"/>
              <w:adjustRightInd w:val="0"/>
              <w:spacing w:line="240" w:lineRule="auto"/>
              <w:rPr>
                <w:snapToGrid/>
                <w:szCs w:val="22"/>
                <w:lang w:val="lt-LT"/>
              </w:rPr>
            </w:pPr>
            <w:r>
              <w:rPr>
                <w:szCs w:val="22"/>
                <w:lang w:val="lt-LT"/>
              </w:rPr>
              <w:t>Letargija</w:t>
            </w:r>
          </w:p>
        </w:tc>
        <w:tc>
          <w:tcPr>
            <w:tcW w:w="1560" w:type="dxa"/>
          </w:tcPr>
          <w:p w14:paraId="77E0062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6858A07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2B10EC2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340050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3EAE1463" w14:textId="77777777">
        <w:tc>
          <w:tcPr>
            <w:tcW w:w="1526" w:type="dxa"/>
            <w:vMerge/>
          </w:tcPr>
          <w:p w14:paraId="52C6E5A0"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33640591"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Parestezija</w:t>
            </w:r>
            <w:proofErr w:type="spellEnd"/>
          </w:p>
        </w:tc>
        <w:tc>
          <w:tcPr>
            <w:tcW w:w="1560" w:type="dxa"/>
          </w:tcPr>
          <w:p w14:paraId="1F36485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00831CF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0F9CE0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A62784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16730C8C" w14:textId="77777777">
        <w:tc>
          <w:tcPr>
            <w:tcW w:w="1526" w:type="dxa"/>
            <w:vMerge/>
          </w:tcPr>
          <w:p w14:paraId="375101D1"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39BF7F53" w14:textId="77777777" w:rsidR="002751CB" w:rsidRDefault="00AB6E82">
            <w:pPr>
              <w:widowControl w:val="0"/>
              <w:autoSpaceDE w:val="0"/>
              <w:autoSpaceDN w:val="0"/>
              <w:adjustRightInd w:val="0"/>
              <w:spacing w:line="240" w:lineRule="auto"/>
              <w:rPr>
                <w:snapToGrid/>
                <w:szCs w:val="22"/>
                <w:lang w:val="lt-LT"/>
              </w:rPr>
            </w:pPr>
            <w:r>
              <w:rPr>
                <w:szCs w:val="22"/>
                <w:lang w:val="lt-LT"/>
              </w:rPr>
              <w:t>Periferinė neuropatija, neuropatija</w:t>
            </w:r>
          </w:p>
        </w:tc>
        <w:tc>
          <w:tcPr>
            <w:tcW w:w="1560" w:type="dxa"/>
          </w:tcPr>
          <w:p w14:paraId="0284692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CC3848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63C08DE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D0FE93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1C263F2D" w14:textId="77777777">
        <w:tc>
          <w:tcPr>
            <w:tcW w:w="1526" w:type="dxa"/>
            <w:vMerge/>
          </w:tcPr>
          <w:p w14:paraId="56B50C6F"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AAAD34A"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Somnolencija</w:t>
            </w:r>
            <w:proofErr w:type="spellEnd"/>
          </w:p>
        </w:tc>
        <w:tc>
          <w:tcPr>
            <w:tcW w:w="1560" w:type="dxa"/>
          </w:tcPr>
          <w:p w14:paraId="0678BD5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6104650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00A4C71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C7769E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52EE201D" w14:textId="77777777">
        <w:tc>
          <w:tcPr>
            <w:tcW w:w="1526" w:type="dxa"/>
            <w:vMerge/>
          </w:tcPr>
          <w:p w14:paraId="02525D25"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CCC05F8"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Apalpimas</w:t>
            </w:r>
          </w:p>
        </w:tc>
        <w:tc>
          <w:tcPr>
            <w:tcW w:w="1560" w:type="dxa"/>
          </w:tcPr>
          <w:p w14:paraId="2A0DD76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700D993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4BC4E3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7116F7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18AAA4EC" w14:textId="77777777">
        <w:tc>
          <w:tcPr>
            <w:tcW w:w="1526" w:type="dxa"/>
            <w:vMerge/>
          </w:tcPr>
          <w:p w14:paraId="1452EA5B"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4BF5552A"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Tremoras</w:t>
            </w:r>
          </w:p>
        </w:tc>
        <w:tc>
          <w:tcPr>
            <w:tcW w:w="1560" w:type="dxa"/>
          </w:tcPr>
          <w:p w14:paraId="1DD0F74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74AA985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FA3E52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D9ADA0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3A2380F1" w14:textId="77777777">
        <w:tc>
          <w:tcPr>
            <w:tcW w:w="1526" w:type="dxa"/>
            <w:vMerge/>
          </w:tcPr>
          <w:p w14:paraId="6585A090"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526DA24E" w14:textId="77777777" w:rsidR="002751CB" w:rsidRDefault="00AB6E82">
            <w:pPr>
              <w:widowControl w:val="0"/>
              <w:autoSpaceDE w:val="0"/>
              <w:autoSpaceDN w:val="0"/>
              <w:adjustRightInd w:val="0"/>
              <w:spacing w:line="240" w:lineRule="auto"/>
              <w:rPr>
                <w:snapToGrid/>
                <w:szCs w:val="22"/>
                <w:lang w:val="lt-LT"/>
              </w:rPr>
            </w:pPr>
            <w:proofErr w:type="spellStart"/>
            <w:r>
              <w:rPr>
                <w:snapToGrid/>
                <w:szCs w:val="22"/>
                <w:lang w:val="lt-LT"/>
              </w:rPr>
              <w:t>Hipoestezija</w:t>
            </w:r>
            <w:proofErr w:type="spellEnd"/>
          </w:p>
        </w:tc>
        <w:tc>
          <w:tcPr>
            <w:tcW w:w="1560" w:type="dxa"/>
          </w:tcPr>
          <w:p w14:paraId="52F87D0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1E2391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7EB4C0E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7595BC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7386B914" w14:textId="77777777">
        <w:tc>
          <w:tcPr>
            <w:tcW w:w="1526" w:type="dxa"/>
            <w:vMerge w:val="restart"/>
          </w:tcPr>
          <w:p w14:paraId="7F1683AD"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Akių sutrikimai</w:t>
            </w:r>
          </w:p>
        </w:tc>
        <w:tc>
          <w:tcPr>
            <w:tcW w:w="1984" w:type="dxa"/>
          </w:tcPr>
          <w:p w14:paraId="1DC673CB"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Ūminė uždarojo kampo glaukoma</w:t>
            </w:r>
          </w:p>
        </w:tc>
        <w:tc>
          <w:tcPr>
            <w:tcW w:w="1560" w:type="dxa"/>
          </w:tcPr>
          <w:p w14:paraId="6154F49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338D18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05CBCFA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6E969A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2751CB" w14:paraId="4B10110E" w14:textId="77777777">
        <w:tc>
          <w:tcPr>
            <w:tcW w:w="1526" w:type="dxa"/>
            <w:vMerge/>
          </w:tcPr>
          <w:p w14:paraId="127721E4"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F5BD169"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Regos sutrikimai</w:t>
            </w:r>
          </w:p>
        </w:tc>
        <w:tc>
          <w:tcPr>
            <w:tcW w:w="1560" w:type="dxa"/>
          </w:tcPr>
          <w:p w14:paraId="007DA21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EBFB9B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C43D91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1EC8DF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06D73752" w14:textId="77777777">
        <w:tc>
          <w:tcPr>
            <w:tcW w:w="1526" w:type="dxa"/>
            <w:vMerge/>
          </w:tcPr>
          <w:p w14:paraId="426B2060"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2C5D7FF"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Regos sutrikimas</w:t>
            </w:r>
          </w:p>
        </w:tc>
        <w:tc>
          <w:tcPr>
            <w:tcW w:w="1560" w:type="dxa"/>
          </w:tcPr>
          <w:p w14:paraId="1AFC124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5356E47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786C66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87620D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4E74CF61" w14:textId="77777777">
        <w:tc>
          <w:tcPr>
            <w:tcW w:w="1526" w:type="dxa"/>
            <w:vMerge/>
          </w:tcPr>
          <w:p w14:paraId="0971FC64"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4EC3342" w14:textId="77777777" w:rsidR="002751CB" w:rsidRDefault="00AB6E82">
            <w:pPr>
              <w:widowControl w:val="0"/>
              <w:autoSpaceDE w:val="0"/>
              <w:autoSpaceDN w:val="0"/>
              <w:adjustRightInd w:val="0"/>
              <w:spacing w:line="240" w:lineRule="auto"/>
              <w:rPr>
                <w:snapToGrid/>
                <w:szCs w:val="22"/>
                <w:lang w:val="lt-LT"/>
              </w:rPr>
            </w:pPr>
            <w:r>
              <w:rPr>
                <w:szCs w:val="22"/>
                <w:shd w:val="clear" w:color="auto" w:fill="FFFFFF"/>
                <w:lang w:val="lt-LT"/>
              </w:rPr>
              <w:t xml:space="preserve">Skysčio susikaupimas tarp akies </w:t>
            </w:r>
            <w:proofErr w:type="spellStart"/>
            <w:r>
              <w:rPr>
                <w:szCs w:val="22"/>
                <w:shd w:val="clear" w:color="auto" w:fill="FFFFFF"/>
                <w:lang w:val="lt-LT"/>
              </w:rPr>
              <w:t>gyslainės</w:t>
            </w:r>
            <w:proofErr w:type="spellEnd"/>
            <w:r>
              <w:rPr>
                <w:szCs w:val="22"/>
                <w:shd w:val="clear" w:color="auto" w:fill="FFFFFF"/>
                <w:lang w:val="lt-LT"/>
              </w:rPr>
              <w:t xml:space="preserve"> ir </w:t>
            </w:r>
            <w:proofErr w:type="spellStart"/>
            <w:r>
              <w:rPr>
                <w:szCs w:val="22"/>
                <w:shd w:val="clear" w:color="auto" w:fill="FFFFFF"/>
                <w:lang w:val="lt-LT"/>
              </w:rPr>
              <w:t>skleros</w:t>
            </w:r>
            <w:proofErr w:type="spellEnd"/>
          </w:p>
        </w:tc>
        <w:tc>
          <w:tcPr>
            <w:tcW w:w="1560" w:type="dxa"/>
          </w:tcPr>
          <w:p w14:paraId="24776E4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4CD701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28519F8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E611BC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Dažnis nežinomas</w:t>
            </w:r>
          </w:p>
        </w:tc>
      </w:tr>
      <w:tr w:rsidR="002751CB" w14:paraId="71B8CFBE" w14:textId="77777777">
        <w:tc>
          <w:tcPr>
            <w:tcW w:w="1526" w:type="dxa"/>
            <w:vMerge w:val="restart"/>
          </w:tcPr>
          <w:p w14:paraId="7244ADC0" w14:textId="77777777" w:rsidR="002751CB" w:rsidRDefault="00AB6E82">
            <w:pPr>
              <w:widowControl w:val="0"/>
              <w:autoSpaceDE w:val="0"/>
              <w:autoSpaceDN w:val="0"/>
              <w:adjustRightInd w:val="0"/>
              <w:spacing w:line="240" w:lineRule="auto"/>
              <w:rPr>
                <w:snapToGrid/>
                <w:szCs w:val="22"/>
                <w:lang w:val="lt-LT"/>
              </w:rPr>
            </w:pPr>
            <w:r>
              <w:rPr>
                <w:szCs w:val="22"/>
                <w:lang w:val="lt-LT"/>
              </w:rPr>
              <w:t>Ausų ir labirintų sutrikimai</w:t>
            </w:r>
          </w:p>
        </w:tc>
        <w:tc>
          <w:tcPr>
            <w:tcW w:w="1984" w:type="dxa"/>
          </w:tcPr>
          <w:p w14:paraId="4FCAA612"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Ūžesys (</w:t>
            </w:r>
            <w:proofErr w:type="spellStart"/>
            <w:r>
              <w:rPr>
                <w:i/>
                <w:snapToGrid/>
                <w:szCs w:val="22"/>
                <w:lang w:val="lt-LT"/>
              </w:rPr>
              <w:t>tinnitus</w:t>
            </w:r>
            <w:proofErr w:type="spellEnd"/>
            <w:r>
              <w:rPr>
                <w:snapToGrid/>
                <w:szCs w:val="22"/>
                <w:lang w:val="lt-LT"/>
              </w:rPr>
              <w:t>)</w:t>
            </w:r>
          </w:p>
        </w:tc>
        <w:tc>
          <w:tcPr>
            <w:tcW w:w="1560" w:type="dxa"/>
          </w:tcPr>
          <w:p w14:paraId="2C51DC2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B7889C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3A4B8D6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F7CCC5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40D792F0" w14:textId="77777777">
        <w:tc>
          <w:tcPr>
            <w:tcW w:w="1526" w:type="dxa"/>
            <w:vMerge/>
          </w:tcPr>
          <w:p w14:paraId="5A06A2A2"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4B9A0F5F"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Svaigimas (</w:t>
            </w:r>
            <w:proofErr w:type="spellStart"/>
            <w:r>
              <w:rPr>
                <w:i/>
                <w:snapToGrid/>
                <w:szCs w:val="22"/>
                <w:lang w:val="lt-LT"/>
              </w:rPr>
              <w:t>vertigo</w:t>
            </w:r>
            <w:proofErr w:type="spellEnd"/>
            <w:r>
              <w:rPr>
                <w:snapToGrid/>
                <w:szCs w:val="22"/>
                <w:lang w:val="lt-LT"/>
              </w:rPr>
              <w:t>)</w:t>
            </w:r>
          </w:p>
        </w:tc>
        <w:tc>
          <w:tcPr>
            <w:tcW w:w="1560" w:type="dxa"/>
          </w:tcPr>
          <w:p w14:paraId="704C864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42C838A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1632E11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382" w:type="dxa"/>
          </w:tcPr>
          <w:p w14:paraId="38F241E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411A41E7" w14:textId="77777777">
        <w:tc>
          <w:tcPr>
            <w:tcW w:w="1526" w:type="dxa"/>
            <w:vMerge w:val="restart"/>
          </w:tcPr>
          <w:p w14:paraId="292CCE5E" w14:textId="77777777" w:rsidR="002751CB" w:rsidRDefault="00AB6E82">
            <w:pPr>
              <w:widowControl w:val="0"/>
              <w:autoSpaceDE w:val="0"/>
              <w:autoSpaceDN w:val="0"/>
              <w:adjustRightInd w:val="0"/>
              <w:spacing w:line="240" w:lineRule="auto"/>
              <w:rPr>
                <w:snapToGrid/>
                <w:szCs w:val="22"/>
                <w:lang w:val="lt-LT"/>
              </w:rPr>
            </w:pPr>
            <w:r>
              <w:rPr>
                <w:szCs w:val="22"/>
                <w:lang w:val="lt-LT"/>
              </w:rPr>
              <w:t>Širdies sutrikimai</w:t>
            </w:r>
          </w:p>
        </w:tc>
        <w:tc>
          <w:tcPr>
            <w:tcW w:w="1984" w:type="dxa"/>
          </w:tcPr>
          <w:p w14:paraId="36F5A312"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Palpitacijos</w:t>
            </w:r>
            <w:proofErr w:type="spellEnd"/>
          </w:p>
        </w:tc>
        <w:tc>
          <w:tcPr>
            <w:tcW w:w="1560" w:type="dxa"/>
          </w:tcPr>
          <w:p w14:paraId="087DC8D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C8F087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7644C30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6FBB34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66E8BA58" w14:textId="77777777">
        <w:tc>
          <w:tcPr>
            <w:tcW w:w="1526" w:type="dxa"/>
            <w:vMerge/>
          </w:tcPr>
          <w:p w14:paraId="275F05D9"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037021E3" w14:textId="77777777" w:rsidR="002751CB" w:rsidRDefault="00AB6E82">
            <w:pPr>
              <w:widowControl w:val="0"/>
              <w:autoSpaceDE w:val="0"/>
              <w:autoSpaceDN w:val="0"/>
              <w:adjustRightInd w:val="0"/>
              <w:spacing w:line="240" w:lineRule="auto"/>
              <w:rPr>
                <w:snapToGrid/>
                <w:szCs w:val="22"/>
                <w:lang w:val="lt-LT"/>
              </w:rPr>
            </w:pPr>
            <w:r>
              <w:rPr>
                <w:szCs w:val="22"/>
                <w:lang w:val="lt-LT"/>
              </w:rPr>
              <w:t>Tachikardija</w:t>
            </w:r>
          </w:p>
        </w:tc>
        <w:tc>
          <w:tcPr>
            <w:tcW w:w="1560" w:type="dxa"/>
          </w:tcPr>
          <w:p w14:paraId="7FD0C2F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06D3DB0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0886E4B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A01821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285129E1" w14:textId="77777777">
        <w:tc>
          <w:tcPr>
            <w:tcW w:w="1526" w:type="dxa"/>
            <w:vMerge/>
          </w:tcPr>
          <w:p w14:paraId="0941A3D4"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3636B809" w14:textId="77777777" w:rsidR="002751CB" w:rsidRDefault="00AB6E82">
            <w:pPr>
              <w:widowControl w:val="0"/>
              <w:autoSpaceDE w:val="0"/>
              <w:autoSpaceDN w:val="0"/>
              <w:adjustRightInd w:val="0"/>
              <w:spacing w:line="240" w:lineRule="auto"/>
              <w:rPr>
                <w:snapToGrid/>
                <w:szCs w:val="22"/>
                <w:lang w:val="lt-LT"/>
              </w:rPr>
            </w:pPr>
            <w:r>
              <w:rPr>
                <w:szCs w:val="22"/>
                <w:lang w:val="lt-LT"/>
              </w:rPr>
              <w:t xml:space="preserve">Aritmijos (įskaitant bradikardiją, </w:t>
            </w:r>
            <w:proofErr w:type="spellStart"/>
            <w:r>
              <w:rPr>
                <w:szCs w:val="22"/>
                <w:lang w:val="lt-LT"/>
              </w:rPr>
              <w:t>skilvelinę</w:t>
            </w:r>
            <w:proofErr w:type="spellEnd"/>
            <w:r>
              <w:rPr>
                <w:szCs w:val="22"/>
                <w:lang w:val="lt-LT"/>
              </w:rPr>
              <w:t xml:space="preserve"> tachikardiją ir prieširdžių virpėjimą)</w:t>
            </w:r>
          </w:p>
        </w:tc>
        <w:tc>
          <w:tcPr>
            <w:tcW w:w="1560" w:type="dxa"/>
          </w:tcPr>
          <w:p w14:paraId="6C3EF7B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46B1845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232ED04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5F80E8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72E289B3" w14:textId="77777777">
        <w:tc>
          <w:tcPr>
            <w:tcW w:w="1526" w:type="dxa"/>
            <w:vMerge/>
          </w:tcPr>
          <w:p w14:paraId="4CC06D5C"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0D304D59" w14:textId="77777777" w:rsidR="002751CB" w:rsidRDefault="00AB6E82">
            <w:pPr>
              <w:widowControl w:val="0"/>
              <w:autoSpaceDE w:val="0"/>
              <w:autoSpaceDN w:val="0"/>
              <w:adjustRightInd w:val="0"/>
              <w:spacing w:line="240" w:lineRule="auto"/>
              <w:rPr>
                <w:snapToGrid/>
                <w:szCs w:val="22"/>
                <w:lang w:val="lt-LT"/>
              </w:rPr>
            </w:pPr>
            <w:r>
              <w:rPr>
                <w:szCs w:val="22"/>
                <w:lang w:val="lt-LT"/>
              </w:rPr>
              <w:t>Miokardo infarktas</w:t>
            </w:r>
          </w:p>
        </w:tc>
        <w:tc>
          <w:tcPr>
            <w:tcW w:w="1560" w:type="dxa"/>
          </w:tcPr>
          <w:p w14:paraId="11140A8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48E4A38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06632F2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614468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4D823A39" w14:textId="77777777">
        <w:tc>
          <w:tcPr>
            <w:tcW w:w="1526" w:type="dxa"/>
            <w:vMerge w:val="restart"/>
          </w:tcPr>
          <w:p w14:paraId="77C97E00" w14:textId="77777777" w:rsidR="002751CB" w:rsidRDefault="00AB6E82">
            <w:pPr>
              <w:widowControl w:val="0"/>
              <w:autoSpaceDE w:val="0"/>
              <w:autoSpaceDN w:val="0"/>
              <w:adjustRightInd w:val="0"/>
              <w:spacing w:line="240" w:lineRule="auto"/>
              <w:rPr>
                <w:snapToGrid/>
                <w:szCs w:val="22"/>
                <w:lang w:val="lt-LT"/>
              </w:rPr>
            </w:pPr>
            <w:r>
              <w:rPr>
                <w:szCs w:val="22"/>
                <w:lang w:val="lt-LT"/>
              </w:rPr>
              <w:lastRenderedPageBreak/>
              <w:t>Kraujagyslių sutrikimai</w:t>
            </w:r>
          </w:p>
        </w:tc>
        <w:tc>
          <w:tcPr>
            <w:tcW w:w="1984" w:type="dxa"/>
          </w:tcPr>
          <w:p w14:paraId="07F3CE73"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Paraudimas</w:t>
            </w:r>
          </w:p>
        </w:tc>
        <w:tc>
          <w:tcPr>
            <w:tcW w:w="1560" w:type="dxa"/>
          </w:tcPr>
          <w:p w14:paraId="2F43BC6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49FEF8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16B59AD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000E5F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5EA71D4E" w14:textId="77777777">
        <w:tc>
          <w:tcPr>
            <w:tcW w:w="1526" w:type="dxa"/>
            <w:vMerge/>
          </w:tcPr>
          <w:p w14:paraId="18007739"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64EA895E"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Hipotenzija</w:t>
            </w:r>
            <w:proofErr w:type="spellEnd"/>
          </w:p>
        </w:tc>
        <w:tc>
          <w:tcPr>
            <w:tcW w:w="1560" w:type="dxa"/>
          </w:tcPr>
          <w:p w14:paraId="14A4B5D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0DDFBE2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B8EFD5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798DEC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1029416E" w14:textId="77777777">
        <w:tc>
          <w:tcPr>
            <w:tcW w:w="1526" w:type="dxa"/>
            <w:vMerge/>
          </w:tcPr>
          <w:p w14:paraId="4C1C2F33"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04B86A6"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Ortostatinė</w:t>
            </w:r>
            <w:proofErr w:type="spellEnd"/>
            <w:r>
              <w:rPr>
                <w:szCs w:val="22"/>
                <w:lang w:val="lt-LT"/>
              </w:rPr>
              <w:t xml:space="preserve"> </w:t>
            </w:r>
            <w:proofErr w:type="spellStart"/>
            <w:r>
              <w:rPr>
                <w:szCs w:val="22"/>
                <w:lang w:val="lt-LT"/>
              </w:rPr>
              <w:t>hipotenzija</w:t>
            </w:r>
            <w:proofErr w:type="spellEnd"/>
          </w:p>
        </w:tc>
        <w:tc>
          <w:tcPr>
            <w:tcW w:w="1560" w:type="dxa"/>
          </w:tcPr>
          <w:p w14:paraId="1C79875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7D48EF6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214954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AB0EAB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r>
      <w:tr w:rsidR="002751CB" w14:paraId="3C0804F3" w14:textId="77777777">
        <w:tc>
          <w:tcPr>
            <w:tcW w:w="1526" w:type="dxa"/>
            <w:vMerge/>
          </w:tcPr>
          <w:p w14:paraId="19BFCF5D"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6E82D150" w14:textId="77777777" w:rsidR="002751CB" w:rsidRDefault="00AB6E82">
            <w:pPr>
              <w:widowControl w:val="0"/>
              <w:autoSpaceDE w:val="0"/>
              <w:autoSpaceDN w:val="0"/>
              <w:adjustRightInd w:val="0"/>
              <w:spacing w:line="240" w:lineRule="auto"/>
              <w:rPr>
                <w:snapToGrid/>
                <w:szCs w:val="22"/>
                <w:lang w:val="lt-LT"/>
              </w:rPr>
            </w:pPr>
            <w:r>
              <w:rPr>
                <w:szCs w:val="22"/>
                <w:lang w:val="lt-LT"/>
              </w:rPr>
              <w:t xml:space="preserve">Flebitas, </w:t>
            </w:r>
            <w:proofErr w:type="spellStart"/>
            <w:r>
              <w:rPr>
                <w:szCs w:val="22"/>
                <w:lang w:val="lt-LT"/>
              </w:rPr>
              <w:t>tromboflebitas</w:t>
            </w:r>
            <w:proofErr w:type="spellEnd"/>
          </w:p>
        </w:tc>
        <w:tc>
          <w:tcPr>
            <w:tcW w:w="1560" w:type="dxa"/>
          </w:tcPr>
          <w:p w14:paraId="2BA4E28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6F93F1B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19AC158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9C2AA3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02182F48" w14:textId="77777777">
        <w:tc>
          <w:tcPr>
            <w:tcW w:w="1526" w:type="dxa"/>
            <w:vMerge/>
          </w:tcPr>
          <w:p w14:paraId="1AB2AE87"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53DE3920"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Vaskulitas</w:t>
            </w:r>
            <w:proofErr w:type="spellEnd"/>
          </w:p>
        </w:tc>
        <w:tc>
          <w:tcPr>
            <w:tcW w:w="1560" w:type="dxa"/>
          </w:tcPr>
          <w:p w14:paraId="0F42506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7E142A3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66A501F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6348FCD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45118EB0" w14:textId="77777777">
        <w:tc>
          <w:tcPr>
            <w:tcW w:w="1526" w:type="dxa"/>
            <w:vMerge w:val="restart"/>
          </w:tcPr>
          <w:p w14:paraId="74DA7D99" w14:textId="77777777" w:rsidR="002751CB" w:rsidRDefault="00AB6E82">
            <w:pPr>
              <w:widowControl w:val="0"/>
              <w:autoSpaceDE w:val="0"/>
              <w:autoSpaceDN w:val="0"/>
              <w:adjustRightInd w:val="0"/>
              <w:spacing w:line="240" w:lineRule="auto"/>
              <w:rPr>
                <w:snapToGrid/>
                <w:szCs w:val="22"/>
                <w:lang w:val="lt-LT"/>
              </w:rPr>
            </w:pPr>
            <w:r>
              <w:rPr>
                <w:szCs w:val="22"/>
                <w:lang w:val="lt-LT"/>
              </w:rPr>
              <w:t>Kvėpavimo sistemos, krūtinės ląstos ir tarpuplaučio sutrikimai</w:t>
            </w:r>
          </w:p>
        </w:tc>
        <w:tc>
          <w:tcPr>
            <w:tcW w:w="1984" w:type="dxa"/>
          </w:tcPr>
          <w:p w14:paraId="7D11495F" w14:textId="77777777" w:rsidR="002751CB" w:rsidRDefault="00AB6E82">
            <w:pPr>
              <w:widowControl w:val="0"/>
              <w:autoSpaceDE w:val="0"/>
              <w:autoSpaceDN w:val="0"/>
              <w:adjustRightInd w:val="0"/>
              <w:spacing w:line="240" w:lineRule="auto"/>
              <w:rPr>
                <w:snapToGrid/>
                <w:szCs w:val="22"/>
                <w:lang w:val="lt-LT"/>
              </w:rPr>
            </w:pPr>
            <w:r>
              <w:rPr>
                <w:szCs w:val="22"/>
                <w:lang w:val="lt-LT"/>
              </w:rPr>
              <w:t>Kosulys</w:t>
            </w:r>
          </w:p>
        </w:tc>
        <w:tc>
          <w:tcPr>
            <w:tcW w:w="1560" w:type="dxa"/>
          </w:tcPr>
          <w:p w14:paraId="1B38BCE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6AB4638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255A276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382" w:type="dxa"/>
          </w:tcPr>
          <w:p w14:paraId="0EA7591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1593B699" w14:textId="77777777">
        <w:tc>
          <w:tcPr>
            <w:tcW w:w="1526" w:type="dxa"/>
            <w:vMerge/>
          </w:tcPr>
          <w:p w14:paraId="4D9BCCC7"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6D0BDC23" w14:textId="77777777" w:rsidR="002751CB" w:rsidRDefault="00AB6E82">
            <w:pPr>
              <w:widowControl w:val="0"/>
              <w:autoSpaceDE w:val="0"/>
              <w:autoSpaceDN w:val="0"/>
              <w:adjustRightInd w:val="0"/>
              <w:spacing w:line="240" w:lineRule="auto"/>
              <w:rPr>
                <w:snapToGrid/>
                <w:szCs w:val="22"/>
                <w:lang w:val="lt-LT"/>
              </w:rPr>
            </w:pPr>
            <w:r>
              <w:rPr>
                <w:szCs w:val="22"/>
                <w:lang w:val="lt-LT"/>
              </w:rPr>
              <w:t>Dusulys</w:t>
            </w:r>
          </w:p>
        </w:tc>
        <w:tc>
          <w:tcPr>
            <w:tcW w:w="1560" w:type="dxa"/>
          </w:tcPr>
          <w:p w14:paraId="7B090F7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5A43A7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28633A5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1C249B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35A067F5" w14:textId="77777777">
        <w:tc>
          <w:tcPr>
            <w:tcW w:w="1526" w:type="dxa"/>
            <w:vMerge/>
          </w:tcPr>
          <w:p w14:paraId="5ED0C461"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0A0AA1F2" w14:textId="77777777" w:rsidR="002751CB" w:rsidRDefault="00AB6E82">
            <w:pPr>
              <w:widowControl w:val="0"/>
              <w:autoSpaceDE w:val="0"/>
              <w:autoSpaceDN w:val="0"/>
              <w:adjustRightInd w:val="0"/>
              <w:spacing w:line="240" w:lineRule="auto"/>
              <w:rPr>
                <w:snapToGrid/>
                <w:szCs w:val="22"/>
                <w:lang w:val="lt-LT"/>
              </w:rPr>
            </w:pPr>
            <w:r>
              <w:rPr>
                <w:szCs w:val="22"/>
                <w:lang w:val="lt-LT"/>
              </w:rPr>
              <w:t xml:space="preserve">Respiracinis </w:t>
            </w:r>
            <w:proofErr w:type="spellStart"/>
            <w:r>
              <w:rPr>
                <w:szCs w:val="22"/>
                <w:lang w:val="lt-LT"/>
              </w:rPr>
              <w:t>distresas</w:t>
            </w:r>
            <w:proofErr w:type="spellEnd"/>
            <w:r>
              <w:rPr>
                <w:szCs w:val="22"/>
                <w:lang w:val="lt-LT"/>
              </w:rPr>
              <w:t xml:space="preserve"> (kvėpavimo išsekimas), plaučių edema, </w:t>
            </w:r>
            <w:proofErr w:type="spellStart"/>
            <w:r>
              <w:rPr>
                <w:szCs w:val="22"/>
                <w:lang w:val="lt-LT"/>
              </w:rPr>
              <w:t>pneumonitas</w:t>
            </w:r>
            <w:proofErr w:type="spellEnd"/>
          </w:p>
        </w:tc>
        <w:tc>
          <w:tcPr>
            <w:tcW w:w="1560" w:type="dxa"/>
          </w:tcPr>
          <w:p w14:paraId="54F3792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B7CE9B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221F3C6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35CAE8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2751CB" w14:paraId="0C3D6FE0" w14:textId="77777777">
        <w:tc>
          <w:tcPr>
            <w:tcW w:w="1526" w:type="dxa"/>
            <w:vMerge/>
          </w:tcPr>
          <w:p w14:paraId="65C0DF98"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334EAFE6" w14:textId="77777777" w:rsidR="002751CB" w:rsidRDefault="00AB6E82">
            <w:pPr>
              <w:widowControl w:val="0"/>
              <w:autoSpaceDE w:val="0"/>
              <w:autoSpaceDN w:val="0"/>
              <w:adjustRightInd w:val="0"/>
              <w:spacing w:line="240" w:lineRule="auto"/>
              <w:rPr>
                <w:snapToGrid/>
                <w:szCs w:val="22"/>
                <w:lang w:val="lt-LT"/>
              </w:rPr>
            </w:pPr>
            <w:r>
              <w:rPr>
                <w:szCs w:val="22"/>
                <w:lang w:val="lt-LT"/>
              </w:rPr>
              <w:t>Rinitas</w:t>
            </w:r>
          </w:p>
        </w:tc>
        <w:tc>
          <w:tcPr>
            <w:tcW w:w="1560" w:type="dxa"/>
          </w:tcPr>
          <w:p w14:paraId="6CBED0A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F58CA6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3C58A80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032143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54916CC7" w14:textId="77777777">
        <w:tc>
          <w:tcPr>
            <w:tcW w:w="1526" w:type="dxa"/>
            <w:vMerge/>
          </w:tcPr>
          <w:p w14:paraId="2BF99036"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01E2510" w14:textId="77777777" w:rsidR="002751CB" w:rsidRDefault="00AB6E82">
            <w:pPr>
              <w:widowControl w:val="0"/>
              <w:autoSpaceDE w:val="0"/>
              <w:autoSpaceDN w:val="0"/>
              <w:adjustRightInd w:val="0"/>
              <w:spacing w:line="240" w:lineRule="auto"/>
              <w:rPr>
                <w:snapToGrid/>
                <w:szCs w:val="22"/>
                <w:lang w:val="lt-LT"/>
              </w:rPr>
            </w:pPr>
            <w:r>
              <w:rPr>
                <w:szCs w:val="22"/>
                <w:lang w:val="lt-LT"/>
              </w:rPr>
              <w:t>Ryklės dirginimas</w:t>
            </w:r>
          </w:p>
        </w:tc>
        <w:tc>
          <w:tcPr>
            <w:tcW w:w="1560" w:type="dxa"/>
          </w:tcPr>
          <w:p w14:paraId="3F80883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40F58E2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275C2E0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65EF95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29E5C92A" w14:textId="77777777">
        <w:tc>
          <w:tcPr>
            <w:tcW w:w="1526" w:type="dxa"/>
            <w:vMerge/>
          </w:tcPr>
          <w:p w14:paraId="6A070221" w14:textId="77777777" w:rsidR="002751CB" w:rsidRDefault="002751CB">
            <w:pPr>
              <w:widowControl w:val="0"/>
              <w:autoSpaceDE w:val="0"/>
              <w:autoSpaceDN w:val="0"/>
              <w:adjustRightInd w:val="0"/>
              <w:spacing w:line="240" w:lineRule="auto"/>
              <w:rPr>
                <w:szCs w:val="22"/>
                <w:lang w:val="lt-LT"/>
              </w:rPr>
            </w:pPr>
          </w:p>
        </w:tc>
        <w:tc>
          <w:tcPr>
            <w:tcW w:w="1984" w:type="dxa"/>
          </w:tcPr>
          <w:p w14:paraId="29E9A526" w14:textId="77777777" w:rsidR="002751CB" w:rsidRDefault="00AB6E82">
            <w:pPr>
              <w:widowControl w:val="0"/>
              <w:autoSpaceDE w:val="0"/>
              <w:autoSpaceDN w:val="0"/>
              <w:adjustRightInd w:val="0"/>
              <w:spacing w:line="240" w:lineRule="auto"/>
              <w:rPr>
                <w:szCs w:val="22"/>
                <w:lang w:val="lt-LT"/>
              </w:rPr>
            </w:pPr>
            <w:r>
              <w:rPr>
                <w:szCs w:val="22"/>
                <w:lang w:val="lt-LT"/>
              </w:rPr>
              <w:t>Ūminis kvėpavimo sutrikimo sindromas (ŪKSS) (žr. 4.4 skyrių)</w:t>
            </w:r>
          </w:p>
        </w:tc>
        <w:tc>
          <w:tcPr>
            <w:tcW w:w="1560" w:type="dxa"/>
          </w:tcPr>
          <w:p w14:paraId="037171A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2210AA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8A16D7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3F2850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2751CB" w14:paraId="7619034B" w14:textId="77777777">
        <w:tc>
          <w:tcPr>
            <w:tcW w:w="1526" w:type="dxa"/>
            <w:vMerge w:val="restart"/>
          </w:tcPr>
          <w:p w14:paraId="6F631A82" w14:textId="77777777" w:rsidR="002751CB" w:rsidRDefault="00AB6E82">
            <w:pPr>
              <w:widowControl w:val="0"/>
              <w:autoSpaceDE w:val="0"/>
              <w:autoSpaceDN w:val="0"/>
              <w:adjustRightInd w:val="0"/>
              <w:spacing w:line="240" w:lineRule="auto"/>
              <w:rPr>
                <w:snapToGrid/>
                <w:szCs w:val="22"/>
                <w:lang w:val="lt-LT"/>
              </w:rPr>
            </w:pPr>
            <w:r>
              <w:rPr>
                <w:szCs w:val="22"/>
                <w:lang w:val="lt-LT"/>
              </w:rPr>
              <w:t>Virškinimo trakto sutrikimai</w:t>
            </w:r>
          </w:p>
        </w:tc>
        <w:tc>
          <w:tcPr>
            <w:tcW w:w="1984" w:type="dxa"/>
          </w:tcPr>
          <w:p w14:paraId="47FCEDA7" w14:textId="77777777" w:rsidR="002751CB" w:rsidRDefault="00AB6E82">
            <w:pPr>
              <w:widowControl w:val="0"/>
              <w:autoSpaceDE w:val="0"/>
              <w:autoSpaceDN w:val="0"/>
              <w:adjustRightInd w:val="0"/>
              <w:spacing w:line="240" w:lineRule="auto"/>
              <w:rPr>
                <w:snapToGrid/>
                <w:szCs w:val="22"/>
                <w:lang w:val="lt-LT"/>
              </w:rPr>
            </w:pPr>
            <w:r>
              <w:rPr>
                <w:szCs w:val="22"/>
                <w:lang w:val="lt-LT"/>
              </w:rPr>
              <w:t>Nemalonus pojūtis pilve, viršutinės pilvo dalies skausmas</w:t>
            </w:r>
          </w:p>
        </w:tc>
        <w:tc>
          <w:tcPr>
            <w:tcW w:w="1560" w:type="dxa"/>
          </w:tcPr>
          <w:p w14:paraId="4D36066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CA02BA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17B7932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382" w:type="dxa"/>
          </w:tcPr>
          <w:p w14:paraId="78948E0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4189AF2D" w14:textId="77777777">
        <w:tc>
          <w:tcPr>
            <w:tcW w:w="1526" w:type="dxa"/>
            <w:vMerge/>
          </w:tcPr>
          <w:p w14:paraId="38A05E57"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B500073" w14:textId="77777777" w:rsidR="002751CB" w:rsidRDefault="00AB6E82">
            <w:pPr>
              <w:widowControl w:val="0"/>
              <w:autoSpaceDE w:val="0"/>
              <w:autoSpaceDN w:val="0"/>
              <w:adjustRightInd w:val="0"/>
              <w:spacing w:line="240" w:lineRule="auto"/>
              <w:rPr>
                <w:snapToGrid/>
                <w:szCs w:val="22"/>
                <w:lang w:val="lt-LT"/>
              </w:rPr>
            </w:pPr>
            <w:r>
              <w:rPr>
                <w:szCs w:val="22"/>
                <w:lang w:val="lt-LT"/>
              </w:rPr>
              <w:t>Pakitęs burnos kvapas</w:t>
            </w:r>
          </w:p>
        </w:tc>
        <w:tc>
          <w:tcPr>
            <w:tcW w:w="1560" w:type="dxa"/>
          </w:tcPr>
          <w:p w14:paraId="472E3B9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53B17EA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5B54A23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8E0C24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08764B0F" w14:textId="77777777">
        <w:tc>
          <w:tcPr>
            <w:tcW w:w="1526" w:type="dxa"/>
            <w:vMerge/>
          </w:tcPr>
          <w:p w14:paraId="5A123095"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06DE98CD"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Sutrikusi žarnų funkcija</w:t>
            </w:r>
          </w:p>
        </w:tc>
        <w:tc>
          <w:tcPr>
            <w:tcW w:w="1560" w:type="dxa"/>
          </w:tcPr>
          <w:p w14:paraId="2498ADB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04C222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3C6737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F4801B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0804E9E0" w14:textId="77777777">
        <w:tc>
          <w:tcPr>
            <w:tcW w:w="1526" w:type="dxa"/>
            <w:vMerge/>
          </w:tcPr>
          <w:p w14:paraId="3D2A2AE2"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15BBEEEE" w14:textId="77777777" w:rsidR="002751CB" w:rsidRDefault="00AB6E82">
            <w:pPr>
              <w:widowControl w:val="0"/>
              <w:autoSpaceDE w:val="0"/>
              <w:autoSpaceDN w:val="0"/>
              <w:adjustRightInd w:val="0"/>
              <w:spacing w:line="240" w:lineRule="auto"/>
              <w:rPr>
                <w:snapToGrid/>
                <w:szCs w:val="22"/>
                <w:lang w:val="lt-LT"/>
              </w:rPr>
            </w:pPr>
            <w:r>
              <w:rPr>
                <w:szCs w:val="22"/>
                <w:lang w:val="lt-LT"/>
              </w:rPr>
              <w:t>Vidurių užkietėjimas</w:t>
            </w:r>
          </w:p>
        </w:tc>
        <w:tc>
          <w:tcPr>
            <w:tcW w:w="1560" w:type="dxa"/>
          </w:tcPr>
          <w:p w14:paraId="65C9D73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0B52EA2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06EE578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09FA83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72B8C8D2" w14:textId="77777777">
        <w:tc>
          <w:tcPr>
            <w:tcW w:w="1526" w:type="dxa"/>
            <w:vMerge/>
          </w:tcPr>
          <w:p w14:paraId="3F8CEA14"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1BFCCCFC" w14:textId="77777777" w:rsidR="002751CB" w:rsidRDefault="00AB6E82">
            <w:pPr>
              <w:widowControl w:val="0"/>
              <w:autoSpaceDE w:val="0"/>
              <w:autoSpaceDN w:val="0"/>
              <w:adjustRightInd w:val="0"/>
              <w:spacing w:line="240" w:lineRule="auto"/>
              <w:rPr>
                <w:snapToGrid/>
                <w:szCs w:val="22"/>
                <w:lang w:val="lt-LT"/>
              </w:rPr>
            </w:pPr>
            <w:r>
              <w:rPr>
                <w:szCs w:val="22"/>
                <w:lang w:val="lt-LT"/>
              </w:rPr>
              <w:t>Sumažėjęs apetitas</w:t>
            </w:r>
          </w:p>
        </w:tc>
        <w:tc>
          <w:tcPr>
            <w:tcW w:w="1560" w:type="dxa"/>
          </w:tcPr>
          <w:p w14:paraId="4C5094E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4A6CFB9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51FDC1D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F029FC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r>
      <w:tr w:rsidR="002751CB" w14:paraId="710E990E" w14:textId="77777777">
        <w:tc>
          <w:tcPr>
            <w:tcW w:w="1526" w:type="dxa"/>
            <w:vMerge/>
          </w:tcPr>
          <w:p w14:paraId="35FD0239"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464B07C5" w14:textId="77777777" w:rsidR="002751CB" w:rsidRDefault="00AB6E82">
            <w:pPr>
              <w:widowControl w:val="0"/>
              <w:autoSpaceDE w:val="0"/>
              <w:autoSpaceDN w:val="0"/>
              <w:adjustRightInd w:val="0"/>
              <w:spacing w:line="240" w:lineRule="auto"/>
              <w:rPr>
                <w:snapToGrid/>
                <w:szCs w:val="22"/>
                <w:lang w:val="lt-LT"/>
              </w:rPr>
            </w:pPr>
            <w:r>
              <w:rPr>
                <w:szCs w:val="22"/>
                <w:lang w:val="lt-LT"/>
              </w:rPr>
              <w:t>Viduriavimas</w:t>
            </w:r>
          </w:p>
        </w:tc>
        <w:tc>
          <w:tcPr>
            <w:tcW w:w="1560" w:type="dxa"/>
          </w:tcPr>
          <w:p w14:paraId="4775D9D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0F33260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3846F6B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572D2D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3EB4BC2C" w14:textId="77777777">
        <w:tc>
          <w:tcPr>
            <w:tcW w:w="1526" w:type="dxa"/>
            <w:vMerge/>
          </w:tcPr>
          <w:p w14:paraId="581294F6"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5BE98A57"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Sausa burna</w:t>
            </w:r>
          </w:p>
        </w:tc>
        <w:tc>
          <w:tcPr>
            <w:tcW w:w="1560" w:type="dxa"/>
          </w:tcPr>
          <w:p w14:paraId="296D17C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5936F86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2CE4549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E8E288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589FE56D" w14:textId="77777777">
        <w:tc>
          <w:tcPr>
            <w:tcW w:w="1526" w:type="dxa"/>
            <w:vMerge/>
          </w:tcPr>
          <w:p w14:paraId="36A3BF9F"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42FB1638" w14:textId="77777777" w:rsidR="002751CB" w:rsidRDefault="00AB6E82">
            <w:pPr>
              <w:widowControl w:val="0"/>
              <w:autoSpaceDE w:val="0"/>
              <w:autoSpaceDN w:val="0"/>
              <w:adjustRightInd w:val="0"/>
              <w:spacing w:line="240" w:lineRule="auto"/>
              <w:rPr>
                <w:snapToGrid/>
                <w:szCs w:val="22"/>
                <w:lang w:val="lt-LT"/>
              </w:rPr>
            </w:pPr>
            <w:r>
              <w:rPr>
                <w:szCs w:val="22"/>
                <w:lang w:val="lt-LT"/>
              </w:rPr>
              <w:t>Dispepsija</w:t>
            </w:r>
          </w:p>
        </w:tc>
        <w:tc>
          <w:tcPr>
            <w:tcW w:w="1560" w:type="dxa"/>
          </w:tcPr>
          <w:p w14:paraId="35904BE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7BBD4D9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28565DD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459EB2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2361015A" w14:textId="77777777">
        <w:tc>
          <w:tcPr>
            <w:tcW w:w="1526" w:type="dxa"/>
            <w:vMerge/>
          </w:tcPr>
          <w:p w14:paraId="09317CC3"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4A8C0979" w14:textId="77777777" w:rsidR="002751CB" w:rsidRDefault="00AB6E82">
            <w:pPr>
              <w:widowControl w:val="0"/>
              <w:autoSpaceDE w:val="0"/>
              <w:autoSpaceDN w:val="0"/>
              <w:adjustRightInd w:val="0"/>
              <w:spacing w:line="240" w:lineRule="auto"/>
              <w:rPr>
                <w:snapToGrid/>
                <w:szCs w:val="22"/>
                <w:lang w:val="lt-LT"/>
              </w:rPr>
            </w:pPr>
            <w:r>
              <w:rPr>
                <w:szCs w:val="22"/>
                <w:lang w:val="lt-LT"/>
              </w:rPr>
              <w:t>Gastritas</w:t>
            </w:r>
          </w:p>
        </w:tc>
        <w:tc>
          <w:tcPr>
            <w:tcW w:w="1560" w:type="dxa"/>
          </w:tcPr>
          <w:p w14:paraId="79544F7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27A0A6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0EEF1BC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609071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43361060" w14:textId="77777777">
        <w:tc>
          <w:tcPr>
            <w:tcW w:w="1526" w:type="dxa"/>
            <w:vMerge/>
          </w:tcPr>
          <w:p w14:paraId="5B7D9BEE"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CD3E92D" w14:textId="77777777" w:rsidR="002751CB" w:rsidRDefault="00AB6E82">
            <w:pPr>
              <w:widowControl w:val="0"/>
              <w:autoSpaceDE w:val="0"/>
              <w:autoSpaceDN w:val="0"/>
              <w:adjustRightInd w:val="0"/>
              <w:spacing w:line="240" w:lineRule="auto"/>
              <w:rPr>
                <w:snapToGrid/>
                <w:szCs w:val="22"/>
                <w:lang w:val="lt-LT"/>
              </w:rPr>
            </w:pPr>
            <w:r>
              <w:rPr>
                <w:szCs w:val="22"/>
                <w:lang w:val="lt-LT"/>
              </w:rPr>
              <w:t xml:space="preserve">Dantenų </w:t>
            </w:r>
            <w:proofErr w:type="spellStart"/>
            <w:r>
              <w:rPr>
                <w:szCs w:val="22"/>
                <w:lang w:val="lt-LT"/>
              </w:rPr>
              <w:t>hiperplazija</w:t>
            </w:r>
            <w:proofErr w:type="spellEnd"/>
          </w:p>
        </w:tc>
        <w:tc>
          <w:tcPr>
            <w:tcW w:w="1560" w:type="dxa"/>
          </w:tcPr>
          <w:p w14:paraId="68A55CE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AE9158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4AECBF0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76A471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7AF60A80" w14:textId="77777777">
        <w:tc>
          <w:tcPr>
            <w:tcW w:w="1526" w:type="dxa"/>
            <w:vMerge/>
          </w:tcPr>
          <w:p w14:paraId="0C1F169C"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1FB30915" w14:textId="77777777" w:rsidR="002751CB" w:rsidRDefault="00AB6E82">
            <w:pPr>
              <w:widowControl w:val="0"/>
              <w:autoSpaceDE w:val="0"/>
              <w:autoSpaceDN w:val="0"/>
              <w:adjustRightInd w:val="0"/>
              <w:spacing w:line="240" w:lineRule="auto"/>
              <w:rPr>
                <w:snapToGrid/>
                <w:szCs w:val="22"/>
                <w:lang w:val="lt-LT"/>
              </w:rPr>
            </w:pPr>
            <w:r>
              <w:rPr>
                <w:szCs w:val="22"/>
                <w:lang w:val="lt-LT"/>
              </w:rPr>
              <w:t>Pykinimas</w:t>
            </w:r>
          </w:p>
        </w:tc>
        <w:tc>
          <w:tcPr>
            <w:tcW w:w="1560" w:type="dxa"/>
          </w:tcPr>
          <w:p w14:paraId="32703D2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16E5CDF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091A5DD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38D9E1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r>
      <w:tr w:rsidR="002751CB" w14:paraId="79207F99" w14:textId="77777777">
        <w:tc>
          <w:tcPr>
            <w:tcW w:w="1526" w:type="dxa"/>
            <w:vMerge/>
          </w:tcPr>
          <w:p w14:paraId="4BFDDB44"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64D1A8D3" w14:textId="77777777" w:rsidR="002751CB" w:rsidRDefault="00AB6E82">
            <w:pPr>
              <w:widowControl w:val="0"/>
              <w:autoSpaceDE w:val="0"/>
              <w:autoSpaceDN w:val="0"/>
              <w:adjustRightInd w:val="0"/>
              <w:spacing w:line="240" w:lineRule="auto"/>
              <w:rPr>
                <w:snapToGrid/>
                <w:szCs w:val="22"/>
                <w:lang w:val="lt-LT"/>
              </w:rPr>
            </w:pPr>
            <w:r>
              <w:rPr>
                <w:szCs w:val="22"/>
                <w:lang w:val="lt-LT"/>
              </w:rPr>
              <w:t>Pankreatitas</w:t>
            </w:r>
          </w:p>
        </w:tc>
        <w:tc>
          <w:tcPr>
            <w:tcW w:w="1560" w:type="dxa"/>
          </w:tcPr>
          <w:p w14:paraId="5A46A0C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2931BB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409ABCA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B45357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2751CB" w14:paraId="12D7A195" w14:textId="77777777">
        <w:tc>
          <w:tcPr>
            <w:tcW w:w="1526" w:type="dxa"/>
            <w:vMerge/>
          </w:tcPr>
          <w:p w14:paraId="6ECC1654"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6817733" w14:textId="77777777" w:rsidR="002751CB" w:rsidRDefault="00AB6E82">
            <w:pPr>
              <w:widowControl w:val="0"/>
              <w:autoSpaceDE w:val="0"/>
              <w:autoSpaceDN w:val="0"/>
              <w:adjustRightInd w:val="0"/>
              <w:spacing w:line="240" w:lineRule="auto"/>
              <w:rPr>
                <w:snapToGrid/>
                <w:szCs w:val="22"/>
                <w:lang w:val="lt-LT"/>
              </w:rPr>
            </w:pPr>
            <w:r>
              <w:rPr>
                <w:szCs w:val="22"/>
                <w:lang w:val="lt-LT"/>
              </w:rPr>
              <w:t>Vėmimas</w:t>
            </w:r>
          </w:p>
        </w:tc>
        <w:tc>
          <w:tcPr>
            <w:tcW w:w="1560" w:type="dxa"/>
          </w:tcPr>
          <w:p w14:paraId="4FC69B8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114A104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615FDD3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5B599B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r>
      <w:tr w:rsidR="002751CB" w14:paraId="58E4A308" w14:textId="77777777">
        <w:tc>
          <w:tcPr>
            <w:tcW w:w="1526" w:type="dxa"/>
            <w:vMerge/>
          </w:tcPr>
          <w:p w14:paraId="755E9443"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486AC4F3" w14:textId="77777777" w:rsidR="002751CB" w:rsidRDefault="00AB6E82">
            <w:pPr>
              <w:widowControl w:val="0"/>
              <w:autoSpaceDE w:val="0"/>
              <w:autoSpaceDN w:val="0"/>
              <w:adjustRightInd w:val="0"/>
              <w:spacing w:line="240" w:lineRule="auto"/>
              <w:rPr>
                <w:szCs w:val="22"/>
                <w:lang w:val="lt-LT"/>
              </w:rPr>
            </w:pPr>
            <w:proofErr w:type="spellStart"/>
            <w:r>
              <w:rPr>
                <w:szCs w:val="22"/>
              </w:rPr>
              <w:t>Žarnyno</w:t>
            </w:r>
            <w:proofErr w:type="spellEnd"/>
            <w:r>
              <w:rPr>
                <w:szCs w:val="22"/>
              </w:rPr>
              <w:t xml:space="preserve"> </w:t>
            </w:r>
            <w:proofErr w:type="spellStart"/>
            <w:r>
              <w:rPr>
                <w:szCs w:val="22"/>
              </w:rPr>
              <w:t>angioneurozinė</w:t>
            </w:r>
            <w:proofErr w:type="spellEnd"/>
            <w:r>
              <w:rPr>
                <w:szCs w:val="22"/>
              </w:rPr>
              <w:t xml:space="preserve"> </w:t>
            </w:r>
            <w:proofErr w:type="spellStart"/>
            <w:r>
              <w:rPr>
                <w:szCs w:val="22"/>
              </w:rPr>
              <w:t>edema</w:t>
            </w:r>
            <w:proofErr w:type="spellEnd"/>
          </w:p>
        </w:tc>
        <w:tc>
          <w:tcPr>
            <w:tcW w:w="1560" w:type="dxa"/>
          </w:tcPr>
          <w:p w14:paraId="43128CC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9B044E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A4F2C4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382" w:type="dxa"/>
          </w:tcPr>
          <w:p w14:paraId="0A617C2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004B3555" w14:textId="77777777">
        <w:tc>
          <w:tcPr>
            <w:tcW w:w="1526" w:type="dxa"/>
            <w:vMerge w:val="restart"/>
          </w:tcPr>
          <w:p w14:paraId="564F52F4" w14:textId="77777777" w:rsidR="002751CB" w:rsidRDefault="00AB6E82">
            <w:pPr>
              <w:widowControl w:val="0"/>
              <w:autoSpaceDE w:val="0"/>
              <w:autoSpaceDN w:val="0"/>
              <w:adjustRightInd w:val="0"/>
              <w:spacing w:line="240" w:lineRule="auto"/>
              <w:rPr>
                <w:snapToGrid/>
                <w:szCs w:val="22"/>
                <w:lang w:val="lt-LT"/>
              </w:rPr>
            </w:pPr>
            <w:r>
              <w:rPr>
                <w:szCs w:val="22"/>
                <w:lang w:val="lt-LT"/>
              </w:rPr>
              <w:t>Kepenų, tulžies pūslės ir latakų sutrikimai</w:t>
            </w:r>
          </w:p>
        </w:tc>
        <w:tc>
          <w:tcPr>
            <w:tcW w:w="1984" w:type="dxa"/>
          </w:tcPr>
          <w:p w14:paraId="3C2E4DCE" w14:textId="77777777" w:rsidR="002751CB" w:rsidRDefault="00AB6E82">
            <w:pPr>
              <w:widowControl w:val="0"/>
              <w:autoSpaceDE w:val="0"/>
              <w:autoSpaceDN w:val="0"/>
              <w:adjustRightInd w:val="0"/>
              <w:spacing w:line="240" w:lineRule="auto"/>
              <w:rPr>
                <w:snapToGrid/>
                <w:szCs w:val="22"/>
                <w:lang w:val="lt-LT"/>
              </w:rPr>
            </w:pPr>
            <w:r>
              <w:rPr>
                <w:szCs w:val="22"/>
                <w:lang w:val="lt-LT"/>
              </w:rPr>
              <w:t xml:space="preserve">Pakitę kepenų funkcijos tyrimų rodikliai, įskaitant padidėjusią </w:t>
            </w:r>
            <w:proofErr w:type="spellStart"/>
            <w:r>
              <w:rPr>
                <w:szCs w:val="22"/>
                <w:lang w:val="lt-LT"/>
              </w:rPr>
              <w:t>bilirubino</w:t>
            </w:r>
            <w:proofErr w:type="spellEnd"/>
            <w:r>
              <w:rPr>
                <w:szCs w:val="22"/>
                <w:lang w:val="lt-LT"/>
              </w:rPr>
              <w:t xml:space="preserve"> koncentraciją kraujyje</w:t>
            </w:r>
          </w:p>
        </w:tc>
        <w:tc>
          <w:tcPr>
            <w:tcW w:w="1560" w:type="dxa"/>
          </w:tcPr>
          <w:p w14:paraId="576BB8A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A975F7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7C373E8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6E66FED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58AE46C9" w14:textId="77777777">
        <w:tc>
          <w:tcPr>
            <w:tcW w:w="1526" w:type="dxa"/>
            <w:vMerge/>
          </w:tcPr>
          <w:p w14:paraId="6049AC68"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05680A45"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Hepatitas</w:t>
            </w:r>
          </w:p>
        </w:tc>
        <w:tc>
          <w:tcPr>
            <w:tcW w:w="1560" w:type="dxa"/>
          </w:tcPr>
          <w:p w14:paraId="035EBDE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4A9042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43119BA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58CE15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1BA1160D" w14:textId="77777777">
        <w:tc>
          <w:tcPr>
            <w:tcW w:w="1526" w:type="dxa"/>
            <w:vMerge/>
          </w:tcPr>
          <w:p w14:paraId="30DE67FC"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5F47F5A7"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Intrahepatinė</w:t>
            </w:r>
            <w:proofErr w:type="spellEnd"/>
            <w:r>
              <w:rPr>
                <w:szCs w:val="22"/>
                <w:lang w:val="lt-LT"/>
              </w:rPr>
              <w:t xml:space="preserve"> </w:t>
            </w:r>
            <w:proofErr w:type="spellStart"/>
            <w:r>
              <w:rPr>
                <w:szCs w:val="22"/>
                <w:lang w:val="lt-LT"/>
              </w:rPr>
              <w:t>cholestazė</w:t>
            </w:r>
            <w:proofErr w:type="spellEnd"/>
            <w:r>
              <w:rPr>
                <w:szCs w:val="22"/>
                <w:lang w:val="lt-LT"/>
              </w:rPr>
              <w:t>, gelta</w:t>
            </w:r>
          </w:p>
        </w:tc>
        <w:tc>
          <w:tcPr>
            <w:tcW w:w="1560" w:type="dxa"/>
          </w:tcPr>
          <w:p w14:paraId="66A7EFF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3ADD0F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4E356AD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250AA4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68D17F5F" w14:textId="77777777">
        <w:tc>
          <w:tcPr>
            <w:tcW w:w="1526" w:type="dxa"/>
            <w:vMerge w:val="restart"/>
          </w:tcPr>
          <w:p w14:paraId="0DD7A34D" w14:textId="77777777" w:rsidR="002751CB" w:rsidRDefault="00AB6E82">
            <w:pPr>
              <w:widowControl w:val="0"/>
              <w:autoSpaceDE w:val="0"/>
              <w:autoSpaceDN w:val="0"/>
              <w:adjustRightInd w:val="0"/>
              <w:spacing w:line="240" w:lineRule="auto"/>
              <w:rPr>
                <w:snapToGrid/>
                <w:szCs w:val="22"/>
                <w:lang w:val="lt-LT"/>
              </w:rPr>
            </w:pPr>
            <w:r>
              <w:rPr>
                <w:szCs w:val="22"/>
                <w:lang w:val="lt-LT"/>
              </w:rPr>
              <w:t xml:space="preserve">Odos ir poodinio </w:t>
            </w:r>
            <w:r>
              <w:rPr>
                <w:szCs w:val="22"/>
                <w:lang w:val="lt-LT"/>
              </w:rPr>
              <w:lastRenderedPageBreak/>
              <w:t>audinio sutrikimai</w:t>
            </w:r>
          </w:p>
        </w:tc>
        <w:tc>
          <w:tcPr>
            <w:tcW w:w="1984" w:type="dxa"/>
          </w:tcPr>
          <w:p w14:paraId="24A08BC1" w14:textId="77777777" w:rsidR="002751CB" w:rsidRDefault="00AB6E82">
            <w:pPr>
              <w:widowControl w:val="0"/>
              <w:autoSpaceDE w:val="0"/>
              <w:autoSpaceDN w:val="0"/>
              <w:adjustRightInd w:val="0"/>
              <w:spacing w:line="240" w:lineRule="auto"/>
              <w:rPr>
                <w:snapToGrid/>
                <w:szCs w:val="22"/>
                <w:lang w:val="lt-LT"/>
              </w:rPr>
            </w:pPr>
            <w:proofErr w:type="spellStart"/>
            <w:r>
              <w:rPr>
                <w:snapToGrid/>
                <w:szCs w:val="22"/>
                <w:lang w:val="lt-LT"/>
              </w:rPr>
              <w:lastRenderedPageBreak/>
              <w:t>Alopecija</w:t>
            </w:r>
            <w:proofErr w:type="spellEnd"/>
          </w:p>
        </w:tc>
        <w:tc>
          <w:tcPr>
            <w:tcW w:w="1560" w:type="dxa"/>
          </w:tcPr>
          <w:p w14:paraId="3E1E293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620862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8C7C8E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3734958" w14:textId="77777777" w:rsidR="002751CB" w:rsidRDefault="002751CB">
            <w:pPr>
              <w:widowControl w:val="0"/>
              <w:autoSpaceDE w:val="0"/>
              <w:autoSpaceDN w:val="0"/>
              <w:adjustRightInd w:val="0"/>
              <w:spacing w:line="240" w:lineRule="auto"/>
              <w:jc w:val="center"/>
              <w:rPr>
                <w:snapToGrid/>
                <w:szCs w:val="22"/>
                <w:lang w:val="lt-LT"/>
              </w:rPr>
            </w:pPr>
          </w:p>
        </w:tc>
      </w:tr>
      <w:tr w:rsidR="002751CB" w14:paraId="46159F3A" w14:textId="77777777">
        <w:tc>
          <w:tcPr>
            <w:tcW w:w="1526" w:type="dxa"/>
            <w:vMerge/>
          </w:tcPr>
          <w:p w14:paraId="48104783"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33944AED"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Angioneurozinė</w:t>
            </w:r>
            <w:proofErr w:type="spellEnd"/>
            <w:r>
              <w:rPr>
                <w:szCs w:val="22"/>
                <w:lang w:val="lt-LT"/>
              </w:rPr>
              <w:t xml:space="preserve"> </w:t>
            </w:r>
            <w:r>
              <w:rPr>
                <w:szCs w:val="22"/>
                <w:lang w:val="lt-LT"/>
              </w:rPr>
              <w:lastRenderedPageBreak/>
              <w:t>edema</w:t>
            </w:r>
          </w:p>
        </w:tc>
        <w:tc>
          <w:tcPr>
            <w:tcW w:w="1560" w:type="dxa"/>
          </w:tcPr>
          <w:p w14:paraId="5B0B33D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lastRenderedPageBreak/>
              <w:t>–</w:t>
            </w:r>
          </w:p>
        </w:tc>
        <w:tc>
          <w:tcPr>
            <w:tcW w:w="1417" w:type="dxa"/>
          </w:tcPr>
          <w:p w14:paraId="57D1E0A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29A557E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472A8AA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53EF50BD" w14:textId="77777777">
        <w:tc>
          <w:tcPr>
            <w:tcW w:w="1526" w:type="dxa"/>
            <w:vMerge/>
          </w:tcPr>
          <w:p w14:paraId="468A5241"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43826DD1"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Buliozinis</w:t>
            </w:r>
            <w:proofErr w:type="spellEnd"/>
            <w:r>
              <w:rPr>
                <w:szCs w:val="22"/>
                <w:lang w:val="lt-LT"/>
              </w:rPr>
              <w:t xml:space="preserve"> (</w:t>
            </w:r>
            <w:proofErr w:type="spellStart"/>
            <w:r>
              <w:rPr>
                <w:szCs w:val="22"/>
                <w:lang w:val="lt-LT"/>
              </w:rPr>
              <w:t>pūslinis</w:t>
            </w:r>
            <w:proofErr w:type="spellEnd"/>
            <w:r>
              <w:rPr>
                <w:szCs w:val="22"/>
                <w:lang w:val="lt-LT"/>
              </w:rPr>
              <w:t>) dermatitas</w:t>
            </w:r>
          </w:p>
        </w:tc>
        <w:tc>
          <w:tcPr>
            <w:tcW w:w="1560" w:type="dxa"/>
          </w:tcPr>
          <w:p w14:paraId="7DBBBB7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613F4E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66A7747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412C1A0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1399C55E" w14:textId="77777777">
        <w:tc>
          <w:tcPr>
            <w:tcW w:w="1526" w:type="dxa"/>
            <w:vMerge/>
          </w:tcPr>
          <w:p w14:paraId="1EF94678"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5C111AF8" w14:textId="77777777" w:rsidR="002751CB" w:rsidRDefault="00AB6E82">
            <w:pPr>
              <w:widowControl w:val="0"/>
              <w:autoSpaceDE w:val="0"/>
              <w:autoSpaceDN w:val="0"/>
              <w:adjustRightInd w:val="0"/>
              <w:spacing w:line="240" w:lineRule="auto"/>
              <w:rPr>
                <w:snapToGrid/>
                <w:szCs w:val="22"/>
                <w:lang w:val="lt-LT"/>
              </w:rPr>
            </w:pPr>
            <w:r>
              <w:rPr>
                <w:szCs w:val="22"/>
                <w:lang w:val="lt-LT"/>
              </w:rPr>
              <w:t>Į raudonąją vilkligę panaši odos reakcija, odos raudonosios vilkligės atsinaujinimas</w:t>
            </w:r>
          </w:p>
        </w:tc>
        <w:tc>
          <w:tcPr>
            <w:tcW w:w="1560" w:type="dxa"/>
          </w:tcPr>
          <w:p w14:paraId="174490D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C75151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2B6174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EA7BA1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2751CB" w14:paraId="69BBE188" w14:textId="77777777">
        <w:tc>
          <w:tcPr>
            <w:tcW w:w="1526" w:type="dxa"/>
            <w:vMerge/>
          </w:tcPr>
          <w:p w14:paraId="0D355A8D"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52DF9DED" w14:textId="77777777" w:rsidR="002751CB" w:rsidRDefault="00AB6E82">
            <w:pPr>
              <w:widowControl w:val="0"/>
              <w:autoSpaceDE w:val="0"/>
              <w:autoSpaceDN w:val="0"/>
              <w:adjustRightInd w:val="0"/>
              <w:spacing w:line="240" w:lineRule="auto"/>
              <w:rPr>
                <w:snapToGrid/>
                <w:szCs w:val="22"/>
                <w:lang w:val="lt-LT"/>
              </w:rPr>
            </w:pPr>
            <w:r>
              <w:rPr>
                <w:szCs w:val="22"/>
                <w:lang w:val="lt-LT"/>
              </w:rPr>
              <w:t>Daugiaformė raudonė (</w:t>
            </w:r>
            <w:proofErr w:type="spellStart"/>
            <w:r>
              <w:rPr>
                <w:szCs w:val="22"/>
                <w:lang w:val="lt-LT"/>
              </w:rPr>
              <w:t>eritema</w:t>
            </w:r>
            <w:proofErr w:type="spellEnd"/>
            <w:r>
              <w:rPr>
                <w:szCs w:val="22"/>
                <w:lang w:val="lt-LT"/>
              </w:rPr>
              <w:t>)</w:t>
            </w:r>
          </w:p>
        </w:tc>
        <w:tc>
          <w:tcPr>
            <w:tcW w:w="1560" w:type="dxa"/>
          </w:tcPr>
          <w:p w14:paraId="67BA6A9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7598B08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7DB8D3F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6A8186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2751CB" w14:paraId="21B2CD1B" w14:textId="77777777">
        <w:tc>
          <w:tcPr>
            <w:tcW w:w="1526" w:type="dxa"/>
            <w:vMerge/>
          </w:tcPr>
          <w:p w14:paraId="67C80342"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F31E78B"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Egzantema</w:t>
            </w:r>
            <w:proofErr w:type="spellEnd"/>
          </w:p>
        </w:tc>
        <w:tc>
          <w:tcPr>
            <w:tcW w:w="1560" w:type="dxa"/>
          </w:tcPr>
          <w:p w14:paraId="388CC74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0BC55AA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2D32FE6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855769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11F1F645" w14:textId="77777777">
        <w:tc>
          <w:tcPr>
            <w:tcW w:w="1526" w:type="dxa"/>
            <w:vMerge/>
          </w:tcPr>
          <w:p w14:paraId="63734745"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58820053" w14:textId="77777777" w:rsidR="002751CB" w:rsidRDefault="00AB6E82">
            <w:pPr>
              <w:widowControl w:val="0"/>
              <w:autoSpaceDE w:val="0"/>
              <w:autoSpaceDN w:val="0"/>
              <w:adjustRightInd w:val="0"/>
              <w:spacing w:line="240" w:lineRule="auto"/>
              <w:rPr>
                <w:snapToGrid/>
                <w:szCs w:val="22"/>
                <w:lang w:val="lt-LT"/>
              </w:rPr>
            </w:pPr>
            <w:r>
              <w:rPr>
                <w:szCs w:val="22"/>
                <w:lang w:val="lt-LT"/>
              </w:rPr>
              <w:t>Prakaitavimas (</w:t>
            </w:r>
            <w:proofErr w:type="spellStart"/>
            <w:r>
              <w:rPr>
                <w:szCs w:val="22"/>
                <w:lang w:val="lt-LT"/>
              </w:rPr>
              <w:t>hiperhidrozė</w:t>
            </w:r>
            <w:proofErr w:type="spellEnd"/>
            <w:r>
              <w:rPr>
                <w:szCs w:val="22"/>
                <w:lang w:val="lt-LT"/>
              </w:rPr>
              <w:t>)</w:t>
            </w:r>
          </w:p>
        </w:tc>
        <w:tc>
          <w:tcPr>
            <w:tcW w:w="1560" w:type="dxa"/>
          </w:tcPr>
          <w:p w14:paraId="0E535D5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F30059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6052E31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6DEF1D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494AF2FE" w14:textId="77777777">
        <w:tc>
          <w:tcPr>
            <w:tcW w:w="1526" w:type="dxa"/>
            <w:vMerge/>
          </w:tcPr>
          <w:p w14:paraId="0A816B05"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1F349E7"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Jautrumo šviesai reakcija*</w:t>
            </w:r>
          </w:p>
        </w:tc>
        <w:tc>
          <w:tcPr>
            <w:tcW w:w="1560" w:type="dxa"/>
          </w:tcPr>
          <w:p w14:paraId="0D66E768" w14:textId="77777777" w:rsidR="002751CB" w:rsidRDefault="002751CB">
            <w:pPr>
              <w:widowControl w:val="0"/>
              <w:autoSpaceDE w:val="0"/>
              <w:autoSpaceDN w:val="0"/>
              <w:adjustRightInd w:val="0"/>
              <w:spacing w:line="240" w:lineRule="auto"/>
              <w:jc w:val="center"/>
              <w:rPr>
                <w:snapToGrid/>
                <w:szCs w:val="22"/>
                <w:lang w:val="lt-LT"/>
              </w:rPr>
            </w:pPr>
          </w:p>
        </w:tc>
        <w:tc>
          <w:tcPr>
            <w:tcW w:w="1417" w:type="dxa"/>
          </w:tcPr>
          <w:p w14:paraId="3FC8350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7EA6585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E98719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179C86E5" w14:textId="77777777">
        <w:tc>
          <w:tcPr>
            <w:tcW w:w="1526" w:type="dxa"/>
            <w:vMerge/>
          </w:tcPr>
          <w:p w14:paraId="5B58D024"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935D50F" w14:textId="77777777" w:rsidR="002751CB" w:rsidRDefault="00AB6E82">
            <w:pPr>
              <w:widowControl w:val="0"/>
              <w:autoSpaceDE w:val="0"/>
              <w:autoSpaceDN w:val="0"/>
              <w:adjustRightInd w:val="0"/>
              <w:spacing w:line="240" w:lineRule="auto"/>
              <w:rPr>
                <w:snapToGrid/>
                <w:szCs w:val="22"/>
                <w:lang w:val="lt-LT"/>
              </w:rPr>
            </w:pPr>
            <w:r>
              <w:rPr>
                <w:szCs w:val="22"/>
                <w:lang w:val="lt-LT"/>
              </w:rPr>
              <w:t>Niežulys</w:t>
            </w:r>
          </w:p>
        </w:tc>
        <w:tc>
          <w:tcPr>
            <w:tcW w:w="1560" w:type="dxa"/>
          </w:tcPr>
          <w:p w14:paraId="213B947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05BA6D6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C048ED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35E7C5D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2A472883" w14:textId="77777777">
        <w:tc>
          <w:tcPr>
            <w:tcW w:w="1526" w:type="dxa"/>
            <w:vMerge/>
          </w:tcPr>
          <w:p w14:paraId="6AEFB9DC"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09BA0F62"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Purpura</w:t>
            </w:r>
          </w:p>
        </w:tc>
        <w:tc>
          <w:tcPr>
            <w:tcW w:w="1560" w:type="dxa"/>
          </w:tcPr>
          <w:p w14:paraId="41ECC9C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406242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6AA5908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CA5A8B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1C46883D" w14:textId="77777777">
        <w:tc>
          <w:tcPr>
            <w:tcW w:w="1526" w:type="dxa"/>
            <w:vMerge/>
          </w:tcPr>
          <w:p w14:paraId="06E9F8F1"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58FFF6BD"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Išbėrimas</w:t>
            </w:r>
          </w:p>
        </w:tc>
        <w:tc>
          <w:tcPr>
            <w:tcW w:w="1560" w:type="dxa"/>
          </w:tcPr>
          <w:p w14:paraId="6EA98B8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795B605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18C95D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495D530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r>
      <w:tr w:rsidR="002751CB" w14:paraId="7762804A" w14:textId="77777777">
        <w:tc>
          <w:tcPr>
            <w:tcW w:w="1526" w:type="dxa"/>
            <w:vMerge/>
          </w:tcPr>
          <w:p w14:paraId="58E54016"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6DD8611C" w14:textId="77777777" w:rsidR="002751CB" w:rsidRDefault="00AB6E82">
            <w:pPr>
              <w:widowControl w:val="0"/>
              <w:autoSpaceDE w:val="0"/>
              <w:autoSpaceDN w:val="0"/>
              <w:adjustRightInd w:val="0"/>
              <w:spacing w:line="240" w:lineRule="auto"/>
              <w:rPr>
                <w:snapToGrid/>
                <w:szCs w:val="22"/>
                <w:lang w:val="lt-LT"/>
              </w:rPr>
            </w:pPr>
            <w:r>
              <w:rPr>
                <w:szCs w:val="22"/>
                <w:lang w:val="lt-LT"/>
              </w:rPr>
              <w:t>Pakitusi odos spalva</w:t>
            </w:r>
          </w:p>
        </w:tc>
        <w:tc>
          <w:tcPr>
            <w:tcW w:w="1560" w:type="dxa"/>
          </w:tcPr>
          <w:p w14:paraId="2112563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781B31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25BFC3D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8C98E3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42968DF2" w14:textId="77777777">
        <w:tc>
          <w:tcPr>
            <w:tcW w:w="1526" w:type="dxa"/>
            <w:vMerge/>
          </w:tcPr>
          <w:p w14:paraId="18E097B0"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B27F7B3" w14:textId="77777777" w:rsidR="002751CB" w:rsidRDefault="00AB6E82">
            <w:pPr>
              <w:widowControl w:val="0"/>
              <w:autoSpaceDE w:val="0"/>
              <w:autoSpaceDN w:val="0"/>
              <w:adjustRightInd w:val="0"/>
              <w:spacing w:line="240" w:lineRule="auto"/>
              <w:rPr>
                <w:snapToGrid/>
                <w:szCs w:val="22"/>
                <w:lang w:val="lt-LT"/>
              </w:rPr>
            </w:pPr>
            <w:r>
              <w:rPr>
                <w:szCs w:val="22"/>
                <w:lang w:val="lt-LT"/>
              </w:rPr>
              <w:t>Dilgėlinė ir kitos išbėrimo formos</w:t>
            </w:r>
          </w:p>
        </w:tc>
        <w:tc>
          <w:tcPr>
            <w:tcW w:w="1560" w:type="dxa"/>
          </w:tcPr>
          <w:p w14:paraId="47569A2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0644AB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02924C8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18FBEC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r>
      <w:tr w:rsidR="002751CB" w14:paraId="4F9475C1" w14:textId="77777777">
        <w:tc>
          <w:tcPr>
            <w:tcW w:w="1526" w:type="dxa"/>
            <w:vMerge/>
          </w:tcPr>
          <w:p w14:paraId="24D0497E"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65A032AC"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Nekrotizuojantis</w:t>
            </w:r>
            <w:proofErr w:type="spellEnd"/>
            <w:r>
              <w:rPr>
                <w:szCs w:val="22"/>
                <w:lang w:val="lt-LT"/>
              </w:rPr>
              <w:t xml:space="preserve"> </w:t>
            </w:r>
            <w:proofErr w:type="spellStart"/>
            <w:r>
              <w:rPr>
                <w:szCs w:val="22"/>
                <w:lang w:val="lt-LT"/>
              </w:rPr>
              <w:t>vaskulitas</w:t>
            </w:r>
            <w:proofErr w:type="spellEnd"/>
            <w:r>
              <w:rPr>
                <w:szCs w:val="22"/>
                <w:lang w:val="lt-LT"/>
              </w:rPr>
              <w:t xml:space="preserve"> ir toksinė epidermio </w:t>
            </w:r>
            <w:proofErr w:type="spellStart"/>
            <w:r>
              <w:rPr>
                <w:szCs w:val="22"/>
                <w:lang w:val="lt-LT"/>
              </w:rPr>
              <w:t>nekrolizė</w:t>
            </w:r>
            <w:proofErr w:type="spellEnd"/>
          </w:p>
        </w:tc>
        <w:tc>
          <w:tcPr>
            <w:tcW w:w="1560" w:type="dxa"/>
          </w:tcPr>
          <w:p w14:paraId="4DC4F0C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755417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418" w:type="dxa"/>
          </w:tcPr>
          <w:p w14:paraId="3CBDE0F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B6BBF3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2751CB" w14:paraId="63013E1B" w14:textId="77777777">
        <w:tc>
          <w:tcPr>
            <w:tcW w:w="1526" w:type="dxa"/>
            <w:vMerge/>
          </w:tcPr>
          <w:p w14:paraId="0D764ADA"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0E224997"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Eksfoliacinis</w:t>
            </w:r>
            <w:proofErr w:type="spellEnd"/>
            <w:r>
              <w:rPr>
                <w:szCs w:val="22"/>
                <w:lang w:val="lt-LT"/>
              </w:rPr>
              <w:t xml:space="preserve"> dermatitas</w:t>
            </w:r>
          </w:p>
        </w:tc>
        <w:tc>
          <w:tcPr>
            <w:tcW w:w="1560" w:type="dxa"/>
          </w:tcPr>
          <w:p w14:paraId="546DE8C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78788E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459C271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2946C0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324C2AFF" w14:textId="77777777">
        <w:tc>
          <w:tcPr>
            <w:tcW w:w="1526" w:type="dxa"/>
            <w:vMerge/>
          </w:tcPr>
          <w:p w14:paraId="41B86B6C"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5AFDF15D" w14:textId="77777777" w:rsidR="002751CB" w:rsidRDefault="00AB6E82">
            <w:pPr>
              <w:widowControl w:val="0"/>
              <w:autoSpaceDE w:val="0"/>
              <w:autoSpaceDN w:val="0"/>
              <w:adjustRightInd w:val="0"/>
              <w:spacing w:line="240" w:lineRule="auto"/>
              <w:rPr>
                <w:snapToGrid/>
                <w:szCs w:val="22"/>
                <w:lang w:val="lt-LT"/>
              </w:rPr>
            </w:pPr>
            <w:proofErr w:type="spellStart"/>
            <w:r>
              <w:rPr>
                <w:snapToGrid/>
                <w:szCs w:val="22"/>
                <w:lang w:val="lt-LT"/>
              </w:rPr>
              <w:t>Stivenso</w:t>
            </w:r>
            <w:proofErr w:type="spellEnd"/>
            <w:r>
              <w:rPr>
                <w:snapToGrid/>
                <w:szCs w:val="22"/>
                <w:lang w:val="lt-LT"/>
              </w:rPr>
              <w:noBreakHyphen/>
              <w:t xml:space="preserve">Džonsono (angl. </w:t>
            </w:r>
            <w:proofErr w:type="spellStart"/>
            <w:r>
              <w:rPr>
                <w:i/>
                <w:snapToGrid/>
                <w:szCs w:val="22"/>
                <w:lang w:val="lt-LT"/>
              </w:rPr>
              <w:t>Stevens</w:t>
            </w:r>
            <w:r>
              <w:rPr>
                <w:i/>
                <w:snapToGrid/>
                <w:szCs w:val="22"/>
                <w:lang w:val="lt-LT"/>
              </w:rPr>
              <w:noBreakHyphen/>
              <w:t>Johnson</w:t>
            </w:r>
            <w:proofErr w:type="spellEnd"/>
            <w:r>
              <w:rPr>
                <w:snapToGrid/>
                <w:szCs w:val="22"/>
                <w:lang w:val="lt-LT"/>
              </w:rPr>
              <w:t>) sindromas</w:t>
            </w:r>
          </w:p>
        </w:tc>
        <w:tc>
          <w:tcPr>
            <w:tcW w:w="1560" w:type="dxa"/>
          </w:tcPr>
          <w:p w14:paraId="5B21628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ACE153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3F11751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BC6BCF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383059CB" w14:textId="77777777">
        <w:tc>
          <w:tcPr>
            <w:tcW w:w="1526" w:type="dxa"/>
            <w:vMerge/>
          </w:tcPr>
          <w:p w14:paraId="2F1A3541"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1B79D66F"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Kvinkės</w:t>
            </w:r>
            <w:proofErr w:type="spellEnd"/>
            <w:r>
              <w:rPr>
                <w:szCs w:val="22"/>
                <w:lang w:val="lt-LT"/>
              </w:rPr>
              <w:t xml:space="preserve"> edema</w:t>
            </w:r>
          </w:p>
        </w:tc>
        <w:tc>
          <w:tcPr>
            <w:tcW w:w="1560" w:type="dxa"/>
          </w:tcPr>
          <w:p w14:paraId="2C240F4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7E6BF8E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0F38A06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A6DFA8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13E5EDBF" w14:textId="77777777">
        <w:tc>
          <w:tcPr>
            <w:tcW w:w="1526" w:type="dxa"/>
            <w:vMerge w:val="restart"/>
          </w:tcPr>
          <w:p w14:paraId="31F1914C" w14:textId="77777777" w:rsidR="002751CB" w:rsidRDefault="00AB6E82">
            <w:pPr>
              <w:widowControl w:val="0"/>
              <w:autoSpaceDE w:val="0"/>
              <w:autoSpaceDN w:val="0"/>
              <w:adjustRightInd w:val="0"/>
              <w:spacing w:line="240" w:lineRule="auto"/>
              <w:rPr>
                <w:snapToGrid/>
                <w:szCs w:val="22"/>
                <w:lang w:val="lt-LT"/>
              </w:rPr>
            </w:pPr>
            <w:r>
              <w:rPr>
                <w:szCs w:val="22"/>
                <w:lang w:val="lt-LT"/>
              </w:rPr>
              <w:t>Skeleto, raumenų ir jungiamojo audinio sutrikimai</w:t>
            </w:r>
          </w:p>
        </w:tc>
        <w:tc>
          <w:tcPr>
            <w:tcW w:w="1984" w:type="dxa"/>
          </w:tcPr>
          <w:p w14:paraId="1B5FCE34" w14:textId="77777777" w:rsidR="002751CB" w:rsidRDefault="00AB6E82">
            <w:pPr>
              <w:widowControl w:val="0"/>
              <w:autoSpaceDE w:val="0"/>
              <w:autoSpaceDN w:val="0"/>
              <w:adjustRightInd w:val="0"/>
              <w:spacing w:line="240" w:lineRule="auto"/>
              <w:rPr>
                <w:snapToGrid/>
                <w:szCs w:val="22"/>
                <w:lang w:val="lt-LT"/>
              </w:rPr>
            </w:pPr>
            <w:proofErr w:type="spellStart"/>
            <w:r>
              <w:rPr>
                <w:snapToGrid/>
                <w:szCs w:val="22"/>
                <w:lang w:val="lt-LT"/>
              </w:rPr>
              <w:t>Artralgija</w:t>
            </w:r>
            <w:proofErr w:type="spellEnd"/>
          </w:p>
        </w:tc>
        <w:tc>
          <w:tcPr>
            <w:tcW w:w="1560" w:type="dxa"/>
          </w:tcPr>
          <w:p w14:paraId="4576603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955976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139D8B6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DF9D17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614EA66F" w14:textId="77777777">
        <w:tc>
          <w:tcPr>
            <w:tcW w:w="1526" w:type="dxa"/>
            <w:vMerge/>
          </w:tcPr>
          <w:p w14:paraId="76DE633E"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4C923DD4" w14:textId="77777777" w:rsidR="002751CB" w:rsidRDefault="00AB6E82">
            <w:pPr>
              <w:widowControl w:val="0"/>
              <w:autoSpaceDE w:val="0"/>
              <w:autoSpaceDN w:val="0"/>
              <w:adjustRightInd w:val="0"/>
              <w:spacing w:line="240" w:lineRule="auto"/>
              <w:rPr>
                <w:snapToGrid/>
                <w:szCs w:val="22"/>
                <w:lang w:val="lt-LT"/>
              </w:rPr>
            </w:pPr>
            <w:r>
              <w:rPr>
                <w:szCs w:val="22"/>
                <w:lang w:val="lt-LT"/>
              </w:rPr>
              <w:t>Nugaros skausmas</w:t>
            </w:r>
          </w:p>
        </w:tc>
        <w:tc>
          <w:tcPr>
            <w:tcW w:w="1560" w:type="dxa"/>
          </w:tcPr>
          <w:p w14:paraId="215AD50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34ABD77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3F75F39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B0E5E9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728B2ED7" w14:textId="77777777">
        <w:tc>
          <w:tcPr>
            <w:tcW w:w="1526" w:type="dxa"/>
            <w:vMerge/>
          </w:tcPr>
          <w:p w14:paraId="2153CE49"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71D97D2" w14:textId="77777777" w:rsidR="002751CB" w:rsidRDefault="00AB6E82">
            <w:pPr>
              <w:widowControl w:val="0"/>
              <w:autoSpaceDE w:val="0"/>
              <w:autoSpaceDN w:val="0"/>
              <w:adjustRightInd w:val="0"/>
              <w:spacing w:line="240" w:lineRule="auto"/>
              <w:rPr>
                <w:snapToGrid/>
                <w:szCs w:val="22"/>
                <w:lang w:val="lt-LT"/>
              </w:rPr>
            </w:pPr>
            <w:r>
              <w:rPr>
                <w:szCs w:val="22"/>
                <w:lang w:val="lt-LT"/>
              </w:rPr>
              <w:t>Sąnarių patinimas</w:t>
            </w:r>
          </w:p>
        </w:tc>
        <w:tc>
          <w:tcPr>
            <w:tcW w:w="1560" w:type="dxa"/>
          </w:tcPr>
          <w:p w14:paraId="355609D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40C4399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42E1864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0E955B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2B28A298" w14:textId="77777777">
        <w:tc>
          <w:tcPr>
            <w:tcW w:w="1526" w:type="dxa"/>
            <w:vMerge/>
          </w:tcPr>
          <w:p w14:paraId="6090DF9F"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30DFB7CC" w14:textId="77777777" w:rsidR="002751CB" w:rsidRDefault="00AB6E82">
            <w:pPr>
              <w:widowControl w:val="0"/>
              <w:autoSpaceDE w:val="0"/>
              <w:autoSpaceDN w:val="0"/>
              <w:adjustRightInd w:val="0"/>
              <w:spacing w:line="240" w:lineRule="auto"/>
              <w:rPr>
                <w:snapToGrid/>
                <w:szCs w:val="22"/>
                <w:lang w:val="lt-LT"/>
              </w:rPr>
            </w:pPr>
            <w:r>
              <w:rPr>
                <w:szCs w:val="22"/>
                <w:lang w:val="lt-LT"/>
              </w:rPr>
              <w:t>Raumenų spazmai</w:t>
            </w:r>
          </w:p>
        </w:tc>
        <w:tc>
          <w:tcPr>
            <w:tcW w:w="1560" w:type="dxa"/>
          </w:tcPr>
          <w:p w14:paraId="119AC93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7A259D4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1010121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39235D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2751CB" w14:paraId="5E2730B2" w14:textId="77777777">
        <w:tc>
          <w:tcPr>
            <w:tcW w:w="1526" w:type="dxa"/>
            <w:vMerge/>
          </w:tcPr>
          <w:p w14:paraId="50F2761D"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00AA08A9" w14:textId="77777777" w:rsidR="002751CB" w:rsidRDefault="00AB6E82">
            <w:pPr>
              <w:widowControl w:val="0"/>
              <w:autoSpaceDE w:val="0"/>
              <w:autoSpaceDN w:val="0"/>
              <w:adjustRightInd w:val="0"/>
              <w:spacing w:line="240" w:lineRule="auto"/>
              <w:rPr>
                <w:snapToGrid/>
                <w:szCs w:val="22"/>
                <w:lang w:val="lt-LT"/>
              </w:rPr>
            </w:pPr>
            <w:r>
              <w:rPr>
                <w:szCs w:val="22"/>
                <w:lang w:val="lt-LT"/>
              </w:rPr>
              <w:t>Raumenų silpnumas</w:t>
            </w:r>
          </w:p>
        </w:tc>
        <w:tc>
          <w:tcPr>
            <w:tcW w:w="1560" w:type="dxa"/>
          </w:tcPr>
          <w:p w14:paraId="161AF1D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2BDAD8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61B6541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AC4E23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0827FBA1" w14:textId="77777777">
        <w:tc>
          <w:tcPr>
            <w:tcW w:w="1526" w:type="dxa"/>
            <w:vMerge/>
          </w:tcPr>
          <w:p w14:paraId="2083F8E7"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01F08067"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Mialgija</w:t>
            </w:r>
            <w:proofErr w:type="spellEnd"/>
          </w:p>
        </w:tc>
        <w:tc>
          <w:tcPr>
            <w:tcW w:w="1560" w:type="dxa"/>
          </w:tcPr>
          <w:p w14:paraId="027A91A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3332DA9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0F977D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3D768DB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2CC0AC0C" w14:textId="77777777">
        <w:tc>
          <w:tcPr>
            <w:tcW w:w="1526" w:type="dxa"/>
            <w:vMerge/>
          </w:tcPr>
          <w:p w14:paraId="00ED07EA"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05546DE" w14:textId="77777777" w:rsidR="002751CB" w:rsidRDefault="00AB6E82">
            <w:pPr>
              <w:widowControl w:val="0"/>
              <w:autoSpaceDE w:val="0"/>
              <w:autoSpaceDN w:val="0"/>
              <w:adjustRightInd w:val="0"/>
              <w:spacing w:line="240" w:lineRule="auto"/>
              <w:rPr>
                <w:snapToGrid/>
                <w:szCs w:val="22"/>
                <w:lang w:val="lt-LT"/>
              </w:rPr>
            </w:pPr>
            <w:r>
              <w:rPr>
                <w:szCs w:val="22"/>
                <w:lang w:val="lt-LT"/>
              </w:rPr>
              <w:t>Galūnių skausmas</w:t>
            </w:r>
          </w:p>
        </w:tc>
        <w:tc>
          <w:tcPr>
            <w:tcW w:w="1560" w:type="dxa"/>
          </w:tcPr>
          <w:p w14:paraId="028C889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6460FB4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795DDD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B6CECA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567CEAC4" w14:textId="77777777">
        <w:tc>
          <w:tcPr>
            <w:tcW w:w="1526" w:type="dxa"/>
            <w:vMerge/>
          </w:tcPr>
          <w:p w14:paraId="76952438"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529B6CB5" w14:textId="77777777" w:rsidR="002751CB" w:rsidRDefault="00AB6E82">
            <w:pPr>
              <w:widowControl w:val="0"/>
              <w:autoSpaceDE w:val="0"/>
              <w:autoSpaceDN w:val="0"/>
              <w:adjustRightInd w:val="0"/>
              <w:spacing w:line="240" w:lineRule="auto"/>
              <w:rPr>
                <w:snapToGrid/>
                <w:szCs w:val="22"/>
                <w:lang w:val="lt-LT"/>
              </w:rPr>
            </w:pPr>
            <w:r>
              <w:rPr>
                <w:szCs w:val="22"/>
                <w:lang w:val="lt-LT"/>
              </w:rPr>
              <w:t>Kulkšnių patinimas</w:t>
            </w:r>
          </w:p>
        </w:tc>
        <w:tc>
          <w:tcPr>
            <w:tcW w:w="1560" w:type="dxa"/>
          </w:tcPr>
          <w:p w14:paraId="2FA6390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6E713F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39F4E03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24970E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2E900365" w14:textId="77777777">
        <w:tc>
          <w:tcPr>
            <w:tcW w:w="1526" w:type="dxa"/>
            <w:vMerge w:val="restart"/>
          </w:tcPr>
          <w:p w14:paraId="1147386D" w14:textId="77777777" w:rsidR="002751CB" w:rsidRDefault="00AB6E82">
            <w:pPr>
              <w:widowControl w:val="0"/>
              <w:autoSpaceDE w:val="0"/>
              <w:autoSpaceDN w:val="0"/>
              <w:adjustRightInd w:val="0"/>
              <w:spacing w:line="240" w:lineRule="auto"/>
              <w:rPr>
                <w:snapToGrid/>
                <w:szCs w:val="22"/>
                <w:lang w:val="lt-LT"/>
              </w:rPr>
            </w:pPr>
            <w:r>
              <w:rPr>
                <w:szCs w:val="22"/>
                <w:lang w:val="lt-LT"/>
              </w:rPr>
              <w:t>Inkstų ir šlapimo takų sutrikimai</w:t>
            </w:r>
          </w:p>
        </w:tc>
        <w:tc>
          <w:tcPr>
            <w:tcW w:w="1984" w:type="dxa"/>
          </w:tcPr>
          <w:p w14:paraId="744C6232"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Kreatinino koncentracijos kraujyje padidėjimas</w:t>
            </w:r>
          </w:p>
        </w:tc>
        <w:tc>
          <w:tcPr>
            <w:tcW w:w="1560" w:type="dxa"/>
          </w:tcPr>
          <w:p w14:paraId="316005A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4BC5003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5FA68BE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13513CA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7B669646" w14:textId="77777777">
        <w:tc>
          <w:tcPr>
            <w:tcW w:w="1526" w:type="dxa"/>
            <w:vMerge/>
          </w:tcPr>
          <w:p w14:paraId="65DF0CC9"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38FA65B8" w14:textId="77777777" w:rsidR="002751CB" w:rsidRDefault="00AB6E82">
            <w:pPr>
              <w:widowControl w:val="0"/>
              <w:autoSpaceDE w:val="0"/>
              <w:autoSpaceDN w:val="0"/>
              <w:adjustRightInd w:val="0"/>
              <w:spacing w:line="240" w:lineRule="auto"/>
              <w:rPr>
                <w:snapToGrid/>
                <w:szCs w:val="22"/>
                <w:lang w:val="lt-LT"/>
              </w:rPr>
            </w:pPr>
            <w:r>
              <w:rPr>
                <w:szCs w:val="22"/>
                <w:lang w:val="lt-LT"/>
              </w:rPr>
              <w:t>Sutrikęs šlapinimasis</w:t>
            </w:r>
          </w:p>
        </w:tc>
        <w:tc>
          <w:tcPr>
            <w:tcW w:w="1560" w:type="dxa"/>
          </w:tcPr>
          <w:p w14:paraId="791D107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B0EAB0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2CC341A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9BB242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05DE0477" w14:textId="77777777">
        <w:tc>
          <w:tcPr>
            <w:tcW w:w="1526" w:type="dxa"/>
            <w:vMerge/>
          </w:tcPr>
          <w:p w14:paraId="299FFEC8"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9FE022A"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Nikturija</w:t>
            </w:r>
            <w:proofErr w:type="spellEnd"/>
          </w:p>
        </w:tc>
        <w:tc>
          <w:tcPr>
            <w:tcW w:w="1560" w:type="dxa"/>
          </w:tcPr>
          <w:p w14:paraId="20A5F85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A35482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091E91A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4C6B36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016BF917" w14:textId="77777777">
        <w:tc>
          <w:tcPr>
            <w:tcW w:w="1526" w:type="dxa"/>
            <w:vMerge/>
          </w:tcPr>
          <w:p w14:paraId="315DEE9F"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B9815BC"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Polakiurija</w:t>
            </w:r>
            <w:proofErr w:type="spellEnd"/>
          </w:p>
        </w:tc>
        <w:tc>
          <w:tcPr>
            <w:tcW w:w="1560" w:type="dxa"/>
          </w:tcPr>
          <w:p w14:paraId="1486D48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1394AD1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9C127F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2271C0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5B97C104" w14:textId="77777777">
        <w:tc>
          <w:tcPr>
            <w:tcW w:w="1526" w:type="dxa"/>
            <w:vMerge/>
          </w:tcPr>
          <w:p w14:paraId="263F9D15"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179EB2B" w14:textId="77777777" w:rsidR="002751CB" w:rsidRDefault="00AB6E82">
            <w:pPr>
              <w:widowControl w:val="0"/>
              <w:autoSpaceDE w:val="0"/>
              <w:autoSpaceDN w:val="0"/>
              <w:adjustRightInd w:val="0"/>
              <w:spacing w:line="240" w:lineRule="auto"/>
              <w:rPr>
                <w:snapToGrid/>
                <w:szCs w:val="22"/>
                <w:lang w:val="lt-LT"/>
              </w:rPr>
            </w:pPr>
            <w:r>
              <w:rPr>
                <w:szCs w:val="22"/>
                <w:lang w:val="lt-LT"/>
              </w:rPr>
              <w:t>Inkstų funkcijos sutrikimas</w:t>
            </w:r>
          </w:p>
        </w:tc>
        <w:tc>
          <w:tcPr>
            <w:tcW w:w="1560" w:type="dxa"/>
          </w:tcPr>
          <w:p w14:paraId="6D3FD35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449B4C1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14C374C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963253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2751CB" w14:paraId="1383D0F7" w14:textId="77777777">
        <w:tc>
          <w:tcPr>
            <w:tcW w:w="1526" w:type="dxa"/>
            <w:vMerge/>
          </w:tcPr>
          <w:p w14:paraId="67D490F7"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60CA3DC1" w14:textId="77777777" w:rsidR="002751CB" w:rsidRDefault="00AB6E82">
            <w:pPr>
              <w:widowControl w:val="0"/>
              <w:autoSpaceDE w:val="0"/>
              <w:autoSpaceDN w:val="0"/>
              <w:adjustRightInd w:val="0"/>
              <w:spacing w:line="240" w:lineRule="auto"/>
              <w:rPr>
                <w:snapToGrid/>
                <w:szCs w:val="22"/>
                <w:lang w:val="lt-LT"/>
              </w:rPr>
            </w:pPr>
            <w:r>
              <w:rPr>
                <w:szCs w:val="22"/>
                <w:lang w:val="lt-LT"/>
              </w:rPr>
              <w:t>Ūminis inkstų nepakankamumas</w:t>
            </w:r>
          </w:p>
        </w:tc>
        <w:tc>
          <w:tcPr>
            <w:tcW w:w="1560" w:type="dxa"/>
          </w:tcPr>
          <w:p w14:paraId="49AFEFC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7D8E76E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5D73DB3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0AEF89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2751CB" w14:paraId="6D6F4B09" w14:textId="77777777">
        <w:tc>
          <w:tcPr>
            <w:tcW w:w="1526" w:type="dxa"/>
            <w:vMerge/>
          </w:tcPr>
          <w:p w14:paraId="42F43CDE"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ECFDFC6" w14:textId="77777777" w:rsidR="002751CB" w:rsidRDefault="00AB6E82">
            <w:pPr>
              <w:widowControl w:val="0"/>
              <w:autoSpaceDE w:val="0"/>
              <w:autoSpaceDN w:val="0"/>
              <w:adjustRightInd w:val="0"/>
              <w:spacing w:line="240" w:lineRule="auto"/>
              <w:rPr>
                <w:snapToGrid/>
                <w:szCs w:val="22"/>
                <w:lang w:val="lt-LT"/>
              </w:rPr>
            </w:pPr>
            <w:r>
              <w:rPr>
                <w:szCs w:val="22"/>
                <w:lang w:val="lt-LT"/>
              </w:rPr>
              <w:t xml:space="preserve">Inkstų </w:t>
            </w:r>
            <w:r>
              <w:rPr>
                <w:szCs w:val="22"/>
                <w:lang w:val="lt-LT"/>
              </w:rPr>
              <w:lastRenderedPageBreak/>
              <w:t>nepakankamumas ir funkcijos sutrikimas</w:t>
            </w:r>
          </w:p>
        </w:tc>
        <w:tc>
          <w:tcPr>
            <w:tcW w:w="1560" w:type="dxa"/>
          </w:tcPr>
          <w:p w14:paraId="77C8819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lastRenderedPageBreak/>
              <w:t>–</w:t>
            </w:r>
          </w:p>
        </w:tc>
        <w:tc>
          <w:tcPr>
            <w:tcW w:w="1417" w:type="dxa"/>
          </w:tcPr>
          <w:p w14:paraId="621FCBA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8D4AB3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11B87BB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49DE4ADE" w14:textId="77777777">
        <w:tc>
          <w:tcPr>
            <w:tcW w:w="1526" w:type="dxa"/>
            <w:vMerge w:val="restart"/>
          </w:tcPr>
          <w:p w14:paraId="619E8883" w14:textId="77777777" w:rsidR="002751CB" w:rsidRDefault="00AB6E82">
            <w:pPr>
              <w:widowControl w:val="0"/>
              <w:autoSpaceDE w:val="0"/>
              <w:autoSpaceDN w:val="0"/>
              <w:adjustRightInd w:val="0"/>
              <w:spacing w:line="240" w:lineRule="auto"/>
              <w:rPr>
                <w:snapToGrid/>
                <w:szCs w:val="22"/>
                <w:lang w:val="lt-LT"/>
              </w:rPr>
            </w:pPr>
            <w:r>
              <w:rPr>
                <w:szCs w:val="22"/>
                <w:lang w:val="lt-LT"/>
              </w:rPr>
              <w:t>Lytinės sistemos ir krūties sutrikimai</w:t>
            </w:r>
          </w:p>
        </w:tc>
        <w:tc>
          <w:tcPr>
            <w:tcW w:w="1984" w:type="dxa"/>
          </w:tcPr>
          <w:p w14:paraId="19E7E754" w14:textId="77777777" w:rsidR="002751CB" w:rsidRDefault="00AB6E82">
            <w:pPr>
              <w:widowControl w:val="0"/>
              <w:autoSpaceDE w:val="0"/>
              <w:autoSpaceDN w:val="0"/>
              <w:adjustRightInd w:val="0"/>
              <w:spacing w:line="240" w:lineRule="auto"/>
              <w:rPr>
                <w:snapToGrid/>
                <w:szCs w:val="22"/>
                <w:lang w:val="lt-LT"/>
              </w:rPr>
            </w:pPr>
            <w:r>
              <w:rPr>
                <w:szCs w:val="22"/>
                <w:lang w:val="lt-LT"/>
              </w:rPr>
              <w:t>Impotencija</w:t>
            </w:r>
          </w:p>
        </w:tc>
        <w:tc>
          <w:tcPr>
            <w:tcW w:w="1560" w:type="dxa"/>
          </w:tcPr>
          <w:p w14:paraId="70A23DE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1B2DD68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88CE75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094DC8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r>
      <w:tr w:rsidR="002751CB" w14:paraId="0FA2A6D0" w14:textId="77777777">
        <w:tc>
          <w:tcPr>
            <w:tcW w:w="1526" w:type="dxa"/>
            <w:vMerge/>
          </w:tcPr>
          <w:p w14:paraId="6FEAF638"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3F4BECD"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Ginekomastija</w:t>
            </w:r>
            <w:proofErr w:type="spellEnd"/>
          </w:p>
        </w:tc>
        <w:tc>
          <w:tcPr>
            <w:tcW w:w="1560" w:type="dxa"/>
          </w:tcPr>
          <w:p w14:paraId="7F488D1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D58DA2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74B5281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4CFB6B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394ED28B" w14:textId="77777777">
        <w:tc>
          <w:tcPr>
            <w:tcW w:w="1526" w:type="dxa"/>
            <w:vMerge w:val="restart"/>
          </w:tcPr>
          <w:p w14:paraId="6DE642D7" w14:textId="77777777" w:rsidR="002751CB" w:rsidRDefault="00AB6E82">
            <w:pPr>
              <w:widowControl w:val="0"/>
              <w:autoSpaceDE w:val="0"/>
              <w:autoSpaceDN w:val="0"/>
              <w:adjustRightInd w:val="0"/>
              <w:spacing w:line="240" w:lineRule="auto"/>
              <w:rPr>
                <w:snapToGrid/>
                <w:szCs w:val="22"/>
                <w:lang w:val="lt-LT"/>
              </w:rPr>
            </w:pPr>
            <w:r>
              <w:rPr>
                <w:szCs w:val="22"/>
                <w:lang w:val="lt-LT"/>
              </w:rPr>
              <w:t>Bendrieji sutrikimai ir vartojimo vietos pažeidimai</w:t>
            </w:r>
          </w:p>
        </w:tc>
        <w:tc>
          <w:tcPr>
            <w:tcW w:w="1984" w:type="dxa"/>
          </w:tcPr>
          <w:p w14:paraId="359F24AC"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Abazija</w:t>
            </w:r>
            <w:proofErr w:type="spellEnd"/>
            <w:r>
              <w:rPr>
                <w:szCs w:val="22"/>
                <w:lang w:val="lt-LT"/>
              </w:rPr>
              <w:t>, eisenos sutrikimas</w:t>
            </w:r>
          </w:p>
        </w:tc>
        <w:tc>
          <w:tcPr>
            <w:tcW w:w="1560" w:type="dxa"/>
          </w:tcPr>
          <w:p w14:paraId="354EA9F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5DBF7A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02B9542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ADD5D3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1E22D5DB" w14:textId="77777777">
        <w:tc>
          <w:tcPr>
            <w:tcW w:w="1526" w:type="dxa"/>
            <w:vMerge/>
          </w:tcPr>
          <w:p w14:paraId="1FEFDFC3"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5067F755" w14:textId="77777777" w:rsidR="002751CB" w:rsidRDefault="00AB6E82">
            <w:pPr>
              <w:widowControl w:val="0"/>
              <w:autoSpaceDE w:val="0"/>
              <w:autoSpaceDN w:val="0"/>
              <w:adjustRightInd w:val="0"/>
              <w:spacing w:line="240" w:lineRule="auto"/>
              <w:rPr>
                <w:snapToGrid/>
                <w:szCs w:val="22"/>
                <w:lang w:val="lt-LT"/>
              </w:rPr>
            </w:pPr>
            <w:proofErr w:type="spellStart"/>
            <w:r>
              <w:rPr>
                <w:szCs w:val="22"/>
                <w:lang w:val="lt-LT"/>
              </w:rPr>
              <w:t>Astenija</w:t>
            </w:r>
            <w:proofErr w:type="spellEnd"/>
          </w:p>
        </w:tc>
        <w:tc>
          <w:tcPr>
            <w:tcW w:w="1560" w:type="dxa"/>
          </w:tcPr>
          <w:p w14:paraId="3F885A4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6CFB82C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07D4B5E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6524B6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2751CB" w14:paraId="5C1B66E9" w14:textId="77777777">
        <w:tc>
          <w:tcPr>
            <w:tcW w:w="1526" w:type="dxa"/>
            <w:vMerge/>
          </w:tcPr>
          <w:p w14:paraId="3972F193"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09AA6507" w14:textId="77777777" w:rsidR="002751CB" w:rsidRDefault="00AB6E82">
            <w:pPr>
              <w:widowControl w:val="0"/>
              <w:autoSpaceDE w:val="0"/>
              <w:autoSpaceDN w:val="0"/>
              <w:adjustRightInd w:val="0"/>
              <w:spacing w:line="240" w:lineRule="auto"/>
              <w:rPr>
                <w:snapToGrid/>
                <w:szCs w:val="22"/>
                <w:lang w:val="lt-LT"/>
              </w:rPr>
            </w:pPr>
            <w:r>
              <w:rPr>
                <w:szCs w:val="22"/>
                <w:lang w:val="lt-LT"/>
              </w:rPr>
              <w:t>Diskomfortas, negalavimas</w:t>
            </w:r>
          </w:p>
        </w:tc>
        <w:tc>
          <w:tcPr>
            <w:tcW w:w="1560" w:type="dxa"/>
          </w:tcPr>
          <w:p w14:paraId="68F2821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3A76010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C1149D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E4BC6E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38EE0E4D" w14:textId="77777777">
        <w:tc>
          <w:tcPr>
            <w:tcW w:w="1526" w:type="dxa"/>
            <w:vMerge/>
          </w:tcPr>
          <w:p w14:paraId="2247D94E"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396844F3" w14:textId="77777777" w:rsidR="002751CB" w:rsidRDefault="00AB6E82">
            <w:pPr>
              <w:widowControl w:val="0"/>
              <w:autoSpaceDE w:val="0"/>
              <w:autoSpaceDN w:val="0"/>
              <w:adjustRightInd w:val="0"/>
              <w:spacing w:line="240" w:lineRule="auto"/>
              <w:rPr>
                <w:snapToGrid/>
                <w:szCs w:val="22"/>
                <w:lang w:val="lt-LT"/>
              </w:rPr>
            </w:pPr>
            <w:r>
              <w:rPr>
                <w:szCs w:val="22"/>
                <w:lang w:val="lt-LT"/>
              </w:rPr>
              <w:t>Nuovargis</w:t>
            </w:r>
          </w:p>
        </w:tc>
        <w:tc>
          <w:tcPr>
            <w:tcW w:w="1560" w:type="dxa"/>
          </w:tcPr>
          <w:p w14:paraId="702A004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1659BA7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0B53989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382" w:type="dxa"/>
          </w:tcPr>
          <w:p w14:paraId="21118A2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611B5626" w14:textId="77777777">
        <w:tc>
          <w:tcPr>
            <w:tcW w:w="1526" w:type="dxa"/>
            <w:vMerge/>
          </w:tcPr>
          <w:p w14:paraId="1FA77DC9"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7914B61" w14:textId="77777777" w:rsidR="002751CB" w:rsidRDefault="00AB6E82">
            <w:pPr>
              <w:widowControl w:val="0"/>
              <w:autoSpaceDE w:val="0"/>
              <w:autoSpaceDN w:val="0"/>
              <w:adjustRightInd w:val="0"/>
              <w:spacing w:line="240" w:lineRule="auto"/>
              <w:rPr>
                <w:snapToGrid/>
                <w:szCs w:val="22"/>
                <w:lang w:val="lt-LT"/>
              </w:rPr>
            </w:pPr>
            <w:r>
              <w:rPr>
                <w:szCs w:val="22"/>
                <w:lang w:val="lt-LT"/>
              </w:rPr>
              <w:t xml:space="preserve">Ne </w:t>
            </w:r>
            <w:proofErr w:type="spellStart"/>
            <w:r>
              <w:rPr>
                <w:szCs w:val="22"/>
                <w:lang w:val="lt-LT"/>
              </w:rPr>
              <w:t>kardialinės</w:t>
            </w:r>
            <w:proofErr w:type="spellEnd"/>
            <w:r>
              <w:rPr>
                <w:szCs w:val="22"/>
                <w:lang w:val="lt-LT"/>
              </w:rPr>
              <w:t xml:space="preserve"> kilmės krūtinės skausmas</w:t>
            </w:r>
          </w:p>
        </w:tc>
        <w:tc>
          <w:tcPr>
            <w:tcW w:w="1560" w:type="dxa"/>
          </w:tcPr>
          <w:p w14:paraId="1C05AD6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0D9B79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B63C7C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DF5286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697293E6" w14:textId="77777777">
        <w:tc>
          <w:tcPr>
            <w:tcW w:w="1526" w:type="dxa"/>
            <w:vMerge/>
          </w:tcPr>
          <w:p w14:paraId="70C4D721"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4A7DF956"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Edema</w:t>
            </w:r>
          </w:p>
        </w:tc>
        <w:tc>
          <w:tcPr>
            <w:tcW w:w="1560" w:type="dxa"/>
          </w:tcPr>
          <w:p w14:paraId="5DD324E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083B381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62E2939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9457A5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677E3EEA" w14:textId="77777777">
        <w:tc>
          <w:tcPr>
            <w:tcW w:w="1526" w:type="dxa"/>
            <w:vMerge/>
          </w:tcPr>
          <w:p w14:paraId="6BA0BEE9"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10C8E11D" w14:textId="77777777" w:rsidR="002751CB" w:rsidRDefault="00AB6E82">
            <w:pPr>
              <w:widowControl w:val="0"/>
              <w:autoSpaceDE w:val="0"/>
              <w:autoSpaceDN w:val="0"/>
              <w:adjustRightInd w:val="0"/>
              <w:spacing w:line="240" w:lineRule="auto"/>
              <w:rPr>
                <w:snapToGrid/>
                <w:szCs w:val="22"/>
                <w:lang w:val="lt-LT"/>
              </w:rPr>
            </w:pPr>
            <w:r>
              <w:rPr>
                <w:szCs w:val="22"/>
                <w:lang w:val="lt-LT"/>
              </w:rPr>
              <w:t>Skausmas</w:t>
            </w:r>
          </w:p>
        </w:tc>
        <w:tc>
          <w:tcPr>
            <w:tcW w:w="1560" w:type="dxa"/>
          </w:tcPr>
          <w:p w14:paraId="0570E1B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690DF15"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0ECB172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043E39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4D7713DA" w14:textId="77777777">
        <w:tc>
          <w:tcPr>
            <w:tcW w:w="1526" w:type="dxa"/>
            <w:vMerge/>
          </w:tcPr>
          <w:p w14:paraId="71407FE8"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5277CC82" w14:textId="77777777" w:rsidR="002751CB" w:rsidRDefault="00AB6E82">
            <w:pPr>
              <w:widowControl w:val="0"/>
              <w:autoSpaceDE w:val="0"/>
              <w:autoSpaceDN w:val="0"/>
              <w:adjustRightInd w:val="0"/>
              <w:spacing w:line="240" w:lineRule="auto"/>
              <w:rPr>
                <w:snapToGrid/>
                <w:szCs w:val="22"/>
                <w:lang w:val="lt-LT"/>
              </w:rPr>
            </w:pPr>
            <w:r>
              <w:rPr>
                <w:szCs w:val="22"/>
                <w:lang w:val="lt-LT"/>
              </w:rPr>
              <w:t>Karščiavimas</w:t>
            </w:r>
          </w:p>
        </w:tc>
        <w:tc>
          <w:tcPr>
            <w:tcW w:w="1560" w:type="dxa"/>
          </w:tcPr>
          <w:p w14:paraId="58ED805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A61D07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058741E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0F8A24C"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2751CB" w14:paraId="0D24E1C6" w14:textId="77777777">
        <w:tc>
          <w:tcPr>
            <w:tcW w:w="1526" w:type="dxa"/>
            <w:vMerge w:val="restart"/>
          </w:tcPr>
          <w:p w14:paraId="6C416EA8" w14:textId="77777777" w:rsidR="002751CB" w:rsidRDefault="00AB6E82">
            <w:pPr>
              <w:widowControl w:val="0"/>
              <w:autoSpaceDE w:val="0"/>
              <w:autoSpaceDN w:val="0"/>
              <w:adjustRightInd w:val="0"/>
              <w:spacing w:line="240" w:lineRule="auto"/>
              <w:rPr>
                <w:snapToGrid/>
                <w:szCs w:val="22"/>
                <w:lang w:val="lt-LT"/>
              </w:rPr>
            </w:pPr>
            <w:r>
              <w:rPr>
                <w:szCs w:val="22"/>
                <w:lang w:val="lt-LT"/>
              </w:rPr>
              <w:t>Tyrimai</w:t>
            </w:r>
          </w:p>
        </w:tc>
        <w:tc>
          <w:tcPr>
            <w:tcW w:w="1984" w:type="dxa"/>
          </w:tcPr>
          <w:p w14:paraId="253F026B"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Padidėjusi lipidų koncentracija</w:t>
            </w:r>
          </w:p>
        </w:tc>
        <w:tc>
          <w:tcPr>
            <w:tcW w:w="1560" w:type="dxa"/>
          </w:tcPr>
          <w:p w14:paraId="7D4C7F2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7AB836B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0818FCD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1A90B5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Labai dažnas</w:t>
            </w:r>
          </w:p>
        </w:tc>
      </w:tr>
      <w:tr w:rsidR="002751CB" w14:paraId="274ADA74" w14:textId="77777777">
        <w:tc>
          <w:tcPr>
            <w:tcW w:w="1526" w:type="dxa"/>
            <w:vMerge/>
          </w:tcPr>
          <w:p w14:paraId="5AF62240"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F8CC95E"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Padidėjusi šlapalo koncentracija kraujyje</w:t>
            </w:r>
          </w:p>
        </w:tc>
        <w:tc>
          <w:tcPr>
            <w:tcW w:w="1560" w:type="dxa"/>
          </w:tcPr>
          <w:p w14:paraId="4715E60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E257973"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6EB0F66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5E903F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26FA62C8" w14:textId="77777777">
        <w:tc>
          <w:tcPr>
            <w:tcW w:w="1526" w:type="dxa"/>
            <w:vMerge/>
          </w:tcPr>
          <w:p w14:paraId="7DAB49F0"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F406610"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Padidėjusi šlapimo rūgšties koncentracija kraujyje</w:t>
            </w:r>
          </w:p>
        </w:tc>
        <w:tc>
          <w:tcPr>
            <w:tcW w:w="1560" w:type="dxa"/>
          </w:tcPr>
          <w:p w14:paraId="5498409D"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6FF3A7D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17AD704"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097B4A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55F9A685" w14:textId="77777777">
        <w:tc>
          <w:tcPr>
            <w:tcW w:w="1526" w:type="dxa"/>
            <w:vMerge/>
          </w:tcPr>
          <w:p w14:paraId="6EAC4CA6"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63056CC5" w14:textId="77777777" w:rsidR="002751CB" w:rsidRDefault="00AB6E82">
            <w:pPr>
              <w:widowControl w:val="0"/>
              <w:autoSpaceDE w:val="0"/>
              <w:autoSpaceDN w:val="0"/>
              <w:adjustRightInd w:val="0"/>
              <w:spacing w:line="240" w:lineRule="auto"/>
              <w:rPr>
                <w:snapToGrid/>
                <w:szCs w:val="22"/>
                <w:lang w:val="lt-LT"/>
              </w:rPr>
            </w:pPr>
            <w:proofErr w:type="spellStart"/>
            <w:r>
              <w:rPr>
                <w:snapToGrid/>
                <w:szCs w:val="22"/>
                <w:lang w:val="lt-LT"/>
              </w:rPr>
              <w:t>Gliukozurija</w:t>
            </w:r>
            <w:proofErr w:type="spellEnd"/>
          </w:p>
        </w:tc>
        <w:tc>
          <w:tcPr>
            <w:tcW w:w="1560" w:type="dxa"/>
          </w:tcPr>
          <w:p w14:paraId="622AB421"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B4D4BC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F60D97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182E78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Retas</w:t>
            </w:r>
          </w:p>
        </w:tc>
      </w:tr>
      <w:tr w:rsidR="002751CB" w14:paraId="37F32A5C" w14:textId="77777777">
        <w:tc>
          <w:tcPr>
            <w:tcW w:w="1526" w:type="dxa"/>
            <w:vMerge/>
          </w:tcPr>
          <w:p w14:paraId="65763327"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02953C28" w14:textId="77777777" w:rsidR="002751CB" w:rsidRDefault="00AB6E82">
            <w:pPr>
              <w:widowControl w:val="0"/>
              <w:autoSpaceDE w:val="0"/>
              <w:autoSpaceDN w:val="0"/>
              <w:adjustRightInd w:val="0"/>
              <w:spacing w:line="240" w:lineRule="auto"/>
              <w:rPr>
                <w:snapToGrid/>
                <w:szCs w:val="22"/>
                <w:lang w:val="lt-LT"/>
              </w:rPr>
            </w:pPr>
            <w:proofErr w:type="spellStart"/>
            <w:r>
              <w:rPr>
                <w:snapToGrid/>
                <w:szCs w:val="22"/>
                <w:lang w:val="lt-LT"/>
              </w:rPr>
              <w:t>Sumažėjsi</w:t>
            </w:r>
            <w:proofErr w:type="spellEnd"/>
            <w:r>
              <w:rPr>
                <w:snapToGrid/>
                <w:szCs w:val="22"/>
                <w:lang w:val="lt-LT"/>
              </w:rPr>
              <w:t xml:space="preserve"> kalio koncentracija kraujyje</w:t>
            </w:r>
          </w:p>
        </w:tc>
        <w:tc>
          <w:tcPr>
            <w:tcW w:w="1560" w:type="dxa"/>
          </w:tcPr>
          <w:p w14:paraId="32318DF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322028D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16CC282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12D7520"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03702E2C" w14:textId="77777777">
        <w:tc>
          <w:tcPr>
            <w:tcW w:w="1526" w:type="dxa"/>
            <w:vMerge/>
          </w:tcPr>
          <w:p w14:paraId="06ACEE2E"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333A1D9F"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Padidėjusi kalio koncentracija kraujyje</w:t>
            </w:r>
          </w:p>
        </w:tc>
        <w:tc>
          <w:tcPr>
            <w:tcW w:w="1560" w:type="dxa"/>
          </w:tcPr>
          <w:p w14:paraId="578F3E78"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D5C560A"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4A5D8C4F"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01DC81E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2A2A69EF" w14:textId="77777777">
        <w:tc>
          <w:tcPr>
            <w:tcW w:w="1526" w:type="dxa"/>
            <w:vMerge/>
          </w:tcPr>
          <w:p w14:paraId="01A80AC2"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26B16480"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Kūno svorio padidėjimas</w:t>
            </w:r>
          </w:p>
        </w:tc>
        <w:tc>
          <w:tcPr>
            <w:tcW w:w="1560" w:type="dxa"/>
          </w:tcPr>
          <w:p w14:paraId="7E69374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57A86C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6890882E"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BC54666"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r w:rsidR="002751CB" w14:paraId="19CD7B2E" w14:textId="77777777">
        <w:tc>
          <w:tcPr>
            <w:tcW w:w="1526" w:type="dxa"/>
            <w:vMerge/>
          </w:tcPr>
          <w:p w14:paraId="382EB61D" w14:textId="77777777" w:rsidR="002751CB" w:rsidRDefault="002751CB">
            <w:pPr>
              <w:widowControl w:val="0"/>
              <w:autoSpaceDE w:val="0"/>
              <w:autoSpaceDN w:val="0"/>
              <w:adjustRightInd w:val="0"/>
              <w:spacing w:line="240" w:lineRule="auto"/>
              <w:rPr>
                <w:snapToGrid/>
                <w:szCs w:val="22"/>
                <w:lang w:val="lt-LT"/>
              </w:rPr>
            </w:pPr>
          </w:p>
        </w:tc>
        <w:tc>
          <w:tcPr>
            <w:tcW w:w="1984" w:type="dxa"/>
          </w:tcPr>
          <w:p w14:paraId="730D4A87" w14:textId="77777777" w:rsidR="002751CB" w:rsidRDefault="00AB6E82">
            <w:pPr>
              <w:widowControl w:val="0"/>
              <w:autoSpaceDE w:val="0"/>
              <w:autoSpaceDN w:val="0"/>
              <w:adjustRightInd w:val="0"/>
              <w:spacing w:line="240" w:lineRule="auto"/>
              <w:rPr>
                <w:snapToGrid/>
                <w:szCs w:val="22"/>
                <w:lang w:val="lt-LT"/>
              </w:rPr>
            </w:pPr>
            <w:r>
              <w:rPr>
                <w:snapToGrid/>
                <w:szCs w:val="22"/>
                <w:lang w:val="lt-LT"/>
              </w:rPr>
              <w:t>Kūno svorio sumažėjimas</w:t>
            </w:r>
          </w:p>
        </w:tc>
        <w:tc>
          <w:tcPr>
            <w:tcW w:w="1560" w:type="dxa"/>
          </w:tcPr>
          <w:p w14:paraId="5FF10EA2"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DCB44C7"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3A1A5DA9"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087EE4B" w14:textId="77777777" w:rsidR="002751CB" w:rsidRDefault="00AB6E82">
            <w:pPr>
              <w:widowControl w:val="0"/>
              <w:autoSpaceDE w:val="0"/>
              <w:autoSpaceDN w:val="0"/>
              <w:adjustRightInd w:val="0"/>
              <w:spacing w:line="240" w:lineRule="auto"/>
              <w:jc w:val="center"/>
              <w:rPr>
                <w:snapToGrid/>
                <w:szCs w:val="22"/>
                <w:lang w:val="lt-LT"/>
              </w:rPr>
            </w:pPr>
            <w:r>
              <w:rPr>
                <w:snapToGrid/>
                <w:szCs w:val="22"/>
                <w:lang w:val="lt-LT"/>
              </w:rPr>
              <w:t>–</w:t>
            </w:r>
          </w:p>
        </w:tc>
      </w:tr>
    </w:tbl>
    <w:p w14:paraId="7AFB5592" w14:textId="77777777" w:rsidR="002751CB" w:rsidRDefault="00AB6E82">
      <w:pPr>
        <w:widowControl w:val="0"/>
        <w:spacing w:line="240" w:lineRule="auto"/>
        <w:contextualSpacing/>
        <w:outlineLvl w:val="0"/>
        <w:rPr>
          <w:szCs w:val="22"/>
          <w:lang w:val="lt-LT"/>
        </w:rPr>
      </w:pPr>
      <w:r>
        <w:rPr>
          <w:szCs w:val="22"/>
          <w:lang w:val="lt-LT"/>
        </w:rPr>
        <w:t>* Žr. 4.4 skyriaus poskyrį „Jautrumas šviesai“.</w:t>
      </w:r>
    </w:p>
    <w:p w14:paraId="170EB548" w14:textId="77777777" w:rsidR="002751CB" w:rsidRDefault="00AB6E82">
      <w:pPr>
        <w:widowControl w:val="0"/>
        <w:spacing w:line="240" w:lineRule="auto"/>
        <w:contextualSpacing/>
        <w:outlineLvl w:val="0"/>
        <w:rPr>
          <w:szCs w:val="22"/>
          <w:lang w:val="lt-LT"/>
        </w:rPr>
      </w:pPr>
      <w:r>
        <w:rPr>
          <w:szCs w:val="22"/>
          <w:lang w:val="lt-LT"/>
        </w:rPr>
        <w:t xml:space="preserve">** Dažniausiai susijęs su </w:t>
      </w:r>
      <w:proofErr w:type="spellStart"/>
      <w:r>
        <w:rPr>
          <w:szCs w:val="22"/>
          <w:lang w:val="lt-LT"/>
        </w:rPr>
        <w:t>cholestaze</w:t>
      </w:r>
      <w:proofErr w:type="spellEnd"/>
      <w:r>
        <w:rPr>
          <w:szCs w:val="22"/>
          <w:lang w:val="lt-LT"/>
        </w:rPr>
        <w:t>.</w:t>
      </w:r>
    </w:p>
    <w:p w14:paraId="2A4D4CB8" w14:textId="77777777" w:rsidR="002751CB" w:rsidRDefault="002751CB">
      <w:pPr>
        <w:widowControl w:val="0"/>
        <w:spacing w:line="240" w:lineRule="auto"/>
        <w:contextualSpacing/>
        <w:outlineLvl w:val="0"/>
        <w:rPr>
          <w:szCs w:val="22"/>
          <w:lang w:val="lt-LT"/>
        </w:rPr>
      </w:pPr>
    </w:p>
    <w:p w14:paraId="72850635" w14:textId="77777777" w:rsidR="002751CB" w:rsidRDefault="00AB6E82">
      <w:pPr>
        <w:widowControl w:val="0"/>
        <w:spacing w:line="240" w:lineRule="auto"/>
        <w:contextualSpacing/>
        <w:outlineLvl w:val="0"/>
        <w:rPr>
          <w:szCs w:val="22"/>
          <w:u w:val="single"/>
          <w:lang w:val="lt-LT"/>
        </w:rPr>
      </w:pPr>
      <w:r>
        <w:rPr>
          <w:szCs w:val="22"/>
          <w:u w:val="single"/>
          <w:lang w:val="lt-LT"/>
        </w:rPr>
        <w:t>Atrinktų nepageidaujamų reakcijų apibūdinimas</w:t>
      </w:r>
    </w:p>
    <w:p w14:paraId="744C1783" w14:textId="77777777" w:rsidR="002751CB" w:rsidRDefault="00AB6E82">
      <w:pPr>
        <w:widowControl w:val="0"/>
        <w:spacing w:line="240" w:lineRule="auto"/>
        <w:contextualSpacing/>
        <w:outlineLvl w:val="0"/>
        <w:rPr>
          <w:szCs w:val="22"/>
          <w:lang w:val="lt-LT"/>
        </w:rPr>
      </w:pPr>
      <w:proofErr w:type="spellStart"/>
      <w:r>
        <w:rPr>
          <w:szCs w:val="22"/>
          <w:lang w:val="lt-LT"/>
        </w:rPr>
        <w:t>Nemelanominis</w:t>
      </w:r>
      <w:proofErr w:type="spellEnd"/>
      <w:r>
        <w:rPr>
          <w:szCs w:val="22"/>
          <w:lang w:val="lt-LT"/>
        </w:rPr>
        <w:t xml:space="preserve"> odos vėžys. Remiantis turimais epidemiologinių tyrimų duomenimis buvo nustatyta nuo kumuliacinės dozės priklausoma </w:t>
      </w:r>
      <w:proofErr w:type="spellStart"/>
      <w:r>
        <w:rPr>
          <w:szCs w:val="22"/>
          <w:lang w:val="lt-LT"/>
        </w:rPr>
        <w:t>hidrochlorotiazido</w:t>
      </w:r>
      <w:proofErr w:type="spellEnd"/>
      <w:r>
        <w:rPr>
          <w:szCs w:val="22"/>
          <w:lang w:val="lt-LT"/>
        </w:rPr>
        <w:t xml:space="preserve"> sąsaja su NOV (taip pat žr. 4.4 ir 5.1 skyrius).</w:t>
      </w:r>
    </w:p>
    <w:p w14:paraId="262EEAF6" w14:textId="77777777" w:rsidR="002751CB" w:rsidRDefault="002751CB">
      <w:pPr>
        <w:widowControl w:val="0"/>
        <w:autoSpaceDE w:val="0"/>
        <w:autoSpaceDN w:val="0"/>
        <w:adjustRightInd w:val="0"/>
        <w:spacing w:line="240" w:lineRule="auto"/>
        <w:jc w:val="both"/>
        <w:rPr>
          <w:szCs w:val="22"/>
          <w:u w:val="single"/>
          <w:lang w:val="lt-LT"/>
        </w:rPr>
      </w:pPr>
    </w:p>
    <w:p w14:paraId="70F8A845" w14:textId="77777777" w:rsidR="002751CB" w:rsidRDefault="00AB6E82">
      <w:pPr>
        <w:widowControl w:val="0"/>
        <w:autoSpaceDE w:val="0"/>
        <w:autoSpaceDN w:val="0"/>
        <w:adjustRightInd w:val="0"/>
        <w:spacing w:line="240" w:lineRule="auto"/>
        <w:jc w:val="both"/>
        <w:rPr>
          <w:szCs w:val="22"/>
          <w:u w:val="single"/>
          <w:lang w:val="lt-LT"/>
        </w:rPr>
      </w:pPr>
      <w:r>
        <w:rPr>
          <w:szCs w:val="22"/>
          <w:u w:val="single"/>
          <w:lang w:val="lt-LT"/>
        </w:rPr>
        <w:t>Pranešimas apie įtariamas nepageidaujamas reakcijas</w:t>
      </w:r>
    </w:p>
    <w:p w14:paraId="0E5C5528" w14:textId="77777777" w:rsidR="002751CB" w:rsidRDefault="00AB6E82">
      <w:pPr>
        <w:widowControl w:val="0"/>
        <w:autoSpaceDE w:val="0"/>
        <w:autoSpaceDN w:val="0"/>
        <w:adjustRightInd w:val="0"/>
        <w:spacing w:line="240" w:lineRule="auto"/>
        <w:rPr>
          <w:szCs w:val="22"/>
          <w:lang w:val="lt-LT"/>
        </w:rPr>
      </w:pPr>
      <w:r>
        <w:rPr>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8" w:history="1">
        <w:r>
          <w:rPr>
            <w:rStyle w:val="Hipersaitas"/>
            <w:szCs w:val="22"/>
            <w:lang w:val="lt-LT"/>
          </w:rPr>
          <w:t>NepageidaujamaR@vvkt.lt</w:t>
        </w:r>
      </w:hyperlink>
      <w:r>
        <w:rPr>
          <w:szCs w:val="22"/>
          <w:lang w:val="lt-LT"/>
        </w:rPr>
        <w:t>).</w:t>
      </w:r>
    </w:p>
    <w:p w14:paraId="073B9D33" w14:textId="77777777" w:rsidR="002751CB" w:rsidRDefault="002751CB">
      <w:pPr>
        <w:widowControl w:val="0"/>
        <w:spacing w:line="240" w:lineRule="auto"/>
        <w:rPr>
          <w:szCs w:val="22"/>
          <w:lang w:val="lt-LT"/>
        </w:rPr>
      </w:pPr>
    </w:p>
    <w:p w14:paraId="150A73D0"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lastRenderedPageBreak/>
        <w:t>4.9</w:t>
      </w:r>
      <w:r>
        <w:rPr>
          <w:rFonts w:ascii="Times New Roman" w:hAnsi="Times New Roman"/>
          <w:sz w:val="22"/>
          <w:szCs w:val="22"/>
          <w:lang w:val="lt-LT"/>
        </w:rPr>
        <w:tab/>
        <w:t>Perdozavimas</w:t>
      </w:r>
    </w:p>
    <w:p w14:paraId="4D09B493" w14:textId="77777777" w:rsidR="002751CB" w:rsidRDefault="002751CB">
      <w:pPr>
        <w:widowControl w:val="0"/>
        <w:spacing w:line="240" w:lineRule="auto"/>
        <w:rPr>
          <w:szCs w:val="22"/>
          <w:lang w:val="lt-LT"/>
        </w:rPr>
      </w:pPr>
    </w:p>
    <w:p w14:paraId="08614638" w14:textId="77777777" w:rsidR="002751CB" w:rsidRDefault="00AB6E82">
      <w:pPr>
        <w:widowControl w:val="0"/>
        <w:spacing w:line="240" w:lineRule="auto"/>
        <w:rPr>
          <w:szCs w:val="22"/>
          <w:u w:val="single"/>
          <w:lang w:val="lt-LT"/>
        </w:rPr>
      </w:pPr>
      <w:r>
        <w:rPr>
          <w:szCs w:val="22"/>
          <w:u w:val="single"/>
          <w:lang w:val="lt-LT"/>
        </w:rPr>
        <w:t>Simptomai</w:t>
      </w:r>
    </w:p>
    <w:p w14:paraId="16CF8B84" w14:textId="77777777" w:rsidR="002751CB" w:rsidRDefault="002751CB">
      <w:pPr>
        <w:widowControl w:val="0"/>
        <w:spacing w:line="240" w:lineRule="auto"/>
        <w:rPr>
          <w:szCs w:val="22"/>
          <w:lang w:val="lt-LT"/>
        </w:rPr>
      </w:pPr>
    </w:p>
    <w:p w14:paraId="33281122" w14:textId="77777777" w:rsidR="002751CB" w:rsidRDefault="00AB6E82">
      <w:pPr>
        <w:widowControl w:val="0"/>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perdozavimo atvejų nebuvo. Svarbiausi </w:t>
      </w:r>
      <w:proofErr w:type="spellStart"/>
      <w:r>
        <w:rPr>
          <w:szCs w:val="22"/>
          <w:lang w:val="lt-LT"/>
        </w:rPr>
        <w:t>valsartano</w:t>
      </w:r>
      <w:proofErr w:type="spellEnd"/>
      <w:r>
        <w:rPr>
          <w:szCs w:val="22"/>
          <w:lang w:val="lt-LT"/>
        </w:rPr>
        <w:t xml:space="preserve"> perdozavimo simptomai gali būti ryški </w:t>
      </w:r>
      <w:proofErr w:type="spellStart"/>
      <w:r>
        <w:rPr>
          <w:szCs w:val="22"/>
          <w:lang w:val="lt-LT"/>
        </w:rPr>
        <w:t>hipotenzija</w:t>
      </w:r>
      <w:proofErr w:type="spellEnd"/>
      <w:r>
        <w:rPr>
          <w:szCs w:val="22"/>
          <w:lang w:val="lt-LT"/>
        </w:rPr>
        <w:t xml:space="preserve"> ir svaigulys. Perdozavus </w:t>
      </w:r>
      <w:proofErr w:type="spellStart"/>
      <w:r>
        <w:rPr>
          <w:szCs w:val="22"/>
          <w:lang w:val="lt-LT"/>
        </w:rPr>
        <w:t>amlodipino</w:t>
      </w:r>
      <w:proofErr w:type="spellEnd"/>
      <w:r>
        <w:rPr>
          <w:szCs w:val="22"/>
          <w:lang w:val="lt-LT"/>
        </w:rPr>
        <w:t xml:space="preserve"> gali labai išsiplėsti periferinės kraujagyslės ir pasireikšti refleksinė tachikardija. Vartojant </w:t>
      </w:r>
      <w:proofErr w:type="spellStart"/>
      <w:r>
        <w:rPr>
          <w:szCs w:val="22"/>
          <w:lang w:val="lt-LT"/>
        </w:rPr>
        <w:t>amlodipino</w:t>
      </w:r>
      <w:proofErr w:type="spellEnd"/>
      <w:r>
        <w:rPr>
          <w:szCs w:val="22"/>
          <w:lang w:val="lt-LT"/>
        </w:rPr>
        <w:t xml:space="preserve"> buvo reikšmingos ir potencialiai ilgalaikės sisteminės </w:t>
      </w:r>
      <w:proofErr w:type="spellStart"/>
      <w:r>
        <w:rPr>
          <w:szCs w:val="22"/>
          <w:lang w:val="lt-LT"/>
        </w:rPr>
        <w:t>hipotenzijos</w:t>
      </w:r>
      <w:proofErr w:type="spellEnd"/>
      <w:r>
        <w:rPr>
          <w:szCs w:val="22"/>
          <w:lang w:val="lt-LT"/>
        </w:rPr>
        <w:t>, įskaitant sukėlusią mirtiną šoką, atvejų.</w:t>
      </w:r>
    </w:p>
    <w:p w14:paraId="23261873" w14:textId="77777777" w:rsidR="002751CB" w:rsidRDefault="002751CB">
      <w:pPr>
        <w:widowControl w:val="0"/>
        <w:spacing w:line="240" w:lineRule="auto"/>
        <w:rPr>
          <w:szCs w:val="22"/>
          <w:lang w:val="lt-LT"/>
        </w:rPr>
      </w:pPr>
    </w:p>
    <w:p w14:paraId="0784B81E" w14:textId="77777777" w:rsidR="002751CB" w:rsidRDefault="00AB6E82">
      <w:pPr>
        <w:widowControl w:val="0"/>
        <w:spacing w:line="240" w:lineRule="auto"/>
        <w:rPr>
          <w:szCs w:val="22"/>
          <w:lang w:val="lt-LT"/>
        </w:rPr>
      </w:pPr>
      <w:r>
        <w:rPr>
          <w:szCs w:val="22"/>
          <w:lang w:val="lt-LT"/>
        </w:rPr>
        <w:t xml:space="preserve">Gauta retų pranešimų apie </w:t>
      </w:r>
      <w:proofErr w:type="spellStart"/>
      <w:r>
        <w:rPr>
          <w:szCs w:val="22"/>
          <w:lang w:val="lt-LT"/>
        </w:rPr>
        <w:t>amlodipino</w:t>
      </w:r>
      <w:proofErr w:type="spellEnd"/>
      <w:r>
        <w:rPr>
          <w:szCs w:val="22"/>
          <w:lang w:val="lt-LT"/>
        </w:rPr>
        <w:t xml:space="preserve"> perdozavimo sukeltą </w:t>
      </w:r>
      <w:proofErr w:type="spellStart"/>
      <w:r>
        <w:rPr>
          <w:szCs w:val="22"/>
          <w:lang w:val="lt-LT"/>
        </w:rPr>
        <w:t>nekardiogeninę</w:t>
      </w:r>
      <w:proofErr w:type="spellEnd"/>
      <w:r>
        <w:rPr>
          <w:szCs w:val="22"/>
          <w:lang w:val="lt-LT"/>
        </w:rPr>
        <w:t xml:space="preserve"> plaučių edemą, kuri gali pasireikšti vėliau (per 24 – 48 valandas po vaistinio preparato pavartojimo), ir dėl kurios gali būti reikalinga dirbtinė plaučių ventiliacija. Per anksti pradėtos taikyti gaivinimo priemonės (įskaitant skysčių perteklių sukeliančią </w:t>
      </w:r>
      <w:proofErr w:type="spellStart"/>
      <w:r>
        <w:rPr>
          <w:szCs w:val="22"/>
          <w:lang w:val="lt-LT"/>
        </w:rPr>
        <w:t>infuzoterapiją</w:t>
      </w:r>
      <w:proofErr w:type="spellEnd"/>
      <w:r>
        <w:rPr>
          <w:szCs w:val="22"/>
          <w:lang w:val="lt-LT"/>
        </w:rPr>
        <w:t xml:space="preserve">), siekiant išlaikyti </w:t>
      </w:r>
      <w:proofErr w:type="spellStart"/>
      <w:r>
        <w:rPr>
          <w:szCs w:val="22"/>
          <w:lang w:val="lt-LT"/>
        </w:rPr>
        <w:t>perfuziją</w:t>
      </w:r>
      <w:proofErr w:type="spellEnd"/>
      <w:r>
        <w:rPr>
          <w:szCs w:val="22"/>
          <w:lang w:val="lt-LT"/>
        </w:rPr>
        <w:t xml:space="preserve"> bei kraujo tūrį, gali būti būklę provokuojančiais veiksniais.</w:t>
      </w:r>
    </w:p>
    <w:p w14:paraId="0997FD31" w14:textId="77777777" w:rsidR="002751CB" w:rsidRDefault="002751CB">
      <w:pPr>
        <w:widowControl w:val="0"/>
        <w:spacing w:line="240" w:lineRule="auto"/>
        <w:rPr>
          <w:szCs w:val="22"/>
          <w:lang w:val="lt-LT"/>
        </w:rPr>
      </w:pPr>
    </w:p>
    <w:p w14:paraId="26D8ED4F" w14:textId="77777777" w:rsidR="002751CB" w:rsidRDefault="00AB6E82">
      <w:pPr>
        <w:widowControl w:val="0"/>
        <w:spacing w:line="240" w:lineRule="auto"/>
        <w:rPr>
          <w:szCs w:val="22"/>
          <w:u w:val="single"/>
          <w:lang w:val="lt-LT"/>
        </w:rPr>
      </w:pPr>
      <w:r>
        <w:rPr>
          <w:szCs w:val="22"/>
          <w:u w:val="single"/>
          <w:lang w:val="lt-LT"/>
        </w:rPr>
        <w:t>Gydymas</w:t>
      </w:r>
    </w:p>
    <w:p w14:paraId="6B14C57D" w14:textId="77777777" w:rsidR="002751CB" w:rsidRDefault="002751CB">
      <w:pPr>
        <w:widowControl w:val="0"/>
        <w:spacing w:line="240" w:lineRule="auto"/>
        <w:rPr>
          <w:szCs w:val="22"/>
          <w:lang w:val="lt-LT"/>
        </w:rPr>
      </w:pPr>
    </w:p>
    <w:p w14:paraId="16E94BCB" w14:textId="77777777" w:rsidR="002751CB" w:rsidRDefault="00AB6E82">
      <w:pPr>
        <w:widowControl w:val="0"/>
        <w:spacing w:line="240" w:lineRule="auto"/>
        <w:rPr>
          <w:i/>
          <w:szCs w:val="22"/>
          <w:u w:val="single"/>
          <w:lang w:val="lt-LT"/>
        </w:rPr>
      </w:pPr>
      <w:proofErr w:type="spellStart"/>
      <w:r>
        <w:rPr>
          <w:i/>
          <w:szCs w:val="22"/>
          <w:u w:val="single"/>
          <w:lang w:val="lt-LT"/>
        </w:rPr>
        <w:t>Amlodipinas</w:t>
      </w:r>
      <w:proofErr w:type="spellEnd"/>
      <w:r>
        <w:rPr>
          <w:i/>
          <w:szCs w:val="22"/>
          <w:u w:val="single"/>
          <w:lang w:val="lt-LT"/>
        </w:rPr>
        <w:t>/</w:t>
      </w:r>
      <w:proofErr w:type="spellStart"/>
      <w:r>
        <w:rPr>
          <w:i/>
          <w:szCs w:val="22"/>
          <w:u w:val="single"/>
          <w:lang w:val="lt-LT"/>
        </w:rPr>
        <w:t>valsartanas</w:t>
      </w:r>
      <w:proofErr w:type="spellEnd"/>
      <w:r>
        <w:rPr>
          <w:i/>
          <w:szCs w:val="22"/>
          <w:u w:val="single"/>
          <w:lang w:val="lt-LT"/>
        </w:rPr>
        <w:t>/</w:t>
      </w:r>
      <w:proofErr w:type="spellStart"/>
      <w:r>
        <w:rPr>
          <w:i/>
          <w:szCs w:val="22"/>
          <w:u w:val="single"/>
          <w:lang w:val="lt-LT"/>
        </w:rPr>
        <w:t>hidrochlorotiazidas</w:t>
      </w:r>
      <w:proofErr w:type="spellEnd"/>
    </w:p>
    <w:p w14:paraId="0F0D5622" w14:textId="77777777" w:rsidR="002751CB" w:rsidRDefault="002751CB">
      <w:pPr>
        <w:widowControl w:val="0"/>
        <w:spacing w:line="240" w:lineRule="auto"/>
        <w:rPr>
          <w:szCs w:val="22"/>
          <w:u w:val="single"/>
          <w:lang w:val="lt-LT"/>
        </w:rPr>
      </w:pPr>
    </w:p>
    <w:p w14:paraId="0DAE1059" w14:textId="77777777" w:rsidR="002751CB" w:rsidRDefault="00AB6E82">
      <w:pPr>
        <w:widowControl w:val="0"/>
        <w:spacing w:line="240" w:lineRule="auto"/>
        <w:rPr>
          <w:szCs w:val="22"/>
          <w:lang w:val="lt-LT"/>
        </w:rPr>
      </w:pPr>
      <w:r>
        <w:rPr>
          <w:szCs w:val="22"/>
          <w:lang w:val="lt-LT"/>
        </w:rPr>
        <w:t xml:space="preserve">Jei dėl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perdozavimo pasireiškia kliniškai reikšminga </w:t>
      </w:r>
      <w:proofErr w:type="spellStart"/>
      <w:r>
        <w:rPr>
          <w:szCs w:val="22"/>
          <w:lang w:val="lt-LT"/>
        </w:rPr>
        <w:t>hipotenzija</w:t>
      </w:r>
      <w:proofErr w:type="spellEnd"/>
      <w:r>
        <w:rPr>
          <w:szCs w:val="22"/>
          <w:lang w:val="lt-LT"/>
        </w:rPr>
        <w:t xml:space="preserve">, reikia imtis veiksmingų širdies ir kraujagyslių funkcijos palaikymo priemonių, įskaitant dažną širdies ir kvėpavimo funkcijos rodiklių stebėjimą, galūnių pakėlimą ir kraujo tūrio bei išskiriamo šlapimo kiekio stebėjimą. Kraujagyslių tonusą ir kraujospūdį atstatyti gali padėti kraujagysles sutraukiantys vaistiniai preparatai, jei nėra jų vartojimo kontraindikacijų. Kalcio kanalų blokados poveikiui šalinti gali būti naudinga leisti į veną kalcio </w:t>
      </w:r>
      <w:proofErr w:type="spellStart"/>
      <w:r>
        <w:rPr>
          <w:szCs w:val="22"/>
          <w:lang w:val="lt-LT"/>
        </w:rPr>
        <w:t>gliukonato</w:t>
      </w:r>
      <w:proofErr w:type="spellEnd"/>
      <w:r>
        <w:rPr>
          <w:szCs w:val="22"/>
          <w:lang w:val="lt-LT"/>
        </w:rPr>
        <w:t>.</w:t>
      </w:r>
    </w:p>
    <w:p w14:paraId="69B5F06F" w14:textId="77777777" w:rsidR="002751CB" w:rsidRDefault="002751CB">
      <w:pPr>
        <w:widowControl w:val="0"/>
        <w:spacing w:line="240" w:lineRule="auto"/>
        <w:rPr>
          <w:szCs w:val="22"/>
          <w:lang w:val="lt-LT"/>
        </w:rPr>
      </w:pPr>
    </w:p>
    <w:p w14:paraId="03D5C4D2" w14:textId="77777777" w:rsidR="002751CB" w:rsidRDefault="00AB6E82">
      <w:pPr>
        <w:widowControl w:val="0"/>
        <w:spacing w:line="240" w:lineRule="auto"/>
        <w:rPr>
          <w:i/>
          <w:szCs w:val="22"/>
          <w:u w:val="single"/>
          <w:lang w:val="lt-LT"/>
        </w:rPr>
      </w:pPr>
      <w:proofErr w:type="spellStart"/>
      <w:r>
        <w:rPr>
          <w:i/>
          <w:szCs w:val="22"/>
          <w:u w:val="single"/>
          <w:lang w:val="lt-LT"/>
        </w:rPr>
        <w:t>Amlodipinas</w:t>
      </w:r>
      <w:proofErr w:type="spellEnd"/>
    </w:p>
    <w:p w14:paraId="3AEC4E62" w14:textId="77777777" w:rsidR="002751CB" w:rsidRDefault="002751CB">
      <w:pPr>
        <w:widowControl w:val="0"/>
        <w:spacing w:line="240" w:lineRule="auto"/>
        <w:rPr>
          <w:szCs w:val="22"/>
          <w:u w:val="single"/>
          <w:lang w:val="lt-LT"/>
        </w:rPr>
      </w:pPr>
    </w:p>
    <w:p w14:paraId="1687D1E2" w14:textId="77777777" w:rsidR="002751CB" w:rsidRDefault="00AB6E82">
      <w:pPr>
        <w:widowControl w:val="0"/>
        <w:spacing w:line="240" w:lineRule="auto"/>
        <w:rPr>
          <w:szCs w:val="22"/>
          <w:lang w:val="lt-LT"/>
        </w:rPr>
      </w:pPr>
      <w:r>
        <w:rPr>
          <w:szCs w:val="22"/>
          <w:lang w:val="lt-LT"/>
        </w:rPr>
        <w:t xml:space="preserve">Jei vaistinio preparato išgerta neseniai, gali būti naudinga sukelti vėmimą ar plauti skrandį. Tyrimai su sveikais savanoriais parodė, kad iškart ar praėjus ne daugiau kaip </w:t>
      </w:r>
      <w:proofErr w:type="spellStart"/>
      <w:r>
        <w:rPr>
          <w:szCs w:val="22"/>
          <w:lang w:val="lt-LT"/>
        </w:rPr>
        <w:t>dviems</w:t>
      </w:r>
      <w:proofErr w:type="spellEnd"/>
      <w:r>
        <w:rPr>
          <w:szCs w:val="22"/>
          <w:lang w:val="lt-LT"/>
        </w:rPr>
        <w:t xml:space="preserve"> valandoms po </w:t>
      </w:r>
      <w:proofErr w:type="spellStart"/>
      <w:r>
        <w:rPr>
          <w:szCs w:val="22"/>
          <w:lang w:val="lt-LT"/>
        </w:rPr>
        <w:t>amlodipino</w:t>
      </w:r>
      <w:proofErr w:type="spellEnd"/>
      <w:r>
        <w:rPr>
          <w:szCs w:val="22"/>
          <w:lang w:val="lt-LT"/>
        </w:rPr>
        <w:t xml:space="preserve"> pavartojimo išgerta aktyvinta anglis reikšmingai sumažina </w:t>
      </w:r>
      <w:proofErr w:type="spellStart"/>
      <w:r>
        <w:rPr>
          <w:szCs w:val="22"/>
          <w:lang w:val="lt-LT"/>
        </w:rPr>
        <w:t>amlodipino</w:t>
      </w:r>
      <w:proofErr w:type="spellEnd"/>
      <w:r>
        <w:rPr>
          <w:szCs w:val="22"/>
          <w:lang w:val="lt-LT"/>
        </w:rPr>
        <w:t xml:space="preserve"> absorbciją.</w:t>
      </w:r>
    </w:p>
    <w:p w14:paraId="738B7B21" w14:textId="77777777" w:rsidR="002751CB" w:rsidRDefault="002751CB">
      <w:pPr>
        <w:widowControl w:val="0"/>
        <w:spacing w:line="240" w:lineRule="auto"/>
        <w:rPr>
          <w:szCs w:val="22"/>
          <w:lang w:val="lt-LT"/>
        </w:rPr>
      </w:pPr>
    </w:p>
    <w:p w14:paraId="48FF8B63" w14:textId="77777777" w:rsidR="002751CB" w:rsidRDefault="00AB6E82">
      <w:pPr>
        <w:widowControl w:val="0"/>
        <w:spacing w:line="240" w:lineRule="auto"/>
        <w:rPr>
          <w:szCs w:val="22"/>
          <w:lang w:val="lt-LT"/>
        </w:rPr>
      </w:pPr>
      <w:r>
        <w:rPr>
          <w:szCs w:val="22"/>
          <w:lang w:val="lt-LT"/>
        </w:rPr>
        <w:t xml:space="preserve">Nėra tikėtina, kad </w:t>
      </w:r>
      <w:proofErr w:type="spellStart"/>
      <w:r>
        <w:rPr>
          <w:szCs w:val="22"/>
          <w:lang w:val="lt-LT"/>
        </w:rPr>
        <w:t>amlodipinas</w:t>
      </w:r>
      <w:proofErr w:type="spellEnd"/>
      <w:r>
        <w:rPr>
          <w:szCs w:val="22"/>
          <w:lang w:val="lt-LT"/>
        </w:rPr>
        <w:t xml:space="preserve"> būtų pašalinamas hemodializės metu.</w:t>
      </w:r>
    </w:p>
    <w:p w14:paraId="0E932C1C" w14:textId="77777777" w:rsidR="002751CB" w:rsidRDefault="002751CB">
      <w:pPr>
        <w:widowControl w:val="0"/>
        <w:spacing w:line="240" w:lineRule="auto"/>
        <w:rPr>
          <w:szCs w:val="22"/>
          <w:lang w:val="lt-LT"/>
        </w:rPr>
      </w:pPr>
    </w:p>
    <w:p w14:paraId="3F0FEB2A" w14:textId="77777777" w:rsidR="002751CB" w:rsidRDefault="00AB6E82">
      <w:pPr>
        <w:widowControl w:val="0"/>
        <w:spacing w:line="240" w:lineRule="auto"/>
        <w:rPr>
          <w:i/>
          <w:szCs w:val="22"/>
          <w:u w:val="single"/>
          <w:lang w:val="lt-LT"/>
        </w:rPr>
      </w:pPr>
      <w:proofErr w:type="spellStart"/>
      <w:r>
        <w:rPr>
          <w:i/>
          <w:szCs w:val="22"/>
          <w:u w:val="single"/>
          <w:lang w:val="lt-LT"/>
        </w:rPr>
        <w:t>Valsartanas</w:t>
      </w:r>
      <w:proofErr w:type="spellEnd"/>
    </w:p>
    <w:p w14:paraId="60BD7E8D" w14:textId="77777777" w:rsidR="002751CB" w:rsidRDefault="002751CB">
      <w:pPr>
        <w:widowControl w:val="0"/>
        <w:spacing w:line="240" w:lineRule="auto"/>
        <w:rPr>
          <w:szCs w:val="22"/>
          <w:u w:val="single"/>
          <w:lang w:val="lt-LT"/>
        </w:rPr>
      </w:pPr>
    </w:p>
    <w:p w14:paraId="60ACCE53" w14:textId="77777777" w:rsidR="002751CB" w:rsidRDefault="00AB6E82">
      <w:pPr>
        <w:widowControl w:val="0"/>
        <w:spacing w:line="240" w:lineRule="auto"/>
        <w:rPr>
          <w:szCs w:val="22"/>
          <w:lang w:val="lt-LT"/>
        </w:rPr>
      </w:pPr>
      <w:r>
        <w:rPr>
          <w:szCs w:val="22"/>
          <w:lang w:val="lt-LT"/>
        </w:rPr>
        <w:t xml:space="preserve">Nėra tikėtina, kad </w:t>
      </w:r>
      <w:proofErr w:type="spellStart"/>
      <w:r>
        <w:rPr>
          <w:szCs w:val="22"/>
          <w:lang w:val="lt-LT"/>
        </w:rPr>
        <w:t>valsartanas</w:t>
      </w:r>
      <w:proofErr w:type="spellEnd"/>
      <w:r>
        <w:rPr>
          <w:szCs w:val="22"/>
          <w:lang w:val="lt-LT"/>
        </w:rPr>
        <w:t xml:space="preserve"> būtų pašalinamas hemodializės metu.</w:t>
      </w:r>
    </w:p>
    <w:p w14:paraId="60741D98" w14:textId="77777777" w:rsidR="002751CB" w:rsidRDefault="002751CB">
      <w:pPr>
        <w:widowControl w:val="0"/>
        <w:spacing w:line="240" w:lineRule="auto"/>
        <w:rPr>
          <w:szCs w:val="22"/>
          <w:lang w:val="lt-LT"/>
        </w:rPr>
      </w:pPr>
    </w:p>
    <w:p w14:paraId="61A02915" w14:textId="77777777" w:rsidR="002751CB" w:rsidRDefault="00AB6E82">
      <w:pPr>
        <w:widowControl w:val="0"/>
        <w:spacing w:line="240" w:lineRule="auto"/>
        <w:rPr>
          <w:i/>
          <w:szCs w:val="22"/>
          <w:u w:val="single"/>
          <w:lang w:val="lt-LT"/>
        </w:rPr>
      </w:pPr>
      <w:proofErr w:type="spellStart"/>
      <w:r>
        <w:rPr>
          <w:i/>
          <w:szCs w:val="22"/>
          <w:u w:val="single"/>
          <w:lang w:val="lt-LT"/>
        </w:rPr>
        <w:t>Hidrochlorotiazidas</w:t>
      </w:r>
      <w:proofErr w:type="spellEnd"/>
    </w:p>
    <w:p w14:paraId="5854F4CD" w14:textId="77777777" w:rsidR="002751CB" w:rsidRDefault="002751CB">
      <w:pPr>
        <w:widowControl w:val="0"/>
        <w:spacing w:line="240" w:lineRule="auto"/>
        <w:rPr>
          <w:szCs w:val="22"/>
          <w:u w:val="single"/>
          <w:lang w:val="lt-LT"/>
        </w:rPr>
      </w:pPr>
    </w:p>
    <w:p w14:paraId="4E404512" w14:textId="77777777" w:rsidR="002751CB" w:rsidRDefault="00AB6E82">
      <w:pPr>
        <w:widowControl w:val="0"/>
        <w:spacing w:line="240" w:lineRule="auto"/>
        <w:rPr>
          <w:szCs w:val="22"/>
          <w:lang w:val="lt-LT"/>
        </w:rPr>
      </w:pPr>
      <w:r>
        <w:rPr>
          <w:szCs w:val="22"/>
          <w:lang w:val="lt-LT"/>
        </w:rPr>
        <w:t xml:space="preserve">Perdozavus </w:t>
      </w:r>
      <w:proofErr w:type="spellStart"/>
      <w:r>
        <w:rPr>
          <w:szCs w:val="22"/>
          <w:lang w:val="lt-LT"/>
        </w:rPr>
        <w:t>hidrochlorotiazido</w:t>
      </w:r>
      <w:proofErr w:type="spellEnd"/>
      <w:r>
        <w:rPr>
          <w:szCs w:val="22"/>
          <w:lang w:val="lt-LT"/>
        </w:rPr>
        <w:t>, pasireiškia per stipri diurezė ir su tuo susijusi sumažėjusi elektrolitų koncentracija kraujyje (</w:t>
      </w:r>
      <w:proofErr w:type="spellStart"/>
      <w:r>
        <w:rPr>
          <w:szCs w:val="22"/>
          <w:lang w:val="lt-LT"/>
        </w:rPr>
        <w:t>hipokalemija</w:t>
      </w:r>
      <w:proofErr w:type="spellEnd"/>
      <w:r>
        <w:rPr>
          <w:szCs w:val="22"/>
          <w:lang w:val="lt-LT"/>
        </w:rPr>
        <w:t xml:space="preserve">, </w:t>
      </w:r>
      <w:proofErr w:type="spellStart"/>
      <w:r>
        <w:rPr>
          <w:szCs w:val="22"/>
          <w:lang w:val="lt-LT"/>
        </w:rPr>
        <w:t>hipochloremija</w:t>
      </w:r>
      <w:proofErr w:type="spellEnd"/>
      <w:r>
        <w:rPr>
          <w:szCs w:val="22"/>
          <w:lang w:val="lt-LT"/>
        </w:rPr>
        <w:t xml:space="preserve">) bei </w:t>
      </w:r>
      <w:proofErr w:type="spellStart"/>
      <w:r>
        <w:rPr>
          <w:szCs w:val="22"/>
          <w:lang w:val="lt-LT"/>
        </w:rPr>
        <w:t>hipovolemija</w:t>
      </w:r>
      <w:proofErr w:type="spellEnd"/>
      <w:r>
        <w:rPr>
          <w:szCs w:val="22"/>
          <w:lang w:val="lt-LT"/>
        </w:rPr>
        <w:t xml:space="preserve">. Dažniausi perdozavimo požymiai ir simptomai yra pykinimas bei </w:t>
      </w:r>
      <w:proofErr w:type="spellStart"/>
      <w:r>
        <w:rPr>
          <w:szCs w:val="22"/>
          <w:lang w:val="lt-LT"/>
        </w:rPr>
        <w:t>somnolencija</w:t>
      </w:r>
      <w:proofErr w:type="spellEnd"/>
      <w:r>
        <w:rPr>
          <w:szCs w:val="22"/>
          <w:lang w:val="lt-LT"/>
        </w:rPr>
        <w:t xml:space="preserve">. </w:t>
      </w:r>
      <w:proofErr w:type="spellStart"/>
      <w:r>
        <w:rPr>
          <w:szCs w:val="22"/>
          <w:lang w:val="lt-LT"/>
        </w:rPr>
        <w:t>Hipokalemija</w:t>
      </w:r>
      <w:proofErr w:type="spellEnd"/>
      <w:r>
        <w:rPr>
          <w:szCs w:val="22"/>
          <w:lang w:val="lt-LT"/>
        </w:rPr>
        <w:t xml:space="preserve"> gali sukelti raumenų spazmą ir (arba) pasunkinti kartu vartojamų rusmenės glikozidų ar tam tikrų </w:t>
      </w:r>
      <w:proofErr w:type="spellStart"/>
      <w:r>
        <w:rPr>
          <w:szCs w:val="22"/>
          <w:lang w:val="lt-LT"/>
        </w:rPr>
        <w:t>antiaritminių</w:t>
      </w:r>
      <w:proofErr w:type="spellEnd"/>
      <w:r>
        <w:rPr>
          <w:szCs w:val="22"/>
          <w:lang w:val="lt-LT"/>
        </w:rPr>
        <w:t xml:space="preserve"> vaistinių preparatų sukeliamą širdies ritmo sutrikimą.</w:t>
      </w:r>
    </w:p>
    <w:p w14:paraId="12A6B343" w14:textId="77777777" w:rsidR="002751CB" w:rsidRDefault="002751CB">
      <w:pPr>
        <w:widowControl w:val="0"/>
        <w:spacing w:line="240" w:lineRule="auto"/>
        <w:rPr>
          <w:szCs w:val="22"/>
          <w:lang w:val="lt-LT"/>
        </w:rPr>
      </w:pPr>
    </w:p>
    <w:p w14:paraId="2037BE26" w14:textId="77777777" w:rsidR="002751CB" w:rsidRDefault="00AB6E82">
      <w:pPr>
        <w:widowControl w:val="0"/>
        <w:spacing w:line="240" w:lineRule="auto"/>
        <w:rPr>
          <w:szCs w:val="22"/>
          <w:lang w:val="lt-LT"/>
        </w:rPr>
      </w:pPr>
      <w:r>
        <w:rPr>
          <w:szCs w:val="22"/>
          <w:lang w:val="lt-LT"/>
        </w:rPr>
        <w:t xml:space="preserve">Kiek </w:t>
      </w:r>
      <w:proofErr w:type="spellStart"/>
      <w:r>
        <w:rPr>
          <w:szCs w:val="22"/>
          <w:lang w:val="lt-LT"/>
        </w:rPr>
        <w:t>hidrochlorotiazido</w:t>
      </w:r>
      <w:proofErr w:type="spellEnd"/>
      <w:r>
        <w:rPr>
          <w:szCs w:val="22"/>
          <w:lang w:val="lt-LT"/>
        </w:rPr>
        <w:t xml:space="preserve"> pašalinama atliekant hemodializę, nenustatyta.</w:t>
      </w:r>
    </w:p>
    <w:p w14:paraId="1586831C" w14:textId="77777777" w:rsidR="002751CB" w:rsidRDefault="002751CB">
      <w:pPr>
        <w:widowControl w:val="0"/>
        <w:spacing w:line="240" w:lineRule="auto"/>
        <w:rPr>
          <w:szCs w:val="22"/>
          <w:lang w:val="lt-LT"/>
        </w:rPr>
      </w:pPr>
    </w:p>
    <w:p w14:paraId="646091B3" w14:textId="77777777" w:rsidR="002751CB" w:rsidRDefault="002751CB">
      <w:pPr>
        <w:widowControl w:val="0"/>
        <w:spacing w:line="240" w:lineRule="auto"/>
        <w:rPr>
          <w:szCs w:val="22"/>
          <w:lang w:val="lt-LT"/>
        </w:rPr>
      </w:pPr>
    </w:p>
    <w:p w14:paraId="67C279A2" w14:textId="77777777" w:rsidR="002751CB" w:rsidRDefault="00AB6E82">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5.</w:t>
      </w:r>
      <w:r>
        <w:rPr>
          <w:rFonts w:ascii="Times New Roman" w:hAnsi="Times New Roman"/>
          <w:sz w:val="22"/>
          <w:szCs w:val="22"/>
          <w:lang w:val="lt-LT"/>
        </w:rPr>
        <w:tab/>
        <w:t>FARMAKOLOGINĖS SAVYBĖS</w:t>
      </w:r>
    </w:p>
    <w:p w14:paraId="2AC1347D" w14:textId="77777777" w:rsidR="002751CB" w:rsidRDefault="002751CB">
      <w:pPr>
        <w:widowControl w:val="0"/>
        <w:spacing w:line="240" w:lineRule="auto"/>
        <w:rPr>
          <w:szCs w:val="22"/>
          <w:lang w:val="lt-LT"/>
        </w:rPr>
      </w:pPr>
    </w:p>
    <w:p w14:paraId="510763D2"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5.1</w:t>
      </w:r>
      <w:r>
        <w:rPr>
          <w:rFonts w:ascii="Times New Roman" w:hAnsi="Times New Roman"/>
          <w:sz w:val="22"/>
          <w:szCs w:val="22"/>
          <w:lang w:val="lt-LT"/>
        </w:rPr>
        <w:tab/>
      </w:r>
      <w:proofErr w:type="spellStart"/>
      <w:r>
        <w:rPr>
          <w:rFonts w:ascii="Times New Roman" w:hAnsi="Times New Roman"/>
          <w:sz w:val="22"/>
          <w:szCs w:val="22"/>
          <w:lang w:val="lt-LT"/>
        </w:rPr>
        <w:t>Farmakodinaminės</w:t>
      </w:r>
      <w:proofErr w:type="spellEnd"/>
      <w:r>
        <w:rPr>
          <w:rFonts w:ascii="Times New Roman" w:hAnsi="Times New Roman"/>
          <w:sz w:val="22"/>
          <w:szCs w:val="22"/>
          <w:lang w:val="lt-LT"/>
        </w:rPr>
        <w:t xml:space="preserve"> savybės</w:t>
      </w:r>
    </w:p>
    <w:p w14:paraId="238D42E9" w14:textId="77777777" w:rsidR="002751CB" w:rsidRDefault="002751CB">
      <w:pPr>
        <w:widowControl w:val="0"/>
        <w:spacing w:line="240" w:lineRule="auto"/>
        <w:rPr>
          <w:szCs w:val="22"/>
          <w:lang w:val="lt-LT"/>
        </w:rPr>
      </w:pPr>
    </w:p>
    <w:p w14:paraId="7D4CB364" w14:textId="77777777" w:rsidR="002751CB" w:rsidRDefault="00AB6E82">
      <w:pPr>
        <w:widowControl w:val="0"/>
        <w:spacing w:line="240" w:lineRule="auto"/>
        <w:rPr>
          <w:szCs w:val="22"/>
          <w:lang w:val="lt-LT"/>
        </w:rPr>
      </w:pPr>
      <w:proofErr w:type="spellStart"/>
      <w:r>
        <w:rPr>
          <w:szCs w:val="22"/>
          <w:lang w:val="lt-LT"/>
        </w:rPr>
        <w:t>Farmakoterapinė</w:t>
      </w:r>
      <w:proofErr w:type="spellEnd"/>
      <w:r>
        <w:rPr>
          <w:szCs w:val="22"/>
          <w:lang w:val="lt-LT"/>
        </w:rPr>
        <w:t xml:space="preserve"> grupė – </w:t>
      </w:r>
      <w:proofErr w:type="spellStart"/>
      <w:r>
        <w:rPr>
          <w:szCs w:val="22"/>
          <w:lang w:val="lt-LT"/>
        </w:rPr>
        <w:t>renino</w:t>
      </w:r>
      <w:proofErr w:type="spellEnd"/>
      <w:r>
        <w:rPr>
          <w:szCs w:val="22"/>
          <w:lang w:val="lt-LT"/>
        </w:rPr>
        <w:t xml:space="preserve"> ir </w:t>
      </w:r>
      <w:proofErr w:type="spellStart"/>
      <w:r>
        <w:rPr>
          <w:szCs w:val="22"/>
          <w:lang w:val="lt-LT"/>
        </w:rPr>
        <w:t>angiotenzino</w:t>
      </w:r>
      <w:proofErr w:type="spellEnd"/>
      <w:r>
        <w:rPr>
          <w:szCs w:val="22"/>
          <w:lang w:val="lt-LT"/>
        </w:rPr>
        <w:t xml:space="preserve"> sistemą veikiantys vaistiniai preparatai, </w:t>
      </w:r>
      <w:proofErr w:type="spellStart"/>
      <w:r>
        <w:rPr>
          <w:szCs w:val="22"/>
          <w:lang w:val="lt-LT"/>
        </w:rPr>
        <w:t>angiotenzino</w:t>
      </w:r>
      <w:proofErr w:type="spellEnd"/>
      <w:r>
        <w:rPr>
          <w:szCs w:val="22"/>
          <w:lang w:val="lt-LT"/>
        </w:rPr>
        <w:t> II receptorių blokatoriai, kiti deriniai, ATC kodas – C09DX01.</w:t>
      </w:r>
    </w:p>
    <w:p w14:paraId="028AFFDD" w14:textId="77777777" w:rsidR="002751CB" w:rsidRDefault="002751CB">
      <w:pPr>
        <w:widowControl w:val="0"/>
        <w:spacing w:line="240" w:lineRule="auto"/>
        <w:rPr>
          <w:szCs w:val="22"/>
          <w:lang w:val="lt-LT"/>
        </w:rPr>
      </w:pPr>
    </w:p>
    <w:p w14:paraId="29867091" w14:textId="77777777" w:rsidR="002751CB" w:rsidRDefault="00AB6E82">
      <w:pPr>
        <w:widowControl w:val="0"/>
        <w:spacing w:line="240" w:lineRule="auto"/>
        <w:rPr>
          <w:szCs w:val="22"/>
          <w:u w:val="single"/>
          <w:lang w:val="lt-LT"/>
        </w:rPr>
      </w:pPr>
      <w:r>
        <w:rPr>
          <w:szCs w:val="22"/>
          <w:u w:val="single"/>
          <w:lang w:val="lt-LT"/>
        </w:rPr>
        <w:t>Veikimo mechanizmas</w:t>
      </w:r>
    </w:p>
    <w:p w14:paraId="259935C2" w14:textId="77777777" w:rsidR="002751CB" w:rsidRDefault="002751CB">
      <w:pPr>
        <w:widowControl w:val="0"/>
        <w:spacing w:line="240" w:lineRule="auto"/>
        <w:rPr>
          <w:szCs w:val="22"/>
          <w:u w:val="single"/>
          <w:lang w:val="lt-LT"/>
        </w:rPr>
      </w:pPr>
    </w:p>
    <w:p w14:paraId="01B01E1C" w14:textId="77777777" w:rsidR="002751CB" w:rsidRDefault="00AB6E82">
      <w:pPr>
        <w:widowControl w:val="0"/>
        <w:tabs>
          <w:tab w:val="clear" w:pos="567"/>
        </w:tabs>
        <w:spacing w:line="240" w:lineRule="auto"/>
        <w:rPr>
          <w:szCs w:val="22"/>
          <w:lang w:val="lt-LT"/>
        </w:rPr>
      </w:pPr>
      <w:proofErr w:type="spellStart"/>
      <w:r>
        <w:rPr>
          <w:szCs w:val="22"/>
          <w:lang w:val="lt-LT"/>
        </w:rPr>
        <w:t>Valtricom</w:t>
      </w:r>
      <w:proofErr w:type="spellEnd"/>
      <w:r>
        <w:rPr>
          <w:szCs w:val="22"/>
          <w:lang w:val="lt-LT"/>
        </w:rPr>
        <w:t xml:space="preserve"> sudėtyje yra trys </w:t>
      </w:r>
      <w:proofErr w:type="spellStart"/>
      <w:r>
        <w:rPr>
          <w:szCs w:val="22"/>
          <w:lang w:val="lt-LT"/>
        </w:rPr>
        <w:t>antihipertenzinės</w:t>
      </w:r>
      <w:proofErr w:type="spellEnd"/>
      <w:r>
        <w:rPr>
          <w:szCs w:val="22"/>
          <w:lang w:val="lt-LT"/>
        </w:rPr>
        <w:t xml:space="preserve"> medžiagos, kurių veikimo mechanizmai papildo vienas kitą kontroliuojant kraujospūdį pirmine arterine hipertenzija sergantiems pacientams: </w:t>
      </w:r>
      <w:proofErr w:type="spellStart"/>
      <w:r>
        <w:rPr>
          <w:szCs w:val="22"/>
          <w:lang w:val="lt-LT"/>
        </w:rPr>
        <w:t>amlodipinas</w:t>
      </w:r>
      <w:proofErr w:type="spellEnd"/>
      <w:r>
        <w:rPr>
          <w:szCs w:val="22"/>
          <w:lang w:val="lt-LT"/>
        </w:rPr>
        <w:t xml:space="preserve"> priklauso kalcio antagonistų klasei, </w:t>
      </w:r>
      <w:proofErr w:type="spellStart"/>
      <w:r>
        <w:rPr>
          <w:szCs w:val="22"/>
          <w:lang w:val="lt-LT"/>
        </w:rPr>
        <w:t>valsartanas</w:t>
      </w:r>
      <w:proofErr w:type="spellEnd"/>
      <w:r>
        <w:rPr>
          <w:szCs w:val="22"/>
          <w:lang w:val="lt-LT"/>
        </w:rPr>
        <w:t xml:space="preserve"> – </w:t>
      </w:r>
      <w:proofErr w:type="spellStart"/>
      <w:r>
        <w:rPr>
          <w:szCs w:val="22"/>
          <w:lang w:val="lt-LT"/>
        </w:rPr>
        <w:t>angiotenzino</w:t>
      </w:r>
      <w:proofErr w:type="spellEnd"/>
      <w:r>
        <w:rPr>
          <w:szCs w:val="22"/>
          <w:lang w:val="lt-LT"/>
        </w:rPr>
        <w:t xml:space="preserve"> II receptorių blokatorių klasei, </w:t>
      </w:r>
      <w:proofErr w:type="spellStart"/>
      <w:r>
        <w:rPr>
          <w:szCs w:val="22"/>
          <w:lang w:val="lt-LT"/>
        </w:rPr>
        <w:t>hidrochlorotiazidas</w:t>
      </w:r>
      <w:proofErr w:type="spellEnd"/>
      <w:r>
        <w:rPr>
          <w:szCs w:val="22"/>
          <w:lang w:val="lt-LT"/>
        </w:rPr>
        <w:t xml:space="preserve"> – </w:t>
      </w:r>
      <w:proofErr w:type="spellStart"/>
      <w:r>
        <w:rPr>
          <w:szCs w:val="22"/>
          <w:lang w:val="lt-LT"/>
        </w:rPr>
        <w:t>tiazidinių</w:t>
      </w:r>
      <w:proofErr w:type="spellEnd"/>
      <w:r>
        <w:rPr>
          <w:szCs w:val="22"/>
          <w:lang w:val="lt-LT"/>
        </w:rPr>
        <w:t xml:space="preserve"> diuretikų klasei. Kartu vartojant šias medžiagas, jų </w:t>
      </w:r>
      <w:proofErr w:type="spellStart"/>
      <w:r>
        <w:rPr>
          <w:szCs w:val="22"/>
          <w:lang w:val="lt-LT"/>
        </w:rPr>
        <w:t>antihipertenzinis</w:t>
      </w:r>
      <w:proofErr w:type="spellEnd"/>
      <w:r>
        <w:rPr>
          <w:szCs w:val="22"/>
          <w:lang w:val="lt-LT"/>
        </w:rPr>
        <w:t xml:space="preserve"> poveikis sumuojasi.</w:t>
      </w:r>
    </w:p>
    <w:p w14:paraId="5C7FC859" w14:textId="77777777" w:rsidR="002751CB" w:rsidRDefault="002751CB">
      <w:pPr>
        <w:widowControl w:val="0"/>
        <w:tabs>
          <w:tab w:val="clear" w:pos="567"/>
        </w:tabs>
        <w:spacing w:line="240" w:lineRule="auto"/>
        <w:rPr>
          <w:szCs w:val="22"/>
          <w:lang w:val="lt-LT"/>
        </w:rPr>
      </w:pPr>
    </w:p>
    <w:p w14:paraId="2D35F6AC" w14:textId="77777777" w:rsidR="002751CB" w:rsidRDefault="00AB6E82">
      <w:pPr>
        <w:widowControl w:val="0"/>
        <w:tabs>
          <w:tab w:val="clear" w:pos="567"/>
        </w:tabs>
        <w:spacing w:line="240" w:lineRule="auto"/>
        <w:rPr>
          <w:szCs w:val="22"/>
          <w:u w:val="single"/>
          <w:lang w:val="lt-LT"/>
        </w:rPr>
      </w:pPr>
      <w:proofErr w:type="spellStart"/>
      <w:r>
        <w:rPr>
          <w:szCs w:val="22"/>
          <w:u w:val="single"/>
          <w:lang w:val="lt-LT"/>
        </w:rPr>
        <w:t>Amlodipinas</w:t>
      </w:r>
      <w:proofErr w:type="spellEnd"/>
      <w:r>
        <w:rPr>
          <w:szCs w:val="22"/>
          <w:u w:val="single"/>
          <w:lang w:val="lt-LT"/>
        </w:rPr>
        <w:t>/</w:t>
      </w:r>
      <w:proofErr w:type="spellStart"/>
      <w:r>
        <w:rPr>
          <w:szCs w:val="22"/>
          <w:u w:val="single"/>
          <w:lang w:val="lt-LT"/>
        </w:rPr>
        <w:t>valsartanas</w:t>
      </w:r>
      <w:proofErr w:type="spellEnd"/>
      <w:r>
        <w:rPr>
          <w:szCs w:val="22"/>
          <w:u w:val="single"/>
          <w:lang w:val="lt-LT"/>
        </w:rPr>
        <w:t>/</w:t>
      </w:r>
      <w:proofErr w:type="spellStart"/>
      <w:r>
        <w:rPr>
          <w:szCs w:val="22"/>
          <w:u w:val="single"/>
          <w:lang w:val="lt-LT"/>
        </w:rPr>
        <w:t>hidrochlorotiazidas</w:t>
      </w:r>
      <w:proofErr w:type="spellEnd"/>
    </w:p>
    <w:p w14:paraId="0A44E407" w14:textId="77777777" w:rsidR="002751CB" w:rsidRDefault="002751CB">
      <w:pPr>
        <w:widowControl w:val="0"/>
        <w:tabs>
          <w:tab w:val="clear" w:pos="567"/>
        </w:tabs>
        <w:spacing w:line="240" w:lineRule="auto"/>
        <w:rPr>
          <w:szCs w:val="22"/>
          <w:u w:val="single"/>
          <w:lang w:val="lt-LT"/>
        </w:rPr>
      </w:pPr>
    </w:p>
    <w:p w14:paraId="0FEC9539" w14:textId="77777777" w:rsidR="002751CB" w:rsidRDefault="00AB6E82">
      <w:pPr>
        <w:widowControl w:val="0"/>
        <w:tabs>
          <w:tab w:val="clear" w:pos="567"/>
        </w:tabs>
        <w:spacing w:line="240" w:lineRule="auto"/>
        <w:rPr>
          <w:i/>
          <w:szCs w:val="22"/>
          <w:u w:val="single"/>
          <w:lang w:val="lt-LT"/>
        </w:rPr>
      </w:pPr>
      <w:r>
        <w:rPr>
          <w:i/>
          <w:szCs w:val="22"/>
          <w:u w:val="single"/>
          <w:lang w:val="lt-LT"/>
        </w:rPr>
        <w:t>Klinikinis veiksmingumas ir saugumas</w:t>
      </w:r>
    </w:p>
    <w:p w14:paraId="0225536C" w14:textId="77777777" w:rsidR="002751CB" w:rsidRDefault="002751CB">
      <w:pPr>
        <w:widowControl w:val="0"/>
        <w:tabs>
          <w:tab w:val="clear" w:pos="567"/>
        </w:tabs>
        <w:spacing w:line="240" w:lineRule="auto"/>
        <w:rPr>
          <w:i/>
          <w:szCs w:val="22"/>
          <w:lang w:val="lt-LT"/>
        </w:rPr>
      </w:pPr>
    </w:p>
    <w:p w14:paraId="6CFE140C" w14:textId="77777777" w:rsidR="002751CB" w:rsidRDefault="00AB6E82">
      <w:pPr>
        <w:widowControl w:val="0"/>
        <w:tabs>
          <w:tab w:val="clear" w:pos="567"/>
        </w:tabs>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poveikis buvo tirtas atliekant dvigubai koduotą, aktyviu vaistiniu preparatu kontroliuotą klinikinį tyrimą, kuriame dalyvavo hipertenzija sergantys pacientai. Tyrime iš viso dalyvavo 2 271 vidutinio sunkumo ar sunkia hipertenzija (vidutinis pradinis </w:t>
      </w:r>
      <w:proofErr w:type="spellStart"/>
      <w:r>
        <w:rPr>
          <w:szCs w:val="22"/>
          <w:lang w:val="lt-LT"/>
        </w:rPr>
        <w:t>sistolinis</w:t>
      </w:r>
      <w:proofErr w:type="spellEnd"/>
      <w:r>
        <w:rPr>
          <w:szCs w:val="22"/>
          <w:lang w:val="lt-LT"/>
        </w:rPr>
        <w:t xml:space="preserve"> ir </w:t>
      </w:r>
      <w:proofErr w:type="spellStart"/>
      <w:r>
        <w:rPr>
          <w:szCs w:val="22"/>
          <w:lang w:val="lt-LT"/>
        </w:rPr>
        <w:t>diastolinis</w:t>
      </w:r>
      <w:proofErr w:type="spellEnd"/>
      <w:r>
        <w:rPr>
          <w:szCs w:val="22"/>
          <w:lang w:val="lt-LT"/>
        </w:rPr>
        <w:t xml:space="preserve"> kraujospūdis buvo 170/107 </w:t>
      </w:r>
      <w:proofErr w:type="spellStart"/>
      <w:r>
        <w:rPr>
          <w:szCs w:val="22"/>
          <w:lang w:val="lt-LT"/>
        </w:rPr>
        <w:t>mmHg</w:t>
      </w:r>
      <w:proofErr w:type="spellEnd"/>
      <w:r>
        <w:rPr>
          <w:szCs w:val="22"/>
          <w:lang w:val="lt-LT"/>
        </w:rPr>
        <w:t xml:space="preserve">) sirgęs pacientas, kuriems buvo skiriamas gydymas 10 mg/320 mg/25 mg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320 mg/25 mg </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10 mg/320 mg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 arba 25 mg/10 mg </w:t>
      </w:r>
      <w:proofErr w:type="spellStart"/>
      <w:r>
        <w:rPr>
          <w:szCs w:val="22"/>
          <w:lang w:val="lt-LT"/>
        </w:rPr>
        <w:t>hidrochlorotiazido</w:t>
      </w:r>
      <w:proofErr w:type="spellEnd"/>
      <w:r>
        <w:rPr>
          <w:szCs w:val="22"/>
          <w:lang w:val="lt-LT"/>
        </w:rPr>
        <w:t>/</w:t>
      </w:r>
      <w:proofErr w:type="spellStart"/>
      <w:r>
        <w:rPr>
          <w:szCs w:val="22"/>
          <w:lang w:val="lt-LT"/>
        </w:rPr>
        <w:t>amlodipino</w:t>
      </w:r>
      <w:proofErr w:type="spellEnd"/>
      <w:r>
        <w:rPr>
          <w:szCs w:val="22"/>
          <w:lang w:val="lt-LT"/>
        </w:rPr>
        <w:t xml:space="preserve"> doze. Tyrimo pradžioje pacientams buvo paskirta mažesnė vaistinių preparatų derinio dozė, kuri vėliau per 2 savaitės buvo laipsniškai didinama iki pilnos gydomo dozės.</w:t>
      </w:r>
    </w:p>
    <w:p w14:paraId="6A540AF1" w14:textId="77777777" w:rsidR="002751CB" w:rsidRDefault="002751CB">
      <w:pPr>
        <w:widowControl w:val="0"/>
        <w:tabs>
          <w:tab w:val="clear" w:pos="567"/>
        </w:tabs>
        <w:spacing w:line="240" w:lineRule="auto"/>
        <w:rPr>
          <w:szCs w:val="22"/>
          <w:lang w:val="lt-LT"/>
        </w:rPr>
      </w:pPr>
    </w:p>
    <w:p w14:paraId="3534B6C3" w14:textId="77777777" w:rsidR="002751CB" w:rsidRDefault="00AB6E82">
      <w:pPr>
        <w:widowControl w:val="0"/>
        <w:tabs>
          <w:tab w:val="clear" w:pos="567"/>
        </w:tabs>
        <w:spacing w:line="240" w:lineRule="auto"/>
        <w:rPr>
          <w:szCs w:val="22"/>
          <w:lang w:val="lt-LT"/>
        </w:rPr>
      </w:pPr>
      <w:r>
        <w:rPr>
          <w:szCs w:val="22"/>
          <w:lang w:val="lt-LT"/>
        </w:rPr>
        <w:t xml:space="preserve">Po 8 tyrimo savaičių </w:t>
      </w:r>
      <w:proofErr w:type="spellStart"/>
      <w:r>
        <w:rPr>
          <w:szCs w:val="22"/>
          <w:lang w:val="lt-LT"/>
        </w:rPr>
        <w:t>sistolinis</w:t>
      </w:r>
      <w:proofErr w:type="spellEnd"/>
      <w:r>
        <w:rPr>
          <w:szCs w:val="22"/>
          <w:lang w:val="lt-LT"/>
        </w:rPr>
        <w:t xml:space="preserve"> ir </w:t>
      </w:r>
      <w:proofErr w:type="spellStart"/>
      <w:r>
        <w:rPr>
          <w:szCs w:val="22"/>
          <w:lang w:val="lt-LT"/>
        </w:rPr>
        <w:t>diastolinis</w:t>
      </w:r>
      <w:proofErr w:type="spellEnd"/>
      <w:r>
        <w:rPr>
          <w:szCs w:val="22"/>
          <w:lang w:val="lt-LT"/>
        </w:rPr>
        <w:t xml:space="preserve"> kraujospūdis vidutiniškai sumažėjo 39,7/24,7 </w:t>
      </w:r>
      <w:proofErr w:type="spellStart"/>
      <w:r>
        <w:rPr>
          <w:szCs w:val="22"/>
          <w:lang w:val="lt-LT"/>
        </w:rPr>
        <w:t>mmHg</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vartojusiųjų grupėje, 32,0/19,7 </w:t>
      </w:r>
      <w:proofErr w:type="spellStart"/>
      <w:r>
        <w:rPr>
          <w:szCs w:val="22"/>
          <w:lang w:val="lt-LT"/>
        </w:rPr>
        <w:t>mmHg</w:t>
      </w:r>
      <w:proofErr w:type="spellEnd"/>
      <w:r>
        <w:rPr>
          <w:szCs w:val="22"/>
          <w:lang w:val="lt-LT"/>
        </w:rPr>
        <w:t xml:space="preserve"> </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vartojusiųjų grupėje, 33,5/21,5 </w:t>
      </w:r>
      <w:proofErr w:type="spellStart"/>
      <w:r>
        <w:rPr>
          <w:szCs w:val="22"/>
          <w:lang w:val="lt-LT"/>
        </w:rPr>
        <w:t>mmHg</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 vartojusiųjų grupėje ir 31,5/19,5 </w:t>
      </w:r>
      <w:proofErr w:type="spellStart"/>
      <w:r>
        <w:rPr>
          <w:szCs w:val="22"/>
          <w:lang w:val="lt-LT"/>
        </w:rPr>
        <w:t>mmHg</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hidrochlorotiazido</w:t>
      </w:r>
      <w:proofErr w:type="spellEnd"/>
      <w:r>
        <w:rPr>
          <w:szCs w:val="22"/>
          <w:lang w:val="lt-LT"/>
        </w:rPr>
        <w:t xml:space="preserve"> vartojusiųjų grupėje. Gydymas trigubu veikliųjų medžiagų deriniu statistiškai veiksmingiau mažino </w:t>
      </w:r>
      <w:proofErr w:type="spellStart"/>
      <w:r>
        <w:rPr>
          <w:szCs w:val="22"/>
          <w:lang w:val="lt-LT"/>
        </w:rPr>
        <w:t>sistolinį</w:t>
      </w:r>
      <w:proofErr w:type="spellEnd"/>
      <w:r>
        <w:rPr>
          <w:szCs w:val="22"/>
          <w:lang w:val="lt-LT"/>
        </w:rPr>
        <w:t xml:space="preserve"> ir </w:t>
      </w:r>
      <w:proofErr w:type="spellStart"/>
      <w:r>
        <w:rPr>
          <w:szCs w:val="22"/>
          <w:lang w:val="lt-LT"/>
        </w:rPr>
        <w:t>diastolinį</w:t>
      </w:r>
      <w:proofErr w:type="spellEnd"/>
      <w:r>
        <w:rPr>
          <w:szCs w:val="22"/>
          <w:lang w:val="lt-LT"/>
        </w:rPr>
        <w:t xml:space="preserve"> kraujospūdį, lyginant su kiekvienu iš trijų dviejų veikliųjų medžiagų derinių. </w:t>
      </w:r>
      <w:proofErr w:type="spellStart"/>
      <w:r>
        <w:rPr>
          <w:szCs w:val="22"/>
          <w:lang w:val="lt-LT"/>
        </w:rPr>
        <w:t>Sistolinis</w:t>
      </w:r>
      <w:proofErr w:type="spellEnd"/>
      <w:r>
        <w:rPr>
          <w:szCs w:val="22"/>
          <w:lang w:val="lt-LT"/>
        </w:rPr>
        <w:t xml:space="preserve"> ir </w:t>
      </w:r>
      <w:proofErr w:type="spellStart"/>
      <w:r>
        <w:rPr>
          <w:szCs w:val="22"/>
          <w:lang w:val="lt-LT"/>
        </w:rPr>
        <w:t>diastolinis</w:t>
      </w:r>
      <w:proofErr w:type="spellEnd"/>
      <w:r>
        <w:rPr>
          <w:szCs w:val="22"/>
          <w:lang w:val="lt-LT"/>
        </w:rPr>
        <w:t xml:space="preserve"> kraujospūdis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vartojusiųjų grupėje sumažėjo 7,6/5,0 </w:t>
      </w:r>
      <w:proofErr w:type="spellStart"/>
      <w:r>
        <w:rPr>
          <w:szCs w:val="22"/>
          <w:lang w:val="lt-LT"/>
        </w:rPr>
        <w:t>mmHg</w:t>
      </w:r>
      <w:proofErr w:type="spellEnd"/>
      <w:r>
        <w:rPr>
          <w:szCs w:val="22"/>
          <w:lang w:val="lt-LT"/>
        </w:rPr>
        <w:t xml:space="preserve"> daugiau nei </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grupėje, 6,2/3,3 </w:t>
      </w:r>
      <w:proofErr w:type="spellStart"/>
      <w:r>
        <w:rPr>
          <w:szCs w:val="22"/>
          <w:lang w:val="lt-LT"/>
        </w:rPr>
        <w:t>mmHg</w:t>
      </w:r>
      <w:proofErr w:type="spellEnd"/>
      <w:r>
        <w:rPr>
          <w:szCs w:val="22"/>
          <w:lang w:val="lt-LT"/>
        </w:rPr>
        <w:t xml:space="preserve"> daugiau nei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 vartojusiųjų grupėje ir 8,2/5,3 </w:t>
      </w:r>
      <w:proofErr w:type="spellStart"/>
      <w:r>
        <w:rPr>
          <w:szCs w:val="22"/>
          <w:lang w:val="lt-LT"/>
        </w:rPr>
        <w:t>mmHg</w:t>
      </w:r>
      <w:proofErr w:type="spellEnd"/>
      <w:r>
        <w:rPr>
          <w:szCs w:val="22"/>
          <w:lang w:val="lt-LT"/>
        </w:rPr>
        <w:t xml:space="preserve"> daugiau nei </w:t>
      </w:r>
      <w:proofErr w:type="spellStart"/>
      <w:r>
        <w:rPr>
          <w:szCs w:val="22"/>
          <w:lang w:val="lt-LT"/>
        </w:rPr>
        <w:t>amlodipino</w:t>
      </w:r>
      <w:proofErr w:type="spellEnd"/>
      <w:r>
        <w:rPr>
          <w:szCs w:val="22"/>
          <w:lang w:val="lt-LT"/>
        </w:rPr>
        <w:t>/</w:t>
      </w:r>
      <w:proofErr w:type="spellStart"/>
      <w:r>
        <w:rPr>
          <w:szCs w:val="22"/>
          <w:lang w:val="lt-LT"/>
        </w:rPr>
        <w:t>hidrochlorotiazido</w:t>
      </w:r>
      <w:proofErr w:type="spellEnd"/>
      <w:r>
        <w:rPr>
          <w:szCs w:val="22"/>
          <w:lang w:val="lt-LT"/>
        </w:rPr>
        <w:t xml:space="preserve"> vartojusiųjų grupėje. Pilnas kraujospūdį mažinantis poveikis pasireiškė po 2 savaičių nuo didžiausios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dozės vartojimo pradžios.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vartojusiųjų grupėje statistiškai reikšmingai didesnei pacientų daliai (71 %) buvo pasiekta kraujospūdžio kontrolė (&lt; 140/90 </w:t>
      </w:r>
      <w:proofErr w:type="spellStart"/>
      <w:r>
        <w:rPr>
          <w:szCs w:val="22"/>
          <w:lang w:val="lt-LT"/>
        </w:rPr>
        <w:t>mmHg</w:t>
      </w:r>
      <w:proofErr w:type="spellEnd"/>
      <w:r>
        <w:rPr>
          <w:szCs w:val="22"/>
          <w:lang w:val="lt-LT"/>
        </w:rPr>
        <w:t>), lyginant su kiekvienu iš trijų dviejų veikliųjų medžiagų derinių poveikiu (45</w:t>
      </w:r>
      <w:r>
        <w:rPr>
          <w:szCs w:val="22"/>
          <w:lang w:val="lt-LT"/>
        </w:rPr>
        <w:noBreakHyphen/>
        <w:t>54 %) (p &lt; 0,0001).</w:t>
      </w:r>
    </w:p>
    <w:p w14:paraId="4254304E" w14:textId="77777777" w:rsidR="002751CB" w:rsidRDefault="002751CB">
      <w:pPr>
        <w:widowControl w:val="0"/>
        <w:tabs>
          <w:tab w:val="clear" w:pos="567"/>
        </w:tabs>
        <w:spacing w:line="240" w:lineRule="auto"/>
        <w:rPr>
          <w:szCs w:val="22"/>
          <w:lang w:val="lt-LT"/>
        </w:rPr>
      </w:pPr>
    </w:p>
    <w:p w14:paraId="32CDF588" w14:textId="77777777" w:rsidR="002751CB" w:rsidRDefault="00AB6E82">
      <w:pPr>
        <w:widowControl w:val="0"/>
        <w:tabs>
          <w:tab w:val="clear" w:pos="567"/>
        </w:tabs>
        <w:spacing w:line="240" w:lineRule="auto"/>
        <w:rPr>
          <w:szCs w:val="22"/>
          <w:lang w:val="lt-LT"/>
        </w:rPr>
      </w:pPr>
      <w:r>
        <w:rPr>
          <w:szCs w:val="22"/>
          <w:lang w:val="lt-LT"/>
        </w:rPr>
        <w:t xml:space="preserve">283 pacientų, kuriems tyrimo metu ambulatoriškai buvo nuolat stebimas kraujospūdis, pogrupio duomenimis, trigubu veikliųjų medžiagų deriniu gydytiems pacientams nustatytas kliniškai ir statistiškai labiau sumažėjęs 24 valandų </w:t>
      </w:r>
      <w:proofErr w:type="spellStart"/>
      <w:r>
        <w:rPr>
          <w:szCs w:val="22"/>
          <w:lang w:val="lt-LT"/>
        </w:rPr>
        <w:t>sistolinis</w:t>
      </w:r>
      <w:proofErr w:type="spellEnd"/>
      <w:r>
        <w:rPr>
          <w:szCs w:val="22"/>
          <w:lang w:val="lt-LT"/>
        </w:rPr>
        <w:t xml:space="preserve"> ir </w:t>
      </w:r>
      <w:proofErr w:type="spellStart"/>
      <w:r>
        <w:rPr>
          <w:szCs w:val="22"/>
          <w:lang w:val="lt-LT"/>
        </w:rPr>
        <w:t>diastolinis</w:t>
      </w:r>
      <w:proofErr w:type="spellEnd"/>
      <w:r>
        <w:rPr>
          <w:szCs w:val="22"/>
          <w:lang w:val="lt-LT"/>
        </w:rPr>
        <w:t xml:space="preserve"> kraujospūdis, lyginant su </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w:t>
      </w:r>
      <w:proofErr w:type="spellStart"/>
      <w:r>
        <w:rPr>
          <w:szCs w:val="22"/>
          <w:lang w:val="lt-LT"/>
        </w:rPr>
        <w:t>valsartano</w:t>
      </w:r>
      <w:proofErr w:type="spellEnd"/>
      <w:r>
        <w:rPr>
          <w:szCs w:val="22"/>
          <w:lang w:val="lt-LT"/>
        </w:rPr>
        <w:t>/</w:t>
      </w:r>
      <w:proofErr w:type="spellStart"/>
      <w:r>
        <w:rPr>
          <w:szCs w:val="22"/>
          <w:lang w:val="lt-LT"/>
        </w:rPr>
        <w:t>amlodipino</w:t>
      </w:r>
      <w:proofErr w:type="spellEnd"/>
      <w:r>
        <w:rPr>
          <w:szCs w:val="22"/>
          <w:lang w:val="lt-LT"/>
        </w:rPr>
        <w:t xml:space="preserve"> ir </w:t>
      </w:r>
      <w:proofErr w:type="spellStart"/>
      <w:r>
        <w:rPr>
          <w:szCs w:val="22"/>
          <w:lang w:val="lt-LT"/>
        </w:rPr>
        <w:t>hidrochlorotiazido</w:t>
      </w:r>
      <w:proofErr w:type="spellEnd"/>
      <w:r>
        <w:rPr>
          <w:szCs w:val="22"/>
          <w:lang w:val="lt-LT"/>
        </w:rPr>
        <w:t>/</w:t>
      </w:r>
      <w:proofErr w:type="spellStart"/>
      <w:r>
        <w:rPr>
          <w:szCs w:val="22"/>
          <w:lang w:val="lt-LT"/>
        </w:rPr>
        <w:t>amlodipino</w:t>
      </w:r>
      <w:proofErr w:type="spellEnd"/>
      <w:r>
        <w:rPr>
          <w:szCs w:val="22"/>
          <w:lang w:val="lt-LT"/>
        </w:rPr>
        <w:t xml:space="preserve"> vartojusiais pacientais.</w:t>
      </w:r>
    </w:p>
    <w:p w14:paraId="22512A0A" w14:textId="77777777" w:rsidR="002751CB" w:rsidRDefault="002751CB">
      <w:pPr>
        <w:widowControl w:val="0"/>
        <w:tabs>
          <w:tab w:val="clear" w:pos="567"/>
        </w:tabs>
        <w:spacing w:line="240" w:lineRule="auto"/>
        <w:rPr>
          <w:szCs w:val="22"/>
          <w:lang w:val="lt-LT"/>
        </w:rPr>
      </w:pPr>
    </w:p>
    <w:p w14:paraId="1EC68DFD" w14:textId="77777777" w:rsidR="002751CB" w:rsidRDefault="00AB6E82">
      <w:pPr>
        <w:widowControl w:val="0"/>
        <w:tabs>
          <w:tab w:val="clear" w:pos="567"/>
        </w:tabs>
        <w:spacing w:line="240" w:lineRule="auto"/>
        <w:rPr>
          <w:szCs w:val="22"/>
          <w:u w:val="single"/>
          <w:lang w:val="lt-LT"/>
        </w:rPr>
      </w:pPr>
      <w:proofErr w:type="spellStart"/>
      <w:r>
        <w:rPr>
          <w:szCs w:val="22"/>
          <w:u w:val="single"/>
          <w:lang w:val="lt-LT"/>
        </w:rPr>
        <w:t>Amlodipinas</w:t>
      </w:r>
      <w:proofErr w:type="spellEnd"/>
    </w:p>
    <w:p w14:paraId="4241D9E8" w14:textId="77777777" w:rsidR="002751CB" w:rsidRDefault="002751CB">
      <w:pPr>
        <w:widowControl w:val="0"/>
        <w:tabs>
          <w:tab w:val="clear" w:pos="567"/>
        </w:tabs>
        <w:spacing w:line="240" w:lineRule="auto"/>
        <w:rPr>
          <w:i/>
          <w:szCs w:val="22"/>
          <w:u w:val="single"/>
          <w:lang w:val="lt-LT"/>
        </w:rPr>
      </w:pPr>
    </w:p>
    <w:p w14:paraId="73517F8E" w14:textId="77777777" w:rsidR="002751CB" w:rsidRDefault="00AB6E82">
      <w:pPr>
        <w:widowControl w:val="0"/>
        <w:tabs>
          <w:tab w:val="clear" w:pos="567"/>
        </w:tabs>
        <w:spacing w:line="240" w:lineRule="auto"/>
        <w:rPr>
          <w:i/>
          <w:szCs w:val="22"/>
          <w:u w:val="single"/>
          <w:lang w:val="lt-LT"/>
        </w:rPr>
      </w:pPr>
      <w:r>
        <w:rPr>
          <w:i/>
          <w:szCs w:val="22"/>
          <w:u w:val="single"/>
          <w:lang w:val="lt-LT"/>
        </w:rPr>
        <w:t>Veikimo mechanizmas</w:t>
      </w:r>
    </w:p>
    <w:p w14:paraId="18976878" w14:textId="77777777" w:rsidR="002751CB" w:rsidRDefault="002751CB">
      <w:pPr>
        <w:widowControl w:val="0"/>
        <w:tabs>
          <w:tab w:val="clear" w:pos="567"/>
        </w:tabs>
        <w:spacing w:line="240" w:lineRule="auto"/>
        <w:rPr>
          <w:szCs w:val="22"/>
          <w:lang w:val="lt-LT"/>
        </w:rPr>
      </w:pPr>
    </w:p>
    <w:p w14:paraId="038F7D11" w14:textId="77777777" w:rsidR="002751CB" w:rsidRDefault="00AB6E82">
      <w:pPr>
        <w:widowControl w:val="0"/>
        <w:tabs>
          <w:tab w:val="clear" w:pos="567"/>
        </w:tabs>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derinio komponentas </w:t>
      </w:r>
      <w:proofErr w:type="spellStart"/>
      <w:r>
        <w:rPr>
          <w:szCs w:val="22"/>
          <w:lang w:val="lt-LT"/>
        </w:rPr>
        <w:t>amlodipinas</w:t>
      </w:r>
      <w:proofErr w:type="spellEnd"/>
      <w:r>
        <w:rPr>
          <w:szCs w:val="22"/>
          <w:lang w:val="lt-LT"/>
        </w:rPr>
        <w:t xml:space="preserve"> slopina kalcio jonų patekimą per membraną į širdies raumens bei kraujagyslių lygiųjų raumenų ląsteles. </w:t>
      </w:r>
      <w:proofErr w:type="spellStart"/>
      <w:r>
        <w:rPr>
          <w:szCs w:val="22"/>
          <w:lang w:val="lt-LT"/>
        </w:rPr>
        <w:t>Antihipertenzinis</w:t>
      </w:r>
      <w:proofErr w:type="spellEnd"/>
      <w:r>
        <w:rPr>
          <w:szCs w:val="22"/>
          <w:lang w:val="lt-LT"/>
        </w:rPr>
        <w:t xml:space="preserve"> poveikis pasireiškia dėl to, kad </w:t>
      </w:r>
      <w:proofErr w:type="spellStart"/>
      <w:r>
        <w:rPr>
          <w:szCs w:val="22"/>
          <w:lang w:val="lt-LT"/>
        </w:rPr>
        <w:t>amlodipinas</w:t>
      </w:r>
      <w:proofErr w:type="spellEnd"/>
      <w:r>
        <w:rPr>
          <w:szCs w:val="22"/>
          <w:lang w:val="lt-LT"/>
        </w:rPr>
        <w:t xml:space="preserve"> tiesiogiai atpalaiduoja lygiuosius kraujagyslių raumenis, todėl sumažėja periferinių kraujagyslių pasipriešinimas ir kraujospūdis.</w:t>
      </w:r>
    </w:p>
    <w:p w14:paraId="32BDB4DE" w14:textId="77777777" w:rsidR="002751CB" w:rsidRDefault="002751CB">
      <w:pPr>
        <w:widowControl w:val="0"/>
        <w:tabs>
          <w:tab w:val="clear" w:pos="567"/>
        </w:tabs>
        <w:spacing w:line="240" w:lineRule="auto"/>
        <w:rPr>
          <w:szCs w:val="22"/>
          <w:lang w:val="lt-LT"/>
        </w:rPr>
      </w:pPr>
    </w:p>
    <w:p w14:paraId="32D06B43" w14:textId="77777777" w:rsidR="002751CB" w:rsidRDefault="00AB6E82">
      <w:pPr>
        <w:widowControl w:val="0"/>
        <w:tabs>
          <w:tab w:val="clear" w:pos="567"/>
        </w:tabs>
        <w:spacing w:line="240" w:lineRule="auto"/>
        <w:rPr>
          <w:i/>
          <w:szCs w:val="22"/>
          <w:u w:val="single"/>
          <w:lang w:val="lt-LT"/>
        </w:rPr>
      </w:pPr>
      <w:proofErr w:type="spellStart"/>
      <w:r>
        <w:rPr>
          <w:i/>
          <w:szCs w:val="22"/>
          <w:u w:val="single"/>
          <w:lang w:val="lt-LT"/>
        </w:rPr>
        <w:t>Farmakodinaminis</w:t>
      </w:r>
      <w:proofErr w:type="spellEnd"/>
      <w:r>
        <w:rPr>
          <w:i/>
          <w:szCs w:val="22"/>
          <w:u w:val="single"/>
          <w:lang w:val="lt-LT"/>
        </w:rPr>
        <w:t xml:space="preserve"> poveikis</w:t>
      </w:r>
    </w:p>
    <w:p w14:paraId="00AFAF2D" w14:textId="77777777" w:rsidR="002751CB" w:rsidRDefault="002751CB">
      <w:pPr>
        <w:widowControl w:val="0"/>
        <w:tabs>
          <w:tab w:val="clear" w:pos="567"/>
        </w:tabs>
        <w:spacing w:line="240" w:lineRule="auto"/>
        <w:rPr>
          <w:i/>
          <w:szCs w:val="22"/>
          <w:lang w:val="lt-LT"/>
        </w:rPr>
      </w:pPr>
    </w:p>
    <w:p w14:paraId="6EE00FE9" w14:textId="77777777" w:rsidR="002751CB" w:rsidRDefault="00AB6E82">
      <w:pPr>
        <w:widowControl w:val="0"/>
        <w:tabs>
          <w:tab w:val="clear" w:pos="567"/>
        </w:tabs>
        <w:spacing w:line="240" w:lineRule="auto"/>
        <w:rPr>
          <w:szCs w:val="22"/>
          <w:lang w:val="lt-LT"/>
        </w:rPr>
      </w:pPr>
      <w:r>
        <w:rPr>
          <w:szCs w:val="22"/>
          <w:lang w:val="lt-LT"/>
        </w:rPr>
        <w:t xml:space="preserve">Eksperimentiniai duomenys rodo, kad </w:t>
      </w:r>
      <w:proofErr w:type="spellStart"/>
      <w:r>
        <w:rPr>
          <w:szCs w:val="22"/>
          <w:lang w:val="lt-LT"/>
        </w:rPr>
        <w:t>amlodipinas</w:t>
      </w:r>
      <w:proofErr w:type="spellEnd"/>
      <w:r>
        <w:rPr>
          <w:szCs w:val="22"/>
          <w:lang w:val="lt-LT"/>
        </w:rPr>
        <w:t xml:space="preserve"> jungiasi ir prie </w:t>
      </w:r>
      <w:proofErr w:type="spellStart"/>
      <w:r>
        <w:rPr>
          <w:szCs w:val="22"/>
          <w:lang w:val="lt-LT"/>
        </w:rPr>
        <w:t>dihidropiridinų</w:t>
      </w:r>
      <w:proofErr w:type="spellEnd"/>
      <w:r>
        <w:rPr>
          <w:szCs w:val="22"/>
          <w:lang w:val="lt-LT"/>
        </w:rPr>
        <w:t xml:space="preserve">, ir prie ne </w:t>
      </w:r>
      <w:proofErr w:type="spellStart"/>
      <w:r>
        <w:rPr>
          <w:szCs w:val="22"/>
          <w:lang w:val="lt-LT"/>
        </w:rPr>
        <w:t>dihidropiridinų</w:t>
      </w:r>
      <w:proofErr w:type="spellEnd"/>
      <w:r>
        <w:rPr>
          <w:szCs w:val="22"/>
          <w:lang w:val="lt-LT"/>
        </w:rPr>
        <w:t xml:space="preserve"> jungimosi vietų. Širdies raumens ir kraujagyslių lygiųjų raumenų ląstelių susitraukimas priklauso nuo </w:t>
      </w:r>
      <w:proofErr w:type="spellStart"/>
      <w:r>
        <w:rPr>
          <w:szCs w:val="22"/>
          <w:lang w:val="lt-LT"/>
        </w:rPr>
        <w:t>ekstraceliulinio</w:t>
      </w:r>
      <w:proofErr w:type="spellEnd"/>
      <w:r>
        <w:rPr>
          <w:szCs w:val="22"/>
          <w:lang w:val="lt-LT"/>
        </w:rPr>
        <w:t xml:space="preserve"> kalcio jonų srauto į šias ląsteles per specifinius jonų kanalus.</w:t>
      </w:r>
    </w:p>
    <w:p w14:paraId="24CF5130" w14:textId="77777777" w:rsidR="002751CB" w:rsidRDefault="002751CB">
      <w:pPr>
        <w:widowControl w:val="0"/>
        <w:tabs>
          <w:tab w:val="clear" w:pos="567"/>
        </w:tabs>
        <w:spacing w:line="240" w:lineRule="auto"/>
        <w:rPr>
          <w:szCs w:val="22"/>
          <w:lang w:val="lt-LT"/>
        </w:rPr>
      </w:pPr>
    </w:p>
    <w:p w14:paraId="406A60E6" w14:textId="77777777" w:rsidR="002751CB" w:rsidRDefault="00AB6E82">
      <w:pPr>
        <w:widowControl w:val="0"/>
        <w:tabs>
          <w:tab w:val="clear" w:pos="567"/>
        </w:tabs>
        <w:spacing w:line="240" w:lineRule="auto"/>
        <w:rPr>
          <w:szCs w:val="22"/>
          <w:lang w:val="lt-LT"/>
        </w:rPr>
      </w:pPr>
      <w:r>
        <w:rPr>
          <w:szCs w:val="22"/>
          <w:lang w:val="lt-LT"/>
        </w:rPr>
        <w:t xml:space="preserve">Hipertenzija sergantiems pacientams terapinės </w:t>
      </w:r>
      <w:proofErr w:type="spellStart"/>
      <w:r>
        <w:rPr>
          <w:szCs w:val="22"/>
          <w:lang w:val="lt-LT"/>
        </w:rPr>
        <w:t>amlodipino</w:t>
      </w:r>
      <w:proofErr w:type="spellEnd"/>
      <w:r>
        <w:rPr>
          <w:szCs w:val="22"/>
          <w:lang w:val="lt-LT"/>
        </w:rPr>
        <w:t xml:space="preserve"> dozės plečia kraujagysles, todėl mažėja </w:t>
      </w:r>
      <w:r>
        <w:rPr>
          <w:szCs w:val="22"/>
          <w:lang w:val="lt-LT"/>
        </w:rPr>
        <w:lastRenderedPageBreak/>
        <w:t xml:space="preserve">kraujospūdis tiek gulint, tiek stovint. Nuolat vartojant vaistinio preparato, šis kraujospūdžio sumažėjimas reikšmingai nedidina širdies susitraukimų dažnio ar </w:t>
      </w:r>
      <w:proofErr w:type="spellStart"/>
      <w:r>
        <w:rPr>
          <w:szCs w:val="22"/>
          <w:lang w:val="lt-LT"/>
        </w:rPr>
        <w:t>katecholaminų</w:t>
      </w:r>
      <w:proofErr w:type="spellEnd"/>
      <w:r>
        <w:rPr>
          <w:szCs w:val="22"/>
          <w:lang w:val="lt-LT"/>
        </w:rPr>
        <w:t xml:space="preserve"> koncentracijos kraujo plazmoje.</w:t>
      </w:r>
    </w:p>
    <w:p w14:paraId="4C1435D0" w14:textId="77777777" w:rsidR="002751CB" w:rsidRDefault="002751CB">
      <w:pPr>
        <w:widowControl w:val="0"/>
        <w:tabs>
          <w:tab w:val="clear" w:pos="567"/>
        </w:tabs>
        <w:spacing w:line="240" w:lineRule="auto"/>
        <w:rPr>
          <w:szCs w:val="22"/>
          <w:lang w:val="lt-LT"/>
        </w:rPr>
      </w:pPr>
    </w:p>
    <w:p w14:paraId="3E6159BC" w14:textId="77777777" w:rsidR="002751CB" w:rsidRDefault="00AB6E82">
      <w:pPr>
        <w:widowControl w:val="0"/>
        <w:tabs>
          <w:tab w:val="clear" w:pos="567"/>
        </w:tabs>
        <w:spacing w:line="240" w:lineRule="auto"/>
        <w:rPr>
          <w:szCs w:val="22"/>
          <w:lang w:val="lt-LT"/>
        </w:rPr>
      </w:pPr>
      <w:r>
        <w:rPr>
          <w:szCs w:val="22"/>
          <w:lang w:val="lt-LT"/>
        </w:rPr>
        <w:t>Koncentracija kraujo plazmoje koreliuoja su sukeliamu poveikiu ir jauniems, ir senyviems pacientams.</w:t>
      </w:r>
    </w:p>
    <w:p w14:paraId="37BC4DB9" w14:textId="77777777" w:rsidR="002751CB" w:rsidRDefault="002751CB">
      <w:pPr>
        <w:widowControl w:val="0"/>
        <w:tabs>
          <w:tab w:val="clear" w:pos="567"/>
        </w:tabs>
        <w:spacing w:line="240" w:lineRule="auto"/>
        <w:rPr>
          <w:szCs w:val="22"/>
          <w:lang w:val="lt-LT"/>
        </w:rPr>
      </w:pPr>
    </w:p>
    <w:p w14:paraId="4DFE9689" w14:textId="77777777" w:rsidR="002751CB" w:rsidRDefault="00AB6E82">
      <w:pPr>
        <w:widowControl w:val="0"/>
        <w:tabs>
          <w:tab w:val="clear" w:pos="567"/>
        </w:tabs>
        <w:spacing w:line="240" w:lineRule="auto"/>
        <w:rPr>
          <w:szCs w:val="22"/>
          <w:lang w:val="lt-LT"/>
        </w:rPr>
      </w:pPr>
      <w:r>
        <w:rPr>
          <w:szCs w:val="22"/>
          <w:lang w:val="lt-LT"/>
        </w:rPr>
        <w:t xml:space="preserve">Hipertenzija sergantiems pacientams, kurių inkstų funkcija normali, terapinės </w:t>
      </w:r>
      <w:proofErr w:type="spellStart"/>
      <w:r>
        <w:rPr>
          <w:szCs w:val="22"/>
          <w:lang w:val="lt-LT"/>
        </w:rPr>
        <w:t>amlodipino</w:t>
      </w:r>
      <w:proofErr w:type="spellEnd"/>
      <w:r>
        <w:rPr>
          <w:szCs w:val="22"/>
          <w:lang w:val="lt-LT"/>
        </w:rPr>
        <w:t xml:space="preserve"> dozės mažino inkstų kraujagyslių pasipriešinimą ir didino </w:t>
      </w:r>
      <w:proofErr w:type="spellStart"/>
      <w:r>
        <w:rPr>
          <w:szCs w:val="22"/>
          <w:lang w:val="lt-LT"/>
        </w:rPr>
        <w:t>glomerulų</w:t>
      </w:r>
      <w:proofErr w:type="spellEnd"/>
      <w:r>
        <w:rPr>
          <w:szCs w:val="22"/>
          <w:lang w:val="lt-LT"/>
        </w:rPr>
        <w:t xml:space="preserve"> filtracijos greitį bei efektyvų per inkstus pratekančios plazmos tūrį, bet nedarė įtakos filtracijos frakcijai ar </w:t>
      </w:r>
      <w:proofErr w:type="spellStart"/>
      <w:r>
        <w:rPr>
          <w:szCs w:val="22"/>
          <w:lang w:val="lt-LT"/>
        </w:rPr>
        <w:t>proteinurijai</w:t>
      </w:r>
      <w:proofErr w:type="spellEnd"/>
      <w:r>
        <w:rPr>
          <w:szCs w:val="22"/>
          <w:lang w:val="lt-LT"/>
        </w:rPr>
        <w:t>.</w:t>
      </w:r>
    </w:p>
    <w:p w14:paraId="3AE1E7ED" w14:textId="77777777" w:rsidR="002751CB" w:rsidRDefault="002751CB">
      <w:pPr>
        <w:widowControl w:val="0"/>
        <w:tabs>
          <w:tab w:val="clear" w:pos="567"/>
        </w:tabs>
        <w:spacing w:line="240" w:lineRule="auto"/>
        <w:rPr>
          <w:szCs w:val="22"/>
          <w:lang w:val="lt-LT"/>
        </w:rPr>
      </w:pPr>
    </w:p>
    <w:p w14:paraId="078B46FE" w14:textId="77777777" w:rsidR="002751CB" w:rsidRDefault="00AB6E82">
      <w:pPr>
        <w:widowControl w:val="0"/>
        <w:tabs>
          <w:tab w:val="clear" w:pos="567"/>
        </w:tabs>
        <w:spacing w:line="240" w:lineRule="auto"/>
        <w:rPr>
          <w:szCs w:val="22"/>
          <w:lang w:val="lt-LT"/>
        </w:rPr>
      </w:pPr>
      <w:r>
        <w:rPr>
          <w:szCs w:val="22"/>
          <w:lang w:val="lt-LT"/>
        </w:rPr>
        <w:t xml:space="preserve">Kaip ir vartojant kitų kalcio kanalų blokatorių, </w:t>
      </w:r>
      <w:proofErr w:type="spellStart"/>
      <w:r>
        <w:rPr>
          <w:szCs w:val="22"/>
          <w:lang w:val="lt-LT"/>
        </w:rPr>
        <w:t>hemodinaminių</w:t>
      </w:r>
      <w:proofErr w:type="spellEnd"/>
      <w:r>
        <w:rPr>
          <w:szCs w:val="22"/>
          <w:lang w:val="lt-LT"/>
        </w:rPr>
        <w:t xml:space="preserve"> širdies funkcijos tyrimų ramybės būklėje ar krūvio metu (arba einant) duomenys parodė, kad pacientams, kurių kairiojo skilvelio funkcija yra normali, </w:t>
      </w:r>
      <w:proofErr w:type="spellStart"/>
      <w:r>
        <w:rPr>
          <w:szCs w:val="22"/>
          <w:lang w:val="lt-LT"/>
        </w:rPr>
        <w:t>amlodipinas</w:t>
      </w:r>
      <w:proofErr w:type="spellEnd"/>
      <w:r>
        <w:rPr>
          <w:szCs w:val="22"/>
          <w:lang w:val="lt-LT"/>
        </w:rPr>
        <w:t xml:space="preserve"> nedaug didino širdies indeksą, reikšmingai neveikdamas </w:t>
      </w:r>
      <w:proofErr w:type="spellStart"/>
      <w:r>
        <w:rPr>
          <w:szCs w:val="22"/>
          <w:lang w:val="lt-LT"/>
        </w:rPr>
        <w:t>dP</w:t>
      </w:r>
      <w:proofErr w:type="spellEnd"/>
      <w:r>
        <w:rPr>
          <w:szCs w:val="22"/>
          <w:lang w:val="lt-LT"/>
        </w:rPr>
        <w:t>/</w:t>
      </w:r>
      <w:proofErr w:type="spellStart"/>
      <w:r>
        <w:rPr>
          <w:szCs w:val="22"/>
          <w:lang w:val="lt-LT"/>
        </w:rPr>
        <w:t>dt</w:t>
      </w:r>
      <w:proofErr w:type="spellEnd"/>
      <w:r>
        <w:rPr>
          <w:szCs w:val="22"/>
          <w:lang w:val="lt-LT"/>
        </w:rPr>
        <w:t xml:space="preserve"> ar kairiojo skilvelio galutinio </w:t>
      </w:r>
      <w:proofErr w:type="spellStart"/>
      <w:r>
        <w:rPr>
          <w:szCs w:val="22"/>
          <w:lang w:val="lt-LT"/>
        </w:rPr>
        <w:t>diastolinio</w:t>
      </w:r>
      <w:proofErr w:type="spellEnd"/>
      <w:r>
        <w:rPr>
          <w:szCs w:val="22"/>
          <w:lang w:val="lt-LT"/>
        </w:rPr>
        <w:t xml:space="preserve"> slėgio ar tūrio. </w:t>
      </w:r>
      <w:proofErr w:type="spellStart"/>
      <w:r>
        <w:rPr>
          <w:szCs w:val="22"/>
          <w:lang w:val="lt-LT"/>
        </w:rPr>
        <w:t>Hemodinaminių</w:t>
      </w:r>
      <w:proofErr w:type="spellEnd"/>
      <w:r>
        <w:rPr>
          <w:szCs w:val="22"/>
          <w:lang w:val="lt-LT"/>
        </w:rPr>
        <w:t xml:space="preserve"> tyrimų metu terapinės </w:t>
      </w:r>
      <w:proofErr w:type="spellStart"/>
      <w:r>
        <w:rPr>
          <w:szCs w:val="22"/>
          <w:lang w:val="lt-LT"/>
        </w:rPr>
        <w:t>amlodipino</w:t>
      </w:r>
      <w:proofErr w:type="spellEnd"/>
      <w:r>
        <w:rPr>
          <w:szCs w:val="22"/>
          <w:lang w:val="lt-LT"/>
        </w:rPr>
        <w:t xml:space="preserve"> dozės nesukėlė neigiamo </w:t>
      </w:r>
      <w:proofErr w:type="spellStart"/>
      <w:r>
        <w:rPr>
          <w:szCs w:val="22"/>
          <w:lang w:val="lt-LT"/>
        </w:rPr>
        <w:t>inotropinio</w:t>
      </w:r>
      <w:proofErr w:type="spellEnd"/>
      <w:r>
        <w:rPr>
          <w:szCs w:val="22"/>
          <w:lang w:val="lt-LT"/>
        </w:rPr>
        <w:t xml:space="preserve"> poveikio sveikiems gyvūnams ar žmonėms net tada, kai žmonėms jo buvo skiriama kartu su beta </w:t>
      </w:r>
      <w:proofErr w:type="spellStart"/>
      <w:r>
        <w:rPr>
          <w:szCs w:val="22"/>
          <w:lang w:val="lt-LT"/>
        </w:rPr>
        <w:t>adrenoblokatoriais</w:t>
      </w:r>
      <w:proofErr w:type="spellEnd"/>
      <w:r>
        <w:rPr>
          <w:szCs w:val="22"/>
          <w:lang w:val="lt-LT"/>
        </w:rPr>
        <w:t>.</w:t>
      </w:r>
    </w:p>
    <w:p w14:paraId="052F343A" w14:textId="77777777" w:rsidR="002751CB" w:rsidRDefault="002751CB">
      <w:pPr>
        <w:widowControl w:val="0"/>
        <w:tabs>
          <w:tab w:val="clear" w:pos="567"/>
        </w:tabs>
        <w:spacing w:line="240" w:lineRule="auto"/>
        <w:rPr>
          <w:szCs w:val="22"/>
          <w:lang w:val="lt-LT"/>
        </w:rPr>
      </w:pPr>
    </w:p>
    <w:p w14:paraId="7EF34027" w14:textId="77777777" w:rsidR="002751CB" w:rsidRDefault="00AB6E82">
      <w:pPr>
        <w:widowControl w:val="0"/>
        <w:tabs>
          <w:tab w:val="clear" w:pos="567"/>
        </w:tabs>
        <w:spacing w:line="240" w:lineRule="auto"/>
        <w:rPr>
          <w:szCs w:val="22"/>
          <w:lang w:val="lt-LT"/>
        </w:rPr>
      </w:pPr>
      <w:proofErr w:type="spellStart"/>
      <w:r>
        <w:rPr>
          <w:szCs w:val="22"/>
          <w:lang w:val="lt-LT"/>
        </w:rPr>
        <w:t>Amlodipinas</w:t>
      </w:r>
      <w:proofErr w:type="spellEnd"/>
      <w:r>
        <w:rPr>
          <w:szCs w:val="22"/>
          <w:lang w:val="lt-LT"/>
        </w:rPr>
        <w:t xml:space="preserve"> neveikia </w:t>
      </w:r>
      <w:proofErr w:type="spellStart"/>
      <w:r>
        <w:rPr>
          <w:szCs w:val="22"/>
          <w:lang w:val="lt-LT"/>
        </w:rPr>
        <w:t>sinoatrialinio</w:t>
      </w:r>
      <w:proofErr w:type="spellEnd"/>
      <w:r>
        <w:rPr>
          <w:szCs w:val="22"/>
          <w:lang w:val="lt-LT"/>
        </w:rPr>
        <w:t xml:space="preserve"> mazgo funkcijos ar </w:t>
      </w:r>
      <w:proofErr w:type="spellStart"/>
      <w:r>
        <w:rPr>
          <w:szCs w:val="22"/>
          <w:lang w:val="lt-LT"/>
        </w:rPr>
        <w:t>atrioventrikulinio</w:t>
      </w:r>
      <w:proofErr w:type="spellEnd"/>
      <w:r>
        <w:rPr>
          <w:szCs w:val="22"/>
          <w:lang w:val="lt-LT"/>
        </w:rPr>
        <w:t xml:space="preserve"> laidumo sveikiems gyvūnams ar žmonėms. Klinikinių tyrimų metu, kai </w:t>
      </w:r>
      <w:proofErr w:type="spellStart"/>
      <w:r>
        <w:rPr>
          <w:szCs w:val="22"/>
          <w:lang w:val="lt-LT"/>
        </w:rPr>
        <w:t>amlodipiną</w:t>
      </w:r>
      <w:proofErr w:type="spellEnd"/>
      <w:r>
        <w:rPr>
          <w:szCs w:val="22"/>
          <w:lang w:val="lt-LT"/>
        </w:rPr>
        <w:t xml:space="preserve"> kartu su beta </w:t>
      </w:r>
      <w:proofErr w:type="spellStart"/>
      <w:r>
        <w:rPr>
          <w:szCs w:val="22"/>
          <w:lang w:val="lt-LT"/>
        </w:rPr>
        <w:t>adrenoblokatoriais</w:t>
      </w:r>
      <w:proofErr w:type="spellEnd"/>
      <w:r>
        <w:rPr>
          <w:szCs w:val="22"/>
          <w:lang w:val="lt-LT"/>
        </w:rPr>
        <w:t xml:space="preserve"> vartojo hipertenzija ar krūtinės angina sergantys pacientai, nepageidaujamo poveikio </w:t>
      </w:r>
      <w:proofErr w:type="spellStart"/>
      <w:r>
        <w:rPr>
          <w:szCs w:val="22"/>
          <w:lang w:val="lt-LT"/>
        </w:rPr>
        <w:t>elektrokardiografiniams</w:t>
      </w:r>
      <w:proofErr w:type="spellEnd"/>
      <w:r>
        <w:rPr>
          <w:szCs w:val="22"/>
          <w:lang w:val="lt-LT"/>
        </w:rPr>
        <w:t xml:space="preserve"> rodikliams nebuvo pastebėta.</w:t>
      </w:r>
    </w:p>
    <w:p w14:paraId="54F10304" w14:textId="77777777" w:rsidR="002751CB" w:rsidRDefault="002751CB">
      <w:pPr>
        <w:widowControl w:val="0"/>
        <w:tabs>
          <w:tab w:val="clear" w:pos="567"/>
        </w:tabs>
        <w:spacing w:line="240" w:lineRule="auto"/>
        <w:rPr>
          <w:szCs w:val="22"/>
          <w:lang w:val="lt-LT"/>
        </w:rPr>
      </w:pPr>
    </w:p>
    <w:p w14:paraId="3D0D8B31" w14:textId="77777777" w:rsidR="002751CB" w:rsidRDefault="00AB6E82">
      <w:pPr>
        <w:widowControl w:val="0"/>
        <w:tabs>
          <w:tab w:val="clear" w:pos="567"/>
        </w:tabs>
        <w:spacing w:line="240" w:lineRule="auto"/>
        <w:rPr>
          <w:szCs w:val="22"/>
          <w:lang w:val="lt-LT"/>
        </w:rPr>
      </w:pPr>
      <w:proofErr w:type="spellStart"/>
      <w:r>
        <w:rPr>
          <w:szCs w:val="22"/>
          <w:lang w:val="lt-LT"/>
        </w:rPr>
        <w:t>Amlodipino</w:t>
      </w:r>
      <w:proofErr w:type="spellEnd"/>
      <w:r>
        <w:rPr>
          <w:szCs w:val="22"/>
          <w:lang w:val="lt-LT"/>
        </w:rPr>
        <w:t xml:space="preserve"> tyrime dalyvavo sergantieji stabilia krūtinės angina, </w:t>
      </w:r>
      <w:proofErr w:type="spellStart"/>
      <w:r>
        <w:rPr>
          <w:szCs w:val="22"/>
          <w:lang w:val="lt-LT"/>
        </w:rPr>
        <w:t>vazospazmine</w:t>
      </w:r>
      <w:proofErr w:type="spellEnd"/>
      <w:r>
        <w:rPr>
          <w:szCs w:val="22"/>
          <w:lang w:val="lt-LT"/>
        </w:rPr>
        <w:t xml:space="preserve"> krūtinės angina ir angiografijos metu patvirtinta vainikinių arterijų liga.</w:t>
      </w:r>
    </w:p>
    <w:p w14:paraId="4BA1AF5E" w14:textId="77777777" w:rsidR="002751CB" w:rsidRDefault="002751CB">
      <w:pPr>
        <w:widowControl w:val="0"/>
        <w:tabs>
          <w:tab w:val="clear" w:pos="567"/>
        </w:tabs>
        <w:spacing w:line="240" w:lineRule="auto"/>
        <w:rPr>
          <w:szCs w:val="22"/>
          <w:lang w:val="lt-LT"/>
        </w:rPr>
      </w:pPr>
    </w:p>
    <w:p w14:paraId="14D17774" w14:textId="77777777" w:rsidR="002751CB" w:rsidRDefault="00AB6E82">
      <w:pPr>
        <w:widowControl w:val="0"/>
        <w:tabs>
          <w:tab w:val="clear" w:pos="567"/>
        </w:tabs>
        <w:spacing w:line="240" w:lineRule="auto"/>
        <w:rPr>
          <w:i/>
          <w:szCs w:val="22"/>
          <w:u w:val="single"/>
          <w:lang w:val="lt-LT"/>
        </w:rPr>
      </w:pPr>
      <w:r>
        <w:rPr>
          <w:i/>
          <w:szCs w:val="22"/>
          <w:u w:val="single"/>
          <w:lang w:val="lt-LT"/>
        </w:rPr>
        <w:t>Klinikinis veiksmingumas ir saugumas</w:t>
      </w:r>
    </w:p>
    <w:p w14:paraId="42E04980" w14:textId="77777777" w:rsidR="002751CB" w:rsidRDefault="002751CB">
      <w:pPr>
        <w:widowControl w:val="0"/>
        <w:tabs>
          <w:tab w:val="clear" w:pos="567"/>
        </w:tabs>
        <w:spacing w:line="240" w:lineRule="auto"/>
        <w:rPr>
          <w:i/>
          <w:szCs w:val="22"/>
          <w:lang w:val="lt-LT"/>
        </w:rPr>
      </w:pPr>
    </w:p>
    <w:p w14:paraId="31707B5C" w14:textId="77777777" w:rsidR="002751CB" w:rsidRDefault="00AB6E82">
      <w:pPr>
        <w:widowControl w:val="0"/>
        <w:tabs>
          <w:tab w:val="clear" w:pos="567"/>
        </w:tabs>
        <w:spacing w:line="240" w:lineRule="auto"/>
        <w:rPr>
          <w:i/>
          <w:szCs w:val="22"/>
          <w:lang w:val="lt-LT"/>
        </w:rPr>
      </w:pPr>
      <w:r>
        <w:rPr>
          <w:i/>
          <w:szCs w:val="22"/>
          <w:lang w:val="lt-LT"/>
        </w:rPr>
        <w:t>Vartojimas hipertenzija sergantiems pacientams</w:t>
      </w:r>
    </w:p>
    <w:p w14:paraId="43393351" w14:textId="77777777" w:rsidR="002751CB" w:rsidRDefault="002751CB">
      <w:pPr>
        <w:widowControl w:val="0"/>
        <w:tabs>
          <w:tab w:val="clear" w:pos="567"/>
        </w:tabs>
        <w:spacing w:line="240" w:lineRule="auto"/>
        <w:rPr>
          <w:szCs w:val="22"/>
          <w:lang w:val="lt-LT"/>
        </w:rPr>
      </w:pPr>
    </w:p>
    <w:p w14:paraId="04727B6D" w14:textId="77777777" w:rsidR="002751CB" w:rsidRDefault="00AB6E82">
      <w:pPr>
        <w:widowControl w:val="0"/>
        <w:tabs>
          <w:tab w:val="clear" w:pos="567"/>
        </w:tabs>
        <w:spacing w:line="240" w:lineRule="auto"/>
        <w:rPr>
          <w:szCs w:val="22"/>
          <w:lang w:val="lt-LT"/>
        </w:rPr>
      </w:pPr>
      <w:r>
        <w:rPr>
          <w:szCs w:val="22"/>
          <w:lang w:val="lt-LT"/>
        </w:rPr>
        <w:t xml:space="preserve">Buvo atliktas atsitiktinių imčių, dvigubai koduotas sergamumo ir mirtingumo tyrimas, pavadintas </w:t>
      </w:r>
      <w:proofErr w:type="spellStart"/>
      <w:r>
        <w:rPr>
          <w:szCs w:val="22"/>
          <w:lang w:val="lt-LT"/>
        </w:rPr>
        <w:t>antihipertenzinio</w:t>
      </w:r>
      <w:proofErr w:type="spellEnd"/>
      <w:r>
        <w:rPr>
          <w:szCs w:val="22"/>
          <w:lang w:val="lt-LT"/>
        </w:rPr>
        <w:t xml:space="preserve"> ir lipidų koncentraciją mažinančio gydymo klinikiniu tyrimu, siekiant apsaugoti nuo miokardo infarkto pasireiškimo (angl. </w:t>
      </w:r>
      <w:proofErr w:type="spellStart"/>
      <w:r>
        <w:rPr>
          <w:i/>
          <w:szCs w:val="22"/>
          <w:lang w:val="lt-LT"/>
        </w:rPr>
        <w:t>Antihypertensive</w:t>
      </w:r>
      <w:proofErr w:type="spellEnd"/>
      <w:r>
        <w:rPr>
          <w:i/>
          <w:szCs w:val="22"/>
          <w:lang w:val="lt-LT"/>
        </w:rPr>
        <w:t xml:space="preserve"> </w:t>
      </w:r>
      <w:proofErr w:type="spellStart"/>
      <w:r>
        <w:rPr>
          <w:i/>
          <w:szCs w:val="22"/>
          <w:lang w:val="lt-LT"/>
        </w:rPr>
        <w:t>and</w:t>
      </w:r>
      <w:proofErr w:type="spellEnd"/>
      <w:r>
        <w:rPr>
          <w:i/>
          <w:szCs w:val="22"/>
          <w:lang w:val="lt-LT"/>
        </w:rPr>
        <w:t xml:space="preserve"> </w:t>
      </w:r>
      <w:proofErr w:type="spellStart"/>
      <w:r>
        <w:rPr>
          <w:i/>
          <w:szCs w:val="22"/>
          <w:lang w:val="lt-LT"/>
        </w:rPr>
        <w:t>Lipid-Lowering</w:t>
      </w:r>
      <w:proofErr w:type="spellEnd"/>
      <w:r>
        <w:rPr>
          <w:i/>
          <w:szCs w:val="22"/>
          <w:lang w:val="lt-LT"/>
        </w:rPr>
        <w:t xml:space="preserve"> </w:t>
      </w:r>
      <w:proofErr w:type="spellStart"/>
      <w:r>
        <w:rPr>
          <w:i/>
          <w:szCs w:val="22"/>
          <w:lang w:val="lt-LT"/>
        </w:rPr>
        <w:t>treatment</w:t>
      </w:r>
      <w:proofErr w:type="spellEnd"/>
      <w:r>
        <w:rPr>
          <w:i/>
          <w:szCs w:val="22"/>
          <w:lang w:val="lt-LT"/>
        </w:rPr>
        <w:t xml:space="preserve"> to </w:t>
      </w:r>
      <w:proofErr w:type="spellStart"/>
      <w:r>
        <w:rPr>
          <w:i/>
          <w:szCs w:val="22"/>
          <w:lang w:val="lt-LT"/>
        </w:rPr>
        <w:t>prevent</w:t>
      </w:r>
      <w:proofErr w:type="spellEnd"/>
      <w:r>
        <w:rPr>
          <w:i/>
          <w:szCs w:val="22"/>
          <w:lang w:val="lt-LT"/>
        </w:rPr>
        <w:t xml:space="preserve"> </w:t>
      </w:r>
      <w:proofErr w:type="spellStart"/>
      <w:r>
        <w:rPr>
          <w:i/>
          <w:szCs w:val="22"/>
          <w:lang w:val="lt-LT"/>
        </w:rPr>
        <w:t>Heart</w:t>
      </w:r>
      <w:proofErr w:type="spellEnd"/>
      <w:r>
        <w:rPr>
          <w:i/>
          <w:szCs w:val="22"/>
          <w:lang w:val="lt-LT"/>
        </w:rPr>
        <w:t xml:space="preserve"> </w:t>
      </w:r>
      <w:proofErr w:type="spellStart"/>
      <w:r>
        <w:rPr>
          <w:i/>
          <w:szCs w:val="22"/>
          <w:lang w:val="lt-LT"/>
        </w:rPr>
        <w:t>Attack</w:t>
      </w:r>
      <w:proofErr w:type="spellEnd"/>
      <w:r>
        <w:rPr>
          <w:i/>
          <w:szCs w:val="22"/>
          <w:lang w:val="lt-LT"/>
        </w:rPr>
        <w:t xml:space="preserve"> </w:t>
      </w:r>
      <w:proofErr w:type="spellStart"/>
      <w:r>
        <w:rPr>
          <w:i/>
          <w:szCs w:val="22"/>
          <w:lang w:val="lt-LT"/>
        </w:rPr>
        <w:t>Trial</w:t>
      </w:r>
      <w:proofErr w:type="spellEnd"/>
      <w:r>
        <w:rPr>
          <w:szCs w:val="22"/>
          <w:lang w:val="lt-LT"/>
        </w:rPr>
        <w:t xml:space="preserve">, ALLHAT), šio tyrimo metu buvo lyginamas naujesnių vaistinių preparatų </w:t>
      </w:r>
      <w:proofErr w:type="spellStart"/>
      <w:r>
        <w:rPr>
          <w:szCs w:val="22"/>
          <w:lang w:val="lt-LT"/>
        </w:rPr>
        <w:t>amlodipino</w:t>
      </w:r>
      <w:proofErr w:type="spellEnd"/>
      <w:r>
        <w:rPr>
          <w:szCs w:val="22"/>
          <w:lang w:val="lt-LT"/>
        </w:rPr>
        <w:t xml:space="preserve"> 2,5</w:t>
      </w:r>
      <w:r>
        <w:rPr>
          <w:szCs w:val="22"/>
          <w:lang w:val="lt-LT"/>
        </w:rPr>
        <w:noBreakHyphen/>
        <w:t xml:space="preserve">10 mg per parą (kalcio kanalų blokatoriaus) arba </w:t>
      </w:r>
      <w:proofErr w:type="spellStart"/>
      <w:r>
        <w:rPr>
          <w:szCs w:val="22"/>
          <w:lang w:val="lt-LT"/>
        </w:rPr>
        <w:t>lizinoprilio</w:t>
      </w:r>
      <w:proofErr w:type="spellEnd"/>
      <w:r>
        <w:rPr>
          <w:szCs w:val="22"/>
          <w:lang w:val="lt-LT"/>
        </w:rPr>
        <w:t xml:space="preserve"> 10</w:t>
      </w:r>
      <w:r>
        <w:rPr>
          <w:szCs w:val="22"/>
          <w:lang w:val="lt-LT"/>
        </w:rPr>
        <w:noBreakHyphen/>
        <w:t xml:space="preserve">40 mg per parą (AKF inhibitoriaus) poveikis, jų skiriant kaip pirmojo pasirinkimo vaistinių preparatų, su </w:t>
      </w:r>
      <w:proofErr w:type="spellStart"/>
      <w:r>
        <w:rPr>
          <w:szCs w:val="22"/>
          <w:lang w:val="lt-LT"/>
        </w:rPr>
        <w:t>tiazidinių</w:t>
      </w:r>
      <w:proofErr w:type="spellEnd"/>
      <w:r>
        <w:rPr>
          <w:szCs w:val="22"/>
          <w:lang w:val="lt-LT"/>
        </w:rPr>
        <w:t xml:space="preserve"> diuretikų grupės vaistinio preparato </w:t>
      </w:r>
      <w:proofErr w:type="spellStart"/>
      <w:r>
        <w:rPr>
          <w:szCs w:val="22"/>
          <w:lang w:val="lt-LT"/>
        </w:rPr>
        <w:t>chlortalidono</w:t>
      </w:r>
      <w:proofErr w:type="spellEnd"/>
      <w:r>
        <w:rPr>
          <w:szCs w:val="22"/>
          <w:lang w:val="lt-LT"/>
        </w:rPr>
        <w:t xml:space="preserve"> 12,5</w:t>
      </w:r>
      <w:r>
        <w:rPr>
          <w:szCs w:val="22"/>
          <w:lang w:val="lt-LT"/>
        </w:rPr>
        <w:noBreakHyphen/>
        <w:t>25 mg per parą poveikiu nesunkia ar vidutinio sunkumo hipertenzija sergantiems pacientams.</w:t>
      </w:r>
    </w:p>
    <w:p w14:paraId="36F5C5A3" w14:textId="77777777" w:rsidR="002751CB" w:rsidRDefault="002751CB">
      <w:pPr>
        <w:widowControl w:val="0"/>
        <w:tabs>
          <w:tab w:val="clear" w:pos="567"/>
        </w:tabs>
        <w:spacing w:line="240" w:lineRule="auto"/>
        <w:rPr>
          <w:szCs w:val="22"/>
          <w:lang w:val="lt-LT"/>
        </w:rPr>
      </w:pPr>
    </w:p>
    <w:p w14:paraId="0DABCB2B" w14:textId="77777777" w:rsidR="002751CB" w:rsidRDefault="00AB6E82">
      <w:pPr>
        <w:widowControl w:val="0"/>
        <w:tabs>
          <w:tab w:val="clear" w:pos="567"/>
        </w:tabs>
        <w:spacing w:line="240" w:lineRule="auto"/>
        <w:rPr>
          <w:szCs w:val="22"/>
          <w:lang w:val="lt-LT"/>
        </w:rPr>
      </w:pPr>
      <w:r>
        <w:rPr>
          <w:szCs w:val="22"/>
          <w:lang w:val="lt-LT"/>
        </w:rPr>
        <w:t>Į tyrimą atsitiktiniu būdu buvo įtraukti iš viso 33 357 hipertenzija sergantys pacientai, kurie buvo 55 metų ar vyresni, pacientai buvo stebimi vidutiniškai 4,9 metų. Pacientams buvo nustatytas mažiausiai vienas papildomas vainikinės širdies ligos rizikos veiksnys, įskaitant šiuos: anksčiau pasireiškęs miokardo infarktas ar insultas (prieš &gt; 6 mėnesius iki įtraukimo į tyrimą) arba patvirtinta kitokia aterosklerozinė širdies ir kraujagyslių liga (iš viso nustatyta 51,5 % pacientų), 2 tipo cukrinis diabetas (36,1 %), didelio tankio lipoproteinų cholesterolio koncentracija &lt; 35 mg/dl arba &lt; 0,906 </w:t>
      </w:r>
      <w:proofErr w:type="spellStart"/>
      <w:r>
        <w:rPr>
          <w:szCs w:val="22"/>
          <w:lang w:val="lt-LT"/>
        </w:rPr>
        <w:t>mmol</w:t>
      </w:r>
      <w:proofErr w:type="spellEnd"/>
      <w:r>
        <w:rPr>
          <w:szCs w:val="22"/>
          <w:lang w:val="lt-LT"/>
        </w:rPr>
        <w:t xml:space="preserve">/l (11,6 %), atlikus </w:t>
      </w:r>
      <w:proofErr w:type="spellStart"/>
      <w:r>
        <w:rPr>
          <w:szCs w:val="22"/>
          <w:lang w:val="lt-LT"/>
        </w:rPr>
        <w:t>elektrokardiografiją</w:t>
      </w:r>
      <w:proofErr w:type="spellEnd"/>
      <w:r>
        <w:rPr>
          <w:szCs w:val="22"/>
          <w:lang w:val="lt-LT"/>
        </w:rPr>
        <w:t xml:space="preserve"> ar </w:t>
      </w:r>
      <w:proofErr w:type="spellStart"/>
      <w:r>
        <w:rPr>
          <w:szCs w:val="22"/>
          <w:lang w:val="lt-LT"/>
        </w:rPr>
        <w:t>echokardiografiją</w:t>
      </w:r>
      <w:proofErr w:type="spellEnd"/>
      <w:r>
        <w:rPr>
          <w:szCs w:val="22"/>
          <w:lang w:val="lt-LT"/>
        </w:rPr>
        <w:t>, nustatyta kairiojo skilvelio hipertrofija (20,9 %), esamas rūkymas (21,9 %).</w:t>
      </w:r>
    </w:p>
    <w:p w14:paraId="129DF901" w14:textId="77777777" w:rsidR="002751CB" w:rsidRDefault="002751CB">
      <w:pPr>
        <w:widowControl w:val="0"/>
        <w:tabs>
          <w:tab w:val="clear" w:pos="567"/>
        </w:tabs>
        <w:spacing w:line="240" w:lineRule="auto"/>
        <w:rPr>
          <w:szCs w:val="22"/>
          <w:lang w:val="lt-LT"/>
        </w:rPr>
      </w:pPr>
    </w:p>
    <w:p w14:paraId="516660AC" w14:textId="77777777" w:rsidR="002751CB" w:rsidRDefault="00AB6E82">
      <w:pPr>
        <w:widowControl w:val="0"/>
        <w:tabs>
          <w:tab w:val="clear" w:pos="567"/>
        </w:tabs>
        <w:spacing w:line="240" w:lineRule="auto"/>
        <w:rPr>
          <w:szCs w:val="22"/>
          <w:lang w:val="lt-LT"/>
        </w:rPr>
      </w:pPr>
      <w:r>
        <w:rPr>
          <w:szCs w:val="22"/>
          <w:lang w:val="lt-LT"/>
        </w:rPr>
        <w:t xml:space="preserve">Pagrindinė tyrimo vertinamoji baigtis buvo sudėtinė, ją sudarė mirtį lėmusi vainikinė širdies liga ar nemirtinas miokardo infarktas. Reikšmingų pagrindinės vertinamosios baigties skirtumų </w:t>
      </w:r>
      <w:proofErr w:type="spellStart"/>
      <w:r>
        <w:rPr>
          <w:szCs w:val="22"/>
          <w:lang w:val="lt-LT"/>
        </w:rPr>
        <w:t>amlodipino</w:t>
      </w:r>
      <w:proofErr w:type="spellEnd"/>
      <w:r>
        <w:rPr>
          <w:szCs w:val="22"/>
          <w:lang w:val="lt-LT"/>
        </w:rPr>
        <w:t xml:space="preserve"> arba </w:t>
      </w:r>
      <w:proofErr w:type="spellStart"/>
      <w:r>
        <w:rPr>
          <w:szCs w:val="22"/>
          <w:lang w:val="lt-LT"/>
        </w:rPr>
        <w:t>chlortalidono</w:t>
      </w:r>
      <w:proofErr w:type="spellEnd"/>
      <w:r>
        <w:rPr>
          <w:szCs w:val="22"/>
          <w:lang w:val="lt-LT"/>
        </w:rPr>
        <w:t xml:space="preserve"> vartojusių pacientų grupėse nenustatyta: rizikos santykis (RS) 0,98, 95 % PI: 0,90</w:t>
      </w:r>
      <w:r>
        <w:rPr>
          <w:szCs w:val="22"/>
          <w:lang w:val="lt-LT"/>
        </w:rPr>
        <w:noBreakHyphen/>
        <w:t xml:space="preserve">1,07, p = 0,65. Išanalizavus antrines vertinamąsias baigtis, širdies nepakankamumo (sudėtinės kardiovaskulinių sutrikimų vertinamosios baigties dalies) pasireiškimo dažnis buvo reikšmingai didesnis </w:t>
      </w:r>
      <w:proofErr w:type="spellStart"/>
      <w:r>
        <w:rPr>
          <w:szCs w:val="22"/>
          <w:lang w:val="lt-LT"/>
        </w:rPr>
        <w:t>amlodipino</w:t>
      </w:r>
      <w:proofErr w:type="spellEnd"/>
      <w:r>
        <w:rPr>
          <w:szCs w:val="22"/>
          <w:lang w:val="lt-LT"/>
        </w:rPr>
        <w:t xml:space="preserve"> vartojusių pacientų grupėje, lyginant su </w:t>
      </w:r>
      <w:proofErr w:type="spellStart"/>
      <w:r>
        <w:rPr>
          <w:szCs w:val="22"/>
          <w:lang w:val="lt-LT"/>
        </w:rPr>
        <w:t>chlortalidono</w:t>
      </w:r>
      <w:proofErr w:type="spellEnd"/>
      <w:r>
        <w:rPr>
          <w:szCs w:val="22"/>
          <w:lang w:val="lt-LT"/>
        </w:rPr>
        <w:t xml:space="preserve"> vartojusiųjų grupe (atitinkamai 10,2 % ir 7,7 %, RS 1,38, 95 % PI: 1,25</w:t>
      </w:r>
      <w:r>
        <w:rPr>
          <w:szCs w:val="22"/>
          <w:lang w:val="lt-LT"/>
        </w:rPr>
        <w:noBreakHyphen/>
        <w:t xml:space="preserve">1,52, p &lt; 0,001). Tačiau reikšmingų skirtumų vertinant mirtingumą dėl bet kokios priežasties </w:t>
      </w:r>
      <w:proofErr w:type="spellStart"/>
      <w:r>
        <w:rPr>
          <w:szCs w:val="22"/>
          <w:lang w:val="lt-LT"/>
        </w:rPr>
        <w:t>amlodipino</w:t>
      </w:r>
      <w:proofErr w:type="spellEnd"/>
      <w:r>
        <w:rPr>
          <w:szCs w:val="22"/>
          <w:lang w:val="lt-LT"/>
        </w:rPr>
        <w:t xml:space="preserve"> arba </w:t>
      </w:r>
      <w:proofErr w:type="spellStart"/>
      <w:r>
        <w:rPr>
          <w:szCs w:val="22"/>
          <w:lang w:val="lt-LT"/>
        </w:rPr>
        <w:t>chlortalidono</w:t>
      </w:r>
      <w:proofErr w:type="spellEnd"/>
      <w:r>
        <w:rPr>
          <w:szCs w:val="22"/>
          <w:lang w:val="lt-LT"/>
        </w:rPr>
        <w:t xml:space="preserve"> vartojusių pacientų grupėse nenustatyta: RS 0,96, 95 % PI: 0,89</w:t>
      </w:r>
      <w:r>
        <w:rPr>
          <w:szCs w:val="22"/>
          <w:lang w:val="lt-LT"/>
        </w:rPr>
        <w:noBreakHyphen/>
        <w:t>1,02, p = 0,20.</w:t>
      </w:r>
    </w:p>
    <w:p w14:paraId="5F9780FF" w14:textId="77777777" w:rsidR="002751CB" w:rsidRDefault="002751CB">
      <w:pPr>
        <w:widowControl w:val="0"/>
        <w:tabs>
          <w:tab w:val="clear" w:pos="567"/>
        </w:tabs>
        <w:spacing w:line="240" w:lineRule="auto"/>
        <w:rPr>
          <w:szCs w:val="22"/>
          <w:lang w:val="lt-LT"/>
        </w:rPr>
      </w:pPr>
    </w:p>
    <w:p w14:paraId="523CA0A9" w14:textId="77777777" w:rsidR="002751CB" w:rsidRDefault="00AB6E82">
      <w:pPr>
        <w:widowControl w:val="0"/>
        <w:tabs>
          <w:tab w:val="clear" w:pos="567"/>
        </w:tabs>
        <w:spacing w:line="240" w:lineRule="auto"/>
        <w:rPr>
          <w:szCs w:val="22"/>
          <w:u w:val="single"/>
          <w:lang w:val="lt-LT"/>
        </w:rPr>
      </w:pPr>
      <w:proofErr w:type="spellStart"/>
      <w:r>
        <w:rPr>
          <w:szCs w:val="22"/>
          <w:u w:val="single"/>
          <w:lang w:val="lt-LT"/>
        </w:rPr>
        <w:lastRenderedPageBreak/>
        <w:t>Valsartanas</w:t>
      </w:r>
      <w:proofErr w:type="spellEnd"/>
    </w:p>
    <w:p w14:paraId="7AEC4E0E" w14:textId="77777777" w:rsidR="002751CB" w:rsidRDefault="002751CB">
      <w:pPr>
        <w:widowControl w:val="0"/>
        <w:tabs>
          <w:tab w:val="clear" w:pos="567"/>
        </w:tabs>
        <w:spacing w:line="240" w:lineRule="auto"/>
        <w:rPr>
          <w:szCs w:val="22"/>
          <w:u w:val="single"/>
          <w:lang w:val="lt-LT"/>
        </w:rPr>
      </w:pPr>
    </w:p>
    <w:p w14:paraId="567B670C" w14:textId="77777777" w:rsidR="002751CB" w:rsidRDefault="00AB6E82">
      <w:pPr>
        <w:widowControl w:val="0"/>
        <w:tabs>
          <w:tab w:val="clear" w:pos="567"/>
        </w:tabs>
        <w:spacing w:line="240" w:lineRule="auto"/>
        <w:rPr>
          <w:i/>
          <w:szCs w:val="22"/>
          <w:u w:val="single"/>
          <w:lang w:val="lt-LT"/>
        </w:rPr>
      </w:pPr>
      <w:r>
        <w:rPr>
          <w:i/>
          <w:szCs w:val="22"/>
          <w:u w:val="single"/>
          <w:lang w:val="lt-LT"/>
        </w:rPr>
        <w:t>Veikimo mechanizmas</w:t>
      </w:r>
    </w:p>
    <w:p w14:paraId="572D09DB" w14:textId="77777777" w:rsidR="002751CB" w:rsidRDefault="002751CB">
      <w:pPr>
        <w:widowControl w:val="0"/>
        <w:tabs>
          <w:tab w:val="clear" w:pos="567"/>
        </w:tabs>
        <w:spacing w:line="240" w:lineRule="auto"/>
        <w:rPr>
          <w:i/>
          <w:szCs w:val="22"/>
          <w:lang w:val="lt-LT"/>
        </w:rPr>
      </w:pPr>
    </w:p>
    <w:p w14:paraId="75DFEFDF" w14:textId="77777777" w:rsidR="002751CB" w:rsidRDefault="00AB6E82">
      <w:pPr>
        <w:widowControl w:val="0"/>
        <w:tabs>
          <w:tab w:val="clear" w:pos="567"/>
        </w:tabs>
        <w:spacing w:line="240" w:lineRule="auto"/>
        <w:rPr>
          <w:szCs w:val="22"/>
          <w:lang w:val="lt-LT"/>
        </w:rPr>
      </w:pPr>
      <w:proofErr w:type="spellStart"/>
      <w:r>
        <w:rPr>
          <w:szCs w:val="22"/>
          <w:lang w:val="lt-LT"/>
        </w:rPr>
        <w:t>Valsartanas</w:t>
      </w:r>
      <w:proofErr w:type="spellEnd"/>
      <w:r>
        <w:rPr>
          <w:szCs w:val="22"/>
          <w:lang w:val="lt-LT"/>
        </w:rPr>
        <w:t xml:space="preserve"> yra veiklus išgertas. Jis stipriai ir specifiškai blokuoja </w:t>
      </w:r>
      <w:proofErr w:type="spellStart"/>
      <w:r>
        <w:rPr>
          <w:szCs w:val="22"/>
          <w:lang w:val="lt-LT"/>
        </w:rPr>
        <w:t>angiotenzinui</w:t>
      </w:r>
      <w:proofErr w:type="spellEnd"/>
      <w:r>
        <w:rPr>
          <w:szCs w:val="22"/>
          <w:lang w:val="lt-LT"/>
        </w:rPr>
        <w:t xml:space="preserve"> II jautrius receptorius. </w:t>
      </w:r>
      <w:proofErr w:type="spellStart"/>
      <w:r>
        <w:rPr>
          <w:szCs w:val="22"/>
          <w:lang w:val="lt-LT"/>
        </w:rPr>
        <w:t>Valsartanas</w:t>
      </w:r>
      <w:proofErr w:type="spellEnd"/>
      <w:r>
        <w:rPr>
          <w:szCs w:val="22"/>
          <w:lang w:val="lt-LT"/>
        </w:rPr>
        <w:t xml:space="preserve"> selektyviai veikia AT1 receptorius, nuo kurių priklauso žinomas </w:t>
      </w:r>
      <w:proofErr w:type="spellStart"/>
      <w:r>
        <w:rPr>
          <w:szCs w:val="22"/>
          <w:lang w:val="lt-LT"/>
        </w:rPr>
        <w:t>angiotenzino</w:t>
      </w:r>
      <w:proofErr w:type="spellEnd"/>
      <w:r>
        <w:rPr>
          <w:szCs w:val="22"/>
          <w:lang w:val="lt-LT"/>
        </w:rPr>
        <w:t> II sukeliamas poveikis.</w:t>
      </w:r>
    </w:p>
    <w:p w14:paraId="2B022BA2" w14:textId="77777777" w:rsidR="002751CB" w:rsidRDefault="002751CB">
      <w:pPr>
        <w:widowControl w:val="0"/>
        <w:tabs>
          <w:tab w:val="clear" w:pos="567"/>
        </w:tabs>
        <w:spacing w:line="240" w:lineRule="auto"/>
        <w:rPr>
          <w:szCs w:val="22"/>
          <w:lang w:val="lt-LT"/>
        </w:rPr>
      </w:pPr>
    </w:p>
    <w:p w14:paraId="0D50B5CE" w14:textId="77777777" w:rsidR="002751CB" w:rsidRDefault="00AB6E82">
      <w:pPr>
        <w:widowControl w:val="0"/>
        <w:tabs>
          <w:tab w:val="clear" w:pos="567"/>
        </w:tabs>
        <w:spacing w:line="240" w:lineRule="auto"/>
        <w:rPr>
          <w:i/>
          <w:szCs w:val="22"/>
          <w:lang w:val="lt-LT"/>
        </w:rPr>
      </w:pPr>
      <w:r>
        <w:rPr>
          <w:i/>
          <w:szCs w:val="22"/>
          <w:u w:val="single"/>
          <w:lang w:val="lt-LT"/>
        </w:rPr>
        <w:t>Klinikinis veiksmingumas ir saugumas</w:t>
      </w:r>
    </w:p>
    <w:p w14:paraId="6C5B4C0B" w14:textId="77777777" w:rsidR="002751CB" w:rsidRDefault="00AB6E82">
      <w:pPr>
        <w:widowControl w:val="0"/>
        <w:tabs>
          <w:tab w:val="clear" w:pos="567"/>
        </w:tabs>
        <w:spacing w:line="240" w:lineRule="auto"/>
        <w:rPr>
          <w:szCs w:val="22"/>
          <w:lang w:val="lt-LT"/>
        </w:rPr>
      </w:pPr>
      <w:r>
        <w:rPr>
          <w:szCs w:val="22"/>
          <w:lang w:val="lt-LT"/>
        </w:rPr>
        <w:t xml:space="preserve">Hipertenzija sergantiems pacientams </w:t>
      </w:r>
      <w:proofErr w:type="spellStart"/>
      <w:r>
        <w:rPr>
          <w:szCs w:val="22"/>
          <w:lang w:val="lt-LT"/>
        </w:rPr>
        <w:t>valsartanas</w:t>
      </w:r>
      <w:proofErr w:type="spellEnd"/>
      <w:r>
        <w:rPr>
          <w:szCs w:val="22"/>
          <w:lang w:val="lt-LT"/>
        </w:rPr>
        <w:t xml:space="preserve"> mažina kraujospūdį, tačiau pulso dažniui įtakos nedaro.</w:t>
      </w:r>
    </w:p>
    <w:p w14:paraId="05812248" w14:textId="77777777" w:rsidR="002751CB" w:rsidRDefault="002751CB">
      <w:pPr>
        <w:widowControl w:val="0"/>
        <w:tabs>
          <w:tab w:val="clear" w:pos="567"/>
        </w:tabs>
        <w:spacing w:line="240" w:lineRule="auto"/>
        <w:rPr>
          <w:szCs w:val="22"/>
          <w:lang w:val="lt-LT"/>
        </w:rPr>
      </w:pPr>
    </w:p>
    <w:p w14:paraId="460CE75E" w14:textId="77777777" w:rsidR="002751CB" w:rsidRDefault="00AB6E82">
      <w:pPr>
        <w:widowControl w:val="0"/>
        <w:tabs>
          <w:tab w:val="clear" w:pos="567"/>
        </w:tabs>
        <w:spacing w:line="240" w:lineRule="auto"/>
        <w:rPr>
          <w:szCs w:val="22"/>
          <w:lang w:val="lt-LT"/>
        </w:rPr>
      </w:pPr>
      <w:r>
        <w:rPr>
          <w:szCs w:val="22"/>
          <w:lang w:val="lt-LT"/>
        </w:rPr>
        <w:t xml:space="preserve">Daugumai pacientų išgėrus vienkartinę dozę, </w:t>
      </w:r>
      <w:proofErr w:type="spellStart"/>
      <w:r>
        <w:rPr>
          <w:szCs w:val="22"/>
          <w:lang w:val="lt-LT"/>
        </w:rPr>
        <w:t>antihipertenzinis</w:t>
      </w:r>
      <w:proofErr w:type="spellEnd"/>
      <w:r>
        <w:rPr>
          <w:szCs w:val="22"/>
          <w:lang w:val="lt-LT"/>
        </w:rPr>
        <w:t xml:space="preserve"> poveikis pasireiškia per 2 valandas, stipriausias kraujospūdžio sumažėjimas pasireiškia per 4</w:t>
      </w:r>
      <w:r>
        <w:rPr>
          <w:szCs w:val="22"/>
          <w:lang w:val="lt-LT"/>
        </w:rPr>
        <w:noBreakHyphen/>
        <w:t xml:space="preserve">6 valandas. </w:t>
      </w:r>
      <w:proofErr w:type="spellStart"/>
      <w:r>
        <w:rPr>
          <w:szCs w:val="22"/>
          <w:lang w:val="lt-LT"/>
        </w:rPr>
        <w:t>Antihipertenzinis</w:t>
      </w:r>
      <w:proofErr w:type="spellEnd"/>
      <w:r>
        <w:rPr>
          <w:szCs w:val="22"/>
          <w:lang w:val="lt-LT"/>
        </w:rPr>
        <w:t xml:space="preserve"> poveikis trunka 24 valandas nuo išgėrimo. Vartojant kartotines bet kokio dydžio rekomenduojamas dozes, kraujospūdis labiausiai sumažėja paprastai per 2</w:t>
      </w:r>
      <w:r>
        <w:rPr>
          <w:szCs w:val="22"/>
          <w:lang w:val="lt-LT"/>
        </w:rPr>
        <w:noBreakHyphen/>
        <w:t>4 savaites.</w:t>
      </w:r>
    </w:p>
    <w:p w14:paraId="7814D85D" w14:textId="77777777" w:rsidR="002751CB" w:rsidRDefault="002751CB">
      <w:pPr>
        <w:widowControl w:val="0"/>
        <w:tabs>
          <w:tab w:val="clear" w:pos="567"/>
        </w:tabs>
        <w:spacing w:line="240" w:lineRule="auto"/>
        <w:rPr>
          <w:szCs w:val="22"/>
          <w:lang w:val="lt-LT"/>
        </w:rPr>
      </w:pPr>
    </w:p>
    <w:p w14:paraId="52BD521C" w14:textId="77777777" w:rsidR="002751CB" w:rsidRDefault="00AB6E82">
      <w:pPr>
        <w:widowControl w:val="0"/>
        <w:tabs>
          <w:tab w:val="clear" w:pos="567"/>
        </w:tabs>
        <w:spacing w:line="240" w:lineRule="auto"/>
        <w:rPr>
          <w:szCs w:val="22"/>
          <w:u w:val="single"/>
          <w:lang w:val="lt-LT"/>
        </w:rPr>
      </w:pPr>
      <w:proofErr w:type="spellStart"/>
      <w:r>
        <w:rPr>
          <w:szCs w:val="22"/>
          <w:u w:val="single"/>
          <w:lang w:val="lt-LT"/>
        </w:rPr>
        <w:t>Hidrochlorotiazidas</w:t>
      </w:r>
      <w:proofErr w:type="spellEnd"/>
    </w:p>
    <w:p w14:paraId="4403CC6C" w14:textId="77777777" w:rsidR="002751CB" w:rsidRDefault="002751CB">
      <w:pPr>
        <w:widowControl w:val="0"/>
        <w:tabs>
          <w:tab w:val="clear" w:pos="567"/>
        </w:tabs>
        <w:spacing w:line="240" w:lineRule="auto"/>
        <w:rPr>
          <w:szCs w:val="22"/>
          <w:u w:val="single"/>
          <w:lang w:val="lt-LT"/>
        </w:rPr>
      </w:pPr>
    </w:p>
    <w:p w14:paraId="60C61350" w14:textId="77777777" w:rsidR="002751CB" w:rsidRDefault="00AB6E82">
      <w:pPr>
        <w:widowControl w:val="0"/>
        <w:tabs>
          <w:tab w:val="clear" w:pos="567"/>
        </w:tabs>
        <w:spacing w:line="240" w:lineRule="auto"/>
        <w:rPr>
          <w:i/>
          <w:szCs w:val="22"/>
          <w:u w:val="single"/>
          <w:lang w:val="lt-LT"/>
        </w:rPr>
      </w:pPr>
      <w:r>
        <w:rPr>
          <w:i/>
          <w:szCs w:val="22"/>
          <w:u w:val="single"/>
          <w:lang w:val="lt-LT"/>
        </w:rPr>
        <w:t>Veikimo mechanizmas</w:t>
      </w:r>
    </w:p>
    <w:p w14:paraId="29DFDA3A" w14:textId="77777777" w:rsidR="002751CB" w:rsidRDefault="002751CB">
      <w:pPr>
        <w:widowControl w:val="0"/>
        <w:tabs>
          <w:tab w:val="clear" w:pos="567"/>
        </w:tabs>
        <w:spacing w:line="240" w:lineRule="auto"/>
        <w:rPr>
          <w:i/>
          <w:szCs w:val="22"/>
          <w:lang w:val="lt-LT"/>
        </w:rPr>
      </w:pPr>
    </w:p>
    <w:p w14:paraId="0BC3A7B5" w14:textId="77777777" w:rsidR="002751CB" w:rsidRDefault="00AB6E82">
      <w:pPr>
        <w:widowControl w:val="0"/>
        <w:tabs>
          <w:tab w:val="clear" w:pos="567"/>
        </w:tabs>
        <w:spacing w:line="240" w:lineRule="auto"/>
        <w:rPr>
          <w:szCs w:val="22"/>
          <w:lang w:val="lt-LT"/>
        </w:rPr>
      </w:pPr>
      <w:r>
        <w:rPr>
          <w:szCs w:val="22"/>
          <w:lang w:val="lt-LT"/>
        </w:rPr>
        <w:t xml:space="preserve">Svarbiausia </w:t>
      </w:r>
      <w:proofErr w:type="spellStart"/>
      <w:r>
        <w:rPr>
          <w:szCs w:val="22"/>
          <w:lang w:val="lt-LT"/>
        </w:rPr>
        <w:t>tiazidinių</w:t>
      </w:r>
      <w:proofErr w:type="spellEnd"/>
      <w:r>
        <w:rPr>
          <w:szCs w:val="22"/>
          <w:lang w:val="lt-LT"/>
        </w:rPr>
        <w:t xml:space="preserve"> diuretikų veikimo vieta yra distaliniai vingiuotieji inkstų kanalėliai. Nustatyta, kad </w:t>
      </w:r>
      <w:proofErr w:type="spellStart"/>
      <w:r>
        <w:rPr>
          <w:szCs w:val="22"/>
          <w:lang w:val="lt-LT"/>
        </w:rPr>
        <w:t>tiazidinių</w:t>
      </w:r>
      <w:proofErr w:type="spellEnd"/>
      <w:r>
        <w:rPr>
          <w:szCs w:val="22"/>
          <w:lang w:val="lt-LT"/>
        </w:rPr>
        <w:t xml:space="preserve"> diuretikų poveikis ir NaCl pernašos distaliniuose vingiuotuosiuose inkstų kanalėliuose slopinimas pasireiškia dėl to, kad </w:t>
      </w:r>
      <w:proofErr w:type="spellStart"/>
      <w:r>
        <w:rPr>
          <w:szCs w:val="22"/>
          <w:lang w:val="lt-LT"/>
        </w:rPr>
        <w:t>tiazidiniai</w:t>
      </w:r>
      <w:proofErr w:type="spellEnd"/>
      <w:r>
        <w:rPr>
          <w:szCs w:val="22"/>
          <w:lang w:val="lt-LT"/>
        </w:rPr>
        <w:t xml:space="preserve"> diuretikai pirmiausiai jungiasi prie didelio </w:t>
      </w:r>
      <w:proofErr w:type="spellStart"/>
      <w:r>
        <w:rPr>
          <w:szCs w:val="22"/>
          <w:lang w:val="lt-LT"/>
        </w:rPr>
        <w:t>afiniteto</w:t>
      </w:r>
      <w:proofErr w:type="spellEnd"/>
      <w:r>
        <w:rPr>
          <w:szCs w:val="22"/>
          <w:lang w:val="lt-LT"/>
        </w:rPr>
        <w:t xml:space="preserve"> receptorių, esančių inkstų žievėje. Tikėtina, kad </w:t>
      </w:r>
      <w:proofErr w:type="spellStart"/>
      <w:r>
        <w:rPr>
          <w:szCs w:val="22"/>
          <w:lang w:val="lt-LT"/>
        </w:rPr>
        <w:t>tiazidiniai</w:t>
      </w:r>
      <w:proofErr w:type="spellEnd"/>
      <w:r>
        <w:rPr>
          <w:szCs w:val="22"/>
          <w:lang w:val="lt-LT"/>
        </w:rPr>
        <w:t xml:space="preserve"> diuretikai dėl konkurencijos Cl</w:t>
      </w:r>
      <w:r>
        <w:rPr>
          <w:snapToGrid/>
          <w:szCs w:val="22"/>
          <w:vertAlign w:val="superscript"/>
          <w:lang w:val="lt-LT"/>
        </w:rPr>
        <w:t>–</w:t>
      </w:r>
      <w:r>
        <w:rPr>
          <w:szCs w:val="22"/>
          <w:lang w:val="lt-LT"/>
        </w:rPr>
        <w:t xml:space="preserve"> pernašos vietoje slopina Na</w:t>
      </w:r>
      <w:r>
        <w:rPr>
          <w:szCs w:val="22"/>
          <w:vertAlign w:val="superscript"/>
          <w:lang w:val="lt-LT"/>
        </w:rPr>
        <w:t>+</w:t>
      </w:r>
      <w:r>
        <w:rPr>
          <w:szCs w:val="22"/>
          <w:lang w:val="lt-LT"/>
        </w:rPr>
        <w:t xml:space="preserve"> ir Cl</w:t>
      </w:r>
      <w:r>
        <w:rPr>
          <w:snapToGrid/>
          <w:szCs w:val="22"/>
          <w:vertAlign w:val="superscript"/>
          <w:lang w:val="lt-LT"/>
        </w:rPr>
        <w:t>–</w:t>
      </w:r>
      <w:r>
        <w:rPr>
          <w:szCs w:val="22"/>
          <w:lang w:val="lt-LT"/>
        </w:rPr>
        <w:t xml:space="preserve"> mainus, todėl sutrikdomas elektrolitų reabsorbcijos mechanizmas: dėl tiesioginio poveikio apytiksliai panašiai padidėja ir natrio, ir chlorido jonų pašalinimas, o dėl netiesioginio </w:t>
      </w:r>
      <w:proofErr w:type="spellStart"/>
      <w:r>
        <w:rPr>
          <w:szCs w:val="22"/>
          <w:lang w:val="lt-LT"/>
        </w:rPr>
        <w:t>diuretinio</w:t>
      </w:r>
      <w:proofErr w:type="spellEnd"/>
      <w:r>
        <w:rPr>
          <w:szCs w:val="22"/>
          <w:lang w:val="lt-LT"/>
        </w:rPr>
        <w:t xml:space="preserve"> poveikio sumažėja kraujo plazmos tūris, padidėja </w:t>
      </w:r>
      <w:proofErr w:type="spellStart"/>
      <w:r>
        <w:rPr>
          <w:szCs w:val="22"/>
          <w:lang w:val="lt-LT"/>
        </w:rPr>
        <w:t>renino</w:t>
      </w:r>
      <w:proofErr w:type="spellEnd"/>
      <w:r>
        <w:rPr>
          <w:szCs w:val="22"/>
          <w:lang w:val="lt-LT"/>
        </w:rPr>
        <w:t xml:space="preserve"> aktyvumas, </w:t>
      </w:r>
      <w:proofErr w:type="spellStart"/>
      <w:r>
        <w:rPr>
          <w:szCs w:val="22"/>
          <w:lang w:val="lt-LT"/>
        </w:rPr>
        <w:t>aldosterono</w:t>
      </w:r>
      <w:proofErr w:type="spellEnd"/>
      <w:r>
        <w:rPr>
          <w:szCs w:val="22"/>
          <w:lang w:val="lt-LT"/>
        </w:rPr>
        <w:t xml:space="preserve"> sekrecija ir kalio pašalinimas su šlapimu bei sumažėja kalio koncentracija kraujo serume.</w:t>
      </w:r>
    </w:p>
    <w:p w14:paraId="6C058CEA" w14:textId="77777777" w:rsidR="002751CB" w:rsidRDefault="002751CB">
      <w:pPr>
        <w:widowControl w:val="0"/>
        <w:tabs>
          <w:tab w:val="clear" w:pos="567"/>
        </w:tabs>
        <w:spacing w:line="240" w:lineRule="auto"/>
        <w:rPr>
          <w:szCs w:val="22"/>
          <w:lang w:val="lt-LT"/>
        </w:rPr>
      </w:pPr>
    </w:p>
    <w:p w14:paraId="2BFBD5C2" w14:textId="77777777" w:rsidR="002751CB" w:rsidRDefault="00AB6E82">
      <w:pPr>
        <w:widowControl w:val="0"/>
        <w:tabs>
          <w:tab w:val="clear" w:pos="567"/>
        </w:tabs>
        <w:spacing w:line="240" w:lineRule="auto"/>
        <w:rPr>
          <w:szCs w:val="22"/>
          <w:u w:val="single"/>
          <w:lang w:val="lt-LT"/>
        </w:rPr>
      </w:pPr>
      <w:r>
        <w:rPr>
          <w:szCs w:val="22"/>
          <w:u w:val="single"/>
          <w:lang w:val="lt-LT"/>
        </w:rPr>
        <w:t>Vaikų populiacija</w:t>
      </w:r>
    </w:p>
    <w:p w14:paraId="77444AEA" w14:textId="77777777" w:rsidR="002751CB" w:rsidRDefault="002751CB">
      <w:pPr>
        <w:widowControl w:val="0"/>
        <w:tabs>
          <w:tab w:val="clear" w:pos="567"/>
        </w:tabs>
        <w:spacing w:line="240" w:lineRule="auto"/>
        <w:rPr>
          <w:szCs w:val="22"/>
          <w:lang w:val="lt-LT"/>
        </w:rPr>
      </w:pPr>
    </w:p>
    <w:p w14:paraId="11FAF23D" w14:textId="77777777" w:rsidR="002751CB" w:rsidRDefault="00AB6E82">
      <w:pPr>
        <w:widowControl w:val="0"/>
        <w:tabs>
          <w:tab w:val="clear" w:pos="567"/>
        </w:tabs>
        <w:spacing w:line="240" w:lineRule="auto"/>
        <w:rPr>
          <w:szCs w:val="22"/>
          <w:lang w:val="lt-LT"/>
        </w:rPr>
      </w:pPr>
      <w:r>
        <w:rPr>
          <w:szCs w:val="22"/>
          <w:lang w:val="lt-LT"/>
        </w:rPr>
        <w:t xml:space="preserve">Europos vaistų agentūra atleido nuo įpareigojimo pateikti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tyrimų su visais vaikų populiacijos pogrupiais duomenis pirminės arterinės hipertenzijos indikacijai (vartojimo vaikams informacija pateikiama 4.2 skyriuje).</w:t>
      </w:r>
    </w:p>
    <w:p w14:paraId="632BD21E" w14:textId="77777777" w:rsidR="002751CB" w:rsidRDefault="002751CB">
      <w:pPr>
        <w:widowControl w:val="0"/>
        <w:tabs>
          <w:tab w:val="clear" w:pos="567"/>
        </w:tabs>
        <w:spacing w:line="240" w:lineRule="auto"/>
        <w:rPr>
          <w:szCs w:val="22"/>
          <w:lang w:val="lt-LT"/>
        </w:rPr>
      </w:pPr>
    </w:p>
    <w:p w14:paraId="2328BF70" w14:textId="77777777" w:rsidR="002751CB" w:rsidRDefault="00AB6E82">
      <w:pPr>
        <w:widowControl w:val="0"/>
        <w:tabs>
          <w:tab w:val="clear" w:pos="567"/>
        </w:tabs>
        <w:spacing w:line="240" w:lineRule="auto"/>
        <w:rPr>
          <w:szCs w:val="22"/>
          <w:u w:val="single"/>
          <w:lang w:val="lt-LT"/>
        </w:rPr>
      </w:pPr>
      <w:r>
        <w:rPr>
          <w:szCs w:val="22"/>
          <w:u w:val="single"/>
          <w:lang w:val="lt-LT"/>
        </w:rPr>
        <w:t xml:space="preserve">Kita informacija: dvigubas </w:t>
      </w:r>
      <w:proofErr w:type="spellStart"/>
      <w:r>
        <w:rPr>
          <w:szCs w:val="22"/>
          <w:u w:val="single"/>
          <w:lang w:val="lt-LT"/>
        </w:rPr>
        <w:t>renino</w:t>
      </w:r>
      <w:proofErr w:type="spellEnd"/>
      <w:r>
        <w:rPr>
          <w:szCs w:val="22"/>
          <w:u w:val="single"/>
          <w:lang w:val="lt-LT"/>
        </w:rPr>
        <w:t xml:space="preserve">, </w:t>
      </w:r>
      <w:proofErr w:type="spellStart"/>
      <w:r>
        <w:rPr>
          <w:szCs w:val="22"/>
          <w:u w:val="single"/>
          <w:lang w:val="lt-LT"/>
        </w:rPr>
        <w:t>angiotenzino</w:t>
      </w:r>
      <w:proofErr w:type="spellEnd"/>
      <w:r>
        <w:rPr>
          <w:szCs w:val="22"/>
          <w:u w:val="single"/>
          <w:lang w:val="lt-LT"/>
        </w:rPr>
        <w:t xml:space="preserve"> ir </w:t>
      </w:r>
      <w:proofErr w:type="spellStart"/>
      <w:r>
        <w:rPr>
          <w:szCs w:val="22"/>
          <w:u w:val="single"/>
          <w:lang w:val="lt-LT"/>
        </w:rPr>
        <w:t>aldosterono</w:t>
      </w:r>
      <w:proofErr w:type="spellEnd"/>
      <w:r>
        <w:rPr>
          <w:szCs w:val="22"/>
          <w:u w:val="single"/>
          <w:lang w:val="lt-LT"/>
        </w:rPr>
        <w:t xml:space="preserve"> sistemos (RAAS) slopinimas</w:t>
      </w:r>
    </w:p>
    <w:p w14:paraId="6D44ECCC" w14:textId="77777777" w:rsidR="002751CB" w:rsidRDefault="002751CB">
      <w:pPr>
        <w:widowControl w:val="0"/>
        <w:tabs>
          <w:tab w:val="clear" w:pos="567"/>
        </w:tabs>
        <w:spacing w:line="240" w:lineRule="auto"/>
        <w:rPr>
          <w:szCs w:val="22"/>
          <w:lang w:val="lt-LT"/>
        </w:rPr>
      </w:pPr>
    </w:p>
    <w:p w14:paraId="083D4865" w14:textId="77777777" w:rsidR="002751CB" w:rsidRDefault="00AB6E82">
      <w:pPr>
        <w:widowControl w:val="0"/>
        <w:tabs>
          <w:tab w:val="clear" w:pos="567"/>
        </w:tabs>
        <w:spacing w:line="240" w:lineRule="auto"/>
        <w:rPr>
          <w:szCs w:val="22"/>
          <w:lang w:val="lt-LT"/>
        </w:rPr>
      </w:pPr>
      <w:r>
        <w:rPr>
          <w:szCs w:val="22"/>
          <w:lang w:val="lt-LT"/>
        </w:rPr>
        <w:t xml:space="preserve">Dviem didelės apimties, atsitiktinių imčių, kontroliuotais tyrimais (ONTARGET (angl. </w:t>
      </w:r>
      <w:proofErr w:type="spellStart"/>
      <w:r>
        <w:rPr>
          <w:i/>
          <w:szCs w:val="22"/>
          <w:lang w:val="lt-LT"/>
        </w:rPr>
        <w:t>ONgoing</w:t>
      </w:r>
      <w:proofErr w:type="spellEnd"/>
      <w:r>
        <w:rPr>
          <w:i/>
          <w:szCs w:val="22"/>
          <w:lang w:val="lt-LT"/>
        </w:rPr>
        <w:t xml:space="preserve"> </w:t>
      </w:r>
      <w:proofErr w:type="spellStart"/>
      <w:r>
        <w:rPr>
          <w:i/>
          <w:szCs w:val="22"/>
          <w:lang w:val="lt-LT"/>
        </w:rPr>
        <w:t>Telmisartan</w:t>
      </w:r>
      <w:proofErr w:type="spellEnd"/>
      <w:r>
        <w:rPr>
          <w:i/>
          <w:szCs w:val="22"/>
          <w:lang w:val="lt-LT"/>
        </w:rPr>
        <w:t xml:space="preserve"> </w:t>
      </w:r>
      <w:proofErr w:type="spellStart"/>
      <w:r>
        <w:rPr>
          <w:i/>
          <w:szCs w:val="22"/>
          <w:lang w:val="lt-LT"/>
        </w:rPr>
        <w:t>Alone</w:t>
      </w:r>
      <w:proofErr w:type="spellEnd"/>
      <w:r>
        <w:rPr>
          <w:i/>
          <w:szCs w:val="22"/>
          <w:lang w:val="lt-LT"/>
        </w:rPr>
        <w:t xml:space="preserve"> </w:t>
      </w:r>
      <w:proofErr w:type="spellStart"/>
      <w:r>
        <w:rPr>
          <w:i/>
          <w:szCs w:val="22"/>
          <w:lang w:val="lt-LT"/>
        </w:rPr>
        <w:t>and</w:t>
      </w:r>
      <w:proofErr w:type="spellEnd"/>
      <w:r>
        <w:rPr>
          <w:i/>
          <w:szCs w:val="22"/>
          <w:lang w:val="lt-LT"/>
        </w:rPr>
        <w:t xml:space="preserve"> </w:t>
      </w:r>
      <w:proofErr w:type="spellStart"/>
      <w:r>
        <w:rPr>
          <w:i/>
          <w:szCs w:val="22"/>
          <w:lang w:val="lt-LT"/>
        </w:rPr>
        <w:t>in</w:t>
      </w:r>
      <w:proofErr w:type="spellEnd"/>
      <w:r>
        <w:rPr>
          <w:i/>
          <w:szCs w:val="22"/>
          <w:lang w:val="lt-LT"/>
        </w:rPr>
        <w:t xml:space="preserve"> </w:t>
      </w:r>
      <w:proofErr w:type="spellStart"/>
      <w:r>
        <w:rPr>
          <w:i/>
          <w:szCs w:val="22"/>
          <w:lang w:val="lt-LT"/>
        </w:rPr>
        <w:t>combination</w:t>
      </w:r>
      <w:proofErr w:type="spellEnd"/>
      <w:r>
        <w:rPr>
          <w:i/>
          <w:szCs w:val="22"/>
          <w:lang w:val="lt-LT"/>
        </w:rPr>
        <w:t xml:space="preserve"> </w:t>
      </w:r>
      <w:proofErr w:type="spellStart"/>
      <w:r>
        <w:rPr>
          <w:i/>
          <w:szCs w:val="22"/>
          <w:lang w:val="lt-LT"/>
        </w:rPr>
        <w:t>with</w:t>
      </w:r>
      <w:proofErr w:type="spellEnd"/>
      <w:r>
        <w:rPr>
          <w:i/>
          <w:szCs w:val="22"/>
          <w:lang w:val="lt-LT"/>
        </w:rPr>
        <w:t xml:space="preserve"> </w:t>
      </w:r>
      <w:proofErr w:type="spellStart"/>
      <w:r>
        <w:rPr>
          <w:i/>
          <w:szCs w:val="22"/>
          <w:lang w:val="lt-LT"/>
        </w:rPr>
        <w:t>Ramipril</w:t>
      </w:r>
      <w:proofErr w:type="spellEnd"/>
      <w:r>
        <w:rPr>
          <w:i/>
          <w:szCs w:val="22"/>
          <w:lang w:val="lt-LT"/>
        </w:rPr>
        <w:t xml:space="preserve"> Global </w:t>
      </w:r>
      <w:proofErr w:type="spellStart"/>
      <w:r>
        <w:rPr>
          <w:i/>
          <w:szCs w:val="22"/>
          <w:lang w:val="lt-LT"/>
        </w:rPr>
        <w:t>Endpoint</w:t>
      </w:r>
      <w:proofErr w:type="spellEnd"/>
      <w:r>
        <w:rPr>
          <w:i/>
          <w:szCs w:val="22"/>
          <w:lang w:val="lt-LT"/>
        </w:rPr>
        <w:t xml:space="preserve"> </w:t>
      </w:r>
      <w:proofErr w:type="spellStart"/>
      <w:r>
        <w:rPr>
          <w:i/>
          <w:szCs w:val="22"/>
          <w:lang w:val="lt-LT"/>
        </w:rPr>
        <w:t>Trial</w:t>
      </w:r>
      <w:proofErr w:type="spellEnd"/>
      <w:r>
        <w:rPr>
          <w:szCs w:val="22"/>
          <w:lang w:val="lt-LT"/>
        </w:rPr>
        <w:t>) ir VA NEPHRON</w:t>
      </w:r>
      <w:r>
        <w:rPr>
          <w:szCs w:val="22"/>
          <w:lang w:val="lt-LT"/>
        </w:rPr>
        <w:noBreakHyphen/>
        <w:t xml:space="preserve">D (angl. </w:t>
      </w:r>
      <w:proofErr w:type="spellStart"/>
      <w:r>
        <w:rPr>
          <w:i/>
          <w:szCs w:val="22"/>
          <w:lang w:val="lt-LT"/>
        </w:rPr>
        <w:t>The</w:t>
      </w:r>
      <w:proofErr w:type="spellEnd"/>
      <w:r>
        <w:rPr>
          <w:i/>
          <w:szCs w:val="22"/>
          <w:lang w:val="lt-LT"/>
        </w:rPr>
        <w:t xml:space="preserve"> </w:t>
      </w:r>
      <w:proofErr w:type="spellStart"/>
      <w:r>
        <w:rPr>
          <w:i/>
          <w:szCs w:val="22"/>
          <w:lang w:val="lt-LT"/>
        </w:rPr>
        <w:t>Veterans</w:t>
      </w:r>
      <w:proofErr w:type="spellEnd"/>
      <w:r>
        <w:rPr>
          <w:i/>
          <w:szCs w:val="22"/>
          <w:lang w:val="lt-LT"/>
        </w:rPr>
        <w:t xml:space="preserve"> Affairs </w:t>
      </w:r>
      <w:proofErr w:type="spellStart"/>
      <w:r>
        <w:rPr>
          <w:i/>
          <w:szCs w:val="22"/>
          <w:lang w:val="lt-LT"/>
        </w:rPr>
        <w:t>Nephropathy</w:t>
      </w:r>
      <w:proofErr w:type="spellEnd"/>
      <w:r>
        <w:rPr>
          <w:i/>
          <w:szCs w:val="22"/>
          <w:lang w:val="lt-LT"/>
        </w:rPr>
        <w:t xml:space="preserve"> </w:t>
      </w:r>
      <w:proofErr w:type="spellStart"/>
      <w:r>
        <w:rPr>
          <w:i/>
          <w:szCs w:val="22"/>
          <w:lang w:val="lt-LT"/>
        </w:rPr>
        <w:t>in</w:t>
      </w:r>
      <w:proofErr w:type="spellEnd"/>
      <w:r>
        <w:rPr>
          <w:i/>
          <w:szCs w:val="22"/>
          <w:lang w:val="lt-LT"/>
        </w:rPr>
        <w:t xml:space="preserve"> </w:t>
      </w:r>
      <w:proofErr w:type="spellStart"/>
      <w:r>
        <w:rPr>
          <w:i/>
          <w:szCs w:val="22"/>
          <w:lang w:val="lt-LT"/>
        </w:rPr>
        <w:t>Diabetes</w:t>
      </w:r>
      <w:proofErr w:type="spellEnd"/>
      <w:r>
        <w:rPr>
          <w:szCs w:val="22"/>
          <w:lang w:val="lt-LT"/>
        </w:rPr>
        <w:t>)) buvo ištirtas AKF inhibitoriaus ir ARB derinio vartojimas.</w:t>
      </w:r>
    </w:p>
    <w:p w14:paraId="320F0EF4" w14:textId="77777777" w:rsidR="002751CB" w:rsidRDefault="002751CB">
      <w:pPr>
        <w:widowControl w:val="0"/>
        <w:tabs>
          <w:tab w:val="clear" w:pos="567"/>
        </w:tabs>
        <w:spacing w:line="240" w:lineRule="auto"/>
        <w:rPr>
          <w:szCs w:val="22"/>
          <w:lang w:val="lt-LT"/>
        </w:rPr>
      </w:pPr>
    </w:p>
    <w:p w14:paraId="06BD6C54" w14:textId="77777777" w:rsidR="002751CB" w:rsidRDefault="00AB6E82">
      <w:pPr>
        <w:widowControl w:val="0"/>
        <w:tabs>
          <w:tab w:val="clear" w:pos="567"/>
        </w:tabs>
        <w:spacing w:line="240" w:lineRule="auto"/>
        <w:rPr>
          <w:szCs w:val="22"/>
          <w:lang w:val="lt-LT"/>
        </w:rPr>
      </w:pPr>
      <w:r>
        <w:rPr>
          <w:szCs w:val="22"/>
          <w:lang w:val="lt-LT"/>
        </w:rPr>
        <w:t>ONTARGET tyrime dalyvavo pacientai, kurių anamnezėje buvo širdies ir kraujagyslių ar smegenų kraujagyslių liga arba 2 tipo cukrinis diabetas ir susijusi akivaizdi organų-taikinių pažaida. VA NEPHRON</w:t>
      </w:r>
      <w:r>
        <w:rPr>
          <w:szCs w:val="22"/>
          <w:lang w:val="lt-LT"/>
        </w:rPr>
        <w:noBreakHyphen/>
        <w:t xml:space="preserve">D tyrimas buvo atliktas su pacientais, sergančiais 2 tipo cukriniu diabetu ir diabetine </w:t>
      </w:r>
      <w:proofErr w:type="spellStart"/>
      <w:r>
        <w:rPr>
          <w:szCs w:val="22"/>
          <w:lang w:val="lt-LT"/>
        </w:rPr>
        <w:t>nefropatija</w:t>
      </w:r>
      <w:proofErr w:type="spellEnd"/>
      <w:r>
        <w:rPr>
          <w:szCs w:val="22"/>
          <w:lang w:val="lt-LT"/>
        </w:rPr>
        <w:t>.</w:t>
      </w:r>
    </w:p>
    <w:p w14:paraId="2BF18325" w14:textId="77777777" w:rsidR="002751CB" w:rsidRDefault="002751CB">
      <w:pPr>
        <w:widowControl w:val="0"/>
        <w:tabs>
          <w:tab w:val="clear" w:pos="567"/>
        </w:tabs>
        <w:spacing w:line="240" w:lineRule="auto"/>
        <w:rPr>
          <w:szCs w:val="22"/>
          <w:lang w:val="lt-LT"/>
        </w:rPr>
      </w:pPr>
    </w:p>
    <w:p w14:paraId="6B40F7DB" w14:textId="77777777" w:rsidR="002751CB" w:rsidRDefault="00AB6E82">
      <w:pPr>
        <w:widowControl w:val="0"/>
        <w:tabs>
          <w:tab w:val="clear" w:pos="567"/>
        </w:tabs>
        <w:spacing w:line="240" w:lineRule="auto"/>
        <w:rPr>
          <w:szCs w:val="22"/>
          <w:lang w:val="lt-LT"/>
        </w:rPr>
      </w:pPr>
      <w:r>
        <w:rPr>
          <w:szCs w:val="22"/>
          <w:lang w:val="lt-LT"/>
        </w:rPr>
        <w:t xml:space="preserve">Šie tyrimai neparodė reikšmingo teigiamo poveikio inkstų ir (arba) širdies ir kraujagyslių ligų baigtims ir mirtingumui, bet, palyginti su </w:t>
      </w:r>
      <w:proofErr w:type="spellStart"/>
      <w:r>
        <w:rPr>
          <w:szCs w:val="22"/>
          <w:lang w:val="lt-LT"/>
        </w:rPr>
        <w:t>monoterapija</w:t>
      </w:r>
      <w:proofErr w:type="spellEnd"/>
      <w:r>
        <w:rPr>
          <w:szCs w:val="22"/>
          <w:lang w:val="lt-LT"/>
        </w:rPr>
        <w:t xml:space="preserve">, buvo pastebėta didesnė </w:t>
      </w:r>
      <w:proofErr w:type="spellStart"/>
      <w:r>
        <w:rPr>
          <w:szCs w:val="22"/>
          <w:lang w:val="lt-LT"/>
        </w:rPr>
        <w:t>hiperkalemijos</w:t>
      </w:r>
      <w:proofErr w:type="spellEnd"/>
      <w:r>
        <w:rPr>
          <w:szCs w:val="22"/>
          <w:lang w:val="lt-LT"/>
        </w:rPr>
        <w:t xml:space="preserve">, ūminio inkstų pažeidimo ir (arba) </w:t>
      </w:r>
      <w:proofErr w:type="spellStart"/>
      <w:r>
        <w:rPr>
          <w:szCs w:val="22"/>
          <w:lang w:val="lt-LT"/>
        </w:rPr>
        <w:t>hipotenzijos</w:t>
      </w:r>
      <w:proofErr w:type="spellEnd"/>
      <w:r>
        <w:rPr>
          <w:szCs w:val="22"/>
          <w:lang w:val="lt-LT"/>
        </w:rPr>
        <w:t xml:space="preserve"> rizika. Atsižvelgiant į panašias </w:t>
      </w:r>
      <w:proofErr w:type="spellStart"/>
      <w:r>
        <w:rPr>
          <w:szCs w:val="22"/>
          <w:lang w:val="lt-LT"/>
        </w:rPr>
        <w:t>farmakodinamines</w:t>
      </w:r>
      <w:proofErr w:type="spellEnd"/>
      <w:r>
        <w:rPr>
          <w:szCs w:val="22"/>
          <w:lang w:val="lt-LT"/>
        </w:rPr>
        <w:t xml:space="preserve"> savybes, šie rezultatai taip pat tinka kitiems AKF inhibitoriams ir ARB.</w:t>
      </w:r>
    </w:p>
    <w:p w14:paraId="36718F76" w14:textId="77777777" w:rsidR="002751CB" w:rsidRDefault="002751CB">
      <w:pPr>
        <w:widowControl w:val="0"/>
        <w:tabs>
          <w:tab w:val="clear" w:pos="567"/>
        </w:tabs>
        <w:spacing w:line="240" w:lineRule="auto"/>
        <w:rPr>
          <w:szCs w:val="22"/>
          <w:lang w:val="lt-LT"/>
        </w:rPr>
      </w:pPr>
    </w:p>
    <w:p w14:paraId="3D9961EE" w14:textId="77777777" w:rsidR="002751CB" w:rsidRDefault="00AB6E82">
      <w:pPr>
        <w:widowControl w:val="0"/>
        <w:tabs>
          <w:tab w:val="clear" w:pos="567"/>
        </w:tabs>
        <w:spacing w:line="240" w:lineRule="auto"/>
        <w:rPr>
          <w:szCs w:val="22"/>
          <w:lang w:val="lt-LT"/>
        </w:rPr>
      </w:pPr>
      <w:r>
        <w:rPr>
          <w:szCs w:val="22"/>
          <w:lang w:val="lt-LT"/>
        </w:rPr>
        <w:t xml:space="preserve">Todėl pacientams, sergantiems diabetine </w:t>
      </w:r>
      <w:proofErr w:type="spellStart"/>
      <w:r>
        <w:rPr>
          <w:szCs w:val="22"/>
          <w:lang w:val="lt-LT"/>
        </w:rPr>
        <w:t>nefropatija</w:t>
      </w:r>
      <w:proofErr w:type="spellEnd"/>
      <w:r>
        <w:rPr>
          <w:szCs w:val="22"/>
          <w:lang w:val="lt-LT"/>
        </w:rPr>
        <w:t>, negalima kartu vartoti AKF inhibitorių ir ARB (</w:t>
      </w:r>
      <w:proofErr w:type="spellStart"/>
      <w:r>
        <w:rPr>
          <w:szCs w:val="22"/>
          <w:lang w:val="lt-LT"/>
        </w:rPr>
        <w:t>žr</w:t>
      </w:r>
      <w:proofErr w:type="spellEnd"/>
      <w:r>
        <w:rPr>
          <w:szCs w:val="22"/>
          <w:lang w:val="lt-LT"/>
        </w:rPr>
        <w:t> 4.4 skyrių).</w:t>
      </w:r>
    </w:p>
    <w:p w14:paraId="404ECCEA" w14:textId="77777777" w:rsidR="002751CB" w:rsidRDefault="002751CB">
      <w:pPr>
        <w:widowControl w:val="0"/>
        <w:tabs>
          <w:tab w:val="clear" w:pos="567"/>
        </w:tabs>
        <w:spacing w:line="240" w:lineRule="auto"/>
        <w:rPr>
          <w:szCs w:val="22"/>
          <w:lang w:val="lt-LT"/>
        </w:rPr>
      </w:pPr>
    </w:p>
    <w:p w14:paraId="2A18049A" w14:textId="77777777" w:rsidR="002751CB" w:rsidRDefault="00AB6E82">
      <w:pPr>
        <w:widowControl w:val="0"/>
        <w:tabs>
          <w:tab w:val="clear" w:pos="567"/>
        </w:tabs>
        <w:spacing w:line="240" w:lineRule="auto"/>
        <w:rPr>
          <w:szCs w:val="22"/>
          <w:lang w:val="lt-LT"/>
        </w:rPr>
      </w:pPr>
      <w:r>
        <w:rPr>
          <w:szCs w:val="22"/>
          <w:lang w:val="lt-LT"/>
        </w:rPr>
        <w:t xml:space="preserve">ALTITUDE (angl. </w:t>
      </w:r>
      <w:proofErr w:type="spellStart"/>
      <w:r>
        <w:rPr>
          <w:i/>
          <w:szCs w:val="22"/>
          <w:lang w:val="lt-LT"/>
        </w:rPr>
        <w:t>Aliskiren</w:t>
      </w:r>
      <w:proofErr w:type="spellEnd"/>
      <w:r>
        <w:rPr>
          <w:i/>
          <w:szCs w:val="22"/>
          <w:lang w:val="lt-LT"/>
        </w:rPr>
        <w:t xml:space="preserve"> </w:t>
      </w:r>
      <w:proofErr w:type="spellStart"/>
      <w:r>
        <w:rPr>
          <w:i/>
          <w:szCs w:val="22"/>
          <w:lang w:val="lt-LT"/>
        </w:rPr>
        <w:t>Trial</w:t>
      </w:r>
      <w:proofErr w:type="spellEnd"/>
      <w:r>
        <w:rPr>
          <w:i/>
          <w:szCs w:val="22"/>
          <w:lang w:val="lt-LT"/>
        </w:rPr>
        <w:t xml:space="preserve"> </w:t>
      </w:r>
      <w:proofErr w:type="spellStart"/>
      <w:r>
        <w:rPr>
          <w:i/>
          <w:szCs w:val="22"/>
          <w:lang w:val="lt-LT"/>
        </w:rPr>
        <w:t>in</w:t>
      </w:r>
      <w:proofErr w:type="spellEnd"/>
      <w:r>
        <w:rPr>
          <w:i/>
          <w:szCs w:val="22"/>
          <w:lang w:val="lt-LT"/>
        </w:rPr>
        <w:t xml:space="preserve"> Type 2 </w:t>
      </w:r>
      <w:proofErr w:type="spellStart"/>
      <w:r>
        <w:rPr>
          <w:i/>
          <w:szCs w:val="22"/>
          <w:lang w:val="lt-LT"/>
        </w:rPr>
        <w:t>Diabetes</w:t>
      </w:r>
      <w:proofErr w:type="spellEnd"/>
      <w:r>
        <w:rPr>
          <w:i/>
          <w:szCs w:val="22"/>
          <w:lang w:val="lt-LT"/>
        </w:rPr>
        <w:t xml:space="preserve"> </w:t>
      </w:r>
      <w:proofErr w:type="spellStart"/>
      <w:r>
        <w:rPr>
          <w:i/>
          <w:szCs w:val="22"/>
          <w:lang w:val="lt-LT"/>
        </w:rPr>
        <w:t>Using</w:t>
      </w:r>
      <w:proofErr w:type="spellEnd"/>
      <w:r>
        <w:rPr>
          <w:i/>
          <w:szCs w:val="22"/>
          <w:lang w:val="lt-LT"/>
        </w:rPr>
        <w:t xml:space="preserve"> </w:t>
      </w:r>
      <w:proofErr w:type="spellStart"/>
      <w:r>
        <w:rPr>
          <w:i/>
          <w:szCs w:val="22"/>
          <w:lang w:val="lt-LT"/>
        </w:rPr>
        <w:t>Cardiovascular</w:t>
      </w:r>
      <w:proofErr w:type="spellEnd"/>
      <w:r>
        <w:rPr>
          <w:i/>
          <w:szCs w:val="22"/>
          <w:lang w:val="lt-LT"/>
        </w:rPr>
        <w:t xml:space="preserve"> </w:t>
      </w:r>
      <w:proofErr w:type="spellStart"/>
      <w:r>
        <w:rPr>
          <w:i/>
          <w:szCs w:val="22"/>
          <w:lang w:val="lt-LT"/>
        </w:rPr>
        <w:t>and</w:t>
      </w:r>
      <w:proofErr w:type="spellEnd"/>
      <w:r>
        <w:rPr>
          <w:i/>
          <w:szCs w:val="22"/>
          <w:lang w:val="lt-LT"/>
        </w:rPr>
        <w:t xml:space="preserve"> </w:t>
      </w:r>
      <w:proofErr w:type="spellStart"/>
      <w:r>
        <w:rPr>
          <w:i/>
          <w:szCs w:val="22"/>
          <w:lang w:val="lt-LT"/>
        </w:rPr>
        <w:t>Renal</w:t>
      </w:r>
      <w:proofErr w:type="spellEnd"/>
      <w:r>
        <w:rPr>
          <w:i/>
          <w:szCs w:val="22"/>
          <w:lang w:val="lt-LT"/>
        </w:rPr>
        <w:t xml:space="preserve"> </w:t>
      </w:r>
      <w:proofErr w:type="spellStart"/>
      <w:r>
        <w:rPr>
          <w:i/>
          <w:szCs w:val="22"/>
          <w:lang w:val="lt-LT"/>
        </w:rPr>
        <w:t>Disease</w:t>
      </w:r>
      <w:proofErr w:type="spellEnd"/>
      <w:r>
        <w:rPr>
          <w:i/>
          <w:szCs w:val="22"/>
          <w:lang w:val="lt-LT"/>
        </w:rPr>
        <w:t xml:space="preserve"> </w:t>
      </w:r>
      <w:proofErr w:type="spellStart"/>
      <w:r>
        <w:rPr>
          <w:i/>
          <w:szCs w:val="22"/>
          <w:lang w:val="lt-LT"/>
        </w:rPr>
        <w:lastRenderedPageBreak/>
        <w:t>Endpoints</w:t>
      </w:r>
      <w:proofErr w:type="spellEnd"/>
      <w:r>
        <w:rPr>
          <w:szCs w:val="22"/>
          <w:lang w:val="lt-LT"/>
        </w:rPr>
        <w:t xml:space="preserve">) tyrimu buvo siekiama ištirti, ar būtų naudingas </w:t>
      </w:r>
      <w:proofErr w:type="spellStart"/>
      <w:r>
        <w:rPr>
          <w:szCs w:val="22"/>
          <w:lang w:val="lt-LT"/>
        </w:rPr>
        <w:t>aliskireno</w:t>
      </w:r>
      <w:proofErr w:type="spellEnd"/>
      <w:r>
        <w:rPr>
          <w:szCs w:val="22"/>
          <w:lang w:val="lt-LT"/>
        </w:rPr>
        <w:t xml:space="preserve"> įtraukimas į standartinį pacientų, sergančių 2 tipo cukriniu diabetu ir lėtine inkstų liga, širdies ir kraujagyslių liga arba abiem ligomis, gydymą AKF inhibitoriumi arba ARB. Tyrimas buvo nutrauktas pirma laiko, nes padidėjo nepageidaujamų baigčių rizika. Mirčių nuo širdies ir kraujagyslių ligų ir insulto atvejų skaičius </w:t>
      </w:r>
      <w:proofErr w:type="spellStart"/>
      <w:r>
        <w:rPr>
          <w:szCs w:val="22"/>
          <w:lang w:val="lt-LT"/>
        </w:rPr>
        <w:t>aliskireno</w:t>
      </w:r>
      <w:proofErr w:type="spellEnd"/>
      <w:r>
        <w:rPr>
          <w:szCs w:val="22"/>
          <w:lang w:val="lt-LT"/>
        </w:rPr>
        <w:t xml:space="preserve"> grupėje buvo didesnis nei placebo grupėje, o nepageidaujami reiškiniai ir sunkūs nepageidaujami reiškiniai (</w:t>
      </w:r>
      <w:proofErr w:type="spellStart"/>
      <w:r>
        <w:rPr>
          <w:szCs w:val="22"/>
          <w:lang w:val="lt-LT"/>
        </w:rPr>
        <w:t>hiperkalemija</w:t>
      </w:r>
      <w:proofErr w:type="spellEnd"/>
      <w:r>
        <w:rPr>
          <w:szCs w:val="22"/>
          <w:lang w:val="lt-LT"/>
        </w:rPr>
        <w:t xml:space="preserve">, </w:t>
      </w:r>
      <w:proofErr w:type="spellStart"/>
      <w:r>
        <w:rPr>
          <w:szCs w:val="22"/>
          <w:lang w:val="lt-LT"/>
        </w:rPr>
        <w:t>hipotenzija</w:t>
      </w:r>
      <w:proofErr w:type="spellEnd"/>
      <w:r>
        <w:rPr>
          <w:szCs w:val="22"/>
          <w:lang w:val="lt-LT"/>
        </w:rPr>
        <w:t xml:space="preserve"> ir inkstų funkcijos sutrikimai) </w:t>
      </w:r>
      <w:proofErr w:type="spellStart"/>
      <w:r>
        <w:rPr>
          <w:szCs w:val="22"/>
          <w:lang w:val="lt-LT"/>
        </w:rPr>
        <w:t>aliskireno</w:t>
      </w:r>
      <w:proofErr w:type="spellEnd"/>
      <w:r>
        <w:rPr>
          <w:szCs w:val="22"/>
          <w:lang w:val="lt-LT"/>
        </w:rPr>
        <w:t xml:space="preserve"> grupėje taip pat pasireiškė dažniau nei placebo grupėje.</w:t>
      </w:r>
    </w:p>
    <w:p w14:paraId="76754861" w14:textId="77777777" w:rsidR="002751CB" w:rsidRDefault="002751CB">
      <w:pPr>
        <w:widowControl w:val="0"/>
        <w:tabs>
          <w:tab w:val="clear" w:pos="567"/>
        </w:tabs>
        <w:spacing w:line="240" w:lineRule="auto"/>
        <w:rPr>
          <w:szCs w:val="22"/>
          <w:lang w:val="lt-LT"/>
        </w:rPr>
      </w:pPr>
    </w:p>
    <w:p w14:paraId="0C66B989" w14:textId="77777777" w:rsidR="002751CB" w:rsidRDefault="00AB6E82">
      <w:pPr>
        <w:widowControl w:val="0"/>
        <w:tabs>
          <w:tab w:val="clear" w:pos="567"/>
        </w:tabs>
        <w:spacing w:line="240" w:lineRule="auto"/>
        <w:rPr>
          <w:szCs w:val="22"/>
          <w:u w:val="single"/>
          <w:lang w:val="lt-LT"/>
        </w:rPr>
      </w:pPr>
      <w:proofErr w:type="spellStart"/>
      <w:r>
        <w:rPr>
          <w:szCs w:val="22"/>
          <w:u w:val="single"/>
          <w:lang w:val="lt-LT"/>
        </w:rPr>
        <w:t>Nemelanominis</w:t>
      </w:r>
      <w:proofErr w:type="spellEnd"/>
      <w:r>
        <w:rPr>
          <w:szCs w:val="22"/>
          <w:u w:val="single"/>
          <w:lang w:val="lt-LT"/>
        </w:rPr>
        <w:t xml:space="preserve"> odos vėžys</w:t>
      </w:r>
    </w:p>
    <w:p w14:paraId="5BE87FD4" w14:textId="77777777" w:rsidR="002751CB" w:rsidRDefault="002751CB">
      <w:pPr>
        <w:widowControl w:val="0"/>
        <w:tabs>
          <w:tab w:val="clear" w:pos="567"/>
        </w:tabs>
        <w:spacing w:line="240" w:lineRule="auto"/>
        <w:rPr>
          <w:szCs w:val="22"/>
          <w:lang w:val="lt-LT"/>
        </w:rPr>
      </w:pPr>
    </w:p>
    <w:p w14:paraId="017CD7AA" w14:textId="77777777" w:rsidR="002751CB" w:rsidRDefault="00AB6E82">
      <w:pPr>
        <w:widowControl w:val="0"/>
        <w:tabs>
          <w:tab w:val="clear" w:pos="567"/>
        </w:tabs>
        <w:spacing w:line="240" w:lineRule="auto"/>
        <w:rPr>
          <w:szCs w:val="22"/>
          <w:lang w:val="lt-LT"/>
        </w:rPr>
      </w:pPr>
      <w:r>
        <w:rPr>
          <w:szCs w:val="22"/>
          <w:lang w:val="lt-LT"/>
        </w:rPr>
        <w:t xml:space="preserve">Remiantis turimais epidemiologinių tyrimų duomenimis buvo nustatyta nuo kumuliacinės dozės priklausoma </w:t>
      </w:r>
      <w:proofErr w:type="spellStart"/>
      <w:r>
        <w:rPr>
          <w:szCs w:val="22"/>
          <w:lang w:val="lt-LT"/>
        </w:rPr>
        <w:t>hidrochlorotiazido</w:t>
      </w:r>
      <w:proofErr w:type="spellEnd"/>
      <w:r>
        <w:rPr>
          <w:szCs w:val="22"/>
          <w:lang w:val="lt-LT"/>
        </w:rPr>
        <w:t xml:space="preserve"> sąsaja su NOV. Atliekant vieną tyrimą, buvo tiriama populiacija, sudaryta iš 71 533 BLK ir 8 629 PLK sergančių pacientų, kurie buvo lyginami su atitinkamai 1 430 833 ir 172 462 kontroliniais pacientais. Vartojant dideles </w:t>
      </w:r>
      <w:proofErr w:type="spellStart"/>
      <w:r>
        <w:rPr>
          <w:szCs w:val="22"/>
          <w:lang w:val="lt-LT"/>
        </w:rPr>
        <w:t>hidrochlorotiazido</w:t>
      </w:r>
      <w:proofErr w:type="spellEnd"/>
      <w:r>
        <w:rPr>
          <w:szCs w:val="22"/>
          <w:lang w:val="lt-LT"/>
        </w:rPr>
        <w:t xml:space="preserve"> dozes (kumuliacinė dozė – ≥ 50 000 mg) koreguotas BLK rizikos santykis (RS) buvo 1,29 (95 % PI: 1,23</w:t>
      </w:r>
      <w:r>
        <w:rPr>
          <w:szCs w:val="22"/>
          <w:lang w:val="lt-LT"/>
        </w:rPr>
        <w:noBreakHyphen/>
        <w:t>1,35) ir PLK RS − 3,98 (95 % PI: 3,68</w:t>
      </w:r>
      <w:r>
        <w:rPr>
          <w:szCs w:val="22"/>
          <w:lang w:val="lt-LT"/>
        </w:rPr>
        <w:noBreakHyphen/>
        <w:t xml:space="preserve">4,31). Tiek BLK, tiek PLK atveju buvo nustatytas aiškus kumuliacinės dozės ir organizmo atsako ryšys. Atliekant kitą tyrimą, buvo nustatyta galima lūpos vėžio (PLK) ir </w:t>
      </w:r>
      <w:proofErr w:type="spellStart"/>
      <w:r>
        <w:rPr>
          <w:szCs w:val="22"/>
          <w:lang w:val="lt-LT"/>
        </w:rPr>
        <w:t>hidrochlorotiazido</w:t>
      </w:r>
      <w:proofErr w:type="spellEnd"/>
      <w:r>
        <w:rPr>
          <w:szCs w:val="22"/>
          <w:lang w:val="lt-LT"/>
        </w:rPr>
        <w:t xml:space="preserve"> vartojimo sąsaja – taikant rizikos grupės imties sudarymo strategiją, 633 lūpos vėžiu sergančių pacientų buvo palyginti su 63 067 kontroliniais pacientais. Kumuliacinės dozės ir organizmo atsako ryšys buvo įrodytas nustačius koreguotą RS, kuris buvo 2,1 (95 % PI: 1,7</w:t>
      </w:r>
      <w:r>
        <w:rPr>
          <w:szCs w:val="22"/>
          <w:lang w:val="lt-LT"/>
        </w:rPr>
        <w:noBreakHyphen/>
        <w:t>2,6), RS padidėjo iki 3,9 (95 % PI: 3,0</w:t>
      </w:r>
      <w:r>
        <w:rPr>
          <w:szCs w:val="22"/>
          <w:lang w:val="lt-LT"/>
        </w:rPr>
        <w:noBreakHyphen/>
        <w:t>4,9) vartojant dideles vaistinio preparato dozes (apytiksliai 25 000 mg) ir iki 7,7 (95 % PI: 5,7</w:t>
      </w:r>
      <w:r>
        <w:rPr>
          <w:szCs w:val="22"/>
          <w:lang w:val="lt-LT"/>
        </w:rPr>
        <w:noBreakHyphen/>
        <w:t>10,5) esant didžiausiai kumuliacinei dozei (apytiksliai 100 000 mg) (taip pat žr. 4.4 skyrių).</w:t>
      </w:r>
    </w:p>
    <w:p w14:paraId="2D6A3A99" w14:textId="77777777" w:rsidR="002751CB" w:rsidRDefault="002751CB">
      <w:pPr>
        <w:widowControl w:val="0"/>
        <w:tabs>
          <w:tab w:val="clear" w:pos="567"/>
        </w:tabs>
        <w:spacing w:line="240" w:lineRule="auto"/>
        <w:rPr>
          <w:szCs w:val="22"/>
          <w:lang w:val="lt-LT"/>
        </w:rPr>
      </w:pPr>
    </w:p>
    <w:p w14:paraId="5F56CF01"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5.2</w:t>
      </w:r>
      <w:r>
        <w:rPr>
          <w:rFonts w:ascii="Times New Roman" w:hAnsi="Times New Roman"/>
          <w:sz w:val="22"/>
          <w:szCs w:val="22"/>
          <w:lang w:val="lt-LT"/>
        </w:rPr>
        <w:tab/>
      </w:r>
      <w:proofErr w:type="spellStart"/>
      <w:r>
        <w:rPr>
          <w:rFonts w:ascii="Times New Roman" w:hAnsi="Times New Roman"/>
          <w:sz w:val="22"/>
          <w:szCs w:val="22"/>
          <w:lang w:val="lt-LT"/>
        </w:rPr>
        <w:t>Farmakokinetinės</w:t>
      </w:r>
      <w:proofErr w:type="spellEnd"/>
      <w:r>
        <w:rPr>
          <w:rFonts w:ascii="Times New Roman" w:hAnsi="Times New Roman"/>
          <w:sz w:val="22"/>
          <w:szCs w:val="22"/>
          <w:lang w:val="lt-LT"/>
        </w:rPr>
        <w:t xml:space="preserve"> savybės</w:t>
      </w:r>
    </w:p>
    <w:p w14:paraId="20505363" w14:textId="77777777" w:rsidR="002751CB" w:rsidRDefault="002751CB">
      <w:pPr>
        <w:widowControl w:val="0"/>
        <w:tabs>
          <w:tab w:val="clear" w:pos="567"/>
        </w:tabs>
        <w:spacing w:line="240" w:lineRule="auto"/>
        <w:rPr>
          <w:szCs w:val="22"/>
          <w:lang w:val="lt-LT"/>
        </w:rPr>
      </w:pPr>
    </w:p>
    <w:p w14:paraId="449BBC0E" w14:textId="77777777" w:rsidR="002751CB" w:rsidRDefault="00AB6E82">
      <w:pPr>
        <w:widowControl w:val="0"/>
        <w:tabs>
          <w:tab w:val="clear" w:pos="567"/>
        </w:tabs>
        <w:spacing w:line="240" w:lineRule="auto"/>
        <w:rPr>
          <w:szCs w:val="22"/>
          <w:u w:val="single"/>
          <w:lang w:val="lt-LT"/>
        </w:rPr>
      </w:pPr>
      <w:r>
        <w:rPr>
          <w:szCs w:val="22"/>
          <w:u w:val="single"/>
          <w:lang w:val="lt-LT"/>
        </w:rPr>
        <w:t>Tiesinis pobūdis</w:t>
      </w:r>
    </w:p>
    <w:p w14:paraId="258A3CAE" w14:textId="77777777" w:rsidR="002751CB" w:rsidRDefault="002751CB">
      <w:pPr>
        <w:widowControl w:val="0"/>
        <w:tabs>
          <w:tab w:val="clear" w:pos="567"/>
        </w:tabs>
        <w:spacing w:line="240" w:lineRule="auto"/>
        <w:rPr>
          <w:szCs w:val="22"/>
          <w:lang w:val="lt-LT"/>
        </w:rPr>
      </w:pPr>
    </w:p>
    <w:p w14:paraId="43469FA6" w14:textId="77777777" w:rsidR="002751CB" w:rsidRDefault="00AB6E82">
      <w:pPr>
        <w:widowControl w:val="0"/>
        <w:tabs>
          <w:tab w:val="clear" w:pos="567"/>
        </w:tabs>
        <w:spacing w:line="240" w:lineRule="auto"/>
        <w:rPr>
          <w:szCs w:val="22"/>
          <w:lang w:val="lt-LT"/>
        </w:rPr>
      </w:pP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ir </w:t>
      </w:r>
      <w:proofErr w:type="spellStart"/>
      <w:r>
        <w:rPr>
          <w:szCs w:val="22"/>
          <w:lang w:val="lt-LT"/>
        </w:rPr>
        <w:t>hidrochlorotiazido</w:t>
      </w:r>
      <w:proofErr w:type="spellEnd"/>
      <w:r>
        <w:rPr>
          <w:szCs w:val="22"/>
          <w:lang w:val="lt-LT"/>
        </w:rPr>
        <w:t xml:space="preserve"> farmakokinetika yra tiesinė.</w:t>
      </w:r>
    </w:p>
    <w:p w14:paraId="0767853D" w14:textId="77777777" w:rsidR="002751CB" w:rsidRDefault="002751CB">
      <w:pPr>
        <w:widowControl w:val="0"/>
        <w:tabs>
          <w:tab w:val="clear" w:pos="567"/>
        </w:tabs>
        <w:spacing w:line="240" w:lineRule="auto"/>
        <w:rPr>
          <w:szCs w:val="22"/>
          <w:lang w:val="lt-LT"/>
        </w:rPr>
      </w:pPr>
    </w:p>
    <w:p w14:paraId="296F3826" w14:textId="77777777" w:rsidR="002751CB" w:rsidRDefault="00AB6E82">
      <w:pPr>
        <w:widowControl w:val="0"/>
        <w:tabs>
          <w:tab w:val="clear" w:pos="567"/>
        </w:tabs>
        <w:spacing w:line="240" w:lineRule="auto"/>
        <w:rPr>
          <w:i/>
          <w:szCs w:val="22"/>
          <w:u w:val="single"/>
          <w:lang w:val="lt-LT"/>
        </w:rPr>
      </w:pPr>
      <w:proofErr w:type="spellStart"/>
      <w:r>
        <w:rPr>
          <w:i/>
          <w:szCs w:val="22"/>
          <w:u w:val="single"/>
          <w:lang w:val="lt-LT"/>
        </w:rPr>
        <w:t>Amlodipinas</w:t>
      </w:r>
      <w:proofErr w:type="spellEnd"/>
      <w:r>
        <w:rPr>
          <w:i/>
          <w:szCs w:val="22"/>
          <w:u w:val="single"/>
          <w:lang w:val="lt-LT"/>
        </w:rPr>
        <w:t>/</w:t>
      </w:r>
      <w:proofErr w:type="spellStart"/>
      <w:r>
        <w:rPr>
          <w:i/>
          <w:szCs w:val="22"/>
          <w:u w:val="single"/>
          <w:lang w:val="lt-LT"/>
        </w:rPr>
        <w:t>valsartanas</w:t>
      </w:r>
      <w:proofErr w:type="spellEnd"/>
      <w:r>
        <w:rPr>
          <w:i/>
          <w:szCs w:val="22"/>
          <w:u w:val="single"/>
          <w:lang w:val="lt-LT"/>
        </w:rPr>
        <w:t>/</w:t>
      </w:r>
      <w:proofErr w:type="spellStart"/>
      <w:r>
        <w:rPr>
          <w:i/>
          <w:szCs w:val="22"/>
          <w:u w:val="single"/>
          <w:lang w:val="lt-LT"/>
        </w:rPr>
        <w:t>hidrochlorotiazidas</w:t>
      </w:r>
      <w:proofErr w:type="spellEnd"/>
    </w:p>
    <w:p w14:paraId="2AC9CC1E" w14:textId="77777777" w:rsidR="002751CB" w:rsidRDefault="002751CB">
      <w:pPr>
        <w:widowControl w:val="0"/>
        <w:tabs>
          <w:tab w:val="clear" w:pos="567"/>
        </w:tabs>
        <w:spacing w:line="240" w:lineRule="auto"/>
        <w:rPr>
          <w:szCs w:val="22"/>
          <w:lang w:val="lt-LT"/>
        </w:rPr>
      </w:pPr>
    </w:p>
    <w:p w14:paraId="1AA86B39" w14:textId="77777777" w:rsidR="002751CB" w:rsidRDefault="00AB6E82">
      <w:pPr>
        <w:widowControl w:val="0"/>
        <w:tabs>
          <w:tab w:val="clear" w:pos="567"/>
        </w:tabs>
        <w:spacing w:line="240" w:lineRule="auto"/>
        <w:rPr>
          <w:szCs w:val="22"/>
          <w:lang w:val="lt-LT"/>
        </w:rPr>
      </w:pPr>
      <w:r>
        <w:rPr>
          <w:szCs w:val="22"/>
          <w:lang w:val="lt-LT"/>
        </w:rPr>
        <w:t xml:space="preserve">Sveikiems suaugusiesiems išgėrus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didžiausia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ir </w:t>
      </w:r>
      <w:proofErr w:type="spellStart"/>
      <w:r>
        <w:rPr>
          <w:szCs w:val="22"/>
          <w:lang w:val="lt-LT"/>
        </w:rPr>
        <w:t>hidrochlorotiazido</w:t>
      </w:r>
      <w:proofErr w:type="spellEnd"/>
      <w:r>
        <w:rPr>
          <w:szCs w:val="22"/>
          <w:lang w:val="lt-LT"/>
        </w:rPr>
        <w:t xml:space="preserve"> koncentracija kraujo plazmoje susidaro atitinkamai po 6</w:t>
      </w:r>
      <w:r>
        <w:rPr>
          <w:szCs w:val="22"/>
          <w:lang w:val="lt-LT"/>
        </w:rPr>
        <w:noBreakHyphen/>
        <w:t xml:space="preserve">8 val., 3 val. ir 2 val.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ir </w:t>
      </w:r>
      <w:proofErr w:type="spellStart"/>
      <w:r>
        <w:rPr>
          <w:szCs w:val="22"/>
          <w:lang w:val="lt-LT"/>
        </w:rPr>
        <w:t>hidrochlorotiazido</w:t>
      </w:r>
      <w:proofErr w:type="spellEnd"/>
      <w:r>
        <w:rPr>
          <w:szCs w:val="22"/>
          <w:lang w:val="lt-LT"/>
        </w:rPr>
        <w:t xml:space="preserve"> absorbcijos iš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vaistinio preparato greitis bei apimtis yra tokie patys, kaip ir vartojant atskirų šių veikliųjų medžiagų vaistinių preparatų.</w:t>
      </w:r>
    </w:p>
    <w:p w14:paraId="4A2638C2" w14:textId="77777777" w:rsidR="002751CB" w:rsidRDefault="002751CB">
      <w:pPr>
        <w:widowControl w:val="0"/>
        <w:tabs>
          <w:tab w:val="clear" w:pos="567"/>
        </w:tabs>
        <w:spacing w:line="240" w:lineRule="auto"/>
        <w:rPr>
          <w:szCs w:val="22"/>
          <w:lang w:val="lt-LT"/>
        </w:rPr>
      </w:pPr>
    </w:p>
    <w:p w14:paraId="375C3628" w14:textId="77777777" w:rsidR="002751CB" w:rsidRDefault="00AB6E82">
      <w:pPr>
        <w:widowControl w:val="0"/>
        <w:tabs>
          <w:tab w:val="clear" w:pos="567"/>
        </w:tabs>
        <w:spacing w:line="240" w:lineRule="auto"/>
        <w:rPr>
          <w:szCs w:val="22"/>
          <w:u w:val="single"/>
          <w:lang w:val="lt-LT"/>
        </w:rPr>
      </w:pPr>
      <w:proofErr w:type="spellStart"/>
      <w:r>
        <w:rPr>
          <w:szCs w:val="22"/>
          <w:u w:val="single"/>
          <w:lang w:val="lt-LT"/>
        </w:rPr>
        <w:t>Amlodipinas</w:t>
      </w:r>
      <w:proofErr w:type="spellEnd"/>
    </w:p>
    <w:p w14:paraId="6796618A" w14:textId="77777777" w:rsidR="002751CB" w:rsidRDefault="002751CB">
      <w:pPr>
        <w:widowControl w:val="0"/>
        <w:tabs>
          <w:tab w:val="clear" w:pos="567"/>
        </w:tabs>
        <w:spacing w:line="240" w:lineRule="auto"/>
        <w:rPr>
          <w:szCs w:val="22"/>
          <w:u w:val="single"/>
          <w:lang w:val="lt-LT"/>
        </w:rPr>
      </w:pPr>
    </w:p>
    <w:p w14:paraId="0F28D024" w14:textId="77777777" w:rsidR="002751CB" w:rsidRDefault="00AB6E82">
      <w:pPr>
        <w:widowControl w:val="0"/>
        <w:tabs>
          <w:tab w:val="clear" w:pos="567"/>
        </w:tabs>
        <w:spacing w:line="240" w:lineRule="auto"/>
        <w:rPr>
          <w:i/>
          <w:szCs w:val="22"/>
          <w:u w:val="single"/>
          <w:lang w:val="lt-LT"/>
        </w:rPr>
      </w:pPr>
      <w:r>
        <w:rPr>
          <w:i/>
          <w:szCs w:val="22"/>
          <w:u w:val="single"/>
          <w:lang w:val="lt-LT"/>
        </w:rPr>
        <w:t>Absorbcija</w:t>
      </w:r>
    </w:p>
    <w:p w14:paraId="2BC5A2DC" w14:textId="77777777" w:rsidR="002751CB" w:rsidRDefault="002751CB">
      <w:pPr>
        <w:widowControl w:val="0"/>
        <w:tabs>
          <w:tab w:val="clear" w:pos="567"/>
        </w:tabs>
        <w:spacing w:line="240" w:lineRule="auto"/>
        <w:rPr>
          <w:i/>
          <w:szCs w:val="22"/>
          <w:lang w:val="lt-LT"/>
        </w:rPr>
      </w:pPr>
    </w:p>
    <w:p w14:paraId="5805AB16" w14:textId="77777777" w:rsidR="002751CB" w:rsidRDefault="00AB6E82">
      <w:pPr>
        <w:widowControl w:val="0"/>
        <w:tabs>
          <w:tab w:val="clear" w:pos="567"/>
        </w:tabs>
        <w:spacing w:line="240" w:lineRule="auto"/>
        <w:rPr>
          <w:szCs w:val="22"/>
          <w:lang w:val="lt-LT"/>
        </w:rPr>
      </w:pPr>
      <w:r>
        <w:rPr>
          <w:szCs w:val="22"/>
          <w:lang w:val="lt-LT"/>
        </w:rPr>
        <w:t xml:space="preserve">Išgėrus terapinę vieno </w:t>
      </w:r>
      <w:proofErr w:type="spellStart"/>
      <w:r>
        <w:rPr>
          <w:szCs w:val="22"/>
          <w:lang w:val="lt-LT"/>
        </w:rPr>
        <w:t>amlodipino</w:t>
      </w:r>
      <w:proofErr w:type="spellEnd"/>
      <w:r>
        <w:rPr>
          <w:szCs w:val="22"/>
          <w:lang w:val="lt-LT"/>
        </w:rPr>
        <w:t xml:space="preserve"> dozę, didžiausia </w:t>
      </w:r>
      <w:proofErr w:type="spellStart"/>
      <w:r>
        <w:rPr>
          <w:szCs w:val="22"/>
          <w:lang w:val="lt-LT"/>
        </w:rPr>
        <w:t>amlodipino</w:t>
      </w:r>
      <w:proofErr w:type="spellEnd"/>
      <w:r>
        <w:rPr>
          <w:szCs w:val="22"/>
          <w:lang w:val="lt-LT"/>
        </w:rPr>
        <w:t xml:space="preserve"> koncentracija kraujo plazmoje pasiekiama per 6</w:t>
      </w:r>
      <w:r>
        <w:rPr>
          <w:szCs w:val="22"/>
          <w:lang w:val="lt-LT"/>
        </w:rPr>
        <w:noBreakHyphen/>
        <w:t>12 valandų. Visiškas biologinis prieinamumas yra 64</w:t>
      </w:r>
      <w:r>
        <w:rPr>
          <w:szCs w:val="22"/>
          <w:lang w:val="lt-LT"/>
        </w:rPr>
        <w:noBreakHyphen/>
        <w:t xml:space="preserve">80 %. </w:t>
      </w:r>
      <w:proofErr w:type="spellStart"/>
      <w:r>
        <w:rPr>
          <w:szCs w:val="22"/>
          <w:lang w:val="lt-LT"/>
        </w:rPr>
        <w:t>Amlodipino</w:t>
      </w:r>
      <w:proofErr w:type="spellEnd"/>
      <w:r>
        <w:rPr>
          <w:szCs w:val="22"/>
          <w:lang w:val="lt-LT"/>
        </w:rPr>
        <w:t xml:space="preserve"> biologinio prieinamumo maistas neveikia.</w:t>
      </w:r>
    </w:p>
    <w:p w14:paraId="6C814AAC" w14:textId="77777777" w:rsidR="002751CB" w:rsidRDefault="002751CB">
      <w:pPr>
        <w:widowControl w:val="0"/>
        <w:tabs>
          <w:tab w:val="clear" w:pos="567"/>
        </w:tabs>
        <w:spacing w:line="240" w:lineRule="auto"/>
        <w:rPr>
          <w:szCs w:val="22"/>
          <w:lang w:val="lt-LT"/>
        </w:rPr>
      </w:pPr>
    </w:p>
    <w:p w14:paraId="371AA6F7" w14:textId="77777777" w:rsidR="002751CB" w:rsidRDefault="00AB6E82">
      <w:pPr>
        <w:widowControl w:val="0"/>
        <w:tabs>
          <w:tab w:val="clear" w:pos="567"/>
        </w:tabs>
        <w:spacing w:line="240" w:lineRule="auto"/>
        <w:rPr>
          <w:i/>
          <w:szCs w:val="22"/>
          <w:u w:val="single"/>
          <w:lang w:val="lt-LT"/>
        </w:rPr>
      </w:pPr>
      <w:r>
        <w:rPr>
          <w:i/>
          <w:szCs w:val="22"/>
          <w:u w:val="single"/>
          <w:lang w:val="lt-LT"/>
        </w:rPr>
        <w:t>Pasiskirstymas</w:t>
      </w:r>
    </w:p>
    <w:p w14:paraId="14841C96" w14:textId="77777777" w:rsidR="002751CB" w:rsidRDefault="002751CB">
      <w:pPr>
        <w:widowControl w:val="0"/>
        <w:tabs>
          <w:tab w:val="clear" w:pos="567"/>
        </w:tabs>
        <w:spacing w:line="240" w:lineRule="auto"/>
        <w:rPr>
          <w:i/>
          <w:szCs w:val="22"/>
          <w:lang w:val="lt-LT"/>
        </w:rPr>
      </w:pPr>
    </w:p>
    <w:p w14:paraId="2B496B94" w14:textId="77777777" w:rsidR="002751CB" w:rsidRDefault="00AB6E82">
      <w:pPr>
        <w:widowControl w:val="0"/>
        <w:tabs>
          <w:tab w:val="clear" w:pos="567"/>
        </w:tabs>
        <w:spacing w:line="240" w:lineRule="auto"/>
        <w:rPr>
          <w:szCs w:val="22"/>
          <w:lang w:val="lt-LT"/>
        </w:rPr>
      </w:pPr>
      <w:r>
        <w:rPr>
          <w:szCs w:val="22"/>
          <w:lang w:val="lt-LT"/>
        </w:rPr>
        <w:t xml:space="preserve">Pasiskirstymo tūris yra apytiksliai 21 l/kg. </w:t>
      </w:r>
      <w:proofErr w:type="spellStart"/>
      <w:r>
        <w:rPr>
          <w:szCs w:val="22"/>
          <w:lang w:val="lt-LT"/>
        </w:rPr>
        <w:t>Amlodipino</w:t>
      </w:r>
      <w:proofErr w:type="spellEnd"/>
      <w:r>
        <w:rPr>
          <w:szCs w:val="22"/>
          <w:lang w:val="lt-LT"/>
        </w:rPr>
        <w:t xml:space="preserve"> tyrimų </w:t>
      </w:r>
      <w:proofErr w:type="spellStart"/>
      <w:r>
        <w:rPr>
          <w:i/>
          <w:szCs w:val="22"/>
          <w:lang w:val="lt-LT"/>
        </w:rPr>
        <w:t>in</w:t>
      </w:r>
      <w:proofErr w:type="spellEnd"/>
      <w:r>
        <w:rPr>
          <w:i/>
          <w:szCs w:val="22"/>
          <w:lang w:val="lt-LT"/>
        </w:rPr>
        <w:t> </w:t>
      </w:r>
      <w:proofErr w:type="spellStart"/>
      <w:r>
        <w:rPr>
          <w:i/>
          <w:szCs w:val="22"/>
          <w:lang w:val="lt-LT"/>
        </w:rPr>
        <w:t>vitro</w:t>
      </w:r>
      <w:proofErr w:type="spellEnd"/>
      <w:r>
        <w:rPr>
          <w:szCs w:val="22"/>
          <w:lang w:val="lt-LT"/>
        </w:rPr>
        <w:t xml:space="preserve"> metu nustatyta, kad apytiksliai 97,5 % kraujotakoje esančio vaistinio preparato yra susijungę su plazmos baltymais.</w:t>
      </w:r>
    </w:p>
    <w:p w14:paraId="3AB0D260" w14:textId="77777777" w:rsidR="002751CB" w:rsidRDefault="002751CB">
      <w:pPr>
        <w:widowControl w:val="0"/>
        <w:tabs>
          <w:tab w:val="clear" w:pos="567"/>
        </w:tabs>
        <w:spacing w:line="240" w:lineRule="auto"/>
        <w:rPr>
          <w:szCs w:val="22"/>
          <w:lang w:val="lt-LT"/>
        </w:rPr>
      </w:pPr>
    </w:p>
    <w:p w14:paraId="2C837CE6" w14:textId="77777777" w:rsidR="002751CB" w:rsidRDefault="00AB6E82">
      <w:pPr>
        <w:widowControl w:val="0"/>
        <w:tabs>
          <w:tab w:val="clear" w:pos="567"/>
        </w:tabs>
        <w:spacing w:line="240" w:lineRule="auto"/>
        <w:rPr>
          <w:i/>
          <w:szCs w:val="22"/>
          <w:u w:val="single"/>
          <w:lang w:val="lt-LT"/>
        </w:rPr>
      </w:pPr>
      <w:proofErr w:type="spellStart"/>
      <w:r>
        <w:rPr>
          <w:i/>
          <w:szCs w:val="22"/>
          <w:u w:val="single"/>
          <w:lang w:val="lt-LT"/>
        </w:rPr>
        <w:t>Biotransformacija</w:t>
      </w:r>
      <w:proofErr w:type="spellEnd"/>
    </w:p>
    <w:p w14:paraId="4B5B5D18" w14:textId="77777777" w:rsidR="002751CB" w:rsidRDefault="002751CB">
      <w:pPr>
        <w:widowControl w:val="0"/>
        <w:tabs>
          <w:tab w:val="clear" w:pos="567"/>
        </w:tabs>
        <w:spacing w:line="240" w:lineRule="auto"/>
        <w:rPr>
          <w:i/>
          <w:szCs w:val="22"/>
          <w:lang w:val="lt-LT"/>
        </w:rPr>
      </w:pPr>
    </w:p>
    <w:p w14:paraId="0B0F3DE2" w14:textId="77777777" w:rsidR="002751CB" w:rsidRDefault="00AB6E82">
      <w:pPr>
        <w:widowControl w:val="0"/>
        <w:tabs>
          <w:tab w:val="clear" w:pos="567"/>
        </w:tabs>
        <w:spacing w:line="240" w:lineRule="auto"/>
        <w:rPr>
          <w:szCs w:val="22"/>
          <w:lang w:val="lt-LT"/>
        </w:rPr>
      </w:pPr>
      <w:r>
        <w:rPr>
          <w:szCs w:val="22"/>
          <w:lang w:val="lt-LT"/>
        </w:rPr>
        <w:t xml:space="preserve">Didelė </w:t>
      </w:r>
      <w:proofErr w:type="spellStart"/>
      <w:r>
        <w:rPr>
          <w:szCs w:val="22"/>
          <w:lang w:val="lt-LT"/>
        </w:rPr>
        <w:t>amlodipino</w:t>
      </w:r>
      <w:proofErr w:type="spellEnd"/>
      <w:r>
        <w:rPr>
          <w:szCs w:val="22"/>
          <w:lang w:val="lt-LT"/>
        </w:rPr>
        <w:t xml:space="preserve"> dozės dalis (apytiksliai 90 %) </w:t>
      </w:r>
      <w:proofErr w:type="spellStart"/>
      <w:r>
        <w:rPr>
          <w:szCs w:val="22"/>
          <w:lang w:val="lt-LT"/>
        </w:rPr>
        <w:t>metabolizuojama</w:t>
      </w:r>
      <w:proofErr w:type="spellEnd"/>
      <w:r>
        <w:rPr>
          <w:szCs w:val="22"/>
          <w:lang w:val="lt-LT"/>
        </w:rPr>
        <w:t xml:space="preserve"> kepenyse ir tampa neaktyviais metabolitais.</w:t>
      </w:r>
    </w:p>
    <w:p w14:paraId="62C5CA9C" w14:textId="77777777" w:rsidR="002751CB" w:rsidRDefault="002751CB">
      <w:pPr>
        <w:widowControl w:val="0"/>
        <w:tabs>
          <w:tab w:val="clear" w:pos="567"/>
        </w:tabs>
        <w:spacing w:line="240" w:lineRule="auto"/>
        <w:rPr>
          <w:szCs w:val="22"/>
          <w:lang w:val="lt-LT"/>
        </w:rPr>
      </w:pPr>
    </w:p>
    <w:p w14:paraId="58FAB5C3" w14:textId="77777777" w:rsidR="002751CB" w:rsidRDefault="00AB6E82">
      <w:pPr>
        <w:widowControl w:val="0"/>
        <w:tabs>
          <w:tab w:val="clear" w:pos="567"/>
        </w:tabs>
        <w:spacing w:line="240" w:lineRule="auto"/>
        <w:rPr>
          <w:i/>
          <w:szCs w:val="22"/>
          <w:u w:val="single"/>
          <w:lang w:val="lt-LT"/>
        </w:rPr>
      </w:pPr>
      <w:r>
        <w:rPr>
          <w:i/>
          <w:szCs w:val="22"/>
          <w:u w:val="single"/>
          <w:lang w:val="lt-LT"/>
        </w:rPr>
        <w:t>Eliminacija</w:t>
      </w:r>
    </w:p>
    <w:p w14:paraId="251BD3AE" w14:textId="77777777" w:rsidR="002751CB" w:rsidRDefault="002751CB">
      <w:pPr>
        <w:widowControl w:val="0"/>
        <w:tabs>
          <w:tab w:val="clear" w:pos="567"/>
        </w:tabs>
        <w:spacing w:line="240" w:lineRule="auto"/>
        <w:rPr>
          <w:i/>
          <w:szCs w:val="22"/>
          <w:lang w:val="lt-LT"/>
        </w:rPr>
      </w:pPr>
    </w:p>
    <w:p w14:paraId="37948BE2" w14:textId="77777777" w:rsidR="002751CB" w:rsidRDefault="00AB6E82">
      <w:pPr>
        <w:widowControl w:val="0"/>
        <w:tabs>
          <w:tab w:val="clear" w:pos="567"/>
        </w:tabs>
        <w:spacing w:line="240" w:lineRule="auto"/>
        <w:rPr>
          <w:szCs w:val="22"/>
          <w:lang w:val="lt-LT"/>
        </w:rPr>
      </w:pPr>
      <w:proofErr w:type="spellStart"/>
      <w:r>
        <w:rPr>
          <w:szCs w:val="22"/>
          <w:lang w:val="lt-LT"/>
        </w:rPr>
        <w:t>Amlodipino</w:t>
      </w:r>
      <w:proofErr w:type="spellEnd"/>
      <w:r>
        <w:rPr>
          <w:szCs w:val="22"/>
          <w:lang w:val="lt-LT"/>
        </w:rPr>
        <w:t xml:space="preserve"> eliminacija iš kraujo plazmos yra </w:t>
      </w:r>
      <w:proofErr w:type="spellStart"/>
      <w:r>
        <w:rPr>
          <w:szCs w:val="22"/>
          <w:lang w:val="lt-LT"/>
        </w:rPr>
        <w:t>dvifazė</w:t>
      </w:r>
      <w:proofErr w:type="spellEnd"/>
      <w:r>
        <w:rPr>
          <w:szCs w:val="22"/>
          <w:lang w:val="lt-LT"/>
        </w:rPr>
        <w:t>, galutinis pusinės eliminacijos laikas yra maždaug 30</w:t>
      </w:r>
      <w:r>
        <w:rPr>
          <w:szCs w:val="22"/>
          <w:lang w:val="lt-LT"/>
        </w:rPr>
        <w:noBreakHyphen/>
        <w:t xml:space="preserve">50 valandų. Nuolat vartojant vaistinį preparatą, </w:t>
      </w:r>
      <w:proofErr w:type="spellStart"/>
      <w:r>
        <w:rPr>
          <w:szCs w:val="22"/>
          <w:lang w:val="lt-LT"/>
        </w:rPr>
        <w:t>pusiausvyrinė</w:t>
      </w:r>
      <w:proofErr w:type="spellEnd"/>
      <w:r>
        <w:rPr>
          <w:szCs w:val="22"/>
          <w:lang w:val="lt-LT"/>
        </w:rPr>
        <w:t xml:space="preserve"> koncentracija kraujo plazmoje pasiekiama per 7</w:t>
      </w:r>
      <w:r>
        <w:rPr>
          <w:szCs w:val="22"/>
          <w:lang w:val="lt-LT"/>
        </w:rPr>
        <w:noBreakHyphen/>
        <w:t xml:space="preserve">8 paras. Dešimt procentų nepakitusio </w:t>
      </w:r>
      <w:proofErr w:type="spellStart"/>
      <w:r>
        <w:rPr>
          <w:szCs w:val="22"/>
          <w:lang w:val="lt-LT"/>
        </w:rPr>
        <w:t>amlodipino</w:t>
      </w:r>
      <w:proofErr w:type="spellEnd"/>
      <w:r>
        <w:rPr>
          <w:szCs w:val="22"/>
          <w:lang w:val="lt-LT"/>
        </w:rPr>
        <w:t xml:space="preserve"> ir 60 % </w:t>
      </w:r>
      <w:proofErr w:type="spellStart"/>
      <w:r>
        <w:rPr>
          <w:szCs w:val="22"/>
          <w:lang w:val="lt-LT"/>
        </w:rPr>
        <w:t>amlodipino</w:t>
      </w:r>
      <w:proofErr w:type="spellEnd"/>
      <w:r>
        <w:rPr>
          <w:szCs w:val="22"/>
          <w:lang w:val="lt-LT"/>
        </w:rPr>
        <w:t xml:space="preserve"> metabolitų išsiskiria su šlapimu.</w:t>
      </w:r>
    </w:p>
    <w:p w14:paraId="58C7367D" w14:textId="77777777" w:rsidR="002751CB" w:rsidRDefault="002751CB">
      <w:pPr>
        <w:widowControl w:val="0"/>
        <w:tabs>
          <w:tab w:val="clear" w:pos="567"/>
        </w:tabs>
        <w:spacing w:line="240" w:lineRule="auto"/>
        <w:rPr>
          <w:szCs w:val="22"/>
          <w:lang w:val="lt-LT"/>
        </w:rPr>
      </w:pPr>
    </w:p>
    <w:p w14:paraId="6D824DFF" w14:textId="77777777" w:rsidR="002751CB" w:rsidRDefault="00AB6E82">
      <w:pPr>
        <w:widowControl w:val="0"/>
        <w:tabs>
          <w:tab w:val="clear" w:pos="567"/>
        </w:tabs>
        <w:spacing w:line="240" w:lineRule="auto"/>
        <w:rPr>
          <w:szCs w:val="22"/>
          <w:u w:val="single"/>
          <w:lang w:val="lt-LT"/>
        </w:rPr>
      </w:pPr>
      <w:proofErr w:type="spellStart"/>
      <w:r>
        <w:rPr>
          <w:szCs w:val="22"/>
          <w:u w:val="single"/>
          <w:lang w:val="lt-LT"/>
        </w:rPr>
        <w:t>Valsartanas</w:t>
      </w:r>
      <w:proofErr w:type="spellEnd"/>
    </w:p>
    <w:p w14:paraId="3AF721C1" w14:textId="77777777" w:rsidR="002751CB" w:rsidRDefault="002751CB">
      <w:pPr>
        <w:widowControl w:val="0"/>
        <w:tabs>
          <w:tab w:val="clear" w:pos="567"/>
        </w:tabs>
        <w:spacing w:line="240" w:lineRule="auto"/>
        <w:rPr>
          <w:szCs w:val="22"/>
          <w:u w:val="single"/>
          <w:lang w:val="lt-LT"/>
        </w:rPr>
      </w:pPr>
    </w:p>
    <w:p w14:paraId="35D6B52B" w14:textId="77777777" w:rsidR="002751CB" w:rsidRDefault="00AB6E82">
      <w:pPr>
        <w:widowControl w:val="0"/>
        <w:tabs>
          <w:tab w:val="clear" w:pos="567"/>
        </w:tabs>
        <w:spacing w:line="240" w:lineRule="auto"/>
        <w:rPr>
          <w:i/>
          <w:szCs w:val="22"/>
          <w:u w:val="single"/>
          <w:lang w:val="lt-LT"/>
        </w:rPr>
      </w:pPr>
      <w:r>
        <w:rPr>
          <w:i/>
          <w:szCs w:val="22"/>
          <w:u w:val="single"/>
          <w:lang w:val="lt-LT"/>
        </w:rPr>
        <w:t>Absorbcija</w:t>
      </w:r>
    </w:p>
    <w:p w14:paraId="08F0F41D" w14:textId="77777777" w:rsidR="002751CB" w:rsidRDefault="002751CB">
      <w:pPr>
        <w:widowControl w:val="0"/>
        <w:tabs>
          <w:tab w:val="clear" w:pos="567"/>
        </w:tabs>
        <w:spacing w:line="240" w:lineRule="auto"/>
        <w:rPr>
          <w:i/>
          <w:szCs w:val="22"/>
          <w:lang w:val="lt-LT"/>
        </w:rPr>
      </w:pPr>
    </w:p>
    <w:p w14:paraId="1ED1A693" w14:textId="77777777" w:rsidR="002751CB" w:rsidRDefault="00AB6E82">
      <w:pPr>
        <w:widowControl w:val="0"/>
        <w:tabs>
          <w:tab w:val="clear" w:pos="567"/>
        </w:tabs>
        <w:spacing w:line="240" w:lineRule="auto"/>
        <w:rPr>
          <w:szCs w:val="22"/>
          <w:lang w:val="lt-LT"/>
        </w:rPr>
      </w:pPr>
      <w:r>
        <w:rPr>
          <w:szCs w:val="22"/>
          <w:lang w:val="lt-LT"/>
        </w:rPr>
        <w:t xml:space="preserve">Išgėrus vieno </w:t>
      </w:r>
      <w:proofErr w:type="spellStart"/>
      <w:r>
        <w:rPr>
          <w:szCs w:val="22"/>
          <w:lang w:val="lt-LT"/>
        </w:rPr>
        <w:t>valsartano</w:t>
      </w:r>
      <w:proofErr w:type="spellEnd"/>
      <w:r>
        <w:rPr>
          <w:szCs w:val="22"/>
          <w:lang w:val="lt-LT"/>
        </w:rPr>
        <w:t xml:space="preserve">, didžiausia </w:t>
      </w:r>
      <w:proofErr w:type="spellStart"/>
      <w:r>
        <w:rPr>
          <w:szCs w:val="22"/>
          <w:lang w:val="lt-LT"/>
        </w:rPr>
        <w:t>valsartano</w:t>
      </w:r>
      <w:proofErr w:type="spellEnd"/>
      <w:r>
        <w:rPr>
          <w:szCs w:val="22"/>
          <w:lang w:val="lt-LT"/>
        </w:rPr>
        <w:t xml:space="preserve"> koncentracija kraujo plazmoje pasiekiama per 2</w:t>
      </w:r>
      <w:r>
        <w:rPr>
          <w:szCs w:val="22"/>
          <w:lang w:val="lt-LT"/>
        </w:rPr>
        <w:noBreakHyphen/>
        <w:t xml:space="preserve">4 valandas. Vidutinis visiškas biologinis </w:t>
      </w:r>
      <w:proofErr w:type="spellStart"/>
      <w:r>
        <w:rPr>
          <w:szCs w:val="22"/>
          <w:lang w:val="lt-LT"/>
        </w:rPr>
        <w:t>valsartano</w:t>
      </w:r>
      <w:proofErr w:type="spellEnd"/>
      <w:r>
        <w:rPr>
          <w:szCs w:val="22"/>
          <w:lang w:val="lt-LT"/>
        </w:rPr>
        <w:t xml:space="preserve"> prieinamumas yra 23 </w:t>
      </w:r>
      <w:r>
        <w:rPr>
          <w:szCs w:val="22"/>
          <w:lang w:val="lt-LT"/>
        </w:rPr>
        <w:sym w:font="Symbol" w:char="F025"/>
      </w:r>
      <w:r>
        <w:rPr>
          <w:szCs w:val="22"/>
          <w:lang w:val="lt-LT"/>
        </w:rPr>
        <w:t xml:space="preserve">. Maistas mažina </w:t>
      </w:r>
      <w:proofErr w:type="spellStart"/>
      <w:r>
        <w:rPr>
          <w:szCs w:val="22"/>
          <w:lang w:val="lt-LT"/>
        </w:rPr>
        <w:t>valsartano</w:t>
      </w:r>
      <w:proofErr w:type="spellEnd"/>
      <w:r>
        <w:rPr>
          <w:szCs w:val="22"/>
          <w:lang w:val="lt-LT"/>
        </w:rPr>
        <w:t xml:space="preserve"> ekspoziciją (apskaičiuotą pagal AUC) apytiksliai 40 %, o didžiausią koncentraciją plazmoje (</w:t>
      </w:r>
      <w:proofErr w:type="spellStart"/>
      <w:r>
        <w:rPr>
          <w:szCs w:val="22"/>
          <w:lang w:val="lt-LT"/>
        </w:rPr>
        <w:t>C</w:t>
      </w:r>
      <w:r>
        <w:rPr>
          <w:szCs w:val="22"/>
          <w:vertAlign w:val="subscript"/>
          <w:lang w:val="lt-LT"/>
        </w:rPr>
        <w:t>max</w:t>
      </w:r>
      <w:proofErr w:type="spellEnd"/>
      <w:r>
        <w:rPr>
          <w:szCs w:val="22"/>
          <w:lang w:val="lt-LT"/>
        </w:rPr>
        <w:t xml:space="preserve">) − apytiksliai 50 %, nors praėjus apytiksliai 8 valandoms nuo vaistinio preparato išgėrimo, </w:t>
      </w:r>
      <w:proofErr w:type="spellStart"/>
      <w:r>
        <w:rPr>
          <w:szCs w:val="22"/>
          <w:lang w:val="lt-LT"/>
        </w:rPr>
        <w:t>valsartano</w:t>
      </w:r>
      <w:proofErr w:type="spellEnd"/>
      <w:r>
        <w:rPr>
          <w:szCs w:val="22"/>
          <w:lang w:val="lt-LT"/>
        </w:rPr>
        <w:t xml:space="preserve"> koncentracija plazmoje būna panaši valgiusių ir nevalgiusių tiriamųjų grupėse. Nors AUC sumažėja, terapinis vaistinio preparato poveikis kliniškai reikšmingai nemažėja, todėl </w:t>
      </w:r>
      <w:proofErr w:type="spellStart"/>
      <w:r>
        <w:rPr>
          <w:szCs w:val="22"/>
          <w:lang w:val="lt-LT"/>
        </w:rPr>
        <w:t>valsartaną</w:t>
      </w:r>
      <w:proofErr w:type="spellEnd"/>
      <w:r>
        <w:rPr>
          <w:szCs w:val="22"/>
          <w:lang w:val="lt-LT"/>
        </w:rPr>
        <w:t xml:space="preserve"> galima vartoti ir valgio metu, ir nevalgius.</w:t>
      </w:r>
    </w:p>
    <w:p w14:paraId="6BF0050E" w14:textId="77777777" w:rsidR="002751CB" w:rsidRDefault="002751CB">
      <w:pPr>
        <w:widowControl w:val="0"/>
        <w:tabs>
          <w:tab w:val="clear" w:pos="567"/>
        </w:tabs>
        <w:spacing w:line="240" w:lineRule="auto"/>
        <w:rPr>
          <w:szCs w:val="22"/>
          <w:lang w:val="lt-LT"/>
        </w:rPr>
      </w:pPr>
    </w:p>
    <w:p w14:paraId="71FED801" w14:textId="77777777" w:rsidR="002751CB" w:rsidRDefault="00AB6E82">
      <w:pPr>
        <w:widowControl w:val="0"/>
        <w:tabs>
          <w:tab w:val="clear" w:pos="567"/>
        </w:tabs>
        <w:spacing w:line="240" w:lineRule="auto"/>
        <w:rPr>
          <w:i/>
          <w:szCs w:val="22"/>
          <w:u w:val="single"/>
          <w:lang w:val="lt-LT"/>
        </w:rPr>
      </w:pPr>
      <w:r>
        <w:rPr>
          <w:i/>
          <w:szCs w:val="22"/>
          <w:u w:val="single"/>
          <w:lang w:val="lt-LT"/>
        </w:rPr>
        <w:t>Pasiskirstymas</w:t>
      </w:r>
    </w:p>
    <w:p w14:paraId="58B18A2F" w14:textId="77777777" w:rsidR="002751CB" w:rsidRDefault="002751CB">
      <w:pPr>
        <w:widowControl w:val="0"/>
        <w:tabs>
          <w:tab w:val="clear" w:pos="567"/>
        </w:tabs>
        <w:spacing w:line="240" w:lineRule="auto"/>
        <w:rPr>
          <w:i/>
          <w:szCs w:val="22"/>
          <w:lang w:val="lt-LT"/>
        </w:rPr>
      </w:pPr>
    </w:p>
    <w:p w14:paraId="2E0F159A" w14:textId="77777777" w:rsidR="002751CB" w:rsidRDefault="00AB6E82">
      <w:pPr>
        <w:widowControl w:val="0"/>
        <w:tabs>
          <w:tab w:val="clear" w:pos="567"/>
        </w:tabs>
        <w:spacing w:line="240" w:lineRule="auto"/>
        <w:rPr>
          <w:szCs w:val="22"/>
          <w:lang w:val="lt-LT"/>
        </w:rPr>
      </w:pPr>
      <w:r>
        <w:rPr>
          <w:szCs w:val="22"/>
          <w:lang w:val="lt-LT"/>
        </w:rPr>
        <w:t xml:space="preserve">Suleisto į veną </w:t>
      </w:r>
      <w:proofErr w:type="spellStart"/>
      <w:r>
        <w:rPr>
          <w:szCs w:val="22"/>
          <w:lang w:val="lt-LT"/>
        </w:rPr>
        <w:t>valsartano</w:t>
      </w:r>
      <w:proofErr w:type="spellEnd"/>
      <w:r>
        <w:rPr>
          <w:szCs w:val="22"/>
          <w:lang w:val="lt-LT"/>
        </w:rPr>
        <w:t xml:space="preserve"> pasiskirstymo tūris nusistovėjus </w:t>
      </w:r>
      <w:proofErr w:type="spellStart"/>
      <w:r>
        <w:rPr>
          <w:szCs w:val="22"/>
          <w:lang w:val="lt-LT"/>
        </w:rPr>
        <w:t>pusiausvyrinei</w:t>
      </w:r>
      <w:proofErr w:type="spellEnd"/>
      <w:r>
        <w:rPr>
          <w:szCs w:val="22"/>
          <w:lang w:val="lt-LT"/>
        </w:rPr>
        <w:t xml:space="preserve"> apykaitai yra apytiksliai 17 l, tai rodo, kad tik nedidelis </w:t>
      </w:r>
      <w:proofErr w:type="spellStart"/>
      <w:r>
        <w:rPr>
          <w:szCs w:val="22"/>
          <w:lang w:val="lt-LT"/>
        </w:rPr>
        <w:t>valsartano</w:t>
      </w:r>
      <w:proofErr w:type="spellEnd"/>
      <w:r>
        <w:rPr>
          <w:szCs w:val="22"/>
          <w:lang w:val="lt-LT"/>
        </w:rPr>
        <w:t xml:space="preserve"> kiekis pasiskirsto audiniuose. Didelė dalis </w:t>
      </w:r>
      <w:proofErr w:type="spellStart"/>
      <w:r>
        <w:rPr>
          <w:szCs w:val="22"/>
          <w:lang w:val="lt-LT"/>
        </w:rPr>
        <w:t>valsartano</w:t>
      </w:r>
      <w:proofErr w:type="spellEnd"/>
      <w:r>
        <w:rPr>
          <w:szCs w:val="22"/>
          <w:lang w:val="lt-LT"/>
        </w:rPr>
        <w:t xml:space="preserve"> jungiasi su kraujo serumo baltymais (94</w:t>
      </w:r>
      <w:r>
        <w:rPr>
          <w:szCs w:val="22"/>
          <w:lang w:val="lt-LT"/>
        </w:rPr>
        <w:noBreakHyphen/>
        <w:t xml:space="preserve">97 %), daugiausiai su kraujo serumo </w:t>
      </w:r>
      <w:proofErr w:type="spellStart"/>
      <w:r>
        <w:rPr>
          <w:szCs w:val="22"/>
          <w:lang w:val="lt-LT"/>
        </w:rPr>
        <w:t>albuminais</w:t>
      </w:r>
      <w:proofErr w:type="spellEnd"/>
      <w:r>
        <w:rPr>
          <w:szCs w:val="22"/>
          <w:lang w:val="lt-LT"/>
        </w:rPr>
        <w:t>.</w:t>
      </w:r>
    </w:p>
    <w:p w14:paraId="13BC7756" w14:textId="77777777" w:rsidR="002751CB" w:rsidRDefault="002751CB">
      <w:pPr>
        <w:widowControl w:val="0"/>
        <w:tabs>
          <w:tab w:val="clear" w:pos="567"/>
        </w:tabs>
        <w:spacing w:line="240" w:lineRule="auto"/>
        <w:rPr>
          <w:szCs w:val="22"/>
          <w:lang w:val="lt-LT"/>
        </w:rPr>
      </w:pPr>
    </w:p>
    <w:p w14:paraId="403ACF2C" w14:textId="77777777" w:rsidR="002751CB" w:rsidRDefault="00AB6E82">
      <w:pPr>
        <w:widowControl w:val="0"/>
        <w:tabs>
          <w:tab w:val="clear" w:pos="567"/>
        </w:tabs>
        <w:spacing w:line="240" w:lineRule="auto"/>
        <w:rPr>
          <w:i/>
          <w:szCs w:val="22"/>
          <w:u w:val="single"/>
          <w:lang w:val="lt-LT"/>
        </w:rPr>
      </w:pPr>
      <w:proofErr w:type="spellStart"/>
      <w:r>
        <w:rPr>
          <w:i/>
          <w:szCs w:val="22"/>
          <w:u w:val="single"/>
          <w:lang w:val="lt-LT"/>
        </w:rPr>
        <w:t>Biotransformacija</w:t>
      </w:r>
      <w:proofErr w:type="spellEnd"/>
    </w:p>
    <w:p w14:paraId="2B2A95EA" w14:textId="77777777" w:rsidR="002751CB" w:rsidRDefault="002751CB">
      <w:pPr>
        <w:widowControl w:val="0"/>
        <w:tabs>
          <w:tab w:val="clear" w:pos="567"/>
        </w:tabs>
        <w:spacing w:line="240" w:lineRule="auto"/>
        <w:rPr>
          <w:i/>
          <w:szCs w:val="22"/>
          <w:lang w:val="lt-LT"/>
        </w:rPr>
      </w:pPr>
    </w:p>
    <w:p w14:paraId="1BC5FE10" w14:textId="77777777" w:rsidR="002751CB" w:rsidRDefault="00AB6E82">
      <w:pPr>
        <w:widowControl w:val="0"/>
        <w:tabs>
          <w:tab w:val="clear" w:pos="567"/>
        </w:tabs>
        <w:spacing w:line="240" w:lineRule="auto"/>
        <w:rPr>
          <w:szCs w:val="22"/>
          <w:lang w:val="lt-LT"/>
        </w:rPr>
      </w:pPr>
      <w:proofErr w:type="spellStart"/>
      <w:r>
        <w:rPr>
          <w:szCs w:val="22"/>
          <w:lang w:val="lt-LT"/>
        </w:rPr>
        <w:t>Valsartano</w:t>
      </w:r>
      <w:proofErr w:type="spellEnd"/>
      <w:r>
        <w:rPr>
          <w:szCs w:val="22"/>
          <w:lang w:val="lt-LT"/>
        </w:rPr>
        <w:t xml:space="preserve"> transformuojama nedaug, kadangi tik apie 20 % dozės nustatoma metabolitų pavidalu. </w:t>
      </w:r>
      <w:proofErr w:type="spellStart"/>
      <w:r>
        <w:rPr>
          <w:szCs w:val="22"/>
          <w:lang w:val="lt-LT"/>
        </w:rPr>
        <w:t>Hidroksimetabolito</w:t>
      </w:r>
      <w:proofErr w:type="spellEnd"/>
      <w:r>
        <w:rPr>
          <w:szCs w:val="22"/>
          <w:lang w:val="lt-LT"/>
        </w:rPr>
        <w:t xml:space="preserve"> kraujo plazmoje būna mažai (mažiau negu 10 </w:t>
      </w:r>
      <w:r>
        <w:rPr>
          <w:szCs w:val="22"/>
          <w:lang w:val="lt-LT"/>
        </w:rPr>
        <w:sym w:font="Symbol" w:char="F025"/>
      </w:r>
      <w:r>
        <w:rPr>
          <w:szCs w:val="22"/>
          <w:lang w:val="lt-LT"/>
        </w:rPr>
        <w:t xml:space="preserve"> </w:t>
      </w:r>
      <w:proofErr w:type="spellStart"/>
      <w:r>
        <w:rPr>
          <w:szCs w:val="22"/>
          <w:lang w:val="lt-LT"/>
        </w:rPr>
        <w:t>valsartano</w:t>
      </w:r>
      <w:proofErr w:type="spellEnd"/>
      <w:r>
        <w:rPr>
          <w:szCs w:val="22"/>
          <w:lang w:val="lt-LT"/>
        </w:rPr>
        <w:t xml:space="preserve"> AUC). Farmakologinio poveikio šis metabolitas nesukelia.</w:t>
      </w:r>
    </w:p>
    <w:p w14:paraId="15B06D4E" w14:textId="77777777" w:rsidR="002751CB" w:rsidRDefault="002751CB">
      <w:pPr>
        <w:widowControl w:val="0"/>
        <w:tabs>
          <w:tab w:val="clear" w:pos="567"/>
        </w:tabs>
        <w:spacing w:line="240" w:lineRule="auto"/>
        <w:rPr>
          <w:szCs w:val="22"/>
          <w:lang w:val="lt-LT"/>
        </w:rPr>
      </w:pPr>
    </w:p>
    <w:p w14:paraId="2C5DF35F" w14:textId="77777777" w:rsidR="002751CB" w:rsidRDefault="00AB6E82">
      <w:pPr>
        <w:widowControl w:val="0"/>
        <w:tabs>
          <w:tab w:val="clear" w:pos="567"/>
        </w:tabs>
        <w:spacing w:line="240" w:lineRule="auto"/>
        <w:rPr>
          <w:i/>
          <w:szCs w:val="22"/>
          <w:u w:val="single"/>
          <w:lang w:val="lt-LT"/>
        </w:rPr>
      </w:pPr>
      <w:r>
        <w:rPr>
          <w:i/>
          <w:szCs w:val="22"/>
          <w:u w:val="single"/>
          <w:lang w:val="lt-LT"/>
        </w:rPr>
        <w:t>Eliminacija</w:t>
      </w:r>
    </w:p>
    <w:p w14:paraId="2B4E5988" w14:textId="77777777" w:rsidR="002751CB" w:rsidRDefault="002751CB">
      <w:pPr>
        <w:widowControl w:val="0"/>
        <w:tabs>
          <w:tab w:val="clear" w:pos="567"/>
        </w:tabs>
        <w:spacing w:line="240" w:lineRule="auto"/>
        <w:rPr>
          <w:i/>
          <w:szCs w:val="22"/>
          <w:lang w:val="lt-LT"/>
        </w:rPr>
      </w:pPr>
    </w:p>
    <w:p w14:paraId="77CD7DF6" w14:textId="77777777" w:rsidR="002751CB" w:rsidRDefault="00AB6E82">
      <w:pPr>
        <w:widowControl w:val="0"/>
        <w:tabs>
          <w:tab w:val="clear" w:pos="567"/>
        </w:tabs>
        <w:spacing w:line="240" w:lineRule="auto"/>
        <w:rPr>
          <w:szCs w:val="22"/>
          <w:lang w:val="lt-LT"/>
        </w:rPr>
      </w:pPr>
      <w:proofErr w:type="spellStart"/>
      <w:r>
        <w:rPr>
          <w:szCs w:val="22"/>
          <w:lang w:val="lt-LT"/>
        </w:rPr>
        <w:t>Valsartano</w:t>
      </w:r>
      <w:proofErr w:type="spellEnd"/>
      <w:r>
        <w:rPr>
          <w:szCs w:val="22"/>
          <w:lang w:val="lt-LT"/>
        </w:rPr>
        <w:t xml:space="preserve"> kinetika yra </w:t>
      </w:r>
      <w:proofErr w:type="spellStart"/>
      <w:r>
        <w:rPr>
          <w:szCs w:val="22"/>
          <w:lang w:val="lt-LT"/>
        </w:rPr>
        <w:t>daugiaeksponentė</w:t>
      </w:r>
      <w:proofErr w:type="spellEnd"/>
      <w:r>
        <w:rPr>
          <w:szCs w:val="22"/>
          <w:lang w:val="lt-LT"/>
        </w:rPr>
        <w:t xml:space="preserve"> (</w:t>
      </w:r>
      <w:r>
        <w:rPr>
          <w:iCs/>
          <w:szCs w:val="22"/>
          <w:lang w:val="lt-LT"/>
        </w:rPr>
        <w:t>t</w:t>
      </w:r>
      <w:r>
        <w:rPr>
          <w:iCs/>
          <w:szCs w:val="22"/>
          <w:vertAlign w:val="subscript"/>
          <w:lang w:val="lt-LT"/>
        </w:rPr>
        <w:t>½α</w:t>
      </w:r>
      <w:r>
        <w:rPr>
          <w:szCs w:val="22"/>
          <w:lang w:val="lt-LT"/>
        </w:rPr>
        <w:t xml:space="preserve"> yra &lt; 1 val., </w:t>
      </w:r>
      <w:r>
        <w:rPr>
          <w:iCs/>
          <w:szCs w:val="22"/>
          <w:lang w:val="lt-LT"/>
        </w:rPr>
        <w:t>t</w:t>
      </w:r>
      <w:r>
        <w:rPr>
          <w:iCs/>
          <w:szCs w:val="22"/>
          <w:vertAlign w:val="subscript"/>
          <w:lang w:val="lt-LT"/>
        </w:rPr>
        <w:t xml:space="preserve">½β </w:t>
      </w:r>
      <w:r>
        <w:rPr>
          <w:szCs w:val="22"/>
          <w:lang w:val="lt-LT"/>
        </w:rPr>
        <w:t xml:space="preserve">− apytiksliai 9 val.). </w:t>
      </w:r>
      <w:proofErr w:type="spellStart"/>
      <w:r>
        <w:rPr>
          <w:szCs w:val="22"/>
          <w:lang w:val="lt-LT"/>
        </w:rPr>
        <w:t>Valsartano</w:t>
      </w:r>
      <w:proofErr w:type="spellEnd"/>
      <w:r>
        <w:rPr>
          <w:szCs w:val="22"/>
          <w:lang w:val="lt-LT"/>
        </w:rPr>
        <w:t xml:space="preserve"> daugiausiai išsiskiria su išmatomis (apytiksliai 83 % dozės) ir šlapimu (apytiksliai 13 % dozės), daugiausiai nepakitusio vaistinio preparato pavidalu. Po injekcijos į veną </w:t>
      </w:r>
      <w:proofErr w:type="spellStart"/>
      <w:r>
        <w:rPr>
          <w:szCs w:val="22"/>
          <w:lang w:val="lt-LT"/>
        </w:rPr>
        <w:t>valsartano</w:t>
      </w:r>
      <w:proofErr w:type="spellEnd"/>
      <w:r>
        <w:rPr>
          <w:szCs w:val="22"/>
          <w:lang w:val="lt-LT"/>
        </w:rPr>
        <w:t xml:space="preserve"> kraujo plazmos klirensas yra apie 2 l/val., o inkstų klirensas – 0,62 l/val. (apie 30 % bendrojo klirenso). </w:t>
      </w:r>
      <w:proofErr w:type="spellStart"/>
      <w:r>
        <w:rPr>
          <w:szCs w:val="22"/>
          <w:lang w:val="lt-LT"/>
        </w:rPr>
        <w:t>Valsartano</w:t>
      </w:r>
      <w:proofErr w:type="spellEnd"/>
      <w:r>
        <w:rPr>
          <w:szCs w:val="22"/>
          <w:lang w:val="lt-LT"/>
        </w:rPr>
        <w:t xml:space="preserve"> pusinės eliminacijos laikas yra 6 valandos.</w:t>
      </w:r>
      <w:r>
        <w:rPr>
          <w:szCs w:val="22"/>
          <w:lang w:val="lt-LT"/>
        </w:rPr>
        <w:cr/>
      </w:r>
    </w:p>
    <w:p w14:paraId="2166321E" w14:textId="77777777" w:rsidR="002751CB" w:rsidRDefault="00AB6E82">
      <w:pPr>
        <w:widowControl w:val="0"/>
        <w:tabs>
          <w:tab w:val="clear" w:pos="567"/>
        </w:tabs>
        <w:spacing w:line="240" w:lineRule="auto"/>
        <w:rPr>
          <w:szCs w:val="22"/>
          <w:u w:val="single"/>
          <w:lang w:val="lt-LT"/>
        </w:rPr>
      </w:pPr>
      <w:proofErr w:type="spellStart"/>
      <w:r>
        <w:rPr>
          <w:szCs w:val="22"/>
          <w:u w:val="single"/>
          <w:lang w:val="lt-LT"/>
        </w:rPr>
        <w:t>Hidrochlorotiazidas</w:t>
      </w:r>
      <w:proofErr w:type="spellEnd"/>
    </w:p>
    <w:p w14:paraId="689D642A" w14:textId="77777777" w:rsidR="002751CB" w:rsidRDefault="002751CB">
      <w:pPr>
        <w:widowControl w:val="0"/>
        <w:tabs>
          <w:tab w:val="clear" w:pos="567"/>
        </w:tabs>
        <w:spacing w:line="240" w:lineRule="auto"/>
        <w:rPr>
          <w:szCs w:val="22"/>
          <w:u w:val="single"/>
          <w:lang w:val="lt-LT"/>
        </w:rPr>
      </w:pPr>
    </w:p>
    <w:p w14:paraId="79189318" w14:textId="77777777" w:rsidR="002751CB" w:rsidRDefault="00AB6E82">
      <w:pPr>
        <w:widowControl w:val="0"/>
        <w:tabs>
          <w:tab w:val="clear" w:pos="567"/>
        </w:tabs>
        <w:spacing w:line="240" w:lineRule="auto"/>
        <w:rPr>
          <w:i/>
          <w:szCs w:val="22"/>
          <w:u w:val="single"/>
          <w:lang w:val="lt-LT"/>
        </w:rPr>
      </w:pPr>
      <w:r>
        <w:rPr>
          <w:i/>
          <w:szCs w:val="22"/>
          <w:u w:val="single"/>
          <w:lang w:val="lt-LT"/>
        </w:rPr>
        <w:t>Absorbcija</w:t>
      </w:r>
    </w:p>
    <w:p w14:paraId="3ECFF8E1" w14:textId="77777777" w:rsidR="002751CB" w:rsidRDefault="002751CB">
      <w:pPr>
        <w:widowControl w:val="0"/>
        <w:tabs>
          <w:tab w:val="clear" w:pos="567"/>
        </w:tabs>
        <w:spacing w:line="240" w:lineRule="auto"/>
        <w:rPr>
          <w:i/>
          <w:szCs w:val="22"/>
          <w:lang w:val="lt-LT"/>
        </w:rPr>
      </w:pPr>
    </w:p>
    <w:p w14:paraId="4B8B9EA3" w14:textId="77777777" w:rsidR="002751CB" w:rsidRDefault="00AB6E82">
      <w:pPr>
        <w:widowControl w:val="0"/>
        <w:tabs>
          <w:tab w:val="clear" w:pos="567"/>
        </w:tabs>
        <w:spacing w:line="240" w:lineRule="auto"/>
        <w:rPr>
          <w:szCs w:val="22"/>
          <w:lang w:val="lt-LT"/>
        </w:rPr>
      </w:pPr>
      <w:r>
        <w:rPr>
          <w:szCs w:val="22"/>
          <w:lang w:val="lt-LT"/>
        </w:rPr>
        <w:t xml:space="preserve">Išgertas </w:t>
      </w:r>
      <w:proofErr w:type="spellStart"/>
      <w:r>
        <w:rPr>
          <w:szCs w:val="22"/>
          <w:lang w:val="lt-LT"/>
        </w:rPr>
        <w:t>hidrochlorotiazidas</w:t>
      </w:r>
      <w:proofErr w:type="spellEnd"/>
      <w:r>
        <w:rPr>
          <w:szCs w:val="22"/>
          <w:lang w:val="lt-LT"/>
        </w:rPr>
        <w:t xml:space="preserve"> absorbuojamas greitai (</w:t>
      </w:r>
      <w:proofErr w:type="spellStart"/>
      <w:r>
        <w:rPr>
          <w:szCs w:val="22"/>
          <w:lang w:val="lt-LT"/>
        </w:rPr>
        <w:t>T</w:t>
      </w:r>
      <w:r>
        <w:rPr>
          <w:szCs w:val="22"/>
          <w:vertAlign w:val="subscript"/>
          <w:lang w:val="lt-LT"/>
        </w:rPr>
        <w:t>max</w:t>
      </w:r>
      <w:proofErr w:type="spellEnd"/>
      <w:r>
        <w:rPr>
          <w:szCs w:val="22"/>
          <w:lang w:val="lt-LT"/>
        </w:rPr>
        <w:t xml:space="preserve"> yra apytiksliai 2 valandos). Vartojant terapines dozes, AUC didėjimas yra tiesinis ir proporcingas dozei.</w:t>
      </w:r>
    </w:p>
    <w:p w14:paraId="4651B752" w14:textId="77777777" w:rsidR="002751CB" w:rsidRDefault="002751CB">
      <w:pPr>
        <w:widowControl w:val="0"/>
        <w:tabs>
          <w:tab w:val="clear" w:pos="567"/>
        </w:tabs>
        <w:spacing w:line="240" w:lineRule="auto"/>
        <w:rPr>
          <w:szCs w:val="22"/>
          <w:lang w:val="lt-LT"/>
        </w:rPr>
      </w:pPr>
    </w:p>
    <w:p w14:paraId="47F2920A" w14:textId="77777777" w:rsidR="002751CB" w:rsidRDefault="00AB6E82">
      <w:pPr>
        <w:widowControl w:val="0"/>
        <w:tabs>
          <w:tab w:val="clear" w:pos="567"/>
        </w:tabs>
        <w:spacing w:line="240" w:lineRule="auto"/>
        <w:rPr>
          <w:szCs w:val="22"/>
          <w:lang w:val="lt-LT"/>
        </w:rPr>
      </w:pPr>
      <w:r>
        <w:rPr>
          <w:szCs w:val="22"/>
          <w:lang w:val="lt-LT"/>
        </w:rPr>
        <w:t xml:space="preserve">Maisto įtaka </w:t>
      </w:r>
      <w:proofErr w:type="spellStart"/>
      <w:r>
        <w:rPr>
          <w:szCs w:val="22"/>
          <w:lang w:val="lt-LT"/>
        </w:rPr>
        <w:t>hidrochlorotiazido</w:t>
      </w:r>
      <w:proofErr w:type="spellEnd"/>
      <w:r>
        <w:rPr>
          <w:szCs w:val="22"/>
          <w:lang w:val="lt-LT"/>
        </w:rPr>
        <w:t xml:space="preserve"> absorbcijai yra kliniškai nereikšminga arba jos nėra visai. </w:t>
      </w:r>
      <w:proofErr w:type="spellStart"/>
      <w:r>
        <w:rPr>
          <w:szCs w:val="22"/>
          <w:lang w:val="lt-LT"/>
        </w:rPr>
        <w:t>Hidrochlorotiazido</w:t>
      </w:r>
      <w:proofErr w:type="spellEnd"/>
      <w:r>
        <w:rPr>
          <w:szCs w:val="22"/>
          <w:lang w:val="lt-LT"/>
        </w:rPr>
        <w:t xml:space="preserve"> pavartojus per burną, absoliutus biologinis prieinamumas yra 70 %.</w:t>
      </w:r>
    </w:p>
    <w:p w14:paraId="3FD96DE3" w14:textId="77777777" w:rsidR="002751CB" w:rsidRDefault="002751CB">
      <w:pPr>
        <w:widowControl w:val="0"/>
        <w:tabs>
          <w:tab w:val="clear" w:pos="567"/>
        </w:tabs>
        <w:spacing w:line="240" w:lineRule="auto"/>
        <w:rPr>
          <w:szCs w:val="22"/>
          <w:lang w:val="lt-LT"/>
        </w:rPr>
      </w:pPr>
    </w:p>
    <w:p w14:paraId="135978A8" w14:textId="77777777" w:rsidR="002751CB" w:rsidRDefault="00AB6E82">
      <w:pPr>
        <w:widowControl w:val="0"/>
        <w:tabs>
          <w:tab w:val="clear" w:pos="567"/>
        </w:tabs>
        <w:spacing w:line="240" w:lineRule="auto"/>
        <w:rPr>
          <w:i/>
          <w:szCs w:val="22"/>
          <w:u w:val="single"/>
          <w:lang w:val="lt-LT"/>
        </w:rPr>
      </w:pPr>
      <w:r>
        <w:rPr>
          <w:i/>
          <w:szCs w:val="22"/>
          <w:u w:val="single"/>
          <w:lang w:val="lt-LT"/>
        </w:rPr>
        <w:t>Pasiskirstymas</w:t>
      </w:r>
    </w:p>
    <w:p w14:paraId="6A767AAD" w14:textId="77777777" w:rsidR="002751CB" w:rsidRDefault="002751CB">
      <w:pPr>
        <w:widowControl w:val="0"/>
        <w:tabs>
          <w:tab w:val="clear" w:pos="567"/>
        </w:tabs>
        <w:spacing w:line="240" w:lineRule="auto"/>
        <w:rPr>
          <w:i/>
          <w:szCs w:val="22"/>
          <w:lang w:val="lt-LT"/>
        </w:rPr>
      </w:pPr>
    </w:p>
    <w:p w14:paraId="5E4D4125" w14:textId="77777777" w:rsidR="002751CB" w:rsidRDefault="00AB6E82">
      <w:pPr>
        <w:widowControl w:val="0"/>
        <w:tabs>
          <w:tab w:val="clear" w:pos="567"/>
        </w:tabs>
        <w:spacing w:line="240" w:lineRule="auto"/>
        <w:rPr>
          <w:szCs w:val="22"/>
          <w:lang w:val="lt-LT"/>
        </w:rPr>
      </w:pPr>
      <w:r>
        <w:rPr>
          <w:szCs w:val="22"/>
          <w:lang w:val="lt-LT"/>
        </w:rPr>
        <w:t>Tariamasis pasiskirstymo tūris yra 4</w:t>
      </w:r>
      <w:r>
        <w:rPr>
          <w:szCs w:val="22"/>
          <w:lang w:val="lt-LT"/>
        </w:rPr>
        <w:noBreakHyphen/>
        <w:t>8 l/kg. 40</w:t>
      </w:r>
      <w:r>
        <w:rPr>
          <w:szCs w:val="22"/>
          <w:lang w:val="lt-LT"/>
        </w:rPr>
        <w:noBreakHyphen/>
        <w:t xml:space="preserve">70 % kraujyje esančio </w:t>
      </w:r>
      <w:proofErr w:type="spellStart"/>
      <w:r>
        <w:rPr>
          <w:szCs w:val="22"/>
          <w:lang w:val="lt-LT"/>
        </w:rPr>
        <w:t>hidrochlorotiazido</w:t>
      </w:r>
      <w:proofErr w:type="spellEnd"/>
      <w:r>
        <w:rPr>
          <w:szCs w:val="22"/>
          <w:lang w:val="lt-LT"/>
        </w:rPr>
        <w:t xml:space="preserve"> susijungia su kraujo serumo baltymais, daugiausiai </w:t>
      </w:r>
      <w:proofErr w:type="spellStart"/>
      <w:r>
        <w:rPr>
          <w:szCs w:val="22"/>
          <w:lang w:val="lt-LT"/>
        </w:rPr>
        <w:t>albuminu</w:t>
      </w:r>
      <w:proofErr w:type="spellEnd"/>
      <w:r>
        <w:rPr>
          <w:szCs w:val="22"/>
          <w:lang w:val="lt-LT"/>
        </w:rPr>
        <w:t xml:space="preserve">. </w:t>
      </w:r>
      <w:proofErr w:type="spellStart"/>
      <w:r>
        <w:rPr>
          <w:szCs w:val="22"/>
          <w:lang w:val="lt-LT"/>
        </w:rPr>
        <w:t>Hidrochlorotiazidas</w:t>
      </w:r>
      <w:proofErr w:type="spellEnd"/>
      <w:r>
        <w:rPr>
          <w:szCs w:val="22"/>
          <w:lang w:val="lt-LT"/>
        </w:rPr>
        <w:t xml:space="preserve"> kaupiasi eritrocituose, ten jo koncentracija būna maždaug 3 kartus didesnis nei kraujo plazmoje.</w:t>
      </w:r>
    </w:p>
    <w:p w14:paraId="54C923C6" w14:textId="77777777" w:rsidR="002751CB" w:rsidRDefault="002751CB">
      <w:pPr>
        <w:widowControl w:val="0"/>
        <w:tabs>
          <w:tab w:val="clear" w:pos="567"/>
        </w:tabs>
        <w:spacing w:line="240" w:lineRule="auto"/>
        <w:rPr>
          <w:szCs w:val="22"/>
          <w:lang w:val="lt-LT"/>
        </w:rPr>
      </w:pPr>
    </w:p>
    <w:p w14:paraId="436E3C05" w14:textId="77777777" w:rsidR="002751CB" w:rsidRDefault="00AB6E82">
      <w:pPr>
        <w:widowControl w:val="0"/>
        <w:tabs>
          <w:tab w:val="clear" w:pos="567"/>
        </w:tabs>
        <w:spacing w:line="240" w:lineRule="auto"/>
        <w:rPr>
          <w:i/>
          <w:szCs w:val="22"/>
          <w:u w:val="single"/>
          <w:lang w:val="lt-LT"/>
        </w:rPr>
      </w:pPr>
      <w:proofErr w:type="spellStart"/>
      <w:r>
        <w:rPr>
          <w:i/>
          <w:szCs w:val="22"/>
          <w:u w:val="single"/>
          <w:lang w:val="lt-LT"/>
        </w:rPr>
        <w:t>Biotransformacija</w:t>
      </w:r>
      <w:proofErr w:type="spellEnd"/>
    </w:p>
    <w:p w14:paraId="77016487" w14:textId="77777777" w:rsidR="002751CB" w:rsidRDefault="002751CB">
      <w:pPr>
        <w:widowControl w:val="0"/>
        <w:tabs>
          <w:tab w:val="clear" w:pos="567"/>
        </w:tabs>
        <w:spacing w:line="240" w:lineRule="auto"/>
        <w:rPr>
          <w:i/>
          <w:szCs w:val="22"/>
          <w:lang w:val="lt-LT"/>
        </w:rPr>
      </w:pPr>
    </w:p>
    <w:p w14:paraId="0B7A91A6" w14:textId="77777777" w:rsidR="002751CB" w:rsidRDefault="00AB6E82">
      <w:pPr>
        <w:widowControl w:val="0"/>
        <w:tabs>
          <w:tab w:val="clear" w:pos="567"/>
        </w:tabs>
        <w:spacing w:line="240" w:lineRule="auto"/>
        <w:rPr>
          <w:szCs w:val="22"/>
          <w:lang w:val="lt-LT"/>
        </w:rPr>
      </w:pPr>
      <w:proofErr w:type="spellStart"/>
      <w:r>
        <w:rPr>
          <w:szCs w:val="22"/>
          <w:lang w:val="lt-LT"/>
        </w:rPr>
        <w:t>Hidrochlorotiazidas</w:t>
      </w:r>
      <w:proofErr w:type="spellEnd"/>
      <w:r>
        <w:rPr>
          <w:szCs w:val="22"/>
          <w:lang w:val="lt-LT"/>
        </w:rPr>
        <w:t xml:space="preserve"> daugiausiai išsiskiria nepakitusiu pavidalu.</w:t>
      </w:r>
    </w:p>
    <w:p w14:paraId="7832317E" w14:textId="77777777" w:rsidR="002751CB" w:rsidRDefault="002751CB">
      <w:pPr>
        <w:widowControl w:val="0"/>
        <w:tabs>
          <w:tab w:val="clear" w:pos="567"/>
        </w:tabs>
        <w:spacing w:line="240" w:lineRule="auto"/>
        <w:rPr>
          <w:szCs w:val="22"/>
          <w:lang w:val="lt-LT"/>
        </w:rPr>
      </w:pPr>
    </w:p>
    <w:p w14:paraId="38A1A4B6" w14:textId="77777777" w:rsidR="002751CB" w:rsidRDefault="00AB6E82">
      <w:pPr>
        <w:widowControl w:val="0"/>
        <w:tabs>
          <w:tab w:val="clear" w:pos="567"/>
        </w:tabs>
        <w:spacing w:line="240" w:lineRule="auto"/>
        <w:rPr>
          <w:i/>
          <w:szCs w:val="22"/>
          <w:u w:val="single"/>
          <w:lang w:val="lt-LT"/>
        </w:rPr>
      </w:pPr>
      <w:r>
        <w:rPr>
          <w:i/>
          <w:szCs w:val="22"/>
          <w:u w:val="single"/>
          <w:lang w:val="lt-LT"/>
        </w:rPr>
        <w:t>Eliminacija</w:t>
      </w:r>
    </w:p>
    <w:p w14:paraId="2C38B05C" w14:textId="77777777" w:rsidR="002751CB" w:rsidRDefault="002751CB">
      <w:pPr>
        <w:widowControl w:val="0"/>
        <w:tabs>
          <w:tab w:val="clear" w:pos="567"/>
        </w:tabs>
        <w:spacing w:line="240" w:lineRule="auto"/>
        <w:rPr>
          <w:i/>
          <w:szCs w:val="22"/>
          <w:lang w:val="lt-LT"/>
        </w:rPr>
      </w:pPr>
    </w:p>
    <w:p w14:paraId="15D295E3" w14:textId="77777777" w:rsidR="002751CB" w:rsidRDefault="00AB6E82">
      <w:pPr>
        <w:widowControl w:val="0"/>
        <w:tabs>
          <w:tab w:val="clear" w:pos="567"/>
        </w:tabs>
        <w:spacing w:line="240" w:lineRule="auto"/>
        <w:rPr>
          <w:szCs w:val="22"/>
          <w:lang w:val="lt-LT"/>
        </w:rPr>
      </w:pPr>
      <w:r>
        <w:rPr>
          <w:szCs w:val="22"/>
          <w:lang w:val="lt-LT"/>
        </w:rPr>
        <w:t xml:space="preserve">Galutinės </w:t>
      </w:r>
      <w:proofErr w:type="spellStart"/>
      <w:r>
        <w:rPr>
          <w:szCs w:val="22"/>
          <w:lang w:val="lt-LT"/>
        </w:rPr>
        <w:t>hidrochlorotiazido</w:t>
      </w:r>
      <w:proofErr w:type="spellEnd"/>
      <w:r>
        <w:rPr>
          <w:szCs w:val="22"/>
          <w:lang w:val="lt-LT"/>
        </w:rPr>
        <w:t xml:space="preserve"> eliminacijos fazės pusinės eliminacijos iš kraujo plazmos laikas yra vidutiniškai 6</w:t>
      </w:r>
      <w:r>
        <w:rPr>
          <w:szCs w:val="22"/>
          <w:lang w:val="lt-LT"/>
        </w:rPr>
        <w:noBreakHyphen/>
        <w:t xml:space="preserve">15 valandų. Vartojant kartotines </w:t>
      </w:r>
      <w:proofErr w:type="spellStart"/>
      <w:r>
        <w:rPr>
          <w:szCs w:val="22"/>
          <w:lang w:val="lt-LT"/>
        </w:rPr>
        <w:t>hidrochlorotiazido</w:t>
      </w:r>
      <w:proofErr w:type="spellEnd"/>
      <w:r>
        <w:rPr>
          <w:szCs w:val="22"/>
          <w:lang w:val="lt-LT"/>
        </w:rPr>
        <w:t xml:space="preserve"> dozes, jo kinetika nekinta, o vartojant kartą per parą kaupimasis yra minimalus. Daugiau kaip 95 % absorbuotos </w:t>
      </w:r>
      <w:proofErr w:type="spellStart"/>
      <w:r>
        <w:rPr>
          <w:szCs w:val="22"/>
          <w:lang w:val="lt-LT"/>
        </w:rPr>
        <w:t>hidorchlorotiazido</w:t>
      </w:r>
      <w:proofErr w:type="spellEnd"/>
      <w:r>
        <w:rPr>
          <w:szCs w:val="22"/>
          <w:lang w:val="lt-LT"/>
        </w:rPr>
        <w:t xml:space="preserve"> dozės išskiriama su šlapimu nepakitusiu pavidalu. Inkstų klirensas susidaro iš pasyvios filtracijos ir aktyvaus išskyrimo į inkstų kanalėlius.</w:t>
      </w:r>
    </w:p>
    <w:p w14:paraId="4ACCDE7C" w14:textId="77777777" w:rsidR="002751CB" w:rsidRDefault="002751CB">
      <w:pPr>
        <w:widowControl w:val="0"/>
        <w:tabs>
          <w:tab w:val="clear" w:pos="567"/>
        </w:tabs>
        <w:spacing w:line="240" w:lineRule="auto"/>
        <w:rPr>
          <w:szCs w:val="22"/>
          <w:lang w:val="lt-LT"/>
        </w:rPr>
      </w:pPr>
    </w:p>
    <w:p w14:paraId="30801DA7" w14:textId="77777777" w:rsidR="002751CB" w:rsidRDefault="00AB6E82">
      <w:pPr>
        <w:widowControl w:val="0"/>
        <w:tabs>
          <w:tab w:val="clear" w:pos="567"/>
        </w:tabs>
        <w:spacing w:line="240" w:lineRule="auto"/>
        <w:rPr>
          <w:szCs w:val="22"/>
          <w:u w:val="single"/>
          <w:lang w:val="lt-LT"/>
        </w:rPr>
      </w:pPr>
      <w:r>
        <w:rPr>
          <w:szCs w:val="22"/>
          <w:u w:val="single"/>
          <w:lang w:val="lt-LT"/>
        </w:rPr>
        <w:t>Ypatingos populiacijos</w:t>
      </w:r>
    </w:p>
    <w:p w14:paraId="3DFE6B02" w14:textId="77777777" w:rsidR="002751CB" w:rsidRDefault="002751CB">
      <w:pPr>
        <w:widowControl w:val="0"/>
        <w:tabs>
          <w:tab w:val="clear" w:pos="567"/>
        </w:tabs>
        <w:spacing w:line="240" w:lineRule="auto"/>
        <w:rPr>
          <w:szCs w:val="22"/>
          <w:lang w:val="lt-LT"/>
        </w:rPr>
      </w:pPr>
    </w:p>
    <w:p w14:paraId="645BEF4F" w14:textId="77777777" w:rsidR="002751CB" w:rsidRDefault="00AB6E82">
      <w:pPr>
        <w:widowControl w:val="0"/>
        <w:tabs>
          <w:tab w:val="clear" w:pos="567"/>
        </w:tabs>
        <w:spacing w:line="240" w:lineRule="auto"/>
        <w:rPr>
          <w:i/>
          <w:szCs w:val="22"/>
          <w:u w:val="single"/>
          <w:lang w:val="lt-LT"/>
        </w:rPr>
      </w:pPr>
      <w:r>
        <w:rPr>
          <w:i/>
          <w:szCs w:val="22"/>
          <w:u w:val="single"/>
          <w:lang w:val="lt-LT"/>
        </w:rPr>
        <w:t>Vaikai ir paaugliai (jaunesni nei 18 metų)</w:t>
      </w:r>
    </w:p>
    <w:p w14:paraId="35F8A3C2" w14:textId="77777777" w:rsidR="002751CB" w:rsidRDefault="002751CB">
      <w:pPr>
        <w:widowControl w:val="0"/>
        <w:tabs>
          <w:tab w:val="clear" w:pos="567"/>
        </w:tabs>
        <w:spacing w:line="240" w:lineRule="auto"/>
        <w:rPr>
          <w:szCs w:val="22"/>
          <w:lang w:val="lt-LT"/>
        </w:rPr>
      </w:pPr>
    </w:p>
    <w:p w14:paraId="1EAF1F32" w14:textId="77777777" w:rsidR="002751CB" w:rsidRDefault="00AB6E82">
      <w:pPr>
        <w:widowControl w:val="0"/>
        <w:tabs>
          <w:tab w:val="clear" w:pos="567"/>
        </w:tabs>
        <w:spacing w:line="240" w:lineRule="auto"/>
        <w:rPr>
          <w:szCs w:val="22"/>
          <w:lang w:val="lt-LT"/>
        </w:rPr>
      </w:pPr>
      <w:r>
        <w:rPr>
          <w:szCs w:val="22"/>
          <w:lang w:val="lt-LT"/>
        </w:rPr>
        <w:t>Duomenų apie farmakokinetiką vaikų populiacijoje nėra.</w:t>
      </w:r>
    </w:p>
    <w:p w14:paraId="3F4C9336" w14:textId="77777777" w:rsidR="002751CB" w:rsidRDefault="002751CB">
      <w:pPr>
        <w:widowControl w:val="0"/>
        <w:tabs>
          <w:tab w:val="clear" w:pos="567"/>
        </w:tabs>
        <w:spacing w:line="240" w:lineRule="auto"/>
        <w:rPr>
          <w:szCs w:val="22"/>
          <w:lang w:val="lt-LT"/>
        </w:rPr>
      </w:pPr>
    </w:p>
    <w:p w14:paraId="77B8547B" w14:textId="77777777" w:rsidR="002751CB" w:rsidRDefault="00AB6E82">
      <w:pPr>
        <w:widowControl w:val="0"/>
        <w:tabs>
          <w:tab w:val="clear" w:pos="567"/>
        </w:tabs>
        <w:spacing w:line="240" w:lineRule="auto"/>
        <w:rPr>
          <w:i/>
          <w:szCs w:val="22"/>
          <w:lang w:val="lt-LT"/>
        </w:rPr>
      </w:pPr>
      <w:r>
        <w:rPr>
          <w:i/>
          <w:szCs w:val="22"/>
          <w:u w:val="single"/>
          <w:lang w:val="lt-LT"/>
        </w:rPr>
        <w:t>Senyvi pacientai (65 metų ar vyresni</w:t>
      </w:r>
      <w:r>
        <w:rPr>
          <w:i/>
          <w:szCs w:val="22"/>
          <w:lang w:val="lt-LT"/>
        </w:rPr>
        <w:t>)</w:t>
      </w:r>
    </w:p>
    <w:p w14:paraId="758DF907" w14:textId="77777777" w:rsidR="002751CB" w:rsidRDefault="002751CB">
      <w:pPr>
        <w:widowControl w:val="0"/>
        <w:tabs>
          <w:tab w:val="clear" w:pos="567"/>
        </w:tabs>
        <w:spacing w:line="240" w:lineRule="auto"/>
        <w:rPr>
          <w:szCs w:val="22"/>
          <w:lang w:val="lt-LT"/>
        </w:rPr>
      </w:pPr>
    </w:p>
    <w:p w14:paraId="6297759B" w14:textId="77777777" w:rsidR="002751CB" w:rsidRDefault="00AB6E82">
      <w:pPr>
        <w:widowControl w:val="0"/>
        <w:tabs>
          <w:tab w:val="clear" w:pos="567"/>
        </w:tabs>
        <w:spacing w:line="240" w:lineRule="auto"/>
        <w:rPr>
          <w:szCs w:val="22"/>
          <w:lang w:val="lt-LT"/>
        </w:rPr>
      </w:pPr>
      <w:r>
        <w:rPr>
          <w:szCs w:val="22"/>
          <w:lang w:val="lt-LT"/>
        </w:rPr>
        <w:t xml:space="preserve">Laikas, per kurį pasiekiama didžiausia </w:t>
      </w:r>
      <w:proofErr w:type="spellStart"/>
      <w:r>
        <w:rPr>
          <w:szCs w:val="22"/>
          <w:lang w:val="lt-LT"/>
        </w:rPr>
        <w:t>amlodipino</w:t>
      </w:r>
      <w:proofErr w:type="spellEnd"/>
      <w:r>
        <w:rPr>
          <w:szCs w:val="22"/>
          <w:lang w:val="lt-LT"/>
        </w:rPr>
        <w:t xml:space="preserve"> koncentracija kraujo plazmoje, yra panašus ir jaunų, ir senyvų pacientų populiacijose. Senyvų pacientų </w:t>
      </w:r>
      <w:proofErr w:type="spellStart"/>
      <w:r>
        <w:rPr>
          <w:szCs w:val="22"/>
          <w:lang w:val="lt-LT"/>
        </w:rPr>
        <w:t>amlodipino</w:t>
      </w:r>
      <w:proofErr w:type="spellEnd"/>
      <w:r>
        <w:rPr>
          <w:szCs w:val="22"/>
          <w:lang w:val="lt-LT"/>
        </w:rPr>
        <w:t xml:space="preserve"> klirensas mažėja, todėl didėja plotas po kreive (AUC) ir pusinės eliminacijos laikas. Vidutinė sisteminė </w:t>
      </w:r>
      <w:proofErr w:type="spellStart"/>
      <w:r>
        <w:rPr>
          <w:szCs w:val="22"/>
          <w:lang w:val="lt-LT"/>
        </w:rPr>
        <w:t>valsartano</w:t>
      </w:r>
      <w:proofErr w:type="spellEnd"/>
      <w:r>
        <w:rPr>
          <w:szCs w:val="22"/>
          <w:lang w:val="lt-LT"/>
        </w:rPr>
        <w:t xml:space="preserve"> AUC senyvų žmonių organizme yra 70 % didesnė, lyginant su rodikliu jaunų pacientų organizme, todėl didinti dozę reikia atsargiai.</w:t>
      </w:r>
    </w:p>
    <w:p w14:paraId="6787A315" w14:textId="77777777" w:rsidR="002751CB" w:rsidRDefault="002751CB">
      <w:pPr>
        <w:widowControl w:val="0"/>
        <w:tabs>
          <w:tab w:val="clear" w:pos="567"/>
        </w:tabs>
        <w:spacing w:line="240" w:lineRule="auto"/>
        <w:rPr>
          <w:szCs w:val="22"/>
          <w:lang w:val="lt-LT"/>
        </w:rPr>
      </w:pPr>
    </w:p>
    <w:p w14:paraId="59884C6C" w14:textId="77777777" w:rsidR="002751CB" w:rsidRDefault="00AB6E82">
      <w:pPr>
        <w:widowControl w:val="0"/>
        <w:tabs>
          <w:tab w:val="clear" w:pos="567"/>
        </w:tabs>
        <w:spacing w:line="240" w:lineRule="auto"/>
        <w:rPr>
          <w:szCs w:val="22"/>
          <w:lang w:val="lt-LT"/>
        </w:rPr>
      </w:pPr>
      <w:r>
        <w:rPr>
          <w:szCs w:val="22"/>
          <w:lang w:val="lt-LT"/>
        </w:rPr>
        <w:t xml:space="preserve">Sisteminė </w:t>
      </w:r>
      <w:proofErr w:type="spellStart"/>
      <w:r>
        <w:rPr>
          <w:szCs w:val="22"/>
          <w:lang w:val="lt-LT"/>
        </w:rPr>
        <w:t>valsartano</w:t>
      </w:r>
      <w:proofErr w:type="spellEnd"/>
      <w:r>
        <w:rPr>
          <w:szCs w:val="22"/>
          <w:lang w:val="lt-LT"/>
        </w:rPr>
        <w:t xml:space="preserve"> ekspozicija senyvų žmonių organizme buvo šiek tiek didesnė nei rodiklis jaunų pacientų organizme, tačiau tai nebuvo kliniškai reikšminga.</w:t>
      </w:r>
    </w:p>
    <w:p w14:paraId="5CE8A55F" w14:textId="77777777" w:rsidR="002751CB" w:rsidRDefault="002751CB">
      <w:pPr>
        <w:widowControl w:val="0"/>
        <w:tabs>
          <w:tab w:val="clear" w:pos="567"/>
        </w:tabs>
        <w:spacing w:line="240" w:lineRule="auto"/>
        <w:rPr>
          <w:szCs w:val="22"/>
          <w:lang w:val="lt-LT"/>
        </w:rPr>
      </w:pPr>
    </w:p>
    <w:p w14:paraId="641D1B0E" w14:textId="77777777" w:rsidR="002751CB" w:rsidRDefault="00AB6E82">
      <w:pPr>
        <w:widowControl w:val="0"/>
        <w:tabs>
          <w:tab w:val="clear" w:pos="567"/>
        </w:tabs>
        <w:spacing w:line="240" w:lineRule="auto"/>
        <w:rPr>
          <w:szCs w:val="22"/>
          <w:lang w:val="lt-LT"/>
        </w:rPr>
      </w:pPr>
      <w:r>
        <w:rPr>
          <w:szCs w:val="22"/>
          <w:lang w:val="lt-LT"/>
        </w:rPr>
        <w:t xml:space="preserve">Nedidelio kiekio tyrimų duomenimis senyvo amžiaus sveikų ir sergančių hipertenzija asmenų sisteminis </w:t>
      </w:r>
      <w:proofErr w:type="spellStart"/>
      <w:r>
        <w:rPr>
          <w:szCs w:val="22"/>
          <w:lang w:val="lt-LT"/>
        </w:rPr>
        <w:t>hidrochlorotiazido</w:t>
      </w:r>
      <w:proofErr w:type="spellEnd"/>
      <w:r>
        <w:rPr>
          <w:szCs w:val="22"/>
          <w:lang w:val="lt-LT"/>
        </w:rPr>
        <w:t xml:space="preserve"> klirensas buvo didesnis negu jaunų sveikų savanorių rodiklis.</w:t>
      </w:r>
    </w:p>
    <w:p w14:paraId="4BA3D75B" w14:textId="77777777" w:rsidR="002751CB" w:rsidRDefault="002751CB">
      <w:pPr>
        <w:widowControl w:val="0"/>
        <w:tabs>
          <w:tab w:val="clear" w:pos="567"/>
        </w:tabs>
        <w:spacing w:line="240" w:lineRule="auto"/>
        <w:rPr>
          <w:szCs w:val="22"/>
          <w:lang w:val="lt-LT"/>
        </w:rPr>
      </w:pPr>
    </w:p>
    <w:p w14:paraId="67898DC8" w14:textId="77777777" w:rsidR="002751CB" w:rsidRDefault="00AB6E82">
      <w:pPr>
        <w:widowControl w:val="0"/>
        <w:tabs>
          <w:tab w:val="clear" w:pos="567"/>
        </w:tabs>
        <w:spacing w:line="240" w:lineRule="auto"/>
        <w:rPr>
          <w:szCs w:val="22"/>
          <w:lang w:val="lt-LT"/>
        </w:rPr>
      </w:pPr>
      <w:r>
        <w:rPr>
          <w:szCs w:val="22"/>
          <w:lang w:val="lt-LT"/>
        </w:rPr>
        <w:t>Kadangi visos trys sudėtinės vaistinio preparato medžiagos yra vienodai gerai toleruojamos tiek jaunesnių pacientų, tiek senyvų asmenų, pastariesiems rekomenduojama skirti įprastą vaistinio preparato dozę (žr. 4.2 skyrių).</w:t>
      </w:r>
    </w:p>
    <w:p w14:paraId="231115B0" w14:textId="77777777" w:rsidR="002751CB" w:rsidRDefault="002751CB">
      <w:pPr>
        <w:widowControl w:val="0"/>
        <w:tabs>
          <w:tab w:val="clear" w:pos="567"/>
        </w:tabs>
        <w:spacing w:line="240" w:lineRule="auto"/>
        <w:rPr>
          <w:szCs w:val="22"/>
          <w:lang w:val="lt-LT"/>
        </w:rPr>
      </w:pPr>
    </w:p>
    <w:p w14:paraId="6179C738" w14:textId="77777777" w:rsidR="002751CB" w:rsidRDefault="00AB6E82">
      <w:pPr>
        <w:widowControl w:val="0"/>
        <w:tabs>
          <w:tab w:val="clear" w:pos="567"/>
        </w:tabs>
        <w:spacing w:line="240" w:lineRule="auto"/>
        <w:rPr>
          <w:i/>
          <w:szCs w:val="22"/>
          <w:u w:val="single"/>
          <w:lang w:val="lt-LT"/>
        </w:rPr>
      </w:pPr>
      <w:r>
        <w:rPr>
          <w:i/>
          <w:szCs w:val="22"/>
          <w:u w:val="single"/>
          <w:lang w:val="lt-LT"/>
        </w:rPr>
        <w:t>Sutrikusi inkstų funkcija</w:t>
      </w:r>
    </w:p>
    <w:p w14:paraId="17DC97B9" w14:textId="77777777" w:rsidR="002751CB" w:rsidRDefault="002751CB">
      <w:pPr>
        <w:widowControl w:val="0"/>
        <w:tabs>
          <w:tab w:val="clear" w:pos="567"/>
        </w:tabs>
        <w:spacing w:line="240" w:lineRule="auto"/>
        <w:rPr>
          <w:i/>
          <w:szCs w:val="22"/>
          <w:lang w:val="lt-LT"/>
        </w:rPr>
      </w:pPr>
    </w:p>
    <w:p w14:paraId="04B548A9" w14:textId="77777777" w:rsidR="002751CB" w:rsidRDefault="00AB6E82">
      <w:pPr>
        <w:widowControl w:val="0"/>
        <w:tabs>
          <w:tab w:val="clear" w:pos="567"/>
        </w:tabs>
        <w:spacing w:line="240" w:lineRule="auto"/>
        <w:rPr>
          <w:szCs w:val="22"/>
          <w:lang w:val="lt-LT"/>
        </w:rPr>
      </w:pPr>
      <w:r>
        <w:rPr>
          <w:szCs w:val="22"/>
          <w:lang w:val="lt-LT"/>
        </w:rPr>
        <w:t xml:space="preserve">Inkstų funkcijos sutrikimas reikšmingos įtakos </w:t>
      </w:r>
      <w:proofErr w:type="spellStart"/>
      <w:r>
        <w:rPr>
          <w:szCs w:val="22"/>
          <w:lang w:val="lt-LT"/>
        </w:rPr>
        <w:t>amlodipino</w:t>
      </w:r>
      <w:proofErr w:type="spellEnd"/>
      <w:r>
        <w:rPr>
          <w:szCs w:val="22"/>
          <w:lang w:val="lt-LT"/>
        </w:rPr>
        <w:t xml:space="preserve"> farmakokinetikai nedaro. Kaip ir tikėtasi, koreliacijos tarp inkstų funkcijos ir </w:t>
      </w:r>
      <w:proofErr w:type="spellStart"/>
      <w:r>
        <w:rPr>
          <w:szCs w:val="22"/>
          <w:lang w:val="lt-LT"/>
        </w:rPr>
        <w:t>valsartano</w:t>
      </w:r>
      <w:proofErr w:type="spellEnd"/>
      <w:r>
        <w:rPr>
          <w:szCs w:val="22"/>
          <w:lang w:val="lt-LT"/>
        </w:rPr>
        <w:t xml:space="preserve"> sisteminės ekspozicijos nenustatyta, kadangi </w:t>
      </w:r>
      <w:proofErr w:type="spellStart"/>
      <w:r>
        <w:rPr>
          <w:szCs w:val="22"/>
          <w:lang w:val="lt-LT"/>
        </w:rPr>
        <w:t>valsartano</w:t>
      </w:r>
      <w:proofErr w:type="spellEnd"/>
      <w:r>
        <w:rPr>
          <w:szCs w:val="22"/>
          <w:lang w:val="lt-LT"/>
        </w:rPr>
        <w:t xml:space="preserve"> inkstų klirensas sudaro tik 30 % bendrojo kraujo plazmos klirenso.</w:t>
      </w:r>
    </w:p>
    <w:p w14:paraId="39B13491" w14:textId="77777777" w:rsidR="002751CB" w:rsidRDefault="002751CB">
      <w:pPr>
        <w:widowControl w:val="0"/>
        <w:tabs>
          <w:tab w:val="clear" w:pos="567"/>
        </w:tabs>
        <w:spacing w:line="240" w:lineRule="auto"/>
        <w:rPr>
          <w:szCs w:val="22"/>
          <w:lang w:val="lt-LT"/>
        </w:rPr>
      </w:pPr>
    </w:p>
    <w:p w14:paraId="5E3A68DA" w14:textId="77777777" w:rsidR="002751CB" w:rsidRDefault="00AB6E82">
      <w:pPr>
        <w:widowControl w:val="0"/>
        <w:tabs>
          <w:tab w:val="clear" w:pos="567"/>
        </w:tabs>
        <w:spacing w:line="240" w:lineRule="auto"/>
        <w:rPr>
          <w:szCs w:val="22"/>
          <w:lang w:val="lt-LT"/>
        </w:rPr>
      </w:pPr>
      <w:r>
        <w:rPr>
          <w:szCs w:val="22"/>
          <w:lang w:val="lt-LT"/>
        </w:rPr>
        <w:t>Todėl pacientams, kuriems yra nesunkus ar vidutinio sunkumo inkstų funkcijos sutrikimas, galima skirti įprastą pradinę vaistinio preparato dozę (žr. 4.2 ir 4.4 skyrius).</w:t>
      </w:r>
    </w:p>
    <w:p w14:paraId="01D56CA8" w14:textId="77777777" w:rsidR="002751CB" w:rsidRDefault="002751CB">
      <w:pPr>
        <w:widowControl w:val="0"/>
        <w:tabs>
          <w:tab w:val="clear" w:pos="567"/>
        </w:tabs>
        <w:spacing w:line="240" w:lineRule="auto"/>
        <w:rPr>
          <w:szCs w:val="22"/>
          <w:lang w:val="lt-LT"/>
        </w:rPr>
      </w:pPr>
    </w:p>
    <w:p w14:paraId="73B62D5D" w14:textId="77777777" w:rsidR="002751CB" w:rsidRDefault="00AB6E82">
      <w:pPr>
        <w:widowControl w:val="0"/>
        <w:tabs>
          <w:tab w:val="clear" w:pos="567"/>
        </w:tabs>
        <w:spacing w:line="240" w:lineRule="auto"/>
        <w:rPr>
          <w:szCs w:val="22"/>
          <w:lang w:val="lt-LT"/>
        </w:rPr>
      </w:pPr>
      <w:r>
        <w:rPr>
          <w:szCs w:val="22"/>
          <w:lang w:val="lt-LT"/>
        </w:rPr>
        <w:t xml:space="preserve">Kai yra inkstų funkcijos sutrikimas, padidėja vidutinė </w:t>
      </w:r>
      <w:proofErr w:type="spellStart"/>
      <w:r>
        <w:rPr>
          <w:szCs w:val="22"/>
          <w:lang w:val="lt-LT"/>
        </w:rPr>
        <w:t>hidrochlorotiazido</w:t>
      </w:r>
      <w:proofErr w:type="spellEnd"/>
      <w:r>
        <w:rPr>
          <w:szCs w:val="22"/>
          <w:lang w:val="lt-LT"/>
        </w:rPr>
        <w:t xml:space="preserve"> didžiausia koncentracija kraujo plazmoje ir AUC rodiklis, o </w:t>
      </w:r>
      <w:proofErr w:type="spellStart"/>
      <w:r>
        <w:rPr>
          <w:szCs w:val="22"/>
          <w:lang w:val="lt-LT"/>
        </w:rPr>
        <w:t>ekskrecijos</w:t>
      </w:r>
      <w:proofErr w:type="spellEnd"/>
      <w:r>
        <w:rPr>
          <w:szCs w:val="22"/>
          <w:lang w:val="lt-LT"/>
        </w:rPr>
        <w:t xml:space="preserve"> su šlapimu greitis sumažėja. Pacientams, kuriems yra lengvas ar vidutinio sunkumo inkstų funkcijos sutrikimas, </w:t>
      </w:r>
      <w:proofErr w:type="spellStart"/>
      <w:r>
        <w:rPr>
          <w:szCs w:val="22"/>
          <w:lang w:val="lt-LT"/>
        </w:rPr>
        <w:t>hidrochlorotiazido</w:t>
      </w:r>
      <w:proofErr w:type="spellEnd"/>
      <w:r>
        <w:rPr>
          <w:szCs w:val="22"/>
          <w:lang w:val="lt-LT"/>
        </w:rPr>
        <w:t xml:space="preserve"> AUC padidėjo 3 kartus. Pacientams, kuriems yra sunkus inkstų funkcijos sutrikimas, </w:t>
      </w:r>
      <w:proofErr w:type="spellStart"/>
      <w:r>
        <w:rPr>
          <w:szCs w:val="22"/>
          <w:lang w:val="lt-LT"/>
        </w:rPr>
        <w:t>hidrochlorotiazido</w:t>
      </w:r>
      <w:proofErr w:type="spellEnd"/>
      <w:r>
        <w:rPr>
          <w:szCs w:val="22"/>
          <w:lang w:val="lt-LT"/>
        </w:rPr>
        <w:t xml:space="preserve"> AUC padidėjo 8 kartus.</w:t>
      </w:r>
    </w:p>
    <w:p w14:paraId="2EF73BCE" w14:textId="77777777" w:rsidR="002751CB" w:rsidRDefault="00AB6E82">
      <w:pPr>
        <w:widowControl w:val="0"/>
        <w:tabs>
          <w:tab w:val="clear" w:pos="567"/>
        </w:tabs>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negalima skirti pacientams, kuriems yra sunkus inkstų funkcijos sutrikimas ar </w:t>
      </w:r>
      <w:proofErr w:type="spellStart"/>
      <w:r>
        <w:rPr>
          <w:szCs w:val="22"/>
          <w:lang w:val="lt-LT"/>
        </w:rPr>
        <w:t>anurija</w:t>
      </w:r>
      <w:proofErr w:type="spellEnd"/>
      <w:r>
        <w:rPr>
          <w:szCs w:val="22"/>
          <w:lang w:val="lt-LT"/>
        </w:rPr>
        <w:t>, bei dializėmis gydomiems pacientams (žr. 4.3 skyrių).</w:t>
      </w:r>
    </w:p>
    <w:p w14:paraId="5DBE1158" w14:textId="77777777" w:rsidR="002751CB" w:rsidRDefault="002751CB">
      <w:pPr>
        <w:widowControl w:val="0"/>
        <w:tabs>
          <w:tab w:val="clear" w:pos="567"/>
        </w:tabs>
        <w:spacing w:line="240" w:lineRule="auto"/>
        <w:rPr>
          <w:szCs w:val="22"/>
          <w:lang w:val="lt-LT"/>
        </w:rPr>
      </w:pPr>
    </w:p>
    <w:p w14:paraId="5FAC500F" w14:textId="77777777" w:rsidR="002751CB" w:rsidRDefault="00AB6E82">
      <w:pPr>
        <w:widowControl w:val="0"/>
        <w:tabs>
          <w:tab w:val="clear" w:pos="567"/>
        </w:tabs>
        <w:spacing w:line="240" w:lineRule="auto"/>
        <w:rPr>
          <w:i/>
          <w:szCs w:val="22"/>
          <w:u w:val="single"/>
          <w:lang w:val="lt-LT"/>
        </w:rPr>
      </w:pPr>
      <w:r>
        <w:rPr>
          <w:i/>
          <w:szCs w:val="22"/>
          <w:u w:val="single"/>
          <w:lang w:val="lt-LT"/>
        </w:rPr>
        <w:t>Sutrikusi kepenų funkcija</w:t>
      </w:r>
    </w:p>
    <w:p w14:paraId="70882949" w14:textId="77777777" w:rsidR="002751CB" w:rsidRDefault="002751CB">
      <w:pPr>
        <w:widowControl w:val="0"/>
        <w:tabs>
          <w:tab w:val="clear" w:pos="567"/>
        </w:tabs>
        <w:spacing w:line="240" w:lineRule="auto"/>
        <w:rPr>
          <w:i/>
          <w:szCs w:val="22"/>
          <w:lang w:val="lt-LT"/>
        </w:rPr>
      </w:pPr>
    </w:p>
    <w:p w14:paraId="32A4CD8E" w14:textId="77777777" w:rsidR="002751CB" w:rsidRDefault="00AB6E82">
      <w:pPr>
        <w:widowControl w:val="0"/>
        <w:tabs>
          <w:tab w:val="clear" w:pos="567"/>
        </w:tabs>
        <w:spacing w:line="240" w:lineRule="auto"/>
        <w:rPr>
          <w:szCs w:val="22"/>
          <w:lang w:val="lt-LT"/>
        </w:rPr>
      </w:pPr>
      <w:r>
        <w:rPr>
          <w:szCs w:val="22"/>
          <w:lang w:val="lt-LT"/>
        </w:rPr>
        <w:t xml:space="preserve">Klinikinių tyrimų duomenys apie </w:t>
      </w:r>
      <w:proofErr w:type="spellStart"/>
      <w:r>
        <w:rPr>
          <w:szCs w:val="22"/>
          <w:lang w:val="lt-LT"/>
        </w:rPr>
        <w:t>amlodipino</w:t>
      </w:r>
      <w:proofErr w:type="spellEnd"/>
      <w:r>
        <w:rPr>
          <w:szCs w:val="22"/>
          <w:lang w:val="lt-LT"/>
        </w:rPr>
        <w:t xml:space="preserve"> vartojimą pacientams, kuriems yra kepenų funkcijos sutrikimas, yra labai riboti. Pacientų, kuriems yra kepenų funkcijos sutrikimas, </w:t>
      </w:r>
      <w:proofErr w:type="spellStart"/>
      <w:r>
        <w:rPr>
          <w:szCs w:val="22"/>
          <w:lang w:val="lt-LT"/>
        </w:rPr>
        <w:t>amlodipino</w:t>
      </w:r>
      <w:proofErr w:type="spellEnd"/>
      <w:r>
        <w:rPr>
          <w:szCs w:val="22"/>
          <w:lang w:val="lt-LT"/>
        </w:rPr>
        <w:t xml:space="preserve"> klirensas mažėja, todėl AUC didėja maždaug 40</w:t>
      </w:r>
      <w:r>
        <w:rPr>
          <w:szCs w:val="22"/>
          <w:lang w:val="lt-LT"/>
        </w:rPr>
        <w:noBreakHyphen/>
        <w:t xml:space="preserve">60 %. Pacientų, sergančių lengva ar vidutinio sunkumo lėtine kepenų liga, </w:t>
      </w:r>
      <w:proofErr w:type="spellStart"/>
      <w:r>
        <w:rPr>
          <w:szCs w:val="22"/>
          <w:lang w:val="lt-LT"/>
        </w:rPr>
        <w:t>valsartano</w:t>
      </w:r>
      <w:proofErr w:type="spellEnd"/>
      <w:r>
        <w:rPr>
          <w:szCs w:val="22"/>
          <w:lang w:val="lt-LT"/>
        </w:rPr>
        <w:t xml:space="preserve"> ekspozicija (nustatoma pagal AUC) yra vidutiniškai dvigubai didesnė nei sveikų savanorių rodiklis (suderinus pagal amžių, lytį ir kūno svorį). Dėl sudėtyje esančio </w:t>
      </w:r>
      <w:proofErr w:type="spellStart"/>
      <w:r>
        <w:rPr>
          <w:szCs w:val="22"/>
          <w:lang w:val="lt-LT"/>
        </w:rPr>
        <w:t>valsartano</w:t>
      </w:r>
      <w:proofErr w:type="spellEnd"/>
      <w:r>
        <w:rPr>
          <w:szCs w:val="22"/>
          <w:lang w:val="lt-LT"/>
        </w:rPr>
        <w:t xml:space="preserve">, </w:t>
      </w:r>
      <w:proofErr w:type="spellStart"/>
      <w:r>
        <w:rPr>
          <w:szCs w:val="22"/>
          <w:lang w:val="lt-LT"/>
        </w:rPr>
        <w:lastRenderedPageBreak/>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negalima vartoti pacientams, kuriems yra kepenų funkcijos sutrikimas (žr. 4.2 ir 4.3 skyrius).</w:t>
      </w:r>
    </w:p>
    <w:p w14:paraId="776E9A1F" w14:textId="77777777" w:rsidR="002751CB" w:rsidRDefault="002751CB">
      <w:pPr>
        <w:widowControl w:val="0"/>
        <w:tabs>
          <w:tab w:val="clear" w:pos="567"/>
        </w:tabs>
        <w:spacing w:line="240" w:lineRule="auto"/>
        <w:rPr>
          <w:szCs w:val="22"/>
          <w:lang w:val="lt-LT"/>
        </w:rPr>
      </w:pPr>
    </w:p>
    <w:p w14:paraId="691B99C9"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5.3</w:t>
      </w:r>
      <w:r>
        <w:rPr>
          <w:rFonts w:ascii="Times New Roman" w:hAnsi="Times New Roman"/>
          <w:sz w:val="22"/>
          <w:szCs w:val="22"/>
          <w:lang w:val="lt-LT"/>
        </w:rPr>
        <w:tab/>
        <w:t>Ikiklinikinių saugumo tyrimų duomenys</w:t>
      </w:r>
    </w:p>
    <w:p w14:paraId="62E79E0B" w14:textId="77777777" w:rsidR="002751CB" w:rsidRDefault="002751CB">
      <w:pPr>
        <w:widowControl w:val="0"/>
        <w:tabs>
          <w:tab w:val="clear" w:pos="567"/>
        </w:tabs>
        <w:spacing w:line="240" w:lineRule="auto"/>
        <w:rPr>
          <w:szCs w:val="22"/>
          <w:lang w:val="lt-LT"/>
        </w:rPr>
      </w:pPr>
    </w:p>
    <w:p w14:paraId="6AA6E6A8" w14:textId="77777777" w:rsidR="002751CB" w:rsidRDefault="00AB6E82">
      <w:pPr>
        <w:widowControl w:val="0"/>
        <w:tabs>
          <w:tab w:val="clear" w:pos="567"/>
        </w:tabs>
        <w:spacing w:line="240" w:lineRule="auto"/>
        <w:rPr>
          <w:szCs w:val="22"/>
          <w:u w:val="single"/>
          <w:lang w:val="lt-LT"/>
        </w:rPr>
      </w:pPr>
      <w:proofErr w:type="spellStart"/>
      <w:r>
        <w:rPr>
          <w:szCs w:val="22"/>
          <w:u w:val="single"/>
          <w:lang w:val="lt-LT"/>
        </w:rPr>
        <w:t>Amlodipinas</w:t>
      </w:r>
      <w:proofErr w:type="spellEnd"/>
      <w:r>
        <w:rPr>
          <w:szCs w:val="22"/>
          <w:u w:val="single"/>
          <w:lang w:val="lt-LT"/>
        </w:rPr>
        <w:t>/</w:t>
      </w:r>
      <w:proofErr w:type="spellStart"/>
      <w:r>
        <w:rPr>
          <w:szCs w:val="22"/>
          <w:u w:val="single"/>
          <w:lang w:val="lt-LT"/>
        </w:rPr>
        <w:t>valsartanas</w:t>
      </w:r>
      <w:proofErr w:type="spellEnd"/>
      <w:r>
        <w:rPr>
          <w:szCs w:val="22"/>
          <w:u w:val="single"/>
          <w:lang w:val="lt-LT"/>
        </w:rPr>
        <w:t>/</w:t>
      </w:r>
      <w:proofErr w:type="spellStart"/>
      <w:r>
        <w:rPr>
          <w:szCs w:val="22"/>
          <w:u w:val="single"/>
          <w:lang w:val="lt-LT"/>
        </w:rPr>
        <w:t>hidrochlorotiazidas</w:t>
      </w:r>
      <w:proofErr w:type="spellEnd"/>
    </w:p>
    <w:p w14:paraId="1FEBB2FE" w14:textId="77777777" w:rsidR="002751CB" w:rsidRDefault="002751CB">
      <w:pPr>
        <w:widowControl w:val="0"/>
        <w:tabs>
          <w:tab w:val="clear" w:pos="567"/>
        </w:tabs>
        <w:spacing w:line="240" w:lineRule="auto"/>
        <w:rPr>
          <w:szCs w:val="22"/>
          <w:lang w:val="lt-LT"/>
        </w:rPr>
      </w:pPr>
    </w:p>
    <w:p w14:paraId="303E8CB2" w14:textId="77777777" w:rsidR="002751CB" w:rsidRDefault="00AB6E82">
      <w:pPr>
        <w:widowControl w:val="0"/>
        <w:tabs>
          <w:tab w:val="clear" w:pos="567"/>
        </w:tabs>
        <w:spacing w:line="240" w:lineRule="auto"/>
        <w:rPr>
          <w:szCs w:val="22"/>
          <w:lang w:val="lt-LT"/>
        </w:rPr>
      </w:pPr>
      <w:r>
        <w:rPr>
          <w:szCs w:val="22"/>
          <w:lang w:val="lt-LT"/>
        </w:rPr>
        <w:t xml:space="preserve">Įvairių ikiklinikinių saugumo tyrimų, kurių metu keletui gyvūnų rūšių buvo skiriama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w:t>
      </w:r>
      <w:proofErr w:type="spellStart"/>
      <w:r>
        <w:rPr>
          <w:szCs w:val="22"/>
          <w:lang w:val="lt-LT"/>
        </w:rPr>
        <w:t>hidrochlorotiazido</w:t>
      </w:r>
      <w:proofErr w:type="spellEnd"/>
      <w:r>
        <w:rPr>
          <w:szCs w:val="22"/>
          <w:lang w:val="lt-LT"/>
        </w:rPr>
        <w:t xml:space="preserve">, </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 ir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duomenimis, toksinio poveikio organams taikiniams ar sisteminio toksinio poveikio, kuris sukeltų nepalankų poveikį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vaistinio perprato klinikiniam vystymui vartoti žmonėms, nenustatyta.</w:t>
      </w:r>
    </w:p>
    <w:p w14:paraId="6AA85B02" w14:textId="77777777" w:rsidR="002751CB" w:rsidRDefault="002751CB">
      <w:pPr>
        <w:widowControl w:val="0"/>
        <w:tabs>
          <w:tab w:val="clear" w:pos="567"/>
        </w:tabs>
        <w:spacing w:line="240" w:lineRule="auto"/>
        <w:rPr>
          <w:szCs w:val="22"/>
          <w:lang w:val="lt-LT"/>
        </w:rPr>
      </w:pPr>
    </w:p>
    <w:p w14:paraId="57B84D77" w14:textId="77777777" w:rsidR="002751CB" w:rsidRDefault="00AB6E82">
      <w:pPr>
        <w:widowControl w:val="0"/>
        <w:tabs>
          <w:tab w:val="clear" w:pos="567"/>
        </w:tabs>
        <w:spacing w:line="240" w:lineRule="auto"/>
        <w:rPr>
          <w:szCs w:val="22"/>
          <w:lang w:val="lt-LT"/>
        </w:rPr>
      </w:pPr>
      <w:r>
        <w:rPr>
          <w:szCs w:val="22"/>
          <w:lang w:val="lt-LT"/>
        </w:rPr>
        <w:t xml:space="preserve">Atlikti iki 13 savaičių trukmės </w:t>
      </w:r>
      <w:proofErr w:type="spellStart"/>
      <w:r>
        <w:rPr>
          <w:szCs w:val="22"/>
          <w:lang w:val="lt-LT"/>
        </w:rPr>
        <w:t>ikiklinikiniai</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saugumo tyrimai su žiurkėmis. Šis derinys žiurkėms sukėlė tikėtiną raudonųjų kraujo ląstelių rodiklių (eritrocitų, hemoglobino, </w:t>
      </w:r>
      <w:proofErr w:type="spellStart"/>
      <w:r>
        <w:rPr>
          <w:szCs w:val="22"/>
          <w:lang w:val="lt-LT"/>
        </w:rPr>
        <w:t>hematokrito</w:t>
      </w:r>
      <w:proofErr w:type="spellEnd"/>
      <w:r>
        <w:rPr>
          <w:szCs w:val="22"/>
          <w:lang w:val="lt-LT"/>
        </w:rPr>
        <w:t xml:space="preserve"> ir </w:t>
      </w:r>
      <w:proofErr w:type="spellStart"/>
      <w:r>
        <w:rPr>
          <w:szCs w:val="22"/>
          <w:lang w:val="lt-LT"/>
        </w:rPr>
        <w:t>retikulocitų</w:t>
      </w:r>
      <w:proofErr w:type="spellEnd"/>
      <w:r>
        <w:rPr>
          <w:szCs w:val="22"/>
          <w:lang w:val="lt-LT"/>
        </w:rPr>
        <w:t xml:space="preserve"> kiekio) sumažėjimą, šlapalo, kreatinino bei kalio koncentracijos kraujo serume padidėjimą bei inkstų </w:t>
      </w:r>
      <w:proofErr w:type="spellStart"/>
      <w:r>
        <w:rPr>
          <w:szCs w:val="22"/>
          <w:lang w:val="lt-LT"/>
        </w:rPr>
        <w:t>jukstaglomerulinę</w:t>
      </w:r>
      <w:proofErr w:type="spellEnd"/>
      <w:r>
        <w:rPr>
          <w:szCs w:val="22"/>
          <w:lang w:val="lt-LT"/>
        </w:rPr>
        <w:t xml:space="preserve"> (JG) </w:t>
      </w:r>
      <w:proofErr w:type="spellStart"/>
      <w:r>
        <w:rPr>
          <w:szCs w:val="22"/>
          <w:lang w:val="lt-LT"/>
        </w:rPr>
        <w:t>hiperplaziją</w:t>
      </w:r>
      <w:proofErr w:type="spellEnd"/>
      <w:r>
        <w:rPr>
          <w:szCs w:val="22"/>
          <w:lang w:val="lt-LT"/>
        </w:rPr>
        <w:t xml:space="preserve"> ir lokalias skrandžio liaukų gleivinės erozijas. Visi šie pokyčiai išnyko po 4 savaičių atsigavimo laikotarpio ir buvo laikomi per stipriu farmakologiniu poveikiu.</w:t>
      </w:r>
    </w:p>
    <w:p w14:paraId="5480C417" w14:textId="77777777" w:rsidR="002751CB" w:rsidRDefault="002751CB">
      <w:pPr>
        <w:widowControl w:val="0"/>
        <w:tabs>
          <w:tab w:val="clear" w:pos="567"/>
        </w:tabs>
        <w:spacing w:line="240" w:lineRule="auto"/>
        <w:rPr>
          <w:szCs w:val="22"/>
          <w:lang w:val="lt-LT"/>
        </w:rPr>
      </w:pPr>
    </w:p>
    <w:p w14:paraId="6AEF9BD7" w14:textId="77777777" w:rsidR="002751CB" w:rsidRDefault="00AB6E82">
      <w:pPr>
        <w:widowControl w:val="0"/>
        <w:tabs>
          <w:tab w:val="clear" w:pos="567"/>
        </w:tabs>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derinio </w:t>
      </w:r>
      <w:proofErr w:type="spellStart"/>
      <w:r>
        <w:rPr>
          <w:szCs w:val="22"/>
          <w:lang w:val="lt-LT"/>
        </w:rPr>
        <w:t>genotoksiškumas</w:t>
      </w:r>
      <w:proofErr w:type="spellEnd"/>
      <w:r>
        <w:rPr>
          <w:szCs w:val="22"/>
          <w:lang w:val="lt-LT"/>
        </w:rPr>
        <w:t xml:space="preserve"> ir </w:t>
      </w:r>
      <w:proofErr w:type="spellStart"/>
      <w:r>
        <w:rPr>
          <w:szCs w:val="22"/>
          <w:lang w:val="lt-LT"/>
        </w:rPr>
        <w:t>kancerogeniškumas</w:t>
      </w:r>
      <w:proofErr w:type="spellEnd"/>
      <w:r>
        <w:rPr>
          <w:szCs w:val="22"/>
          <w:lang w:val="lt-LT"/>
        </w:rPr>
        <w:t xml:space="preserve"> nebuvo tirti, kadangi duomenų apie kokią nors šių veikliųjų medžiagų (kurios jau ilgą laiką vartojamos žmonėms) sąveiką nėra. Vis dėlto atlikti atskirų </w:t>
      </w:r>
      <w:proofErr w:type="spellStart"/>
      <w:r>
        <w:rPr>
          <w:szCs w:val="22"/>
          <w:lang w:val="lt-LT"/>
        </w:rPr>
        <w:t>amlodipino</w:t>
      </w:r>
      <w:proofErr w:type="spellEnd"/>
      <w:r>
        <w:rPr>
          <w:szCs w:val="22"/>
          <w:lang w:val="lt-LT"/>
        </w:rPr>
        <w:t xml:space="preserve"> ir </w:t>
      </w:r>
      <w:proofErr w:type="spellStart"/>
      <w:r>
        <w:rPr>
          <w:szCs w:val="22"/>
          <w:lang w:val="lt-LT"/>
        </w:rPr>
        <w:t>valsartano</w:t>
      </w:r>
      <w:proofErr w:type="spellEnd"/>
      <w:r>
        <w:rPr>
          <w:szCs w:val="22"/>
          <w:lang w:val="lt-LT"/>
        </w:rPr>
        <w:t xml:space="preserve"> medžiagų </w:t>
      </w:r>
      <w:proofErr w:type="spellStart"/>
      <w:r>
        <w:rPr>
          <w:szCs w:val="22"/>
          <w:lang w:val="lt-LT"/>
        </w:rPr>
        <w:t>genotoksiškumo</w:t>
      </w:r>
      <w:proofErr w:type="spellEnd"/>
      <w:r>
        <w:rPr>
          <w:szCs w:val="22"/>
          <w:lang w:val="lt-LT"/>
        </w:rPr>
        <w:t xml:space="preserve"> ir </w:t>
      </w:r>
      <w:proofErr w:type="spellStart"/>
      <w:r>
        <w:rPr>
          <w:szCs w:val="22"/>
          <w:lang w:val="lt-LT"/>
        </w:rPr>
        <w:t>kancerogeniškumo</w:t>
      </w:r>
      <w:proofErr w:type="spellEnd"/>
      <w:r>
        <w:rPr>
          <w:szCs w:val="22"/>
          <w:lang w:val="lt-LT"/>
        </w:rPr>
        <w:t xml:space="preserve"> tyrimai tokio poveikio neparodė.</w:t>
      </w:r>
    </w:p>
    <w:p w14:paraId="053A801E" w14:textId="77777777" w:rsidR="002751CB" w:rsidRDefault="002751CB">
      <w:pPr>
        <w:widowControl w:val="0"/>
        <w:tabs>
          <w:tab w:val="clear" w:pos="567"/>
        </w:tabs>
        <w:spacing w:line="240" w:lineRule="auto"/>
        <w:rPr>
          <w:szCs w:val="22"/>
          <w:lang w:val="lt-LT"/>
        </w:rPr>
      </w:pPr>
    </w:p>
    <w:p w14:paraId="3051BFDD" w14:textId="77777777" w:rsidR="002751CB" w:rsidRDefault="00AB6E82">
      <w:pPr>
        <w:widowControl w:val="0"/>
        <w:tabs>
          <w:tab w:val="clear" w:pos="567"/>
        </w:tabs>
        <w:spacing w:line="240" w:lineRule="auto"/>
        <w:rPr>
          <w:szCs w:val="22"/>
          <w:u w:val="single"/>
          <w:lang w:val="lt-LT"/>
        </w:rPr>
      </w:pPr>
      <w:proofErr w:type="spellStart"/>
      <w:r>
        <w:rPr>
          <w:szCs w:val="22"/>
          <w:u w:val="single"/>
          <w:lang w:val="lt-LT"/>
        </w:rPr>
        <w:t>Amlodipinas</w:t>
      </w:r>
      <w:proofErr w:type="spellEnd"/>
    </w:p>
    <w:p w14:paraId="4B3A4745" w14:textId="77777777" w:rsidR="002751CB" w:rsidRDefault="002751CB">
      <w:pPr>
        <w:widowControl w:val="0"/>
        <w:tabs>
          <w:tab w:val="clear" w:pos="567"/>
        </w:tabs>
        <w:spacing w:line="240" w:lineRule="auto"/>
        <w:rPr>
          <w:szCs w:val="22"/>
          <w:lang w:val="lt-LT"/>
        </w:rPr>
      </w:pPr>
    </w:p>
    <w:p w14:paraId="15CCEE92" w14:textId="77777777" w:rsidR="002751CB" w:rsidRDefault="00AB6E82">
      <w:pPr>
        <w:widowControl w:val="0"/>
        <w:tabs>
          <w:tab w:val="clear" w:pos="567"/>
        </w:tabs>
        <w:spacing w:line="240" w:lineRule="auto"/>
        <w:rPr>
          <w:i/>
          <w:szCs w:val="22"/>
          <w:u w:val="single"/>
          <w:lang w:val="lt-LT"/>
        </w:rPr>
      </w:pPr>
      <w:r>
        <w:rPr>
          <w:i/>
          <w:szCs w:val="22"/>
          <w:u w:val="single"/>
          <w:lang w:val="lt-LT"/>
        </w:rPr>
        <w:t>Toksinis poveikis reprodukcijai</w:t>
      </w:r>
    </w:p>
    <w:p w14:paraId="71E91BF8" w14:textId="77777777" w:rsidR="002751CB" w:rsidRDefault="002751CB">
      <w:pPr>
        <w:widowControl w:val="0"/>
        <w:tabs>
          <w:tab w:val="clear" w:pos="567"/>
        </w:tabs>
        <w:spacing w:line="240" w:lineRule="auto"/>
        <w:rPr>
          <w:szCs w:val="22"/>
          <w:u w:val="single"/>
          <w:lang w:val="lt-LT"/>
        </w:rPr>
      </w:pPr>
    </w:p>
    <w:p w14:paraId="16E2FD7F" w14:textId="77777777" w:rsidR="002751CB" w:rsidRDefault="00AB6E82">
      <w:pPr>
        <w:widowControl w:val="0"/>
        <w:tabs>
          <w:tab w:val="clear" w:pos="567"/>
        </w:tabs>
        <w:spacing w:line="240" w:lineRule="auto"/>
        <w:rPr>
          <w:szCs w:val="22"/>
          <w:lang w:val="lt-LT"/>
        </w:rPr>
      </w:pPr>
      <w:r>
        <w:rPr>
          <w:szCs w:val="22"/>
          <w:lang w:val="lt-LT"/>
        </w:rPr>
        <w:t>Reprodukcijos tyrimai su žiurkėmis ir pelėmis parodė vėlesnį atsivedimo laiką, atsivedimo pailgėjimą ir jauniklių išgyvenamumo sumažėjimą vartojant dozes, apytiksliai 50 kartų didesnes už didžiausią rekomenduojamą dozę žmogui, apskaičiavus mg/kg.</w:t>
      </w:r>
    </w:p>
    <w:p w14:paraId="1D23A31E" w14:textId="77777777" w:rsidR="002751CB" w:rsidRDefault="002751CB">
      <w:pPr>
        <w:widowControl w:val="0"/>
        <w:tabs>
          <w:tab w:val="clear" w:pos="567"/>
        </w:tabs>
        <w:spacing w:line="240" w:lineRule="auto"/>
        <w:rPr>
          <w:szCs w:val="22"/>
          <w:lang w:val="lt-LT"/>
        </w:rPr>
      </w:pPr>
    </w:p>
    <w:p w14:paraId="7B356F4A" w14:textId="77777777" w:rsidR="002751CB" w:rsidRDefault="00AB6E82">
      <w:pPr>
        <w:widowControl w:val="0"/>
        <w:tabs>
          <w:tab w:val="clear" w:pos="567"/>
        </w:tabs>
        <w:spacing w:line="240" w:lineRule="auto"/>
        <w:rPr>
          <w:i/>
          <w:szCs w:val="22"/>
          <w:u w:val="single"/>
          <w:lang w:val="lt-LT"/>
        </w:rPr>
      </w:pPr>
      <w:r>
        <w:rPr>
          <w:i/>
          <w:szCs w:val="22"/>
          <w:u w:val="single"/>
          <w:lang w:val="lt-LT"/>
        </w:rPr>
        <w:t>Vislumo sutrikimas</w:t>
      </w:r>
    </w:p>
    <w:p w14:paraId="4BFB6F54" w14:textId="77777777" w:rsidR="002751CB" w:rsidRDefault="002751CB">
      <w:pPr>
        <w:widowControl w:val="0"/>
        <w:tabs>
          <w:tab w:val="clear" w:pos="567"/>
        </w:tabs>
        <w:spacing w:line="240" w:lineRule="auto"/>
        <w:rPr>
          <w:szCs w:val="22"/>
          <w:u w:val="single"/>
          <w:lang w:val="lt-LT"/>
        </w:rPr>
      </w:pPr>
    </w:p>
    <w:p w14:paraId="07EAD6B1" w14:textId="77777777" w:rsidR="002751CB" w:rsidRDefault="00AB6E82">
      <w:pPr>
        <w:widowControl w:val="0"/>
        <w:tabs>
          <w:tab w:val="clear" w:pos="567"/>
        </w:tabs>
        <w:spacing w:line="240" w:lineRule="auto"/>
        <w:rPr>
          <w:szCs w:val="22"/>
          <w:lang w:val="lt-LT"/>
        </w:rPr>
      </w:pPr>
      <w:r>
        <w:rPr>
          <w:szCs w:val="22"/>
          <w:lang w:val="lt-LT"/>
        </w:rPr>
        <w:t xml:space="preserve">Žiurkėms vartojant (patinams 64 paras ir patelėms 14 parų prieš susiporavimą) iki 10 mg/kg </w:t>
      </w:r>
      <w:proofErr w:type="spellStart"/>
      <w:r>
        <w:rPr>
          <w:szCs w:val="22"/>
          <w:lang w:val="lt-LT"/>
        </w:rPr>
        <w:t>amlodipino</w:t>
      </w:r>
      <w:proofErr w:type="spellEnd"/>
      <w:r>
        <w:rPr>
          <w:szCs w:val="22"/>
          <w:lang w:val="lt-LT"/>
        </w:rPr>
        <w:t xml:space="preserve"> paros dozes (tokia dozė yra 8 kartus didesnė* už didžiausią rekomenduojamą dozę žmogui, apskaičiavus mg/m</w:t>
      </w:r>
      <w:r>
        <w:rPr>
          <w:szCs w:val="22"/>
          <w:vertAlign w:val="superscript"/>
          <w:lang w:val="lt-LT"/>
        </w:rPr>
        <w:t>2</w:t>
      </w:r>
      <w:r>
        <w:rPr>
          <w:szCs w:val="22"/>
          <w:lang w:val="lt-LT"/>
        </w:rPr>
        <w:t xml:space="preserve"> kūno paviršiaus ploto), poveikio vislumui nebuvo. Kito tyrimo su žiurkėmis metu, kai žiurkių patinai 30 parų vartojo </w:t>
      </w:r>
      <w:proofErr w:type="spellStart"/>
      <w:r>
        <w:rPr>
          <w:szCs w:val="22"/>
          <w:lang w:val="lt-LT"/>
        </w:rPr>
        <w:t>amlodipino</w:t>
      </w:r>
      <w:proofErr w:type="spellEnd"/>
      <w:r>
        <w:rPr>
          <w:szCs w:val="22"/>
          <w:lang w:val="lt-LT"/>
        </w:rPr>
        <w:t xml:space="preserve"> </w:t>
      </w:r>
      <w:proofErr w:type="spellStart"/>
      <w:r>
        <w:rPr>
          <w:szCs w:val="22"/>
          <w:lang w:val="lt-LT"/>
        </w:rPr>
        <w:t>besilato</w:t>
      </w:r>
      <w:proofErr w:type="spellEnd"/>
      <w:r>
        <w:rPr>
          <w:szCs w:val="22"/>
          <w:lang w:val="lt-LT"/>
        </w:rPr>
        <w:t xml:space="preserve"> dozę, panašią į žmonių vartojamą dozę, apskaičiavus mg/kg, buvo nustatytas mažesnė folikulus stimuliuojančio hormono ir testosterono koncentracija kraujo plazmoje, mažesnis spermos tankis ir subrendusių </w:t>
      </w:r>
      <w:proofErr w:type="spellStart"/>
      <w:r>
        <w:rPr>
          <w:szCs w:val="22"/>
          <w:lang w:val="lt-LT"/>
        </w:rPr>
        <w:t>spermatidų</w:t>
      </w:r>
      <w:proofErr w:type="spellEnd"/>
      <w:r>
        <w:rPr>
          <w:szCs w:val="22"/>
          <w:lang w:val="lt-LT"/>
        </w:rPr>
        <w:t xml:space="preserve"> bei </w:t>
      </w:r>
      <w:proofErr w:type="spellStart"/>
      <w:r>
        <w:rPr>
          <w:szCs w:val="22"/>
          <w:lang w:val="lt-LT"/>
        </w:rPr>
        <w:t>Sertoli</w:t>
      </w:r>
      <w:proofErr w:type="spellEnd"/>
      <w:r>
        <w:rPr>
          <w:szCs w:val="22"/>
          <w:lang w:val="lt-LT"/>
        </w:rPr>
        <w:t xml:space="preserve"> ląstelių kiekis.</w:t>
      </w:r>
    </w:p>
    <w:p w14:paraId="573AEA5D" w14:textId="77777777" w:rsidR="002751CB" w:rsidRDefault="002751CB">
      <w:pPr>
        <w:widowControl w:val="0"/>
        <w:tabs>
          <w:tab w:val="clear" w:pos="567"/>
        </w:tabs>
        <w:spacing w:line="240" w:lineRule="auto"/>
        <w:rPr>
          <w:szCs w:val="22"/>
          <w:lang w:val="lt-LT"/>
        </w:rPr>
      </w:pPr>
    </w:p>
    <w:p w14:paraId="0A3DD61E" w14:textId="77777777" w:rsidR="002751CB" w:rsidRDefault="00AB6E82">
      <w:pPr>
        <w:widowControl w:val="0"/>
        <w:tabs>
          <w:tab w:val="clear" w:pos="567"/>
        </w:tabs>
        <w:spacing w:line="240" w:lineRule="auto"/>
        <w:rPr>
          <w:i/>
          <w:szCs w:val="22"/>
          <w:u w:val="single"/>
          <w:lang w:val="lt-LT"/>
        </w:rPr>
      </w:pPr>
      <w:r>
        <w:rPr>
          <w:i/>
          <w:szCs w:val="22"/>
          <w:u w:val="single"/>
          <w:lang w:val="lt-LT"/>
        </w:rPr>
        <w:t>Kancerogeninis ir mutageninis poveikis</w:t>
      </w:r>
    </w:p>
    <w:p w14:paraId="014BF8B2" w14:textId="77777777" w:rsidR="002751CB" w:rsidRDefault="002751CB">
      <w:pPr>
        <w:widowControl w:val="0"/>
        <w:tabs>
          <w:tab w:val="clear" w:pos="567"/>
        </w:tabs>
        <w:spacing w:line="240" w:lineRule="auto"/>
        <w:rPr>
          <w:szCs w:val="22"/>
          <w:u w:val="single"/>
          <w:lang w:val="lt-LT"/>
        </w:rPr>
      </w:pPr>
    </w:p>
    <w:p w14:paraId="5A907631" w14:textId="77777777" w:rsidR="002751CB" w:rsidRDefault="00AB6E82">
      <w:pPr>
        <w:widowControl w:val="0"/>
        <w:tabs>
          <w:tab w:val="clear" w:pos="567"/>
        </w:tabs>
        <w:spacing w:line="240" w:lineRule="auto"/>
        <w:rPr>
          <w:szCs w:val="22"/>
          <w:lang w:val="lt-LT"/>
        </w:rPr>
      </w:pPr>
      <w:r>
        <w:rPr>
          <w:szCs w:val="22"/>
          <w:lang w:val="lt-LT"/>
        </w:rPr>
        <w:t xml:space="preserve">Žiurkėms ir pelėms, dvejus metus su ėdalu vartojusioms 0,5 mg/kg, 1,25 mg/kg ar 2,5 mg/kg </w:t>
      </w:r>
      <w:proofErr w:type="spellStart"/>
      <w:r>
        <w:rPr>
          <w:szCs w:val="22"/>
          <w:lang w:val="lt-LT"/>
        </w:rPr>
        <w:t>amlodipino</w:t>
      </w:r>
      <w:proofErr w:type="spellEnd"/>
      <w:r>
        <w:rPr>
          <w:szCs w:val="22"/>
          <w:lang w:val="lt-LT"/>
        </w:rPr>
        <w:t xml:space="preserve"> paros dozes, kancerogeninio poveikio nebuvo pastebėta. Didžiausia vartota dozė (pelėms ji apytiksliai atitiko didžiausią žmogui rekomenduojamą 10 mg klinikinę dozę, apskaičiavus mg/m</w:t>
      </w:r>
      <w:r>
        <w:rPr>
          <w:szCs w:val="22"/>
          <w:vertAlign w:val="superscript"/>
          <w:lang w:val="lt-LT"/>
        </w:rPr>
        <w:t xml:space="preserve">2 </w:t>
      </w:r>
      <w:r>
        <w:rPr>
          <w:szCs w:val="22"/>
          <w:lang w:val="lt-LT"/>
        </w:rPr>
        <w:t>kūno paviršiaus ploto, o žiurkėms ją 2 kartus* viršijo) buvo artima didžiausiai toleruojamai dozei pelėms, bet ne žiurkėms.</w:t>
      </w:r>
    </w:p>
    <w:p w14:paraId="7313121C" w14:textId="77777777" w:rsidR="002751CB" w:rsidRDefault="002751CB">
      <w:pPr>
        <w:widowControl w:val="0"/>
        <w:tabs>
          <w:tab w:val="clear" w:pos="567"/>
        </w:tabs>
        <w:spacing w:line="240" w:lineRule="auto"/>
        <w:rPr>
          <w:szCs w:val="22"/>
          <w:lang w:val="lt-LT"/>
        </w:rPr>
      </w:pPr>
    </w:p>
    <w:p w14:paraId="3DAABF72" w14:textId="77777777" w:rsidR="002751CB" w:rsidRDefault="00AB6E82">
      <w:pPr>
        <w:widowControl w:val="0"/>
        <w:tabs>
          <w:tab w:val="clear" w:pos="567"/>
        </w:tabs>
        <w:spacing w:line="240" w:lineRule="auto"/>
        <w:rPr>
          <w:szCs w:val="22"/>
          <w:lang w:val="lt-LT"/>
        </w:rPr>
      </w:pPr>
      <w:r>
        <w:rPr>
          <w:szCs w:val="22"/>
          <w:lang w:val="lt-LT"/>
        </w:rPr>
        <w:t>Mutageninio poveikio tyrimai su vaistiniu preparatu susijusio poveikio genų ar chromosomų lygmenyje neparodė.</w:t>
      </w:r>
    </w:p>
    <w:p w14:paraId="5A7F5B3E" w14:textId="77777777" w:rsidR="002751CB" w:rsidRDefault="002751CB">
      <w:pPr>
        <w:widowControl w:val="0"/>
        <w:tabs>
          <w:tab w:val="clear" w:pos="567"/>
        </w:tabs>
        <w:spacing w:line="240" w:lineRule="auto"/>
        <w:rPr>
          <w:szCs w:val="22"/>
          <w:lang w:val="lt-LT"/>
        </w:rPr>
      </w:pPr>
    </w:p>
    <w:p w14:paraId="62DC49C4" w14:textId="77777777" w:rsidR="002751CB" w:rsidRDefault="00AB6E82">
      <w:pPr>
        <w:widowControl w:val="0"/>
        <w:tabs>
          <w:tab w:val="clear" w:pos="567"/>
        </w:tabs>
        <w:spacing w:line="240" w:lineRule="auto"/>
        <w:rPr>
          <w:szCs w:val="22"/>
          <w:lang w:val="lt-LT"/>
        </w:rPr>
      </w:pPr>
      <w:r>
        <w:rPr>
          <w:szCs w:val="22"/>
          <w:lang w:val="lt-LT"/>
        </w:rPr>
        <w:t>* Apskaičiuota pacientui, kurio kūno svoris yra 50 kg.</w:t>
      </w:r>
    </w:p>
    <w:p w14:paraId="3806C1CA" w14:textId="77777777" w:rsidR="002751CB" w:rsidRDefault="002751CB">
      <w:pPr>
        <w:widowControl w:val="0"/>
        <w:tabs>
          <w:tab w:val="clear" w:pos="567"/>
        </w:tabs>
        <w:spacing w:line="240" w:lineRule="auto"/>
        <w:rPr>
          <w:szCs w:val="22"/>
          <w:lang w:val="lt-LT"/>
        </w:rPr>
      </w:pPr>
    </w:p>
    <w:p w14:paraId="76453733" w14:textId="77777777" w:rsidR="002751CB" w:rsidRDefault="00AB6E82">
      <w:pPr>
        <w:widowControl w:val="0"/>
        <w:tabs>
          <w:tab w:val="clear" w:pos="567"/>
        </w:tabs>
        <w:spacing w:line="240" w:lineRule="auto"/>
        <w:rPr>
          <w:szCs w:val="22"/>
          <w:u w:val="single"/>
          <w:lang w:val="lt-LT"/>
        </w:rPr>
      </w:pPr>
      <w:proofErr w:type="spellStart"/>
      <w:r>
        <w:rPr>
          <w:szCs w:val="22"/>
          <w:u w:val="single"/>
          <w:lang w:val="lt-LT"/>
        </w:rPr>
        <w:lastRenderedPageBreak/>
        <w:t>Valsartanas</w:t>
      </w:r>
      <w:proofErr w:type="spellEnd"/>
    </w:p>
    <w:p w14:paraId="5863910B" w14:textId="77777777" w:rsidR="002751CB" w:rsidRDefault="002751CB">
      <w:pPr>
        <w:widowControl w:val="0"/>
        <w:tabs>
          <w:tab w:val="clear" w:pos="567"/>
        </w:tabs>
        <w:spacing w:line="240" w:lineRule="auto"/>
        <w:rPr>
          <w:szCs w:val="22"/>
          <w:lang w:val="lt-LT"/>
        </w:rPr>
      </w:pPr>
    </w:p>
    <w:p w14:paraId="7EC03406" w14:textId="77777777" w:rsidR="002751CB" w:rsidRDefault="00AB6E82">
      <w:pPr>
        <w:widowControl w:val="0"/>
        <w:tabs>
          <w:tab w:val="clear" w:pos="567"/>
        </w:tabs>
        <w:spacing w:line="240" w:lineRule="auto"/>
        <w:rPr>
          <w:szCs w:val="22"/>
          <w:lang w:val="lt-LT"/>
        </w:rPr>
      </w:pPr>
      <w:r>
        <w:rPr>
          <w:szCs w:val="22"/>
          <w:lang w:val="lt-LT"/>
        </w:rPr>
        <w:t xml:space="preserve">Įprastų farmakologinio saugumo, kartotinių dozių toksiškumo, </w:t>
      </w:r>
      <w:proofErr w:type="spellStart"/>
      <w:r>
        <w:rPr>
          <w:szCs w:val="22"/>
          <w:lang w:val="lt-LT"/>
        </w:rPr>
        <w:t>genotoksiškumo</w:t>
      </w:r>
      <w:proofErr w:type="spellEnd"/>
      <w:r>
        <w:rPr>
          <w:szCs w:val="22"/>
          <w:lang w:val="lt-LT"/>
        </w:rPr>
        <w:t xml:space="preserve">, galimo </w:t>
      </w:r>
      <w:proofErr w:type="spellStart"/>
      <w:r>
        <w:rPr>
          <w:szCs w:val="22"/>
          <w:lang w:val="lt-LT"/>
        </w:rPr>
        <w:t>kancerogeniškumo</w:t>
      </w:r>
      <w:proofErr w:type="spellEnd"/>
      <w:r>
        <w:rPr>
          <w:szCs w:val="22"/>
          <w:lang w:val="lt-LT"/>
        </w:rPr>
        <w:t>, toksinio poveikio reprodukcijai ir vystymuisi ikiklinikinių tyrimų duomenys specifinio pavojaus žmogui nerodo.</w:t>
      </w:r>
    </w:p>
    <w:p w14:paraId="2E98D300" w14:textId="77777777" w:rsidR="002751CB" w:rsidRDefault="002751CB">
      <w:pPr>
        <w:widowControl w:val="0"/>
        <w:tabs>
          <w:tab w:val="clear" w:pos="567"/>
        </w:tabs>
        <w:spacing w:line="240" w:lineRule="auto"/>
        <w:rPr>
          <w:szCs w:val="22"/>
          <w:lang w:val="lt-LT"/>
        </w:rPr>
      </w:pPr>
    </w:p>
    <w:p w14:paraId="37E3748D" w14:textId="77777777" w:rsidR="002751CB" w:rsidRDefault="00AB6E82">
      <w:pPr>
        <w:widowControl w:val="0"/>
        <w:tabs>
          <w:tab w:val="clear" w:pos="567"/>
        </w:tabs>
        <w:spacing w:line="240" w:lineRule="auto"/>
        <w:rPr>
          <w:szCs w:val="22"/>
          <w:lang w:val="lt-LT"/>
        </w:rPr>
      </w:pPr>
      <w:r>
        <w:rPr>
          <w:szCs w:val="22"/>
          <w:lang w:val="lt-LT"/>
        </w:rPr>
        <w:t>Skiriant patelėms toksines dozes (600 mg/kg per parą) paskutinėmis vaikingumo dienomis ir laktacijos metu, jauniklių išgyvenamumas buvo mažesnis, jų kūno svoris didėjo mažiau ir vystymasis (ausies kaušelio atsiskyrimas ir ausies kanalo atsidarymas) buvo lėtesnis (žr. 4.6 skyrių). Ši dozė žiurkėms (600 mg/kg per parą) yra maždaug 18 kartų didesnė už rekomenduojamą dozę žmogui, apskaičiavus mg/m</w:t>
      </w:r>
      <w:r>
        <w:rPr>
          <w:szCs w:val="22"/>
          <w:vertAlign w:val="superscript"/>
          <w:lang w:val="lt-LT"/>
        </w:rPr>
        <w:t xml:space="preserve">2 </w:t>
      </w:r>
      <w:r>
        <w:rPr>
          <w:szCs w:val="22"/>
          <w:lang w:val="lt-LT"/>
        </w:rPr>
        <w:t>kūno paviršiaus ploto (apskaičiuota, kai paciento svoris yra 60 kg, o geriamojo vaistinio preparato paros dozė yra 320 mg).</w:t>
      </w:r>
    </w:p>
    <w:p w14:paraId="2BFB1EFD" w14:textId="77777777" w:rsidR="002751CB" w:rsidRDefault="002751CB">
      <w:pPr>
        <w:widowControl w:val="0"/>
        <w:tabs>
          <w:tab w:val="clear" w:pos="567"/>
        </w:tabs>
        <w:spacing w:line="240" w:lineRule="auto"/>
        <w:rPr>
          <w:szCs w:val="22"/>
          <w:lang w:val="lt-LT"/>
        </w:rPr>
      </w:pPr>
    </w:p>
    <w:p w14:paraId="5BE09A9D" w14:textId="77777777" w:rsidR="002751CB" w:rsidRDefault="00AB6E82">
      <w:pPr>
        <w:widowControl w:val="0"/>
        <w:tabs>
          <w:tab w:val="clear" w:pos="567"/>
        </w:tabs>
        <w:spacing w:line="240" w:lineRule="auto"/>
        <w:rPr>
          <w:szCs w:val="22"/>
          <w:lang w:val="lt-LT"/>
        </w:rPr>
      </w:pPr>
      <w:r>
        <w:rPr>
          <w:szCs w:val="22"/>
          <w:lang w:val="lt-LT"/>
        </w:rPr>
        <w:t>Ikiklinikinių saugumo tyrimų metu žiurkėms, kurioms buvo skirta didelė (200</w:t>
      </w:r>
      <w:r>
        <w:rPr>
          <w:szCs w:val="22"/>
          <w:lang w:val="lt-LT"/>
        </w:rPr>
        <w:noBreakHyphen/>
        <w:t xml:space="preserve">600 mg/kg kūno svorio) </w:t>
      </w:r>
      <w:proofErr w:type="spellStart"/>
      <w:r>
        <w:rPr>
          <w:szCs w:val="22"/>
          <w:lang w:val="lt-LT"/>
        </w:rPr>
        <w:t>valsartano</w:t>
      </w:r>
      <w:proofErr w:type="spellEnd"/>
      <w:r>
        <w:rPr>
          <w:szCs w:val="22"/>
          <w:lang w:val="lt-LT"/>
        </w:rPr>
        <w:t xml:space="preserve"> dozė, sumažėjo eritrocitų rodikliai (eritrocitų kiekis ir hemoglobino koncentracija, </w:t>
      </w:r>
      <w:proofErr w:type="spellStart"/>
      <w:r>
        <w:rPr>
          <w:szCs w:val="22"/>
          <w:lang w:val="lt-LT"/>
        </w:rPr>
        <w:t>hematokrito</w:t>
      </w:r>
      <w:proofErr w:type="spellEnd"/>
      <w:r>
        <w:rPr>
          <w:szCs w:val="22"/>
          <w:lang w:val="lt-LT"/>
        </w:rPr>
        <w:t xml:space="preserve"> rodiklis), pakito inkstų hemodinamika (šiek tiek padidėjo šlapalo koncentracija kraujyje, patinams atsirado inkstų kanalėlių </w:t>
      </w:r>
      <w:proofErr w:type="spellStart"/>
      <w:r>
        <w:rPr>
          <w:szCs w:val="22"/>
          <w:lang w:val="lt-LT"/>
        </w:rPr>
        <w:t>hiperplazija</w:t>
      </w:r>
      <w:proofErr w:type="spellEnd"/>
      <w:r>
        <w:rPr>
          <w:szCs w:val="22"/>
          <w:lang w:val="lt-LT"/>
        </w:rPr>
        <w:t xml:space="preserve"> ir </w:t>
      </w:r>
      <w:proofErr w:type="spellStart"/>
      <w:r>
        <w:rPr>
          <w:szCs w:val="22"/>
          <w:lang w:val="lt-LT"/>
        </w:rPr>
        <w:t>bazofilija</w:t>
      </w:r>
      <w:proofErr w:type="spellEnd"/>
      <w:r>
        <w:rPr>
          <w:szCs w:val="22"/>
          <w:lang w:val="lt-LT"/>
        </w:rPr>
        <w:t>). Šios dozės žiurkėms (200 mg/kg kūno svorio ir 600 mg/kg kūno svorio per parą) yra maždaug 6 ir 18 kartų didesnės už rekomenduojamą dozę žmogui, apskaičiavus mg/m</w:t>
      </w:r>
      <w:r>
        <w:rPr>
          <w:szCs w:val="22"/>
          <w:vertAlign w:val="superscript"/>
          <w:lang w:val="lt-LT"/>
        </w:rPr>
        <w:t xml:space="preserve">2 </w:t>
      </w:r>
      <w:r>
        <w:rPr>
          <w:szCs w:val="22"/>
          <w:lang w:val="lt-LT"/>
        </w:rPr>
        <w:t>kūno paviršiaus ploto (apskaičiuota, kai paciento svoris yra 60 kg, o geriamojo vaistinio preparato paros dozė yra 320 mg).</w:t>
      </w:r>
    </w:p>
    <w:p w14:paraId="5298568B" w14:textId="77777777" w:rsidR="002751CB" w:rsidRDefault="002751CB">
      <w:pPr>
        <w:widowControl w:val="0"/>
        <w:tabs>
          <w:tab w:val="clear" w:pos="567"/>
        </w:tabs>
        <w:spacing w:line="240" w:lineRule="auto"/>
        <w:rPr>
          <w:szCs w:val="22"/>
          <w:lang w:val="lt-LT"/>
        </w:rPr>
      </w:pPr>
    </w:p>
    <w:p w14:paraId="393D06B6" w14:textId="77777777" w:rsidR="002751CB" w:rsidRDefault="00AB6E82">
      <w:pPr>
        <w:widowControl w:val="0"/>
        <w:tabs>
          <w:tab w:val="clear" w:pos="567"/>
        </w:tabs>
        <w:spacing w:line="240" w:lineRule="auto"/>
        <w:rPr>
          <w:szCs w:val="22"/>
          <w:lang w:val="lt-LT"/>
        </w:rPr>
      </w:pPr>
      <w:r>
        <w:rPr>
          <w:szCs w:val="22"/>
          <w:lang w:val="lt-LT"/>
        </w:rPr>
        <w:t>Mažosioms beždžionėms (</w:t>
      </w:r>
      <w:proofErr w:type="spellStart"/>
      <w:r>
        <w:rPr>
          <w:szCs w:val="22"/>
          <w:lang w:val="lt-LT"/>
        </w:rPr>
        <w:t>marmozetėms</w:t>
      </w:r>
      <w:proofErr w:type="spellEnd"/>
      <w:r>
        <w:rPr>
          <w:szCs w:val="22"/>
          <w:lang w:val="lt-LT"/>
        </w:rPr>
        <w:t xml:space="preserve">) panašios dozės sukėlė panašų, tačiau stipresnį, poveikį, ypač inkstams (pasireiškė </w:t>
      </w:r>
      <w:proofErr w:type="spellStart"/>
      <w:r>
        <w:rPr>
          <w:szCs w:val="22"/>
          <w:lang w:val="lt-LT"/>
        </w:rPr>
        <w:t>nefropatija</w:t>
      </w:r>
      <w:proofErr w:type="spellEnd"/>
      <w:r>
        <w:rPr>
          <w:szCs w:val="22"/>
          <w:lang w:val="lt-LT"/>
        </w:rPr>
        <w:t>, padidėjusi šlapalo ir kreatinino koncentracija kraujyje).</w:t>
      </w:r>
    </w:p>
    <w:p w14:paraId="75374363" w14:textId="77777777" w:rsidR="002751CB" w:rsidRDefault="002751CB">
      <w:pPr>
        <w:widowControl w:val="0"/>
        <w:tabs>
          <w:tab w:val="clear" w:pos="567"/>
        </w:tabs>
        <w:spacing w:line="240" w:lineRule="auto"/>
        <w:rPr>
          <w:szCs w:val="22"/>
          <w:lang w:val="lt-LT"/>
        </w:rPr>
      </w:pPr>
    </w:p>
    <w:p w14:paraId="642133E9" w14:textId="77777777" w:rsidR="002751CB" w:rsidRDefault="00AB6E82">
      <w:pPr>
        <w:widowControl w:val="0"/>
        <w:tabs>
          <w:tab w:val="clear" w:pos="567"/>
        </w:tabs>
        <w:spacing w:line="240" w:lineRule="auto"/>
        <w:rPr>
          <w:szCs w:val="22"/>
          <w:lang w:val="lt-LT"/>
        </w:rPr>
      </w:pPr>
      <w:r>
        <w:rPr>
          <w:szCs w:val="22"/>
          <w:lang w:val="lt-LT"/>
        </w:rPr>
        <w:t xml:space="preserve">Abiejų rūšių gyvūnams atsirado </w:t>
      </w:r>
      <w:proofErr w:type="spellStart"/>
      <w:r>
        <w:rPr>
          <w:szCs w:val="22"/>
          <w:lang w:val="lt-LT"/>
        </w:rPr>
        <w:t>jukstaglomerulinių</w:t>
      </w:r>
      <w:proofErr w:type="spellEnd"/>
      <w:r>
        <w:rPr>
          <w:szCs w:val="22"/>
          <w:lang w:val="lt-LT"/>
        </w:rPr>
        <w:t xml:space="preserve"> ląstelių hipertrofija. Manoma, jog minėti pokyčiai priklauso nuo sukeliamo farmakologinio </w:t>
      </w:r>
      <w:proofErr w:type="spellStart"/>
      <w:r>
        <w:rPr>
          <w:szCs w:val="22"/>
          <w:lang w:val="lt-LT"/>
        </w:rPr>
        <w:t>valsartano</w:t>
      </w:r>
      <w:proofErr w:type="spellEnd"/>
      <w:r>
        <w:rPr>
          <w:szCs w:val="22"/>
          <w:lang w:val="lt-LT"/>
        </w:rPr>
        <w:t xml:space="preserve"> poveikio, t. y. ilgalaikės </w:t>
      </w:r>
      <w:proofErr w:type="spellStart"/>
      <w:r>
        <w:rPr>
          <w:szCs w:val="22"/>
          <w:lang w:val="lt-LT"/>
        </w:rPr>
        <w:t>hipotenzijos</w:t>
      </w:r>
      <w:proofErr w:type="spellEnd"/>
      <w:r>
        <w:rPr>
          <w:szCs w:val="22"/>
          <w:lang w:val="lt-LT"/>
        </w:rPr>
        <w:t xml:space="preserve">, ypač </w:t>
      </w:r>
      <w:proofErr w:type="spellStart"/>
      <w:r>
        <w:rPr>
          <w:szCs w:val="22"/>
          <w:lang w:val="lt-LT"/>
        </w:rPr>
        <w:t>marmozetėms</w:t>
      </w:r>
      <w:proofErr w:type="spellEnd"/>
      <w:r>
        <w:rPr>
          <w:szCs w:val="22"/>
          <w:lang w:val="lt-LT"/>
        </w:rPr>
        <w:t xml:space="preserve">. Žmonėms vartojant terapines dozes, inkstų </w:t>
      </w:r>
      <w:proofErr w:type="spellStart"/>
      <w:r>
        <w:rPr>
          <w:szCs w:val="22"/>
          <w:lang w:val="lt-LT"/>
        </w:rPr>
        <w:t>jukstaglomerulinių</w:t>
      </w:r>
      <w:proofErr w:type="spellEnd"/>
      <w:r>
        <w:rPr>
          <w:szCs w:val="22"/>
          <w:lang w:val="lt-LT"/>
        </w:rPr>
        <w:t xml:space="preserve"> ląstelių hipertrofija neturėtų būti reikšminga.</w:t>
      </w:r>
    </w:p>
    <w:p w14:paraId="68D150BA" w14:textId="77777777" w:rsidR="002751CB" w:rsidRDefault="002751CB">
      <w:pPr>
        <w:widowControl w:val="0"/>
        <w:tabs>
          <w:tab w:val="clear" w:pos="567"/>
        </w:tabs>
        <w:spacing w:line="240" w:lineRule="auto"/>
        <w:rPr>
          <w:szCs w:val="22"/>
          <w:lang w:val="lt-LT"/>
        </w:rPr>
      </w:pPr>
    </w:p>
    <w:p w14:paraId="4112DCAB" w14:textId="77777777" w:rsidR="002751CB" w:rsidRDefault="002751CB">
      <w:pPr>
        <w:widowControl w:val="0"/>
        <w:tabs>
          <w:tab w:val="clear" w:pos="567"/>
        </w:tabs>
        <w:spacing w:line="240" w:lineRule="auto"/>
        <w:rPr>
          <w:szCs w:val="22"/>
          <w:lang w:val="lt-LT"/>
        </w:rPr>
      </w:pPr>
    </w:p>
    <w:p w14:paraId="0BA85195" w14:textId="77777777" w:rsidR="002751CB" w:rsidRDefault="00AB6E82">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6.</w:t>
      </w:r>
      <w:r>
        <w:rPr>
          <w:rFonts w:ascii="Times New Roman" w:hAnsi="Times New Roman"/>
          <w:sz w:val="22"/>
          <w:szCs w:val="22"/>
          <w:lang w:val="lt-LT"/>
        </w:rPr>
        <w:tab/>
        <w:t>FARMACINĖ INFORMACIJA</w:t>
      </w:r>
    </w:p>
    <w:p w14:paraId="534E8337" w14:textId="77777777" w:rsidR="002751CB" w:rsidRDefault="002751CB">
      <w:pPr>
        <w:widowControl w:val="0"/>
        <w:tabs>
          <w:tab w:val="clear" w:pos="567"/>
        </w:tabs>
        <w:spacing w:line="240" w:lineRule="auto"/>
        <w:rPr>
          <w:szCs w:val="22"/>
          <w:lang w:val="lt-LT"/>
        </w:rPr>
      </w:pPr>
    </w:p>
    <w:p w14:paraId="060CB6C4"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6.1</w:t>
      </w:r>
      <w:r>
        <w:rPr>
          <w:rFonts w:ascii="Times New Roman" w:hAnsi="Times New Roman"/>
          <w:sz w:val="22"/>
          <w:szCs w:val="22"/>
          <w:lang w:val="lt-LT"/>
        </w:rPr>
        <w:tab/>
        <w:t>Pagalbinių medžiagų sąrašas</w:t>
      </w:r>
    </w:p>
    <w:p w14:paraId="30CC3241" w14:textId="77777777" w:rsidR="002751CB" w:rsidRDefault="002751CB">
      <w:pPr>
        <w:widowControl w:val="0"/>
        <w:tabs>
          <w:tab w:val="clear" w:pos="567"/>
        </w:tabs>
        <w:spacing w:line="240" w:lineRule="auto"/>
        <w:rPr>
          <w:szCs w:val="22"/>
          <w:lang w:val="lt-LT"/>
        </w:rPr>
      </w:pPr>
    </w:p>
    <w:p w14:paraId="24B0B22B" w14:textId="77777777" w:rsidR="002751CB" w:rsidRDefault="00AB6E82">
      <w:pPr>
        <w:widowControl w:val="0"/>
        <w:tabs>
          <w:tab w:val="clear" w:pos="567"/>
        </w:tabs>
        <w:spacing w:line="240" w:lineRule="auto"/>
        <w:rPr>
          <w:szCs w:val="22"/>
          <w:u w:val="single"/>
          <w:lang w:val="lt-LT"/>
        </w:rPr>
      </w:pPr>
      <w:r>
        <w:rPr>
          <w:szCs w:val="22"/>
          <w:u w:val="single"/>
          <w:lang w:val="lt-LT"/>
        </w:rPr>
        <w:t>Tabletės branduolys</w:t>
      </w:r>
    </w:p>
    <w:p w14:paraId="29AFEB32" w14:textId="77777777" w:rsidR="002751CB" w:rsidRDefault="00AB6E82">
      <w:pPr>
        <w:widowControl w:val="0"/>
        <w:tabs>
          <w:tab w:val="clear" w:pos="567"/>
        </w:tabs>
        <w:spacing w:line="240" w:lineRule="auto"/>
        <w:rPr>
          <w:szCs w:val="22"/>
          <w:lang w:val="lt-LT"/>
        </w:rPr>
      </w:pPr>
      <w:proofErr w:type="spellStart"/>
      <w:r>
        <w:rPr>
          <w:szCs w:val="22"/>
          <w:lang w:val="lt-LT"/>
        </w:rPr>
        <w:t>Mikrokristalinė</w:t>
      </w:r>
      <w:proofErr w:type="spellEnd"/>
      <w:r>
        <w:rPr>
          <w:szCs w:val="22"/>
          <w:lang w:val="lt-LT"/>
        </w:rPr>
        <w:t xml:space="preserve"> celiuliozė</w:t>
      </w:r>
    </w:p>
    <w:p w14:paraId="5CDEB341" w14:textId="77777777" w:rsidR="002751CB" w:rsidRDefault="00AB6E82">
      <w:pPr>
        <w:widowControl w:val="0"/>
        <w:tabs>
          <w:tab w:val="clear" w:pos="567"/>
        </w:tabs>
        <w:spacing w:line="240" w:lineRule="auto"/>
        <w:rPr>
          <w:szCs w:val="22"/>
          <w:lang w:val="lt-LT"/>
        </w:rPr>
      </w:pPr>
      <w:proofErr w:type="spellStart"/>
      <w:r>
        <w:rPr>
          <w:szCs w:val="22"/>
          <w:lang w:val="lt-LT"/>
        </w:rPr>
        <w:t>Povidonas</w:t>
      </w:r>
      <w:proofErr w:type="spellEnd"/>
      <w:r>
        <w:rPr>
          <w:szCs w:val="22"/>
          <w:lang w:val="lt-LT"/>
        </w:rPr>
        <w:t> K25</w:t>
      </w:r>
    </w:p>
    <w:p w14:paraId="668FB980" w14:textId="77777777" w:rsidR="002751CB" w:rsidRDefault="00AB6E82">
      <w:pPr>
        <w:widowControl w:val="0"/>
        <w:tabs>
          <w:tab w:val="clear" w:pos="567"/>
        </w:tabs>
        <w:spacing w:line="240" w:lineRule="auto"/>
        <w:rPr>
          <w:szCs w:val="22"/>
          <w:lang w:val="lt-LT"/>
        </w:rPr>
      </w:pPr>
      <w:proofErr w:type="spellStart"/>
      <w:r>
        <w:rPr>
          <w:szCs w:val="22"/>
          <w:lang w:val="lt-LT"/>
        </w:rPr>
        <w:t>Kroskarmeliozės</w:t>
      </w:r>
      <w:proofErr w:type="spellEnd"/>
      <w:r>
        <w:rPr>
          <w:szCs w:val="22"/>
          <w:lang w:val="lt-LT"/>
        </w:rPr>
        <w:t xml:space="preserve"> natrio druska</w:t>
      </w:r>
    </w:p>
    <w:p w14:paraId="32CC4B21" w14:textId="77777777" w:rsidR="002751CB" w:rsidRDefault="00AB6E82">
      <w:pPr>
        <w:widowControl w:val="0"/>
        <w:tabs>
          <w:tab w:val="clear" w:pos="567"/>
        </w:tabs>
        <w:spacing w:line="240" w:lineRule="auto"/>
        <w:rPr>
          <w:szCs w:val="22"/>
          <w:lang w:val="lt-LT"/>
        </w:rPr>
      </w:pPr>
      <w:r>
        <w:rPr>
          <w:szCs w:val="22"/>
          <w:lang w:val="lt-LT"/>
        </w:rPr>
        <w:t xml:space="preserve">Natrio </w:t>
      </w:r>
      <w:proofErr w:type="spellStart"/>
      <w:r>
        <w:rPr>
          <w:szCs w:val="22"/>
          <w:lang w:val="lt-LT"/>
        </w:rPr>
        <w:t>laurilsulfatas</w:t>
      </w:r>
      <w:proofErr w:type="spellEnd"/>
    </w:p>
    <w:p w14:paraId="626AEC7B" w14:textId="77777777" w:rsidR="002751CB" w:rsidRDefault="00AB6E82">
      <w:pPr>
        <w:widowControl w:val="0"/>
        <w:tabs>
          <w:tab w:val="clear" w:pos="567"/>
        </w:tabs>
        <w:spacing w:line="240" w:lineRule="auto"/>
        <w:rPr>
          <w:szCs w:val="22"/>
          <w:lang w:val="lt-LT"/>
        </w:rPr>
      </w:pPr>
      <w:proofErr w:type="spellStart"/>
      <w:r>
        <w:rPr>
          <w:szCs w:val="22"/>
          <w:lang w:val="lt-LT"/>
        </w:rPr>
        <w:t>Manitolis</w:t>
      </w:r>
      <w:proofErr w:type="spellEnd"/>
    </w:p>
    <w:p w14:paraId="3AFF0D11" w14:textId="77777777" w:rsidR="002751CB" w:rsidRDefault="00AB6E82">
      <w:pPr>
        <w:widowControl w:val="0"/>
        <w:tabs>
          <w:tab w:val="clear" w:pos="567"/>
        </w:tabs>
        <w:spacing w:line="240" w:lineRule="auto"/>
        <w:rPr>
          <w:szCs w:val="22"/>
          <w:lang w:val="lt-LT"/>
        </w:rPr>
      </w:pPr>
      <w:r>
        <w:rPr>
          <w:szCs w:val="22"/>
          <w:lang w:val="lt-LT"/>
        </w:rPr>
        <w:t>Koloidinis bevandenis silicio dioksidas</w:t>
      </w:r>
    </w:p>
    <w:p w14:paraId="65A50B9B" w14:textId="77777777" w:rsidR="002751CB" w:rsidRDefault="00AB6E82">
      <w:pPr>
        <w:widowControl w:val="0"/>
        <w:tabs>
          <w:tab w:val="clear" w:pos="567"/>
        </w:tabs>
        <w:spacing w:line="240" w:lineRule="auto"/>
        <w:rPr>
          <w:szCs w:val="22"/>
          <w:lang w:val="lt-LT"/>
        </w:rPr>
      </w:pPr>
      <w:r>
        <w:rPr>
          <w:szCs w:val="22"/>
          <w:lang w:val="lt-LT"/>
        </w:rPr>
        <w:t xml:space="preserve">Magnio </w:t>
      </w:r>
      <w:proofErr w:type="spellStart"/>
      <w:r>
        <w:rPr>
          <w:szCs w:val="22"/>
          <w:lang w:val="lt-LT"/>
        </w:rPr>
        <w:t>stearatas</w:t>
      </w:r>
      <w:proofErr w:type="spellEnd"/>
      <w:r>
        <w:rPr>
          <w:szCs w:val="22"/>
          <w:lang w:val="lt-LT"/>
        </w:rPr>
        <w:t xml:space="preserve"> (E470b)</w:t>
      </w:r>
    </w:p>
    <w:p w14:paraId="07BB2FA0" w14:textId="77777777" w:rsidR="002751CB" w:rsidRDefault="002751CB">
      <w:pPr>
        <w:widowControl w:val="0"/>
        <w:tabs>
          <w:tab w:val="clear" w:pos="567"/>
        </w:tabs>
        <w:spacing w:line="240" w:lineRule="auto"/>
        <w:rPr>
          <w:szCs w:val="22"/>
          <w:lang w:val="lt-LT"/>
        </w:rPr>
      </w:pPr>
    </w:p>
    <w:p w14:paraId="331EB955" w14:textId="77777777" w:rsidR="002751CB" w:rsidRDefault="00AB6E82">
      <w:pPr>
        <w:widowControl w:val="0"/>
        <w:tabs>
          <w:tab w:val="clear" w:pos="567"/>
        </w:tabs>
        <w:spacing w:line="240" w:lineRule="auto"/>
        <w:rPr>
          <w:szCs w:val="22"/>
          <w:u w:val="single"/>
          <w:lang w:val="lt-LT"/>
        </w:rPr>
      </w:pPr>
      <w:r>
        <w:rPr>
          <w:szCs w:val="22"/>
          <w:u w:val="single"/>
          <w:lang w:val="lt-LT"/>
        </w:rPr>
        <w:t>Tabletės plėvelė</w:t>
      </w:r>
    </w:p>
    <w:p w14:paraId="3CB8D22A" w14:textId="77777777" w:rsidR="002751CB" w:rsidRDefault="00AB6E82">
      <w:pPr>
        <w:widowControl w:val="0"/>
        <w:tabs>
          <w:tab w:val="clear" w:pos="567"/>
        </w:tabs>
        <w:spacing w:line="240" w:lineRule="auto"/>
        <w:rPr>
          <w:szCs w:val="22"/>
          <w:lang w:val="lt-LT"/>
        </w:rPr>
      </w:pPr>
      <w:r>
        <w:rPr>
          <w:szCs w:val="22"/>
          <w:lang w:val="lt-LT"/>
        </w:rPr>
        <w:t>Polivinilo alkoholis</w:t>
      </w:r>
    </w:p>
    <w:p w14:paraId="19635865" w14:textId="77777777" w:rsidR="002751CB" w:rsidRDefault="00AB6E82">
      <w:pPr>
        <w:widowControl w:val="0"/>
        <w:tabs>
          <w:tab w:val="clear" w:pos="567"/>
        </w:tabs>
        <w:spacing w:line="240" w:lineRule="auto"/>
        <w:rPr>
          <w:szCs w:val="22"/>
          <w:lang w:val="lt-LT"/>
        </w:rPr>
      </w:pPr>
      <w:proofErr w:type="spellStart"/>
      <w:r>
        <w:rPr>
          <w:szCs w:val="22"/>
          <w:lang w:val="lt-LT"/>
        </w:rPr>
        <w:t>Makrogolis</w:t>
      </w:r>
      <w:proofErr w:type="spellEnd"/>
      <w:r>
        <w:rPr>
          <w:szCs w:val="22"/>
          <w:lang w:val="lt-LT"/>
        </w:rPr>
        <w:t> 3350</w:t>
      </w:r>
    </w:p>
    <w:p w14:paraId="1342EAF1" w14:textId="77777777" w:rsidR="002751CB" w:rsidRDefault="00AB6E82">
      <w:pPr>
        <w:widowControl w:val="0"/>
        <w:tabs>
          <w:tab w:val="clear" w:pos="567"/>
        </w:tabs>
        <w:spacing w:line="240" w:lineRule="auto"/>
        <w:rPr>
          <w:szCs w:val="22"/>
          <w:lang w:val="lt-LT"/>
        </w:rPr>
      </w:pPr>
      <w:r>
        <w:rPr>
          <w:szCs w:val="22"/>
          <w:lang w:val="lt-LT"/>
        </w:rPr>
        <w:t>Titano dioksidas (E171)</w:t>
      </w:r>
    </w:p>
    <w:p w14:paraId="093BE7A3" w14:textId="77777777" w:rsidR="002751CB" w:rsidRDefault="00AB6E82">
      <w:pPr>
        <w:widowControl w:val="0"/>
        <w:tabs>
          <w:tab w:val="clear" w:pos="567"/>
        </w:tabs>
        <w:spacing w:line="240" w:lineRule="auto"/>
        <w:rPr>
          <w:szCs w:val="22"/>
          <w:lang w:val="lt-LT"/>
        </w:rPr>
      </w:pPr>
      <w:r>
        <w:rPr>
          <w:szCs w:val="22"/>
          <w:lang w:val="lt-LT"/>
        </w:rPr>
        <w:t>Talkas</w:t>
      </w:r>
    </w:p>
    <w:p w14:paraId="5A3201A6" w14:textId="77777777" w:rsidR="002751CB" w:rsidRDefault="00AB6E82">
      <w:pPr>
        <w:widowControl w:val="0"/>
        <w:tabs>
          <w:tab w:val="clear" w:pos="567"/>
        </w:tabs>
        <w:spacing w:line="240" w:lineRule="auto"/>
        <w:rPr>
          <w:szCs w:val="22"/>
          <w:lang w:val="lt-LT"/>
        </w:rPr>
      </w:pPr>
      <w:r>
        <w:rPr>
          <w:szCs w:val="22"/>
          <w:lang w:val="lt-LT"/>
        </w:rPr>
        <w:t xml:space="preserve">Raudonasis geležies oksidas (E172) – </w:t>
      </w:r>
      <w:r>
        <w:rPr>
          <w:i/>
          <w:szCs w:val="22"/>
          <w:lang w:val="lt-LT"/>
        </w:rPr>
        <w:t>tik 10 mg/160 mg/12,5 mg ir 10 mg/320 mg/25 mg</w:t>
      </w:r>
    </w:p>
    <w:p w14:paraId="4B76284D" w14:textId="77777777" w:rsidR="002751CB" w:rsidRDefault="00AB6E82">
      <w:pPr>
        <w:widowControl w:val="0"/>
        <w:tabs>
          <w:tab w:val="clear" w:pos="567"/>
        </w:tabs>
        <w:spacing w:line="240" w:lineRule="auto"/>
        <w:rPr>
          <w:szCs w:val="22"/>
          <w:lang w:val="lt-LT"/>
        </w:rPr>
      </w:pPr>
      <w:r>
        <w:rPr>
          <w:szCs w:val="22"/>
          <w:lang w:val="lt-LT"/>
        </w:rPr>
        <w:t xml:space="preserve">Geltonasis geležies oksidas (E172) – </w:t>
      </w:r>
      <w:r>
        <w:rPr>
          <w:i/>
          <w:szCs w:val="22"/>
          <w:lang w:val="lt-LT"/>
        </w:rPr>
        <w:t>tik 5 mg/160 mg/25 mg ir 10 mg/160 mg/25 mg</w:t>
      </w:r>
    </w:p>
    <w:p w14:paraId="0EF4FA80" w14:textId="77777777" w:rsidR="002751CB" w:rsidRDefault="002751CB">
      <w:pPr>
        <w:widowControl w:val="0"/>
        <w:tabs>
          <w:tab w:val="clear" w:pos="567"/>
        </w:tabs>
        <w:spacing w:line="240" w:lineRule="auto"/>
        <w:rPr>
          <w:szCs w:val="22"/>
          <w:lang w:val="lt-LT"/>
        </w:rPr>
      </w:pPr>
    </w:p>
    <w:p w14:paraId="673AC2E2"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6.2</w:t>
      </w:r>
      <w:r>
        <w:rPr>
          <w:rFonts w:ascii="Times New Roman" w:hAnsi="Times New Roman"/>
          <w:sz w:val="22"/>
          <w:szCs w:val="22"/>
          <w:lang w:val="lt-LT"/>
        </w:rPr>
        <w:tab/>
        <w:t>Nesuderinamumas</w:t>
      </w:r>
    </w:p>
    <w:p w14:paraId="545355C1" w14:textId="77777777" w:rsidR="002751CB" w:rsidRDefault="002751CB">
      <w:pPr>
        <w:widowControl w:val="0"/>
        <w:tabs>
          <w:tab w:val="clear" w:pos="567"/>
        </w:tabs>
        <w:spacing w:line="240" w:lineRule="auto"/>
        <w:rPr>
          <w:szCs w:val="22"/>
          <w:lang w:val="lt-LT"/>
        </w:rPr>
      </w:pPr>
    </w:p>
    <w:p w14:paraId="1C0DBE68" w14:textId="77777777" w:rsidR="002751CB" w:rsidRDefault="00AB6E82">
      <w:pPr>
        <w:widowControl w:val="0"/>
        <w:tabs>
          <w:tab w:val="clear" w:pos="567"/>
        </w:tabs>
        <w:spacing w:line="240" w:lineRule="auto"/>
        <w:rPr>
          <w:szCs w:val="22"/>
          <w:lang w:val="lt-LT"/>
        </w:rPr>
      </w:pPr>
      <w:r>
        <w:rPr>
          <w:szCs w:val="22"/>
          <w:lang w:val="lt-LT"/>
        </w:rPr>
        <w:t>Duomenys nebūtini.</w:t>
      </w:r>
    </w:p>
    <w:p w14:paraId="564E67D5" w14:textId="77777777" w:rsidR="002751CB" w:rsidRDefault="002751CB">
      <w:pPr>
        <w:widowControl w:val="0"/>
        <w:tabs>
          <w:tab w:val="clear" w:pos="567"/>
        </w:tabs>
        <w:spacing w:line="240" w:lineRule="auto"/>
        <w:rPr>
          <w:szCs w:val="22"/>
          <w:lang w:val="lt-LT"/>
        </w:rPr>
      </w:pPr>
    </w:p>
    <w:p w14:paraId="18F23E3B"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6.3</w:t>
      </w:r>
      <w:r>
        <w:rPr>
          <w:rFonts w:ascii="Times New Roman" w:hAnsi="Times New Roman"/>
          <w:sz w:val="22"/>
          <w:szCs w:val="22"/>
          <w:lang w:val="lt-LT"/>
        </w:rPr>
        <w:tab/>
        <w:t>Tinkamumo laikas</w:t>
      </w:r>
    </w:p>
    <w:p w14:paraId="204A2DD5" w14:textId="77777777" w:rsidR="002751CB" w:rsidRDefault="002751CB">
      <w:pPr>
        <w:widowControl w:val="0"/>
        <w:tabs>
          <w:tab w:val="clear" w:pos="567"/>
        </w:tabs>
        <w:spacing w:line="240" w:lineRule="auto"/>
        <w:rPr>
          <w:szCs w:val="22"/>
          <w:lang w:val="lt-LT"/>
        </w:rPr>
      </w:pPr>
    </w:p>
    <w:p w14:paraId="58CD1A65" w14:textId="77777777" w:rsidR="002751CB" w:rsidRDefault="00AB6E82">
      <w:pPr>
        <w:widowControl w:val="0"/>
        <w:tabs>
          <w:tab w:val="clear" w:pos="567"/>
        </w:tabs>
        <w:spacing w:line="240" w:lineRule="auto"/>
        <w:rPr>
          <w:szCs w:val="22"/>
          <w:lang w:val="lt-LT"/>
        </w:rPr>
      </w:pPr>
      <w:r>
        <w:rPr>
          <w:szCs w:val="22"/>
          <w:lang w:val="lt-LT"/>
        </w:rPr>
        <w:lastRenderedPageBreak/>
        <w:t>3 metai</w:t>
      </w:r>
    </w:p>
    <w:p w14:paraId="4F7A829C" w14:textId="77777777" w:rsidR="002751CB" w:rsidRDefault="002751CB">
      <w:pPr>
        <w:widowControl w:val="0"/>
        <w:tabs>
          <w:tab w:val="clear" w:pos="567"/>
        </w:tabs>
        <w:spacing w:line="240" w:lineRule="auto"/>
        <w:rPr>
          <w:szCs w:val="22"/>
          <w:lang w:val="lt-LT"/>
        </w:rPr>
      </w:pPr>
    </w:p>
    <w:p w14:paraId="29F1866C"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6.4</w:t>
      </w:r>
      <w:r>
        <w:rPr>
          <w:rFonts w:ascii="Times New Roman" w:hAnsi="Times New Roman"/>
          <w:sz w:val="22"/>
          <w:szCs w:val="22"/>
          <w:lang w:val="lt-LT"/>
        </w:rPr>
        <w:tab/>
        <w:t>Specialios laikymo sąlygos</w:t>
      </w:r>
    </w:p>
    <w:p w14:paraId="31BE985B" w14:textId="77777777" w:rsidR="002751CB" w:rsidRDefault="002751CB">
      <w:pPr>
        <w:widowControl w:val="0"/>
        <w:tabs>
          <w:tab w:val="clear" w:pos="567"/>
        </w:tabs>
        <w:spacing w:line="240" w:lineRule="auto"/>
        <w:rPr>
          <w:szCs w:val="22"/>
          <w:lang w:val="lt-LT"/>
        </w:rPr>
      </w:pPr>
    </w:p>
    <w:p w14:paraId="77E79A98" w14:textId="77777777" w:rsidR="002751CB" w:rsidRDefault="00AB6E82">
      <w:pPr>
        <w:widowControl w:val="0"/>
        <w:tabs>
          <w:tab w:val="clear" w:pos="567"/>
        </w:tabs>
        <w:spacing w:line="240" w:lineRule="auto"/>
        <w:rPr>
          <w:color w:val="0D0D0D"/>
          <w:szCs w:val="22"/>
          <w:lang w:val="lt-LT"/>
        </w:rPr>
      </w:pPr>
      <w:r>
        <w:rPr>
          <w:color w:val="0D0D0D"/>
          <w:szCs w:val="22"/>
          <w:lang w:val="lt-LT"/>
        </w:rPr>
        <w:t>Šiam vaistiniam preparatui specialių laikymo sąlygų nereikia.</w:t>
      </w:r>
    </w:p>
    <w:p w14:paraId="0B22BAA0" w14:textId="77777777" w:rsidR="002751CB" w:rsidRDefault="002751CB">
      <w:pPr>
        <w:widowControl w:val="0"/>
        <w:tabs>
          <w:tab w:val="clear" w:pos="567"/>
        </w:tabs>
        <w:spacing w:line="240" w:lineRule="auto"/>
        <w:rPr>
          <w:szCs w:val="22"/>
          <w:lang w:val="lt-LT"/>
        </w:rPr>
      </w:pPr>
    </w:p>
    <w:p w14:paraId="4E5E33E9" w14:textId="77777777" w:rsidR="002751CB" w:rsidRDefault="00AB6E82">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6.5</w:t>
      </w:r>
      <w:r>
        <w:rPr>
          <w:rFonts w:ascii="Times New Roman" w:hAnsi="Times New Roman"/>
          <w:sz w:val="22"/>
          <w:szCs w:val="22"/>
          <w:lang w:val="lt-LT"/>
        </w:rPr>
        <w:tab/>
      </w:r>
      <w:proofErr w:type="spellStart"/>
      <w:r>
        <w:rPr>
          <w:rFonts w:ascii="Times New Roman" w:hAnsi="Times New Roman"/>
          <w:sz w:val="22"/>
          <w:szCs w:val="22"/>
          <w:lang w:val="lt-LT"/>
        </w:rPr>
        <w:t>Talpyklės</w:t>
      </w:r>
      <w:proofErr w:type="spellEnd"/>
      <w:r>
        <w:rPr>
          <w:rFonts w:ascii="Times New Roman" w:hAnsi="Times New Roman"/>
          <w:sz w:val="22"/>
          <w:szCs w:val="22"/>
          <w:lang w:val="lt-LT"/>
        </w:rPr>
        <w:t xml:space="preserve"> pobūdis ir jos turinys</w:t>
      </w:r>
    </w:p>
    <w:p w14:paraId="0EFA5CCC" w14:textId="77777777" w:rsidR="002751CB" w:rsidRDefault="002751CB">
      <w:pPr>
        <w:widowControl w:val="0"/>
        <w:tabs>
          <w:tab w:val="clear" w:pos="567"/>
        </w:tabs>
        <w:spacing w:line="240" w:lineRule="auto"/>
        <w:rPr>
          <w:szCs w:val="22"/>
          <w:lang w:val="lt-LT"/>
        </w:rPr>
      </w:pPr>
    </w:p>
    <w:p w14:paraId="35C6A7D8" w14:textId="77777777" w:rsidR="002751CB" w:rsidRDefault="00AB6E82">
      <w:pPr>
        <w:widowControl w:val="0"/>
        <w:tabs>
          <w:tab w:val="clear" w:pos="567"/>
        </w:tabs>
        <w:spacing w:line="240" w:lineRule="auto"/>
        <w:rPr>
          <w:szCs w:val="22"/>
          <w:lang w:val="lt-LT"/>
        </w:rPr>
      </w:pPr>
      <w:r>
        <w:rPr>
          <w:szCs w:val="22"/>
          <w:lang w:val="lt-LT"/>
        </w:rPr>
        <w:t>Lizdinė plokštelė (OPA/aliuminio/PVC//aliuminio folija): 7, 10, 14, 28, 30, 56, 60, 84, 90, 98, 100, 7 x 1, 10 x 1, 14 x 1, 28 x 1, 30 x 1, 56 x 1, 60 x 1, 84 x 1, 90 x 1, 98 x 1 ir 100 x 1 plėvele dengtų tablečių dėžutėje.</w:t>
      </w:r>
    </w:p>
    <w:p w14:paraId="2121E9FB" w14:textId="77777777" w:rsidR="002751CB" w:rsidRDefault="002751CB">
      <w:pPr>
        <w:widowControl w:val="0"/>
        <w:tabs>
          <w:tab w:val="clear" w:pos="567"/>
        </w:tabs>
        <w:spacing w:line="240" w:lineRule="auto"/>
        <w:rPr>
          <w:szCs w:val="22"/>
          <w:lang w:val="lt-LT"/>
        </w:rPr>
      </w:pPr>
    </w:p>
    <w:p w14:paraId="2D19F3DD" w14:textId="77777777" w:rsidR="002751CB" w:rsidRDefault="00AB6E82">
      <w:pPr>
        <w:widowControl w:val="0"/>
        <w:tabs>
          <w:tab w:val="clear" w:pos="567"/>
        </w:tabs>
        <w:spacing w:line="240" w:lineRule="auto"/>
        <w:rPr>
          <w:szCs w:val="22"/>
          <w:lang w:val="lt-LT"/>
        </w:rPr>
      </w:pPr>
      <w:r>
        <w:rPr>
          <w:szCs w:val="22"/>
          <w:lang w:val="lt-LT"/>
        </w:rPr>
        <w:t>Lizdinė plokštelė (OPA/aliuminio/PVC//aliuminio folija), kalendorinės pakuotės: 7, 14, 28, 56, 84, 98, 7 x 1, 14 x 1, 28 x 1, 56 x 1, 84 x 1 ir 98 x 1 plėvele dengtų tablečių dėžutėje.</w:t>
      </w:r>
    </w:p>
    <w:p w14:paraId="57AD292B" w14:textId="77777777" w:rsidR="002751CB" w:rsidRDefault="002751CB">
      <w:pPr>
        <w:widowControl w:val="0"/>
        <w:tabs>
          <w:tab w:val="clear" w:pos="567"/>
        </w:tabs>
        <w:spacing w:line="240" w:lineRule="auto"/>
        <w:rPr>
          <w:sz w:val="16"/>
          <w:szCs w:val="16"/>
          <w:lang w:val="lt-LT"/>
        </w:rPr>
      </w:pPr>
    </w:p>
    <w:p w14:paraId="29114631" w14:textId="77777777" w:rsidR="002751CB" w:rsidRDefault="00AB6E82">
      <w:pPr>
        <w:widowControl w:val="0"/>
        <w:tabs>
          <w:tab w:val="clear" w:pos="567"/>
        </w:tabs>
        <w:spacing w:line="240" w:lineRule="auto"/>
        <w:rPr>
          <w:szCs w:val="22"/>
          <w:lang w:val="lt-LT"/>
        </w:rPr>
      </w:pPr>
      <w:r>
        <w:rPr>
          <w:szCs w:val="22"/>
          <w:lang w:val="lt-LT"/>
        </w:rPr>
        <w:t>Gali būti tiekiamos ne visų dydžių pakuotės.</w:t>
      </w:r>
    </w:p>
    <w:p w14:paraId="16BE8B0A" w14:textId="77777777" w:rsidR="002751CB" w:rsidRDefault="002751CB">
      <w:pPr>
        <w:widowControl w:val="0"/>
        <w:tabs>
          <w:tab w:val="clear" w:pos="567"/>
        </w:tabs>
        <w:spacing w:line="240" w:lineRule="auto"/>
        <w:rPr>
          <w:szCs w:val="22"/>
          <w:lang w:val="lt-LT"/>
        </w:rPr>
      </w:pPr>
    </w:p>
    <w:p w14:paraId="26E8ABD1" w14:textId="77777777" w:rsidR="002751CB" w:rsidRDefault="00AB6E82">
      <w:pPr>
        <w:pStyle w:val="Antrat4"/>
        <w:keepNext w:val="0"/>
        <w:widowControl w:val="0"/>
        <w:spacing w:line="240" w:lineRule="auto"/>
        <w:rPr>
          <w:rFonts w:ascii="Times New Roman" w:hAnsi="Times New Roman"/>
          <w:sz w:val="22"/>
          <w:szCs w:val="22"/>
          <w:lang w:val="lt-LT"/>
        </w:rPr>
      </w:pPr>
      <w:bookmarkStart w:id="0" w:name="OLE_LINK1"/>
      <w:r>
        <w:rPr>
          <w:rFonts w:ascii="Times New Roman" w:hAnsi="Times New Roman"/>
          <w:sz w:val="22"/>
          <w:szCs w:val="22"/>
          <w:lang w:val="lt-LT"/>
        </w:rPr>
        <w:t>6.6</w:t>
      </w:r>
      <w:r>
        <w:rPr>
          <w:rFonts w:ascii="Times New Roman" w:hAnsi="Times New Roman"/>
          <w:sz w:val="22"/>
          <w:szCs w:val="22"/>
          <w:lang w:val="lt-LT"/>
        </w:rPr>
        <w:tab/>
        <w:t>Specialūs reikalavimai atliekoms tvarkyti</w:t>
      </w:r>
    </w:p>
    <w:bookmarkEnd w:id="0"/>
    <w:p w14:paraId="471438B5" w14:textId="77777777" w:rsidR="002751CB" w:rsidRDefault="002751CB">
      <w:pPr>
        <w:widowControl w:val="0"/>
        <w:tabs>
          <w:tab w:val="clear" w:pos="567"/>
        </w:tabs>
        <w:spacing w:line="240" w:lineRule="auto"/>
        <w:rPr>
          <w:szCs w:val="22"/>
          <w:lang w:val="lt-LT"/>
        </w:rPr>
      </w:pPr>
    </w:p>
    <w:p w14:paraId="6DD0520A" w14:textId="77777777" w:rsidR="002751CB" w:rsidRDefault="00AB6E82">
      <w:pPr>
        <w:widowControl w:val="0"/>
        <w:tabs>
          <w:tab w:val="clear" w:pos="567"/>
        </w:tabs>
        <w:spacing w:line="240" w:lineRule="auto"/>
        <w:rPr>
          <w:szCs w:val="22"/>
          <w:lang w:val="lt-LT"/>
        </w:rPr>
      </w:pPr>
      <w:r>
        <w:rPr>
          <w:szCs w:val="22"/>
          <w:lang w:val="lt-LT"/>
        </w:rPr>
        <w:t>Specialių reikalavimų atliekoms tvarkyti nėra.</w:t>
      </w:r>
    </w:p>
    <w:p w14:paraId="6BE8451D" w14:textId="77777777" w:rsidR="002751CB" w:rsidRDefault="002751CB">
      <w:pPr>
        <w:widowControl w:val="0"/>
        <w:tabs>
          <w:tab w:val="clear" w:pos="567"/>
        </w:tabs>
        <w:spacing w:line="240" w:lineRule="auto"/>
        <w:rPr>
          <w:sz w:val="16"/>
          <w:szCs w:val="16"/>
          <w:lang w:val="lt-LT"/>
        </w:rPr>
      </w:pPr>
    </w:p>
    <w:p w14:paraId="48B05090" w14:textId="77777777" w:rsidR="002751CB" w:rsidRDefault="002751CB">
      <w:pPr>
        <w:widowControl w:val="0"/>
        <w:tabs>
          <w:tab w:val="clear" w:pos="567"/>
        </w:tabs>
        <w:spacing w:line="240" w:lineRule="auto"/>
        <w:rPr>
          <w:sz w:val="16"/>
          <w:szCs w:val="16"/>
          <w:lang w:val="lt-LT"/>
        </w:rPr>
      </w:pPr>
    </w:p>
    <w:p w14:paraId="2F0F74DD" w14:textId="77777777" w:rsidR="002751CB" w:rsidRDefault="00AB6E82">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7.</w:t>
      </w:r>
      <w:r>
        <w:rPr>
          <w:rFonts w:ascii="Times New Roman" w:hAnsi="Times New Roman"/>
          <w:sz w:val="22"/>
          <w:szCs w:val="22"/>
          <w:lang w:val="lt-LT"/>
        </w:rPr>
        <w:tab/>
        <w:t>REGISTRUOTOJAS</w:t>
      </w:r>
    </w:p>
    <w:p w14:paraId="7F02FFDF" w14:textId="77777777" w:rsidR="002751CB" w:rsidRDefault="002751CB">
      <w:pPr>
        <w:widowControl w:val="0"/>
        <w:tabs>
          <w:tab w:val="clear" w:pos="567"/>
        </w:tabs>
        <w:spacing w:line="240" w:lineRule="auto"/>
        <w:rPr>
          <w:sz w:val="16"/>
          <w:szCs w:val="16"/>
          <w:lang w:val="lt-LT"/>
        </w:rPr>
      </w:pPr>
    </w:p>
    <w:p w14:paraId="311F1A0E" w14:textId="77777777" w:rsidR="002751CB" w:rsidRDefault="00AB6E82">
      <w:pPr>
        <w:widowControl w:val="0"/>
        <w:tabs>
          <w:tab w:val="clear" w:pos="567"/>
        </w:tabs>
        <w:spacing w:line="240" w:lineRule="auto"/>
        <w:rPr>
          <w:szCs w:val="22"/>
          <w:lang w:val="lt-LT"/>
        </w:rPr>
      </w:pPr>
      <w:r>
        <w:rPr>
          <w:szCs w:val="22"/>
          <w:lang w:val="lt-LT"/>
        </w:rPr>
        <w:t xml:space="preserve">KRKA, </w:t>
      </w:r>
      <w:proofErr w:type="spellStart"/>
      <w:r>
        <w:rPr>
          <w:szCs w:val="22"/>
          <w:lang w:val="lt-LT"/>
        </w:rPr>
        <w:t>d.d</w:t>
      </w:r>
      <w:proofErr w:type="spellEnd"/>
      <w:r>
        <w:rPr>
          <w:szCs w:val="22"/>
          <w:lang w:val="lt-LT"/>
        </w:rPr>
        <w:t>., Novo mesto</w:t>
      </w:r>
    </w:p>
    <w:p w14:paraId="1137514C" w14:textId="77777777" w:rsidR="002751CB" w:rsidRDefault="00AB6E82">
      <w:pPr>
        <w:widowControl w:val="0"/>
        <w:tabs>
          <w:tab w:val="clear" w:pos="567"/>
        </w:tabs>
        <w:spacing w:line="240" w:lineRule="auto"/>
        <w:rPr>
          <w:szCs w:val="22"/>
          <w:lang w:val="lt-LT"/>
        </w:rPr>
      </w:pPr>
      <w:proofErr w:type="spellStart"/>
      <w:r>
        <w:rPr>
          <w:szCs w:val="22"/>
          <w:lang w:val="lt-LT"/>
        </w:rPr>
        <w:t>Šmarješka</w:t>
      </w:r>
      <w:proofErr w:type="spellEnd"/>
      <w:r>
        <w:rPr>
          <w:szCs w:val="22"/>
          <w:lang w:val="lt-LT"/>
        </w:rPr>
        <w:t> </w:t>
      </w:r>
      <w:proofErr w:type="spellStart"/>
      <w:r>
        <w:rPr>
          <w:szCs w:val="22"/>
          <w:lang w:val="lt-LT"/>
        </w:rPr>
        <w:t>cesta</w:t>
      </w:r>
      <w:proofErr w:type="spellEnd"/>
      <w:r>
        <w:rPr>
          <w:szCs w:val="22"/>
          <w:lang w:val="lt-LT"/>
        </w:rPr>
        <w:t> 6</w:t>
      </w:r>
    </w:p>
    <w:p w14:paraId="12368BA8" w14:textId="77777777" w:rsidR="002751CB" w:rsidRDefault="00AB6E82">
      <w:pPr>
        <w:widowControl w:val="0"/>
        <w:tabs>
          <w:tab w:val="clear" w:pos="567"/>
        </w:tabs>
        <w:spacing w:line="240" w:lineRule="auto"/>
        <w:rPr>
          <w:szCs w:val="22"/>
          <w:lang w:val="lt-LT"/>
        </w:rPr>
      </w:pPr>
      <w:r>
        <w:rPr>
          <w:szCs w:val="22"/>
          <w:lang w:val="lt-LT"/>
        </w:rPr>
        <w:t>8501 Novo mesto</w:t>
      </w:r>
    </w:p>
    <w:p w14:paraId="5198649A" w14:textId="77777777" w:rsidR="002751CB" w:rsidRDefault="00AB6E82">
      <w:pPr>
        <w:widowControl w:val="0"/>
        <w:tabs>
          <w:tab w:val="clear" w:pos="567"/>
        </w:tabs>
        <w:spacing w:line="240" w:lineRule="auto"/>
        <w:rPr>
          <w:szCs w:val="22"/>
          <w:lang w:val="lt-LT"/>
        </w:rPr>
      </w:pPr>
      <w:r>
        <w:rPr>
          <w:szCs w:val="22"/>
          <w:lang w:val="lt-LT"/>
        </w:rPr>
        <w:t>Slovėnija</w:t>
      </w:r>
    </w:p>
    <w:p w14:paraId="5E58471A" w14:textId="77777777" w:rsidR="002751CB" w:rsidRDefault="002751CB">
      <w:pPr>
        <w:widowControl w:val="0"/>
        <w:tabs>
          <w:tab w:val="clear" w:pos="567"/>
        </w:tabs>
        <w:spacing w:line="240" w:lineRule="auto"/>
        <w:rPr>
          <w:sz w:val="16"/>
          <w:szCs w:val="16"/>
          <w:lang w:val="lt-LT"/>
        </w:rPr>
      </w:pPr>
    </w:p>
    <w:p w14:paraId="7BACA482" w14:textId="77777777" w:rsidR="002751CB" w:rsidRDefault="002751CB">
      <w:pPr>
        <w:widowControl w:val="0"/>
        <w:tabs>
          <w:tab w:val="clear" w:pos="567"/>
        </w:tabs>
        <w:spacing w:line="240" w:lineRule="auto"/>
        <w:rPr>
          <w:szCs w:val="22"/>
          <w:lang w:val="lt-LT"/>
        </w:rPr>
      </w:pPr>
    </w:p>
    <w:p w14:paraId="292FF6EE" w14:textId="77777777" w:rsidR="002751CB" w:rsidRDefault="00AB6E82">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8.</w:t>
      </w:r>
      <w:r>
        <w:rPr>
          <w:rFonts w:ascii="Times New Roman" w:hAnsi="Times New Roman"/>
          <w:sz w:val="22"/>
          <w:szCs w:val="22"/>
          <w:lang w:val="lt-LT"/>
        </w:rPr>
        <w:tab/>
        <w:t>REGISTRACIJOS PAŽYMĖJIMO NUMERIS (</w:t>
      </w:r>
      <w:r>
        <w:rPr>
          <w:rFonts w:ascii="Times New Roman" w:hAnsi="Times New Roman"/>
          <w:sz w:val="22"/>
          <w:szCs w:val="22"/>
          <w:lang w:val="lt-LT"/>
        </w:rPr>
        <w:noBreakHyphen/>
        <w:t>IAI)</w:t>
      </w:r>
    </w:p>
    <w:p w14:paraId="3020CAEC" w14:textId="77777777" w:rsidR="002751CB" w:rsidRDefault="002751CB">
      <w:pPr>
        <w:rPr>
          <w:lang w:val="lt-LT" w:eastAsia="x-none"/>
        </w:rPr>
      </w:pPr>
    </w:p>
    <w:tbl>
      <w:tblPr>
        <w:tblStyle w:val="Lentelstinklelis"/>
        <w:tblW w:w="9923" w:type="dxa"/>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2410"/>
        <w:gridCol w:w="2693"/>
        <w:gridCol w:w="2693"/>
      </w:tblGrid>
      <w:tr w:rsidR="002751CB" w14:paraId="3A566F4E" w14:textId="77777777">
        <w:trPr>
          <w:tblHeader/>
        </w:trPr>
        <w:tc>
          <w:tcPr>
            <w:tcW w:w="2127" w:type="dxa"/>
          </w:tcPr>
          <w:p w14:paraId="75159DFE" w14:textId="77777777" w:rsidR="002751CB" w:rsidRDefault="002751CB">
            <w:pPr>
              <w:widowControl w:val="0"/>
              <w:tabs>
                <w:tab w:val="clear" w:pos="567"/>
              </w:tabs>
              <w:spacing w:line="240" w:lineRule="auto"/>
              <w:ind w:left="-57" w:right="-113"/>
              <w:rPr>
                <w:sz w:val="21"/>
                <w:szCs w:val="21"/>
                <w:lang w:val="lt-LT"/>
              </w:rPr>
            </w:pPr>
          </w:p>
        </w:tc>
        <w:tc>
          <w:tcPr>
            <w:tcW w:w="5103" w:type="dxa"/>
            <w:gridSpan w:val="2"/>
          </w:tcPr>
          <w:p w14:paraId="595B0671" w14:textId="77777777" w:rsidR="002751CB" w:rsidRDefault="00AB6E82">
            <w:pPr>
              <w:ind w:left="-57" w:right="-113"/>
              <w:jc w:val="center"/>
              <w:rPr>
                <w:sz w:val="21"/>
                <w:szCs w:val="21"/>
                <w:u w:val="single"/>
                <w:lang w:val="lt-LT"/>
              </w:rPr>
            </w:pPr>
            <w:r>
              <w:rPr>
                <w:sz w:val="21"/>
                <w:szCs w:val="21"/>
                <w:u w:val="single"/>
                <w:lang w:val="lt-LT"/>
              </w:rPr>
              <w:t>Lizdinė plokštelė</w:t>
            </w:r>
          </w:p>
        </w:tc>
        <w:tc>
          <w:tcPr>
            <w:tcW w:w="2693" w:type="dxa"/>
          </w:tcPr>
          <w:p w14:paraId="14130FEB" w14:textId="77777777" w:rsidR="002751CB" w:rsidRDefault="00AB6E82">
            <w:pPr>
              <w:widowControl w:val="0"/>
              <w:tabs>
                <w:tab w:val="clear" w:pos="567"/>
              </w:tabs>
              <w:spacing w:line="240" w:lineRule="auto"/>
              <w:ind w:left="-57" w:right="-113"/>
              <w:jc w:val="center"/>
              <w:rPr>
                <w:sz w:val="21"/>
                <w:szCs w:val="21"/>
                <w:u w:val="single"/>
                <w:lang w:val="lt-LT"/>
              </w:rPr>
            </w:pPr>
            <w:r>
              <w:rPr>
                <w:sz w:val="21"/>
                <w:szCs w:val="21"/>
                <w:u w:val="single"/>
                <w:lang w:val="lt-LT"/>
              </w:rPr>
              <w:t>Lizdinė plokštelė (kalendorinė)</w:t>
            </w:r>
          </w:p>
        </w:tc>
      </w:tr>
      <w:tr w:rsidR="002751CB" w14:paraId="2E2178E6" w14:textId="77777777">
        <w:tc>
          <w:tcPr>
            <w:tcW w:w="2127" w:type="dxa"/>
          </w:tcPr>
          <w:p w14:paraId="20F8E160" w14:textId="77777777" w:rsidR="002751CB" w:rsidRDefault="00AB6E82">
            <w:pPr>
              <w:widowControl w:val="0"/>
              <w:tabs>
                <w:tab w:val="clear" w:pos="567"/>
              </w:tabs>
              <w:spacing w:line="240" w:lineRule="auto"/>
              <w:ind w:left="-57" w:right="-113"/>
              <w:rPr>
                <w:sz w:val="21"/>
                <w:szCs w:val="21"/>
                <w:lang w:val="lt-LT"/>
              </w:rPr>
            </w:pPr>
            <w:r>
              <w:rPr>
                <w:sz w:val="21"/>
                <w:szCs w:val="21"/>
                <w:lang w:val="lt-LT"/>
              </w:rPr>
              <w:t>5 mg/160 mg/12,5 mg</w:t>
            </w:r>
          </w:p>
        </w:tc>
        <w:tc>
          <w:tcPr>
            <w:tcW w:w="2410" w:type="dxa"/>
            <w:tcBorders>
              <w:right w:val="single" w:sz="4" w:space="0" w:color="auto"/>
            </w:tcBorders>
          </w:tcPr>
          <w:p w14:paraId="06EAD1C8" w14:textId="77777777" w:rsidR="002751CB" w:rsidRDefault="00AB6E82">
            <w:pPr>
              <w:ind w:left="-57" w:right="-113"/>
              <w:rPr>
                <w:bCs/>
                <w:sz w:val="21"/>
                <w:szCs w:val="21"/>
                <w:lang w:val="lt-LT"/>
              </w:rPr>
            </w:pPr>
            <w:r>
              <w:rPr>
                <w:sz w:val="21"/>
                <w:szCs w:val="21"/>
                <w:lang w:val="lt-LT"/>
              </w:rPr>
              <w:t>LT/1/19/4341/001</w:t>
            </w:r>
            <w:r>
              <w:rPr>
                <w:bCs/>
                <w:sz w:val="21"/>
                <w:szCs w:val="21"/>
                <w:lang w:val="lt-LT"/>
              </w:rPr>
              <w:t xml:space="preserve"> – N7</w:t>
            </w:r>
          </w:p>
          <w:p w14:paraId="797E9814" w14:textId="77777777" w:rsidR="002751CB" w:rsidRDefault="00AB6E82">
            <w:pPr>
              <w:ind w:left="-57" w:right="-113"/>
              <w:rPr>
                <w:bCs/>
                <w:sz w:val="21"/>
                <w:szCs w:val="21"/>
                <w:lang w:val="lt-LT"/>
              </w:rPr>
            </w:pPr>
            <w:r>
              <w:rPr>
                <w:sz w:val="21"/>
                <w:szCs w:val="21"/>
                <w:lang w:val="lt-LT"/>
              </w:rPr>
              <w:t>LT/1/19/4341/002</w:t>
            </w:r>
            <w:r>
              <w:rPr>
                <w:bCs/>
                <w:sz w:val="21"/>
                <w:szCs w:val="21"/>
                <w:lang w:val="lt-LT"/>
              </w:rPr>
              <w:t xml:space="preserve"> – N10</w:t>
            </w:r>
          </w:p>
          <w:p w14:paraId="089D40D6" w14:textId="77777777" w:rsidR="002751CB" w:rsidRDefault="00AB6E82">
            <w:pPr>
              <w:ind w:left="-57" w:right="-113"/>
              <w:rPr>
                <w:bCs/>
                <w:sz w:val="21"/>
                <w:szCs w:val="21"/>
                <w:lang w:val="lt-LT"/>
              </w:rPr>
            </w:pPr>
            <w:r>
              <w:rPr>
                <w:sz w:val="21"/>
                <w:szCs w:val="21"/>
                <w:lang w:val="lt-LT"/>
              </w:rPr>
              <w:t>LT/1/19/4341/003</w:t>
            </w:r>
            <w:r>
              <w:rPr>
                <w:bCs/>
                <w:sz w:val="21"/>
                <w:szCs w:val="21"/>
                <w:lang w:val="lt-LT"/>
              </w:rPr>
              <w:t xml:space="preserve"> –  N14</w:t>
            </w:r>
          </w:p>
          <w:p w14:paraId="13CD181A" w14:textId="77777777" w:rsidR="002751CB" w:rsidRDefault="00AB6E82">
            <w:pPr>
              <w:ind w:left="-57" w:right="-113"/>
              <w:rPr>
                <w:bCs/>
                <w:sz w:val="21"/>
                <w:szCs w:val="21"/>
                <w:lang w:val="lt-LT"/>
              </w:rPr>
            </w:pPr>
            <w:r>
              <w:rPr>
                <w:sz w:val="21"/>
                <w:szCs w:val="21"/>
                <w:lang w:val="lt-LT"/>
              </w:rPr>
              <w:t>LT/1/19/4341/004</w:t>
            </w:r>
            <w:r>
              <w:rPr>
                <w:bCs/>
                <w:sz w:val="21"/>
                <w:szCs w:val="21"/>
                <w:lang w:val="lt-LT"/>
              </w:rPr>
              <w:t xml:space="preserve"> –  N28</w:t>
            </w:r>
          </w:p>
          <w:p w14:paraId="3E22666D" w14:textId="77777777" w:rsidR="002751CB" w:rsidRDefault="00AB6E82">
            <w:pPr>
              <w:ind w:left="-57" w:right="-113"/>
              <w:rPr>
                <w:bCs/>
                <w:sz w:val="21"/>
                <w:szCs w:val="21"/>
                <w:lang w:val="lt-LT"/>
              </w:rPr>
            </w:pPr>
            <w:r>
              <w:rPr>
                <w:sz w:val="21"/>
                <w:szCs w:val="21"/>
                <w:lang w:val="lt-LT"/>
              </w:rPr>
              <w:t>LT/1/19/4341/005</w:t>
            </w:r>
            <w:r>
              <w:rPr>
                <w:bCs/>
                <w:sz w:val="21"/>
                <w:szCs w:val="21"/>
                <w:lang w:val="lt-LT"/>
              </w:rPr>
              <w:t xml:space="preserve"> –  N30</w:t>
            </w:r>
          </w:p>
          <w:p w14:paraId="48C03A4A" w14:textId="77777777" w:rsidR="002751CB" w:rsidRDefault="00AB6E82">
            <w:pPr>
              <w:ind w:left="-57" w:right="-113"/>
              <w:rPr>
                <w:bCs/>
                <w:sz w:val="21"/>
                <w:szCs w:val="21"/>
                <w:lang w:val="lt-LT"/>
              </w:rPr>
            </w:pPr>
            <w:r>
              <w:rPr>
                <w:sz w:val="21"/>
                <w:szCs w:val="21"/>
                <w:lang w:val="lt-LT"/>
              </w:rPr>
              <w:t>LT/1/19/4341/006</w:t>
            </w:r>
            <w:r>
              <w:rPr>
                <w:bCs/>
                <w:sz w:val="21"/>
                <w:szCs w:val="21"/>
                <w:lang w:val="lt-LT"/>
              </w:rPr>
              <w:t xml:space="preserve"> –  N56</w:t>
            </w:r>
          </w:p>
          <w:p w14:paraId="118908CB" w14:textId="77777777" w:rsidR="002751CB" w:rsidRDefault="00AB6E82">
            <w:pPr>
              <w:ind w:left="-57" w:right="-113"/>
              <w:rPr>
                <w:bCs/>
                <w:sz w:val="21"/>
                <w:szCs w:val="21"/>
                <w:lang w:val="lt-LT"/>
              </w:rPr>
            </w:pPr>
            <w:r>
              <w:rPr>
                <w:sz w:val="21"/>
                <w:szCs w:val="21"/>
                <w:lang w:val="lt-LT"/>
              </w:rPr>
              <w:t>LT/1/19/4341/007</w:t>
            </w:r>
            <w:r>
              <w:rPr>
                <w:bCs/>
                <w:sz w:val="21"/>
                <w:szCs w:val="21"/>
                <w:lang w:val="lt-LT"/>
              </w:rPr>
              <w:t xml:space="preserve"> –  N60</w:t>
            </w:r>
          </w:p>
          <w:p w14:paraId="51231A67" w14:textId="77777777" w:rsidR="002751CB" w:rsidRDefault="00AB6E82">
            <w:pPr>
              <w:ind w:left="-57" w:right="-113"/>
              <w:rPr>
                <w:bCs/>
                <w:sz w:val="21"/>
                <w:szCs w:val="21"/>
                <w:lang w:val="lt-LT"/>
              </w:rPr>
            </w:pPr>
            <w:r>
              <w:rPr>
                <w:sz w:val="21"/>
                <w:szCs w:val="21"/>
                <w:lang w:val="lt-LT"/>
              </w:rPr>
              <w:t>LT/1/19/4341/008</w:t>
            </w:r>
            <w:r>
              <w:rPr>
                <w:bCs/>
                <w:sz w:val="21"/>
                <w:szCs w:val="21"/>
                <w:lang w:val="lt-LT"/>
              </w:rPr>
              <w:t xml:space="preserve"> –  N84</w:t>
            </w:r>
          </w:p>
          <w:p w14:paraId="4AB8C645" w14:textId="77777777" w:rsidR="002751CB" w:rsidRDefault="00AB6E82">
            <w:pPr>
              <w:ind w:left="-57" w:right="-113"/>
              <w:rPr>
                <w:bCs/>
                <w:sz w:val="21"/>
                <w:szCs w:val="21"/>
                <w:lang w:val="lt-LT"/>
              </w:rPr>
            </w:pPr>
            <w:r>
              <w:rPr>
                <w:sz w:val="21"/>
                <w:szCs w:val="21"/>
                <w:lang w:val="lt-LT"/>
              </w:rPr>
              <w:t>LT/1/19/4341/009</w:t>
            </w:r>
            <w:r>
              <w:rPr>
                <w:bCs/>
                <w:sz w:val="21"/>
                <w:szCs w:val="21"/>
                <w:lang w:val="lt-LT"/>
              </w:rPr>
              <w:t xml:space="preserve"> –  N90</w:t>
            </w:r>
          </w:p>
          <w:p w14:paraId="2D9B31A4" w14:textId="77777777" w:rsidR="002751CB" w:rsidRDefault="00AB6E82">
            <w:pPr>
              <w:ind w:left="-57" w:right="-113"/>
              <w:rPr>
                <w:bCs/>
                <w:sz w:val="21"/>
                <w:szCs w:val="21"/>
                <w:lang w:val="lt-LT"/>
              </w:rPr>
            </w:pPr>
            <w:r>
              <w:rPr>
                <w:sz w:val="21"/>
                <w:szCs w:val="21"/>
                <w:lang w:val="lt-LT"/>
              </w:rPr>
              <w:t>LT/1/19/4341/010</w:t>
            </w:r>
            <w:r>
              <w:rPr>
                <w:bCs/>
                <w:sz w:val="21"/>
                <w:szCs w:val="21"/>
                <w:lang w:val="lt-LT"/>
              </w:rPr>
              <w:t xml:space="preserve"> –  N98</w:t>
            </w:r>
          </w:p>
          <w:p w14:paraId="35CC1B9F" w14:textId="77777777" w:rsidR="002751CB" w:rsidRDefault="00AB6E82">
            <w:pPr>
              <w:ind w:left="-57" w:right="-113"/>
              <w:rPr>
                <w:bCs/>
                <w:sz w:val="21"/>
                <w:szCs w:val="21"/>
                <w:lang w:val="lt-LT"/>
              </w:rPr>
            </w:pPr>
            <w:r>
              <w:rPr>
                <w:sz w:val="21"/>
                <w:szCs w:val="21"/>
                <w:lang w:val="lt-LT"/>
              </w:rPr>
              <w:t>LT/1/19/4341/011</w:t>
            </w:r>
            <w:r>
              <w:rPr>
                <w:bCs/>
                <w:sz w:val="21"/>
                <w:szCs w:val="21"/>
                <w:lang w:val="lt-LT"/>
              </w:rPr>
              <w:t xml:space="preserve"> – N100</w:t>
            </w:r>
          </w:p>
          <w:p w14:paraId="724C81B1" w14:textId="77777777" w:rsidR="002751CB" w:rsidRDefault="002751CB">
            <w:pPr>
              <w:ind w:left="-57" w:right="-113"/>
              <w:rPr>
                <w:sz w:val="21"/>
                <w:szCs w:val="21"/>
                <w:lang w:val="lt-LT"/>
              </w:rPr>
            </w:pPr>
          </w:p>
        </w:tc>
        <w:tc>
          <w:tcPr>
            <w:tcW w:w="2693" w:type="dxa"/>
            <w:tcBorders>
              <w:left w:val="single" w:sz="4" w:space="0" w:color="auto"/>
              <w:right w:val="single" w:sz="4" w:space="0" w:color="auto"/>
            </w:tcBorders>
          </w:tcPr>
          <w:p w14:paraId="7C1868D2" w14:textId="77777777" w:rsidR="002751CB" w:rsidRDefault="00AB6E82">
            <w:pPr>
              <w:ind w:left="-57" w:right="-113"/>
              <w:rPr>
                <w:bCs/>
                <w:sz w:val="21"/>
                <w:szCs w:val="21"/>
                <w:lang w:val="lt-LT"/>
              </w:rPr>
            </w:pPr>
            <w:r>
              <w:rPr>
                <w:sz w:val="21"/>
                <w:szCs w:val="21"/>
                <w:lang w:val="lt-LT"/>
              </w:rPr>
              <w:t>LT/1/19/4341/012</w:t>
            </w:r>
            <w:r>
              <w:rPr>
                <w:bCs/>
                <w:sz w:val="21"/>
                <w:szCs w:val="21"/>
                <w:lang w:val="lt-LT"/>
              </w:rPr>
              <w:t xml:space="preserve"> – N7x1</w:t>
            </w:r>
          </w:p>
          <w:p w14:paraId="4F7A3481" w14:textId="77777777" w:rsidR="002751CB" w:rsidRDefault="00AB6E82">
            <w:pPr>
              <w:ind w:left="-57" w:right="-113"/>
              <w:rPr>
                <w:bCs/>
                <w:sz w:val="21"/>
                <w:szCs w:val="21"/>
                <w:lang w:val="lt-LT"/>
              </w:rPr>
            </w:pPr>
            <w:r>
              <w:rPr>
                <w:sz w:val="21"/>
                <w:szCs w:val="21"/>
                <w:lang w:val="lt-LT"/>
              </w:rPr>
              <w:t>LT/1/19/4341/013</w:t>
            </w:r>
            <w:r>
              <w:rPr>
                <w:bCs/>
                <w:sz w:val="21"/>
                <w:szCs w:val="21"/>
                <w:lang w:val="lt-LT"/>
              </w:rPr>
              <w:t xml:space="preserve"> – N10x1</w:t>
            </w:r>
          </w:p>
          <w:p w14:paraId="1E3D0837" w14:textId="77777777" w:rsidR="002751CB" w:rsidRDefault="00AB6E82">
            <w:pPr>
              <w:ind w:left="-57" w:right="-113"/>
              <w:rPr>
                <w:bCs/>
                <w:sz w:val="21"/>
                <w:szCs w:val="21"/>
                <w:lang w:val="lt-LT"/>
              </w:rPr>
            </w:pPr>
            <w:r>
              <w:rPr>
                <w:sz w:val="21"/>
                <w:szCs w:val="21"/>
                <w:lang w:val="lt-LT"/>
              </w:rPr>
              <w:t>LT/1/19/4341/014</w:t>
            </w:r>
            <w:r>
              <w:rPr>
                <w:bCs/>
                <w:sz w:val="21"/>
                <w:szCs w:val="21"/>
                <w:lang w:val="lt-LT"/>
              </w:rPr>
              <w:t xml:space="preserve"> –  N14x1</w:t>
            </w:r>
          </w:p>
          <w:p w14:paraId="2670E72C" w14:textId="77777777" w:rsidR="002751CB" w:rsidRDefault="00AB6E82">
            <w:pPr>
              <w:ind w:left="-57" w:right="-113"/>
              <w:rPr>
                <w:bCs/>
                <w:sz w:val="21"/>
                <w:szCs w:val="21"/>
                <w:lang w:val="lt-LT"/>
              </w:rPr>
            </w:pPr>
            <w:r>
              <w:rPr>
                <w:sz w:val="21"/>
                <w:szCs w:val="21"/>
                <w:lang w:val="lt-LT"/>
              </w:rPr>
              <w:t>LT/1/19/4341/015</w:t>
            </w:r>
            <w:r>
              <w:rPr>
                <w:bCs/>
                <w:sz w:val="21"/>
                <w:szCs w:val="21"/>
                <w:lang w:val="lt-LT"/>
              </w:rPr>
              <w:t xml:space="preserve"> –  N28x1</w:t>
            </w:r>
          </w:p>
          <w:p w14:paraId="54613782" w14:textId="77777777" w:rsidR="002751CB" w:rsidRDefault="00AB6E82">
            <w:pPr>
              <w:ind w:left="-57" w:right="-113"/>
              <w:rPr>
                <w:bCs/>
                <w:sz w:val="21"/>
                <w:szCs w:val="21"/>
                <w:lang w:val="lt-LT"/>
              </w:rPr>
            </w:pPr>
            <w:r>
              <w:rPr>
                <w:sz w:val="21"/>
                <w:szCs w:val="21"/>
                <w:lang w:val="lt-LT"/>
              </w:rPr>
              <w:t>LT/1/19/4341/016</w:t>
            </w:r>
            <w:r>
              <w:rPr>
                <w:bCs/>
                <w:sz w:val="21"/>
                <w:szCs w:val="21"/>
                <w:lang w:val="lt-LT"/>
              </w:rPr>
              <w:t xml:space="preserve"> –  N30x1</w:t>
            </w:r>
          </w:p>
          <w:p w14:paraId="309B5CBB" w14:textId="77777777" w:rsidR="002751CB" w:rsidRDefault="00AB6E82">
            <w:pPr>
              <w:ind w:left="-57" w:right="-113"/>
              <w:rPr>
                <w:bCs/>
                <w:sz w:val="21"/>
                <w:szCs w:val="21"/>
                <w:lang w:val="lt-LT"/>
              </w:rPr>
            </w:pPr>
            <w:r>
              <w:rPr>
                <w:sz w:val="21"/>
                <w:szCs w:val="21"/>
                <w:lang w:val="lt-LT"/>
              </w:rPr>
              <w:t>LT/1/19/4341/017</w:t>
            </w:r>
            <w:r>
              <w:rPr>
                <w:bCs/>
                <w:sz w:val="21"/>
                <w:szCs w:val="21"/>
                <w:lang w:val="lt-LT"/>
              </w:rPr>
              <w:t xml:space="preserve"> –  N56x1</w:t>
            </w:r>
          </w:p>
          <w:p w14:paraId="534137FE" w14:textId="77777777" w:rsidR="002751CB" w:rsidRDefault="00AB6E82">
            <w:pPr>
              <w:ind w:left="-57" w:right="-113"/>
              <w:rPr>
                <w:bCs/>
                <w:sz w:val="21"/>
                <w:szCs w:val="21"/>
                <w:lang w:val="lt-LT"/>
              </w:rPr>
            </w:pPr>
            <w:r>
              <w:rPr>
                <w:sz w:val="21"/>
                <w:szCs w:val="21"/>
                <w:lang w:val="lt-LT"/>
              </w:rPr>
              <w:t>LT/1/19/4341/018</w:t>
            </w:r>
            <w:r>
              <w:rPr>
                <w:bCs/>
                <w:sz w:val="21"/>
                <w:szCs w:val="21"/>
                <w:lang w:val="lt-LT"/>
              </w:rPr>
              <w:t xml:space="preserve"> –  N60x1</w:t>
            </w:r>
          </w:p>
          <w:p w14:paraId="080DDEBF" w14:textId="77777777" w:rsidR="002751CB" w:rsidRDefault="00AB6E82">
            <w:pPr>
              <w:ind w:left="-57" w:right="-113"/>
              <w:rPr>
                <w:bCs/>
                <w:sz w:val="21"/>
                <w:szCs w:val="21"/>
                <w:lang w:val="lt-LT"/>
              </w:rPr>
            </w:pPr>
            <w:r>
              <w:rPr>
                <w:sz w:val="21"/>
                <w:szCs w:val="21"/>
                <w:lang w:val="lt-LT"/>
              </w:rPr>
              <w:t>LT/1/19/4341/019</w:t>
            </w:r>
            <w:r>
              <w:rPr>
                <w:bCs/>
                <w:sz w:val="21"/>
                <w:szCs w:val="21"/>
                <w:lang w:val="lt-LT"/>
              </w:rPr>
              <w:t xml:space="preserve"> –  N84x1</w:t>
            </w:r>
          </w:p>
          <w:p w14:paraId="17270634" w14:textId="77777777" w:rsidR="002751CB" w:rsidRDefault="00AB6E82">
            <w:pPr>
              <w:ind w:left="-57" w:right="-113"/>
              <w:rPr>
                <w:bCs/>
                <w:sz w:val="21"/>
                <w:szCs w:val="21"/>
                <w:lang w:val="lt-LT"/>
              </w:rPr>
            </w:pPr>
            <w:r>
              <w:rPr>
                <w:sz w:val="21"/>
                <w:szCs w:val="21"/>
                <w:lang w:val="lt-LT"/>
              </w:rPr>
              <w:t>LT/1/19/4341/020</w:t>
            </w:r>
            <w:r>
              <w:rPr>
                <w:bCs/>
                <w:sz w:val="21"/>
                <w:szCs w:val="21"/>
                <w:lang w:val="lt-LT"/>
              </w:rPr>
              <w:t xml:space="preserve"> –  N90x1</w:t>
            </w:r>
          </w:p>
          <w:p w14:paraId="4F25B0F0" w14:textId="77777777" w:rsidR="002751CB" w:rsidRDefault="00AB6E82">
            <w:pPr>
              <w:ind w:left="-57" w:right="-113"/>
              <w:rPr>
                <w:bCs/>
                <w:sz w:val="21"/>
                <w:szCs w:val="21"/>
                <w:lang w:val="lt-LT"/>
              </w:rPr>
            </w:pPr>
            <w:r>
              <w:rPr>
                <w:sz w:val="21"/>
                <w:szCs w:val="21"/>
                <w:lang w:val="lt-LT"/>
              </w:rPr>
              <w:t>LT/1/19/4341/021</w:t>
            </w:r>
            <w:r>
              <w:rPr>
                <w:bCs/>
                <w:sz w:val="21"/>
                <w:szCs w:val="21"/>
                <w:lang w:val="lt-LT"/>
              </w:rPr>
              <w:t xml:space="preserve"> –  N98x1</w:t>
            </w:r>
          </w:p>
          <w:p w14:paraId="7401BBEE" w14:textId="77777777" w:rsidR="002751CB" w:rsidRDefault="00AB6E82">
            <w:pPr>
              <w:ind w:left="-57" w:right="-113"/>
              <w:rPr>
                <w:bCs/>
                <w:sz w:val="21"/>
                <w:szCs w:val="21"/>
                <w:lang w:val="lt-LT"/>
              </w:rPr>
            </w:pPr>
            <w:r>
              <w:rPr>
                <w:sz w:val="21"/>
                <w:szCs w:val="21"/>
                <w:lang w:val="lt-LT"/>
              </w:rPr>
              <w:t>LT/1/19/4341/022</w:t>
            </w:r>
            <w:r>
              <w:rPr>
                <w:bCs/>
                <w:sz w:val="21"/>
                <w:szCs w:val="21"/>
                <w:lang w:val="lt-LT"/>
              </w:rPr>
              <w:t xml:space="preserve"> –  N100x1</w:t>
            </w:r>
          </w:p>
          <w:p w14:paraId="01938403" w14:textId="77777777" w:rsidR="002751CB" w:rsidRDefault="002751CB">
            <w:pPr>
              <w:ind w:left="-57" w:right="-113"/>
              <w:rPr>
                <w:sz w:val="21"/>
                <w:szCs w:val="21"/>
                <w:lang w:val="lt-LT"/>
              </w:rPr>
            </w:pPr>
          </w:p>
        </w:tc>
        <w:tc>
          <w:tcPr>
            <w:tcW w:w="2693" w:type="dxa"/>
            <w:tcBorders>
              <w:left w:val="single" w:sz="4" w:space="0" w:color="auto"/>
            </w:tcBorders>
          </w:tcPr>
          <w:p w14:paraId="133C25F5" w14:textId="77777777" w:rsidR="002751CB" w:rsidRDefault="00AB6E82">
            <w:pPr>
              <w:rPr>
                <w:bCs/>
                <w:sz w:val="21"/>
                <w:szCs w:val="21"/>
                <w:lang w:val="lt-LT"/>
              </w:rPr>
            </w:pPr>
            <w:r>
              <w:rPr>
                <w:sz w:val="21"/>
                <w:szCs w:val="21"/>
                <w:lang w:val="lt-LT"/>
              </w:rPr>
              <w:t>LT/1/19/4341/023</w:t>
            </w:r>
            <w:r>
              <w:rPr>
                <w:bCs/>
                <w:sz w:val="21"/>
                <w:szCs w:val="21"/>
                <w:lang w:val="lt-LT"/>
              </w:rPr>
              <w:t xml:space="preserve"> – N7 </w:t>
            </w:r>
          </w:p>
          <w:p w14:paraId="0588EAB2" w14:textId="77777777" w:rsidR="002751CB" w:rsidRDefault="00AB6E82">
            <w:pPr>
              <w:rPr>
                <w:bCs/>
                <w:sz w:val="21"/>
                <w:szCs w:val="21"/>
                <w:lang w:val="lt-LT"/>
              </w:rPr>
            </w:pPr>
            <w:r>
              <w:rPr>
                <w:sz w:val="21"/>
                <w:szCs w:val="21"/>
                <w:lang w:val="lt-LT"/>
              </w:rPr>
              <w:t>LT/1/19/4341/024</w:t>
            </w:r>
            <w:r>
              <w:rPr>
                <w:bCs/>
                <w:sz w:val="21"/>
                <w:szCs w:val="21"/>
                <w:lang w:val="lt-LT"/>
              </w:rPr>
              <w:t xml:space="preserve"> – N14 </w:t>
            </w:r>
          </w:p>
          <w:p w14:paraId="70A0609A" w14:textId="77777777" w:rsidR="002751CB" w:rsidRDefault="00AB6E82">
            <w:pPr>
              <w:rPr>
                <w:bCs/>
                <w:sz w:val="21"/>
                <w:szCs w:val="21"/>
                <w:lang w:val="lt-LT"/>
              </w:rPr>
            </w:pPr>
            <w:r>
              <w:rPr>
                <w:sz w:val="21"/>
                <w:szCs w:val="21"/>
                <w:lang w:val="lt-LT"/>
              </w:rPr>
              <w:t>LT/1/19/4341/025</w:t>
            </w:r>
            <w:r>
              <w:rPr>
                <w:bCs/>
                <w:sz w:val="21"/>
                <w:szCs w:val="21"/>
                <w:lang w:val="lt-LT"/>
              </w:rPr>
              <w:t xml:space="preserve"> – N28 </w:t>
            </w:r>
          </w:p>
          <w:p w14:paraId="53A6E366" w14:textId="77777777" w:rsidR="002751CB" w:rsidRDefault="00AB6E82">
            <w:pPr>
              <w:rPr>
                <w:bCs/>
                <w:sz w:val="21"/>
                <w:szCs w:val="21"/>
                <w:lang w:val="lt-LT"/>
              </w:rPr>
            </w:pPr>
            <w:r>
              <w:rPr>
                <w:sz w:val="21"/>
                <w:szCs w:val="21"/>
                <w:lang w:val="lt-LT"/>
              </w:rPr>
              <w:t>LT/1/19/4341/026</w:t>
            </w:r>
            <w:r>
              <w:rPr>
                <w:bCs/>
                <w:sz w:val="21"/>
                <w:szCs w:val="21"/>
                <w:lang w:val="lt-LT"/>
              </w:rPr>
              <w:t xml:space="preserve"> – N56 </w:t>
            </w:r>
          </w:p>
          <w:p w14:paraId="446EB46B" w14:textId="77777777" w:rsidR="002751CB" w:rsidRDefault="00AB6E82">
            <w:pPr>
              <w:rPr>
                <w:bCs/>
                <w:sz w:val="21"/>
                <w:szCs w:val="21"/>
                <w:lang w:val="lt-LT"/>
              </w:rPr>
            </w:pPr>
            <w:r>
              <w:rPr>
                <w:sz w:val="21"/>
                <w:szCs w:val="21"/>
                <w:lang w:val="lt-LT"/>
              </w:rPr>
              <w:t>LT/1/19/4341/027</w:t>
            </w:r>
            <w:r>
              <w:rPr>
                <w:bCs/>
                <w:sz w:val="21"/>
                <w:szCs w:val="21"/>
                <w:lang w:val="lt-LT"/>
              </w:rPr>
              <w:t xml:space="preserve"> – N84 </w:t>
            </w:r>
          </w:p>
          <w:p w14:paraId="660C4A14" w14:textId="77777777" w:rsidR="002751CB" w:rsidRDefault="00AB6E82">
            <w:pPr>
              <w:rPr>
                <w:bCs/>
                <w:sz w:val="21"/>
                <w:szCs w:val="21"/>
                <w:lang w:val="lt-LT"/>
              </w:rPr>
            </w:pPr>
            <w:r>
              <w:rPr>
                <w:sz w:val="21"/>
                <w:szCs w:val="21"/>
                <w:lang w:val="lt-LT"/>
              </w:rPr>
              <w:t>LT/1/19/4341/028</w:t>
            </w:r>
            <w:r>
              <w:rPr>
                <w:bCs/>
                <w:sz w:val="21"/>
                <w:szCs w:val="21"/>
                <w:lang w:val="lt-LT"/>
              </w:rPr>
              <w:t xml:space="preserve"> – N98 </w:t>
            </w:r>
          </w:p>
          <w:p w14:paraId="0082DFF9" w14:textId="77777777" w:rsidR="002751CB" w:rsidRDefault="00AB6E82">
            <w:pPr>
              <w:rPr>
                <w:bCs/>
                <w:sz w:val="21"/>
                <w:szCs w:val="21"/>
                <w:lang w:val="lt-LT"/>
              </w:rPr>
            </w:pPr>
            <w:r>
              <w:rPr>
                <w:sz w:val="21"/>
                <w:szCs w:val="21"/>
                <w:lang w:val="lt-LT"/>
              </w:rPr>
              <w:t>LT/1/19/4341/029</w:t>
            </w:r>
            <w:r>
              <w:rPr>
                <w:bCs/>
                <w:sz w:val="21"/>
                <w:szCs w:val="21"/>
                <w:lang w:val="lt-LT"/>
              </w:rPr>
              <w:t xml:space="preserve"> – N7x1 </w:t>
            </w:r>
          </w:p>
          <w:p w14:paraId="37D70CDA" w14:textId="77777777" w:rsidR="002751CB" w:rsidRDefault="00AB6E82">
            <w:pPr>
              <w:rPr>
                <w:bCs/>
                <w:sz w:val="21"/>
                <w:szCs w:val="21"/>
                <w:lang w:val="lt-LT"/>
              </w:rPr>
            </w:pPr>
            <w:r>
              <w:rPr>
                <w:sz w:val="21"/>
                <w:szCs w:val="21"/>
                <w:lang w:val="lt-LT"/>
              </w:rPr>
              <w:t>LT/1/19/4341/030</w:t>
            </w:r>
            <w:r>
              <w:rPr>
                <w:bCs/>
                <w:sz w:val="21"/>
                <w:szCs w:val="21"/>
                <w:lang w:val="lt-LT"/>
              </w:rPr>
              <w:t xml:space="preserve"> – N14x1 </w:t>
            </w:r>
          </w:p>
          <w:p w14:paraId="5014E648" w14:textId="77777777" w:rsidR="002751CB" w:rsidRDefault="00AB6E82">
            <w:pPr>
              <w:rPr>
                <w:bCs/>
                <w:sz w:val="21"/>
                <w:szCs w:val="21"/>
                <w:lang w:val="lt-LT"/>
              </w:rPr>
            </w:pPr>
            <w:r>
              <w:rPr>
                <w:sz w:val="21"/>
                <w:szCs w:val="21"/>
                <w:lang w:val="lt-LT"/>
              </w:rPr>
              <w:t>LT/1/19/4341/031</w:t>
            </w:r>
            <w:r>
              <w:rPr>
                <w:bCs/>
                <w:sz w:val="21"/>
                <w:szCs w:val="21"/>
                <w:lang w:val="lt-LT"/>
              </w:rPr>
              <w:t xml:space="preserve"> – N28x1 </w:t>
            </w:r>
          </w:p>
          <w:p w14:paraId="4CD32A5A" w14:textId="77777777" w:rsidR="002751CB" w:rsidRDefault="00AB6E82">
            <w:pPr>
              <w:rPr>
                <w:bCs/>
                <w:sz w:val="21"/>
                <w:szCs w:val="21"/>
                <w:lang w:val="lt-LT"/>
              </w:rPr>
            </w:pPr>
            <w:r>
              <w:rPr>
                <w:sz w:val="21"/>
                <w:szCs w:val="21"/>
                <w:lang w:val="lt-LT"/>
              </w:rPr>
              <w:t>LT/1/19/4341/032</w:t>
            </w:r>
            <w:r>
              <w:rPr>
                <w:bCs/>
                <w:sz w:val="21"/>
                <w:szCs w:val="21"/>
                <w:lang w:val="lt-LT"/>
              </w:rPr>
              <w:t xml:space="preserve"> – N56x1 </w:t>
            </w:r>
          </w:p>
          <w:p w14:paraId="5C0CA280" w14:textId="77777777" w:rsidR="002751CB" w:rsidRDefault="00AB6E82">
            <w:pPr>
              <w:rPr>
                <w:bCs/>
                <w:sz w:val="21"/>
                <w:szCs w:val="21"/>
                <w:lang w:val="lt-LT"/>
              </w:rPr>
            </w:pPr>
            <w:r>
              <w:rPr>
                <w:sz w:val="21"/>
                <w:szCs w:val="21"/>
                <w:lang w:val="lt-LT"/>
              </w:rPr>
              <w:t>LT/1/19/4341/033</w:t>
            </w:r>
            <w:r>
              <w:rPr>
                <w:bCs/>
                <w:sz w:val="21"/>
                <w:szCs w:val="21"/>
                <w:lang w:val="lt-LT"/>
              </w:rPr>
              <w:t xml:space="preserve"> – N84x1 </w:t>
            </w:r>
          </w:p>
          <w:p w14:paraId="6BC2E03D" w14:textId="77777777" w:rsidR="002751CB" w:rsidRDefault="00AB6E82">
            <w:pPr>
              <w:widowControl w:val="0"/>
              <w:tabs>
                <w:tab w:val="clear" w:pos="567"/>
              </w:tabs>
              <w:spacing w:after="80" w:line="240" w:lineRule="auto"/>
              <w:ind w:left="-57" w:right="-113"/>
              <w:rPr>
                <w:bCs/>
                <w:sz w:val="21"/>
                <w:szCs w:val="21"/>
                <w:lang w:val="lt-LT"/>
              </w:rPr>
            </w:pPr>
            <w:r>
              <w:rPr>
                <w:sz w:val="21"/>
                <w:szCs w:val="21"/>
                <w:lang w:val="lt-LT"/>
              </w:rPr>
              <w:t xml:space="preserve"> LT/1/19/4341/034</w:t>
            </w:r>
            <w:r>
              <w:rPr>
                <w:bCs/>
                <w:sz w:val="21"/>
                <w:szCs w:val="21"/>
                <w:lang w:val="lt-LT"/>
              </w:rPr>
              <w:t xml:space="preserve"> – N98x1 </w:t>
            </w:r>
          </w:p>
        </w:tc>
      </w:tr>
      <w:tr w:rsidR="002751CB" w14:paraId="14BD279D" w14:textId="77777777">
        <w:tc>
          <w:tcPr>
            <w:tcW w:w="2127" w:type="dxa"/>
          </w:tcPr>
          <w:p w14:paraId="5527E965" w14:textId="77777777" w:rsidR="002751CB" w:rsidRDefault="00AB6E82">
            <w:pPr>
              <w:widowControl w:val="0"/>
              <w:tabs>
                <w:tab w:val="clear" w:pos="567"/>
              </w:tabs>
              <w:spacing w:line="240" w:lineRule="auto"/>
              <w:ind w:left="-57" w:right="-113"/>
              <w:rPr>
                <w:sz w:val="21"/>
                <w:szCs w:val="21"/>
                <w:lang w:val="lt-LT"/>
              </w:rPr>
            </w:pPr>
            <w:r>
              <w:rPr>
                <w:sz w:val="21"/>
                <w:szCs w:val="21"/>
                <w:lang w:val="lt-LT"/>
              </w:rPr>
              <w:t>5 mg/160 mg/25 mg</w:t>
            </w:r>
          </w:p>
        </w:tc>
        <w:tc>
          <w:tcPr>
            <w:tcW w:w="2410" w:type="dxa"/>
            <w:tcBorders>
              <w:right w:val="single" w:sz="4" w:space="0" w:color="auto"/>
            </w:tcBorders>
          </w:tcPr>
          <w:p w14:paraId="7731995C" w14:textId="77777777" w:rsidR="002751CB" w:rsidRDefault="00AB6E82">
            <w:pPr>
              <w:ind w:left="-57" w:right="-113"/>
              <w:rPr>
                <w:bCs/>
                <w:sz w:val="21"/>
                <w:szCs w:val="21"/>
                <w:lang w:val="lt-LT"/>
              </w:rPr>
            </w:pPr>
            <w:r>
              <w:rPr>
                <w:sz w:val="21"/>
                <w:szCs w:val="21"/>
                <w:lang w:val="lt-LT"/>
              </w:rPr>
              <w:t>LT/1/19/4342/001</w:t>
            </w:r>
            <w:r>
              <w:rPr>
                <w:bCs/>
                <w:sz w:val="21"/>
                <w:szCs w:val="21"/>
                <w:lang w:val="lt-LT"/>
              </w:rPr>
              <w:t xml:space="preserve"> – N7</w:t>
            </w:r>
          </w:p>
          <w:p w14:paraId="44D55E2D" w14:textId="77777777" w:rsidR="002751CB" w:rsidRDefault="00AB6E82">
            <w:pPr>
              <w:ind w:left="-57" w:right="-113"/>
              <w:rPr>
                <w:bCs/>
                <w:sz w:val="21"/>
                <w:szCs w:val="21"/>
                <w:lang w:val="lt-LT"/>
              </w:rPr>
            </w:pPr>
            <w:r>
              <w:rPr>
                <w:sz w:val="21"/>
                <w:szCs w:val="21"/>
                <w:lang w:val="lt-LT"/>
              </w:rPr>
              <w:t>LT/1/19/4342/002</w:t>
            </w:r>
            <w:r>
              <w:rPr>
                <w:bCs/>
                <w:sz w:val="21"/>
                <w:szCs w:val="21"/>
                <w:lang w:val="lt-LT"/>
              </w:rPr>
              <w:t xml:space="preserve"> – N10</w:t>
            </w:r>
          </w:p>
          <w:p w14:paraId="488AB2A6" w14:textId="77777777" w:rsidR="002751CB" w:rsidRDefault="00AB6E82">
            <w:pPr>
              <w:ind w:left="-57" w:right="-113"/>
              <w:rPr>
                <w:bCs/>
                <w:sz w:val="21"/>
                <w:szCs w:val="21"/>
                <w:lang w:val="lt-LT"/>
              </w:rPr>
            </w:pPr>
            <w:r>
              <w:rPr>
                <w:sz w:val="21"/>
                <w:szCs w:val="21"/>
                <w:lang w:val="lt-LT"/>
              </w:rPr>
              <w:t>LT/1/19/4342/003</w:t>
            </w:r>
            <w:r>
              <w:rPr>
                <w:bCs/>
                <w:sz w:val="21"/>
                <w:szCs w:val="21"/>
                <w:lang w:val="lt-LT"/>
              </w:rPr>
              <w:t xml:space="preserve"> – N14</w:t>
            </w:r>
          </w:p>
          <w:p w14:paraId="0BF45D07" w14:textId="77777777" w:rsidR="002751CB" w:rsidRDefault="00AB6E82">
            <w:pPr>
              <w:ind w:left="-57" w:right="-113"/>
              <w:rPr>
                <w:bCs/>
                <w:sz w:val="21"/>
                <w:szCs w:val="21"/>
                <w:lang w:val="lt-LT"/>
              </w:rPr>
            </w:pPr>
            <w:r>
              <w:rPr>
                <w:sz w:val="21"/>
                <w:szCs w:val="21"/>
                <w:lang w:val="lt-LT"/>
              </w:rPr>
              <w:t>LT/1/19/4342/004</w:t>
            </w:r>
            <w:r>
              <w:rPr>
                <w:bCs/>
                <w:sz w:val="21"/>
                <w:szCs w:val="21"/>
                <w:lang w:val="lt-LT"/>
              </w:rPr>
              <w:t xml:space="preserve"> – N28</w:t>
            </w:r>
          </w:p>
          <w:p w14:paraId="38A19D66" w14:textId="77777777" w:rsidR="002751CB" w:rsidRDefault="00AB6E82">
            <w:pPr>
              <w:ind w:left="-57" w:right="-113"/>
              <w:rPr>
                <w:bCs/>
                <w:sz w:val="21"/>
                <w:szCs w:val="21"/>
                <w:lang w:val="lt-LT"/>
              </w:rPr>
            </w:pPr>
            <w:r>
              <w:rPr>
                <w:sz w:val="21"/>
                <w:szCs w:val="21"/>
                <w:lang w:val="lt-LT"/>
              </w:rPr>
              <w:t>LT/1/19/4342/005</w:t>
            </w:r>
            <w:r>
              <w:rPr>
                <w:bCs/>
                <w:sz w:val="21"/>
                <w:szCs w:val="21"/>
                <w:lang w:val="lt-LT"/>
              </w:rPr>
              <w:t xml:space="preserve"> – N30</w:t>
            </w:r>
          </w:p>
          <w:p w14:paraId="2B203350" w14:textId="77777777" w:rsidR="002751CB" w:rsidRDefault="00AB6E82">
            <w:pPr>
              <w:ind w:left="-57" w:right="-113"/>
              <w:rPr>
                <w:bCs/>
                <w:sz w:val="21"/>
                <w:szCs w:val="21"/>
                <w:lang w:val="lt-LT"/>
              </w:rPr>
            </w:pPr>
            <w:r>
              <w:rPr>
                <w:sz w:val="21"/>
                <w:szCs w:val="21"/>
                <w:lang w:val="lt-LT"/>
              </w:rPr>
              <w:t>LT/1/19/4342/006</w:t>
            </w:r>
            <w:r>
              <w:rPr>
                <w:bCs/>
                <w:sz w:val="21"/>
                <w:szCs w:val="21"/>
                <w:lang w:val="lt-LT"/>
              </w:rPr>
              <w:t xml:space="preserve"> – N56</w:t>
            </w:r>
          </w:p>
          <w:p w14:paraId="0D5D5510" w14:textId="77777777" w:rsidR="002751CB" w:rsidRDefault="00AB6E82">
            <w:pPr>
              <w:ind w:left="-57" w:right="-113"/>
              <w:rPr>
                <w:bCs/>
                <w:sz w:val="21"/>
                <w:szCs w:val="21"/>
                <w:lang w:val="lt-LT"/>
              </w:rPr>
            </w:pPr>
            <w:r>
              <w:rPr>
                <w:sz w:val="21"/>
                <w:szCs w:val="21"/>
                <w:lang w:val="lt-LT"/>
              </w:rPr>
              <w:t>LT/1/19/4342/007</w:t>
            </w:r>
            <w:r>
              <w:rPr>
                <w:bCs/>
                <w:sz w:val="21"/>
                <w:szCs w:val="21"/>
                <w:lang w:val="lt-LT"/>
              </w:rPr>
              <w:t xml:space="preserve"> – N60</w:t>
            </w:r>
          </w:p>
          <w:p w14:paraId="509507D9" w14:textId="77777777" w:rsidR="002751CB" w:rsidRDefault="00AB6E82">
            <w:pPr>
              <w:ind w:left="-57" w:right="-113"/>
              <w:rPr>
                <w:bCs/>
                <w:sz w:val="21"/>
                <w:szCs w:val="21"/>
                <w:lang w:val="lt-LT"/>
              </w:rPr>
            </w:pPr>
            <w:r>
              <w:rPr>
                <w:sz w:val="21"/>
                <w:szCs w:val="21"/>
                <w:lang w:val="lt-LT"/>
              </w:rPr>
              <w:t>LT/1/19/4342/008</w:t>
            </w:r>
            <w:r>
              <w:rPr>
                <w:bCs/>
                <w:sz w:val="21"/>
                <w:szCs w:val="21"/>
                <w:lang w:val="lt-LT"/>
              </w:rPr>
              <w:t xml:space="preserve"> – N84</w:t>
            </w:r>
          </w:p>
          <w:p w14:paraId="005B0327" w14:textId="77777777" w:rsidR="002751CB" w:rsidRDefault="00AB6E82">
            <w:pPr>
              <w:ind w:left="-57" w:right="-113"/>
              <w:rPr>
                <w:bCs/>
                <w:sz w:val="21"/>
                <w:szCs w:val="21"/>
                <w:lang w:val="lt-LT"/>
              </w:rPr>
            </w:pPr>
            <w:r>
              <w:rPr>
                <w:sz w:val="21"/>
                <w:szCs w:val="21"/>
                <w:lang w:val="lt-LT"/>
              </w:rPr>
              <w:t>LT/1/19/4342/009</w:t>
            </w:r>
            <w:r>
              <w:rPr>
                <w:bCs/>
                <w:sz w:val="21"/>
                <w:szCs w:val="21"/>
                <w:lang w:val="lt-LT"/>
              </w:rPr>
              <w:t xml:space="preserve"> – N90</w:t>
            </w:r>
          </w:p>
          <w:p w14:paraId="3E949130" w14:textId="77777777" w:rsidR="002751CB" w:rsidRDefault="00AB6E82">
            <w:pPr>
              <w:ind w:left="-57" w:right="-113"/>
              <w:rPr>
                <w:bCs/>
                <w:sz w:val="21"/>
                <w:szCs w:val="21"/>
                <w:lang w:val="lt-LT"/>
              </w:rPr>
            </w:pPr>
            <w:r>
              <w:rPr>
                <w:sz w:val="21"/>
                <w:szCs w:val="21"/>
                <w:lang w:val="lt-LT"/>
              </w:rPr>
              <w:t>LT/1/19/4342/010</w:t>
            </w:r>
            <w:r>
              <w:rPr>
                <w:bCs/>
                <w:sz w:val="21"/>
                <w:szCs w:val="21"/>
                <w:lang w:val="lt-LT"/>
              </w:rPr>
              <w:t xml:space="preserve"> – N98</w:t>
            </w:r>
          </w:p>
          <w:p w14:paraId="6492A3BF" w14:textId="77777777" w:rsidR="002751CB" w:rsidRDefault="00AB6E82">
            <w:pPr>
              <w:ind w:left="-57" w:right="-113"/>
              <w:rPr>
                <w:bCs/>
                <w:sz w:val="21"/>
                <w:szCs w:val="21"/>
                <w:lang w:val="lt-LT"/>
              </w:rPr>
            </w:pPr>
            <w:r>
              <w:rPr>
                <w:sz w:val="21"/>
                <w:szCs w:val="21"/>
                <w:lang w:val="lt-LT"/>
              </w:rPr>
              <w:t>LT/1/19/4342/011</w:t>
            </w:r>
            <w:r>
              <w:rPr>
                <w:bCs/>
                <w:sz w:val="21"/>
                <w:szCs w:val="21"/>
                <w:lang w:val="lt-LT"/>
              </w:rPr>
              <w:t xml:space="preserve"> – N100</w:t>
            </w:r>
          </w:p>
          <w:p w14:paraId="68A0BF49" w14:textId="77777777" w:rsidR="002751CB" w:rsidRDefault="002751CB">
            <w:pPr>
              <w:widowControl w:val="0"/>
              <w:tabs>
                <w:tab w:val="clear" w:pos="567"/>
              </w:tabs>
              <w:spacing w:line="240" w:lineRule="auto"/>
              <w:ind w:left="-57" w:right="-113"/>
              <w:rPr>
                <w:sz w:val="21"/>
                <w:szCs w:val="21"/>
                <w:lang w:val="lt-LT"/>
              </w:rPr>
            </w:pPr>
          </w:p>
        </w:tc>
        <w:tc>
          <w:tcPr>
            <w:tcW w:w="2693" w:type="dxa"/>
            <w:tcBorders>
              <w:left w:val="single" w:sz="4" w:space="0" w:color="auto"/>
              <w:right w:val="single" w:sz="4" w:space="0" w:color="auto"/>
            </w:tcBorders>
          </w:tcPr>
          <w:p w14:paraId="79D738BF" w14:textId="77777777" w:rsidR="002751CB" w:rsidRDefault="00AB6E82">
            <w:pPr>
              <w:ind w:left="-57" w:right="-113"/>
              <w:rPr>
                <w:bCs/>
                <w:sz w:val="21"/>
                <w:szCs w:val="21"/>
                <w:lang w:val="lt-LT"/>
              </w:rPr>
            </w:pPr>
            <w:r>
              <w:rPr>
                <w:sz w:val="21"/>
                <w:szCs w:val="21"/>
                <w:lang w:val="lt-LT"/>
              </w:rPr>
              <w:t>LT/1/19/4342/012</w:t>
            </w:r>
            <w:r>
              <w:rPr>
                <w:bCs/>
                <w:sz w:val="21"/>
                <w:szCs w:val="21"/>
                <w:lang w:val="lt-LT"/>
              </w:rPr>
              <w:t xml:space="preserve"> – N7x1</w:t>
            </w:r>
          </w:p>
          <w:p w14:paraId="50A8E06F" w14:textId="77777777" w:rsidR="002751CB" w:rsidRDefault="00AB6E82">
            <w:pPr>
              <w:ind w:left="-57" w:right="-113"/>
              <w:rPr>
                <w:bCs/>
                <w:sz w:val="21"/>
                <w:szCs w:val="21"/>
                <w:lang w:val="lt-LT"/>
              </w:rPr>
            </w:pPr>
            <w:r>
              <w:rPr>
                <w:sz w:val="21"/>
                <w:szCs w:val="21"/>
                <w:lang w:val="lt-LT"/>
              </w:rPr>
              <w:t>LT/1/19/4342/013</w:t>
            </w:r>
            <w:r>
              <w:rPr>
                <w:bCs/>
                <w:sz w:val="21"/>
                <w:szCs w:val="21"/>
                <w:lang w:val="lt-LT"/>
              </w:rPr>
              <w:t xml:space="preserve"> – N10x1</w:t>
            </w:r>
          </w:p>
          <w:p w14:paraId="79B6F5A3" w14:textId="77777777" w:rsidR="002751CB" w:rsidRDefault="00AB6E82">
            <w:pPr>
              <w:ind w:left="-57" w:right="-113"/>
              <w:rPr>
                <w:bCs/>
                <w:sz w:val="21"/>
                <w:szCs w:val="21"/>
                <w:lang w:val="lt-LT"/>
              </w:rPr>
            </w:pPr>
            <w:r>
              <w:rPr>
                <w:sz w:val="21"/>
                <w:szCs w:val="21"/>
                <w:lang w:val="lt-LT"/>
              </w:rPr>
              <w:t>LT/1/19/4342/014</w:t>
            </w:r>
            <w:r>
              <w:rPr>
                <w:bCs/>
                <w:sz w:val="21"/>
                <w:szCs w:val="21"/>
                <w:lang w:val="lt-LT"/>
              </w:rPr>
              <w:t xml:space="preserve"> – N14x1</w:t>
            </w:r>
          </w:p>
          <w:p w14:paraId="7AFA5CF5" w14:textId="77777777" w:rsidR="002751CB" w:rsidRDefault="00AB6E82">
            <w:pPr>
              <w:ind w:left="-57" w:right="-113"/>
              <w:rPr>
                <w:bCs/>
                <w:sz w:val="21"/>
                <w:szCs w:val="21"/>
                <w:lang w:val="lt-LT"/>
              </w:rPr>
            </w:pPr>
            <w:r>
              <w:rPr>
                <w:sz w:val="21"/>
                <w:szCs w:val="21"/>
                <w:lang w:val="lt-LT"/>
              </w:rPr>
              <w:t>LT/1/19/4342/015</w:t>
            </w:r>
            <w:r>
              <w:rPr>
                <w:bCs/>
                <w:sz w:val="21"/>
                <w:szCs w:val="21"/>
                <w:lang w:val="lt-LT"/>
              </w:rPr>
              <w:t xml:space="preserve"> – N28x1</w:t>
            </w:r>
          </w:p>
          <w:p w14:paraId="71CD0ED3" w14:textId="77777777" w:rsidR="002751CB" w:rsidRDefault="00AB6E82">
            <w:pPr>
              <w:ind w:left="-57" w:right="-113"/>
              <w:rPr>
                <w:bCs/>
                <w:sz w:val="21"/>
                <w:szCs w:val="21"/>
                <w:lang w:val="lt-LT"/>
              </w:rPr>
            </w:pPr>
            <w:r>
              <w:rPr>
                <w:sz w:val="21"/>
                <w:szCs w:val="21"/>
                <w:lang w:val="lt-LT"/>
              </w:rPr>
              <w:t>LT/1/19/4342/016</w:t>
            </w:r>
            <w:r>
              <w:rPr>
                <w:bCs/>
                <w:sz w:val="21"/>
                <w:szCs w:val="21"/>
                <w:lang w:val="lt-LT"/>
              </w:rPr>
              <w:t xml:space="preserve"> – N30x1</w:t>
            </w:r>
          </w:p>
          <w:p w14:paraId="62BE9D2D" w14:textId="77777777" w:rsidR="002751CB" w:rsidRDefault="00AB6E82">
            <w:pPr>
              <w:widowControl w:val="0"/>
              <w:tabs>
                <w:tab w:val="clear" w:pos="567"/>
              </w:tabs>
              <w:spacing w:line="240" w:lineRule="auto"/>
              <w:ind w:left="-57" w:right="-113"/>
              <w:rPr>
                <w:bCs/>
                <w:sz w:val="21"/>
                <w:szCs w:val="21"/>
                <w:lang w:val="lt-LT"/>
              </w:rPr>
            </w:pPr>
            <w:r>
              <w:rPr>
                <w:sz w:val="21"/>
                <w:szCs w:val="21"/>
                <w:lang w:val="lt-LT"/>
              </w:rPr>
              <w:t>LT/1/19/4342/017</w:t>
            </w:r>
            <w:r>
              <w:rPr>
                <w:bCs/>
                <w:sz w:val="21"/>
                <w:szCs w:val="21"/>
                <w:lang w:val="lt-LT"/>
              </w:rPr>
              <w:t xml:space="preserve"> – N56x1</w:t>
            </w:r>
          </w:p>
          <w:p w14:paraId="45A0B02C" w14:textId="77777777" w:rsidR="002751CB" w:rsidRDefault="00AB6E82">
            <w:pPr>
              <w:ind w:left="-57" w:right="-113"/>
              <w:rPr>
                <w:bCs/>
                <w:sz w:val="21"/>
                <w:szCs w:val="21"/>
                <w:lang w:val="lt-LT"/>
              </w:rPr>
            </w:pPr>
            <w:r>
              <w:rPr>
                <w:sz w:val="21"/>
                <w:szCs w:val="21"/>
                <w:lang w:val="lt-LT"/>
              </w:rPr>
              <w:t>LT/1/19/4342/018</w:t>
            </w:r>
            <w:r>
              <w:rPr>
                <w:bCs/>
                <w:sz w:val="21"/>
                <w:szCs w:val="21"/>
                <w:lang w:val="lt-LT"/>
              </w:rPr>
              <w:t xml:space="preserve"> – N60x1</w:t>
            </w:r>
          </w:p>
          <w:p w14:paraId="4093663F" w14:textId="77777777" w:rsidR="002751CB" w:rsidRDefault="00AB6E82">
            <w:pPr>
              <w:ind w:left="-57" w:right="-113"/>
              <w:rPr>
                <w:bCs/>
                <w:sz w:val="21"/>
                <w:szCs w:val="21"/>
                <w:lang w:val="lt-LT"/>
              </w:rPr>
            </w:pPr>
            <w:r>
              <w:rPr>
                <w:sz w:val="21"/>
                <w:szCs w:val="21"/>
                <w:lang w:val="lt-LT"/>
              </w:rPr>
              <w:t>LT/1/19/4342/019</w:t>
            </w:r>
            <w:r>
              <w:rPr>
                <w:bCs/>
                <w:sz w:val="21"/>
                <w:szCs w:val="21"/>
                <w:lang w:val="lt-LT"/>
              </w:rPr>
              <w:t xml:space="preserve"> – N84x1</w:t>
            </w:r>
          </w:p>
          <w:p w14:paraId="71C645B1" w14:textId="77777777" w:rsidR="002751CB" w:rsidRDefault="00AB6E82">
            <w:pPr>
              <w:ind w:left="-57" w:right="-113"/>
              <w:rPr>
                <w:bCs/>
                <w:sz w:val="21"/>
                <w:szCs w:val="21"/>
                <w:lang w:val="lt-LT"/>
              </w:rPr>
            </w:pPr>
            <w:r>
              <w:rPr>
                <w:sz w:val="21"/>
                <w:szCs w:val="21"/>
                <w:lang w:val="lt-LT"/>
              </w:rPr>
              <w:t>LT/1/19/4342/020</w:t>
            </w:r>
            <w:r>
              <w:rPr>
                <w:bCs/>
                <w:sz w:val="21"/>
                <w:szCs w:val="21"/>
                <w:lang w:val="lt-LT"/>
              </w:rPr>
              <w:t xml:space="preserve"> – N90x1</w:t>
            </w:r>
          </w:p>
          <w:p w14:paraId="5E6C8A17" w14:textId="77777777" w:rsidR="002751CB" w:rsidRDefault="00AB6E82">
            <w:pPr>
              <w:ind w:left="-57" w:right="-113"/>
              <w:rPr>
                <w:bCs/>
                <w:sz w:val="21"/>
                <w:szCs w:val="21"/>
                <w:lang w:val="lt-LT"/>
              </w:rPr>
            </w:pPr>
            <w:r>
              <w:rPr>
                <w:sz w:val="21"/>
                <w:szCs w:val="21"/>
                <w:lang w:val="lt-LT"/>
              </w:rPr>
              <w:t>LT/1/19/4342/021</w:t>
            </w:r>
            <w:r>
              <w:rPr>
                <w:bCs/>
                <w:sz w:val="21"/>
                <w:szCs w:val="21"/>
                <w:lang w:val="lt-LT"/>
              </w:rPr>
              <w:t xml:space="preserve"> – N98x1</w:t>
            </w:r>
          </w:p>
          <w:p w14:paraId="04FA78B0" w14:textId="77777777" w:rsidR="002751CB" w:rsidRDefault="00AB6E82">
            <w:pPr>
              <w:ind w:left="-57" w:right="-113"/>
              <w:rPr>
                <w:bCs/>
                <w:sz w:val="21"/>
                <w:szCs w:val="21"/>
                <w:lang w:val="lt-LT"/>
              </w:rPr>
            </w:pPr>
            <w:r>
              <w:rPr>
                <w:sz w:val="21"/>
                <w:szCs w:val="21"/>
                <w:lang w:val="lt-LT"/>
              </w:rPr>
              <w:t>LT/1/19/4342/022</w:t>
            </w:r>
            <w:r>
              <w:rPr>
                <w:bCs/>
                <w:sz w:val="21"/>
                <w:szCs w:val="21"/>
                <w:lang w:val="lt-LT"/>
              </w:rPr>
              <w:t xml:space="preserve"> – N100x1</w:t>
            </w:r>
          </w:p>
          <w:p w14:paraId="17F4B3BC" w14:textId="77777777" w:rsidR="002751CB" w:rsidRDefault="002751CB">
            <w:pPr>
              <w:widowControl w:val="0"/>
              <w:tabs>
                <w:tab w:val="clear" w:pos="567"/>
              </w:tabs>
              <w:spacing w:line="240" w:lineRule="auto"/>
              <w:ind w:left="-57" w:right="-113"/>
              <w:rPr>
                <w:sz w:val="21"/>
                <w:szCs w:val="21"/>
                <w:lang w:val="lt-LT"/>
              </w:rPr>
            </w:pPr>
          </w:p>
        </w:tc>
        <w:tc>
          <w:tcPr>
            <w:tcW w:w="2693" w:type="dxa"/>
            <w:tcBorders>
              <w:left w:val="single" w:sz="4" w:space="0" w:color="auto"/>
            </w:tcBorders>
          </w:tcPr>
          <w:p w14:paraId="219FE4D4" w14:textId="77777777" w:rsidR="002751CB" w:rsidRDefault="00AB6E82">
            <w:pPr>
              <w:ind w:left="-57" w:right="-113"/>
              <w:rPr>
                <w:bCs/>
                <w:sz w:val="21"/>
                <w:szCs w:val="21"/>
                <w:lang w:val="lt-LT"/>
              </w:rPr>
            </w:pPr>
            <w:r>
              <w:rPr>
                <w:sz w:val="21"/>
                <w:szCs w:val="21"/>
                <w:lang w:val="lt-LT"/>
              </w:rPr>
              <w:t>LT/1/19/4342/023</w:t>
            </w:r>
            <w:r>
              <w:rPr>
                <w:bCs/>
                <w:sz w:val="21"/>
                <w:szCs w:val="21"/>
                <w:lang w:val="lt-LT"/>
              </w:rPr>
              <w:t xml:space="preserve"> – N7 </w:t>
            </w:r>
            <w:r>
              <w:rPr>
                <w:sz w:val="21"/>
                <w:szCs w:val="21"/>
                <w:lang w:val="lt-LT"/>
              </w:rPr>
              <w:t>LT/1/19/4342/024</w:t>
            </w:r>
            <w:r>
              <w:rPr>
                <w:bCs/>
                <w:sz w:val="21"/>
                <w:szCs w:val="21"/>
                <w:lang w:val="lt-LT"/>
              </w:rPr>
              <w:t xml:space="preserve"> – N14</w:t>
            </w:r>
          </w:p>
          <w:p w14:paraId="0E1A4EF8" w14:textId="77777777" w:rsidR="002751CB" w:rsidRDefault="00AB6E82">
            <w:pPr>
              <w:ind w:left="-57" w:right="-113"/>
              <w:rPr>
                <w:bCs/>
                <w:sz w:val="21"/>
                <w:szCs w:val="21"/>
                <w:lang w:val="lt-LT"/>
              </w:rPr>
            </w:pPr>
            <w:r>
              <w:rPr>
                <w:sz w:val="21"/>
                <w:szCs w:val="21"/>
                <w:lang w:val="lt-LT"/>
              </w:rPr>
              <w:t>LT/1/19/4342/025</w:t>
            </w:r>
            <w:r>
              <w:rPr>
                <w:bCs/>
                <w:sz w:val="21"/>
                <w:szCs w:val="21"/>
                <w:lang w:val="lt-LT"/>
              </w:rPr>
              <w:t xml:space="preserve"> – N28</w:t>
            </w:r>
          </w:p>
          <w:p w14:paraId="22542B2E" w14:textId="77777777" w:rsidR="002751CB" w:rsidRDefault="00AB6E82">
            <w:pPr>
              <w:ind w:left="-57" w:right="-113"/>
              <w:rPr>
                <w:bCs/>
                <w:sz w:val="21"/>
                <w:szCs w:val="21"/>
                <w:lang w:val="lt-LT"/>
              </w:rPr>
            </w:pPr>
            <w:r>
              <w:rPr>
                <w:sz w:val="21"/>
                <w:szCs w:val="21"/>
                <w:lang w:val="lt-LT"/>
              </w:rPr>
              <w:t>LT/1/19/4342/026</w:t>
            </w:r>
            <w:r>
              <w:rPr>
                <w:bCs/>
                <w:sz w:val="21"/>
                <w:szCs w:val="21"/>
                <w:lang w:val="lt-LT"/>
              </w:rPr>
              <w:t xml:space="preserve"> – N56</w:t>
            </w:r>
          </w:p>
          <w:p w14:paraId="12094833" w14:textId="77777777" w:rsidR="002751CB" w:rsidRDefault="00AB6E82">
            <w:pPr>
              <w:ind w:left="-57" w:right="-113"/>
              <w:rPr>
                <w:bCs/>
                <w:sz w:val="21"/>
                <w:szCs w:val="21"/>
                <w:lang w:val="lt-LT"/>
              </w:rPr>
            </w:pPr>
            <w:r>
              <w:rPr>
                <w:sz w:val="21"/>
                <w:szCs w:val="21"/>
                <w:lang w:val="lt-LT"/>
              </w:rPr>
              <w:t>LT/1/19/4342/027</w:t>
            </w:r>
            <w:r>
              <w:rPr>
                <w:bCs/>
                <w:sz w:val="21"/>
                <w:szCs w:val="21"/>
                <w:lang w:val="lt-LT"/>
              </w:rPr>
              <w:t xml:space="preserve"> – N84</w:t>
            </w:r>
          </w:p>
          <w:p w14:paraId="092380C2" w14:textId="77777777" w:rsidR="002751CB" w:rsidRDefault="00AB6E82">
            <w:pPr>
              <w:ind w:left="-57" w:right="-113"/>
              <w:rPr>
                <w:bCs/>
                <w:sz w:val="21"/>
                <w:szCs w:val="21"/>
                <w:lang w:val="lt-LT"/>
              </w:rPr>
            </w:pPr>
            <w:r>
              <w:rPr>
                <w:sz w:val="21"/>
                <w:szCs w:val="21"/>
                <w:lang w:val="lt-LT"/>
              </w:rPr>
              <w:t>LT/1/19/4342/028</w:t>
            </w:r>
            <w:r>
              <w:rPr>
                <w:bCs/>
                <w:sz w:val="21"/>
                <w:szCs w:val="21"/>
                <w:lang w:val="lt-LT"/>
              </w:rPr>
              <w:t xml:space="preserve"> – N98</w:t>
            </w:r>
          </w:p>
          <w:p w14:paraId="320F36BE" w14:textId="77777777" w:rsidR="002751CB" w:rsidRDefault="00AB6E82">
            <w:pPr>
              <w:ind w:left="-57" w:right="-113"/>
              <w:rPr>
                <w:bCs/>
                <w:sz w:val="21"/>
                <w:szCs w:val="21"/>
                <w:lang w:val="lt-LT"/>
              </w:rPr>
            </w:pPr>
            <w:r>
              <w:rPr>
                <w:sz w:val="21"/>
                <w:szCs w:val="21"/>
                <w:lang w:val="lt-LT"/>
              </w:rPr>
              <w:t>LT/1/19/4342/029</w:t>
            </w:r>
            <w:r>
              <w:rPr>
                <w:bCs/>
                <w:sz w:val="21"/>
                <w:szCs w:val="21"/>
                <w:lang w:val="lt-LT"/>
              </w:rPr>
              <w:t xml:space="preserve"> – N7x1</w:t>
            </w:r>
          </w:p>
          <w:p w14:paraId="0CB3ED92" w14:textId="77777777" w:rsidR="002751CB" w:rsidRDefault="00AB6E82">
            <w:pPr>
              <w:ind w:left="-57" w:right="-113"/>
              <w:rPr>
                <w:bCs/>
                <w:sz w:val="21"/>
                <w:szCs w:val="21"/>
                <w:lang w:val="lt-LT"/>
              </w:rPr>
            </w:pPr>
            <w:r>
              <w:rPr>
                <w:sz w:val="21"/>
                <w:szCs w:val="21"/>
                <w:lang w:val="lt-LT"/>
              </w:rPr>
              <w:t>LT/1/19/4342/030</w:t>
            </w:r>
            <w:r>
              <w:rPr>
                <w:bCs/>
                <w:sz w:val="21"/>
                <w:szCs w:val="21"/>
                <w:lang w:val="lt-LT"/>
              </w:rPr>
              <w:t xml:space="preserve"> – N14x1</w:t>
            </w:r>
          </w:p>
          <w:p w14:paraId="6DADA5A5" w14:textId="77777777" w:rsidR="002751CB" w:rsidRDefault="00AB6E82">
            <w:pPr>
              <w:ind w:left="-57" w:right="-113"/>
              <w:rPr>
                <w:bCs/>
                <w:sz w:val="21"/>
                <w:szCs w:val="21"/>
                <w:lang w:val="lt-LT"/>
              </w:rPr>
            </w:pPr>
            <w:r>
              <w:rPr>
                <w:sz w:val="21"/>
                <w:szCs w:val="21"/>
                <w:lang w:val="lt-LT"/>
              </w:rPr>
              <w:t>LT/1/19/4342/031</w:t>
            </w:r>
            <w:r>
              <w:rPr>
                <w:bCs/>
                <w:sz w:val="21"/>
                <w:szCs w:val="21"/>
                <w:lang w:val="lt-LT"/>
              </w:rPr>
              <w:t xml:space="preserve"> – N28x1</w:t>
            </w:r>
          </w:p>
          <w:p w14:paraId="39B8A034" w14:textId="77777777" w:rsidR="002751CB" w:rsidRDefault="00AB6E82">
            <w:pPr>
              <w:ind w:left="-57" w:right="-113"/>
              <w:rPr>
                <w:bCs/>
                <w:sz w:val="21"/>
                <w:szCs w:val="21"/>
                <w:lang w:val="lt-LT"/>
              </w:rPr>
            </w:pPr>
            <w:r>
              <w:rPr>
                <w:sz w:val="21"/>
                <w:szCs w:val="21"/>
                <w:lang w:val="lt-LT"/>
              </w:rPr>
              <w:t>LT/1/19/4342/032</w:t>
            </w:r>
            <w:r>
              <w:rPr>
                <w:bCs/>
                <w:sz w:val="21"/>
                <w:szCs w:val="21"/>
                <w:lang w:val="lt-LT"/>
              </w:rPr>
              <w:t xml:space="preserve"> – N56x1</w:t>
            </w:r>
          </w:p>
          <w:p w14:paraId="7AE6CF11" w14:textId="77777777" w:rsidR="002751CB" w:rsidRDefault="00AB6E82">
            <w:pPr>
              <w:ind w:left="-57" w:right="-113"/>
              <w:rPr>
                <w:bCs/>
                <w:sz w:val="21"/>
                <w:szCs w:val="21"/>
                <w:lang w:val="lt-LT"/>
              </w:rPr>
            </w:pPr>
            <w:r>
              <w:rPr>
                <w:sz w:val="21"/>
                <w:szCs w:val="21"/>
                <w:lang w:val="lt-LT"/>
              </w:rPr>
              <w:t>LT/1/19/4342/033</w:t>
            </w:r>
            <w:r>
              <w:rPr>
                <w:bCs/>
                <w:sz w:val="21"/>
                <w:szCs w:val="21"/>
                <w:lang w:val="lt-LT"/>
              </w:rPr>
              <w:t xml:space="preserve"> – N84x1</w:t>
            </w:r>
          </w:p>
          <w:p w14:paraId="03A2B9C3" w14:textId="77777777" w:rsidR="002751CB" w:rsidRDefault="00AB6E82">
            <w:pPr>
              <w:widowControl w:val="0"/>
              <w:tabs>
                <w:tab w:val="clear" w:pos="567"/>
              </w:tabs>
              <w:spacing w:after="80" w:line="240" w:lineRule="auto"/>
              <w:ind w:left="-57" w:right="-113"/>
              <w:rPr>
                <w:sz w:val="21"/>
                <w:szCs w:val="21"/>
                <w:lang w:val="lt-LT"/>
              </w:rPr>
            </w:pPr>
            <w:r>
              <w:rPr>
                <w:sz w:val="21"/>
                <w:szCs w:val="21"/>
                <w:lang w:val="lt-LT"/>
              </w:rPr>
              <w:t>LT/1/19/4342/034</w:t>
            </w:r>
            <w:r>
              <w:rPr>
                <w:bCs/>
                <w:sz w:val="21"/>
                <w:szCs w:val="21"/>
                <w:lang w:val="lt-LT"/>
              </w:rPr>
              <w:t xml:space="preserve"> – N98x1</w:t>
            </w:r>
          </w:p>
        </w:tc>
      </w:tr>
      <w:tr w:rsidR="002751CB" w14:paraId="2848BD68" w14:textId="77777777">
        <w:tc>
          <w:tcPr>
            <w:tcW w:w="2127" w:type="dxa"/>
          </w:tcPr>
          <w:p w14:paraId="37A5673C" w14:textId="77777777" w:rsidR="002751CB" w:rsidRDefault="00AB6E82">
            <w:pPr>
              <w:widowControl w:val="0"/>
              <w:tabs>
                <w:tab w:val="clear" w:pos="567"/>
              </w:tabs>
              <w:spacing w:line="240" w:lineRule="auto"/>
              <w:ind w:left="-57" w:right="-113"/>
              <w:rPr>
                <w:sz w:val="21"/>
                <w:szCs w:val="21"/>
                <w:lang w:val="lt-LT"/>
              </w:rPr>
            </w:pPr>
            <w:r>
              <w:rPr>
                <w:sz w:val="21"/>
                <w:szCs w:val="21"/>
                <w:lang w:val="lt-LT"/>
              </w:rPr>
              <w:lastRenderedPageBreak/>
              <w:t>10 mg/160 mg/12,5 mg</w:t>
            </w:r>
          </w:p>
        </w:tc>
        <w:tc>
          <w:tcPr>
            <w:tcW w:w="2410" w:type="dxa"/>
            <w:tcBorders>
              <w:right w:val="single" w:sz="4" w:space="0" w:color="auto"/>
            </w:tcBorders>
          </w:tcPr>
          <w:p w14:paraId="5F764149" w14:textId="77777777" w:rsidR="002751CB" w:rsidRDefault="00AB6E82">
            <w:pPr>
              <w:ind w:left="-57" w:right="-113"/>
              <w:rPr>
                <w:bCs/>
                <w:sz w:val="21"/>
                <w:szCs w:val="21"/>
                <w:lang w:val="lt-LT"/>
              </w:rPr>
            </w:pPr>
            <w:r>
              <w:rPr>
                <w:sz w:val="21"/>
                <w:szCs w:val="21"/>
                <w:lang w:val="lt-LT"/>
              </w:rPr>
              <w:t>LT/1/19/4343/001</w:t>
            </w:r>
            <w:r>
              <w:rPr>
                <w:bCs/>
                <w:sz w:val="21"/>
                <w:szCs w:val="21"/>
                <w:lang w:val="lt-LT"/>
              </w:rPr>
              <w:t xml:space="preserve"> – N7</w:t>
            </w:r>
          </w:p>
          <w:p w14:paraId="56B37B37" w14:textId="77777777" w:rsidR="002751CB" w:rsidRDefault="00AB6E82">
            <w:pPr>
              <w:ind w:left="-57" w:right="-113"/>
              <w:rPr>
                <w:bCs/>
                <w:sz w:val="21"/>
                <w:szCs w:val="21"/>
                <w:lang w:val="lt-LT"/>
              </w:rPr>
            </w:pPr>
            <w:r>
              <w:rPr>
                <w:sz w:val="21"/>
                <w:szCs w:val="21"/>
                <w:lang w:val="lt-LT"/>
              </w:rPr>
              <w:t>LT/1/19/4343/002</w:t>
            </w:r>
            <w:r>
              <w:rPr>
                <w:bCs/>
                <w:sz w:val="21"/>
                <w:szCs w:val="21"/>
                <w:lang w:val="lt-LT"/>
              </w:rPr>
              <w:t xml:space="preserve"> – N10</w:t>
            </w:r>
          </w:p>
          <w:p w14:paraId="3E8AC3D3" w14:textId="77777777" w:rsidR="002751CB" w:rsidRDefault="00AB6E82">
            <w:pPr>
              <w:ind w:left="-57" w:right="-113"/>
              <w:rPr>
                <w:bCs/>
                <w:sz w:val="21"/>
                <w:szCs w:val="21"/>
                <w:lang w:val="lt-LT"/>
              </w:rPr>
            </w:pPr>
            <w:r>
              <w:rPr>
                <w:sz w:val="21"/>
                <w:szCs w:val="21"/>
                <w:lang w:val="lt-LT"/>
              </w:rPr>
              <w:t>LT/1/19/4343/003</w:t>
            </w:r>
            <w:r>
              <w:rPr>
                <w:bCs/>
                <w:sz w:val="21"/>
                <w:szCs w:val="21"/>
                <w:lang w:val="lt-LT"/>
              </w:rPr>
              <w:t xml:space="preserve"> – N14</w:t>
            </w:r>
          </w:p>
          <w:p w14:paraId="6C873D22" w14:textId="77777777" w:rsidR="002751CB" w:rsidRDefault="00AB6E82">
            <w:pPr>
              <w:ind w:left="-57" w:right="-113"/>
              <w:rPr>
                <w:bCs/>
                <w:sz w:val="21"/>
                <w:szCs w:val="21"/>
                <w:lang w:val="lt-LT"/>
              </w:rPr>
            </w:pPr>
            <w:r>
              <w:rPr>
                <w:sz w:val="21"/>
                <w:szCs w:val="21"/>
                <w:lang w:val="lt-LT"/>
              </w:rPr>
              <w:t>LT/1/19/4343/004</w:t>
            </w:r>
            <w:r>
              <w:rPr>
                <w:bCs/>
                <w:sz w:val="21"/>
                <w:szCs w:val="21"/>
                <w:lang w:val="lt-LT"/>
              </w:rPr>
              <w:t xml:space="preserve"> – N28</w:t>
            </w:r>
          </w:p>
          <w:p w14:paraId="1B412622" w14:textId="77777777" w:rsidR="002751CB" w:rsidRDefault="00AB6E82">
            <w:pPr>
              <w:ind w:left="-57" w:right="-113"/>
              <w:rPr>
                <w:bCs/>
                <w:sz w:val="21"/>
                <w:szCs w:val="21"/>
                <w:lang w:val="lt-LT"/>
              </w:rPr>
            </w:pPr>
            <w:r>
              <w:rPr>
                <w:sz w:val="21"/>
                <w:szCs w:val="21"/>
                <w:lang w:val="lt-LT"/>
              </w:rPr>
              <w:t>LT/1/19/4343/005</w:t>
            </w:r>
            <w:r>
              <w:rPr>
                <w:bCs/>
                <w:sz w:val="21"/>
                <w:szCs w:val="21"/>
                <w:lang w:val="lt-LT"/>
              </w:rPr>
              <w:t xml:space="preserve"> – N30</w:t>
            </w:r>
          </w:p>
          <w:p w14:paraId="2D60A5AB" w14:textId="77777777" w:rsidR="002751CB" w:rsidRDefault="00AB6E82">
            <w:pPr>
              <w:ind w:left="-57" w:right="-113"/>
              <w:rPr>
                <w:bCs/>
                <w:sz w:val="21"/>
                <w:szCs w:val="21"/>
                <w:lang w:val="lt-LT"/>
              </w:rPr>
            </w:pPr>
            <w:r>
              <w:rPr>
                <w:sz w:val="21"/>
                <w:szCs w:val="21"/>
                <w:lang w:val="lt-LT"/>
              </w:rPr>
              <w:t>LT/1/19/4343/006</w:t>
            </w:r>
            <w:r>
              <w:rPr>
                <w:bCs/>
                <w:sz w:val="21"/>
                <w:szCs w:val="21"/>
                <w:lang w:val="lt-LT"/>
              </w:rPr>
              <w:t xml:space="preserve"> – N56</w:t>
            </w:r>
          </w:p>
          <w:p w14:paraId="6FC05740" w14:textId="77777777" w:rsidR="002751CB" w:rsidRDefault="00AB6E82">
            <w:pPr>
              <w:ind w:left="-57" w:right="-113"/>
              <w:rPr>
                <w:bCs/>
                <w:sz w:val="21"/>
                <w:szCs w:val="21"/>
                <w:lang w:val="lt-LT"/>
              </w:rPr>
            </w:pPr>
            <w:r>
              <w:rPr>
                <w:sz w:val="21"/>
                <w:szCs w:val="21"/>
                <w:lang w:val="lt-LT"/>
              </w:rPr>
              <w:t>LT/1/19/4343/007</w:t>
            </w:r>
            <w:r>
              <w:rPr>
                <w:bCs/>
                <w:sz w:val="21"/>
                <w:szCs w:val="21"/>
                <w:lang w:val="lt-LT"/>
              </w:rPr>
              <w:t xml:space="preserve"> – N60</w:t>
            </w:r>
          </w:p>
          <w:p w14:paraId="40E0330D" w14:textId="77777777" w:rsidR="002751CB" w:rsidRDefault="00AB6E82">
            <w:pPr>
              <w:ind w:left="-57" w:right="-113"/>
              <w:rPr>
                <w:bCs/>
                <w:sz w:val="21"/>
                <w:szCs w:val="21"/>
                <w:lang w:val="lt-LT"/>
              </w:rPr>
            </w:pPr>
            <w:r>
              <w:rPr>
                <w:sz w:val="21"/>
                <w:szCs w:val="21"/>
                <w:lang w:val="lt-LT"/>
              </w:rPr>
              <w:t>LT/1/19/4343/008</w:t>
            </w:r>
            <w:r>
              <w:rPr>
                <w:bCs/>
                <w:sz w:val="21"/>
                <w:szCs w:val="21"/>
                <w:lang w:val="lt-LT"/>
              </w:rPr>
              <w:t xml:space="preserve"> – N84</w:t>
            </w:r>
          </w:p>
          <w:p w14:paraId="74135CDA" w14:textId="77777777" w:rsidR="002751CB" w:rsidRDefault="00AB6E82">
            <w:pPr>
              <w:ind w:left="-57" w:right="-113"/>
              <w:rPr>
                <w:bCs/>
                <w:sz w:val="21"/>
                <w:szCs w:val="21"/>
                <w:lang w:val="lt-LT"/>
              </w:rPr>
            </w:pPr>
            <w:r>
              <w:rPr>
                <w:sz w:val="21"/>
                <w:szCs w:val="21"/>
                <w:lang w:val="lt-LT"/>
              </w:rPr>
              <w:t>LT/1/19/4343/009</w:t>
            </w:r>
            <w:r>
              <w:rPr>
                <w:bCs/>
                <w:sz w:val="21"/>
                <w:szCs w:val="21"/>
                <w:lang w:val="lt-LT"/>
              </w:rPr>
              <w:t xml:space="preserve"> – N90</w:t>
            </w:r>
          </w:p>
          <w:p w14:paraId="25DDFCF3" w14:textId="77777777" w:rsidR="002751CB" w:rsidRDefault="00AB6E82">
            <w:pPr>
              <w:ind w:left="-57" w:right="-113"/>
              <w:rPr>
                <w:bCs/>
                <w:sz w:val="21"/>
                <w:szCs w:val="21"/>
                <w:lang w:val="lt-LT"/>
              </w:rPr>
            </w:pPr>
            <w:r>
              <w:rPr>
                <w:sz w:val="21"/>
                <w:szCs w:val="21"/>
                <w:lang w:val="lt-LT"/>
              </w:rPr>
              <w:t>LT/1/19/4343/010</w:t>
            </w:r>
            <w:r>
              <w:rPr>
                <w:bCs/>
                <w:sz w:val="21"/>
                <w:szCs w:val="21"/>
                <w:lang w:val="lt-LT"/>
              </w:rPr>
              <w:t xml:space="preserve"> – N98</w:t>
            </w:r>
          </w:p>
          <w:p w14:paraId="503DC387" w14:textId="77777777" w:rsidR="002751CB" w:rsidRDefault="00AB6E82">
            <w:pPr>
              <w:ind w:left="-57" w:right="-113"/>
              <w:rPr>
                <w:bCs/>
                <w:sz w:val="21"/>
                <w:szCs w:val="21"/>
                <w:lang w:val="lt-LT"/>
              </w:rPr>
            </w:pPr>
            <w:r>
              <w:rPr>
                <w:sz w:val="21"/>
                <w:szCs w:val="21"/>
                <w:lang w:val="lt-LT"/>
              </w:rPr>
              <w:t>LT/1/19/4343/011</w:t>
            </w:r>
            <w:r>
              <w:rPr>
                <w:bCs/>
                <w:sz w:val="21"/>
                <w:szCs w:val="21"/>
                <w:lang w:val="lt-LT"/>
              </w:rPr>
              <w:t xml:space="preserve"> – N100</w:t>
            </w:r>
          </w:p>
          <w:p w14:paraId="6C82F64B" w14:textId="77777777" w:rsidR="002751CB" w:rsidRDefault="002751CB">
            <w:pPr>
              <w:ind w:left="-57" w:right="-113"/>
              <w:rPr>
                <w:sz w:val="21"/>
                <w:szCs w:val="21"/>
                <w:lang w:val="lt-LT"/>
              </w:rPr>
            </w:pPr>
          </w:p>
        </w:tc>
        <w:tc>
          <w:tcPr>
            <w:tcW w:w="2693" w:type="dxa"/>
            <w:tcBorders>
              <w:left w:val="single" w:sz="4" w:space="0" w:color="auto"/>
              <w:right w:val="single" w:sz="4" w:space="0" w:color="auto"/>
            </w:tcBorders>
          </w:tcPr>
          <w:p w14:paraId="772F9CCB" w14:textId="77777777" w:rsidR="002751CB" w:rsidRDefault="00AB6E82">
            <w:pPr>
              <w:ind w:left="-57" w:right="-113"/>
              <w:rPr>
                <w:bCs/>
                <w:sz w:val="21"/>
                <w:szCs w:val="21"/>
                <w:lang w:val="lt-LT"/>
              </w:rPr>
            </w:pPr>
            <w:r>
              <w:rPr>
                <w:sz w:val="21"/>
                <w:szCs w:val="21"/>
                <w:lang w:val="lt-LT"/>
              </w:rPr>
              <w:t>LT/1/19/4343/012</w:t>
            </w:r>
            <w:r>
              <w:rPr>
                <w:bCs/>
                <w:sz w:val="21"/>
                <w:szCs w:val="21"/>
                <w:lang w:val="lt-LT"/>
              </w:rPr>
              <w:t xml:space="preserve"> – N7x1</w:t>
            </w:r>
          </w:p>
          <w:p w14:paraId="789F1A31" w14:textId="77777777" w:rsidR="002751CB" w:rsidRDefault="00AB6E82">
            <w:pPr>
              <w:ind w:left="-57" w:right="-113"/>
              <w:rPr>
                <w:bCs/>
                <w:sz w:val="21"/>
                <w:szCs w:val="21"/>
                <w:lang w:val="lt-LT"/>
              </w:rPr>
            </w:pPr>
            <w:r>
              <w:rPr>
                <w:sz w:val="21"/>
                <w:szCs w:val="21"/>
                <w:lang w:val="lt-LT"/>
              </w:rPr>
              <w:t>LT/1/19/4343/013</w:t>
            </w:r>
            <w:r>
              <w:rPr>
                <w:bCs/>
                <w:sz w:val="21"/>
                <w:szCs w:val="21"/>
                <w:lang w:val="lt-LT"/>
              </w:rPr>
              <w:t xml:space="preserve"> – N10x1</w:t>
            </w:r>
          </w:p>
          <w:p w14:paraId="0ABCD326" w14:textId="77777777" w:rsidR="002751CB" w:rsidRDefault="00AB6E82">
            <w:pPr>
              <w:ind w:left="-57" w:right="-113"/>
              <w:rPr>
                <w:bCs/>
                <w:sz w:val="21"/>
                <w:szCs w:val="21"/>
                <w:lang w:val="lt-LT"/>
              </w:rPr>
            </w:pPr>
            <w:r>
              <w:rPr>
                <w:sz w:val="21"/>
                <w:szCs w:val="21"/>
                <w:lang w:val="lt-LT"/>
              </w:rPr>
              <w:t>LT/1/19/4343/014</w:t>
            </w:r>
            <w:r>
              <w:rPr>
                <w:bCs/>
                <w:sz w:val="21"/>
                <w:szCs w:val="21"/>
                <w:lang w:val="lt-LT"/>
              </w:rPr>
              <w:t xml:space="preserve"> – N14x1</w:t>
            </w:r>
          </w:p>
          <w:p w14:paraId="08FD0A56" w14:textId="77777777" w:rsidR="002751CB" w:rsidRDefault="00AB6E82">
            <w:pPr>
              <w:ind w:left="-57" w:right="-113"/>
              <w:rPr>
                <w:bCs/>
                <w:sz w:val="21"/>
                <w:szCs w:val="21"/>
                <w:lang w:val="lt-LT"/>
              </w:rPr>
            </w:pPr>
            <w:r>
              <w:rPr>
                <w:sz w:val="21"/>
                <w:szCs w:val="21"/>
                <w:lang w:val="lt-LT"/>
              </w:rPr>
              <w:t>LT/1/19/4343/015</w:t>
            </w:r>
            <w:r>
              <w:rPr>
                <w:bCs/>
                <w:sz w:val="21"/>
                <w:szCs w:val="21"/>
                <w:lang w:val="lt-LT"/>
              </w:rPr>
              <w:t xml:space="preserve"> – N28x1</w:t>
            </w:r>
          </w:p>
          <w:p w14:paraId="6E823B30" w14:textId="77777777" w:rsidR="002751CB" w:rsidRDefault="00AB6E82">
            <w:pPr>
              <w:ind w:left="-57" w:right="-113"/>
              <w:rPr>
                <w:bCs/>
                <w:sz w:val="21"/>
                <w:szCs w:val="21"/>
                <w:lang w:val="lt-LT"/>
              </w:rPr>
            </w:pPr>
            <w:r>
              <w:rPr>
                <w:sz w:val="21"/>
                <w:szCs w:val="21"/>
                <w:lang w:val="lt-LT"/>
              </w:rPr>
              <w:t>LT/1/19/4343/016</w:t>
            </w:r>
            <w:r>
              <w:rPr>
                <w:bCs/>
                <w:sz w:val="21"/>
                <w:szCs w:val="21"/>
                <w:lang w:val="lt-LT"/>
              </w:rPr>
              <w:t xml:space="preserve"> – N30x1</w:t>
            </w:r>
          </w:p>
          <w:p w14:paraId="15259840" w14:textId="77777777" w:rsidR="002751CB" w:rsidRDefault="00AB6E82">
            <w:pPr>
              <w:ind w:left="-57" w:right="-113"/>
              <w:rPr>
                <w:bCs/>
                <w:sz w:val="21"/>
                <w:szCs w:val="21"/>
                <w:lang w:val="lt-LT"/>
              </w:rPr>
            </w:pPr>
            <w:r>
              <w:rPr>
                <w:sz w:val="21"/>
                <w:szCs w:val="21"/>
                <w:lang w:val="lt-LT"/>
              </w:rPr>
              <w:t>LT/1/19/4343/017</w:t>
            </w:r>
            <w:r>
              <w:rPr>
                <w:bCs/>
                <w:sz w:val="21"/>
                <w:szCs w:val="21"/>
                <w:lang w:val="lt-LT"/>
              </w:rPr>
              <w:t xml:space="preserve"> – N56x1</w:t>
            </w:r>
          </w:p>
          <w:p w14:paraId="5E4E93CF" w14:textId="77777777" w:rsidR="002751CB" w:rsidRDefault="00AB6E82">
            <w:pPr>
              <w:ind w:left="-57" w:right="-113"/>
              <w:rPr>
                <w:bCs/>
                <w:sz w:val="21"/>
                <w:szCs w:val="21"/>
                <w:lang w:val="lt-LT"/>
              </w:rPr>
            </w:pPr>
            <w:r>
              <w:rPr>
                <w:sz w:val="21"/>
                <w:szCs w:val="21"/>
                <w:lang w:val="lt-LT"/>
              </w:rPr>
              <w:t>LT/1/19/4343/018</w:t>
            </w:r>
            <w:r>
              <w:rPr>
                <w:bCs/>
                <w:sz w:val="21"/>
                <w:szCs w:val="21"/>
                <w:lang w:val="lt-LT"/>
              </w:rPr>
              <w:t xml:space="preserve"> – N60x1</w:t>
            </w:r>
          </w:p>
          <w:p w14:paraId="07894DC2" w14:textId="77777777" w:rsidR="002751CB" w:rsidRDefault="00AB6E82">
            <w:pPr>
              <w:ind w:left="-57" w:right="-113"/>
              <w:rPr>
                <w:bCs/>
                <w:sz w:val="21"/>
                <w:szCs w:val="21"/>
                <w:lang w:val="lt-LT"/>
              </w:rPr>
            </w:pPr>
            <w:r>
              <w:rPr>
                <w:sz w:val="21"/>
                <w:szCs w:val="21"/>
                <w:lang w:val="lt-LT"/>
              </w:rPr>
              <w:t>LT/1/19/4343/019</w:t>
            </w:r>
            <w:r>
              <w:rPr>
                <w:bCs/>
                <w:sz w:val="21"/>
                <w:szCs w:val="21"/>
                <w:lang w:val="lt-LT"/>
              </w:rPr>
              <w:t xml:space="preserve"> – N84x1</w:t>
            </w:r>
          </w:p>
          <w:p w14:paraId="3978D1FC" w14:textId="77777777" w:rsidR="002751CB" w:rsidRDefault="00AB6E82">
            <w:pPr>
              <w:ind w:left="-57" w:right="-113"/>
              <w:rPr>
                <w:bCs/>
                <w:sz w:val="21"/>
                <w:szCs w:val="21"/>
                <w:lang w:val="lt-LT"/>
              </w:rPr>
            </w:pPr>
            <w:r>
              <w:rPr>
                <w:sz w:val="21"/>
                <w:szCs w:val="21"/>
                <w:lang w:val="lt-LT"/>
              </w:rPr>
              <w:t>LT/1/19/4343/020</w:t>
            </w:r>
            <w:r>
              <w:rPr>
                <w:bCs/>
                <w:sz w:val="21"/>
                <w:szCs w:val="21"/>
                <w:lang w:val="lt-LT"/>
              </w:rPr>
              <w:t xml:space="preserve"> – N90x1</w:t>
            </w:r>
          </w:p>
          <w:p w14:paraId="6B1C8776" w14:textId="77777777" w:rsidR="002751CB" w:rsidRDefault="00AB6E82">
            <w:pPr>
              <w:ind w:left="-57" w:right="-113"/>
              <w:rPr>
                <w:bCs/>
                <w:sz w:val="21"/>
                <w:szCs w:val="21"/>
                <w:lang w:val="lt-LT"/>
              </w:rPr>
            </w:pPr>
            <w:r>
              <w:rPr>
                <w:sz w:val="21"/>
                <w:szCs w:val="21"/>
                <w:lang w:val="lt-LT"/>
              </w:rPr>
              <w:t>LT/1/19/4343/021</w:t>
            </w:r>
            <w:r>
              <w:rPr>
                <w:bCs/>
                <w:sz w:val="21"/>
                <w:szCs w:val="21"/>
                <w:lang w:val="lt-LT"/>
              </w:rPr>
              <w:t xml:space="preserve"> – N98x1</w:t>
            </w:r>
          </w:p>
          <w:p w14:paraId="4085AEAE" w14:textId="77777777" w:rsidR="002751CB" w:rsidRDefault="00AB6E82">
            <w:pPr>
              <w:ind w:left="-57" w:right="-113"/>
              <w:rPr>
                <w:bCs/>
                <w:sz w:val="21"/>
                <w:szCs w:val="21"/>
                <w:lang w:val="lt-LT"/>
              </w:rPr>
            </w:pPr>
            <w:r>
              <w:rPr>
                <w:sz w:val="21"/>
                <w:szCs w:val="21"/>
                <w:lang w:val="lt-LT"/>
              </w:rPr>
              <w:t>LT/1/19/4343/022</w:t>
            </w:r>
            <w:r>
              <w:rPr>
                <w:bCs/>
                <w:sz w:val="21"/>
                <w:szCs w:val="21"/>
                <w:lang w:val="lt-LT"/>
              </w:rPr>
              <w:t xml:space="preserve"> – N100x1</w:t>
            </w:r>
          </w:p>
          <w:p w14:paraId="638B29F1" w14:textId="77777777" w:rsidR="002751CB" w:rsidRDefault="002751CB">
            <w:pPr>
              <w:ind w:left="-57" w:right="-113"/>
              <w:rPr>
                <w:sz w:val="21"/>
                <w:szCs w:val="21"/>
                <w:lang w:val="lt-LT"/>
              </w:rPr>
            </w:pPr>
          </w:p>
        </w:tc>
        <w:tc>
          <w:tcPr>
            <w:tcW w:w="2693" w:type="dxa"/>
            <w:tcBorders>
              <w:left w:val="single" w:sz="4" w:space="0" w:color="auto"/>
            </w:tcBorders>
          </w:tcPr>
          <w:p w14:paraId="6CD4EF7E" w14:textId="77777777" w:rsidR="002751CB" w:rsidRDefault="00AB6E82">
            <w:pPr>
              <w:rPr>
                <w:bCs/>
                <w:sz w:val="21"/>
                <w:szCs w:val="21"/>
                <w:lang w:val="lt-LT"/>
              </w:rPr>
            </w:pPr>
            <w:r>
              <w:rPr>
                <w:sz w:val="21"/>
                <w:szCs w:val="21"/>
                <w:lang w:val="lt-LT"/>
              </w:rPr>
              <w:t>LT/1/19/4343/023</w:t>
            </w:r>
            <w:r>
              <w:rPr>
                <w:bCs/>
                <w:sz w:val="21"/>
                <w:szCs w:val="21"/>
                <w:lang w:val="lt-LT"/>
              </w:rPr>
              <w:t xml:space="preserve"> – N7</w:t>
            </w:r>
          </w:p>
          <w:p w14:paraId="3FF4B906" w14:textId="77777777" w:rsidR="002751CB" w:rsidRDefault="00AB6E82">
            <w:pPr>
              <w:rPr>
                <w:bCs/>
                <w:sz w:val="21"/>
                <w:szCs w:val="21"/>
                <w:lang w:val="lt-LT"/>
              </w:rPr>
            </w:pPr>
            <w:r>
              <w:rPr>
                <w:sz w:val="21"/>
                <w:szCs w:val="21"/>
                <w:lang w:val="lt-LT"/>
              </w:rPr>
              <w:t>LT/1/19/4343/024</w:t>
            </w:r>
            <w:r>
              <w:rPr>
                <w:bCs/>
                <w:sz w:val="21"/>
                <w:szCs w:val="21"/>
                <w:lang w:val="lt-LT"/>
              </w:rPr>
              <w:t xml:space="preserve"> – N14</w:t>
            </w:r>
          </w:p>
          <w:p w14:paraId="2A6AE596" w14:textId="77777777" w:rsidR="002751CB" w:rsidRDefault="00AB6E82">
            <w:pPr>
              <w:rPr>
                <w:bCs/>
                <w:sz w:val="21"/>
                <w:szCs w:val="21"/>
                <w:lang w:val="lt-LT"/>
              </w:rPr>
            </w:pPr>
            <w:r>
              <w:rPr>
                <w:sz w:val="21"/>
                <w:szCs w:val="21"/>
                <w:lang w:val="lt-LT"/>
              </w:rPr>
              <w:t>LT/1/19/4343/025</w:t>
            </w:r>
            <w:r>
              <w:rPr>
                <w:bCs/>
                <w:sz w:val="21"/>
                <w:szCs w:val="21"/>
                <w:lang w:val="lt-LT"/>
              </w:rPr>
              <w:t xml:space="preserve"> – N28</w:t>
            </w:r>
          </w:p>
          <w:p w14:paraId="61F66D21" w14:textId="77777777" w:rsidR="002751CB" w:rsidRDefault="00AB6E82">
            <w:pPr>
              <w:rPr>
                <w:bCs/>
                <w:sz w:val="21"/>
                <w:szCs w:val="21"/>
                <w:lang w:val="lt-LT"/>
              </w:rPr>
            </w:pPr>
            <w:r>
              <w:rPr>
                <w:sz w:val="21"/>
                <w:szCs w:val="21"/>
                <w:lang w:val="lt-LT"/>
              </w:rPr>
              <w:t>LT/1/19/4343/026</w:t>
            </w:r>
            <w:r>
              <w:rPr>
                <w:bCs/>
                <w:sz w:val="21"/>
                <w:szCs w:val="21"/>
                <w:lang w:val="lt-LT"/>
              </w:rPr>
              <w:t xml:space="preserve"> – N56</w:t>
            </w:r>
          </w:p>
          <w:p w14:paraId="45C56953" w14:textId="77777777" w:rsidR="002751CB" w:rsidRDefault="00AB6E82">
            <w:pPr>
              <w:rPr>
                <w:bCs/>
                <w:sz w:val="21"/>
                <w:szCs w:val="21"/>
                <w:lang w:val="lt-LT"/>
              </w:rPr>
            </w:pPr>
            <w:r>
              <w:rPr>
                <w:sz w:val="21"/>
                <w:szCs w:val="21"/>
                <w:lang w:val="lt-LT"/>
              </w:rPr>
              <w:t>LT/1/19/4343/027</w:t>
            </w:r>
            <w:r>
              <w:rPr>
                <w:bCs/>
                <w:sz w:val="21"/>
                <w:szCs w:val="21"/>
                <w:lang w:val="lt-LT"/>
              </w:rPr>
              <w:t xml:space="preserve"> – N84</w:t>
            </w:r>
          </w:p>
          <w:p w14:paraId="416662EE" w14:textId="77777777" w:rsidR="002751CB" w:rsidRDefault="00AB6E82">
            <w:pPr>
              <w:rPr>
                <w:bCs/>
                <w:sz w:val="21"/>
                <w:szCs w:val="21"/>
                <w:lang w:val="lt-LT"/>
              </w:rPr>
            </w:pPr>
            <w:r>
              <w:rPr>
                <w:sz w:val="21"/>
                <w:szCs w:val="21"/>
                <w:lang w:val="lt-LT"/>
              </w:rPr>
              <w:t>LT/1/19/4343/028</w:t>
            </w:r>
            <w:r>
              <w:rPr>
                <w:bCs/>
                <w:sz w:val="21"/>
                <w:szCs w:val="21"/>
                <w:lang w:val="lt-LT"/>
              </w:rPr>
              <w:t xml:space="preserve"> – N98</w:t>
            </w:r>
          </w:p>
          <w:p w14:paraId="0FEE0CC5" w14:textId="77777777" w:rsidR="002751CB" w:rsidRDefault="00AB6E82">
            <w:pPr>
              <w:rPr>
                <w:bCs/>
                <w:sz w:val="21"/>
                <w:szCs w:val="21"/>
                <w:lang w:val="lt-LT"/>
              </w:rPr>
            </w:pPr>
            <w:r>
              <w:rPr>
                <w:sz w:val="21"/>
                <w:szCs w:val="21"/>
                <w:lang w:val="lt-LT"/>
              </w:rPr>
              <w:t>LT/1/19/4343/029</w:t>
            </w:r>
            <w:r>
              <w:rPr>
                <w:bCs/>
                <w:sz w:val="21"/>
                <w:szCs w:val="21"/>
                <w:lang w:val="lt-LT"/>
              </w:rPr>
              <w:t xml:space="preserve"> – N7x1</w:t>
            </w:r>
          </w:p>
          <w:p w14:paraId="3A6C9FE8" w14:textId="77777777" w:rsidR="002751CB" w:rsidRDefault="00AB6E82">
            <w:pPr>
              <w:rPr>
                <w:bCs/>
                <w:sz w:val="21"/>
                <w:szCs w:val="21"/>
                <w:lang w:val="lt-LT"/>
              </w:rPr>
            </w:pPr>
            <w:r>
              <w:rPr>
                <w:sz w:val="21"/>
                <w:szCs w:val="21"/>
                <w:lang w:val="lt-LT"/>
              </w:rPr>
              <w:t>LT/1/19/4343/030</w:t>
            </w:r>
            <w:r>
              <w:rPr>
                <w:bCs/>
                <w:sz w:val="21"/>
                <w:szCs w:val="21"/>
                <w:lang w:val="lt-LT"/>
              </w:rPr>
              <w:t xml:space="preserve"> – N14x1</w:t>
            </w:r>
          </w:p>
          <w:p w14:paraId="743F65EA" w14:textId="77777777" w:rsidR="002751CB" w:rsidRDefault="00AB6E82">
            <w:pPr>
              <w:rPr>
                <w:bCs/>
                <w:sz w:val="21"/>
                <w:szCs w:val="21"/>
                <w:lang w:val="lt-LT"/>
              </w:rPr>
            </w:pPr>
            <w:r>
              <w:rPr>
                <w:sz w:val="21"/>
                <w:szCs w:val="21"/>
                <w:lang w:val="lt-LT"/>
              </w:rPr>
              <w:t>LT/1/19/4343/031</w:t>
            </w:r>
            <w:r>
              <w:rPr>
                <w:bCs/>
                <w:sz w:val="21"/>
                <w:szCs w:val="21"/>
                <w:lang w:val="lt-LT"/>
              </w:rPr>
              <w:t xml:space="preserve"> – N28x1</w:t>
            </w:r>
          </w:p>
          <w:p w14:paraId="3F35ABA8" w14:textId="77777777" w:rsidR="002751CB" w:rsidRDefault="00AB6E82">
            <w:pPr>
              <w:rPr>
                <w:bCs/>
                <w:sz w:val="21"/>
                <w:szCs w:val="21"/>
                <w:lang w:val="lt-LT"/>
              </w:rPr>
            </w:pPr>
            <w:r>
              <w:rPr>
                <w:sz w:val="21"/>
                <w:szCs w:val="21"/>
                <w:lang w:val="lt-LT"/>
              </w:rPr>
              <w:t>LT/1/19/4343/032</w:t>
            </w:r>
            <w:r>
              <w:rPr>
                <w:bCs/>
                <w:sz w:val="21"/>
                <w:szCs w:val="21"/>
                <w:lang w:val="lt-LT"/>
              </w:rPr>
              <w:t xml:space="preserve"> – N56x1</w:t>
            </w:r>
          </w:p>
          <w:p w14:paraId="09072A5F" w14:textId="77777777" w:rsidR="002751CB" w:rsidRDefault="00AB6E82">
            <w:pPr>
              <w:rPr>
                <w:bCs/>
                <w:sz w:val="21"/>
                <w:szCs w:val="21"/>
                <w:lang w:val="lt-LT"/>
              </w:rPr>
            </w:pPr>
            <w:r>
              <w:rPr>
                <w:sz w:val="21"/>
                <w:szCs w:val="21"/>
                <w:lang w:val="lt-LT"/>
              </w:rPr>
              <w:t>LT/1/19/4343/033</w:t>
            </w:r>
            <w:r>
              <w:rPr>
                <w:bCs/>
                <w:sz w:val="21"/>
                <w:szCs w:val="21"/>
                <w:lang w:val="lt-LT"/>
              </w:rPr>
              <w:t xml:space="preserve"> – N84x1</w:t>
            </w:r>
          </w:p>
          <w:p w14:paraId="72F125EC" w14:textId="77777777" w:rsidR="002751CB" w:rsidRDefault="00AB6E82">
            <w:pPr>
              <w:spacing w:after="80"/>
              <w:ind w:left="-57" w:right="-113"/>
              <w:rPr>
                <w:sz w:val="21"/>
                <w:szCs w:val="21"/>
                <w:lang w:val="lt-LT"/>
              </w:rPr>
            </w:pPr>
            <w:r>
              <w:rPr>
                <w:sz w:val="21"/>
                <w:szCs w:val="21"/>
                <w:lang w:val="lt-LT"/>
              </w:rPr>
              <w:t xml:space="preserve"> LT/1/19/4343/034</w:t>
            </w:r>
            <w:r>
              <w:rPr>
                <w:bCs/>
                <w:sz w:val="21"/>
                <w:szCs w:val="21"/>
                <w:lang w:val="lt-LT"/>
              </w:rPr>
              <w:t xml:space="preserve"> – N98x1</w:t>
            </w:r>
          </w:p>
        </w:tc>
      </w:tr>
      <w:tr w:rsidR="002751CB" w14:paraId="3800A341" w14:textId="77777777">
        <w:tc>
          <w:tcPr>
            <w:tcW w:w="2127" w:type="dxa"/>
          </w:tcPr>
          <w:p w14:paraId="0996FD33" w14:textId="77777777" w:rsidR="002751CB" w:rsidRDefault="00AB6E82">
            <w:pPr>
              <w:widowControl w:val="0"/>
              <w:tabs>
                <w:tab w:val="clear" w:pos="567"/>
              </w:tabs>
              <w:spacing w:line="240" w:lineRule="auto"/>
              <w:ind w:left="-57" w:right="-113"/>
              <w:rPr>
                <w:szCs w:val="22"/>
                <w:lang w:val="lt-LT"/>
              </w:rPr>
            </w:pPr>
            <w:r>
              <w:rPr>
                <w:lang w:val="lt-LT"/>
              </w:rPr>
              <w:t>10 mg/160 mg/25 mg</w:t>
            </w:r>
          </w:p>
        </w:tc>
        <w:tc>
          <w:tcPr>
            <w:tcW w:w="2410" w:type="dxa"/>
            <w:tcBorders>
              <w:right w:val="single" w:sz="4" w:space="0" w:color="auto"/>
            </w:tcBorders>
          </w:tcPr>
          <w:p w14:paraId="007C4CC5" w14:textId="77777777" w:rsidR="002751CB" w:rsidRDefault="00AB6E82">
            <w:pPr>
              <w:ind w:left="-57" w:right="-113"/>
              <w:rPr>
                <w:bCs/>
                <w:sz w:val="21"/>
                <w:szCs w:val="21"/>
                <w:lang w:val="lt-LT"/>
              </w:rPr>
            </w:pPr>
            <w:r>
              <w:rPr>
                <w:sz w:val="21"/>
                <w:szCs w:val="21"/>
                <w:lang w:val="lt-LT"/>
              </w:rPr>
              <w:t>LT/1/19/4344/001</w:t>
            </w:r>
            <w:r>
              <w:rPr>
                <w:bCs/>
                <w:sz w:val="21"/>
                <w:szCs w:val="21"/>
                <w:lang w:val="lt-LT"/>
              </w:rPr>
              <w:t xml:space="preserve"> – N7</w:t>
            </w:r>
          </w:p>
          <w:p w14:paraId="3B99E0BB" w14:textId="77777777" w:rsidR="002751CB" w:rsidRDefault="00AB6E82">
            <w:pPr>
              <w:ind w:left="-57" w:right="-113"/>
              <w:rPr>
                <w:bCs/>
                <w:sz w:val="21"/>
                <w:szCs w:val="21"/>
                <w:lang w:val="lt-LT"/>
              </w:rPr>
            </w:pPr>
            <w:r>
              <w:rPr>
                <w:sz w:val="21"/>
                <w:szCs w:val="21"/>
                <w:lang w:val="lt-LT"/>
              </w:rPr>
              <w:t>LT/1/19/4344/002</w:t>
            </w:r>
            <w:r>
              <w:rPr>
                <w:bCs/>
                <w:sz w:val="21"/>
                <w:szCs w:val="21"/>
                <w:lang w:val="lt-LT"/>
              </w:rPr>
              <w:t xml:space="preserve"> – N10</w:t>
            </w:r>
          </w:p>
          <w:p w14:paraId="194F447F" w14:textId="77777777" w:rsidR="002751CB" w:rsidRDefault="00AB6E82">
            <w:pPr>
              <w:ind w:left="-57" w:right="-113"/>
              <w:rPr>
                <w:bCs/>
                <w:sz w:val="21"/>
                <w:szCs w:val="21"/>
                <w:lang w:val="lt-LT"/>
              </w:rPr>
            </w:pPr>
            <w:r>
              <w:rPr>
                <w:sz w:val="21"/>
                <w:szCs w:val="21"/>
                <w:lang w:val="lt-LT"/>
              </w:rPr>
              <w:t xml:space="preserve">LT/1/19/4344/003 </w:t>
            </w:r>
            <w:r>
              <w:rPr>
                <w:bCs/>
                <w:sz w:val="21"/>
                <w:szCs w:val="21"/>
                <w:lang w:val="lt-LT"/>
              </w:rPr>
              <w:t>– N14</w:t>
            </w:r>
          </w:p>
          <w:p w14:paraId="110383EC" w14:textId="77777777" w:rsidR="002751CB" w:rsidRDefault="00AB6E82">
            <w:pPr>
              <w:ind w:left="-57" w:right="-113"/>
              <w:rPr>
                <w:bCs/>
                <w:sz w:val="21"/>
                <w:szCs w:val="21"/>
                <w:lang w:val="lt-LT"/>
              </w:rPr>
            </w:pPr>
            <w:r>
              <w:rPr>
                <w:sz w:val="21"/>
                <w:szCs w:val="21"/>
                <w:lang w:val="lt-LT"/>
              </w:rPr>
              <w:t>LT/1/19/4344/004</w:t>
            </w:r>
            <w:r>
              <w:rPr>
                <w:bCs/>
                <w:sz w:val="21"/>
                <w:szCs w:val="21"/>
                <w:lang w:val="lt-LT"/>
              </w:rPr>
              <w:t xml:space="preserve"> – N28</w:t>
            </w:r>
          </w:p>
          <w:p w14:paraId="4EE8A8A9" w14:textId="77777777" w:rsidR="002751CB" w:rsidRDefault="00AB6E82">
            <w:pPr>
              <w:ind w:left="-57" w:right="-113"/>
              <w:rPr>
                <w:bCs/>
                <w:sz w:val="21"/>
                <w:szCs w:val="21"/>
                <w:lang w:val="lt-LT"/>
              </w:rPr>
            </w:pPr>
            <w:r>
              <w:rPr>
                <w:sz w:val="21"/>
                <w:szCs w:val="21"/>
                <w:lang w:val="lt-LT"/>
              </w:rPr>
              <w:t>LT/1/19/4344/005</w:t>
            </w:r>
            <w:r>
              <w:rPr>
                <w:bCs/>
                <w:sz w:val="21"/>
                <w:szCs w:val="21"/>
                <w:lang w:val="lt-LT"/>
              </w:rPr>
              <w:t xml:space="preserve"> – N30</w:t>
            </w:r>
          </w:p>
          <w:p w14:paraId="4E9B3083" w14:textId="77777777" w:rsidR="002751CB" w:rsidRDefault="00AB6E82">
            <w:pPr>
              <w:ind w:left="-57" w:right="-113"/>
              <w:rPr>
                <w:bCs/>
                <w:sz w:val="21"/>
                <w:szCs w:val="21"/>
                <w:lang w:val="lt-LT"/>
              </w:rPr>
            </w:pPr>
            <w:r>
              <w:rPr>
                <w:sz w:val="21"/>
                <w:szCs w:val="21"/>
                <w:lang w:val="lt-LT"/>
              </w:rPr>
              <w:t>LT/1/19/4344/006</w:t>
            </w:r>
            <w:r>
              <w:rPr>
                <w:bCs/>
                <w:sz w:val="21"/>
                <w:szCs w:val="21"/>
                <w:lang w:val="lt-LT"/>
              </w:rPr>
              <w:t xml:space="preserve"> – N56</w:t>
            </w:r>
          </w:p>
          <w:p w14:paraId="32A0F89E" w14:textId="77777777" w:rsidR="002751CB" w:rsidRDefault="00AB6E82">
            <w:pPr>
              <w:ind w:left="-57" w:right="-113"/>
              <w:rPr>
                <w:bCs/>
                <w:sz w:val="21"/>
                <w:szCs w:val="21"/>
                <w:lang w:val="lt-LT"/>
              </w:rPr>
            </w:pPr>
            <w:r>
              <w:rPr>
                <w:sz w:val="21"/>
                <w:szCs w:val="21"/>
                <w:lang w:val="lt-LT"/>
              </w:rPr>
              <w:t>LT/1/19/4344/007</w:t>
            </w:r>
            <w:r>
              <w:rPr>
                <w:bCs/>
                <w:sz w:val="21"/>
                <w:szCs w:val="21"/>
                <w:lang w:val="lt-LT"/>
              </w:rPr>
              <w:t xml:space="preserve"> – N60</w:t>
            </w:r>
          </w:p>
          <w:p w14:paraId="646E95DF" w14:textId="77777777" w:rsidR="002751CB" w:rsidRDefault="00AB6E82">
            <w:pPr>
              <w:ind w:left="-57" w:right="-113"/>
              <w:rPr>
                <w:bCs/>
                <w:sz w:val="21"/>
                <w:szCs w:val="21"/>
                <w:lang w:val="lt-LT"/>
              </w:rPr>
            </w:pPr>
            <w:r>
              <w:rPr>
                <w:sz w:val="21"/>
                <w:szCs w:val="21"/>
                <w:lang w:val="lt-LT"/>
              </w:rPr>
              <w:t>LT/1/19/4344/008</w:t>
            </w:r>
            <w:r>
              <w:rPr>
                <w:bCs/>
                <w:sz w:val="21"/>
                <w:szCs w:val="21"/>
                <w:lang w:val="lt-LT"/>
              </w:rPr>
              <w:t xml:space="preserve"> – N84</w:t>
            </w:r>
          </w:p>
          <w:p w14:paraId="01786900" w14:textId="77777777" w:rsidR="002751CB" w:rsidRDefault="00AB6E82">
            <w:pPr>
              <w:ind w:left="-57" w:right="-113"/>
              <w:rPr>
                <w:bCs/>
                <w:sz w:val="21"/>
                <w:szCs w:val="21"/>
                <w:lang w:val="lt-LT"/>
              </w:rPr>
            </w:pPr>
            <w:r>
              <w:rPr>
                <w:sz w:val="21"/>
                <w:szCs w:val="21"/>
                <w:lang w:val="lt-LT"/>
              </w:rPr>
              <w:t>LT/1/19/4344/009</w:t>
            </w:r>
            <w:r>
              <w:rPr>
                <w:bCs/>
                <w:sz w:val="21"/>
                <w:szCs w:val="21"/>
                <w:lang w:val="lt-LT"/>
              </w:rPr>
              <w:t xml:space="preserve"> – N90</w:t>
            </w:r>
          </w:p>
          <w:p w14:paraId="0360E871" w14:textId="77777777" w:rsidR="002751CB" w:rsidRDefault="00AB6E82">
            <w:pPr>
              <w:ind w:left="-57" w:right="-113"/>
              <w:rPr>
                <w:bCs/>
                <w:sz w:val="21"/>
                <w:szCs w:val="21"/>
                <w:lang w:val="lt-LT"/>
              </w:rPr>
            </w:pPr>
            <w:r>
              <w:rPr>
                <w:sz w:val="21"/>
                <w:szCs w:val="21"/>
                <w:lang w:val="lt-LT"/>
              </w:rPr>
              <w:t>LT/1/19/4344/010</w:t>
            </w:r>
            <w:r>
              <w:rPr>
                <w:bCs/>
                <w:sz w:val="21"/>
                <w:szCs w:val="21"/>
                <w:lang w:val="lt-LT"/>
              </w:rPr>
              <w:t xml:space="preserve"> – N98</w:t>
            </w:r>
          </w:p>
          <w:p w14:paraId="37C1D673" w14:textId="77777777" w:rsidR="002751CB" w:rsidRDefault="00AB6E82">
            <w:pPr>
              <w:ind w:left="-57" w:right="-113"/>
              <w:rPr>
                <w:bCs/>
                <w:sz w:val="21"/>
                <w:szCs w:val="21"/>
                <w:lang w:val="lt-LT"/>
              </w:rPr>
            </w:pPr>
            <w:r>
              <w:rPr>
                <w:sz w:val="21"/>
                <w:szCs w:val="21"/>
                <w:lang w:val="lt-LT"/>
              </w:rPr>
              <w:t>LT/1/19/4344/011</w:t>
            </w:r>
            <w:r>
              <w:rPr>
                <w:bCs/>
                <w:sz w:val="21"/>
                <w:szCs w:val="21"/>
                <w:lang w:val="lt-LT"/>
              </w:rPr>
              <w:t xml:space="preserve"> – N100</w:t>
            </w:r>
          </w:p>
          <w:p w14:paraId="224CBCE0" w14:textId="77777777" w:rsidR="002751CB" w:rsidRDefault="002751CB">
            <w:pPr>
              <w:widowControl w:val="0"/>
              <w:tabs>
                <w:tab w:val="clear" w:pos="567"/>
              </w:tabs>
              <w:spacing w:line="240" w:lineRule="auto"/>
              <w:ind w:left="-57" w:right="-113"/>
              <w:rPr>
                <w:sz w:val="21"/>
                <w:szCs w:val="21"/>
                <w:lang w:val="lt-LT"/>
              </w:rPr>
            </w:pPr>
          </w:p>
        </w:tc>
        <w:tc>
          <w:tcPr>
            <w:tcW w:w="2693" w:type="dxa"/>
            <w:tcBorders>
              <w:left w:val="single" w:sz="4" w:space="0" w:color="auto"/>
              <w:right w:val="single" w:sz="4" w:space="0" w:color="auto"/>
            </w:tcBorders>
          </w:tcPr>
          <w:p w14:paraId="74F68F59" w14:textId="77777777" w:rsidR="002751CB" w:rsidRDefault="00AB6E82">
            <w:pPr>
              <w:ind w:left="-57" w:right="-113"/>
              <w:rPr>
                <w:bCs/>
                <w:sz w:val="21"/>
                <w:szCs w:val="21"/>
                <w:lang w:val="lt-LT"/>
              </w:rPr>
            </w:pPr>
            <w:r>
              <w:rPr>
                <w:sz w:val="21"/>
                <w:szCs w:val="21"/>
                <w:lang w:val="lt-LT"/>
              </w:rPr>
              <w:t>LT/1/19/4344/012</w:t>
            </w:r>
            <w:r>
              <w:rPr>
                <w:bCs/>
                <w:sz w:val="21"/>
                <w:szCs w:val="21"/>
                <w:lang w:val="lt-LT"/>
              </w:rPr>
              <w:t xml:space="preserve"> – N7x1</w:t>
            </w:r>
          </w:p>
          <w:p w14:paraId="31E64F74" w14:textId="77777777" w:rsidR="002751CB" w:rsidRDefault="00AB6E82">
            <w:pPr>
              <w:ind w:left="-57" w:right="-113"/>
              <w:rPr>
                <w:bCs/>
                <w:sz w:val="21"/>
                <w:szCs w:val="21"/>
                <w:lang w:val="lt-LT"/>
              </w:rPr>
            </w:pPr>
            <w:r>
              <w:rPr>
                <w:sz w:val="21"/>
                <w:szCs w:val="21"/>
                <w:lang w:val="lt-LT"/>
              </w:rPr>
              <w:t>LT/1/19/4344/013</w:t>
            </w:r>
            <w:r>
              <w:rPr>
                <w:bCs/>
                <w:sz w:val="21"/>
                <w:szCs w:val="21"/>
                <w:lang w:val="lt-LT"/>
              </w:rPr>
              <w:t xml:space="preserve"> – N10x1</w:t>
            </w:r>
          </w:p>
          <w:p w14:paraId="6B82F45F" w14:textId="77777777" w:rsidR="002751CB" w:rsidRDefault="00AB6E82">
            <w:pPr>
              <w:ind w:left="-57" w:right="-113"/>
              <w:rPr>
                <w:bCs/>
                <w:sz w:val="21"/>
                <w:szCs w:val="21"/>
                <w:lang w:val="lt-LT"/>
              </w:rPr>
            </w:pPr>
            <w:r>
              <w:rPr>
                <w:sz w:val="21"/>
                <w:szCs w:val="21"/>
                <w:lang w:val="lt-LT"/>
              </w:rPr>
              <w:t>LT/1/19/4344/014</w:t>
            </w:r>
            <w:r>
              <w:rPr>
                <w:bCs/>
                <w:sz w:val="21"/>
                <w:szCs w:val="21"/>
                <w:lang w:val="lt-LT"/>
              </w:rPr>
              <w:t xml:space="preserve"> – N14x1</w:t>
            </w:r>
          </w:p>
          <w:p w14:paraId="19E5DB8C" w14:textId="77777777" w:rsidR="002751CB" w:rsidRDefault="00AB6E82">
            <w:pPr>
              <w:ind w:left="-57" w:right="-113"/>
              <w:rPr>
                <w:bCs/>
                <w:sz w:val="21"/>
                <w:szCs w:val="21"/>
                <w:lang w:val="lt-LT"/>
              </w:rPr>
            </w:pPr>
            <w:r>
              <w:rPr>
                <w:sz w:val="21"/>
                <w:szCs w:val="21"/>
                <w:lang w:val="lt-LT"/>
              </w:rPr>
              <w:t>LT/1/19/4344/015</w:t>
            </w:r>
            <w:r>
              <w:rPr>
                <w:bCs/>
                <w:sz w:val="21"/>
                <w:szCs w:val="21"/>
                <w:lang w:val="lt-LT"/>
              </w:rPr>
              <w:t xml:space="preserve"> – N28x1</w:t>
            </w:r>
          </w:p>
          <w:p w14:paraId="2224473A" w14:textId="77777777" w:rsidR="002751CB" w:rsidRDefault="00AB6E82">
            <w:pPr>
              <w:ind w:left="-57" w:right="-113"/>
              <w:rPr>
                <w:bCs/>
                <w:sz w:val="21"/>
                <w:szCs w:val="21"/>
                <w:lang w:val="lt-LT"/>
              </w:rPr>
            </w:pPr>
            <w:r>
              <w:rPr>
                <w:sz w:val="21"/>
                <w:szCs w:val="21"/>
                <w:lang w:val="lt-LT"/>
              </w:rPr>
              <w:t>LT/1/19/4344/016</w:t>
            </w:r>
            <w:r>
              <w:rPr>
                <w:bCs/>
                <w:sz w:val="21"/>
                <w:szCs w:val="21"/>
                <w:lang w:val="lt-LT"/>
              </w:rPr>
              <w:t xml:space="preserve"> – N30x1</w:t>
            </w:r>
          </w:p>
          <w:p w14:paraId="64CD4CD7" w14:textId="77777777" w:rsidR="002751CB" w:rsidRDefault="00AB6E82">
            <w:pPr>
              <w:widowControl w:val="0"/>
              <w:tabs>
                <w:tab w:val="clear" w:pos="567"/>
              </w:tabs>
              <w:spacing w:line="240" w:lineRule="auto"/>
              <w:ind w:left="-57" w:right="-113"/>
              <w:rPr>
                <w:bCs/>
                <w:sz w:val="21"/>
                <w:szCs w:val="21"/>
                <w:lang w:val="lt-LT"/>
              </w:rPr>
            </w:pPr>
            <w:r>
              <w:rPr>
                <w:sz w:val="21"/>
                <w:szCs w:val="21"/>
                <w:lang w:val="lt-LT"/>
              </w:rPr>
              <w:t>LT/1/19/4344/017</w:t>
            </w:r>
            <w:r>
              <w:rPr>
                <w:bCs/>
                <w:sz w:val="21"/>
                <w:szCs w:val="21"/>
                <w:lang w:val="lt-LT"/>
              </w:rPr>
              <w:t xml:space="preserve"> – N56x1</w:t>
            </w:r>
          </w:p>
          <w:p w14:paraId="3309CCF7" w14:textId="77777777" w:rsidR="002751CB" w:rsidRDefault="00AB6E82">
            <w:pPr>
              <w:widowControl w:val="0"/>
              <w:tabs>
                <w:tab w:val="clear" w:pos="567"/>
              </w:tabs>
              <w:spacing w:line="240" w:lineRule="auto"/>
              <w:ind w:left="-57" w:right="-113"/>
              <w:rPr>
                <w:bCs/>
                <w:sz w:val="21"/>
                <w:szCs w:val="21"/>
                <w:lang w:val="lt-LT"/>
              </w:rPr>
            </w:pPr>
            <w:r>
              <w:rPr>
                <w:sz w:val="21"/>
                <w:szCs w:val="21"/>
                <w:lang w:val="lt-LT"/>
              </w:rPr>
              <w:t>LT/1/19/4344/018</w:t>
            </w:r>
            <w:r>
              <w:rPr>
                <w:bCs/>
                <w:sz w:val="21"/>
                <w:szCs w:val="21"/>
                <w:lang w:val="lt-LT"/>
              </w:rPr>
              <w:t xml:space="preserve"> – N60x1</w:t>
            </w:r>
          </w:p>
          <w:p w14:paraId="1A08F90C" w14:textId="77777777" w:rsidR="002751CB" w:rsidRDefault="00AB6E82">
            <w:pPr>
              <w:widowControl w:val="0"/>
              <w:tabs>
                <w:tab w:val="clear" w:pos="567"/>
              </w:tabs>
              <w:spacing w:line="240" w:lineRule="auto"/>
              <w:ind w:left="-57" w:right="-113"/>
              <w:rPr>
                <w:bCs/>
                <w:sz w:val="21"/>
                <w:szCs w:val="21"/>
                <w:lang w:val="lt-LT"/>
              </w:rPr>
            </w:pPr>
            <w:r>
              <w:rPr>
                <w:sz w:val="21"/>
                <w:szCs w:val="21"/>
                <w:lang w:val="lt-LT"/>
              </w:rPr>
              <w:t>LT/1/19/4344/019</w:t>
            </w:r>
            <w:r>
              <w:rPr>
                <w:bCs/>
                <w:sz w:val="21"/>
                <w:szCs w:val="21"/>
                <w:lang w:val="lt-LT"/>
              </w:rPr>
              <w:t xml:space="preserve"> – N84x1</w:t>
            </w:r>
          </w:p>
          <w:p w14:paraId="6547089D" w14:textId="77777777" w:rsidR="002751CB" w:rsidRDefault="00AB6E82">
            <w:pPr>
              <w:widowControl w:val="0"/>
              <w:tabs>
                <w:tab w:val="clear" w:pos="567"/>
              </w:tabs>
              <w:spacing w:line="240" w:lineRule="auto"/>
              <w:ind w:left="-57" w:right="-113"/>
              <w:rPr>
                <w:bCs/>
                <w:sz w:val="21"/>
                <w:szCs w:val="21"/>
                <w:lang w:val="lt-LT"/>
              </w:rPr>
            </w:pPr>
            <w:r>
              <w:rPr>
                <w:sz w:val="21"/>
                <w:szCs w:val="21"/>
                <w:lang w:val="lt-LT"/>
              </w:rPr>
              <w:t>LT/1/19/4344/020</w:t>
            </w:r>
            <w:r>
              <w:rPr>
                <w:bCs/>
                <w:sz w:val="21"/>
                <w:szCs w:val="21"/>
                <w:lang w:val="lt-LT"/>
              </w:rPr>
              <w:t xml:space="preserve"> – N90x1</w:t>
            </w:r>
          </w:p>
          <w:p w14:paraId="71226545" w14:textId="77777777" w:rsidR="002751CB" w:rsidRDefault="00AB6E82">
            <w:pPr>
              <w:widowControl w:val="0"/>
              <w:tabs>
                <w:tab w:val="clear" w:pos="567"/>
              </w:tabs>
              <w:spacing w:line="240" w:lineRule="auto"/>
              <w:ind w:left="-57" w:right="-113"/>
              <w:rPr>
                <w:bCs/>
                <w:sz w:val="21"/>
                <w:szCs w:val="21"/>
                <w:lang w:val="lt-LT"/>
              </w:rPr>
            </w:pPr>
            <w:r>
              <w:rPr>
                <w:sz w:val="21"/>
                <w:szCs w:val="21"/>
                <w:lang w:val="lt-LT"/>
              </w:rPr>
              <w:t>LT/1/19/4344/021</w:t>
            </w:r>
            <w:r>
              <w:rPr>
                <w:bCs/>
                <w:sz w:val="21"/>
                <w:szCs w:val="21"/>
                <w:lang w:val="lt-LT"/>
              </w:rPr>
              <w:t xml:space="preserve"> – N98x1</w:t>
            </w:r>
          </w:p>
          <w:p w14:paraId="4F93FA08" w14:textId="77777777" w:rsidR="002751CB" w:rsidRDefault="00AB6E82">
            <w:pPr>
              <w:widowControl w:val="0"/>
              <w:tabs>
                <w:tab w:val="clear" w:pos="567"/>
              </w:tabs>
              <w:spacing w:line="240" w:lineRule="auto"/>
              <w:ind w:left="-57" w:right="-113"/>
              <w:rPr>
                <w:bCs/>
                <w:sz w:val="21"/>
                <w:szCs w:val="21"/>
                <w:lang w:val="lt-LT"/>
              </w:rPr>
            </w:pPr>
            <w:r>
              <w:rPr>
                <w:sz w:val="21"/>
                <w:szCs w:val="21"/>
                <w:lang w:val="lt-LT"/>
              </w:rPr>
              <w:t>LT/1/19/4344/022 –</w:t>
            </w:r>
            <w:r>
              <w:rPr>
                <w:bCs/>
                <w:sz w:val="21"/>
                <w:szCs w:val="21"/>
                <w:lang w:val="lt-LT"/>
              </w:rPr>
              <w:t xml:space="preserve"> N100x1</w:t>
            </w:r>
          </w:p>
          <w:p w14:paraId="7AEBE962" w14:textId="77777777" w:rsidR="002751CB" w:rsidRDefault="002751CB">
            <w:pPr>
              <w:widowControl w:val="0"/>
              <w:tabs>
                <w:tab w:val="clear" w:pos="567"/>
              </w:tabs>
              <w:spacing w:line="240" w:lineRule="auto"/>
              <w:ind w:left="-57" w:right="-113"/>
              <w:rPr>
                <w:sz w:val="21"/>
                <w:szCs w:val="21"/>
                <w:lang w:val="lt-LT"/>
              </w:rPr>
            </w:pPr>
          </w:p>
        </w:tc>
        <w:tc>
          <w:tcPr>
            <w:tcW w:w="2693" w:type="dxa"/>
            <w:tcBorders>
              <w:left w:val="single" w:sz="4" w:space="0" w:color="auto"/>
            </w:tcBorders>
          </w:tcPr>
          <w:p w14:paraId="476544B2" w14:textId="77777777" w:rsidR="002751CB" w:rsidRDefault="00AB6E82">
            <w:pPr>
              <w:ind w:left="-57" w:right="-113"/>
              <w:rPr>
                <w:sz w:val="21"/>
                <w:szCs w:val="21"/>
                <w:lang w:val="lt-LT"/>
              </w:rPr>
            </w:pPr>
            <w:r>
              <w:rPr>
                <w:sz w:val="21"/>
                <w:szCs w:val="21"/>
                <w:lang w:val="lt-LT"/>
              </w:rPr>
              <w:t>LT/1/19/4344/023 – N7 LT/1/19/4344/024 – N14 LT/1/19/4344/025 – N28 LT/1/19/4344/026 – N56</w:t>
            </w:r>
          </w:p>
          <w:p w14:paraId="13093051" w14:textId="77777777" w:rsidR="002751CB" w:rsidRDefault="00AB6E82">
            <w:pPr>
              <w:ind w:left="-57" w:right="-113"/>
              <w:rPr>
                <w:sz w:val="21"/>
                <w:szCs w:val="21"/>
                <w:lang w:val="lt-LT"/>
              </w:rPr>
            </w:pPr>
            <w:r>
              <w:rPr>
                <w:sz w:val="21"/>
                <w:szCs w:val="21"/>
                <w:lang w:val="lt-LT"/>
              </w:rPr>
              <w:t xml:space="preserve">LT/1/19/4344/027 – N84 </w:t>
            </w:r>
          </w:p>
          <w:p w14:paraId="628F4A1F" w14:textId="77777777" w:rsidR="002751CB" w:rsidRDefault="00AB6E82">
            <w:pPr>
              <w:ind w:left="-57" w:right="-113"/>
              <w:rPr>
                <w:sz w:val="21"/>
                <w:szCs w:val="21"/>
                <w:lang w:val="lt-LT"/>
              </w:rPr>
            </w:pPr>
            <w:r>
              <w:rPr>
                <w:sz w:val="21"/>
                <w:szCs w:val="21"/>
                <w:lang w:val="lt-LT"/>
              </w:rPr>
              <w:t xml:space="preserve">LT/1/19/4344/028 – N98 </w:t>
            </w:r>
          </w:p>
          <w:p w14:paraId="2E1B7808" w14:textId="77777777" w:rsidR="002751CB" w:rsidRDefault="00AB6E82">
            <w:pPr>
              <w:ind w:left="-57" w:right="-113"/>
              <w:rPr>
                <w:sz w:val="21"/>
                <w:szCs w:val="21"/>
                <w:lang w:val="lt-LT"/>
              </w:rPr>
            </w:pPr>
            <w:r>
              <w:rPr>
                <w:sz w:val="21"/>
                <w:szCs w:val="21"/>
                <w:lang w:val="lt-LT"/>
              </w:rPr>
              <w:t xml:space="preserve">LT/1/19/4344/029 – N7x1 </w:t>
            </w:r>
          </w:p>
          <w:p w14:paraId="6ED88C8A" w14:textId="77777777" w:rsidR="002751CB" w:rsidRDefault="00AB6E82">
            <w:pPr>
              <w:ind w:left="-57" w:right="-113"/>
              <w:rPr>
                <w:sz w:val="21"/>
                <w:szCs w:val="21"/>
                <w:lang w:val="lt-LT"/>
              </w:rPr>
            </w:pPr>
            <w:r>
              <w:rPr>
                <w:sz w:val="21"/>
                <w:szCs w:val="21"/>
                <w:lang w:val="lt-LT"/>
              </w:rPr>
              <w:t xml:space="preserve">LT/1/19/4344/030 – N14x1 </w:t>
            </w:r>
          </w:p>
          <w:p w14:paraId="04948ED6" w14:textId="77777777" w:rsidR="002751CB" w:rsidRDefault="00AB6E82">
            <w:pPr>
              <w:ind w:left="-57" w:right="-113"/>
              <w:rPr>
                <w:sz w:val="21"/>
                <w:szCs w:val="21"/>
                <w:lang w:val="lt-LT"/>
              </w:rPr>
            </w:pPr>
            <w:r>
              <w:rPr>
                <w:sz w:val="21"/>
                <w:szCs w:val="21"/>
                <w:lang w:val="lt-LT"/>
              </w:rPr>
              <w:t xml:space="preserve">LT/1/19/4344/031 – N28x1 </w:t>
            </w:r>
          </w:p>
          <w:p w14:paraId="52384F3B" w14:textId="77777777" w:rsidR="002751CB" w:rsidRDefault="00AB6E82">
            <w:pPr>
              <w:ind w:left="-57" w:right="-113"/>
              <w:rPr>
                <w:sz w:val="21"/>
                <w:szCs w:val="21"/>
                <w:lang w:val="lt-LT"/>
              </w:rPr>
            </w:pPr>
            <w:r>
              <w:rPr>
                <w:sz w:val="21"/>
                <w:szCs w:val="21"/>
                <w:lang w:val="lt-LT"/>
              </w:rPr>
              <w:t xml:space="preserve">LT/1/19/4344/032 – N56x1 </w:t>
            </w:r>
          </w:p>
          <w:p w14:paraId="554459B5" w14:textId="77777777" w:rsidR="002751CB" w:rsidRDefault="00AB6E82">
            <w:pPr>
              <w:ind w:left="-57" w:right="-113"/>
              <w:rPr>
                <w:sz w:val="21"/>
                <w:szCs w:val="21"/>
                <w:lang w:val="lt-LT"/>
              </w:rPr>
            </w:pPr>
            <w:r>
              <w:rPr>
                <w:sz w:val="21"/>
                <w:szCs w:val="21"/>
                <w:lang w:val="lt-LT"/>
              </w:rPr>
              <w:t xml:space="preserve">LT/1/19/4344/033 – N84x1 </w:t>
            </w:r>
          </w:p>
          <w:p w14:paraId="3A325556" w14:textId="77777777" w:rsidR="002751CB" w:rsidRDefault="00AB6E82">
            <w:pPr>
              <w:spacing w:after="120"/>
              <w:ind w:left="-57" w:right="-113"/>
              <w:rPr>
                <w:sz w:val="21"/>
                <w:szCs w:val="21"/>
                <w:lang w:val="lt-LT"/>
              </w:rPr>
            </w:pPr>
            <w:r>
              <w:rPr>
                <w:sz w:val="21"/>
                <w:szCs w:val="21"/>
                <w:lang w:val="lt-LT"/>
              </w:rPr>
              <w:t>LT/1/19/4344/034 – N98x1</w:t>
            </w:r>
            <w:r>
              <w:rPr>
                <w:bCs/>
                <w:sz w:val="21"/>
                <w:szCs w:val="21"/>
                <w:lang w:val="lt-LT"/>
              </w:rPr>
              <w:t xml:space="preserve"> </w:t>
            </w:r>
          </w:p>
        </w:tc>
      </w:tr>
      <w:tr w:rsidR="002751CB" w14:paraId="1184D449" w14:textId="77777777">
        <w:tc>
          <w:tcPr>
            <w:tcW w:w="2127" w:type="dxa"/>
          </w:tcPr>
          <w:p w14:paraId="0B83B461" w14:textId="77777777" w:rsidR="002751CB" w:rsidRDefault="00AB6E82">
            <w:pPr>
              <w:widowControl w:val="0"/>
              <w:tabs>
                <w:tab w:val="clear" w:pos="567"/>
              </w:tabs>
              <w:spacing w:line="240" w:lineRule="auto"/>
              <w:ind w:left="-57" w:right="-113"/>
              <w:rPr>
                <w:szCs w:val="22"/>
                <w:lang w:val="lt-LT"/>
              </w:rPr>
            </w:pPr>
            <w:r>
              <w:rPr>
                <w:lang w:val="lt-LT"/>
              </w:rPr>
              <w:t>10 mg/320 mg/25 mg</w:t>
            </w:r>
          </w:p>
        </w:tc>
        <w:tc>
          <w:tcPr>
            <w:tcW w:w="2410" w:type="dxa"/>
            <w:tcBorders>
              <w:right w:val="single" w:sz="4" w:space="0" w:color="auto"/>
            </w:tcBorders>
          </w:tcPr>
          <w:p w14:paraId="56ABB6D1" w14:textId="77777777" w:rsidR="002751CB" w:rsidRDefault="00AB6E82">
            <w:pPr>
              <w:ind w:left="-57" w:right="-113"/>
              <w:rPr>
                <w:bCs/>
                <w:sz w:val="21"/>
                <w:szCs w:val="21"/>
                <w:lang w:val="lt-LT"/>
              </w:rPr>
            </w:pPr>
            <w:r>
              <w:rPr>
                <w:sz w:val="21"/>
                <w:szCs w:val="21"/>
                <w:lang w:val="lt-LT"/>
              </w:rPr>
              <w:t>LT/1/19/4345/001</w:t>
            </w:r>
            <w:r>
              <w:rPr>
                <w:bCs/>
                <w:sz w:val="21"/>
                <w:szCs w:val="21"/>
                <w:lang w:val="lt-LT"/>
              </w:rPr>
              <w:t xml:space="preserve"> – N7 </w:t>
            </w:r>
            <w:r>
              <w:rPr>
                <w:sz w:val="21"/>
                <w:szCs w:val="21"/>
                <w:lang w:val="lt-LT"/>
              </w:rPr>
              <w:t>LT/1/19/4345/002</w:t>
            </w:r>
            <w:r>
              <w:rPr>
                <w:bCs/>
                <w:sz w:val="21"/>
                <w:szCs w:val="21"/>
                <w:lang w:val="lt-LT"/>
              </w:rPr>
              <w:t xml:space="preserve"> – N10</w:t>
            </w:r>
          </w:p>
          <w:p w14:paraId="14915801" w14:textId="77777777" w:rsidR="002751CB" w:rsidRDefault="00AB6E82">
            <w:pPr>
              <w:ind w:left="-57" w:right="-113"/>
              <w:rPr>
                <w:bCs/>
                <w:sz w:val="21"/>
                <w:szCs w:val="21"/>
                <w:lang w:val="lt-LT"/>
              </w:rPr>
            </w:pPr>
            <w:r>
              <w:rPr>
                <w:sz w:val="21"/>
                <w:szCs w:val="21"/>
                <w:lang w:val="lt-LT"/>
              </w:rPr>
              <w:t>LT/1/19/4345/003</w:t>
            </w:r>
            <w:r>
              <w:rPr>
                <w:bCs/>
                <w:sz w:val="21"/>
                <w:szCs w:val="21"/>
                <w:lang w:val="lt-LT"/>
              </w:rPr>
              <w:t xml:space="preserve"> – N14</w:t>
            </w:r>
          </w:p>
          <w:p w14:paraId="26E9DD4E" w14:textId="77777777" w:rsidR="002751CB" w:rsidRDefault="00AB6E82">
            <w:pPr>
              <w:ind w:left="-57" w:right="-113"/>
              <w:rPr>
                <w:bCs/>
                <w:sz w:val="21"/>
                <w:szCs w:val="21"/>
                <w:lang w:val="lt-LT"/>
              </w:rPr>
            </w:pPr>
            <w:r>
              <w:rPr>
                <w:sz w:val="21"/>
                <w:szCs w:val="21"/>
                <w:lang w:val="lt-LT"/>
              </w:rPr>
              <w:t>LT/1/19/4345/004</w:t>
            </w:r>
            <w:r>
              <w:rPr>
                <w:bCs/>
                <w:sz w:val="21"/>
                <w:szCs w:val="21"/>
                <w:lang w:val="lt-LT"/>
              </w:rPr>
              <w:t xml:space="preserve"> – N28</w:t>
            </w:r>
          </w:p>
          <w:p w14:paraId="74DBC2FD" w14:textId="77777777" w:rsidR="002751CB" w:rsidRDefault="00AB6E82">
            <w:pPr>
              <w:ind w:left="-57" w:right="-113"/>
              <w:rPr>
                <w:bCs/>
                <w:sz w:val="21"/>
                <w:szCs w:val="21"/>
                <w:lang w:val="lt-LT"/>
              </w:rPr>
            </w:pPr>
            <w:r>
              <w:rPr>
                <w:sz w:val="21"/>
                <w:szCs w:val="21"/>
                <w:lang w:val="lt-LT"/>
              </w:rPr>
              <w:t>LT/1/19/4345/005</w:t>
            </w:r>
            <w:r>
              <w:rPr>
                <w:bCs/>
                <w:sz w:val="21"/>
                <w:szCs w:val="21"/>
                <w:lang w:val="lt-LT"/>
              </w:rPr>
              <w:t xml:space="preserve"> – N30</w:t>
            </w:r>
          </w:p>
          <w:p w14:paraId="2DD452F5" w14:textId="77777777" w:rsidR="002751CB" w:rsidRDefault="00AB6E82">
            <w:pPr>
              <w:ind w:left="-57" w:right="-113"/>
              <w:rPr>
                <w:bCs/>
                <w:sz w:val="21"/>
                <w:szCs w:val="21"/>
                <w:lang w:val="lt-LT"/>
              </w:rPr>
            </w:pPr>
            <w:r>
              <w:rPr>
                <w:sz w:val="21"/>
                <w:szCs w:val="21"/>
                <w:lang w:val="lt-LT"/>
              </w:rPr>
              <w:t>LT/1/19/4345/006</w:t>
            </w:r>
            <w:r>
              <w:rPr>
                <w:bCs/>
                <w:sz w:val="21"/>
                <w:szCs w:val="21"/>
                <w:lang w:val="lt-LT"/>
              </w:rPr>
              <w:t xml:space="preserve"> – N56</w:t>
            </w:r>
          </w:p>
          <w:p w14:paraId="457F3BF9" w14:textId="77777777" w:rsidR="002751CB" w:rsidRDefault="00AB6E82">
            <w:pPr>
              <w:ind w:left="-57" w:right="-113"/>
              <w:rPr>
                <w:bCs/>
                <w:sz w:val="21"/>
                <w:szCs w:val="21"/>
                <w:lang w:val="lt-LT"/>
              </w:rPr>
            </w:pPr>
            <w:r>
              <w:rPr>
                <w:sz w:val="21"/>
                <w:szCs w:val="21"/>
                <w:lang w:val="lt-LT"/>
              </w:rPr>
              <w:t>LT/1/19/4345/007</w:t>
            </w:r>
            <w:r>
              <w:rPr>
                <w:bCs/>
                <w:sz w:val="21"/>
                <w:szCs w:val="21"/>
                <w:lang w:val="lt-LT"/>
              </w:rPr>
              <w:t xml:space="preserve"> – N60</w:t>
            </w:r>
          </w:p>
          <w:p w14:paraId="3D2C976C" w14:textId="77777777" w:rsidR="002751CB" w:rsidRDefault="00AB6E82">
            <w:pPr>
              <w:ind w:left="-57" w:right="-113"/>
              <w:rPr>
                <w:bCs/>
                <w:sz w:val="21"/>
                <w:szCs w:val="21"/>
                <w:lang w:val="lt-LT"/>
              </w:rPr>
            </w:pPr>
            <w:r>
              <w:rPr>
                <w:sz w:val="21"/>
                <w:szCs w:val="21"/>
                <w:lang w:val="lt-LT"/>
              </w:rPr>
              <w:t>LT/1/19/4345/008</w:t>
            </w:r>
            <w:r>
              <w:rPr>
                <w:bCs/>
                <w:sz w:val="21"/>
                <w:szCs w:val="21"/>
                <w:lang w:val="lt-LT"/>
              </w:rPr>
              <w:t xml:space="preserve"> – N84</w:t>
            </w:r>
          </w:p>
          <w:p w14:paraId="72B9ED83" w14:textId="77777777" w:rsidR="002751CB" w:rsidRDefault="00AB6E82">
            <w:pPr>
              <w:ind w:left="-57" w:right="-113"/>
              <w:rPr>
                <w:bCs/>
                <w:sz w:val="21"/>
                <w:szCs w:val="21"/>
                <w:lang w:val="lt-LT"/>
              </w:rPr>
            </w:pPr>
            <w:r>
              <w:rPr>
                <w:sz w:val="21"/>
                <w:szCs w:val="21"/>
                <w:lang w:val="lt-LT"/>
              </w:rPr>
              <w:t>LT/1/19/4345/009</w:t>
            </w:r>
            <w:r>
              <w:rPr>
                <w:bCs/>
                <w:sz w:val="21"/>
                <w:szCs w:val="21"/>
                <w:lang w:val="lt-LT"/>
              </w:rPr>
              <w:t xml:space="preserve"> – N90</w:t>
            </w:r>
          </w:p>
          <w:p w14:paraId="61D9AE47" w14:textId="77777777" w:rsidR="002751CB" w:rsidRDefault="00AB6E82">
            <w:pPr>
              <w:ind w:left="-57" w:right="-113"/>
              <w:rPr>
                <w:bCs/>
                <w:sz w:val="21"/>
                <w:szCs w:val="21"/>
                <w:lang w:val="lt-LT"/>
              </w:rPr>
            </w:pPr>
            <w:r>
              <w:rPr>
                <w:sz w:val="21"/>
                <w:szCs w:val="21"/>
                <w:lang w:val="lt-LT"/>
              </w:rPr>
              <w:t>LT/1/19/4345/010</w:t>
            </w:r>
            <w:r>
              <w:rPr>
                <w:bCs/>
                <w:sz w:val="21"/>
                <w:szCs w:val="21"/>
                <w:lang w:val="lt-LT"/>
              </w:rPr>
              <w:t xml:space="preserve"> – N98</w:t>
            </w:r>
          </w:p>
          <w:p w14:paraId="76FFC503" w14:textId="77777777" w:rsidR="002751CB" w:rsidRDefault="00AB6E82">
            <w:pPr>
              <w:ind w:left="-57" w:right="-113"/>
              <w:rPr>
                <w:bCs/>
                <w:sz w:val="21"/>
                <w:szCs w:val="21"/>
                <w:lang w:val="lt-LT"/>
              </w:rPr>
            </w:pPr>
            <w:r>
              <w:rPr>
                <w:sz w:val="21"/>
                <w:szCs w:val="21"/>
                <w:lang w:val="lt-LT"/>
              </w:rPr>
              <w:t>LT/1/19/4345/011</w:t>
            </w:r>
            <w:r>
              <w:rPr>
                <w:bCs/>
                <w:sz w:val="21"/>
                <w:szCs w:val="21"/>
                <w:lang w:val="lt-LT"/>
              </w:rPr>
              <w:t xml:space="preserve"> – N100</w:t>
            </w:r>
          </w:p>
          <w:p w14:paraId="4D360185" w14:textId="77777777" w:rsidR="002751CB" w:rsidRDefault="002751CB">
            <w:pPr>
              <w:widowControl w:val="0"/>
              <w:tabs>
                <w:tab w:val="clear" w:pos="567"/>
              </w:tabs>
              <w:spacing w:line="240" w:lineRule="auto"/>
              <w:ind w:left="-57" w:right="-113"/>
              <w:rPr>
                <w:sz w:val="21"/>
                <w:szCs w:val="21"/>
                <w:lang w:val="lt-LT"/>
              </w:rPr>
            </w:pPr>
          </w:p>
        </w:tc>
        <w:tc>
          <w:tcPr>
            <w:tcW w:w="2693" w:type="dxa"/>
            <w:tcBorders>
              <w:left w:val="single" w:sz="4" w:space="0" w:color="auto"/>
              <w:right w:val="single" w:sz="4" w:space="0" w:color="auto"/>
            </w:tcBorders>
          </w:tcPr>
          <w:p w14:paraId="2BE527DB" w14:textId="77777777" w:rsidR="002751CB" w:rsidRDefault="00AB6E82">
            <w:pPr>
              <w:ind w:left="-57" w:right="-113"/>
              <w:rPr>
                <w:bCs/>
                <w:sz w:val="21"/>
                <w:szCs w:val="21"/>
                <w:lang w:val="lt-LT"/>
              </w:rPr>
            </w:pPr>
            <w:r>
              <w:rPr>
                <w:sz w:val="21"/>
                <w:szCs w:val="21"/>
                <w:lang w:val="lt-LT"/>
              </w:rPr>
              <w:t>LT/1/19/4345/012</w:t>
            </w:r>
            <w:r>
              <w:rPr>
                <w:bCs/>
                <w:sz w:val="21"/>
                <w:szCs w:val="21"/>
                <w:lang w:val="lt-LT"/>
              </w:rPr>
              <w:t xml:space="preserve"> – N7x1</w:t>
            </w:r>
          </w:p>
          <w:p w14:paraId="1136BC8D" w14:textId="77777777" w:rsidR="002751CB" w:rsidRDefault="00AB6E82">
            <w:pPr>
              <w:ind w:left="-57" w:right="-113"/>
              <w:rPr>
                <w:bCs/>
                <w:sz w:val="21"/>
                <w:szCs w:val="21"/>
                <w:lang w:val="lt-LT"/>
              </w:rPr>
            </w:pPr>
            <w:r>
              <w:rPr>
                <w:sz w:val="21"/>
                <w:szCs w:val="21"/>
                <w:lang w:val="lt-LT"/>
              </w:rPr>
              <w:t>LT/1/19/4345/013</w:t>
            </w:r>
            <w:r>
              <w:rPr>
                <w:bCs/>
                <w:sz w:val="21"/>
                <w:szCs w:val="21"/>
                <w:lang w:val="lt-LT"/>
              </w:rPr>
              <w:t xml:space="preserve"> – N10x1</w:t>
            </w:r>
          </w:p>
          <w:p w14:paraId="7BEC2557" w14:textId="77777777" w:rsidR="002751CB" w:rsidRDefault="00AB6E82">
            <w:pPr>
              <w:ind w:left="-57" w:right="-113"/>
              <w:rPr>
                <w:bCs/>
                <w:sz w:val="21"/>
                <w:szCs w:val="21"/>
                <w:lang w:val="lt-LT"/>
              </w:rPr>
            </w:pPr>
            <w:r>
              <w:rPr>
                <w:sz w:val="21"/>
                <w:szCs w:val="21"/>
                <w:lang w:val="lt-LT"/>
              </w:rPr>
              <w:t>LT/1/19/4345/014</w:t>
            </w:r>
            <w:r>
              <w:rPr>
                <w:bCs/>
                <w:sz w:val="21"/>
                <w:szCs w:val="21"/>
                <w:lang w:val="lt-LT"/>
              </w:rPr>
              <w:t xml:space="preserve"> – N14x1</w:t>
            </w:r>
          </w:p>
          <w:p w14:paraId="2D617CAF" w14:textId="77777777" w:rsidR="002751CB" w:rsidRDefault="00AB6E82">
            <w:pPr>
              <w:ind w:left="-57" w:right="-113"/>
              <w:rPr>
                <w:bCs/>
                <w:sz w:val="21"/>
                <w:szCs w:val="21"/>
                <w:lang w:val="lt-LT"/>
              </w:rPr>
            </w:pPr>
            <w:r>
              <w:rPr>
                <w:sz w:val="21"/>
                <w:szCs w:val="21"/>
                <w:lang w:val="lt-LT"/>
              </w:rPr>
              <w:t>LT/1/19/4345/015</w:t>
            </w:r>
            <w:r>
              <w:rPr>
                <w:bCs/>
                <w:sz w:val="21"/>
                <w:szCs w:val="21"/>
                <w:lang w:val="lt-LT"/>
              </w:rPr>
              <w:t xml:space="preserve"> – N28x1</w:t>
            </w:r>
          </w:p>
          <w:p w14:paraId="0FF905A4" w14:textId="77777777" w:rsidR="002751CB" w:rsidRDefault="00AB6E82">
            <w:pPr>
              <w:ind w:left="-57" w:right="-113"/>
              <w:rPr>
                <w:bCs/>
                <w:sz w:val="21"/>
                <w:szCs w:val="21"/>
                <w:lang w:val="lt-LT"/>
              </w:rPr>
            </w:pPr>
            <w:r>
              <w:rPr>
                <w:sz w:val="21"/>
                <w:szCs w:val="21"/>
                <w:lang w:val="lt-LT"/>
              </w:rPr>
              <w:t>LT/1/19/4345/016</w:t>
            </w:r>
            <w:r>
              <w:rPr>
                <w:bCs/>
                <w:sz w:val="21"/>
                <w:szCs w:val="21"/>
                <w:lang w:val="lt-LT"/>
              </w:rPr>
              <w:t xml:space="preserve"> – N30x1</w:t>
            </w:r>
          </w:p>
          <w:p w14:paraId="5F5A23AB" w14:textId="77777777" w:rsidR="002751CB" w:rsidRDefault="00AB6E82">
            <w:pPr>
              <w:widowControl w:val="0"/>
              <w:tabs>
                <w:tab w:val="clear" w:pos="567"/>
              </w:tabs>
              <w:spacing w:line="240" w:lineRule="auto"/>
              <w:ind w:left="-57" w:right="-113"/>
              <w:rPr>
                <w:bCs/>
                <w:sz w:val="21"/>
                <w:szCs w:val="21"/>
                <w:lang w:val="lt-LT"/>
              </w:rPr>
            </w:pPr>
            <w:r>
              <w:rPr>
                <w:sz w:val="21"/>
                <w:szCs w:val="21"/>
                <w:lang w:val="lt-LT"/>
              </w:rPr>
              <w:t>LT/1/19/4345/017</w:t>
            </w:r>
            <w:r>
              <w:rPr>
                <w:bCs/>
                <w:sz w:val="21"/>
                <w:szCs w:val="21"/>
                <w:lang w:val="lt-LT"/>
              </w:rPr>
              <w:t xml:space="preserve"> – N56x1</w:t>
            </w:r>
          </w:p>
          <w:p w14:paraId="20172EB7" w14:textId="77777777" w:rsidR="002751CB" w:rsidRDefault="00AB6E82">
            <w:pPr>
              <w:ind w:left="-57" w:right="-113"/>
              <w:rPr>
                <w:bCs/>
                <w:sz w:val="21"/>
                <w:szCs w:val="21"/>
                <w:lang w:val="lt-LT"/>
              </w:rPr>
            </w:pPr>
            <w:r>
              <w:rPr>
                <w:sz w:val="21"/>
                <w:szCs w:val="21"/>
                <w:lang w:val="lt-LT"/>
              </w:rPr>
              <w:t>LT/1/19/4345/018</w:t>
            </w:r>
            <w:r>
              <w:rPr>
                <w:bCs/>
                <w:sz w:val="21"/>
                <w:szCs w:val="21"/>
                <w:lang w:val="lt-LT"/>
              </w:rPr>
              <w:t xml:space="preserve"> – N60x1</w:t>
            </w:r>
          </w:p>
          <w:p w14:paraId="3467E2EB" w14:textId="77777777" w:rsidR="002751CB" w:rsidRDefault="00AB6E82">
            <w:pPr>
              <w:ind w:left="-57" w:right="-113"/>
              <w:rPr>
                <w:bCs/>
                <w:sz w:val="21"/>
                <w:szCs w:val="21"/>
                <w:lang w:val="lt-LT"/>
              </w:rPr>
            </w:pPr>
            <w:r>
              <w:rPr>
                <w:sz w:val="21"/>
                <w:szCs w:val="21"/>
                <w:lang w:val="lt-LT"/>
              </w:rPr>
              <w:t>LT/1/19/4345/019</w:t>
            </w:r>
            <w:r>
              <w:rPr>
                <w:bCs/>
                <w:sz w:val="21"/>
                <w:szCs w:val="21"/>
                <w:lang w:val="lt-LT"/>
              </w:rPr>
              <w:t xml:space="preserve"> – N84x1</w:t>
            </w:r>
          </w:p>
          <w:p w14:paraId="1079334E" w14:textId="77777777" w:rsidR="002751CB" w:rsidRDefault="00AB6E82">
            <w:pPr>
              <w:ind w:left="-57" w:right="-113"/>
              <w:rPr>
                <w:bCs/>
                <w:sz w:val="21"/>
                <w:szCs w:val="21"/>
                <w:lang w:val="lt-LT"/>
              </w:rPr>
            </w:pPr>
            <w:r>
              <w:rPr>
                <w:sz w:val="21"/>
                <w:szCs w:val="21"/>
                <w:lang w:val="lt-LT"/>
              </w:rPr>
              <w:t>LT/1/19/4345/020</w:t>
            </w:r>
            <w:r>
              <w:rPr>
                <w:bCs/>
                <w:sz w:val="21"/>
                <w:szCs w:val="21"/>
                <w:lang w:val="lt-LT"/>
              </w:rPr>
              <w:t xml:space="preserve"> – N90x1</w:t>
            </w:r>
          </w:p>
          <w:p w14:paraId="14B1FA53" w14:textId="77777777" w:rsidR="002751CB" w:rsidRDefault="00AB6E82">
            <w:pPr>
              <w:ind w:left="-57" w:right="-113"/>
              <w:rPr>
                <w:bCs/>
                <w:sz w:val="21"/>
                <w:szCs w:val="21"/>
                <w:lang w:val="lt-LT"/>
              </w:rPr>
            </w:pPr>
            <w:r>
              <w:rPr>
                <w:sz w:val="21"/>
                <w:szCs w:val="21"/>
                <w:lang w:val="lt-LT"/>
              </w:rPr>
              <w:t>LT/1/19/4345/021</w:t>
            </w:r>
            <w:r>
              <w:rPr>
                <w:bCs/>
                <w:sz w:val="21"/>
                <w:szCs w:val="21"/>
                <w:lang w:val="lt-LT"/>
              </w:rPr>
              <w:t xml:space="preserve"> – N98x1</w:t>
            </w:r>
          </w:p>
          <w:p w14:paraId="0ADD0478" w14:textId="77777777" w:rsidR="002751CB" w:rsidRDefault="00AB6E82">
            <w:pPr>
              <w:ind w:left="-57" w:right="-113"/>
              <w:rPr>
                <w:bCs/>
                <w:sz w:val="21"/>
                <w:szCs w:val="21"/>
                <w:lang w:val="lt-LT"/>
              </w:rPr>
            </w:pPr>
            <w:r>
              <w:rPr>
                <w:sz w:val="21"/>
                <w:szCs w:val="21"/>
                <w:lang w:val="lt-LT"/>
              </w:rPr>
              <w:t>LT/1/19/4345/022</w:t>
            </w:r>
            <w:r>
              <w:rPr>
                <w:bCs/>
                <w:sz w:val="21"/>
                <w:szCs w:val="21"/>
                <w:lang w:val="lt-LT"/>
              </w:rPr>
              <w:t xml:space="preserve"> – N100x1</w:t>
            </w:r>
          </w:p>
          <w:p w14:paraId="5C01198D" w14:textId="77777777" w:rsidR="002751CB" w:rsidRDefault="002751CB">
            <w:pPr>
              <w:widowControl w:val="0"/>
              <w:tabs>
                <w:tab w:val="clear" w:pos="567"/>
              </w:tabs>
              <w:spacing w:line="240" w:lineRule="auto"/>
              <w:ind w:left="-57" w:right="-113"/>
              <w:rPr>
                <w:sz w:val="21"/>
                <w:szCs w:val="21"/>
                <w:lang w:val="lt-LT"/>
              </w:rPr>
            </w:pPr>
          </w:p>
        </w:tc>
        <w:tc>
          <w:tcPr>
            <w:tcW w:w="2693" w:type="dxa"/>
            <w:tcBorders>
              <w:left w:val="single" w:sz="4" w:space="0" w:color="auto"/>
            </w:tcBorders>
          </w:tcPr>
          <w:p w14:paraId="313E2BA3" w14:textId="77777777" w:rsidR="002751CB" w:rsidRDefault="00AB6E82">
            <w:pPr>
              <w:ind w:left="-57" w:right="-113"/>
              <w:rPr>
                <w:bCs/>
                <w:sz w:val="21"/>
                <w:szCs w:val="21"/>
                <w:lang w:val="lt-LT"/>
              </w:rPr>
            </w:pPr>
            <w:r>
              <w:rPr>
                <w:sz w:val="21"/>
                <w:szCs w:val="21"/>
                <w:lang w:val="lt-LT"/>
              </w:rPr>
              <w:t>LT/1/19/4345/023</w:t>
            </w:r>
            <w:r>
              <w:rPr>
                <w:bCs/>
                <w:sz w:val="21"/>
                <w:szCs w:val="21"/>
                <w:lang w:val="lt-LT"/>
              </w:rPr>
              <w:t xml:space="preserve"> – N7 </w:t>
            </w:r>
          </w:p>
          <w:p w14:paraId="391CD7E5" w14:textId="77777777" w:rsidR="002751CB" w:rsidRDefault="00AB6E82">
            <w:pPr>
              <w:ind w:left="-57" w:right="-113"/>
              <w:rPr>
                <w:bCs/>
                <w:sz w:val="21"/>
                <w:szCs w:val="21"/>
                <w:lang w:val="lt-LT"/>
              </w:rPr>
            </w:pPr>
            <w:r>
              <w:rPr>
                <w:sz w:val="21"/>
                <w:szCs w:val="21"/>
                <w:lang w:val="lt-LT"/>
              </w:rPr>
              <w:t>LT/1/19/4344/024</w:t>
            </w:r>
            <w:r>
              <w:rPr>
                <w:bCs/>
                <w:sz w:val="21"/>
                <w:szCs w:val="21"/>
                <w:lang w:val="lt-LT"/>
              </w:rPr>
              <w:t xml:space="preserve"> – N14 </w:t>
            </w:r>
          </w:p>
          <w:p w14:paraId="22933134" w14:textId="77777777" w:rsidR="002751CB" w:rsidRDefault="00AB6E82">
            <w:pPr>
              <w:ind w:left="-57" w:right="-113"/>
              <w:rPr>
                <w:bCs/>
                <w:sz w:val="21"/>
                <w:szCs w:val="21"/>
                <w:lang w:val="lt-LT"/>
              </w:rPr>
            </w:pPr>
            <w:r>
              <w:rPr>
                <w:sz w:val="21"/>
                <w:szCs w:val="21"/>
                <w:lang w:val="lt-LT"/>
              </w:rPr>
              <w:t>LT/1/19/4345/025</w:t>
            </w:r>
            <w:r>
              <w:rPr>
                <w:bCs/>
                <w:sz w:val="21"/>
                <w:szCs w:val="21"/>
                <w:lang w:val="lt-LT"/>
              </w:rPr>
              <w:t xml:space="preserve"> – N28 </w:t>
            </w:r>
          </w:p>
          <w:p w14:paraId="03D35689" w14:textId="77777777" w:rsidR="002751CB" w:rsidRDefault="00AB6E82">
            <w:pPr>
              <w:ind w:left="-57" w:right="-113"/>
              <w:rPr>
                <w:bCs/>
                <w:sz w:val="21"/>
                <w:szCs w:val="21"/>
                <w:lang w:val="lt-LT"/>
              </w:rPr>
            </w:pPr>
            <w:r>
              <w:rPr>
                <w:sz w:val="21"/>
                <w:szCs w:val="21"/>
                <w:lang w:val="lt-LT"/>
              </w:rPr>
              <w:t>LT/1/19/4345/026</w:t>
            </w:r>
            <w:r>
              <w:rPr>
                <w:bCs/>
                <w:sz w:val="21"/>
                <w:szCs w:val="21"/>
                <w:lang w:val="lt-LT"/>
              </w:rPr>
              <w:t xml:space="preserve"> – N56 </w:t>
            </w:r>
          </w:p>
          <w:p w14:paraId="5DAB738D" w14:textId="77777777" w:rsidR="002751CB" w:rsidRDefault="00AB6E82">
            <w:pPr>
              <w:ind w:left="-57" w:right="-113"/>
              <w:rPr>
                <w:bCs/>
                <w:sz w:val="21"/>
                <w:szCs w:val="21"/>
                <w:lang w:val="lt-LT"/>
              </w:rPr>
            </w:pPr>
            <w:r>
              <w:rPr>
                <w:sz w:val="21"/>
                <w:szCs w:val="21"/>
                <w:lang w:val="lt-LT"/>
              </w:rPr>
              <w:t>LT/1/19/4345/027</w:t>
            </w:r>
            <w:r>
              <w:rPr>
                <w:bCs/>
                <w:sz w:val="21"/>
                <w:szCs w:val="21"/>
                <w:lang w:val="lt-LT"/>
              </w:rPr>
              <w:t xml:space="preserve"> – N84 </w:t>
            </w:r>
          </w:p>
          <w:p w14:paraId="157CC164" w14:textId="77777777" w:rsidR="002751CB" w:rsidRDefault="00AB6E82">
            <w:pPr>
              <w:ind w:left="-57" w:right="-113"/>
              <w:rPr>
                <w:bCs/>
                <w:sz w:val="21"/>
                <w:szCs w:val="21"/>
                <w:lang w:val="lt-LT"/>
              </w:rPr>
            </w:pPr>
            <w:r>
              <w:rPr>
                <w:sz w:val="21"/>
                <w:szCs w:val="21"/>
                <w:lang w:val="lt-LT"/>
              </w:rPr>
              <w:t>LT/1/19/4345/028</w:t>
            </w:r>
            <w:r>
              <w:rPr>
                <w:bCs/>
                <w:sz w:val="21"/>
                <w:szCs w:val="21"/>
                <w:lang w:val="lt-LT"/>
              </w:rPr>
              <w:t xml:space="preserve"> – N98 </w:t>
            </w:r>
          </w:p>
          <w:p w14:paraId="6E13D2A5" w14:textId="77777777" w:rsidR="002751CB" w:rsidRDefault="00AB6E82">
            <w:pPr>
              <w:ind w:left="-57" w:right="-113"/>
              <w:rPr>
                <w:bCs/>
                <w:sz w:val="21"/>
                <w:szCs w:val="21"/>
                <w:lang w:val="lt-LT"/>
              </w:rPr>
            </w:pPr>
            <w:r>
              <w:rPr>
                <w:sz w:val="21"/>
                <w:szCs w:val="21"/>
                <w:lang w:val="lt-LT"/>
              </w:rPr>
              <w:t>LT/1/19/4345/029</w:t>
            </w:r>
            <w:r>
              <w:rPr>
                <w:bCs/>
                <w:sz w:val="21"/>
                <w:szCs w:val="21"/>
                <w:lang w:val="lt-LT"/>
              </w:rPr>
              <w:t xml:space="preserve"> – N7x1 </w:t>
            </w:r>
          </w:p>
          <w:p w14:paraId="0985026D" w14:textId="77777777" w:rsidR="002751CB" w:rsidRDefault="00AB6E82">
            <w:pPr>
              <w:ind w:left="-57" w:right="-113"/>
              <w:rPr>
                <w:bCs/>
                <w:sz w:val="21"/>
                <w:szCs w:val="21"/>
                <w:lang w:val="lt-LT"/>
              </w:rPr>
            </w:pPr>
            <w:r>
              <w:rPr>
                <w:sz w:val="21"/>
                <w:szCs w:val="21"/>
                <w:lang w:val="lt-LT"/>
              </w:rPr>
              <w:t>LT/1/19/4345/030</w:t>
            </w:r>
            <w:r>
              <w:rPr>
                <w:bCs/>
                <w:sz w:val="21"/>
                <w:szCs w:val="21"/>
                <w:lang w:val="lt-LT"/>
              </w:rPr>
              <w:t xml:space="preserve"> – N14x1 </w:t>
            </w:r>
          </w:p>
          <w:p w14:paraId="4EBAB416" w14:textId="77777777" w:rsidR="002751CB" w:rsidRDefault="00AB6E82">
            <w:pPr>
              <w:ind w:left="-57" w:right="-113"/>
              <w:rPr>
                <w:bCs/>
                <w:sz w:val="21"/>
                <w:szCs w:val="21"/>
                <w:lang w:val="lt-LT"/>
              </w:rPr>
            </w:pPr>
            <w:r>
              <w:rPr>
                <w:sz w:val="21"/>
                <w:szCs w:val="21"/>
                <w:lang w:val="lt-LT"/>
              </w:rPr>
              <w:t>LT/1/19/4345/031</w:t>
            </w:r>
            <w:r>
              <w:rPr>
                <w:bCs/>
                <w:sz w:val="21"/>
                <w:szCs w:val="21"/>
                <w:lang w:val="lt-LT"/>
              </w:rPr>
              <w:t xml:space="preserve"> – N28x1 </w:t>
            </w:r>
          </w:p>
          <w:p w14:paraId="6B9B9B70" w14:textId="77777777" w:rsidR="002751CB" w:rsidRDefault="00AB6E82">
            <w:pPr>
              <w:ind w:left="-57" w:right="-113"/>
              <w:rPr>
                <w:bCs/>
                <w:sz w:val="21"/>
                <w:szCs w:val="21"/>
                <w:lang w:val="lt-LT"/>
              </w:rPr>
            </w:pPr>
            <w:r>
              <w:rPr>
                <w:sz w:val="21"/>
                <w:szCs w:val="21"/>
                <w:lang w:val="lt-LT"/>
              </w:rPr>
              <w:t>LT/1/19/4345/032</w:t>
            </w:r>
            <w:r>
              <w:rPr>
                <w:bCs/>
                <w:sz w:val="21"/>
                <w:szCs w:val="21"/>
                <w:lang w:val="lt-LT"/>
              </w:rPr>
              <w:t xml:space="preserve"> – N56x1 </w:t>
            </w:r>
          </w:p>
          <w:p w14:paraId="4BA703A9" w14:textId="77777777" w:rsidR="002751CB" w:rsidRDefault="00AB6E82">
            <w:pPr>
              <w:ind w:left="-57" w:right="-113"/>
              <w:rPr>
                <w:bCs/>
                <w:sz w:val="21"/>
                <w:szCs w:val="21"/>
                <w:lang w:val="lt-LT"/>
              </w:rPr>
            </w:pPr>
            <w:r>
              <w:rPr>
                <w:sz w:val="21"/>
                <w:szCs w:val="21"/>
                <w:lang w:val="lt-LT"/>
              </w:rPr>
              <w:t>LT/1/19/4345/033</w:t>
            </w:r>
            <w:r>
              <w:rPr>
                <w:bCs/>
                <w:sz w:val="21"/>
                <w:szCs w:val="21"/>
                <w:lang w:val="lt-LT"/>
              </w:rPr>
              <w:t xml:space="preserve"> – N84x1 </w:t>
            </w:r>
          </w:p>
          <w:p w14:paraId="61443A7E" w14:textId="77777777" w:rsidR="002751CB" w:rsidRDefault="00AB6E82">
            <w:pPr>
              <w:widowControl w:val="0"/>
              <w:tabs>
                <w:tab w:val="clear" w:pos="567"/>
              </w:tabs>
              <w:spacing w:line="240" w:lineRule="auto"/>
              <w:ind w:left="-57" w:right="-113"/>
              <w:rPr>
                <w:sz w:val="21"/>
                <w:szCs w:val="21"/>
                <w:lang w:val="lt-LT"/>
              </w:rPr>
            </w:pPr>
            <w:r>
              <w:rPr>
                <w:sz w:val="21"/>
                <w:szCs w:val="21"/>
                <w:lang w:val="lt-LT"/>
              </w:rPr>
              <w:t>LT/1/19/4345/034</w:t>
            </w:r>
            <w:r>
              <w:rPr>
                <w:bCs/>
                <w:sz w:val="21"/>
                <w:szCs w:val="21"/>
                <w:lang w:val="lt-LT"/>
              </w:rPr>
              <w:t xml:space="preserve"> – N98x1 </w:t>
            </w:r>
          </w:p>
        </w:tc>
      </w:tr>
    </w:tbl>
    <w:p w14:paraId="2FD0A633" w14:textId="77777777" w:rsidR="002751CB" w:rsidRDefault="002751CB">
      <w:pPr>
        <w:widowControl w:val="0"/>
        <w:tabs>
          <w:tab w:val="clear" w:pos="567"/>
        </w:tabs>
        <w:spacing w:line="240" w:lineRule="auto"/>
        <w:rPr>
          <w:szCs w:val="22"/>
          <w:lang w:val="lt-LT"/>
        </w:rPr>
      </w:pPr>
    </w:p>
    <w:p w14:paraId="7284B669" w14:textId="77777777" w:rsidR="002751CB" w:rsidRDefault="002751CB">
      <w:pPr>
        <w:widowControl w:val="0"/>
        <w:tabs>
          <w:tab w:val="clear" w:pos="567"/>
        </w:tabs>
        <w:spacing w:line="240" w:lineRule="auto"/>
        <w:rPr>
          <w:szCs w:val="22"/>
          <w:lang w:val="lt-LT"/>
        </w:rPr>
      </w:pPr>
    </w:p>
    <w:p w14:paraId="6856C9B6" w14:textId="77777777" w:rsidR="002751CB" w:rsidRDefault="00AB6E82">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9.</w:t>
      </w:r>
      <w:r>
        <w:rPr>
          <w:rFonts w:ascii="Times New Roman" w:hAnsi="Times New Roman"/>
          <w:sz w:val="22"/>
          <w:szCs w:val="22"/>
          <w:lang w:val="lt-LT"/>
        </w:rPr>
        <w:tab/>
        <w:t>REGISTRAVIMO / PERREGISTRAVIMO DATA</w:t>
      </w:r>
    </w:p>
    <w:p w14:paraId="648536CA" w14:textId="77777777" w:rsidR="002751CB" w:rsidRDefault="002751CB">
      <w:pPr>
        <w:widowControl w:val="0"/>
        <w:tabs>
          <w:tab w:val="clear" w:pos="567"/>
        </w:tabs>
        <w:spacing w:line="240" w:lineRule="auto"/>
        <w:rPr>
          <w:szCs w:val="22"/>
          <w:lang w:val="lt-LT"/>
        </w:rPr>
      </w:pPr>
    </w:p>
    <w:p w14:paraId="6593BDE5" w14:textId="77777777" w:rsidR="002751CB" w:rsidRDefault="00AB6E82">
      <w:pPr>
        <w:widowControl w:val="0"/>
        <w:tabs>
          <w:tab w:val="clear" w:pos="567"/>
        </w:tabs>
        <w:spacing w:line="240" w:lineRule="auto"/>
        <w:rPr>
          <w:szCs w:val="22"/>
          <w:lang w:val="lt-LT"/>
        </w:rPr>
      </w:pPr>
      <w:r>
        <w:rPr>
          <w:szCs w:val="22"/>
          <w:lang w:val="lt-LT"/>
        </w:rPr>
        <w:t>Registravimo data 2019 m. kovo 4 d.</w:t>
      </w:r>
    </w:p>
    <w:p w14:paraId="6FE8E436" w14:textId="77777777" w:rsidR="002751CB" w:rsidRDefault="00AB6E82">
      <w:pPr>
        <w:widowControl w:val="0"/>
        <w:tabs>
          <w:tab w:val="clear" w:pos="567"/>
        </w:tabs>
        <w:spacing w:line="240" w:lineRule="auto"/>
        <w:rPr>
          <w:szCs w:val="22"/>
          <w:lang w:val="lt-LT"/>
        </w:rPr>
      </w:pPr>
      <w:r>
        <w:rPr>
          <w:szCs w:val="22"/>
          <w:lang w:val="lt-LT"/>
        </w:rPr>
        <w:t>Paskutinio perregistravimo data 2023 m. liepos 26 d.</w:t>
      </w:r>
    </w:p>
    <w:p w14:paraId="5487ECA5" w14:textId="77777777" w:rsidR="002751CB" w:rsidRDefault="002751CB">
      <w:pPr>
        <w:widowControl w:val="0"/>
        <w:tabs>
          <w:tab w:val="clear" w:pos="567"/>
        </w:tabs>
        <w:spacing w:line="240" w:lineRule="auto"/>
        <w:rPr>
          <w:szCs w:val="22"/>
          <w:lang w:val="lt-LT"/>
        </w:rPr>
      </w:pPr>
    </w:p>
    <w:p w14:paraId="7D8E47AF" w14:textId="77777777" w:rsidR="002751CB" w:rsidRDefault="002751CB">
      <w:pPr>
        <w:widowControl w:val="0"/>
        <w:tabs>
          <w:tab w:val="clear" w:pos="567"/>
        </w:tabs>
        <w:spacing w:line="240" w:lineRule="auto"/>
        <w:rPr>
          <w:szCs w:val="22"/>
          <w:lang w:val="lt-LT"/>
        </w:rPr>
      </w:pPr>
    </w:p>
    <w:p w14:paraId="56610B4B" w14:textId="77777777" w:rsidR="002751CB" w:rsidRDefault="00AB6E82">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10.</w:t>
      </w:r>
      <w:r>
        <w:rPr>
          <w:rFonts w:ascii="Times New Roman" w:hAnsi="Times New Roman"/>
          <w:sz w:val="22"/>
          <w:szCs w:val="22"/>
          <w:lang w:val="lt-LT"/>
        </w:rPr>
        <w:tab/>
        <w:t>TEKSTO PERŽIŪROS DATA</w:t>
      </w:r>
    </w:p>
    <w:p w14:paraId="63FB2CDD" w14:textId="77777777" w:rsidR="002751CB" w:rsidRDefault="002751CB">
      <w:pPr>
        <w:widowControl w:val="0"/>
        <w:tabs>
          <w:tab w:val="clear" w:pos="567"/>
        </w:tabs>
        <w:spacing w:line="240" w:lineRule="auto"/>
        <w:rPr>
          <w:szCs w:val="22"/>
          <w:lang w:val="lt-LT"/>
        </w:rPr>
      </w:pPr>
    </w:p>
    <w:p w14:paraId="35F4F45A" w14:textId="56854F9D" w:rsidR="002751CB" w:rsidRDefault="00AB6E82">
      <w:pPr>
        <w:widowControl w:val="0"/>
        <w:tabs>
          <w:tab w:val="clear" w:pos="567"/>
        </w:tabs>
        <w:spacing w:line="240" w:lineRule="auto"/>
        <w:rPr>
          <w:szCs w:val="22"/>
          <w:lang w:val="lt-LT"/>
        </w:rPr>
      </w:pPr>
      <w:r>
        <w:rPr>
          <w:szCs w:val="22"/>
          <w:lang w:val="lt-LT"/>
        </w:rPr>
        <w:t>2025 m. kovo 19 d.</w:t>
      </w:r>
    </w:p>
    <w:p w14:paraId="114EE0E9" w14:textId="77777777" w:rsidR="002751CB" w:rsidRDefault="002751CB">
      <w:pPr>
        <w:widowControl w:val="0"/>
        <w:tabs>
          <w:tab w:val="clear" w:pos="567"/>
        </w:tabs>
        <w:spacing w:line="240" w:lineRule="auto"/>
        <w:rPr>
          <w:szCs w:val="22"/>
          <w:lang w:val="lt-LT"/>
        </w:rPr>
      </w:pPr>
    </w:p>
    <w:p w14:paraId="1A1717AC" w14:textId="77777777" w:rsidR="002751CB" w:rsidRDefault="002751CB">
      <w:pPr>
        <w:widowControl w:val="0"/>
        <w:tabs>
          <w:tab w:val="clear" w:pos="567"/>
        </w:tabs>
        <w:spacing w:line="240" w:lineRule="auto"/>
        <w:rPr>
          <w:szCs w:val="22"/>
          <w:lang w:val="lt-LT"/>
        </w:rPr>
      </w:pPr>
    </w:p>
    <w:p w14:paraId="02F3F0D6" w14:textId="77777777" w:rsidR="002751CB" w:rsidRDefault="00AB6E82">
      <w:pPr>
        <w:pStyle w:val="Paprastasistekstas"/>
        <w:widowControl w:val="0"/>
        <w:tabs>
          <w:tab w:val="left" w:pos="5954"/>
          <w:tab w:val="left" w:pos="6237"/>
          <w:tab w:val="left" w:pos="6663"/>
          <w:tab w:val="left" w:pos="6946"/>
        </w:tabs>
        <w:rPr>
          <w:rFonts w:ascii="Times New Roman" w:hAnsi="Times New Roman"/>
          <w:sz w:val="22"/>
          <w:szCs w:val="22"/>
          <w:lang w:val="lt-LT"/>
        </w:rPr>
      </w:pPr>
      <w:r>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Pr>
          <w:rFonts w:ascii="Times New Roman" w:hAnsi="Times New Roman"/>
          <w:i/>
          <w:sz w:val="22"/>
          <w:szCs w:val="22"/>
          <w:lang w:val="lt-LT"/>
        </w:rPr>
        <w:t xml:space="preserve"> </w:t>
      </w:r>
      <w:hyperlink r:id="rId9" w:history="1">
        <w:r>
          <w:rPr>
            <w:rStyle w:val="Hipersaitas"/>
            <w:rFonts w:ascii="Times New Roman" w:hAnsi="Times New Roman"/>
            <w:sz w:val="22"/>
            <w:szCs w:val="22"/>
            <w:lang w:val="lt-LT"/>
          </w:rPr>
          <w:t>http://www.vvkt.lt</w:t>
        </w:r>
      </w:hyperlink>
      <w:r>
        <w:rPr>
          <w:szCs w:val="22"/>
          <w:lang w:val="lt-LT"/>
        </w:rPr>
        <w:t>.</w:t>
      </w:r>
    </w:p>
    <w:p w14:paraId="636B02EE" w14:textId="77777777" w:rsidR="002751CB" w:rsidRDefault="00AB6E82">
      <w:pPr>
        <w:pStyle w:val="Paprastasistekstas"/>
        <w:widowControl w:val="0"/>
        <w:tabs>
          <w:tab w:val="left" w:pos="4962"/>
        </w:tabs>
        <w:rPr>
          <w:rFonts w:ascii="Times New Roman" w:hAnsi="Times New Roman"/>
          <w:color w:val="000000"/>
          <w:sz w:val="22"/>
          <w:szCs w:val="22"/>
          <w:lang w:val="lt-LT"/>
        </w:rPr>
      </w:pPr>
      <w:r>
        <w:rPr>
          <w:rFonts w:ascii="Times New Roman" w:hAnsi="Times New Roman"/>
          <w:sz w:val="22"/>
          <w:szCs w:val="22"/>
          <w:lang w:val="lt-LT"/>
        </w:rPr>
        <w:br w:type="page"/>
      </w:r>
    </w:p>
    <w:p w14:paraId="1B5C3F5B" w14:textId="77777777" w:rsidR="002751CB" w:rsidRDefault="002751CB">
      <w:pPr>
        <w:widowControl w:val="0"/>
        <w:spacing w:line="240" w:lineRule="auto"/>
        <w:rPr>
          <w:szCs w:val="22"/>
          <w:lang w:val="lt-LT"/>
        </w:rPr>
      </w:pPr>
    </w:p>
    <w:p w14:paraId="3CF736D6" w14:textId="77777777" w:rsidR="002751CB" w:rsidRDefault="002751CB">
      <w:pPr>
        <w:widowControl w:val="0"/>
        <w:spacing w:line="240" w:lineRule="auto"/>
        <w:rPr>
          <w:szCs w:val="22"/>
          <w:lang w:val="lt-LT"/>
        </w:rPr>
      </w:pPr>
    </w:p>
    <w:p w14:paraId="72FF9318" w14:textId="77777777" w:rsidR="002751CB" w:rsidRDefault="002751CB">
      <w:pPr>
        <w:widowControl w:val="0"/>
        <w:spacing w:line="240" w:lineRule="auto"/>
        <w:rPr>
          <w:szCs w:val="22"/>
          <w:lang w:val="lt-LT"/>
        </w:rPr>
      </w:pPr>
    </w:p>
    <w:p w14:paraId="51BAFA60" w14:textId="77777777" w:rsidR="002751CB" w:rsidRDefault="002751CB">
      <w:pPr>
        <w:widowControl w:val="0"/>
        <w:spacing w:line="240" w:lineRule="auto"/>
        <w:rPr>
          <w:szCs w:val="22"/>
          <w:lang w:val="lt-LT"/>
        </w:rPr>
      </w:pPr>
    </w:p>
    <w:p w14:paraId="0D241C0E" w14:textId="77777777" w:rsidR="002751CB" w:rsidRDefault="002751CB">
      <w:pPr>
        <w:widowControl w:val="0"/>
        <w:spacing w:line="240" w:lineRule="auto"/>
        <w:rPr>
          <w:szCs w:val="22"/>
          <w:lang w:val="lt-LT"/>
        </w:rPr>
      </w:pPr>
    </w:p>
    <w:p w14:paraId="3D54FD22" w14:textId="77777777" w:rsidR="002751CB" w:rsidRDefault="002751CB">
      <w:pPr>
        <w:widowControl w:val="0"/>
        <w:spacing w:line="240" w:lineRule="auto"/>
        <w:rPr>
          <w:szCs w:val="22"/>
          <w:lang w:val="lt-LT"/>
        </w:rPr>
      </w:pPr>
    </w:p>
    <w:p w14:paraId="007FD61A" w14:textId="77777777" w:rsidR="002751CB" w:rsidRDefault="002751CB">
      <w:pPr>
        <w:widowControl w:val="0"/>
        <w:spacing w:line="240" w:lineRule="auto"/>
        <w:rPr>
          <w:szCs w:val="22"/>
          <w:lang w:val="lt-LT"/>
        </w:rPr>
      </w:pPr>
    </w:p>
    <w:p w14:paraId="43454144" w14:textId="77777777" w:rsidR="002751CB" w:rsidRDefault="002751CB">
      <w:pPr>
        <w:widowControl w:val="0"/>
        <w:spacing w:line="240" w:lineRule="auto"/>
        <w:rPr>
          <w:szCs w:val="22"/>
          <w:lang w:val="lt-LT"/>
        </w:rPr>
      </w:pPr>
    </w:p>
    <w:p w14:paraId="52E5B2C8" w14:textId="77777777" w:rsidR="002751CB" w:rsidRDefault="002751CB">
      <w:pPr>
        <w:widowControl w:val="0"/>
        <w:spacing w:line="240" w:lineRule="auto"/>
        <w:rPr>
          <w:szCs w:val="22"/>
          <w:lang w:val="lt-LT"/>
        </w:rPr>
      </w:pPr>
    </w:p>
    <w:p w14:paraId="5108893B" w14:textId="77777777" w:rsidR="002751CB" w:rsidRDefault="002751CB">
      <w:pPr>
        <w:widowControl w:val="0"/>
        <w:spacing w:line="240" w:lineRule="auto"/>
        <w:rPr>
          <w:szCs w:val="22"/>
          <w:lang w:val="lt-LT"/>
        </w:rPr>
      </w:pPr>
    </w:p>
    <w:p w14:paraId="4F858FD3" w14:textId="77777777" w:rsidR="002751CB" w:rsidRDefault="002751CB">
      <w:pPr>
        <w:widowControl w:val="0"/>
        <w:spacing w:line="240" w:lineRule="auto"/>
        <w:rPr>
          <w:szCs w:val="22"/>
          <w:lang w:val="lt-LT"/>
        </w:rPr>
      </w:pPr>
    </w:p>
    <w:p w14:paraId="51EB6100" w14:textId="77777777" w:rsidR="002751CB" w:rsidRDefault="002751CB">
      <w:pPr>
        <w:widowControl w:val="0"/>
        <w:spacing w:line="240" w:lineRule="auto"/>
        <w:rPr>
          <w:szCs w:val="22"/>
          <w:lang w:val="lt-LT"/>
        </w:rPr>
      </w:pPr>
    </w:p>
    <w:p w14:paraId="4DF5248D" w14:textId="77777777" w:rsidR="002751CB" w:rsidRDefault="002751CB">
      <w:pPr>
        <w:widowControl w:val="0"/>
        <w:spacing w:line="240" w:lineRule="auto"/>
        <w:rPr>
          <w:szCs w:val="22"/>
          <w:lang w:val="lt-LT"/>
        </w:rPr>
      </w:pPr>
    </w:p>
    <w:p w14:paraId="5088101C" w14:textId="77777777" w:rsidR="002751CB" w:rsidRDefault="002751CB">
      <w:pPr>
        <w:widowControl w:val="0"/>
        <w:spacing w:line="240" w:lineRule="auto"/>
        <w:rPr>
          <w:szCs w:val="22"/>
          <w:lang w:val="lt-LT"/>
        </w:rPr>
      </w:pPr>
    </w:p>
    <w:p w14:paraId="0EDEE8AD" w14:textId="77777777" w:rsidR="002751CB" w:rsidRDefault="002751CB">
      <w:pPr>
        <w:widowControl w:val="0"/>
        <w:spacing w:line="240" w:lineRule="auto"/>
        <w:rPr>
          <w:szCs w:val="22"/>
          <w:lang w:val="lt-LT"/>
        </w:rPr>
      </w:pPr>
    </w:p>
    <w:p w14:paraId="1890FAE9" w14:textId="77777777" w:rsidR="002751CB" w:rsidRDefault="002751CB">
      <w:pPr>
        <w:widowControl w:val="0"/>
        <w:spacing w:line="240" w:lineRule="auto"/>
        <w:rPr>
          <w:szCs w:val="22"/>
          <w:lang w:val="lt-LT"/>
        </w:rPr>
      </w:pPr>
    </w:p>
    <w:p w14:paraId="0CF669C1" w14:textId="77777777" w:rsidR="002751CB" w:rsidRDefault="002751CB">
      <w:pPr>
        <w:widowControl w:val="0"/>
        <w:spacing w:line="240" w:lineRule="auto"/>
        <w:rPr>
          <w:szCs w:val="22"/>
          <w:lang w:val="lt-LT"/>
        </w:rPr>
      </w:pPr>
    </w:p>
    <w:p w14:paraId="6443D1ED" w14:textId="77777777" w:rsidR="002751CB" w:rsidRDefault="002751CB">
      <w:pPr>
        <w:widowControl w:val="0"/>
        <w:spacing w:line="240" w:lineRule="auto"/>
        <w:jc w:val="center"/>
        <w:rPr>
          <w:b/>
          <w:szCs w:val="22"/>
          <w:lang w:val="lt-LT"/>
        </w:rPr>
      </w:pPr>
    </w:p>
    <w:p w14:paraId="18D94F83" w14:textId="77777777" w:rsidR="002751CB" w:rsidRDefault="002751CB">
      <w:pPr>
        <w:widowControl w:val="0"/>
        <w:spacing w:line="240" w:lineRule="auto"/>
        <w:jc w:val="center"/>
        <w:rPr>
          <w:b/>
          <w:szCs w:val="22"/>
          <w:lang w:val="lt-LT"/>
        </w:rPr>
      </w:pPr>
    </w:p>
    <w:p w14:paraId="63CC02F8" w14:textId="77777777" w:rsidR="002751CB" w:rsidRDefault="002751CB">
      <w:pPr>
        <w:widowControl w:val="0"/>
        <w:spacing w:line="240" w:lineRule="auto"/>
        <w:jc w:val="center"/>
        <w:rPr>
          <w:b/>
          <w:szCs w:val="22"/>
          <w:lang w:val="lt-LT"/>
        </w:rPr>
      </w:pPr>
    </w:p>
    <w:p w14:paraId="249ACEA5" w14:textId="77777777" w:rsidR="002751CB" w:rsidRDefault="002751CB">
      <w:pPr>
        <w:widowControl w:val="0"/>
        <w:spacing w:line="240" w:lineRule="auto"/>
        <w:jc w:val="center"/>
        <w:rPr>
          <w:b/>
          <w:szCs w:val="22"/>
          <w:lang w:val="lt-LT"/>
        </w:rPr>
      </w:pPr>
    </w:p>
    <w:p w14:paraId="61F64EA8" w14:textId="77777777" w:rsidR="002751CB" w:rsidRDefault="002751CB">
      <w:pPr>
        <w:widowControl w:val="0"/>
        <w:spacing w:line="240" w:lineRule="auto"/>
        <w:jc w:val="center"/>
        <w:rPr>
          <w:b/>
          <w:szCs w:val="22"/>
          <w:lang w:val="lt-LT"/>
        </w:rPr>
      </w:pPr>
    </w:p>
    <w:p w14:paraId="41345E25" w14:textId="77777777" w:rsidR="002751CB" w:rsidRDefault="00AB6E82">
      <w:pPr>
        <w:widowControl w:val="0"/>
        <w:spacing w:line="240" w:lineRule="auto"/>
        <w:jc w:val="center"/>
        <w:rPr>
          <w:b/>
          <w:szCs w:val="22"/>
          <w:lang w:val="lt-LT"/>
        </w:rPr>
      </w:pPr>
      <w:r>
        <w:rPr>
          <w:b/>
          <w:szCs w:val="22"/>
          <w:lang w:val="lt-LT"/>
        </w:rPr>
        <w:t>II PRIEDAS</w:t>
      </w:r>
    </w:p>
    <w:p w14:paraId="110C867D" w14:textId="77777777" w:rsidR="002751CB" w:rsidRDefault="002751CB">
      <w:pPr>
        <w:widowControl w:val="0"/>
        <w:spacing w:line="240" w:lineRule="auto"/>
        <w:ind w:left="1701" w:right="1416" w:hanging="567"/>
        <w:rPr>
          <w:szCs w:val="22"/>
          <w:lang w:val="lt-LT"/>
        </w:rPr>
      </w:pPr>
    </w:p>
    <w:p w14:paraId="2890231B" w14:textId="77777777" w:rsidR="002751CB" w:rsidRDefault="00AB6E82">
      <w:pPr>
        <w:widowControl w:val="0"/>
        <w:spacing w:line="240" w:lineRule="auto"/>
        <w:jc w:val="center"/>
        <w:rPr>
          <w:i/>
          <w:szCs w:val="22"/>
          <w:lang w:val="lt-LT"/>
        </w:rPr>
      </w:pPr>
      <w:r>
        <w:rPr>
          <w:b/>
          <w:szCs w:val="22"/>
          <w:lang w:val="lt-LT"/>
        </w:rPr>
        <w:t>REGISTRACIJOS SĄLYGOS</w:t>
      </w:r>
    </w:p>
    <w:p w14:paraId="3C9F9767" w14:textId="77777777" w:rsidR="002751CB" w:rsidRDefault="002751CB">
      <w:pPr>
        <w:widowControl w:val="0"/>
        <w:spacing w:line="240" w:lineRule="auto"/>
        <w:rPr>
          <w:szCs w:val="22"/>
          <w:lang w:val="lt-LT"/>
        </w:rPr>
      </w:pPr>
    </w:p>
    <w:p w14:paraId="51802707" w14:textId="77777777" w:rsidR="002751CB" w:rsidRDefault="00AB6E82">
      <w:pPr>
        <w:widowControl w:val="0"/>
        <w:tabs>
          <w:tab w:val="clear" w:pos="567"/>
          <w:tab w:val="left" w:pos="1701"/>
        </w:tabs>
        <w:spacing w:line="240" w:lineRule="auto"/>
        <w:ind w:left="1701" w:right="567" w:hanging="567"/>
        <w:rPr>
          <w:b/>
          <w:szCs w:val="22"/>
          <w:lang w:val="lt-LT"/>
        </w:rPr>
      </w:pPr>
      <w:r>
        <w:rPr>
          <w:b/>
          <w:szCs w:val="22"/>
          <w:lang w:val="lt-LT"/>
        </w:rPr>
        <w:t>A.</w:t>
      </w:r>
      <w:r>
        <w:rPr>
          <w:b/>
          <w:szCs w:val="22"/>
          <w:lang w:val="lt-LT"/>
        </w:rPr>
        <w:tab/>
        <w:t>GAMINTOJAS (</w:t>
      </w:r>
      <w:r>
        <w:rPr>
          <w:b/>
          <w:szCs w:val="22"/>
          <w:lang w:val="lt-LT"/>
        </w:rPr>
        <w:noBreakHyphen/>
        <w:t>AI), ATSAKINGAS (</w:t>
      </w:r>
      <w:r>
        <w:rPr>
          <w:b/>
          <w:szCs w:val="22"/>
          <w:lang w:val="lt-LT"/>
        </w:rPr>
        <w:noBreakHyphen/>
        <w:t>I) UŽ SERIJŲ IŠLEIDIMĄ</w:t>
      </w:r>
    </w:p>
    <w:p w14:paraId="3C6624DD" w14:textId="77777777" w:rsidR="002751CB" w:rsidRDefault="002751CB">
      <w:pPr>
        <w:widowControl w:val="0"/>
        <w:tabs>
          <w:tab w:val="clear" w:pos="567"/>
          <w:tab w:val="left" w:pos="1701"/>
        </w:tabs>
        <w:spacing w:line="240" w:lineRule="auto"/>
        <w:ind w:left="567" w:right="567" w:hanging="567"/>
        <w:rPr>
          <w:szCs w:val="22"/>
          <w:lang w:val="lt-LT"/>
        </w:rPr>
      </w:pPr>
    </w:p>
    <w:p w14:paraId="35A10CA6" w14:textId="77777777" w:rsidR="002751CB" w:rsidRDefault="00AB6E82">
      <w:pPr>
        <w:widowControl w:val="0"/>
        <w:tabs>
          <w:tab w:val="clear" w:pos="567"/>
          <w:tab w:val="left" w:pos="1701"/>
        </w:tabs>
        <w:spacing w:line="240" w:lineRule="auto"/>
        <w:ind w:left="1701" w:right="567" w:hanging="567"/>
        <w:rPr>
          <w:szCs w:val="22"/>
          <w:lang w:val="lt-LT"/>
        </w:rPr>
      </w:pPr>
      <w:r>
        <w:rPr>
          <w:b/>
          <w:szCs w:val="22"/>
          <w:lang w:val="lt-LT"/>
        </w:rPr>
        <w:t>B.</w:t>
      </w:r>
      <w:r>
        <w:rPr>
          <w:b/>
          <w:szCs w:val="22"/>
          <w:lang w:val="lt-LT"/>
        </w:rPr>
        <w:tab/>
        <w:t>TIEKIMO IR VARTOJIMO SĄLYGOS AR APRIBOJIMAI</w:t>
      </w:r>
    </w:p>
    <w:p w14:paraId="7E6F1863" w14:textId="77777777" w:rsidR="002751CB" w:rsidRDefault="00AB6E82">
      <w:pPr>
        <w:widowControl w:val="0"/>
        <w:spacing w:line="240" w:lineRule="auto"/>
        <w:ind w:left="567" w:hanging="567"/>
        <w:rPr>
          <w:b/>
          <w:szCs w:val="22"/>
          <w:lang w:val="lt-LT"/>
        </w:rPr>
      </w:pPr>
      <w:r>
        <w:rPr>
          <w:szCs w:val="22"/>
          <w:lang w:val="lt-LT"/>
        </w:rPr>
        <w:br w:type="page"/>
      </w:r>
      <w:r>
        <w:rPr>
          <w:b/>
          <w:szCs w:val="22"/>
          <w:lang w:val="lt-LT"/>
        </w:rPr>
        <w:lastRenderedPageBreak/>
        <w:t>A.</w:t>
      </w:r>
      <w:r>
        <w:rPr>
          <w:b/>
          <w:szCs w:val="22"/>
          <w:lang w:val="lt-LT"/>
        </w:rPr>
        <w:tab/>
        <w:t>GAMINTOJAS (</w:t>
      </w:r>
      <w:r>
        <w:rPr>
          <w:b/>
          <w:szCs w:val="22"/>
          <w:lang w:val="lt-LT"/>
        </w:rPr>
        <w:noBreakHyphen/>
        <w:t>AI), ATSAKINGAS (</w:t>
      </w:r>
      <w:r>
        <w:rPr>
          <w:b/>
          <w:szCs w:val="22"/>
          <w:lang w:val="lt-LT"/>
        </w:rPr>
        <w:noBreakHyphen/>
        <w:t>I) UŽ SERIJŲ IŠLEIDIMĄ</w:t>
      </w:r>
    </w:p>
    <w:p w14:paraId="0707973D" w14:textId="77777777" w:rsidR="002751CB" w:rsidRDefault="002751CB">
      <w:pPr>
        <w:widowControl w:val="0"/>
        <w:spacing w:line="240" w:lineRule="auto"/>
        <w:rPr>
          <w:szCs w:val="22"/>
          <w:lang w:val="lt-LT"/>
        </w:rPr>
      </w:pPr>
    </w:p>
    <w:p w14:paraId="4941A9A5" w14:textId="77777777" w:rsidR="002751CB" w:rsidRDefault="00AB6E82">
      <w:pPr>
        <w:widowControl w:val="0"/>
        <w:spacing w:line="240" w:lineRule="auto"/>
        <w:jc w:val="both"/>
        <w:rPr>
          <w:szCs w:val="22"/>
          <w:lang w:val="lt-LT"/>
        </w:rPr>
      </w:pPr>
      <w:r>
        <w:rPr>
          <w:szCs w:val="22"/>
          <w:u w:val="single"/>
          <w:lang w:val="lt-LT"/>
        </w:rPr>
        <w:t>Gamintojo (</w:t>
      </w:r>
      <w:r>
        <w:rPr>
          <w:szCs w:val="22"/>
          <w:u w:val="single"/>
          <w:lang w:val="lt-LT"/>
        </w:rPr>
        <w:noBreakHyphen/>
        <w:t>ų), atsakingo (</w:t>
      </w:r>
      <w:r>
        <w:rPr>
          <w:szCs w:val="22"/>
          <w:u w:val="single"/>
          <w:lang w:val="lt-LT"/>
        </w:rPr>
        <w:noBreakHyphen/>
        <w:t>ų) už serijų išleidimą, pavadinimas (</w:t>
      </w:r>
      <w:r>
        <w:rPr>
          <w:szCs w:val="22"/>
          <w:u w:val="single"/>
          <w:lang w:val="lt-LT"/>
        </w:rPr>
        <w:noBreakHyphen/>
        <w:t>ai) ir adresas (</w:t>
      </w:r>
      <w:r>
        <w:rPr>
          <w:szCs w:val="22"/>
          <w:u w:val="single"/>
          <w:lang w:val="lt-LT"/>
        </w:rPr>
        <w:noBreakHyphen/>
        <w:t>ai)</w:t>
      </w:r>
    </w:p>
    <w:p w14:paraId="7715F867" w14:textId="77777777" w:rsidR="002751CB" w:rsidRDefault="002751CB">
      <w:pPr>
        <w:widowControl w:val="0"/>
        <w:spacing w:line="240" w:lineRule="auto"/>
        <w:rPr>
          <w:szCs w:val="22"/>
          <w:highlight w:val="yellow"/>
          <w:lang w:val="lt-LT"/>
        </w:rPr>
      </w:pPr>
    </w:p>
    <w:p w14:paraId="20E782FA" w14:textId="77777777" w:rsidR="002751CB" w:rsidRDefault="00AB6E82">
      <w:pPr>
        <w:widowControl w:val="0"/>
        <w:tabs>
          <w:tab w:val="clear" w:pos="567"/>
        </w:tabs>
        <w:spacing w:line="240" w:lineRule="auto"/>
        <w:rPr>
          <w:bCs/>
          <w:snapToGrid/>
          <w:szCs w:val="22"/>
          <w:lang w:val="lt-LT" w:eastAsia="lt-LT"/>
        </w:rPr>
      </w:pPr>
      <w:r>
        <w:rPr>
          <w:bCs/>
          <w:snapToGrid/>
          <w:szCs w:val="22"/>
          <w:lang w:val="lt-LT" w:eastAsia="lt-LT"/>
        </w:rPr>
        <w:t xml:space="preserve">KRKA, </w:t>
      </w:r>
      <w:proofErr w:type="spellStart"/>
      <w:r>
        <w:rPr>
          <w:bCs/>
          <w:snapToGrid/>
          <w:szCs w:val="22"/>
          <w:lang w:val="lt-LT" w:eastAsia="lt-LT"/>
        </w:rPr>
        <w:t>d.d</w:t>
      </w:r>
      <w:proofErr w:type="spellEnd"/>
      <w:r>
        <w:rPr>
          <w:bCs/>
          <w:snapToGrid/>
          <w:szCs w:val="22"/>
          <w:lang w:val="lt-LT" w:eastAsia="lt-LT"/>
        </w:rPr>
        <w:t>., Novo mesto</w:t>
      </w:r>
    </w:p>
    <w:p w14:paraId="6C987886" w14:textId="77777777" w:rsidR="002751CB" w:rsidRDefault="00AB6E82">
      <w:pPr>
        <w:widowControl w:val="0"/>
        <w:tabs>
          <w:tab w:val="clear" w:pos="567"/>
        </w:tabs>
        <w:spacing w:line="240" w:lineRule="auto"/>
        <w:rPr>
          <w:bCs/>
          <w:snapToGrid/>
          <w:szCs w:val="22"/>
          <w:lang w:val="lt-LT" w:eastAsia="lt-LT"/>
        </w:rPr>
      </w:pPr>
      <w:proofErr w:type="spellStart"/>
      <w:r>
        <w:rPr>
          <w:bCs/>
          <w:snapToGrid/>
          <w:szCs w:val="22"/>
          <w:lang w:val="lt-LT" w:eastAsia="lt-LT"/>
        </w:rPr>
        <w:t>Šmarješka</w:t>
      </w:r>
      <w:proofErr w:type="spellEnd"/>
      <w:r>
        <w:rPr>
          <w:bCs/>
          <w:snapToGrid/>
          <w:szCs w:val="22"/>
          <w:lang w:val="lt-LT" w:eastAsia="lt-LT"/>
        </w:rPr>
        <w:t> </w:t>
      </w:r>
      <w:proofErr w:type="spellStart"/>
      <w:r>
        <w:rPr>
          <w:bCs/>
          <w:snapToGrid/>
          <w:szCs w:val="22"/>
          <w:lang w:val="lt-LT" w:eastAsia="lt-LT"/>
        </w:rPr>
        <w:t>cesta</w:t>
      </w:r>
      <w:proofErr w:type="spellEnd"/>
      <w:r>
        <w:rPr>
          <w:bCs/>
          <w:snapToGrid/>
          <w:szCs w:val="22"/>
          <w:lang w:val="lt-LT" w:eastAsia="lt-LT"/>
        </w:rPr>
        <w:t> 6</w:t>
      </w:r>
    </w:p>
    <w:p w14:paraId="3054A65D" w14:textId="77777777" w:rsidR="002751CB" w:rsidRDefault="00AB6E82">
      <w:pPr>
        <w:widowControl w:val="0"/>
        <w:tabs>
          <w:tab w:val="clear" w:pos="567"/>
        </w:tabs>
        <w:spacing w:line="240" w:lineRule="auto"/>
        <w:rPr>
          <w:bCs/>
          <w:snapToGrid/>
          <w:szCs w:val="22"/>
          <w:lang w:val="lt-LT" w:eastAsia="lt-LT"/>
        </w:rPr>
      </w:pPr>
      <w:r>
        <w:rPr>
          <w:bCs/>
          <w:snapToGrid/>
          <w:szCs w:val="22"/>
          <w:lang w:val="lt-LT" w:eastAsia="lt-LT"/>
        </w:rPr>
        <w:t>8501 Novo mesto</w:t>
      </w:r>
    </w:p>
    <w:p w14:paraId="3A7F1707" w14:textId="77777777" w:rsidR="002751CB" w:rsidRDefault="00AB6E82">
      <w:pPr>
        <w:widowControl w:val="0"/>
        <w:tabs>
          <w:tab w:val="clear" w:pos="567"/>
        </w:tabs>
        <w:spacing w:line="240" w:lineRule="auto"/>
        <w:rPr>
          <w:snapToGrid/>
          <w:szCs w:val="22"/>
          <w:lang w:val="lt-LT" w:eastAsia="sl-SI"/>
        </w:rPr>
      </w:pPr>
      <w:r>
        <w:rPr>
          <w:bCs/>
          <w:snapToGrid/>
          <w:szCs w:val="22"/>
          <w:lang w:val="lt-LT" w:eastAsia="lt-LT"/>
        </w:rPr>
        <w:t>Slovėnija</w:t>
      </w:r>
    </w:p>
    <w:p w14:paraId="38A327D5" w14:textId="77777777" w:rsidR="002751CB" w:rsidRDefault="002751CB">
      <w:pPr>
        <w:widowControl w:val="0"/>
        <w:tabs>
          <w:tab w:val="clear" w:pos="567"/>
        </w:tabs>
        <w:spacing w:line="240" w:lineRule="auto"/>
        <w:rPr>
          <w:rFonts w:eastAsia="SimSun"/>
          <w:snapToGrid/>
          <w:szCs w:val="22"/>
          <w:highlight w:val="yellow"/>
          <w:lang w:val="lt-LT" w:eastAsia="x-none"/>
        </w:rPr>
      </w:pPr>
    </w:p>
    <w:p w14:paraId="663BEA5F" w14:textId="77777777" w:rsidR="002751CB" w:rsidRDefault="00AB6E82">
      <w:pPr>
        <w:widowControl w:val="0"/>
        <w:tabs>
          <w:tab w:val="clear" w:pos="567"/>
        </w:tabs>
        <w:spacing w:line="240" w:lineRule="auto"/>
        <w:rPr>
          <w:rFonts w:eastAsia="SimSun"/>
          <w:snapToGrid/>
          <w:szCs w:val="22"/>
          <w:lang w:val="lt-LT" w:eastAsia="x-none"/>
        </w:rPr>
      </w:pPr>
      <w:r>
        <w:rPr>
          <w:rFonts w:eastAsia="SimSun"/>
          <w:snapToGrid/>
          <w:szCs w:val="22"/>
          <w:lang w:val="lt-LT" w:eastAsia="x-none"/>
        </w:rPr>
        <w:t>arba</w:t>
      </w:r>
    </w:p>
    <w:p w14:paraId="239B301B" w14:textId="77777777" w:rsidR="002751CB" w:rsidRDefault="002751CB">
      <w:pPr>
        <w:widowControl w:val="0"/>
        <w:tabs>
          <w:tab w:val="clear" w:pos="567"/>
        </w:tabs>
        <w:spacing w:line="240" w:lineRule="auto"/>
        <w:rPr>
          <w:rFonts w:eastAsia="SimSun"/>
          <w:snapToGrid/>
          <w:szCs w:val="22"/>
          <w:highlight w:val="yellow"/>
          <w:lang w:val="lt-LT" w:eastAsia="x-none"/>
        </w:rPr>
      </w:pPr>
    </w:p>
    <w:p w14:paraId="13913D60"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TAD Pharma GmbH</w:t>
      </w:r>
    </w:p>
    <w:p w14:paraId="45EC3CE1" w14:textId="77777777" w:rsidR="002751CB" w:rsidRDefault="00AB6E82">
      <w:pPr>
        <w:widowControl w:val="0"/>
        <w:tabs>
          <w:tab w:val="clear" w:pos="567"/>
        </w:tabs>
        <w:spacing w:line="240" w:lineRule="auto"/>
        <w:rPr>
          <w:snapToGrid/>
          <w:szCs w:val="22"/>
          <w:lang w:val="lt-LT" w:eastAsia="sl-SI"/>
        </w:rPr>
      </w:pPr>
      <w:proofErr w:type="spellStart"/>
      <w:r>
        <w:rPr>
          <w:snapToGrid/>
          <w:szCs w:val="22"/>
          <w:lang w:val="lt-LT" w:eastAsia="sl-SI"/>
        </w:rPr>
        <w:t>Heinz</w:t>
      </w:r>
      <w:r>
        <w:rPr>
          <w:snapToGrid/>
          <w:szCs w:val="22"/>
          <w:lang w:val="lt-LT" w:eastAsia="sl-SI"/>
        </w:rPr>
        <w:noBreakHyphen/>
        <w:t>Lohmann</w:t>
      </w:r>
      <w:r>
        <w:rPr>
          <w:snapToGrid/>
          <w:szCs w:val="22"/>
          <w:lang w:val="lt-LT" w:eastAsia="sl-SI"/>
        </w:rPr>
        <w:noBreakHyphen/>
        <w:t>Stra</w:t>
      </w:r>
      <w:proofErr w:type="spellEnd"/>
      <w:r>
        <w:rPr>
          <w:snapToGrid/>
          <w:szCs w:val="22"/>
          <w:lang w:val="lt-LT" w:eastAsia="sl-SI"/>
        </w:rPr>
        <w:t>βe 5</w:t>
      </w:r>
    </w:p>
    <w:p w14:paraId="12E855A3"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27472 </w:t>
      </w:r>
      <w:proofErr w:type="spellStart"/>
      <w:r>
        <w:rPr>
          <w:snapToGrid/>
          <w:szCs w:val="22"/>
          <w:lang w:val="lt-LT" w:eastAsia="sl-SI"/>
        </w:rPr>
        <w:t>Cuxhaven</w:t>
      </w:r>
      <w:proofErr w:type="spellEnd"/>
    </w:p>
    <w:p w14:paraId="762A1625"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Vokietija</w:t>
      </w:r>
    </w:p>
    <w:p w14:paraId="47A071AB" w14:textId="77777777" w:rsidR="002751CB" w:rsidRDefault="002751CB">
      <w:pPr>
        <w:widowControl w:val="0"/>
        <w:spacing w:line="240" w:lineRule="auto"/>
        <w:rPr>
          <w:szCs w:val="22"/>
          <w:highlight w:val="yellow"/>
          <w:lang w:val="lt-LT"/>
        </w:rPr>
      </w:pPr>
    </w:p>
    <w:p w14:paraId="71357A12" w14:textId="77777777" w:rsidR="002751CB" w:rsidRDefault="00AB6E82">
      <w:pPr>
        <w:widowControl w:val="0"/>
        <w:spacing w:line="240" w:lineRule="auto"/>
        <w:rPr>
          <w:szCs w:val="22"/>
          <w:lang w:val="lt-LT"/>
        </w:rPr>
      </w:pPr>
      <w:r>
        <w:rPr>
          <w:szCs w:val="22"/>
          <w:lang w:val="lt-LT"/>
        </w:rPr>
        <w:t>Su pakuote pateikiamame lapelyje nurodomas gamintojo, atsakingo už konkrečios serijos išleidimą, pavadinimas ir adresas.</w:t>
      </w:r>
    </w:p>
    <w:p w14:paraId="2B98F349" w14:textId="77777777" w:rsidR="002751CB" w:rsidRDefault="002751CB">
      <w:pPr>
        <w:widowControl w:val="0"/>
        <w:spacing w:line="240" w:lineRule="auto"/>
        <w:rPr>
          <w:szCs w:val="22"/>
          <w:lang w:val="lt-LT"/>
        </w:rPr>
      </w:pPr>
    </w:p>
    <w:p w14:paraId="25B9FCFB" w14:textId="77777777" w:rsidR="002751CB" w:rsidRDefault="002751CB">
      <w:pPr>
        <w:widowControl w:val="0"/>
        <w:spacing w:line="240" w:lineRule="auto"/>
        <w:rPr>
          <w:szCs w:val="22"/>
          <w:lang w:val="lt-LT"/>
        </w:rPr>
      </w:pPr>
    </w:p>
    <w:p w14:paraId="6B2AEB45" w14:textId="77777777" w:rsidR="002751CB" w:rsidRDefault="00AB6E82">
      <w:pPr>
        <w:widowControl w:val="0"/>
        <w:spacing w:line="240" w:lineRule="auto"/>
        <w:ind w:left="567" w:hanging="567"/>
        <w:rPr>
          <w:szCs w:val="22"/>
          <w:lang w:val="lt-LT"/>
        </w:rPr>
      </w:pPr>
      <w:r>
        <w:rPr>
          <w:b/>
          <w:szCs w:val="22"/>
          <w:lang w:val="lt-LT"/>
        </w:rPr>
        <w:t>B.</w:t>
      </w:r>
      <w:r>
        <w:rPr>
          <w:b/>
          <w:szCs w:val="22"/>
          <w:lang w:val="lt-LT"/>
        </w:rPr>
        <w:tab/>
        <w:t>TIEKIMO IR VARTOJIMO SĄLYGOS AR APRIBOJIMAI</w:t>
      </w:r>
    </w:p>
    <w:p w14:paraId="689097D8" w14:textId="77777777" w:rsidR="002751CB" w:rsidRDefault="002751CB">
      <w:pPr>
        <w:widowControl w:val="0"/>
        <w:spacing w:line="240" w:lineRule="auto"/>
        <w:rPr>
          <w:szCs w:val="22"/>
          <w:lang w:val="lt-LT"/>
        </w:rPr>
      </w:pPr>
    </w:p>
    <w:p w14:paraId="0E1E3B53" w14:textId="77777777" w:rsidR="002751CB" w:rsidRDefault="00AB6E82">
      <w:pPr>
        <w:widowControl w:val="0"/>
        <w:spacing w:line="240" w:lineRule="auto"/>
        <w:rPr>
          <w:szCs w:val="22"/>
          <w:lang w:val="lt-LT"/>
        </w:rPr>
      </w:pPr>
      <w:r>
        <w:rPr>
          <w:szCs w:val="22"/>
          <w:lang w:val="lt-LT"/>
        </w:rPr>
        <w:t>Receptinis vaistinis preparatas.</w:t>
      </w:r>
    </w:p>
    <w:p w14:paraId="38D68A50" w14:textId="77777777" w:rsidR="002751CB" w:rsidRDefault="00AB6E82">
      <w:pPr>
        <w:pStyle w:val="Paprastasistekstas"/>
        <w:widowControl w:val="0"/>
        <w:tabs>
          <w:tab w:val="left" w:pos="4962"/>
        </w:tabs>
        <w:rPr>
          <w:rFonts w:ascii="Times New Roman" w:hAnsi="Times New Roman"/>
          <w:color w:val="000000"/>
          <w:sz w:val="22"/>
          <w:szCs w:val="22"/>
          <w:lang w:val="lt-LT"/>
        </w:rPr>
      </w:pPr>
      <w:r>
        <w:rPr>
          <w:rFonts w:ascii="Times New Roman" w:hAnsi="Times New Roman"/>
          <w:b/>
          <w:sz w:val="22"/>
          <w:szCs w:val="22"/>
          <w:lang w:val="lt-LT"/>
        </w:rPr>
        <w:br w:type="page"/>
      </w:r>
    </w:p>
    <w:p w14:paraId="1984EA85" w14:textId="77777777" w:rsidR="002751CB" w:rsidRDefault="002751CB">
      <w:pPr>
        <w:pStyle w:val="Paprastasistekstas"/>
        <w:widowControl w:val="0"/>
        <w:tabs>
          <w:tab w:val="left" w:pos="4962"/>
        </w:tabs>
        <w:rPr>
          <w:rFonts w:ascii="Times New Roman" w:hAnsi="Times New Roman"/>
          <w:sz w:val="22"/>
          <w:szCs w:val="22"/>
          <w:lang w:val="lt-LT"/>
        </w:rPr>
      </w:pPr>
    </w:p>
    <w:p w14:paraId="1B25A06C" w14:textId="77777777" w:rsidR="002751CB" w:rsidRDefault="002751CB">
      <w:pPr>
        <w:widowControl w:val="0"/>
        <w:spacing w:line="240" w:lineRule="auto"/>
        <w:rPr>
          <w:szCs w:val="22"/>
          <w:lang w:val="lt-LT"/>
        </w:rPr>
      </w:pPr>
    </w:p>
    <w:p w14:paraId="0D881A3E" w14:textId="77777777" w:rsidR="002751CB" w:rsidRDefault="002751CB">
      <w:pPr>
        <w:widowControl w:val="0"/>
        <w:spacing w:line="240" w:lineRule="auto"/>
        <w:rPr>
          <w:szCs w:val="22"/>
          <w:lang w:val="lt-LT"/>
        </w:rPr>
      </w:pPr>
    </w:p>
    <w:p w14:paraId="3963692E" w14:textId="77777777" w:rsidR="002751CB" w:rsidRDefault="002751CB">
      <w:pPr>
        <w:widowControl w:val="0"/>
        <w:spacing w:line="240" w:lineRule="auto"/>
        <w:rPr>
          <w:szCs w:val="22"/>
          <w:lang w:val="lt-LT"/>
        </w:rPr>
      </w:pPr>
    </w:p>
    <w:p w14:paraId="35C6ED71" w14:textId="77777777" w:rsidR="002751CB" w:rsidRDefault="002751CB">
      <w:pPr>
        <w:widowControl w:val="0"/>
        <w:spacing w:line="240" w:lineRule="auto"/>
        <w:rPr>
          <w:szCs w:val="22"/>
          <w:lang w:val="lt-LT"/>
        </w:rPr>
      </w:pPr>
    </w:p>
    <w:p w14:paraId="2B8FD8D3" w14:textId="77777777" w:rsidR="002751CB" w:rsidRDefault="002751CB">
      <w:pPr>
        <w:widowControl w:val="0"/>
        <w:spacing w:line="240" w:lineRule="auto"/>
        <w:rPr>
          <w:szCs w:val="22"/>
          <w:lang w:val="lt-LT"/>
        </w:rPr>
      </w:pPr>
    </w:p>
    <w:p w14:paraId="487DE926" w14:textId="77777777" w:rsidR="002751CB" w:rsidRDefault="002751CB">
      <w:pPr>
        <w:widowControl w:val="0"/>
        <w:spacing w:line="240" w:lineRule="auto"/>
        <w:rPr>
          <w:szCs w:val="22"/>
          <w:lang w:val="lt-LT"/>
        </w:rPr>
      </w:pPr>
    </w:p>
    <w:p w14:paraId="2166301F" w14:textId="77777777" w:rsidR="002751CB" w:rsidRDefault="002751CB">
      <w:pPr>
        <w:widowControl w:val="0"/>
        <w:spacing w:line="240" w:lineRule="auto"/>
        <w:rPr>
          <w:szCs w:val="22"/>
          <w:lang w:val="lt-LT"/>
        </w:rPr>
      </w:pPr>
    </w:p>
    <w:p w14:paraId="6850DC84" w14:textId="77777777" w:rsidR="002751CB" w:rsidRDefault="002751CB">
      <w:pPr>
        <w:widowControl w:val="0"/>
        <w:spacing w:line="240" w:lineRule="auto"/>
        <w:rPr>
          <w:szCs w:val="22"/>
          <w:lang w:val="lt-LT"/>
        </w:rPr>
      </w:pPr>
    </w:p>
    <w:p w14:paraId="0128AA32" w14:textId="77777777" w:rsidR="002751CB" w:rsidRDefault="002751CB">
      <w:pPr>
        <w:widowControl w:val="0"/>
        <w:spacing w:line="240" w:lineRule="auto"/>
        <w:rPr>
          <w:szCs w:val="22"/>
          <w:lang w:val="lt-LT"/>
        </w:rPr>
      </w:pPr>
    </w:p>
    <w:p w14:paraId="1015E568" w14:textId="77777777" w:rsidR="002751CB" w:rsidRDefault="002751CB">
      <w:pPr>
        <w:widowControl w:val="0"/>
        <w:spacing w:line="240" w:lineRule="auto"/>
        <w:rPr>
          <w:szCs w:val="22"/>
          <w:lang w:val="lt-LT"/>
        </w:rPr>
      </w:pPr>
    </w:p>
    <w:p w14:paraId="330E84D3" w14:textId="77777777" w:rsidR="002751CB" w:rsidRDefault="002751CB">
      <w:pPr>
        <w:widowControl w:val="0"/>
        <w:spacing w:line="240" w:lineRule="auto"/>
        <w:rPr>
          <w:szCs w:val="22"/>
          <w:lang w:val="lt-LT"/>
        </w:rPr>
      </w:pPr>
    </w:p>
    <w:p w14:paraId="4F0A60EA" w14:textId="77777777" w:rsidR="002751CB" w:rsidRDefault="002751CB">
      <w:pPr>
        <w:widowControl w:val="0"/>
        <w:spacing w:line="240" w:lineRule="auto"/>
        <w:rPr>
          <w:szCs w:val="22"/>
          <w:lang w:val="lt-LT"/>
        </w:rPr>
      </w:pPr>
    </w:p>
    <w:p w14:paraId="5C34D36D" w14:textId="77777777" w:rsidR="002751CB" w:rsidRDefault="002751CB">
      <w:pPr>
        <w:widowControl w:val="0"/>
        <w:spacing w:line="240" w:lineRule="auto"/>
        <w:rPr>
          <w:szCs w:val="22"/>
          <w:lang w:val="lt-LT"/>
        </w:rPr>
      </w:pPr>
    </w:p>
    <w:p w14:paraId="719FD9A8" w14:textId="77777777" w:rsidR="002751CB" w:rsidRDefault="002751CB">
      <w:pPr>
        <w:widowControl w:val="0"/>
        <w:spacing w:line="240" w:lineRule="auto"/>
        <w:rPr>
          <w:szCs w:val="22"/>
          <w:lang w:val="lt-LT"/>
        </w:rPr>
      </w:pPr>
    </w:p>
    <w:p w14:paraId="1C6DF2CD" w14:textId="77777777" w:rsidR="002751CB" w:rsidRDefault="002751CB">
      <w:pPr>
        <w:widowControl w:val="0"/>
        <w:spacing w:line="240" w:lineRule="auto"/>
        <w:rPr>
          <w:szCs w:val="22"/>
          <w:lang w:val="lt-LT"/>
        </w:rPr>
      </w:pPr>
    </w:p>
    <w:p w14:paraId="4108642F" w14:textId="77777777" w:rsidR="002751CB" w:rsidRDefault="002751CB">
      <w:pPr>
        <w:widowControl w:val="0"/>
        <w:spacing w:line="240" w:lineRule="auto"/>
        <w:rPr>
          <w:szCs w:val="22"/>
          <w:lang w:val="lt-LT"/>
        </w:rPr>
      </w:pPr>
    </w:p>
    <w:p w14:paraId="79F84460" w14:textId="77777777" w:rsidR="002751CB" w:rsidRDefault="002751CB">
      <w:pPr>
        <w:widowControl w:val="0"/>
        <w:spacing w:line="240" w:lineRule="auto"/>
        <w:outlineLvl w:val="0"/>
        <w:rPr>
          <w:b/>
          <w:szCs w:val="22"/>
          <w:lang w:val="lt-LT"/>
        </w:rPr>
      </w:pPr>
    </w:p>
    <w:p w14:paraId="446406E5" w14:textId="77777777" w:rsidR="002751CB" w:rsidRDefault="002751CB">
      <w:pPr>
        <w:widowControl w:val="0"/>
        <w:spacing w:line="240" w:lineRule="auto"/>
        <w:outlineLvl w:val="0"/>
        <w:rPr>
          <w:b/>
          <w:szCs w:val="22"/>
          <w:lang w:val="lt-LT"/>
        </w:rPr>
      </w:pPr>
    </w:p>
    <w:p w14:paraId="4C6947F2" w14:textId="77777777" w:rsidR="002751CB" w:rsidRDefault="002751CB">
      <w:pPr>
        <w:widowControl w:val="0"/>
        <w:spacing w:line="240" w:lineRule="auto"/>
        <w:outlineLvl w:val="0"/>
        <w:rPr>
          <w:b/>
          <w:szCs w:val="22"/>
          <w:lang w:val="lt-LT"/>
        </w:rPr>
      </w:pPr>
    </w:p>
    <w:p w14:paraId="7DF9F710" w14:textId="77777777" w:rsidR="002751CB" w:rsidRDefault="002751CB">
      <w:pPr>
        <w:widowControl w:val="0"/>
        <w:spacing w:line="240" w:lineRule="auto"/>
        <w:outlineLvl w:val="0"/>
        <w:rPr>
          <w:b/>
          <w:szCs w:val="22"/>
          <w:lang w:val="lt-LT"/>
        </w:rPr>
      </w:pPr>
    </w:p>
    <w:p w14:paraId="79880D15" w14:textId="77777777" w:rsidR="002751CB" w:rsidRDefault="002751CB">
      <w:pPr>
        <w:widowControl w:val="0"/>
        <w:spacing w:line="240" w:lineRule="auto"/>
        <w:outlineLvl w:val="0"/>
        <w:rPr>
          <w:b/>
          <w:szCs w:val="22"/>
          <w:lang w:val="lt-LT"/>
        </w:rPr>
      </w:pPr>
    </w:p>
    <w:p w14:paraId="736ACA99" w14:textId="77777777" w:rsidR="002751CB" w:rsidRDefault="00AB6E82">
      <w:pPr>
        <w:pStyle w:val="Antrat2"/>
        <w:keepNext w:val="0"/>
        <w:widowControl w:val="0"/>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III PRIEDAS</w:t>
      </w:r>
    </w:p>
    <w:p w14:paraId="62EB460B" w14:textId="77777777" w:rsidR="002751CB" w:rsidRDefault="002751CB">
      <w:pPr>
        <w:widowControl w:val="0"/>
        <w:spacing w:line="240" w:lineRule="auto"/>
        <w:rPr>
          <w:szCs w:val="22"/>
          <w:lang w:val="lt-LT"/>
        </w:rPr>
      </w:pPr>
    </w:p>
    <w:p w14:paraId="76EAF493" w14:textId="77777777" w:rsidR="002751CB" w:rsidRDefault="00AB6E82">
      <w:pPr>
        <w:pStyle w:val="Antrat2"/>
        <w:keepNext w:val="0"/>
        <w:widowControl w:val="0"/>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ŽENKLINIMAS IR PAKUOTĖS LAPELIS</w:t>
      </w:r>
    </w:p>
    <w:p w14:paraId="2EB5B0C7" w14:textId="77777777" w:rsidR="002751CB" w:rsidRDefault="00AB6E82">
      <w:pPr>
        <w:widowControl w:val="0"/>
        <w:spacing w:line="240" w:lineRule="auto"/>
        <w:rPr>
          <w:szCs w:val="22"/>
          <w:lang w:val="lt-LT"/>
        </w:rPr>
      </w:pPr>
      <w:r>
        <w:rPr>
          <w:szCs w:val="22"/>
          <w:lang w:val="lt-LT"/>
        </w:rPr>
        <w:br w:type="page"/>
      </w:r>
    </w:p>
    <w:p w14:paraId="0B4B820F" w14:textId="77777777" w:rsidR="002751CB" w:rsidRDefault="002751CB">
      <w:pPr>
        <w:widowControl w:val="0"/>
        <w:spacing w:line="240" w:lineRule="auto"/>
        <w:rPr>
          <w:szCs w:val="22"/>
          <w:lang w:val="lt-LT"/>
        </w:rPr>
      </w:pPr>
    </w:p>
    <w:p w14:paraId="6AC94307" w14:textId="77777777" w:rsidR="002751CB" w:rsidRDefault="002751CB">
      <w:pPr>
        <w:widowControl w:val="0"/>
        <w:spacing w:line="240" w:lineRule="auto"/>
        <w:rPr>
          <w:szCs w:val="22"/>
          <w:lang w:val="lt-LT"/>
        </w:rPr>
      </w:pPr>
    </w:p>
    <w:p w14:paraId="461D4B9E" w14:textId="77777777" w:rsidR="002751CB" w:rsidRDefault="002751CB">
      <w:pPr>
        <w:widowControl w:val="0"/>
        <w:spacing w:line="240" w:lineRule="auto"/>
        <w:rPr>
          <w:szCs w:val="22"/>
          <w:lang w:val="lt-LT"/>
        </w:rPr>
      </w:pPr>
    </w:p>
    <w:p w14:paraId="6CEAD1C6" w14:textId="77777777" w:rsidR="002751CB" w:rsidRDefault="002751CB">
      <w:pPr>
        <w:widowControl w:val="0"/>
        <w:spacing w:line="240" w:lineRule="auto"/>
        <w:rPr>
          <w:szCs w:val="22"/>
          <w:lang w:val="lt-LT"/>
        </w:rPr>
      </w:pPr>
    </w:p>
    <w:p w14:paraId="077E8FEB" w14:textId="77777777" w:rsidR="002751CB" w:rsidRDefault="002751CB">
      <w:pPr>
        <w:widowControl w:val="0"/>
        <w:spacing w:line="240" w:lineRule="auto"/>
        <w:rPr>
          <w:szCs w:val="22"/>
          <w:lang w:val="lt-LT"/>
        </w:rPr>
      </w:pPr>
    </w:p>
    <w:p w14:paraId="1D63EEEF" w14:textId="77777777" w:rsidR="002751CB" w:rsidRDefault="002751CB">
      <w:pPr>
        <w:widowControl w:val="0"/>
        <w:spacing w:line="240" w:lineRule="auto"/>
        <w:rPr>
          <w:szCs w:val="22"/>
          <w:lang w:val="lt-LT"/>
        </w:rPr>
      </w:pPr>
    </w:p>
    <w:p w14:paraId="1DD20205" w14:textId="77777777" w:rsidR="002751CB" w:rsidRDefault="002751CB">
      <w:pPr>
        <w:widowControl w:val="0"/>
        <w:spacing w:line="240" w:lineRule="auto"/>
        <w:rPr>
          <w:szCs w:val="22"/>
          <w:lang w:val="lt-LT"/>
        </w:rPr>
      </w:pPr>
    </w:p>
    <w:p w14:paraId="1CA44054" w14:textId="77777777" w:rsidR="002751CB" w:rsidRDefault="002751CB">
      <w:pPr>
        <w:widowControl w:val="0"/>
        <w:spacing w:line="240" w:lineRule="auto"/>
        <w:rPr>
          <w:szCs w:val="22"/>
          <w:lang w:val="lt-LT"/>
        </w:rPr>
      </w:pPr>
    </w:p>
    <w:p w14:paraId="64448711" w14:textId="77777777" w:rsidR="002751CB" w:rsidRDefault="002751CB">
      <w:pPr>
        <w:widowControl w:val="0"/>
        <w:spacing w:line="240" w:lineRule="auto"/>
        <w:rPr>
          <w:szCs w:val="22"/>
          <w:lang w:val="lt-LT"/>
        </w:rPr>
      </w:pPr>
    </w:p>
    <w:p w14:paraId="33FE8BFD" w14:textId="77777777" w:rsidR="002751CB" w:rsidRDefault="002751CB">
      <w:pPr>
        <w:widowControl w:val="0"/>
        <w:spacing w:line="240" w:lineRule="auto"/>
        <w:rPr>
          <w:szCs w:val="22"/>
          <w:lang w:val="lt-LT"/>
        </w:rPr>
      </w:pPr>
    </w:p>
    <w:p w14:paraId="474D4991" w14:textId="77777777" w:rsidR="002751CB" w:rsidRDefault="002751CB">
      <w:pPr>
        <w:widowControl w:val="0"/>
        <w:spacing w:line="240" w:lineRule="auto"/>
        <w:rPr>
          <w:szCs w:val="22"/>
          <w:lang w:val="lt-LT"/>
        </w:rPr>
      </w:pPr>
    </w:p>
    <w:p w14:paraId="7B0C25A6" w14:textId="77777777" w:rsidR="002751CB" w:rsidRDefault="002751CB">
      <w:pPr>
        <w:widowControl w:val="0"/>
        <w:spacing w:line="240" w:lineRule="auto"/>
        <w:rPr>
          <w:szCs w:val="22"/>
          <w:lang w:val="lt-LT"/>
        </w:rPr>
      </w:pPr>
    </w:p>
    <w:p w14:paraId="1C0D59AD" w14:textId="77777777" w:rsidR="002751CB" w:rsidRDefault="002751CB">
      <w:pPr>
        <w:widowControl w:val="0"/>
        <w:spacing w:line="240" w:lineRule="auto"/>
        <w:rPr>
          <w:szCs w:val="22"/>
          <w:lang w:val="lt-LT"/>
        </w:rPr>
      </w:pPr>
    </w:p>
    <w:p w14:paraId="47360BCD" w14:textId="77777777" w:rsidR="002751CB" w:rsidRDefault="002751CB">
      <w:pPr>
        <w:widowControl w:val="0"/>
        <w:spacing w:line="240" w:lineRule="auto"/>
        <w:rPr>
          <w:szCs w:val="22"/>
          <w:lang w:val="lt-LT"/>
        </w:rPr>
      </w:pPr>
    </w:p>
    <w:p w14:paraId="7F6F9C06" w14:textId="77777777" w:rsidR="002751CB" w:rsidRDefault="002751CB">
      <w:pPr>
        <w:widowControl w:val="0"/>
        <w:spacing w:line="240" w:lineRule="auto"/>
        <w:rPr>
          <w:szCs w:val="22"/>
          <w:lang w:val="lt-LT"/>
        </w:rPr>
      </w:pPr>
    </w:p>
    <w:p w14:paraId="77C1893D" w14:textId="77777777" w:rsidR="002751CB" w:rsidRDefault="002751CB">
      <w:pPr>
        <w:widowControl w:val="0"/>
        <w:spacing w:line="240" w:lineRule="auto"/>
        <w:rPr>
          <w:szCs w:val="22"/>
          <w:lang w:val="lt-LT"/>
        </w:rPr>
      </w:pPr>
    </w:p>
    <w:p w14:paraId="56BADB20" w14:textId="77777777" w:rsidR="002751CB" w:rsidRDefault="002751CB">
      <w:pPr>
        <w:widowControl w:val="0"/>
        <w:spacing w:line="240" w:lineRule="auto"/>
        <w:rPr>
          <w:szCs w:val="22"/>
          <w:lang w:val="lt-LT"/>
        </w:rPr>
      </w:pPr>
    </w:p>
    <w:p w14:paraId="59753F1A" w14:textId="77777777" w:rsidR="002751CB" w:rsidRDefault="002751CB">
      <w:pPr>
        <w:widowControl w:val="0"/>
        <w:spacing w:line="240" w:lineRule="auto"/>
        <w:rPr>
          <w:szCs w:val="22"/>
          <w:lang w:val="lt-LT"/>
        </w:rPr>
      </w:pPr>
    </w:p>
    <w:p w14:paraId="0202B88B" w14:textId="77777777" w:rsidR="002751CB" w:rsidRDefault="002751CB">
      <w:pPr>
        <w:widowControl w:val="0"/>
        <w:spacing w:line="240" w:lineRule="auto"/>
        <w:rPr>
          <w:szCs w:val="22"/>
          <w:lang w:val="lt-LT"/>
        </w:rPr>
      </w:pPr>
    </w:p>
    <w:p w14:paraId="3D6E55C8" w14:textId="77777777" w:rsidR="002751CB" w:rsidRDefault="002751CB">
      <w:pPr>
        <w:widowControl w:val="0"/>
        <w:spacing w:line="240" w:lineRule="auto"/>
        <w:rPr>
          <w:szCs w:val="22"/>
          <w:lang w:val="lt-LT"/>
        </w:rPr>
      </w:pPr>
    </w:p>
    <w:p w14:paraId="4CDDB6B8" w14:textId="77777777" w:rsidR="002751CB" w:rsidRDefault="002751CB">
      <w:pPr>
        <w:widowControl w:val="0"/>
        <w:spacing w:line="240" w:lineRule="auto"/>
        <w:rPr>
          <w:szCs w:val="22"/>
          <w:lang w:val="lt-LT"/>
        </w:rPr>
      </w:pPr>
    </w:p>
    <w:p w14:paraId="70B7923F" w14:textId="77777777" w:rsidR="002751CB" w:rsidRDefault="002751CB">
      <w:pPr>
        <w:widowControl w:val="0"/>
        <w:spacing w:line="240" w:lineRule="auto"/>
        <w:rPr>
          <w:szCs w:val="22"/>
          <w:lang w:val="lt-LT"/>
        </w:rPr>
      </w:pPr>
    </w:p>
    <w:p w14:paraId="4D72802F" w14:textId="77777777" w:rsidR="002751CB" w:rsidRDefault="00AB6E82">
      <w:pPr>
        <w:pStyle w:val="Antrat2"/>
        <w:keepNext w:val="0"/>
        <w:widowControl w:val="0"/>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A. ŽENKLINIMAS</w:t>
      </w:r>
    </w:p>
    <w:p w14:paraId="3CAC6A4F" w14:textId="77777777" w:rsidR="002751CB" w:rsidRDefault="00AB6E82">
      <w:pPr>
        <w:widowControl w:val="0"/>
        <w:spacing w:line="240" w:lineRule="auto"/>
        <w:rPr>
          <w:szCs w:val="22"/>
          <w:lang w:val="lt-LT"/>
        </w:rPr>
      </w:pPr>
      <w:r>
        <w:rPr>
          <w:szCs w:val="22"/>
          <w:lang w:val="lt-LT"/>
        </w:rPr>
        <w:br w:type="page"/>
      </w:r>
    </w:p>
    <w:p w14:paraId="3D772D5E"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rPr>
          <w:b/>
          <w:szCs w:val="22"/>
          <w:lang w:val="lt-LT"/>
        </w:rPr>
      </w:pPr>
      <w:r>
        <w:rPr>
          <w:b/>
          <w:szCs w:val="22"/>
          <w:lang w:val="lt-LT"/>
        </w:rPr>
        <w:lastRenderedPageBreak/>
        <w:t>INFORMACIJA ANT IŠORINĖS PAKUOTĖS</w:t>
      </w:r>
    </w:p>
    <w:p w14:paraId="201452BB" w14:textId="77777777" w:rsidR="002751CB" w:rsidRDefault="002751CB">
      <w:pPr>
        <w:widowControl w:val="0"/>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46B692C5"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rPr>
          <w:b/>
          <w:szCs w:val="22"/>
          <w:lang w:val="lt-LT"/>
        </w:rPr>
      </w:pPr>
      <w:r>
        <w:rPr>
          <w:b/>
          <w:szCs w:val="22"/>
          <w:lang w:val="lt-LT"/>
        </w:rPr>
        <w:t>LIZDINIŲ PLOKŠTELIŲ DĖŽUTĖ</w:t>
      </w:r>
    </w:p>
    <w:p w14:paraId="65296A4D" w14:textId="77777777" w:rsidR="002751CB" w:rsidRDefault="002751CB">
      <w:pPr>
        <w:widowControl w:val="0"/>
        <w:spacing w:line="240" w:lineRule="auto"/>
        <w:rPr>
          <w:szCs w:val="22"/>
          <w:lang w:val="lt-LT"/>
        </w:rPr>
      </w:pPr>
    </w:p>
    <w:p w14:paraId="00E00AE8" w14:textId="77777777" w:rsidR="002751CB" w:rsidRDefault="002751CB">
      <w:pPr>
        <w:widowControl w:val="0"/>
        <w:spacing w:line="240" w:lineRule="auto"/>
        <w:rPr>
          <w:szCs w:val="22"/>
          <w:lang w:val="lt-LT"/>
        </w:rPr>
      </w:pPr>
    </w:p>
    <w:p w14:paraId="2E0F0E38"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1.</w:t>
      </w:r>
      <w:r>
        <w:rPr>
          <w:b/>
          <w:szCs w:val="22"/>
          <w:lang w:val="lt-LT"/>
        </w:rPr>
        <w:tab/>
      </w:r>
      <w:r>
        <w:rPr>
          <w:b/>
          <w:caps/>
          <w:szCs w:val="22"/>
          <w:lang w:val="lt-LT"/>
        </w:rPr>
        <w:t>VAISTINIO</w:t>
      </w:r>
      <w:r>
        <w:rPr>
          <w:b/>
          <w:szCs w:val="22"/>
          <w:lang w:val="lt-LT"/>
        </w:rPr>
        <w:t xml:space="preserve"> PREPARATO PAVADINIMAS</w:t>
      </w:r>
    </w:p>
    <w:p w14:paraId="12A14D12" w14:textId="77777777" w:rsidR="002751CB" w:rsidRDefault="002751CB">
      <w:pPr>
        <w:widowControl w:val="0"/>
        <w:spacing w:line="240" w:lineRule="auto"/>
        <w:rPr>
          <w:szCs w:val="22"/>
          <w:lang w:val="lt-LT"/>
        </w:rPr>
      </w:pPr>
    </w:p>
    <w:p w14:paraId="51165888" w14:textId="77777777" w:rsidR="002751CB" w:rsidRDefault="00AB6E82">
      <w:pPr>
        <w:widowControl w:val="0"/>
        <w:spacing w:line="240" w:lineRule="auto"/>
        <w:rPr>
          <w:szCs w:val="22"/>
          <w:lang w:val="lt-LT"/>
        </w:rPr>
      </w:pPr>
      <w:proofErr w:type="spellStart"/>
      <w:r>
        <w:rPr>
          <w:szCs w:val="22"/>
          <w:lang w:val="lt-LT"/>
        </w:rPr>
        <w:t>Valtricom</w:t>
      </w:r>
      <w:proofErr w:type="spellEnd"/>
      <w:r>
        <w:rPr>
          <w:szCs w:val="22"/>
          <w:lang w:val="lt-LT"/>
        </w:rPr>
        <w:t xml:space="preserve"> 5 mg/160 mg/12,5 mg plėvele dengtos tabletės</w:t>
      </w:r>
    </w:p>
    <w:p w14:paraId="614F494F" w14:textId="77777777" w:rsidR="002751CB" w:rsidRDefault="00AB6E82">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5 mg/160 mg/25 mg plėvele dengtos tabletės</w:t>
      </w:r>
    </w:p>
    <w:p w14:paraId="39BC536F" w14:textId="77777777" w:rsidR="002751CB" w:rsidRDefault="00AB6E82">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10 mg/160 mg/12,5 mg plėvele dengtos tabletės</w:t>
      </w:r>
    </w:p>
    <w:p w14:paraId="08D9AD35" w14:textId="77777777" w:rsidR="002751CB" w:rsidRDefault="00AB6E82">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10 mg/160 mg/25 mg plėvele dengtos tabletės</w:t>
      </w:r>
    </w:p>
    <w:p w14:paraId="21D6829A" w14:textId="77777777" w:rsidR="002751CB" w:rsidRDefault="00AB6E82">
      <w:pPr>
        <w:widowControl w:val="0"/>
        <w:spacing w:line="240" w:lineRule="auto"/>
        <w:rPr>
          <w:szCs w:val="22"/>
          <w:lang w:val="lt-LT"/>
        </w:rPr>
      </w:pPr>
      <w:proofErr w:type="spellStart"/>
      <w:r>
        <w:rPr>
          <w:szCs w:val="22"/>
          <w:highlight w:val="lightGray"/>
          <w:lang w:val="lt-LT"/>
        </w:rPr>
        <w:t>Valtricom</w:t>
      </w:r>
      <w:proofErr w:type="spellEnd"/>
      <w:r>
        <w:rPr>
          <w:szCs w:val="22"/>
          <w:highlight w:val="lightGray"/>
          <w:lang w:val="lt-LT"/>
        </w:rPr>
        <w:t xml:space="preserve"> 10 mg/320 mg/25 mg plėvele dengtos tabletės</w:t>
      </w:r>
    </w:p>
    <w:p w14:paraId="3D5D1833" w14:textId="77777777" w:rsidR="002751CB" w:rsidRDefault="002751CB">
      <w:pPr>
        <w:widowControl w:val="0"/>
        <w:spacing w:line="240" w:lineRule="auto"/>
        <w:rPr>
          <w:szCs w:val="22"/>
          <w:lang w:val="lt-LT"/>
        </w:rPr>
      </w:pPr>
    </w:p>
    <w:p w14:paraId="37763698" w14:textId="77777777" w:rsidR="002751CB" w:rsidRDefault="00AB6E82">
      <w:pPr>
        <w:widowControl w:val="0"/>
        <w:spacing w:line="240" w:lineRule="auto"/>
        <w:rPr>
          <w:szCs w:val="22"/>
          <w:lang w:val="lt-LT"/>
        </w:rPr>
      </w:pPr>
      <w:proofErr w:type="spellStart"/>
      <w:r>
        <w:rPr>
          <w:szCs w:val="22"/>
          <w:lang w:val="lt-LT"/>
        </w:rPr>
        <w:t>amlodipinas</w:t>
      </w:r>
      <w:proofErr w:type="spellEnd"/>
      <w:r>
        <w:rPr>
          <w:szCs w:val="22"/>
          <w:lang w:val="lt-LT"/>
        </w:rPr>
        <w:t>/</w:t>
      </w:r>
      <w:proofErr w:type="spellStart"/>
      <w:r>
        <w:rPr>
          <w:szCs w:val="22"/>
          <w:lang w:val="lt-LT"/>
        </w:rPr>
        <w:t>valsartanas</w:t>
      </w:r>
      <w:proofErr w:type="spellEnd"/>
      <w:r>
        <w:rPr>
          <w:szCs w:val="22"/>
          <w:lang w:val="lt-LT"/>
        </w:rPr>
        <w:t>/</w:t>
      </w:r>
      <w:proofErr w:type="spellStart"/>
      <w:r>
        <w:rPr>
          <w:szCs w:val="22"/>
          <w:lang w:val="lt-LT"/>
        </w:rPr>
        <w:t>hidrochlorotiazidas</w:t>
      </w:r>
      <w:proofErr w:type="spellEnd"/>
    </w:p>
    <w:p w14:paraId="4D19256F" w14:textId="77777777" w:rsidR="002751CB" w:rsidRDefault="002751CB">
      <w:pPr>
        <w:widowControl w:val="0"/>
        <w:spacing w:line="240" w:lineRule="auto"/>
        <w:rPr>
          <w:szCs w:val="22"/>
          <w:lang w:val="lt-LT"/>
        </w:rPr>
      </w:pPr>
    </w:p>
    <w:p w14:paraId="58BDE059" w14:textId="77777777" w:rsidR="002751CB" w:rsidRDefault="002751CB">
      <w:pPr>
        <w:widowControl w:val="0"/>
        <w:spacing w:line="240" w:lineRule="auto"/>
        <w:rPr>
          <w:szCs w:val="22"/>
          <w:lang w:val="lt-LT"/>
        </w:rPr>
      </w:pPr>
    </w:p>
    <w:p w14:paraId="0754AC0C"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Pr>
          <w:b/>
          <w:szCs w:val="22"/>
          <w:lang w:val="lt-LT"/>
        </w:rPr>
        <w:t>2.</w:t>
      </w:r>
      <w:r>
        <w:rPr>
          <w:b/>
          <w:szCs w:val="22"/>
          <w:lang w:val="lt-LT"/>
        </w:rPr>
        <w:tab/>
        <w:t>VEIKLIOJI (</w:t>
      </w:r>
      <w:r>
        <w:rPr>
          <w:b/>
          <w:szCs w:val="22"/>
          <w:lang w:val="lt-LT"/>
        </w:rPr>
        <w:noBreakHyphen/>
        <w:t>IOS) MEDŽIAGA (</w:t>
      </w:r>
      <w:r>
        <w:rPr>
          <w:b/>
          <w:szCs w:val="22"/>
          <w:lang w:val="lt-LT"/>
        </w:rPr>
        <w:noBreakHyphen/>
        <w:t>OS) IR JOS (</w:t>
      </w:r>
      <w:r>
        <w:rPr>
          <w:b/>
          <w:szCs w:val="22"/>
          <w:lang w:val="lt-LT"/>
        </w:rPr>
        <w:noBreakHyphen/>
        <w:t>Ų) KIEKIS (</w:t>
      </w:r>
      <w:r>
        <w:rPr>
          <w:b/>
          <w:szCs w:val="22"/>
          <w:lang w:val="lt-LT"/>
        </w:rPr>
        <w:noBreakHyphen/>
        <w:t>IAI)</w:t>
      </w:r>
    </w:p>
    <w:p w14:paraId="5659098C" w14:textId="77777777" w:rsidR="002751CB" w:rsidRDefault="002751CB">
      <w:pPr>
        <w:widowControl w:val="0"/>
        <w:spacing w:line="240" w:lineRule="auto"/>
        <w:rPr>
          <w:szCs w:val="22"/>
          <w:lang w:val="lt-LT"/>
        </w:rPr>
      </w:pPr>
    </w:p>
    <w:p w14:paraId="30D01AC0" w14:textId="77777777" w:rsidR="002751CB" w:rsidRDefault="00AB6E82">
      <w:pPr>
        <w:widowControl w:val="0"/>
        <w:spacing w:line="240" w:lineRule="auto"/>
        <w:rPr>
          <w:szCs w:val="22"/>
          <w:lang w:val="lt-LT"/>
        </w:rPr>
      </w:pPr>
      <w:r>
        <w:rPr>
          <w:szCs w:val="22"/>
          <w:lang w:val="lt-LT"/>
        </w:rPr>
        <w:t xml:space="preserve">Kiekvienoje plėvele dengtoje tabletėje yra 5 mg </w:t>
      </w:r>
      <w:proofErr w:type="spellStart"/>
      <w:r>
        <w:rPr>
          <w:szCs w:val="22"/>
          <w:lang w:val="lt-LT"/>
        </w:rPr>
        <w:t>amlodipino</w:t>
      </w:r>
      <w:proofErr w:type="spellEnd"/>
      <w:r>
        <w:rPr>
          <w:szCs w:val="22"/>
          <w:lang w:val="lt-LT"/>
        </w:rPr>
        <w:t xml:space="preserve"> (</w:t>
      </w:r>
      <w:proofErr w:type="spellStart"/>
      <w:r>
        <w:rPr>
          <w:szCs w:val="22"/>
          <w:lang w:val="lt-LT"/>
        </w:rPr>
        <w:t>amlodipino</w:t>
      </w:r>
      <w:proofErr w:type="spellEnd"/>
      <w:r>
        <w:rPr>
          <w:szCs w:val="22"/>
          <w:lang w:val="lt-LT"/>
        </w:rPr>
        <w:t xml:space="preserve"> </w:t>
      </w:r>
      <w:proofErr w:type="spellStart"/>
      <w:r>
        <w:rPr>
          <w:szCs w:val="22"/>
          <w:lang w:val="lt-LT"/>
        </w:rPr>
        <w:t>besilato</w:t>
      </w:r>
      <w:proofErr w:type="spellEnd"/>
      <w:r>
        <w:rPr>
          <w:szCs w:val="22"/>
          <w:lang w:val="lt-LT"/>
        </w:rPr>
        <w:t xml:space="preserve"> pavidalu), 160 mg </w:t>
      </w:r>
      <w:proofErr w:type="spellStart"/>
      <w:r>
        <w:rPr>
          <w:szCs w:val="22"/>
          <w:lang w:val="lt-LT"/>
        </w:rPr>
        <w:t>valsartano</w:t>
      </w:r>
      <w:proofErr w:type="spellEnd"/>
      <w:r>
        <w:rPr>
          <w:szCs w:val="22"/>
          <w:lang w:val="lt-LT"/>
        </w:rPr>
        <w:t xml:space="preserve"> ir 12,5 mg </w:t>
      </w:r>
      <w:proofErr w:type="spellStart"/>
      <w:r>
        <w:rPr>
          <w:szCs w:val="22"/>
          <w:lang w:val="lt-LT"/>
        </w:rPr>
        <w:t>hidrochlorotiazido</w:t>
      </w:r>
      <w:proofErr w:type="spellEnd"/>
      <w:r>
        <w:rPr>
          <w:szCs w:val="22"/>
          <w:lang w:val="lt-LT"/>
        </w:rPr>
        <w:t>.</w:t>
      </w:r>
    </w:p>
    <w:p w14:paraId="3A9EF7E4" w14:textId="77777777" w:rsidR="002751CB" w:rsidRDefault="00AB6E82">
      <w:pPr>
        <w:widowControl w:val="0"/>
        <w:spacing w:line="240" w:lineRule="auto"/>
        <w:rPr>
          <w:szCs w:val="22"/>
          <w:highlight w:val="lightGray"/>
          <w:lang w:val="lt-LT"/>
        </w:rPr>
      </w:pPr>
      <w:r>
        <w:rPr>
          <w:szCs w:val="22"/>
          <w:highlight w:val="lightGray"/>
          <w:lang w:val="lt-LT"/>
        </w:rPr>
        <w:t xml:space="preserve">Kiekvienoje plėvele dengtoje tabletėje yra 5 mg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besilato</w:t>
      </w:r>
      <w:proofErr w:type="spellEnd"/>
      <w:r>
        <w:rPr>
          <w:szCs w:val="22"/>
          <w:highlight w:val="lightGray"/>
          <w:lang w:val="lt-LT"/>
        </w:rPr>
        <w:t xml:space="preserve"> pavidalu), 160 mg </w:t>
      </w:r>
      <w:proofErr w:type="spellStart"/>
      <w:r>
        <w:rPr>
          <w:szCs w:val="22"/>
          <w:highlight w:val="lightGray"/>
          <w:lang w:val="lt-LT"/>
        </w:rPr>
        <w:t>valsartano</w:t>
      </w:r>
      <w:proofErr w:type="spellEnd"/>
      <w:r>
        <w:rPr>
          <w:szCs w:val="22"/>
          <w:highlight w:val="lightGray"/>
          <w:lang w:val="lt-LT"/>
        </w:rPr>
        <w:t xml:space="preserve"> ir 25 mg </w:t>
      </w:r>
      <w:proofErr w:type="spellStart"/>
      <w:r>
        <w:rPr>
          <w:szCs w:val="22"/>
          <w:highlight w:val="lightGray"/>
          <w:lang w:val="lt-LT"/>
        </w:rPr>
        <w:t>hidrochlorotiazido</w:t>
      </w:r>
      <w:proofErr w:type="spellEnd"/>
      <w:r>
        <w:rPr>
          <w:szCs w:val="22"/>
          <w:highlight w:val="lightGray"/>
          <w:lang w:val="lt-LT"/>
        </w:rPr>
        <w:t>.</w:t>
      </w:r>
    </w:p>
    <w:p w14:paraId="7F98ABE2" w14:textId="77777777" w:rsidR="002751CB" w:rsidRDefault="00AB6E82">
      <w:pPr>
        <w:widowControl w:val="0"/>
        <w:spacing w:line="240" w:lineRule="auto"/>
        <w:rPr>
          <w:szCs w:val="22"/>
          <w:highlight w:val="lightGray"/>
          <w:lang w:val="lt-LT"/>
        </w:rPr>
      </w:pPr>
      <w:r>
        <w:rPr>
          <w:szCs w:val="22"/>
          <w:highlight w:val="lightGray"/>
          <w:lang w:val="lt-LT"/>
        </w:rPr>
        <w:t xml:space="preserve">Kiekvienoje plėvele dengtoje tabletėje yra 10 mg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besilato</w:t>
      </w:r>
      <w:proofErr w:type="spellEnd"/>
      <w:r>
        <w:rPr>
          <w:szCs w:val="22"/>
          <w:highlight w:val="lightGray"/>
          <w:lang w:val="lt-LT"/>
        </w:rPr>
        <w:t xml:space="preserve"> pavidalu), 160 mg </w:t>
      </w:r>
      <w:proofErr w:type="spellStart"/>
      <w:r>
        <w:rPr>
          <w:szCs w:val="22"/>
          <w:highlight w:val="lightGray"/>
          <w:lang w:val="lt-LT"/>
        </w:rPr>
        <w:t>valsartano</w:t>
      </w:r>
      <w:proofErr w:type="spellEnd"/>
      <w:r>
        <w:rPr>
          <w:szCs w:val="22"/>
          <w:highlight w:val="lightGray"/>
          <w:lang w:val="lt-LT"/>
        </w:rPr>
        <w:t xml:space="preserve"> ir 12,5 mg </w:t>
      </w:r>
      <w:proofErr w:type="spellStart"/>
      <w:r>
        <w:rPr>
          <w:szCs w:val="22"/>
          <w:highlight w:val="lightGray"/>
          <w:lang w:val="lt-LT"/>
        </w:rPr>
        <w:t>hidrochlorotiazido</w:t>
      </w:r>
      <w:proofErr w:type="spellEnd"/>
      <w:r>
        <w:rPr>
          <w:szCs w:val="22"/>
          <w:highlight w:val="lightGray"/>
          <w:lang w:val="lt-LT"/>
        </w:rPr>
        <w:t>.</w:t>
      </w:r>
    </w:p>
    <w:p w14:paraId="1F06F6F0" w14:textId="77777777" w:rsidR="002751CB" w:rsidRDefault="00AB6E82">
      <w:pPr>
        <w:widowControl w:val="0"/>
        <w:spacing w:line="240" w:lineRule="auto"/>
        <w:rPr>
          <w:szCs w:val="22"/>
          <w:highlight w:val="lightGray"/>
          <w:lang w:val="lt-LT"/>
        </w:rPr>
      </w:pPr>
      <w:r>
        <w:rPr>
          <w:szCs w:val="22"/>
          <w:highlight w:val="lightGray"/>
          <w:lang w:val="lt-LT"/>
        </w:rPr>
        <w:t xml:space="preserve">Kiekvienoje plėvele dengtoje tabletėje yra 10 mg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besilato</w:t>
      </w:r>
      <w:proofErr w:type="spellEnd"/>
      <w:r>
        <w:rPr>
          <w:szCs w:val="22"/>
          <w:highlight w:val="lightGray"/>
          <w:lang w:val="lt-LT"/>
        </w:rPr>
        <w:t xml:space="preserve"> pavidalu), 160 mg </w:t>
      </w:r>
      <w:proofErr w:type="spellStart"/>
      <w:r>
        <w:rPr>
          <w:szCs w:val="22"/>
          <w:highlight w:val="lightGray"/>
          <w:lang w:val="lt-LT"/>
        </w:rPr>
        <w:t>valsartano</w:t>
      </w:r>
      <w:proofErr w:type="spellEnd"/>
      <w:r>
        <w:rPr>
          <w:szCs w:val="22"/>
          <w:highlight w:val="lightGray"/>
          <w:lang w:val="lt-LT"/>
        </w:rPr>
        <w:t xml:space="preserve"> ir 25 mg </w:t>
      </w:r>
      <w:proofErr w:type="spellStart"/>
      <w:r>
        <w:rPr>
          <w:szCs w:val="22"/>
          <w:highlight w:val="lightGray"/>
          <w:lang w:val="lt-LT"/>
        </w:rPr>
        <w:t>hidrochlorotiazido</w:t>
      </w:r>
      <w:proofErr w:type="spellEnd"/>
      <w:r>
        <w:rPr>
          <w:szCs w:val="22"/>
          <w:highlight w:val="lightGray"/>
          <w:lang w:val="lt-LT"/>
        </w:rPr>
        <w:t>.</w:t>
      </w:r>
    </w:p>
    <w:p w14:paraId="693C1626" w14:textId="77777777" w:rsidR="002751CB" w:rsidRDefault="00AB6E82">
      <w:pPr>
        <w:widowControl w:val="0"/>
        <w:spacing w:line="240" w:lineRule="auto"/>
        <w:rPr>
          <w:szCs w:val="22"/>
          <w:lang w:val="lt-LT"/>
        </w:rPr>
      </w:pPr>
      <w:r>
        <w:rPr>
          <w:szCs w:val="22"/>
          <w:highlight w:val="lightGray"/>
          <w:lang w:val="lt-LT"/>
        </w:rPr>
        <w:t xml:space="preserve">Kiekvienoje plėvele dengtoje tabletėje yra 10 mg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besilato</w:t>
      </w:r>
      <w:proofErr w:type="spellEnd"/>
      <w:r>
        <w:rPr>
          <w:szCs w:val="22"/>
          <w:highlight w:val="lightGray"/>
          <w:lang w:val="lt-LT"/>
        </w:rPr>
        <w:t xml:space="preserve"> pavidalu), 320 mg </w:t>
      </w:r>
      <w:proofErr w:type="spellStart"/>
      <w:r>
        <w:rPr>
          <w:szCs w:val="22"/>
          <w:highlight w:val="lightGray"/>
          <w:lang w:val="lt-LT"/>
        </w:rPr>
        <w:t>valsartano</w:t>
      </w:r>
      <w:proofErr w:type="spellEnd"/>
      <w:r>
        <w:rPr>
          <w:szCs w:val="22"/>
          <w:highlight w:val="lightGray"/>
          <w:lang w:val="lt-LT"/>
        </w:rPr>
        <w:t xml:space="preserve"> ir 25 mg </w:t>
      </w:r>
      <w:proofErr w:type="spellStart"/>
      <w:r>
        <w:rPr>
          <w:szCs w:val="22"/>
          <w:highlight w:val="lightGray"/>
          <w:lang w:val="lt-LT"/>
        </w:rPr>
        <w:t>hidrochlorotiazido</w:t>
      </w:r>
      <w:proofErr w:type="spellEnd"/>
      <w:r>
        <w:rPr>
          <w:szCs w:val="22"/>
          <w:highlight w:val="lightGray"/>
          <w:lang w:val="lt-LT"/>
        </w:rPr>
        <w:t>.</w:t>
      </w:r>
    </w:p>
    <w:p w14:paraId="412A9C27" w14:textId="77777777" w:rsidR="002751CB" w:rsidRDefault="002751CB">
      <w:pPr>
        <w:widowControl w:val="0"/>
        <w:spacing w:line="240" w:lineRule="auto"/>
        <w:rPr>
          <w:szCs w:val="22"/>
          <w:lang w:val="lt-LT"/>
        </w:rPr>
      </w:pPr>
    </w:p>
    <w:p w14:paraId="1AB550AC" w14:textId="77777777" w:rsidR="002751CB" w:rsidRDefault="002751CB">
      <w:pPr>
        <w:widowControl w:val="0"/>
        <w:spacing w:line="240" w:lineRule="auto"/>
        <w:rPr>
          <w:szCs w:val="22"/>
          <w:lang w:val="lt-LT"/>
        </w:rPr>
      </w:pPr>
    </w:p>
    <w:p w14:paraId="38E49B6B"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3.</w:t>
      </w:r>
      <w:r>
        <w:rPr>
          <w:b/>
          <w:szCs w:val="22"/>
          <w:lang w:val="lt-LT"/>
        </w:rPr>
        <w:tab/>
        <w:t>PAGALBINIŲ MEDŽIAGŲ SĄRAŠAS</w:t>
      </w:r>
    </w:p>
    <w:p w14:paraId="352B35E8" w14:textId="77777777" w:rsidR="002751CB" w:rsidRDefault="002751CB">
      <w:pPr>
        <w:widowControl w:val="0"/>
        <w:spacing w:line="240" w:lineRule="auto"/>
        <w:rPr>
          <w:szCs w:val="22"/>
          <w:lang w:val="lt-LT"/>
        </w:rPr>
      </w:pPr>
    </w:p>
    <w:p w14:paraId="55BFDD8C" w14:textId="77777777" w:rsidR="002751CB" w:rsidRDefault="002751CB">
      <w:pPr>
        <w:widowControl w:val="0"/>
        <w:spacing w:line="240" w:lineRule="auto"/>
        <w:rPr>
          <w:szCs w:val="22"/>
          <w:lang w:val="lt-LT"/>
        </w:rPr>
      </w:pPr>
    </w:p>
    <w:p w14:paraId="3CA31CA6"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4.</w:t>
      </w:r>
      <w:r>
        <w:rPr>
          <w:b/>
          <w:szCs w:val="22"/>
          <w:lang w:val="lt-LT"/>
        </w:rPr>
        <w:tab/>
        <w:t>FARMACINĖ FORMA IR KIEKIS PAKUOTĖJE</w:t>
      </w:r>
    </w:p>
    <w:p w14:paraId="588EEF82" w14:textId="77777777" w:rsidR="002751CB" w:rsidRDefault="002751CB">
      <w:pPr>
        <w:widowControl w:val="0"/>
        <w:spacing w:line="240" w:lineRule="auto"/>
        <w:rPr>
          <w:szCs w:val="22"/>
          <w:lang w:val="lt-LT"/>
        </w:rPr>
      </w:pPr>
    </w:p>
    <w:p w14:paraId="7E873AF2" w14:textId="77777777" w:rsidR="002751CB" w:rsidRDefault="00AB6E82">
      <w:pPr>
        <w:widowControl w:val="0"/>
        <w:tabs>
          <w:tab w:val="left" w:pos="1440"/>
        </w:tabs>
        <w:spacing w:line="240" w:lineRule="auto"/>
        <w:rPr>
          <w:iCs/>
          <w:szCs w:val="22"/>
          <w:highlight w:val="lightGray"/>
          <w:lang w:val="lt-LT"/>
        </w:rPr>
      </w:pPr>
      <w:r>
        <w:rPr>
          <w:iCs/>
          <w:szCs w:val="22"/>
          <w:highlight w:val="lightGray"/>
          <w:lang w:val="lt-LT"/>
        </w:rPr>
        <w:t>Plėvele dengta tabletė</w:t>
      </w:r>
    </w:p>
    <w:p w14:paraId="24ED4542" w14:textId="77777777" w:rsidR="002751CB" w:rsidRDefault="002751CB">
      <w:pPr>
        <w:widowControl w:val="0"/>
        <w:tabs>
          <w:tab w:val="left" w:pos="1440"/>
        </w:tabs>
        <w:spacing w:line="240" w:lineRule="auto"/>
        <w:rPr>
          <w:iCs/>
          <w:szCs w:val="22"/>
          <w:highlight w:val="yellow"/>
          <w:lang w:val="lt-LT"/>
        </w:rPr>
      </w:pPr>
    </w:p>
    <w:p w14:paraId="3D86CBD2" w14:textId="77777777" w:rsidR="002751CB" w:rsidRDefault="00AB6E82">
      <w:pPr>
        <w:widowControl w:val="0"/>
        <w:spacing w:line="240" w:lineRule="auto"/>
        <w:rPr>
          <w:szCs w:val="22"/>
          <w:lang w:val="lt-LT"/>
        </w:rPr>
      </w:pPr>
      <w:r>
        <w:rPr>
          <w:szCs w:val="22"/>
          <w:lang w:val="lt-LT"/>
        </w:rPr>
        <w:t>7 plėvele dengtos tabletės</w:t>
      </w:r>
    </w:p>
    <w:p w14:paraId="7745FEC5" w14:textId="77777777" w:rsidR="002751CB" w:rsidRDefault="00AB6E82">
      <w:pPr>
        <w:widowControl w:val="0"/>
        <w:spacing w:line="240" w:lineRule="auto"/>
        <w:rPr>
          <w:szCs w:val="22"/>
          <w:lang w:val="lt-LT"/>
        </w:rPr>
      </w:pPr>
      <w:r>
        <w:rPr>
          <w:szCs w:val="22"/>
          <w:highlight w:val="lightGray"/>
          <w:lang w:val="lt-LT"/>
        </w:rPr>
        <w:t>10 plėvele dengtų tablečių</w:t>
      </w:r>
    </w:p>
    <w:p w14:paraId="534BB058" w14:textId="77777777" w:rsidR="002751CB" w:rsidRDefault="00AB6E82">
      <w:pPr>
        <w:widowControl w:val="0"/>
        <w:spacing w:line="240" w:lineRule="auto"/>
        <w:rPr>
          <w:szCs w:val="22"/>
          <w:highlight w:val="lightGray"/>
          <w:lang w:val="lt-LT"/>
        </w:rPr>
      </w:pPr>
      <w:r>
        <w:rPr>
          <w:szCs w:val="22"/>
          <w:highlight w:val="lightGray"/>
          <w:lang w:val="lt-LT"/>
        </w:rPr>
        <w:t>14 plėvele dengtų tablečių</w:t>
      </w:r>
    </w:p>
    <w:p w14:paraId="19B905A6" w14:textId="77777777" w:rsidR="002751CB" w:rsidRDefault="00AB6E82">
      <w:pPr>
        <w:widowControl w:val="0"/>
        <w:spacing w:line="240" w:lineRule="auto"/>
        <w:rPr>
          <w:szCs w:val="22"/>
          <w:highlight w:val="lightGray"/>
          <w:lang w:val="lt-LT"/>
        </w:rPr>
      </w:pPr>
      <w:r>
        <w:rPr>
          <w:szCs w:val="22"/>
          <w:highlight w:val="lightGray"/>
          <w:lang w:val="lt-LT"/>
        </w:rPr>
        <w:t>28 plėvele dengtos tabletės</w:t>
      </w:r>
    </w:p>
    <w:p w14:paraId="6A1A776F" w14:textId="77777777" w:rsidR="002751CB" w:rsidRDefault="00AB6E82">
      <w:pPr>
        <w:widowControl w:val="0"/>
        <w:spacing w:line="240" w:lineRule="auto"/>
        <w:rPr>
          <w:szCs w:val="22"/>
          <w:highlight w:val="lightGray"/>
          <w:lang w:val="lt-LT"/>
        </w:rPr>
      </w:pPr>
      <w:r>
        <w:rPr>
          <w:szCs w:val="22"/>
          <w:highlight w:val="lightGray"/>
          <w:lang w:val="lt-LT"/>
        </w:rPr>
        <w:t>30 plėvele dengtų tablečių</w:t>
      </w:r>
    </w:p>
    <w:p w14:paraId="1464DE21" w14:textId="77777777" w:rsidR="002751CB" w:rsidRDefault="00AB6E82">
      <w:pPr>
        <w:widowControl w:val="0"/>
        <w:spacing w:line="240" w:lineRule="auto"/>
        <w:rPr>
          <w:szCs w:val="22"/>
          <w:highlight w:val="lightGray"/>
          <w:lang w:val="lt-LT"/>
        </w:rPr>
      </w:pPr>
      <w:r>
        <w:rPr>
          <w:szCs w:val="22"/>
          <w:highlight w:val="lightGray"/>
          <w:lang w:val="lt-LT"/>
        </w:rPr>
        <w:t>56 plėvele dengtos tabletės</w:t>
      </w:r>
    </w:p>
    <w:p w14:paraId="7CAA54AD" w14:textId="77777777" w:rsidR="002751CB" w:rsidRDefault="00AB6E82">
      <w:pPr>
        <w:widowControl w:val="0"/>
        <w:spacing w:line="240" w:lineRule="auto"/>
        <w:rPr>
          <w:szCs w:val="22"/>
          <w:highlight w:val="lightGray"/>
          <w:lang w:val="lt-LT"/>
        </w:rPr>
      </w:pPr>
      <w:r>
        <w:rPr>
          <w:szCs w:val="22"/>
          <w:highlight w:val="lightGray"/>
          <w:lang w:val="lt-LT"/>
        </w:rPr>
        <w:t>60 plėvele dengtų tablečių</w:t>
      </w:r>
    </w:p>
    <w:p w14:paraId="2D7F75FF" w14:textId="77777777" w:rsidR="002751CB" w:rsidRDefault="00AB6E82">
      <w:pPr>
        <w:widowControl w:val="0"/>
        <w:spacing w:line="240" w:lineRule="auto"/>
        <w:rPr>
          <w:szCs w:val="22"/>
          <w:highlight w:val="lightGray"/>
          <w:lang w:val="lt-LT"/>
        </w:rPr>
      </w:pPr>
      <w:r>
        <w:rPr>
          <w:szCs w:val="22"/>
          <w:highlight w:val="lightGray"/>
          <w:lang w:val="lt-LT"/>
        </w:rPr>
        <w:t>84 plėvele dengtos tabletės</w:t>
      </w:r>
    </w:p>
    <w:p w14:paraId="0DDE88F0" w14:textId="77777777" w:rsidR="002751CB" w:rsidRDefault="00AB6E82">
      <w:pPr>
        <w:widowControl w:val="0"/>
        <w:spacing w:line="240" w:lineRule="auto"/>
        <w:rPr>
          <w:szCs w:val="22"/>
          <w:highlight w:val="lightGray"/>
          <w:lang w:val="lt-LT"/>
        </w:rPr>
      </w:pPr>
      <w:r>
        <w:rPr>
          <w:szCs w:val="22"/>
          <w:highlight w:val="lightGray"/>
          <w:lang w:val="lt-LT"/>
        </w:rPr>
        <w:t>90 plėvele dengtų tablečių</w:t>
      </w:r>
    </w:p>
    <w:p w14:paraId="2D3815BD" w14:textId="77777777" w:rsidR="002751CB" w:rsidRDefault="00AB6E82">
      <w:pPr>
        <w:widowControl w:val="0"/>
        <w:spacing w:line="240" w:lineRule="auto"/>
        <w:rPr>
          <w:szCs w:val="22"/>
          <w:highlight w:val="lightGray"/>
          <w:lang w:val="lt-LT"/>
        </w:rPr>
      </w:pPr>
      <w:r>
        <w:rPr>
          <w:szCs w:val="22"/>
          <w:highlight w:val="lightGray"/>
          <w:lang w:val="lt-LT"/>
        </w:rPr>
        <w:t>98 plėvele dengtos tabletės</w:t>
      </w:r>
    </w:p>
    <w:p w14:paraId="5BA6B020" w14:textId="77777777" w:rsidR="002751CB" w:rsidRDefault="00AB6E82">
      <w:pPr>
        <w:widowControl w:val="0"/>
        <w:spacing w:line="240" w:lineRule="auto"/>
        <w:rPr>
          <w:szCs w:val="22"/>
          <w:highlight w:val="lightGray"/>
          <w:lang w:val="lt-LT"/>
        </w:rPr>
      </w:pPr>
      <w:r>
        <w:rPr>
          <w:szCs w:val="22"/>
          <w:highlight w:val="lightGray"/>
          <w:lang w:val="lt-LT"/>
        </w:rPr>
        <w:t>100 plėvele dengtų tablečių</w:t>
      </w:r>
    </w:p>
    <w:p w14:paraId="24BFABDF" w14:textId="77777777" w:rsidR="002751CB" w:rsidRDefault="00AB6E82">
      <w:pPr>
        <w:widowControl w:val="0"/>
        <w:spacing w:line="240" w:lineRule="auto"/>
        <w:rPr>
          <w:szCs w:val="22"/>
          <w:highlight w:val="lightGray"/>
          <w:lang w:val="lt-LT"/>
        </w:rPr>
      </w:pPr>
      <w:r>
        <w:rPr>
          <w:szCs w:val="22"/>
          <w:highlight w:val="lightGray"/>
          <w:lang w:val="lt-LT"/>
        </w:rPr>
        <w:t>7 x 1 plėvele dengta tabletė</w:t>
      </w:r>
    </w:p>
    <w:p w14:paraId="6831413B" w14:textId="77777777" w:rsidR="002751CB" w:rsidRDefault="00AB6E82">
      <w:pPr>
        <w:widowControl w:val="0"/>
        <w:spacing w:line="240" w:lineRule="auto"/>
        <w:rPr>
          <w:szCs w:val="22"/>
          <w:highlight w:val="lightGray"/>
          <w:lang w:val="lt-LT"/>
        </w:rPr>
      </w:pPr>
      <w:r>
        <w:rPr>
          <w:szCs w:val="22"/>
          <w:highlight w:val="lightGray"/>
          <w:lang w:val="lt-LT"/>
        </w:rPr>
        <w:t>10 x 1 plėvele dengta tabletė</w:t>
      </w:r>
    </w:p>
    <w:p w14:paraId="44A06F9E" w14:textId="77777777" w:rsidR="002751CB" w:rsidRDefault="00AB6E82">
      <w:pPr>
        <w:widowControl w:val="0"/>
        <w:spacing w:line="240" w:lineRule="auto"/>
        <w:rPr>
          <w:szCs w:val="22"/>
          <w:highlight w:val="lightGray"/>
          <w:lang w:val="lt-LT"/>
        </w:rPr>
      </w:pPr>
      <w:r>
        <w:rPr>
          <w:szCs w:val="22"/>
          <w:highlight w:val="lightGray"/>
          <w:lang w:val="lt-LT"/>
        </w:rPr>
        <w:t>14 x 1 plėvele dengta tabletė</w:t>
      </w:r>
    </w:p>
    <w:p w14:paraId="59E6CB8D" w14:textId="77777777" w:rsidR="002751CB" w:rsidRDefault="00AB6E82">
      <w:pPr>
        <w:widowControl w:val="0"/>
        <w:spacing w:line="240" w:lineRule="auto"/>
        <w:rPr>
          <w:szCs w:val="22"/>
          <w:highlight w:val="lightGray"/>
          <w:lang w:val="lt-LT"/>
        </w:rPr>
      </w:pPr>
      <w:r>
        <w:rPr>
          <w:szCs w:val="22"/>
          <w:highlight w:val="lightGray"/>
          <w:lang w:val="lt-LT"/>
        </w:rPr>
        <w:t>28 x 1 plėvele dengta tabletė</w:t>
      </w:r>
    </w:p>
    <w:p w14:paraId="061BC12F" w14:textId="77777777" w:rsidR="002751CB" w:rsidRDefault="00AB6E82">
      <w:pPr>
        <w:widowControl w:val="0"/>
        <w:spacing w:line="240" w:lineRule="auto"/>
        <w:rPr>
          <w:szCs w:val="22"/>
          <w:highlight w:val="lightGray"/>
          <w:lang w:val="lt-LT"/>
        </w:rPr>
      </w:pPr>
      <w:r>
        <w:rPr>
          <w:szCs w:val="22"/>
          <w:highlight w:val="lightGray"/>
          <w:lang w:val="lt-LT"/>
        </w:rPr>
        <w:t>30 x 1 plėvele dengta tabletė</w:t>
      </w:r>
    </w:p>
    <w:p w14:paraId="71CEDD32" w14:textId="77777777" w:rsidR="002751CB" w:rsidRDefault="00AB6E82">
      <w:pPr>
        <w:widowControl w:val="0"/>
        <w:spacing w:line="240" w:lineRule="auto"/>
        <w:rPr>
          <w:szCs w:val="22"/>
          <w:highlight w:val="lightGray"/>
          <w:lang w:val="lt-LT"/>
        </w:rPr>
      </w:pPr>
      <w:r>
        <w:rPr>
          <w:szCs w:val="22"/>
          <w:highlight w:val="lightGray"/>
          <w:lang w:val="lt-LT"/>
        </w:rPr>
        <w:t>56 x 1 plėvele dengta tabletė</w:t>
      </w:r>
    </w:p>
    <w:p w14:paraId="2808BF0D" w14:textId="77777777" w:rsidR="002751CB" w:rsidRDefault="00AB6E82">
      <w:pPr>
        <w:widowControl w:val="0"/>
        <w:spacing w:line="240" w:lineRule="auto"/>
        <w:rPr>
          <w:szCs w:val="22"/>
          <w:highlight w:val="lightGray"/>
          <w:lang w:val="lt-LT"/>
        </w:rPr>
      </w:pPr>
      <w:r>
        <w:rPr>
          <w:szCs w:val="22"/>
          <w:highlight w:val="lightGray"/>
          <w:lang w:val="lt-LT"/>
        </w:rPr>
        <w:t>60 x 1 plėvele dengta tabletė</w:t>
      </w:r>
    </w:p>
    <w:p w14:paraId="7296212C" w14:textId="77777777" w:rsidR="002751CB" w:rsidRDefault="00AB6E82">
      <w:pPr>
        <w:widowControl w:val="0"/>
        <w:spacing w:line="240" w:lineRule="auto"/>
        <w:rPr>
          <w:szCs w:val="22"/>
          <w:highlight w:val="lightGray"/>
          <w:lang w:val="lt-LT"/>
        </w:rPr>
      </w:pPr>
      <w:r>
        <w:rPr>
          <w:szCs w:val="22"/>
          <w:highlight w:val="lightGray"/>
          <w:lang w:val="lt-LT"/>
        </w:rPr>
        <w:t>84 x 1 plėvele dengta tabletė</w:t>
      </w:r>
    </w:p>
    <w:p w14:paraId="048391D2" w14:textId="77777777" w:rsidR="002751CB" w:rsidRDefault="00AB6E82">
      <w:pPr>
        <w:widowControl w:val="0"/>
        <w:spacing w:line="240" w:lineRule="auto"/>
        <w:rPr>
          <w:szCs w:val="22"/>
          <w:highlight w:val="lightGray"/>
          <w:lang w:val="lt-LT"/>
        </w:rPr>
      </w:pPr>
      <w:r>
        <w:rPr>
          <w:szCs w:val="22"/>
          <w:highlight w:val="lightGray"/>
          <w:lang w:val="lt-LT"/>
        </w:rPr>
        <w:lastRenderedPageBreak/>
        <w:t>90 x 1 plėvele dengta tabletė</w:t>
      </w:r>
    </w:p>
    <w:p w14:paraId="467DCA14" w14:textId="77777777" w:rsidR="002751CB" w:rsidRDefault="00AB6E82">
      <w:pPr>
        <w:widowControl w:val="0"/>
        <w:spacing w:line="240" w:lineRule="auto"/>
        <w:rPr>
          <w:szCs w:val="22"/>
          <w:highlight w:val="lightGray"/>
          <w:lang w:val="lt-LT"/>
        </w:rPr>
      </w:pPr>
      <w:r>
        <w:rPr>
          <w:szCs w:val="22"/>
          <w:highlight w:val="lightGray"/>
          <w:lang w:val="lt-LT"/>
        </w:rPr>
        <w:t>98 x 1 plėvele dengta tabletė</w:t>
      </w:r>
    </w:p>
    <w:p w14:paraId="62BE4239" w14:textId="77777777" w:rsidR="002751CB" w:rsidRDefault="00AB6E82">
      <w:pPr>
        <w:widowControl w:val="0"/>
        <w:spacing w:line="240" w:lineRule="auto"/>
        <w:rPr>
          <w:szCs w:val="22"/>
          <w:highlight w:val="lightGray"/>
          <w:lang w:val="lt-LT"/>
        </w:rPr>
      </w:pPr>
      <w:r>
        <w:rPr>
          <w:szCs w:val="22"/>
          <w:highlight w:val="lightGray"/>
          <w:lang w:val="lt-LT"/>
        </w:rPr>
        <w:t>100 x 1 plėvele dengta tabletė</w:t>
      </w:r>
    </w:p>
    <w:p w14:paraId="37FF6032" w14:textId="77777777" w:rsidR="002751CB" w:rsidRDefault="002751CB">
      <w:pPr>
        <w:widowControl w:val="0"/>
        <w:spacing w:line="240" w:lineRule="auto"/>
        <w:rPr>
          <w:szCs w:val="22"/>
          <w:lang w:val="lt-LT"/>
        </w:rPr>
      </w:pPr>
    </w:p>
    <w:p w14:paraId="5B1A2FAF" w14:textId="77777777" w:rsidR="002751CB" w:rsidRDefault="002751CB">
      <w:pPr>
        <w:widowControl w:val="0"/>
        <w:spacing w:line="240" w:lineRule="auto"/>
        <w:rPr>
          <w:szCs w:val="22"/>
          <w:lang w:val="lt-LT"/>
        </w:rPr>
      </w:pPr>
    </w:p>
    <w:p w14:paraId="16A43E65"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5.</w:t>
      </w:r>
      <w:r>
        <w:rPr>
          <w:b/>
          <w:szCs w:val="22"/>
          <w:lang w:val="lt-LT"/>
        </w:rPr>
        <w:tab/>
        <w:t>VARTOJIMO METODAS IR BŪDAS (</w:t>
      </w:r>
      <w:r>
        <w:rPr>
          <w:b/>
          <w:szCs w:val="22"/>
          <w:lang w:val="lt-LT"/>
        </w:rPr>
        <w:noBreakHyphen/>
        <w:t>AI)</w:t>
      </w:r>
    </w:p>
    <w:p w14:paraId="35FA58CC" w14:textId="77777777" w:rsidR="002751CB" w:rsidRDefault="002751CB">
      <w:pPr>
        <w:widowControl w:val="0"/>
        <w:spacing w:line="240" w:lineRule="auto"/>
        <w:rPr>
          <w:szCs w:val="22"/>
          <w:lang w:val="lt-LT"/>
        </w:rPr>
      </w:pPr>
    </w:p>
    <w:p w14:paraId="602D551C" w14:textId="77777777" w:rsidR="002751CB" w:rsidRDefault="00AB6E82">
      <w:pPr>
        <w:widowControl w:val="0"/>
        <w:spacing w:line="240" w:lineRule="auto"/>
        <w:rPr>
          <w:szCs w:val="22"/>
          <w:lang w:val="lt-LT"/>
        </w:rPr>
      </w:pPr>
      <w:r>
        <w:rPr>
          <w:szCs w:val="22"/>
          <w:lang w:val="lt-LT"/>
        </w:rPr>
        <w:t>Prieš vartojimą perskaitykite pakuotės lapelį.</w:t>
      </w:r>
    </w:p>
    <w:p w14:paraId="46270C8E" w14:textId="77777777" w:rsidR="002751CB" w:rsidRDefault="00AB6E82">
      <w:pPr>
        <w:widowControl w:val="0"/>
        <w:spacing w:line="240" w:lineRule="auto"/>
        <w:rPr>
          <w:szCs w:val="22"/>
          <w:lang w:val="lt-LT"/>
        </w:rPr>
      </w:pPr>
      <w:r>
        <w:rPr>
          <w:szCs w:val="22"/>
          <w:lang w:val="lt-LT"/>
        </w:rPr>
        <w:t>Vartoti per burną.</w:t>
      </w:r>
    </w:p>
    <w:p w14:paraId="63198750" w14:textId="77777777" w:rsidR="002751CB" w:rsidRDefault="002751CB">
      <w:pPr>
        <w:widowControl w:val="0"/>
        <w:spacing w:line="240" w:lineRule="auto"/>
        <w:rPr>
          <w:szCs w:val="22"/>
          <w:lang w:val="lt-LT"/>
        </w:rPr>
      </w:pPr>
    </w:p>
    <w:p w14:paraId="6568FF32" w14:textId="77777777" w:rsidR="002751CB" w:rsidRDefault="002751CB">
      <w:pPr>
        <w:widowControl w:val="0"/>
        <w:spacing w:line="240" w:lineRule="auto"/>
        <w:rPr>
          <w:szCs w:val="22"/>
          <w:lang w:val="lt-LT"/>
        </w:rPr>
      </w:pPr>
    </w:p>
    <w:p w14:paraId="08131A07"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6.</w:t>
      </w:r>
      <w:r>
        <w:rPr>
          <w:b/>
          <w:szCs w:val="22"/>
          <w:lang w:val="lt-LT"/>
        </w:rPr>
        <w:tab/>
        <w:t>SPECIALUS ĮSPĖJIMAS, KAD VAISTINĮ PREPARATĄ BŪTINA LAIKYTI VAIKAMS NEPASTEBIMOJE IR NEPASIEKIAMOJE VIETOJE</w:t>
      </w:r>
    </w:p>
    <w:p w14:paraId="5FDA317E" w14:textId="77777777" w:rsidR="002751CB" w:rsidRDefault="002751CB">
      <w:pPr>
        <w:widowControl w:val="0"/>
        <w:spacing w:line="240" w:lineRule="auto"/>
        <w:rPr>
          <w:szCs w:val="22"/>
          <w:lang w:val="lt-LT"/>
        </w:rPr>
      </w:pPr>
    </w:p>
    <w:p w14:paraId="50A99C65" w14:textId="77777777" w:rsidR="002751CB" w:rsidRDefault="00AB6E82">
      <w:pPr>
        <w:widowControl w:val="0"/>
        <w:spacing w:line="240" w:lineRule="auto"/>
        <w:rPr>
          <w:szCs w:val="22"/>
          <w:lang w:val="lt-LT"/>
        </w:rPr>
      </w:pPr>
      <w:r>
        <w:rPr>
          <w:szCs w:val="22"/>
          <w:lang w:val="lt-LT"/>
        </w:rPr>
        <w:t>Laikyti vaikams nepastebimoje ir nepasiekiamoje vietoje.</w:t>
      </w:r>
    </w:p>
    <w:p w14:paraId="15E19E91" w14:textId="77777777" w:rsidR="002751CB" w:rsidRDefault="002751CB">
      <w:pPr>
        <w:widowControl w:val="0"/>
        <w:spacing w:line="240" w:lineRule="auto"/>
        <w:rPr>
          <w:szCs w:val="22"/>
          <w:lang w:val="lt-LT"/>
        </w:rPr>
      </w:pPr>
    </w:p>
    <w:p w14:paraId="0B8CEC48" w14:textId="77777777" w:rsidR="002751CB" w:rsidRDefault="002751CB">
      <w:pPr>
        <w:widowControl w:val="0"/>
        <w:spacing w:line="240" w:lineRule="auto"/>
        <w:rPr>
          <w:szCs w:val="22"/>
          <w:lang w:val="lt-LT"/>
        </w:rPr>
      </w:pPr>
    </w:p>
    <w:p w14:paraId="38514433"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7.</w:t>
      </w:r>
      <w:r>
        <w:rPr>
          <w:b/>
          <w:szCs w:val="22"/>
          <w:lang w:val="lt-LT"/>
        </w:rPr>
        <w:tab/>
        <w:t>KITAS (</w:t>
      </w:r>
      <w:r>
        <w:rPr>
          <w:b/>
          <w:szCs w:val="22"/>
          <w:lang w:val="lt-LT"/>
        </w:rPr>
        <w:noBreakHyphen/>
        <w:t>I) SPECIALUS (</w:t>
      </w:r>
      <w:r>
        <w:rPr>
          <w:b/>
          <w:szCs w:val="22"/>
          <w:lang w:val="lt-LT"/>
        </w:rPr>
        <w:noBreakHyphen/>
        <w:t>ŪS) ĮSPĖJIMAS (</w:t>
      </w:r>
      <w:r>
        <w:rPr>
          <w:b/>
          <w:szCs w:val="22"/>
          <w:lang w:val="lt-LT"/>
        </w:rPr>
        <w:noBreakHyphen/>
        <w:t>AI) (JEI REIKIA)</w:t>
      </w:r>
    </w:p>
    <w:p w14:paraId="20B21B4A" w14:textId="77777777" w:rsidR="002751CB" w:rsidRDefault="002751CB">
      <w:pPr>
        <w:widowControl w:val="0"/>
        <w:spacing w:line="240" w:lineRule="auto"/>
        <w:rPr>
          <w:szCs w:val="22"/>
          <w:lang w:val="lt-LT"/>
        </w:rPr>
      </w:pPr>
    </w:p>
    <w:p w14:paraId="6BCDB9A6" w14:textId="77777777" w:rsidR="002751CB" w:rsidRDefault="002751CB">
      <w:pPr>
        <w:widowControl w:val="0"/>
        <w:spacing w:line="240" w:lineRule="auto"/>
        <w:rPr>
          <w:szCs w:val="22"/>
          <w:lang w:val="lt-LT"/>
        </w:rPr>
      </w:pPr>
    </w:p>
    <w:p w14:paraId="4E58185B"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8.</w:t>
      </w:r>
      <w:r>
        <w:rPr>
          <w:b/>
          <w:szCs w:val="22"/>
          <w:lang w:val="lt-LT"/>
        </w:rPr>
        <w:tab/>
        <w:t>TINKAMUMO LAIKAS</w:t>
      </w:r>
    </w:p>
    <w:p w14:paraId="24AB2910" w14:textId="77777777" w:rsidR="002751CB" w:rsidRDefault="002751CB">
      <w:pPr>
        <w:widowControl w:val="0"/>
        <w:spacing w:line="240" w:lineRule="auto"/>
        <w:rPr>
          <w:szCs w:val="22"/>
          <w:lang w:val="lt-LT"/>
        </w:rPr>
      </w:pPr>
    </w:p>
    <w:p w14:paraId="555301A9" w14:textId="77777777" w:rsidR="002751CB" w:rsidRDefault="00AB6E82">
      <w:pPr>
        <w:widowControl w:val="0"/>
        <w:spacing w:line="240" w:lineRule="auto"/>
        <w:rPr>
          <w:szCs w:val="22"/>
          <w:lang w:val="lt-LT"/>
        </w:rPr>
      </w:pPr>
      <w:r>
        <w:rPr>
          <w:szCs w:val="22"/>
          <w:lang w:val="lt-LT"/>
        </w:rPr>
        <w:t>EXP (mm/MMMM)</w:t>
      </w:r>
    </w:p>
    <w:p w14:paraId="6C7388BC" w14:textId="77777777" w:rsidR="002751CB" w:rsidRDefault="002751CB">
      <w:pPr>
        <w:widowControl w:val="0"/>
        <w:spacing w:line="240" w:lineRule="auto"/>
        <w:rPr>
          <w:szCs w:val="22"/>
          <w:lang w:val="lt-LT"/>
        </w:rPr>
      </w:pPr>
    </w:p>
    <w:p w14:paraId="2751740F" w14:textId="77777777" w:rsidR="002751CB" w:rsidRDefault="002751CB">
      <w:pPr>
        <w:widowControl w:val="0"/>
        <w:spacing w:line="240" w:lineRule="auto"/>
        <w:rPr>
          <w:szCs w:val="22"/>
          <w:lang w:val="lt-LT"/>
        </w:rPr>
      </w:pPr>
    </w:p>
    <w:p w14:paraId="7ADE1C51"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9.</w:t>
      </w:r>
      <w:r>
        <w:rPr>
          <w:b/>
          <w:szCs w:val="22"/>
          <w:lang w:val="lt-LT"/>
        </w:rPr>
        <w:tab/>
        <w:t>SPECIALIOS LAIKYMO SĄLYGOS</w:t>
      </w:r>
    </w:p>
    <w:p w14:paraId="35F14A76" w14:textId="77777777" w:rsidR="002751CB" w:rsidRDefault="002751CB">
      <w:pPr>
        <w:widowControl w:val="0"/>
        <w:spacing w:line="240" w:lineRule="auto"/>
        <w:rPr>
          <w:szCs w:val="22"/>
          <w:lang w:val="lt-LT"/>
        </w:rPr>
      </w:pPr>
    </w:p>
    <w:p w14:paraId="04C24E3D" w14:textId="77777777" w:rsidR="002751CB" w:rsidRDefault="002751CB">
      <w:pPr>
        <w:widowControl w:val="0"/>
        <w:spacing w:line="240" w:lineRule="auto"/>
        <w:rPr>
          <w:szCs w:val="22"/>
          <w:lang w:val="lt-LT"/>
        </w:rPr>
      </w:pPr>
    </w:p>
    <w:p w14:paraId="2D402492"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Pr>
          <w:b/>
          <w:szCs w:val="22"/>
          <w:lang w:val="lt-LT"/>
        </w:rPr>
        <w:t>10.</w:t>
      </w:r>
      <w:r>
        <w:rPr>
          <w:b/>
          <w:szCs w:val="22"/>
          <w:lang w:val="lt-LT"/>
        </w:rPr>
        <w:tab/>
        <w:t>SPECIALIOS ATSARGUMO PRIEMONĖS DĖL NESUVARTOTO VAISTINIO PREPARATO AR JO ATLIEKŲ TVARKYMO (JEI REIKIA)</w:t>
      </w:r>
    </w:p>
    <w:p w14:paraId="10C7C78A" w14:textId="77777777" w:rsidR="002751CB" w:rsidRDefault="002751CB">
      <w:pPr>
        <w:widowControl w:val="0"/>
        <w:spacing w:line="240" w:lineRule="auto"/>
        <w:rPr>
          <w:szCs w:val="22"/>
          <w:lang w:val="lt-LT"/>
        </w:rPr>
      </w:pPr>
    </w:p>
    <w:p w14:paraId="5B3EAC15" w14:textId="77777777" w:rsidR="002751CB" w:rsidRDefault="002751CB">
      <w:pPr>
        <w:widowControl w:val="0"/>
        <w:spacing w:line="240" w:lineRule="auto"/>
        <w:rPr>
          <w:szCs w:val="22"/>
          <w:lang w:val="lt-LT"/>
        </w:rPr>
      </w:pPr>
    </w:p>
    <w:p w14:paraId="0E5C8F41"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11.</w:t>
      </w:r>
      <w:r>
        <w:rPr>
          <w:b/>
          <w:szCs w:val="22"/>
          <w:lang w:val="lt-LT"/>
        </w:rPr>
        <w:tab/>
      </w:r>
      <w:r>
        <w:rPr>
          <w:b/>
          <w:caps/>
          <w:szCs w:val="22"/>
          <w:lang w:val="lt-LT"/>
        </w:rPr>
        <w:t>REGISTRUOTOJO PAVADINIMAS IR ADRESAS</w:t>
      </w:r>
    </w:p>
    <w:p w14:paraId="0FF05A20" w14:textId="77777777" w:rsidR="002751CB" w:rsidRDefault="002751CB">
      <w:pPr>
        <w:widowControl w:val="0"/>
        <w:spacing w:line="240" w:lineRule="auto"/>
        <w:rPr>
          <w:szCs w:val="22"/>
          <w:lang w:val="lt-LT"/>
        </w:rPr>
      </w:pPr>
    </w:p>
    <w:p w14:paraId="12BE493B" w14:textId="77777777" w:rsidR="002751CB" w:rsidRDefault="00AB6E82">
      <w:pPr>
        <w:widowControl w:val="0"/>
        <w:spacing w:line="240" w:lineRule="auto"/>
        <w:rPr>
          <w:szCs w:val="22"/>
          <w:lang w:val="lt-LT"/>
        </w:rPr>
      </w:pPr>
      <w:r>
        <w:rPr>
          <w:szCs w:val="22"/>
          <w:lang w:val="lt-LT"/>
        </w:rPr>
        <w:t xml:space="preserve">KRKA, </w:t>
      </w:r>
      <w:proofErr w:type="spellStart"/>
      <w:r>
        <w:rPr>
          <w:szCs w:val="22"/>
          <w:lang w:val="lt-LT"/>
        </w:rPr>
        <w:t>d.d</w:t>
      </w:r>
      <w:proofErr w:type="spellEnd"/>
      <w:r>
        <w:rPr>
          <w:szCs w:val="22"/>
          <w:lang w:val="lt-LT"/>
        </w:rPr>
        <w:t>., Novo mesto</w:t>
      </w:r>
    </w:p>
    <w:p w14:paraId="290C1A7A" w14:textId="77777777" w:rsidR="002751CB" w:rsidRDefault="00AB6E82">
      <w:pPr>
        <w:widowControl w:val="0"/>
        <w:spacing w:line="240" w:lineRule="auto"/>
        <w:rPr>
          <w:szCs w:val="22"/>
          <w:lang w:val="lt-LT"/>
        </w:rPr>
      </w:pPr>
      <w:proofErr w:type="spellStart"/>
      <w:r>
        <w:rPr>
          <w:szCs w:val="22"/>
          <w:lang w:val="lt-LT"/>
        </w:rPr>
        <w:t>Šmarješka</w:t>
      </w:r>
      <w:proofErr w:type="spellEnd"/>
      <w:r>
        <w:rPr>
          <w:szCs w:val="22"/>
          <w:lang w:val="lt-LT"/>
        </w:rPr>
        <w:t> </w:t>
      </w:r>
      <w:proofErr w:type="spellStart"/>
      <w:r>
        <w:rPr>
          <w:szCs w:val="22"/>
          <w:lang w:val="lt-LT"/>
        </w:rPr>
        <w:t>cesta</w:t>
      </w:r>
      <w:proofErr w:type="spellEnd"/>
      <w:r>
        <w:rPr>
          <w:szCs w:val="22"/>
          <w:lang w:val="lt-LT"/>
        </w:rPr>
        <w:t> 6</w:t>
      </w:r>
    </w:p>
    <w:p w14:paraId="50607D15" w14:textId="77777777" w:rsidR="002751CB" w:rsidRDefault="00AB6E82">
      <w:pPr>
        <w:widowControl w:val="0"/>
        <w:spacing w:line="240" w:lineRule="auto"/>
        <w:rPr>
          <w:szCs w:val="22"/>
          <w:lang w:val="lt-LT"/>
        </w:rPr>
      </w:pPr>
      <w:r>
        <w:rPr>
          <w:szCs w:val="22"/>
          <w:lang w:val="lt-LT"/>
        </w:rPr>
        <w:t>8501 Novo mesto</w:t>
      </w:r>
    </w:p>
    <w:p w14:paraId="20AB6267" w14:textId="77777777" w:rsidR="002751CB" w:rsidRDefault="00AB6E82">
      <w:pPr>
        <w:widowControl w:val="0"/>
        <w:spacing w:line="240" w:lineRule="auto"/>
        <w:rPr>
          <w:szCs w:val="22"/>
          <w:lang w:val="lt-LT"/>
        </w:rPr>
      </w:pPr>
      <w:r>
        <w:rPr>
          <w:szCs w:val="22"/>
          <w:lang w:val="lt-LT"/>
        </w:rPr>
        <w:t>Slovėnija</w:t>
      </w:r>
    </w:p>
    <w:p w14:paraId="69EABFBD" w14:textId="77777777" w:rsidR="002751CB" w:rsidRDefault="002751CB">
      <w:pPr>
        <w:widowControl w:val="0"/>
        <w:spacing w:line="240" w:lineRule="auto"/>
        <w:rPr>
          <w:szCs w:val="22"/>
          <w:lang w:val="lt-LT"/>
        </w:rPr>
      </w:pPr>
    </w:p>
    <w:p w14:paraId="6DCAA9F2" w14:textId="77777777" w:rsidR="002751CB" w:rsidRDefault="002751CB">
      <w:pPr>
        <w:widowControl w:val="0"/>
        <w:spacing w:line="240" w:lineRule="auto"/>
        <w:rPr>
          <w:szCs w:val="22"/>
          <w:lang w:val="lt-LT"/>
        </w:rPr>
      </w:pPr>
    </w:p>
    <w:p w14:paraId="12E6A586"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12.</w:t>
      </w:r>
      <w:r>
        <w:rPr>
          <w:b/>
          <w:szCs w:val="22"/>
          <w:lang w:val="lt-LT"/>
        </w:rPr>
        <w:tab/>
        <w:t>REGISTRACIJOS PAŽYMĖJIMO NUMERIS (</w:t>
      </w:r>
      <w:r>
        <w:rPr>
          <w:b/>
          <w:szCs w:val="22"/>
          <w:lang w:val="lt-LT"/>
        </w:rPr>
        <w:noBreakHyphen/>
        <w:t>IAI)</w:t>
      </w:r>
    </w:p>
    <w:p w14:paraId="3568BBDB" w14:textId="77777777" w:rsidR="002751CB" w:rsidRDefault="002751CB">
      <w:pPr>
        <w:widowControl w:val="0"/>
        <w:spacing w:line="240" w:lineRule="auto"/>
        <w:rPr>
          <w:szCs w:val="22"/>
          <w:lang w:val="lt-LT"/>
        </w:rPr>
      </w:pPr>
    </w:p>
    <w:p w14:paraId="0DFB808D" w14:textId="77777777" w:rsidR="002751CB" w:rsidRDefault="00AB6E82">
      <w:pPr>
        <w:widowControl w:val="0"/>
        <w:spacing w:line="240" w:lineRule="auto"/>
        <w:rPr>
          <w:sz w:val="20"/>
          <w:lang w:val="lt-LT"/>
        </w:rPr>
      </w:pPr>
      <w:r>
        <w:rPr>
          <w:szCs w:val="22"/>
          <w:highlight w:val="lightGray"/>
          <w:u w:val="single"/>
          <w:lang w:val="lt-LT"/>
        </w:rPr>
        <w:t>5 mg/160 mg/12,5 m</w:t>
      </w:r>
      <w:r>
        <w:rPr>
          <w:szCs w:val="22"/>
          <w:highlight w:val="lightGray"/>
          <w:lang w:val="lt-LT"/>
        </w:rPr>
        <w:t>g</w:t>
      </w:r>
    </w:p>
    <w:p w14:paraId="047F5959" w14:textId="77777777" w:rsidR="002751CB" w:rsidRDefault="00AB6E82">
      <w:pPr>
        <w:widowControl w:val="0"/>
        <w:spacing w:line="240" w:lineRule="auto"/>
        <w:rPr>
          <w:szCs w:val="22"/>
          <w:highlight w:val="lightGray"/>
          <w:lang w:val="lt-LT"/>
        </w:rPr>
      </w:pPr>
      <w:r>
        <w:rPr>
          <w:szCs w:val="22"/>
          <w:lang w:val="lt-LT"/>
        </w:rPr>
        <w:t>LT/1/19/4341/001</w:t>
      </w:r>
      <w:r>
        <w:rPr>
          <w:bCs/>
          <w:sz w:val="20"/>
          <w:lang w:val="lt-LT"/>
        </w:rPr>
        <w:t xml:space="preserve"> </w:t>
      </w:r>
      <w:r>
        <w:rPr>
          <w:szCs w:val="22"/>
          <w:highlight w:val="lightGray"/>
          <w:lang w:val="lt-LT"/>
        </w:rPr>
        <w:t>– N7</w:t>
      </w:r>
    </w:p>
    <w:p w14:paraId="249360AF" w14:textId="77777777" w:rsidR="002751CB" w:rsidRDefault="00AB6E82">
      <w:pPr>
        <w:widowControl w:val="0"/>
        <w:spacing w:line="240" w:lineRule="auto"/>
        <w:rPr>
          <w:szCs w:val="22"/>
          <w:highlight w:val="lightGray"/>
          <w:lang w:val="lt-LT"/>
        </w:rPr>
      </w:pPr>
      <w:r>
        <w:rPr>
          <w:szCs w:val="22"/>
          <w:highlight w:val="lightGray"/>
          <w:lang w:val="lt-LT"/>
        </w:rPr>
        <w:t>LT/1/19/4341/002 – N10</w:t>
      </w:r>
    </w:p>
    <w:p w14:paraId="44F0D9A3" w14:textId="77777777" w:rsidR="002751CB" w:rsidRDefault="00AB6E82">
      <w:pPr>
        <w:widowControl w:val="0"/>
        <w:spacing w:line="240" w:lineRule="auto"/>
        <w:rPr>
          <w:szCs w:val="22"/>
          <w:highlight w:val="lightGray"/>
          <w:lang w:val="lt-LT"/>
        </w:rPr>
      </w:pPr>
      <w:r>
        <w:rPr>
          <w:szCs w:val="22"/>
          <w:highlight w:val="lightGray"/>
          <w:lang w:val="lt-LT"/>
        </w:rPr>
        <w:t>LT/1/19/4341/003 –  N14</w:t>
      </w:r>
    </w:p>
    <w:p w14:paraId="66DA27AA" w14:textId="77777777" w:rsidR="002751CB" w:rsidRDefault="00AB6E82">
      <w:pPr>
        <w:widowControl w:val="0"/>
        <w:spacing w:line="240" w:lineRule="auto"/>
        <w:rPr>
          <w:szCs w:val="22"/>
          <w:highlight w:val="lightGray"/>
          <w:lang w:val="lt-LT"/>
        </w:rPr>
      </w:pPr>
      <w:r>
        <w:rPr>
          <w:szCs w:val="22"/>
          <w:highlight w:val="lightGray"/>
          <w:lang w:val="lt-LT"/>
        </w:rPr>
        <w:t>LT/1/19/4341/004 –  N28</w:t>
      </w:r>
    </w:p>
    <w:p w14:paraId="5A30A2B6" w14:textId="77777777" w:rsidR="002751CB" w:rsidRDefault="00AB6E82">
      <w:pPr>
        <w:widowControl w:val="0"/>
        <w:spacing w:line="240" w:lineRule="auto"/>
        <w:rPr>
          <w:szCs w:val="22"/>
          <w:highlight w:val="lightGray"/>
          <w:lang w:val="lt-LT"/>
        </w:rPr>
      </w:pPr>
      <w:r>
        <w:rPr>
          <w:szCs w:val="22"/>
          <w:highlight w:val="lightGray"/>
          <w:lang w:val="lt-LT"/>
        </w:rPr>
        <w:t>LT/1/19/4341/005 –  N30</w:t>
      </w:r>
    </w:p>
    <w:p w14:paraId="16DF06EC" w14:textId="77777777" w:rsidR="002751CB" w:rsidRDefault="00AB6E82">
      <w:pPr>
        <w:widowControl w:val="0"/>
        <w:spacing w:line="240" w:lineRule="auto"/>
        <w:rPr>
          <w:szCs w:val="22"/>
          <w:highlight w:val="lightGray"/>
          <w:lang w:val="lt-LT"/>
        </w:rPr>
      </w:pPr>
      <w:r>
        <w:rPr>
          <w:szCs w:val="22"/>
          <w:highlight w:val="lightGray"/>
          <w:lang w:val="lt-LT"/>
        </w:rPr>
        <w:t>LT/1/19/4341/006 –  N56</w:t>
      </w:r>
    </w:p>
    <w:p w14:paraId="0519474E" w14:textId="77777777" w:rsidR="002751CB" w:rsidRDefault="00AB6E82">
      <w:pPr>
        <w:widowControl w:val="0"/>
        <w:spacing w:line="240" w:lineRule="auto"/>
        <w:rPr>
          <w:szCs w:val="22"/>
          <w:highlight w:val="lightGray"/>
          <w:lang w:val="lt-LT"/>
        </w:rPr>
      </w:pPr>
      <w:r>
        <w:rPr>
          <w:szCs w:val="22"/>
          <w:highlight w:val="lightGray"/>
          <w:lang w:val="lt-LT"/>
        </w:rPr>
        <w:t>LT/1/19/4341/007 –  N60</w:t>
      </w:r>
    </w:p>
    <w:p w14:paraId="35D13E53" w14:textId="77777777" w:rsidR="002751CB" w:rsidRDefault="00AB6E82">
      <w:pPr>
        <w:widowControl w:val="0"/>
        <w:spacing w:line="240" w:lineRule="auto"/>
        <w:rPr>
          <w:szCs w:val="22"/>
          <w:highlight w:val="lightGray"/>
          <w:lang w:val="lt-LT"/>
        </w:rPr>
      </w:pPr>
      <w:r>
        <w:rPr>
          <w:szCs w:val="22"/>
          <w:highlight w:val="lightGray"/>
          <w:lang w:val="lt-LT"/>
        </w:rPr>
        <w:t>LT/1/19/4341/008 –  N84</w:t>
      </w:r>
    </w:p>
    <w:p w14:paraId="3750B877" w14:textId="77777777" w:rsidR="002751CB" w:rsidRDefault="00AB6E82">
      <w:pPr>
        <w:widowControl w:val="0"/>
        <w:spacing w:line="240" w:lineRule="auto"/>
        <w:rPr>
          <w:szCs w:val="22"/>
          <w:highlight w:val="lightGray"/>
          <w:lang w:val="lt-LT"/>
        </w:rPr>
      </w:pPr>
      <w:r>
        <w:rPr>
          <w:szCs w:val="22"/>
          <w:highlight w:val="lightGray"/>
          <w:lang w:val="lt-LT"/>
        </w:rPr>
        <w:t>LT/1/19/4341/009 –  N90</w:t>
      </w:r>
    </w:p>
    <w:p w14:paraId="2EC17D8E" w14:textId="77777777" w:rsidR="002751CB" w:rsidRDefault="00AB6E82">
      <w:pPr>
        <w:widowControl w:val="0"/>
        <w:spacing w:line="240" w:lineRule="auto"/>
        <w:rPr>
          <w:szCs w:val="22"/>
          <w:highlight w:val="lightGray"/>
          <w:lang w:val="lt-LT"/>
        </w:rPr>
      </w:pPr>
      <w:r>
        <w:rPr>
          <w:szCs w:val="22"/>
          <w:highlight w:val="lightGray"/>
          <w:lang w:val="lt-LT"/>
        </w:rPr>
        <w:t>LT/1/19/4341/010 –  N98</w:t>
      </w:r>
    </w:p>
    <w:p w14:paraId="4FFA7FA2" w14:textId="77777777" w:rsidR="002751CB" w:rsidRDefault="00AB6E82">
      <w:pPr>
        <w:widowControl w:val="0"/>
        <w:spacing w:line="240" w:lineRule="auto"/>
        <w:rPr>
          <w:szCs w:val="22"/>
          <w:highlight w:val="lightGray"/>
          <w:lang w:val="lt-LT"/>
        </w:rPr>
      </w:pPr>
      <w:r>
        <w:rPr>
          <w:szCs w:val="22"/>
          <w:highlight w:val="lightGray"/>
          <w:lang w:val="lt-LT"/>
        </w:rPr>
        <w:t>LT/1/19/4341/011 – N100</w:t>
      </w:r>
    </w:p>
    <w:p w14:paraId="57FF5BE4" w14:textId="77777777" w:rsidR="002751CB" w:rsidRDefault="00AB6E82">
      <w:pPr>
        <w:widowControl w:val="0"/>
        <w:spacing w:line="240" w:lineRule="auto"/>
        <w:rPr>
          <w:szCs w:val="22"/>
          <w:highlight w:val="lightGray"/>
          <w:lang w:val="lt-LT"/>
        </w:rPr>
      </w:pPr>
      <w:r>
        <w:rPr>
          <w:szCs w:val="22"/>
          <w:highlight w:val="lightGray"/>
          <w:lang w:val="lt-LT"/>
        </w:rPr>
        <w:t>LT/1/19/4341/012 – N7x1</w:t>
      </w:r>
    </w:p>
    <w:p w14:paraId="7A752532" w14:textId="77777777" w:rsidR="002751CB" w:rsidRDefault="00AB6E82">
      <w:pPr>
        <w:widowControl w:val="0"/>
        <w:spacing w:line="240" w:lineRule="auto"/>
        <w:rPr>
          <w:szCs w:val="22"/>
          <w:highlight w:val="lightGray"/>
          <w:lang w:val="lt-LT"/>
        </w:rPr>
      </w:pPr>
      <w:r>
        <w:rPr>
          <w:szCs w:val="22"/>
          <w:highlight w:val="lightGray"/>
          <w:lang w:val="lt-LT"/>
        </w:rPr>
        <w:lastRenderedPageBreak/>
        <w:t>LT/1/19/4341/013 – N10x1</w:t>
      </w:r>
    </w:p>
    <w:p w14:paraId="7B20FA87" w14:textId="77777777" w:rsidR="002751CB" w:rsidRDefault="00AB6E82">
      <w:pPr>
        <w:widowControl w:val="0"/>
        <w:spacing w:line="240" w:lineRule="auto"/>
        <w:rPr>
          <w:szCs w:val="22"/>
          <w:highlight w:val="lightGray"/>
          <w:lang w:val="lt-LT"/>
        </w:rPr>
      </w:pPr>
      <w:r>
        <w:rPr>
          <w:szCs w:val="22"/>
          <w:highlight w:val="lightGray"/>
          <w:lang w:val="lt-LT"/>
        </w:rPr>
        <w:t>LT/1/19/4341/014 –  N14x1</w:t>
      </w:r>
    </w:p>
    <w:p w14:paraId="3B38078D" w14:textId="77777777" w:rsidR="002751CB" w:rsidRDefault="00AB6E82">
      <w:pPr>
        <w:widowControl w:val="0"/>
        <w:spacing w:line="240" w:lineRule="auto"/>
        <w:rPr>
          <w:szCs w:val="22"/>
          <w:highlight w:val="lightGray"/>
          <w:lang w:val="lt-LT"/>
        </w:rPr>
      </w:pPr>
      <w:r>
        <w:rPr>
          <w:szCs w:val="22"/>
          <w:highlight w:val="lightGray"/>
          <w:lang w:val="lt-LT"/>
        </w:rPr>
        <w:t>LT/1/19/4341/015 –  N28x1</w:t>
      </w:r>
    </w:p>
    <w:p w14:paraId="6F868576" w14:textId="77777777" w:rsidR="002751CB" w:rsidRDefault="00AB6E82">
      <w:pPr>
        <w:widowControl w:val="0"/>
        <w:spacing w:line="240" w:lineRule="auto"/>
        <w:rPr>
          <w:szCs w:val="22"/>
          <w:highlight w:val="lightGray"/>
          <w:lang w:val="lt-LT"/>
        </w:rPr>
      </w:pPr>
      <w:r>
        <w:rPr>
          <w:szCs w:val="22"/>
          <w:highlight w:val="lightGray"/>
          <w:lang w:val="lt-LT"/>
        </w:rPr>
        <w:t>LT/1/19/4341/016 –  N30x1</w:t>
      </w:r>
    </w:p>
    <w:p w14:paraId="16BAE686" w14:textId="77777777" w:rsidR="002751CB" w:rsidRDefault="00AB6E82">
      <w:pPr>
        <w:widowControl w:val="0"/>
        <w:spacing w:line="240" w:lineRule="auto"/>
        <w:rPr>
          <w:szCs w:val="22"/>
          <w:highlight w:val="lightGray"/>
          <w:lang w:val="lt-LT"/>
        </w:rPr>
      </w:pPr>
      <w:r>
        <w:rPr>
          <w:szCs w:val="22"/>
          <w:highlight w:val="lightGray"/>
          <w:lang w:val="lt-LT"/>
        </w:rPr>
        <w:t>LT/1/19/4341/017 –  N56x1</w:t>
      </w:r>
    </w:p>
    <w:p w14:paraId="1B2A5077" w14:textId="77777777" w:rsidR="002751CB" w:rsidRDefault="00AB6E82">
      <w:pPr>
        <w:widowControl w:val="0"/>
        <w:spacing w:line="240" w:lineRule="auto"/>
        <w:rPr>
          <w:szCs w:val="22"/>
          <w:highlight w:val="lightGray"/>
          <w:lang w:val="lt-LT"/>
        </w:rPr>
      </w:pPr>
      <w:r>
        <w:rPr>
          <w:szCs w:val="22"/>
          <w:highlight w:val="lightGray"/>
          <w:lang w:val="lt-LT"/>
        </w:rPr>
        <w:t>LT/1/19/4341/018 –  N60x1</w:t>
      </w:r>
    </w:p>
    <w:p w14:paraId="415D9808" w14:textId="77777777" w:rsidR="002751CB" w:rsidRDefault="00AB6E82">
      <w:pPr>
        <w:widowControl w:val="0"/>
        <w:spacing w:line="240" w:lineRule="auto"/>
        <w:rPr>
          <w:szCs w:val="22"/>
          <w:highlight w:val="lightGray"/>
          <w:lang w:val="lt-LT"/>
        </w:rPr>
      </w:pPr>
      <w:r>
        <w:rPr>
          <w:szCs w:val="22"/>
          <w:highlight w:val="lightGray"/>
          <w:lang w:val="lt-LT"/>
        </w:rPr>
        <w:t>LT/1/19/4341/019 –  N84x1</w:t>
      </w:r>
    </w:p>
    <w:p w14:paraId="3E9E4A97" w14:textId="77777777" w:rsidR="002751CB" w:rsidRDefault="00AB6E82">
      <w:pPr>
        <w:widowControl w:val="0"/>
        <w:spacing w:line="240" w:lineRule="auto"/>
        <w:rPr>
          <w:szCs w:val="22"/>
          <w:highlight w:val="lightGray"/>
          <w:lang w:val="lt-LT"/>
        </w:rPr>
      </w:pPr>
      <w:r>
        <w:rPr>
          <w:szCs w:val="22"/>
          <w:highlight w:val="lightGray"/>
          <w:lang w:val="lt-LT"/>
        </w:rPr>
        <w:t>LT/1/19/4341/020 –  N90x1</w:t>
      </w:r>
    </w:p>
    <w:p w14:paraId="59A05AF8" w14:textId="77777777" w:rsidR="002751CB" w:rsidRDefault="00AB6E82">
      <w:pPr>
        <w:widowControl w:val="0"/>
        <w:spacing w:line="240" w:lineRule="auto"/>
        <w:rPr>
          <w:szCs w:val="22"/>
          <w:highlight w:val="lightGray"/>
          <w:lang w:val="lt-LT"/>
        </w:rPr>
      </w:pPr>
      <w:r>
        <w:rPr>
          <w:szCs w:val="22"/>
          <w:highlight w:val="lightGray"/>
          <w:lang w:val="lt-LT"/>
        </w:rPr>
        <w:t>LT/1/19/4341/021 –  N98x1</w:t>
      </w:r>
    </w:p>
    <w:p w14:paraId="77CECD4F" w14:textId="77777777" w:rsidR="002751CB" w:rsidRDefault="00AB6E82">
      <w:pPr>
        <w:widowControl w:val="0"/>
        <w:spacing w:line="240" w:lineRule="auto"/>
        <w:rPr>
          <w:szCs w:val="22"/>
          <w:highlight w:val="lightGray"/>
          <w:lang w:val="lt-LT"/>
        </w:rPr>
      </w:pPr>
      <w:r>
        <w:rPr>
          <w:szCs w:val="22"/>
          <w:highlight w:val="lightGray"/>
          <w:lang w:val="lt-LT"/>
        </w:rPr>
        <w:t>LT/1/19/4341/022 –  N100x1</w:t>
      </w:r>
    </w:p>
    <w:p w14:paraId="53A73B25" w14:textId="77777777" w:rsidR="002751CB" w:rsidRDefault="00AB6E82">
      <w:pPr>
        <w:widowControl w:val="0"/>
        <w:spacing w:line="240" w:lineRule="auto"/>
        <w:rPr>
          <w:szCs w:val="22"/>
          <w:highlight w:val="lightGray"/>
          <w:lang w:val="lt-LT"/>
        </w:rPr>
      </w:pPr>
      <w:r>
        <w:rPr>
          <w:szCs w:val="22"/>
          <w:highlight w:val="lightGray"/>
          <w:u w:val="single"/>
          <w:lang w:val="lt-LT"/>
        </w:rPr>
        <w:t>kalendorinė pakuotė</w:t>
      </w:r>
      <w:r>
        <w:rPr>
          <w:szCs w:val="22"/>
          <w:highlight w:val="lightGray"/>
          <w:lang w:val="lt-LT"/>
        </w:rPr>
        <w:t>:</w:t>
      </w:r>
    </w:p>
    <w:p w14:paraId="5194E690" w14:textId="77777777" w:rsidR="002751CB" w:rsidRDefault="00AB6E82">
      <w:pPr>
        <w:widowControl w:val="0"/>
        <w:spacing w:line="240" w:lineRule="auto"/>
        <w:rPr>
          <w:szCs w:val="22"/>
          <w:highlight w:val="lightGray"/>
          <w:lang w:val="lt-LT"/>
        </w:rPr>
      </w:pPr>
      <w:r>
        <w:rPr>
          <w:szCs w:val="22"/>
          <w:highlight w:val="lightGray"/>
          <w:lang w:val="lt-LT"/>
        </w:rPr>
        <w:t xml:space="preserve">LT/1/19/4341/023 – N7 </w:t>
      </w:r>
    </w:p>
    <w:p w14:paraId="585E0045" w14:textId="77777777" w:rsidR="002751CB" w:rsidRDefault="00AB6E82">
      <w:pPr>
        <w:widowControl w:val="0"/>
        <w:spacing w:line="240" w:lineRule="auto"/>
        <w:rPr>
          <w:szCs w:val="22"/>
          <w:highlight w:val="lightGray"/>
          <w:lang w:val="lt-LT"/>
        </w:rPr>
      </w:pPr>
      <w:r>
        <w:rPr>
          <w:szCs w:val="22"/>
          <w:highlight w:val="lightGray"/>
          <w:lang w:val="lt-LT"/>
        </w:rPr>
        <w:t xml:space="preserve">LT/1/19/4341/024 – N14 </w:t>
      </w:r>
    </w:p>
    <w:p w14:paraId="293D4EBB" w14:textId="77777777" w:rsidR="002751CB" w:rsidRDefault="00AB6E82">
      <w:pPr>
        <w:widowControl w:val="0"/>
        <w:spacing w:line="240" w:lineRule="auto"/>
        <w:rPr>
          <w:szCs w:val="22"/>
          <w:highlight w:val="lightGray"/>
          <w:lang w:val="lt-LT"/>
        </w:rPr>
      </w:pPr>
      <w:r>
        <w:rPr>
          <w:szCs w:val="22"/>
          <w:highlight w:val="lightGray"/>
          <w:lang w:val="lt-LT"/>
        </w:rPr>
        <w:t xml:space="preserve">LT/1/19/4341/025 – N28 </w:t>
      </w:r>
    </w:p>
    <w:p w14:paraId="3002127C" w14:textId="77777777" w:rsidR="002751CB" w:rsidRDefault="00AB6E82">
      <w:pPr>
        <w:widowControl w:val="0"/>
        <w:spacing w:line="240" w:lineRule="auto"/>
        <w:rPr>
          <w:szCs w:val="22"/>
          <w:highlight w:val="lightGray"/>
          <w:lang w:val="lt-LT"/>
        </w:rPr>
      </w:pPr>
      <w:r>
        <w:rPr>
          <w:szCs w:val="22"/>
          <w:highlight w:val="lightGray"/>
          <w:lang w:val="lt-LT"/>
        </w:rPr>
        <w:t xml:space="preserve">LT/1/19/4341/026 – N56 </w:t>
      </w:r>
    </w:p>
    <w:p w14:paraId="5A8BDB83" w14:textId="77777777" w:rsidR="002751CB" w:rsidRDefault="00AB6E82">
      <w:pPr>
        <w:widowControl w:val="0"/>
        <w:spacing w:line="240" w:lineRule="auto"/>
        <w:rPr>
          <w:szCs w:val="22"/>
          <w:highlight w:val="lightGray"/>
          <w:lang w:val="lt-LT"/>
        </w:rPr>
      </w:pPr>
      <w:r>
        <w:rPr>
          <w:szCs w:val="22"/>
          <w:highlight w:val="lightGray"/>
          <w:lang w:val="lt-LT"/>
        </w:rPr>
        <w:t xml:space="preserve">LT/1/19/4341/027 – N84 </w:t>
      </w:r>
    </w:p>
    <w:p w14:paraId="427120D5" w14:textId="77777777" w:rsidR="002751CB" w:rsidRDefault="00AB6E82">
      <w:pPr>
        <w:widowControl w:val="0"/>
        <w:spacing w:line="240" w:lineRule="auto"/>
        <w:rPr>
          <w:szCs w:val="22"/>
          <w:highlight w:val="lightGray"/>
          <w:lang w:val="lt-LT"/>
        </w:rPr>
      </w:pPr>
      <w:r>
        <w:rPr>
          <w:szCs w:val="22"/>
          <w:highlight w:val="lightGray"/>
          <w:lang w:val="lt-LT"/>
        </w:rPr>
        <w:t xml:space="preserve">LT/1/19/4341/028 – N98 </w:t>
      </w:r>
    </w:p>
    <w:p w14:paraId="090568F8" w14:textId="77777777" w:rsidR="002751CB" w:rsidRDefault="00AB6E82">
      <w:pPr>
        <w:widowControl w:val="0"/>
        <w:spacing w:line="240" w:lineRule="auto"/>
        <w:rPr>
          <w:szCs w:val="22"/>
          <w:highlight w:val="lightGray"/>
          <w:lang w:val="lt-LT"/>
        </w:rPr>
      </w:pPr>
      <w:r>
        <w:rPr>
          <w:szCs w:val="22"/>
          <w:highlight w:val="lightGray"/>
          <w:lang w:val="lt-LT"/>
        </w:rPr>
        <w:t xml:space="preserve">LT/1/19/4341/029 – N7x1 </w:t>
      </w:r>
    </w:p>
    <w:p w14:paraId="2F98A08D" w14:textId="77777777" w:rsidR="002751CB" w:rsidRDefault="00AB6E82">
      <w:pPr>
        <w:widowControl w:val="0"/>
        <w:spacing w:line="240" w:lineRule="auto"/>
        <w:rPr>
          <w:szCs w:val="22"/>
          <w:highlight w:val="lightGray"/>
          <w:lang w:val="lt-LT"/>
        </w:rPr>
      </w:pPr>
      <w:r>
        <w:rPr>
          <w:szCs w:val="22"/>
          <w:highlight w:val="lightGray"/>
          <w:lang w:val="lt-LT"/>
        </w:rPr>
        <w:t xml:space="preserve">LT/1/19/4341/030 – N14x1 </w:t>
      </w:r>
    </w:p>
    <w:p w14:paraId="0D540C61" w14:textId="77777777" w:rsidR="002751CB" w:rsidRDefault="00AB6E82">
      <w:pPr>
        <w:widowControl w:val="0"/>
        <w:spacing w:line="240" w:lineRule="auto"/>
        <w:rPr>
          <w:szCs w:val="22"/>
          <w:highlight w:val="lightGray"/>
          <w:lang w:val="lt-LT"/>
        </w:rPr>
      </w:pPr>
      <w:r>
        <w:rPr>
          <w:szCs w:val="22"/>
          <w:highlight w:val="lightGray"/>
          <w:lang w:val="lt-LT"/>
        </w:rPr>
        <w:t xml:space="preserve">LT/1/19/4341/031 – N28x1 </w:t>
      </w:r>
    </w:p>
    <w:p w14:paraId="6C6B9FD4" w14:textId="77777777" w:rsidR="002751CB" w:rsidRDefault="00AB6E82">
      <w:pPr>
        <w:widowControl w:val="0"/>
        <w:spacing w:line="240" w:lineRule="auto"/>
        <w:rPr>
          <w:szCs w:val="22"/>
          <w:highlight w:val="lightGray"/>
          <w:lang w:val="lt-LT"/>
        </w:rPr>
      </w:pPr>
      <w:r>
        <w:rPr>
          <w:szCs w:val="22"/>
          <w:highlight w:val="lightGray"/>
          <w:lang w:val="lt-LT"/>
        </w:rPr>
        <w:t xml:space="preserve">LT/1/19/4341/032 – N56x1 </w:t>
      </w:r>
    </w:p>
    <w:p w14:paraId="77DF89DD" w14:textId="77777777" w:rsidR="002751CB" w:rsidRDefault="00AB6E82">
      <w:pPr>
        <w:widowControl w:val="0"/>
        <w:spacing w:line="240" w:lineRule="auto"/>
        <w:rPr>
          <w:szCs w:val="22"/>
          <w:highlight w:val="lightGray"/>
          <w:lang w:val="lt-LT"/>
        </w:rPr>
      </w:pPr>
      <w:r>
        <w:rPr>
          <w:szCs w:val="22"/>
          <w:highlight w:val="lightGray"/>
          <w:lang w:val="lt-LT"/>
        </w:rPr>
        <w:t xml:space="preserve">LT/1/19/4341/033 – N84x1 </w:t>
      </w:r>
    </w:p>
    <w:p w14:paraId="55B8DB3F" w14:textId="77777777" w:rsidR="002751CB" w:rsidRDefault="00AB6E82">
      <w:pPr>
        <w:widowControl w:val="0"/>
        <w:spacing w:line="240" w:lineRule="auto"/>
        <w:rPr>
          <w:szCs w:val="22"/>
          <w:highlight w:val="lightGray"/>
          <w:lang w:val="lt-LT"/>
        </w:rPr>
      </w:pPr>
      <w:r>
        <w:rPr>
          <w:szCs w:val="22"/>
          <w:highlight w:val="lightGray"/>
          <w:lang w:val="lt-LT"/>
        </w:rPr>
        <w:t xml:space="preserve">LT/1/19/4341/034 – N98x1 </w:t>
      </w:r>
    </w:p>
    <w:p w14:paraId="2FBFD262" w14:textId="77777777" w:rsidR="002751CB" w:rsidRDefault="002751CB">
      <w:pPr>
        <w:widowControl w:val="0"/>
        <w:spacing w:line="240" w:lineRule="auto"/>
        <w:rPr>
          <w:szCs w:val="22"/>
          <w:highlight w:val="lightGray"/>
          <w:lang w:val="lt-LT"/>
        </w:rPr>
      </w:pPr>
    </w:p>
    <w:p w14:paraId="6CF6D2EA" w14:textId="77777777" w:rsidR="002751CB" w:rsidRDefault="00AB6E82">
      <w:pPr>
        <w:widowControl w:val="0"/>
        <w:spacing w:line="240" w:lineRule="auto"/>
        <w:rPr>
          <w:szCs w:val="22"/>
          <w:highlight w:val="lightGray"/>
          <w:lang w:val="lt-LT"/>
        </w:rPr>
      </w:pPr>
      <w:r>
        <w:rPr>
          <w:szCs w:val="22"/>
          <w:highlight w:val="lightGray"/>
          <w:u w:val="single"/>
          <w:lang w:val="lt-LT"/>
        </w:rPr>
        <w:t>5 mg/160 mg/25 mg</w:t>
      </w:r>
    </w:p>
    <w:p w14:paraId="540648A1" w14:textId="77777777" w:rsidR="002751CB" w:rsidRDefault="00AB6E82">
      <w:pPr>
        <w:widowControl w:val="0"/>
        <w:spacing w:line="240" w:lineRule="auto"/>
        <w:rPr>
          <w:szCs w:val="22"/>
          <w:highlight w:val="lightGray"/>
          <w:lang w:val="lt-LT"/>
        </w:rPr>
      </w:pPr>
      <w:r>
        <w:rPr>
          <w:szCs w:val="22"/>
          <w:highlight w:val="lightGray"/>
          <w:lang w:val="lt-LT"/>
        </w:rPr>
        <w:t>LT/1/19/4342/001 – N7</w:t>
      </w:r>
    </w:p>
    <w:p w14:paraId="101D1871" w14:textId="77777777" w:rsidR="002751CB" w:rsidRDefault="00AB6E82">
      <w:pPr>
        <w:widowControl w:val="0"/>
        <w:spacing w:line="240" w:lineRule="auto"/>
        <w:rPr>
          <w:szCs w:val="22"/>
          <w:highlight w:val="lightGray"/>
          <w:lang w:val="lt-LT"/>
        </w:rPr>
      </w:pPr>
      <w:r>
        <w:rPr>
          <w:szCs w:val="22"/>
          <w:highlight w:val="lightGray"/>
          <w:lang w:val="lt-LT"/>
        </w:rPr>
        <w:t>LT/1/19/4342/002 – N10</w:t>
      </w:r>
    </w:p>
    <w:p w14:paraId="473F5342" w14:textId="77777777" w:rsidR="002751CB" w:rsidRDefault="00AB6E82">
      <w:pPr>
        <w:widowControl w:val="0"/>
        <w:spacing w:line="240" w:lineRule="auto"/>
        <w:rPr>
          <w:szCs w:val="22"/>
          <w:highlight w:val="lightGray"/>
          <w:lang w:val="lt-LT"/>
        </w:rPr>
      </w:pPr>
      <w:r>
        <w:rPr>
          <w:szCs w:val="22"/>
          <w:highlight w:val="lightGray"/>
          <w:lang w:val="lt-LT"/>
        </w:rPr>
        <w:t>LT/1/19/4342/003 – N14</w:t>
      </w:r>
    </w:p>
    <w:p w14:paraId="6369EB42" w14:textId="77777777" w:rsidR="002751CB" w:rsidRDefault="00AB6E82">
      <w:pPr>
        <w:widowControl w:val="0"/>
        <w:spacing w:line="240" w:lineRule="auto"/>
        <w:rPr>
          <w:szCs w:val="22"/>
          <w:highlight w:val="lightGray"/>
          <w:lang w:val="lt-LT"/>
        </w:rPr>
      </w:pPr>
      <w:r>
        <w:rPr>
          <w:szCs w:val="22"/>
          <w:highlight w:val="lightGray"/>
          <w:lang w:val="lt-LT"/>
        </w:rPr>
        <w:t>LT/1/19/4342/004 – N28</w:t>
      </w:r>
    </w:p>
    <w:p w14:paraId="71732C79" w14:textId="77777777" w:rsidR="002751CB" w:rsidRDefault="00AB6E82">
      <w:pPr>
        <w:widowControl w:val="0"/>
        <w:spacing w:line="240" w:lineRule="auto"/>
        <w:rPr>
          <w:szCs w:val="22"/>
          <w:highlight w:val="lightGray"/>
          <w:lang w:val="lt-LT"/>
        </w:rPr>
      </w:pPr>
      <w:r>
        <w:rPr>
          <w:szCs w:val="22"/>
          <w:highlight w:val="lightGray"/>
          <w:lang w:val="lt-LT"/>
        </w:rPr>
        <w:t>LT/1/19/4342/005 – N30</w:t>
      </w:r>
    </w:p>
    <w:p w14:paraId="6A7E1491" w14:textId="77777777" w:rsidR="002751CB" w:rsidRDefault="00AB6E82">
      <w:pPr>
        <w:widowControl w:val="0"/>
        <w:spacing w:line="240" w:lineRule="auto"/>
        <w:rPr>
          <w:szCs w:val="22"/>
          <w:highlight w:val="lightGray"/>
          <w:lang w:val="lt-LT"/>
        </w:rPr>
      </w:pPr>
      <w:r>
        <w:rPr>
          <w:szCs w:val="22"/>
          <w:highlight w:val="lightGray"/>
          <w:lang w:val="lt-LT"/>
        </w:rPr>
        <w:t>LT/1/19/4342/006 – N56</w:t>
      </w:r>
    </w:p>
    <w:p w14:paraId="01E7ED33" w14:textId="77777777" w:rsidR="002751CB" w:rsidRDefault="00AB6E82">
      <w:pPr>
        <w:widowControl w:val="0"/>
        <w:spacing w:line="240" w:lineRule="auto"/>
        <w:rPr>
          <w:szCs w:val="22"/>
          <w:highlight w:val="lightGray"/>
          <w:lang w:val="lt-LT"/>
        </w:rPr>
      </w:pPr>
      <w:r>
        <w:rPr>
          <w:szCs w:val="22"/>
          <w:highlight w:val="lightGray"/>
          <w:lang w:val="lt-LT"/>
        </w:rPr>
        <w:t>LT/1/19/4342/007 – N60</w:t>
      </w:r>
    </w:p>
    <w:p w14:paraId="39836DEF" w14:textId="77777777" w:rsidR="002751CB" w:rsidRDefault="00AB6E82">
      <w:pPr>
        <w:widowControl w:val="0"/>
        <w:spacing w:line="240" w:lineRule="auto"/>
        <w:rPr>
          <w:szCs w:val="22"/>
          <w:highlight w:val="lightGray"/>
          <w:lang w:val="lt-LT"/>
        </w:rPr>
      </w:pPr>
      <w:r>
        <w:rPr>
          <w:szCs w:val="22"/>
          <w:highlight w:val="lightGray"/>
          <w:lang w:val="lt-LT"/>
        </w:rPr>
        <w:t>LT/1/19/4342/008 – N84</w:t>
      </w:r>
    </w:p>
    <w:p w14:paraId="021D2A58" w14:textId="77777777" w:rsidR="002751CB" w:rsidRDefault="00AB6E82">
      <w:pPr>
        <w:widowControl w:val="0"/>
        <w:spacing w:line="240" w:lineRule="auto"/>
        <w:rPr>
          <w:szCs w:val="22"/>
          <w:highlight w:val="lightGray"/>
          <w:lang w:val="lt-LT"/>
        </w:rPr>
      </w:pPr>
      <w:r>
        <w:rPr>
          <w:szCs w:val="22"/>
          <w:highlight w:val="lightGray"/>
          <w:lang w:val="lt-LT"/>
        </w:rPr>
        <w:t>LT/1/19/4342/009 – N90</w:t>
      </w:r>
    </w:p>
    <w:p w14:paraId="33EE2525" w14:textId="77777777" w:rsidR="002751CB" w:rsidRDefault="00AB6E82">
      <w:pPr>
        <w:widowControl w:val="0"/>
        <w:spacing w:line="240" w:lineRule="auto"/>
        <w:rPr>
          <w:szCs w:val="22"/>
          <w:highlight w:val="lightGray"/>
          <w:lang w:val="lt-LT"/>
        </w:rPr>
      </w:pPr>
      <w:r>
        <w:rPr>
          <w:szCs w:val="22"/>
          <w:highlight w:val="lightGray"/>
          <w:lang w:val="lt-LT"/>
        </w:rPr>
        <w:t>LT/1/19/4342/010 – N98</w:t>
      </w:r>
    </w:p>
    <w:p w14:paraId="5213D89B" w14:textId="77777777" w:rsidR="002751CB" w:rsidRDefault="00AB6E82">
      <w:pPr>
        <w:widowControl w:val="0"/>
        <w:spacing w:line="240" w:lineRule="auto"/>
        <w:rPr>
          <w:szCs w:val="22"/>
          <w:highlight w:val="lightGray"/>
          <w:lang w:val="lt-LT"/>
        </w:rPr>
      </w:pPr>
      <w:r>
        <w:rPr>
          <w:szCs w:val="22"/>
          <w:highlight w:val="lightGray"/>
          <w:lang w:val="lt-LT"/>
        </w:rPr>
        <w:t>LT/1/19/4342/011 – N100</w:t>
      </w:r>
    </w:p>
    <w:p w14:paraId="5E698CD2" w14:textId="77777777" w:rsidR="002751CB" w:rsidRDefault="00AB6E82">
      <w:pPr>
        <w:widowControl w:val="0"/>
        <w:spacing w:line="240" w:lineRule="auto"/>
        <w:rPr>
          <w:szCs w:val="22"/>
          <w:highlight w:val="lightGray"/>
          <w:lang w:val="lt-LT"/>
        </w:rPr>
      </w:pPr>
      <w:r>
        <w:rPr>
          <w:szCs w:val="22"/>
          <w:highlight w:val="lightGray"/>
          <w:lang w:val="lt-LT"/>
        </w:rPr>
        <w:t>LT/1/19/4342/012 – N7x1</w:t>
      </w:r>
    </w:p>
    <w:p w14:paraId="124C3E51" w14:textId="77777777" w:rsidR="002751CB" w:rsidRDefault="00AB6E82">
      <w:pPr>
        <w:widowControl w:val="0"/>
        <w:spacing w:line="240" w:lineRule="auto"/>
        <w:rPr>
          <w:szCs w:val="22"/>
          <w:highlight w:val="lightGray"/>
          <w:lang w:val="lt-LT"/>
        </w:rPr>
      </w:pPr>
      <w:r>
        <w:rPr>
          <w:szCs w:val="22"/>
          <w:highlight w:val="lightGray"/>
          <w:lang w:val="lt-LT"/>
        </w:rPr>
        <w:t>LT/1/19/4342/013 – N10x1</w:t>
      </w:r>
    </w:p>
    <w:p w14:paraId="11FF5DBB" w14:textId="77777777" w:rsidR="002751CB" w:rsidRDefault="00AB6E82">
      <w:pPr>
        <w:widowControl w:val="0"/>
        <w:spacing w:line="240" w:lineRule="auto"/>
        <w:rPr>
          <w:szCs w:val="22"/>
          <w:highlight w:val="lightGray"/>
          <w:lang w:val="lt-LT"/>
        </w:rPr>
      </w:pPr>
      <w:r>
        <w:rPr>
          <w:szCs w:val="22"/>
          <w:highlight w:val="lightGray"/>
          <w:lang w:val="lt-LT"/>
        </w:rPr>
        <w:t>LT/1/19/4342/014 – N14x1</w:t>
      </w:r>
    </w:p>
    <w:p w14:paraId="0CBB7A2C" w14:textId="77777777" w:rsidR="002751CB" w:rsidRDefault="00AB6E82">
      <w:pPr>
        <w:widowControl w:val="0"/>
        <w:spacing w:line="240" w:lineRule="auto"/>
        <w:rPr>
          <w:szCs w:val="22"/>
          <w:highlight w:val="lightGray"/>
          <w:lang w:val="lt-LT"/>
        </w:rPr>
      </w:pPr>
      <w:r>
        <w:rPr>
          <w:szCs w:val="22"/>
          <w:highlight w:val="lightGray"/>
          <w:lang w:val="lt-LT"/>
        </w:rPr>
        <w:t>LT/1/19/4342/015 – N28x1</w:t>
      </w:r>
    </w:p>
    <w:p w14:paraId="0F4A960C" w14:textId="77777777" w:rsidR="002751CB" w:rsidRDefault="00AB6E82">
      <w:pPr>
        <w:widowControl w:val="0"/>
        <w:spacing w:line="240" w:lineRule="auto"/>
        <w:rPr>
          <w:szCs w:val="22"/>
          <w:highlight w:val="lightGray"/>
          <w:lang w:val="lt-LT"/>
        </w:rPr>
      </w:pPr>
      <w:r>
        <w:rPr>
          <w:szCs w:val="22"/>
          <w:highlight w:val="lightGray"/>
          <w:lang w:val="lt-LT"/>
        </w:rPr>
        <w:t>LT/1/19/4342/016 – N30x1</w:t>
      </w:r>
    </w:p>
    <w:p w14:paraId="3B6AF658" w14:textId="77777777" w:rsidR="002751CB" w:rsidRDefault="00AB6E82">
      <w:pPr>
        <w:widowControl w:val="0"/>
        <w:spacing w:line="240" w:lineRule="auto"/>
        <w:rPr>
          <w:szCs w:val="22"/>
          <w:highlight w:val="lightGray"/>
          <w:lang w:val="lt-LT"/>
        </w:rPr>
      </w:pPr>
      <w:r>
        <w:rPr>
          <w:szCs w:val="22"/>
          <w:highlight w:val="lightGray"/>
          <w:lang w:val="lt-LT"/>
        </w:rPr>
        <w:t>LT/1/19/4342/017 – N56x1</w:t>
      </w:r>
    </w:p>
    <w:p w14:paraId="1179595A" w14:textId="77777777" w:rsidR="002751CB" w:rsidRDefault="00AB6E82">
      <w:pPr>
        <w:widowControl w:val="0"/>
        <w:spacing w:line="240" w:lineRule="auto"/>
        <w:rPr>
          <w:szCs w:val="22"/>
          <w:highlight w:val="lightGray"/>
          <w:lang w:val="lt-LT"/>
        </w:rPr>
      </w:pPr>
      <w:r>
        <w:rPr>
          <w:szCs w:val="22"/>
          <w:highlight w:val="lightGray"/>
          <w:lang w:val="lt-LT"/>
        </w:rPr>
        <w:t>LT/1/19/4342/018 – N60x1</w:t>
      </w:r>
    </w:p>
    <w:p w14:paraId="77657AD4" w14:textId="77777777" w:rsidR="002751CB" w:rsidRDefault="00AB6E82">
      <w:pPr>
        <w:widowControl w:val="0"/>
        <w:spacing w:line="240" w:lineRule="auto"/>
        <w:rPr>
          <w:szCs w:val="22"/>
          <w:highlight w:val="lightGray"/>
          <w:lang w:val="lt-LT"/>
        </w:rPr>
      </w:pPr>
      <w:r>
        <w:rPr>
          <w:szCs w:val="22"/>
          <w:highlight w:val="lightGray"/>
          <w:lang w:val="lt-LT"/>
        </w:rPr>
        <w:t>LT/1/19/4342/019 – N84x1</w:t>
      </w:r>
    </w:p>
    <w:p w14:paraId="0B260C82" w14:textId="77777777" w:rsidR="002751CB" w:rsidRDefault="00AB6E82">
      <w:pPr>
        <w:widowControl w:val="0"/>
        <w:spacing w:line="240" w:lineRule="auto"/>
        <w:rPr>
          <w:szCs w:val="22"/>
          <w:highlight w:val="lightGray"/>
          <w:lang w:val="lt-LT"/>
        </w:rPr>
      </w:pPr>
      <w:r>
        <w:rPr>
          <w:szCs w:val="22"/>
          <w:highlight w:val="lightGray"/>
          <w:lang w:val="lt-LT"/>
        </w:rPr>
        <w:t>LT/1/19/4342/020 – N90x1</w:t>
      </w:r>
    </w:p>
    <w:p w14:paraId="4DBA8382" w14:textId="77777777" w:rsidR="002751CB" w:rsidRDefault="00AB6E82">
      <w:pPr>
        <w:widowControl w:val="0"/>
        <w:spacing w:line="240" w:lineRule="auto"/>
        <w:rPr>
          <w:szCs w:val="22"/>
          <w:highlight w:val="lightGray"/>
          <w:lang w:val="lt-LT"/>
        </w:rPr>
      </w:pPr>
      <w:r>
        <w:rPr>
          <w:szCs w:val="22"/>
          <w:highlight w:val="lightGray"/>
          <w:lang w:val="lt-LT"/>
        </w:rPr>
        <w:t>LT/1/19/4342/021 – N98x1</w:t>
      </w:r>
    </w:p>
    <w:p w14:paraId="0753F97B" w14:textId="77777777" w:rsidR="002751CB" w:rsidRDefault="00AB6E82">
      <w:pPr>
        <w:widowControl w:val="0"/>
        <w:spacing w:line="240" w:lineRule="auto"/>
        <w:rPr>
          <w:szCs w:val="22"/>
          <w:highlight w:val="lightGray"/>
          <w:lang w:val="lt-LT"/>
        </w:rPr>
      </w:pPr>
      <w:r>
        <w:rPr>
          <w:szCs w:val="22"/>
          <w:highlight w:val="lightGray"/>
          <w:lang w:val="lt-LT"/>
        </w:rPr>
        <w:t>LT/1/19/4342/022 – N100x1</w:t>
      </w:r>
    </w:p>
    <w:p w14:paraId="3B96A2B3" w14:textId="77777777" w:rsidR="002751CB" w:rsidRDefault="00AB6E82">
      <w:pPr>
        <w:widowControl w:val="0"/>
        <w:spacing w:line="240" w:lineRule="auto"/>
        <w:rPr>
          <w:bCs/>
          <w:sz w:val="20"/>
          <w:lang w:val="lt-LT"/>
        </w:rPr>
      </w:pPr>
      <w:r>
        <w:rPr>
          <w:szCs w:val="22"/>
          <w:highlight w:val="lightGray"/>
          <w:u w:val="single"/>
          <w:lang w:val="lt-LT"/>
        </w:rPr>
        <w:t>kalendorinė pakuotė</w:t>
      </w:r>
      <w:r>
        <w:rPr>
          <w:szCs w:val="22"/>
          <w:lang w:val="lt-LT"/>
        </w:rPr>
        <w:t>:</w:t>
      </w:r>
    </w:p>
    <w:p w14:paraId="1CEC7DA7" w14:textId="77777777" w:rsidR="002751CB" w:rsidRDefault="00AB6E82">
      <w:pPr>
        <w:widowControl w:val="0"/>
        <w:spacing w:line="240" w:lineRule="auto"/>
        <w:rPr>
          <w:szCs w:val="22"/>
          <w:highlight w:val="lightGray"/>
          <w:lang w:val="lt-LT"/>
        </w:rPr>
      </w:pPr>
      <w:r>
        <w:rPr>
          <w:szCs w:val="22"/>
          <w:highlight w:val="lightGray"/>
          <w:lang w:val="lt-LT"/>
        </w:rPr>
        <w:t xml:space="preserve">LT/1/19/4342/023 – N7 </w:t>
      </w:r>
    </w:p>
    <w:p w14:paraId="379D343A" w14:textId="77777777" w:rsidR="002751CB" w:rsidRDefault="00AB6E82">
      <w:pPr>
        <w:widowControl w:val="0"/>
        <w:spacing w:line="240" w:lineRule="auto"/>
        <w:rPr>
          <w:szCs w:val="22"/>
          <w:highlight w:val="lightGray"/>
          <w:lang w:val="lt-LT"/>
        </w:rPr>
      </w:pPr>
      <w:r>
        <w:rPr>
          <w:szCs w:val="22"/>
          <w:highlight w:val="lightGray"/>
          <w:lang w:val="lt-LT"/>
        </w:rPr>
        <w:t>LT/1/19/4342/024 – N14</w:t>
      </w:r>
    </w:p>
    <w:p w14:paraId="24E976A1" w14:textId="77777777" w:rsidR="002751CB" w:rsidRDefault="00AB6E82">
      <w:pPr>
        <w:widowControl w:val="0"/>
        <w:spacing w:line="240" w:lineRule="auto"/>
        <w:rPr>
          <w:szCs w:val="22"/>
          <w:highlight w:val="lightGray"/>
          <w:lang w:val="lt-LT"/>
        </w:rPr>
      </w:pPr>
      <w:r>
        <w:rPr>
          <w:szCs w:val="22"/>
          <w:highlight w:val="lightGray"/>
          <w:lang w:val="lt-LT"/>
        </w:rPr>
        <w:t>LT/1/19/4342/025 – N28</w:t>
      </w:r>
    </w:p>
    <w:p w14:paraId="2B78C4FF" w14:textId="77777777" w:rsidR="002751CB" w:rsidRDefault="00AB6E82">
      <w:pPr>
        <w:widowControl w:val="0"/>
        <w:spacing w:line="240" w:lineRule="auto"/>
        <w:rPr>
          <w:szCs w:val="22"/>
          <w:highlight w:val="lightGray"/>
          <w:lang w:val="lt-LT"/>
        </w:rPr>
      </w:pPr>
      <w:r>
        <w:rPr>
          <w:szCs w:val="22"/>
          <w:highlight w:val="lightGray"/>
          <w:lang w:val="lt-LT"/>
        </w:rPr>
        <w:t>LT/1/19/4342/026 – N56</w:t>
      </w:r>
    </w:p>
    <w:p w14:paraId="532A418D" w14:textId="77777777" w:rsidR="002751CB" w:rsidRDefault="00AB6E82">
      <w:pPr>
        <w:widowControl w:val="0"/>
        <w:spacing w:line="240" w:lineRule="auto"/>
        <w:rPr>
          <w:szCs w:val="22"/>
          <w:highlight w:val="lightGray"/>
          <w:lang w:val="lt-LT"/>
        </w:rPr>
      </w:pPr>
      <w:r>
        <w:rPr>
          <w:szCs w:val="22"/>
          <w:highlight w:val="lightGray"/>
          <w:lang w:val="lt-LT"/>
        </w:rPr>
        <w:t>LT/1/19/4342/027 – N84</w:t>
      </w:r>
    </w:p>
    <w:p w14:paraId="1721B30A" w14:textId="77777777" w:rsidR="002751CB" w:rsidRDefault="00AB6E82">
      <w:pPr>
        <w:widowControl w:val="0"/>
        <w:spacing w:line="240" w:lineRule="auto"/>
        <w:rPr>
          <w:szCs w:val="22"/>
          <w:highlight w:val="lightGray"/>
          <w:lang w:val="lt-LT"/>
        </w:rPr>
      </w:pPr>
      <w:r>
        <w:rPr>
          <w:szCs w:val="22"/>
          <w:highlight w:val="lightGray"/>
          <w:lang w:val="lt-LT"/>
        </w:rPr>
        <w:t>LT/1/19/4342/028 – N98</w:t>
      </w:r>
    </w:p>
    <w:p w14:paraId="02DE40EE" w14:textId="77777777" w:rsidR="002751CB" w:rsidRDefault="00AB6E82">
      <w:pPr>
        <w:widowControl w:val="0"/>
        <w:spacing w:line="240" w:lineRule="auto"/>
        <w:rPr>
          <w:szCs w:val="22"/>
          <w:highlight w:val="lightGray"/>
          <w:lang w:val="lt-LT"/>
        </w:rPr>
      </w:pPr>
      <w:r>
        <w:rPr>
          <w:szCs w:val="22"/>
          <w:highlight w:val="lightGray"/>
          <w:lang w:val="lt-LT"/>
        </w:rPr>
        <w:t>LT/1/19/4342/029 – N7x1</w:t>
      </w:r>
    </w:p>
    <w:p w14:paraId="236DAA14" w14:textId="77777777" w:rsidR="002751CB" w:rsidRDefault="00AB6E82">
      <w:pPr>
        <w:widowControl w:val="0"/>
        <w:spacing w:line="240" w:lineRule="auto"/>
        <w:rPr>
          <w:szCs w:val="22"/>
          <w:highlight w:val="lightGray"/>
          <w:lang w:val="lt-LT"/>
        </w:rPr>
      </w:pPr>
      <w:r>
        <w:rPr>
          <w:szCs w:val="22"/>
          <w:highlight w:val="lightGray"/>
          <w:lang w:val="lt-LT"/>
        </w:rPr>
        <w:t>LT/1/19/4342/030 – N14x1</w:t>
      </w:r>
    </w:p>
    <w:p w14:paraId="41227CE9" w14:textId="77777777" w:rsidR="002751CB" w:rsidRDefault="00AB6E82">
      <w:pPr>
        <w:widowControl w:val="0"/>
        <w:spacing w:line="240" w:lineRule="auto"/>
        <w:rPr>
          <w:szCs w:val="22"/>
          <w:highlight w:val="lightGray"/>
          <w:lang w:val="lt-LT"/>
        </w:rPr>
      </w:pPr>
      <w:r>
        <w:rPr>
          <w:szCs w:val="22"/>
          <w:highlight w:val="lightGray"/>
          <w:lang w:val="lt-LT"/>
        </w:rPr>
        <w:t>LT/1/19/4342/031 – N28x1</w:t>
      </w:r>
    </w:p>
    <w:p w14:paraId="631ED79A" w14:textId="77777777" w:rsidR="002751CB" w:rsidRDefault="00AB6E82">
      <w:pPr>
        <w:widowControl w:val="0"/>
        <w:spacing w:line="240" w:lineRule="auto"/>
        <w:rPr>
          <w:szCs w:val="22"/>
          <w:highlight w:val="lightGray"/>
          <w:lang w:val="lt-LT"/>
        </w:rPr>
      </w:pPr>
      <w:r>
        <w:rPr>
          <w:szCs w:val="22"/>
          <w:highlight w:val="lightGray"/>
          <w:lang w:val="lt-LT"/>
        </w:rPr>
        <w:lastRenderedPageBreak/>
        <w:t>LT/1/19/4342/032 – N56x1</w:t>
      </w:r>
    </w:p>
    <w:p w14:paraId="31420A6F" w14:textId="77777777" w:rsidR="002751CB" w:rsidRDefault="00AB6E82">
      <w:pPr>
        <w:widowControl w:val="0"/>
        <w:spacing w:line="240" w:lineRule="auto"/>
        <w:rPr>
          <w:szCs w:val="22"/>
          <w:highlight w:val="lightGray"/>
          <w:lang w:val="lt-LT"/>
        </w:rPr>
      </w:pPr>
      <w:r>
        <w:rPr>
          <w:szCs w:val="22"/>
          <w:highlight w:val="lightGray"/>
          <w:lang w:val="lt-LT"/>
        </w:rPr>
        <w:t>LT/1/19/4342/033 – N84x1</w:t>
      </w:r>
    </w:p>
    <w:p w14:paraId="4D9715D8" w14:textId="77777777" w:rsidR="002751CB" w:rsidRDefault="00AB6E82">
      <w:pPr>
        <w:widowControl w:val="0"/>
        <w:spacing w:line="240" w:lineRule="auto"/>
        <w:rPr>
          <w:szCs w:val="22"/>
          <w:highlight w:val="lightGray"/>
          <w:lang w:val="lt-LT"/>
        </w:rPr>
      </w:pPr>
      <w:r>
        <w:rPr>
          <w:szCs w:val="22"/>
          <w:highlight w:val="lightGray"/>
          <w:lang w:val="lt-LT"/>
        </w:rPr>
        <w:t>LT/1/19/4342/034 – N98x1</w:t>
      </w:r>
    </w:p>
    <w:p w14:paraId="382DF149" w14:textId="77777777" w:rsidR="002751CB" w:rsidRDefault="002751CB">
      <w:pPr>
        <w:widowControl w:val="0"/>
        <w:spacing w:line="240" w:lineRule="auto"/>
        <w:rPr>
          <w:szCs w:val="22"/>
          <w:highlight w:val="lightGray"/>
          <w:lang w:val="lt-LT"/>
        </w:rPr>
      </w:pPr>
    </w:p>
    <w:p w14:paraId="558E53FC" w14:textId="77777777" w:rsidR="002751CB" w:rsidRDefault="00AB6E82">
      <w:pPr>
        <w:widowControl w:val="0"/>
        <w:spacing w:line="240" w:lineRule="auto"/>
        <w:rPr>
          <w:szCs w:val="22"/>
          <w:highlight w:val="lightGray"/>
          <w:u w:val="single"/>
          <w:lang w:val="lt-LT"/>
        </w:rPr>
      </w:pPr>
      <w:r>
        <w:rPr>
          <w:szCs w:val="22"/>
          <w:highlight w:val="lightGray"/>
          <w:u w:val="single"/>
          <w:lang w:val="lt-LT"/>
        </w:rPr>
        <w:t>10 mg/160 mg/12,5 mg</w:t>
      </w:r>
    </w:p>
    <w:p w14:paraId="5038DBEA" w14:textId="77777777" w:rsidR="002751CB" w:rsidRDefault="00AB6E82">
      <w:pPr>
        <w:widowControl w:val="0"/>
        <w:spacing w:line="240" w:lineRule="auto"/>
        <w:rPr>
          <w:szCs w:val="22"/>
          <w:highlight w:val="lightGray"/>
          <w:lang w:val="lt-LT"/>
        </w:rPr>
      </w:pPr>
      <w:r>
        <w:rPr>
          <w:szCs w:val="22"/>
          <w:highlight w:val="lightGray"/>
          <w:lang w:val="lt-LT"/>
        </w:rPr>
        <w:t>LT/1/19/4343/001 – N7</w:t>
      </w:r>
    </w:p>
    <w:p w14:paraId="30597308" w14:textId="77777777" w:rsidR="002751CB" w:rsidRDefault="00AB6E82">
      <w:pPr>
        <w:widowControl w:val="0"/>
        <w:spacing w:line="240" w:lineRule="auto"/>
        <w:rPr>
          <w:szCs w:val="22"/>
          <w:highlight w:val="lightGray"/>
          <w:lang w:val="lt-LT"/>
        </w:rPr>
      </w:pPr>
      <w:r>
        <w:rPr>
          <w:szCs w:val="22"/>
          <w:highlight w:val="lightGray"/>
          <w:lang w:val="lt-LT"/>
        </w:rPr>
        <w:t>LT/1/19/4343/002 – N10</w:t>
      </w:r>
    </w:p>
    <w:p w14:paraId="729EB745" w14:textId="77777777" w:rsidR="002751CB" w:rsidRDefault="00AB6E82">
      <w:pPr>
        <w:widowControl w:val="0"/>
        <w:spacing w:line="240" w:lineRule="auto"/>
        <w:rPr>
          <w:szCs w:val="22"/>
          <w:highlight w:val="lightGray"/>
          <w:lang w:val="lt-LT"/>
        </w:rPr>
      </w:pPr>
      <w:r>
        <w:rPr>
          <w:szCs w:val="22"/>
          <w:highlight w:val="lightGray"/>
          <w:lang w:val="lt-LT"/>
        </w:rPr>
        <w:t>LT/1/19/4343/003 – N14</w:t>
      </w:r>
    </w:p>
    <w:p w14:paraId="4DE9C934" w14:textId="77777777" w:rsidR="002751CB" w:rsidRDefault="00AB6E82">
      <w:pPr>
        <w:widowControl w:val="0"/>
        <w:spacing w:line="240" w:lineRule="auto"/>
        <w:rPr>
          <w:szCs w:val="22"/>
          <w:highlight w:val="lightGray"/>
          <w:lang w:val="lt-LT"/>
        </w:rPr>
      </w:pPr>
      <w:r>
        <w:rPr>
          <w:szCs w:val="22"/>
          <w:highlight w:val="lightGray"/>
          <w:lang w:val="lt-LT"/>
        </w:rPr>
        <w:t>LT/1/19/4343/004 – N28</w:t>
      </w:r>
    </w:p>
    <w:p w14:paraId="1CD8A28A" w14:textId="77777777" w:rsidR="002751CB" w:rsidRDefault="00AB6E82">
      <w:pPr>
        <w:widowControl w:val="0"/>
        <w:spacing w:line="240" w:lineRule="auto"/>
        <w:rPr>
          <w:szCs w:val="22"/>
          <w:highlight w:val="lightGray"/>
          <w:lang w:val="lt-LT"/>
        </w:rPr>
      </w:pPr>
      <w:r>
        <w:rPr>
          <w:szCs w:val="22"/>
          <w:highlight w:val="lightGray"/>
          <w:lang w:val="lt-LT"/>
        </w:rPr>
        <w:t>LT/1/19/4343/005 – N30</w:t>
      </w:r>
    </w:p>
    <w:p w14:paraId="3DE04905" w14:textId="77777777" w:rsidR="002751CB" w:rsidRDefault="00AB6E82">
      <w:pPr>
        <w:widowControl w:val="0"/>
        <w:spacing w:line="240" w:lineRule="auto"/>
        <w:rPr>
          <w:szCs w:val="22"/>
          <w:highlight w:val="lightGray"/>
          <w:lang w:val="lt-LT"/>
        </w:rPr>
      </w:pPr>
      <w:r>
        <w:rPr>
          <w:szCs w:val="22"/>
          <w:highlight w:val="lightGray"/>
          <w:lang w:val="lt-LT"/>
        </w:rPr>
        <w:t>LT/1/19/4343/006 – N56</w:t>
      </w:r>
    </w:p>
    <w:p w14:paraId="605E2A31" w14:textId="77777777" w:rsidR="002751CB" w:rsidRDefault="00AB6E82">
      <w:pPr>
        <w:widowControl w:val="0"/>
        <w:spacing w:line="240" w:lineRule="auto"/>
        <w:rPr>
          <w:szCs w:val="22"/>
          <w:highlight w:val="lightGray"/>
          <w:lang w:val="lt-LT"/>
        </w:rPr>
      </w:pPr>
      <w:r>
        <w:rPr>
          <w:szCs w:val="22"/>
          <w:highlight w:val="lightGray"/>
          <w:lang w:val="lt-LT"/>
        </w:rPr>
        <w:t>LT/1/19/4343/007 – N60</w:t>
      </w:r>
    </w:p>
    <w:p w14:paraId="178590CA" w14:textId="77777777" w:rsidR="002751CB" w:rsidRDefault="00AB6E82">
      <w:pPr>
        <w:widowControl w:val="0"/>
        <w:spacing w:line="240" w:lineRule="auto"/>
        <w:rPr>
          <w:szCs w:val="22"/>
          <w:highlight w:val="lightGray"/>
          <w:lang w:val="lt-LT"/>
        </w:rPr>
      </w:pPr>
      <w:r>
        <w:rPr>
          <w:szCs w:val="22"/>
          <w:highlight w:val="lightGray"/>
          <w:lang w:val="lt-LT"/>
        </w:rPr>
        <w:t>LT/1/19/4343/008 – N84</w:t>
      </w:r>
    </w:p>
    <w:p w14:paraId="7A1059F0" w14:textId="77777777" w:rsidR="002751CB" w:rsidRDefault="00AB6E82">
      <w:pPr>
        <w:widowControl w:val="0"/>
        <w:spacing w:line="240" w:lineRule="auto"/>
        <w:rPr>
          <w:szCs w:val="22"/>
          <w:highlight w:val="lightGray"/>
          <w:lang w:val="lt-LT"/>
        </w:rPr>
      </w:pPr>
      <w:r>
        <w:rPr>
          <w:szCs w:val="22"/>
          <w:highlight w:val="lightGray"/>
          <w:lang w:val="lt-LT"/>
        </w:rPr>
        <w:t>LT/1/19/4343/009 – N90</w:t>
      </w:r>
    </w:p>
    <w:p w14:paraId="6057541B" w14:textId="77777777" w:rsidR="002751CB" w:rsidRDefault="00AB6E82">
      <w:pPr>
        <w:widowControl w:val="0"/>
        <w:spacing w:line="240" w:lineRule="auto"/>
        <w:rPr>
          <w:szCs w:val="22"/>
          <w:highlight w:val="lightGray"/>
          <w:lang w:val="lt-LT"/>
        </w:rPr>
      </w:pPr>
      <w:r>
        <w:rPr>
          <w:szCs w:val="22"/>
          <w:highlight w:val="lightGray"/>
          <w:lang w:val="lt-LT"/>
        </w:rPr>
        <w:t>LT/1/19/4343/010 – N98</w:t>
      </w:r>
    </w:p>
    <w:p w14:paraId="11427CD5" w14:textId="77777777" w:rsidR="002751CB" w:rsidRDefault="00AB6E82">
      <w:pPr>
        <w:widowControl w:val="0"/>
        <w:spacing w:line="240" w:lineRule="auto"/>
        <w:rPr>
          <w:szCs w:val="22"/>
          <w:highlight w:val="lightGray"/>
          <w:lang w:val="lt-LT"/>
        </w:rPr>
      </w:pPr>
      <w:r>
        <w:rPr>
          <w:szCs w:val="22"/>
          <w:highlight w:val="lightGray"/>
          <w:lang w:val="lt-LT"/>
        </w:rPr>
        <w:t>LT/1/19/4343/011 – N100</w:t>
      </w:r>
    </w:p>
    <w:p w14:paraId="3EBBB5DF" w14:textId="77777777" w:rsidR="002751CB" w:rsidRDefault="00AB6E82">
      <w:pPr>
        <w:widowControl w:val="0"/>
        <w:spacing w:line="240" w:lineRule="auto"/>
        <w:rPr>
          <w:szCs w:val="22"/>
          <w:highlight w:val="lightGray"/>
          <w:lang w:val="lt-LT"/>
        </w:rPr>
      </w:pPr>
      <w:r>
        <w:rPr>
          <w:szCs w:val="22"/>
          <w:highlight w:val="lightGray"/>
          <w:lang w:val="lt-LT"/>
        </w:rPr>
        <w:t>LT/1/19/4343/012 – N7x1</w:t>
      </w:r>
    </w:p>
    <w:p w14:paraId="423CF238" w14:textId="77777777" w:rsidR="002751CB" w:rsidRDefault="00AB6E82">
      <w:pPr>
        <w:widowControl w:val="0"/>
        <w:spacing w:line="240" w:lineRule="auto"/>
        <w:rPr>
          <w:szCs w:val="22"/>
          <w:highlight w:val="lightGray"/>
          <w:lang w:val="lt-LT"/>
        </w:rPr>
      </w:pPr>
      <w:r>
        <w:rPr>
          <w:szCs w:val="22"/>
          <w:highlight w:val="lightGray"/>
          <w:lang w:val="lt-LT"/>
        </w:rPr>
        <w:t>LT/1/19/4343/013 – N10x1</w:t>
      </w:r>
    </w:p>
    <w:p w14:paraId="37252FC0" w14:textId="77777777" w:rsidR="002751CB" w:rsidRDefault="00AB6E82">
      <w:pPr>
        <w:widowControl w:val="0"/>
        <w:spacing w:line="240" w:lineRule="auto"/>
        <w:rPr>
          <w:szCs w:val="22"/>
          <w:highlight w:val="lightGray"/>
          <w:lang w:val="lt-LT"/>
        </w:rPr>
      </w:pPr>
      <w:r>
        <w:rPr>
          <w:szCs w:val="22"/>
          <w:highlight w:val="lightGray"/>
          <w:lang w:val="lt-LT"/>
        </w:rPr>
        <w:t>LT/1/19/4343/014 – N14x1</w:t>
      </w:r>
    </w:p>
    <w:p w14:paraId="28A5B7B0" w14:textId="77777777" w:rsidR="002751CB" w:rsidRDefault="00AB6E82">
      <w:pPr>
        <w:widowControl w:val="0"/>
        <w:spacing w:line="240" w:lineRule="auto"/>
        <w:rPr>
          <w:szCs w:val="22"/>
          <w:highlight w:val="lightGray"/>
          <w:lang w:val="lt-LT"/>
        </w:rPr>
      </w:pPr>
      <w:r>
        <w:rPr>
          <w:szCs w:val="22"/>
          <w:highlight w:val="lightGray"/>
          <w:lang w:val="lt-LT"/>
        </w:rPr>
        <w:t>LT/1/19/4343/015 – N28x1</w:t>
      </w:r>
    </w:p>
    <w:p w14:paraId="788493BB" w14:textId="77777777" w:rsidR="002751CB" w:rsidRDefault="00AB6E82">
      <w:pPr>
        <w:widowControl w:val="0"/>
        <w:spacing w:line="240" w:lineRule="auto"/>
        <w:rPr>
          <w:szCs w:val="22"/>
          <w:highlight w:val="lightGray"/>
          <w:lang w:val="lt-LT"/>
        </w:rPr>
      </w:pPr>
      <w:r>
        <w:rPr>
          <w:szCs w:val="22"/>
          <w:highlight w:val="lightGray"/>
          <w:lang w:val="lt-LT"/>
        </w:rPr>
        <w:t>LT/1/19/4343/016 – N30x1</w:t>
      </w:r>
    </w:p>
    <w:p w14:paraId="11246100" w14:textId="77777777" w:rsidR="002751CB" w:rsidRDefault="00AB6E82">
      <w:pPr>
        <w:widowControl w:val="0"/>
        <w:spacing w:line="240" w:lineRule="auto"/>
        <w:rPr>
          <w:szCs w:val="22"/>
          <w:highlight w:val="lightGray"/>
          <w:lang w:val="lt-LT"/>
        </w:rPr>
      </w:pPr>
      <w:r>
        <w:rPr>
          <w:szCs w:val="22"/>
          <w:highlight w:val="lightGray"/>
          <w:lang w:val="lt-LT"/>
        </w:rPr>
        <w:t>LT/1/19/4343/017 – N56x1</w:t>
      </w:r>
    </w:p>
    <w:p w14:paraId="3BA9FE6A" w14:textId="77777777" w:rsidR="002751CB" w:rsidRDefault="00AB6E82">
      <w:pPr>
        <w:widowControl w:val="0"/>
        <w:spacing w:line="240" w:lineRule="auto"/>
        <w:rPr>
          <w:szCs w:val="22"/>
          <w:highlight w:val="lightGray"/>
          <w:lang w:val="lt-LT"/>
        </w:rPr>
      </w:pPr>
      <w:r>
        <w:rPr>
          <w:szCs w:val="22"/>
          <w:highlight w:val="lightGray"/>
          <w:lang w:val="lt-LT"/>
        </w:rPr>
        <w:t>LT/1/19/4343/018 – N60x1</w:t>
      </w:r>
    </w:p>
    <w:p w14:paraId="0391F1F1" w14:textId="77777777" w:rsidR="002751CB" w:rsidRDefault="00AB6E82">
      <w:pPr>
        <w:widowControl w:val="0"/>
        <w:spacing w:line="240" w:lineRule="auto"/>
        <w:rPr>
          <w:szCs w:val="22"/>
          <w:highlight w:val="lightGray"/>
          <w:lang w:val="lt-LT"/>
        </w:rPr>
      </w:pPr>
      <w:r>
        <w:rPr>
          <w:szCs w:val="22"/>
          <w:highlight w:val="lightGray"/>
          <w:lang w:val="lt-LT"/>
        </w:rPr>
        <w:t>LT/1/19/4343/019 – N84x1</w:t>
      </w:r>
    </w:p>
    <w:p w14:paraId="10FB5E54" w14:textId="77777777" w:rsidR="002751CB" w:rsidRDefault="00AB6E82">
      <w:pPr>
        <w:widowControl w:val="0"/>
        <w:spacing w:line="240" w:lineRule="auto"/>
        <w:rPr>
          <w:szCs w:val="22"/>
          <w:highlight w:val="lightGray"/>
          <w:lang w:val="lt-LT"/>
        </w:rPr>
      </w:pPr>
      <w:r>
        <w:rPr>
          <w:szCs w:val="22"/>
          <w:highlight w:val="lightGray"/>
          <w:lang w:val="lt-LT"/>
        </w:rPr>
        <w:t>LT/1/19/4343/020 – N90x1</w:t>
      </w:r>
    </w:p>
    <w:p w14:paraId="165E83B3" w14:textId="77777777" w:rsidR="002751CB" w:rsidRDefault="00AB6E82">
      <w:pPr>
        <w:widowControl w:val="0"/>
        <w:spacing w:line="240" w:lineRule="auto"/>
        <w:rPr>
          <w:szCs w:val="22"/>
          <w:highlight w:val="lightGray"/>
          <w:lang w:val="lt-LT"/>
        </w:rPr>
      </w:pPr>
      <w:r>
        <w:rPr>
          <w:szCs w:val="22"/>
          <w:highlight w:val="lightGray"/>
          <w:lang w:val="lt-LT"/>
        </w:rPr>
        <w:t>LT/1/19/4343/021 – N98x1</w:t>
      </w:r>
    </w:p>
    <w:p w14:paraId="42EF32EF" w14:textId="77777777" w:rsidR="002751CB" w:rsidRDefault="00AB6E82">
      <w:pPr>
        <w:widowControl w:val="0"/>
        <w:spacing w:line="240" w:lineRule="auto"/>
        <w:rPr>
          <w:szCs w:val="22"/>
          <w:highlight w:val="lightGray"/>
          <w:lang w:val="lt-LT"/>
        </w:rPr>
      </w:pPr>
      <w:r>
        <w:rPr>
          <w:szCs w:val="22"/>
          <w:highlight w:val="lightGray"/>
          <w:lang w:val="lt-LT"/>
        </w:rPr>
        <w:t>LT/1/19/4343/022 – N100x1</w:t>
      </w:r>
    </w:p>
    <w:p w14:paraId="6D81CA8C" w14:textId="77777777" w:rsidR="002751CB" w:rsidRDefault="00AB6E82">
      <w:pPr>
        <w:widowControl w:val="0"/>
        <w:spacing w:line="240" w:lineRule="auto"/>
        <w:rPr>
          <w:szCs w:val="22"/>
          <w:highlight w:val="lightGray"/>
          <w:lang w:val="lt-LT"/>
        </w:rPr>
      </w:pPr>
      <w:r>
        <w:rPr>
          <w:szCs w:val="22"/>
          <w:highlight w:val="lightGray"/>
          <w:u w:val="single"/>
          <w:lang w:val="lt-LT"/>
        </w:rPr>
        <w:t>kalendorinė pakuotė</w:t>
      </w:r>
      <w:r>
        <w:rPr>
          <w:szCs w:val="22"/>
          <w:highlight w:val="lightGray"/>
          <w:lang w:val="lt-LT"/>
        </w:rPr>
        <w:t>:</w:t>
      </w:r>
    </w:p>
    <w:p w14:paraId="274440E4" w14:textId="77777777" w:rsidR="002751CB" w:rsidRDefault="00AB6E82">
      <w:pPr>
        <w:widowControl w:val="0"/>
        <w:spacing w:line="240" w:lineRule="auto"/>
        <w:rPr>
          <w:szCs w:val="22"/>
          <w:highlight w:val="lightGray"/>
          <w:lang w:val="lt-LT"/>
        </w:rPr>
      </w:pPr>
      <w:r>
        <w:rPr>
          <w:szCs w:val="22"/>
          <w:highlight w:val="lightGray"/>
          <w:lang w:val="lt-LT"/>
        </w:rPr>
        <w:t>LT/1/19/4343/023 – N7</w:t>
      </w:r>
    </w:p>
    <w:p w14:paraId="007A3131" w14:textId="77777777" w:rsidR="002751CB" w:rsidRDefault="00AB6E82">
      <w:pPr>
        <w:widowControl w:val="0"/>
        <w:spacing w:line="240" w:lineRule="auto"/>
        <w:rPr>
          <w:szCs w:val="22"/>
          <w:highlight w:val="lightGray"/>
          <w:lang w:val="lt-LT"/>
        </w:rPr>
      </w:pPr>
      <w:r>
        <w:rPr>
          <w:szCs w:val="22"/>
          <w:highlight w:val="lightGray"/>
          <w:lang w:val="lt-LT"/>
        </w:rPr>
        <w:t>LT/1/19/4343/024 – N14</w:t>
      </w:r>
    </w:p>
    <w:p w14:paraId="6ABDC76A" w14:textId="77777777" w:rsidR="002751CB" w:rsidRDefault="00AB6E82">
      <w:pPr>
        <w:widowControl w:val="0"/>
        <w:spacing w:line="240" w:lineRule="auto"/>
        <w:rPr>
          <w:szCs w:val="22"/>
          <w:highlight w:val="lightGray"/>
          <w:lang w:val="lt-LT"/>
        </w:rPr>
      </w:pPr>
      <w:r>
        <w:rPr>
          <w:szCs w:val="22"/>
          <w:highlight w:val="lightGray"/>
          <w:lang w:val="lt-LT"/>
        </w:rPr>
        <w:t>LT/1/19/4343/025 – N28</w:t>
      </w:r>
    </w:p>
    <w:p w14:paraId="0D982A91" w14:textId="77777777" w:rsidR="002751CB" w:rsidRDefault="00AB6E82">
      <w:pPr>
        <w:widowControl w:val="0"/>
        <w:spacing w:line="240" w:lineRule="auto"/>
        <w:rPr>
          <w:szCs w:val="22"/>
          <w:highlight w:val="lightGray"/>
          <w:lang w:val="lt-LT"/>
        </w:rPr>
      </w:pPr>
      <w:r>
        <w:rPr>
          <w:szCs w:val="22"/>
          <w:highlight w:val="lightGray"/>
          <w:lang w:val="lt-LT"/>
        </w:rPr>
        <w:t>LT/1/19/4343/026 – N56</w:t>
      </w:r>
    </w:p>
    <w:p w14:paraId="21A5C1B0" w14:textId="77777777" w:rsidR="002751CB" w:rsidRDefault="00AB6E82">
      <w:pPr>
        <w:widowControl w:val="0"/>
        <w:spacing w:line="240" w:lineRule="auto"/>
        <w:rPr>
          <w:szCs w:val="22"/>
          <w:highlight w:val="lightGray"/>
          <w:lang w:val="lt-LT"/>
        </w:rPr>
      </w:pPr>
      <w:r>
        <w:rPr>
          <w:szCs w:val="22"/>
          <w:highlight w:val="lightGray"/>
          <w:lang w:val="lt-LT"/>
        </w:rPr>
        <w:t>LT/1/19/4343/027 – N84</w:t>
      </w:r>
    </w:p>
    <w:p w14:paraId="6F043B93" w14:textId="77777777" w:rsidR="002751CB" w:rsidRDefault="00AB6E82">
      <w:pPr>
        <w:widowControl w:val="0"/>
        <w:spacing w:line="240" w:lineRule="auto"/>
        <w:rPr>
          <w:szCs w:val="22"/>
          <w:highlight w:val="lightGray"/>
          <w:lang w:val="lt-LT"/>
        </w:rPr>
      </w:pPr>
      <w:r>
        <w:rPr>
          <w:szCs w:val="22"/>
          <w:highlight w:val="lightGray"/>
          <w:lang w:val="lt-LT"/>
        </w:rPr>
        <w:t>LT/1/19/4343/028 – N98</w:t>
      </w:r>
    </w:p>
    <w:p w14:paraId="106E70EA" w14:textId="77777777" w:rsidR="002751CB" w:rsidRDefault="00AB6E82">
      <w:pPr>
        <w:widowControl w:val="0"/>
        <w:spacing w:line="240" w:lineRule="auto"/>
        <w:rPr>
          <w:szCs w:val="22"/>
          <w:highlight w:val="lightGray"/>
          <w:lang w:val="lt-LT"/>
        </w:rPr>
      </w:pPr>
      <w:r>
        <w:rPr>
          <w:szCs w:val="22"/>
          <w:highlight w:val="lightGray"/>
          <w:lang w:val="lt-LT"/>
        </w:rPr>
        <w:t>LT/1/19/4343/029 – N7x1</w:t>
      </w:r>
    </w:p>
    <w:p w14:paraId="77EE73E2" w14:textId="77777777" w:rsidR="002751CB" w:rsidRDefault="00AB6E82">
      <w:pPr>
        <w:widowControl w:val="0"/>
        <w:spacing w:line="240" w:lineRule="auto"/>
        <w:rPr>
          <w:szCs w:val="22"/>
          <w:highlight w:val="lightGray"/>
          <w:lang w:val="lt-LT"/>
        </w:rPr>
      </w:pPr>
      <w:r>
        <w:rPr>
          <w:szCs w:val="22"/>
          <w:highlight w:val="lightGray"/>
          <w:lang w:val="lt-LT"/>
        </w:rPr>
        <w:t>LT/1/19/4343/030 – N14x1</w:t>
      </w:r>
    </w:p>
    <w:p w14:paraId="11E08BC2" w14:textId="77777777" w:rsidR="002751CB" w:rsidRDefault="00AB6E82">
      <w:pPr>
        <w:widowControl w:val="0"/>
        <w:spacing w:line="240" w:lineRule="auto"/>
        <w:rPr>
          <w:szCs w:val="22"/>
          <w:highlight w:val="lightGray"/>
          <w:lang w:val="lt-LT"/>
        </w:rPr>
      </w:pPr>
      <w:r>
        <w:rPr>
          <w:szCs w:val="22"/>
          <w:highlight w:val="lightGray"/>
          <w:lang w:val="lt-LT"/>
        </w:rPr>
        <w:t>LT/1/19/4343/031 – N28x1</w:t>
      </w:r>
    </w:p>
    <w:p w14:paraId="6E5E3F41" w14:textId="77777777" w:rsidR="002751CB" w:rsidRDefault="00AB6E82">
      <w:pPr>
        <w:widowControl w:val="0"/>
        <w:spacing w:line="240" w:lineRule="auto"/>
        <w:rPr>
          <w:szCs w:val="22"/>
          <w:highlight w:val="lightGray"/>
          <w:lang w:val="lt-LT"/>
        </w:rPr>
      </w:pPr>
      <w:r>
        <w:rPr>
          <w:szCs w:val="22"/>
          <w:highlight w:val="lightGray"/>
          <w:lang w:val="lt-LT"/>
        </w:rPr>
        <w:t>LT/1/19/4343/032 – N56x1</w:t>
      </w:r>
    </w:p>
    <w:p w14:paraId="30ADA024" w14:textId="77777777" w:rsidR="002751CB" w:rsidRDefault="00AB6E82">
      <w:pPr>
        <w:widowControl w:val="0"/>
        <w:spacing w:line="240" w:lineRule="auto"/>
        <w:rPr>
          <w:szCs w:val="22"/>
          <w:highlight w:val="lightGray"/>
          <w:lang w:val="lt-LT"/>
        </w:rPr>
      </w:pPr>
      <w:r>
        <w:rPr>
          <w:szCs w:val="22"/>
          <w:highlight w:val="lightGray"/>
          <w:lang w:val="lt-LT"/>
        </w:rPr>
        <w:t>LT/1/19/4343/033 – N84x1</w:t>
      </w:r>
    </w:p>
    <w:p w14:paraId="0FE564EA" w14:textId="77777777" w:rsidR="002751CB" w:rsidRDefault="00AB6E82">
      <w:pPr>
        <w:widowControl w:val="0"/>
        <w:spacing w:line="240" w:lineRule="auto"/>
        <w:rPr>
          <w:szCs w:val="22"/>
          <w:highlight w:val="lightGray"/>
          <w:lang w:val="lt-LT"/>
        </w:rPr>
      </w:pPr>
      <w:r>
        <w:rPr>
          <w:szCs w:val="22"/>
          <w:highlight w:val="lightGray"/>
          <w:lang w:val="lt-LT"/>
        </w:rPr>
        <w:t>LT/1/19/4343/034 – N98x1</w:t>
      </w:r>
    </w:p>
    <w:p w14:paraId="6E5D24B2" w14:textId="77777777" w:rsidR="002751CB" w:rsidRDefault="002751CB">
      <w:pPr>
        <w:widowControl w:val="0"/>
        <w:spacing w:line="240" w:lineRule="auto"/>
        <w:rPr>
          <w:szCs w:val="22"/>
          <w:highlight w:val="lightGray"/>
          <w:lang w:val="lt-LT"/>
        </w:rPr>
      </w:pPr>
    </w:p>
    <w:p w14:paraId="0655A9A4" w14:textId="77777777" w:rsidR="002751CB" w:rsidRDefault="00AB6E82">
      <w:pPr>
        <w:widowControl w:val="0"/>
        <w:spacing w:line="240" w:lineRule="auto"/>
        <w:rPr>
          <w:szCs w:val="22"/>
          <w:highlight w:val="lightGray"/>
          <w:u w:val="single"/>
          <w:lang w:val="lt-LT"/>
        </w:rPr>
      </w:pPr>
      <w:r>
        <w:rPr>
          <w:szCs w:val="22"/>
          <w:highlight w:val="lightGray"/>
          <w:u w:val="single"/>
          <w:lang w:val="lt-LT"/>
        </w:rPr>
        <w:t>10 mg/160 mg/25 mg</w:t>
      </w:r>
    </w:p>
    <w:p w14:paraId="1F59BE7D" w14:textId="77777777" w:rsidR="002751CB" w:rsidRDefault="00AB6E82">
      <w:pPr>
        <w:widowControl w:val="0"/>
        <w:spacing w:line="240" w:lineRule="auto"/>
        <w:rPr>
          <w:szCs w:val="22"/>
          <w:highlight w:val="lightGray"/>
          <w:lang w:val="lt-LT"/>
        </w:rPr>
      </w:pPr>
      <w:r>
        <w:rPr>
          <w:szCs w:val="22"/>
          <w:highlight w:val="lightGray"/>
          <w:lang w:val="lt-LT"/>
        </w:rPr>
        <w:t>LT/1/19/4344/001 – N7</w:t>
      </w:r>
    </w:p>
    <w:p w14:paraId="50ED86F1" w14:textId="77777777" w:rsidR="002751CB" w:rsidRDefault="00AB6E82">
      <w:pPr>
        <w:widowControl w:val="0"/>
        <w:spacing w:line="240" w:lineRule="auto"/>
        <w:rPr>
          <w:szCs w:val="22"/>
          <w:highlight w:val="lightGray"/>
          <w:lang w:val="lt-LT"/>
        </w:rPr>
      </w:pPr>
      <w:r>
        <w:rPr>
          <w:szCs w:val="22"/>
          <w:highlight w:val="lightGray"/>
          <w:lang w:val="lt-LT"/>
        </w:rPr>
        <w:t>LT/1/19/4344/002 – N10</w:t>
      </w:r>
    </w:p>
    <w:p w14:paraId="435EBAF8" w14:textId="77777777" w:rsidR="002751CB" w:rsidRDefault="00AB6E82">
      <w:pPr>
        <w:widowControl w:val="0"/>
        <w:spacing w:line="240" w:lineRule="auto"/>
        <w:rPr>
          <w:szCs w:val="22"/>
          <w:highlight w:val="lightGray"/>
          <w:lang w:val="lt-LT"/>
        </w:rPr>
      </w:pPr>
      <w:r>
        <w:rPr>
          <w:szCs w:val="22"/>
          <w:highlight w:val="lightGray"/>
          <w:lang w:val="lt-LT"/>
        </w:rPr>
        <w:t>LT/1/19/4344/003 – N14</w:t>
      </w:r>
    </w:p>
    <w:p w14:paraId="243799C2" w14:textId="77777777" w:rsidR="002751CB" w:rsidRDefault="00AB6E82">
      <w:pPr>
        <w:widowControl w:val="0"/>
        <w:spacing w:line="240" w:lineRule="auto"/>
        <w:rPr>
          <w:szCs w:val="22"/>
          <w:highlight w:val="lightGray"/>
          <w:lang w:val="lt-LT"/>
        </w:rPr>
      </w:pPr>
      <w:r>
        <w:rPr>
          <w:szCs w:val="22"/>
          <w:highlight w:val="lightGray"/>
          <w:lang w:val="lt-LT"/>
        </w:rPr>
        <w:t>LT/1/19/4344/004 – N28</w:t>
      </w:r>
    </w:p>
    <w:p w14:paraId="04125CE8" w14:textId="77777777" w:rsidR="002751CB" w:rsidRDefault="00AB6E82">
      <w:pPr>
        <w:widowControl w:val="0"/>
        <w:spacing w:line="240" w:lineRule="auto"/>
        <w:rPr>
          <w:szCs w:val="22"/>
          <w:highlight w:val="lightGray"/>
          <w:lang w:val="lt-LT"/>
        </w:rPr>
      </w:pPr>
      <w:r>
        <w:rPr>
          <w:szCs w:val="22"/>
          <w:highlight w:val="lightGray"/>
          <w:lang w:val="lt-LT"/>
        </w:rPr>
        <w:t>LT/1/19/4344/005 – N30</w:t>
      </w:r>
    </w:p>
    <w:p w14:paraId="4F82D0F3" w14:textId="77777777" w:rsidR="002751CB" w:rsidRDefault="00AB6E82">
      <w:pPr>
        <w:widowControl w:val="0"/>
        <w:spacing w:line="240" w:lineRule="auto"/>
        <w:rPr>
          <w:szCs w:val="22"/>
          <w:highlight w:val="lightGray"/>
          <w:lang w:val="lt-LT"/>
        </w:rPr>
      </w:pPr>
      <w:r>
        <w:rPr>
          <w:szCs w:val="22"/>
          <w:highlight w:val="lightGray"/>
          <w:lang w:val="lt-LT"/>
        </w:rPr>
        <w:t>LT/1/19/4344/006 – N56</w:t>
      </w:r>
    </w:p>
    <w:p w14:paraId="6896DB9B" w14:textId="77777777" w:rsidR="002751CB" w:rsidRDefault="00AB6E82">
      <w:pPr>
        <w:widowControl w:val="0"/>
        <w:spacing w:line="240" w:lineRule="auto"/>
        <w:rPr>
          <w:szCs w:val="22"/>
          <w:highlight w:val="lightGray"/>
          <w:lang w:val="lt-LT"/>
        </w:rPr>
      </w:pPr>
      <w:r>
        <w:rPr>
          <w:szCs w:val="22"/>
          <w:highlight w:val="lightGray"/>
          <w:lang w:val="lt-LT"/>
        </w:rPr>
        <w:t>LT/1/19/4344/007 – N60</w:t>
      </w:r>
    </w:p>
    <w:p w14:paraId="7E73C7A2" w14:textId="77777777" w:rsidR="002751CB" w:rsidRDefault="00AB6E82">
      <w:pPr>
        <w:widowControl w:val="0"/>
        <w:spacing w:line="240" w:lineRule="auto"/>
        <w:rPr>
          <w:szCs w:val="22"/>
          <w:highlight w:val="lightGray"/>
          <w:lang w:val="lt-LT"/>
        </w:rPr>
      </w:pPr>
      <w:r>
        <w:rPr>
          <w:szCs w:val="22"/>
          <w:highlight w:val="lightGray"/>
          <w:lang w:val="lt-LT"/>
        </w:rPr>
        <w:t>LT/1/19/4344/008 – N84</w:t>
      </w:r>
    </w:p>
    <w:p w14:paraId="3ABE9B7F" w14:textId="77777777" w:rsidR="002751CB" w:rsidRDefault="00AB6E82">
      <w:pPr>
        <w:widowControl w:val="0"/>
        <w:spacing w:line="240" w:lineRule="auto"/>
        <w:rPr>
          <w:szCs w:val="22"/>
          <w:highlight w:val="lightGray"/>
          <w:lang w:val="lt-LT"/>
        </w:rPr>
      </w:pPr>
      <w:r>
        <w:rPr>
          <w:szCs w:val="22"/>
          <w:highlight w:val="lightGray"/>
          <w:lang w:val="lt-LT"/>
        </w:rPr>
        <w:t>LT/1/19/4344/009 – N90</w:t>
      </w:r>
    </w:p>
    <w:p w14:paraId="3D60248A" w14:textId="77777777" w:rsidR="002751CB" w:rsidRDefault="00AB6E82">
      <w:pPr>
        <w:widowControl w:val="0"/>
        <w:spacing w:line="240" w:lineRule="auto"/>
        <w:rPr>
          <w:szCs w:val="22"/>
          <w:highlight w:val="lightGray"/>
          <w:lang w:val="lt-LT"/>
        </w:rPr>
      </w:pPr>
      <w:r>
        <w:rPr>
          <w:szCs w:val="22"/>
          <w:highlight w:val="lightGray"/>
          <w:lang w:val="lt-LT"/>
        </w:rPr>
        <w:t>LT/1/19/4344/010 – N98</w:t>
      </w:r>
    </w:p>
    <w:p w14:paraId="2C668DF6" w14:textId="77777777" w:rsidR="002751CB" w:rsidRDefault="00AB6E82">
      <w:pPr>
        <w:widowControl w:val="0"/>
        <w:spacing w:line="240" w:lineRule="auto"/>
        <w:rPr>
          <w:szCs w:val="22"/>
          <w:highlight w:val="lightGray"/>
          <w:lang w:val="lt-LT"/>
        </w:rPr>
      </w:pPr>
      <w:r>
        <w:rPr>
          <w:szCs w:val="22"/>
          <w:highlight w:val="lightGray"/>
          <w:lang w:val="lt-LT"/>
        </w:rPr>
        <w:t>LT/1/19/4344/011 – N100</w:t>
      </w:r>
    </w:p>
    <w:p w14:paraId="7560E94F" w14:textId="77777777" w:rsidR="002751CB" w:rsidRDefault="00AB6E82">
      <w:pPr>
        <w:widowControl w:val="0"/>
        <w:spacing w:line="240" w:lineRule="auto"/>
        <w:rPr>
          <w:szCs w:val="22"/>
          <w:highlight w:val="lightGray"/>
          <w:lang w:val="lt-LT"/>
        </w:rPr>
      </w:pPr>
      <w:r>
        <w:rPr>
          <w:szCs w:val="22"/>
          <w:highlight w:val="lightGray"/>
          <w:lang w:val="lt-LT"/>
        </w:rPr>
        <w:t>LT/1/19/4344/012 – N7x1</w:t>
      </w:r>
    </w:p>
    <w:p w14:paraId="21E37ED3" w14:textId="77777777" w:rsidR="002751CB" w:rsidRDefault="00AB6E82">
      <w:pPr>
        <w:widowControl w:val="0"/>
        <w:spacing w:line="240" w:lineRule="auto"/>
        <w:rPr>
          <w:szCs w:val="22"/>
          <w:highlight w:val="lightGray"/>
          <w:lang w:val="lt-LT"/>
        </w:rPr>
      </w:pPr>
      <w:r>
        <w:rPr>
          <w:szCs w:val="22"/>
          <w:highlight w:val="lightGray"/>
          <w:lang w:val="lt-LT"/>
        </w:rPr>
        <w:t>LT/1/19/4344/013 – N10x1</w:t>
      </w:r>
    </w:p>
    <w:p w14:paraId="2F8539B3" w14:textId="77777777" w:rsidR="002751CB" w:rsidRDefault="00AB6E82">
      <w:pPr>
        <w:widowControl w:val="0"/>
        <w:spacing w:line="240" w:lineRule="auto"/>
        <w:rPr>
          <w:szCs w:val="22"/>
          <w:highlight w:val="lightGray"/>
          <w:lang w:val="lt-LT"/>
        </w:rPr>
      </w:pPr>
      <w:r>
        <w:rPr>
          <w:szCs w:val="22"/>
          <w:highlight w:val="lightGray"/>
          <w:lang w:val="lt-LT"/>
        </w:rPr>
        <w:t>LT/1/19/4344/014 – N14x1</w:t>
      </w:r>
    </w:p>
    <w:p w14:paraId="250341B9" w14:textId="77777777" w:rsidR="002751CB" w:rsidRDefault="00AB6E82">
      <w:pPr>
        <w:widowControl w:val="0"/>
        <w:spacing w:line="240" w:lineRule="auto"/>
        <w:rPr>
          <w:szCs w:val="22"/>
          <w:highlight w:val="lightGray"/>
          <w:lang w:val="lt-LT"/>
        </w:rPr>
      </w:pPr>
      <w:r>
        <w:rPr>
          <w:szCs w:val="22"/>
          <w:highlight w:val="lightGray"/>
          <w:lang w:val="lt-LT"/>
        </w:rPr>
        <w:t>LT/1/19/4344/015 – N28x1</w:t>
      </w:r>
    </w:p>
    <w:p w14:paraId="08FD2ACE" w14:textId="77777777" w:rsidR="002751CB" w:rsidRDefault="00AB6E82">
      <w:pPr>
        <w:widowControl w:val="0"/>
        <w:spacing w:line="240" w:lineRule="auto"/>
        <w:rPr>
          <w:szCs w:val="22"/>
          <w:highlight w:val="lightGray"/>
          <w:lang w:val="lt-LT"/>
        </w:rPr>
      </w:pPr>
      <w:r>
        <w:rPr>
          <w:szCs w:val="22"/>
          <w:highlight w:val="lightGray"/>
          <w:lang w:val="lt-LT"/>
        </w:rPr>
        <w:lastRenderedPageBreak/>
        <w:t>LT/1/19/4344/016 – N30x1</w:t>
      </w:r>
    </w:p>
    <w:p w14:paraId="735FD715" w14:textId="77777777" w:rsidR="002751CB" w:rsidRDefault="00AB6E82">
      <w:pPr>
        <w:widowControl w:val="0"/>
        <w:spacing w:line="240" w:lineRule="auto"/>
        <w:rPr>
          <w:szCs w:val="22"/>
          <w:highlight w:val="lightGray"/>
          <w:lang w:val="lt-LT"/>
        </w:rPr>
      </w:pPr>
      <w:r>
        <w:rPr>
          <w:szCs w:val="22"/>
          <w:highlight w:val="lightGray"/>
          <w:lang w:val="lt-LT"/>
        </w:rPr>
        <w:t>LT/1/19/4344/017 – N56x1</w:t>
      </w:r>
    </w:p>
    <w:p w14:paraId="3ECB2DF3" w14:textId="77777777" w:rsidR="002751CB" w:rsidRDefault="00AB6E82">
      <w:pPr>
        <w:widowControl w:val="0"/>
        <w:spacing w:line="240" w:lineRule="auto"/>
        <w:rPr>
          <w:szCs w:val="22"/>
          <w:highlight w:val="lightGray"/>
          <w:lang w:val="lt-LT"/>
        </w:rPr>
      </w:pPr>
      <w:r>
        <w:rPr>
          <w:szCs w:val="22"/>
          <w:highlight w:val="lightGray"/>
          <w:lang w:val="lt-LT"/>
        </w:rPr>
        <w:t>LT/1/19/4344/018 – N60x1</w:t>
      </w:r>
    </w:p>
    <w:p w14:paraId="13AE9DB8" w14:textId="77777777" w:rsidR="002751CB" w:rsidRDefault="00AB6E82">
      <w:pPr>
        <w:widowControl w:val="0"/>
        <w:spacing w:line="240" w:lineRule="auto"/>
        <w:rPr>
          <w:szCs w:val="22"/>
          <w:highlight w:val="lightGray"/>
          <w:lang w:val="lt-LT"/>
        </w:rPr>
      </w:pPr>
      <w:r>
        <w:rPr>
          <w:szCs w:val="22"/>
          <w:highlight w:val="lightGray"/>
          <w:lang w:val="lt-LT"/>
        </w:rPr>
        <w:t>LT/1/19/4344/019 – N84x1</w:t>
      </w:r>
    </w:p>
    <w:p w14:paraId="2CE5588A" w14:textId="77777777" w:rsidR="002751CB" w:rsidRDefault="00AB6E82">
      <w:pPr>
        <w:widowControl w:val="0"/>
        <w:spacing w:line="240" w:lineRule="auto"/>
        <w:rPr>
          <w:szCs w:val="22"/>
          <w:highlight w:val="lightGray"/>
          <w:lang w:val="lt-LT"/>
        </w:rPr>
      </w:pPr>
      <w:r>
        <w:rPr>
          <w:szCs w:val="22"/>
          <w:highlight w:val="lightGray"/>
          <w:lang w:val="lt-LT"/>
        </w:rPr>
        <w:t>LT/1/19/4344/020 – N90x1</w:t>
      </w:r>
    </w:p>
    <w:p w14:paraId="75825E8D" w14:textId="77777777" w:rsidR="002751CB" w:rsidRDefault="00AB6E82">
      <w:pPr>
        <w:widowControl w:val="0"/>
        <w:spacing w:line="240" w:lineRule="auto"/>
        <w:rPr>
          <w:szCs w:val="22"/>
          <w:highlight w:val="lightGray"/>
          <w:lang w:val="lt-LT"/>
        </w:rPr>
      </w:pPr>
      <w:r>
        <w:rPr>
          <w:szCs w:val="22"/>
          <w:highlight w:val="lightGray"/>
          <w:lang w:val="lt-LT"/>
        </w:rPr>
        <w:t>LT/1/19/4344/021 – N98x1</w:t>
      </w:r>
    </w:p>
    <w:p w14:paraId="25723ECF" w14:textId="77777777" w:rsidR="002751CB" w:rsidRDefault="00AB6E82">
      <w:pPr>
        <w:widowControl w:val="0"/>
        <w:spacing w:line="240" w:lineRule="auto"/>
        <w:rPr>
          <w:szCs w:val="22"/>
          <w:highlight w:val="lightGray"/>
          <w:lang w:val="lt-LT"/>
        </w:rPr>
      </w:pPr>
      <w:r>
        <w:rPr>
          <w:szCs w:val="22"/>
          <w:highlight w:val="lightGray"/>
          <w:lang w:val="lt-LT"/>
        </w:rPr>
        <w:t>LT/1/19/4344/022 – N100x1</w:t>
      </w:r>
    </w:p>
    <w:p w14:paraId="2AE06125" w14:textId="77777777" w:rsidR="002751CB" w:rsidRDefault="00AB6E82">
      <w:pPr>
        <w:widowControl w:val="0"/>
        <w:spacing w:line="240" w:lineRule="auto"/>
        <w:rPr>
          <w:szCs w:val="22"/>
          <w:highlight w:val="lightGray"/>
          <w:lang w:val="lt-LT"/>
        </w:rPr>
      </w:pPr>
      <w:r>
        <w:rPr>
          <w:szCs w:val="22"/>
          <w:highlight w:val="lightGray"/>
          <w:u w:val="single"/>
          <w:lang w:val="lt-LT"/>
        </w:rPr>
        <w:t>kalendorinė pakuotė</w:t>
      </w:r>
      <w:r>
        <w:rPr>
          <w:szCs w:val="22"/>
          <w:highlight w:val="lightGray"/>
          <w:lang w:val="lt-LT"/>
        </w:rPr>
        <w:t>:</w:t>
      </w:r>
    </w:p>
    <w:p w14:paraId="7CFB8907" w14:textId="77777777" w:rsidR="002751CB" w:rsidRDefault="00AB6E82">
      <w:pPr>
        <w:widowControl w:val="0"/>
        <w:spacing w:line="240" w:lineRule="auto"/>
        <w:rPr>
          <w:szCs w:val="22"/>
          <w:highlight w:val="lightGray"/>
          <w:lang w:val="lt-LT"/>
        </w:rPr>
      </w:pPr>
      <w:r>
        <w:rPr>
          <w:szCs w:val="22"/>
          <w:highlight w:val="lightGray"/>
          <w:lang w:val="lt-LT"/>
        </w:rPr>
        <w:t xml:space="preserve">LT/1/19/4344/023 – N7 </w:t>
      </w:r>
    </w:p>
    <w:p w14:paraId="58C4C169" w14:textId="77777777" w:rsidR="002751CB" w:rsidRDefault="00AB6E82">
      <w:pPr>
        <w:widowControl w:val="0"/>
        <w:spacing w:line="240" w:lineRule="auto"/>
        <w:rPr>
          <w:szCs w:val="22"/>
          <w:highlight w:val="lightGray"/>
          <w:lang w:val="lt-LT"/>
        </w:rPr>
      </w:pPr>
      <w:r>
        <w:rPr>
          <w:szCs w:val="22"/>
          <w:highlight w:val="lightGray"/>
          <w:lang w:val="lt-LT"/>
        </w:rPr>
        <w:t xml:space="preserve">LT/1/19/4344/024 – N14 </w:t>
      </w:r>
    </w:p>
    <w:p w14:paraId="0F3CBA54" w14:textId="77777777" w:rsidR="002751CB" w:rsidRDefault="00AB6E82">
      <w:pPr>
        <w:widowControl w:val="0"/>
        <w:spacing w:line="240" w:lineRule="auto"/>
        <w:rPr>
          <w:szCs w:val="22"/>
          <w:highlight w:val="lightGray"/>
          <w:lang w:val="lt-LT"/>
        </w:rPr>
      </w:pPr>
      <w:r>
        <w:rPr>
          <w:szCs w:val="22"/>
          <w:highlight w:val="lightGray"/>
          <w:lang w:val="lt-LT"/>
        </w:rPr>
        <w:t xml:space="preserve">LT/1/19/4344/025 – N28 </w:t>
      </w:r>
    </w:p>
    <w:p w14:paraId="27C4F28C" w14:textId="77777777" w:rsidR="002751CB" w:rsidRDefault="00AB6E82">
      <w:pPr>
        <w:widowControl w:val="0"/>
        <w:spacing w:line="240" w:lineRule="auto"/>
        <w:rPr>
          <w:szCs w:val="22"/>
          <w:highlight w:val="lightGray"/>
          <w:lang w:val="lt-LT"/>
        </w:rPr>
      </w:pPr>
      <w:r>
        <w:rPr>
          <w:szCs w:val="22"/>
          <w:highlight w:val="lightGray"/>
          <w:lang w:val="lt-LT"/>
        </w:rPr>
        <w:t>LT/1/19/4344/026 – N56</w:t>
      </w:r>
    </w:p>
    <w:p w14:paraId="4999AA05" w14:textId="77777777" w:rsidR="002751CB" w:rsidRDefault="00AB6E82">
      <w:pPr>
        <w:widowControl w:val="0"/>
        <w:spacing w:line="240" w:lineRule="auto"/>
        <w:rPr>
          <w:szCs w:val="22"/>
          <w:highlight w:val="lightGray"/>
          <w:lang w:val="lt-LT"/>
        </w:rPr>
      </w:pPr>
      <w:r>
        <w:rPr>
          <w:szCs w:val="22"/>
          <w:highlight w:val="lightGray"/>
          <w:lang w:val="lt-LT"/>
        </w:rPr>
        <w:t xml:space="preserve">LT/1/19/4344/027 – N84 </w:t>
      </w:r>
    </w:p>
    <w:p w14:paraId="271C4E65" w14:textId="77777777" w:rsidR="002751CB" w:rsidRDefault="00AB6E82">
      <w:pPr>
        <w:widowControl w:val="0"/>
        <w:spacing w:line="240" w:lineRule="auto"/>
        <w:rPr>
          <w:szCs w:val="22"/>
          <w:highlight w:val="lightGray"/>
          <w:lang w:val="lt-LT"/>
        </w:rPr>
      </w:pPr>
      <w:r>
        <w:rPr>
          <w:szCs w:val="22"/>
          <w:highlight w:val="lightGray"/>
          <w:lang w:val="lt-LT"/>
        </w:rPr>
        <w:t xml:space="preserve">LT/1/19/4344/028 – N98 </w:t>
      </w:r>
    </w:p>
    <w:p w14:paraId="03F84499" w14:textId="77777777" w:rsidR="002751CB" w:rsidRDefault="00AB6E82">
      <w:pPr>
        <w:widowControl w:val="0"/>
        <w:spacing w:line="240" w:lineRule="auto"/>
        <w:rPr>
          <w:szCs w:val="22"/>
          <w:highlight w:val="lightGray"/>
          <w:lang w:val="lt-LT"/>
        </w:rPr>
      </w:pPr>
      <w:r>
        <w:rPr>
          <w:szCs w:val="22"/>
          <w:highlight w:val="lightGray"/>
          <w:lang w:val="lt-LT"/>
        </w:rPr>
        <w:t xml:space="preserve">LT/1/19/4344/029 – N7x1 </w:t>
      </w:r>
    </w:p>
    <w:p w14:paraId="666C5521" w14:textId="77777777" w:rsidR="002751CB" w:rsidRDefault="00AB6E82">
      <w:pPr>
        <w:widowControl w:val="0"/>
        <w:spacing w:line="240" w:lineRule="auto"/>
        <w:rPr>
          <w:szCs w:val="22"/>
          <w:highlight w:val="lightGray"/>
          <w:lang w:val="lt-LT"/>
        </w:rPr>
      </w:pPr>
      <w:r>
        <w:rPr>
          <w:szCs w:val="22"/>
          <w:highlight w:val="lightGray"/>
          <w:lang w:val="lt-LT"/>
        </w:rPr>
        <w:t xml:space="preserve">LT/1/19/4344/030 – N14x1 </w:t>
      </w:r>
    </w:p>
    <w:p w14:paraId="650AD1FD" w14:textId="77777777" w:rsidR="002751CB" w:rsidRDefault="00AB6E82">
      <w:pPr>
        <w:widowControl w:val="0"/>
        <w:spacing w:line="240" w:lineRule="auto"/>
        <w:rPr>
          <w:szCs w:val="22"/>
          <w:highlight w:val="lightGray"/>
          <w:lang w:val="lt-LT"/>
        </w:rPr>
      </w:pPr>
      <w:r>
        <w:rPr>
          <w:szCs w:val="22"/>
          <w:highlight w:val="lightGray"/>
          <w:lang w:val="lt-LT"/>
        </w:rPr>
        <w:t xml:space="preserve">LT/1/19/4344/031 – N28x1 </w:t>
      </w:r>
    </w:p>
    <w:p w14:paraId="6B26D28A" w14:textId="77777777" w:rsidR="002751CB" w:rsidRDefault="00AB6E82">
      <w:pPr>
        <w:widowControl w:val="0"/>
        <w:spacing w:line="240" w:lineRule="auto"/>
        <w:rPr>
          <w:szCs w:val="22"/>
          <w:highlight w:val="lightGray"/>
          <w:lang w:val="lt-LT"/>
        </w:rPr>
      </w:pPr>
      <w:r>
        <w:rPr>
          <w:szCs w:val="22"/>
          <w:highlight w:val="lightGray"/>
          <w:lang w:val="lt-LT"/>
        </w:rPr>
        <w:t xml:space="preserve">LT/1/19/4344/032 – N56x1 </w:t>
      </w:r>
    </w:p>
    <w:p w14:paraId="4B67ED18" w14:textId="77777777" w:rsidR="002751CB" w:rsidRDefault="00AB6E82">
      <w:pPr>
        <w:widowControl w:val="0"/>
        <w:spacing w:line="240" w:lineRule="auto"/>
        <w:rPr>
          <w:szCs w:val="22"/>
          <w:highlight w:val="lightGray"/>
          <w:lang w:val="lt-LT"/>
        </w:rPr>
      </w:pPr>
      <w:r>
        <w:rPr>
          <w:szCs w:val="22"/>
          <w:highlight w:val="lightGray"/>
          <w:lang w:val="lt-LT"/>
        </w:rPr>
        <w:t xml:space="preserve">LT/1/19/4344/033 – N84x1 </w:t>
      </w:r>
    </w:p>
    <w:p w14:paraId="6CFFA063" w14:textId="77777777" w:rsidR="002751CB" w:rsidRDefault="00AB6E82">
      <w:pPr>
        <w:widowControl w:val="0"/>
        <w:spacing w:line="240" w:lineRule="auto"/>
        <w:rPr>
          <w:szCs w:val="22"/>
          <w:highlight w:val="lightGray"/>
          <w:lang w:val="lt-LT"/>
        </w:rPr>
      </w:pPr>
      <w:r>
        <w:rPr>
          <w:szCs w:val="22"/>
          <w:highlight w:val="lightGray"/>
          <w:lang w:val="lt-LT"/>
        </w:rPr>
        <w:t>LT/1/19/4344/034 – N98x1</w:t>
      </w:r>
    </w:p>
    <w:p w14:paraId="25B8DAAC" w14:textId="77777777" w:rsidR="002751CB" w:rsidRDefault="002751CB">
      <w:pPr>
        <w:widowControl w:val="0"/>
        <w:spacing w:line="240" w:lineRule="auto"/>
        <w:rPr>
          <w:szCs w:val="22"/>
          <w:highlight w:val="lightGray"/>
          <w:lang w:val="lt-LT"/>
        </w:rPr>
      </w:pPr>
    </w:p>
    <w:p w14:paraId="3FA9B0C2" w14:textId="77777777" w:rsidR="002751CB" w:rsidRDefault="00AB6E82">
      <w:pPr>
        <w:widowControl w:val="0"/>
        <w:spacing w:line="240" w:lineRule="auto"/>
        <w:rPr>
          <w:szCs w:val="22"/>
          <w:highlight w:val="lightGray"/>
          <w:u w:val="single"/>
          <w:lang w:val="lt-LT"/>
        </w:rPr>
      </w:pPr>
      <w:r>
        <w:rPr>
          <w:szCs w:val="22"/>
          <w:highlight w:val="lightGray"/>
          <w:u w:val="single"/>
          <w:lang w:val="lt-LT"/>
        </w:rPr>
        <w:t>10 mg/320 mg/25 mg</w:t>
      </w:r>
    </w:p>
    <w:p w14:paraId="6BEEC5C3" w14:textId="77777777" w:rsidR="002751CB" w:rsidRDefault="00AB6E82">
      <w:pPr>
        <w:widowControl w:val="0"/>
        <w:spacing w:line="240" w:lineRule="auto"/>
        <w:rPr>
          <w:szCs w:val="22"/>
          <w:highlight w:val="lightGray"/>
          <w:lang w:val="lt-LT"/>
        </w:rPr>
      </w:pPr>
      <w:r>
        <w:rPr>
          <w:szCs w:val="22"/>
          <w:highlight w:val="lightGray"/>
          <w:lang w:val="lt-LT"/>
        </w:rPr>
        <w:t xml:space="preserve">LT/1/19/4345/001 – N7 </w:t>
      </w:r>
    </w:p>
    <w:p w14:paraId="4225A806" w14:textId="77777777" w:rsidR="002751CB" w:rsidRDefault="00AB6E82">
      <w:pPr>
        <w:widowControl w:val="0"/>
        <w:spacing w:line="240" w:lineRule="auto"/>
        <w:rPr>
          <w:szCs w:val="22"/>
          <w:highlight w:val="lightGray"/>
          <w:lang w:val="lt-LT"/>
        </w:rPr>
      </w:pPr>
      <w:r>
        <w:rPr>
          <w:szCs w:val="22"/>
          <w:highlight w:val="lightGray"/>
          <w:lang w:val="lt-LT"/>
        </w:rPr>
        <w:t>LT/1/19/4345/002 – N10</w:t>
      </w:r>
    </w:p>
    <w:p w14:paraId="39ABD475" w14:textId="77777777" w:rsidR="002751CB" w:rsidRDefault="00AB6E82">
      <w:pPr>
        <w:widowControl w:val="0"/>
        <w:spacing w:line="240" w:lineRule="auto"/>
        <w:rPr>
          <w:szCs w:val="22"/>
          <w:highlight w:val="lightGray"/>
          <w:lang w:val="lt-LT"/>
        </w:rPr>
      </w:pPr>
      <w:r>
        <w:rPr>
          <w:szCs w:val="22"/>
          <w:highlight w:val="lightGray"/>
          <w:lang w:val="lt-LT"/>
        </w:rPr>
        <w:t>LT/1/19/4345/003 – N14</w:t>
      </w:r>
    </w:p>
    <w:p w14:paraId="10026406" w14:textId="77777777" w:rsidR="002751CB" w:rsidRDefault="00AB6E82">
      <w:pPr>
        <w:widowControl w:val="0"/>
        <w:spacing w:line="240" w:lineRule="auto"/>
        <w:rPr>
          <w:szCs w:val="22"/>
          <w:highlight w:val="lightGray"/>
          <w:lang w:val="lt-LT"/>
        </w:rPr>
      </w:pPr>
      <w:r>
        <w:rPr>
          <w:szCs w:val="22"/>
          <w:highlight w:val="lightGray"/>
          <w:lang w:val="lt-LT"/>
        </w:rPr>
        <w:t>LT/1/19/4345/004 – N28</w:t>
      </w:r>
    </w:p>
    <w:p w14:paraId="46C3F3A6" w14:textId="77777777" w:rsidR="002751CB" w:rsidRDefault="00AB6E82">
      <w:pPr>
        <w:widowControl w:val="0"/>
        <w:spacing w:line="240" w:lineRule="auto"/>
        <w:rPr>
          <w:szCs w:val="22"/>
          <w:highlight w:val="lightGray"/>
          <w:lang w:val="lt-LT"/>
        </w:rPr>
      </w:pPr>
      <w:r>
        <w:rPr>
          <w:szCs w:val="22"/>
          <w:highlight w:val="lightGray"/>
          <w:lang w:val="lt-LT"/>
        </w:rPr>
        <w:t>LT/1/19/4345/005 – N30</w:t>
      </w:r>
    </w:p>
    <w:p w14:paraId="66670D5B" w14:textId="77777777" w:rsidR="002751CB" w:rsidRDefault="00AB6E82">
      <w:pPr>
        <w:widowControl w:val="0"/>
        <w:spacing w:line="240" w:lineRule="auto"/>
        <w:rPr>
          <w:szCs w:val="22"/>
          <w:highlight w:val="lightGray"/>
          <w:lang w:val="lt-LT"/>
        </w:rPr>
      </w:pPr>
      <w:r>
        <w:rPr>
          <w:szCs w:val="22"/>
          <w:highlight w:val="lightGray"/>
          <w:lang w:val="lt-LT"/>
        </w:rPr>
        <w:t>LT/1/19/4345/006 – N56</w:t>
      </w:r>
    </w:p>
    <w:p w14:paraId="1A784509" w14:textId="77777777" w:rsidR="002751CB" w:rsidRDefault="00AB6E82">
      <w:pPr>
        <w:widowControl w:val="0"/>
        <w:spacing w:line="240" w:lineRule="auto"/>
        <w:rPr>
          <w:szCs w:val="22"/>
          <w:highlight w:val="lightGray"/>
          <w:lang w:val="lt-LT"/>
        </w:rPr>
      </w:pPr>
      <w:r>
        <w:rPr>
          <w:szCs w:val="22"/>
          <w:highlight w:val="lightGray"/>
          <w:lang w:val="lt-LT"/>
        </w:rPr>
        <w:t>LT/1/19/4345/007 – N60</w:t>
      </w:r>
    </w:p>
    <w:p w14:paraId="12FD301B" w14:textId="77777777" w:rsidR="002751CB" w:rsidRDefault="00AB6E82">
      <w:pPr>
        <w:widowControl w:val="0"/>
        <w:spacing w:line="240" w:lineRule="auto"/>
        <w:rPr>
          <w:szCs w:val="22"/>
          <w:highlight w:val="lightGray"/>
          <w:lang w:val="lt-LT"/>
        </w:rPr>
      </w:pPr>
      <w:r>
        <w:rPr>
          <w:szCs w:val="22"/>
          <w:highlight w:val="lightGray"/>
          <w:lang w:val="lt-LT"/>
        </w:rPr>
        <w:t>LT/1/19/4345/008 – N84</w:t>
      </w:r>
    </w:p>
    <w:p w14:paraId="162B3A60" w14:textId="77777777" w:rsidR="002751CB" w:rsidRDefault="00AB6E82">
      <w:pPr>
        <w:widowControl w:val="0"/>
        <w:spacing w:line="240" w:lineRule="auto"/>
        <w:rPr>
          <w:szCs w:val="22"/>
          <w:highlight w:val="lightGray"/>
          <w:lang w:val="lt-LT"/>
        </w:rPr>
      </w:pPr>
      <w:r>
        <w:rPr>
          <w:szCs w:val="22"/>
          <w:highlight w:val="lightGray"/>
          <w:lang w:val="lt-LT"/>
        </w:rPr>
        <w:t>LT/1/19/4345/009 – N90</w:t>
      </w:r>
    </w:p>
    <w:p w14:paraId="136B420E" w14:textId="77777777" w:rsidR="002751CB" w:rsidRDefault="00AB6E82">
      <w:pPr>
        <w:widowControl w:val="0"/>
        <w:spacing w:line="240" w:lineRule="auto"/>
        <w:rPr>
          <w:szCs w:val="22"/>
          <w:highlight w:val="lightGray"/>
          <w:lang w:val="lt-LT"/>
        </w:rPr>
      </w:pPr>
      <w:r>
        <w:rPr>
          <w:szCs w:val="22"/>
          <w:highlight w:val="lightGray"/>
          <w:lang w:val="lt-LT"/>
        </w:rPr>
        <w:t>LT/1/19/4345/010 – N98</w:t>
      </w:r>
    </w:p>
    <w:p w14:paraId="14D1CA03" w14:textId="77777777" w:rsidR="002751CB" w:rsidRDefault="00AB6E82">
      <w:pPr>
        <w:widowControl w:val="0"/>
        <w:spacing w:line="240" w:lineRule="auto"/>
        <w:rPr>
          <w:szCs w:val="22"/>
          <w:highlight w:val="lightGray"/>
          <w:lang w:val="lt-LT"/>
        </w:rPr>
      </w:pPr>
      <w:r>
        <w:rPr>
          <w:szCs w:val="22"/>
          <w:highlight w:val="lightGray"/>
          <w:lang w:val="lt-LT"/>
        </w:rPr>
        <w:t>LT/1/19/4345/011 – N100</w:t>
      </w:r>
    </w:p>
    <w:p w14:paraId="4F3F8E09" w14:textId="77777777" w:rsidR="002751CB" w:rsidRDefault="00AB6E82">
      <w:pPr>
        <w:widowControl w:val="0"/>
        <w:spacing w:line="240" w:lineRule="auto"/>
        <w:rPr>
          <w:szCs w:val="22"/>
          <w:highlight w:val="lightGray"/>
          <w:lang w:val="lt-LT"/>
        </w:rPr>
      </w:pPr>
      <w:r>
        <w:rPr>
          <w:szCs w:val="22"/>
          <w:highlight w:val="lightGray"/>
          <w:lang w:val="lt-LT"/>
        </w:rPr>
        <w:t>LT/1/19/4345/012 – N7x1</w:t>
      </w:r>
    </w:p>
    <w:p w14:paraId="5438CAE8" w14:textId="77777777" w:rsidR="002751CB" w:rsidRDefault="00AB6E82">
      <w:pPr>
        <w:widowControl w:val="0"/>
        <w:spacing w:line="240" w:lineRule="auto"/>
        <w:rPr>
          <w:szCs w:val="22"/>
          <w:highlight w:val="lightGray"/>
          <w:lang w:val="lt-LT"/>
        </w:rPr>
      </w:pPr>
      <w:r>
        <w:rPr>
          <w:szCs w:val="22"/>
          <w:highlight w:val="lightGray"/>
          <w:lang w:val="lt-LT"/>
        </w:rPr>
        <w:t>LT/1/19/4345/013 – N10x1</w:t>
      </w:r>
    </w:p>
    <w:p w14:paraId="21CD05BE" w14:textId="77777777" w:rsidR="002751CB" w:rsidRDefault="00AB6E82">
      <w:pPr>
        <w:widowControl w:val="0"/>
        <w:spacing w:line="240" w:lineRule="auto"/>
        <w:rPr>
          <w:szCs w:val="22"/>
          <w:highlight w:val="lightGray"/>
          <w:lang w:val="lt-LT"/>
        </w:rPr>
      </w:pPr>
      <w:r>
        <w:rPr>
          <w:szCs w:val="22"/>
          <w:highlight w:val="lightGray"/>
          <w:lang w:val="lt-LT"/>
        </w:rPr>
        <w:t>LT/1/19/4345/014 – N14x1</w:t>
      </w:r>
    </w:p>
    <w:p w14:paraId="51620D3C" w14:textId="77777777" w:rsidR="002751CB" w:rsidRDefault="00AB6E82">
      <w:pPr>
        <w:widowControl w:val="0"/>
        <w:spacing w:line="240" w:lineRule="auto"/>
        <w:rPr>
          <w:szCs w:val="22"/>
          <w:highlight w:val="lightGray"/>
          <w:lang w:val="lt-LT"/>
        </w:rPr>
      </w:pPr>
      <w:r>
        <w:rPr>
          <w:szCs w:val="22"/>
          <w:highlight w:val="lightGray"/>
          <w:lang w:val="lt-LT"/>
        </w:rPr>
        <w:t>LT/1/19/4345/015 – N28x1</w:t>
      </w:r>
    </w:p>
    <w:p w14:paraId="39A28E04" w14:textId="77777777" w:rsidR="002751CB" w:rsidRDefault="00AB6E82">
      <w:pPr>
        <w:widowControl w:val="0"/>
        <w:spacing w:line="240" w:lineRule="auto"/>
        <w:rPr>
          <w:szCs w:val="22"/>
          <w:highlight w:val="lightGray"/>
          <w:lang w:val="lt-LT"/>
        </w:rPr>
      </w:pPr>
      <w:r>
        <w:rPr>
          <w:szCs w:val="22"/>
          <w:highlight w:val="lightGray"/>
          <w:lang w:val="lt-LT"/>
        </w:rPr>
        <w:t>LT/1/19/4345/016 – N30x1</w:t>
      </w:r>
    </w:p>
    <w:p w14:paraId="2C2EF36A" w14:textId="77777777" w:rsidR="002751CB" w:rsidRDefault="00AB6E82">
      <w:pPr>
        <w:widowControl w:val="0"/>
        <w:spacing w:line="240" w:lineRule="auto"/>
        <w:rPr>
          <w:szCs w:val="22"/>
          <w:highlight w:val="lightGray"/>
          <w:lang w:val="lt-LT"/>
        </w:rPr>
      </w:pPr>
      <w:r>
        <w:rPr>
          <w:szCs w:val="22"/>
          <w:highlight w:val="lightGray"/>
          <w:lang w:val="lt-LT"/>
        </w:rPr>
        <w:t>LT/1/19/4345/017 – N56x1</w:t>
      </w:r>
    </w:p>
    <w:p w14:paraId="203CF9AF" w14:textId="77777777" w:rsidR="002751CB" w:rsidRDefault="00AB6E82">
      <w:pPr>
        <w:widowControl w:val="0"/>
        <w:spacing w:line="240" w:lineRule="auto"/>
        <w:rPr>
          <w:szCs w:val="22"/>
          <w:highlight w:val="lightGray"/>
          <w:lang w:val="lt-LT"/>
        </w:rPr>
      </w:pPr>
      <w:r>
        <w:rPr>
          <w:szCs w:val="22"/>
          <w:highlight w:val="lightGray"/>
          <w:lang w:val="lt-LT"/>
        </w:rPr>
        <w:t>LT/1/19/4345/018 – N60x1</w:t>
      </w:r>
    </w:p>
    <w:p w14:paraId="5E436FAF" w14:textId="77777777" w:rsidR="002751CB" w:rsidRDefault="00AB6E82">
      <w:pPr>
        <w:widowControl w:val="0"/>
        <w:spacing w:line="240" w:lineRule="auto"/>
        <w:rPr>
          <w:szCs w:val="22"/>
          <w:highlight w:val="lightGray"/>
          <w:lang w:val="lt-LT"/>
        </w:rPr>
      </w:pPr>
      <w:r>
        <w:rPr>
          <w:szCs w:val="22"/>
          <w:highlight w:val="lightGray"/>
          <w:lang w:val="lt-LT"/>
        </w:rPr>
        <w:t>LT/1/19/4345/019 – N84x1</w:t>
      </w:r>
    </w:p>
    <w:p w14:paraId="5C2086DB" w14:textId="77777777" w:rsidR="002751CB" w:rsidRDefault="00AB6E82">
      <w:pPr>
        <w:widowControl w:val="0"/>
        <w:spacing w:line="240" w:lineRule="auto"/>
        <w:rPr>
          <w:szCs w:val="22"/>
          <w:highlight w:val="lightGray"/>
          <w:lang w:val="lt-LT"/>
        </w:rPr>
      </w:pPr>
      <w:r>
        <w:rPr>
          <w:szCs w:val="22"/>
          <w:highlight w:val="lightGray"/>
          <w:lang w:val="lt-LT"/>
        </w:rPr>
        <w:t>LT/1/19/4345/020 – N90x1</w:t>
      </w:r>
    </w:p>
    <w:p w14:paraId="66E26A2E" w14:textId="77777777" w:rsidR="002751CB" w:rsidRDefault="00AB6E82">
      <w:pPr>
        <w:widowControl w:val="0"/>
        <w:spacing w:line="240" w:lineRule="auto"/>
        <w:rPr>
          <w:szCs w:val="22"/>
          <w:highlight w:val="lightGray"/>
          <w:lang w:val="lt-LT"/>
        </w:rPr>
      </w:pPr>
      <w:r>
        <w:rPr>
          <w:szCs w:val="22"/>
          <w:highlight w:val="lightGray"/>
          <w:lang w:val="lt-LT"/>
        </w:rPr>
        <w:t>LT/1/19/4345/021 – N98x1</w:t>
      </w:r>
    </w:p>
    <w:p w14:paraId="171052C3" w14:textId="77777777" w:rsidR="002751CB" w:rsidRDefault="00AB6E82">
      <w:pPr>
        <w:widowControl w:val="0"/>
        <w:spacing w:line="240" w:lineRule="auto"/>
        <w:rPr>
          <w:szCs w:val="22"/>
          <w:highlight w:val="lightGray"/>
          <w:lang w:val="lt-LT"/>
        </w:rPr>
      </w:pPr>
      <w:r>
        <w:rPr>
          <w:szCs w:val="22"/>
          <w:highlight w:val="lightGray"/>
          <w:lang w:val="lt-LT"/>
        </w:rPr>
        <w:t>LT/1/19/4345/022 – N100x1</w:t>
      </w:r>
    </w:p>
    <w:p w14:paraId="6843B377" w14:textId="77777777" w:rsidR="002751CB" w:rsidRDefault="00AB6E82">
      <w:pPr>
        <w:widowControl w:val="0"/>
        <w:spacing w:line="240" w:lineRule="auto"/>
        <w:rPr>
          <w:szCs w:val="22"/>
          <w:highlight w:val="lightGray"/>
          <w:lang w:val="lt-LT"/>
        </w:rPr>
      </w:pPr>
      <w:r>
        <w:rPr>
          <w:szCs w:val="22"/>
          <w:highlight w:val="lightGray"/>
          <w:u w:val="single"/>
          <w:lang w:val="lt-LT"/>
        </w:rPr>
        <w:t>kalendorinė pakuotė</w:t>
      </w:r>
      <w:r>
        <w:rPr>
          <w:szCs w:val="22"/>
          <w:highlight w:val="lightGray"/>
          <w:lang w:val="lt-LT"/>
        </w:rPr>
        <w:t>:</w:t>
      </w:r>
    </w:p>
    <w:p w14:paraId="0848D804" w14:textId="77777777" w:rsidR="002751CB" w:rsidRDefault="00AB6E82">
      <w:pPr>
        <w:widowControl w:val="0"/>
        <w:spacing w:line="240" w:lineRule="auto"/>
        <w:rPr>
          <w:szCs w:val="22"/>
          <w:highlight w:val="lightGray"/>
          <w:lang w:val="lt-LT"/>
        </w:rPr>
      </w:pPr>
      <w:r>
        <w:rPr>
          <w:szCs w:val="22"/>
          <w:highlight w:val="lightGray"/>
          <w:lang w:val="lt-LT"/>
        </w:rPr>
        <w:t xml:space="preserve">LT/1/19/4345/023 – N7 </w:t>
      </w:r>
    </w:p>
    <w:p w14:paraId="6D93C7A0" w14:textId="77777777" w:rsidR="002751CB" w:rsidRDefault="00AB6E82">
      <w:pPr>
        <w:widowControl w:val="0"/>
        <w:spacing w:line="240" w:lineRule="auto"/>
        <w:rPr>
          <w:szCs w:val="22"/>
          <w:highlight w:val="lightGray"/>
          <w:lang w:val="lt-LT"/>
        </w:rPr>
      </w:pPr>
      <w:r>
        <w:rPr>
          <w:szCs w:val="22"/>
          <w:highlight w:val="lightGray"/>
          <w:lang w:val="lt-LT"/>
        </w:rPr>
        <w:t xml:space="preserve">LT/1/19/4345/024 – N14 </w:t>
      </w:r>
    </w:p>
    <w:p w14:paraId="595E2B7A" w14:textId="77777777" w:rsidR="002751CB" w:rsidRDefault="00AB6E82">
      <w:pPr>
        <w:widowControl w:val="0"/>
        <w:spacing w:line="240" w:lineRule="auto"/>
        <w:rPr>
          <w:szCs w:val="22"/>
          <w:highlight w:val="lightGray"/>
          <w:lang w:val="lt-LT"/>
        </w:rPr>
      </w:pPr>
      <w:r>
        <w:rPr>
          <w:szCs w:val="22"/>
          <w:highlight w:val="lightGray"/>
          <w:lang w:val="lt-LT"/>
        </w:rPr>
        <w:t xml:space="preserve">LT/1/19/4345/025 – N28 </w:t>
      </w:r>
    </w:p>
    <w:p w14:paraId="0CB6C5F5" w14:textId="77777777" w:rsidR="002751CB" w:rsidRDefault="00AB6E82">
      <w:pPr>
        <w:widowControl w:val="0"/>
        <w:spacing w:line="240" w:lineRule="auto"/>
        <w:rPr>
          <w:szCs w:val="22"/>
          <w:highlight w:val="lightGray"/>
          <w:lang w:val="lt-LT"/>
        </w:rPr>
      </w:pPr>
      <w:r>
        <w:rPr>
          <w:szCs w:val="22"/>
          <w:highlight w:val="lightGray"/>
          <w:lang w:val="lt-LT"/>
        </w:rPr>
        <w:t xml:space="preserve">LT/1/19/4345/026 – N56 </w:t>
      </w:r>
    </w:p>
    <w:p w14:paraId="5AD50B4A" w14:textId="77777777" w:rsidR="002751CB" w:rsidRDefault="00AB6E82">
      <w:pPr>
        <w:widowControl w:val="0"/>
        <w:spacing w:line="240" w:lineRule="auto"/>
        <w:rPr>
          <w:szCs w:val="22"/>
          <w:highlight w:val="lightGray"/>
          <w:lang w:val="lt-LT"/>
        </w:rPr>
      </w:pPr>
      <w:r>
        <w:rPr>
          <w:szCs w:val="22"/>
          <w:highlight w:val="lightGray"/>
          <w:lang w:val="lt-LT"/>
        </w:rPr>
        <w:t xml:space="preserve">LT/1/19/4345/027 – N84 </w:t>
      </w:r>
    </w:p>
    <w:p w14:paraId="3A1EF412" w14:textId="77777777" w:rsidR="002751CB" w:rsidRDefault="00AB6E82">
      <w:pPr>
        <w:widowControl w:val="0"/>
        <w:spacing w:line="240" w:lineRule="auto"/>
        <w:rPr>
          <w:szCs w:val="22"/>
          <w:highlight w:val="lightGray"/>
          <w:lang w:val="lt-LT"/>
        </w:rPr>
      </w:pPr>
      <w:r>
        <w:rPr>
          <w:szCs w:val="22"/>
          <w:highlight w:val="lightGray"/>
          <w:lang w:val="lt-LT"/>
        </w:rPr>
        <w:t xml:space="preserve">LT/1/19/4345/028 – N98 </w:t>
      </w:r>
    </w:p>
    <w:p w14:paraId="50861661" w14:textId="77777777" w:rsidR="002751CB" w:rsidRDefault="00AB6E82">
      <w:pPr>
        <w:widowControl w:val="0"/>
        <w:spacing w:line="240" w:lineRule="auto"/>
        <w:rPr>
          <w:szCs w:val="22"/>
          <w:highlight w:val="lightGray"/>
          <w:lang w:val="lt-LT"/>
        </w:rPr>
      </w:pPr>
      <w:r>
        <w:rPr>
          <w:szCs w:val="22"/>
          <w:highlight w:val="lightGray"/>
          <w:lang w:val="lt-LT"/>
        </w:rPr>
        <w:t xml:space="preserve">LT/1/19/4345/029 – N7x1 </w:t>
      </w:r>
    </w:p>
    <w:p w14:paraId="431557C9" w14:textId="77777777" w:rsidR="002751CB" w:rsidRDefault="00AB6E82">
      <w:pPr>
        <w:widowControl w:val="0"/>
        <w:spacing w:line="240" w:lineRule="auto"/>
        <w:rPr>
          <w:szCs w:val="22"/>
          <w:highlight w:val="lightGray"/>
          <w:lang w:val="lt-LT"/>
        </w:rPr>
      </w:pPr>
      <w:r>
        <w:rPr>
          <w:szCs w:val="22"/>
          <w:highlight w:val="lightGray"/>
          <w:lang w:val="lt-LT"/>
        </w:rPr>
        <w:t xml:space="preserve">LT/1/19/4345/030 – N14x1 </w:t>
      </w:r>
    </w:p>
    <w:p w14:paraId="24D59DFA" w14:textId="77777777" w:rsidR="002751CB" w:rsidRDefault="00AB6E82">
      <w:pPr>
        <w:widowControl w:val="0"/>
        <w:spacing w:line="240" w:lineRule="auto"/>
        <w:rPr>
          <w:szCs w:val="22"/>
          <w:highlight w:val="lightGray"/>
          <w:lang w:val="lt-LT"/>
        </w:rPr>
      </w:pPr>
      <w:r>
        <w:rPr>
          <w:szCs w:val="22"/>
          <w:highlight w:val="lightGray"/>
          <w:lang w:val="lt-LT"/>
        </w:rPr>
        <w:t xml:space="preserve">LT/1/19/4345/031 – N28x1 </w:t>
      </w:r>
    </w:p>
    <w:p w14:paraId="321A3F23" w14:textId="77777777" w:rsidR="002751CB" w:rsidRDefault="00AB6E82">
      <w:pPr>
        <w:widowControl w:val="0"/>
        <w:spacing w:line="240" w:lineRule="auto"/>
        <w:rPr>
          <w:szCs w:val="22"/>
          <w:highlight w:val="lightGray"/>
          <w:lang w:val="lt-LT"/>
        </w:rPr>
      </w:pPr>
      <w:r>
        <w:rPr>
          <w:szCs w:val="22"/>
          <w:highlight w:val="lightGray"/>
          <w:lang w:val="lt-LT"/>
        </w:rPr>
        <w:t xml:space="preserve">LT/1/19/4345/032 – N56x1 </w:t>
      </w:r>
    </w:p>
    <w:p w14:paraId="33F4E7D9" w14:textId="77777777" w:rsidR="002751CB" w:rsidRDefault="00AB6E82">
      <w:pPr>
        <w:widowControl w:val="0"/>
        <w:spacing w:line="240" w:lineRule="auto"/>
        <w:rPr>
          <w:szCs w:val="22"/>
          <w:highlight w:val="lightGray"/>
          <w:lang w:val="lt-LT"/>
        </w:rPr>
      </w:pPr>
      <w:r>
        <w:rPr>
          <w:szCs w:val="22"/>
          <w:highlight w:val="lightGray"/>
          <w:lang w:val="lt-LT"/>
        </w:rPr>
        <w:t xml:space="preserve">LT/1/19/4345/033 – N84x1 </w:t>
      </w:r>
    </w:p>
    <w:p w14:paraId="556F4A45" w14:textId="77777777" w:rsidR="002751CB" w:rsidRDefault="00AB6E82">
      <w:pPr>
        <w:widowControl w:val="0"/>
        <w:spacing w:line="240" w:lineRule="auto"/>
        <w:rPr>
          <w:szCs w:val="22"/>
          <w:highlight w:val="lightGray"/>
          <w:lang w:val="lt-LT"/>
        </w:rPr>
      </w:pPr>
      <w:r>
        <w:rPr>
          <w:szCs w:val="22"/>
          <w:highlight w:val="lightGray"/>
          <w:lang w:val="lt-LT"/>
        </w:rPr>
        <w:t>LT/1/19/4345/034 – N98x1</w:t>
      </w:r>
    </w:p>
    <w:p w14:paraId="29811C20" w14:textId="77777777" w:rsidR="002751CB" w:rsidRDefault="002751CB">
      <w:pPr>
        <w:widowControl w:val="0"/>
        <w:spacing w:line="240" w:lineRule="auto"/>
        <w:rPr>
          <w:sz w:val="20"/>
          <w:lang w:val="lt-LT"/>
        </w:rPr>
      </w:pPr>
    </w:p>
    <w:p w14:paraId="5920B00B" w14:textId="77777777" w:rsidR="002751CB" w:rsidRDefault="002751CB">
      <w:pPr>
        <w:widowControl w:val="0"/>
        <w:spacing w:line="240" w:lineRule="auto"/>
        <w:rPr>
          <w:sz w:val="20"/>
          <w:lang w:val="lt-LT"/>
        </w:rPr>
      </w:pPr>
    </w:p>
    <w:p w14:paraId="560E8D95"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13.</w:t>
      </w:r>
      <w:r>
        <w:rPr>
          <w:b/>
          <w:szCs w:val="22"/>
          <w:lang w:val="lt-LT"/>
        </w:rPr>
        <w:tab/>
        <w:t>SERIJOS NUMERIS</w:t>
      </w:r>
    </w:p>
    <w:p w14:paraId="075A6313" w14:textId="77777777" w:rsidR="002751CB" w:rsidRDefault="002751CB">
      <w:pPr>
        <w:widowControl w:val="0"/>
        <w:spacing w:line="240" w:lineRule="auto"/>
        <w:rPr>
          <w:szCs w:val="22"/>
          <w:lang w:val="lt-LT"/>
        </w:rPr>
      </w:pPr>
    </w:p>
    <w:p w14:paraId="3197907E" w14:textId="77777777" w:rsidR="002751CB" w:rsidRDefault="00AB6E82">
      <w:pPr>
        <w:widowControl w:val="0"/>
        <w:spacing w:line="240" w:lineRule="auto"/>
        <w:rPr>
          <w:szCs w:val="22"/>
          <w:lang w:val="lt-LT"/>
        </w:rPr>
      </w:pPr>
      <w:r>
        <w:rPr>
          <w:szCs w:val="22"/>
          <w:lang w:val="lt-LT"/>
        </w:rPr>
        <w:t>Lot</w:t>
      </w:r>
    </w:p>
    <w:p w14:paraId="1E8EFB48" w14:textId="77777777" w:rsidR="002751CB" w:rsidRDefault="002751CB">
      <w:pPr>
        <w:widowControl w:val="0"/>
        <w:spacing w:line="240" w:lineRule="auto"/>
        <w:rPr>
          <w:szCs w:val="22"/>
          <w:lang w:val="lt-LT"/>
        </w:rPr>
      </w:pPr>
    </w:p>
    <w:p w14:paraId="6E4AB3E6" w14:textId="77777777" w:rsidR="002751CB" w:rsidRDefault="002751CB">
      <w:pPr>
        <w:widowControl w:val="0"/>
        <w:spacing w:line="240" w:lineRule="auto"/>
        <w:rPr>
          <w:szCs w:val="22"/>
          <w:lang w:val="lt-LT"/>
        </w:rPr>
      </w:pPr>
    </w:p>
    <w:p w14:paraId="42E467FB"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outlineLvl w:val="0"/>
        <w:rPr>
          <w:szCs w:val="22"/>
          <w:lang w:val="lt-LT"/>
        </w:rPr>
      </w:pPr>
      <w:r>
        <w:rPr>
          <w:b/>
          <w:szCs w:val="22"/>
          <w:lang w:val="lt-LT"/>
        </w:rPr>
        <w:t>14.</w:t>
      </w:r>
      <w:r>
        <w:rPr>
          <w:b/>
          <w:szCs w:val="22"/>
          <w:lang w:val="lt-LT"/>
        </w:rPr>
        <w:tab/>
        <w:t>PARDAVIMO (IŠDAVIMO) TVARKA</w:t>
      </w:r>
    </w:p>
    <w:p w14:paraId="4F75D18A" w14:textId="77777777" w:rsidR="002751CB" w:rsidRDefault="002751CB">
      <w:pPr>
        <w:widowControl w:val="0"/>
        <w:spacing w:line="240" w:lineRule="auto"/>
        <w:rPr>
          <w:szCs w:val="22"/>
          <w:lang w:val="lt-LT"/>
        </w:rPr>
      </w:pPr>
    </w:p>
    <w:p w14:paraId="75F46E4D" w14:textId="77777777" w:rsidR="002751CB" w:rsidRDefault="00AB6E82">
      <w:pPr>
        <w:widowControl w:val="0"/>
        <w:spacing w:line="240" w:lineRule="auto"/>
        <w:rPr>
          <w:szCs w:val="22"/>
          <w:lang w:val="lt-LT"/>
        </w:rPr>
      </w:pPr>
      <w:r>
        <w:rPr>
          <w:szCs w:val="22"/>
          <w:lang w:val="lt-LT"/>
        </w:rPr>
        <w:t>Receptinis vaistas</w:t>
      </w:r>
    </w:p>
    <w:p w14:paraId="3D3871A4" w14:textId="77777777" w:rsidR="002751CB" w:rsidRDefault="002751CB">
      <w:pPr>
        <w:widowControl w:val="0"/>
        <w:spacing w:line="240" w:lineRule="auto"/>
        <w:rPr>
          <w:szCs w:val="22"/>
          <w:lang w:val="lt-LT"/>
        </w:rPr>
      </w:pPr>
    </w:p>
    <w:p w14:paraId="396C692F" w14:textId="77777777" w:rsidR="002751CB" w:rsidRDefault="002751CB">
      <w:pPr>
        <w:widowControl w:val="0"/>
        <w:spacing w:line="240" w:lineRule="auto"/>
        <w:rPr>
          <w:szCs w:val="22"/>
          <w:lang w:val="lt-LT"/>
        </w:rPr>
      </w:pPr>
    </w:p>
    <w:p w14:paraId="0F0C0A4B" w14:textId="77777777" w:rsidR="002751CB" w:rsidRDefault="00AB6E82">
      <w:pPr>
        <w:widowControl w:val="0"/>
        <w:pBdr>
          <w:top w:val="single" w:sz="4" w:space="2" w:color="auto"/>
          <w:left w:val="single" w:sz="4" w:space="4" w:color="auto"/>
          <w:bottom w:val="single" w:sz="4" w:space="1" w:color="auto"/>
          <w:right w:val="single" w:sz="4" w:space="4" w:color="auto"/>
        </w:pBdr>
        <w:spacing w:line="240" w:lineRule="auto"/>
        <w:outlineLvl w:val="0"/>
        <w:rPr>
          <w:szCs w:val="22"/>
          <w:lang w:val="lt-LT"/>
        </w:rPr>
      </w:pPr>
      <w:r>
        <w:rPr>
          <w:b/>
          <w:szCs w:val="22"/>
          <w:lang w:val="lt-LT"/>
        </w:rPr>
        <w:t>15.</w:t>
      </w:r>
      <w:r>
        <w:rPr>
          <w:b/>
          <w:szCs w:val="22"/>
          <w:lang w:val="lt-LT"/>
        </w:rPr>
        <w:tab/>
        <w:t>VARTOJIMO INSTRUKCIJA</w:t>
      </w:r>
    </w:p>
    <w:p w14:paraId="5BF38708" w14:textId="77777777" w:rsidR="002751CB" w:rsidRDefault="002751CB">
      <w:pPr>
        <w:widowControl w:val="0"/>
        <w:spacing w:line="240" w:lineRule="auto"/>
        <w:rPr>
          <w:szCs w:val="22"/>
          <w:lang w:val="lt-LT"/>
        </w:rPr>
      </w:pPr>
    </w:p>
    <w:p w14:paraId="2890290E" w14:textId="77777777" w:rsidR="002751CB" w:rsidRDefault="002751CB">
      <w:pPr>
        <w:widowControl w:val="0"/>
        <w:spacing w:line="240" w:lineRule="auto"/>
        <w:rPr>
          <w:szCs w:val="22"/>
          <w:lang w:val="lt-LT"/>
        </w:rPr>
      </w:pPr>
    </w:p>
    <w:p w14:paraId="3D83CE2F" w14:textId="77777777" w:rsidR="002751CB" w:rsidRDefault="00AB6E82">
      <w:pPr>
        <w:widowControl w:val="0"/>
        <w:pBdr>
          <w:top w:val="single" w:sz="4" w:space="1" w:color="auto"/>
          <w:left w:val="single" w:sz="4" w:space="4" w:color="auto"/>
          <w:bottom w:val="single" w:sz="4" w:space="0" w:color="auto"/>
          <w:right w:val="single" w:sz="4" w:space="4" w:color="auto"/>
        </w:pBdr>
        <w:spacing w:line="240" w:lineRule="auto"/>
        <w:rPr>
          <w:szCs w:val="22"/>
          <w:lang w:val="lt-LT"/>
        </w:rPr>
      </w:pPr>
      <w:r>
        <w:rPr>
          <w:b/>
          <w:szCs w:val="22"/>
          <w:lang w:val="lt-LT"/>
        </w:rPr>
        <w:t>16.</w:t>
      </w:r>
      <w:r>
        <w:rPr>
          <w:b/>
          <w:szCs w:val="22"/>
          <w:lang w:val="lt-LT"/>
        </w:rPr>
        <w:tab/>
        <w:t>INFORMACIJA BRAILIO RAŠTU</w:t>
      </w:r>
    </w:p>
    <w:p w14:paraId="0489C196" w14:textId="77777777" w:rsidR="002751CB" w:rsidRDefault="002751CB">
      <w:pPr>
        <w:widowControl w:val="0"/>
        <w:spacing w:line="240" w:lineRule="auto"/>
        <w:rPr>
          <w:szCs w:val="22"/>
          <w:lang w:val="lt-LT"/>
        </w:rPr>
      </w:pPr>
    </w:p>
    <w:p w14:paraId="33D4492C" w14:textId="77777777" w:rsidR="002751CB" w:rsidRDefault="00AB6E82">
      <w:pPr>
        <w:widowControl w:val="0"/>
        <w:spacing w:line="240" w:lineRule="auto"/>
        <w:rPr>
          <w:szCs w:val="22"/>
          <w:lang w:val="lt-LT"/>
        </w:rPr>
      </w:pPr>
      <w:proofErr w:type="spellStart"/>
      <w:r>
        <w:rPr>
          <w:szCs w:val="22"/>
          <w:lang w:val="lt-LT"/>
        </w:rPr>
        <w:t>Valtricom</w:t>
      </w:r>
      <w:proofErr w:type="spellEnd"/>
      <w:r>
        <w:rPr>
          <w:szCs w:val="22"/>
          <w:lang w:val="lt-LT"/>
        </w:rPr>
        <w:t xml:space="preserve"> 5 mg/160 mg/12,5 mg</w:t>
      </w:r>
    </w:p>
    <w:p w14:paraId="7207E0DE" w14:textId="77777777" w:rsidR="002751CB" w:rsidRDefault="00AB6E82">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5 mg/160 mg/25 mg</w:t>
      </w:r>
    </w:p>
    <w:p w14:paraId="334A9438" w14:textId="77777777" w:rsidR="002751CB" w:rsidRDefault="00AB6E82">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10 mg/160 mg/12,5 mg</w:t>
      </w:r>
    </w:p>
    <w:p w14:paraId="4F24EDA7" w14:textId="77777777" w:rsidR="002751CB" w:rsidRDefault="00AB6E82">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10 mg/160 mg/25 mg</w:t>
      </w:r>
    </w:p>
    <w:p w14:paraId="56BDFA2E" w14:textId="77777777" w:rsidR="002751CB" w:rsidRDefault="00AB6E82">
      <w:pPr>
        <w:widowControl w:val="0"/>
        <w:spacing w:line="240" w:lineRule="auto"/>
        <w:rPr>
          <w:szCs w:val="22"/>
          <w:lang w:val="lt-LT"/>
        </w:rPr>
      </w:pPr>
      <w:proofErr w:type="spellStart"/>
      <w:r>
        <w:rPr>
          <w:szCs w:val="22"/>
          <w:highlight w:val="lightGray"/>
          <w:lang w:val="lt-LT"/>
        </w:rPr>
        <w:t>Valtricom</w:t>
      </w:r>
      <w:proofErr w:type="spellEnd"/>
      <w:r>
        <w:rPr>
          <w:szCs w:val="22"/>
          <w:highlight w:val="lightGray"/>
          <w:lang w:val="lt-LT"/>
        </w:rPr>
        <w:t xml:space="preserve"> 10 mg/320 mg/25 mg</w:t>
      </w:r>
    </w:p>
    <w:p w14:paraId="5133A0BC" w14:textId="77777777" w:rsidR="002751CB" w:rsidRDefault="002751CB">
      <w:pPr>
        <w:widowControl w:val="0"/>
        <w:spacing w:line="240" w:lineRule="auto"/>
        <w:rPr>
          <w:szCs w:val="22"/>
          <w:lang w:val="lt-LT"/>
        </w:rPr>
      </w:pPr>
    </w:p>
    <w:p w14:paraId="44AA26F6" w14:textId="77777777" w:rsidR="002751CB" w:rsidRDefault="002751CB">
      <w:pPr>
        <w:widowControl w:val="0"/>
        <w:spacing w:line="240" w:lineRule="auto"/>
        <w:rPr>
          <w:snapToGrid/>
          <w:szCs w:val="22"/>
          <w:shd w:val="clear" w:color="auto" w:fill="CCCCCC"/>
          <w:lang w:val="lt-LT"/>
        </w:rPr>
      </w:pPr>
    </w:p>
    <w:p w14:paraId="4EA57CF7" w14:textId="77777777" w:rsidR="002751CB" w:rsidRDefault="00AB6E82">
      <w:pPr>
        <w:widowControl w:val="0"/>
        <w:pBdr>
          <w:top w:val="single" w:sz="4" w:space="1" w:color="auto"/>
          <w:left w:val="single" w:sz="4" w:space="4" w:color="auto"/>
          <w:bottom w:val="single" w:sz="4" w:space="1" w:color="auto"/>
          <w:right w:val="single" w:sz="4" w:space="4" w:color="auto"/>
        </w:pBdr>
        <w:tabs>
          <w:tab w:val="left" w:pos="0"/>
        </w:tabs>
        <w:spacing w:line="240" w:lineRule="auto"/>
        <w:outlineLvl w:val="0"/>
        <w:rPr>
          <w:i/>
          <w:szCs w:val="22"/>
          <w:lang w:val="lt-LT"/>
        </w:rPr>
      </w:pPr>
      <w:r>
        <w:rPr>
          <w:b/>
          <w:szCs w:val="22"/>
          <w:lang w:val="lt-LT"/>
        </w:rPr>
        <w:t>17.</w:t>
      </w:r>
      <w:r>
        <w:rPr>
          <w:b/>
          <w:szCs w:val="22"/>
          <w:lang w:val="lt-LT"/>
        </w:rPr>
        <w:tab/>
        <w:t>UNIKALUS IDENTIFIKATORIUS – 2D BRŪKŠNINIS KODAS</w:t>
      </w:r>
    </w:p>
    <w:p w14:paraId="3DB7E227" w14:textId="77777777" w:rsidR="002751CB" w:rsidRDefault="002751CB">
      <w:pPr>
        <w:widowControl w:val="0"/>
        <w:spacing w:line="240" w:lineRule="auto"/>
        <w:rPr>
          <w:szCs w:val="22"/>
          <w:lang w:val="lt-LT"/>
        </w:rPr>
      </w:pPr>
    </w:p>
    <w:p w14:paraId="526BC483" w14:textId="77777777" w:rsidR="002751CB" w:rsidRDefault="00AB6E82">
      <w:pPr>
        <w:widowControl w:val="0"/>
        <w:spacing w:line="240" w:lineRule="auto"/>
        <w:rPr>
          <w:szCs w:val="22"/>
          <w:shd w:val="clear" w:color="auto" w:fill="CCCCCC"/>
          <w:lang w:val="lt-LT"/>
        </w:rPr>
      </w:pPr>
      <w:r>
        <w:rPr>
          <w:szCs w:val="22"/>
          <w:highlight w:val="lightGray"/>
          <w:lang w:val="lt-LT"/>
        </w:rPr>
        <w:t>2D brūkšninis kodas su nurodytu unikaliu identifikatoriumi.</w:t>
      </w:r>
    </w:p>
    <w:p w14:paraId="0B5EC756" w14:textId="77777777" w:rsidR="002751CB" w:rsidRDefault="002751CB">
      <w:pPr>
        <w:widowControl w:val="0"/>
        <w:spacing w:line="240" w:lineRule="auto"/>
        <w:rPr>
          <w:szCs w:val="22"/>
          <w:lang w:val="lt-LT"/>
        </w:rPr>
      </w:pPr>
    </w:p>
    <w:p w14:paraId="4E11D761" w14:textId="77777777" w:rsidR="002751CB" w:rsidRDefault="002751CB">
      <w:pPr>
        <w:widowControl w:val="0"/>
        <w:spacing w:line="240" w:lineRule="auto"/>
        <w:rPr>
          <w:szCs w:val="22"/>
          <w:lang w:val="lt-LT"/>
        </w:rPr>
      </w:pPr>
    </w:p>
    <w:p w14:paraId="1D80735D" w14:textId="77777777" w:rsidR="002751CB" w:rsidRDefault="00AB6E82">
      <w:pPr>
        <w:widowControl w:val="0"/>
        <w:pBdr>
          <w:top w:val="single" w:sz="4" w:space="1" w:color="auto"/>
          <w:left w:val="single" w:sz="4" w:space="4" w:color="auto"/>
          <w:bottom w:val="single" w:sz="4" w:space="1" w:color="auto"/>
          <w:right w:val="single" w:sz="4" w:space="4" w:color="auto"/>
        </w:pBdr>
        <w:tabs>
          <w:tab w:val="left" w:pos="0"/>
        </w:tabs>
        <w:spacing w:line="240" w:lineRule="auto"/>
        <w:outlineLvl w:val="0"/>
        <w:rPr>
          <w:i/>
          <w:szCs w:val="22"/>
          <w:lang w:val="lt-LT"/>
        </w:rPr>
      </w:pPr>
      <w:r>
        <w:rPr>
          <w:b/>
          <w:szCs w:val="22"/>
          <w:lang w:val="lt-LT"/>
        </w:rPr>
        <w:t>18.</w:t>
      </w:r>
      <w:r>
        <w:rPr>
          <w:b/>
          <w:szCs w:val="22"/>
          <w:lang w:val="lt-LT"/>
        </w:rPr>
        <w:tab/>
        <w:t>UNIKALUS IDENTIFIKATORIUS – ŽMONĖMS SUPRANTAMI DUOMENYS</w:t>
      </w:r>
    </w:p>
    <w:p w14:paraId="63D6896E" w14:textId="77777777" w:rsidR="002751CB" w:rsidRDefault="002751CB">
      <w:pPr>
        <w:widowControl w:val="0"/>
        <w:spacing w:line="240" w:lineRule="auto"/>
        <w:rPr>
          <w:szCs w:val="22"/>
          <w:lang w:val="lt-LT"/>
        </w:rPr>
      </w:pPr>
    </w:p>
    <w:p w14:paraId="38632837" w14:textId="77777777" w:rsidR="002751CB" w:rsidRDefault="00AB6E82">
      <w:pPr>
        <w:widowControl w:val="0"/>
        <w:spacing w:line="240" w:lineRule="auto"/>
        <w:rPr>
          <w:szCs w:val="22"/>
          <w:lang w:val="lt-LT"/>
        </w:rPr>
      </w:pPr>
      <w:r>
        <w:rPr>
          <w:szCs w:val="22"/>
          <w:lang w:val="lt-LT"/>
        </w:rPr>
        <w:t>PC</w:t>
      </w:r>
    </w:p>
    <w:p w14:paraId="4F0A84FF" w14:textId="77777777" w:rsidR="002751CB" w:rsidRDefault="00AB6E82">
      <w:pPr>
        <w:widowControl w:val="0"/>
        <w:spacing w:line="240" w:lineRule="auto"/>
        <w:rPr>
          <w:szCs w:val="22"/>
          <w:lang w:val="lt-LT"/>
        </w:rPr>
      </w:pPr>
      <w:r>
        <w:rPr>
          <w:szCs w:val="22"/>
          <w:lang w:val="lt-LT"/>
        </w:rPr>
        <w:t>SN</w:t>
      </w:r>
    </w:p>
    <w:p w14:paraId="619CFB42" w14:textId="77777777" w:rsidR="002751CB" w:rsidRDefault="00AB6E82">
      <w:pPr>
        <w:widowControl w:val="0"/>
        <w:spacing w:line="240" w:lineRule="auto"/>
        <w:rPr>
          <w:szCs w:val="22"/>
          <w:lang w:val="lt-LT"/>
        </w:rPr>
      </w:pPr>
      <w:r>
        <w:rPr>
          <w:szCs w:val="22"/>
          <w:highlight w:val="lightGray"/>
          <w:lang w:val="lt-LT"/>
        </w:rPr>
        <w:t>NN</w:t>
      </w:r>
    </w:p>
    <w:p w14:paraId="5E5FFDE6" w14:textId="77777777" w:rsidR="002751CB" w:rsidRDefault="00AB6E82">
      <w:pPr>
        <w:widowControl w:val="0"/>
        <w:spacing w:line="240" w:lineRule="auto"/>
        <w:rPr>
          <w:szCs w:val="22"/>
          <w:lang w:val="lt-LT"/>
        </w:rPr>
      </w:pPr>
      <w:r>
        <w:rPr>
          <w:szCs w:val="22"/>
          <w:lang w:val="lt-LT"/>
        </w:rPr>
        <w:br w:type="page"/>
      </w:r>
    </w:p>
    <w:p w14:paraId="239C421D" w14:textId="77777777" w:rsidR="002751CB" w:rsidRDefault="00AB6E82">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zCs w:val="22"/>
          <w:lang w:val="lt-LT"/>
        </w:rPr>
      </w:pPr>
      <w:r>
        <w:rPr>
          <w:b/>
          <w:szCs w:val="22"/>
          <w:lang w:val="lt-LT"/>
        </w:rPr>
        <w:lastRenderedPageBreak/>
        <w:t>MINIMALI INFORMACIJA ANT LIZDINIŲ PLOKŠTELIŲ ARBA DVISLUOKSNIŲ JUOSTELIŲ</w:t>
      </w:r>
    </w:p>
    <w:p w14:paraId="3CA1190B" w14:textId="77777777" w:rsidR="002751CB" w:rsidRDefault="002751CB">
      <w:pPr>
        <w:widowControl w:val="0"/>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0B4A91EB"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r>
        <w:rPr>
          <w:b/>
          <w:szCs w:val="22"/>
          <w:lang w:val="lt-LT"/>
        </w:rPr>
        <w:t>LIZDINĖ PLOKŠTELĖ</w:t>
      </w:r>
    </w:p>
    <w:p w14:paraId="46CC8C75" w14:textId="77777777" w:rsidR="002751CB" w:rsidRDefault="002751CB">
      <w:pPr>
        <w:widowControl w:val="0"/>
        <w:spacing w:line="240" w:lineRule="auto"/>
        <w:rPr>
          <w:szCs w:val="22"/>
          <w:lang w:val="lt-LT"/>
        </w:rPr>
      </w:pPr>
    </w:p>
    <w:p w14:paraId="3035452A" w14:textId="77777777" w:rsidR="002751CB" w:rsidRDefault="002751CB">
      <w:pPr>
        <w:widowControl w:val="0"/>
        <w:spacing w:line="240" w:lineRule="auto"/>
        <w:rPr>
          <w:szCs w:val="22"/>
          <w:lang w:val="lt-LT"/>
        </w:rPr>
      </w:pPr>
    </w:p>
    <w:p w14:paraId="06AB1BE0"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1.</w:t>
      </w:r>
      <w:r>
        <w:rPr>
          <w:b/>
          <w:szCs w:val="22"/>
          <w:lang w:val="lt-LT"/>
        </w:rPr>
        <w:tab/>
      </w:r>
      <w:r>
        <w:rPr>
          <w:b/>
          <w:caps/>
          <w:szCs w:val="22"/>
          <w:lang w:val="lt-LT"/>
        </w:rPr>
        <w:t>VAISTINIO</w:t>
      </w:r>
      <w:r>
        <w:rPr>
          <w:b/>
          <w:szCs w:val="22"/>
          <w:lang w:val="lt-LT"/>
        </w:rPr>
        <w:t xml:space="preserve"> PREPARATO PAVADINIMAS</w:t>
      </w:r>
    </w:p>
    <w:p w14:paraId="6D591C04" w14:textId="77777777" w:rsidR="002751CB" w:rsidRDefault="002751CB">
      <w:pPr>
        <w:widowControl w:val="0"/>
        <w:spacing w:line="240" w:lineRule="auto"/>
        <w:rPr>
          <w:szCs w:val="22"/>
          <w:lang w:val="lt-LT"/>
        </w:rPr>
      </w:pPr>
    </w:p>
    <w:p w14:paraId="0E94B5C6" w14:textId="77777777" w:rsidR="002751CB" w:rsidRDefault="00AB6E82">
      <w:pPr>
        <w:widowControl w:val="0"/>
        <w:spacing w:line="240" w:lineRule="auto"/>
        <w:rPr>
          <w:szCs w:val="22"/>
          <w:lang w:val="lt-LT"/>
        </w:rPr>
      </w:pPr>
      <w:proofErr w:type="spellStart"/>
      <w:r>
        <w:rPr>
          <w:szCs w:val="22"/>
          <w:lang w:val="lt-LT"/>
        </w:rPr>
        <w:t>Valtricom</w:t>
      </w:r>
      <w:proofErr w:type="spellEnd"/>
      <w:r>
        <w:rPr>
          <w:szCs w:val="22"/>
          <w:lang w:val="lt-LT"/>
        </w:rPr>
        <w:t xml:space="preserve"> 5 mg/160 mg/12,5 mg </w:t>
      </w:r>
      <w:r>
        <w:rPr>
          <w:szCs w:val="22"/>
          <w:highlight w:val="lightGray"/>
          <w:lang w:val="lt-LT"/>
        </w:rPr>
        <w:t>plėvele dengtos</w:t>
      </w:r>
      <w:r>
        <w:rPr>
          <w:szCs w:val="22"/>
          <w:lang w:val="lt-LT"/>
        </w:rPr>
        <w:t xml:space="preserve"> tabletės</w:t>
      </w:r>
    </w:p>
    <w:p w14:paraId="7A0E2B31" w14:textId="77777777" w:rsidR="002751CB" w:rsidRDefault="00AB6E82">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5 mg/160 mg/25 mg plėvele dengtos tabletės</w:t>
      </w:r>
    </w:p>
    <w:p w14:paraId="0C9BF4D5" w14:textId="77777777" w:rsidR="002751CB" w:rsidRDefault="00AB6E82">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10 mg/160 mg/12,5 mg plėvele dengtos tabletės</w:t>
      </w:r>
    </w:p>
    <w:p w14:paraId="560C56EF" w14:textId="77777777" w:rsidR="002751CB" w:rsidRDefault="00AB6E82">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10 mg/160 mg/25 mg plėvele dengtos tabletės</w:t>
      </w:r>
    </w:p>
    <w:p w14:paraId="326FFA92" w14:textId="77777777" w:rsidR="002751CB" w:rsidRDefault="00AB6E82">
      <w:pPr>
        <w:widowControl w:val="0"/>
        <w:spacing w:line="240" w:lineRule="auto"/>
        <w:rPr>
          <w:szCs w:val="22"/>
          <w:lang w:val="lt-LT"/>
        </w:rPr>
      </w:pPr>
      <w:proofErr w:type="spellStart"/>
      <w:r>
        <w:rPr>
          <w:szCs w:val="22"/>
          <w:highlight w:val="lightGray"/>
          <w:lang w:val="lt-LT"/>
        </w:rPr>
        <w:t>Valtricom</w:t>
      </w:r>
      <w:proofErr w:type="spellEnd"/>
      <w:r>
        <w:rPr>
          <w:szCs w:val="22"/>
          <w:highlight w:val="lightGray"/>
          <w:lang w:val="lt-LT"/>
        </w:rPr>
        <w:t xml:space="preserve"> 10 mg/320 mg/25 mg plėvele dengtos tabletės</w:t>
      </w:r>
    </w:p>
    <w:p w14:paraId="0CEC9486" w14:textId="77777777" w:rsidR="002751CB" w:rsidRDefault="002751CB">
      <w:pPr>
        <w:widowControl w:val="0"/>
        <w:spacing w:line="240" w:lineRule="auto"/>
        <w:rPr>
          <w:szCs w:val="22"/>
          <w:lang w:val="lt-LT"/>
        </w:rPr>
      </w:pPr>
    </w:p>
    <w:p w14:paraId="6B0A9837" w14:textId="77777777" w:rsidR="002751CB" w:rsidRDefault="00AB6E82">
      <w:pPr>
        <w:widowControl w:val="0"/>
        <w:spacing w:line="240" w:lineRule="auto"/>
        <w:rPr>
          <w:szCs w:val="22"/>
          <w:lang w:val="lt-LT"/>
        </w:rPr>
      </w:pPr>
      <w:proofErr w:type="spellStart"/>
      <w:r>
        <w:rPr>
          <w:szCs w:val="22"/>
          <w:lang w:val="lt-LT"/>
        </w:rPr>
        <w:t>amlodipinas</w:t>
      </w:r>
      <w:proofErr w:type="spellEnd"/>
      <w:r>
        <w:rPr>
          <w:szCs w:val="22"/>
          <w:lang w:val="lt-LT"/>
        </w:rPr>
        <w:t>/</w:t>
      </w:r>
      <w:proofErr w:type="spellStart"/>
      <w:r>
        <w:rPr>
          <w:szCs w:val="22"/>
          <w:lang w:val="lt-LT"/>
        </w:rPr>
        <w:t>valsartanas</w:t>
      </w:r>
      <w:proofErr w:type="spellEnd"/>
      <w:r>
        <w:rPr>
          <w:szCs w:val="22"/>
          <w:lang w:val="lt-LT"/>
        </w:rPr>
        <w:t>/</w:t>
      </w:r>
      <w:proofErr w:type="spellStart"/>
      <w:r>
        <w:rPr>
          <w:szCs w:val="22"/>
          <w:lang w:val="lt-LT"/>
        </w:rPr>
        <w:t>hidrochlorotiazidas</w:t>
      </w:r>
      <w:proofErr w:type="spellEnd"/>
    </w:p>
    <w:p w14:paraId="107E7763" w14:textId="77777777" w:rsidR="002751CB" w:rsidRDefault="002751CB">
      <w:pPr>
        <w:widowControl w:val="0"/>
        <w:spacing w:line="240" w:lineRule="auto"/>
        <w:rPr>
          <w:szCs w:val="22"/>
          <w:lang w:val="lt-LT"/>
        </w:rPr>
      </w:pPr>
    </w:p>
    <w:p w14:paraId="5EB6B8C0" w14:textId="77777777" w:rsidR="002751CB" w:rsidRDefault="002751CB">
      <w:pPr>
        <w:widowControl w:val="0"/>
        <w:spacing w:line="240" w:lineRule="auto"/>
        <w:rPr>
          <w:szCs w:val="22"/>
          <w:lang w:val="lt-LT"/>
        </w:rPr>
      </w:pPr>
    </w:p>
    <w:p w14:paraId="22DA88E6"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2.</w:t>
      </w:r>
      <w:r>
        <w:rPr>
          <w:b/>
          <w:szCs w:val="22"/>
          <w:lang w:val="lt-LT"/>
        </w:rPr>
        <w:tab/>
      </w:r>
      <w:r>
        <w:rPr>
          <w:b/>
          <w:caps/>
          <w:szCs w:val="22"/>
          <w:lang w:val="lt-LT"/>
        </w:rPr>
        <w:t>REGISTRUOTOJO pavadinimas</w:t>
      </w:r>
    </w:p>
    <w:p w14:paraId="34C2AFA7" w14:textId="77777777" w:rsidR="002751CB" w:rsidRDefault="002751CB">
      <w:pPr>
        <w:widowControl w:val="0"/>
        <w:spacing w:line="240" w:lineRule="auto"/>
        <w:rPr>
          <w:szCs w:val="22"/>
          <w:lang w:val="lt-LT"/>
        </w:rPr>
      </w:pPr>
    </w:p>
    <w:p w14:paraId="2BD97A2D" w14:textId="77777777" w:rsidR="002751CB" w:rsidRDefault="00AB6E82">
      <w:pPr>
        <w:widowControl w:val="0"/>
        <w:spacing w:line="240" w:lineRule="auto"/>
        <w:rPr>
          <w:szCs w:val="22"/>
          <w:lang w:val="lt-LT"/>
        </w:rPr>
      </w:pPr>
      <w:r>
        <w:rPr>
          <w:szCs w:val="22"/>
          <w:lang w:val="lt-LT"/>
        </w:rPr>
        <w:t>KRKA</w:t>
      </w:r>
    </w:p>
    <w:p w14:paraId="5130E863" w14:textId="77777777" w:rsidR="002751CB" w:rsidRDefault="002751CB">
      <w:pPr>
        <w:widowControl w:val="0"/>
        <w:spacing w:line="240" w:lineRule="auto"/>
        <w:rPr>
          <w:szCs w:val="22"/>
          <w:lang w:val="lt-LT"/>
        </w:rPr>
      </w:pPr>
    </w:p>
    <w:p w14:paraId="5C500836" w14:textId="77777777" w:rsidR="002751CB" w:rsidRDefault="002751CB">
      <w:pPr>
        <w:widowControl w:val="0"/>
        <w:spacing w:line="240" w:lineRule="auto"/>
        <w:rPr>
          <w:szCs w:val="22"/>
          <w:lang w:val="lt-LT"/>
        </w:rPr>
      </w:pPr>
    </w:p>
    <w:p w14:paraId="0557EF30" w14:textId="77777777" w:rsidR="002751CB" w:rsidRDefault="00AB6E82">
      <w:pPr>
        <w:widowControl w:val="0"/>
        <w:pBdr>
          <w:top w:val="single" w:sz="4" w:space="1" w:color="auto"/>
          <w:left w:val="single" w:sz="4" w:space="4" w:color="auto"/>
          <w:bottom w:val="single" w:sz="4" w:space="2" w:color="auto"/>
          <w:right w:val="single" w:sz="4" w:space="4" w:color="auto"/>
        </w:pBdr>
        <w:spacing w:line="240" w:lineRule="auto"/>
        <w:outlineLvl w:val="0"/>
        <w:rPr>
          <w:b/>
          <w:szCs w:val="22"/>
          <w:lang w:val="lt-LT"/>
        </w:rPr>
      </w:pPr>
      <w:r>
        <w:rPr>
          <w:b/>
          <w:szCs w:val="22"/>
          <w:lang w:val="lt-LT"/>
        </w:rPr>
        <w:t>3.</w:t>
      </w:r>
      <w:r>
        <w:rPr>
          <w:b/>
          <w:szCs w:val="22"/>
          <w:lang w:val="lt-LT"/>
        </w:rPr>
        <w:tab/>
        <w:t>TINKAMUMO LAIKAS</w:t>
      </w:r>
    </w:p>
    <w:p w14:paraId="197FC9AD" w14:textId="77777777" w:rsidR="002751CB" w:rsidRDefault="002751CB">
      <w:pPr>
        <w:widowControl w:val="0"/>
        <w:spacing w:line="240" w:lineRule="auto"/>
        <w:rPr>
          <w:szCs w:val="22"/>
          <w:lang w:val="lt-LT"/>
        </w:rPr>
      </w:pPr>
    </w:p>
    <w:p w14:paraId="56689F07" w14:textId="77777777" w:rsidR="002751CB" w:rsidRDefault="00AB6E82">
      <w:pPr>
        <w:widowControl w:val="0"/>
        <w:spacing w:line="240" w:lineRule="auto"/>
        <w:rPr>
          <w:szCs w:val="22"/>
          <w:lang w:val="lt-LT"/>
        </w:rPr>
      </w:pPr>
      <w:r>
        <w:rPr>
          <w:szCs w:val="22"/>
          <w:lang w:val="lt-LT"/>
        </w:rPr>
        <w:t>EXP (mm/MMMM)</w:t>
      </w:r>
    </w:p>
    <w:p w14:paraId="06A9BDB1" w14:textId="77777777" w:rsidR="002751CB" w:rsidRDefault="002751CB">
      <w:pPr>
        <w:widowControl w:val="0"/>
        <w:spacing w:line="240" w:lineRule="auto"/>
        <w:rPr>
          <w:szCs w:val="22"/>
          <w:lang w:val="lt-LT"/>
        </w:rPr>
      </w:pPr>
    </w:p>
    <w:p w14:paraId="38DEE33A" w14:textId="77777777" w:rsidR="002751CB" w:rsidRDefault="002751CB">
      <w:pPr>
        <w:widowControl w:val="0"/>
        <w:spacing w:line="240" w:lineRule="auto"/>
        <w:rPr>
          <w:szCs w:val="22"/>
          <w:lang w:val="lt-LT"/>
        </w:rPr>
      </w:pPr>
    </w:p>
    <w:p w14:paraId="59BFFD30"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4.</w:t>
      </w:r>
      <w:r>
        <w:rPr>
          <w:b/>
          <w:szCs w:val="22"/>
          <w:lang w:val="lt-LT"/>
        </w:rPr>
        <w:tab/>
        <w:t>SERIJOS NUMERIS</w:t>
      </w:r>
    </w:p>
    <w:p w14:paraId="35610177" w14:textId="77777777" w:rsidR="002751CB" w:rsidRDefault="002751CB">
      <w:pPr>
        <w:widowControl w:val="0"/>
        <w:spacing w:line="240" w:lineRule="auto"/>
        <w:rPr>
          <w:szCs w:val="22"/>
          <w:lang w:val="lt-LT"/>
        </w:rPr>
      </w:pPr>
    </w:p>
    <w:p w14:paraId="658202B4" w14:textId="77777777" w:rsidR="002751CB" w:rsidRDefault="00AB6E82">
      <w:pPr>
        <w:widowControl w:val="0"/>
        <w:spacing w:line="240" w:lineRule="auto"/>
        <w:outlineLvl w:val="0"/>
        <w:rPr>
          <w:b/>
          <w:szCs w:val="22"/>
          <w:lang w:val="lt-LT"/>
        </w:rPr>
      </w:pPr>
      <w:r>
        <w:rPr>
          <w:szCs w:val="22"/>
          <w:lang w:val="lt-LT"/>
        </w:rPr>
        <w:t>Lot</w:t>
      </w:r>
    </w:p>
    <w:p w14:paraId="47AE9060" w14:textId="77777777" w:rsidR="002751CB" w:rsidRDefault="002751CB">
      <w:pPr>
        <w:widowControl w:val="0"/>
        <w:spacing w:line="240" w:lineRule="auto"/>
        <w:rPr>
          <w:szCs w:val="22"/>
          <w:lang w:val="lt-LT"/>
        </w:rPr>
      </w:pPr>
    </w:p>
    <w:p w14:paraId="0EE59CAD" w14:textId="77777777" w:rsidR="002751CB" w:rsidRDefault="002751CB">
      <w:pPr>
        <w:widowControl w:val="0"/>
        <w:spacing w:line="240" w:lineRule="auto"/>
        <w:rPr>
          <w:szCs w:val="22"/>
          <w:lang w:val="lt-LT"/>
        </w:rPr>
      </w:pPr>
    </w:p>
    <w:p w14:paraId="19B85E9C" w14:textId="77777777" w:rsidR="002751CB" w:rsidRDefault="00AB6E82">
      <w:pPr>
        <w:widowControl w:val="0"/>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5.</w:t>
      </w:r>
      <w:r>
        <w:rPr>
          <w:b/>
          <w:szCs w:val="22"/>
          <w:lang w:val="lt-LT"/>
        </w:rPr>
        <w:tab/>
        <w:t>KITA</w:t>
      </w:r>
    </w:p>
    <w:p w14:paraId="51123E45" w14:textId="77777777" w:rsidR="002751CB" w:rsidRDefault="002751CB">
      <w:pPr>
        <w:widowControl w:val="0"/>
        <w:spacing w:line="240" w:lineRule="auto"/>
        <w:rPr>
          <w:szCs w:val="22"/>
          <w:lang w:val="lt-LT"/>
        </w:rPr>
      </w:pPr>
    </w:p>
    <w:p w14:paraId="43EBAE5D" w14:textId="77777777" w:rsidR="002751CB" w:rsidRDefault="00AB6E82">
      <w:pPr>
        <w:widowControl w:val="0"/>
        <w:spacing w:line="240" w:lineRule="auto"/>
        <w:rPr>
          <w:i/>
          <w:szCs w:val="22"/>
          <w:highlight w:val="lightGray"/>
          <w:u w:val="single"/>
          <w:lang w:val="lt-LT"/>
        </w:rPr>
      </w:pPr>
      <w:r>
        <w:rPr>
          <w:i/>
          <w:szCs w:val="22"/>
          <w:highlight w:val="lightGray"/>
          <w:u w:val="single"/>
          <w:lang w:val="lt-LT"/>
        </w:rPr>
        <w:t>Tik kalendorinėms pakuotės</w:t>
      </w:r>
    </w:p>
    <w:p w14:paraId="438D02B2" w14:textId="77777777" w:rsidR="002751CB" w:rsidRDefault="00AB6E82">
      <w:pPr>
        <w:widowControl w:val="0"/>
        <w:spacing w:line="240" w:lineRule="auto"/>
        <w:rPr>
          <w:szCs w:val="22"/>
          <w:highlight w:val="lightGray"/>
          <w:lang w:val="lt-LT"/>
        </w:rPr>
      </w:pPr>
      <w:r>
        <w:rPr>
          <w:szCs w:val="22"/>
          <w:highlight w:val="lightGray"/>
          <w:lang w:val="lt-LT"/>
        </w:rPr>
        <w:t>P.</w:t>
      </w:r>
    </w:p>
    <w:p w14:paraId="13AD497F" w14:textId="77777777" w:rsidR="002751CB" w:rsidRDefault="00AB6E82">
      <w:pPr>
        <w:widowControl w:val="0"/>
        <w:spacing w:line="240" w:lineRule="auto"/>
        <w:rPr>
          <w:szCs w:val="22"/>
          <w:highlight w:val="lightGray"/>
          <w:lang w:val="lt-LT"/>
        </w:rPr>
      </w:pPr>
      <w:r>
        <w:rPr>
          <w:szCs w:val="22"/>
          <w:highlight w:val="lightGray"/>
          <w:lang w:val="lt-LT"/>
        </w:rPr>
        <w:t>A.</w:t>
      </w:r>
    </w:p>
    <w:p w14:paraId="79E95703" w14:textId="77777777" w:rsidR="002751CB" w:rsidRDefault="00AB6E82">
      <w:pPr>
        <w:widowControl w:val="0"/>
        <w:spacing w:line="240" w:lineRule="auto"/>
        <w:rPr>
          <w:szCs w:val="22"/>
          <w:highlight w:val="lightGray"/>
          <w:lang w:val="lt-LT"/>
        </w:rPr>
      </w:pPr>
      <w:r>
        <w:rPr>
          <w:szCs w:val="22"/>
          <w:highlight w:val="lightGray"/>
          <w:lang w:val="lt-LT"/>
        </w:rPr>
        <w:t>T.</w:t>
      </w:r>
    </w:p>
    <w:p w14:paraId="07BC120B" w14:textId="77777777" w:rsidR="002751CB" w:rsidRDefault="00AB6E82">
      <w:pPr>
        <w:widowControl w:val="0"/>
        <w:spacing w:line="240" w:lineRule="auto"/>
        <w:rPr>
          <w:szCs w:val="22"/>
          <w:highlight w:val="lightGray"/>
          <w:lang w:val="lt-LT"/>
        </w:rPr>
      </w:pPr>
      <w:r>
        <w:rPr>
          <w:szCs w:val="22"/>
          <w:highlight w:val="lightGray"/>
          <w:lang w:val="lt-LT"/>
        </w:rPr>
        <w:t>K.</w:t>
      </w:r>
    </w:p>
    <w:p w14:paraId="550CDE87" w14:textId="77777777" w:rsidR="002751CB" w:rsidRDefault="00AB6E82">
      <w:pPr>
        <w:widowControl w:val="0"/>
        <w:spacing w:line="240" w:lineRule="auto"/>
        <w:rPr>
          <w:szCs w:val="22"/>
          <w:highlight w:val="lightGray"/>
          <w:lang w:val="lt-LT"/>
        </w:rPr>
      </w:pPr>
      <w:proofErr w:type="spellStart"/>
      <w:r>
        <w:rPr>
          <w:szCs w:val="22"/>
          <w:highlight w:val="lightGray"/>
          <w:lang w:val="lt-LT"/>
        </w:rPr>
        <w:t>Pn</w:t>
      </w:r>
      <w:proofErr w:type="spellEnd"/>
      <w:r>
        <w:rPr>
          <w:szCs w:val="22"/>
          <w:highlight w:val="lightGray"/>
          <w:lang w:val="lt-LT"/>
        </w:rPr>
        <w:t>.</w:t>
      </w:r>
    </w:p>
    <w:p w14:paraId="69C1B32A" w14:textId="77777777" w:rsidR="002751CB" w:rsidRDefault="00AB6E82">
      <w:pPr>
        <w:widowControl w:val="0"/>
        <w:spacing w:line="240" w:lineRule="auto"/>
        <w:rPr>
          <w:szCs w:val="22"/>
          <w:highlight w:val="lightGray"/>
          <w:lang w:val="lt-LT"/>
        </w:rPr>
      </w:pPr>
      <w:r>
        <w:rPr>
          <w:szCs w:val="22"/>
          <w:highlight w:val="lightGray"/>
          <w:lang w:val="lt-LT"/>
        </w:rPr>
        <w:t>Š.</w:t>
      </w:r>
    </w:p>
    <w:p w14:paraId="47032F18" w14:textId="77777777" w:rsidR="002751CB" w:rsidRDefault="00AB6E82">
      <w:pPr>
        <w:widowControl w:val="0"/>
        <w:spacing w:line="240" w:lineRule="auto"/>
        <w:rPr>
          <w:szCs w:val="22"/>
          <w:lang w:val="lt-LT"/>
        </w:rPr>
      </w:pPr>
      <w:r>
        <w:rPr>
          <w:szCs w:val="22"/>
          <w:highlight w:val="lightGray"/>
          <w:lang w:val="lt-LT"/>
        </w:rPr>
        <w:t>S.</w:t>
      </w:r>
    </w:p>
    <w:p w14:paraId="60328794" w14:textId="77777777" w:rsidR="002751CB" w:rsidRDefault="00AB6E82">
      <w:pPr>
        <w:widowControl w:val="0"/>
        <w:spacing w:line="240" w:lineRule="auto"/>
        <w:outlineLvl w:val="0"/>
        <w:rPr>
          <w:szCs w:val="22"/>
          <w:lang w:val="lt-LT"/>
        </w:rPr>
      </w:pPr>
      <w:r>
        <w:rPr>
          <w:szCs w:val="22"/>
          <w:lang w:val="lt-LT"/>
        </w:rPr>
        <w:br w:type="page"/>
      </w:r>
    </w:p>
    <w:p w14:paraId="0D882D22" w14:textId="77777777" w:rsidR="002751CB" w:rsidRDefault="002751CB">
      <w:pPr>
        <w:widowControl w:val="0"/>
        <w:spacing w:line="240" w:lineRule="auto"/>
        <w:outlineLvl w:val="0"/>
        <w:rPr>
          <w:szCs w:val="22"/>
          <w:lang w:val="lt-LT"/>
        </w:rPr>
      </w:pPr>
    </w:p>
    <w:p w14:paraId="3C382833" w14:textId="77777777" w:rsidR="002751CB" w:rsidRDefault="002751CB">
      <w:pPr>
        <w:widowControl w:val="0"/>
        <w:spacing w:line="240" w:lineRule="auto"/>
        <w:outlineLvl w:val="0"/>
        <w:rPr>
          <w:szCs w:val="22"/>
          <w:lang w:val="lt-LT"/>
        </w:rPr>
      </w:pPr>
    </w:p>
    <w:p w14:paraId="516B04DE" w14:textId="77777777" w:rsidR="002751CB" w:rsidRDefault="002751CB">
      <w:pPr>
        <w:widowControl w:val="0"/>
        <w:spacing w:line="240" w:lineRule="auto"/>
        <w:outlineLvl w:val="0"/>
        <w:rPr>
          <w:szCs w:val="22"/>
          <w:lang w:val="lt-LT"/>
        </w:rPr>
      </w:pPr>
    </w:p>
    <w:p w14:paraId="11A69869" w14:textId="77777777" w:rsidR="002751CB" w:rsidRDefault="002751CB">
      <w:pPr>
        <w:widowControl w:val="0"/>
        <w:spacing w:line="240" w:lineRule="auto"/>
        <w:outlineLvl w:val="0"/>
        <w:rPr>
          <w:szCs w:val="22"/>
          <w:lang w:val="lt-LT"/>
        </w:rPr>
      </w:pPr>
    </w:p>
    <w:p w14:paraId="3F31ACDE" w14:textId="77777777" w:rsidR="002751CB" w:rsidRDefault="002751CB">
      <w:pPr>
        <w:widowControl w:val="0"/>
        <w:spacing w:line="240" w:lineRule="auto"/>
        <w:outlineLvl w:val="0"/>
        <w:rPr>
          <w:szCs w:val="22"/>
          <w:lang w:val="lt-LT"/>
        </w:rPr>
      </w:pPr>
    </w:p>
    <w:p w14:paraId="6FC18761" w14:textId="77777777" w:rsidR="002751CB" w:rsidRDefault="002751CB">
      <w:pPr>
        <w:widowControl w:val="0"/>
        <w:spacing w:line="240" w:lineRule="auto"/>
        <w:outlineLvl w:val="0"/>
        <w:rPr>
          <w:szCs w:val="22"/>
          <w:lang w:val="lt-LT"/>
        </w:rPr>
      </w:pPr>
    </w:p>
    <w:p w14:paraId="6E73800F" w14:textId="77777777" w:rsidR="002751CB" w:rsidRDefault="002751CB">
      <w:pPr>
        <w:widowControl w:val="0"/>
        <w:spacing w:line="240" w:lineRule="auto"/>
        <w:outlineLvl w:val="0"/>
        <w:rPr>
          <w:szCs w:val="22"/>
          <w:lang w:val="lt-LT"/>
        </w:rPr>
      </w:pPr>
    </w:p>
    <w:p w14:paraId="6004A7F9" w14:textId="77777777" w:rsidR="002751CB" w:rsidRDefault="002751CB">
      <w:pPr>
        <w:widowControl w:val="0"/>
        <w:spacing w:line="240" w:lineRule="auto"/>
        <w:outlineLvl w:val="0"/>
        <w:rPr>
          <w:szCs w:val="22"/>
          <w:lang w:val="lt-LT"/>
        </w:rPr>
      </w:pPr>
    </w:p>
    <w:p w14:paraId="2DACE448" w14:textId="77777777" w:rsidR="002751CB" w:rsidRDefault="002751CB">
      <w:pPr>
        <w:widowControl w:val="0"/>
        <w:spacing w:line="240" w:lineRule="auto"/>
        <w:outlineLvl w:val="0"/>
        <w:rPr>
          <w:szCs w:val="22"/>
          <w:lang w:val="lt-LT"/>
        </w:rPr>
      </w:pPr>
    </w:p>
    <w:p w14:paraId="5CBE7C6A" w14:textId="77777777" w:rsidR="002751CB" w:rsidRDefault="002751CB">
      <w:pPr>
        <w:widowControl w:val="0"/>
        <w:spacing w:line="240" w:lineRule="auto"/>
        <w:outlineLvl w:val="0"/>
        <w:rPr>
          <w:szCs w:val="22"/>
          <w:lang w:val="lt-LT"/>
        </w:rPr>
      </w:pPr>
    </w:p>
    <w:p w14:paraId="12B7DBAE" w14:textId="77777777" w:rsidR="002751CB" w:rsidRDefault="002751CB">
      <w:pPr>
        <w:widowControl w:val="0"/>
        <w:spacing w:line="240" w:lineRule="auto"/>
        <w:outlineLvl w:val="0"/>
        <w:rPr>
          <w:szCs w:val="22"/>
          <w:lang w:val="lt-LT"/>
        </w:rPr>
      </w:pPr>
    </w:p>
    <w:p w14:paraId="32736EA4" w14:textId="77777777" w:rsidR="002751CB" w:rsidRDefault="002751CB">
      <w:pPr>
        <w:widowControl w:val="0"/>
        <w:spacing w:line="240" w:lineRule="auto"/>
        <w:outlineLvl w:val="0"/>
        <w:rPr>
          <w:szCs w:val="22"/>
          <w:lang w:val="lt-LT"/>
        </w:rPr>
      </w:pPr>
    </w:p>
    <w:p w14:paraId="1168478C" w14:textId="77777777" w:rsidR="002751CB" w:rsidRDefault="002751CB">
      <w:pPr>
        <w:widowControl w:val="0"/>
        <w:spacing w:line="240" w:lineRule="auto"/>
        <w:outlineLvl w:val="0"/>
        <w:rPr>
          <w:szCs w:val="22"/>
          <w:lang w:val="lt-LT"/>
        </w:rPr>
      </w:pPr>
    </w:p>
    <w:p w14:paraId="688D81A6" w14:textId="77777777" w:rsidR="002751CB" w:rsidRDefault="002751CB">
      <w:pPr>
        <w:widowControl w:val="0"/>
        <w:spacing w:line="240" w:lineRule="auto"/>
        <w:outlineLvl w:val="0"/>
        <w:rPr>
          <w:szCs w:val="22"/>
          <w:lang w:val="lt-LT"/>
        </w:rPr>
      </w:pPr>
    </w:p>
    <w:p w14:paraId="17B3BB90" w14:textId="77777777" w:rsidR="002751CB" w:rsidRDefault="002751CB">
      <w:pPr>
        <w:widowControl w:val="0"/>
        <w:spacing w:line="240" w:lineRule="auto"/>
        <w:outlineLvl w:val="0"/>
        <w:rPr>
          <w:szCs w:val="22"/>
          <w:lang w:val="lt-LT"/>
        </w:rPr>
      </w:pPr>
    </w:p>
    <w:p w14:paraId="652F3942" w14:textId="77777777" w:rsidR="002751CB" w:rsidRDefault="002751CB">
      <w:pPr>
        <w:widowControl w:val="0"/>
        <w:spacing w:line="240" w:lineRule="auto"/>
        <w:outlineLvl w:val="0"/>
        <w:rPr>
          <w:szCs w:val="22"/>
          <w:lang w:val="lt-LT"/>
        </w:rPr>
      </w:pPr>
    </w:p>
    <w:p w14:paraId="5FB490C9" w14:textId="77777777" w:rsidR="002751CB" w:rsidRDefault="002751CB">
      <w:pPr>
        <w:widowControl w:val="0"/>
        <w:spacing w:line="240" w:lineRule="auto"/>
        <w:outlineLvl w:val="0"/>
        <w:rPr>
          <w:szCs w:val="22"/>
          <w:lang w:val="lt-LT"/>
        </w:rPr>
      </w:pPr>
    </w:p>
    <w:p w14:paraId="2D2359DE" w14:textId="77777777" w:rsidR="002751CB" w:rsidRDefault="002751CB">
      <w:pPr>
        <w:widowControl w:val="0"/>
        <w:spacing w:line="240" w:lineRule="auto"/>
        <w:outlineLvl w:val="0"/>
        <w:rPr>
          <w:szCs w:val="22"/>
          <w:lang w:val="lt-LT"/>
        </w:rPr>
      </w:pPr>
    </w:p>
    <w:p w14:paraId="403B743D" w14:textId="77777777" w:rsidR="002751CB" w:rsidRDefault="002751CB">
      <w:pPr>
        <w:widowControl w:val="0"/>
        <w:spacing w:line="240" w:lineRule="auto"/>
        <w:outlineLvl w:val="0"/>
        <w:rPr>
          <w:szCs w:val="22"/>
          <w:lang w:val="lt-LT"/>
        </w:rPr>
      </w:pPr>
    </w:p>
    <w:p w14:paraId="43E712CA" w14:textId="77777777" w:rsidR="002751CB" w:rsidRDefault="002751CB">
      <w:pPr>
        <w:widowControl w:val="0"/>
        <w:spacing w:line="240" w:lineRule="auto"/>
        <w:outlineLvl w:val="0"/>
        <w:rPr>
          <w:szCs w:val="22"/>
          <w:lang w:val="lt-LT"/>
        </w:rPr>
      </w:pPr>
    </w:p>
    <w:p w14:paraId="12C8A5EE" w14:textId="77777777" w:rsidR="002751CB" w:rsidRDefault="002751CB">
      <w:pPr>
        <w:widowControl w:val="0"/>
        <w:spacing w:line="240" w:lineRule="auto"/>
        <w:outlineLvl w:val="0"/>
        <w:rPr>
          <w:szCs w:val="22"/>
          <w:lang w:val="lt-LT"/>
        </w:rPr>
      </w:pPr>
    </w:p>
    <w:p w14:paraId="36924712" w14:textId="77777777" w:rsidR="002751CB" w:rsidRDefault="002751CB">
      <w:pPr>
        <w:widowControl w:val="0"/>
        <w:spacing w:line="240" w:lineRule="auto"/>
        <w:outlineLvl w:val="0"/>
        <w:rPr>
          <w:szCs w:val="22"/>
          <w:lang w:val="lt-LT"/>
        </w:rPr>
      </w:pPr>
    </w:p>
    <w:p w14:paraId="24BD4C71" w14:textId="77777777" w:rsidR="002751CB" w:rsidRDefault="00AB6E82">
      <w:pPr>
        <w:widowControl w:val="0"/>
        <w:spacing w:line="240" w:lineRule="auto"/>
        <w:jc w:val="center"/>
        <w:outlineLvl w:val="0"/>
        <w:rPr>
          <w:b/>
          <w:szCs w:val="22"/>
          <w:lang w:val="lt-LT"/>
        </w:rPr>
      </w:pPr>
      <w:r>
        <w:rPr>
          <w:b/>
          <w:szCs w:val="22"/>
          <w:lang w:val="lt-LT"/>
        </w:rPr>
        <w:t>B. PAKUOTĖS LAPELIS</w:t>
      </w:r>
    </w:p>
    <w:p w14:paraId="0D2A48CC" w14:textId="77777777" w:rsidR="002751CB" w:rsidRDefault="00AB6E82">
      <w:pPr>
        <w:widowControl w:val="0"/>
        <w:spacing w:line="240" w:lineRule="auto"/>
        <w:jc w:val="center"/>
        <w:outlineLvl w:val="1"/>
        <w:rPr>
          <w:b/>
          <w:snapToGrid/>
          <w:szCs w:val="22"/>
          <w:lang w:val="lt-LT" w:eastAsia="sl-SI"/>
        </w:rPr>
      </w:pPr>
      <w:r>
        <w:rPr>
          <w:i/>
          <w:szCs w:val="22"/>
          <w:lang w:val="lt-LT"/>
        </w:rPr>
        <w:br w:type="page"/>
      </w:r>
      <w:bookmarkStart w:id="1" w:name="_Toc129243138"/>
      <w:bookmarkStart w:id="2" w:name="_Toc129243263"/>
      <w:r>
        <w:rPr>
          <w:b/>
          <w:snapToGrid/>
          <w:szCs w:val="22"/>
          <w:lang w:val="lt-LT" w:eastAsia="sl-SI"/>
        </w:rPr>
        <w:lastRenderedPageBreak/>
        <w:t xml:space="preserve">Pakuotės lapelis: informacija </w:t>
      </w:r>
      <w:r>
        <w:rPr>
          <w:b/>
          <w:bCs/>
          <w:iCs/>
          <w:szCs w:val="22"/>
          <w:lang w:val="lt-LT" w:eastAsia="x-none"/>
        </w:rPr>
        <w:t>pacientui</w:t>
      </w:r>
    </w:p>
    <w:bookmarkEnd w:id="1"/>
    <w:bookmarkEnd w:id="2"/>
    <w:p w14:paraId="2A376100" w14:textId="77777777" w:rsidR="002751CB" w:rsidRDefault="002751CB">
      <w:pPr>
        <w:widowControl w:val="0"/>
        <w:spacing w:line="240" w:lineRule="auto"/>
        <w:ind w:left="567" w:hanging="567"/>
        <w:jc w:val="center"/>
        <w:outlineLvl w:val="0"/>
        <w:rPr>
          <w:b/>
          <w:snapToGrid/>
          <w:szCs w:val="22"/>
          <w:lang w:val="lt-LT" w:eastAsia="sl-SI"/>
        </w:rPr>
      </w:pPr>
    </w:p>
    <w:p w14:paraId="2990FAE4" w14:textId="77777777" w:rsidR="002751CB" w:rsidRDefault="00AB6E82">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5 mg/160 mg/12,5 mg plėvele dengtos tabletės</w:t>
      </w:r>
    </w:p>
    <w:p w14:paraId="39F5D804" w14:textId="77777777" w:rsidR="002751CB" w:rsidRDefault="00AB6E82">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5 mg/160 mg/25 mg plėvele dengtos tabletės</w:t>
      </w:r>
    </w:p>
    <w:p w14:paraId="276CED78" w14:textId="77777777" w:rsidR="002751CB" w:rsidRDefault="00AB6E82">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10 mg/160 mg/12,5 mg plėvele dengtos tabletės</w:t>
      </w:r>
    </w:p>
    <w:p w14:paraId="18DECA2C" w14:textId="77777777" w:rsidR="002751CB" w:rsidRDefault="00AB6E82">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10 mg/160 mg/25 mg plėvele dengtos tabletės</w:t>
      </w:r>
    </w:p>
    <w:p w14:paraId="35FEA897" w14:textId="77777777" w:rsidR="002751CB" w:rsidRDefault="00AB6E82">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10 mg/320 mg/25 mg plėvele dengtos tabletės</w:t>
      </w:r>
    </w:p>
    <w:p w14:paraId="059681F3" w14:textId="77777777" w:rsidR="002751CB" w:rsidRDefault="00AB6E82">
      <w:pPr>
        <w:widowControl w:val="0"/>
        <w:spacing w:line="240" w:lineRule="auto"/>
        <w:jc w:val="center"/>
        <w:rPr>
          <w:szCs w:val="22"/>
          <w:lang w:val="lt-LT"/>
        </w:rPr>
      </w:pPr>
      <w:proofErr w:type="spellStart"/>
      <w:r>
        <w:rPr>
          <w:szCs w:val="22"/>
          <w:lang w:val="lt-LT"/>
        </w:rPr>
        <w:t>amlodipinas</w:t>
      </w:r>
      <w:proofErr w:type="spellEnd"/>
      <w:r>
        <w:rPr>
          <w:szCs w:val="22"/>
          <w:lang w:val="lt-LT"/>
        </w:rPr>
        <w:t>/</w:t>
      </w:r>
      <w:proofErr w:type="spellStart"/>
      <w:r>
        <w:rPr>
          <w:szCs w:val="22"/>
          <w:lang w:val="lt-LT"/>
        </w:rPr>
        <w:t>valsartanas</w:t>
      </w:r>
      <w:proofErr w:type="spellEnd"/>
      <w:r>
        <w:rPr>
          <w:szCs w:val="22"/>
          <w:lang w:val="lt-LT"/>
        </w:rPr>
        <w:t>/</w:t>
      </w:r>
      <w:proofErr w:type="spellStart"/>
      <w:r>
        <w:rPr>
          <w:szCs w:val="22"/>
          <w:lang w:val="lt-LT"/>
        </w:rPr>
        <w:t>hidrochlorotiazidas</w:t>
      </w:r>
      <w:proofErr w:type="spellEnd"/>
    </w:p>
    <w:p w14:paraId="7A03F9A0" w14:textId="77777777" w:rsidR="002751CB" w:rsidRDefault="002751CB">
      <w:pPr>
        <w:widowControl w:val="0"/>
        <w:tabs>
          <w:tab w:val="clear" w:pos="567"/>
        </w:tabs>
        <w:spacing w:line="240" w:lineRule="auto"/>
        <w:jc w:val="center"/>
        <w:rPr>
          <w:b/>
          <w:snapToGrid/>
          <w:szCs w:val="22"/>
          <w:lang w:val="lt-LT" w:eastAsia="sl-SI"/>
        </w:rPr>
      </w:pPr>
    </w:p>
    <w:p w14:paraId="058C71BB" w14:textId="77777777" w:rsidR="002751CB" w:rsidRDefault="00AB6E82">
      <w:pPr>
        <w:widowControl w:val="0"/>
        <w:tabs>
          <w:tab w:val="clear" w:pos="567"/>
        </w:tabs>
        <w:spacing w:line="240" w:lineRule="auto"/>
        <w:rPr>
          <w:b/>
          <w:snapToGrid/>
          <w:szCs w:val="22"/>
          <w:lang w:val="lt-LT" w:eastAsia="sl-SI"/>
        </w:rPr>
      </w:pPr>
      <w:r>
        <w:rPr>
          <w:b/>
          <w:snapToGrid/>
          <w:szCs w:val="22"/>
          <w:lang w:val="lt-LT" w:eastAsia="sl-SI"/>
        </w:rPr>
        <w:t>Atidžiai perskaitykite visą šį lapelį, prieš pradėdami vartoti vaistą, nes jame pateikiama Jums svarbi informacija.</w:t>
      </w:r>
    </w:p>
    <w:p w14:paraId="77F3B71F" w14:textId="77777777" w:rsidR="002751CB" w:rsidRDefault="00AB6E82">
      <w:pPr>
        <w:widowControl w:val="0"/>
        <w:numPr>
          <w:ilvl w:val="0"/>
          <w:numId w:val="10"/>
        </w:numPr>
        <w:tabs>
          <w:tab w:val="clear" w:pos="567"/>
        </w:tabs>
        <w:spacing w:line="240" w:lineRule="auto"/>
        <w:ind w:left="567" w:hanging="567"/>
        <w:rPr>
          <w:snapToGrid/>
          <w:szCs w:val="22"/>
          <w:lang w:val="lt-LT" w:eastAsia="sl-SI"/>
        </w:rPr>
      </w:pPr>
      <w:r>
        <w:rPr>
          <w:snapToGrid/>
          <w:szCs w:val="22"/>
          <w:lang w:val="lt-LT" w:eastAsia="sl-SI"/>
        </w:rPr>
        <w:t>Neišmeskite šio lapelio, nes vėl gali prireikti jį perskaityti.</w:t>
      </w:r>
    </w:p>
    <w:p w14:paraId="5BC51633" w14:textId="77777777" w:rsidR="002751CB" w:rsidRDefault="00AB6E82">
      <w:pPr>
        <w:widowControl w:val="0"/>
        <w:numPr>
          <w:ilvl w:val="0"/>
          <w:numId w:val="10"/>
        </w:numPr>
        <w:tabs>
          <w:tab w:val="clear" w:pos="567"/>
        </w:tabs>
        <w:spacing w:line="240" w:lineRule="auto"/>
        <w:ind w:left="567" w:hanging="567"/>
        <w:rPr>
          <w:snapToGrid/>
          <w:szCs w:val="22"/>
          <w:lang w:val="lt-LT" w:eastAsia="sl-SI"/>
        </w:rPr>
      </w:pPr>
      <w:r>
        <w:rPr>
          <w:snapToGrid/>
          <w:szCs w:val="22"/>
          <w:lang w:val="lt-LT" w:eastAsia="sl-SI"/>
        </w:rPr>
        <w:t>Jeigu kiltų daugiau klausimų, kreipkitės į gydytoją arba vaistininką.</w:t>
      </w:r>
    </w:p>
    <w:p w14:paraId="32F178C5" w14:textId="77777777" w:rsidR="002751CB" w:rsidRDefault="00AB6E82">
      <w:pPr>
        <w:widowControl w:val="0"/>
        <w:numPr>
          <w:ilvl w:val="0"/>
          <w:numId w:val="10"/>
        </w:numPr>
        <w:tabs>
          <w:tab w:val="clear" w:pos="567"/>
        </w:tabs>
        <w:spacing w:line="240" w:lineRule="auto"/>
        <w:ind w:left="567" w:hanging="567"/>
        <w:rPr>
          <w:snapToGrid/>
          <w:szCs w:val="22"/>
          <w:lang w:val="lt-LT" w:eastAsia="sl-SI"/>
        </w:rPr>
      </w:pPr>
      <w:r>
        <w:rPr>
          <w:snapToGrid/>
          <w:szCs w:val="22"/>
          <w:lang w:val="lt-LT" w:eastAsia="sl-SI"/>
        </w:rPr>
        <w:t>Šis vaistas skirtas tik Jums, todėl kitiems žmonėms jo duoti negalima. Vaistas gali jiems pakenkti (net tiems, kurių ligos požymiai yra tokie patys kaip Jūsų).</w:t>
      </w:r>
    </w:p>
    <w:p w14:paraId="74B2FA06" w14:textId="77777777" w:rsidR="002751CB" w:rsidRDefault="00AB6E82">
      <w:pPr>
        <w:widowControl w:val="0"/>
        <w:numPr>
          <w:ilvl w:val="0"/>
          <w:numId w:val="10"/>
        </w:numPr>
        <w:tabs>
          <w:tab w:val="clear" w:pos="567"/>
        </w:tabs>
        <w:spacing w:line="240" w:lineRule="auto"/>
        <w:ind w:left="567" w:hanging="567"/>
        <w:rPr>
          <w:snapToGrid/>
          <w:szCs w:val="22"/>
          <w:lang w:val="lt-LT" w:eastAsia="sl-SI"/>
        </w:rPr>
      </w:pPr>
      <w:r>
        <w:rPr>
          <w:snapToGrid/>
          <w:szCs w:val="22"/>
          <w:lang w:val="lt-LT" w:eastAsia="sl-SI"/>
        </w:rPr>
        <w:t>Jeigu pasireiškė šalutinis poveikis (net jeigu jis šiame lapelyje nenurodytas), kreipkitės į gydytoją arba vaistininką. Žr. 4 skyrių.</w:t>
      </w:r>
    </w:p>
    <w:p w14:paraId="112EBDEE" w14:textId="77777777" w:rsidR="002751CB" w:rsidRDefault="002751CB">
      <w:pPr>
        <w:widowControl w:val="0"/>
        <w:tabs>
          <w:tab w:val="clear" w:pos="567"/>
        </w:tabs>
        <w:spacing w:line="240" w:lineRule="auto"/>
        <w:rPr>
          <w:snapToGrid/>
          <w:szCs w:val="22"/>
          <w:lang w:val="lt-LT" w:eastAsia="sl-SI"/>
        </w:rPr>
      </w:pPr>
    </w:p>
    <w:p w14:paraId="49390FC7" w14:textId="77777777" w:rsidR="002751CB" w:rsidRDefault="002751CB">
      <w:pPr>
        <w:widowControl w:val="0"/>
        <w:tabs>
          <w:tab w:val="clear" w:pos="567"/>
        </w:tabs>
        <w:spacing w:line="240" w:lineRule="auto"/>
        <w:rPr>
          <w:snapToGrid/>
          <w:szCs w:val="22"/>
          <w:lang w:val="lt-LT" w:eastAsia="sl-SI"/>
        </w:rPr>
      </w:pPr>
    </w:p>
    <w:p w14:paraId="2D1F279A" w14:textId="77777777" w:rsidR="002751CB" w:rsidRDefault="00AB6E82">
      <w:pPr>
        <w:widowControl w:val="0"/>
        <w:numPr>
          <w:ilvl w:val="12"/>
          <w:numId w:val="0"/>
        </w:numPr>
        <w:tabs>
          <w:tab w:val="clear" w:pos="567"/>
        </w:tabs>
        <w:spacing w:line="240" w:lineRule="auto"/>
        <w:ind w:right="-2"/>
        <w:outlineLvl w:val="0"/>
        <w:rPr>
          <w:b/>
          <w:snapToGrid/>
          <w:szCs w:val="22"/>
          <w:lang w:val="lt-LT" w:eastAsia="sl-SI"/>
        </w:rPr>
      </w:pPr>
      <w:r>
        <w:rPr>
          <w:b/>
          <w:snapToGrid/>
          <w:szCs w:val="22"/>
          <w:lang w:val="lt-LT" w:eastAsia="sl-SI"/>
        </w:rPr>
        <w:t>Apie ką rašoma šiame lapelyje?</w:t>
      </w:r>
    </w:p>
    <w:p w14:paraId="1F3EFE69" w14:textId="77777777" w:rsidR="002751CB" w:rsidRDefault="002751CB">
      <w:pPr>
        <w:widowControl w:val="0"/>
        <w:tabs>
          <w:tab w:val="clear" w:pos="567"/>
        </w:tabs>
        <w:spacing w:line="240" w:lineRule="auto"/>
        <w:rPr>
          <w:b/>
          <w:snapToGrid/>
          <w:szCs w:val="22"/>
          <w:lang w:val="lt-LT" w:eastAsia="sl-SI"/>
        </w:rPr>
      </w:pPr>
    </w:p>
    <w:p w14:paraId="4EB2D637" w14:textId="77777777" w:rsidR="002751CB" w:rsidRDefault="00AB6E82">
      <w:pPr>
        <w:widowControl w:val="0"/>
        <w:numPr>
          <w:ilvl w:val="1"/>
          <w:numId w:val="8"/>
        </w:numPr>
        <w:tabs>
          <w:tab w:val="clear" w:pos="567"/>
        </w:tabs>
        <w:spacing w:line="240" w:lineRule="auto"/>
        <w:rPr>
          <w:snapToGrid/>
          <w:szCs w:val="22"/>
          <w:lang w:val="lt-LT" w:eastAsia="sl-SI"/>
        </w:rPr>
      </w:pPr>
      <w:r>
        <w:rPr>
          <w:snapToGrid/>
          <w:szCs w:val="22"/>
          <w:lang w:val="lt-LT" w:eastAsia="sl-SI"/>
        </w:rPr>
        <w:t xml:space="preserve">Kas yra </w:t>
      </w:r>
      <w:proofErr w:type="spellStart"/>
      <w:r>
        <w:rPr>
          <w:snapToGrid/>
          <w:szCs w:val="22"/>
          <w:lang w:val="lt-LT" w:eastAsia="sl-SI"/>
        </w:rPr>
        <w:t>Valtricom</w:t>
      </w:r>
      <w:proofErr w:type="spellEnd"/>
      <w:r>
        <w:rPr>
          <w:snapToGrid/>
          <w:szCs w:val="22"/>
          <w:lang w:val="lt-LT" w:eastAsia="sl-SI"/>
        </w:rPr>
        <w:t xml:space="preserve"> ir kam jis vartojamas</w:t>
      </w:r>
    </w:p>
    <w:p w14:paraId="3DD0CE2D" w14:textId="77777777" w:rsidR="002751CB" w:rsidRDefault="00AB6E82">
      <w:pPr>
        <w:widowControl w:val="0"/>
        <w:numPr>
          <w:ilvl w:val="1"/>
          <w:numId w:val="8"/>
        </w:numPr>
        <w:tabs>
          <w:tab w:val="clear" w:pos="567"/>
        </w:tabs>
        <w:spacing w:line="240" w:lineRule="auto"/>
        <w:rPr>
          <w:snapToGrid/>
          <w:szCs w:val="22"/>
          <w:lang w:val="lt-LT" w:eastAsia="sl-SI"/>
        </w:rPr>
      </w:pPr>
      <w:r>
        <w:rPr>
          <w:snapToGrid/>
          <w:szCs w:val="22"/>
          <w:lang w:val="lt-LT" w:eastAsia="sl-SI"/>
        </w:rPr>
        <w:t xml:space="preserve">Kas žinotina prieš vartojant </w:t>
      </w:r>
      <w:proofErr w:type="spellStart"/>
      <w:r>
        <w:rPr>
          <w:snapToGrid/>
          <w:szCs w:val="22"/>
          <w:lang w:val="lt-LT" w:eastAsia="sl-SI"/>
        </w:rPr>
        <w:t>Valtricom</w:t>
      </w:r>
      <w:proofErr w:type="spellEnd"/>
    </w:p>
    <w:p w14:paraId="0E827828" w14:textId="77777777" w:rsidR="002751CB" w:rsidRDefault="00AB6E82">
      <w:pPr>
        <w:widowControl w:val="0"/>
        <w:numPr>
          <w:ilvl w:val="1"/>
          <w:numId w:val="8"/>
        </w:numPr>
        <w:tabs>
          <w:tab w:val="clear" w:pos="567"/>
        </w:tabs>
        <w:spacing w:line="240" w:lineRule="auto"/>
        <w:rPr>
          <w:snapToGrid/>
          <w:szCs w:val="22"/>
          <w:lang w:val="lt-LT" w:eastAsia="sl-SI"/>
        </w:rPr>
      </w:pPr>
      <w:r>
        <w:rPr>
          <w:snapToGrid/>
          <w:szCs w:val="22"/>
          <w:lang w:val="lt-LT" w:eastAsia="sl-SI"/>
        </w:rPr>
        <w:t xml:space="preserve">Kaip vartoti </w:t>
      </w:r>
      <w:proofErr w:type="spellStart"/>
      <w:r>
        <w:rPr>
          <w:snapToGrid/>
          <w:szCs w:val="22"/>
          <w:lang w:val="lt-LT" w:eastAsia="sl-SI"/>
        </w:rPr>
        <w:t>Valtricom</w:t>
      </w:r>
      <w:proofErr w:type="spellEnd"/>
    </w:p>
    <w:p w14:paraId="3E4847E9" w14:textId="77777777" w:rsidR="002751CB" w:rsidRDefault="00AB6E82">
      <w:pPr>
        <w:widowControl w:val="0"/>
        <w:numPr>
          <w:ilvl w:val="1"/>
          <w:numId w:val="8"/>
        </w:numPr>
        <w:tabs>
          <w:tab w:val="clear" w:pos="567"/>
        </w:tabs>
        <w:spacing w:line="240" w:lineRule="auto"/>
        <w:rPr>
          <w:snapToGrid/>
          <w:szCs w:val="22"/>
          <w:lang w:val="lt-LT" w:eastAsia="sl-SI"/>
        </w:rPr>
      </w:pPr>
      <w:r>
        <w:rPr>
          <w:snapToGrid/>
          <w:szCs w:val="22"/>
          <w:lang w:val="lt-LT" w:eastAsia="sl-SI"/>
        </w:rPr>
        <w:t>Galimas šalutinis poveikis</w:t>
      </w:r>
    </w:p>
    <w:p w14:paraId="75FB8404" w14:textId="77777777" w:rsidR="002751CB" w:rsidRDefault="00AB6E82">
      <w:pPr>
        <w:widowControl w:val="0"/>
        <w:numPr>
          <w:ilvl w:val="1"/>
          <w:numId w:val="8"/>
        </w:numPr>
        <w:tabs>
          <w:tab w:val="clear" w:pos="567"/>
        </w:tabs>
        <w:spacing w:line="240" w:lineRule="auto"/>
        <w:rPr>
          <w:snapToGrid/>
          <w:szCs w:val="22"/>
          <w:lang w:val="lt-LT" w:eastAsia="sl-SI"/>
        </w:rPr>
      </w:pPr>
      <w:r>
        <w:rPr>
          <w:snapToGrid/>
          <w:szCs w:val="22"/>
          <w:lang w:val="lt-LT" w:eastAsia="sl-SI"/>
        </w:rPr>
        <w:t xml:space="preserve">Kaip laikyti </w:t>
      </w:r>
      <w:proofErr w:type="spellStart"/>
      <w:r>
        <w:rPr>
          <w:snapToGrid/>
          <w:szCs w:val="22"/>
          <w:lang w:val="lt-LT" w:eastAsia="sl-SI"/>
        </w:rPr>
        <w:t>Valtricom</w:t>
      </w:r>
      <w:proofErr w:type="spellEnd"/>
    </w:p>
    <w:p w14:paraId="4D048D81" w14:textId="77777777" w:rsidR="002751CB" w:rsidRDefault="00AB6E82">
      <w:pPr>
        <w:widowControl w:val="0"/>
        <w:numPr>
          <w:ilvl w:val="1"/>
          <w:numId w:val="8"/>
        </w:numPr>
        <w:tabs>
          <w:tab w:val="clear" w:pos="567"/>
        </w:tabs>
        <w:spacing w:line="240" w:lineRule="auto"/>
        <w:rPr>
          <w:snapToGrid/>
          <w:szCs w:val="22"/>
          <w:lang w:val="lt-LT" w:eastAsia="sl-SI"/>
        </w:rPr>
      </w:pPr>
      <w:r>
        <w:rPr>
          <w:snapToGrid/>
          <w:szCs w:val="22"/>
          <w:lang w:val="lt-LT" w:eastAsia="sl-SI"/>
        </w:rPr>
        <w:t>Pakuotės turinys ir kita informacija</w:t>
      </w:r>
    </w:p>
    <w:p w14:paraId="42B57809" w14:textId="77777777" w:rsidR="002751CB" w:rsidRDefault="002751CB">
      <w:pPr>
        <w:widowControl w:val="0"/>
        <w:tabs>
          <w:tab w:val="clear" w:pos="567"/>
        </w:tabs>
        <w:spacing w:line="240" w:lineRule="auto"/>
        <w:rPr>
          <w:snapToGrid/>
          <w:szCs w:val="22"/>
          <w:lang w:val="lt-LT" w:eastAsia="sl-SI"/>
        </w:rPr>
      </w:pPr>
    </w:p>
    <w:p w14:paraId="46CAD9DF" w14:textId="77777777" w:rsidR="002751CB" w:rsidRDefault="002751CB">
      <w:pPr>
        <w:widowControl w:val="0"/>
        <w:tabs>
          <w:tab w:val="clear" w:pos="567"/>
        </w:tabs>
        <w:spacing w:line="240" w:lineRule="auto"/>
        <w:rPr>
          <w:snapToGrid/>
          <w:szCs w:val="22"/>
          <w:lang w:val="lt-LT" w:eastAsia="sl-SI"/>
        </w:rPr>
      </w:pPr>
    </w:p>
    <w:p w14:paraId="6F15095D" w14:textId="77777777" w:rsidR="002751CB" w:rsidRDefault="00AB6E82">
      <w:pPr>
        <w:widowControl w:val="0"/>
        <w:tabs>
          <w:tab w:val="clear" w:pos="567"/>
        </w:tabs>
        <w:spacing w:line="240" w:lineRule="auto"/>
        <w:ind w:left="567" w:hanging="567"/>
        <w:rPr>
          <w:b/>
          <w:snapToGrid/>
          <w:szCs w:val="22"/>
          <w:lang w:val="lt-LT" w:eastAsia="sl-SI"/>
        </w:rPr>
      </w:pPr>
      <w:r>
        <w:rPr>
          <w:b/>
          <w:snapToGrid/>
          <w:szCs w:val="22"/>
          <w:lang w:val="lt-LT" w:eastAsia="sl-SI"/>
        </w:rPr>
        <w:t>1.</w:t>
      </w:r>
      <w:r>
        <w:rPr>
          <w:b/>
          <w:snapToGrid/>
          <w:szCs w:val="22"/>
          <w:lang w:val="lt-LT" w:eastAsia="sl-SI"/>
        </w:rPr>
        <w:tab/>
        <w:t xml:space="preserve">Kas yra </w:t>
      </w:r>
      <w:proofErr w:type="spellStart"/>
      <w:r>
        <w:rPr>
          <w:b/>
          <w:snapToGrid/>
          <w:szCs w:val="22"/>
          <w:lang w:val="lt-LT" w:eastAsia="sl-SI"/>
        </w:rPr>
        <w:t>Valtricom</w:t>
      </w:r>
      <w:proofErr w:type="spellEnd"/>
      <w:r>
        <w:rPr>
          <w:b/>
          <w:snapToGrid/>
          <w:szCs w:val="22"/>
          <w:lang w:val="lt-LT" w:eastAsia="sl-SI"/>
        </w:rPr>
        <w:t xml:space="preserve"> ir kam jis vartojamas</w:t>
      </w:r>
    </w:p>
    <w:p w14:paraId="15152E52" w14:textId="77777777" w:rsidR="002751CB" w:rsidRDefault="002751CB">
      <w:pPr>
        <w:widowControl w:val="0"/>
        <w:tabs>
          <w:tab w:val="clear" w:pos="567"/>
        </w:tabs>
        <w:spacing w:line="240" w:lineRule="auto"/>
        <w:rPr>
          <w:snapToGrid/>
          <w:szCs w:val="22"/>
          <w:lang w:val="lt-LT" w:eastAsia="sl-SI"/>
        </w:rPr>
      </w:pPr>
    </w:p>
    <w:p w14:paraId="689ECB3D" w14:textId="77777777" w:rsidR="002751CB" w:rsidRDefault="00AB6E82">
      <w:pPr>
        <w:widowControl w:val="0"/>
        <w:tabs>
          <w:tab w:val="clear" w:pos="567"/>
        </w:tabs>
        <w:spacing w:line="240" w:lineRule="auto"/>
        <w:rPr>
          <w:szCs w:val="22"/>
          <w:lang w:val="lt-LT"/>
        </w:rPr>
      </w:pPr>
      <w:proofErr w:type="spellStart"/>
      <w:r>
        <w:rPr>
          <w:szCs w:val="22"/>
          <w:lang w:val="lt-LT"/>
        </w:rPr>
        <w:t>Valtricom</w:t>
      </w:r>
      <w:proofErr w:type="spellEnd"/>
      <w:r>
        <w:rPr>
          <w:szCs w:val="22"/>
          <w:lang w:val="lt-LT"/>
        </w:rPr>
        <w:t xml:space="preserve"> tabletėse yra trys medžiagos: </w:t>
      </w:r>
      <w:proofErr w:type="spellStart"/>
      <w:r>
        <w:rPr>
          <w:szCs w:val="22"/>
          <w:lang w:val="lt-LT"/>
        </w:rPr>
        <w:t>amlodipinas</w:t>
      </w:r>
      <w:proofErr w:type="spellEnd"/>
      <w:r>
        <w:rPr>
          <w:szCs w:val="22"/>
          <w:lang w:val="lt-LT"/>
        </w:rPr>
        <w:t xml:space="preserve">, </w:t>
      </w:r>
      <w:proofErr w:type="spellStart"/>
      <w:r>
        <w:rPr>
          <w:szCs w:val="22"/>
          <w:lang w:val="lt-LT"/>
        </w:rPr>
        <w:t>valsartanas</w:t>
      </w:r>
      <w:proofErr w:type="spellEnd"/>
      <w:r>
        <w:rPr>
          <w:szCs w:val="22"/>
          <w:lang w:val="lt-LT"/>
        </w:rPr>
        <w:t xml:space="preserve"> ir </w:t>
      </w:r>
      <w:proofErr w:type="spellStart"/>
      <w:r>
        <w:rPr>
          <w:szCs w:val="22"/>
          <w:lang w:val="lt-LT"/>
        </w:rPr>
        <w:t>hidrochlorotiazidas</w:t>
      </w:r>
      <w:proofErr w:type="spellEnd"/>
      <w:r>
        <w:rPr>
          <w:szCs w:val="22"/>
          <w:lang w:val="lt-LT"/>
        </w:rPr>
        <w:t>.</w:t>
      </w:r>
    </w:p>
    <w:p w14:paraId="2EE7DFFE" w14:textId="77777777" w:rsidR="002751CB" w:rsidRDefault="00AB6E82">
      <w:pPr>
        <w:widowControl w:val="0"/>
        <w:tabs>
          <w:tab w:val="clear" w:pos="567"/>
        </w:tabs>
        <w:spacing w:line="240" w:lineRule="auto"/>
        <w:rPr>
          <w:szCs w:val="22"/>
          <w:lang w:val="lt-LT"/>
        </w:rPr>
      </w:pPr>
      <w:r>
        <w:rPr>
          <w:szCs w:val="22"/>
          <w:lang w:val="lt-LT"/>
        </w:rPr>
        <w:t>Visos šios medžiagos padeda kontroliuoti kraujospūdį.</w:t>
      </w:r>
    </w:p>
    <w:p w14:paraId="1088DE48" w14:textId="77777777" w:rsidR="002751CB" w:rsidRDefault="00AB6E82">
      <w:pPr>
        <w:widowControl w:val="0"/>
        <w:numPr>
          <w:ilvl w:val="0"/>
          <w:numId w:val="8"/>
        </w:numPr>
        <w:spacing w:line="240" w:lineRule="auto"/>
        <w:rPr>
          <w:snapToGrid/>
          <w:szCs w:val="22"/>
          <w:lang w:val="lt-LT" w:eastAsia="sl-SI"/>
        </w:rPr>
      </w:pPr>
      <w:proofErr w:type="spellStart"/>
      <w:r>
        <w:rPr>
          <w:szCs w:val="22"/>
          <w:lang w:val="lt-LT"/>
        </w:rPr>
        <w:t>Amlodipinas</w:t>
      </w:r>
      <w:proofErr w:type="spellEnd"/>
      <w:r>
        <w:rPr>
          <w:szCs w:val="22"/>
          <w:lang w:val="lt-LT"/>
        </w:rPr>
        <w:t xml:space="preserve"> priklauso vaistų grupei, kuri vadinama kalcio kanalų blokatoriais. </w:t>
      </w:r>
      <w:proofErr w:type="spellStart"/>
      <w:r>
        <w:rPr>
          <w:szCs w:val="22"/>
          <w:lang w:val="lt-LT"/>
        </w:rPr>
        <w:t>Amlodipinas</w:t>
      </w:r>
      <w:proofErr w:type="spellEnd"/>
      <w:r>
        <w:rPr>
          <w:szCs w:val="22"/>
          <w:lang w:val="lt-LT"/>
        </w:rPr>
        <w:t xml:space="preserve"> neleidžia kalciui patekti į kraujagyslės sienelę, todėl kraujagyslės nesusitraukia.</w:t>
      </w:r>
    </w:p>
    <w:p w14:paraId="6DC41CD0" w14:textId="77777777" w:rsidR="002751CB" w:rsidRDefault="00AB6E82">
      <w:pPr>
        <w:widowControl w:val="0"/>
        <w:numPr>
          <w:ilvl w:val="0"/>
          <w:numId w:val="8"/>
        </w:numPr>
        <w:spacing w:line="240" w:lineRule="auto"/>
        <w:rPr>
          <w:snapToGrid/>
          <w:szCs w:val="22"/>
          <w:lang w:val="lt-LT" w:eastAsia="sl-SI"/>
        </w:rPr>
      </w:pPr>
      <w:proofErr w:type="spellStart"/>
      <w:r>
        <w:rPr>
          <w:szCs w:val="22"/>
          <w:lang w:val="lt-LT"/>
        </w:rPr>
        <w:t>Valsartanas</w:t>
      </w:r>
      <w:proofErr w:type="spellEnd"/>
      <w:r>
        <w:rPr>
          <w:szCs w:val="22"/>
          <w:lang w:val="lt-LT"/>
        </w:rPr>
        <w:t xml:space="preserve"> priklauso vaistų grupei, kuri vadinama </w:t>
      </w:r>
      <w:proofErr w:type="spellStart"/>
      <w:r>
        <w:rPr>
          <w:szCs w:val="22"/>
          <w:lang w:val="lt-LT"/>
        </w:rPr>
        <w:t>angiotenzino</w:t>
      </w:r>
      <w:proofErr w:type="spellEnd"/>
      <w:r>
        <w:rPr>
          <w:szCs w:val="22"/>
          <w:lang w:val="lt-LT"/>
        </w:rPr>
        <w:t xml:space="preserve"> II receptorių blokatoriais. </w:t>
      </w:r>
      <w:proofErr w:type="spellStart"/>
      <w:r>
        <w:rPr>
          <w:szCs w:val="22"/>
          <w:lang w:val="lt-LT"/>
        </w:rPr>
        <w:t>Angiotenzinas</w:t>
      </w:r>
      <w:proofErr w:type="spellEnd"/>
      <w:r>
        <w:rPr>
          <w:szCs w:val="22"/>
          <w:lang w:val="lt-LT"/>
        </w:rPr>
        <w:t xml:space="preserve"> II yra gaminamas organizme, jis skatina kraujagyslių susitraukimą, o tai didina kraujospūdį. </w:t>
      </w:r>
      <w:proofErr w:type="spellStart"/>
      <w:r>
        <w:rPr>
          <w:szCs w:val="22"/>
          <w:lang w:val="lt-LT"/>
        </w:rPr>
        <w:t>Valsartanas</w:t>
      </w:r>
      <w:proofErr w:type="spellEnd"/>
      <w:r>
        <w:rPr>
          <w:szCs w:val="22"/>
          <w:lang w:val="lt-LT"/>
        </w:rPr>
        <w:t xml:space="preserve"> veikia mažindamas </w:t>
      </w:r>
      <w:proofErr w:type="spellStart"/>
      <w:r>
        <w:rPr>
          <w:szCs w:val="22"/>
          <w:lang w:val="lt-LT"/>
        </w:rPr>
        <w:t>angiotenzino</w:t>
      </w:r>
      <w:proofErr w:type="spellEnd"/>
      <w:r>
        <w:rPr>
          <w:szCs w:val="22"/>
          <w:lang w:val="lt-LT"/>
        </w:rPr>
        <w:t> II poveikį.</w:t>
      </w:r>
    </w:p>
    <w:p w14:paraId="17923B4B" w14:textId="77777777" w:rsidR="002751CB" w:rsidRDefault="00AB6E82">
      <w:pPr>
        <w:widowControl w:val="0"/>
        <w:numPr>
          <w:ilvl w:val="0"/>
          <w:numId w:val="8"/>
        </w:numPr>
        <w:spacing w:line="240" w:lineRule="auto"/>
        <w:rPr>
          <w:snapToGrid/>
          <w:szCs w:val="22"/>
          <w:lang w:val="lt-LT" w:eastAsia="sl-SI"/>
        </w:rPr>
      </w:pPr>
      <w:proofErr w:type="spellStart"/>
      <w:r>
        <w:rPr>
          <w:szCs w:val="22"/>
          <w:lang w:val="lt-LT"/>
        </w:rPr>
        <w:t>Hidrochlorotiazidas</w:t>
      </w:r>
      <w:proofErr w:type="spellEnd"/>
      <w:r>
        <w:rPr>
          <w:szCs w:val="22"/>
          <w:lang w:val="lt-LT"/>
        </w:rPr>
        <w:t xml:space="preserve"> priklauso medžiagų, vadinamų </w:t>
      </w:r>
      <w:proofErr w:type="spellStart"/>
      <w:r>
        <w:rPr>
          <w:szCs w:val="22"/>
          <w:lang w:val="lt-LT"/>
        </w:rPr>
        <w:t>tiazidiniais</w:t>
      </w:r>
      <w:proofErr w:type="spellEnd"/>
      <w:r>
        <w:rPr>
          <w:szCs w:val="22"/>
          <w:lang w:val="lt-LT"/>
        </w:rPr>
        <w:t xml:space="preserve"> diuretikais, grupei. </w:t>
      </w:r>
      <w:proofErr w:type="spellStart"/>
      <w:r>
        <w:rPr>
          <w:szCs w:val="22"/>
          <w:lang w:val="lt-LT"/>
        </w:rPr>
        <w:t>Hidrochlorotiazidas</w:t>
      </w:r>
      <w:proofErr w:type="spellEnd"/>
      <w:r>
        <w:rPr>
          <w:szCs w:val="22"/>
          <w:lang w:val="lt-LT"/>
        </w:rPr>
        <w:t xml:space="preserve"> padidina šlapimo išsiskyrimą, taip sumažindamas kraujospūdį.</w:t>
      </w:r>
    </w:p>
    <w:p w14:paraId="5FF97D18" w14:textId="77777777" w:rsidR="002751CB" w:rsidRDefault="00AB6E82">
      <w:pPr>
        <w:widowControl w:val="0"/>
        <w:spacing w:line="240" w:lineRule="auto"/>
        <w:rPr>
          <w:szCs w:val="22"/>
          <w:lang w:val="lt-LT"/>
        </w:rPr>
      </w:pPr>
      <w:r>
        <w:rPr>
          <w:szCs w:val="22"/>
          <w:lang w:val="lt-LT"/>
        </w:rPr>
        <w:t>Veikiant visoms trims medžiagoms, kraujagyslės atsipalaiduoja ir kraujospūdis sumažėja.</w:t>
      </w:r>
    </w:p>
    <w:p w14:paraId="0140DB30" w14:textId="77777777" w:rsidR="002751CB" w:rsidRDefault="002751CB">
      <w:pPr>
        <w:widowControl w:val="0"/>
        <w:spacing w:line="240" w:lineRule="auto"/>
        <w:rPr>
          <w:szCs w:val="22"/>
          <w:lang w:val="lt-LT"/>
        </w:rPr>
      </w:pPr>
    </w:p>
    <w:p w14:paraId="30256F45" w14:textId="77777777" w:rsidR="002751CB" w:rsidRDefault="00AB6E82">
      <w:pPr>
        <w:widowControl w:val="0"/>
        <w:spacing w:line="240" w:lineRule="auto"/>
        <w:rPr>
          <w:snapToGrid/>
          <w:szCs w:val="22"/>
          <w:lang w:val="lt-LT" w:eastAsia="sl-SI"/>
        </w:rPr>
      </w:pPr>
      <w:proofErr w:type="spellStart"/>
      <w:r>
        <w:rPr>
          <w:szCs w:val="22"/>
          <w:lang w:val="lt-LT"/>
        </w:rPr>
        <w:t>Valtricom</w:t>
      </w:r>
      <w:proofErr w:type="spellEnd"/>
      <w:r>
        <w:rPr>
          <w:szCs w:val="22"/>
          <w:lang w:val="lt-LT"/>
        </w:rPr>
        <w:t xml:space="preserve"> vartojamas didelio kraujospūdžio ligai gydyti tiems suaugusiems pacientams, kurių kraujospūdis yra jau kontroliuojamas vartojant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ir </w:t>
      </w:r>
      <w:proofErr w:type="spellStart"/>
      <w:r>
        <w:rPr>
          <w:szCs w:val="22"/>
          <w:lang w:val="lt-LT"/>
        </w:rPr>
        <w:t>hidrochlorotiazido</w:t>
      </w:r>
      <w:proofErr w:type="spellEnd"/>
      <w:r>
        <w:rPr>
          <w:szCs w:val="22"/>
          <w:lang w:val="lt-LT"/>
        </w:rPr>
        <w:t xml:space="preserve"> ir kuriems gydymas viena tablete su visomis trimis medžiagomis gali būti palankesnis.</w:t>
      </w:r>
    </w:p>
    <w:p w14:paraId="272A71B3" w14:textId="77777777" w:rsidR="002751CB" w:rsidRDefault="002751CB">
      <w:pPr>
        <w:widowControl w:val="0"/>
        <w:tabs>
          <w:tab w:val="clear" w:pos="567"/>
        </w:tabs>
        <w:spacing w:line="240" w:lineRule="auto"/>
        <w:rPr>
          <w:snapToGrid/>
          <w:szCs w:val="22"/>
          <w:lang w:val="lt-LT" w:eastAsia="sl-SI"/>
        </w:rPr>
      </w:pPr>
    </w:p>
    <w:p w14:paraId="2258B7E2" w14:textId="77777777" w:rsidR="002751CB" w:rsidRDefault="002751CB">
      <w:pPr>
        <w:widowControl w:val="0"/>
        <w:tabs>
          <w:tab w:val="clear" w:pos="567"/>
        </w:tabs>
        <w:spacing w:line="240" w:lineRule="auto"/>
        <w:rPr>
          <w:snapToGrid/>
          <w:szCs w:val="22"/>
          <w:lang w:val="lt-LT" w:eastAsia="sl-SI"/>
        </w:rPr>
      </w:pPr>
    </w:p>
    <w:p w14:paraId="40931EBF" w14:textId="77777777" w:rsidR="002751CB" w:rsidRDefault="00AB6E82">
      <w:pPr>
        <w:widowControl w:val="0"/>
        <w:tabs>
          <w:tab w:val="clear" w:pos="567"/>
        </w:tabs>
        <w:spacing w:line="240" w:lineRule="auto"/>
        <w:ind w:left="567" w:hanging="567"/>
        <w:rPr>
          <w:b/>
          <w:snapToGrid/>
          <w:szCs w:val="22"/>
          <w:lang w:val="lt-LT" w:eastAsia="sl-SI"/>
        </w:rPr>
      </w:pPr>
      <w:r>
        <w:rPr>
          <w:b/>
          <w:snapToGrid/>
          <w:szCs w:val="22"/>
          <w:lang w:val="lt-LT" w:eastAsia="sl-SI"/>
        </w:rPr>
        <w:t>2.</w:t>
      </w:r>
      <w:r>
        <w:rPr>
          <w:b/>
          <w:snapToGrid/>
          <w:szCs w:val="22"/>
          <w:lang w:val="lt-LT" w:eastAsia="sl-SI"/>
        </w:rPr>
        <w:tab/>
        <w:t xml:space="preserve">Kas žinotina prieš vartojant </w:t>
      </w:r>
      <w:proofErr w:type="spellStart"/>
      <w:r>
        <w:rPr>
          <w:b/>
          <w:snapToGrid/>
          <w:szCs w:val="22"/>
          <w:lang w:val="lt-LT" w:eastAsia="sl-SI"/>
        </w:rPr>
        <w:t>Valtricom</w:t>
      </w:r>
      <w:proofErr w:type="spellEnd"/>
    </w:p>
    <w:p w14:paraId="670F6C13" w14:textId="77777777" w:rsidR="002751CB" w:rsidRDefault="002751CB">
      <w:pPr>
        <w:widowControl w:val="0"/>
        <w:tabs>
          <w:tab w:val="clear" w:pos="567"/>
        </w:tabs>
        <w:spacing w:line="240" w:lineRule="auto"/>
        <w:rPr>
          <w:b/>
          <w:snapToGrid/>
          <w:szCs w:val="22"/>
          <w:lang w:val="lt-LT" w:eastAsia="sl-SI"/>
        </w:rPr>
      </w:pPr>
    </w:p>
    <w:p w14:paraId="55B1FF99" w14:textId="77777777" w:rsidR="002751CB" w:rsidRDefault="00AB6E82">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vartoti draudžiama</w:t>
      </w:r>
    </w:p>
    <w:p w14:paraId="28A78399" w14:textId="77777777" w:rsidR="002751CB" w:rsidRDefault="00AB6E82">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 xml:space="preserve">Jei esate daugiau nei 3 mėnesius nėščia (taip pat yra rekomenduojama vengti </w:t>
      </w:r>
      <w:proofErr w:type="spellStart"/>
      <w:r>
        <w:rPr>
          <w:snapToGrid/>
          <w:szCs w:val="22"/>
          <w:lang w:val="lt-LT" w:eastAsia="sl-SI"/>
        </w:rPr>
        <w:t>Valtricom</w:t>
      </w:r>
      <w:proofErr w:type="spellEnd"/>
      <w:r>
        <w:rPr>
          <w:snapToGrid/>
          <w:szCs w:val="22"/>
          <w:lang w:val="lt-LT" w:eastAsia="sl-SI"/>
        </w:rPr>
        <w:t xml:space="preserve"> vartoti ankstyvojo nėštumo metu (žr. poskyrį „Nėštumas“).</w:t>
      </w:r>
    </w:p>
    <w:p w14:paraId="3D705774" w14:textId="77777777" w:rsidR="002751CB" w:rsidRDefault="00AB6E82">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 xml:space="preserve">Jeigu yra alergija </w:t>
      </w:r>
      <w:proofErr w:type="spellStart"/>
      <w:r>
        <w:rPr>
          <w:snapToGrid/>
          <w:szCs w:val="22"/>
          <w:lang w:val="lt-LT" w:eastAsia="sl-SI"/>
        </w:rPr>
        <w:t>amlodipinui</w:t>
      </w:r>
      <w:proofErr w:type="spellEnd"/>
      <w:r>
        <w:rPr>
          <w:snapToGrid/>
          <w:szCs w:val="22"/>
          <w:lang w:val="lt-LT" w:eastAsia="sl-SI"/>
        </w:rPr>
        <w:t xml:space="preserve"> arba bet kuriam kitam kalcio kanalų blokatoriui, </w:t>
      </w:r>
      <w:proofErr w:type="spellStart"/>
      <w:r>
        <w:rPr>
          <w:snapToGrid/>
          <w:szCs w:val="22"/>
          <w:lang w:val="lt-LT" w:eastAsia="sl-SI"/>
        </w:rPr>
        <w:t>valsartanui</w:t>
      </w:r>
      <w:proofErr w:type="spellEnd"/>
      <w:r>
        <w:rPr>
          <w:snapToGrid/>
          <w:szCs w:val="22"/>
          <w:lang w:val="lt-LT" w:eastAsia="sl-SI"/>
        </w:rPr>
        <w:t xml:space="preserve">, </w:t>
      </w:r>
      <w:proofErr w:type="spellStart"/>
      <w:r>
        <w:rPr>
          <w:snapToGrid/>
          <w:szCs w:val="22"/>
          <w:lang w:val="lt-LT" w:eastAsia="sl-SI"/>
        </w:rPr>
        <w:t>hidrochorotiazidui</w:t>
      </w:r>
      <w:proofErr w:type="spellEnd"/>
      <w:r>
        <w:rPr>
          <w:snapToGrid/>
          <w:szCs w:val="22"/>
          <w:lang w:val="lt-LT" w:eastAsia="sl-SI"/>
        </w:rPr>
        <w:t xml:space="preserve">, </w:t>
      </w:r>
      <w:proofErr w:type="spellStart"/>
      <w:r>
        <w:rPr>
          <w:snapToGrid/>
          <w:szCs w:val="22"/>
          <w:lang w:val="lt-LT" w:eastAsia="sl-SI"/>
        </w:rPr>
        <w:t>sulfonamido</w:t>
      </w:r>
      <w:proofErr w:type="spellEnd"/>
      <w:r>
        <w:rPr>
          <w:snapToGrid/>
          <w:szCs w:val="22"/>
          <w:lang w:val="lt-LT" w:eastAsia="sl-SI"/>
        </w:rPr>
        <w:t xml:space="preserve"> dariniams (vaistams, skirtiems krūtinės ląstos ir šlapimo takų infekcinių ligų gydymui), arba bet kuriai pagalbinei šio vaisto medžiagai (jos išvardytos 6 skyriuje). Jeigu manote, kad galite būti alergiški, nevartokite </w:t>
      </w:r>
      <w:proofErr w:type="spellStart"/>
      <w:r>
        <w:rPr>
          <w:snapToGrid/>
          <w:szCs w:val="22"/>
          <w:lang w:val="lt-LT" w:eastAsia="sl-SI"/>
        </w:rPr>
        <w:t>Valtricom</w:t>
      </w:r>
      <w:proofErr w:type="spellEnd"/>
      <w:r>
        <w:rPr>
          <w:snapToGrid/>
          <w:szCs w:val="22"/>
          <w:lang w:val="lt-LT" w:eastAsia="sl-SI"/>
        </w:rPr>
        <w:t xml:space="preserve"> ir pasitarkite su gydytoju.</w:t>
      </w:r>
    </w:p>
    <w:p w14:paraId="19D7D2F0" w14:textId="77777777" w:rsidR="002751CB" w:rsidRDefault="00AB6E82">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lastRenderedPageBreak/>
        <w:t>Jeigu sergate kepenų liga arba kepenyse vyksta smulkiųjų tulžies latakų irimas (</w:t>
      </w:r>
      <w:proofErr w:type="spellStart"/>
      <w:r>
        <w:rPr>
          <w:snapToGrid/>
          <w:szCs w:val="22"/>
          <w:lang w:val="lt-LT" w:eastAsia="sl-SI"/>
        </w:rPr>
        <w:t>bilijinė</w:t>
      </w:r>
      <w:proofErr w:type="spellEnd"/>
      <w:r>
        <w:rPr>
          <w:snapToGrid/>
          <w:szCs w:val="22"/>
          <w:lang w:val="lt-LT" w:eastAsia="sl-SI"/>
        </w:rPr>
        <w:t xml:space="preserve"> cirozė) ir dėl to kepenyse kaupiasi tulžis (pasireiškia </w:t>
      </w:r>
      <w:proofErr w:type="spellStart"/>
      <w:r>
        <w:rPr>
          <w:snapToGrid/>
          <w:szCs w:val="22"/>
          <w:lang w:val="lt-LT" w:eastAsia="sl-SI"/>
        </w:rPr>
        <w:t>cholestazė</w:t>
      </w:r>
      <w:proofErr w:type="spellEnd"/>
      <w:r>
        <w:rPr>
          <w:snapToGrid/>
          <w:szCs w:val="22"/>
          <w:lang w:val="lt-LT" w:eastAsia="sl-SI"/>
        </w:rPr>
        <w:t>).</w:t>
      </w:r>
    </w:p>
    <w:p w14:paraId="07C3F3D8" w14:textId="77777777" w:rsidR="002751CB" w:rsidRDefault="00AB6E82">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Jeigu yra sunkus inkstų sutrikimas arba esate gydomi dializėmis.</w:t>
      </w:r>
    </w:p>
    <w:p w14:paraId="036E50DB" w14:textId="77777777" w:rsidR="002751CB" w:rsidRDefault="00AB6E82">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 xml:space="preserve">Jeigu negalite išskirti šlapimo (yra </w:t>
      </w:r>
      <w:proofErr w:type="spellStart"/>
      <w:r>
        <w:rPr>
          <w:snapToGrid/>
          <w:szCs w:val="22"/>
          <w:lang w:val="lt-LT" w:eastAsia="sl-SI"/>
        </w:rPr>
        <w:t>anurija</w:t>
      </w:r>
      <w:proofErr w:type="spellEnd"/>
      <w:r>
        <w:rPr>
          <w:snapToGrid/>
          <w:szCs w:val="22"/>
          <w:lang w:val="lt-LT" w:eastAsia="sl-SI"/>
        </w:rPr>
        <w:t>).</w:t>
      </w:r>
    </w:p>
    <w:p w14:paraId="3A209B8E" w14:textId="77777777" w:rsidR="002751CB" w:rsidRDefault="00AB6E82">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Jeigu, nepaisant kalio arba natrio kiekį kraujyje didinančio gydymo, kalio arba natrio kiekis kraujyje yra per mažas.</w:t>
      </w:r>
    </w:p>
    <w:p w14:paraId="0FFC60B1" w14:textId="77777777" w:rsidR="002751CB" w:rsidRDefault="00AB6E82">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Jeigu, nepaisant kalcio kiekį kraujyje mažinančio gydymo, kalcio kiekis kraujyje yra per didelis.</w:t>
      </w:r>
    </w:p>
    <w:p w14:paraId="6016326D" w14:textId="77777777" w:rsidR="002751CB" w:rsidRDefault="00AB6E82">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Jeigu sergate podagra (sąnariuose yra šlapimo rūgšties kristalų).</w:t>
      </w:r>
    </w:p>
    <w:p w14:paraId="4E996E6B" w14:textId="77777777" w:rsidR="002751CB" w:rsidRDefault="00AB6E82">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 xml:space="preserve">Jeigu yra labai sumažėjęs kraujospūdis (yra </w:t>
      </w:r>
      <w:proofErr w:type="spellStart"/>
      <w:r>
        <w:rPr>
          <w:snapToGrid/>
          <w:szCs w:val="22"/>
          <w:lang w:val="lt-LT" w:eastAsia="sl-SI"/>
        </w:rPr>
        <w:t>hipotenzija</w:t>
      </w:r>
      <w:proofErr w:type="spellEnd"/>
      <w:r>
        <w:rPr>
          <w:snapToGrid/>
          <w:szCs w:val="22"/>
          <w:lang w:val="lt-LT" w:eastAsia="sl-SI"/>
        </w:rPr>
        <w:t>).</w:t>
      </w:r>
    </w:p>
    <w:p w14:paraId="6F2DCB25" w14:textId="77777777" w:rsidR="002751CB" w:rsidRDefault="00AB6E82">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 xml:space="preserve">Jeigu yra susiaurėjęs aortos vožtuvas (yra aortos vožtuvo stenozė) arba pasireiškia </w:t>
      </w:r>
      <w:proofErr w:type="spellStart"/>
      <w:r>
        <w:rPr>
          <w:snapToGrid/>
          <w:szCs w:val="22"/>
          <w:lang w:val="lt-LT" w:eastAsia="sl-SI"/>
        </w:rPr>
        <w:t>kardiogeninis</w:t>
      </w:r>
      <w:proofErr w:type="spellEnd"/>
      <w:r>
        <w:rPr>
          <w:snapToGrid/>
          <w:szCs w:val="22"/>
          <w:lang w:val="lt-LT" w:eastAsia="sl-SI"/>
        </w:rPr>
        <w:t xml:space="preserve"> šokas (būklė, kai širdis negali aprūpinti organizmo reikiamu kraujo kiekiu).</w:t>
      </w:r>
    </w:p>
    <w:p w14:paraId="4AD74732" w14:textId="77777777" w:rsidR="002751CB" w:rsidRDefault="00AB6E82">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Jeigu pasireiškia širdies nepakankamumas po širdies priepuolio.</w:t>
      </w:r>
    </w:p>
    <w:p w14:paraId="3FD333A3" w14:textId="77777777" w:rsidR="002751CB" w:rsidRDefault="00AB6E82">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 xml:space="preserve">Jeigu sergate cukriniu diabetu arba inkstų veikla sutrikusi ir Jums skirtas kraujospūdį mažinantis vaistas, kurio sudėtyje yra </w:t>
      </w:r>
      <w:proofErr w:type="spellStart"/>
      <w:r>
        <w:rPr>
          <w:snapToGrid/>
          <w:szCs w:val="22"/>
          <w:lang w:val="lt-LT" w:eastAsia="sl-SI"/>
        </w:rPr>
        <w:t>aliskireno</w:t>
      </w:r>
      <w:proofErr w:type="spellEnd"/>
      <w:r>
        <w:rPr>
          <w:snapToGrid/>
          <w:szCs w:val="22"/>
          <w:lang w:val="lt-LT" w:eastAsia="sl-SI"/>
        </w:rPr>
        <w:t>.</w:t>
      </w:r>
    </w:p>
    <w:p w14:paraId="2470D254" w14:textId="77777777" w:rsidR="002751CB" w:rsidRDefault="00AB6E82">
      <w:pPr>
        <w:widowControl w:val="0"/>
        <w:tabs>
          <w:tab w:val="clear" w:pos="567"/>
        </w:tabs>
        <w:spacing w:line="240" w:lineRule="auto"/>
        <w:ind w:left="567" w:hanging="567"/>
        <w:rPr>
          <w:snapToGrid/>
          <w:szCs w:val="22"/>
          <w:lang w:val="lt-LT" w:eastAsia="sl-SI"/>
        </w:rPr>
      </w:pPr>
      <w:r>
        <w:rPr>
          <w:snapToGrid/>
          <w:szCs w:val="22"/>
          <w:lang w:val="lt-LT" w:eastAsia="sl-SI"/>
        </w:rPr>
        <w:t xml:space="preserve">Jei bet kuri būklė Jums tinka, nevartokite </w:t>
      </w:r>
      <w:proofErr w:type="spellStart"/>
      <w:r>
        <w:rPr>
          <w:snapToGrid/>
          <w:szCs w:val="22"/>
          <w:lang w:val="lt-LT" w:eastAsia="sl-SI"/>
        </w:rPr>
        <w:t>Valtricom</w:t>
      </w:r>
      <w:proofErr w:type="spellEnd"/>
      <w:r>
        <w:rPr>
          <w:snapToGrid/>
          <w:szCs w:val="22"/>
          <w:lang w:val="lt-LT" w:eastAsia="sl-SI"/>
        </w:rPr>
        <w:t xml:space="preserve"> ir pasitarkite su gydytoju.</w:t>
      </w:r>
    </w:p>
    <w:p w14:paraId="17419964" w14:textId="77777777" w:rsidR="002751CB" w:rsidRDefault="002751CB">
      <w:pPr>
        <w:widowControl w:val="0"/>
        <w:tabs>
          <w:tab w:val="clear" w:pos="567"/>
        </w:tabs>
        <w:spacing w:line="240" w:lineRule="auto"/>
        <w:ind w:left="567" w:hanging="567"/>
        <w:rPr>
          <w:snapToGrid/>
          <w:szCs w:val="22"/>
          <w:lang w:val="lt-LT" w:eastAsia="sl-SI"/>
        </w:rPr>
      </w:pPr>
    </w:p>
    <w:p w14:paraId="4AA63FA2" w14:textId="77777777" w:rsidR="002751CB" w:rsidRDefault="00AB6E82">
      <w:pPr>
        <w:widowControl w:val="0"/>
        <w:spacing w:line="240" w:lineRule="auto"/>
        <w:jc w:val="both"/>
        <w:outlineLvl w:val="3"/>
        <w:rPr>
          <w:b/>
          <w:snapToGrid/>
          <w:szCs w:val="22"/>
          <w:lang w:val="lt-LT" w:eastAsia="sl-SI"/>
        </w:rPr>
      </w:pPr>
      <w:r>
        <w:rPr>
          <w:b/>
          <w:snapToGrid/>
          <w:szCs w:val="22"/>
          <w:lang w:val="lt-LT" w:eastAsia="sl-SI"/>
        </w:rPr>
        <w:t>Įspėjimai ir atsargumo priemonės</w:t>
      </w:r>
    </w:p>
    <w:p w14:paraId="66E40D6E" w14:textId="77777777" w:rsidR="002751CB" w:rsidRDefault="00AB6E82">
      <w:pPr>
        <w:widowControl w:val="0"/>
        <w:numPr>
          <w:ilvl w:val="12"/>
          <w:numId w:val="0"/>
        </w:numPr>
        <w:tabs>
          <w:tab w:val="clear" w:pos="567"/>
        </w:tabs>
        <w:spacing w:line="240" w:lineRule="auto"/>
        <w:ind w:right="-2"/>
        <w:rPr>
          <w:snapToGrid/>
          <w:szCs w:val="22"/>
          <w:lang w:val="lt-LT" w:eastAsia="sl-SI"/>
        </w:rPr>
      </w:pPr>
      <w:r>
        <w:rPr>
          <w:snapToGrid/>
          <w:szCs w:val="22"/>
          <w:lang w:val="lt-LT" w:eastAsia="sl-SI"/>
        </w:rPr>
        <w:t xml:space="preserve">Pasitarkite su gydytoju arba vaistininku, prieš pradėdami vartoti </w:t>
      </w:r>
      <w:proofErr w:type="spellStart"/>
      <w:r>
        <w:rPr>
          <w:snapToGrid/>
          <w:szCs w:val="22"/>
          <w:lang w:val="lt-LT" w:eastAsia="sl-SI"/>
        </w:rPr>
        <w:t>Valtricom</w:t>
      </w:r>
      <w:proofErr w:type="spellEnd"/>
      <w:r>
        <w:rPr>
          <w:snapToGrid/>
          <w:szCs w:val="22"/>
          <w:lang w:val="lt-LT" w:eastAsia="sl-SI"/>
        </w:rPr>
        <w:t>.</w:t>
      </w:r>
    </w:p>
    <w:p w14:paraId="55E41E29"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Jūsų kraujyje yra sumažėjęs kalio ar magnio kiekis (kartu su tokiais simptomais kaip raumenų silpnumas, raumenų spazmai ir nenormalus širdies plakimas arba be jų).</w:t>
      </w:r>
    </w:p>
    <w:p w14:paraId="2B65E5A2"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Jūsų kraujyje yra sumažėjęs natrio kiekis (kartu su tokiais simptomais kaip nuovargis, minčių susipainiojimas (sumišimas), raumenų trūkčiojimas ir traukuliai arba be jų).</w:t>
      </w:r>
    </w:p>
    <w:p w14:paraId="7F27506A"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Jūsų kraujyje yra padidėjęs kalcio kiekis (kartu su tokiais simptomais kaip pykinimas, vėmimas, vidurių užkietėjimas, pilvo skausmas, padažnėjęs šlapinimasis, troškulys, raumenų silpnumas ir trūkčiojimas arba be jų).</w:t>
      </w:r>
    </w:p>
    <w:p w14:paraId="2244E72C"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yra inkstų sutrikimų, buvo persodintas inkstas arba gydytojas Jums yra sakęs, kad susiaurėjusios Jūsų inkstų arterijos.</w:t>
      </w:r>
    </w:p>
    <w:p w14:paraId="486555C8"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yra kepenų sutrikimų.</w:t>
      </w:r>
    </w:p>
    <w:p w14:paraId="7298A87A"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 xml:space="preserve">Jeigu yra ar anksčiau buvo širdies nepakankamumas ar širdies vainikinių arterijų liga, ypač jei paskirta didžiausia </w:t>
      </w:r>
      <w:proofErr w:type="spellStart"/>
      <w:r>
        <w:rPr>
          <w:snapToGrid/>
          <w:szCs w:val="22"/>
          <w:lang w:val="lt-LT" w:eastAsia="sl-SI"/>
        </w:rPr>
        <w:t>Valtricom</w:t>
      </w:r>
      <w:proofErr w:type="spellEnd"/>
      <w:r>
        <w:rPr>
          <w:szCs w:val="22"/>
          <w:lang w:val="lt-LT"/>
        </w:rPr>
        <w:t xml:space="preserve"> dozė (10 mg/320 mg/25 mg).</w:t>
      </w:r>
    </w:p>
    <w:p w14:paraId="658453D1"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Jus buvo ištikęs širdies priepuolis. Atidžiai laikykitės gydytojo nurodymų dėl pradinės dozės vartojimo. Gydytojas taip pat gali ištirti Jūsų inkstų veiklą.</w:t>
      </w:r>
    </w:p>
    <w:p w14:paraId="209070BD"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 xml:space="preserve">Jeigu gydytojas yra sakęs, kad Jūsų širdies vožtuvai yra susiaurėję (yra vadinamoji aortos ar </w:t>
      </w:r>
      <w:proofErr w:type="spellStart"/>
      <w:r>
        <w:rPr>
          <w:szCs w:val="22"/>
          <w:lang w:val="lt-LT"/>
        </w:rPr>
        <w:t>mitralinė</w:t>
      </w:r>
      <w:proofErr w:type="spellEnd"/>
      <w:r>
        <w:rPr>
          <w:szCs w:val="22"/>
          <w:lang w:val="lt-LT"/>
        </w:rPr>
        <w:t xml:space="preserve"> stenozė) arba kad širdies raumens storis yra nenormaliai padidėjęs (yra vadinamoji obstrukcinė </w:t>
      </w:r>
      <w:proofErr w:type="spellStart"/>
      <w:r>
        <w:rPr>
          <w:szCs w:val="22"/>
          <w:lang w:val="lt-LT"/>
        </w:rPr>
        <w:t>hipertrofinė</w:t>
      </w:r>
      <w:proofErr w:type="spellEnd"/>
      <w:r>
        <w:rPr>
          <w:szCs w:val="22"/>
          <w:lang w:val="lt-LT"/>
        </w:rPr>
        <w:t xml:space="preserve"> kardiomiopatija).</w:t>
      </w:r>
    </w:p>
    <w:p w14:paraId="6041C725"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 xml:space="preserve">Jeigu sergate </w:t>
      </w:r>
      <w:proofErr w:type="spellStart"/>
      <w:r>
        <w:rPr>
          <w:szCs w:val="22"/>
          <w:lang w:val="lt-LT"/>
        </w:rPr>
        <w:t>aldosteronizmu</w:t>
      </w:r>
      <w:proofErr w:type="spellEnd"/>
      <w:r>
        <w:rPr>
          <w:szCs w:val="22"/>
          <w:lang w:val="lt-LT"/>
        </w:rPr>
        <w:t xml:space="preserve">. Tai yra liga, kurios metu antinksčiai gamina per daug hormono </w:t>
      </w:r>
      <w:proofErr w:type="spellStart"/>
      <w:r>
        <w:rPr>
          <w:szCs w:val="22"/>
          <w:lang w:val="lt-LT"/>
        </w:rPr>
        <w:t>aldosterono</w:t>
      </w:r>
      <w:proofErr w:type="spellEnd"/>
      <w:r>
        <w:rPr>
          <w:szCs w:val="22"/>
          <w:lang w:val="lt-LT"/>
        </w:rPr>
        <w:t xml:space="preserve">. Jeigu Jums yra ši būklė, </w:t>
      </w:r>
      <w:proofErr w:type="spellStart"/>
      <w:r>
        <w:rPr>
          <w:snapToGrid/>
          <w:szCs w:val="22"/>
          <w:lang w:val="lt-LT" w:eastAsia="sl-SI"/>
        </w:rPr>
        <w:t>Valtricom</w:t>
      </w:r>
      <w:proofErr w:type="spellEnd"/>
      <w:r>
        <w:rPr>
          <w:szCs w:val="22"/>
          <w:lang w:val="lt-LT"/>
        </w:rPr>
        <w:t xml:space="preserve"> vartoti nerekomenduojama.</w:t>
      </w:r>
    </w:p>
    <w:p w14:paraId="5681B107"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sergate liga, vadinama sistemine raudonąja vilklige (taip pat vadinama vilklige arba SRV).</w:t>
      </w:r>
    </w:p>
    <w:p w14:paraId="48714A89"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sergate cukriniu diabetu (yra padidėjęs gliukozės kiekis kraujyje).</w:t>
      </w:r>
    </w:p>
    <w:p w14:paraId="3D454050"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yra padidėjęs cholesterolio ar trigliceridų kiekis kraujyje.</w:t>
      </w:r>
    </w:p>
    <w:p w14:paraId="24C10F09"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pabuvus saulėje pasireiškia odos reakcijų, pvz., išbėrimas.</w:t>
      </w:r>
    </w:p>
    <w:p w14:paraId="1D6A9B2C"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Jums anksčiau buvo alerginė reakcija į kitus vaistus nuo didelio kraujospūdžio ligos arba diuretikus (šlapimo išsiskyrimą skatinančius vaistus), ypač jeigu sergate bronchine astma ir kitomis alerginėmis ligomis.</w:t>
      </w:r>
    </w:p>
    <w:p w14:paraId="1DCFA4BA"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vemiate ar viduriuojate.</w:t>
      </w:r>
    </w:p>
    <w:p w14:paraId="41EF40D2"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 xml:space="preserve">Jeigu vartojant kitų vaistų (įskaitant </w:t>
      </w:r>
      <w:proofErr w:type="spellStart"/>
      <w:r>
        <w:rPr>
          <w:szCs w:val="22"/>
          <w:lang w:val="lt-LT"/>
        </w:rPr>
        <w:t>angiotenziną</w:t>
      </w:r>
      <w:proofErr w:type="spellEnd"/>
      <w:r>
        <w:rPr>
          <w:szCs w:val="22"/>
          <w:lang w:val="lt-LT"/>
        </w:rPr>
        <w:t xml:space="preserve"> konvertuojančio fermento inhibitorius) pasireiškė pabrinkimas, ypač jei pabrinko veidas ar ryklė. Jeigu Jums atsirastų šių simptomų, nutraukite </w:t>
      </w:r>
      <w:proofErr w:type="spellStart"/>
      <w:r>
        <w:rPr>
          <w:snapToGrid/>
          <w:szCs w:val="22"/>
          <w:lang w:val="lt-LT" w:eastAsia="sl-SI"/>
        </w:rPr>
        <w:t>Valtricom</w:t>
      </w:r>
      <w:proofErr w:type="spellEnd"/>
      <w:r>
        <w:rPr>
          <w:szCs w:val="22"/>
          <w:lang w:val="lt-LT"/>
        </w:rPr>
        <w:t xml:space="preserve"> vartojimą ir nedelsdami kreipkitės į gydytoją. Daugiau niekada nevartokite </w:t>
      </w:r>
      <w:proofErr w:type="spellStart"/>
      <w:r>
        <w:rPr>
          <w:snapToGrid/>
          <w:szCs w:val="22"/>
          <w:lang w:val="lt-LT" w:eastAsia="sl-SI"/>
        </w:rPr>
        <w:t>Valtricom</w:t>
      </w:r>
      <w:proofErr w:type="spellEnd"/>
      <w:r>
        <w:rPr>
          <w:szCs w:val="22"/>
          <w:lang w:val="lt-LT"/>
        </w:rPr>
        <w:t>.</w:t>
      </w:r>
    </w:p>
    <w:p w14:paraId="12969C8C"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 xml:space="preserve">Jeigu pavartoję </w:t>
      </w:r>
      <w:proofErr w:type="spellStart"/>
      <w:r>
        <w:rPr>
          <w:snapToGrid/>
          <w:szCs w:val="22"/>
          <w:lang w:val="lt-LT" w:eastAsia="sl-SI"/>
        </w:rPr>
        <w:t>Valtricom</w:t>
      </w:r>
      <w:proofErr w:type="spellEnd"/>
      <w:r>
        <w:rPr>
          <w:szCs w:val="22"/>
          <w:lang w:val="lt-LT"/>
        </w:rPr>
        <w:t xml:space="preserve"> patiriate svaigulį ir (arba) apalpimą; tokiu atveju kiek įmanoma greičiau kreipkitės į gydytoją.</w:t>
      </w:r>
    </w:p>
    <w:p w14:paraId="37005BAF" w14:textId="77777777" w:rsidR="002751CB" w:rsidRDefault="00AB6E82">
      <w:pPr>
        <w:widowControl w:val="0"/>
        <w:numPr>
          <w:ilvl w:val="0"/>
          <w:numId w:val="17"/>
        </w:numPr>
        <w:tabs>
          <w:tab w:val="clear" w:pos="567"/>
        </w:tabs>
        <w:spacing w:line="240" w:lineRule="auto"/>
        <w:ind w:right="-2"/>
        <w:rPr>
          <w:snapToGrid/>
          <w:szCs w:val="22"/>
          <w:lang w:val="lt-LT" w:eastAsia="sl-SI"/>
        </w:rPr>
      </w:pPr>
      <w:r>
        <w:rPr>
          <w:szCs w:val="22"/>
          <w:lang w:val="lt-LT"/>
        </w:rPr>
        <w:t xml:space="preserve">Jeigu Jums pablogėja regėjimas arba atsiranda akies skausmas. Šie simptomai gali būti </w:t>
      </w:r>
      <w:r w:rsidRPr="00832EBC">
        <w:rPr>
          <w:rFonts w:eastAsia="Calibri"/>
          <w:szCs w:val="22"/>
          <w:lang w:val="lt-LT"/>
        </w:rPr>
        <w:t xml:space="preserve">skysčio susikaupimo akies kraujagysliniame dangale (tarp gyslainės ir skleros) arba </w:t>
      </w:r>
      <w:r>
        <w:rPr>
          <w:szCs w:val="22"/>
          <w:lang w:val="lt-LT"/>
        </w:rPr>
        <w:t xml:space="preserve">padidėjusio akispūdžio požymiai ir gali atsirasti po kelių valandų ar net savaičių nuo </w:t>
      </w:r>
      <w:proofErr w:type="spellStart"/>
      <w:r>
        <w:rPr>
          <w:snapToGrid/>
          <w:szCs w:val="22"/>
          <w:lang w:val="lt-LT" w:eastAsia="sl-SI"/>
        </w:rPr>
        <w:t>Valtricom</w:t>
      </w:r>
      <w:proofErr w:type="spellEnd"/>
      <w:r>
        <w:rPr>
          <w:szCs w:val="22"/>
          <w:lang w:val="lt-LT"/>
        </w:rPr>
        <w:t xml:space="preserve"> vartojimo pradžios. Negydant šie simptomai gali sukelti negrįžtamą regėjimo praradimą.</w:t>
      </w:r>
      <w:r w:rsidRPr="00832EBC">
        <w:rPr>
          <w:lang w:val="lt-LT"/>
        </w:rPr>
        <w:t xml:space="preserve"> </w:t>
      </w:r>
      <w:r>
        <w:rPr>
          <w:szCs w:val="22"/>
          <w:lang w:val="lt-LT"/>
        </w:rPr>
        <w:t xml:space="preserve">Jei anksčiau buvote alergiškas penicilinui ar </w:t>
      </w:r>
      <w:proofErr w:type="spellStart"/>
      <w:r>
        <w:rPr>
          <w:szCs w:val="22"/>
          <w:lang w:val="lt-LT"/>
        </w:rPr>
        <w:t>sulfonamidui</w:t>
      </w:r>
      <w:proofErr w:type="spellEnd"/>
      <w:r>
        <w:rPr>
          <w:szCs w:val="22"/>
          <w:lang w:val="lt-LT"/>
        </w:rPr>
        <w:t>, jums gali būti didesnė rizika susirgti šia liga.</w:t>
      </w:r>
    </w:p>
    <w:p w14:paraId="23CA2497"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lastRenderedPageBreak/>
        <w:t>Jeigu vartojate kurio nors iš šių vaistų padidėjusiam kraujospūdžiui gydyti:</w:t>
      </w:r>
    </w:p>
    <w:p w14:paraId="1CEA6A6F" w14:textId="77777777" w:rsidR="002751CB" w:rsidRDefault="00AB6E82">
      <w:pPr>
        <w:widowControl w:val="0"/>
        <w:numPr>
          <w:ilvl w:val="0"/>
          <w:numId w:val="17"/>
        </w:numPr>
        <w:tabs>
          <w:tab w:val="clear" w:pos="567"/>
        </w:tabs>
        <w:spacing w:line="240" w:lineRule="auto"/>
        <w:ind w:left="1134" w:right="-2" w:hanging="567"/>
        <w:rPr>
          <w:snapToGrid/>
          <w:szCs w:val="22"/>
          <w:lang w:val="lt-LT" w:eastAsia="sl-SI"/>
        </w:rPr>
      </w:pPr>
      <w:r>
        <w:rPr>
          <w:szCs w:val="22"/>
          <w:lang w:val="lt-LT"/>
        </w:rPr>
        <w:t xml:space="preserve">AKF inhibitorių (pavyzdžiui, </w:t>
      </w:r>
      <w:proofErr w:type="spellStart"/>
      <w:r>
        <w:rPr>
          <w:szCs w:val="22"/>
          <w:lang w:val="lt-LT"/>
        </w:rPr>
        <w:t>enalaprilo</w:t>
      </w:r>
      <w:proofErr w:type="spellEnd"/>
      <w:r>
        <w:rPr>
          <w:szCs w:val="22"/>
          <w:lang w:val="lt-LT"/>
        </w:rPr>
        <w:t xml:space="preserve">, </w:t>
      </w:r>
      <w:proofErr w:type="spellStart"/>
      <w:r>
        <w:rPr>
          <w:szCs w:val="22"/>
          <w:lang w:val="lt-LT"/>
        </w:rPr>
        <w:t>lizinoprilio</w:t>
      </w:r>
      <w:proofErr w:type="spellEnd"/>
      <w:r>
        <w:rPr>
          <w:szCs w:val="22"/>
          <w:lang w:val="lt-LT"/>
        </w:rPr>
        <w:t xml:space="preserve">, </w:t>
      </w:r>
      <w:proofErr w:type="spellStart"/>
      <w:r>
        <w:rPr>
          <w:szCs w:val="22"/>
          <w:lang w:val="lt-LT"/>
        </w:rPr>
        <w:t>ramiprilio</w:t>
      </w:r>
      <w:proofErr w:type="spellEnd"/>
      <w:r>
        <w:rPr>
          <w:szCs w:val="22"/>
          <w:lang w:val="lt-LT"/>
        </w:rPr>
        <w:t>), ypač jei turite su diabetu susijusių inkstų sutrikimų;</w:t>
      </w:r>
    </w:p>
    <w:p w14:paraId="6801D2ED" w14:textId="77777777" w:rsidR="002751CB" w:rsidRDefault="00AB6E82">
      <w:pPr>
        <w:widowControl w:val="0"/>
        <w:numPr>
          <w:ilvl w:val="0"/>
          <w:numId w:val="17"/>
        </w:numPr>
        <w:tabs>
          <w:tab w:val="clear" w:pos="567"/>
        </w:tabs>
        <w:spacing w:line="240" w:lineRule="auto"/>
        <w:ind w:left="1134" w:right="-2" w:hanging="567"/>
        <w:rPr>
          <w:snapToGrid/>
          <w:szCs w:val="22"/>
          <w:lang w:val="lt-LT" w:eastAsia="sl-SI"/>
        </w:rPr>
      </w:pPr>
      <w:proofErr w:type="spellStart"/>
      <w:r>
        <w:rPr>
          <w:szCs w:val="22"/>
          <w:lang w:val="lt-LT"/>
        </w:rPr>
        <w:t>aliskireno</w:t>
      </w:r>
      <w:proofErr w:type="spellEnd"/>
      <w:r>
        <w:rPr>
          <w:szCs w:val="22"/>
          <w:lang w:val="lt-LT"/>
        </w:rPr>
        <w:t>.</w:t>
      </w:r>
    </w:p>
    <w:p w14:paraId="2905CD8D"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zCs w:val="22"/>
          <w:lang w:val="lt-LT"/>
        </w:rPr>
        <w:t xml:space="preserve">Jeigu Jums praeityje buvo diagnozuotas odos vėžys arba gydymo laikotarpiu ant Jūsų odos staiga atsirastų koks nors pakitimas. Taikant gydymą </w:t>
      </w:r>
      <w:proofErr w:type="spellStart"/>
      <w:r>
        <w:rPr>
          <w:szCs w:val="22"/>
          <w:lang w:val="lt-LT"/>
        </w:rPr>
        <w:t>hidrochlorotiazidu</w:t>
      </w:r>
      <w:proofErr w:type="spellEnd"/>
      <w:r>
        <w:rPr>
          <w:szCs w:val="22"/>
          <w:lang w:val="lt-LT"/>
        </w:rPr>
        <w:t>, ypač ilgalaikį gydymą didelėmis šio vaisto dozėmis, gali padidėti tam tikrų rūšių odos ir lūpos vėžio (</w:t>
      </w:r>
      <w:proofErr w:type="spellStart"/>
      <w:r>
        <w:rPr>
          <w:szCs w:val="22"/>
          <w:lang w:val="lt-LT"/>
        </w:rPr>
        <w:t>nemelanominio</w:t>
      </w:r>
      <w:proofErr w:type="spellEnd"/>
      <w:r>
        <w:rPr>
          <w:szCs w:val="22"/>
          <w:lang w:val="lt-LT"/>
        </w:rPr>
        <w:t xml:space="preserve"> odos vėžio) rizika. Vartodami </w:t>
      </w:r>
      <w:proofErr w:type="spellStart"/>
      <w:r>
        <w:rPr>
          <w:snapToGrid/>
          <w:szCs w:val="22"/>
          <w:lang w:val="lt-LT" w:eastAsia="sl-SI"/>
        </w:rPr>
        <w:t>Valtricom</w:t>
      </w:r>
      <w:proofErr w:type="spellEnd"/>
      <w:r>
        <w:rPr>
          <w:szCs w:val="22"/>
          <w:lang w:val="lt-LT"/>
        </w:rPr>
        <w:t>, saugokite savo odą nuo saulės ir ultravioletinių spindulių.</w:t>
      </w:r>
    </w:p>
    <w:p w14:paraId="5EAB72F0" w14:textId="77777777" w:rsidR="002751CB" w:rsidRDefault="00AB6E82">
      <w:pPr>
        <w:widowControl w:val="0"/>
        <w:numPr>
          <w:ilvl w:val="0"/>
          <w:numId w:val="17"/>
        </w:numPr>
        <w:tabs>
          <w:tab w:val="clear" w:pos="567"/>
        </w:tabs>
        <w:spacing w:line="240" w:lineRule="auto"/>
        <w:ind w:left="567" w:right="-2" w:hanging="567"/>
        <w:rPr>
          <w:snapToGrid/>
          <w:szCs w:val="22"/>
          <w:lang w:val="lt-LT" w:eastAsia="sl-SI"/>
        </w:rPr>
      </w:pPr>
      <w:r>
        <w:rPr>
          <w:snapToGrid/>
          <w:szCs w:val="22"/>
          <w:lang w:val="lt-LT" w:eastAsia="sl-SI"/>
        </w:rPr>
        <w:t xml:space="preserve">Jeigu praeityje pavartojus </w:t>
      </w:r>
      <w:proofErr w:type="spellStart"/>
      <w:r>
        <w:rPr>
          <w:snapToGrid/>
          <w:szCs w:val="22"/>
          <w:lang w:val="lt-LT" w:eastAsia="sl-SI"/>
        </w:rPr>
        <w:t>hidrochlorotiazido</w:t>
      </w:r>
      <w:proofErr w:type="spellEnd"/>
      <w:r>
        <w:rPr>
          <w:snapToGrid/>
          <w:szCs w:val="22"/>
          <w:lang w:val="lt-LT" w:eastAsia="sl-SI"/>
        </w:rPr>
        <w:t xml:space="preserve">, Jums pasireiškė kvėpavimo ar plaučių veiklos sutrikimų (įskaitant plaučių uždegimą ar skysčio susidarymą juose). Jeigu pavartojus </w:t>
      </w:r>
      <w:proofErr w:type="spellStart"/>
      <w:r>
        <w:rPr>
          <w:snapToGrid/>
          <w:szCs w:val="22"/>
          <w:lang w:val="lt-LT" w:eastAsia="sl-SI"/>
        </w:rPr>
        <w:t>Valtricom</w:t>
      </w:r>
      <w:proofErr w:type="spellEnd"/>
      <w:r>
        <w:rPr>
          <w:snapToGrid/>
          <w:szCs w:val="22"/>
          <w:lang w:val="lt-LT" w:eastAsia="sl-SI"/>
        </w:rPr>
        <w:t xml:space="preserve"> Jums pasireikštų stiprus dusulys arba kvėpavimo sunkumų, nedelsdami kreipkitės medicininės pagalbos.</w:t>
      </w:r>
    </w:p>
    <w:p w14:paraId="72653D6C" w14:textId="77777777" w:rsidR="002751CB" w:rsidRDefault="002751CB">
      <w:pPr>
        <w:widowControl w:val="0"/>
        <w:tabs>
          <w:tab w:val="clear" w:pos="567"/>
        </w:tabs>
        <w:spacing w:line="240" w:lineRule="auto"/>
        <w:ind w:right="-2"/>
        <w:rPr>
          <w:szCs w:val="22"/>
          <w:lang w:val="lt-LT"/>
        </w:rPr>
      </w:pPr>
    </w:p>
    <w:p w14:paraId="30F24914" w14:textId="77777777" w:rsidR="002751CB" w:rsidRDefault="00AB6E82">
      <w:pPr>
        <w:widowControl w:val="0"/>
        <w:tabs>
          <w:tab w:val="clear" w:pos="567"/>
        </w:tabs>
        <w:spacing w:line="240" w:lineRule="auto"/>
        <w:ind w:right="-2"/>
        <w:rPr>
          <w:szCs w:val="22"/>
          <w:lang w:val="lt-LT"/>
        </w:rPr>
      </w:pPr>
      <w:r>
        <w:rPr>
          <w:szCs w:val="22"/>
          <w:lang w:val="lt-LT"/>
        </w:rPr>
        <w:t>Jūsų gydytojas gali reguliariai tirti Jūsų inkstų funkciją, kraujospūdį ir elektrolitų (pvz., kalio) kiekį kraujyje.</w:t>
      </w:r>
    </w:p>
    <w:p w14:paraId="59EA4D05" w14:textId="77777777" w:rsidR="002751CB" w:rsidRDefault="002751CB">
      <w:pPr>
        <w:widowControl w:val="0"/>
        <w:spacing w:line="240" w:lineRule="auto"/>
        <w:rPr>
          <w:rFonts w:eastAsiaTheme="minorHAnsi"/>
          <w:snapToGrid/>
          <w:szCs w:val="22"/>
          <w:lang w:val="lt-LT"/>
        </w:rPr>
      </w:pPr>
    </w:p>
    <w:p w14:paraId="0C99A0F8" w14:textId="77777777" w:rsidR="002751CB" w:rsidRDefault="00AB6E82">
      <w:pPr>
        <w:widowControl w:val="0"/>
        <w:spacing w:line="240" w:lineRule="auto"/>
        <w:rPr>
          <w:rFonts w:eastAsiaTheme="minorHAnsi"/>
          <w:snapToGrid/>
          <w:szCs w:val="22"/>
          <w:lang w:val="lt-LT"/>
        </w:rPr>
      </w:pPr>
      <w:r>
        <w:rPr>
          <w:rFonts w:eastAsiaTheme="minorHAnsi"/>
          <w:snapToGrid/>
          <w:szCs w:val="22"/>
          <w:lang w:val="lt-LT"/>
        </w:rPr>
        <w:t xml:space="preserve">Pasitarkite su gydytoju, jei pavartojus </w:t>
      </w:r>
      <w:proofErr w:type="spellStart"/>
      <w:r>
        <w:rPr>
          <w:rFonts w:eastAsiaTheme="minorHAnsi"/>
          <w:snapToGrid/>
          <w:szCs w:val="22"/>
          <w:lang w:val="lt-LT"/>
        </w:rPr>
        <w:t>Valtricom</w:t>
      </w:r>
      <w:proofErr w:type="spellEnd"/>
      <w:r>
        <w:rPr>
          <w:rFonts w:eastAsiaTheme="minorHAnsi"/>
          <w:snapToGrid/>
          <w:szCs w:val="22"/>
          <w:lang w:val="lt-LT"/>
        </w:rPr>
        <w:t xml:space="preserve"> jaučiate pilvo skausmą, pykinimą, vėmimą arba viduriavimą. Dėl tolesnio gydymo nuspręs Jūsų gydytojas. Nenustokite vartoti </w:t>
      </w:r>
      <w:proofErr w:type="spellStart"/>
      <w:r>
        <w:rPr>
          <w:rFonts w:eastAsiaTheme="minorHAnsi"/>
          <w:snapToGrid/>
          <w:szCs w:val="22"/>
          <w:lang w:val="lt-LT"/>
        </w:rPr>
        <w:t>Valtricom</w:t>
      </w:r>
      <w:proofErr w:type="spellEnd"/>
      <w:r>
        <w:rPr>
          <w:rFonts w:eastAsiaTheme="minorHAnsi"/>
          <w:snapToGrid/>
          <w:szCs w:val="22"/>
          <w:lang w:val="lt-LT"/>
        </w:rPr>
        <w:t xml:space="preserve"> pats.</w:t>
      </w:r>
    </w:p>
    <w:p w14:paraId="7CC11000" w14:textId="77777777" w:rsidR="002751CB" w:rsidRDefault="002751CB">
      <w:pPr>
        <w:widowControl w:val="0"/>
        <w:tabs>
          <w:tab w:val="clear" w:pos="567"/>
        </w:tabs>
        <w:spacing w:line="240" w:lineRule="auto"/>
        <w:ind w:right="-2"/>
        <w:rPr>
          <w:snapToGrid/>
          <w:szCs w:val="22"/>
          <w:lang w:val="lt-LT" w:eastAsia="sl-SI"/>
        </w:rPr>
      </w:pPr>
    </w:p>
    <w:p w14:paraId="158FBBE6" w14:textId="77777777" w:rsidR="002751CB" w:rsidRDefault="00AB6E82">
      <w:pPr>
        <w:widowControl w:val="0"/>
        <w:tabs>
          <w:tab w:val="clear" w:pos="567"/>
        </w:tabs>
        <w:spacing w:line="240" w:lineRule="auto"/>
        <w:ind w:right="-2"/>
        <w:rPr>
          <w:szCs w:val="22"/>
          <w:lang w:val="lt-LT"/>
        </w:rPr>
      </w:pPr>
      <w:r>
        <w:rPr>
          <w:szCs w:val="22"/>
          <w:lang w:val="lt-LT"/>
        </w:rPr>
        <w:t>Taip pat žiūrėkite informaciją, pateiktą poskyryje „</w:t>
      </w:r>
      <w:proofErr w:type="spellStart"/>
      <w:r>
        <w:rPr>
          <w:snapToGrid/>
          <w:szCs w:val="22"/>
          <w:lang w:val="lt-LT" w:eastAsia="sl-SI"/>
        </w:rPr>
        <w:t>Valtricom</w:t>
      </w:r>
      <w:proofErr w:type="spellEnd"/>
      <w:r>
        <w:rPr>
          <w:szCs w:val="22"/>
          <w:lang w:val="lt-LT"/>
        </w:rPr>
        <w:t xml:space="preserve"> vartoti draudžiama“.</w:t>
      </w:r>
    </w:p>
    <w:p w14:paraId="46282F9C" w14:textId="77777777" w:rsidR="002751CB" w:rsidRDefault="002751CB">
      <w:pPr>
        <w:widowControl w:val="0"/>
        <w:tabs>
          <w:tab w:val="clear" w:pos="567"/>
        </w:tabs>
        <w:spacing w:line="240" w:lineRule="auto"/>
        <w:ind w:right="-2"/>
        <w:rPr>
          <w:szCs w:val="22"/>
          <w:lang w:val="lt-LT"/>
        </w:rPr>
      </w:pPr>
    </w:p>
    <w:p w14:paraId="0EB75156" w14:textId="77777777" w:rsidR="002751CB" w:rsidRDefault="00AB6E82">
      <w:pPr>
        <w:widowControl w:val="0"/>
        <w:tabs>
          <w:tab w:val="clear" w:pos="567"/>
        </w:tabs>
        <w:spacing w:line="240" w:lineRule="auto"/>
        <w:ind w:right="-2"/>
        <w:rPr>
          <w:b/>
          <w:snapToGrid/>
          <w:szCs w:val="22"/>
          <w:lang w:val="lt-LT" w:eastAsia="sl-SI"/>
        </w:rPr>
      </w:pPr>
      <w:r>
        <w:rPr>
          <w:b/>
          <w:szCs w:val="22"/>
          <w:lang w:val="lt-LT"/>
        </w:rPr>
        <w:t>Jeigu Jums yra bet kuri iš paminėtų būklių, pasitarkite su gydytoju.</w:t>
      </w:r>
    </w:p>
    <w:p w14:paraId="29B805AB" w14:textId="77777777" w:rsidR="002751CB" w:rsidRDefault="002751CB">
      <w:pPr>
        <w:widowControl w:val="0"/>
        <w:numPr>
          <w:ilvl w:val="12"/>
          <w:numId w:val="0"/>
        </w:numPr>
        <w:tabs>
          <w:tab w:val="clear" w:pos="567"/>
        </w:tabs>
        <w:spacing w:line="240" w:lineRule="auto"/>
        <w:ind w:right="-2"/>
        <w:rPr>
          <w:szCs w:val="22"/>
          <w:lang w:val="lt-LT"/>
        </w:rPr>
      </w:pPr>
    </w:p>
    <w:p w14:paraId="13BE3828" w14:textId="77777777" w:rsidR="002751CB" w:rsidRDefault="00AB6E82">
      <w:pPr>
        <w:widowControl w:val="0"/>
        <w:spacing w:line="240" w:lineRule="auto"/>
        <w:jc w:val="both"/>
        <w:outlineLvl w:val="3"/>
        <w:rPr>
          <w:b/>
          <w:bCs/>
          <w:szCs w:val="22"/>
          <w:lang w:val="lt-LT" w:eastAsia="x-none"/>
        </w:rPr>
      </w:pPr>
      <w:r>
        <w:rPr>
          <w:b/>
          <w:bCs/>
          <w:szCs w:val="22"/>
          <w:lang w:val="lt-LT" w:eastAsia="x-none"/>
        </w:rPr>
        <w:t>Vaikams ir paaugliams</w:t>
      </w:r>
    </w:p>
    <w:p w14:paraId="037D1181" w14:textId="77777777" w:rsidR="002751CB" w:rsidRDefault="00AB6E82">
      <w:pPr>
        <w:widowControl w:val="0"/>
        <w:tabs>
          <w:tab w:val="clear" w:pos="567"/>
        </w:tabs>
        <w:spacing w:line="240" w:lineRule="auto"/>
        <w:rPr>
          <w:color w:val="000000"/>
          <w:szCs w:val="22"/>
          <w:lang w:val="lt-LT"/>
        </w:rPr>
      </w:pPr>
      <w:r>
        <w:rPr>
          <w:color w:val="000000"/>
          <w:szCs w:val="22"/>
          <w:lang w:val="lt-LT"/>
        </w:rPr>
        <w:t xml:space="preserve">Vaikams ir jaunesniems kaip 18 metų paaugliams </w:t>
      </w:r>
      <w:proofErr w:type="spellStart"/>
      <w:r>
        <w:rPr>
          <w:color w:val="000000"/>
          <w:szCs w:val="22"/>
          <w:lang w:val="lt-LT"/>
        </w:rPr>
        <w:t>Valtricom</w:t>
      </w:r>
      <w:proofErr w:type="spellEnd"/>
      <w:r>
        <w:rPr>
          <w:color w:val="000000"/>
          <w:szCs w:val="22"/>
          <w:lang w:val="lt-LT"/>
        </w:rPr>
        <w:t xml:space="preserve"> vartoti nerekomenduojama.</w:t>
      </w:r>
    </w:p>
    <w:p w14:paraId="70153377" w14:textId="77777777" w:rsidR="002751CB" w:rsidRDefault="002751CB">
      <w:pPr>
        <w:widowControl w:val="0"/>
        <w:tabs>
          <w:tab w:val="clear" w:pos="567"/>
        </w:tabs>
        <w:spacing w:line="240" w:lineRule="auto"/>
        <w:rPr>
          <w:color w:val="000000"/>
          <w:szCs w:val="22"/>
          <w:lang w:val="lt-LT"/>
        </w:rPr>
      </w:pPr>
    </w:p>
    <w:p w14:paraId="78643F82" w14:textId="77777777" w:rsidR="002751CB" w:rsidRDefault="00AB6E82">
      <w:pPr>
        <w:widowControl w:val="0"/>
        <w:spacing w:line="240" w:lineRule="auto"/>
        <w:jc w:val="both"/>
        <w:outlineLvl w:val="3"/>
        <w:rPr>
          <w:b/>
          <w:bCs/>
          <w:szCs w:val="22"/>
          <w:lang w:val="lt-LT" w:eastAsia="x-none"/>
        </w:rPr>
      </w:pPr>
      <w:r>
        <w:rPr>
          <w:b/>
          <w:bCs/>
          <w:szCs w:val="22"/>
          <w:lang w:val="lt-LT" w:eastAsia="x-none"/>
        </w:rPr>
        <w:t>Senyviems žmonėms (65 metų ir vyresniems)</w:t>
      </w:r>
    </w:p>
    <w:p w14:paraId="38E551FE" w14:textId="77777777" w:rsidR="002751CB" w:rsidRDefault="00AB6E82">
      <w:pPr>
        <w:widowControl w:val="0"/>
        <w:tabs>
          <w:tab w:val="clear" w:pos="567"/>
        </w:tabs>
        <w:spacing w:line="240" w:lineRule="auto"/>
        <w:rPr>
          <w:color w:val="000000"/>
          <w:szCs w:val="22"/>
          <w:lang w:val="lt-LT"/>
        </w:rPr>
      </w:pPr>
      <w:r>
        <w:rPr>
          <w:color w:val="000000"/>
          <w:szCs w:val="22"/>
          <w:lang w:val="lt-LT"/>
        </w:rPr>
        <w:t xml:space="preserve">65 metų ir vyresni žmonės gali vartoti tokią pačią </w:t>
      </w:r>
      <w:proofErr w:type="spellStart"/>
      <w:r>
        <w:rPr>
          <w:color w:val="000000"/>
          <w:szCs w:val="22"/>
          <w:lang w:val="lt-LT"/>
        </w:rPr>
        <w:t>Valtricom</w:t>
      </w:r>
      <w:proofErr w:type="spellEnd"/>
      <w:r>
        <w:rPr>
          <w:color w:val="000000"/>
          <w:szCs w:val="22"/>
          <w:lang w:val="lt-LT"/>
        </w:rPr>
        <w:t xml:space="preserve"> dozę, kaip ir kiti suaugusieji, be to, galima vartoti tą pačią dozę, kaip ir anksčiau vartotų trijų veikliųjų medžiagų (</w:t>
      </w:r>
      <w:proofErr w:type="spellStart"/>
      <w:r>
        <w:rPr>
          <w:color w:val="000000"/>
          <w:szCs w:val="22"/>
          <w:lang w:val="lt-LT"/>
        </w:rPr>
        <w:t>amlodipino</w:t>
      </w:r>
      <w:proofErr w:type="spellEnd"/>
      <w:r>
        <w:rPr>
          <w:color w:val="000000"/>
          <w:szCs w:val="22"/>
          <w:lang w:val="lt-LT"/>
        </w:rPr>
        <w:t xml:space="preserve">, </w:t>
      </w:r>
      <w:proofErr w:type="spellStart"/>
      <w:r>
        <w:rPr>
          <w:color w:val="000000"/>
          <w:szCs w:val="22"/>
          <w:lang w:val="lt-LT"/>
        </w:rPr>
        <w:t>valsartano</w:t>
      </w:r>
      <w:proofErr w:type="spellEnd"/>
      <w:r>
        <w:rPr>
          <w:color w:val="000000"/>
          <w:szCs w:val="22"/>
          <w:lang w:val="lt-LT"/>
        </w:rPr>
        <w:t xml:space="preserve"> ir </w:t>
      </w:r>
      <w:proofErr w:type="spellStart"/>
      <w:r>
        <w:rPr>
          <w:color w:val="000000"/>
          <w:szCs w:val="22"/>
          <w:lang w:val="lt-LT"/>
        </w:rPr>
        <w:t>hidrochlorotiazido</w:t>
      </w:r>
      <w:proofErr w:type="spellEnd"/>
      <w:r>
        <w:rPr>
          <w:color w:val="000000"/>
          <w:szCs w:val="22"/>
          <w:lang w:val="lt-LT"/>
        </w:rPr>
        <w:t xml:space="preserve">) dozė. Vis dėlto reguliariai turi būti matuojamas senyvų žmonių, ypač vartojančių didžiausią </w:t>
      </w:r>
      <w:proofErr w:type="spellStart"/>
      <w:r>
        <w:rPr>
          <w:color w:val="000000"/>
          <w:szCs w:val="22"/>
          <w:lang w:val="lt-LT"/>
        </w:rPr>
        <w:t>Valtricom</w:t>
      </w:r>
      <w:proofErr w:type="spellEnd"/>
      <w:r>
        <w:rPr>
          <w:color w:val="000000"/>
          <w:szCs w:val="22"/>
          <w:lang w:val="lt-LT"/>
        </w:rPr>
        <w:t xml:space="preserve"> dozę (10 mg/320 mg/25 mg), kraujospūdis.</w:t>
      </w:r>
      <w:r>
        <w:rPr>
          <w:color w:val="000000"/>
          <w:szCs w:val="22"/>
          <w:lang w:val="lt-LT"/>
        </w:rPr>
        <w:cr/>
      </w:r>
    </w:p>
    <w:p w14:paraId="5087492D" w14:textId="77777777" w:rsidR="002751CB" w:rsidRDefault="00AB6E82">
      <w:pPr>
        <w:widowControl w:val="0"/>
        <w:tabs>
          <w:tab w:val="clear" w:pos="567"/>
        </w:tabs>
        <w:spacing w:line="240" w:lineRule="auto"/>
        <w:rPr>
          <w:b/>
          <w:snapToGrid/>
          <w:szCs w:val="22"/>
          <w:lang w:val="lt-LT" w:eastAsia="sl-SI"/>
        </w:rPr>
      </w:pPr>
      <w:r>
        <w:rPr>
          <w:b/>
          <w:snapToGrid/>
          <w:szCs w:val="22"/>
          <w:lang w:val="lt-LT" w:eastAsia="sl-SI"/>
        </w:rPr>
        <w:t xml:space="preserve">Kiti vaistai ir </w:t>
      </w:r>
      <w:proofErr w:type="spellStart"/>
      <w:r>
        <w:rPr>
          <w:b/>
          <w:snapToGrid/>
          <w:szCs w:val="22"/>
          <w:lang w:val="lt-LT" w:eastAsia="sl-SI"/>
        </w:rPr>
        <w:t>Valtricom</w:t>
      </w:r>
      <w:proofErr w:type="spellEnd"/>
    </w:p>
    <w:p w14:paraId="710F1D42"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Jeigu vartojate arba neseniai vartojote kitų vaistų</w:t>
      </w:r>
      <w:r>
        <w:rPr>
          <w:rFonts w:eastAsia="Calibri"/>
          <w:snapToGrid/>
          <w:szCs w:val="22"/>
          <w:lang w:val="lt-LT" w:eastAsia="sl-SI"/>
        </w:rPr>
        <w:t xml:space="preserve"> </w:t>
      </w:r>
      <w:r>
        <w:rPr>
          <w:snapToGrid/>
          <w:szCs w:val="22"/>
          <w:lang w:val="lt-LT" w:eastAsia="sl-SI"/>
        </w:rPr>
        <w:t>arba dėl to nesate tikri, apie tai pasakykite gydytojui arba vaistininkui. Jūsų gydytojui gali tekti pakeisti dozę ir (arba) imtis kitokių atsargumo priemonių. Kai kuriais atvejais gali tekti nutraukti vieno iš vaistų vartojimą. Tai ypač svarbu, jei Jūs vartojate toliau išvardytų vaistų.</w:t>
      </w:r>
    </w:p>
    <w:p w14:paraId="6BE26BFA" w14:textId="77777777" w:rsidR="002751CB" w:rsidRDefault="002751CB">
      <w:pPr>
        <w:widowControl w:val="0"/>
        <w:tabs>
          <w:tab w:val="clear" w:pos="567"/>
        </w:tabs>
        <w:spacing w:line="240" w:lineRule="auto"/>
        <w:rPr>
          <w:snapToGrid/>
          <w:szCs w:val="22"/>
          <w:lang w:val="lt-LT" w:eastAsia="sl-SI"/>
        </w:rPr>
      </w:pPr>
    </w:p>
    <w:p w14:paraId="68555186" w14:textId="77777777" w:rsidR="002751CB" w:rsidRDefault="00AB6E82">
      <w:pPr>
        <w:widowControl w:val="0"/>
        <w:tabs>
          <w:tab w:val="clear" w:pos="567"/>
        </w:tabs>
        <w:spacing w:line="240" w:lineRule="auto"/>
        <w:rPr>
          <w:snapToGrid/>
          <w:szCs w:val="22"/>
          <w:u w:val="single"/>
          <w:lang w:val="lt-LT" w:eastAsia="sl-SI"/>
        </w:rPr>
      </w:pPr>
      <w:r>
        <w:rPr>
          <w:snapToGrid/>
          <w:szCs w:val="22"/>
          <w:u w:val="single"/>
          <w:lang w:val="lt-LT" w:eastAsia="sl-SI"/>
        </w:rPr>
        <w:t>Nevartokite kartu su</w:t>
      </w:r>
      <w:r>
        <w:rPr>
          <w:snapToGrid/>
          <w:szCs w:val="22"/>
          <w:lang w:val="lt-LT" w:eastAsia="sl-SI"/>
        </w:rPr>
        <w:t>:</w:t>
      </w:r>
    </w:p>
    <w:p w14:paraId="2C257DB0"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vaistais, kurių sudėtyje yra ličio (vaistais kai kurių tipų depresijai gydyti);</w:t>
      </w:r>
    </w:p>
    <w:p w14:paraId="35539404"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vaistais ar medžiagomis, kurios didina kalio kiekį kraujyje – tai yra kalio papildai ar druskos pakaitalai, kuriuose yra kalio, kalį organizme sulaikantys vaistai ir heparinas;</w:t>
      </w:r>
    </w:p>
    <w:p w14:paraId="62623771"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 xml:space="preserve">AKF inhibitoriumi arba </w:t>
      </w:r>
      <w:proofErr w:type="spellStart"/>
      <w:r>
        <w:rPr>
          <w:szCs w:val="22"/>
          <w:lang w:val="lt-LT"/>
        </w:rPr>
        <w:t>aliskirenu</w:t>
      </w:r>
      <w:proofErr w:type="spellEnd"/>
      <w:r>
        <w:rPr>
          <w:szCs w:val="22"/>
          <w:lang w:val="lt-LT"/>
        </w:rPr>
        <w:t xml:space="preserve"> (taip pat žiūrėkite informaciją, pateiktą poskyriuose „</w:t>
      </w:r>
      <w:proofErr w:type="spellStart"/>
      <w:r>
        <w:rPr>
          <w:szCs w:val="22"/>
          <w:lang w:val="lt-LT"/>
        </w:rPr>
        <w:t>Valtricom</w:t>
      </w:r>
      <w:proofErr w:type="spellEnd"/>
      <w:r>
        <w:rPr>
          <w:szCs w:val="22"/>
          <w:lang w:val="lt-LT"/>
        </w:rPr>
        <w:t xml:space="preserve"> vartoti draudžiama“ ir „Įspėjimai ir atsargumo priemonės“).</w:t>
      </w:r>
    </w:p>
    <w:p w14:paraId="6CF5C9A8" w14:textId="77777777" w:rsidR="002751CB" w:rsidRDefault="002751CB">
      <w:pPr>
        <w:widowControl w:val="0"/>
        <w:tabs>
          <w:tab w:val="clear" w:pos="567"/>
        </w:tabs>
        <w:spacing w:line="240" w:lineRule="auto"/>
        <w:rPr>
          <w:snapToGrid/>
          <w:szCs w:val="22"/>
          <w:lang w:val="lt-LT" w:eastAsia="sl-SI"/>
        </w:rPr>
      </w:pPr>
    </w:p>
    <w:p w14:paraId="2C46298B" w14:textId="77777777" w:rsidR="002751CB" w:rsidRDefault="00AB6E82">
      <w:pPr>
        <w:widowControl w:val="0"/>
        <w:tabs>
          <w:tab w:val="clear" w:pos="567"/>
        </w:tabs>
        <w:spacing w:line="240" w:lineRule="auto"/>
        <w:rPr>
          <w:snapToGrid/>
          <w:szCs w:val="22"/>
          <w:u w:val="single"/>
          <w:lang w:val="lt-LT" w:eastAsia="sl-SI"/>
        </w:rPr>
      </w:pPr>
      <w:r>
        <w:rPr>
          <w:snapToGrid/>
          <w:szCs w:val="22"/>
          <w:u w:val="single"/>
          <w:lang w:val="lt-LT" w:eastAsia="sl-SI"/>
        </w:rPr>
        <w:t>Atsargiai vartokite kartu su</w:t>
      </w:r>
      <w:r>
        <w:rPr>
          <w:snapToGrid/>
          <w:szCs w:val="22"/>
          <w:lang w:val="lt-LT" w:eastAsia="sl-SI"/>
        </w:rPr>
        <w:t>:</w:t>
      </w:r>
    </w:p>
    <w:p w14:paraId="1AB4888C"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alkoholiu, migdomaisiais vaistais ir anestetikais (chirurginių operacijų ar kitų procedūrų metu pacientams skiriamais vaistais);</w:t>
      </w:r>
    </w:p>
    <w:p w14:paraId="1AE72E8A" w14:textId="77777777" w:rsidR="002751CB" w:rsidRDefault="00AB6E82">
      <w:pPr>
        <w:widowControl w:val="0"/>
        <w:numPr>
          <w:ilvl w:val="0"/>
          <w:numId w:val="17"/>
        </w:numPr>
        <w:tabs>
          <w:tab w:val="clear" w:pos="567"/>
        </w:tabs>
        <w:spacing w:line="240" w:lineRule="auto"/>
        <w:ind w:left="567" w:right="-2" w:hanging="567"/>
        <w:rPr>
          <w:szCs w:val="22"/>
          <w:lang w:val="lt-LT"/>
        </w:rPr>
      </w:pPr>
      <w:proofErr w:type="spellStart"/>
      <w:r>
        <w:rPr>
          <w:szCs w:val="22"/>
          <w:lang w:val="lt-LT"/>
        </w:rPr>
        <w:t>amantadinu</w:t>
      </w:r>
      <w:proofErr w:type="spellEnd"/>
      <w:r>
        <w:rPr>
          <w:szCs w:val="22"/>
          <w:lang w:val="lt-LT"/>
        </w:rPr>
        <w:t xml:space="preserve"> (vaistu nuo Parkinsono ligos, taip pat vartojamu tam tikrų virusų sukeliamų ligų gydymui ar profilaktikai);</w:t>
      </w:r>
    </w:p>
    <w:p w14:paraId="31F12925" w14:textId="77777777" w:rsidR="002751CB" w:rsidRDefault="00AB6E82">
      <w:pPr>
        <w:widowControl w:val="0"/>
        <w:numPr>
          <w:ilvl w:val="0"/>
          <w:numId w:val="17"/>
        </w:numPr>
        <w:tabs>
          <w:tab w:val="clear" w:pos="567"/>
        </w:tabs>
        <w:spacing w:line="240" w:lineRule="auto"/>
        <w:ind w:left="567" w:right="-2" w:hanging="567"/>
        <w:rPr>
          <w:szCs w:val="22"/>
          <w:lang w:val="lt-LT"/>
        </w:rPr>
      </w:pPr>
      <w:proofErr w:type="spellStart"/>
      <w:r>
        <w:rPr>
          <w:szCs w:val="22"/>
          <w:lang w:val="lt-LT"/>
        </w:rPr>
        <w:t>anticholinerginiais</w:t>
      </w:r>
      <w:proofErr w:type="spellEnd"/>
      <w:r>
        <w:rPr>
          <w:szCs w:val="22"/>
          <w:lang w:val="lt-LT"/>
        </w:rPr>
        <w:t xml:space="preserve"> vaistais (įvairiems sutrikimams, pvz., virškinimo trakto spazmams, šlapimo pūslės spazmams, bronchinei astmai, užsupimui transporte, raumenų spazmams, Parkinsono ligai gydyti vartojamais vaistais, taip pat vartojamais kaip pagalbinė priemonė anestezijos metu);</w:t>
      </w:r>
    </w:p>
    <w:p w14:paraId="0BC42F16" w14:textId="77777777" w:rsidR="002751CB" w:rsidRDefault="00AB6E82">
      <w:pPr>
        <w:widowControl w:val="0"/>
        <w:numPr>
          <w:ilvl w:val="0"/>
          <w:numId w:val="17"/>
        </w:numPr>
        <w:tabs>
          <w:tab w:val="clear" w:pos="567"/>
        </w:tabs>
        <w:spacing w:line="240" w:lineRule="auto"/>
        <w:ind w:left="567" w:right="-2" w:hanging="567"/>
        <w:rPr>
          <w:szCs w:val="22"/>
          <w:lang w:val="lt-LT"/>
        </w:rPr>
      </w:pPr>
      <w:proofErr w:type="spellStart"/>
      <w:r>
        <w:rPr>
          <w:szCs w:val="22"/>
          <w:lang w:val="lt-LT"/>
        </w:rPr>
        <w:t>prieštraukuliniais</w:t>
      </w:r>
      <w:proofErr w:type="spellEnd"/>
      <w:r>
        <w:rPr>
          <w:szCs w:val="22"/>
          <w:lang w:val="lt-LT"/>
        </w:rPr>
        <w:t xml:space="preserve"> ir nuotaiką stabilizuojančiais vaistais, kurie vartojami epilepsijai ir </w:t>
      </w:r>
      <w:proofErr w:type="spellStart"/>
      <w:r>
        <w:rPr>
          <w:szCs w:val="22"/>
          <w:lang w:val="lt-LT"/>
        </w:rPr>
        <w:t>bipoliniam</w:t>
      </w:r>
      <w:proofErr w:type="spellEnd"/>
      <w:r>
        <w:rPr>
          <w:szCs w:val="22"/>
          <w:lang w:val="lt-LT"/>
        </w:rPr>
        <w:t xml:space="preserve"> sutrikimui gydyti (pvz., </w:t>
      </w:r>
      <w:proofErr w:type="spellStart"/>
      <w:r>
        <w:rPr>
          <w:szCs w:val="22"/>
          <w:lang w:val="lt-LT"/>
        </w:rPr>
        <w:t>karbamazepinu</w:t>
      </w:r>
      <w:proofErr w:type="spellEnd"/>
      <w:r>
        <w:rPr>
          <w:szCs w:val="22"/>
          <w:lang w:val="lt-LT"/>
        </w:rPr>
        <w:t xml:space="preserve">, </w:t>
      </w:r>
      <w:proofErr w:type="spellStart"/>
      <w:r>
        <w:rPr>
          <w:szCs w:val="22"/>
          <w:lang w:val="lt-LT"/>
        </w:rPr>
        <w:t>fenobarbitaliu</w:t>
      </w:r>
      <w:proofErr w:type="spellEnd"/>
      <w:r>
        <w:rPr>
          <w:szCs w:val="22"/>
          <w:lang w:val="lt-LT"/>
        </w:rPr>
        <w:t xml:space="preserve">, </w:t>
      </w:r>
      <w:proofErr w:type="spellStart"/>
      <w:r>
        <w:rPr>
          <w:szCs w:val="22"/>
          <w:lang w:val="lt-LT"/>
        </w:rPr>
        <w:t>fenitoinu</w:t>
      </w:r>
      <w:proofErr w:type="spellEnd"/>
      <w:r>
        <w:rPr>
          <w:szCs w:val="22"/>
          <w:lang w:val="lt-LT"/>
        </w:rPr>
        <w:t xml:space="preserve">, </w:t>
      </w:r>
      <w:proofErr w:type="spellStart"/>
      <w:r>
        <w:rPr>
          <w:szCs w:val="22"/>
          <w:lang w:val="lt-LT"/>
        </w:rPr>
        <w:t>fosfenitoinu</w:t>
      </w:r>
      <w:proofErr w:type="spellEnd"/>
      <w:r>
        <w:rPr>
          <w:szCs w:val="22"/>
          <w:lang w:val="lt-LT"/>
        </w:rPr>
        <w:t xml:space="preserve">, </w:t>
      </w:r>
      <w:proofErr w:type="spellStart"/>
      <w:r>
        <w:rPr>
          <w:szCs w:val="22"/>
          <w:lang w:val="lt-LT"/>
        </w:rPr>
        <w:t>primidonu</w:t>
      </w:r>
      <w:proofErr w:type="spellEnd"/>
      <w:r>
        <w:rPr>
          <w:szCs w:val="22"/>
          <w:lang w:val="lt-LT"/>
        </w:rPr>
        <w:t>);</w:t>
      </w:r>
    </w:p>
    <w:p w14:paraId="004F0CC7" w14:textId="77777777" w:rsidR="002751CB" w:rsidRDefault="00AB6E82">
      <w:pPr>
        <w:widowControl w:val="0"/>
        <w:numPr>
          <w:ilvl w:val="0"/>
          <w:numId w:val="17"/>
        </w:numPr>
        <w:tabs>
          <w:tab w:val="clear" w:pos="567"/>
        </w:tabs>
        <w:spacing w:line="240" w:lineRule="auto"/>
        <w:ind w:left="567" w:right="-2" w:hanging="567"/>
        <w:rPr>
          <w:szCs w:val="22"/>
          <w:lang w:val="lt-LT"/>
        </w:rPr>
      </w:pPr>
      <w:proofErr w:type="spellStart"/>
      <w:r>
        <w:rPr>
          <w:szCs w:val="22"/>
          <w:lang w:val="lt-LT"/>
        </w:rPr>
        <w:lastRenderedPageBreak/>
        <w:t>kolestiraminu</w:t>
      </w:r>
      <w:proofErr w:type="spellEnd"/>
      <w:r>
        <w:rPr>
          <w:szCs w:val="22"/>
          <w:lang w:val="lt-LT"/>
        </w:rPr>
        <w:t xml:space="preserve">, </w:t>
      </w:r>
      <w:proofErr w:type="spellStart"/>
      <w:r>
        <w:rPr>
          <w:szCs w:val="22"/>
          <w:lang w:val="lt-LT"/>
        </w:rPr>
        <w:t>kolestipoliu</w:t>
      </w:r>
      <w:proofErr w:type="spellEnd"/>
      <w:r>
        <w:rPr>
          <w:szCs w:val="22"/>
          <w:lang w:val="lt-LT"/>
        </w:rPr>
        <w:t xml:space="preserve"> ir kitomis dervomis (medžiagomis, daugiausiai vartojamomis padidėjusiam riebalų kiekiui kraujyje gydyti);</w:t>
      </w:r>
    </w:p>
    <w:p w14:paraId="73A9E117" w14:textId="77777777" w:rsidR="002751CB" w:rsidRDefault="00AB6E82">
      <w:pPr>
        <w:widowControl w:val="0"/>
        <w:numPr>
          <w:ilvl w:val="0"/>
          <w:numId w:val="17"/>
        </w:numPr>
        <w:tabs>
          <w:tab w:val="clear" w:pos="567"/>
        </w:tabs>
        <w:spacing w:line="240" w:lineRule="auto"/>
        <w:ind w:left="567" w:right="-2" w:hanging="567"/>
        <w:rPr>
          <w:szCs w:val="22"/>
          <w:lang w:val="lt-LT"/>
        </w:rPr>
      </w:pPr>
      <w:proofErr w:type="spellStart"/>
      <w:r>
        <w:rPr>
          <w:szCs w:val="22"/>
          <w:lang w:val="lt-LT"/>
        </w:rPr>
        <w:t>simvastatinu</w:t>
      </w:r>
      <w:proofErr w:type="spellEnd"/>
      <w:r>
        <w:rPr>
          <w:szCs w:val="22"/>
          <w:lang w:val="lt-LT"/>
        </w:rPr>
        <w:t xml:space="preserve"> (padidėjusiam cholesterolio kiekiui mažinti vartojamu vaistu);</w:t>
      </w:r>
    </w:p>
    <w:p w14:paraId="572D3567" w14:textId="77777777" w:rsidR="002751CB" w:rsidRDefault="00AB6E82">
      <w:pPr>
        <w:widowControl w:val="0"/>
        <w:numPr>
          <w:ilvl w:val="0"/>
          <w:numId w:val="17"/>
        </w:numPr>
        <w:tabs>
          <w:tab w:val="clear" w:pos="567"/>
        </w:tabs>
        <w:spacing w:line="240" w:lineRule="auto"/>
        <w:ind w:left="567" w:right="-2" w:hanging="567"/>
        <w:rPr>
          <w:szCs w:val="22"/>
          <w:lang w:val="lt-LT"/>
        </w:rPr>
      </w:pPr>
      <w:proofErr w:type="spellStart"/>
      <w:r>
        <w:rPr>
          <w:szCs w:val="22"/>
          <w:lang w:val="lt-LT"/>
        </w:rPr>
        <w:t>ciklosporinu</w:t>
      </w:r>
      <w:proofErr w:type="spellEnd"/>
      <w:r>
        <w:rPr>
          <w:szCs w:val="22"/>
          <w:lang w:val="lt-LT"/>
        </w:rPr>
        <w:t xml:space="preserve"> (vaistu, vartojamu transplantacijoje siekiant apsaugoti nuo persodinto organo atmetimo reakcijos, taip pat kitoms būklėms, pvz., reumatoidiniam artritui ar atopiniam dermatitui, gydyti);</w:t>
      </w:r>
    </w:p>
    <w:p w14:paraId="7C6696FE" w14:textId="77777777" w:rsidR="002751CB" w:rsidRDefault="00AB6E82">
      <w:pPr>
        <w:widowControl w:val="0"/>
        <w:numPr>
          <w:ilvl w:val="0"/>
          <w:numId w:val="17"/>
        </w:numPr>
        <w:tabs>
          <w:tab w:val="clear" w:pos="567"/>
        </w:tabs>
        <w:spacing w:line="240" w:lineRule="auto"/>
        <w:ind w:left="567" w:right="-2" w:hanging="567"/>
        <w:rPr>
          <w:szCs w:val="22"/>
          <w:lang w:val="lt-LT"/>
        </w:rPr>
      </w:pPr>
      <w:proofErr w:type="spellStart"/>
      <w:r>
        <w:rPr>
          <w:szCs w:val="22"/>
          <w:lang w:val="lt-LT"/>
        </w:rPr>
        <w:t>citotoksiniais</w:t>
      </w:r>
      <w:proofErr w:type="spellEnd"/>
      <w:r>
        <w:rPr>
          <w:szCs w:val="22"/>
          <w:lang w:val="lt-LT"/>
        </w:rPr>
        <w:t xml:space="preserve"> vaistais (vartojamais vėžiui gydyti), pvz., </w:t>
      </w:r>
      <w:proofErr w:type="spellStart"/>
      <w:r>
        <w:rPr>
          <w:szCs w:val="22"/>
          <w:lang w:val="lt-LT"/>
        </w:rPr>
        <w:t>metotreksatu</w:t>
      </w:r>
      <w:proofErr w:type="spellEnd"/>
      <w:r>
        <w:rPr>
          <w:szCs w:val="22"/>
          <w:lang w:val="lt-LT"/>
        </w:rPr>
        <w:t xml:space="preserve"> ar </w:t>
      </w:r>
      <w:proofErr w:type="spellStart"/>
      <w:r>
        <w:rPr>
          <w:szCs w:val="22"/>
          <w:lang w:val="lt-LT"/>
        </w:rPr>
        <w:t>ciklofosfamidu</w:t>
      </w:r>
      <w:proofErr w:type="spellEnd"/>
      <w:r>
        <w:rPr>
          <w:szCs w:val="22"/>
          <w:lang w:val="lt-LT"/>
        </w:rPr>
        <w:t>;</w:t>
      </w:r>
    </w:p>
    <w:p w14:paraId="06BB81AB" w14:textId="77777777" w:rsidR="002751CB" w:rsidRDefault="00AB6E82">
      <w:pPr>
        <w:widowControl w:val="0"/>
        <w:numPr>
          <w:ilvl w:val="0"/>
          <w:numId w:val="17"/>
        </w:numPr>
        <w:tabs>
          <w:tab w:val="clear" w:pos="567"/>
        </w:tabs>
        <w:spacing w:line="240" w:lineRule="auto"/>
        <w:ind w:left="567" w:right="-2" w:hanging="567"/>
        <w:rPr>
          <w:szCs w:val="22"/>
          <w:lang w:val="lt-LT"/>
        </w:rPr>
      </w:pPr>
      <w:proofErr w:type="spellStart"/>
      <w:r>
        <w:rPr>
          <w:szCs w:val="22"/>
          <w:lang w:val="lt-LT"/>
        </w:rPr>
        <w:t>digoksinu</w:t>
      </w:r>
      <w:proofErr w:type="spellEnd"/>
      <w:r>
        <w:rPr>
          <w:szCs w:val="22"/>
          <w:lang w:val="lt-LT"/>
        </w:rPr>
        <w:t xml:space="preserve"> ar kitais rusmenės glikozidais (širdies ligoms gydyti vartojamais vaistais);</w:t>
      </w:r>
    </w:p>
    <w:p w14:paraId="626A261B" w14:textId="77777777" w:rsidR="002751CB" w:rsidRDefault="00AB6E82">
      <w:pPr>
        <w:widowControl w:val="0"/>
        <w:numPr>
          <w:ilvl w:val="0"/>
          <w:numId w:val="17"/>
        </w:numPr>
        <w:tabs>
          <w:tab w:val="clear" w:pos="567"/>
        </w:tabs>
        <w:spacing w:line="240" w:lineRule="auto"/>
        <w:ind w:left="567" w:right="-2" w:hanging="567"/>
        <w:rPr>
          <w:szCs w:val="22"/>
          <w:lang w:val="lt-LT"/>
        </w:rPr>
      </w:pPr>
      <w:proofErr w:type="spellStart"/>
      <w:r>
        <w:rPr>
          <w:szCs w:val="22"/>
          <w:lang w:val="lt-LT"/>
        </w:rPr>
        <w:t>verapamiliu</w:t>
      </w:r>
      <w:proofErr w:type="spellEnd"/>
      <w:r>
        <w:rPr>
          <w:szCs w:val="22"/>
          <w:lang w:val="lt-LT"/>
        </w:rPr>
        <w:t xml:space="preserve">, </w:t>
      </w:r>
      <w:proofErr w:type="spellStart"/>
      <w:r>
        <w:rPr>
          <w:szCs w:val="22"/>
          <w:lang w:val="lt-LT"/>
        </w:rPr>
        <w:t>diltiazemu</w:t>
      </w:r>
      <w:proofErr w:type="spellEnd"/>
      <w:r>
        <w:rPr>
          <w:szCs w:val="22"/>
          <w:lang w:val="lt-LT"/>
        </w:rPr>
        <w:t xml:space="preserve"> (vartojamais širdies ligoms gydyti);</w:t>
      </w:r>
    </w:p>
    <w:p w14:paraId="1D44C15D"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kontrastiniais vaistais, kurių sudėtyje yra jodo (vaizdinių tyrimų metu vartojamais vaistais);</w:t>
      </w:r>
    </w:p>
    <w:p w14:paraId="71BAC14F"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 xml:space="preserve">cukriniam diabetui gydyti vartojamais vaistais (geriamaisiais vaistais, pvz., </w:t>
      </w:r>
      <w:proofErr w:type="spellStart"/>
      <w:r>
        <w:rPr>
          <w:szCs w:val="22"/>
          <w:lang w:val="lt-LT"/>
        </w:rPr>
        <w:t>metforminu</w:t>
      </w:r>
      <w:proofErr w:type="spellEnd"/>
      <w:r>
        <w:rPr>
          <w:szCs w:val="22"/>
          <w:lang w:val="lt-LT"/>
        </w:rPr>
        <w:t xml:space="preserve"> ar insulinu);</w:t>
      </w:r>
    </w:p>
    <w:p w14:paraId="2496DA34"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 xml:space="preserve">podagrai gydyti vartojamais vaistais, pavyzdžiui, </w:t>
      </w:r>
      <w:proofErr w:type="spellStart"/>
      <w:r>
        <w:rPr>
          <w:szCs w:val="22"/>
          <w:lang w:val="lt-LT"/>
        </w:rPr>
        <w:t>alopurinoliu</w:t>
      </w:r>
      <w:proofErr w:type="spellEnd"/>
      <w:r>
        <w:rPr>
          <w:szCs w:val="22"/>
          <w:lang w:val="lt-LT"/>
        </w:rPr>
        <w:t>;</w:t>
      </w:r>
    </w:p>
    <w:p w14:paraId="4A3DC2F3"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vaistais, kurie gali didinti cukraus kiekį kraujyje (beta </w:t>
      </w:r>
      <w:proofErr w:type="spellStart"/>
      <w:r>
        <w:rPr>
          <w:szCs w:val="22"/>
          <w:lang w:val="lt-LT"/>
        </w:rPr>
        <w:t>adrenoblokatoriais</w:t>
      </w:r>
      <w:proofErr w:type="spellEnd"/>
      <w:r>
        <w:rPr>
          <w:szCs w:val="22"/>
          <w:lang w:val="lt-LT"/>
        </w:rPr>
        <w:t xml:space="preserve">, </w:t>
      </w:r>
      <w:proofErr w:type="spellStart"/>
      <w:r>
        <w:rPr>
          <w:szCs w:val="22"/>
          <w:lang w:val="lt-LT"/>
        </w:rPr>
        <w:t>diazoksidu</w:t>
      </w:r>
      <w:proofErr w:type="spellEnd"/>
      <w:r>
        <w:rPr>
          <w:szCs w:val="22"/>
          <w:lang w:val="lt-LT"/>
        </w:rPr>
        <w:t>);</w:t>
      </w:r>
    </w:p>
    <w:p w14:paraId="3E6CB7BF"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 xml:space="preserve">vaistais, kurie gali sukelti </w:t>
      </w:r>
      <w:proofErr w:type="spellStart"/>
      <w:r>
        <w:rPr>
          <w:szCs w:val="22"/>
          <w:lang w:val="lt-LT"/>
        </w:rPr>
        <w:t>paroksizminę</w:t>
      </w:r>
      <w:proofErr w:type="spellEnd"/>
      <w:r>
        <w:rPr>
          <w:szCs w:val="22"/>
          <w:lang w:val="lt-LT"/>
        </w:rPr>
        <w:t xml:space="preserve"> </w:t>
      </w:r>
      <w:proofErr w:type="spellStart"/>
      <w:r>
        <w:rPr>
          <w:szCs w:val="22"/>
          <w:lang w:val="lt-LT"/>
        </w:rPr>
        <w:t>polimorfinę</w:t>
      </w:r>
      <w:proofErr w:type="spellEnd"/>
      <w:r>
        <w:rPr>
          <w:szCs w:val="22"/>
          <w:lang w:val="lt-LT"/>
        </w:rPr>
        <w:t xml:space="preserve"> </w:t>
      </w:r>
      <w:proofErr w:type="spellStart"/>
      <w:r>
        <w:rPr>
          <w:szCs w:val="22"/>
          <w:lang w:val="lt-LT"/>
        </w:rPr>
        <w:t>skilvelinę</w:t>
      </w:r>
      <w:proofErr w:type="spellEnd"/>
      <w:r>
        <w:rPr>
          <w:szCs w:val="22"/>
          <w:lang w:val="lt-LT"/>
        </w:rPr>
        <w:t xml:space="preserve"> tachikardiją (lot. </w:t>
      </w:r>
      <w:proofErr w:type="spellStart"/>
      <w:r>
        <w:rPr>
          <w:i/>
          <w:szCs w:val="22"/>
          <w:lang w:val="lt-LT"/>
        </w:rPr>
        <w:t>torsades</w:t>
      </w:r>
      <w:proofErr w:type="spellEnd"/>
      <w:r>
        <w:rPr>
          <w:i/>
          <w:szCs w:val="22"/>
          <w:lang w:val="lt-LT"/>
        </w:rPr>
        <w:t xml:space="preserve"> de </w:t>
      </w:r>
      <w:proofErr w:type="spellStart"/>
      <w:r>
        <w:rPr>
          <w:i/>
          <w:szCs w:val="22"/>
          <w:lang w:val="lt-LT"/>
        </w:rPr>
        <w:t>pointes</w:t>
      </w:r>
      <w:proofErr w:type="spellEnd"/>
      <w:r>
        <w:rPr>
          <w:szCs w:val="22"/>
          <w:lang w:val="lt-LT"/>
        </w:rPr>
        <w:t xml:space="preserve">, nereguliarius širdies susitraukimus), pvz., kartu su </w:t>
      </w:r>
      <w:proofErr w:type="spellStart"/>
      <w:r>
        <w:rPr>
          <w:szCs w:val="22"/>
          <w:lang w:val="lt-LT"/>
        </w:rPr>
        <w:t>antiaritminiais</w:t>
      </w:r>
      <w:proofErr w:type="spellEnd"/>
      <w:r>
        <w:rPr>
          <w:szCs w:val="22"/>
          <w:lang w:val="lt-LT"/>
        </w:rPr>
        <w:t xml:space="preserve"> vaistais (širdies veiklos sutrikimams gydyti vartojamais vaistais) ir kai kuriais vaistais nuo psichozės;</w:t>
      </w:r>
    </w:p>
    <w:p w14:paraId="6BD20190"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vaistais, kurie gali mažinti natrio kiekį kraujyje, pvz., antidepresantais, vaistais nuo psichozės, vaistais nuo epilepsijos;</w:t>
      </w:r>
    </w:p>
    <w:p w14:paraId="7292CFB8"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 xml:space="preserve">vaistais, kurie gali mažinti kalio kiekį kraujyje, pvz., diuretikais (šlapimo išsiskyrimą skatinančiais vaistais), kortikosteroidais, vidurių laisvinamaisiais vaistais, </w:t>
      </w:r>
      <w:proofErr w:type="spellStart"/>
      <w:r>
        <w:rPr>
          <w:szCs w:val="22"/>
          <w:lang w:val="lt-LT"/>
        </w:rPr>
        <w:t>amfotericinu</w:t>
      </w:r>
      <w:proofErr w:type="spellEnd"/>
      <w:r>
        <w:rPr>
          <w:szCs w:val="22"/>
          <w:lang w:val="lt-LT"/>
        </w:rPr>
        <w:t xml:space="preserve"> arba penicilinu G;</w:t>
      </w:r>
    </w:p>
    <w:p w14:paraId="0537C0F4"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 xml:space="preserve">kraujospūdžiui didinti vartojamais vaistais, pavyzdžiui, adrenalinu ar </w:t>
      </w:r>
      <w:proofErr w:type="spellStart"/>
      <w:r>
        <w:rPr>
          <w:szCs w:val="22"/>
          <w:lang w:val="lt-LT"/>
        </w:rPr>
        <w:t>noradrenalinu</w:t>
      </w:r>
      <w:proofErr w:type="spellEnd"/>
      <w:r>
        <w:rPr>
          <w:szCs w:val="22"/>
          <w:lang w:val="lt-LT"/>
        </w:rPr>
        <w:t>;</w:t>
      </w:r>
    </w:p>
    <w:p w14:paraId="46F214E6"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 xml:space="preserve">vaistais, vartojamais ŽIV/AIDS gydyti (pvz., ritonaviru, </w:t>
      </w:r>
      <w:proofErr w:type="spellStart"/>
      <w:r>
        <w:rPr>
          <w:szCs w:val="22"/>
          <w:lang w:val="lt-LT"/>
        </w:rPr>
        <w:t>indinaviru</w:t>
      </w:r>
      <w:proofErr w:type="spellEnd"/>
      <w:r>
        <w:rPr>
          <w:szCs w:val="22"/>
          <w:lang w:val="lt-LT"/>
        </w:rPr>
        <w:t xml:space="preserve">, </w:t>
      </w:r>
      <w:proofErr w:type="spellStart"/>
      <w:r>
        <w:rPr>
          <w:szCs w:val="22"/>
          <w:lang w:val="lt-LT"/>
        </w:rPr>
        <w:t>nelfinaviru</w:t>
      </w:r>
      <w:proofErr w:type="spellEnd"/>
      <w:r>
        <w:rPr>
          <w:szCs w:val="22"/>
          <w:lang w:val="lt-LT"/>
        </w:rPr>
        <w:t>);</w:t>
      </w:r>
    </w:p>
    <w:p w14:paraId="5018A79A"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 xml:space="preserve">vaistais, vartojamais grybelinių infekcinių ligų gydymui (pvz., </w:t>
      </w:r>
      <w:proofErr w:type="spellStart"/>
      <w:r>
        <w:rPr>
          <w:szCs w:val="22"/>
          <w:lang w:val="lt-LT"/>
        </w:rPr>
        <w:t>ketokonazolu</w:t>
      </w:r>
      <w:proofErr w:type="spellEnd"/>
      <w:r>
        <w:rPr>
          <w:szCs w:val="22"/>
          <w:lang w:val="lt-LT"/>
        </w:rPr>
        <w:t xml:space="preserve">, </w:t>
      </w:r>
      <w:proofErr w:type="spellStart"/>
      <w:r>
        <w:rPr>
          <w:szCs w:val="22"/>
          <w:lang w:val="lt-LT"/>
        </w:rPr>
        <w:t>itrakonazolu</w:t>
      </w:r>
      <w:proofErr w:type="spellEnd"/>
      <w:r>
        <w:rPr>
          <w:szCs w:val="22"/>
          <w:lang w:val="lt-LT"/>
        </w:rPr>
        <w:t>);</w:t>
      </w:r>
    </w:p>
    <w:p w14:paraId="5CE295F0"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stemplės išopėjimui ir uždegimui gydyti vartojamais vaistais (</w:t>
      </w:r>
      <w:proofErr w:type="spellStart"/>
      <w:r>
        <w:rPr>
          <w:szCs w:val="22"/>
          <w:lang w:val="lt-LT"/>
        </w:rPr>
        <w:t>karbenoksolonu</w:t>
      </w:r>
      <w:proofErr w:type="spellEnd"/>
      <w:r>
        <w:rPr>
          <w:szCs w:val="22"/>
          <w:lang w:val="lt-LT"/>
        </w:rPr>
        <w:t>);</w:t>
      </w:r>
    </w:p>
    <w:p w14:paraId="7B9EED9A"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skausmui ar uždegimui malšinti vartojamais vaistais, ypač nesteroidiniais vaistais nuo uždegimo (NVNU), įskaitant selektyvius ciklooksigenazės</w:t>
      </w:r>
      <w:r>
        <w:rPr>
          <w:szCs w:val="22"/>
          <w:lang w:val="lt-LT"/>
        </w:rPr>
        <w:noBreakHyphen/>
        <w:t>2 inhibitorius (COX</w:t>
      </w:r>
      <w:r>
        <w:rPr>
          <w:szCs w:val="22"/>
          <w:lang w:val="lt-LT"/>
        </w:rPr>
        <w:noBreakHyphen/>
        <w:t>2 inhibitorius);</w:t>
      </w:r>
    </w:p>
    <w:p w14:paraId="1B0E2FD9"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raumenis atpalaiduojančiais vaistais (chirurginių operacijų metu naudojamais vaistais, kurie atpalaiduoja raumenis);</w:t>
      </w:r>
    </w:p>
    <w:p w14:paraId="0A4E57E6"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nitroglicerinu ar kitais nitratais, arba kitais vadinamaisiais kraujagysles plečiančiais vaistais;</w:t>
      </w:r>
    </w:p>
    <w:p w14:paraId="7A8ED1A4"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 xml:space="preserve">kitais didelio kraujospūdžio ligai gydyti vartojamais vaistais, įskaitant </w:t>
      </w:r>
      <w:proofErr w:type="spellStart"/>
      <w:r>
        <w:rPr>
          <w:szCs w:val="22"/>
          <w:lang w:val="lt-LT"/>
        </w:rPr>
        <w:t>metildopą</w:t>
      </w:r>
      <w:proofErr w:type="spellEnd"/>
      <w:r>
        <w:rPr>
          <w:szCs w:val="22"/>
          <w:lang w:val="lt-LT"/>
        </w:rPr>
        <w:t>;</w:t>
      </w:r>
    </w:p>
    <w:p w14:paraId="540D7E88" w14:textId="77777777" w:rsidR="002751CB" w:rsidRDefault="00AB6E82">
      <w:pPr>
        <w:widowControl w:val="0"/>
        <w:numPr>
          <w:ilvl w:val="0"/>
          <w:numId w:val="17"/>
        </w:numPr>
        <w:tabs>
          <w:tab w:val="clear" w:pos="567"/>
        </w:tabs>
        <w:spacing w:line="240" w:lineRule="auto"/>
        <w:ind w:left="567" w:right="-2" w:hanging="567"/>
        <w:rPr>
          <w:szCs w:val="22"/>
          <w:lang w:val="lt-LT"/>
        </w:rPr>
      </w:pPr>
      <w:proofErr w:type="spellStart"/>
      <w:r>
        <w:rPr>
          <w:szCs w:val="22"/>
          <w:lang w:val="lt-LT"/>
        </w:rPr>
        <w:t>rifampicinu</w:t>
      </w:r>
      <w:proofErr w:type="spellEnd"/>
      <w:r>
        <w:rPr>
          <w:szCs w:val="22"/>
          <w:lang w:val="lt-LT"/>
        </w:rPr>
        <w:t xml:space="preserve"> (vartojamu, pvz., tuberkuliozei gydyti), </w:t>
      </w:r>
      <w:proofErr w:type="spellStart"/>
      <w:r>
        <w:rPr>
          <w:szCs w:val="22"/>
          <w:lang w:val="lt-LT"/>
        </w:rPr>
        <w:t>eritromicinu</w:t>
      </w:r>
      <w:proofErr w:type="spellEnd"/>
      <w:r>
        <w:rPr>
          <w:szCs w:val="22"/>
          <w:lang w:val="lt-LT"/>
        </w:rPr>
        <w:t xml:space="preserve">, </w:t>
      </w:r>
      <w:proofErr w:type="spellStart"/>
      <w:r>
        <w:rPr>
          <w:szCs w:val="22"/>
          <w:lang w:val="lt-LT"/>
        </w:rPr>
        <w:t>klaritromicinu</w:t>
      </w:r>
      <w:proofErr w:type="spellEnd"/>
      <w:r>
        <w:rPr>
          <w:szCs w:val="22"/>
          <w:lang w:val="lt-LT"/>
        </w:rPr>
        <w:t xml:space="preserve"> (antibiotikais);</w:t>
      </w:r>
    </w:p>
    <w:p w14:paraId="24BC0E49"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vaistais, kurių sudėtyje yra jonažolių;</w:t>
      </w:r>
    </w:p>
    <w:p w14:paraId="5D7CC90E" w14:textId="77777777" w:rsidR="002751CB" w:rsidRDefault="00AB6E82">
      <w:pPr>
        <w:widowControl w:val="0"/>
        <w:numPr>
          <w:ilvl w:val="0"/>
          <w:numId w:val="17"/>
        </w:numPr>
        <w:tabs>
          <w:tab w:val="clear" w:pos="567"/>
        </w:tabs>
        <w:spacing w:line="240" w:lineRule="auto"/>
        <w:ind w:left="567" w:right="-2" w:hanging="567"/>
        <w:rPr>
          <w:szCs w:val="22"/>
          <w:lang w:val="lt-LT"/>
        </w:rPr>
      </w:pPr>
      <w:proofErr w:type="spellStart"/>
      <w:r>
        <w:rPr>
          <w:szCs w:val="22"/>
          <w:lang w:val="lt-LT"/>
        </w:rPr>
        <w:t>dantrolenu</w:t>
      </w:r>
      <w:proofErr w:type="spellEnd"/>
      <w:r>
        <w:rPr>
          <w:szCs w:val="22"/>
          <w:lang w:val="lt-LT"/>
        </w:rPr>
        <w:t xml:space="preserve"> (į veną vartojamu vaistu, kai yra sunkių organizmo temperatūros reguliavimo sutrikimų);</w:t>
      </w:r>
    </w:p>
    <w:p w14:paraId="173A0351" w14:textId="77777777" w:rsidR="002751CB" w:rsidRDefault="00AB6E82">
      <w:pPr>
        <w:widowControl w:val="0"/>
        <w:numPr>
          <w:ilvl w:val="0"/>
          <w:numId w:val="17"/>
        </w:numPr>
        <w:tabs>
          <w:tab w:val="clear" w:pos="567"/>
        </w:tabs>
        <w:spacing w:line="240" w:lineRule="auto"/>
        <w:ind w:left="567" w:right="-2" w:hanging="567"/>
        <w:rPr>
          <w:szCs w:val="22"/>
          <w:lang w:val="lt-LT"/>
        </w:rPr>
      </w:pPr>
      <w:r>
        <w:rPr>
          <w:szCs w:val="22"/>
          <w:lang w:val="lt-LT"/>
        </w:rPr>
        <w:t>vitaminu D ir kalcio druskomis.</w:t>
      </w:r>
    </w:p>
    <w:p w14:paraId="279DFD1D" w14:textId="77777777" w:rsidR="002751CB" w:rsidRDefault="002751CB">
      <w:pPr>
        <w:widowControl w:val="0"/>
        <w:numPr>
          <w:ilvl w:val="12"/>
          <w:numId w:val="0"/>
        </w:numPr>
        <w:tabs>
          <w:tab w:val="clear" w:pos="567"/>
        </w:tabs>
        <w:spacing w:line="240" w:lineRule="auto"/>
        <w:rPr>
          <w:snapToGrid/>
          <w:szCs w:val="22"/>
          <w:lang w:val="lt-LT"/>
        </w:rPr>
      </w:pPr>
    </w:p>
    <w:p w14:paraId="73040E55" w14:textId="77777777" w:rsidR="002751CB" w:rsidRDefault="00AB6E82">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vartojimas su maistu ir gėrimais</w:t>
      </w:r>
    </w:p>
    <w:p w14:paraId="7DA6DA0C" w14:textId="77777777" w:rsidR="002751CB" w:rsidRDefault="00AB6E82">
      <w:pPr>
        <w:widowControl w:val="0"/>
        <w:tabs>
          <w:tab w:val="clear" w:pos="567"/>
        </w:tabs>
        <w:spacing w:line="240" w:lineRule="auto"/>
        <w:rPr>
          <w:snapToGrid/>
          <w:szCs w:val="22"/>
          <w:lang w:val="lt-LT" w:eastAsia="sl-SI"/>
        </w:rPr>
      </w:pPr>
      <w:proofErr w:type="spellStart"/>
      <w:r>
        <w:rPr>
          <w:szCs w:val="22"/>
          <w:lang w:val="lt-LT"/>
        </w:rPr>
        <w:t>Valtricom</w:t>
      </w:r>
      <w:proofErr w:type="spellEnd"/>
      <w:r>
        <w:rPr>
          <w:szCs w:val="22"/>
          <w:lang w:val="lt-LT"/>
        </w:rPr>
        <w:t xml:space="preserve"> vartojantiems asmenims negalima valgyti greipfrutų ar gerti greipfrutų sulčių, kadangi greipfrutai ar greipfrutų sultys gali didinti veikliosios medžiagos </w:t>
      </w:r>
      <w:proofErr w:type="spellStart"/>
      <w:r>
        <w:rPr>
          <w:szCs w:val="22"/>
          <w:lang w:val="lt-LT"/>
        </w:rPr>
        <w:t>amlodipino</w:t>
      </w:r>
      <w:proofErr w:type="spellEnd"/>
      <w:r>
        <w:rPr>
          <w:szCs w:val="22"/>
          <w:lang w:val="lt-LT"/>
        </w:rPr>
        <w:t xml:space="preserve"> kiekį kraujyje ir dėl to gali neprognozuojamai sustiprėti kraujospūdį mažinantis </w:t>
      </w:r>
      <w:proofErr w:type="spellStart"/>
      <w:r>
        <w:rPr>
          <w:szCs w:val="22"/>
          <w:lang w:val="lt-LT"/>
        </w:rPr>
        <w:t>Valtricom</w:t>
      </w:r>
      <w:proofErr w:type="spellEnd"/>
      <w:r>
        <w:rPr>
          <w:szCs w:val="22"/>
          <w:lang w:val="lt-LT"/>
        </w:rPr>
        <w:t xml:space="preserve"> poveikis. Pasitarkite su gydytoju, ar Jums saugu vartoti alkoholį. Pavartojus alkoholio, kraujospūdis gali per daug sumažėti ir (arba) padidėti, todėl padidėja svaigulio arba apalpimo pasireiškimo rizika</w:t>
      </w:r>
      <w:r>
        <w:rPr>
          <w:snapToGrid/>
          <w:szCs w:val="22"/>
          <w:lang w:val="lt-LT" w:eastAsia="sl-SI"/>
        </w:rPr>
        <w:t>.</w:t>
      </w:r>
    </w:p>
    <w:p w14:paraId="0507F247" w14:textId="77777777" w:rsidR="002751CB" w:rsidRDefault="002751CB">
      <w:pPr>
        <w:widowControl w:val="0"/>
        <w:tabs>
          <w:tab w:val="clear" w:pos="567"/>
        </w:tabs>
        <w:spacing w:line="240" w:lineRule="auto"/>
        <w:rPr>
          <w:snapToGrid/>
          <w:szCs w:val="22"/>
          <w:lang w:val="lt-LT" w:eastAsia="sl-SI"/>
        </w:rPr>
      </w:pPr>
    </w:p>
    <w:p w14:paraId="1CE64145" w14:textId="77777777" w:rsidR="002751CB" w:rsidRDefault="00AB6E82">
      <w:pPr>
        <w:widowControl w:val="0"/>
        <w:tabs>
          <w:tab w:val="clear" w:pos="567"/>
        </w:tabs>
        <w:spacing w:line="240" w:lineRule="auto"/>
        <w:rPr>
          <w:b/>
          <w:snapToGrid/>
          <w:szCs w:val="22"/>
          <w:lang w:val="lt-LT" w:eastAsia="sl-SI"/>
        </w:rPr>
      </w:pPr>
      <w:r>
        <w:rPr>
          <w:b/>
          <w:snapToGrid/>
          <w:szCs w:val="22"/>
          <w:lang w:val="lt-LT" w:eastAsia="sl-SI"/>
        </w:rPr>
        <w:t>Nėštumas ir žindymo laikotarpis</w:t>
      </w:r>
    </w:p>
    <w:p w14:paraId="4862C5BD" w14:textId="77777777" w:rsidR="002751CB" w:rsidRDefault="00AB6E82">
      <w:pPr>
        <w:widowControl w:val="0"/>
        <w:tabs>
          <w:tab w:val="clear" w:pos="567"/>
        </w:tabs>
        <w:spacing w:line="240" w:lineRule="auto"/>
        <w:rPr>
          <w:snapToGrid/>
          <w:szCs w:val="22"/>
          <w:u w:val="single"/>
          <w:lang w:val="lt-LT" w:eastAsia="sl-SI"/>
        </w:rPr>
      </w:pPr>
      <w:r>
        <w:rPr>
          <w:snapToGrid/>
          <w:szCs w:val="22"/>
          <w:u w:val="single"/>
          <w:lang w:val="lt-LT" w:eastAsia="sl-SI"/>
        </w:rPr>
        <w:t>Nėštumas</w:t>
      </w:r>
    </w:p>
    <w:p w14:paraId="1048BD0E"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 xml:space="preserve">Jeigu esate nėščia arba manote, kad galbūt esate nėščia, pasitarkite su gydytojui. Jūsų gydytojas turbūt patars Jums nebevartoti vaisto prieš planuojant pastojimą arba iš karto sužinojus apie nėštumą ir paskirs kitą vaistą vietoj </w:t>
      </w:r>
      <w:proofErr w:type="spellStart"/>
      <w:r>
        <w:rPr>
          <w:snapToGrid/>
          <w:szCs w:val="22"/>
          <w:lang w:val="lt-LT" w:eastAsia="sl-SI"/>
        </w:rPr>
        <w:t>Valtricom</w:t>
      </w:r>
      <w:proofErr w:type="spellEnd"/>
      <w:r>
        <w:rPr>
          <w:snapToGrid/>
          <w:szCs w:val="22"/>
          <w:lang w:val="lt-LT" w:eastAsia="sl-SI"/>
        </w:rPr>
        <w:t xml:space="preserve">. </w:t>
      </w:r>
      <w:proofErr w:type="spellStart"/>
      <w:r>
        <w:rPr>
          <w:snapToGrid/>
          <w:szCs w:val="22"/>
          <w:lang w:val="lt-LT" w:eastAsia="sl-SI"/>
        </w:rPr>
        <w:t>Valtricom</w:t>
      </w:r>
      <w:proofErr w:type="spellEnd"/>
      <w:r>
        <w:rPr>
          <w:snapToGrid/>
          <w:szCs w:val="22"/>
          <w:lang w:val="lt-LT" w:eastAsia="sl-SI"/>
        </w:rPr>
        <w:t xml:space="preserve"> yra nerekomenduojamas ankstyvuoju nėštumo laikotarpiu ir negali būti vartojamas, jei esate daugiau kaip 3 mėnesius nėščia, nes vartojamas po trečiojo nėštumo mėnesio jis gali labai pakenkti Jūsų kūdikiui.</w:t>
      </w:r>
    </w:p>
    <w:p w14:paraId="518969F2" w14:textId="77777777" w:rsidR="002751CB" w:rsidRDefault="002751CB">
      <w:pPr>
        <w:widowControl w:val="0"/>
        <w:tabs>
          <w:tab w:val="clear" w:pos="567"/>
        </w:tabs>
        <w:spacing w:line="240" w:lineRule="auto"/>
        <w:rPr>
          <w:snapToGrid/>
          <w:szCs w:val="22"/>
          <w:lang w:val="lt-LT" w:eastAsia="sl-SI"/>
        </w:rPr>
      </w:pPr>
    </w:p>
    <w:p w14:paraId="1FB25B08" w14:textId="77777777" w:rsidR="002751CB" w:rsidRDefault="00AB6E82">
      <w:pPr>
        <w:widowControl w:val="0"/>
        <w:tabs>
          <w:tab w:val="clear" w:pos="567"/>
        </w:tabs>
        <w:spacing w:line="240" w:lineRule="auto"/>
        <w:rPr>
          <w:snapToGrid/>
          <w:szCs w:val="22"/>
          <w:u w:val="single"/>
          <w:lang w:val="lt-LT" w:eastAsia="sl-SI"/>
        </w:rPr>
      </w:pPr>
      <w:r>
        <w:rPr>
          <w:snapToGrid/>
          <w:szCs w:val="22"/>
          <w:u w:val="single"/>
          <w:lang w:val="lt-LT" w:eastAsia="sl-SI"/>
        </w:rPr>
        <w:t>Žindymas</w:t>
      </w:r>
    </w:p>
    <w:p w14:paraId="185B0DE3"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 xml:space="preserve">Jeigu žindote kūdikį ar planuojate pradėti tai daryti, pasitarkite su gydytoju. Nustatyta, kad nedidelis kiekis </w:t>
      </w:r>
      <w:proofErr w:type="spellStart"/>
      <w:r>
        <w:rPr>
          <w:snapToGrid/>
          <w:szCs w:val="22"/>
          <w:lang w:val="lt-LT" w:eastAsia="sl-SI"/>
        </w:rPr>
        <w:t>amlodipino</w:t>
      </w:r>
      <w:proofErr w:type="spellEnd"/>
      <w:r>
        <w:rPr>
          <w:snapToGrid/>
          <w:szCs w:val="22"/>
          <w:lang w:val="lt-LT" w:eastAsia="sl-SI"/>
        </w:rPr>
        <w:t xml:space="preserve"> patenka į motinos pieną. </w:t>
      </w:r>
      <w:proofErr w:type="spellStart"/>
      <w:r>
        <w:rPr>
          <w:snapToGrid/>
          <w:szCs w:val="22"/>
          <w:lang w:val="lt-LT" w:eastAsia="sl-SI"/>
        </w:rPr>
        <w:t>Valtricom</w:t>
      </w:r>
      <w:proofErr w:type="spellEnd"/>
      <w:r>
        <w:rPr>
          <w:snapToGrid/>
          <w:szCs w:val="22"/>
          <w:lang w:val="lt-LT" w:eastAsia="sl-SI"/>
        </w:rPr>
        <w:t xml:space="preserve"> nerekomenduojamas krūtimi maitinančioms motinoms, jei motina nori maitinti krūtimi, gydytojas gali paskirti kitą vaistą, ypač jei norima žindyti </w:t>
      </w:r>
      <w:r>
        <w:rPr>
          <w:snapToGrid/>
          <w:szCs w:val="22"/>
          <w:lang w:val="lt-LT" w:eastAsia="sl-SI"/>
        </w:rPr>
        <w:lastRenderedPageBreak/>
        <w:t>naujagimį ar neišnešiotą kūdikį.</w:t>
      </w:r>
    </w:p>
    <w:p w14:paraId="783077FB" w14:textId="77777777" w:rsidR="002751CB" w:rsidRDefault="002751CB">
      <w:pPr>
        <w:widowControl w:val="0"/>
        <w:tabs>
          <w:tab w:val="clear" w:pos="567"/>
        </w:tabs>
        <w:spacing w:line="240" w:lineRule="auto"/>
        <w:rPr>
          <w:snapToGrid/>
          <w:szCs w:val="22"/>
          <w:lang w:val="lt-LT" w:eastAsia="sl-SI"/>
        </w:rPr>
      </w:pPr>
    </w:p>
    <w:p w14:paraId="7677D310"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Prieš vartodama bet kokį vaistą pasitarkite su gydytoju arba vaistininku.</w:t>
      </w:r>
    </w:p>
    <w:p w14:paraId="6DE908D1" w14:textId="77777777" w:rsidR="002751CB" w:rsidRDefault="002751CB">
      <w:pPr>
        <w:widowControl w:val="0"/>
        <w:tabs>
          <w:tab w:val="clear" w:pos="567"/>
        </w:tabs>
        <w:spacing w:line="240" w:lineRule="auto"/>
        <w:rPr>
          <w:snapToGrid/>
          <w:szCs w:val="22"/>
          <w:lang w:val="lt-LT" w:eastAsia="sl-SI"/>
        </w:rPr>
      </w:pPr>
    </w:p>
    <w:p w14:paraId="20042B72" w14:textId="77777777" w:rsidR="002751CB" w:rsidRDefault="00AB6E82">
      <w:pPr>
        <w:widowControl w:val="0"/>
        <w:tabs>
          <w:tab w:val="clear" w:pos="567"/>
        </w:tabs>
        <w:spacing w:line="240" w:lineRule="auto"/>
        <w:rPr>
          <w:b/>
          <w:snapToGrid/>
          <w:szCs w:val="22"/>
          <w:lang w:val="lt-LT" w:eastAsia="sl-SI"/>
        </w:rPr>
      </w:pPr>
      <w:r>
        <w:rPr>
          <w:b/>
          <w:snapToGrid/>
          <w:szCs w:val="22"/>
          <w:lang w:val="lt-LT" w:eastAsia="sl-SI"/>
        </w:rPr>
        <w:t>Vairavimas ir mechanizmų valdymas</w:t>
      </w:r>
    </w:p>
    <w:p w14:paraId="5B036F15"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Vartojant šio vaisto gali pasireikšti svaigulys, mieguistumas, pykinimas ar galvos skausmas. Jeigu pasireikštų tokių simptomų, nevairuokite ir nevaldykite įrenginių ar mechanizmų.</w:t>
      </w:r>
    </w:p>
    <w:p w14:paraId="2DC95B16" w14:textId="77777777" w:rsidR="002751CB" w:rsidRDefault="002751CB">
      <w:pPr>
        <w:widowControl w:val="0"/>
        <w:tabs>
          <w:tab w:val="clear" w:pos="567"/>
        </w:tabs>
        <w:spacing w:line="240" w:lineRule="auto"/>
        <w:rPr>
          <w:snapToGrid/>
          <w:szCs w:val="22"/>
          <w:lang w:val="lt-LT" w:eastAsia="sl-SI"/>
        </w:rPr>
      </w:pPr>
    </w:p>
    <w:p w14:paraId="20B82865" w14:textId="77777777" w:rsidR="002751CB" w:rsidRDefault="00AB6E82">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sudėtyje yra natrio</w:t>
      </w:r>
    </w:p>
    <w:p w14:paraId="53F27685"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Šio vaisto plėvele dengtoje tabletėje yra mažiau kaip 1 </w:t>
      </w:r>
      <w:proofErr w:type="spellStart"/>
      <w:r>
        <w:rPr>
          <w:snapToGrid/>
          <w:szCs w:val="22"/>
          <w:lang w:val="lt-LT" w:eastAsia="sl-SI"/>
        </w:rPr>
        <w:t>mmol</w:t>
      </w:r>
      <w:proofErr w:type="spellEnd"/>
      <w:r>
        <w:rPr>
          <w:snapToGrid/>
          <w:szCs w:val="22"/>
          <w:lang w:val="lt-LT" w:eastAsia="sl-SI"/>
        </w:rPr>
        <w:t xml:space="preserve"> (23 mg) natrio, t. y. jis beveik neturi reikšmės.</w:t>
      </w:r>
    </w:p>
    <w:p w14:paraId="17B99F44" w14:textId="77777777" w:rsidR="002751CB" w:rsidRDefault="002751CB">
      <w:pPr>
        <w:widowControl w:val="0"/>
        <w:tabs>
          <w:tab w:val="clear" w:pos="567"/>
        </w:tabs>
        <w:spacing w:line="240" w:lineRule="auto"/>
        <w:rPr>
          <w:snapToGrid/>
          <w:szCs w:val="22"/>
          <w:lang w:val="lt-LT" w:eastAsia="sl-SI"/>
        </w:rPr>
      </w:pPr>
    </w:p>
    <w:p w14:paraId="471FAA1A" w14:textId="77777777" w:rsidR="002751CB" w:rsidRDefault="002751CB">
      <w:pPr>
        <w:widowControl w:val="0"/>
        <w:tabs>
          <w:tab w:val="clear" w:pos="567"/>
        </w:tabs>
        <w:spacing w:line="240" w:lineRule="auto"/>
        <w:rPr>
          <w:snapToGrid/>
          <w:szCs w:val="22"/>
          <w:lang w:val="lt-LT" w:eastAsia="sl-SI"/>
        </w:rPr>
      </w:pPr>
    </w:p>
    <w:p w14:paraId="24CD7C57" w14:textId="77777777" w:rsidR="002751CB" w:rsidRDefault="00AB6E82">
      <w:pPr>
        <w:widowControl w:val="0"/>
        <w:tabs>
          <w:tab w:val="clear" w:pos="567"/>
        </w:tabs>
        <w:spacing w:line="240" w:lineRule="auto"/>
        <w:ind w:left="567" w:hanging="567"/>
        <w:rPr>
          <w:b/>
          <w:snapToGrid/>
          <w:szCs w:val="22"/>
          <w:lang w:val="lt-LT" w:eastAsia="sl-SI"/>
        </w:rPr>
      </w:pPr>
      <w:r>
        <w:rPr>
          <w:b/>
          <w:snapToGrid/>
          <w:szCs w:val="22"/>
          <w:lang w:val="lt-LT" w:eastAsia="sl-SI"/>
        </w:rPr>
        <w:t>3.</w:t>
      </w:r>
      <w:r>
        <w:rPr>
          <w:b/>
          <w:snapToGrid/>
          <w:szCs w:val="22"/>
          <w:lang w:val="lt-LT" w:eastAsia="sl-SI"/>
        </w:rPr>
        <w:tab/>
        <w:t xml:space="preserve">Kaip vartoti </w:t>
      </w:r>
      <w:proofErr w:type="spellStart"/>
      <w:r>
        <w:rPr>
          <w:b/>
          <w:snapToGrid/>
          <w:szCs w:val="22"/>
          <w:lang w:val="lt-LT" w:eastAsia="sl-SI"/>
        </w:rPr>
        <w:t>Valtricom</w:t>
      </w:r>
      <w:proofErr w:type="spellEnd"/>
    </w:p>
    <w:p w14:paraId="7A27E7B9" w14:textId="77777777" w:rsidR="002751CB" w:rsidRDefault="002751CB">
      <w:pPr>
        <w:widowControl w:val="0"/>
        <w:tabs>
          <w:tab w:val="clear" w:pos="567"/>
        </w:tabs>
        <w:spacing w:line="240" w:lineRule="auto"/>
        <w:rPr>
          <w:snapToGrid/>
          <w:szCs w:val="22"/>
          <w:lang w:val="lt-LT" w:eastAsia="sl-SI"/>
        </w:rPr>
      </w:pPr>
    </w:p>
    <w:p w14:paraId="67F1A768" w14:textId="77777777" w:rsidR="002751CB" w:rsidRDefault="00AB6E82">
      <w:pPr>
        <w:widowControl w:val="0"/>
        <w:tabs>
          <w:tab w:val="clear" w:pos="567"/>
        </w:tabs>
        <w:spacing w:line="240" w:lineRule="auto"/>
        <w:rPr>
          <w:szCs w:val="22"/>
          <w:lang w:val="lt-LT"/>
        </w:rPr>
      </w:pPr>
      <w:r>
        <w:rPr>
          <w:szCs w:val="22"/>
          <w:lang w:val="lt-LT"/>
        </w:rPr>
        <w:t>Visada vartokite šį vaistą tiksliai kaip nurodė gydytojas arba vaistininkas. Jeigu abejojate, kreipkitės į gydytoją arba vaistininką. Tai padės pasiekti geriausių gydymo rezultatų ir sumažinti šalutinio poveikio riziką.</w:t>
      </w:r>
    </w:p>
    <w:p w14:paraId="3CB01CB8" w14:textId="77777777" w:rsidR="002751CB" w:rsidRDefault="002751CB">
      <w:pPr>
        <w:widowControl w:val="0"/>
        <w:tabs>
          <w:tab w:val="clear" w:pos="567"/>
        </w:tabs>
        <w:spacing w:line="240" w:lineRule="auto"/>
        <w:rPr>
          <w:szCs w:val="22"/>
          <w:lang w:val="lt-LT"/>
        </w:rPr>
      </w:pPr>
    </w:p>
    <w:p w14:paraId="4B4A93D0" w14:textId="77777777" w:rsidR="002751CB" w:rsidRDefault="00AB6E82">
      <w:pPr>
        <w:widowControl w:val="0"/>
        <w:tabs>
          <w:tab w:val="clear" w:pos="567"/>
        </w:tabs>
        <w:spacing w:line="240" w:lineRule="auto"/>
        <w:rPr>
          <w:szCs w:val="22"/>
          <w:lang w:val="lt-LT"/>
        </w:rPr>
      </w:pPr>
      <w:r>
        <w:rPr>
          <w:szCs w:val="22"/>
          <w:lang w:val="lt-LT"/>
        </w:rPr>
        <w:t xml:space="preserve">Įprasta </w:t>
      </w:r>
      <w:proofErr w:type="spellStart"/>
      <w:r>
        <w:rPr>
          <w:szCs w:val="22"/>
          <w:lang w:val="lt-LT"/>
        </w:rPr>
        <w:t>Valtricom</w:t>
      </w:r>
      <w:proofErr w:type="spellEnd"/>
      <w:r>
        <w:rPr>
          <w:szCs w:val="22"/>
          <w:lang w:val="lt-LT"/>
        </w:rPr>
        <w:t xml:space="preserve"> dozė yra viena tabletė per parą.</w:t>
      </w:r>
    </w:p>
    <w:p w14:paraId="07156BA8"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Rekomenduojama vaistą vartoti kiekvieną dieną tuo pačiu metu. Geriau tai daryti ryte.</w:t>
      </w:r>
    </w:p>
    <w:p w14:paraId="5BCFBE62"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Tabletę nurykite, užgerdami stikline vandens.</w:t>
      </w:r>
    </w:p>
    <w:p w14:paraId="4BC791D7" w14:textId="77777777" w:rsidR="002751CB" w:rsidRDefault="00AB6E82">
      <w:pPr>
        <w:widowControl w:val="0"/>
        <w:numPr>
          <w:ilvl w:val="0"/>
          <w:numId w:val="17"/>
        </w:numPr>
        <w:tabs>
          <w:tab w:val="clear" w:pos="567"/>
        </w:tabs>
        <w:spacing w:line="240" w:lineRule="auto"/>
        <w:ind w:left="567" w:hanging="567"/>
        <w:rPr>
          <w:szCs w:val="22"/>
          <w:lang w:val="lt-LT"/>
        </w:rPr>
      </w:pPr>
      <w:proofErr w:type="spellStart"/>
      <w:r>
        <w:rPr>
          <w:szCs w:val="22"/>
          <w:lang w:val="lt-LT"/>
        </w:rPr>
        <w:t>Valtricom</w:t>
      </w:r>
      <w:proofErr w:type="spellEnd"/>
      <w:r>
        <w:rPr>
          <w:szCs w:val="22"/>
          <w:lang w:val="lt-LT"/>
        </w:rPr>
        <w:t xml:space="preserve"> galima gerti valgio metu arba nevalgius. Nevartokite </w:t>
      </w:r>
      <w:proofErr w:type="spellStart"/>
      <w:r>
        <w:rPr>
          <w:szCs w:val="22"/>
          <w:lang w:val="lt-LT"/>
        </w:rPr>
        <w:t>Valtricom</w:t>
      </w:r>
      <w:proofErr w:type="spellEnd"/>
      <w:r>
        <w:rPr>
          <w:szCs w:val="22"/>
          <w:lang w:val="lt-LT"/>
        </w:rPr>
        <w:t xml:space="preserve"> su greipfrutais ar greipfrutų sultimis.</w:t>
      </w:r>
    </w:p>
    <w:p w14:paraId="4232AF96" w14:textId="77777777" w:rsidR="002751CB" w:rsidRDefault="002751CB">
      <w:pPr>
        <w:widowControl w:val="0"/>
        <w:tabs>
          <w:tab w:val="clear" w:pos="567"/>
        </w:tabs>
        <w:spacing w:line="240" w:lineRule="auto"/>
        <w:rPr>
          <w:szCs w:val="22"/>
          <w:lang w:val="lt-LT"/>
        </w:rPr>
      </w:pPr>
    </w:p>
    <w:p w14:paraId="2D86D619" w14:textId="77777777" w:rsidR="002751CB" w:rsidRDefault="00AB6E82">
      <w:pPr>
        <w:widowControl w:val="0"/>
        <w:tabs>
          <w:tab w:val="clear" w:pos="567"/>
        </w:tabs>
        <w:spacing w:line="240" w:lineRule="auto"/>
        <w:rPr>
          <w:szCs w:val="22"/>
          <w:lang w:val="lt-LT"/>
        </w:rPr>
      </w:pPr>
      <w:r>
        <w:rPr>
          <w:szCs w:val="22"/>
          <w:lang w:val="lt-LT"/>
        </w:rPr>
        <w:t>Atsižvelgdamas į gydymo sukeliamą poveikį, gydytojas gali siūlyti padidinti ar sumažinti dozę.</w:t>
      </w:r>
    </w:p>
    <w:p w14:paraId="28D0574C" w14:textId="77777777" w:rsidR="002751CB" w:rsidRDefault="002751CB">
      <w:pPr>
        <w:widowControl w:val="0"/>
        <w:tabs>
          <w:tab w:val="clear" w:pos="567"/>
        </w:tabs>
        <w:spacing w:line="240" w:lineRule="auto"/>
        <w:rPr>
          <w:szCs w:val="22"/>
          <w:lang w:val="lt-LT"/>
        </w:rPr>
      </w:pPr>
    </w:p>
    <w:p w14:paraId="5BB1CCC2" w14:textId="77777777" w:rsidR="002751CB" w:rsidRDefault="00AB6E82">
      <w:pPr>
        <w:widowControl w:val="0"/>
        <w:tabs>
          <w:tab w:val="clear" w:pos="567"/>
        </w:tabs>
        <w:spacing w:line="240" w:lineRule="auto"/>
        <w:rPr>
          <w:szCs w:val="22"/>
          <w:lang w:val="lt-LT"/>
        </w:rPr>
      </w:pPr>
      <w:r>
        <w:rPr>
          <w:szCs w:val="22"/>
          <w:lang w:val="lt-LT"/>
        </w:rPr>
        <w:t>Neviršykite paskirtos dozės.</w:t>
      </w:r>
    </w:p>
    <w:p w14:paraId="4F0919A0" w14:textId="77777777" w:rsidR="002751CB" w:rsidRDefault="002751CB">
      <w:pPr>
        <w:widowControl w:val="0"/>
        <w:tabs>
          <w:tab w:val="clear" w:pos="567"/>
        </w:tabs>
        <w:spacing w:line="240" w:lineRule="auto"/>
        <w:rPr>
          <w:snapToGrid/>
          <w:szCs w:val="22"/>
          <w:lang w:val="lt-LT" w:eastAsia="sl-SI"/>
        </w:rPr>
      </w:pPr>
    </w:p>
    <w:p w14:paraId="2B28DF3A" w14:textId="77777777" w:rsidR="002751CB" w:rsidRDefault="00AB6E82">
      <w:pPr>
        <w:widowControl w:val="0"/>
        <w:tabs>
          <w:tab w:val="clear" w:pos="567"/>
        </w:tabs>
        <w:spacing w:line="240" w:lineRule="auto"/>
        <w:rPr>
          <w:b/>
          <w:snapToGrid/>
          <w:szCs w:val="22"/>
          <w:lang w:val="lt-LT" w:eastAsia="sl-SI"/>
        </w:rPr>
      </w:pPr>
      <w:r>
        <w:rPr>
          <w:b/>
          <w:snapToGrid/>
          <w:szCs w:val="22"/>
          <w:lang w:val="lt-LT" w:eastAsia="sl-SI"/>
        </w:rPr>
        <w:t xml:space="preserve">Ką daryti pavartojus per didelę </w:t>
      </w:r>
      <w:proofErr w:type="spellStart"/>
      <w:r>
        <w:rPr>
          <w:b/>
          <w:snapToGrid/>
          <w:szCs w:val="22"/>
          <w:lang w:val="lt-LT" w:eastAsia="sl-SI"/>
        </w:rPr>
        <w:t>Valtricom</w:t>
      </w:r>
      <w:proofErr w:type="spellEnd"/>
      <w:r>
        <w:rPr>
          <w:b/>
          <w:snapToGrid/>
          <w:szCs w:val="22"/>
          <w:lang w:val="lt-LT" w:eastAsia="sl-SI"/>
        </w:rPr>
        <w:t xml:space="preserve"> dozę</w:t>
      </w:r>
    </w:p>
    <w:p w14:paraId="5A086E37" w14:textId="77777777" w:rsidR="002751CB" w:rsidRDefault="00AB6E82">
      <w:pPr>
        <w:widowControl w:val="0"/>
        <w:tabs>
          <w:tab w:val="clear" w:pos="567"/>
        </w:tabs>
        <w:spacing w:line="240" w:lineRule="auto"/>
        <w:rPr>
          <w:szCs w:val="22"/>
          <w:lang w:val="lt-LT"/>
        </w:rPr>
      </w:pPr>
      <w:r>
        <w:rPr>
          <w:szCs w:val="22"/>
          <w:lang w:val="lt-LT"/>
        </w:rPr>
        <w:t xml:space="preserve">Jeigu išgėrėte per daug </w:t>
      </w:r>
      <w:proofErr w:type="spellStart"/>
      <w:r>
        <w:rPr>
          <w:szCs w:val="22"/>
          <w:lang w:val="lt-LT"/>
        </w:rPr>
        <w:t>Valtricom</w:t>
      </w:r>
      <w:proofErr w:type="spellEnd"/>
      <w:r>
        <w:rPr>
          <w:szCs w:val="22"/>
          <w:lang w:val="lt-LT"/>
        </w:rPr>
        <w:t xml:space="preserve"> tablečių, nedelsdami kreipkitės į gydytoją. Jums gali prireikti medicininės pagalbos.</w:t>
      </w:r>
    </w:p>
    <w:p w14:paraId="10790C06" w14:textId="77777777" w:rsidR="002751CB" w:rsidRDefault="002751CB">
      <w:pPr>
        <w:widowControl w:val="0"/>
        <w:tabs>
          <w:tab w:val="clear" w:pos="567"/>
        </w:tabs>
        <w:spacing w:line="240" w:lineRule="auto"/>
        <w:rPr>
          <w:szCs w:val="22"/>
          <w:lang w:val="lt-LT"/>
        </w:rPr>
      </w:pPr>
    </w:p>
    <w:p w14:paraId="0ECF0611" w14:textId="77777777" w:rsidR="002751CB" w:rsidRDefault="00AB6E82">
      <w:pPr>
        <w:widowControl w:val="0"/>
        <w:tabs>
          <w:tab w:val="clear" w:pos="567"/>
        </w:tabs>
        <w:spacing w:line="240" w:lineRule="auto"/>
        <w:rPr>
          <w:szCs w:val="22"/>
          <w:lang w:val="lt-LT"/>
        </w:rPr>
      </w:pPr>
      <w:r>
        <w:rPr>
          <w:szCs w:val="22"/>
          <w:lang w:val="lt-LT"/>
        </w:rPr>
        <w:t>Jūsų plaučiuose gali kauptis skystis (plaučių edema), sukeldamas dusulį, kuris gali išsivystyti per 24 – 48 valandas nuo vaisto pavartojimo.</w:t>
      </w:r>
    </w:p>
    <w:p w14:paraId="37288362" w14:textId="77777777" w:rsidR="002751CB" w:rsidRDefault="002751CB">
      <w:pPr>
        <w:widowControl w:val="0"/>
        <w:tabs>
          <w:tab w:val="clear" w:pos="567"/>
        </w:tabs>
        <w:spacing w:line="240" w:lineRule="auto"/>
        <w:rPr>
          <w:snapToGrid/>
          <w:szCs w:val="22"/>
          <w:lang w:val="lt-LT" w:eastAsia="sl-SI"/>
        </w:rPr>
      </w:pPr>
    </w:p>
    <w:p w14:paraId="28450BD6" w14:textId="77777777" w:rsidR="002751CB" w:rsidRDefault="00AB6E82">
      <w:pPr>
        <w:widowControl w:val="0"/>
        <w:tabs>
          <w:tab w:val="clear" w:pos="567"/>
        </w:tabs>
        <w:spacing w:line="240" w:lineRule="auto"/>
        <w:rPr>
          <w:b/>
          <w:snapToGrid/>
          <w:szCs w:val="22"/>
          <w:lang w:val="lt-LT" w:eastAsia="sl-SI"/>
        </w:rPr>
      </w:pPr>
      <w:r>
        <w:rPr>
          <w:b/>
          <w:snapToGrid/>
          <w:szCs w:val="22"/>
          <w:lang w:val="lt-LT" w:eastAsia="sl-SI"/>
        </w:rPr>
        <w:t xml:space="preserve">Pamiršus pavartoti </w:t>
      </w:r>
      <w:proofErr w:type="spellStart"/>
      <w:r>
        <w:rPr>
          <w:b/>
          <w:snapToGrid/>
          <w:szCs w:val="22"/>
          <w:lang w:val="lt-LT" w:eastAsia="sl-SI"/>
        </w:rPr>
        <w:t>Valtricom</w:t>
      </w:r>
      <w:proofErr w:type="spellEnd"/>
    </w:p>
    <w:p w14:paraId="7BE3E449" w14:textId="77777777" w:rsidR="002751CB" w:rsidRDefault="00AB6E82">
      <w:pPr>
        <w:widowControl w:val="0"/>
        <w:tabs>
          <w:tab w:val="clear" w:pos="567"/>
        </w:tabs>
        <w:spacing w:line="240" w:lineRule="auto"/>
        <w:rPr>
          <w:szCs w:val="22"/>
          <w:lang w:val="lt-LT"/>
        </w:rPr>
      </w:pPr>
      <w:r>
        <w:rPr>
          <w:szCs w:val="22"/>
          <w:lang w:val="lt-LT"/>
        </w:rPr>
        <w:t xml:space="preserve">Pamiršus pavartoti </w:t>
      </w:r>
      <w:proofErr w:type="spellStart"/>
      <w:r>
        <w:rPr>
          <w:szCs w:val="22"/>
          <w:lang w:val="lt-LT"/>
        </w:rPr>
        <w:t>Valtricom</w:t>
      </w:r>
      <w:proofErr w:type="spellEnd"/>
      <w:r>
        <w:rPr>
          <w:szCs w:val="22"/>
          <w:lang w:val="lt-LT"/>
        </w:rPr>
        <w:t>, vaistą išgerkite iš karto, kai tik prisiminsite, o kitą dozę gerkite įprastu laiku. Vis dėlto jei jau beveik laikas kitai dozei, tai ją ir išgerkite įprastu laiku. Negalima vartoti dvigubos dozės (iš karto dvi tabletes) norint kompensuoti praleistą dozę.</w:t>
      </w:r>
    </w:p>
    <w:p w14:paraId="70B9B2A9" w14:textId="77777777" w:rsidR="002751CB" w:rsidRDefault="002751CB">
      <w:pPr>
        <w:widowControl w:val="0"/>
        <w:tabs>
          <w:tab w:val="clear" w:pos="567"/>
        </w:tabs>
        <w:spacing w:line="240" w:lineRule="auto"/>
        <w:rPr>
          <w:snapToGrid/>
          <w:szCs w:val="22"/>
          <w:lang w:val="lt-LT" w:eastAsia="sl-SI"/>
        </w:rPr>
      </w:pPr>
    </w:p>
    <w:p w14:paraId="1F07FE33" w14:textId="77777777" w:rsidR="002751CB" w:rsidRDefault="00AB6E82">
      <w:pPr>
        <w:widowControl w:val="0"/>
        <w:tabs>
          <w:tab w:val="clear" w:pos="567"/>
        </w:tabs>
        <w:spacing w:line="240" w:lineRule="auto"/>
        <w:ind w:left="567" w:hanging="567"/>
        <w:rPr>
          <w:b/>
          <w:snapToGrid/>
          <w:szCs w:val="22"/>
          <w:lang w:val="lt-LT" w:eastAsia="sl-SI"/>
        </w:rPr>
      </w:pPr>
      <w:r>
        <w:rPr>
          <w:b/>
          <w:snapToGrid/>
          <w:szCs w:val="22"/>
          <w:lang w:val="lt-LT" w:eastAsia="sl-SI"/>
        </w:rPr>
        <w:t xml:space="preserve">Nustojus vartoti </w:t>
      </w:r>
      <w:proofErr w:type="spellStart"/>
      <w:r>
        <w:rPr>
          <w:b/>
          <w:snapToGrid/>
          <w:szCs w:val="22"/>
          <w:lang w:val="lt-LT" w:eastAsia="sl-SI"/>
        </w:rPr>
        <w:t>Valtricom</w:t>
      </w:r>
      <w:proofErr w:type="spellEnd"/>
    </w:p>
    <w:p w14:paraId="10AFA74C" w14:textId="77777777" w:rsidR="002751CB" w:rsidRDefault="00AB6E82">
      <w:pPr>
        <w:widowControl w:val="0"/>
        <w:numPr>
          <w:ilvl w:val="12"/>
          <w:numId w:val="0"/>
        </w:numPr>
        <w:tabs>
          <w:tab w:val="clear" w:pos="567"/>
        </w:tabs>
        <w:spacing w:line="240" w:lineRule="auto"/>
        <w:ind w:right="-2"/>
        <w:rPr>
          <w:szCs w:val="22"/>
          <w:lang w:val="lt-LT"/>
        </w:rPr>
      </w:pPr>
      <w:r>
        <w:rPr>
          <w:szCs w:val="22"/>
          <w:lang w:val="lt-LT"/>
        </w:rPr>
        <w:t xml:space="preserve">Nustojus vartoti </w:t>
      </w:r>
      <w:proofErr w:type="spellStart"/>
      <w:r>
        <w:rPr>
          <w:szCs w:val="22"/>
          <w:lang w:val="lt-LT"/>
        </w:rPr>
        <w:t>Valtricom</w:t>
      </w:r>
      <w:proofErr w:type="spellEnd"/>
      <w:r>
        <w:rPr>
          <w:szCs w:val="22"/>
          <w:lang w:val="lt-LT"/>
        </w:rPr>
        <w:t>, Jūsų liga gali pasunkėti. Nenutraukite vaisto vartojimo, nebent jei tai padaryti patarė gydytojas.</w:t>
      </w:r>
    </w:p>
    <w:p w14:paraId="3DB1CE00" w14:textId="77777777" w:rsidR="002751CB" w:rsidRDefault="002751CB">
      <w:pPr>
        <w:widowControl w:val="0"/>
        <w:numPr>
          <w:ilvl w:val="12"/>
          <w:numId w:val="0"/>
        </w:numPr>
        <w:tabs>
          <w:tab w:val="clear" w:pos="567"/>
        </w:tabs>
        <w:spacing w:line="240" w:lineRule="auto"/>
        <w:ind w:right="-2"/>
        <w:rPr>
          <w:snapToGrid/>
          <w:szCs w:val="22"/>
          <w:lang w:val="lt-LT" w:eastAsia="sl-SI"/>
        </w:rPr>
      </w:pPr>
    </w:p>
    <w:p w14:paraId="6938A319" w14:textId="77777777" w:rsidR="002751CB" w:rsidRDefault="00AB6E82">
      <w:pPr>
        <w:widowControl w:val="0"/>
        <w:tabs>
          <w:tab w:val="clear" w:pos="567"/>
        </w:tabs>
        <w:spacing w:line="240" w:lineRule="auto"/>
        <w:ind w:left="567" w:hanging="567"/>
        <w:rPr>
          <w:b/>
          <w:snapToGrid/>
          <w:szCs w:val="22"/>
          <w:lang w:val="lt-LT" w:eastAsia="sl-SI"/>
        </w:rPr>
      </w:pPr>
      <w:r>
        <w:rPr>
          <w:b/>
          <w:snapToGrid/>
          <w:szCs w:val="22"/>
          <w:lang w:val="lt-LT" w:eastAsia="sl-SI"/>
        </w:rPr>
        <w:t>Visuomet vartokite vaistą, net jeigu jaučiatės gerai</w:t>
      </w:r>
    </w:p>
    <w:p w14:paraId="3CD5F2C3" w14:textId="77777777" w:rsidR="002751CB" w:rsidRDefault="00AB6E82">
      <w:pPr>
        <w:widowControl w:val="0"/>
        <w:tabs>
          <w:tab w:val="clear" w:pos="567"/>
        </w:tabs>
        <w:spacing w:line="240" w:lineRule="auto"/>
        <w:rPr>
          <w:szCs w:val="22"/>
          <w:lang w:val="lt-LT"/>
        </w:rPr>
      </w:pPr>
      <w:r>
        <w:rPr>
          <w:szCs w:val="22"/>
          <w:lang w:val="lt-LT"/>
        </w:rPr>
        <w:t>Žmonės, kurių kraujospūdis yra padidėjęs, dažnai nepastebi jokių šios būklės požymių. Daugelis jaučiasi gerai. Labai svarbu, kad vaisto vartotumėte tiksliai taip, kaip nurodė gydytojas, nes tuomet bus geresni gydymo rezultatai ir sumažės šalutinio poveikio rizika. Lankykitės pas gydytoją, net jei jaučiatės gerai.</w:t>
      </w:r>
    </w:p>
    <w:p w14:paraId="76CF0644" w14:textId="77777777" w:rsidR="002751CB" w:rsidRDefault="002751CB">
      <w:pPr>
        <w:widowControl w:val="0"/>
        <w:tabs>
          <w:tab w:val="clear" w:pos="567"/>
        </w:tabs>
        <w:spacing w:line="240" w:lineRule="auto"/>
        <w:rPr>
          <w:snapToGrid/>
          <w:szCs w:val="22"/>
          <w:lang w:val="lt-LT" w:eastAsia="sl-SI"/>
        </w:rPr>
      </w:pPr>
    </w:p>
    <w:p w14:paraId="7F306053"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Jeigu kiltų daugiau klausimų dėl šio vaisto vartojimo, kreipkitės į gydytoją arba vaistininką.</w:t>
      </w:r>
    </w:p>
    <w:p w14:paraId="7DEC59A4" w14:textId="77777777" w:rsidR="002751CB" w:rsidRDefault="002751CB">
      <w:pPr>
        <w:widowControl w:val="0"/>
        <w:tabs>
          <w:tab w:val="clear" w:pos="567"/>
        </w:tabs>
        <w:spacing w:line="240" w:lineRule="auto"/>
        <w:rPr>
          <w:snapToGrid/>
          <w:szCs w:val="22"/>
          <w:lang w:val="lt-LT" w:eastAsia="sl-SI"/>
        </w:rPr>
      </w:pPr>
    </w:p>
    <w:p w14:paraId="6F37F4C4" w14:textId="77777777" w:rsidR="002751CB" w:rsidRDefault="002751CB">
      <w:pPr>
        <w:widowControl w:val="0"/>
        <w:tabs>
          <w:tab w:val="clear" w:pos="567"/>
        </w:tabs>
        <w:spacing w:line="240" w:lineRule="auto"/>
        <w:rPr>
          <w:snapToGrid/>
          <w:szCs w:val="22"/>
          <w:lang w:val="lt-LT" w:eastAsia="sl-SI"/>
        </w:rPr>
      </w:pPr>
    </w:p>
    <w:p w14:paraId="50B5FDB6" w14:textId="77777777" w:rsidR="002751CB" w:rsidRDefault="00AB6E82">
      <w:pPr>
        <w:widowControl w:val="0"/>
        <w:tabs>
          <w:tab w:val="clear" w:pos="567"/>
        </w:tabs>
        <w:spacing w:line="240" w:lineRule="auto"/>
        <w:ind w:left="567" w:hanging="567"/>
        <w:rPr>
          <w:b/>
          <w:snapToGrid/>
          <w:szCs w:val="22"/>
          <w:lang w:val="lt-LT" w:eastAsia="sl-SI"/>
        </w:rPr>
      </w:pPr>
      <w:r>
        <w:rPr>
          <w:b/>
          <w:snapToGrid/>
          <w:szCs w:val="22"/>
          <w:lang w:val="lt-LT" w:eastAsia="sl-SI"/>
        </w:rPr>
        <w:t>4.</w:t>
      </w:r>
      <w:r>
        <w:rPr>
          <w:b/>
          <w:snapToGrid/>
          <w:szCs w:val="22"/>
          <w:lang w:val="lt-LT" w:eastAsia="sl-SI"/>
        </w:rPr>
        <w:tab/>
        <w:t>Galimas šalutinis poveikis</w:t>
      </w:r>
    </w:p>
    <w:p w14:paraId="70D3085B" w14:textId="77777777" w:rsidR="002751CB" w:rsidRDefault="002751CB">
      <w:pPr>
        <w:widowControl w:val="0"/>
        <w:tabs>
          <w:tab w:val="clear" w:pos="567"/>
        </w:tabs>
        <w:spacing w:line="240" w:lineRule="auto"/>
        <w:rPr>
          <w:snapToGrid/>
          <w:szCs w:val="22"/>
          <w:lang w:val="lt-LT" w:eastAsia="sl-SI"/>
        </w:rPr>
      </w:pPr>
    </w:p>
    <w:p w14:paraId="6AF471B5"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Šis vaistas, kaip ir visi kiti, gali sukelti šalutinį poveikį, nors jis pasireiškia ne visiems žmonėms.</w:t>
      </w:r>
    </w:p>
    <w:p w14:paraId="3EBB2743" w14:textId="77777777" w:rsidR="002751CB" w:rsidRDefault="002751CB">
      <w:pPr>
        <w:widowControl w:val="0"/>
        <w:tabs>
          <w:tab w:val="clear" w:pos="567"/>
        </w:tabs>
        <w:spacing w:line="240" w:lineRule="auto"/>
        <w:rPr>
          <w:snapToGrid/>
          <w:szCs w:val="22"/>
          <w:lang w:val="lt-LT" w:eastAsia="sl-SI"/>
        </w:rPr>
      </w:pPr>
    </w:p>
    <w:p w14:paraId="2CDE0E95"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 xml:space="preserve">Kaip ir vartojant bet kokį kitą sudėtinį trijų veikliųjų medžiagų vaistą, gali pasireikšti kiekvienai medžiagai būdingas šalutinis poveikis. Vartojant </w:t>
      </w:r>
      <w:proofErr w:type="spellStart"/>
      <w:r>
        <w:rPr>
          <w:snapToGrid/>
          <w:szCs w:val="22"/>
          <w:lang w:val="lt-LT" w:eastAsia="sl-SI"/>
        </w:rPr>
        <w:t>Valtricom</w:t>
      </w:r>
      <w:proofErr w:type="spellEnd"/>
      <w:r>
        <w:rPr>
          <w:snapToGrid/>
          <w:szCs w:val="22"/>
          <w:lang w:val="lt-LT" w:eastAsia="sl-SI"/>
        </w:rPr>
        <w:t xml:space="preserve"> ar vienos iš trijų veikliųjų medžiagų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valsartano</w:t>
      </w:r>
      <w:proofErr w:type="spellEnd"/>
      <w:r>
        <w:rPr>
          <w:snapToGrid/>
          <w:szCs w:val="22"/>
          <w:lang w:val="lt-LT" w:eastAsia="sl-SI"/>
        </w:rPr>
        <w:t xml:space="preserve"> ir </w:t>
      </w:r>
      <w:proofErr w:type="spellStart"/>
      <w:r>
        <w:rPr>
          <w:snapToGrid/>
          <w:szCs w:val="22"/>
          <w:lang w:val="lt-LT" w:eastAsia="sl-SI"/>
        </w:rPr>
        <w:t>hidrochlorotiazido</w:t>
      </w:r>
      <w:proofErr w:type="spellEnd"/>
      <w:r>
        <w:rPr>
          <w:snapToGrid/>
          <w:szCs w:val="22"/>
          <w:lang w:val="lt-LT" w:eastAsia="sl-SI"/>
        </w:rPr>
        <w:t>) pasireiškęs šalutinis poveikis yra išvardytas toliau.</w:t>
      </w:r>
    </w:p>
    <w:p w14:paraId="5DE22A6A" w14:textId="77777777" w:rsidR="002751CB" w:rsidRDefault="002751CB">
      <w:pPr>
        <w:widowControl w:val="0"/>
        <w:tabs>
          <w:tab w:val="clear" w:pos="567"/>
        </w:tabs>
        <w:spacing w:line="240" w:lineRule="auto"/>
        <w:rPr>
          <w:snapToGrid/>
          <w:szCs w:val="22"/>
          <w:lang w:val="lt-LT" w:eastAsia="sl-SI"/>
        </w:rPr>
      </w:pPr>
    </w:p>
    <w:p w14:paraId="48821EDE" w14:textId="77777777" w:rsidR="002751CB" w:rsidRDefault="00AB6E82">
      <w:pPr>
        <w:widowControl w:val="0"/>
        <w:tabs>
          <w:tab w:val="clear" w:pos="567"/>
        </w:tabs>
        <w:spacing w:line="240" w:lineRule="auto"/>
        <w:rPr>
          <w:b/>
          <w:snapToGrid/>
          <w:szCs w:val="22"/>
          <w:lang w:val="lt-LT" w:eastAsia="sl-SI"/>
        </w:rPr>
      </w:pPr>
      <w:r>
        <w:rPr>
          <w:b/>
          <w:snapToGrid/>
          <w:szCs w:val="22"/>
          <w:lang w:val="lt-LT" w:eastAsia="sl-SI"/>
        </w:rPr>
        <w:t>Tam tikras šalutinis poveikis gali būti sunkus, todėl gali prireikti skubios medicininės pagalbos.</w:t>
      </w:r>
    </w:p>
    <w:p w14:paraId="42E6F5E0" w14:textId="77777777" w:rsidR="002751CB" w:rsidRDefault="00AB6E82">
      <w:pPr>
        <w:widowControl w:val="0"/>
        <w:tabs>
          <w:tab w:val="clear" w:pos="567"/>
        </w:tabs>
        <w:spacing w:line="240" w:lineRule="auto"/>
        <w:rPr>
          <w:b/>
          <w:snapToGrid/>
          <w:szCs w:val="22"/>
          <w:lang w:val="lt-LT" w:eastAsia="sl-SI"/>
        </w:rPr>
      </w:pPr>
      <w:r>
        <w:rPr>
          <w:b/>
          <w:snapToGrid/>
          <w:szCs w:val="22"/>
          <w:lang w:val="lt-LT" w:eastAsia="sl-SI"/>
        </w:rPr>
        <w:t>Nedelsdami kreipkitės į gydytoją, jeigu, pavartojus šio vaisto, pasireiškia kuris nors toliau išvardytas sunkus šalutinis poveikis.</w:t>
      </w:r>
    </w:p>
    <w:p w14:paraId="31737A4D" w14:textId="77777777" w:rsidR="002751CB" w:rsidRDefault="002751CB">
      <w:pPr>
        <w:widowControl w:val="0"/>
        <w:tabs>
          <w:tab w:val="clear" w:pos="567"/>
        </w:tabs>
        <w:spacing w:line="240" w:lineRule="auto"/>
        <w:rPr>
          <w:snapToGrid/>
          <w:szCs w:val="22"/>
          <w:lang w:val="lt-LT" w:eastAsia="sl-SI"/>
        </w:rPr>
      </w:pPr>
    </w:p>
    <w:p w14:paraId="3627B357" w14:textId="77777777" w:rsidR="002751CB" w:rsidRDefault="00AB6E82">
      <w:pPr>
        <w:widowControl w:val="0"/>
        <w:tabs>
          <w:tab w:val="clear" w:pos="567"/>
        </w:tabs>
        <w:spacing w:line="240" w:lineRule="auto"/>
        <w:rPr>
          <w:i/>
          <w:snapToGrid/>
          <w:szCs w:val="22"/>
          <w:lang w:val="lt-LT" w:eastAsia="sl-SI"/>
        </w:rPr>
      </w:pPr>
      <w:r>
        <w:rPr>
          <w:snapToGrid/>
          <w:szCs w:val="22"/>
          <w:lang w:val="lt-LT" w:eastAsia="sl-SI"/>
        </w:rPr>
        <w:t>Dažni šalutinio poveikio reiškiniai (gali pasireikšti rečiau kaip 1 iš 10 asmenų):</w:t>
      </w:r>
    </w:p>
    <w:p w14:paraId="2C17E281"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svaigulys;</w:t>
      </w:r>
    </w:p>
    <w:p w14:paraId="2B5936CC"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mažas kraujospūdis (pojūtis, kad greit apalpsite, galvos sukimasis, staigus sąmonės netekimas).</w:t>
      </w:r>
    </w:p>
    <w:p w14:paraId="1897F1F9" w14:textId="77777777" w:rsidR="002751CB" w:rsidRDefault="002751CB">
      <w:pPr>
        <w:widowControl w:val="0"/>
        <w:tabs>
          <w:tab w:val="clear" w:pos="567"/>
        </w:tabs>
        <w:spacing w:line="240" w:lineRule="auto"/>
        <w:rPr>
          <w:i/>
          <w:snapToGrid/>
          <w:szCs w:val="22"/>
          <w:lang w:val="lt-LT" w:eastAsia="sl-SI"/>
        </w:rPr>
      </w:pPr>
    </w:p>
    <w:p w14:paraId="182AAA56" w14:textId="77777777" w:rsidR="002751CB" w:rsidRDefault="00AB6E82">
      <w:pPr>
        <w:widowControl w:val="0"/>
        <w:tabs>
          <w:tab w:val="clear" w:pos="567"/>
        </w:tabs>
        <w:spacing w:line="240" w:lineRule="auto"/>
        <w:rPr>
          <w:i/>
          <w:snapToGrid/>
          <w:szCs w:val="22"/>
          <w:lang w:val="lt-LT" w:eastAsia="sl-SI"/>
        </w:rPr>
      </w:pPr>
      <w:r>
        <w:rPr>
          <w:snapToGrid/>
          <w:szCs w:val="22"/>
          <w:lang w:val="lt-LT" w:eastAsia="sl-SI"/>
        </w:rPr>
        <w:t>Nedažni šalutinio poveikio reiškiniai (gali pasireikšti rečiau kaip 1 iš 100 asmenų):</w:t>
      </w:r>
    </w:p>
    <w:p w14:paraId="37D566A8"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labai sumažėjęs išskiriamo šlapimo kiekis (inkstų veiklos susilpnėjimas).</w:t>
      </w:r>
    </w:p>
    <w:p w14:paraId="10D00477" w14:textId="77777777" w:rsidR="002751CB" w:rsidRDefault="002751CB">
      <w:pPr>
        <w:widowControl w:val="0"/>
        <w:tabs>
          <w:tab w:val="clear" w:pos="567"/>
        </w:tabs>
        <w:spacing w:line="240" w:lineRule="auto"/>
        <w:rPr>
          <w:snapToGrid/>
          <w:szCs w:val="22"/>
          <w:lang w:val="lt-LT" w:eastAsia="sl-SI"/>
        </w:rPr>
      </w:pPr>
    </w:p>
    <w:p w14:paraId="1747FD02" w14:textId="77777777" w:rsidR="002751CB" w:rsidRDefault="00AB6E82">
      <w:pPr>
        <w:widowControl w:val="0"/>
        <w:tabs>
          <w:tab w:val="clear" w:pos="567"/>
        </w:tabs>
        <w:spacing w:line="240" w:lineRule="auto"/>
        <w:rPr>
          <w:i/>
          <w:snapToGrid/>
          <w:szCs w:val="22"/>
          <w:lang w:val="lt-LT" w:eastAsia="sl-SI"/>
        </w:rPr>
      </w:pPr>
      <w:r>
        <w:rPr>
          <w:snapToGrid/>
          <w:szCs w:val="22"/>
          <w:lang w:val="lt-LT" w:eastAsia="sl-SI"/>
        </w:rPr>
        <w:t>Reti šalutinio poveikio reiškiniai (gali pasireikšti rečiau kaip 1 iš 1 000 asmenų):</w:t>
      </w:r>
    </w:p>
    <w:p w14:paraId="3FC1FCE9"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spontaninis kraujavimas;</w:t>
      </w:r>
    </w:p>
    <w:p w14:paraId="10103F8E"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nereguliarus širdies plakimas;</w:t>
      </w:r>
    </w:p>
    <w:p w14:paraId="5A62D3F2"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kepenų sutrikimas.</w:t>
      </w:r>
    </w:p>
    <w:p w14:paraId="1C69CEF2" w14:textId="77777777" w:rsidR="002751CB" w:rsidRDefault="002751CB">
      <w:pPr>
        <w:widowControl w:val="0"/>
        <w:tabs>
          <w:tab w:val="clear" w:pos="567"/>
        </w:tabs>
        <w:spacing w:line="240" w:lineRule="auto"/>
        <w:rPr>
          <w:i/>
          <w:snapToGrid/>
          <w:szCs w:val="22"/>
          <w:lang w:val="lt-LT" w:eastAsia="sl-SI"/>
        </w:rPr>
      </w:pPr>
    </w:p>
    <w:p w14:paraId="2234E033" w14:textId="77777777" w:rsidR="002751CB" w:rsidRDefault="00AB6E82">
      <w:pPr>
        <w:widowControl w:val="0"/>
        <w:tabs>
          <w:tab w:val="clear" w:pos="567"/>
        </w:tabs>
        <w:spacing w:line="240" w:lineRule="auto"/>
        <w:rPr>
          <w:i/>
          <w:snapToGrid/>
          <w:szCs w:val="22"/>
          <w:lang w:val="lt-LT" w:eastAsia="sl-SI"/>
        </w:rPr>
      </w:pPr>
      <w:r>
        <w:rPr>
          <w:snapToGrid/>
          <w:szCs w:val="22"/>
          <w:lang w:val="lt-LT" w:eastAsia="sl-SI"/>
        </w:rPr>
        <w:t>Labai reti šalutinio poveikio reiškiniai (gali pasireikšti rečiau kaip 1 iš 10 000 asmenų):</w:t>
      </w:r>
    </w:p>
    <w:p w14:paraId="6189C68A"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staiga atsiradęs švokštimas, krūtinės skausmas, kvėpavimo nepakankamumas ar kvėpavimo pasunkėjimas;</w:t>
      </w:r>
    </w:p>
    <w:p w14:paraId="7D9276F1"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akių vokų, veido ar lūpų pabrinkimas;</w:t>
      </w:r>
    </w:p>
    <w:p w14:paraId="76EA0172"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liežuvio ir ryklės pabrinkimas, dėl kurio gali labai pasunkėti kvėpavimas;</w:t>
      </w:r>
    </w:p>
    <w:p w14:paraId="0A466309"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 xml:space="preserve">sunkios odos reakcijos, įskaitant intensyvų odos išbėrimą, dilgėlinę, viso kūno odos paraudimą, sunkų niežėjimą, odos </w:t>
      </w:r>
      <w:proofErr w:type="spellStart"/>
      <w:r>
        <w:rPr>
          <w:szCs w:val="22"/>
          <w:lang w:val="lt-LT"/>
        </w:rPr>
        <w:t>pūslėtumą</w:t>
      </w:r>
      <w:proofErr w:type="spellEnd"/>
      <w:r>
        <w:rPr>
          <w:szCs w:val="22"/>
          <w:lang w:val="lt-LT"/>
        </w:rPr>
        <w:t>, lupimąsi ir pabrinkimą, gleivinės uždegimą (</w:t>
      </w:r>
      <w:proofErr w:type="spellStart"/>
      <w:r>
        <w:rPr>
          <w:szCs w:val="22"/>
          <w:lang w:val="lt-LT"/>
        </w:rPr>
        <w:t>Stivenso</w:t>
      </w:r>
      <w:proofErr w:type="spellEnd"/>
      <w:r>
        <w:rPr>
          <w:szCs w:val="22"/>
          <w:lang w:val="lt-LT"/>
        </w:rPr>
        <w:noBreakHyphen/>
        <w:t xml:space="preserve">Džonsono sindromas, toksinė epidermio </w:t>
      </w:r>
      <w:proofErr w:type="spellStart"/>
      <w:r>
        <w:rPr>
          <w:szCs w:val="22"/>
          <w:lang w:val="lt-LT"/>
        </w:rPr>
        <w:t>nekrolizė</w:t>
      </w:r>
      <w:proofErr w:type="spellEnd"/>
      <w:r>
        <w:rPr>
          <w:szCs w:val="22"/>
          <w:lang w:val="lt-LT"/>
        </w:rPr>
        <w:t>), arba kitos alerginės reakcijos;</w:t>
      </w:r>
    </w:p>
    <w:p w14:paraId="4952040B"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širdies priepuolis;</w:t>
      </w:r>
    </w:p>
    <w:p w14:paraId="6A72078A"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kasos uždegimas, dėl kurio gali pasireikšti sunkus pilvo ir nugaros skausmas, susijęs su labai bloga savijauta;</w:t>
      </w:r>
    </w:p>
    <w:p w14:paraId="33982867"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silpnumas, kraujosruvų atsiradimas, karščiavimas, dažnos infekcinės ligos;</w:t>
      </w:r>
    </w:p>
    <w:p w14:paraId="6F52C724"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sustingimas.</w:t>
      </w:r>
    </w:p>
    <w:p w14:paraId="55AE941B" w14:textId="77777777" w:rsidR="002751CB" w:rsidRDefault="002751CB">
      <w:pPr>
        <w:widowControl w:val="0"/>
        <w:tabs>
          <w:tab w:val="clear" w:pos="567"/>
        </w:tabs>
        <w:spacing w:line="240" w:lineRule="auto"/>
        <w:rPr>
          <w:snapToGrid/>
          <w:szCs w:val="22"/>
          <w:lang w:val="lt-LT" w:eastAsia="sl-SI"/>
        </w:rPr>
      </w:pPr>
    </w:p>
    <w:p w14:paraId="2574BC88" w14:textId="77777777" w:rsidR="002751CB" w:rsidRDefault="00AB6E82">
      <w:pPr>
        <w:widowControl w:val="0"/>
        <w:tabs>
          <w:tab w:val="clear" w:pos="567"/>
        </w:tabs>
        <w:spacing w:line="240" w:lineRule="auto"/>
        <w:rPr>
          <w:b/>
          <w:snapToGrid/>
          <w:szCs w:val="22"/>
          <w:lang w:val="lt-LT" w:eastAsia="sl-SI"/>
        </w:rPr>
      </w:pPr>
      <w:r>
        <w:rPr>
          <w:b/>
          <w:snapToGrid/>
          <w:szCs w:val="22"/>
          <w:lang w:val="lt-LT" w:eastAsia="sl-SI"/>
        </w:rPr>
        <w:t>Kitoks galimas šalutinis poveikis</w:t>
      </w:r>
    </w:p>
    <w:p w14:paraId="0A717664" w14:textId="77777777" w:rsidR="002751CB" w:rsidRDefault="00AB6E82">
      <w:pPr>
        <w:widowControl w:val="0"/>
        <w:tabs>
          <w:tab w:val="clear" w:pos="567"/>
        </w:tabs>
        <w:spacing w:line="240" w:lineRule="auto"/>
        <w:rPr>
          <w:i/>
          <w:snapToGrid/>
          <w:szCs w:val="22"/>
          <w:lang w:val="lt-LT" w:eastAsia="sl-SI"/>
        </w:rPr>
      </w:pPr>
      <w:r>
        <w:rPr>
          <w:snapToGrid/>
          <w:szCs w:val="22"/>
          <w:lang w:val="lt-LT" w:eastAsia="sl-SI"/>
        </w:rPr>
        <w:t>Labai dažni šalutinio poveikio reiškiniai (gali pasireikšti ne rečiau kaip 1 iš 10 asmenų):</w:t>
      </w:r>
    </w:p>
    <w:p w14:paraId="3DD78AA8"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mažas kalio kiekis kraujyje;</w:t>
      </w:r>
    </w:p>
    <w:p w14:paraId="10EF2EF1" w14:textId="77777777" w:rsidR="002751CB" w:rsidRDefault="00AB6E82">
      <w:pPr>
        <w:widowControl w:val="0"/>
        <w:numPr>
          <w:ilvl w:val="0"/>
          <w:numId w:val="17"/>
        </w:numPr>
        <w:tabs>
          <w:tab w:val="clear" w:pos="567"/>
        </w:tabs>
        <w:spacing w:line="240" w:lineRule="auto"/>
        <w:ind w:left="567" w:hanging="567"/>
        <w:rPr>
          <w:szCs w:val="22"/>
          <w:lang w:val="lt-LT"/>
        </w:rPr>
      </w:pPr>
      <w:r>
        <w:rPr>
          <w:szCs w:val="22"/>
          <w:lang w:val="lt-LT"/>
        </w:rPr>
        <w:t>padidėjęs lipidų kiekis kraujyje.</w:t>
      </w:r>
    </w:p>
    <w:p w14:paraId="42E89A35" w14:textId="77777777" w:rsidR="002751CB" w:rsidRDefault="002751CB">
      <w:pPr>
        <w:widowControl w:val="0"/>
        <w:tabs>
          <w:tab w:val="clear" w:pos="567"/>
        </w:tabs>
        <w:spacing w:line="240" w:lineRule="auto"/>
        <w:rPr>
          <w:snapToGrid/>
          <w:szCs w:val="22"/>
          <w:lang w:val="lt-LT" w:eastAsia="sl-SI"/>
        </w:rPr>
      </w:pPr>
    </w:p>
    <w:p w14:paraId="7070C81B" w14:textId="77777777" w:rsidR="002751CB" w:rsidRDefault="00AB6E82">
      <w:pPr>
        <w:widowControl w:val="0"/>
        <w:tabs>
          <w:tab w:val="clear" w:pos="567"/>
        </w:tabs>
        <w:spacing w:line="240" w:lineRule="auto"/>
        <w:rPr>
          <w:i/>
          <w:snapToGrid/>
          <w:szCs w:val="22"/>
          <w:lang w:val="lt-LT" w:eastAsia="sl-SI"/>
        </w:rPr>
      </w:pPr>
      <w:r>
        <w:rPr>
          <w:snapToGrid/>
          <w:szCs w:val="22"/>
          <w:lang w:val="lt-LT" w:eastAsia="sl-SI"/>
        </w:rPr>
        <w:t>Dažni šalutinio poveikio reiškiniai (gali pasireikšti rečiau kaip 1 iš 10 asmenų):</w:t>
      </w:r>
    </w:p>
    <w:p w14:paraId="31B9A062"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mieguistumas;</w:t>
      </w:r>
    </w:p>
    <w:p w14:paraId="394A8AB9"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perplakimai (širdies plakimo pojūtis);</w:t>
      </w:r>
    </w:p>
    <w:p w14:paraId="7BB89ABE"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paraudimas;</w:t>
      </w:r>
    </w:p>
    <w:p w14:paraId="74156C6C"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kulkšnių patinimas (edema);</w:t>
      </w:r>
    </w:p>
    <w:p w14:paraId="74ED5FBF"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pilvo skausmas;</w:t>
      </w:r>
    </w:p>
    <w:p w14:paraId="517F0D9C"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nemalonus pojūtis pilve pavalgius;</w:t>
      </w:r>
    </w:p>
    <w:p w14:paraId="1239F0D1"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nuovargis;</w:t>
      </w:r>
    </w:p>
    <w:p w14:paraId="53D83EEB"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galvos skausmas;</w:t>
      </w:r>
    </w:p>
    <w:p w14:paraId="29F291AB"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dažnas šlapinimasis;</w:t>
      </w:r>
    </w:p>
    <w:p w14:paraId="59CB0DDC"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padidėjęs šlapimo rūgšties kiekis kraujyje;</w:t>
      </w:r>
    </w:p>
    <w:p w14:paraId="5DDF885D"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sumažėjęs magnio kiekis kraujyje;</w:t>
      </w:r>
    </w:p>
    <w:p w14:paraId="637F30A6"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sumažėjęs natrio kiekis kraujyje;</w:t>
      </w:r>
    </w:p>
    <w:p w14:paraId="217A3A7B"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svaigulys ar apalpimas stojantis;</w:t>
      </w:r>
    </w:p>
    <w:p w14:paraId="692242EB"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sumažėjęs apetitas;</w:t>
      </w:r>
    </w:p>
    <w:p w14:paraId="626E2116"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pykinimas ir vėmimas;</w:t>
      </w:r>
    </w:p>
    <w:p w14:paraId="35F84287"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niežtintis išbėrimas ir kiti išbėrimo tipai;</w:t>
      </w:r>
    </w:p>
    <w:p w14:paraId="101D0059"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lastRenderedPageBreak/>
        <w:t>negalėjimas pasiekti ir išlaikyti erekcijos.</w:t>
      </w:r>
    </w:p>
    <w:p w14:paraId="43A31EDD" w14:textId="77777777" w:rsidR="002751CB" w:rsidRDefault="002751CB">
      <w:pPr>
        <w:widowControl w:val="0"/>
        <w:tabs>
          <w:tab w:val="clear" w:pos="567"/>
        </w:tabs>
        <w:spacing w:line="240" w:lineRule="auto"/>
        <w:rPr>
          <w:snapToGrid/>
          <w:szCs w:val="22"/>
          <w:lang w:val="lt-LT" w:eastAsia="sl-SI"/>
        </w:rPr>
      </w:pPr>
    </w:p>
    <w:p w14:paraId="63E3D787" w14:textId="77777777" w:rsidR="002751CB" w:rsidRDefault="00AB6E82">
      <w:pPr>
        <w:widowControl w:val="0"/>
        <w:tabs>
          <w:tab w:val="clear" w:pos="567"/>
        </w:tabs>
        <w:spacing w:line="240" w:lineRule="auto"/>
        <w:rPr>
          <w:i/>
          <w:snapToGrid/>
          <w:szCs w:val="22"/>
          <w:lang w:val="lt-LT" w:eastAsia="sl-SI"/>
        </w:rPr>
      </w:pPr>
      <w:r>
        <w:rPr>
          <w:snapToGrid/>
          <w:szCs w:val="22"/>
          <w:lang w:val="lt-LT" w:eastAsia="sl-SI"/>
        </w:rPr>
        <w:t>Nedažni šalutinio poveikio reiškiniai (gali pasireikšti rečiau kaip 1 iš 100</w:t>
      </w:r>
      <w:r>
        <w:rPr>
          <w:i/>
          <w:snapToGrid/>
          <w:szCs w:val="22"/>
          <w:lang w:val="lt-LT" w:eastAsia="sl-SI"/>
        </w:rPr>
        <w:t xml:space="preserve"> asmenų):</w:t>
      </w:r>
    </w:p>
    <w:p w14:paraId="36D04EAE"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padažnėjęs širdies susitraukimų dažnis;</w:t>
      </w:r>
    </w:p>
    <w:p w14:paraId="70672D9E"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sukimosi pojūtis;</w:t>
      </w:r>
    </w:p>
    <w:p w14:paraId="414E0062"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sutrikęs matymas;</w:t>
      </w:r>
    </w:p>
    <w:p w14:paraId="68717E59"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nemalonus pojūtis skrandyje;</w:t>
      </w:r>
    </w:p>
    <w:p w14:paraId="650918DC"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krūtinės skausmas;</w:t>
      </w:r>
    </w:p>
    <w:p w14:paraId="290BABC8"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padidėjęs šlapalo, kreatinino ir šlapimo rūgšties kiekis kraujyje;</w:t>
      </w:r>
    </w:p>
    <w:p w14:paraId="3FC9D4CC"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padidėjęs kalcio, riebalų ar natrio kiekis kraujyje;</w:t>
      </w:r>
    </w:p>
    <w:p w14:paraId="3CF57857"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sumažėjęs kalio kiekis kraujyje;</w:t>
      </w:r>
    </w:p>
    <w:p w14:paraId="30168077"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nemalonus iškvepiamo oro kvapas;</w:t>
      </w:r>
    </w:p>
    <w:p w14:paraId="6A4B2D6B"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viduriavimas;</w:t>
      </w:r>
    </w:p>
    <w:p w14:paraId="611A5A0E"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sausa burna;</w:t>
      </w:r>
    </w:p>
    <w:p w14:paraId="4AFDB269"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padidėjęs kūno svoris;</w:t>
      </w:r>
    </w:p>
    <w:p w14:paraId="01B2527F"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apetito stoka;</w:t>
      </w:r>
    </w:p>
    <w:p w14:paraId="31137847"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sutrikęs skonio pojūtis;</w:t>
      </w:r>
    </w:p>
    <w:p w14:paraId="52FA00BA"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nugaros skausmas;</w:t>
      </w:r>
    </w:p>
    <w:p w14:paraId="5BFAD49B"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sąnarių patinimas;</w:t>
      </w:r>
    </w:p>
    <w:p w14:paraId="40BB33DF"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raumenų mėšlungis, silpnumas ar skausmas;</w:t>
      </w:r>
    </w:p>
    <w:p w14:paraId="68C1CBA0"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galūnių skausmas;</w:t>
      </w:r>
    </w:p>
    <w:p w14:paraId="6DAD9C41"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negalėjimas normaliai stovėti ar vaikščioti;</w:t>
      </w:r>
    </w:p>
    <w:p w14:paraId="38504F5E"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silpnumas;</w:t>
      </w:r>
    </w:p>
    <w:p w14:paraId="7C019665"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sutrikusi koordinacija;</w:t>
      </w:r>
    </w:p>
    <w:p w14:paraId="63F3AB4F"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svaigulys stojantis ar po fizinio krūvio;</w:t>
      </w:r>
    </w:p>
    <w:p w14:paraId="15FFD10A"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energijos stoka;</w:t>
      </w:r>
    </w:p>
    <w:p w14:paraId="12033039"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miego sutrikimas;</w:t>
      </w:r>
    </w:p>
    <w:p w14:paraId="1F5DA80A"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perštėjimo ar tirpimo pojūtis;</w:t>
      </w:r>
    </w:p>
    <w:p w14:paraId="67045D59"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neuropatija;</w:t>
      </w:r>
    </w:p>
    <w:p w14:paraId="2D7E17BE"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staigus laikinas sąmonės netekimas;</w:t>
      </w:r>
    </w:p>
    <w:p w14:paraId="5961A9E4"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sumažėjęs kraujospūdis stojantis;</w:t>
      </w:r>
    </w:p>
    <w:p w14:paraId="12BF6FD0"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kosulys;</w:t>
      </w:r>
    </w:p>
    <w:p w14:paraId="55314C30"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dusulys;</w:t>
      </w:r>
    </w:p>
    <w:p w14:paraId="5F44AE2B"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ryklės dirginimas;</w:t>
      </w:r>
    </w:p>
    <w:p w14:paraId="68DA9491"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sustiprėjęs prakaitavimas;</w:t>
      </w:r>
    </w:p>
    <w:p w14:paraId="24825C90"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niežulys;</w:t>
      </w:r>
    </w:p>
    <w:p w14:paraId="3825CAA4"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pabrinkimas, paraudimas ir skausmas išilgai venos;</w:t>
      </w:r>
    </w:p>
    <w:p w14:paraId="1CDBD69D"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odos paraudimas;</w:t>
      </w:r>
    </w:p>
    <w:p w14:paraId="38C50121"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drebėjimas;</w:t>
      </w:r>
    </w:p>
    <w:p w14:paraId="78C91C63"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nuotaikų kaita;</w:t>
      </w:r>
    </w:p>
    <w:p w14:paraId="5652F428"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nerimas;</w:t>
      </w:r>
    </w:p>
    <w:p w14:paraId="476D757A"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depresija;</w:t>
      </w:r>
    </w:p>
    <w:p w14:paraId="4D40A615"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nemiga;</w:t>
      </w:r>
    </w:p>
    <w:p w14:paraId="44304886"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nenormalus skonio pojūtis;</w:t>
      </w:r>
    </w:p>
    <w:p w14:paraId="0B5B0ECE"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apalpimas;</w:t>
      </w:r>
    </w:p>
    <w:p w14:paraId="3F53AB4F"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skausmo jutimo išnykimas;</w:t>
      </w:r>
    </w:p>
    <w:p w14:paraId="07DFD191"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regos sutrikimai;</w:t>
      </w:r>
    </w:p>
    <w:p w14:paraId="30774F50"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regos pablogėjimas;</w:t>
      </w:r>
    </w:p>
    <w:p w14:paraId="6C2A8D45"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spengimas ausyse;</w:t>
      </w:r>
    </w:p>
    <w:p w14:paraId="377A8EC5"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čiaudulys ir sekreto tekėjimas iš nosies dėl nosies gleivinės uždegimo (rinitas);</w:t>
      </w:r>
    </w:p>
    <w:p w14:paraId="73C3FB66"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sutrikusi žarnų funkcija;</w:t>
      </w:r>
    </w:p>
    <w:p w14:paraId="40905E1B"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proofErr w:type="spellStart"/>
      <w:r>
        <w:rPr>
          <w:snapToGrid/>
          <w:szCs w:val="22"/>
          <w:lang w:val="lt-LT" w:eastAsia="sl-SI"/>
        </w:rPr>
        <w:t>nevirškinimas</w:t>
      </w:r>
      <w:proofErr w:type="spellEnd"/>
      <w:r>
        <w:rPr>
          <w:snapToGrid/>
          <w:szCs w:val="22"/>
          <w:lang w:val="lt-LT" w:eastAsia="sl-SI"/>
        </w:rPr>
        <w:t>;</w:t>
      </w:r>
    </w:p>
    <w:p w14:paraId="7D771AEE"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nuplikimas;</w:t>
      </w:r>
    </w:p>
    <w:p w14:paraId="5D511698"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odos niežėjimas;</w:t>
      </w:r>
    </w:p>
    <w:p w14:paraId="0ADCA20F"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odos spalvos pokytis;</w:t>
      </w:r>
    </w:p>
    <w:p w14:paraId="4D41CEF3"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šlapinimosi sutrikimas;</w:t>
      </w:r>
    </w:p>
    <w:p w14:paraId="70AD0E46"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poreikis dažniau šlapintis naktį;</w:t>
      </w:r>
    </w:p>
    <w:p w14:paraId="3A099701"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lastRenderedPageBreak/>
        <w:t>šlapinimosi padažnėjimas;</w:t>
      </w:r>
    </w:p>
    <w:p w14:paraId="1CF2D9B5"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krūtų diskomfortas arba padidėjimas vyrams;</w:t>
      </w:r>
    </w:p>
    <w:p w14:paraId="2B96AE27"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skausmas;</w:t>
      </w:r>
    </w:p>
    <w:p w14:paraId="4EA3C6E3"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bloga savijauta;</w:t>
      </w:r>
    </w:p>
    <w:p w14:paraId="7C11DF8F" w14:textId="77777777" w:rsidR="002751CB" w:rsidRDefault="00AB6E82">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kūno svorio sumažėjimas.</w:t>
      </w:r>
    </w:p>
    <w:p w14:paraId="54BA5CC5" w14:textId="77777777" w:rsidR="002751CB" w:rsidRDefault="002751CB">
      <w:pPr>
        <w:widowControl w:val="0"/>
        <w:tabs>
          <w:tab w:val="clear" w:pos="567"/>
        </w:tabs>
        <w:spacing w:line="240" w:lineRule="auto"/>
        <w:rPr>
          <w:snapToGrid/>
          <w:szCs w:val="22"/>
          <w:lang w:val="lt-LT" w:eastAsia="sl-SI"/>
        </w:rPr>
      </w:pPr>
    </w:p>
    <w:p w14:paraId="0C85DA18" w14:textId="77777777" w:rsidR="002751CB" w:rsidRDefault="00AB6E82">
      <w:pPr>
        <w:widowControl w:val="0"/>
        <w:tabs>
          <w:tab w:val="clear" w:pos="567"/>
        </w:tabs>
        <w:spacing w:line="240" w:lineRule="auto"/>
        <w:rPr>
          <w:i/>
          <w:snapToGrid/>
          <w:szCs w:val="22"/>
          <w:lang w:val="lt-LT" w:eastAsia="sl-SI"/>
        </w:rPr>
      </w:pPr>
      <w:r>
        <w:rPr>
          <w:snapToGrid/>
          <w:szCs w:val="22"/>
          <w:lang w:val="lt-LT" w:eastAsia="sl-SI"/>
        </w:rPr>
        <w:t>Reti šalutinio poveikio reiškiniai (gali pasireikšti rečiau kaip 1 iš 1 000 asmenų):</w:t>
      </w:r>
    </w:p>
    <w:p w14:paraId="060C8D1C" w14:textId="77777777" w:rsidR="002751CB" w:rsidRDefault="00AB6E8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sumažėjęs trombocitų skaičius kraujyje (kartais pasireiškiantis kraujavimu ar mėlynių susidarymu po oda);</w:t>
      </w:r>
    </w:p>
    <w:p w14:paraId="2A8E1C1A" w14:textId="77777777" w:rsidR="002751CB" w:rsidRDefault="00AB6E8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gliukozė šlapime;</w:t>
      </w:r>
    </w:p>
    <w:p w14:paraId="28D8DC60" w14:textId="77777777" w:rsidR="002751CB" w:rsidRDefault="00AB6E8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padidėjęs gliukozės kiekis kraujyje;</w:t>
      </w:r>
    </w:p>
    <w:p w14:paraId="228B1AEE" w14:textId="77777777" w:rsidR="002751CB" w:rsidRDefault="00AB6E8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medžiagų apykaitos būklės cukrinio diabeto metu pablogėjimas;</w:t>
      </w:r>
    </w:p>
    <w:p w14:paraId="4D94DDF3" w14:textId="77777777" w:rsidR="002751CB" w:rsidRDefault="00AB6E8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nemalonus pojūtis pilve;</w:t>
      </w:r>
    </w:p>
    <w:p w14:paraId="631383AC" w14:textId="77777777" w:rsidR="002751CB" w:rsidRDefault="00AB6E8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vidurių užkietėjimas;</w:t>
      </w:r>
    </w:p>
    <w:p w14:paraId="7EAF59DD" w14:textId="77777777" w:rsidR="002751CB" w:rsidRDefault="00AB6E8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kepenų sutrikimai, kurie gali pasireikšti kartu su pageltusia oda ir akių baltymais arba patamsėjusiu šlapimu (hemolizinė anemija (mažakraujystė));</w:t>
      </w:r>
    </w:p>
    <w:p w14:paraId="28176135" w14:textId="77777777" w:rsidR="002751CB" w:rsidRDefault="00AB6E8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padidėjęs odos jautrumas saulės šviesai;</w:t>
      </w:r>
    </w:p>
    <w:p w14:paraId="23F8F3B7" w14:textId="77777777" w:rsidR="002751CB" w:rsidRDefault="00AB6E8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purpurinės spalvos odos dėmės;</w:t>
      </w:r>
    </w:p>
    <w:p w14:paraId="20AA7592" w14:textId="77777777" w:rsidR="002751CB" w:rsidRDefault="00AB6E8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inkstų veiklos sutrikimas;</w:t>
      </w:r>
    </w:p>
    <w:p w14:paraId="466D1D75" w14:textId="77777777" w:rsidR="002751CB" w:rsidRDefault="00AB6E8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minčių susipainiojimas (sumišimas).</w:t>
      </w:r>
    </w:p>
    <w:p w14:paraId="630FECEA" w14:textId="77777777" w:rsidR="002751CB" w:rsidRDefault="002751CB">
      <w:pPr>
        <w:widowControl w:val="0"/>
        <w:tabs>
          <w:tab w:val="clear" w:pos="567"/>
        </w:tabs>
        <w:spacing w:line="240" w:lineRule="auto"/>
        <w:rPr>
          <w:snapToGrid/>
          <w:szCs w:val="22"/>
          <w:lang w:val="lt-LT" w:eastAsia="sl-SI"/>
        </w:rPr>
      </w:pPr>
    </w:p>
    <w:p w14:paraId="7500BDEC" w14:textId="77777777" w:rsidR="002751CB" w:rsidRDefault="00AB6E82">
      <w:pPr>
        <w:widowControl w:val="0"/>
        <w:tabs>
          <w:tab w:val="clear" w:pos="567"/>
        </w:tabs>
        <w:spacing w:line="240" w:lineRule="auto"/>
        <w:rPr>
          <w:i/>
          <w:snapToGrid/>
          <w:szCs w:val="22"/>
          <w:lang w:val="lt-LT" w:eastAsia="sl-SI"/>
        </w:rPr>
      </w:pPr>
      <w:r>
        <w:rPr>
          <w:snapToGrid/>
          <w:szCs w:val="22"/>
          <w:lang w:val="lt-LT" w:eastAsia="sl-SI"/>
        </w:rPr>
        <w:t>Labai reti šalutinio poveikio reiškiniai (gali pasireikšti rečiau kaip 1 iš 10 000 asmenų):</w:t>
      </w:r>
    </w:p>
    <w:p w14:paraId="3882FCAC"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baltųjų kraujo ląstelių kiekio sumažėjimas;</w:t>
      </w:r>
    </w:p>
    <w:p w14:paraId="142428BB"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trombocitų sumažėjimas, dėl to gali atsirasti neįprastų mėlynių ar greičiau pasireikšti kraujavimas (raudonųjų kraujo ląstelių sutrikimas);</w:t>
      </w:r>
    </w:p>
    <w:p w14:paraId="4A3B4408"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dantenų pabrinkimas;</w:t>
      </w:r>
    </w:p>
    <w:p w14:paraId="5EADC64A"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pilvo pūtimas (gastritas);</w:t>
      </w:r>
    </w:p>
    <w:p w14:paraId="4B9CE77D"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kepenų uždegimas (hepatitas);</w:t>
      </w:r>
    </w:p>
    <w:p w14:paraId="5D6981BF"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odos pageltimas (gelta);</w:t>
      </w:r>
    </w:p>
    <w:p w14:paraId="33A36656"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kepenų fermentų suaktyvėjimas, kuris gali turėti įtakos kai kuriems medicininiams tyrimams;</w:t>
      </w:r>
    </w:p>
    <w:p w14:paraId="1E99C4F1"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raumenų įtampos padidėjimas;</w:t>
      </w:r>
    </w:p>
    <w:p w14:paraId="0C2500E9"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kraujagyslių uždegimas, dažnai pasireiškiantis kartu su odos išbėrimu;</w:t>
      </w:r>
    </w:p>
    <w:p w14:paraId="02A09655"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padidėjęs jautrumas šviesai;</w:t>
      </w:r>
    </w:p>
    <w:p w14:paraId="65B3EA62"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sutrikimas, pasireiškiantis nelankstumu, drebėjimu ir (arba) judėjimo sutrikimu;</w:t>
      </w:r>
    </w:p>
    <w:p w14:paraId="42339196"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karščiavimas, gerklės skausmas ar opų susidarymas burnos ertmės gleivinėje, dažnesnės infekcijos (sumažėjęs baltųjų kraujo ląstelių skaičius ar šių ląstelių nebuvimas);</w:t>
      </w:r>
    </w:p>
    <w:p w14:paraId="4F650C1F"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blyški oda, nuovargis, dusulys, tamsios spalvos šlapimas (hemolizinė anemija (mažakraujystė), nenormalus raudonųjų kraujo ląstelių suirimas arba kraujagyslėse, arba bet kur organizme);</w:t>
      </w:r>
    </w:p>
    <w:p w14:paraId="728ED8ED"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minčių susipainiojimas (sumišimas), nuovargis, raumenų trūkčiojimas ir spazmai, padažnėjęs kvėpavimas (</w:t>
      </w:r>
      <w:proofErr w:type="spellStart"/>
      <w:r>
        <w:rPr>
          <w:snapToGrid/>
          <w:szCs w:val="22"/>
          <w:lang w:val="lt-LT" w:eastAsia="sl-SI"/>
        </w:rPr>
        <w:t>hipochloreminė</w:t>
      </w:r>
      <w:proofErr w:type="spellEnd"/>
      <w:r>
        <w:rPr>
          <w:snapToGrid/>
          <w:szCs w:val="22"/>
          <w:lang w:val="lt-LT" w:eastAsia="sl-SI"/>
        </w:rPr>
        <w:t xml:space="preserve"> </w:t>
      </w:r>
      <w:proofErr w:type="spellStart"/>
      <w:r>
        <w:rPr>
          <w:snapToGrid/>
          <w:szCs w:val="22"/>
          <w:lang w:val="lt-LT" w:eastAsia="sl-SI"/>
        </w:rPr>
        <w:t>alkalozė</w:t>
      </w:r>
      <w:proofErr w:type="spellEnd"/>
      <w:r>
        <w:rPr>
          <w:snapToGrid/>
          <w:szCs w:val="22"/>
          <w:lang w:val="lt-LT" w:eastAsia="sl-SI"/>
        </w:rPr>
        <w:t>);</w:t>
      </w:r>
    </w:p>
    <w:p w14:paraId="6D24E9DD"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stiprus viršutinės pilvo dalies skausmas (kasos uždegimas);</w:t>
      </w:r>
    </w:p>
    <w:p w14:paraId="3C2CC789"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 xml:space="preserve">apsunkintas kvėpavimas su karščiavimu, kosulys, švokštimas, dusulys (kvėpavimo sutrikimas (išsekimas), plaučių edema, </w:t>
      </w:r>
      <w:proofErr w:type="spellStart"/>
      <w:r>
        <w:rPr>
          <w:snapToGrid/>
          <w:szCs w:val="22"/>
          <w:lang w:val="lt-LT" w:eastAsia="sl-SI"/>
        </w:rPr>
        <w:t>pneumonitas</w:t>
      </w:r>
      <w:proofErr w:type="spellEnd"/>
      <w:r>
        <w:rPr>
          <w:snapToGrid/>
          <w:szCs w:val="22"/>
          <w:lang w:val="lt-LT" w:eastAsia="sl-SI"/>
        </w:rPr>
        <w:t>);</w:t>
      </w:r>
    </w:p>
    <w:p w14:paraId="1CEF9D2D"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veido išbėrimas, sąnarių skausmas, raumenų sutrikimas, karščiavimas (raudonoji vilkligė);</w:t>
      </w:r>
    </w:p>
    <w:p w14:paraId="2F6D88FC"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kraujagyslių uždegimas, pasireiškiantis tokiais simptomais kaip išbėrimas, purpurinės ar</w:t>
      </w:r>
    </w:p>
    <w:p w14:paraId="182D09E2" w14:textId="77777777" w:rsidR="002751CB" w:rsidRDefault="00AB6E82">
      <w:pPr>
        <w:widowControl w:val="0"/>
        <w:tabs>
          <w:tab w:val="clear" w:pos="567"/>
        </w:tabs>
        <w:spacing w:line="240" w:lineRule="auto"/>
        <w:ind w:left="567"/>
        <w:rPr>
          <w:snapToGrid/>
          <w:szCs w:val="22"/>
          <w:lang w:val="lt-LT" w:eastAsia="sl-SI"/>
        </w:rPr>
      </w:pPr>
      <w:r>
        <w:rPr>
          <w:snapToGrid/>
          <w:szCs w:val="22"/>
          <w:lang w:val="lt-LT" w:eastAsia="sl-SI"/>
        </w:rPr>
        <w:t>raudonos spalvos odos dėmės, karščiavimas (</w:t>
      </w:r>
      <w:proofErr w:type="spellStart"/>
      <w:r>
        <w:rPr>
          <w:snapToGrid/>
          <w:szCs w:val="22"/>
          <w:lang w:val="lt-LT" w:eastAsia="sl-SI"/>
        </w:rPr>
        <w:t>vaskulitas</w:t>
      </w:r>
      <w:proofErr w:type="spellEnd"/>
      <w:r>
        <w:rPr>
          <w:snapToGrid/>
          <w:szCs w:val="22"/>
          <w:lang w:val="lt-LT" w:eastAsia="sl-SI"/>
        </w:rPr>
        <w:t>);</w:t>
      </w:r>
    </w:p>
    <w:p w14:paraId="12E0F0E1"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 xml:space="preserve">sunkus odos sutrikimas, kuris pasireiškia išbėrimu, odos paraudimu, pūslių susidarymu ant lūpų, akių ar burnos gleivinėje, odos lupimusi, karščiavimu (toksinė epidermio </w:t>
      </w:r>
      <w:proofErr w:type="spellStart"/>
      <w:r>
        <w:rPr>
          <w:snapToGrid/>
          <w:szCs w:val="22"/>
          <w:lang w:val="lt-LT" w:eastAsia="sl-SI"/>
        </w:rPr>
        <w:t>nekrolizė</w:t>
      </w:r>
      <w:proofErr w:type="spellEnd"/>
      <w:r>
        <w:rPr>
          <w:snapToGrid/>
          <w:szCs w:val="22"/>
          <w:lang w:val="lt-LT" w:eastAsia="sl-SI"/>
        </w:rPr>
        <w:t>);</w:t>
      </w:r>
    </w:p>
    <w:p w14:paraId="5A85B00B"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ūminis kvėpavimo sutrikimas (pasireiškia stipriu dusuliu, karščiavimu, silpnumu ir sumišimu);</w:t>
      </w:r>
    </w:p>
    <w:p w14:paraId="55BF7AB3" w14:textId="534C30CC" w:rsidR="002751CB" w:rsidRDefault="00AB6E82">
      <w:pPr>
        <w:widowControl w:val="0"/>
        <w:numPr>
          <w:ilvl w:val="0"/>
          <w:numId w:val="22"/>
        </w:numPr>
        <w:tabs>
          <w:tab w:val="clear" w:pos="567"/>
        </w:tabs>
        <w:spacing w:line="240" w:lineRule="auto"/>
        <w:ind w:left="567" w:hanging="567"/>
        <w:rPr>
          <w:snapToGrid/>
          <w:szCs w:val="22"/>
          <w:lang w:val="lt-LT" w:eastAsia="sl-SI"/>
        </w:rPr>
      </w:pPr>
      <w:r w:rsidRPr="00832EBC">
        <w:rPr>
          <w:szCs w:val="22"/>
          <w:lang w:val="lt-LT"/>
        </w:rPr>
        <w:t xml:space="preserve">žarnyno </w:t>
      </w:r>
      <w:proofErr w:type="spellStart"/>
      <w:r w:rsidRPr="00832EBC">
        <w:rPr>
          <w:szCs w:val="22"/>
          <w:lang w:val="lt-LT"/>
        </w:rPr>
        <w:t>angioneurozinė</w:t>
      </w:r>
      <w:proofErr w:type="spellEnd"/>
      <w:r w:rsidRPr="00832EBC">
        <w:rPr>
          <w:szCs w:val="22"/>
          <w:lang w:val="lt-LT"/>
        </w:rPr>
        <w:t xml:space="preserve"> edema: tinimas žarnyne, pasireiškiantis tokiais simptomais kaip pilvo skausmas, pykinimas, vėmimas ir viduriavimas.</w:t>
      </w:r>
    </w:p>
    <w:p w14:paraId="2DD303AA" w14:textId="77777777" w:rsidR="002751CB" w:rsidRDefault="002751CB">
      <w:pPr>
        <w:widowControl w:val="0"/>
        <w:tabs>
          <w:tab w:val="clear" w:pos="567"/>
        </w:tabs>
        <w:spacing w:line="240" w:lineRule="auto"/>
        <w:rPr>
          <w:snapToGrid/>
          <w:szCs w:val="22"/>
          <w:lang w:val="lt-LT" w:eastAsia="sl-SI"/>
        </w:rPr>
      </w:pPr>
    </w:p>
    <w:p w14:paraId="1340540C" w14:textId="77777777" w:rsidR="002751CB" w:rsidRDefault="00AB6E82">
      <w:pPr>
        <w:widowControl w:val="0"/>
        <w:tabs>
          <w:tab w:val="clear" w:pos="567"/>
        </w:tabs>
        <w:spacing w:line="240" w:lineRule="auto"/>
        <w:rPr>
          <w:i/>
          <w:snapToGrid/>
          <w:szCs w:val="22"/>
          <w:lang w:val="lt-LT" w:eastAsia="sl-SI"/>
        </w:rPr>
      </w:pPr>
      <w:r>
        <w:rPr>
          <w:snapToGrid/>
          <w:szCs w:val="22"/>
          <w:lang w:val="lt-LT" w:eastAsia="sl-SI"/>
        </w:rPr>
        <w:t>Šalutinio poveikio reiškiniai, kurių dažnis nežinomas (negali būti apskaičiuotas pagal turimus duomenis):</w:t>
      </w:r>
    </w:p>
    <w:p w14:paraId="25E5082F"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inkstų veiklą atspindinčių kraujo tyrimų rodiklių pokytis, kalio kiekio kraujyje padidėjimas, mažas raudonųjų kraujo ląstelių kiekis;</w:t>
      </w:r>
    </w:p>
    <w:p w14:paraId="5E77B2E9"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pakitę raudonųjų kraujo ląstelių tyrimų rodikliai;</w:t>
      </w:r>
    </w:p>
    <w:p w14:paraId="31178B8F"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lastRenderedPageBreak/>
        <w:t>sumažėjęs tam tikrų baltųjų kraujo ląstelių ir trombocitų (kraujo plokštelių) skaičius;</w:t>
      </w:r>
    </w:p>
    <w:p w14:paraId="6F51AA8A"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padidėjęs kreatinino kiekis kraujyje;</w:t>
      </w:r>
    </w:p>
    <w:p w14:paraId="2B0855D0"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pakitę kepenų veiklos tyrimų rodikliai;</w:t>
      </w:r>
    </w:p>
    <w:p w14:paraId="79D0D2C4"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smarkiai sumažėjęs išskiriamo šlapimo kiekis;</w:t>
      </w:r>
    </w:p>
    <w:p w14:paraId="5B32B0F9"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kraujagyslių uždegimas;</w:t>
      </w:r>
    </w:p>
    <w:p w14:paraId="42BC1F64"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silpnumas, mėlynių susidarymas ir dažnos infekcijos (</w:t>
      </w:r>
      <w:proofErr w:type="spellStart"/>
      <w:r>
        <w:rPr>
          <w:snapToGrid/>
          <w:szCs w:val="22"/>
          <w:lang w:val="lt-LT" w:eastAsia="sl-SI"/>
        </w:rPr>
        <w:t>aplazinė</w:t>
      </w:r>
      <w:proofErr w:type="spellEnd"/>
      <w:r>
        <w:rPr>
          <w:snapToGrid/>
          <w:szCs w:val="22"/>
          <w:lang w:val="lt-LT" w:eastAsia="sl-SI"/>
        </w:rPr>
        <w:t xml:space="preserve"> anemija (mažakraujystė));</w:t>
      </w:r>
    </w:p>
    <w:p w14:paraId="460D1E7D"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 xml:space="preserve">susilpnėjęs regėjimas ar akių skausmas dėl padidėjusio akispūdžio (galimi </w:t>
      </w:r>
      <w:r w:rsidRPr="00832EBC">
        <w:rPr>
          <w:rFonts w:eastAsia="Calibri"/>
          <w:szCs w:val="22"/>
          <w:lang w:val="lt-LT"/>
        </w:rPr>
        <w:t xml:space="preserve">skysčio susikaupimo akies kraujagysliniame dangale (tarp gyslainės ir skleros) arba </w:t>
      </w:r>
      <w:r>
        <w:rPr>
          <w:snapToGrid/>
          <w:szCs w:val="22"/>
          <w:lang w:val="lt-LT" w:eastAsia="sl-SI"/>
        </w:rPr>
        <w:t>ūminės uždaro kampo glaukomos požymiai);</w:t>
      </w:r>
    </w:p>
    <w:p w14:paraId="00576F1D"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dusulys;</w:t>
      </w:r>
    </w:p>
    <w:p w14:paraId="354E6CE0"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labai sumažėjęs šlapimo išskyrimas (galimas inkstų veiklos sutrikimo ar inkstų nepakankamumo požymis);</w:t>
      </w:r>
    </w:p>
    <w:p w14:paraId="1CB38FD7"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 xml:space="preserve">sunki odos liga, kuri pasireiškia išbėrimu, odos paraudimu, pūslių susidarymu ant lūpų, akių ar burnos gleivinėje, odos lupimusi, karščiavimu (daugiaformė </w:t>
      </w:r>
      <w:proofErr w:type="spellStart"/>
      <w:r>
        <w:rPr>
          <w:snapToGrid/>
          <w:szCs w:val="22"/>
          <w:lang w:val="lt-LT" w:eastAsia="sl-SI"/>
        </w:rPr>
        <w:t>eritema</w:t>
      </w:r>
      <w:proofErr w:type="spellEnd"/>
      <w:r>
        <w:rPr>
          <w:snapToGrid/>
          <w:szCs w:val="22"/>
          <w:lang w:val="lt-LT" w:eastAsia="sl-SI"/>
        </w:rPr>
        <w:t>);</w:t>
      </w:r>
    </w:p>
    <w:p w14:paraId="2FA1F164"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raumenų spazmai;</w:t>
      </w:r>
    </w:p>
    <w:p w14:paraId="72B64B56"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padidėjusi kūno temperatūra (karščiavimas);</w:t>
      </w:r>
    </w:p>
    <w:p w14:paraId="5675236B"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 xml:space="preserve">pūslėta oda (vadinamojo </w:t>
      </w:r>
      <w:proofErr w:type="spellStart"/>
      <w:r>
        <w:rPr>
          <w:snapToGrid/>
          <w:szCs w:val="22"/>
          <w:lang w:val="lt-LT" w:eastAsia="sl-SI"/>
        </w:rPr>
        <w:t>pūslinio</w:t>
      </w:r>
      <w:proofErr w:type="spellEnd"/>
      <w:r>
        <w:rPr>
          <w:snapToGrid/>
          <w:szCs w:val="22"/>
          <w:lang w:val="lt-LT" w:eastAsia="sl-SI"/>
        </w:rPr>
        <w:t xml:space="preserve"> dermatito požymis);</w:t>
      </w:r>
    </w:p>
    <w:p w14:paraId="66DC9F67" w14:textId="77777777" w:rsidR="002751CB" w:rsidRDefault="00AB6E82">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odos ir lūpos vėžys (</w:t>
      </w:r>
      <w:proofErr w:type="spellStart"/>
      <w:r>
        <w:rPr>
          <w:snapToGrid/>
          <w:szCs w:val="22"/>
          <w:lang w:val="lt-LT" w:eastAsia="sl-SI"/>
        </w:rPr>
        <w:t>nemelanominis</w:t>
      </w:r>
      <w:proofErr w:type="spellEnd"/>
      <w:r>
        <w:rPr>
          <w:snapToGrid/>
          <w:szCs w:val="22"/>
          <w:lang w:val="lt-LT" w:eastAsia="sl-SI"/>
        </w:rPr>
        <w:t xml:space="preserve"> odos vėžys).</w:t>
      </w:r>
    </w:p>
    <w:p w14:paraId="38DC22F6" w14:textId="77777777" w:rsidR="002751CB" w:rsidRDefault="002751CB">
      <w:pPr>
        <w:widowControl w:val="0"/>
        <w:spacing w:line="240" w:lineRule="auto"/>
        <w:rPr>
          <w:b/>
          <w:snapToGrid/>
          <w:szCs w:val="22"/>
          <w:lang w:val="lt-LT" w:eastAsia="sl-SI"/>
        </w:rPr>
      </w:pPr>
    </w:p>
    <w:p w14:paraId="70360A76" w14:textId="77777777" w:rsidR="002751CB" w:rsidRDefault="00AB6E82">
      <w:pPr>
        <w:widowControl w:val="0"/>
        <w:spacing w:line="240" w:lineRule="auto"/>
        <w:rPr>
          <w:b/>
          <w:snapToGrid/>
          <w:szCs w:val="22"/>
          <w:lang w:val="lt-LT" w:eastAsia="sl-SI"/>
        </w:rPr>
      </w:pPr>
      <w:r>
        <w:rPr>
          <w:b/>
          <w:snapToGrid/>
          <w:szCs w:val="22"/>
          <w:lang w:val="lt-LT" w:eastAsia="sl-SI"/>
        </w:rPr>
        <w:t>Pranešimas apie šalutinį poveikį</w:t>
      </w:r>
    </w:p>
    <w:p w14:paraId="643C3B90" w14:textId="77777777" w:rsidR="002751CB" w:rsidRDefault="00AB6E82">
      <w:pPr>
        <w:widowControl w:val="0"/>
        <w:spacing w:line="240" w:lineRule="auto"/>
        <w:ind w:right="-449"/>
        <w:rPr>
          <w:snapToGrid/>
          <w:szCs w:val="22"/>
          <w:lang w:val="lt-LT" w:eastAsia="sl-SI"/>
        </w:rPr>
      </w:pPr>
      <w:r>
        <w:rPr>
          <w:snapToGrid/>
          <w:szCs w:val="22"/>
          <w:lang w:val="lt-LT" w:eastAsia="sl-SI"/>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Pr>
          <w:snapToGrid/>
          <w:szCs w:val="22"/>
          <w:lang w:val="lt-LT" w:eastAsia="sl-SI"/>
        </w:rPr>
        <w:t>NepageidaujamaR@vvkt.lt</w:t>
      </w:r>
      <w:proofErr w:type="spellEnd"/>
      <w:r>
        <w:rPr>
          <w:snapToGrid/>
          <w:szCs w:val="22"/>
          <w:lang w:val="lt-LT" w:eastAsia="sl-SI"/>
        </w:rPr>
        <w:t>) arba nemokamu telefonu 8 800 73 568. Pranešdami apie šalutinį poveikį galite mums padėti gauti daugiau informacijos apie šio vaisto saugumą.</w:t>
      </w:r>
    </w:p>
    <w:p w14:paraId="75C5F653" w14:textId="77777777" w:rsidR="002751CB" w:rsidRDefault="002751CB">
      <w:pPr>
        <w:widowControl w:val="0"/>
        <w:tabs>
          <w:tab w:val="clear" w:pos="567"/>
        </w:tabs>
        <w:spacing w:line="240" w:lineRule="auto"/>
        <w:rPr>
          <w:snapToGrid/>
          <w:szCs w:val="22"/>
          <w:lang w:val="lt-LT" w:eastAsia="sl-SI"/>
        </w:rPr>
      </w:pPr>
    </w:p>
    <w:p w14:paraId="4687C763" w14:textId="77777777" w:rsidR="002751CB" w:rsidRDefault="002751CB">
      <w:pPr>
        <w:widowControl w:val="0"/>
        <w:tabs>
          <w:tab w:val="clear" w:pos="567"/>
        </w:tabs>
        <w:spacing w:line="240" w:lineRule="auto"/>
        <w:rPr>
          <w:snapToGrid/>
          <w:szCs w:val="22"/>
          <w:lang w:val="lt-LT" w:eastAsia="sl-SI"/>
        </w:rPr>
      </w:pPr>
    </w:p>
    <w:p w14:paraId="61F8F6E8" w14:textId="77777777" w:rsidR="002751CB" w:rsidRDefault="00AB6E82">
      <w:pPr>
        <w:widowControl w:val="0"/>
        <w:tabs>
          <w:tab w:val="clear" w:pos="567"/>
        </w:tabs>
        <w:spacing w:line="240" w:lineRule="auto"/>
        <w:ind w:left="567" w:hanging="567"/>
        <w:rPr>
          <w:b/>
          <w:snapToGrid/>
          <w:szCs w:val="22"/>
          <w:lang w:val="lt-LT" w:eastAsia="sl-SI"/>
        </w:rPr>
      </w:pPr>
      <w:r>
        <w:rPr>
          <w:b/>
          <w:snapToGrid/>
          <w:szCs w:val="22"/>
          <w:lang w:val="lt-LT" w:eastAsia="sl-SI"/>
        </w:rPr>
        <w:t>5.</w:t>
      </w:r>
      <w:r>
        <w:rPr>
          <w:b/>
          <w:snapToGrid/>
          <w:szCs w:val="22"/>
          <w:lang w:val="lt-LT" w:eastAsia="sl-SI"/>
        </w:rPr>
        <w:tab/>
        <w:t xml:space="preserve">Kaip laikyti </w:t>
      </w:r>
      <w:proofErr w:type="spellStart"/>
      <w:r>
        <w:rPr>
          <w:b/>
          <w:snapToGrid/>
          <w:szCs w:val="22"/>
          <w:lang w:val="lt-LT" w:eastAsia="sl-SI"/>
        </w:rPr>
        <w:t>Valtricom</w:t>
      </w:r>
      <w:proofErr w:type="spellEnd"/>
    </w:p>
    <w:p w14:paraId="2725093C" w14:textId="77777777" w:rsidR="002751CB" w:rsidRDefault="002751CB">
      <w:pPr>
        <w:widowControl w:val="0"/>
        <w:tabs>
          <w:tab w:val="clear" w:pos="567"/>
        </w:tabs>
        <w:spacing w:line="240" w:lineRule="auto"/>
        <w:rPr>
          <w:snapToGrid/>
          <w:szCs w:val="22"/>
          <w:lang w:val="lt-LT" w:eastAsia="sl-SI"/>
        </w:rPr>
      </w:pPr>
    </w:p>
    <w:p w14:paraId="52E00C4D"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Šį vaistą laikykite vaikams nepastebimoje ir nepasiekiamoje vietoje.</w:t>
      </w:r>
    </w:p>
    <w:p w14:paraId="7844C714" w14:textId="77777777" w:rsidR="002751CB" w:rsidRDefault="002751CB">
      <w:pPr>
        <w:widowControl w:val="0"/>
        <w:tabs>
          <w:tab w:val="clear" w:pos="567"/>
        </w:tabs>
        <w:spacing w:line="240" w:lineRule="auto"/>
        <w:rPr>
          <w:snapToGrid/>
          <w:szCs w:val="22"/>
          <w:lang w:val="lt-LT" w:eastAsia="sl-SI"/>
        </w:rPr>
      </w:pPr>
    </w:p>
    <w:p w14:paraId="019633B2"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 xml:space="preserve">Ant dėžutės ir lizdinės plokštelės po „EXP“ nurodytam tinkamumo laikui pasibaigus, šio vaisto vartoti </w:t>
      </w:r>
      <w:r>
        <w:rPr>
          <w:szCs w:val="22"/>
          <w:lang w:val="lt-LT"/>
        </w:rPr>
        <w:t>negalima</w:t>
      </w:r>
      <w:r>
        <w:rPr>
          <w:snapToGrid/>
          <w:szCs w:val="22"/>
          <w:lang w:val="lt-LT" w:eastAsia="sl-SI"/>
        </w:rPr>
        <w:t>. Vaistas tinkamas vartoti iki paskutinės nurodyto mėnesio dienos.</w:t>
      </w:r>
    </w:p>
    <w:p w14:paraId="7A49D6A7" w14:textId="77777777" w:rsidR="002751CB" w:rsidRDefault="002751CB">
      <w:pPr>
        <w:widowControl w:val="0"/>
        <w:tabs>
          <w:tab w:val="clear" w:pos="567"/>
        </w:tabs>
        <w:spacing w:line="240" w:lineRule="auto"/>
        <w:rPr>
          <w:snapToGrid/>
          <w:szCs w:val="22"/>
          <w:lang w:val="lt-LT" w:eastAsia="sl-SI"/>
        </w:rPr>
      </w:pPr>
    </w:p>
    <w:p w14:paraId="7DBCBE33"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Šiam vaistui specialių laikymo sąlygų nereikia.</w:t>
      </w:r>
    </w:p>
    <w:p w14:paraId="4CD9A7BB" w14:textId="77777777" w:rsidR="002751CB" w:rsidRDefault="002751CB">
      <w:pPr>
        <w:widowControl w:val="0"/>
        <w:tabs>
          <w:tab w:val="clear" w:pos="567"/>
        </w:tabs>
        <w:spacing w:line="240" w:lineRule="auto"/>
        <w:rPr>
          <w:snapToGrid/>
          <w:szCs w:val="22"/>
          <w:lang w:val="lt-LT" w:eastAsia="sl-SI"/>
        </w:rPr>
      </w:pPr>
    </w:p>
    <w:p w14:paraId="55049EDA"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Vaistų negalima išmesti į kanalizaciją arba su buitinėmis atliekomis. Kaip išmesti nereikalingus vaistus, klauskite vaistininko. Šios priemonės padės apsaugoti aplinką.</w:t>
      </w:r>
    </w:p>
    <w:p w14:paraId="2D4EFCF2" w14:textId="77777777" w:rsidR="002751CB" w:rsidRDefault="002751CB">
      <w:pPr>
        <w:widowControl w:val="0"/>
        <w:tabs>
          <w:tab w:val="clear" w:pos="567"/>
        </w:tabs>
        <w:spacing w:line="240" w:lineRule="auto"/>
        <w:rPr>
          <w:snapToGrid/>
          <w:szCs w:val="22"/>
          <w:lang w:val="lt-LT" w:eastAsia="sl-SI"/>
        </w:rPr>
      </w:pPr>
    </w:p>
    <w:p w14:paraId="4A4A8B08" w14:textId="77777777" w:rsidR="002751CB" w:rsidRDefault="002751CB">
      <w:pPr>
        <w:widowControl w:val="0"/>
        <w:tabs>
          <w:tab w:val="clear" w:pos="567"/>
        </w:tabs>
        <w:spacing w:line="240" w:lineRule="auto"/>
        <w:rPr>
          <w:snapToGrid/>
          <w:szCs w:val="22"/>
          <w:lang w:val="lt-LT" w:eastAsia="sl-SI"/>
        </w:rPr>
      </w:pPr>
    </w:p>
    <w:p w14:paraId="28C497CF" w14:textId="77777777" w:rsidR="002751CB" w:rsidRDefault="00AB6E82">
      <w:pPr>
        <w:widowControl w:val="0"/>
        <w:tabs>
          <w:tab w:val="clear" w:pos="567"/>
        </w:tabs>
        <w:spacing w:line="240" w:lineRule="auto"/>
        <w:ind w:left="567" w:hanging="567"/>
        <w:rPr>
          <w:b/>
          <w:snapToGrid/>
          <w:szCs w:val="22"/>
          <w:lang w:val="lt-LT" w:eastAsia="sl-SI"/>
        </w:rPr>
      </w:pPr>
      <w:r>
        <w:rPr>
          <w:b/>
          <w:snapToGrid/>
          <w:szCs w:val="22"/>
          <w:lang w:val="lt-LT" w:eastAsia="sl-SI"/>
        </w:rPr>
        <w:t>6.</w:t>
      </w:r>
      <w:r>
        <w:rPr>
          <w:b/>
          <w:snapToGrid/>
          <w:szCs w:val="22"/>
          <w:lang w:val="lt-LT" w:eastAsia="sl-SI"/>
        </w:rPr>
        <w:tab/>
        <w:t>Pakuotės turinys ir kita informacija</w:t>
      </w:r>
    </w:p>
    <w:p w14:paraId="1900BB3D" w14:textId="77777777" w:rsidR="002751CB" w:rsidRDefault="002751CB">
      <w:pPr>
        <w:widowControl w:val="0"/>
        <w:tabs>
          <w:tab w:val="clear" w:pos="567"/>
        </w:tabs>
        <w:spacing w:line="240" w:lineRule="auto"/>
        <w:rPr>
          <w:snapToGrid/>
          <w:szCs w:val="22"/>
          <w:lang w:val="lt-LT" w:eastAsia="sl-SI"/>
        </w:rPr>
      </w:pPr>
    </w:p>
    <w:p w14:paraId="4C1BE13C" w14:textId="77777777" w:rsidR="002751CB" w:rsidRDefault="00AB6E82">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sudėtis</w:t>
      </w:r>
    </w:p>
    <w:p w14:paraId="649C9EF9" w14:textId="77777777" w:rsidR="002751CB" w:rsidRDefault="002751CB">
      <w:pPr>
        <w:widowControl w:val="0"/>
        <w:tabs>
          <w:tab w:val="clear" w:pos="567"/>
        </w:tabs>
        <w:spacing w:line="240" w:lineRule="auto"/>
        <w:rPr>
          <w:snapToGrid/>
          <w:szCs w:val="22"/>
          <w:lang w:val="lt-LT" w:eastAsia="sl-SI"/>
        </w:rPr>
      </w:pPr>
    </w:p>
    <w:p w14:paraId="678BB10A" w14:textId="77777777" w:rsidR="002751CB" w:rsidRDefault="00AB6E82">
      <w:pPr>
        <w:widowControl w:val="0"/>
        <w:numPr>
          <w:ilvl w:val="0"/>
          <w:numId w:val="19"/>
        </w:numPr>
        <w:tabs>
          <w:tab w:val="clear" w:pos="567"/>
        </w:tabs>
        <w:spacing w:line="240" w:lineRule="auto"/>
        <w:ind w:left="567" w:hanging="567"/>
        <w:rPr>
          <w:snapToGrid/>
          <w:szCs w:val="22"/>
          <w:u w:val="single"/>
          <w:lang w:val="lt-LT" w:eastAsia="sl-SI"/>
        </w:rPr>
      </w:pPr>
      <w:r>
        <w:rPr>
          <w:snapToGrid/>
          <w:szCs w:val="22"/>
          <w:lang w:val="lt-LT" w:eastAsia="sl-SI"/>
        </w:rPr>
        <w:t xml:space="preserve">Veikliosios medžiagos yra </w:t>
      </w:r>
      <w:proofErr w:type="spellStart"/>
      <w:r>
        <w:rPr>
          <w:snapToGrid/>
          <w:szCs w:val="22"/>
          <w:lang w:val="lt-LT" w:eastAsia="sl-SI"/>
        </w:rPr>
        <w:t>amlodipinas</w:t>
      </w:r>
      <w:proofErr w:type="spellEnd"/>
      <w:r>
        <w:rPr>
          <w:snapToGrid/>
          <w:szCs w:val="22"/>
          <w:lang w:val="lt-LT" w:eastAsia="sl-SI"/>
        </w:rPr>
        <w:t xml:space="preserve">, </w:t>
      </w:r>
      <w:proofErr w:type="spellStart"/>
      <w:r>
        <w:rPr>
          <w:snapToGrid/>
          <w:szCs w:val="22"/>
          <w:lang w:val="lt-LT" w:eastAsia="sl-SI"/>
        </w:rPr>
        <w:t>valsartanas</w:t>
      </w:r>
      <w:proofErr w:type="spellEnd"/>
      <w:r>
        <w:rPr>
          <w:snapToGrid/>
          <w:szCs w:val="22"/>
          <w:lang w:val="lt-LT" w:eastAsia="sl-SI"/>
        </w:rPr>
        <w:t xml:space="preserve"> ir </w:t>
      </w:r>
      <w:proofErr w:type="spellStart"/>
      <w:r>
        <w:rPr>
          <w:snapToGrid/>
          <w:szCs w:val="22"/>
          <w:lang w:val="lt-LT" w:eastAsia="sl-SI"/>
        </w:rPr>
        <w:t>hidrochlorotiazidas</w:t>
      </w:r>
      <w:proofErr w:type="spellEnd"/>
      <w:r>
        <w:rPr>
          <w:snapToGrid/>
          <w:szCs w:val="22"/>
          <w:lang w:val="lt-LT" w:eastAsia="sl-SI"/>
        </w:rPr>
        <w:t>.</w:t>
      </w:r>
    </w:p>
    <w:p w14:paraId="7513ACC3" w14:textId="77777777" w:rsidR="002751CB" w:rsidRDefault="00AB6E82">
      <w:pPr>
        <w:widowControl w:val="0"/>
        <w:spacing w:line="240" w:lineRule="auto"/>
        <w:ind w:left="567"/>
        <w:rPr>
          <w:snapToGrid/>
          <w:szCs w:val="22"/>
          <w:lang w:val="lt-LT" w:eastAsia="sl-SI"/>
        </w:rPr>
      </w:pPr>
      <w:r>
        <w:rPr>
          <w:snapToGrid/>
          <w:szCs w:val="22"/>
          <w:lang w:val="lt-LT" w:eastAsia="sl-SI"/>
        </w:rPr>
        <w:t>5 mg/160 mg/12,5 mg</w:t>
      </w:r>
    </w:p>
    <w:p w14:paraId="0ED7B6C5" w14:textId="77777777" w:rsidR="002751CB" w:rsidRDefault="00AB6E82">
      <w:pPr>
        <w:widowControl w:val="0"/>
        <w:spacing w:line="240" w:lineRule="auto"/>
        <w:ind w:left="567"/>
        <w:rPr>
          <w:snapToGrid/>
          <w:szCs w:val="22"/>
          <w:lang w:val="lt-LT" w:eastAsia="sl-SI"/>
        </w:rPr>
      </w:pPr>
      <w:r>
        <w:rPr>
          <w:snapToGrid/>
          <w:szCs w:val="22"/>
          <w:lang w:val="lt-LT" w:eastAsia="sl-SI"/>
        </w:rPr>
        <w:t xml:space="preserve">Kiekvienoje plėvele dengtoje tabletėje yra 5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160 mg </w:t>
      </w:r>
      <w:proofErr w:type="spellStart"/>
      <w:r>
        <w:rPr>
          <w:snapToGrid/>
          <w:szCs w:val="22"/>
          <w:lang w:val="lt-LT" w:eastAsia="sl-SI"/>
        </w:rPr>
        <w:t>valsartano</w:t>
      </w:r>
      <w:proofErr w:type="spellEnd"/>
      <w:r>
        <w:rPr>
          <w:snapToGrid/>
          <w:szCs w:val="22"/>
          <w:lang w:val="lt-LT" w:eastAsia="sl-SI"/>
        </w:rPr>
        <w:t xml:space="preserve"> ir 12,5 mg </w:t>
      </w:r>
      <w:proofErr w:type="spellStart"/>
      <w:r>
        <w:rPr>
          <w:snapToGrid/>
          <w:szCs w:val="22"/>
          <w:lang w:val="lt-LT" w:eastAsia="sl-SI"/>
        </w:rPr>
        <w:t>hidrochlorotiazido</w:t>
      </w:r>
      <w:proofErr w:type="spellEnd"/>
      <w:r>
        <w:rPr>
          <w:snapToGrid/>
          <w:szCs w:val="22"/>
          <w:lang w:val="lt-LT" w:eastAsia="sl-SI"/>
        </w:rPr>
        <w:t>.</w:t>
      </w:r>
    </w:p>
    <w:p w14:paraId="048B55D9" w14:textId="77777777" w:rsidR="002751CB" w:rsidRDefault="00AB6E82">
      <w:pPr>
        <w:widowControl w:val="0"/>
        <w:spacing w:line="240" w:lineRule="auto"/>
        <w:ind w:left="567"/>
        <w:rPr>
          <w:snapToGrid/>
          <w:szCs w:val="22"/>
          <w:lang w:val="lt-LT" w:eastAsia="sl-SI"/>
        </w:rPr>
      </w:pPr>
      <w:r>
        <w:rPr>
          <w:snapToGrid/>
          <w:szCs w:val="22"/>
          <w:lang w:val="lt-LT" w:eastAsia="sl-SI"/>
        </w:rPr>
        <w:t>5 mg/160 mg/25 mg</w:t>
      </w:r>
    </w:p>
    <w:p w14:paraId="706914BC" w14:textId="77777777" w:rsidR="002751CB" w:rsidRDefault="00AB6E82">
      <w:pPr>
        <w:widowControl w:val="0"/>
        <w:spacing w:line="240" w:lineRule="auto"/>
        <w:ind w:left="567"/>
        <w:rPr>
          <w:snapToGrid/>
          <w:szCs w:val="22"/>
          <w:lang w:val="lt-LT" w:eastAsia="sl-SI"/>
        </w:rPr>
      </w:pPr>
      <w:r>
        <w:rPr>
          <w:snapToGrid/>
          <w:szCs w:val="22"/>
          <w:lang w:val="lt-LT" w:eastAsia="sl-SI"/>
        </w:rPr>
        <w:t xml:space="preserve">Kiekvienoje plėvele dengtoje tabletėje yra 5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160 mg </w:t>
      </w:r>
      <w:proofErr w:type="spellStart"/>
      <w:r>
        <w:rPr>
          <w:snapToGrid/>
          <w:szCs w:val="22"/>
          <w:lang w:val="lt-LT" w:eastAsia="sl-SI"/>
        </w:rPr>
        <w:t>valsartano</w:t>
      </w:r>
      <w:proofErr w:type="spellEnd"/>
      <w:r>
        <w:rPr>
          <w:snapToGrid/>
          <w:szCs w:val="22"/>
          <w:lang w:val="lt-LT" w:eastAsia="sl-SI"/>
        </w:rPr>
        <w:t xml:space="preserve"> ir 25 mg </w:t>
      </w:r>
      <w:proofErr w:type="spellStart"/>
      <w:r>
        <w:rPr>
          <w:snapToGrid/>
          <w:szCs w:val="22"/>
          <w:lang w:val="lt-LT" w:eastAsia="sl-SI"/>
        </w:rPr>
        <w:t>hidrochlorotiazido</w:t>
      </w:r>
      <w:proofErr w:type="spellEnd"/>
      <w:r>
        <w:rPr>
          <w:snapToGrid/>
          <w:szCs w:val="22"/>
          <w:lang w:val="lt-LT" w:eastAsia="sl-SI"/>
        </w:rPr>
        <w:t>.</w:t>
      </w:r>
    </w:p>
    <w:p w14:paraId="0A4D6543" w14:textId="77777777" w:rsidR="002751CB" w:rsidRDefault="00AB6E82">
      <w:pPr>
        <w:widowControl w:val="0"/>
        <w:spacing w:line="240" w:lineRule="auto"/>
        <w:ind w:left="567"/>
        <w:rPr>
          <w:snapToGrid/>
          <w:szCs w:val="22"/>
          <w:lang w:val="lt-LT" w:eastAsia="sl-SI"/>
        </w:rPr>
      </w:pPr>
      <w:r>
        <w:rPr>
          <w:snapToGrid/>
          <w:szCs w:val="22"/>
          <w:lang w:val="lt-LT" w:eastAsia="sl-SI"/>
        </w:rPr>
        <w:t>10 mg/160 mg/12,5 mg</w:t>
      </w:r>
    </w:p>
    <w:p w14:paraId="563283A5" w14:textId="77777777" w:rsidR="002751CB" w:rsidRDefault="00AB6E82">
      <w:pPr>
        <w:widowControl w:val="0"/>
        <w:spacing w:line="240" w:lineRule="auto"/>
        <w:ind w:left="567"/>
        <w:rPr>
          <w:snapToGrid/>
          <w:szCs w:val="22"/>
          <w:lang w:val="lt-LT" w:eastAsia="sl-SI"/>
        </w:rPr>
      </w:pPr>
      <w:r>
        <w:rPr>
          <w:snapToGrid/>
          <w:szCs w:val="22"/>
          <w:lang w:val="lt-LT" w:eastAsia="sl-SI"/>
        </w:rPr>
        <w:t xml:space="preserve">Kiekvienoje plėvele dengtoje tabletėje yra 10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160 mg </w:t>
      </w:r>
      <w:proofErr w:type="spellStart"/>
      <w:r>
        <w:rPr>
          <w:snapToGrid/>
          <w:szCs w:val="22"/>
          <w:lang w:val="lt-LT" w:eastAsia="sl-SI"/>
        </w:rPr>
        <w:t>valsartano</w:t>
      </w:r>
      <w:proofErr w:type="spellEnd"/>
      <w:r>
        <w:rPr>
          <w:snapToGrid/>
          <w:szCs w:val="22"/>
          <w:lang w:val="lt-LT" w:eastAsia="sl-SI"/>
        </w:rPr>
        <w:t xml:space="preserve"> ir 12,5 mg </w:t>
      </w:r>
      <w:proofErr w:type="spellStart"/>
      <w:r>
        <w:rPr>
          <w:snapToGrid/>
          <w:szCs w:val="22"/>
          <w:lang w:val="lt-LT" w:eastAsia="sl-SI"/>
        </w:rPr>
        <w:t>hidrochlorotiazido</w:t>
      </w:r>
      <w:proofErr w:type="spellEnd"/>
      <w:r>
        <w:rPr>
          <w:snapToGrid/>
          <w:szCs w:val="22"/>
          <w:lang w:val="lt-LT" w:eastAsia="sl-SI"/>
        </w:rPr>
        <w:t>.</w:t>
      </w:r>
    </w:p>
    <w:p w14:paraId="6AF135A5" w14:textId="77777777" w:rsidR="002751CB" w:rsidRDefault="00AB6E82">
      <w:pPr>
        <w:widowControl w:val="0"/>
        <w:spacing w:line="240" w:lineRule="auto"/>
        <w:ind w:left="567"/>
        <w:rPr>
          <w:snapToGrid/>
          <w:szCs w:val="22"/>
          <w:lang w:val="lt-LT" w:eastAsia="sl-SI"/>
        </w:rPr>
      </w:pPr>
      <w:r>
        <w:rPr>
          <w:snapToGrid/>
          <w:szCs w:val="22"/>
          <w:lang w:val="lt-LT" w:eastAsia="sl-SI"/>
        </w:rPr>
        <w:lastRenderedPageBreak/>
        <w:t>10 mg/160 mg/25 mg</w:t>
      </w:r>
    </w:p>
    <w:p w14:paraId="42A3D993" w14:textId="77777777" w:rsidR="002751CB" w:rsidRDefault="00AB6E82">
      <w:pPr>
        <w:widowControl w:val="0"/>
        <w:spacing w:line="240" w:lineRule="auto"/>
        <w:ind w:left="567"/>
        <w:rPr>
          <w:snapToGrid/>
          <w:szCs w:val="22"/>
          <w:lang w:val="lt-LT" w:eastAsia="sl-SI"/>
        </w:rPr>
      </w:pPr>
      <w:r>
        <w:rPr>
          <w:snapToGrid/>
          <w:szCs w:val="22"/>
          <w:lang w:val="lt-LT" w:eastAsia="sl-SI"/>
        </w:rPr>
        <w:t xml:space="preserve">Kiekvienoje plėvele dengtoje tabletėje yra 10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160 mg </w:t>
      </w:r>
      <w:proofErr w:type="spellStart"/>
      <w:r>
        <w:rPr>
          <w:snapToGrid/>
          <w:szCs w:val="22"/>
          <w:lang w:val="lt-LT" w:eastAsia="sl-SI"/>
        </w:rPr>
        <w:t>valsartano</w:t>
      </w:r>
      <w:proofErr w:type="spellEnd"/>
      <w:r>
        <w:rPr>
          <w:snapToGrid/>
          <w:szCs w:val="22"/>
          <w:lang w:val="lt-LT" w:eastAsia="sl-SI"/>
        </w:rPr>
        <w:t xml:space="preserve"> ir 25 mg </w:t>
      </w:r>
      <w:proofErr w:type="spellStart"/>
      <w:r>
        <w:rPr>
          <w:snapToGrid/>
          <w:szCs w:val="22"/>
          <w:lang w:val="lt-LT" w:eastAsia="sl-SI"/>
        </w:rPr>
        <w:t>hidrochlorotiazido</w:t>
      </w:r>
      <w:proofErr w:type="spellEnd"/>
      <w:r>
        <w:rPr>
          <w:snapToGrid/>
          <w:szCs w:val="22"/>
          <w:lang w:val="lt-LT" w:eastAsia="sl-SI"/>
        </w:rPr>
        <w:t>.</w:t>
      </w:r>
    </w:p>
    <w:p w14:paraId="22DEC621" w14:textId="77777777" w:rsidR="002751CB" w:rsidRDefault="00AB6E82">
      <w:pPr>
        <w:widowControl w:val="0"/>
        <w:spacing w:line="240" w:lineRule="auto"/>
        <w:ind w:left="567"/>
        <w:rPr>
          <w:snapToGrid/>
          <w:szCs w:val="22"/>
          <w:lang w:val="lt-LT" w:eastAsia="sl-SI"/>
        </w:rPr>
      </w:pPr>
      <w:r>
        <w:rPr>
          <w:snapToGrid/>
          <w:szCs w:val="22"/>
          <w:lang w:val="lt-LT" w:eastAsia="sl-SI"/>
        </w:rPr>
        <w:t>10 mg/320 mg/25 mg</w:t>
      </w:r>
    </w:p>
    <w:p w14:paraId="57639EC7" w14:textId="77777777" w:rsidR="002751CB" w:rsidRDefault="00AB6E82">
      <w:pPr>
        <w:widowControl w:val="0"/>
        <w:tabs>
          <w:tab w:val="clear" w:pos="567"/>
        </w:tabs>
        <w:spacing w:line="240" w:lineRule="auto"/>
        <w:ind w:left="567"/>
        <w:rPr>
          <w:snapToGrid/>
          <w:szCs w:val="22"/>
          <w:lang w:val="lt-LT" w:eastAsia="sl-SI"/>
        </w:rPr>
      </w:pPr>
      <w:r>
        <w:rPr>
          <w:snapToGrid/>
          <w:szCs w:val="22"/>
          <w:lang w:val="lt-LT" w:eastAsia="sl-SI"/>
        </w:rPr>
        <w:t xml:space="preserve">Kiekvienoje plėvele dengtoje tabletėje yra 10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320 mg </w:t>
      </w:r>
      <w:proofErr w:type="spellStart"/>
      <w:r>
        <w:rPr>
          <w:snapToGrid/>
          <w:szCs w:val="22"/>
          <w:lang w:val="lt-LT" w:eastAsia="sl-SI"/>
        </w:rPr>
        <w:t>valsartano</w:t>
      </w:r>
      <w:proofErr w:type="spellEnd"/>
      <w:r>
        <w:rPr>
          <w:snapToGrid/>
          <w:szCs w:val="22"/>
          <w:lang w:val="lt-LT" w:eastAsia="sl-SI"/>
        </w:rPr>
        <w:t xml:space="preserve"> ir 25 mg </w:t>
      </w:r>
      <w:proofErr w:type="spellStart"/>
      <w:r>
        <w:rPr>
          <w:snapToGrid/>
          <w:szCs w:val="22"/>
          <w:lang w:val="lt-LT" w:eastAsia="sl-SI"/>
        </w:rPr>
        <w:t>hidrochlorotiazido</w:t>
      </w:r>
      <w:proofErr w:type="spellEnd"/>
      <w:r>
        <w:rPr>
          <w:snapToGrid/>
          <w:szCs w:val="22"/>
          <w:lang w:val="lt-LT" w:eastAsia="sl-SI"/>
        </w:rPr>
        <w:t>.</w:t>
      </w:r>
    </w:p>
    <w:p w14:paraId="23CF1A60" w14:textId="77777777" w:rsidR="002751CB" w:rsidRDefault="002751CB">
      <w:pPr>
        <w:widowControl w:val="0"/>
        <w:tabs>
          <w:tab w:val="clear" w:pos="567"/>
        </w:tabs>
        <w:spacing w:line="240" w:lineRule="auto"/>
        <w:ind w:left="567"/>
        <w:rPr>
          <w:snapToGrid/>
          <w:szCs w:val="22"/>
          <w:lang w:val="lt-LT" w:eastAsia="sl-SI"/>
        </w:rPr>
      </w:pPr>
    </w:p>
    <w:p w14:paraId="5B33A5CC" w14:textId="77777777" w:rsidR="002751CB" w:rsidRDefault="00AB6E82">
      <w:pPr>
        <w:widowControl w:val="0"/>
        <w:numPr>
          <w:ilvl w:val="0"/>
          <w:numId w:val="15"/>
        </w:numPr>
        <w:spacing w:line="240" w:lineRule="auto"/>
        <w:rPr>
          <w:snapToGrid/>
          <w:szCs w:val="22"/>
          <w:lang w:val="lt-LT" w:eastAsia="sl-SI"/>
        </w:rPr>
      </w:pPr>
      <w:r>
        <w:rPr>
          <w:snapToGrid/>
          <w:szCs w:val="22"/>
          <w:lang w:val="lt-LT" w:eastAsia="sl-SI"/>
        </w:rPr>
        <w:t xml:space="preserve">Pagalbinės medžiagos yra </w:t>
      </w:r>
      <w:proofErr w:type="spellStart"/>
      <w:r>
        <w:rPr>
          <w:snapToGrid/>
          <w:szCs w:val="22"/>
          <w:lang w:val="lt-LT" w:eastAsia="sl-SI"/>
        </w:rPr>
        <w:t>m</w:t>
      </w:r>
      <w:r>
        <w:rPr>
          <w:snapToGrid/>
          <w:szCs w:val="22"/>
          <w:lang w:val="lt-LT"/>
        </w:rPr>
        <w:t>ikrokristalinė</w:t>
      </w:r>
      <w:proofErr w:type="spellEnd"/>
      <w:r>
        <w:rPr>
          <w:snapToGrid/>
          <w:szCs w:val="22"/>
          <w:lang w:val="lt-LT"/>
        </w:rPr>
        <w:t xml:space="preserve"> celiuliozė, </w:t>
      </w:r>
      <w:proofErr w:type="spellStart"/>
      <w:r>
        <w:rPr>
          <w:snapToGrid/>
          <w:szCs w:val="22"/>
          <w:lang w:val="lt-LT"/>
        </w:rPr>
        <w:t>povidonas</w:t>
      </w:r>
      <w:proofErr w:type="spellEnd"/>
      <w:r>
        <w:rPr>
          <w:snapToGrid/>
          <w:szCs w:val="22"/>
          <w:lang w:val="lt-LT"/>
        </w:rPr>
        <w:t xml:space="preserve"> K25, </w:t>
      </w:r>
      <w:proofErr w:type="spellStart"/>
      <w:r>
        <w:rPr>
          <w:snapToGrid/>
          <w:szCs w:val="22"/>
          <w:lang w:val="lt-LT"/>
        </w:rPr>
        <w:t>kroskarmeliozės</w:t>
      </w:r>
      <w:proofErr w:type="spellEnd"/>
      <w:r>
        <w:rPr>
          <w:snapToGrid/>
          <w:szCs w:val="22"/>
          <w:lang w:val="lt-LT"/>
        </w:rPr>
        <w:t xml:space="preserve"> natrio druska, natrio </w:t>
      </w:r>
      <w:proofErr w:type="spellStart"/>
      <w:r>
        <w:rPr>
          <w:snapToGrid/>
          <w:szCs w:val="22"/>
          <w:lang w:val="lt-LT"/>
        </w:rPr>
        <w:t>laurilsulfatas</w:t>
      </w:r>
      <w:proofErr w:type="spellEnd"/>
      <w:r>
        <w:rPr>
          <w:snapToGrid/>
          <w:szCs w:val="22"/>
          <w:lang w:val="lt-LT"/>
        </w:rPr>
        <w:t xml:space="preserve">, </w:t>
      </w:r>
      <w:proofErr w:type="spellStart"/>
      <w:r>
        <w:rPr>
          <w:snapToGrid/>
          <w:szCs w:val="22"/>
          <w:lang w:val="lt-LT"/>
        </w:rPr>
        <w:t>manitolis</w:t>
      </w:r>
      <w:proofErr w:type="spellEnd"/>
      <w:r>
        <w:rPr>
          <w:snapToGrid/>
          <w:szCs w:val="22"/>
          <w:lang w:val="lt-LT"/>
        </w:rPr>
        <w:t xml:space="preserve">, bevandenis koloidinis silicio dioksidas, magnio </w:t>
      </w:r>
      <w:proofErr w:type="spellStart"/>
      <w:r>
        <w:rPr>
          <w:snapToGrid/>
          <w:szCs w:val="22"/>
          <w:lang w:val="lt-LT"/>
        </w:rPr>
        <w:t>stearatas</w:t>
      </w:r>
      <w:proofErr w:type="spellEnd"/>
      <w:r>
        <w:rPr>
          <w:snapToGrid/>
          <w:szCs w:val="22"/>
          <w:lang w:val="lt-LT"/>
        </w:rPr>
        <w:t xml:space="preserve"> (E470b) (tabletės branduolys) ir polivinilo alkoholis, </w:t>
      </w:r>
      <w:proofErr w:type="spellStart"/>
      <w:r>
        <w:rPr>
          <w:snapToGrid/>
          <w:szCs w:val="22"/>
          <w:lang w:val="lt-LT"/>
        </w:rPr>
        <w:t>makrogolis</w:t>
      </w:r>
      <w:proofErr w:type="spellEnd"/>
      <w:r>
        <w:rPr>
          <w:snapToGrid/>
          <w:szCs w:val="22"/>
          <w:lang w:val="lt-LT"/>
        </w:rPr>
        <w:t> 3350, titano dioksidas (E171), talkas, raudonasis geležies oksidas (E172) – tik 10 mg/160 mg/12,5 mg ir 10 mg/320 mg/25 mg plėvele dengtose tabletėse ir geltonasis geležies oksidas (E172) – tik 5 mg/160 mg/25 mg ir 10 mg/160 mg/25 mg plėvele dengtose tabletėse (tabletės plėvelė). Žr. 2 skyrių „</w:t>
      </w:r>
      <w:proofErr w:type="spellStart"/>
      <w:r>
        <w:rPr>
          <w:snapToGrid/>
          <w:szCs w:val="22"/>
          <w:lang w:val="lt-LT"/>
        </w:rPr>
        <w:t>Valtricom</w:t>
      </w:r>
      <w:proofErr w:type="spellEnd"/>
      <w:r>
        <w:rPr>
          <w:snapToGrid/>
          <w:szCs w:val="22"/>
          <w:lang w:val="lt-LT"/>
        </w:rPr>
        <w:t xml:space="preserve"> sudėtyje yra natrio“.</w:t>
      </w:r>
    </w:p>
    <w:p w14:paraId="676C638A" w14:textId="77777777" w:rsidR="002751CB" w:rsidRDefault="002751CB">
      <w:pPr>
        <w:widowControl w:val="0"/>
        <w:tabs>
          <w:tab w:val="clear" w:pos="567"/>
        </w:tabs>
        <w:spacing w:line="240" w:lineRule="auto"/>
        <w:rPr>
          <w:b/>
          <w:snapToGrid/>
          <w:szCs w:val="22"/>
          <w:lang w:val="lt-LT" w:eastAsia="sl-SI"/>
        </w:rPr>
      </w:pPr>
    </w:p>
    <w:p w14:paraId="44339C92" w14:textId="77777777" w:rsidR="002751CB" w:rsidRDefault="00AB6E82">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išvaizda ir kiekis pakuotėje</w:t>
      </w:r>
    </w:p>
    <w:p w14:paraId="0B0A550C" w14:textId="77777777" w:rsidR="002751CB" w:rsidRDefault="00AB6E82">
      <w:pPr>
        <w:widowControl w:val="0"/>
        <w:spacing w:line="240" w:lineRule="auto"/>
        <w:rPr>
          <w:snapToGrid/>
          <w:szCs w:val="22"/>
          <w:lang w:val="lt-LT"/>
        </w:rPr>
      </w:pPr>
      <w:r>
        <w:rPr>
          <w:snapToGrid/>
          <w:szCs w:val="22"/>
          <w:lang w:val="lt-LT"/>
        </w:rPr>
        <w:t>5 mg/160 mg/12,5 mg</w:t>
      </w:r>
    </w:p>
    <w:p w14:paraId="266D7631" w14:textId="77777777" w:rsidR="002751CB" w:rsidRDefault="00AB6E82">
      <w:pPr>
        <w:widowControl w:val="0"/>
        <w:spacing w:line="240" w:lineRule="auto"/>
        <w:rPr>
          <w:bCs/>
          <w:snapToGrid/>
          <w:szCs w:val="22"/>
          <w:lang w:val="lt-LT"/>
        </w:rPr>
      </w:pPr>
      <w:r>
        <w:rPr>
          <w:bCs/>
          <w:snapToGrid/>
          <w:szCs w:val="22"/>
          <w:lang w:val="lt-LT"/>
        </w:rPr>
        <w:t>Baltos arba beveik baltos, ovalios, abipus išgaubtos, plėvele dengtos tabletės, kurių vienoje pusėje įspausta „K1“</w:t>
      </w:r>
      <w:r>
        <w:rPr>
          <w:snapToGrid/>
          <w:szCs w:val="22"/>
          <w:lang w:val="lt-LT"/>
        </w:rPr>
        <w:t>. Apytiksliai tablečių matmenys yra 13 x 8 mm.</w:t>
      </w:r>
    </w:p>
    <w:p w14:paraId="505BFE8E" w14:textId="77777777" w:rsidR="002751CB" w:rsidRDefault="00AB6E82">
      <w:pPr>
        <w:widowControl w:val="0"/>
        <w:spacing w:line="240" w:lineRule="auto"/>
        <w:rPr>
          <w:snapToGrid/>
          <w:szCs w:val="22"/>
          <w:lang w:val="lt-LT"/>
        </w:rPr>
      </w:pPr>
      <w:r>
        <w:rPr>
          <w:snapToGrid/>
          <w:szCs w:val="22"/>
          <w:lang w:val="lt-LT"/>
        </w:rPr>
        <w:t>5 mg/160 mg/25 mg</w:t>
      </w:r>
    </w:p>
    <w:p w14:paraId="744175BC" w14:textId="77777777" w:rsidR="002751CB" w:rsidRDefault="00AB6E82">
      <w:pPr>
        <w:widowControl w:val="0"/>
        <w:spacing w:line="240" w:lineRule="auto"/>
        <w:rPr>
          <w:bCs/>
          <w:snapToGrid/>
          <w:szCs w:val="22"/>
          <w:lang w:val="lt-LT"/>
        </w:rPr>
      </w:pPr>
      <w:r>
        <w:rPr>
          <w:bCs/>
          <w:snapToGrid/>
          <w:szCs w:val="22"/>
          <w:lang w:val="lt-LT"/>
        </w:rPr>
        <w:t>Šviesiai geltonos, ovalios, abipus išgaubtos, plėvele dengtos tabletės, kurių vienoje pusėje įspausta „K3“</w:t>
      </w:r>
      <w:r>
        <w:rPr>
          <w:snapToGrid/>
          <w:szCs w:val="22"/>
          <w:lang w:val="lt-LT"/>
        </w:rPr>
        <w:t>. Apytiksliai tablečių matmenys yra 13 x 8 mm.</w:t>
      </w:r>
    </w:p>
    <w:p w14:paraId="0E4E9992" w14:textId="77777777" w:rsidR="002751CB" w:rsidRDefault="00AB6E82">
      <w:pPr>
        <w:widowControl w:val="0"/>
        <w:spacing w:line="240" w:lineRule="auto"/>
        <w:rPr>
          <w:snapToGrid/>
          <w:szCs w:val="22"/>
          <w:lang w:val="lt-LT"/>
        </w:rPr>
      </w:pPr>
      <w:r>
        <w:rPr>
          <w:snapToGrid/>
          <w:szCs w:val="22"/>
          <w:lang w:val="lt-LT"/>
        </w:rPr>
        <w:t>10 mg/160 mg/12,5 mg</w:t>
      </w:r>
    </w:p>
    <w:p w14:paraId="78663BA5" w14:textId="77777777" w:rsidR="002751CB" w:rsidRDefault="00AB6E82">
      <w:pPr>
        <w:widowControl w:val="0"/>
        <w:spacing w:line="240" w:lineRule="auto"/>
        <w:rPr>
          <w:bCs/>
          <w:snapToGrid/>
          <w:szCs w:val="22"/>
          <w:lang w:val="lt-LT"/>
        </w:rPr>
      </w:pPr>
      <w:r>
        <w:rPr>
          <w:bCs/>
          <w:snapToGrid/>
          <w:szCs w:val="22"/>
          <w:lang w:val="lt-LT"/>
        </w:rPr>
        <w:t>Rausvos, ovalios, abipus išgaubtos, plėvele dengtos tabletės, kurių vienoje pusėje įspausta „K2“</w:t>
      </w:r>
      <w:r>
        <w:rPr>
          <w:snapToGrid/>
          <w:szCs w:val="22"/>
          <w:lang w:val="lt-LT"/>
        </w:rPr>
        <w:t>.</w:t>
      </w:r>
      <w:r>
        <w:rPr>
          <w:bCs/>
          <w:snapToGrid/>
          <w:szCs w:val="22"/>
          <w:lang w:val="lt-LT"/>
        </w:rPr>
        <w:t xml:space="preserve"> </w:t>
      </w:r>
      <w:r>
        <w:rPr>
          <w:snapToGrid/>
          <w:szCs w:val="22"/>
          <w:lang w:val="lt-LT"/>
        </w:rPr>
        <w:t>Apytiksliai tablečių matmenys yra 13 x 8 mm.</w:t>
      </w:r>
    </w:p>
    <w:p w14:paraId="050B1F55" w14:textId="77777777" w:rsidR="002751CB" w:rsidRDefault="00AB6E82">
      <w:pPr>
        <w:widowControl w:val="0"/>
        <w:spacing w:line="240" w:lineRule="auto"/>
        <w:rPr>
          <w:snapToGrid/>
          <w:szCs w:val="22"/>
          <w:lang w:val="lt-LT"/>
        </w:rPr>
      </w:pPr>
      <w:r>
        <w:rPr>
          <w:snapToGrid/>
          <w:szCs w:val="22"/>
          <w:lang w:val="lt-LT"/>
        </w:rPr>
        <w:t>10 mg/160 mg/25 mg</w:t>
      </w:r>
    </w:p>
    <w:p w14:paraId="16BDB30F" w14:textId="77777777" w:rsidR="002751CB" w:rsidRDefault="00AB6E82">
      <w:pPr>
        <w:widowControl w:val="0"/>
        <w:spacing w:line="240" w:lineRule="auto"/>
        <w:rPr>
          <w:bCs/>
          <w:snapToGrid/>
          <w:szCs w:val="22"/>
          <w:lang w:val="lt-LT"/>
        </w:rPr>
      </w:pPr>
      <w:r>
        <w:rPr>
          <w:bCs/>
          <w:snapToGrid/>
          <w:szCs w:val="22"/>
          <w:lang w:val="lt-LT"/>
        </w:rPr>
        <w:t xml:space="preserve">Rusvai geltonos, ovalios, abipus išgaubtos, plėvele dengtos tabletės, kurių vienoje pusėje įspausta „K4“. </w:t>
      </w:r>
      <w:r>
        <w:rPr>
          <w:snapToGrid/>
          <w:szCs w:val="22"/>
          <w:lang w:val="lt-LT"/>
        </w:rPr>
        <w:t>Apytiksliai tablečių matmenys yra 13 x 8 mm.</w:t>
      </w:r>
    </w:p>
    <w:p w14:paraId="068AFC40" w14:textId="77777777" w:rsidR="002751CB" w:rsidRDefault="00AB6E82">
      <w:pPr>
        <w:widowControl w:val="0"/>
        <w:spacing w:line="240" w:lineRule="auto"/>
        <w:rPr>
          <w:snapToGrid/>
          <w:szCs w:val="22"/>
          <w:lang w:val="lt-LT"/>
        </w:rPr>
      </w:pPr>
      <w:r>
        <w:rPr>
          <w:snapToGrid/>
          <w:szCs w:val="22"/>
          <w:lang w:val="lt-LT"/>
        </w:rPr>
        <w:t>10 mg/320 mg/25 mg</w:t>
      </w:r>
    </w:p>
    <w:p w14:paraId="1CFBE6C3" w14:textId="77777777" w:rsidR="002751CB" w:rsidRDefault="00AB6E82">
      <w:pPr>
        <w:widowControl w:val="0"/>
        <w:spacing w:line="240" w:lineRule="auto"/>
        <w:rPr>
          <w:szCs w:val="22"/>
          <w:lang w:val="lt-LT"/>
        </w:rPr>
      </w:pPr>
      <w:r>
        <w:rPr>
          <w:bCs/>
          <w:snapToGrid/>
          <w:szCs w:val="22"/>
          <w:lang w:val="lt-LT"/>
        </w:rPr>
        <w:t xml:space="preserve">Rusvai raudonos, ovalios, abipus išgaubtos, plėvele dengtos tabletės. </w:t>
      </w:r>
      <w:r>
        <w:rPr>
          <w:snapToGrid/>
          <w:szCs w:val="22"/>
          <w:lang w:val="lt-LT"/>
        </w:rPr>
        <w:t>Apytiksliai tablečių matmenys yra 18 x 9 mm.</w:t>
      </w:r>
    </w:p>
    <w:p w14:paraId="06D09392" w14:textId="77777777" w:rsidR="002751CB" w:rsidRDefault="002751CB">
      <w:pPr>
        <w:widowControl w:val="0"/>
        <w:tabs>
          <w:tab w:val="clear" w:pos="567"/>
        </w:tabs>
        <w:spacing w:line="240" w:lineRule="auto"/>
        <w:rPr>
          <w:snapToGrid/>
          <w:szCs w:val="22"/>
          <w:lang w:val="lt-LT" w:eastAsia="sl-SI"/>
        </w:rPr>
      </w:pPr>
    </w:p>
    <w:p w14:paraId="0AB9FB85" w14:textId="77777777" w:rsidR="002751CB" w:rsidRDefault="00AB6E82">
      <w:pPr>
        <w:widowControl w:val="0"/>
        <w:tabs>
          <w:tab w:val="clear" w:pos="567"/>
        </w:tabs>
        <w:spacing w:line="240" w:lineRule="auto"/>
        <w:rPr>
          <w:snapToGrid/>
          <w:szCs w:val="22"/>
          <w:lang w:val="lt-LT" w:eastAsia="sl-SI"/>
        </w:rPr>
      </w:pPr>
      <w:proofErr w:type="spellStart"/>
      <w:r>
        <w:rPr>
          <w:snapToGrid/>
          <w:szCs w:val="22"/>
          <w:lang w:val="lt-LT" w:eastAsia="sl-SI"/>
        </w:rPr>
        <w:t>Valtricom</w:t>
      </w:r>
      <w:proofErr w:type="spellEnd"/>
      <w:r>
        <w:rPr>
          <w:snapToGrid/>
          <w:szCs w:val="22"/>
          <w:lang w:val="lt-LT" w:eastAsia="sl-SI"/>
        </w:rPr>
        <w:t xml:space="preserve"> tabletės tiekiamos dėžutėmis:</w:t>
      </w:r>
    </w:p>
    <w:p w14:paraId="1BF2C8A1" w14:textId="77777777" w:rsidR="002751CB" w:rsidRDefault="00AB6E82">
      <w:pPr>
        <w:ind w:left="567" w:hanging="567"/>
        <w:rPr>
          <w:snapToGrid/>
          <w:lang w:val="lt-LT" w:eastAsia="sl-SI"/>
        </w:rPr>
      </w:pPr>
      <w:r>
        <w:rPr>
          <w:snapToGrid/>
          <w:lang w:val="lt-LT" w:eastAsia="sl-SI"/>
        </w:rPr>
        <w:t>-</w:t>
      </w:r>
      <w:r>
        <w:rPr>
          <w:snapToGrid/>
          <w:lang w:val="lt-LT" w:eastAsia="sl-SI"/>
        </w:rPr>
        <w:tab/>
        <w:t>7, 10, 14, 28, 30, 56, 60, 84, 90, 98, 100, 7 x 1, 10 x 1, 14 x 1, 28 x 1, 30 x 1, 56 x 1, 60 x 1, 84 x 1, 90 x 1, 98 x 1 ir 100 x 1 plėvele dengtų tablečių lizdinėse plokštelėse;</w:t>
      </w:r>
    </w:p>
    <w:p w14:paraId="4C077B84" w14:textId="77777777" w:rsidR="002751CB" w:rsidRDefault="00AB6E82">
      <w:pPr>
        <w:widowControl w:val="0"/>
        <w:tabs>
          <w:tab w:val="clear" w:pos="567"/>
        </w:tabs>
        <w:spacing w:line="240" w:lineRule="auto"/>
        <w:ind w:left="567" w:hanging="567"/>
        <w:rPr>
          <w:snapToGrid/>
          <w:szCs w:val="22"/>
          <w:lang w:val="lt-LT" w:eastAsia="sl-SI"/>
        </w:rPr>
      </w:pPr>
      <w:r>
        <w:rPr>
          <w:snapToGrid/>
          <w:szCs w:val="22"/>
          <w:lang w:val="lt-LT" w:eastAsia="sl-SI"/>
        </w:rPr>
        <w:t>-</w:t>
      </w:r>
      <w:r>
        <w:rPr>
          <w:snapToGrid/>
          <w:szCs w:val="22"/>
          <w:lang w:val="lt-LT" w:eastAsia="sl-SI"/>
        </w:rPr>
        <w:tab/>
        <w:t>7, 14, 28, 56, 84, 98, 7 x 1, 14 x 1, 28 x 1, 56 x 1, 84 x 1 ir 98 x 1 plėvele dengtų tablečių lizdinėse plokštelėse kalendorinėse pakuotėse.</w:t>
      </w:r>
    </w:p>
    <w:p w14:paraId="561A452D" w14:textId="77777777" w:rsidR="002751CB" w:rsidRDefault="002751CB">
      <w:pPr>
        <w:widowControl w:val="0"/>
        <w:tabs>
          <w:tab w:val="clear" w:pos="567"/>
        </w:tabs>
        <w:spacing w:line="240" w:lineRule="auto"/>
        <w:rPr>
          <w:snapToGrid/>
          <w:szCs w:val="22"/>
          <w:lang w:val="lt-LT" w:eastAsia="sl-SI"/>
        </w:rPr>
      </w:pPr>
    </w:p>
    <w:p w14:paraId="48DCC177"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Gali būti tiekiamos ne visų dydžių pakuotės.</w:t>
      </w:r>
    </w:p>
    <w:p w14:paraId="57F6BE35" w14:textId="77777777" w:rsidR="002751CB" w:rsidRDefault="002751CB">
      <w:pPr>
        <w:widowControl w:val="0"/>
        <w:tabs>
          <w:tab w:val="clear" w:pos="567"/>
        </w:tabs>
        <w:spacing w:line="240" w:lineRule="auto"/>
        <w:rPr>
          <w:snapToGrid/>
          <w:szCs w:val="22"/>
          <w:lang w:val="lt-LT" w:eastAsia="sl-SI"/>
        </w:rPr>
      </w:pPr>
    </w:p>
    <w:p w14:paraId="2FEBD823" w14:textId="77777777" w:rsidR="002751CB" w:rsidRDefault="00AB6E82">
      <w:pPr>
        <w:widowControl w:val="0"/>
        <w:tabs>
          <w:tab w:val="clear" w:pos="567"/>
        </w:tabs>
        <w:spacing w:line="240" w:lineRule="auto"/>
        <w:rPr>
          <w:snapToGrid/>
          <w:szCs w:val="22"/>
          <w:lang w:val="lt-LT" w:eastAsia="sl-SI"/>
        </w:rPr>
      </w:pPr>
      <w:r>
        <w:rPr>
          <w:b/>
          <w:snapToGrid/>
          <w:szCs w:val="22"/>
          <w:lang w:val="lt-LT" w:eastAsia="sl-SI"/>
        </w:rPr>
        <w:t>Registruotojas ir gamintojas</w:t>
      </w:r>
    </w:p>
    <w:p w14:paraId="05CF8B3D" w14:textId="77777777" w:rsidR="002751CB" w:rsidRDefault="00AB6E82">
      <w:pPr>
        <w:widowControl w:val="0"/>
        <w:tabs>
          <w:tab w:val="clear" w:pos="567"/>
        </w:tabs>
        <w:spacing w:line="240" w:lineRule="auto"/>
        <w:rPr>
          <w:i/>
          <w:snapToGrid/>
          <w:szCs w:val="22"/>
          <w:lang w:val="nl-NL" w:eastAsia="nl-NL"/>
        </w:rPr>
      </w:pPr>
      <w:r>
        <w:rPr>
          <w:i/>
          <w:snapToGrid/>
          <w:szCs w:val="22"/>
          <w:lang w:val="nl-NL" w:eastAsia="nl-NL"/>
        </w:rPr>
        <w:t>Registruotojas</w:t>
      </w:r>
    </w:p>
    <w:p w14:paraId="061D5272" w14:textId="77777777" w:rsidR="002751CB" w:rsidRDefault="00AB6E82">
      <w:pPr>
        <w:widowControl w:val="0"/>
        <w:tabs>
          <w:tab w:val="clear" w:pos="567"/>
        </w:tabs>
        <w:spacing w:line="240" w:lineRule="auto"/>
        <w:rPr>
          <w:bCs/>
          <w:snapToGrid/>
          <w:szCs w:val="22"/>
          <w:lang w:val="lt-LT" w:eastAsia="lt-LT"/>
        </w:rPr>
      </w:pPr>
      <w:r>
        <w:rPr>
          <w:bCs/>
          <w:snapToGrid/>
          <w:szCs w:val="22"/>
          <w:lang w:val="lt-LT" w:eastAsia="lt-LT"/>
        </w:rPr>
        <w:t xml:space="preserve">KRKA, </w:t>
      </w:r>
      <w:proofErr w:type="spellStart"/>
      <w:r>
        <w:rPr>
          <w:bCs/>
          <w:snapToGrid/>
          <w:szCs w:val="22"/>
          <w:lang w:val="lt-LT" w:eastAsia="lt-LT"/>
        </w:rPr>
        <w:t>d.d</w:t>
      </w:r>
      <w:proofErr w:type="spellEnd"/>
      <w:r>
        <w:rPr>
          <w:bCs/>
          <w:snapToGrid/>
          <w:szCs w:val="22"/>
          <w:lang w:val="lt-LT" w:eastAsia="lt-LT"/>
        </w:rPr>
        <w:t>., Novo mesto</w:t>
      </w:r>
    </w:p>
    <w:p w14:paraId="2DF08421" w14:textId="77777777" w:rsidR="002751CB" w:rsidRDefault="00AB6E82">
      <w:pPr>
        <w:widowControl w:val="0"/>
        <w:tabs>
          <w:tab w:val="clear" w:pos="567"/>
        </w:tabs>
        <w:spacing w:line="240" w:lineRule="auto"/>
        <w:rPr>
          <w:bCs/>
          <w:snapToGrid/>
          <w:szCs w:val="22"/>
          <w:lang w:val="lt-LT" w:eastAsia="lt-LT"/>
        </w:rPr>
      </w:pPr>
      <w:proofErr w:type="spellStart"/>
      <w:r>
        <w:rPr>
          <w:bCs/>
          <w:snapToGrid/>
          <w:szCs w:val="22"/>
          <w:lang w:val="lt-LT" w:eastAsia="lt-LT"/>
        </w:rPr>
        <w:t>Šmarješka</w:t>
      </w:r>
      <w:proofErr w:type="spellEnd"/>
      <w:r>
        <w:rPr>
          <w:bCs/>
          <w:snapToGrid/>
          <w:szCs w:val="22"/>
          <w:lang w:val="lt-LT" w:eastAsia="lt-LT"/>
        </w:rPr>
        <w:t> </w:t>
      </w:r>
      <w:proofErr w:type="spellStart"/>
      <w:r>
        <w:rPr>
          <w:bCs/>
          <w:snapToGrid/>
          <w:szCs w:val="22"/>
          <w:lang w:val="lt-LT" w:eastAsia="lt-LT"/>
        </w:rPr>
        <w:t>cesta</w:t>
      </w:r>
      <w:proofErr w:type="spellEnd"/>
      <w:r>
        <w:rPr>
          <w:bCs/>
          <w:snapToGrid/>
          <w:szCs w:val="22"/>
          <w:lang w:val="lt-LT" w:eastAsia="lt-LT"/>
        </w:rPr>
        <w:t> 6</w:t>
      </w:r>
    </w:p>
    <w:p w14:paraId="7F09BFF9" w14:textId="77777777" w:rsidR="002751CB" w:rsidRDefault="00AB6E82">
      <w:pPr>
        <w:widowControl w:val="0"/>
        <w:tabs>
          <w:tab w:val="clear" w:pos="567"/>
        </w:tabs>
        <w:spacing w:line="240" w:lineRule="auto"/>
        <w:rPr>
          <w:bCs/>
          <w:snapToGrid/>
          <w:szCs w:val="22"/>
          <w:lang w:val="lt-LT" w:eastAsia="lt-LT"/>
        </w:rPr>
      </w:pPr>
      <w:r>
        <w:rPr>
          <w:bCs/>
          <w:snapToGrid/>
          <w:szCs w:val="22"/>
          <w:lang w:val="lt-LT" w:eastAsia="lt-LT"/>
        </w:rPr>
        <w:t>8501 Novo mesto</w:t>
      </w:r>
    </w:p>
    <w:p w14:paraId="3416B96E" w14:textId="77777777" w:rsidR="002751CB" w:rsidRDefault="00AB6E82">
      <w:pPr>
        <w:widowControl w:val="0"/>
        <w:tabs>
          <w:tab w:val="clear" w:pos="567"/>
        </w:tabs>
        <w:spacing w:line="240" w:lineRule="auto"/>
        <w:rPr>
          <w:bCs/>
          <w:snapToGrid/>
          <w:szCs w:val="22"/>
          <w:lang w:val="lt-LT" w:eastAsia="lt-LT"/>
        </w:rPr>
      </w:pPr>
      <w:r>
        <w:rPr>
          <w:bCs/>
          <w:snapToGrid/>
          <w:szCs w:val="22"/>
          <w:lang w:val="lt-LT" w:eastAsia="lt-LT"/>
        </w:rPr>
        <w:t>Slovėnija</w:t>
      </w:r>
    </w:p>
    <w:p w14:paraId="66D4821B" w14:textId="77777777" w:rsidR="002751CB" w:rsidRDefault="002751CB">
      <w:pPr>
        <w:widowControl w:val="0"/>
        <w:spacing w:line="240" w:lineRule="auto"/>
        <w:jc w:val="both"/>
        <w:rPr>
          <w:snapToGrid/>
          <w:szCs w:val="22"/>
          <w:lang w:val="lt-LT" w:eastAsia="sl-SI"/>
        </w:rPr>
      </w:pPr>
    </w:p>
    <w:p w14:paraId="01903B27" w14:textId="77777777" w:rsidR="002751CB" w:rsidRDefault="00AB6E82">
      <w:pPr>
        <w:widowControl w:val="0"/>
        <w:spacing w:line="240" w:lineRule="auto"/>
        <w:jc w:val="both"/>
        <w:rPr>
          <w:i/>
          <w:snapToGrid/>
          <w:szCs w:val="22"/>
          <w:lang w:val="lt-LT" w:eastAsia="sl-SI"/>
        </w:rPr>
      </w:pPr>
      <w:r>
        <w:rPr>
          <w:i/>
          <w:snapToGrid/>
          <w:szCs w:val="22"/>
          <w:lang w:val="lt-LT" w:eastAsia="sl-SI"/>
        </w:rPr>
        <w:t>Gamintojas</w:t>
      </w:r>
    </w:p>
    <w:p w14:paraId="1539E584" w14:textId="77777777" w:rsidR="002751CB" w:rsidRDefault="00AB6E82">
      <w:pPr>
        <w:widowControl w:val="0"/>
        <w:tabs>
          <w:tab w:val="clear" w:pos="567"/>
        </w:tabs>
        <w:spacing w:line="240" w:lineRule="auto"/>
        <w:rPr>
          <w:bCs/>
          <w:snapToGrid/>
          <w:szCs w:val="22"/>
          <w:lang w:val="lt-LT" w:eastAsia="lt-LT"/>
        </w:rPr>
      </w:pPr>
      <w:r>
        <w:rPr>
          <w:bCs/>
          <w:snapToGrid/>
          <w:szCs w:val="22"/>
          <w:lang w:val="lt-LT" w:eastAsia="lt-LT"/>
        </w:rPr>
        <w:t xml:space="preserve">KRKA, </w:t>
      </w:r>
      <w:proofErr w:type="spellStart"/>
      <w:r>
        <w:rPr>
          <w:bCs/>
          <w:snapToGrid/>
          <w:szCs w:val="22"/>
          <w:lang w:val="lt-LT" w:eastAsia="lt-LT"/>
        </w:rPr>
        <w:t>d.d</w:t>
      </w:r>
      <w:proofErr w:type="spellEnd"/>
      <w:r>
        <w:rPr>
          <w:bCs/>
          <w:snapToGrid/>
          <w:szCs w:val="22"/>
          <w:lang w:val="lt-LT" w:eastAsia="lt-LT"/>
        </w:rPr>
        <w:t>., Novo mesto</w:t>
      </w:r>
    </w:p>
    <w:p w14:paraId="6926C215" w14:textId="77777777" w:rsidR="002751CB" w:rsidRDefault="00AB6E82">
      <w:pPr>
        <w:widowControl w:val="0"/>
        <w:tabs>
          <w:tab w:val="clear" w:pos="567"/>
        </w:tabs>
        <w:spacing w:line="240" w:lineRule="auto"/>
        <w:rPr>
          <w:bCs/>
          <w:snapToGrid/>
          <w:szCs w:val="22"/>
          <w:lang w:val="lt-LT" w:eastAsia="lt-LT"/>
        </w:rPr>
      </w:pPr>
      <w:proofErr w:type="spellStart"/>
      <w:r>
        <w:rPr>
          <w:bCs/>
          <w:snapToGrid/>
          <w:szCs w:val="22"/>
          <w:lang w:val="lt-LT" w:eastAsia="lt-LT"/>
        </w:rPr>
        <w:t>Šmarješka</w:t>
      </w:r>
      <w:proofErr w:type="spellEnd"/>
      <w:r>
        <w:rPr>
          <w:bCs/>
          <w:snapToGrid/>
          <w:szCs w:val="22"/>
          <w:lang w:val="lt-LT" w:eastAsia="lt-LT"/>
        </w:rPr>
        <w:t> </w:t>
      </w:r>
      <w:proofErr w:type="spellStart"/>
      <w:r>
        <w:rPr>
          <w:bCs/>
          <w:snapToGrid/>
          <w:szCs w:val="22"/>
          <w:lang w:val="lt-LT" w:eastAsia="lt-LT"/>
        </w:rPr>
        <w:t>cesta</w:t>
      </w:r>
      <w:proofErr w:type="spellEnd"/>
      <w:r>
        <w:rPr>
          <w:bCs/>
          <w:snapToGrid/>
          <w:szCs w:val="22"/>
          <w:lang w:val="lt-LT" w:eastAsia="lt-LT"/>
        </w:rPr>
        <w:t> 6</w:t>
      </w:r>
    </w:p>
    <w:p w14:paraId="0EF08FC3" w14:textId="77777777" w:rsidR="002751CB" w:rsidRDefault="00AB6E82">
      <w:pPr>
        <w:widowControl w:val="0"/>
        <w:tabs>
          <w:tab w:val="clear" w:pos="567"/>
        </w:tabs>
        <w:spacing w:line="240" w:lineRule="auto"/>
        <w:rPr>
          <w:bCs/>
          <w:snapToGrid/>
          <w:szCs w:val="22"/>
          <w:lang w:val="lt-LT" w:eastAsia="lt-LT"/>
        </w:rPr>
      </w:pPr>
      <w:r>
        <w:rPr>
          <w:bCs/>
          <w:snapToGrid/>
          <w:szCs w:val="22"/>
          <w:lang w:val="lt-LT" w:eastAsia="lt-LT"/>
        </w:rPr>
        <w:t>8501 Novo mesto</w:t>
      </w:r>
    </w:p>
    <w:p w14:paraId="3DC7EBD4" w14:textId="77777777" w:rsidR="002751CB" w:rsidRDefault="00AB6E82">
      <w:pPr>
        <w:widowControl w:val="0"/>
        <w:tabs>
          <w:tab w:val="clear" w:pos="567"/>
        </w:tabs>
        <w:spacing w:line="240" w:lineRule="auto"/>
        <w:rPr>
          <w:snapToGrid/>
          <w:szCs w:val="22"/>
          <w:lang w:val="lt-LT" w:eastAsia="sl-SI"/>
        </w:rPr>
      </w:pPr>
      <w:r>
        <w:rPr>
          <w:bCs/>
          <w:snapToGrid/>
          <w:szCs w:val="22"/>
          <w:lang w:val="lt-LT" w:eastAsia="lt-LT"/>
        </w:rPr>
        <w:t>Slovėnija</w:t>
      </w:r>
    </w:p>
    <w:p w14:paraId="39AF0280" w14:textId="77777777" w:rsidR="002751CB" w:rsidRDefault="002751CB">
      <w:pPr>
        <w:widowControl w:val="0"/>
        <w:tabs>
          <w:tab w:val="clear" w:pos="567"/>
        </w:tabs>
        <w:spacing w:line="240" w:lineRule="auto"/>
        <w:rPr>
          <w:rFonts w:eastAsia="SimSun"/>
          <w:snapToGrid/>
          <w:szCs w:val="22"/>
          <w:highlight w:val="yellow"/>
          <w:lang w:val="lt-LT" w:eastAsia="x-none"/>
        </w:rPr>
      </w:pPr>
    </w:p>
    <w:p w14:paraId="09FFC437" w14:textId="77777777" w:rsidR="002751CB" w:rsidRDefault="00AB6E82">
      <w:pPr>
        <w:widowControl w:val="0"/>
        <w:tabs>
          <w:tab w:val="clear" w:pos="567"/>
        </w:tabs>
        <w:spacing w:line="240" w:lineRule="auto"/>
        <w:rPr>
          <w:rFonts w:eastAsia="SimSun"/>
          <w:snapToGrid/>
          <w:szCs w:val="22"/>
          <w:lang w:val="lt-LT" w:eastAsia="x-none"/>
        </w:rPr>
      </w:pPr>
      <w:r>
        <w:rPr>
          <w:rFonts w:eastAsia="SimSun"/>
          <w:snapToGrid/>
          <w:szCs w:val="22"/>
          <w:lang w:val="lt-LT" w:eastAsia="x-none"/>
        </w:rPr>
        <w:t>arba</w:t>
      </w:r>
    </w:p>
    <w:p w14:paraId="3417320C" w14:textId="77777777" w:rsidR="002751CB" w:rsidRDefault="002751CB">
      <w:pPr>
        <w:widowControl w:val="0"/>
        <w:tabs>
          <w:tab w:val="clear" w:pos="567"/>
        </w:tabs>
        <w:spacing w:line="240" w:lineRule="auto"/>
        <w:rPr>
          <w:rFonts w:eastAsia="SimSun"/>
          <w:snapToGrid/>
          <w:szCs w:val="22"/>
          <w:highlight w:val="yellow"/>
          <w:lang w:val="lt-LT" w:eastAsia="x-none"/>
        </w:rPr>
      </w:pPr>
    </w:p>
    <w:p w14:paraId="78E7B572"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TAD Pharma GmbH</w:t>
      </w:r>
    </w:p>
    <w:p w14:paraId="6C28D45E" w14:textId="77777777" w:rsidR="002751CB" w:rsidRDefault="00AB6E82">
      <w:pPr>
        <w:widowControl w:val="0"/>
        <w:tabs>
          <w:tab w:val="clear" w:pos="567"/>
        </w:tabs>
        <w:spacing w:line="240" w:lineRule="auto"/>
        <w:rPr>
          <w:snapToGrid/>
          <w:szCs w:val="22"/>
          <w:lang w:val="lt-LT" w:eastAsia="sl-SI"/>
        </w:rPr>
      </w:pPr>
      <w:proofErr w:type="spellStart"/>
      <w:r>
        <w:rPr>
          <w:snapToGrid/>
          <w:szCs w:val="22"/>
          <w:lang w:val="lt-LT" w:eastAsia="sl-SI"/>
        </w:rPr>
        <w:t>Heinz</w:t>
      </w:r>
      <w:r>
        <w:rPr>
          <w:snapToGrid/>
          <w:szCs w:val="22"/>
          <w:lang w:val="lt-LT" w:eastAsia="sl-SI"/>
        </w:rPr>
        <w:noBreakHyphen/>
        <w:t>Lohmann</w:t>
      </w:r>
      <w:r>
        <w:rPr>
          <w:snapToGrid/>
          <w:szCs w:val="22"/>
          <w:lang w:val="lt-LT" w:eastAsia="sl-SI"/>
        </w:rPr>
        <w:noBreakHyphen/>
        <w:t>Stra</w:t>
      </w:r>
      <w:proofErr w:type="spellEnd"/>
      <w:r>
        <w:rPr>
          <w:snapToGrid/>
          <w:szCs w:val="22"/>
          <w:lang w:val="lt-LT" w:eastAsia="sl-SI"/>
        </w:rPr>
        <w:t>βe 5</w:t>
      </w:r>
    </w:p>
    <w:p w14:paraId="75680106"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lastRenderedPageBreak/>
        <w:t>27472 </w:t>
      </w:r>
      <w:proofErr w:type="spellStart"/>
      <w:r>
        <w:rPr>
          <w:snapToGrid/>
          <w:szCs w:val="22"/>
          <w:lang w:val="lt-LT" w:eastAsia="sl-SI"/>
        </w:rPr>
        <w:t>Cuxhaven</w:t>
      </w:r>
      <w:proofErr w:type="spellEnd"/>
    </w:p>
    <w:p w14:paraId="31FC2C28"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Vokietija</w:t>
      </w:r>
    </w:p>
    <w:p w14:paraId="3236C071" w14:textId="77777777" w:rsidR="002751CB" w:rsidRDefault="002751CB">
      <w:pPr>
        <w:widowControl w:val="0"/>
        <w:tabs>
          <w:tab w:val="clear" w:pos="567"/>
        </w:tabs>
        <w:spacing w:line="240" w:lineRule="auto"/>
        <w:rPr>
          <w:snapToGrid/>
          <w:szCs w:val="22"/>
          <w:lang w:val="nl-NL" w:eastAsia="nl-NL"/>
        </w:rPr>
      </w:pPr>
    </w:p>
    <w:p w14:paraId="79817495"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Jeigu apie šį vaistą norite sužinoti daugiau, kreipkitės į vietinį registruotojo atstovą.</w:t>
      </w:r>
    </w:p>
    <w:p w14:paraId="7662678B" w14:textId="77777777" w:rsidR="002751CB" w:rsidRDefault="002751CB">
      <w:pPr>
        <w:widowControl w:val="0"/>
        <w:tabs>
          <w:tab w:val="clear" w:pos="567"/>
        </w:tabs>
        <w:spacing w:line="240" w:lineRule="auto"/>
        <w:rPr>
          <w:snapToGrid/>
          <w:szCs w:val="22"/>
          <w:lang w:val="lt-LT" w:eastAsia="sl-SI"/>
        </w:rPr>
      </w:pPr>
    </w:p>
    <w:tbl>
      <w:tblPr>
        <w:tblW w:w="4678" w:type="dxa"/>
        <w:tblInd w:w="-34" w:type="dxa"/>
        <w:tblLayout w:type="fixed"/>
        <w:tblLook w:val="0000" w:firstRow="0" w:lastRow="0" w:firstColumn="0" w:lastColumn="0" w:noHBand="0" w:noVBand="0"/>
      </w:tblPr>
      <w:tblGrid>
        <w:gridCol w:w="4678"/>
      </w:tblGrid>
      <w:tr w:rsidR="002751CB" w14:paraId="1A2A32FC" w14:textId="77777777">
        <w:tc>
          <w:tcPr>
            <w:tcW w:w="4678" w:type="dxa"/>
          </w:tcPr>
          <w:tbl>
            <w:tblPr>
              <w:tblW w:w="4678" w:type="dxa"/>
              <w:tblLayout w:type="fixed"/>
              <w:tblLook w:val="0000" w:firstRow="0" w:lastRow="0" w:firstColumn="0" w:lastColumn="0" w:noHBand="0" w:noVBand="0"/>
            </w:tblPr>
            <w:tblGrid>
              <w:gridCol w:w="4678"/>
            </w:tblGrid>
            <w:tr w:rsidR="002751CB" w14:paraId="76CAA400" w14:textId="77777777">
              <w:tc>
                <w:tcPr>
                  <w:tcW w:w="4678" w:type="dxa"/>
                </w:tcPr>
                <w:p w14:paraId="382B4398"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UAB KRKA Lietuva</w:t>
                  </w:r>
                </w:p>
                <w:p w14:paraId="6ECD010C"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Senasis Ukmergės kelias 4,</w:t>
                  </w:r>
                </w:p>
                <w:p w14:paraId="49AE199A" w14:textId="77777777" w:rsidR="002751CB" w:rsidRDefault="00AB6E82">
                  <w:pPr>
                    <w:widowControl w:val="0"/>
                    <w:tabs>
                      <w:tab w:val="clear" w:pos="567"/>
                    </w:tabs>
                    <w:spacing w:line="240" w:lineRule="auto"/>
                    <w:rPr>
                      <w:snapToGrid/>
                      <w:szCs w:val="22"/>
                      <w:lang w:val="lt-LT" w:eastAsia="sl-SI"/>
                    </w:rPr>
                  </w:pPr>
                  <w:proofErr w:type="spellStart"/>
                  <w:r>
                    <w:rPr>
                      <w:snapToGrid/>
                      <w:szCs w:val="22"/>
                      <w:lang w:val="lt-LT" w:eastAsia="sl-SI"/>
                    </w:rPr>
                    <w:t>Užubalių</w:t>
                  </w:r>
                  <w:proofErr w:type="spellEnd"/>
                  <w:r>
                    <w:rPr>
                      <w:snapToGrid/>
                      <w:szCs w:val="22"/>
                      <w:lang w:val="lt-LT" w:eastAsia="sl-SI"/>
                    </w:rPr>
                    <w:t> </w:t>
                  </w:r>
                  <w:proofErr w:type="spellStart"/>
                  <w:r>
                    <w:rPr>
                      <w:snapToGrid/>
                      <w:szCs w:val="22"/>
                      <w:lang w:val="lt-LT" w:eastAsia="sl-SI"/>
                    </w:rPr>
                    <w:t>km.,Vilniaus</w:t>
                  </w:r>
                  <w:proofErr w:type="spellEnd"/>
                  <w:r>
                    <w:rPr>
                      <w:snapToGrid/>
                      <w:szCs w:val="22"/>
                      <w:lang w:val="lt-LT" w:eastAsia="sl-SI"/>
                    </w:rPr>
                    <w:t> r.</w:t>
                  </w:r>
                </w:p>
                <w:p w14:paraId="371906AE"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LT</w:t>
                  </w:r>
                  <w:r>
                    <w:rPr>
                      <w:snapToGrid/>
                      <w:szCs w:val="22"/>
                      <w:lang w:val="lt-LT" w:eastAsia="sl-SI"/>
                    </w:rPr>
                    <w:noBreakHyphen/>
                    <w:t>14013</w:t>
                  </w:r>
                </w:p>
                <w:p w14:paraId="562223F7"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Tel.: +370 5 236 27 40</w:t>
                  </w:r>
                </w:p>
              </w:tc>
            </w:tr>
          </w:tbl>
          <w:p w14:paraId="57029C12" w14:textId="77777777" w:rsidR="002751CB" w:rsidRDefault="002751CB">
            <w:pPr>
              <w:widowControl w:val="0"/>
              <w:tabs>
                <w:tab w:val="clear" w:pos="567"/>
                <w:tab w:val="left" w:pos="-720"/>
              </w:tabs>
              <w:spacing w:line="240" w:lineRule="auto"/>
              <w:rPr>
                <w:snapToGrid/>
                <w:szCs w:val="22"/>
                <w:lang w:val="lt-LT" w:eastAsia="sl-SI"/>
              </w:rPr>
            </w:pPr>
          </w:p>
        </w:tc>
      </w:tr>
    </w:tbl>
    <w:p w14:paraId="5FF2BC38" w14:textId="77777777" w:rsidR="002751CB" w:rsidRDefault="002751CB">
      <w:pPr>
        <w:widowControl w:val="0"/>
        <w:tabs>
          <w:tab w:val="clear" w:pos="567"/>
        </w:tabs>
        <w:spacing w:line="240" w:lineRule="auto"/>
        <w:rPr>
          <w:b/>
          <w:snapToGrid/>
          <w:szCs w:val="22"/>
          <w:lang w:val="lt-LT" w:eastAsia="sl-SI"/>
        </w:rPr>
      </w:pPr>
    </w:p>
    <w:p w14:paraId="7E2BA5E7" w14:textId="77777777" w:rsidR="002751CB" w:rsidRDefault="00AB6E82">
      <w:pPr>
        <w:widowControl w:val="0"/>
        <w:tabs>
          <w:tab w:val="clear" w:pos="567"/>
        </w:tabs>
        <w:spacing w:line="240" w:lineRule="auto"/>
        <w:rPr>
          <w:b/>
          <w:snapToGrid/>
          <w:szCs w:val="22"/>
          <w:lang w:val="lt-LT" w:eastAsia="sl-SI"/>
        </w:rPr>
      </w:pPr>
      <w:r>
        <w:rPr>
          <w:b/>
          <w:snapToGrid/>
          <w:szCs w:val="22"/>
          <w:lang w:val="lt-LT" w:eastAsia="sl-SI"/>
        </w:rPr>
        <w:t>Šis vaistas Europos ekonominės erdvės valstybėse narėse registruotas tokiais pavadinimais:</w:t>
      </w:r>
    </w:p>
    <w:tbl>
      <w:tblPr>
        <w:tblW w:w="63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3544"/>
      </w:tblGrid>
      <w:tr w:rsidR="002751CB" w14:paraId="2E04919E" w14:textId="77777777">
        <w:tc>
          <w:tcPr>
            <w:tcW w:w="2835" w:type="dxa"/>
            <w:tcBorders>
              <w:top w:val="single" w:sz="4" w:space="0" w:color="auto"/>
              <w:left w:val="single" w:sz="4" w:space="0" w:color="auto"/>
              <w:bottom w:val="single" w:sz="4" w:space="0" w:color="auto"/>
              <w:right w:val="single" w:sz="4" w:space="0" w:color="auto"/>
            </w:tcBorders>
          </w:tcPr>
          <w:p w14:paraId="6B888EE5" w14:textId="77777777" w:rsidR="002751CB" w:rsidRDefault="00AB6E82">
            <w:pPr>
              <w:widowControl w:val="0"/>
              <w:numPr>
                <w:ilvl w:val="12"/>
                <w:numId w:val="0"/>
              </w:numPr>
              <w:tabs>
                <w:tab w:val="clear" w:pos="567"/>
                <w:tab w:val="left" w:pos="708"/>
              </w:tabs>
              <w:spacing w:line="240" w:lineRule="auto"/>
              <w:ind w:right="-2"/>
              <w:rPr>
                <w:snapToGrid/>
                <w:szCs w:val="22"/>
                <w:lang w:val="lt-LT" w:eastAsia="sl-SI"/>
              </w:rPr>
            </w:pPr>
            <w:r>
              <w:rPr>
                <w:snapToGrid/>
                <w:szCs w:val="22"/>
                <w:lang w:val="lt-LT" w:eastAsia="sl-SI"/>
              </w:rPr>
              <w:t>Valstybės narės pavadinimas</w:t>
            </w:r>
          </w:p>
        </w:tc>
        <w:tc>
          <w:tcPr>
            <w:tcW w:w="3544" w:type="dxa"/>
            <w:tcBorders>
              <w:top w:val="single" w:sz="4" w:space="0" w:color="auto"/>
              <w:left w:val="single" w:sz="4" w:space="0" w:color="auto"/>
              <w:bottom w:val="single" w:sz="4" w:space="0" w:color="auto"/>
              <w:right w:val="single" w:sz="4" w:space="0" w:color="auto"/>
            </w:tcBorders>
          </w:tcPr>
          <w:p w14:paraId="70DECA52" w14:textId="77777777" w:rsidR="002751CB" w:rsidRDefault="00AB6E82">
            <w:pPr>
              <w:widowControl w:val="0"/>
              <w:numPr>
                <w:ilvl w:val="12"/>
                <w:numId w:val="0"/>
              </w:numPr>
              <w:tabs>
                <w:tab w:val="clear" w:pos="567"/>
                <w:tab w:val="left" w:pos="708"/>
              </w:tabs>
              <w:spacing w:line="240" w:lineRule="auto"/>
              <w:ind w:right="-2"/>
              <w:rPr>
                <w:snapToGrid/>
                <w:szCs w:val="22"/>
                <w:lang w:val="lt-LT" w:eastAsia="sl-SI"/>
              </w:rPr>
            </w:pPr>
            <w:r>
              <w:rPr>
                <w:snapToGrid/>
                <w:szCs w:val="22"/>
                <w:lang w:val="lt-LT" w:eastAsia="sl-SI"/>
              </w:rPr>
              <w:t>Vaisto pavadinimas</w:t>
            </w:r>
          </w:p>
        </w:tc>
      </w:tr>
      <w:tr w:rsidR="002751CB" w14:paraId="72552A14" w14:textId="77777777">
        <w:tc>
          <w:tcPr>
            <w:tcW w:w="2835" w:type="dxa"/>
            <w:tcBorders>
              <w:top w:val="single" w:sz="4" w:space="0" w:color="auto"/>
              <w:left w:val="single" w:sz="4" w:space="0" w:color="auto"/>
              <w:bottom w:val="single" w:sz="4" w:space="0" w:color="auto"/>
              <w:right w:val="single" w:sz="4" w:space="0" w:color="auto"/>
            </w:tcBorders>
          </w:tcPr>
          <w:p w14:paraId="00532E8C" w14:textId="77777777" w:rsidR="002751CB" w:rsidRDefault="00AB6E82">
            <w:pPr>
              <w:widowControl w:val="0"/>
              <w:numPr>
                <w:ilvl w:val="12"/>
                <w:numId w:val="0"/>
              </w:numPr>
              <w:tabs>
                <w:tab w:val="clear" w:pos="567"/>
                <w:tab w:val="left" w:pos="708"/>
              </w:tabs>
              <w:spacing w:line="240" w:lineRule="auto"/>
              <w:ind w:right="-2"/>
              <w:rPr>
                <w:snapToGrid/>
                <w:szCs w:val="22"/>
                <w:lang w:val="lt-LT" w:eastAsia="sl-SI"/>
              </w:rPr>
            </w:pPr>
            <w:r>
              <w:rPr>
                <w:snapToGrid/>
                <w:szCs w:val="22"/>
                <w:lang w:val="lt-LT" w:eastAsia="sl-SI"/>
              </w:rPr>
              <w:t>Bulgarija</w:t>
            </w:r>
          </w:p>
        </w:tc>
        <w:tc>
          <w:tcPr>
            <w:tcW w:w="3544" w:type="dxa"/>
            <w:tcBorders>
              <w:top w:val="single" w:sz="4" w:space="0" w:color="auto"/>
              <w:left w:val="single" w:sz="4" w:space="0" w:color="auto"/>
              <w:bottom w:val="single" w:sz="4" w:space="0" w:color="auto"/>
              <w:right w:val="single" w:sz="4" w:space="0" w:color="auto"/>
            </w:tcBorders>
          </w:tcPr>
          <w:p w14:paraId="122D63AA" w14:textId="77777777" w:rsidR="002751CB" w:rsidRDefault="00AB6E82">
            <w:pPr>
              <w:widowControl w:val="0"/>
              <w:numPr>
                <w:ilvl w:val="12"/>
                <w:numId w:val="0"/>
              </w:numPr>
              <w:tabs>
                <w:tab w:val="clear" w:pos="567"/>
                <w:tab w:val="left" w:pos="708"/>
              </w:tabs>
              <w:spacing w:line="240" w:lineRule="auto"/>
              <w:ind w:right="-2"/>
              <w:rPr>
                <w:snapToGrid/>
                <w:szCs w:val="22"/>
                <w:lang w:val="lt-LT" w:eastAsia="sl-SI"/>
              </w:rPr>
            </w:pPr>
            <w:proofErr w:type="spellStart"/>
            <w:r>
              <w:rPr>
                <w:snapToGrid/>
                <w:szCs w:val="22"/>
                <w:lang w:val="lt-LT" w:eastAsia="sl-SI"/>
              </w:rPr>
              <w:t>Валтриком</w:t>
            </w:r>
            <w:proofErr w:type="spellEnd"/>
          </w:p>
        </w:tc>
      </w:tr>
      <w:tr w:rsidR="002751CB" w14:paraId="5E1BA8F6" w14:textId="77777777">
        <w:tc>
          <w:tcPr>
            <w:tcW w:w="2835" w:type="dxa"/>
            <w:tcBorders>
              <w:top w:val="single" w:sz="4" w:space="0" w:color="auto"/>
              <w:left w:val="single" w:sz="4" w:space="0" w:color="auto"/>
              <w:bottom w:val="single" w:sz="4" w:space="0" w:color="auto"/>
              <w:right w:val="single" w:sz="4" w:space="0" w:color="auto"/>
            </w:tcBorders>
          </w:tcPr>
          <w:p w14:paraId="483C27C0" w14:textId="77777777" w:rsidR="002751CB" w:rsidRDefault="00AB6E82">
            <w:pPr>
              <w:widowControl w:val="0"/>
              <w:numPr>
                <w:ilvl w:val="12"/>
                <w:numId w:val="0"/>
              </w:numPr>
              <w:tabs>
                <w:tab w:val="clear" w:pos="567"/>
                <w:tab w:val="left" w:pos="708"/>
              </w:tabs>
              <w:spacing w:line="240" w:lineRule="auto"/>
              <w:ind w:right="-2"/>
              <w:rPr>
                <w:snapToGrid/>
                <w:szCs w:val="22"/>
                <w:lang w:val="lt-LT" w:eastAsia="sl-SI"/>
              </w:rPr>
            </w:pPr>
            <w:r>
              <w:rPr>
                <w:snapToGrid/>
                <w:szCs w:val="22"/>
                <w:lang w:val="lt-LT" w:eastAsia="sl-SI"/>
              </w:rPr>
              <w:t>Estija, Kroatija, Lietuva, Latvija, Lenkija, Vengrija, Rumunija, Slovėnija, Slovakija</w:t>
            </w:r>
          </w:p>
        </w:tc>
        <w:tc>
          <w:tcPr>
            <w:tcW w:w="3544" w:type="dxa"/>
            <w:tcBorders>
              <w:top w:val="single" w:sz="4" w:space="0" w:color="auto"/>
              <w:left w:val="single" w:sz="4" w:space="0" w:color="auto"/>
              <w:bottom w:val="single" w:sz="4" w:space="0" w:color="auto"/>
              <w:right w:val="single" w:sz="4" w:space="0" w:color="auto"/>
            </w:tcBorders>
          </w:tcPr>
          <w:p w14:paraId="46CDBEC0" w14:textId="77777777" w:rsidR="002751CB" w:rsidRDefault="00AB6E82">
            <w:pPr>
              <w:widowControl w:val="0"/>
              <w:numPr>
                <w:ilvl w:val="12"/>
                <w:numId w:val="0"/>
              </w:numPr>
              <w:tabs>
                <w:tab w:val="clear" w:pos="567"/>
                <w:tab w:val="left" w:pos="708"/>
              </w:tabs>
              <w:spacing w:line="240" w:lineRule="auto"/>
              <w:ind w:right="-2"/>
              <w:rPr>
                <w:snapToGrid/>
                <w:szCs w:val="22"/>
                <w:lang w:val="lt-LT" w:eastAsia="sl-SI"/>
              </w:rPr>
            </w:pPr>
            <w:proofErr w:type="spellStart"/>
            <w:r>
              <w:rPr>
                <w:snapToGrid/>
                <w:szCs w:val="22"/>
                <w:lang w:val="lt-LT" w:eastAsia="sl-SI"/>
              </w:rPr>
              <w:t>Valtricom</w:t>
            </w:r>
            <w:proofErr w:type="spellEnd"/>
          </w:p>
        </w:tc>
      </w:tr>
    </w:tbl>
    <w:p w14:paraId="662DBDB5" w14:textId="77777777" w:rsidR="002751CB" w:rsidRDefault="002751CB">
      <w:pPr>
        <w:widowControl w:val="0"/>
        <w:numPr>
          <w:ilvl w:val="12"/>
          <w:numId w:val="0"/>
        </w:numPr>
        <w:tabs>
          <w:tab w:val="clear" w:pos="567"/>
          <w:tab w:val="left" w:pos="708"/>
        </w:tabs>
        <w:spacing w:line="240" w:lineRule="auto"/>
        <w:ind w:right="-2"/>
        <w:rPr>
          <w:snapToGrid/>
          <w:szCs w:val="22"/>
          <w:highlight w:val="lightGray"/>
          <w:lang w:val="lt-LT" w:eastAsia="sl-SI"/>
        </w:rPr>
      </w:pPr>
    </w:p>
    <w:p w14:paraId="03D3A884" w14:textId="77777777" w:rsidR="002751CB" w:rsidRDefault="002751CB">
      <w:pPr>
        <w:widowControl w:val="0"/>
        <w:tabs>
          <w:tab w:val="clear" w:pos="567"/>
        </w:tabs>
        <w:spacing w:line="240" w:lineRule="auto"/>
        <w:rPr>
          <w:b/>
          <w:snapToGrid/>
          <w:szCs w:val="22"/>
          <w:lang w:val="lt-LT" w:eastAsia="sl-SI"/>
        </w:rPr>
      </w:pPr>
    </w:p>
    <w:p w14:paraId="69F488AC" w14:textId="2CF8D821" w:rsidR="002751CB" w:rsidRDefault="00AB6E82">
      <w:pPr>
        <w:widowControl w:val="0"/>
        <w:numPr>
          <w:ilvl w:val="12"/>
          <w:numId w:val="0"/>
        </w:numPr>
        <w:tabs>
          <w:tab w:val="clear" w:pos="567"/>
        </w:tabs>
        <w:spacing w:line="240" w:lineRule="auto"/>
        <w:ind w:right="-2"/>
        <w:rPr>
          <w:b/>
          <w:snapToGrid/>
          <w:szCs w:val="22"/>
          <w:lang w:val="lt-LT" w:eastAsia="sl-SI"/>
        </w:rPr>
      </w:pPr>
      <w:r>
        <w:rPr>
          <w:b/>
          <w:snapToGrid/>
          <w:szCs w:val="22"/>
          <w:lang w:val="lt-LT" w:eastAsia="sl-SI"/>
        </w:rPr>
        <w:t>Šis pakuotės lapelis paskutinį kartą peržiūrėtas 2025-03-19.</w:t>
      </w:r>
    </w:p>
    <w:p w14:paraId="652C1B94" w14:textId="77777777" w:rsidR="002751CB" w:rsidRDefault="002751CB">
      <w:pPr>
        <w:widowControl w:val="0"/>
        <w:numPr>
          <w:ilvl w:val="12"/>
          <w:numId w:val="0"/>
        </w:numPr>
        <w:spacing w:line="240" w:lineRule="auto"/>
        <w:ind w:right="-2"/>
        <w:rPr>
          <w:i/>
          <w:snapToGrid/>
          <w:szCs w:val="22"/>
          <w:lang w:val="lt-LT" w:eastAsia="sl-SI"/>
        </w:rPr>
      </w:pPr>
    </w:p>
    <w:p w14:paraId="682AE896" w14:textId="77777777" w:rsidR="002751CB" w:rsidRDefault="002751CB">
      <w:pPr>
        <w:widowControl w:val="0"/>
        <w:numPr>
          <w:ilvl w:val="12"/>
          <w:numId w:val="0"/>
        </w:numPr>
        <w:spacing w:line="240" w:lineRule="auto"/>
        <w:ind w:right="-2"/>
        <w:rPr>
          <w:snapToGrid/>
          <w:szCs w:val="22"/>
          <w:lang w:val="lt-LT" w:eastAsia="sl-SI"/>
        </w:rPr>
      </w:pPr>
    </w:p>
    <w:p w14:paraId="5129AAF1" w14:textId="77777777" w:rsidR="002751CB" w:rsidRDefault="00AB6E82">
      <w:pPr>
        <w:widowControl w:val="0"/>
        <w:tabs>
          <w:tab w:val="clear" w:pos="567"/>
        </w:tabs>
        <w:spacing w:line="240" w:lineRule="auto"/>
        <w:rPr>
          <w:snapToGrid/>
          <w:szCs w:val="22"/>
          <w:lang w:val="lt-LT" w:eastAsia="sl-SI"/>
        </w:rPr>
      </w:pPr>
      <w:r>
        <w:rPr>
          <w:snapToGrid/>
          <w:szCs w:val="22"/>
          <w:lang w:val="lt-LT" w:eastAsia="sl-SI"/>
        </w:rPr>
        <w:t>Išsami informacija apie šį vaistą pateikiama Valstybinės vaistų kontrolės tarnybos prie Lietuvos Respublikos sveikatos apsaugos ministerijos tinklalapyje</w:t>
      </w:r>
      <w:r>
        <w:rPr>
          <w:i/>
          <w:snapToGrid/>
          <w:szCs w:val="22"/>
          <w:lang w:val="lt-LT" w:eastAsia="sl-SI"/>
        </w:rPr>
        <w:t xml:space="preserve"> </w:t>
      </w:r>
      <w:hyperlink r:id="rId10" w:history="1">
        <w:r>
          <w:rPr>
            <w:rStyle w:val="Hipersaitas"/>
            <w:snapToGrid/>
            <w:szCs w:val="22"/>
            <w:lang w:val="lt-LT" w:eastAsia="sl-SI"/>
          </w:rPr>
          <w:t>http://www.vvkt.lt/</w:t>
        </w:r>
      </w:hyperlink>
      <w:r>
        <w:rPr>
          <w:snapToGrid/>
          <w:szCs w:val="22"/>
          <w:lang w:val="lt-LT" w:eastAsia="sl-SI"/>
        </w:rPr>
        <w:t>.</w:t>
      </w:r>
    </w:p>
    <w:p w14:paraId="468FC155" w14:textId="77777777" w:rsidR="002751CB" w:rsidRDefault="002751CB">
      <w:pPr>
        <w:widowControl w:val="0"/>
        <w:tabs>
          <w:tab w:val="clear" w:pos="567"/>
        </w:tabs>
        <w:spacing w:line="240" w:lineRule="auto"/>
        <w:rPr>
          <w:snapToGrid/>
          <w:szCs w:val="22"/>
          <w:lang w:val="lt-LT" w:eastAsia="sl-SI"/>
        </w:rPr>
      </w:pPr>
    </w:p>
    <w:p w14:paraId="13F8B54B" w14:textId="77777777" w:rsidR="002751CB" w:rsidRDefault="002751CB">
      <w:pPr>
        <w:widowControl w:val="0"/>
        <w:tabs>
          <w:tab w:val="clear" w:pos="567"/>
        </w:tabs>
        <w:spacing w:line="240" w:lineRule="auto"/>
        <w:rPr>
          <w:lang w:val="lt-LT"/>
        </w:rPr>
      </w:pPr>
    </w:p>
    <w:sectPr w:rsidR="002751CB">
      <w:headerReference w:type="even" r:id="rId11"/>
      <w:headerReference w:type="default" r:id="rId12"/>
      <w:footerReference w:type="even" r:id="rId13"/>
      <w:footerReference w:type="default" r:id="rId14"/>
      <w:headerReference w:type="first" r:id="rId15"/>
      <w:footerReference w:type="firs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89DC5" w14:textId="77777777" w:rsidR="002751CB" w:rsidRDefault="00AB6E82">
      <w:pPr>
        <w:spacing w:line="240" w:lineRule="auto"/>
      </w:pPr>
      <w:r>
        <w:separator/>
      </w:r>
    </w:p>
  </w:endnote>
  <w:endnote w:type="continuationSeparator" w:id="0">
    <w:p w14:paraId="3CE87F3B" w14:textId="77777777" w:rsidR="002751CB" w:rsidRDefault="00AB6E8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56D66" w14:textId="77777777" w:rsidR="002751CB" w:rsidRDefault="002751CB">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030759" w14:textId="77777777" w:rsidR="002751CB" w:rsidRDefault="002751CB">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E32BA" w14:textId="77777777" w:rsidR="002751CB" w:rsidRDefault="002751C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5DBCEF" w14:textId="77777777" w:rsidR="002751CB" w:rsidRDefault="00AB6E82">
      <w:pPr>
        <w:spacing w:line="240" w:lineRule="auto"/>
      </w:pPr>
      <w:r>
        <w:separator/>
      </w:r>
    </w:p>
  </w:footnote>
  <w:footnote w:type="continuationSeparator" w:id="0">
    <w:p w14:paraId="3646547B" w14:textId="77777777" w:rsidR="002751CB" w:rsidRDefault="00AB6E8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74CE4" w14:textId="77777777" w:rsidR="002751CB" w:rsidRDefault="002751C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21AB2" w14:textId="77777777" w:rsidR="002751CB" w:rsidRDefault="002751C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9B90B" w14:textId="77777777" w:rsidR="002751CB" w:rsidRDefault="002751C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6833FA"/>
    <w:multiLevelType w:val="hybridMultilevel"/>
    <w:tmpl w:val="8B583202"/>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FA52FD"/>
    <w:multiLevelType w:val="hybridMultilevel"/>
    <w:tmpl w:val="17FC78C6"/>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525DD4"/>
    <w:multiLevelType w:val="hybridMultilevel"/>
    <w:tmpl w:val="B81C8C72"/>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522432"/>
    <w:multiLevelType w:val="hybridMultilevel"/>
    <w:tmpl w:val="A7748990"/>
    <w:lvl w:ilvl="0" w:tplc="FFFFFFFF">
      <w:start w:val="1"/>
      <w:numFmt w:val="bullet"/>
      <w:lvlText w:val="-"/>
      <w:lvlJc w:val="left"/>
      <w:pPr>
        <w:tabs>
          <w:tab w:val="num" w:pos="567"/>
        </w:tabs>
        <w:ind w:left="567" w:hanging="567"/>
      </w:pPr>
      <w:rPr>
        <w:rFont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1A7AF8"/>
    <w:multiLevelType w:val="hybridMultilevel"/>
    <w:tmpl w:val="5CB026C6"/>
    <w:lvl w:ilvl="0" w:tplc="AFFE55DE">
      <w:numFmt w:val="bullet"/>
      <w:lvlText w:val="-"/>
      <w:lvlJc w:val="left"/>
      <w:pPr>
        <w:tabs>
          <w:tab w:val="num" w:pos="567"/>
        </w:tabs>
        <w:ind w:left="567" w:hanging="567"/>
      </w:pPr>
      <w:rPr>
        <w:rFonts w:ascii="Times New Roman" w:hAnsi="Times New Roman" w:cs="Times New Roman" w:hint="default"/>
        <w:color w:val="auto"/>
      </w:rPr>
    </w:lvl>
    <w:lvl w:ilvl="1" w:tplc="64408978">
      <w:start w:val="1"/>
      <w:numFmt w:val="decimal"/>
      <w:lvlText w:val="%2."/>
      <w:lvlJc w:val="left"/>
      <w:pPr>
        <w:tabs>
          <w:tab w:val="num" w:pos="567"/>
        </w:tabs>
        <w:ind w:left="567" w:hanging="567"/>
      </w:pPr>
      <w:rPr>
        <w:rFont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B7F6691"/>
    <w:multiLevelType w:val="hybridMultilevel"/>
    <w:tmpl w:val="8EC4665A"/>
    <w:lvl w:ilvl="0" w:tplc="76A06CF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156773C"/>
    <w:multiLevelType w:val="hybridMultilevel"/>
    <w:tmpl w:val="F8AC836E"/>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91776C6"/>
    <w:multiLevelType w:val="hybridMultilevel"/>
    <w:tmpl w:val="C6E49A6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9D97838"/>
    <w:multiLevelType w:val="hybridMultilevel"/>
    <w:tmpl w:val="B108F5A0"/>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3F026F28"/>
    <w:multiLevelType w:val="hybridMultilevel"/>
    <w:tmpl w:val="65AA916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5656A91"/>
    <w:multiLevelType w:val="hybridMultilevel"/>
    <w:tmpl w:val="F5E6192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A2B0AB0"/>
    <w:multiLevelType w:val="hybridMultilevel"/>
    <w:tmpl w:val="A320822E"/>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55E613FD"/>
    <w:multiLevelType w:val="hybridMultilevel"/>
    <w:tmpl w:val="06CE5A7C"/>
    <w:lvl w:ilvl="0" w:tplc="04F80370">
      <w:start w:val="1"/>
      <w:numFmt w:val="bullet"/>
      <w:lvlText w:val="-"/>
      <w:lvlJc w:val="left"/>
      <w:pPr>
        <w:ind w:left="1440" w:hanging="360"/>
      </w:pPr>
      <w:rPr>
        <w:rFonts w:ascii="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5E373F3E"/>
    <w:multiLevelType w:val="hybridMultilevel"/>
    <w:tmpl w:val="A83EDF54"/>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692C1654"/>
    <w:multiLevelType w:val="multilevel"/>
    <w:tmpl w:val="8DA2F8A6"/>
    <w:lvl w:ilvl="0">
      <w:start w:val="4"/>
      <w:numFmt w:val="decimal"/>
      <w:lvlText w:val="%1"/>
      <w:lvlJc w:val="left"/>
      <w:pPr>
        <w:ind w:left="360" w:hanging="360"/>
      </w:pPr>
      <w:rPr>
        <w:rFonts w:hint="default"/>
        <w:b/>
      </w:rPr>
    </w:lvl>
    <w:lvl w:ilvl="1">
      <w:start w:val="8"/>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7" w15:restartNumberingAfterBreak="0">
    <w:nsid w:val="6B97436C"/>
    <w:multiLevelType w:val="hybridMultilevel"/>
    <w:tmpl w:val="8B6E96BC"/>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D261179"/>
    <w:multiLevelType w:val="hybridMultilevel"/>
    <w:tmpl w:val="0624E79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21A13C6"/>
    <w:multiLevelType w:val="hybridMultilevel"/>
    <w:tmpl w:val="6D82AA4E"/>
    <w:lvl w:ilvl="0" w:tplc="AFFE55DE">
      <w:numFmt w:val="bullet"/>
      <w:lvlText w:val="-"/>
      <w:lvlJc w:val="left"/>
      <w:pPr>
        <w:tabs>
          <w:tab w:val="num" w:pos="567"/>
        </w:tabs>
        <w:ind w:left="567" w:hanging="567"/>
      </w:pPr>
      <w:rPr>
        <w:rFonts w:ascii="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6450306"/>
    <w:multiLevelType w:val="hybridMultilevel"/>
    <w:tmpl w:val="4E2661B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998847725">
    <w:abstractNumId w:val="3"/>
  </w:num>
  <w:num w:numId="2" w16cid:durableId="789860114">
    <w:abstractNumId w:val="19"/>
  </w:num>
  <w:num w:numId="3" w16cid:durableId="403840471">
    <w:abstractNumId w:val="0"/>
    <w:lvlOverride w:ilvl="0">
      <w:lvl w:ilvl="0">
        <w:start w:val="1"/>
        <w:numFmt w:val="bullet"/>
        <w:lvlText w:val="-"/>
        <w:lvlJc w:val="left"/>
        <w:pPr>
          <w:ind w:left="360" w:hanging="360"/>
        </w:pPr>
      </w:lvl>
    </w:lvlOverride>
  </w:num>
  <w:num w:numId="4" w16cid:durableId="675495955">
    <w:abstractNumId w:val="0"/>
    <w:lvlOverride w:ilvl="0">
      <w:lvl w:ilvl="0">
        <w:start w:val="1"/>
        <w:numFmt w:val="bullet"/>
        <w:lvlText w:val=""/>
        <w:lvlJc w:val="left"/>
        <w:pPr>
          <w:ind w:left="360" w:hanging="360"/>
        </w:pPr>
        <w:rPr>
          <w:rFonts w:ascii="Symbol" w:hAnsi="Symbol" w:hint="default"/>
        </w:rPr>
      </w:lvl>
    </w:lvlOverride>
  </w:num>
  <w:num w:numId="5" w16cid:durableId="1865560460">
    <w:abstractNumId w:val="0"/>
    <w:lvlOverride w:ilvl="0">
      <w:lvl w:ilvl="0">
        <w:start w:val="1"/>
        <w:numFmt w:val="bullet"/>
        <w:lvlText w:val="-"/>
        <w:lvlJc w:val="left"/>
        <w:pPr>
          <w:ind w:left="360" w:hanging="360"/>
        </w:pPr>
      </w:lvl>
    </w:lvlOverride>
  </w:num>
  <w:num w:numId="6" w16cid:durableId="1217353180">
    <w:abstractNumId w:val="18"/>
  </w:num>
  <w:num w:numId="7" w16cid:durableId="1205826232">
    <w:abstractNumId w:val="7"/>
  </w:num>
  <w:num w:numId="8" w16cid:durableId="820850557">
    <w:abstractNumId w:val="6"/>
  </w:num>
  <w:num w:numId="9" w16cid:durableId="2052609196">
    <w:abstractNumId w:val="20"/>
  </w:num>
  <w:num w:numId="10" w16cid:durableId="1888905420">
    <w:abstractNumId w:val="17"/>
  </w:num>
  <w:num w:numId="11" w16cid:durableId="692078060">
    <w:abstractNumId w:val="8"/>
  </w:num>
  <w:num w:numId="12" w16cid:durableId="1406949407">
    <w:abstractNumId w:val="4"/>
  </w:num>
  <w:num w:numId="13" w16cid:durableId="1814784957">
    <w:abstractNumId w:val="1"/>
  </w:num>
  <w:num w:numId="14" w16cid:durableId="1342733611">
    <w:abstractNumId w:val="14"/>
  </w:num>
  <w:num w:numId="15" w16cid:durableId="354815796">
    <w:abstractNumId w:val="5"/>
  </w:num>
  <w:num w:numId="16" w16cid:durableId="1846364589">
    <w:abstractNumId w:val="10"/>
  </w:num>
  <w:num w:numId="17" w16cid:durableId="817915256">
    <w:abstractNumId w:val="13"/>
  </w:num>
  <w:num w:numId="18" w16cid:durableId="260919605">
    <w:abstractNumId w:val="15"/>
  </w:num>
  <w:num w:numId="19" w16cid:durableId="601301092">
    <w:abstractNumId w:val="2"/>
  </w:num>
  <w:num w:numId="20" w16cid:durableId="1121798260">
    <w:abstractNumId w:val="11"/>
  </w:num>
  <w:num w:numId="21" w16cid:durableId="322316441">
    <w:abstractNumId w:val="12"/>
  </w:num>
  <w:num w:numId="22" w16cid:durableId="1393236818">
    <w:abstractNumId w:val="9"/>
  </w:num>
  <w:num w:numId="23" w16cid:durableId="1005209231">
    <w:abstractNumId w:val="21"/>
  </w:num>
  <w:num w:numId="24" w16cid:durableId="277109082">
    <w:abstractNumId w:val="1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51CB"/>
    <w:rsid w:val="002751CB"/>
    <w:rsid w:val="00295380"/>
    <w:rsid w:val="007B49AC"/>
    <w:rsid w:val="00832EBC"/>
    <w:rsid w:val="008B339D"/>
    <w:rsid w:val="00AB6E82"/>
    <w:rsid w:val="00CF6075"/>
    <w:rsid w:val="00E44459"/>
    <w:rsid w:val="00E50E9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4A9DB"/>
  <w15:chartTrackingRefBased/>
  <w15:docId w15:val="{9B018DA3-007B-4C0A-8FB2-2FF4661D2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snapToGrid/>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uiPriority w:val="99"/>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uiPriority w:val="99"/>
    <w:rPr>
      <w:sz w:val="20"/>
    </w:rPr>
  </w:style>
  <w:style w:type="character" w:customStyle="1" w:styleId="KomentarotekstasDiagrama">
    <w:name w:val="Komentaro tekstas Diagrama"/>
    <w:link w:val="Komentarotekstas"/>
    <w:uiPriority w:val="99"/>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Pr>
      <w:rFonts w:ascii="Times New Roman" w:eastAsia="SimSun" w:hAnsi="Times New Roman" w:cs="Times New Roman"/>
      <w:noProof/>
      <w:lang w:val="x-none"/>
    </w:rPr>
  </w:style>
  <w:style w:type="character" w:customStyle="1" w:styleId="CharChar12">
    <w:name w:val="Char Char12"/>
    <w:locked/>
    <w:rPr>
      <w:snapToGrid w:val="0"/>
      <w:lang w:val="en-GB" w:eastAsia="en-US" w:bidi="ar-SA"/>
    </w:rPr>
  </w:style>
  <w:style w:type="table" w:styleId="Lentelstinklelis">
    <w:name w:val="Table Grid"/>
    <w:basedOn w:val="prastojilente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www.ema.europa.eu" TargetMode="Externa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C1A025-04AA-4F9D-BD5A-9ECD5E180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52</Pages>
  <Words>76350</Words>
  <Characters>43520</Characters>
  <Application>Microsoft Office Word</Application>
  <DocSecurity>4</DocSecurity>
  <Lines>362</Lines>
  <Paragraphs>239</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VVKT</Company>
  <LinksUpToDate>false</LinksUpToDate>
  <CharactersWithSpaces>119631</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dcterms:created xsi:type="dcterms:W3CDTF">2025-08-04T10:22:00Z</dcterms:created>
  <dcterms:modified xsi:type="dcterms:W3CDTF">2025-08-04T10:22:00Z</dcterms:modified>
</cp:coreProperties>
</file>