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keepNext/>
        <w:numPr>
          <w:ilvl w:val="0"/>
          <w:numId w:val="1"/>
        </w:num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t>ŽENKLINIMAS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br w:type="page"/>
      </w:r>
    </w:p>
    <w:p w:rsidR="008D6289" w:rsidRPr="009C49B0" w:rsidRDefault="008D6289" w:rsidP="008D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9C49B0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INFORMACIJA ANT IŠORINĖS PAKUOTĖS</w:t>
      </w:r>
    </w:p>
    <w:p w:rsidR="008D6289" w:rsidRPr="009C49B0" w:rsidRDefault="008D6289" w:rsidP="008D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:rsidR="008D6289" w:rsidRPr="009C49B0" w:rsidRDefault="008D6289" w:rsidP="008D6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9C49B0">
        <w:rPr>
          <w:rFonts w:ascii="Times New Roman" w:eastAsia="Times New Roman" w:hAnsi="Times New Roman" w:cs="Times New Roman"/>
          <w:b/>
          <w:noProof/>
          <w:lang w:val="lt-LT"/>
        </w:rPr>
        <w:t xml:space="preserve">KARTONO DĖŽUTĖ 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VAISTINIO PREPARATO PAVADINIMAS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EA2E80" w:rsidP="008D628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0" w:name="_Hlk505150306"/>
      <w:proofErr w:type="spellStart"/>
      <w:r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lang w:val="lt-LT"/>
        </w:rPr>
        <w:t>10 mg tabletės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1" w:name="_Hlk505150316"/>
      <w:bookmarkEnd w:id="0"/>
      <w:r w:rsidRPr="009C49B0">
        <w:rPr>
          <w:rFonts w:ascii="Times New Roman" w:eastAsia="Times New Roman" w:hAnsi="Times New Roman" w:cs="Times New Roman"/>
          <w:noProof/>
          <w:lang w:val="lt-LT"/>
        </w:rPr>
        <w:t>Loratadin</w:t>
      </w:r>
      <w:r w:rsidR="00EA2E80">
        <w:rPr>
          <w:rFonts w:ascii="Times New Roman" w:eastAsia="Times New Roman" w:hAnsi="Times New Roman" w:cs="Times New Roman"/>
          <w:noProof/>
          <w:lang w:val="lt-LT"/>
        </w:rPr>
        <w:t>as</w:t>
      </w:r>
    </w:p>
    <w:bookmarkEnd w:id="1"/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A2E80" w:rsidRDefault="00EA2E80" w:rsidP="00EA2E8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EA2E80" w:rsidRPr="008506E9" w:rsidRDefault="00EA2E80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line="240" w:lineRule="auto"/>
        <w:rPr>
          <w:b/>
          <w:noProof/>
        </w:rPr>
      </w:pPr>
      <w:r w:rsidRPr="008506E9">
        <w:rPr>
          <w:b/>
          <w:noProof/>
        </w:rPr>
        <w:t>VEIKLIOJI (-IOS) MEDŽIAGA (-OS) IR JOS (-Ų) KIEKIS (-IAI)</w:t>
      </w:r>
    </w:p>
    <w:p w:rsidR="00EA2E80" w:rsidRDefault="00EA2E80" w:rsidP="00EA2E8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8D6289" w:rsidRPr="009C49B0" w:rsidRDefault="008D6289" w:rsidP="008D6289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lang w:val="lt-LT"/>
        </w:rPr>
      </w:pPr>
      <w:bookmarkStart w:id="2" w:name="_Hlk505150350"/>
      <w:r w:rsidRPr="009C49B0">
        <w:rPr>
          <w:rFonts w:ascii="Times New Roman" w:eastAsia="Times New Roman" w:hAnsi="Times New Roman" w:cs="Times New Roman"/>
          <w:lang w:val="lt-LT"/>
        </w:rPr>
        <w:t xml:space="preserve">Kiekvienoje tabletėje yra 10 mg </w:t>
      </w:r>
      <w:proofErr w:type="spellStart"/>
      <w:r w:rsidRPr="009C49B0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9C49B0">
        <w:rPr>
          <w:rFonts w:ascii="Times New Roman" w:eastAsia="Times New Roman" w:hAnsi="Times New Roman" w:cs="Times New Roman"/>
          <w:lang w:val="lt-LT"/>
        </w:rPr>
        <w:t>.</w:t>
      </w:r>
    </w:p>
    <w:bookmarkEnd w:id="2"/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PAGALBINIŲ MEDŽIAGŲ SĄRAŠAS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3" w:name="_Hlk505150355"/>
      <w:r w:rsidRPr="009C49B0">
        <w:rPr>
          <w:rFonts w:ascii="Times New Roman" w:eastAsia="Times New Roman" w:hAnsi="Times New Roman" w:cs="Times New Roman"/>
          <w:lang w:val="lt-LT"/>
        </w:rPr>
        <w:t>Sudėtyje yra laktozės. Daugiau informacijos rasite pakuotės lapelyje.</w:t>
      </w:r>
    </w:p>
    <w:bookmarkEnd w:id="3"/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FARMACINĖ FORMA IR KIEKIS PAKUOTĖJE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A2E80">
        <w:rPr>
          <w:rFonts w:ascii="Times New Roman" w:eastAsia="Times New Roman" w:hAnsi="Times New Roman" w:cs="Times New Roman"/>
          <w:highlight w:val="lightGray"/>
          <w:lang w:val="lt-LT"/>
        </w:rPr>
        <w:t>Tabletė</w:t>
      </w:r>
    </w:p>
    <w:p w:rsidR="008D6289" w:rsidRPr="009C49B0" w:rsidRDefault="008D6289" w:rsidP="008D628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4" w:name="_Hlk505150331"/>
      <w:r w:rsidRPr="009C49B0">
        <w:rPr>
          <w:rFonts w:ascii="Times New Roman" w:eastAsia="Times New Roman" w:hAnsi="Times New Roman" w:cs="Times New Roman"/>
          <w:lang w:val="lt-LT"/>
        </w:rPr>
        <w:t>30 tablečių</w:t>
      </w:r>
    </w:p>
    <w:bookmarkEnd w:id="4"/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VARTOJIMO METODAS IR BŪDAS (-AI)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5" w:name="_Hlk505150361"/>
      <w:r w:rsidRPr="009C49B0">
        <w:rPr>
          <w:rFonts w:ascii="Times New Roman" w:eastAsia="Times New Roman" w:hAnsi="Times New Roman" w:cs="Times New Roman"/>
          <w:lang w:val="lt-LT"/>
        </w:rPr>
        <w:t xml:space="preserve">Vartoti per burną. 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bookmarkEnd w:id="5"/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SPECIALUS ĮSPĖJIMAS, KAD VAISTINĮ PREPARATĄ BŪTINA LAIKYTI VAIKAMS NEPASTEBIMOJE IR NEPASIEKIAMOJE VIETOJE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6" w:name="_Hlk505150370"/>
      <w:r w:rsidRPr="009C49B0">
        <w:rPr>
          <w:rFonts w:ascii="Times New Roman" w:eastAsia="Times New Roman" w:hAnsi="Times New Roman" w:cs="Times New Roman"/>
          <w:lang w:val="lt-LT"/>
        </w:rPr>
        <w:t xml:space="preserve">Laikyti vaikams </w:t>
      </w:r>
      <w:r w:rsidRPr="009C49B0">
        <w:rPr>
          <w:rFonts w:ascii="Times New Roman" w:eastAsia="Times New Roman" w:hAnsi="Times New Roman" w:cs="Times New Roman"/>
          <w:noProof/>
          <w:lang w:val="lt-LT"/>
        </w:rPr>
        <w:t xml:space="preserve">nepastebimoje ir </w:t>
      </w:r>
      <w:r w:rsidRPr="009C49B0">
        <w:rPr>
          <w:rFonts w:ascii="Times New Roman" w:eastAsia="Times New Roman" w:hAnsi="Times New Roman" w:cs="Times New Roman"/>
          <w:lang w:val="lt-LT"/>
        </w:rPr>
        <w:t>nepasiekiamoje vietoje.</w:t>
      </w:r>
    </w:p>
    <w:bookmarkEnd w:id="6"/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KITAS (-I) SPECIALUS (-ŪS) ĮSPĖJIMAS (-AI) (JEI REIKIA)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TINKAMUMO LAIKAS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Tinka iki</w:t>
      </w:r>
      <w:r w:rsidR="003229C2">
        <w:rPr>
          <w:rFonts w:ascii="Times New Roman" w:eastAsia="Times New Roman" w:hAnsi="Times New Roman" w:cs="Times New Roman"/>
          <w:lang w:val="lt-LT"/>
        </w:rPr>
        <w:t xml:space="preserve"> </w:t>
      </w:r>
      <w:r w:rsidR="003229C2" w:rsidRPr="009849E0">
        <w:rPr>
          <w:rFonts w:ascii="Times New Roman" w:eastAsia="Times New Roman" w:hAnsi="Times New Roman" w:cs="Times New Roman"/>
          <w:highlight w:val="lightGray"/>
          <w:lang w:val="lt-LT"/>
        </w:rPr>
        <w:t>/ EXP</w:t>
      </w:r>
      <w:r w:rsidR="003229C2">
        <w:rPr>
          <w:rFonts w:ascii="Times New Roman" w:eastAsia="Times New Roman" w:hAnsi="Times New Roman" w:cs="Times New Roman"/>
          <w:lang w:val="lt-LT"/>
        </w:rPr>
        <w:t>:</w:t>
      </w:r>
      <w:r w:rsidR="00DF605A">
        <w:rPr>
          <w:rFonts w:ascii="Times New Roman" w:eastAsia="Times New Roman" w:hAnsi="Times New Roman" w:cs="Times New Roman"/>
          <w:lang w:val="lt-LT"/>
        </w:rPr>
        <w:t xml:space="preserve"> MMMM</w:t>
      </w:r>
      <w:r w:rsidR="003229C2">
        <w:rPr>
          <w:rFonts w:ascii="Times New Roman" w:eastAsia="Times New Roman" w:hAnsi="Times New Roman" w:cs="Times New Roman"/>
          <w:lang w:val="lt-LT"/>
        </w:rPr>
        <w:t xml:space="preserve"> </w:t>
      </w:r>
      <w:r w:rsidR="00DF605A">
        <w:rPr>
          <w:rFonts w:ascii="Times New Roman" w:eastAsia="Times New Roman" w:hAnsi="Times New Roman" w:cs="Times New Roman"/>
          <w:lang w:val="lt-LT"/>
        </w:rPr>
        <w:t>mm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SPECIALIOS LAIKYMO SĄLYGOS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16CFF" w:rsidRPr="00616CFF" w:rsidRDefault="00616CFF" w:rsidP="00616CFF">
      <w:pPr>
        <w:spacing w:after="0" w:line="240" w:lineRule="auto"/>
        <w:rPr>
          <w:rFonts w:ascii="Times New Roman" w:hAnsi="Times New Roman" w:cs="Times New Roman"/>
        </w:rPr>
      </w:pPr>
      <w:bookmarkStart w:id="7" w:name="_Hlk505150376"/>
      <w:proofErr w:type="spellStart"/>
      <w:r w:rsidRPr="00616CFF">
        <w:rPr>
          <w:rFonts w:ascii="Times New Roman" w:hAnsi="Times New Roman" w:cs="Times New Roman"/>
        </w:rPr>
        <w:t>Šiam</w:t>
      </w:r>
      <w:proofErr w:type="spellEnd"/>
      <w:r w:rsidRPr="00616CFF">
        <w:rPr>
          <w:rFonts w:ascii="Times New Roman" w:hAnsi="Times New Roman" w:cs="Times New Roman"/>
        </w:rPr>
        <w:t xml:space="preserve"> </w:t>
      </w:r>
      <w:proofErr w:type="spellStart"/>
      <w:r w:rsidRPr="00616CFF">
        <w:rPr>
          <w:rFonts w:ascii="Times New Roman" w:hAnsi="Times New Roman" w:cs="Times New Roman"/>
        </w:rPr>
        <w:t>vaistui</w:t>
      </w:r>
      <w:proofErr w:type="spellEnd"/>
      <w:r w:rsidRPr="00616CFF">
        <w:rPr>
          <w:rFonts w:ascii="Times New Roman" w:hAnsi="Times New Roman" w:cs="Times New Roman"/>
        </w:rPr>
        <w:t xml:space="preserve"> </w:t>
      </w:r>
      <w:proofErr w:type="spellStart"/>
      <w:r w:rsidRPr="00616CFF">
        <w:rPr>
          <w:rFonts w:ascii="Times New Roman" w:hAnsi="Times New Roman" w:cs="Times New Roman"/>
        </w:rPr>
        <w:t>specialių</w:t>
      </w:r>
      <w:proofErr w:type="spellEnd"/>
      <w:r w:rsidRPr="00616CFF">
        <w:rPr>
          <w:rFonts w:ascii="Times New Roman" w:hAnsi="Times New Roman" w:cs="Times New Roman"/>
        </w:rPr>
        <w:t xml:space="preserve"> </w:t>
      </w:r>
      <w:proofErr w:type="spellStart"/>
      <w:r w:rsidRPr="00616CFF">
        <w:rPr>
          <w:rFonts w:ascii="Times New Roman" w:hAnsi="Times New Roman" w:cs="Times New Roman"/>
        </w:rPr>
        <w:t>laikymo</w:t>
      </w:r>
      <w:proofErr w:type="spellEnd"/>
      <w:r w:rsidRPr="00616CFF">
        <w:rPr>
          <w:rFonts w:ascii="Times New Roman" w:hAnsi="Times New Roman" w:cs="Times New Roman"/>
        </w:rPr>
        <w:t xml:space="preserve"> </w:t>
      </w:r>
      <w:proofErr w:type="spellStart"/>
      <w:r w:rsidRPr="00616CFF">
        <w:rPr>
          <w:rFonts w:ascii="Times New Roman" w:hAnsi="Times New Roman" w:cs="Times New Roman"/>
        </w:rPr>
        <w:t>sąlygų</w:t>
      </w:r>
      <w:proofErr w:type="spellEnd"/>
      <w:r w:rsidRPr="00616CFF">
        <w:rPr>
          <w:rFonts w:ascii="Times New Roman" w:hAnsi="Times New Roman" w:cs="Times New Roman"/>
        </w:rPr>
        <w:t xml:space="preserve"> </w:t>
      </w:r>
      <w:proofErr w:type="spellStart"/>
      <w:r w:rsidRPr="00616CFF">
        <w:rPr>
          <w:rFonts w:ascii="Times New Roman" w:hAnsi="Times New Roman" w:cs="Times New Roman"/>
        </w:rPr>
        <w:t>nereikia</w:t>
      </w:r>
      <w:proofErr w:type="spellEnd"/>
      <w:r w:rsidRPr="00616CFF">
        <w:rPr>
          <w:rFonts w:ascii="Times New Roman" w:hAnsi="Times New Roman" w:cs="Times New Roman"/>
        </w:rPr>
        <w:t>.</w:t>
      </w:r>
    </w:p>
    <w:bookmarkEnd w:id="7"/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lastRenderedPageBreak/>
        <w:t xml:space="preserve">SPECIALIOS ATSARGUMO PRIEMONĖS DĖL NESUVARTOTO </w:t>
      </w:r>
      <w:r w:rsidRPr="00DD05CB">
        <w:rPr>
          <w:b/>
          <w:bCs/>
          <w:noProof/>
          <w:lang w:val="lt-LT"/>
        </w:rPr>
        <w:t xml:space="preserve">VAISTINIO PREPARATO AR JO ATLIEKŲ </w:t>
      </w:r>
      <w:r w:rsidRPr="00DD05CB">
        <w:rPr>
          <w:b/>
          <w:noProof/>
          <w:lang w:val="lt-LT"/>
        </w:rPr>
        <w:t>TVARKYMO (JEI REIKIA)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A2E80" w:rsidRDefault="00EA2E80" w:rsidP="00EA2E8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aps/>
          <w:lang w:val="lt-LT"/>
        </w:rPr>
      </w:pPr>
    </w:p>
    <w:p w:rsidR="00EA2E80" w:rsidRPr="00DD05CB" w:rsidRDefault="00EA2E80" w:rsidP="00DD05CB">
      <w:pPr>
        <w:pStyle w:val="ListParagraph"/>
        <w:keepNext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2"/>
        <w:rPr>
          <w:b/>
          <w:bCs/>
          <w:lang w:eastAsia="lt-LT"/>
        </w:rPr>
      </w:pPr>
      <w:r w:rsidRPr="00DD05CB">
        <w:rPr>
          <w:b/>
          <w:bCs/>
          <w:lang w:eastAsia="lt-LT"/>
        </w:rPr>
        <w:t xml:space="preserve">LYGIAGRETUS IMPORTUOTOJAS </w:t>
      </w:r>
    </w:p>
    <w:p w:rsidR="00EA2E80" w:rsidRDefault="00EA2E80" w:rsidP="00EA2E80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:rsidR="00EA2E80" w:rsidRPr="00155996" w:rsidRDefault="00EA2E80" w:rsidP="00EA2E80">
      <w:pPr>
        <w:spacing w:after="0" w:line="240" w:lineRule="auto"/>
        <w:rPr>
          <w:rFonts w:ascii="Times New Roman" w:hAnsi="Times New Roman"/>
          <w:noProof/>
          <w:lang w:eastAsia="lt-LT"/>
        </w:rPr>
      </w:pPr>
      <w:proofErr w:type="spellStart"/>
      <w:r w:rsidRPr="00155996">
        <w:rPr>
          <w:rFonts w:ascii="Times New Roman" w:hAnsi="Times New Roman"/>
          <w:lang w:eastAsia="lt-LT"/>
        </w:rPr>
        <w:t>Lygiagretus</w:t>
      </w:r>
      <w:proofErr w:type="spellEnd"/>
      <w:r w:rsidRPr="00155996">
        <w:rPr>
          <w:rFonts w:ascii="Times New Roman" w:hAnsi="Times New Roman"/>
          <w:lang w:eastAsia="lt-LT"/>
        </w:rPr>
        <w:t xml:space="preserve"> </w:t>
      </w:r>
      <w:proofErr w:type="spellStart"/>
      <w:r w:rsidRPr="00155996">
        <w:rPr>
          <w:rFonts w:ascii="Times New Roman" w:hAnsi="Times New Roman"/>
          <w:lang w:eastAsia="lt-LT"/>
        </w:rPr>
        <w:t>importuotojas</w:t>
      </w:r>
      <w:proofErr w:type="spellEnd"/>
      <w:r w:rsidRPr="00155996">
        <w:rPr>
          <w:rFonts w:ascii="Times New Roman" w:hAnsi="Times New Roman"/>
          <w:lang w:eastAsia="lt-LT"/>
        </w:rPr>
        <w:t xml:space="preserve"> UAB „Lex </w:t>
      </w:r>
      <w:proofErr w:type="spellStart"/>
      <w:r w:rsidRPr="00155996">
        <w:rPr>
          <w:rFonts w:ascii="Times New Roman" w:hAnsi="Times New Roman"/>
          <w:lang w:eastAsia="lt-LT"/>
        </w:rPr>
        <w:t>ano</w:t>
      </w:r>
      <w:proofErr w:type="spellEnd"/>
      <w:r w:rsidRPr="00155996">
        <w:rPr>
          <w:rFonts w:ascii="Times New Roman" w:hAnsi="Times New Roman"/>
          <w:lang w:eastAsia="lt-LT"/>
        </w:rPr>
        <w:t>“.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A2E80" w:rsidRDefault="00EA2E80" w:rsidP="00EA2E8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EA2E80" w:rsidRPr="00DD05CB" w:rsidRDefault="00EA2E80" w:rsidP="00DD05CB">
      <w:pPr>
        <w:pStyle w:val="ListParagraph"/>
        <w:keepNext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2"/>
        <w:rPr>
          <w:b/>
          <w:bCs/>
          <w:lang w:eastAsia="lt-LT"/>
        </w:rPr>
      </w:pPr>
      <w:r w:rsidRPr="00DD05CB">
        <w:rPr>
          <w:b/>
          <w:bCs/>
          <w:lang w:eastAsia="lt-LT"/>
        </w:rPr>
        <w:t>LYGIAGRETAUS IMPORTO LEIDIMO NUMERIS</w:t>
      </w:r>
    </w:p>
    <w:p w:rsidR="00EA2E80" w:rsidRDefault="00EA2E80" w:rsidP="00EA2E80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8D6289" w:rsidRPr="009C49B0" w:rsidRDefault="00EA2E80" w:rsidP="00EA2E8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hAnsi="Times New Roman"/>
          <w:lang w:eastAsia="lt-LT"/>
        </w:rPr>
        <w:t>Lyg.imp.Nr</w:t>
      </w:r>
      <w:proofErr w:type="spellEnd"/>
      <w:r>
        <w:rPr>
          <w:rFonts w:ascii="Times New Roman" w:hAnsi="Times New Roman"/>
          <w:lang w:eastAsia="lt-LT"/>
        </w:rPr>
        <w:t>.: LT/L/18</w:t>
      </w:r>
      <w:r w:rsidR="0080092A">
        <w:rPr>
          <w:rFonts w:ascii="Times New Roman" w:hAnsi="Times New Roman"/>
          <w:lang w:eastAsia="lt-LT"/>
        </w:rPr>
        <w:t>/0633/001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SERIJOS NUMERIS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Serija</w:t>
      </w:r>
      <w:r w:rsidR="003229C2">
        <w:rPr>
          <w:rFonts w:ascii="Times New Roman" w:eastAsia="Times New Roman" w:hAnsi="Times New Roman" w:cs="Times New Roman"/>
          <w:lang w:val="lt-LT"/>
        </w:rPr>
        <w:t xml:space="preserve"> </w:t>
      </w:r>
      <w:r w:rsidR="003229C2" w:rsidRPr="009849E0">
        <w:rPr>
          <w:rFonts w:ascii="Times New Roman" w:eastAsia="Times New Roman" w:hAnsi="Times New Roman" w:cs="Times New Roman"/>
          <w:highlight w:val="lightGray"/>
          <w:lang w:val="lt-LT"/>
        </w:rPr>
        <w:t>/ Lot</w:t>
      </w:r>
      <w:r w:rsidR="00EA2E80">
        <w:rPr>
          <w:rFonts w:ascii="Times New Roman" w:eastAsia="Times New Roman" w:hAnsi="Times New Roman" w:cs="Times New Roman"/>
          <w:lang w:val="lt-LT"/>
        </w:rPr>
        <w:t>: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PARDAVIMO (IŠDAVIMO) TVARKA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8" w:name="_Hlk505150383"/>
      <w:r w:rsidRPr="009C49B0">
        <w:rPr>
          <w:rFonts w:ascii="Times New Roman" w:eastAsia="Times New Roman" w:hAnsi="Times New Roman" w:cs="Times New Roman"/>
          <w:lang w:val="lt-LT"/>
        </w:rPr>
        <w:t>Receptinis vaistas</w:t>
      </w:r>
      <w:r w:rsidR="007645B9">
        <w:rPr>
          <w:rFonts w:ascii="Times New Roman" w:eastAsia="Times New Roman" w:hAnsi="Times New Roman" w:cs="Times New Roman"/>
          <w:lang w:val="lt-LT"/>
        </w:rPr>
        <w:t xml:space="preserve">. </w:t>
      </w:r>
    </w:p>
    <w:bookmarkEnd w:id="8"/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VARTOJIMO INSTRUKCIJA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lang w:val="lt-LT"/>
        </w:rPr>
        <w:t>INFORMACIJA BRAILIO RAŠTU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EA2E80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lang w:val="lt-LT"/>
        </w:rPr>
        <w:t xml:space="preserve">10 mg 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68364A" w:rsidRDefault="008D6289" w:rsidP="008D6289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:rsidR="008D6289" w:rsidRPr="00DD05CB" w:rsidRDefault="008D6289" w:rsidP="00DD05CB">
      <w:pPr>
        <w:pStyle w:val="ListParagraph"/>
        <w:widowControl w:val="0"/>
        <w:numPr>
          <w:ilvl w:val="0"/>
          <w:numId w:val="1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contextualSpacing/>
        <w:outlineLvl w:val="0"/>
        <w:rPr>
          <w:i/>
          <w:szCs w:val="20"/>
          <w:lang w:val="lt-LT" w:eastAsia="lt-LT" w:bidi="lt-LT"/>
        </w:rPr>
      </w:pPr>
      <w:r w:rsidRPr="00DD05CB">
        <w:rPr>
          <w:b/>
          <w:szCs w:val="20"/>
          <w:lang w:val="lt-LT" w:eastAsia="lt-LT" w:bidi="lt-LT"/>
        </w:rPr>
        <w:t>UNIKALUS IDENTIFIKATORIUS – 2D BRŪKŠNINIS KODAS</w:t>
      </w:r>
    </w:p>
    <w:p w:rsidR="008D6289" w:rsidRPr="0068364A" w:rsidRDefault="008D6289" w:rsidP="008D6289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:rsidR="008D6289" w:rsidRPr="00C66391" w:rsidRDefault="008D6289" w:rsidP="007645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645B9">
        <w:rPr>
          <w:rFonts w:ascii="Times New Roman" w:eastAsia="Times New Roman" w:hAnsi="Times New Roman" w:cs="Times New Roman"/>
          <w:highlight w:val="lightGray"/>
          <w:lang w:val="lt-LT" w:eastAsia="lt-LT"/>
        </w:rPr>
        <w:t>2D brūkšninis kodas su nurodytu unikaliu identifikatoriumi.</w:t>
      </w:r>
    </w:p>
    <w:p w:rsidR="008D6289" w:rsidRPr="0068364A" w:rsidRDefault="008D6289" w:rsidP="008D6289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:rsidR="008D6289" w:rsidRPr="00DD05CB" w:rsidRDefault="008D6289" w:rsidP="00DD05CB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lang w:val="lt-LT"/>
        </w:rPr>
      </w:pPr>
      <w:r w:rsidRPr="00DD05CB">
        <w:rPr>
          <w:b/>
          <w:noProof/>
          <w:szCs w:val="20"/>
          <w:lang w:val="lt-LT" w:eastAsia="lt-LT" w:bidi="lt-LT"/>
        </w:rPr>
        <w:t>UNIKALUS IDENTIFIKATORIUS – ŽMONĖMS SUPRANTAMI DUOMENYS</w:t>
      </w:r>
    </w:p>
    <w:p w:rsidR="008D6289" w:rsidRPr="0068364A" w:rsidRDefault="008D6289" w:rsidP="008D6289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:rsidR="008D6289" w:rsidRPr="00315451" w:rsidRDefault="008D6289" w:rsidP="007645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15451">
        <w:rPr>
          <w:rFonts w:ascii="Times New Roman" w:eastAsia="Times New Roman" w:hAnsi="Times New Roman" w:cs="Times New Roman"/>
          <w:lang w:val="lt-LT" w:eastAsia="lt-LT"/>
        </w:rPr>
        <w:t xml:space="preserve">PC: {numeris} </w:t>
      </w:r>
    </w:p>
    <w:p w:rsidR="008D6289" w:rsidRPr="00315451" w:rsidRDefault="008D6289" w:rsidP="007645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15451">
        <w:rPr>
          <w:rFonts w:ascii="Times New Roman" w:eastAsia="Times New Roman" w:hAnsi="Times New Roman" w:cs="Times New Roman"/>
          <w:lang w:val="lt-LT" w:eastAsia="lt-LT"/>
        </w:rPr>
        <w:t xml:space="preserve">SN: {numeris} </w:t>
      </w:r>
    </w:p>
    <w:p w:rsidR="008D6289" w:rsidRPr="00C66391" w:rsidRDefault="008D6289" w:rsidP="007645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645B9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NN: {numeris} </w:t>
      </w:r>
    </w:p>
    <w:p w:rsidR="00EA2E80" w:rsidRPr="006438C3" w:rsidRDefault="00EA2E80" w:rsidP="00EA2E80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---------------------------------------------------------------------------------------------------------------------------</w:t>
      </w:r>
    </w:p>
    <w:p w:rsidR="00B44E35" w:rsidRPr="00E64DFE" w:rsidRDefault="00EA2E80" w:rsidP="00B44E35">
      <w:pPr>
        <w:pStyle w:val="BTEMEASMCA"/>
      </w:pPr>
      <w:r w:rsidRPr="00C15126">
        <w:rPr>
          <w:rFonts w:eastAsia="Batang"/>
          <w:color w:val="000000" w:themeColor="text1"/>
        </w:rPr>
        <w:t xml:space="preserve">Gamintojas: </w:t>
      </w:r>
      <w:r w:rsidR="00DD05CB" w:rsidRPr="00DD05CB">
        <w:t xml:space="preserve">TEVA UK </w:t>
      </w:r>
      <w:proofErr w:type="spellStart"/>
      <w:r w:rsidR="00DD05CB" w:rsidRPr="00DD05CB">
        <w:t>Limited</w:t>
      </w:r>
      <w:proofErr w:type="spellEnd"/>
      <w:r w:rsidR="00DD05CB" w:rsidRPr="00DD05CB">
        <w:t xml:space="preserve">, </w:t>
      </w:r>
      <w:proofErr w:type="spellStart"/>
      <w:r w:rsidR="00DD05CB" w:rsidRPr="00DD05CB">
        <w:t>Brampton</w:t>
      </w:r>
      <w:proofErr w:type="spellEnd"/>
      <w:r w:rsidR="00DD05CB" w:rsidRPr="00DD05CB">
        <w:t xml:space="preserve"> </w:t>
      </w:r>
      <w:proofErr w:type="spellStart"/>
      <w:r w:rsidR="00DD05CB" w:rsidRPr="00DD05CB">
        <w:t>Road</w:t>
      </w:r>
      <w:proofErr w:type="spellEnd"/>
      <w:r w:rsidR="00DD05CB" w:rsidRPr="00DD05CB">
        <w:t xml:space="preserve">, </w:t>
      </w:r>
      <w:proofErr w:type="spellStart"/>
      <w:r w:rsidR="00DD05CB" w:rsidRPr="00DD05CB">
        <w:t>Hampden</w:t>
      </w:r>
      <w:proofErr w:type="spellEnd"/>
      <w:r w:rsidR="00DD05CB" w:rsidRPr="00DD05CB">
        <w:t xml:space="preserve"> </w:t>
      </w:r>
      <w:proofErr w:type="spellStart"/>
      <w:r w:rsidR="00DD05CB" w:rsidRPr="00DD05CB">
        <w:t>Park</w:t>
      </w:r>
      <w:proofErr w:type="spellEnd"/>
      <w:r w:rsidR="00DD05CB" w:rsidRPr="00DD05CB">
        <w:t xml:space="preserve">, </w:t>
      </w:r>
      <w:proofErr w:type="spellStart"/>
      <w:r w:rsidR="00DD05CB" w:rsidRPr="00DD05CB">
        <w:t>Eastbourne</w:t>
      </w:r>
      <w:proofErr w:type="spellEnd"/>
      <w:r w:rsidR="00DD05CB" w:rsidRPr="00DD05CB">
        <w:t xml:space="preserve">, </w:t>
      </w:r>
      <w:proofErr w:type="spellStart"/>
      <w:r w:rsidR="00DD05CB" w:rsidRPr="00DD05CB">
        <w:t>East</w:t>
      </w:r>
      <w:proofErr w:type="spellEnd"/>
      <w:r w:rsidR="00DD05CB" w:rsidRPr="00DD05CB">
        <w:t xml:space="preserve"> </w:t>
      </w:r>
      <w:proofErr w:type="spellStart"/>
      <w:r w:rsidR="00DD05CB" w:rsidRPr="00DD05CB">
        <w:t>Sussex</w:t>
      </w:r>
      <w:proofErr w:type="spellEnd"/>
      <w:r w:rsidR="00DD05CB" w:rsidRPr="00DD05CB">
        <w:t>, BN22 9AG, Jungtinė Karalystė</w:t>
      </w:r>
      <w:r w:rsidR="00574D14">
        <w:t xml:space="preserve"> arba </w:t>
      </w:r>
      <w:proofErr w:type="spellStart"/>
      <w:r w:rsidR="00574D14" w:rsidRPr="00574D14">
        <w:t>Pharmachemie</w:t>
      </w:r>
      <w:proofErr w:type="spellEnd"/>
      <w:r w:rsidR="00574D14" w:rsidRPr="00574D14">
        <w:t xml:space="preserve"> B.V.</w:t>
      </w:r>
      <w:r w:rsidR="00574D14">
        <w:t xml:space="preserve">, </w:t>
      </w:r>
      <w:proofErr w:type="spellStart"/>
      <w:r w:rsidR="00574D14" w:rsidRPr="00574D14">
        <w:t>Swensweg</w:t>
      </w:r>
      <w:proofErr w:type="spellEnd"/>
      <w:r w:rsidR="00574D14" w:rsidRPr="00574D14">
        <w:t xml:space="preserve"> 5</w:t>
      </w:r>
      <w:r w:rsidR="00574D14">
        <w:t xml:space="preserve">, </w:t>
      </w:r>
      <w:r w:rsidR="00574D14" w:rsidRPr="00574D14">
        <w:t xml:space="preserve">2031 GA </w:t>
      </w:r>
      <w:proofErr w:type="spellStart"/>
      <w:r w:rsidR="00574D14" w:rsidRPr="00574D14">
        <w:t>Haarlem</w:t>
      </w:r>
      <w:proofErr w:type="spellEnd"/>
      <w:r w:rsidR="00574D14">
        <w:t xml:space="preserve">, </w:t>
      </w:r>
      <w:r w:rsidR="00574D14" w:rsidRPr="00574D14">
        <w:t>Nyderlandai</w:t>
      </w:r>
      <w:r w:rsidR="00B44E35">
        <w:t xml:space="preserve"> arba </w:t>
      </w:r>
      <w:proofErr w:type="spellStart"/>
      <w:r w:rsidR="00B44E35" w:rsidRPr="00BE4DC7">
        <w:t>Mylan</w:t>
      </w:r>
      <w:proofErr w:type="spellEnd"/>
      <w:r w:rsidR="00B44E35" w:rsidRPr="00BE4DC7">
        <w:t xml:space="preserve"> </w:t>
      </w:r>
      <w:proofErr w:type="spellStart"/>
      <w:r w:rsidR="00711356">
        <w:t>Hungary</w:t>
      </w:r>
      <w:proofErr w:type="spellEnd"/>
      <w:r w:rsidR="00B44E35" w:rsidRPr="00BE4DC7">
        <w:t xml:space="preserve"> </w:t>
      </w:r>
      <w:proofErr w:type="spellStart"/>
      <w:r w:rsidR="00B44E35" w:rsidRPr="00BE4DC7">
        <w:t>Kft</w:t>
      </w:r>
      <w:proofErr w:type="spellEnd"/>
      <w:r w:rsidR="00B44E35" w:rsidRPr="00BE4DC7">
        <w:t>.</w:t>
      </w:r>
      <w:r w:rsidR="00711356">
        <w:t xml:space="preserve">, </w:t>
      </w:r>
      <w:r w:rsidR="00B44E35" w:rsidRPr="00BE4DC7">
        <w:rPr>
          <w:lang w:val="en-US"/>
        </w:rPr>
        <w:t xml:space="preserve">H‑2900, </w:t>
      </w:r>
      <w:proofErr w:type="spellStart"/>
      <w:r w:rsidR="00B44E35" w:rsidRPr="00BE4DC7">
        <w:rPr>
          <w:lang w:val="en-US"/>
        </w:rPr>
        <w:t>Komárom</w:t>
      </w:r>
      <w:proofErr w:type="spellEnd"/>
      <w:r w:rsidR="00B44E35" w:rsidRPr="00BE4DC7">
        <w:rPr>
          <w:lang w:val="en-US"/>
        </w:rPr>
        <w:t xml:space="preserve">, Mylan </w:t>
      </w:r>
      <w:proofErr w:type="spellStart"/>
      <w:r w:rsidR="00B44E35" w:rsidRPr="00BE4DC7">
        <w:rPr>
          <w:lang w:val="en-US"/>
        </w:rPr>
        <w:t>utca</w:t>
      </w:r>
      <w:proofErr w:type="spellEnd"/>
      <w:r w:rsidR="00B44E35" w:rsidRPr="00BE4DC7">
        <w:rPr>
          <w:lang w:val="en-US"/>
        </w:rPr>
        <w:t xml:space="preserve"> 1, </w:t>
      </w:r>
      <w:proofErr w:type="spellStart"/>
      <w:r w:rsidR="00711356">
        <w:rPr>
          <w:lang w:val="en-US"/>
        </w:rPr>
        <w:t>Vengrija</w:t>
      </w:r>
      <w:proofErr w:type="spellEnd"/>
      <w:r w:rsidR="00B44E35" w:rsidRPr="00BE4DC7">
        <w:rPr>
          <w:lang w:val="en-US"/>
        </w:rPr>
        <w:t>.</w:t>
      </w:r>
    </w:p>
    <w:p w:rsidR="00574D14" w:rsidRPr="00574D14" w:rsidRDefault="00574D14" w:rsidP="00574D14">
      <w:pPr>
        <w:spacing w:after="0"/>
        <w:rPr>
          <w:rFonts w:ascii="Times New Roman" w:hAnsi="Times New Roman" w:cs="Times New Roman"/>
        </w:rPr>
      </w:pPr>
    </w:p>
    <w:p w:rsidR="00EA2E80" w:rsidRPr="00616CFF" w:rsidRDefault="00EA2E80" w:rsidP="00616CFF">
      <w:pPr>
        <w:tabs>
          <w:tab w:val="left" w:pos="1035"/>
        </w:tabs>
      </w:pPr>
    </w:p>
    <w:p w:rsidR="00EA2E80" w:rsidRPr="00155996" w:rsidRDefault="00EA2E80" w:rsidP="00EA2E80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155996">
        <w:rPr>
          <w:rFonts w:ascii="Times New Roman" w:hAnsi="Times New Roman"/>
          <w:lang w:eastAsia="lt-LT"/>
        </w:rPr>
        <w:t>Perpakavo</w:t>
      </w:r>
      <w:proofErr w:type="spellEnd"/>
      <w:r w:rsidRPr="00155996">
        <w:rPr>
          <w:rFonts w:ascii="Times New Roman" w:hAnsi="Times New Roman"/>
          <w:lang w:eastAsia="lt-LT"/>
        </w:rPr>
        <w:t xml:space="preserve"> BĮ UAB „</w:t>
      </w:r>
      <w:proofErr w:type="spellStart"/>
      <w:r w:rsidRPr="00155996">
        <w:rPr>
          <w:rFonts w:ascii="Times New Roman" w:hAnsi="Times New Roman"/>
          <w:lang w:eastAsia="lt-LT"/>
        </w:rPr>
        <w:t>Norfachema</w:t>
      </w:r>
      <w:proofErr w:type="spellEnd"/>
      <w:r w:rsidRPr="00155996">
        <w:rPr>
          <w:rFonts w:ascii="Times New Roman" w:hAnsi="Times New Roman"/>
          <w:lang w:eastAsia="lt-LT"/>
        </w:rPr>
        <w:t>“.</w:t>
      </w:r>
    </w:p>
    <w:p w:rsidR="00EA2E80" w:rsidRPr="00155996" w:rsidRDefault="00EA2E80" w:rsidP="00EA2E80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155996">
        <w:rPr>
          <w:rFonts w:ascii="Times New Roman" w:hAnsi="Times New Roman"/>
          <w:highlight w:val="lightGray"/>
          <w:lang w:eastAsia="lt-LT"/>
        </w:rPr>
        <w:t>Perpakavo</w:t>
      </w:r>
      <w:proofErr w:type="spellEnd"/>
      <w:r w:rsidRPr="00155996">
        <w:rPr>
          <w:rFonts w:ascii="Times New Roman" w:hAnsi="Times New Roman"/>
          <w:highlight w:val="lightGray"/>
          <w:lang w:eastAsia="lt-LT"/>
        </w:rPr>
        <w:t xml:space="preserve"> UAB „</w:t>
      </w:r>
      <w:proofErr w:type="spellStart"/>
      <w:r w:rsidRPr="00155996">
        <w:rPr>
          <w:rFonts w:ascii="Times New Roman" w:hAnsi="Times New Roman"/>
          <w:highlight w:val="lightGray"/>
          <w:lang w:eastAsia="lt-LT"/>
        </w:rPr>
        <w:t>Entafarma</w:t>
      </w:r>
      <w:proofErr w:type="spellEnd"/>
      <w:r w:rsidRPr="00155996">
        <w:rPr>
          <w:rFonts w:ascii="Times New Roman" w:hAnsi="Times New Roman"/>
          <w:highlight w:val="lightGray"/>
          <w:lang w:eastAsia="lt-LT"/>
        </w:rPr>
        <w:t>“.</w:t>
      </w:r>
    </w:p>
    <w:p w:rsidR="00EA2E80" w:rsidRPr="00155996" w:rsidRDefault="00EA2E80" w:rsidP="00EA2E80">
      <w:pPr>
        <w:spacing w:after="0" w:line="240" w:lineRule="auto"/>
        <w:rPr>
          <w:rFonts w:ascii="Times New Roman" w:hAnsi="Times New Roman"/>
          <w:lang w:eastAsia="lt-LT"/>
        </w:rPr>
      </w:pPr>
    </w:p>
    <w:p w:rsidR="00EA2E80" w:rsidRDefault="00EA2E80" w:rsidP="00EA2E80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155996">
        <w:rPr>
          <w:rFonts w:ascii="Times New Roman" w:hAnsi="Times New Roman"/>
          <w:lang w:eastAsia="lt-LT"/>
        </w:rPr>
        <w:t>Perpak.serija</w:t>
      </w:r>
      <w:proofErr w:type="spellEnd"/>
      <w:r w:rsidRPr="00155996">
        <w:rPr>
          <w:rFonts w:ascii="Times New Roman" w:hAnsi="Times New Roman"/>
          <w:lang w:eastAsia="lt-LT"/>
        </w:rPr>
        <w:t>:</w:t>
      </w:r>
    </w:p>
    <w:p w:rsidR="00616CFF" w:rsidRDefault="00616CFF" w:rsidP="00EA2E80">
      <w:pPr>
        <w:spacing w:after="0" w:line="240" w:lineRule="auto"/>
        <w:rPr>
          <w:rFonts w:ascii="Times New Roman" w:hAnsi="Times New Roman"/>
          <w:lang w:eastAsia="lt-LT"/>
        </w:rPr>
      </w:pPr>
    </w:p>
    <w:p w:rsidR="00B158FA" w:rsidRDefault="00EA2E80" w:rsidP="00B158FA">
      <w:pPr>
        <w:rPr>
          <w:rFonts w:ascii="Times New Roman" w:hAnsi="Times New Roman" w:cs="Times New Roman"/>
          <w:i/>
          <w:lang w:val="lt-LT" w:eastAsia="lt-LT"/>
        </w:rPr>
      </w:pPr>
      <w:bookmarkStart w:id="9" w:name="_Hlk505150401"/>
      <w:r w:rsidRPr="00B158FA">
        <w:rPr>
          <w:rFonts w:ascii="Times New Roman" w:hAnsi="Times New Roman" w:cs="Times New Roman"/>
          <w:i/>
          <w:lang w:val="lt-LT" w:eastAsia="lt-LT"/>
        </w:rPr>
        <w:lastRenderedPageBreak/>
        <w:t>Lygiagrečiai importuojamas vaist</w:t>
      </w:r>
      <w:r w:rsidR="00972AD0">
        <w:rPr>
          <w:rFonts w:ascii="Times New Roman" w:hAnsi="Times New Roman" w:cs="Times New Roman"/>
          <w:i/>
          <w:lang w:val="lt-LT" w:eastAsia="lt-LT"/>
        </w:rPr>
        <w:t xml:space="preserve">as </w:t>
      </w:r>
      <w:r w:rsidRPr="00B158FA">
        <w:rPr>
          <w:rFonts w:ascii="Times New Roman" w:hAnsi="Times New Roman" w:cs="Times New Roman"/>
          <w:i/>
          <w:lang w:val="lt-LT" w:eastAsia="lt-LT"/>
        </w:rPr>
        <w:t>skiriasi nuo referencinio vaist</w:t>
      </w:r>
      <w:r w:rsidR="00972AD0">
        <w:rPr>
          <w:rFonts w:ascii="Times New Roman" w:hAnsi="Times New Roman" w:cs="Times New Roman"/>
          <w:i/>
          <w:lang w:val="lt-LT" w:eastAsia="lt-LT"/>
        </w:rPr>
        <w:t>o</w:t>
      </w:r>
      <w:r w:rsidRPr="00B158FA">
        <w:rPr>
          <w:rFonts w:ascii="Times New Roman" w:hAnsi="Times New Roman" w:cs="Times New Roman"/>
          <w:i/>
          <w:lang w:val="lt-LT" w:eastAsia="lt-LT"/>
        </w:rPr>
        <w:t xml:space="preserve"> </w:t>
      </w:r>
      <w:r w:rsidR="00B158FA" w:rsidRPr="00B158FA">
        <w:rPr>
          <w:rFonts w:ascii="Times New Roman" w:hAnsi="Times New Roman" w:cs="Times New Roman"/>
          <w:i/>
          <w:lang w:val="lt-LT" w:eastAsia="lt-LT"/>
        </w:rPr>
        <w:t>pagalbinėmis medžiagomis, tabletės išvaizda ir laikymo sąlygomis</w:t>
      </w:r>
      <w:r w:rsidR="00B158FA" w:rsidRPr="00B158FA">
        <w:rPr>
          <w:rFonts w:ascii="Times New Roman" w:hAnsi="Times New Roman" w:cs="Times New Roman"/>
          <w:i/>
          <w:lang w:val="lt-LT"/>
        </w:rPr>
        <w:t>: referencinio vaist</w:t>
      </w:r>
      <w:r w:rsidR="00D110C8">
        <w:rPr>
          <w:rFonts w:ascii="Times New Roman" w:hAnsi="Times New Roman" w:cs="Times New Roman"/>
          <w:i/>
          <w:lang w:val="lt-LT"/>
        </w:rPr>
        <w:t xml:space="preserve">o </w:t>
      </w:r>
      <w:r w:rsidR="00B158FA" w:rsidRPr="00B158FA">
        <w:rPr>
          <w:rFonts w:ascii="Times New Roman" w:hAnsi="Times New Roman" w:cs="Times New Roman"/>
          <w:i/>
          <w:lang w:val="lt-LT"/>
        </w:rPr>
        <w:t xml:space="preserve">tabletės </w:t>
      </w:r>
      <w:r w:rsidR="001E595F" w:rsidRPr="001E595F">
        <w:rPr>
          <w:rFonts w:ascii="Times New Roman" w:eastAsia="Times New Roman" w:hAnsi="Times New Roman" w:cs="Times New Roman"/>
          <w:i/>
          <w:lang w:val="lt-LT"/>
        </w:rPr>
        <w:t>su siaura įdubusia žymele vienoje pusėje, kita  pusė- lygi</w:t>
      </w:r>
      <w:r w:rsidR="00B158FA" w:rsidRPr="00B158FA">
        <w:rPr>
          <w:rFonts w:ascii="Times New Roman" w:eastAsia="Times New Roman" w:hAnsi="Times New Roman" w:cs="Times New Roman"/>
          <w:i/>
          <w:lang w:val="lt-LT"/>
        </w:rPr>
        <w:t>, vaistą laikyti ne aukštesnėje kaip 30</w:t>
      </w:r>
      <w:r w:rsidR="00B158FA" w:rsidRPr="00B158FA">
        <w:rPr>
          <w:rFonts w:ascii="Times New Roman" w:eastAsia="Times New Roman" w:hAnsi="Times New Roman" w:cs="Times New Roman"/>
          <w:i/>
          <w:lang w:val="lt-LT"/>
        </w:rPr>
        <w:sym w:font="Symbol" w:char="F0B0"/>
      </w:r>
      <w:r w:rsidR="00B158FA" w:rsidRPr="00B158FA">
        <w:rPr>
          <w:rFonts w:ascii="Times New Roman" w:eastAsia="Times New Roman" w:hAnsi="Times New Roman" w:cs="Times New Roman"/>
          <w:i/>
          <w:lang w:val="lt-LT"/>
        </w:rPr>
        <w:t xml:space="preserve">C temperatūroje; </w:t>
      </w:r>
      <w:r w:rsidR="00B158FA">
        <w:rPr>
          <w:rFonts w:ascii="Times New Roman" w:eastAsia="Times New Roman" w:hAnsi="Times New Roman" w:cs="Times New Roman"/>
          <w:i/>
          <w:lang w:val="lt-LT"/>
        </w:rPr>
        <w:t>l</w:t>
      </w:r>
      <w:r w:rsidR="00B158FA" w:rsidRPr="00B158FA">
        <w:rPr>
          <w:rFonts w:ascii="Times New Roman" w:hAnsi="Times New Roman" w:cs="Times New Roman"/>
          <w:i/>
          <w:lang w:val="lt-LT"/>
        </w:rPr>
        <w:t>ygiagrečiai importuojamo vaist</w:t>
      </w:r>
      <w:r w:rsidR="001E595F">
        <w:rPr>
          <w:rFonts w:ascii="Times New Roman" w:hAnsi="Times New Roman" w:cs="Times New Roman"/>
          <w:i/>
          <w:lang w:val="lt-LT"/>
        </w:rPr>
        <w:t xml:space="preserve">o </w:t>
      </w:r>
      <w:r w:rsidR="00B158FA" w:rsidRPr="00B158FA">
        <w:rPr>
          <w:rFonts w:ascii="Times New Roman" w:hAnsi="Times New Roman" w:cs="Times New Roman"/>
          <w:i/>
          <w:lang w:val="lt-LT"/>
        </w:rPr>
        <w:t xml:space="preserve">sudėtyje yra </w:t>
      </w:r>
      <w:proofErr w:type="spellStart"/>
      <w:r w:rsidR="00B158FA" w:rsidRPr="00B158FA">
        <w:rPr>
          <w:rFonts w:ascii="Times New Roman" w:hAnsi="Times New Roman" w:cs="Times New Roman"/>
          <w:i/>
          <w:lang w:val="lt-LT"/>
        </w:rPr>
        <w:t>pregelifikuoto</w:t>
      </w:r>
      <w:proofErr w:type="spellEnd"/>
      <w:r w:rsidR="00B158FA" w:rsidRPr="00B158FA">
        <w:rPr>
          <w:rFonts w:ascii="Times New Roman" w:hAnsi="Times New Roman" w:cs="Times New Roman"/>
          <w:i/>
          <w:lang w:val="lt-LT"/>
        </w:rPr>
        <w:t xml:space="preserve"> krakmolo, vienoje </w:t>
      </w:r>
      <w:r w:rsidR="00B158FA" w:rsidRPr="00B158FA">
        <w:rPr>
          <w:rFonts w:ascii="Times New Roman" w:hAnsi="Times New Roman" w:cs="Times New Roman"/>
          <w:i/>
          <w:lang w:val="lt-LT" w:eastAsia="lt-LT"/>
        </w:rPr>
        <w:t>tabletės pusėje įspausta</w:t>
      </w:r>
      <w:r w:rsidR="00CE1076">
        <w:rPr>
          <w:rFonts w:ascii="Times New Roman" w:hAnsi="Times New Roman" w:cs="Times New Roman"/>
          <w:i/>
          <w:lang w:val="lt-LT" w:eastAsia="lt-LT"/>
        </w:rPr>
        <w:t xml:space="preserve"> </w:t>
      </w:r>
      <w:r w:rsidR="00B158FA" w:rsidRPr="00B158FA">
        <w:rPr>
          <w:rFonts w:ascii="Times New Roman" w:hAnsi="Times New Roman" w:cs="Times New Roman"/>
          <w:i/>
          <w:lang w:val="lt-LT" w:eastAsia="lt-LT"/>
        </w:rPr>
        <w:t>„L“</w:t>
      </w:r>
      <w:r w:rsidR="00B158FA">
        <w:rPr>
          <w:rFonts w:ascii="Times New Roman" w:hAnsi="Times New Roman" w:cs="Times New Roman"/>
          <w:i/>
          <w:lang w:val="lt-LT" w:eastAsia="lt-LT"/>
        </w:rPr>
        <w:t>, laužimo žymė ir</w:t>
      </w:r>
      <w:r w:rsidR="00CE1076">
        <w:rPr>
          <w:rFonts w:ascii="Times New Roman" w:hAnsi="Times New Roman" w:cs="Times New Roman"/>
          <w:i/>
          <w:lang w:val="lt-LT" w:eastAsia="lt-LT"/>
        </w:rPr>
        <w:t xml:space="preserve"> </w:t>
      </w:r>
      <w:r w:rsidR="00B158FA" w:rsidRPr="00B158FA">
        <w:rPr>
          <w:rFonts w:ascii="Times New Roman" w:hAnsi="Times New Roman" w:cs="Times New Roman"/>
          <w:i/>
          <w:lang w:val="lt-LT" w:eastAsia="lt-LT"/>
        </w:rPr>
        <w:t>„10“, kita pusė lygi, vaistui specialių laikymo sąlygų nereikia.</w:t>
      </w:r>
    </w:p>
    <w:bookmarkEnd w:id="9"/>
    <w:p w:rsidR="00B158FA" w:rsidRDefault="00B158FA">
      <w:pPr>
        <w:spacing w:after="160" w:line="259" w:lineRule="auto"/>
        <w:rPr>
          <w:rFonts w:ascii="Times New Roman" w:hAnsi="Times New Roman" w:cs="Times New Roman"/>
          <w:i/>
          <w:lang w:val="lt-LT" w:eastAsia="lt-LT"/>
        </w:rPr>
      </w:pPr>
      <w:r>
        <w:rPr>
          <w:rFonts w:ascii="Times New Roman" w:hAnsi="Times New Roman" w:cs="Times New Roman"/>
          <w:i/>
          <w:lang w:val="lt-LT" w:eastAsia="lt-LT"/>
        </w:rPr>
        <w:br w:type="page"/>
      </w:r>
    </w:p>
    <w:p w:rsidR="00B158FA" w:rsidRPr="00B158FA" w:rsidRDefault="00B158FA" w:rsidP="00B158FA">
      <w:pPr>
        <w:rPr>
          <w:rFonts w:ascii="Times New Roman" w:eastAsia="Times New Roman" w:hAnsi="Times New Roman" w:cs="Times New Roman"/>
          <w:i/>
          <w:lang w:val="lt-LT"/>
        </w:rPr>
      </w:pPr>
      <w:r w:rsidRPr="00B158FA">
        <w:rPr>
          <w:rFonts w:ascii="Times New Roman" w:hAnsi="Times New Roman" w:cs="Times New Roman"/>
          <w:i/>
          <w:lang w:val="lt-LT" w:eastAsia="lt-LT"/>
        </w:rPr>
        <w:lastRenderedPageBreak/>
        <w:t xml:space="preserve"> </w:t>
      </w:r>
    </w:p>
    <w:p w:rsidR="00B158FA" w:rsidRDefault="00B158FA" w:rsidP="00B158FA">
      <w:pPr>
        <w:rPr>
          <w:rFonts w:ascii="Times New Roman" w:eastAsia="Times New Roman" w:hAnsi="Times New Roman" w:cs="Times New Roman"/>
          <w:lang w:val="lt-LT"/>
        </w:rPr>
      </w:pPr>
    </w:p>
    <w:p w:rsidR="00B158FA" w:rsidRDefault="00B158FA" w:rsidP="008D6289">
      <w:pPr>
        <w:spacing w:after="0" w:line="240" w:lineRule="auto"/>
        <w:rPr>
          <w:rFonts w:ascii="Times New Roman" w:hAnsi="Times New Roman"/>
          <w:color w:val="FF0000"/>
          <w:lang w:eastAsia="lt-LT"/>
        </w:rPr>
      </w:pPr>
    </w:p>
    <w:p w:rsidR="00B158FA" w:rsidRPr="00DD05CB" w:rsidRDefault="00B158FA" w:rsidP="008D6289">
      <w:pPr>
        <w:spacing w:after="0" w:line="240" w:lineRule="auto"/>
        <w:rPr>
          <w:rFonts w:ascii="Times New Roman" w:hAnsi="Times New Roman"/>
          <w:color w:val="FF0000"/>
          <w:lang w:eastAsia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605A" w:rsidRDefault="008D6289" w:rsidP="008D62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10" w:name="_Toc129243137"/>
      <w:bookmarkStart w:id="11" w:name="_Toc129243262"/>
      <w:r w:rsidRPr="009C49B0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10"/>
      <w:bookmarkEnd w:id="11"/>
    </w:p>
    <w:p w:rsidR="008D6289" w:rsidRPr="009C49B0" w:rsidRDefault="00DF605A" w:rsidP="002E5578">
      <w:pPr>
        <w:spacing w:after="160" w:line="259" w:lineRule="auto"/>
        <w:rPr>
          <w:rFonts w:ascii="Times New Roman" w:eastAsia="Times New Roman" w:hAnsi="Times New Roman" w:cs="Times New Roman"/>
          <w:b/>
          <w:caps/>
          <w:lang w:val="lt-LT"/>
        </w:rPr>
      </w:pPr>
      <w:r>
        <w:rPr>
          <w:rFonts w:ascii="Times New Roman" w:eastAsia="Times New Roman" w:hAnsi="Times New Roman" w:cs="Times New Roman"/>
          <w:b/>
          <w:caps/>
          <w:lang w:val="lt-LT"/>
        </w:rPr>
        <w:br w:type="page"/>
      </w:r>
    </w:p>
    <w:p w:rsidR="00DF605A" w:rsidRPr="009C49B0" w:rsidRDefault="00DF605A" w:rsidP="00DF605A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lastRenderedPageBreak/>
        <w:t xml:space="preserve"> </w:t>
      </w:r>
    </w:p>
    <w:p w:rsidR="008D6289" w:rsidRPr="009C49B0" w:rsidRDefault="008D6289" w:rsidP="008D62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t>Pakuotės lapelis: informacija vartotojui</w:t>
      </w:r>
    </w:p>
    <w:p w:rsidR="008D6289" w:rsidRPr="009C49B0" w:rsidRDefault="008D6289" w:rsidP="008D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8D6289" w:rsidRPr="009C49B0" w:rsidRDefault="00EA2E80" w:rsidP="008D628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b/>
          <w:lang w:val="lt-LT"/>
        </w:rPr>
        <w:t>10 mg tabletės</w:t>
      </w:r>
    </w:p>
    <w:p w:rsidR="008D6289" w:rsidRPr="009C49B0" w:rsidRDefault="008D6289" w:rsidP="008D628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 w:rsidRPr="009C49B0"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</w:p>
    <w:p w:rsidR="008D6289" w:rsidRPr="009C49B0" w:rsidRDefault="008D6289" w:rsidP="008D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8D6289" w:rsidRPr="009C49B0" w:rsidRDefault="008D6289" w:rsidP="008D628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9C49B0">
        <w:rPr>
          <w:rFonts w:ascii="Times New Roman" w:eastAsia="Times New Roman" w:hAnsi="Times New Roman" w:cs="Times New Roman"/>
          <w:b/>
          <w:noProof/>
          <w:lang w:val="lt-LT"/>
        </w:rPr>
        <w:t xml:space="preserve">Atidžiai perskaitykite visą šį lapelį, </w:t>
      </w:r>
      <w:r w:rsidRPr="009C49B0">
        <w:rPr>
          <w:rFonts w:ascii="Times New Roman" w:eastAsia="Times New Roman" w:hAnsi="Times New Roman" w:cs="Times New Roman"/>
          <w:b/>
          <w:lang w:val="lt-LT"/>
        </w:rPr>
        <w:t xml:space="preserve">prieš pradėdami vartoti </w:t>
      </w:r>
      <w:r w:rsidRPr="009C49B0">
        <w:rPr>
          <w:rFonts w:ascii="Times New Roman" w:eastAsia="SimSun" w:hAnsi="Times New Roman" w:cs="Times New Roman"/>
          <w:b/>
          <w:szCs w:val="24"/>
          <w:lang w:val="lt-LT" w:eastAsia="zh-CN"/>
        </w:rPr>
        <w:t>šį vaistą,</w:t>
      </w:r>
      <w:r w:rsidRPr="009C49B0">
        <w:rPr>
          <w:rFonts w:ascii="Times New Roman" w:eastAsia="Times New Roman" w:hAnsi="Times New Roman" w:cs="Times New Roman"/>
          <w:b/>
          <w:noProof/>
          <w:lang w:val="lt-LT"/>
        </w:rPr>
        <w:t xml:space="preserve"> nes jame pateikiama Jums svarbi informacija.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-</w:t>
      </w:r>
      <w:r w:rsidRPr="009C49B0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-</w:t>
      </w:r>
      <w:r w:rsidRPr="009C49B0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-</w:t>
      </w:r>
      <w:r w:rsidRPr="009C49B0">
        <w:rPr>
          <w:rFonts w:ascii="Times New Roman" w:eastAsia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8D6289" w:rsidRDefault="008D6289" w:rsidP="008D628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-</w:t>
      </w:r>
      <w:r w:rsidRPr="009C49B0">
        <w:rPr>
          <w:rFonts w:ascii="Times New Roman" w:eastAsia="Times New Roman" w:hAnsi="Times New Roman" w:cs="Times New Roman"/>
          <w:lang w:val="lt-LT"/>
        </w:rPr>
        <w:tab/>
      </w:r>
      <w:r w:rsidRPr="009C49B0">
        <w:rPr>
          <w:rFonts w:ascii="Times New Roman" w:eastAsia="Times New Roman" w:hAnsi="Times New Roman" w:cs="Times New Roman"/>
          <w:noProof/>
          <w:lang w:val="lt-LT"/>
        </w:rPr>
        <w:t xml:space="preserve">Jeigu pasireiškė šalutinis poveikis </w:t>
      </w:r>
      <w:r w:rsidRPr="009C49B0">
        <w:rPr>
          <w:rFonts w:ascii="Times New Roman" w:eastAsia="Times New Roman" w:hAnsi="Times New Roman" w:cs="Times New Roman"/>
          <w:lang w:val="lt-LT"/>
        </w:rPr>
        <w:t>(net jeigu jis šiame lapelyje nenurodytas), kreipkitės į gydytoją arba vaistininką. Žr. 4 skyrių.</w:t>
      </w:r>
    </w:p>
    <w:p w:rsidR="0080092A" w:rsidRPr="009C49B0" w:rsidRDefault="0080092A" w:rsidP="008009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-</w:t>
      </w:r>
      <w:r>
        <w:rPr>
          <w:rFonts w:ascii="Times New Roman" w:eastAsia="Times New Roman" w:hAnsi="Times New Roman" w:cs="Times New Roman"/>
          <w:lang w:val="lt-LT"/>
        </w:rPr>
        <w:tab/>
      </w:r>
      <w:r w:rsidRPr="009C49B0">
        <w:rPr>
          <w:rFonts w:ascii="Times New Roman" w:eastAsia="Times New Roman" w:hAnsi="Times New Roman" w:cs="Times New Roman"/>
          <w:lang w:val="lt-LT"/>
        </w:rPr>
        <w:t>Jeigu per 7 dienas Jūsų savijauta nepagerėjo arba net pablogėjo, kreipkitės į gydytoją.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:rsidR="008D6289" w:rsidRPr="009C49B0" w:rsidRDefault="008D6289" w:rsidP="008D6289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szCs w:val="20"/>
          <w:lang w:val="lt-LT"/>
        </w:rPr>
      </w:pPr>
      <w:r w:rsidRPr="009C49B0">
        <w:rPr>
          <w:rFonts w:ascii="Times New Roman" w:eastAsia="SimSun" w:hAnsi="Times New Roman" w:cs="Times New Roman"/>
          <w:b/>
          <w:szCs w:val="20"/>
          <w:lang w:val="lt-LT"/>
        </w:rPr>
        <w:t>Apie ką rašoma šiame lapelyje?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1.</w:t>
      </w:r>
      <w:r w:rsidRPr="009C49B0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lang w:val="lt-LT"/>
        </w:rPr>
        <w:t xml:space="preserve"> </w:t>
      </w:r>
      <w:r w:rsidRPr="009C49B0">
        <w:rPr>
          <w:rFonts w:ascii="Times New Roman" w:eastAsia="Times New Roman" w:hAnsi="Times New Roman" w:cs="Times New Roman"/>
          <w:lang w:val="lt-LT"/>
        </w:rPr>
        <w:t>ir kam jis vartojamas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2.</w:t>
      </w:r>
      <w:r w:rsidRPr="009C49B0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3.</w:t>
      </w:r>
      <w:r w:rsidRPr="009C49B0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4.</w:t>
      </w:r>
      <w:r w:rsidRPr="009C49B0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5.</w:t>
      </w:r>
      <w:r w:rsidRPr="009C49B0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6.</w:t>
      </w:r>
      <w:r w:rsidRPr="009C49B0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t>1.</w:t>
      </w:r>
      <w:r w:rsidRPr="009C49B0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9C49B0">
        <w:rPr>
          <w:rFonts w:ascii="Times New Roman" w:eastAsia="Times New Roman" w:hAnsi="Times New Roman" w:cs="Times New Roman"/>
          <w:b/>
          <w:lang w:val="lt-LT"/>
        </w:rPr>
        <w:t>ir kam jis vartojamas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EA2E80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lang w:val="lt-LT"/>
        </w:rPr>
        <w:t xml:space="preserve">priskiriamas </w:t>
      </w:r>
      <w:proofErr w:type="spellStart"/>
      <w:r w:rsidR="008D6289" w:rsidRPr="009C49B0">
        <w:rPr>
          <w:rFonts w:ascii="Times New Roman" w:eastAsia="Times New Roman" w:hAnsi="Times New Roman" w:cs="Times New Roman"/>
          <w:lang w:val="lt-LT"/>
        </w:rPr>
        <w:t>antihistamininiams</w:t>
      </w:r>
      <w:proofErr w:type="spellEnd"/>
      <w:r w:rsidR="008D6289" w:rsidRPr="009C49B0">
        <w:rPr>
          <w:rFonts w:ascii="Times New Roman" w:eastAsia="Times New Roman" w:hAnsi="Times New Roman" w:cs="Times New Roman"/>
          <w:lang w:val="lt-LT"/>
        </w:rPr>
        <w:t xml:space="preserve"> vaist</w:t>
      </w:r>
      <w:r w:rsidR="003C79F9">
        <w:rPr>
          <w:rFonts w:ascii="Times New Roman" w:eastAsia="Times New Roman" w:hAnsi="Times New Roman" w:cs="Times New Roman"/>
          <w:lang w:val="lt-LT"/>
        </w:rPr>
        <w:t>ams</w:t>
      </w:r>
      <w:r w:rsidR="008D6289" w:rsidRPr="009C49B0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="008D6289" w:rsidRPr="009C49B0">
        <w:rPr>
          <w:rFonts w:ascii="Times New Roman" w:eastAsia="Times New Roman" w:hAnsi="Times New Roman" w:cs="Times New Roman"/>
          <w:lang w:val="lt-LT"/>
        </w:rPr>
        <w:t>Antihistamininiai</w:t>
      </w:r>
      <w:proofErr w:type="spellEnd"/>
      <w:r w:rsidR="008D6289" w:rsidRPr="009C49B0">
        <w:rPr>
          <w:rFonts w:ascii="Times New Roman" w:eastAsia="Times New Roman" w:hAnsi="Times New Roman" w:cs="Times New Roman"/>
          <w:lang w:val="lt-LT"/>
        </w:rPr>
        <w:t xml:space="preserve"> vaistai, slopindami </w:t>
      </w:r>
      <w:proofErr w:type="spellStart"/>
      <w:r w:rsidR="008D6289" w:rsidRPr="009C49B0">
        <w:rPr>
          <w:rFonts w:ascii="Times New Roman" w:eastAsia="Times New Roman" w:hAnsi="Times New Roman" w:cs="Times New Roman"/>
          <w:lang w:val="lt-LT"/>
        </w:rPr>
        <w:t>histamino</w:t>
      </w:r>
      <w:proofErr w:type="spellEnd"/>
      <w:r w:rsidR="008D6289" w:rsidRPr="009C49B0">
        <w:rPr>
          <w:rFonts w:ascii="Times New Roman" w:eastAsia="Times New Roman" w:hAnsi="Times New Roman" w:cs="Times New Roman"/>
          <w:lang w:val="lt-LT"/>
        </w:rPr>
        <w:t xml:space="preserve"> - medžiagos, išsiskiriančios organizme – veikimą, mažina alergijos simptomus.</w:t>
      </w:r>
    </w:p>
    <w:p w:rsidR="008D6289" w:rsidRPr="009C49B0" w:rsidRDefault="00EA2E80" w:rsidP="008D628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lang w:val="lt-LT"/>
        </w:rPr>
        <w:t>vartojamas:</w:t>
      </w:r>
    </w:p>
    <w:p w:rsidR="008D6289" w:rsidRPr="002E5578" w:rsidRDefault="008D6289" w:rsidP="002E5578">
      <w:pPr>
        <w:pStyle w:val="ListParagraph"/>
        <w:numPr>
          <w:ilvl w:val="0"/>
          <w:numId w:val="15"/>
        </w:numPr>
      </w:pPr>
      <w:proofErr w:type="spellStart"/>
      <w:r w:rsidRPr="002E5578">
        <w:t>alerginės</w:t>
      </w:r>
      <w:proofErr w:type="spellEnd"/>
      <w:r w:rsidRPr="002E5578">
        <w:t xml:space="preserve"> </w:t>
      </w:r>
      <w:proofErr w:type="spellStart"/>
      <w:r w:rsidRPr="002E5578">
        <w:t>slogos</w:t>
      </w:r>
      <w:proofErr w:type="spellEnd"/>
      <w:r w:rsidRPr="002E5578">
        <w:t xml:space="preserve"> (</w:t>
      </w:r>
      <w:proofErr w:type="spellStart"/>
      <w:r w:rsidRPr="002E5578">
        <w:t>pvz</w:t>
      </w:r>
      <w:proofErr w:type="spellEnd"/>
      <w:r w:rsidRPr="002E5578">
        <w:t xml:space="preserve">., </w:t>
      </w:r>
      <w:proofErr w:type="spellStart"/>
      <w:r w:rsidRPr="002E5578">
        <w:t>šienligės</w:t>
      </w:r>
      <w:proofErr w:type="spellEnd"/>
      <w:r w:rsidRPr="002E5578">
        <w:t xml:space="preserve">) </w:t>
      </w:r>
      <w:proofErr w:type="spellStart"/>
      <w:r w:rsidRPr="002E5578">
        <w:t>simptomų</w:t>
      </w:r>
      <w:proofErr w:type="spellEnd"/>
      <w:r w:rsidRPr="002E5578">
        <w:t xml:space="preserve"> (</w:t>
      </w:r>
      <w:proofErr w:type="spellStart"/>
      <w:r w:rsidRPr="002E5578">
        <w:t>čiaudulio</w:t>
      </w:r>
      <w:proofErr w:type="spellEnd"/>
      <w:r w:rsidRPr="002E5578">
        <w:t xml:space="preserve">, </w:t>
      </w:r>
      <w:proofErr w:type="spellStart"/>
      <w:r w:rsidRPr="002E5578">
        <w:t>slogos</w:t>
      </w:r>
      <w:proofErr w:type="spellEnd"/>
      <w:r w:rsidRPr="002E5578">
        <w:t xml:space="preserve">, </w:t>
      </w:r>
      <w:proofErr w:type="spellStart"/>
      <w:r w:rsidRPr="002E5578">
        <w:t>nosies</w:t>
      </w:r>
      <w:proofErr w:type="spellEnd"/>
      <w:r w:rsidRPr="002E5578">
        <w:t xml:space="preserve"> </w:t>
      </w:r>
      <w:proofErr w:type="spellStart"/>
      <w:r w:rsidRPr="002E5578">
        <w:t>ir</w:t>
      </w:r>
      <w:proofErr w:type="spellEnd"/>
      <w:r w:rsidRPr="002E5578">
        <w:t xml:space="preserve"> </w:t>
      </w:r>
      <w:proofErr w:type="spellStart"/>
      <w:r w:rsidRPr="002E5578">
        <w:t>akių</w:t>
      </w:r>
      <w:proofErr w:type="spellEnd"/>
      <w:r w:rsidRPr="002E5578">
        <w:t xml:space="preserve"> </w:t>
      </w:r>
      <w:proofErr w:type="spellStart"/>
      <w:r w:rsidRPr="002E5578">
        <w:t>niežulio</w:t>
      </w:r>
      <w:proofErr w:type="spellEnd"/>
      <w:r w:rsidRPr="002E5578">
        <w:t xml:space="preserve"> </w:t>
      </w:r>
      <w:proofErr w:type="spellStart"/>
      <w:r w:rsidRPr="002E5578">
        <w:t>bei</w:t>
      </w:r>
      <w:proofErr w:type="spellEnd"/>
      <w:r w:rsidRPr="002E5578">
        <w:t xml:space="preserve"> </w:t>
      </w:r>
      <w:proofErr w:type="spellStart"/>
      <w:r w:rsidRPr="002E5578">
        <w:t>peršėjimo</w:t>
      </w:r>
      <w:proofErr w:type="spellEnd"/>
      <w:r w:rsidRPr="002E5578">
        <w:t xml:space="preserve">) </w:t>
      </w:r>
      <w:proofErr w:type="spellStart"/>
      <w:r w:rsidRPr="002E5578">
        <w:t>lengvinimui</w:t>
      </w:r>
      <w:proofErr w:type="spellEnd"/>
      <w:r w:rsidRPr="002E5578">
        <w:t>;</w:t>
      </w:r>
    </w:p>
    <w:p w:rsidR="008D6289" w:rsidRPr="002E5578" w:rsidRDefault="008D6289" w:rsidP="002E5578">
      <w:pPr>
        <w:pStyle w:val="ListParagraph"/>
        <w:numPr>
          <w:ilvl w:val="0"/>
          <w:numId w:val="15"/>
        </w:numPr>
      </w:pPr>
      <w:proofErr w:type="spellStart"/>
      <w:r w:rsidRPr="002E5578">
        <w:t>lėtinės</w:t>
      </w:r>
      <w:proofErr w:type="spellEnd"/>
      <w:r w:rsidRPr="002E5578">
        <w:t xml:space="preserve"> </w:t>
      </w:r>
      <w:proofErr w:type="spellStart"/>
      <w:r w:rsidRPr="002E5578">
        <w:t>dilgėlinės</w:t>
      </w:r>
      <w:proofErr w:type="spellEnd"/>
      <w:r w:rsidRPr="002E5578">
        <w:t xml:space="preserve"> </w:t>
      </w:r>
      <w:proofErr w:type="spellStart"/>
      <w:r w:rsidRPr="002E5578">
        <w:t>sukelto</w:t>
      </w:r>
      <w:proofErr w:type="spellEnd"/>
      <w:r w:rsidRPr="002E5578">
        <w:t xml:space="preserve"> </w:t>
      </w:r>
      <w:proofErr w:type="spellStart"/>
      <w:r w:rsidRPr="002E5578">
        <w:t>odos</w:t>
      </w:r>
      <w:proofErr w:type="spellEnd"/>
      <w:r w:rsidRPr="002E5578">
        <w:t xml:space="preserve"> </w:t>
      </w:r>
      <w:proofErr w:type="spellStart"/>
      <w:r w:rsidRPr="002E5578">
        <w:t>niežulio</w:t>
      </w:r>
      <w:proofErr w:type="spellEnd"/>
      <w:r w:rsidRPr="002E5578">
        <w:t xml:space="preserve">, </w:t>
      </w:r>
      <w:proofErr w:type="spellStart"/>
      <w:r w:rsidRPr="002E5578">
        <w:t>paraudimo</w:t>
      </w:r>
      <w:proofErr w:type="spellEnd"/>
      <w:r w:rsidRPr="002E5578">
        <w:t xml:space="preserve"> </w:t>
      </w:r>
      <w:proofErr w:type="spellStart"/>
      <w:r w:rsidRPr="002E5578">
        <w:t>ir</w:t>
      </w:r>
      <w:proofErr w:type="spellEnd"/>
      <w:r w:rsidRPr="002E5578">
        <w:t xml:space="preserve"> </w:t>
      </w:r>
      <w:proofErr w:type="spellStart"/>
      <w:r w:rsidRPr="002E5578">
        <w:t>pūkšlių</w:t>
      </w:r>
      <w:proofErr w:type="spellEnd"/>
      <w:r w:rsidRPr="002E5578">
        <w:t xml:space="preserve"> </w:t>
      </w:r>
      <w:proofErr w:type="spellStart"/>
      <w:r w:rsidRPr="002E5578">
        <w:t>mažinimui</w:t>
      </w:r>
      <w:proofErr w:type="spellEnd"/>
      <w:r w:rsidRPr="002E5578">
        <w:t>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t>2.</w:t>
      </w:r>
      <w:r w:rsidRPr="009C49B0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Teva</w:t>
      </w:r>
      <w:proofErr w:type="spellEnd"/>
      <w:r w:rsidR="00EA2E80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EA2E80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b/>
          <w:bCs/>
          <w:lang w:val="lt-LT"/>
        </w:rPr>
        <w:t xml:space="preserve">vartoti </w:t>
      </w:r>
      <w:r w:rsidR="008D6289" w:rsidRPr="009C49B0">
        <w:rPr>
          <w:rFonts w:ascii="Times New Roman" w:eastAsia="Times New Roman" w:hAnsi="Times New Roman" w:cs="Times New Roman"/>
          <w:b/>
          <w:lang w:val="lt-LT"/>
        </w:rPr>
        <w:t>negalima</w:t>
      </w:r>
      <w:r w:rsidR="008D6289" w:rsidRPr="009C49B0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-</w:t>
      </w:r>
      <w:r w:rsidRPr="009C49B0">
        <w:rPr>
          <w:rFonts w:ascii="Times New Roman" w:eastAsia="Times New Roman" w:hAnsi="Times New Roman" w:cs="Times New Roman"/>
          <w:lang w:val="lt-LT"/>
        </w:rPr>
        <w:tab/>
        <w:t xml:space="preserve">jeigu yra alergija </w:t>
      </w:r>
      <w:proofErr w:type="spellStart"/>
      <w:r w:rsidRPr="009C49B0">
        <w:rPr>
          <w:rFonts w:ascii="Times New Roman" w:eastAsia="Times New Roman" w:hAnsi="Times New Roman" w:cs="Times New Roman"/>
          <w:lang w:val="lt-LT"/>
        </w:rPr>
        <w:t>loratadinui</w:t>
      </w:r>
      <w:proofErr w:type="spellEnd"/>
      <w:r w:rsidRPr="009C49B0">
        <w:rPr>
          <w:rFonts w:ascii="Times New Roman" w:eastAsia="Times New Roman" w:hAnsi="Times New Roman" w:cs="Times New Roman"/>
          <w:lang w:val="lt-LT"/>
        </w:rPr>
        <w:t xml:space="preserve"> arba bet kuriai pagalbinei šio vaisto medžiagai </w:t>
      </w:r>
      <w:r w:rsidRPr="009C49B0">
        <w:rPr>
          <w:rFonts w:ascii="Times New Roman" w:eastAsia="SimSun" w:hAnsi="Times New Roman" w:cs="Times New Roman"/>
          <w:lang w:val="lt-LT" w:eastAsia="zh-CN"/>
        </w:rPr>
        <w:t>(jos išvardytos 6 skyriuje)</w:t>
      </w:r>
      <w:r w:rsidRPr="009C49B0">
        <w:rPr>
          <w:rFonts w:ascii="Times New Roman" w:eastAsia="Times New Roman" w:hAnsi="Times New Roman" w:cs="Times New Roman"/>
          <w:lang w:val="lt-LT"/>
        </w:rPr>
        <w:t>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:rsidR="008D6289" w:rsidRPr="009C49B0" w:rsidRDefault="008D6289" w:rsidP="008D6289">
      <w:pPr>
        <w:keepNext/>
        <w:keepLines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 xml:space="preserve">Pasitarkite su gydytoju, vaistininku arba slaugytoju, prieš pradėdami vartoti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Pr="009C49B0">
        <w:rPr>
          <w:rFonts w:ascii="Times New Roman" w:eastAsia="Times New Roman" w:hAnsi="Times New Roman" w:cs="Times New Roman"/>
          <w:lang w:val="lt-LT"/>
        </w:rPr>
        <w:t>, jeigu:</w:t>
      </w: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-</w:t>
      </w:r>
      <w:r w:rsidRPr="009C49B0">
        <w:rPr>
          <w:rFonts w:ascii="Times New Roman" w:eastAsia="Times New Roman" w:hAnsi="Times New Roman" w:cs="Times New Roman"/>
          <w:lang w:val="lt-LT"/>
        </w:rPr>
        <w:tab/>
        <w:t xml:space="preserve">sergate kepenų liga; </w:t>
      </w:r>
    </w:p>
    <w:p w:rsidR="008D6289" w:rsidRPr="009C49B0" w:rsidRDefault="008D6289" w:rsidP="008D62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-</w:t>
      </w:r>
      <w:r w:rsidR="00CE1076">
        <w:rPr>
          <w:rFonts w:ascii="Times New Roman" w:eastAsia="Times New Roman" w:hAnsi="Times New Roman" w:cs="Times New Roman"/>
          <w:lang w:val="lt-LT"/>
        </w:rPr>
        <w:t xml:space="preserve">    </w:t>
      </w:r>
      <w:r w:rsidRPr="009C49B0">
        <w:rPr>
          <w:rFonts w:ascii="Times New Roman" w:eastAsia="Times New Roman" w:hAnsi="Times New Roman" w:cs="Times New Roman"/>
          <w:lang w:val="lt-LT"/>
        </w:rPr>
        <w:t xml:space="preserve"> </w:t>
      </w:r>
      <w:r w:rsidR="00CE1076">
        <w:rPr>
          <w:rFonts w:ascii="Times New Roman" w:eastAsia="Times New Roman" w:hAnsi="Times New Roman" w:cs="Times New Roman"/>
          <w:lang w:val="lt-LT"/>
        </w:rPr>
        <w:tab/>
      </w:r>
      <w:r w:rsidRPr="009C49B0">
        <w:rPr>
          <w:rFonts w:ascii="Times New Roman" w:eastAsia="Times New Roman" w:hAnsi="Times New Roman" w:cs="Times New Roman"/>
          <w:lang w:val="lt-LT"/>
        </w:rPr>
        <w:t xml:space="preserve">Jums numatoma atlikti kokius nors odos mėginius dėl alergijos. Nevartokite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lang w:val="lt-LT"/>
        </w:rPr>
        <w:t xml:space="preserve"> </w:t>
      </w:r>
      <w:r w:rsidRPr="009C49B0">
        <w:rPr>
          <w:rFonts w:ascii="Times New Roman" w:eastAsia="Times New Roman" w:hAnsi="Times New Roman" w:cs="Times New Roman"/>
          <w:lang w:val="lt-LT"/>
        </w:rPr>
        <w:t>2 dienas iki numatomų alerginių odos mėginių. To reikia, nes šis vaistas gali paveikti šio tyrimo rezultatus.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 xml:space="preserve">Jeigu bet kuri iš paminėtų sąlygų Jums tinka arba nesate dėl to tikri, pasitarkite su gydytoju arba vaistininku, prieš pradėdami vartoti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Pr="009C49B0">
        <w:rPr>
          <w:rFonts w:ascii="Times New Roman" w:eastAsia="Times New Roman" w:hAnsi="Times New Roman" w:cs="Times New Roman"/>
          <w:lang w:val="lt-LT"/>
        </w:rPr>
        <w:t>.</w:t>
      </w:r>
    </w:p>
    <w:p w:rsidR="008D6289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674459" w:rsidRPr="00674459" w:rsidRDefault="00674459" w:rsidP="006744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674459">
        <w:rPr>
          <w:rFonts w:ascii="Times New Roman" w:eastAsia="Times New Roman" w:hAnsi="Times New Roman" w:cs="Times New Roman"/>
          <w:b/>
          <w:bCs/>
          <w:lang w:val="lt-LT"/>
        </w:rPr>
        <w:t xml:space="preserve">Vaikams </w:t>
      </w:r>
    </w:p>
    <w:p w:rsidR="00674459" w:rsidRPr="00674459" w:rsidRDefault="00674459" w:rsidP="006744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674459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674459">
        <w:rPr>
          <w:rFonts w:ascii="Times New Roman" w:eastAsia="Times New Roman" w:hAnsi="Times New Roman" w:cs="Times New Roman"/>
          <w:bCs/>
          <w:lang w:val="lt-LT"/>
        </w:rPr>
        <w:t xml:space="preserve"> tablečių negalima vartoti jaunesniems kaip 6 metų vaikams arba</w:t>
      </w:r>
      <w:r w:rsidRPr="00674459">
        <w:rPr>
          <w:rFonts w:ascii="Times New Roman" w:eastAsia="Times New Roman" w:hAnsi="Times New Roman" w:cs="Times New Roman"/>
        </w:rPr>
        <w:t xml:space="preserve"> </w:t>
      </w:r>
      <w:r w:rsidRPr="00674459">
        <w:rPr>
          <w:rFonts w:ascii="Times New Roman" w:eastAsia="Times New Roman" w:hAnsi="Times New Roman" w:cs="Times New Roman"/>
          <w:bCs/>
          <w:lang w:val="lt-LT"/>
        </w:rPr>
        <w:t>vaikams, kurie sveria mažiau nei 30 kg.</w:t>
      </w:r>
    </w:p>
    <w:p w:rsidR="00674459" w:rsidRPr="009849E0" w:rsidRDefault="00674459" w:rsidP="006744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/>
        </w:rPr>
      </w:pPr>
    </w:p>
    <w:p w:rsidR="00674459" w:rsidRPr="00674459" w:rsidRDefault="00674459" w:rsidP="009849E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/>
        </w:rPr>
      </w:pPr>
      <w:r w:rsidRPr="00674459">
        <w:rPr>
          <w:rFonts w:ascii="Times New Roman" w:eastAsia="Times New Roman" w:hAnsi="Times New Roman" w:cs="Times New Roman"/>
          <w:i/>
          <w:lang w:val="lt-LT"/>
        </w:rPr>
        <w:lastRenderedPageBreak/>
        <w:t>Jaunesni kaip 2 metų vaikai</w:t>
      </w:r>
    </w:p>
    <w:p w:rsidR="00674459" w:rsidRPr="00674459" w:rsidRDefault="00674459" w:rsidP="006744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674459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674459">
        <w:rPr>
          <w:rFonts w:ascii="Times New Roman" w:eastAsia="Times New Roman" w:hAnsi="Times New Roman" w:cs="Times New Roman"/>
          <w:lang w:val="lt-LT"/>
        </w:rPr>
        <w:t xml:space="preserve"> saugumas ir veiksmingumas neištirti.</w:t>
      </w:r>
      <w:r w:rsidRPr="00674459">
        <w:rPr>
          <w:rFonts w:ascii="Times New Roman" w:eastAsia="Times New Roman" w:hAnsi="Times New Roman" w:cs="Times New Roman"/>
        </w:rPr>
        <w:t xml:space="preserve"> </w:t>
      </w:r>
      <w:r w:rsidRPr="00674459">
        <w:rPr>
          <w:rFonts w:ascii="Times New Roman" w:eastAsia="Times New Roman" w:hAnsi="Times New Roman" w:cs="Times New Roman"/>
          <w:lang w:val="lt-LT"/>
        </w:rPr>
        <w:t>Duomenų nėra.</w:t>
      </w:r>
    </w:p>
    <w:p w:rsidR="00674459" w:rsidRPr="009C49B0" w:rsidRDefault="0067445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9C49B0"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 w:rsidR="00EA2E80">
        <w:rPr>
          <w:rFonts w:ascii="Times New Roman" w:eastAsia="Times New Roman" w:hAnsi="Times New Roman" w:cs="Times New Roman"/>
          <w:b/>
          <w:bCs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b/>
          <w:bCs/>
          <w:lang w:val="lt-LT"/>
        </w:rPr>
        <w:t>Teva</w:t>
      </w:r>
      <w:proofErr w:type="spellEnd"/>
      <w:r w:rsidR="00EA2E80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:rsidR="008D6289" w:rsidRPr="009C49B0" w:rsidRDefault="00EA2E80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lang w:val="lt-LT"/>
        </w:rPr>
        <w:t xml:space="preserve">nepageidaujamų reiškinių dažnis gali padidėti kartu vartojant vaistų, kurie keičia kai kurių fermentų veiklą, atsakingų už vaistų metabolizmą kepenyse. Tačiau klinikinių tyrimų metu nepageidaujamų reiškinių dažnio padaugėjimo vartojant su </w:t>
      </w:r>
      <w:r w:rsidR="00674459">
        <w:rPr>
          <w:rFonts w:ascii="Times New Roman" w:eastAsia="Times New Roman" w:hAnsi="Times New Roman" w:cs="Times New Roman"/>
          <w:lang w:val="lt-LT"/>
        </w:rPr>
        <w:t>vaistais</w:t>
      </w:r>
      <w:r w:rsidR="008D6289" w:rsidRPr="009C49B0">
        <w:rPr>
          <w:rFonts w:ascii="Times New Roman" w:eastAsia="Times New Roman" w:hAnsi="Times New Roman" w:cs="Times New Roman"/>
          <w:lang w:val="lt-LT"/>
        </w:rPr>
        <w:t xml:space="preserve">, kurie keičia šių fermentų veiklą, nenustatyta. 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Jeigu vartojate arba neseniai vartojote kitų vaistų arba dėl to nesate tikri, įskaitant įsigytus be recepto, apie tai pasakykite gydytojui arba vaistininkui.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EA2E80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b/>
          <w:lang w:val="lt-LT"/>
        </w:rPr>
        <w:t>vartojimas su maistu ir alkoholiu</w:t>
      </w:r>
    </w:p>
    <w:p w:rsidR="008D6289" w:rsidRPr="009C49B0" w:rsidRDefault="00EA2E80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lang w:val="lt-LT"/>
        </w:rPr>
        <w:t xml:space="preserve">galima vartoti su maistu ar be jo. 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EA2E80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lang w:val="lt-LT"/>
        </w:rPr>
        <w:t>vartojant kartu su alkoholiniais gėrimais, alkoholio poveikis nesustiprėja.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9C49B0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:rsidR="008D6289" w:rsidRPr="009C49B0" w:rsidRDefault="008D6289" w:rsidP="008D6289">
      <w:pPr>
        <w:keepNext/>
        <w:tabs>
          <w:tab w:val="left" w:pos="567"/>
        </w:tabs>
        <w:spacing w:after="0" w:line="240" w:lineRule="atLeast"/>
        <w:outlineLvl w:val="1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9C49B0">
        <w:rPr>
          <w:rFonts w:ascii="Times New Roman" w:eastAsia="Times New Roman" w:hAnsi="Times New Roman" w:cs="Times New Roman"/>
          <w:snapToGrid w:val="0"/>
          <w:szCs w:val="24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 xml:space="preserve">Laikantis atsargumo nėštumo metu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lang w:val="lt-LT"/>
        </w:rPr>
        <w:t xml:space="preserve"> </w:t>
      </w:r>
      <w:r w:rsidRPr="009C49B0">
        <w:rPr>
          <w:rFonts w:ascii="Times New Roman" w:eastAsia="Times New Roman" w:hAnsi="Times New Roman" w:cs="Times New Roman"/>
          <w:lang w:val="lt-LT"/>
        </w:rPr>
        <w:t>geriau nevartoti.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9C49B0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9C49B0">
        <w:rPr>
          <w:rFonts w:ascii="Times New Roman" w:eastAsia="Times New Roman" w:hAnsi="Times New Roman" w:cs="Times New Roman"/>
          <w:lang w:val="lt-LT"/>
        </w:rPr>
        <w:t xml:space="preserve"> patenka į motinos pieną, todėl žindyvėms nerekomenduojama vartoti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Pr="009C49B0">
        <w:rPr>
          <w:rFonts w:ascii="Times New Roman" w:eastAsia="Times New Roman" w:hAnsi="Times New Roman" w:cs="Times New Roman"/>
          <w:lang w:val="lt-LT"/>
        </w:rPr>
        <w:t>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 xml:space="preserve">Klinikinių tyrimų metu, kai buvo vertinamas gebėjimas vairuoti, pacientams, vartojusiems </w:t>
      </w:r>
      <w:proofErr w:type="spellStart"/>
      <w:r w:rsidRPr="009C49B0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9C49B0">
        <w:rPr>
          <w:rFonts w:ascii="Times New Roman" w:eastAsia="Times New Roman" w:hAnsi="Times New Roman" w:cs="Times New Roman"/>
          <w:lang w:val="lt-LT"/>
        </w:rPr>
        <w:t xml:space="preserve">, jokių sutrikimų nenustatyta. Vartojant rekomenduojamomis dozėmis,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lang w:val="lt-LT"/>
        </w:rPr>
        <w:t xml:space="preserve"> </w:t>
      </w:r>
      <w:r w:rsidRPr="009C49B0">
        <w:rPr>
          <w:rFonts w:ascii="Times New Roman" w:eastAsia="Times New Roman" w:hAnsi="Times New Roman" w:cs="Times New Roman"/>
          <w:lang w:val="lt-LT"/>
        </w:rPr>
        <w:t>neturėtų sukelti mieguistumo ar sumažinti budrumo. Vis dėlto labai retais atvejais, kai kurie žmonės jaučia mieguistumą, kuris gali paveikti jų gebėjimą vairuoti ar valdyti mechanizmus.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EA2E80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b/>
          <w:lang w:val="lt-LT"/>
        </w:rPr>
        <w:t>sudėtyje yra laktozės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t>3.</w:t>
      </w:r>
      <w:r w:rsidRPr="009C49B0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Teva</w:t>
      </w:r>
      <w:proofErr w:type="spellEnd"/>
      <w:r w:rsidR="00EA2E80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 xml:space="preserve">Visada vartokite šį vaistą tiksliai kaip nurodė gydytojas arba vaistininkas. Jeigu abejojate, kreipkitės į gydytoją arba vaistininką. 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9C49B0">
        <w:rPr>
          <w:rFonts w:ascii="Times New Roman" w:eastAsia="Times New Roman" w:hAnsi="Times New Roman" w:cs="Times New Roman"/>
          <w:bCs/>
          <w:i/>
          <w:lang w:val="lt-LT"/>
        </w:rPr>
        <w:t xml:space="preserve">Suaugusiems 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 xml:space="preserve">Vartokite viena tabletę (10 mg) kartą per parą, užgeriant stikline </w:t>
      </w:r>
      <w:proofErr w:type="spellStart"/>
      <w:r w:rsidRPr="009C49B0">
        <w:rPr>
          <w:rFonts w:ascii="Times New Roman" w:eastAsia="Times New Roman" w:hAnsi="Times New Roman" w:cs="Times New Roman"/>
          <w:lang w:val="lt-LT"/>
        </w:rPr>
        <w:t>vandens</w:t>
      </w:r>
      <w:r w:rsidR="00896281">
        <w:rPr>
          <w:rFonts w:ascii="Times New Roman" w:eastAsia="Times New Roman" w:hAnsi="Times New Roman" w:cs="Times New Roman"/>
          <w:lang w:val="lt-LT"/>
        </w:rPr>
        <w:t>.T</w:t>
      </w:r>
      <w:r w:rsidRPr="009C49B0">
        <w:rPr>
          <w:rFonts w:ascii="Times New Roman" w:eastAsia="Times New Roman" w:hAnsi="Times New Roman" w:cs="Times New Roman"/>
          <w:lang w:val="lt-LT"/>
        </w:rPr>
        <w:t>abletę</w:t>
      </w:r>
      <w:proofErr w:type="spellEnd"/>
      <w:r w:rsidRPr="009C49B0">
        <w:rPr>
          <w:rFonts w:ascii="Times New Roman" w:eastAsia="Times New Roman" w:hAnsi="Times New Roman" w:cs="Times New Roman"/>
          <w:lang w:val="lt-LT"/>
        </w:rPr>
        <w:t xml:space="preserve"> galima vartoti su maistu ar be jo.</w:t>
      </w:r>
    </w:p>
    <w:p w:rsidR="008D6289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74459" w:rsidRPr="009849E0" w:rsidRDefault="00674459" w:rsidP="009849E0">
      <w:pPr>
        <w:spacing w:after="0" w:line="240" w:lineRule="auto"/>
        <w:rPr>
          <w:rFonts w:ascii="Times New Roman" w:hAnsi="Times New Roman"/>
          <w:b/>
          <w:lang w:val="lt-LT"/>
        </w:rPr>
      </w:pPr>
      <w:r w:rsidRPr="00FA325A">
        <w:rPr>
          <w:rFonts w:ascii="Times New Roman" w:eastAsia="Times New Roman" w:hAnsi="Times New Roman" w:cs="Times New Roman"/>
          <w:b/>
          <w:lang w:val="lt-LT"/>
        </w:rPr>
        <w:t>Vartojimas</w:t>
      </w:r>
      <w:r w:rsidRPr="009849E0">
        <w:rPr>
          <w:rFonts w:ascii="Times New Roman" w:hAnsi="Times New Roman"/>
          <w:b/>
          <w:lang w:val="lt-LT"/>
        </w:rPr>
        <w:t xml:space="preserve"> vaikams</w:t>
      </w:r>
      <w:r w:rsidRPr="00FA325A">
        <w:rPr>
          <w:rFonts w:ascii="Times New Roman" w:eastAsia="Times New Roman" w:hAnsi="Times New Roman" w:cs="Times New Roman"/>
          <w:b/>
          <w:lang w:val="lt-LT"/>
        </w:rPr>
        <w:t xml:space="preserve"> ir paaugliams</w:t>
      </w:r>
    </w:p>
    <w:p w:rsidR="00674459" w:rsidRPr="009C49B0" w:rsidRDefault="0067445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74459" w:rsidRPr="009849E0" w:rsidRDefault="00674459" w:rsidP="009849E0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674459">
        <w:rPr>
          <w:rFonts w:ascii="Times New Roman" w:eastAsia="Times New Roman" w:hAnsi="Times New Roman" w:cs="Times New Roman"/>
          <w:bCs/>
          <w:i/>
          <w:lang w:val="lt-LT"/>
        </w:rPr>
        <w:t xml:space="preserve">Vaikams nuo 6 metų, kurie sveria </w:t>
      </w:r>
      <w:r w:rsidRPr="009849E0">
        <w:rPr>
          <w:rFonts w:ascii="Times New Roman" w:eastAsia="Calibri" w:hAnsi="Times New Roman" w:cs="Times New Roman"/>
          <w:i/>
          <w:lang w:val="lt-LT"/>
        </w:rPr>
        <w:t xml:space="preserve">daugiau </w:t>
      </w:r>
      <w:r w:rsidRPr="00674459">
        <w:rPr>
          <w:rFonts w:ascii="Times New Roman" w:eastAsia="Times New Roman" w:hAnsi="Times New Roman" w:cs="Times New Roman"/>
          <w:bCs/>
          <w:i/>
          <w:lang w:val="lt-LT"/>
        </w:rPr>
        <w:t>nei</w:t>
      </w:r>
      <w:r w:rsidRPr="009849E0">
        <w:rPr>
          <w:rFonts w:ascii="Times New Roman" w:eastAsia="Calibri" w:hAnsi="Times New Roman" w:cs="Times New Roman"/>
          <w:i/>
          <w:lang w:val="lt-LT"/>
        </w:rPr>
        <w:t xml:space="preserve"> 30</w:t>
      </w:r>
      <w:r w:rsidRPr="00674459">
        <w:rPr>
          <w:rFonts w:ascii="Times New Roman" w:eastAsia="Times New Roman" w:hAnsi="Times New Roman" w:cs="Times New Roman"/>
          <w:bCs/>
          <w:i/>
          <w:lang w:val="lt-LT"/>
        </w:rPr>
        <w:t xml:space="preserve"> </w:t>
      </w:r>
      <w:r w:rsidRPr="009849E0">
        <w:rPr>
          <w:rFonts w:ascii="Times New Roman" w:eastAsia="Calibri" w:hAnsi="Times New Roman" w:cs="Times New Roman"/>
          <w:i/>
          <w:lang w:val="lt-LT"/>
        </w:rPr>
        <w:t>kg</w:t>
      </w:r>
    </w:p>
    <w:p w:rsidR="00674459" w:rsidRPr="00674459" w:rsidRDefault="00674459" w:rsidP="00674459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674459">
        <w:rPr>
          <w:rFonts w:ascii="Times New Roman" w:eastAsia="Times New Roman" w:hAnsi="Times New Roman" w:cs="Times New Roman"/>
          <w:bCs/>
          <w:lang w:val="lt-LT"/>
        </w:rPr>
        <w:t>Vartoti vieną tabletę kartą per parą, užgeriant stikline vandens; tabletę galima vartoti su maistu ar be jo.</w:t>
      </w:r>
    </w:p>
    <w:p w:rsidR="00674459" w:rsidRPr="00674459" w:rsidRDefault="00674459" w:rsidP="0067445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74459" w:rsidRPr="00674459" w:rsidRDefault="00674459" w:rsidP="00674459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9849E0">
        <w:rPr>
          <w:rFonts w:ascii="Times New Roman" w:eastAsia="Calibri" w:hAnsi="Times New Roman" w:cs="Times New Roman"/>
          <w:i/>
          <w:lang w:val="lt-LT"/>
        </w:rPr>
        <w:t xml:space="preserve">Jaunesniems kaip </w:t>
      </w:r>
      <w:r w:rsidRPr="00674459">
        <w:rPr>
          <w:rFonts w:ascii="Times New Roman" w:eastAsia="Times New Roman" w:hAnsi="Times New Roman" w:cs="Times New Roman"/>
          <w:i/>
          <w:lang w:val="lt-LT"/>
        </w:rPr>
        <w:t>6 metų vaikams arba sveriantiems mažiau negu 30 kg</w:t>
      </w:r>
    </w:p>
    <w:p w:rsidR="00674459" w:rsidRPr="00674459" w:rsidRDefault="00674459" w:rsidP="0067445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674459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674459">
        <w:rPr>
          <w:rFonts w:ascii="Times New Roman" w:eastAsia="Times New Roman" w:hAnsi="Times New Roman" w:cs="Times New Roman"/>
          <w:lang w:val="lt-LT"/>
        </w:rPr>
        <w:t xml:space="preserve"> tablečių neduokite.</w:t>
      </w:r>
      <w:r w:rsidRPr="00674459">
        <w:rPr>
          <w:rFonts w:ascii="Calibri" w:eastAsia="Calibri" w:hAnsi="Calibri" w:cs="Times New Roman"/>
        </w:rPr>
        <w:t xml:space="preserve"> </w:t>
      </w:r>
      <w:r w:rsidRPr="00674459">
        <w:rPr>
          <w:rFonts w:ascii="Times New Roman" w:eastAsia="Times New Roman" w:hAnsi="Times New Roman" w:cs="Times New Roman"/>
          <w:lang w:val="lt-LT"/>
        </w:rPr>
        <w:t>Jaunesniems kaip 6 metų vaikams arba sveriantiems mažiau negu 30 kg tablečių vartoti nerekomenduojama.</w:t>
      </w:r>
    </w:p>
    <w:p w:rsidR="00674459" w:rsidRPr="00674459" w:rsidRDefault="00674459" w:rsidP="0067445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74459" w:rsidRPr="00674459" w:rsidRDefault="00674459" w:rsidP="00674459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674459">
        <w:rPr>
          <w:rFonts w:ascii="Times New Roman" w:eastAsia="Times New Roman" w:hAnsi="Times New Roman" w:cs="Times New Roman"/>
          <w:i/>
          <w:lang w:val="lt-LT"/>
        </w:rPr>
        <w:t>Jaunesni kaip 2 metų vaikai</w:t>
      </w:r>
    </w:p>
    <w:p w:rsidR="00674459" w:rsidRPr="00674459" w:rsidRDefault="00674459" w:rsidP="0067445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74459">
        <w:rPr>
          <w:rFonts w:ascii="Times New Roman" w:eastAsia="Times New Roman" w:hAnsi="Times New Roman" w:cs="Times New Roman"/>
          <w:lang w:val="lt-LT"/>
        </w:rPr>
        <w:t xml:space="preserve">Jaunesniems kaip 2 metų vaikams </w:t>
      </w:r>
      <w:proofErr w:type="spellStart"/>
      <w:r w:rsidRPr="00674459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674459">
        <w:rPr>
          <w:rFonts w:ascii="Times New Roman" w:eastAsia="Times New Roman" w:hAnsi="Times New Roman" w:cs="Times New Roman"/>
          <w:lang w:val="lt-LT"/>
        </w:rPr>
        <w:t xml:space="preserve"> vartoti nerekomenduojama. 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Default="008D6289" w:rsidP="008D628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  <w:r w:rsidRPr="009C49B0">
        <w:rPr>
          <w:rFonts w:ascii="Times New Roman" w:eastAsia="Times New Roman" w:hAnsi="Times New Roman" w:cs="Times New Roman"/>
          <w:i/>
          <w:lang w:val="lt-LT"/>
        </w:rPr>
        <w:lastRenderedPageBreak/>
        <w:t>Pacientams, kurių kepenų veikla sutrikusi</w:t>
      </w:r>
    </w:p>
    <w:p w:rsidR="008D6289" w:rsidRPr="009C49B0" w:rsidRDefault="008D6289" w:rsidP="008D628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u w:val="single"/>
          <w:lang w:val="lt-LT"/>
        </w:rPr>
        <w:t>Suaugusiems ir vaikams, sveriantiems daugiau kaip 30 kg</w:t>
      </w:r>
      <w:r w:rsidRPr="009C49B0">
        <w:rPr>
          <w:rFonts w:ascii="Times New Roman" w:eastAsia="Times New Roman" w:hAnsi="Times New Roman" w:cs="Times New Roman"/>
          <w:lang w:val="lt-LT"/>
        </w:rPr>
        <w:t>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Vartoti vieną 10 mg tabletę kas antrą parą, užgeriant stikline vandens; tabletę galima vartoti su maistu ar be jo.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9C49B0">
        <w:rPr>
          <w:rFonts w:ascii="Times New Roman" w:eastAsia="Times New Roman" w:hAnsi="Times New Roman" w:cs="Times New Roman"/>
          <w:b/>
          <w:lang w:val="lt-LT"/>
        </w:rPr>
        <w:t>dozę?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9C49B0">
        <w:rPr>
          <w:rFonts w:ascii="Times New Roman" w:eastAsia="Times New Roman" w:hAnsi="Times New Roman" w:cs="Times New Roman"/>
          <w:bCs/>
          <w:lang w:val="lt-LT"/>
        </w:rPr>
        <w:t xml:space="preserve">Vartokite </w:t>
      </w:r>
      <w:proofErr w:type="spellStart"/>
      <w:r w:rsidR="00EA2E80">
        <w:rPr>
          <w:rFonts w:ascii="Times New Roman" w:eastAsia="Times New Roman" w:hAnsi="Times New Roman" w:cs="Times New Roman"/>
          <w:bCs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bCs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bCs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Pr="009C49B0">
        <w:rPr>
          <w:rFonts w:ascii="Times New Roman" w:eastAsia="Times New Roman" w:hAnsi="Times New Roman" w:cs="Times New Roman"/>
          <w:bCs/>
          <w:lang w:val="lt-LT"/>
        </w:rPr>
        <w:t>taip, kaip nurodyta. Atsitiktinai perdozavus, neturėtų kilti sunkių sutrikimų.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9C49B0">
        <w:rPr>
          <w:rFonts w:ascii="Times New Roman" w:eastAsia="Times New Roman" w:hAnsi="Times New Roman" w:cs="Times New Roman"/>
          <w:bCs/>
          <w:lang w:val="lt-LT"/>
        </w:rPr>
        <w:t xml:space="preserve">Nedelsiant praneškite savo gydytojui ar vaistininkui, jei pavartojote per didelę </w:t>
      </w:r>
      <w:proofErr w:type="spellStart"/>
      <w:r w:rsidR="00EA2E80">
        <w:rPr>
          <w:rFonts w:ascii="Times New Roman" w:eastAsia="Times New Roman" w:hAnsi="Times New Roman" w:cs="Times New Roman"/>
          <w:bCs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bCs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bCs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Pr="009C49B0">
        <w:rPr>
          <w:rFonts w:ascii="Times New Roman" w:eastAsia="Times New Roman" w:hAnsi="Times New Roman" w:cs="Times New Roman"/>
          <w:bCs/>
          <w:lang w:val="lt-LT"/>
        </w:rPr>
        <w:t>dozę.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Teva</w:t>
      </w:r>
      <w:proofErr w:type="spellEnd"/>
      <w:r w:rsidR="00EA2E80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Jeigu pamiršote laiku išgerti vaisto, padarykite tai iš karto, kai tik prisiminsite ir toliau vartokite kaip paskirta. Negalima vartoti dvigubos dozės norint kompensuoti praleistą dozę.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9C49B0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9C49B0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9C49B0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Šis vaistas, kaip ir visi kiti vaistai, gali sukelti šalutinį poveikį, nors jis pasireiškia ne visiems žmonėms.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896281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896281">
        <w:rPr>
          <w:rFonts w:ascii="Times New Roman" w:eastAsia="Times New Roman" w:hAnsi="Times New Roman" w:cs="Times New Roman"/>
          <w:i/>
          <w:lang w:val="lt-LT"/>
        </w:rPr>
        <w:t xml:space="preserve">Dažniausi suaugusiesiems ir vyresniems nei 12 metų vaikams nustatyti nepageidaujami poveikiai buvo: </w:t>
      </w:r>
    </w:p>
    <w:p w:rsidR="008D6289" w:rsidRPr="009C49B0" w:rsidRDefault="008D6289" w:rsidP="008D6289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mieguistumas</w:t>
      </w:r>
      <w:r w:rsidR="00583F63">
        <w:rPr>
          <w:rFonts w:ascii="Times New Roman" w:eastAsia="Times New Roman" w:hAnsi="Times New Roman" w:cs="Times New Roman"/>
          <w:lang w:val="lt-LT"/>
        </w:rPr>
        <w:t>;</w:t>
      </w:r>
      <w:r w:rsidRPr="009C49B0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8D6289" w:rsidRPr="009C49B0" w:rsidRDefault="008D6289" w:rsidP="008D6289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galvos skausmas</w:t>
      </w:r>
      <w:r w:rsidR="00583F63">
        <w:rPr>
          <w:rFonts w:ascii="Times New Roman" w:eastAsia="Times New Roman" w:hAnsi="Times New Roman" w:cs="Times New Roman"/>
          <w:lang w:val="lt-LT"/>
        </w:rPr>
        <w:t>;</w:t>
      </w:r>
      <w:r w:rsidRPr="009C49B0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8D6289" w:rsidRPr="009C49B0" w:rsidRDefault="008D6289" w:rsidP="008D6289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padidėjęs apetitas</w:t>
      </w:r>
      <w:r w:rsidR="00583F63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nemiga.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896281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896281">
        <w:rPr>
          <w:rFonts w:ascii="Times New Roman" w:eastAsia="Times New Roman" w:hAnsi="Times New Roman" w:cs="Times New Roman"/>
          <w:i/>
          <w:lang w:val="lt-LT"/>
        </w:rPr>
        <w:t>Dažniausi 2 - 12 metų vaikams nustatyti nepageidaujami poveikiai buvo:</w:t>
      </w:r>
    </w:p>
    <w:p w:rsidR="008D6289" w:rsidRPr="009C49B0" w:rsidRDefault="008D6289" w:rsidP="008D628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galvos skausmas</w:t>
      </w:r>
      <w:r w:rsidR="00583F63">
        <w:rPr>
          <w:rFonts w:ascii="Times New Roman" w:eastAsia="Times New Roman" w:hAnsi="Times New Roman" w:cs="Times New Roman"/>
          <w:lang w:val="lt-LT"/>
        </w:rPr>
        <w:t>;</w:t>
      </w:r>
      <w:r w:rsidRPr="009C49B0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8D6289" w:rsidRPr="009C49B0" w:rsidRDefault="008D6289" w:rsidP="008D628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nervingumas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nuovargis.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74459" w:rsidRDefault="00674459" w:rsidP="009849E0">
      <w:pPr>
        <w:spacing w:after="0" w:line="240" w:lineRule="auto"/>
        <w:rPr>
          <w:i/>
          <w:lang w:val="lt-LT"/>
        </w:rPr>
      </w:pPr>
      <w:r w:rsidRPr="009849E0">
        <w:rPr>
          <w:i/>
          <w:lang w:val="lt-LT"/>
        </w:rPr>
        <w:t>Šalutiniai poveikiai pastebėti vaistui esant rinkoje</w:t>
      </w:r>
    </w:p>
    <w:p w:rsidR="00674459" w:rsidRPr="009849E0" w:rsidRDefault="00674459" w:rsidP="009849E0">
      <w:pPr>
        <w:spacing w:after="0" w:line="240" w:lineRule="auto"/>
        <w:rPr>
          <w:i/>
          <w:lang w:val="lt-LT"/>
        </w:rPr>
      </w:pPr>
      <w:r w:rsidRPr="009849E0">
        <w:rPr>
          <w:i/>
          <w:lang w:val="lt-LT"/>
        </w:rPr>
        <w:t>Labai reti (gali pasireikšti mažiau kaip 1 iš 10 000 vartojusiųjų):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sunkios alerginės reakcijos (įskaitant tinimą)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galvos svaigimas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traukuliai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dažnas ar nereguliarus širdies plakimas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pykinimas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burnos džiūvimas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skrandžio sutrikimas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kepenų veiklos sutrikimas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plaukų slinkimas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išbėrimas</w:t>
      </w:r>
      <w:r w:rsidR="00E64DFE">
        <w:rPr>
          <w:rFonts w:ascii="Times New Roman" w:eastAsia="Times New Roman" w:hAnsi="Times New Roman" w:cs="Times New Roman"/>
          <w:lang w:val="lt-LT"/>
        </w:rPr>
        <w:t>;</w:t>
      </w:r>
    </w:p>
    <w:p w:rsidR="008D6289" w:rsidRPr="009C49B0" w:rsidRDefault="008D6289" w:rsidP="008D6289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nuovargis.</w:t>
      </w:r>
    </w:p>
    <w:p w:rsidR="008D6289" w:rsidRDefault="008D6289" w:rsidP="008D6289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</w:p>
    <w:p w:rsidR="00674459" w:rsidRPr="00BE4DC7" w:rsidRDefault="00674459" w:rsidP="009849E0">
      <w:pPr>
        <w:suppressAutoHyphens/>
        <w:spacing w:after="0" w:line="240" w:lineRule="auto"/>
        <w:rPr>
          <w:lang w:val="lt-LT" w:eastAsia="ar-SA"/>
        </w:rPr>
      </w:pPr>
      <w:r w:rsidRPr="009849E0">
        <w:rPr>
          <w:i/>
          <w:lang w:val="lt-LT" w:eastAsia="ar-SA"/>
        </w:rPr>
        <w:t>Dažnis</w:t>
      </w:r>
      <w:r w:rsidRPr="009849E0">
        <w:rPr>
          <w:i/>
          <w:lang w:val="lt-LT"/>
        </w:rPr>
        <w:t xml:space="preserve"> yra nežinomas</w:t>
      </w:r>
      <w:r w:rsidRPr="009849E0">
        <w:rPr>
          <w:i/>
          <w:lang w:val="lt-LT" w:eastAsia="ar-SA"/>
        </w:rPr>
        <w:t xml:space="preserve"> (negali būti apskaičiuotas pagal turimus duomenis):</w:t>
      </w:r>
    </w:p>
    <w:p w:rsidR="008D6289" w:rsidRPr="009C49B0" w:rsidRDefault="008D6289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4254AA">
        <w:rPr>
          <w:rFonts w:ascii="Times New Roman" w:eastAsia="Times New Roman" w:hAnsi="Times New Roman" w:cs="Times New Roman"/>
          <w:lang w:val="lt-LT"/>
        </w:rPr>
        <w:t>padidėjęs kūno svoris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9C49B0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9C49B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poveikis, įskaitant šiame lapelyje nenurodytą, pasakykite gydytojui, vaistininkui arba slaugytojai</w:t>
      </w:r>
      <w:r w:rsidRPr="009C49B0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. </w:t>
      </w:r>
      <w:r w:rsidRPr="009C49B0">
        <w:rPr>
          <w:rFonts w:ascii="Times New Roman" w:eastAsia="Times New Roman" w:hAnsi="Times New Roman" w:cs="Times New Roman"/>
          <w:noProof/>
          <w:lang w:val="lt-LT"/>
        </w:rPr>
        <w:t xml:space="preserve">Apie šalutinį poveikį taip pat galite pranešti </w:t>
      </w:r>
      <w:r w:rsidRPr="00D23DB5">
        <w:rPr>
          <w:rFonts w:ascii="Times New Roman" w:eastAsia="Times New Roman" w:hAnsi="Times New Roman" w:cs="Times New Roman"/>
          <w:noProof/>
          <w:lang w:val="lt-LT"/>
        </w:rPr>
        <w:t xml:space="preserve">Valstybinei vaistų kontrolės tarnybai prie Lietuvos Respublikos sveikatos apsaugos ministerijos nemokamu telefonu 8 800 73568 arba užpildyti </w:t>
      </w:r>
      <w:r w:rsidRPr="00D23DB5">
        <w:rPr>
          <w:rFonts w:ascii="Times New Roman" w:eastAsia="Times New Roman" w:hAnsi="Times New Roman" w:cs="Times New Roman"/>
          <w:noProof/>
          <w:lang w:val="lt-LT"/>
        </w:rPr>
        <w:lastRenderedPageBreak/>
        <w:t xml:space="preserve">interneto svetainėje </w:t>
      </w:r>
      <w:hyperlink r:id="rId5" w:history="1">
        <w:r w:rsidRPr="00D23DB5">
          <w:rPr>
            <w:rStyle w:val="Hyperlink"/>
            <w:rFonts w:ascii="Times New Roman" w:eastAsia="Times New Roman" w:hAnsi="Times New Roman" w:cs="Times New Roman"/>
            <w:noProof/>
            <w:lang w:val="lt-LT"/>
          </w:rPr>
          <w:t>www.vvkt.lt</w:t>
        </w:r>
      </w:hyperlink>
      <w:r w:rsidRPr="00D23DB5">
        <w:rPr>
          <w:rFonts w:ascii="Times New Roman" w:eastAsia="Times New Roman" w:hAnsi="Times New Roman" w:cs="Times New Roman"/>
          <w:noProof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D23DB5">
          <w:rPr>
            <w:rStyle w:val="Hyperlink"/>
            <w:rFonts w:ascii="Times New Roman" w:eastAsia="Times New Roman" w:hAnsi="Times New Roman" w:cs="Times New Roman"/>
            <w:noProof/>
            <w:lang w:val="lt-LT"/>
          </w:rPr>
          <w:t>NepageidaujamaR@vvkt.lt</w:t>
        </w:r>
      </w:hyperlink>
      <w:r w:rsidRPr="00D23DB5">
        <w:rPr>
          <w:rFonts w:ascii="Times New Roman" w:eastAsia="Times New Roman" w:hAnsi="Times New Roman" w:cs="Times New Roman"/>
          <w:noProof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23DB5">
          <w:rPr>
            <w:rStyle w:val="Hyperlink"/>
            <w:rFonts w:ascii="Times New Roman" w:eastAsia="Times New Roman" w:hAnsi="Times New Roman" w:cs="Times New Roman"/>
            <w:noProof/>
            <w:lang w:val="lt-LT"/>
          </w:rPr>
          <w:t>http://www.vvkt.lt</w:t>
        </w:r>
      </w:hyperlink>
      <w:r w:rsidRPr="00D23DB5">
        <w:rPr>
          <w:rFonts w:ascii="Times New Roman" w:eastAsia="Times New Roman" w:hAnsi="Times New Roman" w:cs="Times New Roman"/>
          <w:noProof/>
          <w:lang w:val="lt-LT"/>
        </w:rPr>
        <w:t>)</w:t>
      </w:r>
      <w:r w:rsidRPr="009C49B0">
        <w:rPr>
          <w:rFonts w:ascii="Times New Roman" w:eastAsia="Times New Roman" w:hAnsi="Times New Roman" w:cs="Times New Roman"/>
          <w:noProof/>
          <w:lang w:val="lt-LT"/>
        </w:rPr>
        <w:t>.</w:t>
      </w:r>
      <w:r w:rsidR="00CE1076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9C49B0">
        <w:rPr>
          <w:rFonts w:ascii="Times New Roman" w:eastAsia="Times New Roman" w:hAnsi="Times New Roman" w:cs="Times New Roman"/>
          <w:noProof/>
          <w:lang w:val="lt-LT"/>
        </w:rPr>
        <w:t>Pranešdami apie šalutinį poveikį galite mums padėti gauti daugiau informacijos apie šio vaisto saugumą.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9C49B0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9C49B0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9C49B0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Loratadine</w:t>
      </w:r>
      <w:proofErr w:type="spellEnd"/>
      <w:r w:rsidR="00EA2E80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="00EA2E80">
        <w:rPr>
          <w:rFonts w:ascii="Times New Roman" w:eastAsia="Times New Roman" w:hAnsi="Times New Roman" w:cs="Times New Roman"/>
          <w:b/>
          <w:lang w:val="lt-LT"/>
        </w:rPr>
        <w:t>Teva</w:t>
      </w:r>
      <w:proofErr w:type="spellEnd"/>
      <w:r w:rsidR="00EA2E80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E64DFE" w:rsidRPr="00896281" w:rsidRDefault="00E64DFE" w:rsidP="00E64DF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96281">
        <w:rPr>
          <w:rFonts w:ascii="Times New Roman" w:hAnsi="Times New Roman" w:cs="Times New Roman"/>
          <w:lang w:val="lt-LT"/>
        </w:rPr>
        <w:t>Šiam vaistui specialių laikymo sąlygų nereikia.</w:t>
      </w: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Ant dėžutės ir lizdinės plokštelės po „Tinka iki/EXP“ nurodytam tinkamumo laikui pasibaigus, šio vaisto vartoti negalima. Vaistas tinka vartoti iki paskutinės nurodyto mėnesio dienos.</w:t>
      </w: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Pastebėjus, kad atsirado kokių nors tabletės išvaizdos pokyčių, šio vaisto vartoti negalima.</w:t>
      </w: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9C49B0">
        <w:rPr>
          <w:rFonts w:ascii="Times New Roman" w:eastAsia="Times New Roman" w:hAnsi="Times New Roman" w:cs="Times New Roman"/>
          <w:b/>
          <w:lang w:val="lt-LT"/>
        </w:rPr>
        <w:t>6.</w:t>
      </w:r>
      <w:r w:rsidRPr="009C49B0">
        <w:rPr>
          <w:rFonts w:ascii="Times New Roman" w:eastAsia="Times New Roman" w:hAnsi="Times New Roman" w:cs="Times New Roman"/>
          <w:lang w:val="lt-LT"/>
        </w:rPr>
        <w:tab/>
      </w:r>
      <w:r w:rsidRPr="009C49B0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EA2E80" w:rsidP="008D62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b/>
          <w:bCs/>
          <w:lang w:val="lt-LT"/>
        </w:rPr>
        <w:t>sudėtis</w:t>
      </w:r>
    </w:p>
    <w:p w:rsidR="008D6289" w:rsidRPr="009C49B0" w:rsidRDefault="008D6289" w:rsidP="008D6289">
      <w:pPr>
        <w:tabs>
          <w:tab w:val="num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lang w:val="lt-LT"/>
        </w:rPr>
      </w:pPr>
      <w:r w:rsidRPr="009C49B0">
        <w:rPr>
          <w:rFonts w:ascii="Times New Roman" w:eastAsia="Times New Roman" w:hAnsi="Times New Roman" w:cs="Times New Roman"/>
          <w:noProof/>
          <w:lang w:val="lt-LT"/>
        </w:rPr>
        <w:t>Veiklioji medžiaga yra loratadinas. Kiekvienoje tabletėje yra 10 mg loratadino.</w:t>
      </w:r>
    </w:p>
    <w:p w:rsidR="008D6289" w:rsidRPr="000F6B54" w:rsidRDefault="008D6289" w:rsidP="000F6B54">
      <w:pPr>
        <w:spacing w:after="0"/>
        <w:rPr>
          <w:rFonts w:ascii="Times New Roman" w:hAnsi="Times New Roman" w:cs="Times New Roman"/>
        </w:rPr>
      </w:pPr>
      <w:proofErr w:type="spellStart"/>
      <w:r w:rsidRPr="000F6B54">
        <w:rPr>
          <w:rFonts w:ascii="Times New Roman" w:hAnsi="Times New Roman" w:cs="Times New Roman"/>
        </w:rPr>
        <w:t>Pagalbinės</w:t>
      </w:r>
      <w:proofErr w:type="spellEnd"/>
      <w:r w:rsidRPr="000F6B54">
        <w:rPr>
          <w:rFonts w:ascii="Times New Roman" w:hAnsi="Times New Roman" w:cs="Times New Roman"/>
        </w:rPr>
        <w:t xml:space="preserve"> </w:t>
      </w:r>
      <w:proofErr w:type="spellStart"/>
      <w:r w:rsidRPr="000F6B54">
        <w:rPr>
          <w:rFonts w:ascii="Times New Roman" w:hAnsi="Times New Roman" w:cs="Times New Roman"/>
        </w:rPr>
        <w:t>medžiagos</w:t>
      </w:r>
      <w:proofErr w:type="spellEnd"/>
      <w:r w:rsidRPr="000F6B54">
        <w:rPr>
          <w:rFonts w:ascii="Times New Roman" w:hAnsi="Times New Roman" w:cs="Times New Roman"/>
        </w:rPr>
        <w:t xml:space="preserve"> </w:t>
      </w:r>
      <w:proofErr w:type="spellStart"/>
      <w:r w:rsidRPr="000F6B54">
        <w:rPr>
          <w:rFonts w:ascii="Times New Roman" w:hAnsi="Times New Roman" w:cs="Times New Roman"/>
        </w:rPr>
        <w:t>yra</w:t>
      </w:r>
      <w:proofErr w:type="spellEnd"/>
      <w:r w:rsidRPr="000F6B54">
        <w:rPr>
          <w:rFonts w:ascii="Times New Roman" w:hAnsi="Times New Roman" w:cs="Times New Roman"/>
        </w:rPr>
        <w:t xml:space="preserve"> </w:t>
      </w:r>
      <w:proofErr w:type="spellStart"/>
      <w:r w:rsidRPr="000F6B54">
        <w:rPr>
          <w:rFonts w:ascii="Times New Roman" w:hAnsi="Times New Roman" w:cs="Times New Roman"/>
        </w:rPr>
        <w:t>laktozė</w:t>
      </w:r>
      <w:proofErr w:type="spellEnd"/>
      <w:r w:rsidRPr="000F6B54">
        <w:rPr>
          <w:rFonts w:ascii="Times New Roman" w:hAnsi="Times New Roman" w:cs="Times New Roman"/>
        </w:rPr>
        <w:t xml:space="preserve"> </w:t>
      </w:r>
      <w:proofErr w:type="spellStart"/>
      <w:r w:rsidRPr="000F6B54">
        <w:rPr>
          <w:rFonts w:ascii="Times New Roman" w:hAnsi="Times New Roman" w:cs="Times New Roman"/>
        </w:rPr>
        <w:t>monohidratas</w:t>
      </w:r>
      <w:proofErr w:type="spellEnd"/>
      <w:r w:rsidRPr="000F6B54">
        <w:rPr>
          <w:rFonts w:ascii="Times New Roman" w:hAnsi="Times New Roman" w:cs="Times New Roman"/>
        </w:rPr>
        <w:t xml:space="preserve">, </w:t>
      </w:r>
      <w:proofErr w:type="spellStart"/>
      <w:r w:rsidRPr="000F6B54">
        <w:rPr>
          <w:rFonts w:ascii="Times New Roman" w:hAnsi="Times New Roman" w:cs="Times New Roman"/>
        </w:rPr>
        <w:t>kukurūzų</w:t>
      </w:r>
      <w:proofErr w:type="spellEnd"/>
      <w:r w:rsidRPr="000F6B54">
        <w:rPr>
          <w:rFonts w:ascii="Times New Roman" w:hAnsi="Times New Roman" w:cs="Times New Roman"/>
        </w:rPr>
        <w:t xml:space="preserve"> </w:t>
      </w:r>
      <w:proofErr w:type="spellStart"/>
      <w:r w:rsidRPr="000F6B54">
        <w:rPr>
          <w:rFonts w:ascii="Times New Roman" w:hAnsi="Times New Roman" w:cs="Times New Roman"/>
        </w:rPr>
        <w:t>krakmolas</w:t>
      </w:r>
      <w:proofErr w:type="spellEnd"/>
      <w:r w:rsidR="000F6B54" w:rsidRPr="000F6B54">
        <w:rPr>
          <w:rFonts w:ascii="Times New Roman" w:hAnsi="Times New Roman" w:cs="Times New Roman"/>
        </w:rPr>
        <w:t xml:space="preserve">, </w:t>
      </w:r>
      <w:proofErr w:type="spellStart"/>
      <w:r w:rsidR="000F6B54" w:rsidRPr="000F6B54">
        <w:rPr>
          <w:rFonts w:ascii="Times New Roman" w:hAnsi="Times New Roman" w:cs="Times New Roman"/>
        </w:rPr>
        <w:t>pregelifikuota</w:t>
      </w:r>
      <w:proofErr w:type="spellEnd"/>
      <w:r w:rsidR="000F6B54" w:rsidRPr="000F6B54">
        <w:rPr>
          <w:rFonts w:ascii="Times New Roman" w:hAnsi="Times New Roman" w:cs="Times New Roman"/>
        </w:rPr>
        <w:t xml:space="preserve"> </w:t>
      </w:r>
      <w:proofErr w:type="spellStart"/>
      <w:r w:rsidR="000F6B54" w:rsidRPr="000F6B54">
        <w:rPr>
          <w:rFonts w:ascii="Times New Roman" w:hAnsi="Times New Roman" w:cs="Times New Roman"/>
        </w:rPr>
        <w:t>krakmolas</w:t>
      </w:r>
      <w:proofErr w:type="spellEnd"/>
      <w:r w:rsidRPr="000F6B54">
        <w:rPr>
          <w:rFonts w:ascii="Times New Roman" w:hAnsi="Times New Roman" w:cs="Times New Roman"/>
        </w:rPr>
        <w:t xml:space="preserve"> </w:t>
      </w:r>
      <w:proofErr w:type="spellStart"/>
      <w:r w:rsidRPr="000F6B54">
        <w:rPr>
          <w:rFonts w:ascii="Times New Roman" w:hAnsi="Times New Roman" w:cs="Times New Roman"/>
        </w:rPr>
        <w:t>ir</w:t>
      </w:r>
      <w:proofErr w:type="spellEnd"/>
      <w:r w:rsidRPr="000F6B54">
        <w:rPr>
          <w:rFonts w:ascii="Times New Roman" w:hAnsi="Times New Roman" w:cs="Times New Roman"/>
        </w:rPr>
        <w:t xml:space="preserve"> </w:t>
      </w:r>
      <w:proofErr w:type="spellStart"/>
      <w:r w:rsidRPr="000F6B54">
        <w:rPr>
          <w:rFonts w:ascii="Times New Roman" w:hAnsi="Times New Roman" w:cs="Times New Roman"/>
        </w:rPr>
        <w:t>magnio</w:t>
      </w:r>
      <w:proofErr w:type="spellEnd"/>
      <w:r w:rsidR="000F6B54" w:rsidRPr="000F6B54">
        <w:rPr>
          <w:rFonts w:ascii="Times New Roman" w:hAnsi="Times New Roman" w:cs="Times New Roman"/>
        </w:rPr>
        <w:t xml:space="preserve"> </w:t>
      </w:r>
      <w:proofErr w:type="spellStart"/>
      <w:r w:rsidRPr="000F6B54">
        <w:rPr>
          <w:rFonts w:ascii="Times New Roman" w:hAnsi="Times New Roman" w:cs="Times New Roman"/>
        </w:rPr>
        <w:t>stearatas</w:t>
      </w:r>
      <w:proofErr w:type="spellEnd"/>
      <w:r w:rsidRPr="000F6B54">
        <w:rPr>
          <w:rFonts w:ascii="Times New Roman" w:hAnsi="Times New Roman" w:cs="Times New Roman"/>
        </w:rPr>
        <w:t>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EA2E80" w:rsidP="008D6289">
      <w:pPr>
        <w:spacing w:after="0" w:line="220" w:lineRule="exact"/>
        <w:rPr>
          <w:rFonts w:ascii="Times New Roman" w:eastAsia="Times New Roman" w:hAnsi="Times New Roman" w:cs="Times New Roman"/>
          <w:u w:val="single"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Loratadine</w:t>
      </w:r>
      <w:proofErr w:type="spellEnd"/>
      <w:r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Teva</w:t>
      </w:r>
      <w:proofErr w:type="spellEnd"/>
      <w:r w:rsidR="00CE1076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8D6289" w:rsidRPr="009C49B0">
        <w:rPr>
          <w:rFonts w:ascii="Times New Roman" w:eastAsia="Times New Roman" w:hAnsi="Times New Roman" w:cs="Times New Roman"/>
          <w:b/>
          <w:bCs/>
          <w:lang w:val="lt-LT"/>
        </w:rPr>
        <w:t>išvaizda ir kiekis pakuotėje</w:t>
      </w:r>
    </w:p>
    <w:p w:rsidR="008D6289" w:rsidRPr="00E64DFE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64DFE">
        <w:rPr>
          <w:rFonts w:ascii="Times New Roman" w:eastAsia="Times New Roman" w:hAnsi="Times New Roman" w:cs="Times New Roman"/>
          <w:lang w:val="lt-LT"/>
        </w:rPr>
        <w:t xml:space="preserve">Baltos </w:t>
      </w:r>
      <w:r w:rsidR="00E64DFE" w:rsidRPr="00E64DFE">
        <w:rPr>
          <w:rFonts w:ascii="Times New Roman" w:hAnsi="Times New Roman" w:cs="Times New Roman"/>
          <w:lang w:val="lt-LT" w:eastAsia="lt-LT"/>
        </w:rPr>
        <w:t xml:space="preserve">ovalios tabletės. Vienoje </w:t>
      </w:r>
      <w:bookmarkStart w:id="12" w:name="_Hlk505149702"/>
      <w:r w:rsidR="00E64DFE" w:rsidRPr="00E64DFE">
        <w:rPr>
          <w:rFonts w:ascii="Times New Roman" w:hAnsi="Times New Roman" w:cs="Times New Roman"/>
          <w:lang w:val="lt-LT" w:eastAsia="lt-LT"/>
        </w:rPr>
        <w:t xml:space="preserve">tabletės pusėje įspausta </w:t>
      </w:r>
      <w:bookmarkEnd w:id="12"/>
      <w:r w:rsidR="00E64DFE" w:rsidRPr="00E64DFE">
        <w:rPr>
          <w:rFonts w:ascii="Times New Roman" w:hAnsi="Times New Roman" w:cs="Times New Roman"/>
          <w:lang w:val="lt-LT" w:eastAsia="lt-LT"/>
        </w:rPr>
        <w:t>„L“, laužimo žymė ir  „10“, kita pusė lygi.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Aliuminio folijos/PVC</w:t>
      </w:r>
      <w:r w:rsidR="00E64DFE">
        <w:rPr>
          <w:rFonts w:ascii="Times New Roman" w:eastAsia="Times New Roman" w:hAnsi="Times New Roman" w:cs="Times New Roman"/>
          <w:lang w:val="lt-LT"/>
        </w:rPr>
        <w:t>/</w:t>
      </w:r>
      <w:proofErr w:type="spellStart"/>
      <w:r w:rsidR="00E64DFE">
        <w:rPr>
          <w:rFonts w:ascii="Times New Roman" w:eastAsia="Times New Roman" w:hAnsi="Times New Roman" w:cs="Times New Roman"/>
          <w:lang w:val="lt-LT"/>
        </w:rPr>
        <w:t>PVdC</w:t>
      </w:r>
      <w:proofErr w:type="spellEnd"/>
      <w:r w:rsidRPr="009C49B0">
        <w:rPr>
          <w:rFonts w:ascii="Times New Roman" w:eastAsia="Times New Roman" w:hAnsi="Times New Roman" w:cs="Times New Roman"/>
          <w:lang w:val="lt-LT"/>
        </w:rPr>
        <w:t xml:space="preserve"> lizdinės plokštelės.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lang w:val="lt-LT"/>
        </w:rPr>
        <w:t>Kartono dėžutėje yra 30 tablečių</w:t>
      </w:r>
      <w:r w:rsidR="00E64DFE">
        <w:rPr>
          <w:rFonts w:ascii="Times New Roman" w:eastAsia="Times New Roman" w:hAnsi="Times New Roman" w:cs="Times New Roman"/>
          <w:lang w:val="lt-LT"/>
        </w:rPr>
        <w:t>.</w:t>
      </w: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/>
        </w:rPr>
      </w:pPr>
      <w:proofErr w:type="spellStart"/>
      <w:r w:rsidRPr="00E64DFE">
        <w:rPr>
          <w:rFonts w:ascii="Times New Roman" w:hAnsi="Times New Roman" w:cs="Times New Roman"/>
          <w:b/>
        </w:rPr>
        <w:t>Gamintojas</w:t>
      </w:r>
      <w:proofErr w:type="spellEnd"/>
    </w:p>
    <w:p w:rsidR="00E64DFE" w:rsidRPr="00E64DFE" w:rsidRDefault="00E64DFE" w:rsidP="00E64DFE">
      <w:pPr>
        <w:pStyle w:val="BTEMEASMCA"/>
      </w:pPr>
      <w:r w:rsidRPr="00E64DFE">
        <w:t>TEVA UK Ltd.</w:t>
      </w:r>
    </w:p>
    <w:p w:rsidR="00E64DFE" w:rsidRPr="00E64DFE" w:rsidRDefault="00E64DFE" w:rsidP="00E64DFE">
      <w:pPr>
        <w:pStyle w:val="BTEMEASMCA"/>
      </w:pPr>
      <w:proofErr w:type="spellStart"/>
      <w:r w:rsidRPr="00E64DFE">
        <w:t>Brampton</w:t>
      </w:r>
      <w:proofErr w:type="spellEnd"/>
      <w:r w:rsidRPr="00E64DFE">
        <w:t xml:space="preserve"> </w:t>
      </w:r>
      <w:proofErr w:type="spellStart"/>
      <w:r w:rsidRPr="00E64DFE">
        <w:t>Road</w:t>
      </w:r>
      <w:proofErr w:type="spellEnd"/>
      <w:r w:rsidRPr="00E64DFE">
        <w:t xml:space="preserve">, </w:t>
      </w:r>
      <w:proofErr w:type="spellStart"/>
      <w:r w:rsidRPr="00E64DFE">
        <w:t>Hampden</w:t>
      </w:r>
      <w:proofErr w:type="spellEnd"/>
      <w:r w:rsidRPr="00E64DFE">
        <w:t xml:space="preserve"> </w:t>
      </w:r>
      <w:proofErr w:type="spellStart"/>
      <w:r w:rsidRPr="00E64DFE">
        <w:t>Park</w:t>
      </w:r>
      <w:proofErr w:type="spellEnd"/>
      <w:r w:rsidRPr="00E64DFE">
        <w:t xml:space="preserve">, </w:t>
      </w:r>
      <w:proofErr w:type="spellStart"/>
      <w:r w:rsidRPr="00E64DFE">
        <w:t>Eastbourne</w:t>
      </w:r>
      <w:proofErr w:type="spellEnd"/>
    </w:p>
    <w:p w:rsidR="00E64DFE" w:rsidRPr="00E64DFE" w:rsidRDefault="00E64DFE" w:rsidP="00E64DFE">
      <w:pPr>
        <w:pStyle w:val="BTEMEASMCA"/>
      </w:pPr>
      <w:proofErr w:type="spellStart"/>
      <w:r w:rsidRPr="00E64DFE">
        <w:t>East</w:t>
      </w:r>
      <w:proofErr w:type="spellEnd"/>
      <w:r w:rsidRPr="00E64DFE">
        <w:t xml:space="preserve"> </w:t>
      </w:r>
      <w:proofErr w:type="spellStart"/>
      <w:r w:rsidRPr="00E64DFE">
        <w:t>Sussex</w:t>
      </w:r>
      <w:proofErr w:type="spellEnd"/>
      <w:r w:rsidRPr="00E64DFE">
        <w:t>, BN22 9AG</w:t>
      </w:r>
    </w:p>
    <w:p w:rsidR="00E64DFE" w:rsidRDefault="00E64DFE" w:rsidP="00E64DFE">
      <w:pPr>
        <w:pStyle w:val="BTEMEASMCA"/>
      </w:pPr>
      <w:r w:rsidRPr="00E64DFE">
        <w:t>Jungtinė Karalystė</w:t>
      </w:r>
    </w:p>
    <w:p w:rsidR="00574D14" w:rsidRDefault="00574D14" w:rsidP="00E64DFE">
      <w:pPr>
        <w:pStyle w:val="BTEMEASMCA"/>
      </w:pPr>
    </w:p>
    <w:p w:rsidR="00574D14" w:rsidRPr="00574D14" w:rsidRDefault="00574D14" w:rsidP="00E64DFE">
      <w:pPr>
        <w:pStyle w:val="BTEMEASMCA"/>
      </w:pPr>
      <w:r>
        <w:t>arba</w:t>
      </w:r>
    </w:p>
    <w:p w:rsidR="00574D14" w:rsidRPr="00574D14" w:rsidRDefault="00574D14" w:rsidP="00E64DFE">
      <w:pPr>
        <w:pStyle w:val="BTEMEASMCA"/>
      </w:pPr>
    </w:p>
    <w:p w:rsidR="00574D14" w:rsidRPr="00574D14" w:rsidRDefault="00574D14" w:rsidP="00574D14">
      <w:pPr>
        <w:spacing w:after="0"/>
        <w:rPr>
          <w:rFonts w:ascii="Times New Roman" w:hAnsi="Times New Roman" w:cs="Times New Roman"/>
        </w:rPr>
      </w:pPr>
      <w:proofErr w:type="spellStart"/>
      <w:r w:rsidRPr="00574D14">
        <w:rPr>
          <w:rFonts w:ascii="Times New Roman" w:hAnsi="Times New Roman" w:cs="Times New Roman"/>
        </w:rPr>
        <w:t>Pharmachemie</w:t>
      </w:r>
      <w:proofErr w:type="spellEnd"/>
      <w:r w:rsidRPr="00574D14">
        <w:rPr>
          <w:rFonts w:ascii="Times New Roman" w:hAnsi="Times New Roman" w:cs="Times New Roman"/>
        </w:rPr>
        <w:t xml:space="preserve"> B.V.</w:t>
      </w:r>
    </w:p>
    <w:p w:rsidR="00574D14" w:rsidRPr="00574D14" w:rsidRDefault="00574D14" w:rsidP="00574D14">
      <w:pPr>
        <w:spacing w:after="0"/>
        <w:rPr>
          <w:rFonts w:ascii="Times New Roman" w:hAnsi="Times New Roman" w:cs="Times New Roman"/>
        </w:rPr>
      </w:pPr>
      <w:proofErr w:type="spellStart"/>
      <w:r w:rsidRPr="00574D14">
        <w:rPr>
          <w:rFonts w:ascii="Times New Roman" w:hAnsi="Times New Roman" w:cs="Times New Roman"/>
        </w:rPr>
        <w:t>Swensweg</w:t>
      </w:r>
      <w:proofErr w:type="spellEnd"/>
      <w:r w:rsidRPr="00574D14">
        <w:rPr>
          <w:rFonts w:ascii="Times New Roman" w:hAnsi="Times New Roman" w:cs="Times New Roman"/>
        </w:rPr>
        <w:t xml:space="preserve"> 5</w:t>
      </w:r>
    </w:p>
    <w:p w:rsidR="00574D14" w:rsidRPr="00574D14" w:rsidRDefault="00574D14" w:rsidP="00574D14">
      <w:pPr>
        <w:spacing w:after="0"/>
        <w:rPr>
          <w:rFonts w:ascii="Times New Roman" w:hAnsi="Times New Roman" w:cs="Times New Roman"/>
        </w:rPr>
      </w:pPr>
      <w:r w:rsidRPr="00574D14">
        <w:rPr>
          <w:rFonts w:ascii="Times New Roman" w:hAnsi="Times New Roman" w:cs="Times New Roman"/>
        </w:rPr>
        <w:t>2031 GA Haarlem</w:t>
      </w:r>
    </w:p>
    <w:p w:rsidR="00574D14" w:rsidRPr="00574D14" w:rsidRDefault="00574D14" w:rsidP="00574D14">
      <w:pPr>
        <w:spacing w:after="0"/>
        <w:rPr>
          <w:rFonts w:ascii="Times New Roman" w:hAnsi="Times New Roman" w:cs="Times New Roman"/>
        </w:rPr>
      </w:pPr>
      <w:proofErr w:type="spellStart"/>
      <w:r w:rsidRPr="00574D14">
        <w:rPr>
          <w:rFonts w:ascii="Times New Roman" w:hAnsi="Times New Roman" w:cs="Times New Roman"/>
        </w:rPr>
        <w:t>Nyderlandai</w:t>
      </w:r>
      <w:proofErr w:type="spellEnd"/>
    </w:p>
    <w:p w:rsidR="00574D14" w:rsidRDefault="00574D14" w:rsidP="00E64DFE">
      <w:pPr>
        <w:pStyle w:val="BTEMEASMCA"/>
      </w:pPr>
    </w:p>
    <w:p w:rsidR="00BE4DC7" w:rsidRDefault="00BE4DC7" w:rsidP="00E64DFE">
      <w:pPr>
        <w:pStyle w:val="BTEMEASMCA"/>
      </w:pPr>
      <w:r>
        <w:t>Arba</w:t>
      </w:r>
    </w:p>
    <w:p w:rsidR="00BE4DC7" w:rsidRDefault="00BE4DC7" w:rsidP="00E64DFE">
      <w:pPr>
        <w:pStyle w:val="BTEMEASMCA"/>
      </w:pPr>
    </w:p>
    <w:p w:rsidR="00BE4DC7" w:rsidRPr="00BE4DC7" w:rsidRDefault="00BE4DC7" w:rsidP="00BE4DC7">
      <w:pPr>
        <w:pStyle w:val="BTEMEASMCA"/>
      </w:pPr>
      <w:proofErr w:type="spellStart"/>
      <w:r w:rsidRPr="00BE4DC7">
        <w:t>Mylan</w:t>
      </w:r>
      <w:proofErr w:type="spellEnd"/>
      <w:r w:rsidRPr="00BE4DC7">
        <w:t xml:space="preserve"> </w:t>
      </w:r>
      <w:proofErr w:type="spellStart"/>
      <w:r w:rsidRPr="00BE4DC7">
        <w:t>Hungary</w:t>
      </w:r>
      <w:proofErr w:type="spellEnd"/>
      <w:r w:rsidRPr="00BE4DC7">
        <w:t xml:space="preserve"> </w:t>
      </w:r>
      <w:proofErr w:type="spellStart"/>
      <w:r w:rsidRPr="00BE4DC7">
        <w:t>Kft</w:t>
      </w:r>
      <w:proofErr w:type="spellEnd"/>
      <w:r w:rsidRPr="00BE4DC7">
        <w:t>.,</w:t>
      </w:r>
    </w:p>
    <w:p w:rsidR="00BE4DC7" w:rsidRDefault="00BE4DC7" w:rsidP="00BE4DC7">
      <w:pPr>
        <w:pStyle w:val="BTEMEASMCA"/>
        <w:rPr>
          <w:lang w:val="en-US"/>
        </w:rPr>
      </w:pPr>
      <w:r w:rsidRPr="00BE4DC7">
        <w:rPr>
          <w:lang w:val="en-US"/>
        </w:rPr>
        <w:t xml:space="preserve">H‑2900, </w:t>
      </w:r>
      <w:proofErr w:type="spellStart"/>
      <w:r w:rsidRPr="00BE4DC7">
        <w:rPr>
          <w:lang w:val="en-US"/>
        </w:rPr>
        <w:t>Komárom</w:t>
      </w:r>
      <w:proofErr w:type="spellEnd"/>
      <w:r w:rsidRPr="00BE4DC7">
        <w:rPr>
          <w:lang w:val="en-US"/>
        </w:rPr>
        <w:t xml:space="preserve">, </w:t>
      </w:r>
    </w:p>
    <w:p w:rsidR="00BE4DC7" w:rsidRDefault="00BE4DC7" w:rsidP="00BE4DC7">
      <w:pPr>
        <w:pStyle w:val="BTEMEASMCA"/>
        <w:rPr>
          <w:lang w:val="en-US"/>
        </w:rPr>
      </w:pPr>
      <w:r w:rsidRPr="00BE4DC7">
        <w:rPr>
          <w:lang w:val="en-US"/>
        </w:rPr>
        <w:t xml:space="preserve">Mylan </w:t>
      </w:r>
      <w:proofErr w:type="spellStart"/>
      <w:r w:rsidRPr="00BE4DC7">
        <w:rPr>
          <w:lang w:val="en-US"/>
        </w:rPr>
        <w:t>utca</w:t>
      </w:r>
      <w:proofErr w:type="spellEnd"/>
      <w:r w:rsidRPr="00BE4DC7">
        <w:rPr>
          <w:lang w:val="en-US"/>
        </w:rPr>
        <w:t xml:space="preserve"> 1, </w:t>
      </w:r>
    </w:p>
    <w:p w:rsidR="00BE4DC7" w:rsidRPr="00E64DFE" w:rsidRDefault="00711356" w:rsidP="00BE4DC7">
      <w:pPr>
        <w:pStyle w:val="BTEMEASMCA"/>
      </w:pPr>
      <w:proofErr w:type="spellStart"/>
      <w:r>
        <w:rPr>
          <w:lang w:val="en-US"/>
        </w:rPr>
        <w:lastRenderedPageBreak/>
        <w:t>Vengrija</w:t>
      </w:r>
      <w:proofErr w:type="spellEnd"/>
    </w:p>
    <w:p w:rsidR="00E64DFE" w:rsidRDefault="00E64DFE" w:rsidP="00E64DFE">
      <w:pPr>
        <w:spacing w:after="0"/>
        <w:rPr>
          <w:rFonts w:ascii="Times New Roman" w:hAnsi="Times New Roman" w:cs="Times New Roman"/>
          <w:b/>
          <w:bCs/>
        </w:rPr>
      </w:pPr>
    </w:p>
    <w:p w:rsidR="00BE4DC7" w:rsidRPr="00E64DFE" w:rsidRDefault="00BE4DC7" w:rsidP="00E64DFE">
      <w:pPr>
        <w:spacing w:after="0"/>
        <w:rPr>
          <w:rFonts w:ascii="Times New Roman" w:hAnsi="Times New Roman" w:cs="Times New Roman"/>
          <w:b/>
          <w:bCs/>
        </w:rPr>
      </w:pPr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/>
        </w:rPr>
      </w:pPr>
      <w:proofErr w:type="spellStart"/>
      <w:r w:rsidRPr="00E64DFE">
        <w:rPr>
          <w:rFonts w:ascii="Times New Roman" w:hAnsi="Times New Roman" w:cs="Times New Roman"/>
          <w:b/>
        </w:rPr>
        <w:t>Lygiagretus</w:t>
      </w:r>
      <w:proofErr w:type="spellEnd"/>
      <w:r w:rsidRPr="00E64DFE">
        <w:rPr>
          <w:rFonts w:ascii="Times New Roman" w:hAnsi="Times New Roman" w:cs="Times New Roman"/>
          <w:b/>
        </w:rPr>
        <w:t xml:space="preserve"> </w:t>
      </w:r>
      <w:proofErr w:type="spellStart"/>
      <w:r w:rsidRPr="00E64DFE">
        <w:rPr>
          <w:rFonts w:ascii="Times New Roman" w:hAnsi="Times New Roman" w:cs="Times New Roman"/>
          <w:b/>
        </w:rPr>
        <w:t>importuotojas</w:t>
      </w:r>
      <w:proofErr w:type="spellEnd"/>
      <w:r w:rsidRPr="00E64DFE">
        <w:rPr>
          <w:rFonts w:ascii="Times New Roman" w:hAnsi="Times New Roman" w:cs="Times New Roman"/>
          <w:b/>
        </w:rPr>
        <w:t xml:space="preserve"> </w:t>
      </w:r>
    </w:p>
    <w:p w:rsidR="00E64DFE" w:rsidRPr="00E64DFE" w:rsidRDefault="00E64DFE" w:rsidP="00E64DFE">
      <w:pPr>
        <w:spacing w:after="0"/>
        <w:rPr>
          <w:rFonts w:ascii="Times New Roman" w:hAnsi="Times New Roman" w:cs="Times New Roman"/>
        </w:rPr>
      </w:pPr>
      <w:r w:rsidRPr="00E64DFE">
        <w:rPr>
          <w:rFonts w:ascii="Times New Roman" w:hAnsi="Times New Roman" w:cs="Times New Roman"/>
        </w:rPr>
        <w:t xml:space="preserve">UAB “Lex </w:t>
      </w:r>
      <w:proofErr w:type="spellStart"/>
      <w:r w:rsidRPr="00E64DFE">
        <w:rPr>
          <w:rFonts w:ascii="Times New Roman" w:hAnsi="Times New Roman" w:cs="Times New Roman"/>
        </w:rPr>
        <w:t>ano</w:t>
      </w:r>
      <w:proofErr w:type="spellEnd"/>
      <w:r w:rsidRPr="00E64DFE">
        <w:rPr>
          <w:rFonts w:ascii="Times New Roman" w:hAnsi="Times New Roman" w:cs="Times New Roman"/>
        </w:rPr>
        <w:t>”</w:t>
      </w:r>
    </w:p>
    <w:p w:rsidR="00E64DFE" w:rsidRPr="00E64DFE" w:rsidRDefault="00E64DFE" w:rsidP="00E64DFE">
      <w:pPr>
        <w:spacing w:after="0"/>
        <w:rPr>
          <w:rFonts w:ascii="Times New Roman" w:hAnsi="Times New Roman" w:cs="Times New Roman"/>
        </w:rPr>
      </w:pPr>
      <w:proofErr w:type="spellStart"/>
      <w:r w:rsidRPr="00E64DFE">
        <w:rPr>
          <w:rFonts w:ascii="Times New Roman" w:hAnsi="Times New Roman" w:cs="Times New Roman"/>
          <w:color w:val="000000"/>
        </w:rPr>
        <w:t>Naugarduko</w:t>
      </w:r>
      <w:proofErr w:type="spellEnd"/>
      <w:r w:rsidRPr="00E64DFE">
        <w:rPr>
          <w:rFonts w:ascii="Times New Roman" w:hAnsi="Times New Roman" w:cs="Times New Roman"/>
          <w:color w:val="000000"/>
        </w:rPr>
        <w:t xml:space="preserve"> g. 3,</w:t>
      </w:r>
      <w:r w:rsidRPr="00E64DFE">
        <w:rPr>
          <w:rFonts w:ascii="Times New Roman" w:hAnsi="Times New Roman" w:cs="Times New Roman"/>
        </w:rPr>
        <w:t xml:space="preserve"> </w:t>
      </w:r>
    </w:p>
    <w:p w:rsidR="00E64DFE" w:rsidRPr="00E64DFE" w:rsidRDefault="00E64DFE" w:rsidP="00E64DFE">
      <w:pPr>
        <w:spacing w:after="0"/>
        <w:rPr>
          <w:rFonts w:ascii="Times New Roman" w:hAnsi="Times New Roman" w:cs="Times New Roman"/>
        </w:rPr>
      </w:pPr>
      <w:r w:rsidRPr="00E64DFE">
        <w:rPr>
          <w:rFonts w:ascii="Times New Roman" w:hAnsi="Times New Roman" w:cs="Times New Roman"/>
        </w:rPr>
        <w:t>LT-03231 Vilnius</w:t>
      </w:r>
    </w:p>
    <w:p w:rsidR="00E64DFE" w:rsidRPr="00E64DFE" w:rsidRDefault="00E64DFE" w:rsidP="00E64DFE">
      <w:pPr>
        <w:spacing w:after="0"/>
        <w:rPr>
          <w:rFonts w:ascii="Times New Roman" w:hAnsi="Times New Roman" w:cs="Times New Roman"/>
        </w:rPr>
      </w:pPr>
      <w:proofErr w:type="spellStart"/>
      <w:r w:rsidRPr="00E64DFE">
        <w:rPr>
          <w:rFonts w:ascii="Times New Roman" w:hAnsi="Times New Roman" w:cs="Times New Roman"/>
        </w:rPr>
        <w:t>Lietuva</w:t>
      </w:r>
      <w:proofErr w:type="spellEnd"/>
    </w:p>
    <w:p w:rsidR="00E64DFE" w:rsidRPr="00E64DFE" w:rsidRDefault="00E64DFE" w:rsidP="00E64DFE">
      <w:pPr>
        <w:spacing w:after="0"/>
        <w:rPr>
          <w:rFonts w:ascii="Times New Roman" w:hAnsi="Times New Roman" w:cs="Times New Roman"/>
        </w:rPr>
      </w:pPr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/>
          <w:bCs/>
          <w:iCs/>
        </w:rPr>
      </w:pPr>
      <w:proofErr w:type="spellStart"/>
      <w:r w:rsidRPr="00E64DFE">
        <w:rPr>
          <w:rFonts w:ascii="Times New Roman" w:hAnsi="Times New Roman" w:cs="Times New Roman"/>
          <w:b/>
          <w:bCs/>
          <w:iCs/>
        </w:rPr>
        <w:t>Perpakavo</w:t>
      </w:r>
      <w:proofErr w:type="spellEnd"/>
      <w:r w:rsidRPr="00E64DFE">
        <w:rPr>
          <w:rFonts w:ascii="Times New Roman" w:hAnsi="Times New Roman" w:cs="Times New Roman"/>
          <w:b/>
          <w:bCs/>
          <w:iCs/>
        </w:rPr>
        <w:t xml:space="preserve"> </w:t>
      </w:r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Cs/>
          <w:iCs/>
        </w:rPr>
      </w:pPr>
      <w:r w:rsidRPr="00E64DFE">
        <w:rPr>
          <w:rFonts w:ascii="Times New Roman" w:hAnsi="Times New Roman" w:cs="Times New Roman"/>
          <w:bCs/>
          <w:iCs/>
        </w:rPr>
        <w:t>BĮ UAB „</w:t>
      </w:r>
      <w:proofErr w:type="spellStart"/>
      <w:r w:rsidRPr="00E64DFE">
        <w:rPr>
          <w:rFonts w:ascii="Times New Roman" w:hAnsi="Times New Roman" w:cs="Times New Roman"/>
          <w:bCs/>
          <w:iCs/>
        </w:rPr>
        <w:t>Norfachema</w:t>
      </w:r>
      <w:proofErr w:type="spellEnd"/>
      <w:r w:rsidRPr="00E64DFE">
        <w:rPr>
          <w:rFonts w:ascii="Times New Roman" w:hAnsi="Times New Roman" w:cs="Times New Roman"/>
          <w:bCs/>
          <w:iCs/>
        </w:rPr>
        <w:t>“</w:t>
      </w:r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Cs/>
          <w:iCs/>
        </w:rPr>
      </w:pPr>
      <w:proofErr w:type="spellStart"/>
      <w:r w:rsidRPr="00E64DFE">
        <w:rPr>
          <w:rFonts w:ascii="Times New Roman" w:hAnsi="Times New Roman" w:cs="Times New Roman"/>
          <w:bCs/>
          <w:iCs/>
        </w:rPr>
        <w:t>Vytauto</w:t>
      </w:r>
      <w:proofErr w:type="spellEnd"/>
      <w:r w:rsidRPr="00E64DFE">
        <w:rPr>
          <w:rFonts w:ascii="Times New Roman" w:hAnsi="Times New Roman" w:cs="Times New Roman"/>
          <w:bCs/>
          <w:iCs/>
        </w:rPr>
        <w:t xml:space="preserve"> g. 6, </w:t>
      </w:r>
      <w:proofErr w:type="spellStart"/>
      <w:r w:rsidRPr="00E64DFE">
        <w:rPr>
          <w:rFonts w:ascii="Times New Roman" w:hAnsi="Times New Roman" w:cs="Times New Roman"/>
          <w:bCs/>
          <w:iCs/>
        </w:rPr>
        <w:t>Jonava</w:t>
      </w:r>
      <w:proofErr w:type="spellEnd"/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Cs/>
          <w:iCs/>
        </w:rPr>
      </w:pPr>
      <w:proofErr w:type="spellStart"/>
      <w:r w:rsidRPr="00E64DFE">
        <w:rPr>
          <w:rFonts w:ascii="Times New Roman" w:hAnsi="Times New Roman" w:cs="Times New Roman"/>
          <w:bCs/>
          <w:iCs/>
        </w:rPr>
        <w:t>Lietuva</w:t>
      </w:r>
      <w:proofErr w:type="spellEnd"/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Cs/>
          <w:iCs/>
        </w:rPr>
      </w:pPr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Cs/>
          <w:iCs/>
        </w:rPr>
      </w:pPr>
      <w:proofErr w:type="spellStart"/>
      <w:r w:rsidRPr="00E64DFE">
        <w:rPr>
          <w:rFonts w:ascii="Times New Roman" w:hAnsi="Times New Roman" w:cs="Times New Roman"/>
          <w:bCs/>
          <w:iCs/>
        </w:rPr>
        <w:t>arba</w:t>
      </w:r>
      <w:proofErr w:type="spellEnd"/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Cs/>
          <w:iCs/>
        </w:rPr>
      </w:pPr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Cs/>
          <w:iCs/>
        </w:rPr>
      </w:pPr>
      <w:r w:rsidRPr="00E64DFE">
        <w:rPr>
          <w:rFonts w:ascii="Times New Roman" w:hAnsi="Times New Roman" w:cs="Times New Roman"/>
          <w:bCs/>
          <w:iCs/>
        </w:rPr>
        <w:t>UAB „</w:t>
      </w:r>
      <w:proofErr w:type="spellStart"/>
      <w:r w:rsidRPr="00E64DFE">
        <w:rPr>
          <w:rFonts w:ascii="Times New Roman" w:hAnsi="Times New Roman" w:cs="Times New Roman"/>
          <w:bCs/>
          <w:iCs/>
        </w:rPr>
        <w:t>Entafarma</w:t>
      </w:r>
      <w:proofErr w:type="spellEnd"/>
      <w:r w:rsidRPr="00E64DFE">
        <w:rPr>
          <w:rFonts w:ascii="Times New Roman" w:hAnsi="Times New Roman" w:cs="Times New Roman"/>
          <w:bCs/>
          <w:iCs/>
        </w:rPr>
        <w:t>“</w:t>
      </w:r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Cs/>
          <w:iCs/>
        </w:rPr>
      </w:pPr>
      <w:proofErr w:type="spellStart"/>
      <w:r w:rsidRPr="00E64DFE">
        <w:rPr>
          <w:rFonts w:ascii="Times New Roman" w:hAnsi="Times New Roman" w:cs="Times New Roman"/>
          <w:bCs/>
          <w:iCs/>
        </w:rPr>
        <w:t>Klonėnų</w:t>
      </w:r>
      <w:proofErr w:type="spellEnd"/>
      <w:r w:rsidRPr="00E64DFE">
        <w:rPr>
          <w:rFonts w:ascii="Times New Roman" w:hAnsi="Times New Roman" w:cs="Times New Roman"/>
          <w:bCs/>
          <w:iCs/>
        </w:rPr>
        <w:t xml:space="preserve"> vs. 1</w:t>
      </w:r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Cs/>
          <w:iCs/>
        </w:rPr>
      </w:pPr>
      <w:proofErr w:type="spellStart"/>
      <w:r w:rsidRPr="00E64DFE">
        <w:rPr>
          <w:rFonts w:ascii="Times New Roman" w:hAnsi="Times New Roman" w:cs="Times New Roman"/>
          <w:bCs/>
          <w:iCs/>
        </w:rPr>
        <w:t>Širvintų</w:t>
      </w:r>
      <w:proofErr w:type="spellEnd"/>
      <w:r w:rsidRPr="00E64DFE">
        <w:rPr>
          <w:rFonts w:ascii="Times New Roman" w:hAnsi="Times New Roman" w:cs="Times New Roman"/>
          <w:bCs/>
          <w:iCs/>
        </w:rPr>
        <w:t xml:space="preserve"> r. sav.</w:t>
      </w:r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bCs/>
          <w:iCs/>
        </w:rPr>
      </w:pPr>
      <w:proofErr w:type="spellStart"/>
      <w:r w:rsidRPr="00E64DFE">
        <w:rPr>
          <w:rFonts w:ascii="Times New Roman" w:hAnsi="Times New Roman" w:cs="Times New Roman"/>
          <w:bCs/>
          <w:iCs/>
        </w:rPr>
        <w:t>Lietuva</w:t>
      </w:r>
      <w:proofErr w:type="spellEnd"/>
    </w:p>
    <w:p w:rsidR="00E64DFE" w:rsidRPr="00E64DFE" w:rsidRDefault="00E64DFE" w:rsidP="00E64DFE">
      <w:pPr>
        <w:spacing w:after="0"/>
        <w:rPr>
          <w:rFonts w:ascii="Times New Roman" w:hAnsi="Times New Roman" w:cs="Times New Roman"/>
          <w:highlight w:val="yellow"/>
        </w:rPr>
      </w:pPr>
    </w:p>
    <w:p w:rsidR="00E64DFE" w:rsidRPr="00E64DFE" w:rsidRDefault="00E64DFE" w:rsidP="00E64DFE">
      <w:pPr>
        <w:spacing w:after="0"/>
        <w:rPr>
          <w:rFonts w:ascii="Times New Roman" w:hAnsi="Times New Roman" w:cs="Times New Roman"/>
        </w:rPr>
      </w:pPr>
      <w:proofErr w:type="spellStart"/>
      <w:r w:rsidRPr="00E64DFE">
        <w:rPr>
          <w:rFonts w:ascii="Times New Roman" w:hAnsi="Times New Roman" w:cs="Times New Roman"/>
        </w:rPr>
        <w:t>Registruotojas</w:t>
      </w:r>
      <w:proofErr w:type="spellEnd"/>
      <w:r w:rsidRPr="00E64DFE">
        <w:rPr>
          <w:rFonts w:ascii="Times New Roman" w:hAnsi="Times New Roman" w:cs="Times New Roman"/>
        </w:rPr>
        <w:t xml:space="preserve"> </w:t>
      </w:r>
      <w:proofErr w:type="spellStart"/>
      <w:r w:rsidRPr="00E64DFE">
        <w:rPr>
          <w:rFonts w:ascii="Times New Roman" w:hAnsi="Times New Roman" w:cs="Times New Roman"/>
        </w:rPr>
        <w:t>eksportuojančioje</w:t>
      </w:r>
      <w:proofErr w:type="spellEnd"/>
      <w:r w:rsidRPr="00E64DFE">
        <w:rPr>
          <w:rFonts w:ascii="Times New Roman" w:hAnsi="Times New Roman" w:cs="Times New Roman"/>
        </w:rPr>
        <w:t xml:space="preserve"> </w:t>
      </w:r>
      <w:proofErr w:type="spellStart"/>
      <w:r w:rsidRPr="00E64DFE">
        <w:rPr>
          <w:rFonts w:ascii="Times New Roman" w:hAnsi="Times New Roman" w:cs="Times New Roman"/>
        </w:rPr>
        <w:t>valstybėje</w:t>
      </w:r>
      <w:proofErr w:type="spellEnd"/>
      <w:r w:rsidRPr="00E64DFE">
        <w:rPr>
          <w:rFonts w:ascii="Times New Roman" w:hAnsi="Times New Roman" w:cs="Times New Roman"/>
        </w:rPr>
        <w:t xml:space="preserve"> </w:t>
      </w:r>
      <w:proofErr w:type="spellStart"/>
      <w:r w:rsidRPr="00E64DFE">
        <w:rPr>
          <w:rFonts w:ascii="Times New Roman" w:hAnsi="Times New Roman" w:cs="Times New Roman"/>
        </w:rPr>
        <w:t>yra</w:t>
      </w:r>
      <w:proofErr w:type="spellEnd"/>
      <w:r w:rsidRPr="00E64DFE">
        <w:rPr>
          <w:rFonts w:ascii="Times New Roman" w:hAnsi="Times New Roman" w:cs="Times New Roman"/>
        </w:rPr>
        <w:t xml:space="preserve"> TEVA UK Limited, </w:t>
      </w:r>
      <w:r w:rsidRPr="00E64DFE">
        <w:rPr>
          <w:rStyle w:val="st"/>
          <w:rFonts w:ascii="Times New Roman" w:hAnsi="Times New Roman" w:cs="Times New Roman"/>
        </w:rPr>
        <w:t>Brampton Road, Hampden Park</w:t>
      </w:r>
      <w:r w:rsidRPr="00E64DFE">
        <w:rPr>
          <w:rFonts w:ascii="Times New Roman" w:hAnsi="Times New Roman" w:cs="Times New Roman"/>
        </w:rPr>
        <w:t xml:space="preserve">, Eastbourne, East Sussex, BN22 9 AG, </w:t>
      </w:r>
      <w:proofErr w:type="spellStart"/>
      <w:r w:rsidRPr="00E64DFE">
        <w:rPr>
          <w:rFonts w:ascii="Times New Roman" w:hAnsi="Times New Roman" w:cs="Times New Roman"/>
        </w:rPr>
        <w:t>Jungtinė</w:t>
      </w:r>
      <w:proofErr w:type="spellEnd"/>
      <w:r w:rsidRPr="00E64DFE">
        <w:rPr>
          <w:rFonts w:ascii="Times New Roman" w:hAnsi="Times New Roman" w:cs="Times New Roman"/>
        </w:rPr>
        <w:t xml:space="preserve"> </w:t>
      </w:r>
      <w:proofErr w:type="spellStart"/>
      <w:r w:rsidRPr="00E64DFE">
        <w:rPr>
          <w:rFonts w:ascii="Times New Roman" w:hAnsi="Times New Roman" w:cs="Times New Roman"/>
        </w:rPr>
        <w:t>Karalystė</w:t>
      </w:r>
      <w:proofErr w:type="spellEnd"/>
      <w:r w:rsidRPr="00E64DFE">
        <w:rPr>
          <w:rFonts w:ascii="Times New Roman" w:hAnsi="Times New Roman" w:cs="Times New Roman"/>
        </w:rPr>
        <w:t>.</w:t>
      </w: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C49B0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</w:t>
      </w:r>
      <w:r w:rsidRPr="009C49B0">
        <w:rPr>
          <w:rFonts w:ascii="Times New Roman" w:eastAsia="Times New Roman" w:hAnsi="Times New Roman" w:cs="Times New Roman"/>
          <w:b/>
          <w:lang w:val="lt-LT"/>
        </w:rPr>
        <w:t xml:space="preserve">lapelis paskutinį kartą peržiūrėtas </w:t>
      </w:r>
      <w:r w:rsidR="00790AFE">
        <w:rPr>
          <w:rFonts w:ascii="Times New Roman" w:hAnsi="Times New Roman" w:cs="Times New Roman"/>
          <w:b/>
        </w:rPr>
        <w:t>2019-04-16</w:t>
      </w:r>
      <w:bookmarkStart w:id="13" w:name="_GoBack"/>
      <w:bookmarkEnd w:id="13"/>
    </w:p>
    <w:p w:rsidR="008D6289" w:rsidRPr="009C49B0" w:rsidRDefault="008D6289" w:rsidP="008D6289">
      <w:pPr>
        <w:spacing w:after="0" w:line="240" w:lineRule="auto"/>
        <w:ind w:right="113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9C49B0">
        <w:rPr>
          <w:rFonts w:ascii="Times New Roman" w:eastAsia="Times New Roman" w:hAnsi="Times New Roman" w:cs="Times New Roman"/>
          <w:noProof/>
          <w:lang w:val="lt-LT"/>
        </w:rPr>
        <w:t>Išsami informacija apie šį vaistą</w:t>
      </w:r>
      <w:r w:rsidRPr="009C49B0" w:rsidDel="008871D0">
        <w:rPr>
          <w:rFonts w:ascii="Times New Roman" w:eastAsia="Times New Roman" w:hAnsi="Times New Roman" w:cs="Times New Roman"/>
          <w:lang w:val="lt-LT"/>
        </w:rPr>
        <w:t xml:space="preserve"> </w:t>
      </w:r>
      <w:r w:rsidRPr="009C49B0">
        <w:rPr>
          <w:rFonts w:ascii="Times New Roman" w:eastAsia="Times New Roman" w:hAnsi="Times New Roman" w:cs="Times New Roman"/>
          <w:lang w:val="lt-LT"/>
        </w:rPr>
        <w:t xml:space="preserve">pateikiama Valstybinės vaistų kontrolės tarnybos prie Lietuvos Respublikos sveikatos apsaugos ministerijos tinklapyje </w:t>
      </w:r>
      <w:hyperlink r:id="rId8" w:history="1">
        <w:r w:rsidRPr="009C49B0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http://www.vvkt.lt/</w:t>
        </w:r>
      </w:hyperlink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8D6289" w:rsidRPr="009C49B0" w:rsidRDefault="008D6289" w:rsidP="008D6289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3C79F9" w:rsidRDefault="003C79F9" w:rsidP="003C79F9">
      <w:pPr>
        <w:rPr>
          <w:rFonts w:ascii="Times New Roman" w:hAnsi="Times New Roman" w:cs="Times New Roman"/>
          <w:i/>
          <w:lang w:val="lt-LT" w:eastAsia="lt-LT"/>
        </w:rPr>
      </w:pPr>
      <w:r w:rsidRPr="00B158FA">
        <w:rPr>
          <w:rFonts w:ascii="Times New Roman" w:hAnsi="Times New Roman" w:cs="Times New Roman"/>
          <w:i/>
          <w:lang w:val="lt-LT" w:eastAsia="lt-LT"/>
        </w:rPr>
        <w:t>Lygiagrečiai importuojamas vaist</w:t>
      </w:r>
      <w:r>
        <w:rPr>
          <w:rFonts w:ascii="Times New Roman" w:hAnsi="Times New Roman" w:cs="Times New Roman"/>
          <w:i/>
          <w:lang w:val="lt-LT" w:eastAsia="lt-LT"/>
        </w:rPr>
        <w:t xml:space="preserve">as </w:t>
      </w:r>
      <w:r w:rsidRPr="00B158FA">
        <w:rPr>
          <w:rFonts w:ascii="Times New Roman" w:hAnsi="Times New Roman" w:cs="Times New Roman"/>
          <w:i/>
          <w:lang w:val="lt-LT" w:eastAsia="lt-LT"/>
        </w:rPr>
        <w:t>skiriasi nuo referencinio vaist</w:t>
      </w:r>
      <w:r>
        <w:rPr>
          <w:rFonts w:ascii="Times New Roman" w:hAnsi="Times New Roman" w:cs="Times New Roman"/>
          <w:i/>
          <w:lang w:val="lt-LT" w:eastAsia="lt-LT"/>
        </w:rPr>
        <w:t>o</w:t>
      </w:r>
      <w:r w:rsidRPr="00B158FA">
        <w:rPr>
          <w:rFonts w:ascii="Times New Roman" w:hAnsi="Times New Roman" w:cs="Times New Roman"/>
          <w:i/>
          <w:lang w:val="lt-LT" w:eastAsia="lt-LT"/>
        </w:rPr>
        <w:t xml:space="preserve"> pagalbinėmis medžiagomis, tabletės išvaizda ir laikymo sąlygomis</w:t>
      </w:r>
      <w:r w:rsidRPr="00B158FA">
        <w:rPr>
          <w:rFonts w:ascii="Times New Roman" w:hAnsi="Times New Roman" w:cs="Times New Roman"/>
          <w:i/>
          <w:lang w:val="lt-LT"/>
        </w:rPr>
        <w:t>: referencinio vaist</w:t>
      </w:r>
      <w:r>
        <w:rPr>
          <w:rFonts w:ascii="Times New Roman" w:hAnsi="Times New Roman" w:cs="Times New Roman"/>
          <w:i/>
          <w:lang w:val="lt-LT"/>
        </w:rPr>
        <w:t xml:space="preserve">o </w:t>
      </w:r>
      <w:r w:rsidRPr="00B158FA">
        <w:rPr>
          <w:rFonts w:ascii="Times New Roman" w:hAnsi="Times New Roman" w:cs="Times New Roman"/>
          <w:i/>
          <w:lang w:val="lt-LT"/>
        </w:rPr>
        <w:t xml:space="preserve">tabletės </w:t>
      </w:r>
      <w:r w:rsidRPr="001E595F">
        <w:rPr>
          <w:rFonts w:ascii="Times New Roman" w:eastAsia="Times New Roman" w:hAnsi="Times New Roman" w:cs="Times New Roman"/>
          <w:i/>
          <w:lang w:val="lt-LT"/>
        </w:rPr>
        <w:t>su siaura įdubusia žymele vienoje pusėje, kita  pusė- lygi</w:t>
      </w:r>
      <w:r w:rsidRPr="00B158FA">
        <w:rPr>
          <w:rFonts w:ascii="Times New Roman" w:eastAsia="Times New Roman" w:hAnsi="Times New Roman" w:cs="Times New Roman"/>
          <w:i/>
          <w:lang w:val="lt-LT"/>
        </w:rPr>
        <w:t>, vaistą laikyti ne aukštesnėje kaip 30</w:t>
      </w:r>
      <w:r w:rsidRPr="00B158FA">
        <w:rPr>
          <w:rFonts w:ascii="Times New Roman" w:eastAsia="Times New Roman" w:hAnsi="Times New Roman" w:cs="Times New Roman"/>
          <w:i/>
          <w:lang w:val="lt-LT"/>
        </w:rPr>
        <w:sym w:font="Symbol" w:char="F0B0"/>
      </w:r>
      <w:r w:rsidRPr="00B158FA">
        <w:rPr>
          <w:rFonts w:ascii="Times New Roman" w:eastAsia="Times New Roman" w:hAnsi="Times New Roman" w:cs="Times New Roman"/>
          <w:i/>
          <w:lang w:val="lt-LT"/>
        </w:rPr>
        <w:t xml:space="preserve">C temperatūroje; </w:t>
      </w:r>
      <w:r>
        <w:rPr>
          <w:rFonts w:ascii="Times New Roman" w:eastAsia="Times New Roman" w:hAnsi="Times New Roman" w:cs="Times New Roman"/>
          <w:i/>
          <w:lang w:val="lt-LT"/>
        </w:rPr>
        <w:t>l</w:t>
      </w:r>
      <w:r w:rsidRPr="00B158FA">
        <w:rPr>
          <w:rFonts w:ascii="Times New Roman" w:hAnsi="Times New Roman" w:cs="Times New Roman"/>
          <w:i/>
          <w:lang w:val="lt-LT"/>
        </w:rPr>
        <w:t>ygiagrečiai importuojamo vaist</w:t>
      </w:r>
      <w:r>
        <w:rPr>
          <w:rFonts w:ascii="Times New Roman" w:hAnsi="Times New Roman" w:cs="Times New Roman"/>
          <w:i/>
          <w:lang w:val="lt-LT"/>
        </w:rPr>
        <w:t xml:space="preserve">o </w:t>
      </w:r>
      <w:r w:rsidRPr="00B158FA">
        <w:rPr>
          <w:rFonts w:ascii="Times New Roman" w:hAnsi="Times New Roman" w:cs="Times New Roman"/>
          <w:i/>
          <w:lang w:val="lt-LT"/>
        </w:rPr>
        <w:t xml:space="preserve">sudėtyje yra </w:t>
      </w:r>
      <w:proofErr w:type="spellStart"/>
      <w:r w:rsidRPr="00B158FA">
        <w:rPr>
          <w:rFonts w:ascii="Times New Roman" w:hAnsi="Times New Roman" w:cs="Times New Roman"/>
          <w:i/>
          <w:lang w:val="lt-LT"/>
        </w:rPr>
        <w:t>pregelifikuoto</w:t>
      </w:r>
      <w:proofErr w:type="spellEnd"/>
      <w:r w:rsidRPr="00B158FA">
        <w:rPr>
          <w:rFonts w:ascii="Times New Roman" w:hAnsi="Times New Roman" w:cs="Times New Roman"/>
          <w:i/>
          <w:lang w:val="lt-LT"/>
        </w:rPr>
        <w:t xml:space="preserve"> krakmolo, vienoje </w:t>
      </w:r>
      <w:r w:rsidRPr="00B158FA">
        <w:rPr>
          <w:rFonts w:ascii="Times New Roman" w:hAnsi="Times New Roman" w:cs="Times New Roman"/>
          <w:i/>
          <w:lang w:val="lt-LT" w:eastAsia="lt-LT"/>
        </w:rPr>
        <w:t>tabletės pusėje įspausta</w:t>
      </w:r>
      <w:r>
        <w:rPr>
          <w:rFonts w:ascii="Times New Roman" w:hAnsi="Times New Roman" w:cs="Times New Roman"/>
          <w:i/>
          <w:lang w:val="lt-LT" w:eastAsia="lt-LT"/>
        </w:rPr>
        <w:t xml:space="preserve"> </w:t>
      </w:r>
      <w:r w:rsidRPr="00B158FA">
        <w:rPr>
          <w:rFonts w:ascii="Times New Roman" w:hAnsi="Times New Roman" w:cs="Times New Roman"/>
          <w:i/>
          <w:lang w:val="lt-LT" w:eastAsia="lt-LT"/>
        </w:rPr>
        <w:t>„L“</w:t>
      </w:r>
      <w:r>
        <w:rPr>
          <w:rFonts w:ascii="Times New Roman" w:hAnsi="Times New Roman" w:cs="Times New Roman"/>
          <w:i/>
          <w:lang w:val="lt-LT" w:eastAsia="lt-LT"/>
        </w:rPr>
        <w:t xml:space="preserve">, laužimo žymė ir </w:t>
      </w:r>
      <w:r w:rsidRPr="00B158FA">
        <w:rPr>
          <w:rFonts w:ascii="Times New Roman" w:hAnsi="Times New Roman" w:cs="Times New Roman"/>
          <w:i/>
          <w:lang w:val="lt-LT" w:eastAsia="lt-LT"/>
        </w:rPr>
        <w:t>„10“, kita pusė lygi, vaistui specialių laikymo sąlygų nereikia.</w:t>
      </w:r>
    </w:p>
    <w:p w:rsidR="00CC3A31" w:rsidRDefault="00CC3A31"/>
    <w:sectPr w:rsidR="00CC3A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96A6C"/>
    <w:multiLevelType w:val="hybridMultilevel"/>
    <w:tmpl w:val="FF7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FAA"/>
    <w:multiLevelType w:val="hybridMultilevel"/>
    <w:tmpl w:val="BD0851E0"/>
    <w:lvl w:ilvl="0" w:tplc="F264982E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59D2"/>
    <w:multiLevelType w:val="hybridMultilevel"/>
    <w:tmpl w:val="21AE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32C69"/>
    <w:multiLevelType w:val="hybridMultilevel"/>
    <w:tmpl w:val="981A8AF2"/>
    <w:lvl w:ilvl="0" w:tplc="082E17AA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1235"/>
    <w:multiLevelType w:val="hybridMultilevel"/>
    <w:tmpl w:val="F4FC18DA"/>
    <w:lvl w:ilvl="0" w:tplc="CDF82B0C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92019D"/>
    <w:multiLevelType w:val="hybridMultilevel"/>
    <w:tmpl w:val="A34629BC"/>
    <w:lvl w:ilvl="0" w:tplc="1A7EAB8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2202D"/>
    <w:multiLevelType w:val="hybridMultilevel"/>
    <w:tmpl w:val="0C00BDE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3D6B7FBA"/>
    <w:multiLevelType w:val="hybridMultilevel"/>
    <w:tmpl w:val="8F4E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91EBE"/>
    <w:multiLevelType w:val="hybridMultilevel"/>
    <w:tmpl w:val="2F147D82"/>
    <w:lvl w:ilvl="0" w:tplc="92AE9DEE">
      <w:start w:val="4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247AA"/>
    <w:multiLevelType w:val="hybridMultilevel"/>
    <w:tmpl w:val="1584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34C8"/>
    <w:multiLevelType w:val="hybridMultilevel"/>
    <w:tmpl w:val="2DAC9C3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037A1D"/>
    <w:multiLevelType w:val="hybridMultilevel"/>
    <w:tmpl w:val="409E7AC2"/>
    <w:lvl w:ilvl="0" w:tplc="F9609C50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A7658"/>
    <w:multiLevelType w:val="hybridMultilevel"/>
    <w:tmpl w:val="CA78F360"/>
    <w:lvl w:ilvl="0" w:tplc="526A3128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E3BB9"/>
    <w:multiLevelType w:val="hybridMultilevel"/>
    <w:tmpl w:val="F182CF0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4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289"/>
    <w:rsid w:val="000132FA"/>
    <w:rsid w:val="000F6B54"/>
    <w:rsid w:val="001E595F"/>
    <w:rsid w:val="0021044B"/>
    <w:rsid w:val="002E5578"/>
    <w:rsid w:val="00315451"/>
    <w:rsid w:val="003229C2"/>
    <w:rsid w:val="003C79F9"/>
    <w:rsid w:val="003E464C"/>
    <w:rsid w:val="00414353"/>
    <w:rsid w:val="00574D14"/>
    <w:rsid w:val="00583F63"/>
    <w:rsid w:val="00616CFF"/>
    <w:rsid w:val="00674459"/>
    <w:rsid w:val="00711356"/>
    <w:rsid w:val="007645B9"/>
    <w:rsid w:val="00786DE5"/>
    <w:rsid w:val="00790AFE"/>
    <w:rsid w:val="0080092A"/>
    <w:rsid w:val="00861A14"/>
    <w:rsid w:val="00896281"/>
    <w:rsid w:val="008D6289"/>
    <w:rsid w:val="00972AD0"/>
    <w:rsid w:val="009849E0"/>
    <w:rsid w:val="00AA7F1B"/>
    <w:rsid w:val="00AF3064"/>
    <w:rsid w:val="00B158FA"/>
    <w:rsid w:val="00B44E35"/>
    <w:rsid w:val="00BE4DC7"/>
    <w:rsid w:val="00CC3A31"/>
    <w:rsid w:val="00CE1076"/>
    <w:rsid w:val="00D110C8"/>
    <w:rsid w:val="00DC24C3"/>
    <w:rsid w:val="00DD05CB"/>
    <w:rsid w:val="00DF605A"/>
    <w:rsid w:val="00E64DFE"/>
    <w:rsid w:val="00EA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BE1DF-2A1C-4772-9F66-0E6D5B29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28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628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2E80"/>
    <w:pPr>
      <w:spacing w:after="0" w:line="260" w:lineRule="exact"/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">
    <w:name w:val="Body Text"/>
    <w:basedOn w:val="Normal"/>
    <w:link w:val="BodyTextChar"/>
    <w:rsid w:val="00B158F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BodyTextChar">
    <w:name w:val="Body Text Char"/>
    <w:basedOn w:val="DefaultParagraphFont"/>
    <w:link w:val="BodyText"/>
    <w:rsid w:val="00B158FA"/>
    <w:rPr>
      <w:rFonts w:ascii="Times New Roman" w:eastAsia="Times New Roman" w:hAnsi="Times New Roman" w:cs="Times New Roman"/>
      <w:b/>
      <w:i/>
      <w:szCs w:val="20"/>
      <w:lang w:val="cs-CZ"/>
    </w:rPr>
  </w:style>
  <w:style w:type="table" w:styleId="TableGrid">
    <w:name w:val="Table Grid"/>
    <w:basedOn w:val="TableNormal"/>
    <w:uiPriority w:val="39"/>
    <w:rsid w:val="00616CF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Normal"/>
    <w:link w:val="BTEMEASMCAChar"/>
    <w:autoRedefine/>
    <w:rsid w:val="00E64DFE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BTEMEASMCAChar">
    <w:name w:val="BT EMEA_SMCA Char"/>
    <w:link w:val="BTEMEASMCA"/>
    <w:locked/>
    <w:rsid w:val="00E64DFE"/>
    <w:rPr>
      <w:rFonts w:ascii="Times New Roman" w:eastAsia="Times New Roman" w:hAnsi="Times New Roman" w:cs="Times New Roman"/>
      <w:lang w:eastAsia="lt-LT"/>
    </w:rPr>
  </w:style>
  <w:style w:type="character" w:customStyle="1" w:styleId="st">
    <w:name w:val="st"/>
    <w:basedOn w:val="DefaultParagraphFont"/>
    <w:rsid w:val="00E64DFE"/>
  </w:style>
  <w:style w:type="paragraph" w:styleId="BalloonText">
    <w:name w:val="Balloon Text"/>
    <w:basedOn w:val="Normal"/>
    <w:link w:val="BalloonTextChar"/>
    <w:uiPriority w:val="99"/>
    <w:semiHidden/>
    <w:unhideWhenUsed/>
    <w:rsid w:val="0032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C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7908</Words>
  <Characters>4508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Gediminas Ruša</cp:lastModifiedBy>
  <cp:revision>13</cp:revision>
  <dcterms:created xsi:type="dcterms:W3CDTF">2018-05-07T09:10:00Z</dcterms:created>
  <dcterms:modified xsi:type="dcterms:W3CDTF">2019-04-16T10:26:00Z</dcterms:modified>
</cp:coreProperties>
</file>