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8F771" w14:textId="77777777" w:rsidR="009122B3" w:rsidRPr="00904EFA" w:rsidRDefault="009122B3" w:rsidP="00904EFA">
      <w:pPr>
        <w:pStyle w:val="TTEMEASMCA"/>
        <w:rPr>
          <w:lang w:val="lt-LT" w:eastAsia="ko-KR"/>
        </w:rPr>
      </w:pPr>
    </w:p>
    <w:p w14:paraId="1639786E" w14:textId="77777777" w:rsidR="009122B3" w:rsidRPr="00904EFA" w:rsidRDefault="009122B3" w:rsidP="00904EFA">
      <w:pPr>
        <w:pStyle w:val="TTEMEASMCA"/>
        <w:rPr>
          <w:lang w:val="lt-LT" w:eastAsia="ko-KR"/>
        </w:rPr>
      </w:pPr>
    </w:p>
    <w:p w14:paraId="35CDC74A" w14:textId="77777777" w:rsidR="009122B3" w:rsidRPr="00904EFA" w:rsidRDefault="009122B3" w:rsidP="00904EFA">
      <w:pPr>
        <w:pStyle w:val="TTEMEASMCA"/>
        <w:rPr>
          <w:lang w:val="lt-LT" w:eastAsia="ko-KR"/>
        </w:rPr>
      </w:pPr>
    </w:p>
    <w:p w14:paraId="3263259F" w14:textId="77777777" w:rsidR="009122B3" w:rsidRPr="00904EFA" w:rsidRDefault="009122B3" w:rsidP="00904EFA">
      <w:pPr>
        <w:pStyle w:val="TTEMEASMCA"/>
        <w:rPr>
          <w:lang w:val="lt-LT" w:eastAsia="ko-KR"/>
        </w:rPr>
      </w:pPr>
    </w:p>
    <w:p w14:paraId="20A70008" w14:textId="77777777" w:rsidR="009122B3" w:rsidRPr="00904EFA" w:rsidRDefault="009122B3" w:rsidP="00904EFA">
      <w:pPr>
        <w:pStyle w:val="TTEMEASMCA"/>
        <w:rPr>
          <w:lang w:val="lt-LT" w:eastAsia="ko-KR"/>
        </w:rPr>
      </w:pPr>
    </w:p>
    <w:p w14:paraId="41B90062" w14:textId="77777777" w:rsidR="009122B3" w:rsidRPr="00904EFA" w:rsidRDefault="009122B3" w:rsidP="00904EFA">
      <w:pPr>
        <w:pStyle w:val="TTEMEASMCA"/>
        <w:rPr>
          <w:lang w:val="lt-LT" w:eastAsia="ko-KR"/>
        </w:rPr>
      </w:pPr>
    </w:p>
    <w:p w14:paraId="71508265" w14:textId="77777777" w:rsidR="009122B3" w:rsidRPr="00904EFA" w:rsidRDefault="009122B3" w:rsidP="00904EFA">
      <w:pPr>
        <w:pStyle w:val="TTEMEASMCA"/>
        <w:rPr>
          <w:lang w:val="lt-LT" w:eastAsia="ko-KR"/>
        </w:rPr>
      </w:pPr>
    </w:p>
    <w:p w14:paraId="38A751E1" w14:textId="77777777" w:rsidR="009122B3" w:rsidRPr="00904EFA" w:rsidRDefault="009122B3" w:rsidP="00904EFA">
      <w:pPr>
        <w:pStyle w:val="TTEMEASMCA"/>
        <w:rPr>
          <w:lang w:val="lt-LT" w:eastAsia="ko-KR"/>
        </w:rPr>
      </w:pPr>
    </w:p>
    <w:p w14:paraId="05FD01E1" w14:textId="77777777" w:rsidR="009122B3" w:rsidRPr="00904EFA" w:rsidRDefault="009122B3" w:rsidP="00904EFA">
      <w:pPr>
        <w:pStyle w:val="TTEMEASMCA"/>
        <w:rPr>
          <w:lang w:val="lt-LT" w:eastAsia="ko-KR"/>
        </w:rPr>
      </w:pPr>
    </w:p>
    <w:p w14:paraId="563DBFBF" w14:textId="77777777" w:rsidR="009122B3" w:rsidRPr="00904EFA" w:rsidRDefault="009122B3" w:rsidP="00904EFA">
      <w:pPr>
        <w:pStyle w:val="TTEMEASMCA"/>
        <w:rPr>
          <w:lang w:val="lt-LT" w:eastAsia="ko-KR"/>
        </w:rPr>
      </w:pPr>
    </w:p>
    <w:p w14:paraId="19F1E645" w14:textId="77777777" w:rsidR="009122B3" w:rsidRPr="00904EFA" w:rsidRDefault="009122B3" w:rsidP="00904EFA">
      <w:pPr>
        <w:pStyle w:val="TTEMEASMCA"/>
        <w:rPr>
          <w:lang w:val="lt-LT" w:eastAsia="ko-KR"/>
        </w:rPr>
      </w:pPr>
    </w:p>
    <w:p w14:paraId="701B9D69" w14:textId="77777777" w:rsidR="009122B3" w:rsidRPr="00904EFA" w:rsidRDefault="009122B3" w:rsidP="00904EFA">
      <w:pPr>
        <w:pStyle w:val="TTEMEASMCA"/>
        <w:rPr>
          <w:lang w:val="lt-LT" w:eastAsia="ko-KR"/>
        </w:rPr>
      </w:pPr>
    </w:p>
    <w:p w14:paraId="6E72B5C2" w14:textId="77777777" w:rsidR="009122B3" w:rsidRPr="00904EFA" w:rsidRDefault="009122B3" w:rsidP="00904EFA">
      <w:pPr>
        <w:pStyle w:val="TTEMEASMCA"/>
        <w:rPr>
          <w:lang w:val="lt-LT" w:eastAsia="ko-KR"/>
        </w:rPr>
      </w:pPr>
    </w:p>
    <w:p w14:paraId="41B3D3FB" w14:textId="77777777" w:rsidR="009122B3" w:rsidRPr="00904EFA" w:rsidRDefault="009122B3" w:rsidP="00904EFA">
      <w:pPr>
        <w:pStyle w:val="TTEMEASMCA"/>
        <w:rPr>
          <w:lang w:val="lt-LT" w:eastAsia="ko-KR"/>
        </w:rPr>
      </w:pPr>
    </w:p>
    <w:p w14:paraId="2AD80B71" w14:textId="77777777" w:rsidR="009122B3" w:rsidRPr="00904EFA" w:rsidRDefault="009122B3" w:rsidP="00904EFA">
      <w:pPr>
        <w:pStyle w:val="TTEMEASMCA"/>
        <w:rPr>
          <w:lang w:val="lt-LT" w:eastAsia="ko-KR"/>
        </w:rPr>
      </w:pPr>
    </w:p>
    <w:p w14:paraId="3D3BBDED" w14:textId="77777777" w:rsidR="009122B3" w:rsidRPr="00904EFA" w:rsidRDefault="009122B3" w:rsidP="00904EFA">
      <w:pPr>
        <w:pStyle w:val="TTEMEASMCA"/>
        <w:rPr>
          <w:lang w:val="lt-LT" w:eastAsia="ko-KR"/>
        </w:rPr>
      </w:pPr>
    </w:p>
    <w:p w14:paraId="37F1F8B3" w14:textId="77777777" w:rsidR="009122B3" w:rsidRPr="00904EFA" w:rsidRDefault="009122B3" w:rsidP="00904EFA">
      <w:pPr>
        <w:pStyle w:val="TTEMEASMCA"/>
        <w:rPr>
          <w:lang w:val="lt-LT" w:eastAsia="ko-KR"/>
        </w:rPr>
      </w:pPr>
    </w:p>
    <w:p w14:paraId="58DECF6E" w14:textId="77777777" w:rsidR="009122B3" w:rsidRPr="00904EFA" w:rsidRDefault="009122B3" w:rsidP="00904EFA">
      <w:pPr>
        <w:pStyle w:val="TTEMEASMCA"/>
        <w:rPr>
          <w:lang w:val="lt-LT" w:eastAsia="ko-KR"/>
        </w:rPr>
      </w:pPr>
    </w:p>
    <w:p w14:paraId="76C89815" w14:textId="77777777" w:rsidR="009122B3" w:rsidRPr="00904EFA" w:rsidRDefault="009122B3" w:rsidP="00904EFA">
      <w:pPr>
        <w:pStyle w:val="TTEMEASMCA"/>
        <w:rPr>
          <w:lang w:val="lt-LT" w:eastAsia="ko-KR"/>
        </w:rPr>
      </w:pPr>
    </w:p>
    <w:p w14:paraId="087F57C4" w14:textId="77777777" w:rsidR="009122B3" w:rsidRPr="00904EFA" w:rsidRDefault="009122B3" w:rsidP="00904EFA">
      <w:pPr>
        <w:pStyle w:val="TTEMEASMCA"/>
        <w:rPr>
          <w:lang w:val="lt-LT" w:eastAsia="ko-KR"/>
        </w:rPr>
      </w:pPr>
    </w:p>
    <w:p w14:paraId="1856B0AE" w14:textId="77777777" w:rsidR="009122B3" w:rsidRPr="00904EFA" w:rsidRDefault="009122B3" w:rsidP="00904EFA">
      <w:pPr>
        <w:pStyle w:val="TTEMEASMCA"/>
        <w:rPr>
          <w:lang w:val="lt-LT" w:eastAsia="ko-KR"/>
        </w:rPr>
      </w:pPr>
    </w:p>
    <w:p w14:paraId="50C4B8B6" w14:textId="77777777" w:rsidR="009122B3" w:rsidRPr="00904EFA" w:rsidRDefault="009122B3" w:rsidP="00904EFA">
      <w:pPr>
        <w:pStyle w:val="TTEMEASMCA"/>
        <w:rPr>
          <w:lang w:val="lt-LT" w:eastAsia="ko-KR"/>
        </w:rPr>
      </w:pPr>
    </w:p>
    <w:p w14:paraId="25EEEC1F" w14:textId="77777777" w:rsidR="009122B3" w:rsidRPr="00904EFA" w:rsidRDefault="009122B3" w:rsidP="00904EFA">
      <w:pPr>
        <w:pStyle w:val="TTEMEASMCA"/>
        <w:rPr>
          <w:lang w:val="lt-LT" w:eastAsia="ko-KR"/>
        </w:rPr>
      </w:pPr>
    </w:p>
    <w:p w14:paraId="59E5181C" w14:textId="77777777" w:rsidR="009122B3" w:rsidRPr="00904EFA" w:rsidRDefault="009122B3" w:rsidP="00904EFA">
      <w:pPr>
        <w:pStyle w:val="TTEMEASMCA"/>
        <w:rPr>
          <w:lang w:val="lt-LT" w:eastAsia="ko-KR"/>
        </w:rPr>
      </w:pPr>
    </w:p>
    <w:p w14:paraId="44DAC283" w14:textId="77777777" w:rsidR="00F2698D" w:rsidRPr="00904EFA" w:rsidRDefault="00F2698D" w:rsidP="00904EFA">
      <w:pPr>
        <w:pStyle w:val="TTEMEASMCA"/>
        <w:rPr>
          <w:lang w:val="lt-LT" w:eastAsia="ko-KR"/>
        </w:rPr>
      </w:pPr>
      <w:r w:rsidRPr="00904EFA">
        <w:rPr>
          <w:lang w:val="lt-LT" w:eastAsia="ko-KR"/>
        </w:rPr>
        <w:t>PRIEDAS</w:t>
      </w:r>
    </w:p>
    <w:p w14:paraId="1764FB5A" w14:textId="77777777" w:rsidR="00F2698D" w:rsidRPr="00904EFA" w:rsidRDefault="00F2698D" w:rsidP="00904EFA">
      <w:pPr>
        <w:pStyle w:val="BTEMEASMCA"/>
      </w:pPr>
    </w:p>
    <w:p w14:paraId="180B646B" w14:textId="77777777" w:rsidR="00F2698D" w:rsidRPr="00904EFA" w:rsidRDefault="00F2698D" w:rsidP="00904EFA">
      <w:pPr>
        <w:pStyle w:val="TTEMEASMCA"/>
        <w:rPr>
          <w:lang w:val="lt-LT" w:eastAsia="ko-KR"/>
        </w:rPr>
      </w:pPr>
      <w:bookmarkStart w:id="0" w:name="_Toc129243135"/>
      <w:bookmarkStart w:id="1" w:name="_Toc129243260"/>
      <w:r w:rsidRPr="00904EFA">
        <w:rPr>
          <w:lang w:val="lt-LT" w:eastAsia="ko-KR"/>
        </w:rPr>
        <w:t>ŽENKLINIMAS IR PAKUOTĖS LAPELIS</w:t>
      </w:r>
      <w:bookmarkEnd w:id="0"/>
      <w:bookmarkEnd w:id="1"/>
    </w:p>
    <w:p w14:paraId="0818239B" w14:textId="77777777" w:rsidR="00F2698D" w:rsidRPr="00904EFA" w:rsidRDefault="00F2698D" w:rsidP="00904EFA">
      <w:pPr>
        <w:pStyle w:val="BTEMEASMCA"/>
      </w:pPr>
      <w:r w:rsidRPr="00904EFA">
        <w:br w:type="page"/>
      </w:r>
    </w:p>
    <w:p w14:paraId="211AB6C5" w14:textId="77777777" w:rsidR="009122B3" w:rsidRPr="00904EFA" w:rsidRDefault="009122B3" w:rsidP="00904EFA">
      <w:pPr>
        <w:pStyle w:val="TTEMEASMCA"/>
        <w:rPr>
          <w:lang w:val="lt-LT" w:eastAsia="ko-KR"/>
        </w:rPr>
      </w:pPr>
      <w:bookmarkStart w:id="2" w:name="_Toc129243136"/>
      <w:bookmarkStart w:id="3" w:name="_Toc129243261"/>
    </w:p>
    <w:p w14:paraId="18E265A8" w14:textId="77777777" w:rsidR="009122B3" w:rsidRPr="00904EFA" w:rsidRDefault="009122B3" w:rsidP="00904EFA">
      <w:pPr>
        <w:pStyle w:val="TTEMEASMCA"/>
        <w:rPr>
          <w:lang w:val="lt-LT" w:eastAsia="ko-KR"/>
        </w:rPr>
      </w:pPr>
    </w:p>
    <w:p w14:paraId="40629973" w14:textId="77777777" w:rsidR="009122B3" w:rsidRPr="00904EFA" w:rsidRDefault="009122B3" w:rsidP="00904EFA">
      <w:pPr>
        <w:pStyle w:val="TTEMEASMCA"/>
        <w:rPr>
          <w:lang w:val="lt-LT" w:eastAsia="ko-KR"/>
        </w:rPr>
      </w:pPr>
    </w:p>
    <w:p w14:paraId="21A5AC31" w14:textId="77777777" w:rsidR="009122B3" w:rsidRPr="00904EFA" w:rsidRDefault="009122B3" w:rsidP="00904EFA">
      <w:pPr>
        <w:pStyle w:val="TTEMEASMCA"/>
        <w:rPr>
          <w:lang w:val="lt-LT" w:eastAsia="ko-KR"/>
        </w:rPr>
      </w:pPr>
    </w:p>
    <w:p w14:paraId="6BCB9E5A" w14:textId="77777777" w:rsidR="009122B3" w:rsidRPr="00904EFA" w:rsidRDefault="009122B3" w:rsidP="00904EFA">
      <w:pPr>
        <w:pStyle w:val="TTEMEASMCA"/>
        <w:rPr>
          <w:lang w:val="lt-LT" w:eastAsia="ko-KR"/>
        </w:rPr>
      </w:pPr>
    </w:p>
    <w:p w14:paraId="7D86D8A1" w14:textId="77777777" w:rsidR="009122B3" w:rsidRPr="00904EFA" w:rsidRDefault="009122B3" w:rsidP="00904EFA">
      <w:pPr>
        <w:pStyle w:val="TTEMEASMCA"/>
        <w:rPr>
          <w:lang w:val="lt-LT" w:eastAsia="ko-KR"/>
        </w:rPr>
      </w:pPr>
    </w:p>
    <w:p w14:paraId="39319518" w14:textId="77777777" w:rsidR="009122B3" w:rsidRPr="00904EFA" w:rsidRDefault="009122B3" w:rsidP="00904EFA">
      <w:pPr>
        <w:pStyle w:val="TTEMEASMCA"/>
        <w:rPr>
          <w:lang w:val="lt-LT" w:eastAsia="ko-KR"/>
        </w:rPr>
      </w:pPr>
    </w:p>
    <w:p w14:paraId="3E319641" w14:textId="77777777" w:rsidR="009122B3" w:rsidRPr="00904EFA" w:rsidRDefault="009122B3" w:rsidP="00904EFA">
      <w:pPr>
        <w:pStyle w:val="TTEMEASMCA"/>
        <w:rPr>
          <w:lang w:val="lt-LT" w:eastAsia="ko-KR"/>
        </w:rPr>
      </w:pPr>
    </w:p>
    <w:p w14:paraId="0F5E21F8" w14:textId="77777777" w:rsidR="009122B3" w:rsidRPr="00904EFA" w:rsidRDefault="009122B3" w:rsidP="00904EFA">
      <w:pPr>
        <w:pStyle w:val="TTEMEASMCA"/>
        <w:rPr>
          <w:lang w:val="lt-LT" w:eastAsia="ko-KR"/>
        </w:rPr>
      </w:pPr>
    </w:p>
    <w:p w14:paraId="2949DF37" w14:textId="77777777" w:rsidR="009122B3" w:rsidRPr="00904EFA" w:rsidRDefault="009122B3" w:rsidP="00904EFA">
      <w:pPr>
        <w:pStyle w:val="TTEMEASMCA"/>
        <w:rPr>
          <w:lang w:val="lt-LT" w:eastAsia="ko-KR"/>
        </w:rPr>
      </w:pPr>
    </w:p>
    <w:p w14:paraId="12051CB2" w14:textId="77777777" w:rsidR="009122B3" w:rsidRPr="00904EFA" w:rsidRDefault="009122B3" w:rsidP="00904EFA">
      <w:pPr>
        <w:pStyle w:val="TTEMEASMCA"/>
        <w:rPr>
          <w:lang w:val="lt-LT" w:eastAsia="ko-KR"/>
        </w:rPr>
      </w:pPr>
    </w:p>
    <w:p w14:paraId="692A98BA" w14:textId="77777777" w:rsidR="009122B3" w:rsidRPr="00904EFA" w:rsidRDefault="009122B3" w:rsidP="00904EFA">
      <w:pPr>
        <w:pStyle w:val="TTEMEASMCA"/>
        <w:rPr>
          <w:lang w:val="lt-LT" w:eastAsia="ko-KR"/>
        </w:rPr>
      </w:pPr>
    </w:p>
    <w:p w14:paraId="2231FD06" w14:textId="77777777" w:rsidR="009122B3" w:rsidRPr="00904EFA" w:rsidRDefault="009122B3" w:rsidP="00904EFA">
      <w:pPr>
        <w:pStyle w:val="TTEMEASMCA"/>
        <w:rPr>
          <w:lang w:val="lt-LT" w:eastAsia="ko-KR"/>
        </w:rPr>
      </w:pPr>
    </w:p>
    <w:p w14:paraId="72C4A6C5" w14:textId="77777777" w:rsidR="009122B3" w:rsidRPr="00904EFA" w:rsidRDefault="009122B3" w:rsidP="00904EFA">
      <w:pPr>
        <w:pStyle w:val="TTEMEASMCA"/>
        <w:rPr>
          <w:lang w:val="lt-LT" w:eastAsia="ko-KR"/>
        </w:rPr>
      </w:pPr>
    </w:p>
    <w:p w14:paraId="7D3EBA5D" w14:textId="77777777" w:rsidR="009122B3" w:rsidRPr="00904EFA" w:rsidRDefault="009122B3" w:rsidP="00904EFA">
      <w:pPr>
        <w:pStyle w:val="TTEMEASMCA"/>
        <w:rPr>
          <w:lang w:val="lt-LT" w:eastAsia="ko-KR"/>
        </w:rPr>
      </w:pPr>
    </w:p>
    <w:p w14:paraId="6A808A14" w14:textId="77777777" w:rsidR="009122B3" w:rsidRPr="00904EFA" w:rsidRDefault="009122B3" w:rsidP="00904EFA">
      <w:pPr>
        <w:pStyle w:val="TTEMEASMCA"/>
        <w:rPr>
          <w:lang w:val="lt-LT" w:eastAsia="ko-KR"/>
        </w:rPr>
      </w:pPr>
    </w:p>
    <w:p w14:paraId="603E0AB0" w14:textId="77777777" w:rsidR="009122B3" w:rsidRPr="00904EFA" w:rsidRDefault="009122B3" w:rsidP="00904EFA">
      <w:pPr>
        <w:pStyle w:val="TTEMEASMCA"/>
        <w:rPr>
          <w:lang w:val="lt-LT" w:eastAsia="ko-KR"/>
        </w:rPr>
      </w:pPr>
    </w:p>
    <w:p w14:paraId="472CF195" w14:textId="77777777" w:rsidR="009122B3" w:rsidRPr="00904EFA" w:rsidRDefault="009122B3" w:rsidP="00904EFA">
      <w:pPr>
        <w:pStyle w:val="TTEMEASMCA"/>
        <w:rPr>
          <w:lang w:val="lt-LT" w:eastAsia="ko-KR"/>
        </w:rPr>
      </w:pPr>
    </w:p>
    <w:p w14:paraId="223CAD55" w14:textId="77777777" w:rsidR="009122B3" w:rsidRPr="00904EFA" w:rsidRDefault="009122B3" w:rsidP="00904EFA">
      <w:pPr>
        <w:pStyle w:val="TTEMEASMCA"/>
        <w:rPr>
          <w:lang w:val="lt-LT" w:eastAsia="ko-KR"/>
        </w:rPr>
      </w:pPr>
    </w:p>
    <w:p w14:paraId="0CD2654E" w14:textId="77777777" w:rsidR="009122B3" w:rsidRPr="00904EFA" w:rsidRDefault="009122B3" w:rsidP="00904EFA">
      <w:pPr>
        <w:pStyle w:val="TTEMEASMCA"/>
        <w:rPr>
          <w:lang w:val="lt-LT" w:eastAsia="ko-KR"/>
        </w:rPr>
      </w:pPr>
    </w:p>
    <w:p w14:paraId="7E85297D" w14:textId="77777777" w:rsidR="009122B3" w:rsidRPr="00904EFA" w:rsidRDefault="009122B3" w:rsidP="00904EFA">
      <w:pPr>
        <w:pStyle w:val="TTEMEASMCA"/>
        <w:rPr>
          <w:lang w:val="lt-LT" w:eastAsia="ko-KR"/>
        </w:rPr>
      </w:pPr>
    </w:p>
    <w:p w14:paraId="55959D8A" w14:textId="77777777" w:rsidR="009122B3" w:rsidRPr="00904EFA" w:rsidRDefault="009122B3" w:rsidP="00904EFA">
      <w:pPr>
        <w:pStyle w:val="TTEMEASMCA"/>
        <w:rPr>
          <w:lang w:val="lt-LT" w:eastAsia="ko-KR"/>
        </w:rPr>
      </w:pPr>
    </w:p>
    <w:p w14:paraId="67C99E28" w14:textId="77777777" w:rsidR="009122B3" w:rsidRPr="00904EFA" w:rsidRDefault="009122B3" w:rsidP="00904EFA">
      <w:pPr>
        <w:pStyle w:val="TTEMEASMCA"/>
        <w:rPr>
          <w:lang w:val="lt-LT" w:eastAsia="ko-KR"/>
        </w:rPr>
      </w:pPr>
    </w:p>
    <w:p w14:paraId="3CC55B5E" w14:textId="77777777" w:rsidR="009122B3" w:rsidRPr="00904EFA" w:rsidRDefault="009122B3" w:rsidP="00904EFA">
      <w:pPr>
        <w:pStyle w:val="TTEMEASMCA"/>
        <w:rPr>
          <w:lang w:val="lt-LT" w:eastAsia="ko-KR"/>
        </w:rPr>
      </w:pPr>
    </w:p>
    <w:p w14:paraId="7A4F0222" w14:textId="14FC0015" w:rsidR="00904EFA" w:rsidRDefault="00F2698D" w:rsidP="00904EFA">
      <w:pPr>
        <w:pStyle w:val="TTEMEASMCA"/>
        <w:rPr>
          <w:lang w:val="lt-LT" w:eastAsia="ko-KR"/>
        </w:rPr>
      </w:pPr>
      <w:r w:rsidRPr="00904EFA">
        <w:rPr>
          <w:lang w:val="lt-LT" w:eastAsia="ko-KR"/>
        </w:rPr>
        <w:t>A. ŽENKLINIMAS</w:t>
      </w:r>
      <w:bookmarkEnd w:id="2"/>
      <w:bookmarkEnd w:id="3"/>
    </w:p>
    <w:p w14:paraId="229BD164" w14:textId="77777777" w:rsidR="00904EFA" w:rsidRDefault="00904EFA">
      <w:pPr>
        <w:spacing w:after="200" w:line="276" w:lineRule="auto"/>
        <w:rPr>
          <w:b/>
          <w:caps/>
          <w:lang w:eastAsia="ko-KR"/>
        </w:rPr>
      </w:pPr>
      <w:r>
        <w:rPr>
          <w:lang w:eastAsia="ko-KR"/>
        </w:rPr>
        <w:br w:type="page"/>
      </w:r>
    </w:p>
    <w:p w14:paraId="4B30A90E" w14:textId="77777777" w:rsidR="00501C9B" w:rsidRPr="00904EFA" w:rsidRDefault="00F2698D" w:rsidP="00904EFA">
      <w:pPr>
        <w:pStyle w:val="PI-1labEMEASMCA"/>
        <w:rPr>
          <w:lang w:eastAsia="ko-KR"/>
        </w:rPr>
      </w:pPr>
      <w:r w:rsidRPr="00904EFA">
        <w:rPr>
          <w:lang w:eastAsia="ko-KR"/>
        </w:rPr>
        <w:lastRenderedPageBreak/>
        <w:t>INFORMACI</w:t>
      </w:r>
      <w:r w:rsidR="00501C9B" w:rsidRPr="00904EFA">
        <w:rPr>
          <w:lang w:eastAsia="ko-KR"/>
        </w:rPr>
        <w:t>JA ANT IŠORINĖS PAKUOTĖS</w:t>
      </w:r>
    </w:p>
    <w:p w14:paraId="24D248CB" w14:textId="77777777" w:rsidR="00501C9B" w:rsidRPr="00904EFA" w:rsidRDefault="00501C9B" w:rsidP="00904EFA">
      <w:pPr>
        <w:pStyle w:val="PI-1labEMEASMCA"/>
        <w:rPr>
          <w:lang w:eastAsia="ko-KR"/>
        </w:rPr>
      </w:pPr>
    </w:p>
    <w:p w14:paraId="323F4AE5" w14:textId="77777777" w:rsidR="00501C9B" w:rsidRPr="00904EFA" w:rsidRDefault="00501C9B" w:rsidP="00904EFA">
      <w:pPr>
        <w:pStyle w:val="PI-1labEMEASMCA"/>
        <w:rPr>
          <w:lang w:eastAsia="ko-KR"/>
        </w:rPr>
      </w:pPr>
      <w:r w:rsidRPr="00904EFA">
        <w:rPr>
          <w:lang w:eastAsia="ko-KR"/>
        </w:rPr>
        <w:t>KARTONO DĖŽUTĖ</w:t>
      </w:r>
    </w:p>
    <w:p w14:paraId="4129010B" w14:textId="77777777" w:rsidR="00501C9B" w:rsidRPr="00904EFA" w:rsidRDefault="00501C9B" w:rsidP="00904EFA">
      <w:pPr>
        <w:pStyle w:val="BTEMEASMCA"/>
      </w:pPr>
    </w:p>
    <w:p w14:paraId="5D19D245" w14:textId="77777777" w:rsidR="00501C9B" w:rsidRPr="00904EFA" w:rsidRDefault="00501C9B" w:rsidP="00904EFA">
      <w:pPr>
        <w:pStyle w:val="BTEMEASMCA"/>
      </w:pPr>
    </w:p>
    <w:p w14:paraId="42A481A6" w14:textId="77777777" w:rsidR="00501C9B" w:rsidRPr="00904EFA" w:rsidRDefault="00501C9B" w:rsidP="00904EFA">
      <w:pPr>
        <w:pStyle w:val="PI-1labEMEASMCA"/>
        <w:rPr>
          <w:lang w:eastAsia="ko-KR"/>
        </w:rPr>
      </w:pPr>
      <w:r w:rsidRPr="00904EFA">
        <w:rPr>
          <w:lang w:eastAsia="ko-KR"/>
        </w:rPr>
        <w:t>1.</w:t>
      </w:r>
      <w:r w:rsidRPr="00904EFA">
        <w:rPr>
          <w:lang w:eastAsia="ko-KR"/>
        </w:rPr>
        <w:tab/>
        <w:t>VAISTINIO PREPARATO PAVADINIMAS</w:t>
      </w:r>
    </w:p>
    <w:p w14:paraId="3C0E9C50" w14:textId="77777777" w:rsidR="00501C9B" w:rsidRPr="00904EFA" w:rsidRDefault="00501C9B" w:rsidP="00904EFA">
      <w:pPr>
        <w:pStyle w:val="BTEMEASMCA"/>
      </w:pPr>
    </w:p>
    <w:p w14:paraId="178F8F31" w14:textId="3642DB29" w:rsidR="000E6E39" w:rsidRPr="00904EFA" w:rsidRDefault="00BC32EC" w:rsidP="00904EFA">
      <w:pPr>
        <w:pStyle w:val="BTEMEASMCA"/>
      </w:pPr>
      <w:proofErr w:type="spellStart"/>
      <w:r w:rsidRPr="00904EFA">
        <w:t>Fastum</w:t>
      </w:r>
      <w:proofErr w:type="spellEnd"/>
      <w:r w:rsidRPr="00904EFA">
        <w:t xml:space="preserve"> </w:t>
      </w:r>
      <w:proofErr w:type="spellStart"/>
      <w:r w:rsidRPr="00904EFA">
        <w:t>Gel</w:t>
      </w:r>
      <w:proofErr w:type="spellEnd"/>
      <w:r w:rsidR="000E6E39" w:rsidRPr="00904EFA">
        <w:t xml:space="preserve"> 25</w:t>
      </w:r>
      <w:r w:rsidR="006556C6" w:rsidRPr="00904EFA">
        <w:t> </w:t>
      </w:r>
      <w:r w:rsidR="000E6E39" w:rsidRPr="00904EFA">
        <w:t>mg/g gelis</w:t>
      </w:r>
    </w:p>
    <w:p w14:paraId="79751461" w14:textId="1E0AD7BD" w:rsidR="00E75504" w:rsidRPr="00904EFA" w:rsidRDefault="00685AC8" w:rsidP="00904EFA">
      <w:pPr>
        <w:pStyle w:val="BTEMEASMCA"/>
      </w:pPr>
      <w:proofErr w:type="spellStart"/>
      <w:r w:rsidRPr="00904EFA">
        <w:t>ketoprofenas</w:t>
      </w:r>
      <w:proofErr w:type="spellEnd"/>
    </w:p>
    <w:p w14:paraId="1B9BB551" w14:textId="77777777" w:rsidR="000E6E39" w:rsidRPr="00904EFA" w:rsidRDefault="000E6E39" w:rsidP="00904EFA">
      <w:pPr>
        <w:pStyle w:val="BTEMEASMCA"/>
      </w:pPr>
    </w:p>
    <w:p w14:paraId="6D412A63" w14:textId="77777777" w:rsidR="00FA0758" w:rsidRPr="00904EFA" w:rsidRDefault="00FA0758" w:rsidP="00904EFA">
      <w:pPr>
        <w:pStyle w:val="BTEMEASMCA"/>
      </w:pPr>
    </w:p>
    <w:p w14:paraId="3F87A371" w14:textId="77777777" w:rsidR="004B799B" w:rsidRPr="00904EFA" w:rsidRDefault="004B799B" w:rsidP="00904EFA">
      <w:pPr>
        <w:keepNext/>
        <w:pBdr>
          <w:top w:val="single" w:sz="4" w:space="1" w:color="auto"/>
          <w:left w:val="single" w:sz="4" w:space="4" w:color="auto"/>
          <w:bottom w:val="single" w:sz="4" w:space="1" w:color="auto"/>
          <w:right w:val="single" w:sz="4" w:space="4" w:color="auto"/>
        </w:pBdr>
        <w:ind w:left="480" w:hanging="480"/>
        <w:outlineLvl w:val="2"/>
        <w:rPr>
          <w:lang w:eastAsia="ko-KR"/>
        </w:rPr>
      </w:pPr>
      <w:r w:rsidRPr="00904EFA">
        <w:rPr>
          <w:b/>
          <w:lang w:eastAsia="ko-KR"/>
        </w:rPr>
        <w:t>2.</w:t>
      </w:r>
      <w:r w:rsidRPr="00904EFA">
        <w:rPr>
          <w:b/>
          <w:lang w:eastAsia="ko-KR"/>
        </w:rPr>
        <w:tab/>
      </w:r>
      <w:r w:rsidRPr="00904EFA">
        <w:rPr>
          <w:b/>
          <w:bCs/>
          <w:lang w:eastAsia="ko-KR" w:bidi="lo-LA"/>
        </w:rPr>
        <w:t>VEIKLIOJI (-IOS) MEDŽIAGA (-OS) IR JOS (-Ų) KIEKIS (-IAI)</w:t>
      </w:r>
    </w:p>
    <w:p w14:paraId="5195F6AC" w14:textId="77777777" w:rsidR="00501C9B" w:rsidRPr="00904EFA" w:rsidRDefault="00501C9B" w:rsidP="00904EFA">
      <w:pPr>
        <w:pStyle w:val="BTEMEASMCA"/>
      </w:pPr>
    </w:p>
    <w:p w14:paraId="01250F69" w14:textId="2ADA5B55" w:rsidR="009045EA" w:rsidRPr="00904EFA" w:rsidRDefault="000E6E39" w:rsidP="00904EFA">
      <w:pPr>
        <w:pStyle w:val="BTEMEASMCA"/>
        <w:rPr>
          <w:noProof/>
          <w:lang w:eastAsia="lt-LT"/>
        </w:rPr>
      </w:pPr>
      <w:r w:rsidRPr="00904EFA">
        <w:rPr>
          <w:noProof/>
          <w:lang w:eastAsia="lt-LT"/>
        </w:rPr>
        <w:t>1</w:t>
      </w:r>
      <w:r w:rsidR="006556C6" w:rsidRPr="00904EFA">
        <w:rPr>
          <w:noProof/>
          <w:lang w:eastAsia="lt-LT"/>
        </w:rPr>
        <w:t> </w:t>
      </w:r>
      <w:r w:rsidRPr="00904EFA">
        <w:rPr>
          <w:noProof/>
          <w:lang w:eastAsia="lt-LT"/>
        </w:rPr>
        <w:t>g gelio yra 25</w:t>
      </w:r>
      <w:r w:rsidR="006556C6" w:rsidRPr="00904EFA">
        <w:rPr>
          <w:noProof/>
          <w:lang w:eastAsia="lt-LT"/>
        </w:rPr>
        <w:t> </w:t>
      </w:r>
      <w:r w:rsidRPr="00904EFA">
        <w:rPr>
          <w:noProof/>
          <w:lang w:eastAsia="lt-LT"/>
        </w:rPr>
        <w:t>mg ketoprofeno.</w:t>
      </w:r>
    </w:p>
    <w:p w14:paraId="05CCEA57" w14:textId="77777777" w:rsidR="000E6E39" w:rsidRPr="00904EFA" w:rsidRDefault="000E6E39" w:rsidP="00904EFA">
      <w:pPr>
        <w:pStyle w:val="BTEMEASMCA"/>
      </w:pPr>
    </w:p>
    <w:p w14:paraId="78040907" w14:textId="77777777" w:rsidR="00FA0758" w:rsidRPr="00904EFA" w:rsidRDefault="00FA0758" w:rsidP="00904EFA">
      <w:pPr>
        <w:pStyle w:val="BTEMEASMCA"/>
      </w:pPr>
    </w:p>
    <w:p w14:paraId="2146D21E" w14:textId="77777777" w:rsidR="00501C9B" w:rsidRPr="00904EFA" w:rsidRDefault="00501C9B" w:rsidP="00904EFA">
      <w:pPr>
        <w:pStyle w:val="PI-1labEMEASMCA"/>
        <w:rPr>
          <w:highlight w:val="lightGray"/>
          <w:lang w:eastAsia="ko-KR"/>
        </w:rPr>
      </w:pPr>
      <w:r w:rsidRPr="00904EFA">
        <w:rPr>
          <w:lang w:eastAsia="ko-KR"/>
        </w:rPr>
        <w:t>3.</w:t>
      </w:r>
      <w:r w:rsidRPr="00904EFA">
        <w:rPr>
          <w:lang w:eastAsia="ko-KR"/>
        </w:rPr>
        <w:tab/>
        <w:t>PAGALBINIŲ MEDŽIAGŲ SĄRAŠAS</w:t>
      </w:r>
    </w:p>
    <w:p w14:paraId="34F784F3" w14:textId="77777777" w:rsidR="00501C9B" w:rsidRPr="00904EFA" w:rsidRDefault="00501C9B" w:rsidP="00904EFA">
      <w:pPr>
        <w:pStyle w:val="BTEMEASMCA"/>
      </w:pPr>
    </w:p>
    <w:p w14:paraId="16B433BC" w14:textId="524654C5" w:rsidR="000E6E39" w:rsidRPr="00904EFA" w:rsidRDefault="000E6E39" w:rsidP="00904EFA">
      <w:pPr>
        <w:pStyle w:val="BodyTextAfter0"/>
        <w:rPr>
          <w:sz w:val="22"/>
          <w:szCs w:val="22"/>
          <w:lang w:val="lt-LT"/>
        </w:rPr>
      </w:pPr>
      <w:bookmarkStart w:id="4" w:name="_Hlk215436255"/>
      <w:r w:rsidRPr="00904EFA">
        <w:rPr>
          <w:sz w:val="22"/>
          <w:szCs w:val="22"/>
          <w:lang w:val="lt-LT"/>
        </w:rPr>
        <w:t xml:space="preserve">Pagalbinės medžiagos: </w:t>
      </w:r>
      <w:proofErr w:type="spellStart"/>
      <w:r w:rsidR="00FA0758" w:rsidRPr="00904EFA">
        <w:rPr>
          <w:sz w:val="22"/>
          <w:szCs w:val="22"/>
          <w:lang w:val="lt-LT"/>
        </w:rPr>
        <w:t>karbomeras</w:t>
      </w:r>
      <w:proofErr w:type="spellEnd"/>
      <w:r w:rsidRPr="00904EFA">
        <w:rPr>
          <w:sz w:val="22"/>
          <w:szCs w:val="22"/>
          <w:lang w:val="lt-LT"/>
        </w:rPr>
        <w:t xml:space="preserve">, etanolis, </w:t>
      </w:r>
      <w:proofErr w:type="spellStart"/>
      <w:r w:rsidR="00D17F76" w:rsidRPr="00904EFA">
        <w:rPr>
          <w:sz w:val="22"/>
          <w:szCs w:val="22"/>
          <w:lang w:val="lt-LT"/>
        </w:rPr>
        <w:t>nerolio</w:t>
      </w:r>
      <w:proofErr w:type="spellEnd"/>
      <w:r w:rsidR="00D17F76" w:rsidRPr="00904EFA">
        <w:rPr>
          <w:sz w:val="22"/>
          <w:szCs w:val="22"/>
          <w:lang w:val="lt-LT"/>
        </w:rPr>
        <w:t xml:space="preserve"> kvapioji medžiaga (turinti </w:t>
      </w:r>
      <w:proofErr w:type="spellStart"/>
      <w:r w:rsidR="00D17F76" w:rsidRPr="00904EFA">
        <w:rPr>
          <w:sz w:val="22"/>
          <w:szCs w:val="22"/>
          <w:lang w:val="lt-LT"/>
        </w:rPr>
        <w:t>citralio</w:t>
      </w:r>
      <w:proofErr w:type="spellEnd"/>
      <w:r w:rsidR="00D17F76" w:rsidRPr="00904EFA">
        <w:rPr>
          <w:sz w:val="22"/>
          <w:szCs w:val="22"/>
          <w:lang w:val="lt-LT"/>
        </w:rPr>
        <w:t xml:space="preserve">, </w:t>
      </w:r>
      <w:proofErr w:type="spellStart"/>
      <w:r w:rsidR="00D17F76" w:rsidRPr="00904EFA">
        <w:rPr>
          <w:sz w:val="22"/>
          <w:szCs w:val="22"/>
          <w:lang w:val="lt-LT"/>
        </w:rPr>
        <w:t>citronelolio</w:t>
      </w:r>
      <w:proofErr w:type="spellEnd"/>
      <w:r w:rsidR="00D17F76" w:rsidRPr="00904EFA">
        <w:rPr>
          <w:sz w:val="22"/>
          <w:szCs w:val="22"/>
          <w:lang w:val="lt-LT"/>
        </w:rPr>
        <w:t xml:space="preserve">, </w:t>
      </w:r>
      <w:proofErr w:type="spellStart"/>
      <w:r w:rsidR="00D17F76" w:rsidRPr="00904EFA">
        <w:rPr>
          <w:sz w:val="22"/>
          <w:szCs w:val="22"/>
          <w:lang w:val="lt-LT"/>
        </w:rPr>
        <w:t>farnesolio</w:t>
      </w:r>
      <w:proofErr w:type="spellEnd"/>
      <w:r w:rsidR="00D17F76" w:rsidRPr="00904EFA">
        <w:rPr>
          <w:sz w:val="22"/>
          <w:szCs w:val="22"/>
          <w:lang w:val="lt-LT"/>
        </w:rPr>
        <w:t xml:space="preserve">, </w:t>
      </w:r>
      <w:proofErr w:type="spellStart"/>
      <w:r w:rsidR="00D17F76" w:rsidRPr="00904EFA">
        <w:rPr>
          <w:sz w:val="22"/>
          <w:szCs w:val="22"/>
          <w:lang w:val="lt-LT"/>
        </w:rPr>
        <w:t>geraniolio</w:t>
      </w:r>
      <w:proofErr w:type="spellEnd"/>
      <w:r w:rsidR="00D17F76" w:rsidRPr="00904EFA">
        <w:rPr>
          <w:sz w:val="22"/>
          <w:szCs w:val="22"/>
          <w:lang w:val="lt-LT"/>
        </w:rPr>
        <w:t>, d-</w:t>
      </w:r>
      <w:proofErr w:type="spellStart"/>
      <w:r w:rsidR="00D17F76" w:rsidRPr="00904EFA">
        <w:rPr>
          <w:sz w:val="22"/>
          <w:szCs w:val="22"/>
          <w:lang w:val="lt-LT"/>
        </w:rPr>
        <w:t>limoneno</w:t>
      </w:r>
      <w:proofErr w:type="spellEnd"/>
      <w:r w:rsidR="00D17F76" w:rsidRPr="00904EFA">
        <w:rPr>
          <w:sz w:val="22"/>
          <w:szCs w:val="22"/>
          <w:lang w:val="lt-LT"/>
        </w:rPr>
        <w:t xml:space="preserve"> ir </w:t>
      </w:r>
      <w:proofErr w:type="spellStart"/>
      <w:r w:rsidR="00D17F76" w:rsidRPr="00904EFA">
        <w:rPr>
          <w:sz w:val="22"/>
          <w:szCs w:val="22"/>
          <w:lang w:val="lt-LT"/>
        </w:rPr>
        <w:t>linalolio</w:t>
      </w:r>
      <w:proofErr w:type="spellEnd"/>
      <w:r w:rsidR="00D17F76" w:rsidRPr="00904EFA">
        <w:rPr>
          <w:sz w:val="22"/>
          <w:szCs w:val="22"/>
          <w:lang w:val="lt-LT"/>
        </w:rPr>
        <w:t xml:space="preserve">), </w:t>
      </w:r>
      <w:proofErr w:type="spellStart"/>
      <w:r w:rsidR="00D17F76" w:rsidRPr="00904EFA">
        <w:rPr>
          <w:sz w:val="22"/>
          <w:szCs w:val="22"/>
          <w:lang w:val="lt-LT"/>
        </w:rPr>
        <w:t>lavandinų</w:t>
      </w:r>
      <w:proofErr w:type="spellEnd"/>
      <w:r w:rsidR="00D17F76" w:rsidRPr="00904EFA">
        <w:rPr>
          <w:sz w:val="22"/>
          <w:szCs w:val="22"/>
          <w:lang w:val="lt-LT"/>
        </w:rPr>
        <w:t xml:space="preserve"> kvapioji medžiaga (turinti kumarino, </w:t>
      </w:r>
      <w:proofErr w:type="spellStart"/>
      <w:r w:rsidR="00F95C97" w:rsidRPr="00904EFA">
        <w:rPr>
          <w:sz w:val="22"/>
          <w:szCs w:val="22"/>
          <w:lang w:val="lt-LT"/>
        </w:rPr>
        <w:t>ger</w:t>
      </w:r>
      <w:r w:rsidR="00F95C97">
        <w:rPr>
          <w:sz w:val="22"/>
          <w:szCs w:val="22"/>
          <w:lang w:val="lt-LT"/>
        </w:rPr>
        <w:t>a</w:t>
      </w:r>
      <w:r w:rsidR="00F95C97" w:rsidRPr="00904EFA">
        <w:rPr>
          <w:sz w:val="22"/>
          <w:szCs w:val="22"/>
          <w:lang w:val="lt-LT"/>
        </w:rPr>
        <w:t>n</w:t>
      </w:r>
      <w:r w:rsidR="00F95C97">
        <w:rPr>
          <w:sz w:val="22"/>
          <w:szCs w:val="22"/>
          <w:lang w:val="lt-LT"/>
        </w:rPr>
        <w:t>i</w:t>
      </w:r>
      <w:r w:rsidR="00F95C97" w:rsidRPr="00904EFA">
        <w:rPr>
          <w:sz w:val="22"/>
          <w:szCs w:val="22"/>
          <w:lang w:val="lt-LT"/>
        </w:rPr>
        <w:t>olio</w:t>
      </w:r>
      <w:proofErr w:type="spellEnd"/>
      <w:r w:rsidR="00D17F76" w:rsidRPr="00904EFA">
        <w:rPr>
          <w:sz w:val="22"/>
          <w:szCs w:val="22"/>
          <w:lang w:val="lt-LT"/>
        </w:rPr>
        <w:t>, d-</w:t>
      </w:r>
      <w:proofErr w:type="spellStart"/>
      <w:r w:rsidR="00D17F76" w:rsidRPr="00904EFA">
        <w:rPr>
          <w:sz w:val="22"/>
          <w:szCs w:val="22"/>
          <w:lang w:val="lt-LT"/>
        </w:rPr>
        <w:t>limoneno</w:t>
      </w:r>
      <w:proofErr w:type="spellEnd"/>
      <w:r w:rsidR="00D17F76" w:rsidRPr="00904EFA">
        <w:rPr>
          <w:sz w:val="22"/>
          <w:szCs w:val="22"/>
          <w:lang w:val="lt-LT"/>
        </w:rPr>
        <w:t xml:space="preserve"> ir </w:t>
      </w:r>
      <w:proofErr w:type="spellStart"/>
      <w:r w:rsidR="00D17F76" w:rsidRPr="00904EFA">
        <w:rPr>
          <w:sz w:val="22"/>
          <w:szCs w:val="22"/>
          <w:lang w:val="lt-LT"/>
        </w:rPr>
        <w:t>linalolio</w:t>
      </w:r>
      <w:proofErr w:type="spellEnd"/>
      <w:r w:rsidR="00D17F76" w:rsidRPr="00904EFA">
        <w:rPr>
          <w:sz w:val="22"/>
          <w:szCs w:val="22"/>
          <w:lang w:val="lt-LT"/>
        </w:rPr>
        <w:t>),</w:t>
      </w:r>
      <w:r w:rsidRPr="00904EFA">
        <w:rPr>
          <w:sz w:val="22"/>
          <w:szCs w:val="22"/>
          <w:lang w:val="lt-LT"/>
        </w:rPr>
        <w:t xml:space="preserve"> </w:t>
      </w:r>
      <w:proofErr w:type="spellStart"/>
      <w:r w:rsidRPr="00904EFA">
        <w:rPr>
          <w:sz w:val="22"/>
          <w:szCs w:val="22"/>
          <w:lang w:val="lt-LT"/>
        </w:rPr>
        <w:t>trolaminas</w:t>
      </w:r>
      <w:proofErr w:type="spellEnd"/>
      <w:r w:rsidRPr="00904EFA">
        <w:rPr>
          <w:sz w:val="22"/>
          <w:szCs w:val="22"/>
          <w:lang w:val="lt-LT"/>
        </w:rPr>
        <w:t>, išgrynintas vanduo</w:t>
      </w:r>
      <w:bookmarkEnd w:id="4"/>
      <w:r w:rsidRPr="00904EFA">
        <w:rPr>
          <w:sz w:val="22"/>
          <w:szCs w:val="22"/>
          <w:lang w:val="lt-LT"/>
        </w:rPr>
        <w:t>.</w:t>
      </w:r>
    </w:p>
    <w:p w14:paraId="1A318023" w14:textId="77777777" w:rsidR="003D6507" w:rsidRPr="00904EFA" w:rsidRDefault="003D6507" w:rsidP="00904EFA">
      <w:pPr>
        <w:pStyle w:val="BTEMEASMCA"/>
      </w:pPr>
    </w:p>
    <w:p w14:paraId="12F8CEA0" w14:textId="77777777" w:rsidR="00FA0758" w:rsidRPr="00904EFA" w:rsidRDefault="00FA0758" w:rsidP="00904EFA">
      <w:pPr>
        <w:pStyle w:val="BTEMEASMCA"/>
      </w:pPr>
      <w:r w:rsidRPr="00904EFA">
        <w:t xml:space="preserve">Šis vaistas savo sudėtyje turi kvapiųjų medžiagų su alergenais. </w:t>
      </w:r>
      <w:r w:rsidRPr="00904EFA">
        <w:rPr>
          <w:highlight w:val="lightGray"/>
        </w:rPr>
        <w:t>Prieš vartojimą perskaitykite pakuotės lapelį.</w:t>
      </w:r>
    </w:p>
    <w:p w14:paraId="2246D8D3" w14:textId="77777777" w:rsidR="00FA0758" w:rsidRPr="00904EFA" w:rsidRDefault="00FA0758" w:rsidP="00904EFA">
      <w:pPr>
        <w:pStyle w:val="BTEMEASMCA"/>
      </w:pPr>
    </w:p>
    <w:p w14:paraId="4DDB557E" w14:textId="77777777" w:rsidR="00FA0758" w:rsidRPr="00904EFA" w:rsidRDefault="00FA0758" w:rsidP="00904EFA">
      <w:pPr>
        <w:pStyle w:val="BTEMEASMCA"/>
      </w:pPr>
    </w:p>
    <w:p w14:paraId="780D8FD2" w14:textId="77777777" w:rsidR="00501C9B" w:rsidRPr="00904EFA" w:rsidRDefault="00501C9B" w:rsidP="00904EFA">
      <w:pPr>
        <w:pStyle w:val="PI-1labEMEASMCA"/>
        <w:rPr>
          <w:lang w:eastAsia="ko-KR"/>
        </w:rPr>
      </w:pPr>
      <w:r w:rsidRPr="00904EFA">
        <w:rPr>
          <w:lang w:eastAsia="ko-KR"/>
        </w:rPr>
        <w:t>4.</w:t>
      </w:r>
      <w:r w:rsidRPr="00904EFA">
        <w:rPr>
          <w:lang w:eastAsia="ko-KR"/>
        </w:rPr>
        <w:tab/>
        <w:t>FARMACINĖ FORMA IR KIEKIS PAKUOTĖJE</w:t>
      </w:r>
    </w:p>
    <w:p w14:paraId="3B537053" w14:textId="77777777" w:rsidR="0058382B" w:rsidRPr="00904EFA" w:rsidRDefault="0058382B" w:rsidP="00904EFA">
      <w:pPr>
        <w:pStyle w:val="Pagrindinistekstas"/>
        <w:tabs>
          <w:tab w:val="left" w:pos="567"/>
        </w:tabs>
        <w:spacing w:after="0"/>
        <w:rPr>
          <w:lang w:eastAsia="ko-KR"/>
        </w:rPr>
      </w:pPr>
    </w:p>
    <w:p w14:paraId="0B08FA25" w14:textId="7E725FDC" w:rsidR="000E6E39" w:rsidRPr="00904EFA" w:rsidRDefault="000E6E39" w:rsidP="00904EFA">
      <w:pPr>
        <w:pStyle w:val="BTEMEASMCA"/>
      </w:pPr>
      <w:r w:rsidRPr="00904EFA">
        <w:t>50</w:t>
      </w:r>
      <w:r w:rsidR="006556C6" w:rsidRPr="00904EFA">
        <w:t> </w:t>
      </w:r>
      <w:r w:rsidRPr="00904EFA">
        <w:t>g gelio</w:t>
      </w:r>
    </w:p>
    <w:p w14:paraId="727116AF" w14:textId="77777777" w:rsidR="003D6507" w:rsidRPr="00904EFA" w:rsidRDefault="003D6507" w:rsidP="00904EFA">
      <w:pPr>
        <w:pStyle w:val="Pagrindinistekstas"/>
        <w:tabs>
          <w:tab w:val="left" w:pos="567"/>
        </w:tabs>
        <w:spacing w:after="0"/>
        <w:rPr>
          <w:lang w:eastAsia="ko-KR"/>
        </w:rPr>
      </w:pPr>
    </w:p>
    <w:p w14:paraId="6E1B9DE6" w14:textId="77777777" w:rsidR="00FA0758" w:rsidRPr="00904EFA" w:rsidRDefault="00FA0758" w:rsidP="00904EFA">
      <w:pPr>
        <w:pStyle w:val="Pagrindinistekstas"/>
        <w:tabs>
          <w:tab w:val="left" w:pos="567"/>
        </w:tabs>
        <w:spacing w:after="0"/>
        <w:rPr>
          <w:lang w:eastAsia="ko-KR"/>
        </w:rPr>
      </w:pPr>
    </w:p>
    <w:p w14:paraId="77802F15" w14:textId="77777777" w:rsidR="004B799B" w:rsidRPr="00904EFA" w:rsidRDefault="004B799B" w:rsidP="00904EFA">
      <w:pPr>
        <w:keepNext/>
        <w:pBdr>
          <w:top w:val="single" w:sz="4" w:space="1" w:color="auto"/>
          <w:left w:val="single" w:sz="4" w:space="4" w:color="auto"/>
          <w:bottom w:val="single" w:sz="4" w:space="1" w:color="auto"/>
          <w:right w:val="single" w:sz="4" w:space="4" w:color="auto"/>
        </w:pBdr>
        <w:ind w:left="600" w:hanging="600"/>
        <w:outlineLvl w:val="2"/>
        <w:rPr>
          <w:lang w:eastAsia="ko-KR"/>
        </w:rPr>
      </w:pPr>
      <w:r w:rsidRPr="00904EFA">
        <w:rPr>
          <w:b/>
          <w:lang w:eastAsia="ko-KR"/>
        </w:rPr>
        <w:t>5.</w:t>
      </w:r>
      <w:r w:rsidRPr="00904EFA">
        <w:rPr>
          <w:b/>
          <w:lang w:eastAsia="ko-KR"/>
        </w:rPr>
        <w:tab/>
      </w:r>
      <w:r w:rsidRPr="00904EFA">
        <w:rPr>
          <w:b/>
          <w:bCs/>
          <w:lang w:eastAsia="ko-KR" w:bidi="lo-LA"/>
        </w:rPr>
        <w:t>VARTOJIMO METODAS IR BŪDAS (-AI)</w:t>
      </w:r>
    </w:p>
    <w:p w14:paraId="0B9B2E0C" w14:textId="77777777" w:rsidR="00501C9B" w:rsidRPr="00904EFA" w:rsidRDefault="00501C9B" w:rsidP="00904EFA">
      <w:pPr>
        <w:pStyle w:val="BTEMEASMCA"/>
      </w:pPr>
    </w:p>
    <w:p w14:paraId="5B4227BF" w14:textId="77777777" w:rsidR="00C42796" w:rsidRPr="00904EFA" w:rsidRDefault="00C42796" w:rsidP="00904EFA">
      <w:pPr>
        <w:pStyle w:val="Pagrindinistekstas"/>
        <w:spacing w:after="0"/>
      </w:pPr>
      <w:r w:rsidRPr="00904EFA">
        <w:t>Vartoti ant odos.</w:t>
      </w:r>
    </w:p>
    <w:p w14:paraId="13FBBCBB" w14:textId="77777777" w:rsidR="00C42796" w:rsidRPr="00904EFA" w:rsidRDefault="00C42796" w:rsidP="00904EFA">
      <w:pPr>
        <w:pStyle w:val="BTEMEASMCA"/>
      </w:pPr>
      <w:r w:rsidRPr="00904EFA">
        <w:t>Prieš vartojimą perskaitykite pakuotės lapelį.</w:t>
      </w:r>
    </w:p>
    <w:p w14:paraId="3B840C74" w14:textId="77777777" w:rsidR="00501C9B" w:rsidRPr="00904EFA" w:rsidRDefault="00501C9B" w:rsidP="00904EFA">
      <w:pPr>
        <w:pStyle w:val="BTEMEASMCA"/>
      </w:pPr>
    </w:p>
    <w:p w14:paraId="34856F3A" w14:textId="77777777" w:rsidR="00FA0758" w:rsidRPr="00904EFA" w:rsidRDefault="00FA0758" w:rsidP="00904EFA">
      <w:pPr>
        <w:pStyle w:val="BTEMEASMCA"/>
      </w:pPr>
    </w:p>
    <w:p w14:paraId="53DE92A9" w14:textId="77777777" w:rsidR="00501C9B" w:rsidRPr="00904EFA" w:rsidRDefault="00501C9B" w:rsidP="00904EFA">
      <w:pPr>
        <w:pStyle w:val="PI-1labEMEASMCA"/>
        <w:rPr>
          <w:lang w:eastAsia="ko-KR"/>
        </w:rPr>
      </w:pPr>
      <w:r w:rsidRPr="00904EFA">
        <w:rPr>
          <w:lang w:eastAsia="ko-KR"/>
        </w:rPr>
        <w:t>6.</w:t>
      </w:r>
      <w:r w:rsidRPr="00904EFA">
        <w:rPr>
          <w:lang w:eastAsia="ko-KR"/>
        </w:rPr>
        <w:tab/>
        <w:t>SPECIALUS ĮSPĖJIMAS, KAD VAISTINĮ PREPARATĄ BŪTINA LAIKYTI VAIKAMS NEPASTEBIMOJE IR NEPASIEKIAMOJE VIETOJE</w:t>
      </w:r>
    </w:p>
    <w:p w14:paraId="1CAD330A" w14:textId="77777777" w:rsidR="00501C9B" w:rsidRPr="00904EFA" w:rsidRDefault="00501C9B" w:rsidP="00904EFA">
      <w:pPr>
        <w:pStyle w:val="BTEMEASMCA"/>
      </w:pPr>
    </w:p>
    <w:p w14:paraId="3B8BD1B6" w14:textId="77777777" w:rsidR="00BF3F99" w:rsidRPr="00904EFA" w:rsidRDefault="00BF3F99" w:rsidP="00904EFA">
      <w:pPr>
        <w:pStyle w:val="BTEMEASMCA"/>
      </w:pPr>
      <w:r w:rsidRPr="00904EFA">
        <w:t xml:space="preserve">Laikyti vaikams nepastebimoje ir nepasiekiamoje vietoje. </w:t>
      </w:r>
    </w:p>
    <w:p w14:paraId="7DF90D1A" w14:textId="77777777" w:rsidR="00501C9B" w:rsidRPr="00904EFA" w:rsidRDefault="00501C9B" w:rsidP="00904EFA">
      <w:pPr>
        <w:pStyle w:val="BTEMEASMCA"/>
      </w:pPr>
    </w:p>
    <w:p w14:paraId="7E08C27B" w14:textId="77777777" w:rsidR="00FA0758" w:rsidRPr="00904EFA" w:rsidRDefault="00FA0758" w:rsidP="00904EFA">
      <w:pPr>
        <w:pStyle w:val="BTEMEASMCA"/>
      </w:pPr>
    </w:p>
    <w:p w14:paraId="5678A46B" w14:textId="77777777" w:rsidR="004B799B" w:rsidRPr="00904EFA" w:rsidRDefault="004B799B" w:rsidP="00904EFA">
      <w:pPr>
        <w:keepNext/>
        <w:pBdr>
          <w:top w:val="single" w:sz="4" w:space="1" w:color="auto"/>
          <w:left w:val="single" w:sz="4" w:space="4" w:color="auto"/>
          <w:bottom w:val="single" w:sz="4" w:space="1" w:color="auto"/>
          <w:right w:val="single" w:sz="4" w:space="4" w:color="auto"/>
        </w:pBdr>
        <w:ind w:left="600" w:hanging="600"/>
        <w:outlineLvl w:val="2"/>
        <w:rPr>
          <w:b/>
          <w:lang w:eastAsia="ko-KR"/>
        </w:rPr>
      </w:pPr>
      <w:r w:rsidRPr="00904EFA">
        <w:rPr>
          <w:b/>
          <w:lang w:eastAsia="ko-KR"/>
        </w:rPr>
        <w:t>7.</w:t>
      </w:r>
      <w:r w:rsidRPr="00904EFA">
        <w:rPr>
          <w:b/>
          <w:lang w:eastAsia="ko-KR"/>
        </w:rPr>
        <w:tab/>
        <w:t>K</w:t>
      </w:r>
      <w:r w:rsidRPr="00904EFA">
        <w:rPr>
          <w:b/>
          <w:bCs/>
          <w:lang w:eastAsia="ko-KR" w:bidi="lo-LA"/>
        </w:rPr>
        <w:t>ITAS (-I) SPECIALUS (-ŪS) ĮSPĖJIMAS (-AI) (JEI REIKIA)</w:t>
      </w:r>
    </w:p>
    <w:p w14:paraId="6D486E04" w14:textId="77777777" w:rsidR="00E75504" w:rsidRPr="00904EFA" w:rsidRDefault="00E75504" w:rsidP="00904EFA">
      <w:pPr>
        <w:tabs>
          <w:tab w:val="left" w:pos="567"/>
        </w:tabs>
        <w:rPr>
          <w:rFonts w:eastAsia="Calibri"/>
          <w:b/>
          <w:noProof/>
        </w:rPr>
      </w:pPr>
    </w:p>
    <w:p w14:paraId="0EB184CB" w14:textId="77777777" w:rsidR="00C42796" w:rsidRPr="00904EFA" w:rsidRDefault="00C42796" w:rsidP="00904EFA">
      <w:pPr>
        <w:pStyle w:val="BTEMEASMCA"/>
      </w:pPr>
      <w:r w:rsidRPr="00904EFA">
        <w:t>Gydymo metu ir dvi savaites pasibaigus gydymui, vaistu gydytas vietas būtina saugoti nuo saulės (netgi tada, kai yra ūkanota) ir soliariumo UV spindulių.</w:t>
      </w:r>
    </w:p>
    <w:p w14:paraId="4B40249B" w14:textId="77777777" w:rsidR="001F08AB" w:rsidRPr="00904EFA" w:rsidRDefault="001F08AB" w:rsidP="00904EFA">
      <w:pPr>
        <w:pStyle w:val="BTEMEASMCA"/>
      </w:pPr>
    </w:p>
    <w:p w14:paraId="76C9255F" w14:textId="77777777" w:rsidR="001F08AB" w:rsidRPr="00904EFA" w:rsidRDefault="001F08AB" w:rsidP="00904EFA">
      <w:pPr>
        <w:pStyle w:val="BTEMEASMCA"/>
      </w:pPr>
      <w:r w:rsidRPr="00904EFA">
        <w:rPr>
          <w:noProof/>
          <w:lang w:eastAsia="lt-LT"/>
        </w:rPr>
        <w:drawing>
          <wp:inline distT="0" distB="0" distL="0" distR="0" wp14:anchorId="74152E1F" wp14:editId="6B9753AB">
            <wp:extent cx="561975" cy="561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1DABB044" w14:textId="77777777" w:rsidR="00501C9B" w:rsidRPr="00904EFA" w:rsidRDefault="00501C9B" w:rsidP="00904EFA">
      <w:pPr>
        <w:pStyle w:val="BTEMEASMCA"/>
      </w:pPr>
    </w:p>
    <w:p w14:paraId="59C38CAF" w14:textId="77777777" w:rsidR="00EA21BC" w:rsidRPr="00904EFA" w:rsidRDefault="00EA21BC" w:rsidP="00904EFA">
      <w:pPr>
        <w:pStyle w:val="BTEMEASMCA"/>
      </w:pPr>
    </w:p>
    <w:p w14:paraId="5E95D2D4" w14:textId="77777777" w:rsidR="00501C9B" w:rsidRPr="00904EFA" w:rsidRDefault="00501C9B" w:rsidP="00904EFA">
      <w:pPr>
        <w:pStyle w:val="PI-1labEMEASMCA"/>
        <w:rPr>
          <w:highlight w:val="lightGray"/>
          <w:lang w:eastAsia="ko-KR"/>
        </w:rPr>
      </w:pPr>
      <w:r w:rsidRPr="00904EFA">
        <w:rPr>
          <w:lang w:eastAsia="ko-KR"/>
        </w:rPr>
        <w:t>8.</w:t>
      </w:r>
      <w:r w:rsidRPr="00904EFA">
        <w:rPr>
          <w:lang w:eastAsia="ko-KR"/>
        </w:rPr>
        <w:tab/>
        <w:t>TINKAMUMO LAIKAS</w:t>
      </w:r>
    </w:p>
    <w:p w14:paraId="34C5FCB6" w14:textId="77777777" w:rsidR="00501C9B" w:rsidRPr="00904EFA" w:rsidRDefault="00501C9B" w:rsidP="00904EFA">
      <w:pPr>
        <w:pStyle w:val="BTEMEASMCA"/>
      </w:pPr>
    </w:p>
    <w:p w14:paraId="2A7CA8F6" w14:textId="6D01E2A2" w:rsidR="00E75504" w:rsidRPr="00904EFA" w:rsidRDefault="00E75504" w:rsidP="00904EFA">
      <w:pPr>
        <w:tabs>
          <w:tab w:val="left" w:pos="567"/>
          <w:tab w:val="left" w:pos="2745"/>
        </w:tabs>
        <w:rPr>
          <w:rFonts w:eastAsia="Calibri"/>
          <w:noProof/>
        </w:rPr>
      </w:pPr>
      <w:r w:rsidRPr="00904EFA">
        <w:rPr>
          <w:rFonts w:eastAsia="Calibri"/>
          <w:noProof/>
        </w:rPr>
        <w:t>Tinka iki</w:t>
      </w:r>
      <w:r w:rsidR="00FA0758" w:rsidRPr="00904EFA">
        <w:rPr>
          <w:rFonts w:eastAsia="Calibri"/>
          <w:noProof/>
        </w:rPr>
        <w:t xml:space="preserve"> </w:t>
      </w:r>
      <w:r w:rsidR="00FA0758" w:rsidRPr="00904EFA">
        <w:rPr>
          <w:rFonts w:eastAsia="Calibri"/>
          <w:noProof/>
          <w:highlight w:val="lightGray"/>
        </w:rPr>
        <w:t>/ EXP</w:t>
      </w:r>
      <w:r w:rsidRPr="00904EFA">
        <w:rPr>
          <w:rFonts w:eastAsia="Calibri"/>
          <w:noProof/>
        </w:rPr>
        <w:t xml:space="preserve">: </w:t>
      </w:r>
      <w:r w:rsidR="006865DF" w:rsidRPr="00904EFA">
        <w:rPr>
          <w:rFonts w:eastAsia="Calibri"/>
          <w:noProof/>
        </w:rPr>
        <w:t>MMMM</w:t>
      </w:r>
      <w:r w:rsidR="00FA0758" w:rsidRPr="00904EFA">
        <w:rPr>
          <w:rFonts w:eastAsia="Calibri"/>
          <w:noProof/>
        </w:rPr>
        <w:t>-</w:t>
      </w:r>
      <w:r w:rsidR="006865DF" w:rsidRPr="00904EFA">
        <w:rPr>
          <w:rFonts w:eastAsia="Calibri"/>
          <w:noProof/>
        </w:rPr>
        <w:t>mm</w:t>
      </w:r>
    </w:p>
    <w:p w14:paraId="0B6AACDA" w14:textId="77777777" w:rsidR="00501C9B" w:rsidRPr="00904EFA" w:rsidRDefault="00501C9B" w:rsidP="00904EFA">
      <w:pPr>
        <w:pStyle w:val="BTEMEASMCA"/>
      </w:pPr>
    </w:p>
    <w:p w14:paraId="5F2343E4" w14:textId="77777777" w:rsidR="00FA0758" w:rsidRPr="00904EFA" w:rsidRDefault="00FA0758" w:rsidP="00904EFA">
      <w:pPr>
        <w:pStyle w:val="BTEMEASMCA"/>
      </w:pPr>
    </w:p>
    <w:p w14:paraId="1675E59D" w14:textId="77777777" w:rsidR="00501C9B" w:rsidRPr="00904EFA" w:rsidRDefault="00501C9B" w:rsidP="00904EFA">
      <w:pPr>
        <w:pStyle w:val="PI-1labEMEASMCA"/>
        <w:rPr>
          <w:lang w:eastAsia="ko-KR"/>
        </w:rPr>
      </w:pPr>
      <w:r w:rsidRPr="00904EFA">
        <w:rPr>
          <w:lang w:eastAsia="ko-KR"/>
        </w:rPr>
        <w:t>9.</w:t>
      </w:r>
      <w:r w:rsidRPr="00904EFA">
        <w:rPr>
          <w:lang w:eastAsia="ko-KR"/>
        </w:rPr>
        <w:tab/>
        <w:t>SPECIALIOS LAIKYMO SĄLYGOS</w:t>
      </w:r>
    </w:p>
    <w:p w14:paraId="43F67746" w14:textId="77777777" w:rsidR="00C52697" w:rsidRPr="00904EFA" w:rsidRDefault="00C52697" w:rsidP="00904EFA">
      <w:pPr>
        <w:tabs>
          <w:tab w:val="left" w:pos="540"/>
        </w:tabs>
        <w:rPr>
          <w:rFonts w:eastAsia="Calibri"/>
        </w:rPr>
      </w:pPr>
    </w:p>
    <w:p w14:paraId="438B66DD" w14:textId="77777777" w:rsidR="00FA0758" w:rsidRPr="00904EFA" w:rsidRDefault="00FA0758" w:rsidP="00904EFA">
      <w:pPr>
        <w:pStyle w:val="BTEMEASMCA"/>
      </w:pPr>
    </w:p>
    <w:p w14:paraId="74C1DCFD" w14:textId="77777777" w:rsidR="00501C9B" w:rsidRPr="00904EFA" w:rsidRDefault="00501C9B" w:rsidP="00904EFA">
      <w:pPr>
        <w:pStyle w:val="PI-1labEMEASMCA"/>
        <w:rPr>
          <w:lang w:eastAsia="ko-KR"/>
        </w:rPr>
      </w:pPr>
      <w:r w:rsidRPr="00904EFA">
        <w:rPr>
          <w:lang w:eastAsia="ko-KR"/>
        </w:rPr>
        <w:t>10.</w:t>
      </w:r>
      <w:r w:rsidRPr="00904EFA">
        <w:rPr>
          <w:lang w:eastAsia="ko-KR"/>
        </w:rPr>
        <w:tab/>
        <w:t>SPECIALIOS ATSARGUMO PRIEMONĖS DĖL NESUVARTOTO VAISTINIO PREPARATO AR JO ATLIEKŲ TVARKYMO (JEI REIKIA)</w:t>
      </w:r>
    </w:p>
    <w:p w14:paraId="4C47DE94" w14:textId="77777777" w:rsidR="00501C9B" w:rsidRPr="00904EFA" w:rsidRDefault="00501C9B" w:rsidP="00904EFA">
      <w:pPr>
        <w:pStyle w:val="BTEMEASMCA"/>
      </w:pPr>
    </w:p>
    <w:p w14:paraId="7C32B997" w14:textId="77777777" w:rsidR="00501C9B" w:rsidRPr="00904EFA" w:rsidRDefault="00501C9B" w:rsidP="00904EFA">
      <w:pPr>
        <w:pStyle w:val="BTEMEASMCA"/>
      </w:pPr>
    </w:p>
    <w:p w14:paraId="4106D04A" w14:textId="77777777" w:rsidR="00501C9B" w:rsidRPr="00904EFA" w:rsidRDefault="00501C9B" w:rsidP="00904EFA">
      <w:pPr>
        <w:pStyle w:val="PI-1labEMEASMCA"/>
        <w:rPr>
          <w:lang w:eastAsia="ko-KR"/>
        </w:rPr>
      </w:pPr>
      <w:r w:rsidRPr="00904EFA">
        <w:rPr>
          <w:lang w:eastAsia="ko-KR"/>
        </w:rPr>
        <w:t>11.</w:t>
      </w:r>
      <w:r w:rsidRPr="00904EFA">
        <w:rPr>
          <w:lang w:eastAsia="ko-KR"/>
        </w:rPr>
        <w:tab/>
        <w:t>LYGIAGRETUS IMPORTUOTOJAS</w:t>
      </w:r>
    </w:p>
    <w:p w14:paraId="3D71793B" w14:textId="77777777" w:rsidR="00501C9B" w:rsidRPr="00904EFA" w:rsidRDefault="00501C9B" w:rsidP="00904EFA">
      <w:pPr>
        <w:pStyle w:val="BTEMEASMCA"/>
      </w:pPr>
    </w:p>
    <w:p w14:paraId="454497D0" w14:textId="7C606565" w:rsidR="00501C9B" w:rsidRPr="00904EFA" w:rsidRDefault="00501C9B" w:rsidP="00904EFA">
      <w:pPr>
        <w:pStyle w:val="BTEMEASMCA"/>
      </w:pPr>
      <w:r w:rsidRPr="00904EFA">
        <w:t>Lygiag</w:t>
      </w:r>
      <w:r w:rsidR="004A45EB" w:rsidRPr="00904EFA">
        <w:t>retus importuotojas</w:t>
      </w:r>
      <w:r w:rsidR="002D4169" w:rsidRPr="00904EFA">
        <w:t>:</w:t>
      </w:r>
      <w:r w:rsidR="004A45EB" w:rsidRPr="00904EFA">
        <w:t xml:space="preserve"> UAB „Limedika</w:t>
      </w:r>
      <w:r w:rsidRPr="00904EFA">
        <w:t>“</w:t>
      </w:r>
      <w:r w:rsidR="00271E0B" w:rsidRPr="00284223">
        <w:rPr>
          <w:highlight w:val="lightGray"/>
        </w:rPr>
        <w:t>, Erdvės g. 2, Ramučių k., Karmėlavos sen., LT-52114 Kauno r. sav., Lietuva.</w:t>
      </w:r>
    </w:p>
    <w:p w14:paraId="7380D60F" w14:textId="77777777" w:rsidR="00501C9B" w:rsidRPr="00904EFA" w:rsidRDefault="00501C9B" w:rsidP="00904EFA">
      <w:pPr>
        <w:pStyle w:val="BTEMEASMCA"/>
      </w:pPr>
    </w:p>
    <w:p w14:paraId="3BF73213" w14:textId="77777777" w:rsidR="00FA0758" w:rsidRPr="00904EFA" w:rsidRDefault="00FA0758" w:rsidP="00904EFA">
      <w:pPr>
        <w:pStyle w:val="BTEMEASMCA"/>
      </w:pPr>
    </w:p>
    <w:p w14:paraId="30A0F2F0" w14:textId="77777777" w:rsidR="00501C9B" w:rsidRPr="00904EFA" w:rsidRDefault="00501C9B" w:rsidP="00904EFA">
      <w:pPr>
        <w:pStyle w:val="PI-1labEMEASMCA"/>
        <w:rPr>
          <w:lang w:eastAsia="ko-KR"/>
        </w:rPr>
      </w:pPr>
      <w:r w:rsidRPr="00904EFA">
        <w:rPr>
          <w:lang w:eastAsia="ko-KR"/>
        </w:rPr>
        <w:t>12.</w:t>
      </w:r>
      <w:r w:rsidRPr="00904EFA">
        <w:rPr>
          <w:lang w:eastAsia="ko-KR"/>
        </w:rPr>
        <w:tab/>
        <w:t xml:space="preserve">LYGIAGRETAUS IMPORTO LEIDIMO NUMERIS </w:t>
      </w:r>
    </w:p>
    <w:p w14:paraId="2994B3D6" w14:textId="191EE056" w:rsidR="00501C9B" w:rsidRPr="00904EFA" w:rsidRDefault="00501C9B" w:rsidP="00904EFA">
      <w:pPr>
        <w:rPr>
          <w:u w:val="single"/>
          <w:lang w:eastAsia="ko-KR"/>
        </w:rPr>
      </w:pPr>
    </w:p>
    <w:p w14:paraId="48C3D9A1" w14:textId="55D3A627" w:rsidR="00501C9B" w:rsidRPr="00904EFA" w:rsidRDefault="00285E6D" w:rsidP="00904EFA">
      <w:pPr>
        <w:rPr>
          <w:lang w:eastAsia="ko-KR"/>
        </w:rPr>
      </w:pPr>
      <w:r w:rsidRPr="00904EFA">
        <w:rPr>
          <w:lang w:eastAsia="ko-KR"/>
        </w:rPr>
        <w:t>LT/L/19/0863/001</w:t>
      </w:r>
    </w:p>
    <w:p w14:paraId="1C80DADE" w14:textId="77777777" w:rsidR="00501C9B" w:rsidRPr="00904EFA" w:rsidRDefault="00501C9B" w:rsidP="00904EFA">
      <w:pPr>
        <w:pStyle w:val="BTEMEASMCA"/>
      </w:pPr>
    </w:p>
    <w:p w14:paraId="1548C418" w14:textId="77777777" w:rsidR="00FA0758" w:rsidRPr="00904EFA" w:rsidRDefault="00FA0758" w:rsidP="00904EFA">
      <w:pPr>
        <w:pStyle w:val="BTEMEASMCA"/>
      </w:pPr>
    </w:p>
    <w:p w14:paraId="16594746" w14:textId="77777777" w:rsidR="00501C9B" w:rsidRPr="00904EFA" w:rsidRDefault="00501C9B" w:rsidP="00904EFA">
      <w:pPr>
        <w:pStyle w:val="PI-1labEMEASMCA"/>
        <w:rPr>
          <w:lang w:eastAsia="ko-KR"/>
        </w:rPr>
      </w:pPr>
      <w:r w:rsidRPr="00904EFA">
        <w:rPr>
          <w:lang w:eastAsia="ko-KR"/>
        </w:rPr>
        <w:t>13.</w:t>
      </w:r>
      <w:r w:rsidRPr="00904EFA">
        <w:rPr>
          <w:lang w:eastAsia="ko-KR"/>
        </w:rPr>
        <w:tab/>
        <w:t>SERIJOS NUMERIS</w:t>
      </w:r>
    </w:p>
    <w:p w14:paraId="7A100CFC" w14:textId="77777777" w:rsidR="00501C9B" w:rsidRPr="00904EFA" w:rsidRDefault="00501C9B" w:rsidP="00904EFA">
      <w:pPr>
        <w:pStyle w:val="BTEMEASMCA"/>
      </w:pPr>
    </w:p>
    <w:p w14:paraId="54CF2777" w14:textId="4894E89A" w:rsidR="00501C9B" w:rsidRPr="00904EFA" w:rsidRDefault="00501C9B" w:rsidP="00904EFA">
      <w:pPr>
        <w:rPr>
          <w:lang w:eastAsia="ko-KR"/>
        </w:rPr>
      </w:pPr>
      <w:r w:rsidRPr="00904EFA">
        <w:rPr>
          <w:lang w:eastAsia="ko-KR"/>
        </w:rPr>
        <w:t>Serija</w:t>
      </w:r>
      <w:r w:rsidR="00FA0758" w:rsidRPr="00904EFA">
        <w:rPr>
          <w:lang w:eastAsia="ko-KR"/>
        </w:rPr>
        <w:t xml:space="preserve"> </w:t>
      </w:r>
      <w:r w:rsidR="00FA0758" w:rsidRPr="00904EFA">
        <w:rPr>
          <w:highlight w:val="lightGray"/>
          <w:lang w:eastAsia="ko-KR"/>
        </w:rPr>
        <w:t>/ Lot</w:t>
      </w:r>
      <w:r w:rsidRPr="00904EFA">
        <w:rPr>
          <w:lang w:eastAsia="ko-KR"/>
        </w:rPr>
        <w:t xml:space="preserve">: </w:t>
      </w:r>
      <w:r w:rsidR="00831996" w:rsidRPr="00904EFA">
        <w:rPr>
          <w:lang w:eastAsia="ko-KR"/>
        </w:rPr>
        <w:t xml:space="preserve">{ </w:t>
      </w:r>
      <w:r w:rsidR="00D2509B" w:rsidRPr="00904EFA">
        <w:rPr>
          <w:lang w:eastAsia="ko-KR"/>
        </w:rPr>
        <w:t xml:space="preserve"> </w:t>
      </w:r>
      <w:r w:rsidR="001C7772" w:rsidRPr="00904EFA">
        <w:rPr>
          <w:lang w:eastAsia="ko-KR"/>
        </w:rPr>
        <w:t xml:space="preserve">  </w:t>
      </w:r>
      <w:r w:rsidR="00D2509B" w:rsidRPr="00904EFA">
        <w:rPr>
          <w:lang w:eastAsia="ko-KR"/>
        </w:rPr>
        <w:t xml:space="preserve"> </w:t>
      </w:r>
      <w:r w:rsidR="00831996" w:rsidRPr="00904EFA">
        <w:rPr>
          <w:lang w:eastAsia="ko-KR"/>
        </w:rPr>
        <w:t>}</w:t>
      </w:r>
      <w:r w:rsidR="00D2509B" w:rsidRPr="00904EFA">
        <w:rPr>
          <w:lang w:eastAsia="ko-KR"/>
        </w:rPr>
        <w:t>.</w:t>
      </w:r>
    </w:p>
    <w:p w14:paraId="2A29ED41" w14:textId="77777777" w:rsidR="00501C9B" w:rsidRPr="00904EFA" w:rsidRDefault="00501C9B" w:rsidP="00904EFA">
      <w:pPr>
        <w:pStyle w:val="BTEMEASMCA"/>
      </w:pPr>
    </w:p>
    <w:p w14:paraId="5C978C15" w14:textId="77777777" w:rsidR="0088500A" w:rsidRPr="00904EFA" w:rsidRDefault="0088500A" w:rsidP="00904EFA">
      <w:pPr>
        <w:pStyle w:val="BTEMEASMCA"/>
      </w:pPr>
    </w:p>
    <w:p w14:paraId="257F951B" w14:textId="77777777" w:rsidR="00501C9B" w:rsidRPr="00904EFA" w:rsidRDefault="00501C9B" w:rsidP="00904EFA">
      <w:pPr>
        <w:pStyle w:val="PI-1labEMEASMCA"/>
        <w:rPr>
          <w:lang w:eastAsia="ko-KR"/>
        </w:rPr>
      </w:pPr>
      <w:r w:rsidRPr="00904EFA">
        <w:rPr>
          <w:lang w:eastAsia="ko-KR"/>
        </w:rPr>
        <w:t>14.</w:t>
      </w:r>
      <w:r w:rsidRPr="00904EFA">
        <w:rPr>
          <w:lang w:eastAsia="ko-KR"/>
        </w:rPr>
        <w:tab/>
        <w:t>PARDAVIMO (IŠDAVIMO) TVARKA</w:t>
      </w:r>
    </w:p>
    <w:p w14:paraId="2A87F305" w14:textId="77777777" w:rsidR="00E55D6E" w:rsidRPr="00904EFA" w:rsidRDefault="00E55D6E" w:rsidP="00904EFA">
      <w:pPr>
        <w:rPr>
          <w:lang w:eastAsia="ko-KR"/>
        </w:rPr>
      </w:pPr>
    </w:p>
    <w:p w14:paraId="3C82C1DC" w14:textId="77777777" w:rsidR="00E75504" w:rsidRPr="00904EFA" w:rsidRDefault="00E52B41" w:rsidP="00904EFA">
      <w:pPr>
        <w:tabs>
          <w:tab w:val="left" w:pos="567"/>
        </w:tabs>
        <w:ind w:left="567" w:hanging="567"/>
        <w:rPr>
          <w:rFonts w:eastAsia="Calibri"/>
          <w:noProof/>
        </w:rPr>
      </w:pPr>
      <w:r w:rsidRPr="00904EFA">
        <w:rPr>
          <w:rFonts w:eastAsia="Calibri"/>
          <w:noProof/>
        </w:rPr>
        <w:t>Receptinis</w:t>
      </w:r>
      <w:r w:rsidR="00E75504" w:rsidRPr="00904EFA">
        <w:rPr>
          <w:rFonts w:eastAsia="Calibri"/>
          <w:noProof/>
        </w:rPr>
        <w:t xml:space="preserve"> vaistas.</w:t>
      </w:r>
    </w:p>
    <w:p w14:paraId="7F53F3DA" w14:textId="77777777" w:rsidR="00501C9B" w:rsidRPr="00904EFA" w:rsidRDefault="00501C9B" w:rsidP="00904EFA">
      <w:pPr>
        <w:pStyle w:val="BTEMEASMCA"/>
      </w:pPr>
    </w:p>
    <w:p w14:paraId="13AC2F6B" w14:textId="77777777" w:rsidR="00FA0758" w:rsidRPr="00904EFA" w:rsidRDefault="00FA0758" w:rsidP="00904EFA">
      <w:pPr>
        <w:pStyle w:val="BTEMEASMCA"/>
      </w:pPr>
    </w:p>
    <w:p w14:paraId="52BEF7B7" w14:textId="77777777" w:rsidR="00501C9B" w:rsidRPr="00904EFA" w:rsidRDefault="00501C9B" w:rsidP="00904EFA">
      <w:pPr>
        <w:pStyle w:val="PI-1labEMEASMCA"/>
        <w:rPr>
          <w:lang w:eastAsia="ko-KR"/>
        </w:rPr>
      </w:pPr>
      <w:r w:rsidRPr="00904EFA">
        <w:rPr>
          <w:lang w:eastAsia="ko-KR"/>
        </w:rPr>
        <w:t>15.</w:t>
      </w:r>
      <w:r w:rsidRPr="00904EFA">
        <w:rPr>
          <w:lang w:eastAsia="ko-KR"/>
        </w:rPr>
        <w:tab/>
        <w:t>VARTOJIMO INSTRUKCIJA</w:t>
      </w:r>
    </w:p>
    <w:p w14:paraId="03321BB3" w14:textId="77777777" w:rsidR="00501C9B" w:rsidRPr="00904EFA" w:rsidRDefault="00501C9B" w:rsidP="00904EFA">
      <w:pPr>
        <w:pStyle w:val="BTEMEASMCA"/>
      </w:pPr>
    </w:p>
    <w:p w14:paraId="345D4AF0" w14:textId="77777777" w:rsidR="00583496" w:rsidRPr="00904EFA" w:rsidRDefault="00583496" w:rsidP="00904EFA">
      <w:pPr>
        <w:pStyle w:val="BTEMEASMCA"/>
      </w:pPr>
    </w:p>
    <w:p w14:paraId="7A10B9C5" w14:textId="77777777" w:rsidR="00501C9B" w:rsidRPr="00904EFA" w:rsidRDefault="00501C9B" w:rsidP="00904EFA">
      <w:pPr>
        <w:pStyle w:val="PI-1labEMEASMCA"/>
        <w:rPr>
          <w:lang w:eastAsia="ko-KR"/>
        </w:rPr>
      </w:pPr>
      <w:r w:rsidRPr="00904EFA">
        <w:rPr>
          <w:lang w:eastAsia="ko-KR"/>
        </w:rPr>
        <w:t>16.</w:t>
      </w:r>
      <w:r w:rsidRPr="00904EFA">
        <w:rPr>
          <w:lang w:eastAsia="ko-KR"/>
        </w:rPr>
        <w:tab/>
        <w:t>INFORMACIJA BRAILIO RAŠTU</w:t>
      </w:r>
    </w:p>
    <w:p w14:paraId="6EB3B093" w14:textId="77777777" w:rsidR="00D06C5C" w:rsidRPr="00904EFA" w:rsidRDefault="00D06C5C" w:rsidP="00904EFA">
      <w:pPr>
        <w:pStyle w:val="BTEMEASMCA"/>
      </w:pPr>
    </w:p>
    <w:p w14:paraId="7E89FAE6" w14:textId="6AEB922B" w:rsidR="00E75504" w:rsidRPr="00904EFA" w:rsidRDefault="00337D0A" w:rsidP="00904EFA">
      <w:pPr>
        <w:tabs>
          <w:tab w:val="left" w:pos="567"/>
        </w:tabs>
        <w:rPr>
          <w:rFonts w:eastAsia="Calibri"/>
          <w:noProof/>
        </w:rPr>
      </w:pPr>
      <w:r w:rsidRPr="00904EFA">
        <w:rPr>
          <w:rFonts w:eastAsia="Calibri"/>
          <w:noProof/>
        </w:rPr>
        <w:t>fastum gel</w:t>
      </w:r>
    </w:p>
    <w:p w14:paraId="58C78A89" w14:textId="77777777" w:rsidR="00337D0A" w:rsidRPr="00904EFA" w:rsidRDefault="00337D0A" w:rsidP="00904EFA">
      <w:pPr>
        <w:tabs>
          <w:tab w:val="left" w:pos="567"/>
        </w:tabs>
        <w:rPr>
          <w:rFonts w:eastAsia="Calibri"/>
          <w:noProof/>
        </w:rPr>
      </w:pPr>
    </w:p>
    <w:p w14:paraId="0E6B415E" w14:textId="77777777" w:rsidR="00BF2AB3" w:rsidRPr="00904EFA" w:rsidRDefault="00BF2AB3" w:rsidP="00904EFA"/>
    <w:p w14:paraId="43B777B5" w14:textId="77777777" w:rsidR="008B3A0E" w:rsidRPr="00904EFA" w:rsidRDefault="008B3A0E" w:rsidP="00904EFA">
      <w:pPr>
        <w:pStyle w:val="PI-1labEMEASMCA"/>
        <w:rPr>
          <w:lang w:eastAsia="ko-KR"/>
        </w:rPr>
      </w:pPr>
      <w:r w:rsidRPr="00904EFA">
        <w:rPr>
          <w:lang w:eastAsia="ko-KR"/>
        </w:rPr>
        <w:t>17.</w:t>
      </w:r>
      <w:r w:rsidRPr="00904EFA">
        <w:rPr>
          <w:lang w:eastAsia="ko-KR"/>
        </w:rPr>
        <w:tab/>
        <w:t>UNIKALUS IDENTIFIKATORIUS – 2D BRŪKŠNINIS KODAS</w:t>
      </w:r>
    </w:p>
    <w:p w14:paraId="70783C4F" w14:textId="77777777" w:rsidR="008B3A0E" w:rsidRPr="00904EFA" w:rsidRDefault="008B3A0E" w:rsidP="00904EFA"/>
    <w:p w14:paraId="4FAE8F92" w14:textId="77777777" w:rsidR="005F0498" w:rsidRPr="00904EFA" w:rsidRDefault="005F0498" w:rsidP="00904EFA">
      <w:pPr>
        <w:tabs>
          <w:tab w:val="left" w:pos="567"/>
        </w:tabs>
        <w:rPr>
          <w:noProof/>
          <w:shd w:val="clear" w:color="auto" w:fill="CCCCCC"/>
        </w:rPr>
      </w:pPr>
      <w:r w:rsidRPr="00904EFA">
        <w:rPr>
          <w:noProof/>
          <w:highlight w:val="lightGray"/>
        </w:rPr>
        <w:t>2D brūkšninis kodas su nurodytu unikaliu identifikatoriumi.</w:t>
      </w:r>
    </w:p>
    <w:p w14:paraId="76C6AB07" w14:textId="77777777" w:rsidR="008B3A0E" w:rsidRPr="00904EFA" w:rsidRDefault="008B3A0E" w:rsidP="00904EFA"/>
    <w:p w14:paraId="7A1A9656" w14:textId="77777777" w:rsidR="00337D0A" w:rsidRPr="00904EFA" w:rsidRDefault="00337D0A" w:rsidP="00904EFA"/>
    <w:p w14:paraId="3E9C2753" w14:textId="77777777" w:rsidR="008B3A0E" w:rsidRPr="00904EFA" w:rsidRDefault="008B3A0E" w:rsidP="00904EFA">
      <w:pPr>
        <w:pStyle w:val="PI-1labEMEASMCA"/>
        <w:pBdr>
          <w:top w:val="single" w:sz="4" w:space="0" w:color="auto"/>
        </w:pBdr>
        <w:rPr>
          <w:lang w:eastAsia="ko-KR"/>
        </w:rPr>
      </w:pPr>
      <w:r w:rsidRPr="00904EFA">
        <w:rPr>
          <w:lang w:eastAsia="ko-KR"/>
        </w:rPr>
        <w:t>18.</w:t>
      </w:r>
      <w:r w:rsidRPr="00904EFA">
        <w:rPr>
          <w:lang w:eastAsia="ko-KR"/>
        </w:rPr>
        <w:tab/>
        <w:t>UNIKALUS IDENTIFIKATORIUS – ŽMONĖMS SUPRANTAMI DUOMENYS</w:t>
      </w:r>
    </w:p>
    <w:p w14:paraId="079D77B1" w14:textId="77777777" w:rsidR="008B3A0E" w:rsidRPr="00904EFA" w:rsidRDefault="008B3A0E" w:rsidP="00904EFA"/>
    <w:p w14:paraId="3F05814A" w14:textId="77777777" w:rsidR="005F0498" w:rsidRPr="00904EFA" w:rsidRDefault="005F0498" w:rsidP="00904EFA">
      <w:r w:rsidRPr="00904EFA">
        <w:t xml:space="preserve">PC: {numeris} </w:t>
      </w:r>
    </w:p>
    <w:p w14:paraId="513DD25E" w14:textId="77777777" w:rsidR="005F0498" w:rsidRPr="00904EFA" w:rsidRDefault="005F0498" w:rsidP="00904EFA">
      <w:r w:rsidRPr="00904EFA">
        <w:t xml:space="preserve">SN: {numeris} </w:t>
      </w:r>
    </w:p>
    <w:p w14:paraId="4BBC3BDC" w14:textId="77777777" w:rsidR="005F0498" w:rsidRPr="00904EFA" w:rsidRDefault="005F0498" w:rsidP="00904EFA">
      <w:pPr>
        <w:pStyle w:val="BTEMEASMCA"/>
      </w:pPr>
      <w:r w:rsidRPr="00904EFA">
        <w:rPr>
          <w:highlight w:val="lightGray"/>
        </w:rPr>
        <w:t xml:space="preserve">NN: {numeris} </w:t>
      </w:r>
    </w:p>
    <w:p w14:paraId="0F514D5A" w14:textId="77777777" w:rsidR="00501C9B" w:rsidRPr="00904EFA" w:rsidRDefault="00501C9B" w:rsidP="00904EFA">
      <w:pPr>
        <w:rPr>
          <w:lang w:eastAsia="ko-KR"/>
        </w:rPr>
      </w:pPr>
      <w:r w:rsidRPr="00904EFA">
        <w:rPr>
          <w:noProof/>
        </w:rPr>
        <mc:AlternateContent>
          <mc:Choice Requires="wps">
            <w:drawing>
              <wp:anchor distT="0" distB="0" distL="114300" distR="114300" simplePos="0" relativeHeight="251655680" behindDoc="0" locked="0" layoutInCell="1" allowOverlap="1" wp14:anchorId="2771C36E" wp14:editId="526313A0">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C0C15"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14:paraId="3D1134C9" w14:textId="77777777" w:rsidR="00501C9B" w:rsidRPr="00904EFA" w:rsidRDefault="00501C9B" w:rsidP="00904EFA">
      <w:pPr>
        <w:pStyle w:val="BTEMEASMCA"/>
      </w:pPr>
    </w:p>
    <w:p w14:paraId="5822DA9C" w14:textId="3A20EECF" w:rsidR="00D20078" w:rsidRPr="00904EFA" w:rsidRDefault="00501C9B" w:rsidP="00904EFA">
      <w:r w:rsidRPr="00904EFA">
        <w:rPr>
          <w:lang w:eastAsia="ko-KR"/>
        </w:rPr>
        <w:t xml:space="preserve">Gamintojas: </w:t>
      </w:r>
      <w:r w:rsidR="00E52B41" w:rsidRPr="00904EFA">
        <w:t>A.</w:t>
      </w:r>
      <w:r w:rsidR="005170B6">
        <w:t xml:space="preserve"> </w:t>
      </w:r>
      <w:r w:rsidR="00E52B41" w:rsidRPr="00904EFA">
        <w:t xml:space="preserve">Menarini </w:t>
      </w:r>
      <w:proofErr w:type="spellStart"/>
      <w:r w:rsidR="00E52B41" w:rsidRPr="00904EFA">
        <w:t>Manufacturing</w:t>
      </w:r>
      <w:proofErr w:type="spellEnd"/>
      <w:r w:rsidR="00E52B41" w:rsidRPr="00904EFA">
        <w:t xml:space="preserve"> </w:t>
      </w:r>
      <w:proofErr w:type="spellStart"/>
      <w:r w:rsidR="00E52B41" w:rsidRPr="00904EFA">
        <w:t>Logistics</w:t>
      </w:r>
      <w:proofErr w:type="spellEnd"/>
      <w:r w:rsidR="00E52B41" w:rsidRPr="00904EFA">
        <w:t xml:space="preserve"> </w:t>
      </w:r>
      <w:proofErr w:type="spellStart"/>
      <w:r w:rsidR="00E52B41" w:rsidRPr="00904EFA">
        <w:t>and</w:t>
      </w:r>
      <w:proofErr w:type="spellEnd"/>
      <w:r w:rsidR="00E52B41" w:rsidRPr="00904EFA">
        <w:t xml:space="preserve"> </w:t>
      </w:r>
      <w:proofErr w:type="spellStart"/>
      <w:r w:rsidR="00E52B41" w:rsidRPr="00904EFA">
        <w:t>Services</w:t>
      </w:r>
      <w:proofErr w:type="spellEnd"/>
      <w:r w:rsidR="00E52B41" w:rsidRPr="00904EFA">
        <w:t xml:space="preserve"> </w:t>
      </w:r>
      <w:proofErr w:type="spellStart"/>
      <w:r w:rsidR="005170B6">
        <w:t>S</w:t>
      </w:r>
      <w:r w:rsidR="00E52B41" w:rsidRPr="00904EFA">
        <w:t>.r.l</w:t>
      </w:r>
      <w:proofErr w:type="spellEnd"/>
      <w:r w:rsidR="00E52B41" w:rsidRPr="00904EFA">
        <w:t xml:space="preserve">., Via </w:t>
      </w:r>
      <w:proofErr w:type="spellStart"/>
      <w:r w:rsidR="00E52B41" w:rsidRPr="00904EFA">
        <w:t>Sette</w:t>
      </w:r>
      <w:proofErr w:type="spellEnd"/>
      <w:r w:rsidR="00E52B41" w:rsidRPr="00904EFA">
        <w:t xml:space="preserve"> </w:t>
      </w:r>
      <w:proofErr w:type="spellStart"/>
      <w:r w:rsidR="00E52B41" w:rsidRPr="00904EFA">
        <w:t>Santi</w:t>
      </w:r>
      <w:proofErr w:type="spellEnd"/>
      <w:r w:rsidR="00E52B41" w:rsidRPr="00904EFA">
        <w:t xml:space="preserve"> 3, 50131 </w:t>
      </w:r>
      <w:proofErr w:type="spellStart"/>
      <w:r w:rsidR="00094777" w:rsidRPr="00904EFA">
        <w:t>Florence</w:t>
      </w:r>
      <w:proofErr w:type="spellEnd"/>
      <w:r w:rsidR="00E52B41" w:rsidRPr="00904EFA">
        <w:t>, Italija.</w:t>
      </w:r>
    </w:p>
    <w:p w14:paraId="465B39CD" w14:textId="77777777" w:rsidR="00904EFA" w:rsidRDefault="00904EFA" w:rsidP="00904EFA">
      <w:pPr>
        <w:rPr>
          <w:lang w:eastAsia="ko-KR"/>
        </w:rPr>
      </w:pPr>
    </w:p>
    <w:p w14:paraId="1E503E65" w14:textId="1C764036" w:rsidR="00904EFA" w:rsidRDefault="00501C9B" w:rsidP="00904EFA">
      <w:pPr>
        <w:rPr>
          <w:lang w:eastAsia="ko-KR"/>
        </w:rPr>
      </w:pPr>
      <w:r w:rsidRPr="00904EFA">
        <w:rPr>
          <w:lang w:eastAsia="ko-KR"/>
        </w:rPr>
        <w:t>Perpakavo</w:t>
      </w:r>
      <w:r w:rsidR="005A33D4" w:rsidRPr="00904EFA">
        <w:rPr>
          <w:lang w:eastAsia="ko-KR"/>
        </w:rPr>
        <w:t>:</w:t>
      </w:r>
    </w:p>
    <w:p w14:paraId="7E445D54" w14:textId="77777777" w:rsidR="00904EFA" w:rsidRPr="00904EFA" w:rsidRDefault="00904EFA" w:rsidP="00904EFA">
      <w:pPr>
        <w:rPr>
          <w:lang w:eastAsia="ko-KR"/>
        </w:rPr>
      </w:pPr>
      <w:r w:rsidRPr="00284223">
        <w:rPr>
          <w:lang w:eastAsia="ko-KR"/>
        </w:rPr>
        <w:t xml:space="preserve">Medezin Sp. z </w:t>
      </w:r>
      <w:proofErr w:type="spellStart"/>
      <w:r w:rsidRPr="00284223">
        <w:rPr>
          <w:lang w:eastAsia="ko-KR"/>
        </w:rPr>
        <w:t>o.o</w:t>
      </w:r>
      <w:proofErr w:type="spellEnd"/>
      <w:r w:rsidRPr="00284223">
        <w:rPr>
          <w:lang w:eastAsia="ko-KR"/>
        </w:rPr>
        <w:t>.</w:t>
      </w:r>
      <w:r w:rsidRPr="00284AF2">
        <w:rPr>
          <w:highlight w:val="lightGray"/>
          <w:lang w:eastAsia="zh-CN" w:bidi="lo-LA"/>
        </w:rPr>
        <w:t xml:space="preserve">, </w:t>
      </w:r>
      <w:proofErr w:type="spellStart"/>
      <w:r w:rsidRPr="00284AF2">
        <w:rPr>
          <w:highlight w:val="lightGray"/>
          <w:lang w:eastAsia="zh-CN" w:bidi="lo-LA"/>
        </w:rPr>
        <w:t>ul</w:t>
      </w:r>
      <w:proofErr w:type="spellEnd"/>
      <w:r w:rsidRPr="00284AF2">
        <w:rPr>
          <w:highlight w:val="lightGray"/>
          <w:lang w:eastAsia="zh-CN" w:bidi="lo-LA"/>
        </w:rPr>
        <w:t xml:space="preserve">. </w:t>
      </w:r>
      <w:proofErr w:type="spellStart"/>
      <w:r w:rsidRPr="00284AF2">
        <w:rPr>
          <w:highlight w:val="lightGray"/>
          <w:lang w:eastAsia="zh-CN" w:bidi="lo-LA"/>
        </w:rPr>
        <w:t>Zbąszyńska</w:t>
      </w:r>
      <w:proofErr w:type="spellEnd"/>
      <w:r w:rsidRPr="00284AF2">
        <w:rPr>
          <w:highlight w:val="lightGray"/>
          <w:lang w:eastAsia="zh-CN" w:bidi="lo-LA"/>
        </w:rPr>
        <w:t xml:space="preserve"> 3, 91-342 </w:t>
      </w:r>
      <w:proofErr w:type="spellStart"/>
      <w:r w:rsidRPr="00284AF2">
        <w:rPr>
          <w:highlight w:val="lightGray"/>
          <w:lang w:eastAsia="zh-CN" w:bidi="lo-LA"/>
        </w:rPr>
        <w:t>Łódź</w:t>
      </w:r>
      <w:proofErr w:type="spellEnd"/>
      <w:r w:rsidRPr="00284AF2">
        <w:rPr>
          <w:highlight w:val="lightGray"/>
          <w:lang w:eastAsia="zh-CN" w:bidi="lo-LA"/>
        </w:rPr>
        <w:t>, Lenkija.</w:t>
      </w:r>
    </w:p>
    <w:p w14:paraId="4C297979" w14:textId="7F8A1641" w:rsidR="00DA3C10" w:rsidRPr="00904EFA" w:rsidRDefault="0088500A" w:rsidP="00904EFA">
      <w:pPr>
        <w:rPr>
          <w:highlight w:val="lightGray"/>
          <w:lang w:eastAsia="ko-KR"/>
        </w:rPr>
      </w:pPr>
      <w:r w:rsidRPr="00904EFA">
        <w:rPr>
          <w:highlight w:val="lightGray"/>
          <w:lang w:eastAsia="ko-KR"/>
        </w:rPr>
        <w:t>Lietuvos ir Norvegijos</w:t>
      </w:r>
      <w:r w:rsidR="00501C9B" w:rsidRPr="00904EFA">
        <w:rPr>
          <w:highlight w:val="lightGray"/>
          <w:lang w:eastAsia="ko-KR"/>
        </w:rPr>
        <w:t xml:space="preserve"> UAB „</w:t>
      </w:r>
      <w:proofErr w:type="spellStart"/>
      <w:r w:rsidR="00501C9B" w:rsidRPr="00904EFA">
        <w:rPr>
          <w:highlight w:val="lightGray"/>
          <w:lang w:eastAsia="ko-KR"/>
        </w:rPr>
        <w:t>Norfachema</w:t>
      </w:r>
      <w:proofErr w:type="spellEnd"/>
      <w:r w:rsidR="00501C9B" w:rsidRPr="00904EFA">
        <w:rPr>
          <w:highlight w:val="lightGray"/>
          <w:lang w:eastAsia="ko-KR"/>
        </w:rPr>
        <w:t>“</w:t>
      </w:r>
      <w:r w:rsidR="00904EFA" w:rsidRPr="00661DDE">
        <w:rPr>
          <w:highlight w:val="lightGray"/>
        </w:rPr>
        <w:t xml:space="preserve">, </w:t>
      </w:r>
      <w:bookmarkStart w:id="5" w:name="_Hlk176264419"/>
      <w:r w:rsidR="00904EFA" w:rsidRPr="00661DDE">
        <w:rPr>
          <w:highlight w:val="lightGray"/>
        </w:rPr>
        <w:t>Vytauto g. 6, LT-55175 Jonava, Lietuva</w:t>
      </w:r>
      <w:bookmarkEnd w:id="5"/>
      <w:r w:rsidR="00904EFA" w:rsidRPr="00661DDE">
        <w:rPr>
          <w:highlight w:val="lightGray"/>
        </w:rPr>
        <w:t>.</w:t>
      </w:r>
    </w:p>
    <w:p w14:paraId="6E25F8E3" w14:textId="5CBFC13A" w:rsidR="005F0498" w:rsidRPr="00904EFA" w:rsidRDefault="005F0498" w:rsidP="00904EFA">
      <w:pPr>
        <w:rPr>
          <w:highlight w:val="lightGray"/>
        </w:rPr>
      </w:pPr>
      <w:r w:rsidRPr="00904EFA">
        <w:rPr>
          <w:highlight w:val="lightGray"/>
        </w:rPr>
        <w:t>UAB „Entafarma“</w:t>
      </w:r>
      <w:r w:rsidR="00904EFA">
        <w:rPr>
          <w:highlight w:val="lightGray"/>
        </w:rPr>
        <w:t xml:space="preserve">, </w:t>
      </w:r>
      <w:proofErr w:type="spellStart"/>
      <w:r w:rsidR="00904EFA" w:rsidRPr="00661DDE">
        <w:rPr>
          <w:highlight w:val="lightGray"/>
        </w:rPr>
        <w:t>Klonėnų</w:t>
      </w:r>
      <w:proofErr w:type="spellEnd"/>
      <w:r w:rsidR="00904EFA" w:rsidRPr="00661DDE">
        <w:rPr>
          <w:highlight w:val="lightGray"/>
        </w:rPr>
        <w:t xml:space="preserve"> vs. 1, LT-19156 Širvintų r. sav., Lietuva</w:t>
      </w:r>
      <w:r w:rsidR="005A33D4" w:rsidRPr="00904EFA">
        <w:rPr>
          <w:highlight w:val="lightGray"/>
        </w:rPr>
        <w:t>.</w:t>
      </w:r>
    </w:p>
    <w:p w14:paraId="35F77706" w14:textId="77777777" w:rsidR="00337D0A" w:rsidRPr="00904EFA" w:rsidRDefault="00337D0A" w:rsidP="00904EFA">
      <w:pPr>
        <w:rPr>
          <w:lang w:eastAsia="ko-KR"/>
        </w:rPr>
      </w:pPr>
    </w:p>
    <w:p w14:paraId="7E4DE562" w14:textId="42776CED" w:rsidR="00501C9B" w:rsidRPr="00904EFA" w:rsidRDefault="0043362A" w:rsidP="00904EFA">
      <w:pPr>
        <w:pStyle w:val="BTEMEASMCA"/>
      </w:pPr>
      <w:r w:rsidRPr="00904EFA">
        <w:rPr>
          <w:highlight w:val="lightGray"/>
        </w:rPr>
        <w:t>Perpak</w:t>
      </w:r>
      <w:r w:rsidR="00904EFA">
        <w:rPr>
          <w:highlight w:val="lightGray"/>
        </w:rPr>
        <w:t>avimo</w:t>
      </w:r>
      <w:r w:rsidRPr="00904EFA">
        <w:rPr>
          <w:highlight w:val="lightGray"/>
        </w:rPr>
        <w:t xml:space="preserve"> s</w:t>
      </w:r>
      <w:r w:rsidR="00501C9B" w:rsidRPr="00904EFA">
        <w:rPr>
          <w:highlight w:val="lightGray"/>
        </w:rPr>
        <w:t>erija</w:t>
      </w:r>
      <w:r w:rsidR="00831996" w:rsidRPr="00904EFA">
        <w:rPr>
          <w:highlight w:val="lightGray"/>
        </w:rPr>
        <w:t>:</w:t>
      </w:r>
    </w:p>
    <w:p w14:paraId="0D65E53A" w14:textId="36C80E6E" w:rsidR="00816401" w:rsidRPr="00904EFA" w:rsidRDefault="00816401" w:rsidP="00904EFA">
      <w:pPr>
        <w:rPr>
          <w:lang w:eastAsia="ko-KR"/>
        </w:rPr>
      </w:pPr>
      <w:r w:rsidRPr="00904EFA">
        <w:rPr>
          <w:lang w:eastAsia="ko-KR"/>
        </w:rPr>
        <w:br w:type="page"/>
      </w:r>
    </w:p>
    <w:p w14:paraId="33DE504D" w14:textId="77777777" w:rsidR="00501C9B" w:rsidRPr="00904EFA" w:rsidRDefault="00501C9B" w:rsidP="00904EFA">
      <w:pPr>
        <w:rPr>
          <w:lang w:eastAsia="ko-KR"/>
        </w:rPr>
      </w:pPr>
    </w:p>
    <w:p w14:paraId="1917A908" w14:textId="77777777" w:rsidR="001F5C8F" w:rsidRPr="00904EFA" w:rsidRDefault="001F5C8F" w:rsidP="00904EFA">
      <w:pPr>
        <w:keepNext/>
        <w:outlineLvl w:val="2"/>
        <w:rPr>
          <w:b/>
          <w:lang w:eastAsia="ko-KR"/>
        </w:rPr>
      </w:pPr>
    </w:p>
    <w:p w14:paraId="3BBC4BE8" w14:textId="77777777" w:rsidR="001F5C8F" w:rsidRPr="00904EFA" w:rsidRDefault="001F5C8F" w:rsidP="00904EFA">
      <w:pPr>
        <w:keepNext/>
        <w:outlineLvl w:val="2"/>
        <w:rPr>
          <w:b/>
          <w:lang w:eastAsia="ko-KR"/>
        </w:rPr>
      </w:pPr>
    </w:p>
    <w:p w14:paraId="41B8DF5E" w14:textId="77777777" w:rsidR="001F5C8F" w:rsidRPr="00904EFA" w:rsidRDefault="001F5C8F" w:rsidP="00904EFA">
      <w:pPr>
        <w:keepNext/>
        <w:outlineLvl w:val="2"/>
        <w:rPr>
          <w:b/>
          <w:lang w:eastAsia="ko-KR"/>
        </w:rPr>
      </w:pPr>
    </w:p>
    <w:p w14:paraId="6C5DFC0D" w14:textId="77777777" w:rsidR="001F5C8F" w:rsidRPr="00904EFA" w:rsidRDefault="001F5C8F" w:rsidP="00904EFA">
      <w:pPr>
        <w:keepNext/>
        <w:outlineLvl w:val="2"/>
        <w:rPr>
          <w:b/>
          <w:lang w:eastAsia="ko-KR"/>
        </w:rPr>
      </w:pPr>
    </w:p>
    <w:p w14:paraId="6C9B75EE" w14:textId="77777777" w:rsidR="001F5C8F" w:rsidRPr="00904EFA" w:rsidRDefault="001F5C8F" w:rsidP="00904EFA">
      <w:pPr>
        <w:keepNext/>
        <w:outlineLvl w:val="2"/>
        <w:rPr>
          <w:b/>
          <w:lang w:eastAsia="ko-KR"/>
        </w:rPr>
      </w:pPr>
    </w:p>
    <w:p w14:paraId="23082B5E" w14:textId="77777777" w:rsidR="001F5C8F" w:rsidRPr="00904EFA" w:rsidRDefault="001F5C8F" w:rsidP="00904EFA">
      <w:pPr>
        <w:keepNext/>
        <w:outlineLvl w:val="2"/>
        <w:rPr>
          <w:b/>
          <w:lang w:eastAsia="ko-KR"/>
        </w:rPr>
      </w:pPr>
    </w:p>
    <w:p w14:paraId="0B746B07" w14:textId="77777777" w:rsidR="001F5C8F" w:rsidRPr="00904EFA" w:rsidRDefault="001F5C8F" w:rsidP="00904EFA">
      <w:pPr>
        <w:keepNext/>
        <w:outlineLvl w:val="2"/>
        <w:rPr>
          <w:b/>
          <w:lang w:eastAsia="ko-KR"/>
        </w:rPr>
      </w:pPr>
    </w:p>
    <w:p w14:paraId="0C3A8FA9" w14:textId="77777777" w:rsidR="001F5C8F" w:rsidRPr="00904EFA" w:rsidRDefault="001F5C8F" w:rsidP="00904EFA">
      <w:pPr>
        <w:keepNext/>
        <w:outlineLvl w:val="2"/>
        <w:rPr>
          <w:b/>
          <w:lang w:eastAsia="ko-KR"/>
        </w:rPr>
      </w:pPr>
    </w:p>
    <w:p w14:paraId="3DA60F00" w14:textId="77777777" w:rsidR="001F5C8F" w:rsidRPr="00904EFA" w:rsidRDefault="001F5C8F" w:rsidP="00904EFA">
      <w:pPr>
        <w:keepNext/>
        <w:outlineLvl w:val="2"/>
        <w:rPr>
          <w:b/>
          <w:lang w:eastAsia="ko-KR"/>
        </w:rPr>
      </w:pPr>
    </w:p>
    <w:p w14:paraId="269A4D37" w14:textId="77777777" w:rsidR="001F5C8F" w:rsidRPr="00904EFA" w:rsidRDefault="001F5C8F" w:rsidP="00904EFA">
      <w:pPr>
        <w:keepNext/>
        <w:outlineLvl w:val="2"/>
        <w:rPr>
          <w:b/>
          <w:lang w:eastAsia="ko-KR"/>
        </w:rPr>
      </w:pPr>
    </w:p>
    <w:p w14:paraId="08910522" w14:textId="77777777" w:rsidR="001F5C8F" w:rsidRPr="00904EFA" w:rsidRDefault="001F5C8F" w:rsidP="00904EFA">
      <w:pPr>
        <w:keepNext/>
        <w:outlineLvl w:val="2"/>
        <w:rPr>
          <w:b/>
          <w:lang w:eastAsia="ko-KR"/>
        </w:rPr>
      </w:pPr>
    </w:p>
    <w:p w14:paraId="3E7EAE23" w14:textId="77777777" w:rsidR="001F5C8F" w:rsidRPr="00904EFA" w:rsidRDefault="001F5C8F" w:rsidP="00904EFA">
      <w:pPr>
        <w:keepNext/>
        <w:outlineLvl w:val="2"/>
        <w:rPr>
          <w:b/>
          <w:lang w:eastAsia="ko-KR"/>
        </w:rPr>
      </w:pPr>
    </w:p>
    <w:p w14:paraId="1CEB44D1" w14:textId="77777777" w:rsidR="001F5C8F" w:rsidRPr="00904EFA" w:rsidRDefault="001F5C8F" w:rsidP="00904EFA">
      <w:pPr>
        <w:keepNext/>
        <w:outlineLvl w:val="2"/>
        <w:rPr>
          <w:b/>
          <w:lang w:eastAsia="ko-KR"/>
        </w:rPr>
      </w:pPr>
    </w:p>
    <w:p w14:paraId="08BBC013" w14:textId="77777777" w:rsidR="001F5C8F" w:rsidRPr="00904EFA" w:rsidRDefault="001F5C8F" w:rsidP="00904EFA">
      <w:pPr>
        <w:keepNext/>
        <w:outlineLvl w:val="2"/>
        <w:rPr>
          <w:b/>
          <w:lang w:eastAsia="ko-KR"/>
        </w:rPr>
      </w:pPr>
    </w:p>
    <w:p w14:paraId="25C44A95" w14:textId="77777777" w:rsidR="001F5C8F" w:rsidRPr="00904EFA" w:rsidRDefault="001F5C8F" w:rsidP="00904EFA">
      <w:pPr>
        <w:keepNext/>
        <w:outlineLvl w:val="2"/>
        <w:rPr>
          <w:b/>
          <w:lang w:eastAsia="ko-KR"/>
        </w:rPr>
      </w:pPr>
    </w:p>
    <w:p w14:paraId="766DFA03" w14:textId="77777777" w:rsidR="001F5C8F" w:rsidRPr="00904EFA" w:rsidRDefault="001F5C8F" w:rsidP="00904EFA">
      <w:pPr>
        <w:keepNext/>
        <w:outlineLvl w:val="2"/>
        <w:rPr>
          <w:b/>
          <w:lang w:eastAsia="ko-KR"/>
        </w:rPr>
      </w:pPr>
    </w:p>
    <w:p w14:paraId="741D34A8" w14:textId="77777777" w:rsidR="001F5C8F" w:rsidRPr="00904EFA" w:rsidRDefault="001F5C8F" w:rsidP="00904EFA">
      <w:pPr>
        <w:keepNext/>
        <w:outlineLvl w:val="2"/>
        <w:rPr>
          <w:b/>
          <w:lang w:eastAsia="ko-KR"/>
        </w:rPr>
      </w:pPr>
    </w:p>
    <w:p w14:paraId="1F79FCB5" w14:textId="77777777" w:rsidR="001F5C8F" w:rsidRPr="00904EFA" w:rsidRDefault="001F5C8F" w:rsidP="00904EFA">
      <w:pPr>
        <w:keepNext/>
        <w:outlineLvl w:val="2"/>
        <w:rPr>
          <w:b/>
          <w:lang w:eastAsia="ko-KR"/>
        </w:rPr>
      </w:pPr>
    </w:p>
    <w:p w14:paraId="25E05FFB" w14:textId="77777777" w:rsidR="001F5C8F" w:rsidRPr="00904EFA" w:rsidRDefault="001F5C8F" w:rsidP="00904EFA">
      <w:pPr>
        <w:keepNext/>
        <w:outlineLvl w:val="2"/>
        <w:rPr>
          <w:b/>
          <w:lang w:eastAsia="ko-KR"/>
        </w:rPr>
      </w:pPr>
    </w:p>
    <w:p w14:paraId="2BCEEAD0" w14:textId="77777777" w:rsidR="001F5C8F" w:rsidRPr="00904EFA" w:rsidRDefault="001F5C8F" w:rsidP="00904EFA">
      <w:pPr>
        <w:keepNext/>
        <w:outlineLvl w:val="2"/>
        <w:rPr>
          <w:b/>
          <w:lang w:eastAsia="ko-KR"/>
        </w:rPr>
      </w:pPr>
    </w:p>
    <w:p w14:paraId="3C13041B" w14:textId="77777777" w:rsidR="001F5C8F" w:rsidRPr="00904EFA" w:rsidRDefault="001F5C8F" w:rsidP="00904EFA">
      <w:pPr>
        <w:keepNext/>
        <w:outlineLvl w:val="2"/>
        <w:rPr>
          <w:b/>
          <w:lang w:eastAsia="ko-KR"/>
        </w:rPr>
      </w:pPr>
    </w:p>
    <w:p w14:paraId="409151C8" w14:textId="77777777" w:rsidR="001F5C8F" w:rsidRPr="00904EFA" w:rsidRDefault="001F5C8F" w:rsidP="00904EFA">
      <w:pPr>
        <w:keepNext/>
        <w:outlineLvl w:val="2"/>
        <w:rPr>
          <w:b/>
          <w:lang w:eastAsia="ko-KR"/>
        </w:rPr>
      </w:pPr>
    </w:p>
    <w:p w14:paraId="21FB348F" w14:textId="77777777" w:rsidR="001F5C8F" w:rsidRPr="00904EFA" w:rsidRDefault="001F5C8F" w:rsidP="00904EFA">
      <w:pPr>
        <w:keepNext/>
        <w:outlineLvl w:val="2"/>
        <w:rPr>
          <w:b/>
          <w:lang w:eastAsia="ko-KR"/>
        </w:rPr>
      </w:pPr>
    </w:p>
    <w:p w14:paraId="3D1C0FB1" w14:textId="77777777" w:rsidR="001F5C8F" w:rsidRPr="00904EFA" w:rsidRDefault="001F5C8F" w:rsidP="00904EFA">
      <w:pPr>
        <w:keepNext/>
        <w:outlineLvl w:val="2"/>
        <w:rPr>
          <w:b/>
          <w:lang w:eastAsia="ko-KR"/>
        </w:rPr>
      </w:pPr>
    </w:p>
    <w:p w14:paraId="7892C68C" w14:textId="77777777" w:rsidR="001F5C8F" w:rsidRPr="00904EFA" w:rsidRDefault="001F5C8F" w:rsidP="00904EFA">
      <w:pPr>
        <w:keepNext/>
        <w:jc w:val="center"/>
        <w:outlineLvl w:val="2"/>
        <w:rPr>
          <w:b/>
          <w:lang w:eastAsia="ko-KR"/>
        </w:rPr>
      </w:pPr>
      <w:r w:rsidRPr="00904EFA">
        <w:rPr>
          <w:b/>
          <w:lang w:eastAsia="ko-KR"/>
        </w:rPr>
        <w:t>B. PAKUOTĖS LAPELIS</w:t>
      </w:r>
    </w:p>
    <w:p w14:paraId="641D280C" w14:textId="77777777" w:rsidR="006556C6" w:rsidRPr="00904EFA" w:rsidRDefault="006556C6" w:rsidP="00904EFA">
      <w:pPr>
        <w:rPr>
          <w:b/>
          <w:lang w:eastAsia="ko-KR"/>
        </w:rPr>
      </w:pPr>
      <w:r w:rsidRPr="00904EFA">
        <w:rPr>
          <w:b/>
          <w:lang w:eastAsia="ko-KR"/>
        </w:rPr>
        <w:br w:type="page"/>
      </w:r>
    </w:p>
    <w:p w14:paraId="081F7159" w14:textId="04D46B18" w:rsidR="007B096F" w:rsidRPr="00904EFA" w:rsidRDefault="007B096F" w:rsidP="00904EFA">
      <w:pPr>
        <w:tabs>
          <w:tab w:val="left" w:pos="567"/>
        </w:tabs>
        <w:jc w:val="center"/>
        <w:rPr>
          <w:b/>
          <w:iCs/>
          <w:lang w:eastAsia="ko-KR"/>
        </w:rPr>
      </w:pPr>
      <w:r w:rsidRPr="00904EFA">
        <w:rPr>
          <w:b/>
          <w:iCs/>
          <w:lang w:eastAsia="ko-KR"/>
        </w:rPr>
        <w:lastRenderedPageBreak/>
        <w:t>Pakuotės lapelis: informacija vartotojui</w:t>
      </w:r>
    </w:p>
    <w:p w14:paraId="394C12D6" w14:textId="77777777" w:rsidR="00A03D7B" w:rsidRPr="00904EFA" w:rsidRDefault="00A03D7B" w:rsidP="00904EFA">
      <w:pPr>
        <w:tabs>
          <w:tab w:val="left" w:pos="567"/>
        </w:tabs>
        <w:jc w:val="center"/>
        <w:rPr>
          <w:b/>
          <w:lang w:eastAsia="ko-KR"/>
        </w:rPr>
      </w:pPr>
    </w:p>
    <w:p w14:paraId="367B7BBA" w14:textId="1C4595F1" w:rsidR="00496C07" w:rsidRPr="00904EFA" w:rsidRDefault="00BC32EC" w:rsidP="00904EFA">
      <w:pPr>
        <w:ind w:left="567" w:hanging="567"/>
        <w:jc w:val="center"/>
      </w:pPr>
      <w:bookmarkStart w:id="6" w:name="_Toc129243139"/>
      <w:bookmarkStart w:id="7" w:name="_Toc129243264"/>
      <w:proofErr w:type="spellStart"/>
      <w:r w:rsidRPr="00904EFA">
        <w:rPr>
          <w:b/>
        </w:rPr>
        <w:t>Fastum</w:t>
      </w:r>
      <w:proofErr w:type="spellEnd"/>
      <w:r w:rsidRPr="00904EFA">
        <w:rPr>
          <w:b/>
        </w:rPr>
        <w:t xml:space="preserve"> </w:t>
      </w:r>
      <w:proofErr w:type="spellStart"/>
      <w:r w:rsidRPr="00904EFA">
        <w:rPr>
          <w:b/>
        </w:rPr>
        <w:t>Gel</w:t>
      </w:r>
      <w:proofErr w:type="spellEnd"/>
      <w:r w:rsidR="00496C07" w:rsidRPr="00904EFA">
        <w:rPr>
          <w:b/>
        </w:rPr>
        <w:t xml:space="preserve"> </w:t>
      </w:r>
      <w:r w:rsidR="00C93461" w:rsidRPr="00904EFA">
        <w:rPr>
          <w:b/>
        </w:rPr>
        <w:t>25</w:t>
      </w:r>
      <w:r w:rsidR="00675758" w:rsidRPr="00904EFA">
        <w:rPr>
          <w:b/>
        </w:rPr>
        <w:t> </w:t>
      </w:r>
      <w:r w:rsidR="00C93461" w:rsidRPr="00904EFA">
        <w:rPr>
          <w:b/>
        </w:rPr>
        <w:t xml:space="preserve">mg/g </w:t>
      </w:r>
      <w:r w:rsidR="00496C07" w:rsidRPr="00904EFA">
        <w:rPr>
          <w:b/>
        </w:rPr>
        <w:t>gelis</w:t>
      </w:r>
    </w:p>
    <w:p w14:paraId="3A465C32" w14:textId="2764F505" w:rsidR="00496C07" w:rsidRPr="00904EFA" w:rsidRDefault="00685AC8" w:rsidP="00904EFA">
      <w:pPr>
        <w:pStyle w:val="Pagrindinistekstas"/>
        <w:spacing w:after="0"/>
        <w:jc w:val="center"/>
      </w:pPr>
      <w:proofErr w:type="spellStart"/>
      <w:r w:rsidRPr="00904EFA">
        <w:t>ketoprofenas</w:t>
      </w:r>
      <w:proofErr w:type="spellEnd"/>
    </w:p>
    <w:p w14:paraId="384BCAE6" w14:textId="77777777" w:rsidR="00783F7C" w:rsidRPr="00904EFA" w:rsidRDefault="00783F7C" w:rsidP="00904EFA">
      <w:pPr>
        <w:jc w:val="center"/>
        <w:rPr>
          <w:lang w:eastAsia="en-US"/>
        </w:rPr>
      </w:pPr>
    </w:p>
    <w:p w14:paraId="4EB3A023" w14:textId="77777777" w:rsidR="00496C07" w:rsidRPr="00904EFA" w:rsidRDefault="00496C07" w:rsidP="00904EFA">
      <w:pPr>
        <w:rPr>
          <w:b/>
        </w:rPr>
      </w:pPr>
      <w:r w:rsidRPr="00904EFA">
        <w:rPr>
          <w:b/>
        </w:rPr>
        <w:t>Atidžiai perskaitykite visą šį lapelį, prieš pradėdami vartoti vaistą, nes jame pateikiama Jums svarbi informacija.</w:t>
      </w:r>
    </w:p>
    <w:p w14:paraId="5C133C99" w14:textId="77777777" w:rsidR="00496C07" w:rsidRPr="00904EFA" w:rsidRDefault="00496C07" w:rsidP="00904EFA">
      <w:pPr>
        <w:numPr>
          <w:ilvl w:val="0"/>
          <w:numId w:val="46"/>
        </w:numPr>
        <w:ind w:left="567" w:hanging="567"/>
        <w:rPr>
          <w:noProof/>
        </w:rPr>
      </w:pPr>
      <w:r w:rsidRPr="00904EFA">
        <w:rPr>
          <w:noProof/>
        </w:rPr>
        <w:t>Neišmeskite šio lapelio, nes vėl gali prireikti jį perskaityti.</w:t>
      </w:r>
    </w:p>
    <w:p w14:paraId="6908AA46" w14:textId="77777777" w:rsidR="00496C07" w:rsidRPr="00904EFA" w:rsidRDefault="00496C07" w:rsidP="00904EFA">
      <w:pPr>
        <w:numPr>
          <w:ilvl w:val="0"/>
          <w:numId w:val="46"/>
        </w:numPr>
        <w:ind w:left="567" w:hanging="567"/>
        <w:rPr>
          <w:noProof/>
        </w:rPr>
      </w:pPr>
      <w:r w:rsidRPr="00904EFA">
        <w:rPr>
          <w:noProof/>
        </w:rPr>
        <w:t>Jeigu kiltų daugiau klausimų, kreipkitės į gydytoją arba vaistininką.</w:t>
      </w:r>
    </w:p>
    <w:p w14:paraId="0C792077" w14:textId="77777777" w:rsidR="00496C07" w:rsidRPr="00904EFA" w:rsidRDefault="00496C07" w:rsidP="00904EFA">
      <w:pPr>
        <w:numPr>
          <w:ilvl w:val="0"/>
          <w:numId w:val="46"/>
        </w:numPr>
        <w:ind w:left="567" w:hanging="567"/>
        <w:rPr>
          <w:noProof/>
        </w:rPr>
      </w:pPr>
      <w:r w:rsidRPr="00904EFA">
        <w:rPr>
          <w:noProof/>
        </w:rPr>
        <w:t>Šis vaistas skirtas tik Jums, todėl kitiems žmonėms jo duoti negalima. Vaistas gali jiems pakenkti (net tiems, kurių ligos požymiai yra tokie patys kaip Jūsų).</w:t>
      </w:r>
    </w:p>
    <w:p w14:paraId="1DDF3153" w14:textId="4D3D750E" w:rsidR="00496C07" w:rsidRPr="00904EFA" w:rsidRDefault="00496C07" w:rsidP="00904EFA">
      <w:pPr>
        <w:numPr>
          <w:ilvl w:val="0"/>
          <w:numId w:val="46"/>
        </w:numPr>
        <w:ind w:left="567" w:hanging="567"/>
      </w:pPr>
      <w:r w:rsidRPr="00904EFA">
        <w:rPr>
          <w:noProof/>
        </w:rPr>
        <w:t>Jeigu pasireiškė šalutinis poveikis (net jeigu jis šiame lapelyje nenurodytas), kreipkitės į gydytoją</w:t>
      </w:r>
      <w:r w:rsidR="00337D0A" w:rsidRPr="00904EFA">
        <w:rPr>
          <w:noProof/>
        </w:rPr>
        <w:t xml:space="preserve"> arba</w:t>
      </w:r>
      <w:r w:rsidR="00675758" w:rsidRPr="00904EFA">
        <w:rPr>
          <w:noProof/>
        </w:rPr>
        <w:t xml:space="preserve"> vaistininką</w:t>
      </w:r>
      <w:r w:rsidRPr="00904EFA">
        <w:rPr>
          <w:noProof/>
        </w:rPr>
        <w:t>. Žr. 4 skyrių.</w:t>
      </w:r>
    </w:p>
    <w:p w14:paraId="16740A8E" w14:textId="77777777" w:rsidR="00783F7C" w:rsidRPr="00904EFA" w:rsidRDefault="00783F7C" w:rsidP="00904EFA">
      <w:pPr>
        <w:numPr>
          <w:ilvl w:val="12"/>
          <w:numId w:val="0"/>
        </w:numPr>
        <w:ind w:right="-2"/>
        <w:outlineLvl w:val="0"/>
        <w:rPr>
          <w:b/>
          <w:lang w:eastAsia="en-US"/>
        </w:rPr>
      </w:pPr>
    </w:p>
    <w:p w14:paraId="7CC5B569" w14:textId="77777777" w:rsidR="00783F7C" w:rsidRPr="00904EFA" w:rsidRDefault="00783F7C" w:rsidP="00904EFA">
      <w:pPr>
        <w:ind w:left="567" w:hanging="567"/>
        <w:rPr>
          <w:b/>
          <w:lang w:eastAsia="en-US"/>
        </w:rPr>
      </w:pPr>
      <w:r w:rsidRPr="00904EFA">
        <w:rPr>
          <w:b/>
          <w:lang w:eastAsia="en-US"/>
        </w:rPr>
        <w:t>Apie ką rašoma šiame lapelyje?</w:t>
      </w:r>
    </w:p>
    <w:p w14:paraId="47CD7674" w14:textId="77777777" w:rsidR="00783F7C" w:rsidRPr="00904EFA" w:rsidRDefault="00783F7C" w:rsidP="00904EFA">
      <w:pPr>
        <w:rPr>
          <w:b/>
          <w:lang w:eastAsia="en-US"/>
        </w:rPr>
      </w:pPr>
    </w:p>
    <w:p w14:paraId="30461CFA" w14:textId="725791DB" w:rsidR="00783F7C" w:rsidRPr="00904EFA" w:rsidRDefault="00783F7C" w:rsidP="00904EFA">
      <w:pPr>
        <w:ind w:left="567" w:hanging="567"/>
        <w:rPr>
          <w:lang w:eastAsia="en-US"/>
        </w:rPr>
      </w:pPr>
      <w:r w:rsidRPr="00904EFA">
        <w:rPr>
          <w:lang w:eastAsia="en-US"/>
        </w:rPr>
        <w:t>1.</w:t>
      </w:r>
      <w:r w:rsidRPr="00904EFA">
        <w:rPr>
          <w:lang w:eastAsia="en-US"/>
        </w:rPr>
        <w:tab/>
        <w:t xml:space="preserve">Kas yra </w:t>
      </w:r>
      <w:proofErr w:type="spellStart"/>
      <w:r w:rsidR="00BC32EC" w:rsidRPr="00904EFA">
        <w:rPr>
          <w:bCs/>
        </w:rPr>
        <w:t>Fastum</w:t>
      </w:r>
      <w:proofErr w:type="spellEnd"/>
      <w:r w:rsidR="00BC32EC" w:rsidRPr="00904EFA">
        <w:rPr>
          <w:bCs/>
        </w:rPr>
        <w:t xml:space="preserve"> </w:t>
      </w:r>
      <w:proofErr w:type="spellStart"/>
      <w:r w:rsidR="00BC32EC" w:rsidRPr="00904EFA">
        <w:rPr>
          <w:bCs/>
        </w:rPr>
        <w:t>Gel</w:t>
      </w:r>
      <w:proofErr w:type="spellEnd"/>
      <w:r w:rsidR="002213E9" w:rsidRPr="00904EFA">
        <w:rPr>
          <w:lang w:eastAsia="en-US"/>
        </w:rPr>
        <w:t xml:space="preserve"> </w:t>
      </w:r>
      <w:r w:rsidRPr="00904EFA">
        <w:rPr>
          <w:lang w:eastAsia="en-US"/>
        </w:rPr>
        <w:t>ir kam jis vartojamas</w:t>
      </w:r>
    </w:p>
    <w:p w14:paraId="0CD27EB0" w14:textId="24837266" w:rsidR="00783F7C" w:rsidRPr="00904EFA" w:rsidRDefault="00783F7C" w:rsidP="00904EFA">
      <w:pPr>
        <w:ind w:left="567" w:hanging="567"/>
        <w:rPr>
          <w:lang w:eastAsia="en-US"/>
        </w:rPr>
      </w:pPr>
      <w:r w:rsidRPr="00904EFA">
        <w:rPr>
          <w:lang w:eastAsia="en-US"/>
        </w:rPr>
        <w:t>2.</w:t>
      </w:r>
      <w:r w:rsidRPr="00904EFA">
        <w:rPr>
          <w:lang w:eastAsia="en-US"/>
        </w:rPr>
        <w:tab/>
        <w:t xml:space="preserve">Kas žinotina prieš vartojant </w:t>
      </w:r>
      <w:proofErr w:type="spellStart"/>
      <w:r w:rsidR="00BC32EC" w:rsidRPr="00904EFA">
        <w:rPr>
          <w:bCs/>
        </w:rPr>
        <w:t>Fastum</w:t>
      </w:r>
      <w:proofErr w:type="spellEnd"/>
      <w:r w:rsidR="00BC32EC" w:rsidRPr="00904EFA">
        <w:rPr>
          <w:bCs/>
        </w:rPr>
        <w:t xml:space="preserve"> </w:t>
      </w:r>
      <w:proofErr w:type="spellStart"/>
      <w:r w:rsidR="00BC32EC" w:rsidRPr="00904EFA">
        <w:rPr>
          <w:bCs/>
        </w:rPr>
        <w:t>Gel</w:t>
      </w:r>
      <w:proofErr w:type="spellEnd"/>
    </w:p>
    <w:p w14:paraId="0252CD94" w14:textId="61C88600" w:rsidR="00783F7C" w:rsidRPr="00904EFA" w:rsidRDefault="00783F7C" w:rsidP="00904EFA">
      <w:pPr>
        <w:ind w:left="567" w:hanging="567"/>
        <w:rPr>
          <w:lang w:eastAsia="en-US"/>
        </w:rPr>
      </w:pPr>
      <w:r w:rsidRPr="00904EFA">
        <w:rPr>
          <w:lang w:eastAsia="en-US"/>
        </w:rPr>
        <w:t>3.</w:t>
      </w:r>
      <w:r w:rsidRPr="00904EFA">
        <w:rPr>
          <w:lang w:eastAsia="en-US"/>
        </w:rPr>
        <w:tab/>
        <w:t xml:space="preserve">Kaip vartoti </w:t>
      </w:r>
      <w:proofErr w:type="spellStart"/>
      <w:r w:rsidR="00BC32EC" w:rsidRPr="00904EFA">
        <w:rPr>
          <w:bCs/>
        </w:rPr>
        <w:t>Fastum</w:t>
      </w:r>
      <w:proofErr w:type="spellEnd"/>
      <w:r w:rsidR="00BC32EC" w:rsidRPr="00904EFA">
        <w:rPr>
          <w:bCs/>
        </w:rPr>
        <w:t xml:space="preserve"> </w:t>
      </w:r>
      <w:proofErr w:type="spellStart"/>
      <w:r w:rsidR="00BC32EC" w:rsidRPr="00904EFA">
        <w:rPr>
          <w:bCs/>
        </w:rPr>
        <w:t>Gel</w:t>
      </w:r>
      <w:proofErr w:type="spellEnd"/>
    </w:p>
    <w:p w14:paraId="3DA55D9D" w14:textId="77777777" w:rsidR="00783F7C" w:rsidRPr="00904EFA" w:rsidRDefault="00783F7C" w:rsidP="00904EFA">
      <w:pPr>
        <w:ind w:left="567" w:hanging="567"/>
        <w:rPr>
          <w:lang w:eastAsia="en-US"/>
        </w:rPr>
      </w:pPr>
      <w:r w:rsidRPr="00904EFA">
        <w:rPr>
          <w:lang w:eastAsia="en-US"/>
        </w:rPr>
        <w:t>4.</w:t>
      </w:r>
      <w:r w:rsidRPr="00904EFA">
        <w:rPr>
          <w:lang w:eastAsia="en-US"/>
        </w:rPr>
        <w:tab/>
        <w:t>Galimas šalutinis poveikis</w:t>
      </w:r>
    </w:p>
    <w:p w14:paraId="0C052862" w14:textId="7A9AA493" w:rsidR="00496C07" w:rsidRPr="00904EFA" w:rsidRDefault="00783F7C" w:rsidP="00904EFA">
      <w:pPr>
        <w:ind w:left="567" w:hanging="567"/>
        <w:rPr>
          <w:lang w:eastAsia="en-US"/>
        </w:rPr>
      </w:pPr>
      <w:r w:rsidRPr="00904EFA">
        <w:rPr>
          <w:lang w:eastAsia="en-US"/>
        </w:rPr>
        <w:t>5.</w:t>
      </w:r>
      <w:r w:rsidRPr="00904EFA">
        <w:rPr>
          <w:lang w:eastAsia="en-US"/>
        </w:rPr>
        <w:tab/>
        <w:t xml:space="preserve">Kaip laikyti </w:t>
      </w:r>
      <w:proofErr w:type="spellStart"/>
      <w:r w:rsidR="00BC32EC" w:rsidRPr="00904EFA">
        <w:rPr>
          <w:bCs/>
        </w:rPr>
        <w:t>Fastum</w:t>
      </w:r>
      <w:proofErr w:type="spellEnd"/>
      <w:r w:rsidR="00BC32EC" w:rsidRPr="00904EFA">
        <w:rPr>
          <w:bCs/>
        </w:rPr>
        <w:t xml:space="preserve"> </w:t>
      </w:r>
      <w:proofErr w:type="spellStart"/>
      <w:r w:rsidR="00BC32EC" w:rsidRPr="00904EFA">
        <w:rPr>
          <w:bCs/>
        </w:rPr>
        <w:t>Gel</w:t>
      </w:r>
      <w:proofErr w:type="spellEnd"/>
    </w:p>
    <w:p w14:paraId="3CEAE1A3" w14:textId="77777777" w:rsidR="00783F7C" w:rsidRPr="00904EFA" w:rsidRDefault="00783F7C" w:rsidP="00904EFA">
      <w:pPr>
        <w:ind w:left="567" w:hanging="567"/>
        <w:rPr>
          <w:lang w:eastAsia="en-US"/>
        </w:rPr>
      </w:pPr>
      <w:r w:rsidRPr="00904EFA">
        <w:rPr>
          <w:lang w:eastAsia="en-US"/>
        </w:rPr>
        <w:t>6.</w:t>
      </w:r>
      <w:r w:rsidRPr="00904EFA">
        <w:rPr>
          <w:lang w:eastAsia="en-US"/>
        </w:rPr>
        <w:tab/>
        <w:t>Pakuotės turinys ir kita informacija</w:t>
      </w:r>
    </w:p>
    <w:p w14:paraId="19DF003C" w14:textId="77777777" w:rsidR="006E66AE" w:rsidRPr="00904EFA" w:rsidRDefault="006E66AE" w:rsidP="00904EFA">
      <w:pPr>
        <w:pStyle w:val="PI-1EMEASMCA"/>
        <w:rPr>
          <w:lang w:eastAsia="ko-KR"/>
        </w:rPr>
      </w:pPr>
    </w:p>
    <w:p w14:paraId="1B18C55B" w14:textId="77777777" w:rsidR="006E66AE" w:rsidRPr="00904EFA" w:rsidRDefault="006E66AE" w:rsidP="00904EFA">
      <w:pPr>
        <w:pStyle w:val="PI-1EMEASMCA"/>
        <w:rPr>
          <w:lang w:eastAsia="ko-KR"/>
        </w:rPr>
      </w:pPr>
    </w:p>
    <w:p w14:paraId="2057F972" w14:textId="22DD2FBC" w:rsidR="00D06C5C" w:rsidRPr="00904EFA" w:rsidRDefault="00D06C5C" w:rsidP="00904EFA">
      <w:pPr>
        <w:pStyle w:val="PI-1EMEASMCA"/>
        <w:rPr>
          <w:lang w:eastAsia="ko-KR"/>
        </w:rPr>
      </w:pPr>
      <w:r w:rsidRPr="00904EFA">
        <w:rPr>
          <w:lang w:eastAsia="ko-KR"/>
        </w:rPr>
        <w:t>1.</w:t>
      </w:r>
      <w:r w:rsidRPr="00904EFA">
        <w:rPr>
          <w:lang w:eastAsia="ko-KR"/>
        </w:rPr>
        <w:tab/>
      </w:r>
      <w:bookmarkEnd w:id="6"/>
      <w:bookmarkEnd w:id="7"/>
      <w:r w:rsidR="00DB6ABF" w:rsidRPr="00904EFA">
        <w:rPr>
          <w:lang w:eastAsia="ko-KR"/>
        </w:rPr>
        <w:t xml:space="preserve">Kas yra </w:t>
      </w:r>
      <w:proofErr w:type="spellStart"/>
      <w:r w:rsidR="00BC32EC" w:rsidRPr="00904EFA">
        <w:rPr>
          <w:bCs w:val="0"/>
          <w:lang w:eastAsia="lt-LT"/>
        </w:rPr>
        <w:t>Fastum</w:t>
      </w:r>
      <w:proofErr w:type="spellEnd"/>
      <w:r w:rsidR="00BC32EC" w:rsidRPr="00904EFA">
        <w:rPr>
          <w:bCs w:val="0"/>
          <w:lang w:eastAsia="lt-LT"/>
        </w:rPr>
        <w:t xml:space="preserve"> </w:t>
      </w:r>
      <w:proofErr w:type="spellStart"/>
      <w:r w:rsidR="00BC32EC" w:rsidRPr="00904EFA">
        <w:rPr>
          <w:bCs w:val="0"/>
          <w:lang w:eastAsia="lt-LT"/>
        </w:rPr>
        <w:t>Gel</w:t>
      </w:r>
      <w:proofErr w:type="spellEnd"/>
      <w:r w:rsidR="009C564E" w:rsidRPr="00904EFA">
        <w:rPr>
          <w:lang w:eastAsia="ko-KR"/>
        </w:rPr>
        <w:t xml:space="preserve"> </w:t>
      </w:r>
      <w:r w:rsidR="00DB6ABF" w:rsidRPr="00904EFA">
        <w:rPr>
          <w:lang w:eastAsia="ko-KR"/>
        </w:rPr>
        <w:t>ir kam jis vartojamas</w:t>
      </w:r>
    </w:p>
    <w:p w14:paraId="6A094588" w14:textId="77777777" w:rsidR="00D06C5C" w:rsidRPr="00904EFA" w:rsidRDefault="00D06C5C" w:rsidP="00904EFA">
      <w:pPr>
        <w:pStyle w:val="BTEMEASMCA"/>
      </w:pPr>
    </w:p>
    <w:p w14:paraId="00BD5850" w14:textId="1DB0D379" w:rsidR="005F0498" w:rsidRPr="00904EFA" w:rsidRDefault="00BC32EC" w:rsidP="00904EFA">
      <w:pPr>
        <w:pStyle w:val="BodyTextAfter0"/>
        <w:rPr>
          <w:sz w:val="22"/>
          <w:szCs w:val="22"/>
          <w:lang w:val="lt-LT"/>
        </w:rPr>
      </w:pPr>
      <w:bookmarkStart w:id="8" w:name="_Toc129243140"/>
      <w:bookmarkStart w:id="9" w:name="_Toc129243265"/>
      <w:proofErr w:type="spellStart"/>
      <w:r w:rsidRPr="00904EFA">
        <w:rPr>
          <w:sz w:val="22"/>
          <w:szCs w:val="22"/>
          <w:lang w:val="lt-LT"/>
        </w:rPr>
        <w:t>Fastum</w:t>
      </w:r>
      <w:proofErr w:type="spellEnd"/>
      <w:r w:rsidRPr="00904EFA">
        <w:rPr>
          <w:sz w:val="22"/>
          <w:szCs w:val="22"/>
          <w:lang w:val="lt-LT"/>
        </w:rPr>
        <w:t xml:space="preserve"> </w:t>
      </w:r>
      <w:proofErr w:type="spellStart"/>
      <w:r w:rsidRPr="00904EFA">
        <w:rPr>
          <w:sz w:val="22"/>
          <w:szCs w:val="22"/>
          <w:lang w:val="lt-LT"/>
        </w:rPr>
        <w:t>Gel</w:t>
      </w:r>
      <w:proofErr w:type="spellEnd"/>
      <w:r w:rsidR="005F0498" w:rsidRPr="00904EFA">
        <w:rPr>
          <w:sz w:val="22"/>
          <w:szCs w:val="22"/>
          <w:lang w:val="lt-LT"/>
        </w:rPr>
        <w:t xml:space="preserve"> yra vaistas, k</w:t>
      </w:r>
      <w:r w:rsidR="00B642F0" w:rsidRPr="00904EFA">
        <w:rPr>
          <w:sz w:val="22"/>
          <w:szCs w:val="22"/>
          <w:lang w:val="lt-LT"/>
        </w:rPr>
        <w:t xml:space="preserve">urio sudėtyje yra </w:t>
      </w:r>
      <w:proofErr w:type="spellStart"/>
      <w:r w:rsidR="00B642F0" w:rsidRPr="00904EFA">
        <w:rPr>
          <w:sz w:val="22"/>
          <w:szCs w:val="22"/>
          <w:lang w:val="lt-LT"/>
        </w:rPr>
        <w:t>ketoprofeno</w:t>
      </w:r>
      <w:proofErr w:type="spellEnd"/>
      <w:r w:rsidR="00B642F0" w:rsidRPr="00904EFA">
        <w:rPr>
          <w:sz w:val="22"/>
          <w:szCs w:val="22"/>
          <w:lang w:val="lt-LT"/>
        </w:rPr>
        <w:t xml:space="preserve">, </w:t>
      </w:r>
      <w:r w:rsidR="005F0498" w:rsidRPr="00904EFA">
        <w:rPr>
          <w:sz w:val="22"/>
          <w:szCs w:val="22"/>
          <w:lang w:val="lt-LT"/>
        </w:rPr>
        <w:t>priklausantis nesteroidinių vaistų nuo uždegimo (NVNU) grupei.</w:t>
      </w:r>
    </w:p>
    <w:p w14:paraId="7AF1A9BC" w14:textId="77777777" w:rsidR="005F0498" w:rsidRPr="00904EFA" w:rsidRDefault="005F0498" w:rsidP="00904EFA">
      <w:pPr>
        <w:pStyle w:val="BodyTextAfter0"/>
        <w:rPr>
          <w:sz w:val="22"/>
          <w:szCs w:val="22"/>
          <w:lang w:val="lt-LT"/>
        </w:rPr>
      </w:pPr>
    </w:p>
    <w:p w14:paraId="240985BD" w14:textId="4B1212B5" w:rsidR="005F0498" w:rsidRPr="00904EFA" w:rsidRDefault="00BC32EC" w:rsidP="00904EFA">
      <w:pPr>
        <w:pStyle w:val="BodyTextAfter0"/>
        <w:rPr>
          <w:sz w:val="22"/>
          <w:szCs w:val="22"/>
          <w:lang w:val="lt-LT"/>
        </w:rPr>
      </w:pPr>
      <w:proofErr w:type="spellStart"/>
      <w:r w:rsidRPr="00904EFA">
        <w:rPr>
          <w:sz w:val="22"/>
          <w:szCs w:val="22"/>
          <w:lang w:val="lt-LT"/>
        </w:rPr>
        <w:t>Fastum</w:t>
      </w:r>
      <w:proofErr w:type="spellEnd"/>
      <w:r w:rsidRPr="00904EFA">
        <w:rPr>
          <w:sz w:val="22"/>
          <w:szCs w:val="22"/>
          <w:lang w:val="lt-LT"/>
        </w:rPr>
        <w:t xml:space="preserve"> </w:t>
      </w:r>
      <w:proofErr w:type="spellStart"/>
      <w:r w:rsidRPr="00904EFA">
        <w:rPr>
          <w:sz w:val="22"/>
          <w:szCs w:val="22"/>
          <w:lang w:val="lt-LT"/>
        </w:rPr>
        <w:t>Gel</w:t>
      </w:r>
      <w:proofErr w:type="spellEnd"/>
      <w:r w:rsidR="005F0498" w:rsidRPr="00904EFA">
        <w:rPr>
          <w:sz w:val="22"/>
          <w:szCs w:val="22"/>
          <w:lang w:val="lt-LT"/>
        </w:rPr>
        <w:t xml:space="preserve"> vartojamas nuo skausmo ir uždegimo dėl lėtinių uždegiminių sąnarių ligų, minkštųjų audinių sumušimo, ūminio raiščių ir raumenų patempimo.</w:t>
      </w:r>
    </w:p>
    <w:p w14:paraId="1C5C6D04" w14:textId="77777777" w:rsidR="005F0498" w:rsidRPr="00904EFA" w:rsidRDefault="005F0498" w:rsidP="00904EFA">
      <w:pPr>
        <w:pStyle w:val="BodyTextAfter0"/>
        <w:rPr>
          <w:sz w:val="22"/>
          <w:szCs w:val="22"/>
          <w:lang w:val="lt-LT"/>
        </w:rPr>
      </w:pPr>
    </w:p>
    <w:p w14:paraId="20CF05A0" w14:textId="77777777" w:rsidR="005F0498" w:rsidRPr="00904EFA" w:rsidRDefault="005F0498" w:rsidP="00904EFA">
      <w:pPr>
        <w:pStyle w:val="BodyTextAfter0"/>
        <w:rPr>
          <w:sz w:val="22"/>
          <w:szCs w:val="22"/>
          <w:lang w:val="lt-LT"/>
        </w:rPr>
      </w:pPr>
      <w:proofErr w:type="spellStart"/>
      <w:r w:rsidRPr="00904EFA">
        <w:rPr>
          <w:sz w:val="22"/>
          <w:szCs w:val="22"/>
          <w:lang w:val="lt-LT"/>
        </w:rPr>
        <w:t>Ketoprofeno</w:t>
      </w:r>
      <w:proofErr w:type="spellEnd"/>
      <w:r w:rsidRPr="00904EFA">
        <w:rPr>
          <w:sz w:val="22"/>
          <w:szCs w:val="22"/>
          <w:lang w:val="lt-LT"/>
        </w:rPr>
        <w:t xml:space="preserve"> vartojimo saugumas ir veiksmingumas vaikams neištirtas.</w:t>
      </w:r>
    </w:p>
    <w:p w14:paraId="4117966E" w14:textId="77777777" w:rsidR="00956C1D" w:rsidRPr="00904EFA" w:rsidRDefault="00956C1D" w:rsidP="00904EFA">
      <w:pPr>
        <w:pStyle w:val="PI-1EMEASMCA"/>
        <w:rPr>
          <w:lang w:eastAsia="ko-KR"/>
        </w:rPr>
      </w:pPr>
    </w:p>
    <w:p w14:paraId="40F2C27E" w14:textId="77777777" w:rsidR="0058688E" w:rsidRPr="00904EFA" w:rsidRDefault="0058688E" w:rsidP="00904EFA">
      <w:pPr>
        <w:pStyle w:val="PI-1EMEASMCA"/>
        <w:rPr>
          <w:lang w:eastAsia="ko-KR"/>
        </w:rPr>
      </w:pPr>
    </w:p>
    <w:p w14:paraId="3C1C2F05" w14:textId="0F64859F" w:rsidR="00D2509B" w:rsidRPr="00904EFA" w:rsidRDefault="00D06C5C" w:rsidP="00904EFA">
      <w:pPr>
        <w:pStyle w:val="PI-1EMEASMCA"/>
        <w:rPr>
          <w:rFonts w:eastAsia="Calibri"/>
          <w:noProof/>
        </w:rPr>
      </w:pPr>
      <w:r w:rsidRPr="00904EFA">
        <w:rPr>
          <w:lang w:eastAsia="ko-KR"/>
        </w:rPr>
        <w:t>2.</w:t>
      </w:r>
      <w:r w:rsidRPr="00904EFA">
        <w:rPr>
          <w:lang w:eastAsia="ko-KR"/>
        </w:rPr>
        <w:tab/>
        <w:t xml:space="preserve">Kas žinotina prieš vartojant </w:t>
      </w:r>
      <w:bookmarkEnd w:id="8"/>
      <w:bookmarkEnd w:id="9"/>
      <w:proofErr w:type="spellStart"/>
      <w:r w:rsidR="00BC32EC" w:rsidRPr="00904EFA">
        <w:rPr>
          <w:bCs w:val="0"/>
          <w:lang w:eastAsia="lt-LT"/>
        </w:rPr>
        <w:t>Fastum</w:t>
      </w:r>
      <w:proofErr w:type="spellEnd"/>
      <w:r w:rsidR="00BC32EC" w:rsidRPr="00904EFA">
        <w:rPr>
          <w:bCs w:val="0"/>
          <w:lang w:eastAsia="lt-LT"/>
        </w:rPr>
        <w:t xml:space="preserve"> </w:t>
      </w:r>
      <w:proofErr w:type="spellStart"/>
      <w:r w:rsidR="00BC32EC" w:rsidRPr="00904EFA">
        <w:rPr>
          <w:bCs w:val="0"/>
          <w:lang w:eastAsia="lt-LT"/>
        </w:rPr>
        <w:t>Gel</w:t>
      </w:r>
      <w:proofErr w:type="spellEnd"/>
    </w:p>
    <w:p w14:paraId="2044A517" w14:textId="77777777" w:rsidR="00394D1A" w:rsidRPr="00904EFA" w:rsidRDefault="00394D1A" w:rsidP="00904EFA">
      <w:pPr>
        <w:pStyle w:val="PI-1EMEASMCA"/>
        <w:rPr>
          <w:noProof/>
          <w:lang w:eastAsia="ko-KR"/>
        </w:rPr>
      </w:pPr>
    </w:p>
    <w:p w14:paraId="047E27C5" w14:textId="1E66CC67" w:rsidR="005F0498" w:rsidRPr="00904EFA" w:rsidRDefault="00BC32EC" w:rsidP="00904EFA">
      <w:pPr>
        <w:pStyle w:val="BodyTextAfter0"/>
        <w:rPr>
          <w:b/>
          <w:sz w:val="22"/>
          <w:szCs w:val="22"/>
          <w:lang w:val="lt-LT"/>
        </w:rPr>
      </w:pPr>
      <w:proofErr w:type="spellStart"/>
      <w:r w:rsidRPr="00904EFA">
        <w:rPr>
          <w:b/>
          <w:sz w:val="22"/>
          <w:szCs w:val="22"/>
          <w:lang w:val="lt-LT"/>
        </w:rPr>
        <w:t>Fastum</w:t>
      </w:r>
      <w:proofErr w:type="spellEnd"/>
      <w:r w:rsidRPr="00904EFA">
        <w:rPr>
          <w:b/>
          <w:sz w:val="22"/>
          <w:szCs w:val="22"/>
          <w:lang w:val="lt-LT"/>
        </w:rPr>
        <w:t xml:space="preserve"> </w:t>
      </w:r>
      <w:proofErr w:type="spellStart"/>
      <w:r w:rsidRPr="00904EFA">
        <w:rPr>
          <w:b/>
          <w:sz w:val="22"/>
          <w:szCs w:val="22"/>
          <w:lang w:val="lt-LT"/>
        </w:rPr>
        <w:t>Gel</w:t>
      </w:r>
      <w:proofErr w:type="spellEnd"/>
      <w:r w:rsidR="005F0498" w:rsidRPr="00904EFA">
        <w:rPr>
          <w:sz w:val="22"/>
          <w:szCs w:val="22"/>
          <w:lang w:val="lt-LT"/>
        </w:rPr>
        <w:t xml:space="preserve"> </w:t>
      </w:r>
      <w:r w:rsidR="005F0498" w:rsidRPr="00904EFA">
        <w:rPr>
          <w:b/>
          <w:sz w:val="22"/>
          <w:szCs w:val="22"/>
          <w:lang w:val="lt-LT"/>
        </w:rPr>
        <w:t>vartoti draudžiama:</w:t>
      </w:r>
    </w:p>
    <w:p w14:paraId="76C85DD2" w14:textId="14DB3C48" w:rsidR="005F0498" w:rsidRPr="00904EFA" w:rsidRDefault="005F0498" w:rsidP="00904EFA">
      <w:pPr>
        <w:numPr>
          <w:ilvl w:val="12"/>
          <w:numId w:val="0"/>
        </w:numPr>
        <w:ind w:left="567" w:hanging="207"/>
      </w:pPr>
      <w:r w:rsidRPr="00904EFA">
        <w:t>-</w:t>
      </w:r>
      <w:r w:rsidRPr="00904EFA">
        <w:tab/>
        <w:t>jeigu yra alergija veikliajai medžiagai arba bet kuriai pagalbinei šio vaisto medžiagai (jos išvardytos 6 skyriuje);</w:t>
      </w:r>
    </w:p>
    <w:p w14:paraId="7FC43666" w14:textId="7B736D05" w:rsidR="005F0498" w:rsidRPr="00904EFA" w:rsidRDefault="005F0498" w:rsidP="00904EFA">
      <w:pPr>
        <w:pStyle w:val="BT-EMEASMCA"/>
      </w:pPr>
      <w:r w:rsidRPr="00904EFA">
        <w:t xml:space="preserve">jeigu yra padidėjęs jautrumas acetilsalicilo rūgščiai, kitiems nesteroidiniams vaistams nuo uždegimo, </w:t>
      </w:r>
      <w:r w:rsidR="00EA5D9F" w:rsidRPr="00EA5D9F">
        <w:t>fenofibratui (vaistas, skirtas mažinti cholesterolio kiekiui kraujyje), tiaprofeno rūgščiai, nes gali atsirasti odos ar kvėpavimo organų pažeidimų, tokių kaip švokštimas (bronchinė astma), varvanti nosis (rinitas) ar bėrimas su niežuliu (dilgėlinė)</w:t>
      </w:r>
      <w:r w:rsidRPr="00904EFA">
        <w:t>;</w:t>
      </w:r>
    </w:p>
    <w:p w14:paraId="1D95A6EF" w14:textId="45403A7D" w:rsidR="005F0498" w:rsidRPr="00904EFA" w:rsidRDefault="00B642F0" w:rsidP="00D5625A">
      <w:pPr>
        <w:pStyle w:val="BT-EMEASMCA"/>
      </w:pPr>
      <w:r w:rsidRPr="00904EFA">
        <w:t xml:space="preserve">nevartokite, jei praeityje yra buvusi </w:t>
      </w:r>
      <w:r w:rsidR="008A3B4B">
        <w:t xml:space="preserve">alergija </w:t>
      </w:r>
      <w:r w:rsidR="005F0498" w:rsidRPr="00904EFA">
        <w:t>UV blokatoriams arba kvepalams;</w:t>
      </w:r>
    </w:p>
    <w:p w14:paraId="1131DED1" w14:textId="77777777" w:rsidR="005F0498" w:rsidRPr="00904EFA" w:rsidRDefault="005F0498" w:rsidP="00904EFA">
      <w:pPr>
        <w:pStyle w:val="BT-EMEASMCA"/>
      </w:pPr>
      <w:r w:rsidRPr="00904EFA">
        <w:t>gydymo metu ir dvi savaites pasibaigus gydymui, vaistu gydytas vietas būtinai saugokite nuo saulės ir soliariumo UV spindulių;</w:t>
      </w:r>
    </w:p>
    <w:p w14:paraId="413DB00C" w14:textId="42AE7F80" w:rsidR="005F0498" w:rsidRPr="00904EFA" w:rsidRDefault="005F0498" w:rsidP="00904EFA">
      <w:pPr>
        <w:pStyle w:val="BT-EMEASMCA"/>
      </w:pPr>
      <w:r w:rsidRPr="00904EFA">
        <w:t>negalima tepti ant atvirų žaizdų ar odos pažeidimų (pvz.</w:t>
      </w:r>
      <w:r w:rsidR="00EA5D9F">
        <w:t>,</w:t>
      </w:r>
      <w:r w:rsidRPr="00904EFA">
        <w:t xml:space="preserve"> </w:t>
      </w:r>
      <w:r w:rsidR="00EA5D9F">
        <w:t xml:space="preserve">egzema, aknė, </w:t>
      </w:r>
      <w:r w:rsidRPr="00904EFA">
        <w:t>pūlinys, opa ar auglys);</w:t>
      </w:r>
    </w:p>
    <w:p w14:paraId="76979812" w14:textId="68BC4243" w:rsidR="005F0498" w:rsidRPr="00904EFA" w:rsidRDefault="005F0498" w:rsidP="00904EFA">
      <w:pPr>
        <w:pStyle w:val="BT-EMEASMCA"/>
      </w:pPr>
      <w:r w:rsidRPr="00904EFA">
        <w:t>negalima tepti šalia akių ar ant gleivinių</w:t>
      </w:r>
      <w:r w:rsidR="00376A1B" w:rsidRPr="00904EFA">
        <w:t>;</w:t>
      </w:r>
    </w:p>
    <w:p w14:paraId="30B1D0F8" w14:textId="77777777" w:rsidR="005F0498" w:rsidRPr="00904EFA" w:rsidRDefault="005F0498" w:rsidP="00904EFA">
      <w:pPr>
        <w:pStyle w:val="BT-EMEASMCA"/>
      </w:pPr>
      <w:r w:rsidRPr="00904EFA">
        <w:t>tris paskutiniuosius nėštumo mėnesius.</w:t>
      </w:r>
    </w:p>
    <w:p w14:paraId="30AA7942" w14:textId="77777777" w:rsidR="005F0498" w:rsidRPr="00904EFA" w:rsidRDefault="005F0498" w:rsidP="00904EFA"/>
    <w:p w14:paraId="16FAB78A" w14:textId="77777777" w:rsidR="005F0498" w:rsidRPr="00904EFA" w:rsidRDefault="005F0498" w:rsidP="00904EFA">
      <w:pPr>
        <w:ind w:left="567" w:hanging="567"/>
      </w:pPr>
      <w:r w:rsidRPr="00904EFA">
        <w:rPr>
          <w:b/>
        </w:rPr>
        <w:t>Įspėjimai ir atsargumo priemonės</w:t>
      </w:r>
    </w:p>
    <w:p w14:paraId="2B5FE574" w14:textId="1947030C" w:rsidR="005F0498" w:rsidRPr="00904EFA" w:rsidRDefault="005F0498" w:rsidP="00904EFA">
      <w:pPr>
        <w:pStyle w:val="PI-3EMEASMCA"/>
        <w:spacing w:line="240" w:lineRule="auto"/>
      </w:pPr>
      <w:r w:rsidRPr="00904EFA">
        <w:rPr>
          <w:b w:val="0"/>
        </w:rPr>
        <w:t xml:space="preserve">Pasitarkite su gydytoju arba vaistininku, prieš pradėdami vartoti </w:t>
      </w:r>
      <w:proofErr w:type="spellStart"/>
      <w:r w:rsidR="00BC32EC" w:rsidRPr="00904EFA">
        <w:rPr>
          <w:b w:val="0"/>
        </w:rPr>
        <w:t>Fastum</w:t>
      </w:r>
      <w:proofErr w:type="spellEnd"/>
      <w:r w:rsidR="00BC32EC" w:rsidRPr="00904EFA">
        <w:rPr>
          <w:b w:val="0"/>
        </w:rPr>
        <w:t xml:space="preserve"> </w:t>
      </w:r>
      <w:proofErr w:type="spellStart"/>
      <w:r w:rsidR="00BC32EC" w:rsidRPr="00904EFA">
        <w:rPr>
          <w:b w:val="0"/>
        </w:rPr>
        <w:t>Gel</w:t>
      </w:r>
      <w:proofErr w:type="spellEnd"/>
      <w:r w:rsidRPr="00904EFA">
        <w:rPr>
          <w:b w:val="0"/>
        </w:rPr>
        <w:t>.</w:t>
      </w:r>
    </w:p>
    <w:p w14:paraId="18F24F16" w14:textId="544C9CC1" w:rsidR="005F0498" w:rsidRPr="00904EFA" w:rsidRDefault="005F0498" w:rsidP="00904EFA">
      <w:pPr>
        <w:pStyle w:val="PI-3EMEASMCA"/>
        <w:spacing w:line="240" w:lineRule="auto"/>
        <w:rPr>
          <w:b w:val="0"/>
        </w:rPr>
      </w:pPr>
      <w:r w:rsidRPr="00904EFA">
        <w:rPr>
          <w:b w:val="0"/>
        </w:rPr>
        <w:t xml:space="preserve">Saulės (netgi esant ūkanai) ar UV spindulių poveikis sąveikoje su </w:t>
      </w:r>
      <w:proofErr w:type="spellStart"/>
      <w:r w:rsidR="00BC32EC" w:rsidRPr="00904EFA">
        <w:rPr>
          <w:b w:val="0"/>
        </w:rPr>
        <w:t>Fastum</w:t>
      </w:r>
      <w:proofErr w:type="spellEnd"/>
      <w:r w:rsidR="00BC32EC" w:rsidRPr="00904EFA">
        <w:rPr>
          <w:b w:val="0"/>
        </w:rPr>
        <w:t xml:space="preserve"> </w:t>
      </w:r>
      <w:proofErr w:type="spellStart"/>
      <w:r w:rsidR="00BC32EC" w:rsidRPr="00904EFA">
        <w:rPr>
          <w:b w:val="0"/>
        </w:rPr>
        <w:t>Gel</w:t>
      </w:r>
      <w:proofErr w:type="spellEnd"/>
      <w:r w:rsidRPr="00904EFA">
        <w:rPr>
          <w:b w:val="0"/>
        </w:rPr>
        <w:t xml:space="preserve"> gali sukelti sunkias odos reakcijas (</w:t>
      </w:r>
      <w:proofErr w:type="spellStart"/>
      <w:r w:rsidRPr="00904EFA">
        <w:rPr>
          <w:b w:val="0"/>
        </w:rPr>
        <w:t>fotosensibilizaciją</w:t>
      </w:r>
      <w:proofErr w:type="spellEnd"/>
      <w:r w:rsidRPr="00904EFA">
        <w:rPr>
          <w:b w:val="0"/>
        </w:rPr>
        <w:t>). Todėl būtina:</w:t>
      </w:r>
    </w:p>
    <w:p w14:paraId="22D0BE75" w14:textId="77777777" w:rsidR="005F0498" w:rsidRPr="00904EFA" w:rsidRDefault="005F0498" w:rsidP="00904EFA">
      <w:pPr>
        <w:pStyle w:val="PI-3EMEASMCA"/>
        <w:spacing w:line="240" w:lineRule="auto"/>
      </w:pPr>
      <w:r w:rsidRPr="00904EFA">
        <w:rPr>
          <w:b w:val="0"/>
        </w:rPr>
        <w:lastRenderedPageBreak/>
        <w:t xml:space="preserve">- norint išvengti </w:t>
      </w:r>
      <w:proofErr w:type="spellStart"/>
      <w:r w:rsidRPr="00904EFA">
        <w:rPr>
          <w:b w:val="0"/>
        </w:rPr>
        <w:t>fotosensibilizacijos</w:t>
      </w:r>
      <w:proofErr w:type="spellEnd"/>
      <w:r w:rsidRPr="00904EFA">
        <w:rPr>
          <w:b w:val="0"/>
        </w:rPr>
        <w:t xml:space="preserve"> rizikos, gydymo metu ir dvi savaites pasibaigus gydymui vaisto vartojimo vietas reikia saugoti pridengus drabužiais;</w:t>
      </w:r>
    </w:p>
    <w:p w14:paraId="3D276293" w14:textId="4C10A8BF" w:rsidR="005F0498" w:rsidRPr="00904EFA" w:rsidRDefault="005F0498" w:rsidP="00904EFA">
      <w:pPr>
        <w:pStyle w:val="BodyTextAfter0"/>
        <w:rPr>
          <w:b/>
          <w:i/>
          <w:sz w:val="22"/>
          <w:szCs w:val="22"/>
          <w:u w:val="single"/>
          <w:lang w:val="lt-LT"/>
        </w:rPr>
      </w:pPr>
      <w:r w:rsidRPr="00904EFA">
        <w:rPr>
          <w:sz w:val="22"/>
          <w:szCs w:val="22"/>
          <w:lang w:val="lt-LT"/>
        </w:rPr>
        <w:t xml:space="preserve">- kiekvieną kartą po </w:t>
      </w:r>
      <w:proofErr w:type="spellStart"/>
      <w:r w:rsidR="00BC32EC" w:rsidRPr="00904EFA">
        <w:rPr>
          <w:sz w:val="22"/>
          <w:szCs w:val="22"/>
          <w:lang w:val="lt-LT"/>
        </w:rPr>
        <w:t>Fastum</w:t>
      </w:r>
      <w:proofErr w:type="spellEnd"/>
      <w:r w:rsidR="00BC32EC" w:rsidRPr="00904EFA">
        <w:rPr>
          <w:sz w:val="22"/>
          <w:szCs w:val="22"/>
          <w:lang w:val="lt-LT"/>
        </w:rPr>
        <w:t xml:space="preserve"> </w:t>
      </w:r>
      <w:proofErr w:type="spellStart"/>
      <w:r w:rsidR="00BC32EC" w:rsidRPr="00904EFA">
        <w:rPr>
          <w:sz w:val="22"/>
          <w:szCs w:val="22"/>
          <w:lang w:val="lt-LT"/>
        </w:rPr>
        <w:t>Gel</w:t>
      </w:r>
      <w:proofErr w:type="spellEnd"/>
      <w:r w:rsidRPr="00904EFA">
        <w:rPr>
          <w:sz w:val="22"/>
          <w:szCs w:val="22"/>
          <w:lang w:val="lt-LT"/>
        </w:rPr>
        <w:t xml:space="preserve"> vartojimo švariai </w:t>
      </w:r>
      <w:r w:rsidR="007A5C86" w:rsidRPr="00904EFA">
        <w:rPr>
          <w:sz w:val="22"/>
          <w:szCs w:val="22"/>
          <w:lang w:val="lt-LT"/>
        </w:rPr>
        <w:t>nusiplau</w:t>
      </w:r>
      <w:r w:rsidR="007A5C86">
        <w:rPr>
          <w:sz w:val="22"/>
          <w:szCs w:val="22"/>
          <w:lang w:val="lt-LT"/>
        </w:rPr>
        <w:t>ti</w:t>
      </w:r>
      <w:r w:rsidR="007A5C86" w:rsidRPr="00904EFA">
        <w:rPr>
          <w:sz w:val="22"/>
          <w:szCs w:val="22"/>
          <w:lang w:val="lt-LT"/>
        </w:rPr>
        <w:t xml:space="preserve"> </w:t>
      </w:r>
      <w:r w:rsidRPr="00904EFA">
        <w:rPr>
          <w:sz w:val="22"/>
          <w:szCs w:val="22"/>
          <w:lang w:val="lt-LT"/>
        </w:rPr>
        <w:t>rankas.</w:t>
      </w:r>
    </w:p>
    <w:p w14:paraId="2AFD739A" w14:textId="77777777" w:rsidR="005F0498" w:rsidRPr="00904EFA" w:rsidRDefault="005F0498" w:rsidP="00904EFA">
      <w:pPr>
        <w:pStyle w:val="BodyTextAfter0"/>
        <w:rPr>
          <w:b/>
          <w:i/>
          <w:sz w:val="22"/>
          <w:szCs w:val="22"/>
          <w:u w:val="single"/>
          <w:lang w:val="lt-LT"/>
        </w:rPr>
      </w:pPr>
    </w:p>
    <w:p w14:paraId="58489863" w14:textId="50B7A642" w:rsidR="005F0498" w:rsidRPr="00904EFA" w:rsidRDefault="005F0498" w:rsidP="00904EFA">
      <w:pPr>
        <w:pStyle w:val="BodyTextAfter0"/>
        <w:rPr>
          <w:b/>
          <w:i/>
          <w:sz w:val="22"/>
          <w:szCs w:val="22"/>
          <w:u w:val="single"/>
          <w:lang w:val="lt-LT"/>
        </w:rPr>
      </w:pPr>
      <w:r w:rsidRPr="00904EFA">
        <w:rPr>
          <w:sz w:val="22"/>
          <w:szCs w:val="22"/>
          <w:lang w:val="lt-LT"/>
        </w:rPr>
        <w:t xml:space="preserve">Atsiradus bet kokiai odos reakcijai po </w:t>
      </w:r>
      <w:proofErr w:type="spellStart"/>
      <w:r w:rsidR="00BC32EC" w:rsidRPr="00904EFA">
        <w:rPr>
          <w:sz w:val="22"/>
          <w:szCs w:val="22"/>
          <w:lang w:val="lt-LT"/>
        </w:rPr>
        <w:t>Fastum</w:t>
      </w:r>
      <w:proofErr w:type="spellEnd"/>
      <w:r w:rsidR="00BC32EC" w:rsidRPr="00904EFA">
        <w:rPr>
          <w:sz w:val="22"/>
          <w:szCs w:val="22"/>
          <w:lang w:val="lt-LT"/>
        </w:rPr>
        <w:t xml:space="preserve"> </w:t>
      </w:r>
      <w:proofErr w:type="spellStart"/>
      <w:r w:rsidR="00BC32EC" w:rsidRPr="00904EFA">
        <w:rPr>
          <w:sz w:val="22"/>
          <w:szCs w:val="22"/>
          <w:lang w:val="lt-LT"/>
        </w:rPr>
        <w:t>Gel</w:t>
      </w:r>
      <w:proofErr w:type="spellEnd"/>
      <w:r w:rsidRPr="00904EFA">
        <w:rPr>
          <w:sz w:val="22"/>
          <w:szCs w:val="22"/>
          <w:lang w:val="lt-LT"/>
        </w:rPr>
        <w:t xml:space="preserve"> vartojimo, gydymą reikia nedelsiant nutraukti.</w:t>
      </w:r>
    </w:p>
    <w:p w14:paraId="0D487547" w14:textId="58B839A6" w:rsidR="00EA5D9F" w:rsidRDefault="00EA5D9F" w:rsidP="00904EFA">
      <w:pPr>
        <w:pStyle w:val="ListParagraph1"/>
        <w:spacing w:after="0" w:line="240" w:lineRule="auto"/>
        <w:ind w:left="0"/>
        <w:rPr>
          <w:rFonts w:ascii="Times New Roman" w:hAnsi="Times New Roman"/>
        </w:rPr>
      </w:pPr>
      <w:r w:rsidRPr="00EA5D9F">
        <w:rPr>
          <w:rFonts w:ascii="Times New Roman" w:hAnsi="Times New Roman"/>
        </w:rPr>
        <w:t xml:space="preserve">Nedelsiant nutraukite vartojimą, jei atsirado bet kokių odos reakcijų, įskaitant odos reakciją pavartojus kartu vaistų, kurių sudėtyje yra </w:t>
      </w:r>
      <w:proofErr w:type="spellStart"/>
      <w:r w:rsidRPr="00EA5D9F">
        <w:rPr>
          <w:rFonts w:ascii="Times New Roman" w:hAnsi="Times New Roman"/>
        </w:rPr>
        <w:t>oktokrileno</w:t>
      </w:r>
      <w:proofErr w:type="spellEnd"/>
      <w:r w:rsidRPr="00EA5D9F">
        <w:rPr>
          <w:rFonts w:ascii="Times New Roman" w:hAnsi="Times New Roman"/>
        </w:rPr>
        <w:t xml:space="preserve"> (pagalbinė medžiaga, esanti daugelio kosmetikos ir higienos priemonių, pvz., šampūno, kremo po skutimosi, vonios gelio, odos kremo, lūpų pieštukų, kremo nuo odos senėjimo, makiažo valiklių, plaukų purškalų, sudėtyje, sauganti nuo irimo šviesos poveikyje).</w:t>
      </w:r>
    </w:p>
    <w:p w14:paraId="740AE5B4" w14:textId="1B46FC44" w:rsidR="005F0498" w:rsidRPr="00904EFA" w:rsidRDefault="005F0498" w:rsidP="00904EFA">
      <w:pPr>
        <w:pStyle w:val="ListParagraph1"/>
        <w:spacing w:after="0" w:line="240" w:lineRule="auto"/>
        <w:ind w:left="0"/>
        <w:rPr>
          <w:rFonts w:ascii="Times New Roman" w:hAnsi="Times New Roman"/>
        </w:rPr>
      </w:pPr>
      <w:r w:rsidRPr="00904EFA">
        <w:rPr>
          <w:rFonts w:ascii="Times New Roman" w:hAnsi="Times New Roman"/>
        </w:rPr>
        <w:t>Negalima vartoti su spaudžiamuoju tvarsčiu.</w:t>
      </w:r>
    </w:p>
    <w:p w14:paraId="611B1F21" w14:textId="77777777" w:rsidR="005F0498" w:rsidRPr="00904EFA" w:rsidRDefault="005F0498" w:rsidP="00904EFA">
      <w:pPr>
        <w:pStyle w:val="BodyTextAfter0"/>
        <w:rPr>
          <w:b/>
          <w:i/>
          <w:sz w:val="22"/>
          <w:szCs w:val="22"/>
          <w:u w:val="single"/>
          <w:lang w:val="lt-LT"/>
        </w:rPr>
      </w:pPr>
      <w:r w:rsidRPr="00904EFA">
        <w:rPr>
          <w:sz w:val="22"/>
          <w:szCs w:val="22"/>
          <w:lang w:val="lt-LT"/>
        </w:rPr>
        <w:t>Vartojimo metu būtina vengti gelio kontakto su gleivinėmis ar akimis.</w:t>
      </w:r>
    </w:p>
    <w:p w14:paraId="68860ED3" w14:textId="77777777" w:rsidR="005F0498" w:rsidRDefault="005F0498" w:rsidP="00904EFA">
      <w:pPr>
        <w:pStyle w:val="BodyTextAfter0"/>
        <w:rPr>
          <w:sz w:val="22"/>
          <w:szCs w:val="22"/>
          <w:lang w:val="lt-LT"/>
        </w:rPr>
      </w:pPr>
      <w:r w:rsidRPr="00904EFA">
        <w:rPr>
          <w:sz w:val="22"/>
          <w:szCs w:val="22"/>
          <w:lang w:val="lt-LT"/>
        </w:rPr>
        <w:t>Rekomenduojama gydymo trukmė neturėtų būti viršijama dėl padidėjusios kontaktinio dermatito ir padidėjusio jautrumo saulės šviesai reakcijos išsivystymo rizikos per tam tikrą laiką.</w:t>
      </w:r>
    </w:p>
    <w:p w14:paraId="4DC91A6C" w14:textId="77777777" w:rsidR="00EA5D9F" w:rsidRPr="00904EFA" w:rsidRDefault="00EA5D9F" w:rsidP="00904EFA">
      <w:pPr>
        <w:pStyle w:val="BodyTextAfter0"/>
        <w:rPr>
          <w:sz w:val="22"/>
          <w:szCs w:val="22"/>
          <w:lang w:val="lt-LT"/>
        </w:rPr>
      </w:pPr>
    </w:p>
    <w:p w14:paraId="79F3ACAF" w14:textId="36269156" w:rsidR="005F0498" w:rsidRDefault="005F0498" w:rsidP="00904EFA">
      <w:pPr>
        <w:pStyle w:val="BodyTextAfter0"/>
        <w:rPr>
          <w:sz w:val="22"/>
          <w:szCs w:val="22"/>
          <w:lang w:val="lt-LT"/>
        </w:rPr>
      </w:pPr>
      <w:proofErr w:type="spellStart"/>
      <w:r w:rsidRPr="00904EFA">
        <w:rPr>
          <w:sz w:val="22"/>
          <w:szCs w:val="22"/>
          <w:lang w:val="lt-LT"/>
        </w:rPr>
        <w:t>Ketoprofeno</w:t>
      </w:r>
      <w:proofErr w:type="spellEnd"/>
      <w:r w:rsidRPr="00904EFA">
        <w:rPr>
          <w:sz w:val="22"/>
          <w:szCs w:val="22"/>
          <w:lang w:val="lt-LT"/>
        </w:rPr>
        <w:t xml:space="preserve"> geliu gydyti ligonius, sergančius </w:t>
      </w:r>
      <w:r w:rsidR="00EA5D9F" w:rsidRPr="00EA5D9F">
        <w:rPr>
          <w:sz w:val="22"/>
          <w:szCs w:val="22"/>
          <w:lang w:val="lt-LT"/>
        </w:rPr>
        <w:t xml:space="preserve">astma kartu su lėtine sloga, lėtiniu sinusitu ir (ar) turinčius nosies polipų, kuriems būdinga didesnė alergijos </w:t>
      </w:r>
      <w:proofErr w:type="spellStart"/>
      <w:r w:rsidR="00EA5D9F" w:rsidRPr="00EA5D9F">
        <w:rPr>
          <w:sz w:val="22"/>
          <w:szCs w:val="22"/>
          <w:lang w:val="lt-LT"/>
        </w:rPr>
        <w:t>acetilsalicilo</w:t>
      </w:r>
      <w:proofErr w:type="spellEnd"/>
      <w:r w:rsidR="00EA5D9F" w:rsidRPr="00EA5D9F">
        <w:rPr>
          <w:sz w:val="22"/>
          <w:szCs w:val="22"/>
          <w:lang w:val="lt-LT"/>
        </w:rPr>
        <w:t xml:space="preserve"> rūgščiai ir (ar) kitiems NVNU rizika, derėtų atsargiai</w:t>
      </w:r>
      <w:r w:rsidRPr="00904EFA">
        <w:rPr>
          <w:sz w:val="22"/>
          <w:szCs w:val="22"/>
          <w:lang w:val="lt-LT"/>
        </w:rPr>
        <w:t>.</w:t>
      </w:r>
    </w:p>
    <w:p w14:paraId="2B5578A1" w14:textId="77777777" w:rsidR="00EA5D9F" w:rsidRPr="00EA5D9F" w:rsidRDefault="00EA5D9F" w:rsidP="00EA5D9F">
      <w:pPr>
        <w:pStyle w:val="BodyTextAfter0"/>
        <w:rPr>
          <w:sz w:val="22"/>
          <w:szCs w:val="22"/>
          <w:lang w:val="lt-LT"/>
        </w:rPr>
      </w:pPr>
      <w:r w:rsidRPr="00EA5D9F">
        <w:rPr>
          <w:sz w:val="22"/>
          <w:szCs w:val="22"/>
          <w:lang w:val="lt-LT"/>
        </w:rPr>
        <w:t>Didelio kiekio tepimas ant odos gali sukelti sisteminį poveikį, įskaitant padidėjusį jautrumą ir astmą.</w:t>
      </w:r>
    </w:p>
    <w:p w14:paraId="090179D4" w14:textId="77777777" w:rsidR="00EA5D9F" w:rsidRPr="00EA5D9F" w:rsidRDefault="00EA5D9F" w:rsidP="00EA5D9F">
      <w:pPr>
        <w:pStyle w:val="BodyTextAfter0"/>
        <w:rPr>
          <w:sz w:val="22"/>
          <w:szCs w:val="22"/>
          <w:lang w:val="lt-LT"/>
        </w:rPr>
      </w:pPr>
    </w:p>
    <w:p w14:paraId="48ADF1C7" w14:textId="15EB0917" w:rsidR="00EA5D9F" w:rsidRPr="00904EFA" w:rsidRDefault="00EA5D9F" w:rsidP="00EA5D9F">
      <w:pPr>
        <w:pStyle w:val="BodyTextAfter0"/>
        <w:rPr>
          <w:sz w:val="22"/>
          <w:szCs w:val="22"/>
          <w:lang w:val="lt-LT"/>
        </w:rPr>
      </w:pPr>
      <w:r w:rsidRPr="00EA5D9F">
        <w:rPr>
          <w:sz w:val="22"/>
          <w:szCs w:val="22"/>
          <w:lang w:val="lt-LT"/>
        </w:rPr>
        <w:t xml:space="preserve">Pacientai, kurių širdies, kepenų ar inkstų funkcija sutrikusi, </w:t>
      </w:r>
      <w:proofErr w:type="spellStart"/>
      <w:r w:rsidRPr="00EA5D9F">
        <w:rPr>
          <w:sz w:val="22"/>
          <w:szCs w:val="22"/>
          <w:lang w:val="lt-LT"/>
        </w:rPr>
        <w:t>Fastum</w:t>
      </w:r>
      <w:proofErr w:type="spellEnd"/>
      <w:r w:rsidRPr="00EA5D9F">
        <w:rPr>
          <w:sz w:val="22"/>
          <w:szCs w:val="22"/>
          <w:lang w:val="lt-LT"/>
        </w:rPr>
        <w:t xml:space="preserve"> </w:t>
      </w:r>
      <w:proofErr w:type="spellStart"/>
      <w:r w:rsidR="000118C9" w:rsidRPr="000118C9">
        <w:rPr>
          <w:sz w:val="22"/>
          <w:szCs w:val="22"/>
          <w:lang w:val="lt-LT"/>
        </w:rPr>
        <w:t>Gel</w:t>
      </w:r>
      <w:proofErr w:type="spellEnd"/>
      <w:r w:rsidR="000118C9" w:rsidRPr="000118C9">
        <w:rPr>
          <w:sz w:val="22"/>
          <w:szCs w:val="22"/>
          <w:lang w:val="lt-LT"/>
        </w:rPr>
        <w:t xml:space="preserve"> </w:t>
      </w:r>
      <w:r w:rsidRPr="00EA5D9F">
        <w:rPr>
          <w:sz w:val="22"/>
          <w:szCs w:val="22"/>
          <w:lang w:val="lt-LT"/>
        </w:rPr>
        <w:t>turi vartoti atsargiai</w:t>
      </w:r>
      <w:r>
        <w:rPr>
          <w:sz w:val="22"/>
          <w:szCs w:val="22"/>
          <w:lang w:val="lt-LT"/>
        </w:rPr>
        <w:t>.</w:t>
      </w:r>
    </w:p>
    <w:p w14:paraId="1434B554" w14:textId="77777777" w:rsidR="005F0498" w:rsidRPr="00904EFA" w:rsidRDefault="005F0498" w:rsidP="00904EFA">
      <w:pPr>
        <w:pStyle w:val="BodyTextAfter0"/>
        <w:rPr>
          <w:sz w:val="22"/>
          <w:szCs w:val="22"/>
          <w:lang w:val="lt-LT"/>
        </w:rPr>
      </w:pPr>
    </w:p>
    <w:p w14:paraId="451D25D1" w14:textId="77777777" w:rsidR="005F0498" w:rsidRPr="00904EFA" w:rsidRDefault="005F0498" w:rsidP="00904EFA">
      <w:pPr>
        <w:ind w:left="567" w:hanging="567"/>
        <w:rPr>
          <w:b/>
          <w:noProof/>
          <w:color w:val="000000"/>
        </w:rPr>
      </w:pPr>
      <w:r w:rsidRPr="00904EFA">
        <w:rPr>
          <w:b/>
          <w:noProof/>
          <w:color w:val="000000"/>
        </w:rPr>
        <w:t>Vaikams ir paaugliams</w:t>
      </w:r>
    </w:p>
    <w:p w14:paraId="0A4095A6" w14:textId="77777777" w:rsidR="005F0498" w:rsidRPr="00904EFA" w:rsidRDefault="005F0498" w:rsidP="00904EFA">
      <w:pPr>
        <w:pStyle w:val="BodyTextAfter0"/>
        <w:rPr>
          <w:noProof/>
          <w:sz w:val="22"/>
          <w:szCs w:val="22"/>
          <w:lang w:val="lt-LT"/>
        </w:rPr>
      </w:pPr>
      <w:proofErr w:type="spellStart"/>
      <w:r w:rsidRPr="00904EFA">
        <w:rPr>
          <w:sz w:val="22"/>
          <w:szCs w:val="22"/>
          <w:lang w:val="lt-LT"/>
        </w:rPr>
        <w:t>Ketoprofeno</w:t>
      </w:r>
      <w:proofErr w:type="spellEnd"/>
      <w:r w:rsidRPr="00904EFA">
        <w:rPr>
          <w:sz w:val="22"/>
          <w:szCs w:val="22"/>
          <w:lang w:val="lt-LT"/>
        </w:rPr>
        <w:t xml:space="preserve"> vartojimo saugumas ir efektyvumas vaikams nenustatytas</w:t>
      </w:r>
      <w:r w:rsidRPr="00904EFA">
        <w:rPr>
          <w:noProof/>
          <w:sz w:val="22"/>
          <w:szCs w:val="22"/>
          <w:lang w:val="lt-LT"/>
        </w:rPr>
        <w:t>.</w:t>
      </w:r>
    </w:p>
    <w:p w14:paraId="6AB9C929" w14:textId="77777777" w:rsidR="005F0498" w:rsidRPr="00904EFA" w:rsidRDefault="005F0498" w:rsidP="00904EFA">
      <w:pPr>
        <w:pStyle w:val="BodyTextAfter0"/>
        <w:rPr>
          <w:noProof/>
          <w:sz w:val="22"/>
          <w:szCs w:val="22"/>
          <w:lang w:val="lt-LT"/>
        </w:rPr>
      </w:pPr>
    </w:p>
    <w:p w14:paraId="74670B26" w14:textId="30721DCD" w:rsidR="005F0498" w:rsidRPr="00904EFA" w:rsidRDefault="005F0498" w:rsidP="00904EFA">
      <w:pPr>
        <w:ind w:left="567" w:hanging="567"/>
        <w:rPr>
          <w:b/>
          <w:color w:val="000000"/>
        </w:rPr>
      </w:pPr>
      <w:r w:rsidRPr="00904EFA">
        <w:rPr>
          <w:b/>
          <w:color w:val="000000"/>
        </w:rPr>
        <w:t xml:space="preserve">Kiti vaistai ir </w:t>
      </w:r>
      <w:proofErr w:type="spellStart"/>
      <w:r w:rsidR="00BC32EC" w:rsidRPr="00904EFA">
        <w:rPr>
          <w:b/>
          <w:color w:val="000000"/>
        </w:rPr>
        <w:t>Fastum</w:t>
      </w:r>
      <w:proofErr w:type="spellEnd"/>
      <w:r w:rsidR="00BC32EC" w:rsidRPr="00904EFA">
        <w:rPr>
          <w:b/>
          <w:color w:val="000000"/>
        </w:rPr>
        <w:t xml:space="preserve"> </w:t>
      </w:r>
      <w:proofErr w:type="spellStart"/>
      <w:r w:rsidR="00BC32EC" w:rsidRPr="00904EFA">
        <w:rPr>
          <w:b/>
          <w:color w:val="000000"/>
        </w:rPr>
        <w:t>Gel</w:t>
      </w:r>
      <w:proofErr w:type="spellEnd"/>
    </w:p>
    <w:p w14:paraId="3023A82B" w14:textId="77777777" w:rsidR="005F0498" w:rsidRPr="00904EFA" w:rsidRDefault="005F0498" w:rsidP="00904EFA">
      <w:pPr>
        <w:rPr>
          <w:b/>
          <w:color w:val="000000"/>
        </w:rPr>
      </w:pPr>
      <w:r w:rsidRPr="00904EFA">
        <w:rPr>
          <w:noProof/>
        </w:rPr>
        <w:t>Jeigu vartojate ar neseniai vartojote kitų vaistų arba dėl to nesate tikri, apie tai pasakykite gydytojui arba vaistininkui.</w:t>
      </w:r>
    </w:p>
    <w:p w14:paraId="62F73ABB" w14:textId="24EE0390" w:rsidR="005F0498" w:rsidRPr="00904EFA" w:rsidRDefault="00BC32EC" w:rsidP="00904EFA">
      <w:pPr>
        <w:pStyle w:val="BodyTextAfter0"/>
        <w:rPr>
          <w:sz w:val="22"/>
          <w:szCs w:val="22"/>
          <w:lang w:val="lt-LT"/>
        </w:rPr>
      </w:pPr>
      <w:proofErr w:type="spellStart"/>
      <w:r w:rsidRPr="00904EFA">
        <w:rPr>
          <w:sz w:val="22"/>
          <w:szCs w:val="22"/>
          <w:lang w:val="lt-LT"/>
        </w:rPr>
        <w:t>Fastum</w:t>
      </w:r>
      <w:proofErr w:type="spellEnd"/>
      <w:r w:rsidRPr="00904EFA">
        <w:rPr>
          <w:sz w:val="22"/>
          <w:szCs w:val="22"/>
          <w:lang w:val="lt-LT"/>
        </w:rPr>
        <w:t xml:space="preserve"> </w:t>
      </w:r>
      <w:proofErr w:type="spellStart"/>
      <w:r w:rsidRPr="00904EFA">
        <w:rPr>
          <w:sz w:val="22"/>
          <w:szCs w:val="22"/>
          <w:lang w:val="lt-LT"/>
        </w:rPr>
        <w:t>Gel</w:t>
      </w:r>
      <w:proofErr w:type="spellEnd"/>
      <w:r w:rsidR="005F0498" w:rsidRPr="00904EFA">
        <w:rPr>
          <w:sz w:val="22"/>
          <w:szCs w:val="22"/>
          <w:lang w:val="lt-LT"/>
        </w:rPr>
        <w:t xml:space="preserve"> sąveika su kitais vaistais mažai tikėtina, kadangi jį vartojant ant odos, veikliosios medžiagos </w:t>
      </w:r>
      <w:proofErr w:type="spellStart"/>
      <w:r w:rsidR="005F0498" w:rsidRPr="00904EFA">
        <w:rPr>
          <w:sz w:val="22"/>
          <w:szCs w:val="22"/>
          <w:lang w:val="lt-LT"/>
        </w:rPr>
        <w:t>ketoprofeno</w:t>
      </w:r>
      <w:proofErr w:type="spellEnd"/>
      <w:r w:rsidR="005F0498" w:rsidRPr="00904EFA">
        <w:rPr>
          <w:sz w:val="22"/>
          <w:szCs w:val="22"/>
          <w:lang w:val="lt-LT"/>
        </w:rPr>
        <w:t xml:space="preserve"> koncentracija kraujyje yra maža.</w:t>
      </w:r>
    </w:p>
    <w:p w14:paraId="41951237" w14:textId="77777777" w:rsidR="005F0498" w:rsidRPr="00904EFA" w:rsidRDefault="005F0498" w:rsidP="00904EFA">
      <w:pPr>
        <w:pStyle w:val="BodyTextAfter0"/>
        <w:rPr>
          <w:sz w:val="22"/>
          <w:szCs w:val="22"/>
          <w:lang w:val="lt-LT"/>
        </w:rPr>
      </w:pPr>
    </w:p>
    <w:p w14:paraId="0EE8B29B" w14:textId="77777777" w:rsidR="005F0498" w:rsidRPr="00904EFA" w:rsidRDefault="005F0498" w:rsidP="00904EFA">
      <w:pPr>
        <w:ind w:left="567" w:hanging="567"/>
        <w:rPr>
          <w:b/>
          <w:color w:val="000000"/>
        </w:rPr>
      </w:pPr>
      <w:r w:rsidRPr="00904EFA">
        <w:rPr>
          <w:b/>
          <w:color w:val="000000"/>
        </w:rPr>
        <w:t>Nėštumas, žindymo laikotarpis</w:t>
      </w:r>
      <w:r w:rsidRPr="00904EFA">
        <w:rPr>
          <w:b/>
        </w:rPr>
        <w:t xml:space="preserve"> ir vaisingumas</w:t>
      </w:r>
    </w:p>
    <w:p w14:paraId="1018A9FF" w14:textId="77777777" w:rsidR="005F0498" w:rsidRPr="00904EFA" w:rsidRDefault="005F0498" w:rsidP="00904EFA">
      <w:r w:rsidRPr="00904EFA">
        <w:rPr>
          <w:noProof/>
        </w:rPr>
        <w:t>Jeigu esate nėščia, žindote kūdikį, manote, kad galbūt esate nėščia, arba planuojate pastoti, tai prieš vartodama šį vaistą, pasitarkite</w:t>
      </w:r>
      <w:r w:rsidRPr="00904EFA">
        <w:t xml:space="preserve"> su gydytoju arba vaistininku.</w:t>
      </w:r>
    </w:p>
    <w:p w14:paraId="1D3E4C45" w14:textId="77777777" w:rsidR="005F0498" w:rsidRPr="00904EFA" w:rsidRDefault="005F0498" w:rsidP="00904EFA"/>
    <w:p w14:paraId="7A00A21E" w14:textId="77777777" w:rsidR="005F0498" w:rsidRPr="00904EFA" w:rsidRDefault="005F0498" w:rsidP="00904EFA">
      <w:pPr>
        <w:rPr>
          <w:i/>
        </w:rPr>
      </w:pPr>
      <w:r w:rsidRPr="00904EFA">
        <w:rPr>
          <w:i/>
        </w:rPr>
        <w:t>Nėštumas</w:t>
      </w:r>
    </w:p>
    <w:p w14:paraId="58F35020" w14:textId="77C3C01C" w:rsidR="00EA5D9F" w:rsidRDefault="00EA5D9F" w:rsidP="00EA5D9F">
      <w:r>
        <w:t xml:space="preserve">Nevartokite </w:t>
      </w:r>
      <w:proofErr w:type="spellStart"/>
      <w:r>
        <w:t>Fastum</w:t>
      </w:r>
      <w:proofErr w:type="spellEnd"/>
      <w:r>
        <w:t xml:space="preserve"> </w:t>
      </w:r>
      <w:proofErr w:type="spellStart"/>
      <w:r w:rsidR="000118C9" w:rsidRPr="000118C9">
        <w:t>Gel</w:t>
      </w:r>
      <w:proofErr w:type="spellEnd"/>
      <w:r w:rsidR="000118C9" w:rsidRPr="000118C9">
        <w:t xml:space="preserve"> </w:t>
      </w:r>
      <w:r>
        <w:t xml:space="preserve">paskutinių trijų nėštumo mėnesių metu. </w:t>
      </w:r>
      <w:proofErr w:type="spellStart"/>
      <w:r>
        <w:t>Fastum</w:t>
      </w:r>
      <w:proofErr w:type="spellEnd"/>
      <w:r>
        <w:t xml:space="preserve"> </w:t>
      </w:r>
      <w:proofErr w:type="spellStart"/>
      <w:r w:rsidR="000118C9" w:rsidRPr="000118C9">
        <w:t>Gel</w:t>
      </w:r>
      <w:proofErr w:type="spellEnd"/>
      <w:r w:rsidR="000118C9" w:rsidRPr="000118C9">
        <w:t xml:space="preserve"> </w:t>
      </w:r>
      <w:r>
        <w:t>neturi būti vartojamas pirmuosius 6 nėštumo mėnesius, išskyrus atvejus, kai tai neabejotinai būtina ir taip pataria gydytojas. Jei šiuo laikotarpiu Jums reikia gydymo, reikia vartoti mažiausią dozę trumpiausią įmanomą laiką.</w:t>
      </w:r>
    </w:p>
    <w:p w14:paraId="0955C4FA" w14:textId="77777777" w:rsidR="00EA5D9F" w:rsidRDefault="00EA5D9F" w:rsidP="00EA5D9F"/>
    <w:p w14:paraId="05585BCD" w14:textId="00A263F1" w:rsidR="005F0498" w:rsidRPr="00904EFA" w:rsidRDefault="00EA5D9F" w:rsidP="00EA5D9F">
      <w:r>
        <w:t xml:space="preserve">Geriamosios </w:t>
      </w:r>
      <w:proofErr w:type="spellStart"/>
      <w:r>
        <w:t>ketoprofeno</w:t>
      </w:r>
      <w:proofErr w:type="spellEnd"/>
      <w:r>
        <w:t xml:space="preserve"> formos (pvz., tabletės) gali sukelti nepageidaujamą poveikį Jūsų negimusiam kūdikiui. Nežinoma, ar tokia pati rizika kyla ir vartojant </w:t>
      </w:r>
      <w:proofErr w:type="spellStart"/>
      <w:r>
        <w:t>Fastum</w:t>
      </w:r>
      <w:proofErr w:type="spellEnd"/>
      <w:r w:rsidR="000118C9" w:rsidRPr="000118C9">
        <w:t xml:space="preserve"> </w:t>
      </w:r>
      <w:proofErr w:type="spellStart"/>
      <w:r w:rsidR="000118C9" w:rsidRPr="00904EFA">
        <w:t>Gel</w:t>
      </w:r>
      <w:proofErr w:type="spellEnd"/>
      <w:r>
        <w:t>, kai jis naudojamas lokaliai ant odos</w:t>
      </w:r>
      <w:r w:rsidR="005F0498" w:rsidRPr="00904EFA">
        <w:t>.</w:t>
      </w:r>
    </w:p>
    <w:p w14:paraId="29C6878A" w14:textId="77777777" w:rsidR="005F0498" w:rsidRPr="00904EFA" w:rsidRDefault="005F0498" w:rsidP="00904EFA"/>
    <w:p w14:paraId="404A7839" w14:textId="77777777" w:rsidR="005F0498" w:rsidRPr="00904EFA" w:rsidRDefault="005F0498" w:rsidP="00904EFA">
      <w:pPr>
        <w:rPr>
          <w:i/>
        </w:rPr>
      </w:pPr>
      <w:r w:rsidRPr="00904EFA">
        <w:rPr>
          <w:i/>
        </w:rPr>
        <w:t>Žindymas</w:t>
      </w:r>
    </w:p>
    <w:p w14:paraId="03F2FA4D" w14:textId="77777777" w:rsidR="005F0498" w:rsidRPr="00904EFA" w:rsidRDefault="005F0498" w:rsidP="00904EFA">
      <w:r w:rsidRPr="00904EFA">
        <w:t xml:space="preserve">Sistemiškai vartojant, </w:t>
      </w:r>
      <w:proofErr w:type="spellStart"/>
      <w:r w:rsidRPr="00904EFA">
        <w:t>ketoprofeno</w:t>
      </w:r>
      <w:proofErr w:type="spellEnd"/>
      <w:r w:rsidRPr="00904EFA">
        <w:t xml:space="preserve"> pėdsakai aptinkami motinos piene.</w:t>
      </w:r>
    </w:p>
    <w:p w14:paraId="1B791C6A" w14:textId="77777777" w:rsidR="005F0498" w:rsidRPr="00904EFA" w:rsidRDefault="005F0498" w:rsidP="00904EFA">
      <w:pPr>
        <w:ind w:left="567" w:hanging="567"/>
        <w:rPr>
          <w:b/>
          <w:color w:val="000000"/>
        </w:rPr>
      </w:pPr>
    </w:p>
    <w:p w14:paraId="1043CA14" w14:textId="77777777" w:rsidR="005F0498" w:rsidRPr="00904EFA" w:rsidRDefault="005F0498" w:rsidP="00904EFA">
      <w:pPr>
        <w:ind w:left="567" w:hanging="567"/>
        <w:rPr>
          <w:b/>
          <w:color w:val="000000"/>
        </w:rPr>
      </w:pPr>
      <w:r w:rsidRPr="00904EFA">
        <w:rPr>
          <w:b/>
          <w:color w:val="000000"/>
        </w:rPr>
        <w:t>Vairavimas ir mechanizmų valdymas</w:t>
      </w:r>
    </w:p>
    <w:p w14:paraId="13AC2441" w14:textId="5A0B66BB" w:rsidR="005F0498" w:rsidRPr="00904EFA" w:rsidRDefault="00BC32EC" w:rsidP="00904EFA">
      <w:pPr>
        <w:ind w:left="567" w:hanging="567"/>
        <w:rPr>
          <w:color w:val="000000"/>
        </w:rPr>
      </w:pPr>
      <w:proofErr w:type="spellStart"/>
      <w:r w:rsidRPr="00904EFA">
        <w:rPr>
          <w:color w:val="000000"/>
        </w:rPr>
        <w:t>Fastum</w:t>
      </w:r>
      <w:proofErr w:type="spellEnd"/>
      <w:r w:rsidRPr="00904EFA">
        <w:rPr>
          <w:color w:val="000000"/>
        </w:rPr>
        <w:t xml:space="preserve"> </w:t>
      </w:r>
      <w:proofErr w:type="spellStart"/>
      <w:r w:rsidRPr="00904EFA">
        <w:rPr>
          <w:color w:val="000000"/>
        </w:rPr>
        <w:t>Gel</w:t>
      </w:r>
      <w:proofErr w:type="spellEnd"/>
      <w:r w:rsidR="005F0498" w:rsidRPr="00904EFA">
        <w:rPr>
          <w:color w:val="000000"/>
        </w:rPr>
        <w:t xml:space="preserve"> gebėjimo vairuoti ir valdyti mechanizmus neveikia arba veikia nereikšmingai.</w:t>
      </w:r>
    </w:p>
    <w:p w14:paraId="4DF793ED" w14:textId="77777777" w:rsidR="00072EB2" w:rsidRPr="00904EFA" w:rsidRDefault="00072EB2" w:rsidP="00904EFA">
      <w:pPr>
        <w:numPr>
          <w:ilvl w:val="12"/>
          <w:numId w:val="0"/>
        </w:numPr>
        <w:outlineLvl w:val="0"/>
      </w:pPr>
    </w:p>
    <w:p w14:paraId="32779CC5" w14:textId="2BB961CC" w:rsidR="00A12A10" w:rsidRPr="00904EFA" w:rsidRDefault="00BC32EC" w:rsidP="00904EFA">
      <w:proofErr w:type="spellStart"/>
      <w:r w:rsidRPr="00904EFA">
        <w:rPr>
          <w:b/>
        </w:rPr>
        <w:t>Fastum</w:t>
      </w:r>
      <w:proofErr w:type="spellEnd"/>
      <w:r w:rsidRPr="00904EFA">
        <w:rPr>
          <w:b/>
        </w:rPr>
        <w:t xml:space="preserve"> </w:t>
      </w:r>
      <w:proofErr w:type="spellStart"/>
      <w:r w:rsidRPr="00904EFA">
        <w:rPr>
          <w:b/>
        </w:rPr>
        <w:t>Gel</w:t>
      </w:r>
      <w:proofErr w:type="spellEnd"/>
      <w:r w:rsidR="00A12A10" w:rsidRPr="00904EFA">
        <w:rPr>
          <w:b/>
        </w:rPr>
        <w:t xml:space="preserve"> sudėtyje yra </w:t>
      </w:r>
      <w:proofErr w:type="spellStart"/>
      <w:r w:rsidR="00A12A10" w:rsidRPr="00904EFA">
        <w:rPr>
          <w:b/>
        </w:rPr>
        <w:t>nerolio</w:t>
      </w:r>
      <w:proofErr w:type="spellEnd"/>
      <w:r w:rsidR="00A12A10" w:rsidRPr="00904EFA">
        <w:rPr>
          <w:b/>
        </w:rPr>
        <w:t xml:space="preserve"> ir </w:t>
      </w:r>
      <w:proofErr w:type="spellStart"/>
      <w:r w:rsidR="00A12A10" w:rsidRPr="00904EFA">
        <w:rPr>
          <w:b/>
        </w:rPr>
        <w:t>lavandinų</w:t>
      </w:r>
      <w:proofErr w:type="spellEnd"/>
      <w:r w:rsidR="00A12A10" w:rsidRPr="00904EFA">
        <w:rPr>
          <w:b/>
        </w:rPr>
        <w:t xml:space="preserve"> kvapiųjų medžiagų</w:t>
      </w:r>
    </w:p>
    <w:p w14:paraId="31C5F993" w14:textId="70E0C3E7" w:rsidR="00A12A10" w:rsidRDefault="00A12A10" w:rsidP="00904EFA">
      <w:r w:rsidRPr="00904EFA">
        <w:t xml:space="preserve">Šio vaisto sudėtyje yra kvapiųjų medžiagų, kurių sudėtyje yra </w:t>
      </w:r>
      <w:proofErr w:type="spellStart"/>
      <w:r w:rsidRPr="00904EFA">
        <w:t>citralio</w:t>
      </w:r>
      <w:proofErr w:type="spellEnd"/>
      <w:r w:rsidRPr="00904EFA">
        <w:t xml:space="preserve">, </w:t>
      </w:r>
      <w:proofErr w:type="spellStart"/>
      <w:r w:rsidRPr="00904EFA">
        <w:t>citronelolio</w:t>
      </w:r>
      <w:proofErr w:type="spellEnd"/>
      <w:r w:rsidRPr="00904EFA">
        <w:t xml:space="preserve">, kumarino, </w:t>
      </w:r>
      <w:proofErr w:type="spellStart"/>
      <w:r w:rsidR="00C43F32" w:rsidRPr="00904EFA">
        <w:t>farne</w:t>
      </w:r>
      <w:r w:rsidR="00C43F32">
        <w:t>s</w:t>
      </w:r>
      <w:r w:rsidR="00C43F32" w:rsidRPr="00904EFA">
        <w:t>olio</w:t>
      </w:r>
      <w:proofErr w:type="spellEnd"/>
      <w:r w:rsidRPr="00904EFA">
        <w:t xml:space="preserve">, </w:t>
      </w:r>
      <w:proofErr w:type="spellStart"/>
      <w:r w:rsidRPr="00904EFA">
        <w:t>geraniolio</w:t>
      </w:r>
      <w:proofErr w:type="spellEnd"/>
      <w:r w:rsidRPr="00904EFA">
        <w:t>, d-</w:t>
      </w:r>
      <w:proofErr w:type="spellStart"/>
      <w:r w:rsidRPr="00904EFA">
        <w:t>limoneno</w:t>
      </w:r>
      <w:proofErr w:type="spellEnd"/>
      <w:r w:rsidRPr="00904EFA">
        <w:t xml:space="preserve"> ir </w:t>
      </w:r>
      <w:proofErr w:type="spellStart"/>
      <w:r w:rsidRPr="00904EFA">
        <w:t>linalolio</w:t>
      </w:r>
      <w:proofErr w:type="spellEnd"/>
      <w:r w:rsidRPr="00904EFA">
        <w:t>, kurios gali sukelti alerginių reakcijų.</w:t>
      </w:r>
    </w:p>
    <w:p w14:paraId="4B042581" w14:textId="77777777" w:rsidR="00EA5D9F" w:rsidRDefault="00EA5D9F" w:rsidP="00904EFA"/>
    <w:p w14:paraId="73E899CE" w14:textId="31417806" w:rsidR="00EA5D9F" w:rsidRPr="00284223" w:rsidRDefault="00EA5D9F" w:rsidP="00EA5D9F">
      <w:pPr>
        <w:rPr>
          <w:b/>
          <w:bCs/>
          <w:color w:val="000000"/>
        </w:rPr>
      </w:pPr>
      <w:proofErr w:type="spellStart"/>
      <w:r w:rsidRPr="00284223">
        <w:rPr>
          <w:b/>
          <w:bCs/>
          <w:color w:val="000000"/>
        </w:rPr>
        <w:t>Fastum</w:t>
      </w:r>
      <w:proofErr w:type="spellEnd"/>
      <w:r w:rsidRPr="00284223">
        <w:rPr>
          <w:b/>
          <w:bCs/>
          <w:color w:val="000000"/>
        </w:rPr>
        <w:t xml:space="preserve"> </w:t>
      </w:r>
      <w:proofErr w:type="spellStart"/>
      <w:r w:rsidR="000118C9" w:rsidRPr="00284223">
        <w:rPr>
          <w:b/>
          <w:bCs/>
        </w:rPr>
        <w:t>Gel</w:t>
      </w:r>
      <w:proofErr w:type="spellEnd"/>
      <w:r w:rsidR="000118C9" w:rsidRPr="00284223">
        <w:rPr>
          <w:b/>
          <w:bCs/>
        </w:rPr>
        <w:t xml:space="preserve"> </w:t>
      </w:r>
      <w:r w:rsidRPr="00284223">
        <w:rPr>
          <w:b/>
          <w:bCs/>
          <w:color w:val="000000"/>
        </w:rPr>
        <w:t>sudėtyje yra etanolio</w:t>
      </w:r>
    </w:p>
    <w:p w14:paraId="0A133106" w14:textId="7DDF2521" w:rsidR="00EA5D9F" w:rsidRPr="00904EFA" w:rsidRDefault="00EA5D9F" w:rsidP="00EA5D9F">
      <w:pPr>
        <w:rPr>
          <w:color w:val="000000"/>
        </w:rPr>
      </w:pPr>
      <w:r w:rsidRPr="00EA5D9F">
        <w:rPr>
          <w:color w:val="000000"/>
        </w:rPr>
        <w:t>Kiekviename šio vaisto gelio grame yra 307</w:t>
      </w:r>
      <w:r w:rsidR="00D45F7C">
        <w:rPr>
          <w:color w:val="000000"/>
        </w:rPr>
        <w:t> </w:t>
      </w:r>
      <w:r w:rsidRPr="00EA5D9F">
        <w:rPr>
          <w:color w:val="000000"/>
        </w:rPr>
        <w:t>mg alkoholio (etanolio). Etanolis gali sukelti deginimo pojūtį ant pažeistos odos</w:t>
      </w:r>
      <w:r>
        <w:rPr>
          <w:color w:val="000000"/>
        </w:rPr>
        <w:t>.</w:t>
      </w:r>
    </w:p>
    <w:p w14:paraId="587F9B59" w14:textId="77777777" w:rsidR="00A12A10" w:rsidRPr="00904EFA" w:rsidRDefault="00A12A10" w:rsidP="00904EFA">
      <w:pPr>
        <w:numPr>
          <w:ilvl w:val="12"/>
          <w:numId w:val="0"/>
        </w:numPr>
        <w:outlineLvl w:val="0"/>
      </w:pPr>
    </w:p>
    <w:p w14:paraId="2DF2BB6C" w14:textId="77777777" w:rsidR="00072EB2" w:rsidRPr="00904EFA" w:rsidRDefault="00072EB2" w:rsidP="00904EFA">
      <w:pPr>
        <w:numPr>
          <w:ilvl w:val="12"/>
          <w:numId w:val="0"/>
        </w:numPr>
        <w:outlineLvl w:val="0"/>
        <w:rPr>
          <w:lang w:eastAsia="ko-KR"/>
        </w:rPr>
      </w:pPr>
    </w:p>
    <w:p w14:paraId="540CED48" w14:textId="0270EF5A" w:rsidR="00A1315F" w:rsidRPr="00904EFA" w:rsidRDefault="00D06C5C" w:rsidP="00904EFA">
      <w:pPr>
        <w:pStyle w:val="PI-1EMEASMCA"/>
      </w:pPr>
      <w:bookmarkStart w:id="10" w:name="_Toc129243141"/>
      <w:bookmarkStart w:id="11" w:name="_Toc129243266"/>
      <w:r w:rsidRPr="00904EFA">
        <w:rPr>
          <w:lang w:eastAsia="ko-KR"/>
        </w:rPr>
        <w:t>3.</w:t>
      </w:r>
      <w:r w:rsidRPr="00904EFA">
        <w:rPr>
          <w:lang w:eastAsia="ko-KR"/>
        </w:rPr>
        <w:tab/>
        <w:t xml:space="preserve">Kaip vartoti </w:t>
      </w:r>
      <w:bookmarkEnd w:id="10"/>
      <w:bookmarkEnd w:id="11"/>
      <w:proofErr w:type="spellStart"/>
      <w:r w:rsidR="00BC32EC" w:rsidRPr="00904EFA">
        <w:rPr>
          <w:bCs w:val="0"/>
          <w:lang w:eastAsia="lt-LT"/>
        </w:rPr>
        <w:t>Fastum</w:t>
      </w:r>
      <w:proofErr w:type="spellEnd"/>
      <w:r w:rsidR="00BC32EC" w:rsidRPr="00904EFA">
        <w:rPr>
          <w:bCs w:val="0"/>
          <w:lang w:eastAsia="lt-LT"/>
        </w:rPr>
        <w:t xml:space="preserve"> </w:t>
      </w:r>
      <w:proofErr w:type="spellStart"/>
      <w:r w:rsidR="00BC32EC" w:rsidRPr="00904EFA">
        <w:rPr>
          <w:bCs w:val="0"/>
          <w:lang w:eastAsia="lt-LT"/>
        </w:rPr>
        <w:t>Gel</w:t>
      </w:r>
      <w:proofErr w:type="spellEnd"/>
    </w:p>
    <w:p w14:paraId="0EF7D533" w14:textId="77777777" w:rsidR="00300A2A" w:rsidRPr="00904EFA" w:rsidRDefault="00300A2A" w:rsidP="00904EFA">
      <w:pPr>
        <w:pStyle w:val="PI-1EMEASMCA"/>
      </w:pPr>
    </w:p>
    <w:p w14:paraId="54BACA89" w14:textId="77777777" w:rsidR="005F0498" w:rsidRPr="00904EFA" w:rsidRDefault="005F0498" w:rsidP="00904EFA">
      <w:pPr>
        <w:pStyle w:val="BodyTextAfter0"/>
        <w:rPr>
          <w:sz w:val="22"/>
          <w:szCs w:val="22"/>
          <w:lang w:val="lt-LT"/>
        </w:rPr>
      </w:pPr>
      <w:bookmarkStart w:id="12" w:name="_Toc129243142"/>
      <w:bookmarkStart w:id="13" w:name="_Toc129243267"/>
      <w:r w:rsidRPr="00904EFA">
        <w:rPr>
          <w:sz w:val="22"/>
          <w:szCs w:val="22"/>
          <w:lang w:val="lt-LT"/>
        </w:rPr>
        <w:t>Visada vartokite šį vaistą tiksliai kaip nurodė gydytojas arba vaistininkas. Jeigu abejojate, kreipkitės į gydytoją arba vaistininką.</w:t>
      </w:r>
    </w:p>
    <w:p w14:paraId="1CF8CEC6" w14:textId="77777777" w:rsidR="005F0498" w:rsidRPr="00904EFA" w:rsidRDefault="005F0498" w:rsidP="00904EFA">
      <w:pPr>
        <w:ind w:left="567" w:hanging="567"/>
        <w:rPr>
          <w:b/>
          <w:color w:val="000000"/>
        </w:rPr>
      </w:pPr>
    </w:p>
    <w:p w14:paraId="10215614" w14:textId="77777777" w:rsidR="005F0498" w:rsidRPr="00904EFA" w:rsidRDefault="005F0498" w:rsidP="00904EFA">
      <w:pPr>
        <w:pStyle w:val="BodyTextAfter0"/>
        <w:rPr>
          <w:sz w:val="22"/>
          <w:szCs w:val="22"/>
          <w:lang w:val="lt-LT"/>
        </w:rPr>
      </w:pPr>
      <w:r w:rsidRPr="00904EFA">
        <w:rPr>
          <w:sz w:val="22"/>
          <w:szCs w:val="22"/>
          <w:lang w:val="lt-LT"/>
        </w:rPr>
        <w:t>Įspėjimas: neviršykite rekomenduojamos vaisto dozės, prieš tai nepasitarę su gydytoju.</w:t>
      </w:r>
    </w:p>
    <w:p w14:paraId="69EFF011" w14:textId="77777777" w:rsidR="005F0498" w:rsidRPr="00904EFA" w:rsidRDefault="005F0498" w:rsidP="00904EFA">
      <w:pPr>
        <w:pStyle w:val="BodyTextAfter0"/>
        <w:rPr>
          <w:sz w:val="22"/>
          <w:szCs w:val="22"/>
          <w:lang w:val="lt-LT"/>
        </w:rPr>
      </w:pPr>
      <w:r w:rsidRPr="00904EFA">
        <w:rPr>
          <w:sz w:val="22"/>
          <w:szCs w:val="22"/>
          <w:lang w:val="lt-LT"/>
        </w:rPr>
        <w:t>Tepkite geliu skausmingos vietos odą 1-3 kartus per parą.</w:t>
      </w:r>
    </w:p>
    <w:p w14:paraId="34D99BDC" w14:textId="77777777" w:rsidR="005F0498" w:rsidRPr="00904EFA" w:rsidRDefault="005F0498" w:rsidP="00904EFA">
      <w:pPr>
        <w:pStyle w:val="BodyTextAfter0"/>
        <w:rPr>
          <w:sz w:val="22"/>
          <w:szCs w:val="22"/>
          <w:lang w:val="lt-LT"/>
        </w:rPr>
      </w:pPr>
    </w:p>
    <w:p w14:paraId="1B3D1F0A" w14:textId="77777777" w:rsidR="005F0498" w:rsidRPr="00904EFA" w:rsidRDefault="005F0498" w:rsidP="00904EFA">
      <w:pPr>
        <w:pStyle w:val="BodyTextAfter0"/>
        <w:rPr>
          <w:sz w:val="22"/>
          <w:szCs w:val="22"/>
          <w:u w:val="single"/>
          <w:lang w:val="lt-LT"/>
        </w:rPr>
      </w:pPr>
      <w:r w:rsidRPr="00904EFA">
        <w:rPr>
          <w:sz w:val="22"/>
          <w:szCs w:val="22"/>
          <w:u w:val="single"/>
          <w:lang w:val="lt-LT"/>
        </w:rPr>
        <w:t>Tūbelė</w:t>
      </w:r>
    </w:p>
    <w:p w14:paraId="12DC8D7D" w14:textId="19171100" w:rsidR="005F0498" w:rsidRDefault="00816401" w:rsidP="00904EFA">
      <w:pPr>
        <w:pStyle w:val="BodyTextAfter0"/>
        <w:rPr>
          <w:sz w:val="22"/>
          <w:szCs w:val="22"/>
          <w:lang w:val="lt-LT"/>
        </w:rPr>
      </w:pPr>
      <w:r w:rsidRPr="00904EFA">
        <w:rPr>
          <w:sz w:val="22"/>
          <w:szCs w:val="22"/>
          <w:lang w:val="lt-LT"/>
        </w:rPr>
        <w:t xml:space="preserve">3-5 cm arba daugiau gelio </w:t>
      </w:r>
      <w:r w:rsidR="005A2954">
        <w:rPr>
          <w:sz w:val="22"/>
          <w:szCs w:val="22"/>
          <w:lang w:val="lt-LT"/>
        </w:rPr>
        <w:t>–</w:t>
      </w:r>
      <w:r w:rsidRPr="00904EFA">
        <w:rPr>
          <w:sz w:val="22"/>
          <w:szCs w:val="22"/>
          <w:lang w:val="lt-LT"/>
        </w:rPr>
        <w:t xml:space="preserve"> </w:t>
      </w:r>
      <w:r w:rsidR="005A2954" w:rsidRPr="00904EFA">
        <w:rPr>
          <w:bCs/>
          <w:sz w:val="22"/>
          <w:szCs w:val="22"/>
          <w:lang w:val="lt-LT" w:eastAsia="lt-LT"/>
        </w:rPr>
        <w:t>5</w:t>
      </w:r>
      <w:r w:rsidR="005A2954">
        <w:rPr>
          <w:bCs/>
          <w:sz w:val="22"/>
          <w:szCs w:val="22"/>
          <w:lang w:val="lt-LT" w:eastAsia="lt-LT"/>
        </w:rPr>
        <w:t> </w:t>
      </w:r>
      <w:r w:rsidR="005F0498" w:rsidRPr="00904EFA">
        <w:rPr>
          <w:bCs/>
          <w:sz w:val="22"/>
          <w:szCs w:val="22"/>
          <w:lang w:val="lt-LT" w:eastAsia="lt-LT"/>
        </w:rPr>
        <w:t>cm atitinka maždaug 2</w:t>
      </w:r>
      <w:r w:rsidRPr="00904EFA">
        <w:rPr>
          <w:bCs/>
          <w:sz w:val="22"/>
          <w:szCs w:val="22"/>
          <w:lang w:val="lt-LT" w:eastAsia="lt-LT"/>
        </w:rPr>
        <w:t> </w:t>
      </w:r>
      <w:r w:rsidR="005F0498" w:rsidRPr="00904EFA">
        <w:rPr>
          <w:bCs/>
          <w:sz w:val="22"/>
          <w:szCs w:val="22"/>
          <w:lang w:val="lt-LT" w:eastAsia="lt-LT"/>
        </w:rPr>
        <w:t>g gelio, tai yra apie 50</w:t>
      </w:r>
      <w:r w:rsidRPr="00904EFA">
        <w:rPr>
          <w:bCs/>
          <w:sz w:val="22"/>
          <w:szCs w:val="22"/>
          <w:lang w:val="lt-LT" w:eastAsia="lt-LT"/>
        </w:rPr>
        <w:t> </w:t>
      </w:r>
      <w:r w:rsidR="005F0498" w:rsidRPr="00904EFA">
        <w:rPr>
          <w:bCs/>
          <w:sz w:val="22"/>
          <w:szCs w:val="22"/>
          <w:lang w:val="lt-LT" w:eastAsia="lt-LT"/>
        </w:rPr>
        <w:t xml:space="preserve">mg </w:t>
      </w:r>
      <w:proofErr w:type="spellStart"/>
      <w:r w:rsidR="005F0498" w:rsidRPr="00904EFA">
        <w:rPr>
          <w:bCs/>
          <w:sz w:val="22"/>
          <w:szCs w:val="22"/>
          <w:lang w:val="lt-LT" w:eastAsia="lt-LT"/>
        </w:rPr>
        <w:t>ketoprofeno</w:t>
      </w:r>
      <w:proofErr w:type="spellEnd"/>
      <w:r w:rsidR="005F0498" w:rsidRPr="00904EFA">
        <w:rPr>
          <w:bCs/>
          <w:sz w:val="22"/>
          <w:szCs w:val="22"/>
          <w:lang w:val="lt-LT" w:eastAsia="lt-LT"/>
        </w:rPr>
        <w:t xml:space="preserve"> -</w:t>
      </w:r>
      <w:r w:rsidR="005F0498" w:rsidRPr="00904EFA">
        <w:rPr>
          <w:sz w:val="22"/>
          <w:szCs w:val="22"/>
          <w:lang w:val="lt-LT"/>
        </w:rPr>
        <w:t xml:space="preserve"> (priklausomai nuo gydomo ploto) švelniai įtrinama į odą absorbcijos pagerinimui.</w:t>
      </w:r>
    </w:p>
    <w:p w14:paraId="6076970B" w14:textId="77777777" w:rsidR="000A11DD" w:rsidRDefault="000A11DD" w:rsidP="00904EFA">
      <w:pPr>
        <w:pStyle w:val="BodyTextAfter0"/>
        <w:rPr>
          <w:sz w:val="22"/>
          <w:szCs w:val="22"/>
          <w:lang w:val="lt-LT"/>
        </w:rPr>
      </w:pPr>
    </w:p>
    <w:p w14:paraId="6509A7FC" w14:textId="77777777" w:rsidR="000A11DD" w:rsidRPr="000A11DD" w:rsidRDefault="000A11DD" w:rsidP="000A11DD">
      <w:pPr>
        <w:pStyle w:val="BodyTextAfter0"/>
        <w:rPr>
          <w:sz w:val="22"/>
          <w:szCs w:val="22"/>
          <w:lang w:val="lt-LT"/>
        </w:rPr>
      </w:pPr>
      <w:r w:rsidRPr="000A11DD">
        <w:rPr>
          <w:sz w:val="22"/>
          <w:szCs w:val="22"/>
          <w:lang w:val="lt-LT"/>
        </w:rPr>
        <w:t>Jei pažeidimo požymiai kartojasi arba būklė negerėja, pasitarkite su gydytoju.</w:t>
      </w:r>
    </w:p>
    <w:p w14:paraId="617F393B" w14:textId="3E7E665C" w:rsidR="000A11DD" w:rsidRPr="00904EFA" w:rsidRDefault="000A11DD" w:rsidP="000A11DD">
      <w:pPr>
        <w:pStyle w:val="BodyTextAfter0"/>
        <w:rPr>
          <w:sz w:val="22"/>
          <w:szCs w:val="22"/>
          <w:lang w:val="lt-LT"/>
        </w:rPr>
      </w:pPr>
      <w:r w:rsidRPr="000A11DD">
        <w:rPr>
          <w:sz w:val="22"/>
          <w:szCs w:val="22"/>
          <w:lang w:val="lt-LT"/>
        </w:rPr>
        <w:t>Dėmesio: vaistas tinka vartoti tik tiek, kiek reikia ligos simptomams numalšinti.</w:t>
      </w:r>
    </w:p>
    <w:p w14:paraId="322CB97F" w14:textId="77777777" w:rsidR="005F0498" w:rsidRPr="00904EFA" w:rsidRDefault="005F0498" w:rsidP="00904EFA">
      <w:pPr>
        <w:pStyle w:val="BodyTextAfter0"/>
        <w:rPr>
          <w:sz w:val="22"/>
          <w:szCs w:val="22"/>
          <w:lang w:val="lt-LT"/>
        </w:rPr>
      </w:pPr>
    </w:p>
    <w:p w14:paraId="739341B5" w14:textId="35C673FB" w:rsidR="005F0498" w:rsidRPr="00904EFA" w:rsidRDefault="005F0498" w:rsidP="00904EFA">
      <w:pPr>
        <w:ind w:left="567" w:hanging="567"/>
        <w:rPr>
          <w:b/>
          <w:color w:val="000000"/>
        </w:rPr>
      </w:pPr>
      <w:r w:rsidRPr="00904EFA">
        <w:rPr>
          <w:color w:val="000000"/>
        </w:rPr>
        <w:t xml:space="preserve">Svarbu vartoti </w:t>
      </w:r>
      <w:proofErr w:type="spellStart"/>
      <w:r w:rsidR="00BC32EC" w:rsidRPr="00904EFA">
        <w:rPr>
          <w:color w:val="000000"/>
        </w:rPr>
        <w:t>Fastum</w:t>
      </w:r>
      <w:proofErr w:type="spellEnd"/>
      <w:r w:rsidR="00BC32EC" w:rsidRPr="00904EFA">
        <w:rPr>
          <w:color w:val="000000"/>
        </w:rPr>
        <w:t xml:space="preserve"> </w:t>
      </w:r>
      <w:proofErr w:type="spellStart"/>
      <w:r w:rsidR="00BC32EC" w:rsidRPr="00904EFA">
        <w:rPr>
          <w:color w:val="000000"/>
        </w:rPr>
        <w:t>Gel</w:t>
      </w:r>
      <w:proofErr w:type="spellEnd"/>
      <w:r w:rsidRPr="00904EFA">
        <w:rPr>
          <w:color w:val="000000"/>
        </w:rPr>
        <w:t xml:space="preserve"> taip, kaip nurodyta</w:t>
      </w:r>
      <w:r w:rsidRPr="00904EFA">
        <w:rPr>
          <w:b/>
          <w:color w:val="000000"/>
        </w:rPr>
        <w:t>.</w:t>
      </w:r>
    </w:p>
    <w:p w14:paraId="734CBCF4" w14:textId="77777777" w:rsidR="005F0498" w:rsidRPr="00904EFA" w:rsidRDefault="005F0498" w:rsidP="00904EFA">
      <w:pPr>
        <w:pStyle w:val="BodyTextAfter0"/>
        <w:rPr>
          <w:sz w:val="22"/>
          <w:szCs w:val="22"/>
          <w:lang w:val="lt-LT"/>
        </w:rPr>
      </w:pPr>
    </w:p>
    <w:p w14:paraId="61F9D4C0" w14:textId="77777777" w:rsidR="005F0498" w:rsidRPr="00904EFA" w:rsidRDefault="005F0498" w:rsidP="00904EFA">
      <w:pPr>
        <w:pStyle w:val="BodyTextAfter0"/>
        <w:rPr>
          <w:sz w:val="22"/>
          <w:szCs w:val="22"/>
          <w:lang w:val="lt-LT"/>
        </w:rPr>
      </w:pPr>
      <w:r w:rsidRPr="00904EFA">
        <w:rPr>
          <w:sz w:val="22"/>
          <w:szCs w:val="22"/>
          <w:lang w:val="lt-LT"/>
        </w:rPr>
        <w:t>Aliuminio tūbelės atidarymas: atsukite dangtelį ir, apvertę jį, aštriuoju galu pradurkite aliuminio apsauginę plėvelę.</w:t>
      </w:r>
    </w:p>
    <w:p w14:paraId="4863AA2F" w14:textId="77777777" w:rsidR="005F0498" w:rsidRPr="00904EFA" w:rsidRDefault="005F0498" w:rsidP="00904EFA">
      <w:pPr>
        <w:pStyle w:val="BodyTextAfter0"/>
        <w:rPr>
          <w:sz w:val="22"/>
          <w:szCs w:val="22"/>
          <w:lang w:val="lt-LT"/>
        </w:rPr>
      </w:pPr>
    </w:p>
    <w:p w14:paraId="32849E26" w14:textId="77777777" w:rsidR="005F0498" w:rsidRPr="00904EFA" w:rsidRDefault="005F0498" w:rsidP="00904EFA">
      <w:pPr>
        <w:pStyle w:val="BodyTextAfter0"/>
        <w:rPr>
          <w:sz w:val="22"/>
          <w:szCs w:val="22"/>
          <w:lang w:val="lt-LT"/>
        </w:rPr>
      </w:pPr>
      <w:r w:rsidRPr="00904EFA">
        <w:rPr>
          <w:noProof/>
          <w:sz w:val="22"/>
          <w:szCs w:val="22"/>
          <w:lang w:val="lt-LT" w:eastAsia="lt-LT"/>
        </w:rPr>
        <w:drawing>
          <wp:inline distT="0" distB="0" distL="0" distR="0" wp14:anchorId="3DF4B199" wp14:editId="15FB3183">
            <wp:extent cx="1213485" cy="589085"/>
            <wp:effectExtent l="0" t="0" r="571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1193" t="5797" b="4527"/>
                    <a:stretch/>
                  </pic:blipFill>
                  <pic:spPr bwMode="auto">
                    <a:xfrm>
                      <a:off x="0" y="0"/>
                      <a:ext cx="1214071" cy="589369"/>
                    </a:xfrm>
                    <a:prstGeom prst="rect">
                      <a:avLst/>
                    </a:prstGeom>
                    <a:noFill/>
                    <a:ln>
                      <a:noFill/>
                    </a:ln>
                    <a:extLst>
                      <a:ext uri="{53640926-AAD7-44D8-BBD7-CCE9431645EC}">
                        <a14:shadowObscured xmlns:a14="http://schemas.microsoft.com/office/drawing/2010/main"/>
                      </a:ext>
                    </a:extLst>
                  </pic:spPr>
                </pic:pic>
              </a:graphicData>
            </a:graphic>
          </wp:inline>
        </w:drawing>
      </w:r>
    </w:p>
    <w:p w14:paraId="24B3DFD0" w14:textId="77777777" w:rsidR="005F0498" w:rsidRPr="00904EFA" w:rsidRDefault="005F0498" w:rsidP="00904EFA">
      <w:pPr>
        <w:pStyle w:val="BodyTextAfter0"/>
        <w:rPr>
          <w:sz w:val="22"/>
          <w:szCs w:val="22"/>
          <w:lang w:val="lt-LT"/>
        </w:rPr>
      </w:pPr>
    </w:p>
    <w:p w14:paraId="518162D7" w14:textId="77777777" w:rsidR="005F0498" w:rsidRPr="00904EFA" w:rsidRDefault="005F0498" w:rsidP="00904EFA">
      <w:pPr>
        <w:pStyle w:val="BodyTextAfter0"/>
        <w:rPr>
          <w:sz w:val="22"/>
          <w:szCs w:val="22"/>
          <w:lang w:val="lt-LT"/>
        </w:rPr>
      </w:pPr>
    </w:p>
    <w:p w14:paraId="6BB9C03F" w14:textId="23526AF2" w:rsidR="005F0498" w:rsidRPr="00904EFA" w:rsidRDefault="005F0498" w:rsidP="00904EFA">
      <w:pPr>
        <w:pStyle w:val="BodyTextAfter0"/>
        <w:rPr>
          <w:b/>
          <w:sz w:val="22"/>
          <w:szCs w:val="22"/>
          <w:lang w:val="lt-LT"/>
        </w:rPr>
      </w:pPr>
      <w:r w:rsidRPr="00904EFA">
        <w:rPr>
          <w:b/>
          <w:sz w:val="22"/>
          <w:szCs w:val="22"/>
          <w:lang w:val="lt-LT"/>
        </w:rPr>
        <w:t xml:space="preserve">Kaip ir kur derėtų vartoti </w:t>
      </w:r>
      <w:proofErr w:type="spellStart"/>
      <w:r w:rsidR="00BC32EC" w:rsidRPr="00904EFA">
        <w:rPr>
          <w:b/>
          <w:sz w:val="22"/>
          <w:szCs w:val="22"/>
          <w:lang w:val="lt-LT"/>
        </w:rPr>
        <w:t>Fastum</w:t>
      </w:r>
      <w:proofErr w:type="spellEnd"/>
      <w:r w:rsidR="00BC32EC" w:rsidRPr="00904EFA">
        <w:rPr>
          <w:b/>
          <w:sz w:val="22"/>
          <w:szCs w:val="22"/>
          <w:lang w:val="lt-LT"/>
        </w:rPr>
        <w:t xml:space="preserve"> </w:t>
      </w:r>
      <w:proofErr w:type="spellStart"/>
      <w:r w:rsidR="00BC32EC" w:rsidRPr="00904EFA">
        <w:rPr>
          <w:b/>
          <w:sz w:val="22"/>
          <w:szCs w:val="22"/>
          <w:lang w:val="lt-LT"/>
        </w:rPr>
        <w:t>Gel</w:t>
      </w:r>
      <w:proofErr w:type="spellEnd"/>
      <w:r w:rsidRPr="00904EFA">
        <w:rPr>
          <w:b/>
          <w:sz w:val="22"/>
          <w:szCs w:val="22"/>
          <w:lang w:val="lt-LT"/>
        </w:rPr>
        <w:t xml:space="preserve"> gelį?</w:t>
      </w:r>
    </w:p>
    <w:p w14:paraId="5011318A" w14:textId="77777777" w:rsidR="005F0498" w:rsidRPr="00904EFA" w:rsidRDefault="005F0498" w:rsidP="00904EFA">
      <w:pPr>
        <w:pStyle w:val="BodyTextAfter0"/>
        <w:rPr>
          <w:sz w:val="22"/>
          <w:szCs w:val="22"/>
          <w:lang w:val="lt-LT"/>
        </w:rPr>
      </w:pPr>
      <w:r w:rsidRPr="00904EFA">
        <w:rPr>
          <w:sz w:val="22"/>
          <w:szCs w:val="22"/>
          <w:lang w:val="lt-LT"/>
        </w:rPr>
        <w:t>Gelis skirtas tik išoriniam vartojimui.</w:t>
      </w:r>
    </w:p>
    <w:p w14:paraId="3EA65054" w14:textId="77777777" w:rsidR="005F0498" w:rsidRPr="00904EFA" w:rsidRDefault="005F0498" w:rsidP="00904EFA">
      <w:pPr>
        <w:pStyle w:val="BodyTextAfter0"/>
        <w:rPr>
          <w:sz w:val="22"/>
          <w:szCs w:val="22"/>
          <w:lang w:val="lt-LT"/>
        </w:rPr>
      </w:pPr>
      <w:r w:rsidRPr="00904EFA">
        <w:rPr>
          <w:sz w:val="22"/>
          <w:szCs w:val="22"/>
          <w:lang w:val="lt-LT"/>
        </w:rPr>
        <w:t>Tepkite plonu sluoksniu ir švelniai įtrinkite gelį į odą gydomame plote, kad geriau rezorbuotųsi.</w:t>
      </w:r>
    </w:p>
    <w:p w14:paraId="0D646E27" w14:textId="77777777" w:rsidR="005F0498" w:rsidRPr="00904EFA" w:rsidRDefault="005F0498" w:rsidP="00904EFA">
      <w:pPr>
        <w:pStyle w:val="BodyTextAfter0"/>
        <w:rPr>
          <w:sz w:val="22"/>
          <w:szCs w:val="22"/>
          <w:lang w:val="lt-LT"/>
        </w:rPr>
      </w:pPr>
      <w:r w:rsidRPr="00904EFA">
        <w:rPr>
          <w:sz w:val="22"/>
          <w:szCs w:val="22"/>
          <w:lang w:val="lt-LT"/>
        </w:rPr>
        <w:t>Pavartojus vaisto, švariai nusiplaukite rankas.</w:t>
      </w:r>
    </w:p>
    <w:p w14:paraId="60E27428" w14:textId="77777777" w:rsidR="005F0498" w:rsidRPr="00904EFA" w:rsidRDefault="005F0498" w:rsidP="00904EFA">
      <w:pPr>
        <w:pStyle w:val="BodyTextAfter0"/>
        <w:rPr>
          <w:sz w:val="22"/>
          <w:szCs w:val="22"/>
          <w:lang w:val="lt-LT"/>
        </w:rPr>
      </w:pPr>
      <w:r w:rsidRPr="00904EFA">
        <w:rPr>
          <w:sz w:val="22"/>
          <w:szCs w:val="22"/>
          <w:lang w:val="lt-LT"/>
        </w:rPr>
        <w:t>Netepti gelio ant pažeistos, jautrios ar infekuotos odos.</w:t>
      </w:r>
    </w:p>
    <w:p w14:paraId="6A8EFFE4" w14:textId="77777777" w:rsidR="005F0498" w:rsidRPr="00904EFA" w:rsidRDefault="005F0498" w:rsidP="00904EFA">
      <w:pPr>
        <w:pStyle w:val="BodyTextAfter0"/>
        <w:rPr>
          <w:sz w:val="22"/>
          <w:szCs w:val="22"/>
          <w:lang w:val="lt-LT"/>
        </w:rPr>
      </w:pPr>
      <w:r w:rsidRPr="00904EFA">
        <w:rPr>
          <w:sz w:val="22"/>
          <w:szCs w:val="22"/>
          <w:lang w:val="lt-LT"/>
        </w:rPr>
        <w:t>Netepti gelio šalia akių, ant gleivinių, nosies šnervių, burnos, lyties organų.</w:t>
      </w:r>
    </w:p>
    <w:p w14:paraId="0AFBB41C" w14:textId="77777777" w:rsidR="005F0498" w:rsidRPr="00904EFA" w:rsidRDefault="005F0498" w:rsidP="00904EFA">
      <w:pPr>
        <w:pStyle w:val="BodyTextAfter0"/>
        <w:rPr>
          <w:sz w:val="22"/>
          <w:szCs w:val="22"/>
          <w:lang w:val="lt-LT"/>
        </w:rPr>
      </w:pPr>
      <w:r w:rsidRPr="00904EFA">
        <w:rPr>
          <w:sz w:val="22"/>
          <w:szCs w:val="22"/>
          <w:lang w:val="lt-LT"/>
        </w:rPr>
        <w:t>Nutraukite vartojimą, jei po vartojimo atsirado odos reakcijų (bėrimas, niežulys, jautrumas).</w:t>
      </w:r>
    </w:p>
    <w:p w14:paraId="75394752" w14:textId="77777777" w:rsidR="005F0498" w:rsidRPr="00904EFA" w:rsidRDefault="005F0498" w:rsidP="00904EFA">
      <w:pPr>
        <w:pStyle w:val="BodyTextAfter0"/>
        <w:rPr>
          <w:sz w:val="22"/>
          <w:szCs w:val="22"/>
          <w:lang w:val="lt-LT"/>
        </w:rPr>
      </w:pPr>
      <w:r w:rsidRPr="00904EFA">
        <w:rPr>
          <w:sz w:val="22"/>
          <w:szCs w:val="22"/>
          <w:lang w:val="lt-LT"/>
        </w:rPr>
        <w:t>Nenaudokite kartu su orui ar vandeniui nepralaidžia, aptempta tvarstomąją medžiaga (pvz. nebintuoti ar neaprišti spaudžiamuoju tvarsčiu).</w:t>
      </w:r>
    </w:p>
    <w:p w14:paraId="31721AFD" w14:textId="77777777" w:rsidR="005F0498" w:rsidRPr="00904EFA" w:rsidRDefault="005F0498" w:rsidP="00904EFA">
      <w:pPr>
        <w:ind w:right="-2"/>
        <w:rPr>
          <w:b/>
        </w:rPr>
      </w:pPr>
    </w:p>
    <w:p w14:paraId="01821BAE" w14:textId="60A72CEE" w:rsidR="005F0498" w:rsidRPr="00904EFA" w:rsidRDefault="005F0498" w:rsidP="00904EFA">
      <w:pPr>
        <w:ind w:right="-2"/>
      </w:pPr>
      <w:r w:rsidRPr="00904EFA">
        <w:rPr>
          <w:noProof/>
        </w:rPr>
        <w:drawing>
          <wp:anchor distT="0" distB="0" distL="114300" distR="114300" simplePos="0" relativeHeight="251659264" behindDoc="0" locked="0" layoutInCell="1" allowOverlap="1" wp14:anchorId="72312A39" wp14:editId="632DC45E">
            <wp:simplePos x="0" y="0"/>
            <wp:positionH relativeFrom="column">
              <wp:posOffset>5276850</wp:posOffset>
            </wp:positionH>
            <wp:positionV relativeFrom="paragraph">
              <wp:posOffset>12065</wp:posOffset>
            </wp:positionV>
            <wp:extent cx="685800" cy="6858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r w:rsidRPr="00904EFA">
        <w:rPr>
          <w:b/>
        </w:rPr>
        <w:t>Saugojimasis nuo saulės ar soliar</w:t>
      </w:r>
      <w:r w:rsidR="00685AC8" w:rsidRPr="00904EFA">
        <w:rPr>
          <w:b/>
        </w:rPr>
        <w:t>i</w:t>
      </w:r>
      <w:r w:rsidRPr="00904EFA">
        <w:rPr>
          <w:b/>
        </w:rPr>
        <w:t>umo spindulių</w:t>
      </w:r>
    </w:p>
    <w:p w14:paraId="776C856D" w14:textId="24F3EC9E" w:rsidR="005F0498" w:rsidRPr="00904EFA" w:rsidRDefault="005F0498" w:rsidP="00904EFA">
      <w:pPr>
        <w:autoSpaceDE w:val="0"/>
        <w:autoSpaceDN w:val="0"/>
        <w:adjustRightInd w:val="0"/>
        <w:rPr>
          <w:color w:val="000000"/>
        </w:rPr>
      </w:pPr>
      <w:r w:rsidRPr="00904EFA">
        <w:t>Gydymo metu ir dvi savaites pasibaigus gydymui, vaistu gydytas vietas</w:t>
      </w:r>
      <w:r w:rsidRPr="00904EFA">
        <w:rPr>
          <w:color w:val="000000"/>
        </w:rPr>
        <w:t xml:space="preserve"> </w:t>
      </w:r>
      <w:r w:rsidRPr="00904EFA">
        <w:t>būtina saugoti nuo saulės (netgi tada, kai yra ūkanota) ir soliariumo UV spindulių</w:t>
      </w:r>
      <w:r w:rsidRPr="00904EFA">
        <w:rPr>
          <w:color w:val="000000"/>
        </w:rPr>
        <w:t>.</w:t>
      </w:r>
    </w:p>
    <w:p w14:paraId="19478EAD" w14:textId="77777777" w:rsidR="005F0498" w:rsidRPr="00904EFA" w:rsidRDefault="005F0498" w:rsidP="00904EFA">
      <w:pPr>
        <w:pStyle w:val="BodyTextAfter0"/>
        <w:rPr>
          <w:sz w:val="22"/>
          <w:szCs w:val="22"/>
          <w:lang w:val="lt-LT"/>
        </w:rPr>
      </w:pPr>
    </w:p>
    <w:p w14:paraId="69394D66" w14:textId="77777777" w:rsidR="005F0498" w:rsidRPr="00904EFA" w:rsidRDefault="005F0498" w:rsidP="00904EFA">
      <w:pPr>
        <w:pStyle w:val="BodyTextAfter0"/>
        <w:rPr>
          <w:b/>
          <w:sz w:val="22"/>
          <w:szCs w:val="22"/>
          <w:lang w:val="lt-LT"/>
        </w:rPr>
      </w:pPr>
      <w:r w:rsidRPr="00904EFA">
        <w:rPr>
          <w:b/>
          <w:sz w:val="22"/>
          <w:szCs w:val="22"/>
          <w:lang w:val="lt-LT"/>
        </w:rPr>
        <w:t>Vartojimo trukmė</w:t>
      </w:r>
    </w:p>
    <w:p w14:paraId="565B37FE" w14:textId="7211276D" w:rsidR="005F0498" w:rsidRPr="00904EFA" w:rsidRDefault="005F0498" w:rsidP="00904EFA">
      <w:pPr>
        <w:pStyle w:val="BodyTextAfter0"/>
        <w:rPr>
          <w:sz w:val="22"/>
          <w:szCs w:val="22"/>
          <w:lang w:val="lt-LT"/>
        </w:rPr>
      </w:pPr>
      <w:r w:rsidRPr="00904EFA">
        <w:rPr>
          <w:sz w:val="22"/>
          <w:szCs w:val="22"/>
          <w:lang w:val="lt-LT" w:eastAsia="lt-LT"/>
        </w:rPr>
        <w:t>Tinka tik trumpalaikiam vartojimui. Gydymo trukmė – 7 dienos, vartoti ne daugiau kaip 15</w:t>
      </w:r>
      <w:r w:rsidR="00CC270B" w:rsidRPr="00904EFA">
        <w:rPr>
          <w:sz w:val="22"/>
          <w:szCs w:val="22"/>
          <w:lang w:val="lt-LT" w:eastAsia="lt-LT"/>
        </w:rPr>
        <w:t> </w:t>
      </w:r>
      <w:r w:rsidRPr="00904EFA">
        <w:rPr>
          <w:sz w:val="22"/>
          <w:szCs w:val="22"/>
          <w:lang w:val="lt-LT" w:eastAsia="lt-LT"/>
        </w:rPr>
        <w:t>g per parą.</w:t>
      </w:r>
    </w:p>
    <w:p w14:paraId="047FE15F" w14:textId="77777777" w:rsidR="005F0498" w:rsidRPr="00904EFA" w:rsidRDefault="005F0498" w:rsidP="00904EFA">
      <w:pPr>
        <w:pStyle w:val="BodyTextAfter0"/>
        <w:rPr>
          <w:sz w:val="22"/>
          <w:szCs w:val="22"/>
          <w:lang w:val="lt-LT"/>
        </w:rPr>
      </w:pPr>
    </w:p>
    <w:p w14:paraId="38F5A1AD" w14:textId="3CC9250B" w:rsidR="005F0498" w:rsidRPr="00904EFA" w:rsidRDefault="005F0498" w:rsidP="00904EFA">
      <w:pPr>
        <w:ind w:left="567" w:hanging="567"/>
        <w:rPr>
          <w:b/>
          <w:color w:val="000000"/>
        </w:rPr>
      </w:pPr>
      <w:r w:rsidRPr="00904EFA">
        <w:rPr>
          <w:b/>
        </w:rPr>
        <w:t>Ką daryti</w:t>
      </w:r>
      <w:r w:rsidRPr="00904EFA">
        <w:rPr>
          <w:b/>
          <w:color w:val="000000"/>
        </w:rPr>
        <w:t xml:space="preserve"> pavartojus</w:t>
      </w:r>
      <w:r w:rsidRPr="00904EFA">
        <w:rPr>
          <w:color w:val="000000"/>
        </w:rPr>
        <w:t xml:space="preserve"> </w:t>
      </w:r>
      <w:r w:rsidRPr="00904EFA">
        <w:rPr>
          <w:b/>
          <w:color w:val="000000"/>
        </w:rPr>
        <w:t>per didelę</w:t>
      </w:r>
      <w:r w:rsidRPr="00904EFA">
        <w:rPr>
          <w:color w:val="000000"/>
        </w:rPr>
        <w:t xml:space="preserve"> </w:t>
      </w:r>
      <w:proofErr w:type="spellStart"/>
      <w:r w:rsidR="00BC32EC" w:rsidRPr="00904EFA">
        <w:rPr>
          <w:b/>
          <w:color w:val="000000"/>
        </w:rPr>
        <w:t>Fastum</w:t>
      </w:r>
      <w:proofErr w:type="spellEnd"/>
      <w:r w:rsidR="00BC32EC" w:rsidRPr="00904EFA">
        <w:rPr>
          <w:b/>
          <w:color w:val="000000"/>
        </w:rPr>
        <w:t xml:space="preserve"> </w:t>
      </w:r>
      <w:proofErr w:type="spellStart"/>
      <w:r w:rsidR="00BC32EC" w:rsidRPr="00904EFA">
        <w:rPr>
          <w:b/>
          <w:color w:val="000000"/>
        </w:rPr>
        <w:t>Gel</w:t>
      </w:r>
      <w:proofErr w:type="spellEnd"/>
      <w:r w:rsidRPr="00904EFA">
        <w:rPr>
          <w:b/>
          <w:color w:val="000000"/>
        </w:rPr>
        <w:t xml:space="preserve"> dozę</w:t>
      </w:r>
    </w:p>
    <w:p w14:paraId="42482B1C" w14:textId="6BE29359" w:rsidR="005F0498" w:rsidRPr="00904EFA" w:rsidRDefault="005F0498" w:rsidP="00904EFA">
      <w:pPr>
        <w:pStyle w:val="BodyTextAfter0"/>
        <w:rPr>
          <w:sz w:val="22"/>
          <w:szCs w:val="22"/>
          <w:lang w:val="lt-LT"/>
        </w:rPr>
      </w:pPr>
      <w:r w:rsidRPr="00904EFA">
        <w:rPr>
          <w:sz w:val="22"/>
          <w:szCs w:val="22"/>
          <w:lang w:val="lt-LT"/>
        </w:rPr>
        <w:t xml:space="preserve">Vietiškai vartojant </w:t>
      </w:r>
      <w:proofErr w:type="spellStart"/>
      <w:r w:rsidR="00BC32EC" w:rsidRPr="00904EFA">
        <w:rPr>
          <w:sz w:val="22"/>
          <w:szCs w:val="22"/>
          <w:lang w:val="lt-LT"/>
        </w:rPr>
        <w:t>Fastum</w:t>
      </w:r>
      <w:proofErr w:type="spellEnd"/>
      <w:r w:rsidR="00BC32EC" w:rsidRPr="00904EFA">
        <w:rPr>
          <w:sz w:val="22"/>
          <w:szCs w:val="22"/>
          <w:lang w:val="lt-LT"/>
        </w:rPr>
        <w:t xml:space="preserve"> </w:t>
      </w:r>
      <w:proofErr w:type="spellStart"/>
      <w:r w:rsidR="00BC32EC" w:rsidRPr="00904EFA">
        <w:rPr>
          <w:sz w:val="22"/>
          <w:szCs w:val="22"/>
          <w:lang w:val="lt-LT"/>
        </w:rPr>
        <w:t>Gel</w:t>
      </w:r>
      <w:proofErr w:type="spellEnd"/>
      <w:r w:rsidRPr="00904EFA">
        <w:rPr>
          <w:sz w:val="22"/>
          <w:szCs w:val="22"/>
          <w:lang w:val="lt-LT"/>
        </w:rPr>
        <w:t xml:space="preserve">, kraujo plazmoje jo veikliosios medžiagos koncentracija </w:t>
      </w:r>
      <w:proofErr w:type="spellStart"/>
      <w:r w:rsidRPr="00904EFA">
        <w:rPr>
          <w:sz w:val="22"/>
          <w:szCs w:val="22"/>
          <w:lang w:val="lt-LT"/>
        </w:rPr>
        <w:t>esti</w:t>
      </w:r>
      <w:proofErr w:type="spellEnd"/>
      <w:r w:rsidRPr="00904EFA">
        <w:rPr>
          <w:sz w:val="22"/>
          <w:szCs w:val="22"/>
          <w:lang w:val="lt-LT"/>
        </w:rPr>
        <w:t xml:space="preserve"> nedidelė. Perdozavimo atvejų nepastebėta.</w:t>
      </w:r>
    </w:p>
    <w:p w14:paraId="08738519" w14:textId="77777777" w:rsidR="00685AC8" w:rsidRPr="00904EFA" w:rsidRDefault="00685AC8" w:rsidP="00904EFA">
      <w:pPr>
        <w:pStyle w:val="BodyTextAfter0"/>
        <w:rPr>
          <w:sz w:val="22"/>
          <w:szCs w:val="22"/>
          <w:lang w:val="lt-LT"/>
        </w:rPr>
      </w:pPr>
    </w:p>
    <w:p w14:paraId="52C5D35E" w14:textId="77777777" w:rsidR="00685AC8" w:rsidRPr="00904EFA" w:rsidRDefault="00685AC8" w:rsidP="00904EFA">
      <w:pPr>
        <w:pStyle w:val="BodyTextAfter0"/>
        <w:rPr>
          <w:sz w:val="22"/>
          <w:szCs w:val="22"/>
          <w:lang w:val="lt-LT"/>
        </w:rPr>
      </w:pPr>
    </w:p>
    <w:p w14:paraId="65AAB307" w14:textId="77777777" w:rsidR="00D06C5C" w:rsidRPr="00904EFA" w:rsidRDefault="00D06C5C" w:rsidP="00904EFA">
      <w:pPr>
        <w:pStyle w:val="PI-1EMEASMCA"/>
        <w:rPr>
          <w:lang w:eastAsia="ko-KR"/>
        </w:rPr>
      </w:pPr>
      <w:r w:rsidRPr="00904EFA">
        <w:rPr>
          <w:lang w:eastAsia="ko-KR"/>
        </w:rPr>
        <w:t>4.</w:t>
      </w:r>
      <w:r w:rsidRPr="00904EFA">
        <w:rPr>
          <w:lang w:eastAsia="ko-KR"/>
        </w:rPr>
        <w:tab/>
      </w:r>
      <w:bookmarkEnd w:id="12"/>
      <w:bookmarkEnd w:id="13"/>
      <w:r w:rsidRPr="00904EFA">
        <w:rPr>
          <w:lang w:eastAsia="ko-KR"/>
        </w:rPr>
        <w:t>Galimas šalutinis poveikis</w:t>
      </w:r>
    </w:p>
    <w:p w14:paraId="60A2F5EC" w14:textId="77777777" w:rsidR="00F75AD7" w:rsidRPr="00904EFA" w:rsidRDefault="00F75AD7" w:rsidP="00904EFA">
      <w:pPr>
        <w:pStyle w:val="PI-1EMEASMCA"/>
        <w:rPr>
          <w:lang w:eastAsia="ko-KR"/>
        </w:rPr>
      </w:pPr>
    </w:p>
    <w:p w14:paraId="66C14B87" w14:textId="77777777" w:rsidR="00C1447A" w:rsidRPr="00904EFA" w:rsidRDefault="00C1447A" w:rsidP="00904EFA">
      <w:pPr>
        <w:pStyle w:val="BodyTextAfter0"/>
        <w:rPr>
          <w:sz w:val="22"/>
          <w:szCs w:val="22"/>
          <w:lang w:val="lt-LT"/>
        </w:rPr>
      </w:pPr>
      <w:bookmarkStart w:id="14" w:name="_Hlk2856350"/>
      <w:bookmarkStart w:id="15" w:name="_Toc129243143"/>
      <w:bookmarkStart w:id="16" w:name="_Toc129243268"/>
      <w:r w:rsidRPr="00904EFA">
        <w:rPr>
          <w:sz w:val="22"/>
          <w:szCs w:val="22"/>
          <w:lang w:val="lt-LT"/>
        </w:rPr>
        <w:t>Šis vaistas, kaip ir visi kiti, gali sukelti šalutinį poveikį, nors jis pasireiškia ne visiems žmonėms.</w:t>
      </w:r>
      <w:r w:rsidRPr="00904EFA" w:rsidDel="00D23FE3">
        <w:rPr>
          <w:sz w:val="22"/>
          <w:szCs w:val="22"/>
          <w:lang w:val="lt-LT"/>
        </w:rPr>
        <w:t xml:space="preserve"> </w:t>
      </w:r>
    </w:p>
    <w:p w14:paraId="207B705B" w14:textId="0E1E7FE8" w:rsidR="00C1447A" w:rsidRDefault="00426661" w:rsidP="00904EFA">
      <w:pPr>
        <w:pStyle w:val="BodyTextAfter0"/>
        <w:rPr>
          <w:sz w:val="22"/>
          <w:szCs w:val="22"/>
          <w:lang w:val="lt-LT"/>
        </w:rPr>
      </w:pPr>
      <w:r w:rsidRPr="00426661">
        <w:rPr>
          <w:sz w:val="22"/>
          <w:szCs w:val="22"/>
          <w:lang w:val="lt-LT"/>
        </w:rPr>
        <w:t xml:space="preserve">Buvo pranešimų apie vietines odos reakcijas, kurios gali išplisti už pažeistos vietos ribų ir kai kuriais atvejais gali būti sunkios ir </w:t>
      </w:r>
      <w:proofErr w:type="spellStart"/>
      <w:r w:rsidRPr="00426661">
        <w:rPr>
          <w:sz w:val="22"/>
          <w:szCs w:val="22"/>
          <w:lang w:val="lt-LT"/>
        </w:rPr>
        <w:t>generalizuotos</w:t>
      </w:r>
      <w:proofErr w:type="spellEnd"/>
      <w:r w:rsidRPr="00426661">
        <w:rPr>
          <w:sz w:val="22"/>
          <w:szCs w:val="22"/>
          <w:lang w:val="lt-LT"/>
        </w:rPr>
        <w:t xml:space="preserve">: alerginės odos reakcijos, odos uždegimas, kontaktinis dermatitas, dilgėlinė, </w:t>
      </w:r>
      <w:proofErr w:type="spellStart"/>
      <w:r w:rsidRPr="00426661">
        <w:rPr>
          <w:sz w:val="22"/>
          <w:szCs w:val="22"/>
          <w:lang w:val="lt-LT"/>
        </w:rPr>
        <w:t>eritema</w:t>
      </w:r>
      <w:proofErr w:type="spellEnd"/>
      <w:r w:rsidRPr="00426661">
        <w:rPr>
          <w:sz w:val="22"/>
          <w:szCs w:val="22"/>
          <w:lang w:val="lt-LT"/>
        </w:rPr>
        <w:t xml:space="preserve"> (odos paraudimas), niežulys, deginimas, </w:t>
      </w:r>
      <w:proofErr w:type="spellStart"/>
      <w:r w:rsidRPr="00426661">
        <w:rPr>
          <w:sz w:val="22"/>
          <w:szCs w:val="22"/>
          <w:lang w:val="lt-LT"/>
        </w:rPr>
        <w:t>pūslinis</w:t>
      </w:r>
      <w:proofErr w:type="spellEnd"/>
      <w:r w:rsidRPr="00426661">
        <w:rPr>
          <w:sz w:val="22"/>
          <w:szCs w:val="22"/>
          <w:lang w:val="lt-LT"/>
        </w:rPr>
        <w:t xml:space="preserve"> bėrimas, jautrumo šviesai reakcijos</w:t>
      </w:r>
      <w:r>
        <w:rPr>
          <w:sz w:val="22"/>
          <w:szCs w:val="22"/>
          <w:lang w:val="lt-LT"/>
        </w:rPr>
        <w:t>.</w:t>
      </w:r>
    </w:p>
    <w:p w14:paraId="38926A78" w14:textId="77777777" w:rsidR="00426661" w:rsidRPr="00904EFA" w:rsidRDefault="00426661" w:rsidP="00904EFA">
      <w:pPr>
        <w:pStyle w:val="BodyTextAfter0"/>
        <w:rPr>
          <w:sz w:val="22"/>
          <w:szCs w:val="22"/>
          <w:lang w:val="lt-LT"/>
        </w:rPr>
      </w:pPr>
    </w:p>
    <w:p w14:paraId="21FE7F87" w14:textId="77777777" w:rsidR="00426661" w:rsidRPr="00426661" w:rsidRDefault="00426661" w:rsidP="00426661">
      <w:pPr>
        <w:pStyle w:val="BodyTextAfter0"/>
        <w:rPr>
          <w:bCs/>
          <w:sz w:val="22"/>
          <w:szCs w:val="22"/>
          <w:lang w:val="lt-LT" w:eastAsia="lt-LT"/>
        </w:rPr>
      </w:pPr>
      <w:r w:rsidRPr="00426661">
        <w:rPr>
          <w:bCs/>
          <w:sz w:val="22"/>
          <w:szCs w:val="22"/>
          <w:lang w:val="lt-LT" w:eastAsia="lt-LT"/>
        </w:rPr>
        <w:t xml:space="preserve">Kitas sisteminis NVNU poveikis priklauso nuo veikliosios medžiagos įsisavinimo per odą, taigi nuo naudojamo gelio kiekio, apdorojamo paviršiaus, odos </w:t>
      </w:r>
      <w:proofErr w:type="spellStart"/>
      <w:r w:rsidRPr="00426661">
        <w:rPr>
          <w:bCs/>
          <w:sz w:val="22"/>
          <w:szCs w:val="22"/>
          <w:lang w:val="lt-LT" w:eastAsia="lt-LT"/>
        </w:rPr>
        <w:t>nepažeistumo</w:t>
      </w:r>
      <w:proofErr w:type="spellEnd"/>
      <w:r w:rsidRPr="00426661">
        <w:rPr>
          <w:bCs/>
          <w:sz w:val="22"/>
          <w:szCs w:val="22"/>
          <w:lang w:val="lt-LT" w:eastAsia="lt-LT"/>
        </w:rPr>
        <w:t xml:space="preserve"> laipsnio, gydymo trukmės ir spaudžiamojo tvarsčio naudojimo (toks šalutinis poveikis yra susijęs su virškinimo traktu ir inkstais arba gali pasireikšti kaip padidėjęs jautrumas).</w:t>
      </w:r>
    </w:p>
    <w:p w14:paraId="3B6F30FD" w14:textId="77777777" w:rsidR="00426661" w:rsidRPr="00426661" w:rsidRDefault="00426661" w:rsidP="00426661">
      <w:pPr>
        <w:pStyle w:val="BodyTextAfter0"/>
        <w:rPr>
          <w:bCs/>
          <w:sz w:val="22"/>
          <w:szCs w:val="22"/>
          <w:lang w:val="lt-LT" w:eastAsia="lt-LT"/>
        </w:rPr>
      </w:pPr>
      <w:r w:rsidRPr="00426661">
        <w:rPr>
          <w:bCs/>
          <w:sz w:val="22"/>
          <w:szCs w:val="22"/>
          <w:lang w:val="lt-LT" w:eastAsia="lt-LT"/>
        </w:rPr>
        <w:t>• Vietinės odos reakcijos, pvz., odos paraudimas, niežulys, deginimo pojūtis.</w:t>
      </w:r>
    </w:p>
    <w:p w14:paraId="33B736AC" w14:textId="77777777" w:rsidR="00426661" w:rsidRPr="00426661" w:rsidRDefault="00426661" w:rsidP="00426661">
      <w:pPr>
        <w:pStyle w:val="BodyTextAfter0"/>
        <w:rPr>
          <w:bCs/>
          <w:sz w:val="22"/>
          <w:szCs w:val="22"/>
          <w:lang w:val="lt-LT" w:eastAsia="lt-LT"/>
        </w:rPr>
      </w:pPr>
      <w:r w:rsidRPr="00426661">
        <w:rPr>
          <w:bCs/>
          <w:sz w:val="22"/>
          <w:szCs w:val="22"/>
          <w:lang w:val="lt-LT" w:eastAsia="lt-LT"/>
        </w:rPr>
        <w:t xml:space="preserve">• Reti sunkių odos reakcijų atvejai, pvz., pūslės ar </w:t>
      </w:r>
      <w:proofErr w:type="spellStart"/>
      <w:r w:rsidRPr="00426661">
        <w:rPr>
          <w:bCs/>
          <w:sz w:val="22"/>
          <w:szCs w:val="22"/>
          <w:lang w:val="lt-LT" w:eastAsia="lt-LT"/>
        </w:rPr>
        <w:t>pustulės</w:t>
      </w:r>
      <w:proofErr w:type="spellEnd"/>
      <w:r w:rsidRPr="00426661">
        <w:rPr>
          <w:bCs/>
          <w:sz w:val="22"/>
          <w:szCs w:val="22"/>
          <w:lang w:val="lt-LT" w:eastAsia="lt-LT"/>
        </w:rPr>
        <w:t xml:space="preserve">, kurios plinta arba tampa </w:t>
      </w:r>
      <w:proofErr w:type="spellStart"/>
      <w:r w:rsidRPr="00426661">
        <w:rPr>
          <w:bCs/>
          <w:sz w:val="22"/>
          <w:szCs w:val="22"/>
          <w:lang w:val="lt-LT" w:eastAsia="lt-LT"/>
        </w:rPr>
        <w:t>generalizuotos</w:t>
      </w:r>
      <w:proofErr w:type="spellEnd"/>
      <w:r w:rsidRPr="00426661">
        <w:rPr>
          <w:bCs/>
          <w:sz w:val="22"/>
          <w:szCs w:val="22"/>
          <w:lang w:val="lt-LT" w:eastAsia="lt-LT"/>
        </w:rPr>
        <w:t>.</w:t>
      </w:r>
    </w:p>
    <w:p w14:paraId="16B93962" w14:textId="77777777" w:rsidR="00426661" w:rsidRPr="00426661" w:rsidRDefault="00426661" w:rsidP="00426661">
      <w:pPr>
        <w:pStyle w:val="BodyTextAfter0"/>
        <w:rPr>
          <w:bCs/>
          <w:sz w:val="22"/>
          <w:szCs w:val="22"/>
          <w:lang w:val="lt-LT" w:eastAsia="lt-LT"/>
        </w:rPr>
      </w:pPr>
      <w:r w:rsidRPr="00426661">
        <w:rPr>
          <w:bCs/>
          <w:sz w:val="22"/>
          <w:szCs w:val="22"/>
          <w:lang w:val="lt-LT" w:eastAsia="lt-LT"/>
        </w:rPr>
        <w:t xml:space="preserve">• </w:t>
      </w:r>
      <w:proofErr w:type="spellStart"/>
      <w:r w:rsidRPr="00426661">
        <w:rPr>
          <w:bCs/>
          <w:sz w:val="22"/>
          <w:szCs w:val="22"/>
          <w:lang w:val="lt-LT" w:eastAsia="lt-LT"/>
        </w:rPr>
        <w:t>Generalizuotos</w:t>
      </w:r>
      <w:proofErr w:type="spellEnd"/>
      <w:r w:rsidRPr="00426661">
        <w:rPr>
          <w:bCs/>
          <w:sz w:val="22"/>
          <w:szCs w:val="22"/>
          <w:lang w:val="lt-LT" w:eastAsia="lt-LT"/>
        </w:rPr>
        <w:t xml:space="preserve"> padidėjusio jautrumo reakcijos (centrinės nervų sistemos sutrikimai su silpnumu ir galvos svaigimu, lokalus odos ar gleivinės patinimas, astmos priepuoliai).</w:t>
      </w:r>
    </w:p>
    <w:p w14:paraId="5ADB105C" w14:textId="77777777" w:rsidR="00426661" w:rsidRPr="00426661" w:rsidRDefault="00426661" w:rsidP="00426661">
      <w:pPr>
        <w:pStyle w:val="BodyTextAfter0"/>
        <w:rPr>
          <w:bCs/>
          <w:sz w:val="22"/>
          <w:szCs w:val="22"/>
          <w:lang w:val="lt-LT" w:eastAsia="lt-LT"/>
        </w:rPr>
      </w:pPr>
      <w:r w:rsidRPr="00426661">
        <w:rPr>
          <w:bCs/>
          <w:sz w:val="22"/>
          <w:szCs w:val="22"/>
          <w:lang w:val="lt-LT" w:eastAsia="lt-LT"/>
        </w:rPr>
        <w:t>• Odos jautrumas šviesai.</w:t>
      </w:r>
    </w:p>
    <w:p w14:paraId="210F7643" w14:textId="77777777" w:rsidR="00426661" w:rsidRPr="00426661" w:rsidRDefault="00426661" w:rsidP="00426661">
      <w:pPr>
        <w:pStyle w:val="BodyTextAfter0"/>
        <w:rPr>
          <w:bCs/>
          <w:sz w:val="22"/>
          <w:szCs w:val="22"/>
          <w:lang w:val="lt-LT" w:eastAsia="lt-LT"/>
        </w:rPr>
      </w:pPr>
    </w:p>
    <w:p w14:paraId="69389DD6" w14:textId="5DDA9D2B" w:rsidR="00426661" w:rsidRPr="00426661" w:rsidRDefault="00426661" w:rsidP="00426661">
      <w:pPr>
        <w:pStyle w:val="BodyTextAfter0"/>
        <w:rPr>
          <w:bCs/>
          <w:sz w:val="22"/>
          <w:szCs w:val="22"/>
          <w:lang w:val="lt-LT" w:eastAsia="lt-LT"/>
        </w:rPr>
      </w:pPr>
      <w:r w:rsidRPr="00426661">
        <w:rPr>
          <w:bCs/>
          <w:sz w:val="22"/>
          <w:szCs w:val="22"/>
          <w:lang w:val="lt-LT" w:eastAsia="lt-LT"/>
        </w:rPr>
        <w:t xml:space="preserve">Ilgai vartojant </w:t>
      </w:r>
      <w:proofErr w:type="spellStart"/>
      <w:r w:rsidRPr="00426661">
        <w:rPr>
          <w:bCs/>
          <w:sz w:val="22"/>
          <w:szCs w:val="22"/>
          <w:lang w:val="lt-LT" w:eastAsia="lt-LT"/>
        </w:rPr>
        <w:t>Fastum</w:t>
      </w:r>
      <w:proofErr w:type="spellEnd"/>
      <w:r w:rsidR="000118C9" w:rsidRPr="000118C9">
        <w:t xml:space="preserve"> </w:t>
      </w:r>
      <w:proofErr w:type="spellStart"/>
      <w:r w:rsidR="000118C9" w:rsidRPr="000118C9">
        <w:rPr>
          <w:bCs/>
          <w:sz w:val="22"/>
          <w:szCs w:val="22"/>
          <w:lang w:val="lt-LT" w:eastAsia="lt-LT"/>
        </w:rPr>
        <w:t>Gel</w:t>
      </w:r>
      <w:proofErr w:type="spellEnd"/>
      <w:r w:rsidRPr="00426661">
        <w:rPr>
          <w:bCs/>
          <w:sz w:val="22"/>
          <w:szCs w:val="22"/>
          <w:lang w:val="lt-LT" w:eastAsia="lt-LT"/>
        </w:rPr>
        <w:t>, gali padidėti odos jautrumas, todėl tokiais atvejais gydymą reikia nutraukti.</w:t>
      </w:r>
    </w:p>
    <w:p w14:paraId="3C0C0F1B" w14:textId="77777777" w:rsidR="00426661" w:rsidRPr="00426661" w:rsidRDefault="00426661" w:rsidP="00426661">
      <w:pPr>
        <w:pStyle w:val="BodyTextAfter0"/>
        <w:rPr>
          <w:bCs/>
          <w:sz w:val="22"/>
          <w:szCs w:val="22"/>
          <w:lang w:val="lt-LT" w:eastAsia="lt-LT"/>
        </w:rPr>
      </w:pPr>
    </w:p>
    <w:p w14:paraId="35AC5C05" w14:textId="77777777" w:rsidR="00426661" w:rsidRPr="00426661" w:rsidRDefault="00426661" w:rsidP="00426661">
      <w:pPr>
        <w:pStyle w:val="BodyTextAfter0"/>
        <w:rPr>
          <w:bCs/>
          <w:sz w:val="22"/>
          <w:szCs w:val="22"/>
          <w:lang w:val="lt-LT" w:eastAsia="lt-LT"/>
        </w:rPr>
      </w:pPr>
      <w:r w:rsidRPr="00426661">
        <w:rPr>
          <w:bCs/>
          <w:sz w:val="22"/>
          <w:szCs w:val="22"/>
          <w:lang w:val="lt-LT" w:eastAsia="lt-LT"/>
        </w:rPr>
        <w:t xml:space="preserve">Galimas jautrumas UV spinduliams, ypač kartu vartojant su per burną geriamu </w:t>
      </w:r>
      <w:proofErr w:type="spellStart"/>
      <w:r w:rsidRPr="00426661">
        <w:rPr>
          <w:bCs/>
          <w:sz w:val="22"/>
          <w:szCs w:val="22"/>
          <w:lang w:val="lt-LT" w:eastAsia="lt-LT"/>
        </w:rPr>
        <w:t>ketoprofenu</w:t>
      </w:r>
      <w:proofErr w:type="spellEnd"/>
      <w:r w:rsidRPr="00426661">
        <w:rPr>
          <w:bCs/>
          <w:sz w:val="22"/>
          <w:szCs w:val="22"/>
          <w:lang w:val="lt-LT" w:eastAsia="lt-LT"/>
        </w:rPr>
        <w:t>.</w:t>
      </w:r>
    </w:p>
    <w:p w14:paraId="3A9225A1" w14:textId="4FAF5DBE" w:rsidR="00C1447A" w:rsidRDefault="00426661" w:rsidP="00426661">
      <w:pPr>
        <w:autoSpaceDE w:val="0"/>
        <w:autoSpaceDN w:val="0"/>
        <w:adjustRightInd w:val="0"/>
        <w:rPr>
          <w:bCs/>
        </w:rPr>
      </w:pPr>
      <w:r w:rsidRPr="00426661">
        <w:rPr>
          <w:bCs/>
        </w:rPr>
        <w:t>Ilgai tepant didelius odos plotus, negalima atmesti neigiamo poveikio virškinimo traktui</w:t>
      </w:r>
      <w:r>
        <w:rPr>
          <w:bCs/>
        </w:rPr>
        <w:t>.</w:t>
      </w:r>
    </w:p>
    <w:p w14:paraId="38C2CBBF" w14:textId="77777777" w:rsidR="00426661" w:rsidRDefault="00426661" w:rsidP="00426661">
      <w:pPr>
        <w:autoSpaceDE w:val="0"/>
        <w:autoSpaceDN w:val="0"/>
        <w:adjustRightInd w:val="0"/>
        <w:rPr>
          <w:bCs/>
        </w:rPr>
      </w:pPr>
    </w:p>
    <w:p w14:paraId="1A617A52" w14:textId="34F60709" w:rsidR="00426661" w:rsidRPr="00284223" w:rsidRDefault="00426661" w:rsidP="00426661">
      <w:pPr>
        <w:autoSpaceDE w:val="0"/>
        <w:autoSpaceDN w:val="0"/>
        <w:adjustRightInd w:val="0"/>
        <w:rPr>
          <w:b/>
        </w:rPr>
      </w:pPr>
      <w:r w:rsidRPr="00284223">
        <w:rPr>
          <w:b/>
        </w:rPr>
        <w:t xml:space="preserve">Kitas galimas </w:t>
      </w:r>
      <w:proofErr w:type="spellStart"/>
      <w:r w:rsidRPr="00284223">
        <w:rPr>
          <w:b/>
        </w:rPr>
        <w:t>Fastum</w:t>
      </w:r>
      <w:proofErr w:type="spellEnd"/>
      <w:r w:rsidRPr="00284223">
        <w:rPr>
          <w:b/>
        </w:rPr>
        <w:t xml:space="preserve"> </w:t>
      </w:r>
      <w:proofErr w:type="spellStart"/>
      <w:r w:rsidR="000118C9" w:rsidRPr="000118C9">
        <w:rPr>
          <w:b/>
        </w:rPr>
        <w:t>Gel</w:t>
      </w:r>
      <w:proofErr w:type="spellEnd"/>
      <w:r w:rsidR="000118C9" w:rsidRPr="000118C9">
        <w:rPr>
          <w:b/>
        </w:rPr>
        <w:t xml:space="preserve"> </w:t>
      </w:r>
      <w:r w:rsidRPr="00284223">
        <w:rPr>
          <w:b/>
        </w:rPr>
        <w:t>šalutinis poveikis</w:t>
      </w:r>
    </w:p>
    <w:p w14:paraId="13BA71C6" w14:textId="77777777" w:rsidR="00C1447A" w:rsidRPr="00904EFA" w:rsidRDefault="00C1447A" w:rsidP="00904EFA">
      <w:pPr>
        <w:autoSpaceDE w:val="0"/>
        <w:autoSpaceDN w:val="0"/>
        <w:adjustRightInd w:val="0"/>
        <w:rPr>
          <w:b/>
          <w:bCs/>
        </w:rPr>
      </w:pPr>
    </w:p>
    <w:p w14:paraId="72AB7C10" w14:textId="0545CF84" w:rsidR="00C1447A" w:rsidRPr="00904EFA" w:rsidRDefault="00426661" w:rsidP="00904EFA">
      <w:pPr>
        <w:autoSpaceDE w:val="0"/>
        <w:autoSpaceDN w:val="0"/>
        <w:adjustRightInd w:val="0"/>
        <w:rPr>
          <w:b/>
          <w:bCs/>
        </w:rPr>
      </w:pPr>
      <w:r w:rsidRPr="00426661">
        <w:rPr>
          <w:rFonts w:eastAsia="Cambria"/>
          <w:i/>
          <w:noProof/>
        </w:rPr>
        <w:t>Nedažni šalutinio poveikio reiškiniai (gali pasireikšti rečiau kaip 1 iš 100 asmenų)</w:t>
      </w:r>
      <w:r w:rsidR="00C1447A" w:rsidRPr="00904EFA">
        <w:rPr>
          <w:noProof/>
        </w:rPr>
        <w:t>:</w:t>
      </w:r>
    </w:p>
    <w:p w14:paraId="37C3686D" w14:textId="654D54F6" w:rsidR="00C1447A" w:rsidRPr="00904EFA" w:rsidRDefault="00524849" w:rsidP="00904EFA">
      <w:pPr>
        <w:pStyle w:val="BT-EMEASMCA"/>
      </w:pPr>
      <w:r w:rsidRPr="00904EFA">
        <w:t>vietin</w:t>
      </w:r>
      <w:r>
        <w:t>ės</w:t>
      </w:r>
      <w:r w:rsidRPr="00904EFA">
        <w:t xml:space="preserve"> </w:t>
      </w:r>
      <w:r w:rsidR="00C1447A" w:rsidRPr="00904EFA">
        <w:t xml:space="preserve">odos </w:t>
      </w:r>
      <w:r w:rsidRPr="00904EFA">
        <w:t>reakcij</w:t>
      </w:r>
      <w:r>
        <w:t>os</w:t>
      </w:r>
      <w:r w:rsidRPr="00904EFA">
        <w:t xml:space="preserve"> </w:t>
      </w:r>
      <w:r w:rsidR="00C1447A" w:rsidRPr="00904EFA">
        <w:t>(</w:t>
      </w:r>
      <w:r w:rsidR="00426661">
        <w:t xml:space="preserve">odos </w:t>
      </w:r>
      <w:r w:rsidR="00C1447A" w:rsidRPr="00904EFA">
        <w:t>paraudimas, paburkimas, niežulys ir deginimo pojūtis).</w:t>
      </w:r>
    </w:p>
    <w:p w14:paraId="5E89E5C1" w14:textId="77777777" w:rsidR="00C1447A" w:rsidRPr="00904EFA" w:rsidRDefault="00C1447A" w:rsidP="00904EFA">
      <w:pPr>
        <w:pStyle w:val="BT-EMEASMCA"/>
        <w:numPr>
          <w:ilvl w:val="0"/>
          <w:numId w:val="0"/>
        </w:numPr>
        <w:ind w:left="720"/>
      </w:pPr>
    </w:p>
    <w:p w14:paraId="6B3FF3E1" w14:textId="2C3C9894" w:rsidR="00C1447A" w:rsidRPr="00904EFA" w:rsidRDefault="00426661" w:rsidP="00904EFA">
      <w:pPr>
        <w:pStyle w:val="BT-EMEASMCA"/>
        <w:numPr>
          <w:ilvl w:val="0"/>
          <w:numId w:val="0"/>
        </w:numPr>
      </w:pPr>
      <w:r w:rsidRPr="00426661">
        <w:rPr>
          <w:i/>
        </w:rPr>
        <w:t>Reti šalutinio poveikio reiškiniai (gali pasireikšti rečiau kaip 1 iš 1 000 asmenų)</w:t>
      </w:r>
      <w:r w:rsidR="00C1447A" w:rsidRPr="00904EFA">
        <w:t>:</w:t>
      </w:r>
    </w:p>
    <w:p w14:paraId="0F7BE59E" w14:textId="2BB63D0F" w:rsidR="00C1447A" w:rsidRPr="00904EFA" w:rsidRDefault="00426661" w:rsidP="00904EFA">
      <w:pPr>
        <w:pStyle w:val="BT-EMEASMCA"/>
      </w:pPr>
      <w:r w:rsidRPr="00426661">
        <w:t xml:space="preserve">sunki saulės poveikyje atsirandanti odos reakcija </w:t>
      </w:r>
      <w:r w:rsidR="00C1447A" w:rsidRPr="00904EFA">
        <w:t>(</w:t>
      </w:r>
      <w:r w:rsidR="00C1447A" w:rsidRPr="00904EFA">
        <w:rPr>
          <w:snapToGrid w:val="0"/>
        </w:rPr>
        <w:t>padidėjusio jautrumo saulės šviesai reakcija, dilgėlinė)</w:t>
      </w:r>
      <w:r w:rsidR="00CC270B" w:rsidRPr="00904EFA">
        <w:t>;</w:t>
      </w:r>
    </w:p>
    <w:p w14:paraId="1F24A103" w14:textId="09513362" w:rsidR="00C1447A" w:rsidRPr="00904EFA" w:rsidRDefault="00EF3A6C" w:rsidP="00904EFA">
      <w:pPr>
        <w:pStyle w:val="BT-EMEASMCA"/>
        <w:rPr>
          <w:b/>
          <w:bCs/>
        </w:rPr>
      </w:pPr>
      <w:r w:rsidRPr="00EF3A6C">
        <w:t xml:space="preserve">retais atvejais </w:t>
      </w:r>
      <w:r w:rsidR="00426661" w:rsidRPr="00426661">
        <w:t>atsirandančios sunkesnės odos reakcijos, pavyzdžiui, pūslės arba pūkšlės (egzema), kuri</w:t>
      </w:r>
      <w:r w:rsidR="00524849">
        <w:t>os</w:t>
      </w:r>
      <w:r w:rsidR="00426661" w:rsidRPr="00426661">
        <w:t xml:space="preserve"> gali išsiplėsti arba išplisti visame kūne</w:t>
      </w:r>
      <w:r w:rsidR="00C1447A" w:rsidRPr="00904EFA">
        <w:t>.</w:t>
      </w:r>
    </w:p>
    <w:p w14:paraId="5B41B5EC" w14:textId="77777777" w:rsidR="00C1447A" w:rsidRPr="00904EFA" w:rsidRDefault="00C1447A" w:rsidP="00904EFA">
      <w:pPr>
        <w:pStyle w:val="BTEMEASMCA"/>
      </w:pPr>
    </w:p>
    <w:p w14:paraId="2ACA771D" w14:textId="0B38FEB3" w:rsidR="00C1447A" w:rsidRPr="00904EFA" w:rsidRDefault="00426661" w:rsidP="00904EFA">
      <w:pPr>
        <w:pStyle w:val="BTEMEASMCA"/>
      </w:pPr>
      <w:r w:rsidRPr="00284223">
        <w:rPr>
          <w:i/>
          <w:iCs/>
        </w:rPr>
        <w:t xml:space="preserve">Labai reti šalutinio poveikio reiškiniai (gali pasireikšti </w:t>
      </w:r>
      <w:r w:rsidR="00524849" w:rsidRPr="00524849">
        <w:rPr>
          <w:i/>
          <w:iCs/>
        </w:rPr>
        <w:t>rečiau</w:t>
      </w:r>
      <w:r w:rsidRPr="00284223">
        <w:rPr>
          <w:i/>
          <w:iCs/>
        </w:rPr>
        <w:t xml:space="preserve"> kaip 1 iš 10 000 asmenų)</w:t>
      </w:r>
      <w:r w:rsidR="00C1447A" w:rsidRPr="00904EFA">
        <w:rPr>
          <w:color w:val="1F497D"/>
        </w:rPr>
        <w:t>:</w:t>
      </w:r>
    </w:p>
    <w:p w14:paraId="3448637C" w14:textId="77777777" w:rsidR="00C1447A" w:rsidRPr="00904EFA" w:rsidRDefault="00C1447A" w:rsidP="00904EFA">
      <w:pPr>
        <w:pStyle w:val="BT-EMEASMCA"/>
      </w:pPr>
      <w:r w:rsidRPr="00904EFA">
        <w:t>skrandžio opa, kuri gali pradėti kraujuoti, viduriavimas;</w:t>
      </w:r>
    </w:p>
    <w:p w14:paraId="581D5E9E" w14:textId="77777777" w:rsidR="00C1447A" w:rsidRPr="00904EFA" w:rsidRDefault="00C1447A" w:rsidP="00904EFA">
      <w:pPr>
        <w:pStyle w:val="BT-EMEASMCA"/>
      </w:pPr>
      <w:r w:rsidRPr="00904EFA">
        <w:t>inkstų veiklos sutrikimai (jau esamo inkstų funkcijos sutrikimo sustiprėjimas).</w:t>
      </w:r>
    </w:p>
    <w:p w14:paraId="79C3B3AE" w14:textId="77777777" w:rsidR="00C1447A" w:rsidRPr="00904EFA" w:rsidRDefault="00C1447A" w:rsidP="00904EFA">
      <w:pPr>
        <w:pStyle w:val="BT-EMEASMCA"/>
        <w:numPr>
          <w:ilvl w:val="0"/>
          <w:numId w:val="0"/>
        </w:numPr>
        <w:ind w:left="720"/>
      </w:pPr>
    </w:p>
    <w:p w14:paraId="63D103B5" w14:textId="3B12A922" w:rsidR="00C1447A" w:rsidRPr="00904EFA" w:rsidRDefault="00426661" w:rsidP="00904EFA">
      <w:pPr>
        <w:pStyle w:val="BT-EMEASMCA"/>
        <w:numPr>
          <w:ilvl w:val="0"/>
          <w:numId w:val="0"/>
        </w:numPr>
      </w:pPr>
      <w:r w:rsidRPr="00426661">
        <w:rPr>
          <w:i/>
        </w:rPr>
        <w:t xml:space="preserve">Šalutinio poveikio reiškiniai, kurių dažnis nežinomas (negali būti </w:t>
      </w:r>
      <w:r w:rsidR="00524849">
        <w:rPr>
          <w:i/>
        </w:rPr>
        <w:t>ap</w:t>
      </w:r>
      <w:r w:rsidRPr="00426661">
        <w:rPr>
          <w:i/>
        </w:rPr>
        <w:t>skaičiuotas pagal turimus duomenis)</w:t>
      </w:r>
      <w:r w:rsidR="00C1447A" w:rsidRPr="00904EFA">
        <w:rPr>
          <w:color w:val="1F497D"/>
        </w:rPr>
        <w:t>:</w:t>
      </w:r>
    </w:p>
    <w:p w14:paraId="64882D5D" w14:textId="77777777" w:rsidR="00C1447A" w:rsidRPr="00904EFA" w:rsidRDefault="00C1447A" w:rsidP="00904EFA">
      <w:pPr>
        <w:pStyle w:val="BT-EMEASMCA"/>
      </w:pPr>
      <w:r w:rsidRPr="00904EFA">
        <w:t>padidėjusio jautrumo (alerginės) reakcijos, galinčios sukelti kvėpavimo sunkumą ir (arba) labai sunki alerginė reakcija (anafilaksinis šokas).</w:t>
      </w:r>
    </w:p>
    <w:p w14:paraId="5741373A" w14:textId="77777777" w:rsidR="00C1447A" w:rsidRPr="00904EFA" w:rsidRDefault="00C1447A" w:rsidP="00904EFA">
      <w:pPr>
        <w:rPr>
          <w:b/>
        </w:rPr>
      </w:pPr>
    </w:p>
    <w:p w14:paraId="7BF0A23B" w14:textId="55EF42BC" w:rsidR="00C1447A" w:rsidRPr="00904EFA" w:rsidRDefault="00C1447A" w:rsidP="00904EFA">
      <w:pPr>
        <w:autoSpaceDE w:val="0"/>
        <w:autoSpaceDN w:val="0"/>
        <w:adjustRightInd w:val="0"/>
        <w:rPr>
          <w:bCs/>
        </w:rPr>
      </w:pPr>
      <w:r w:rsidRPr="00904EFA">
        <w:t>Atsiradus šių požymių, nedelsiant kreipkitės į gydytoją.</w:t>
      </w:r>
    </w:p>
    <w:p w14:paraId="598C9C6E" w14:textId="77777777" w:rsidR="00C1447A" w:rsidRPr="00904EFA" w:rsidRDefault="00C1447A" w:rsidP="00904EFA">
      <w:pPr>
        <w:autoSpaceDE w:val="0"/>
        <w:autoSpaceDN w:val="0"/>
        <w:adjustRightInd w:val="0"/>
        <w:rPr>
          <w:bCs/>
        </w:rPr>
      </w:pPr>
    </w:p>
    <w:p w14:paraId="025A107D" w14:textId="77777777" w:rsidR="00C1447A" w:rsidRPr="00904EFA" w:rsidRDefault="00C1447A" w:rsidP="00904EFA">
      <w:pPr>
        <w:rPr>
          <w:b/>
        </w:rPr>
      </w:pPr>
      <w:r w:rsidRPr="00904EFA">
        <w:rPr>
          <w:b/>
          <w:noProof/>
        </w:rPr>
        <w:t>Pranešimas apie šalutinį poveikį</w:t>
      </w:r>
    </w:p>
    <w:p w14:paraId="54374DCC" w14:textId="35BABACE" w:rsidR="00C1447A" w:rsidRPr="00904EFA" w:rsidRDefault="009C1D99" w:rsidP="00904EFA">
      <w:pPr>
        <w:autoSpaceDE w:val="0"/>
        <w:autoSpaceDN w:val="0"/>
        <w:adjustRightInd w:val="0"/>
        <w:rPr>
          <w:b/>
        </w:rPr>
      </w:pPr>
      <w: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u w:val="single"/>
        </w:rPr>
        <w:t>https://vvkt.lrv.lt/lt/</w:t>
      </w:r>
      <w:r>
        <w:t xml:space="preserve"> nurodytais būdais arba paskambinti nemokamu telefonu +370 800 73568. Pranešdami apie šalutinį poveikį galite mums padėti gauti daugiau informacijos apie šio vaisto saugumą</w:t>
      </w:r>
      <w:r w:rsidR="00BC32EC" w:rsidRPr="00904EFA">
        <w:rPr>
          <w:rFonts w:eastAsia="SimSun"/>
          <w:noProof/>
          <w:lang w:eastAsia="zh-CN"/>
        </w:rPr>
        <w:t>.</w:t>
      </w:r>
    </w:p>
    <w:bookmarkEnd w:id="14"/>
    <w:p w14:paraId="68B06267" w14:textId="77777777" w:rsidR="00C1447A" w:rsidRPr="00904EFA" w:rsidRDefault="00C1447A" w:rsidP="00904EFA">
      <w:pPr>
        <w:pStyle w:val="PI-1EMEASMCA"/>
        <w:rPr>
          <w:lang w:eastAsia="ko-KR"/>
        </w:rPr>
      </w:pPr>
    </w:p>
    <w:p w14:paraId="51BBEB59" w14:textId="77777777" w:rsidR="007E0CC4" w:rsidRPr="00904EFA" w:rsidRDefault="007E0CC4" w:rsidP="00904EFA">
      <w:pPr>
        <w:pStyle w:val="PI-1EMEASMCA"/>
        <w:rPr>
          <w:lang w:eastAsia="ko-KR"/>
        </w:rPr>
      </w:pPr>
    </w:p>
    <w:p w14:paraId="31409EAF" w14:textId="7BCA9932" w:rsidR="00D06C5C" w:rsidRPr="00904EFA" w:rsidRDefault="00D06C5C" w:rsidP="00904EFA">
      <w:pPr>
        <w:pStyle w:val="PI-1EMEASMCA"/>
        <w:rPr>
          <w:lang w:eastAsia="ko-KR"/>
        </w:rPr>
      </w:pPr>
      <w:r w:rsidRPr="00904EFA">
        <w:rPr>
          <w:lang w:eastAsia="ko-KR"/>
        </w:rPr>
        <w:t>5.</w:t>
      </w:r>
      <w:r w:rsidRPr="00904EFA">
        <w:rPr>
          <w:lang w:eastAsia="ko-KR"/>
        </w:rPr>
        <w:tab/>
        <w:t xml:space="preserve">Kaip laikyti </w:t>
      </w:r>
      <w:bookmarkEnd w:id="15"/>
      <w:bookmarkEnd w:id="16"/>
      <w:proofErr w:type="spellStart"/>
      <w:r w:rsidR="00BC32EC" w:rsidRPr="00904EFA">
        <w:t>Fastum</w:t>
      </w:r>
      <w:proofErr w:type="spellEnd"/>
      <w:r w:rsidR="00BC32EC" w:rsidRPr="00904EFA">
        <w:t xml:space="preserve"> </w:t>
      </w:r>
      <w:proofErr w:type="spellStart"/>
      <w:r w:rsidR="00BC32EC" w:rsidRPr="00904EFA">
        <w:t>Gel</w:t>
      </w:r>
      <w:proofErr w:type="spellEnd"/>
    </w:p>
    <w:p w14:paraId="171461E3" w14:textId="77777777" w:rsidR="00D06C5C" w:rsidRPr="00904EFA" w:rsidRDefault="00D06C5C" w:rsidP="00904EFA">
      <w:pPr>
        <w:pStyle w:val="BTEMEASMCA"/>
      </w:pPr>
    </w:p>
    <w:p w14:paraId="03FC11CB" w14:textId="77777777" w:rsidR="00587C1E" w:rsidRPr="00904EFA" w:rsidRDefault="00587C1E" w:rsidP="00904EFA">
      <w:pPr>
        <w:rPr>
          <w:rFonts w:eastAsia="Calibri"/>
          <w:noProof/>
        </w:rPr>
      </w:pPr>
      <w:r w:rsidRPr="00904EFA">
        <w:rPr>
          <w:rFonts w:eastAsia="Calibri"/>
          <w:noProof/>
        </w:rPr>
        <w:t>Šį vaistą laikykite vaikams nepastebimoje ir nepasiekiamoje vietoje.</w:t>
      </w:r>
    </w:p>
    <w:p w14:paraId="7843416E" w14:textId="77777777" w:rsidR="00587C1E" w:rsidRPr="00904EFA" w:rsidRDefault="00587C1E" w:rsidP="00904EFA">
      <w:pPr>
        <w:rPr>
          <w:rFonts w:eastAsia="Calibri"/>
          <w:noProof/>
        </w:rPr>
      </w:pPr>
    </w:p>
    <w:p w14:paraId="47320B00" w14:textId="77777777" w:rsidR="005D1E3B" w:rsidRPr="00904EFA" w:rsidRDefault="005D1E3B" w:rsidP="00904EFA">
      <w:pPr>
        <w:pStyle w:val="BodyTextAfter0"/>
        <w:rPr>
          <w:sz w:val="22"/>
          <w:szCs w:val="22"/>
          <w:lang w:val="lt-LT"/>
        </w:rPr>
      </w:pPr>
      <w:r w:rsidRPr="00904EFA">
        <w:rPr>
          <w:sz w:val="22"/>
          <w:szCs w:val="22"/>
          <w:lang w:val="lt-LT"/>
        </w:rPr>
        <w:t>Šiam vaistui specialių laikymo sąlygų nereikia.</w:t>
      </w:r>
    </w:p>
    <w:p w14:paraId="65DCEA85" w14:textId="77777777" w:rsidR="00C1447A" w:rsidRPr="00904EFA" w:rsidRDefault="00C1447A" w:rsidP="00904EFA">
      <w:pPr>
        <w:pStyle w:val="BodyTextAfter0"/>
        <w:rPr>
          <w:sz w:val="22"/>
          <w:szCs w:val="22"/>
          <w:lang w:val="lt-LT"/>
        </w:rPr>
      </w:pPr>
    </w:p>
    <w:p w14:paraId="671DE341" w14:textId="26640C66" w:rsidR="005D1E3B" w:rsidRPr="00904EFA" w:rsidRDefault="005D1E3B" w:rsidP="00904EFA">
      <w:pPr>
        <w:pStyle w:val="BodyTextAfter0"/>
        <w:rPr>
          <w:sz w:val="22"/>
          <w:szCs w:val="22"/>
          <w:lang w:val="lt-LT"/>
        </w:rPr>
      </w:pPr>
      <w:r w:rsidRPr="00904EFA">
        <w:rPr>
          <w:sz w:val="22"/>
          <w:szCs w:val="22"/>
          <w:lang w:val="lt-LT"/>
        </w:rPr>
        <w:t>Ant tūbelės ir dėžutės po „Tinka iki</w:t>
      </w:r>
      <w:r w:rsidR="00A12A10" w:rsidRPr="00904EFA">
        <w:rPr>
          <w:sz w:val="22"/>
          <w:szCs w:val="22"/>
          <w:lang w:val="lt-LT"/>
        </w:rPr>
        <w:t>/ EXP</w:t>
      </w:r>
      <w:r w:rsidRPr="00904EFA">
        <w:rPr>
          <w:sz w:val="22"/>
          <w:szCs w:val="22"/>
          <w:lang w:val="lt-LT"/>
        </w:rPr>
        <w:t>“ nurodytam tinkamumo laikui pasibaigus, šio vaisto</w:t>
      </w:r>
      <w:r w:rsidRPr="00904EFA" w:rsidDel="00F042F9">
        <w:rPr>
          <w:sz w:val="22"/>
          <w:szCs w:val="22"/>
          <w:lang w:val="lt-LT"/>
        </w:rPr>
        <w:t xml:space="preserve"> </w:t>
      </w:r>
      <w:r w:rsidRPr="00904EFA">
        <w:rPr>
          <w:sz w:val="22"/>
          <w:szCs w:val="22"/>
          <w:lang w:val="lt-LT"/>
        </w:rPr>
        <w:t>vartoti negalima.</w:t>
      </w:r>
    </w:p>
    <w:p w14:paraId="00A426E2" w14:textId="77777777" w:rsidR="00587C1E" w:rsidRPr="00904EFA" w:rsidRDefault="00587C1E" w:rsidP="00904EFA">
      <w:pPr>
        <w:rPr>
          <w:rFonts w:eastAsia="Calibri"/>
          <w:noProof/>
        </w:rPr>
      </w:pPr>
    </w:p>
    <w:p w14:paraId="34745FA7" w14:textId="77777777" w:rsidR="00587C1E" w:rsidRPr="00904EFA" w:rsidRDefault="00587C1E" w:rsidP="00904EFA">
      <w:pPr>
        <w:rPr>
          <w:rFonts w:eastAsia="Calibri"/>
          <w:noProof/>
        </w:rPr>
      </w:pPr>
      <w:r w:rsidRPr="00904EFA">
        <w:rPr>
          <w:rFonts w:eastAsia="Calibri"/>
          <w:noProof/>
        </w:rPr>
        <w:t>Vaistų negalima išmesti į kanalizaciją arba su buitinėmis atliekomis. Kaip išmesti nereikalingus vaistus, klauskite vaistininko. Šios priemonės padės apsaugoti aplinką.</w:t>
      </w:r>
    </w:p>
    <w:p w14:paraId="6F86624F" w14:textId="77777777" w:rsidR="007B096F" w:rsidRPr="00904EFA" w:rsidRDefault="007B096F" w:rsidP="00904EFA">
      <w:pPr>
        <w:tabs>
          <w:tab w:val="left" w:pos="567"/>
        </w:tabs>
        <w:rPr>
          <w:lang w:eastAsia="ko-KR"/>
        </w:rPr>
      </w:pPr>
    </w:p>
    <w:p w14:paraId="11765179" w14:textId="77777777" w:rsidR="003835B5" w:rsidRPr="00904EFA" w:rsidRDefault="003835B5" w:rsidP="00904EFA">
      <w:pPr>
        <w:tabs>
          <w:tab w:val="left" w:pos="567"/>
        </w:tabs>
        <w:rPr>
          <w:lang w:eastAsia="ko-KR"/>
        </w:rPr>
      </w:pPr>
    </w:p>
    <w:p w14:paraId="032045E2" w14:textId="77777777" w:rsidR="00C152C8" w:rsidRPr="00904EFA" w:rsidRDefault="00C152C8" w:rsidP="00904EFA">
      <w:pPr>
        <w:pStyle w:val="PI-1EMEASMCA"/>
        <w:rPr>
          <w:lang w:eastAsia="ko-KR"/>
        </w:rPr>
      </w:pPr>
      <w:bookmarkStart w:id="17" w:name="_Toc129243144"/>
      <w:bookmarkStart w:id="18" w:name="_Toc129243269"/>
      <w:r w:rsidRPr="00904EFA">
        <w:rPr>
          <w:lang w:eastAsia="ko-KR"/>
        </w:rPr>
        <w:t>6.</w:t>
      </w:r>
      <w:r w:rsidRPr="00904EFA">
        <w:rPr>
          <w:lang w:eastAsia="ko-KR"/>
        </w:rPr>
        <w:tab/>
      </w:r>
      <w:bookmarkEnd w:id="17"/>
      <w:bookmarkEnd w:id="18"/>
      <w:r w:rsidRPr="00904EFA">
        <w:rPr>
          <w:lang w:eastAsia="ko-KR"/>
        </w:rPr>
        <w:t>Pakuotės turinys ir kita informacija</w:t>
      </w:r>
    </w:p>
    <w:p w14:paraId="0825A80D" w14:textId="77777777" w:rsidR="003A5F45" w:rsidRPr="00904EFA" w:rsidRDefault="003A5F45" w:rsidP="00904EFA">
      <w:pPr>
        <w:pStyle w:val="PI-1EMEASMCA"/>
        <w:rPr>
          <w:lang w:eastAsia="ko-KR"/>
        </w:rPr>
      </w:pPr>
    </w:p>
    <w:p w14:paraId="27ACB000" w14:textId="69E75138" w:rsidR="003B3CC8" w:rsidRPr="00904EFA" w:rsidRDefault="003B3CC8" w:rsidP="00904EFA">
      <w:pPr>
        <w:pStyle w:val="BodyTextAfter0"/>
        <w:rPr>
          <w:b/>
          <w:sz w:val="22"/>
          <w:szCs w:val="22"/>
          <w:lang w:val="lt-LT"/>
        </w:rPr>
      </w:pPr>
      <w:proofErr w:type="spellStart"/>
      <w:r w:rsidRPr="00904EFA">
        <w:rPr>
          <w:b/>
          <w:sz w:val="22"/>
          <w:szCs w:val="22"/>
          <w:lang w:val="lt-LT"/>
        </w:rPr>
        <w:t>Fastum</w:t>
      </w:r>
      <w:proofErr w:type="spellEnd"/>
      <w:r w:rsidRPr="00904EFA">
        <w:rPr>
          <w:b/>
          <w:sz w:val="22"/>
          <w:szCs w:val="22"/>
          <w:lang w:val="lt-LT"/>
        </w:rPr>
        <w:t xml:space="preserve"> </w:t>
      </w:r>
      <w:proofErr w:type="spellStart"/>
      <w:r w:rsidR="005055C9" w:rsidRPr="00904EFA">
        <w:rPr>
          <w:b/>
          <w:sz w:val="22"/>
          <w:szCs w:val="22"/>
          <w:lang w:val="lt-LT"/>
        </w:rPr>
        <w:t>Gel</w:t>
      </w:r>
      <w:proofErr w:type="spellEnd"/>
      <w:r w:rsidR="005055C9" w:rsidRPr="00904EFA">
        <w:rPr>
          <w:b/>
          <w:sz w:val="22"/>
          <w:szCs w:val="22"/>
          <w:lang w:val="lt-LT"/>
        </w:rPr>
        <w:t xml:space="preserve"> </w:t>
      </w:r>
      <w:r w:rsidRPr="00904EFA">
        <w:rPr>
          <w:b/>
          <w:sz w:val="22"/>
          <w:szCs w:val="22"/>
          <w:lang w:val="lt-LT"/>
        </w:rPr>
        <w:t>sudėtis</w:t>
      </w:r>
    </w:p>
    <w:p w14:paraId="26E8C017" w14:textId="33428E13" w:rsidR="003B3CC8" w:rsidRPr="00904EFA" w:rsidRDefault="003B3CC8" w:rsidP="00904EFA">
      <w:pPr>
        <w:pStyle w:val="BodyTextAfter0"/>
        <w:rPr>
          <w:sz w:val="22"/>
          <w:szCs w:val="22"/>
          <w:lang w:val="lt-LT"/>
        </w:rPr>
      </w:pPr>
      <w:r w:rsidRPr="00904EFA">
        <w:rPr>
          <w:sz w:val="22"/>
          <w:szCs w:val="22"/>
          <w:lang w:val="lt-LT"/>
        </w:rPr>
        <w:t xml:space="preserve">- Veiklioji medžiaga: </w:t>
      </w:r>
      <w:proofErr w:type="spellStart"/>
      <w:r w:rsidRPr="00904EFA">
        <w:rPr>
          <w:sz w:val="22"/>
          <w:szCs w:val="22"/>
          <w:lang w:val="lt-LT"/>
        </w:rPr>
        <w:t>ketoprofenas</w:t>
      </w:r>
      <w:proofErr w:type="spellEnd"/>
      <w:r w:rsidRPr="00904EFA">
        <w:rPr>
          <w:sz w:val="22"/>
          <w:szCs w:val="22"/>
          <w:lang w:val="lt-LT"/>
        </w:rPr>
        <w:t>. 1</w:t>
      </w:r>
      <w:r w:rsidR="00816401" w:rsidRPr="00904EFA">
        <w:rPr>
          <w:sz w:val="22"/>
          <w:szCs w:val="22"/>
          <w:lang w:val="lt-LT"/>
        </w:rPr>
        <w:t> </w:t>
      </w:r>
      <w:r w:rsidRPr="00904EFA">
        <w:rPr>
          <w:sz w:val="22"/>
          <w:szCs w:val="22"/>
          <w:lang w:val="lt-LT"/>
        </w:rPr>
        <w:t>g gelio yra 25</w:t>
      </w:r>
      <w:r w:rsidR="00816401" w:rsidRPr="00904EFA">
        <w:rPr>
          <w:sz w:val="22"/>
          <w:szCs w:val="22"/>
          <w:lang w:val="lt-LT"/>
        </w:rPr>
        <w:t> </w:t>
      </w:r>
      <w:r w:rsidRPr="00904EFA">
        <w:rPr>
          <w:sz w:val="22"/>
          <w:szCs w:val="22"/>
          <w:lang w:val="lt-LT"/>
        </w:rPr>
        <w:t xml:space="preserve">mg </w:t>
      </w:r>
      <w:proofErr w:type="spellStart"/>
      <w:r w:rsidRPr="00904EFA">
        <w:rPr>
          <w:sz w:val="22"/>
          <w:szCs w:val="22"/>
          <w:lang w:val="lt-LT"/>
        </w:rPr>
        <w:t>ketoprofeno</w:t>
      </w:r>
      <w:proofErr w:type="spellEnd"/>
      <w:r w:rsidRPr="00904EFA">
        <w:rPr>
          <w:sz w:val="22"/>
          <w:szCs w:val="22"/>
          <w:lang w:val="lt-LT"/>
        </w:rPr>
        <w:t>.</w:t>
      </w:r>
    </w:p>
    <w:p w14:paraId="4A1E039D" w14:textId="4FFCF5E2" w:rsidR="003B3CC8" w:rsidRPr="00904EFA" w:rsidRDefault="003B3CC8" w:rsidP="00904EFA">
      <w:pPr>
        <w:pStyle w:val="BodyTextAfter0"/>
        <w:rPr>
          <w:sz w:val="22"/>
          <w:szCs w:val="22"/>
          <w:lang w:val="lt-LT"/>
        </w:rPr>
      </w:pPr>
      <w:r w:rsidRPr="00904EFA">
        <w:rPr>
          <w:sz w:val="22"/>
          <w:szCs w:val="22"/>
          <w:lang w:val="lt-LT"/>
        </w:rPr>
        <w:t xml:space="preserve">- Pagalbinės medžiagos: </w:t>
      </w:r>
      <w:proofErr w:type="spellStart"/>
      <w:r w:rsidR="00BC32EC" w:rsidRPr="00904EFA">
        <w:rPr>
          <w:sz w:val="22"/>
          <w:szCs w:val="22"/>
          <w:lang w:val="lt-LT"/>
        </w:rPr>
        <w:t>karbomeras</w:t>
      </w:r>
      <w:proofErr w:type="spellEnd"/>
      <w:r w:rsidRPr="00904EFA">
        <w:rPr>
          <w:sz w:val="22"/>
          <w:szCs w:val="22"/>
          <w:lang w:val="lt-LT"/>
        </w:rPr>
        <w:t xml:space="preserve">, etanolis, </w:t>
      </w:r>
      <w:proofErr w:type="spellStart"/>
      <w:r w:rsidR="00BC32EC" w:rsidRPr="00904EFA">
        <w:rPr>
          <w:sz w:val="22"/>
          <w:szCs w:val="22"/>
          <w:lang w:val="lt-LT"/>
        </w:rPr>
        <w:t>nerolio</w:t>
      </w:r>
      <w:proofErr w:type="spellEnd"/>
      <w:r w:rsidR="00BC32EC" w:rsidRPr="00904EFA">
        <w:rPr>
          <w:sz w:val="22"/>
          <w:szCs w:val="22"/>
          <w:lang w:val="lt-LT"/>
        </w:rPr>
        <w:t xml:space="preserve"> kvapioji medžiaga (turinti </w:t>
      </w:r>
      <w:proofErr w:type="spellStart"/>
      <w:r w:rsidR="00BC32EC" w:rsidRPr="00904EFA">
        <w:rPr>
          <w:sz w:val="22"/>
          <w:szCs w:val="22"/>
          <w:lang w:val="lt-LT"/>
        </w:rPr>
        <w:t>citralio</w:t>
      </w:r>
      <w:proofErr w:type="spellEnd"/>
      <w:r w:rsidR="00BC32EC" w:rsidRPr="00904EFA">
        <w:rPr>
          <w:sz w:val="22"/>
          <w:szCs w:val="22"/>
          <w:lang w:val="lt-LT"/>
        </w:rPr>
        <w:t xml:space="preserve">, </w:t>
      </w:r>
      <w:proofErr w:type="spellStart"/>
      <w:r w:rsidR="00BC32EC" w:rsidRPr="00904EFA">
        <w:rPr>
          <w:sz w:val="22"/>
          <w:szCs w:val="22"/>
          <w:lang w:val="lt-LT"/>
        </w:rPr>
        <w:t>citronelolio</w:t>
      </w:r>
      <w:proofErr w:type="spellEnd"/>
      <w:r w:rsidR="00BC32EC" w:rsidRPr="00904EFA">
        <w:rPr>
          <w:sz w:val="22"/>
          <w:szCs w:val="22"/>
          <w:lang w:val="lt-LT"/>
        </w:rPr>
        <w:t xml:space="preserve">, </w:t>
      </w:r>
      <w:proofErr w:type="spellStart"/>
      <w:r w:rsidR="00BC32EC" w:rsidRPr="00904EFA">
        <w:rPr>
          <w:sz w:val="22"/>
          <w:szCs w:val="22"/>
          <w:lang w:val="lt-LT"/>
        </w:rPr>
        <w:t>farnesolio</w:t>
      </w:r>
      <w:proofErr w:type="spellEnd"/>
      <w:r w:rsidR="00BC32EC" w:rsidRPr="00904EFA">
        <w:rPr>
          <w:sz w:val="22"/>
          <w:szCs w:val="22"/>
          <w:lang w:val="lt-LT"/>
        </w:rPr>
        <w:t xml:space="preserve">, </w:t>
      </w:r>
      <w:proofErr w:type="spellStart"/>
      <w:r w:rsidR="00BC32EC" w:rsidRPr="00904EFA">
        <w:rPr>
          <w:sz w:val="22"/>
          <w:szCs w:val="22"/>
          <w:lang w:val="lt-LT"/>
        </w:rPr>
        <w:t>geraniolio</w:t>
      </w:r>
      <w:proofErr w:type="spellEnd"/>
      <w:r w:rsidR="00BC32EC" w:rsidRPr="00904EFA">
        <w:rPr>
          <w:sz w:val="22"/>
          <w:szCs w:val="22"/>
          <w:lang w:val="lt-LT"/>
        </w:rPr>
        <w:t>, d-</w:t>
      </w:r>
      <w:proofErr w:type="spellStart"/>
      <w:r w:rsidR="00BC32EC" w:rsidRPr="00904EFA">
        <w:rPr>
          <w:sz w:val="22"/>
          <w:szCs w:val="22"/>
          <w:lang w:val="lt-LT"/>
        </w:rPr>
        <w:t>limoneno</w:t>
      </w:r>
      <w:proofErr w:type="spellEnd"/>
      <w:r w:rsidR="00BC32EC" w:rsidRPr="00904EFA">
        <w:rPr>
          <w:sz w:val="22"/>
          <w:szCs w:val="22"/>
          <w:lang w:val="lt-LT"/>
        </w:rPr>
        <w:t xml:space="preserve"> ir </w:t>
      </w:r>
      <w:proofErr w:type="spellStart"/>
      <w:r w:rsidR="00BC32EC" w:rsidRPr="00904EFA">
        <w:rPr>
          <w:sz w:val="22"/>
          <w:szCs w:val="22"/>
          <w:lang w:val="lt-LT"/>
        </w:rPr>
        <w:t>linalolio</w:t>
      </w:r>
      <w:proofErr w:type="spellEnd"/>
      <w:r w:rsidR="00BC32EC" w:rsidRPr="00904EFA">
        <w:rPr>
          <w:sz w:val="22"/>
          <w:szCs w:val="22"/>
          <w:lang w:val="lt-LT"/>
        </w:rPr>
        <w:t xml:space="preserve">), </w:t>
      </w:r>
      <w:proofErr w:type="spellStart"/>
      <w:r w:rsidR="00BC32EC" w:rsidRPr="00904EFA">
        <w:rPr>
          <w:sz w:val="22"/>
          <w:szCs w:val="22"/>
          <w:lang w:val="lt-LT"/>
        </w:rPr>
        <w:t>lavandinų</w:t>
      </w:r>
      <w:proofErr w:type="spellEnd"/>
      <w:r w:rsidR="00BC32EC" w:rsidRPr="00904EFA">
        <w:rPr>
          <w:sz w:val="22"/>
          <w:szCs w:val="22"/>
          <w:lang w:val="lt-LT"/>
        </w:rPr>
        <w:t xml:space="preserve"> kvapioji medžiaga (turinti kumarino, </w:t>
      </w:r>
      <w:proofErr w:type="spellStart"/>
      <w:r w:rsidR="00BC32EC" w:rsidRPr="00904EFA">
        <w:rPr>
          <w:sz w:val="22"/>
          <w:szCs w:val="22"/>
          <w:lang w:val="lt-LT"/>
        </w:rPr>
        <w:t>geran</w:t>
      </w:r>
      <w:r w:rsidR="00F95C97">
        <w:rPr>
          <w:sz w:val="22"/>
          <w:szCs w:val="22"/>
          <w:lang w:val="lt-LT"/>
        </w:rPr>
        <w:t>i</w:t>
      </w:r>
      <w:r w:rsidR="00BC32EC" w:rsidRPr="00904EFA">
        <w:rPr>
          <w:sz w:val="22"/>
          <w:szCs w:val="22"/>
          <w:lang w:val="lt-LT"/>
        </w:rPr>
        <w:t>olio</w:t>
      </w:r>
      <w:proofErr w:type="spellEnd"/>
      <w:r w:rsidR="00BC32EC" w:rsidRPr="00904EFA">
        <w:rPr>
          <w:sz w:val="22"/>
          <w:szCs w:val="22"/>
          <w:lang w:val="lt-LT"/>
        </w:rPr>
        <w:t>, d-</w:t>
      </w:r>
      <w:proofErr w:type="spellStart"/>
      <w:r w:rsidR="00BC32EC" w:rsidRPr="00904EFA">
        <w:rPr>
          <w:sz w:val="22"/>
          <w:szCs w:val="22"/>
          <w:lang w:val="lt-LT"/>
        </w:rPr>
        <w:t>limoneno</w:t>
      </w:r>
      <w:proofErr w:type="spellEnd"/>
      <w:r w:rsidR="00BC32EC" w:rsidRPr="00904EFA">
        <w:rPr>
          <w:sz w:val="22"/>
          <w:szCs w:val="22"/>
          <w:lang w:val="lt-LT"/>
        </w:rPr>
        <w:t xml:space="preserve"> ir </w:t>
      </w:r>
      <w:proofErr w:type="spellStart"/>
      <w:r w:rsidR="00BC32EC" w:rsidRPr="00904EFA">
        <w:rPr>
          <w:sz w:val="22"/>
          <w:szCs w:val="22"/>
          <w:lang w:val="lt-LT"/>
        </w:rPr>
        <w:t>linalolio</w:t>
      </w:r>
      <w:proofErr w:type="spellEnd"/>
      <w:r w:rsidR="00BC32EC" w:rsidRPr="00904EFA">
        <w:rPr>
          <w:sz w:val="22"/>
          <w:szCs w:val="22"/>
          <w:lang w:val="lt-LT"/>
        </w:rPr>
        <w:t xml:space="preserve">), </w:t>
      </w:r>
      <w:proofErr w:type="spellStart"/>
      <w:r w:rsidR="00675758" w:rsidRPr="00904EFA">
        <w:rPr>
          <w:sz w:val="22"/>
          <w:szCs w:val="22"/>
          <w:lang w:val="lt-LT"/>
        </w:rPr>
        <w:t>trolaminas</w:t>
      </w:r>
      <w:proofErr w:type="spellEnd"/>
      <w:r w:rsidR="00675758" w:rsidRPr="00904EFA">
        <w:rPr>
          <w:sz w:val="22"/>
          <w:szCs w:val="22"/>
          <w:lang w:val="lt-LT"/>
        </w:rPr>
        <w:t xml:space="preserve">, </w:t>
      </w:r>
      <w:r w:rsidRPr="00904EFA">
        <w:rPr>
          <w:sz w:val="22"/>
          <w:szCs w:val="22"/>
          <w:lang w:val="lt-LT"/>
        </w:rPr>
        <w:t>išgrynintas vanduo.</w:t>
      </w:r>
    </w:p>
    <w:p w14:paraId="7C7D8AA4" w14:textId="77777777" w:rsidR="003B3CC8" w:rsidRPr="00904EFA" w:rsidRDefault="003B3CC8" w:rsidP="00904EFA">
      <w:pPr>
        <w:pStyle w:val="BTEMEASMCA"/>
      </w:pPr>
    </w:p>
    <w:p w14:paraId="773CAD9C" w14:textId="2E3A4B78" w:rsidR="003B3CC8" w:rsidRPr="00904EFA" w:rsidRDefault="00BC32EC" w:rsidP="00904EFA">
      <w:pPr>
        <w:pStyle w:val="BTEMEASMCA"/>
        <w:rPr>
          <w:b/>
        </w:rPr>
      </w:pPr>
      <w:proofErr w:type="spellStart"/>
      <w:r w:rsidRPr="00904EFA">
        <w:rPr>
          <w:b/>
        </w:rPr>
        <w:t>Fastum</w:t>
      </w:r>
      <w:proofErr w:type="spellEnd"/>
      <w:r w:rsidRPr="00904EFA">
        <w:rPr>
          <w:b/>
        </w:rPr>
        <w:t xml:space="preserve"> </w:t>
      </w:r>
      <w:proofErr w:type="spellStart"/>
      <w:r w:rsidRPr="00904EFA">
        <w:rPr>
          <w:b/>
        </w:rPr>
        <w:t>Gel</w:t>
      </w:r>
      <w:proofErr w:type="spellEnd"/>
      <w:r w:rsidR="003B3CC8" w:rsidRPr="00904EFA">
        <w:rPr>
          <w:b/>
        </w:rPr>
        <w:t xml:space="preserve"> išvaizda ir kiekis pakuotėje</w:t>
      </w:r>
    </w:p>
    <w:p w14:paraId="6DDD3992" w14:textId="0BE07BDB" w:rsidR="003B3CC8" w:rsidRPr="00904EFA" w:rsidRDefault="00426661" w:rsidP="00904EFA">
      <w:pPr>
        <w:pStyle w:val="BodyTextAfter0"/>
        <w:rPr>
          <w:sz w:val="22"/>
          <w:szCs w:val="22"/>
          <w:lang w:val="lt-LT"/>
        </w:rPr>
      </w:pPr>
      <w:r w:rsidRPr="00426661">
        <w:rPr>
          <w:sz w:val="22"/>
          <w:szCs w:val="22"/>
          <w:lang w:val="lt-LT"/>
        </w:rPr>
        <w:t>Gličios konsistencijos, bespalvis ar šiek tiek gelsvos spalvos, beveik skaidrus ir turintis aromatinį kvapą gelis</w:t>
      </w:r>
      <w:r w:rsidR="003B3CC8" w:rsidRPr="00904EFA">
        <w:rPr>
          <w:sz w:val="22"/>
          <w:szCs w:val="22"/>
          <w:lang w:val="lt-LT"/>
        </w:rPr>
        <w:t>, tiekiamas aliuminio tūbelėmis kartoninėse dėžutėse po 50</w:t>
      </w:r>
      <w:r w:rsidR="00816401" w:rsidRPr="00904EFA">
        <w:rPr>
          <w:sz w:val="22"/>
          <w:szCs w:val="22"/>
          <w:lang w:val="lt-LT"/>
        </w:rPr>
        <w:t> </w:t>
      </w:r>
      <w:r w:rsidR="003B3CC8" w:rsidRPr="00904EFA">
        <w:rPr>
          <w:sz w:val="22"/>
          <w:szCs w:val="22"/>
          <w:lang w:val="lt-LT"/>
        </w:rPr>
        <w:t>g gelio.</w:t>
      </w:r>
    </w:p>
    <w:p w14:paraId="5AF698A3" w14:textId="77777777" w:rsidR="0083208C" w:rsidRPr="00904EFA" w:rsidRDefault="0083208C" w:rsidP="00904EFA">
      <w:pPr>
        <w:rPr>
          <w:lang w:eastAsia="ko-KR"/>
        </w:rPr>
      </w:pPr>
    </w:p>
    <w:p w14:paraId="656E65EC" w14:textId="77777777" w:rsidR="00737F9E" w:rsidRPr="00904EFA" w:rsidRDefault="00737F9E" w:rsidP="00904EFA">
      <w:pPr>
        <w:rPr>
          <w:lang w:eastAsia="ko-KR"/>
        </w:rPr>
      </w:pPr>
    </w:p>
    <w:p w14:paraId="57490B30" w14:textId="77777777" w:rsidR="00B8196E" w:rsidRPr="00904EFA" w:rsidRDefault="00DA2E18" w:rsidP="00904EFA">
      <w:pPr>
        <w:rPr>
          <w:b/>
          <w:lang w:eastAsia="ko-KR"/>
        </w:rPr>
      </w:pPr>
      <w:r w:rsidRPr="00904EFA">
        <w:rPr>
          <w:b/>
          <w:lang w:eastAsia="ko-KR"/>
        </w:rPr>
        <w:t xml:space="preserve">Registruotojas </w:t>
      </w:r>
      <w:r w:rsidR="00B60A92" w:rsidRPr="00904EFA">
        <w:rPr>
          <w:b/>
          <w:lang w:eastAsia="ko-KR"/>
        </w:rPr>
        <w:t>eksportuojančioje valstybėje</w:t>
      </w:r>
    </w:p>
    <w:p w14:paraId="283F2554" w14:textId="11C95366" w:rsidR="003B3CC8" w:rsidRPr="00904EFA" w:rsidRDefault="003B3CC8" w:rsidP="00904EFA">
      <w:r w:rsidRPr="00904EFA">
        <w:t xml:space="preserve">A. Menarini </w:t>
      </w:r>
      <w:proofErr w:type="spellStart"/>
      <w:r w:rsidRPr="00904EFA">
        <w:t>Industrie</w:t>
      </w:r>
      <w:proofErr w:type="spellEnd"/>
      <w:r w:rsidRPr="00904EFA">
        <w:t xml:space="preserve"> </w:t>
      </w:r>
      <w:proofErr w:type="spellStart"/>
      <w:r w:rsidRPr="00904EFA">
        <w:t>Farmaceutiche</w:t>
      </w:r>
      <w:proofErr w:type="spellEnd"/>
      <w:r w:rsidRPr="00904EFA">
        <w:t xml:space="preserve"> </w:t>
      </w:r>
      <w:proofErr w:type="spellStart"/>
      <w:r w:rsidRPr="00904EFA">
        <w:t>Riunite</w:t>
      </w:r>
      <w:proofErr w:type="spellEnd"/>
      <w:r w:rsidRPr="00904EFA">
        <w:t xml:space="preserve"> </w:t>
      </w:r>
      <w:proofErr w:type="spellStart"/>
      <w:r w:rsidR="005967BC">
        <w:t>S</w:t>
      </w:r>
      <w:r w:rsidRPr="00904EFA">
        <w:t>.r.l</w:t>
      </w:r>
      <w:proofErr w:type="spellEnd"/>
      <w:r w:rsidRPr="00904EFA">
        <w:t>.</w:t>
      </w:r>
    </w:p>
    <w:p w14:paraId="1987C8C8" w14:textId="739127A6" w:rsidR="003B3CC8" w:rsidRPr="00904EFA" w:rsidRDefault="003B3CC8" w:rsidP="00904EFA">
      <w:r w:rsidRPr="00904EFA">
        <w:t xml:space="preserve">Via </w:t>
      </w:r>
      <w:proofErr w:type="spellStart"/>
      <w:r w:rsidRPr="00904EFA">
        <w:t>Sette</w:t>
      </w:r>
      <w:proofErr w:type="spellEnd"/>
      <w:r w:rsidRPr="00904EFA">
        <w:t xml:space="preserve"> </w:t>
      </w:r>
      <w:proofErr w:type="spellStart"/>
      <w:r w:rsidRPr="00904EFA">
        <w:t>Santi</w:t>
      </w:r>
      <w:proofErr w:type="spellEnd"/>
      <w:r w:rsidR="005170B6">
        <w:t xml:space="preserve"> 3</w:t>
      </w:r>
      <w:r w:rsidRPr="00904EFA">
        <w:t xml:space="preserve">, 50131 </w:t>
      </w:r>
      <w:proofErr w:type="spellStart"/>
      <w:r w:rsidRPr="00904EFA">
        <w:t>Florence</w:t>
      </w:r>
      <w:proofErr w:type="spellEnd"/>
    </w:p>
    <w:p w14:paraId="092E5C27" w14:textId="77777777" w:rsidR="003B3CC8" w:rsidRPr="00904EFA" w:rsidRDefault="003B3CC8" w:rsidP="00904EFA">
      <w:r w:rsidRPr="00904EFA">
        <w:t>Italija</w:t>
      </w:r>
    </w:p>
    <w:p w14:paraId="5292002F" w14:textId="77777777" w:rsidR="00587C1E" w:rsidRPr="00904EFA" w:rsidRDefault="00587C1E" w:rsidP="00904EFA">
      <w:pPr>
        <w:tabs>
          <w:tab w:val="left" w:pos="567"/>
        </w:tabs>
      </w:pPr>
    </w:p>
    <w:p w14:paraId="461DF7DF" w14:textId="77777777" w:rsidR="007B096F" w:rsidRPr="00904EFA" w:rsidRDefault="007B096F" w:rsidP="00904EFA">
      <w:pPr>
        <w:tabs>
          <w:tab w:val="left" w:pos="567"/>
        </w:tabs>
        <w:rPr>
          <w:b/>
          <w:lang w:eastAsia="ko-KR"/>
        </w:rPr>
      </w:pPr>
      <w:r w:rsidRPr="00904EFA">
        <w:rPr>
          <w:b/>
          <w:lang w:eastAsia="ko-KR"/>
        </w:rPr>
        <w:t>Gamintojas</w:t>
      </w:r>
      <w:r w:rsidR="00F10E7B" w:rsidRPr="00904EFA">
        <w:rPr>
          <w:b/>
          <w:lang w:eastAsia="ko-KR"/>
        </w:rPr>
        <w:t xml:space="preserve"> </w:t>
      </w:r>
    </w:p>
    <w:p w14:paraId="06BAF5F7" w14:textId="5A454847" w:rsidR="003B3CC8" w:rsidRPr="00904EFA" w:rsidRDefault="003B3CC8" w:rsidP="00904EFA">
      <w:r w:rsidRPr="00904EFA">
        <w:t xml:space="preserve">A. Menarini </w:t>
      </w:r>
      <w:proofErr w:type="spellStart"/>
      <w:r w:rsidRPr="00904EFA">
        <w:t>Manufacturing</w:t>
      </w:r>
      <w:proofErr w:type="spellEnd"/>
      <w:r w:rsidRPr="00904EFA">
        <w:t xml:space="preserve"> </w:t>
      </w:r>
      <w:proofErr w:type="spellStart"/>
      <w:r w:rsidRPr="00904EFA">
        <w:t>Logistics</w:t>
      </w:r>
      <w:proofErr w:type="spellEnd"/>
      <w:r w:rsidRPr="00904EFA">
        <w:t xml:space="preserve"> </w:t>
      </w:r>
      <w:proofErr w:type="spellStart"/>
      <w:r w:rsidRPr="00904EFA">
        <w:t>and</w:t>
      </w:r>
      <w:proofErr w:type="spellEnd"/>
      <w:r w:rsidRPr="00904EFA">
        <w:t xml:space="preserve"> </w:t>
      </w:r>
      <w:proofErr w:type="spellStart"/>
      <w:r w:rsidRPr="00904EFA">
        <w:t>Services</w:t>
      </w:r>
      <w:proofErr w:type="spellEnd"/>
      <w:r w:rsidRPr="00904EFA">
        <w:t xml:space="preserve"> </w:t>
      </w:r>
      <w:proofErr w:type="spellStart"/>
      <w:r w:rsidR="005967BC">
        <w:t>S</w:t>
      </w:r>
      <w:r w:rsidRPr="00904EFA">
        <w:t>.r.l</w:t>
      </w:r>
      <w:proofErr w:type="spellEnd"/>
      <w:r w:rsidRPr="00904EFA">
        <w:t>.</w:t>
      </w:r>
    </w:p>
    <w:p w14:paraId="4D7AB0F0" w14:textId="2EF2B7EA" w:rsidR="003B3CC8" w:rsidRPr="00904EFA" w:rsidRDefault="003B3CC8" w:rsidP="00904EFA">
      <w:r w:rsidRPr="00904EFA">
        <w:t xml:space="preserve">Via </w:t>
      </w:r>
      <w:proofErr w:type="spellStart"/>
      <w:r w:rsidRPr="00904EFA">
        <w:t>Sette</w:t>
      </w:r>
      <w:proofErr w:type="spellEnd"/>
      <w:r w:rsidRPr="00904EFA">
        <w:t xml:space="preserve"> </w:t>
      </w:r>
      <w:proofErr w:type="spellStart"/>
      <w:r w:rsidRPr="00904EFA">
        <w:t>Santi</w:t>
      </w:r>
      <w:proofErr w:type="spellEnd"/>
      <w:r w:rsidR="005170B6">
        <w:t xml:space="preserve"> 3</w:t>
      </w:r>
      <w:r w:rsidRPr="00904EFA">
        <w:t xml:space="preserve">, 50131 </w:t>
      </w:r>
      <w:proofErr w:type="spellStart"/>
      <w:r w:rsidRPr="00904EFA">
        <w:t>Florence</w:t>
      </w:r>
      <w:proofErr w:type="spellEnd"/>
    </w:p>
    <w:p w14:paraId="76E2C778" w14:textId="77777777" w:rsidR="003B3CC8" w:rsidRPr="00904EFA" w:rsidRDefault="003B3CC8" w:rsidP="00904EFA">
      <w:pPr>
        <w:pStyle w:val="BodyTextAfter0"/>
        <w:rPr>
          <w:sz w:val="22"/>
          <w:szCs w:val="22"/>
          <w:lang w:val="lt-LT"/>
        </w:rPr>
      </w:pPr>
      <w:r w:rsidRPr="00904EFA">
        <w:rPr>
          <w:sz w:val="22"/>
          <w:szCs w:val="22"/>
          <w:lang w:val="lt-LT"/>
        </w:rPr>
        <w:t>Italija</w:t>
      </w:r>
    </w:p>
    <w:p w14:paraId="750B3017" w14:textId="77777777" w:rsidR="001640A4" w:rsidRPr="00904EFA" w:rsidRDefault="001640A4" w:rsidP="00904EFA">
      <w:pPr>
        <w:tabs>
          <w:tab w:val="left" w:pos="567"/>
        </w:tabs>
        <w:rPr>
          <w:color w:val="000000"/>
        </w:rPr>
      </w:pPr>
    </w:p>
    <w:p w14:paraId="4940D8F7" w14:textId="308669F8" w:rsidR="007B096F" w:rsidRPr="00904EFA" w:rsidRDefault="007B096F" w:rsidP="00904EFA">
      <w:pPr>
        <w:tabs>
          <w:tab w:val="left" w:pos="567"/>
        </w:tabs>
        <w:ind w:left="567" w:hanging="567"/>
        <w:rPr>
          <w:b/>
          <w:lang w:eastAsia="ko-KR"/>
        </w:rPr>
      </w:pPr>
      <w:r w:rsidRPr="00904EFA">
        <w:rPr>
          <w:b/>
          <w:lang w:eastAsia="ko-KR"/>
        </w:rPr>
        <w:t>Lygiagretus importuotojas</w:t>
      </w:r>
    </w:p>
    <w:p w14:paraId="57D06A40" w14:textId="77777777" w:rsidR="00FC7EEE" w:rsidRPr="00904EFA" w:rsidRDefault="00FC7EEE" w:rsidP="00904EFA">
      <w:pPr>
        <w:ind w:left="567" w:hanging="567"/>
        <w:rPr>
          <w:lang w:eastAsia="ko-KR"/>
        </w:rPr>
      </w:pPr>
      <w:r w:rsidRPr="00904EFA">
        <w:rPr>
          <w:lang w:eastAsia="ko-KR"/>
        </w:rPr>
        <w:t>UAB „Limedika“</w:t>
      </w:r>
    </w:p>
    <w:p w14:paraId="7A22343A" w14:textId="2F9C2064" w:rsidR="00BC32EC" w:rsidRPr="00904EFA" w:rsidRDefault="00BC32EC" w:rsidP="00904EFA">
      <w:pPr>
        <w:ind w:left="567" w:hanging="567"/>
        <w:rPr>
          <w:lang w:eastAsia="ko-KR"/>
        </w:rPr>
      </w:pPr>
      <w:r w:rsidRPr="00904EFA">
        <w:rPr>
          <w:lang w:eastAsia="ko-KR"/>
        </w:rPr>
        <w:t xml:space="preserve">Erdvės g. </w:t>
      </w:r>
      <w:r w:rsidR="009C1D99">
        <w:rPr>
          <w:lang w:eastAsia="ko-KR"/>
        </w:rPr>
        <w:t>2</w:t>
      </w:r>
    </w:p>
    <w:p w14:paraId="0D3A7F3F" w14:textId="77777777" w:rsidR="00BC32EC" w:rsidRPr="00904EFA" w:rsidRDefault="00BC32EC" w:rsidP="00904EFA">
      <w:pPr>
        <w:ind w:left="567" w:hanging="567"/>
        <w:rPr>
          <w:lang w:eastAsia="ko-KR"/>
        </w:rPr>
      </w:pPr>
      <w:r w:rsidRPr="00904EFA">
        <w:rPr>
          <w:lang w:eastAsia="ko-KR"/>
        </w:rPr>
        <w:t>Ramučių k., Karmėlavos sen.</w:t>
      </w:r>
    </w:p>
    <w:p w14:paraId="040C3982" w14:textId="77777777" w:rsidR="005151E6" w:rsidRDefault="00BC32EC" w:rsidP="00904EFA">
      <w:pPr>
        <w:keepNext/>
        <w:tabs>
          <w:tab w:val="left" w:pos="567"/>
        </w:tabs>
        <w:rPr>
          <w:lang w:eastAsia="ko-KR"/>
        </w:rPr>
      </w:pPr>
      <w:r w:rsidRPr="00904EFA">
        <w:rPr>
          <w:lang w:eastAsia="ko-KR"/>
        </w:rPr>
        <w:t>LT-52114 Kauno r. sav.</w:t>
      </w:r>
    </w:p>
    <w:p w14:paraId="2D6CB055" w14:textId="55644DDF" w:rsidR="00FC7EEE" w:rsidRPr="00904EFA" w:rsidRDefault="00FC7EEE" w:rsidP="00904EFA">
      <w:pPr>
        <w:keepNext/>
        <w:tabs>
          <w:tab w:val="left" w:pos="567"/>
        </w:tabs>
        <w:rPr>
          <w:lang w:eastAsia="ko-KR"/>
        </w:rPr>
      </w:pPr>
      <w:r w:rsidRPr="00904EFA">
        <w:rPr>
          <w:lang w:eastAsia="ko-KR"/>
        </w:rPr>
        <w:t>Lietuva</w:t>
      </w:r>
    </w:p>
    <w:p w14:paraId="3DB56F7E" w14:textId="77777777" w:rsidR="007B096F" w:rsidRPr="00904EFA" w:rsidRDefault="007B096F" w:rsidP="00904EFA">
      <w:pPr>
        <w:tabs>
          <w:tab w:val="left" w:pos="567"/>
        </w:tabs>
        <w:ind w:left="567" w:hanging="567"/>
        <w:rPr>
          <w:lang w:eastAsia="ko-KR"/>
        </w:rPr>
      </w:pPr>
    </w:p>
    <w:p w14:paraId="7482FA9B" w14:textId="1393793E" w:rsidR="007B096F" w:rsidRPr="00904EFA" w:rsidRDefault="007B096F" w:rsidP="00904EFA">
      <w:pPr>
        <w:tabs>
          <w:tab w:val="left" w:pos="567"/>
        </w:tabs>
        <w:ind w:left="567" w:hanging="567"/>
        <w:rPr>
          <w:b/>
          <w:lang w:eastAsia="ko-KR"/>
        </w:rPr>
      </w:pPr>
      <w:r w:rsidRPr="00904EFA">
        <w:rPr>
          <w:b/>
          <w:lang w:eastAsia="ko-KR"/>
        </w:rPr>
        <w:t>Perpakavo</w:t>
      </w:r>
    </w:p>
    <w:p w14:paraId="5FD4F13C" w14:textId="3570A172" w:rsidR="00C1447A" w:rsidRPr="00904EFA" w:rsidRDefault="00BC32EC" w:rsidP="00904EFA">
      <w:r w:rsidRPr="00904EFA">
        <w:t>Lietuvos ir Norvegijos</w:t>
      </w:r>
      <w:r w:rsidR="00C1447A" w:rsidRPr="00904EFA">
        <w:t xml:space="preserve"> UAB „</w:t>
      </w:r>
      <w:proofErr w:type="spellStart"/>
      <w:r w:rsidR="00C1447A" w:rsidRPr="00904EFA">
        <w:t>Norfachema</w:t>
      </w:r>
      <w:proofErr w:type="spellEnd"/>
      <w:r w:rsidR="00C1447A" w:rsidRPr="00904EFA">
        <w:t>“</w:t>
      </w:r>
    </w:p>
    <w:p w14:paraId="161F0FA5" w14:textId="3CEE54F3" w:rsidR="00BC32EC" w:rsidRPr="00904EFA" w:rsidRDefault="00C1447A" w:rsidP="00904EFA">
      <w:r w:rsidRPr="00904EFA">
        <w:t>Vytauto g. 6</w:t>
      </w:r>
    </w:p>
    <w:p w14:paraId="07377E6A" w14:textId="1E3DD382" w:rsidR="00C1447A" w:rsidRPr="00904EFA" w:rsidRDefault="00BC32EC" w:rsidP="00904EFA">
      <w:r w:rsidRPr="00904EFA">
        <w:t xml:space="preserve">LT-55175 </w:t>
      </w:r>
      <w:r w:rsidR="00C1447A" w:rsidRPr="00904EFA">
        <w:t>Jonava</w:t>
      </w:r>
    </w:p>
    <w:p w14:paraId="76F96665" w14:textId="77777777" w:rsidR="00C1447A" w:rsidRPr="00904EFA" w:rsidRDefault="00C1447A" w:rsidP="00904EFA">
      <w:r w:rsidRPr="00904EFA">
        <w:t>Lietuva</w:t>
      </w:r>
    </w:p>
    <w:p w14:paraId="58DA323E" w14:textId="77777777" w:rsidR="00C1447A" w:rsidRPr="00904EFA" w:rsidRDefault="00C1447A" w:rsidP="00904EFA">
      <w:pPr>
        <w:rPr>
          <w:b/>
        </w:rPr>
      </w:pPr>
    </w:p>
    <w:p w14:paraId="45C6509C" w14:textId="77777777" w:rsidR="00C1447A" w:rsidRPr="00904EFA" w:rsidRDefault="00C1447A" w:rsidP="00904EFA">
      <w:pPr>
        <w:rPr>
          <w:bCs/>
          <w:iCs/>
        </w:rPr>
      </w:pPr>
      <w:r w:rsidRPr="00904EFA">
        <w:rPr>
          <w:bCs/>
          <w:iCs/>
        </w:rPr>
        <w:t>arba</w:t>
      </w:r>
    </w:p>
    <w:p w14:paraId="640F5393" w14:textId="77777777" w:rsidR="00C1447A" w:rsidRPr="00904EFA" w:rsidRDefault="00C1447A" w:rsidP="00904EFA">
      <w:pPr>
        <w:rPr>
          <w:bCs/>
          <w:iCs/>
        </w:rPr>
      </w:pPr>
    </w:p>
    <w:p w14:paraId="3B06259D" w14:textId="77777777" w:rsidR="00C1447A" w:rsidRPr="00904EFA" w:rsidRDefault="00C1447A" w:rsidP="00904EFA">
      <w:pPr>
        <w:rPr>
          <w:bCs/>
          <w:iCs/>
        </w:rPr>
      </w:pPr>
      <w:r w:rsidRPr="00904EFA">
        <w:rPr>
          <w:bCs/>
          <w:iCs/>
        </w:rPr>
        <w:t>UAB „Entafarma“</w:t>
      </w:r>
    </w:p>
    <w:p w14:paraId="75DDD17F" w14:textId="77777777" w:rsidR="00C1447A" w:rsidRPr="00904EFA" w:rsidRDefault="00C1447A" w:rsidP="00904EFA">
      <w:pPr>
        <w:rPr>
          <w:bCs/>
          <w:iCs/>
        </w:rPr>
      </w:pPr>
      <w:proofErr w:type="spellStart"/>
      <w:r w:rsidRPr="00904EFA">
        <w:rPr>
          <w:bCs/>
          <w:iCs/>
        </w:rPr>
        <w:t>Klonėnų</w:t>
      </w:r>
      <w:proofErr w:type="spellEnd"/>
      <w:r w:rsidRPr="00904EFA">
        <w:rPr>
          <w:bCs/>
          <w:iCs/>
        </w:rPr>
        <w:t xml:space="preserve"> vs. 1</w:t>
      </w:r>
    </w:p>
    <w:p w14:paraId="59BAF0B1" w14:textId="704B6775" w:rsidR="00C1447A" w:rsidRPr="00904EFA" w:rsidRDefault="00BC32EC" w:rsidP="00904EFA">
      <w:pPr>
        <w:rPr>
          <w:bCs/>
          <w:iCs/>
        </w:rPr>
      </w:pPr>
      <w:r w:rsidRPr="00904EFA">
        <w:rPr>
          <w:bCs/>
          <w:iCs/>
        </w:rPr>
        <w:t xml:space="preserve">LT-19156 </w:t>
      </w:r>
      <w:r w:rsidR="00C1447A" w:rsidRPr="00904EFA">
        <w:rPr>
          <w:bCs/>
          <w:iCs/>
        </w:rPr>
        <w:t>Širvintų r. sav.</w:t>
      </w:r>
    </w:p>
    <w:p w14:paraId="73B0A45E" w14:textId="77777777" w:rsidR="00C1447A" w:rsidRPr="00904EFA" w:rsidRDefault="00C1447A" w:rsidP="00904EFA">
      <w:pPr>
        <w:rPr>
          <w:bCs/>
          <w:iCs/>
        </w:rPr>
      </w:pPr>
      <w:r w:rsidRPr="00904EFA">
        <w:rPr>
          <w:bCs/>
          <w:iCs/>
        </w:rPr>
        <w:t>Lietuva</w:t>
      </w:r>
    </w:p>
    <w:p w14:paraId="53000562" w14:textId="77777777" w:rsidR="00BC32EC" w:rsidRPr="00904EFA" w:rsidRDefault="00BC32EC" w:rsidP="00904EFA">
      <w:pPr>
        <w:rPr>
          <w:bCs/>
          <w:iCs/>
        </w:rPr>
      </w:pPr>
    </w:p>
    <w:p w14:paraId="72914516" w14:textId="77777777" w:rsidR="00BC32EC" w:rsidRPr="00904EFA" w:rsidRDefault="00BC32EC" w:rsidP="00904EFA">
      <w:pPr>
        <w:rPr>
          <w:bCs/>
          <w:iCs/>
        </w:rPr>
      </w:pPr>
      <w:r w:rsidRPr="00904EFA">
        <w:rPr>
          <w:bCs/>
          <w:iCs/>
        </w:rPr>
        <w:t>arba</w:t>
      </w:r>
    </w:p>
    <w:p w14:paraId="4A14401F" w14:textId="77777777" w:rsidR="00BC32EC" w:rsidRPr="00904EFA" w:rsidRDefault="00BC32EC" w:rsidP="00904EFA">
      <w:pPr>
        <w:rPr>
          <w:bCs/>
          <w:iCs/>
        </w:rPr>
      </w:pPr>
    </w:p>
    <w:p w14:paraId="05ECCB18" w14:textId="77777777" w:rsidR="00BC32EC" w:rsidRPr="00904EFA" w:rsidRDefault="00BC32EC" w:rsidP="00904EFA">
      <w:pPr>
        <w:pStyle w:val="Pagrindinistekstas"/>
        <w:spacing w:after="0"/>
      </w:pPr>
      <w:r w:rsidRPr="00904EFA">
        <w:t xml:space="preserve">Medezin Sp. z </w:t>
      </w:r>
      <w:proofErr w:type="spellStart"/>
      <w:r w:rsidRPr="00904EFA">
        <w:t>o.o</w:t>
      </w:r>
      <w:proofErr w:type="spellEnd"/>
      <w:r w:rsidRPr="00904EFA">
        <w:t>.</w:t>
      </w:r>
    </w:p>
    <w:p w14:paraId="6838056C" w14:textId="1B9EFBFE" w:rsidR="00BC32EC" w:rsidRPr="00904EFA" w:rsidRDefault="00BC32EC" w:rsidP="00904EFA">
      <w:pPr>
        <w:pStyle w:val="Pagrindinistekstas"/>
        <w:spacing w:after="0"/>
      </w:pPr>
      <w:proofErr w:type="spellStart"/>
      <w:r w:rsidRPr="00904EFA">
        <w:t>ul</w:t>
      </w:r>
      <w:proofErr w:type="spellEnd"/>
      <w:r w:rsidRPr="00904EFA">
        <w:t xml:space="preserve">. </w:t>
      </w:r>
      <w:proofErr w:type="spellStart"/>
      <w:r w:rsidRPr="00904EFA">
        <w:t>Zbąszyńska</w:t>
      </w:r>
      <w:proofErr w:type="spellEnd"/>
      <w:r w:rsidRPr="00904EFA">
        <w:t xml:space="preserve"> 3</w:t>
      </w:r>
    </w:p>
    <w:p w14:paraId="4834F8CB" w14:textId="77777777" w:rsidR="00BC32EC" w:rsidRPr="00904EFA" w:rsidRDefault="00BC32EC" w:rsidP="00904EFA">
      <w:pPr>
        <w:pStyle w:val="Pagrindinistekstas"/>
        <w:spacing w:after="0"/>
      </w:pPr>
      <w:r w:rsidRPr="00904EFA">
        <w:t xml:space="preserve">91-342 </w:t>
      </w:r>
      <w:proofErr w:type="spellStart"/>
      <w:r w:rsidRPr="00904EFA">
        <w:t>Łódź</w:t>
      </w:r>
      <w:proofErr w:type="spellEnd"/>
    </w:p>
    <w:p w14:paraId="3339678D" w14:textId="77777777" w:rsidR="00BC32EC" w:rsidRPr="00904EFA" w:rsidRDefault="00BC32EC" w:rsidP="00904EFA">
      <w:pPr>
        <w:pStyle w:val="Pagrindinistekstas"/>
        <w:spacing w:after="0"/>
      </w:pPr>
      <w:r w:rsidRPr="00904EFA">
        <w:t>Lenkija</w:t>
      </w:r>
    </w:p>
    <w:p w14:paraId="42DB4FCD" w14:textId="77777777" w:rsidR="00BC32EC" w:rsidRPr="00904EFA" w:rsidRDefault="00BC32EC" w:rsidP="00904EFA">
      <w:pPr>
        <w:rPr>
          <w:bCs/>
          <w:iCs/>
        </w:rPr>
      </w:pPr>
    </w:p>
    <w:p w14:paraId="5A9EA3D5" w14:textId="77777777" w:rsidR="00E80CD4" w:rsidRPr="00904EFA" w:rsidRDefault="00E80CD4" w:rsidP="00904EFA">
      <w:pPr>
        <w:tabs>
          <w:tab w:val="left" w:pos="567"/>
        </w:tabs>
        <w:ind w:left="567" w:hanging="567"/>
        <w:rPr>
          <w:lang w:eastAsia="ko-KR"/>
        </w:rPr>
      </w:pPr>
    </w:p>
    <w:p w14:paraId="12FFFB9F" w14:textId="7248DCAB" w:rsidR="007B096F" w:rsidRPr="00904EFA" w:rsidRDefault="007B096F" w:rsidP="00904EFA">
      <w:pPr>
        <w:tabs>
          <w:tab w:val="left" w:pos="567"/>
        </w:tabs>
        <w:rPr>
          <w:lang w:eastAsia="ko-KR"/>
        </w:rPr>
      </w:pPr>
      <w:r w:rsidRPr="00904EFA">
        <w:rPr>
          <w:b/>
          <w:lang w:eastAsia="ko-KR"/>
        </w:rPr>
        <w:t>Šis pakuotės lapelis paskutinį kartą peržiūrėtas</w:t>
      </w:r>
      <w:r w:rsidR="006F43A1" w:rsidRPr="00904EFA">
        <w:rPr>
          <w:b/>
          <w:lang w:eastAsia="ko-KR"/>
        </w:rPr>
        <w:t xml:space="preserve"> </w:t>
      </w:r>
      <w:r w:rsidR="00581026">
        <w:rPr>
          <w:b/>
          <w:lang w:eastAsia="ko-KR"/>
        </w:rPr>
        <w:t>2026-01-14.</w:t>
      </w:r>
    </w:p>
    <w:p w14:paraId="0164C30E" w14:textId="77777777" w:rsidR="007B096F" w:rsidRPr="00904EFA" w:rsidRDefault="007B096F" w:rsidP="00904EFA">
      <w:pPr>
        <w:tabs>
          <w:tab w:val="left" w:pos="567"/>
        </w:tabs>
        <w:rPr>
          <w:lang w:eastAsia="ko-KR"/>
        </w:rPr>
      </w:pPr>
    </w:p>
    <w:p w14:paraId="54B66388" w14:textId="5829106C" w:rsidR="00084625" w:rsidRPr="00904EFA" w:rsidRDefault="009D13DB" w:rsidP="005151E6">
      <w:pPr>
        <w:rPr>
          <w:lang w:eastAsia="ko-KR"/>
        </w:rPr>
      </w:pPr>
      <w:r>
        <w:t xml:space="preserve">Išsami informacija apie šį vaistą pateikiama Valstybinės vaistų kontrolės tarnybos prie Lietuvos Respublikos sveikatos apsaugos ministerijos tinklalapyje </w:t>
      </w:r>
      <w:r>
        <w:rPr>
          <w:color w:val="0000EE"/>
          <w:u w:val="single"/>
        </w:rPr>
        <w:t>https://vvkt.lrv.lt/lt/</w:t>
      </w:r>
      <w:r w:rsidR="007B096F" w:rsidRPr="00904EFA">
        <w:rPr>
          <w:lang w:eastAsia="ko-KR"/>
        </w:rPr>
        <w:t>.</w:t>
      </w:r>
    </w:p>
    <w:sectPr w:rsidR="00084625" w:rsidRPr="00904EFA" w:rsidSect="00904EFA">
      <w:footerReference w:type="default" r:id="rId10"/>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32AE8" w14:textId="77777777" w:rsidR="008B00E0" w:rsidRDefault="008B00E0" w:rsidP="009A5A8A">
      <w:r>
        <w:separator/>
      </w:r>
    </w:p>
  </w:endnote>
  <w:endnote w:type="continuationSeparator" w:id="0">
    <w:p w14:paraId="5C7E4B17" w14:textId="77777777" w:rsidR="008B00E0" w:rsidRDefault="008B00E0" w:rsidP="009A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udir MT">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82730"/>
      <w:docPartObj>
        <w:docPartGallery w:val="Page Numbers (Bottom of Page)"/>
        <w:docPartUnique/>
      </w:docPartObj>
    </w:sdtPr>
    <w:sdtEndPr>
      <w:rPr>
        <w:noProof/>
      </w:rPr>
    </w:sdtEndPr>
    <w:sdtContent>
      <w:p w14:paraId="4EB0E253" w14:textId="16534D9A" w:rsidR="00D07BF4" w:rsidRDefault="00D07BF4">
        <w:pPr>
          <w:pStyle w:val="Porat"/>
          <w:jc w:val="center"/>
        </w:pPr>
        <w:r>
          <w:fldChar w:fldCharType="begin"/>
        </w:r>
        <w:r>
          <w:instrText xml:space="preserve"> PAGE   \* MERGEFORMAT </w:instrText>
        </w:r>
        <w:r>
          <w:fldChar w:fldCharType="separate"/>
        </w:r>
        <w:r w:rsidR="006F43A1">
          <w:rPr>
            <w:noProof/>
          </w:rPr>
          <w:t>10</w:t>
        </w:r>
        <w:r>
          <w:rPr>
            <w:noProof/>
          </w:rPr>
          <w:fldChar w:fldCharType="end"/>
        </w:r>
      </w:p>
    </w:sdtContent>
  </w:sdt>
  <w:p w14:paraId="72E7626A" w14:textId="77777777" w:rsidR="00D07BF4" w:rsidRDefault="00D07BF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00FA5" w14:textId="77777777" w:rsidR="008B00E0" w:rsidRDefault="008B00E0" w:rsidP="009A5A8A">
      <w:r>
        <w:separator/>
      </w:r>
    </w:p>
  </w:footnote>
  <w:footnote w:type="continuationSeparator" w:id="0">
    <w:p w14:paraId="77AF2A12" w14:textId="77777777" w:rsidR="008B00E0" w:rsidRDefault="008B00E0" w:rsidP="009A5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C2429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A01AB5"/>
    <w:multiLevelType w:val="hybridMultilevel"/>
    <w:tmpl w:val="8D4AC49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341F24"/>
    <w:multiLevelType w:val="singleLevel"/>
    <w:tmpl w:val="BE009D84"/>
    <w:lvl w:ilvl="0">
      <w:start w:val="4"/>
      <w:numFmt w:val="bullet"/>
      <w:lvlText w:val="-"/>
      <w:lvlJc w:val="left"/>
      <w:pPr>
        <w:tabs>
          <w:tab w:val="num" w:pos="720"/>
        </w:tabs>
        <w:ind w:left="720" w:hanging="720"/>
      </w:pPr>
    </w:lvl>
  </w:abstractNum>
  <w:abstractNum w:abstractNumId="4" w15:restartNumberingAfterBreak="0">
    <w:nsid w:val="09E3786A"/>
    <w:multiLevelType w:val="hybridMultilevel"/>
    <w:tmpl w:val="FE14D2DC"/>
    <w:lvl w:ilvl="0" w:tplc="C08C68C4">
      <w:start w:val="6"/>
      <w:numFmt w:val="bullet"/>
      <w:lvlText w:val="-"/>
      <w:lvlJc w:val="left"/>
      <w:pPr>
        <w:tabs>
          <w:tab w:val="num" w:pos="720"/>
        </w:tabs>
        <w:ind w:left="720" w:hanging="720"/>
      </w:pPr>
      <w:rPr>
        <w:rFonts w:ascii="Times New Roman" w:eastAsia="Times New Roman" w:hAnsi="Times New Roman" w:cs="Times New Roman" w:hint="default"/>
      </w:rPr>
    </w:lvl>
    <w:lvl w:ilvl="1" w:tplc="A00C5B2E">
      <w:start w:val="1"/>
      <w:numFmt w:val="bullet"/>
      <w:lvlText w:val="o"/>
      <w:lvlJc w:val="left"/>
      <w:pPr>
        <w:tabs>
          <w:tab w:val="num" w:pos="1440"/>
        </w:tabs>
        <w:ind w:left="1440" w:hanging="360"/>
      </w:pPr>
      <w:rPr>
        <w:rFonts w:ascii="Courier New" w:hAnsi="Courier New" w:hint="default"/>
      </w:rPr>
    </w:lvl>
    <w:lvl w:ilvl="2" w:tplc="5F36187E" w:tentative="1">
      <w:start w:val="1"/>
      <w:numFmt w:val="bullet"/>
      <w:lvlText w:val=""/>
      <w:lvlJc w:val="left"/>
      <w:pPr>
        <w:tabs>
          <w:tab w:val="num" w:pos="2160"/>
        </w:tabs>
        <w:ind w:left="2160" w:hanging="360"/>
      </w:pPr>
      <w:rPr>
        <w:rFonts w:ascii="Wingdings" w:hAnsi="Wingdings" w:hint="default"/>
      </w:rPr>
    </w:lvl>
    <w:lvl w:ilvl="3" w:tplc="053653F6" w:tentative="1">
      <w:start w:val="1"/>
      <w:numFmt w:val="bullet"/>
      <w:lvlText w:val=""/>
      <w:lvlJc w:val="left"/>
      <w:pPr>
        <w:tabs>
          <w:tab w:val="num" w:pos="2880"/>
        </w:tabs>
        <w:ind w:left="2880" w:hanging="360"/>
      </w:pPr>
      <w:rPr>
        <w:rFonts w:ascii="Symbol" w:hAnsi="Symbol" w:hint="default"/>
      </w:rPr>
    </w:lvl>
    <w:lvl w:ilvl="4" w:tplc="6DE08A8A" w:tentative="1">
      <w:start w:val="1"/>
      <w:numFmt w:val="bullet"/>
      <w:lvlText w:val="o"/>
      <w:lvlJc w:val="left"/>
      <w:pPr>
        <w:tabs>
          <w:tab w:val="num" w:pos="3600"/>
        </w:tabs>
        <w:ind w:left="3600" w:hanging="360"/>
      </w:pPr>
      <w:rPr>
        <w:rFonts w:ascii="Courier New" w:hAnsi="Courier New" w:hint="default"/>
      </w:rPr>
    </w:lvl>
    <w:lvl w:ilvl="5" w:tplc="5942C456" w:tentative="1">
      <w:start w:val="1"/>
      <w:numFmt w:val="bullet"/>
      <w:lvlText w:val=""/>
      <w:lvlJc w:val="left"/>
      <w:pPr>
        <w:tabs>
          <w:tab w:val="num" w:pos="4320"/>
        </w:tabs>
        <w:ind w:left="4320" w:hanging="360"/>
      </w:pPr>
      <w:rPr>
        <w:rFonts w:ascii="Wingdings" w:hAnsi="Wingdings" w:hint="default"/>
      </w:rPr>
    </w:lvl>
    <w:lvl w:ilvl="6" w:tplc="8A26702C" w:tentative="1">
      <w:start w:val="1"/>
      <w:numFmt w:val="bullet"/>
      <w:lvlText w:val=""/>
      <w:lvlJc w:val="left"/>
      <w:pPr>
        <w:tabs>
          <w:tab w:val="num" w:pos="5040"/>
        </w:tabs>
        <w:ind w:left="5040" w:hanging="360"/>
      </w:pPr>
      <w:rPr>
        <w:rFonts w:ascii="Symbol" w:hAnsi="Symbol" w:hint="default"/>
      </w:rPr>
    </w:lvl>
    <w:lvl w:ilvl="7" w:tplc="C26AFFB2" w:tentative="1">
      <w:start w:val="1"/>
      <w:numFmt w:val="bullet"/>
      <w:lvlText w:val="o"/>
      <w:lvlJc w:val="left"/>
      <w:pPr>
        <w:tabs>
          <w:tab w:val="num" w:pos="5760"/>
        </w:tabs>
        <w:ind w:left="5760" w:hanging="360"/>
      </w:pPr>
      <w:rPr>
        <w:rFonts w:ascii="Courier New" w:hAnsi="Courier New" w:hint="default"/>
      </w:rPr>
    </w:lvl>
    <w:lvl w:ilvl="8" w:tplc="ED9E75A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E8492E"/>
    <w:multiLevelType w:val="hybridMultilevel"/>
    <w:tmpl w:val="9D58D0CE"/>
    <w:lvl w:ilvl="0" w:tplc="04090003">
      <w:start w:val="1"/>
      <w:numFmt w:val="bullet"/>
      <w:lvlText w:val="o"/>
      <w:lvlJc w:val="left"/>
      <w:pPr>
        <w:tabs>
          <w:tab w:val="num" w:pos="1428"/>
        </w:tabs>
        <w:ind w:left="1428" w:hanging="360"/>
      </w:pPr>
      <w:rPr>
        <w:rFonts w:ascii="Courier New" w:hAnsi="Courier New" w:cs="Courier New" w:hint="default"/>
      </w:rPr>
    </w:lvl>
    <w:lvl w:ilvl="1" w:tplc="04090003" w:tentative="1">
      <w:start w:val="1"/>
      <w:numFmt w:val="bullet"/>
      <w:lvlText w:val="o"/>
      <w:lvlJc w:val="left"/>
      <w:pPr>
        <w:tabs>
          <w:tab w:val="num" w:pos="2148"/>
        </w:tabs>
        <w:ind w:left="2148" w:hanging="360"/>
      </w:pPr>
      <w:rPr>
        <w:rFonts w:ascii="Courier New" w:hAnsi="Courier New" w:cs="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0A3956F1"/>
    <w:multiLevelType w:val="hybridMultilevel"/>
    <w:tmpl w:val="5BFA16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0A6A13"/>
    <w:multiLevelType w:val="hybridMultilevel"/>
    <w:tmpl w:val="6FFA5ECA"/>
    <w:lvl w:ilvl="0" w:tplc="42E4B0F8">
      <w:start w:val="2"/>
      <w:numFmt w:val="bullet"/>
      <w:lvlText w:val=""/>
      <w:lvlJc w:val="left"/>
      <w:pPr>
        <w:tabs>
          <w:tab w:val="num" w:pos="924"/>
        </w:tabs>
        <w:ind w:left="92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E74613"/>
    <w:multiLevelType w:val="hybridMultilevel"/>
    <w:tmpl w:val="2B88596A"/>
    <w:lvl w:ilvl="0" w:tplc="DA3A7878">
      <w:start w:val="1"/>
      <w:numFmt w:val="bullet"/>
      <w:lvlText w:val="-"/>
      <w:lvlJc w:val="left"/>
      <w:pPr>
        <w:tabs>
          <w:tab w:val="num" w:pos="720"/>
        </w:tabs>
        <w:ind w:left="720" w:hanging="720"/>
      </w:pPr>
      <w:rPr>
        <w:rFonts w:ascii="Times New Roman" w:hAnsi="Times New Roman" w:hint="default"/>
        <w:sz w:val="24"/>
      </w:rPr>
    </w:lvl>
    <w:lvl w:ilvl="1" w:tplc="178E0274">
      <w:numFmt w:val="bullet"/>
      <w:lvlText w:val="-"/>
      <w:lvlJc w:val="left"/>
      <w:pPr>
        <w:tabs>
          <w:tab w:val="num" w:pos="567"/>
        </w:tabs>
        <w:ind w:left="567" w:hanging="567"/>
      </w:pPr>
      <w:rPr>
        <w:rFonts w:ascii="Times New Roman" w:hAnsi="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A74BC5"/>
    <w:multiLevelType w:val="hybridMultilevel"/>
    <w:tmpl w:val="D402CFC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D70634"/>
    <w:multiLevelType w:val="hybridMultilevel"/>
    <w:tmpl w:val="5F12AFF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E06CE8"/>
    <w:multiLevelType w:val="hybridMultilevel"/>
    <w:tmpl w:val="84066BDA"/>
    <w:lvl w:ilvl="0" w:tplc="D980A470">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DD77088"/>
    <w:multiLevelType w:val="hybridMultilevel"/>
    <w:tmpl w:val="DE8409C2"/>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1D2121"/>
    <w:multiLevelType w:val="hybridMultilevel"/>
    <w:tmpl w:val="EA3EFE6E"/>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205D4952"/>
    <w:multiLevelType w:val="hybridMultilevel"/>
    <w:tmpl w:val="3A844698"/>
    <w:lvl w:ilvl="0" w:tplc="8458A6E8">
      <w:start w:val="1"/>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400C46"/>
    <w:multiLevelType w:val="hybridMultilevel"/>
    <w:tmpl w:val="2EE8C990"/>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6" w15:restartNumberingAfterBreak="0">
    <w:nsid w:val="23D55E01"/>
    <w:multiLevelType w:val="hybridMultilevel"/>
    <w:tmpl w:val="2FC28BB2"/>
    <w:lvl w:ilvl="0" w:tplc="752ECA38">
      <w:start w:val="1"/>
      <w:numFmt w:val="bullet"/>
      <w:lvlText w:val=""/>
      <w:lvlJc w:val="left"/>
      <w:pPr>
        <w:ind w:left="720" w:hanging="360"/>
      </w:pPr>
      <w:rPr>
        <w:rFonts w:ascii="Symbol" w:hAnsi="Symbol" w:hint="default"/>
        <w:sz w:val="16"/>
      </w:rPr>
    </w:lvl>
    <w:lvl w:ilvl="1" w:tplc="D59E85D2">
      <w:numFmt w:val="bullet"/>
      <w:lvlText w:val="•"/>
      <w:lvlJc w:val="left"/>
      <w:pPr>
        <w:ind w:left="1650" w:hanging="570"/>
      </w:pPr>
      <w:rPr>
        <w:rFonts w:ascii="Times New Roman" w:eastAsia="Times New Roman" w:hAnsi="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9816195"/>
    <w:multiLevelType w:val="hybridMultilevel"/>
    <w:tmpl w:val="CD1676CA"/>
    <w:lvl w:ilvl="0" w:tplc="9360732C">
      <w:numFmt w:val="bullet"/>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9F420FE"/>
    <w:multiLevelType w:val="hybridMultilevel"/>
    <w:tmpl w:val="DF1E108A"/>
    <w:lvl w:ilvl="0" w:tplc="752ECA38">
      <w:start w:val="1"/>
      <w:numFmt w:val="bullet"/>
      <w:lvlText w:val=""/>
      <w:lvlJc w:val="left"/>
      <w:pPr>
        <w:ind w:left="360" w:hanging="360"/>
      </w:pPr>
      <w:rPr>
        <w:rFonts w:ascii="Symbol" w:hAnsi="Symbol" w:hint="default"/>
        <w:sz w:val="16"/>
      </w:rPr>
    </w:lvl>
    <w:lvl w:ilvl="1" w:tplc="04090001">
      <w:start w:val="1"/>
      <w:numFmt w:val="bullet"/>
      <w:lvlText w:val=""/>
      <w:lvlJc w:val="left"/>
      <w:pPr>
        <w:ind w:left="1290" w:hanging="570"/>
      </w:pPr>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2CF0361A"/>
    <w:multiLevelType w:val="hybridMultilevel"/>
    <w:tmpl w:val="223263BE"/>
    <w:lvl w:ilvl="0" w:tplc="0C0A0001">
      <w:start w:val="1"/>
      <w:numFmt w:val="bullet"/>
      <w:lvlText w:val=""/>
      <w:lvlJc w:val="left"/>
      <w:pPr>
        <w:ind w:left="720" w:hanging="360"/>
      </w:pPr>
      <w:rPr>
        <w:rFonts w:ascii="Symbol" w:hAnsi="Symbol" w:hint="default"/>
      </w:rPr>
    </w:lvl>
    <w:lvl w:ilvl="1" w:tplc="8900299E">
      <w:start w:val="1"/>
      <w:numFmt w:val="bullet"/>
      <w:lvlText w:val=""/>
      <w:lvlJc w:val="left"/>
      <w:pPr>
        <w:ind w:left="1440" w:hanging="360"/>
      </w:pPr>
      <w:rPr>
        <w:rFonts w:ascii="Mudir MT" w:hAnsi="Mudir MT"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D85129B"/>
    <w:multiLevelType w:val="hybridMultilevel"/>
    <w:tmpl w:val="D43EFC7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2EB45E0D"/>
    <w:multiLevelType w:val="hybridMultilevel"/>
    <w:tmpl w:val="ADE00DC2"/>
    <w:lvl w:ilvl="0" w:tplc="D980A470">
      <w:start w:val="1"/>
      <w:numFmt w:val="bullet"/>
      <w:lvlText w:val=""/>
      <w:lvlJc w:val="left"/>
      <w:pPr>
        <w:tabs>
          <w:tab w:val="num" w:pos="1069"/>
        </w:tabs>
        <w:ind w:left="1069" w:hanging="360"/>
      </w:pPr>
      <w:rPr>
        <w:rFonts w:ascii="Wingdings" w:hAnsi="Wingdings"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30F02CEA"/>
    <w:multiLevelType w:val="hybridMultilevel"/>
    <w:tmpl w:val="3FAAB21E"/>
    <w:lvl w:ilvl="0" w:tplc="9CC47C12">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090003">
      <w:start w:val="1"/>
      <w:numFmt w:val="bullet"/>
      <w:lvlText w:val="-"/>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14794F"/>
    <w:multiLevelType w:val="hybridMultilevel"/>
    <w:tmpl w:val="D478B7F0"/>
    <w:lvl w:ilvl="0" w:tplc="752ECA38">
      <w:start w:val="1"/>
      <w:numFmt w:val="bullet"/>
      <w:lvlText w:val=""/>
      <w:lvlJc w:val="left"/>
      <w:pPr>
        <w:ind w:left="720" w:hanging="360"/>
      </w:pPr>
      <w:rPr>
        <w:rFonts w:ascii="Symbol" w:hAnsi="Symbol" w:hint="default"/>
        <w:sz w:val="16"/>
      </w:rPr>
    </w:lvl>
    <w:lvl w:ilvl="1" w:tplc="E730B2D0">
      <w:numFmt w:val="bullet"/>
      <w:lvlText w:val="-"/>
      <w:lvlJc w:val="left"/>
      <w:pPr>
        <w:ind w:left="1650" w:hanging="570"/>
      </w:pPr>
      <w:rPr>
        <w:rFonts w:ascii="Times New Roman" w:eastAsia="Calibr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6494DEC"/>
    <w:multiLevelType w:val="hybridMultilevel"/>
    <w:tmpl w:val="16B8F4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0E37AE"/>
    <w:multiLevelType w:val="hybridMultilevel"/>
    <w:tmpl w:val="B25AB5F6"/>
    <w:lvl w:ilvl="0" w:tplc="04090003">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6A0503"/>
    <w:multiLevelType w:val="hybridMultilevel"/>
    <w:tmpl w:val="E906537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422014"/>
    <w:multiLevelType w:val="hybridMultilevel"/>
    <w:tmpl w:val="683E6E04"/>
    <w:lvl w:ilvl="0" w:tplc="752ECA38">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CB15E48"/>
    <w:multiLevelType w:val="hybridMultilevel"/>
    <w:tmpl w:val="98440C3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107103"/>
    <w:multiLevelType w:val="hybridMultilevel"/>
    <w:tmpl w:val="ADE6CE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F291AB0"/>
    <w:multiLevelType w:val="hybridMultilevel"/>
    <w:tmpl w:val="EA8EEF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BC1869"/>
    <w:multiLevelType w:val="hybridMultilevel"/>
    <w:tmpl w:val="468CD49E"/>
    <w:lvl w:ilvl="0" w:tplc="B30C4AB8">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C24814"/>
    <w:multiLevelType w:val="multilevel"/>
    <w:tmpl w:val="C734A450"/>
    <w:lvl w:ilvl="0">
      <w:start w:val="5"/>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3" w15:restartNumberingAfterBreak="0">
    <w:nsid w:val="567C1F1F"/>
    <w:multiLevelType w:val="hybridMultilevel"/>
    <w:tmpl w:val="674AD836"/>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9444605"/>
    <w:multiLevelType w:val="hybridMultilevel"/>
    <w:tmpl w:val="32BA8C42"/>
    <w:lvl w:ilvl="0" w:tplc="0922C92E">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9D51857"/>
    <w:multiLevelType w:val="hybridMultilevel"/>
    <w:tmpl w:val="B4F80BB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1B177F"/>
    <w:multiLevelType w:val="hybridMultilevel"/>
    <w:tmpl w:val="45EE2B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A217ACB"/>
    <w:multiLevelType w:val="hybridMultilevel"/>
    <w:tmpl w:val="1C60F7A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BD71893"/>
    <w:multiLevelType w:val="hybridMultilevel"/>
    <w:tmpl w:val="E69EF9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E23277B"/>
    <w:multiLevelType w:val="hybridMultilevel"/>
    <w:tmpl w:val="C690279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E6E5D25"/>
    <w:multiLevelType w:val="hybridMultilevel"/>
    <w:tmpl w:val="38686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3064BD"/>
    <w:multiLevelType w:val="hybridMultilevel"/>
    <w:tmpl w:val="EC6472C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740296"/>
    <w:multiLevelType w:val="hybridMultilevel"/>
    <w:tmpl w:val="B09CC2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15B71DD"/>
    <w:multiLevelType w:val="hybridMultilevel"/>
    <w:tmpl w:val="081A4F4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382711"/>
    <w:multiLevelType w:val="hybridMultilevel"/>
    <w:tmpl w:val="8A96FDC4"/>
    <w:lvl w:ilvl="0" w:tplc="04090005">
      <w:start w:val="1"/>
      <w:numFmt w:val="bullet"/>
      <w:lvlText w:val=""/>
      <w:lvlJc w:val="left"/>
      <w:pPr>
        <w:tabs>
          <w:tab w:val="num" w:pos="720"/>
        </w:tabs>
        <w:ind w:left="720" w:hanging="360"/>
      </w:pPr>
      <w:rPr>
        <w:rFonts w:ascii="Wingdings" w:hAnsi="Wingdings" w:hint="default"/>
      </w:rPr>
    </w:lvl>
    <w:lvl w:ilvl="1" w:tplc="77EAD2A2">
      <w:start w:val="1"/>
      <w:numFmt w:val="bullet"/>
      <w:lvlText w:val="o"/>
      <w:lvlJc w:val="left"/>
      <w:pPr>
        <w:tabs>
          <w:tab w:val="num" w:pos="1440"/>
        </w:tabs>
        <w:ind w:left="1440" w:hanging="360"/>
      </w:pPr>
      <w:rPr>
        <w:rFonts w:ascii="Courier New" w:hAnsi="Courier New" w:hint="default"/>
      </w:rPr>
    </w:lvl>
    <w:lvl w:ilvl="2" w:tplc="EBFA78E6">
      <w:start w:val="5"/>
      <w:numFmt w:val="bullet"/>
      <w:lvlText w:val="-"/>
      <w:lvlJc w:val="left"/>
      <w:pPr>
        <w:tabs>
          <w:tab w:val="num" w:pos="2160"/>
        </w:tabs>
        <w:ind w:left="2160" w:hanging="360"/>
      </w:pPr>
      <w:rPr>
        <w:rFonts w:ascii="Times New Roman" w:eastAsia="Times New Roman" w:hAnsi="Times New Roman" w:cs="Times New Roman" w:hint="default"/>
      </w:rPr>
    </w:lvl>
    <w:lvl w:ilvl="3" w:tplc="0C185E36" w:tentative="1">
      <w:start w:val="1"/>
      <w:numFmt w:val="bullet"/>
      <w:lvlText w:val=""/>
      <w:lvlJc w:val="left"/>
      <w:pPr>
        <w:tabs>
          <w:tab w:val="num" w:pos="2880"/>
        </w:tabs>
        <w:ind w:left="2880" w:hanging="360"/>
      </w:pPr>
      <w:rPr>
        <w:rFonts w:ascii="Symbol" w:hAnsi="Symbol" w:hint="default"/>
      </w:rPr>
    </w:lvl>
    <w:lvl w:ilvl="4" w:tplc="BBAC6058" w:tentative="1">
      <w:start w:val="1"/>
      <w:numFmt w:val="bullet"/>
      <w:lvlText w:val="o"/>
      <w:lvlJc w:val="left"/>
      <w:pPr>
        <w:tabs>
          <w:tab w:val="num" w:pos="3600"/>
        </w:tabs>
        <w:ind w:left="3600" w:hanging="360"/>
      </w:pPr>
      <w:rPr>
        <w:rFonts w:ascii="Courier New" w:hAnsi="Courier New" w:hint="default"/>
      </w:rPr>
    </w:lvl>
    <w:lvl w:ilvl="5" w:tplc="84EE26F0" w:tentative="1">
      <w:start w:val="1"/>
      <w:numFmt w:val="bullet"/>
      <w:lvlText w:val=""/>
      <w:lvlJc w:val="left"/>
      <w:pPr>
        <w:tabs>
          <w:tab w:val="num" w:pos="4320"/>
        </w:tabs>
        <w:ind w:left="4320" w:hanging="360"/>
      </w:pPr>
      <w:rPr>
        <w:rFonts w:ascii="Wingdings" w:hAnsi="Wingdings" w:hint="default"/>
      </w:rPr>
    </w:lvl>
    <w:lvl w:ilvl="6" w:tplc="1A1625FE" w:tentative="1">
      <w:start w:val="1"/>
      <w:numFmt w:val="bullet"/>
      <w:lvlText w:val=""/>
      <w:lvlJc w:val="left"/>
      <w:pPr>
        <w:tabs>
          <w:tab w:val="num" w:pos="5040"/>
        </w:tabs>
        <w:ind w:left="5040" w:hanging="360"/>
      </w:pPr>
      <w:rPr>
        <w:rFonts w:ascii="Symbol" w:hAnsi="Symbol" w:hint="default"/>
      </w:rPr>
    </w:lvl>
    <w:lvl w:ilvl="7" w:tplc="D382C57A" w:tentative="1">
      <w:start w:val="1"/>
      <w:numFmt w:val="bullet"/>
      <w:lvlText w:val="o"/>
      <w:lvlJc w:val="left"/>
      <w:pPr>
        <w:tabs>
          <w:tab w:val="num" w:pos="5760"/>
        </w:tabs>
        <w:ind w:left="5760" w:hanging="360"/>
      </w:pPr>
      <w:rPr>
        <w:rFonts w:ascii="Courier New" w:hAnsi="Courier New" w:hint="default"/>
      </w:rPr>
    </w:lvl>
    <w:lvl w:ilvl="8" w:tplc="76DC34B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70476F"/>
    <w:multiLevelType w:val="hybridMultilevel"/>
    <w:tmpl w:val="CEF2C1BA"/>
    <w:lvl w:ilvl="0" w:tplc="C08C68C4">
      <w:start w:val="6"/>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4742A0"/>
    <w:multiLevelType w:val="hybridMultilevel"/>
    <w:tmpl w:val="C7DAAB34"/>
    <w:lvl w:ilvl="0" w:tplc="BC9405FA">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8536B54"/>
    <w:multiLevelType w:val="hybridMultilevel"/>
    <w:tmpl w:val="770C77DA"/>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AC51F93"/>
    <w:multiLevelType w:val="hybridMultilevel"/>
    <w:tmpl w:val="EE40A060"/>
    <w:lvl w:ilvl="0" w:tplc="42E4B0F8">
      <w:start w:val="2"/>
      <w:numFmt w:val="bullet"/>
      <w:lvlText w:val=""/>
      <w:lvlJc w:val="left"/>
      <w:pPr>
        <w:tabs>
          <w:tab w:val="num" w:pos="924"/>
        </w:tabs>
        <w:ind w:left="92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B0D7C5B"/>
    <w:multiLevelType w:val="hybridMultilevel"/>
    <w:tmpl w:val="8E480B1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410420460">
    <w:abstractNumId w:val="0"/>
  </w:num>
  <w:num w:numId="2" w16cid:durableId="562908411">
    <w:abstractNumId w:val="17"/>
  </w:num>
  <w:num w:numId="3" w16cid:durableId="215430767">
    <w:abstractNumId w:val="8"/>
  </w:num>
  <w:num w:numId="4" w16cid:durableId="1971279855">
    <w:abstractNumId w:val="35"/>
  </w:num>
  <w:num w:numId="5" w16cid:durableId="773673079">
    <w:abstractNumId w:val="3"/>
  </w:num>
  <w:num w:numId="6" w16cid:durableId="1763531773">
    <w:abstractNumId w:val="9"/>
  </w:num>
  <w:num w:numId="7" w16cid:durableId="1927611782">
    <w:abstractNumId w:val="20"/>
  </w:num>
  <w:num w:numId="8" w16cid:durableId="2322108">
    <w:abstractNumId w:val="10"/>
  </w:num>
  <w:num w:numId="9" w16cid:durableId="305596951">
    <w:abstractNumId w:val="28"/>
  </w:num>
  <w:num w:numId="10" w16cid:durableId="997924483">
    <w:abstractNumId w:val="24"/>
  </w:num>
  <w:num w:numId="11" w16cid:durableId="233007026">
    <w:abstractNumId w:val="41"/>
  </w:num>
  <w:num w:numId="12" w16cid:durableId="124470665">
    <w:abstractNumId w:val="2"/>
  </w:num>
  <w:num w:numId="13" w16cid:durableId="1753769033">
    <w:abstractNumId w:val="37"/>
  </w:num>
  <w:num w:numId="14" w16cid:durableId="1032995579">
    <w:abstractNumId w:val="26"/>
  </w:num>
  <w:num w:numId="15" w16cid:durableId="1503472364">
    <w:abstractNumId w:val="39"/>
  </w:num>
  <w:num w:numId="16" w16cid:durableId="151917427">
    <w:abstractNumId w:val="38"/>
  </w:num>
  <w:num w:numId="17" w16cid:durableId="1854297542">
    <w:abstractNumId w:val="30"/>
  </w:num>
  <w:num w:numId="18" w16cid:durableId="1771386566">
    <w:abstractNumId w:val="43"/>
  </w:num>
  <w:num w:numId="19" w16cid:durableId="38673359">
    <w:abstractNumId w:val="40"/>
  </w:num>
  <w:num w:numId="20" w16cid:durableId="958799601">
    <w:abstractNumId w:val="36"/>
  </w:num>
  <w:num w:numId="21" w16cid:durableId="1108963058">
    <w:abstractNumId w:val="1"/>
    <w:lvlOverride w:ilvl="0">
      <w:lvl w:ilvl="0">
        <w:start w:val="1"/>
        <w:numFmt w:val="bullet"/>
        <w:lvlText w:val="-"/>
        <w:legacy w:legacy="1" w:legacySpace="0" w:legacyIndent="360"/>
        <w:lvlJc w:val="left"/>
        <w:pPr>
          <w:ind w:left="360" w:hanging="360"/>
        </w:pPr>
      </w:lvl>
    </w:lvlOverride>
  </w:num>
  <w:num w:numId="22" w16cid:durableId="2121756365">
    <w:abstractNumId w:val="33"/>
  </w:num>
  <w:num w:numId="23" w16cid:durableId="424424398">
    <w:abstractNumId w:val="34"/>
  </w:num>
  <w:num w:numId="24" w16cid:durableId="1963026131">
    <w:abstractNumId w:val="47"/>
  </w:num>
  <w:num w:numId="25" w16cid:durableId="1250651517">
    <w:abstractNumId w:val="13"/>
  </w:num>
  <w:num w:numId="26" w16cid:durableId="263079142">
    <w:abstractNumId w:val="4"/>
  </w:num>
  <w:num w:numId="27" w16cid:durableId="590504922">
    <w:abstractNumId w:val="45"/>
  </w:num>
  <w:num w:numId="28" w16cid:durableId="348071068">
    <w:abstractNumId w:val="7"/>
  </w:num>
  <w:num w:numId="29" w16cid:durableId="102651038">
    <w:abstractNumId w:val="48"/>
  </w:num>
  <w:num w:numId="30" w16cid:durableId="369502470">
    <w:abstractNumId w:val="44"/>
  </w:num>
  <w:num w:numId="31" w16cid:durableId="767191342">
    <w:abstractNumId w:val="6"/>
  </w:num>
  <w:num w:numId="32" w16cid:durableId="73357387">
    <w:abstractNumId w:val="12"/>
  </w:num>
  <w:num w:numId="33" w16cid:durableId="1479884788">
    <w:abstractNumId w:val="5"/>
  </w:num>
  <w:num w:numId="34" w16cid:durableId="82798285">
    <w:abstractNumId w:val="29"/>
  </w:num>
  <w:num w:numId="35" w16cid:durableId="161899040">
    <w:abstractNumId w:val="15"/>
  </w:num>
  <w:num w:numId="36" w16cid:durableId="380591143">
    <w:abstractNumId w:val="19"/>
  </w:num>
  <w:num w:numId="37" w16cid:durableId="2099057336">
    <w:abstractNumId w:val="42"/>
  </w:num>
  <w:num w:numId="38" w16cid:durableId="1372461543">
    <w:abstractNumId w:val="27"/>
  </w:num>
  <w:num w:numId="39" w16cid:durableId="1327973298">
    <w:abstractNumId w:val="23"/>
  </w:num>
  <w:num w:numId="40" w16cid:durableId="431972837">
    <w:abstractNumId w:val="46"/>
  </w:num>
  <w:num w:numId="41" w16cid:durableId="1779369137">
    <w:abstractNumId w:val="16"/>
  </w:num>
  <w:num w:numId="42" w16cid:durableId="1905750879">
    <w:abstractNumId w:val="18"/>
  </w:num>
  <w:num w:numId="43" w16cid:durableId="1924601043">
    <w:abstractNumId w:val="21"/>
  </w:num>
  <w:num w:numId="44" w16cid:durableId="694621309">
    <w:abstractNumId w:val="11"/>
  </w:num>
  <w:num w:numId="45" w16cid:durableId="529950852">
    <w:abstractNumId w:val="49"/>
  </w:num>
  <w:num w:numId="46" w16cid:durableId="2057193738">
    <w:abstractNumId w:val="31"/>
  </w:num>
  <w:num w:numId="47" w16cid:durableId="492722713">
    <w:abstractNumId w:val="22"/>
  </w:num>
  <w:num w:numId="48" w16cid:durableId="181479234">
    <w:abstractNumId w:val="25"/>
  </w:num>
  <w:num w:numId="49" w16cid:durableId="229270341">
    <w:abstractNumId w:val="32"/>
  </w:num>
  <w:num w:numId="50" w16cid:durableId="1844977395">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C9B"/>
    <w:rsid w:val="00004B5F"/>
    <w:rsid w:val="00006FF8"/>
    <w:rsid w:val="000076EF"/>
    <w:rsid w:val="00010EBB"/>
    <w:rsid w:val="000118C9"/>
    <w:rsid w:val="0001198D"/>
    <w:rsid w:val="00023C6E"/>
    <w:rsid w:val="00025B80"/>
    <w:rsid w:val="00027FFE"/>
    <w:rsid w:val="00035129"/>
    <w:rsid w:val="0003552A"/>
    <w:rsid w:val="0004061D"/>
    <w:rsid w:val="0006533A"/>
    <w:rsid w:val="00072EB2"/>
    <w:rsid w:val="00084625"/>
    <w:rsid w:val="00086011"/>
    <w:rsid w:val="00094777"/>
    <w:rsid w:val="00094FF8"/>
    <w:rsid w:val="000A06A1"/>
    <w:rsid w:val="000A0D1A"/>
    <w:rsid w:val="000A0DD9"/>
    <w:rsid w:val="000A11DD"/>
    <w:rsid w:val="000B5F97"/>
    <w:rsid w:val="000B769D"/>
    <w:rsid w:val="000C1B6E"/>
    <w:rsid w:val="000E0AC2"/>
    <w:rsid w:val="000E6E39"/>
    <w:rsid w:val="00105A1C"/>
    <w:rsid w:val="00105CE5"/>
    <w:rsid w:val="00111092"/>
    <w:rsid w:val="001139AE"/>
    <w:rsid w:val="00123921"/>
    <w:rsid w:val="00124C1B"/>
    <w:rsid w:val="001258C8"/>
    <w:rsid w:val="00125BCD"/>
    <w:rsid w:val="00131542"/>
    <w:rsid w:val="0016259D"/>
    <w:rsid w:val="001640A4"/>
    <w:rsid w:val="00171298"/>
    <w:rsid w:val="0018147E"/>
    <w:rsid w:val="00183C00"/>
    <w:rsid w:val="001A2656"/>
    <w:rsid w:val="001A7943"/>
    <w:rsid w:val="001B686F"/>
    <w:rsid w:val="001C7772"/>
    <w:rsid w:val="001E04CF"/>
    <w:rsid w:val="001F08AB"/>
    <w:rsid w:val="001F105C"/>
    <w:rsid w:val="001F5C8F"/>
    <w:rsid w:val="00217C02"/>
    <w:rsid w:val="002213E9"/>
    <w:rsid w:val="00223AA3"/>
    <w:rsid w:val="00250010"/>
    <w:rsid w:val="00255BD3"/>
    <w:rsid w:val="00256DFF"/>
    <w:rsid w:val="002576E3"/>
    <w:rsid w:val="00257E24"/>
    <w:rsid w:val="0026180F"/>
    <w:rsid w:val="00271E0B"/>
    <w:rsid w:val="0027207C"/>
    <w:rsid w:val="00274991"/>
    <w:rsid w:val="002802CA"/>
    <w:rsid w:val="00283B9A"/>
    <w:rsid w:val="00283BD0"/>
    <w:rsid w:val="00284223"/>
    <w:rsid w:val="00285E6D"/>
    <w:rsid w:val="00297623"/>
    <w:rsid w:val="002B50A2"/>
    <w:rsid w:val="002D4169"/>
    <w:rsid w:val="002E0532"/>
    <w:rsid w:val="00300A2A"/>
    <w:rsid w:val="0030653B"/>
    <w:rsid w:val="00311161"/>
    <w:rsid w:val="00326F05"/>
    <w:rsid w:val="003278C1"/>
    <w:rsid w:val="00337D0A"/>
    <w:rsid w:val="003552EC"/>
    <w:rsid w:val="0036372E"/>
    <w:rsid w:val="003724AC"/>
    <w:rsid w:val="00376A1B"/>
    <w:rsid w:val="003775D4"/>
    <w:rsid w:val="003835B5"/>
    <w:rsid w:val="00386340"/>
    <w:rsid w:val="00390BED"/>
    <w:rsid w:val="00394D1A"/>
    <w:rsid w:val="003A5F45"/>
    <w:rsid w:val="003B0444"/>
    <w:rsid w:val="003B3CC8"/>
    <w:rsid w:val="003B5A2D"/>
    <w:rsid w:val="003D0668"/>
    <w:rsid w:val="003D6507"/>
    <w:rsid w:val="00426661"/>
    <w:rsid w:val="0043362A"/>
    <w:rsid w:val="0044233A"/>
    <w:rsid w:val="004500F0"/>
    <w:rsid w:val="004519EC"/>
    <w:rsid w:val="0045410A"/>
    <w:rsid w:val="00454CF9"/>
    <w:rsid w:val="00456416"/>
    <w:rsid w:val="00463588"/>
    <w:rsid w:val="00470578"/>
    <w:rsid w:val="00470A23"/>
    <w:rsid w:val="0047341D"/>
    <w:rsid w:val="0048194D"/>
    <w:rsid w:val="00481FB3"/>
    <w:rsid w:val="00483A04"/>
    <w:rsid w:val="00495C38"/>
    <w:rsid w:val="00496C07"/>
    <w:rsid w:val="004A01C2"/>
    <w:rsid w:val="004A2056"/>
    <w:rsid w:val="004A45EB"/>
    <w:rsid w:val="004B799B"/>
    <w:rsid w:val="004E5875"/>
    <w:rsid w:val="004F205D"/>
    <w:rsid w:val="004F5FDB"/>
    <w:rsid w:val="00501C9B"/>
    <w:rsid w:val="005032F8"/>
    <w:rsid w:val="0050531A"/>
    <w:rsid w:val="005055C9"/>
    <w:rsid w:val="00513848"/>
    <w:rsid w:val="005151E6"/>
    <w:rsid w:val="005170B6"/>
    <w:rsid w:val="005223AE"/>
    <w:rsid w:val="00524849"/>
    <w:rsid w:val="005453F0"/>
    <w:rsid w:val="005510D4"/>
    <w:rsid w:val="005524FE"/>
    <w:rsid w:val="00552BB2"/>
    <w:rsid w:val="0055361D"/>
    <w:rsid w:val="00561601"/>
    <w:rsid w:val="00567906"/>
    <w:rsid w:val="00581026"/>
    <w:rsid w:val="00583496"/>
    <w:rsid w:val="0058382B"/>
    <w:rsid w:val="0058688E"/>
    <w:rsid w:val="00587C1E"/>
    <w:rsid w:val="005967BC"/>
    <w:rsid w:val="005A1F49"/>
    <w:rsid w:val="005A2954"/>
    <w:rsid w:val="005A33D4"/>
    <w:rsid w:val="005B3680"/>
    <w:rsid w:val="005B482F"/>
    <w:rsid w:val="005D1E3B"/>
    <w:rsid w:val="005D6E20"/>
    <w:rsid w:val="005D6E2B"/>
    <w:rsid w:val="005D7862"/>
    <w:rsid w:val="005D7C74"/>
    <w:rsid w:val="005F0498"/>
    <w:rsid w:val="005F1DE6"/>
    <w:rsid w:val="00600937"/>
    <w:rsid w:val="00602BAA"/>
    <w:rsid w:val="00605E63"/>
    <w:rsid w:val="00610ED7"/>
    <w:rsid w:val="0061571F"/>
    <w:rsid w:val="00620EEC"/>
    <w:rsid w:val="006249A6"/>
    <w:rsid w:val="00634DEA"/>
    <w:rsid w:val="0063763B"/>
    <w:rsid w:val="00637640"/>
    <w:rsid w:val="006408C2"/>
    <w:rsid w:val="0064457B"/>
    <w:rsid w:val="006556C6"/>
    <w:rsid w:val="00656545"/>
    <w:rsid w:val="00662E9E"/>
    <w:rsid w:val="00665016"/>
    <w:rsid w:val="00675758"/>
    <w:rsid w:val="00685AC8"/>
    <w:rsid w:val="006865DF"/>
    <w:rsid w:val="00686688"/>
    <w:rsid w:val="0069513E"/>
    <w:rsid w:val="00696B5C"/>
    <w:rsid w:val="006975D6"/>
    <w:rsid w:val="006A4495"/>
    <w:rsid w:val="006B737C"/>
    <w:rsid w:val="006C00AD"/>
    <w:rsid w:val="006C2B0E"/>
    <w:rsid w:val="006C7FB2"/>
    <w:rsid w:val="006D3F7C"/>
    <w:rsid w:val="006D4F1F"/>
    <w:rsid w:val="006D5777"/>
    <w:rsid w:val="006E66AE"/>
    <w:rsid w:val="006E7754"/>
    <w:rsid w:val="006F43A1"/>
    <w:rsid w:val="006F5DB7"/>
    <w:rsid w:val="00714C4B"/>
    <w:rsid w:val="00717FEC"/>
    <w:rsid w:val="00720109"/>
    <w:rsid w:val="00737F9E"/>
    <w:rsid w:val="0074111F"/>
    <w:rsid w:val="00741809"/>
    <w:rsid w:val="00746EBB"/>
    <w:rsid w:val="0076731A"/>
    <w:rsid w:val="00783F7C"/>
    <w:rsid w:val="007927FD"/>
    <w:rsid w:val="007A5C86"/>
    <w:rsid w:val="007B096F"/>
    <w:rsid w:val="007B4122"/>
    <w:rsid w:val="007C6EBC"/>
    <w:rsid w:val="007C7847"/>
    <w:rsid w:val="007D0187"/>
    <w:rsid w:val="007D20E2"/>
    <w:rsid w:val="007E0CC4"/>
    <w:rsid w:val="007E5F5C"/>
    <w:rsid w:val="007F3810"/>
    <w:rsid w:val="007F7EF9"/>
    <w:rsid w:val="00801DA4"/>
    <w:rsid w:val="008163B7"/>
    <w:rsid w:val="00816401"/>
    <w:rsid w:val="00816514"/>
    <w:rsid w:val="00816B33"/>
    <w:rsid w:val="00831996"/>
    <w:rsid w:val="0083208C"/>
    <w:rsid w:val="00835615"/>
    <w:rsid w:val="0084286E"/>
    <w:rsid w:val="00842FF6"/>
    <w:rsid w:val="00861518"/>
    <w:rsid w:val="00863A0B"/>
    <w:rsid w:val="008656E1"/>
    <w:rsid w:val="00875B65"/>
    <w:rsid w:val="00883A05"/>
    <w:rsid w:val="0088500A"/>
    <w:rsid w:val="00891BBE"/>
    <w:rsid w:val="00896C96"/>
    <w:rsid w:val="00897E7E"/>
    <w:rsid w:val="008A3B4B"/>
    <w:rsid w:val="008B00E0"/>
    <w:rsid w:val="008B3A0E"/>
    <w:rsid w:val="008B4C76"/>
    <w:rsid w:val="008D4B97"/>
    <w:rsid w:val="008D5042"/>
    <w:rsid w:val="008E2691"/>
    <w:rsid w:val="008E4366"/>
    <w:rsid w:val="008E49E4"/>
    <w:rsid w:val="009045EA"/>
    <w:rsid w:val="00904EFA"/>
    <w:rsid w:val="009122B3"/>
    <w:rsid w:val="00941562"/>
    <w:rsid w:val="00953E31"/>
    <w:rsid w:val="00956C1D"/>
    <w:rsid w:val="00967AA9"/>
    <w:rsid w:val="00971410"/>
    <w:rsid w:val="009A5A8A"/>
    <w:rsid w:val="009B7FF0"/>
    <w:rsid w:val="009C1D99"/>
    <w:rsid w:val="009C41B5"/>
    <w:rsid w:val="009C564E"/>
    <w:rsid w:val="009D13DB"/>
    <w:rsid w:val="009E6DF2"/>
    <w:rsid w:val="009F127E"/>
    <w:rsid w:val="009F3662"/>
    <w:rsid w:val="00A03D7B"/>
    <w:rsid w:val="00A076DA"/>
    <w:rsid w:val="00A07CA9"/>
    <w:rsid w:val="00A12A10"/>
    <w:rsid w:val="00A1315F"/>
    <w:rsid w:val="00A2699B"/>
    <w:rsid w:val="00A340B1"/>
    <w:rsid w:val="00A44DD9"/>
    <w:rsid w:val="00A47AC3"/>
    <w:rsid w:val="00A55519"/>
    <w:rsid w:val="00A8585B"/>
    <w:rsid w:val="00A90755"/>
    <w:rsid w:val="00A956FE"/>
    <w:rsid w:val="00AB58A2"/>
    <w:rsid w:val="00AD2E54"/>
    <w:rsid w:val="00AD5D94"/>
    <w:rsid w:val="00B0378F"/>
    <w:rsid w:val="00B30C7F"/>
    <w:rsid w:val="00B34A82"/>
    <w:rsid w:val="00B37FFC"/>
    <w:rsid w:val="00B57F89"/>
    <w:rsid w:val="00B60A92"/>
    <w:rsid w:val="00B63E9D"/>
    <w:rsid w:val="00B642F0"/>
    <w:rsid w:val="00B6505B"/>
    <w:rsid w:val="00B659BA"/>
    <w:rsid w:val="00B77081"/>
    <w:rsid w:val="00B8196E"/>
    <w:rsid w:val="00B83BFA"/>
    <w:rsid w:val="00B86A3A"/>
    <w:rsid w:val="00B90587"/>
    <w:rsid w:val="00B92DD0"/>
    <w:rsid w:val="00BC32EC"/>
    <w:rsid w:val="00BD3EFD"/>
    <w:rsid w:val="00BD5FCF"/>
    <w:rsid w:val="00BD7E9E"/>
    <w:rsid w:val="00BE3D89"/>
    <w:rsid w:val="00BF0B82"/>
    <w:rsid w:val="00BF2AB3"/>
    <w:rsid w:val="00BF3F99"/>
    <w:rsid w:val="00C1224D"/>
    <w:rsid w:val="00C1447A"/>
    <w:rsid w:val="00C152C8"/>
    <w:rsid w:val="00C20833"/>
    <w:rsid w:val="00C208EC"/>
    <w:rsid w:val="00C21471"/>
    <w:rsid w:val="00C21F3F"/>
    <w:rsid w:val="00C268C5"/>
    <w:rsid w:val="00C36F96"/>
    <w:rsid w:val="00C42796"/>
    <w:rsid w:val="00C43F32"/>
    <w:rsid w:val="00C52697"/>
    <w:rsid w:val="00C62D9B"/>
    <w:rsid w:val="00C76348"/>
    <w:rsid w:val="00C76D0B"/>
    <w:rsid w:val="00C93461"/>
    <w:rsid w:val="00C9495D"/>
    <w:rsid w:val="00C94BC5"/>
    <w:rsid w:val="00CC15A3"/>
    <w:rsid w:val="00CC270B"/>
    <w:rsid w:val="00CC3083"/>
    <w:rsid w:val="00CC3826"/>
    <w:rsid w:val="00CD1DB1"/>
    <w:rsid w:val="00CE357D"/>
    <w:rsid w:val="00CE4CE9"/>
    <w:rsid w:val="00CF50BB"/>
    <w:rsid w:val="00CF7A1B"/>
    <w:rsid w:val="00D06C5C"/>
    <w:rsid w:val="00D07BF4"/>
    <w:rsid w:val="00D17F76"/>
    <w:rsid w:val="00D20078"/>
    <w:rsid w:val="00D2509B"/>
    <w:rsid w:val="00D32644"/>
    <w:rsid w:val="00D336AE"/>
    <w:rsid w:val="00D4310A"/>
    <w:rsid w:val="00D44543"/>
    <w:rsid w:val="00D44BFB"/>
    <w:rsid w:val="00D45F7C"/>
    <w:rsid w:val="00D517A0"/>
    <w:rsid w:val="00D7258E"/>
    <w:rsid w:val="00D80E7B"/>
    <w:rsid w:val="00D92DDF"/>
    <w:rsid w:val="00DA1445"/>
    <w:rsid w:val="00DA2E18"/>
    <w:rsid w:val="00DA3926"/>
    <w:rsid w:val="00DA3C10"/>
    <w:rsid w:val="00DB6ABF"/>
    <w:rsid w:val="00DC1117"/>
    <w:rsid w:val="00DC6038"/>
    <w:rsid w:val="00DF7114"/>
    <w:rsid w:val="00E13955"/>
    <w:rsid w:val="00E21F76"/>
    <w:rsid w:val="00E52B41"/>
    <w:rsid w:val="00E55D6E"/>
    <w:rsid w:val="00E75504"/>
    <w:rsid w:val="00E80CD4"/>
    <w:rsid w:val="00E851EF"/>
    <w:rsid w:val="00E92661"/>
    <w:rsid w:val="00E932E3"/>
    <w:rsid w:val="00EA21BC"/>
    <w:rsid w:val="00EA5D9F"/>
    <w:rsid w:val="00EB000E"/>
    <w:rsid w:val="00EB60B0"/>
    <w:rsid w:val="00EB74B9"/>
    <w:rsid w:val="00EC79FD"/>
    <w:rsid w:val="00EE040C"/>
    <w:rsid w:val="00EF3A6C"/>
    <w:rsid w:val="00F10A70"/>
    <w:rsid w:val="00F10E7B"/>
    <w:rsid w:val="00F17F3D"/>
    <w:rsid w:val="00F2698D"/>
    <w:rsid w:val="00F34F73"/>
    <w:rsid w:val="00F413AA"/>
    <w:rsid w:val="00F501FE"/>
    <w:rsid w:val="00F549C3"/>
    <w:rsid w:val="00F624A8"/>
    <w:rsid w:val="00F7074E"/>
    <w:rsid w:val="00F72F86"/>
    <w:rsid w:val="00F75AD7"/>
    <w:rsid w:val="00F842D3"/>
    <w:rsid w:val="00F854E6"/>
    <w:rsid w:val="00F85796"/>
    <w:rsid w:val="00F95C97"/>
    <w:rsid w:val="00FA0758"/>
    <w:rsid w:val="00FC0BB0"/>
    <w:rsid w:val="00FC27BB"/>
    <w:rsid w:val="00FC7EE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CE235"/>
  <w15:docId w15:val="{4639E0E3-2A78-4BCE-9971-D119CC879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1C9B"/>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8382B"/>
    <w:pPr>
      <w:keepNext/>
      <w:keepLines/>
      <w:spacing w:before="200"/>
      <w:outlineLvl w:val="4"/>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58382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5838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labEMEASMCA">
    <w:name w:val="PI-1_lab EMEA_SMCA"/>
    <w:basedOn w:val="prastasis"/>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prastasis"/>
    <w:link w:val="BTEMEASMCAChar"/>
    <w:autoRedefine/>
    <w:rsid w:val="006B737C"/>
    <w:pPr>
      <w:adjustRightInd w:val="0"/>
    </w:pPr>
    <w:rPr>
      <w:rFonts w:eastAsia="Calibri"/>
      <w:lang w:eastAsia="ko-KR"/>
    </w:rPr>
  </w:style>
  <w:style w:type="character" w:customStyle="1" w:styleId="BTEMEASMCAChar">
    <w:name w:val="BT EMEA_SMCA Char"/>
    <w:link w:val="BTEMEASMCA"/>
    <w:locked/>
    <w:rsid w:val="006B737C"/>
    <w:rPr>
      <w:rFonts w:ascii="Times New Roman" w:eastAsia="Calibri" w:hAnsi="Times New Roman" w:cs="Times New Roman"/>
      <w:lang w:eastAsia="ko-KR"/>
    </w:rPr>
  </w:style>
  <w:style w:type="paragraph" w:styleId="Pagrindinistekstas">
    <w:name w:val="Body Text"/>
    <w:basedOn w:val="prastasis"/>
    <w:link w:val="PagrindinistekstasDiagrama"/>
    <w:rsid w:val="00501C9B"/>
    <w:pPr>
      <w:spacing w:after="120"/>
    </w:pPr>
  </w:style>
  <w:style w:type="character" w:customStyle="1" w:styleId="PagrindinistekstasDiagrama">
    <w:name w:val="Pagrindinis tekstas Diagrama"/>
    <w:basedOn w:val="Numatytasispastraiposriftas"/>
    <w:link w:val="Pagrindinistekstas"/>
    <w:rsid w:val="00501C9B"/>
    <w:rPr>
      <w:rFonts w:ascii="Times New Roman" w:eastAsia="Times New Roman" w:hAnsi="Times New Roman" w:cs="Times New Roman"/>
      <w:lang w:eastAsia="lt-LT"/>
    </w:rPr>
  </w:style>
  <w:style w:type="paragraph" w:customStyle="1" w:styleId="BT-EMEASMCA">
    <w:name w:val="BT- EMEA_SMCA"/>
    <w:basedOn w:val="prastasis"/>
    <w:autoRedefine/>
    <w:rsid w:val="00CC270B"/>
    <w:pPr>
      <w:numPr>
        <w:numId w:val="47"/>
      </w:numPr>
      <w:tabs>
        <w:tab w:val="left" w:pos="567"/>
      </w:tabs>
      <w:ind w:left="567" w:hanging="210"/>
    </w:pPr>
    <w:rPr>
      <w:noProof/>
      <w:lang w:eastAsia="en-US"/>
    </w:rPr>
  </w:style>
  <w:style w:type="paragraph" w:customStyle="1" w:styleId="PI-3EMEASMCA">
    <w:name w:val="PI-3 EMEA_SMCA"/>
    <w:basedOn w:val="prastasis"/>
    <w:autoRedefine/>
    <w:rsid w:val="00250010"/>
    <w:pPr>
      <w:spacing w:line="220" w:lineRule="exact"/>
    </w:pPr>
    <w:rPr>
      <w:b/>
      <w:bCs/>
      <w:lang w:eastAsia="en-US"/>
    </w:rPr>
  </w:style>
  <w:style w:type="paragraph" w:customStyle="1" w:styleId="BTbEMEASMCA">
    <w:name w:val="BT(b) EMEA_SMCA"/>
    <w:basedOn w:val="BTEMEASMCA"/>
    <w:autoRedefine/>
    <w:uiPriority w:val="99"/>
    <w:rsid w:val="00501C9B"/>
    <w:rPr>
      <w:b/>
      <w:bCs/>
    </w:rPr>
  </w:style>
  <w:style w:type="paragraph" w:customStyle="1" w:styleId="PI-1EMEASMCA">
    <w:name w:val="PI-1 EMEA_SMCA"/>
    <w:basedOn w:val="Antrat2"/>
    <w:autoRedefine/>
    <w:rsid w:val="00741809"/>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Antrat2Diagrama">
    <w:name w:val="Antraštė 2 Diagrama"/>
    <w:basedOn w:val="Numatytasispastraiposriftas"/>
    <w:link w:val="Antrat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Antrat1"/>
    <w:link w:val="TTEMEASMCAChar"/>
    <w:autoRedefine/>
    <w:rsid w:val="00610ED7"/>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610ED7"/>
    <w:rPr>
      <w:rFonts w:ascii="Times New Roman" w:eastAsia="Times New Roman" w:hAnsi="Times New Roman" w:cs="Times New Roman"/>
      <w:b/>
      <w:caps/>
      <w:lang w:val="en-US"/>
    </w:rPr>
  </w:style>
  <w:style w:type="character" w:customStyle="1" w:styleId="Antrat1Diagrama">
    <w:name w:val="Antraštė 1 Diagrama"/>
    <w:basedOn w:val="Numatytasispastraiposriftas"/>
    <w:link w:val="Antrat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Antrat3Diagrama">
    <w:name w:val="Antraštė 3 Diagrama"/>
    <w:basedOn w:val="Numatytasispastraiposriftas"/>
    <w:link w:val="Antrat3"/>
    <w:uiPriority w:val="9"/>
    <w:semiHidden/>
    <w:rsid w:val="00DA3C10"/>
    <w:rPr>
      <w:rFonts w:asciiTheme="majorHAnsi" w:eastAsiaTheme="majorEastAsia" w:hAnsiTheme="majorHAnsi" w:cstheme="majorBidi"/>
      <w:b/>
      <w:bCs/>
      <w:color w:val="4F81BD" w:themeColor="accent1"/>
      <w:lang w:eastAsia="lt-LT"/>
    </w:rPr>
  </w:style>
  <w:style w:type="paragraph" w:styleId="Debesliotekstas">
    <w:name w:val="Balloon Text"/>
    <w:basedOn w:val="prastasis"/>
    <w:link w:val="DebesliotekstasDiagrama"/>
    <w:uiPriority w:val="99"/>
    <w:semiHidden/>
    <w:unhideWhenUsed/>
    <w:rsid w:val="007411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111F"/>
    <w:rPr>
      <w:rFonts w:ascii="Tahoma" w:eastAsia="Times New Roman" w:hAnsi="Tahoma" w:cs="Tahoma"/>
      <w:sz w:val="16"/>
      <w:szCs w:val="16"/>
      <w:lang w:eastAsia="lt-LT"/>
    </w:rPr>
  </w:style>
  <w:style w:type="character" w:customStyle="1" w:styleId="Antrat4Diagrama">
    <w:name w:val="Antraštė 4 Diagrama"/>
    <w:basedOn w:val="Numatytasispastraiposriftas"/>
    <w:link w:val="Antrat4"/>
    <w:uiPriority w:val="9"/>
    <w:semiHidden/>
    <w:rsid w:val="007B096F"/>
    <w:rPr>
      <w:rFonts w:asciiTheme="majorHAnsi" w:eastAsiaTheme="majorEastAsia" w:hAnsiTheme="majorHAnsi" w:cstheme="majorBidi"/>
      <w:b/>
      <w:bCs/>
      <w:i/>
      <w:iCs/>
      <w:color w:val="4F81BD" w:themeColor="accent1"/>
      <w:lang w:eastAsia="lt-LT"/>
    </w:rPr>
  </w:style>
  <w:style w:type="character" w:styleId="Komentaronuoroda">
    <w:name w:val="annotation reference"/>
    <w:basedOn w:val="Numatytasispastraiposriftas"/>
    <w:uiPriority w:val="99"/>
    <w:semiHidden/>
    <w:unhideWhenUsed/>
    <w:rsid w:val="005223AE"/>
    <w:rPr>
      <w:sz w:val="16"/>
      <w:szCs w:val="16"/>
    </w:rPr>
  </w:style>
  <w:style w:type="paragraph" w:styleId="Komentarotekstas">
    <w:name w:val="annotation text"/>
    <w:basedOn w:val="prastasis"/>
    <w:link w:val="KomentarotekstasDiagrama"/>
    <w:uiPriority w:val="99"/>
    <w:unhideWhenUsed/>
    <w:rsid w:val="005223AE"/>
    <w:rPr>
      <w:sz w:val="20"/>
      <w:szCs w:val="20"/>
    </w:rPr>
  </w:style>
  <w:style w:type="character" w:customStyle="1" w:styleId="KomentarotekstasDiagrama">
    <w:name w:val="Komentaro tekstas Diagrama"/>
    <w:basedOn w:val="Numatytasispastraiposriftas"/>
    <w:link w:val="Komentarotekstas"/>
    <w:uiPriority w:val="99"/>
    <w:rsid w:val="005223A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unhideWhenUsed/>
    <w:rsid w:val="005223AE"/>
    <w:rPr>
      <w:b/>
      <w:bCs/>
    </w:rPr>
  </w:style>
  <w:style w:type="character" w:customStyle="1" w:styleId="KomentarotemaDiagrama">
    <w:name w:val="Komentaro tema Diagrama"/>
    <w:basedOn w:val="KomentarotekstasDiagrama"/>
    <w:link w:val="Komentarotema"/>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prastasis"/>
    <w:next w:val="prastasis"/>
    <w:rsid w:val="00BF3F99"/>
    <w:pPr>
      <w:autoSpaceDE w:val="0"/>
      <w:autoSpaceDN w:val="0"/>
      <w:adjustRightInd w:val="0"/>
      <w:spacing w:after="278"/>
    </w:pPr>
    <w:rPr>
      <w:sz w:val="24"/>
      <w:szCs w:val="24"/>
      <w:lang w:val="en-GB" w:eastAsia="en-GB"/>
    </w:rPr>
  </w:style>
  <w:style w:type="paragraph" w:styleId="Pavadinimas">
    <w:name w:val="Title"/>
    <w:basedOn w:val="prastasis"/>
    <w:link w:val="PavadinimasDiagrama"/>
    <w:uiPriority w:val="99"/>
    <w:qFormat/>
    <w:rsid w:val="00D06C5C"/>
    <w:pPr>
      <w:jc w:val="center"/>
    </w:pPr>
    <w:rPr>
      <w:rFonts w:eastAsia="SimSun"/>
      <w:b/>
      <w:szCs w:val="20"/>
      <w:lang w:val="en-GB" w:eastAsia="en-US"/>
    </w:rPr>
  </w:style>
  <w:style w:type="character" w:customStyle="1" w:styleId="PavadinimasDiagrama">
    <w:name w:val="Pavadinimas Diagrama"/>
    <w:basedOn w:val="Numatytasispastraiposriftas"/>
    <w:link w:val="Pavadinimas"/>
    <w:uiPriority w:val="99"/>
    <w:rsid w:val="00D06C5C"/>
    <w:rPr>
      <w:rFonts w:ascii="Times New Roman" w:eastAsia="SimSun" w:hAnsi="Times New Roman" w:cs="Times New Roman"/>
      <w:b/>
      <w:szCs w:val="20"/>
      <w:lang w:val="en-GB"/>
    </w:rPr>
  </w:style>
  <w:style w:type="character" w:styleId="Hipersaitas">
    <w:name w:val="Hyperlink"/>
    <w:uiPriority w:val="99"/>
    <w:rsid w:val="00CF7A1B"/>
    <w:rPr>
      <w:color w:val="0000FF"/>
      <w:u w:val="single"/>
    </w:rPr>
  </w:style>
  <w:style w:type="paragraph" w:styleId="Antrats">
    <w:name w:val="header"/>
    <w:basedOn w:val="prastasis"/>
    <w:link w:val="AntratsDiagrama"/>
    <w:unhideWhenUsed/>
    <w:rsid w:val="0016259D"/>
    <w:pPr>
      <w:tabs>
        <w:tab w:val="center" w:pos="4819"/>
        <w:tab w:val="right" w:pos="9638"/>
      </w:tabs>
    </w:pPr>
    <w:rPr>
      <w:rFonts w:ascii="Verdana" w:hAnsi="Verdana"/>
      <w:sz w:val="20"/>
      <w:szCs w:val="24"/>
      <w:lang w:val="en-GB" w:eastAsia="en-US"/>
    </w:rPr>
  </w:style>
  <w:style w:type="character" w:customStyle="1" w:styleId="AntratsDiagrama">
    <w:name w:val="Antraštės Diagrama"/>
    <w:basedOn w:val="Numatytasispastraiposriftas"/>
    <w:link w:val="Antrats"/>
    <w:rsid w:val="0016259D"/>
    <w:rPr>
      <w:rFonts w:ascii="Verdana" w:eastAsia="Times New Roman" w:hAnsi="Verdana" w:cs="Times New Roman"/>
      <w:sz w:val="20"/>
      <w:szCs w:val="24"/>
      <w:lang w:val="en-GB"/>
    </w:rPr>
  </w:style>
  <w:style w:type="paragraph" w:customStyle="1" w:styleId="CharChar2">
    <w:name w:val="Char Char2"/>
    <w:basedOn w:val="prastasis"/>
    <w:rsid w:val="00250010"/>
    <w:pPr>
      <w:tabs>
        <w:tab w:val="num" w:pos="4614"/>
      </w:tabs>
      <w:ind w:left="4614" w:hanging="363"/>
    </w:pPr>
    <w:rPr>
      <w:rFonts w:ascii="Verdana" w:hAnsi="Verdana"/>
      <w:sz w:val="20"/>
      <w:szCs w:val="24"/>
      <w:lang w:val="en-GB" w:eastAsia="en-US"/>
    </w:rPr>
  </w:style>
  <w:style w:type="paragraph" w:styleId="Pagrindinistekstas2">
    <w:name w:val="Body Text 2"/>
    <w:basedOn w:val="prastasis"/>
    <w:link w:val="Pagrindinistekstas2Diagrama"/>
    <w:unhideWhenUsed/>
    <w:rsid w:val="006D3F7C"/>
    <w:pPr>
      <w:spacing w:after="120" w:line="480" w:lineRule="auto"/>
    </w:pPr>
    <w:rPr>
      <w:rFonts w:ascii="Verdana" w:hAnsi="Verdana"/>
      <w:sz w:val="20"/>
      <w:szCs w:val="24"/>
      <w:lang w:val="en-GB" w:eastAsia="en-US"/>
    </w:rPr>
  </w:style>
  <w:style w:type="character" w:customStyle="1" w:styleId="Pagrindinistekstas2Diagrama">
    <w:name w:val="Pagrindinis tekstas 2 Diagrama"/>
    <w:basedOn w:val="Numatytasispastraiposriftas"/>
    <w:link w:val="Pagrindinistekstas2"/>
    <w:rsid w:val="006D3F7C"/>
    <w:rPr>
      <w:rFonts w:ascii="Verdana" w:eastAsia="Times New Roman" w:hAnsi="Verdana" w:cs="Times New Roman"/>
      <w:sz w:val="20"/>
      <w:szCs w:val="24"/>
      <w:lang w:val="en-GB"/>
    </w:rPr>
  </w:style>
  <w:style w:type="paragraph" w:customStyle="1" w:styleId="prastasiniatinklio1">
    <w:name w:val="Įprastas (žiniatinklio)1"/>
    <w:basedOn w:val="prastasis"/>
    <w:semiHidden/>
    <w:unhideWhenUsed/>
    <w:rsid w:val="006D3F7C"/>
    <w:pPr>
      <w:snapToGrid w:val="0"/>
      <w:spacing w:before="100" w:beforeAutospacing="1" w:after="100" w:afterAutospacing="1"/>
    </w:pPr>
    <w:rPr>
      <w:sz w:val="24"/>
      <w:szCs w:val="24"/>
      <w:lang w:val="en-GB"/>
    </w:rPr>
  </w:style>
  <w:style w:type="paragraph" w:styleId="Sraassuenkleliais">
    <w:name w:val="List Bullet"/>
    <w:basedOn w:val="prastasis"/>
    <w:uiPriority w:val="99"/>
    <w:rsid w:val="007E5F5C"/>
    <w:pPr>
      <w:numPr>
        <w:numId w:val="1"/>
      </w:numPr>
      <w:tabs>
        <w:tab w:val="clear" w:pos="360"/>
        <w:tab w:val="num" w:pos="720"/>
      </w:tabs>
    </w:pPr>
    <w:rPr>
      <w:sz w:val="24"/>
      <w:szCs w:val="24"/>
      <w:lang w:eastAsia="en-US"/>
    </w:rPr>
  </w:style>
  <w:style w:type="character" w:customStyle="1" w:styleId="Antrat8Diagrama">
    <w:name w:val="Antraštė 8 Diagrama"/>
    <w:basedOn w:val="Numatytasispastraiposriftas"/>
    <w:link w:val="Antrat8"/>
    <w:uiPriority w:val="9"/>
    <w:semiHidden/>
    <w:rsid w:val="0058382B"/>
    <w:rPr>
      <w:rFonts w:asciiTheme="majorHAnsi" w:eastAsiaTheme="majorEastAsia" w:hAnsiTheme="majorHAnsi" w:cstheme="majorBidi"/>
      <w:color w:val="404040" w:themeColor="text1" w:themeTint="BF"/>
      <w:sz w:val="20"/>
      <w:szCs w:val="20"/>
      <w:lang w:eastAsia="lt-LT"/>
    </w:rPr>
  </w:style>
  <w:style w:type="character" w:customStyle="1" w:styleId="Antrat5Diagrama">
    <w:name w:val="Antraštė 5 Diagrama"/>
    <w:basedOn w:val="Numatytasispastraiposriftas"/>
    <w:link w:val="Antrat5"/>
    <w:uiPriority w:val="9"/>
    <w:semiHidden/>
    <w:rsid w:val="0058382B"/>
    <w:rPr>
      <w:rFonts w:asciiTheme="majorHAnsi" w:eastAsiaTheme="majorEastAsia" w:hAnsiTheme="majorHAnsi" w:cstheme="majorBidi"/>
      <w:color w:val="243F60" w:themeColor="accent1" w:themeShade="7F"/>
      <w:lang w:eastAsia="lt-LT"/>
    </w:rPr>
  </w:style>
  <w:style w:type="character" w:customStyle="1" w:styleId="Antrat9Diagrama">
    <w:name w:val="Antraštė 9 Diagrama"/>
    <w:basedOn w:val="Numatytasispastraiposriftas"/>
    <w:link w:val="Antrat9"/>
    <w:uiPriority w:val="9"/>
    <w:semiHidden/>
    <w:rsid w:val="0058382B"/>
    <w:rPr>
      <w:rFonts w:asciiTheme="majorHAnsi" w:eastAsiaTheme="majorEastAsia" w:hAnsiTheme="majorHAnsi" w:cstheme="majorBidi"/>
      <w:i/>
      <w:iCs/>
      <w:color w:val="404040" w:themeColor="text1" w:themeTint="BF"/>
      <w:sz w:val="20"/>
      <w:szCs w:val="20"/>
      <w:lang w:eastAsia="lt-LT"/>
    </w:rPr>
  </w:style>
  <w:style w:type="paragraph" w:styleId="Porat">
    <w:name w:val="footer"/>
    <w:basedOn w:val="prastasis"/>
    <w:link w:val="PoratDiagrama"/>
    <w:uiPriority w:val="99"/>
    <w:unhideWhenUsed/>
    <w:rsid w:val="009A5A8A"/>
    <w:pPr>
      <w:tabs>
        <w:tab w:val="center" w:pos="4819"/>
        <w:tab w:val="right" w:pos="9638"/>
      </w:tabs>
    </w:pPr>
  </w:style>
  <w:style w:type="character" w:customStyle="1" w:styleId="PoratDiagrama">
    <w:name w:val="Poraštė Diagrama"/>
    <w:basedOn w:val="Numatytasispastraiposriftas"/>
    <w:link w:val="Porat"/>
    <w:uiPriority w:val="99"/>
    <w:rsid w:val="009A5A8A"/>
    <w:rPr>
      <w:rFonts w:ascii="Times New Roman" w:eastAsia="Times New Roman" w:hAnsi="Times New Roman" w:cs="Times New Roman"/>
      <w:lang w:eastAsia="lt-LT"/>
    </w:rPr>
  </w:style>
  <w:style w:type="paragraph" w:styleId="Sraopastraipa">
    <w:name w:val="List Paragraph"/>
    <w:basedOn w:val="prastasis"/>
    <w:uiPriority w:val="34"/>
    <w:qFormat/>
    <w:rsid w:val="005510D4"/>
    <w:pPr>
      <w:ind w:left="720"/>
      <w:contextualSpacing/>
    </w:pPr>
  </w:style>
  <w:style w:type="character" w:customStyle="1" w:styleId="xbe">
    <w:name w:val="_xbe"/>
    <w:basedOn w:val="Numatytasispastraiposriftas"/>
    <w:rsid w:val="00084625"/>
  </w:style>
  <w:style w:type="paragraph" w:customStyle="1" w:styleId="Default">
    <w:name w:val="Default"/>
    <w:rsid w:val="003B5A2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BodyTextAfter0">
    <w:name w:val="Body Text + After 0"/>
    <w:basedOn w:val="Pagrindinistekstas"/>
    <w:rsid w:val="000E6E39"/>
    <w:pPr>
      <w:spacing w:after="0"/>
    </w:pPr>
    <w:rPr>
      <w:sz w:val="24"/>
      <w:szCs w:val="24"/>
      <w:lang w:val="en-GB" w:eastAsia="en-US"/>
    </w:rPr>
  </w:style>
  <w:style w:type="paragraph" w:customStyle="1" w:styleId="ListParagraph1">
    <w:name w:val="List Paragraph1"/>
    <w:basedOn w:val="prastasis"/>
    <w:rsid w:val="00496C07"/>
    <w:pPr>
      <w:spacing w:after="200" w:line="276" w:lineRule="auto"/>
      <w:ind w:left="720"/>
      <w:contextualSpacing/>
    </w:pPr>
    <w:rPr>
      <w:rFonts w:ascii="Calibri" w:hAnsi="Calibri"/>
      <w:lang w:eastAsia="en-US"/>
    </w:rPr>
  </w:style>
  <w:style w:type="paragraph" w:styleId="Pataisymai">
    <w:name w:val="Revision"/>
    <w:hidden/>
    <w:uiPriority w:val="99"/>
    <w:semiHidden/>
    <w:rsid w:val="00904EFA"/>
    <w:pPr>
      <w:spacing w:after="0" w:line="240" w:lineRule="auto"/>
    </w:pPr>
    <w:rPr>
      <w:rFonts w:ascii="Times New Roman" w:eastAsia="Times New Roman" w:hAnsi="Times New Roman"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491133">
      <w:bodyDiv w:val="1"/>
      <w:marLeft w:val="0"/>
      <w:marRight w:val="0"/>
      <w:marTop w:val="0"/>
      <w:marBottom w:val="0"/>
      <w:divBdr>
        <w:top w:val="none" w:sz="0" w:space="0" w:color="auto"/>
        <w:left w:val="none" w:sz="0" w:space="0" w:color="auto"/>
        <w:bottom w:val="none" w:sz="0" w:space="0" w:color="auto"/>
        <w:right w:val="none" w:sz="0" w:space="0" w:color="auto"/>
      </w:divBdr>
    </w:div>
    <w:div w:id="1389455821">
      <w:bodyDiv w:val="1"/>
      <w:marLeft w:val="0"/>
      <w:marRight w:val="0"/>
      <w:marTop w:val="0"/>
      <w:marBottom w:val="0"/>
      <w:divBdr>
        <w:top w:val="none" w:sz="0" w:space="0" w:color="auto"/>
        <w:left w:val="none" w:sz="0" w:space="0" w:color="auto"/>
        <w:bottom w:val="none" w:sz="0" w:space="0" w:color="auto"/>
        <w:right w:val="none" w:sz="0" w:space="0" w:color="auto"/>
      </w:divBdr>
      <w:divsChild>
        <w:div w:id="423458122">
          <w:marLeft w:val="0"/>
          <w:marRight w:val="0"/>
          <w:marTop w:val="0"/>
          <w:marBottom w:val="0"/>
          <w:divBdr>
            <w:top w:val="none" w:sz="0" w:space="0" w:color="auto"/>
            <w:left w:val="none" w:sz="0" w:space="0" w:color="auto"/>
            <w:bottom w:val="none" w:sz="0" w:space="0" w:color="auto"/>
            <w:right w:val="none" w:sz="0" w:space="0" w:color="auto"/>
          </w:divBdr>
        </w:div>
      </w:divsChild>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1840A-BDFD-4893-B7AD-81C0243CA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9587</Words>
  <Characters>5466</Characters>
  <Application>Microsoft Office Word</Application>
  <DocSecurity>0</DocSecurity>
  <Lines>45</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Ingrida Sidorčuk</dc:creator>
  <cp:lastModifiedBy>Božena Kuntelija</cp:lastModifiedBy>
  <cp:revision>4</cp:revision>
  <cp:lastPrinted>2016-11-16T12:06:00Z</cp:lastPrinted>
  <dcterms:created xsi:type="dcterms:W3CDTF">2026-01-13T09:59:00Z</dcterms:created>
  <dcterms:modified xsi:type="dcterms:W3CDTF">2026-01-15T08:24:00Z</dcterms:modified>
</cp:coreProperties>
</file>