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EAB4A"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3E7E20F5"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7C32023"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3B49CFA"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2F720DA"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DB41299"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03A7BC2"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EAA84D6"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4EB6EAE5"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A5E43A8"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D567685"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90DBB23"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ED0FA12"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2163B8A"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9F6DD0C"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E8AECE0"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32AE4436"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27BA8C0"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3D05C57C"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17609E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4867A7CF"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4B9D7A74"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36F8E34" w14:textId="77777777" w:rsidR="00BF30EB" w:rsidRPr="00D66AD9" w:rsidRDefault="00BF30EB" w:rsidP="00BF30EB">
      <w:pPr>
        <w:spacing w:after="0" w:line="240" w:lineRule="auto"/>
        <w:jc w:val="center"/>
        <w:outlineLvl w:val="0"/>
        <w:rPr>
          <w:rFonts w:ascii="Times New Roman" w:eastAsia="Times New Roman" w:hAnsi="Times New Roman"/>
          <w:b/>
          <w:noProof/>
          <w:kern w:val="28"/>
          <w:lang w:val="sv-SE" w:eastAsia="lt-LT"/>
        </w:rPr>
      </w:pPr>
      <w:r w:rsidRPr="00D66AD9">
        <w:rPr>
          <w:rFonts w:ascii="Times New Roman" w:eastAsia="Times New Roman" w:hAnsi="Times New Roman"/>
          <w:b/>
          <w:noProof/>
          <w:kern w:val="28"/>
          <w:lang w:val="sv-SE" w:eastAsia="lt-LT"/>
        </w:rPr>
        <w:t>A. ŽENKLINIMAS</w:t>
      </w:r>
    </w:p>
    <w:p w14:paraId="19AF4778" w14:textId="77777777" w:rsidR="00BF30EB" w:rsidRPr="00D66AD9" w:rsidRDefault="00BF30EB" w:rsidP="00BF30EB">
      <w:pPr>
        <w:keepNext/>
        <w:tabs>
          <w:tab w:val="left" w:pos="567"/>
        </w:tabs>
        <w:spacing w:after="0" w:line="240" w:lineRule="auto"/>
        <w:outlineLvl w:val="1"/>
        <w:rPr>
          <w:rFonts w:ascii="Times New Roman" w:eastAsia="Times New Roman" w:hAnsi="Times New Roman"/>
          <w:b/>
          <w:szCs w:val="20"/>
          <w:lang w:val="lt-LT" w:eastAsia="lt-LT"/>
        </w:rPr>
      </w:pPr>
      <w:r w:rsidRPr="00D66AD9">
        <w:rPr>
          <w:rFonts w:ascii="Times New Roman" w:eastAsia="Times New Roman" w:hAnsi="Times New Roman"/>
          <w:b/>
          <w:szCs w:val="20"/>
          <w:lang w:val="lt-LT" w:eastAsia="lt-LT"/>
        </w:rPr>
        <w:br w:type="page"/>
      </w:r>
    </w:p>
    <w:p w14:paraId="745593B1" w14:textId="77777777" w:rsidR="00BF30EB" w:rsidRPr="00D66AD9" w:rsidRDefault="00BF30EB" w:rsidP="00BF30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D66AD9">
        <w:rPr>
          <w:rFonts w:ascii="Times New Roman" w:eastAsia="Times New Roman" w:hAnsi="Times New Roman"/>
          <w:b/>
          <w:szCs w:val="20"/>
          <w:lang w:val="lt-LT" w:eastAsia="lt-LT"/>
        </w:rPr>
        <w:lastRenderedPageBreak/>
        <w:t>INFORMACIJA ANT IŠORINĖS PAKUOTĖS</w:t>
      </w:r>
    </w:p>
    <w:p w14:paraId="120FE9FC" w14:textId="77777777" w:rsidR="00BF30EB" w:rsidRPr="00D66AD9" w:rsidRDefault="00BF30EB" w:rsidP="00BF30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Cs w:val="20"/>
          <w:lang w:val="lt-LT" w:eastAsia="lt-LT"/>
        </w:rPr>
      </w:pPr>
    </w:p>
    <w:p w14:paraId="0790259E" w14:textId="77777777" w:rsidR="00BF30EB" w:rsidRPr="00D66AD9" w:rsidRDefault="00BF30EB" w:rsidP="00BF30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D66AD9">
        <w:rPr>
          <w:rFonts w:ascii="Times New Roman" w:eastAsia="Times New Roman" w:hAnsi="Times New Roman"/>
          <w:b/>
          <w:szCs w:val="20"/>
          <w:lang w:val="lt-LT" w:eastAsia="lt-LT"/>
        </w:rPr>
        <w:t>KARTONINĖ DĖŽUTĖ</w:t>
      </w:r>
    </w:p>
    <w:p w14:paraId="3FFFD34C"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459ED97"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18FC91AD"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VAISTINIO PREPARATO PAVADINIMAS</w:t>
      </w:r>
    </w:p>
    <w:p w14:paraId="2C6D48D4"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78FC295" w14:textId="77777777" w:rsidR="00BF30EB" w:rsidRPr="00D66AD9" w:rsidRDefault="00BF30EB" w:rsidP="00BF30EB">
      <w:pPr>
        <w:spacing w:after="0" w:line="240" w:lineRule="auto"/>
        <w:ind w:left="567" w:hanging="567"/>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Imuran 50 mg plėvele dengtos tabletės</w:t>
      </w:r>
    </w:p>
    <w:p w14:paraId="6128B89A" w14:textId="77777777" w:rsidR="00BF30EB" w:rsidRPr="00D66AD9" w:rsidRDefault="00BF30EB" w:rsidP="00BF30EB">
      <w:pPr>
        <w:spacing w:after="0" w:line="240" w:lineRule="auto"/>
        <w:ind w:left="567" w:hanging="567"/>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Azatioprinas</w:t>
      </w:r>
    </w:p>
    <w:p w14:paraId="723ECA21"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DDD3A30"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B0E3A59" w14:textId="77777777" w:rsidR="005E250E" w:rsidRPr="001D7960" w:rsidRDefault="005E250E" w:rsidP="005E250E">
      <w:pPr>
        <w:pStyle w:val="PI-1labEMEASMCA"/>
        <w:numPr>
          <w:ilvl w:val="0"/>
          <w:numId w:val="8"/>
        </w:numPr>
      </w:pPr>
      <w:r w:rsidRPr="005162A4">
        <w:t>VEIKLIOJI (-IOS) MEDŽIAGA (-OS) IR JOS (-Ų) KIEKIS (-IAI)</w:t>
      </w:r>
    </w:p>
    <w:p w14:paraId="4BE14C5C"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1D3B5212" w14:textId="77777777" w:rsidR="00BF30EB" w:rsidRPr="00D66AD9"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Vienoje tabletėje yra 50 mg azatioprino.</w:t>
      </w:r>
    </w:p>
    <w:p w14:paraId="07C83E8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814820A"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35CD72CE"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PAGALBINIŲ MEDŽIAGŲ SĄRAŠAS</w:t>
      </w:r>
    </w:p>
    <w:p w14:paraId="25BA1304"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E78538C" w14:textId="77777777" w:rsidR="00BF30EB" w:rsidRDefault="00BF30EB" w:rsidP="00BF30EB">
      <w:pPr>
        <w:spacing w:after="0" w:line="240" w:lineRule="auto"/>
        <w:rPr>
          <w:rFonts w:ascii="Times New Roman" w:eastAsia="Times New Roman" w:hAnsi="Times New Roman"/>
          <w:lang w:val="lt-LT" w:eastAsia="lt-LT"/>
        </w:rPr>
      </w:pPr>
      <w:r w:rsidRPr="00D66AD9">
        <w:rPr>
          <w:rFonts w:ascii="Times New Roman" w:eastAsia="Times New Roman" w:hAnsi="Times New Roman"/>
          <w:lang w:val="lt-LT" w:eastAsia="lt-LT"/>
        </w:rPr>
        <w:t>Sudėtyje yra laktozės.</w:t>
      </w:r>
    </w:p>
    <w:p w14:paraId="192A0C8F" w14:textId="77777777" w:rsidR="00E53FCF" w:rsidRPr="00E53FCF" w:rsidRDefault="00E53FCF" w:rsidP="00BF30EB">
      <w:pPr>
        <w:spacing w:after="0" w:line="240" w:lineRule="auto"/>
        <w:rPr>
          <w:rFonts w:ascii="Times New Roman" w:eastAsia="Times New Roman" w:hAnsi="Times New Roman"/>
          <w:lang w:val="lt-LT" w:eastAsia="lt-LT"/>
        </w:rPr>
      </w:pPr>
    </w:p>
    <w:p w14:paraId="7D309699"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4C0E64D1"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FARMACINĖ FORMA IR KIEKIS PAKUOTĖJE</w:t>
      </w:r>
    </w:p>
    <w:p w14:paraId="5F3E7BD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B22DA99" w14:textId="77777777" w:rsidR="00BF30EB" w:rsidRPr="00D66AD9"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 xml:space="preserve">100 </w:t>
      </w:r>
      <w:r w:rsidRPr="005E250E">
        <w:rPr>
          <w:rFonts w:ascii="Times New Roman" w:eastAsia="Times New Roman" w:hAnsi="Times New Roman"/>
          <w:szCs w:val="20"/>
          <w:highlight w:val="lightGray"/>
          <w:lang w:val="lt-LT" w:eastAsia="lt-LT"/>
        </w:rPr>
        <w:t>plėvele dengtų</w:t>
      </w:r>
      <w:r w:rsidRPr="00D66AD9">
        <w:rPr>
          <w:rFonts w:ascii="Times New Roman" w:eastAsia="Times New Roman" w:hAnsi="Times New Roman"/>
          <w:szCs w:val="20"/>
          <w:lang w:val="lt-LT" w:eastAsia="lt-LT"/>
        </w:rPr>
        <w:t xml:space="preserve"> tablečių</w:t>
      </w:r>
    </w:p>
    <w:p w14:paraId="03290F74"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9428FF5"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9999A65"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VARTOJIMO METODAS IR BŪDAS (-AI)</w:t>
      </w:r>
    </w:p>
    <w:p w14:paraId="44C51737"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81882DA" w14:textId="77777777" w:rsidR="00BF30EB" w:rsidRPr="00D66AD9"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Vartoti per burną.</w:t>
      </w:r>
    </w:p>
    <w:p w14:paraId="3F60D849" w14:textId="77777777" w:rsidR="00BF30EB" w:rsidRPr="00D66AD9"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Prieš vartojimą perskaitykite pakuotės lapelį.</w:t>
      </w:r>
    </w:p>
    <w:p w14:paraId="0156425D"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53C9517"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030931C"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SPECIALUS ĮSPĖJIMAS, KAD VAISTINĮ PREPARATĄ BŪTINA LAIKYTI VAIKAMS NEPASTEBIMOJE IR NEPASIEKIAMOJE VIETOJE</w:t>
      </w:r>
    </w:p>
    <w:p w14:paraId="428872DC"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7AB4C06" w14:textId="77777777" w:rsidR="00BF30EB" w:rsidRPr="00D66AD9"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 xml:space="preserve">Laikyti vaikams </w:t>
      </w:r>
      <w:r>
        <w:rPr>
          <w:rFonts w:ascii="Times New Roman" w:eastAsia="Times New Roman" w:hAnsi="Times New Roman"/>
          <w:szCs w:val="20"/>
          <w:lang w:val="lt-LT" w:eastAsia="lt-LT"/>
        </w:rPr>
        <w:t>nepastebimoje</w:t>
      </w:r>
      <w:r w:rsidRPr="00D66AD9">
        <w:rPr>
          <w:rFonts w:ascii="Times New Roman" w:eastAsia="Times New Roman" w:hAnsi="Times New Roman"/>
          <w:szCs w:val="20"/>
          <w:lang w:val="lt-LT" w:eastAsia="lt-LT"/>
        </w:rPr>
        <w:t xml:space="preserve"> ir </w:t>
      </w:r>
      <w:r>
        <w:rPr>
          <w:rFonts w:ascii="Times New Roman" w:eastAsia="Times New Roman" w:hAnsi="Times New Roman"/>
          <w:szCs w:val="20"/>
          <w:lang w:val="lt-LT" w:eastAsia="lt-LT"/>
        </w:rPr>
        <w:t>nepasiekiamoje</w:t>
      </w:r>
      <w:r w:rsidRPr="00D66AD9">
        <w:rPr>
          <w:rFonts w:ascii="Times New Roman" w:eastAsia="Times New Roman" w:hAnsi="Times New Roman"/>
          <w:szCs w:val="20"/>
          <w:lang w:val="lt-LT" w:eastAsia="lt-LT"/>
        </w:rPr>
        <w:t xml:space="preserve"> vietoje.</w:t>
      </w:r>
    </w:p>
    <w:p w14:paraId="51903D72"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5923241"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49EBA68"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KITAS (-I) SPECIALUS (-ŪS) ĮSPĖJIMAS (-AI) (JEI REIKIA)</w:t>
      </w:r>
    </w:p>
    <w:p w14:paraId="08621CF9"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36FE333B"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1002FCE"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TINKAMUMO LAIKAS</w:t>
      </w:r>
    </w:p>
    <w:p w14:paraId="0F36D5B8"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45B1AC31" w14:textId="77777777" w:rsidR="005E250E" w:rsidRPr="001D7960" w:rsidRDefault="005E250E" w:rsidP="005E250E">
      <w:pPr>
        <w:pStyle w:val="BTEMEASMCA"/>
        <w:rPr>
          <w:noProof w:val="0"/>
        </w:rPr>
      </w:pPr>
      <w:r>
        <w:rPr>
          <w:noProof w:val="0"/>
        </w:rPr>
        <w:t>Tinka iki</w:t>
      </w:r>
      <w:r w:rsidR="006E201B">
        <w:rPr>
          <w:noProof w:val="0"/>
        </w:rPr>
        <w:t xml:space="preserve"> / </w:t>
      </w:r>
      <w:r w:rsidR="006E201B" w:rsidRPr="00D5526D">
        <w:rPr>
          <w:noProof w:val="0"/>
          <w:highlight w:val="lightGray"/>
        </w:rPr>
        <w:t>EXP</w:t>
      </w:r>
      <w:r w:rsidR="006E201B">
        <w:rPr>
          <w:noProof w:val="0"/>
        </w:rPr>
        <w:t>: MMMM mm</w:t>
      </w:r>
    </w:p>
    <w:p w14:paraId="4C279E0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6E75927"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1453ED62"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SPECIALIOS LAIKYMO SĄLYGOS</w:t>
      </w:r>
    </w:p>
    <w:p w14:paraId="72C695A0"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476710D6" w14:textId="77777777" w:rsidR="00BF30EB" w:rsidRPr="00D66AD9" w:rsidRDefault="00BF30EB" w:rsidP="00BF30EB">
      <w:pPr>
        <w:spacing w:after="0" w:line="240" w:lineRule="auto"/>
        <w:ind w:left="567" w:hanging="567"/>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Laikyti ne aukštesnėje kaip 25 ºC temperatūroje.</w:t>
      </w:r>
    </w:p>
    <w:p w14:paraId="57FDC95E" w14:textId="77777777" w:rsidR="00BF30EB" w:rsidRPr="00D66AD9" w:rsidRDefault="00BF30EB" w:rsidP="00BF30EB">
      <w:pPr>
        <w:spacing w:after="0" w:line="240" w:lineRule="auto"/>
        <w:ind w:left="567" w:hanging="567"/>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 xml:space="preserve">Laikyti gamintojo pakuotėje, kad </w:t>
      </w:r>
      <w:r>
        <w:rPr>
          <w:rFonts w:ascii="Times New Roman" w:eastAsia="Times New Roman" w:hAnsi="Times New Roman"/>
          <w:szCs w:val="20"/>
          <w:lang w:val="lt-LT" w:eastAsia="lt-LT"/>
        </w:rPr>
        <w:t>vaistas</w:t>
      </w:r>
      <w:r w:rsidRPr="00D66AD9">
        <w:rPr>
          <w:rFonts w:ascii="Times New Roman" w:eastAsia="Times New Roman" w:hAnsi="Times New Roman"/>
          <w:szCs w:val="20"/>
          <w:lang w:val="lt-LT" w:eastAsia="lt-LT"/>
        </w:rPr>
        <w:t xml:space="preserve"> būtų apsaugotas nuo šviesos.</w:t>
      </w:r>
    </w:p>
    <w:p w14:paraId="3E22FD01"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F50F1B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3F56F2D2"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lastRenderedPageBreak/>
        <w:t xml:space="preserve">SPECIALIOS ATSARGUMO PRIEMONĖS DĖL NESUVARTOTO </w:t>
      </w:r>
      <w:r w:rsidRPr="005E250E">
        <w:rPr>
          <w:rFonts w:ascii="Times New Roman" w:eastAsia="Times New Roman" w:hAnsi="Times New Roman"/>
          <w:b/>
          <w:bCs/>
          <w:szCs w:val="20"/>
          <w:lang w:val="lt-LT" w:eastAsia="lt-LT"/>
        </w:rPr>
        <w:t xml:space="preserve">VAISTINIO PREPARATO AR JO ATLIEKŲ </w:t>
      </w:r>
      <w:r w:rsidRPr="005E250E">
        <w:rPr>
          <w:rFonts w:ascii="Times New Roman" w:eastAsia="Times New Roman" w:hAnsi="Times New Roman"/>
          <w:b/>
          <w:szCs w:val="20"/>
          <w:lang w:val="lt-LT" w:eastAsia="lt-LT"/>
        </w:rPr>
        <w:t>TVARKYMO (JEI REIKIA)</w:t>
      </w:r>
    </w:p>
    <w:p w14:paraId="05AE323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6CA20BC"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13568638" w14:textId="77777777" w:rsidR="005E250E" w:rsidRPr="005E250E" w:rsidRDefault="005E250E"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b/>
          <w:bCs/>
          <w:lang w:eastAsia="lt-LT"/>
        </w:rPr>
      </w:pPr>
      <w:r w:rsidRPr="005E250E">
        <w:rPr>
          <w:rFonts w:ascii="Times New Roman" w:hAnsi="Times New Roman"/>
          <w:b/>
          <w:bCs/>
          <w:lang w:eastAsia="lt-LT"/>
        </w:rPr>
        <w:t xml:space="preserve">LYGIAGRETUS IMPORTUOTOJAS </w:t>
      </w:r>
    </w:p>
    <w:p w14:paraId="7967D57A"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1F759FEF" w14:textId="77777777" w:rsidR="005E250E" w:rsidRPr="002661AC" w:rsidRDefault="005E250E" w:rsidP="005E250E">
      <w:pPr>
        <w:spacing w:after="0"/>
        <w:rPr>
          <w:rFonts w:ascii="Times New Roman" w:hAnsi="Times New Roman"/>
          <w:noProof/>
          <w:lang w:eastAsia="lt-LT"/>
        </w:rPr>
      </w:pPr>
      <w:r w:rsidRPr="002661AC">
        <w:rPr>
          <w:rFonts w:ascii="Times New Roman" w:hAnsi="Times New Roman"/>
          <w:lang w:eastAsia="lt-LT"/>
        </w:rPr>
        <w:t>Lygiagretus importuotojas UAB „Lex ano“.</w:t>
      </w:r>
    </w:p>
    <w:p w14:paraId="7E855BFA"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D2682F3"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97A8B4E" w14:textId="77777777" w:rsidR="005E250E" w:rsidRPr="005E250E" w:rsidRDefault="005E250E"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b/>
          <w:bCs/>
          <w:lang w:eastAsia="lt-LT"/>
        </w:rPr>
      </w:pPr>
      <w:r w:rsidRPr="005E250E">
        <w:rPr>
          <w:rFonts w:ascii="Times New Roman" w:hAnsi="Times New Roman"/>
          <w:b/>
          <w:bCs/>
          <w:lang w:eastAsia="lt-LT"/>
        </w:rPr>
        <w:t>LYGIAGRETAUS IMPORTO LEIDIMO NUMERIS</w:t>
      </w:r>
    </w:p>
    <w:p w14:paraId="5D3EFFCF"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4E8852F" w14:textId="77777777" w:rsidR="005E250E" w:rsidRPr="002661AC" w:rsidRDefault="005E250E" w:rsidP="005E250E">
      <w:pPr>
        <w:pStyle w:val="BodyText"/>
        <w:rPr>
          <w:color w:val="000000" w:themeColor="text1"/>
          <w:szCs w:val="22"/>
          <w:lang w:val="lt-LT"/>
        </w:rPr>
      </w:pPr>
      <w:r w:rsidRPr="002661AC">
        <w:rPr>
          <w:color w:val="000000" w:themeColor="text1"/>
          <w:szCs w:val="22"/>
          <w:lang w:eastAsia="lt-LT"/>
        </w:rPr>
        <w:t>Lyg.imp.Nr.: LT/L/1</w:t>
      </w:r>
      <w:r>
        <w:rPr>
          <w:color w:val="000000" w:themeColor="text1"/>
          <w:szCs w:val="22"/>
          <w:lang w:eastAsia="lt-LT"/>
        </w:rPr>
        <w:t>8</w:t>
      </w:r>
      <w:r w:rsidRPr="002661AC">
        <w:rPr>
          <w:color w:val="000000" w:themeColor="text1"/>
          <w:szCs w:val="22"/>
          <w:lang w:eastAsia="lt-LT"/>
        </w:rPr>
        <w:t>/</w:t>
      </w:r>
      <w:r w:rsidR="007D732A">
        <w:rPr>
          <w:color w:val="000000" w:themeColor="text1"/>
          <w:szCs w:val="22"/>
          <w:lang w:eastAsia="lt-LT"/>
        </w:rPr>
        <w:t>0658/001</w:t>
      </w:r>
    </w:p>
    <w:p w14:paraId="774A45DF"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7676821"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512BE63"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SERIJOS NUMERIS</w:t>
      </w:r>
    </w:p>
    <w:p w14:paraId="4B1EB44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3F7F417" w14:textId="77777777" w:rsidR="00BF30EB" w:rsidRPr="00D66AD9"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Serija</w:t>
      </w:r>
      <w:r w:rsidR="006E201B">
        <w:rPr>
          <w:rFonts w:ascii="Times New Roman" w:eastAsia="Times New Roman" w:hAnsi="Times New Roman"/>
          <w:szCs w:val="20"/>
          <w:lang w:val="lt-LT" w:eastAsia="lt-LT"/>
        </w:rPr>
        <w:t xml:space="preserve"> / </w:t>
      </w:r>
      <w:r w:rsidR="006E201B" w:rsidRPr="00D5526D">
        <w:rPr>
          <w:rFonts w:ascii="Times New Roman" w:eastAsia="Times New Roman" w:hAnsi="Times New Roman"/>
          <w:szCs w:val="20"/>
          <w:highlight w:val="lightGray"/>
          <w:lang w:val="lt-LT" w:eastAsia="lt-LT"/>
        </w:rPr>
        <w:t>Lot</w:t>
      </w:r>
      <w:r w:rsidR="006E201B">
        <w:rPr>
          <w:rFonts w:ascii="Times New Roman" w:eastAsia="Times New Roman" w:hAnsi="Times New Roman"/>
          <w:szCs w:val="20"/>
          <w:lang w:val="lt-LT" w:eastAsia="lt-LT"/>
        </w:rPr>
        <w:t>:</w:t>
      </w:r>
    </w:p>
    <w:p w14:paraId="0A5C1BC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AA374A6"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3BBEAA5E"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PARDAVIMO (IŠDAVIMO) TVARKA</w:t>
      </w:r>
    </w:p>
    <w:p w14:paraId="1C9ABC7B"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73D7679" w14:textId="77777777" w:rsidR="00BF30EB" w:rsidRPr="00D66AD9"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Receptinis vaistas</w:t>
      </w:r>
      <w:r w:rsidR="005E250E">
        <w:rPr>
          <w:rFonts w:ascii="Times New Roman" w:eastAsia="Times New Roman" w:hAnsi="Times New Roman"/>
          <w:szCs w:val="20"/>
          <w:lang w:val="lt-LT" w:eastAsia="lt-LT"/>
        </w:rPr>
        <w:t>.</w:t>
      </w:r>
    </w:p>
    <w:p w14:paraId="0BF6FE37"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1D833A02"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4E5510C7"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VARTOJIMO INSTRUKCIJA</w:t>
      </w:r>
    </w:p>
    <w:p w14:paraId="30718905"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EA25FC8"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64142C4"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INFORMACIJA BRAILIO RAŠTU</w:t>
      </w:r>
    </w:p>
    <w:p w14:paraId="10AB1B25"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F3D07ED" w14:textId="67B87C5F" w:rsidR="00BF30EB" w:rsidRDefault="00661D29" w:rsidP="00BF30EB">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i</w:t>
      </w:r>
      <w:r w:rsidRPr="00D66AD9">
        <w:rPr>
          <w:rFonts w:ascii="Times New Roman" w:eastAsia="Times New Roman" w:hAnsi="Times New Roman"/>
          <w:szCs w:val="20"/>
          <w:lang w:val="lt-LT" w:eastAsia="lt-LT"/>
        </w:rPr>
        <w:t xml:space="preserve">muran </w:t>
      </w:r>
      <w:r w:rsidR="00BF30EB" w:rsidRPr="00D66AD9">
        <w:rPr>
          <w:rFonts w:ascii="Times New Roman" w:eastAsia="Times New Roman" w:hAnsi="Times New Roman"/>
          <w:szCs w:val="20"/>
          <w:lang w:val="lt-LT" w:eastAsia="lt-LT"/>
        </w:rPr>
        <w:t>50 mg</w:t>
      </w:r>
    </w:p>
    <w:p w14:paraId="3365CC64" w14:textId="77777777" w:rsidR="00BF30EB" w:rsidRDefault="00BF30EB" w:rsidP="00BF30EB">
      <w:pPr>
        <w:spacing w:after="0" w:line="240" w:lineRule="auto"/>
        <w:rPr>
          <w:rFonts w:ascii="Times New Roman" w:eastAsia="Times New Roman" w:hAnsi="Times New Roman"/>
          <w:szCs w:val="20"/>
          <w:lang w:val="lt-LT" w:eastAsia="lt-LT"/>
        </w:rPr>
      </w:pPr>
    </w:p>
    <w:p w14:paraId="635EE221" w14:textId="77777777" w:rsidR="00BF30EB" w:rsidRDefault="00BF30EB" w:rsidP="00BF30EB">
      <w:pPr>
        <w:spacing w:after="0" w:line="240" w:lineRule="auto"/>
        <w:rPr>
          <w:rFonts w:ascii="Times New Roman" w:eastAsia="Times New Roman" w:hAnsi="Times New Roman"/>
          <w:szCs w:val="20"/>
          <w:lang w:val="lt-LT" w:eastAsia="lt-LT"/>
        </w:rPr>
      </w:pPr>
    </w:p>
    <w:p w14:paraId="4A1608F8"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0"/>
          <w:lang w:val="lt-LT" w:eastAsia="lt-LT"/>
        </w:rPr>
      </w:pPr>
      <w:r w:rsidRPr="005E250E">
        <w:rPr>
          <w:rFonts w:ascii="Times New Roman" w:eastAsia="Times New Roman" w:hAnsi="Times New Roman"/>
          <w:b/>
          <w:szCs w:val="20"/>
          <w:lang w:val="lt-LT" w:eastAsia="lt-LT"/>
        </w:rPr>
        <w:t>UNIKALUS IDENTIFIKATORIUS – 2D BRŪKŠNINIS KODAS</w:t>
      </w:r>
    </w:p>
    <w:p w14:paraId="4A62EB09" w14:textId="77777777" w:rsidR="00BF30EB" w:rsidRDefault="00BF30EB" w:rsidP="00BF30EB">
      <w:pPr>
        <w:spacing w:after="0" w:line="240" w:lineRule="auto"/>
        <w:rPr>
          <w:rFonts w:ascii="Times New Roman" w:eastAsia="Times New Roman" w:hAnsi="Times New Roman"/>
          <w:szCs w:val="20"/>
          <w:lang w:val="lt-LT" w:eastAsia="lt-LT"/>
        </w:rPr>
      </w:pPr>
    </w:p>
    <w:p w14:paraId="4FDF830C" w14:textId="77777777" w:rsidR="00BF30EB" w:rsidRDefault="00BF30EB" w:rsidP="00BF30EB">
      <w:pPr>
        <w:spacing w:after="0" w:line="240" w:lineRule="auto"/>
        <w:rPr>
          <w:rFonts w:ascii="Times New Roman" w:eastAsia="Times New Roman" w:hAnsi="Times New Roman"/>
          <w:szCs w:val="20"/>
          <w:lang w:val="lt-LT" w:eastAsia="lt-LT"/>
        </w:rPr>
      </w:pPr>
      <w:r w:rsidRPr="00BD3C58">
        <w:rPr>
          <w:rFonts w:ascii="Times New Roman" w:eastAsia="Times New Roman" w:hAnsi="Times New Roman"/>
          <w:szCs w:val="20"/>
          <w:highlight w:val="lightGray"/>
          <w:lang w:val="lt-LT" w:eastAsia="lt-LT"/>
        </w:rPr>
        <w:t>2D brūkšninis kodas su nurodytu unikaliu identifikatoriumi.</w:t>
      </w:r>
    </w:p>
    <w:p w14:paraId="4CB347D6" w14:textId="77777777" w:rsidR="00BF30EB" w:rsidRDefault="00BF30EB" w:rsidP="00BF30EB">
      <w:pPr>
        <w:spacing w:after="0" w:line="240" w:lineRule="auto"/>
        <w:rPr>
          <w:rFonts w:ascii="Times New Roman" w:eastAsia="Times New Roman" w:hAnsi="Times New Roman"/>
          <w:szCs w:val="20"/>
          <w:lang w:val="lt-LT" w:eastAsia="lt-LT"/>
        </w:rPr>
      </w:pPr>
    </w:p>
    <w:p w14:paraId="14D7CCD6" w14:textId="77777777" w:rsidR="00BF30EB" w:rsidRDefault="00BF30EB" w:rsidP="00BF30EB">
      <w:pPr>
        <w:spacing w:after="0" w:line="240" w:lineRule="auto"/>
        <w:rPr>
          <w:rFonts w:ascii="Times New Roman" w:eastAsia="Times New Roman" w:hAnsi="Times New Roman"/>
          <w:szCs w:val="20"/>
          <w:lang w:val="lt-LT" w:eastAsia="lt-LT"/>
        </w:rPr>
      </w:pPr>
    </w:p>
    <w:p w14:paraId="35D9FD64" w14:textId="77777777" w:rsidR="00BF30EB" w:rsidRPr="005E250E" w:rsidRDefault="00BF30EB" w:rsidP="005E250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noProof/>
        </w:rPr>
      </w:pPr>
      <w:r w:rsidRPr="005E250E">
        <w:rPr>
          <w:rFonts w:ascii="Times New Roman" w:hAnsi="Times New Roman"/>
          <w:b/>
          <w:noProof/>
        </w:rPr>
        <w:t>UNIKALUS IDENTIFIKATORIUS – ŽMONĖMS SUPRANTAMI DUOMENYS</w:t>
      </w:r>
    </w:p>
    <w:p w14:paraId="06DAC265" w14:textId="77777777" w:rsidR="00BF30EB" w:rsidRDefault="00BF30EB" w:rsidP="00BF30EB">
      <w:pPr>
        <w:spacing w:after="0" w:line="240" w:lineRule="auto"/>
        <w:rPr>
          <w:rFonts w:ascii="Times New Roman" w:eastAsia="Times New Roman" w:hAnsi="Times New Roman"/>
          <w:szCs w:val="20"/>
          <w:lang w:val="lt-LT" w:eastAsia="lt-LT"/>
        </w:rPr>
      </w:pPr>
    </w:p>
    <w:p w14:paraId="2055E771" w14:textId="2B8824E6" w:rsidR="00ED2F5A" w:rsidRPr="007D7169" w:rsidRDefault="00BF30EB" w:rsidP="00BF30EB">
      <w:pPr>
        <w:spacing w:after="0" w:line="240" w:lineRule="auto"/>
        <w:rPr>
          <w:rFonts w:ascii="Times New Roman" w:eastAsia="Times New Roman" w:hAnsi="Times New Roman"/>
          <w:szCs w:val="20"/>
          <w:lang w:val="lt-LT" w:eastAsia="lt-LT"/>
        </w:rPr>
      </w:pPr>
      <w:r w:rsidRPr="007D7169">
        <w:rPr>
          <w:rFonts w:ascii="Times New Roman" w:eastAsia="Times New Roman" w:hAnsi="Times New Roman"/>
          <w:szCs w:val="20"/>
          <w:lang w:val="lt-LT" w:eastAsia="lt-LT"/>
        </w:rPr>
        <w:t xml:space="preserve">PC: </w:t>
      </w:r>
    </w:p>
    <w:p w14:paraId="116040BC" w14:textId="20FC63F9" w:rsidR="00BF30EB" w:rsidRPr="007D7169" w:rsidRDefault="00BF30EB" w:rsidP="00BF30EB">
      <w:pPr>
        <w:spacing w:after="0" w:line="240" w:lineRule="auto"/>
        <w:rPr>
          <w:rFonts w:ascii="Times New Roman" w:eastAsia="Times New Roman" w:hAnsi="Times New Roman"/>
          <w:szCs w:val="20"/>
          <w:lang w:val="lt-LT" w:eastAsia="lt-LT"/>
        </w:rPr>
      </w:pPr>
      <w:r w:rsidRPr="007D7169">
        <w:rPr>
          <w:rFonts w:ascii="Times New Roman" w:eastAsia="Times New Roman" w:hAnsi="Times New Roman"/>
          <w:szCs w:val="20"/>
          <w:lang w:val="lt-LT" w:eastAsia="lt-LT"/>
        </w:rPr>
        <w:t xml:space="preserve">SN: </w:t>
      </w:r>
    </w:p>
    <w:p w14:paraId="34A02DEF" w14:textId="0D9407D3" w:rsidR="00BF30EB" w:rsidRDefault="00BF30EB" w:rsidP="00BF30EB">
      <w:pPr>
        <w:spacing w:after="0" w:line="240" w:lineRule="auto"/>
        <w:rPr>
          <w:rFonts w:ascii="Times New Roman" w:eastAsia="Times New Roman" w:hAnsi="Times New Roman"/>
          <w:szCs w:val="20"/>
          <w:lang w:val="lt-LT" w:eastAsia="lt-LT"/>
        </w:rPr>
      </w:pPr>
      <w:r w:rsidRPr="005E250E">
        <w:rPr>
          <w:rFonts w:ascii="Times New Roman" w:eastAsia="Times New Roman" w:hAnsi="Times New Roman"/>
          <w:szCs w:val="20"/>
          <w:highlight w:val="lightGray"/>
          <w:lang w:val="lt-LT" w:eastAsia="lt-LT"/>
        </w:rPr>
        <w:t xml:space="preserve">NN: </w:t>
      </w:r>
    </w:p>
    <w:p w14:paraId="000F082A" w14:textId="77777777" w:rsidR="005E250E" w:rsidRPr="00B82F98" w:rsidRDefault="005E250E" w:rsidP="005E250E">
      <w:pPr>
        <w:keepNext/>
        <w:tabs>
          <w:tab w:val="left" w:pos="720"/>
        </w:tabs>
        <w:spacing w:after="0"/>
        <w:outlineLvl w:val="1"/>
        <w:rPr>
          <w:rFonts w:ascii="Times New Roman" w:eastAsia="MS Mincho" w:hAnsi="Times New Roman"/>
        </w:rPr>
      </w:pPr>
      <w:r w:rsidRPr="00B82F98">
        <w:rPr>
          <w:rFonts w:ascii="Times New Roman" w:eastAsia="MS Mincho" w:hAnsi="Times New Roman"/>
        </w:rPr>
        <w:t>------------------------------------------------------------------------------------------------------------------------</w:t>
      </w:r>
    </w:p>
    <w:p w14:paraId="5BB8DAAB" w14:textId="77777777" w:rsidR="000D5D60" w:rsidRPr="000D125C" w:rsidRDefault="005E250E" w:rsidP="000D5D60">
      <w:pPr>
        <w:spacing w:after="0" w:line="259" w:lineRule="auto"/>
        <w:rPr>
          <w:rFonts w:ascii="Times New Roman" w:eastAsia="Times New Roman" w:hAnsi="Times New Roman"/>
          <w:lang w:val="lt-LT"/>
        </w:rPr>
      </w:pPr>
      <w:r w:rsidRPr="00B82F98">
        <w:rPr>
          <w:rFonts w:ascii="Times New Roman" w:eastAsia="Batang" w:hAnsi="Times New Roman"/>
          <w:color w:val="000000" w:themeColor="text1"/>
        </w:rPr>
        <w:t xml:space="preserve">Gamintojas: </w:t>
      </w:r>
      <w:r w:rsidRPr="00A5078E">
        <w:rPr>
          <w:rFonts w:ascii="Times New Roman" w:eastAsia="Times New Roman" w:hAnsi="Times New Roman"/>
          <w:snapToGrid w:val="0"/>
          <w:szCs w:val="20"/>
          <w:lang w:val="lt-LT"/>
        </w:rPr>
        <w:t>EXCELLA GmbH &amp; Co. KG</w:t>
      </w:r>
      <w:r>
        <w:rPr>
          <w:rFonts w:ascii="Times New Roman" w:eastAsia="Times New Roman" w:hAnsi="Times New Roman"/>
          <w:snapToGrid w:val="0"/>
          <w:szCs w:val="20"/>
          <w:lang w:val="lt-LT"/>
        </w:rPr>
        <w:t xml:space="preserve">, </w:t>
      </w:r>
      <w:r w:rsidRPr="00D66AD9">
        <w:rPr>
          <w:rFonts w:ascii="Times New Roman" w:eastAsia="Times New Roman" w:hAnsi="Times New Roman"/>
          <w:szCs w:val="20"/>
          <w:lang w:val="lt-LT" w:eastAsia="lt-LT"/>
        </w:rPr>
        <w:t>Nürnberger Strasse 12</w:t>
      </w:r>
      <w:r>
        <w:rPr>
          <w:rFonts w:ascii="Times New Roman" w:eastAsia="Times New Roman" w:hAnsi="Times New Roman"/>
          <w:szCs w:val="20"/>
          <w:lang w:val="lt-LT" w:eastAsia="lt-LT"/>
        </w:rPr>
        <w:t xml:space="preserve">, </w:t>
      </w:r>
      <w:r w:rsidRPr="00D66AD9">
        <w:rPr>
          <w:rFonts w:ascii="Times New Roman" w:eastAsia="Times New Roman" w:hAnsi="Times New Roman"/>
          <w:szCs w:val="20"/>
          <w:lang w:val="lt-LT" w:eastAsia="lt-LT"/>
        </w:rPr>
        <w:t>90537 Feucht</w:t>
      </w:r>
      <w:r>
        <w:rPr>
          <w:rFonts w:ascii="Times New Roman" w:eastAsia="Times New Roman" w:hAnsi="Times New Roman"/>
          <w:szCs w:val="20"/>
          <w:lang w:val="lt-LT" w:eastAsia="lt-LT"/>
        </w:rPr>
        <w:t xml:space="preserve">, </w:t>
      </w:r>
      <w:r w:rsidRPr="00D66AD9">
        <w:rPr>
          <w:rFonts w:ascii="Times New Roman" w:eastAsia="Times New Roman" w:hAnsi="Times New Roman"/>
          <w:szCs w:val="20"/>
          <w:lang w:val="lt-LT" w:eastAsia="lt-LT"/>
        </w:rPr>
        <w:t>Vokietija</w:t>
      </w:r>
      <w:r w:rsidR="000D5D60">
        <w:rPr>
          <w:rFonts w:ascii="Times New Roman" w:eastAsia="Times New Roman" w:hAnsi="Times New Roman"/>
          <w:szCs w:val="20"/>
          <w:lang w:val="lt-LT" w:eastAsia="lt-LT"/>
        </w:rPr>
        <w:t xml:space="preserve"> arba </w:t>
      </w:r>
      <w:r w:rsidR="000D5D60" w:rsidRPr="000D125C">
        <w:rPr>
          <w:rFonts w:ascii="Times New Roman" w:eastAsia="Times New Roman" w:hAnsi="Times New Roman"/>
          <w:lang w:val="lt-LT"/>
        </w:rPr>
        <w:t>Aspen Bad Oldesloe GmbH</w:t>
      </w:r>
      <w:r w:rsidR="000D5D60">
        <w:rPr>
          <w:rFonts w:ascii="Times New Roman" w:eastAsia="Times New Roman" w:hAnsi="Times New Roman"/>
          <w:lang w:val="lt-LT"/>
        </w:rPr>
        <w:t xml:space="preserve">, </w:t>
      </w:r>
      <w:r w:rsidR="000D5D60" w:rsidRPr="000D125C">
        <w:rPr>
          <w:rFonts w:ascii="Times New Roman" w:eastAsia="Times New Roman" w:hAnsi="Times New Roman"/>
          <w:lang w:val="lt-LT"/>
        </w:rPr>
        <w:t>Industriestrasse 32-36</w:t>
      </w:r>
      <w:r w:rsidR="000D5D60">
        <w:rPr>
          <w:rFonts w:ascii="Times New Roman" w:eastAsia="Times New Roman" w:hAnsi="Times New Roman"/>
          <w:lang w:val="lt-LT"/>
        </w:rPr>
        <w:t xml:space="preserve">, </w:t>
      </w:r>
      <w:r w:rsidR="000D5D60" w:rsidRPr="000D125C">
        <w:rPr>
          <w:rFonts w:ascii="Times New Roman" w:eastAsia="Times New Roman" w:hAnsi="Times New Roman"/>
          <w:lang w:val="lt-LT"/>
        </w:rPr>
        <w:t>23843 Bad Oldesloe</w:t>
      </w:r>
      <w:r w:rsidR="000D5D60">
        <w:rPr>
          <w:rFonts w:ascii="Times New Roman" w:eastAsia="Times New Roman" w:hAnsi="Times New Roman"/>
          <w:lang w:val="lt-LT"/>
        </w:rPr>
        <w:t xml:space="preserve">, </w:t>
      </w:r>
      <w:r w:rsidR="000D5D60" w:rsidRPr="000D125C">
        <w:rPr>
          <w:rFonts w:ascii="Times New Roman" w:eastAsia="Times New Roman" w:hAnsi="Times New Roman"/>
          <w:lang w:val="lt-LT"/>
        </w:rPr>
        <w:t>Vokietija</w:t>
      </w:r>
      <w:r w:rsidR="000D5D60">
        <w:rPr>
          <w:rFonts w:ascii="Times New Roman" w:eastAsia="Times New Roman" w:hAnsi="Times New Roman"/>
          <w:lang w:val="lt-LT"/>
        </w:rPr>
        <w:t>.</w:t>
      </w:r>
    </w:p>
    <w:p w14:paraId="5DA9C0CA" w14:textId="77777777" w:rsidR="005E250E" w:rsidRDefault="005E250E" w:rsidP="005E250E">
      <w:pPr>
        <w:spacing w:after="0" w:line="240" w:lineRule="auto"/>
        <w:rPr>
          <w:rFonts w:ascii="Times New Roman" w:eastAsia="Times New Roman" w:hAnsi="Times New Roman"/>
          <w:lang w:val="lt-LT" w:eastAsia="lt-LT"/>
        </w:rPr>
      </w:pPr>
    </w:p>
    <w:p w14:paraId="5455F7B9" w14:textId="77777777" w:rsidR="005E250E" w:rsidRPr="00B82F98" w:rsidRDefault="005E250E" w:rsidP="005E250E">
      <w:pPr>
        <w:spacing w:after="0" w:line="240" w:lineRule="auto"/>
        <w:rPr>
          <w:rFonts w:ascii="Times New Roman" w:hAnsi="Times New Roman"/>
          <w:lang w:eastAsia="lt-LT"/>
        </w:rPr>
      </w:pPr>
      <w:r w:rsidRPr="00B82F98">
        <w:rPr>
          <w:rFonts w:ascii="Times New Roman" w:hAnsi="Times New Roman"/>
          <w:lang w:eastAsia="lt-LT"/>
        </w:rPr>
        <w:t>Perpakavo BĮ UAB „Norfachema“.</w:t>
      </w:r>
    </w:p>
    <w:p w14:paraId="010D5518" w14:textId="77777777" w:rsidR="005E250E" w:rsidRPr="00B82F98" w:rsidRDefault="005E250E" w:rsidP="005E250E">
      <w:pPr>
        <w:spacing w:after="0"/>
        <w:rPr>
          <w:rFonts w:ascii="Times New Roman" w:hAnsi="Times New Roman"/>
          <w:lang w:eastAsia="lt-LT"/>
        </w:rPr>
      </w:pPr>
      <w:r w:rsidRPr="00B82F98">
        <w:rPr>
          <w:rFonts w:ascii="Times New Roman" w:hAnsi="Times New Roman"/>
          <w:highlight w:val="lightGray"/>
          <w:lang w:eastAsia="lt-LT"/>
        </w:rPr>
        <w:t>Perpakavo UAB „Entafarma“.</w:t>
      </w:r>
    </w:p>
    <w:p w14:paraId="778627DF" w14:textId="77777777" w:rsidR="005E250E" w:rsidRPr="00B82F98" w:rsidRDefault="005E250E" w:rsidP="005E250E">
      <w:pPr>
        <w:spacing w:after="0"/>
        <w:rPr>
          <w:rFonts w:ascii="Times New Roman" w:hAnsi="Times New Roman"/>
          <w:lang w:eastAsia="lt-LT"/>
        </w:rPr>
      </w:pPr>
    </w:p>
    <w:p w14:paraId="70B49204" w14:textId="5670817C" w:rsidR="00BF30EB" w:rsidRDefault="005E250E" w:rsidP="005E250E">
      <w:pPr>
        <w:spacing w:after="0"/>
        <w:rPr>
          <w:rFonts w:ascii="Times New Roman" w:hAnsi="Times New Roman"/>
          <w:lang w:eastAsia="lt-LT"/>
        </w:rPr>
      </w:pPr>
      <w:r w:rsidRPr="00B82F98">
        <w:rPr>
          <w:rFonts w:ascii="Times New Roman" w:hAnsi="Times New Roman"/>
          <w:lang w:eastAsia="lt-LT"/>
        </w:rPr>
        <w:t>Perpak.serija:</w:t>
      </w:r>
    </w:p>
    <w:p w14:paraId="3524630A" w14:textId="77777777" w:rsidR="00661D29" w:rsidRDefault="00661D29" w:rsidP="005E250E">
      <w:pPr>
        <w:spacing w:after="0"/>
        <w:rPr>
          <w:rFonts w:ascii="Times New Roman" w:hAnsi="Times New Roman"/>
          <w:lang w:eastAsia="lt-LT"/>
        </w:rPr>
      </w:pPr>
    </w:p>
    <w:p w14:paraId="6F0ED074" w14:textId="36FE0B96" w:rsidR="00ED2F5A" w:rsidRPr="00ED2F5A" w:rsidRDefault="00ED2F5A" w:rsidP="00ED2F5A">
      <w:pPr>
        <w:spacing w:after="0"/>
        <w:rPr>
          <w:rFonts w:ascii="Times New Roman" w:hAnsi="Times New Roman"/>
          <w:i/>
          <w:iCs/>
          <w:lang w:val="lt-LT" w:eastAsia="lt-LT"/>
        </w:rPr>
      </w:pPr>
      <w:r w:rsidRPr="00ED2F5A">
        <w:rPr>
          <w:rFonts w:ascii="Times New Roman" w:hAnsi="Times New Roman"/>
          <w:i/>
          <w:iCs/>
          <w:lang w:val="lt-LT" w:eastAsia="lt-LT"/>
        </w:rPr>
        <w:lastRenderedPageBreak/>
        <w:t>Lygiagre</w:t>
      </w:r>
      <w:r>
        <w:rPr>
          <w:rFonts w:ascii="Times New Roman" w:hAnsi="Times New Roman"/>
          <w:i/>
          <w:iCs/>
          <w:lang w:val="lt-LT" w:eastAsia="lt-LT"/>
        </w:rPr>
        <w:t>č</w:t>
      </w:r>
      <w:r w:rsidRPr="00ED2F5A">
        <w:rPr>
          <w:rFonts w:ascii="Times New Roman" w:hAnsi="Times New Roman"/>
          <w:i/>
          <w:iCs/>
          <w:lang w:val="lt-LT" w:eastAsia="lt-LT"/>
        </w:rPr>
        <w:t>iai importuojamas vaistas nuo referencinio vaisto skiriasi išvaizda: lyg. imp. vaisto</w:t>
      </w:r>
    </w:p>
    <w:p w14:paraId="265FD6FF" w14:textId="2D3844CA" w:rsidR="00ED2F5A" w:rsidRPr="00ED2F5A" w:rsidRDefault="00ED2F5A" w:rsidP="00ED2F5A">
      <w:pPr>
        <w:spacing w:after="0"/>
        <w:rPr>
          <w:rFonts w:ascii="Times New Roman" w:hAnsi="Times New Roman"/>
          <w:i/>
          <w:iCs/>
          <w:lang w:val="lt-LT" w:eastAsia="lt-LT"/>
        </w:rPr>
      </w:pPr>
      <w:r w:rsidRPr="00ED2F5A">
        <w:rPr>
          <w:rFonts w:ascii="Times New Roman" w:hAnsi="Times New Roman"/>
          <w:i/>
          <w:iCs/>
          <w:lang w:val="lt-LT" w:eastAsia="lt-LT"/>
        </w:rPr>
        <w:t>tablet</w:t>
      </w:r>
      <w:r>
        <w:rPr>
          <w:rFonts w:ascii="Times New Roman" w:hAnsi="Times New Roman"/>
          <w:i/>
          <w:iCs/>
          <w:lang w:val="lt-LT" w:eastAsia="lt-LT"/>
        </w:rPr>
        <w:t>ė</w:t>
      </w:r>
      <w:r w:rsidRPr="00ED2F5A">
        <w:rPr>
          <w:rFonts w:ascii="Times New Roman" w:hAnsi="Times New Roman"/>
          <w:i/>
          <w:iCs/>
          <w:lang w:val="lt-LT" w:eastAsia="lt-LT"/>
        </w:rPr>
        <w:t>s yra apvalios geltonos, dengtos plona pl</w:t>
      </w:r>
      <w:r>
        <w:rPr>
          <w:rFonts w:ascii="Times New Roman" w:hAnsi="Times New Roman"/>
          <w:i/>
          <w:iCs/>
          <w:lang w:val="lt-LT" w:eastAsia="lt-LT"/>
        </w:rPr>
        <w:t>ė</w:t>
      </w:r>
      <w:r w:rsidRPr="00ED2F5A">
        <w:rPr>
          <w:rFonts w:ascii="Times New Roman" w:hAnsi="Times New Roman"/>
          <w:i/>
          <w:iCs/>
          <w:lang w:val="lt-LT" w:eastAsia="lt-LT"/>
        </w:rPr>
        <w:t>vele, abipus išgaubtos; vienoje j</w:t>
      </w:r>
      <w:r>
        <w:rPr>
          <w:rFonts w:ascii="Times New Roman" w:hAnsi="Times New Roman"/>
          <w:i/>
          <w:iCs/>
          <w:lang w:val="lt-LT" w:eastAsia="lt-LT"/>
        </w:rPr>
        <w:t>ų</w:t>
      </w:r>
      <w:r w:rsidRPr="00ED2F5A">
        <w:rPr>
          <w:rFonts w:ascii="Times New Roman" w:hAnsi="Times New Roman"/>
          <w:i/>
          <w:iCs/>
          <w:lang w:val="lt-LT" w:eastAsia="lt-LT"/>
        </w:rPr>
        <w:t xml:space="preserve"> pus</w:t>
      </w:r>
      <w:r>
        <w:rPr>
          <w:rFonts w:ascii="Times New Roman" w:hAnsi="Times New Roman"/>
          <w:i/>
          <w:iCs/>
          <w:lang w:val="lt-LT" w:eastAsia="lt-LT"/>
        </w:rPr>
        <w:t>ė</w:t>
      </w:r>
      <w:r w:rsidRPr="00ED2F5A">
        <w:rPr>
          <w:rFonts w:ascii="Times New Roman" w:hAnsi="Times New Roman"/>
          <w:i/>
          <w:iCs/>
          <w:lang w:val="lt-LT" w:eastAsia="lt-LT"/>
        </w:rPr>
        <w:t>je yra</w:t>
      </w:r>
    </w:p>
    <w:p w14:paraId="45C7BAFF" w14:textId="239EF2B7" w:rsidR="00ED2F5A" w:rsidRPr="00ED2F5A" w:rsidRDefault="00ED2F5A" w:rsidP="00ED2F5A">
      <w:pPr>
        <w:spacing w:after="0"/>
        <w:rPr>
          <w:rFonts w:ascii="Times New Roman" w:hAnsi="Times New Roman"/>
          <w:i/>
          <w:iCs/>
          <w:lang w:val="lt-LT" w:eastAsia="lt-LT"/>
        </w:rPr>
      </w:pPr>
      <w:r w:rsidRPr="00ED2F5A">
        <w:rPr>
          <w:rFonts w:ascii="Times New Roman" w:hAnsi="Times New Roman"/>
          <w:i/>
          <w:iCs/>
          <w:lang w:val="lt-LT" w:eastAsia="lt-LT"/>
        </w:rPr>
        <w:t>vagele ir užrašas „GX CH1“, ref. vaisto tabletes yra apvalios geltonos, dengtos plona pl</w:t>
      </w:r>
      <w:r>
        <w:rPr>
          <w:rFonts w:ascii="Times New Roman" w:hAnsi="Times New Roman"/>
          <w:i/>
          <w:iCs/>
          <w:lang w:val="lt-LT" w:eastAsia="lt-LT"/>
        </w:rPr>
        <w:t>ė</w:t>
      </w:r>
      <w:r w:rsidRPr="00ED2F5A">
        <w:rPr>
          <w:rFonts w:ascii="Times New Roman" w:hAnsi="Times New Roman"/>
          <w:i/>
          <w:iCs/>
          <w:lang w:val="lt-LT" w:eastAsia="lt-LT"/>
        </w:rPr>
        <w:t>vele,</w:t>
      </w:r>
    </w:p>
    <w:p w14:paraId="44DDACEF" w14:textId="1BF34048" w:rsidR="00ED2F5A" w:rsidRPr="005E250E" w:rsidRDefault="00ED2F5A" w:rsidP="00ED2F5A">
      <w:pPr>
        <w:spacing w:after="0"/>
        <w:rPr>
          <w:rFonts w:ascii="Times New Roman" w:hAnsi="Times New Roman"/>
          <w:lang w:eastAsia="lt-LT"/>
        </w:rPr>
      </w:pPr>
      <w:r w:rsidRPr="00ED2F5A">
        <w:rPr>
          <w:rFonts w:ascii="Times New Roman" w:hAnsi="Times New Roman"/>
          <w:i/>
          <w:iCs/>
          <w:lang w:val="lt-LT" w:eastAsia="lt-LT"/>
        </w:rPr>
        <w:t>abipus išgaubtos; vienoje j</w:t>
      </w:r>
      <w:r>
        <w:rPr>
          <w:rFonts w:ascii="Times New Roman" w:hAnsi="Times New Roman"/>
          <w:i/>
          <w:iCs/>
          <w:lang w:val="lt-LT" w:eastAsia="lt-LT"/>
        </w:rPr>
        <w:t xml:space="preserve">ų </w:t>
      </w:r>
      <w:r w:rsidRPr="00ED2F5A">
        <w:rPr>
          <w:rFonts w:ascii="Times New Roman" w:hAnsi="Times New Roman"/>
          <w:i/>
          <w:iCs/>
          <w:lang w:val="lt-LT" w:eastAsia="lt-LT"/>
        </w:rPr>
        <w:t xml:space="preserve"> pus</w:t>
      </w:r>
      <w:r>
        <w:rPr>
          <w:rFonts w:ascii="Times New Roman" w:hAnsi="Times New Roman"/>
          <w:i/>
          <w:iCs/>
          <w:lang w:val="lt-LT" w:eastAsia="lt-LT"/>
        </w:rPr>
        <w:t>ė</w:t>
      </w:r>
      <w:r w:rsidRPr="00ED2F5A">
        <w:rPr>
          <w:rFonts w:ascii="Times New Roman" w:hAnsi="Times New Roman"/>
          <w:i/>
          <w:iCs/>
          <w:lang w:val="lt-LT" w:eastAsia="lt-LT"/>
        </w:rPr>
        <w:t>je yra vagele ir užrašas „IM 5“.</w:t>
      </w:r>
    </w:p>
    <w:p w14:paraId="5A52A082"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EE47B36"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E57943F"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0DEEF41"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138D7D90"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3616B4D6"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0244013"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9BAD393"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F536A7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3E29578A"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3101509"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B03D42F"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4CEFE7B7"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A992CC0"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51569059"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0EC94E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F1A25D6"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92A3F22"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4C4F020"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723CEC17"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63A20D9"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1F0AED4A"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13DFC2A" w14:textId="77777777" w:rsidR="00BF30EB" w:rsidRPr="00D66AD9" w:rsidRDefault="00BF30EB" w:rsidP="00BF30EB">
      <w:pPr>
        <w:spacing w:after="0" w:line="240" w:lineRule="auto"/>
        <w:jc w:val="center"/>
        <w:outlineLvl w:val="0"/>
        <w:rPr>
          <w:rFonts w:ascii="Times New Roman" w:eastAsia="Times New Roman" w:hAnsi="Times New Roman"/>
          <w:b/>
          <w:noProof/>
          <w:kern w:val="28"/>
          <w:lang w:val="fi-FI" w:eastAsia="lt-LT"/>
        </w:rPr>
      </w:pPr>
      <w:r w:rsidRPr="00D66AD9">
        <w:rPr>
          <w:rFonts w:ascii="Times New Roman" w:eastAsia="Times New Roman" w:hAnsi="Times New Roman"/>
          <w:b/>
          <w:noProof/>
          <w:kern w:val="28"/>
          <w:lang w:val="fi-FI" w:eastAsia="lt-LT"/>
        </w:rPr>
        <w:t>B. PAKUOTĖS LAPELIS</w:t>
      </w:r>
    </w:p>
    <w:p w14:paraId="41FF8749" w14:textId="77777777" w:rsidR="00BF30EB" w:rsidRPr="00D66AD9" w:rsidRDefault="00BF30EB" w:rsidP="00BF30EB">
      <w:pPr>
        <w:spacing w:after="0" w:line="240" w:lineRule="auto"/>
        <w:jc w:val="center"/>
        <w:rPr>
          <w:rFonts w:ascii="Times New Roman" w:eastAsia="Times New Roman" w:hAnsi="Times New Roman"/>
          <w:b/>
          <w:szCs w:val="20"/>
          <w:lang w:val="lt-LT" w:eastAsia="lt-LT"/>
        </w:rPr>
      </w:pPr>
      <w:r w:rsidRPr="00D66AD9">
        <w:rPr>
          <w:rFonts w:ascii="Times New Roman" w:eastAsia="Times New Roman" w:hAnsi="Times New Roman"/>
          <w:szCs w:val="20"/>
          <w:lang w:val="lt-LT" w:eastAsia="lt-LT"/>
        </w:rPr>
        <w:br w:type="page"/>
      </w:r>
      <w:r>
        <w:rPr>
          <w:rFonts w:ascii="Times New Roman" w:eastAsia="Times New Roman" w:hAnsi="Times New Roman"/>
          <w:b/>
          <w:szCs w:val="20"/>
          <w:lang w:val="lt-LT" w:eastAsia="lt-LT"/>
        </w:rPr>
        <w:lastRenderedPageBreak/>
        <w:t>Pakuotės lapelis</w:t>
      </w:r>
      <w:r w:rsidRPr="00D66AD9">
        <w:rPr>
          <w:rFonts w:ascii="Times New Roman" w:eastAsia="Times New Roman" w:hAnsi="Times New Roman"/>
          <w:b/>
          <w:szCs w:val="20"/>
          <w:lang w:val="lt-LT" w:eastAsia="lt-LT"/>
        </w:rPr>
        <w:t xml:space="preserve">: </w:t>
      </w:r>
      <w:r>
        <w:rPr>
          <w:rFonts w:ascii="Times New Roman" w:eastAsia="Times New Roman" w:hAnsi="Times New Roman"/>
          <w:b/>
          <w:szCs w:val="20"/>
          <w:lang w:val="lt-LT" w:eastAsia="lt-LT"/>
        </w:rPr>
        <w:t>informacija vartotojui</w:t>
      </w:r>
    </w:p>
    <w:p w14:paraId="02F5E5EC"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E824AFA" w14:textId="77777777" w:rsidR="00BF30EB" w:rsidRPr="00D66AD9" w:rsidRDefault="00BF30EB" w:rsidP="00BF30EB">
      <w:pPr>
        <w:tabs>
          <w:tab w:val="left" w:pos="540"/>
        </w:tabs>
        <w:autoSpaceDE w:val="0"/>
        <w:autoSpaceDN w:val="0"/>
        <w:adjustRightInd w:val="0"/>
        <w:spacing w:after="0" w:line="240" w:lineRule="auto"/>
        <w:jc w:val="center"/>
        <w:rPr>
          <w:rFonts w:ascii="Times New Roman" w:eastAsia="Times New Roman" w:hAnsi="Times New Roman"/>
          <w:b/>
          <w:szCs w:val="20"/>
          <w:lang w:val="lt-LT" w:eastAsia="lt-LT"/>
        </w:rPr>
      </w:pPr>
      <w:r w:rsidRPr="00D66AD9">
        <w:rPr>
          <w:rFonts w:ascii="Times New Roman" w:eastAsia="Times New Roman" w:hAnsi="Times New Roman"/>
          <w:b/>
          <w:szCs w:val="20"/>
          <w:lang w:val="lt-LT" w:eastAsia="lt-LT"/>
        </w:rPr>
        <w:t>Imuran 50 mg plėvele dengtos tabletės</w:t>
      </w:r>
    </w:p>
    <w:p w14:paraId="57833429" w14:textId="77777777" w:rsidR="00BF30EB" w:rsidRPr="00D66AD9" w:rsidRDefault="00BF30EB" w:rsidP="00BF30EB">
      <w:pPr>
        <w:tabs>
          <w:tab w:val="left" w:pos="540"/>
        </w:tabs>
        <w:autoSpaceDE w:val="0"/>
        <w:autoSpaceDN w:val="0"/>
        <w:adjustRightInd w:val="0"/>
        <w:spacing w:after="0" w:line="240" w:lineRule="auto"/>
        <w:jc w:val="center"/>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Azatioprinas</w:t>
      </w:r>
    </w:p>
    <w:p w14:paraId="5F74E37B"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247D6AD" w14:textId="77777777" w:rsidR="00BF30EB" w:rsidRPr="00D66AD9" w:rsidRDefault="00BF30EB" w:rsidP="00BF30EB">
      <w:pPr>
        <w:spacing w:after="0" w:line="240" w:lineRule="auto"/>
        <w:ind w:left="567" w:hanging="567"/>
        <w:rPr>
          <w:rFonts w:ascii="Times New Roman" w:eastAsia="Times New Roman" w:hAnsi="Times New Roman"/>
          <w:b/>
          <w:szCs w:val="20"/>
          <w:lang w:val="lt-LT" w:eastAsia="lt-LT"/>
        </w:rPr>
      </w:pPr>
      <w:r w:rsidRPr="00D66AD9">
        <w:rPr>
          <w:rFonts w:ascii="Times New Roman" w:eastAsia="Times New Roman" w:hAnsi="Times New Roman"/>
          <w:b/>
          <w:szCs w:val="20"/>
          <w:lang w:val="lt-LT" w:eastAsia="lt-LT"/>
        </w:rPr>
        <w:t>Atidžiai perskaitykite visą šį lapelį, prieš pradėdami vartoti vaistą</w:t>
      </w:r>
      <w:r>
        <w:rPr>
          <w:rFonts w:ascii="Times New Roman" w:eastAsia="Times New Roman" w:hAnsi="Times New Roman"/>
          <w:b/>
          <w:szCs w:val="20"/>
          <w:lang w:val="lt-LT" w:eastAsia="lt-LT"/>
        </w:rPr>
        <w:t>, nes jame pateikiama Jums svarbi informacija</w:t>
      </w:r>
      <w:r w:rsidRPr="00D66AD9">
        <w:rPr>
          <w:rFonts w:ascii="Times New Roman" w:eastAsia="Times New Roman" w:hAnsi="Times New Roman"/>
          <w:b/>
          <w:szCs w:val="20"/>
          <w:lang w:val="lt-LT" w:eastAsia="lt-LT"/>
        </w:rPr>
        <w:t>.</w:t>
      </w:r>
    </w:p>
    <w:p w14:paraId="39038164" w14:textId="77777777" w:rsidR="00BF30EB" w:rsidRPr="005E250E" w:rsidRDefault="00BF30EB" w:rsidP="005E250E">
      <w:pPr>
        <w:pStyle w:val="ListParagraph"/>
        <w:numPr>
          <w:ilvl w:val="0"/>
          <w:numId w:val="9"/>
        </w:numPr>
        <w:spacing w:after="0" w:line="240" w:lineRule="auto"/>
        <w:rPr>
          <w:rFonts w:ascii="Times New Roman" w:hAnsi="Times New Roman"/>
          <w:lang w:val="lt-LT"/>
        </w:rPr>
      </w:pPr>
      <w:r w:rsidRPr="005E250E">
        <w:rPr>
          <w:rFonts w:ascii="Times New Roman" w:hAnsi="Times New Roman"/>
          <w:lang w:val="lt-LT"/>
        </w:rPr>
        <w:t>Neišmeskite šio lapelio, nes vėl gali prireikti jį perskaityti.</w:t>
      </w:r>
    </w:p>
    <w:p w14:paraId="5687AB4C" w14:textId="77777777" w:rsidR="00BF30EB" w:rsidRPr="005E250E" w:rsidRDefault="00BF30EB" w:rsidP="005E250E">
      <w:pPr>
        <w:pStyle w:val="ListParagraph"/>
        <w:numPr>
          <w:ilvl w:val="0"/>
          <w:numId w:val="9"/>
        </w:numPr>
        <w:spacing w:after="0" w:line="240" w:lineRule="auto"/>
        <w:rPr>
          <w:rFonts w:ascii="Times New Roman" w:hAnsi="Times New Roman"/>
          <w:lang w:val="lt-LT"/>
        </w:rPr>
      </w:pPr>
      <w:r w:rsidRPr="005E250E">
        <w:rPr>
          <w:rFonts w:ascii="Times New Roman" w:hAnsi="Times New Roman"/>
          <w:lang w:val="lt-LT"/>
        </w:rPr>
        <w:t>Jeigu kiltų daugiau klausimų, kreipkitės į gydytoją arba vaistininką.</w:t>
      </w:r>
    </w:p>
    <w:p w14:paraId="2DC377E0" w14:textId="77777777" w:rsidR="00BF30EB" w:rsidRPr="005E250E" w:rsidRDefault="00BF30EB" w:rsidP="005E250E">
      <w:pPr>
        <w:pStyle w:val="ListParagraph"/>
        <w:numPr>
          <w:ilvl w:val="0"/>
          <w:numId w:val="9"/>
        </w:numPr>
        <w:spacing w:after="0" w:line="240" w:lineRule="auto"/>
        <w:rPr>
          <w:rFonts w:ascii="Times New Roman" w:hAnsi="Times New Roman"/>
          <w:lang w:val="lt-LT"/>
        </w:rPr>
      </w:pPr>
      <w:r w:rsidRPr="005E250E">
        <w:rPr>
          <w:rFonts w:ascii="Times New Roman" w:hAnsi="Times New Roman"/>
          <w:lang w:val="lt-LT"/>
        </w:rPr>
        <w:t>Šis vaistas skirtas tik Jums (arba Jūsų vaikui), todėl kitiems žmonėms jo duoti negalima. Vaistas        gali jiems pakenkti (net tiems, kurių ligos požymiai yra tokie patys kaip Jūsų).</w:t>
      </w:r>
    </w:p>
    <w:p w14:paraId="3EDA8A1E" w14:textId="77777777" w:rsidR="00BF30EB" w:rsidRPr="005E250E" w:rsidRDefault="00BF30EB" w:rsidP="005E250E">
      <w:pPr>
        <w:pStyle w:val="ListParagraph"/>
        <w:numPr>
          <w:ilvl w:val="0"/>
          <w:numId w:val="9"/>
        </w:numPr>
        <w:spacing w:after="0" w:line="240" w:lineRule="auto"/>
        <w:rPr>
          <w:rFonts w:ascii="Times New Roman" w:hAnsi="Times New Roman"/>
        </w:rPr>
      </w:pPr>
      <w:r w:rsidRPr="005E250E">
        <w:rPr>
          <w:rFonts w:ascii="Times New Roman" w:hAnsi="Times New Roman"/>
          <w:lang w:val="lt-LT"/>
        </w:rPr>
        <w:t>Jeigu pasireiškė šalutinis poveikis (net jeigu jis šiame lapelyje nenurodytas), kreipkitės į gydytoją. Žr. 4 skyrių</w:t>
      </w:r>
      <w:r w:rsidRPr="005E250E">
        <w:rPr>
          <w:rFonts w:ascii="Times New Roman" w:hAnsi="Times New Roman"/>
        </w:rPr>
        <w:t>.</w:t>
      </w:r>
    </w:p>
    <w:p w14:paraId="60F16E26"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91B8C0F" w14:textId="77777777" w:rsidR="00BF30EB" w:rsidRPr="0058430B" w:rsidRDefault="00BF30EB" w:rsidP="00BF30EB">
      <w:pPr>
        <w:pStyle w:val="Heading4"/>
        <w:contextualSpacing/>
        <w:rPr>
          <w:b/>
          <w:u w:val="none"/>
        </w:rPr>
      </w:pPr>
      <w:r w:rsidRPr="0058430B">
        <w:rPr>
          <w:b/>
          <w:u w:val="none"/>
        </w:rPr>
        <w:t>Apie ką rašoma šiame lapelyje?</w:t>
      </w:r>
    </w:p>
    <w:p w14:paraId="20D8F6A4" w14:textId="77777777" w:rsidR="00BF30EB" w:rsidRPr="0058430B" w:rsidRDefault="00BF30EB" w:rsidP="00BF30EB">
      <w:pPr>
        <w:numPr>
          <w:ilvl w:val="12"/>
          <w:numId w:val="0"/>
        </w:numPr>
        <w:spacing w:line="240" w:lineRule="auto"/>
        <w:ind w:left="284" w:right="-2"/>
        <w:contextualSpacing/>
        <w:rPr>
          <w:rFonts w:ascii="Times New Roman" w:hAnsi="Times New Roman"/>
          <w:szCs w:val="24"/>
          <w:lang w:val="lt-LT"/>
        </w:rPr>
      </w:pPr>
    </w:p>
    <w:p w14:paraId="3E7AA73A" w14:textId="77777777" w:rsidR="00BF30EB" w:rsidRPr="005E250E" w:rsidRDefault="00BF30EB" w:rsidP="005E250E">
      <w:pPr>
        <w:pStyle w:val="ListParagraph"/>
        <w:numPr>
          <w:ilvl w:val="0"/>
          <w:numId w:val="10"/>
        </w:numPr>
        <w:tabs>
          <w:tab w:val="left" w:pos="709"/>
        </w:tabs>
        <w:spacing w:line="240" w:lineRule="auto"/>
        <w:ind w:right="-2"/>
        <w:rPr>
          <w:rFonts w:ascii="Times New Roman" w:hAnsi="Times New Roman"/>
          <w:szCs w:val="24"/>
          <w:lang w:val="lt-LT"/>
        </w:rPr>
      </w:pPr>
      <w:r w:rsidRPr="005E250E">
        <w:rPr>
          <w:rFonts w:ascii="Times New Roman" w:hAnsi="Times New Roman"/>
          <w:lang w:val="lt-LT"/>
        </w:rPr>
        <w:t>Kas yra Imuran ir kam jis vartojamas</w:t>
      </w:r>
      <w:r w:rsidRPr="005E250E">
        <w:rPr>
          <w:rFonts w:ascii="Times New Roman" w:hAnsi="Times New Roman"/>
          <w:szCs w:val="24"/>
          <w:lang w:val="lt-LT"/>
        </w:rPr>
        <w:t xml:space="preserve"> </w:t>
      </w:r>
    </w:p>
    <w:p w14:paraId="026E3803" w14:textId="77777777" w:rsidR="00BF30EB" w:rsidRPr="005E250E" w:rsidRDefault="00BF30EB" w:rsidP="005E250E">
      <w:pPr>
        <w:pStyle w:val="ListParagraph"/>
        <w:numPr>
          <w:ilvl w:val="0"/>
          <w:numId w:val="10"/>
        </w:numPr>
        <w:tabs>
          <w:tab w:val="left" w:pos="709"/>
        </w:tabs>
        <w:spacing w:line="240" w:lineRule="auto"/>
        <w:ind w:right="-2"/>
        <w:rPr>
          <w:rFonts w:ascii="Times New Roman" w:hAnsi="Times New Roman"/>
          <w:szCs w:val="24"/>
          <w:lang w:val="lt-LT"/>
        </w:rPr>
      </w:pPr>
      <w:r w:rsidRPr="005E250E">
        <w:rPr>
          <w:rFonts w:ascii="Times New Roman" w:hAnsi="Times New Roman"/>
          <w:noProof/>
          <w:szCs w:val="24"/>
          <w:lang w:val="lt-LT"/>
        </w:rPr>
        <w:t>Kas žinotina prieš vartojant Imuran</w:t>
      </w:r>
      <w:r w:rsidRPr="005E250E">
        <w:rPr>
          <w:rFonts w:ascii="Times New Roman" w:hAnsi="Times New Roman"/>
          <w:szCs w:val="24"/>
          <w:lang w:val="lt-LT"/>
        </w:rPr>
        <w:t xml:space="preserve">  </w:t>
      </w:r>
    </w:p>
    <w:p w14:paraId="596779B2" w14:textId="77777777" w:rsidR="00BF30EB" w:rsidRPr="005E250E" w:rsidRDefault="00BF30EB" w:rsidP="005E250E">
      <w:pPr>
        <w:pStyle w:val="ListParagraph"/>
        <w:numPr>
          <w:ilvl w:val="0"/>
          <w:numId w:val="10"/>
        </w:numPr>
        <w:tabs>
          <w:tab w:val="left" w:pos="709"/>
        </w:tabs>
        <w:spacing w:line="240" w:lineRule="auto"/>
        <w:ind w:right="-2"/>
        <w:rPr>
          <w:rFonts w:ascii="Times New Roman" w:hAnsi="Times New Roman"/>
          <w:szCs w:val="24"/>
          <w:lang w:val="lt-LT"/>
        </w:rPr>
      </w:pPr>
      <w:r w:rsidRPr="005E250E">
        <w:rPr>
          <w:rFonts w:ascii="Times New Roman" w:hAnsi="Times New Roman"/>
          <w:noProof/>
          <w:szCs w:val="24"/>
          <w:lang w:val="lt-LT"/>
        </w:rPr>
        <w:t>Kaip vartoti Imuran</w:t>
      </w:r>
      <w:r w:rsidRPr="005E250E">
        <w:rPr>
          <w:rFonts w:ascii="Times New Roman" w:hAnsi="Times New Roman"/>
          <w:szCs w:val="24"/>
          <w:lang w:val="lt-LT"/>
        </w:rPr>
        <w:t xml:space="preserve"> </w:t>
      </w:r>
    </w:p>
    <w:p w14:paraId="71B47AC1" w14:textId="77777777" w:rsidR="00BF30EB" w:rsidRPr="005E250E" w:rsidRDefault="00BF30EB" w:rsidP="005E250E">
      <w:pPr>
        <w:pStyle w:val="ListParagraph"/>
        <w:numPr>
          <w:ilvl w:val="0"/>
          <w:numId w:val="10"/>
        </w:numPr>
        <w:tabs>
          <w:tab w:val="left" w:pos="709"/>
        </w:tabs>
        <w:spacing w:line="240" w:lineRule="auto"/>
        <w:ind w:right="-2"/>
        <w:rPr>
          <w:rFonts w:ascii="Times New Roman" w:hAnsi="Times New Roman"/>
          <w:szCs w:val="24"/>
          <w:lang w:val="lt-LT"/>
        </w:rPr>
      </w:pPr>
      <w:r w:rsidRPr="005E250E">
        <w:rPr>
          <w:rFonts w:ascii="Times New Roman" w:hAnsi="Times New Roman"/>
          <w:lang w:val="lt-LT"/>
        </w:rPr>
        <w:t>Galimas šalutinis poveikis</w:t>
      </w:r>
      <w:r w:rsidRPr="005E250E">
        <w:rPr>
          <w:rFonts w:ascii="Times New Roman" w:hAnsi="Times New Roman"/>
          <w:szCs w:val="24"/>
          <w:lang w:val="lt-LT"/>
        </w:rPr>
        <w:t xml:space="preserve"> </w:t>
      </w:r>
    </w:p>
    <w:p w14:paraId="33D62DD5" w14:textId="77777777" w:rsidR="00BF30EB" w:rsidRPr="005E250E" w:rsidRDefault="00BF30EB" w:rsidP="005E250E">
      <w:pPr>
        <w:pStyle w:val="ListParagraph"/>
        <w:numPr>
          <w:ilvl w:val="0"/>
          <w:numId w:val="10"/>
        </w:numPr>
        <w:tabs>
          <w:tab w:val="left" w:pos="709"/>
        </w:tabs>
        <w:spacing w:line="240" w:lineRule="auto"/>
        <w:ind w:right="-2"/>
        <w:rPr>
          <w:rFonts w:ascii="Times New Roman" w:hAnsi="Times New Roman"/>
          <w:szCs w:val="24"/>
          <w:lang w:val="lt-LT"/>
        </w:rPr>
      </w:pPr>
      <w:r w:rsidRPr="005E250E">
        <w:rPr>
          <w:rFonts w:ascii="Times New Roman" w:hAnsi="Times New Roman"/>
          <w:lang w:val="lt-LT"/>
        </w:rPr>
        <w:t>Kaip laikyti Imuran</w:t>
      </w:r>
      <w:r w:rsidRPr="005E250E">
        <w:rPr>
          <w:rFonts w:ascii="Times New Roman" w:hAnsi="Times New Roman"/>
          <w:szCs w:val="24"/>
          <w:lang w:val="lt-LT"/>
        </w:rPr>
        <w:t xml:space="preserve"> </w:t>
      </w:r>
    </w:p>
    <w:p w14:paraId="3AA917A0" w14:textId="77777777" w:rsidR="00BF30EB" w:rsidRPr="005E250E" w:rsidRDefault="00BF30EB" w:rsidP="005E250E">
      <w:pPr>
        <w:pStyle w:val="ListParagraph"/>
        <w:numPr>
          <w:ilvl w:val="0"/>
          <w:numId w:val="10"/>
        </w:numPr>
        <w:tabs>
          <w:tab w:val="left" w:pos="709"/>
        </w:tabs>
        <w:spacing w:line="240" w:lineRule="auto"/>
        <w:ind w:right="-2"/>
        <w:rPr>
          <w:rFonts w:ascii="Times New Roman" w:hAnsi="Times New Roman"/>
          <w:szCs w:val="24"/>
          <w:lang w:val="lt-LT"/>
        </w:rPr>
      </w:pPr>
      <w:r w:rsidRPr="005E250E">
        <w:rPr>
          <w:rFonts w:ascii="Times New Roman" w:hAnsi="Times New Roman"/>
          <w:noProof/>
          <w:szCs w:val="24"/>
          <w:lang w:val="lt-LT"/>
        </w:rPr>
        <w:t>Pakuotės turinys ir kita informacija</w:t>
      </w:r>
    </w:p>
    <w:p w14:paraId="03FC2766" w14:textId="77777777" w:rsidR="00BF30EB" w:rsidRPr="00D66AD9" w:rsidRDefault="00BF30EB" w:rsidP="00BF30EB">
      <w:pPr>
        <w:tabs>
          <w:tab w:val="left" w:pos="540"/>
        </w:tabs>
        <w:autoSpaceDE w:val="0"/>
        <w:autoSpaceDN w:val="0"/>
        <w:adjustRightInd w:val="0"/>
        <w:spacing w:after="0" w:line="240" w:lineRule="auto"/>
        <w:rPr>
          <w:rFonts w:ascii="Times New Roman" w:eastAsia="Times New Roman" w:hAnsi="Times New Roman"/>
          <w:szCs w:val="20"/>
          <w:lang w:val="lt-LT" w:eastAsia="lt-LT"/>
        </w:rPr>
      </w:pPr>
    </w:p>
    <w:p w14:paraId="7B803876"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010300DB" w14:textId="77777777" w:rsidR="00BF30EB" w:rsidRPr="00D66AD9" w:rsidRDefault="00BF30EB" w:rsidP="00BF30EB">
      <w:pPr>
        <w:tabs>
          <w:tab w:val="left" w:pos="540"/>
        </w:tabs>
        <w:autoSpaceDE w:val="0"/>
        <w:autoSpaceDN w:val="0"/>
        <w:adjustRightInd w:val="0"/>
        <w:spacing w:after="0" w:line="240" w:lineRule="auto"/>
        <w:jc w:val="both"/>
        <w:rPr>
          <w:rFonts w:ascii="Times New Roman" w:eastAsia="Times New Roman" w:hAnsi="Times New Roman"/>
          <w:szCs w:val="20"/>
          <w:lang w:val="lt-LT" w:eastAsia="lt-LT"/>
        </w:rPr>
      </w:pPr>
      <w:r w:rsidRPr="00D66AD9">
        <w:rPr>
          <w:rFonts w:ascii="Times New Roman" w:eastAsia="Times New Roman" w:hAnsi="Times New Roman"/>
          <w:b/>
          <w:szCs w:val="20"/>
          <w:lang w:val="lt-LT" w:eastAsia="lt-LT"/>
        </w:rPr>
        <w:t>1.</w:t>
      </w:r>
      <w:r w:rsidRPr="00D66AD9">
        <w:rPr>
          <w:rFonts w:ascii="Times New Roman" w:eastAsia="Times New Roman" w:hAnsi="Times New Roman"/>
          <w:b/>
          <w:szCs w:val="20"/>
          <w:lang w:val="lt-LT" w:eastAsia="lt-LT"/>
        </w:rPr>
        <w:tab/>
        <w:t xml:space="preserve">Kas yra </w:t>
      </w:r>
      <w:r>
        <w:rPr>
          <w:rFonts w:ascii="Times New Roman" w:eastAsia="Times New Roman" w:hAnsi="Times New Roman"/>
          <w:b/>
          <w:szCs w:val="20"/>
          <w:lang w:val="lt-LT" w:eastAsia="lt-LT"/>
        </w:rPr>
        <w:t>Imuran</w:t>
      </w:r>
      <w:r w:rsidRPr="00D66AD9">
        <w:rPr>
          <w:rFonts w:ascii="Times New Roman" w:eastAsia="Times New Roman" w:hAnsi="Times New Roman"/>
          <w:b/>
          <w:caps/>
          <w:szCs w:val="20"/>
          <w:lang w:val="lt-LT" w:eastAsia="lt-LT"/>
        </w:rPr>
        <w:t xml:space="preserve"> </w:t>
      </w:r>
      <w:r w:rsidRPr="00D66AD9">
        <w:rPr>
          <w:rFonts w:ascii="Times New Roman" w:eastAsia="Times New Roman" w:hAnsi="Times New Roman"/>
          <w:b/>
          <w:szCs w:val="20"/>
          <w:lang w:val="lt-LT" w:eastAsia="lt-LT"/>
        </w:rPr>
        <w:t>ir kam jis vartojamas</w:t>
      </w:r>
    </w:p>
    <w:p w14:paraId="6B4479F1" w14:textId="77777777" w:rsidR="00BF30EB" w:rsidRPr="00D66AD9" w:rsidRDefault="00BF30EB" w:rsidP="00BF30EB">
      <w:pPr>
        <w:tabs>
          <w:tab w:val="left" w:pos="2700"/>
        </w:tabs>
        <w:autoSpaceDE w:val="0"/>
        <w:autoSpaceDN w:val="0"/>
        <w:adjustRightInd w:val="0"/>
        <w:spacing w:after="0" w:line="240" w:lineRule="auto"/>
        <w:rPr>
          <w:rFonts w:ascii="Times New Roman" w:eastAsia="Times New Roman" w:hAnsi="Times New Roman"/>
          <w:szCs w:val="20"/>
          <w:lang w:val="lt-LT" w:eastAsia="lt-LT"/>
        </w:rPr>
      </w:pPr>
    </w:p>
    <w:p w14:paraId="3D070F15" w14:textId="77777777" w:rsidR="00BF30EB" w:rsidRDefault="00BF30EB" w:rsidP="00BF30EB">
      <w:pPr>
        <w:autoSpaceDE w:val="0"/>
        <w:autoSpaceDN w:val="0"/>
        <w:adjustRightInd w:val="0"/>
        <w:spacing w:after="0" w:line="240" w:lineRule="auto"/>
        <w:jc w:val="both"/>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 xml:space="preserve">Imuran </w:t>
      </w:r>
      <w:r>
        <w:rPr>
          <w:rFonts w:ascii="Times New Roman" w:eastAsia="Times New Roman" w:hAnsi="Times New Roman"/>
          <w:szCs w:val="20"/>
          <w:lang w:val="lt-LT" w:eastAsia="lt-LT"/>
        </w:rPr>
        <w:t xml:space="preserve">sudėtyje yra veikliosios medžiagos azatioprino. Šis vaistas </w:t>
      </w:r>
      <w:r w:rsidRPr="00D66AD9">
        <w:rPr>
          <w:rFonts w:ascii="Times New Roman" w:eastAsia="Times New Roman" w:hAnsi="Times New Roman"/>
          <w:szCs w:val="20"/>
          <w:lang w:val="lt-LT" w:eastAsia="lt-LT"/>
        </w:rPr>
        <w:t>priskiriamas imunosupres</w:t>
      </w:r>
      <w:r>
        <w:rPr>
          <w:rFonts w:ascii="Times New Roman" w:eastAsia="Times New Roman" w:hAnsi="Times New Roman"/>
          <w:szCs w:val="20"/>
          <w:lang w:val="lt-LT" w:eastAsia="lt-LT"/>
        </w:rPr>
        <w:t>inių vaistų</w:t>
      </w:r>
      <w:r w:rsidRPr="00D66AD9">
        <w:rPr>
          <w:rFonts w:ascii="Times New Roman" w:eastAsia="Times New Roman" w:hAnsi="Times New Roman"/>
          <w:szCs w:val="20"/>
          <w:lang w:val="lt-LT" w:eastAsia="lt-LT"/>
        </w:rPr>
        <w:t xml:space="preserve"> grupei, t. y. jis mažina Jūsų imuninės sistemos aktyvumą.</w:t>
      </w:r>
    </w:p>
    <w:p w14:paraId="52DA79A9" w14:textId="77777777" w:rsidR="00677663" w:rsidRPr="00D66AD9" w:rsidRDefault="00677663" w:rsidP="00BF30EB">
      <w:pPr>
        <w:autoSpaceDE w:val="0"/>
        <w:autoSpaceDN w:val="0"/>
        <w:adjustRightInd w:val="0"/>
        <w:spacing w:after="0" w:line="240" w:lineRule="auto"/>
        <w:jc w:val="both"/>
        <w:rPr>
          <w:rFonts w:ascii="Times New Roman" w:eastAsia="Times New Roman" w:hAnsi="Times New Roman"/>
          <w:szCs w:val="20"/>
          <w:lang w:val="lt-LT" w:eastAsia="lt-LT"/>
        </w:rPr>
      </w:pPr>
    </w:p>
    <w:p w14:paraId="227A2ADA" w14:textId="77777777" w:rsidR="00677663" w:rsidRPr="00C71F39" w:rsidRDefault="00677663" w:rsidP="00677663">
      <w:pPr>
        <w:autoSpaceDE w:val="0"/>
        <w:autoSpaceDN w:val="0"/>
        <w:adjustRightInd w:val="0"/>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Imuran gali būti vartojam</w:t>
      </w:r>
      <w:r>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siekiant padėti organizmui priimti persodintą organą, pavyzdžiui naują inkstą, širdį ar kepenis, arba gydyti tam tikras ligas, kai imuninė sistema reaguoja prieš Jūsų paties organizmą (autoimuninės ligos).</w:t>
      </w:r>
    </w:p>
    <w:p w14:paraId="43CABA99" w14:textId="77777777" w:rsidR="00677663" w:rsidRPr="00C71F39" w:rsidRDefault="00677663" w:rsidP="00677663">
      <w:pPr>
        <w:autoSpaceDE w:val="0"/>
        <w:autoSpaceDN w:val="0"/>
        <w:adjustRightInd w:val="0"/>
        <w:spacing w:after="0" w:line="240" w:lineRule="auto"/>
        <w:rPr>
          <w:rFonts w:ascii="Times New Roman" w:eastAsia="Times New Roman" w:hAnsi="Times New Roman"/>
          <w:szCs w:val="20"/>
          <w:lang w:val="lt-LT" w:eastAsia="lt-LT"/>
        </w:rPr>
      </w:pPr>
    </w:p>
    <w:p w14:paraId="53654B69" w14:textId="77777777" w:rsidR="00677663" w:rsidRPr="00C71F39" w:rsidRDefault="00677663" w:rsidP="00677663">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Autoimuninės ligos gali būti:</w:t>
      </w:r>
    </w:p>
    <w:p w14:paraId="700ACE16" w14:textId="77777777" w:rsidR="00677663" w:rsidRPr="00C71F39" w:rsidRDefault="00677663" w:rsidP="00677663">
      <w:pPr>
        <w:pStyle w:val="ListParagraph"/>
        <w:numPr>
          <w:ilvl w:val="0"/>
          <w:numId w:val="11"/>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sunkus reumatoidinis artritas (liga, dėl kurios imuninė sistema atakuoja sąnarius dengiančias ląsteles, todėl pasireiškia sąnarių tinimas, skausmas, sustingimas);</w:t>
      </w:r>
    </w:p>
    <w:p w14:paraId="6991251D" w14:textId="77777777" w:rsidR="00677663" w:rsidRPr="00C71F39" w:rsidRDefault="00677663" w:rsidP="00677663">
      <w:pPr>
        <w:pStyle w:val="ListParagraph"/>
        <w:numPr>
          <w:ilvl w:val="0"/>
          <w:numId w:val="11"/>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sisteminė raudonoji vilkligė (liga, dėl kurios imuninė sistema atakuoja daugelį organizmo organų ir audinių, įskaitant odą, sąnarius, inkstus, </w:t>
      </w:r>
      <w:r>
        <w:rPr>
          <w:rFonts w:ascii="Times New Roman" w:eastAsia="Times New Roman" w:hAnsi="Times New Roman"/>
          <w:szCs w:val="20"/>
          <w:lang w:val="lt-LT" w:eastAsia="lt-LT"/>
        </w:rPr>
        <w:t xml:space="preserve">galvos </w:t>
      </w:r>
      <w:r w:rsidRPr="00C71F39">
        <w:rPr>
          <w:rFonts w:ascii="Times New Roman" w:eastAsia="Times New Roman" w:hAnsi="Times New Roman"/>
          <w:szCs w:val="20"/>
          <w:lang w:val="lt-LT" w:eastAsia="lt-LT"/>
        </w:rPr>
        <w:t>smegenis ir kitus organus, dėl to pasireiškia sunkus nuovargis, karščiavimas, sąnarių sustingimas ir skausmas);</w:t>
      </w:r>
    </w:p>
    <w:p w14:paraId="0049C4F2" w14:textId="77777777" w:rsidR="00677663" w:rsidRPr="00C71F39" w:rsidRDefault="00677663" w:rsidP="00677663">
      <w:pPr>
        <w:pStyle w:val="ListParagraph"/>
        <w:numPr>
          <w:ilvl w:val="0"/>
          <w:numId w:val="11"/>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dermatomiozitas ir polimiozitas (ligų grupė, dėl kurių pasireiškia raumenų uždegimas, raumenų silpnumas ir odos išbėrimas);</w:t>
      </w:r>
    </w:p>
    <w:p w14:paraId="2915319C" w14:textId="77777777" w:rsidR="00677663" w:rsidRPr="00C71F39" w:rsidRDefault="00677663" w:rsidP="00677663">
      <w:pPr>
        <w:pStyle w:val="ListParagraph"/>
        <w:numPr>
          <w:ilvl w:val="0"/>
          <w:numId w:val="11"/>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autoimuninis lėtinis aktyvus hepatitas (liga, dėl kurios imuninė sistema atakuoja kepenų ląsteles, dėl to pasireiškia kepenų uždegimas, nuovargis, raumenų skausmai, odos pageltimas ir karščiavimas);</w:t>
      </w:r>
    </w:p>
    <w:p w14:paraId="2D1D0245" w14:textId="77777777" w:rsidR="00677663" w:rsidRPr="00C71F39" w:rsidRDefault="00677663" w:rsidP="00677663">
      <w:pPr>
        <w:pStyle w:val="ListParagraph"/>
        <w:numPr>
          <w:ilvl w:val="0"/>
          <w:numId w:val="11"/>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paprastoji pūslinė (liga, dėl kurios imuninė sistema atakuoja odos ląsteles, dėl to pasireiškia sunkus odos, burnos, nosies, gerklės ir lytinių organų pūslėjimas);</w:t>
      </w:r>
    </w:p>
    <w:p w14:paraId="4CECD5B3" w14:textId="77777777" w:rsidR="00677663" w:rsidRPr="00C71F39" w:rsidRDefault="00677663" w:rsidP="00677663">
      <w:pPr>
        <w:pStyle w:val="ListParagraph"/>
        <w:numPr>
          <w:ilvl w:val="0"/>
          <w:numId w:val="11"/>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mazginis poliarteritas (reta liga, sukelianti kraujagyslių uždegimą);</w:t>
      </w:r>
    </w:p>
    <w:p w14:paraId="34CF1C8E" w14:textId="77777777" w:rsidR="00677663" w:rsidRPr="00C71F39" w:rsidRDefault="00677663" w:rsidP="00677663">
      <w:pPr>
        <w:pStyle w:val="ListParagraph"/>
        <w:numPr>
          <w:ilvl w:val="0"/>
          <w:numId w:val="11"/>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autoimuninė hemolizinė anemija (sunki kraujo liga, dėl kurios organizmas naikina raudonąsias kraujo ląsteles greičiau, nei jų pagamina, todėl pasireiškia nuovargis ir dusulys);</w:t>
      </w:r>
    </w:p>
    <w:p w14:paraId="088735FA" w14:textId="77777777" w:rsidR="00677663" w:rsidRPr="00C71F39" w:rsidRDefault="00677663" w:rsidP="00677663">
      <w:pPr>
        <w:pStyle w:val="ListParagraph"/>
        <w:numPr>
          <w:ilvl w:val="0"/>
          <w:numId w:val="11"/>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lėtinė rezistentiška idiopatinė trombocitopeninė purpura (liga, dėl kurios kraujyje yra mažai trombocitų, todėl gali lengvai (ar pernelyg stipriai) atsirasti mėlynių ir prasidėti kraujavimas).</w:t>
      </w:r>
    </w:p>
    <w:p w14:paraId="462E68C0"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7D7558AD" w14:textId="77777777" w:rsidR="00677663" w:rsidRPr="00C71F39" w:rsidRDefault="00677663" w:rsidP="00677663">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Imuran  taip pat gali būti vartojam</w:t>
      </w:r>
      <w:r>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uždegiminės žarnų ligos (Krono ligos ir opinio kolito) gydymui.</w:t>
      </w:r>
    </w:p>
    <w:p w14:paraId="19D7D744"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086A0D45" w14:textId="77777777" w:rsidR="00677663" w:rsidRPr="00C71F39" w:rsidRDefault="00677663" w:rsidP="00677663">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lastRenderedPageBreak/>
        <w:t>Gydytojas parinko šį vaistą, pagal esamą ligą.</w:t>
      </w:r>
    </w:p>
    <w:p w14:paraId="678BC111"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777AA16F" w14:textId="77777777" w:rsidR="00677663" w:rsidRPr="00C71F39" w:rsidRDefault="00677663" w:rsidP="00677663">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Imuran  gali būti vartojam</w:t>
      </w:r>
      <w:r>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vien</w:t>
      </w:r>
      <w:r>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tačiau dažniau j</w:t>
      </w:r>
      <w:r>
        <w:rPr>
          <w:rFonts w:ascii="Times New Roman" w:eastAsia="Times New Roman" w:hAnsi="Times New Roman"/>
          <w:szCs w:val="20"/>
          <w:lang w:val="lt-LT" w:eastAsia="lt-LT"/>
        </w:rPr>
        <w:t>i</w:t>
      </w:r>
      <w:r w:rsidRPr="00C71F39">
        <w:rPr>
          <w:rFonts w:ascii="Times New Roman" w:eastAsia="Times New Roman" w:hAnsi="Times New Roman"/>
          <w:szCs w:val="20"/>
          <w:lang w:val="lt-LT" w:eastAsia="lt-LT"/>
        </w:rPr>
        <w:t>s vartojam</w:t>
      </w:r>
      <w:r>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kartu su kitais vaistais.</w:t>
      </w:r>
    </w:p>
    <w:p w14:paraId="36900D9F"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4F674EA0" w14:textId="77777777" w:rsidR="00677663" w:rsidRPr="00C71F39" w:rsidRDefault="00677663" w:rsidP="00677663">
      <w:pPr>
        <w:numPr>
          <w:ilvl w:val="12"/>
          <w:numId w:val="0"/>
        </w:numPr>
        <w:spacing w:after="0" w:line="240" w:lineRule="auto"/>
        <w:ind w:left="567" w:hanging="567"/>
        <w:outlineLvl w:val="0"/>
        <w:rPr>
          <w:rFonts w:ascii="Times New Roman" w:eastAsia="Times New Roman" w:hAnsi="Times New Roman"/>
          <w:b/>
          <w:caps/>
          <w:szCs w:val="20"/>
          <w:lang w:val="lt-LT" w:eastAsia="lt-LT"/>
        </w:rPr>
      </w:pPr>
      <w:r w:rsidRPr="00C71F39">
        <w:rPr>
          <w:rFonts w:ascii="Times New Roman" w:eastAsia="Times New Roman" w:hAnsi="Times New Roman"/>
          <w:b/>
          <w:szCs w:val="20"/>
          <w:lang w:val="lt-LT" w:eastAsia="lt-LT"/>
        </w:rPr>
        <w:t>2.</w:t>
      </w:r>
      <w:r w:rsidRPr="00C71F39">
        <w:rPr>
          <w:rFonts w:ascii="Times New Roman" w:eastAsia="Times New Roman" w:hAnsi="Times New Roman"/>
          <w:b/>
          <w:szCs w:val="20"/>
          <w:lang w:val="lt-LT" w:eastAsia="lt-LT"/>
        </w:rPr>
        <w:tab/>
        <w:t xml:space="preserve">Kas žinotina prieš vartojant </w:t>
      </w:r>
      <w:r w:rsidRPr="00C71F39">
        <w:rPr>
          <w:rFonts w:ascii="Times New Roman" w:eastAsia="Times New Roman" w:hAnsi="Times New Roman"/>
          <w:b/>
          <w:caps/>
          <w:szCs w:val="20"/>
          <w:lang w:val="lt-LT" w:eastAsia="lt-LT"/>
        </w:rPr>
        <w:t>I</w:t>
      </w:r>
      <w:r w:rsidRPr="00C71F39">
        <w:rPr>
          <w:rFonts w:ascii="Times New Roman" w:eastAsia="Times New Roman" w:hAnsi="Times New Roman"/>
          <w:b/>
          <w:szCs w:val="20"/>
          <w:lang w:val="lt-LT" w:eastAsia="lt-LT"/>
        </w:rPr>
        <w:t>muran</w:t>
      </w:r>
      <w:r w:rsidRPr="00C71F39">
        <w:rPr>
          <w:rFonts w:ascii="Times New Roman" w:eastAsia="Times New Roman" w:hAnsi="Times New Roman"/>
          <w:b/>
          <w:caps/>
          <w:szCs w:val="20"/>
          <w:lang w:val="lt-LT" w:eastAsia="lt-LT"/>
        </w:rPr>
        <w:t xml:space="preserve"> </w:t>
      </w:r>
    </w:p>
    <w:p w14:paraId="49401D00" w14:textId="77777777" w:rsidR="00677663" w:rsidRPr="00C71F39" w:rsidRDefault="00677663" w:rsidP="00677663">
      <w:pPr>
        <w:numPr>
          <w:ilvl w:val="12"/>
          <w:numId w:val="0"/>
        </w:numPr>
        <w:spacing w:after="0" w:line="240" w:lineRule="auto"/>
        <w:ind w:left="567" w:hanging="567"/>
        <w:outlineLvl w:val="0"/>
        <w:rPr>
          <w:rFonts w:ascii="Times New Roman" w:eastAsia="Times New Roman" w:hAnsi="Times New Roman"/>
          <w:szCs w:val="20"/>
          <w:lang w:val="lt-LT" w:eastAsia="lt-LT"/>
        </w:rPr>
      </w:pPr>
    </w:p>
    <w:p w14:paraId="3BA570C7" w14:textId="77777777" w:rsidR="00677663" w:rsidRPr="00C71F39" w:rsidRDefault="00677663" w:rsidP="00677663">
      <w:pPr>
        <w:spacing w:after="0" w:line="240" w:lineRule="auto"/>
        <w:ind w:left="567" w:hanging="567"/>
        <w:rPr>
          <w:rFonts w:ascii="Times New Roman" w:eastAsia="Times New Roman" w:hAnsi="Times New Roman"/>
          <w:b/>
          <w:caps/>
          <w:szCs w:val="20"/>
          <w:lang w:val="lt-LT" w:eastAsia="lt-LT"/>
        </w:rPr>
      </w:pPr>
      <w:r w:rsidRPr="00C71F39">
        <w:rPr>
          <w:rFonts w:ascii="Times New Roman" w:eastAsia="Times New Roman" w:hAnsi="Times New Roman"/>
          <w:b/>
          <w:szCs w:val="20"/>
          <w:lang w:val="lt-LT" w:eastAsia="lt-LT"/>
        </w:rPr>
        <w:t>Imuran</w:t>
      </w:r>
      <w:r w:rsidRPr="00C71F39">
        <w:rPr>
          <w:rFonts w:ascii="Times New Roman" w:eastAsia="Times New Roman" w:hAnsi="Times New Roman"/>
          <w:b/>
          <w:caps/>
          <w:szCs w:val="20"/>
          <w:lang w:val="lt-LT" w:eastAsia="lt-LT"/>
        </w:rPr>
        <w:t xml:space="preserve"> </w:t>
      </w:r>
      <w:r w:rsidRPr="00C71F39">
        <w:rPr>
          <w:rFonts w:ascii="Times New Roman" w:eastAsia="Times New Roman" w:hAnsi="Times New Roman"/>
          <w:b/>
          <w:szCs w:val="20"/>
          <w:lang w:val="lt-LT" w:eastAsia="lt-LT"/>
        </w:rPr>
        <w:t>vartoti negalima:</w:t>
      </w:r>
    </w:p>
    <w:p w14:paraId="54E44BB9" w14:textId="77777777" w:rsidR="00677663" w:rsidRPr="00C71F39" w:rsidRDefault="00677663" w:rsidP="00677663">
      <w:pPr>
        <w:numPr>
          <w:ilvl w:val="0"/>
          <w:numId w:val="1"/>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jeigu yra alergija azatioprinui arba bet kuriai pagalbinei šio vaisto medžiagai (jos išvardytos 6 skyriuje);</w:t>
      </w:r>
    </w:p>
    <w:p w14:paraId="5539D258" w14:textId="77777777" w:rsidR="00677663" w:rsidRPr="00C71F39" w:rsidRDefault="00677663" w:rsidP="00677663">
      <w:pPr>
        <w:numPr>
          <w:ilvl w:val="0"/>
          <w:numId w:val="1"/>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jeigu yra alergija merkaptopurinui (į </w:t>
      </w:r>
      <w:r w:rsidRPr="00EE3A02">
        <w:rPr>
          <w:rFonts w:ascii="Times New Roman" w:eastAsia="Times New Roman" w:hAnsi="Times New Roman"/>
          <w:szCs w:val="20"/>
          <w:lang w:val="lt-LT" w:eastAsia="lt-LT"/>
        </w:rPr>
        <w:t>Imuran</w:t>
      </w:r>
      <w:r w:rsidRPr="00C71F39">
        <w:rPr>
          <w:rFonts w:ascii="Times New Roman" w:eastAsia="Times New Roman" w:hAnsi="Times New Roman"/>
          <w:b/>
          <w:caps/>
          <w:szCs w:val="20"/>
          <w:lang w:val="lt-LT" w:eastAsia="lt-LT"/>
        </w:rPr>
        <w:t xml:space="preserve"> </w:t>
      </w:r>
      <w:r>
        <w:rPr>
          <w:rFonts w:ascii="Times New Roman" w:eastAsia="Times New Roman" w:hAnsi="Times New Roman"/>
          <w:szCs w:val="20"/>
          <w:lang w:val="lt-LT" w:eastAsia="lt-LT"/>
        </w:rPr>
        <w:t>veikliąją</w:t>
      </w:r>
      <w:r w:rsidRPr="00C71F39">
        <w:rPr>
          <w:rFonts w:ascii="Times New Roman" w:eastAsia="Times New Roman" w:hAnsi="Times New Roman"/>
          <w:szCs w:val="20"/>
          <w:lang w:val="lt-LT" w:eastAsia="lt-LT"/>
        </w:rPr>
        <w:t xml:space="preserve"> medžiagą azatiopriną panašus vaistas).</w:t>
      </w:r>
    </w:p>
    <w:p w14:paraId="26476784" w14:textId="77777777" w:rsidR="00677663" w:rsidRPr="00C71F39" w:rsidRDefault="00677663" w:rsidP="00677663">
      <w:pPr>
        <w:spacing w:after="0" w:line="240" w:lineRule="auto"/>
        <w:ind w:left="360"/>
        <w:rPr>
          <w:rFonts w:ascii="Times New Roman" w:eastAsia="Times New Roman" w:hAnsi="Times New Roman"/>
          <w:szCs w:val="20"/>
          <w:lang w:val="lt-LT" w:eastAsia="lt-LT"/>
        </w:rPr>
      </w:pPr>
    </w:p>
    <w:p w14:paraId="1C5AFBDC" w14:textId="77777777" w:rsidR="00677663" w:rsidRPr="00C71F39" w:rsidRDefault="00677663" w:rsidP="00677663">
      <w:pP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Įspėjimai ir atsargumo priemonės</w:t>
      </w:r>
    </w:p>
    <w:p w14:paraId="697CF6A5" w14:textId="77777777" w:rsidR="00677663" w:rsidRPr="00C71F39" w:rsidRDefault="00677663" w:rsidP="00677663">
      <w:pPr>
        <w:spacing w:after="0" w:line="240" w:lineRule="auto"/>
        <w:rPr>
          <w:rFonts w:ascii="Times New Roman" w:eastAsia="Times New Roman" w:hAnsi="Times New Roman"/>
          <w:b/>
          <w:szCs w:val="20"/>
          <w:lang w:val="lt-LT" w:eastAsia="lt-LT"/>
        </w:rPr>
      </w:pPr>
      <w:r w:rsidRPr="00C71F39">
        <w:rPr>
          <w:rFonts w:ascii="Times New Roman" w:hAnsi="Times New Roman"/>
          <w:szCs w:val="24"/>
          <w:lang w:val="lt-LT"/>
        </w:rPr>
        <w:t>Pasitarkite su gydytoju, prieš pradėdami vartoti Imuran :</w:t>
      </w:r>
    </w:p>
    <w:p w14:paraId="7A0EFBF8" w14:textId="77777777" w:rsidR="00677663" w:rsidRPr="00C71F39" w:rsidRDefault="00677663" w:rsidP="00677663">
      <w:pPr>
        <w:numPr>
          <w:ilvl w:val="0"/>
          <w:numId w:val="1"/>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jeigu Jūs neseniai skiepijotės arba ketinate skiepytis. Vartojant Imuran, negalima skiepytis gyvomis vakcinomis (pavyzdžiui gripo, tymų, BCG vakcinomis ir t. t.) iki kol gydytojas nurodys, kad skiepytis yra saugu. Tai svarbu, nes varto</w:t>
      </w:r>
      <w:r>
        <w:rPr>
          <w:rFonts w:ascii="Times New Roman" w:eastAsia="Times New Roman" w:hAnsi="Times New Roman"/>
          <w:szCs w:val="20"/>
          <w:lang w:val="lt-LT" w:eastAsia="lt-LT"/>
        </w:rPr>
        <w:t>jant Imuran</w:t>
      </w:r>
      <w:r w:rsidRPr="00C71F39">
        <w:rPr>
          <w:rFonts w:ascii="Times New Roman" w:eastAsia="Times New Roman" w:hAnsi="Times New Roman"/>
          <w:szCs w:val="20"/>
          <w:lang w:val="lt-LT" w:eastAsia="lt-LT"/>
        </w:rPr>
        <w:t>, vakcinos gali sukelti infekciją;</w:t>
      </w:r>
    </w:p>
    <w:p w14:paraId="2BE545BE" w14:textId="77777777" w:rsidR="00677663" w:rsidRPr="00C71F39" w:rsidRDefault="00677663" w:rsidP="00677663">
      <w:pPr>
        <w:numPr>
          <w:ilvl w:val="0"/>
          <w:numId w:val="1"/>
        </w:numPr>
        <w:tabs>
          <w:tab w:val="num" w:pos="540"/>
        </w:tabs>
        <w:spacing w:after="0" w:line="240" w:lineRule="auto"/>
        <w:ind w:left="540" w:hanging="540"/>
        <w:rPr>
          <w:rFonts w:ascii="Times New Roman" w:hAnsi="Times New Roman"/>
          <w:lang w:val="lt-LT" w:eastAsia="lt-LT"/>
        </w:rPr>
      </w:pPr>
      <w:r w:rsidRPr="00C71F39">
        <w:rPr>
          <w:rFonts w:ascii="Times New Roman" w:hAnsi="Times New Roman"/>
          <w:lang w:val="lt-LT" w:eastAsia="lt-LT"/>
        </w:rPr>
        <w:t>jeigu Jums yra nustatyta genetinė liga Lešo-Nyhano (</w:t>
      </w:r>
      <w:r w:rsidRPr="00C71F39">
        <w:rPr>
          <w:rFonts w:ascii="Times New Roman" w:hAnsi="Times New Roman"/>
          <w:i/>
          <w:lang w:val="lt-LT" w:eastAsia="lt-LT"/>
        </w:rPr>
        <w:t>Lesch-Nyhan</w:t>
      </w:r>
      <w:r w:rsidRPr="00C71F39">
        <w:rPr>
          <w:rFonts w:ascii="Times New Roman" w:hAnsi="Times New Roman"/>
          <w:lang w:val="lt-LT" w:eastAsia="lt-LT"/>
        </w:rPr>
        <w:t>) sindromas. Tai reta paveldima liga, kurią sukelia HPRT arba kitaip „</w:t>
      </w:r>
      <w:r w:rsidRPr="00C71F39">
        <w:rPr>
          <w:rFonts w:ascii="Times New Roman" w:eastAsia="Times New Roman" w:hAnsi="Times New Roman"/>
          <w:szCs w:val="20"/>
          <w:lang w:val="lt-LT" w:eastAsia="lt-LT"/>
        </w:rPr>
        <w:t>hipoksantino-guanino-fosforiboziltransferazės“ trūkumas;</w:t>
      </w:r>
    </w:p>
    <w:p w14:paraId="15B14C30" w14:textId="77777777" w:rsidR="00677663" w:rsidRPr="00C71F39" w:rsidRDefault="00677663" w:rsidP="00677663">
      <w:pPr>
        <w:numPr>
          <w:ilvl w:val="0"/>
          <w:numId w:val="1"/>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jeigu Jūs sergate kepenų ar inkstų liga;</w:t>
      </w:r>
    </w:p>
    <w:p w14:paraId="4DC48FD3" w14:textId="77777777" w:rsidR="00677663" w:rsidRPr="00C71F39" w:rsidRDefault="00677663" w:rsidP="00677663">
      <w:pPr>
        <w:numPr>
          <w:ilvl w:val="0"/>
          <w:numId w:val="1"/>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jeigu Jums yra genetinis sutrikimas, vadinamas TPMT trūkumu (kai organizmas gamina per mažai fermento tiopurino metiltransferazės);</w:t>
      </w:r>
    </w:p>
    <w:p w14:paraId="08CE68F3" w14:textId="77777777" w:rsidR="00677663" w:rsidRPr="00C71F39" w:rsidRDefault="00677663" w:rsidP="00677663">
      <w:pPr>
        <w:numPr>
          <w:ilvl w:val="0"/>
          <w:numId w:val="1"/>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jeigu kada nors sirgote vėjaraupiais ar juostine pūsleline;</w:t>
      </w:r>
    </w:p>
    <w:p w14:paraId="719CD6D7" w14:textId="77777777" w:rsidR="00677663" w:rsidRPr="00C71F39" w:rsidRDefault="00677663" w:rsidP="00677663">
      <w:pPr>
        <w:numPr>
          <w:ilvl w:val="0"/>
          <w:numId w:val="1"/>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jeigu sirgote hepatitu B (viruso sukeliama kepenų liga);</w:t>
      </w:r>
    </w:p>
    <w:p w14:paraId="28EAE886" w14:textId="77777777" w:rsidR="00677663" w:rsidRPr="00C71F39" w:rsidRDefault="00677663" w:rsidP="00677663">
      <w:pPr>
        <w:numPr>
          <w:ilvl w:val="0"/>
          <w:numId w:val="1"/>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jeigu Jums planuojama operacija (tai svarbu, nes vaistai, įskaitant tubokurariną ar sukcinilcholiną, vartojami raumenų atpalaidavimui operacijų metu, gali sąveikauti su </w:t>
      </w:r>
      <w:r w:rsidRPr="00C71F39">
        <w:rPr>
          <w:rFonts w:ascii="Times New Roman" w:hAnsi="Times New Roman"/>
          <w:szCs w:val="24"/>
          <w:lang w:val="lt-LT"/>
        </w:rPr>
        <w:t xml:space="preserve">Imuran </w:t>
      </w:r>
      <w:r w:rsidRPr="00C71F39">
        <w:rPr>
          <w:rFonts w:ascii="Times New Roman" w:eastAsia="Times New Roman" w:hAnsi="Times New Roman"/>
          <w:szCs w:val="20"/>
          <w:lang w:val="lt-LT" w:eastAsia="lt-LT"/>
        </w:rPr>
        <w:t xml:space="preserve">. Prieš operaciją informuokite anesteziologą, kad vartojate </w:t>
      </w:r>
      <w:r w:rsidRPr="00C71F39">
        <w:rPr>
          <w:rFonts w:ascii="Times New Roman" w:hAnsi="Times New Roman"/>
          <w:szCs w:val="24"/>
          <w:lang w:val="lt-LT"/>
        </w:rPr>
        <w:t>Imuran</w:t>
      </w:r>
      <w:r>
        <w:rPr>
          <w:rFonts w:ascii="Times New Roman" w:eastAsia="Times New Roman" w:hAnsi="Times New Roman"/>
          <w:szCs w:val="20"/>
          <w:lang w:val="lt-LT" w:eastAsia="lt-LT"/>
        </w:rPr>
        <w:t>)</w:t>
      </w:r>
      <w:r w:rsidRPr="00C71F39">
        <w:rPr>
          <w:rFonts w:ascii="Times New Roman" w:eastAsia="Times New Roman" w:hAnsi="Times New Roman"/>
          <w:szCs w:val="20"/>
          <w:lang w:val="lt-LT" w:eastAsia="lt-LT"/>
        </w:rPr>
        <w:t>.</w:t>
      </w:r>
    </w:p>
    <w:p w14:paraId="56E71E3E" w14:textId="77777777" w:rsidR="00677663" w:rsidRPr="00C71F39" w:rsidRDefault="00677663" w:rsidP="00677663">
      <w:pPr>
        <w:autoSpaceDE w:val="0"/>
        <w:autoSpaceDN w:val="0"/>
        <w:adjustRightInd w:val="0"/>
        <w:spacing w:after="0" w:line="240" w:lineRule="auto"/>
        <w:rPr>
          <w:rFonts w:ascii="Times New Roman" w:eastAsia="Times New Roman" w:hAnsi="Times New Roman"/>
          <w:bCs/>
          <w:lang w:val="lt-LT" w:eastAsia="lt-LT"/>
        </w:rPr>
      </w:pPr>
    </w:p>
    <w:p w14:paraId="7B8007E3" w14:textId="77777777" w:rsidR="00677663" w:rsidRPr="00C71F39" w:rsidRDefault="00677663" w:rsidP="00677663">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 xml:space="preserve">Jeigu abejojate, ar bet kuri iš išvardytų sąlygų Jums tinka, prieš vartodami </w:t>
      </w:r>
      <w:r w:rsidRPr="00C71F39">
        <w:rPr>
          <w:rFonts w:ascii="Times New Roman" w:hAnsi="Times New Roman"/>
          <w:szCs w:val="24"/>
          <w:lang w:val="lt-LT"/>
        </w:rPr>
        <w:t xml:space="preserve">Imuran </w:t>
      </w:r>
      <w:r w:rsidRPr="00C71F39">
        <w:rPr>
          <w:rFonts w:ascii="Times New Roman" w:eastAsia="Times New Roman" w:hAnsi="Times New Roman"/>
          <w:szCs w:val="20"/>
          <w:lang w:val="lt-LT" w:eastAsia="lt-LT"/>
        </w:rPr>
        <w:t>, pasitarkite su gydytoju, slaugytoja arba vaistininku.</w:t>
      </w:r>
    </w:p>
    <w:p w14:paraId="79BB87B9" w14:textId="77777777" w:rsidR="00677663" w:rsidRPr="00C71F39" w:rsidRDefault="00677663" w:rsidP="00677663">
      <w:pPr>
        <w:autoSpaceDE w:val="0"/>
        <w:autoSpaceDN w:val="0"/>
        <w:adjustRightInd w:val="0"/>
        <w:spacing w:after="0" w:line="240" w:lineRule="auto"/>
        <w:rPr>
          <w:rFonts w:ascii="Times New Roman" w:eastAsia="Times New Roman" w:hAnsi="Times New Roman"/>
          <w:bCs/>
          <w:lang w:val="lt-LT" w:eastAsia="lt-LT"/>
        </w:rPr>
      </w:pPr>
    </w:p>
    <w:p w14:paraId="2A52B294" w14:textId="77777777" w:rsidR="00677663" w:rsidRPr="00C71F39" w:rsidRDefault="00677663" w:rsidP="00677663">
      <w:pPr>
        <w:spacing w:after="0" w:line="240" w:lineRule="auto"/>
        <w:rPr>
          <w:rFonts w:ascii="Times New Roman" w:eastAsia="Times New Roman" w:hAnsi="Times New Roman"/>
          <w:lang w:val="lt-LT" w:eastAsia="lt-LT"/>
        </w:rPr>
      </w:pPr>
      <w:r w:rsidRPr="00C71F39">
        <w:rPr>
          <w:rFonts w:ascii="Times New Roman" w:eastAsia="Times New Roman" w:hAnsi="Times New Roman"/>
          <w:lang w:val="lt-LT" w:eastAsia="lt-LT"/>
        </w:rPr>
        <w:t xml:space="preserve">Vartojant Imuran, gydytojas </w:t>
      </w:r>
      <w:r w:rsidRPr="00EE3A02">
        <w:rPr>
          <w:rFonts w:ascii="Times New Roman" w:eastAsia="Times New Roman" w:hAnsi="Times New Roman"/>
          <w:b/>
          <w:lang w:val="lt-LT" w:eastAsia="lt-LT"/>
        </w:rPr>
        <w:t>reguliariai skirs atlikti kraujo tyrimą</w:t>
      </w:r>
      <w:r w:rsidRPr="00C71F39">
        <w:rPr>
          <w:rFonts w:ascii="Times New Roman" w:eastAsia="Times New Roman" w:hAnsi="Times New Roman"/>
          <w:lang w:val="lt-LT" w:eastAsia="lt-LT"/>
        </w:rPr>
        <w:t>. Šį tyrimą reikia atlikti, norint nustatyti, ar neatsirado pokyčių (žr. 3 skyrių „Kaip vartoti Imuran“). Kraujo tyrimų dažnis paprastai mažės, kuo ilgiau vartosite Imuran.</w:t>
      </w:r>
    </w:p>
    <w:p w14:paraId="4199A0AC" w14:textId="77777777" w:rsidR="00677663" w:rsidRPr="001E631D" w:rsidRDefault="00677663" w:rsidP="00677663">
      <w:pPr>
        <w:autoSpaceDE w:val="0"/>
        <w:autoSpaceDN w:val="0"/>
        <w:adjustRightInd w:val="0"/>
        <w:spacing w:after="0" w:line="240" w:lineRule="auto"/>
        <w:rPr>
          <w:rFonts w:ascii="Times New Roman" w:hAnsi="Times New Roman"/>
          <w:lang w:val="lt-LT"/>
        </w:rPr>
      </w:pPr>
    </w:p>
    <w:p w14:paraId="3DB5B635" w14:textId="77777777" w:rsidR="00677663" w:rsidRPr="00C71F39" w:rsidRDefault="00677663" w:rsidP="00677663">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NUDT15 geno mutacija</w:t>
      </w:r>
    </w:p>
    <w:p w14:paraId="7F1BF348" w14:textId="77777777" w:rsidR="00677663" w:rsidRPr="00C71F39" w:rsidRDefault="00677663" w:rsidP="00677663">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Jei turite įgimtą mutavusį NUDT15 geną (tai genas, dalyvaujantis skaidant Imuran organizme),</w:t>
      </w:r>
    </w:p>
    <w:p w14:paraId="6E50FDCD" w14:textId="77777777" w:rsidR="00677663" w:rsidRPr="00C71F39" w:rsidRDefault="00677663" w:rsidP="00677663">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jums gresia didesnė infekcijų ir plaukų netekimo rizika, o jus gydantis gydytojas tokiu atveju gali</w:t>
      </w:r>
    </w:p>
    <w:p w14:paraId="34258A00" w14:textId="77777777" w:rsidR="00677663" w:rsidRPr="00C71F39" w:rsidRDefault="00677663" w:rsidP="00677663">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skirti mažesnę dozę.</w:t>
      </w:r>
    </w:p>
    <w:p w14:paraId="1F2BE477" w14:textId="77777777" w:rsidR="00677663" w:rsidRPr="00B27CF4" w:rsidRDefault="00677663" w:rsidP="00677663">
      <w:pPr>
        <w:pStyle w:val="Default"/>
        <w:rPr>
          <w:rFonts w:ascii="Times New Roman" w:hAnsi="Times New Roman"/>
          <w:lang w:val="lt-LT"/>
        </w:rPr>
      </w:pPr>
    </w:p>
    <w:p w14:paraId="71E86120" w14:textId="77777777" w:rsidR="00677663" w:rsidRPr="00C71F39" w:rsidRDefault="00677663" w:rsidP="00677663">
      <w:pPr>
        <w:pStyle w:val="Default"/>
        <w:rPr>
          <w:rFonts w:ascii="Times New Roman" w:hAnsi="Times New Roman" w:cs="Times New Roman"/>
          <w:sz w:val="22"/>
          <w:szCs w:val="22"/>
          <w:lang w:val="lt-LT"/>
        </w:rPr>
      </w:pPr>
      <w:r w:rsidRPr="00C71F39">
        <w:rPr>
          <w:rFonts w:ascii="Times New Roman" w:hAnsi="Times New Roman" w:cs="Times New Roman"/>
          <w:sz w:val="22"/>
          <w:szCs w:val="22"/>
          <w:lang w:val="lt-LT"/>
        </w:rPr>
        <w:t>Jeigu jums taikoma imunosupresinė terapija, vartojant Imuran, gali padidėti rizika susirgti:</w:t>
      </w:r>
    </w:p>
    <w:p w14:paraId="7AE2F5CB" w14:textId="77777777" w:rsidR="00677663" w:rsidRPr="00C71F39" w:rsidRDefault="00677663" w:rsidP="00677663">
      <w:pPr>
        <w:pStyle w:val="Default"/>
        <w:numPr>
          <w:ilvl w:val="0"/>
          <w:numId w:val="5"/>
        </w:numPr>
        <w:rPr>
          <w:rFonts w:ascii="Times New Roman" w:hAnsi="Times New Roman" w:cs="Times New Roman"/>
          <w:sz w:val="22"/>
          <w:szCs w:val="22"/>
          <w:lang w:val="lt-LT"/>
        </w:rPr>
      </w:pPr>
      <w:r w:rsidRPr="00C71F39">
        <w:rPr>
          <w:rFonts w:ascii="Times New Roman" w:hAnsi="Times New Roman" w:cs="Times New Roman"/>
          <w:sz w:val="22"/>
          <w:szCs w:val="22"/>
          <w:lang w:val="lt-LT"/>
        </w:rPr>
        <w:t>navikinėmis ligomis, įskaitant odos vėžį. Todėl vartojant Imuran, reikėtų vengti ilgai būti saulėkaitoje, taip pat reikėtų dėvėti nuo saulės spindulių apsaugančius drabužius ir vartoti apsaugos nuo saulės priemones, kurių apsaugos nuo saulės faktorius (SPF) yra didelis;</w:t>
      </w:r>
    </w:p>
    <w:p w14:paraId="6FFC5F9C" w14:textId="77777777" w:rsidR="00677663" w:rsidRPr="001E631D" w:rsidRDefault="00677663" w:rsidP="00677663">
      <w:pPr>
        <w:pStyle w:val="Default"/>
        <w:numPr>
          <w:ilvl w:val="0"/>
          <w:numId w:val="5"/>
        </w:numPr>
        <w:rPr>
          <w:rFonts w:ascii="Times New Roman" w:hAnsi="Times New Roman"/>
          <w:sz w:val="22"/>
          <w:lang w:val="lt-LT"/>
        </w:rPr>
      </w:pPr>
      <w:r w:rsidRPr="001E631D">
        <w:rPr>
          <w:rFonts w:ascii="Times New Roman" w:hAnsi="Times New Roman"/>
          <w:sz w:val="22"/>
          <w:lang w:val="lt-LT"/>
        </w:rPr>
        <w:t>limfoproliferaciniais sutrikimais:</w:t>
      </w:r>
    </w:p>
    <w:p w14:paraId="3FECCF0B" w14:textId="77777777" w:rsidR="00677663" w:rsidRPr="001E631D" w:rsidRDefault="00677663" w:rsidP="00677663">
      <w:pPr>
        <w:pStyle w:val="Default"/>
        <w:numPr>
          <w:ilvl w:val="1"/>
          <w:numId w:val="12"/>
        </w:numPr>
        <w:rPr>
          <w:rFonts w:ascii="Times New Roman" w:hAnsi="Times New Roman"/>
          <w:sz w:val="22"/>
          <w:lang w:val="lt-LT"/>
        </w:rPr>
      </w:pPr>
      <w:r w:rsidRPr="001E631D">
        <w:rPr>
          <w:rFonts w:ascii="Times New Roman" w:hAnsi="Times New Roman"/>
          <w:sz w:val="22"/>
          <w:lang w:val="lt-LT"/>
        </w:rPr>
        <w:t xml:space="preserve">taikant gydymą Imuran, didėja rizika susirgti tam tikros formos vėžiu, vadinamu limfoproliferaciniu sutrikimu. Jeigu taikomas gydymas keliais imunosupresantais (įskaitant tiopurinus), tai gali sukelti mirtį; </w:t>
      </w:r>
    </w:p>
    <w:p w14:paraId="7ACFBE12" w14:textId="77777777" w:rsidR="00677663" w:rsidRPr="001E631D" w:rsidRDefault="00677663" w:rsidP="00677663">
      <w:pPr>
        <w:pStyle w:val="Default"/>
        <w:numPr>
          <w:ilvl w:val="1"/>
          <w:numId w:val="12"/>
        </w:numPr>
        <w:rPr>
          <w:rFonts w:ascii="Times New Roman" w:hAnsi="Times New Roman"/>
          <w:sz w:val="22"/>
          <w:lang w:val="lt-LT"/>
        </w:rPr>
      </w:pPr>
      <w:r w:rsidRPr="001E631D">
        <w:rPr>
          <w:rFonts w:ascii="Times New Roman" w:hAnsi="Times New Roman"/>
          <w:sz w:val="22"/>
          <w:lang w:val="lt-LT"/>
        </w:rPr>
        <w:t>vienu metu vartojant kelis imunosupresantus, didėja virusinės infekcijos sukeliamų limfinės sistemos sutrikimų (Epštein-Baro viruso (EBV) sukeliamų limfoproliferacinių sutrikimų) rizika.</w:t>
      </w:r>
    </w:p>
    <w:p w14:paraId="0EBBBA05" w14:textId="77777777" w:rsidR="00677663" w:rsidRPr="001E631D" w:rsidRDefault="00677663" w:rsidP="00677663">
      <w:pPr>
        <w:pStyle w:val="Default"/>
        <w:numPr>
          <w:ilvl w:val="1"/>
          <w:numId w:val="16"/>
        </w:numPr>
        <w:ind w:left="709"/>
        <w:rPr>
          <w:rFonts w:ascii="Times New Roman" w:hAnsi="Times New Roman"/>
          <w:sz w:val="22"/>
          <w:lang w:val="lt-LT"/>
        </w:rPr>
      </w:pPr>
      <w:r>
        <w:rPr>
          <w:rFonts w:ascii="Times New Roman" w:hAnsi="Times New Roman" w:cs="Times New Roman"/>
          <w:sz w:val="22"/>
          <w:szCs w:val="22"/>
          <w:lang w:val="lt-LT"/>
        </w:rPr>
        <w:t>sunkia</w:t>
      </w:r>
      <w:r w:rsidRPr="001E631D">
        <w:rPr>
          <w:rFonts w:ascii="Times New Roman" w:hAnsi="Times New Roman"/>
          <w:sz w:val="22"/>
          <w:lang w:val="lt-LT"/>
        </w:rPr>
        <w:t xml:space="preserve"> liga, vadinama makrofagų aktyvacijos sindromu (</w:t>
      </w:r>
      <w:r w:rsidRPr="000A3D55">
        <w:rPr>
          <w:rFonts w:ascii="Times New Roman" w:hAnsi="Times New Roman" w:cs="Times New Roman"/>
          <w:sz w:val="22"/>
          <w:szCs w:val="22"/>
          <w:lang w:val="lt-LT"/>
        </w:rPr>
        <w:t>padidėjęs baltųjų kraujo kūnelių suaktyvėjimas, susijęs</w:t>
      </w:r>
      <w:r w:rsidRPr="001E631D">
        <w:rPr>
          <w:rFonts w:ascii="Times New Roman" w:hAnsi="Times New Roman"/>
          <w:sz w:val="22"/>
          <w:lang w:val="lt-LT"/>
        </w:rPr>
        <w:t xml:space="preserve"> su uždegimu), kuris paprastai pasireiškia </w:t>
      </w:r>
      <w:r w:rsidRPr="000A3D55">
        <w:rPr>
          <w:rFonts w:ascii="Times New Roman" w:hAnsi="Times New Roman" w:cs="Times New Roman"/>
          <w:sz w:val="22"/>
          <w:szCs w:val="22"/>
          <w:lang w:val="lt-LT"/>
        </w:rPr>
        <w:t>žmonėms</w:t>
      </w:r>
      <w:r w:rsidRPr="001E631D">
        <w:rPr>
          <w:rFonts w:ascii="Times New Roman" w:hAnsi="Times New Roman"/>
          <w:sz w:val="22"/>
          <w:lang w:val="lt-LT"/>
        </w:rPr>
        <w:t xml:space="preserve">, sergantiems tam </w:t>
      </w:r>
      <w:r>
        <w:rPr>
          <w:rFonts w:ascii="Times New Roman" w:hAnsi="Times New Roman" w:cs="Times New Roman"/>
          <w:sz w:val="22"/>
          <w:szCs w:val="22"/>
          <w:lang w:val="lt-LT"/>
        </w:rPr>
        <w:t>tikros rūšies</w:t>
      </w:r>
      <w:r w:rsidRPr="001E631D">
        <w:rPr>
          <w:rFonts w:ascii="Times New Roman" w:hAnsi="Times New Roman"/>
          <w:sz w:val="22"/>
          <w:lang w:val="lt-LT"/>
        </w:rPr>
        <w:t xml:space="preserve"> artritu</w:t>
      </w:r>
      <w:r>
        <w:rPr>
          <w:rFonts w:ascii="Times New Roman" w:hAnsi="Times New Roman" w:cs="Times New Roman"/>
          <w:sz w:val="22"/>
          <w:szCs w:val="22"/>
          <w:lang w:val="lt-LT"/>
        </w:rPr>
        <w:t>;</w:t>
      </w:r>
    </w:p>
    <w:p w14:paraId="52DC007F" w14:textId="77777777" w:rsidR="00677663" w:rsidRPr="00B27CF4" w:rsidRDefault="00677663" w:rsidP="00677663">
      <w:pPr>
        <w:pStyle w:val="Default"/>
        <w:numPr>
          <w:ilvl w:val="1"/>
          <w:numId w:val="6"/>
        </w:numPr>
        <w:ind w:left="709"/>
        <w:rPr>
          <w:rFonts w:ascii="Times New Roman" w:hAnsi="Times New Roman"/>
          <w:lang w:val="lt-LT"/>
        </w:rPr>
      </w:pPr>
      <w:r>
        <w:rPr>
          <w:rFonts w:ascii="Times New Roman" w:hAnsi="Times New Roman" w:cs="Times New Roman"/>
          <w:sz w:val="22"/>
          <w:szCs w:val="22"/>
          <w:lang w:val="lt-LT"/>
        </w:rPr>
        <w:t>s</w:t>
      </w:r>
      <w:r w:rsidRPr="00AA12BF">
        <w:rPr>
          <w:rFonts w:ascii="Times New Roman" w:hAnsi="Times New Roman" w:cs="Times New Roman"/>
          <w:sz w:val="22"/>
          <w:szCs w:val="22"/>
          <w:lang w:val="lt-LT"/>
        </w:rPr>
        <w:t>unk</w:t>
      </w:r>
      <w:r>
        <w:rPr>
          <w:rFonts w:ascii="Times New Roman" w:hAnsi="Times New Roman" w:cs="Times New Roman"/>
          <w:sz w:val="22"/>
          <w:szCs w:val="22"/>
          <w:lang w:val="lt-LT"/>
        </w:rPr>
        <w:t>iomis</w:t>
      </w:r>
      <w:r w:rsidRPr="001E631D">
        <w:rPr>
          <w:rFonts w:ascii="Times New Roman" w:hAnsi="Times New Roman"/>
          <w:sz w:val="22"/>
          <w:lang w:val="lt-LT"/>
        </w:rPr>
        <w:t xml:space="preserve"> vėjaraupių ar juostinės pūslelinės </w:t>
      </w:r>
      <w:r>
        <w:rPr>
          <w:rFonts w:ascii="Times New Roman" w:hAnsi="Times New Roman" w:cs="Times New Roman"/>
          <w:sz w:val="22"/>
          <w:szCs w:val="22"/>
          <w:lang w:val="lt-LT"/>
        </w:rPr>
        <w:t xml:space="preserve">infekcijomis. </w:t>
      </w:r>
      <w:r w:rsidRPr="00AA12BF">
        <w:rPr>
          <w:rFonts w:ascii="Times New Roman" w:hAnsi="Times New Roman" w:cs="Times New Roman"/>
          <w:sz w:val="22"/>
          <w:szCs w:val="22"/>
          <w:lang w:val="lt-LT"/>
        </w:rPr>
        <w:t>Todėl</w:t>
      </w:r>
      <w:r>
        <w:rPr>
          <w:rFonts w:ascii="Times New Roman" w:hAnsi="Times New Roman" w:cs="Times New Roman"/>
          <w:sz w:val="22"/>
          <w:szCs w:val="22"/>
          <w:lang w:val="lt-LT"/>
        </w:rPr>
        <w:t xml:space="preserve"> </w:t>
      </w:r>
      <w:r w:rsidRPr="00C71F39">
        <w:rPr>
          <w:rFonts w:ascii="Times New Roman" w:hAnsi="Times New Roman" w:cs="Times New Roman"/>
          <w:sz w:val="22"/>
          <w:szCs w:val="22"/>
          <w:lang w:val="lt-LT"/>
        </w:rPr>
        <w:t>Imuran</w:t>
      </w:r>
      <w:r>
        <w:rPr>
          <w:rFonts w:ascii="Times New Roman" w:hAnsi="Times New Roman" w:cs="Times New Roman"/>
          <w:sz w:val="22"/>
          <w:szCs w:val="22"/>
          <w:lang w:val="lt-LT"/>
        </w:rPr>
        <w:t xml:space="preserve"> vartojimo metu</w:t>
      </w:r>
      <w:r w:rsidRPr="001E631D">
        <w:rPr>
          <w:rFonts w:ascii="Times New Roman" w:hAnsi="Times New Roman"/>
          <w:sz w:val="22"/>
          <w:lang w:val="lt-LT"/>
        </w:rPr>
        <w:t xml:space="preserve"> Jūs turite vengti kontakto su vėjaraupiais ar juostine pūsleline sergančiais žmonėmis</w:t>
      </w:r>
      <w:r>
        <w:rPr>
          <w:rFonts w:ascii="Times New Roman" w:hAnsi="Times New Roman" w:cs="Times New Roman"/>
          <w:sz w:val="22"/>
          <w:szCs w:val="22"/>
          <w:lang w:val="lt-LT"/>
        </w:rPr>
        <w:t>;</w:t>
      </w:r>
    </w:p>
    <w:p w14:paraId="5D0BE831" w14:textId="77777777" w:rsidR="00677663" w:rsidRDefault="00677663" w:rsidP="00677663">
      <w:pPr>
        <w:pStyle w:val="Default"/>
        <w:numPr>
          <w:ilvl w:val="1"/>
          <w:numId w:val="6"/>
        </w:numPr>
        <w:ind w:left="709"/>
        <w:rPr>
          <w:rFonts w:ascii="Times New Roman" w:hAnsi="Times New Roman" w:cs="Times New Roman"/>
          <w:sz w:val="22"/>
          <w:szCs w:val="22"/>
          <w:lang w:val="lt-LT"/>
        </w:rPr>
      </w:pPr>
      <w:r>
        <w:rPr>
          <w:rFonts w:ascii="Times New Roman" w:hAnsi="Times New Roman" w:cs="Times New Roman"/>
          <w:sz w:val="22"/>
          <w:szCs w:val="22"/>
          <w:lang w:val="lt-LT"/>
        </w:rPr>
        <w:lastRenderedPageBreak/>
        <w:t>jeigu sirgote hepatitu B, infekcija gali atsinaujinti;</w:t>
      </w:r>
    </w:p>
    <w:p w14:paraId="2CD79AC2" w14:textId="77777777" w:rsidR="00677663" w:rsidRPr="00EE3A02" w:rsidRDefault="00677663" w:rsidP="00677663">
      <w:pPr>
        <w:pStyle w:val="Default"/>
        <w:numPr>
          <w:ilvl w:val="1"/>
          <w:numId w:val="6"/>
        </w:numPr>
        <w:ind w:left="709"/>
        <w:rPr>
          <w:rFonts w:ascii="Times New Roman" w:hAnsi="Times New Roman" w:cs="Times New Roman"/>
          <w:sz w:val="22"/>
          <w:szCs w:val="22"/>
          <w:lang w:val="lt-LT"/>
        </w:rPr>
      </w:pPr>
      <w:r>
        <w:rPr>
          <w:rFonts w:ascii="Times New Roman" w:hAnsi="Times New Roman" w:cs="Times New Roman"/>
          <w:sz w:val="22"/>
          <w:szCs w:val="22"/>
          <w:lang w:val="lt-LT"/>
        </w:rPr>
        <w:t>kitomis infekcinėmis ligomis, pavyzdžiui PDL (</w:t>
      </w:r>
      <w:r w:rsidRPr="00132D9B">
        <w:rPr>
          <w:rFonts w:ascii="Times New Roman" w:hAnsi="Times New Roman" w:cs="Times New Roman"/>
          <w:sz w:val="22"/>
          <w:szCs w:val="22"/>
          <w:lang w:val="lt-LT"/>
        </w:rPr>
        <w:t>progresuojanti daugiažidininė leukoencefalopatija</w:t>
      </w:r>
      <w:r>
        <w:rPr>
          <w:rFonts w:ascii="Times New Roman" w:hAnsi="Times New Roman" w:cs="Times New Roman"/>
          <w:sz w:val="22"/>
          <w:szCs w:val="22"/>
          <w:lang w:val="lt-LT"/>
        </w:rPr>
        <w:t>), kuri yra oportunistinė infekcija. Jeigu pasireiškia bet kokie infekcijos požymiai, kreipkitės į gydytoją (</w:t>
      </w:r>
      <w:r w:rsidRPr="00197E99">
        <w:rPr>
          <w:rFonts w:ascii="Times New Roman" w:hAnsi="Times New Roman" w:cs="Times New Roman"/>
          <w:sz w:val="22"/>
          <w:szCs w:val="22"/>
          <w:lang w:val="lt-LT"/>
        </w:rPr>
        <w:t xml:space="preserve">žr. </w:t>
      </w:r>
      <w:r w:rsidRPr="00EE3A02">
        <w:rPr>
          <w:rFonts w:ascii="Times New Roman" w:hAnsi="Times New Roman" w:cs="Times New Roman"/>
          <w:sz w:val="22"/>
          <w:szCs w:val="22"/>
          <w:lang w:val="lt-LT"/>
        </w:rPr>
        <w:t>4</w:t>
      </w:r>
      <w:r w:rsidRPr="00EE3A02">
        <w:rPr>
          <w:rFonts w:ascii="Times New Roman" w:hAnsi="Times New Roman" w:cs="Times New Roman"/>
          <w:lang w:val="lt-LT"/>
        </w:rPr>
        <w:t> </w:t>
      </w:r>
      <w:r w:rsidRPr="00EE3A02">
        <w:rPr>
          <w:rFonts w:ascii="Times New Roman" w:hAnsi="Times New Roman" w:cs="Times New Roman"/>
          <w:sz w:val="22"/>
          <w:lang w:val="lt-LT"/>
        </w:rPr>
        <w:t>skyrių “Galimas šalutinis poveikis).</w:t>
      </w:r>
    </w:p>
    <w:p w14:paraId="6658E116"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7ABFF64F" w14:textId="77777777" w:rsidR="00677663" w:rsidRPr="00C71F39" w:rsidRDefault="00677663" w:rsidP="00677663">
      <w:pPr>
        <w:spacing w:after="0" w:line="240" w:lineRule="auto"/>
        <w:ind w:left="567" w:hanging="567"/>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Kiti vaistai ir Imuran</w:t>
      </w:r>
      <w:r>
        <w:rPr>
          <w:rFonts w:ascii="Times New Roman" w:eastAsia="Times New Roman" w:hAnsi="Times New Roman"/>
          <w:b/>
          <w:szCs w:val="20"/>
          <w:lang w:val="lt-LT" w:eastAsia="lt-LT"/>
        </w:rPr>
        <w:t xml:space="preserve"> </w:t>
      </w:r>
    </w:p>
    <w:p w14:paraId="3159356D" w14:textId="77777777" w:rsidR="00677663" w:rsidRDefault="00677663" w:rsidP="00677663">
      <w:pPr>
        <w:autoSpaceDE w:val="0"/>
        <w:autoSpaceDN w:val="0"/>
        <w:adjustRightInd w:val="0"/>
        <w:spacing w:after="0" w:line="240" w:lineRule="auto"/>
        <w:rPr>
          <w:rFonts w:ascii="Times New Roman" w:hAnsi="Times New Roman"/>
          <w:b/>
          <w:szCs w:val="24"/>
          <w:lang w:val="lt-LT"/>
        </w:rPr>
      </w:pPr>
    </w:p>
    <w:p w14:paraId="466372D6" w14:textId="77777777" w:rsidR="00677663" w:rsidRPr="001E631D" w:rsidRDefault="00677663" w:rsidP="00677663">
      <w:pPr>
        <w:autoSpaceDE w:val="0"/>
        <w:autoSpaceDN w:val="0"/>
        <w:adjustRightInd w:val="0"/>
        <w:spacing w:after="0" w:line="240" w:lineRule="auto"/>
        <w:rPr>
          <w:rFonts w:ascii="Times New Roman" w:hAnsi="Times New Roman"/>
          <w:b/>
          <w:lang w:val="lt-LT"/>
        </w:rPr>
      </w:pPr>
      <w:r w:rsidRPr="001E631D">
        <w:rPr>
          <w:rFonts w:ascii="Times New Roman" w:hAnsi="Times New Roman"/>
          <w:b/>
          <w:lang w:val="lt-LT"/>
        </w:rPr>
        <w:t>Jeigu vartojate ar neseniai vartojote kitų vaistų arba dėl to nesate tikri, apie tai pasakykite gydytojui</w:t>
      </w:r>
      <w:r>
        <w:rPr>
          <w:rFonts w:ascii="Times New Roman" w:eastAsia="Times New Roman" w:hAnsi="Times New Roman"/>
          <w:b/>
          <w:szCs w:val="20"/>
          <w:lang w:val="lt-LT" w:eastAsia="lt-LT"/>
        </w:rPr>
        <w:t>. Tai svarbu, nes Imuran  gali pakeisti kai kurių vaistų poveikį. Taip pat kai kurie vaistai gali pakeisti Imuran  poveikį. Ypač svarbu pasakyti gydytojui, jei vartojate ar planuojate vartoti</w:t>
      </w:r>
      <w:r w:rsidRPr="001E631D">
        <w:rPr>
          <w:rFonts w:ascii="Times New Roman" w:hAnsi="Times New Roman"/>
          <w:b/>
          <w:lang w:val="lt-LT"/>
        </w:rPr>
        <w:t>:</w:t>
      </w:r>
    </w:p>
    <w:p w14:paraId="70394638" w14:textId="77777777" w:rsidR="00677663" w:rsidRPr="00EE3A02" w:rsidRDefault="00677663" w:rsidP="00677663">
      <w:pPr>
        <w:autoSpaceDE w:val="0"/>
        <w:autoSpaceDN w:val="0"/>
        <w:adjustRightInd w:val="0"/>
        <w:spacing w:after="0" w:line="240" w:lineRule="auto"/>
        <w:rPr>
          <w:rFonts w:ascii="Times New Roman" w:eastAsia="Times New Roman" w:hAnsi="Times New Roman"/>
          <w:szCs w:val="20"/>
          <w:lang w:val="lt-LT" w:eastAsia="lt-LT"/>
        </w:rPr>
      </w:pPr>
    </w:p>
    <w:p w14:paraId="6047C150" w14:textId="77777777" w:rsidR="00677663" w:rsidRPr="00C71F39"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ribavariną (vartojamą virusinėms infekcijoms gydyti);</w:t>
      </w:r>
    </w:p>
    <w:p w14:paraId="3BCFF45A" w14:textId="77777777" w:rsidR="00677663"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metotreksatą (vartojamą vėžio gydymui);</w:t>
      </w:r>
    </w:p>
    <w:p w14:paraId="33DDF5D1" w14:textId="77777777" w:rsidR="00677663" w:rsidRPr="00C71F39"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alopurinolį, oksipurinolį, tiopurinolį ar kitus ksantinoksidazės inhibitorius, tokius kaip febuksostatas (dažniausiai vartojamas podagros gydymui);</w:t>
      </w:r>
    </w:p>
    <w:p w14:paraId="652C1396" w14:textId="77777777" w:rsidR="00677663" w:rsidRPr="00C71F39"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penicilaminą (dažniausiai vartojamą reumatoidiniam artritui gydyti);</w:t>
      </w:r>
    </w:p>
    <w:p w14:paraId="66F85854" w14:textId="77777777" w:rsidR="00677663"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AKF inhibitorių (vartojami padidėjusiam kraujospūdžiui </w:t>
      </w:r>
      <w:r>
        <w:rPr>
          <w:rFonts w:ascii="Times New Roman" w:eastAsia="Times New Roman" w:hAnsi="Times New Roman"/>
          <w:szCs w:val="20"/>
          <w:lang w:val="lt-LT" w:eastAsia="lt-LT"/>
        </w:rPr>
        <w:t xml:space="preserve">– hipertenzijai, </w:t>
      </w:r>
      <w:r w:rsidRPr="00C71F39">
        <w:rPr>
          <w:rFonts w:ascii="Times New Roman" w:eastAsia="Times New Roman" w:hAnsi="Times New Roman"/>
          <w:szCs w:val="20"/>
          <w:lang w:val="lt-LT" w:eastAsia="lt-LT"/>
        </w:rPr>
        <w:t>mažinti);</w:t>
      </w:r>
    </w:p>
    <w:p w14:paraId="60616B80" w14:textId="77777777" w:rsidR="00677663" w:rsidRPr="00C71F39"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kraujo krešėjimą mažinančius vaistus, kaip varfarinas </w:t>
      </w:r>
      <w:r>
        <w:rPr>
          <w:rFonts w:ascii="Times New Roman" w:eastAsia="Times New Roman" w:hAnsi="Times New Roman"/>
          <w:szCs w:val="20"/>
          <w:lang w:val="lt-LT" w:eastAsia="lt-LT"/>
        </w:rPr>
        <w:t>ar acenokumarolis (neleidžiančius</w:t>
      </w:r>
      <w:r w:rsidRPr="00C71F39">
        <w:rPr>
          <w:rFonts w:ascii="Times New Roman" w:eastAsia="Times New Roman" w:hAnsi="Times New Roman"/>
          <w:szCs w:val="20"/>
          <w:lang w:val="lt-LT" w:eastAsia="lt-LT"/>
        </w:rPr>
        <w:t xml:space="preserve"> atsirasti krešuliams);</w:t>
      </w:r>
    </w:p>
    <w:p w14:paraId="1465F74D" w14:textId="77777777" w:rsidR="00677663" w:rsidRPr="00C71F39"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cimetidiną (vartojamą skrandžio opai ir virškinimo sutrikimui gydyti);</w:t>
      </w:r>
    </w:p>
    <w:p w14:paraId="26CD0ABC" w14:textId="77777777" w:rsidR="00677663"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indometaciną (vartojamą skausmui ir uždegimui mažinti);</w:t>
      </w:r>
    </w:p>
    <w:p w14:paraId="232185E5" w14:textId="77777777" w:rsidR="00677663"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citotoksinius vaistus (vaistus, vartojamus įvairaus tipo vėžio gydymui);</w:t>
      </w:r>
    </w:p>
    <w:p w14:paraId="581A737D" w14:textId="77777777" w:rsidR="00677663"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aminosalicilatus, kaip olsalazinas,</w:t>
      </w:r>
      <w:r w:rsidRPr="00C71F39">
        <w:rPr>
          <w:rFonts w:ascii="Times New Roman" w:eastAsia="Times New Roman" w:hAnsi="Times New Roman"/>
          <w:szCs w:val="20"/>
          <w:lang w:val="lt-LT" w:eastAsia="lt-LT"/>
        </w:rPr>
        <w:t xml:space="preserve"> </w:t>
      </w:r>
      <w:r>
        <w:rPr>
          <w:rFonts w:ascii="Times New Roman" w:eastAsia="Times New Roman" w:hAnsi="Times New Roman"/>
          <w:szCs w:val="20"/>
          <w:lang w:val="lt-LT" w:eastAsia="lt-LT"/>
        </w:rPr>
        <w:t>mesalazinas</w:t>
      </w:r>
      <w:r w:rsidRPr="00C71F39">
        <w:rPr>
          <w:rFonts w:ascii="Times New Roman" w:eastAsia="Times New Roman" w:hAnsi="Times New Roman"/>
          <w:szCs w:val="20"/>
          <w:lang w:val="lt-LT" w:eastAsia="lt-LT"/>
        </w:rPr>
        <w:t xml:space="preserve"> ar sulfalazin</w:t>
      </w:r>
      <w:r>
        <w:rPr>
          <w:rFonts w:ascii="Times New Roman" w:eastAsia="Times New Roman" w:hAnsi="Times New Roman"/>
          <w:szCs w:val="20"/>
          <w:lang w:val="lt-LT" w:eastAsia="lt-LT"/>
        </w:rPr>
        <w:t>as</w:t>
      </w:r>
      <w:r w:rsidRPr="00C71F39">
        <w:rPr>
          <w:rFonts w:ascii="Times New Roman" w:eastAsia="Times New Roman" w:hAnsi="Times New Roman"/>
          <w:szCs w:val="20"/>
          <w:lang w:val="lt-LT" w:eastAsia="lt-LT"/>
        </w:rPr>
        <w:t xml:space="preserve"> (dažniausiai vartojamus opiniam </w:t>
      </w:r>
      <w:r>
        <w:rPr>
          <w:rFonts w:ascii="Times New Roman" w:eastAsia="Times New Roman" w:hAnsi="Times New Roman"/>
          <w:szCs w:val="20"/>
          <w:lang w:val="lt-LT" w:eastAsia="lt-LT"/>
        </w:rPr>
        <w:t>kolitui</w:t>
      </w:r>
      <w:r w:rsidRPr="00C71F39">
        <w:rPr>
          <w:rFonts w:ascii="Times New Roman" w:eastAsia="Times New Roman" w:hAnsi="Times New Roman"/>
          <w:szCs w:val="20"/>
          <w:lang w:val="lt-LT" w:eastAsia="lt-LT"/>
        </w:rPr>
        <w:t xml:space="preserve"> ir Krono ligai gydyti)</w:t>
      </w:r>
      <w:r>
        <w:rPr>
          <w:rFonts w:ascii="Times New Roman" w:eastAsia="Times New Roman" w:hAnsi="Times New Roman"/>
          <w:szCs w:val="20"/>
          <w:lang w:val="lt-LT" w:eastAsia="lt-LT"/>
        </w:rPr>
        <w:t>;</w:t>
      </w:r>
    </w:p>
    <w:p w14:paraId="09CD5F53" w14:textId="77777777" w:rsidR="00677663"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kotrimoksazolą (antibiotikas, vartojamas bakterijų sukeliamų infekcijų gydymui);</w:t>
      </w:r>
    </w:p>
    <w:p w14:paraId="26CEAF9F" w14:textId="77777777" w:rsidR="00677663"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infliksimabą (dažniausiai vartojama</w:t>
      </w:r>
      <w:r w:rsidRPr="00C71F39">
        <w:rPr>
          <w:rFonts w:ascii="Times New Roman" w:eastAsia="Times New Roman" w:hAnsi="Times New Roman"/>
          <w:szCs w:val="20"/>
          <w:lang w:val="lt-LT" w:eastAsia="lt-LT"/>
        </w:rPr>
        <w:t xml:space="preserve"> opiniam </w:t>
      </w:r>
      <w:r>
        <w:rPr>
          <w:rFonts w:ascii="Times New Roman" w:eastAsia="Times New Roman" w:hAnsi="Times New Roman"/>
          <w:szCs w:val="20"/>
          <w:lang w:val="lt-LT" w:eastAsia="lt-LT"/>
        </w:rPr>
        <w:t>kolitui</w:t>
      </w:r>
      <w:r w:rsidRPr="00C71F39">
        <w:rPr>
          <w:rFonts w:ascii="Times New Roman" w:eastAsia="Times New Roman" w:hAnsi="Times New Roman"/>
          <w:szCs w:val="20"/>
          <w:lang w:val="lt-LT" w:eastAsia="lt-LT"/>
        </w:rPr>
        <w:t xml:space="preserve"> ir Krono ligai gydyti</w:t>
      </w:r>
      <w:r>
        <w:rPr>
          <w:rFonts w:ascii="Times New Roman" w:eastAsia="Times New Roman" w:hAnsi="Times New Roman"/>
          <w:szCs w:val="20"/>
          <w:lang w:val="lt-LT" w:eastAsia="lt-LT"/>
        </w:rPr>
        <w:t>);</w:t>
      </w:r>
    </w:p>
    <w:p w14:paraId="623430A4" w14:textId="77777777" w:rsidR="00677663" w:rsidRPr="00C71F39" w:rsidRDefault="00677663" w:rsidP="00677663">
      <w:pPr>
        <w:numPr>
          <w:ilvl w:val="1"/>
          <w:numId w:val="2"/>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raumenis atpalaiduojančius vaistus, pvz., tubokurariną ar sukcinilcholiną (vartojamus operacijų metu), kadangi jie gali sąveikauti su </w:t>
      </w:r>
      <w:r w:rsidRPr="00C71F39">
        <w:rPr>
          <w:rFonts w:ascii="Times New Roman" w:hAnsi="Times New Roman"/>
          <w:lang w:val="lt-LT"/>
        </w:rPr>
        <w:t>Imuran</w:t>
      </w:r>
      <w:r>
        <w:rPr>
          <w:rFonts w:ascii="Times New Roman" w:hAnsi="Times New Roman"/>
          <w:lang w:val="lt-LT"/>
        </w:rPr>
        <w:t xml:space="preserve"> . Prieš operaciją informuokite anesteziologą, kad esate gydomi </w:t>
      </w:r>
      <w:r w:rsidRPr="00C71F39">
        <w:rPr>
          <w:rFonts w:ascii="Times New Roman" w:hAnsi="Times New Roman"/>
          <w:lang w:val="lt-LT"/>
        </w:rPr>
        <w:t>Imuran</w:t>
      </w:r>
      <w:r>
        <w:rPr>
          <w:rFonts w:ascii="Times New Roman" w:hAnsi="Times New Roman"/>
          <w:lang w:val="lt-LT"/>
        </w:rPr>
        <w:t xml:space="preserve"> .</w:t>
      </w:r>
    </w:p>
    <w:p w14:paraId="073AE12B" w14:textId="77777777" w:rsidR="00677663" w:rsidRDefault="00677663" w:rsidP="00677663">
      <w:pPr>
        <w:autoSpaceDE w:val="0"/>
        <w:autoSpaceDN w:val="0"/>
        <w:adjustRightInd w:val="0"/>
        <w:spacing w:after="0" w:line="240" w:lineRule="auto"/>
        <w:rPr>
          <w:rFonts w:ascii="Times New Roman" w:eastAsia="Times New Roman" w:hAnsi="Times New Roman"/>
          <w:szCs w:val="20"/>
          <w:lang w:val="lt-LT" w:eastAsia="lt-LT"/>
        </w:rPr>
      </w:pPr>
    </w:p>
    <w:p w14:paraId="78DCDD13" w14:textId="77777777" w:rsidR="00677663" w:rsidRPr="00C71F39" w:rsidRDefault="00677663" w:rsidP="00677663">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 xml:space="preserve">Jeigu abejojate, ar bet kuri iš išvardytų sąlygų Jums tinka, prieš vartodami </w:t>
      </w:r>
      <w:r w:rsidRPr="00C71F39">
        <w:rPr>
          <w:rFonts w:ascii="Times New Roman" w:hAnsi="Times New Roman"/>
          <w:szCs w:val="24"/>
          <w:lang w:val="lt-LT"/>
        </w:rPr>
        <w:t xml:space="preserve">Imuran </w:t>
      </w:r>
      <w:r w:rsidRPr="00C71F39">
        <w:rPr>
          <w:rFonts w:ascii="Times New Roman" w:eastAsia="Times New Roman" w:hAnsi="Times New Roman"/>
          <w:szCs w:val="20"/>
          <w:lang w:val="lt-LT" w:eastAsia="lt-LT"/>
        </w:rPr>
        <w:t>, pasitarkite su gydytoju arba vaistininku.</w:t>
      </w:r>
    </w:p>
    <w:p w14:paraId="4C1A136B" w14:textId="77777777" w:rsidR="00677663" w:rsidRDefault="00677663" w:rsidP="00677663">
      <w:pPr>
        <w:autoSpaceDE w:val="0"/>
        <w:autoSpaceDN w:val="0"/>
        <w:adjustRightInd w:val="0"/>
        <w:spacing w:after="0" w:line="240" w:lineRule="auto"/>
        <w:rPr>
          <w:rFonts w:ascii="Times New Roman" w:eastAsia="Times New Roman" w:hAnsi="Times New Roman"/>
          <w:szCs w:val="20"/>
          <w:lang w:val="lt-LT" w:eastAsia="lt-LT"/>
        </w:rPr>
      </w:pPr>
    </w:p>
    <w:p w14:paraId="1F67D0E8" w14:textId="77777777" w:rsidR="00677663" w:rsidRPr="00EE3A02" w:rsidRDefault="00677663" w:rsidP="00677663">
      <w:pPr>
        <w:autoSpaceDE w:val="0"/>
        <w:autoSpaceDN w:val="0"/>
        <w:adjustRightInd w:val="0"/>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 xml:space="preserve">Skiepijimasis vakcinomis </w:t>
      </w:r>
      <w:r w:rsidRPr="00EE3A02">
        <w:rPr>
          <w:rFonts w:ascii="Times New Roman" w:hAnsi="Times New Roman"/>
          <w:b/>
          <w:szCs w:val="24"/>
          <w:lang w:val="lt-LT"/>
        </w:rPr>
        <w:t xml:space="preserve">Imuran </w:t>
      </w:r>
      <w:r w:rsidRPr="00EE3A02">
        <w:rPr>
          <w:rFonts w:ascii="Times New Roman" w:eastAsia="Times New Roman" w:hAnsi="Times New Roman"/>
          <w:b/>
          <w:szCs w:val="20"/>
          <w:lang w:val="lt-LT" w:eastAsia="lt-LT"/>
        </w:rPr>
        <w:t>vartojimo metu</w:t>
      </w:r>
    </w:p>
    <w:p w14:paraId="6CC6105F" w14:textId="77777777" w:rsidR="00677663" w:rsidRDefault="00677663" w:rsidP="00677663">
      <w:pPr>
        <w:autoSpaceDE w:val="0"/>
        <w:autoSpaceDN w:val="0"/>
        <w:adjustRightInd w:val="0"/>
        <w:spacing w:after="0" w:line="240" w:lineRule="auto"/>
        <w:rPr>
          <w:rFonts w:ascii="Times New Roman" w:eastAsia="Times New Roman" w:hAnsi="Times New Roman"/>
          <w:szCs w:val="20"/>
          <w:lang w:val="lt-LT" w:eastAsia="lt-LT"/>
        </w:rPr>
      </w:pPr>
    </w:p>
    <w:p w14:paraId="056F0048" w14:textId="77777777" w:rsidR="00677663" w:rsidRDefault="00677663" w:rsidP="00677663">
      <w:pPr>
        <w:autoSpaceDE w:val="0"/>
        <w:autoSpaceDN w:val="0"/>
        <w:adjustRightInd w:val="0"/>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Jeigu Jums planuojama vakcinacija, prieš skiepijimąsi pasitarkite su gydytoju arba slaugytoja. </w:t>
      </w:r>
      <w:r w:rsidRPr="00C71F39">
        <w:rPr>
          <w:rFonts w:ascii="Times New Roman" w:hAnsi="Times New Roman"/>
          <w:szCs w:val="24"/>
          <w:lang w:val="lt-LT"/>
        </w:rPr>
        <w:t xml:space="preserve">Imuran </w:t>
      </w:r>
      <w:r>
        <w:rPr>
          <w:rFonts w:ascii="Times New Roman" w:eastAsia="Times New Roman" w:hAnsi="Times New Roman"/>
          <w:szCs w:val="20"/>
          <w:lang w:val="lt-LT" w:eastAsia="lt-LT"/>
        </w:rPr>
        <w:t xml:space="preserve"> vartojimo metu, negalima skiepytis gyvomis vakcinomis (pavyzdžiui gripo vakcina, tymų vakcina, BCG vakcina ir t. t.) </w:t>
      </w:r>
      <w:r w:rsidRPr="00C71F39">
        <w:rPr>
          <w:rFonts w:ascii="Times New Roman" w:eastAsia="Times New Roman" w:hAnsi="Times New Roman"/>
          <w:szCs w:val="20"/>
          <w:lang w:val="lt-LT" w:eastAsia="lt-LT"/>
        </w:rPr>
        <w:t>iki kol gydytojas nurodys, kad skiepytis yra saugu</w:t>
      </w:r>
      <w:r>
        <w:rPr>
          <w:rFonts w:ascii="Times New Roman" w:eastAsia="Times New Roman" w:hAnsi="Times New Roman"/>
          <w:szCs w:val="20"/>
          <w:lang w:val="lt-LT" w:eastAsia="lt-LT"/>
        </w:rPr>
        <w:t xml:space="preserve">. </w:t>
      </w:r>
      <w:r w:rsidRPr="00C71F39">
        <w:rPr>
          <w:rFonts w:ascii="Times New Roman" w:eastAsia="Times New Roman" w:hAnsi="Times New Roman"/>
          <w:szCs w:val="20"/>
          <w:lang w:val="lt-LT" w:eastAsia="lt-LT"/>
        </w:rPr>
        <w:t>Tai svarbu, nes vartojant Imuran , vakcinos gali sukelti infekciją</w:t>
      </w:r>
      <w:r>
        <w:rPr>
          <w:rFonts w:ascii="Times New Roman" w:eastAsia="Times New Roman" w:hAnsi="Times New Roman"/>
          <w:szCs w:val="20"/>
          <w:lang w:val="lt-LT" w:eastAsia="lt-LT"/>
        </w:rPr>
        <w:t>.</w:t>
      </w:r>
    </w:p>
    <w:p w14:paraId="0E6A6FB3" w14:textId="77777777" w:rsidR="00677663" w:rsidRPr="001E631D" w:rsidRDefault="00677663" w:rsidP="00677663">
      <w:pPr>
        <w:autoSpaceDE w:val="0"/>
        <w:autoSpaceDN w:val="0"/>
        <w:adjustRightInd w:val="0"/>
        <w:spacing w:after="0" w:line="240" w:lineRule="auto"/>
        <w:rPr>
          <w:rFonts w:ascii="Times New Roman" w:hAnsi="Times New Roman"/>
          <w:lang w:val="lt-LT"/>
        </w:rPr>
      </w:pPr>
    </w:p>
    <w:p w14:paraId="244BD994" w14:textId="77777777" w:rsidR="00677663" w:rsidRDefault="00677663" w:rsidP="00677663">
      <w:pPr>
        <w:autoSpaceDE w:val="0"/>
        <w:autoSpaceDN w:val="0"/>
        <w:adjustRightInd w:val="0"/>
        <w:spacing w:after="0" w:line="240" w:lineRule="auto"/>
        <w:rPr>
          <w:rFonts w:ascii="Times New Roman" w:eastAsia="Times New Roman" w:hAnsi="Times New Roman"/>
          <w:b/>
          <w:szCs w:val="20"/>
          <w:lang w:val="lt-LT" w:eastAsia="lt-LT"/>
        </w:rPr>
      </w:pPr>
      <w:r w:rsidRPr="001E631D">
        <w:rPr>
          <w:rFonts w:ascii="Times New Roman" w:hAnsi="Times New Roman"/>
          <w:b/>
          <w:lang w:val="lt-LT"/>
        </w:rPr>
        <w:t xml:space="preserve">Imuran </w:t>
      </w:r>
      <w:r>
        <w:rPr>
          <w:rFonts w:ascii="Times New Roman" w:eastAsia="Times New Roman" w:hAnsi="Times New Roman"/>
          <w:b/>
          <w:szCs w:val="20"/>
          <w:lang w:val="lt-LT" w:eastAsia="lt-LT"/>
        </w:rPr>
        <w:t>vartojimas</w:t>
      </w:r>
      <w:r w:rsidRPr="00941DB3">
        <w:rPr>
          <w:rFonts w:ascii="Times New Roman" w:eastAsia="Times New Roman" w:hAnsi="Times New Roman"/>
          <w:b/>
          <w:szCs w:val="20"/>
          <w:lang w:val="lt-LT" w:eastAsia="lt-LT"/>
        </w:rPr>
        <w:t xml:space="preserve"> </w:t>
      </w:r>
      <w:r>
        <w:rPr>
          <w:rFonts w:ascii="Times New Roman" w:eastAsia="Times New Roman" w:hAnsi="Times New Roman"/>
          <w:b/>
          <w:szCs w:val="20"/>
          <w:lang w:val="lt-LT" w:eastAsia="lt-LT"/>
        </w:rPr>
        <w:t>su maistu ir gėrimais</w:t>
      </w:r>
    </w:p>
    <w:p w14:paraId="0CE6DB69" w14:textId="77777777" w:rsidR="00677663" w:rsidRDefault="00677663" w:rsidP="00677663">
      <w:pPr>
        <w:autoSpaceDE w:val="0"/>
        <w:autoSpaceDN w:val="0"/>
        <w:adjustRightInd w:val="0"/>
        <w:spacing w:after="0" w:line="240" w:lineRule="auto"/>
        <w:rPr>
          <w:rFonts w:ascii="Times New Roman" w:eastAsia="Times New Roman" w:hAnsi="Times New Roman"/>
          <w:szCs w:val="20"/>
          <w:lang w:val="lt-LT" w:eastAsia="lt-LT"/>
        </w:rPr>
      </w:pPr>
    </w:p>
    <w:p w14:paraId="0F7BFA0E" w14:textId="77777777" w:rsidR="00677663" w:rsidRPr="00ED300A" w:rsidRDefault="00677663" w:rsidP="00677663">
      <w:pPr>
        <w:autoSpaceDE w:val="0"/>
        <w:autoSpaceDN w:val="0"/>
        <w:adjustRightInd w:val="0"/>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Šį vaistą vartokite bent </w:t>
      </w:r>
      <w:r>
        <w:rPr>
          <w:rFonts w:ascii="Times New Roman" w:eastAsia="Times New Roman" w:hAnsi="Times New Roman"/>
          <w:szCs w:val="20"/>
          <w:lang w:val="en-US" w:eastAsia="lt-LT"/>
        </w:rPr>
        <w:t>1 </w:t>
      </w:r>
      <w:r>
        <w:rPr>
          <w:rFonts w:ascii="Times New Roman" w:eastAsia="Times New Roman" w:hAnsi="Times New Roman"/>
          <w:szCs w:val="20"/>
          <w:lang w:val="lt-LT" w:eastAsia="lt-LT"/>
        </w:rPr>
        <w:t xml:space="preserve">valandą iki arba praėjus </w:t>
      </w:r>
      <w:r>
        <w:rPr>
          <w:rFonts w:ascii="Times New Roman" w:eastAsia="Times New Roman" w:hAnsi="Times New Roman"/>
          <w:szCs w:val="20"/>
          <w:lang w:val="en-US" w:eastAsia="lt-LT"/>
        </w:rPr>
        <w:t>2 </w:t>
      </w:r>
      <w:r>
        <w:rPr>
          <w:rFonts w:ascii="Times New Roman" w:eastAsia="Times New Roman" w:hAnsi="Times New Roman"/>
          <w:szCs w:val="20"/>
          <w:lang w:val="lt-LT" w:eastAsia="lt-LT"/>
        </w:rPr>
        <w:t>valandoms po pieno ar pieno produktų vartojimo.</w:t>
      </w:r>
    </w:p>
    <w:p w14:paraId="22349353"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56049F62" w14:textId="77777777" w:rsidR="00677663" w:rsidRPr="00C71F39" w:rsidRDefault="00677663" w:rsidP="00677663">
      <w:pP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Nėštumas, žindymo laikotarpis ir vaisingumas</w:t>
      </w:r>
    </w:p>
    <w:p w14:paraId="0A635057" w14:textId="77777777" w:rsidR="00677663" w:rsidRPr="00C71F39" w:rsidRDefault="00677663" w:rsidP="00677663">
      <w:pPr>
        <w:spacing w:after="0" w:line="240" w:lineRule="auto"/>
        <w:rPr>
          <w:rFonts w:ascii="Times New Roman" w:eastAsia="Times New Roman" w:hAnsi="Times New Roman"/>
          <w:szCs w:val="20"/>
          <w:lang w:val="lt-LT" w:eastAsia="lt-LT"/>
        </w:rPr>
      </w:pPr>
      <w:r w:rsidRPr="00C71F39">
        <w:rPr>
          <w:rFonts w:ascii="Times New Roman" w:hAnsi="Times New Roman"/>
          <w:szCs w:val="24"/>
          <w:lang w:val="lt-LT"/>
        </w:rPr>
        <w:t>Jeigu esate nėščia, žindote kūdikį, manote, kad galbūt esate nėščia, arba planuojate pastoti, tai prieš vartodama šį vaistą, pasitarkite su gydytoju.</w:t>
      </w:r>
    </w:p>
    <w:p w14:paraId="1F0DD600" w14:textId="77777777" w:rsidR="00677663" w:rsidRDefault="00677663" w:rsidP="00677663">
      <w:pPr>
        <w:spacing w:after="0" w:line="240" w:lineRule="auto"/>
        <w:rPr>
          <w:rFonts w:ascii="Times New Roman" w:eastAsia="Times New Roman" w:hAnsi="Times New Roman"/>
          <w:szCs w:val="20"/>
          <w:lang w:val="lt-LT" w:eastAsia="lt-LT"/>
        </w:rPr>
      </w:pPr>
    </w:p>
    <w:p w14:paraId="70D780E9" w14:textId="77777777" w:rsidR="00677663" w:rsidRPr="00EE3A02" w:rsidRDefault="00677663" w:rsidP="00677663">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Nėštumas</w:t>
      </w:r>
    </w:p>
    <w:p w14:paraId="16794C5B"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Kol Jūs ar Jūsų partneris vartojate </w:t>
      </w:r>
      <w:r w:rsidRPr="00C71F39">
        <w:rPr>
          <w:rFonts w:ascii="Times New Roman" w:eastAsia="Times New Roman" w:hAnsi="Times New Roman"/>
          <w:szCs w:val="20"/>
          <w:lang w:val="lt-LT" w:eastAsia="lt-LT"/>
        </w:rPr>
        <w:t>Imuran</w:t>
      </w:r>
      <w:r>
        <w:rPr>
          <w:rFonts w:ascii="Times New Roman" w:eastAsia="Times New Roman" w:hAnsi="Times New Roman"/>
          <w:szCs w:val="20"/>
          <w:lang w:val="lt-LT" w:eastAsia="lt-LT"/>
        </w:rPr>
        <w:t>, turite naudoti patikimą kontracepcijos metodą.</w:t>
      </w:r>
    </w:p>
    <w:p w14:paraId="4672ED24"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Jeigu esate nėščia, gydytojas atidžiai apsvarstys, ar remiantis gydymo rizika ir nauda, Jums galima vartoti šį vaistą.</w:t>
      </w:r>
    </w:p>
    <w:p w14:paraId="42004CC1" w14:textId="77777777" w:rsidR="00677663" w:rsidRDefault="00677663" w:rsidP="00677663">
      <w:pPr>
        <w:spacing w:after="0" w:line="240" w:lineRule="auto"/>
        <w:rPr>
          <w:rFonts w:ascii="Times New Roman" w:eastAsia="Times New Roman" w:hAnsi="Times New Roman"/>
          <w:szCs w:val="20"/>
          <w:lang w:val="lt-LT" w:eastAsia="lt-LT"/>
        </w:rPr>
      </w:pPr>
    </w:p>
    <w:p w14:paraId="208D5751" w14:textId="77777777" w:rsidR="00677663" w:rsidRPr="00EE3A02" w:rsidRDefault="00677663" w:rsidP="00677663">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Žindymas</w:t>
      </w:r>
    </w:p>
    <w:p w14:paraId="695B71AD"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lastRenderedPageBreak/>
        <w:t xml:space="preserve">Nedidelis </w:t>
      </w:r>
      <w:r w:rsidRPr="00C71F39">
        <w:rPr>
          <w:rFonts w:ascii="Times New Roman" w:eastAsia="Times New Roman" w:hAnsi="Times New Roman"/>
          <w:szCs w:val="20"/>
          <w:lang w:val="lt-LT" w:eastAsia="lt-LT"/>
        </w:rPr>
        <w:t xml:space="preserve">Imuran </w:t>
      </w:r>
      <w:r>
        <w:rPr>
          <w:rFonts w:ascii="Times New Roman" w:eastAsia="Times New Roman" w:hAnsi="Times New Roman"/>
          <w:szCs w:val="20"/>
          <w:lang w:val="lt-LT" w:eastAsia="lt-LT"/>
        </w:rPr>
        <w:t xml:space="preserve">kiekis gali patekti į motinos pieną. </w:t>
      </w:r>
      <w:r w:rsidRPr="00C71F39">
        <w:rPr>
          <w:rFonts w:ascii="Times New Roman" w:eastAsia="Times New Roman" w:hAnsi="Times New Roman"/>
          <w:szCs w:val="20"/>
          <w:lang w:val="lt-LT" w:eastAsia="lt-LT"/>
        </w:rPr>
        <w:t xml:space="preserve">Imuran </w:t>
      </w:r>
      <w:r>
        <w:rPr>
          <w:rFonts w:ascii="Times New Roman" w:eastAsia="Times New Roman" w:hAnsi="Times New Roman"/>
          <w:szCs w:val="20"/>
          <w:lang w:val="lt-LT" w:eastAsia="lt-LT"/>
        </w:rPr>
        <w:t xml:space="preserve"> vartojančioms moterims rekomenduojama nežindyti, nebent nauda yra didesnė už galimą riziką vaikui. Prieš žindydamos pasitarkite su gydytoju.</w:t>
      </w:r>
    </w:p>
    <w:p w14:paraId="7424DCFA"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453E4893" w14:textId="77777777" w:rsidR="00677663" w:rsidRPr="00EE3A02" w:rsidRDefault="00677663" w:rsidP="00677663">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Vaisingumas</w:t>
      </w:r>
    </w:p>
    <w:p w14:paraId="0172FCA8" w14:textId="77777777" w:rsidR="00677663" w:rsidRDefault="00677663" w:rsidP="00677663">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Imuran </w:t>
      </w:r>
      <w:r>
        <w:rPr>
          <w:rFonts w:ascii="Times New Roman" w:eastAsia="Times New Roman" w:hAnsi="Times New Roman"/>
          <w:szCs w:val="20"/>
          <w:lang w:val="lt-LT" w:eastAsia="lt-LT"/>
        </w:rPr>
        <w:t>poveikis vaisingumui nežinomas.</w:t>
      </w:r>
    </w:p>
    <w:p w14:paraId="335376EC"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240616ED" w14:textId="77777777" w:rsidR="00677663" w:rsidRPr="00C71F39" w:rsidRDefault="00677663" w:rsidP="00677663">
      <w:pP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Vairavimas ir mechanizmų valdymas</w:t>
      </w:r>
    </w:p>
    <w:p w14:paraId="18AA4340" w14:textId="77777777" w:rsidR="00677663" w:rsidRPr="00C71F39" w:rsidRDefault="00677663" w:rsidP="00677663">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Apie neigiamą Imuran poveikį gebėjimui vairuoti ar valdyti mechanizmus duomenų nėra.</w:t>
      </w:r>
      <w:r>
        <w:rPr>
          <w:rFonts w:ascii="Times New Roman" w:eastAsia="Times New Roman" w:hAnsi="Times New Roman"/>
          <w:szCs w:val="20"/>
          <w:lang w:val="lt-LT" w:eastAsia="lt-LT"/>
        </w:rPr>
        <w:t xml:space="preserve"> Jeigu pasireiškia bet kuris šalutinis šio vaisto poveikis, negalėsite vairuoti ir valdyti mechanizmų.</w:t>
      </w:r>
    </w:p>
    <w:p w14:paraId="56E2B279" w14:textId="77777777" w:rsidR="00677663" w:rsidRPr="00C71F39" w:rsidRDefault="00677663" w:rsidP="00677663">
      <w:pPr>
        <w:spacing w:after="0" w:line="240" w:lineRule="auto"/>
        <w:ind w:left="567" w:hanging="567"/>
        <w:rPr>
          <w:rFonts w:ascii="Times New Roman" w:eastAsia="Times New Roman" w:hAnsi="Times New Roman"/>
          <w:b/>
          <w:szCs w:val="20"/>
          <w:lang w:val="lt-LT" w:eastAsia="lt-LT"/>
        </w:rPr>
      </w:pPr>
    </w:p>
    <w:p w14:paraId="51E5A156" w14:textId="77777777" w:rsidR="00677663" w:rsidRPr="00C71F39" w:rsidRDefault="00677663" w:rsidP="00677663">
      <w:pPr>
        <w:spacing w:after="0" w:line="240" w:lineRule="auto"/>
        <w:ind w:left="567" w:hanging="567"/>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Imuran sudėtyje yra laktozės</w:t>
      </w:r>
    </w:p>
    <w:p w14:paraId="716B4C70" w14:textId="77777777" w:rsidR="00677663" w:rsidRPr="00C71F39"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lang w:val="lt-LT" w:eastAsia="lt-LT"/>
        </w:rPr>
        <w:t xml:space="preserve">Imuran </w:t>
      </w:r>
      <w:r w:rsidRPr="004D1DD8">
        <w:rPr>
          <w:rFonts w:ascii="Times New Roman" w:eastAsia="Times New Roman" w:hAnsi="Times New Roman"/>
          <w:lang w:val="lt-LT" w:eastAsia="lt-LT"/>
        </w:rPr>
        <w:t>sudėtyje yra laktozės</w:t>
      </w:r>
      <w:r>
        <w:rPr>
          <w:rFonts w:ascii="Times New Roman" w:eastAsia="Times New Roman" w:hAnsi="Times New Roman"/>
          <w:lang w:val="lt-LT" w:eastAsia="lt-LT"/>
        </w:rPr>
        <w:t xml:space="preserve"> monohidrato.</w:t>
      </w:r>
      <w:r w:rsidRPr="004D1DD8">
        <w:rPr>
          <w:rFonts w:ascii="Times New Roman" w:eastAsia="Times New Roman" w:hAnsi="Times New Roman"/>
          <w:lang w:val="lt-LT" w:eastAsia="lt-LT"/>
        </w:rPr>
        <w:t xml:space="preserve"> </w:t>
      </w:r>
      <w:r w:rsidRPr="00C71F39">
        <w:rPr>
          <w:rFonts w:ascii="Times New Roman" w:eastAsia="Times New Roman" w:hAnsi="Times New Roman"/>
          <w:lang w:val="lt-LT" w:eastAsia="lt-LT"/>
        </w:rPr>
        <w:t>Jeigu gydytojas Jums yra sakęs, kad netoleruojate kokių nors angliavandenių, kreipkitės į jį prieš pradėdami vartoti šį vaistą.</w:t>
      </w:r>
    </w:p>
    <w:p w14:paraId="3C60499E"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54F4FFA6"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5600678F" w14:textId="77777777" w:rsidR="00677663" w:rsidRPr="00C71F39" w:rsidRDefault="00677663" w:rsidP="00677663">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3.</w:t>
      </w:r>
      <w:r w:rsidRPr="00C71F39">
        <w:rPr>
          <w:rFonts w:ascii="Times New Roman" w:eastAsia="Times New Roman" w:hAnsi="Times New Roman"/>
          <w:b/>
          <w:szCs w:val="20"/>
          <w:lang w:val="lt-LT" w:eastAsia="lt-LT"/>
        </w:rPr>
        <w:tab/>
        <w:t xml:space="preserve">Kaip vartoti </w:t>
      </w:r>
      <w:r w:rsidRPr="00C71F39">
        <w:rPr>
          <w:rFonts w:ascii="Times New Roman" w:eastAsia="Times New Roman" w:hAnsi="Times New Roman"/>
          <w:b/>
          <w:caps/>
          <w:szCs w:val="20"/>
          <w:lang w:val="lt-LT" w:eastAsia="lt-LT"/>
        </w:rPr>
        <w:t>I</w:t>
      </w:r>
      <w:r w:rsidRPr="00C71F39">
        <w:rPr>
          <w:rFonts w:ascii="Times New Roman" w:eastAsia="Times New Roman" w:hAnsi="Times New Roman"/>
          <w:b/>
          <w:szCs w:val="20"/>
          <w:lang w:val="lt-LT" w:eastAsia="lt-LT"/>
        </w:rPr>
        <w:t>muran</w:t>
      </w:r>
      <w:r w:rsidRPr="001E631D">
        <w:rPr>
          <w:rFonts w:ascii="Times New Roman" w:hAnsi="Times New Roman"/>
          <w:b/>
          <w:lang w:val="lt-LT"/>
        </w:rPr>
        <w:t xml:space="preserve"> </w:t>
      </w:r>
    </w:p>
    <w:p w14:paraId="6891B423"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38B87EBA" w14:textId="77777777" w:rsidR="00677663" w:rsidRPr="00C71F39" w:rsidRDefault="00677663" w:rsidP="00677663">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Visada vartokite šį vaistą tiksliai kaip nurodė gydytojas</w:t>
      </w:r>
      <w:r>
        <w:rPr>
          <w:rFonts w:ascii="Times New Roman" w:eastAsia="Times New Roman" w:hAnsi="Times New Roman"/>
          <w:szCs w:val="20"/>
          <w:lang w:val="lt-LT" w:eastAsia="lt-LT"/>
        </w:rPr>
        <w:t xml:space="preserve"> arba vaistininkas</w:t>
      </w:r>
      <w:r w:rsidRPr="00C71F39">
        <w:rPr>
          <w:rFonts w:ascii="Times New Roman" w:eastAsia="Times New Roman" w:hAnsi="Times New Roman"/>
          <w:szCs w:val="20"/>
          <w:lang w:val="lt-LT" w:eastAsia="lt-LT"/>
        </w:rPr>
        <w:t>. Jeigu abejojate, kreipkitės į gydytoją</w:t>
      </w:r>
      <w:r>
        <w:rPr>
          <w:rFonts w:ascii="Times New Roman" w:eastAsia="Times New Roman" w:hAnsi="Times New Roman"/>
          <w:szCs w:val="20"/>
          <w:lang w:val="lt-LT" w:eastAsia="lt-LT"/>
        </w:rPr>
        <w:t xml:space="preserve"> arba vaistininką</w:t>
      </w:r>
      <w:r w:rsidRPr="00C71F39">
        <w:rPr>
          <w:rFonts w:ascii="Times New Roman" w:eastAsia="Times New Roman" w:hAnsi="Times New Roman"/>
          <w:szCs w:val="20"/>
          <w:lang w:val="lt-LT" w:eastAsia="lt-LT"/>
        </w:rPr>
        <w:t>.</w:t>
      </w:r>
    </w:p>
    <w:p w14:paraId="18E28183"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448F2D32"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Imuran dozė gali skirtis tarp pacientų, todėl reikiamą dozę paskirs gydytojas. Dozė priklauso nuo gydomos ligos.</w:t>
      </w:r>
    </w:p>
    <w:p w14:paraId="43C5B041" w14:textId="77777777" w:rsidR="00677663" w:rsidRDefault="00677663" w:rsidP="00677663">
      <w:pPr>
        <w:spacing w:after="0" w:line="240" w:lineRule="auto"/>
        <w:rPr>
          <w:rFonts w:ascii="Times New Roman" w:eastAsia="Times New Roman" w:hAnsi="Times New Roman"/>
          <w:szCs w:val="20"/>
          <w:lang w:val="lt-LT" w:eastAsia="lt-LT"/>
        </w:rPr>
      </w:pPr>
    </w:p>
    <w:p w14:paraId="12078655"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Imuran </w:t>
      </w:r>
      <w:r w:rsidRPr="00C71F39">
        <w:rPr>
          <w:rFonts w:ascii="Times New Roman" w:eastAsia="Times New Roman" w:hAnsi="Times New Roman"/>
          <w:szCs w:val="20"/>
          <w:lang w:val="lt-LT" w:eastAsia="lt-LT"/>
        </w:rPr>
        <w:t>galima vartoti su maistu arba nevalgius, tačiau turėt</w:t>
      </w:r>
      <w:r>
        <w:rPr>
          <w:rFonts w:ascii="Times New Roman" w:eastAsia="Times New Roman" w:hAnsi="Times New Roman"/>
          <w:szCs w:val="20"/>
          <w:lang w:val="lt-LT" w:eastAsia="lt-LT"/>
        </w:rPr>
        <w:t>umėte</w:t>
      </w:r>
      <w:r w:rsidRPr="00C71F39">
        <w:rPr>
          <w:rFonts w:ascii="Times New Roman" w:eastAsia="Times New Roman" w:hAnsi="Times New Roman"/>
          <w:szCs w:val="20"/>
          <w:lang w:val="lt-LT" w:eastAsia="lt-LT"/>
        </w:rPr>
        <w:t xml:space="preserve"> laikytis nuoseklaus vartojimo metodo. </w:t>
      </w:r>
      <w:r>
        <w:rPr>
          <w:rFonts w:ascii="Times New Roman" w:eastAsia="Times New Roman" w:hAnsi="Times New Roman"/>
          <w:szCs w:val="20"/>
          <w:lang w:val="lt-LT" w:eastAsia="lt-LT"/>
        </w:rPr>
        <w:t xml:space="preserve">Imuran </w:t>
      </w:r>
      <w:r w:rsidRPr="00C71F39">
        <w:rPr>
          <w:rFonts w:ascii="Times New Roman" w:eastAsia="Times New Roman" w:hAnsi="Times New Roman"/>
          <w:szCs w:val="20"/>
          <w:lang w:val="lt-LT" w:eastAsia="lt-LT"/>
        </w:rPr>
        <w:t>vartojimo pradžioje kai kuriems pacientams pasireiškia pykinimas. Pykinimą galimą nuslopinti  tabletes vartojant po valgio.</w:t>
      </w:r>
    </w:p>
    <w:p w14:paraId="45B920C1" w14:textId="77777777" w:rsidR="00677663" w:rsidRDefault="00677663" w:rsidP="00677663">
      <w:pPr>
        <w:spacing w:after="0" w:line="240" w:lineRule="auto"/>
        <w:rPr>
          <w:rFonts w:ascii="Times New Roman" w:eastAsia="Times New Roman" w:hAnsi="Times New Roman"/>
          <w:szCs w:val="20"/>
          <w:lang w:val="lt-LT" w:eastAsia="lt-LT"/>
        </w:rPr>
      </w:pPr>
    </w:p>
    <w:p w14:paraId="6A2A5697" w14:textId="77777777" w:rsidR="00677663" w:rsidRDefault="00677663" w:rsidP="00677663">
      <w:pPr>
        <w:pStyle w:val="ListParagraph"/>
        <w:numPr>
          <w:ilvl w:val="0"/>
          <w:numId w:val="13"/>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Imuran vartojimo metu, gydytojas reguliariai atliks kraujo tyrimus, kad patikrintų kraujo ląstelių tipą ir skaičių, ir užtikrintų, kad kepenys veikia tinkamai.</w:t>
      </w:r>
    </w:p>
    <w:p w14:paraId="7548CDD2" w14:textId="77777777" w:rsidR="00677663" w:rsidRPr="00EE3A02" w:rsidRDefault="00677663" w:rsidP="00677663">
      <w:pPr>
        <w:pStyle w:val="ListParagraph"/>
        <w:numPr>
          <w:ilvl w:val="0"/>
          <w:numId w:val="13"/>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Gydytojas taip pat gali paskirti kitų kraujo ir šlapimo tyrimų, kad nustatytų, kaip veikia inkstai ir išmatuotų šlapimo rūgšties kiekį. Šlapimo rūgštis yra natūrali organizmo gaminama medžiaga, šlapimo rūgšties kiekis vartojant Imuran gali padidėti. Didelis šlapimo rūgšties kiekis gali pažeisti inkstus.</w:t>
      </w:r>
    </w:p>
    <w:p w14:paraId="050CF1DF"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5CA79FCC"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Remiantis šių tyrimų rezultatais, gydytojas kartais gali pakeisti Imuran dozę.</w:t>
      </w:r>
    </w:p>
    <w:p w14:paraId="25AA4042" w14:textId="77777777" w:rsidR="00677663" w:rsidRDefault="00677663" w:rsidP="00677663">
      <w:pPr>
        <w:spacing w:after="0" w:line="240" w:lineRule="auto"/>
        <w:rPr>
          <w:rFonts w:ascii="Times New Roman" w:eastAsia="Times New Roman" w:hAnsi="Times New Roman"/>
          <w:szCs w:val="20"/>
          <w:lang w:val="lt-LT" w:eastAsia="lt-LT"/>
        </w:rPr>
      </w:pPr>
    </w:p>
    <w:p w14:paraId="0F6FF414" w14:textId="77777777" w:rsidR="00677663" w:rsidRPr="00C71F39" w:rsidRDefault="00677663" w:rsidP="00677663">
      <w:pPr>
        <w:tabs>
          <w:tab w:val="left" w:pos="1985"/>
        </w:tabs>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Tablet</w:t>
      </w:r>
      <w:r>
        <w:rPr>
          <w:rFonts w:ascii="Times New Roman" w:eastAsia="Times New Roman" w:hAnsi="Times New Roman"/>
          <w:szCs w:val="20"/>
          <w:lang w:val="lt-LT" w:eastAsia="lt-LT"/>
        </w:rPr>
        <w:t>ę</w:t>
      </w:r>
      <w:r w:rsidRPr="00C71F39">
        <w:rPr>
          <w:rFonts w:ascii="Times New Roman" w:eastAsia="Times New Roman" w:hAnsi="Times New Roman"/>
          <w:szCs w:val="20"/>
          <w:lang w:val="lt-LT" w:eastAsia="lt-LT"/>
        </w:rPr>
        <w:t xml:space="preserve"> reikia nuryti </w:t>
      </w:r>
      <w:r>
        <w:rPr>
          <w:rFonts w:ascii="Times New Roman" w:eastAsia="Times New Roman" w:hAnsi="Times New Roman"/>
          <w:szCs w:val="20"/>
          <w:lang w:val="lt-LT" w:eastAsia="lt-LT"/>
        </w:rPr>
        <w:t>visą</w:t>
      </w:r>
      <w:r w:rsidRPr="00C71F39">
        <w:rPr>
          <w:rFonts w:ascii="Times New Roman" w:eastAsia="Times New Roman" w:hAnsi="Times New Roman"/>
          <w:szCs w:val="20"/>
          <w:lang w:val="lt-LT" w:eastAsia="lt-LT"/>
        </w:rPr>
        <w:t xml:space="preserve">. </w:t>
      </w:r>
      <w:r>
        <w:rPr>
          <w:rFonts w:ascii="Times New Roman" w:eastAsia="Times New Roman" w:hAnsi="Times New Roman"/>
          <w:szCs w:val="20"/>
          <w:lang w:val="lt-LT" w:eastAsia="lt-LT"/>
        </w:rPr>
        <w:t xml:space="preserve">Nekramtykite tabletės. </w:t>
      </w:r>
      <w:r w:rsidRPr="00C71F39">
        <w:rPr>
          <w:rFonts w:ascii="Times New Roman" w:eastAsia="Times New Roman" w:hAnsi="Times New Roman"/>
          <w:szCs w:val="20"/>
          <w:lang w:val="lt-LT" w:eastAsia="lt-LT"/>
        </w:rPr>
        <w:t xml:space="preserve">Tabletės negalima </w:t>
      </w:r>
      <w:r>
        <w:rPr>
          <w:rFonts w:ascii="Times New Roman" w:eastAsia="Times New Roman" w:hAnsi="Times New Roman"/>
          <w:szCs w:val="20"/>
          <w:lang w:val="lt-LT" w:eastAsia="lt-LT"/>
        </w:rPr>
        <w:t xml:space="preserve">laužyti ar </w:t>
      </w:r>
      <w:r w:rsidRPr="00C71F39">
        <w:rPr>
          <w:rFonts w:ascii="Times New Roman" w:eastAsia="Times New Roman" w:hAnsi="Times New Roman"/>
          <w:szCs w:val="20"/>
          <w:lang w:val="lt-LT" w:eastAsia="lt-LT"/>
        </w:rPr>
        <w:t>smulkinti.</w:t>
      </w:r>
    </w:p>
    <w:p w14:paraId="54F35D69" w14:textId="77777777" w:rsidR="00677663" w:rsidRDefault="00677663" w:rsidP="00677663">
      <w:pPr>
        <w:spacing w:after="0" w:line="240" w:lineRule="auto"/>
        <w:rPr>
          <w:rFonts w:ascii="Times New Roman" w:eastAsia="Times New Roman" w:hAnsi="Times New Roman"/>
          <w:szCs w:val="20"/>
          <w:lang w:val="lt-LT" w:eastAsia="lt-LT"/>
        </w:rPr>
      </w:pPr>
    </w:p>
    <w:p w14:paraId="17535D30" w14:textId="77777777" w:rsidR="00677663" w:rsidRDefault="00677663" w:rsidP="00677663">
      <w:pPr>
        <w:spacing w:after="0" w:line="240" w:lineRule="auto"/>
        <w:rPr>
          <w:rFonts w:ascii="Times New Roman" w:eastAsia="Times New Roman" w:hAnsi="Times New Roman"/>
          <w:szCs w:val="20"/>
          <w:lang w:val="lt-LT" w:eastAsia="lt-LT"/>
        </w:rPr>
      </w:pPr>
      <w:r w:rsidRPr="00FB0FC5">
        <w:rPr>
          <w:rFonts w:ascii="Times New Roman" w:eastAsia="Times New Roman" w:hAnsi="Times New Roman"/>
          <w:szCs w:val="20"/>
          <w:lang w:val="lt-LT" w:eastAsia="lt-LT"/>
        </w:rPr>
        <w:t xml:space="preserve">Svarbu, kad globėjai žinotų, kaip saugiai </w:t>
      </w:r>
      <w:r>
        <w:rPr>
          <w:rFonts w:ascii="Times New Roman" w:eastAsia="Times New Roman" w:hAnsi="Times New Roman"/>
          <w:szCs w:val="20"/>
          <w:lang w:val="lt-LT" w:eastAsia="lt-LT"/>
        </w:rPr>
        <w:t>elgtis su šiuo vaistu</w:t>
      </w:r>
      <w:r w:rsidRPr="00FB0FC5">
        <w:rPr>
          <w:rFonts w:ascii="Times New Roman" w:eastAsia="Times New Roman" w:hAnsi="Times New Roman"/>
          <w:szCs w:val="20"/>
          <w:lang w:val="lt-LT" w:eastAsia="lt-LT"/>
        </w:rPr>
        <w:t xml:space="preserve">. Jei jūs ar jūsų globėjas </w:t>
      </w:r>
      <w:r>
        <w:rPr>
          <w:rFonts w:ascii="Times New Roman" w:eastAsia="Times New Roman" w:hAnsi="Times New Roman"/>
          <w:szCs w:val="20"/>
          <w:lang w:val="lt-LT" w:eastAsia="lt-LT"/>
        </w:rPr>
        <w:t>prisilietėte prie</w:t>
      </w:r>
      <w:r w:rsidRPr="00FB0FC5">
        <w:rPr>
          <w:rFonts w:ascii="Times New Roman" w:eastAsia="Times New Roman" w:hAnsi="Times New Roman"/>
          <w:szCs w:val="20"/>
          <w:lang w:val="lt-LT" w:eastAsia="lt-LT"/>
        </w:rPr>
        <w:t xml:space="preserve"> </w:t>
      </w:r>
      <w:r>
        <w:rPr>
          <w:rFonts w:ascii="Times New Roman" w:eastAsia="Times New Roman" w:hAnsi="Times New Roman"/>
          <w:szCs w:val="20"/>
          <w:lang w:val="lt-LT" w:eastAsia="lt-LT"/>
        </w:rPr>
        <w:t>sulaužytų</w:t>
      </w:r>
      <w:r w:rsidRPr="00FB0FC5">
        <w:rPr>
          <w:rFonts w:ascii="Times New Roman" w:eastAsia="Times New Roman" w:hAnsi="Times New Roman"/>
          <w:szCs w:val="20"/>
          <w:lang w:val="lt-LT" w:eastAsia="lt-LT"/>
        </w:rPr>
        <w:t xml:space="preserve"> tablečių, nedelsdami </w:t>
      </w:r>
      <w:r>
        <w:rPr>
          <w:rFonts w:ascii="Times New Roman" w:eastAsia="Times New Roman" w:hAnsi="Times New Roman"/>
          <w:szCs w:val="20"/>
          <w:lang w:val="lt-LT" w:eastAsia="lt-LT"/>
        </w:rPr>
        <w:t>nusi</w:t>
      </w:r>
      <w:r w:rsidRPr="00FB0FC5">
        <w:rPr>
          <w:rFonts w:ascii="Times New Roman" w:eastAsia="Times New Roman" w:hAnsi="Times New Roman"/>
          <w:szCs w:val="20"/>
          <w:lang w:val="lt-LT" w:eastAsia="lt-LT"/>
        </w:rPr>
        <w:t xml:space="preserve">plaukite rankas. </w:t>
      </w:r>
      <w:r>
        <w:rPr>
          <w:rFonts w:ascii="Times New Roman" w:eastAsia="Times New Roman" w:hAnsi="Times New Roman"/>
          <w:szCs w:val="20"/>
          <w:lang w:val="lt-LT" w:eastAsia="lt-LT"/>
        </w:rPr>
        <w:t>Jei reikia patarimo, kreipkitės į</w:t>
      </w:r>
      <w:r w:rsidRPr="00FB0FC5">
        <w:rPr>
          <w:rFonts w:ascii="Times New Roman" w:eastAsia="Times New Roman" w:hAnsi="Times New Roman"/>
          <w:szCs w:val="20"/>
          <w:lang w:val="lt-LT" w:eastAsia="lt-LT"/>
        </w:rPr>
        <w:t xml:space="preserve"> gydytoj</w:t>
      </w:r>
      <w:r>
        <w:rPr>
          <w:rFonts w:ascii="Times New Roman" w:eastAsia="Times New Roman" w:hAnsi="Times New Roman"/>
          <w:szCs w:val="20"/>
          <w:lang w:val="lt-LT" w:eastAsia="lt-LT"/>
        </w:rPr>
        <w:t>ą</w:t>
      </w:r>
      <w:r w:rsidRPr="00FB0FC5">
        <w:rPr>
          <w:rFonts w:ascii="Times New Roman" w:eastAsia="Times New Roman" w:hAnsi="Times New Roman"/>
          <w:szCs w:val="20"/>
          <w:lang w:val="lt-LT" w:eastAsia="lt-LT"/>
        </w:rPr>
        <w:t xml:space="preserve"> arba vaistinink</w:t>
      </w:r>
      <w:r>
        <w:rPr>
          <w:rFonts w:ascii="Times New Roman" w:eastAsia="Times New Roman" w:hAnsi="Times New Roman"/>
          <w:szCs w:val="20"/>
          <w:lang w:val="lt-LT" w:eastAsia="lt-LT"/>
        </w:rPr>
        <w:t>ą</w:t>
      </w:r>
      <w:r w:rsidRPr="00FB0FC5">
        <w:rPr>
          <w:rFonts w:ascii="Times New Roman" w:eastAsia="Times New Roman" w:hAnsi="Times New Roman"/>
          <w:szCs w:val="20"/>
          <w:lang w:val="lt-LT" w:eastAsia="lt-LT"/>
        </w:rPr>
        <w:t>.</w:t>
      </w:r>
    </w:p>
    <w:p w14:paraId="742ABE52" w14:textId="77777777" w:rsidR="00677663" w:rsidRDefault="00677663" w:rsidP="00677663">
      <w:pPr>
        <w:spacing w:after="0" w:line="240" w:lineRule="auto"/>
        <w:rPr>
          <w:rFonts w:ascii="Times New Roman" w:eastAsia="Times New Roman" w:hAnsi="Times New Roman"/>
          <w:szCs w:val="20"/>
          <w:lang w:val="lt-LT" w:eastAsia="lt-LT"/>
        </w:rPr>
      </w:pPr>
    </w:p>
    <w:p w14:paraId="26D43F5C" w14:textId="77777777" w:rsidR="00677663" w:rsidRDefault="00677663" w:rsidP="00677663">
      <w:pPr>
        <w:spacing w:after="0" w:line="240" w:lineRule="auto"/>
        <w:rPr>
          <w:rFonts w:ascii="Times New Roman" w:eastAsia="Times New Roman" w:hAnsi="Times New Roman"/>
          <w:szCs w:val="20"/>
          <w:lang w:val="lt-LT" w:eastAsia="lt-LT"/>
        </w:rPr>
      </w:pPr>
    </w:p>
    <w:p w14:paraId="378F71BB" w14:textId="77777777" w:rsidR="00677663" w:rsidRDefault="00677663" w:rsidP="00677663">
      <w:pPr>
        <w:spacing w:after="0" w:line="240" w:lineRule="auto"/>
        <w:rPr>
          <w:rFonts w:ascii="Times New Roman" w:eastAsia="Times New Roman" w:hAnsi="Times New Roman"/>
          <w:szCs w:val="20"/>
          <w:lang w:val="lt-LT" w:eastAsia="lt-LT"/>
        </w:rPr>
      </w:pPr>
      <w:r w:rsidRPr="00EE3A02">
        <w:rPr>
          <w:rFonts w:ascii="Times New Roman" w:eastAsia="Times New Roman" w:hAnsi="Times New Roman"/>
          <w:b/>
          <w:szCs w:val="20"/>
          <w:lang w:val="lt-LT" w:eastAsia="lt-LT"/>
        </w:rPr>
        <w:t>Suaugusiesiems, kuriems persodintas organas</w:t>
      </w:r>
      <w:r>
        <w:rPr>
          <w:rFonts w:ascii="Times New Roman" w:eastAsia="Times New Roman" w:hAnsi="Times New Roman"/>
          <w:szCs w:val="20"/>
          <w:lang w:val="lt-LT" w:eastAsia="lt-LT"/>
        </w:rPr>
        <w:t xml:space="preserve">: pirmąją gydymo dieną įprasta dozė yra ne daugiau kaip </w:t>
      </w:r>
      <w:r>
        <w:rPr>
          <w:rFonts w:ascii="Times New Roman" w:eastAsia="Times New Roman" w:hAnsi="Times New Roman"/>
          <w:szCs w:val="20"/>
          <w:lang w:val="en-US" w:eastAsia="lt-LT"/>
        </w:rPr>
        <w:t>5 mg</w:t>
      </w:r>
      <w:r>
        <w:rPr>
          <w:rFonts w:ascii="Times New Roman" w:eastAsia="Times New Roman" w:hAnsi="Times New Roman"/>
          <w:szCs w:val="20"/>
          <w:lang w:val="lt-LT" w:eastAsia="lt-LT"/>
        </w:rPr>
        <w:t xml:space="preserve"> kilogramui kūno svorio, vėliau įprasta dozė yra nuo </w:t>
      </w:r>
      <w:r>
        <w:rPr>
          <w:rFonts w:ascii="Times New Roman" w:eastAsia="Times New Roman" w:hAnsi="Times New Roman"/>
          <w:szCs w:val="20"/>
          <w:lang w:val="en-US" w:eastAsia="lt-LT"/>
        </w:rPr>
        <w:t xml:space="preserve">1 mg </w:t>
      </w:r>
      <w:r>
        <w:rPr>
          <w:rFonts w:ascii="Times New Roman" w:eastAsia="Times New Roman" w:hAnsi="Times New Roman"/>
          <w:szCs w:val="20"/>
          <w:lang w:val="lt-LT" w:eastAsia="lt-LT"/>
        </w:rPr>
        <w:t xml:space="preserve">iki </w:t>
      </w:r>
      <w:r>
        <w:rPr>
          <w:rFonts w:ascii="Times New Roman" w:eastAsia="Times New Roman" w:hAnsi="Times New Roman"/>
          <w:szCs w:val="20"/>
          <w:lang w:val="en-US" w:eastAsia="lt-LT"/>
        </w:rPr>
        <w:t>4 </w:t>
      </w:r>
      <w:r>
        <w:rPr>
          <w:rFonts w:ascii="Times New Roman" w:eastAsia="Times New Roman" w:hAnsi="Times New Roman"/>
          <w:szCs w:val="20"/>
          <w:lang w:val="lt-LT" w:eastAsia="lt-LT"/>
        </w:rPr>
        <w:t>mg kilogramui kūno svorio. Gydymo metu gydytojas dozę koreguos pagal Jūsų atsaką į gydymą.</w:t>
      </w:r>
    </w:p>
    <w:p w14:paraId="150AED73" w14:textId="77777777" w:rsidR="00677663" w:rsidRDefault="00677663" w:rsidP="00677663">
      <w:pPr>
        <w:spacing w:after="0" w:line="240" w:lineRule="auto"/>
        <w:rPr>
          <w:rFonts w:ascii="Times New Roman" w:eastAsia="Times New Roman" w:hAnsi="Times New Roman"/>
          <w:szCs w:val="20"/>
          <w:lang w:val="lt-LT" w:eastAsia="lt-LT"/>
        </w:rPr>
      </w:pPr>
    </w:p>
    <w:p w14:paraId="5F441870" w14:textId="77777777" w:rsidR="00677663" w:rsidRDefault="00677663" w:rsidP="00677663">
      <w:pPr>
        <w:spacing w:after="0" w:line="240" w:lineRule="auto"/>
        <w:rPr>
          <w:rFonts w:ascii="Times New Roman" w:eastAsia="Times New Roman" w:hAnsi="Times New Roman"/>
          <w:szCs w:val="20"/>
          <w:lang w:val="lt-LT" w:eastAsia="lt-LT"/>
        </w:rPr>
      </w:pPr>
      <w:r w:rsidRPr="00941DB3">
        <w:rPr>
          <w:rFonts w:ascii="Times New Roman" w:eastAsia="Times New Roman" w:hAnsi="Times New Roman"/>
          <w:b/>
          <w:szCs w:val="20"/>
          <w:lang w:val="lt-LT" w:eastAsia="lt-LT"/>
        </w:rPr>
        <w:t xml:space="preserve">Suaugusiesiems, </w:t>
      </w:r>
      <w:r>
        <w:rPr>
          <w:rFonts w:ascii="Times New Roman" w:eastAsia="Times New Roman" w:hAnsi="Times New Roman"/>
          <w:b/>
          <w:szCs w:val="20"/>
          <w:lang w:val="lt-LT" w:eastAsia="lt-LT"/>
        </w:rPr>
        <w:t>sergantiems kitomis ligomis</w:t>
      </w:r>
      <w:r>
        <w:rPr>
          <w:rFonts w:ascii="Times New Roman" w:eastAsia="Times New Roman" w:hAnsi="Times New Roman"/>
          <w:szCs w:val="20"/>
          <w:lang w:val="lt-LT" w:eastAsia="lt-LT"/>
        </w:rPr>
        <w:t xml:space="preserve">: įprasta pradinė dozė yra nuo </w:t>
      </w:r>
      <w:r>
        <w:rPr>
          <w:rFonts w:ascii="Times New Roman" w:eastAsia="Times New Roman" w:hAnsi="Times New Roman"/>
          <w:szCs w:val="20"/>
          <w:lang w:val="en-US" w:eastAsia="lt-LT"/>
        </w:rPr>
        <w:t xml:space="preserve">1 mg </w:t>
      </w:r>
      <w:r>
        <w:rPr>
          <w:rFonts w:ascii="Times New Roman" w:eastAsia="Times New Roman" w:hAnsi="Times New Roman"/>
          <w:szCs w:val="20"/>
          <w:lang w:val="lt-LT" w:eastAsia="lt-LT"/>
        </w:rPr>
        <w:t>iki 3</w:t>
      </w:r>
      <w:r>
        <w:rPr>
          <w:rFonts w:ascii="Times New Roman" w:eastAsia="Times New Roman" w:hAnsi="Times New Roman"/>
          <w:szCs w:val="20"/>
          <w:lang w:val="en-US" w:eastAsia="lt-LT"/>
        </w:rPr>
        <w:t> </w:t>
      </w:r>
      <w:r>
        <w:rPr>
          <w:rFonts w:ascii="Times New Roman" w:eastAsia="Times New Roman" w:hAnsi="Times New Roman"/>
          <w:szCs w:val="20"/>
          <w:lang w:val="lt-LT" w:eastAsia="lt-LT"/>
        </w:rPr>
        <w:t>mg kilogramui kūno svorio, vėliau įprasta dozė yra mažiau nei nuo 1</w:t>
      </w:r>
      <w:r>
        <w:rPr>
          <w:rFonts w:ascii="Times New Roman" w:eastAsia="Times New Roman" w:hAnsi="Times New Roman"/>
          <w:szCs w:val="20"/>
          <w:lang w:val="en-US" w:eastAsia="lt-LT"/>
        </w:rPr>
        <w:t xml:space="preserve"> mg </w:t>
      </w:r>
      <w:r>
        <w:rPr>
          <w:rFonts w:ascii="Times New Roman" w:eastAsia="Times New Roman" w:hAnsi="Times New Roman"/>
          <w:szCs w:val="20"/>
          <w:lang w:val="lt-LT" w:eastAsia="lt-LT"/>
        </w:rPr>
        <w:t xml:space="preserve">iki </w:t>
      </w:r>
      <w:r>
        <w:rPr>
          <w:rFonts w:ascii="Times New Roman" w:eastAsia="Times New Roman" w:hAnsi="Times New Roman"/>
          <w:szCs w:val="20"/>
          <w:lang w:val="en-US" w:eastAsia="lt-LT"/>
        </w:rPr>
        <w:t>3 </w:t>
      </w:r>
      <w:r>
        <w:rPr>
          <w:rFonts w:ascii="Times New Roman" w:eastAsia="Times New Roman" w:hAnsi="Times New Roman"/>
          <w:szCs w:val="20"/>
          <w:lang w:val="lt-LT" w:eastAsia="lt-LT"/>
        </w:rPr>
        <w:t>mg kilogramui kūno svorio. Gydymo metu gydytojas dozę koreguos pagal Jūsų atsaką į gydymą.</w:t>
      </w:r>
    </w:p>
    <w:p w14:paraId="526A5B5A" w14:textId="77777777" w:rsidR="00677663" w:rsidRDefault="00677663" w:rsidP="00677663">
      <w:pPr>
        <w:spacing w:after="0" w:line="240" w:lineRule="auto"/>
        <w:rPr>
          <w:rFonts w:ascii="Times New Roman" w:eastAsia="Times New Roman" w:hAnsi="Times New Roman"/>
          <w:szCs w:val="20"/>
          <w:lang w:val="lt-LT" w:eastAsia="lt-LT"/>
        </w:rPr>
      </w:pPr>
    </w:p>
    <w:p w14:paraId="553F5D4B"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Senyviems pacientams gali būti skiriama mažesnė dozė.</w:t>
      </w:r>
    </w:p>
    <w:p w14:paraId="7AEAD8AA" w14:textId="77777777" w:rsidR="00677663" w:rsidRDefault="00677663" w:rsidP="00677663">
      <w:pPr>
        <w:spacing w:after="0" w:line="240" w:lineRule="auto"/>
        <w:rPr>
          <w:rFonts w:ascii="Times New Roman" w:eastAsia="Times New Roman" w:hAnsi="Times New Roman"/>
          <w:szCs w:val="20"/>
          <w:lang w:val="lt-LT" w:eastAsia="lt-LT"/>
        </w:rPr>
      </w:pPr>
    </w:p>
    <w:p w14:paraId="1E86EA78" w14:textId="77777777" w:rsidR="00677663" w:rsidRPr="004F1A31"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Pacientams, kuriems yra inkstų ar kepenų sutrikimų, gali būti skiriama mažesnė dozė.</w:t>
      </w:r>
    </w:p>
    <w:p w14:paraId="38DDC90C" w14:textId="77777777" w:rsidR="00677663" w:rsidRPr="001E631D" w:rsidRDefault="00677663" w:rsidP="00677663">
      <w:pPr>
        <w:spacing w:after="0" w:line="240" w:lineRule="auto"/>
        <w:rPr>
          <w:rFonts w:ascii="Times New Roman" w:hAnsi="Times New Roman"/>
          <w:lang w:val="lt-LT"/>
        </w:rPr>
      </w:pPr>
    </w:p>
    <w:p w14:paraId="2F76A7D4" w14:textId="77777777" w:rsidR="00677663" w:rsidRPr="00C71F39" w:rsidRDefault="00677663" w:rsidP="00677663">
      <w:pPr>
        <w:numPr>
          <w:ilvl w:val="12"/>
          <w:numId w:val="0"/>
        </w:numPr>
        <w:spacing w:after="0" w:line="240" w:lineRule="auto"/>
        <w:ind w:left="567" w:hanging="567"/>
        <w:outlineLvl w:val="0"/>
        <w:rPr>
          <w:rFonts w:ascii="Times New Roman" w:eastAsia="Times New Roman" w:hAnsi="Times New Roman"/>
          <w:b/>
          <w:bCs/>
          <w:iCs/>
          <w:lang w:val="lt-LT" w:eastAsia="lt-LT"/>
        </w:rPr>
      </w:pPr>
      <w:r w:rsidRPr="00C71F39">
        <w:rPr>
          <w:rFonts w:ascii="Times New Roman" w:eastAsia="Times New Roman" w:hAnsi="Times New Roman"/>
          <w:b/>
          <w:bCs/>
          <w:iCs/>
          <w:lang w:val="lt-LT" w:eastAsia="lt-LT"/>
        </w:rPr>
        <w:lastRenderedPageBreak/>
        <w:t>Vartojimas vaikams</w:t>
      </w:r>
    </w:p>
    <w:p w14:paraId="76113B04"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b/>
          <w:szCs w:val="20"/>
          <w:lang w:val="lt-LT" w:eastAsia="lt-LT"/>
        </w:rPr>
        <w:t>Vaikams</w:t>
      </w:r>
      <w:r w:rsidRPr="00941DB3">
        <w:rPr>
          <w:rFonts w:ascii="Times New Roman" w:eastAsia="Times New Roman" w:hAnsi="Times New Roman"/>
          <w:b/>
          <w:szCs w:val="20"/>
          <w:lang w:val="lt-LT" w:eastAsia="lt-LT"/>
        </w:rPr>
        <w:t>, kuriems persodintas organas</w:t>
      </w:r>
      <w:r>
        <w:rPr>
          <w:rFonts w:ascii="Times New Roman" w:eastAsia="Times New Roman" w:hAnsi="Times New Roman"/>
          <w:szCs w:val="20"/>
          <w:lang w:val="lt-LT" w:eastAsia="lt-LT"/>
        </w:rPr>
        <w:t>: vaikams, kuriems persodintas organas, vartojama tokia pati dozė kaip suaugusiesiems.</w:t>
      </w:r>
    </w:p>
    <w:p w14:paraId="0E1201D7" w14:textId="77777777" w:rsidR="00677663" w:rsidRDefault="00677663" w:rsidP="00677663">
      <w:pPr>
        <w:spacing w:after="0" w:line="240" w:lineRule="auto"/>
        <w:rPr>
          <w:rFonts w:ascii="Times New Roman" w:eastAsia="Times New Roman" w:hAnsi="Times New Roman"/>
          <w:szCs w:val="20"/>
          <w:lang w:val="lt-LT" w:eastAsia="lt-LT"/>
        </w:rPr>
      </w:pPr>
    </w:p>
    <w:p w14:paraId="63DD5278"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b/>
          <w:szCs w:val="20"/>
          <w:lang w:val="lt-LT" w:eastAsia="lt-LT"/>
        </w:rPr>
        <w:t>Vaikams</w:t>
      </w:r>
      <w:r w:rsidRPr="00941DB3">
        <w:rPr>
          <w:rFonts w:ascii="Times New Roman" w:eastAsia="Times New Roman" w:hAnsi="Times New Roman"/>
          <w:b/>
          <w:szCs w:val="20"/>
          <w:lang w:val="lt-LT" w:eastAsia="lt-LT"/>
        </w:rPr>
        <w:t xml:space="preserve">, </w:t>
      </w:r>
      <w:r>
        <w:rPr>
          <w:rFonts w:ascii="Times New Roman" w:eastAsia="Times New Roman" w:hAnsi="Times New Roman"/>
          <w:b/>
          <w:szCs w:val="20"/>
          <w:lang w:val="lt-LT" w:eastAsia="lt-LT"/>
        </w:rPr>
        <w:t>sergantiems kitomis ligomis</w:t>
      </w:r>
      <w:r>
        <w:rPr>
          <w:rFonts w:ascii="Times New Roman" w:eastAsia="Times New Roman" w:hAnsi="Times New Roman"/>
          <w:szCs w:val="20"/>
          <w:lang w:val="lt-LT" w:eastAsia="lt-LT"/>
        </w:rPr>
        <w:t>: vaikams, sergantiems kitomis ligomis, vartojama tokia pati dozė kaip suaugusiesiems.</w:t>
      </w:r>
    </w:p>
    <w:p w14:paraId="3CB1BCBB" w14:textId="77777777" w:rsidR="00677663" w:rsidRDefault="00677663" w:rsidP="00677663">
      <w:pPr>
        <w:numPr>
          <w:ilvl w:val="12"/>
          <w:numId w:val="0"/>
        </w:numPr>
        <w:spacing w:after="0" w:line="240" w:lineRule="auto"/>
        <w:ind w:left="567" w:hanging="567"/>
        <w:outlineLvl w:val="0"/>
        <w:rPr>
          <w:rFonts w:ascii="Times New Roman" w:eastAsia="Times New Roman" w:hAnsi="Times New Roman"/>
          <w:bCs/>
          <w:lang w:val="lt-LT" w:eastAsia="lt-LT"/>
        </w:rPr>
      </w:pPr>
    </w:p>
    <w:p w14:paraId="09A2246F" w14:textId="77777777" w:rsidR="00677663" w:rsidRPr="00C71F39" w:rsidRDefault="00677663" w:rsidP="00677663">
      <w:pPr>
        <w:numPr>
          <w:ilvl w:val="12"/>
          <w:numId w:val="0"/>
        </w:numPr>
        <w:spacing w:after="0" w:line="240" w:lineRule="auto"/>
        <w:ind w:left="567" w:hanging="567"/>
        <w:outlineLvl w:val="0"/>
        <w:rPr>
          <w:rFonts w:ascii="Times New Roman" w:eastAsia="Times New Roman" w:hAnsi="Times New Roman"/>
          <w:bCs/>
          <w:lang w:val="lt-LT" w:eastAsia="lt-LT"/>
        </w:rPr>
      </w:pPr>
      <w:r>
        <w:rPr>
          <w:rFonts w:ascii="Times New Roman" w:eastAsia="Times New Roman" w:hAnsi="Times New Roman"/>
          <w:bCs/>
          <w:lang w:val="lt-LT" w:eastAsia="lt-LT"/>
        </w:rPr>
        <w:t>Viršsvorio turintiems vaikams gali būti skiriama didesnė dozė.</w:t>
      </w:r>
    </w:p>
    <w:p w14:paraId="2C5C6947" w14:textId="77777777" w:rsidR="00677663" w:rsidRPr="00C71F39" w:rsidRDefault="00677663" w:rsidP="00677663">
      <w:pPr>
        <w:numPr>
          <w:ilvl w:val="12"/>
          <w:numId w:val="0"/>
        </w:numPr>
        <w:spacing w:after="0" w:line="240" w:lineRule="auto"/>
        <w:ind w:left="567" w:hanging="567"/>
        <w:outlineLvl w:val="0"/>
        <w:rPr>
          <w:rFonts w:ascii="Times New Roman" w:eastAsia="Times New Roman" w:hAnsi="Times New Roman"/>
          <w:b/>
          <w:szCs w:val="20"/>
          <w:lang w:val="lt-LT" w:eastAsia="lt-LT"/>
        </w:rPr>
      </w:pPr>
    </w:p>
    <w:p w14:paraId="703F900C" w14:textId="77777777" w:rsidR="00677663" w:rsidRPr="00C71F39" w:rsidRDefault="00677663" w:rsidP="00677663">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Ką daryti pavartojus per didelę Imuran dozę?</w:t>
      </w:r>
    </w:p>
    <w:p w14:paraId="51861298" w14:textId="77777777" w:rsidR="00677663" w:rsidRPr="00C71F39" w:rsidRDefault="00677663" w:rsidP="00677663">
      <w:pPr>
        <w:numPr>
          <w:ilvl w:val="12"/>
          <w:numId w:val="0"/>
        </w:numPr>
        <w:spacing w:after="0" w:line="240" w:lineRule="auto"/>
        <w:outlineLvl w:val="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Jeigu išgėrėte per </w:t>
      </w:r>
      <w:r>
        <w:rPr>
          <w:rFonts w:ascii="Times New Roman" w:eastAsia="Times New Roman" w:hAnsi="Times New Roman"/>
          <w:szCs w:val="20"/>
          <w:lang w:val="lt-LT" w:eastAsia="lt-LT"/>
        </w:rPr>
        <w:t>daug tablečių</w:t>
      </w:r>
      <w:r w:rsidRPr="00C71F39">
        <w:rPr>
          <w:rFonts w:ascii="Times New Roman" w:eastAsia="Times New Roman" w:hAnsi="Times New Roman"/>
          <w:szCs w:val="20"/>
          <w:lang w:val="lt-LT" w:eastAsia="lt-LT"/>
        </w:rPr>
        <w:t xml:space="preserve">, </w:t>
      </w:r>
      <w:r w:rsidRPr="001E631D">
        <w:rPr>
          <w:rFonts w:ascii="Times New Roman" w:hAnsi="Times New Roman"/>
          <w:b/>
          <w:lang w:val="lt-LT"/>
        </w:rPr>
        <w:t>nedelsiant</w:t>
      </w:r>
      <w:r w:rsidRPr="00C71F39">
        <w:rPr>
          <w:rFonts w:ascii="Times New Roman" w:eastAsia="Times New Roman" w:hAnsi="Times New Roman"/>
          <w:szCs w:val="20"/>
          <w:lang w:val="lt-LT" w:eastAsia="lt-LT"/>
        </w:rPr>
        <w:t xml:space="preserve"> </w:t>
      </w:r>
      <w:r>
        <w:rPr>
          <w:rFonts w:ascii="Times New Roman" w:eastAsia="Times New Roman" w:hAnsi="Times New Roman"/>
          <w:szCs w:val="20"/>
          <w:lang w:val="lt-LT" w:eastAsia="lt-LT"/>
        </w:rPr>
        <w:t xml:space="preserve">kreipkitės į </w:t>
      </w:r>
      <w:r w:rsidRPr="00C71F39">
        <w:rPr>
          <w:rFonts w:ascii="Times New Roman" w:eastAsia="Times New Roman" w:hAnsi="Times New Roman"/>
          <w:szCs w:val="20"/>
          <w:lang w:val="lt-LT" w:eastAsia="lt-LT"/>
        </w:rPr>
        <w:t>gydytoj</w:t>
      </w:r>
      <w:r>
        <w:rPr>
          <w:rFonts w:ascii="Times New Roman" w:eastAsia="Times New Roman" w:hAnsi="Times New Roman"/>
          <w:szCs w:val="20"/>
          <w:lang w:val="lt-LT" w:eastAsia="lt-LT"/>
        </w:rPr>
        <w:t>ą arba vaistininką</w:t>
      </w:r>
      <w:r w:rsidRPr="00C71F39">
        <w:rPr>
          <w:rFonts w:ascii="Times New Roman" w:eastAsia="Times New Roman" w:hAnsi="Times New Roman"/>
          <w:szCs w:val="20"/>
          <w:lang w:val="lt-LT" w:eastAsia="lt-LT"/>
        </w:rPr>
        <w:t>.</w:t>
      </w:r>
    </w:p>
    <w:p w14:paraId="1F844356" w14:textId="77777777" w:rsidR="00677663" w:rsidRPr="00C71F39" w:rsidRDefault="00677663" w:rsidP="00677663">
      <w:pPr>
        <w:numPr>
          <w:ilvl w:val="12"/>
          <w:numId w:val="0"/>
        </w:numPr>
        <w:spacing w:after="0" w:line="240" w:lineRule="auto"/>
        <w:ind w:left="567" w:hanging="567"/>
        <w:outlineLvl w:val="0"/>
        <w:rPr>
          <w:rFonts w:ascii="Times New Roman" w:eastAsia="Times New Roman" w:hAnsi="Times New Roman"/>
          <w:szCs w:val="20"/>
          <w:lang w:val="lt-LT" w:eastAsia="lt-LT"/>
        </w:rPr>
      </w:pPr>
    </w:p>
    <w:p w14:paraId="30180639" w14:textId="77777777" w:rsidR="00677663" w:rsidRPr="00FA49F5" w:rsidRDefault="00677663" w:rsidP="00677663">
      <w:pPr>
        <w:spacing w:after="0" w:line="240" w:lineRule="auto"/>
        <w:ind w:left="567" w:hanging="567"/>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 xml:space="preserve">Pamiršus pavartoti Imuran </w:t>
      </w:r>
    </w:p>
    <w:p w14:paraId="24B3733A" w14:textId="77777777" w:rsidR="00677663" w:rsidRDefault="00677663" w:rsidP="00677663">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Negalima vartoti dvigubos dozės norint kompensuoti praleistą dozę.</w:t>
      </w:r>
      <w:r>
        <w:rPr>
          <w:rFonts w:ascii="Times New Roman" w:eastAsia="Times New Roman" w:hAnsi="Times New Roman"/>
          <w:szCs w:val="20"/>
          <w:lang w:val="lt-LT" w:eastAsia="lt-LT"/>
        </w:rPr>
        <w:t xml:space="preserve"> Apie praleistą dozę praneškite gydytojui.</w:t>
      </w:r>
    </w:p>
    <w:p w14:paraId="13584C98" w14:textId="77777777" w:rsidR="00677663" w:rsidRDefault="00677663" w:rsidP="00677663">
      <w:pPr>
        <w:spacing w:after="0" w:line="240" w:lineRule="auto"/>
        <w:rPr>
          <w:rFonts w:ascii="Times New Roman" w:eastAsia="Times New Roman" w:hAnsi="Times New Roman"/>
          <w:szCs w:val="20"/>
          <w:lang w:val="lt-LT" w:eastAsia="lt-LT"/>
        </w:rPr>
      </w:pPr>
    </w:p>
    <w:p w14:paraId="3D7F1280" w14:textId="77777777" w:rsidR="00677663" w:rsidRPr="00C71F39"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Jeigu beveik atėjo kitos dozės vartojimo laikas, pamirštąją dozę praleiskite ir kitą dozę vartokite numatytu laiku. Kitu atveju, išgerkite dozę iš karto prisiminę ir toliau vartokite įprasta tvarka.</w:t>
      </w:r>
    </w:p>
    <w:p w14:paraId="4EF58394" w14:textId="77777777" w:rsidR="00677663" w:rsidRDefault="00677663" w:rsidP="00677663">
      <w:pPr>
        <w:spacing w:after="0" w:line="240" w:lineRule="auto"/>
        <w:ind w:left="567" w:hanging="567"/>
        <w:rPr>
          <w:rFonts w:ascii="Times New Roman" w:eastAsia="Times New Roman" w:hAnsi="Times New Roman"/>
          <w:szCs w:val="20"/>
          <w:lang w:val="lt-LT" w:eastAsia="lt-LT"/>
        </w:rPr>
      </w:pPr>
    </w:p>
    <w:p w14:paraId="3BC59EC1" w14:textId="77777777" w:rsidR="00677663" w:rsidRPr="00EE3A02" w:rsidRDefault="00677663" w:rsidP="00677663">
      <w:pPr>
        <w:spacing w:after="0" w:line="240" w:lineRule="auto"/>
        <w:ind w:left="567" w:hanging="567"/>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 xml:space="preserve">Nustojus vartoti Imuran </w:t>
      </w:r>
    </w:p>
    <w:p w14:paraId="276831B9"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Prieš nutraukdami Imuran vartojimą, pasitarkite su gydytoju arba vaistininku. Nenutraukite vartojimo, iki kol gydytojas nurodys, kad tai yra saugu.</w:t>
      </w:r>
    </w:p>
    <w:p w14:paraId="6348575A" w14:textId="77777777" w:rsidR="00677663" w:rsidRPr="00C71F39" w:rsidRDefault="00677663" w:rsidP="00677663">
      <w:pPr>
        <w:spacing w:after="0" w:line="240" w:lineRule="auto"/>
        <w:ind w:left="567" w:hanging="567"/>
        <w:rPr>
          <w:rFonts w:ascii="Times New Roman" w:eastAsia="Times New Roman" w:hAnsi="Times New Roman"/>
          <w:szCs w:val="20"/>
          <w:lang w:val="lt-LT" w:eastAsia="lt-LT"/>
        </w:rPr>
      </w:pPr>
    </w:p>
    <w:p w14:paraId="694C0D08" w14:textId="77777777" w:rsidR="00677663" w:rsidRPr="000E5A0D" w:rsidRDefault="00677663" w:rsidP="00677663">
      <w:pPr>
        <w:spacing w:after="0" w:line="240" w:lineRule="auto"/>
        <w:ind w:left="567" w:hanging="567"/>
        <w:rPr>
          <w:rFonts w:ascii="Times New Roman" w:hAnsi="Times New Roman"/>
          <w:lang w:val="lt-LT"/>
        </w:rPr>
      </w:pPr>
      <w:r w:rsidRPr="000E5A0D">
        <w:rPr>
          <w:rFonts w:ascii="Times New Roman" w:hAnsi="Times New Roman"/>
          <w:lang w:val="lt-LT"/>
        </w:rPr>
        <w:t>Jeigu kiltų daugiau klausimų dėl šio vaisto vartojimo, kreipkitės į gydytoją.</w:t>
      </w:r>
    </w:p>
    <w:p w14:paraId="259CD6FB"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0CF02451"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73ADF5B0" w14:textId="77777777" w:rsidR="00677663" w:rsidRPr="00C71F39" w:rsidRDefault="00677663" w:rsidP="00677663">
      <w:pPr>
        <w:keepNext/>
        <w:tabs>
          <w:tab w:val="left" w:pos="567"/>
        </w:tabs>
        <w:spacing w:after="0" w:line="240" w:lineRule="auto"/>
        <w:outlineLvl w:val="1"/>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4.</w:t>
      </w:r>
      <w:r w:rsidRPr="00C71F39">
        <w:rPr>
          <w:rFonts w:ascii="Times New Roman" w:eastAsia="Times New Roman" w:hAnsi="Times New Roman"/>
          <w:b/>
          <w:szCs w:val="20"/>
          <w:lang w:val="lt-LT" w:eastAsia="lt-LT"/>
        </w:rPr>
        <w:tab/>
        <w:t>Galimas šalutinis poveikis</w:t>
      </w:r>
    </w:p>
    <w:p w14:paraId="73B75EF7"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5CC317A6" w14:textId="77777777" w:rsidR="00677663" w:rsidRPr="00C71F39" w:rsidRDefault="00677663" w:rsidP="00677663">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Šis vaistas, kaip ir visi kiti, gali sukelti šalutinį poveikį, nors jis pasireiškia ne visiems žmonėms.</w:t>
      </w:r>
      <w:r>
        <w:rPr>
          <w:rFonts w:ascii="Times New Roman" w:eastAsia="Times New Roman" w:hAnsi="Times New Roman"/>
          <w:szCs w:val="20"/>
          <w:lang w:val="lt-LT" w:eastAsia="lt-LT"/>
        </w:rPr>
        <w:t xml:space="preserve"> Vartojant šį vaistą gali pasireikšti toliau nurodytas šalutinis poveikis.</w:t>
      </w:r>
    </w:p>
    <w:p w14:paraId="436F2720" w14:textId="77777777" w:rsidR="00677663" w:rsidRDefault="00677663" w:rsidP="00677663">
      <w:pPr>
        <w:spacing w:after="0" w:line="240" w:lineRule="auto"/>
        <w:rPr>
          <w:rFonts w:ascii="Times New Roman" w:eastAsia="Times New Roman" w:hAnsi="Times New Roman"/>
          <w:szCs w:val="20"/>
          <w:lang w:val="lt-LT" w:eastAsia="lt-LT"/>
        </w:rPr>
      </w:pPr>
    </w:p>
    <w:p w14:paraId="1A3CDF14" w14:textId="77777777" w:rsidR="00677663" w:rsidRPr="00EE3A02" w:rsidRDefault="00677663" w:rsidP="00677663">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Nutraukite Imuran vartojimą ir nedelsdami kreipkitės į gydytoją, jeigu pasireiškė bet kuris iš toliau nurodytų sunkių šalutinių reiškinių, kadangi Jums gali prireikti skubios medicininės pagalbos:</w:t>
      </w:r>
    </w:p>
    <w:p w14:paraId="2C46BDAF" w14:textId="77777777" w:rsidR="00677663"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alerginės reakcijos (tai nedažnas </w:t>
      </w:r>
      <w:r w:rsidRPr="001E631D">
        <w:rPr>
          <w:rFonts w:ascii="Times New Roman" w:hAnsi="Times New Roman"/>
          <w:lang w:val="lt-LT"/>
        </w:rPr>
        <w:t>šalutinis poveikis</w:t>
      </w:r>
      <w:r>
        <w:rPr>
          <w:rFonts w:ascii="Times New Roman" w:eastAsia="Times New Roman" w:hAnsi="Times New Roman"/>
          <w:szCs w:val="20"/>
          <w:lang w:val="lt-LT" w:eastAsia="lt-LT"/>
        </w:rPr>
        <w:t xml:space="preserve">, kuris </w:t>
      </w:r>
      <w:r w:rsidRPr="001E631D">
        <w:rPr>
          <w:rFonts w:ascii="Times New Roman" w:hAnsi="Times New Roman"/>
          <w:lang w:val="lt-LT"/>
        </w:rPr>
        <w:t xml:space="preserve">gali pasireikšti </w:t>
      </w:r>
      <w:r>
        <w:rPr>
          <w:rFonts w:ascii="Times New Roman" w:eastAsia="Times New Roman" w:hAnsi="Times New Roman"/>
          <w:szCs w:val="20"/>
          <w:lang w:val="lt-LT" w:eastAsia="lt-LT"/>
        </w:rPr>
        <w:t xml:space="preserve">ne daugiau kaip </w:t>
      </w:r>
      <w:r>
        <w:rPr>
          <w:rFonts w:ascii="Times New Roman" w:eastAsia="Times New Roman" w:hAnsi="Times New Roman"/>
          <w:szCs w:val="20"/>
          <w:lang w:val="en-US" w:eastAsia="lt-LT"/>
        </w:rPr>
        <w:t xml:space="preserve">1 </w:t>
      </w:r>
      <w:r>
        <w:rPr>
          <w:rFonts w:ascii="Times New Roman" w:eastAsia="Times New Roman" w:hAnsi="Times New Roman"/>
          <w:szCs w:val="20"/>
          <w:lang w:val="lt-LT" w:eastAsia="lt-LT"/>
        </w:rPr>
        <w:t xml:space="preserve">iš </w:t>
      </w:r>
      <w:r>
        <w:rPr>
          <w:rFonts w:ascii="Times New Roman" w:eastAsia="Times New Roman" w:hAnsi="Times New Roman"/>
          <w:szCs w:val="20"/>
          <w:lang w:val="en-US" w:eastAsia="lt-LT"/>
        </w:rPr>
        <w:t>100</w:t>
      </w:r>
      <w:r>
        <w:rPr>
          <w:rFonts w:ascii="Times New Roman" w:eastAsia="Times New Roman" w:hAnsi="Times New Roman"/>
          <w:szCs w:val="20"/>
          <w:lang w:val="lt-LT" w:eastAsia="lt-LT"/>
        </w:rPr>
        <w:t xml:space="preserve"> žmonių), kurių požymiai gali būti:</w:t>
      </w:r>
    </w:p>
    <w:p w14:paraId="30E7BDFD" w14:textId="77777777" w:rsidR="00677663" w:rsidRDefault="00677663" w:rsidP="00677663">
      <w:pPr>
        <w:pStyle w:val="ListParagraph"/>
        <w:numPr>
          <w:ilvl w:val="1"/>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bendras nuovargis, svaigulys, pykinimas, vėmimas, viduriavimas ar pilvo skausmas;</w:t>
      </w:r>
    </w:p>
    <w:p w14:paraId="45705D77" w14:textId="77777777" w:rsidR="00677663" w:rsidRDefault="00677663" w:rsidP="00677663">
      <w:pPr>
        <w:pStyle w:val="ListParagraph"/>
        <w:numPr>
          <w:ilvl w:val="1"/>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vokų, veido ar lūpų patinimas;</w:t>
      </w:r>
    </w:p>
    <w:p w14:paraId="02BE6DCF" w14:textId="77777777" w:rsidR="00677663" w:rsidRDefault="00677663" w:rsidP="00677663">
      <w:pPr>
        <w:pStyle w:val="ListParagraph"/>
        <w:numPr>
          <w:ilvl w:val="1"/>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odos paraudimas ar odos išbėrimas (įskaitant pūsles, niežėjimą ar odos lupimąsi);</w:t>
      </w:r>
    </w:p>
    <w:p w14:paraId="5E874DED" w14:textId="77777777" w:rsidR="00677663" w:rsidRDefault="00677663" w:rsidP="00677663">
      <w:pPr>
        <w:pStyle w:val="ListParagraph"/>
        <w:numPr>
          <w:ilvl w:val="1"/>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raumenų ar sąnarių skausmas;</w:t>
      </w:r>
    </w:p>
    <w:p w14:paraId="07C571FE" w14:textId="77777777" w:rsidR="00677663" w:rsidRPr="00EE3A02" w:rsidRDefault="00677663" w:rsidP="00677663">
      <w:pPr>
        <w:pStyle w:val="ListParagraph"/>
        <w:numPr>
          <w:ilvl w:val="1"/>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staiga atsiradęs švokštimas, kosulys ar dusulys.</w:t>
      </w:r>
    </w:p>
    <w:p w14:paraId="3CB2CF2D" w14:textId="77777777" w:rsidR="00677663" w:rsidRPr="001E631D" w:rsidRDefault="00677663" w:rsidP="00677663">
      <w:pPr>
        <w:spacing w:after="0" w:line="240" w:lineRule="auto"/>
        <w:rPr>
          <w:rFonts w:ascii="Times New Roman" w:hAnsi="Times New Roman"/>
          <w:lang w:val="lt-LT"/>
        </w:rPr>
      </w:pPr>
      <w:r>
        <w:rPr>
          <w:rFonts w:ascii="Times New Roman" w:eastAsia="Times New Roman" w:hAnsi="Times New Roman"/>
          <w:szCs w:val="20"/>
          <w:lang w:val="lt-LT" w:eastAsia="lt-LT"/>
        </w:rPr>
        <w:t>Sunkiais atvejais šios reakcijos gali būti pavojingos gyvybei (</w:t>
      </w:r>
      <w:r w:rsidRPr="0023609D">
        <w:rPr>
          <w:rFonts w:ascii="Times New Roman" w:eastAsia="Times New Roman" w:hAnsi="Times New Roman"/>
          <w:szCs w:val="20"/>
          <w:lang w:val="lt-LT" w:eastAsia="lt-LT"/>
        </w:rPr>
        <w:t xml:space="preserve">tai gali būti labai retas šalutinis poveikis, kuris gali pasireikšti ne </w:t>
      </w:r>
      <w:r w:rsidRPr="001E631D">
        <w:rPr>
          <w:rFonts w:ascii="Times New Roman" w:hAnsi="Times New Roman"/>
          <w:lang w:val="lt-LT"/>
        </w:rPr>
        <w:t xml:space="preserve">daugiau kaip 1 iš 10 </w:t>
      </w:r>
      <w:r w:rsidRPr="0023609D">
        <w:rPr>
          <w:rFonts w:ascii="Times New Roman" w:eastAsia="Times New Roman" w:hAnsi="Times New Roman"/>
          <w:szCs w:val="20"/>
          <w:lang w:val="lt-LT" w:eastAsia="lt-LT"/>
        </w:rPr>
        <w:t>000 žmonių</w:t>
      </w:r>
      <w:r>
        <w:rPr>
          <w:rFonts w:ascii="Times New Roman" w:eastAsia="Times New Roman" w:hAnsi="Times New Roman"/>
          <w:szCs w:val="20"/>
          <w:lang w:val="lt-LT" w:eastAsia="lt-LT"/>
        </w:rPr>
        <w:t>).</w:t>
      </w:r>
    </w:p>
    <w:p w14:paraId="32C2CA24" w14:textId="77777777" w:rsidR="00677663" w:rsidRDefault="00677663" w:rsidP="00677663">
      <w:pPr>
        <w:spacing w:after="0" w:line="240" w:lineRule="auto"/>
        <w:rPr>
          <w:rFonts w:ascii="Times New Roman" w:eastAsia="Times New Roman" w:hAnsi="Times New Roman"/>
          <w:szCs w:val="20"/>
          <w:lang w:val="lt-LT" w:eastAsia="lt-LT"/>
        </w:rPr>
      </w:pPr>
    </w:p>
    <w:p w14:paraId="75D183EB" w14:textId="77777777" w:rsidR="00677663" w:rsidRPr="00E435C6"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Odos išbėrimas ar paraudimas, kuris gali pereiti į gyvybei pavojingą odos reakciją, dėl kurios pasireiškia išplitęs išbėrimas kartu su pūslėmis ir odos lupimusi, ypatingai ties burna, nosimi, akimis ir lytiniais organais (</w:t>
      </w:r>
      <w:r w:rsidRPr="00E435C6">
        <w:rPr>
          <w:rFonts w:ascii="Times New Roman" w:eastAsia="Times New Roman" w:hAnsi="Times New Roman"/>
          <w:i/>
          <w:szCs w:val="20"/>
          <w:lang w:val="lt-LT" w:eastAsia="lt-LT"/>
        </w:rPr>
        <w:t>Stivenso ir Džonsono sindromas</w:t>
      </w:r>
      <w:r>
        <w:rPr>
          <w:rFonts w:ascii="Times New Roman" w:eastAsia="Times New Roman" w:hAnsi="Times New Roman"/>
          <w:szCs w:val="20"/>
          <w:lang w:val="lt-LT" w:eastAsia="lt-LT"/>
        </w:rPr>
        <w:t>), sunkus odos lupimasis (</w:t>
      </w:r>
      <w:r w:rsidRPr="00E435C6">
        <w:rPr>
          <w:rFonts w:ascii="Times New Roman" w:eastAsia="Times New Roman" w:hAnsi="Times New Roman"/>
          <w:i/>
          <w:szCs w:val="20"/>
          <w:lang w:val="lt-LT" w:eastAsia="lt-LT"/>
        </w:rPr>
        <w:t>toksinė epidermio nekrolizė</w:t>
      </w:r>
      <w:r>
        <w:rPr>
          <w:rFonts w:ascii="Times New Roman" w:eastAsia="Times New Roman" w:hAnsi="Times New Roman"/>
          <w:szCs w:val="20"/>
          <w:lang w:val="lt-LT" w:eastAsia="lt-LT"/>
        </w:rPr>
        <w:t xml:space="preserve">) (tai gali būti labai retas šalutinis poveikis, kuris gali pasireikšti ne daugiau kaip </w:t>
      </w:r>
      <w:r>
        <w:rPr>
          <w:rFonts w:ascii="Times New Roman" w:eastAsia="Times New Roman" w:hAnsi="Times New Roman"/>
          <w:szCs w:val="20"/>
          <w:lang w:val="en-US" w:eastAsia="lt-LT"/>
        </w:rPr>
        <w:t xml:space="preserve">1 </w:t>
      </w:r>
      <w:r>
        <w:rPr>
          <w:rFonts w:ascii="Times New Roman" w:eastAsia="Times New Roman" w:hAnsi="Times New Roman"/>
          <w:szCs w:val="20"/>
          <w:lang w:val="lt-LT" w:eastAsia="lt-LT"/>
        </w:rPr>
        <w:t xml:space="preserve">iš </w:t>
      </w:r>
      <w:r>
        <w:rPr>
          <w:rFonts w:ascii="Times New Roman" w:eastAsia="Times New Roman" w:hAnsi="Times New Roman"/>
          <w:szCs w:val="20"/>
          <w:lang w:val="en-US" w:eastAsia="lt-LT"/>
        </w:rPr>
        <w:t>10 000</w:t>
      </w:r>
      <w:r>
        <w:rPr>
          <w:rFonts w:ascii="Times New Roman" w:eastAsia="Times New Roman" w:hAnsi="Times New Roman"/>
          <w:szCs w:val="20"/>
          <w:lang w:val="lt-LT" w:eastAsia="lt-LT"/>
        </w:rPr>
        <w:t xml:space="preserve"> žmonių).</w:t>
      </w:r>
    </w:p>
    <w:p w14:paraId="01BEBB19" w14:textId="77777777" w:rsidR="00677663" w:rsidRPr="000A1B3C"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sidRPr="000A1B3C">
        <w:rPr>
          <w:rFonts w:ascii="Times New Roman" w:eastAsia="Times New Roman" w:hAnsi="Times New Roman"/>
          <w:szCs w:val="20"/>
          <w:lang w:val="lt-LT" w:eastAsia="lt-LT"/>
        </w:rPr>
        <w:t xml:space="preserve">Grįžtamasis pneumonitas (plaučių uždegimas, dėl kurio pasireiškia dusulys, kosulys ir karščiavimas) (tai gali būti labai retas šalutinis poveikis, kuris gali pasireikšti ne daugiau kaip </w:t>
      </w:r>
      <w:r w:rsidRPr="000A1B3C">
        <w:rPr>
          <w:rFonts w:ascii="Times New Roman" w:eastAsia="Times New Roman" w:hAnsi="Times New Roman"/>
          <w:szCs w:val="20"/>
          <w:lang w:val="en-US" w:eastAsia="lt-LT"/>
        </w:rPr>
        <w:t xml:space="preserve">1 </w:t>
      </w:r>
      <w:r w:rsidRPr="000A1B3C">
        <w:rPr>
          <w:rFonts w:ascii="Times New Roman" w:eastAsia="Times New Roman" w:hAnsi="Times New Roman"/>
          <w:szCs w:val="20"/>
          <w:lang w:val="lt-LT" w:eastAsia="lt-LT"/>
        </w:rPr>
        <w:t xml:space="preserve">iš </w:t>
      </w:r>
      <w:r w:rsidRPr="000A1B3C">
        <w:rPr>
          <w:rFonts w:ascii="Times New Roman" w:eastAsia="Times New Roman" w:hAnsi="Times New Roman"/>
          <w:szCs w:val="20"/>
          <w:lang w:val="en-US" w:eastAsia="lt-LT"/>
        </w:rPr>
        <w:t>10 000</w:t>
      </w:r>
      <w:r w:rsidRPr="000A1B3C">
        <w:rPr>
          <w:rFonts w:ascii="Times New Roman" w:eastAsia="Times New Roman" w:hAnsi="Times New Roman"/>
          <w:szCs w:val="20"/>
          <w:lang w:val="lt-LT" w:eastAsia="lt-LT"/>
        </w:rPr>
        <w:t xml:space="preserve"> žmonių).</w:t>
      </w:r>
    </w:p>
    <w:p w14:paraId="0D1C50C7" w14:textId="77777777" w:rsidR="00677663"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Kaulų čiulpų sutrikimai, kurių požymiai gali būti silpnumas, nuovargis, išblyškimas, lengvai atsirandančios kraujosruvos, neįprastas kraujavimas ar infekcijos (tai gali būti labai dažnas šalutinis poveikis, kuris gali pasireikšti daugiau kaip </w:t>
      </w:r>
      <w:r>
        <w:rPr>
          <w:rFonts w:ascii="Times New Roman" w:eastAsia="Times New Roman" w:hAnsi="Times New Roman"/>
          <w:szCs w:val="20"/>
          <w:lang w:val="en-US" w:eastAsia="lt-LT"/>
        </w:rPr>
        <w:t xml:space="preserve">1 </w:t>
      </w:r>
      <w:r>
        <w:rPr>
          <w:rFonts w:ascii="Times New Roman" w:eastAsia="Times New Roman" w:hAnsi="Times New Roman"/>
          <w:szCs w:val="20"/>
          <w:lang w:val="lt-LT" w:eastAsia="lt-LT"/>
        </w:rPr>
        <w:t xml:space="preserve">iš </w:t>
      </w:r>
      <w:r>
        <w:rPr>
          <w:rFonts w:ascii="Times New Roman" w:eastAsia="Times New Roman" w:hAnsi="Times New Roman"/>
          <w:szCs w:val="20"/>
          <w:lang w:val="en-US" w:eastAsia="lt-LT"/>
        </w:rPr>
        <w:t>10</w:t>
      </w:r>
      <w:r>
        <w:rPr>
          <w:rFonts w:ascii="Times New Roman" w:eastAsia="Times New Roman" w:hAnsi="Times New Roman"/>
          <w:szCs w:val="20"/>
          <w:lang w:val="lt-LT" w:eastAsia="lt-LT"/>
        </w:rPr>
        <w:t xml:space="preserve"> žmonių).</w:t>
      </w:r>
    </w:p>
    <w:p w14:paraId="12539998" w14:textId="77777777" w:rsidR="00677663"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sidRPr="00756057">
        <w:rPr>
          <w:rFonts w:ascii="Times New Roman" w:eastAsia="Times New Roman" w:hAnsi="Times New Roman"/>
          <w:szCs w:val="20"/>
          <w:lang w:val="lt-LT" w:eastAsia="lt-LT"/>
        </w:rPr>
        <w:t>Imuran 50</w:t>
      </w:r>
      <w:r>
        <w:rPr>
          <w:rFonts w:ascii="Times New Roman" w:eastAsia="Times New Roman" w:hAnsi="Times New Roman"/>
          <w:szCs w:val="20"/>
          <w:lang w:val="lt-LT" w:eastAsia="lt-LT"/>
        </w:rPr>
        <w:t> </w:t>
      </w:r>
      <w:r w:rsidRPr="00756057">
        <w:rPr>
          <w:rFonts w:ascii="Times New Roman" w:eastAsia="Times New Roman" w:hAnsi="Times New Roman"/>
          <w:szCs w:val="20"/>
          <w:lang w:val="lt-LT" w:eastAsia="lt-LT"/>
        </w:rPr>
        <w:t xml:space="preserve">mg plėvele dengtų tablečių </w:t>
      </w:r>
      <w:r>
        <w:rPr>
          <w:rFonts w:ascii="Times New Roman" w:eastAsia="Times New Roman" w:hAnsi="Times New Roman"/>
          <w:szCs w:val="20"/>
          <w:lang w:val="lt-LT" w:eastAsia="lt-LT"/>
        </w:rPr>
        <w:t>v</w:t>
      </w:r>
      <w:r w:rsidRPr="00C71F39">
        <w:rPr>
          <w:rFonts w:ascii="Times New Roman" w:eastAsia="Times New Roman" w:hAnsi="Times New Roman"/>
          <w:szCs w:val="20"/>
          <w:lang w:val="lt-LT" w:eastAsia="lt-LT"/>
        </w:rPr>
        <w:t>artojant kartus su kitais imunosuoresantais, gali</w:t>
      </w:r>
      <w:r>
        <w:rPr>
          <w:rFonts w:ascii="Times New Roman" w:eastAsia="Times New Roman" w:hAnsi="Times New Roman"/>
          <w:szCs w:val="20"/>
          <w:lang w:val="lt-LT" w:eastAsia="lt-LT"/>
        </w:rPr>
        <w:t xml:space="preserve">te susirgti virusine, galvos smegenis pažeidžiančia liga. Dėl šios ligos gali pasireikšti galvos skausmas, elgesio </w:t>
      </w:r>
      <w:r>
        <w:rPr>
          <w:rFonts w:ascii="Times New Roman" w:eastAsia="Times New Roman" w:hAnsi="Times New Roman"/>
          <w:szCs w:val="20"/>
          <w:lang w:val="lt-LT" w:eastAsia="lt-LT"/>
        </w:rPr>
        <w:lastRenderedPageBreak/>
        <w:t xml:space="preserve">pokyčiai, kalbos sutrikimas, tokių gebėjimų kaip atmintis, dėmesys ir sprendimų priėmimas, sutrikimas (pažintinės funkcijos pablogėjimas); ši liga gali būti mirtina (liga, vadinama </w:t>
      </w:r>
      <w:r w:rsidRPr="00EE09BA">
        <w:rPr>
          <w:rFonts w:ascii="Times New Roman" w:eastAsia="Times New Roman" w:hAnsi="Times New Roman"/>
          <w:i/>
          <w:szCs w:val="20"/>
          <w:lang w:val="lt-LT" w:eastAsia="lt-LT"/>
        </w:rPr>
        <w:t>JC viruso sukeliama progresuojanti daugiažidininė leukoencefalopatija</w:t>
      </w:r>
      <w:r>
        <w:rPr>
          <w:rFonts w:ascii="Times New Roman" w:eastAsia="Times New Roman" w:hAnsi="Times New Roman"/>
          <w:szCs w:val="20"/>
          <w:lang w:val="lt-LT" w:eastAsia="lt-LT"/>
        </w:rPr>
        <w:t>) (</w:t>
      </w:r>
      <w:r w:rsidRPr="0023609D">
        <w:rPr>
          <w:rFonts w:ascii="Times New Roman" w:eastAsia="Times New Roman" w:hAnsi="Times New Roman"/>
          <w:szCs w:val="20"/>
          <w:lang w:val="lt-LT" w:eastAsia="lt-LT"/>
        </w:rPr>
        <w:t>tai gali būti labai retas šalutinis poveikis, kuris gali pasireikšti ne daugiau kaip 1 iš 10 000 žmonių</w:t>
      </w:r>
      <w:r>
        <w:rPr>
          <w:rFonts w:ascii="Times New Roman" w:eastAsia="Times New Roman" w:hAnsi="Times New Roman"/>
          <w:szCs w:val="20"/>
          <w:lang w:val="lt-LT" w:eastAsia="lt-LT"/>
        </w:rPr>
        <w:t>)</w:t>
      </w:r>
    </w:p>
    <w:p w14:paraId="2C3828A3" w14:textId="77777777" w:rsidR="00677663" w:rsidRDefault="00677663" w:rsidP="00677663">
      <w:pPr>
        <w:spacing w:after="0" w:line="240" w:lineRule="auto"/>
        <w:rPr>
          <w:rFonts w:ascii="Times New Roman" w:eastAsia="Times New Roman" w:hAnsi="Times New Roman"/>
          <w:szCs w:val="20"/>
          <w:lang w:val="lt-LT" w:eastAsia="lt-LT"/>
        </w:rPr>
      </w:pPr>
    </w:p>
    <w:p w14:paraId="017BCA4D" w14:textId="77777777" w:rsidR="00677663" w:rsidRPr="00EE3A02" w:rsidRDefault="00677663" w:rsidP="00677663">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Jeigu pasireiškia bet kuris iš toliau išvardintų sunkių šalutinių reiškinių, nedelsdami kreipkitės į gydytoją, kadangi Jums gali būti reikalingas skubus gydymas:</w:t>
      </w:r>
    </w:p>
    <w:p w14:paraId="050C95F9" w14:textId="77777777" w:rsidR="00677663" w:rsidRDefault="00677663" w:rsidP="00677663">
      <w:pPr>
        <w:spacing w:after="0" w:line="240" w:lineRule="auto"/>
        <w:rPr>
          <w:rFonts w:ascii="Times New Roman" w:eastAsia="Times New Roman" w:hAnsi="Times New Roman"/>
          <w:szCs w:val="20"/>
          <w:lang w:val="lt-LT" w:eastAsia="lt-LT"/>
        </w:rPr>
      </w:pPr>
    </w:p>
    <w:p w14:paraId="4EE230CF" w14:textId="77777777" w:rsidR="00677663"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Aukšta temperatūra (karščiavimas) ar kiti infekcijos požymiai, tokie kaip gerklės skausmas, burnos skausmas, šlapinimosi sutrikimai ar krūtinės infekcija, dėl kurios pasireiškia dusulys ir kosulys (tai gali būti labai dažnas šalutinis poveikis, kuris gali pasireikšti daugiau kaip </w:t>
      </w:r>
      <w:r>
        <w:rPr>
          <w:rFonts w:ascii="Times New Roman" w:eastAsia="Times New Roman" w:hAnsi="Times New Roman"/>
          <w:szCs w:val="20"/>
          <w:lang w:val="en-US" w:eastAsia="lt-LT"/>
        </w:rPr>
        <w:t xml:space="preserve">1 </w:t>
      </w:r>
      <w:r>
        <w:rPr>
          <w:rFonts w:ascii="Times New Roman" w:eastAsia="Times New Roman" w:hAnsi="Times New Roman"/>
          <w:szCs w:val="20"/>
          <w:lang w:val="lt-LT" w:eastAsia="lt-LT"/>
        </w:rPr>
        <w:t xml:space="preserve">iš </w:t>
      </w:r>
      <w:r>
        <w:rPr>
          <w:rFonts w:ascii="Times New Roman" w:eastAsia="Times New Roman" w:hAnsi="Times New Roman"/>
          <w:szCs w:val="20"/>
          <w:lang w:val="en-US" w:eastAsia="lt-LT"/>
        </w:rPr>
        <w:t>10</w:t>
      </w:r>
      <w:r>
        <w:rPr>
          <w:rFonts w:ascii="Times New Roman" w:eastAsia="Times New Roman" w:hAnsi="Times New Roman"/>
          <w:szCs w:val="20"/>
          <w:lang w:val="lt-LT" w:eastAsia="lt-LT"/>
        </w:rPr>
        <w:t xml:space="preserve"> žmonių).</w:t>
      </w:r>
    </w:p>
    <w:p w14:paraId="56775D7E" w14:textId="77777777" w:rsidR="00677663"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Kepenų sutrikimai, kurių požymiai gali būti odos ar baltosios akių dalies pageltimas (gelta) (tai gali būti nedažnas šalutinis poveikis, kuris gali pasireikšti ne daugiau kaip </w:t>
      </w:r>
      <w:r>
        <w:rPr>
          <w:rFonts w:ascii="Times New Roman" w:eastAsia="Times New Roman" w:hAnsi="Times New Roman"/>
          <w:szCs w:val="20"/>
          <w:lang w:val="en-US" w:eastAsia="lt-LT"/>
        </w:rPr>
        <w:t xml:space="preserve">1 </w:t>
      </w:r>
      <w:r>
        <w:rPr>
          <w:rFonts w:ascii="Times New Roman" w:eastAsia="Times New Roman" w:hAnsi="Times New Roman"/>
          <w:szCs w:val="20"/>
          <w:lang w:val="lt-LT" w:eastAsia="lt-LT"/>
        </w:rPr>
        <w:t xml:space="preserve">iš </w:t>
      </w:r>
      <w:r>
        <w:rPr>
          <w:rFonts w:ascii="Times New Roman" w:eastAsia="Times New Roman" w:hAnsi="Times New Roman"/>
          <w:szCs w:val="20"/>
          <w:lang w:val="en-US" w:eastAsia="lt-LT"/>
        </w:rPr>
        <w:t>100</w:t>
      </w:r>
      <w:r>
        <w:rPr>
          <w:rFonts w:ascii="Times New Roman" w:eastAsia="Times New Roman" w:hAnsi="Times New Roman"/>
          <w:szCs w:val="20"/>
          <w:lang w:val="lt-LT" w:eastAsia="lt-LT"/>
        </w:rPr>
        <w:t xml:space="preserve"> žmonių).</w:t>
      </w:r>
    </w:p>
    <w:p w14:paraId="3C4A9D57" w14:textId="77777777" w:rsidR="00677663"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Įvairaus tipo vėžiniai susirgimai, įskaitant kraujo, limfinės sistemos ir odos vėžį (žr. </w:t>
      </w:r>
      <w:r>
        <w:rPr>
          <w:rFonts w:ascii="Times New Roman" w:eastAsia="Times New Roman" w:hAnsi="Times New Roman"/>
          <w:szCs w:val="20"/>
          <w:lang w:val="en-US" w:eastAsia="lt-LT"/>
        </w:rPr>
        <w:t>2</w:t>
      </w:r>
      <w:r>
        <w:rPr>
          <w:rFonts w:ascii="Times New Roman" w:eastAsia="Times New Roman" w:hAnsi="Times New Roman"/>
          <w:szCs w:val="20"/>
          <w:lang w:val="lt-LT" w:eastAsia="lt-LT"/>
        </w:rPr>
        <w:t xml:space="preserve"> skyrių „Įspėjimai ir atsargumo priemonės“) (tai gali būti retas šalutinis poveikis, kuris gali pasireikšti ne daugiau kaip </w:t>
      </w:r>
      <w:r>
        <w:rPr>
          <w:rFonts w:ascii="Times New Roman" w:eastAsia="Times New Roman" w:hAnsi="Times New Roman"/>
          <w:szCs w:val="20"/>
          <w:lang w:val="en-US" w:eastAsia="lt-LT"/>
        </w:rPr>
        <w:t xml:space="preserve">1 </w:t>
      </w:r>
      <w:r>
        <w:rPr>
          <w:rFonts w:ascii="Times New Roman" w:eastAsia="Times New Roman" w:hAnsi="Times New Roman"/>
          <w:szCs w:val="20"/>
          <w:lang w:val="lt-LT" w:eastAsia="lt-LT"/>
        </w:rPr>
        <w:t xml:space="preserve">iš </w:t>
      </w:r>
      <w:r>
        <w:rPr>
          <w:rFonts w:ascii="Times New Roman" w:eastAsia="Times New Roman" w:hAnsi="Times New Roman"/>
          <w:szCs w:val="20"/>
          <w:lang w:val="en-US" w:eastAsia="lt-LT"/>
        </w:rPr>
        <w:t>1000</w:t>
      </w:r>
      <w:r>
        <w:rPr>
          <w:rFonts w:ascii="Times New Roman" w:eastAsia="Times New Roman" w:hAnsi="Times New Roman"/>
          <w:szCs w:val="20"/>
          <w:lang w:val="lt-LT" w:eastAsia="lt-LT"/>
        </w:rPr>
        <w:t xml:space="preserve"> žmonių).</w:t>
      </w:r>
    </w:p>
    <w:p w14:paraId="1582E208" w14:textId="77777777" w:rsidR="00677663" w:rsidRPr="00EE3A02"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bCs/>
          <w:lang w:val="lt-LT" w:eastAsia="lt-LT"/>
        </w:rPr>
        <w:t>Svyto (</w:t>
      </w:r>
      <w:r w:rsidRPr="00EE09BA">
        <w:rPr>
          <w:rFonts w:ascii="Times New Roman" w:eastAsia="Times New Roman" w:hAnsi="Times New Roman"/>
          <w:bCs/>
          <w:i/>
          <w:lang w:val="lt-LT" w:eastAsia="lt-LT"/>
        </w:rPr>
        <w:t>Sweet</w:t>
      </w:r>
      <w:r>
        <w:rPr>
          <w:rFonts w:ascii="Times New Roman" w:eastAsia="Times New Roman" w:hAnsi="Times New Roman"/>
          <w:bCs/>
          <w:lang w:val="lt-LT" w:eastAsia="lt-LT"/>
        </w:rPr>
        <w:t xml:space="preserve">) sindromas (taip pat vadinamas </w:t>
      </w:r>
      <w:r w:rsidRPr="00EE09BA">
        <w:rPr>
          <w:rFonts w:ascii="Times New Roman" w:hAnsi="Times New Roman"/>
          <w:i/>
          <w:lang w:val="lt-LT"/>
        </w:rPr>
        <w:t>ūmia febriline neutrofiline dermatoze</w:t>
      </w:r>
      <w:r>
        <w:rPr>
          <w:rFonts w:ascii="Times New Roman" w:hAnsi="Times New Roman"/>
          <w:lang w:val="lt-LT"/>
        </w:rPr>
        <w:t>). Gali pasireikšti bėrimas (skausmingas raudonas, rausvas ar violetinis iškilimas), ypač ant rankų, plaštakų, pirštų, veido ir kaklo; gali pasireikšti su karščiavimu (aukšta temperatūra) (šio šalutinio poveikio dažnis nežinomas – negali būti apskaičiuotas pagal turimus duomenis).</w:t>
      </w:r>
    </w:p>
    <w:p w14:paraId="59261510" w14:textId="77777777" w:rsidR="00677663" w:rsidRPr="00EE3A02" w:rsidRDefault="00677663" w:rsidP="00677663">
      <w:pPr>
        <w:pStyle w:val="ListParagraph"/>
        <w:numPr>
          <w:ilvl w:val="0"/>
          <w:numId w:val="14"/>
        </w:numPr>
        <w:spacing w:after="0" w:line="240" w:lineRule="auto"/>
        <w:rPr>
          <w:rFonts w:ascii="Times New Roman" w:eastAsia="Times New Roman" w:hAnsi="Times New Roman"/>
          <w:szCs w:val="20"/>
          <w:lang w:val="lt-LT" w:eastAsia="lt-LT"/>
        </w:rPr>
      </w:pPr>
      <w:r>
        <w:rPr>
          <w:rFonts w:ascii="Times New Roman" w:eastAsia="Times New Roman" w:hAnsi="Times New Roman"/>
          <w:bCs/>
          <w:lang w:val="lt-LT" w:eastAsia="lt-LT"/>
        </w:rPr>
        <w:t>Ta tikros rūšies limfomos (</w:t>
      </w:r>
      <w:r w:rsidRPr="00EE09BA">
        <w:rPr>
          <w:rFonts w:ascii="Times New Roman" w:eastAsia="Times New Roman" w:hAnsi="Times New Roman"/>
          <w:bCs/>
          <w:i/>
          <w:lang w:val="lt-LT" w:eastAsia="lt-LT"/>
        </w:rPr>
        <w:t>hepatospleninė T</w:t>
      </w:r>
      <w:r w:rsidRPr="001E631D">
        <w:rPr>
          <w:rFonts w:ascii="Times New Roman" w:hAnsi="Times New Roman"/>
          <w:i/>
          <w:lang w:val="lt-LT"/>
        </w:rPr>
        <w:t xml:space="preserve"> ląstelių </w:t>
      </w:r>
      <w:r w:rsidRPr="00EE09BA">
        <w:rPr>
          <w:rFonts w:ascii="Times New Roman" w:eastAsia="Times New Roman" w:hAnsi="Times New Roman"/>
          <w:bCs/>
          <w:i/>
          <w:lang w:val="lt-LT" w:eastAsia="lt-LT"/>
        </w:rPr>
        <w:t>limfoma</w:t>
      </w:r>
      <w:r>
        <w:rPr>
          <w:rFonts w:ascii="Times New Roman" w:eastAsia="Times New Roman" w:hAnsi="Times New Roman"/>
          <w:bCs/>
          <w:lang w:val="lt-LT" w:eastAsia="lt-LT"/>
        </w:rPr>
        <w:t xml:space="preserve">). Jums gali pasireikšti kraujavimas iš nosies, nuovargis, ženklus prakaitavimas naktimis, svorio sumažėjimas ir nepaaiškinamas karščiavimas (aukšta temperatūra) </w:t>
      </w:r>
      <w:r>
        <w:rPr>
          <w:rFonts w:ascii="Times New Roman" w:hAnsi="Times New Roman"/>
          <w:lang w:val="lt-LT"/>
        </w:rPr>
        <w:t>(šio šalutinio poveikio dažnis nežinomas – negali būti apskaičiuotas pagal turimus duomenis).</w:t>
      </w:r>
    </w:p>
    <w:p w14:paraId="2502DD95" w14:textId="77777777" w:rsidR="00677663" w:rsidRDefault="00677663" w:rsidP="00677663">
      <w:pPr>
        <w:spacing w:after="0" w:line="240" w:lineRule="auto"/>
        <w:rPr>
          <w:rFonts w:ascii="Times New Roman" w:eastAsia="Times New Roman" w:hAnsi="Times New Roman"/>
          <w:szCs w:val="20"/>
          <w:lang w:val="lt-LT" w:eastAsia="lt-LT"/>
        </w:rPr>
      </w:pPr>
    </w:p>
    <w:p w14:paraId="79FB5DA4" w14:textId="77777777" w:rsidR="00677663" w:rsidRDefault="00677663" w:rsidP="00677663">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Jeigu pasireiškia bet kuris iš anksčiau išvardytų poveikių, nutraukite Imuran 50 </w:t>
      </w:r>
      <w:r w:rsidRPr="008110C5">
        <w:rPr>
          <w:rFonts w:ascii="Times New Roman" w:eastAsia="Times New Roman" w:hAnsi="Times New Roman"/>
          <w:szCs w:val="20"/>
          <w:lang w:val="lt-LT" w:eastAsia="lt-LT"/>
        </w:rPr>
        <w:t>mg plėvele dengtų tablečių vartojimą</w:t>
      </w:r>
      <w:r>
        <w:rPr>
          <w:rFonts w:ascii="Times New Roman" w:eastAsia="Times New Roman" w:hAnsi="Times New Roman"/>
          <w:szCs w:val="20"/>
          <w:lang w:val="lt-LT" w:eastAsia="lt-LT"/>
        </w:rPr>
        <w:t xml:space="preserve"> ir nedelsdami kreipkitės į gydytoją.</w:t>
      </w:r>
    </w:p>
    <w:p w14:paraId="3B44457A" w14:textId="77777777" w:rsidR="00677663" w:rsidRPr="008110C5" w:rsidRDefault="00677663" w:rsidP="00677663">
      <w:pPr>
        <w:spacing w:after="0" w:line="240" w:lineRule="auto"/>
        <w:rPr>
          <w:rFonts w:ascii="Times New Roman" w:eastAsia="Times New Roman" w:hAnsi="Times New Roman"/>
          <w:szCs w:val="20"/>
          <w:lang w:val="lt-LT" w:eastAsia="lt-LT"/>
        </w:rPr>
      </w:pPr>
    </w:p>
    <w:p w14:paraId="452A3E8C" w14:textId="77777777" w:rsidR="00677663" w:rsidRDefault="00677663" w:rsidP="00677663">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Kitas šalutinis poveikis</w:t>
      </w:r>
    </w:p>
    <w:p w14:paraId="00AE69EA" w14:textId="77777777" w:rsidR="00677663" w:rsidRDefault="00677663" w:rsidP="00677663">
      <w:pPr>
        <w:spacing w:after="0" w:line="240" w:lineRule="auto"/>
        <w:rPr>
          <w:rFonts w:ascii="Times New Roman" w:eastAsia="Times New Roman" w:hAnsi="Times New Roman"/>
          <w:szCs w:val="20"/>
          <w:lang w:val="lt-LT" w:eastAsia="lt-LT"/>
        </w:rPr>
      </w:pPr>
    </w:p>
    <w:p w14:paraId="3E21DC72" w14:textId="77777777" w:rsidR="00677663" w:rsidRPr="001E631D" w:rsidRDefault="00677663" w:rsidP="00677663">
      <w:pPr>
        <w:spacing w:after="0" w:line="240" w:lineRule="auto"/>
        <w:ind w:left="567" w:hanging="567"/>
        <w:rPr>
          <w:rFonts w:ascii="Times New Roman" w:eastAsia="Times New Roman" w:hAnsi="Times New Roman"/>
          <w:i/>
          <w:szCs w:val="20"/>
          <w:lang w:val="lt-LT" w:eastAsia="lt-LT"/>
        </w:rPr>
      </w:pPr>
      <w:r w:rsidRPr="001E631D">
        <w:rPr>
          <w:rFonts w:ascii="Times New Roman" w:eastAsia="Times New Roman" w:hAnsi="Times New Roman"/>
          <w:i/>
          <w:szCs w:val="20"/>
          <w:lang w:val="lt-LT" w:eastAsia="lt-LT"/>
        </w:rPr>
        <w:t xml:space="preserve">Labai dažnas (gali pasireikšti daugiau kaip </w:t>
      </w:r>
      <w:r w:rsidRPr="001E631D">
        <w:rPr>
          <w:rFonts w:ascii="Times New Roman" w:hAnsi="Times New Roman"/>
          <w:i/>
          <w:lang w:val="lt-LT"/>
        </w:rPr>
        <w:t>1 iš 10 žmonių</w:t>
      </w:r>
      <w:r w:rsidRPr="001E631D">
        <w:rPr>
          <w:rFonts w:ascii="Times New Roman" w:eastAsia="Times New Roman" w:hAnsi="Times New Roman"/>
          <w:i/>
          <w:szCs w:val="20"/>
          <w:lang w:val="lt-LT" w:eastAsia="lt-LT"/>
        </w:rPr>
        <w:t>)</w:t>
      </w:r>
    </w:p>
    <w:p w14:paraId="3412E239" w14:textId="77777777" w:rsidR="00677663" w:rsidRPr="00C71F39" w:rsidRDefault="00677663" w:rsidP="00677663">
      <w:pPr>
        <w:numPr>
          <w:ilvl w:val="1"/>
          <w:numId w:val="2"/>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Kraujo tyrimais nustatomas mažas baltųjų kraujo ląstelių kiekis, dėl to galite susirgti infekcinėmis ligomis.</w:t>
      </w:r>
    </w:p>
    <w:p w14:paraId="537D7DB9" w14:textId="77777777" w:rsidR="00677663" w:rsidRPr="00C71F39" w:rsidRDefault="00677663" w:rsidP="00677663">
      <w:pPr>
        <w:spacing w:after="0" w:line="240" w:lineRule="auto"/>
        <w:rPr>
          <w:rFonts w:ascii="Times New Roman" w:eastAsia="Times New Roman" w:hAnsi="Times New Roman"/>
          <w:szCs w:val="20"/>
          <w:lang w:val="lt-LT" w:eastAsia="lt-LT"/>
        </w:rPr>
      </w:pPr>
    </w:p>
    <w:p w14:paraId="104CF3F5" w14:textId="77777777" w:rsidR="00677663" w:rsidRPr="0086487A" w:rsidRDefault="00677663" w:rsidP="00677663">
      <w:pPr>
        <w:spacing w:after="0" w:line="240" w:lineRule="auto"/>
        <w:ind w:left="567" w:hanging="567"/>
        <w:rPr>
          <w:rFonts w:ascii="Times New Roman" w:hAnsi="Times New Roman"/>
          <w:i/>
          <w:lang w:val="lt-LT"/>
        </w:rPr>
      </w:pPr>
      <w:r w:rsidRPr="0086487A">
        <w:rPr>
          <w:rFonts w:ascii="Times New Roman" w:hAnsi="Times New Roman"/>
          <w:i/>
          <w:lang w:val="lt-LT"/>
        </w:rPr>
        <w:t xml:space="preserve">Dažnas (gali pasireikšti </w:t>
      </w:r>
      <w:r w:rsidRPr="001E631D">
        <w:rPr>
          <w:rFonts w:ascii="Times New Roman" w:eastAsia="Times New Roman" w:hAnsi="Times New Roman"/>
          <w:i/>
          <w:szCs w:val="20"/>
          <w:lang w:val="lt-LT" w:eastAsia="lt-LT"/>
        </w:rPr>
        <w:t xml:space="preserve">ne daugiau kaip </w:t>
      </w:r>
      <w:r w:rsidRPr="0086487A">
        <w:rPr>
          <w:rFonts w:ascii="Times New Roman" w:hAnsi="Times New Roman"/>
          <w:i/>
          <w:lang w:val="lt-LT"/>
        </w:rPr>
        <w:t xml:space="preserve">1 iš </w:t>
      </w:r>
      <w:r w:rsidRPr="001E631D">
        <w:rPr>
          <w:rFonts w:ascii="Times New Roman" w:hAnsi="Times New Roman"/>
          <w:i/>
          <w:lang w:val="lt-LT"/>
        </w:rPr>
        <w:t>10 žmonių</w:t>
      </w:r>
      <w:r w:rsidRPr="0086487A">
        <w:rPr>
          <w:rFonts w:ascii="Times New Roman" w:hAnsi="Times New Roman"/>
          <w:i/>
          <w:lang w:val="lt-LT"/>
        </w:rPr>
        <w:t>)</w:t>
      </w:r>
    </w:p>
    <w:p w14:paraId="7337B7FF" w14:textId="77777777" w:rsidR="00677663" w:rsidRPr="00C71F39" w:rsidRDefault="00677663" w:rsidP="00677663">
      <w:pPr>
        <w:numPr>
          <w:ilvl w:val="1"/>
          <w:numId w:val="2"/>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Pykinimas.</w:t>
      </w:r>
    </w:p>
    <w:p w14:paraId="3B9AA21B" w14:textId="77777777" w:rsidR="00677663" w:rsidRPr="00C71F39" w:rsidRDefault="00677663" w:rsidP="00677663">
      <w:pPr>
        <w:spacing w:after="0" w:line="240" w:lineRule="auto"/>
        <w:ind w:left="567" w:hanging="567"/>
        <w:rPr>
          <w:rFonts w:ascii="Times New Roman" w:eastAsia="Times New Roman" w:hAnsi="Times New Roman"/>
          <w:szCs w:val="20"/>
          <w:lang w:val="lt-LT" w:eastAsia="lt-LT"/>
        </w:rPr>
      </w:pPr>
    </w:p>
    <w:p w14:paraId="3649B203" w14:textId="77777777" w:rsidR="00677663" w:rsidRPr="0086487A" w:rsidRDefault="00677663" w:rsidP="00677663">
      <w:pPr>
        <w:spacing w:after="0" w:line="240" w:lineRule="auto"/>
        <w:ind w:left="567" w:hanging="567"/>
        <w:rPr>
          <w:rFonts w:ascii="Times New Roman" w:hAnsi="Times New Roman"/>
          <w:i/>
          <w:lang w:val="lt-LT"/>
        </w:rPr>
      </w:pPr>
      <w:r w:rsidRPr="0086487A">
        <w:rPr>
          <w:rFonts w:ascii="Times New Roman" w:hAnsi="Times New Roman"/>
          <w:i/>
          <w:lang w:val="lt-LT"/>
        </w:rPr>
        <w:t xml:space="preserve">Nedažnas (gali pasireikšti </w:t>
      </w:r>
      <w:r w:rsidRPr="001E631D">
        <w:rPr>
          <w:rFonts w:ascii="Times New Roman" w:eastAsia="Times New Roman" w:hAnsi="Times New Roman"/>
          <w:i/>
          <w:szCs w:val="20"/>
          <w:lang w:val="lt-LT" w:eastAsia="lt-LT"/>
        </w:rPr>
        <w:t xml:space="preserve">ne daugiau kaip </w:t>
      </w:r>
      <w:r w:rsidRPr="0086487A">
        <w:rPr>
          <w:rFonts w:ascii="Times New Roman" w:hAnsi="Times New Roman"/>
          <w:i/>
          <w:lang w:val="lt-LT"/>
        </w:rPr>
        <w:t xml:space="preserve">1 iš </w:t>
      </w:r>
      <w:r w:rsidRPr="001E631D">
        <w:rPr>
          <w:rFonts w:ascii="Times New Roman" w:eastAsia="Times New Roman" w:hAnsi="Times New Roman"/>
          <w:i/>
          <w:szCs w:val="20"/>
          <w:lang w:val="lt-LT" w:eastAsia="lt-LT"/>
        </w:rPr>
        <w:t>100 žmonių</w:t>
      </w:r>
      <w:r w:rsidRPr="0086487A">
        <w:rPr>
          <w:rFonts w:ascii="Times New Roman" w:hAnsi="Times New Roman"/>
          <w:i/>
          <w:lang w:val="lt-LT"/>
        </w:rPr>
        <w:t>)</w:t>
      </w:r>
    </w:p>
    <w:p w14:paraId="443EEC84" w14:textId="77777777" w:rsidR="00677663" w:rsidRPr="00C71F39" w:rsidRDefault="00677663" w:rsidP="00677663">
      <w:pPr>
        <w:numPr>
          <w:ilvl w:val="1"/>
          <w:numId w:val="2"/>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Anemija (mažas raudonųjų kraujo ląstelių kiekis).</w:t>
      </w:r>
    </w:p>
    <w:p w14:paraId="3D044C1C" w14:textId="77777777" w:rsidR="00677663" w:rsidRPr="001E631D" w:rsidRDefault="00677663" w:rsidP="00677663">
      <w:pPr>
        <w:numPr>
          <w:ilvl w:val="1"/>
          <w:numId w:val="2"/>
        </w:numPr>
        <w:spacing w:after="0" w:line="240" w:lineRule="auto"/>
        <w:rPr>
          <w:rFonts w:ascii="Times New Roman" w:hAnsi="Times New Roman"/>
          <w:lang w:val="lt-LT"/>
        </w:rPr>
      </w:pPr>
      <w:r>
        <w:rPr>
          <w:rFonts w:ascii="Times New Roman" w:eastAsia="Times New Roman" w:hAnsi="Times New Roman"/>
          <w:szCs w:val="20"/>
          <w:lang w:val="lt-LT" w:eastAsia="lt-LT"/>
        </w:rPr>
        <w:t>Pankreatitas (k</w:t>
      </w:r>
      <w:r w:rsidRPr="00C71F39">
        <w:rPr>
          <w:rFonts w:ascii="Times New Roman" w:eastAsia="Times New Roman" w:hAnsi="Times New Roman"/>
          <w:szCs w:val="20"/>
          <w:lang w:val="lt-LT" w:eastAsia="lt-LT"/>
        </w:rPr>
        <w:t>asos uždegimas</w:t>
      </w:r>
      <w:r>
        <w:rPr>
          <w:rFonts w:ascii="Times New Roman" w:eastAsia="Times New Roman" w:hAnsi="Times New Roman"/>
          <w:szCs w:val="20"/>
          <w:lang w:val="lt-LT" w:eastAsia="lt-LT"/>
        </w:rPr>
        <w:t xml:space="preserve">), dėl kurio </w:t>
      </w:r>
      <w:r w:rsidRPr="001E631D">
        <w:rPr>
          <w:rFonts w:ascii="Times New Roman" w:hAnsi="Times New Roman"/>
          <w:lang w:val="lt-LT"/>
        </w:rPr>
        <w:t xml:space="preserve">gali pasireikšti </w:t>
      </w:r>
      <w:r>
        <w:rPr>
          <w:rFonts w:ascii="Times New Roman" w:eastAsia="Times New Roman" w:hAnsi="Times New Roman"/>
          <w:szCs w:val="20"/>
          <w:lang w:val="lt-LT" w:eastAsia="lt-LT"/>
        </w:rPr>
        <w:t>stiprus viršutinės pilvo dalies skausmas</w:t>
      </w:r>
      <w:r w:rsidRPr="00C71F39">
        <w:rPr>
          <w:rFonts w:ascii="Times New Roman" w:eastAsia="Times New Roman" w:hAnsi="Times New Roman"/>
          <w:szCs w:val="20"/>
          <w:lang w:val="lt-LT" w:eastAsia="lt-LT"/>
        </w:rPr>
        <w:t>.</w:t>
      </w:r>
    </w:p>
    <w:p w14:paraId="68E8A4F0" w14:textId="77777777" w:rsidR="00677663" w:rsidRPr="00C71F39" w:rsidRDefault="00677663" w:rsidP="00677663">
      <w:pPr>
        <w:spacing w:after="0" w:line="240" w:lineRule="auto"/>
        <w:ind w:left="567" w:hanging="567"/>
        <w:rPr>
          <w:rFonts w:ascii="Times New Roman" w:eastAsia="Times New Roman" w:hAnsi="Times New Roman"/>
          <w:szCs w:val="20"/>
          <w:lang w:val="lt-LT" w:eastAsia="lt-LT"/>
        </w:rPr>
      </w:pPr>
    </w:p>
    <w:p w14:paraId="400C7210" w14:textId="77777777" w:rsidR="00677663" w:rsidRPr="001E631D" w:rsidRDefault="00677663" w:rsidP="00677663">
      <w:pPr>
        <w:spacing w:after="0" w:line="240" w:lineRule="auto"/>
        <w:ind w:left="567" w:hanging="567"/>
        <w:rPr>
          <w:rFonts w:ascii="Times New Roman" w:eastAsia="Times New Roman" w:hAnsi="Times New Roman"/>
          <w:i/>
          <w:szCs w:val="20"/>
          <w:lang w:val="lt-LT" w:eastAsia="lt-LT"/>
        </w:rPr>
      </w:pPr>
      <w:r w:rsidRPr="001E631D">
        <w:rPr>
          <w:rFonts w:ascii="Times New Roman" w:eastAsia="Times New Roman" w:hAnsi="Times New Roman"/>
          <w:i/>
          <w:szCs w:val="20"/>
          <w:lang w:val="lt-LT" w:eastAsia="lt-LT"/>
        </w:rPr>
        <w:t>Retas (gali pasireikšti ne daugiau kaip 1 iš 1000 žmonių)</w:t>
      </w:r>
    </w:p>
    <w:p w14:paraId="3880B8B6" w14:textId="77777777" w:rsidR="00677663" w:rsidRPr="00C71F39" w:rsidRDefault="00677663" w:rsidP="00677663">
      <w:pPr>
        <w:numPr>
          <w:ilvl w:val="1"/>
          <w:numId w:val="2"/>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Vartojant Imuran 50 mg plėvele dengtas tabletes, galimas</w:t>
      </w:r>
      <w:r w:rsidRPr="00C71F39" w:rsidDel="004B7896">
        <w:rPr>
          <w:rFonts w:ascii="Times New Roman" w:eastAsia="Times New Roman" w:hAnsi="Times New Roman"/>
          <w:szCs w:val="20"/>
          <w:lang w:val="lt-LT" w:eastAsia="lt-LT"/>
        </w:rPr>
        <w:t xml:space="preserve"> </w:t>
      </w:r>
      <w:r>
        <w:rPr>
          <w:rFonts w:ascii="Times New Roman" w:eastAsia="Times New Roman" w:hAnsi="Times New Roman"/>
          <w:szCs w:val="20"/>
          <w:lang w:val="lt-LT" w:eastAsia="lt-LT"/>
        </w:rPr>
        <w:t>plaukų slinkimas. Dažniausiai plaukai atauga, net ir tęsiant Imuran 50 </w:t>
      </w:r>
      <w:r w:rsidRPr="008110C5">
        <w:rPr>
          <w:rFonts w:ascii="Times New Roman" w:eastAsia="Times New Roman" w:hAnsi="Times New Roman"/>
          <w:szCs w:val="20"/>
          <w:lang w:val="lt-LT" w:eastAsia="lt-LT"/>
        </w:rPr>
        <w:t>mg plėvele dengtų tablečių</w:t>
      </w:r>
      <w:r>
        <w:rPr>
          <w:rFonts w:ascii="Times New Roman" w:eastAsia="Times New Roman" w:hAnsi="Times New Roman"/>
          <w:szCs w:val="20"/>
          <w:lang w:val="lt-LT" w:eastAsia="lt-LT"/>
        </w:rPr>
        <w:t xml:space="preserve"> vartojimą. Jeigu nerimaujate, kreipkitės į gydytoją.</w:t>
      </w:r>
    </w:p>
    <w:p w14:paraId="3D3B0359" w14:textId="77777777" w:rsidR="00677663" w:rsidRPr="00C71F39" w:rsidRDefault="00677663" w:rsidP="00677663">
      <w:pPr>
        <w:spacing w:after="0" w:line="240" w:lineRule="auto"/>
        <w:ind w:left="567" w:hanging="567"/>
        <w:rPr>
          <w:rFonts w:ascii="Times New Roman" w:eastAsia="Times New Roman" w:hAnsi="Times New Roman"/>
          <w:szCs w:val="20"/>
          <w:lang w:val="lt-LT" w:eastAsia="lt-LT"/>
        </w:rPr>
      </w:pPr>
    </w:p>
    <w:p w14:paraId="1BFC3005" w14:textId="77777777" w:rsidR="00677663" w:rsidRPr="0086487A" w:rsidRDefault="00677663" w:rsidP="00677663">
      <w:pPr>
        <w:spacing w:after="0" w:line="240" w:lineRule="auto"/>
        <w:ind w:left="567" w:hanging="567"/>
        <w:rPr>
          <w:rFonts w:ascii="Times New Roman" w:hAnsi="Times New Roman"/>
          <w:i/>
          <w:lang w:val="lt-LT"/>
        </w:rPr>
      </w:pPr>
      <w:r w:rsidRPr="0086487A">
        <w:rPr>
          <w:rFonts w:ascii="Times New Roman" w:hAnsi="Times New Roman"/>
          <w:i/>
          <w:lang w:val="lt-LT"/>
        </w:rPr>
        <w:t xml:space="preserve">Labai retas (gali pasireikšti ne daugiau kaip 1 iš </w:t>
      </w:r>
      <w:r w:rsidRPr="001E631D">
        <w:rPr>
          <w:rFonts w:ascii="Times New Roman" w:eastAsia="Times New Roman" w:hAnsi="Times New Roman"/>
          <w:i/>
          <w:szCs w:val="20"/>
          <w:lang w:val="lt-LT" w:eastAsia="lt-LT"/>
        </w:rPr>
        <w:t>10 000 žmonių</w:t>
      </w:r>
      <w:r w:rsidRPr="0086487A">
        <w:rPr>
          <w:rFonts w:ascii="Times New Roman" w:hAnsi="Times New Roman"/>
          <w:i/>
          <w:lang w:val="lt-LT"/>
        </w:rPr>
        <w:t>)</w:t>
      </w:r>
    </w:p>
    <w:p w14:paraId="34CAFC9E" w14:textId="77777777" w:rsidR="00677663" w:rsidRPr="00D53BAE" w:rsidRDefault="00677663" w:rsidP="00677663">
      <w:pPr>
        <w:numPr>
          <w:ilvl w:val="1"/>
          <w:numId w:val="2"/>
        </w:numPr>
        <w:spacing w:after="0" w:line="240" w:lineRule="auto"/>
        <w:rPr>
          <w:rFonts w:ascii="Times New Roman" w:eastAsia="Times New Roman" w:hAnsi="Times New Roman"/>
          <w:bCs/>
          <w:lang w:val="lt-LT" w:eastAsia="lt-LT"/>
        </w:rPr>
      </w:pPr>
      <w:r>
        <w:rPr>
          <w:rFonts w:ascii="Times New Roman" w:eastAsia="Times New Roman" w:hAnsi="Times New Roman"/>
          <w:bCs/>
          <w:lang w:val="lt-LT" w:eastAsia="lt-LT"/>
        </w:rPr>
        <w:t>Žarnyno sutrikimai, dėl kurių gali pasireikšti viduriavimas, pilvo skausmas, vidurių užkietėjimas, pykinimas ar vėmimas (žarnų prakiurimas).</w:t>
      </w:r>
    </w:p>
    <w:p w14:paraId="6A4A1A34" w14:textId="77777777" w:rsidR="00677663" w:rsidRDefault="00677663" w:rsidP="00677663">
      <w:pPr>
        <w:spacing w:after="0" w:line="240" w:lineRule="auto"/>
        <w:rPr>
          <w:rFonts w:ascii="Times New Roman" w:eastAsia="Times New Roman" w:hAnsi="Times New Roman"/>
          <w:bCs/>
          <w:lang w:val="lt-LT" w:eastAsia="lt-LT"/>
        </w:rPr>
      </w:pPr>
    </w:p>
    <w:p w14:paraId="37DC30CE" w14:textId="77777777" w:rsidR="00677663" w:rsidRPr="001E631D" w:rsidRDefault="00677663" w:rsidP="00677663">
      <w:pPr>
        <w:spacing w:after="0" w:line="240" w:lineRule="auto"/>
        <w:ind w:left="567" w:hanging="567"/>
        <w:rPr>
          <w:rFonts w:ascii="Times New Roman" w:eastAsia="Times New Roman" w:hAnsi="Times New Roman"/>
          <w:i/>
          <w:szCs w:val="20"/>
          <w:lang w:val="lt-LT" w:eastAsia="lt-LT"/>
        </w:rPr>
      </w:pPr>
      <w:r w:rsidRPr="001E631D">
        <w:rPr>
          <w:rFonts w:ascii="Times New Roman" w:eastAsia="Times New Roman" w:hAnsi="Times New Roman"/>
          <w:i/>
          <w:szCs w:val="20"/>
          <w:lang w:val="lt-LT" w:eastAsia="lt-LT"/>
        </w:rPr>
        <w:t>Nežinomas (negali būti apskaičiuotas pagal turimus duomenis)</w:t>
      </w:r>
    </w:p>
    <w:p w14:paraId="1549289A" w14:textId="77777777" w:rsidR="00677663" w:rsidRDefault="00677663" w:rsidP="00677663">
      <w:pPr>
        <w:pStyle w:val="ListParagraph"/>
        <w:numPr>
          <w:ilvl w:val="0"/>
          <w:numId w:val="15"/>
        </w:numPr>
        <w:spacing w:after="0" w:line="240" w:lineRule="auto"/>
        <w:outlineLvl w:val="0"/>
        <w:rPr>
          <w:rFonts w:ascii="Times New Roman" w:eastAsia="Times New Roman" w:hAnsi="Times New Roman"/>
          <w:bCs/>
          <w:lang w:val="lt-LT" w:eastAsia="lt-LT"/>
        </w:rPr>
      </w:pPr>
      <w:r>
        <w:rPr>
          <w:rFonts w:ascii="Times New Roman" w:eastAsia="Times New Roman" w:hAnsi="Times New Roman"/>
          <w:bCs/>
          <w:lang w:val="lt-LT" w:eastAsia="lt-LT"/>
        </w:rPr>
        <w:t>Padidėjęs jautrumas šviesai.</w:t>
      </w:r>
    </w:p>
    <w:p w14:paraId="32A766A6" w14:textId="77777777" w:rsidR="00BF30EB" w:rsidRDefault="00BF30EB" w:rsidP="00BF30EB">
      <w:pPr>
        <w:numPr>
          <w:ilvl w:val="12"/>
          <w:numId w:val="0"/>
        </w:numPr>
        <w:spacing w:after="0" w:line="240" w:lineRule="auto"/>
        <w:outlineLvl w:val="0"/>
        <w:rPr>
          <w:rFonts w:ascii="Times New Roman" w:eastAsia="Times New Roman" w:hAnsi="Times New Roman"/>
          <w:szCs w:val="20"/>
          <w:lang w:val="lt-LT" w:eastAsia="lt-LT"/>
        </w:rPr>
      </w:pPr>
    </w:p>
    <w:p w14:paraId="5B19CBD0" w14:textId="77777777" w:rsidR="00BF30EB" w:rsidRPr="00E9786E" w:rsidRDefault="00BF30EB" w:rsidP="00BF30EB">
      <w:pPr>
        <w:spacing w:line="240" w:lineRule="auto"/>
        <w:contextualSpacing/>
        <w:rPr>
          <w:rFonts w:ascii="Times New Roman" w:hAnsi="Times New Roman"/>
          <w:b/>
          <w:szCs w:val="24"/>
          <w:lang w:val="lt-LT"/>
        </w:rPr>
      </w:pPr>
      <w:r w:rsidRPr="00E9786E">
        <w:rPr>
          <w:rFonts w:ascii="Times New Roman" w:hAnsi="Times New Roman"/>
          <w:b/>
          <w:noProof/>
          <w:szCs w:val="24"/>
          <w:lang w:val="lt-LT"/>
        </w:rPr>
        <w:lastRenderedPageBreak/>
        <w:t>Pranešimas apie šalutinį poveikį</w:t>
      </w:r>
    </w:p>
    <w:p w14:paraId="07ACDEC8" w14:textId="77777777" w:rsidR="00BF30EB" w:rsidRPr="00E9786E" w:rsidRDefault="00BF30EB" w:rsidP="00BF30EB">
      <w:pPr>
        <w:spacing w:after="0" w:line="240" w:lineRule="auto"/>
        <w:contextualSpacing/>
        <w:rPr>
          <w:rFonts w:ascii="Times New Roman" w:eastAsia="Times New Roman" w:hAnsi="Times New Roman"/>
          <w:szCs w:val="20"/>
          <w:lang w:val="lt-LT" w:eastAsia="lt-LT"/>
        </w:rPr>
      </w:pPr>
      <w:r w:rsidRPr="00E9786E">
        <w:rPr>
          <w:rFonts w:ascii="Times New Roman" w:hAnsi="Times New Roman"/>
          <w:lang w:val="lt-LT"/>
        </w:rPr>
        <w:t>Jeigu pasireiškė šalutinis poveikis, įskaitant šiame l</w:t>
      </w:r>
      <w:r>
        <w:rPr>
          <w:rFonts w:ascii="Times New Roman" w:hAnsi="Times New Roman"/>
          <w:lang w:val="lt-LT"/>
        </w:rPr>
        <w:t xml:space="preserve">apelyje nenurodytą, pasakykite gydytojui arba </w:t>
      </w:r>
      <w:r w:rsidRPr="00E9786E">
        <w:rPr>
          <w:rFonts w:ascii="Times New Roman" w:hAnsi="Times New Roman"/>
          <w:lang w:val="lt-LT"/>
        </w:rPr>
        <w:t>vaistininkui. Apie šalutinį poveikį taip pat galite pranešti Valstybinei vaistų kontrolės tarnybai prie Lietuvos Respublikos sveikatos apsaugos ministerijos nemokamu t</w:t>
      </w:r>
      <w:r w:rsidRPr="00E9786E">
        <w:rPr>
          <w:rFonts w:ascii="Times New Roman" w:hAnsi="Times New Roman"/>
          <w:lang w:val="lt-LT" w:eastAsia="zh-CN"/>
        </w:rPr>
        <w:t>elefonu 8 800 73568</w:t>
      </w:r>
      <w:r w:rsidRPr="00E9786E">
        <w:rPr>
          <w:rFonts w:ascii="Times New Roman" w:hAnsi="Times New Roman"/>
          <w:lang w:val="lt-LT"/>
        </w:rPr>
        <w:t xml:space="preserve"> arba užpildyti interneto svetainėje </w:t>
      </w:r>
      <w:hyperlink r:id="rId5" w:history="1">
        <w:r w:rsidRPr="00E9786E">
          <w:rPr>
            <w:rStyle w:val="Hyperlink"/>
            <w:rFonts w:ascii="Times New Roman" w:eastAsia="SimSun" w:hAnsi="Times New Roman"/>
            <w:lang w:val="lt-LT"/>
          </w:rPr>
          <w:t>www.vvkt.lt</w:t>
        </w:r>
      </w:hyperlink>
      <w:r w:rsidRPr="00E9786E">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lang w:val="lt-LT"/>
        </w:rPr>
        <w:t>t</w:t>
      </w:r>
      <w:r w:rsidRPr="0078022B">
        <w:rPr>
          <w:rFonts w:ascii="Times New Roman" w:hAnsi="Times New Roman"/>
          <w:lang w:val="lt-LT"/>
        </w:rPr>
        <w:t>el: 8 800 73568</w:t>
      </w:r>
      <w:r>
        <w:rPr>
          <w:rFonts w:ascii="Times New Roman" w:hAnsi="Times New Roman"/>
          <w:lang w:val="lt-LT"/>
        </w:rPr>
        <w:t xml:space="preserve">, </w:t>
      </w:r>
      <w:r w:rsidRPr="00E9786E">
        <w:rPr>
          <w:rFonts w:ascii="Times New Roman" w:hAnsi="Times New Roman"/>
          <w:lang w:val="lt-LT" w:eastAsia="zh-CN"/>
        </w:rPr>
        <w:t xml:space="preserve">nemokamu </w:t>
      </w:r>
      <w:r w:rsidRPr="00E9786E">
        <w:rPr>
          <w:rFonts w:ascii="Times New Roman" w:hAnsi="Times New Roman"/>
          <w:lang w:val="lt-LT"/>
        </w:rPr>
        <w:t>fakso numeriu 8 800 20131</w:t>
      </w:r>
      <w:r w:rsidRPr="00E9786E">
        <w:rPr>
          <w:rFonts w:ascii="Times New Roman" w:hAnsi="Times New Roman"/>
          <w:lang w:val="lt-LT" w:eastAsia="zh-CN"/>
        </w:rPr>
        <w:t xml:space="preserve">, </w:t>
      </w:r>
      <w:r w:rsidRPr="00E9786E">
        <w:rPr>
          <w:rFonts w:ascii="Times New Roman" w:hAnsi="Times New Roman"/>
          <w:lang w:val="lt-LT"/>
        </w:rPr>
        <w:t xml:space="preserve">el. paštu </w:t>
      </w:r>
      <w:hyperlink r:id="rId6" w:history="1">
        <w:r w:rsidRPr="00E9786E">
          <w:rPr>
            <w:rStyle w:val="Hyperlink"/>
            <w:rFonts w:ascii="Times New Roman" w:eastAsia="SimSun" w:hAnsi="Times New Roman"/>
            <w:lang w:val="lt-LT"/>
          </w:rPr>
          <w:t>NepageidaujamaR@vvkt.lt</w:t>
        </w:r>
      </w:hyperlink>
      <w:r w:rsidRPr="00E9786E">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E9786E">
          <w:rPr>
            <w:rStyle w:val="Hyperlink"/>
            <w:rFonts w:ascii="Times New Roman" w:eastAsia="SimSun" w:hAnsi="Times New Roman"/>
            <w:lang w:val="lt-LT"/>
          </w:rPr>
          <w:t>http://www.vvkt.lt</w:t>
        </w:r>
      </w:hyperlink>
      <w:r w:rsidRPr="00E9786E">
        <w:rPr>
          <w:rFonts w:ascii="Times New Roman" w:hAnsi="Times New Roman"/>
          <w:lang w:val="lt-LT"/>
        </w:rPr>
        <w:t>). Pranešdami apie šalutinį poveikį galite mums padėti gauti daugiau informacijos apie šio vaisto saugumą.</w:t>
      </w:r>
    </w:p>
    <w:p w14:paraId="0DEB4792"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16256643" w14:textId="77777777" w:rsidR="00BF30EB" w:rsidRPr="00D66AD9" w:rsidRDefault="00BF30EB" w:rsidP="00BF30EB">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D66AD9">
        <w:rPr>
          <w:rFonts w:ascii="Times New Roman" w:eastAsia="Times New Roman" w:hAnsi="Times New Roman"/>
          <w:b/>
          <w:caps/>
          <w:szCs w:val="20"/>
          <w:lang w:val="lt-LT" w:eastAsia="lt-LT"/>
        </w:rPr>
        <w:t>5.</w:t>
      </w:r>
      <w:r w:rsidRPr="00D66AD9">
        <w:rPr>
          <w:rFonts w:ascii="Times New Roman" w:eastAsia="Times New Roman" w:hAnsi="Times New Roman"/>
          <w:b/>
          <w:caps/>
          <w:szCs w:val="20"/>
          <w:lang w:val="lt-LT" w:eastAsia="lt-LT"/>
        </w:rPr>
        <w:tab/>
      </w:r>
      <w:r w:rsidRPr="00D66AD9">
        <w:rPr>
          <w:rFonts w:ascii="Times New Roman" w:eastAsia="Times New Roman" w:hAnsi="Times New Roman"/>
          <w:b/>
          <w:szCs w:val="20"/>
          <w:lang w:val="lt-LT" w:eastAsia="lt-LT"/>
        </w:rPr>
        <w:t xml:space="preserve">Kaip laikyti </w:t>
      </w:r>
      <w:r w:rsidRPr="00D66AD9">
        <w:rPr>
          <w:rFonts w:ascii="Times New Roman" w:eastAsia="Times New Roman" w:hAnsi="Times New Roman"/>
          <w:b/>
          <w:caps/>
          <w:szCs w:val="20"/>
          <w:lang w:val="lt-LT" w:eastAsia="lt-LT"/>
        </w:rPr>
        <w:t>I</w:t>
      </w:r>
      <w:r w:rsidRPr="00D66AD9">
        <w:rPr>
          <w:rFonts w:ascii="Times New Roman" w:eastAsia="Times New Roman" w:hAnsi="Times New Roman"/>
          <w:b/>
          <w:szCs w:val="20"/>
          <w:lang w:val="lt-LT" w:eastAsia="lt-LT"/>
        </w:rPr>
        <w:t>muran</w:t>
      </w:r>
      <w:r w:rsidRPr="00D66AD9">
        <w:rPr>
          <w:rFonts w:ascii="Times New Roman" w:eastAsia="Times New Roman" w:hAnsi="Times New Roman"/>
          <w:b/>
          <w:caps/>
          <w:szCs w:val="20"/>
          <w:lang w:val="lt-LT" w:eastAsia="lt-LT"/>
        </w:rPr>
        <w:t xml:space="preserve"> </w:t>
      </w:r>
    </w:p>
    <w:p w14:paraId="33D0D0FD" w14:textId="77777777" w:rsidR="00BF30EB" w:rsidRPr="00D66AD9" w:rsidRDefault="00BF30EB" w:rsidP="00BF30EB">
      <w:pPr>
        <w:numPr>
          <w:ilvl w:val="12"/>
          <w:numId w:val="0"/>
        </w:numPr>
        <w:spacing w:after="0" w:line="240" w:lineRule="auto"/>
        <w:ind w:left="567" w:hanging="567"/>
        <w:outlineLvl w:val="0"/>
        <w:rPr>
          <w:rFonts w:ascii="Times New Roman" w:eastAsia="Times New Roman" w:hAnsi="Times New Roman"/>
          <w:szCs w:val="20"/>
          <w:lang w:val="lt-LT" w:eastAsia="lt-LT"/>
        </w:rPr>
      </w:pPr>
    </w:p>
    <w:p w14:paraId="6CEE39AC" w14:textId="77777777" w:rsidR="00BF30EB" w:rsidRPr="00D66AD9" w:rsidRDefault="00BF30EB" w:rsidP="00BF30EB">
      <w:pPr>
        <w:numPr>
          <w:ilvl w:val="12"/>
          <w:numId w:val="0"/>
        </w:numPr>
        <w:spacing w:after="0" w:line="240" w:lineRule="auto"/>
        <w:ind w:left="567" w:hanging="567"/>
        <w:outlineLvl w:val="0"/>
        <w:rPr>
          <w:rFonts w:ascii="Times New Roman" w:eastAsia="Times New Roman" w:hAnsi="Times New Roman"/>
          <w:b/>
          <w:szCs w:val="20"/>
          <w:lang w:val="lt-LT" w:eastAsia="lt-LT"/>
        </w:rPr>
      </w:pPr>
      <w:r>
        <w:rPr>
          <w:rFonts w:ascii="Times New Roman" w:eastAsia="Times New Roman" w:hAnsi="Times New Roman"/>
          <w:szCs w:val="20"/>
          <w:lang w:val="lt-LT" w:eastAsia="lt-LT"/>
        </w:rPr>
        <w:t>Šį vaistą l</w:t>
      </w:r>
      <w:r w:rsidRPr="00D66AD9">
        <w:rPr>
          <w:rFonts w:ascii="Times New Roman" w:eastAsia="Times New Roman" w:hAnsi="Times New Roman"/>
          <w:szCs w:val="20"/>
          <w:lang w:val="lt-LT" w:eastAsia="lt-LT"/>
        </w:rPr>
        <w:t>aiky</w:t>
      </w:r>
      <w:r>
        <w:rPr>
          <w:rFonts w:ascii="Times New Roman" w:eastAsia="Times New Roman" w:hAnsi="Times New Roman"/>
          <w:szCs w:val="20"/>
          <w:lang w:val="lt-LT" w:eastAsia="lt-LT"/>
        </w:rPr>
        <w:t>kite</w:t>
      </w:r>
      <w:r w:rsidRPr="00D66AD9">
        <w:rPr>
          <w:rFonts w:ascii="Times New Roman" w:eastAsia="Times New Roman" w:hAnsi="Times New Roman"/>
          <w:szCs w:val="20"/>
          <w:lang w:val="lt-LT" w:eastAsia="lt-LT"/>
        </w:rPr>
        <w:t xml:space="preserve"> vaikams </w:t>
      </w:r>
      <w:r>
        <w:rPr>
          <w:rFonts w:ascii="Times New Roman" w:eastAsia="Times New Roman" w:hAnsi="Times New Roman"/>
          <w:szCs w:val="20"/>
          <w:lang w:val="lt-LT" w:eastAsia="lt-LT"/>
        </w:rPr>
        <w:t xml:space="preserve">nepastebimoje ir </w:t>
      </w:r>
      <w:r w:rsidRPr="00D66AD9">
        <w:rPr>
          <w:rFonts w:ascii="Times New Roman" w:eastAsia="Times New Roman" w:hAnsi="Times New Roman"/>
          <w:szCs w:val="20"/>
          <w:lang w:val="lt-LT" w:eastAsia="lt-LT"/>
        </w:rPr>
        <w:t>nepasiekiamoje vietoje.</w:t>
      </w:r>
    </w:p>
    <w:p w14:paraId="0A276B6E" w14:textId="77777777" w:rsidR="00BF30EB" w:rsidRPr="00D66AD9" w:rsidRDefault="00BF30EB" w:rsidP="00BF30EB">
      <w:pPr>
        <w:autoSpaceDE w:val="0"/>
        <w:autoSpaceDN w:val="0"/>
        <w:adjustRightInd w:val="0"/>
        <w:spacing w:after="0" w:line="240" w:lineRule="auto"/>
        <w:rPr>
          <w:rFonts w:ascii="Times New Roman" w:eastAsia="Times New Roman" w:hAnsi="Times New Roman"/>
          <w:szCs w:val="20"/>
          <w:lang w:val="lt-LT" w:eastAsia="lt-LT"/>
        </w:rPr>
      </w:pPr>
    </w:p>
    <w:p w14:paraId="25511CD3" w14:textId="77777777" w:rsidR="00BF30EB" w:rsidRPr="00D66AD9" w:rsidRDefault="00BF30EB" w:rsidP="00BF30EB">
      <w:pPr>
        <w:autoSpaceDE w:val="0"/>
        <w:autoSpaceDN w:val="0"/>
        <w:adjustRightInd w:val="0"/>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Laikyti ne aukštesnėje kaip 25 </w:t>
      </w:r>
      <w:r w:rsidRPr="00D66AD9">
        <w:rPr>
          <w:rFonts w:ascii="Times New Roman" w:eastAsia="Times New Roman" w:hAnsi="Times New Roman"/>
          <w:lang w:val="lt-LT" w:eastAsia="lt-LT"/>
        </w:rPr>
        <w:sym w:font="Symbol" w:char="F0B0"/>
      </w:r>
      <w:r w:rsidRPr="00D66AD9">
        <w:rPr>
          <w:rFonts w:ascii="Times New Roman" w:eastAsia="Times New Roman" w:hAnsi="Times New Roman"/>
          <w:szCs w:val="20"/>
          <w:lang w:val="lt-LT" w:eastAsia="lt-LT"/>
        </w:rPr>
        <w:t>C temperatūroje.</w:t>
      </w:r>
    </w:p>
    <w:p w14:paraId="33CB9788" w14:textId="77777777" w:rsidR="00BF30EB" w:rsidRPr="00D66AD9" w:rsidRDefault="00BF30EB" w:rsidP="00BF30EB">
      <w:pPr>
        <w:autoSpaceDE w:val="0"/>
        <w:autoSpaceDN w:val="0"/>
        <w:adjustRightInd w:val="0"/>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 xml:space="preserve">Lizdinę plokštelę laikyti išorinėje dėžutėje, kad </w:t>
      </w:r>
      <w:r>
        <w:rPr>
          <w:rFonts w:ascii="Times New Roman" w:eastAsia="Times New Roman" w:hAnsi="Times New Roman"/>
          <w:szCs w:val="20"/>
          <w:lang w:val="lt-LT" w:eastAsia="lt-LT"/>
        </w:rPr>
        <w:t>vaistas</w:t>
      </w:r>
      <w:r w:rsidRPr="00D66AD9">
        <w:rPr>
          <w:rFonts w:ascii="Times New Roman" w:eastAsia="Times New Roman" w:hAnsi="Times New Roman"/>
          <w:szCs w:val="20"/>
          <w:lang w:val="lt-LT" w:eastAsia="lt-LT"/>
        </w:rPr>
        <w:t xml:space="preserve"> būtų apsaugotas nuo šviesos.</w:t>
      </w:r>
    </w:p>
    <w:p w14:paraId="2480FDD2" w14:textId="77777777" w:rsidR="00BF30EB" w:rsidRPr="00D66AD9" w:rsidRDefault="00BF30EB" w:rsidP="00BF30EB">
      <w:pPr>
        <w:autoSpaceDE w:val="0"/>
        <w:autoSpaceDN w:val="0"/>
        <w:adjustRightInd w:val="0"/>
        <w:spacing w:after="0" w:line="240" w:lineRule="auto"/>
        <w:rPr>
          <w:rFonts w:ascii="Times New Roman" w:eastAsia="Times New Roman" w:hAnsi="Times New Roman"/>
          <w:szCs w:val="20"/>
          <w:lang w:val="lt-LT" w:eastAsia="lt-LT"/>
        </w:rPr>
      </w:pPr>
    </w:p>
    <w:p w14:paraId="03962AB9" w14:textId="77777777" w:rsidR="00BF30EB" w:rsidRPr="00D66AD9" w:rsidRDefault="00BF30EB" w:rsidP="00BF30EB">
      <w:pPr>
        <w:autoSpaceDE w:val="0"/>
        <w:autoSpaceDN w:val="0"/>
        <w:adjustRightInd w:val="0"/>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 xml:space="preserve">Ant </w:t>
      </w:r>
      <w:r w:rsidR="00E53FCF">
        <w:rPr>
          <w:rFonts w:ascii="Times New Roman" w:eastAsia="Times New Roman" w:hAnsi="Times New Roman"/>
          <w:szCs w:val="20"/>
          <w:lang w:val="lt-LT" w:eastAsia="lt-LT"/>
        </w:rPr>
        <w:t xml:space="preserve">etiketės, dėžutės ir </w:t>
      </w:r>
      <w:r w:rsidRPr="00D66AD9">
        <w:rPr>
          <w:rFonts w:ascii="Times New Roman" w:eastAsia="Times New Roman" w:hAnsi="Times New Roman"/>
          <w:szCs w:val="20"/>
          <w:lang w:val="lt-LT" w:eastAsia="lt-LT"/>
        </w:rPr>
        <w:t>lizdinės plokštelės po „</w:t>
      </w:r>
      <w:r w:rsidR="00E53FCF" w:rsidRPr="00D66AD9">
        <w:rPr>
          <w:rFonts w:ascii="Times New Roman" w:eastAsia="Times New Roman" w:hAnsi="Times New Roman"/>
          <w:szCs w:val="20"/>
          <w:lang w:val="lt-LT" w:eastAsia="lt-LT"/>
        </w:rPr>
        <w:t>Tinka iki</w:t>
      </w:r>
      <w:r w:rsidR="00E53FCF">
        <w:rPr>
          <w:rFonts w:ascii="Times New Roman" w:eastAsia="Times New Roman" w:hAnsi="Times New Roman"/>
          <w:szCs w:val="20"/>
          <w:lang w:val="lt-LT" w:eastAsia="lt-LT"/>
        </w:rPr>
        <w:t xml:space="preserve">/ </w:t>
      </w:r>
      <w:r w:rsidRPr="00D66AD9">
        <w:rPr>
          <w:rFonts w:ascii="Times New Roman" w:eastAsia="Times New Roman" w:hAnsi="Times New Roman"/>
          <w:szCs w:val="20"/>
          <w:lang w:val="lt-LT" w:eastAsia="lt-LT"/>
        </w:rPr>
        <w:t xml:space="preserve">EXP“ nurodytam tinkamumo laikui pasibaigus, </w:t>
      </w:r>
      <w:r>
        <w:rPr>
          <w:rFonts w:ascii="Times New Roman" w:eastAsia="Times New Roman" w:hAnsi="Times New Roman"/>
          <w:szCs w:val="20"/>
          <w:lang w:val="lt-LT" w:eastAsia="lt-LT"/>
        </w:rPr>
        <w:t>šio vaisto</w:t>
      </w:r>
      <w:r w:rsidRPr="00D66AD9">
        <w:rPr>
          <w:rFonts w:ascii="Times New Roman" w:eastAsia="Times New Roman" w:hAnsi="Times New Roman"/>
          <w:szCs w:val="20"/>
          <w:lang w:val="lt-LT" w:eastAsia="lt-LT"/>
        </w:rPr>
        <w:t xml:space="preserve"> vartoti negalima. Vaistas tinka</w:t>
      </w:r>
      <w:r>
        <w:rPr>
          <w:rFonts w:ascii="Times New Roman" w:eastAsia="Times New Roman" w:hAnsi="Times New Roman"/>
          <w:szCs w:val="20"/>
          <w:lang w:val="lt-LT" w:eastAsia="lt-LT"/>
        </w:rPr>
        <w:t>mas</w:t>
      </w:r>
      <w:r w:rsidRPr="00D66AD9">
        <w:rPr>
          <w:rFonts w:ascii="Times New Roman" w:eastAsia="Times New Roman" w:hAnsi="Times New Roman"/>
          <w:szCs w:val="20"/>
          <w:lang w:val="lt-LT" w:eastAsia="lt-LT"/>
        </w:rPr>
        <w:t xml:space="preserve"> vartoti iki paskutinės nurodyto mėnesio dienos.</w:t>
      </w:r>
    </w:p>
    <w:p w14:paraId="32F1AEFC" w14:textId="77777777" w:rsidR="00BF30EB" w:rsidRPr="00D66AD9" w:rsidRDefault="00BF30EB" w:rsidP="00BF30EB">
      <w:pPr>
        <w:spacing w:after="0" w:line="240" w:lineRule="auto"/>
        <w:rPr>
          <w:rFonts w:ascii="Times New Roman" w:eastAsia="Times New Roman" w:hAnsi="Times New Roman"/>
          <w:lang w:val="lt-LT"/>
        </w:rPr>
      </w:pPr>
    </w:p>
    <w:p w14:paraId="7CD2C0BA" w14:textId="77777777" w:rsidR="00BF30EB" w:rsidRPr="00D66AD9" w:rsidRDefault="00BF30EB" w:rsidP="00BF30EB">
      <w:pPr>
        <w:spacing w:after="0" w:line="240" w:lineRule="auto"/>
        <w:rPr>
          <w:rFonts w:ascii="Times New Roman" w:eastAsia="Times New Roman" w:hAnsi="Times New Roman"/>
          <w:lang w:val="lt-LT"/>
        </w:rPr>
      </w:pPr>
      <w:r w:rsidRPr="00D66AD9">
        <w:rPr>
          <w:rFonts w:ascii="Times New Roman" w:eastAsia="Times New Roman" w:hAnsi="Times New Roman"/>
          <w:lang w:val="lt-LT"/>
        </w:rPr>
        <w:t xml:space="preserve">Vaistų negalima </w:t>
      </w:r>
      <w:r>
        <w:rPr>
          <w:rFonts w:ascii="Times New Roman" w:eastAsia="Times New Roman" w:hAnsi="Times New Roman"/>
          <w:lang w:val="lt-LT"/>
        </w:rPr>
        <w:t>išmesti</w:t>
      </w:r>
      <w:r w:rsidRPr="00D66AD9">
        <w:rPr>
          <w:rFonts w:ascii="Times New Roman" w:eastAsia="Times New Roman" w:hAnsi="Times New Roman"/>
          <w:lang w:val="lt-LT"/>
        </w:rPr>
        <w:t xml:space="preserve"> į kanalizaciją arba su buitinėmis atliekomis. Kaip </w:t>
      </w:r>
      <w:r>
        <w:rPr>
          <w:rFonts w:ascii="Times New Roman" w:eastAsia="Times New Roman" w:hAnsi="Times New Roman"/>
          <w:lang w:val="lt-LT"/>
        </w:rPr>
        <w:t>išmesti</w:t>
      </w:r>
      <w:r w:rsidRPr="00D66AD9">
        <w:rPr>
          <w:rFonts w:ascii="Times New Roman" w:eastAsia="Times New Roman" w:hAnsi="Times New Roman"/>
          <w:lang w:val="lt-LT"/>
        </w:rPr>
        <w:t xml:space="preserve"> nereikalingus vaistus, klauskite vaistininko. Šios priemonės padės apsaugoti aplinką.</w:t>
      </w:r>
    </w:p>
    <w:p w14:paraId="3C388ED7"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0CC9DE7"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24D291EB" w14:textId="77777777" w:rsidR="00BF30EB" w:rsidRPr="00D66AD9" w:rsidRDefault="00BF30EB" w:rsidP="00BF30EB">
      <w:pPr>
        <w:keepNext/>
        <w:numPr>
          <w:ilvl w:val="12"/>
          <w:numId w:val="0"/>
        </w:numPr>
        <w:spacing w:after="0" w:line="240" w:lineRule="auto"/>
        <w:ind w:left="567" w:hanging="567"/>
        <w:outlineLvl w:val="0"/>
        <w:rPr>
          <w:rFonts w:ascii="Times New Roman" w:eastAsia="Times New Roman" w:hAnsi="Times New Roman"/>
          <w:b/>
          <w:caps/>
          <w:szCs w:val="20"/>
          <w:lang w:val="lt-LT" w:eastAsia="lt-LT"/>
        </w:rPr>
      </w:pPr>
      <w:r w:rsidRPr="00D66AD9">
        <w:rPr>
          <w:rFonts w:ascii="Times New Roman" w:eastAsia="Times New Roman" w:hAnsi="Times New Roman"/>
          <w:b/>
          <w:caps/>
          <w:szCs w:val="20"/>
          <w:lang w:val="lt-LT" w:eastAsia="lt-LT"/>
        </w:rPr>
        <w:t>6.</w:t>
      </w:r>
      <w:r w:rsidRPr="00D66AD9">
        <w:rPr>
          <w:rFonts w:ascii="Times New Roman" w:eastAsia="Times New Roman" w:hAnsi="Times New Roman"/>
          <w:b/>
          <w:caps/>
          <w:szCs w:val="20"/>
          <w:lang w:val="lt-LT" w:eastAsia="lt-LT"/>
        </w:rPr>
        <w:tab/>
      </w:r>
      <w:r>
        <w:rPr>
          <w:rFonts w:ascii="Times New Roman" w:eastAsia="Times New Roman" w:hAnsi="Times New Roman"/>
          <w:b/>
          <w:szCs w:val="20"/>
          <w:lang w:val="lt-LT" w:eastAsia="lt-LT"/>
        </w:rPr>
        <w:t>Pakuotės turinys ir</w:t>
      </w:r>
      <w:r>
        <w:rPr>
          <w:rFonts w:ascii="Times New Roman" w:eastAsia="Times New Roman" w:hAnsi="Times New Roman"/>
          <w:b/>
          <w:caps/>
          <w:szCs w:val="20"/>
          <w:lang w:val="lt-LT" w:eastAsia="lt-LT"/>
        </w:rPr>
        <w:t xml:space="preserve"> </w:t>
      </w:r>
      <w:r>
        <w:rPr>
          <w:rFonts w:ascii="Times New Roman" w:eastAsia="Times New Roman" w:hAnsi="Times New Roman"/>
          <w:b/>
          <w:szCs w:val="20"/>
          <w:lang w:val="lt-LT" w:eastAsia="lt-LT"/>
        </w:rPr>
        <w:t>kita informacija</w:t>
      </w:r>
    </w:p>
    <w:p w14:paraId="3D34A689" w14:textId="77777777" w:rsidR="00BF30EB" w:rsidRPr="00D66AD9" w:rsidRDefault="00BF30EB" w:rsidP="00BF30EB">
      <w:pPr>
        <w:spacing w:after="0" w:line="240" w:lineRule="auto"/>
        <w:ind w:left="567" w:hanging="567"/>
        <w:rPr>
          <w:rFonts w:ascii="Times New Roman" w:eastAsia="Times New Roman" w:hAnsi="Times New Roman"/>
          <w:szCs w:val="20"/>
          <w:lang w:val="lt-LT" w:eastAsia="lt-LT"/>
        </w:rPr>
      </w:pPr>
    </w:p>
    <w:p w14:paraId="27E59828" w14:textId="77777777" w:rsidR="00BF30EB" w:rsidRPr="005F324C" w:rsidRDefault="00BF30EB" w:rsidP="00BF30EB">
      <w:pPr>
        <w:spacing w:after="0" w:line="240" w:lineRule="auto"/>
        <w:ind w:left="567" w:hanging="567"/>
        <w:rPr>
          <w:rFonts w:ascii="Times New Roman" w:eastAsia="Times New Roman" w:hAnsi="Times New Roman"/>
          <w:szCs w:val="20"/>
          <w:highlight w:val="lightGray"/>
          <w:lang w:val="lt-LT" w:eastAsia="lt-LT"/>
        </w:rPr>
      </w:pPr>
      <w:r w:rsidRPr="00D66AD9">
        <w:rPr>
          <w:rFonts w:ascii="Times New Roman" w:eastAsia="Times New Roman" w:hAnsi="Times New Roman"/>
          <w:b/>
          <w:szCs w:val="20"/>
          <w:lang w:val="lt-LT" w:eastAsia="lt-LT"/>
        </w:rPr>
        <w:t>Imuran sudėtis</w:t>
      </w:r>
    </w:p>
    <w:p w14:paraId="2E0B0DD3" w14:textId="77777777" w:rsidR="00BF30EB" w:rsidRPr="00D66AD9" w:rsidRDefault="00BF30EB" w:rsidP="00BF30EB">
      <w:pPr>
        <w:spacing w:after="0" w:line="240" w:lineRule="auto"/>
        <w:ind w:left="567" w:hanging="567"/>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w:t>
      </w:r>
      <w:r w:rsidRPr="00D66AD9">
        <w:rPr>
          <w:rFonts w:ascii="Times New Roman" w:eastAsia="Times New Roman" w:hAnsi="Times New Roman"/>
          <w:szCs w:val="20"/>
          <w:lang w:val="lt-LT" w:eastAsia="lt-LT"/>
        </w:rPr>
        <w:tab/>
        <w:t>Veiklioji medžiaga yra azatioprinas. Kiekvienoje tabletėje yra 50 mg azatioprino.</w:t>
      </w:r>
    </w:p>
    <w:p w14:paraId="791E2294" w14:textId="77777777" w:rsidR="00BF30EB" w:rsidRPr="00D66AD9" w:rsidRDefault="00BF30EB" w:rsidP="00BF30EB">
      <w:pPr>
        <w:spacing w:after="0" w:line="240" w:lineRule="auto"/>
        <w:ind w:left="567" w:hanging="567"/>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w:t>
      </w:r>
      <w:r w:rsidRPr="00D66AD9">
        <w:rPr>
          <w:rFonts w:ascii="Times New Roman" w:eastAsia="Times New Roman" w:hAnsi="Times New Roman"/>
          <w:szCs w:val="20"/>
          <w:lang w:val="lt-LT" w:eastAsia="lt-LT"/>
        </w:rPr>
        <w:tab/>
        <w:t xml:space="preserve">Pagalbinės medžiagos: </w:t>
      </w:r>
    </w:p>
    <w:p w14:paraId="14217A2F" w14:textId="77777777" w:rsidR="00BF30EB" w:rsidRPr="00D66AD9" w:rsidRDefault="00BF30EB" w:rsidP="00BF30EB">
      <w:pPr>
        <w:spacing w:after="0" w:line="240" w:lineRule="auto"/>
        <w:ind w:left="567"/>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Tabletės branduolyje – laktozė monohidratas, pregelifikuotas krakmolas, kukurūzų krakmolas, stearino rūgštis, magnio stearatas.</w:t>
      </w:r>
    </w:p>
    <w:p w14:paraId="63591EA2" w14:textId="77777777" w:rsidR="00BF30EB" w:rsidRPr="00D66AD9" w:rsidRDefault="00BF30EB" w:rsidP="00BF30EB">
      <w:pPr>
        <w:spacing w:after="0" w:line="240" w:lineRule="auto"/>
        <w:ind w:left="567"/>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Tabletės plėvelėje – hipromeliozė ir makrogolis 400.</w:t>
      </w:r>
    </w:p>
    <w:p w14:paraId="6CF92A94" w14:textId="77777777" w:rsidR="00BF30EB" w:rsidRPr="00D66AD9" w:rsidRDefault="00BF30EB" w:rsidP="00BF30EB">
      <w:pPr>
        <w:spacing w:after="0" w:line="240" w:lineRule="auto"/>
        <w:ind w:left="567" w:hanging="567"/>
        <w:rPr>
          <w:rFonts w:ascii="Times New Roman" w:eastAsia="Times New Roman" w:hAnsi="Times New Roman"/>
          <w:szCs w:val="20"/>
          <w:lang w:val="lt-LT" w:eastAsia="lt-LT"/>
        </w:rPr>
      </w:pPr>
    </w:p>
    <w:p w14:paraId="2DE36807" w14:textId="77777777" w:rsidR="00BF30EB" w:rsidRPr="00D66AD9" w:rsidRDefault="00BF30EB" w:rsidP="00BF30EB">
      <w:pPr>
        <w:spacing w:after="0" w:line="240" w:lineRule="auto"/>
        <w:ind w:left="567" w:hanging="567"/>
        <w:rPr>
          <w:rFonts w:ascii="Times New Roman" w:eastAsia="Times New Roman" w:hAnsi="Times New Roman"/>
          <w:szCs w:val="20"/>
          <w:lang w:val="lt-LT" w:eastAsia="lt-LT"/>
        </w:rPr>
      </w:pPr>
      <w:r w:rsidRPr="00D66AD9">
        <w:rPr>
          <w:rFonts w:ascii="Times New Roman" w:eastAsia="Times New Roman" w:hAnsi="Times New Roman"/>
          <w:b/>
          <w:szCs w:val="20"/>
          <w:lang w:val="lt-LT" w:eastAsia="lt-LT"/>
        </w:rPr>
        <w:t xml:space="preserve">Imuran išvaizda ir kiekis pakuotėje </w:t>
      </w:r>
    </w:p>
    <w:p w14:paraId="081A9C8E" w14:textId="02FCDE42" w:rsidR="00BF30EB"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Imuran 50 mg tabletės yra apvalios geltonos, dengtos plona plėvele, abipus išgaubtos; vienoje jų pusėje yra vagelė ir užrašas „</w:t>
      </w:r>
      <w:r w:rsidR="00774527">
        <w:rPr>
          <w:rFonts w:ascii="Times New Roman" w:eastAsia="Times New Roman" w:hAnsi="Times New Roman"/>
          <w:szCs w:val="20"/>
          <w:lang w:val="lt-LT" w:eastAsia="lt-LT"/>
        </w:rPr>
        <w:t>,,</w:t>
      </w:r>
      <w:r w:rsidR="00536869">
        <w:rPr>
          <w:rFonts w:ascii="Times New Roman" w:eastAsia="Times New Roman" w:hAnsi="Times New Roman"/>
          <w:szCs w:val="20"/>
          <w:lang w:val="lt-LT" w:eastAsia="lt-LT"/>
        </w:rPr>
        <w:t>GX CH1</w:t>
      </w:r>
      <w:r w:rsidR="00774527">
        <w:rPr>
          <w:rFonts w:ascii="Times New Roman" w:eastAsia="Times New Roman" w:hAnsi="Times New Roman"/>
          <w:szCs w:val="20"/>
          <w:lang w:val="lt-LT" w:eastAsia="lt-LT"/>
        </w:rPr>
        <w:t>“.</w:t>
      </w:r>
    </w:p>
    <w:p w14:paraId="7FF4960D" w14:textId="77777777" w:rsidR="00FC1799" w:rsidRPr="00D66AD9" w:rsidRDefault="00FC1799" w:rsidP="00BF30EB">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Vagelė nėra skirta tabletei perlaužti.</w:t>
      </w:r>
    </w:p>
    <w:p w14:paraId="652D5FD7" w14:textId="77777777" w:rsidR="00BF30EB" w:rsidRPr="00D66AD9" w:rsidRDefault="00BF30EB" w:rsidP="00BF30EB">
      <w:pPr>
        <w:autoSpaceDE w:val="0"/>
        <w:autoSpaceDN w:val="0"/>
        <w:adjustRightInd w:val="0"/>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Imuran tiekiamas kartoninėje dėžutėje, kurioje yra 100 plėvele dengtų tablečių PVC/aliuminio lizdinėse plokštelėse.</w:t>
      </w:r>
    </w:p>
    <w:p w14:paraId="18C2A355" w14:textId="77777777" w:rsidR="00BF30EB" w:rsidRPr="00D66AD9" w:rsidRDefault="00BF30EB" w:rsidP="00BF30EB">
      <w:pPr>
        <w:autoSpaceDE w:val="0"/>
        <w:autoSpaceDN w:val="0"/>
        <w:adjustRightInd w:val="0"/>
        <w:spacing w:after="0" w:line="240" w:lineRule="auto"/>
        <w:jc w:val="both"/>
        <w:rPr>
          <w:rFonts w:ascii="Times New Roman" w:eastAsia="Times New Roman" w:hAnsi="Times New Roman"/>
          <w:szCs w:val="20"/>
          <w:lang w:val="lt-LT" w:eastAsia="lt-LT"/>
        </w:rPr>
      </w:pPr>
    </w:p>
    <w:p w14:paraId="7E00C0C0" w14:textId="77777777" w:rsidR="00E53FCF" w:rsidRPr="000F2EC1" w:rsidRDefault="00E53FCF" w:rsidP="00E53FCF">
      <w:pPr>
        <w:tabs>
          <w:tab w:val="left" w:pos="567"/>
        </w:tabs>
        <w:spacing w:after="0"/>
        <w:ind w:left="357" w:hanging="357"/>
        <w:rPr>
          <w:rFonts w:ascii="Times New Roman" w:hAnsi="Times New Roman"/>
          <w:b/>
          <w:caps/>
          <w:lang w:eastAsia="x-none"/>
        </w:rPr>
      </w:pPr>
      <w:r w:rsidRPr="000F2EC1">
        <w:rPr>
          <w:rFonts w:ascii="Times New Roman" w:hAnsi="Times New Roman"/>
          <w:b/>
          <w:caps/>
          <w:lang w:eastAsia="x-none"/>
        </w:rPr>
        <w:t>G</w:t>
      </w:r>
      <w:r w:rsidRPr="000F2EC1">
        <w:rPr>
          <w:rFonts w:ascii="Times New Roman" w:hAnsi="Times New Roman"/>
          <w:b/>
          <w:lang w:eastAsia="x-none"/>
        </w:rPr>
        <w:t>amintojas</w:t>
      </w:r>
    </w:p>
    <w:p w14:paraId="7DEF93E3" w14:textId="77777777" w:rsidR="00BF30EB" w:rsidRPr="00D66AD9" w:rsidRDefault="00BF30EB" w:rsidP="00BF30EB">
      <w:pPr>
        <w:spacing w:after="0" w:line="240" w:lineRule="auto"/>
        <w:rPr>
          <w:rFonts w:ascii="Times New Roman" w:eastAsia="Times New Roman" w:hAnsi="Times New Roman"/>
          <w:szCs w:val="20"/>
          <w:lang w:val="lt-LT" w:eastAsia="lt-LT"/>
        </w:rPr>
      </w:pPr>
      <w:r w:rsidRPr="00A5078E">
        <w:rPr>
          <w:rFonts w:ascii="Times New Roman" w:eastAsia="Times New Roman" w:hAnsi="Times New Roman"/>
          <w:snapToGrid w:val="0"/>
          <w:szCs w:val="20"/>
          <w:lang w:val="lt-LT"/>
        </w:rPr>
        <w:t>EXCELLA GmbH &amp; Co. KG</w:t>
      </w:r>
      <w:r w:rsidRPr="00D66AD9">
        <w:rPr>
          <w:rFonts w:ascii="Times New Roman" w:eastAsia="Times New Roman" w:hAnsi="Times New Roman"/>
          <w:snapToGrid w:val="0"/>
          <w:szCs w:val="20"/>
          <w:lang w:val="lt-LT"/>
        </w:rPr>
        <w:br/>
      </w:r>
      <w:r w:rsidRPr="00D66AD9">
        <w:rPr>
          <w:rFonts w:ascii="Times New Roman" w:eastAsia="Times New Roman" w:hAnsi="Times New Roman"/>
          <w:szCs w:val="20"/>
          <w:lang w:val="lt-LT" w:eastAsia="lt-LT"/>
        </w:rPr>
        <w:t>Nürnberger Strasse 12</w:t>
      </w:r>
    </w:p>
    <w:p w14:paraId="6B095B55" w14:textId="77777777" w:rsidR="00BF30EB" w:rsidRPr="00D66AD9"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90537 Feucht</w:t>
      </w:r>
    </w:p>
    <w:p w14:paraId="6101AD0F" w14:textId="77777777" w:rsidR="00BF30EB" w:rsidRDefault="00BF30EB" w:rsidP="00BF30EB">
      <w:pPr>
        <w:spacing w:after="0" w:line="240" w:lineRule="auto"/>
        <w:rPr>
          <w:rFonts w:ascii="Times New Roman" w:eastAsia="Times New Roman" w:hAnsi="Times New Roman"/>
          <w:szCs w:val="20"/>
          <w:lang w:val="lt-LT" w:eastAsia="lt-LT"/>
        </w:rPr>
      </w:pPr>
      <w:r w:rsidRPr="00D66AD9">
        <w:rPr>
          <w:rFonts w:ascii="Times New Roman" w:eastAsia="Times New Roman" w:hAnsi="Times New Roman"/>
          <w:szCs w:val="20"/>
          <w:lang w:val="lt-LT" w:eastAsia="lt-LT"/>
        </w:rPr>
        <w:t>Vokietija</w:t>
      </w:r>
    </w:p>
    <w:p w14:paraId="185908EB" w14:textId="77777777" w:rsidR="001976AB" w:rsidRDefault="001976AB" w:rsidP="00BF30EB">
      <w:pPr>
        <w:spacing w:after="0" w:line="240" w:lineRule="auto"/>
        <w:rPr>
          <w:rFonts w:ascii="Times New Roman" w:eastAsia="Times New Roman" w:hAnsi="Times New Roman"/>
          <w:szCs w:val="20"/>
          <w:lang w:val="lt-LT" w:eastAsia="lt-LT"/>
        </w:rPr>
      </w:pPr>
    </w:p>
    <w:p w14:paraId="2AB7EB80" w14:textId="77777777" w:rsidR="001976AB" w:rsidRDefault="001976AB" w:rsidP="00BF30EB">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arba</w:t>
      </w:r>
    </w:p>
    <w:p w14:paraId="6CD255F4" w14:textId="77777777" w:rsidR="001976AB" w:rsidRDefault="001976AB" w:rsidP="00BF30EB">
      <w:pPr>
        <w:spacing w:after="0" w:line="240" w:lineRule="auto"/>
        <w:rPr>
          <w:rFonts w:ascii="Times New Roman" w:eastAsia="Times New Roman" w:hAnsi="Times New Roman"/>
          <w:szCs w:val="20"/>
          <w:lang w:val="lt-LT" w:eastAsia="lt-LT"/>
        </w:rPr>
      </w:pPr>
    </w:p>
    <w:p w14:paraId="5C386448" w14:textId="77777777" w:rsidR="001976AB" w:rsidRDefault="001976AB" w:rsidP="001976AB">
      <w:pPr>
        <w:spacing w:after="0" w:line="240" w:lineRule="auto"/>
        <w:rPr>
          <w:rFonts w:ascii="Times New Roman" w:eastAsia="Times New Roman" w:hAnsi="Times New Roman"/>
          <w:szCs w:val="20"/>
          <w:lang w:val="lt-LT" w:eastAsia="lt-LT"/>
        </w:rPr>
      </w:pPr>
      <w:r w:rsidRPr="001976AB">
        <w:rPr>
          <w:rFonts w:ascii="Times New Roman" w:eastAsia="Times New Roman" w:hAnsi="Times New Roman"/>
          <w:szCs w:val="20"/>
          <w:lang w:val="lt-LT" w:eastAsia="lt-LT"/>
        </w:rPr>
        <w:t xml:space="preserve">Aspen Bad Oldesloe GmbH, </w:t>
      </w:r>
    </w:p>
    <w:p w14:paraId="7A6BF4B2" w14:textId="77777777" w:rsidR="001976AB" w:rsidRDefault="001976AB" w:rsidP="001976AB">
      <w:pPr>
        <w:spacing w:after="0" w:line="240" w:lineRule="auto"/>
        <w:rPr>
          <w:rFonts w:ascii="Times New Roman" w:eastAsia="Times New Roman" w:hAnsi="Times New Roman"/>
          <w:szCs w:val="20"/>
          <w:lang w:val="lt-LT" w:eastAsia="lt-LT"/>
        </w:rPr>
      </w:pPr>
      <w:r w:rsidRPr="001976AB">
        <w:rPr>
          <w:rFonts w:ascii="Times New Roman" w:eastAsia="Times New Roman" w:hAnsi="Times New Roman"/>
          <w:szCs w:val="20"/>
          <w:lang w:val="lt-LT" w:eastAsia="lt-LT"/>
        </w:rPr>
        <w:t xml:space="preserve">Industriestrasse 32-36, </w:t>
      </w:r>
    </w:p>
    <w:p w14:paraId="1A974900" w14:textId="77777777" w:rsidR="001976AB" w:rsidRDefault="001976AB" w:rsidP="001976AB">
      <w:pPr>
        <w:spacing w:after="0" w:line="240" w:lineRule="auto"/>
        <w:rPr>
          <w:rFonts w:ascii="Times New Roman" w:eastAsia="Times New Roman" w:hAnsi="Times New Roman"/>
          <w:szCs w:val="20"/>
          <w:lang w:val="lt-LT" w:eastAsia="lt-LT"/>
        </w:rPr>
      </w:pPr>
      <w:r w:rsidRPr="001976AB">
        <w:rPr>
          <w:rFonts w:ascii="Times New Roman" w:eastAsia="Times New Roman" w:hAnsi="Times New Roman"/>
          <w:szCs w:val="20"/>
          <w:lang w:val="lt-LT" w:eastAsia="lt-LT"/>
        </w:rPr>
        <w:t>23843 Bad</w:t>
      </w:r>
      <w:r w:rsidR="00DA0CBC">
        <w:rPr>
          <w:rFonts w:ascii="Times New Roman" w:eastAsia="Times New Roman" w:hAnsi="Times New Roman"/>
          <w:szCs w:val="20"/>
          <w:lang w:val="lt-LT" w:eastAsia="lt-LT"/>
        </w:rPr>
        <w:t xml:space="preserve"> </w:t>
      </w:r>
      <w:r w:rsidRPr="001976AB">
        <w:rPr>
          <w:rFonts w:ascii="Times New Roman" w:eastAsia="Times New Roman" w:hAnsi="Times New Roman"/>
          <w:szCs w:val="20"/>
          <w:lang w:val="lt-LT" w:eastAsia="lt-LT"/>
        </w:rPr>
        <w:t xml:space="preserve">Oldesloe, </w:t>
      </w:r>
    </w:p>
    <w:p w14:paraId="38D8540D" w14:textId="77777777" w:rsidR="001976AB" w:rsidRPr="00D5526D" w:rsidRDefault="001976AB" w:rsidP="001976AB">
      <w:pPr>
        <w:spacing w:after="0" w:line="240" w:lineRule="auto"/>
        <w:rPr>
          <w:rFonts w:ascii="Times New Roman" w:eastAsia="Times New Roman" w:hAnsi="Times New Roman"/>
          <w:szCs w:val="20"/>
          <w:lang w:val="en-US" w:eastAsia="lt-LT"/>
        </w:rPr>
      </w:pPr>
      <w:r>
        <w:rPr>
          <w:rFonts w:ascii="Times New Roman" w:eastAsia="Times New Roman" w:hAnsi="Times New Roman"/>
          <w:szCs w:val="20"/>
          <w:lang w:val="lt-LT" w:eastAsia="lt-LT"/>
        </w:rPr>
        <w:t>Vokietija</w:t>
      </w:r>
    </w:p>
    <w:p w14:paraId="5E1D4266" w14:textId="77777777" w:rsidR="001976AB" w:rsidRPr="00D66AD9" w:rsidRDefault="001976AB" w:rsidP="00BF30EB">
      <w:pPr>
        <w:spacing w:after="0" w:line="240" w:lineRule="auto"/>
        <w:rPr>
          <w:rFonts w:ascii="Times New Roman" w:eastAsia="Times New Roman" w:hAnsi="Times New Roman"/>
          <w:szCs w:val="20"/>
          <w:lang w:val="lt-LT" w:eastAsia="lt-LT"/>
        </w:rPr>
      </w:pPr>
    </w:p>
    <w:p w14:paraId="23892E6E"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60C6F099" w14:textId="77777777" w:rsidR="00E53FCF" w:rsidRPr="000F2EC1" w:rsidRDefault="00E53FCF" w:rsidP="00E53FCF">
      <w:pPr>
        <w:spacing w:after="0"/>
        <w:rPr>
          <w:rFonts w:ascii="Times New Roman" w:hAnsi="Times New Roman"/>
          <w:b/>
        </w:rPr>
      </w:pPr>
      <w:r w:rsidRPr="000F2EC1">
        <w:rPr>
          <w:rFonts w:ascii="Times New Roman" w:hAnsi="Times New Roman"/>
          <w:b/>
        </w:rPr>
        <w:lastRenderedPageBreak/>
        <w:t xml:space="preserve">Lygiagretus importuotojas </w:t>
      </w:r>
    </w:p>
    <w:p w14:paraId="4B091817" w14:textId="77777777" w:rsidR="00E53FCF" w:rsidRPr="000F2EC1" w:rsidRDefault="00E53FCF" w:rsidP="00E53FCF">
      <w:pPr>
        <w:spacing w:after="0"/>
        <w:rPr>
          <w:rFonts w:ascii="Times New Roman" w:hAnsi="Times New Roman"/>
        </w:rPr>
      </w:pPr>
      <w:r w:rsidRPr="000F2EC1">
        <w:rPr>
          <w:rFonts w:ascii="Times New Roman" w:hAnsi="Times New Roman"/>
        </w:rPr>
        <w:t>UAB “Lex ano”</w:t>
      </w:r>
    </w:p>
    <w:p w14:paraId="36EE0385" w14:textId="77777777" w:rsidR="00E53FCF" w:rsidRPr="000F2EC1" w:rsidRDefault="00E53FCF" w:rsidP="00E53FCF">
      <w:pPr>
        <w:spacing w:after="0"/>
        <w:rPr>
          <w:rFonts w:ascii="Times New Roman" w:hAnsi="Times New Roman"/>
        </w:rPr>
      </w:pPr>
      <w:r w:rsidRPr="000F2EC1">
        <w:rPr>
          <w:rFonts w:ascii="Times New Roman" w:hAnsi="Times New Roman"/>
          <w:color w:val="000000"/>
        </w:rPr>
        <w:t>Naugarduko g. 3,</w:t>
      </w:r>
      <w:r w:rsidRPr="000F2EC1">
        <w:rPr>
          <w:rFonts w:ascii="Times New Roman" w:hAnsi="Times New Roman"/>
        </w:rPr>
        <w:t xml:space="preserve"> </w:t>
      </w:r>
    </w:p>
    <w:p w14:paraId="6409E4FF" w14:textId="77777777" w:rsidR="00E53FCF" w:rsidRPr="000F2EC1" w:rsidRDefault="00E53FCF" w:rsidP="00E53FCF">
      <w:pPr>
        <w:spacing w:after="0"/>
        <w:rPr>
          <w:rFonts w:ascii="Times New Roman" w:hAnsi="Times New Roman"/>
        </w:rPr>
      </w:pPr>
      <w:r w:rsidRPr="000F2EC1">
        <w:rPr>
          <w:rFonts w:ascii="Times New Roman" w:hAnsi="Times New Roman"/>
        </w:rPr>
        <w:t>LT-03231 Vilnius</w:t>
      </w:r>
    </w:p>
    <w:p w14:paraId="6AA3091D" w14:textId="77777777" w:rsidR="00E53FCF" w:rsidRPr="000F2EC1" w:rsidRDefault="00E53FCF" w:rsidP="00E53FCF">
      <w:pPr>
        <w:spacing w:after="0"/>
        <w:rPr>
          <w:rFonts w:ascii="Times New Roman" w:hAnsi="Times New Roman"/>
        </w:rPr>
      </w:pPr>
      <w:r w:rsidRPr="000F2EC1">
        <w:rPr>
          <w:rFonts w:ascii="Times New Roman" w:hAnsi="Times New Roman"/>
        </w:rPr>
        <w:t>Lietuva</w:t>
      </w:r>
    </w:p>
    <w:p w14:paraId="0BA18EC1" w14:textId="77777777" w:rsidR="00E53FCF" w:rsidRPr="000F2EC1" w:rsidRDefault="00E53FCF" w:rsidP="00E53FCF">
      <w:pPr>
        <w:tabs>
          <w:tab w:val="left" w:pos="567"/>
        </w:tabs>
        <w:spacing w:after="0"/>
        <w:rPr>
          <w:rFonts w:ascii="Times New Roman" w:hAnsi="Times New Roman"/>
        </w:rPr>
      </w:pPr>
    </w:p>
    <w:p w14:paraId="4FEE4732" w14:textId="77777777" w:rsidR="00E53FCF" w:rsidRPr="000F2EC1" w:rsidRDefault="00E53FCF" w:rsidP="00E53FCF">
      <w:pPr>
        <w:spacing w:after="0"/>
        <w:rPr>
          <w:rFonts w:ascii="Times New Roman" w:hAnsi="Times New Roman"/>
          <w:b/>
          <w:bCs/>
          <w:iCs/>
          <w:lang w:eastAsia="lt-LT"/>
        </w:rPr>
      </w:pPr>
      <w:r w:rsidRPr="000F2EC1">
        <w:rPr>
          <w:rFonts w:ascii="Times New Roman" w:hAnsi="Times New Roman"/>
          <w:b/>
          <w:bCs/>
          <w:iCs/>
          <w:lang w:eastAsia="lt-LT"/>
        </w:rPr>
        <w:t xml:space="preserve">Perpakavo </w:t>
      </w:r>
    </w:p>
    <w:p w14:paraId="032E3524" w14:textId="77777777" w:rsidR="00E53FCF" w:rsidRPr="000F2EC1" w:rsidRDefault="00E53FCF" w:rsidP="00E53FCF">
      <w:pPr>
        <w:spacing w:after="0"/>
        <w:rPr>
          <w:rFonts w:ascii="Times New Roman" w:hAnsi="Times New Roman"/>
          <w:bCs/>
          <w:iCs/>
          <w:lang w:eastAsia="lt-LT"/>
        </w:rPr>
      </w:pPr>
      <w:r w:rsidRPr="000F2EC1">
        <w:rPr>
          <w:rFonts w:ascii="Times New Roman" w:hAnsi="Times New Roman"/>
          <w:bCs/>
          <w:iCs/>
          <w:lang w:eastAsia="lt-LT"/>
        </w:rPr>
        <w:t>BĮ UAB „Norfachema“</w:t>
      </w:r>
    </w:p>
    <w:p w14:paraId="1EB94FBE" w14:textId="77777777" w:rsidR="00E53FCF" w:rsidRPr="000F2EC1" w:rsidRDefault="00E53FCF" w:rsidP="00E53FCF">
      <w:pPr>
        <w:spacing w:after="0"/>
        <w:rPr>
          <w:rFonts w:ascii="Times New Roman" w:hAnsi="Times New Roman"/>
          <w:bCs/>
          <w:iCs/>
          <w:lang w:eastAsia="lt-LT"/>
        </w:rPr>
      </w:pPr>
      <w:r w:rsidRPr="000F2EC1">
        <w:rPr>
          <w:rFonts w:ascii="Times New Roman" w:hAnsi="Times New Roman"/>
          <w:bCs/>
          <w:iCs/>
          <w:lang w:eastAsia="lt-LT"/>
        </w:rPr>
        <w:t>Vytauto g. 6, Jonava</w:t>
      </w:r>
    </w:p>
    <w:p w14:paraId="4634DF34" w14:textId="77777777" w:rsidR="00E53FCF" w:rsidRPr="000F2EC1" w:rsidRDefault="00E53FCF" w:rsidP="00E53FCF">
      <w:pPr>
        <w:spacing w:after="0"/>
        <w:rPr>
          <w:rFonts w:ascii="Times New Roman" w:hAnsi="Times New Roman"/>
          <w:bCs/>
          <w:iCs/>
          <w:lang w:eastAsia="lt-LT"/>
        </w:rPr>
      </w:pPr>
      <w:r w:rsidRPr="000F2EC1">
        <w:rPr>
          <w:rFonts w:ascii="Times New Roman" w:hAnsi="Times New Roman"/>
          <w:bCs/>
          <w:iCs/>
          <w:lang w:eastAsia="lt-LT"/>
        </w:rPr>
        <w:t>Lietuva</w:t>
      </w:r>
    </w:p>
    <w:p w14:paraId="75639AB0" w14:textId="77777777" w:rsidR="00E53FCF" w:rsidRPr="000F2EC1" w:rsidRDefault="00E53FCF" w:rsidP="00E53FCF">
      <w:pPr>
        <w:spacing w:after="0"/>
        <w:rPr>
          <w:rFonts w:ascii="Times New Roman" w:hAnsi="Times New Roman"/>
          <w:bCs/>
          <w:iCs/>
          <w:lang w:eastAsia="lt-LT"/>
        </w:rPr>
      </w:pPr>
    </w:p>
    <w:p w14:paraId="0932591D" w14:textId="77777777" w:rsidR="00E53FCF" w:rsidRPr="000F2EC1" w:rsidRDefault="00E53FCF" w:rsidP="00E53FCF">
      <w:pPr>
        <w:spacing w:after="0"/>
        <w:rPr>
          <w:rFonts w:ascii="Times New Roman" w:hAnsi="Times New Roman"/>
          <w:bCs/>
          <w:iCs/>
          <w:lang w:eastAsia="lt-LT"/>
        </w:rPr>
      </w:pPr>
      <w:r w:rsidRPr="000F2EC1">
        <w:rPr>
          <w:rFonts w:ascii="Times New Roman" w:hAnsi="Times New Roman"/>
          <w:bCs/>
          <w:iCs/>
          <w:lang w:eastAsia="lt-LT"/>
        </w:rPr>
        <w:t>arba</w:t>
      </w:r>
    </w:p>
    <w:p w14:paraId="6B9154B8" w14:textId="77777777" w:rsidR="00E53FCF" w:rsidRPr="000F2EC1" w:rsidRDefault="00E53FCF" w:rsidP="00E53FCF">
      <w:pPr>
        <w:spacing w:after="0"/>
        <w:rPr>
          <w:rFonts w:ascii="Times New Roman" w:hAnsi="Times New Roman"/>
          <w:bCs/>
          <w:iCs/>
          <w:lang w:eastAsia="lt-LT"/>
        </w:rPr>
      </w:pPr>
    </w:p>
    <w:p w14:paraId="416C16F9" w14:textId="77777777" w:rsidR="00E53FCF" w:rsidRPr="000F2EC1" w:rsidRDefault="00E53FCF" w:rsidP="00E53FCF">
      <w:pPr>
        <w:spacing w:after="0"/>
        <w:rPr>
          <w:rFonts w:ascii="Times New Roman" w:hAnsi="Times New Roman"/>
          <w:bCs/>
          <w:iCs/>
          <w:lang w:eastAsia="lt-LT"/>
        </w:rPr>
      </w:pPr>
      <w:r w:rsidRPr="000F2EC1">
        <w:rPr>
          <w:rFonts w:ascii="Times New Roman" w:hAnsi="Times New Roman"/>
          <w:bCs/>
          <w:iCs/>
          <w:lang w:eastAsia="lt-LT"/>
        </w:rPr>
        <w:t>UAB „Entafarma“</w:t>
      </w:r>
    </w:p>
    <w:p w14:paraId="6ABA194F" w14:textId="77777777" w:rsidR="00E53FCF" w:rsidRPr="000F2EC1" w:rsidRDefault="00E53FCF" w:rsidP="00E53FCF">
      <w:pPr>
        <w:spacing w:after="0"/>
        <w:rPr>
          <w:rFonts w:ascii="Times New Roman" w:hAnsi="Times New Roman"/>
          <w:bCs/>
          <w:iCs/>
          <w:lang w:eastAsia="lt-LT"/>
        </w:rPr>
      </w:pPr>
      <w:r w:rsidRPr="000F2EC1">
        <w:rPr>
          <w:rFonts w:ascii="Times New Roman" w:hAnsi="Times New Roman"/>
          <w:bCs/>
          <w:iCs/>
          <w:lang w:eastAsia="lt-LT"/>
        </w:rPr>
        <w:t>Klonėnų vs. 1</w:t>
      </w:r>
    </w:p>
    <w:p w14:paraId="0069D727" w14:textId="77777777" w:rsidR="00E53FCF" w:rsidRPr="000F2EC1" w:rsidRDefault="00E53FCF" w:rsidP="00E53FCF">
      <w:pPr>
        <w:spacing w:after="0"/>
        <w:rPr>
          <w:rFonts w:ascii="Times New Roman" w:hAnsi="Times New Roman"/>
          <w:bCs/>
          <w:iCs/>
          <w:lang w:eastAsia="lt-LT"/>
        </w:rPr>
      </w:pPr>
      <w:r w:rsidRPr="000F2EC1">
        <w:rPr>
          <w:rFonts w:ascii="Times New Roman" w:hAnsi="Times New Roman"/>
          <w:bCs/>
          <w:iCs/>
          <w:lang w:eastAsia="lt-LT"/>
        </w:rPr>
        <w:t>Širvintų r. sav.</w:t>
      </w:r>
    </w:p>
    <w:p w14:paraId="776F9269" w14:textId="77777777" w:rsidR="00E53FCF" w:rsidRPr="000F2EC1" w:rsidRDefault="00E53FCF" w:rsidP="00E53FCF">
      <w:pPr>
        <w:spacing w:after="0"/>
        <w:rPr>
          <w:rFonts w:ascii="Times New Roman" w:hAnsi="Times New Roman"/>
          <w:bCs/>
          <w:iCs/>
          <w:lang w:eastAsia="lt-LT"/>
        </w:rPr>
      </w:pPr>
      <w:r w:rsidRPr="000F2EC1">
        <w:rPr>
          <w:rFonts w:ascii="Times New Roman" w:hAnsi="Times New Roman"/>
          <w:bCs/>
          <w:iCs/>
          <w:lang w:eastAsia="lt-LT"/>
        </w:rPr>
        <w:t>Lietuva</w:t>
      </w:r>
    </w:p>
    <w:p w14:paraId="0E50BC89" w14:textId="77777777" w:rsidR="00E53FCF" w:rsidRPr="000F2EC1" w:rsidRDefault="00E53FCF" w:rsidP="00E53FCF">
      <w:pPr>
        <w:pStyle w:val="BTbEMEASMCA"/>
        <w:rPr>
          <w:b w:val="0"/>
        </w:rPr>
      </w:pPr>
    </w:p>
    <w:p w14:paraId="4A5D9555" w14:textId="77777777" w:rsidR="00E53FCF" w:rsidRPr="0072168B" w:rsidRDefault="00E53FCF" w:rsidP="00E53FCF">
      <w:pPr>
        <w:spacing w:after="0" w:line="240" w:lineRule="auto"/>
        <w:rPr>
          <w:rFonts w:ascii="Times New Roman" w:eastAsia="Times New Roman" w:hAnsi="Times New Roman"/>
          <w:lang w:val="en-GB" w:eastAsia="lt-LT"/>
        </w:rPr>
      </w:pPr>
      <w:r w:rsidRPr="000F2EC1">
        <w:rPr>
          <w:rFonts w:ascii="Times New Roman" w:hAnsi="Times New Roman"/>
        </w:rPr>
        <w:t xml:space="preserve">Registruotojas eksportuojančioje valstybėje yra </w:t>
      </w:r>
      <w:r w:rsidRPr="00D66AD9">
        <w:rPr>
          <w:rFonts w:ascii="Times New Roman" w:eastAsia="Times New Roman" w:hAnsi="Times New Roman"/>
          <w:lang w:val="lt-LT" w:eastAsia="lt-LT"/>
        </w:rPr>
        <w:t>A</w:t>
      </w:r>
      <w:r>
        <w:rPr>
          <w:rFonts w:ascii="Times New Roman" w:eastAsia="Times New Roman" w:hAnsi="Times New Roman"/>
          <w:lang w:val="lt-LT" w:eastAsia="lt-LT"/>
        </w:rPr>
        <w:t xml:space="preserve">spen Pharma Trading Limited, </w:t>
      </w:r>
      <w:r>
        <w:rPr>
          <w:rFonts w:ascii="Times New Roman" w:eastAsia="Times New Roman" w:hAnsi="Times New Roman"/>
          <w:lang w:val="en-GB" w:eastAsia="lt-LT"/>
        </w:rPr>
        <w:t xml:space="preserve">3016 Lake Drive, Citywest Business Campus, Dublin 24, </w:t>
      </w:r>
      <w:r w:rsidRPr="0072168B">
        <w:rPr>
          <w:rFonts w:ascii="Times New Roman" w:eastAsia="Times New Roman" w:hAnsi="Times New Roman"/>
          <w:lang w:val="fr-FR" w:eastAsia="lt-LT"/>
        </w:rPr>
        <w:t>Airija</w:t>
      </w:r>
      <w:r>
        <w:rPr>
          <w:rFonts w:ascii="Times New Roman" w:eastAsia="Times New Roman" w:hAnsi="Times New Roman"/>
          <w:lang w:val="fr-FR" w:eastAsia="lt-LT"/>
        </w:rPr>
        <w:t>.</w:t>
      </w:r>
    </w:p>
    <w:p w14:paraId="0336B540" w14:textId="77777777" w:rsidR="00BF30EB" w:rsidRPr="00D66AD9" w:rsidRDefault="00BF30EB" w:rsidP="00E53FCF">
      <w:pPr>
        <w:autoSpaceDE w:val="0"/>
        <w:autoSpaceDN w:val="0"/>
        <w:adjustRightInd w:val="0"/>
        <w:rPr>
          <w:rFonts w:ascii="Times New Roman" w:eastAsia="Times New Roman" w:hAnsi="Times New Roman"/>
          <w:szCs w:val="20"/>
          <w:lang w:val="lt-LT" w:eastAsia="lt-LT"/>
        </w:rPr>
      </w:pPr>
    </w:p>
    <w:p w14:paraId="64D403C8" w14:textId="7565043A" w:rsidR="009B49CD" w:rsidRPr="009B49CD" w:rsidRDefault="00BF30EB" w:rsidP="00BF30EB">
      <w:pPr>
        <w:spacing w:after="0" w:line="240" w:lineRule="auto"/>
        <w:rPr>
          <w:rFonts w:ascii="Times New Roman" w:eastAsia="Times New Roman" w:hAnsi="Times New Roman"/>
          <w:b/>
          <w:szCs w:val="20"/>
          <w:lang w:val="lt-LT" w:eastAsia="lt-LT"/>
        </w:rPr>
      </w:pPr>
      <w:r w:rsidRPr="00D66AD9">
        <w:rPr>
          <w:rFonts w:ascii="Times New Roman" w:eastAsia="Times New Roman" w:hAnsi="Times New Roman"/>
          <w:b/>
          <w:szCs w:val="20"/>
          <w:lang w:val="lt-LT" w:eastAsia="lt-LT"/>
        </w:rPr>
        <w:t xml:space="preserve">Šis pakuotės lapelis paskutinį kartą </w:t>
      </w:r>
      <w:r>
        <w:rPr>
          <w:rFonts w:ascii="Times New Roman" w:eastAsia="Times New Roman" w:hAnsi="Times New Roman"/>
          <w:b/>
          <w:szCs w:val="20"/>
          <w:lang w:val="lt-LT" w:eastAsia="lt-LT"/>
        </w:rPr>
        <w:t>peržiūrėta</w:t>
      </w:r>
      <w:r w:rsidRPr="00D66AD9">
        <w:rPr>
          <w:rFonts w:ascii="Times New Roman" w:eastAsia="Times New Roman" w:hAnsi="Times New Roman"/>
          <w:b/>
          <w:szCs w:val="20"/>
          <w:lang w:val="lt-LT" w:eastAsia="lt-LT"/>
        </w:rPr>
        <w:t xml:space="preserve">s </w:t>
      </w:r>
      <w:r w:rsidR="007708DA">
        <w:rPr>
          <w:rFonts w:ascii="Times New Roman" w:eastAsia="Times New Roman" w:hAnsi="Times New Roman"/>
          <w:b/>
          <w:szCs w:val="20"/>
          <w:lang w:val="lt-LT" w:eastAsia="lt-LT"/>
        </w:rPr>
        <w:t>2019-07-</w:t>
      </w:r>
      <w:r w:rsidR="00C2581B">
        <w:rPr>
          <w:rFonts w:ascii="Times New Roman" w:eastAsia="Times New Roman" w:hAnsi="Times New Roman"/>
          <w:b/>
          <w:szCs w:val="20"/>
          <w:lang w:val="lt-LT" w:eastAsia="lt-LT"/>
        </w:rPr>
        <w:t>30</w:t>
      </w:r>
      <w:bookmarkStart w:id="0" w:name="_GoBack"/>
      <w:bookmarkEnd w:id="0"/>
    </w:p>
    <w:p w14:paraId="34A1FDF4" w14:textId="77777777" w:rsidR="00BF30EB" w:rsidRPr="00D66AD9" w:rsidRDefault="00BF30EB" w:rsidP="00BF30EB">
      <w:pPr>
        <w:spacing w:after="0" w:line="240" w:lineRule="auto"/>
        <w:rPr>
          <w:rFonts w:ascii="Times New Roman" w:eastAsia="Times New Roman" w:hAnsi="Times New Roman"/>
          <w:szCs w:val="20"/>
          <w:lang w:val="lt-LT" w:eastAsia="lt-LT"/>
        </w:rPr>
      </w:pPr>
    </w:p>
    <w:p w14:paraId="4452B041" w14:textId="6AE092A3" w:rsidR="00ED2F5A" w:rsidRDefault="00BF30EB" w:rsidP="00CF1B08">
      <w:pPr>
        <w:numPr>
          <w:ilvl w:val="12"/>
          <w:numId w:val="0"/>
        </w:numPr>
        <w:spacing w:line="240" w:lineRule="auto"/>
        <w:ind w:right="-2"/>
        <w:rPr>
          <w:rFonts w:ascii="Times New Roman" w:hAnsi="Times New Roman"/>
          <w:lang w:val="lt-LT"/>
        </w:rPr>
      </w:pPr>
      <w:r w:rsidRPr="00634791">
        <w:rPr>
          <w:rFonts w:ascii="Times New Roman" w:hAnsi="Times New Roman"/>
          <w:lang w:val="lt-LT"/>
        </w:rPr>
        <w:t xml:space="preserve">Išsami informacija apie šį </w:t>
      </w:r>
      <w:r w:rsidRPr="00634791">
        <w:rPr>
          <w:rFonts w:ascii="Times New Roman" w:hAnsi="Times New Roman"/>
          <w:szCs w:val="24"/>
          <w:lang w:val="lt-LT"/>
        </w:rPr>
        <w:t>vaistą</w:t>
      </w:r>
      <w:r w:rsidRPr="00634791">
        <w:rPr>
          <w:rFonts w:ascii="Times New Roman" w:hAnsi="Times New Roman"/>
          <w:lang w:val="lt-LT"/>
        </w:rPr>
        <w:t xml:space="preserve"> pateikiama Valstybinės vaistų kontrolės tarnybos prie Lietuvos Respublikos sveikatos apsaugos ministerijos tinklalapyje</w:t>
      </w:r>
      <w:r w:rsidRPr="00634791">
        <w:rPr>
          <w:rFonts w:ascii="Times New Roman" w:hAnsi="Times New Roman"/>
          <w:i/>
          <w:szCs w:val="24"/>
          <w:lang w:val="lt-LT"/>
        </w:rPr>
        <w:t xml:space="preserve"> </w:t>
      </w:r>
      <w:hyperlink r:id="rId8" w:history="1">
        <w:r w:rsidRPr="00634791">
          <w:rPr>
            <w:rStyle w:val="Hyperlink"/>
            <w:rFonts w:ascii="Times New Roman" w:eastAsia="SimSun" w:hAnsi="Times New Roman"/>
            <w:lang w:val="lt-LT"/>
          </w:rPr>
          <w:t>http://www.vvkt.lt/</w:t>
        </w:r>
      </w:hyperlink>
      <w:r w:rsidRPr="00634791">
        <w:rPr>
          <w:rFonts w:ascii="Times New Roman" w:hAnsi="Times New Roman"/>
          <w:lang w:val="lt-LT"/>
        </w:rPr>
        <w:t>.</w:t>
      </w:r>
    </w:p>
    <w:p w14:paraId="57A68F94" w14:textId="77777777" w:rsidR="00ED2F5A" w:rsidRPr="00ED2F5A" w:rsidRDefault="00ED2F5A" w:rsidP="00ED2F5A">
      <w:pPr>
        <w:spacing w:after="0"/>
        <w:rPr>
          <w:rFonts w:ascii="Times New Roman" w:hAnsi="Times New Roman"/>
          <w:i/>
          <w:iCs/>
          <w:lang w:val="lt-LT" w:eastAsia="lt-LT"/>
        </w:rPr>
      </w:pPr>
      <w:r w:rsidRPr="00ED2F5A">
        <w:rPr>
          <w:rFonts w:ascii="Times New Roman" w:hAnsi="Times New Roman"/>
          <w:i/>
          <w:iCs/>
          <w:lang w:val="lt-LT" w:eastAsia="lt-LT"/>
        </w:rPr>
        <w:t>Lygiagre</w:t>
      </w:r>
      <w:r>
        <w:rPr>
          <w:rFonts w:ascii="Times New Roman" w:hAnsi="Times New Roman"/>
          <w:i/>
          <w:iCs/>
          <w:lang w:val="lt-LT" w:eastAsia="lt-LT"/>
        </w:rPr>
        <w:t>č</w:t>
      </w:r>
      <w:r w:rsidRPr="00ED2F5A">
        <w:rPr>
          <w:rFonts w:ascii="Times New Roman" w:hAnsi="Times New Roman"/>
          <w:i/>
          <w:iCs/>
          <w:lang w:val="lt-LT" w:eastAsia="lt-LT"/>
        </w:rPr>
        <w:t>iai importuojamas vaistas nuo referencinio vaisto skiriasi išvaizda: lyg. imp. vaisto</w:t>
      </w:r>
    </w:p>
    <w:p w14:paraId="2BDF15F4" w14:textId="77777777" w:rsidR="00ED2F5A" w:rsidRPr="00ED2F5A" w:rsidRDefault="00ED2F5A" w:rsidP="00ED2F5A">
      <w:pPr>
        <w:spacing w:after="0"/>
        <w:rPr>
          <w:rFonts w:ascii="Times New Roman" w:hAnsi="Times New Roman"/>
          <w:i/>
          <w:iCs/>
          <w:lang w:val="lt-LT" w:eastAsia="lt-LT"/>
        </w:rPr>
      </w:pPr>
      <w:r w:rsidRPr="00ED2F5A">
        <w:rPr>
          <w:rFonts w:ascii="Times New Roman" w:hAnsi="Times New Roman"/>
          <w:i/>
          <w:iCs/>
          <w:lang w:val="lt-LT" w:eastAsia="lt-LT"/>
        </w:rPr>
        <w:t>tablet</w:t>
      </w:r>
      <w:r>
        <w:rPr>
          <w:rFonts w:ascii="Times New Roman" w:hAnsi="Times New Roman"/>
          <w:i/>
          <w:iCs/>
          <w:lang w:val="lt-LT" w:eastAsia="lt-LT"/>
        </w:rPr>
        <w:t>ė</w:t>
      </w:r>
      <w:r w:rsidRPr="00ED2F5A">
        <w:rPr>
          <w:rFonts w:ascii="Times New Roman" w:hAnsi="Times New Roman"/>
          <w:i/>
          <w:iCs/>
          <w:lang w:val="lt-LT" w:eastAsia="lt-LT"/>
        </w:rPr>
        <w:t>s yra apvalios geltonos, dengtos plona pl</w:t>
      </w:r>
      <w:r>
        <w:rPr>
          <w:rFonts w:ascii="Times New Roman" w:hAnsi="Times New Roman"/>
          <w:i/>
          <w:iCs/>
          <w:lang w:val="lt-LT" w:eastAsia="lt-LT"/>
        </w:rPr>
        <w:t>ė</w:t>
      </w:r>
      <w:r w:rsidRPr="00ED2F5A">
        <w:rPr>
          <w:rFonts w:ascii="Times New Roman" w:hAnsi="Times New Roman"/>
          <w:i/>
          <w:iCs/>
          <w:lang w:val="lt-LT" w:eastAsia="lt-LT"/>
        </w:rPr>
        <w:t>vele, abipus išgaubtos; vienoje j</w:t>
      </w:r>
      <w:r>
        <w:rPr>
          <w:rFonts w:ascii="Times New Roman" w:hAnsi="Times New Roman"/>
          <w:i/>
          <w:iCs/>
          <w:lang w:val="lt-LT" w:eastAsia="lt-LT"/>
        </w:rPr>
        <w:t>ų</w:t>
      </w:r>
      <w:r w:rsidRPr="00ED2F5A">
        <w:rPr>
          <w:rFonts w:ascii="Times New Roman" w:hAnsi="Times New Roman"/>
          <w:i/>
          <w:iCs/>
          <w:lang w:val="lt-LT" w:eastAsia="lt-LT"/>
        </w:rPr>
        <w:t xml:space="preserve"> pus</w:t>
      </w:r>
      <w:r>
        <w:rPr>
          <w:rFonts w:ascii="Times New Roman" w:hAnsi="Times New Roman"/>
          <w:i/>
          <w:iCs/>
          <w:lang w:val="lt-LT" w:eastAsia="lt-LT"/>
        </w:rPr>
        <w:t>ė</w:t>
      </w:r>
      <w:r w:rsidRPr="00ED2F5A">
        <w:rPr>
          <w:rFonts w:ascii="Times New Roman" w:hAnsi="Times New Roman"/>
          <w:i/>
          <w:iCs/>
          <w:lang w:val="lt-LT" w:eastAsia="lt-LT"/>
        </w:rPr>
        <w:t>je yra</w:t>
      </w:r>
    </w:p>
    <w:p w14:paraId="285A0EC7" w14:textId="77777777" w:rsidR="00ED2F5A" w:rsidRPr="00ED2F5A" w:rsidRDefault="00ED2F5A" w:rsidP="00ED2F5A">
      <w:pPr>
        <w:spacing w:after="0"/>
        <w:rPr>
          <w:rFonts w:ascii="Times New Roman" w:hAnsi="Times New Roman"/>
          <w:i/>
          <w:iCs/>
          <w:lang w:val="lt-LT" w:eastAsia="lt-LT"/>
        </w:rPr>
      </w:pPr>
      <w:r w:rsidRPr="00ED2F5A">
        <w:rPr>
          <w:rFonts w:ascii="Times New Roman" w:hAnsi="Times New Roman"/>
          <w:i/>
          <w:iCs/>
          <w:lang w:val="lt-LT" w:eastAsia="lt-LT"/>
        </w:rPr>
        <w:t>vagele ir užrašas „GX CH1“, ref. vaisto tabletes yra apvalios geltonos, dengtos plona pl</w:t>
      </w:r>
      <w:r>
        <w:rPr>
          <w:rFonts w:ascii="Times New Roman" w:hAnsi="Times New Roman"/>
          <w:i/>
          <w:iCs/>
          <w:lang w:val="lt-LT" w:eastAsia="lt-LT"/>
        </w:rPr>
        <w:t>ė</w:t>
      </w:r>
      <w:r w:rsidRPr="00ED2F5A">
        <w:rPr>
          <w:rFonts w:ascii="Times New Roman" w:hAnsi="Times New Roman"/>
          <w:i/>
          <w:iCs/>
          <w:lang w:val="lt-LT" w:eastAsia="lt-LT"/>
        </w:rPr>
        <w:t>vele,</w:t>
      </w:r>
    </w:p>
    <w:p w14:paraId="21F5B9AB" w14:textId="77777777" w:rsidR="00ED2F5A" w:rsidRPr="005E250E" w:rsidRDefault="00ED2F5A" w:rsidP="00ED2F5A">
      <w:pPr>
        <w:spacing w:after="0"/>
        <w:rPr>
          <w:rFonts w:ascii="Times New Roman" w:hAnsi="Times New Roman"/>
          <w:lang w:eastAsia="lt-LT"/>
        </w:rPr>
      </w:pPr>
      <w:r w:rsidRPr="00ED2F5A">
        <w:rPr>
          <w:rFonts w:ascii="Times New Roman" w:hAnsi="Times New Roman"/>
          <w:i/>
          <w:iCs/>
          <w:lang w:val="lt-LT" w:eastAsia="lt-LT"/>
        </w:rPr>
        <w:t>abipus išgaubtos; vienoje j</w:t>
      </w:r>
      <w:r>
        <w:rPr>
          <w:rFonts w:ascii="Times New Roman" w:hAnsi="Times New Roman"/>
          <w:i/>
          <w:iCs/>
          <w:lang w:val="lt-LT" w:eastAsia="lt-LT"/>
        </w:rPr>
        <w:t xml:space="preserve">ų </w:t>
      </w:r>
      <w:r w:rsidRPr="00ED2F5A">
        <w:rPr>
          <w:rFonts w:ascii="Times New Roman" w:hAnsi="Times New Roman"/>
          <w:i/>
          <w:iCs/>
          <w:lang w:val="lt-LT" w:eastAsia="lt-LT"/>
        </w:rPr>
        <w:t xml:space="preserve"> pus</w:t>
      </w:r>
      <w:r>
        <w:rPr>
          <w:rFonts w:ascii="Times New Roman" w:hAnsi="Times New Roman"/>
          <w:i/>
          <w:iCs/>
          <w:lang w:val="lt-LT" w:eastAsia="lt-LT"/>
        </w:rPr>
        <w:t>ė</w:t>
      </w:r>
      <w:r w:rsidRPr="00ED2F5A">
        <w:rPr>
          <w:rFonts w:ascii="Times New Roman" w:hAnsi="Times New Roman"/>
          <w:i/>
          <w:iCs/>
          <w:lang w:val="lt-LT" w:eastAsia="lt-LT"/>
        </w:rPr>
        <w:t>je yra vagele ir užrašas „IM 5“.</w:t>
      </w:r>
    </w:p>
    <w:p w14:paraId="4EC4315D" w14:textId="77777777" w:rsidR="00ED2F5A" w:rsidRPr="00CF1B08" w:rsidRDefault="00ED2F5A" w:rsidP="00CF1B08">
      <w:pPr>
        <w:numPr>
          <w:ilvl w:val="12"/>
          <w:numId w:val="0"/>
        </w:numPr>
        <w:spacing w:line="240" w:lineRule="auto"/>
        <w:ind w:right="-2"/>
        <w:rPr>
          <w:rFonts w:ascii="Times New Roman" w:hAnsi="Times New Roman"/>
          <w:szCs w:val="24"/>
          <w:lang w:val="lt-LT"/>
        </w:rPr>
      </w:pPr>
    </w:p>
    <w:sectPr w:rsidR="00ED2F5A" w:rsidRPr="00CF1B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966DC1"/>
    <w:multiLevelType w:val="hybridMultilevel"/>
    <w:tmpl w:val="E738DA1E"/>
    <w:lvl w:ilvl="0" w:tplc="76E6EFC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CB7FB9"/>
    <w:multiLevelType w:val="hybridMultilevel"/>
    <w:tmpl w:val="4BFC5B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082E34"/>
    <w:multiLevelType w:val="hybridMultilevel"/>
    <w:tmpl w:val="7270D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251B94"/>
    <w:multiLevelType w:val="hybridMultilevel"/>
    <w:tmpl w:val="80B4D768"/>
    <w:lvl w:ilvl="0" w:tplc="FFFFFFFF">
      <w:start w:val="1"/>
      <w:numFmt w:val="bullet"/>
      <w:lvlText w:val="o"/>
      <w:lvlJc w:val="left"/>
      <w:pPr>
        <w:ind w:left="720" w:hanging="360"/>
      </w:pPr>
      <w:rPr>
        <w:rFonts w:ascii="Courier New" w:hAnsi="Courier New"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436D02"/>
    <w:multiLevelType w:val="hybridMultilevel"/>
    <w:tmpl w:val="5B380C5A"/>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9054E"/>
    <w:multiLevelType w:val="hybridMultilevel"/>
    <w:tmpl w:val="00BC81B6"/>
    <w:lvl w:ilvl="0" w:tplc="CB5E752C">
      <w:start w:val="1"/>
      <w:numFmt w:val="decimal"/>
      <w:lvlText w:val="%1."/>
      <w:lvlJc w:val="left"/>
      <w:pPr>
        <w:ind w:left="567" w:hanging="567"/>
      </w:pPr>
      <w:rPr>
        <w:rFonts w:hint="default"/>
        <w:b/>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99702E"/>
    <w:multiLevelType w:val="hybridMultilevel"/>
    <w:tmpl w:val="75EEC7D2"/>
    <w:lvl w:ilvl="0" w:tplc="FFFFFFFF">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77EFA"/>
    <w:multiLevelType w:val="hybridMultilevel"/>
    <w:tmpl w:val="37146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1E6706"/>
    <w:multiLevelType w:val="hybridMultilevel"/>
    <w:tmpl w:val="1B5CE7F4"/>
    <w:lvl w:ilvl="0" w:tplc="FFFFFFFF">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31A46"/>
    <w:multiLevelType w:val="hybridMultilevel"/>
    <w:tmpl w:val="164E1F68"/>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C325D"/>
    <w:multiLevelType w:val="hybridMultilevel"/>
    <w:tmpl w:val="D9648E42"/>
    <w:lvl w:ilvl="0" w:tplc="A4FC0840">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6CBC2A79"/>
    <w:multiLevelType w:val="hybridMultilevel"/>
    <w:tmpl w:val="3E3AAE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B9DA5A82"/>
    <w:lvl w:ilvl="0" w:tplc="FD788292">
      <w:start w:val="1"/>
      <w:numFmt w:val="upperLetter"/>
      <w:lvlText w:val="%1."/>
      <w:lvlJc w:val="left"/>
      <w:pPr>
        <w:ind w:left="5670" w:hanging="5670"/>
      </w:pPr>
      <w:rPr>
        <w:rFonts w:hint="default"/>
        <w:b/>
      </w:rPr>
    </w:lvl>
    <w:lvl w:ilvl="1" w:tplc="F11C3D9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7CF057A8"/>
    <w:multiLevelType w:val="hybridMultilevel"/>
    <w:tmpl w:val="02DE4568"/>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lvlOverride w:ilvl="0">
      <w:lvl w:ilvl="0">
        <w:start w:val="1"/>
        <w:numFmt w:val="bullet"/>
        <w:lvlText w:val="-"/>
        <w:legacy w:legacy="1" w:legacySpace="0" w:legacyIndent="360"/>
        <w:lvlJc w:val="left"/>
        <w:pPr>
          <w:ind w:left="360" w:hanging="360"/>
        </w:pPr>
      </w:lvl>
    </w:lvlOverride>
  </w:num>
  <w:num w:numId="4">
    <w:abstractNumId w:val="14"/>
  </w:num>
  <w:num w:numId="5">
    <w:abstractNumId w:val="5"/>
  </w:num>
  <w:num w:numId="6">
    <w:abstractNumId w:val="9"/>
  </w:num>
  <w:num w:numId="7">
    <w:abstractNumId w:val="15"/>
  </w:num>
  <w:num w:numId="8">
    <w:abstractNumId w:val="6"/>
  </w:num>
  <w:num w:numId="9">
    <w:abstractNumId w:val="1"/>
  </w:num>
  <w:num w:numId="10">
    <w:abstractNumId w:val="11"/>
  </w:num>
  <w:num w:numId="11">
    <w:abstractNumId w:val="13"/>
  </w:num>
  <w:num w:numId="12">
    <w:abstractNumId w:val="7"/>
  </w:num>
  <w:num w:numId="13">
    <w:abstractNumId w:val="8"/>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EB"/>
    <w:rsid w:val="000D5D60"/>
    <w:rsid w:val="00146873"/>
    <w:rsid w:val="001976AB"/>
    <w:rsid w:val="00495159"/>
    <w:rsid w:val="00536869"/>
    <w:rsid w:val="005E250E"/>
    <w:rsid w:val="00661C99"/>
    <w:rsid w:val="00661D29"/>
    <w:rsid w:val="006770A5"/>
    <w:rsid w:val="00677663"/>
    <w:rsid w:val="006E201B"/>
    <w:rsid w:val="0072131C"/>
    <w:rsid w:val="007708DA"/>
    <w:rsid w:val="00774527"/>
    <w:rsid w:val="00786DE5"/>
    <w:rsid w:val="007D7169"/>
    <w:rsid w:val="007D732A"/>
    <w:rsid w:val="00870E88"/>
    <w:rsid w:val="009A3ACA"/>
    <w:rsid w:val="009B49CD"/>
    <w:rsid w:val="009C75CE"/>
    <w:rsid w:val="00A0696F"/>
    <w:rsid w:val="00A71C4C"/>
    <w:rsid w:val="00B11CFD"/>
    <w:rsid w:val="00BF30EB"/>
    <w:rsid w:val="00C2581B"/>
    <w:rsid w:val="00CC3A31"/>
    <w:rsid w:val="00CF1B08"/>
    <w:rsid w:val="00D2384C"/>
    <w:rsid w:val="00D5526D"/>
    <w:rsid w:val="00DA0CBC"/>
    <w:rsid w:val="00DD5C75"/>
    <w:rsid w:val="00DF0BFE"/>
    <w:rsid w:val="00E53FCF"/>
    <w:rsid w:val="00E61BD4"/>
    <w:rsid w:val="00ED2F5A"/>
    <w:rsid w:val="00FC1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86E0"/>
  <w15:chartTrackingRefBased/>
  <w15:docId w15:val="{FFDC95EB-5B3E-4CEB-82FF-869FD37E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EB"/>
    <w:pPr>
      <w:spacing w:after="200" w:line="276" w:lineRule="auto"/>
    </w:pPr>
    <w:rPr>
      <w:rFonts w:ascii="Calibri" w:eastAsia="Calibri" w:hAnsi="Calibri" w:cs="Times New Roman"/>
      <w:lang w:val="en-IE"/>
    </w:rPr>
  </w:style>
  <w:style w:type="paragraph" w:styleId="Heading3">
    <w:name w:val="heading 3"/>
    <w:basedOn w:val="Normal"/>
    <w:next w:val="Normal"/>
    <w:link w:val="Heading3Char"/>
    <w:uiPriority w:val="9"/>
    <w:semiHidden/>
    <w:unhideWhenUsed/>
    <w:qFormat/>
    <w:rsid w:val="005E25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BF30EB"/>
    <w:pPr>
      <w:keepNext/>
      <w:spacing w:after="0" w:line="240" w:lineRule="auto"/>
      <w:jc w:val="both"/>
      <w:outlineLvl w:val="3"/>
    </w:pPr>
    <w:rPr>
      <w:rFonts w:ascii="Times New Roman" w:eastAsia="Times New Roman" w:hAnsi="Times New Roman"/>
      <w:szCs w:val="20"/>
      <w:u w:val="single"/>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F30EB"/>
    <w:rPr>
      <w:rFonts w:ascii="Times New Roman" w:eastAsia="Times New Roman" w:hAnsi="Times New Roman" w:cs="Times New Roman"/>
      <w:szCs w:val="20"/>
      <w:u w:val="single"/>
      <w:lang w:eastAsia="lt-LT"/>
    </w:rPr>
  </w:style>
  <w:style w:type="character" w:styleId="Hyperlink">
    <w:name w:val="Hyperlink"/>
    <w:uiPriority w:val="99"/>
    <w:rsid w:val="00BF30EB"/>
    <w:rPr>
      <w:color w:val="0000FF"/>
      <w:u w:val="single"/>
    </w:rPr>
  </w:style>
  <w:style w:type="paragraph" w:customStyle="1" w:styleId="Default">
    <w:name w:val="Default"/>
    <w:rsid w:val="00BF30EB"/>
    <w:pPr>
      <w:autoSpaceDE w:val="0"/>
      <w:autoSpaceDN w:val="0"/>
      <w:adjustRightInd w:val="0"/>
      <w:spacing w:after="0" w:line="240" w:lineRule="auto"/>
    </w:pPr>
    <w:rPr>
      <w:rFonts w:ascii="Verdana" w:eastAsia="Calibri" w:hAnsi="Verdana" w:cs="Verdana"/>
      <w:color w:val="000000"/>
      <w:sz w:val="24"/>
      <w:szCs w:val="24"/>
      <w:lang w:val="en-GB"/>
    </w:rPr>
  </w:style>
  <w:style w:type="paragraph" w:customStyle="1" w:styleId="PI-1labEMEASMCA">
    <w:name w:val="PI-1_lab EMEA_SMCA"/>
    <w:basedOn w:val="Normal"/>
    <w:link w:val="PI-1labEMEASMCAChar"/>
    <w:autoRedefine/>
    <w:rsid w:val="005E250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basedOn w:val="DefaultParagraphFont"/>
    <w:link w:val="PI-1labEMEASMCA"/>
    <w:rsid w:val="005E250E"/>
    <w:rPr>
      <w:rFonts w:ascii="Times New Roman" w:eastAsia="Times New Roman" w:hAnsi="Times New Roman" w:cs="Times New Roman"/>
      <w:b/>
      <w:noProof/>
    </w:rPr>
  </w:style>
  <w:style w:type="paragraph" w:styleId="ListParagraph">
    <w:name w:val="List Paragraph"/>
    <w:basedOn w:val="Normal"/>
    <w:uiPriority w:val="34"/>
    <w:qFormat/>
    <w:rsid w:val="005E250E"/>
    <w:pPr>
      <w:ind w:left="720"/>
      <w:contextualSpacing/>
    </w:pPr>
  </w:style>
  <w:style w:type="paragraph" w:customStyle="1" w:styleId="BTEMEASMCA">
    <w:name w:val="BT EMEA_SMCA"/>
    <w:basedOn w:val="Normal"/>
    <w:link w:val="BTEMEASMCAChar"/>
    <w:autoRedefine/>
    <w:rsid w:val="005E250E"/>
    <w:pPr>
      <w:spacing w:after="0" w:line="240" w:lineRule="auto"/>
    </w:pPr>
    <w:rPr>
      <w:rFonts w:ascii="Times New Roman" w:eastAsia="Times New Roman" w:hAnsi="Times New Roman"/>
      <w:noProof/>
      <w:lang w:val="lt-LT"/>
    </w:rPr>
  </w:style>
  <w:style w:type="character" w:customStyle="1" w:styleId="BTEMEASMCAChar">
    <w:name w:val="BT EMEA_SMCA Char"/>
    <w:basedOn w:val="DefaultParagraphFont"/>
    <w:link w:val="BTEMEASMCA"/>
    <w:rsid w:val="005E250E"/>
    <w:rPr>
      <w:rFonts w:ascii="Times New Roman" w:eastAsia="Times New Roman" w:hAnsi="Times New Roman" w:cs="Times New Roman"/>
      <w:noProof/>
    </w:rPr>
  </w:style>
  <w:style w:type="character" w:customStyle="1" w:styleId="Heading3Char">
    <w:name w:val="Heading 3 Char"/>
    <w:basedOn w:val="DefaultParagraphFont"/>
    <w:link w:val="Heading3"/>
    <w:uiPriority w:val="9"/>
    <w:semiHidden/>
    <w:rsid w:val="005E250E"/>
    <w:rPr>
      <w:rFonts w:asciiTheme="majorHAnsi" w:eastAsiaTheme="majorEastAsia" w:hAnsiTheme="majorHAnsi" w:cstheme="majorBidi"/>
      <w:color w:val="1F3763" w:themeColor="accent1" w:themeShade="7F"/>
      <w:sz w:val="24"/>
      <w:szCs w:val="24"/>
      <w:lang w:val="en-IE"/>
    </w:rPr>
  </w:style>
  <w:style w:type="paragraph" w:styleId="BodyText">
    <w:name w:val="Body Text"/>
    <w:basedOn w:val="Normal"/>
    <w:link w:val="BodyTextChar"/>
    <w:rsid w:val="005E250E"/>
    <w:pPr>
      <w:spacing w:after="0" w:line="240" w:lineRule="auto"/>
    </w:pPr>
    <w:rPr>
      <w:rFonts w:ascii="Times New Roman" w:eastAsia="Times New Roman" w:hAnsi="Times New Roman"/>
      <w:color w:val="000000"/>
      <w:szCs w:val="20"/>
      <w:lang w:val="en-GB" w:eastAsia="da-DK"/>
    </w:rPr>
  </w:style>
  <w:style w:type="character" w:customStyle="1" w:styleId="BodyTextChar">
    <w:name w:val="Body Text Char"/>
    <w:basedOn w:val="DefaultParagraphFont"/>
    <w:link w:val="BodyText"/>
    <w:rsid w:val="005E250E"/>
    <w:rPr>
      <w:rFonts w:ascii="Times New Roman" w:eastAsia="Times New Roman" w:hAnsi="Times New Roman" w:cs="Times New Roman"/>
      <w:color w:val="000000"/>
      <w:szCs w:val="20"/>
      <w:lang w:val="en-GB" w:eastAsia="da-DK"/>
    </w:rPr>
  </w:style>
  <w:style w:type="paragraph" w:customStyle="1" w:styleId="BTbEMEASMCA">
    <w:name w:val="BT(b) EMEA_SMCA"/>
    <w:basedOn w:val="BTEMEASMCA"/>
    <w:autoRedefine/>
    <w:rsid w:val="00E53FCF"/>
    <w:rPr>
      <w:b/>
    </w:rPr>
  </w:style>
  <w:style w:type="paragraph" w:styleId="BalloonText">
    <w:name w:val="Balloon Text"/>
    <w:basedOn w:val="Normal"/>
    <w:link w:val="BalloonTextChar"/>
    <w:uiPriority w:val="99"/>
    <w:semiHidden/>
    <w:unhideWhenUsed/>
    <w:rsid w:val="006E2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1B"/>
    <w:rPr>
      <w:rFonts w:ascii="Segoe UI" w:eastAsia="Calibr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15080</Words>
  <Characters>8597</Characters>
  <Application>Microsoft Office Word</Application>
  <DocSecurity>0</DocSecurity>
  <Lines>71</Lines>
  <Paragraphs>47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37</vt:i4>
      </vt:variant>
    </vt:vector>
  </HeadingPairs>
  <TitlesOfParts>
    <vt:vector size="39" baseType="lpstr">
      <vt:lpstr/>
      <vt:lpstr/>
      <vt:lpstr>A. ŽENKLINIMAS</vt:lpstr>
      <vt:lpstr>    </vt:lpstr>
      <vt:lpstr>        VAISTINIO PREPARATO PAVADINIMAS</vt:lpstr>
      <vt:lpstr>        PAGALBINIŲ MEDŽIAGŲ SĄRAŠAS</vt:lpstr>
      <vt:lpstr>        FARMACINĖ FORMA IR KIEKIS PAKUOTĖJE</vt:lpstr>
      <vt:lpstr>        VARTOJIMO METODAS IR BŪDAS (-AI)</vt:lpstr>
      <vt:lpstr>        SPECIALUS ĮSPĖJIMAS, KAD VAISTINĮ PREPARATĄ BŪTINA LAIKYTI VAIKAMS NEPASTEBIMOJE</vt:lpstr>
      <vt:lpstr>        KITAS (-I) SPECIALUS (-ŪS) ĮSPĖJIMAS (-AI) (JEI REIKIA)</vt:lpstr>
      <vt:lpstr>        TINKAMUMO LAIKAS</vt:lpstr>
      <vt:lpstr>        SPECIALIOS LAIKYMO SĄLYGOS</vt:lpstr>
      <vt:lpstr>        SPECIALIOS ATSARGUMO PRIEMONĖS DĖL NESUVARTOTO VAISTINIO PREPARATO AR JO ATLIEKŲ</vt:lpstr>
      <vt:lpstr>        LYGIAGRETUS IMPORTUOTOJAS </vt:lpstr>
      <vt:lpstr>        LYGIAGRETAUS IMPORTO LEIDIMO NUMERIS</vt:lpstr>
      <vt:lpstr>        SERIJOS NUMERIS</vt:lpstr>
      <vt:lpstr>        PARDAVIMO (IŠDAVIMO) TVARKA</vt:lpstr>
      <vt:lpstr>        VARTOJIMO INSTRUKCIJA</vt:lpstr>
      <vt:lpstr>        INFORMACIJA BRAILIO RAŠTU</vt:lpstr>
      <vt:lpstr>UNIKALUS IDENTIFIKATORIUS – 2D BRŪKŠNINIS KODAS</vt:lpstr>
      <vt:lpstr>UNIKALUS IDENTIFIKATORIUS – ŽMONĖMS SUPRANTAMI DUOMENYS</vt:lpstr>
      <vt:lpstr>    --------------------------------------------------------------------------------</vt:lpstr>
      <vt:lpstr>B. PAKUOTĖS LAPELIS</vt:lpstr>
      <vt:lpstr>2.	Kas žinotina prieš vartojant Imuran </vt:lpstr>
      <vt:lpstr>3.	Kaip vartoti Imuran </vt:lpstr>
      <vt:lpstr>Jeigu manote, kad Imuran veikia per stipriai arba per silpnai, kreipkitės į gydy</vt:lpstr>
      <vt:lpstr/>
      <vt:lpstr>Vartojimas vaikams ir paaugliams</vt:lpstr>
      <vt:lpstr>Dozę nustato ir koreguoja gydytojas.</vt:lpstr>
      <vt:lpstr/>
      <vt:lpstr>Ką daryti pavartojus per didelę Imuran dozę?</vt:lpstr>
      <vt:lpstr>Jeigu išgėrėte per didelę Imuran dozę, nedelsiant pasakykite gydytojui.</vt:lpstr>
      <vt:lpstr/>
      <vt:lpstr>    4.	Galimas šalutinis poveikis</vt:lpstr>
      <vt:lpstr/>
      <vt:lpstr>5.	Kaip laikyti Imuran </vt:lpstr>
      <vt:lpstr/>
      <vt:lpstr>Šį vaistą laikykite vaikams nepastebimoje ir nepasiekiamoje vietoje.</vt:lpstr>
      <vt:lpstr>6.	Pakuotės turinys ir kita informacija</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28</cp:revision>
  <dcterms:created xsi:type="dcterms:W3CDTF">2018-05-23T05:32:00Z</dcterms:created>
  <dcterms:modified xsi:type="dcterms:W3CDTF">2019-07-30T10:28:00Z</dcterms:modified>
</cp:coreProperties>
</file>