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D9984" w14:textId="77777777" w:rsidR="00E56AAB" w:rsidRPr="00B05029" w:rsidRDefault="00E56AAB" w:rsidP="001A4F33">
      <w:pPr>
        <w:pStyle w:val="Paprastasistekstas"/>
        <w:tabs>
          <w:tab w:val="left" w:pos="4962"/>
        </w:tabs>
        <w:rPr>
          <w:rFonts w:ascii="Times New Roman" w:hAnsi="Times New Roman"/>
          <w:snapToGrid w:val="0"/>
          <w:color w:val="000000"/>
          <w:sz w:val="24"/>
          <w:lang w:val="lt-LT"/>
        </w:rPr>
      </w:pPr>
    </w:p>
    <w:p w14:paraId="67372661" w14:textId="77777777" w:rsidR="000A79DC" w:rsidRPr="00B05029" w:rsidRDefault="000A79DC" w:rsidP="001A3DF1">
      <w:pPr>
        <w:pStyle w:val="Paprastasistekstas"/>
        <w:tabs>
          <w:tab w:val="left" w:pos="4962"/>
        </w:tabs>
        <w:rPr>
          <w:rFonts w:ascii="Times New Roman" w:hAnsi="Times New Roman"/>
          <w:color w:val="000000"/>
          <w:sz w:val="24"/>
          <w:lang w:val="lt-LT"/>
        </w:rPr>
      </w:pPr>
    </w:p>
    <w:p w14:paraId="49C857BD" w14:textId="77777777" w:rsidR="005D00C0" w:rsidRPr="00B05029" w:rsidRDefault="005D00C0" w:rsidP="001A4F33">
      <w:pPr>
        <w:pStyle w:val="Paprastasistekstas"/>
        <w:rPr>
          <w:rFonts w:ascii="Times New Roman" w:hAnsi="Times New Roman"/>
          <w:color w:val="000000"/>
          <w:sz w:val="24"/>
          <w:szCs w:val="24"/>
          <w:lang w:val="lt-LT"/>
        </w:rPr>
      </w:pPr>
    </w:p>
    <w:p w14:paraId="25DADB35" w14:textId="77777777" w:rsidR="00F34163" w:rsidRPr="00B05029" w:rsidRDefault="00F34163" w:rsidP="00F34163">
      <w:pPr>
        <w:widowControl w:val="0"/>
        <w:tabs>
          <w:tab w:val="clear" w:pos="567"/>
        </w:tabs>
        <w:spacing w:line="240" w:lineRule="auto"/>
        <w:rPr>
          <w:lang w:val="lt-LT"/>
        </w:rPr>
      </w:pPr>
    </w:p>
    <w:p w14:paraId="58184928" w14:textId="77777777" w:rsidR="00F34163" w:rsidRPr="00B05029" w:rsidRDefault="00F34163" w:rsidP="00F34163">
      <w:pPr>
        <w:outlineLvl w:val="0"/>
        <w:rPr>
          <w:b/>
          <w:lang w:val="lt-LT"/>
        </w:rPr>
      </w:pPr>
    </w:p>
    <w:p w14:paraId="36BB799E" w14:textId="77777777" w:rsidR="00F34163" w:rsidRPr="00B05029" w:rsidRDefault="00F34163" w:rsidP="00F34163">
      <w:pPr>
        <w:outlineLvl w:val="0"/>
        <w:rPr>
          <w:b/>
          <w:lang w:val="lt-LT"/>
        </w:rPr>
      </w:pPr>
    </w:p>
    <w:p w14:paraId="5135866D" w14:textId="77777777" w:rsidR="00F34163" w:rsidRPr="00B05029" w:rsidRDefault="00F34163" w:rsidP="00F34163">
      <w:pPr>
        <w:outlineLvl w:val="0"/>
        <w:rPr>
          <w:b/>
          <w:lang w:val="lt-LT"/>
        </w:rPr>
      </w:pPr>
    </w:p>
    <w:p w14:paraId="0D72F03F" w14:textId="77777777" w:rsidR="00F34163" w:rsidRPr="00B05029" w:rsidRDefault="00F34163" w:rsidP="00F34163">
      <w:pPr>
        <w:outlineLvl w:val="0"/>
        <w:rPr>
          <w:b/>
          <w:lang w:val="lt-LT"/>
        </w:rPr>
      </w:pPr>
    </w:p>
    <w:p w14:paraId="0D7762E7" w14:textId="77777777" w:rsidR="00F34163" w:rsidRPr="00B05029" w:rsidRDefault="00F34163" w:rsidP="00F34163">
      <w:pPr>
        <w:tabs>
          <w:tab w:val="left" w:pos="-1440"/>
          <w:tab w:val="left" w:pos="-720"/>
        </w:tabs>
        <w:rPr>
          <w:b/>
          <w:lang w:val="lt-LT"/>
        </w:rPr>
      </w:pPr>
    </w:p>
    <w:p w14:paraId="3819EC5E" w14:textId="77777777" w:rsidR="00F34163" w:rsidRPr="00B05029" w:rsidRDefault="00F34163" w:rsidP="00F34163">
      <w:pPr>
        <w:tabs>
          <w:tab w:val="left" w:pos="-1440"/>
          <w:tab w:val="left" w:pos="-720"/>
        </w:tabs>
        <w:rPr>
          <w:b/>
          <w:lang w:val="lt-LT"/>
        </w:rPr>
      </w:pPr>
    </w:p>
    <w:p w14:paraId="558DB1AE" w14:textId="77777777" w:rsidR="00F34163" w:rsidRPr="00B05029" w:rsidRDefault="00F34163" w:rsidP="00F34163">
      <w:pPr>
        <w:tabs>
          <w:tab w:val="left" w:pos="-1440"/>
          <w:tab w:val="left" w:pos="-720"/>
        </w:tabs>
        <w:rPr>
          <w:b/>
          <w:lang w:val="lt-LT"/>
        </w:rPr>
      </w:pPr>
    </w:p>
    <w:p w14:paraId="37E650C1" w14:textId="77777777" w:rsidR="00F34163" w:rsidRPr="00B05029" w:rsidRDefault="00F34163" w:rsidP="00F34163">
      <w:pPr>
        <w:tabs>
          <w:tab w:val="left" w:pos="-1440"/>
          <w:tab w:val="left" w:pos="-720"/>
        </w:tabs>
        <w:rPr>
          <w:b/>
          <w:lang w:val="lt-LT"/>
        </w:rPr>
      </w:pPr>
    </w:p>
    <w:p w14:paraId="19B4CF36" w14:textId="77777777" w:rsidR="00F34163" w:rsidRPr="00B05029" w:rsidRDefault="00F34163" w:rsidP="00F34163">
      <w:pPr>
        <w:tabs>
          <w:tab w:val="left" w:pos="-1440"/>
          <w:tab w:val="left" w:pos="-720"/>
        </w:tabs>
        <w:rPr>
          <w:b/>
          <w:lang w:val="lt-LT"/>
        </w:rPr>
      </w:pPr>
    </w:p>
    <w:p w14:paraId="487E0EF4" w14:textId="77777777" w:rsidR="00F34163" w:rsidRPr="00B05029" w:rsidRDefault="00F34163" w:rsidP="00F34163">
      <w:pPr>
        <w:tabs>
          <w:tab w:val="left" w:pos="-1440"/>
          <w:tab w:val="left" w:pos="-720"/>
        </w:tabs>
        <w:rPr>
          <w:b/>
          <w:lang w:val="lt-LT"/>
        </w:rPr>
      </w:pPr>
    </w:p>
    <w:p w14:paraId="2710734B" w14:textId="77777777" w:rsidR="00F34163" w:rsidRPr="00B05029" w:rsidRDefault="00F34163" w:rsidP="00F34163">
      <w:pPr>
        <w:tabs>
          <w:tab w:val="left" w:pos="-1440"/>
          <w:tab w:val="left" w:pos="-720"/>
        </w:tabs>
        <w:rPr>
          <w:b/>
          <w:lang w:val="lt-LT"/>
        </w:rPr>
      </w:pPr>
    </w:p>
    <w:p w14:paraId="3D23D71E" w14:textId="77777777" w:rsidR="00F34163" w:rsidRPr="00B05029" w:rsidRDefault="00F34163" w:rsidP="00F34163">
      <w:pPr>
        <w:tabs>
          <w:tab w:val="left" w:pos="-1440"/>
          <w:tab w:val="left" w:pos="-720"/>
        </w:tabs>
        <w:rPr>
          <w:b/>
          <w:lang w:val="lt-LT"/>
        </w:rPr>
      </w:pPr>
    </w:p>
    <w:p w14:paraId="23006FB2" w14:textId="77777777" w:rsidR="00F34163" w:rsidRPr="00B05029" w:rsidRDefault="00F34163" w:rsidP="00F34163">
      <w:pPr>
        <w:tabs>
          <w:tab w:val="left" w:pos="-1440"/>
          <w:tab w:val="left" w:pos="-720"/>
        </w:tabs>
        <w:rPr>
          <w:b/>
          <w:lang w:val="lt-LT"/>
        </w:rPr>
      </w:pPr>
    </w:p>
    <w:p w14:paraId="62C9B250" w14:textId="77777777" w:rsidR="00F34163" w:rsidRPr="00B05029" w:rsidRDefault="00F34163" w:rsidP="00F34163">
      <w:pPr>
        <w:tabs>
          <w:tab w:val="left" w:pos="-1440"/>
          <w:tab w:val="left" w:pos="-720"/>
        </w:tabs>
        <w:rPr>
          <w:b/>
          <w:lang w:val="lt-LT"/>
        </w:rPr>
      </w:pPr>
    </w:p>
    <w:p w14:paraId="6ECA9F2C" w14:textId="77777777" w:rsidR="00F34163" w:rsidRPr="00B05029" w:rsidRDefault="00F34163" w:rsidP="00F34163">
      <w:pPr>
        <w:tabs>
          <w:tab w:val="left" w:pos="-1440"/>
          <w:tab w:val="left" w:pos="-720"/>
        </w:tabs>
        <w:rPr>
          <w:b/>
          <w:lang w:val="lt-LT"/>
        </w:rPr>
      </w:pPr>
    </w:p>
    <w:p w14:paraId="6E493B57" w14:textId="77777777" w:rsidR="00F34163" w:rsidRPr="00B05029" w:rsidRDefault="00F34163" w:rsidP="00F34163">
      <w:pPr>
        <w:tabs>
          <w:tab w:val="left" w:pos="-1440"/>
          <w:tab w:val="left" w:pos="-720"/>
        </w:tabs>
        <w:rPr>
          <w:b/>
          <w:lang w:val="lt-LT"/>
        </w:rPr>
      </w:pPr>
    </w:p>
    <w:p w14:paraId="0A76693A" w14:textId="77777777" w:rsidR="00F34163" w:rsidRPr="00B05029" w:rsidRDefault="00F34163" w:rsidP="00F34163">
      <w:pPr>
        <w:tabs>
          <w:tab w:val="left" w:pos="-1440"/>
          <w:tab w:val="left" w:pos="-720"/>
        </w:tabs>
        <w:rPr>
          <w:b/>
          <w:lang w:val="lt-LT"/>
        </w:rPr>
      </w:pPr>
    </w:p>
    <w:p w14:paraId="7BAF89D8" w14:textId="77777777" w:rsidR="00F34163" w:rsidRPr="00B05029" w:rsidRDefault="00F34163" w:rsidP="00F34163">
      <w:pPr>
        <w:tabs>
          <w:tab w:val="left" w:pos="-1440"/>
          <w:tab w:val="left" w:pos="-720"/>
        </w:tabs>
        <w:rPr>
          <w:b/>
          <w:lang w:val="lt-LT"/>
        </w:rPr>
      </w:pPr>
    </w:p>
    <w:p w14:paraId="18481104" w14:textId="77777777" w:rsidR="00F34163" w:rsidRPr="00B05029" w:rsidRDefault="00F34163" w:rsidP="00F34163">
      <w:pPr>
        <w:tabs>
          <w:tab w:val="left" w:pos="-1440"/>
          <w:tab w:val="left" w:pos="-720"/>
        </w:tabs>
        <w:rPr>
          <w:b/>
          <w:lang w:val="lt-LT"/>
        </w:rPr>
      </w:pPr>
    </w:p>
    <w:p w14:paraId="793AC7A4" w14:textId="5E1D34AF" w:rsidR="00F34163" w:rsidRPr="00B05029" w:rsidRDefault="00F34163" w:rsidP="00F34163">
      <w:pPr>
        <w:pStyle w:val="Antrat2"/>
        <w:spacing w:before="0" w:after="0" w:line="240" w:lineRule="auto"/>
        <w:jc w:val="center"/>
        <w:rPr>
          <w:rFonts w:ascii="Times New Roman" w:hAnsi="Times New Roman"/>
          <w:bCs w:val="0"/>
          <w:i w:val="0"/>
          <w:iCs w:val="0"/>
          <w:sz w:val="22"/>
          <w:szCs w:val="24"/>
          <w:lang w:val="lt-LT"/>
        </w:rPr>
      </w:pPr>
      <w:r w:rsidRPr="00B05029">
        <w:rPr>
          <w:rFonts w:ascii="Times New Roman" w:hAnsi="Times New Roman"/>
          <w:i w:val="0"/>
          <w:sz w:val="22"/>
          <w:lang w:val="lt-LT"/>
        </w:rPr>
        <w:t>I</w:t>
      </w:r>
      <w:r w:rsidR="00F92E3D">
        <w:rPr>
          <w:rFonts w:ascii="Times New Roman" w:hAnsi="Times New Roman"/>
          <w:i w:val="0"/>
          <w:sz w:val="22"/>
          <w:lang w:val="lt-LT"/>
        </w:rPr>
        <w:t> </w:t>
      </w:r>
      <w:r w:rsidRPr="00B05029">
        <w:rPr>
          <w:rFonts w:ascii="Times New Roman" w:hAnsi="Times New Roman"/>
          <w:i w:val="0"/>
          <w:sz w:val="22"/>
          <w:lang w:val="lt-LT"/>
        </w:rPr>
        <w:t>PRIEDAS</w:t>
      </w:r>
    </w:p>
    <w:p w14:paraId="5F09E646" w14:textId="77777777" w:rsidR="00F34163" w:rsidRPr="00B05029" w:rsidRDefault="00F34163" w:rsidP="007A0694">
      <w:pPr>
        <w:keepNext/>
        <w:spacing w:line="240" w:lineRule="auto"/>
        <w:rPr>
          <w:szCs w:val="24"/>
          <w:lang w:val="lt-LT"/>
        </w:rPr>
      </w:pPr>
    </w:p>
    <w:p w14:paraId="19D3E379" w14:textId="77777777" w:rsidR="00F34163" w:rsidRPr="00B05029" w:rsidRDefault="00F34163" w:rsidP="00F34163">
      <w:pPr>
        <w:tabs>
          <w:tab w:val="left" w:pos="-1440"/>
          <w:tab w:val="left" w:pos="-720"/>
        </w:tabs>
        <w:jc w:val="center"/>
        <w:rPr>
          <w:b/>
          <w:lang w:val="lt-LT"/>
        </w:rPr>
      </w:pPr>
      <w:r w:rsidRPr="00B05029">
        <w:rPr>
          <w:b/>
          <w:lang w:val="lt-LT"/>
        </w:rPr>
        <w:t>PREPARATO CHARAKTERISTIKŲ SANTRAUKA</w:t>
      </w:r>
    </w:p>
    <w:p w14:paraId="70CA5CD7" w14:textId="77777777" w:rsidR="00F34163" w:rsidRPr="00B05029" w:rsidRDefault="00F34163" w:rsidP="00A3323E">
      <w:pPr>
        <w:tabs>
          <w:tab w:val="left" w:pos="-1440"/>
          <w:tab w:val="left" w:pos="-720"/>
        </w:tabs>
        <w:jc w:val="center"/>
        <w:rPr>
          <w:szCs w:val="24"/>
          <w:lang w:val="lt-LT"/>
        </w:rPr>
      </w:pPr>
      <w:r w:rsidRPr="00B05029">
        <w:rPr>
          <w:lang w:val="lt-LT" w:eastAsia="zh-CN"/>
        </w:rPr>
        <w:br w:type="page"/>
      </w:r>
    </w:p>
    <w:p w14:paraId="1E5893AD"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bookmarkStart w:id="0" w:name="_Hlk15990768"/>
      <w:r w:rsidRPr="00B05029">
        <w:rPr>
          <w:rFonts w:ascii="Times New Roman" w:hAnsi="Times New Roman"/>
          <w:sz w:val="22"/>
          <w:lang w:val="lt-LT"/>
        </w:rPr>
        <w:lastRenderedPageBreak/>
        <w:t>1.</w:t>
      </w:r>
      <w:r w:rsidRPr="00B05029">
        <w:rPr>
          <w:rFonts w:ascii="Times New Roman" w:hAnsi="Times New Roman"/>
          <w:sz w:val="22"/>
          <w:lang w:val="lt-LT"/>
        </w:rPr>
        <w:tab/>
        <w:t>VAISTINIO PREPARATO PAVADINIMAS</w:t>
      </w:r>
    </w:p>
    <w:p w14:paraId="47261928" w14:textId="77777777" w:rsidR="00F34163" w:rsidRPr="00B05029" w:rsidRDefault="00F34163" w:rsidP="007A0694">
      <w:pPr>
        <w:keepNext/>
        <w:widowControl w:val="0"/>
        <w:rPr>
          <w:szCs w:val="24"/>
          <w:lang w:val="lt-LT"/>
        </w:rPr>
      </w:pPr>
    </w:p>
    <w:p w14:paraId="1B9FEE0C" w14:textId="2B433018" w:rsidR="00A3323E" w:rsidRPr="00B05029" w:rsidRDefault="00A76D59" w:rsidP="00532326">
      <w:pPr>
        <w:widowControl w:val="0"/>
        <w:rPr>
          <w:szCs w:val="24"/>
          <w:lang w:val="lt-LT"/>
        </w:rPr>
      </w:pPr>
      <w:r>
        <w:rPr>
          <w:szCs w:val="24"/>
          <w:lang w:val="lt-LT"/>
        </w:rPr>
        <w:t>Melatonin Vitabalans</w:t>
      </w:r>
      <w:r w:rsidR="00A3323E" w:rsidRPr="00B05029">
        <w:rPr>
          <w:szCs w:val="24"/>
          <w:lang w:val="lt-LT"/>
        </w:rPr>
        <w:t xml:space="preserve"> </w:t>
      </w:r>
      <w:r w:rsidR="001B149B" w:rsidRPr="00B05029">
        <w:rPr>
          <w:szCs w:val="24"/>
          <w:lang w:val="lt-LT"/>
        </w:rPr>
        <w:t>3</w:t>
      </w:r>
      <w:r w:rsidR="001B149B">
        <w:rPr>
          <w:szCs w:val="24"/>
          <w:lang w:val="lt-LT"/>
        </w:rPr>
        <w:t> </w:t>
      </w:r>
      <w:r w:rsidR="00A3323E" w:rsidRPr="00B05029">
        <w:rPr>
          <w:szCs w:val="24"/>
          <w:lang w:val="lt-LT"/>
        </w:rPr>
        <w:t>mg tabletės</w:t>
      </w:r>
    </w:p>
    <w:p w14:paraId="617C0605" w14:textId="4B98DAC4" w:rsidR="00F34163" w:rsidRPr="00B05029" w:rsidRDefault="00A76D59" w:rsidP="00532326">
      <w:pPr>
        <w:widowControl w:val="0"/>
        <w:rPr>
          <w:szCs w:val="24"/>
          <w:lang w:val="lt-LT"/>
        </w:rPr>
      </w:pPr>
      <w:r>
        <w:rPr>
          <w:szCs w:val="24"/>
          <w:lang w:val="lt-LT"/>
        </w:rPr>
        <w:t>Melatonin Vitabalans</w:t>
      </w:r>
      <w:r w:rsidR="00A3323E" w:rsidRPr="00B05029">
        <w:rPr>
          <w:szCs w:val="24"/>
          <w:lang w:val="lt-LT"/>
        </w:rPr>
        <w:t xml:space="preserve"> </w:t>
      </w:r>
      <w:r w:rsidR="001B149B" w:rsidRPr="00B05029">
        <w:rPr>
          <w:szCs w:val="24"/>
          <w:lang w:val="lt-LT"/>
        </w:rPr>
        <w:t>5</w:t>
      </w:r>
      <w:r w:rsidR="001B149B">
        <w:rPr>
          <w:szCs w:val="24"/>
          <w:lang w:val="lt-LT"/>
        </w:rPr>
        <w:t> </w:t>
      </w:r>
      <w:r w:rsidR="00A3323E" w:rsidRPr="00B05029">
        <w:rPr>
          <w:szCs w:val="24"/>
          <w:lang w:val="lt-LT"/>
        </w:rPr>
        <w:t>mg tabletės</w:t>
      </w:r>
    </w:p>
    <w:p w14:paraId="6DFFC87A" w14:textId="77777777" w:rsidR="00A3323E" w:rsidRPr="00B05029" w:rsidRDefault="00A3323E" w:rsidP="00532326">
      <w:pPr>
        <w:widowControl w:val="0"/>
        <w:rPr>
          <w:szCs w:val="24"/>
          <w:lang w:val="lt-LT"/>
        </w:rPr>
      </w:pPr>
    </w:p>
    <w:p w14:paraId="08BAE849" w14:textId="77777777" w:rsidR="00F34163" w:rsidRPr="00B05029" w:rsidRDefault="00F34163" w:rsidP="00532326">
      <w:pPr>
        <w:widowControl w:val="0"/>
        <w:rPr>
          <w:szCs w:val="24"/>
          <w:lang w:val="lt-LT"/>
        </w:rPr>
      </w:pPr>
    </w:p>
    <w:p w14:paraId="056DE4A8"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2.</w:t>
      </w:r>
      <w:r w:rsidRPr="00B05029">
        <w:rPr>
          <w:rFonts w:ascii="Times New Roman" w:hAnsi="Times New Roman"/>
          <w:sz w:val="22"/>
          <w:lang w:val="lt-LT"/>
        </w:rPr>
        <w:tab/>
        <w:t>KOKYBINĖ IR KIEKYBINĖ SUDĖTIS</w:t>
      </w:r>
    </w:p>
    <w:p w14:paraId="63E9B3FB" w14:textId="77777777" w:rsidR="00F34163" w:rsidRPr="00B05029" w:rsidRDefault="00F34163" w:rsidP="007A0694">
      <w:pPr>
        <w:keepNext/>
        <w:widowControl w:val="0"/>
        <w:rPr>
          <w:szCs w:val="24"/>
          <w:lang w:val="lt-LT"/>
        </w:rPr>
      </w:pPr>
    </w:p>
    <w:p w14:paraId="17AA91CE" w14:textId="6B1D2132" w:rsidR="00A3323E" w:rsidRPr="00B05029" w:rsidRDefault="00A3323E" w:rsidP="00532326">
      <w:pPr>
        <w:widowControl w:val="0"/>
        <w:spacing w:line="240" w:lineRule="auto"/>
        <w:rPr>
          <w:szCs w:val="22"/>
          <w:lang w:val="lt-LT"/>
        </w:rPr>
      </w:pPr>
      <w:r w:rsidRPr="00B05029">
        <w:rPr>
          <w:szCs w:val="22"/>
          <w:lang w:val="lt-LT"/>
        </w:rPr>
        <w:t>3</w:t>
      </w:r>
      <w:r w:rsidR="00F92E3D">
        <w:rPr>
          <w:szCs w:val="22"/>
          <w:lang w:val="lt-LT"/>
        </w:rPr>
        <w:t> </w:t>
      </w:r>
      <w:r w:rsidRPr="00B05029">
        <w:rPr>
          <w:szCs w:val="22"/>
          <w:lang w:val="lt-LT"/>
        </w:rPr>
        <w:t xml:space="preserve">mg: </w:t>
      </w:r>
      <w:r w:rsidR="00C239B2" w:rsidRPr="00B05029">
        <w:rPr>
          <w:szCs w:val="22"/>
          <w:lang w:val="lt-LT"/>
        </w:rPr>
        <w:t>kiekvienoje</w:t>
      </w:r>
      <w:r w:rsidR="00C239B2">
        <w:rPr>
          <w:szCs w:val="22"/>
          <w:lang w:val="lt-LT"/>
        </w:rPr>
        <w:t> </w:t>
      </w:r>
      <w:r w:rsidRPr="00B05029">
        <w:rPr>
          <w:szCs w:val="22"/>
          <w:lang w:val="lt-LT"/>
        </w:rPr>
        <w:t>tabletėje yra 3</w:t>
      </w:r>
      <w:r w:rsidR="00063622">
        <w:rPr>
          <w:szCs w:val="22"/>
          <w:lang w:val="lt-LT"/>
        </w:rPr>
        <w:t> </w:t>
      </w:r>
      <w:r w:rsidRPr="00B05029">
        <w:rPr>
          <w:szCs w:val="22"/>
          <w:lang w:val="lt-LT"/>
        </w:rPr>
        <w:t>mg melatonino.</w:t>
      </w:r>
    </w:p>
    <w:p w14:paraId="05A85BB7" w14:textId="33A277BF" w:rsidR="00A3323E" w:rsidRPr="00B05029" w:rsidRDefault="00A3323E" w:rsidP="00532326">
      <w:pPr>
        <w:widowControl w:val="0"/>
        <w:spacing w:line="240" w:lineRule="auto"/>
        <w:rPr>
          <w:szCs w:val="22"/>
          <w:lang w:val="lt-LT"/>
        </w:rPr>
      </w:pPr>
      <w:r w:rsidRPr="00B05029">
        <w:rPr>
          <w:szCs w:val="22"/>
          <w:lang w:val="lt-LT"/>
        </w:rPr>
        <w:t>5</w:t>
      </w:r>
      <w:r w:rsidR="00F92E3D">
        <w:rPr>
          <w:szCs w:val="22"/>
          <w:lang w:val="lt-LT"/>
        </w:rPr>
        <w:t> </w:t>
      </w:r>
      <w:r w:rsidRPr="00B05029">
        <w:rPr>
          <w:szCs w:val="22"/>
          <w:lang w:val="lt-LT"/>
        </w:rPr>
        <w:t xml:space="preserve">mg: </w:t>
      </w:r>
      <w:r w:rsidR="00C239B2" w:rsidRPr="00B05029">
        <w:rPr>
          <w:szCs w:val="22"/>
          <w:lang w:val="lt-LT"/>
        </w:rPr>
        <w:t xml:space="preserve">kiekvienoje </w:t>
      </w:r>
      <w:r w:rsidRPr="00B05029">
        <w:rPr>
          <w:szCs w:val="22"/>
          <w:lang w:val="lt-LT"/>
        </w:rPr>
        <w:t>tabletėje yra 5</w:t>
      </w:r>
      <w:r w:rsidR="00063622">
        <w:rPr>
          <w:szCs w:val="22"/>
          <w:lang w:val="lt-LT"/>
        </w:rPr>
        <w:t> </w:t>
      </w:r>
      <w:r w:rsidRPr="00B05029">
        <w:rPr>
          <w:szCs w:val="22"/>
          <w:lang w:val="lt-LT"/>
        </w:rPr>
        <w:t>mg melatonino.</w:t>
      </w:r>
    </w:p>
    <w:p w14:paraId="26D320B9" w14:textId="77777777" w:rsidR="00A3323E" w:rsidRPr="00B05029" w:rsidRDefault="00A3323E" w:rsidP="00532326">
      <w:pPr>
        <w:widowControl w:val="0"/>
        <w:rPr>
          <w:szCs w:val="24"/>
          <w:lang w:val="lt-LT"/>
        </w:rPr>
      </w:pPr>
    </w:p>
    <w:p w14:paraId="0C9B1740" w14:textId="7AD89F51" w:rsidR="00F34163" w:rsidRPr="00B05029" w:rsidRDefault="00F34163" w:rsidP="00532326">
      <w:pPr>
        <w:widowControl w:val="0"/>
        <w:rPr>
          <w:szCs w:val="24"/>
          <w:lang w:val="lt-LT"/>
        </w:rPr>
      </w:pPr>
      <w:r w:rsidRPr="00B05029">
        <w:rPr>
          <w:szCs w:val="24"/>
          <w:lang w:val="lt-LT"/>
        </w:rPr>
        <w:t>Visos pagalbinės medžiagos išvardytos 6.1</w:t>
      </w:r>
      <w:r w:rsidR="00F92E3D">
        <w:rPr>
          <w:szCs w:val="24"/>
          <w:lang w:val="lt-LT"/>
        </w:rPr>
        <w:t> </w:t>
      </w:r>
      <w:r w:rsidRPr="00B05029">
        <w:rPr>
          <w:szCs w:val="24"/>
          <w:lang w:val="lt-LT"/>
        </w:rPr>
        <w:t>skyriuje.</w:t>
      </w:r>
    </w:p>
    <w:p w14:paraId="34D7B503" w14:textId="77777777" w:rsidR="00F34163" w:rsidRPr="00B05029" w:rsidRDefault="00F34163" w:rsidP="00532326">
      <w:pPr>
        <w:widowControl w:val="0"/>
        <w:rPr>
          <w:szCs w:val="24"/>
          <w:lang w:val="lt-LT"/>
        </w:rPr>
      </w:pPr>
    </w:p>
    <w:p w14:paraId="524807DC" w14:textId="77777777" w:rsidR="00F34163" w:rsidRPr="00B05029" w:rsidRDefault="00F34163" w:rsidP="00532326">
      <w:pPr>
        <w:widowControl w:val="0"/>
        <w:rPr>
          <w:szCs w:val="24"/>
          <w:lang w:val="lt-LT"/>
        </w:rPr>
      </w:pPr>
    </w:p>
    <w:p w14:paraId="30625F9C"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3.</w:t>
      </w:r>
      <w:r w:rsidRPr="00B05029">
        <w:rPr>
          <w:rFonts w:ascii="Times New Roman" w:hAnsi="Times New Roman"/>
          <w:sz w:val="22"/>
          <w:lang w:val="lt-LT"/>
        </w:rPr>
        <w:tab/>
        <w:t>FARMACINĖ FORMA</w:t>
      </w:r>
    </w:p>
    <w:p w14:paraId="48FAB199" w14:textId="77777777" w:rsidR="00F34163" w:rsidRPr="00B05029" w:rsidRDefault="00F34163" w:rsidP="007A0694">
      <w:pPr>
        <w:keepNext/>
        <w:widowControl w:val="0"/>
        <w:rPr>
          <w:szCs w:val="24"/>
          <w:lang w:val="lt-LT"/>
        </w:rPr>
      </w:pPr>
    </w:p>
    <w:p w14:paraId="547C10D3" w14:textId="77777777" w:rsidR="00A3323E" w:rsidRPr="00B05029" w:rsidRDefault="00A3323E" w:rsidP="00532326">
      <w:pPr>
        <w:widowControl w:val="0"/>
        <w:rPr>
          <w:szCs w:val="24"/>
          <w:lang w:val="lt-LT"/>
        </w:rPr>
      </w:pPr>
      <w:r w:rsidRPr="00B05029">
        <w:rPr>
          <w:szCs w:val="24"/>
          <w:lang w:val="lt-LT"/>
        </w:rPr>
        <w:t>Tabletė.</w:t>
      </w:r>
    </w:p>
    <w:p w14:paraId="369E4B1D" w14:textId="77777777" w:rsidR="00C239B2" w:rsidRDefault="00C239B2" w:rsidP="00532326">
      <w:pPr>
        <w:widowControl w:val="0"/>
        <w:rPr>
          <w:szCs w:val="24"/>
          <w:lang w:val="lt-LT"/>
        </w:rPr>
      </w:pPr>
    </w:p>
    <w:p w14:paraId="71B476EB" w14:textId="34DB8808" w:rsidR="00A3323E" w:rsidRPr="00A3323E" w:rsidRDefault="00A3323E" w:rsidP="00532326">
      <w:pPr>
        <w:widowControl w:val="0"/>
        <w:rPr>
          <w:szCs w:val="24"/>
          <w:lang w:val="lt-LT"/>
        </w:rPr>
      </w:pPr>
      <w:r w:rsidRPr="00A3323E">
        <w:rPr>
          <w:szCs w:val="24"/>
          <w:lang w:val="lt-LT"/>
        </w:rPr>
        <w:t>3</w:t>
      </w:r>
      <w:r w:rsidR="00F92E3D">
        <w:rPr>
          <w:szCs w:val="24"/>
          <w:lang w:val="lt-LT"/>
        </w:rPr>
        <w:t> </w:t>
      </w:r>
      <w:r w:rsidRPr="00A3323E">
        <w:rPr>
          <w:szCs w:val="24"/>
          <w:lang w:val="lt-LT"/>
        </w:rPr>
        <w:t xml:space="preserve">mg: </w:t>
      </w:r>
      <w:r w:rsidRPr="00B05029">
        <w:rPr>
          <w:szCs w:val="24"/>
          <w:lang w:val="lt-LT"/>
        </w:rPr>
        <w:t>balta, apvali, išgaubta 7</w:t>
      </w:r>
      <w:r w:rsidR="00063622">
        <w:rPr>
          <w:szCs w:val="24"/>
          <w:lang w:val="lt-LT"/>
        </w:rPr>
        <w:t> </w:t>
      </w:r>
      <w:r w:rsidRPr="00B05029">
        <w:rPr>
          <w:szCs w:val="24"/>
          <w:lang w:val="lt-LT"/>
        </w:rPr>
        <w:t>mm skersmens tabletė su logotipu</w:t>
      </w:r>
      <w:r w:rsidR="00F92E3D">
        <w:rPr>
          <w:szCs w:val="24"/>
          <w:lang w:val="lt-LT"/>
        </w:rPr>
        <w:t> </w:t>
      </w:r>
      <w:r w:rsidRPr="00B05029">
        <w:rPr>
          <w:szCs w:val="24"/>
          <w:lang w:val="lt-LT"/>
        </w:rPr>
        <w:t>„7“.</w:t>
      </w:r>
    </w:p>
    <w:p w14:paraId="3342F7FA" w14:textId="0D0A2D08" w:rsidR="00A3323E" w:rsidRPr="00A3323E" w:rsidRDefault="00A3323E" w:rsidP="00532326">
      <w:pPr>
        <w:widowControl w:val="0"/>
        <w:rPr>
          <w:szCs w:val="24"/>
          <w:lang w:val="lt-LT"/>
        </w:rPr>
      </w:pPr>
      <w:r w:rsidRPr="00A3323E">
        <w:rPr>
          <w:szCs w:val="24"/>
          <w:lang w:val="lt-LT"/>
        </w:rPr>
        <w:t>5</w:t>
      </w:r>
      <w:r w:rsidR="00F92E3D">
        <w:rPr>
          <w:szCs w:val="24"/>
          <w:lang w:val="lt-LT"/>
        </w:rPr>
        <w:t> </w:t>
      </w:r>
      <w:r w:rsidRPr="00A3323E">
        <w:rPr>
          <w:szCs w:val="24"/>
          <w:lang w:val="lt-LT"/>
        </w:rPr>
        <w:t xml:space="preserve">mg: </w:t>
      </w:r>
      <w:r w:rsidRPr="00B05029">
        <w:rPr>
          <w:szCs w:val="24"/>
          <w:lang w:val="lt-LT"/>
        </w:rPr>
        <w:t>balta</w:t>
      </w:r>
      <w:r w:rsidR="007B5D0D">
        <w:rPr>
          <w:szCs w:val="24"/>
          <w:lang w:val="lt-LT"/>
        </w:rPr>
        <w:t>,</w:t>
      </w:r>
      <w:r w:rsidRPr="00B05029">
        <w:rPr>
          <w:szCs w:val="24"/>
          <w:lang w:val="lt-LT"/>
        </w:rPr>
        <w:t xml:space="preserve"> kapsulės formos </w:t>
      </w:r>
      <w:r w:rsidR="00AA33AF" w:rsidRPr="00B05029">
        <w:rPr>
          <w:szCs w:val="24"/>
          <w:lang w:val="lt-LT"/>
        </w:rPr>
        <w:t>10</w:t>
      </w:r>
      <w:r w:rsidR="00063622">
        <w:rPr>
          <w:szCs w:val="24"/>
          <w:lang w:val="lt-LT"/>
        </w:rPr>
        <w:t> </w:t>
      </w:r>
      <w:r w:rsidR="00AA33AF" w:rsidRPr="00B05029">
        <w:rPr>
          <w:szCs w:val="24"/>
          <w:lang w:val="lt-LT"/>
        </w:rPr>
        <w:t>mm</w:t>
      </w:r>
      <w:r w:rsidR="00F92E3D">
        <w:rPr>
          <w:szCs w:val="24"/>
          <w:lang w:val="lt-LT"/>
        </w:rPr>
        <w:t> </w:t>
      </w:r>
      <w:r w:rsidR="00AA33AF" w:rsidRPr="00B05029">
        <w:rPr>
          <w:szCs w:val="24"/>
          <w:lang w:val="lt-LT"/>
        </w:rPr>
        <w:t>x</w:t>
      </w:r>
      <w:r w:rsidR="00F92E3D">
        <w:rPr>
          <w:szCs w:val="24"/>
          <w:lang w:val="lt-LT"/>
        </w:rPr>
        <w:t> </w:t>
      </w:r>
      <w:r w:rsidR="00AA33AF" w:rsidRPr="00B05029">
        <w:rPr>
          <w:szCs w:val="24"/>
          <w:lang w:val="lt-LT"/>
        </w:rPr>
        <w:t>5</w:t>
      </w:r>
      <w:r w:rsidR="00063622">
        <w:rPr>
          <w:szCs w:val="24"/>
          <w:lang w:val="lt-LT"/>
        </w:rPr>
        <w:t> </w:t>
      </w:r>
      <w:r w:rsidR="00AA33AF" w:rsidRPr="00B05029">
        <w:rPr>
          <w:szCs w:val="24"/>
          <w:lang w:val="lt-LT"/>
        </w:rPr>
        <w:t xml:space="preserve">mm </w:t>
      </w:r>
      <w:r w:rsidR="00AA33AF">
        <w:rPr>
          <w:szCs w:val="24"/>
          <w:lang w:val="lt-LT"/>
        </w:rPr>
        <w:t xml:space="preserve">dydžio </w:t>
      </w:r>
      <w:r w:rsidR="00AA33AF" w:rsidRPr="00B05029">
        <w:rPr>
          <w:szCs w:val="24"/>
          <w:lang w:val="lt-LT"/>
        </w:rPr>
        <w:t xml:space="preserve">tabletė </w:t>
      </w:r>
      <w:r w:rsidRPr="00B05029">
        <w:rPr>
          <w:szCs w:val="24"/>
          <w:lang w:val="lt-LT"/>
        </w:rPr>
        <w:t>su vagele vienoje</w:t>
      </w:r>
      <w:r w:rsidR="00F92E3D">
        <w:rPr>
          <w:szCs w:val="24"/>
          <w:lang w:val="lt-LT"/>
        </w:rPr>
        <w:t> </w:t>
      </w:r>
      <w:r w:rsidRPr="00B05029">
        <w:rPr>
          <w:szCs w:val="24"/>
          <w:lang w:val="lt-LT"/>
        </w:rPr>
        <w:t>pusėje. Tabletę galima padalyti į lygias dozes.</w:t>
      </w:r>
    </w:p>
    <w:p w14:paraId="2B300D29" w14:textId="77777777" w:rsidR="00A3323E" w:rsidRPr="00B05029" w:rsidRDefault="00A3323E" w:rsidP="00532326">
      <w:pPr>
        <w:widowControl w:val="0"/>
        <w:rPr>
          <w:szCs w:val="24"/>
          <w:lang w:val="lt-LT"/>
        </w:rPr>
      </w:pPr>
    </w:p>
    <w:p w14:paraId="6D75A17A" w14:textId="77777777" w:rsidR="00F34163" w:rsidRPr="00B05029" w:rsidRDefault="00F34163" w:rsidP="00532326">
      <w:pPr>
        <w:widowControl w:val="0"/>
        <w:rPr>
          <w:szCs w:val="24"/>
          <w:lang w:val="lt-LT"/>
        </w:rPr>
      </w:pPr>
    </w:p>
    <w:p w14:paraId="54C0BF61"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4.</w:t>
      </w:r>
      <w:r w:rsidRPr="00B05029">
        <w:rPr>
          <w:rFonts w:ascii="Times New Roman" w:hAnsi="Times New Roman"/>
          <w:sz w:val="22"/>
          <w:lang w:val="lt-LT"/>
        </w:rPr>
        <w:tab/>
        <w:t>KLINIKINĖ INFORMACIJA</w:t>
      </w:r>
    </w:p>
    <w:p w14:paraId="017AC209" w14:textId="77777777" w:rsidR="00F34163" w:rsidRPr="00B05029" w:rsidRDefault="00F34163" w:rsidP="007A0694">
      <w:pPr>
        <w:keepNext/>
        <w:widowControl w:val="0"/>
        <w:rPr>
          <w:szCs w:val="24"/>
          <w:lang w:val="lt-LT"/>
        </w:rPr>
      </w:pPr>
    </w:p>
    <w:p w14:paraId="5D7285EB"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4.1</w:t>
      </w:r>
      <w:r w:rsidRPr="00B05029">
        <w:rPr>
          <w:rFonts w:ascii="Times New Roman" w:hAnsi="Times New Roman"/>
          <w:sz w:val="22"/>
          <w:lang w:val="lt-LT"/>
        </w:rPr>
        <w:tab/>
        <w:t>Terapinės indikacijos</w:t>
      </w:r>
    </w:p>
    <w:p w14:paraId="0D88807C" w14:textId="77777777" w:rsidR="00F34163" w:rsidRPr="00B05029" w:rsidRDefault="00F34163" w:rsidP="007A0694">
      <w:pPr>
        <w:keepNext/>
        <w:widowControl w:val="0"/>
        <w:rPr>
          <w:szCs w:val="24"/>
          <w:lang w:val="lt-LT"/>
        </w:rPr>
      </w:pPr>
    </w:p>
    <w:p w14:paraId="48B5DA81" w14:textId="2E39EA03" w:rsidR="00F34163" w:rsidRPr="00B05029" w:rsidRDefault="00A3323E" w:rsidP="00532326">
      <w:pPr>
        <w:widowControl w:val="0"/>
        <w:rPr>
          <w:szCs w:val="24"/>
          <w:lang w:val="lt-LT"/>
        </w:rPr>
      </w:pPr>
      <w:r w:rsidRPr="00B05029">
        <w:rPr>
          <w:szCs w:val="24"/>
          <w:lang w:val="lt-LT"/>
        </w:rPr>
        <w:t>Melatoninas</w:t>
      </w:r>
      <w:r w:rsidR="00F34163" w:rsidRPr="00B05029">
        <w:rPr>
          <w:szCs w:val="24"/>
          <w:lang w:val="lt-LT"/>
        </w:rPr>
        <w:t xml:space="preserve"> skirtas </w:t>
      </w:r>
      <w:r w:rsidRPr="00B05029">
        <w:rPr>
          <w:lang w:val="lt-LT"/>
        </w:rPr>
        <w:t xml:space="preserve">trumpalaikiam </w:t>
      </w:r>
      <w:r w:rsidR="00442403" w:rsidRPr="00B05029">
        <w:rPr>
          <w:szCs w:val="24"/>
          <w:lang w:val="lt-LT"/>
        </w:rPr>
        <w:t>suaugusi</w:t>
      </w:r>
      <w:r w:rsidR="00442403">
        <w:rPr>
          <w:szCs w:val="24"/>
          <w:lang w:val="lt-LT"/>
        </w:rPr>
        <w:t>ųjų</w:t>
      </w:r>
      <w:r w:rsidR="00CC5C08">
        <w:rPr>
          <w:szCs w:val="24"/>
          <w:lang w:val="lt-LT"/>
        </w:rPr>
        <w:t xml:space="preserve"> </w:t>
      </w:r>
      <w:r w:rsidR="00CC5C08">
        <w:rPr>
          <w:lang w:val="lt-LT"/>
        </w:rPr>
        <w:t>desinchronozės</w:t>
      </w:r>
      <w:r w:rsidR="00442403" w:rsidRPr="00B05029">
        <w:rPr>
          <w:lang w:val="lt-LT"/>
        </w:rPr>
        <w:t xml:space="preserve"> </w:t>
      </w:r>
      <w:r w:rsidR="00CC5C08">
        <w:rPr>
          <w:lang w:val="lt-LT"/>
        </w:rPr>
        <w:t>(</w:t>
      </w:r>
      <w:r w:rsidR="00867015" w:rsidRPr="00B05029">
        <w:rPr>
          <w:lang w:val="lt-LT"/>
        </w:rPr>
        <w:t>laiko juostų pakeitimo sindromo</w:t>
      </w:r>
      <w:r w:rsidR="00CC5C08">
        <w:rPr>
          <w:lang w:val="lt-LT"/>
        </w:rPr>
        <w:t>)</w:t>
      </w:r>
      <w:r w:rsidR="00867015" w:rsidRPr="00B05029">
        <w:rPr>
          <w:szCs w:val="24"/>
          <w:lang w:val="lt-LT"/>
        </w:rPr>
        <w:t xml:space="preserve"> gydymui.</w:t>
      </w:r>
    </w:p>
    <w:p w14:paraId="038C6F51" w14:textId="77777777" w:rsidR="00F34163" w:rsidRPr="00B05029" w:rsidRDefault="00F34163" w:rsidP="00532326">
      <w:pPr>
        <w:widowControl w:val="0"/>
        <w:rPr>
          <w:szCs w:val="24"/>
          <w:lang w:val="lt-LT"/>
        </w:rPr>
      </w:pPr>
    </w:p>
    <w:p w14:paraId="3D9731D8"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4.2</w:t>
      </w:r>
      <w:r w:rsidRPr="00B05029">
        <w:rPr>
          <w:rFonts w:ascii="Times New Roman" w:hAnsi="Times New Roman"/>
          <w:sz w:val="22"/>
          <w:lang w:val="lt-LT"/>
        </w:rPr>
        <w:tab/>
        <w:t>Dozavimas ir vartojimo metodas</w:t>
      </w:r>
    </w:p>
    <w:p w14:paraId="6C6006E1" w14:textId="77777777" w:rsidR="00F34163" w:rsidRPr="00B05029" w:rsidRDefault="00F34163" w:rsidP="007A0694">
      <w:pPr>
        <w:keepNext/>
        <w:widowControl w:val="0"/>
        <w:rPr>
          <w:szCs w:val="24"/>
          <w:lang w:val="lt-LT"/>
        </w:rPr>
      </w:pPr>
    </w:p>
    <w:p w14:paraId="3AF4D6A8" w14:textId="77777777" w:rsidR="00F34163" w:rsidRPr="00B05029" w:rsidRDefault="00F34163" w:rsidP="007A0694">
      <w:pPr>
        <w:keepNext/>
        <w:widowControl w:val="0"/>
        <w:rPr>
          <w:szCs w:val="24"/>
          <w:u w:val="single"/>
          <w:lang w:val="lt-LT"/>
        </w:rPr>
      </w:pPr>
      <w:r w:rsidRPr="00B05029">
        <w:rPr>
          <w:szCs w:val="24"/>
          <w:u w:val="single"/>
          <w:lang w:val="lt-LT"/>
        </w:rPr>
        <w:t>Dozavimas</w:t>
      </w:r>
    </w:p>
    <w:p w14:paraId="5DDBBAAE" w14:textId="06FD700F" w:rsidR="009C10DC" w:rsidRPr="00B05029" w:rsidRDefault="00867015" w:rsidP="00532326">
      <w:pPr>
        <w:widowControl w:val="0"/>
        <w:rPr>
          <w:szCs w:val="24"/>
          <w:lang w:val="lt-LT"/>
        </w:rPr>
      </w:pPr>
      <w:r w:rsidRPr="00B05029">
        <w:rPr>
          <w:szCs w:val="24"/>
          <w:lang w:val="lt-LT"/>
        </w:rPr>
        <w:t>Standartinė dozė yra viena 3</w:t>
      </w:r>
      <w:r w:rsidR="00063622">
        <w:rPr>
          <w:szCs w:val="24"/>
          <w:lang w:val="lt-LT"/>
        </w:rPr>
        <w:t> </w:t>
      </w:r>
      <w:r w:rsidRPr="00B05029">
        <w:rPr>
          <w:szCs w:val="24"/>
          <w:lang w:val="lt-LT"/>
        </w:rPr>
        <w:t>mg tabletė per</w:t>
      </w:r>
      <w:r w:rsidR="00F92E3D">
        <w:rPr>
          <w:szCs w:val="24"/>
          <w:lang w:val="lt-LT"/>
        </w:rPr>
        <w:t> </w:t>
      </w:r>
      <w:r w:rsidRPr="00B05029">
        <w:rPr>
          <w:szCs w:val="24"/>
          <w:lang w:val="lt-LT"/>
        </w:rPr>
        <w:t xml:space="preserve">parą, vartojama </w:t>
      </w:r>
      <w:r w:rsidR="009C10DC" w:rsidRPr="00B05029">
        <w:rPr>
          <w:szCs w:val="24"/>
          <w:lang w:val="lt-LT"/>
        </w:rPr>
        <w:t>norint eiti miegoti vietos laiku</w:t>
      </w:r>
      <w:r w:rsidRPr="00B05029">
        <w:rPr>
          <w:szCs w:val="24"/>
          <w:lang w:val="lt-LT"/>
        </w:rPr>
        <w:t>, pradedant nuo atvykimo į vietą ne ilgiau kaip 4</w:t>
      </w:r>
      <w:r w:rsidR="00F92E3D">
        <w:rPr>
          <w:szCs w:val="24"/>
          <w:lang w:val="lt-LT"/>
        </w:rPr>
        <w:t> </w:t>
      </w:r>
      <w:r w:rsidRPr="00B05029">
        <w:rPr>
          <w:szCs w:val="24"/>
          <w:lang w:val="lt-LT"/>
        </w:rPr>
        <w:t xml:space="preserve">paras. </w:t>
      </w:r>
      <w:r w:rsidR="009C10DC" w:rsidRPr="00B05029">
        <w:rPr>
          <w:szCs w:val="24"/>
          <w:lang w:val="lt-LT"/>
        </w:rPr>
        <w:t>Jei standartinė 3</w:t>
      </w:r>
      <w:r w:rsidR="00063622">
        <w:rPr>
          <w:szCs w:val="24"/>
          <w:lang w:val="lt-LT"/>
        </w:rPr>
        <w:t> </w:t>
      </w:r>
      <w:r w:rsidR="009C10DC" w:rsidRPr="00B05029">
        <w:rPr>
          <w:szCs w:val="24"/>
          <w:lang w:val="lt-LT"/>
        </w:rPr>
        <w:t>mg dozė nepakankamai palengvina simptomus, v</w:t>
      </w:r>
      <w:r w:rsidRPr="00B05029">
        <w:rPr>
          <w:szCs w:val="24"/>
          <w:lang w:val="lt-LT"/>
        </w:rPr>
        <w:t>ietoje 3</w:t>
      </w:r>
      <w:r w:rsidR="00063622">
        <w:rPr>
          <w:szCs w:val="24"/>
          <w:lang w:val="lt-LT"/>
        </w:rPr>
        <w:t> </w:t>
      </w:r>
      <w:r w:rsidRPr="00B05029">
        <w:rPr>
          <w:szCs w:val="24"/>
          <w:lang w:val="lt-LT"/>
        </w:rPr>
        <w:t xml:space="preserve">mg gali būti </w:t>
      </w:r>
      <w:r w:rsidR="00F92E3D">
        <w:rPr>
          <w:szCs w:val="24"/>
          <w:lang w:val="lt-LT"/>
        </w:rPr>
        <w:t>va</w:t>
      </w:r>
      <w:r w:rsidRPr="00B05029">
        <w:rPr>
          <w:szCs w:val="24"/>
          <w:lang w:val="lt-LT"/>
        </w:rPr>
        <w:t>r</w:t>
      </w:r>
      <w:r w:rsidR="00F92E3D">
        <w:rPr>
          <w:szCs w:val="24"/>
          <w:lang w:val="lt-LT"/>
        </w:rPr>
        <w:t>toj</w:t>
      </w:r>
      <w:r w:rsidRPr="00B05029">
        <w:rPr>
          <w:szCs w:val="24"/>
          <w:lang w:val="lt-LT"/>
        </w:rPr>
        <w:t>ama viena 5</w:t>
      </w:r>
      <w:r w:rsidR="00063622">
        <w:rPr>
          <w:szCs w:val="24"/>
          <w:lang w:val="lt-LT"/>
        </w:rPr>
        <w:t> </w:t>
      </w:r>
      <w:r w:rsidRPr="00B05029">
        <w:rPr>
          <w:szCs w:val="24"/>
          <w:lang w:val="lt-LT"/>
        </w:rPr>
        <w:t xml:space="preserve">mg tabletė </w:t>
      </w:r>
      <w:r w:rsidR="009C10DC" w:rsidRPr="00B05029">
        <w:rPr>
          <w:szCs w:val="24"/>
          <w:lang w:val="lt-LT"/>
        </w:rPr>
        <w:t>norint eiti miegoti vietos laiku.</w:t>
      </w:r>
    </w:p>
    <w:p w14:paraId="51958245" w14:textId="77777777" w:rsidR="009C10DC" w:rsidRPr="00B05029" w:rsidRDefault="009C10DC" w:rsidP="00532326">
      <w:pPr>
        <w:widowControl w:val="0"/>
        <w:rPr>
          <w:i/>
          <w:szCs w:val="24"/>
          <w:lang w:val="lt-LT"/>
        </w:rPr>
      </w:pPr>
    </w:p>
    <w:p w14:paraId="6FB381D5" w14:textId="77777777" w:rsidR="00F34163" w:rsidRPr="00B05029" w:rsidRDefault="00F34163" w:rsidP="007A0694">
      <w:pPr>
        <w:keepNext/>
        <w:widowControl w:val="0"/>
        <w:rPr>
          <w:i/>
          <w:szCs w:val="24"/>
          <w:lang w:val="lt-LT"/>
        </w:rPr>
      </w:pPr>
      <w:r w:rsidRPr="00B05029">
        <w:rPr>
          <w:i/>
          <w:szCs w:val="24"/>
          <w:lang w:val="lt-LT"/>
        </w:rPr>
        <w:t>Vaikų populiacija</w:t>
      </w:r>
    </w:p>
    <w:p w14:paraId="5488B061" w14:textId="43C09AC2" w:rsidR="00F34163" w:rsidRPr="00B05029" w:rsidRDefault="009C10DC" w:rsidP="00532326">
      <w:pPr>
        <w:widowControl w:val="0"/>
        <w:rPr>
          <w:szCs w:val="24"/>
          <w:lang w:val="lt-LT"/>
        </w:rPr>
      </w:pPr>
      <w:r w:rsidRPr="00B05029">
        <w:rPr>
          <w:szCs w:val="24"/>
          <w:lang w:val="lt-LT"/>
        </w:rPr>
        <w:t xml:space="preserve">Melatonino </w:t>
      </w:r>
      <w:r w:rsidR="00F34163" w:rsidRPr="00B05029">
        <w:rPr>
          <w:szCs w:val="24"/>
          <w:lang w:val="lt-LT"/>
        </w:rPr>
        <w:t>saugumas</w:t>
      </w:r>
      <w:r w:rsidRPr="00B05029">
        <w:rPr>
          <w:szCs w:val="24"/>
          <w:lang w:val="lt-LT"/>
        </w:rPr>
        <w:t xml:space="preserve"> </w:t>
      </w:r>
      <w:r w:rsidR="00F34163" w:rsidRPr="00B05029">
        <w:rPr>
          <w:szCs w:val="24"/>
          <w:lang w:val="lt-LT"/>
        </w:rPr>
        <w:t>ir</w:t>
      </w:r>
      <w:r w:rsidRPr="00B05029">
        <w:rPr>
          <w:szCs w:val="24"/>
          <w:lang w:val="lt-LT"/>
        </w:rPr>
        <w:t xml:space="preserve"> </w:t>
      </w:r>
      <w:r w:rsidR="00F34163" w:rsidRPr="00B05029">
        <w:rPr>
          <w:szCs w:val="24"/>
          <w:lang w:val="lt-LT"/>
        </w:rPr>
        <w:t>veiksmingumas vaikams neištirt</w:t>
      </w:r>
      <w:r w:rsidR="005E2121">
        <w:rPr>
          <w:szCs w:val="24"/>
          <w:lang w:val="lt-LT"/>
        </w:rPr>
        <w:t>i</w:t>
      </w:r>
      <w:r w:rsidR="00F34163" w:rsidRPr="00B05029">
        <w:rPr>
          <w:szCs w:val="24"/>
          <w:lang w:val="lt-LT"/>
        </w:rPr>
        <w:t>.</w:t>
      </w:r>
    </w:p>
    <w:p w14:paraId="1AE35793" w14:textId="77777777" w:rsidR="00F34163" w:rsidRPr="00B05029" w:rsidRDefault="00F34163" w:rsidP="00532326">
      <w:pPr>
        <w:widowControl w:val="0"/>
        <w:rPr>
          <w:szCs w:val="24"/>
          <w:lang w:val="lt-LT"/>
        </w:rPr>
      </w:pPr>
      <w:r w:rsidRPr="00B05029">
        <w:rPr>
          <w:szCs w:val="24"/>
          <w:lang w:val="lt-LT"/>
        </w:rPr>
        <w:t>Duomenų nėra.</w:t>
      </w:r>
    </w:p>
    <w:p w14:paraId="1EA3702E" w14:textId="77777777" w:rsidR="00F34163" w:rsidRPr="00B05029" w:rsidRDefault="00F34163" w:rsidP="00532326">
      <w:pPr>
        <w:widowControl w:val="0"/>
        <w:rPr>
          <w:szCs w:val="24"/>
          <w:lang w:val="lt-LT"/>
        </w:rPr>
      </w:pPr>
    </w:p>
    <w:p w14:paraId="7F135D03" w14:textId="77777777" w:rsidR="00F34163" w:rsidRPr="00B05029" w:rsidRDefault="00F34163" w:rsidP="007A0694">
      <w:pPr>
        <w:keepNext/>
        <w:widowControl w:val="0"/>
        <w:spacing w:line="240" w:lineRule="auto"/>
        <w:contextualSpacing/>
        <w:outlineLvl w:val="0"/>
        <w:rPr>
          <w:i/>
          <w:iCs/>
          <w:color w:val="000000"/>
          <w:szCs w:val="22"/>
          <w:lang w:val="lt-LT"/>
        </w:rPr>
      </w:pPr>
      <w:r w:rsidRPr="00B05029">
        <w:rPr>
          <w:i/>
          <w:iCs/>
          <w:color w:val="000000"/>
          <w:szCs w:val="22"/>
          <w:lang w:val="lt-LT"/>
        </w:rPr>
        <w:t>Senyviems pacientams</w:t>
      </w:r>
    </w:p>
    <w:p w14:paraId="24E44729" w14:textId="03BDF3F3" w:rsidR="009C10DC" w:rsidRPr="00B05029" w:rsidRDefault="009C10DC" w:rsidP="00532326">
      <w:pPr>
        <w:widowControl w:val="0"/>
        <w:spacing w:line="240" w:lineRule="auto"/>
        <w:contextualSpacing/>
        <w:outlineLvl w:val="0"/>
        <w:rPr>
          <w:color w:val="000000"/>
          <w:szCs w:val="22"/>
          <w:lang w:val="lt-LT"/>
        </w:rPr>
      </w:pPr>
      <w:r w:rsidRPr="00B05029">
        <w:rPr>
          <w:color w:val="000000"/>
          <w:szCs w:val="22"/>
          <w:lang w:val="lt-LT"/>
        </w:rPr>
        <w:t xml:space="preserve">Egzogeninio melatonino (greito atpalaidavimo) farmakokinetika jauniems suaugusiesiems ir vyresnio amžiaus </w:t>
      </w:r>
      <w:r w:rsidR="00F92E3D">
        <w:rPr>
          <w:color w:val="000000"/>
          <w:szCs w:val="22"/>
          <w:lang w:val="lt-LT"/>
        </w:rPr>
        <w:t>as</w:t>
      </w:r>
      <w:r w:rsidRPr="00B05029">
        <w:rPr>
          <w:color w:val="000000"/>
          <w:szCs w:val="22"/>
          <w:lang w:val="lt-LT"/>
        </w:rPr>
        <w:t>m</w:t>
      </w:r>
      <w:r w:rsidR="00F92E3D">
        <w:rPr>
          <w:color w:val="000000"/>
          <w:szCs w:val="22"/>
          <w:lang w:val="lt-LT"/>
        </w:rPr>
        <w:t>e</w:t>
      </w:r>
      <w:r w:rsidRPr="00B05029">
        <w:rPr>
          <w:color w:val="000000"/>
          <w:szCs w:val="22"/>
          <w:lang w:val="lt-LT"/>
        </w:rPr>
        <w:t>n</w:t>
      </w:r>
      <w:r w:rsidR="00F92E3D">
        <w:rPr>
          <w:color w:val="000000"/>
          <w:szCs w:val="22"/>
          <w:lang w:val="lt-LT"/>
        </w:rPr>
        <w:t>i</w:t>
      </w:r>
      <w:r w:rsidRPr="00B05029">
        <w:rPr>
          <w:color w:val="000000"/>
          <w:szCs w:val="22"/>
          <w:lang w:val="lt-LT"/>
        </w:rPr>
        <w:t xml:space="preserve">ms apskritai yra panaši. Vis dėlto vyresnio amžiaus </w:t>
      </w:r>
      <w:r w:rsidR="00F92E3D">
        <w:rPr>
          <w:color w:val="000000"/>
          <w:szCs w:val="22"/>
          <w:lang w:val="lt-LT"/>
        </w:rPr>
        <w:t>as</w:t>
      </w:r>
      <w:r w:rsidRPr="00B05029">
        <w:rPr>
          <w:color w:val="000000"/>
          <w:szCs w:val="22"/>
          <w:lang w:val="lt-LT"/>
        </w:rPr>
        <w:t>m</w:t>
      </w:r>
      <w:r w:rsidR="00F92E3D">
        <w:rPr>
          <w:color w:val="000000"/>
          <w:szCs w:val="22"/>
          <w:lang w:val="lt-LT"/>
        </w:rPr>
        <w:t>e</w:t>
      </w:r>
      <w:r w:rsidRPr="00B05029">
        <w:rPr>
          <w:color w:val="000000"/>
          <w:szCs w:val="22"/>
          <w:lang w:val="lt-LT"/>
        </w:rPr>
        <w:t>n</w:t>
      </w:r>
      <w:r w:rsidR="00F92E3D">
        <w:rPr>
          <w:color w:val="000000"/>
          <w:szCs w:val="22"/>
          <w:lang w:val="lt-LT"/>
        </w:rPr>
        <w:t>i</w:t>
      </w:r>
      <w:r w:rsidRPr="00B05029">
        <w:rPr>
          <w:color w:val="000000"/>
          <w:szCs w:val="22"/>
          <w:lang w:val="lt-LT"/>
        </w:rPr>
        <w:t>ms melatonino ekspozicija gali būti didesnė. Todėl rekomenduojama mažesnė pradinė 2,5</w:t>
      </w:r>
      <w:r w:rsidR="00063622">
        <w:rPr>
          <w:color w:val="000000"/>
          <w:szCs w:val="22"/>
          <w:lang w:val="lt-LT"/>
        </w:rPr>
        <w:t> </w:t>
      </w:r>
      <w:r w:rsidRPr="00B05029">
        <w:rPr>
          <w:color w:val="000000"/>
          <w:szCs w:val="22"/>
          <w:lang w:val="lt-LT"/>
        </w:rPr>
        <w:t>mg dozė (viena 5</w:t>
      </w:r>
      <w:r w:rsidR="00063622">
        <w:rPr>
          <w:color w:val="000000"/>
          <w:szCs w:val="22"/>
          <w:lang w:val="lt-LT"/>
        </w:rPr>
        <w:t> </w:t>
      </w:r>
      <w:r w:rsidRPr="00B05029">
        <w:rPr>
          <w:color w:val="000000"/>
          <w:szCs w:val="22"/>
          <w:lang w:val="lt-LT"/>
        </w:rPr>
        <w:t>mg tabletės</w:t>
      </w:r>
      <w:r w:rsidR="005E2121">
        <w:rPr>
          <w:color w:val="000000"/>
          <w:szCs w:val="22"/>
          <w:lang w:val="lt-LT"/>
        </w:rPr>
        <w:t> </w:t>
      </w:r>
      <w:r w:rsidRPr="00B05029">
        <w:rPr>
          <w:color w:val="000000"/>
          <w:szCs w:val="22"/>
          <w:lang w:val="lt-LT"/>
        </w:rPr>
        <w:t>pusė) (žr.</w:t>
      </w:r>
      <w:r w:rsidR="00F92E3D">
        <w:rPr>
          <w:color w:val="000000"/>
          <w:szCs w:val="22"/>
          <w:lang w:val="lt-LT"/>
        </w:rPr>
        <w:t> </w:t>
      </w:r>
      <w:r w:rsidRPr="00B05029">
        <w:rPr>
          <w:color w:val="000000"/>
          <w:szCs w:val="22"/>
          <w:lang w:val="lt-LT"/>
        </w:rPr>
        <w:t>5.2</w:t>
      </w:r>
      <w:r w:rsidR="00F92E3D">
        <w:rPr>
          <w:color w:val="000000"/>
          <w:szCs w:val="22"/>
          <w:lang w:val="lt-LT"/>
        </w:rPr>
        <w:t> </w:t>
      </w:r>
      <w:r w:rsidRPr="00B05029">
        <w:rPr>
          <w:color w:val="000000"/>
          <w:szCs w:val="22"/>
          <w:lang w:val="lt-LT"/>
        </w:rPr>
        <w:t>skyrių).</w:t>
      </w:r>
    </w:p>
    <w:p w14:paraId="648AA82A" w14:textId="77777777" w:rsidR="009C10DC" w:rsidRPr="00B05029" w:rsidRDefault="009C10DC" w:rsidP="00532326">
      <w:pPr>
        <w:widowControl w:val="0"/>
        <w:spacing w:line="240" w:lineRule="auto"/>
        <w:contextualSpacing/>
        <w:outlineLvl w:val="0"/>
        <w:rPr>
          <w:color w:val="000000"/>
          <w:szCs w:val="22"/>
          <w:lang w:val="lt-LT"/>
        </w:rPr>
      </w:pPr>
    </w:p>
    <w:p w14:paraId="36623CE8" w14:textId="77777777" w:rsidR="00F34163" w:rsidRPr="00B05029" w:rsidRDefault="00F34163" w:rsidP="007A0694">
      <w:pPr>
        <w:keepNext/>
        <w:widowControl w:val="0"/>
        <w:spacing w:line="240" w:lineRule="auto"/>
        <w:contextualSpacing/>
        <w:outlineLvl w:val="0"/>
        <w:rPr>
          <w:i/>
          <w:iCs/>
          <w:color w:val="000000"/>
          <w:szCs w:val="22"/>
          <w:lang w:val="lt-LT"/>
        </w:rPr>
      </w:pPr>
      <w:r w:rsidRPr="00B05029">
        <w:rPr>
          <w:i/>
          <w:iCs/>
          <w:color w:val="000000"/>
          <w:szCs w:val="22"/>
          <w:lang w:val="lt-LT"/>
        </w:rPr>
        <w:t>Pacientams, kurių inkstų funkcija sutrikusi</w:t>
      </w:r>
    </w:p>
    <w:p w14:paraId="71C76E77" w14:textId="104FC3AA" w:rsidR="009C10DC" w:rsidRPr="00B05029" w:rsidRDefault="009C10DC" w:rsidP="00532326">
      <w:pPr>
        <w:widowControl w:val="0"/>
        <w:spacing w:line="240" w:lineRule="auto"/>
        <w:contextualSpacing/>
        <w:outlineLvl w:val="0"/>
        <w:rPr>
          <w:color w:val="000000"/>
          <w:szCs w:val="22"/>
          <w:lang w:val="lt-LT"/>
        </w:rPr>
      </w:pPr>
      <w:r w:rsidRPr="00B05029">
        <w:rPr>
          <w:color w:val="000000"/>
          <w:szCs w:val="22"/>
          <w:lang w:val="lt-LT"/>
        </w:rPr>
        <w:t>Melatonino vartojimo pacientams, kurių inkstų funkcija sutrikusi, patirties yra nedaug. Pacientams, kurių inkstų funkcija sutrikusi, melatonin</w:t>
      </w:r>
      <w:r w:rsidR="005E2121">
        <w:rPr>
          <w:color w:val="000000"/>
          <w:szCs w:val="22"/>
          <w:lang w:val="lt-LT"/>
        </w:rPr>
        <w:t>o</w:t>
      </w:r>
      <w:r w:rsidRPr="00B05029">
        <w:rPr>
          <w:color w:val="000000"/>
          <w:szCs w:val="22"/>
          <w:lang w:val="lt-LT"/>
        </w:rPr>
        <w:t xml:space="preserve"> reikia vartoti atsargiai. Melatonino nerekomenduojama vartoti pacientams, kuriems yra sunkus inkstų funkcijos sutrikimas (žr.</w:t>
      </w:r>
      <w:r w:rsidR="00F92E3D">
        <w:rPr>
          <w:color w:val="000000"/>
          <w:szCs w:val="22"/>
          <w:lang w:val="lt-LT"/>
        </w:rPr>
        <w:t> </w:t>
      </w:r>
      <w:r w:rsidRPr="00B05029">
        <w:rPr>
          <w:color w:val="000000"/>
          <w:szCs w:val="22"/>
          <w:lang w:val="lt-LT"/>
        </w:rPr>
        <w:t>4.4 ir 5.2</w:t>
      </w:r>
      <w:r w:rsidR="00F92E3D">
        <w:rPr>
          <w:color w:val="000000"/>
          <w:szCs w:val="22"/>
          <w:lang w:val="lt-LT"/>
        </w:rPr>
        <w:t> </w:t>
      </w:r>
      <w:r w:rsidRPr="00B05029">
        <w:rPr>
          <w:color w:val="000000"/>
          <w:szCs w:val="22"/>
          <w:lang w:val="lt-LT"/>
        </w:rPr>
        <w:t>skyrius).</w:t>
      </w:r>
    </w:p>
    <w:p w14:paraId="0AE5B170" w14:textId="77777777" w:rsidR="009C10DC" w:rsidRPr="00B05029" w:rsidRDefault="009C10DC" w:rsidP="00532326">
      <w:pPr>
        <w:widowControl w:val="0"/>
        <w:spacing w:line="240" w:lineRule="auto"/>
        <w:contextualSpacing/>
        <w:outlineLvl w:val="0"/>
        <w:rPr>
          <w:color w:val="000000"/>
          <w:szCs w:val="22"/>
          <w:lang w:val="lt-LT"/>
        </w:rPr>
      </w:pPr>
    </w:p>
    <w:p w14:paraId="28D4BFE0" w14:textId="77777777" w:rsidR="00F34163" w:rsidRPr="00B05029" w:rsidRDefault="00F34163" w:rsidP="007A0694">
      <w:pPr>
        <w:keepNext/>
        <w:widowControl w:val="0"/>
        <w:spacing w:line="240" w:lineRule="auto"/>
        <w:contextualSpacing/>
        <w:outlineLvl w:val="0"/>
        <w:rPr>
          <w:i/>
          <w:iCs/>
          <w:color w:val="000000"/>
          <w:szCs w:val="22"/>
          <w:lang w:val="lt-LT"/>
        </w:rPr>
      </w:pPr>
      <w:r w:rsidRPr="00B05029">
        <w:rPr>
          <w:i/>
          <w:iCs/>
          <w:color w:val="000000"/>
          <w:szCs w:val="22"/>
          <w:lang w:val="lt-LT"/>
        </w:rPr>
        <w:t>Pacientams, kurių kepenų funkcija sutrikusi</w:t>
      </w:r>
    </w:p>
    <w:p w14:paraId="04D1B1F8" w14:textId="5061AD2B" w:rsidR="00F34163" w:rsidRPr="00B05029" w:rsidRDefault="009C10DC" w:rsidP="00532326">
      <w:pPr>
        <w:widowControl w:val="0"/>
        <w:rPr>
          <w:lang w:val="lt-LT"/>
        </w:rPr>
      </w:pPr>
      <w:r w:rsidRPr="00B05029">
        <w:rPr>
          <w:lang w:val="lt-LT"/>
        </w:rPr>
        <w:t>Melatonino vartojimo pacientams, kurių kepenų funkcija sutrikusi, patirties nėra. Riboti duomenys rodo, kad kepenų ciroze sergančių pacientų melatonino klirensas plazmoje labai sumažėja. Melatonino nerekomenduojama vartoti pacientams, kurių kepenų funkcija sutrikusi (žr.</w:t>
      </w:r>
      <w:r w:rsidR="00F92E3D">
        <w:rPr>
          <w:lang w:val="lt-LT"/>
        </w:rPr>
        <w:t> </w:t>
      </w:r>
      <w:r w:rsidRPr="00B05029">
        <w:rPr>
          <w:lang w:val="lt-LT"/>
        </w:rPr>
        <w:t>4.4 ir 5.2</w:t>
      </w:r>
      <w:r w:rsidR="00F92E3D">
        <w:rPr>
          <w:lang w:val="lt-LT"/>
        </w:rPr>
        <w:t> </w:t>
      </w:r>
      <w:r w:rsidRPr="00B05029">
        <w:rPr>
          <w:lang w:val="lt-LT"/>
        </w:rPr>
        <w:t>skyrius).</w:t>
      </w:r>
    </w:p>
    <w:p w14:paraId="7BA53668" w14:textId="77777777" w:rsidR="00532326" w:rsidRPr="00B05029" w:rsidRDefault="00532326" w:rsidP="00532326">
      <w:pPr>
        <w:widowControl w:val="0"/>
        <w:rPr>
          <w:szCs w:val="24"/>
          <w:u w:val="single"/>
          <w:lang w:val="lt-LT"/>
        </w:rPr>
      </w:pPr>
    </w:p>
    <w:p w14:paraId="0C252048" w14:textId="4E3D262F" w:rsidR="00F34163" w:rsidRPr="00B05029" w:rsidRDefault="00F34163" w:rsidP="007A0694">
      <w:pPr>
        <w:keepNext/>
        <w:widowControl w:val="0"/>
        <w:rPr>
          <w:szCs w:val="24"/>
          <w:u w:val="single"/>
          <w:lang w:val="lt-LT"/>
        </w:rPr>
      </w:pPr>
      <w:r w:rsidRPr="00B05029">
        <w:rPr>
          <w:szCs w:val="24"/>
          <w:u w:val="single"/>
          <w:lang w:val="lt-LT"/>
        </w:rPr>
        <w:t>Vartojimo metodas</w:t>
      </w:r>
    </w:p>
    <w:p w14:paraId="07541E3C" w14:textId="060F3AAE" w:rsidR="00532326" w:rsidRPr="00B05029" w:rsidRDefault="00532326" w:rsidP="00532326">
      <w:pPr>
        <w:widowControl w:val="0"/>
        <w:rPr>
          <w:szCs w:val="24"/>
          <w:lang w:val="lt-LT"/>
        </w:rPr>
      </w:pPr>
      <w:r w:rsidRPr="00B05029">
        <w:rPr>
          <w:szCs w:val="24"/>
          <w:lang w:val="lt-LT"/>
        </w:rPr>
        <w:t>Vartoti per burną. Tabletes reikia nuryti užsigeriant stikline vandens. Manoma, kad maistas, vartojamas melatonino vartojimo metu arba maždaug tuo metu, neturės įtakos melatonino veiksmingumui ar saugumui, tačiau rekomenduojama, kad maisto nebūtų vartojama a</w:t>
      </w:r>
      <w:r w:rsidR="00F92E3D">
        <w:rPr>
          <w:szCs w:val="24"/>
          <w:lang w:val="lt-LT"/>
        </w:rPr>
        <w:t>pytiksli</w:t>
      </w:r>
      <w:r w:rsidRPr="00B05029">
        <w:rPr>
          <w:szCs w:val="24"/>
          <w:lang w:val="lt-LT"/>
        </w:rPr>
        <w:t>a</w:t>
      </w:r>
      <w:r w:rsidR="00F92E3D">
        <w:rPr>
          <w:szCs w:val="24"/>
          <w:lang w:val="lt-LT"/>
        </w:rPr>
        <w:t>i</w:t>
      </w:r>
      <w:r w:rsidRPr="00B05029">
        <w:rPr>
          <w:szCs w:val="24"/>
          <w:lang w:val="lt-LT"/>
        </w:rPr>
        <w:t xml:space="preserve"> 2 val. prieš ir 2</w:t>
      </w:r>
      <w:r w:rsidR="00F92E3D">
        <w:rPr>
          <w:szCs w:val="24"/>
          <w:lang w:val="lt-LT"/>
        </w:rPr>
        <w:t> </w:t>
      </w:r>
      <w:r w:rsidRPr="00B05029">
        <w:rPr>
          <w:szCs w:val="24"/>
          <w:lang w:val="lt-LT"/>
        </w:rPr>
        <w:t>val. po melatonino vartojimo (žr.</w:t>
      </w:r>
      <w:r w:rsidR="00F92E3D">
        <w:rPr>
          <w:szCs w:val="24"/>
          <w:lang w:val="lt-LT"/>
        </w:rPr>
        <w:t> </w:t>
      </w:r>
      <w:r w:rsidRPr="00B05029">
        <w:rPr>
          <w:szCs w:val="24"/>
          <w:lang w:val="lt-LT"/>
        </w:rPr>
        <w:t>5.2</w:t>
      </w:r>
      <w:r w:rsidR="00F92E3D">
        <w:rPr>
          <w:szCs w:val="24"/>
          <w:lang w:val="lt-LT"/>
        </w:rPr>
        <w:t> </w:t>
      </w:r>
      <w:r w:rsidRPr="00B05029">
        <w:rPr>
          <w:szCs w:val="24"/>
          <w:lang w:val="lt-LT"/>
        </w:rPr>
        <w:t>skyrių).</w:t>
      </w:r>
    </w:p>
    <w:p w14:paraId="4118A07D" w14:textId="77777777" w:rsidR="00532326" w:rsidRPr="00B05029" w:rsidRDefault="00532326" w:rsidP="00532326">
      <w:pPr>
        <w:widowControl w:val="0"/>
        <w:rPr>
          <w:szCs w:val="24"/>
          <w:lang w:val="lt-LT"/>
        </w:rPr>
      </w:pPr>
    </w:p>
    <w:p w14:paraId="68D1BA31"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4.3</w:t>
      </w:r>
      <w:r w:rsidRPr="00B05029">
        <w:rPr>
          <w:rFonts w:ascii="Times New Roman" w:hAnsi="Times New Roman"/>
          <w:sz w:val="22"/>
          <w:lang w:val="lt-LT"/>
        </w:rPr>
        <w:tab/>
        <w:t>Kontraindikacijos</w:t>
      </w:r>
    </w:p>
    <w:p w14:paraId="50E0E163" w14:textId="77777777" w:rsidR="00F34163" w:rsidRPr="00B05029" w:rsidRDefault="00F34163" w:rsidP="007A0694">
      <w:pPr>
        <w:keepNext/>
        <w:widowControl w:val="0"/>
        <w:tabs>
          <w:tab w:val="clear" w:pos="567"/>
          <w:tab w:val="left" w:pos="3063"/>
        </w:tabs>
        <w:rPr>
          <w:szCs w:val="24"/>
          <w:lang w:val="lt-LT"/>
        </w:rPr>
      </w:pPr>
    </w:p>
    <w:p w14:paraId="5E3368E8" w14:textId="114AE31B" w:rsidR="00F34163" w:rsidRPr="00B05029" w:rsidRDefault="00F34163" w:rsidP="00532326">
      <w:pPr>
        <w:widowControl w:val="0"/>
        <w:rPr>
          <w:szCs w:val="24"/>
          <w:lang w:val="lt-LT"/>
        </w:rPr>
      </w:pPr>
      <w:r w:rsidRPr="00B05029">
        <w:rPr>
          <w:szCs w:val="24"/>
          <w:lang w:val="lt-LT"/>
        </w:rPr>
        <w:t>Padidėjęs jautrumas veikliajai arba bet kuriai 6.1</w:t>
      </w:r>
      <w:r w:rsidR="00F92E3D">
        <w:rPr>
          <w:szCs w:val="24"/>
          <w:lang w:val="lt-LT"/>
        </w:rPr>
        <w:t> </w:t>
      </w:r>
      <w:r w:rsidRPr="00B05029">
        <w:rPr>
          <w:szCs w:val="24"/>
          <w:lang w:val="lt-LT"/>
        </w:rPr>
        <w:t>skyriuje nurodytai pagalbinei medžiagai</w:t>
      </w:r>
      <w:r w:rsidR="00532326" w:rsidRPr="00B05029">
        <w:rPr>
          <w:szCs w:val="24"/>
          <w:lang w:val="lt-LT"/>
        </w:rPr>
        <w:t>.</w:t>
      </w:r>
    </w:p>
    <w:p w14:paraId="754C733B" w14:textId="77777777" w:rsidR="00F34163" w:rsidRPr="00B05029" w:rsidRDefault="00F34163" w:rsidP="00532326">
      <w:pPr>
        <w:widowControl w:val="0"/>
        <w:rPr>
          <w:szCs w:val="24"/>
          <w:lang w:val="lt-LT"/>
        </w:rPr>
      </w:pPr>
    </w:p>
    <w:p w14:paraId="10ED8E4E"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4.4</w:t>
      </w:r>
      <w:r w:rsidRPr="00B05029">
        <w:rPr>
          <w:rFonts w:ascii="Times New Roman" w:hAnsi="Times New Roman"/>
          <w:sz w:val="22"/>
          <w:lang w:val="lt-LT"/>
        </w:rPr>
        <w:tab/>
        <w:t>Specialūs įspėjimai ir atsargumo priemonės</w:t>
      </w:r>
    </w:p>
    <w:p w14:paraId="04790129" w14:textId="77777777" w:rsidR="00F34163" w:rsidRPr="00B05029" w:rsidRDefault="00F34163" w:rsidP="007A0694">
      <w:pPr>
        <w:keepNext/>
        <w:widowControl w:val="0"/>
        <w:rPr>
          <w:szCs w:val="24"/>
          <w:lang w:val="lt-LT"/>
        </w:rPr>
      </w:pPr>
    </w:p>
    <w:p w14:paraId="312E2590" w14:textId="00F737A3" w:rsidR="00532326" w:rsidRPr="00B05029" w:rsidRDefault="00532326" w:rsidP="00532326">
      <w:pPr>
        <w:widowControl w:val="0"/>
        <w:rPr>
          <w:lang w:val="lt-LT"/>
        </w:rPr>
      </w:pPr>
      <w:r w:rsidRPr="00B05029">
        <w:rPr>
          <w:lang w:val="lt-LT"/>
        </w:rPr>
        <w:t>Melatonino vartojimo laikas yra svarbus. Melatonin</w:t>
      </w:r>
      <w:r w:rsidR="005E2121">
        <w:rPr>
          <w:lang w:val="lt-LT"/>
        </w:rPr>
        <w:t>o</w:t>
      </w:r>
      <w:r w:rsidRPr="00B05029">
        <w:rPr>
          <w:lang w:val="lt-LT"/>
        </w:rPr>
        <w:t xml:space="preserve"> reikia vartoti pagal nurodymus.</w:t>
      </w:r>
    </w:p>
    <w:p w14:paraId="5263CA78" w14:textId="77777777" w:rsidR="00532326" w:rsidRPr="00B05029" w:rsidRDefault="00532326" w:rsidP="00532326">
      <w:pPr>
        <w:widowControl w:val="0"/>
        <w:rPr>
          <w:lang w:val="lt-LT"/>
        </w:rPr>
      </w:pPr>
    </w:p>
    <w:p w14:paraId="595B5088" w14:textId="77777777" w:rsidR="00532326" w:rsidRPr="00B05029" w:rsidRDefault="00532326" w:rsidP="007A0694">
      <w:pPr>
        <w:keepNext/>
        <w:widowControl w:val="0"/>
        <w:rPr>
          <w:u w:val="single"/>
          <w:lang w:val="lt-LT"/>
        </w:rPr>
      </w:pPr>
      <w:r w:rsidRPr="00B05029">
        <w:rPr>
          <w:u w:val="single"/>
          <w:lang w:val="lt-LT"/>
        </w:rPr>
        <w:t>Mieguistumas</w:t>
      </w:r>
    </w:p>
    <w:p w14:paraId="1F2D63AD" w14:textId="271E1DDE" w:rsidR="00532326" w:rsidRPr="00B05029" w:rsidRDefault="00532326" w:rsidP="00532326">
      <w:pPr>
        <w:widowControl w:val="0"/>
        <w:rPr>
          <w:lang w:val="lt-LT"/>
        </w:rPr>
      </w:pPr>
      <w:r w:rsidRPr="00B05029">
        <w:rPr>
          <w:lang w:val="lt-LT"/>
        </w:rPr>
        <w:t>Melatoninas gali sukelti mieguistumą. Todėl vaist</w:t>
      </w:r>
      <w:r w:rsidR="00F92E3D">
        <w:rPr>
          <w:lang w:val="lt-LT"/>
        </w:rPr>
        <w:t>inio preparato</w:t>
      </w:r>
      <w:r w:rsidRPr="00B05029">
        <w:rPr>
          <w:lang w:val="lt-LT"/>
        </w:rPr>
        <w:t xml:space="preserve"> reikia vartoti atsargiai, jei mieguistumas gali būti susijęs su rizika saugumui.</w:t>
      </w:r>
    </w:p>
    <w:p w14:paraId="2B559766" w14:textId="77777777" w:rsidR="00532326" w:rsidRPr="00B05029" w:rsidRDefault="00532326" w:rsidP="00532326">
      <w:pPr>
        <w:widowControl w:val="0"/>
        <w:rPr>
          <w:lang w:val="lt-LT"/>
        </w:rPr>
      </w:pPr>
    </w:p>
    <w:p w14:paraId="0D9DFCB3" w14:textId="77777777" w:rsidR="00532326" w:rsidRPr="00B05029" w:rsidRDefault="00532326" w:rsidP="007A0694">
      <w:pPr>
        <w:keepNext/>
        <w:widowControl w:val="0"/>
        <w:rPr>
          <w:u w:val="single"/>
          <w:lang w:val="lt-LT"/>
        </w:rPr>
      </w:pPr>
      <w:r w:rsidRPr="00B05029">
        <w:rPr>
          <w:u w:val="single"/>
          <w:lang w:val="lt-LT"/>
        </w:rPr>
        <w:t>Autoimuninės ligos</w:t>
      </w:r>
    </w:p>
    <w:p w14:paraId="00F40DF0" w14:textId="77777777" w:rsidR="00532326" w:rsidRPr="00B05029" w:rsidRDefault="00532326" w:rsidP="00532326">
      <w:pPr>
        <w:widowControl w:val="0"/>
        <w:rPr>
          <w:lang w:val="lt-LT"/>
        </w:rPr>
      </w:pPr>
      <w:r w:rsidRPr="00B05029">
        <w:rPr>
          <w:lang w:val="lt-LT"/>
        </w:rPr>
        <w:t>Klinikinių duomenų apie melatonino vartojimą autoimuninėmis ligomis sergantiems asmenims nėra. Todėl melatonino nerekomenduojama vartoti pacientams, sergantiems autoimuninėmis ligomis.</w:t>
      </w:r>
    </w:p>
    <w:p w14:paraId="2DC7586D" w14:textId="77777777" w:rsidR="00532326" w:rsidRPr="00B05029" w:rsidRDefault="00532326" w:rsidP="00532326">
      <w:pPr>
        <w:widowControl w:val="0"/>
        <w:rPr>
          <w:lang w:val="lt-LT"/>
        </w:rPr>
      </w:pPr>
    </w:p>
    <w:p w14:paraId="539815D4" w14:textId="77777777" w:rsidR="00532326" w:rsidRPr="00B05029" w:rsidRDefault="00532326" w:rsidP="007A0694">
      <w:pPr>
        <w:keepNext/>
        <w:widowControl w:val="0"/>
        <w:rPr>
          <w:u w:val="single"/>
          <w:lang w:val="lt-LT"/>
        </w:rPr>
      </w:pPr>
      <w:r w:rsidRPr="00B05029">
        <w:rPr>
          <w:u w:val="single"/>
          <w:lang w:val="lt-LT"/>
        </w:rPr>
        <w:t>Kepenų ir inkstų funkcijos sutrikimas</w:t>
      </w:r>
    </w:p>
    <w:p w14:paraId="0C8A4F42" w14:textId="420D6712" w:rsidR="00F34163" w:rsidRPr="00B05029" w:rsidRDefault="00532326" w:rsidP="00532326">
      <w:pPr>
        <w:widowControl w:val="0"/>
        <w:rPr>
          <w:szCs w:val="24"/>
          <w:u w:val="single"/>
          <w:lang w:val="lt-LT"/>
        </w:rPr>
      </w:pPr>
      <w:r w:rsidRPr="00B05029">
        <w:rPr>
          <w:lang w:val="lt-LT"/>
        </w:rPr>
        <w:t>Melatonino vartojimo pacientams, kurių kepenų ar inkstų funkcija sutrikusi, saugumo ir veiksmingumo patirties yra nedaug. Melatonino nerekomenduojama vartoti pacientams, kuriems yra kepenų funkcijos sutrikimas ar sunkus inkstų funkcijos sutrikimas (žr.</w:t>
      </w:r>
      <w:r w:rsidR="00F92E3D">
        <w:rPr>
          <w:lang w:val="lt-LT"/>
        </w:rPr>
        <w:t> </w:t>
      </w:r>
      <w:r w:rsidRPr="00B05029">
        <w:rPr>
          <w:lang w:val="lt-LT"/>
        </w:rPr>
        <w:t>4.</w:t>
      </w:r>
      <w:r w:rsidR="00890E25">
        <w:rPr>
          <w:lang w:val="lt-LT"/>
        </w:rPr>
        <w:t>2</w:t>
      </w:r>
      <w:r w:rsidRPr="00B05029">
        <w:rPr>
          <w:lang w:val="lt-LT"/>
        </w:rPr>
        <w:t xml:space="preserve"> ir 5.2</w:t>
      </w:r>
      <w:r w:rsidR="00F92E3D">
        <w:rPr>
          <w:lang w:val="lt-LT"/>
        </w:rPr>
        <w:t> </w:t>
      </w:r>
      <w:r w:rsidRPr="00B05029">
        <w:rPr>
          <w:lang w:val="lt-LT"/>
        </w:rPr>
        <w:t>skyrius).</w:t>
      </w:r>
    </w:p>
    <w:p w14:paraId="310F3BB1" w14:textId="77777777" w:rsidR="00F34163" w:rsidRPr="00B05029" w:rsidRDefault="00F34163" w:rsidP="00532326">
      <w:pPr>
        <w:widowControl w:val="0"/>
        <w:rPr>
          <w:szCs w:val="24"/>
          <w:lang w:val="lt-LT"/>
        </w:rPr>
      </w:pPr>
    </w:p>
    <w:p w14:paraId="3071CF4A"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4.5</w:t>
      </w:r>
      <w:r w:rsidRPr="00B05029">
        <w:rPr>
          <w:rFonts w:ascii="Times New Roman" w:hAnsi="Times New Roman"/>
          <w:sz w:val="22"/>
          <w:lang w:val="lt-LT"/>
        </w:rPr>
        <w:tab/>
        <w:t>Sąveika su kitais vaistiniais preparatais ir kitokia sąveika</w:t>
      </w:r>
    </w:p>
    <w:p w14:paraId="192A297E" w14:textId="77777777" w:rsidR="00F34163" w:rsidRPr="00B05029" w:rsidRDefault="00F34163" w:rsidP="007A0694">
      <w:pPr>
        <w:keepNext/>
        <w:widowControl w:val="0"/>
        <w:rPr>
          <w:szCs w:val="24"/>
          <w:lang w:val="lt-LT"/>
        </w:rPr>
      </w:pPr>
    </w:p>
    <w:p w14:paraId="018697ED" w14:textId="0C5D4C34" w:rsidR="00F34163" w:rsidRPr="00B05029" w:rsidRDefault="00F34163" w:rsidP="00532326">
      <w:pPr>
        <w:widowControl w:val="0"/>
        <w:rPr>
          <w:szCs w:val="24"/>
          <w:lang w:val="lt-LT"/>
        </w:rPr>
      </w:pPr>
      <w:r w:rsidRPr="00B05029">
        <w:rPr>
          <w:szCs w:val="24"/>
          <w:lang w:val="lt-LT"/>
        </w:rPr>
        <w:t>Sąveikos tyrim</w:t>
      </w:r>
      <w:r w:rsidR="005E2121">
        <w:rPr>
          <w:szCs w:val="24"/>
          <w:lang w:val="lt-LT"/>
        </w:rPr>
        <w:t>ai atlikti tik</w:t>
      </w:r>
      <w:r w:rsidRPr="00B05029">
        <w:rPr>
          <w:szCs w:val="24"/>
          <w:lang w:val="lt-LT"/>
        </w:rPr>
        <w:t xml:space="preserve"> </w:t>
      </w:r>
      <w:r w:rsidR="00D92775" w:rsidRPr="00B05029">
        <w:rPr>
          <w:szCs w:val="24"/>
          <w:lang w:val="lt-LT"/>
        </w:rPr>
        <w:t>suaugusiesiems</w:t>
      </w:r>
      <w:r w:rsidRPr="00B05029">
        <w:rPr>
          <w:szCs w:val="24"/>
          <w:lang w:val="lt-LT"/>
        </w:rPr>
        <w:t>.</w:t>
      </w:r>
    </w:p>
    <w:p w14:paraId="237F07B6" w14:textId="77777777" w:rsidR="00F34163" w:rsidRPr="00B05029" w:rsidRDefault="00F34163" w:rsidP="00532326">
      <w:pPr>
        <w:widowControl w:val="0"/>
        <w:rPr>
          <w:szCs w:val="24"/>
          <w:lang w:val="lt-LT"/>
        </w:rPr>
      </w:pPr>
    </w:p>
    <w:p w14:paraId="5B5795D4" w14:textId="77777777" w:rsidR="00D92775" w:rsidRPr="00B05029" w:rsidRDefault="00D92775" w:rsidP="007A0694">
      <w:pPr>
        <w:keepNext/>
        <w:widowControl w:val="0"/>
        <w:rPr>
          <w:szCs w:val="24"/>
          <w:u w:val="single"/>
          <w:lang w:val="lt-LT"/>
        </w:rPr>
      </w:pPr>
      <w:r w:rsidRPr="00B05029">
        <w:rPr>
          <w:szCs w:val="24"/>
          <w:u w:val="single"/>
          <w:lang w:val="lt-LT"/>
        </w:rPr>
        <w:t>Farmakokinetinė sąveika</w:t>
      </w:r>
    </w:p>
    <w:p w14:paraId="4A1BBAA6" w14:textId="21788BFE" w:rsidR="00D92775" w:rsidRPr="00B05029" w:rsidRDefault="00D92775" w:rsidP="00D92775">
      <w:pPr>
        <w:widowControl w:val="0"/>
        <w:numPr>
          <w:ilvl w:val="0"/>
          <w:numId w:val="6"/>
        </w:numPr>
        <w:ind w:left="567" w:hanging="567"/>
        <w:rPr>
          <w:szCs w:val="24"/>
          <w:lang w:val="lt-LT"/>
        </w:rPr>
      </w:pPr>
      <w:r w:rsidRPr="00B05029">
        <w:rPr>
          <w:szCs w:val="24"/>
          <w:lang w:val="lt-LT"/>
        </w:rPr>
        <w:t xml:space="preserve">Pastebėta, kad melatoninas indukuoja CYP3A </w:t>
      </w:r>
      <w:r w:rsidRPr="00B05029">
        <w:rPr>
          <w:i/>
          <w:iCs/>
          <w:szCs w:val="24"/>
          <w:lang w:val="lt-LT"/>
        </w:rPr>
        <w:t>in</w:t>
      </w:r>
      <w:r w:rsidR="00F92E3D">
        <w:rPr>
          <w:i/>
          <w:iCs/>
          <w:szCs w:val="24"/>
          <w:lang w:val="lt-LT"/>
        </w:rPr>
        <w:t> </w:t>
      </w:r>
      <w:r w:rsidRPr="00B05029">
        <w:rPr>
          <w:i/>
          <w:iCs/>
          <w:szCs w:val="24"/>
          <w:lang w:val="lt-LT"/>
        </w:rPr>
        <w:t>vitro</w:t>
      </w:r>
      <w:r w:rsidRPr="00B05029">
        <w:rPr>
          <w:szCs w:val="24"/>
          <w:lang w:val="lt-LT"/>
        </w:rPr>
        <w:t xml:space="preserve"> esant didesnėms už terapines koncentracijoms. Klinikinė šio radinio svarba nežinoma. Jei </w:t>
      </w:r>
      <w:r w:rsidR="003654AC">
        <w:rPr>
          <w:szCs w:val="24"/>
          <w:lang w:val="lt-LT"/>
        </w:rPr>
        <w:t>p</w:t>
      </w:r>
      <w:r w:rsidRPr="00B05029">
        <w:rPr>
          <w:szCs w:val="24"/>
          <w:lang w:val="lt-LT"/>
        </w:rPr>
        <w:t>asir</w:t>
      </w:r>
      <w:r w:rsidR="003654AC">
        <w:rPr>
          <w:szCs w:val="24"/>
          <w:lang w:val="lt-LT"/>
        </w:rPr>
        <w:t>eiški</w:t>
      </w:r>
      <w:r w:rsidRPr="00B05029">
        <w:rPr>
          <w:szCs w:val="24"/>
          <w:lang w:val="lt-LT"/>
        </w:rPr>
        <w:t>a indukcija, gali sumažėti kartu vartojamų vaistinių preparatų koncentracija plazmoje.</w:t>
      </w:r>
    </w:p>
    <w:p w14:paraId="24D43F2F" w14:textId="0082F4EB" w:rsidR="00D92775" w:rsidRPr="00B05029" w:rsidRDefault="00D92775" w:rsidP="00D92775">
      <w:pPr>
        <w:widowControl w:val="0"/>
        <w:numPr>
          <w:ilvl w:val="0"/>
          <w:numId w:val="6"/>
        </w:numPr>
        <w:ind w:left="567" w:hanging="567"/>
        <w:rPr>
          <w:szCs w:val="24"/>
          <w:lang w:val="lt-LT"/>
        </w:rPr>
      </w:pPr>
      <w:r w:rsidRPr="00B05029">
        <w:rPr>
          <w:szCs w:val="24"/>
          <w:lang w:val="lt-LT"/>
        </w:rPr>
        <w:t>Melatonino metabolizmas daugiausia</w:t>
      </w:r>
      <w:r w:rsidR="00F92E3D">
        <w:rPr>
          <w:szCs w:val="24"/>
          <w:lang w:val="lt-LT"/>
        </w:rPr>
        <w:t>i</w:t>
      </w:r>
      <w:r w:rsidRPr="00B05029">
        <w:rPr>
          <w:szCs w:val="24"/>
          <w:lang w:val="lt-LT"/>
        </w:rPr>
        <w:t xml:space="preserve"> vyksta veikiant CYP1A</w:t>
      </w:r>
      <w:r w:rsidR="00F92E3D">
        <w:rPr>
          <w:szCs w:val="24"/>
          <w:lang w:val="lt-LT"/>
        </w:rPr>
        <w:t> </w:t>
      </w:r>
      <w:r w:rsidRPr="00B05029">
        <w:rPr>
          <w:szCs w:val="24"/>
          <w:lang w:val="lt-LT"/>
        </w:rPr>
        <w:t>fermentams. Todėl yra galima melatonino ir kitų veikliųjų medžiagų sąveika, kurią sukeltų jų poveikis CYP1A</w:t>
      </w:r>
      <w:r w:rsidR="00F92E3D">
        <w:rPr>
          <w:szCs w:val="24"/>
          <w:lang w:val="lt-LT"/>
        </w:rPr>
        <w:t> </w:t>
      </w:r>
      <w:r w:rsidRPr="00B05029">
        <w:rPr>
          <w:szCs w:val="24"/>
          <w:lang w:val="lt-LT"/>
        </w:rPr>
        <w:t>fermentams.</w:t>
      </w:r>
    </w:p>
    <w:p w14:paraId="7D88AF7C" w14:textId="028E9956" w:rsidR="00D92775" w:rsidRPr="00B05029" w:rsidRDefault="00D92775" w:rsidP="00D92775">
      <w:pPr>
        <w:widowControl w:val="0"/>
        <w:numPr>
          <w:ilvl w:val="0"/>
          <w:numId w:val="6"/>
        </w:numPr>
        <w:ind w:left="567" w:hanging="567"/>
        <w:rPr>
          <w:szCs w:val="24"/>
          <w:lang w:val="lt-LT"/>
        </w:rPr>
      </w:pPr>
      <w:r w:rsidRPr="00B05029">
        <w:rPr>
          <w:szCs w:val="24"/>
          <w:lang w:val="lt-LT"/>
        </w:rPr>
        <w:t>Pacientams, vartojantiems fluvoksamino, kuris padidina melatonino k</w:t>
      </w:r>
      <w:r w:rsidR="00F92E3D">
        <w:rPr>
          <w:szCs w:val="24"/>
          <w:lang w:val="lt-LT"/>
        </w:rPr>
        <w:t>oncentrac</w:t>
      </w:r>
      <w:r w:rsidRPr="00B05029">
        <w:rPr>
          <w:szCs w:val="24"/>
          <w:lang w:val="lt-LT"/>
        </w:rPr>
        <w:t>i</w:t>
      </w:r>
      <w:r w:rsidR="00F92E3D">
        <w:rPr>
          <w:szCs w:val="24"/>
          <w:lang w:val="lt-LT"/>
        </w:rPr>
        <w:t>ją</w:t>
      </w:r>
      <w:r w:rsidRPr="00B05029">
        <w:rPr>
          <w:szCs w:val="24"/>
          <w:lang w:val="lt-LT"/>
        </w:rPr>
        <w:t xml:space="preserve"> (AUC padidėja 17</w:t>
      </w:r>
      <w:r w:rsidR="00F92E3D">
        <w:rPr>
          <w:szCs w:val="24"/>
          <w:lang w:val="lt-LT"/>
        </w:rPr>
        <w:t> </w:t>
      </w:r>
      <w:r w:rsidRPr="00B05029">
        <w:rPr>
          <w:szCs w:val="24"/>
          <w:lang w:val="lt-LT"/>
        </w:rPr>
        <w:t>kartų, o C</w:t>
      </w:r>
      <w:r w:rsidRPr="00B05029">
        <w:rPr>
          <w:szCs w:val="24"/>
          <w:vertAlign w:val="subscript"/>
          <w:lang w:val="lt-LT"/>
        </w:rPr>
        <w:t>max</w:t>
      </w:r>
      <w:r w:rsidRPr="00B05029">
        <w:rPr>
          <w:szCs w:val="24"/>
          <w:lang w:val="lt-LT"/>
        </w:rPr>
        <w:t xml:space="preserve"> serume padidėja 12</w:t>
      </w:r>
      <w:r w:rsidR="00F92E3D">
        <w:rPr>
          <w:szCs w:val="24"/>
          <w:lang w:val="lt-LT"/>
        </w:rPr>
        <w:t> </w:t>
      </w:r>
      <w:r w:rsidRPr="00B05029">
        <w:rPr>
          <w:szCs w:val="24"/>
          <w:lang w:val="lt-LT"/>
        </w:rPr>
        <w:t>kartų) slopindam</w:t>
      </w:r>
      <w:r w:rsidR="00457D0A" w:rsidRPr="00B05029">
        <w:rPr>
          <w:szCs w:val="24"/>
          <w:lang w:val="lt-LT"/>
        </w:rPr>
        <w:t>as</w:t>
      </w:r>
      <w:r w:rsidRPr="00B05029">
        <w:rPr>
          <w:szCs w:val="24"/>
          <w:lang w:val="lt-LT"/>
        </w:rPr>
        <w:t xml:space="preserve"> jo metabolizmą kepenų citochromo</w:t>
      </w:r>
      <w:r w:rsidR="00F92E3D">
        <w:rPr>
          <w:szCs w:val="24"/>
          <w:lang w:val="lt-LT"/>
        </w:rPr>
        <w:t> </w:t>
      </w:r>
      <w:r w:rsidRPr="00B05029">
        <w:rPr>
          <w:szCs w:val="24"/>
          <w:lang w:val="lt-LT"/>
        </w:rPr>
        <w:t>P450</w:t>
      </w:r>
      <w:r w:rsidR="00F92E3D">
        <w:rPr>
          <w:szCs w:val="24"/>
          <w:lang w:val="lt-LT"/>
        </w:rPr>
        <w:t> </w:t>
      </w:r>
      <w:r w:rsidRPr="00B05029">
        <w:rPr>
          <w:szCs w:val="24"/>
          <w:lang w:val="lt-LT"/>
        </w:rPr>
        <w:t>(CYP) izofermentais</w:t>
      </w:r>
      <w:r w:rsidR="00F92E3D">
        <w:rPr>
          <w:szCs w:val="24"/>
          <w:lang w:val="lt-LT"/>
        </w:rPr>
        <w:t> </w:t>
      </w:r>
      <w:r w:rsidRPr="00B05029">
        <w:rPr>
          <w:szCs w:val="24"/>
          <w:lang w:val="lt-LT"/>
        </w:rPr>
        <w:t>CYP1A2 ir CYP2C19</w:t>
      </w:r>
      <w:r w:rsidR="00457D0A" w:rsidRPr="00B05029">
        <w:rPr>
          <w:szCs w:val="24"/>
          <w:lang w:val="lt-LT"/>
        </w:rPr>
        <w:t>, vaistinio preparato reikia skirti atsargiai</w:t>
      </w:r>
      <w:r w:rsidRPr="00B05029">
        <w:rPr>
          <w:szCs w:val="24"/>
          <w:lang w:val="lt-LT"/>
        </w:rPr>
        <w:t xml:space="preserve">. </w:t>
      </w:r>
      <w:r w:rsidR="00457D0A" w:rsidRPr="00B05029">
        <w:rPr>
          <w:szCs w:val="24"/>
          <w:lang w:val="lt-LT"/>
        </w:rPr>
        <w:t>Šio derinio reikia vengti</w:t>
      </w:r>
      <w:r w:rsidRPr="00B05029">
        <w:rPr>
          <w:szCs w:val="24"/>
          <w:lang w:val="lt-LT"/>
        </w:rPr>
        <w:t>.</w:t>
      </w:r>
    </w:p>
    <w:p w14:paraId="7FC117D6" w14:textId="6EE0CBC5" w:rsidR="00D92775" w:rsidRPr="00B05029" w:rsidRDefault="00D92775" w:rsidP="00D92775">
      <w:pPr>
        <w:widowControl w:val="0"/>
        <w:numPr>
          <w:ilvl w:val="0"/>
          <w:numId w:val="6"/>
        </w:numPr>
        <w:ind w:left="567" w:hanging="567"/>
        <w:rPr>
          <w:szCs w:val="24"/>
          <w:lang w:val="lt-LT"/>
        </w:rPr>
      </w:pPr>
      <w:r w:rsidRPr="00B05029">
        <w:rPr>
          <w:szCs w:val="24"/>
          <w:lang w:val="lt-LT"/>
        </w:rPr>
        <w:t>Pacientams, vartojantiems 5</w:t>
      </w:r>
      <w:r w:rsidR="003654AC">
        <w:rPr>
          <w:szCs w:val="24"/>
          <w:lang w:val="lt-LT"/>
        </w:rPr>
        <w:noBreakHyphen/>
        <w:t>metoksips</w:t>
      </w:r>
      <w:r w:rsidR="00F92E3D">
        <w:rPr>
          <w:szCs w:val="24"/>
          <w:lang w:val="lt-LT"/>
        </w:rPr>
        <w:t>oraleno (5</w:t>
      </w:r>
      <w:r w:rsidR="00F92E3D">
        <w:rPr>
          <w:szCs w:val="24"/>
          <w:lang w:val="lt-LT"/>
        </w:rPr>
        <w:noBreakHyphen/>
        <w:t>MOP)</w:t>
      </w:r>
      <w:r w:rsidRPr="00B05029">
        <w:rPr>
          <w:szCs w:val="24"/>
          <w:lang w:val="lt-LT"/>
        </w:rPr>
        <w:t xml:space="preserve"> arba 8</w:t>
      </w:r>
      <w:r w:rsidR="00F92E3D">
        <w:rPr>
          <w:szCs w:val="24"/>
          <w:lang w:val="lt-LT"/>
        </w:rPr>
        <w:noBreakHyphen/>
      </w:r>
      <w:r w:rsidRPr="00B05029">
        <w:rPr>
          <w:szCs w:val="24"/>
          <w:lang w:val="lt-LT"/>
        </w:rPr>
        <w:t>metoksipsoralen</w:t>
      </w:r>
      <w:r w:rsidR="00F92E3D">
        <w:rPr>
          <w:szCs w:val="24"/>
          <w:lang w:val="lt-LT"/>
        </w:rPr>
        <w:t>o</w:t>
      </w:r>
      <w:r w:rsidR="003654AC">
        <w:rPr>
          <w:szCs w:val="24"/>
          <w:lang w:val="lt-LT"/>
        </w:rPr>
        <w:t> </w:t>
      </w:r>
      <w:r w:rsidRPr="00B05029">
        <w:rPr>
          <w:szCs w:val="24"/>
          <w:lang w:val="lt-LT"/>
        </w:rPr>
        <w:t xml:space="preserve">(8-MOP), </w:t>
      </w:r>
      <w:r w:rsidR="00457D0A" w:rsidRPr="00B05029">
        <w:rPr>
          <w:szCs w:val="24"/>
          <w:lang w:val="lt-LT"/>
        </w:rPr>
        <w:t>kurie didina melatonino k</w:t>
      </w:r>
      <w:r w:rsidR="00F92E3D">
        <w:rPr>
          <w:szCs w:val="24"/>
          <w:lang w:val="lt-LT"/>
        </w:rPr>
        <w:t>oncentrac</w:t>
      </w:r>
      <w:r w:rsidR="00457D0A" w:rsidRPr="00B05029">
        <w:rPr>
          <w:szCs w:val="24"/>
          <w:lang w:val="lt-LT"/>
        </w:rPr>
        <w:t>i</w:t>
      </w:r>
      <w:r w:rsidR="00F92E3D">
        <w:rPr>
          <w:szCs w:val="24"/>
          <w:lang w:val="lt-LT"/>
        </w:rPr>
        <w:t>ją</w:t>
      </w:r>
      <w:r w:rsidR="00457D0A" w:rsidRPr="00B05029">
        <w:rPr>
          <w:szCs w:val="24"/>
          <w:lang w:val="lt-LT"/>
        </w:rPr>
        <w:t xml:space="preserve"> slopindami jo metabolizmą, vaistinio preparato reikia skirti atsargiai</w:t>
      </w:r>
      <w:r w:rsidRPr="00B05029">
        <w:rPr>
          <w:szCs w:val="24"/>
          <w:lang w:val="lt-LT"/>
        </w:rPr>
        <w:t>.</w:t>
      </w:r>
    </w:p>
    <w:p w14:paraId="2DBC6D3F" w14:textId="3F71B114" w:rsidR="00D92775" w:rsidRPr="00B05029" w:rsidRDefault="00D92775" w:rsidP="00D92775">
      <w:pPr>
        <w:widowControl w:val="0"/>
        <w:numPr>
          <w:ilvl w:val="0"/>
          <w:numId w:val="6"/>
        </w:numPr>
        <w:ind w:left="567" w:hanging="567"/>
        <w:rPr>
          <w:szCs w:val="24"/>
          <w:lang w:val="lt-LT"/>
        </w:rPr>
      </w:pPr>
      <w:r w:rsidRPr="00B05029">
        <w:rPr>
          <w:szCs w:val="24"/>
          <w:lang w:val="lt-LT"/>
        </w:rPr>
        <w:t>Dėl CYP1A2</w:t>
      </w:r>
      <w:r w:rsidR="00F92E3D">
        <w:rPr>
          <w:szCs w:val="24"/>
          <w:lang w:val="lt-LT"/>
        </w:rPr>
        <w:t> </w:t>
      </w:r>
      <w:r w:rsidRPr="00B05029">
        <w:rPr>
          <w:szCs w:val="24"/>
          <w:lang w:val="lt-LT"/>
        </w:rPr>
        <w:t>indukcijos cigarečių rūkymas gali sumažinti melatonino k</w:t>
      </w:r>
      <w:r w:rsidR="003654AC">
        <w:rPr>
          <w:szCs w:val="24"/>
          <w:lang w:val="lt-LT"/>
        </w:rPr>
        <w:t>oncentrac</w:t>
      </w:r>
      <w:r w:rsidRPr="00B05029">
        <w:rPr>
          <w:szCs w:val="24"/>
          <w:lang w:val="lt-LT"/>
        </w:rPr>
        <w:t>i</w:t>
      </w:r>
      <w:r w:rsidR="003654AC">
        <w:rPr>
          <w:szCs w:val="24"/>
          <w:lang w:val="lt-LT"/>
        </w:rPr>
        <w:t>ją</w:t>
      </w:r>
      <w:r w:rsidRPr="00B05029">
        <w:rPr>
          <w:szCs w:val="24"/>
          <w:lang w:val="lt-LT"/>
        </w:rPr>
        <w:t>.</w:t>
      </w:r>
    </w:p>
    <w:p w14:paraId="30B7D125" w14:textId="36D3E54A" w:rsidR="00D92775" w:rsidRPr="00B05029" w:rsidRDefault="00D92775" w:rsidP="00D92775">
      <w:pPr>
        <w:widowControl w:val="0"/>
        <w:numPr>
          <w:ilvl w:val="0"/>
          <w:numId w:val="6"/>
        </w:numPr>
        <w:ind w:left="567" w:hanging="567"/>
        <w:rPr>
          <w:szCs w:val="24"/>
          <w:lang w:val="lt-LT"/>
        </w:rPr>
      </w:pPr>
      <w:r w:rsidRPr="00B05029">
        <w:rPr>
          <w:szCs w:val="24"/>
          <w:lang w:val="lt-LT"/>
        </w:rPr>
        <w:t>Pacient</w:t>
      </w:r>
      <w:r w:rsidR="00457D0A" w:rsidRPr="00B05029">
        <w:rPr>
          <w:szCs w:val="24"/>
          <w:lang w:val="lt-LT"/>
        </w:rPr>
        <w:t>ė</w:t>
      </w:r>
      <w:r w:rsidRPr="00B05029">
        <w:rPr>
          <w:szCs w:val="24"/>
          <w:lang w:val="lt-LT"/>
        </w:rPr>
        <w:t>ms, vartojan</w:t>
      </w:r>
      <w:r w:rsidR="00457D0A" w:rsidRPr="00B05029">
        <w:rPr>
          <w:szCs w:val="24"/>
          <w:lang w:val="lt-LT"/>
        </w:rPr>
        <w:t>čio</w:t>
      </w:r>
      <w:r w:rsidRPr="00B05029">
        <w:rPr>
          <w:szCs w:val="24"/>
          <w:lang w:val="lt-LT"/>
        </w:rPr>
        <w:t>ms estrogen</w:t>
      </w:r>
      <w:r w:rsidR="00F92E3D">
        <w:rPr>
          <w:szCs w:val="24"/>
          <w:lang w:val="lt-LT"/>
        </w:rPr>
        <w:t>ų</w:t>
      </w:r>
      <w:r w:rsidRPr="00B05029">
        <w:rPr>
          <w:szCs w:val="24"/>
          <w:lang w:val="lt-LT"/>
        </w:rPr>
        <w:t xml:space="preserve"> (pvz., </w:t>
      </w:r>
      <w:r w:rsidR="00457D0A" w:rsidRPr="00B05029">
        <w:rPr>
          <w:szCs w:val="24"/>
          <w:lang w:val="lt-LT"/>
        </w:rPr>
        <w:t>kontracepcijai arba pakeičiamajam hormoniniam gydymui</w:t>
      </w:r>
      <w:r w:rsidRPr="00B05029">
        <w:rPr>
          <w:szCs w:val="24"/>
          <w:lang w:val="lt-LT"/>
        </w:rPr>
        <w:t>), kurie padidina melatonino k</w:t>
      </w:r>
      <w:r w:rsidR="0034781E">
        <w:rPr>
          <w:szCs w:val="24"/>
          <w:lang w:val="lt-LT"/>
        </w:rPr>
        <w:t>oncentrac</w:t>
      </w:r>
      <w:r w:rsidRPr="00B05029">
        <w:rPr>
          <w:szCs w:val="24"/>
          <w:lang w:val="lt-LT"/>
        </w:rPr>
        <w:t>i</w:t>
      </w:r>
      <w:r w:rsidR="0034781E">
        <w:rPr>
          <w:szCs w:val="24"/>
          <w:lang w:val="lt-LT"/>
        </w:rPr>
        <w:t>ją</w:t>
      </w:r>
      <w:r w:rsidRPr="00B05029">
        <w:rPr>
          <w:szCs w:val="24"/>
          <w:lang w:val="lt-LT"/>
        </w:rPr>
        <w:t xml:space="preserve"> slopindami jo metabolizmą</w:t>
      </w:r>
      <w:r w:rsidR="0034781E">
        <w:rPr>
          <w:szCs w:val="24"/>
          <w:lang w:val="lt-LT"/>
        </w:rPr>
        <w:t> </w:t>
      </w:r>
      <w:r w:rsidRPr="00B05029">
        <w:rPr>
          <w:szCs w:val="24"/>
          <w:lang w:val="lt-LT"/>
        </w:rPr>
        <w:t>CYP1A1 ir CYP1A2,</w:t>
      </w:r>
      <w:r w:rsidR="00457D0A" w:rsidRPr="00B05029">
        <w:rPr>
          <w:szCs w:val="24"/>
          <w:lang w:val="lt-LT"/>
        </w:rPr>
        <w:t xml:space="preserve"> vaistinio preparato reikia skirti atsargiai</w:t>
      </w:r>
      <w:r w:rsidRPr="00B05029">
        <w:rPr>
          <w:szCs w:val="24"/>
          <w:lang w:val="lt-LT"/>
        </w:rPr>
        <w:t>.</w:t>
      </w:r>
    </w:p>
    <w:p w14:paraId="16DF4851" w14:textId="7A101F2C" w:rsidR="00D92775" w:rsidRPr="00B05029" w:rsidRDefault="00D92775" w:rsidP="00D92775">
      <w:pPr>
        <w:widowControl w:val="0"/>
        <w:numPr>
          <w:ilvl w:val="0"/>
          <w:numId w:val="6"/>
        </w:numPr>
        <w:ind w:left="567" w:hanging="567"/>
        <w:rPr>
          <w:szCs w:val="24"/>
          <w:lang w:val="lt-LT"/>
        </w:rPr>
      </w:pPr>
      <w:r w:rsidRPr="00B05029">
        <w:rPr>
          <w:szCs w:val="24"/>
          <w:lang w:val="lt-LT"/>
        </w:rPr>
        <w:t>CYP1A2</w:t>
      </w:r>
      <w:r w:rsidR="0034781E">
        <w:rPr>
          <w:szCs w:val="24"/>
          <w:lang w:val="lt-LT"/>
        </w:rPr>
        <w:t> </w:t>
      </w:r>
      <w:r w:rsidRPr="00B05029">
        <w:rPr>
          <w:szCs w:val="24"/>
          <w:lang w:val="lt-LT"/>
        </w:rPr>
        <w:t>inhibitori</w:t>
      </w:r>
      <w:r w:rsidR="00457D0A" w:rsidRPr="00B05029">
        <w:rPr>
          <w:szCs w:val="24"/>
          <w:lang w:val="lt-LT"/>
        </w:rPr>
        <w:t>ai</w:t>
      </w:r>
      <w:r w:rsidRPr="00B05029">
        <w:rPr>
          <w:szCs w:val="24"/>
          <w:lang w:val="lt-LT"/>
        </w:rPr>
        <w:t>, toki</w:t>
      </w:r>
      <w:r w:rsidR="00457D0A" w:rsidRPr="00B05029">
        <w:rPr>
          <w:szCs w:val="24"/>
          <w:lang w:val="lt-LT"/>
        </w:rPr>
        <w:t>e</w:t>
      </w:r>
      <w:r w:rsidRPr="00B05029">
        <w:rPr>
          <w:szCs w:val="24"/>
          <w:lang w:val="lt-LT"/>
        </w:rPr>
        <w:t xml:space="preserve"> kaip chinolonai, gali padid</w:t>
      </w:r>
      <w:r w:rsidR="00457D0A" w:rsidRPr="00B05029">
        <w:rPr>
          <w:szCs w:val="24"/>
          <w:lang w:val="lt-LT"/>
        </w:rPr>
        <w:t>in</w:t>
      </w:r>
      <w:r w:rsidRPr="00B05029">
        <w:rPr>
          <w:szCs w:val="24"/>
          <w:lang w:val="lt-LT"/>
        </w:rPr>
        <w:t>ti melatonino ekspozicij</w:t>
      </w:r>
      <w:r w:rsidR="00457D0A" w:rsidRPr="00B05029">
        <w:rPr>
          <w:szCs w:val="24"/>
          <w:lang w:val="lt-LT"/>
        </w:rPr>
        <w:t>ą</w:t>
      </w:r>
      <w:r w:rsidRPr="00B05029">
        <w:rPr>
          <w:szCs w:val="24"/>
          <w:lang w:val="lt-LT"/>
        </w:rPr>
        <w:t>.</w:t>
      </w:r>
    </w:p>
    <w:p w14:paraId="0EE61708" w14:textId="5788CC46" w:rsidR="00D92775" w:rsidRPr="00B05029" w:rsidRDefault="00D92775" w:rsidP="00D92775">
      <w:pPr>
        <w:widowControl w:val="0"/>
        <w:numPr>
          <w:ilvl w:val="0"/>
          <w:numId w:val="6"/>
        </w:numPr>
        <w:ind w:left="567" w:hanging="567"/>
        <w:rPr>
          <w:szCs w:val="24"/>
          <w:lang w:val="lt-LT"/>
        </w:rPr>
      </w:pPr>
      <w:r w:rsidRPr="00B05029">
        <w:rPr>
          <w:szCs w:val="24"/>
          <w:lang w:val="lt-LT"/>
        </w:rPr>
        <w:t>CYP1A2</w:t>
      </w:r>
      <w:r w:rsidR="0034781E">
        <w:rPr>
          <w:szCs w:val="24"/>
          <w:lang w:val="lt-LT"/>
        </w:rPr>
        <w:t> </w:t>
      </w:r>
      <w:r w:rsidRPr="00B05029">
        <w:rPr>
          <w:szCs w:val="24"/>
          <w:lang w:val="lt-LT"/>
        </w:rPr>
        <w:t>induktori</w:t>
      </w:r>
      <w:r w:rsidR="00457D0A" w:rsidRPr="00B05029">
        <w:rPr>
          <w:szCs w:val="24"/>
          <w:lang w:val="lt-LT"/>
        </w:rPr>
        <w:t>ai</w:t>
      </w:r>
      <w:r w:rsidRPr="00B05029">
        <w:rPr>
          <w:szCs w:val="24"/>
          <w:lang w:val="lt-LT"/>
        </w:rPr>
        <w:t>, toki</w:t>
      </w:r>
      <w:r w:rsidR="00457D0A" w:rsidRPr="00B05029">
        <w:rPr>
          <w:szCs w:val="24"/>
          <w:lang w:val="lt-LT"/>
        </w:rPr>
        <w:t>e</w:t>
      </w:r>
      <w:r w:rsidRPr="00B05029">
        <w:rPr>
          <w:szCs w:val="24"/>
          <w:lang w:val="lt-LT"/>
        </w:rPr>
        <w:t xml:space="preserve"> kaip karbamazepinas ir rifampicinas, gali sumaž</w:t>
      </w:r>
      <w:r w:rsidR="00457D0A" w:rsidRPr="00B05029">
        <w:rPr>
          <w:szCs w:val="24"/>
          <w:lang w:val="lt-LT"/>
        </w:rPr>
        <w:t>in</w:t>
      </w:r>
      <w:r w:rsidRPr="00B05029">
        <w:rPr>
          <w:szCs w:val="24"/>
          <w:lang w:val="lt-LT"/>
        </w:rPr>
        <w:t>ti melatonino koncentracij</w:t>
      </w:r>
      <w:r w:rsidR="00457D0A" w:rsidRPr="00B05029">
        <w:rPr>
          <w:szCs w:val="24"/>
          <w:lang w:val="lt-LT"/>
        </w:rPr>
        <w:t>ą</w:t>
      </w:r>
      <w:r w:rsidRPr="00B05029">
        <w:rPr>
          <w:szCs w:val="24"/>
          <w:lang w:val="lt-LT"/>
        </w:rPr>
        <w:t xml:space="preserve"> plazmoje.</w:t>
      </w:r>
    </w:p>
    <w:p w14:paraId="2C0E4BF3" w14:textId="5A2EC551" w:rsidR="00D92775" w:rsidRPr="00B05029" w:rsidRDefault="00D92775" w:rsidP="00D92775">
      <w:pPr>
        <w:widowControl w:val="0"/>
        <w:numPr>
          <w:ilvl w:val="0"/>
          <w:numId w:val="6"/>
        </w:numPr>
        <w:ind w:left="567" w:hanging="567"/>
        <w:rPr>
          <w:szCs w:val="24"/>
          <w:lang w:val="lt-LT"/>
        </w:rPr>
      </w:pPr>
      <w:r w:rsidRPr="00B05029">
        <w:rPr>
          <w:szCs w:val="24"/>
          <w:lang w:val="lt-LT"/>
        </w:rPr>
        <w:t>Maistas gali turėti įtakos melatonino koncentracijai plazmoje (ypač C</w:t>
      </w:r>
      <w:r w:rsidRPr="00B05029">
        <w:rPr>
          <w:szCs w:val="24"/>
          <w:vertAlign w:val="subscript"/>
          <w:lang w:val="lt-LT"/>
        </w:rPr>
        <w:t>max</w:t>
      </w:r>
      <w:r w:rsidRPr="00B05029">
        <w:rPr>
          <w:szCs w:val="24"/>
          <w:lang w:val="lt-LT"/>
        </w:rPr>
        <w:t>) (žr.</w:t>
      </w:r>
      <w:r w:rsidR="0034781E">
        <w:rPr>
          <w:szCs w:val="24"/>
          <w:lang w:val="lt-LT"/>
        </w:rPr>
        <w:t> </w:t>
      </w:r>
      <w:r w:rsidRPr="00B05029">
        <w:rPr>
          <w:szCs w:val="24"/>
          <w:lang w:val="lt-LT"/>
        </w:rPr>
        <w:t>4.2 ir 5.2</w:t>
      </w:r>
      <w:r w:rsidR="0034781E">
        <w:rPr>
          <w:szCs w:val="24"/>
          <w:lang w:val="lt-LT"/>
        </w:rPr>
        <w:t> </w:t>
      </w:r>
      <w:r w:rsidRPr="00B05029">
        <w:rPr>
          <w:szCs w:val="24"/>
          <w:lang w:val="lt-LT"/>
        </w:rPr>
        <w:t>skyrius).</w:t>
      </w:r>
    </w:p>
    <w:p w14:paraId="3B846C0A" w14:textId="77777777" w:rsidR="003875C7" w:rsidRPr="00B05029" w:rsidRDefault="003875C7" w:rsidP="003875C7">
      <w:pPr>
        <w:widowControl w:val="0"/>
        <w:rPr>
          <w:szCs w:val="24"/>
          <w:lang w:val="lt-LT"/>
        </w:rPr>
      </w:pPr>
    </w:p>
    <w:p w14:paraId="62318F67" w14:textId="77777777" w:rsidR="003875C7" w:rsidRPr="00B05029" w:rsidRDefault="003875C7" w:rsidP="007A0694">
      <w:pPr>
        <w:keepNext/>
        <w:widowControl w:val="0"/>
        <w:rPr>
          <w:szCs w:val="24"/>
          <w:u w:val="single"/>
          <w:lang w:val="lt-LT"/>
        </w:rPr>
      </w:pPr>
      <w:r w:rsidRPr="00B05029">
        <w:rPr>
          <w:szCs w:val="24"/>
          <w:u w:val="single"/>
          <w:lang w:val="lt-LT"/>
        </w:rPr>
        <w:t>Farmakodinaminė sąveika</w:t>
      </w:r>
    </w:p>
    <w:p w14:paraId="22573F1B" w14:textId="77777777" w:rsidR="003875C7" w:rsidRPr="00B05029" w:rsidRDefault="00CE48D8" w:rsidP="003875C7">
      <w:pPr>
        <w:widowControl w:val="0"/>
        <w:numPr>
          <w:ilvl w:val="0"/>
          <w:numId w:val="7"/>
        </w:numPr>
        <w:ind w:left="567" w:hanging="567"/>
        <w:rPr>
          <w:szCs w:val="24"/>
          <w:lang w:val="lt-LT"/>
        </w:rPr>
      </w:pPr>
      <w:r w:rsidRPr="00B05029">
        <w:rPr>
          <w:szCs w:val="24"/>
          <w:lang w:val="lt-LT"/>
        </w:rPr>
        <w:t>K</w:t>
      </w:r>
      <w:r w:rsidR="003875C7" w:rsidRPr="00B05029">
        <w:rPr>
          <w:szCs w:val="24"/>
          <w:lang w:val="lt-LT"/>
        </w:rPr>
        <w:t>artu su melatoninu</w:t>
      </w:r>
      <w:r w:rsidRPr="00B05029">
        <w:rPr>
          <w:szCs w:val="24"/>
          <w:lang w:val="lt-LT"/>
        </w:rPr>
        <w:t xml:space="preserve"> negalima vartoti alkoholio</w:t>
      </w:r>
      <w:r w:rsidR="003875C7" w:rsidRPr="00B05029">
        <w:rPr>
          <w:szCs w:val="24"/>
          <w:lang w:val="lt-LT"/>
        </w:rPr>
        <w:t xml:space="preserve">, nes tai mažina melatonino </w:t>
      </w:r>
      <w:r w:rsidRPr="00B05029">
        <w:rPr>
          <w:szCs w:val="24"/>
          <w:lang w:val="lt-LT"/>
        </w:rPr>
        <w:t>poveikį</w:t>
      </w:r>
      <w:r w:rsidR="003875C7" w:rsidRPr="00B05029">
        <w:rPr>
          <w:szCs w:val="24"/>
          <w:lang w:val="lt-LT"/>
        </w:rPr>
        <w:t xml:space="preserve"> mieg</w:t>
      </w:r>
      <w:r w:rsidRPr="00B05029">
        <w:rPr>
          <w:szCs w:val="24"/>
          <w:lang w:val="lt-LT"/>
        </w:rPr>
        <w:t>ui</w:t>
      </w:r>
      <w:r w:rsidR="003875C7" w:rsidRPr="00B05029">
        <w:rPr>
          <w:szCs w:val="24"/>
          <w:lang w:val="lt-LT"/>
        </w:rPr>
        <w:t>.</w:t>
      </w:r>
    </w:p>
    <w:p w14:paraId="081CBCBD" w14:textId="4B281E0F" w:rsidR="003875C7" w:rsidRPr="00B05029" w:rsidRDefault="003875C7" w:rsidP="003875C7">
      <w:pPr>
        <w:widowControl w:val="0"/>
        <w:numPr>
          <w:ilvl w:val="0"/>
          <w:numId w:val="7"/>
        </w:numPr>
        <w:ind w:left="567" w:hanging="567"/>
        <w:rPr>
          <w:szCs w:val="24"/>
          <w:lang w:val="lt-LT"/>
        </w:rPr>
      </w:pPr>
      <w:r w:rsidRPr="00B05029">
        <w:rPr>
          <w:szCs w:val="24"/>
          <w:lang w:val="lt-LT"/>
        </w:rPr>
        <w:lastRenderedPageBreak/>
        <w:t>Melatoninas gali sustiprinti benzodiazepinų ir nebenzodiazepi</w:t>
      </w:r>
      <w:r w:rsidR="003654AC">
        <w:rPr>
          <w:szCs w:val="24"/>
          <w:lang w:val="lt-LT"/>
        </w:rPr>
        <w:t>ni</w:t>
      </w:r>
      <w:r w:rsidRPr="00B05029">
        <w:rPr>
          <w:szCs w:val="24"/>
          <w:lang w:val="lt-LT"/>
        </w:rPr>
        <w:t>nų migdomųjų vaist</w:t>
      </w:r>
      <w:r w:rsidR="00CE48D8" w:rsidRPr="00B05029">
        <w:rPr>
          <w:szCs w:val="24"/>
          <w:lang w:val="lt-LT"/>
        </w:rPr>
        <w:t>ini</w:t>
      </w:r>
      <w:r w:rsidRPr="00B05029">
        <w:rPr>
          <w:szCs w:val="24"/>
          <w:lang w:val="lt-LT"/>
        </w:rPr>
        <w:t>ų</w:t>
      </w:r>
      <w:r w:rsidR="00CE48D8" w:rsidRPr="00B05029">
        <w:rPr>
          <w:szCs w:val="24"/>
          <w:lang w:val="lt-LT"/>
        </w:rPr>
        <w:t xml:space="preserve"> preparatų</w:t>
      </w:r>
      <w:r w:rsidRPr="00B05029">
        <w:rPr>
          <w:szCs w:val="24"/>
          <w:lang w:val="lt-LT"/>
        </w:rPr>
        <w:t>, tokių kaip zaleplonas, zolpidemas ir zopiklonas, raminamąsias savybes. Klinikinio tyrimo metu buvo akivaizdžių įrodymų, kad praėjus valandai po bendro vartojimo</w:t>
      </w:r>
      <w:r w:rsidR="00CE48D8" w:rsidRPr="00B05029">
        <w:rPr>
          <w:szCs w:val="24"/>
          <w:lang w:val="lt-LT"/>
        </w:rPr>
        <w:t xml:space="preserve"> tarp</w:t>
      </w:r>
      <w:r w:rsidRPr="00B05029">
        <w:rPr>
          <w:szCs w:val="24"/>
          <w:lang w:val="lt-LT"/>
        </w:rPr>
        <w:t xml:space="preserve"> melatonin</w:t>
      </w:r>
      <w:r w:rsidR="00CE48D8" w:rsidRPr="00B05029">
        <w:rPr>
          <w:szCs w:val="24"/>
          <w:lang w:val="lt-LT"/>
        </w:rPr>
        <w:t>o</w:t>
      </w:r>
      <w:r w:rsidRPr="00B05029">
        <w:rPr>
          <w:szCs w:val="24"/>
          <w:lang w:val="lt-LT"/>
        </w:rPr>
        <w:t xml:space="preserve"> ir zolpidem</w:t>
      </w:r>
      <w:r w:rsidR="00CE48D8" w:rsidRPr="00B05029">
        <w:rPr>
          <w:szCs w:val="24"/>
          <w:lang w:val="lt-LT"/>
        </w:rPr>
        <w:t xml:space="preserve">o </w:t>
      </w:r>
      <w:r w:rsidR="003654AC">
        <w:rPr>
          <w:szCs w:val="24"/>
          <w:lang w:val="lt-LT"/>
        </w:rPr>
        <w:t>p</w:t>
      </w:r>
      <w:r w:rsidR="00CE48D8" w:rsidRPr="00B05029">
        <w:rPr>
          <w:szCs w:val="24"/>
          <w:lang w:val="lt-LT"/>
        </w:rPr>
        <w:t>asir</w:t>
      </w:r>
      <w:r w:rsidR="003654AC">
        <w:rPr>
          <w:szCs w:val="24"/>
          <w:lang w:val="lt-LT"/>
        </w:rPr>
        <w:t>eiški</w:t>
      </w:r>
      <w:r w:rsidR="00CE48D8" w:rsidRPr="00B05029">
        <w:rPr>
          <w:szCs w:val="24"/>
          <w:lang w:val="lt-LT"/>
        </w:rPr>
        <w:t>a</w:t>
      </w:r>
      <w:r w:rsidRPr="00B05029">
        <w:rPr>
          <w:szCs w:val="24"/>
          <w:lang w:val="lt-LT"/>
        </w:rPr>
        <w:t xml:space="preserve"> laikina</w:t>
      </w:r>
      <w:r w:rsidR="00CE48D8" w:rsidRPr="00B05029">
        <w:rPr>
          <w:szCs w:val="24"/>
          <w:lang w:val="lt-LT"/>
        </w:rPr>
        <w:t xml:space="preserve"> </w:t>
      </w:r>
      <w:r w:rsidRPr="00B05029">
        <w:rPr>
          <w:szCs w:val="24"/>
          <w:lang w:val="lt-LT"/>
        </w:rPr>
        <w:t>farmakodinamin</w:t>
      </w:r>
      <w:r w:rsidR="00CE48D8" w:rsidRPr="00B05029">
        <w:rPr>
          <w:szCs w:val="24"/>
          <w:lang w:val="lt-LT"/>
        </w:rPr>
        <w:t>ė</w:t>
      </w:r>
      <w:r w:rsidRPr="00B05029">
        <w:rPr>
          <w:szCs w:val="24"/>
          <w:lang w:val="lt-LT"/>
        </w:rPr>
        <w:t xml:space="preserve"> sąveik</w:t>
      </w:r>
      <w:r w:rsidR="00CE48D8" w:rsidRPr="00B05029">
        <w:rPr>
          <w:szCs w:val="24"/>
          <w:lang w:val="lt-LT"/>
        </w:rPr>
        <w:t>a</w:t>
      </w:r>
      <w:r w:rsidRPr="00B05029">
        <w:rPr>
          <w:szCs w:val="24"/>
          <w:lang w:val="lt-LT"/>
        </w:rPr>
        <w:t>. Kartu vartojant pad</w:t>
      </w:r>
      <w:r w:rsidR="003654AC">
        <w:rPr>
          <w:szCs w:val="24"/>
          <w:lang w:val="lt-LT"/>
        </w:rPr>
        <w:t>ažn</w:t>
      </w:r>
      <w:r w:rsidRPr="00B05029">
        <w:rPr>
          <w:szCs w:val="24"/>
          <w:lang w:val="lt-LT"/>
        </w:rPr>
        <w:t>ėjo dėmesio, atminties ir koordinacijos sutrikimai, palyginti su vien tik zolpidemu.</w:t>
      </w:r>
    </w:p>
    <w:p w14:paraId="51814E8A" w14:textId="16183172" w:rsidR="00DE0FDA" w:rsidRPr="00B05029" w:rsidRDefault="00DE0FDA" w:rsidP="00DE0FDA">
      <w:pPr>
        <w:widowControl w:val="0"/>
        <w:numPr>
          <w:ilvl w:val="0"/>
          <w:numId w:val="7"/>
        </w:numPr>
        <w:ind w:left="567" w:hanging="567"/>
        <w:rPr>
          <w:szCs w:val="24"/>
          <w:lang w:val="lt-LT"/>
        </w:rPr>
      </w:pPr>
      <w:r w:rsidRPr="00B05029">
        <w:rPr>
          <w:szCs w:val="24"/>
          <w:lang w:val="lt-LT"/>
        </w:rPr>
        <w:t>Tyrimų metu m</w:t>
      </w:r>
      <w:r w:rsidR="003875C7" w:rsidRPr="00B05029">
        <w:rPr>
          <w:szCs w:val="24"/>
          <w:lang w:val="lt-LT"/>
        </w:rPr>
        <w:t>elatonin</w:t>
      </w:r>
      <w:r w:rsidR="0034781E">
        <w:rPr>
          <w:szCs w:val="24"/>
          <w:lang w:val="lt-LT"/>
        </w:rPr>
        <w:t>o</w:t>
      </w:r>
      <w:r w:rsidR="003875C7" w:rsidRPr="00B05029">
        <w:rPr>
          <w:szCs w:val="24"/>
          <w:lang w:val="lt-LT"/>
        </w:rPr>
        <w:t xml:space="preserve"> buvo skiriama kartu su tioridazinu ir imipraminu</w:t>
      </w:r>
      <w:r w:rsidRPr="00B05029">
        <w:rPr>
          <w:lang w:val="lt-LT"/>
        </w:rPr>
        <w:t xml:space="preserve"> – centrinę nervų sistemą veikiančiomis veikliosiomis medžiagomis</w:t>
      </w:r>
      <w:r w:rsidR="003875C7" w:rsidRPr="00B05029">
        <w:rPr>
          <w:szCs w:val="24"/>
          <w:lang w:val="lt-LT"/>
        </w:rPr>
        <w:t xml:space="preserve">. </w:t>
      </w:r>
      <w:r w:rsidRPr="00B05029">
        <w:rPr>
          <w:lang w:val="lt-LT"/>
        </w:rPr>
        <w:t>Kiekvienu iš atvejų kliniškai reikšming</w:t>
      </w:r>
      <w:r w:rsidR="003654AC">
        <w:rPr>
          <w:lang w:val="lt-LT"/>
        </w:rPr>
        <w:t>a</w:t>
      </w:r>
      <w:r w:rsidRPr="00B05029">
        <w:rPr>
          <w:lang w:val="lt-LT"/>
        </w:rPr>
        <w:t xml:space="preserve"> farmakokinetinė sąveik</w:t>
      </w:r>
      <w:r w:rsidR="003654AC">
        <w:rPr>
          <w:lang w:val="lt-LT"/>
        </w:rPr>
        <w:t>a</w:t>
      </w:r>
      <w:r w:rsidRPr="00B05029">
        <w:rPr>
          <w:lang w:val="lt-LT"/>
        </w:rPr>
        <w:t xml:space="preserve"> nenustatyta. </w:t>
      </w:r>
      <w:r w:rsidR="003875C7" w:rsidRPr="00B05029">
        <w:rPr>
          <w:szCs w:val="24"/>
          <w:lang w:val="lt-LT"/>
        </w:rPr>
        <w:t xml:space="preserve">Tačiau vartojant kartu su melatoninu, </w:t>
      </w:r>
      <w:r w:rsidRPr="00B05029">
        <w:rPr>
          <w:szCs w:val="24"/>
          <w:lang w:val="lt-LT"/>
        </w:rPr>
        <w:t>padidėjo ramumo</w:t>
      </w:r>
      <w:r w:rsidR="0027178A">
        <w:rPr>
          <w:szCs w:val="24"/>
          <w:lang w:val="lt-LT"/>
        </w:rPr>
        <w:t xml:space="preserve"> pojūčio</w:t>
      </w:r>
      <w:r w:rsidRPr="00B05029">
        <w:rPr>
          <w:szCs w:val="24"/>
          <w:lang w:val="lt-LT"/>
        </w:rPr>
        <w:t xml:space="preserve"> ir užduočių atlikimo sutrikimų atvejų, lyginant su vien imipramino poveikiu</w:t>
      </w:r>
      <w:r w:rsidR="0034781E">
        <w:rPr>
          <w:szCs w:val="24"/>
          <w:lang w:val="lt-LT"/>
        </w:rPr>
        <w:t>,</w:t>
      </w:r>
      <w:r w:rsidRPr="00B05029">
        <w:rPr>
          <w:szCs w:val="24"/>
          <w:lang w:val="lt-LT"/>
        </w:rPr>
        <w:t xml:space="preserve"> bei padidėjo ap</w:t>
      </w:r>
      <w:r w:rsidR="0027178A">
        <w:rPr>
          <w:szCs w:val="24"/>
          <w:lang w:val="lt-LT"/>
        </w:rPr>
        <w:t>sva</w:t>
      </w:r>
      <w:r w:rsidRPr="00B05029">
        <w:rPr>
          <w:szCs w:val="24"/>
          <w:lang w:val="lt-LT"/>
        </w:rPr>
        <w:t>imo pojūčio atvejų, lyginant su vien tioridazino poveikiu.</w:t>
      </w:r>
    </w:p>
    <w:p w14:paraId="68AEE098" w14:textId="2CFCCEC0" w:rsidR="003875C7" w:rsidRPr="00B05029" w:rsidRDefault="003875C7" w:rsidP="0088405E">
      <w:pPr>
        <w:widowControl w:val="0"/>
        <w:numPr>
          <w:ilvl w:val="0"/>
          <w:numId w:val="7"/>
        </w:numPr>
        <w:ind w:left="567" w:hanging="567"/>
        <w:rPr>
          <w:szCs w:val="24"/>
          <w:lang w:val="lt-LT"/>
        </w:rPr>
      </w:pPr>
      <w:r w:rsidRPr="00B05029">
        <w:rPr>
          <w:szCs w:val="24"/>
          <w:lang w:val="lt-LT"/>
        </w:rPr>
        <w:t>Kartu vartojant melatonin</w:t>
      </w:r>
      <w:r w:rsidR="0034781E">
        <w:rPr>
          <w:szCs w:val="24"/>
          <w:lang w:val="lt-LT"/>
        </w:rPr>
        <w:t>o</w:t>
      </w:r>
      <w:r w:rsidRPr="00B05029">
        <w:rPr>
          <w:szCs w:val="24"/>
          <w:lang w:val="lt-LT"/>
        </w:rPr>
        <w:t xml:space="preserve"> ir varfarin</w:t>
      </w:r>
      <w:r w:rsidR="0034781E">
        <w:rPr>
          <w:szCs w:val="24"/>
          <w:lang w:val="lt-LT"/>
        </w:rPr>
        <w:t>o</w:t>
      </w:r>
      <w:r w:rsidRPr="00B05029">
        <w:rPr>
          <w:szCs w:val="24"/>
          <w:lang w:val="lt-LT"/>
        </w:rPr>
        <w:t>, gali sustiprėti antikoaguliacin</w:t>
      </w:r>
      <w:r w:rsidR="00DE0FDA" w:rsidRPr="00B05029">
        <w:rPr>
          <w:szCs w:val="24"/>
          <w:lang w:val="lt-LT"/>
        </w:rPr>
        <w:t>is poveikis</w:t>
      </w:r>
      <w:r w:rsidRPr="00B05029">
        <w:rPr>
          <w:szCs w:val="24"/>
          <w:lang w:val="lt-LT"/>
        </w:rPr>
        <w:t xml:space="preserve"> </w:t>
      </w:r>
      <w:r w:rsidR="00DE0FDA" w:rsidRPr="00B05029">
        <w:rPr>
          <w:szCs w:val="24"/>
          <w:lang w:val="lt-LT"/>
        </w:rPr>
        <w:t>–</w:t>
      </w:r>
      <w:r w:rsidRPr="00B05029">
        <w:rPr>
          <w:szCs w:val="24"/>
          <w:lang w:val="lt-LT"/>
        </w:rPr>
        <w:t xml:space="preserve"> </w:t>
      </w:r>
      <w:r w:rsidR="00DE0FDA" w:rsidRPr="00B05029">
        <w:rPr>
          <w:szCs w:val="24"/>
          <w:lang w:val="lt-LT"/>
        </w:rPr>
        <w:t>kai j</w:t>
      </w:r>
      <w:r w:rsidR="0034781E">
        <w:rPr>
          <w:szCs w:val="24"/>
          <w:lang w:val="lt-LT"/>
        </w:rPr>
        <w:t>ų</w:t>
      </w:r>
      <w:r w:rsidR="00DE0FDA" w:rsidRPr="00B05029">
        <w:rPr>
          <w:szCs w:val="24"/>
          <w:lang w:val="lt-LT"/>
        </w:rPr>
        <w:t xml:space="preserve"> vartojam</w:t>
      </w:r>
      <w:r w:rsidR="0034781E">
        <w:rPr>
          <w:szCs w:val="24"/>
          <w:lang w:val="lt-LT"/>
        </w:rPr>
        <w:t>a</w:t>
      </w:r>
      <w:r w:rsidR="00DE0FDA" w:rsidRPr="00B05029">
        <w:rPr>
          <w:szCs w:val="24"/>
          <w:lang w:val="lt-LT"/>
        </w:rPr>
        <w:t xml:space="preserve"> kartu, </w:t>
      </w:r>
      <w:r w:rsidRPr="00B05029">
        <w:rPr>
          <w:szCs w:val="24"/>
          <w:lang w:val="lt-LT"/>
        </w:rPr>
        <w:t>reikia tikrinti</w:t>
      </w:r>
      <w:r w:rsidR="00DE0FDA" w:rsidRPr="00B05029">
        <w:rPr>
          <w:szCs w:val="24"/>
          <w:lang w:val="lt-LT"/>
        </w:rPr>
        <w:t xml:space="preserve"> INR</w:t>
      </w:r>
      <w:r w:rsidRPr="00B05029">
        <w:rPr>
          <w:szCs w:val="24"/>
          <w:lang w:val="lt-LT"/>
        </w:rPr>
        <w:t>.</w:t>
      </w:r>
    </w:p>
    <w:bookmarkEnd w:id="0"/>
    <w:p w14:paraId="17EB069B" w14:textId="77777777" w:rsidR="00DE0FDA" w:rsidRPr="00B05029" w:rsidRDefault="00DE0FDA" w:rsidP="00532326">
      <w:pPr>
        <w:pStyle w:val="Antrat4"/>
        <w:keepNext w:val="0"/>
        <w:widowControl w:val="0"/>
        <w:rPr>
          <w:rFonts w:ascii="Times New Roman" w:hAnsi="Times New Roman"/>
          <w:sz w:val="22"/>
          <w:lang w:val="lt-LT"/>
        </w:rPr>
      </w:pPr>
    </w:p>
    <w:p w14:paraId="2E69248D"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4.6</w:t>
      </w:r>
      <w:r w:rsidRPr="00B05029">
        <w:rPr>
          <w:rFonts w:ascii="Times New Roman" w:hAnsi="Times New Roman"/>
          <w:sz w:val="22"/>
          <w:lang w:val="lt-LT"/>
        </w:rPr>
        <w:tab/>
        <w:t>Vaisingumas, nėštumo ir žindymo laikotarpis</w:t>
      </w:r>
    </w:p>
    <w:p w14:paraId="12AC1090" w14:textId="77777777" w:rsidR="00F34163" w:rsidRPr="00B05029" w:rsidRDefault="00F34163" w:rsidP="007A0694">
      <w:pPr>
        <w:keepNext/>
        <w:widowControl w:val="0"/>
        <w:rPr>
          <w:szCs w:val="24"/>
          <w:lang w:val="lt-LT"/>
        </w:rPr>
      </w:pPr>
    </w:p>
    <w:p w14:paraId="6E0427E5" w14:textId="77777777" w:rsidR="00F34163" w:rsidRPr="00B05029" w:rsidRDefault="00F34163" w:rsidP="007A0694">
      <w:pPr>
        <w:keepNext/>
        <w:widowControl w:val="0"/>
        <w:rPr>
          <w:color w:val="0D0D0D"/>
          <w:u w:val="single"/>
          <w:lang w:val="lt-LT"/>
        </w:rPr>
      </w:pPr>
      <w:r w:rsidRPr="00B05029">
        <w:rPr>
          <w:color w:val="0D0D0D"/>
          <w:u w:val="single"/>
          <w:lang w:val="lt-LT"/>
        </w:rPr>
        <w:t>Nėštumas</w:t>
      </w:r>
    </w:p>
    <w:p w14:paraId="307B7640" w14:textId="6DB24825" w:rsidR="00DE0FDA" w:rsidRPr="00B05029" w:rsidRDefault="00DE0FDA" w:rsidP="00D0688D">
      <w:pPr>
        <w:widowControl w:val="0"/>
        <w:rPr>
          <w:color w:val="0D0D0D"/>
          <w:szCs w:val="24"/>
          <w:lang w:val="lt-LT"/>
        </w:rPr>
      </w:pPr>
      <w:r w:rsidRPr="00B05029">
        <w:rPr>
          <w:color w:val="0D0D0D"/>
          <w:szCs w:val="24"/>
          <w:lang w:val="lt-LT"/>
        </w:rPr>
        <w:t xml:space="preserve">Klinikinių duomenų apie melatonino vartojimą nėštumo metu nėra. </w:t>
      </w:r>
      <w:r w:rsidR="00D0688D" w:rsidRPr="00B05029">
        <w:rPr>
          <w:color w:val="0D0D0D"/>
          <w:szCs w:val="24"/>
          <w:lang w:val="lt-LT"/>
        </w:rPr>
        <w:t>Tyrimai su gyvūnais tiesioginio ar netiesioginio kenksmingo poveikio nėštumo eigai, embriono ar vaisiaus vystymuisi, gimdymui ar postnataliniam vystymuisi neparodė (žr.</w:t>
      </w:r>
      <w:r w:rsidR="0034781E">
        <w:rPr>
          <w:color w:val="0D0D0D"/>
          <w:szCs w:val="24"/>
          <w:lang w:val="lt-LT"/>
        </w:rPr>
        <w:t> </w:t>
      </w:r>
      <w:r w:rsidR="00D0688D" w:rsidRPr="00B05029">
        <w:rPr>
          <w:color w:val="0D0D0D"/>
          <w:szCs w:val="24"/>
          <w:lang w:val="lt-LT"/>
        </w:rPr>
        <w:t>5.3</w:t>
      </w:r>
      <w:r w:rsidR="0034781E">
        <w:rPr>
          <w:color w:val="0D0D0D"/>
          <w:szCs w:val="24"/>
          <w:lang w:val="lt-LT"/>
        </w:rPr>
        <w:t> </w:t>
      </w:r>
      <w:r w:rsidR="00D0688D" w:rsidRPr="00B05029">
        <w:rPr>
          <w:color w:val="0D0D0D"/>
          <w:szCs w:val="24"/>
          <w:lang w:val="lt-LT"/>
        </w:rPr>
        <w:t xml:space="preserve">skyrių). Dėl klinikinių duomenų stokos </w:t>
      </w:r>
      <w:r w:rsidR="00A76D59">
        <w:rPr>
          <w:color w:val="0D0D0D"/>
          <w:szCs w:val="24"/>
          <w:lang w:val="lt-LT"/>
        </w:rPr>
        <w:t>Melatonin Vitabalans</w:t>
      </w:r>
      <w:r w:rsidR="0027178A">
        <w:rPr>
          <w:color w:val="0D0D0D"/>
          <w:szCs w:val="24"/>
          <w:lang w:val="lt-LT"/>
        </w:rPr>
        <w:t xml:space="preserve"> </w:t>
      </w:r>
      <w:r w:rsidR="00D0688D" w:rsidRPr="00B05029">
        <w:rPr>
          <w:color w:val="0D0D0D"/>
          <w:szCs w:val="24"/>
          <w:lang w:val="lt-LT"/>
        </w:rPr>
        <w:t>nerekomenduojama va</w:t>
      </w:r>
      <w:r w:rsidR="00A644F4">
        <w:rPr>
          <w:color w:val="0D0D0D"/>
          <w:szCs w:val="24"/>
          <w:lang w:val="lt-LT"/>
        </w:rPr>
        <w:t>r</w:t>
      </w:r>
      <w:r w:rsidR="00D0688D" w:rsidRPr="00B05029">
        <w:rPr>
          <w:color w:val="0D0D0D"/>
          <w:szCs w:val="24"/>
          <w:lang w:val="lt-LT"/>
        </w:rPr>
        <w:t>toti nėš</w:t>
      </w:r>
      <w:r w:rsidR="00A644F4">
        <w:rPr>
          <w:color w:val="0D0D0D"/>
          <w:szCs w:val="24"/>
          <w:lang w:val="lt-LT"/>
        </w:rPr>
        <w:t>tu</w:t>
      </w:r>
      <w:r w:rsidR="00D0688D" w:rsidRPr="00B05029">
        <w:rPr>
          <w:color w:val="0D0D0D"/>
          <w:szCs w:val="24"/>
          <w:lang w:val="lt-LT"/>
        </w:rPr>
        <w:t>m</w:t>
      </w:r>
      <w:r w:rsidR="00A644F4">
        <w:rPr>
          <w:color w:val="0D0D0D"/>
          <w:szCs w:val="24"/>
          <w:lang w:val="lt-LT"/>
        </w:rPr>
        <w:t>o metu</w:t>
      </w:r>
      <w:r w:rsidR="00D0688D" w:rsidRPr="00B05029">
        <w:rPr>
          <w:color w:val="0D0D0D"/>
          <w:szCs w:val="24"/>
          <w:lang w:val="lt-LT"/>
        </w:rPr>
        <w:t xml:space="preserve"> ir planuojančioms pastoti moterims.</w:t>
      </w:r>
    </w:p>
    <w:p w14:paraId="0B744B0C" w14:textId="77777777" w:rsidR="00D0688D" w:rsidRPr="00B05029" w:rsidRDefault="00D0688D" w:rsidP="00532326">
      <w:pPr>
        <w:widowControl w:val="0"/>
        <w:rPr>
          <w:color w:val="0D0D0D"/>
          <w:u w:val="single"/>
          <w:lang w:val="lt-LT"/>
        </w:rPr>
      </w:pPr>
    </w:p>
    <w:p w14:paraId="076FBE04" w14:textId="77777777" w:rsidR="00F34163" w:rsidRPr="00B05029" w:rsidRDefault="00F34163" w:rsidP="007A0694">
      <w:pPr>
        <w:keepNext/>
        <w:widowControl w:val="0"/>
        <w:rPr>
          <w:color w:val="0D0D0D"/>
          <w:szCs w:val="24"/>
          <w:u w:val="single"/>
          <w:lang w:val="lt-LT"/>
        </w:rPr>
      </w:pPr>
      <w:r w:rsidRPr="00B05029">
        <w:rPr>
          <w:color w:val="0D0D0D"/>
          <w:u w:val="single"/>
          <w:lang w:val="lt-LT"/>
        </w:rPr>
        <w:t>Žindymas</w:t>
      </w:r>
    </w:p>
    <w:p w14:paraId="64D94AD6" w14:textId="2E97643C" w:rsidR="00D0688D" w:rsidRPr="00B05029" w:rsidRDefault="00A644F4" w:rsidP="00D0688D">
      <w:pPr>
        <w:widowControl w:val="0"/>
        <w:rPr>
          <w:color w:val="0D0D0D"/>
          <w:szCs w:val="24"/>
          <w:lang w:val="lt-LT"/>
        </w:rPr>
      </w:pPr>
      <w:r w:rsidRPr="00B05029">
        <w:rPr>
          <w:color w:val="0D0D0D"/>
          <w:szCs w:val="24"/>
          <w:lang w:val="lt-LT"/>
        </w:rPr>
        <w:t>E</w:t>
      </w:r>
      <w:r w:rsidR="00D0688D" w:rsidRPr="00B05029">
        <w:rPr>
          <w:color w:val="0D0D0D"/>
          <w:szCs w:val="24"/>
          <w:lang w:val="lt-LT"/>
        </w:rPr>
        <w:t>ndogeninio melatonino</w:t>
      </w:r>
      <w:r>
        <w:rPr>
          <w:color w:val="0D0D0D"/>
          <w:szCs w:val="24"/>
          <w:lang w:val="lt-LT"/>
        </w:rPr>
        <w:t xml:space="preserve"> buvo nustatyta motinos piene</w:t>
      </w:r>
      <w:r w:rsidR="00D0688D" w:rsidRPr="00B05029">
        <w:rPr>
          <w:color w:val="0D0D0D"/>
          <w:szCs w:val="24"/>
          <w:lang w:val="lt-LT"/>
        </w:rPr>
        <w:t>, tad egzogenini</w:t>
      </w:r>
      <w:r w:rsidR="0034781E">
        <w:rPr>
          <w:color w:val="0D0D0D"/>
          <w:szCs w:val="24"/>
          <w:lang w:val="lt-LT"/>
        </w:rPr>
        <w:t>o</w:t>
      </w:r>
      <w:r w:rsidR="00D0688D" w:rsidRPr="00B05029">
        <w:rPr>
          <w:color w:val="0D0D0D"/>
          <w:szCs w:val="24"/>
          <w:lang w:val="lt-LT"/>
        </w:rPr>
        <w:t xml:space="preserve"> melatonin</w:t>
      </w:r>
      <w:r w:rsidR="0034781E">
        <w:rPr>
          <w:color w:val="0D0D0D"/>
          <w:szCs w:val="24"/>
          <w:lang w:val="lt-LT"/>
        </w:rPr>
        <w:t>o</w:t>
      </w:r>
      <w:r w:rsidR="00D0688D" w:rsidRPr="00B05029">
        <w:rPr>
          <w:color w:val="0D0D0D"/>
          <w:szCs w:val="24"/>
          <w:lang w:val="lt-LT"/>
        </w:rPr>
        <w:t xml:space="preserve"> greičiausiai </w:t>
      </w:r>
      <w:r>
        <w:rPr>
          <w:color w:val="0D0D0D"/>
          <w:szCs w:val="24"/>
          <w:lang w:val="lt-LT"/>
        </w:rPr>
        <w:t>išsiskiri</w:t>
      </w:r>
      <w:r w:rsidR="00D0688D" w:rsidRPr="00B05029">
        <w:rPr>
          <w:color w:val="0D0D0D"/>
          <w:szCs w:val="24"/>
          <w:lang w:val="lt-LT"/>
        </w:rPr>
        <w:t>a į motinos pieną. Pagal gyvūnų modelius (įskaitant graužikus, avis, galvijus ir primatus) gauta duomenų, kad melatoninas perduodamas per placentą arba pieną, todėl melatonin</w:t>
      </w:r>
      <w:r w:rsidR="0034781E">
        <w:rPr>
          <w:color w:val="0D0D0D"/>
          <w:szCs w:val="24"/>
          <w:lang w:val="lt-LT"/>
        </w:rPr>
        <w:t>o</w:t>
      </w:r>
      <w:r w:rsidR="00D0688D" w:rsidRPr="00B05029">
        <w:rPr>
          <w:color w:val="0D0D0D"/>
          <w:szCs w:val="24"/>
          <w:lang w:val="lt-LT"/>
        </w:rPr>
        <w:t xml:space="preserve"> vartojančioms pacientėms žindyti nerekomenduojama.</w:t>
      </w:r>
    </w:p>
    <w:p w14:paraId="7F18D419" w14:textId="77777777" w:rsidR="00D0688D" w:rsidRPr="00B05029" w:rsidRDefault="00D0688D" w:rsidP="00D0688D">
      <w:pPr>
        <w:widowControl w:val="0"/>
        <w:rPr>
          <w:color w:val="0D0D0D"/>
          <w:szCs w:val="24"/>
          <w:lang w:val="lt-LT"/>
        </w:rPr>
      </w:pPr>
    </w:p>
    <w:p w14:paraId="768DB38C" w14:textId="77777777" w:rsidR="00F34163" w:rsidRPr="00B05029" w:rsidRDefault="00F34163" w:rsidP="007A0694">
      <w:pPr>
        <w:keepNext/>
        <w:widowControl w:val="0"/>
        <w:rPr>
          <w:color w:val="0D0D0D"/>
          <w:szCs w:val="24"/>
          <w:u w:val="single"/>
          <w:lang w:val="lt-LT"/>
        </w:rPr>
      </w:pPr>
      <w:r w:rsidRPr="00B05029">
        <w:rPr>
          <w:color w:val="0D0D0D"/>
          <w:u w:val="single"/>
          <w:lang w:val="lt-LT"/>
        </w:rPr>
        <w:t>Vaisingumas</w:t>
      </w:r>
    </w:p>
    <w:p w14:paraId="352DF46D" w14:textId="6F3665C0" w:rsidR="00F34163" w:rsidRPr="00B05029" w:rsidRDefault="00D0688D" w:rsidP="00532326">
      <w:pPr>
        <w:widowControl w:val="0"/>
        <w:rPr>
          <w:color w:val="0D0D0D"/>
          <w:szCs w:val="22"/>
          <w:lang w:val="lt-LT"/>
        </w:rPr>
      </w:pPr>
      <w:r w:rsidRPr="00B05029">
        <w:rPr>
          <w:color w:val="0D0D0D"/>
          <w:szCs w:val="22"/>
          <w:lang w:val="lt-LT"/>
        </w:rPr>
        <w:t>Tyrimų, atliktų tiek su suaugusiais gyvūnais, tiek su jaunikliais, metu melatoninas neturėjo įtakos patinų ir patelių vaisingumui (žr.</w:t>
      </w:r>
      <w:r w:rsidR="0034781E">
        <w:rPr>
          <w:color w:val="0D0D0D"/>
          <w:szCs w:val="22"/>
          <w:lang w:val="lt-LT"/>
        </w:rPr>
        <w:t> </w:t>
      </w:r>
      <w:r w:rsidRPr="00B05029">
        <w:rPr>
          <w:color w:val="0D0D0D"/>
          <w:szCs w:val="22"/>
          <w:lang w:val="lt-LT"/>
        </w:rPr>
        <w:t>5.3</w:t>
      </w:r>
      <w:r w:rsidR="0034781E">
        <w:rPr>
          <w:color w:val="0D0D0D"/>
          <w:szCs w:val="22"/>
          <w:lang w:val="lt-LT"/>
        </w:rPr>
        <w:t> </w:t>
      </w:r>
      <w:r w:rsidRPr="00B05029">
        <w:rPr>
          <w:color w:val="0D0D0D"/>
          <w:szCs w:val="22"/>
          <w:lang w:val="lt-LT"/>
        </w:rPr>
        <w:t>skyrių).</w:t>
      </w:r>
    </w:p>
    <w:p w14:paraId="3F06C919" w14:textId="77777777" w:rsidR="00D0688D" w:rsidRPr="00B05029" w:rsidRDefault="00D0688D" w:rsidP="00532326">
      <w:pPr>
        <w:widowControl w:val="0"/>
        <w:rPr>
          <w:szCs w:val="24"/>
          <w:lang w:val="lt-LT"/>
        </w:rPr>
      </w:pPr>
    </w:p>
    <w:p w14:paraId="025D9336"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4.7</w:t>
      </w:r>
      <w:r w:rsidRPr="00B05029">
        <w:rPr>
          <w:rFonts w:ascii="Times New Roman" w:hAnsi="Times New Roman"/>
          <w:sz w:val="22"/>
          <w:lang w:val="lt-LT"/>
        </w:rPr>
        <w:tab/>
        <w:t>Poveikis gebėjimui vairuoti ir valdyti mechanizmus</w:t>
      </w:r>
    </w:p>
    <w:p w14:paraId="5AE52AE6" w14:textId="77777777" w:rsidR="00F34163" w:rsidRPr="00B05029" w:rsidRDefault="00F34163" w:rsidP="007A0694">
      <w:pPr>
        <w:keepNext/>
        <w:widowControl w:val="0"/>
        <w:rPr>
          <w:szCs w:val="24"/>
          <w:lang w:val="lt-LT"/>
        </w:rPr>
      </w:pPr>
    </w:p>
    <w:p w14:paraId="24ABA0CF" w14:textId="6B86A422" w:rsidR="00F34163" w:rsidRPr="00B05029" w:rsidRDefault="00A76D59" w:rsidP="00532326">
      <w:pPr>
        <w:widowControl w:val="0"/>
        <w:rPr>
          <w:szCs w:val="24"/>
          <w:lang w:val="lt-LT"/>
        </w:rPr>
      </w:pPr>
      <w:r>
        <w:rPr>
          <w:szCs w:val="22"/>
          <w:lang w:val="lt-LT"/>
        </w:rPr>
        <w:t>Melatonin Vitabalans</w:t>
      </w:r>
      <w:r w:rsidR="00D0688D" w:rsidRPr="00B05029">
        <w:rPr>
          <w:szCs w:val="22"/>
          <w:lang w:val="lt-LT"/>
        </w:rPr>
        <w:t xml:space="preserve"> </w:t>
      </w:r>
      <w:r w:rsidR="00F34163" w:rsidRPr="00B05029">
        <w:rPr>
          <w:szCs w:val="24"/>
          <w:lang w:val="lt-LT"/>
        </w:rPr>
        <w:t>gebėjimą vairuoti ir valdyti mechanizmus veikia vidutiniškai.</w:t>
      </w:r>
      <w:r w:rsidR="00D0688D" w:rsidRPr="00B05029">
        <w:rPr>
          <w:szCs w:val="24"/>
          <w:lang w:val="lt-LT"/>
        </w:rPr>
        <w:t xml:space="preserve"> Melatoninas gali sukelti mieguistumą ir </w:t>
      </w:r>
      <w:r w:rsidR="001E52FC">
        <w:rPr>
          <w:szCs w:val="24"/>
          <w:lang w:val="lt-LT"/>
        </w:rPr>
        <w:t>sutr</w:t>
      </w:r>
      <w:r w:rsidR="00D0688D" w:rsidRPr="00B05029">
        <w:rPr>
          <w:szCs w:val="24"/>
          <w:lang w:val="lt-LT"/>
        </w:rPr>
        <w:t>i</w:t>
      </w:r>
      <w:r w:rsidR="001E52FC">
        <w:rPr>
          <w:szCs w:val="24"/>
          <w:lang w:val="lt-LT"/>
        </w:rPr>
        <w:t>kdy</w:t>
      </w:r>
      <w:r w:rsidR="00D0688D" w:rsidRPr="00B05029">
        <w:rPr>
          <w:szCs w:val="24"/>
          <w:lang w:val="lt-LT"/>
        </w:rPr>
        <w:t>ti budrumą kelioms</w:t>
      </w:r>
      <w:r w:rsidR="0034781E">
        <w:rPr>
          <w:szCs w:val="24"/>
          <w:lang w:val="lt-LT"/>
        </w:rPr>
        <w:t> </w:t>
      </w:r>
      <w:r w:rsidR="00D0688D" w:rsidRPr="00B05029">
        <w:rPr>
          <w:szCs w:val="24"/>
          <w:lang w:val="lt-LT"/>
        </w:rPr>
        <w:t>valandoms</w:t>
      </w:r>
      <w:r w:rsidR="0034781E">
        <w:rPr>
          <w:szCs w:val="24"/>
          <w:lang w:val="lt-LT"/>
        </w:rPr>
        <w:t>,</w:t>
      </w:r>
      <w:r w:rsidR="00D0688D" w:rsidRPr="00B05029">
        <w:rPr>
          <w:szCs w:val="24"/>
          <w:lang w:val="lt-LT"/>
        </w:rPr>
        <w:t xml:space="preserve"> todėl, jei mieguistumas gali būti susijęs su rizika saugumui, vaistin</w:t>
      </w:r>
      <w:r w:rsidR="0034781E">
        <w:rPr>
          <w:szCs w:val="24"/>
          <w:lang w:val="lt-LT"/>
        </w:rPr>
        <w:t>io</w:t>
      </w:r>
      <w:r w:rsidR="00D0688D" w:rsidRPr="00B05029">
        <w:rPr>
          <w:szCs w:val="24"/>
          <w:lang w:val="lt-LT"/>
        </w:rPr>
        <w:t xml:space="preserve"> preparat</w:t>
      </w:r>
      <w:r w:rsidR="0034781E">
        <w:rPr>
          <w:szCs w:val="24"/>
          <w:lang w:val="lt-LT"/>
        </w:rPr>
        <w:t>o</w:t>
      </w:r>
      <w:r w:rsidR="00D0688D" w:rsidRPr="00B05029">
        <w:rPr>
          <w:szCs w:val="24"/>
          <w:lang w:val="lt-LT"/>
        </w:rPr>
        <w:t xml:space="preserve"> reikia vartoti atsargiai.</w:t>
      </w:r>
    </w:p>
    <w:p w14:paraId="6744FB37" w14:textId="77777777" w:rsidR="00F34163" w:rsidRPr="00B05029" w:rsidRDefault="00F34163" w:rsidP="00532326">
      <w:pPr>
        <w:widowControl w:val="0"/>
        <w:rPr>
          <w:szCs w:val="24"/>
          <w:lang w:val="lt-LT"/>
        </w:rPr>
      </w:pPr>
    </w:p>
    <w:p w14:paraId="5C665AE6" w14:textId="77777777" w:rsidR="00F34163" w:rsidRPr="00B05029" w:rsidRDefault="00F34163" w:rsidP="007A0694">
      <w:pPr>
        <w:keepNext/>
        <w:widowControl w:val="0"/>
        <w:spacing w:line="240" w:lineRule="auto"/>
        <w:outlineLvl w:val="0"/>
        <w:rPr>
          <w:lang w:val="lt-LT"/>
        </w:rPr>
      </w:pPr>
      <w:r w:rsidRPr="00B05029">
        <w:rPr>
          <w:b/>
          <w:lang w:val="lt-LT"/>
        </w:rPr>
        <w:t>4.8</w:t>
      </w:r>
      <w:r w:rsidRPr="00B05029">
        <w:rPr>
          <w:b/>
          <w:lang w:val="lt-LT"/>
        </w:rPr>
        <w:tab/>
        <w:t>Nepageidaujamas poveikis</w:t>
      </w:r>
    </w:p>
    <w:p w14:paraId="5DBA154D" w14:textId="77777777" w:rsidR="00F34163" w:rsidRPr="00B05029" w:rsidRDefault="00F34163" w:rsidP="007A0694">
      <w:pPr>
        <w:keepNext/>
        <w:widowControl w:val="0"/>
        <w:rPr>
          <w:u w:val="single"/>
          <w:lang w:val="lt-LT"/>
        </w:rPr>
      </w:pPr>
    </w:p>
    <w:p w14:paraId="46D00C74" w14:textId="77777777" w:rsidR="00F34163" w:rsidRPr="00B05029" w:rsidRDefault="00F34163" w:rsidP="007A0694">
      <w:pPr>
        <w:keepNext/>
        <w:widowControl w:val="0"/>
        <w:rPr>
          <w:iCs/>
          <w:szCs w:val="22"/>
          <w:u w:val="single"/>
          <w:lang w:val="lt-LT" w:eastAsia="lt-LT"/>
        </w:rPr>
      </w:pPr>
      <w:r w:rsidRPr="00B05029">
        <w:rPr>
          <w:iCs/>
          <w:szCs w:val="22"/>
          <w:u w:val="single"/>
          <w:lang w:val="lt-LT" w:eastAsia="lt-LT"/>
        </w:rPr>
        <w:t>Saugumo duomenų santrauka</w:t>
      </w:r>
    </w:p>
    <w:p w14:paraId="367AA40B" w14:textId="137BB2AF" w:rsidR="00177A93" w:rsidRPr="00B05029" w:rsidRDefault="00177A93" w:rsidP="00177A93">
      <w:pPr>
        <w:widowControl w:val="0"/>
        <w:rPr>
          <w:iCs/>
          <w:szCs w:val="22"/>
          <w:lang w:val="lt-LT" w:eastAsia="lt-LT"/>
        </w:rPr>
      </w:pPr>
      <w:r w:rsidRPr="00B05029">
        <w:rPr>
          <w:iCs/>
          <w:szCs w:val="22"/>
          <w:lang w:val="lt-LT" w:eastAsia="lt-LT"/>
        </w:rPr>
        <w:t xml:space="preserve">Klinikinių tyrimų metu, vertinant melatonino poveikį </w:t>
      </w:r>
      <w:r w:rsidRPr="00B05029">
        <w:rPr>
          <w:lang w:val="lt-LT"/>
        </w:rPr>
        <w:t>laiko juostų pakeitimo sindromui</w:t>
      </w:r>
      <w:r w:rsidRPr="00B05029">
        <w:rPr>
          <w:iCs/>
          <w:szCs w:val="22"/>
          <w:lang w:val="lt-LT" w:eastAsia="lt-LT"/>
        </w:rPr>
        <w:t>, pranešta apie labai ned</w:t>
      </w:r>
      <w:r w:rsidR="00C65996">
        <w:rPr>
          <w:iCs/>
          <w:szCs w:val="22"/>
          <w:lang w:val="lt-LT" w:eastAsia="lt-LT"/>
        </w:rPr>
        <w:t>idelį kiekį</w:t>
      </w:r>
      <w:r w:rsidRPr="00B05029">
        <w:rPr>
          <w:iCs/>
          <w:szCs w:val="22"/>
          <w:lang w:val="lt-LT" w:eastAsia="lt-LT"/>
        </w:rPr>
        <w:t xml:space="preserve"> nepageidaujamų reakcijų. Apskritai nepakanka duomenų, kad būtų galima įvertinti trumpalaikio melatonino vartojimo nepageidaujamo poveikio pasireiškimą ir dažnį. Galimos nepageidaujamos reakcijos, pasireiškiančios trumpą laiką vartojant </w:t>
      </w:r>
      <w:r w:rsidRPr="00B05029">
        <w:rPr>
          <w:lang w:val="lt-LT"/>
        </w:rPr>
        <w:t>laiko juostų pakeitimo sindromo gydymui</w:t>
      </w:r>
      <w:r w:rsidRPr="00B05029">
        <w:rPr>
          <w:iCs/>
          <w:szCs w:val="22"/>
          <w:lang w:val="lt-LT" w:eastAsia="lt-LT"/>
        </w:rPr>
        <w:t>, yra galvos skausmas, pykinimas, apetito s</w:t>
      </w:r>
      <w:r w:rsidR="00C65996">
        <w:rPr>
          <w:iCs/>
          <w:szCs w:val="22"/>
          <w:lang w:val="lt-LT" w:eastAsia="lt-LT"/>
        </w:rPr>
        <w:t>toka</w:t>
      </w:r>
      <w:r w:rsidRPr="00B05029">
        <w:rPr>
          <w:iCs/>
          <w:szCs w:val="22"/>
          <w:lang w:val="lt-LT" w:eastAsia="lt-LT"/>
        </w:rPr>
        <w:t>, svaig</w:t>
      </w:r>
      <w:r w:rsidR="00C65996">
        <w:rPr>
          <w:iCs/>
          <w:szCs w:val="22"/>
          <w:lang w:val="lt-LT" w:eastAsia="lt-LT"/>
        </w:rPr>
        <w:t>uly</w:t>
      </w:r>
      <w:r w:rsidRPr="00B05029">
        <w:rPr>
          <w:iCs/>
          <w:szCs w:val="22"/>
          <w:lang w:val="lt-LT" w:eastAsia="lt-LT"/>
        </w:rPr>
        <w:t>s, mieguistumas dienos metu ir dezorientacija.</w:t>
      </w:r>
    </w:p>
    <w:p w14:paraId="19F41509" w14:textId="77777777" w:rsidR="00177A93" w:rsidRPr="00B05029" w:rsidRDefault="00177A93" w:rsidP="00532326">
      <w:pPr>
        <w:widowControl w:val="0"/>
        <w:rPr>
          <w:iCs/>
          <w:szCs w:val="22"/>
          <w:u w:val="single"/>
          <w:lang w:val="lt-LT" w:eastAsia="lt-LT"/>
        </w:rPr>
      </w:pPr>
    </w:p>
    <w:p w14:paraId="43D7C858" w14:textId="0B82B074" w:rsidR="00177A93" w:rsidRPr="00B05029" w:rsidRDefault="00177A93" w:rsidP="00532326">
      <w:pPr>
        <w:widowControl w:val="0"/>
        <w:rPr>
          <w:iCs/>
          <w:szCs w:val="22"/>
          <w:lang w:val="lt-LT" w:eastAsia="lt-LT"/>
        </w:rPr>
      </w:pPr>
      <w:r w:rsidRPr="00B05029">
        <w:rPr>
          <w:iCs/>
          <w:szCs w:val="22"/>
          <w:lang w:val="lt-LT" w:eastAsia="lt-LT"/>
        </w:rPr>
        <w:t>Pastebėta, kad</w:t>
      </w:r>
      <w:r w:rsidR="003B5847" w:rsidRPr="00B05029">
        <w:rPr>
          <w:iCs/>
          <w:szCs w:val="22"/>
          <w:lang w:val="lt-LT" w:eastAsia="lt-LT"/>
        </w:rPr>
        <w:t xml:space="preserve"> melatonin</w:t>
      </w:r>
      <w:r w:rsidR="0034781E">
        <w:rPr>
          <w:iCs/>
          <w:szCs w:val="22"/>
          <w:lang w:val="lt-LT" w:eastAsia="lt-LT"/>
        </w:rPr>
        <w:t>o</w:t>
      </w:r>
      <w:r w:rsidRPr="00B05029">
        <w:rPr>
          <w:iCs/>
          <w:szCs w:val="22"/>
          <w:lang w:val="lt-LT" w:eastAsia="lt-LT"/>
        </w:rPr>
        <w:t xml:space="preserve"> vartoja</w:t>
      </w:r>
      <w:r w:rsidR="003B5847" w:rsidRPr="00B05029">
        <w:rPr>
          <w:iCs/>
          <w:szCs w:val="22"/>
          <w:lang w:val="lt-LT" w:eastAsia="lt-LT"/>
        </w:rPr>
        <w:t>nt</w:t>
      </w:r>
      <w:r w:rsidRPr="00B05029">
        <w:rPr>
          <w:iCs/>
          <w:szCs w:val="22"/>
          <w:lang w:val="lt-LT" w:eastAsia="lt-LT"/>
        </w:rPr>
        <w:t xml:space="preserve"> kitiems sutrikimams gydyti</w:t>
      </w:r>
      <w:r w:rsidR="004D0020">
        <w:rPr>
          <w:iCs/>
          <w:szCs w:val="22"/>
          <w:lang w:val="lt-LT" w:eastAsia="lt-LT"/>
        </w:rPr>
        <w:t>,</w:t>
      </w:r>
      <w:r w:rsidRPr="00B05029">
        <w:rPr>
          <w:iCs/>
          <w:szCs w:val="22"/>
          <w:lang w:val="lt-LT" w:eastAsia="lt-LT"/>
        </w:rPr>
        <w:t xml:space="preserve"> </w:t>
      </w:r>
      <w:r w:rsidR="003B5847" w:rsidRPr="00B05029">
        <w:rPr>
          <w:iCs/>
          <w:szCs w:val="22"/>
          <w:lang w:val="lt-LT" w:eastAsia="lt-LT"/>
        </w:rPr>
        <w:t xml:space="preserve">jis </w:t>
      </w:r>
      <w:r w:rsidRPr="00B05029">
        <w:rPr>
          <w:iCs/>
          <w:szCs w:val="22"/>
          <w:lang w:val="lt-LT" w:eastAsia="lt-LT"/>
        </w:rPr>
        <w:t>gali sukelti įvairų ne</w:t>
      </w:r>
      <w:r w:rsidR="003B5847" w:rsidRPr="00B05029">
        <w:rPr>
          <w:iCs/>
          <w:szCs w:val="22"/>
          <w:lang w:val="lt-LT" w:eastAsia="lt-LT"/>
        </w:rPr>
        <w:t xml:space="preserve">pageidaujamą </w:t>
      </w:r>
      <w:r w:rsidRPr="00B05029">
        <w:rPr>
          <w:iCs/>
          <w:szCs w:val="22"/>
          <w:lang w:val="lt-LT" w:eastAsia="lt-LT"/>
        </w:rPr>
        <w:t xml:space="preserve">poveikį. Visi nepageidaujami reiškiniai yra nedažni arba reti, arba </w:t>
      </w:r>
      <w:r w:rsidR="003B5847" w:rsidRPr="00B05029">
        <w:rPr>
          <w:iCs/>
          <w:szCs w:val="22"/>
          <w:lang w:val="lt-LT" w:eastAsia="lt-LT"/>
        </w:rPr>
        <w:t xml:space="preserve">jų </w:t>
      </w:r>
      <w:r w:rsidRPr="00B05029">
        <w:rPr>
          <w:iCs/>
          <w:szCs w:val="22"/>
          <w:lang w:val="lt-LT" w:eastAsia="lt-LT"/>
        </w:rPr>
        <w:t>dažnis nežinomas.</w:t>
      </w:r>
    </w:p>
    <w:p w14:paraId="482DBC26" w14:textId="77777777" w:rsidR="00177A93" w:rsidRPr="00B05029" w:rsidRDefault="00177A93" w:rsidP="00532326">
      <w:pPr>
        <w:widowControl w:val="0"/>
        <w:rPr>
          <w:iCs/>
          <w:szCs w:val="22"/>
          <w:u w:val="single"/>
          <w:lang w:val="lt-LT" w:eastAsia="lt-LT"/>
        </w:rPr>
      </w:pPr>
    </w:p>
    <w:p w14:paraId="1D97D207" w14:textId="77777777" w:rsidR="003B5847" w:rsidRPr="00B05029" w:rsidRDefault="003B5847" w:rsidP="00532326">
      <w:pPr>
        <w:widowControl w:val="0"/>
        <w:rPr>
          <w:iCs/>
          <w:szCs w:val="22"/>
          <w:lang w:val="lt-LT" w:eastAsia="lt-LT"/>
        </w:rPr>
      </w:pPr>
      <w:r w:rsidRPr="00B05029">
        <w:rPr>
          <w:iCs/>
          <w:szCs w:val="22"/>
          <w:lang w:val="lt-LT" w:eastAsia="lt-LT"/>
        </w:rPr>
        <w:t>Kiekvienoje dažnio grupėje nepageidaujamas poveikis pateikiamas mažėjančio sunkumo tvarka.</w:t>
      </w:r>
    </w:p>
    <w:p w14:paraId="64611050" w14:textId="77777777" w:rsidR="003B5847" w:rsidRPr="00B05029" w:rsidRDefault="003B5847" w:rsidP="00532326">
      <w:pPr>
        <w:widowControl w:val="0"/>
        <w:rPr>
          <w:iCs/>
          <w:szCs w:val="22"/>
          <w:u w:val="single"/>
          <w:lang w:val="lt-LT" w:eastAsia="lt-LT"/>
        </w:rPr>
      </w:pPr>
    </w:p>
    <w:p w14:paraId="7ABBA89F" w14:textId="77777777" w:rsidR="00F34163" w:rsidRPr="00B05029" w:rsidRDefault="0034781E" w:rsidP="00532326">
      <w:pPr>
        <w:widowControl w:val="0"/>
        <w:tabs>
          <w:tab w:val="clear" w:pos="567"/>
        </w:tabs>
        <w:autoSpaceDE w:val="0"/>
        <w:spacing w:line="240" w:lineRule="auto"/>
        <w:contextualSpacing/>
        <w:rPr>
          <w:lang w:val="lt-LT"/>
        </w:rPr>
      </w:pPr>
      <w:r>
        <w:rPr>
          <w:szCs w:val="22"/>
          <w:lang w:val="lt-LT"/>
        </w:rPr>
        <w:t xml:space="preserve">Nepageidaujamo poveikio dažnis apibūdinamas taip: </w:t>
      </w:r>
      <w:r w:rsidRPr="00B05029">
        <w:rPr>
          <w:szCs w:val="22"/>
          <w:lang w:val="lt-LT"/>
        </w:rPr>
        <w:t>l</w:t>
      </w:r>
      <w:r w:rsidR="00F34163" w:rsidRPr="00B05029">
        <w:rPr>
          <w:lang w:val="lt-LT"/>
        </w:rPr>
        <w:t>abai dažnas (≥ 1/10), dažnas (nuo ≥ 1/100 iki &lt; 1/10), nedažnas (nuo ≥ 1/1</w:t>
      </w:r>
      <w:r>
        <w:rPr>
          <w:lang w:val="lt-LT"/>
        </w:rPr>
        <w:t> </w:t>
      </w:r>
      <w:r w:rsidR="00F34163" w:rsidRPr="00B05029">
        <w:rPr>
          <w:lang w:val="lt-LT"/>
        </w:rPr>
        <w:t>000 iki &lt; 1/100), retas (nuo ≥ 1/10</w:t>
      </w:r>
      <w:r>
        <w:rPr>
          <w:lang w:val="lt-LT"/>
        </w:rPr>
        <w:t> </w:t>
      </w:r>
      <w:r w:rsidR="00F34163" w:rsidRPr="00B05029">
        <w:rPr>
          <w:lang w:val="lt-LT"/>
        </w:rPr>
        <w:t>000 iki &lt; 1/1</w:t>
      </w:r>
      <w:r>
        <w:rPr>
          <w:lang w:val="lt-LT"/>
        </w:rPr>
        <w:t> </w:t>
      </w:r>
      <w:r w:rsidR="00F34163" w:rsidRPr="00B05029">
        <w:rPr>
          <w:lang w:val="lt-LT"/>
        </w:rPr>
        <w:t>000), labai retas (&lt; 1/10</w:t>
      </w:r>
      <w:r>
        <w:rPr>
          <w:lang w:val="lt-LT"/>
        </w:rPr>
        <w:t> </w:t>
      </w:r>
      <w:r w:rsidR="00F34163" w:rsidRPr="00B05029">
        <w:rPr>
          <w:lang w:val="lt-LT"/>
        </w:rPr>
        <w:t>000) ir nežinomas (negali būti apskaičiuotas pagal turimus duomenis).</w:t>
      </w:r>
    </w:p>
    <w:p w14:paraId="0C40DA9E" w14:textId="77777777" w:rsidR="003B5847" w:rsidRPr="00B05029" w:rsidRDefault="003B5847" w:rsidP="00532326">
      <w:pPr>
        <w:widowControl w:val="0"/>
        <w:tabs>
          <w:tab w:val="clear" w:pos="567"/>
        </w:tabs>
        <w:autoSpaceDE w:val="0"/>
        <w:spacing w:line="240" w:lineRule="auto"/>
        <w:contextualSpacing/>
        <w:rPr>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2330"/>
        <w:gridCol w:w="2869"/>
        <w:gridCol w:w="1774"/>
      </w:tblGrid>
      <w:tr w:rsidR="007A0694" w:rsidRPr="003B5847" w14:paraId="7F431FB9" w14:textId="77777777" w:rsidTr="007A0694">
        <w:tc>
          <w:tcPr>
            <w:tcW w:w="2313" w:type="dxa"/>
            <w:shd w:val="clear" w:color="auto" w:fill="auto"/>
            <w:vAlign w:val="center"/>
          </w:tcPr>
          <w:p w14:paraId="2F0FA6CE" w14:textId="77777777" w:rsidR="003B5847" w:rsidRPr="003B5847" w:rsidRDefault="003B5847" w:rsidP="007A0694">
            <w:pPr>
              <w:keepNext/>
              <w:widowControl w:val="0"/>
              <w:tabs>
                <w:tab w:val="clear" w:pos="567"/>
              </w:tabs>
              <w:autoSpaceDE w:val="0"/>
              <w:spacing w:line="240" w:lineRule="auto"/>
              <w:contextualSpacing/>
              <w:jc w:val="center"/>
              <w:rPr>
                <w:b/>
                <w:lang w:val="lt-LT"/>
              </w:rPr>
            </w:pPr>
            <w:r w:rsidRPr="00B05029">
              <w:rPr>
                <w:b/>
                <w:lang w:val="lt-LT"/>
              </w:rPr>
              <w:lastRenderedPageBreak/>
              <w:t>Organų sistemų klasė</w:t>
            </w:r>
          </w:p>
        </w:tc>
        <w:tc>
          <w:tcPr>
            <w:tcW w:w="2330" w:type="dxa"/>
            <w:shd w:val="clear" w:color="auto" w:fill="auto"/>
            <w:vAlign w:val="center"/>
          </w:tcPr>
          <w:p w14:paraId="067F0AA6" w14:textId="77777777" w:rsidR="003B5847" w:rsidRPr="003B5847" w:rsidRDefault="003B5847" w:rsidP="007A0694">
            <w:pPr>
              <w:keepNext/>
              <w:widowControl w:val="0"/>
              <w:tabs>
                <w:tab w:val="clear" w:pos="567"/>
              </w:tabs>
              <w:autoSpaceDE w:val="0"/>
              <w:spacing w:line="240" w:lineRule="auto"/>
              <w:contextualSpacing/>
              <w:jc w:val="center"/>
              <w:rPr>
                <w:b/>
                <w:lang w:val="lt-LT"/>
              </w:rPr>
            </w:pPr>
            <w:r w:rsidRPr="00B05029">
              <w:rPr>
                <w:b/>
                <w:lang w:val="lt-LT"/>
              </w:rPr>
              <w:t>Nedažnas</w:t>
            </w:r>
          </w:p>
        </w:tc>
        <w:tc>
          <w:tcPr>
            <w:tcW w:w="2869" w:type="dxa"/>
            <w:shd w:val="clear" w:color="auto" w:fill="auto"/>
            <w:vAlign w:val="center"/>
          </w:tcPr>
          <w:p w14:paraId="52C845AA" w14:textId="77777777" w:rsidR="003B5847" w:rsidRPr="003B5847" w:rsidRDefault="003B5847" w:rsidP="007A0694">
            <w:pPr>
              <w:keepNext/>
              <w:widowControl w:val="0"/>
              <w:tabs>
                <w:tab w:val="clear" w:pos="567"/>
              </w:tabs>
              <w:autoSpaceDE w:val="0"/>
              <w:spacing w:line="240" w:lineRule="auto"/>
              <w:contextualSpacing/>
              <w:jc w:val="center"/>
              <w:rPr>
                <w:b/>
                <w:lang w:val="lt-LT"/>
              </w:rPr>
            </w:pPr>
            <w:r w:rsidRPr="00B05029">
              <w:rPr>
                <w:b/>
                <w:lang w:val="lt-LT"/>
              </w:rPr>
              <w:t>Retas</w:t>
            </w:r>
          </w:p>
        </w:tc>
        <w:tc>
          <w:tcPr>
            <w:tcW w:w="1774" w:type="dxa"/>
            <w:shd w:val="clear" w:color="auto" w:fill="auto"/>
            <w:vAlign w:val="center"/>
          </w:tcPr>
          <w:p w14:paraId="68256FE9" w14:textId="77777777" w:rsidR="003B5847" w:rsidRPr="003B5847" w:rsidRDefault="003B5847" w:rsidP="007A0694">
            <w:pPr>
              <w:keepNext/>
              <w:widowControl w:val="0"/>
              <w:tabs>
                <w:tab w:val="clear" w:pos="567"/>
              </w:tabs>
              <w:autoSpaceDE w:val="0"/>
              <w:spacing w:line="240" w:lineRule="auto"/>
              <w:contextualSpacing/>
              <w:jc w:val="center"/>
              <w:rPr>
                <w:b/>
                <w:lang w:val="lt-LT"/>
              </w:rPr>
            </w:pPr>
            <w:r w:rsidRPr="00B05029">
              <w:rPr>
                <w:b/>
                <w:lang w:val="lt-LT"/>
              </w:rPr>
              <w:t>Nežinomas</w:t>
            </w:r>
            <w:r w:rsidRPr="003B5847">
              <w:rPr>
                <w:b/>
                <w:lang w:val="lt-LT"/>
              </w:rPr>
              <w:t>*</w:t>
            </w:r>
          </w:p>
        </w:tc>
      </w:tr>
      <w:tr w:rsidR="007A0694" w:rsidRPr="003B5847" w14:paraId="01F08284" w14:textId="77777777" w:rsidTr="007A0694">
        <w:tc>
          <w:tcPr>
            <w:tcW w:w="2313" w:type="dxa"/>
            <w:shd w:val="clear" w:color="auto" w:fill="auto"/>
          </w:tcPr>
          <w:p w14:paraId="4D24F37E" w14:textId="77777777" w:rsidR="003B5847" w:rsidRPr="007A0694" w:rsidRDefault="003B5847" w:rsidP="003B5847">
            <w:pPr>
              <w:widowControl w:val="0"/>
              <w:tabs>
                <w:tab w:val="clear" w:pos="567"/>
              </w:tabs>
              <w:autoSpaceDE w:val="0"/>
              <w:spacing w:line="240" w:lineRule="auto"/>
              <w:contextualSpacing/>
              <w:rPr>
                <w:i/>
                <w:lang w:val="lt-LT"/>
              </w:rPr>
            </w:pPr>
            <w:r w:rsidRPr="007A0694">
              <w:rPr>
                <w:i/>
                <w:lang w:val="lt-LT"/>
              </w:rPr>
              <w:t>Infekcijos ir infestacijos</w:t>
            </w:r>
          </w:p>
        </w:tc>
        <w:tc>
          <w:tcPr>
            <w:tcW w:w="2330" w:type="dxa"/>
            <w:shd w:val="clear" w:color="auto" w:fill="auto"/>
          </w:tcPr>
          <w:p w14:paraId="1D9E0935"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52D40753" w14:textId="77777777" w:rsidR="003B5847" w:rsidRPr="00C72CE0" w:rsidRDefault="00C72CE0" w:rsidP="00C72CE0">
            <w:pPr>
              <w:widowControl w:val="0"/>
              <w:tabs>
                <w:tab w:val="clear" w:pos="567"/>
              </w:tabs>
              <w:autoSpaceDE w:val="0"/>
              <w:spacing w:line="240" w:lineRule="auto"/>
              <w:contextualSpacing/>
              <w:rPr>
                <w:lang w:val="lt-LT"/>
              </w:rPr>
            </w:pPr>
            <w:r w:rsidRPr="00C72CE0">
              <w:rPr>
                <w:lang w:val="lt-LT"/>
              </w:rPr>
              <w:t>Juostinė pūslelinė (</w:t>
            </w:r>
            <w:r w:rsidR="0034781E">
              <w:rPr>
                <w:lang w:val="lt-LT"/>
              </w:rPr>
              <w:t xml:space="preserve">lot. </w:t>
            </w:r>
            <w:r w:rsidRPr="00C72CE0">
              <w:rPr>
                <w:i/>
                <w:iCs/>
                <w:lang w:val="lt-LT"/>
              </w:rPr>
              <w:t>h</w:t>
            </w:r>
            <w:r w:rsidR="003B5847" w:rsidRPr="00C72CE0">
              <w:rPr>
                <w:i/>
                <w:iCs/>
                <w:lang w:val="lt-LT"/>
              </w:rPr>
              <w:t>erpes zoster</w:t>
            </w:r>
            <w:r w:rsidRPr="00C72CE0">
              <w:rPr>
                <w:lang w:val="lt-LT"/>
              </w:rPr>
              <w:t>)</w:t>
            </w:r>
          </w:p>
        </w:tc>
        <w:tc>
          <w:tcPr>
            <w:tcW w:w="1774" w:type="dxa"/>
            <w:shd w:val="clear" w:color="auto" w:fill="auto"/>
          </w:tcPr>
          <w:p w14:paraId="2B29E986"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63AEEB36" w14:textId="77777777" w:rsidTr="007A0694">
        <w:tc>
          <w:tcPr>
            <w:tcW w:w="2313" w:type="dxa"/>
            <w:shd w:val="clear" w:color="auto" w:fill="auto"/>
          </w:tcPr>
          <w:p w14:paraId="02CBA459" w14:textId="77777777" w:rsidR="003B5847" w:rsidRPr="007A0694" w:rsidRDefault="003B5847" w:rsidP="003B5847">
            <w:pPr>
              <w:widowControl w:val="0"/>
              <w:tabs>
                <w:tab w:val="clear" w:pos="567"/>
              </w:tabs>
              <w:autoSpaceDE w:val="0"/>
              <w:spacing w:line="240" w:lineRule="auto"/>
              <w:contextualSpacing/>
              <w:rPr>
                <w:i/>
                <w:lang w:val="lt-LT"/>
              </w:rPr>
            </w:pPr>
            <w:r w:rsidRPr="007A0694">
              <w:rPr>
                <w:i/>
                <w:lang w:val="lt-LT"/>
              </w:rPr>
              <w:t>Kraujo ir limfinės sistemos sutrikimai</w:t>
            </w:r>
          </w:p>
        </w:tc>
        <w:tc>
          <w:tcPr>
            <w:tcW w:w="2330" w:type="dxa"/>
            <w:shd w:val="clear" w:color="auto" w:fill="auto"/>
          </w:tcPr>
          <w:p w14:paraId="596CAC1F"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3913FE2B" w14:textId="77777777" w:rsidR="003B5847" w:rsidRPr="003B5847" w:rsidRDefault="00690EB6" w:rsidP="003B5847">
            <w:pPr>
              <w:widowControl w:val="0"/>
              <w:tabs>
                <w:tab w:val="clear" w:pos="567"/>
              </w:tabs>
              <w:autoSpaceDE w:val="0"/>
              <w:spacing w:line="240" w:lineRule="auto"/>
              <w:contextualSpacing/>
              <w:rPr>
                <w:lang w:val="lt-LT"/>
              </w:rPr>
            </w:pPr>
            <w:r w:rsidRPr="00B05029">
              <w:rPr>
                <w:lang w:val="lt-LT"/>
              </w:rPr>
              <w:t>Leukopenija, trombocitopenija</w:t>
            </w:r>
          </w:p>
        </w:tc>
        <w:tc>
          <w:tcPr>
            <w:tcW w:w="1774" w:type="dxa"/>
            <w:shd w:val="clear" w:color="auto" w:fill="auto"/>
          </w:tcPr>
          <w:p w14:paraId="4F0A92CF"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3BCE9F8D" w14:textId="77777777" w:rsidTr="007A0694">
        <w:tc>
          <w:tcPr>
            <w:tcW w:w="2313" w:type="dxa"/>
            <w:shd w:val="clear" w:color="auto" w:fill="auto"/>
          </w:tcPr>
          <w:p w14:paraId="4882528E" w14:textId="77777777" w:rsidR="003B5847" w:rsidRPr="007A0694" w:rsidRDefault="004C3312" w:rsidP="004C3312">
            <w:pPr>
              <w:widowControl w:val="0"/>
              <w:tabs>
                <w:tab w:val="clear" w:pos="567"/>
              </w:tabs>
              <w:autoSpaceDE w:val="0"/>
              <w:spacing w:line="240" w:lineRule="auto"/>
              <w:contextualSpacing/>
              <w:rPr>
                <w:i/>
                <w:lang w:val="lt-LT"/>
              </w:rPr>
            </w:pPr>
            <w:r w:rsidRPr="007A0694">
              <w:rPr>
                <w:i/>
                <w:lang w:val="lt-LT"/>
              </w:rPr>
              <w:t>Imuninės sistemos sutrikimai</w:t>
            </w:r>
          </w:p>
        </w:tc>
        <w:tc>
          <w:tcPr>
            <w:tcW w:w="2330" w:type="dxa"/>
            <w:shd w:val="clear" w:color="auto" w:fill="auto"/>
          </w:tcPr>
          <w:p w14:paraId="4AA5E68E"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598AAEAD" w14:textId="77777777" w:rsidR="003B5847" w:rsidRPr="003B5847" w:rsidRDefault="003B5847" w:rsidP="003B5847">
            <w:pPr>
              <w:widowControl w:val="0"/>
              <w:tabs>
                <w:tab w:val="clear" w:pos="567"/>
              </w:tabs>
              <w:autoSpaceDE w:val="0"/>
              <w:spacing w:line="240" w:lineRule="auto"/>
              <w:contextualSpacing/>
              <w:rPr>
                <w:lang w:val="lt-LT"/>
              </w:rPr>
            </w:pPr>
          </w:p>
        </w:tc>
        <w:tc>
          <w:tcPr>
            <w:tcW w:w="1774" w:type="dxa"/>
            <w:shd w:val="clear" w:color="auto" w:fill="auto"/>
          </w:tcPr>
          <w:p w14:paraId="385BFB90" w14:textId="77777777" w:rsidR="003B5847" w:rsidRPr="003B5847" w:rsidRDefault="00690EB6" w:rsidP="00690EB6">
            <w:pPr>
              <w:widowControl w:val="0"/>
              <w:tabs>
                <w:tab w:val="clear" w:pos="567"/>
              </w:tabs>
              <w:autoSpaceDE w:val="0"/>
              <w:spacing w:line="240" w:lineRule="auto"/>
              <w:contextualSpacing/>
              <w:rPr>
                <w:lang w:val="lt-LT"/>
              </w:rPr>
            </w:pPr>
            <w:r w:rsidRPr="00B05029">
              <w:rPr>
                <w:lang w:val="lt-LT"/>
              </w:rPr>
              <w:t>Padidėjusio jautrumo reakcija</w:t>
            </w:r>
          </w:p>
        </w:tc>
      </w:tr>
      <w:tr w:rsidR="007A0694" w:rsidRPr="003B5847" w14:paraId="3D0FAF44" w14:textId="77777777" w:rsidTr="007A0694">
        <w:tc>
          <w:tcPr>
            <w:tcW w:w="2313" w:type="dxa"/>
            <w:shd w:val="clear" w:color="auto" w:fill="auto"/>
          </w:tcPr>
          <w:p w14:paraId="00CBAEB5" w14:textId="77777777" w:rsidR="003B5847" w:rsidRPr="007A0694" w:rsidRDefault="004C3312" w:rsidP="004C3312">
            <w:pPr>
              <w:widowControl w:val="0"/>
              <w:tabs>
                <w:tab w:val="clear" w:pos="567"/>
              </w:tabs>
              <w:autoSpaceDE w:val="0"/>
              <w:spacing w:line="240" w:lineRule="auto"/>
              <w:contextualSpacing/>
              <w:rPr>
                <w:i/>
                <w:lang w:val="lt-LT"/>
              </w:rPr>
            </w:pPr>
            <w:r w:rsidRPr="007A0694">
              <w:rPr>
                <w:i/>
                <w:lang w:val="lt-LT"/>
              </w:rPr>
              <w:t>Metabolizmo ir mitybos sutrikimai</w:t>
            </w:r>
          </w:p>
        </w:tc>
        <w:tc>
          <w:tcPr>
            <w:tcW w:w="2330" w:type="dxa"/>
            <w:shd w:val="clear" w:color="auto" w:fill="auto"/>
          </w:tcPr>
          <w:p w14:paraId="20F9F800"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30ABCBDA" w14:textId="77777777" w:rsidR="003B5847" w:rsidRPr="003B5847" w:rsidRDefault="00690EB6" w:rsidP="003B5847">
            <w:pPr>
              <w:widowControl w:val="0"/>
              <w:tabs>
                <w:tab w:val="clear" w:pos="567"/>
              </w:tabs>
              <w:autoSpaceDE w:val="0"/>
              <w:spacing w:line="240" w:lineRule="auto"/>
              <w:contextualSpacing/>
              <w:rPr>
                <w:lang w:val="lt-LT"/>
              </w:rPr>
            </w:pPr>
            <w:r w:rsidRPr="00B05029">
              <w:rPr>
                <w:lang w:val="lt-LT"/>
              </w:rPr>
              <w:t>Hipertrigliceridemija, hipokalcemija, hiponatremija</w:t>
            </w:r>
          </w:p>
        </w:tc>
        <w:tc>
          <w:tcPr>
            <w:tcW w:w="1774" w:type="dxa"/>
            <w:shd w:val="clear" w:color="auto" w:fill="auto"/>
          </w:tcPr>
          <w:p w14:paraId="49B843D9"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63C1B10D" w14:textId="77777777" w:rsidTr="007A0694">
        <w:tc>
          <w:tcPr>
            <w:tcW w:w="2313" w:type="dxa"/>
            <w:shd w:val="clear" w:color="auto" w:fill="auto"/>
          </w:tcPr>
          <w:p w14:paraId="1DC3942E"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Psichikos</w:t>
            </w:r>
            <w:r w:rsidR="00690EB6" w:rsidRPr="007A0694">
              <w:rPr>
                <w:i/>
                <w:lang w:val="lt-LT"/>
              </w:rPr>
              <w:t xml:space="preserve"> </w:t>
            </w:r>
            <w:r w:rsidRPr="007A0694">
              <w:rPr>
                <w:i/>
                <w:lang w:val="lt-LT"/>
              </w:rPr>
              <w:t>sutrikimai</w:t>
            </w:r>
          </w:p>
        </w:tc>
        <w:tc>
          <w:tcPr>
            <w:tcW w:w="2330" w:type="dxa"/>
            <w:shd w:val="clear" w:color="auto" w:fill="auto"/>
          </w:tcPr>
          <w:p w14:paraId="73185F55" w14:textId="77777777" w:rsidR="003B5847" w:rsidRPr="003B5847" w:rsidRDefault="00690EB6" w:rsidP="00690EB6">
            <w:pPr>
              <w:widowControl w:val="0"/>
              <w:tabs>
                <w:tab w:val="clear" w:pos="567"/>
              </w:tabs>
              <w:autoSpaceDE w:val="0"/>
              <w:spacing w:line="240" w:lineRule="auto"/>
              <w:contextualSpacing/>
              <w:rPr>
                <w:lang w:val="lt-LT"/>
              </w:rPr>
            </w:pPr>
            <w:r w:rsidRPr="00B05029">
              <w:rPr>
                <w:lang w:val="lt-LT"/>
              </w:rPr>
              <w:t>Irzlumas, nervingumas, neramumas, nemiga, neįprasti sapnai, košmar</w:t>
            </w:r>
            <w:r w:rsidR="00384C79">
              <w:rPr>
                <w:lang w:val="lt-LT"/>
              </w:rPr>
              <w:t>iški s</w:t>
            </w:r>
            <w:r w:rsidR="004D0020">
              <w:rPr>
                <w:lang w:val="lt-LT"/>
              </w:rPr>
              <w:t>a</w:t>
            </w:r>
            <w:r w:rsidR="00384C79">
              <w:rPr>
                <w:lang w:val="lt-LT"/>
              </w:rPr>
              <w:t>pn</w:t>
            </w:r>
            <w:r w:rsidRPr="00B05029">
              <w:rPr>
                <w:lang w:val="lt-LT"/>
              </w:rPr>
              <w:t>ai, nerimas</w:t>
            </w:r>
          </w:p>
        </w:tc>
        <w:tc>
          <w:tcPr>
            <w:tcW w:w="2869" w:type="dxa"/>
            <w:shd w:val="clear" w:color="auto" w:fill="auto"/>
          </w:tcPr>
          <w:p w14:paraId="090E29AE" w14:textId="0F818B98" w:rsidR="003B5847" w:rsidRPr="003B5847" w:rsidRDefault="00690EB6" w:rsidP="00690EB6">
            <w:pPr>
              <w:widowControl w:val="0"/>
              <w:tabs>
                <w:tab w:val="clear" w:pos="567"/>
              </w:tabs>
              <w:autoSpaceDE w:val="0"/>
              <w:spacing w:line="240" w:lineRule="auto"/>
              <w:contextualSpacing/>
              <w:rPr>
                <w:lang w:val="lt-LT"/>
              </w:rPr>
            </w:pPr>
            <w:r w:rsidRPr="00B05029">
              <w:rPr>
                <w:lang w:val="lt-LT"/>
              </w:rPr>
              <w:t>Nuotaikos pokyčiai, agresija, ažitacija, verkimas, streso simptomai, dezorientacija, prabudimas anksti ryte, libido padidėjimas, pr</w:t>
            </w:r>
            <w:r w:rsidR="00384C79">
              <w:rPr>
                <w:lang w:val="lt-LT"/>
              </w:rPr>
              <w:t>i</w:t>
            </w:r>
            <w:r w:rsidRPr="00B05029">
              <w:rPr>
                <w:lang w:val="lt-LT"/>
              </w:rPr>
              <w:t>s</w:t>
            </w:r>
            <w:r w:rsidR="00384C79">
              <w:rPr>
                <w:lang w:val="lt-LT"/>
              </w:rPr>
              <w:t>lėgta</w:t>
            </w:r>
            <w:r w:rsidRPr="00B05029">
              <w:rPr>
                <w:lang w:val="lt-LT"/>
              </w:rPr>
              <w:t xml:space="preserve"> nuotaika, depresija</w:t>
            </w:r>
          </w:p>
        </w:tc>
        <w:tc>
          <w:tcPr>
            <w:tcW w:w="1774" w:type="dxa"/>
            <w:shd w:val="clear" w:color="auto" w:fill="auto"/>
          </w:tcPr>
          <w:p w14:paraId="7F61BDF7"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4754A0DC" w14:textId="77777777" w:rsidTr="007A0694">
        <w:tc>
          <w:tcPr>
            <w:tcW w:w="2313" w:type="dxa"/>
            <w:shd w:val="clear" w:color="auto" w:fill="auto"/>
          </w:tcPr>
          <w:p w14:paraId="18B23789" w14:textId="77777777" w:rsidR="003B5847" w:rsidRPr="007A0694" w:rsidRDefault="004C3312" w:rsidP="003B5847">
            <w:pPr>
              <w:widowControl w:val="0"/>
              <w:tabs>
                <w:tab w:val="clear" w:pos="567"/>
              </w:tabs>
              <w:autoSpaceDE w:val="0"/>
              <w:spacing w:line="240" w:lineRule="auto"/>
              <w:contextualSpacing/>
              <w:rPr>
                <w:i/>
                <w:u w:val="single"/>
                <w:lang w:val="lt-LT"/>
              </w:rPr>
            </w:pPr>
            <w:r w:rsidRPr="007A0694">
              <w:rPr>
                <w:i/>
                <w:lang w:val="lt-LT"/>
              </w:rPr>
              <w:t>Nervų sistemos sutrikimai</w:t>
            </w:r>
          </w:p>
        </w:tc>
        <w:tc>
          <w:tcPr>
            <w:tcW w:w="2330" w:type="dxa"/>
            <w:shd w:val="clear" w:color="auto" w:fill="auto"/>
          </w:tcPr>
          <w:p w14:paraId="08094742" w14:textId="436FF153" w:rsidR="003B5847" w:rsidRPr="003B5847" w:rsidRDefault="00690EB6" w:rsidP="003B5847">
            <w:pPr>
              <w:widowControl w:val="0"/>
              <w:tabs>
                <w:tab w:val="clear" w:pos="567"/>
              </w:tabs>
              <w:autoSpaceDE w:val="0"/>
              <w:spacing w:line="240" w:lineRule="auto"/>
              <w:contextualSpacing/>
              <w:rPr>
                <w:lang w:val="lt-LT"/>
              </w:rPr>
            </w:pPr>
            <w:r w:rsidRPr="00B05029">
              <w:rPr>
                <w:lang w:val="lt-LT"/>
              </w:rPr>
              <w:t>Migrena, galvos skausmas, letargija, psichomotorinis hiperaktyvumas, svaig</w:t>
            </w:r>
            <w:r w:rsidR="00384C79">
              <w:rPr>
                <w:lang w:val="lt-LT"/>
              </w:rPr>
              <w:t>uly</w:t>
            </w:r>
            <w:r w:rsidRPr="00B05029">
              <w:rPr>
                <w:lang w:val="lt-LT"/>
              </w:rPr>
              <w:t>s, mieguistumas</w:t>
            </w:r>
          </w:p>
        </w:tc>
        <w:tc>
          <w:tcPr>
            <w:tcW w:w="2869" w:type="dxa"/>
            <w:shd w:val="clear" w:color="auto" w:fill="auto"/>
          </w:tcPr>
          <w:p w14:paraId="66FF6333" w14:textId="023CE365" w:rsidR="003B5847" w:rsidRPr="003B5847" w:rsidRDefault="00690EB6" w:rsidP="003B5847">
            <w:pPr>
              <w:widowControl w:val="0"/>
              <w:tabs>
                <w:tab w:val="clear" w:pos="567"/>
              </w:tabs>
              <w:autoSpaceDE w:val="0"/>
              <w:spacing w:line="240" w:lineRule="auto"/>
              <w:contextualSpacing/>
              <w:rPr>
                <w:lang w:val="lt-LT"/>
              </w:rPr>
            </w:pPr>
            <w:r w:rsidRPr="00B05029">
              <w:rPr>
                <w:lang w:val="lt-LT"/>
              </w:rPr>
              <w:t xml:space="preserve">Sinkopė, </w:t>
            </w:r>
            <w:r w:rsidR="00384C79">
              <w:rPr>
                <w:lang w:val="lt-LT"/>
              </w:rPr>
              <w:t xml:space="preserve">sutrikusi </w:t>
            </w:r>
            <w:r w:rsidRPr="00B05029">
              <w:rPr>
                <w:lang w:val="lt-LT"/>
              </w:rPr>
              <w:t xml:space="preserve">atmintis, dėmesio sutrikimai, svajinga būsena, neramių kojų sindromas, </w:t>
            </w:r>
            <w:r w:rsidR="00384C79">
              <w:rPr>
                <w:lang w:val="lt-LT"/>
              </w:rPr>
              <w:t xml:space="preserve">prastos </w:t>
            </w:r>
            <w:r w:rsidRPr="00B05029">
              <w:rPr>
                <w:lang w:val="lt-LT"/>
              </w:rPr>
              <w:t>kokyb</w:t>
            </w:r>
            <w:r w:rsidR="00384C79">
              <w:rPr>
                <w:lang w:val="lt-LT"/>
              </w:rPr>
              <w:t>ė</w:t>
            </w:r>
            <w:r w:rsidRPr="00B05029">
              <w:rPr>
                <w:lang w:val="lt-LT"/>
              </w:rPr>
              <w:t>s miegas, parestezija</w:t>
            </w:r>
          </w:p>
        </w:tc>
        <w:tc>
          <w:tcPr>
            <w:tcW w:w="1774" w:type="dxa"/>
            <w:shd w:val="clear" w:color="auto" w:fill="auto"/>
          </w:tcPr>
          <w:p w14:paraId="6E8D8C84"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3214CC43" w14:textId="77777777" w:rsidTr="007A0694">
        <w:tc>
          <w:tcPr>
            <w:tcW w:w="2313" w:type="dxa"/>
            <w:shd w:val="clear" w:color="auto" w:fill="auto"/>
          </w:tcPr>
          <w:p w14:paraId="14ABE9F9" w14:textId="77777777" w:rsidR="003B5847" w:rsidRPr="007A0694" w:rsidRDefault="004C3312" w:rsidP="003B5847">
            <w:pPr>
              <w:widowControl w:val="0"/>
              <w:tabs>
                <w:tab w:val="clear" w:pos="567"/>
              </w:tabs>
              <w:autoSpaceDE w:val="0"/>
              <w:spacing w:line="240" w:lineRule="auto"/>
              <w:contextualSpacing/>
              <w:rPr>
                <w:i/>
                <w:lang w:val="lt-LT"/>
              </w:rPr>
            </w:pPr>
            <w:r w:rsidRPr="007A0694">
              <w:rPr>
                <w:i/>
                <w:lang w:val="lt-LT"/>
              </w:rPr>
              <w:t>Akių sutrikimai</w:t>
            </w:r>
          </w:p>
        </w:tc>
        <w:tc>
          <w:tcPr>
            <w:tcW w:w="2330" w:type="dxa"/>
            <w:shd w:val="clear" w:color="auto" w:fill="auto"/>
          </w:tcPr>
          <w:p w14:paraId="223BA4F7"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2321B753" w14:textId="27F780B2" w:rsidR="003B5847" w:rsidRPr="003B5847" w:rsidRDefault="00690EB6" w:rsidP="003B5847">
            <w:pPr>
              <w:widowControl w:val="0"/>
              <w:tabs>
                <w:tab w:val="clear" w:pos="567"/>
              </w:tabs>
              <w:autoSpaceDE w:val="0"/>
              <w:spacing w:line="240" w:lineRule="auto"/>
              <w:contextualSpacing/>
              <w:rPr>
                <w:lang w:val="lt-LT"/>
              </w:rPr>
            </w:pPr>
            <w:r w:rsidRPr="00B05029">
              <w:rPr>
                <w:lang w:val="lt-LT"/>
              </w:rPr>
              <w:t>Regos aštrumo pablogėjimas, neryškus matymas, pagausėjęs ašarojimas</w:t>
            </w:r>
          </w:p>
        </w:tc>
        <w:tc>
          <w:tcPr>
            <w:tcW w:w="1774" w:type="dxa"/>
            <w:shd w:val="clear" w:color="auto" w:fill="auto"/>
          </w:tcPr>
          <w:p w14:paraId="5F82A585"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40E76" w14:paraId="1191642E" w14:textId="77777777" w:rsidTr="007A0694">
        <w:tc>
          <w:tcPr>
            <w:tcW w:w="2313" w:type="dxa"/>
            <w:shd w:val="clear" w:color="auto" w:fill="auto"/>
          </w:tcPr>
          <w:p w14:paraId="62ED0439" w14:textId="5D10E96E"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Ausų ir</w:t>
            </w:r>
            <w:r w:rsidR="00690EB6" w:rsidRPr="007A0694">
              <w:rPr>
                <w:i/>
                <w:lang w:val="lt-LT"/>
              </w:rPr>
              <w:t xml:space="preserve"> </w:t>
            </w:r>
            <w:r w:rsidRPr="007A0694">
              <w:rPr>
                <w:i/>
                <w:lang w:val="lt-LT"/>
              </w:rPr>
              <w:t>labirintų</w:t>
            </w:r>
            <w:r w:rsidR="00690EB6" w:rsidRPr="007A0694">
              <w:rPr>
                <w:i/>
                <w:lang w:val="lt-LT"/>
              </w:rPr>
              <w:t xml:space="preserve"> </w:t>
            </w:r>
            <w:r w:rsidRPr="007A0694">
              <w:rPr>
                <w:i/>
                <w:lang w:val="lt-LT"/>
              </w:rPr>
              <w:t>sutrikimai</w:t>
            </w:r>
          </w:p>
        </w:tc>
        <w:tc>
          <w:tcPr>
            <w:tcW w:w="2330" w:type="dxa"/>
            <w:shd w:val="clear" w:color="auto" w:fill="auto"/>
          </w:tcPr>
          <w:p w14:paraId="39C7EF66"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4637FD16" w14:textId="36866795" w:rsidR="003B5847" w:rsidRPr="003B5847" w:rsidRDefault="00690EB6" w:rsidP="003B5847">
            <w:pPr>
              <w:widowControl w:val="0"/>
              <w:tabs>
                <w:tab w:val="clear" w:pos="567"/>
              </w:tabs>
              <w:autoSpaceDE w:val="0"/>
              <w:spacing w:line="240" w:lineRule="auto"/>
              <w:contextualSpacing/>
              <w:rPr>
                <w:lang w:val="lt-LT"/>
              </w:rPr>
            </w:pPr>
            <w:r w:rsidRPr="00B05029">
              <w:rPr>
                <w:lang w:val="lt-LT"/>
              </w:rPr>
              <w:t>Nuo padėties priklausomas svaigimas, svaigimas</w:t>
            </w:r>
          </w:p>
        </w:tc>
        <w:tc>
          <w:tcPr>
            <w:tcW w:w="1774" w:type="dxa"/>
            <w:shd w:val="clear" w:color="auto" w:fill="auto"/>
          </w:tcPr>
          <w:p w14:paraId="6CF51772"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1889CB4A" w14:textId="77777777" w:rsidTr="007A0694">
        <w:tc>
          <w:tcPr>
            <w:tcW w:w="2313" w:type="dxa"/>
            <w:shd w:val="clear" w:color="auto" w:fill="auto"/>
          </w:tcPr>
          <w:p w14:paraId="1B66D4F4" w14:textId="5D409585" w:rsidR="003B5847" w:rsidRPr="003B5847" w:rsidRDefault="004C3312" w:rsidP="004C3312">
            <w:pPr>
              <w:widowControl w:val="0"/>
              <w:tabs>
                <w:tab w:val="clear" w:pos="567"/>
              </w:tabs>
              <w:autoSpaceDE w:val="0"/>
              <w:spacing w:line="240" w:lineRule="auto"/>
              <w:contextualSpacing/>
              <w:rPr>
                <w:b/>
                <w:u w:val="single"/>
                <w:lang w:val="lt-LT"/>
              </w:rPr>
            </w:pPr>
            <w:r w:rsidRPr="007A0694">
              <w:rPr>
                <w:i/>
                <w:lang w:val="lt-LT"/>
              </w:rPr>
              <w:t>Širdies</w:t>
            </w:r>
            <w:r w:rsidR="00EE29C9" w:rsidRPr="007A0694">
              <w:rPr>
                <w:i/>
                <w:lang w:val="lt-LT"/>
              </w:rPr>
              <w:t xml:space="preserve"> </w:t>
            </w:r>
            <w:r w:rsidRPr="007A0694">
              <w:rPr>
                <w:i/>
                <w:lang w:val="lt-LT"/>
              </w:rPr>
              <w:t>sutrikimai</w:t>
            </w:r>
          </w:p>
        </w:tc>
        <w:tc>
          <w:tcPr>
            <w:tcW w:w="2330" w:type="dxa"/>
            <w:shd w:val="clear" w:color="auto" w:fill="auto"/>
          </w:tcPr>
          <w:p w14:paraId="530446EB" w14:textId="77777777" w:rsidR="003B5847" w:rsidRPr="003B5847" w:rsidRDefault="003B5847" w:rsidP="003B5847">
            <w:pPr>
              <w:widowControl w:val="0"/>
              <w:tabs>
                <w:tab w:val="clear" w:pos="567"/>
              </w:tabs>
              <w:autoSpaceDE w:val="0"/>
              <w:spacing w:line="240" w:lineRule="auto"/>
              <w:contextualSpacing/>
              <w:rPr>
                <w:lang w:val="lt-LT"/>
              </w:rPr>
            </w:pPr>
          </w:p>
        </w:tc>
        <w:tc>
          <w:tcPr>
            <w:tcW w:w="2869" w:type="dxa"/>
            <w:shd w:val="clear" w:color="auto" w:fill="auto"/>
          </w:tcPr>
          <w:p w14:paraId="2D6AB42E" w14:textId="11B4F9B8" w:rsidR="003B5847" w:rsidRPr="003B5847" w:rsidRDefault="00690EB6" w:rsidP="003B5847">
            <w:pPr>
              <w:widowControl w:val="0"/>
              <w:tabs>
                <w:tab w:val="clear" w:pos="567"/>
              </w:tabs>
              <w:autoSpaceDE w:val="0"/>
              <w:spacing w:line="240" w:lineRule="auto"/>
              <w:contextualSpacing/>
              <w:rPr>
                <w:lang w:val="lt-LT"/>
              </w:rPr>
            </w:pPr>
            <w:r w:rsidRPr="00B05029">
              <w:rPr>
                <w:lang w:val="lt-LT"/>
              </w:rPr>
              <w:t>Krūtinės angina, palpitacijos</w:t>
            </w:r>
          </w:p>
        </w:tc>
        <w:tc>
          <w:tcPr>
            <w:tcW w:w="1774" w:type="dxa"/>
            <w:shd w:val="clear" w:color="auto" w:fill="auto"/>
          </w:tcPr>
          <w:p w14:paraId="718F10F0"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45451EBD" w14:textId="77777777" w:rsidTr="007A0694">
        <w:tc>
          <w:tcPr>
            <w:tcW w:w="2313" w:type="dxa"/>
            <w:shd w:val="clear" w:color="auto" w:fill="auto"/>
          </w:tcPr>
          <w:p w14:paraId="79489259" w14:textId="77777777" w:rsidR="003B5847" w:rsidRPr="007A0694" w:rsidRDefault="004C3312" w:rsidP="00690EB6">
            <w:pPr>
              <w:widowControl w:val="0"/>
              <w:tabs>
                <w:tab w:val="clear" w:pos="567"/>
              </w:tabs>
              <w:autoSpaceDE w:val="0"/>
              <w:spacing w:line="240" w:lineRule="auto"/>
              <w:contextualSpacing/>
              <w:rPr>
                <w:i/>
                <w:u w:val="single"/>
                <w:lang w:val="lt-LT"/>
              </w:rPr>
            </w:pPr>
            <w:r w:rsidRPr="007A0694">
              <w:rPr>
                <w:i/>
                <w:lang w:val="lt-LT"/>
              </w:rPr>
              <w:t>Kraujagyslių</w:t>
            </w:r>
            <w:r w:rsidR="00690EB6" w:rsidRPr="007A0694">
              <w:rPr>
                <w:i/>
                <w:lang w:val="lt-LT"/>
              </w:rPr>
              <w:t xml:space="preserve"> </w:t>
            </w:r>
            <w:r w:rsidRPr="007A0694">
              <w:rPr>
                <w:i/>
                <w:lang w:val="lt-LT"/>
              </w:rPr>
              <w:t>sutrikimai</w:t>
            </w:r>
          </w:p>
        </w:tc>
        <w:tc>
          <w:tcPr>
            <w:tcW w:w="2330" w:type="dxa"/>
            <w:shd w:val="clear" w:color="auto" w:fill="auto"/>
          </w:tcPr>
          <w:p w14:paraId="70235092" w14:textId="77777777" w:rsidR="003B5847" w:rsidRPr="003B5847" w:rsidRDefault="00690EB6" w:rsidP="003B5847">
            <w:pPr>
              <w:widowControl w:val="0"/>
              <w:tabs>
                <w:tab w:val="clear" w:pos="567"/>
              </w:tabs>
              <w:autoSpaceDE w:val="0"/>
              <w:spacing w:line="240" w:lineRule="auto"/>
              <w:contextualSpacing/>
              <w:rPr>
                <w:lang w:val="lt-LT"/>
              </w:rPr>
            </w:pPr>
            <w:r w:rsidRPr="00B05029">
              <w:rPr>
                <w:lang w:val="lt-LT"/>
              </w:rPr>
              <w:t>Hipertenzija</w:t>
            </w:r>
          </w:p>
        </w:tc>
        <w:tc>
          <w:tcPr>
            <w:tcW w:w="2869" w:type="dxa"/>
            <w:shd w:val="clear" w:color="auto" w:fill="auto"/>
          </w:tcPr>
          <w:p w14:paraId="15D6F524" w14:textId="66DCB89F" w:rsidR="003B5847" w:rsidRPr="003B5847" w:rsidRDefault="00690EB6" w:rsidP="003B5847">
            <w:pPr>
              <w:widowControl w:val="0"/>
              <w:tabs>
                <w:tab w:val="clear" w:pos="567"/>
              </w:tabs>
              <w:autoSpaceDE w:val="0"/>
              <w:spacing w:line="240" w:lineRule="auto"/>
              <w:contextualSpacing/>
              <w:rPr>
                <w:lang w:val="lt-LT"/>
              </w:rPr>
            </w:pPr>
            <w:r w:rsidRPr="00B05029">
              <w:rPr>
                <w:lang w:val="lt-LT"/>
              </w:rPr>
              <w:t xml:space="preserve">Karščio </w:t>
            </w:r>
            <w:r w:rsidR="00B94777">
              <w:rPr>
                <w:lang w:val="lt-LT"/>
              </w:rPr>
              <w:t>pylimas</w:t>
            </w:r>
          </w:p>
        </w:tc>
        <w:tc>
          <w:tcPr>
            <w:tcW w:w="1774" w:type="dxa"/>
            <w:shd w:val="clear" w:color="auto" w:fill="auto"/>
          </w:tcPr>
          <w:p w14:paraId="7287228B"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4D89A863" w14:textId="77777777" w:rsidTr="007A0694">
        <w:tc>
          <w:tcPr>
            <w:tcW w:w="2313" w:type="dxa"/>
            <w:shd w:val="clear" w:color="auto" w:fill="auto"/>
          </w:tcPr>
          <w:p w14:paraId="07B91666"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Virškinimo</w:t>
            </w:r>
            <w:r w:rsidR="00690EB6" w:rsidRPr="007A0694">
              <w:rPr>
                <w:i/>
                <w:lang w:val="lt-LT"/>
              </w:rPr>
              <w:t xml:space="preserve"> </w:t>
            </w:r>
            <w:r w:rsidRPr="007A0694">
              <w:rPr>
                <w:i/>
                <w:lang w:val="lt-LT"/>
              </w:rPr>
              <w:t>trakto</w:t>
            </w:r>
            <w:r w:rsidR="00690EB6" w:rsidRPr="007A0694">
              <w:rPr>
                <w:i/>
                <w:lang w:val="lt-LT"/>
              </w:rPr>
              <w:t xml:space="preserve"> </w:t>
            </w:r>
            <w:r w:rsidRPr="007A0694">
              <w:rPr>
                <w:i/>
                <w:lang w:val="lt-LT"/>
              </w:rPr>
              <w:t>sutrikimai</w:t>
            </w:r>
          </w:p>
        </w:tc>
        <w:tc>
          <w:tcPr>
            <w:tcW w:w="2330" w:type="dxa"/>
            <w:shd w:val="clear" w:color="auto" w:fill="auto"/>
          </w:tcPr>
          <w:p w14:paraId="629D0372" w14:textId="69B64631" w:rsidR="003B5847" w:rsidRPr="003B5847" w:rsidRDefault="004C3312" w:rsidP="003B5847">
            <w:pPr>
              <w:widowControl w:val="0"/>
              <w:tabs>
                <w:tab w:val="clear" w:pos="567"/>
              </w:tabs>
              <w:autoSpaceDE w:val="0"/>
              <w:spacing w:line="240" w:lineRule="auto"/>
              <w:contextualSpacing/>
              <w:rPr>
                <w:lang w:val="lt-LT"/>
              </w:rPr>
            </w:pPr>
            <w:r w:rsidRPr="00B05029">
              <w:rPr>
                <w:lang w:val="lt-LT"/>
              </w:rPr>
              <w:t xml:space="preserve">Pilvo skausmas, pilvo viršutinės dalies skausmas, dispepsija, burnos išopėjimas, </w:t>
            </w:r>
            <w:r w:rsidR="00EE29C9">
              <w:rPr>
                <w:lang w:val="lt-LT"/>
              </w:rPr>
              <w:t xml:space="preserve">sausa </w:t>
            </w:r>
            <w:r w:rsidRPr="00B05029">
              <w:rPr>
                <w:lang w:val="lt-LT"/>
              </w:rPr>
              <w:t>burna, pykinimas</w:t>
            </w:r>
          </w:p>
        </w:tc>
        <w:tc>
          <w:tcPr>
            <w:tcW w:w="2869" w:type="dxa"/>
            <w:shd w:val="clear" w:color="auto" w:fill="auto"/>
          </w:tcPr>
          <w:p w14:paraId="3C9A15B0" w14:textId="24A587E7" w:rsidR="003B5847" w:rsidRPr="003B5847" w:rsidRDefault="004C3312" w:rsidP="003B5847">
            <w:pPr>
              <w:widowControl w:val="0"/>
              <w:tabs>
                <w:tab w:val="clear" w:pos="567"/>
              </w:tabs>
              <w:autoSpaceDE w:val="0"/>
              <w:spacing w:line="240" w:lineRule="auto"/>
              <w:contextualSpacing/>
              <w:rPr>
                <w:lang w:val="lt-LT"/>
              </w:rPr>
            </w:pPr>
            <w:r w:rsidRPr="00B05029">
              <w:rPr>
                <w:lang w:val="lt-LT"/>
              </w:rPr>
              <w:t xml:space="preserve">Gastroezofaginio refliukso liga, virškinimo trakto sutrikimai, burnos gleivinės pūslelinė, liežuvio išopėjimas, virškinimo trakto negalavimas, vėmimas, neįprasti žarnyno garsai, </w:t>
            </w:r>
            <w:r w:rsidR="00B94777">
              <w:rPr>
                <w:lang w:val="lt-LT"/>
              </w:rPr>
              <w:t>p</w:t>
            </w:r>
            <w:r w:rsidRPr="00B05029">
              <w:rPr>
                <w:lang w:val="lt-LT"/>
              </w:rPr>
              <w:t>i</w:t>
            </w:r>
            <w:r w:rsidR="00B94777">
              <w:rPr>
                <w:lang w:val="lt-LT"/>
              </w:rPr>
              <w:t>lvo</w:t>
            </w:r>
            <w:r w:rsidRPr="00B05029">
              <w:rPr>
                <w:lang w:val="lt-LT"/>
              </w:rPr>
              <w:t xml:space="preserve"> pūtimas, seilių hipersekrecija, </w:t>
            </w:r>
            <w:r w:rsidR="00C31D1C">
              <w:rPr>
                <w:lang w:val="lt-LT"/>
              </w:rPr>
              <w:t>halitozė (</w:t>
            </w:r>
            <w:r w:rsidRPr="00B05029">
              <w:rPr>
                <w:lang w:val="lt-LT"/>
              </w:rPr>
              <w:t>blogas kvapas iš burnos</w:t>
            </w:r>
            <w:r w:rsidR="00C31D1C">
              <w:rPr>
                <w:lang w:val="lt-LT"/>
              </w:rPr>
              <w:t>)</w:t>
            </w:r>
            <w:r w:rsidRPr="00B05029">
              <w:rPr>
                <w:lang w:val="lt-LT"/>
              </w:rPr>
              <w:t>, pilv</w:t>
            </w:r>
            <w:r w:rsidR="0053561A">
              <w:rPr>
                <w:lang w:val="lt-LT"/>
              </w:rPr>
              <w:t>o diskomfortas</w:t>
            </w:r>
            <w:r w:rsidRPr="00B05029">
              <w:rPr>
                <w:lang w:val="lt-LT"/>
              </w:rPr>
              <w:t>, skrandžio sutrikima</w:t>
            </w:r>
            <w:r w:rsidR="0053561A">
              <w:rPr>
                <w:lang w:val="lt-LT"/>
              </w:rPr>
              <w:t>s</w:t>
            </w:r>
            <w:r w:rsidRPr="00B05029">
              <w:rPr>
                <w:lang w:val="lt-LT"/>
              </w:rPr>
              <w:t>, gastritas</w:t>
            </w:r>
          </w:p>
        </w:tc>
        <w:tc>
          <w:tcPr>
            <w:tcW w:w="1774" w:type="dxa"/>
            <w:shd w:val="clear" w:color="auto" w:fill="auto"/>
          </w:tcPr>
          <w:p w14:paraId="7E3EE2A4"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513EBD44" w14:textId="77777777" w:rsidTr="007A0694">
        <w:tc>
          <w:tcPr>
            <w:tcW w:w="2313" w:type="dxa"/>
            <w:shd w:val="clear" w:color="auto" w:fill="auto"/>
          </w:tcPr>
          <w:p w14:paraId="350DACB7"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Kepenų,</w:t>
            </w:r>
            <w:r w:rsidR="00690EB6" w:rsidRPr="007A0694">
              <w:rPr>
                <w:i/>
                <w:lang w:val="lt-LT"/>
              </w:rPr>
              <w:t xml:space="preserve"> </w:t>
            </w:r>
            <w:r w:rsidRPr="007A0694">
              <w:rPr>
                <w:i/>
                <w:lang w:val="lt-LT"/>
              </w:rPr>
              <w:t>tulžies pūslės</w:t>
            </w:r>
            <w:r w:rsidR="00690EB6" w:rsidRPr="007A0694">
              <w:rPr>
                <w:i/>
                <w:lang w:val="lt-LT"/>
              </w:rPr>
              <w:t xml:space="preserve"> </w:t>
            </w:r>
            <w:r w:rsidRPr="007A0694">
              <w:rPr>
                <w:i/>
                <w:lang w:val="lt-LT"/>
              </w:rPr>
              <w:t>ir latakų</w:t>
            </w:r>
            <w:r w:rsidR="00690EB6" w:rsidRPr="007A0694">
              <w:rPr>
                <w:i/>
                <w:lang w:val="lt-LT"/>
              </w:rPr>
              <w:t xml:space="preserve"> </w:t>
            </w:r>
            <w:r w:rsidRPr="007A0694">
              <w:rPr>
                <w:i/>
                <w:lang w:val="lt-LT"/>
              </w:rPr>
              <w:t>sutrikimai</w:t>
            </w:r>
          </w:p>
        </w:tc>
        <w:tc>
          <w:tcPr>
            <w:tcW w:w="2330" w:type="dxa"/>
            <w:shd w:val="clear" w:color="auto" w:fill="auto"/>
          </w:tcPr>
          <w:p w14:paraId="68A7BEA5" w14:textId="77777777" w:rsidR="003B5847" w:rsidRPr="003B5847" w:rsidRDefault="004C3312" w:rsidP="003B5847">
            <w:pPr>
              <w:widowControl w:val="0"/>
              <w:tabs>
                <w:tab w:val="clear" w:pos="567"/>
              </w:tabs>
              <w:autoSpaceDE w:val="0"/>
              <w:spacing w:line="240" w:lineRule="auto"/>
              <w:contextualSpacing/>
              <w:rPr>
                <w:lang w:val="lt-LT"/>
              </w:rPr>
            </w:pPr>
            <w:r w:rsidRPr="00B05029">
              <w:rPr>
                <w:lang w:val="lt-LT"/>
              </w:rPr>
              <w:t>Hiperbilirubinemija</w:t>
            </w:r>
          </w:p>
        </w:tc>
        <w:tc>
          <w:tcPr>
            <w:tcW w:w="2869" w:type="dxa"/>
            <w:shd w:val="clear" w:color="auto" w:fill="auto"/>
          </w:tcPr>
          <w:p w14:paraId="0649BBCD" w14:textId="77777777" w:rsidR="003B5847" w:rsidRPr="003B5847" w:rsidRDefault="003B5847" w:rsidP="003B5847">
            <w:pPr>
              <w:widowControl w:val="0"/>
              <w:tabs>
                <w:tab w:val="clear" w:pos="567"/>
              </w:tabs>
              <w:autoSpaceDE w:val="0"/>
              <w:spacing w:line="240" w:lineRule="auto"/>
              <w:contextualSpacing/>
              <w:rPr>
                <w:lang w:val="lt-LT"/>
              </w:rPr>
            </w:pPr>
          </w:p>
        </w:tc>
        <w:tc>
          <w:tcPr>
            <w:tcW w:w="1774" w:type="dxa"/>
            <w:shd w:val="clear" w:color="auto" w:fill="auto"/>
          </w:tcPr>
          <w:p w14:paraId="55B6649D"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0C8477BE" w14:textId="77777777" w:rsidTr="007A0694">
        <w:tc>
          <w:tcPr>
            <w:tcW w:w="2313" w:type="dxa"/>
            <w:shd w:val="clear" w:color="auto" w:fill="auto"/>
          </w:tcPr>
          <w:p w14:paraId="6EEFB88F" w14:textId="77777777" w:rsidR="003B5847" w:rsidRPr="007A0694" w:rsidRDefault="004C3312" w:rsidP="00690EB6">
            <w:pPr>
              <w:widowControl w:val="0"/>
              <w:tabs>
                <w:tab w:val="clear" w:pos="567"/>
              </w:tabs>
              <w:autoSpaceDE w:val="0"/>
              <w:spacing w:line="240" w:lineRule="auto"/>
              <w:contextualSpacing/>
              <w:rPr>
                <w:i/>
                <w:u w:val="single"/>
                <w:lang w:val="lt-LT"/>
              </w:rPr>
            </w:pPr>
            <w:r w:rsidRPr="007A0694">
              <w:rPr>
                <w:i/>
                <w:lang w:val="lt-LT"/>
              </w:rPr>
              <w:t>Odos ir</w:t>
            </w:r>
            <w:r w:rsidR="00690EB6" w:rsidRPr="007A0694">
              <w:rPr>
                <w:i/>
                <w:lang w:val="lt-LT"/>
              </w:rPr>
              <w:t xml:space="preserve"> </w:t>
            </w:r>
            <w:r w:rsidRPr="007A0694">
              <w:rPr>
                <w:i/>
                <w:lang w:val="lt-LT"/>
              </w:rPr>
              <w:t>poodinio</w:t>
            </w:r>
            <w:r w:rsidR="00690EB6" w:rsidRPr="007A0694">
              <w:rPr>
                <w:i/>
                <w:lang w:val="lt-LT"/>
              </w:rPr>
              <w:t xml:space="preserve"> </w:t>
            </w:r>
            <w:r w:rsidRPr="007A0694">
              <w:rPr>
                <w:i/>
                <w:lang w:val="lt-LT"/>
              </w:rPr>
              <w:t>audinio</w:t>
            </w:r>
            <w:r w:rsidR="00690EB6" w:rsidRPr="007A0694">
              <w:rPr>
                <w:i/>
                <w:lang w:val="lt-LT"/>
              </w:rPr>
              <w:t xml:space="preserve"> </w:t>
            </w:r>
            <w:r w:rsidRPr="007A0694">
              <w:rPr>
                <w:i/>
                <w:lang w:val="lt-LT"/>
              </w:rPr>
              <w:t>sutrikimai</w:t>
            </w:r>
          </w:p>
        </w:tc>
        <w:tc>
          <w:tcPr>
            <w:tcW w:w="2330" w:type="dxa"/>
            <w:shd w:val="clear" w:color="auto" w:fill="auto"/>
          </w:tcPr>
          <w:p w14:paraId="7D884480" w14:textId="621FB00C" w:rsidR="003B5847" w:rsidRPr="003B5847" w:rsidRDefault="004C3312" w:rsidP="003B5847">
            <w:pPr>
              <w:widowControl w:val="0"/>
              <w:tabs>
                <w:tab w:val="clear" w:pos="567"/>
              </w:tabs>
              <w:autoSpaceDE w:val="0"/>
              <w:spacing w:line="240" w:lineRule="auto"/>
              <w:contextualSpacing/>
              <w:rPr>
                <w:lang w:val="lt-LT"/>
              </w:rPr>
            </w:pPr>
            <w:r w:rsidRPr="00B05029">
              <w:rPr>
                <w:lang w:val="lt-LT"/>
              </w:rPr>
              <w:t>Dermatitas, naktinis prakaitavimas, niež</w:t>
            </w:r>
            <w:r w:rsidR="003D62F7">
              <w:rPr>
                <w:lang w:val="lt-LT"/>
              </w:rPr>
              <w:t>ėjima</w:t>
            </w:r>
            <w:r w:rsidRPr="00B05029">
              <w:rPr>
                <w:lang w:val="lt-LT"/>
              </w:rPr>
              <w:t xml:space="preserve">s, </w:t>
            </w:r>
            <w:r w:rsidR="00EE29C9">
              <w:rPr>
                <w:lang w:val="lt-LT"/>
              </w:rPr>
              <w:t>iš</w:t>
            </w:r>
            <w:r w:rsidRPr="00B05029">
              <w:rPr>
                <w:lang w:val="lt-LT"/>
              </w:rPr>
              <w:t xml:space="preserve">bėrimas, </w:t>
            </w:r>
            <w:r w:rsidR="003D62F7">
              <w:rPr>
                <w:lang w:val="lt-LT"/>
              </w:rPr>
              <w:t>išp</w:t>
            </w:r>
            <w:r w:rsidRPr="00B05029">
              <w:rPr>
                <w:lang w:val="lt-LT"/>
              </w:rPr>
              <w:t>lit</w:t>
            </w:r>
            <w:r w:rsidR="003D62F7">
              <w:rPr>
                <w:lang w:val="lt-LT"/>
              </w:rPr>
              <w:t>ę</w:t>
            </w:r>
            <w:r w:rsidRPr="00B05029">
              <w:rPr>
                <w:lang w:val="lt-LT"/>
              </w:rPr>
              <w:t>s niež</w:t>
            </w:r>
            <w:r w:rsidR="003D62F7">
              <w:rPr>
                <w:lang w:val="lt-LT"/>
              </w:rPr>
              <w:t>ėjima</w:t>
            </w:r>
            <w:r w:rsidRPr="00B05029">
              <w:rPr>
                <w:lang w:val="lt-LT"/>
              </w:rPr>
              <w:t>s, sausa</w:t>
            </w:r>
            <w:r w:rsidR="003D62F7">
              <w:rPr>
                <w:lang w:val="lt-LT"/>
              </w:rPr>
              <w:t xml:space="preserve"> oda</w:t>
            </w:r>
          </w:p>
        </w:tc>
        <w:tc>
          <w:tcPr>
            <w:tcW w:w="2869" w:type="dxa"/>
            <w:shd w:val="clear" w:color="auto" w:fill="auto"/>
          </w:tcPr>
          <w:p w14:paraId="6FB8DAC2" w14:textId="684D833C" w:rsidR="003B5847" w:rsidRPr="003B5847" w:rsidRDefault="004C3312" w:rsidP="003B5847">
            <w:pPr>
              <w:widowControl w:val="0"/>
              <w:tabs>
                <w:tab w:val="clear" w:pos="567"/>
              </w:tabs>
              <w:autoSpaceDE w:val="0"/>
              <w:spacing w:line="240" w:lineRule="auto"/>
              <w:contextualSpacing/>
              <w:rPr>
                <w:lang w:val="lt-LT"/>
              </w:rPr>
            </w:pPr>
            <w:r w:rsidRPr="00B05029">
              <w:rPr>
                <w:lang w:val="lt-LT"/>
              </w:rPr>
              <w:t xml:space="preserve">Egzema, eritema, </w:t>
            </w:r>
            <w:r w:rsidR="003D62F7">
              <w:rPr>
                <w:lang w:val="lt-LT"/>
              </w:rPr>
              <w:t>p</w:t>
            </w:r>
            <w:r w:rsidRPr="00B05029">
              <w:rPr>
                <w:lang w:val="lt-LT"/>
              </w:rPr>
              <w:t>l</w:t>
            </w:r>
            <w:r w:rsidR="003D62F7">
              <w:rPr>
                <w:lang w:val="lt-LT"/>
              </w:rPr>
              <w:t>aštak</w:t>
            </w:r>
            <w:r w:rsidRPr="00B05029">
              <w:rPr>
                <w:lang w:val="lt-LT"/>
              </w:rPr>
              <w:t xml:space="preserve">ų dermatitas, </w:t>
            </w:r>
            <w:r w:rsidR="003D62F7">
              <w:rPr>
                <w:lang w:val="lt-LT"/>
              </w:rPr>
              <w:t>psor</w:t>
            </w:r>
            <w:r w:rsidRPr="00B05029">
              <w:rPr>
                <w:lang w:val="lt-LT"/>
              </w:rPr>
              <w:t>i</w:t>
            </w:r>
            <w:r w:rsidR="003D62F7">
              <w:rPr>
                <w:lang w:val="lt-LT"/>
              </w:rPr>
              <w:t>az</w:t>
            </w:r>
            <w:r w:rsidRPr="00B05029">
              <w:rPr>
                <w:lang w:val="lt-LT"/>
              </w:rPr>
              <w:t xml:space="preserve">ė, </w:t>
            </w:r>
            <w:r w:rsidR="003D62F7">
              <w:rPr>
                <w:lang w:val="lt-LT"/>
              </w:rPr>
              <w:t>išp</w:t>
            </w:r>
            <w:r w:rsidRPr="00B05029">
              <w:rPr>
                <w:lang w:val="lt-LT"/>
              </w:rPr>
              <w:t>lit</w:t>
            </w:r>
            <w:r w:rsidR="003D62F7">
              <w:rPr>
                <w:lang w:val="lt-LT"/>
              </w:rPr>
              <w:t>ę</w:t>
            </w:r>
            <w:r w:rsidRPr="00B05029">
              <w:rPr>
                <w:lang w:val="lt-LT"/>
              </w:rPr>
              <w:t xml:space="preserve">s </w:t>
            </w:r>
            <w:r w:rsidR="00EE29C9">
              <w:rPr>
                <w:lang w:val="lt-LT"/>
              </w:rPr>
              <w:t>iš</w:t>
            </w:r>
            <w:r w:rsidRPr="00B05029">
              <w:rPr>
                <w:lang w:val="lt-LT"/>
              </w:rPr>
              <w:t xml:space="preserve">bėrimas, niežtintis </w:t>
            </w:r>
            <w:r w:rsidR="00EE29C9">
              <w:rPr>
                <w:lang w:val="lt-LT"/>
              </w:rPr>
              <w:t>iš</w:t>
            </w:r>
            <w:r w:rsidRPr="00B05029">
              <w:rPr>
                <w:lang w:val="lt-LT"/>
              </w:rPr>
              <w:t>bėrimas, nagų sutrikima</w:t>
            </w:r>
            <w:r w:rsidR="003D62F7">
              <w:rPr>
                <w:lang w:val="lt-LT"/>
              </w:rPr>
              <w:t>s</w:t>
            </w:r>
          </w:p>
        </w:tc>
        <w:tc>
          <w:tcPr>
            <w:tcW w:w="1774" w:type="dxa"/>
            <w:shd w:val="clear" w:color="auto" w:fill="auto"/>
          </w:tcPr>
          <w:p w14:paraId="21AD32D9" w14:textId="77777777" w:rsidR="003B5847" w:rsidRPr="003B5847" w:rsidRDefault="004C3312" w:rsidP="003B5847">
            <w:pPr>
              <w:widowControl w:val="0"/>
              <w:tabs>
                <w:tab w:val="clear" w:pos="567"/>
              </w:tabs>
              <w:autoSpaceDE w:val="0"/>
              <w:spacing w:line="240" w:lineRule="auto"/>
              <w:contextualSpacing/>
              <w:rPr>
                <w:lang w:val="lt-LT"/>
              </w:rPr>
            </w:pPr>
            <w:r w:rsidRPr="00B05029">
              <w:rPr>
                <w:lang w:val="lt-LT"/>
              </w:rPr>
              <w:t>Angioneurozinė edema, burnos edema, liežuvio edema</w:t>
            </w:r>
          </w:p>
        </w:tc>
      </w:tr>
      <w:tr w:rsidR="007A0694" w:rsidRPr="00D64A9B" w14:paraId="6F137B32" w14:textId="77777777" w:rsidTr="007A0694">
        <w:tc>
          <w:tcPr>
            <w:tcW w:w="2313" w:type="dxa"/>
            <w:shd w:val="clear" w:color="auto" w:fill="auto"/>
          </w:tcPr>
          <w:p w14:paraId="50F25D62"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Skeleto,</w:t>
            </w:r>
            <w:r w:rsidR="00690EB6" w:rsidRPr="007A0694">
              <w:rPr>
                <w:i/>
                <w:lang w:val="lt-LT"/>
              </w:rPr>
              <w:t xml:space="preserve"> </w:t>
            </w:r>
            <w:r w:rsidRPr="007A0694">
              <w:rPr>
                <w:i/>
                <w:lang w:val="lt-LT"/>
              </w:rPr>
              <w:t>raumenų ir</w:t>
            </w:r>
            <w:r w:rsidR="00690EB6" w:rsidRPr="007A0694">
              <w:rPr>
                <w:i/>
                <w:lang w:val="lt-LT"/>
              </w:rPr>
              <w:t xml:space="preserve"> </w:t>
            </w:r>
            <w:r w:rsidRPr="007A0694">
              <w:rPr>
                <w:i/>
                <w:lang w:val="lt-LT"/>
              </w:rPr>
              <w:t>jungiamojo</w:t>
            </w:r>
            <w:r w:rsidR="00690EB6" w:rsidRPr="007A0694">
              <w:rPr>
                <w:i/>
                <w:lang w:val="lt-LT"/>
              </w:rPr>
              <w:t xml:space="preserve"> </w:t>
            </w:r>
            <w:r w:rsidRPr="007A0694">
              <w:rPr>
                <w:i/>
                <w:lang w:val="lt-LT"/>
              </w:rPr>
              <w:t>audinio</w:t>
            </w:r>
            <w:r w:rsidR="00690EB6" w:rsidRPr="007A0694">
              <w:rPr>
                <w:i/>
                <w:lang w:val="lt-LT"/>
              </w:rPr>
              <w:t xml:space="preserve"> </w:t>
            </w:r>
            <w:r w:rsidRPr="007A0694">
              <w:rPr>
                <w:i/>
                <w:lang w:val="lt-LT"/>
              </w:rPr>
              <w:t>sutrikimai</w:t>
            </w:r>
          </w:p>
        </w:tc>
        <w:tc>
          <w:tcPr>
            <w:tcW w:w="2330" w:type="dxa"/>
            <w:shd w:val="clear" w:color="auto" w:fill="auto"/>
          </w:tcPr>
          <w:p w14:paraId="7CF55CA1"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t>Galūnių skausmas</w:t>
            </w:r>
          </w:p>
        </w:tc>
        <w:tc>
          <w:tcPr>
            <w:tcW w:w="2869" w:type="dxa"/>
            <w:shd w:val="clear" w:color="auto" w:fill="auto"/>
          </w:tcPr>
          <w:p w14:paraId="6BEF7922" w14:textId="0BFE6FFA" w:rsidR="003B5847" w:rsidRPr="003B5847" w:rsidRDefault="004C3312" w:rsidP="004C3312">
            <w:pPr>
              <w:widowControl w:val="0"/>
              <w:tabs>
                <w:tab w:val="clear" w:pos="567"/>
              </w:tabs>
              <w:autoSpaceDE w:val="0"/>
              <w:spacing w:line="240" w:lineRule="auto"/>
              <w:contextualSpacing/>
              <w:rPr>
                <w:lang w:val="lt-LT"/>
              </w:rPr>
            </w:pPr>
            <w:r w:rsidRPr="00B05029">
              <w:rPr>
                <w:lang w:val="lt-LT"/>
              </w:rPr>
              <w:t xml:space="preserve">Artritas, raumenų spazmai, </w:t>
            </w:r>
            <w:r w:rsidR="004B10C3">
              <w:rPr>
                <w:lang w:val="lt-LT"/>
              </w:rPr>
              <w:t>k</w:t>
            </w:r>
            <w:r w:rsidRPr="00B05029">
              <w:rPr>
                <w:lang w:val="lt-LT"/>
              </w:rPr>
              <w:t>a</w:t>
            </w:r>
            <w:r w:rsidR="004B10C3">
              <w:rPr>
                <w:lang w:val="lt-LT"/>
              </w:rPr>
              <w:t>kl</w:t>
            </w:r>
            <w:r w:rsidRPr="00B05029">
              <w:rPr>
                <w:lang w:val="lt-LT"/>
              </w:rPr>
              <w:t>o skausmas, naktinis mėšlungis</w:t>
            </w:r>
          </w:p>
        </w:tc>
        <w:tc>
          <w:tcPr>
            <w:tcW w:w="1774" w:type="dxa"/>
            <w:shd w:val="clear" w:color="auto" w:fill="auto"/>
          </w:tcPr>
          <w:p w14:paraId="5D06F5E0"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10AE6D9F" w14:textId="77777777" w:rsidTr="007A0694">
        <w:tc>
          <w:tcPr>
            <w:tcW w:w="2313" w:type="dxa"/>
            <w:shd w:val="clear" w:color="auto" w:fill="auto"/>
          </w:tcPr>
          <w:p w14:paraId="596A31C9"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Inkstų ir</w:t>
            </w:r>
            <w:r w:rsidR="00690EB6" w:rsidRPr="007A0694">
              <w:rPr>
                <w:i/>
                <w:lang w:val="lt-LT"/>
              </w:rPr>
              <w:t xml:space="preserve"> </w:t>
            </w:r>
            <w:r w:rsidRPr="007A0694">
              <w:rPr>
                <w:i/>
                <w:lang w:val="lt-LT"/>
              </w:rPr>
              <w:t>šlapimo takų</w:t>
            </w:r>
            <w:r w:rsidR="00690EB6" w:rsidRPr="007A0694">
              <w:rPr>
                <w:i/>
                <w:lang w:val="lt-LT"/>
              </w:rPr>
              <w:t xml:space="preserve"> </w:t>
            </w:r>
            <w:r w:rsidRPr="007A0694">
              <w:rPr>
                <w:i/>
                <w:lang w:val="lt-LT"/>
              </w:rPr>
              <w:t>sutrikimai</w:t>
            </w:r>
          </w:p>
        </w:tc>
        <w:tc>
          <w:tcPr>
            <w:tcW w:w="2330" w:type="dxa"/>
            <w:shd w:val="clear" w:color="auto" w:fill="auto"/>
          </w:tcPr>
          <w:p w14:paraId="5A04D957"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t>Glikozurija, proteinurija</w:t>
            </w:r>
          </w:p>
        </w:tc>
        <w:tc>
          <w:tcPr>
            <w:tcW w:w="2869" w:type="dxa"/>
            <w:shd w:val="clear" w:color="auto" w:fill="auto"/>
          </w:tcPr>
          <w:p w14:paraId="0712B8F9" w14:textId="185B6AE8" w:rsidR="003B5847" w:rsidRPr="003B5847" w:rsidRDefault="004C3312" w:rsidP="004C3312">
            <w:pPr>
              <w:widowControl w:val="0"/>
              <w:tabs>
                <w:tab w:val="clear" w:pos="567"/>
              </w:tabs>
              <w:autoSpaceDE w:val="0"/>
              <w:spacing w:line="240" w:lineRule="auto"/>
              <w:contextualSpacing/>
              <w:rPr>
                <w:lang w:val="lt-LT"/>
              </w:rPr>
            </w:pPr>
            <w:r w:rsidRPr="00B05029">
              <w:rPr>
                <w:lang w:val="lt-LT"/>
              </w:rPr>
              <w:t>Poliurija, hematurija, n</w:t>
            </w:r>
            <w:r w:rsidR="004B10C3">
              <w:rPr>
                <w:lang w:val="lt-LT"/>
              </w:rPr>
              <w:t>a</w:t>
            </w:r>
            <w:r w:rsidRPr="00B05029">
              <w:rPr>
                <w:lang w:val="lt-LT"/>
              </w:rPr>
              <w:t>kti</w:t>
            </w:r>
            <w:r w:rsidR="004B10C3">
              <w:rPr>
                <w:lang w:val="lt-LT"/>
              </w:rPr>
              <w:t>nis šl</w:t>
            </w:r>
            <w:r w:rsidRPr="00B05029">
              <w:rPr>
                <w:lang w:val="lt-LT"/>
              </w:rPr>
              <w:t>a</w:t>
            </w:r>
            <w:r w:rsidR="004B10C3">
              <w:rPr>
                <w:lang w:val="lt-LT"/>
              </w:rPr>
              <w:t>pinimasis</w:t>
            </w:r>
          </w:p>
        </w:tc>
        <w:tc>
          <w:tcPr>
            <w:tcW w:w="1774" w:type="dxa"/>
            <w:shd w:val="clear" w:color="auto" w:fill="auto"/>
          </w:tcPr>
          <w:p w14:paraId="744EDE2E"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3B5847" w14:paraId="449D3CB4" w14:textId="77777777" w:rsidTr="007A0694">
        <w:tc>
          <w:tcPr>
            <w:tcW w:w="2313" w:type="dxa"/>
            <w:shd w:val="clear" w:color="auto" w:fill="auto"/>
          </w:tcPr>
          <w:p w14:paraId="0EB01740"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Lytinės</w:t>
            </w:r>
            <w:r w:rsidR="00690EB6" w:rsidRPr="007A0694">
              <w:rPr>
                <w:i/>
                <w:lang w:val="lt-LT"/>
              </w:rPr>
              <w:t xml:space="preserve"> </w:t>
            </w:r>
            <w:r w:rsidRPr="007A0694">
              <w:rPr>
                <w:i/>
                <w:lang w:val="lt-LT"/>
              </w:rPr>
              <w:t>sistemos ir</w:t>
            </w:r>
            <w:r w:rsidR="00690EB6" w:rsidRPr="007A0694">
              <w:rPr>
                <w:i/>
                <w:lang w:val="lt-LT"/>
              </w:rPr>
              <w:t xml:space="preserve"> </w:t>
            </w:r>
            <w:r w:rsidRPr="007A0694">
              <w:rPr>
                <w:i/>
                <w:lang w:val="lt-LT"/>
              </w:rPr>
              <w:t>krūties</w:t>
            </w:r>
            <w:r w:rsidR="00690EB6" w:rsidRPr="007A0694">
              <w:rPr>
                <w:i/>
                <w:lang w:val="lt-LT"/>
              </w:rPr>
              <w:t xml:space="preserve"> </w:t>
            </w:r>
            <w:r w:rsidRPr="007A0694">
              <w:rPr>
                <w:i/>
                <w:lang w:val="lt-LT"/>
              </w:rPr>
              <w:t>sutrikimai</w:t>
            </w:r>
          </w:p>
        </w:tc>
        <w:tc>
          <w:tcPr>
            <w:tcW w:w="2330" w:type="dxa"/>
            <w:shd w:val="clear" w:color="auto" w:fill="auto"/>
          </w:tcPr>
          <w:p w14:paraId="736C42E3" w14:textId="062112A4" w:rsidR="003B5847" w:rsidRPr="003B5847" w:rsidRDefault="004C3312" w:rsidP="004C3312">
            <w:pPr>
              <w:widowControl w:val="0"/>
              <w:tabs>
                <w:tab w:val="clear" w:pos="567"/>
              </w:tabs>
              <w:autoSpaceDE w:val="0"/>
              <w:spacing w:line="240" w:lineRule="auto"/>
              <w:contextualSpacing/>
              <w:rPr>
                <w:lang w:val="lt-LT"/>
              </w:rPr>
            </w:pPr>
            <w:r w:rsidRPr="00B05029">
              <w:rPr>
                <w:lang w:val="lt-LT"/>
              </w:rPr>
              <w:t>Menopauzės</w:t>
            </w:r>
            <w:r w:rsidR="00EE29C9">
              <w:rPr>
                <w:lang w:val="lt-LT"/>
              </w:rPr>
              <w:t xml:space="preserve"> </w:t>
            </w:r>
            <w:r w:rsidRPr="00B05029">
              <w:rPr>
                <w:lang w:val="lt-LT"/>
              </w:rPr>
              <w:t>simptomai</w:t>
            </w:r>
          </w:p>
        </w:tc>
        <w:tc>
          <w:tcPr>
            <w:tcW w:w="2869" w:type="dxa"/>
            <w:shd w:val="clear" w:color="auto" w:fill="auto"/>
          </w:tcPr>
          <w:p w14:paraId="1B4EEC76"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t>Priapizmas, prostatitas</w:t>
            </w:r>
          </w:p>
        </w:tc>
        <w:tc>
          <w:tcPr>
            <w:tcW w:w="1774" w:type="dxa"/>
            <w:shd w:val="clear" w:color="auto" w:fill="auto"/>
          </w:tcPr>
          <w:p w14:paraId="3DD23738"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t>Galaktorėja</w:t>
            </w:r>
          </w:p>
        </w:tc>
      </w:tr>
      <w:tr w:rsidR="007A0694" w:rsidRPr="003B5847" w14:paraId="70A0B244" w14:textId="77777777" w:rsidTr="007A0694">
        <w:tc>
          <w:tcPr>
            <w:tcW w:w="2313" w:type="dxa"/>
            <w:shd w:val="clear" w:color="auto" w:fill="auto"/>
          </w:tcPr>
          <w:p w14:paraId="5F2EABAB" w14:textId="77777777" w:rsidR="003B5847" w:rsidRPr="007A0694" w:rsidRDefault="004C3312" w:rsidP="00690EB6">
            <w:pPr>
              <w:widowControl w:val="0"/>
              <w:tabs>
                <w:tab w:val="clear" w:pos="567"/>
              </w:tabs>
              <w:autoSpaceDE w:val="0"/>
              <w:spacing w:line="240" w:lineRule="auto"/>
              <w:contextualSpacing/>
              <w:rPr>
                <w:i/>
                <w:lang w:val="lt-LT"/>
              </w:rPr>
            </w:pPr>
            <w:r w:rsidRPr="007A0694">
              <w:rPr>
                <w:i/>
                <w:lang w:val="lt-LT"/>
              </w:rPr>
              <w:t>Bendrieji</w:t>
            </w:r>
            <w:r w:rsidR="00690EB6" w:rsidRPr="007A0694">
              <w:rPr>
                <w:i/>
                <w:lang w:val="lt-LT"/>
              </w:rPr>
              <w:t xml:space="preserve"> </w:t>
            </w:r>
            <w:r w:rsidRPr="007A0694">
              <w:rPr>
                <w:i/>
                <w:lang w:val="lt-LT"/>
              </w:rPr>
              <w:t>sutrikimai ir</w:t>
            </w:r>
            <w:r w:rsidR="00690EB6" w:rsidRPr="007A0694">
              <w:rPr>
                <w:i/>
                <w:lang w:val="lt-LT"/>
              </w:rPr>
              <w:t xml:space="preserve"> </w:t>
            </w:r>
            <w:r w:rsidRPr="007A0694">
              <w:rPr>
                <w:i/>
                <w:lang w:val="lt-LT"/>
              </w:rPr>
              <w:t>vartojimo</w:t>
            </w:r>
            <w:r w:rsidR="00690EB6" w:rsidRPr="007A0694">
              <w:rPr>
                <w:i/>
                <w:lang w:val="lt-LT"/>
              </w:rPr>
              <w:t xml:space="preserve"> </w:t>
            </w:r>
            <w:r w:rsidRPr="007A0694">
              <w:rPr>
                <w:i/>
                <w:lang w:val="lt-LT"/>
              </w:rPr>
              <w:t>vietos</w:t>
            </w:r>
            <w:r w:rsidR="00690EB6" w:rsidRPr="007A0694">
              <w:rPr>
                <w:i/>
                <w:lang w:val="lt-LT"/>
              </w:rPr>
              <w:t xml:space="preserve"> </w:t>
            </w:r>
            <w:r w:rsidRPr="007A0694">
              <w:rPr>
                <w:i/>
                <w:lang w:val="lt-LT"/>
              </w:rPr>
              <w:lastRenderedPageBreak/>
              <w:t>pažeidimai</w:t>
            </w:r>
          </w:p>
        </w:tc>
        <w:tc>
          <w:tcPr>
            <w:tcW w:w="2330" w:type="dxa"/>
            <w:shd w:val="clear" w:color="auto" w:fill="auto"/>
          </w:tcPr>
          <w:p w14:paraId="1C7C96A4"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lastRenderedPageBreak/>
              <w:t>Astenija, krūtinės skausmas</w:t>
            </w:r>
          </w:p>
        </w:tc>
        <w:tc>
          <w:tcPr>
            <w:tcW w:w="2869" w:type="dxa"/>
            <w:shd w:val="clear" w:color="auto" w:fill="auto"/>
          </w:tcPr>
          <w:p w14:paraId="72ABCB0C" w14:textId="77777777" w:rsidR="003B5847" w:rsidRPr="003B5847" w:rsidRDefault="004C3312" w:rsidP="004C3312">
            <w:pPr>
              <w:widowControl w:val="0"/>
              <w:tabs>
                <w:tab w:val="clear" w:pos="567"/>
              </w:tabs>
              <w:autoSpaceDE w:val="0"/>
              <w:spacing w:line="240" w:lineRule="auto"/>
              <w:contextualSpacing/>
              <w:rPr>
                <w:lang w:val="lt-LT"/>
              </w:rPr>
            </w:pPr>
            <w:r w:rsidRPr="00B05029">
              <w:rPr>
                <w:lang w:val="lt-LT"/>
              </w:rPr>
              <w:t>Nuovargis, skausmas, troškulys</w:t>
            </w:r>
          </w:p>
        </w:tc>
        <w:tc>
          <w:tcPr>
            <w:tcW w:w="1774" w:type="dxa"/>
            <w:shd w:val="clear" w:color="auto" w:fill="auto"/>
          </w:tcPr>
          <w:p w14:paraId="43997169" w14:textId="77777777" w:rsidR="003B5847" w:rsidRPr="003B5847" w:rsidRDefault="003B5847" w:rsidP="003B5847">
            <w:pPr>
              <w:widowControl w:val="0"/>
              <w:tabs>
                <w:tab w:val="clear" w:pos="567"/>
              </w:tabs>
              <w:autoSpaceDE w:val="0"/>
              <w:spacing w:line="240" w:lineRule="auto"/>
              <w:contextualSpacing/>
              <w:rPr>
                <w:lang w:val="lt-LT"/>
              </w:rPr>
            </w:pPr>
          </w:p>
        </w:tc>
      </w:tr>
      <w:tr w:rsidR="007A0694" w:rsidRPr="00D64A9B" w14:paraId="1521D9A0" w14:textId="77777777" w:rsidTr="007A0694">
        <w:tc>
          <w:tcPr>
            <w:tcW w:w="2313" w:type="dxa"/>
            <w:shd w:val="clear" w:color="auto" w:fill="auto"/>
          </w:tcPr>
          <w:p w14:paraId="5FE3D4D6" w14:textId="77777777" w:rsidR="003B5847" w:rsidRPr="007A0694" w:rsidRDefault="004C3312" w:rsidP="003B5847">
            <w:pPr>
              <w:widowControl w:val="0"/>
              <w:tabs>
                <w:tab w:val="clear" w:pos="567"/>
              </w:tabs>
              <w:autoSpaceDE w:val="0"/>
              <w:spacing w:line="240" w:lineRule="auto"/>
              <w:contextualSpacing/>
              <w:rPr>
                <w:i/>
                <w:lang w:val="lt-LT"/>
              </w:rPr>
            </w:pPr>
            <w:r w:rsidRPr="007A0694">
              <w:rPr>
                <w:i/>
                <w:lang w:val="lt-LT"/>
              </w:rPr>
              <w:t>Tyrimai</w:t>
            </w:r>
          </w:p>
        </w:tc>
        <w:tc>
          <w:tcPr>
            <w:tcW w:w="2330" w:type="dxa"/>
            <w:shd w:val="clear" w:color="auto" w:fill="auto"/>
          </w:tcPr>
          <w:p w14:paraId="4268F294" w14:textId="3DD4C537" w:rsidR="003B5847" w:rsidRPr="003B5847" w:rsidRDefault="004C3312" w:rsidP="003B5847">
            <w:pPr>
              <w:widowControl w:val="0"/>
              <w:tabs>
                <w:tab w:val="clear" w:pos="567"/>
              </w:tabs>
              <w:autoSpaceDE w:val="0"/>
              <w:spacing w:line="240" w:lineRule="auto"/>
              <w:contextualSpacing/>
              <w:rPr>
                <w:lang w:val="lt-LT"/>
              </w:rPr>
            </w:pPr>
            <w:r w:rsidRPr="00B05029">
              <w:rPr>
                <w:lang w:val="lt-LT"/>
              </w:rPr>
              <w:t xml:space="preserve">Nenormalūs kepenų tyrimų rezultatai, kūno </w:t>
            </w:r>
            <w:r w:rsidR="00EE29C9">
              <w:rPr>
                <w:lang w:val="lt-LT"/>
              </w:rPr>
              <w:t>ma</w:t>
            </w:r>
            <w:r w:rsidRPr="00B05029">
              <w:rPr>
                <w:lang w:val="lt-LT"/>
              </w:rPr>
              <w:t>s</w:t>
            </w:r>
            <w:r w:rsidR="00EE29C9">
              <w:rPr>
                <w:lang w:val="lt-LT"/>
              </w:rPr>
              <w:t>ės</w:t>
            </w:r>
            <w:r w:rsidRPr="00B05029">
              <w:rPr>
                <w:lang w:val="lt-LT"/>
              </w:rPr>
              <w:t xml:space="preserve"> padidėjimas</w:t>
            </w:r>
          </w:p>
        </w:tc>
        <w:tc>
          <w:tcPr>
            <w:tcW w:w="2869" w:type="dxa"/>
            <w:shd w:val="clear" w:color="auto" w:fill="auto"/>
          </w:tcPr>
          <w:p w14:paraId="4F2EF3A1" w14:textId="1CAAB0D4" w:rsidR="003B5847" w:rsidRPr="003B5847" w:rsidRDefault="004C3312" w:rsidP="003B5847">
            <w:pPr>
              <w:widowControl w:val="0"/>
              <w:tabs>
                <w:tab w:val="clear" w:pos="567"/>
              </w:tabs>
              <w:autoSpaceDE w:val="0"/>
              <w:spacing w:line="240" w:lineRule="auto"/>
              <w:contextualSpacing/>
              <w:rPr>
                <w:lang w:val="lt-LT"/>
              </w:rPr>
            </w:pPr>
            <w:r w:rsidRPr="00B05029">
              <w:rPr>
                <w:lang w:val="lt-LT"/>
              </w:rPr>
              <w:t>Kepenų fermentų aktyvumo padidėjimas, nenormal</w:t>
            </w:r>
            <w:r w:rsidR="00EE29C9">
              <w:rPr>
                <w:lang w:val="lt-LT"/>
              </w:rPr>
              <w:t>i</w:t>
            </w:r>
            <w:r w:rsidRPr="00B05029">
              <w:rPr>
                <w:lang w:val="lt-LT"/>
              </w:rPr>
              <w:t xml:space="preserve"> elektrolitų k</w:t>
            </w:r>
            <w:r w:rsidR="00EE29C9">
              <w:rPr>
                <w:lang w:val="lt-LT"/>
              </w:rPr>
              <w:t>onc</w:t>
            </w:r>
            <w:r w:rsidRPr="00B05029">
              <w:rPr>
                <w:lang w:val="lt-LT"/>
              </w:rPr>
              <w:t>e</w:t>
            </w:r>
            <w:r w:rsidR="00EE29C9">
              <w:rPr>
                <w:lang w:val="lt-LT"/>
              </w:rPr>
              <w:t>ntrac</w:t>
            </w:r>
            <w:r w:rsidRPr="00B05029">
              <w:rPr>
                <w:lang w:val="lt-LT"/>
              </w:rPr>
              <w:t>i</w:t>
            </w:r>
            <w:r w:rsidR="00EE29C9">
              <w:rPr>
                <w:lang w:val="lt-LT"/>
              </w:rPr>
              <w:t>ja</w:t>
            </w:r>
            <w:r w:rsidRPr="00B05029">
              <w:rPr>
                <w:lang w:val="lt-LT"/>
              </w:rPr>
              <w:t xml:space="preserve"> kraujyje, nenormalūs laboratorinių tyrimų rezultatai</w:t>
            </w:r>
          </w:p>
        </w:tc>
        <w:tc>
          <w:tcPr>
            <w:tcW w:w="1774" w:type="dxa"/>
            <w:shd w:val="clear" w:color="auto" w:fill="auto"/>
          </w:tcPr>
          <w:p w14:paraId="5745357D" w14:textId="77777777" w:rsidR="003B5847" w:rsidRPr="003B5847" w:rsidRDefault="003B5847" w:rsidP="003B5847">
            <w:pPr>
              <w:widowControl w:val="0"/>
              <w:tabs>
                <w:tab w:val="clear" w:pos="567"/>
              </w:tabs>
              <w:autoSpaceDE w:val="0"/>
              <w:spacing w:line="240" w:lineRule="auto"/>
              <w:contextualSpacing/>
              <w:rPr>
                <w:lang w:val="lt-LT"/>
              </w:rPr>
            </w:pPr>
          </w:p>
        </w:tc>
      </w:tr>
    </w:tbl>
    <w:p w14:paraId="4EA6811A" w14:textId="77777777" w:rsidR="003B5847" w:rsidRPr="00B05029" w:rsidRDefault="003B5847" w:rsidP="00532326">
      <w:pPr>
        <w:widowControl w:val="0"/>
        <w:tabs>
          <w:tab w:val="clear" w:pos="567"/>
        </w:tabs>
        <w:autoSpaceDE w:val="0"/>
        <w:spacing w:line="240" w:lineRule="auto"/>
        <w:contextualSpacing/>
        <w:rPr>
          <w:lang w:val="lt-LT"/>
        </w:rPr>
      </w:pPr>
    </w:p>
    <w:p w14:paraId="64B3A234" w14:textId="77777777" w:rsidR="00F34163" w:rsidRPr="00B05029" w:rsidRDefault="00F34163" w:rsidP="007A0694">
      <w:pPr>
        <w:keepNext/>
        <w:widowControl w:val="0"/>
        <w:autoSpaceDE w:val="0"/>
        <w:autoSpaceDN w:val="0"/>
        <w:adjustRightInd w:val="0"/>
        <w:jc w:val="both"/>
        <w:rPr>
          <w:szCs w:val="24"/>
          <w:u w:val="single"/>
          <w:lang w:val="lt-LT"/>
        </w:rPr>
      </w:pPr>
      <w:r w:rsidRPr="00B05029">
        <w:rPr>
          <w:szCs w:val="24"/>
          <w:u w:val="single"/>
          <w:lang w:val="lt-LT"/>
        </w:rPr>
        <w:t>Pranešimas apie įtariamas nepageidaujamas reakcijas</w:t>
      </w:r>
    </w:p>
    <w:p w14:paraId="5A6283F9" w14:textId="134524BB" w:rsidR="00F34163" w:rsidRPr="00B05029" w:rsidRDefault="00F34163" w:rsidP="00690EB6">
      <w:pPr>
        <w:widowControl w:val="0"/>
        <w:autoSpaceDE w:val="0"/>
        <w:autoSpaceDN w:val="0"/>
        <w:adjustRightInd w:val="0"/>
        <w:rPr>
          <w:szCs w:val="24"/>
          <w:lang w:val="lt-LT"/>
        </w:rPr>
      </w:pPr>
      <w:r w:rsidRPr="00B05029">
        <w:rPr>
          <w:szCs w:val="24"/>
          <w:lang w:val="lt-LT"/>
        </w:rPr>
        <w:t xml:space="preserve">Svarbu pranešti apie įtariamas nepageidaujamas reakcijas, pastebėtas po vaistinio preparato </w:t>
      </w:r>
      <w:r w:rsidR="00444711" w:rsidRPr="00B05029">
        <w:rPr>
          <w:szCs w:val="24"/>
          <w:lang w:val="lt-LT"/>
        </w:rPr>
        <w:t>registracijos</w:t>
      </w:r>
      <w:r w:rsidRPr="00B05029">
        <w:rPr>
          <w:szCs w:val="24"/>
          <w:lang w:val="lt-LT"/>
        </w:rPr>
        <w:t xml:space="preserve">, nes tai leidžia nuolat stebėti vaistinio preparato naudos ir rizikos santykį. Sveikatos priežiūros specialistai turi pranešti apie bet kokias įtariamas nepageidaujamas reakcijas, užpildę interneto svetainėje </w:t>
      </w:r>
      <w:hyperlink r:id="rId6" w:history="1">
        <w:r w:rsidR="00375E8C" w:rsidRPr="00B64F5D">
          <w:rPr>
            <w:rStyle w:val="Hipersaitas"/>
            <w:szCs w:val="24"/>
            <w:lang w:val="lt-LT"/>
          </w:rPr>
          <w:t>http://</w:t>
        </w:r>
        <w:r w:rsidR="00375E8C" w:rsidRPr="00375E8C">
          <w:rPr>
            <w:rStyle w:val="Hipersaitas"/>
            <w:rFonts w:eastAsia="SimSun"/>
            <w:szCs w:val="24"/>
            <w:lang w:val="lt-LT"/>
          </w:rPr>
          <w:t>www.vvkt.lt</w:t>
        </w:r>
        <w:r w:rsidR="00375E8C" w:rsidRPr="00B64F5D">
          <w:rPr>
            <w:rStyle w:val="Hipersaitas"/>
            <w:szCs w:val="24"/>
            <w:lang w:val="lt-LT"/>
          </w:rPr>
          <w:t>/</w:t>
        </w:r>
      </w:hyperlink>
      <w:r w:rsidRPr="00B05029">
        <w:rPr>
          <w:szCs w:val="24"/>
          <w:lang w:val="lt-LT"/>
        </w:rPr>
        <w:t xml:space="preserve"> esančią formą, ir </w:t>
      </w:r>
      <w:r w:rsidR="001F10B8" w:rsidRPr="00B05029">
        <w:rPr>
          <w:szCs w:val="24"/>
          <w:lang w:val="lt-LT"/>
        </w:rPr>
        <w:t xml:space="preserve">pateikti </w:t>
      </w:r>
      <w:r w:rsidRPr="00B05029">
        <w:rPr>
          <w:szCs w:val="24"/>
          <w:lang w:val="lt-LT"/>
        </w:rPr>
        <w:t>ją Valstybinei vaistų kontrolės tarnybai prie Lietuvos Respublikos sveikatos apsaugos ministerijos</w:t>
      </w:r>
      <w:r w:rsidR="001F10B8" w:rsidRPr="00B05029">
        <w:rPr>
          <w:szCs w:val="24"/>
          <w:lang w:val="lt-LT"/>
        </w:rPr>
        <w:t xml:space="preserve"> vienu iš šių būdų</w:t>
      </w:r>
      <w:r w:rsidR="005D0870" w:rsidRPr="00B05029">
        <w:rPr>
          <w:szCs w:val="24"/>
          <w:lang w:val="lt-LT"/>
        </w:rPr>
        <w:t>:</w:t>
      </w:r>
      <w:r w:rsidRPr="00B05029">
        <w:rPr>
          <w:szCs w:val="24"/>
          <w:lang w:val="lt-LT"/>
        </w:rPr>
        <w:t xml:space="preserve"> </w:t>
      </w:r>
      <w:r w:rsidR="001F10B8" w:rsidRPr="00B05029">
        <w:rPr>
          <w:szCs w:val="24"/>
          <w:lang w:val="lt-LT"/>
        </w:rPr>
        <w:t xml:space="preserve">raštu (adresu </w:t>
      </w:r>
      <w:r w:rsidRPr="00B05029">
        <w:rPr>
          <w:szCs w:val="24"/>
          <w:lang w:val="lt-LT"/>
        </w:rPr>
        <w:t>Žirmūnų</w:t>
      </w:r>
      <w:r w:rsidR="00375E8C">
        <w:rPr>
          <w:szCs w:val="24"/>
          <w:lang w:val="lt-LT"/>
        </w:rPr>
        <w:t> </w:t>
      </w:r>
      <w:r w:rsidRPr="00B05029">
        <w:rPr>
          <w:szCs w:val="24"/>
          <w:lang w:val="lt-LT"/>
        </w:rPr>
        <w:t>g.</w:t>
      </w:r>
      <w:r w:rsidR="00375E8C">
        <w:rPr>
          <w:szCs w:val="24"/>
          <w:lang w:val="lt-LT"/>
        </w:rPr>
        <w:t> </w:t>
      </w:r>
      <w:r w:rsidRPr="00B05029">
        <w:rPr>
          <w:szCs w:val="24"/>
          <w:lang w:val="lt-LT"/>
        </w:rPr>
        <w:t>139A, LT</w:t>
      </w:r>
      <w:r w:rsidR="00375E8C">
        <w:rPr>
          <w:szCs w:val="24"/>
          <w:lang w:val="lt-LT"/>
        </w:rPr>
        <w:noBreakHyphen/>
      </w:r>
      <w:r w:rsidRPr="00B05029">
        <w:rPr>
          <w:szCs w:val="24"/>
          <w:lang w:val="lt-LT"/>
        </w:rPr>
        <w:t>09120</w:t>
      </w:r>
      <w:r w:rsidR="00375E8C">
        <w:rPr>
          <w:szCs w:val="24"/>
          <w:lang w:val="lt-LT"/>
        </w:rPr>
        <w:t> </w:t>
      </w:r>
      <w:r w:rsidRPr="00B05029">
        <w:rPr>
          <w:szCs w:val="24"/>
          <w:lang w:val="lt-LT"/>
        </w:rPr>
        <w:t>Vilnius</w:t>
      </w:r>
      <w:r w:rsidR="001F10B8" w:rsidRPr="00B05029">
        <w:rPr>
          <w:szCs w:val="24"/>
          <w:lang w:val="lt-LT"/>
        </w:rPr>
        <w:t>)</w:t>
      </w:r>
      <w:r w:rsidRPr="00B05029">
        <w:rPr>
          <w:szCs w:val="24"/>
          <w:lang w:val="lt-LT"/>
        </w:rPr>
        <w:t xml:space="preserve">, faksu </w:t>
      </w:r>
      <w:r w:rsidR="001F10B8" w:rsidRPr="00B05029">
        <w:rPr>
          <w:szCs w:val="24"/>
          <w:lang w:val="lt-LT"/>
        </w:rPr>
        <w:t>(nemokamu fakso numeriu (8</w:t>
      </w:r>
      <w:r w:rsidR="00375E8C">
        <w:rPr>
          <w:szCs w:val="24"/>
          <w:lang w:val="lt-LT"/>
        </w:rPr>
        <w:t> </w:t>
      </w:r>
      <w:r w:rsidR="001F10B8" w:rsidRPr="00B05029">
        <w:rPr>
          <w:szCs w:val="24"/>
          <w:lang w:val="lt-LT"/>
        </w:rPr>
        <w:t>800)</w:t>
      </w:r>
      <w:r w:rsidR="00375E8C">
        <w:rPr>
          <w:szCs w:val="24"/>
          <w:lang w:val="lt-LT"/>
        </w:rPr>
        <w:t> </w:t>
      </w:r>
      <w:r w:rsidR="001F10B8" w:rsidRPr="00B05029">
        <w:rPr>
          <w:szCs w:val="24"/>
          <w:lang w:val="lt-LT"/>
        </w:rPr>
        <w:t>20</w:t>
      </w:r>
      <w:r w:rsidR="00375E8C">
        <w:rPr>
          <w:szCs w:val="24"/>
          <w:lang w:val="lt-LT"/>
        </w:rPr>
        <w:t> </w:t>
      </w:r>
      <w:r w:rsidR="001F10B8" w:rsidRPr="00B05029">
        <w:rPr>
          <w:szCs w:val="24"/>
          <w:lang w:val="lt-LT"/>
        </w:rPr>
        <w:t>131),</w:t>
      </w:r>
      <w:r w:rsidRPr="00B05029">
        <w:rPr>
          <w:szCs w:val="24"/>
          <w:lang w:val="lt-LT"/>
        </w:rPr>
        <w:t xml:space="preserve"> el</w:t>
      </w:r>
      <w:r w:rsidR="001F10B8" w:rsidRPr="00B05029">
        <w:rPr>
          <w:szCs w:val="24"/>
          <w:lang w:val="lt-LT"/>
        </w:rPr>
        <w:t>ektroniniu</w:t>
      </w:r>
      <w:r w:rsidRPr="00B05029">
        <w:rPr>
          <w:szCs w:val="24"/>
          <w:lang w:val="lt-LT"/>
        </w:rPr>
        <w:t xml:space="preserve"> paštu </w:t>
      </w:r>
      <w:r w:rsidR="001F10B8" w:rsidRPr="00B05029">
        <w:rPr>
          <w:szCs w:val="24"/>
          <w:lang w:val="lt-LT"/>
        </w:rPr>
        <w:t xml:space="preserve">(adresu </w:t>
      </w:r>
      <w:hyperlink r:id="rId7" w:history="1">
        <w:r w:rsidRPr="00B05029">
          <w:rPr>
            <w:rStyle w:val="Hipersaitas"/>
            <w:rFonts w:eastAsia="SimSun"/>
            <w:szCs w:val="24"/>
            <w:lang w:val="lt-LT"/>
          </w:rPr>
          <w:t>NepageidaujamaR@vvkt.lt</w:t>
        </w:r>
      </w:hyperlink>
      <w:r w:rsidR="001F10B8" w:rsidRPr="00B05029">
        <w:rPr>
          <w:szCs w:val="24"/>
          <w:lang w:val="lt-LT"/>
        </w:rPr>
        <w:t xml:space="preserve">), per interneto svetainę (adresu </w:t>
      </w:r>
      <w:hyperlink r:id="rId8" w:history="1">
        <w:r w:rsidR="00375E8C" w:rsidRPr="00B64F5D">
          <w:rPr>
            <w:rStyle w:val="Hipersaitas"/>
            <w:szCs w:val="24"/>
            <w:lang w:val="lt-LT"/>
          </w:rPr>
          <w:t>http://www.vvkt.lt</w:t>
        </w:r>
      </w:hyperlink>
      <w:r w:rsidR="001F10B8" w:rsidRPr="00B05029">
        <w:rPr>
          <w:szCs w:val="24"/>
          <w:lang w:val="lt-LT"/>
        </w:rPr>
        <w:t>).</w:t>
      </w:r>
    </w:p>
    <w:p w14:paraId="106DD48E" w14:textId="77777777" w:rsidR="00F34163" w:rsidRPr="00B05029" w:rsidRDefault="00F34163" w:rsidP="00532326">
      <w:pPr>
        <w:widowControl w:val="0"/>
        <w:rPr>
          <w:szCs w:val="24"/>
          <w:lang w:val="lt-LT"/>
        </w:rPr>
      </w:pPr>
    </w:p>
    <w:p w14:paraId="6080110B"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4.9</w:t>
      </w:r>
      <w:r w:rsidRPr="00B05029">
        <w:rPr>
          <w:rFonts w:ascii="Times New Roman" w:hAnsi="Times New Roman"/>
          <w:sz w:val="22"/>
          <w:lang w:val="lt-LT"/>
        </w:rPr>
        <w:tab/>
        <w:t>Perdozavimas</w:t>
      </w:r>
    </w:p>
    <w:p w14:paraId="2C1ABB73" w14:textId="77777777" w:rsidR="00F34163" w:rsidRPr="00B05029" w:rsidRDefault="00F34163" w:rsidP="007A0694">
      <w:pPr>
        <w:keepNext/>
        <w:widowControl w:val="0"/>
        <w:rPr>
          <w:szCs w:val="24"/>
          <w:lang w:val="lt-LT"/>
        </w:rPr>
      </w:pPr>
    </w:p>
    <w:p w14:paraId="1895E633" w14:textId="0CA86D6A" w:rsidR="007D62FD" w:rsidRPr="00B05029" w:rsidRDefault="007D62FD" w:rsidP="007D62FD">
      <w:pPr>
        <w:widowControl w:val="0"/>
        <w:rPr>
          <w:lang w:val="lt-LT"/>
        </w:rPr>
      </w:pPr>
      <w:r w:rsidRPr="00B05029">
        <w:rPr>
          <w:lang w:val="lt-LT"/>
        </w:rPr>
        <w:t>Mokslinėje literatūroje yra pranešimų, kad iki 300</w:t>
      </w:r>
      <w:r w:rsidR="00761DFA">
        <w:rPr>
          <w:lang w:val="lt-LT"/>
        </w:rPr>
        <w:t> </w:t>
      </w:r>
      <w:r w:rsidRPr="00B05029">
        <w:rPr>
          <w:lang w:val="lt-LT"/>
        </w:rPr>
        <w:t>mg per</w:t>
      </w:r>
      <w:r w:rsidR="00375E8C">
        <w:rPr>
          <w:lang w:val="lt-LT"/>
        </w:rPr>
        <w:t> </w:t>
      </w:r>
      <w:r w:rsidRPr="00B05029">
        <w:rPr>
          <w:lang w:val="lt-LT"/>
        </w:rPr>
        <w:t xml:space="preserve">parą </w:t>
      </w:r>
      <w:r w:rsidR="00B05029" w:rsidRPr="00B05029">
        <w:rPr>
          <w:lang w:val="lt-LT"/>
        </w:rPr>
        <w:t xml:space="preserve">melatonino dozės </w:t>
      </w:r>
      <w:r w:rsidRPr="00B05029">
        <w:rPr>
          <w:lang w:val="lt-LT"/>
        </w:rPr>
        <w:t>kliniškai</w:t>
      </w:r>
      <w:r w:rsidR="00B05029" w:rsidRPr="00B05029">
        <w:rPr>
          <w:lang w:val="lt-LT"/>
        </w:rPr>
        <w:t xml:space="preserve"> </w:t>
      </w:r>
      <w:r w:rsidRPr="00B05029">
        <w:rPr>
          <w:lang w:val="lt-LT"/>
        </w:rPr>
        <w:t>reikšmingų nepageidaujamų reakcijų nesukėlė.</w:t>
      </w:r>
    </w:p>
    <w:p w14:paraId="49ACE794" w14:textId="77777777" w:rsidR="00B05029" w:rsidRPr="00B05029" w:rsidRDefault="00B05029" w:rsidP="007D62FD">
      <w:pPr>
        <w:widowControl w:val="0"/>
        <w:rPr>
          <w:lang w:val="lt-LT"/>
        </w:rPr>
      </w:pPr>
    </w:p>
    <w:p w14:paraId="093CE353" w14:textId="77777777" w:rsidR="00F34163" w:rsidRPr="00B05029" w:rsidRDefault="007D62FD" w:rsidP="007D62FD">
      <w:pPr>
        <w:widowControl w:val="0"/>
        <w:rPr>
          <w:szCs w:val="24"/>
          <w:lang w:val="lt-LT"/>
        </w:rPr>
      </w:pPr>
      <w:r w:rsidRPr="00B05029">
        <w:rPr>
          <w:lang w:val="lt-LT"/>
        </w:rPr>
        <w:t>Perdozav</w:t>
      </w:r>
      <w:r w:rsidR="00B05029" w:rsidRPr="00B05029">
        <w:rPr>
          <w:lang w:val="lt-LT"/>
        </w:rPr>
        <w:t xml:space="preserve">us </w:t>
      </w:r>
      <w:r w:rsidR="00B05029" w:rsidRPr="00B05029">
        <w:rPr>
          <w:szCs w:val="24"/>
          <w:lang w:val="lt-LT"/>
        </w:rPr>
        <w:t>gali pasireikšti mieguistumas</w:t>
      </w:r>
      <w:r w:rsidRPr="00B05029">
        <w:rPr>
          <w:lang w:val="lt-LT"/>
        </w:rPr>
        <w:t>. Tik</w:t>
      </w:r>
      <w:r w:rsidR="00B05029" w:rsidRPr="00B05029">
        <w:rPr>
          <w:lang w:val="lt-LT"/>
        </w:rPr>
        <w:t>ėtina</w:t>
      </w:r>
      <w:r w:rsidRPr="00B05029">
        <w:rPr>
          <w:lang w:val="lt-LT"/>
        </w:rPr>
        <w:t>, kad veiklioji medžiaga</w:t>
      </w:r>
      <w:r w:rsidR="00B05029" w:rsidRPr="00B05029">
        <w:rPr>
          <w:lang w:val="lt-LT"/>
        </w:rPr>
        <w:t xml:space="preserve"> </w:t>
      </w:r>
      <w:r w:rsidRPr="00B05029">
        <w:rPr>
          <w:lang w:val="lt-LT"/>
        </w:rPr>
        <w:t>bus pašalinta per 12</w:t>
      </w:r>
      <w:r w:rsidR="00B05029" w:rsidRPr="00B05029">
        <w:rPr>
          <w:lang w:val="lt-LT"/>
        </w:rPr>
        <w:t> </w:t>
      </w:r>
      <w:r w:rsidRPr="00B05029">
        <w:rPr>
          <w:lang w:val="lt-LT"/>
        </w:rPr>
        <w:t>valandų po nurijimo. Specialaus gydymo nereikia.</w:t>
      </w:r>
    </w:p>
    <w:p w14:paraId="7FE9905C" w14:textId="77777777" w:rsidR="00B05029" w:rsidRPr="00B05029" w:rsidRDefault="00B05029" w:rsidP="00532326">
      <w:pPr>
        <w:pStyle w:val="Antrat3"/>
        <w:keepNext w:val="0"/>
        <w:keepLines w:val="0"/>
        <w:widowControl w:val="0"/>
        <w:spacing w:before="0" w:after="0" w:line="240" w:lineRule="auto"/>
        <w:rPr>
          <w:rFonts w:ascii="Times New Roman" w:hAnsi="Times New Roman"/>
          <w:sz w:val="22"/>
          <w:lang w:val="lt-LT"/>
        </w:rPr>
      </w:pPr>
    </w:p>
    <w:p w14:paraId="3E5415E1" w14:textId="77777777" w:rsidR="00B05029" w:rsidRPr="00B05029" w:rsidRDefault="00B05029" w:rsidP="00532326">
      <w:pPr>
        <w:pStyle w:val="Antrat3"/>
        <w:keepNext w:val="0"/>
        <w:keepLines w:val="0"/>
        <w:widowControl w:val="0"/>
        <w:spacing w:before="0" w:after="0" w:line="240" w:lineRule="auto"/>
        <w:rPr>
          <w:rFonts w:ascii="Times New Roman" w:hAnsi="Times New Roman"/>
          <w:sz w:val="22"/>
          <w:lang w:val="lt-LT"/>
        </w:rPr>
      </w:pPr>
    </w:p>
    <w:p w14:paraId="3AD82757"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5.</w:t>
      </w:r>
      <w:r w:rsidRPr="00B05029">
        <w:rPr>
          <w:rFonts w:ascii="Times New Roman" w:hAnsi="Times New Roman"/>
          <w:sz w:val="22"/>
          <w:lang w:val="lt-LT"/>
        </w:rPr>
        <w:tab/>
        <w:t>FARMAKOLOGINĖS SAVYBĖS</w:t>
      </w:r>
    </w:p>
    <w:p w14:paraId="1169FCD7" w14:textId="77777777" w:rsidR="00F34163" w:rsidRPr="00B05029" w:rsidRDefault="00F34163" w:rsidP="007A0694">
      <w:pPr>
        <w:keepNext/>
        <w:widowControl w:val="0"/>
        <w:rPr>
          <w:szCs w:val="24"/>
          <w:lang w:val="lt-LT"/>
        </w:rPr>
      </w:pPr>
    </w:p>
    <w:p w14:paraId="2A157B7B" w14:textId="347A40E4"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5.1</w:t>
      </w:r>
      <w:r w:rsidRPr="00B05029">
        <w:rPr>
          <w:rFonts w:ascii="Times New Roman" w:hAnsi="Times New Roman"/>
          <w:sz w:val="22"/>
          <w:lang w:val="lt-LT"/>
        </w:rPr>
        <w:tab/>
        <w:t>Farmakodinaminės savybės</w:t>
      </w:r>
    </w:p>
    <w:p w14:paraId="152EDA14" w14:textId="77777777" w:rsidR="00F34163" w:rsidRPr="00B05029" w:rsidRDefault="00F34163" w:rsidP="007A0694">
      <w:pPr>
        <w:keepNext/>
        <w:widowControl w:val="0"/>
        <w:rPr>
          <w:szCs w:val="24"/>
          <w:lang w:val="lt-LT"/>
        </w:rPr>
      </w:pPr>
    </w:p>
    <w:p w14:paraId="4170F42D" w14:textId="51184C4F" w:rsidR="00F34163" w:rsidRPr="00B05029" w:rsidRDefault="00F34163" w:rsidP="00532326">
      <w:pPr>
        <w:widowControl w:val="0"/>
        <w:rPr>
          <w:szCs w:val="24"/>
          <w:lang w:val="lt-LT"/>
        </w:rPr>
      </w:pPr>
      <w:r w:rsidRPr="00B05029">
        <w:rPr>
          <w:szCs w:val="24"/>
          <w:lang w:val="lt-LT"/>
        </w:rPr>
        <w:t xml:space="preserve">Farmakoterapinė grupė – </w:t>
      </w:r>
      <w:r w:rsidR="00B05029" w:rsidRPr="00B05029">
        <w:rPr>
          <w:szCs w:val="24"/>
          <w:lang w:val="lt-LT"/>
        </w:rPr>
        <w:t xml:space="preserve">migdomieji ir raminamieji vaistiniai preparatai, </w:t>
      </w:r>
      <w:r w:rsidR="00B05029" w:rsidRPr="00B05029">
        <w:rPr>
          <w:lang w:val="lt-LT"/>
        </w:rPr>
        <w:t>melatonino receptorių agonistai</w:t>
      </w:r>
      <w:r w:rsidRPr="00B05029">
        <w:rPr>
          <w:szCs w:val="24"/>
          <w:lang w:val="lt-LT"/>
        </w:rPr>
        <w:t>, ATC</w:t>
      </w:r>
      <w:r w:rsidR="00375E8C">
        <w:rPr>
          <w:szCs w:val="24"/>
          <w:lang w:val="lt-LT"/>
        </w:rPr>
        <w:t> </w:t>
      </w:r>
      <w:r w:rsidRPr="00B05029">
        <w:rPr>
          <w:szCs w:val="24"/>
          <w:lang w:val="lt-LT"/>
        </w:rPr>
        <w:t>kodas –</w:t>
      </w:r>
      <w:r w:rsidR="00B05029" w:rsidRPr="00B05029">
        <w:rPr>
          <w:szCs w:val="24"/>
          <w:lang w:val="lt-LT"/>
        </w:rPr>
        <w:t xml:space="preserve"> N05CH01.</w:t>
      </w:r>
    </w:p>
    <w:p w14:paraId="2554440E" w14:textId="77777777" w:rsidR="00F34163" w:rsidRPr="00B05029" w:rsidRDefault="00F34163" w:rsidP="00532326">
      <w:pPr>
        <w:widowControl w:val="0"/>
        <w:rPr>
          <w:szCs w:val="24"/>
          <w:lang w:val="lt-LT"/>
        </w:rPr>
      </w:pPr>
    </w:p>
    <w:p w14:paraId="2CC3A188" w14:textId="6F37E6FB" w:rsidR="00D42397" w:rsidRDefault="00B05029" w:rsidP="00B05029">
      <w:pPr>
        <w:widowControl w:val="0"/>
        <w:rPr>
          <w:lang w:val="lt-LT"/>
        </w:rPr>
      </w:pPr>
      <w:r w:rsidRPr="00B05029">
        <w:rPr>
          <w:lang w:val="lt-LT"/>
        </w:rPr>
        <w:t>Melatoninas yra natūraliai išsiskiriantis hormonas, kurį gamina kankorėžinė liauka</w:t>
      </w:r>
      <w:r>
        <w:rPr>
          <w:lang w:val="lt-LT"/>
        </w:rPr>
        <w:t>, ir</w:t>
      </w:r>
      <w:r w:rsidRPr="00B05029">
        <w:rPr>
          <w:lang w:val="lt-LT"/>
        </w:rPr>
        <w:t xml:space="preserve"> jo struktūra </w:t>
      </w:r>
      <w:r>
        <w:rPr>
          <w:lang w:val="lt-LT"/>
        </w:rPr>
        <w:t xml:space="preserve">yra </w:t>
      </w:r>
      <w:r w:rsidRPr="00B05029">
        <w:rPr>
          <w:lang w:val="lt-LT"/>
        </w:rPr>
        <w:t>panaši</w:t>
      </w:r>
      <w:r>
        <w:rPr>
          <w:lang w:val="lt-LT"/>
        </w:rPr>
        <w:t xml:space="preserve"> </w:t>
      </w:r>
      <w:r w:rsidRPr="00B05029">
        <w:rPr>
          <w:lang w:val="lt-LT"/>
        </w:rPr>
        <w:t>į serotonino. Fiziologiškai melatonino sekrecija padidėja iškart sutemus, didžiausia būna 2</w:t>
      </w:r>
      <w:r w:rsidR="00375E8C">
        <w:rPr>
          <w:lang w:val="lt-LT"/>
        </w:rPr>
        <w:noBreakHyphen/>
      </w:r>
      <w:r w:rsidRPr="00B05029">
        <w:rPr>
          <w:lang w:val="lt-LT"/>
        </w:rPr>
        <w:t>4</w:t>
      </w:r>
      <w:r>
        <w:rPr>
          <w:lang w:val="lt-LT"/>
        </w:rPr>
        <w:t> </w:t>
      </w:r>
      <w:r w:rsidRPr="00B05029">
        <w:rPr>
          <w:lang w:val="lt-LT"/>
        </w:rPr>
        <w:t>val.</w:t>
      </w:r>
      <w:r>
        <w:rPr>
          <w:lang w:val="lt-LT"/>
        </w:rPr>
        <w:t xml:space="preserve"> </w:t>
      </w:r>
      <w:r w:rsidRPr="00B05029">
        <w:rPr>
          <w:lang w:val="lt-LT"/>
        </w:rPr>
        <w:t>nakties ir mažėja antroje nakties pusėje. Melatoninas siejamas su cirkadinių ritmų kontrole ir</w:t>
      </w:r>
      <w:r>
        <w:rPr>
          <w:lang w:val="lt-LT"/>
        </w:rPr>
        <w:t xml:space="preserve"> </w:t>
      </w:r>
      <w:r w:rsidRPr="00B05029">
        <w:rPr>
          <w:lang w:val="lt-LT"/>
        </w:rPr>
        <w:t>prisitaikymu prie šviesos ir tamsos ciklo. Jis taip pat siejamas su migdomuoju poveikiu ir padidėjusiu</w:t>
      </w:r>
      <w:r w:rsidR="00D42397">
        <w:rPr>
          <w:lang w:val="lt-LT"/>
        </w:rPr>
        <w:t xml:space="preserve"> </w:t>
      </w:r>
      <w:r w:rsidRPr="00B05029">
        <w:rPr>
          <w:lang w:val="lt-LT"/>
        </w:rPr>
        <w:t>polinkiu miegoti.</w:t>
      </w:r>
    </w:p>
    <w:p w14:paraId="6818AD14" w14:textId="77777777" w:rsidR="00D42397" w:rsidRDefault="00D42397" w:rsidP="00B05029">
      <w:pPr>
        <w:widowControl w:val="0"/>
        <w:rPr>
          <w:lang w:val="lt-LT"/>
        </w:rPr>
      </w:pPr>
    </w:p>
    <w:p w14:paraId="15B4CDD5" w14:textId="77777777" w:rsidR="00F34163" w:rsidRPr="00B05029" w:rsidRDefault="00F34163" w:rsidP="007A0694">
      <w:pPr>
        <w:keepNext/>
        <w:widowControl w:val="0"/>
        <w:rPr>
          <w:szCs w:val="24"/>
          <w:u w:val="single"/>
          <w:lang w:val="lt-LT"/>
        </w:rPr>
      </w:pPr>
      <w:r w:rsidRPr="00B05029">
        <w:rPr>
          <w:szCs w:val="24"/>
          <w:u w:val="single"/>
          <w:lang w:val="lt-LT"/>
        </w:rPr>
        <w:t>Veikimo mechanizmas</w:t>
      </w:r>
    </w:p>
    <w:p w14:paraId="544917A1" w14:textId="4EA51F9F" w:rsidR="00D42397" w:rsidRPr="00D42397" w:rsidRDefault="00D42397" w:rsidP="00D42397">
      <w:pPr>
        <w:widowControl w:val="0"/>
        <w:rPr>
          <w:lang w:val="lt-LT"/>
        </w:rPr>
      </w:pPr>
      <w:r w:rsidRPr="00D42397">
        <w:rPr>
          <w:lang w:val="lt-LT"/>
        </w:rPr>
        <w:t>Manoma, kad melatonino miego kokybės gerinimo savybės susijusios su jo poveikiu MT1, MT2 ir</w:t>
      </w:r>
      <w:r>
        <w:rPr>
          <w:lang w:val="lt-LT"/>
        </w:rPr>
        <w:t xml:space="preserve"> </w:t>
      </w:r>
      <w:r w:rsidRPr="00D42397">
        <w:rPr>
          <w:lang w:val="lt-LT"/>
        </w:rPr>
        <w:t>MT3</w:t>
      </w:r>
      <w:r w:rsidR="00375E8C">
        <w:rPr>
          <w:lang w:val="lt-LT"/>
        </w:rPr>
        <w:t> </w:t>
      </w:r>
      <w:r w:rsidRPr="00D42397">
        <w:rPr>
          <w:lang w:val="lt-LT"/>
        </w:rPr>
        <w:t>receptoriams, nes šie receptoriai (daugiausia</w:t>
      </w:r>
      <w:r w:rsidR="00375E8C">
        <w:rPr>
          <w:lang w:val="lt-LT"/>
        </w:rPr>
        <w:t>i</w:t>
      </w:r>
      <w:r w:rsidRPr="00D42397">
        <w:rPr>
          <w:lang w:val="lt-LT"/>
        </w:rPr>
        <w:t xml:space="preserve"> MT1 ir MT2) dalyvauja reguliuojant cirkadinius ritmus ir</w:t>
      </w:r>
      <w:r>
        <w:rPr>
          <w:lang w:val="lt-LT"/>
        </w:rPr>
        <w:t xml:space="preserve"> </w:t>
      </w:r>
      <w:r w:rsidRPr="00D42397">
        <w:rPr>
          <w:lang w:val="lt-LT"/>
        </w:rPr>
        <w:t>miegą.</w:t>
      </w:r>
    </w:p>
    <w:p w14:paraId="131C5E9F" w14:textId="77777777" w:rsidR="00D42397" w:rsidRDefault="00D42397" w:rsidP="00532326">
      <w:pPr>
        <w:widowControl w:val="0"/>
        <w:rPr>
          <w:u w:val="single"/>
          <w:lang w:val="lt-LT"/>
        </w:rPr>
      </w:pPr>
    </w:p>
    <w:p w14:paraId="4266B927"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5.2</w:t>
      </w:r>
      <w:r w:rsidRPr="00B05029">
        <w:rPr>
          <w:rFonts w:ascii="Times New Roman" w:hAnsi="Times New Roman"/>
          <w:sz w:val="22"/>
          <w:lang w:val="lt-LT"/>
        </w:rPr>
        <w:tab/>
        <w:t>Farmakokinetinės savybės</w:t>
      </w:r>
    </w:p>
    <w:p w14:paraId="79D9DA44" w14:textId="77777777" w:rsidR="00F34163" w:rsidRPr="00B05029" w:rsidRDefault="00F34163" w:rsidP="007A0694">
      <w:pPr>
        <w:keepNext/>
        <w:widowControl w:val="0"/>
        <w:tabs>
          <w:tab w:val="clear" w:pos="567"/>
        </w:tabs>
        <w:spacing w:line="240" w:lineRule="auto"/>
        <w:rPr>
          <w:szCs w:val="24"/>
          <w:lang w:val="lt-LT"/>
        </w:rPr>
      </w:pPr>
    </w:p>
    <w:p w14:paraId="35975F62" w14:textId="77777777" w:rsidR="00F34163" w:rsidRDefault="00F34163" w:rsidP="007A0694">
      <w:pPr>
        <w:keepNext/>
        <w:widowControl w:val="0"/>
        <w:ind w:right="-142"/>
        <w:rPr>
          <w:szCs w:val="24"/>
          <w:u w:val="single"/>
          <w:lang w:val="lt-LT"/>
        </w:rPr>
      </w:pPr>
      <w:r w:rsidRPr="00B05029">
        <w:rPr>
          <w:szCs w:val="24"/>
          <w:u w:val="single"/>
          <w:lang w:val="lt-LT"/>
        </w:rPr>
        <w:t>Absorbcija</w:t>
      </w:r>
    </w:p>
    <w:p w14:paraId="0B331609" w14:textId="77777777" w:rsidR="004A15FE" w:rsidRDefault="00D42397" w:rsidP="00D42397">
      <w:pPr>
        <w:widowControl w:val="0"/>
        <w:ind w:right="-142"/>
        <w:rPr>
          <w:szCs w:val="24"/>
          <w:lang w:val="lt-LT"/>
        </w:rPr>
      </w:pPr>
      <w:r w:rsidRPr="00D42397">
        <w:rPr>
          <w:szCs w:val="24"/>
          <w:lang w:val="lt-LT"/>
        </w:rPr>
        <w:t>Nurytas melatoninas visiškai absorbuojamas suaugusių</w:t>
      </w:r>
      <w:r>
        <w:rPr>
          <w:szCs w:val="24"/>
          <w:lang w:val="lt-LT"/>
        </w:rPr>
        <w:t xml:space="preserve">jų </w:t>
      </w:r>
      <w:r w:rsidRPr="00D42397">
        <w:rPr>
          <w:szCs w:val="24"/>
          <w:lang w:val="lt-LT"/>
        </w:rPr>
        <w:t>organizme</w:t>
      </w:r>
      <w:r>
        <w:rPr>
          <w:szCs w:val="24"/>
          <w:lang w:val="lt-LT"/>
        </w:rPr>
        <w:t>.</w:t>
      </w:r>
    </w:p>
    <w:p w14:paraId="41E10C2B" w14:textId="74D749EA" w:rsidR="00D77A97" w:rsidRDefault="00D42397" w:rsidP="00D42397">
      <w:pPr>
        <w:widowControl w:val="0"/>
        <w:ind w:right="-142"/>
        <w:rPr>
          <w:szCs w:val="24"/>
          <w:lang w:val="lt-LT"/>
        </w:rPr>
      </w:pPr>
      <w:r w:rsidRPr="00D42397">
        <w:rPr>
          <w:szCs w:val="24"/>
          <w:lang w:val="lt-LT"/>
        </w:rPr>
        <w:t>Biologinis prieinamumas paprastai siekia 15</w:t>
      </w:r>
      <w:r w:rsidR="00761DFA">
        <w:rPr>
          <w:szCs w:val="24"/>
          <w:lang w:val="lt-LT"/>
        </w:rPr>
        <w:t> </w:t>
      </w:r>
      <w:r w:rsidRPr="00D42397">
        <w:rPr>
          <w:szCs w:val="24"/>
          <w:lang w:val="lt-LT"/>
        </w:rPr>
        <w:t xml:space="preserve">%. Stebimas </w:t>
      </w:r>
      <w:r w:rsidR="00D77A97">
        <w:rPr>
          <w:szCs w:val="24"/>
          <w:lang w:val="lt-LT"/>
        </w:rPr>
        <w:t>reikšmingas</w:t>
      </w:r>
      <w:r w:rsidRPr="00D42397">
        <w:rPr>
          <w:szCs w:val="24"/>
          <w:lang w:val="lt-LT"/>
        </w:rPr>
        <w:t xml:space="preserve"> </w:t>
      </w:r>
      <w:r w:rsidR="00D77A97">
        <w:rPr>
          <w:szCs w:val="24"/>
          <w:lang w:val="lt-LT"/>
        </w:rPr>
        <w:t xml:space="preserve">poveikis po </w:t>
      </w:r>
      <w:r w:rsidR="00D77A97" w:rsidRPr="00D77A97">
        <w:rPr>
          <w:szCs w:val="24"/>
          <w:lang w:val="lt-LT"/>
        </w:rPr>
        <w:t>pirmojo</w:t>
      </w:r>
      <w:r w:rsidR="00375E8C">
        <w:rPr>
          <w:szCs w:val="24"/>
          <w:lang w:val="lt-LT"/>
        </w:rPr>
        <w:t> </w:t>
      </w:r>
      <w:r w:rsidR="00D77A97" w:rsidRPr="00D77A97">
        <w:rPr>
          <w:szCs w:val="24"/>
          <w:lang w:val="lt-LT"/>
        </w:rPr>
        <w:t xml:space="preserve">prasiskverbimo per kepenis </w:t>
      </w:r>
      <w:r w:rsidRPr="00D42397">
        <w:rPr>
          <w:szCs w:val="24"/>
          <w:lang w:val="lt-LT"/>
        </w:rPr>
        <w:t xml:space="preserve">– </w:t>
      </w:r>
      <w:r w:rsidR="00D77A97" w:rsidRPr="00D42397">
        <w:rPr>
          <w:szCs w:val="24"/>
          <w:lang w:val="lt-LT"/>
        </w:rPr>
        <w:t xml:space="preserve">metabolizmas </w:t>
      </w:r>
      <w:r w:rsidRPr="00D42397">
        <w:rPr>
          <w:szCs w:val="24"/>
          <w:lang w:val="lt-LT"/>
        </w:rPr>
        <w:t>po</w:t>
      </w:r>
      <w:r>
        <w:rPr>
          <w:szCs w:val="24"/>
          <w:lang w:val="lt-LT"/>
        </w:rPr>
        <w:t xml:space="preserve"> </w:t>
      </w:r>
      <w:r w:rsidR="00D77A97" w:rsidRPr="00D77A97">
        <w:rPr>
          <w:szCs w:val="24"/>
          <w:lang w:val="lt-LT"/>
        </w:rPr>
        <w:t>pirmojo</w:t>
      </w:r>
      <w:r w:rsidR="00375E8C">
        <w:rPr>
          <w:szCs w:val="24"/>
          <w:lang w:val="lt-LT"/>
        </w:rPr>
        <w:t> </w:t>
      </w:r>
      <w:r w:rsidR="00D77A97" w:rsidRPr="00D77A97">
        <w:rPr>
          <w:szCs w:val="24"/>
          <w:lang w:val="lt-LT"/>
        </w:rPr>
        <w:t xml:space="preserve">prasiskverbimo per kepenis </w:t>
      </w:r>
      <w:r w:rsidR="00D77A97">
        <w:rPr>
          <w:szCs w:val="24"/>
          <w:lang w:val="lt-LT"/>
        </w:rPr>
        <w:t>yra apytik</w:t>
      </w:r>
      <w:r w:rsidR="00375E8C">
        <w:rPr>
          <w:szCs w:val="24"/>
          <w:lang w:val="lt-LT"/>
        </w:rPr>
        <w:t>sl</w:t>
      </w:r>
      <w:r w:rsidR="00D77A97">
        <w:rPr>
          <w:szCs w:val="24"/>
          <w:lang w:val="lt-LT"/>
        </w:rPr>
        <w:t>iai</w:t>
      </w:r>
      <w:r w:rsidRPr="00D42397">
        <w:rPr>
          <w:szCs w:val="24"/>
          <w:lang w:val="lt-LT"/>
        </w:rPr>
        <w:t xml:space="preserve"> 8</w:t>
      </w:r>
      <w:r w:rsidR="00D77A97">
        <w:rPr>
          <w:szCs w:val="24"/>
          <w:lang w:val="lt-LT"/>
        </w:rPr>
        <w:t>0</w:t>
      </w:r>
      <w:r w:rsidR="00375E8C">
        <w:rPr>
          <w:szCs w:val="24"/>
          <w:lang w:val="lt-LT"/>
        </w:rPr>
        <w:noBreakHyphen/>
      </w:r>
      <w:r w:rsidR="00D77A97">
        <w:rPr>
          <w:szCs w:val="24"/>
          <w:lang w:val="lt-LT"/>
        </w:rPr>
        <w:t>90</w:t>
      </w:r>
      <w:r>
        <w:rPr>
          <w:szCs w:val="24"/>
          <w:lang w:val="lt-LT"/>
        </w:rPr>
        <w:t> </w:t>
      </w:r>
      <w:r w:rsidRPr="00D42397">
        <w:rPr>
          <w:szCs w:val="24"/>
          <w:lang w:val="lt-LT"/>
        </w:rPr>
        <w:t xml:space="preserve">%. </w:t>
      </w:r>
      <w:r w:rsidR="005E32FE" w:rsidRPr="00D42397">
        <w:rPr>
          <w:szCs w:val="24"/>
          <w:lang w:val="lt-LT"/>
        </w:rPr>
        <w:t>t</w:t>
      </w:r>
      <w:r w:rsidRPr="00D77A97">
        <w:rPr>
          <w:szCs w:val="24"/>
          <w:vertAlign w:val="subscript"/>
          <w:lang w:val="lt-LT"/>
        </w:rPr>
        <w:t>max</w:t>
      </w:r>
      <w:r w:rsidRPr="00D77A97">
        <w:rPr>
          <w:szCs w:val="24"/>
          <w:lang w:val="lt-LT"/>
        </w:rPr>
        <w:t xml:space="preserve"> </w:t>
      </w:r>
      <w:r w:rsidR="00D77A97" w:rsidRPr="00D77A97">
        <w:rPr>
          <w:szCs w:val="24"/>
          <w:lang w:val="lt-LT"/>
        </w:rPr>
        <w:t xml:space="preserve">paprastai </w:t>
      </w:r>
      <w:r w:rsidRPr="00D42397">
        <w:rPr>
          <w:szCs w:val="24"/>
          <w:lang w:val="lt-LT"/>
        </w:rPr>
        <w:t>pasiekiama</w:t>
      </w:r>
      <w:r w:rsidR="00375E8C">
        <w:rPr>
          <w:szCs w:val="24"/>
          <w:lang w:val="lt-LT"/>
        </w:rPr>
        <w:t>s</w:t>
      </w:r>
      <w:r w:rsidRPr="00D42397">
        <w:rPr>
          <w:szCs w:val="24"/>
          <w:lang w:val="lt-LT"/>
        </w:rPr>
        <w:t xml:space="preserve"> </w:t>
      </w:r>
      <w:r w:rsidR="00D77A97" w:rsidRPr="00D77A97">
        <w:rPr>
          <w:szCs w:val="24"/>
          <w:lang w:val="lt-LT"/>
        </w:rPr>
        <w:t>a</w:t>
      </w:r>
      <w:r w:rsidR="00375E8C">
        <w:rPr>
          <w:szCs w:val="24"/>
          <w:lang w:val="lt-LT"/>
        </w:rPr>
        <w:t>pytiksli</w:t>
      </w:r>
      <w:r w:rsidR="00D77A97" w:rsidRPr="00D77A97">
        <w:rPr>
          <w:szCs w:val="24"/>
          <w:lang w:val="lt-LT"/>
        </w:rPr>
        <w:t>a</w:t>
      </w:r>
      <w:r w:rsidR="00375E8C">
        <w:rPr>
          <w:szCs w:val="24"/>
          <w:lang w:val="lt-LT"/>
        </w:rPr>
        <w:t>i</w:t>
      </w:r>
      <w:r w:rsidR="00D77A97" w:rsidRPr="00D77A97">
        <w:rPr>
          <w:szCs w:val="24"/>
          <w:lang w:val="lt-LT"/>
        </w:rPr>
        <w:t xml:space="preserve"> po 50</w:t>
      </w:r>
      <w:r w:rsidR="00761DFA">
        <w:rPr>
          <w:szCs w:val="24"/>
          <w:lang w:val="lt-LT"/>
        </w:rPr>
        <w:t> </w:t>
      </w:r>
      <w:r w:rsidR="00D77A97" w:rsidRPr="00D77A97">
        <w:rPr>
          <w:szCs w:val="24"/>
          <w:lang w:val="lt-LT"/>
        </w:rPr>
        <w:t>minučių (normalus diapazonas nuo 15 iki 90</w:t>
      </w:r>
      <w:r w:rsidR="00375E8C">
        <w:rPr>
          <w:szCs w:val="24"/>
          <w:lang w:val="lt-LT"/>
        </w:rPr>
        <w:t> </w:t>
      </w:r>
      <w:r w:rsidR="00D77A97" w:rsidRPr="00D77A97">
        <w:rPr>
          <w:szCs w:val="24"/>
          <w:lang w:val="lt-LT"/>
        </w:rPr>
        <w:t>minučių) po vartojimo.</w:t>
      </w:r>
    </w:p>
    <w:p w14:paraId="719CB099" w14:textId="77777777" w:rsidR="00D77A97" w:rsidRDefault="00D77A97" w:rsidP="00D42397">
      <w:pPr>
        <w:widowControl w:val="0"/>
        <w:ind w:right="-142"/>
        <w:rPr>
          <w:szCs w:val="24"/>
          <w:lang w:val="lt-LT"/>
        </w:rPr>
      </w:pPr>
    </w:p>
    <w:p w14:paraId="232FDBC3" w14:textId="293301F0" w:rsidR="00D77A97" w:rsidRDefault="00D77A97" w:rsidP="00D42397">
      <w:pPr>
        <w:widowControl w:val="0"/>
        <w:ind w:right="-142"/>
        <w:rPr>
          <w:szCs w:val="24"/>
          <w:lang w:val="lt-LT"/>
        </w:rPr>
      </w:pPr>
      <w:r w:rsidRPr="00D77A97">
        <w:rPr>
          <w:szCs w:val="24"/>
          <w:lang w:val="lt-LT"/>
        </w:rPr>
        <w:t>Duomenų apie maisto vartojimą melatonino vartojimo metu arba</w:t>
      </w:r>
      <w:r w:rsidRPr="00B05029">
        <w:rPr>
          <w:szCs w:val="24"/>
          <w:lang w:val="lt-LT"/>
        </w:rPr>
        <w:t xml:space="preserve"> maždaug tuo metu</w:t>
      </w:r>
      <w:r w:rsidRPr="00D77A97">
        <w:rPr>
          <w:szCs w:val="24"/>
          <w:lang w:val="lt-LT"/>
        </w:rPr>
        <w:t xml:space="preserve"> yra nedaug. </w:t>
      </w:r>
      <w:r w:rsidR="0088405E">
        <w:rPr>
          <w:szCs w:val="24"/>
          <w:lang w:val="lt-LT"/>
        </w:rPr>
        <w:t>M</w:t>
      </w:r>
      <w:r w:rsidRPr="00D77A97">
        <w:rPr>
          <w:szCs w:val="24"/>
          <w:lang w:val="lt-LT"/>
        </w:rPr>
        <w:t>aistas nereikšming</w:t>
      </w:r>
      <w:r w:rsidR="0088405E">
        <w:rPr>
          <w:szCs w:val="24"/>
          <w:lang w:val="lt-LT"/>
        </w:rPr>
        <w:t>ai veikia</w:t>
      </w:r>
      <w:r w:rsidRPr="00D77A97">
        <w:rPr>
          <w:szCs w:val="24"/>
          <w:lang w:val="lt-LT"/>
        </w:rPr>
        <w:t xml:space="preserve"> </w:t>
      </w:r>
      <w:r>
        <w:rPr>
          <w:szCs w:val="24"/>
          <w:lang w:val="lt-LT"/>
        </w:rPr>
        <w:t>greitai atpalaiduojamo</w:t>
      </w:r>
      <w:r w:rsidRPr="00D77A97">
        <w:rPr>
          <w:szCs w:val="24"/>
          <w:lang w:val="lt-LT"/>
        </w:rPr>
        <w:t xml:space="preserve"> melatonino </w:t>
      </w:r>
      <w:r w:rsidR="005E32FE" w:rsidRPr="00D77A97">
        <w:rPr>
          <w:szCs w:val="24"/>
          <w:lang w:val="lt-LT"/>
        </w:rPr>
        <w:t>t</w:t>
      </w:r>
      <w:r w:rsidRPr="00D77A97">
        <w:rPr>
          <w:szCs w:val="24"/>
          <w:vertAlign w:val="subscript"/>
          <w:lang w:val="lt-LT"/>
        </w:rPr>
        <w:t>max</w:t>
      </w:r>
      <w:r w:rsidRPr="00D77A97">
        <w:rPr>
          <w:szCs w:val="24"/>
          <w:lang w:val="lt-LT"/>
        </w:rPr>
        <w:t>, tačiau labai padidina C</w:t>
      </w:r>
      <w:r w:rsidRPr="0088405E">
        <w:rPr>
          <w:szCs w:val="24"/>
          <w:vertAlign w:val="subscript"/>
          <w:lang w:val="lt-LT"/>
        </w:rPr>
        <w:t>max</w:t>
      </w:r>
      <w:r w:rsidRPr="00D77A97">
        <w:rPr>
          <w:szCs w:val="24"/>
          <w:lang w:val="lt-LT"/>
        </w:rPr>
        <w:t xml:space="preserve"> kintamumą. Nesitikima, kad </w:t>
      </w:r>
      <w:r w:rsidR="0088405E">
        <w:rPr>
          <w:szCs w:val="24"/>
          <w:lang w:val="lt-LT"/>
        </w:rPr>
        <w:t xml:space="preserve">tai paveiks </w:t>
      </w:r>
      <w:r w:rsidRPr="00D77A97">
        <w:rPr>
          <w:szCs w:val="24"/>
          <w:lang w:val="lt-LT"/>
        </w:rPr>
        <w:t>melatonino veiksmingumą ar saugumą, tačiau rekomenduojama, kad maist</w:t>
      </w:r>
      <w:r w:rsidR="0088405E">
        <w:rPr>
          <w:szCs w:val="24"/>
          <w:lang w:val="lt-LT"/>
        </w:rPr>
        <w:t>o</w:t>
      </w:r>
      <w:r w:rsidRPr="00D77A97">
        <w:rPr>
          <w:szCs w:val="24"/>
          <w:lang w:val="lt-LT"/>
        </w:rPr>
        <w:t xml:space="preserve"> nebūtų vartojama a</w:t>
      </w:r>
      <w:r w:rsidR="005E32FE">
        <w:rPr>
          <w:szCs w:val="24"/>
          <w:lang w:val="lt-LT"/>
        </w:rPr>
        <w:t>pytiksli</w:t>
      </w:r>
      <w:r w:rsidRPr="00D77A97">
        <w:rPr>
          <w:szCs w:val="24"/>
          <w:lang w:val="lt-LT"/>
        </w:rPr>
        <w:t>a</w:t>
      </w:r>
      <w:r w:rsidR="005E32FE">
        <w:rPr>
          <w:szCs w:val="24"/>
          <w:lang w:val="lt-LT"/>
        </w:rPr>
        <w:t>i</w:t>
      </w:r>
      <w:r w:rsidRPr="00D77A97">
        <w:rPr>
          <w:szCs w:val="24"/>
          <w:lang w:val="lt-LT"/>
        </w:rPr>
        <w:t xml:space="preserve"> 2</w:t>
      </w:r>
      <w:r w:rsidR="005E32FE">
        <w:rPr>
          <w:szCs w:val="24"/>
          <w:lang w:val="lt-LT"/>
        </w:rPr>
        <w:t> </w:t>
      </w:r>
      <w:r w:rsidRPr="00D77A97">
        <w:rPr>
          <w:szCs w:val="24"/>
          <w:lang w:val="lt-LT"/>
        </w:rPr>
        <w:t xml:space="preserve">valandas prieš </w:t>
      </w:r>
      <w:r w:rsidR="0088405E">
        <w:rPr>
          <w:szCs w:val="24"/>
          <w:lang w:val="lt-LT"/>
        </w:rPr>
        <w:t>ir</w:t>
      </w:r>
      <w:r w:rsidRPr="00D77A97">
        <w:rPr>
          <w:szCs w:val="24"/>
          <w:lang w:val="lt-LT"/>
        </w:rPr>
        <w:t xml:space="preserve"> 2</w:t>
      </w:r>
      <w:r w:rsidR="005E32FE">
        <w:rPr>
          <w:szCs w:val="24"/>
          <w:lang w:val="lt-LT"/>
        </w:rPr>
        <w:t> </w:t>
      </w:r>
      <w:r w:rsidRPr="00D77A97">
        <w:rPr>
          <w:szCs w:val="24"/>
          <w:lang w:val="lt-LT"/>
        </w:rPr>
        <w:t xml:space="preserve">valandas po melatonino </w:t>
      </w:r>
      <w:r w:rsidRPr="00D77A97">
        <w:rPr>
          <w:szCs w:val="24"/>
          <w:lang w:val="lt-LT"/>
        </w:rPr>
        <w:lastRenderedPageBreak/>
        <w:t>vartojimo.</w:t>
      </w:r>
    </w:p>
    <w:p w14:paraId="7E0E9D2E" w14:textId="77777777" w:rsidR="00D77A97" w:rsidRDefault="00D77A97" w:rsidP="00D42397">
      <w:pPr>
        <w:widowControl w:val="0"/>
        <w:ind w:right="-142"/>
        <w:rPr>
          <w:szCs w:val="24"/>
          <w:lang w:val="lt-LT"/>
        </w:rPr>
      </w:pPr>
    </w:p>
    <w:p w14:paraId="11B0E9A5" w14:textId="77777777" w:rsidR="00F34163" w:rsidRPr="00B05029" w:rsidRDefault="00F34163" w:rsidP="007A0694">
      <w:pPr>
        <w:keepNext/>
        <w:widowControl w:val="0"/>
        <w:rPr>
          <w:szCs w:val="24"/>
          <w:u w:val="single"/>
          <w:lang w:val="lt-LT"/>
        </w:rPr>
      </w:pPr>
      <w:r w:rsidRPr="00B05029">
        <w:rPr>
          <w:szCs w:val="24"/>
          <w:u w:val="single"/>
          <w:lang w:val="lt-LT"/>
        </w:rPr>
        <w:t>Pasiskirstymas</w:t>
      </w:r>
    </w:p>
    <w:p w14:paraId="4B002333" w14:textId="10BA3861" w:rsidR="0088405E" w:rsidRPr="0088405E" w:rsidRDefault="0088405E" w:rsidP="0088405E">
      <w:pPr>
        <w:widowControl w:val="0"/>
        <w:rPr>
          <w:lang w:val="lt-LT"/>
        </w:rPr>
      </w:pPr>
      <w:r w:rsidRPr="0088405E">
        <w:rPr>
          <w:i/>
          <w:iCs/>
          <w:lang w:val="lt-LT"/>
        </w:rPr>
        <w:t>In</w:t>
      </w:r>
      <w:r w:rsidR="005E32FE">
        <w:rPr>
          <w:i/>
          <w:iCs/>
          <w:lang w:val="lt-LT"/>
        </w:rPr>
        <w:t> </w:t>
      </w:r>
      <w:r w:rsidRPr="0088405E">
        <w:rPr>
          <w:i/>
          <w:iCs/>
          <w:lang w:val="lt-LT"/>
        </w:rPr>
        <w:t>vitro</w:t>
      </w:r>
      <w:r w:rsidRPr="0088405E">
        <w:rPr>
          <w:lang w:val="lt-LT"/>
        </w:rPr>
        <w:t xml:space="preserve"> sąlygomis a</w:t>
      </w:r>
      <w:r w:rsidR="005E32FE">
        <w:rPr>
          <w:lang w:val="lt-LT"/>
        </w:rPr>
        <w:t>pytiksli</w:t>
      </w:r>
      <w:r w:rsidRPr="0088405E">
        <w:rPr>
          <w:lang w:val="lt-LT"/>
        </w:rPr>
        <w:t>a</w:t>
      </w:r>
      <w:r w:rsidR="005E32FE">
        <w:rPr>
          <w:lang w:val="lt-LT"/>
        </w:rPr>
        <w:t>i</w:t>
      </w:r>
      <w:r w:rsidRPr="0088405E">
        <w:rPr>
          <w:lang w:val="lt-LT"/>
        </w:rPr>
        <w:t xml:space="preserve"> 60</w:t>
      </w:r>
      <w:r w:rsidR="00761DFA">
        <w:rPr>
          <w:lang w:val="lt-LT"/>
        </w:rPr>
        <w:t> </w:t>
      </w:r>
      <w:r w:rsidRPr="0088405E">
        <w:rPr>
          <w:lang w:val="lt-LT"/>
        </w:rPr>
        <w:t>% melatonino susijungia su plazmos baltymais.</w:t>
      </w:r>
    </w:p>
    <w:p w14:paraId="5F534793" w14:textId="77777777" w:rsidR="0088405E" w:rsidRDefault="0088405E" w:rsidP="00532326">
      <w:pPr>
        <w:widowControl w:val="0"/>
        <w:rPr>
          <w:u w:val="single"/>
          <w:lang w:val="lt-LT"/>
        </w:rPr>
      </w:pPr>
    </w:p>
    <w:p w14:paraId="18EDA966" w14:textId="77777777" w:rsidR="00F34163" w:rsidRDefault="00F34163" w:rsidP="007A0694">
      <w:pPr>
        <w:keepNext/>
        <w:widowControl w:val="0"/>
        <w:rPr>
          <w:szCs w:val="24"/>
          <w:u w:val="single"/>
          <w:lang w:val="lt-LT"/>
        </w:rPr>
      </w:pPr>
      <w:r w:rsidRPr="00B05029">
        <w:rPr>
          <w:szCs w:val="24"/>
          <w:u w:val="single"/>
          <w:lang w:val="lt-LT"/>
        </w:rPr>
        <w:t>Biotransformacija</w:t>
      </w:r>
    </w:p>
    <w:p w14:paraId="70885D1B" w14:textId="6DC1798D" w:rsidR="0088405E" w:rsidRPr="0088405E" w:rsidRDefault="0088405E" w:rsidP="0088405E">
      <w:pPr>
        <w:widowControl w:val="0"/>
        <w:rPr>
          <w:szCs w:val="24"/>
          <w:lang w:val="lt-LT"/>
        </w:rPr>
      </w:pPr>
      <w:r>
        <w:rPr>
          <w:szCs w:val="24"/>
          <w:lang w:val="lt-LT"/>
        </w:rPr>
        <w:t>P</w:t>
      </w:r>
      <w:r w:rsidRPr="0088405E">
        <w:rPr>
          <w:szCs w:val="24"/>
          <w:lang w:val="lt-LT"/>
        </w:rPr>
        <w:t xml:space="preserve">agrindinis šalinimo būdas </w:t>
      </w:r>
      <w:r>
        <w:rPr>
          <w:szCs w:val="24"/>
          <w:lang w:val="lt-LT"/>
        </w:rPr>
        <w:t xml:space="preserve">yra </w:t>
      </w:r>
      <w:r w:rsidRPr="0088405E">
        <w:rPr>
          <w:szCs w:val="24"/>
          <w:lang w:val="lt-LT"/>
        </w:rPr>
        <w:t>metabolizmas kepenyse</w:t>
      </w:r>
      <w:r>
        <w:rPr>
          <w:szCs w:val="24"/>
          <w:lang w:val="lt-LT"/>
        </w:rPr>
        <w:t xml:space="preserve">. </w:t>
      </w:r>
      <w:r w:rsidRPr="0088405E">
        <w:rPr>
          <w:szCs w:val="24"/>
          <w:lang w:val="lt-LT"/>
        </w:rPr>
        <w:t>Eksperimentiniai duomenys rodo, kad</w:t>
      </w:r>
      <w:r>
        <w:rPr>
          <w:szCs w:val="24"/>
          <w:lang w:val="lt-LT"/>
        </w:rPr>
        <w:t xml:space="preserve"> pagrindiniai </w:t>
      </w:r>
      <w:r w:rsidRPr="0088405E">
        <w:rPr>
          <w:szCs w:val="24"/>
          <w:lang w:val="lt-LT"/>
        </w:rPr>
        <w:t>melatonino metabolizm</w:t>
      </w:r>
      <w:r>
        <w:rPr>
          <w:szCs w:val="24"/>
          <w:lang w:val="lt-LT"/>
        </w:rPr>
        <w:t xml:space="preserve">o katalizatoriai yra </w:t>
      </w:r>
      <w:r w:rsidRPr="0088405E">
        <w:rPr>
          <w:szCs w:val="24"/>
          <w:lang w:val="lt-LT"/>
        </w:rPr>
        <w:t>citochromo</w:t>
      </w:r>
      <w:r w:rsidR="005E32FE">
        <w:rPr>
          <w:szCs w:val="24"/>
          <w:lang w:val="lt-LT"/>
        </w:rPr>
        <w:t> </w:t>
      </w:r>
      <w:r w:rsidRPr="0088405E">
        <w:rPr>
          <w:szCs w:val="24"/>
          <w:lang w:val="lt-LT"/>
        </w:rPr>
        <w:t>P450 sistemos</w:t>
      </w:r>
      <w:r>
        <w:rPr>
          <w:szCs w:val="24"/>
          <w:lang w:val="lt-LT"/>
        </w:rPr>
        <w:t xml:space="preserve"> </w:t>
      </w:r>
      <w:r w:rsidRPr="0088405E">
        <w:rPr>
          <w:szCs w:val="24"/>
          <w:lang w:val="lt-LT"/>
        </w:rPr>
        <w:t>izofermentai</w:t>
      </w:r>
      <w:r w:rsidR="005E32FE">
        <w:rPr>
          <w:szCs w:val="24"/>
          <w:lang w:val="lt-LT"/>
        </w:rPr>
        <w:t> </w:t>
      </w:r>
      <w:r w:rsidRPr="0088405E">
        <w:rPr>
          <w:szCs w:val="24"/>
          <w:lang w:val="lt-LT"/>
        </w:rPr>
        <w:t>CYP1A1, CYP1A2 ir galbūt CYP2C19. Pagrindinis metabolitas yra</w:t>
      </w:r>
      <w:r>
        <w:rPr>
          <w:szCs w:val="24"/>
          <w:lang w:val="lt-LT"/>
        </w:rPr>
        <w:t xml:space="preserve"> neaktyvus </w:t>
      </w:r>
      <w:r w:rsidRPr="0088405E">
        <w:rPr>
          <w:szCs w:val="24"/>
          <w:lang w:val="lt-LT"/>
        </w:rPr>
        <w:t>6</w:t>
      </w:r>
      <w:r w:rsidR="005E32FE">
        <w:rPr>
          <w:szCs w:val="24"/>
          <w:lang w:val="lt-LT"/>
        </w:rPr>
        <w:noBreakHyphen/>
      </w:r>
      <w:r w:rsidRPr="0088405E">
        <w:rPr>
          <w:szCs w:val="24"/>
          <w:lang w:val="lt-LT"/>
        </w:rPr>
        <w:t>sulfatoksimelatoninas</w:t>
      </w:r>
      <w:r>
        <w:rPr>
          <w:szCs w:val="24"/>
          <w:lang w:val="lt-LT"/>
        </w:rPr>
        <w:t>.</w:t>
      </w:r>
    </w:p>
    <w:p w14:paraId="3A68D7B6" w14:textId="77777777" w:rsidR="0088405E" w:rsidRPr="00B05029" w:rsidRDefault="0088405E" w:rsidP="0088405E">
      <w:pPr>
        <w:widowControl w:val="0"/>
        <w:rPr>
          <w:szCs w:val="24"/>
          <w:u w:val="single"/>
          <w:lang w:val="lt-LT"/>
        </w:rPr>
      </w:pPr>
    </w:p>
    <w:p w14:paraId="6328212E" w14:textId="77777777" w:rsidR="00F34163" w:rsidRDefault="00F34163" w:rsidP="007A0694">
      <w:pPr>
        <w:keepNext/>
        <w:widowControl w:val="0"/>
        <w:rPr>
          <w:szCs w:val="24"/>
          <w:u w:val="single"/>
          <w:lang w:val="lt-LT"/>
        </w:rPr>
      </w:pPr>
      <w:r w:rsidRPr="00B05029">
        <w:rPr>
          <w:szCs w:val="24"/>
          <w:u w:val="single"/>
          <w:lang w:val="lt-LT"/>
        </w:rPr>
        <w:t>Eliminacija</w:t>
      </w:r>
    </w:p>
    <w:p w14:paraId="158DC72B" w14:textId="06199267" w:rsidR="0088405E" w:rsidRDefault="0088405E" w:rsidP="0088405E">
      <w:pPr>
        <w:widowControl w:val="0"/>
        <w:rPr>
          <w:szCs w:val="24"/>
          <w:lang w:val="lt-LT"/>
        </w:rPr>
      </w:pPr>
      <w:r w:rsidRPr="0088405E">
        <w:rPr>
          <w:szCs w:val="24"/>
          <w:lang w:val="lt-LT"/>
        </w:rPr>
        <w:t>Metabolitai šalinami per inkstus, 80</w:t>
      </w:r>
      <w:r w:rsidR="00761DFA">
        <w:rPr>
          <w:szCs w:val="24"/>
          <w:lang w:val="lt-LT"/>
        </w:rPr>
        <w:t> </w:t>
      </w:r>
      <w:r w:rsidRPr="0088405E">
        <w:rPr>
          <w:szCs w:val="24"/>
          <w:lang w:val="lt-LT"/>
        </w:rPr>
        <w:t xml:space="preserve">% </w:t>
      </w:r>
      <w:r>
        <w:rPr>
          <w:szCs w:val="24"/>
          <w:lang w:val="lt-LT"/>
        </w:rPr>
        <w:t xml:space="preserve">– </w:t>
      </w:r>
      <w:r w:rsidRPr="0088405E">
        <w:rPr>
          <w:szCs w:val="24"/>
          <w:lang w:val="lt-LT"/>
        </w:rPr>
        <w:t>6</w:t>
      </w:r>
      <w:r w:rsidR="005E32FE">
        <w:rPr>
          <w:szCs w:val="24"/>
          <w:lang w:val="lt-LT"/>
        </w:rPr>
        <w:noBreakHyphen/>
      </w:r>
      <w:r w:rsidRPr="0088405E">
        <w:rPr>
          <w:szCs w:val="24"/>
          <w:lang w:val="lt-LT"/>
        </w:rPr>
        <w:t>sulfatoksimelatonino forma.</w:t>
      </w:r>
    </w:p>
    <w:p w14:paraId="7B1E6DD9" w14:textId="77777777" w:rsidR="0088405E" w:rsidRDefault="0088405E" w:rsidP="0088405E">
      <w:pPr>
        <w:widowControl w:val="0"/>
        <w:rPr>
          <w:szCs w:val="24"/>
          <w:lang w:val="lt-LT"/>
        </w:rPr>
      </w:pPr>
    </w:p>
    <w:p w14:paraId="596904A2" w14:textId="22FE7E1C" w:rsidR="0088405E" w:rsidRPr="0088405E" w:rsidRDefault="0088405E" w:rsidP="0088405E">
      <w:pPr>
        <w:widowControl w:val="0"/>
        <w:rPr>
          <w:szCs w:val="24"/>
          <w:lang w:val="lt-LT"/>
        </w:rPr>
      </w:pPr>
      <w:r>
        <w:rPr>
          <w:szCs w:val="24"/>
          <w:lang w:val="lt-LT"/>
        </w:rPr>
        <w:t>Pusinės</w:t>
      </w:r>
      <w:r w:rsidR="005E32FE">
        <w:rPr>
          <w:szCs w:val="24"/>
          <w:lang w:val="lt-LT"/>
        </w:rPr>
        <w:t> </w:t>
      </w:r>
      <w:r>
        <w:rPr>
          <w:szCs w:val="24"/>
          <w:lang w:val="lt-LT"/>
        </w:rPr>
        <w:t>eliminacijos laikas (t</w:t>
      </w:r>
      <w:r w:rsidRPr="007A0694">
        <w:rPr>
          <w:iCs/>
          <w:noProof/>
          <w:szCs w:val="22"/>
          <w:vertAlign w:val="subscript"/>
          <w:lang w:val="lt-LT"/>
        </w:rPr>
        <w:t>½</w:t>
      </w:r>
      <w:r w:rsidRPr="007A0694">
        <w:rPr>
          <w:iCs/>
          <w:noProof/>
          <w:szCs w:val="22"/>
          <w:lang w:val="lt-LT"/>
        </w:rPr>
        <w:t>) yra a</w:t>
      </w:r>
      <w:r w:rsidR="005E32FE">
        <w:rPr>
          <w:iCs/>
          <w:noProof/>
          <w:szCs w:val="22"/>
          <w:lang w:val="lt-LT"/>
        </w:rPr>
        <w:t>pytiksli</w:t>
      </w:r>
      <w:r w:rsidRPr="007A0694">
        <w:rPr>
          <w:iCs/>
          <w:noProof/>
          <w:szCs w:val="22"/>
          <w:lang w:val="lt-LT"/>
        </w:rPr>
        <w:t>a</w:t>
      </w:r>
      <w:r w:rsidR="005E32FE">
        <w:rPr>
          <w:iCs/>
          <w:noProof/>
          <w:szCs w:val="22"/>
          <w:lang w:val="lt-LT"/>
        </w:rPr>
        <w:t>i</w:t>
      </w:r>
      <w:r w:rsidRPr="007A0694">
        <w:rPr>
          <w:iCs/>
          <w:noProof/>
          <w:szCs w:val="22"/>
          <w:lang w:val="lt-LT"/>
        </w:rPr>
        <w:t xml:space="preserve"> 45</w:t>
      </w:r>
      <w:r w:rsidR="005E32FE">
        <w:rPr>
          <w:iCs/>
          <w:noProof/>
          <w:szCs w:val="22"/>
          <w:lang w:val="lt-LT"/>
        </w:rPr>
        <w:t> </w:t>
      </w:r>
      <w:r w:rsidRPr="007A0694">
        <w:rPr>
          <w:iCs/>
          <w:noProof/>
          <w:szCs w:val="22"/>
          <w:lang w:val="lt-LT"/>
        </w:rPr>
        <w:t>minutės.</w:t>
      </w:r>
    </w:p>
    <w:p w14:paraId="2CE39CC9" w14:textId="77777777" w:rsidR="0088405E" w:rsidRDefault="0088405E" w:rsidP="00532326">
      <w:pPr>
        <w:widowControl w:val="0"/>
        <w:rPr>
          <w:szCs w:val="24"/>
          <w:u w:val="single"/>
          <w:lang w:val="lt-LT"/>
        </w:rPr>
      </w:pPr>
    </w:p>
    <w:p w14:paraId="33028E02" w14:textId="564DD53A" w:rsidR="00714F10" w:rsidRPr="00714F10" w:rsidRDefault="005E32FE" w:rsidP="00532326">
      <w:pPr>
        <w:widowControl w:val="0"/>
        <w:rPr>
          <w:lang w:val="lt-LT"/>
        </w:rPr>
      </w:pPr>
      <w:r w:rsidRPr="00714F10">
        <w:rPr>
          <w:lang w:val="lt-LT"/>
        </w:rPr>
        <w:t>A</w:t>
      </w:r>
      <w:r>
        <w:rPr>
          <w:lang w:val="lt-LT"/>
        </w:rPr>
        <w:t>tski</w:t>
      </w:r>
      <w:r w:rsidR="00714F10" w:rsidRPr="00714F10">
        <w:rPr>
          <w:lang w:val="lt-LT"/>
        </w:rPr>
        <w:t>r</w:t>
      </w:r>
      <w:r>
        <w:rPr>
          <w:lang w:val="lt-LT"/>
        </w:rPr>
        <w:t>ų</w:t>
      </w:r>
      <w:r w:rsidR="00714F10" w:rsidRPr="00714F10">
        <w:rPr>
          <w:lang w:val="lt-LT"/>
        </w:rPr>
        <w:t xml:space="preserve"> asmenų melatonino farmakokinetika labai skiriasi.</w:t>
      </w:r>
    </w:p>
    <w:p w14:paraId="040EA50B" w14:textId="77777777" w:rsidR="00714F10" w:rsidRDefault="00714F10" w:rsidP="00532326">
      <w:pPr>
        <w:widowControl w:val="0"/>
        <w:rPr>
          <w:u w:val="single"/>
          <w:lang w:val="lt-LT"/>
        </w:rPr>
      </w:pPr>
    </w:p>
    <w:p w14:paraId="40DE40F5" w14:textId="02F9F9B3" w:rsidR="00F34163" w:rsidRPr="00B05029" w:rsidRDefault="00F34163" w:rsidP="007A0694">
      <w:pPr>
        <w:keepNext/>
        <w:widowControl w:val="0"/>
        <w:rPr>
          <w:szCs w:val="24"/>
          <w:u w:val="single"/>
          <w:lang w:val="lt-LT"/>
        </w:rPr>
      </w:pPr>
      <w:r w:rsidRPr="00B05029">
        <w:rPr>
          <w:szCs w:val="24"/>
          <w:u w:val="single"/>
          <w:lang w:val="lt-LT"/>
        </w:rPr>
        <w:t xml:space="preserve">Tiesinis </w:t>
      </w:r>
      <w:r w:rsidR="005E32FE">
        <w:rPr>
          <w:szCs w:val="24"/>
          <w:u w:val="single"/>
          <w:lang w:val="lt-LT"/>
        </w:rPr>
        <w:t>ar</w:t>
      </w:r>
      <w:r w:rsidRPr="00B05029">
        <w:rPr>
          <w:szCs w:val="24"/>
          <w:u w:val="single"/>
          <w:lang w:val="lt-LT"/>
        </w:rPr>
        <w:t xml:space="preserve"> netiesinis pobūdis</w:t>
      </w:r>
    </w:p>
    <w:p w14:paraId="296EC60E" w14:textId="2CF5EB1E" w:rsidR="00714F10" w:rsidRPr="00714F10" w:rsidRDefault="005E32FE" w:rsidP="00532326">
      <w:pPr>
        <w:widowControl w:val="0"/>
        <w:rPr>
          <w:lang w:val="lt-LT"/>
        </w:rPr>
      </w:pPr>
      <w:r>
        <w:rPr>
          <w:lang w:val="lt-LT"/>
        </w:rPr>
        <w:t>P</w:t>
      </w:r>
      <w:r w:rsidR="00714F10" w:rsidRPr="00714F10">
        <w:rPr>
          <w:lang w:val="lt-LT"/>
        </w:rPr>
        <w:t>er</w:t>
      </w:r>
      <w:r>
        <w:rPr>
          <w:lang w:val="lt-LT"/>
        </w:rPr>
        <w:t xml:space="preserve"> burną vartoj</w:t>
      </w:r>
      <w:r w:rsidR="00714F10" w:rsidRPr="00714F10">
        <w:rPr>
          <w:lang w:val="lt-LT"/>
        </w:rPr>
        <w:t>amojo melatonino kinetika yra tiesinė 0,1</w:t>
      </w:r>
      <w:r>
        <w:rPr>
          <w:lang w:val="lt-LT"/>
        </w:rPr>
        <w:noBreakHyphen/>
      </w:r>
      <w:r w:rsidR="00714F10" w:rsidRPr="00714F10">
        <w:rPr>
          <w:lang w:val="lt-LT"/>
        </w:rPr>
        <w:t>8</w:t>
      </w:r>
      <w:r w:rsidR="00761DFA">
        <w:rPr>
          <w:lang w:val="lt-LT"/>
        </w:rPr>
        <w:t> </w:t>
      </w:r>
      <w:r w:rsidR="00714F10" w:rsidRPr="00714F10">
        <w:rPr>
          <w:lang w:val="lt-LT"/>
        </w:rPr>
        <w:t>mg ribose.</w:t>
      </w:r>
    </w:p>
    <w:p w14:paraId="19B0D2C4" w14:textId="77777777" w:rsidR="00714F10" w:rsidRPr="00714F10" w:rsidRDefault="00714F10" w:rsidP="00532326">
      <w:pPr>
        <w:widowControl w:val="0"/>
        <w:rPr>
          <w:lang w:val="lt-LT"/>
        </w:rPr>
      </w:pPr>
    </w:p>
    <w:p w14:paraId="2F926E37" w14:textId="77777777" w:rsidR="00714F10" w:rsidRPr="007A0694" w:rsidRDefault="00714F10" w:rsidP="007A0694">
      <w:pPr>
        <w:keepNext/>
        <w:widowControl w:val="0"/>
        <w:rPr>
          <w:i/>
          <w:lang w:val="lt-LT"/>
        </w:rPr>
      </w:pPr>
      <w:r w:rsidRPr="007A0694">
        <w:rPr>
          <w:i/>
          <w:lang w:val="lt-LT"/>
        </w:rPr>
        <w:t>Lytis</w:t>
      </w:r>
    </w:p>
    <w:p w14:paraId="1F9AF29F" w14:textId="780E1D67" w:rsidR="00714F10" w:rsidRPr="00714F10" w:rsidRDefault="00714F10" w:rsidP="00714F10">
      <w:pPr>
        <w:widowControl w:val="0"/>
        <w:rPr>
          <w:lang w:val="lt-LT"/>
        </w:rPr>
      </w:pPr>
      <w:r w:rsidRPr="00714F10">
        <w:rPr>
          <w:lang w:val="lt-LT"/>
        </w:rPr>
        <w:t>Riboti duomenys rodo, kad</w:t>
      </w:r>
      <w:r>
        <w:rPr>
          <w:lang w:val="lt-LT"/>
        </w:rPr>
        <w:t>,</w:t>
      </w:r>
      <w:r w:rsidRPr="00714F10">
        <w:rPr>
          <w:lang w:val="lt-LT"/>
        </w:rPr>
        <w:t xml:space="preserve"> </w:t>
      </w:r>
      <w:r w:rsidR="005E32FE">
        <w:rPr>
          <w:lang w:val="lt-LT"/>
        </w:rPr>
        <w:t>pava</w:t>
      </w:r>
      <w:r w:rsidRPr="00714F10">
        <w:rPr>
          <w:lang w:val="lt-LT"/>
        </w:rPr>
        <w:t>r</w:t>
      </w:r>
      <w:r w:rsidR="005E32FE">
        <w:rPr>
          <w:lang w:val="lt-LT"/>
        </w:rPr>
        <w:t>toj</w:t>
      </w:r>
      <w:r w:rsidRPr="00714F10">
        <w:rPr>
          <w:lang w:val="lt-LT"/>
        </w:rPr>
        <w:t>us greito atpalaidavimo melatonino</w:t>
      </w:r>
      <w:r>
        <w:rPr>
          <w:lang w:val="lt-LT"/>
        </w:rPr>
        <w:t>,</w:t>
      </w:r>
      <w:r w:rsidRPr="00714F10">
        <w:rPr>
          <w:lang w:val="lt-LT"/>
        </w:rPr>
        <w:t xml:space="preserve"> C</w:t>
      </w:r>
      <w:r w:rsidRPr="00714F10">
        <w:rPr>
          <w:vertAlign w:val="subscript"/>
          <w:lang w:val="lt-LT"/>
        </w:rPr>
        <w:t>max</w:t>
      </w:r>
      <w:r w:rsidRPr="00714F10">
        <w:rPr>
          <w:lang w:val="lt-LT"/>
        </w:rPr>
        <w:t xml:space="preserve"> ir AUC gali būti didesni (galimai a</w:t>
      </w:r>
      <w:r w:rsidR="005E32FE">
        <w:rPr>
          <w:lang w:val="lt-LT"/>
        </w:rPr>
        <w:t>pytiksli</w:t>
      </w:r>
      <w:r w:rsidRPr="00714F10">
        <w:rPr>
          <w:lang w:val="lt-LT"/>
        </w:rPr>
        <w:t>a</w:t>
      </w:r>
      <w:r w:rsidR="005E32FE">
        <w:rPr>
          <w:lang w:val="lt-LT"/>
        </w:rPr>
        <w:t>i</w:t>
      </w:r>
      <w:r w:rsidRPr="00714F10">
        <w:rPr>
          <w:lang w:val="lt-LT"/>
        </w:rPr>
        <w:t xml:space="preserve"> dvigubai) moterims, palyginti su vyrais, tačiau taip pat</w:t>
      </w:r>
      <w:r>
        <w:rPr>
          <w:lang w:val="lt-LT"/>
        </w:rPr>
        <w:t xml:space="preserve">, </w:t>
      </w:r>
      <w:r w:rsidRPr="00714F10">
        <w:rPr>
          <w:lang w:val="lt-LT"/>
        </w:rPr>
        <w:t xml:space="preserve">kad skirtumas tarp lyčių yra mažesnis nei skirtumai tarp tos pačios lyties </w:t>
      </w:r>
      <w:r>
        <w:rPr>
          <w:lang w:val="lt-LT"/>
        </w:rPr>
        <w:t>asmenų</w:t>
      </w:r>
      <w:r w:rsidRPr="00714F10">
        <w:rPr>
          <w:lang w:val="lt-LT"/>
        </w:rPr>
        <w:t>, ypač moterų</w:t>
      </w:r>
      <w:r>
        <w:rPr>
          <w:lang w:val="lt-LT"/>
        </w:rPr>
        <w:t>,</w:t>
      </w:r>
      <w:r w:rsidRPr="00714F10">
        <w:rPr>
          <w:lang w:val="lt-LT"/>
        </w:rPr>
        <w:t xml:space="preserve"> kuri</w:t>
      </w:r>
      <w:r>
        <w:rPr>
          <w:lang w:val="lt-LT"/>
        </w:rPr>
        <w:t>o</w:t>
      </w:r>
      <w:r w:rsidRPr="00714F10">
        <w:rPr>
          <w:lang w:val="lt-LT"/>
        </w:rPr>
        <w:t>ms C</w:t>
      </w:r>
      <w:r w:rsidRPr="00714F10">
        <w:rPr>
          <w:vertAlign w:val="subscript"/>
          <w:lang w:val="lt-LT"/>
        </w:rPr>
        <w:t>max</w:t>
      </w:r>
      <w:r w:rsidRPr="00714F10">
        <w:rPr>
          <w:lang w:val="lt-LT"/>
        </w:rPr>
        <w:t xml:space="preserve"> skiriasi kelis</w:t>
      </w:r>
      <w:r w:rsidR="005E32FE">
        <w:rPr>
          <w:lang w:val="lt-LT"/>
        </w:rPr>
        <w:t> </w:t>
      </w:r>
      <w:r w:rsidRPr="00714F10">
        <w:rPr>
          <w:lang w:val="lt-LT"/>
        </w:rPr>
        <w:t>kartus. Pusinės</w:t>
      </w:r>
      <w:r w:rsidR="005E32FE">
        <w:rPr>
          <w:lang w:val="lt-LT"/>
        </w:rPr>
        <w:t> </w:t>
      </w:r>
      <w:r w:rsidRPr="00714F10">
        <w:rPr>
          <w:lang w:val="lt-LT"/>
        </w:rPr>
        <w:t xml:space="preserve">eliminacijos </w:t>
      </w:r>
      <w:r>
        <w:rPr>
          <w:lang w:val="lt-LT"/>
        </w:rPr>
        <w:t>iš</w:t>
      </w:r>
      <w:r w:rsidRPr="00714F10">
        <w:rPr>
          <w:lang w:val="lt-LT"/>
        </w:rPr>
        <w:t xml:space="preserve"> plazmo</w:t>
      </w:r>
      <w:r>
        <w:rPr>
          <w:lang w:val="lt-LT"/>
        </w:rPr>
        <w:t>s laikas</w:t>
      </w:r>
      <w:r w:rsidRPr="00714F10">
        <w:rPr>
          <w:lang w:val="lt-LT"/>
        </w:rPr>
        <w:t xml:space="preserve"> vyrams ir moterims nėra labai skirtingas.</w:t>
      </w:r>
    </w:p>
    <w:p w14:paraId="165A91E9" w14:textId="77777777" w:rsidR="00714F10" w:rsidRDefault="00714F10" w:rsidP="00714F10">
      <w:pPr>
        <w:widowControl w:val="0"/>
        <w:rPr>
          <w:color w:val="000000"/>
          <w:u w:val="single"/>
          <w:lang w:val="lt-LT"/>
        </w:rPr>
      </w:pPr>
    </w:p>
    <w:p w14:paraId="25E0D719" w14:textId="7DC44544" w:rsidR="00056E2A" w:rsidRDefault="00714F10" w:rsidP="007A0694">
      <w:pPr>
        <w:keepNext/>
        <w:widowControl w:val="0"/>
        <w:rPr>
          <w:u w:val="single"/>
          <w:lang w:val="lt-LT"/>
        </w:rPr>
      </w:pPr>
      <w:r w:rsidRPr="00B05029">
        <w:rPr>
          <w:color w:val="000000"/>
          <w:u w:val="single"/>
          <w:lang w:val="lt-LT"/>
        </w:rPr>
        <w:t>Ypatingos populiacijos</w:t>
      </w:r>
    </w:p>
    <w:p w14:paraId="3DA8B233" w14:textId="77777777" w:rsidR="00714F10" w:rsidRPr="00056E2A" w:rsidRDefault="00714F10" w:rsidP="007A0694">
      <w:pPr>
        <w:keepNext/>
        <w:widowControl w:val="0"/>
        <w:rPr>
          <w:i/>
          <w:iCs/>
          <w:lang w:val="lt-LT"/>
        </w:rPr>
      </w:pPr>
      <w:r w:rsidRPr="00056E2A">
        <w:rPr>
          <w:i/>
          <w:iCs/>
          <w:lang w:val="lt-LT"/>
        </w:rPr>
        <w:t>Senyvi pacientai</w:t>
      </w:r>
    </w:p>
    <w:p w14:paraId="0BC91962" w14:textId="210FC09C" w:rsidR="00056E2A" w:rsidRDefault="00056E2A" w:rsidP="00714F10">
      <w:pPr>
        <w:widowControl w:val="0"/>
        <w:rPr>
          <w:lang w:val="lt-LT"/>
        </w:rPr>
      </w:pPr>
      <w:r>
        <w:rPr>
          <w:lang w:val="lt-LT"/>
        </w:rPr>
        <w:t>M</w:t>
      </w:r>
      <w:r w:rsidRPr="00056E2A">
        <w:rPr>
          <w:lang w:val="lt-LT"/>
        </w:rPr>
        <w:t xml:space="preserve">elatonino metabolizmas su amžiumi </w:t>
      </w:r>
      <w:r>
        <w:rPr>
          <w:lang w:val="lt-LT"/>
        </w:rPr>
        <w:t>silpn</w:t>
      </w:r>
      <w:r w:rsidRPr="00056E2A">
        <w:rPr>
          <w:lang w:val="lt-LT"/>
        </w:rPr>
        <w:t xml:space="preserve">ėja. Naktinio endogeninio melatonino koncentracija plazmoje yra mažesnė senyviems </w:t>
      </w:r>
      <w:r w:rsidR="005E32FE">
        <w:rPr>
          <w:lang w:val="lt-LT"/>
        </w:rPr>
        <w:t>as</w:t>
      </w:r>
      <w:r w:rsidRPr="00056E2A">
        <w:rPr>
          <w:lang w:val="lt-LT"/>
        </w:rPr>
        <w:t>m</w:t>
      </w:r>
      <w:r w:rsidR="005E32FE">
        <w:rPr>
          <w:lang w:val="lt-LT"/>
        </w:rPr>
        <w:t>e</w:t>
      </w:r>
      <w:r w:rsidRPr="00056E2A">
        <w:rPr>
          <w:lang w:val="lt-LT"/>
        </w:rPr>
        <w:t>n</w:t>
      </w:r>
      <w:r w:rsidR="005E32FE">
        <w:rPr>
          <w:lang w:val="lt-LT"/>
        </w:rPr>
        <w:t>i</w:t>
      </w:r>
      <w:r w:rsidRPr="00056E2A">
        <w:rPr>
          <w:lang w:val="lt-LT"/>
        </w:rPr>
        <w:t xml:space="preserve">ms, palyginti su jaunais suaugusiaisiais. Riboti duomenys apie plazmos </w:t>
      </w:r>
      <w:r w:rsidR="005E32FE">
        <w:rPr>
          <w:lang w:val="lt-LT"/>
        </w:rPr>
        <w:t>ar</w:t>
      </w:r>
      <w:r w:rsidRPr="00056E2A">
        <w:rPr>
          <w:lang w:val="lt-LT"/>
        </w:rPr>
        <w:t xml:space="preserve"> serumo T</w:t>
      </w:r>
      <w:r w:rsidRPr="00056E2A">
        <w:rPr>
          <w:vertAlign w:val="subscript"/>
          <w:lang w:val="lt-LT"/>
        </w:rPr>
        <w:t>max</w:t>
      </w:r>
      <w:r w:rsidRPr="00056E2A">
        <w:rPr>
          <w:lang w:val="lt-LT"/>
        </w:rPr>
        <w:t>, C</w:t>
      </w:r>
      <w:r w:rsidRPr="00056E2A">
        <w:rPr>
          <w:vertAlign w:val="subscript"/>
          <w:lang w:val="lt-LT"/>
        </w:rPr>
        <w:t>max</w:t>
      </w:r>
      <w:r w:rsidRPr="00056E2A">
        <w:rPr>
          <w:lang w:val="lt-LT"/>
        </w:rPr>
        <w:t>, pusinės</w:t>
      </w:r>
      <w:r w:rsidR="005E32FE">
        <w:rPr>
          <w:lang w:val="lt-LT"/>
        </w:rPr>
        <w:t> </w:t>
      </w:r>
      <w:r w:rsidRPr="00056E2A">
        <w:rPr>
          <w:lang w:val="lt-LT"/>
        </w:rPr>
        <w:t xml:space="preserve">eliminacijos </w:t>
      </w:r>
      <w:r>
        <w:rPr>
          <w:lang w:val="lt-LT"/>
        </w:rPr>
        <w:t>laiką</w:t>
      </w:r>
      <w:r w:rsidRPr="00056E2A">
        <w:rPr>
          <w:lang w:val="lt-LT"/>
        </w:rPr>
        <w:t xml:space="preserve"> (</w:t>
      </w:r>
      <w:r w:rsidR="005E32FE" w:rsidRPr="00056E2A">
        <w:rPr>
          <w:lang w:val="lt-LT"/>
        </w:rPr>
        <w:t>t</w:t>
      </w:r>
      <w:r w:rsidRPr="007A0694">
        <w:rPr>
          <w:vertAlign w:val="subscript"/>
          <w:lang w:val="lt-LT"/>
        </w:rPr>
        <w:t>½</w:t>
      </w:r>
      <w:r w:rsidRPr="00056E2A">
        <w:rPr>
          <w:lang w:val="lt-LT"/>
        </w:rPr>
        <w:t>) ir AUC</w:t>
      </w:r>
      <w:r>
        <w:rPr>
          <w:lang w:val="lt-LT"/>
        </w:rPr>
        <w:t>,</w:t>
      </w:r>
      <w:r w:rsidRPr="00056E2A">
        <w:rPr>
          <w:lang w:val="lt-LT"/>
        </w:rPr>
        <w:t xml:space="preserve"> </w:t>
      </w:r>
      <w:r w:rsidR="005E32FE">
        <w:rPr>
          <w:lang w:val="lt-LT"/>
        </w:rPr>
        <w:t>pava</w:t>
      </w:r>
      <w:r w:rsidRPr="00056E2A">
        <w:rPr>
          <w:lang w:val="lt-LT"/>
        </w:rPr>
        <w:t>r</w:t>
      </w:r>
      <w:r w:rsidR="005E32FE">
        <w:rPr>
          <w:lang w:val="lt-LT"/>
        </w:rPr>
        <w:t>toj</w:t>
      </w:r>
      <w:r w:rsidRPr="00056E2A">
        <w:rPr>
          <w:lang w:val="lt-LT"/>
        </w:rPr>
        <w:t>us</w:t>
      </w:r>
      <w:r w:rsidR="005E32FE">
        <w:rPr>
          <w:lang w:val="lt-LT"/>
        </w:rPr>
        <w:t xml:space="preserve"> per burną</w:t>
      </w:r>
      <w:r w:rsidRPr="00056E2A">
        <w:rPr>
          <w:lang w:val="lt-LT"/>
        </w:rPr>
        <w:t xml:space="preserve"> greito atpalaidavimo melatonino, </w:t>
      </w:r>
      <w:r>
        <w:rPr>
          <w:lang w:val="lt-LT"/>
        </w:rPr>
        <w:t xml:space="preserve">iš esmės </w:t>
      </w:r>
      <w:r w:rsidRPr="00056E2A">
        <w:rPr>
          <w:lang w:val="lt-LT"/>
        </w:rPr>
        <w:t xml:space="preserve">nerodo reikšmingų skirtumų tarp jaunesnių suaugusiųjų ir </w:t>
      </w:r>
      <w:r>
        <w:rPr>
          <w:lang w:val="lt-LT"/>
        </w:rPr>
        <w:t>senyv</w:t>
      </w:r>
      <w:r w:rsidR="003C799F">
        <w:rPr>
          <w:lang w:val="lt-LT"/>
        </w:rPr>
        <w:t>ų</w:t>
      </w:r>
      <w:r w:rsidRPr="00056E2A">
        <w:rPr>
          <w:lang w:val="lt-LT"/>
        </w:rPr>
        <w:t xml:space="preserve"> </w:t>
      </w:r>
      <w:r w:rsidR="005E32FE">
        <w:rPr>
          <w:lang w:val="lt-LT"/>
        </w:rPr>
        <w:t>as</w:t>
      </w:r>
      <w:r w:rsidRPr="00056E2A">
        <w:rPr>
          <w:lang w:val="lt-LT"/>
        </w:rPr>
        <w:t>m</w:t>
      </w:r>
      <w:r w:rsidR="005E32FE">
        <w:rPr>
          <w:lang w:val="lt-LT"/>
        </w:rPr>
        <w:t>e</w:t>
      </w:r>
      <w:r w:rsidRPr="00056E2A">
        <w:rPr>
          <w:lang w:val="lt-LT"/>
        </w:rPr>
        <w:t>nų, tačiau reikšmių diapazonas (kintamumas tarp atskirų asmenų) kiekvienam r</w:t>
      </w:r>
      <w:r w:rsidR="003C799F">
        <w:rPr>
          <w:lang w:val="lt-LT"/>
        </w:rPr>
        <w:t>odikli</w:t>
      </w:r>
      <w:r w:rsidRPr="00056E2A">
        <w:rPr>
          <w:lang w:val="lt-LT"/>
        </w:rPr>
        <w:t xml:space="preserve">ui (ypač </w:t>
      </w:r>
      <w:r w:rsidR="005E32FE" w:rsidRPr="00056E2A">
        <w:rPr>
          <w:lang w:val="lt-LT"/>
        </w:rPr>
        <w:t>t</w:t>
      </w:r>
      <w:r w:rsidRPr="00056E2A">
        <w:rPr>
          <w:vertAlign w:val="subscript"/>
          <w:lang w:val="lt-LT"/>
        </w:rPr>
        <w:t>max</w:t>
      </w:r>
      <w:r w:rsidRPr="00056E2A">
        <w:rPr>
          <w:lang w:val="lt-LT"/>
        </w:rPr>
        <w:t xml:space="preserve"> ir AUC) paprastai būna didesnis </w:t>
      </w:r>
      <w:r>
        <w:rPr>
          <w:lang w:val="lt-LT"/>
        </w:rPr>
        <w:t>senyv</w:t>
      </w:r>
      <w:r w:rsidRPr="00056E2A">
        <w:rPr>
          <w:lang w:val="lt-LT"/>
        </w:rPr>
        <w:t>i</w:t>
      </w:r>
      <w:r w:rsidR="005E32FE">
        <w:rPr>
          <w:lang w:val="lt-LT"/>
        </w:rPr>
        <w:t>em</w:t>
      </w:r>
      <w:r w:rsidRPr="00056E2A">
        <w:rPr>
          <w:lang w:val="lt-LT"/>
        </w:rPr>
        <w:t xml:space="preserve">s </w:t>
      </w:r>
      <w:r w:rsidR="005E32FE">
        <w:rPr>
          <w:lang w:val="lt-LT"/>
        </w:rPr>
        <w:t>as</w:t>
      </w:r>
      <w:r w:rsidRPr="00056E2A">
        <w:rPr>
          <w:lang w:val="lt-LT"/>
        </w:rPr>
        <w:t>m</w:t>
      </w:r>
      <w:r w:rsidR="005E32FE">
        <w:rPr>
          <w:lang w:val="lt-LT"/>
        </w:rPr>
        <w:t>e</w:t>
      </w:r>
      <w:r w:rsidRPr="00056E2A">
        <w:rPr>
          <w:lang w:val="lt-LT"/>
        </w:rPr>
        <w:t>n</w:t>
      </w:r>
      <w:r w:rsidR="005E32FE">
        <w:rPr>
          <w:lang w:val="lt-LT"/>
        </w:rPr>
        <w:t>i</w:t>
      </w:r>
      <w:r w:rsidRPr="00056E2A">
        <w:rPr>
          <w:lang w:val="lt-LT"/>
        </w:rPr>
        <w:t>ms.</w:t>
      </w:r>
    </w:p>
    <w:p w14:paraId="3CDF89B0" w14:textId="77777777" w:rsidR="00056E2A" w:rsidRDefault="00056E2A" w:rsidP="00714F10">
      <w:pPr>
        <w:widowControl w:val="0"/>
        <w:rPr>
          <w:lang w:val="lt-LT"/>
        </w:rPr>
      </w:pPr>
    </w:p>
    <w:p w14:paraId="66B1EA8B" w14:textId="77777777" w:rsidR="00056E2A" w:rsidRPr="007A0694" w:rsidRDefault="00056E2A" w:rsidP="007A0694">
      <w:pPr>
        <w:keepNext/>
        <w:widowControl w:val="0"/>
        <w:spacing w:line="240" w:lineRule="auto"/>
        <w:contextualSpacing/>
        <w:outlineLvl w:val="0"/>
        <w:rPr>
          <w:color w:val="000000"/>
          <w:szCs w:val="22"/>
          <w:u w:val="single"/>
          <w:lang w:val="lt-LT"/>
        </w:rPr>
      </w:pPr>
      <w:r w:rsidRPr="007A0694">
        <w:rPr>
          <w:color w:val="000000"/>
          <w:szCs w:val="22"/>
          <w:u w:val="single"/>
          <w:lang w:val="lt-LT"/>
        </w:rPr>
        <w:t>Sutrikusi inkstų funkcija</w:t>
      </w:r>
    </w:p>
    <w:p w14:paraId="527FCCE2" w14:textId="7C58B2F5" w:rsidR="00056E2A" w:rsidRDefault="00056E2A" w:rsidP="00714F10">
      <w:pPr>
        <w:widowControl w:val="0"/>
        <w:rPr>
          <w:lang w:val="lt-LT"/>
        </w:rPr>
      </w:pPr>
      <w:r w:rsidRPr="00056E2A">
        <w:rPr>
          <w:lang w:val="lt-LT"/>
        </w:rPr>
        <w:t>Paskelbti duomenys rodo, kad pacient</w:t>
      </w:r>
      <w:r w:rsidR="00406D0F">
        <w:rPr>
          <w:lang w:val="lt-LT"/>
        </w:rPr>
        <w:t>ų</w:t>
      </w:r>
      <w:r w:rsidRPr="00056E2A">
        <w:rPr>
          <w:lang w:val="lt-LT"/>
        </w:rPr>
        <w:t xml:space="preserve">, kuriems atliekama </w:t>
      </w:r>
      <w:r>
        <w:rPr>
          <w:lang w:val="lt-LT"/>
        </w:rPr>
        <w:t>pastovi</w:t>
      </w:r>
      <w:r w:rsidRPr="00056E2A">
        <w:rPr>
          <w:lang w:val="lt-LT"/>
        </w:rPr>
        <w:t xml:space="preserve"> hemodializė</w:t>
      </w:r>
      <w:r w:rsidR="00406D0F">
        <w:rPr>
          <w:lang w:val="lt-LT"/>
        </w:rPr>
        <w:t xml:space="preserve">, organizme melatoninas </w:t>
      </w:r>
      <w:r w:rsidRPr="00056E2A">
        <w:rPr>
          <w:lang w:val="lt-LT"/>
        </w:rPr>
        <w:t>nesikaupia</w:t>
      </w:r>
      <w:r w:rsidR="00406D0F">
        <w:rPr>
          <w:lang w:val="lt-LT"/>
        </w:rPr>
        <w:t>,</w:t>
      </w:r>
      <w:r w:rsidR="00406D0F" w:rsidRPr="00406D0F">
        <w:rPr>
          <w:lang w:val="lt-LT"/>
        </w:rPr>
        <w:t xml:space="preserve"> </w:t>
      </w:r>
      <w:r w:rsidR="00406D0F">
        <w:rPr>
          <w:lang w:val="lt-LT"/>
        </w:rPr>
        <w:t>vartojus kartonines</w:t>
      </w:r>
      <w:r w:rsidR="00406D0F" w:rsidRPr="00056E2A">
        <w:rPr>
          <w:lang w:val="lt-LT"/>
        </w:rPr>
        <w:t xml:space="preserve"> </w:t>
      </w:r>
      <w:r w:rsidR="00406D0F">
        <w:rPr>
          <w:lang w:val="lt-LT"/>
        </w:rPr>
        <w:t>dozes</w:t>
      </w:r>
      <w:r w:rsidRPr="00056E2A">
        <w:rPr>
          <w:lang w:val="lt-LT"/>
        </w:rPr>
        <w:t>. Kadangi melatoninas daugiausia</w:t>
      </w:r>
      <w:r w:rsidR="005E32FE">
        <w:rPr>
          <w:lang w:val="lt-LT"/>
        </w:rPr>
        <w:t>i</w:t>
      </w:r>
      <w:r w:rsidRPr="00056E2A">
        <w:rPr>
          <w:lang w:val="lt-LT"/>
        </w:rPr>
        <w:t xml:space="preserve"> išsiskiria metabolit</w:t>
      </w:r>
      <w:r w:rsidR="00406D0F">
        <w:rPr>
          <w:lang w:val="lt-LT"/>
        </w:rPr>
        <w:t xml:space="preserve">ų forma </w:t>
      </w:r>
      <w:r w:rsidRPr="00056E2A">
        <w:rPr>
          <w:lang w:val="lt-LT"/>
        </w:rPr>
        <w:t xml:space="preserve">su šlapimu, </w:t>
      </w:r>
      <w:r w:rsidR="00406D0F" w:rsidRPr="00056E2A">
        <w:rPr>
          <w:lang w:val="lt-LT"/>
        </w:rPr>
        <w:t xml:space="preserve">galima tikėtis, </w:t>
      </w:r>
      <w:r w:rsidR="00406D0F">
        <w:rPr>
          <w:lang w:val="lt-LT"/>
        </w:rPr>
        <w:t xml:space="preserve">kad </w:t>
      </w:r>
      <w:r w:rsidRPr="00056E2A">
        <w:rPr>
          <w:lang w:val="lt-LT"/>
        </w:rPr>
        <w:t>pacientams, turintiems labiau pažengusį inkstų funkcijos sutrikimą, padidės melatonino metabolitų k</w:t>
      </w:r>
      <w:r w:rsidR="005E32FE">
        <w:rPr>
          <w:lang w:val="lt-LT"/>
        </w:rPr>
        <w:t>onc</w:t>
      </w:r>
      <w:r w:rsidRPr="00056E2A">
        <w:rPr>
          <w:lang w:val="lt-LT"/>
        </w:rPr>
        <w:t>e</w:t>
      </w:r>
      <w:r w:rsidR="005E32FE">
        <w:rPr>
          <w:lang w:val="lt-LT"/>
        </w:rPr>
        <w:t>ntrac</w:t>
      </w:r>
      <w:r w:rsidRPr="00056E2A">
        <w:rPr>
          <w:lang w:val="lt-LT"/>
        </w:rPr>
        <w:t>i</w:t>
      </w:r>
      <w:r w:rsidR="005E32FE">
        <w:rPr>
          <w:lang w:val="lt-LT"/>
        </w:rPr>
        <w:t>ja</w:t>
      </w:r>
      <w:r w:rsidRPr="00056E2A">
        <w:rPr>
          <w:lang w:val="lt-LT"/>
        </w:rPr>
        <w:t xml:space="preserve"> serume </w:t>
      </w:r>
      <w:r w:rsidR="005E32FE">
        <w:rPr>
          <w:lang w:val="lt-LT"/>
        </w:rPr>
        <w:t>ar</w:t>
      </w:r>
      <w:r w:rsidRPr="00056E2A">
        <w:rPr>
          <w:lang w:val="lt-LT"/>
        </w:rPr>
        <w:t xml:space="preserve"> plazmoje.</w:t>
      </w:r>
    </w:p>
    <w:p w14:paraId="0BE3D3A5" w14:textId="77777777" w:rsidR="00056E2A" w:rsidRDefault="00056E2A" w:rsidP="00714F10">
      <w:pPr>
        <w:widowControl w:val="0"/>
        <w:rPr>
          <w:lang w:val="lt-LT"/>
        </w:rPr>
      </w:pPr>
    </w:p>
    <w:p w14:paraId="3E3B16BE" w14:textId="77777777" w:rsidR="00056E2A" w:rsidRPr="007A0694" w:rsidRDefault="00056E2A" w:rsidP="007A0694">
      <w:pPr>
        <w:keepNext/>
        <w:widowControl w:val="0"/>
        <w:spacing w:line="240" w:lineRule="auto"/>
        <w:contextualSpacing/>
        <w:outlineLvl w:val="0"/>
        <w:rPr>
          <w:color w:val="000000"/>
          <w:szCs w:val="22"/>
          <w:u w:val="single"/>
          <w:lang w:val="lt-LT"/>
        </w:rPr>
      </w:pPr>
      <w:r w:rsidRPr="007A0694">
        <w:rPr>
          <w:color w:val="000000"/>
          <w:szCs w:val="22"/>
          <w:u w:val="single"/>
          <w:lang w:val="lt-LT"/>
        </w:rPr>
        <w:t>Sutrikusi kepenų funkcija</w:t>
      </w:r>
    </w:p>
    <w:p w14:paraId="7BE43A88" w14:textId="34364935" w:rsidR="00406D0F" w:rsidRDefault="00406D0F" w:rsidP="00714F10">
      <w:pPr>
        <w:widowControl w:val="0"/>
        <w:rPr>
          <w:lang w:val="lt-LT"/>
        </w:rPr>
      </w:pPr>
      <w:r w:rsidRPr="00406D0F">
        <w:rPr>
          <w:lang w:val="lt-LT"/>
        </w:rPr>
        <w:t xml:space="preserve">Riboti duomenys rodo, kad pacientams, sergantiems kepenų ciroze, dienos endogeninio melatonino koncentracija serume </w:t>
      </w:r>
      <w:r w:rsidR="005E32FE">
        <w:rPr>
          <w:lang w:val="lt-LT"/>
        </w:rPr>
        <w:t>ar</w:t>
      </w:r>
      <w:r w:rsidRPr="00406D0F">
        <w:rPr>
          <w:lang w:val="lt-LT"/>
        </w:rPr>
        <w:t xml:space="preserve"> plazmoje yra </w:t>
      </w:r>
      <w:r w:rsidRPr="00056E2A">
        <w:rPr>
          <w:lang w:val="lt-LT"/>
        </w:rPr>
        <w:t xml:space="preserve">žymiai </w:t>
      </w:r>
      <w:r>
        <w:rPr>
          <w:lang w:val="lt-LT"/>
        </w:rPr>
        <w:t>padidėjusi</w:t>
      </w:r>
      <w:r w:rsidRPr="00406D0F">
        <w:rPr>
          <w:lang w:val="lt-LT"/>
        </w:rPr>
        <w:t>, greičiausiai dėl sumažėjusio melatonino klirenso</w:t>
      </w:r>
      <w:r w:rsidR="005E32FE">
        <w:rPr>
          <w:lang w:val="lt-LT"/>
        </w:rPr>
        <w:t>.</w:t>
      </w:r>
      <w:r w:rsidRPr="00406D0F">
        <w:rPr>
          <w:lang w:val="lt-LT"/>
        </w:rPr>
        <w:t xml:space="preserve"> </w:t>
      </w:r>
      <w:r w:rsidR="005E32FE" w:rsidRPr="00406D0F">
        <w:rPr>
          <w:lang w:val="lt-LT"/>
        </w:rPr>
        <w:t>S</w:t>
      </w:r>
      <w:r w:rsidRPr="00406D0F">
        <w:rPr>
          <w:lang w:val="lt-LT"/>
        </w:rPr>
        <w:t xml:space="preserve">ergančiųjų ciroze serumo </w:t>
      </w:r>
      <w:r w:rsidR="005E32FE" w:rsidRPr="00406D0F">
        <w:rPr>
          <w:lang w:val="lt-LT"/>
        </w:rPr>
        <w:t>t</w:t>
      </w:r>
      <w:r w:rsidRPr="007A0694">
        <w:rPr>
          <w:vertAlign w:val="subscript"/>
          <w:lang w:val="lt-LT"/>
        </w:rPr>
        <w:t>½</w:t>
      </w:r>
      <w:r w:rsidRPr="00406D0F">
        <w:rPr>
          <w:lang w:val="lt-LT"/>
        </w:rPr>
        <w:t xml:space="preserve"> buvo dvigubai</w:t>
      </w:r>
      <w:r w:rsidR="005E32FE">
        <w:rPr>
          <w:lang w:val="lt-LT"/>
        </w:rPr>
        <w:t> </w:t>
      </w:r>
      <w:r w:rsidRPr="00406D0F">
        <w:rPr>
          <w:lang w:val="lt-LT"/>
        </w:rPr>
        <w:t xml:space="preserve">didesnis nei </w:t>
      </w:r>
      <w:r w:rsidR="008A57AB">
        <w:rPr>
          <w:lang w:val="lt-LT"/>
        </w:rPr>
        <w:t>kontrolinės grupės</w:t>
      </w:r>
      <w:r w:rsidR="008A57AB" w:rsidRPr="008A57AB">
        <w:rPr>
          <w:lang w:val="lt-LT"/>
        </w:rPr>
        <w:t xml:space="preserve"> </w:t>
      </w:r>
      <w:r w:rsidR="008A57AB">
        <w:rPr>
          <w:lang w:val="lt-LT"/>
        </w:rPr>
        <w:t>tyrimo metu</w:t>
      </w:r>
      <w:r w:rsidRPr="00406D0F">
        <w:rPr>
          <w:lang w:val="lt-LT"/>
        </w:rPr>
        <w:t>. Kadangi kepenys yra pagrindinė melatonino metabolizmo vieta, tikėtina, kad dėl kepenų funkcijos sutrikimo padidės e</w:t>
      </w:r>
      <w:r w:rsidR="008A57AB">
        <w:rPr>
          <w:lang w:val="lt-LT"/>
        </w:rPr>
        <w:t>gz</w:t>
      </w:r>
      <w:r w:rsidRPr="00406D0F">
        <w:rPr>
          <w:lang w:val="lt-LT"/>
        </w:rPr>
        <w:t>ogeninio melatonino ekspozicija.</w:t>
      </w:r>
    </w:p>
    <w:p w14:paraId="7DA6667E" w14:textId="77777777" w:rsidR="00406D0F" w:rsidRDefault="00406D0F" w:rsidP="00714F10">
      <w:pPr>
        <w:widowControl w:val="0"/>
        <w:rPr>
          <w:lang w:val="lt-LT"/>
        </w:rPr>
      </w:pPr>
    </w:p>
    <w:p w14:paraId="73B6EFF9"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5.3</w:t>
      </w:r>
      <w:r w:rsidRPr="00B05029">
        <w:rPr>
          <w:rFonts w:ascii="Times New Roman" w:hAnsi="Times New Roman"/>
          <w:sz w:val="22"/>
          <w:lang w:val="lt-LT"/>
        </w:rPr>
        <w:tab/>
        <w:t>Ikiklinikinių saugumo tyrimų duomenys</w:t>
      </w:r>
    </w:p>
    <w:p w14:paraId="4C211B91" w14:textId="77777777" w:rsidR="00F34163" w:rsidRPr="00B05029" w:rsidRDefault="00F34163" w:rsidP="007A0694">
      <w:pPr>
        <w:keepNext/>
        <w:widowControl w:val="0"/>
        <w:tabs>
          <w:tab w:val="clear" w:pos="567"/>
        </w:tabs>
        <w:spacing w:line="240" w:lineRule="auto"/>
        <w:rPr>
          <w:szCs w:val="24"/>
          <w:lang w:val="lt-LT"/>
        </w:rPr>
      </w:pPr>
    </w:p>
    <w:p w14:paraId="2D2B6A1C" w14:textId="77777777" w:rsidR="00F34163" w:rsidRPr="00B05029" w:rsidRDefault="00F34163" w:rsidP="00532326">
      <w:pPr>
        <w:widowControl w:val="0"/>
        <w:tabs>
          <w:tab w:val="clear" w:pos="567"/>
        </w:tabs>
        <w:spacing w:line="240" w:lineRule="auto"/>
        <w:rPr>
          <w:szCs w:val="24"/>
          <w:lang w:val="lt-LT"/>
        </w:rPr>
      </w:pPr>
      <w:r w:rsidRPr="00B05029">
        <w:rPr>
          <w:szCs w:val="24"/>
          <w:lang w:val="lt-LT"/>
        </w:rPr>
        <w:t>Įprastų farmakologinio saugumo, kartotinių dozių toksiškumo, genotoksiškumo, galimo kancerogeniškumo, toksinio poveikio reprodukcijai ir vystymuisi ikiklinikinių tyrimų duomenys specifinio pavojaus žmogui nerodo.</w:t>
      </w:r>
    </w:p>
    <w:p w14:paraId="7592853E" w14:textId="77777777" w:rsidR="00F34163" w:rsidRPr="00B05029" w:rsidRDefault="00F34163" w:rsidP="00532326">
      <w:pPr>
        <w:widowControl w:val="0"/>
        <w:tabs>
          <w:tab w:val="clear" w:pos="567"/>
        </w:tabs>
        <w:spacing w:line="240" w:lineRule="auto"/>
        <w:rPr>
          <w:szCs w:val="24"/>
          <w:lang w:val="lt-LT"/>
        </w:rPr>
      </w:pPr>
    </w:p>
    <w:p w14:paraId="110E89E5" w14:textId="77777777" w:rsidR="00F34163" w:rsidRPr="00B05029" w:rsidRDefault="00F34163" w:rsidP="00532326">
      <w:pPr>
        <w:widowControl w:val="0"/>
        <w:tabs>
          <w:tab w:val="clear" w:pos="567"/>
        </w:tabs>
        <w:spacing w:line="240" w:lineRule="auto"/>
        <w:rPr>
          <w:szCs w:val="24"/>
          <w:lang w:val="lt-LT"/>
        </w:rPr>
      </w:pPr>
      <w:r w:rsidRPr="00B05029">
        <w:rPr>
          <w:szCs w:val="24"/>
          <w:lang w:val="lt-LT"/>
        </w:rPr>
        <w:t xml:space="preserve">Ikiklinikinių tyrimų metu poveikis buvo pastebėtas tik tada, kai ekspozicija buvo tokia, kuri laikoma </w:t>
      </w:r>
      <w:r w:rsidRPr="00B05029">
        <w:rPr>
          <w:szCs w:val="24"/>
          <w:lang w:val="lt-LT"/>
        </w:rPr>
        <w:lastRenderedPageBreak/>
        <w:t>pakankamai viršijančia maksimalią žmogui, todėl jo klinikinė reikšmė yra maža.</w:t>
      </w:r>
    </w:p>
    <w:p w14:paraId="75CCDF18" w14:textId="77777777" w:rsidR="00F34163" w:rsidRPr="00B05029" w:rsidRDefault="00F34163" w:rsidP="00532326">
      <w:pPr>
        <w:widowControl w:val="0"/>
        <w:tabs>
          <w:tab w:val="clear" w:pos="567"/>
        </w:tabs>
        <w:spacing w:line="240" w:lineRule="auto"/>
        <w:rPr>
          <w:szCs w:val="24"/>
          <w:lang w:val="lt-LT"/>
        </w:rPr>
      </w:pPr>
    </w:p>
    <w:p w14:paraId="4F9791CE" w14:textId="4F817E3F" w:rsidR="0011438A" w:rsidRDefault="0011438A" w:rsidP="00337DE9">
      <w:pPr>
        <w:widowControl w:val="0"/>
        <w:tabs>
          <w:tab w:val="clear" w:pos="567"/>
        </w:tabs>
        <w:spacing w:line="240" w:lineRule="auto"/>
        <w:rPr>
          <w:szCs w:val="24"/>
          <w:lang w:val="lt-LT"/>
        </w:rPr>
      </w:pPr>
      <w:r w:rsidRPr="00337DE9">
        <w:rPr>
          <w:szCs w:val="24"/>
          <w:lang w:val="lt-LT"/>
        </w:rPr>
        <w:t>Nežymus poveikis postnataliniam augimui ir gyvybingumui buvo pastebėtas</w:t>
      </w:r>
      <w:r>
        <w:rPr>
          <w:szCs w:val="24"/>
          <w:lang w:val="lt-LT"/>
        </w:rPr>
        <w:t xml:space="preserve"> </w:t>
      </w:r>
      <w:r w:rsidRPr="00337DE9">
        <w:rPr>
          <w:szCs w:val="24"/>
          <w:lang w:val="lt-LT"/>
        </w:rPr>
        <w:t>bandymuose su žiurkėmis, tačiau tik skiriant itin dideles dozes, atitinkančias a</w:t>
      </w:r>
      <w:r w:rsidR="005E32FE">
        <w:rPr>
          <w:szCs w:val="24"/>
          <w:lang w:val="lt-LT"/>
        </w:rPr>
        <w:t>pytiksli</w:t>
      </w:r>
      <w:r w:rsidRPr="00337DE9">
        <w:rPr>
          <w:szCs w:val="24"/>
          <w:lang w:val="lt-LT"/>
        </w:rPr>
        <w:t>a</w:t>
      </w:r>
      <w:r w:rsidR="005E32FE">
        <w:rPr>
          <w:szCs w:val="24"/>
          <w:lang w:val="lt-LT"/>
        </w:rPr>
        <w:t>i</w:t>
      </w:r>
      <w:r w:rsidRPr="00337DE9">
        <w:rPr>
          <w:szCs w:val="24"/>
          <w:lang w:val="lt-LT"/>
        </w:rPr>
        <w:t xml:space="preserve"> 2</w:t>
      </w:r>
      <w:r w:rsidR="00761DFA">
        <w:rPr>
          <w:szCs w:val="24"/>
          <w:lang w:val="lt-LT"/>
        </w:rPr>
        <w:t> </w:t>
      </w:r>
      <w:r w:rsidRPr="00337DE9">
        <w:rPr>
          <w:szCs w:val="24"/>
          <w:lang w:val="lt-LT"/>
        </w:rPr>
        <w:t>000</w:t>
      </w:r>
      <w:r w:rsidR="00761DFA">
        <w:rPr>
          <w:szCs w:val="24"/>
          <w:lang w:val="lt-LT"/>
        </w:rPr>
        <w:t> </w:t>
      </w:r>
      <w:r w:rsidRPr="00337DE9">
        <w:rPr>
          <w:szCs w:val="24"/>
          <w:lang w:val="lt-LT"/>
        </w:rPr>
        <w:t>mg per</w:t>
      </w:r>
      <w:r w:rsidR="005E32FE">
        <w:rPr>
          <w:szCs w:val="24"/>
          <w:lang w:val="lt-LT"/>
        </w:rPr>
        <w:t> </w:t>
      </w:r>
      <w:r w:rsidRPr="00337DE9">
        <w:rPr>
          <w:szCs w:val="24"/>
          <w:lang w:val="lt-LT"/>
        </w:rPr>
        <w:t>parą žmogui.</w:t>
      </w:r>
    </w:p>
    <w:p w14:paraId="04C16FDF" w14:textId="77777777" w:rsidR="0011438A" w:rsidRDefault="0011438A" w:rsidP="00337DE9">
      <w:pPr>
        <w:widowControl w:val="0"/>
        <w:tabs>
          <w:tab w:val="clear" w:pos="567"/>
        </w:tabs>
        <w:spacing w:line="240" w:lineRule="auto"/>
        <w:rPr>
          <w:szCs w:val="24"/>
          <w:lang w:val="lt-LT"/>
        </w:rPr>
      </w:pPr>
    </w:p>
    <w:p w14:paraId="0BED5DEF" w14:textId="77777777" w:rsidR="00F34163" w:rsidRDefault="0011438A" w:rsidP="00532326">
      <w:pPr>
        <w:widowControl w:val="0"/>
        <w:tabs>
          <w:tab w:val="clear" w:pos="567"/>
        </w:tabs>
        <w:spacing w:line="240" w:lineRule="auto"/>
        <w:rPr>
          <w:szCs w:val="24"/>
          <w:lang w:val="lt-LT"/>
        </w:rPr>
      </w:pPr>
      <w:r w:rsidRPr="0011438A">
        <w:rPr>
          <w:szCs w:val="24"/>
          <w:lang w:val="lt-LT"/>
        </w:rPr>
        <w:t xml:space="preserve">Negalima atmesti melatonino poveikio aplinkai rizikos, nes nėra pakankamai </w:t>
      </w:r>
      <w:r>
        <w:rPr>
          <w:szCs w:val="24"/>
          <w:lang w:val="lt-LT"/>
        </w:rPr>
        <w:t xml:space="preserve">ekotoksiškumo </w:t>
      </w:r>
      <w:r w:rsidRPr="0011438A">
        <w:rPr>
          <w:szCs w:val="24"/>
          <w:lang w:val="lt-LT"/>
        </w:rPr>
        <w:t>duomenų.</w:t>
      </w:r>
    </w:p>
    <w:p w14:paraId="2C395BD6" w14:textId="77777777" w:rsidR="0011438A" w:rsidRDefault="0011438A" w:rsidP="00532326">
      <w:pPr>
        <w:widowControl w:val="0"/>
        <w:tabs>
          <w:tab w:val="clear" w:pos="567"/>
        </w:tabs>
        <w:spacing w:line="240" w:lineRule="auto"/>
        <w:rPr>
          <w:szCs w:val="24"/>
          <w:lang w:val="lt-LT"/>
        </w:rPr>
      </w:pPr>
    </w:p>
    <w:p w14:paraId="2F84FB8E" w14:textId="77777777" w:rsidR="0011438A" w:rsidRPr="00B05029" w:rsidRDefault="0011438A" w:rsidP="00532326">
      <w:pPr>
        <w:widowControl w:val="0"/>
        <w:tabs>
          <w:tab w:val="clear" w:pos="567"/>
        </w:tabs>
        <w:spacing w:line="240" w:lineRule="auto"/>
        <w:rPr>
          <w:szCs w:val="24"/>
          <w:lang w:val="lt-LT"/>
        </w:rPr>
      </w:pPr>
    </w:p>
    <w:p w14:paraId="1BB3561F"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6.</w:t>
      </w:r>
      <w:r w:rsidRPr="00B05029">
        <w:rPr>
          <w:rFonts w:ascii="Times New Roman" w:hAnsi="Times New Roman"/>
          <w:sz w:val="22"/>
          <w:lang w:val="lt-LT"/>
        </w:rPr>
        <w:tab/>
        <w:t>FARMACINĖ INFORMACIJA</w:t>
      </w:r>
    </w:p>
    <w:p w14:paraId="49FBAD71" w14:textId="77777777" w:rsidR="00F34163" w:rsidRPr="00B05029" w:rsidRDefault="00F34163" w:rsidP="007A0694">
      <w:pPr>
        <w:keepNext/>
        <w:widowControl w:val="0"/>
        <w:tabs>
          <w:tab w:val="clear" w:pos="567"/>
        </w:tabs>
        <w:spacing w:line="240" w:lineRule="auto"/>
        <w:rPr>
          <w:szCs w:val="24"/>
          <w:lang w:val="lt-LT"/>
        </w:rPr>
      </w:pPr>
    </w:p>
    <w:p w14:paraId="57399B25"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6.1</w:t>
      </w:r>
      <w:r w:rsidRPr="00B05029">
        <w:rPr>
          <w:rFonts w:ascii="Times New Roman" w:hAnsi="Times New Roman"/>
          <w:sz w:val="22"/>
          <w:lang w:val="lt-LT"/>
        </w:rPr>
        <w:tab/>
        <w:t>Pagalbinių medžiagų sąrašas</w:t>
      </w:r>
    </w:p>
    <w:p w14:paraId="5801C523" w14:textId="77777777" w:rsidR="00F34163" w:rsidRPr="00B05029" w:rsidRDefault="00F34163" w:rsidP="007A0694">
      <w:pPr>
        <w:keepNext/>
        <w:widowControl w:val="0"/>
        <w:tabs>
          <w:tab w:val="clear" w:pos="567"/>
        </w:tabs>
        <w:spacing w:line="240" w:lineRule="auto"/>
        <w:rPr>
          <w:szCs w:val="24"/>
          <w:lang w:val="lt-LT"/>
        </w:rPr>
      </w:pPr>
    </w:p>
    <w:p w14:paraId="56F4C2BB" w14:textId="35D51406" w:rsidR="0011438A" w:rsidRPr="00411E5F" w:rsidRDefault="0011438A" w:rsidP="00532326">
      <w:pPr>
        <w:widowControl w:val="0"/>
        <w:tabs>
          <w:tab w:val="clear" w:pos="567"/>
        </w:tabs>
        <w:spacing w:line="240" w:lineRule="auto"/>
        <w:rPr>
          <w:lang w:val="lt-LT"/>
        </w:rPr>
      </w:pPr>
      <w:r w:rsidRPr="00411E5F">
        <w:rPr>
          <w:lang w:val="lt-LT"/>
        </w:rPr>
        <w:t>Kalcio</w:t>
      </w:r>
      <w:r w:rsidR="005E32FE">
        <w:rPr>
          <w:lang w:val="lt-LT"/>
        </w:rPr>
        <w:noBreakHyphen/>
      </w:r>
      <w:r w:rsidRPr="00411E5F">
        <w:rPr>
          <w:lang w:val="lt-LT"/>
        </w:rPr>
        <w:t>vandenilio fosfatas dihidratas</w:t>
      </w:r>
    </w:p>
    <w:p w14:paraId="06DF52CF" w14:textId="4A6DFB8D" w:rsidR="00411E5F" w:rsidRPr="00411E5F" w:rsidRDefault="00411E5F" w:rsidP="00411E5F">
      <w:pPr>
        <w:tabs>
          <w:tab w:val="clear" w:pos="567"/>
        </w:tabs>
        <w:autoSpaceDE w:val="0"/>
        <w:autoSpaceDN w:val="0"/>
        <w:adjustRightInd w:val="0"/>
        <w:spacing w:line="240" w:lineRule="auto"/>
        <w:rPr>
          <w:rFonts w:eastAsia="Calibri"/>
          <w:snapToGrid/>
          <w:color w:val="000000"/>
          <w:szCs w:val="22"/>
          <w:lang w:val="lt-LT"/>
        </w:rPr>
      </w:pPr>
      <w:r w:rsidRPr="00411E5F">
        <w:rPr>
          <w:rFonts w:eastAsia="Calibri"/>
          <w:snapToGrid/>
          <w:color w:val="000000"/>
          <w:szCs w:val="22"/>
          <w:lang w:val="lt-LT"/>
        </w:rPr>
        <w:t>Mikrokristalinė celiuliozė</w:t>
      </w:r>
    </w:p>
    <w:p w14:paraId="40787EA1" w14:textId="78583419" w:rsidR="00411E5F" w:rsidRPr="00411E5F" w:rsidRDefault="00411E5F" w:rsidP="00532326">
      <w:pPr>
        <w:widowControl w:val="0"/>
        <w:tabs>
          <w:tab w:val="clear" w:pos="567"/>
        </w:tabs>
        <w:spacing w:line="240" w:lineRule="auto"/>
        <w:rPr>
          <w:lang w:val="lt-LT"/>
        </w:rPr>
      </w:pPr>
      <w:r w:rsidRPr="00411E5F">
        <w:rPr>
          <w:lang w:val="lt-LT"/>
        </w:rPr>
        <w:t>Magnio stearatas</w:t>
      </w:r>
    </w:p>
    <w:p w14:paraId="699EBF80" w14:textId="6AD3A827" w:rsidR="0011438A" w:rsidRPr="00411E5F" w:rsidRDefault="0011438A" w:rsidP="00532326">
      <w:pPr>
        <w:widowControl w:val="0"/>
        <w:tabs>
          <w:tab w:val="clear" w:pos="567"/>
        </w:tabs>
        <w:spacing w:line="240" w:lineRule="auto"/>
        <w:rPr>
          <w:lang w:val="lt-LT"/>
        </w:rPr>
      </w:pPr>
      <w:r w:rsidRPr="00411E5F">
        <w:rPr>
          <w:lang w:val="lt-LT"/>
        </w:rPr>
        <w:t>Bevandenis koloidinis silicio dioksidas</w:t>
      </w:r>
    </w:p>
    <w:p w14:paraId="5D1D0607" w14:textId="77777777" w:rsidR="00411E5F" w:rsidRPr="00411E5F" w:rsidRDefault="00411E5F" w:rsidP="00411E5F">
      <w:pPr>
        <w:tabs>
          <w:tab w:val="clear" w:pos="567"/>
        </w:tabs>
        <w:autoSpaceDE w:val="0"/>
        <w:autoSpaceDN w:val="0"/>
        <w:adjustRightInd w:val="0"/>
        <w:spacing w:line="240" w:lineRule="auto"/>
        <w:rPr>
          <w:rFonts w:eastAsia="Calibri"/>
          <w:snapToGrid/>
          <w:color w:val="000000"/>
          <w:szCs w:val="22"/>
          <w:lang w:val="lt-LT"/>
        </w:rPr>
      </w:pPr>
      <w:r w:rsidRPr="00411E5F">
        <w:rPr>
          <w:rFonts w:eastAsia="Calibri"/>
          <w:snapToGrid/>
          <w:color w:val="000000"/>
          <w:szCs w:val="22"/>
          <w:lang w:val="lt-LT"/>
        </w:rPr>
        <w:t>Pregelifikuotas krakmolas (kukurūzų)</w:t>
      </w:r>
    </w:p>
    <w:p w14:paraId="3D7D2B03" w14:textId="77777777" w:rsidR="00411E5F" w:rsidRPr="00B05029" w:rsidRDefault="00411E5F" w:rsidP="00532326">
      <w:pPr>
        <w:widowControl w:val="0"/>
        <w:tabs>
          <w:tab w:val="clear" w:pos="567"/>
        </w:tabs>
        <w:spacing w:line="240" w:lineRule="auto"/>
        <w:rPr>
          <w:szCs w:val="24"/>
          <w:lang w:val="lt-LT"/>
        </w:rPr>
      </w:pPr>
    </w:p>
    <w:p w14:paraId="05E7DE39"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6.2</w:t>
      </w:r>
      <w:r w:rsidRPr="00B05029">
        <w:rPr>
          <w:rFonts w:ascii="Times New Roman" w:hAnsi="Times New Roman"/>
          <w:sz w:val="22"/>
          <w:lang w:val="lt-LT"/>
        </w:rPr>
        <w:tab/>
        <w:t>Nesuderinamumas</w:t>
      </w:r>
    </w:p>
    <w:p w14:paraId="2B44D2CD" w14:textId="77777777" w:rsidR="00F34163" w:rsidRPr="00B05029" w:rsidRDefault="00F34163" w:rsidP="007A0694">
      <w:pPr>
        <w:keepNext/>
        <w:widowControl w:val="0"/>
        <w:tabs>
          <w:tab w:val="clear" w:pos="567"/>
        </w:tabs>
        <w:spacing w:line="240" w:lineRule="auto"/>
        <w:rPr>
          <w:szCs w:val="24"/>
          <w:lang w:val="lt-LT"/>
        </w:rPr>
      </w:pPr>
    </w:p>
    <w:p w14:paraId="0A57CEC1" w14:textId="77777777" w:rsidR="00F34163" w:rsidRPr="00B05029" w:rsidRDefault="00F34163" w:rsidP="00532326">
      <w:pPr>
        <w:widowControl w:val="0"/>
        <w:tabs>
          <w:tab w:val="clear" w:pos="567"/>
        </w:tabs>
        <w:spacing w:line="240" w:lineRule="auto"/>
        <w:rPr>
          <w:szCs w:val="24"/>
          <w:lang w:val="lt-LT"/>
        </w:rPr>
      </w:pPr>
      <w:r w:rsidRPr="00B05029">
        <w:rPr>
          <w:szCs w:val="24"/>
          <w:lang w:val="lt-LT"/>
        </w:rPr>
        <w:t>Duomenys nebūtini.</w:t>
      </w:r>
    </w:p>
    <w:p w14:paraId="65A37224" w14:textId="77777777" w:rsidR="00F34163" w:rsidRPr="00B05029" w:rsidRDefault="00F34163" w:rsidP="00532326">
      <w:pPr>
        <w:widowControl w:val="0"/>
        <w:tabs>
          <w:tab w:val="clear" w:pos="567"/>
        </w:tabs>
        <w:spacing w:line="240" w:lineRule="auto"/>
        <w:rPr>
          <w:szCs w:val="24"/>
          <w:lang w:val="lt-LT"/>
        </w:rPr>
      </w:pPr>
    </w:p>
    <w:p w14:paraId="4A5EB97A"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6.3</w:t>
      </w:r>
      <w:r w:rsidRPr="00B05029">
        <w:rPr>
          <w:rFonts w:ascii="Times New Roman" w:hAnsi="Times New Roman"/>
          <w:sz w:val="22"/>
          <w:lang w:val="lt-LT"/>
        </w:rPr>
        <w:tab/>
        <w:t>Tinkamumo laikas</w:t>
      </w:r>
    </w:p>
    <w:p w14:paraId="2EFE5477" w14:textId="22750CE7" w:rsidR="00F34163" w:rsidRDefault="00F34163" w:rsidP="007A0694">
      <w:pPr>
        <w:keepNext/>
        <w:widowControl w:val="0"/>
        <w:tabs>
          <w:tab w:val="clear" w:pos="567"/>
        </w:tabs>
        <w:spacing w:line="240" w:lineRule="auto"/>
        <w:rPr>
          <w:szCs w:val="24"/>
          <w:lang w:val="lt-LT"/>
        </w:rPr>
      </w:pPr>
    </w:p>
    <w:p w14:paraId="7F7CAC57" w14:textId="2A1B738E" w:rsidR="00293A34" w:rsidRDefault="00293A34" w:rsidP="007A0694">
      <w:pPr>
        <w:keepNext/>
        <w:widowControl w:val="0"/>
        <w:tabs>
          <w:tab w:val="clear" w:pos="567"/>
        </w:tabs>
        <w:spacing w:line="240" w:lineRule="auto"/>
        <w:rPr>
          <w:szCs w:val="24"/>
          <w:lang w:val="lt-LT"/>
        </w:rPr>
      </w:pPr>
      <w:r w:rsidRPr="00293A34">
        <w:rPr>
          <w:szCs w:val="24"/>
          <w:lang w:val="lt-LT"/>
        </w:rPr>
        <w:t>Melatonin Vitabalans 3 mg tabletės</w:t>
      </w:r>
      <w:r>
        <w:rPr>
          <w:szCs w:val="24"/>
          <w:lang w:val="lt-LT"/>
        </w:rPr>
        <w:t>:</w:t>
      </w:r>
    </w:p>
    <w:p w14:paraId="30DCDAE8" w14:textId="4CE22190" w:rsidR="00293A34" w:rsidRDefault="00293A34" w:rsidP="007A0694">
      <w:pPr>
        <w:keepNext/>
        <w:widowControl w:val="0"/>
        <w:tabs>
          <w:tab w:val="clear" w:pos="567"/>
        </w:tabs>
        <w:spacing w:line="240" w:lineRule="auto"/>
        <w:rPr>
          <w:szCs w:val="24"/>
          <w:lang w:val="lt-LT"/>
        </w:rPr>
      </w:pPr>
      <w:r>
        <w:rPr>
          <w:szCs w:val="24"/>
          <w:lang w:val="lt-LT"/>
        </w:rPr>
        <w:t>4 metai.</w:t>
      </w:r>
    </w:p>
    <w:p w14:paraId="1A2E721F" w14:textId="02DCDCD1" w:rsidR="00293A34" w:rsidRDefault="00293A34" w:rsidP="007A0694">
      <w:pPr>
        <w:keepNext/>
        <w:widowControl w:val="0"/>
        <w:tabs>
          <w:tab w:val="clear" w:pos="567"/>
        </w:tabs>
        <w:spacing w:line="240" w:lineRule="auto"/>
        <w:rPr>
          <w:szCs w:val="24"/>
          <w:lang w:val="lt-LT"/>
        </w:rPr>
      </w:pPr>
    </w:p>
    <w:p w14:paraId="6E0FF153" w14:textId="375076AB" w:rsidR="00293A34" w:rsidRDefault="00293A34" w:rsidP="007A0694">
      <w:pPr>
        <w:keepNext/>
        <w:widowControl w:val="0"/>
        <w:tabs>
          <w:tab w:val="clear" w:pos="567"/>
        </w:tabs>
        <w:spacing w:line="240" w:lineRule="auto"/>
        <w:rPr>
          <w:szCs w:val="24"/>
          <w:lang w:val="lt-LT"/>
        </w:rPr>
      </w:pPr>
      <w:r w:rsidRPr="00293A34">
        <w:rPr>
          <w:szCs w:val="24"/>
          <w:lang w:val="lt-LT"/>
        </w:rPr>
        <w:t xml:space="preserve">Melatonin Vitabalans </w:t>
      </w:r>
      <w:r>
        <w:rPr>
          <w:szCs w:val="24"/>
          <w:lang w:val="lt-LT"/>
        </w:rPr>
        <w:t>5</w:t>
      </w:r>
      <w:r w:rsidRPr="00293A34">
        <w:rPr>
          <w:szCs w:val="24"/>
          <w:lang w:val="lt-LT"/>
        </w:rPr>
        <w:t xml:space="preserve"> mg tabletės</w:t>
      </w:r>
      <w:r>
        <w:rPr>
          <w:szCs w:val="24"/>
          <w:lang w:val="lt-LT"/>
        </w:rPr>
        <w:t>:</w:t>
      </w:r>
    </w:p>
    <w:p w14:paraId="6DFB1638" w14:textId="16C57A29" w:rsidR="00F34163" w:rsidRPr="00B05029" w:rsidRDefault="00340E76" w:rsidP="00532326">
      <w:pPr>
        <w:widowControl w:val="0"/>
        <w:tabs>
          <w:tab w:val="clear" w:pos="567"/>
        </w:tabs>
        <w:spacing w:line="240" w:lineRule="auto"/>
        <w:rPr>
          <w:szCs w:val="24"/>
          <w:lang w:val="lt-LT"/>
        </w:rPr>
      </w:pPr>
      <w:r>
        <w:rPr>
          <w:szCs w:val="24"/>
          <w:lang w:val="lt-LT"/>
        </w:rPr>
        <w:t>3</w:t>
      </w:r>
      <w:r w:rsidR="005E32FE">
        <w:rPr>
          <w:szCs w:val="24"/>
          <w:lang w:val="lt-LT"/>
        </w:rPr>
        <w:t> </w:t>
      </w:r>
      <w:r w:rsidR="00F34163" w:rsidRPr="00B05029">
        <w:rPr>
          <w:szCs w:val="24"/>
          <w:lang w:val="lt-LT"/>
        </w:rPr>
        <w:t>metai</w:t>
      </w:r>
      <w:r w:rsidR="005E32FE">
        <w:rPr>
          <w:szCs w:val="24"/>
          <w:lang w:val="lt-LT"/>
        </w:rPr>
        <w:t>.</w:t>
      </w:r>
    </w:p>
    <w:p w14:paraId="54905D00" w14:textId="77777777" w:rsidR="00F34163" w:rsidRPr="00B05029" w:rsidRDefault="00F34163" w:rsidP="00532326">
      <w:pPr>
        <w:widowControl w:val="0"/>
        <w:tabs>
          <w:tab w:val="clear" w:pos="567"/>
        </w:tabs>
        <w:spacing w:line="240" w:lineRule="auto"/>
        <w:rPr>
          <w:szCs w:val="24"/>
          <w:lang w:val="lt-LT"/>
        </w:rPr>
      </w:pPr>
    </w:p>
    <w:p w14:paraId="414CB02D" w14:textId="77777777"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6.4</w:t>
      </w:r>
      <w:r w:rsidRPr="00B05029">
        <w:rPr>
          <w:rFonts w:ascii="Times New Roman" w:hAnsi="Times New Roman"/>
          <w:sz w:val="22"/>
          <w:lang w:val="lt-LT"/>
        </w:rPr>
        <w:tab/>
        <w:t>Specialios laikymo sąlygos</w:t>
      </w:r>
    </w:p>
    <w:p w14:paraId="360F8CC2" w14:textId="77777777" w:rsidR="00F34163" w:rsidRPr="00B05029" w:rsidRDefault="00F34163" w:rsidP="007A0694">
      <w:pPr>
        <w:keepNext/>
        <w:widowControl w:val="0"/>
        <w:tabs>
          <w:tab w:val="clear" w:pos="567"/>
        </w:tabs>
        <w:spacing w:line="240" w:lineRule="auto"/>
        <w:rPr>
          <w:szCs w:val="24"/>
          <w:lang w:val="lt-LT"/>
        </w:rPr>
      </w:pPr>
    </w:p>
    <w:p w14:paraId="0D97C339" w14:textId="77777777" w:rsidR="00F34163" w:rsidRPr="00B05029" w:rsidRDefault="00411E5F" w:rsidP="00411E5F">
      <w:pPr>
        <w:widowControl w:val="0"/>
        <w:tabs>
          <w:tab w:val="clear" w:pos="567"/>
        </w:tabs>
        <w:spacing w:line="240" w:lineRule="auto"/>
        <w:rPr>
          <w:szCs w:val="24"/>
          <w:lang w:val="lt-LT"/>
        </w:rPr>
      </w:pPr>
      <w:r w:rsidRPr="00411E5F">
        <w:rPr>
          <w:color w:val="0D0D0D"/>
          <w:szCs w:val="24"/>
          <w:lang w:val="lt-LT"/>
        </w:rPr>
        <w:t xml:space="preserve">Laikyti gamintojo pakuotėje, kad </w:t>
      </w:r>
      <w:r>
        <w:rPr>
          <w:lang w:val="lt-LT"/>
        </w:rPr>
        <w:t>vaistinis</w:t>
      </w:r>
      <w:r w:rsidRPr="00411E5F">
        <w:rPr>
          <w:color w:val="0D0D0D"/>
          <w:szCs w:val="24"/>
          <w:lang w:val="lt-LT"/>
        </w:rPr>
        <w:t xml:space="preserve"> preparatas būtų</w:t>
      </w:r>
      <w:r>
        <w:rPr>
          <w:color w:val="0D0D0D"/>
          <w:szCs w:val="24"/>
          <w:lang w:val="lt-LT"/>
        </w:rPr>
        <w:t xml:space="preserve"> </w:t>
      </w:r>
      <w:r w:rsidRPr="00411E5F">
        <w:rPr>
          <w:color w:val="0D0D0D"/>
          <w:szCs w:val="24"/>
          <w:lang w:val="lt-LT"/>
        </w:rPr>
        <w:t>apsaugotas nuo šviesos.</w:t>
      </w:r>
      <w:r w:rsidRPr="00411E5F">
        <w:rPr>
          <w:color w:val="0D0D0D"/>
          <w:szCs w:val="24"/>
          <w:lang w:val="lt-LT"/>
        </w:rPr>
        <w:cr/>
      </w:r>
    </w:p>
    <w:p w14:paraId="122925E5" w14:textId="56FBEBC9" w:rsidR="00F34163" w:rsidRPr="00B05029" w:rsidRDefault="00F34163" w:rsidP="007A0694">
      <w:pPr>
        <w:pStyle w:val="Antrat4"/>
        <w:widowControl w:val="0"/>
        <w:rPr>
          <w:rFonts w:ascii="Times New Roman" w:hAnsi="Times New Roman"/>
          <w:sz w:val="22"/>
          <w:lang w:val="lt-LT"/>
        </w:rPr>
      </w:pPr>
      <w:r w:rsidRPr="00B05029">
        <w:rPr>
          <w:rFonts w:ascii="Times New Roman" w:hAnsi="Times New Roman"/>
          <w:sz w:val="22"/>
          <w:lang w:val="lt-LT"/>
        </w:rPr>
        <w:t>6.5</w:t>
      </w:r>
      <w:r w:rsidRPr="00B05029">
        <w:rPr>
          <w:rFonts w:ascii="Times New Roman" w:hAnsi="Times New Roman"/>
          <w:sz w:val="22"/>
          <w:lang w:val="lt-LT"/>
        </w:rPr>
        <w:tab/>
        <w:t>Talpyklės pobūdis ir jos turinys</w:t>
      </w:r>
    </w:p>
    <w:p w14:paraId="4F9F80E8" w14:textId="77777777" w:rsidR="00F34163" w:rsidRPr="00B05029" w:rsidRDefault="00F34163" w:rsidP="007A0694">
      <w:pPr>
        <w:keepNext/>
        <w:widowControl w:val="0"/>
        <w:tabs>
          <w:tab w:val="clear" w:pos="567"/>
        </w:tabs>
        <w:spacing w:line="240" w:lineRule="auto"/>
        <w:rPr>
          <w:szCs w:val="24"/>
          <w:lang w:val="lt-LT"/>
        </w:rPr>
      </w:pPr>
    </w:p>
    <w:p w14:paraId="35211F65" w14:textId="19914FCE" w:rsidR="00411E5F" w:rsidRDefault="00411E5F" w:rsidP="00532326">
      <w:pPr>
        <w:widowControl w:val="0"/>
        <w:tabs>
          <w:tab w:val="clear" w:pos="567"/>
        </w:tabs>
        <w:spacing w:line="240" w:lineRule="auto"/>
        <w:rPr>
          <w:szCs w:val="24"/>
          <w:lang w:val="lt-LT"/>
        </w:rPr>
      </w:pPr>
      <w:r w:rsidRPr="00411E5F">
        <w:rPr>
          <w:szCs w:val="24"/>
          <w:lang w:val="lt-LT"/>
        </w:rPr>
        <w:t>10, 30 ir 50</w:t>
      </w:r>
      <w:r w:rsidR="005E32FE">
        <w:rPr>
          <w:szCs w:val="24"/>
          <w:lang w:val="lt-LT"/>
        </w:rPr>
        <w:t> </w:t>
      </w:r>
      <w:r w:rsidRPr="00411E5F">
        <w:rPr>
          <w:szCs w:val="24"/>
          <w:lang w:val="lt-LT"/>
        </w:rPr>
        <w:t>tablečių lizdinėse plokštelėse (PVC/Al).</w:t>
      </w:r>
    </w:p>
    <w:p w14:paraId="52BE3ABC" w14:textId="77777777" w:rsidR="00411E5F" w:rsidRDefault="00411E5F" w:rsidP="00532326">
      <w:pPr>
        <w:widowControl w:val="0"/>
        <w:tabs>
          <w:tab w:val="clear" w:pos="567"/>
        </w:tabs>
        <w:spacing w:line="240" w:lineRule="auto"/>
        <w:rPr>
          <w:szCs w:val="24"/>
          <w:lang w:val="lt-LT"/>
        </w:rPr>
      </w:pPr>
    </w:p>
    <w:p w14:paraId="66E01E5A" w14:textId="77777777" w:rsidR="00F34163" w:rsidRPr="00B05029" w:rsidRDefault="00F34163" w:rsidP="00532326">
      <w:pPr>
        <w:widowControl w:val="0"/>
        <w:tabs>
          <w:tab w:val="clear" w:pos="567"/>
        </w:tabs>
        <w:spacing w:line="240" w:lineRule="auto"/>
        <w:rPr>
          <w:szCs w:val="24"/>
          <w:lang w:val="lt-LT"/>
        </w:rPr>
      </w:pPr>
      <w:r w:rsidRPr="00B05029">
        <w:rPr>
          <w:szCs w:val="24"/>
          <w:lang w:val="lt-LT"/>
        </w:rPr>
        <w:t>Gali būti tiekiamos ne visų dydžių pakuotės.</w:t>
      </w:r>
    </w:p>
    <w:p w14:paraId="3EF95DA7" w14:textId="77777777" w:rsidR="00F34163" w:rsidRPr="00B05029" w:rsidRDefault="00F34163" w:rsidP="00532326">
      <w:pPr>
        <w:widowControl w:val="0"/>
        <w:tabs>
          <w:tab w:val="clear" w:pos="567"/>
        </w:tabs>
        <w:spacing w:line="240" w:lineRule="auto"/>
        <w:rPr>
          <w:szCs w:val="24"/>
          <w:lang w:val="lt-LT"/>
        </w:rPr>
      </w:pPr>
    </w:p>
    <w:p w14:paraId="7F8AAC47" w14:textId="76AF6275" w:rsidR="00F34163" w:rsidRPr="00B05029" w:rsidRDefault="00F34163" w:rsidP="007A0694">
      <w:pPr>
        <w:pStyle w:val="Antrat4"/>
        <w:widowControl w:val="0"/>
        <w:rPr>
          <w:rFonts w:ascii="Times New Roman" w:hAnsi="Times New Roman"/>
          <w:sz w:val="22"/>
          <w:lang w:val="lt-LT"/>
        </w:rPr>
      </w:pPr>
      <w:bookmarkStart w:id="1" w:name="OLE_LINK1"/>
      <w:r w:rsidRPr="00B05029">
        <w:rPr>
          <w:rFonts w:ascii="Times New Roman" w:hAnsi="Times New Roman"/>
          <w:sz w:val="22"/>
          <w:lang w:val="lt-LT"/>
        </w:rPr>
        <w:t>6.6</w:t>
      </w:r>
      <w:r w:rsidRPr="00B05029">
        <w:rPr>
          <w:rFonts w:ascii="Times New Roman" w:hAnsi="Times New Roman"/>
          <w:sz w:val="22"/>
          <w:lang w:val="lt-LT"/>
        </w:rPr>
        <w:tab/>
        <w:t>Specialūs reikalavimai atliekoms tvarkyti</w:t>
      </w:r>
    </w:p>
    <w:bookmarkEnd w:id="1"/>
    <w:p w14:paraId="06000D1E" w14:textId="77777777" w:rsidR="00F34163" w:rsidRPr="00B05029" w:rsidRDefault="00F34163" w:rsidP="007A0694">
      <w:pPr>
        <w:keepNext/>
        <w:widowControl w:val="0"/>
        <w:tabs>
          <w:tab w:val="clear" w:pos="567"/>
        </w:tabs>
        <w:spacing w:line="240" w:lineRule="auto"/>
        <w:rPr>
          <w:szCs w:val="24"/>
          <w:lang w:val="lt-LT"/>
        </w:rPr>
      </w:pPr>
    </w:p>
    <w:p w14:paraId="4B03EBF9" w14:textId="77777777" w:rsidR="00F34163" w:rsidRPr="00B05029" w:rsidRDefault="00F34163" w:rsidP="00532326">
      <w:pPr>
        <w:widowControl w:val="0"/>
        <w:tabs>
          <w:tab w:val="clear" w:pos="567"/>
        </w:tabs>
        <w:spacing w:line="240" w:lineRule="auto"/>
        <w:rPr>
          <w:szCs w:val="24"/>
          <w:lang w:val="lt-LT"/>
        </w:rPr>
      </w:pPr>
      <w:r w:rsidRPr="00B05029">
        <w:rPr>
          <w:szCs w:val="24"/>
          <w:lang w:val="lt-LT"/>
        </w:rPr>
        <w:t>Nesuvartotą vaistinį preparatą ar atliekas reikia tvarkyti laikantis vietinių reikalavimų.</w:t>
      </w:r>
    </w:p>
    <w:p w14:paraId="70809282" w14:textId="77777777" w:rsidR="00F34163" w:rsidRPr="00B05029" w:rsidRDefault="00F34163" w:rsidP="00532326">
      <w:pPr>
        <w:widowControl w:val="0"/>
        <w:tabs>
          <w:tab w:val="clear" w:pos="567"/>
        </w:tabs>
        <w:spacing w:line="240" w:lineRule="auto"/>
        <w:rPr>
          <w:szCs w:val="24"/>
          <w:lang w:val="lt-LT"/>
        </w:rPr>
      </w:pPr>
    </w:p>
    <w:p w14:paraId="0F818A61" w14:textId="77777777" w:rsidR="00F34163" w:rsidRPr="00B05029" w:rsidRDefault="00F34163" w:rsidP="00532326">
      <w:pPr>
        <w:widowControl w:val="0"/>
        <w:tabs>
          <w:tab w:val="clear" w:pos="567"/>
        </w:tabs>
        <w:spacing w:line="240" w:lineRule="auto"/>
        <w:rPr>
          <w:szCs w:val="24"/>
          <w:lang w:val="lt-LT"/>
        </w:rPr>
      </w:pPr>
    </w:p>
    <w:p w14:paraId="77A6562B"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7.</w:t>
      </w:r>
      <w:r w:rsidRPr="00B05029">
        <w:rPr>
          <w:rFonts w:ascii="Times New Roman" w:hAnsi="Times New Roman"/>
          <w:sz w:val="22"/>
          <w:lang w:val="lt-LT"/>
        </w:rPr>
        <w:tab/>
      </w:r>
      <w:r w:rsidR="00126F6D" w:rsidRPr="00B05029">
        <w:rPr>
          <w:rFonts w:ascii="Times New Roman" w:hAnsi="Times New Roman"/>
          <w:sz w:val="22"/>
          <w:lang w:val="lt-LT"/>
        </w:rPr>
        <w:t>REGISTRUOTOJAS</w:t>
      </w:r>
    </w:p>
    <w:p w14:paraId="4344B2E5" w14:textId="77777777" w:rsidR="00F34163" w:rsidRPr="00B05029" w:rsidRDefault="00F34163" w:rsidP="007A0694">
      <w:pPr>
        <w:keepNext/>
        <w:widowControl w:val="0"/>
        <w:tabs>
          <w:tab w:val="clear" w:pos="567"/>
        </w:tabs>
        <w:spacing w:line="240" w:lineRule="auto"/>
        <w:rPr>
          <w:szCs w:val="24"/>
          <w:lang w:val="lt-LT"/>
        </w:rPr>
      </w:pPr>
    </w:p>
    <w:p w14:paraId="69C83D16" w14:textId="7D1E2589" w:rsidR="00F34163" w:rsidRDefault="008A4292" w:rsidP="001D0233">
      <w:pPr>
        <w:widowControl w:val="0"/>
        <w:tabs>
          <w:tab w:val="clear" w:pos="567"/>
        </w:tabs>
        <w:spacing w:line="240" w:lineRule="auto"/>
        <w:rPr>
          <w:szCs w:val="24"/>
          <w:lang w:val="lt-LT"/>
        </w:rPr>
      </w:pPr>
      <w:r>
        <w:rPr>
          <w:szCs w:val="24"/>
          <w:lang w:val="lt-LT"/>
        </w:rPr>
        <w:t>Vitabalans Oy</w:t>
      </w:r>
    </w:p>
    <w:p w14:paraId="0A8554BA" w14:textId="136AAEA2" w:rsidR="008A4292" w:rsidRDefault="008A4292" w:rsidP="001D0233">
      <w:pPr>
        <w:widowControl w:val="0"/>
        <w:tabs>
          <w:tab w:val="clear" w:pos="567"/>
        </w:tabs>
        <w:spacing w:line="240" w:lineRule="auto"/>
        <w:rPr>
          <w:szCs w:val="24"/>
          <w:lang w:val="lt-LT"/>
        </w:rPr>
      </w:pPr>
      <w:r>
        <w:rPr>
          <w:szCs w:val="24"/>
          <w:lang w:val="lt-LT"/>
        </w:rPr>
        <w:t>Varastokatu 8</w:t>
      </w:r>
    </w:p>
    <w:p w14:paraId="5E704096" w14:textId="4AFBF43C" w:rsidR="008A4292" w:rsidRDefault="008A4292" w:rsidP="001D0233">
      <w:pPr>
        <w:widowControl w:val="0"/>
        <w:tabs>
          <w:tab w:val="clear" w:pos="567"/>
        </w:tabs>
        <w:spacing w:line="240" w:lineRule="auto"/>
        <w:rPr>
          <w:szCs w:val="24"/>
          <w:lang w:val="lt-LT"/>
        </w:rPr>
      </w:pPr>
      <w:r>
        <w:rPr>
          <w:szCs w:val="24"/>
          <w:lang w:val="lt-LT"/>
        </w:rPr>
        <w:t>13500 Hämeenlinna</w:t>
      </w:r>
    </w:p>
    <w:p w14:paraId="7EBA4527" w14:textId="77D1F8E0" w:rsidR="008A4292" w:rsidRPr="00B05029" w:rsidRDefault="00E23D38" w:rsidP="001D0233">
      <w:pPr>
        <w:widowControl w:val="0"/>
        <w:tabs>
          <w:tab w:val="clear" w:pos="567"/>
        </w:tabs>
        <w:spacing w:line="240" w:lineRule="auto"/>
        <w:rPr>
          <w:szCs w:val="24"/>
          <w:lang w:val="lt-LT"/>
        </w:rPr>
      </w:pPr>
      <w:r>
        <w:rPr>
          <w:szCs w:val="24"/>
          <w:lang w:val="lt-LT"/>
        </w:rPr>
        <w:t>Suomija</w:t>
      </w:r>
    </w:p>
    <w:p w14:paraId="41DC6682" w14:textId="77777777" w:rsidR="001D0233" w:rsidRPr="00B05029" w:rsidRDefault="001D0233" w:rsidP="001D0233">
      <w:pPr>
        <w:widowControl w:val="0"/>
        <w:tabs>
          <w:tab w:val="clear" w:pos="567"/>
        </w:tabs>
        <w:spacing w:line="240" w:lineRule="auto"/>
        <w:rPr>
          <w:szCs w:val="24"/>
          <w:lang w:val="lt-LT"/>
        </w:rPr>
      </w:pPr>
    </w:p>
    <w:p w14:paraId="3F556A2F" w14:textId="77777777" w:rsidR="00F34163" w:rsidRPr="00B05029" w:rsidRDefault="00F34163" w:rsidP="00532326">
      <w:pPr>
        <w:widowControl w:val="0"/>
        <w:tabs>
          <w:tab w:val="clear" w:pos="567"/>
        </w:tabs>
        <w:spacing w:line="240" w:lineRule="auto"/>
        <w:rPr>
          <w:szCs w:val="24"/>
          <w:lang w:val="lt-LT"/>
        </w:rPr>
      </w:pPr>
    </w:p>
    <w:p w14:paraId="4AD76890" w14:textId="6A32FCDA"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8.</w:t>
      </w:r>
      <w:r w:rsidRPr="00B05029">
        <w:rPr>
          <w:rFonts w:ascii="Times New Roman" w:hAnsi="Times New Roman"/>
          <w:sz w:val="22"/>
          <w:lang w:val="lt-LT"/>
        </w:rPr>
        <w:tab/>
      </w:r>
      <w:r w:rsidR="00826CB6" w:rsidRPr="00B05029">
        <w:rPr>
          <w:rFonts w:ascii="Times New Roman" w:hAnsi="Times New Roman"/>
          <w:sz w:val="22"/>
          <w:lang w:val="lt-LT"/>
        </w:rPr>
        <w:t xml:space="preserve">REGISTRACIJOS </w:t>
      </w:r>
      <w:r w:rsidRPr="00B05029">
        <w:rPr>
          <w:rFonts w:ascii="Times New Roman" w:hAnsi="Times New Roman"/>
          <w:sz w:val="22"/>
          <w:szCs w:val="22"/>
          <w:lang w:val="lt-LT"/>
        </w:rPr>
        <w:t>PAŽYMĖJIMO</w:t>
      </w:r>
      <w:r w:rsidRPr="00B05029">
        <w:rPr>
          <w:rFonts w:ascii="Times New Roman" w:hAnsi="Times New Roman"/>
          <w:sz w:val="22"/>
          <w:lang w:val="lt-LT"/>
        </w:rPr>
        <w:t xml:space="preserve"> NUMERIS</w:t>
      </w:r>
      <w:r w:rsidR="00016D59">
        <w:rPr>
          <w:rFonts w:ascii="Times New Roman" w:hAnsi="Times New Roman"/>
          <w:sz w:val="22"/>
          <w:lang w:val="lt-LT"/>
        </w:rPr>
        <w:t> </w:t>
      </w:r>
      <w:r w:rsidRPr="00B05029">
        <w:rPr>
          <w:rFonts w:ascii="Times New Roman" w:hAnsi="Times New Roman"/>
          <w:sz w:val="22"/>
          <w:lang w:val="lt-LT"/>
        </w:rPr>
        <w:t>(</w:t>
      </w:r>
      <w:r w:rsidR="00016D59">
        <w:rPr>
          <w:rFonts w:ascii="Times New Roman" w:hAnsi="Times New Roman"/>
          <w:sz w:val="22"/>
          <w:lang w:val="lt-LT"/>
        </w:rPr>
        <w:noBreakHyphen/>
      </w:r>
      <w:r w:rsidRPr="00B05029">
        <w:rPr>
          <w:rFonts w:ascii="Times New Roman" w:hAnsi="Times New Roman"/>
          <w:sz w:val="22"/>
          <w:lang w:val="lt-LT"/>
        </w:rPr>
        <w:t>IAI)</w:t>
      </w:r>
    </w:p>
    <w:p w14:paraId="44D32DD6" w14:textId="77777777" w:rsidR="00F34163" w:rsidRPr="00B05029" w:rsidRDefault="00F34163" w:rsidP="007A0694">
      <w:pPr>
        <w:keepNext/>
        <w:widowControl w:val="0"/>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6FE8" w:rsidRPr="00340E76" w14:paraId="4D65A3DA" w14:textId="77777777" w:rsidTr="00FB001F">
        <w:tc>
          <w:tcPr>
            <w:tcW w:w="4530" w:type="dxa"/>
          </w:tcPr>
          <w:p w14:paraId="3ACEEA33" w14:textId="50E87E18" w:rsidR="00746FE8" w:rsidRPr="00D64A9B" w:rsidRDefault="00FB001F" w:rsidP="00746FE8">
            <w:pPr>
              <w:rPr>
                <w:szCs w:val="22"/>
                <w:u w:val="single"/>
                <w:lang w:val="lt-LT"/>
              </w:rPr>
            </w:pPr>
            <w:r>
              <w:rPr>
                <w:szCs w:val="22"/>
                <w:lang w:val="lt-LT"/>
              </w:rPr>
              <w:t xml:space="preserve">      </w:t>
            </w:r>
            <w:r w:rsidRPr="00D64A9B">
              <w:rPr>
                <w:szCs w:val="22"/>
                <w:u w:val="single"/>
                <w:lang w:val="lt-LT"/>
              </w:rPr>
              <w:t>3 mg</w:t>
            </w:r>
          </w:p>
          <w:p w14:paraId="4F4BADA6" w14:textId="3E499EA6" w:rsidR="00746FE8" w:rsidRDefault="00746FE8" w:rsidP="00746FE8">
            <w:pPr>
              <w:rPr>
                <w:bCs/>
                <w:szCs w:val="22"/>
                <w:lang w:val="lt-LT"/>
              </w:rPr>
            </w:pPr>
            <w:r>
              <w:rPr>
                <w:szCs w:val="22"/>
                <w:lang w:val="lt-LT"/>
              </w:rPr>
              <w:lastRenderedPageBreak/>
              <w:t>LT/1/19/4456/001</w:t>
            </w:r>
            <w:r w:rsidRPr="003C1C77">
              <w:rPr>
                <w:bCs/>
                <w:szCs w:val="22"/>
                <w:lang w:val="lt-LT"/>
              </w:rPr>
              <w:t xml:space="preserve"> – N</w:t>
            </w:r>
            <w:r>
              <w:rPr>
                <w:bCs/>
                <w:szCs w:val="22"/>
                <w:lang w:val="lt-LT"/>
              </w:rPr>
              <w:t>10</w:t>
            </w:r>
          </w:p>
          <w:p w14:paraId="25518FC6" w14:textId="35970E1A" w:rsidR="00746FE8" w:rsidRDefault="00746FE8" w:rsidP="00746FE8">
            <w:pPr>
              <w:rPr>
                <w:bCs/>
                <w:szCs w:val="22"/>
                <w:lang w:val="lt-LT"/>
              </w:rPr>
            </w:pPr>
            <w:r>
              <w:rPr>
                <w:szCs w:val="22"/>
                <w:lang w:val="lt-LT"/>
              </w:rPr>
              <w:t>LT/1/19/4456/002</w:t>
            </w:r>
            <w:r w:rsidRPr="003C1C77">
              <w:rPr>
                <w:bCs/>
                <w:szCs w:val="22"/>
                <w:lang w:val="lt-LT"/>
              </w:rPr>
              <w:t xml:space="preserve"> – N</w:t>
            </w:r>
            <w:r>
              <w:rPr>
                <w:bCs/>
                <w:szCs w:val="22"/>
                <w:lang w:val="lt-LT"/>
              </w:rPr>
              <w:t>30</w:t>
            </w:r>
          </w:p>
          <w:p w14:paraId="69C2E212" w14:textId="193EC326" w:rsidR="00746FE8" w:rsidRDefault="00746FE8" w:rsidP="00FB001F">
            <w:pPr>
              <w:widowControl w:val="0"/>
              <w:tabs>
                <w:tab w:val="clear" w:pos="567"/>
              </w:tabs>
              <w:spacing w:line="240" w:lineRule="auto"/>
              <w:rPr>
                <w:lang w:val="lt-LT"/>
              </w:rPr>
            </w:pPr>
            <w:r>
              <w:rPr>
                <w:szCs w:val="22"/>
                <w:lang w:val="lt-LT"/>
              </w:rPr>
              <w:t>LT/1/19/4456/003</w:t>
            </w:r>
            <w:r w:rsidRPr="003C1C77">
              <w:rPr>
                <w:bCs/>
                <w:szCs w:val="22"/>
                <w:lang w:val="lt-LT"/>
              </w:rPr>
              <w:t xml:space="preserve"> – N</w:t>
            </w:r>
            <w:r>
              <w:rPr>
                <w:bCs/>
                <w:szCs w:val="22"/>
                <w:lang w:val="lt-LT"/>
              </w:rPr>
              <w:t>50</w:t>
            </w:r>
          </w:p>
        </w:tc>
        <w:tc>
          <w:tcPr>
            <w:tcW w:w="4530" w:type="dxa"/>
          </w:tcPr>
          <w:p w14:paraId="4190DD53" w14:textId="4F5590EF" w:rsidR="00746FE8" w:rsidRPr="00D64A9B" w:rsidRDefault="00FB001F" w:rsidP="00532326">
            <w:pPr>
              <w:widowControl w:val="0"/>
              <w:tabs>
                <w:tab w:val="clear" w:pos="567"/>
              </w:tabs>
              <w:spacing w:line="240" w:lineRule="auto"/>
              <w:rPr>
                <w:u w:val="single"/>
                <w:lang w:val="lt-LT"/>
              </w:rPr>
            </w:pPr>
            <w:r>
              <w:rPr>
                <w:lang w:val="lt-LT"/>
              </w:rPr>
              <w:lastRenderedPageBreak/>
              <w:t xml:space="preserve">     </w:t>
            </w:r>
            <w:r w:rsidRPr="00D64A9B">
              <w:rPr>
                <w:u w:val="single"/>
                <w:lang w:val="lt-LT"/>
              </w:rPr>
              <w:t>5 mg</w:t>
            </w:r>
          </w:p>
          <w:p w14:paraId="03BD8193" w14:textId="1FD346CD" w:rsidR="00FB001F" w:rsidRDefault="00FB001F" w:rsidP="00FB001F">
            <w:pPr>
              <w:rPr>
                <w:bCs/>
                <w:szCs w:val="22"/>
                <w:lang w:val="lt-LT"/>
              </w:rPr>
            </w:pPr>
            <w:r>
              <w:rPr>
                <w:szCs w:val="22"/>
                <w:lang w:val="lt-LT"/>
              </w:rPr>
              <w:lastRenderedPageBreak/>
              <w:t>LT/1/19/4457/001</w:t>
            </w:r>
            <w:r w:rsidRPr="003C1C77">
              <w:rPr>
                <w:bCs/>
                <w:szCs w:val="22"/>
                <w:lang w:val="lt-LT"/>
              </w:rPr>
              <w:t xml:space="preserve"> – N</w:t>
            </w:r>
            <w:r>
              <w:rPr>
                <w:bCs/>
                <w:szCs w:val="22"/>
                <w:lang w:val="lt-LT"/>
              </w:rPr>
              <w:t>10</w:t>
            </w:r>
          </w:p>
          <w:p w14:paraId="1820A3F2" w14:textId="11D6D27C" w:rsidR="00FB001F" w:rsidRDefault="00FB001F" w:rsidP="00FB001F">
            <w:pPr>
              <w:rPr>
                <w:bCs/>
                <w:szCs w:val="22"/>
                <w:lang w:val="lt-LT"/>
              </w:rPr>
            </w:pPr>
            <w:r>
              <w:rPr>
                <w:szCs w:val="22"/>
                <w:lang w:val="lt-LT"/>
              </w:rPr>
              <w:t>LT/1/19/4457/002</w:t>
            </w:r>
            <w:r w:rsidRPr="003C1C77">
              <w:rPr>
                <w:bCs/>
                <w:szCs w:val="22"/>
                <w:lang w:val="lt-LT"/>
              </w:rPr>
              <w:t xml:space="preserve"> – N</w:t>
            </w:r>
            <w:r>
              <w:rPr>
                <w:bCs/>
                <w:szCs w:val="22"/>
                <w:lang w:val="lt-LT"/>
              </w:rPr>
              <w:t>30</w:t>
            </w:r>
          </w:p>
          <w:p w14:paraId="7467CE63" w14:textId="5E0F232F" w:rsidR="00FB001F" w:rsidRDefault="00FB001F" w:rsidP="00FB001F">
            <w:pPr>
              <w:widowControl w:val="0"/>
              <w:tabs>
                <w:tab w:val="clear" w:pos="567"/>
              </w:tabs>
              <w:spacing w:line="240" w:lineRule="auto"/>
              <w:rPr>
                <w:lang w:val="lt-LT"/>
              </w:rPr>
            </w:pPr>
            <w:r>
              <w:rPr>
                <w:szCs w:val="22"/>
                <w:lang w:val="lt-LT"/>
              </w:rPr>
              <w:t>LT/1/19/4457/003</w:t>
            </w:r>
            <w:r w:rsidRPr="003C1C77">
              <w:rPr>
                <w:bCs/>
                <w:szCs w:val="22"/>
                <w:lang w:val="lt-LT"/>
              </w:rPr>
              <w:t xml:space="preserve"> – N</w:t>
            </w:r>
            <w:r>
              <w:rPr>
                <w:bCs/>
                <w:szCs w:val="22"/>
                <w:lang w:val="lt-LT"/>
              </w:rPr>
              <w:t>50</w:t>
            </w:r>
          </w:p>
        </w:tc>
      </w:tr>
    </w:tbl>
    <w:p w14:paraId="74923631" w14:textId="77777777" w:rsidR="00016D59" w:rsidRDefault="00016D59" w:rsidP="00532326">
      <w:pPr>
        <w:widowControl w:val="0"/>
        <w:tabs>
          <w:tab w:val="clear" w:pos="567"/>
        </w:tabs>
        <w:spacing w:line="240" w:lineRule="auto"/>
        <w:rPr>
          <w:lang w:val="lt-LT"/>
        </w:rPr>
      </w:pPr>
    </w:p>
    <w:p w14:paraId="5F4F5163" w14:textId="77777777" w:rsidR="00DF7BBC" w:rsidRPr="00B05029" w:rsidRDefault="00DF7BBC" w:rsidP="00532326">
      <w:pPr>
        <w:widowControl w:val="0"/>
        <w:tabs>
          <w:tab w:val="clear" w:pos="567"/>
        </w:tabs>
        <w:spacing w:line="240" w:lineRule="auto"/>
        <w:rPr>
          <w:szCs w:val="24"/>
          <w:lang w:val="lt-LT"/>
        </w:rPr>
      </w:pPr>
    </w:p>
    <w:p w14:paraId="00F23BC1" w14:textId="41A1CF9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9.</w:t>
      </w:r>
      <w:r w:rsidRPr="00B05029">
        <w:rPr>
          <w:rFonts w:ascii="Times New Roman" w:hAnsi="Times New Roman"/>
          <w:sz w:val="22"/>
          <w:lang w:val="lt-LT"/>
        </w:rPr>
        <w:tab/>
      </w:r>
      <w:r w:rsidR="00826CB6" w:rsidRPr="00B05029">
        <w:rPr>
          <w:rFonts w:ascii="Times New Roman" w:hAnsi="Times New Roman"/>
          <w:sz w:val="22"/>
          <w:lang w:val="lt-LT"/>
        </w:rPr>
        <w:t>REGISTRA</w:t>
      </w:r>
      <w:r w:rsidR="00B51C06" w:rsidRPr="00B05029">
        <w:rPr>
          <w:rFonts w:ascii="Times New Roman" w:hAnsi="Times New Roman"/>
          <w:sz w:val="22"/>
          <w:lang w:val="lt-LT"/>
        </w:rPr>
        <w:t>VIMO</w:t>
      </w:r>
      <w:r w:rsidR="00016D59">
        <w:rPr>
          <w:rFonts w:ascii="Times New Roman" w:hAnsi="Times New Roman"/>
          <w:sz w:val="22"/>
          <w:lang w:val="lt-LT"/>
        </w:rPr>
        <w:t> </w:t>
      </w:r>
      <w:r w:rsidRPr="00B05029">
        <w:rPr>
          <w:rFonts w:ascii="Times New Roman" w:hAnsi="Times New Roman"/>
          <w:sz w:val="22"/>
          <w:lang w:val="lt-LT"/>
        </w:rPr>
        <w:t>/</w:t>
      </w:r>
      <w:r w:rsidR="00016D59">
        <w:rPr>
          <w:rFonts w:ascii="Times New Roman" w:hAnsi="Times New Roman"/>
          <w:sz w:val="22"/>
          <w:lang w:val="lt-LT"/>
        </w:rPr>
        <w:t xml:space="preserve"> </w:t>
      </w:r>
      <w:r w:rsidR="00CE6EC2" w:rsidRPr="00B05029">
        <w:rPr>
          <w:rFonts w:ascii="Times New Roman" w:hAnsi="Times New Roman"/>
          <w:sz w:val="22"/>
          <w:lang w:val="lt-LT"/>
        </w:rPr>
        <w:t xml:space="preserve">PERREGISTRAVIMO </w:t>
      </w:r>
      <w:r w:rsidRPr="00B05029">
        <w:rPr>
          <w:rFonts w:ascii="Times New Roman" w:hAnsi="Times New Roman"/>
          <w:sz w:val="22"/>
          <w:lang w:val="lt-LT"/>
        </w:rPr>
        <w:t>DATA</w:t>
      </w:r>
    </w:p>
    <w:p w14:paraId="67EB0718" w14:textId="77777777" w:rsidR="00F34163" w:rsidRPr="00B05029" w:rsidRDefault="00F34163" w:rsidP="007A0694">
      <w:pPr>
        <w:keepNext/>
        <w:widowControl w:val="0"/>
        <w:tabs>
          <w:tab w:val="clear" w:pos="567"/>
        </w:tabs>
        <w:spacing w:line="240" w:lineRule="auto"/>
        <w:rPr>
          <w:szCs w:val="24"/>
          <w:lang w:val="lt-LT"/>
        </w:rPr>
      </w:pPr>
    </w:p>
    <w:p w14:paraId="39502AD5" w14:textId="4CAA54F9" w:rsidR="00F34163" w:rsidRDefault="00C8680A" w:rsidP="00532326">
      <w:pPr>
        <w:widowControl w:val="0"/>
        <w:tabs>
          <w:tab w:val="clear" w:pos="567"/>
        </w:tabs>
        <w:spacing w:line="240" w:lineRule="auto"/>
        <w:rPr>
          <w:szCs w:val="24"/>
          <w:lang w:val="lt-LT"/>
        </w:rPr>
      </w:pPr>
      <w:r w:rsidRPr="00B05029">
        <w:rPr>
          <w:szCs w:val="24"/>
          <w:lang w:val="lt-LT"/>
        </w:rPr>
        <w:t>Registra</w:t>
      </w:r>
      <w:r w:rsidR="00B51C06" w:rsidRPr="00B05029">
        <w:rPr>
          <w:szCs w:val="24"/>
          <w:lang w:val="lt-LT"/>
        </w:rPr>
        <w:t>vimo</w:t>
      </w:r>
      <w:r w:rsidRPr="00B05029">
        <w:rPr>
          <w:szCs w:val="24"/>
          <w:lang w:val="lt-LT"/>
        </w:rPr>
        <w:t xml:space="preserve"> data</w:t>
      </w:r>
      <w:r w:rsidR="00FB001F">
        <w:rPr>
          <w:szCs w:val="24"/>
          <w:lang w:val="lt-LT"/>
        </w:rPr>
        <w:t xml:space="preserve"> 2019 m. spalio 11 d.</w:t>
      </w:r>
    </w:p>
    <w:p w14:paraId="5387F47C" w14:textId="08421EEC" w:rsidR="00411E5F" w:rsidRDefault="002B48A5" w:rsidP="00532326">
      <w:pPr>
        <w:widowControl w:val="0"/>
        <w:tabs>
          <w:tab w:val="clear" w:pos="567"/>
        </w:tabs>
        <w:spacing w:line="240" w:lineRule="auto"/>
        <w:rPr>
          <w:szCs w:val="24"/>
          <w:lang w:val="lt-LT"/>
        </w:rPr>
      </w:pPr>
      <w:r>
        <w:rPr>
          <w:szCs w:val="24"/>
          <w:lang w:val="lt-LT"/>
        </w:rPr>
        <w:t>Paskutinio perregistravimo data</w:t>
      </w:r>
      <w:r w:rsidR="00D64A9B">
        <w:rPr>
          <w:szCs w:val="24"/>
          <w:lang w:val="lt-LT"/>
        </w:rPr>
        <w:t xml:space="preserve"> 2024 m. balandžio 24 d.</w:t>
      </w:r>
    </w:p>
    <w:p w14:paraId="6CE710E9" w14:textId="77777777" w:rsidR="002B48A5" w:rsidRDefault="002B48A5" w:rsidP="00532326">
      <w:pPr>
        <w:widowControl w:val="0"/>
        <w:tabs>
          <w:tab w:val="clear" w:pos="567"/>
        </w:tabs>
        <w:spacing w:line="240" w:lineRule="auto"/>
        <w:rPr>
          <w:szCs w:val="24"/>
          <w:lang w:val="lt-LT"/>
        </w:rPr>
      </w:pPr>
    </w:p>
    <w:p w14:paraId="21BB2159" w14:textId="77777777" w:rsidR="00016D59" w:rsidRPr="00B05029" w:rsidRDefault="00016D59" w:rsidP="00532326">
      <w:pPr>
        <w:widowControl w:val="0"/>
        <w:tabs>
          <w:tab w:val="clear" w:pos="567"/>
        </w:tabs>
        <w:spacing w:line="240" w:lineRule="auto"/>
        <w:rPr>
          <w:szCs w:val="24"/>
          <w:lang w:val="lt-LT"/>
        </w:rPr>
      </w:pPr>
    </w:p>
    <w:p w14:paraId="22FB272E" w14:textId="77777777" w:rsidR="00F34163" w:rsidRPr="00B05029" w:rsidRDefault="00F34163" w:rsidP="007A0694">
      <w:pPr>
        <w:pStyle w:val="Antrat3"/>
        <w:keepLines w:val="0"/>
        <w:widowControl w:val="0"/>
        <w:spacing w:before="0" w:after="0" w:line="240" w:lineRule="auto"/>
        <w:rPr>
          <w:rFonts w:ascii="Times New Roman" w:hAnsi="Times New Roman"/>
          <w:sz w:val="22"/>
          <w:lang w:val="lt-LT"/>
        </w:rPr>
      </w:pPr>
      <w:r w:rsidRPr="00B05029">
        <w:rPr>
          <w:rFonts w:ascii="Times New Roman" w:hAnsi="Times New Roman"/>
          <w:sz w:val="22"/>
          <w:lang w:val="lt-LT"/>
        </w:rPr>
        <w:t>10.</w:t>
      </w:r>
      <w:r w:rsidRPr="00B05029">
        <w:rPr>
          <w:rFonts w:ascii="Times New Roman" w:hAnsi="Times New Roman"/>
          <w:sz w:val="22"/>
          <w:lang w:val="lt-LT"/>
        </w:rPr>
        <w:tab/>
        <w:t>TEKSTO PERŽIŪROS DATA</w:t>
      </w:r>
    </w:p>
    <w:p w14:paraId="181ACD01" w14:textId="77777777" w:rsidR="00F34163" w:rsidRPr="00B05029" w:rsidRDefault="00F34163" w:rsidP="007A0694">
      <w:pPr>
        <w:keepNext/>
        <w:widowControl w:val="0"/>
        <w:tabs>
          <w:tab w:val="clear" w:pos="567"/>
        </w:tabs>
        <w:spacing w:line="240" w:lineRule="auto"/>
        <w:rPr>
          <w:szCs w:val="24"/>
          <w:lang w:val="lt-LT"/>
        </w:rPr>
      </w:pPr>
    </w:p>
    <w:p w14:paraId="07CD961B" w14:textId="54EDB476" w:rsidR="00F34163" w:rsidRPr="00B05029" w:rsidRDefault="00D64A9B" w:rsidP="00532326">
      <w:pPr>
        <w:widowControl w:val="0"/>
        <w:tabs>
          <w:tab w:val="clear" w:pos="567"/>
        </w:tabs>
        <w:spacing w:line="240" w:lineRule="auto"/>
        <w:rPr>
          <w:szCs w:val="24"/>
          <w:lang w:val="lt-LT"/>
        </w:rPr>
      </w:pPr>
      <w:r>
        <w:rPr>
          <w:szCs w:val="24"/>
          <w:lang w:val="lt-LT"/>
        </w:rPr>
        <w:t>2024 m. balandžio 24 d.</w:t>
      </w:r>
    </w:p>
    <w:p w14:paraId="75042E39" w14:textId="77777777" w:rsidR="00F34163" w:rsidRPr="00B05029" w:rsidRDefault="00F34163" w:rsidP="00532326">
      <w:pPr>
        <w:widowControl w:val="0"/>
        <w:tabs>
          <w:tab w:val="clear" w:pos="567"/>
        </w:tabs>
        <w:spacing w:line="240" w:lineRule="auto"/>
        <w:rPr>
          <w:szCs w:val="24"/>
          <w:lang w:val="lt-LT"/>
        </w:rPr>
      </w:pPr>
    </w:p>
    <w:p w14:paraId="3C6E2530" w14:textId="77777777" w:rsidR="00F34163" w:rsidRPr="00B05029" w:rsidRDefault="00F34163" w:rsidP="00532326">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B05029">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05029">
        <w:rPr>
          <w:rFonts w:ascii="Times New Roman" w:hAnsi="Times New Roman"/>
          <w:i/>
          <w:sz w:val="22"/>
          <w:szCs w:val="22"/>
          <w:lang w:val="lt-LT"/>
        </w:rPr>
        <w:t xml:space="preserve"> </w:t>
      </w:r>
      <w:hyperlink r:id="rId9" w:history="1">
        <w:r w:rsidRPr="00B05029">
          <w:rPr>
            <w:rStyle w:val="Hipersaitas"/>
            <w:rFonts w:ascii="Times New Roman" w:hAnsi="Times New Roman"/>
            <w:sz w:val="22"/>
            <w:szCs w:val="22"/>
            <w:lang w:val="lt-LT"/>
          </w:rPr>
          <w:t>http://www.vvkt.lt</w:t>
        </w:r>
      </w:hyperlink>
      <w:r w:rsidR="00016D59" w:rsidRPr="007A0694">
        <w:rPr>
          <w:rFonts w:ascii="Times New Roman" w:hAnsi="Times New Roman"/>
          <w:sz w:val="22"/>
          <w:szCs w:val="22"/>
          <w:lang w:val="lt-LT"/>
        </w:rPr>
        <w:t>.</w:t>
      </w:r>
    </w:p>
    <w:p w14:paraId="68956C3D" w14:textId="77777777" w:rsidR="000A79DC" w:rsidRPr="00B05029" w:rsidRDefault="00331196" w:rsidP="00403F1B">
      <w:pPr>
        <w:pStyle w:val="Paprastasistekstas"/>
        <w:tabs>
          <w:tab w:val="left" w:pos="4962"/>
        </w:tabs>
        <w:rPr>
          <w:rFonts w:ascii="Times New Roman" w:hAnsi="Times New Roman"/>
          <w:color w:val="000000"/>
          <w:sz w:val="24"/>
          <w:lang w:val="lt-LT"/>
        </w:rPr>
      </w:pPr>
      <w:r w:rsidRPr="00B05029">
        <w:rPr>
          <w:rFonts w:ascii="Times New Roman" w:hAnsi="Times New Roman"/>
          <w:lang w:val="lt-LT"/>
        </w:rPr>
        <w:br w:type="page"/>
      </w:r>
    </w:p>
    <w:p w14:paraId="47665D24" w14:textId="77777777" w:rsidR="00F34163" w:rsidRPr="00B05029" w:rsidRDefault="00F34163" w:rsidP="00403F1B">
      <w:pPr>
        <w:pStyle w:val="Paprastasistekstas"/>
        <w:tabs>
          <w:tab w:val="left" w:pos="5954"/>
          <w:tab w:val="left" w:pos="6237"/>
          <w:tab w:val="left" w:pos="6663"/>
          <w:tab w:val="left" w:pos="6946"/>
        </w:tabs>
        <w:rPr>
          <w:rFonts w:ascii="Times New Roman" w:hAnsi="Times New Roman"/>
          <w:color w:val="000000"/>
          <w:sz w:val="24"/>
          <w:lang w:val="lt-LT"/>
        </w:rPr>
      </w:pPr>
    </w:p>
    <w:p w14:paraId="3D100705" w14:textId="77777777" w:rsidR="00F34163" w:rsidRPr="00B05029" w:rsidRDefault="00F34163" w:rsidP="00F34163">
      <w:pPr>
        <w:rPr>
          <w:szCs w:val="24"/>
          <w:lang w:val="lt-LT"/>
        </w:rPr>
      </w:pPr>
    </w:p>
    <w:p w14:paraId="2AEA1599" w14:textId="77777777" w:rsidR="00F34163" w:rsidRPr="00B05029" w:rsidRDefault="00F34163" w:rsidP="00F34163">
      <w:pPr>
        <w:rPr>
          <w:szCs w:val="24"/>
          <w:lang w:val="lt-LT"/>
        </w:rPr>
      </w:pPr>
    </w:p>
    <w:p w14:paraId="714B4CB2" w14:textId="77777777" w:rsidR="00F34163" w:rsidRPr="00B05029" w:rsidRDefault="00F34163" w:rsidP="00F34163">
      <w:pPr>
        <w:rPr>
          <w:szCs w:val="24"/>
          <w:lang w:val="lt-LT"/>
        </w:rPr>
      </w:pPr>
    </w:p>
    <w:p w14:paraId="70CA38C1" w14:textId="77777777" w:rsidR="00F34163" w:rsidRPr="00B05029" w:rsidRDefault="00F34163" w:rsidP="00F34163">
      <w:pPr>
        <w:rPr>
          <w:szCs w:val="24"/>
          <w:lang w:val="lt-LT"/>
        </w:rPr>
      </w:pPr>
    </w:p>
    <w:p w14:paraId="18F03A21" w14:textId="77777777" w:rsidR="00F34163" w:rsidRPr="00B05029" w:rsidRDefault="00F34163" w:rsidP="00F34163">
      <w:pPr>
        <w:rPr>
          <w:szCs w:val="24"/>
          <w:lang w:val="lt-LT"/>
        </w:rPr>
      </w:pPr>
    </w:p>
    <w:p w14:paraId="52F2BAC3" w14:textId="77777777" w:rsidR="00F34163" w:rsidRPr="00B05029" w:rsidRDefault="00F34163" w:rsidP="00F34163">
      <w:pPr>
        <w:rPr>
          <w:szCs w:val="24"/>
          <w:lang w:val="lt-LT"/>
        </w:rPr>
      </w:pPr>
    </w:p>
    <w:p w14:paraId="44F39C36" w14:textId="77777777" w:rsidR="00F34163" w:rsidRPr="00B05029" w:rsidRDefault="00F34163" w:rsidP="00F34163">
      <w:pPr>
        <w:rPr>
          <w:szCs w:val="24"/>
          <w:lang w:val="lt-LT"/>
        </w:rPr>
      </w:pPr>
    </w:p>
    <w:p w14:paraId="50BCA77F" w14:textId="77777777" w:rsidR="00F34163" w:rsidRPr="00B05029" w:rsidRDefault="00F34163" w:rsidP="00F34163">
      <w:pPr>
        <w:rPr>
          <w:szCs w:val="24"/>
          <w:lang w:val="lt-LT"/>
        </w:rPr>
      </w:pPr>
    </w:p>
    <w:p w14:paraId="707291D8" w14:textId="77777777" w:rsidR="00F34163" w:rsidRPr="00B05029" w:rsidRDefault="00F34163" w:rsidP="00F34163">
      <w:pPr>
        <w:rPr>
          <w:szCs w:val="24"/>
          <w:lang w:val="lt-LT"/>
        </w:rPr>
      </w:pPr>
    </w:p>
    <w:p w14:paraId="7651FC15" w14:textId="77777777" w:rsidR="00F34163" w:rsidRPr="00B05029" w:rsidRDefault="00F34163" w:rsidP="00F34163">
      <w:pPr>
        <w:rPr>
          <w:szCs w:val="24"/>
          <w:lang w:val="lt-LT"/>
        </w:rPr>
      </w:pPr>
    </w:p>
    <w:p w14:paraId="4240B222" w14:textId="77777777" w:rsidR="00F34163" w:rsidRPr="00B05029" w:rsidRDefault="00F34163" w:rsidP="00F34163">
      <w:pPr>
        <w:rPr>
          <w:szCs w:val="24"/>
          <w:lang w:val="lt-LT"/>
        </w:rPr>
      </w:pPr>
    </w:p>
    <w:p w14:paraId="46FE899C" w14:textId="77777777" w:rsidR="00F34163" w:rsidRPr="00B05029" w:rsidRDefault="00F34163" w:rsidP="00F34163">
      <w:pPr>
        <w:rPr>
          <w:szCs w:val="24"/>
          <w:lang w:val="lt-LT"/>
        </w:rPr>
      </w:pPr>
    </w:p>
    <w:p w14:paraId="2DF1F58C" w14:textId="77777777" w:rsidR="00F34163" w:rsidRPr="00B05029" w:rsidRDefault="00F34163" w:rsidP="00F34163">
      <w:pPr>
        <w:rPr>
          <w:szCs w:val="24"/>
          <w:lang w:val="lt-LT"/>
        </w:rPr>
      </w:pPr>
    </w:p>
    <w:p w14:paraId="3665C777" w14:textId="77777777" w:rsidR="00F34163" w:rsidRPr="00B05029" w:rsidRDefault="00F34163" w:rsidP="00F34163">
      <w:pPr>
        <w:rPr>
          <w:szCs w:val="24"/>
          <w:lang w:val="lt-LT"/>
        </w:rPr>
      </w:pPr>
    </w:p>
    <w:p w14:paraId="79A1DE45" w14:textId="77777777" w:rsidR="00F34163" w:rsidRPr="00B05029" w:rsidRDefault="00F34163" w:rsidP="00F34163">
      <w:pPr>
        <w:rPr>
          <w:szCs w:val="24"/>
          <w:lang w:val="lt-LT"/>
        </w:rPr>
      </w:pPr>
    </w:p>
    <w:p w14:paraId="51D8E631" w14:textId="77777777" w:rsidR="00F34163" w:rsidRPr="00B05029" w:rsidRDefault="00F34163" w:rsidP="00F34163">
      <w:pPr>
        <w:rPr>
          <w:szCs w:val="24"/>
          <w:lang w:val="lt-LT"/>
        </w:rPr>
      </w:pPr>
    </w:p>
    <w:p w14:paraId="0903B9A6" w14:textId="77777777" w:rsidR="00F34163" w:rsidRPr="00B05029" w:rsidRDefault="00F34163" w:rsidP="00F34163">
      <w:pPr>
        <w:rPr>
          <w:szCs w:val="24"/>
          <w:lang w:val="lt-LT"/>
        </w:rPr>
      </w:pPr>
    </w:p>
    <w:p w14:paraId="6EF5D298" w14:textId="77777777" w:rsidR="00AA33AF" w:rsidRDefault="00AA33AF" w:rsidP="00F34163">
      <w:pPr>
        <w:jc w:val="center"/>
        <w:rPr>
          <w:b/>
          <w:lang w:val="lt-LT"/>
        </w:rPr>
      </w:pPr>
    </w:p>
    <w:p w14:paraId="679D0162" w14:textId="77777777" w:rsidR="00AA33AF" w:rsidRDefault="00AA33AF" w:rsidP="00F34163">
      <w:pPr>
        <w:jc w:val="center"/>
        <w:rPr>
          <w:b/>
          <w:lang w:val="lt-LT"/>
        </w:rPr>
      </w:pPr>
    </w:p>
    <w:p w14:paraId="0D4B09A9" w14:textId="77777777" w:rsidR="00AA33AF" w:rsidRDefault="00AA33AF" w:rsidP="00F34163">
      <w:pPr>
        <w:jc w:val="center"/>
        <w:rPr>
          <w:b/>
          <w:lang w:val="lt-LT"/>
        </w:rPr>
      </w:pPr>
    </w:p>
    <w:p w14:paraId="12BE51F1" w14:textId="77777777" w:rsidR="00AA33AF" w:rsidRDefault="00AA33AF" w:rsidP="00F34163">
      <w:pPr>
        <w:jc w:val="center"/>
        <w:rPr>
          <w:b/>
          <w:lang w:val="lt-LT"/>
        </w:rPr>
      </w:pPr>
    </w:p>
    <w:p w14:paraId="2A5A5136" w14:textId="77777777" w:rsidR="00C239B2" w:rsidRDefault="00C239B2" w:rsidP="007A0694">
      <w:pPr>
        <w:keepNext/>
        <w:jc w:val="center"/>
        <w:rPr>
          <w:b/>
          <w:lang w:val="lt-LT"/>
        </w:rPr>
      </w:pPr>
    </w:p>
    <w:p w14:paraId="65EA431B" w14:textId="0241C01E" w:rsidR="00F34163" w:rsidRPr="00B05029" w:rsidRDefault="00F34163" w:rsidP="007A0694">
      <w:pPr>
        <w:keepNext/>
        <w:jc w:val="center"/>
        <w:rPr>
          <w:b/>
          <w:lang w:val="lt-LT"/>
        </w:rPr>
      </w:pPr>
      <w:r w:rsidRPr="00B05029">
        <w:rPr>
          <w:b/>
          <w:lang w:val="lt-LT"/>
        </w:rPr>
        <w:t>II</w:t>
      </w:r>
      <w:r w:rsidR="00016D59">
        <w:rPr>
          <w:b/>
          <w:lang w:val="lt-LT"/>
        </w:rPr>
        <w:t> </w:t>
      </w:r>
      <w:r w:rsidRPr="00B05029">
        <w:rPr>
          <w:b/>
          <w:lang w:val="lt-LT"/>
        </w:rPr>
        <w:t>PRIEDAS</w:t>
      </w:r>
    </w:p>
    <w:p w14:paraId="671D4F61" w14:textId="77777777" w:rsidR="00F34163" w:rsidRPr="00B05029" w:rsidRDefault="00F34163" w:rsidP="007A0694">
      <w:pPr>
        <w:keepNext/>
        <w:ind w:left="1701" w:right="1416" w:hanging="567"/>
        <w:rPr>
          <w:lang w:val="lt-LT"/>
        </w:rPr>
      </w:pPr>
    </w:p>
    <w:p w14:paraId="6A7B1DA5" w14:textId="77777777" w:rsidR="00F34163" w:rsidRPr="00B05029" w:rsidRDefault="00CE6EC2" w:rsidP="007A0694">
      <w:pPr>
        <w:keepNext/>
        <w:jc w:val="center"/>
        <w:rPr>
          <w:i/>
          <w:lang w:val="lt-LT"/>
        </w:rPr>
      </w:pPr>
      <w:r w:rsidRPr="00B05029">
        <w:rPr>
          <w:b/>
          <w:lang w:val="lt-LT"/>
        </w:rPr>
        <w:t xml:space="preserve">REGISTRACIJOS </w:t>
      </w:r>
      <w:r w:rsidR="00F34163" w:rsidRPr="00B05029">
        <w:rPr>
          <w:b/>
          <w:lang w:val="lt-LT"/>
        </w:rPr>
        <w:t>SĄLYGOS</w:t>
      </w:r>
    </w:p>
    <w:p w14:paraId="102D21E1" w14:textId="77777777" w:rsidR="00F34163" w:rsidRPr="00B05029" w:rsidRDefault="00F34163" w:rsidP="007A0694">
      <w:pPr>
        <w:keepNext/>
        <w:rPr>
          <w:lang w:val="lt-LT"/>
        </w:rPr>
      </w:pPr>
    </w:p>
    <w:p w14:paraId="2E796D89" w14:textId="06D0B57E" w:rsidR="00F34163" w:rsidRPr="00B05029" w:rsidRDefault="00F34163" w:rsidP="00F34163">
      <w:pPr>
        <w:tabs>
          <w:tab w:val="clear" w:pos="567"/>
          <w:tab w:val="left" w:pos="1701"/>
        </w:tabs>
        <w:ind w:left="1701" w:right="567" w:hanging="567"/>
        <w:rPr>
          <w:b/>
          <w:szCs w:val="24"/>
          <w:lang w:val="lt-LT"/>
        </w:rPr>
      </w:pPr>
      <w:r w:rsidRPr="00B05029">
        <w:rPr>
          <w:b/>
          <w:szCs w:val="24"/>
          <w:lang w:val="lt-LT"/>
        </w:rPr>
        <w:t>A.</w:t>
      </w:r>
      <w:r w:rsidRPr="00B05029">
        <w:rPr>
          <w:b/>
          <w:szCs w:val="24"/>
          <w:lang w:val="lt-LT"/>
        </w:rPr>
        <w:tab/>
        <w:t>GAMINTOJAS</w:t>
      </w:r>
      <w:r w:rsidR="00016D59">
        <w:rPr>
          <w:b/>
          <w:szCs w:val="24"/>
          <w:lang w:val="lt-LT"/>
        </w:rPr>
        <w:t> </w:t>
      </w:r>
      <w:r w:rsidRPr="00B05029">
        <w:rPr>
          <w:b/>
          <w:szCs w:val="24"/>
          <w:lang w:val="lt-LT"/>
        </w:rPr>
        <w:t>(</w:t>
      </w:r>
      <w:r w:rsidR="00016D59">
        <w:rPr>
          <w:b/>
          <w:szCs w:val="24"/>
          <w:lang w:val="lt-LT"/>
        </w:rPr>
        <w:noBreakHyphen/>
      </w:r>
      <w:r w:rsidRPr="00B05029">
        <w:rPr>
          <w:b/>
          <w:szCs w:val="24"/>
          <w:lang w:val="lt-LT"/>
        </w:rPr>
        <w:t>AI), ATSAKINGAS</w:t>
      </w:r>
      <w:r w:rsidR="00016D59">
        <w:rPr>
          <w:b/>
          <w:szCs w:val="24"/>
          <w:lang w:val="lt-LT"/>
        </w:rPr>
        <w:t> </w:t>
      </w:r>
      <w:r w:rsidRPr="00B05029">
        <w:rPr>
          <w:b/>
          <w:szCs w:val="24"/>
          <w:lang w:val="lt-LT"/>
        </w:rPr>
        <w:t>(</w:t>
      </w:r>
      <w:r w:rsidR="00016D59">
        <w:rPr>
          <w:b/>
          <w:szCs w:val="24"/>
          <w:lang w:val="lt-LT"/>
        </w:rPr>
        <w:noBreakHyphen/>
      </w:r>
      <w:r w:rsidRPr="00B05029">
        <w:rPr>
          <w:b/>
          <w:szCs w:val="24"/>
          <w:lang w:val="lt-LT"/>
        </w:rPr>
        <w:t>I) UŽ SERIJŲ IŠLEIDIMĄ</w:t>
      </w:r>
    </w:p>
    <w:p w14:paraId="036BEE79" w14:textId="77777777" w:rsidR="00F34163" w:rsidRPr="00B05029" w:rsidRDefault="00F34163" w:rsidP="00F34163">
      <w:pPr>
        <w:tabs>
          <w:tab w:val="clear" w:pos="567"/>
          <w:tab w:val="left" w:pos="1701"/>
        </w:tabs>
        <w:ind w:left="567" w:right="567" w:hanging="567"/>
        <w:rPr>
          <w:szCs w:val="24"/>
          <w:lang w:val="lt-LT"/>
        </w:rPr>
      </w:pPr>
    </w:p>
    <w:p w14:paraId="0B5C3FCD" w14:textId="1DC2A2BB" w:rsidR="00F34163" w:rsidRPr="00B05029" w:rsidRDefault="00F34163" w:rsidP="007A0694">
      <w:pPr>
        <w:tabs>
          <w:tab w:val="clear" w:pos="567"/>
          <w:tab w:val="left" w:pos="1701"/>
        </w:tabs>
        <w:ind w:left="1701" w:right="567" w:hanging="567"/>
        <w:rPr>
          <w:lang w:val="lt-LT"/>
        </w:rPr>
      </w:pPr>
      <w:r w:rsidRPr="00B05029">
        <w:rPr>
          <w:b/>
          <w:lang w:val="lt-LT"/>
        </w:rPr>
        <w:t>B.</w:t>
      </w:r>
      <w:r w:rsidRPr="00B05029">
        <w:rPr>
          <w:b/>
          <w:lang w:val="lt-LT"/>
        </w:rPr>
        <w:tab/>
        <w:t>TIEKIMO IR VARTOJIMO SĄLYGOS AR APRIBOJIMAI</w:t>
      </w:r>
    </w:p>
    <w:p w14:paraId="6D08626D" w14:textId="55439D5E" w:rsidR="00F34163" w:rsidRPr="00B05029" w:rsidRDefault="00F34163" w:rsidP="007A0694">
      <w:pPr>
        <w:keepNext/>
        <w:ind w:left="567" w:hanging="567"/>
        <w:rPr>
          <w:b/>
          <w:szCs w:val="24"/>
          <w:lang w:val="lt-LT"/>
        </w:rPr>
      </w:pPr>
      <w:r w:rsidRPr="00B05029">
        <w:rPr>
          <w:lang w:val="lt-LT"/>
        </w:rPr>
        <w:br w:type="page"/>
      </w:r>
      <w:r w:rsidRPr="00B05029">
        <w:rPr>
          <w:b/>
          <w:lang w:val="lt-LT"/>
        </w:rPr>
        <w:lastRenderedPageBreak/>
        <w:t>A.</w:t>
      </w:r>
      <w:r w:rsidRPr="00B05029">
        <w:rPr>
          <w:b/>
          <w:szCs w:val="24"/>
          <w:lang w:val="lt-LT"/>
        </w:rPr>
        <w:tab/>
      </w:r>
      <w:r w:rsidRPr="00B05029">
        <w:rPr>
          <w:b/>
          <w:lang w:val="lt-LT"/>
        </w:rPr>
        <w:t>GAMINTOJAS</w:t>
      </w:r>
      <w:r w:rsidR="00016D59">
        <w:rPr>
          <w:b/>
          <w:lang w:val="lt-LT"/>
        </w:rPr>
        <w:t> </w:t>
      </w:r>
      <w:r w:rsidRPr="00B05029">
        <w:rPr>
          <w:b/>
          <w:lang w:val="lt-LT"/>
        </w:rPr>
        <w:t>(</w:t>
      </w:r>
      <w:r w:rsidR="00016D59">
        <w:rPr>
          <w:b/>
          <w:lang w:val="lt-LT"/>
        </w:rPr>
        <w:noBreakHyphen/>
      </w:r>
      <w:r w:rsidRPr="00B05029">
        <w:rPr>
          <w:b/>
          <w:lang w:val="lt-LT"/>
        </w:rPr>
        <w:t>AI), ATSAKINGAS</w:t>
      </w:r>
      <w:r w:rsidR="00016D59">
        <w:rPr>
          <w:b/>
          <w:lang w:val="lt-LT"/>
        </w:rPr>
        <w:t> </w:t>
      </w:r>
      <w:r w:rsidRPr="00B05029">
        <w:rPr>
          <w:b/>
          <w:lang w:val="lt-LT"/>
        </w:rPr>
        <w:t>(</w:t>
      </w:r>
      <w:r w:rsidR="00016D59">
        <w:rPr>
          <w:b/>
          <w:lang w:val="lt-LT"/>
        </w:rPr>
        <w:noBreakHyphen/>
      </w:r>
      <w:r w:rsidRPr="00B05029">
        <w:rPr>
          <w:b/>
          <w:lang w:val="lt-LT"/>
        </w:rPr>
        <w:t>I) UŽ SERIJŲ IŠLEIDIMĄ</w:t>
      </w:r>
    </w:p>
    <w:p w14:paraId="75B4F052" w14:textId="77777777" w:rsidR="00F34163" w:rsidRPr="00B05029" w:rsidRDefault="00F34163" w:rsidP="007A0694">
      <w:pPr>
        <w:keepNext/>
        <w:rPr>
          <w:szCs w:val="24"/>
          <w:lang w:val="lt-LT"/>
        </w:rPr>
      </w:pPr>
    </w:p>
    <w:p w14:paraId="39747C64" w14:textId="1230C52C" w:rsidR="00F34163" w:rsidRPr="00B05029" w:rsidRDefault="00F34163" w:rsidP="007A0694">
      <w:pPr>
        <w:keepNext/>
        <w:spacing w:line="240" w:lineRule="auto"/>
        <w:jc w:val="both"/>
        <w:rPr>
          <w:szCs w:val="24"/>
          <w:lang w:val="lt-LT"/>
        </w:rPr>
      </w:pPr>
      <w:r w:rsidRPr="00B05029">
        <w:rPr>
          <w:szCs w:val="24"/>
          <w:u w:val="single"/>
          <w:lang w:val="lt-LT"/>
        </w:rPr>
        <w:t>Gamintojo</w:t>
      </w:r>
      <w:r w:rsidR="00016D59">
        <w:rPr>
          <w:szCs w:val="24"/>
          <w:u w:val="single"/>
          <w:lang w:val="lt-LT"/>
        </w:rPr>
        <w:t> </w:t>
      </w:r>
      <w:r w:rsidRPr="00B05029">
        <w:rPr>
          <w:szCs w:val="24"/>
          <w:u w:val="single"/>
          <w:lang w:val="lt-LT"/>
        </w:rPr>
        <w:t>(</w:t>
      </w:r>
      <w:r w:rsidR="00016D59">
        <w:rPr>
          <w:szCs w:val="24"/>
          <w:u w:val="single"/>
          <w:lang w:val="lt-LT"/>
        </w:rPr>
        <w:noBreakHyphen/>
      </w:r>
      <w:r w:rsidRPr="00B05029">
        <w:rPr>
          <w:szCs w:val="24"/>
          <w:u w:val="single"/>
          <w:lang w:val="lt-LT"/>
        </w:rPr>
        <w:t>ų), atsakingo</w:t>
      </w:r>
      <w:r w:rsidR="00016D59">
        <w:rPr>
          <w:szCs w:val="24"/>
          <w:u w:val="single"/>
          <w:lang w:val="lt-LT"/>
        </w:rPr>
        <w:t> </w:t>
      </w:r>
      <w:r w:rsidRPr="00B05029">
        <w:rPr>
          <w:szCs w:val="24"/>
          <w:u w:val="single"/>
          <w:lang w:val="lt-LT"/>
        </w:rPr>
        <w:t>(</w:t>
      </w:r>
      <w:r w:rsidR="00016D59">
        <w:rPr>
          <w:szCs w:val="24"/>
          <w:u w:val="single"/>
          <w:lang w:val="lt-LT"/>
        </w:rPr>
        <w:noBreakHyphen/>
      </w:r>
      <w:r w:rsidRPr="00B05029">
        <w:rPr>
          <w:szCs w:val="24"/>
          <w:u w:val="single"/>
          <w:lang w:val="lt-LT"/>
        </w:rPr>
        <w:t>ų) už serijų išleidimą, pavadinimas</w:t>
      </w:r>
      <w:r w:rsidR="00016D59">
        <w:rPr>
          <w:szCs w:val="24"/>
          <w:u w:val="single"/>
          <w:lang w:val="lt-LT"/>
        </w:rPr>
        <w:t> </w:t>
      </w:r>
      <w:r w:rsidRPr="00B05029">
        <w:rPr>
          <w:szCs w:val="24"/>
          <w:u w:val="single"/>
          <w:lang w:val="lt-LT"/>
        </w:rPr>
        <w:t>(</w:t>
      </w:r>
      <w:r w:rsidR="00016D59">
        <w:rPr>
          <w:szCs w:val="24"/>
          <w:u w:val="single"/>
          <w:lang w:val="lt-LT"/>
        </w:rPr>
        <w:noBreakHyphen/>
      </w:r>
      <w:r w:rsidRPr="00B05029">
        <w:rPr>
          <w:szCs w:val="24"/>
          <w:u w:val="single"/>
          <w:lang w:val="lt-LT"/>
        </w:rPr>
        <w:t>ai) ir adresas</w:t>
      </w:r>
      <w:r w:rsidR="00016D59">
        <w:rPr>
          <w:szCs w:val="24"/>
          <w:u w:val="single"/>
          <w:lang w:val="lt-LT"/>
        </w:rPr>
        <w:t> </w:t>
      </w:r>
      <w:r w:rsidRPr="00B05029">
        <w:rPr>
          <w:szCs w:val="24"/>
          <w:u w:val="single"/>
          <w:lang w:val="lt-LT"/>
        </w:rPr>
        <w:t>(</w:t>
      </w:r>
      <w:r w:rsidR="00016D59">
        <w:rPr>
          <w:szCs w:val="24"/>
          <w:u w:val="single"/>
          <w:lang w:val="lt-LT"/>
        </w:rPr>
        <w:noBreakHyphen/>
      </w:r>
      <w:r w:rsidRPr="00B05029">
        <w:rPr>
          <w:szCs w:val="24"/>
          <w:u w:val="single"/>
          <w:lang w:val="lt-LT"/>
        </w:rPr>
        <w:t>ai)</w:t>
      </w:r>
    </w:p>
    <w:p w14:paraId="44D4D2E2" w14:textId="77777777" w:rsidR="00F34163" w:rsidRPr="00B05029" w:rsidRDefault="00F34163" w:rsidP="007A0694">
      <w:pPr>
        <w:keepNext/>
        <w:rPr>
          <w:szCs w:val="24"/>
          <w:lang w:val="lt-LT"/>
        </w:rPr>
      </w:pPr>
    </w:p>
    <w:p w14:paraId="33AAF7AD" w14:textId="7408E693" w:rsidR="00403F1B" w:rsidRPr="007A0694" w:rsidRDefault="00403F1B" w:rsidP="007A0694">
      <w:pPr>
        <w:keepNext/>
        <w:numPr>
          <w:ilvl w:val="12"/>
          <w:numId w:val="0"/>
        </w:numPr>
        <w:tabs>
          <w:tab w:val="clear" w:pos="567"/>
          <w:tab w:val="left" w:pos="720"/>
        </w:tabs>
        <w:spacing w:line="240" w:lineRule="auto"/>
        <w:ind w:right="-2"/>
        <w:rPr>
          <w:snapToGrid/>
          <w:szCs w:val="22"/>
          <w:lang w:val="sv-SE"/>
        </w:rPr>
      </w:pPr>
      <w:r w:rsidRPr="007A0694">
        <w:rPr>
          <w:szCs w:val="22"/>
          <w:lang w:val="sv-SE"/>
        </w:rPr>
        <w:t>Vitabalans</w:t>
      </w:r>
      <w:r w:rsidR="00016D59">
        <w:rPr>
          <w:szCs w:val="22"/>
          <w:lang w:val="sv-SE"/>
        </w:rPr>
        <w:t> </w:t>
      </w:r>
      <w:r w:rsidRPr="007A0694">
        <w:rPr>
          <w:szCs w:val="22"/>
          <w:lang w:val="sv-SE"/>
        </w:rPr>
        <w:t>Oy</w:t>
      </w:r>
    </w:p>
    <w:p w14:paraId="40EC7DF1" w14:textId="6CB89AD6" w:rsidR="00403F1B" w:rsidRPr="007A0694" w:rsidRDefault="00403F1B" w:rsidP="007A0694">
      <w:pPr>
        <w:keepNext/>
        <w:numPr>
          <w:ilvl w:val="12"/>
          <w:numId w:val="0"/>
        </w:numPr>
        <w:tabs>
          <w:tab w:val="clear" w:pos="567"/>
          <w:tab w:val="left" w:pos="720"/>
        </w:tabs>
        <w:spacing w:line="240" w:lineRule="auto"/>
        <w:ind w:right="-2"/>
        <w:rPr>
          <w:szCs w:val="22"/>
          <w:lang w:val="sv-SE"/>
        </w:rPr>
      </w:pPr>
      <w:r w:rsidRPr="007A0694">
        <w:rPr>
          <w:szCs w:val="22"/>
          <w:lang w:val="sv-SE"/>
        </w:rPr>
        <w:t>Varastokatu</w:t>
      </w:r>
      <w:r w:rsidR="00016D59">
        <w:rPr>
          <w:szCs w:val="22"/>
          <w:lang w:val="sv-SE"/>
        </w:rPr>
        <w:t> </w:t>
      </w:r>
      <w:r w:rsidRPr="007A0694">
        <w:rPr>
          <w:szCs w:val="22"/>
          <w:lang w:val="sv-SE"/>
        </w:rPr>
        <w:t>7</w:t>
      </w:r>
      <w:r w:rsidR="00016D59">
        <w:rPr>
          <w:szCs w:val="22"/>
          <w:lang w:val="sv-SE"/>
        </w:rPr>
        <w:noBreakHyphen/>
      </w:r>
      <w:r w:rsidRPr="007A0694">
        <w:rPr>
          <w:szCs w:val="22"/>
          <w:lang w:val="sv-SE"/>
        </w:rPr>
        <w:t>9</w:t>
      </w:r>
    </w:p>
    <w:p w14:paraId="4BA85513" w14:textId="0118E527" w:rsidR="00403F1B" w:rsidRPr="007A0694" w:rsidRDefault="00403F1B" w:rsidP="007A0694">
      <w:pPr>
        <w:keepNext/>
        <w:numPr>
          <w:ilvl w:val="12"/>
          <w:numId w:val="0"/>
        </w:numPr>
        <w:tabs>
          <w:tab w:val="clear" w:pos="567"/>
          <w:tab w:val="left" w:pos="720"/>
        </w:tabs>
        <w:spacing w:line="240" w:lineRule="auto"/>
        <w:ind w:right="-2"/>
        <w:rPr>
          <w:szCs w:val="22"/>
          <w:lang w:val="sv-SE"/>
        </w:rPr>
      </w:pPr>
      <w:r w:rsidRPr="007A0694">
        <w:rPr>
          <w:szCs w:val="22"/>
          <w:lang w:val="sv-SE"/>
        </w:rPr>
        <w:t>13500</w:t>
      </w:r>
      <w:r w:rsidR="00016D59">
        <w:rPr>
          <w:szCs w:val="22"/>
          <w:lang w:val="sv-SE"/>
        </w:rPr>
        <w:t> </w:t>
      </w:r>
      <w:r w:rsidRPr="007A0694">
        <w:rPr>
          <w:szCs w:val="22"/>
          <w:lang w:val="sv-SE"/>
        </w:rPr>
        <w:t>Hämeenlinna</w:t>
      </w:r>
    </w:p>
    <w:p w14:paraId="13D4A188" w14:textId="77777777" w:rsidR="00403F1B" w:rsidRPr="00C72CE0" w:rsidRDefault="00403F1B" w:rsidP="00403F1B">
      <w:pPr>
        <w:numPr>
          <w:ilvl w:val="12"/>
          <w:numId w:val="0"/>
        </w:numPr>
        <w:tabs>
          <w:tab w:val="clear" w:pos="567"/>
          <w:tab w:val="left" w:pos="720"/>
        </w:tabs>
        <w:spacing w:line="240" w:lineRule="auto"/>
        <w:ind w:right="-2"/>
        <w:rPr>
          <w:b/>
          <w:bCs/>
          <w:szCs w:val="22"/>
          <w:lang w:val="lt-LT"/>
        </w:rPr>
      </w:pPr>
      <w:r w:rsidRPr="00C72CE0">
        <w:rPr>
          <w:szCs w:val="22"/>
          <w:lang w:val="lt-LT"/>
        </w:rPr>
        <w:t>Suomija</w:t>
      </w:r>
    </w:p>
    <w:p w14:paraId="5F4599E6" w14:textId="77777777" w:rsidR="00F34163" w:rsidRPr="00B05029" w:rsidRDefault="00F34163" w:rsidP="00F34163">
      <w:pPr>
        <w:rPr>
          <w:szCs w:val="24"/>
          <w:lang w:val="lt-LT"/>
        </w:rPr>
      </w:pPr>
    </w:p>
    <w:p w14:paraId="0C2DEEF0" w14:textId="77777777" w:rsidR="00F34163" w:rsidRPr="00B05029" w:rsidRDefault="00F34163" w:rsidP="00F34163">
      <w:pPr>
        <w:rPr>
          <w:szCs w:val="24"/>
          <w:lang w:val="lt-LT"/>
        </w:rPr>
      </w:pPr>
    </w:p>
    <w:p w14:paraId="5934339E" w14:textId="77777777" w:rsidR="00F34163" w:rsidRPr="00B05029" w:rsidRDefault="00F34163" w:rsidP="007A0694">
      <w:pPr>
        <w:keepNext/>
        <w:spacing w:line="240" w:lineRule="auto"/>
        <w:ind w:left="567" w:hanging="567"/>
        <w:rPr>
          <w:szCs w:val="24"/>
          <w:lang w:val="lt-LT"/>
        </w:rPr>
      </w:pPr>
      <w:r w:rsidRPr="00B05029">
        <w:rPr>
          <w:b/>
          <w:szCs w:val="24"/>
          <w:lang w:val="lt-LT"/>
        </w:rPr>
        <w:t>B.</w:t>
      </w:r>
      <w:r w:rsidRPr="00B05029">
        <w:rPr>
          <w:b/>
          <w:szCs w:val="24"/>
          <w:lang w:val="lt-LT"/>
        </w:rPr>
        <w:tab/>
        <w:t>TIEKIMO IR VARTOJIMO SĄLYGOS AR APRIBOJIMAI</w:t>
      </w:r>
    </w:p>
    <w:p w14:paraId="42AD2AB6" w14:textId="77777777" w:rsidR="00F34163" w:rsidRPr="00B05029" w:rsidRDefault="00F34163" w:rsidP="007A0694">
      <w:pPr>
        <w:keepNext/>
        <w:rPr>
          <w:szCs w:val="24"/>
          <w:lang w:val="lt-LT"/>
        </w:rPr>
      </w:pPr>
    </w:p>
    <w:p w14:paraId="084C5AB1" w14:textId="77777777" w:rsidR="00E56AAB" w:rsidRPr="00B05029" w:rsidRDefault="00F34163" w:rsidP="00403F1B">
      <w:pPr>
        <w:rPr>
          <w:color w:val="000000"/>
          <w:sz w:val="24"/>
          <w:lang w:val="lt-LT"/>
        </w:rPr>
      </w:pPr>
      <w:r w:rsidRPr="00B05029">
        <w:rPr>
          <w:lang w:val="lt-LT"/>
        </w:rPr>
        <w:t>Receptinis vaistinis preparatas.</w:t>
      </w:r>
      <w:r w:rsidRPr="00B05029">
        <w:rPr>
          <w:b/>
          <w:szCs w:val="24"/>
          <w:lang w:val="lt-LT"/>
        </w:rPr>
        <w:br w:type="page"/>
      </w:r>
    </w:p>
    <w:p w14:paraId="743FF238" w14:textId="77777777" w:rsidR="00F34163" w:rsidRPr="00B05029" w:rsidRDefault="00F34163" w:rsidP="00403F1B">
      <w:pPr>
        <w:rPr>
          <w:szCs w:val="24"/>
          <w:lang w:val="lt-LT"/>
        </w:rPr>
      </w:pPr>
    </w:p>
    <w:p w14:paraId="543C37D8" w14:textId="77777777" w:rsidR="00F34163" w:rsidRPr="00B05029" w:rsidRDefault="00F34163" w:rsidP="00F34163">
      <w:pPr>
        <w:rPr>
          <w:lang w:val="lt-LT"/>
        </w:rPr>
      </w:pPr>
    </w:p>
    <w:p w14:paraId="253729B8" w14:textId="77777777" w:rsidR="00F34163" w:rsidRPr="00B05029" w:rsidRDefault="00F34163" w:rsidP="00F34163">
      <w:pPr>
        <w:rPr>
          <w:lang w:val="lt-LT"/>
        </w:rPr>
      </w:pPr>
    </w:p>
    <w:p w14:paraId="50483FED" w14:textId="77777777" w:rsidR="00F34163" w:rsidRPr="00B05029" w:rsidRDefault="00F34163" w:rsidP="00F34163">
      <w:pPr>
        <w:rPr>
          <w:lang w:val="lt-LT"/>
        </w:rPr>
      </w:pPr>
    </w:p>
    <w:p w14:paraId="7EC936E5" w14:textId="77777777" w:rsidR="00F34163" w:rsidRPr="00B05029" w:rsidRDefault="00F34163" w:rsidP="00F34163">
      <w:pPr>
        <w:rPr>
          <w:lang w:val="lt-LT"/>
        </w:rPr>
      </w:pPr>
    </w:p>
    <w:p w14:paraId="084BDA31" w14:textId="77777777" w:rsidR="00F34163" w:rsidRPr="00B05029" w:rsidRDefault="00F34163" w:rsidP="00F34163">
      <w:pPr>
        <w:rPr>
          <w:lang w:val="lt-LT"/>
        </w:rPr>
      </w:pPr>
    </w:p>
    <w:p w14:paraId="60FE4BF6" w14:textId="77777777" w:rsidR="00F34163" w:rsidRPr="00B05029" w:rsidRDefault="00F34163" w:rsidP="00F34163">
      <w:pPr>
        <w:rPr>
          <w:lang w:val="lt-LT"/>
        </w:rPr>
      </w:pPr>
    </w:p>
    <w:p w14:paraId="16B5051F" w14:textId="77777777" w:rsidR="00F34163" w:rsidRPr="00B05029" w:rsidRDefault="00F34163" w:rsidP="00F34163">
      <w:pPr>
        <w:rPr>
          <w:lang w:val="lt-LT"/>
        </w:rPr>
      </w:pPr>
    </w:p>
    <w:p w14:paraId="39922731" w14:textId="77777777" w:rsidR="00F34163" w:rsidRPr="00B05029" w:rsidRDefault="00F34163" w:rsidP="00F34163">
      <w:pPr>
        <w:rPr>
          <w:lang w:val="lt-LT"/>
        </w:rPr>
      </w:pPr>
    </w:p>
    <w:p w14:paraId="36F64DBB" w14:textId="77777777" w:rsidR="00F34163" w:rsidRPr="00B05029" w:rsidRDefault="00F34163" w:rsidP="00F34163">
      <w:pPr>
        <w:rPr>
          <w:lang w:val="lt-LT"/>
        </w:rPr>
      </w:pPr>
    </w:p>
    <w:p w14:paraId="2210CAFD" w14:textId="77777777" w:rsidR="00F34163" w:rsidRPr="00B05029" w:rsidRDefault="00F34163" w:rsidP="00F34163">
      <w:pPr>
        <w:rPr>
          <w:lang w:val="lt-LT"/>
        </w:rPr>
      </w:pPr>
    </w:p>
    <w:p w14:paraId="79480D65" w14:textId="77777777" w:rsidR="00F34163" w:rsidRPr="00B05029" w:rsidRDefault="00F34163" w:rsidP="00F34163">
      <w:pPr>
        <w:rPr>
          <w:lang w:val="lt-LT"/>
        </w:rPr>
      </w:pPr>
    </w:p>
    <w:p w14:paraId="5C36D274" w14:textId="77777777" w:rsidR="00F34163" w:rsidRPr="00B05029" w:rsidRDefault="00F34163" w:rsidP="00F34163">
      <w:pPr>
        <w:rPr>
          <w:lang w:val="lt-LT"/>
        </w:rPr>
      </w:pPr>
    </w:p>
    <w:p w14:paraId="3E34823C" w14:textId="77777777" w:rsidR="00F34163" w:rsidRPr="00B05029" w:rsidRDefault="00F34163" w:rsidP="00F34163">
      <w:pPr>
        <w:rPr>
          <w:lang w:val="lt-LT"/>
        </w:rPr>
      </w:pPr>
    </w:p>
    <w:p w14:paraId="7F750651" w14:textId="77777777" w:rsidR="00F34163" w:rsidRPr="00B05029" w:rsidRDefault="00F34163" w:rsidP="00F34163">
      <w:pPr>
        <w:rPr>
          <w:lang w:val="lt-LT"/>
        </w:rPr>
      </w:pPr>
    </w:p>
    <w:p w14:paraId="47805F6A" w14:textId="77777777" w:rsidR="00F34163" w:rsidRPr="00B05029" w:rsidRDefault="00F34163" w:rsidP="00F34163">
      <w:pPr>
        <w:rPr>
          <w:lang w:val="lt-LT"/>
        </w:rPr>
      </w:pPr>
    </w:p>
    <w:p w14:paraId="22D94771" w14:textId="77777777" w:rsidR="00F34163" w:rsidRPr="00B05029" w:rsidRDefault="00F34163" w:rsidP="00F34163">
      <w:pPr>
        <w:rPr>
          <w:lang w:val="lt-LT"/>
        </w:rPr>
      </w:pPr>
    </w:p>
    <w:p w14:paraId="04967D0A" w14:textId="77777777" w:rsidR="00F34163" w:rsidRPr="00B05029" w:rsidRDefault="00F34163" w:rsidP="00F34163">
      <w:pPr>
        <w:outlineLvl w:val="0"/>
        <w:rPr>
          <w:b/>
          <w:lang w:val="lt-LT"/>
        </w:rPr>
      </w:pPr>
    </w:p>
    <w:p w14:paraId="1C47AAF2" w14:textId="77777777" w:rsidR="00F34163" w:rsidRPr="00B05029" w:rsidRDefault="00F34163" w:rsidP="00F34163">
      <w:pPr>
        <w:outlineLvl w:val="0"/>
        <w:rPr>
          <w:b/>
          <w:lang w:val="lt-LT"/>
        </w:rPr>
      </w:pPr>
    </w:p>
    <w:p w14:paraId="0475D63E" w14:textId="77777777" w:rsidR="00F34163" w:rsidRPr="00B05029" w:rsidRDefault="00F34163" w:rsidP="00F34163">
      <w:pPr>
        <w:outlineLvl w:val="0"/>
        <w:rPr>
          <w:b/>
          <w:lang w:val="lt-LT"/>
        </w:rPr>
      </w:pPr>
    </w:p>
    <w:p w14:paraId="37A8B136" w14:textId="77777777" w:rsidR="00F34163" w:rsidRPr="00B05029" w:rsidRDefault="00F34163" w:rsidP="00F34163">
      <w:pPr>
        <w:outlineLvl w:val="0"/>
        <w:rPr>
          <w:b/>
          <w:lang w:val="lt-LT"/>
        </w:rPr>
      </w:pPr>
    </w:p>
    <w:p w14:paraId="5DA3304B" w14:textId="77777777" w:rsidR="00F34163" w:rsidRPr="00B05029" w:rsidRDefault="00F34163" w:rsidP="00F34163">
      <w:pPr>
        <w:outlineLvl w:val="0"/>
        <w:rPr>
          <w:b/>
          <w:lang w:val="lt-LT"/>
        </w:rPr>
      </w:pPr>
    </w:p>
    <w:p w14:paraId="586BCA67" w14:textId="77777777" w:rsidR="00C239B2" w:rsidRPr="007A0694" w:rsidRDefault="00C239B2" w:rsidP="007A0694">
      <w:pPr>
        <w:rPr>
          <w:lang w:val="lt-LT" w:eastAsia="x-none"/>
        </w:rPr>
      </w:pPr>
    </w:p>
    <w:p w14:paraId="3A40A590" w14:textId="331BC1BD" w:rsidR="00F34163" w:rsidRPr="00B05029" w:rsidRDefault="00F34163" w:rsidP="00F34163">
      <w:pPr>
        <w:pStyle w:val="Antrat2"/>
        <w:spacing w:before="0" w:after="0" w:line="240" w:lineRule="auto"/>
        <w:jc w:val="center"/>
        <w:rPr>
          <w:rFonts w:ascii="Times New Roman" w:hAnsi="Times New Roman"/>
          <w:bCs w:val="0"/>
          <w:i w:val="0"/>
          <w:iCs w:val="0"/>
          <w:sz w:val="22"/>
          <w:szCs w:val="24"/>
          <w:lang w:val="lt-LT"/>
        </w:rPr>
      </w:pPr>
      <w:r w:rsidRPr="00B05029">
        <w:rPr>
          <w:rFonts w:ascii="Times New Roman" w:hAnsi="Times New Roman"/>
          <w:i w:val="0"/>
          <w:sz w:val="22"/>
          <w:lang w:val="lt-LT"/>
        </w:rPr>
        <w:t>III</w:t>
      </w:r>
      <w:r w:rsidR="00186026">
        <w:rPr>
          <w:rFonts w:ascii="Times New Roman" w:hAnsi="Times New Roman"/>
          <w:i w:val="0"/>
          <w:sz w:val="22"/>
          <w:lang w:val="lt-LT"/>
        </w:rPr>
        <w:t> </w:t>
      </w:r>
      <w:r w:rsidRPr="00B05029">
        <w:rPr>
          <w:rFonts w:ascii="Times New Roman" w:hAnsi="Times New Roman"/>
          <w:i w:val="0"/>
          <w:sz w:val="22"/>
          <w:lang w:val="lt-LT"/>
        </w:rPr>
        <w:t>PRIEDAS</w:t>
      </w:r>
    </w:p>
    <w:p w14:paraId="5D1C5E7A" w14:textId="77777777" w:rsidR="00F34163" w:rsidRPr="00B05029" w:rsidRDefault="00F34163" w:rsidP="007A0694">
      <w:pPr>
        <w:keepNext/>
        <w:rPr>
          <w:szCs w:val="24"/>
          <w:lang w:val="lt-LT"/>
        </w:rPr>
      </w:pPr>
    </w:p>
    <w:p w14:paraId="24614E01" w14:textId="77777777" w:rsidR="00F34163" w:rsidRPr="00B05029" w:rsidRDefault="00F34163" w:rsidP="007A0694">
      <w:pPr>
        <w:pStyle w:val="Antrat2"/>
        <w:keepNext w:val="0"/>
        <w:spacing w:before="0" w:after="0" w:line="240" w:lineRule="auto"/>
        <w:jc w:val="center"/>
        <w:rPr>
          <w:rFonts w:ascii="Times New Roman" w:hAnsi="Times New Roman"/>
          <w:bCs w:val="0"/>
          <w:i w:val="0"/>
          <w:iCs w:val="0"/>
          <w:sz w:val="22"/>
          <w:szCs w:val="24"/>
          <w:lang w:val="lt-LT"/>
        </w:rPr>
      </w:pPr>
      <w:r w:rsidRPr="00B05029">
        <w:rPr>
          <w:rFonts w:ascii="Times New Roman" w:hAnsi="Times New Roman"/>
          <w:i w:val="0"/>
          <w:sz w:val="22"/>
          <w:lang w:val="lt-LT"/>
        </w:rPr>
        <w:t>ŽENKLINIMAS IR PAKUOTĖS LAPELIS</w:t>
      </w:r>
    </w:p>
    <w:p w14:paraId="43FA547B" w14:textId="77777777" w:rsidR="00F34163" w:rsidRPr="00B05029" w:rsidRDefault="00F34163" w:rsidP="00F34163">
      <w:pPr>
        <w:rPr>
          <w:szCs w:val="24"/>
          <w:lang w:val="lt-LT"/>
        </w:rPr>
      </w:pPr>
      <w:r w:rsidRPr="00B05029">
        <w:rPr>
          <w:szCs w:val="24"/>
          <w:lang w:val="lt-LT"/>
        </w:rPr>
        <w:br w:type="page"/>
      </w:r>
    </w:p>
    <w:p w14:paraId="7587BD89" w14:textId="77777777" w:rsidR="00F34163" w:rsidRPr="00B05029" w:rsidRDefault="00F34163" w:rsidP="00F34163">
      <w:pPr>
        <w:rPr>
          <w:szCs w:val="24"/>
          <w:lang w:val="lt-LT"/>
        </w:rPr>
      </w:pPr>
    </w:p>
    <w:p w14:paraId="737F1C37" w14:textId="77777777" w:rsidR="00F34163" w:rsidRPr="00B05029" w:rsidRDefault="00F34163" w:rsidP="00F34163">
      <w:pPr>
        <w:rPr>
          <w:szCs w:val="24"/>
          <w:lang w:val="lt-LT"/>
        </w:rPr>
      </w:pPr>
    </w:p>
    <w:p w14:paraId="6E6A5619" w14:textId="77777777" w:rsidR="00F34163" w:rsidRPr="00B05029" w:rsidRDefault="00F34163" w:rsidP="00F34163">
      <w:pPr>
        <w:rPr>
          <w:szCs w:val="24"/>
          <w:lang w:val="lt-LT"/>
        </w:rPr>
      </w:pPr>
    </w:p>
    <w:p w14:paraId="0076017C" w14:textId="77777777" w:rsidR="00F34163" w:rsidRPr="00B05029" w:rsidRDefault="00F34163" w:rsidP="00F34163">
      <w:pPr>
        <w:rPr>
          <w:szCs w:val="24"/>
          <w:lang w:val="lt-LT"/>
        </w:rPr>
      </w:pPr>
    </w:p>
    <w:p w14:paraId="4A23A406" w14:textId="77777777" w:rsidR="00F34163" w:rsidRPr="00B05029" w:rsidRDefault="00F34163" w:rsidP="00F34163">
      <w:pPr>
        <w:rPr>
          <w:szCs w:val="24"/>
          <w:lang w:val="lt-LT"/>
        </w:rPr>
      </w:pPr>
    </w:p>
    <w:p w14:paraId="545859F0" w14:textId="77777777" w:rsidR="00F34163" w:rsidRPr="00B05029" w:rsidRDefault="00F34163" w:rsidP="00F34163">
      <w:pPr>
        <w:rPr>
          <w:szCs w:val="24"/>
          <w:lang w:val="lt-LT"/>
        </w:rPr>
      </w:pPr>
    </w:p>
    <w:p w14:paraId="5C7F36BC" w14:textId="77777777" w:rsidR="00F34163" w:rsidRPr="00B05029" w:rsidRDefault="00F34163" w:rsidP="00F34163">
      <w:pPr>
        <w:rPr>
          <w:szCs w:val="24"/>
          <w:lang w:val="lt-LT"/>
        </w:rPr>
      </w:pPr>
    </w:p>
    <w:p w14:paraId="1763AF61" w14:textId="77777777" w:rsidR="00F34163" w:rsidRPr="00B05029" w:rsidRDefault="00F34163" w:rsidP="00F34163">
      <w:pPr>
        <w:rPr>
          <w:szCs w:val="24"/>
          <w:lang w:val="lt-LT"/>
        </w:rPr>
      </w:pPr>
    </w:p>
    <w:p w14:paraId="664BD0FC" w14:textId="77777777" w:rsidR="00F34163" w:rsidRPr="00B05029" w:rsidRDefault="00F34163" w:rsidP="00F34163">
      <w:pPr>
        <w:rPr>
          <w:szCs w:val="24"/>
          <w:lang w:val="lt-LT"/>
        </w:rPr>
      </w:pPr>
    </w:p>
    <w:p w14:paraId="059D4EF5" w14:textId="77777777" w:rsidR="00F34163" w:rsidRPr="00B05029" w:rsidRDefault="00F34163" w:rsidP="00F34163">
      <w:pPr>
        <w:rPr>
          <w:szCs w:val="24"/>
          <w:lang w:val="lt-LT"/>
        </w:rPr>
      </w:pPr>
    </w:p>
    <w:p w14:paraId="7EEAC6B2" w14:textId="77777777" w:rsidR="00F34163" w:rsidRPr="00B05029" w:rsidRDefault="00F34163" w:rsidP="00F34163">
      <w:pPr>
        <w:rPr>
          <w:szCs w:val="24"/>
          <w:lang w:val="lt-LT"/>
        </w:rPr>
      </w:pPr>
    </w:p>
    <w:p w14:paraId="0FD595A0" w14:textId="77777777" w:rsidR="00F34163" w:rsidRPr="00B05029" w:rsidRDefault="00F34163" w:rsidP="00F34163">
      <w:pPr>
        <w:rPr>
          <w:szCs w:val="24"/>
          <w:lang w:val="lt-LT"/>
        </w:rPr>
      </w:pPr>
    </w:p>
    <w:p w14:paraId="0FD9D174" w14:textId="77777777" w:rsidR="00F34163" w:rsidRPr="00B05029" w:rsidRDefault="00F34163" w:rsidP="00F34163">
      <w:pPr>
        <w:rPr>
          <w:szCs w:val="24"/>
          <w:lang w:val="lt-LT"/>
        </w:rPr>
      </w:pPr>
    </w:p>
    <w:p w14:paraId="3244F6B4" w14:textId="77777777" w:rsidR="00F34163" w:rsidRPr="00B05029" w:rsidRDefault="00F34163" w:rsidP="00F34163">
      <w:pPr>
        <w:rPr>
          <w:szCs w:val="24"/>
          <w:lang w:val="lt-LT"/>
        </w:rPr>
      </w:pPr>
    </w:p>
    <w:p w14:paraId="1AB92DA3" w14:textId="77777777" w:rsidR="00F34163" w:rsidRPr="00B05029" w:rsidRDefault="00F34163" w:rsidP="00F34163">
      <w:pPr>
        <w:rPr>
          <w:szCs w:val="24"/>
          <w:lang w:val="lt-LT"/>
        </w:rPr>
      </w:pPr>
    </w:p>
    <w:p w14:paraId="4D187C50" w14:textId="77777777" w:rsidR="00F34163" w:rsidRPr="00B05029" w:rsidRDefault="00F34163" w:rsidP="00F34163">
      <w:pPr>
        <w:rPr>
          <w:szCs w:val="24"/>
          <w:lang w:val="lt-LT"/>
        </w:rPr>
      </w:pPr>
    </w:p>
    <w:p w14:paraId="3F65E872" w14:textId="77777777" w:rsidR="00F34163" w:rsidRPr="00B05029" w:rsidRDefault="00F34163" w:rsidP="00F34163">
      <w:pPr>
        <w:rPr>
          <w:szCs w:val="24"/>
          <w:lang w:val="lt-LT"/>
        </w:rPr>
      </w:pPr>
    </w:p>
    <w:p w14:paraId="43934005" w14:textId="77777777" w:rsidR="00F34163" w:rsidRPr="00B05029" w:rsidRDefault="00F34163" w:rsidP="00F34163">
      <w:pPr>
        <w:rPr>
          <w:szCs w:val="24"/>
          <w:lang w:val="lt-LT"/>
        </w:rPr>
      </w:pPr>
    </w:p>
    <w:p w14:paraId="030BDB28" w14:textId="77777777" w:rsidR="00F34163" w:rsidRPr="00B05029" w:rsidRDefault="00F34163" w:rsidP="00F34163">
      <w:pPr>
        <w:rPr>
          <w:szCs w:val="24"/>
          <w:lang w:val="lt-LT"/>
        </w:rPr>
      </w:pPr>
    </w:p>
    <w:p w14:paraId="78E3511D" w14:textId="77777777" w:rsidR="00F34163" w:rsidRPr="00B05029" w:rsidRDefault="00F34163" w:rsidP="00F34163">
      <w:pPr>
        <w:rPr>
          <w:szCs w:val="24"/>
          <w:lang w:val="lt-LT"/>
        </w:rPr>
      </w:pPr>
    </w:p>
    <w:p w14:paraId="43ABBF99" w14:textId="77777777" w:rsidR="00F34163" w:rsidRPr="00B05029" w:rsidRDefault="00F34163" w:rsidP="00F34163">
      <w:pPr>
        <w:rPr>
          <w:szCs w:val="24"/>
          <w:lang w:val="lt-LT"/>
        </w:rPr>
      </w:pPr>
    </w:p>
    <w:p w14:paraId="2EE216F1" w14:textId="77777777" w:rsidR="00F34163" w:rsidRPr="00B05029" w:rsidRDefault="00F34163" w:rsidP="00F34163">
      <w:pPr>
        <w:rPr>
          <w:szCs w:val="24"/>
          <w:lang w:val="lt-LT"/>
        </w:rPr>
      </w:pPr>
    </w:p>
    <w:p w14:paraId="3296E488" w14:textId="77777777" w:rsidR="00C239B2" w:rsidRDefault="00C239B2" w:rsidP="00F34163">
      <w:pPr>
        <w:pStyle w:val="Antrat2"/>
        <w:spacing w:before="0" w:after="0" w:line="240" w:lineRule="auto"/>
        <w:jc w:val="center"/>
        <w:rPr>
          <w:rFonts w:ascii="Times New Roman" w:hAnsi="Times New Roman"/>
          <w:i w:val="0"/>
          <w:sz w:val="22"/>
          <w:lang w:val="lt-LT"/>
        </w:rPr>
      </w:pPr>
    </w:p>
    <w:p w14:paraId="61CA0C19" w14:textId="77777777" w:rsidR="00F34163" w:rsidRPr="00B05029" w:rsidRDefault="00F34163" w:rsidP="00F34163">
      <w:pPr>
        <w:pStyle w:val="Antrat2"/>
        <w:spacing w:before="0" w:after="0" w:line="240" w:lineRule="auto"/>
        <w:jc w:val="center"/>
        <w:rPr>
          <w:rFonts w:ascii="Times New Roman" w:hAnsi="Times New Roman"/>
          <w:bCs w:val="0"/>
          <w:i w:val="0"/>
          <w:iCs w:val="0"/>
          <w:sz w:val="22"/>
          <w:szCs w:val="24"/>
          <w:lang w:val="lt-LT"/>
        </w:rPr>
      </w:pPr>
      <w:r w:rsidRPr="00B05029">
        <w:rPr>
          <w:rFonts w:ascii="Times New Roman" w:hAnsi="Times New Roman"/>
          <w:i w:val="0"/>
          <w:sz w:val="22"/>
          <w:lang w:val="lt-LT"/>
        </w:rPr>
        <w:t>A. ŽENKLINIMAS</w:t>
      </w:r>
    </w:p>
    <w:p w14:paraId="1F3EFAFE" w14:textId="77777777" w:rsidR="00F34163" w:rsidRPr="00B05029" w:rsidRDefault="00F34163" w:rsidP="00F34163">
      <w:pPr>
        <w:rPr>
          <w:szCs w:val="24"/>
          <w:lang w:val="lt-LT"/>
        </w:rPr>
      </w:pPr>
      <w:r w:rsidRPr="00B05029">
        <w:rPr>
          <w:szCs w:val="24"/>
          <w:lang w:val="lt-LT"/>
        </w:rPr>
        <w:br w:type="page"/>
      </w:r>
    </w:p>
    <w:p w14:paraId="4E2FA8EE"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rPr>
          <w:b/>
          <w:szCs w:val="24"/>
          <w:lang w:val="lt-LT"/>
        </w:rPr>
      </w:pPr>
      <w:r w:rsidRPr="00B05029">
        <w:rPr>
          <w:b/>
          <w:szCs w:val="24"/>
          <w:lang w:val="lt-LT"/>
        </w:rPr>
        <w:lastRenderedPageBreak/>
        <w:t>INFORMACIJA ANT IŠORINĖS PAKUOTĖS</w:t>
      </w:r>
    </w:p>
    <w:p w14:paraId="15709751"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B69C4A3" w14:textId="77777777" w:rsidR="00F34163" w:rsidRPr="00B05029" w:rsidRDefault="00403F1B" w:rsidP="007A0694">
      <w:pPr>
        <w:keepNext/>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DĖŽUTĖ</w:t>
      </w:r>
    </w:p>
    <w:p w14:paraId="43A95C42" w14:textId="77777777" w:rsidR="00F34163" w:rsidRPr="00B05029" w:rsidRDefault="00F34163" w:rsidP="007A0694">
      <w:pPr>
        <w:keepNext/>
        <w:rPr>
          <w:szCs w:val="24"/>
          <w:lang w:val="lt-LT"/>
        </w:rPr>
      </w:pPr>
    </w:p>
    <w:p w14:paraId="53452EE9" w14:textId="77777777" w:rsidR="00F34163" w:rsidRPr="00B05029" w:rsidRDefault="00F34163" w:rsidP="007A0694">
      <w:pPr>
        <w:keepNext/>
        <w:rPr>
          <w:szCs w:val="24"/>
          <w:lang w:val="lt-LT"/>
        </w:rPr>
      </w:pPr>
    </w:p>
    <w:p w14:paraId="20257FCE"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1.</w:t>
      </w:r>
      <w:r w:rsidRPr="00B05029">
        <w:rPr>
          <w:b/>
          <w:szCs w:val="24"/>
          <w:lang w:val="lt-LT"/>
        </w:rPr>
        <w:tab/>
      </w:r>
      <w:r w:rsidRPr="00B05029">
        <w:rPr>
          <w:b/>
          <w:caps/>
          <w:szCs w:val="24"/>
          <w:lang w:val="lt-LT"/>
        </w:rPr>
        <w:t>VAISTINIO</w:t>
      </w:r>
      <w:r w:rsidRPr="00B05029">
        <w:rPr>
          <w:b/>
          <w:szCs w:val="24"/>
          <w:lang w:val="lt-LT"/>
        </w:rPr>
        <w:t xml:space="preserve"> PREPARATO PAVADINIMAS</w:t>
      </w:r>
    </w:p>
    <w:p w14:paraId="59A4CF89" w14:textId="77777777" w:rsidR="00F34163" w:rsidRPr="00B05029" w:rsidRDefault="00F34163" w:rsidP="007A0694">
      <w:pPr>
        <w:keepNext/>
        <w:rPr>
          <w:szCs w:val="24"/>
          <w:lang w:val="lt-LT"/>
        </w:rPr>
      </w:pPr>
    </w:p>
    <w:p w14:paraId="22BAA279" w14:textId="08694597" w:rsidR="00403F1B" w:rsidRPr="00B05029" w:rsidRDefault="00A76D59" w:rsidP="00403F1B">
      <w:pPr>
        <w:widowControl w:val="0"/>
        <w:rPr>
          <w:szCs w:val="24"/>
          <w:lang w:val="lt-LT"/>
        </w:rPr>
      </w:pPr>
      <w:r>
        <w:rPr>
          <w:szCs w:val="24"/>
          <w:lang w:val="lt-LT"/>
        </w:rPr>
        <w:t>Melatonin Vitabalans</w:t>
      </w:r>
      <w:r w:rsidR="00403F1B" w:rsidRPr="00B05029">
        <w:rPr>
          <w:szCs w:val="24"/>
          <w:lang w:val="lt-LT"/>
        </w:rPr>
        <w:t xml:space="preserve"> </w:t>
      </w:r>
      <w:r w:rsidR="00F92D2E" w:rsidRPr="00B05029">
        <w:rPr>
          <w:szCs w:val="24"/>
          <w:lang w:val="lt-LT"/>
        </w:rPr>
        <w:t>3</w:t>
      </w:r>
      <w:r w:rsidR="00F92D2E">
        <w:rPr>
          <w:szCs w:val="24"/>
          <w:lang w:val="lt-LT"/>
        </w:rPr>
        <w:t> </w:t>
      </w:r>
      <w:r w:rsidR="00403F1B" w:rsidRPr="00B05029">
        <w:rPr>
          <w:szCs w:val="24"/>
          <w:lang w:val="lt-LT"/>
        </w:rPr>
        <w:t>mg tabletės</w:t>
      </w:r>
    </w:p>
    <w:p w14:paraId="6CF7BE6A" w14:textId="499F56DF" w:rsidR="00403F1B" w:rsidRPr="00B05029" w:rsidRDefault="00A76D59" w:rsidP="00403F1B">
      <w:pPr>
        <w:widowControl w:val="0"/>
        <w:rPr>
          <w:szCs w:val="24"/>
          <w:lang w:val="lt-LT"/>
        </w:rPr>
      </w:pPr>
      <w:r>
        <w:rPr>
          <w:szCs w:val="24"/>
          <w:highlight w:val="lightGray"/>
          <w:lang w:val="lt-LT"/>
        </w:rPr>
        <w:t>Melatonin Vitabalans</w:t>
      </w:r>
      <w:r w:rsidR="00403F1B" w:rsidRPr="00403F1B">
        <w:rPr>
          <w:szCs w:val="24"/>
          <w:highlight w:val="lightGray"/>
          <w:lang w:val="lt-LT"/>
        </w:rPr>
        <w:t xml:space="preserve"> </w:t>
      </w:r>
      <w:r w:rsidR="00F92D2E" w:rsidRPr="00403F1B">
        <w:rPr>
          <w:szCs w:val="24"/>
          <w:highlight w:val="lightGray"/>
          <w:lang w:val="lt-LT"/>
        </w:rPr>
        <w:t>5</w:t>
      </w:r>
      <w:r w:rsidR="00F92D2E">
        <w:rPr>
          <w:szCs w:val="24"/>
          <w:highlight w:val="lightGray"/>
          <w:lang w:val="lt-LT"/>
        </w:rPr>
        <w:t> </w:t>
      </w:r>
      <w:r w:rsidR="00403F1B" w:rsidRPr="00403F1B">
        <w:rPr>
          <w:szCs w:val="24"/>
          <w:highlight w:val="lightGray"/>
          <w:lang w:val="lt-LT"/>
        </w:rPr>
        <w:t>mg tabletės</w:t>
      </w:r>
    </w:p>
    <w:p w14:paraId="7750ED21" w14:textId="77777777" w:rsidR="00DF7BBC" w:rsidRDefault="00DF7BBC" w:rsidP="00F34163">
      <w:pPr>
        <w:rPr>
          <w:szCs w:val="24"/>
          <w:lang w:val="lt-LT"/>
        </w:rPr>
      </w:pPr>
    </w:p>
    <w:p w14:paraId="76A5F84E" w14:textId="650BED14" w:rsidR="00F34163" w:rsidRPr="00B05029" w:rsidRDefault="00403F1B" w:rsidP="00F34163">
      <w:pPr>
        <w:rPr>
          <w:szCs w:val="24"/>
          <w:lang w:val="lt-LT"/>
        </w:rPr>
      </w:pPr>
      <w:r>
        <w:rPr>
          <w:szCs w:val="24"/>
          <w:lang w:val="lt-LT"/>
        </w:rPr>
        <w:t>melatonin</w:t>
      </w:r>
      <w:r w:rsidR="00671031">
        <w:rPr>
          <w:szCs w:val="24"/>
          <w:lang w:val="lt-LT"/>
        </w:rPr>
        <w:t>um</w:t>
      </w:r>
    </w:p>
    <w:p w14:paraId="5833C923" w14:textId="77777777" w:rsidR="00F34163" w:rsidRPr="00B05029" w:rsidRDefault="00F34163" w:rsidP="00F34163">
      <w:pPr>
        <w:rPr>
          <w:szCs w:val="24"/>
          <w:lang w:val="lt-LT"/>
        </w:rPr>
      </w:pPr>
    </w:p>
    <w:p w14:paraId="55B826D8" w14:textId="77777777" w:rsidR="00F34163" w:rsidRPr="00B05029" w:rsidRDefault="00F34163" w:rsidP="00F34163">
      <w:pPr>
        <w:rPr>
          <w:szCs w:val="24"/>
          <w:lang w:val="lt-LT"/>
        </w:rPr>
      </w:pPr>
    </w:p>
    <w:p w14:paraId="14B71239" w14:textId="06EB8E83"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05029">
        <w:rPr>
          <w:b/>
          <w:szCs w:val="24"/>
          <w:lang w:val="lt-LT"/>
        </w:rPr>
        <w:t>2.</w:t>
      </w:r>
      <w:r w:rsidRPr="00B05029">
        <w:rPr>
          <w:b/>
          <w:szCs w:val="24"/>
          <w:lang w:val="lt-LT"/>
        </w:rPr>
        <w:tab/>
        <w:t>VEIKLIOJI</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IOS) MEDŽIAGA</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OS) IR JOS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Ų) KIEKIS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IAI)</w:t>
      </w:r>
    </w:p>
    <w:p w14:paraId="4E42E1CF" w14:textId="77777777" w:rsidR="00F34163" w:rsidRPr="00B05029" w:rsidRDefault="00F34163" w:rsidP="007A0694">
      <w:pPr>
        <w:keepNext/>
        <w:rPr>
          <w:szCs w:val="24"/>
          <w:lang w:val="lt-LT"/>
        </w:rPr>
      </w:pPr>
    </w:p>
    <w:p w14:paraId="76DD9883" w14:textId="0B90B8B6" w:rsidR="00403F1B" w:rsidRPr="00B05029" w:rsidRDefault="00403F1B" w:rsidP="00403F1B">
      <w:pPr>
        <w:widowControl w:val="0"/>
        <w:spacing w:line="240" w:lineRule="auto"/>
        <w:rPr>
          <w:szCs w:val="22"/>
          <w:lang w:val="lt-LT"/>
        </w:rPr>
      </w:pPr>
      <w:r w:rsidRPr="00B05029">
        <w:rPr>
          <w:szCs w:val="22"/>
          <w:lang w:val="lt-LT"/>
        </w:rPr>
        <w:t>Kiekvienoje</w:t>
      </w:r>
      <w:r w:rsidR="00186026">
        <w:rPr>
          <w:szCs w:val="22"/>
          <w:lang w:val="lt-LT"/>
        </w:rPr>
        <w:t> </w:t>
      </w:r>
      <w:r w:rsidRPr="00B05029">
        <w:rPr>
          <w:szCs w:val="22"/>
          <w:lang w:val="lt-LT"/>
        </w:rPr>
        <w:t>tabletėje yra 3</w:t>
      </w:r>
      <w:r w:rsidR="00761DFA">
        <w:rPr>
          <w:szCs w:val="22"/>
          <w:lang w:val="lt-LT"/>
        </w:rPr>
        <w:t> </w:t>
      </w:r>
      <w:r w:rsidRPr="00B05029">
        <w:rPr>
          <w:szCs w:val="22"/>
          <w:lang w:val="lt-LT"/>
        </w:rPr>
        <w:t>mg melatonino.</w:t>
      </w:r>
    </w:p>
    <w:p w14:paraId="2E30E362" w14:textId="1F42216C" w:rsidR="00F34163" w:rsidRPr="00B05029" w:rsidRDefault="00403F1B" w:rsidP="00403F1B">
      <w:pPr>
        <w:rPr>
          <w:szCs w:val="24"/>
          <w:lang w:val="lt-LT"/>
        </w:rPr>
      </w:pPr>
      <w:r w:rsidRPr="00403F1B">
        <w:rPr>
          <w:szCs w:val="22"/>
          <w:highlight w:val="lightGray"/>
          <w:lang w:val="lt-LT"/>
        </w:rPr>
        <w:t>Kiekvienoje</w:t>
      </w:r>
      <w:r w:rsidR="00186026">
        <w:rPr>
          <w:szCs w:val="22"/>
          <w:highlight w:val="lightGray"/>
          <w:lang w:val="lt-LT"/>
        </w:rPr>
        <w:t> </w:t>
      </w:r>
      <w:r w:rsidRPr="00403F1B">
        <w:rPr>
          <w:szCs w:val="22"/>
          <w:highlight w:val="lightGray"/>
          <w:lang w:val="lt-LT"/>
        </w:rPr>
        <w:t>tabletėje yra 5</w:t>
      </w:r>
      <w:r w:rsidR="00761DFA">
        <w:rPr>
          <w:szCs w:val="22"/>
          <w:highlight w:val="lightGray"/>
          <w:lang w:val="lt-LT"/>
        </w:rPr>
        <w:t> </w:t>
      </w:r>
      <w:r w:rsidRPr="00403F1B">
        <w:rPr>
          <w:szCs w:val="22"/>
          <w:highlight w:val="lightGray"/>
          <w:lang w:val="lt-LT"/>
        </w:rPr>
        <w:t>mg melatonino.</w:t>
      </w:r>
    </w:p>
    <w:p w14:paraId="249001F1" w14:textId="77777777" w:rsidR="00F34163" w:rsidRDefault="00F34163" w:rsidP="00F34163">
      <w:pPr>
        <w:rPr>
          <w:szCs w:val="24"/>
          <w:lang w:val="lt-LT"/>
        </w:rPr>
      </w:pPr>
    </w:p>
    <w:p w14:paraId="43A73E23" w14:textId="77777777" w:rsidR="00403F1B" w:rsidRPr="00B05029" w:rsidRDefault="00403F1B" w:rsidP="00F34163">
      <w:pPr>
        <w:rPr>
          <w:szCs w:val="24"/>
          <w:lang w:val="lt-LT"/>
        </w:rPr>
      </w:pPr>
    </w:p>
    <w:p w14:paraId="0207986A"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3.</w:t>
      </w:r>
      <w:r w:rsidRPr="00B05029">
        <w:rPr>
          <w:b/>
          <w:szCs w:val="24"/>
          <w:lang w:val="lt-LT"/>
        </w:rPr>
        <w:tab/>
        <w:t>PAGALBINIŲ MEDŽIAGŲ SĄRAŠAS</w:t>
      </w:r>
    </w:p>
    <w:p w14:paraId="786EC9DC" w14:textId="77777777" w:rsidR="00F34163" w:rsidRPr="00B05029" w:rsidRDefault="00F34163" w:rsidP="00F34163">
      <w:pPr>
        <w:rPr>
          <w:szCs w:val="24"/>
          <w:lang w:val="lt-LT"/>
        </w:rPr>
      </w:pPr>
    </w:p>
    <w:p w14:paraId="4D42F555" w14:textId="77777777" w:rsidR="00F34163" w:rsidRPr="00B05029" w:rsidRDefault="00F34163" w:rsidP="00F34163">
      <w:pPr>
        <w:rPr>
          <w:szCs w:val="24"/>
          <w:lang w:val="lt-LT"/>
        </w:rPr>
      </w:pPr>
    </w:p>
    <w:p w14:paraId="1CCAAAC1"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4.</w:t>
      </w:r>
      <w:r w:rsidRPr="00B05029">
        <w:rPr>
          <w:b/>
          <w:szCs w:val="24"/>
          <w:lang w:val="lt-LT"/>
        </w:rPr>
        <w:tab/>
        <w:t>FARMACINĖ FORMA IR KIEKIS PAKUOTĖJE</w:t>
      </w:r>
    </w:p>
    <w:p w14:paraId="26055EAB" w14:textId="77777777" w:rsidR="00F34163" w:rsidRPr="00B05029" w:rsidRDefault="00F34163" w:rsidP="007A0694">
      <w:pPr>
        <w:keepNext/>
        <w:rPr>
          <w:szCs w:val="24"/>
          <w:lang w:val="lt-LT"/>
        </w:rPr>
      </w:pPr>
    </w:p>
    <w:p w14:paraId="370D9492" w14:textId="77777777" w:rsidR="00F34163" w:rsidRDefault="00403F1B" w:rsidP="00F34163">
      <w:pPr>
        <w:rPr>
          <w:szCs w:val="24"/>
          <w:lang w:val="lt-LT"/>
        </w:rPr>
      </w:pPr>
      <w:r>
        <w:rPr>
          <w:szCs w:val="24"/>
          <w:lang w:val="lt-LT"/>
        </w:rPr>
        <w:t>Tabletė</w:t>
      </w:r>
    </w:p>
    <w:p w14:paraId="1F0985B3" w14:textId="77777777" w:rsidR="00403F1B" w:rsidRDefault="00403F1B" w:rsidP="00F34163">
      <w:pPr>
        <w:rPr>
          <w:szCs w:val="24"/>
          <w:lang w:val="lt-LT"/>
        </w:rPr>
      </w:pPr>
    </w:p>
    <w:p w14:paraId="4B5AE3A4" w14:textId="4708FA62" w:rsidR="00403F1B" w:rsidRDefault="00403F1B" w:rsidP="00F34163">
      <w:pPr>
        <w:rPr>
          <w:szCs w:val="24"/>
          <w:lang w:val="lt-LT"/>
        </w:rPr>
      </w:pPr>
      <w:r>
        <w:rPr>
          <w:szCs w:val="24"/>
          <w:lang w:val="lt-LT"/>
        </w:rPr>
        <w:t>10</w:t>
      </w:r>
      <w:r w:rsidR="00186026">
        <w:rPr>
          <w:szCs w:val="24"/>
          <w:lang w:val="lt-LT"/>
        </w:rPr>
        <w:t> </w:t>
      </w:r>
      <w:r>
        <w:rPr>
          <w:szCs w:val="24"/>
          <w:lang w:val="lt-LT"/>
        </w:rPr>
        <w:t>tablečių</w:t>
      </w:r>
    </w:p>
    <w:p w14:paraId="78DBEC95" w14:textId="3E7A6CC0" w:rsidR="00403F1B" w:rsidRPr="00403F1B" w:rsidRDefault="00403F1B" w:rsidP="00403F1B">
      <w:pPr>
        <w:rPr>
          <w:szCs w:val="24"/>
          <w:highlight w:val="lightGray"/>
          <w:lang w:val="lt-LT"/>
        </w:rPr>
      </w:pPr>
      <w:r w:rsidRPr="00403F1B">
        <w:rPr>
          <w:szCs w:val="24"/>
          <w:highlight w:val="lightGray"/>
          <w:lang w:val="lt-LT"/>
        </w:rPr>
        <w:t>30</w:t>
      </w:r>
      <w:r w:rsidR="00186026">
        <w:rPr>
          <w:szCs w:val="24"/>
          <w:highlight w:val="lightGray"/>
          <w:lang w:val="lt-LT"/>
        </w:rPr>
        <w:t> </w:t>
      </w:r>
      <w:r w:rsidRPr="00403F1B">
        <w:rPr>
          <w:szCs w:val="24"/>
          <w:highlight w:val="lightGray"/>
          <w:lang w:val="lt-LT"/>
        </w:rPr>
        <w:t>tablečių</w:t>
      </w:r>
    </w:p>
    <w:p w14:paraId="28100073" w14:textId="79AAD1D8" w:rsidR="00403F1B" w:rsidRDefault="00403F1B" w:rsidP="00403F1B">
      <w:pPr>
        <w:rPr>
          <w:szCs w:val="24"/>
          <w:lang w:val="lt-LT"/>
        </w:rPr>
      </w:pPr>
      <w:r w:rsidRPr="00403F1B">
        <w:rPr>
          <w:szCs w:val="24"/>
          <w:highlight w:val="lightGray"/>
          <w:lang w:val="lt-LT"/>
        </w:rPr>
        <w:t>50</w:t>
      </w:r>
      <w:r w:rsidR="00186026">
        <w:rPr>
          <w:szCs w:val="24"/>
          <w:highlight w:val="lightGray"/>
          <w:lang w:val="lt-LT"/>
        </w:rPr>
        <w:t> </w:t>
      </w:r>
      <w:r w:rsidRPr="00403F1B">
        <w:rPr>
          <w:szCs w:val="24"/>
          <w:highlight w:val="lightGray"/>
          <w:lang w:val="lt-LT"/>
        </w:rPr>
        <w:t>tablečių</w:t>
      </w:r>
    </w:p>
    <w:p w14:paraId="08EDFA0C" w14:textId="77777777" w:rsidR="00403F1B" w:rsidRDefault="00403F1B" w:rsidP="00403F1B">
      <w:pPr>
        <w:rPr>
          <w:szCs w:val="24"/>
          <w:lang w:val="lt-LT"/>
        </w:rPr>
      </w:pPr>
    </w:p>
    <w:p w14:paraId="2C9E4FAA" w14:textId="77777777" w:rsidR="00403F1B" w:rsidRPr="00B05029" w:rsidRDefault="00403F1B" w:rsidP="00F34163">
      <w:pPr>
        <w:rPr>
          <w:szCs w:val="24"/>
          <w:lang w:val="lt-LT"/>
        </w:rPr>
      </w:pPr>
    </w:p>
    <w:p w14:paraId="5062F42A" w14:textId="4A00ABA5"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5.</w:t>
      </w:r>
      <w:r w:rsidRPr="00B05029">
        <w:rPr>
          <w:b/>
          <w:szCs w:val="24"/>
          <w:lang w:val="lt-LT"/>
        </w:rPr>
        <w:tab/>
        <w:t>VARTOJIMO METODAS IR BŪDAS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AI)</w:t>
      </w:r>
    </w:p>
    <w:p w14:paraId="7F3DCD11" w14:textId="77777777" w:rsidR="00F34163" w:rsidRPr="00B05029" w:rsidRDefault="00F34163" w:rsidP="007A0694">
      <w:pPr>
        <w:keepNext/>
        <w:rPr>
          <w:szCs w:val="24"/>
          <w:lang w:val="lt-LT"/>
        </w:rPr>
      </w:pPr>
    </w:p>
    <w:p w14:paraId="00F0EEE7" w14:textId="77777777" w:rsidR="00403F1B" w:rsidRDefault="00403F1B" w:rsidP="00F34163">
      <w:pPr>
        <w:rPr>
          <w:szCs w:val="24"/>
          <w:lang w:val="lt-LT"/>
        </w:rPr>
      </w:pPr>
      <w:r>
        <w:rPr>
          <w:szCs w:val="24"/>
          <w:lang w:val="lt-LT"/>
        </w:rPr>
        <w:t>Vartoti per burną.</w:t>
      </w:r>
    </w:p>
    <w:p w14:paraId="3609D2C9" w14:textId="77777777" w:rsidR="00403F1B" w:rsidRDefault="00403F1B" w:rsidP="00F34163">
      <w:pPr>
        <w:rPr>
          <w:szCs w:val="24"/>
          <w:lang w:val="lt-LT"/>
        </w:rPr>
      </w:pPr>
    </w:p>
    <w:p w14:paraId="31E82BB5" w14:textId="77777777" w:rsidR="00F34163" w:rsidRPr="00B05029" w:rsidRDefault="00F34163" w:rsidP="00F34163">
      <w:pPr>
        <w:rPr>
          <w:szCs w:val="24"/>
          <w:lang w:val="lt-LT"/>
        </w:rPr>
      </w:pPr>
      <w:r w:rsidRPr="00B05029">
        <w:rPr>
          <w:szCs w:val="24"/>
          <w:lang w:val="lt-LT"/>
        </w:rPr>
        <w:t>Prieš vartojimą perskaitykite pakuotės lapelį.</w:t>
      </w:r>
    </w:p>
    <w:p w14:paraId="32E19705" w14:textId="77777777" w:rsidR="00F34163" w:rsidRPr="00B05029" w:rsidRDefault="00F34163" w:rsidP="00F34163">
      <w:pPr>
        <w:rPr>
          <w:szCs w:val="24"/>
          <w:lang w:val="lt-LT"/>
        </w:rPr>
      </w:pPr>
    </w:p>
    <w:p w14:paraId="136B739C" w14:textId="77777777" w:rsidR="00F34163" w:rsidRPr="00B05029" w:rsidRDefault="00F34163" w:rsidP="00F34163">
      <w:pPr>
        <w:rPr>
          <w:szCs w:val="24"/>
          <w:lang w:val="lt-LT"/>
        </w:rPr>
      </w:pPr>
    </w:p>
    <w:p w14:paraId="1C3EE484" w14:textId="16C5C331" w:rsidR="00F34163" w:rsidRPr="00B05029" w:rsidRDefault="00F34163" w:rsidP="007A069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6.</w:t>
      </w:r>
      <w:r w:rsidRPr="00B05029">
        <w:rPr>
          <w:b/>
          <w:szCs w:val="24"/>
          <w:lang w:val="lt-LT"/>
        </w:rPr>
        <w:tab/>
        <w:t>SPECIALUS ĮSPĖJIMAS, KAD VAISTINĮ PREPARATĄ BŪTINA LAIKYTI VAIKAMS NEPASTEBIMOJE IR NEPASIEKIAMOJE VIETOJE</w:t>
      </w:r>
    </w:p>
    <w:p w14:paraId="33D16250" w14:textId="77777777" w:rsidR="00F34163" w:rsidRPr="00B05029" w:rsidRDefault="00F34163" w:rsidP="007A0694">
      <w:pPr>
        <w:keepNext/>
        <w:rPr>
          <w:szCs w:val="24"/>
          <w:lang w:val="lt-LT"/>
        </w:rPr>
      </w:pPr>
    </w:p>
    <w:p w14:paraId="02B5600C" w14:textId="77777777" w:rsidR="00F34163" w:rsidRPr="00B05029" w:rsidRDefault="00F34163" w:rsidP="00F34163">
      <w:pPr>
        <w:rPr>
          <w:szCs w:val="24"/>
          <w:lang w:val="lt-LT"/>
        </w:rPr>
      </w:pPr>
      <w:r w:rsidRPr="00B05029">
        <w:rPr>
          <w:szCs w:val="24"/>
          <w:lang w:val="lt-LT"/>
        </w:rPr>
        <w:t>Laikyti vaikams nepastebimoje ir nepasiekiamoje vietoje.</w:t>
      </w:r>
    </w:p>
    <w:p w14:paraId="03325CB1" w14:textId="77777777" w:rsidR="00F34163" w:rsidRPr="00B05029" w:rsidRDefault="00F34163" w:rsidP="00F34163">
      <w:pPr>
        <w:rPr>
          <w:szCs w:val="24"/>
          <w:lang w:val="lt-LT"/>
        </w:rPr>
      </w:pPr>
    </w:p>
    <w:p w14:paraId="3E1AABD9" w14:textId="77777777" w:rsidR="00F34163" w:rsidRPr="00B05029" w:rsidRDefault="00F34163" w:rsidP="00F34163">
      <w:pPr>
        <w:rPr>
          <w:szCs w:val="24"/>
          <w:lang w:val="lt-LT"/>
        </w:rPr>
      </w:pPr>
    </w:p>
    <w:p w14:paraId="203F817D" w14:textId="130C5FAE"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7.</w:t>
      </w:r>
      <w:r w:rsidRPr="00B05029">
        <w:rPr>
          <w:b/>
          <w:szCs w:val="24"/>
          <w:lang w:val="lt-LT"/>
        </w:rPr>
        <w:tab/>
        <w:t>KITAS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I) SPECIALUS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ŪS) ĮSPĖJIMAS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AI) (JEI REIKIA)</w:t>
      </w:r>
    </w:p>
    <w:p w14:paraId="3F576C8E" w14:textId="77777777" w:rsidR="00F34163" w:rsidRPr="00B05029" w:rsidRDefault="00F34163" w:rsidP="00F34163">
      <w:pPr>
        <w:rPr>
          <w:szCs w:val="24"/>
          <w:lang w:val="lt-LT"/>
        </w:rPr>
      </w:pPr>
    </w:p>
    <w:p w14:paraId="17EC5CC1" w14:textId="77777777" w:rsidR="00F34163" w:rsidRPr="00B05029" w:rsidRDefault="00F34163" w:rsidP="00F34163">
      <w:pPr>
        <w:rPr>
          <w:szCs w:val="24"/>
          <w:lang w:val="lt-LT"/>
        </w:rPr>
      </w:pPr>
    </w:p>
    <w:p w14:paraId="61AF116F"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t>8.</w:t>
      </w:r>
      <w:r w:rsidRPr="00B05029">
        <w:rPr>
          <w:b/>
          <w:szCs w:val="24"/>
          <w:lang w:val="lt-LT"/>
        </w:rPr>
        <w:tab/>
        <w:t>TINKAMUMO LAIKAS</w:t>
      </w:r>
    </w:p>
    <w:p w14:paraId="143CA771" w14:textId="77777777" w:rsidR="00F34163" w:rsidRPr="00B05029" w:rsidRDefault="00F34163" w:rsidP="007A0694">
      <w:pPr>
        <w:keepNext/>
        <w:rPr>
          <w:szCs w:val="24"/>
          <w:lang w:val="lt-LT"/>
        </w:rPr>
      </w:pPr>
    </w:p>
    <w:p w14:paraId="75F064E7" w14:textId="77777777" w:rsidR="00F34163" w:rsidRPr="00B05029" w:rsidRDefault="00F5774B" w:rsidP="00F34163">
      <w:pPr>
        <w:rPr>
          <w:lang w:val="lt-LT"/>
        </w:rPr>
      </w:pPr>
      <w:r>
        <w:rPr>
          <w:lang w:val="lt-LT"/>
        </w:rPr>
        <w:t>EXP</w:t>
      </w:r>
      <w:r w:rsidR="00B61E31">
        <w:rPr>
          <w:lang w:val="lt-LT"/>
        </w:rPr>
        <w:t xml:space="preserve">: </w:t>
      </w:r>
      <w:r w:rsidR="00B61E31" w:rsidRPr="00936D78">
        <w:rPr>
          <w:lang w:val="lt-LT"/>
        </w:rPr>
        <w:t>mm/MMMM</w:t>
      </w:r>
    </w:p>
    <w:p w14:paraId="225BDD5E" w14:textId="77777777" w:rsidR="00F34163" w:rsidRPr="00B05029" w:rsidRDefault="00F34163" w:rsidP="00F34163">
      <w:pPr>
        <w:rPr>
          <w:szCs w:val="24"/>
          <w:lang w:val="lt-LT"/>
        </w:rPr>
      </w:pPr>
    </w:p>
    <w:p w14:paraId="394824E8" w14:textId="77777777" w:rsidR="003E6D93" w:rsidRPr="00B05029" w:rsidRDefault="003E6D93" w:rsidP="00F34163">
      <w:pPr>
        <w:rPr>
          <w:szCs w:val="24"/>
          <w:lang w:val="lt-LT"/>
        </w:rPr>
      </w:pPr>
    </w:p>
    <w:p w14:paraId="1FBCB63E" w14:textId="77777777" w:rsidR="00F34163" w:rsidRPr="00B05029"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05029">
        <w:rPr>
          <w:b/>
          <w:szCs w:val="24"/>
          <w:lang w:val="lt-LT"/>
        </w:rPr>
        <w:lastRenderedPageBreak/>
        <w:t>9.</w:t>
      </w:r>
      <w:r w:rsidRPr="00B05029">
        <w:rPr>
          <w:b/>
          <w:szCs w:val="24"/>
          <w:lang w:val="lt-LT"/>
        </w:rPr>
        <w:tab/>
        <w:t>SPECIALIOS LAIKYMO SĄLYGOS</w:t>
      </w:r>
    </w:p>
    <w:p w14:paraId="25A839D3" w14:textId="77777777" w:rsidR="00F34163" w:rsidRDefault="00F34163" w:rsidP="007A0694">
      <w:pPr>
        <w:keepNext/>
        <w:rPr>
          <w:szCs w:val="24"/>
          <w:lang w:val="lt-LT"/>
        </w:rPr>
      </w:pPr>
    </w:p>
    <w:p w14:paraId="41BF0A33" w14:textId="77777777" w:rsidR="00403F1B" w:rsidRPr="00B05029" w:rsidRDefault="00403F1B" w:rsidP="00F34163">
      <w:pPr>
        <w:rPr>
          <w:szCs w:val="24"/>
          <w:lang w:val="lt-LT"/>
        </w:rPr>
      </w:pPr>
      <w:r w:rsidRPr="00411E5F">
        <w:rPr>
          <w:color w:val="0D0D0D"/>
          <w:szCs w:val="24"/>
          <w:lang w:val="lt-LT"/>
        </w:rPr>
        <w:t xml:space="preserve">Laikyti gamintojo pakuotėje, kad </w:t>
      </w:r>
      <w:r>
        <w:rPr>
          <w:lang w:val="lt-LT"/>
        </w:rPr>
        <w:t xml:space="preserve">vaistas </w:t>
      </w:r>
      <w:r w:rsidRPr="00411E5F">
        <w:rPr>
          <w:color w:val="0D0D0D"/>
          <w:szCs w:val="24"/>
          <w:lang w:val="lt-LT"/>
        </w:rPr>
        <w:t>būtų</w:t>
      </w:r>
      <w:r>
        <w:rPr>
          <w:color w:val="0D0D0D"/>
          <w:szCs w:val="24"/>
          <w:lang w:val="lt-LT"/>
        </w:rPr>
        <w:t xml:space="preserve"> </w:t>
      </w:r>
      <w:r w:rsidRPr="00411E5F">
        <w:rPr>
          <w:color w:val="0D0D0D"/>
          <w:szCs w:val="24"/>
          <w:lang w:val="lt-LT"/>
        </w:rPr>
        <w:t>apsaugotas nuo šviesos.</w:t>
      </w:r>
      <w:r w:rsidRPr="00411E5F">
        <w:rPr>
          <w:color w:val="0D0D0D"/>
          <w:szCs w:val="24"/>
          <w:lang w:val="lt-LT"/>
        </w:rPr>
        <w:cr/>
      </w:r>
    </w:p>
    <w:p w14:paraId="58F7295B" w14:textId="77777777" w:rsidR="00F34163" w:rsidRPr="00B05029" w:rsidRDefault="00F34163" w:rsidP="00F34163">
      <w:pPr>
        <w:rPr>
          <w:szCs w:val="24"/>
          <w:lang w:val="lt-LT"/>
        </w:rPr>
      </w:pPr>
    </w:p>
    <w:p w14:paraId="1CFA784E" w14:textId="77777777" w:rsidR="00F34163" w:rsidRPr="00B05029" w:rsidRDefault="00F34163" w:rsidP="007A069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05029">
        <w:rPr>
          <w:b/>
          <w:szCs w:val="24"/>
          <w:lang w:val="lt-LT"/>
        </w:rPr>
        <w:t>10.</w:t>
      </w:r>
      <w:r w:rsidRPr="00B05029">
        <w:rPr>
          <w:b/>
          <w:szCs w:val="24"/>
          <w:lang w:val="lt-LT"/>
        </w:rPr>
        <w:tab/>
        <w:t>SPECIALIOS ATSARGUMO PRIEMONĖS DĖL NESUVARTOTO VAISTINIO PREPARATO AR JO ATLIEKŲ TVARKYMO (JEI REIKIA)</w:t>
      </w:r>
    </w:p>
    <w:p w14:paraId="4FE5FF8F" w14:textId="77777777" w:rsidR="00F34163" w:rsidRPr="00B05029" w:rsidRDefault="00F34163" w:rsidP="00F34163">
      <w:pPr>
        <w:rPr>
          <w:szCs w:val="24"/>
          <w:lang w:val="lt-LT"/>
        </w:rPr>
      </w:pPr>
    </w:p>
    <w:p w14:paraId="4589E5C5" w14:textId="77777777" w:rsidR="00F34163" w:rsidRPr="00B05029" w:rsidRDefault="00F34163" w:rsidP="00F34163">
      <w:pPr>
        <w:rPr>
          <w:szCs w:val="24"/>
          <w:lang w:val="lt-LT"/>
        </w:rPr>
      </w:pPr>
    </w:p>
    <w:p w14:paraId="564081B8" w14:textId="5CBF5DD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05029">
        <w:rPr>
          <w:b/>
          <w:szCs w:val="24"/>
          <w:lang w:val="lt-LT"/>
        </w:rPr>
        <w:t>11.</w:t>
      </w:r>
      <w:r w:rsidRPr="00B05029">
        <w:rPr>
          <w:b/>
          <w:szCs w:val="24"/>
          <w:lang w:val="lt-LT"/>
        </w:rPr>
        <w:tab/>
      </w:r>
      <w:r w:rsidR="00461F31" w:rsidRPr="00B05029">
        <w:rPr>
          <w:b/>
          <w:caps/>
          <w:szCs w:val="24"/>
          <w:lang w:val="lt-LT"/>
        </w:rPr>
        <w:t>REGISTRUOTOJO</w:t>
      </w:r>
      <w:r w:rsidRPr="00B05029">
        <w:rPr>
          <w:b/>
          <w:caps/>
          <w:szCs w:val="24"/>
          <w:lang w:val="lt-LT"/>
        </w:rPr>
        <w:t xml:space="preserve"> PAVADINIMAS IR ADRESAS</w:t>
      </w:r>
    </w:p>
    <w:p w14:paraId="03BD50CE" w14:textId="77777777" w:rsidR="00F34163" w:rsidRPr="00B05029" w:rsidRDefault="00F34163" w:rsidP="007A0694">
      <w:pPr>
        <w:keepNext/>
        <w:rPr>
          <w:szCs w:val="24"/>
          <w:lang w:val="lt-LT"/>
        </w:rPr>
      </w:pPr>
    </w:p>
    <w:p w14:paraId="4192CBA0" w14:textId="6C835AA5" w:rsidR="00403F1B" w:rsidRDefault="008A4292" w:rsidP="00403F1B">
      <w:pPr>
        <w:widowControl w:val="0"/>
        <w:tabs>
          <w:tab w:val="clear" w:pos="567"/>
        </w:tabs>
        <w:spacing w:line="240" w:lineRule="auto"/>
        <w:rPr>
          <w:szCs w:val="24"/>
          <w:lang w:val="lt-LT"/>
        </w:rPr>
      </w:pPr>
      <w:r>
        <w:rPr>
          <w:szCs w:val="24"/>
          <w:lang w:val="lt-LT"/>
        </w:rPr>
        <w:t>Vitabalans Oy</w:t>
      </w:r>
    </w:p>
    <w:p w14:paraId="77419963" w14:textId="4A59362D" w:rsidR="008A4292" w:rsidRDefault="008A4292" w:rsidP="00403F1B">
      <w:pPr>
        <w:widowControl w:val="0"/>
        <w:tabs>
          <w:tab w:val="clear" w:pos="567"/>
        </w:tabs>
        <w:spacing w:line="240" w:lineRule="auto"/>
        <w:rPr>
          <w:szCs w:val="24"/>
          <w:lang w:val="lt-LT"/>
        </w:rPr>
      </w:pPr>
      <w:r>
        <w:rPr>
          <w:szCs w:val="24"/>
          <w:lang w:val="lt-LT"/>
        </w:rPr>
        <w:t>Varastokatu 8</w:t>
      </w:r>
    </w:p>
    <w:p w14:paraId="4E41B8BE" w14:textId="61E7D2E2" w:rsidR="008A4292" w:rsidRDefault="008A4292" w:rsidP="00403F1B">
      <w:pPr>
        <w:widowControl w:val="0"/>
        <w:tabs>
          <w:tab w:val="clear" w:pos="567"/>
        </w:tabs>
        <w:spacing w:line="240" w:lineRule="auto"/>
        <w:rPr>
          <w:szCs w:val="24"/>
          <w:lang w:val="lt-LT"/>
        </w:rPr>
      </w:pPr>
      <w:r>
        <w:rPr>
          <w:szCs w:val="24"/>
          <w:lang w:val="lt-LT"/>
        </w:rPr>
        <w:t>13500 Hämeenlinna</w:t>
      </w:r>
    </w:p>
    <w:p w14:paraId="5B803E6D" w14:textId="764F91B7" w:rsidR="008A4292" w:rsidRPr="00B05029" w:rsidRDefault="00E23D38" w:rsidP="00403F1B">
      <w:pPr>
        <w:widowControl w:val="0"/>
        <w:tabs>
          <w:tab w:val="clear" w:pos="567"/>
        </w:tabs>
        <w:spacing w:line="240" w:lineRule="auto"/>
        <w:rPr>
          <w:szCs w:val="24"/>
          <w:lang w:val="lt-LT"/>
        </w:rPr>
      </w:pPr>
      <w:r>
        <w:rPr>
          <w:szCs w:val="24"/>
          <w:lang w:val="lt-LT"/>
        </w:rPr>
        <w:t>Suomija</w:t>
      </w:r>
    </w:p>
    <w:p w14:paraId="379A8447" w14:textId="77777777" w:rsidR="00F34163" w:rsidRPr="00B05029" w:rsidRDefault="00F34163" w:rsidP="00F34163">
      <w:pPr>
        <w:rPr>
          <w:szCs w:val="24"/>
          <w:lang w:val="lt-LT"/>
        </w:rPr>
      </w:pPr>
    </w:p>
    <w:p w14:paraId="3DD178C0" w14:textId="77777777" w:rsidR="00F34163" w:rsidRPr="00B05029" w:rsidRDefault="00F34163" w:rsidP="00F34163">
      <w:pPr>
        <w:rPr>
          <w:szCs w:val="24"/>
          <w:lang w:val="lt-LT"/>
        </w:rPr>
      </w:pPr>
    </w:p>
    <w:p w14:paraId="2812393D" w14:textId="64D73D28"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05029">
        <w:rPr>
          <w:b/>
          <w:szCs w:val="24"/>
          <w:lang w:val="lt-LT"/>
        </w:rPr>
        <w:t>12.</w:t>
      </w:r>
      <w:r w:rsidRPr="00B05029">
        <w:rPr>
          <w:b/>
          <w:szCs w:val="24"/>
          <w:lang w:val="lt-LT"/>
        </w:rPr>
        <w:tab/>
      </w:r>
      <w:r w:rsidR="00461F31" w:rsidRPr="00B05029">
        <w:rPr>
          <w:b/>
          <w:szCs w:val="24"/>
          <w:lang w:val="lt-LT"/>
        </w:rPr>
        <w:t xml:space="preserve">REGISTRACIJOS </w:t>
      </w:r>
      <w:r w:rsidRPr="00B05029">
        <w:rPr>
          <w:b/>
          <w:szCs w:val="24"/>
          <w:lang w:val="lt-LT"/>
        </w:rPr>
        <w:t>PAŽYMĖJIMO NUMERIS</w:t>
      </w:r>
      <w:r w:rsidR="00186026">
        <w:rPr>
          <w:b/>
          <w:szCs w:val="24"/>
          <w:lang w:val="lt-LT"/>
        </w:rPr>
        <w:t> </w:t>
      </w:r>
      <w:r w:rsidRPr="00B05029">
        <w:rPr>
          <w:b/>
          <w:szCs w:val="24"/>
          <w:lang w:val="lt-LT"/>
        </w:rPr>
        <w:t>(</w:t>
      </w:r>
      <w:r w:rsidR="00186026">
        <w:rPr>
          <w:b/>
          <w:szCs w:val="24"/>
          <w:lang w:val="lt-LT"/>
        </w:rPr>
        <w:noBreakHyphen/>
      </w:r>
      <w:r w:rsidRPr="00B05029">
        <w:rPr>
          <w:b/>
          <w:szCs w:val="24"/>
          <w:lang w:val="lt-LT"/>
        </w:rPr>
        <w:t>IAI)</w:t>
      </w:r>
    </w:p>
    <w:p w14:paraId="5E2AAAAE" w14:textId="77777777" w:rsidR="00F34163" w:rsidRPr="00B05029" w:rsidRDefault="00F34163" w:rsidP="007A0694">
      <w:pPr>
        <w:keepNext/>
        <w:rPr>
          <w:szCs w:val="24"/>
          <w:lang w:val="lt-LT"/>
        </w:rPr>
      </w:pPr>
    </w:p>
    <w:p w14:paraId="38580163" w14:textId="75DEAE75" w:rsidR="00FF0D80" w:rsidRDefault="00D64A9B" w:rsidP="000C15AF">
      <w:pPr>
        <w:rPr>
          <w:szCs w:val="22"/>
          <w:lang w:val="lt-LT"/>
        </w:rPr>
      </w:pPr>
      <w:r>
        <w:rPr>
          <w:szCs w:val="22"/>
          <w:shd w:val="clear" w:color="auto" w:fill="D9D9D9" w:themeFill="background1" w:themeFillShade="D9"/>
          <w:lang w:val="lt-LT"/>
        </w:rPr>
        <w:t>&lt;</w:t>
      </w:r>
      <w:r w:rsidR="00FF0D80" w:rsidRPr="00FF0D80">
        <w:rPr>
          <w:szCs w:val="22"/>
          <w:shd w:val="clear" w:color="auto" w:fill="D9D9D9" w:themeFill="background1" w:themeFillShade="D9"/>
          <w:lang w:val="lt-LT"/>
        </w:rPr>
        <w:t>3 mg</w:t>
      </w:r>
      <w:r>
        <w:rPr>
          <w:szCs w:val="22"/>
          <w:shd w:val="clear" w:color="auto" w:fill="D9D9D9" w:themeFill="background1" w:themeFillShade="D9"/>
          <w:lang w:val="lt-LT"/>
        </w:rPr>
        <w:t>&gt;</w:t>
      </w:r>
      <w:r w:rsidR="00FF0D80">
        <w:rPr>
          <w:szCs w:val="22"/>
          <w:lang w:val="lt-LT"/>
        </w:rPr>
        <w:t xml:space="preserve">       </w:t>
      </w:r>
    </w:p>
    <w:p w14:paraId="233A0ED4" w14:textId="0442E9D7" w:rsidR="00FF0D80" w:rsidRPr="00FF0D80" w:rsidRDefault="00FF0D80" w:rsidP="000C15AF">
      <w:pPr>
        <w:rPr>
          <w:szCs w:val="22"/>
          <w:shd w:val="clear" w:color="auto" w:fill="D9D9D9" w:themeFill="background1" w:themeFillShade="D9"/>
          <w:lang w:val="lt-LT"/>
        </w:rPr>
      </w:pPr>
      <w:r>
        <w:rPr>
          <w:szCs w:val="22"/>
          <w:lang w:val="lt-LT"/>
        </w:rPr>
        <w:t>LT/1/19/4456/001</w:t>
      </w:r>
      <w:r w:rsidRPr="003C1C77">
        <w:rPr>
          <w:bCs/>
          <w:szCs w:val="22"/>
          <w:lang w:val="lt-LT"/>
        </w:rPr>
        <w:t xml:space="preserve"> </w:t>
      </w:r>
      <w:r w:rsidRPr="00FF0D80">
        <w:rPr>
          <w:szCs w:val="22"/>
          <w:shd w:val="clear" w:color="auto" w:fill="D9D9D9" w:themeFill="background1" w:themeFillShade="D9"/>
          <w:lang w:val="lt-LT"/>
        </w:rPr>
        <w:t xml:space="preserve">– N10     </w:t>
      </w:r>
    </w:p>
    <w:p w14:paraId="0557A905" w14:textId="77777777" w:rsidR="00FF0D80" w:rsidRPr="00FF0D80" w:rsidRDefault="00FF0D80" w:rsidP="000C15AF">
      <w:pPr>
        <w:rPr>
          <w:szCs w:val="22"/>
          <w:shd w:val="clear" w:color="auto" w:fill="D9D9D9" w:themeFill="background1" w:themeFillShade="D9"/>
          <w:lang w:val="lt-LT"/>
        </w:rPr>
      </w:pPr>
      <w:r w:rsidRPr="00FF0D80">
        <w:rPr>
          <w:szCs w:val="22"/>
          <w:shd w:val="clear" w:color="auto" w:fill="D9D9D9" w:themeFill="background1" w:themeFillShade="D9"/>
          <w:lang w:val="lt-LT"/>
        </w:rPr>
        <w:t>LT/1/19/4456/002 – N30</w:t>
      </w:r>
    </w:p>
    <w:p w14:paraId="13EC31CC" w14:textId="77777777" w:rsidR="00FF0D80" w:rsidRPr="00FF0D80" w:rsidRDefault="00FF0D80" w:rsidP="00FF0D80">
      <w:pPr>
        <w:rPr>
          <w:szCs w:val="22"/>
          <w:shd w:val="clear" w:color="auto" w:fill="D9D9D9" w:themeFill="background1" w:themeFillShade="D9"/>
          <w:lang w:val="lt-LT"/>
        </w:rPr>
      </w:pPr>
      <w:r w:rsidRPr="00FF0D80">
        <w:rPr>
          <w:szCs w:val="22"/>
          <w:shd w:val="clear" w:color="auto" w:fill="D9D9D9" w:themeFill="background1" w:themeFillShade="D9"/>
          <w:lang w:val="lt-LT"/>
        </w:rPr>
        <w:t>LT/1/19/4456/003 – N50</w:t>
      </w:r>
    </w:p>
    <w:p w14:paraId="0EFBDBAB" w14:textId="40DBC197" w:rsidR="00FF0D80" w:rsidRPr="00FF0D80" w:rsidRDefault="00D64A9B" w:rsidP="00FF0D80">
      <w:pPr>
        <w:rPr>
          <w:szCs w:val="22"/>
          <w:shd w:val="clear" w:color="auto" w:fill="D9D9D9" w:themeFill="background1" w:themeFillShade="D9"/>
          <w:lang w:val="lt-LT"/>
        </w:rPr>
      </w:pPr>
      <w:r>
        <w:rPr>
          <w:szCs w:val="22"/>
          <w:shd w:val="clear" w:color="auto" w:fill="D9D9D9" w:themeFill="background1" w:themeFillShade="D9"/>
          <w:lang w:val="lt-LT"/>
        </w:rPr>
        <w:t>&lt;</w:t>
      </w:r>
      <w:r w:rsidR="00FF0D80" w:rsidRPr="00FF0D80">
        <w:rPr>
          <w:szCs w:val="22"/>
          <w:shd w:val="clear" w:color="auto" w:fill="D9D9D9" w:themeFill="background1" w:themeFillShade="D9"/>
          <w:lang w:val="lt-LT"/>
        </w:rPr>
        <w:t>5 mg</w:t>
      </w:r>
      <w:r>
        <w:rPr>
          <w:szCs w:val="22"/>
          <w:shd w:val="clear" w:color="auto" w:fill="D9D9D9" w:themeFill="background1" w:themeFillShade="D9"/>
          <w:lang w:val="lt-LT"/>
        </w:rPr>
        <w:t>&gt;</w:t>
      </w:r>
    </w:p>
    <w:p w14:paraId="6F26E119" w14:textId="77777777" w:rsidR="00FF0D80" w:rsidRPr="00FF0D80" w:rsidRDefault="00FF0D80" w:rsidP="000C15AF">
      <w:pPr>
        <w:rPr>
          <w:szCs w:val="22"/>
          <w:shd w:val="clear" w:color="auto" w:fill="D9D9D9" w:themeFill="background1" w:themeFillShade="D9"/>
          <w:lang w:val="lt-LT"/>
        </w:rPr>
      </w:pPr>
      <w:r w:rsidRPr="00FF0D80">
        <w:rPr>
          <w:szCs w:val="22"/>
          <w:shd w:val="clear" w:color="auto" w:fill="D9D9D9" w:themeFill="background1" w:themeFillShade="D9"/>
          <w:lang w:val="lt-LT"/>
        </w:rPr>
        <w:t>LT/1/19/4457/001 – N10</w:t>
      </w:r>
    </w:p>
    <w:p w14:paraId="41965BD7" w14:textId="77777777" w:rsidR="00FF0D80" w:rsidRPr="00FF0D80" w:rsidRDefault="00FF0D80" w:rsidP="000C15AF">
      <w:pPr>
        <w:rPr>
          <w:szCs w:val="22"/>
          <w:shd w:val="clear" w:color="auto" w:fill="D9D9D9" w:themeFill="background1" w:themeFillShade="D9"/>
          <w:lang w:val="lt-LT"/>
        </w:rPr>
      </w:pPr>
      <w:r w:rsidRPr="00FF0D80">
        <w:rPr>
          <w:szCs w:val="22"/>
          <w:shd w:val="clear" w:color="auto" w:fill="D9D9D9" w:themeFill="background1" w:themeFillShade="D9"/>
          <w:lang w:val="lt-LT"/>
        </w:rPr>
        <w:t>LT/1/19/4457/002 – N30</w:t>
      </w:r>
    </w:p>
    <w:p w14:paraId="404E2657" w14:textId="77777777" w:rsidR="00FF0D80" w:rsidRPr="00FF0D80" w:rsidRDefault="00FF0D80" w:rsidP="00FF0D80">
      <w:pPr>
        <w:rPr>
          <w:szCs w:val="22"/>
          <w:shd w:val="clear" w:color="auto" w:fill="D9D9D9" w:themeFill="background1" w:themeFillShade="D9"/>
          <w:lang w:val="lt-LT"/>
        </w:rPr>
      </w:pPr>
      <w:r w:rsidRPr="00FF0D80">
        <w:rPr>
          <w:szCs w:val="22"/>
          <w:shd w:val="clear" w:color="auto" w:fill="D9D9D9" w:themeFill="background1" w:themeFillShade="D9"/>
          <w:lang w:val="lt-LT"/>
        </w:rPr>
        <w:t>LT/1/19/4457/003 – N50</w:t>
      </w:r>
    </w:p>
    <w:p w14:paraId="25E2C707" w14:textId="77777777" w:rsidR="00186026" w:rsidRDefault="00186026" w:rsidP="00F34163">
      <w:pPr>
        <w:rPr>
          <w:lang w:val="lt-LT"/>
        </w:rPr>
      </w:pPr>
    </w:p>
    <w:p w14:paraId="306F321A" w14:textId="77777777" w:rsidR="00F34163" w:rsidRPr="00B05029" w:rsidRDefault="00F34163" w:rsidP="00F34163">
      <w:pPr>
        <w:rPr>
          <w:szCs w:val="24"/>
          <w:lang w:val="lt-LT"/>
        </w:rPr>
      </w:pPr>
    </w:p>
    <w:p w14:paraId="34E1E1F1" w14:textId="1F7335D0"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05029">
        <w:rPr>
          <w:b/>
          <w:szCs w:val="24"/>
          <w:lang w:val="lt-LT"/>
        </w:rPr>
        <w:t>13.</w:t>
      </w:r>
      <w:r w:rsidRPr="00B05029">
        <w:rPr>
          <w:b/>
          <w:szCs w:val="24"/>
          <w:lang w:val="lt-LT"/>
        </w:rPr>
        <w:tab/>
        <w:t>SERIJOS NUMERIS</w:t>
      </w:r>
    </w:p>
    <w:p w14:paraId="58A5B3DD" w14:textId="77777777" w:rsidR="00F34163" w:rsidRPr="00B05029" w:rsidRDefault="00F34163" w:rsidP="007A0694">
      <w:pPr>
        <w:keepNext/>
        <w:rPr>
          <w:lang w:val="lt-LT"/>
        </w:rPr>
      </w:pPr>
    </w:p>
    <w:p w14:paraId="67F212E7" w14:textId="77777777" w:rsidR="00F34163" w:rsidRPr="00B05029" w:rsidRDefault="00F5774B" w:rsidP="00F34163">
      <w:pPr>
        <w:rPr>
          <w:lang w:val="lt-LT"/>
        </w:rPr>
      </w:pPr>
      <w:r>
        <w:rPr>
          <w:lang w:val="lt-LT"/>
        </w:rPr>
        <w:t>Lot</w:t>
      </w:r>
    </w:p>
    <w:p w14:paraId="4CCC1E28" w14:textId="77777777" w:rsidR="00F34163" w:rsidRPr="00B05029" w:rsidRDefault="00F34163" w:rsidP="00F34163">
      <w:pPr>
        <w:rPr>
          <w:szCs w:val="24"/>
          <w:lang w:val="lt-LT"/>
        </w:rPr>
      </w:pPr>
    </w:p>
    <w:p w14:paraId="4DADB022" w14:textId="77777777" w:rsidR="00F34163" w:rsidRPr="00B05029" w:rsidRDefault="00F34163" w:rsidP="00F34163">
      <w:pPr>
        <w:rPr>
          <w:szCs w:val="24"/>
          <w:lang w:val="lt-LT"/>
        </w:rPr>
      </w:pPr>
    </w:p>
    <w:p w14:paraId="1B4AECC2"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05029">
        <w:rPr>
          <w:b/>
          <w:szCs w:val="24"/>
          <w:lang w:val="lt-LT"/>
        </w:rPr>
        <w:t>14.</w:t>
      </w:r>
      <w:r w:rsidRPr="00B05029">
        <w:rPr>
          <w:b/>
          <w:szCs w:val="24"/>
          <w:lang w:val="lt-LT"/>
        </w:rPr>
        <w:tab/>
        <w:t>PARDAVIMO (IŠDAVIMO) TVARKA</w:t>
      </w:r>
    </w:p>
    <w:p w14:paraId="2469913D" w14:textId="77777777" w:rsidR="00F34163" w:rsidRPr="00B05029" w:rsidRDefault="00F34163" w:rsidP="007A0694">
      <w:pPr>
        <w:keepNext/>
        <w:rPr>
          <w:szCs w:val="24"/>
          <w:lang w:val="lt-LT"/>
        </w:rPr>
      </w:pPr>
    </w:p>
    <w:p w14:paraId="00F5A4EF" w14:textId="77777777" w:rsidR="00F34163" w:rsidRPr="00B05029" w:rsidRDefault="00F34163" w:rsidP="00F34163">
      <w:pPr>
        <w:rPr>
          <w:szCs w:val="24"/>
          <w:lang w:val="lt-LT"/>
        </w:rPr>
      </w:pPr>
      <w:r w:rsidRPr="00B05029">
        <w:rPr>
          <w:lang w:val="lt-LT"/>
        </w:rPr>
        <w:t>Receptinis vaist</w:t>
      </w:r>
      <w:r w:rsidR="005829CF" w:rsidRPr="00B05029">
        <w:rPr>
          <w:lang w:val="lt-LT"/>
        </w:rPr>
        <w:t>as</w:t>
      </w:r>
      <w:r w:rsidR="00186026">
        <w:rPr>
          <w:lang w:val="lt-LT"/>
        </w:rPr>
        <w:t>.</w:t>
      </w:r>
    </w:p>
    <w:p w14:paraId="6AC51B25" w14:textId="77777777" w:rsidR="00F34163" w:rsidRPr="00B05029" w:rsidRDefault="00F34163" w:rsidP="00F34163">
      <w:pPr>
        <w:rPr>
          <w:szCs w:val="24"/>
          <w:lang w:val="lt-LT"/>
        </w:rPr>
      </w:pPr>
    </w:p>
    <w:p w14:paraId="26AF4EBC" w14:textId="77777777" w:rsidR="00F34163" w:rsidRPr="00B05029" w:rsidRDefault="00F34163" w:rsidP="00F34163">
      <w:pPr>
        <w:rPr>
          <w:szCs w:val="24"/>
          <w:lang w:val="lt-LT"/>
        </w:rPr>
      </w:pPr>
    </w:p>
    <w:p w14:paraId="2E6C3DB7" w14:textId="77777777" w:rsidR="00F34163" w:rsidRPr="00B05029" w:rsidRDefault="00F34163" w:rsidP="007A0694">
      <w:pPr>
        <w:keepNext/>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05029">
        <w:rPr>
          <w:b/>
          <w:szCs w:val="24"/>
          <w:lang w:val="lt-LT"/>
        </w:rPr>
        <w:t>15.</w:t>
      </w:r>
      <w:r w:rsidRPr="00B05029">
        <w:rPr>
          <w:b/>
          <w:szCs w:val="24"/>
          <w:lang w:val="lt-LT"/>
        </w:rPr>
        <w:tab/>
        <w:t>VARTOJIMO INSTRUKCIJA</w:t>
      </w:r>
    </w:p>
    <w:p w14:paraId="098870E6" w14:textId="77777777" w:rsidR="00F34163" w:rsidRPr="00B05029" w:rsidRDefault="00F34163" w:rsidP="00F34163">
      <w:pPr>
        <w:rPr>
          <w:szCs w:val="24"/>
          <w:lang w:val="lt-LT"/>
        </w:rPr>
      </w:pPr>
    </w:p>
    <w:p w14:paraId="525FCBBF" w14:textId="77777777" w:rsidR="00F34163" w:rsidRPr="00B05029" w:rsidRDefault="00F34163" w:rsidP="00F34163">
      <w:pPr>
        <w:rPr>
          <w:szCs w:val="24"/>
          <w:lang w:val="lt-LT"/>
        </w:rPr>
      </w:pPr>
    </w:p>
    <w:p w14:paraId="40182DF6" w14:textId="77777777" w:rsidR="00F34163" w:rsidRPr="007A0694" w:rsidRDefault="00F34163" w:rsidP="007A0694">
      <w:pPr>
        <w:keepNext/>
        <w:pBdr>
          <w:top w:val="single" w:sz="4" w:space="1" w:color="auto"/>
          <w:left w:val="single" w:sz="4" w:space="4" w:color="auto"/>
          <w:bottom w:val="single" w:sz="4" w:space="0" w:color="auto"/>
          <w:right w:val="single" w:sz="4" w:space="4" w:color="auto"/>
        </w:pBdr>
        <w:spacing w:line="240" w:lineRule="auto"/>
        <w:rPr>
          <w:szCs w:val="24"/>
          <w:lang w:val="lt-LT"/>
        </w:rPr>
      </w:pPr>
      <w:r w:rsidRPr="00C239B2">
        <w:rPr>
          <w:b/>
          <w:szCs w:val="24"/>
          <w:lang w:val="lt-LT"/>
        </w:rPr>
        <w:t>16.</w:t>
      </w:r>
      <w:r w:rsidRPr="00C239B2">
        <w:rPr>
          <w:b/>
          <w:szCs w:val="24"/>
          <w:lang w:val="lt-LT"/>
        </w:rPr>
        <w:tab/>
        <w:t>INFORMACIJA BRAILIO RAŠTU</w:t>
      </w:r>
    </w:p>
    <w:p w14:paraId="7AA80C75" w14:textId="77777777" w:rsidR="00F34163" w:rsidRPr="00B05029" w:rsidRDefault="00F34163" w:rsidP="007A0694">
      <w:pPr>
        <w:keepNext/>
        <w:rPr>
          <w:szCs w:val="24"/>
          <w:lang w:val="lt-LT"/>
        </w:rPr>
      </w:pPr>
    </w:p>
    <w:p w14:paraId="1BF2D965" w14:textId="06394DBA" w:rsidR="00DF7BBC" w:rsidRPr="00E21FE5" w:rsidRDefault="00A76D59" w:rsidP="00DF7BBC">
      <w:pPr>
        <w:rPr>
          <w:noProof/>
          <w:color w:val="000000"/>
          <w:lang w:val="lt-LT"/>
        </w:rPr>
      </w:pPr>
      <w:r>
        <w:rPr>
          <w:noProof/>
          <w:color w:val="000000"/>
          <w:lang w:val="lt-LT"/>
        </w:rPr>
        <w:t>Melatonin Vitabalans</w:t>
      </w:r>
      <w:r w:rsidR="00DF7BBC" w:rsidRPr="00E21FE5">
        <w:rPr>
          <w:noProof/>
          <w:color w:val="000000"/>
          <w:lang w:val="lt-LT"/>
        </w:rPr>
        <w:t xml:space="preserve"> 3</w:t>
      </w:r>
      <w:r w:rsidR="00761DFA" w:rsidRPr="00E21FE5">
        <w:rPr>
          <w:noProof/>
          <w:color w:val="000000"/>
          <w:lang w:val="lt-LT"/>
        </w:rPr>
        <w:t> </w:t>
      </w:r>
      <w:r w:rsidR="00DF7BBC" w:rsidRPr="00E21FE5">
        <w:rPr>
          <w:noProof/>
          <w:color w:val="000000"/>
          <w:lang w:val="lt-LT"/>
        </w:rPr>
        <w:t>mg</w:t>
      </w:r>
    </w:p>
    <w:p w14:paraId="4E8AB8F4" w14:textId="5F678DB1" w:rsidR="00DF7BBC" w:rsidRPr="00E21FE5" w:rsidRDefault="00A76D59" w:rsidP="00DF7BBC">
      <w:pPr>
        <w:tabs>
          <w:tab w:val="clear" w:pos="567"/>
        </w:tabs>
        <w:spacing w:line="240" w:lineRule="auto"/>
        <w:rPr>
          <w:i/>
          <w:iCs/>
          <w:color w:val="000000"/>
          <w:lang w:val="lt-LT"/>
        </w:rPr>
      </w:pPr>
      <w:r>
        <w:rPr>
          <w:noProof/>
          <w:color w:val="000000"/>
          <w:highlight w:val="lightGray"/>
          <w:lang w:val="lt-LT"/>
        </w:rPr>
        <w:t>Melatonin Vitabalans</w:t>
      </w:r>
      <w:r w:rsidR="00DF7BBC" w:rsidRPr="00E21FE5">
        <w:rPr>
          <w:noProof/>
          <w:color w:val="000000"/>
          <w:highlight w:val="lightGray"/>
          <w:lang w:val="lt-LT"/>
        </w:rPr>
        <w:t xml:space="preserve"> 5</w:t>
      </w:r>
      <w:r w:rsidR="00761DFA" w:rsidRPr="00E21FE5">
        <w:rPr>
          <w:noProof/>
          <w:color w:val="000000"/>
          <w:highlight w:val="lightGray"/>
          <w:lang w:val="lt-LT"/>
        </w:rPr>
        <w:t> </w:t>
      </w:r>
      <w:r w:rsidR="00DF7BBC" w:rsidRPr="00E21FE5">
        <w:rPr>
          <w:noProof/>
          <w:color w:val="000000"/>
          <w:highlight w:val="lightGray"/>
          <w:lang w:val="lt-LT"/>
        </w:rPr>
        <w:t>mg</w:t>
      </w:r>
    </w:p>
    <w:p w14:paraId="3AE64A7F" w14:textId="77777777" w:rsidR="00082583" w:rsidRPr="00B05029" w:rsidRDefault="00082583" w:rsidP="00F34163">
      <w:pPr>
        <w:rPr>
          <w:szCs w:val="24"/>
          <w:lang w:val="lt-LT"/>
        </w:rPr>
      </w:pPr>
    </w:p>
    <w:p w14:paraId="2FC4CC85" w14:textId="77777777" w:rsidR="00082583" w:rsidRPr="00B05029" w:rsidRDefault="00082583" w:rsidP="00082583">
      <w:pPr>
        <w:rPr>
          <w:snapToGrid/>
          <w:szCs w:val="22"/>
          <w:shd w:val="clear" w:color="auto" w:fill="CCCCCC"/>
          <w:lang w:val="lt-LT"/>
        </w:rPr>
      </w:pPr>
    </w:p>
    <w:p w14:paraId="2BE6D0C0" w14:textId="7C283161" w:rsidR="00082583" w:rsidRPr="00B05029"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B05029">
        <w:rPr>
          <w:b/>
          <w:lang w:val="lt-LT"/>
        </w:rPr>
        <w:t>17.</w:t>
      </w:r>
      <w:r w:rsidRPr="00B05029">
        <w:rPr>
          <w:b/>
          <w:lang w:val="lt-LT"/>
        </w:rPr>
        <w:tab/>
        <w:t>UNIKALUS IDENTIFIKATORIUS</w:t>
      </w:r>
      <w:r w:rsidR="00186026">
        <w:rPr>
          <w:b/>
          <w:lang w:val="lt-LT"/>
        </w:rPr>
        <w:t xml:space="preserve"> </w:t>
      </w:r>
      <w:r w:rsidRPr="00B05029">
        <w:rPr>
          <w:b/>
          <w:lang w:val="lt-LT"/>
        </w:rPr>
        <w:t>– 2D BRŪKŠNINIS KODAS</w:t>
      </w:r>
    </w:p>
    <w:p w14:paraId="50E325B3" w14:textId="77777777" w:rsidR="00082583" w:rsidRPr="00B05029" w:rsidRDefault="00082583" w:rsidP="007A0694">
      <w:pPr>
        <w:keepNext/>
        <w:rPr>
          <w:lang w:val="lt-LT"/>
        </w:rPr>
      </w:pPr>
    </w:p>
    <w:p w14:paraId="352A1699" w14:textId="77777777" w:rsidR="00082583" w:rsidRPr="00B05029" w:rsidRDefault="00082583" w:rsidP="00082583">
      <w:pPr>
        <w:rPr>
          <w:szCs w:val="22"/>
          <w:shd w:val="clear" w:color="auto" w:fill="CCCCCC"/>
          <w:lang w:val="lt-LT"/>
        </w:rPr>
      </w:pPr>
      <w:r w:rsidRPr="00B05029">
        <w:rPr>
          <w:highlight w:val="lightGray"/>
          <w:lang w:val="lt-LT"/>
        </w:rPr>
        <w:t>2D brūkšninis kodas su nurodytu unikaliu identifikatoriumi.</w:t>
      </w:r>
    </w:p>
    <w:p w14:paraId="2AB1CBDE" w14:textId="77777777" w:rsidR="00082583" w:rsidRPr="00B05029" w:rsidRDefault="00082583" w:rsidP="00082583">
      <w:pPr>
        <w:rPr>
          <w:lang w:val="lt-LT"/>
        </w:rPr>
      </w:pPr>
    </w:p>
    <w:p w14:paraId="01E6C6CA" w14:textId="77777777" w:rsidR="00082583" w:rsidRPr="00B05029" w:rsidRDefault="00082583" w:rsidP="00082583">
      <w:pPr>
        <w:rPr>
          <w:lang w:val="lt-LT"/>
        </w:rPr>
      </w:pPr>
    </w:p>
    <w:p w14:paraId="0D64DD45" w14:textId="2CFB5398" w:rsidR="00082583" w:rsidRPr="00B05029"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05029">
        <w:rPr>
          <w:b/>
          <w:lang w:val="lt-LT"/>
        </w:rPr>
        <w:lastRenderedPageBreak/>
        <w:t>18.</w:t>
      </w:r>
      <w:r w:rsidRPr="00B05029">
        <w:rPr>
          <w:b/>
          <w:lang w:val="lt-LT"/>
        </w:rPr>
        <w:tab/>
        <w:t>UNIKALUS IDENTIFIKATORIUS</w:t>
      </w:r>
      <w:r w:rsidR="00186026">
        <w:rPr>
          <w:b/>
          <w:lang w:val="lt-LT"/>
        </w:rPr>
        <w:t xml:space="preserve"> </w:t>
      </w:r>
      <w:r w:rsidRPr="00B05029">
        <w:rPr>
          <w:b/>
          <w:lang w:val="lt-LT"/>
        </w:rPr>
        <w:t>– ŽMONĖMS SUPRANTAMI DUOMENYS</w:t>
      </w:r>
    </w:p>
    <w:p w14:paraId="71896826" w14:textId="77777777" w:rsidR="00082583" w:rsidRPr="00B05029" w:rsidRDefault="00082583" w:rsidP="007A0694">
      <w:pPr>
        <w:keepNext/>
        <w:rPr>
          <w:lang w:val="lt-LT"/>
        </w:rPr>
      </w:pPr>
    </w:p>
    <w:p w14:paraId="3F6D609B" w14:textId="77777777" w:rsidR="00082583" w:rsidRPr="00DF7BBC" w:rsidRDefault="00082583" w:rsidP="00082583">
      <w:pPr>
        <w:rPr>
          <w:szCs w:val="22"/>
          <w:lang w:val="lt-LT"/>
        </w:rPr>
      </w:pPr>
      <w:r w:rsidRPr="00B05029">
        <w:rPr>
          <w:lang w:val="lt-LT"/>
        </w:rPr>
        <w:t>PC:</w:t>
      </w:r>
    </w:p>
    <w:p w14:paraId="621FFC3D" w14:textId="77777777" w:rsidR="00082583" w:rsidRPr="00B05029" w:rsidRDefault="00082583" w:rsidP="00082583">
      <w:pPr>
        <w:rPr>
          <w:szCs w:val="22"/>
          <w:lang w:val="lt-LT"/>
        </w:rPr>
      </w:pPr>
      <w:r w:rsidRPr="00B05029">
        <w:rPr>
          <w:lang w:val="lt-LT"/>
        </w:rPr>
        <w:t>SN:</w:t>
      </w:r>
    </w:p>
    <w:p w14:paraId="6439F8E6" w14:textId="40C2C3B6" w:rsidR="00082583" w:rsidRPr="00B05029" w:rsidRDefault="00082583" w:rsidP="00082583">
      <w:pPr>
        <w:rPr>
          <w:vanish/>
          <w:szCs w:val="22"/>
          <w:lang w:val="lt-LT"/>
        </w:rPr>
      </w:pPr>
      <w:r w:rsidRPr="00B05029">
        <w:rPr>
          <w:highlight w:val="lightGray"/>
          <w:lang w:val="lt-LT"/>
        </w:rPr>
        <w:t>NN:</w:t>
      </w:r>
    </w:p>
    <w:p w14:paraId="1F0E863F" w14:textId="77777777" w:rsidR="00F34163" w:rsidRPr="00B05029" w:rsidRDefault="00F34163" w:rsidP="00F34163">
      <w:pPr>
        <w:rPr>
          <w:szCs w:val="24"/>
          <w:lang w:val="lt-LT"/>
        </w:rPr>
      </w:pPr>
      <w:r w:rsidRPr="00B05029">
        <w:rPr>
          <w:szCs w:val="24"/>
          <w:lang w:val="lt-LT"/>
        </w:rPr>
        <w:br w:type="page"/>
      </w:r>
    </w:p>
    <w:p w14:paraId="0B40D5F6" w14:textId="77777777" w:rsidR="00F34163" w:rsidRDefault="00F34163" w:rsidP="007A0694">
      <w:pPr>
        <w:keepNext/>
        <w:pBdr>
          <w:top w:val="single" w:sz="4" w:space="1" w:color="auto"/>
          <w:left w:val="single" w:sz="4" w:space="4" w:color="auto"/>
          <w:bottom w:val="single" w:sz="4" w:space="1" w:color="auto"/>
          <w:right w:val="single" w:sz="4" w:space="4" w:color="auto"/>
        </w:pBdr>
        <w:tabs>
          <w:tab w:val="clear" w:pos="567"/>
        </w:tabs>
        <w:rPr>
          <w:b/>
          <w:szCs w:val="24"/>
          <w:lang w:val="lt-LT"/>
        </w:rPr>
      </w:pPr>
      <w:r w:rsidRPr="00B05029">
        <w:rPr>
          <w:b/>
          <w:szCs w:val="24"/>
          <w:lang w:val="lt-LT"/>
        </w:rPr>
        <w:lastRenderedPageBreak/>
        <w:t>MINIMALI INFORMACIJA ANT LIZDINIŲ PLOKŠTELIŲ ARBA DVISLUOKSNIŲ JUOSTELIŲ</w:t>
      </w:r>
    </w:p>
    <w:p w14:paraId="515D0540" w14:textId="77777777" w:rsidR="00DF7BBC" w:rsidRPr="00B05029" w:rsidRDefault="00DF7BBC" w:rsidP="007A0694">
      <w:pPr>
        <w:keepNext/>
        <w:pBdr>
          <w:top w:val="single" w:sz="4" w:space="1" w:color="auto"/>
          <w:left w:val="single" w:sz="4" w:space="4" w:color="auto"/>
          <w:bottom w:val="single" w:sz="4" w:space="1" w:color="auto"/>
          <w:right w:val="single" w:sz="4" w:space="4" w:color="auto"/>
        </w:pBdr>
        <w:tabs>
          <w:tab w:val="clear" w:pos="567"/>
        </w:tabs>
        <w:rPr>
          <w:b/>
          <w:szCs w:val="24"/>
          <w:lang w:val="lt-LT"/>
        </w:rPr>
      </w:pPr>
    </w:p>
    <w:p w14:paraId="789F3BA4" w14:textId="77777777" w:rsidR="00F34163" w:rsidRPr="00B05029" w:rsidRDefault="00DF7BBC" w:rsidP="007A0694">
      <w:pPr>
        <w:keepNext/>
        <w:pBdr>
          <w:top w:val="single" w:sz="4" w:space="1" w:color="auto"/>
          <w:left w:val="single" w:sz="4" w:space="4" w:color="auto"/>
          <w:bottom w:val="single" w:sz="4" w:space="1" w:color="auto"/>
          <w:right w:val="single" w:sz="4" w:space="4" w:color="auto"/>
        </w:pBdr>
        <w:ind w:left="567" w:hanging="567"/>
        <w:rPr>
          <w:b/>
          <w:szCs w:val="24"/>
          <w:lang w:val="lt-LT"/>
        </w:rPr>
      </w:pPr>
      <w:r w:rsidRPr="00DF7BBC">
        <w:rPr>
          <w:b/>
          <w:szCs w:val="24"/>
          <w:lang w:val="lt-LT"/>
        </w:rPr>
        <w:t xml:space="preserve">PVC/Al </w:t>
      </w:r>
      <w:r>
        <w:rPr>
          <w:b/>
          <w:szCs w:val="24"/>
          <w:lang w:val="lt-LT"/>
        </w:rPr>
        <w:t>LIZDINĖ PLOKŠTELĖ</w:t>
      </w:r>
    </w:p>
    <w:p w14:paraId="0FC00927" w14:textId="77777777" w:rsidR="00F34163" w:rsidRPr="00B05029" w:rsidRDefault="00F34163" w:rsidP="007A0694">
      <w:pPr>
        <w:keepNext/>
        <w:rPr>
          <w:szCs w:val="24"/>
          <w:lang w:val="lt-LT"/>
        </w:rPr>
      </w:pPr>
    </w:p>
    <w:p w14:paraId="552BD956"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05029">
        <w:rPr>
          <w:b/>
          <w:szCs w:val="24"/>
          <w:lang w:val="lt-LT"/>
        </w:rPr>
        <w:t>1.</w:t>
      </w:r>
      <w:r w:rsidRPr="00B05029">
        <w:rPr>
          <w:b/>
          <w:szCs w:val="24"/>
          <w:lang w:val="lt-LT"/>
        </w:rPr>
        <w:tab/>
      </w:r>
      <w:r w:rsidRPr="00B05029">
        <w:rPr>
          <w:b/>
          <w:caps/>
          <w:szCs w:val="24"/>
          <w:lang w:val="lt-LT"/>
        </w:rPr>
        <w:t>VAISTINIO</w:t>
      </w:r>
      <w:r w:rsidRPr="00B05029">
        <w:rPr>
          <w:b/>
          <w:szCs w:val="24"/>
          <w:lang w:val="lt-LT"/>
        </w:rPr>
        <w:t xml:space="preserve"> PREPARATO PAVADINIMAS</w:t>
      </w:r>
    </w:p>
    <w:p w14:paraId="0E3D8C9D" w14:textId="77777777" w:rsidR="00F34163" w:rsidRPr="00B05029" w:rsidRDefault="00F34163" w:rsidP="007A0694">
      <w:pPr>
        <w:keepNext/>
        <w:rPr>
          <w:szCs w:val="24"/>
          <w:lang w:val="lt-LT"/>
        </w:rPr>
      </w:pPr>
    </w:p>
    <w:p w14:paraId="6A482ABD" w14:textId="22B3B730" w:rsidR="00DF7BBC" w:rsidRPr="00B05029" w:rsidRDefault="00A76D59" w:rsidP="00DF7BBC">
      <w:pPr>
        <w:widowControl w:val="0"/>
        <w:rPr>
          <w:szCs w:val="24"/>
          <w:lang w:val="lt-LT"/>
        </w:rPr>
      </w:pPr>
      <w:r>
        <w:rPr>
          <w:szCs w:val="24"/>
          <w:lang w:val="lt-LT"/>
        </w:rPr>
        <w:t>Melatonin Vitabalans</w:t>
      </w:r>
      <w:r w:rsidR="00DF7BBC" w:rsidRPr="00B05029">
        <w:rPr>
          <w:szCs w:val="24"/>
          <w:lang w:val="lt-LT"/>
        </w:rPr>
        <w:t xml:space="preserve"> </w:t>
      </w:r>
      <w:r w:rsidR="00F92D2E" w:rsidRPr="00B05029">
        <w:rPr>
          <w:szCs w:val="24"/>
          <w:lang w:val="lt-LT"/>
        </w:rPr>
        <w:t>3</w:t>
      </w:r>
      <w:r w:rsidR="00F92D2E">
        <w:rPr>
          <w:szCs w:val="24"/>
          <w:lang w:val="lt-LT"/>
        </w:rPr>
        <w:t> </w:t>
      </w:r>
      <w:r w:rsidR="00DF7BBC" w:rsidRPr="00B05029">
        <w:rPr>
          <w:szCs w:val="24"/>
          <w:lang w:val="lt-LT"/>
        </w:rPr>
        <w:t>mg tabletės</w:t>
      </w:r>
    </w:p>
    <w:p w14:paraId="6D9C8E57" w14:textId="638777E3" w:rsidR="00DF7BBC" w:rsidRPr="00B05029" w:rsidRDefault="00A76D59" w:rsidP="00DF7BBC">
      <w:pPr>
        <w:widowControl w:val="0"/>
        <w:rPr>
          <w:szCs w:val="24"/>
          <w:lang w:val="lt-LT"/>
        </w:rPr>
      </w:pPr>
      <w:r>
        <w:rPr>
          <w:szCs w:val="24"/>
          <w:highlight w:val="lightGray"/>
          <w:lang w:val="lt-LT"/>
        </w:rPr>
        <w:t>Melatonin Vitabalans</w:t>
      </w:r>
      <w:r w:rsidR="00DF7BBC" w:rsidRPr="00403F1B">
        <w:rPr>
          <w:szCs w:val="24"/>
          <w:highlight w:val="lightGray"/>
          <w:lang w:val="lt-LT"/>
        </w:rPr>
        <w:t xml:space="preserve"> </w:t>
      </w:r>
      <w:r w:rsidR="00F92D2E" w:rsidRPr="00403F1B">
        <w:rPr>
          <w:szCs w:val="24"/>
          <w:highlight w:val="lightGray"/>
          <w:lang w:val="lt-LT"/>
        </w:rPr>
        <w:t>5</w:t>
      </w:r>
      <w:r w:rsidR="00F92D2E">
        <w:rPr>
          <w:szCs w:val="24"/>
          <w:highlight w:val="lightGray"/>
          <w:lang w:val="lt-LT"/>
        </w:rPr>
        <w:t> </w:t>
      </w:r>
      <w:r w:rsidR="00DF7BBC" w:rsidRPr="00403F1B">
        <w:rPr>
          <w:szCs w:val="24"/>
          <w:highlight w:val="lightGray"/>
          <w:lang w:val="lt-LT"/>
        </w:rPr>
        <w:t>mg tabletės</w:t>
      </w:r>
    </w:p>
    <w:p w14:paraId="2A0D9F36" w14:textId="77777777" w:rsidR="00F34163" w:rsidRPr="00B05029" w:rsidRDefault="00F34163" w:rsidP="00F34163">
      <w:pPr>
        <w:rPr>
          <w:szCs w:val="24"/>
          <w:lang w:val="lt-LT"/>
        </w:rPr>
      </w:pPr>
    </w:p>
    <w:p w14:paraId="67A19AFA" w14:textId="3A33F2AA" w:rsidR="00DF7BBC" w:rsidRPr="00B05029" w:rsidRDefault="00DF7BBC" w:rsidP="00DF7BBC">
      <w:pPr>
        <w:rPr>
          <w:szCs w:val="24"/>
          <w:lang w:val="lt-LT"/>
        </w:rPr>
      </w:pPr>
      <w:r>
        <w:rPr>
          <w:szCs w:val="24"/>
          <w:lang w:val="lt-LT"/>
        </w:rPr>
        <w:t>melatonin</w:t>
      </w:r>
      <w:r w:rsidR="00671031">
        <w:rPr>
          <w:szCs w:val="24"/>
          <w:lang w:val="lt-LT"/>
        </w:rPr>
        <w:t>um</w:t>
      </w:r>
    </w:p>
    <w:p w14:paraId="3DC36A26" w14:textId="77777777" w:rsidR="00F34163" w:rsidRDefault="00F34163" w:rsidP="00F34163">
      <w:pPr>
        <w:rPr>
          <w:szCs w:val="24"/>
          <w:lang w:val="lt-LT"/>
        </w:rPr>
      </w:pPr>
    </w:p>
    <w:p w14:paraId="0CCBFAEA" w14:textId="77777777" w:rsidR="00DF7BBC" w:rsidRPr="00B05029" w:rsidRDefault="00DF7BBC" w:rsidP="00F34163">
      <w:pPr>
        <w:rPr>
          <w:szCs w:val="24"/>
          <w:lang w:val="lt-LT"/>
        </w:rPr>
      </w:pPr>
    </w:p>
    <w:p w14:paraId="0865A4F3"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05029">
        <w:rPr>
          <w:b/>
          <w:szCs w:val="24"/>
          <w:lang w:val="lt-LT"/>
        </w:rPr>
        <w:t>2.</w:t>
      </w:r>
      <w:r w:rsidRPr="00B05029">
        <w:rPr>
          <w:b/>
          <w:szCs w:val="24"/>
          <w:lang w:val="lt-LT"/>
        </w:rPr>
        <w:tab/>
      </w:r>
      <w:r w:rsidR="00461F31" w:rsidRPr="00B05029">
        <w:rPr>
          <w:b/>
          <w:caps/>
          <w:szCs w:val="24"/>
          <w:lang w:val="lt-LT"/>
        </w:rPr>
        <w:t>REGISTRUOTOJO</w:t>
      </w:r>
      <w:r w:rsidRPr="00B05029">
        <w:rPr>
          <w:b/>
          <w:caps/>
          <w:szCs w:val="24"/>
          <w:lang w:val="lt-LT"/>
        </w:rPr>
        <w:t xml:space="preserve"> pavadinimas</w:t>
      </w:r>
    </w:p>
    <w:p w14:paraId="3E75ABC2" w14:textId="77777777" w:rsidR="00F34163" w:rsidRPr="00B05029" w:rsidRDefault="00F34163" w:rsidP="007A0694">
      <w:pPr>
        <w:keepNext/>
        <w:rPr>
          <w:szCs w:val="24"/>
          <w:lang w:val="lt-LT"/>
        </w:rPr>
      </w:pPr>
    </w:p>
    <w:p w14:paraId="434B1522" w14:textId="5F0F3C4B" w:rsidR="00DF7BBC" w:rsidRPr="007A0694" w:rsidRDefault="008A4292" w:rsidP="00DF7BBC">
      <w:pPr>
        <w:tabs>
          <w:tab w:val="clear" w:pos="567"/>
        </w:tabs>
        <w:spacing w:line="240" w:lineRule="auto"/>
        <w:rPr>
          <w:b/>
          <w:noProof/>
          <w:lang w:val="lt-LT"/>
        </w:rPr>
      </w:pPr>
      <w:r>
        <w:rPr>
          <w:lang w:val="lt-LT"/>
        </w:rPr>
        <w:t>Vitabalans Oy</w:t>
      </w:r>
    </w:p>
    <w:p w14:paraId="32768328" w14:textId="77777777" w:rsidR="00F34163" w:rsidRDefault="00F34163" w:rsidP="00F34163">
      <w:pPr>
        <w:rPr>
          <w:szCs w:val="24"/>
          <w:lang w:val="lt-LT"/>
        </w:rPr>
      </w:pPr>
    </w:p>
    <w:p w14:paraId="07926C27" w14:textId="77777777" w:rsidR="00DF7BBC" w:rsidRPr="00B05029" w:rsidRDefault="00DF7BBC" w:rsidP="00F34163">
      <w:pPr>
        <w:rPr>
          <w:szCs w:val="24"/>
          <w:lang w:val="lt-LT"/>
        </w:rPr>
      </w:pPr>
    </w:p>
    <w:p w14:paraId="174BC6BF" w14:textId="77777777" w:rsidR="00F34163" w:rsidRPr="00B05029" w:rsidRDefault="00F34163" w:rsidP="007A0694">
      <w:pPr>
        <w:keepNext/>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05029">
        <w:rPr>
          <w:b/>
          <w:szCs w:val="24"/>
          <w:lang w:val="lt-LT"/>
        </w:rPr>
        <w:t>3.</w:t>
      </w:r>
      <w:r w:rsidRPr="00B05029">
        <w:rPr>
          <w:b/>
          <w:szCs w:val="24"/>
          <w:lang w:val="lt-LT"/>
        </w:rPr>
        <w:tab/>
        <w:t>TINKAMUMO LAIKAS</w:t>
      </w:r>
    </w:p>
    <w:p w14:paraId="5114582A" w14:textId="77777777" w:rsidR="00F34163" w:rsidRPr="00B05029" w:rsidRDefault="00F34163" w:rsidP="007A0694">
      <w:pPr>
        <w:keepNext/>
        <w:rPr>
          <w:szCs w:val="24"/>
          <w:lang w:val="lt-LT"/>
        </w:rPr>
      </w:pPr>
    </w:p>
    <w:p w14:paraId="148727BD" w14:textId="77777777" w:rsidR="00F34163" w:rsidRPr="00B05029" w:rsidRDefault="00F34163" w:rsidP="00F34163">
      <w:pPr>
        <w:rPr>
          <w:lang w:val="lt-LT"/>
        </w:rPr>
      </w:pPr>
      <w:r w:rsidRPr="00B05029">
        <w:rPr>
          <w:lang w:val="lt-LT"/>
        </w:rPr>
        <w:t>EXP</w:t>
      </w:r>
      <w:r w:rsidR="00B61E31">
        <w:rPr>
          <w:lang w:val="lt-LT"/>
        </w:rPr>
        <w:t xml:space="preserve">: </w:t>
      </w:r>
      <w:r w:rsidR="00B61E31" w:rsidRPr="00936D78">
        <w:rPr>
          <w:lang w:val="fi-FI"/>
        </w:rPr>
        <w:t>mm/MMMM</w:t>
      </w:r>
    </w:p>
    <w:p w14:paraId="200C4764" w14:textId="77777777" w:rsidR="00F34163" w:rsidRPr="00B05029" w:rsidRDefault="00F34163" w:rsidP="00F34163">
      <w:pPr>
        <w:rPr>
          <w:lang w:val="lt-LT"/>
        </w:rPr>
      </w:pPr>
    </w:p>
    <w:p w14:paraId="121B96FB" w14:textId="77777777" w:rsidR="003E6D93" w:rsidRPr="00B05029" w:rsidRDefault="003E6D93" w:rsidP="00F34163">
      <w:pPr>
        <w:rPr>
          <w:lang w:val="lt-LT"/>
        </w:rPr>
      </w:pPr>
    </w:p>
    <w:p w14:paraId="477BD1E2" w14:textId="77777777" w:rsidR="00F34163" w:rsidRPr="00B05029"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05029">
        <w:rPr>
          <w:b/>
          <w:szCs w:val="24"/>
          <w:lang w:val="lt-LT"/>
        </w:rPr>
        <w:t>4.</w:t>
      </w:r>
      <w:r w:rsidRPr="00B05029">
        <w:rPr>
          <w:b/>
          <w:szCs w:val="24"/>
          <w:lang w:val="lt-LT"/>
        </w:rPr>
        <w:tab/>
        <w:t>SERIJOS NUMERIS</w:t>
      </w:r>
    </w:p>
    <w:p w14:paraId="742F9581" w14:textId="77777777" w:rsidR="00F34163" w:rsidRPr="00B05029" w:rsidRDefault="00F34163" w:rsidP="007A0694">
      <w:pPr>
        <w:keepNext/>
        <w:rPr>
          <w:lang w:val="lt-LT"/>
        </w:rPr>
      </w:pPr>
    </w:p>
    <w:p w14:paraId="60875DDD" w14:textId="77777777" w:rsidR="00F34163" w:rsidRPr="00B05029" w:rsidRDefault="00F34163" w:rsidP="004971F6">
      <w:pPr>
        <w:spacing w:line="240" w:lineRule="auto"/>
        <w:outlineLvl w:val="0"/>
        <w:rPr>
          <w:b/>
          <w:lang w:val="lt-LT"/>
        </w:rPr>
      </w:pPr>
      <w:r w:rsidRPr="00B05029">
        <w:rPr>
          <w:lang w:val="lt-LT"/>
        </w:rPr>
        <w:t>Lot</w:t>
      </w:r>
    </w:p>
    <w:p w14:paraId="4428C59F" w14:textId="77777777" w:rsidR="00F34163" w:rsidRPr="00B05029" w:rsidRDefault="00F34163" w:rsidP="003E6D93">
      <w:pPr>
        <w:rPr>
          <w:szCs w:val="24"/>
          <w:lang w:val="lt-LT"/>
        </w:rPr>
      </w:pPr>
    </w:p>
    <w:p w14:paraId="6B323289" w14:textId="77777777" w:rsidR="00F34163" w:rsidRPr="00B05029" w:rsidRDefault="00F34163" w:rsidP="00F34163">
      <w:pPr>
        <w:rPr>
          <w:szCs w:val="24"/>
          <w:lang w:val="lt-LT"/>
        </w:rPr>
      </w:pPr>
    </w:p>
    <w:p w14:paraId="7FC9A06F" w14:textId="77777777" w:rsidR="00F34163" w:rsidRPr="00B05029" w:rsidRDefault="00F34163" w:rsidP="007A0694">
      <w:pPr>
        <w:keepNext/>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05029">
        <w:rPr>
          <w:b/>
          <w:szCs w:val="24"/>
          <w:lang w:val="lt-LT"/>
        </w:rPr>
        <w:t>5.</w:t>
      </w:r>
      <w:r w:rsidRPr="00B05029">
        <w:rPr>
          <w:b/>
          <w:szCs w:val="24"/>
          <w:lang w:val="lt-LT"/>
        </w:rPr>
        <w:tab/>
        <w:t>KITA</w:t>
      </w:r>
    </w:p>
    <w:p w14:paraId="751CCD77" w14:textId="77777777" w:rsidR="00F34163" w:rsidRPr="00B05029" w:rsidRDefault="00F34163" w:rsidP="00F34163">
      <w:pPr>
        <w:rPr>
          <w:szCs w:val="24"/>
          <w:lang w:val="lt-LT"/>
        </w:rPr>
      </w:pPr>
    </w:p>
    <w:p w14:paraId="6D0333E8" w14:textId="77777777" w:rsidR="00F34163" w:rsidRPr="00B05029" w:rsidRDefault="00F34163" w:rsidP="00F34163">
      <w:pPr>
        <w:rPr>
          <w:szCs w:val="24"/>
          <w:lang w:val="lt-LT"/>
        </w:rPr>
      </w:pPr>
    </w:p>
    <w:p w14:paraId="2EEB37DB" w14:textId="77777777" w:rsidR="00F34163" w:rsidRPr="00B05029" w:rsidRDefault="00F34163" w:rsidP="00F34163">
      <w:pPr>
        <w:outlineLvl w:val="0"/>
        <w:rPr>
          <w:lang w:val="lt-LT"/>
        </w:rPr>
      </w:pPr>
      <w:r w:rsidRPr="00B05029">
        <w:rPr>
          <w:lang w:val="lt-LT"/>
        </w:rPr>
        <w:br w:type="page"/>
      </w:r>
    </w:p>
    <w:p w14:paraId="10CA87AE" w14:textId="77777777" w:rsidR="00F34163" w:rsidRPr="00B05029" w:rsidRDefault="00F34163" w:rsidP="00F34163">
      <w:pPr>
        <w:outlineLvl w:val="0"/>
        <w:rPr>
          <w:lang w:val="lt-LT"/>
        </w:rPr>
      </w:pPr>
    </w:p>
    <w:p w14:paraId="44C3DDC0" w14:textId="77777777" w:rsidR="00F34163" w:rsidRPr="00B05029" w:rsidRDefault="00F34163" w:rsidP="00F34163">
      <w:pPr>
        <w:outlineLvl w:val="0"/>
        <w:rPr>
          <w:lang w:val="lt-LT"/>
        </w:rPr>
      </w:pPr>
    </w:p>
    <w:p w14:paraId="291EE9CA" w14:textId="77777777" w:rsidR="00F34163" w:rsidRPr="00B05029" w:rsidRDefault="00F34163" w:rsidP="00F34163">
      <w:pPr>
        <w:outlineLvl w:val="0"/>
        <w:rPr>
          <w:lang w:val="lt-LT"/>
        </w:rPr>
      </w:pPr>
    </w:p>
    <w:p w14:paraId="21FBB876" w14:textId="77777777" w:rsidR="00F34163" w:rsidRPr="00B05029" w:rsidRDefault="00F34163" w:rsidP="00F34163">
      <w:pPr>
        <w:outlineLvl w:val="0"/>
        <w:rPr>
          <w:lang w:val="lt-LT"/>
        </w:rPr>
      </w:pPr>
    </w:p>
    <w:p w14:paraId="50E044AF" w14:textId="77777777" w:rsidR="00F34163" w:rsidRPr="00B05029" w:rsidRDefault="00F34163" w:rsidP="00F34163">
      <w:pPr>
        <w:outlineLvl w:val="0"/>
        <w:rPr>
          <w:lang w:val="lt-LT"/>
        </w:rPr>
      </w:pPr>
    </w:p>
    <w:p w14:paraId="46B7C1CB" w14:textId="77777777" w:rsidR="00F34163" w:rsidRPr="00B05029" w:rsidRDefault="00F34163" w:rsidP="00F34163">
      <w:pPr>
        <w:outlineLvl w:val="0"/>
        <w:rPr>
          <w:lang w:val="lt-LT"/>
        </w:rPr>
      </w:pPr>
    </w:p>
    <w:p w14:paraId="129268E2" w14:textId="77777777" w:rsidR="00F34163" w:rsidRPr="00B05029" w:rsidRDefault="00F34163" w:rsidP="00F34163">
      <w:pPr>
        <w:outlineLvl w:val="0"/>
        <w:rPr>
          <w:lang w:val="lt-LT"/>
        </w:rPr>
      </w:pPr>
    </w:p>
    <w:p w14:paraId="15CE5B4E" w14:textId="77777777" w:rsidR="00F34163" w:rsidRPr="00B05029" w:rsidRDefault="00F34163" w:rsidP="00F34163">
      <w:pPr>
        <w:outlineLvl w:val="0"/>
        <w:rPr>
          <w:lang w:val="lt-LT"/>
        </w:rPr>
      </w:pPr>
    </w:p>
    <w:p w14:paraId="28917177" w14:textId="77777777" w:rsidR="00F34163" w:rsidRPr="00B05029" w:rsidRDefault="00F34163" w:rsidP="00F34163">
      <w:pPr>
        <w:outlineLvl w:val="0"/>
        <w:rPr>
          <w:lang w:val="lt-LT"/>
        </w:rPr>
      </w:pPr>
    </w:p>
    <w:p w14:paraId="6EBAA98F" w14:textId="77777777" w:rsidR="00F34163" w:rsidRPr="00B05029" w:rsidRDefault="00F34163" w:rsidP="00F34163">
      <w:pPr>
        <w:outlineLvl w:val="0"/>
        <w:rPr>
          <w:lang w:val="lt-LT"/>
        </w:rPr>
      </w:pPr>
    </w:p>
    <w:p w14:paraId="0A07D028" w14:textId="77777777" w:rsidR="00F34163" w:rsidRPr="00B05029" w:rsidRDefault="00F34163" w:rsidP="00F34163">
      <w:pPr>
        <w:outlineLvl w:val="0"/>
        <w:rPr>
          <w:lang w:val="lt-LT"/>
        </w:rPr>
      </w:pPr>
    </w:p>
    <w:p w14:paraId="68C95616" w14:textId="77777777" w:rsidR="00F34163" w:rsidRPr="00B05029" w:rsidRDefault="00F34163" w:rsidP="00F34163">
      <w:pPr>
        <w:outlineLvl w:val="0"/>
        <w:rPr>
          <w:lang w:val="lt-LT"/>
        </w:rPr>
      </w:pPr>
    </w:p>
    <w:p w14:paraId="0EF875BE" w14:textId="77777777" w:rsidR="00F34163" w:rsidRPr="00B05029" w:rsidRDefault="00F34163" w:rsidP="00F34163">
      <w:pPr>
        <w:outlineLvl w:val="0"/>
        <w:rPr>
          <w:lang w:val="lt-LT"/>
        </w:rPr>
      </w:pPr>
    </w:p>
    <w:p w14:paraId="6CC9B524" w14:textId="77777777" w:rsidR="00F34163" w:rsidRPr="00B05029" w:rsidRDefault="00F34163" w:rsidP="00F34163">
      <w:pPr>
        <w:outlineLvl w:val="0"/>
        <w:rPr>
          <w:lang w:val="lt-LT"/>
        </w:rPr>
      </w:pPr>
    </w:p>
    <w:p w14:paraId="11370BFC" w14:textId="77777777" w:rsidR="00F34163" w:rsidRPr="00B05029" w:rsidRDefault="00F34163" w:rsidP="00F34163">
      <w:pPr>
        <w:outlineLvl w:val="0"/>
        <w:rPr>
          <w:lang w:val="lt-LT"/>
        </w:rPr>
      </w:pPr>
    </w:p>
    <w:p w14:paraId="07D3773A" w14:textId="77777777" w:rsidR="00F34163" w:rsidRPr="00B05029" w:rsidRDefault="00F34163" w:rsidP="00F34163">
      <w:pPr>
        <w:outlineLvl w:val="0"/>
        <w:rPr>
          <w:lang w:val="lt-LT"/>
        </w:rPr>
      </w:pPr>
    </w:p>
    <w:p w14:paraId="569193C8" w14:textId="77777777" w:rsidR="00F34163" w:rsidRPr="00B05029" w:rsidRDefault="00F34163" w:rsidP="00F34163">
      <w:pPr>
        <w:outlineLvl w:val="0"/>
        <w:rPr>
          <w:lang w:val="lt-LT"/>
        </w:rPr>
      </w:pPr>
    </w:p>
    <w:p w14:paraId="29DF43D6" w14:textId="77777777" w:rsidR="00F34163" w:rsidRPr="00B05029" w:rsidRDefault="00F34163" w:rsidP="00F34163">
      <w:pPr>
        <w:outlineLvl w:val="0"/>
        <w:rPr>
          <w:lang w:val="lt-LT"/>
        </w:rPr>
      </w:pPr>
    </w:p>
    <w:p w14:paraId="753A3CF5" w14:textId="77777777" w:rsidR="00F34163" w:rsidRPr="00B05029" w:rsidRDefault="00F34163" w:rsidP="00F34163">
      <w:pPr>
        <w:outlineLvl w:val="0"/>
        <w:rPr>
          <w:lang w:val="lt-LT"/>
        </w:rPr>
      </w:pPr>
    </w:p>
    <w:p w14:paraId="56418980" w14:textId="77777777" w:rsidR="00F34163" w:rsidRPr="00B05029" w:rsidRDefault="00F34163" w:rsidP="00F34163">
      <w:pPr>
        <w:outlineLvl w:val="0"/>
        <w:rPr>
          <w:lang w:val="lt-LT"/>
        </w:rPr>
      </w:pPr>
    </w:p>
    <w:p w14:paraId="2B44CF24" w14:textId="77777777" w:rsidR="00F34163" w:rsidRPr="00B05029" w:rsidRDefault="00F34163" w:rsidP="00F34163">
      <w:pPr>
        <w:outlineLvl w:val="0"/>
        <w:rPr>
          <w:lang w:val="lt-LT"/>
        </w:rPr>
      </w:pPr>
    </w:p>
    <w:p w14:paraId="09CB512D" w14:textId="77777777" w:rsidR="00F34163" w:rsidRPr="00B05029" w:rsidRDefault="00F34163" w:rsidP="00F34163">
      <w:pPr>
        <w:outlineLvl w:val="0"/>
        <w:rPr>
          <w:lang w:val="lt-LT"/>
        </w:rPr>
      </w:pPr>
    </w:p>
    <w:p w14:paraId="57F5EE8F" w14:textId="77777777" w:rsidR="00C239B2" w:rsidRDefault="00C239B2" w:rsidP="00F34163">
      <w:pPr>
        <w:jc w:val="center"/>
        <w:outlineLvl w:val="0"/>
        <w:rPr>
          <w:b/>
          <w:lang w:val="lt-LT"/>
        </w:rPr>
      </w:pPr>
    </w:p>
    <w:p w14:paraId="10CDBB2B" w14:textId="77777777" w:rsidR="00F34163" w:rsidRPr="00B05029" w:rsidRDefault="00F34163" w:rsidP="00F34163">
      <w:pPr>
        <w:jc w:val="center"/>
        <w:outlineLvl w:val="0"/>
        <w:rPr>
          <w:b/>
          <w:lang w:val="lt-LT"/>
        </w:rPr>
      </w:pPr>
      <w:r w:rsidRPr="00B05029">
        <w:rPr>
          <w:b/>
          <w:lang w:val="lt-LT"/>
        </w:rPr>
        <w:t>B. PAKUOTĖS LAPELIS</w:t>
      </w:r>
    </w:p>
    <w:p w14:paraId="3F922495" w14:textId="77777777" w:rsidR="00F34163" w:rsidRPr="00B05029" w:rsidRDefault="00F34163" w:rsidP="00F34163">
      <w:pPr>
        <w:pStyle w:val="Antrat2"/>
        <w:spacing w:before="0" w:after="0" w:line="240" w:lineRule="auto"/>
        <w:jc w:val="center"/>
        <w:rPr>
          <w:rFonts w:ascii="Times New Roman" w:hAnsi="Times New Roman"/>
          <w:bCs w:val="0"/>
          <w:i w:val="0"/>
          <w:iCs w:val="0"/>
          <w:sz w:val="22"/>
          <w:szCs w:val="24"/>
          <w:lang w:val="lt-LT"/>
        </w:rPr>
      </w:pPr>
      <w:r w:rsidRPr="00B05029">
        <w:rPr>
          <w:rFonts w:ascii="Times New Roman" w:hAnsi="Times New Roman"/>
          <w:i w:val="0"/>
          <w:sz w:val="22"/>
          <w:lang w:val="lt-LT"/>
        </w:rPr>
        <w:br w:type="page"/>
      </w:r>
      <w:r w:rsidRPr="00B05029">
        <w:rPr>
          <w:rFonts w:ascii="Times New Roman" w:hAnsi="Times New Roman"/>
          <w:i w:val="0"/>
          <w:sz w:val="22"/>
          <w:lang w:val="lt-LT"/>
        </w:rPr>
        <w:lastRenderedPageBreak/>
        <w:t>Pakuotės lapelis:</w:t>
      </w:r>
      <w:r w:rsidRPr="00B05029">
        <w:rPr>
          <w:rFonts w:ascii="Times New Roman" w:hAnsi="Times New Roman"/>
          <w:bCs w:val="0"/>
          <w:i w:val="0"/>
          <w:iCs w:val="0"/>
          <w:sz w:val="22"/>
          <w:szCs w:val="24"/>
          <w:lang w:val="lt-LT"/>
        </w:rPr>
        <w:t xml:space="preserve"> </w:t>
      </w:r>
      <w:r w:rsidRPr="00B05029">
        <w:rPr>
          <w:rFonts w:ascii="Times New Roman" w:hAnsi="Times New Roman"/>
          <w:i w:val="0"/>
          <w:sz w:val="22"/>
          <w:lang w:val="lt-LT"/>
        </w:rPr>
        <w:t>informacija vartotojui</w:t>
      </w:r>
    </w:p>
    <w:p w14:paraId="6492384D" w14:textId="77777777" w:rsidR="00F34163" w:rsidRPr="00B05029" w:rsidRDefault="00F34163" w:rsidP="007A0694">
      <w:pPr>
        <w:keepNext/>
        <w:numPr>
          <w:ilvl w:val="12"/>
          <w:numId w:val="0"/>
        </w:numPr>
        <w:shd w:val="clear" w:color="auto" w:fill="FFFFFF"/>
        <w:tabs>
          <w:tab w:val="clear" w:pos="567"/>
        </w:tabs>
        <w:spacing w:line="240" w:lineRule="auto"/>
        <w:jc w:val="center"/>
        <w:rPr>
          <w:szCs w:val="24"/>
          <w:lang w:val="lt-LT"/>
        </w:rPr>
      </w:pPr>
    </w:p>
    <w:p w14:paraId="5886C973" w14:textId="6688FA9C" w:rsidR="00DF7BBC" w:rsidRPr="00DF7BBC" w:rsidRDefault="00A76D59" w:rsidP="007A0694">
      <w:pPr>
        <w:keepNext/>
        <w:tabs>
          <w:tab w:val="clear" w:pos="567"/>
        </w:tabs>
        <w:spacing w:line="240" w:lineRule="auto"/>
        <w:jc w:val="center"/>
        <w:rPr>
          <w:b/>
          <w:szCs w:val="24"/>
          <w:lang w:val="lt-LT"/>
        </w:rPr>
      </w:pPr>
      <w:r>
        <w:rPr>
          <w:b/>
          <w:szCs w:val="24"/>
          <w:lang w:val="lt-LT"/>
        </w:rPr>
        <w:t>Melatonin Vitabalans</w:t>
      </w:r>
      <w:r w:rsidR="00DF7BBC" w:rsidRPr="00DF7BBC">
        <w:rPr>
          <w:b/>
          <w:szCs w:val="24"/>
          <w:lang w:val="lt-LT"/>
        </w:rPr>
        <w:t xml:space="preserve"> </w:t>
      </w:r>
      <w:r w:rsidR="00F92D2E" w:rsidRPr="00DF7BBC">
        <w:rPr>
          <w:b/>
          <w:szCs w:val="24"/>
          <w:lang w:val="lt-LT"/>
        </w:rPr>
        <w:t>3</w:t>
      </w:r>
      <w:r w:rsidR="00F92D2E">
        <w:rPr>
          <w:b/>
          <w:szCs w:val="24"/>
          <w:lang w:val="lt-LT"/>
        </w:rPr>
        <w:t> </w:t>
      </w:r>
      <w:r w:rsidR="00DF7BBC" w:rsidRPr="00DF7BBC">
        <w:rPr>
          <w:b/>
          <w:szCs w:val="24"/>
          <w:lang w:val="lt-LT"/>
        </w:rPr>
        <w:t>mg tabletės</w:t>
      </w:r>
    </w:p>
    <w:p w14:paraId="45EB14B2" w14:textId="30032C0F" w:rsidR="00DF7BBC" w:rsidRDefault="00A76D59" w:rsidP="007A0694">
      <w:pPr>
        <w:keepNext/>
        <w:tabs>
          <w:tab w:val="clear" w:pos="567"/>
        </w:tabs>
        <w:spacing w:line="240" w:lineRule="auto"/>
        <w:jc w:val="center"/>
        <w:rPr>
          <w:b/>
          <w:szCs w:val="24"/>
          <w:lang w:val="lt-LT"/>
        </w:rPr>
      </w:pPr>
      <w:r>
        <w:rPr>
          <w:b/>
          <w:szCs w:val="24"/>
          <w:highlight w:val="lightGray"/>
          <w:lang w:val="lt-LT"/>
        </w:rPr>
        <w:t>Melatonin Vitabalans</w:t>
      </w:r>
      <w:r w:rsidR="00DF7BBC" w:rsidRPr="00DF7BBC">
        <w:rPr>
          <w:b/>
          <w:szCs w:val="24"/>
          <w:highlight w:val="lightGray"/>
          <w:lang w:val="lt-LT"/>
        </w:rPr>
        <w:t xml:space="preserve"> </w:t>
      </w:r>
      <w:r w:rsidR="00F92D2E" w:rsidRPr="00DF7BBC">
        <w:rPr>
          <w:b/>
          <w:szCs w:val="24"/>
          <w:highlight w:val="lightGray"/>
          <w:lang w:val="lt-LT"/>
        </w:rPr>
        <w:t>5</w:t>
      </w:r>
      <w:r w:rsidR="00F92D2E">
        <w:rPr>
          <w:b/>
          <w:szCs w:val="24"/>
          <w:highlight w:val="lightGray"/>
          <w:lang w:val="lt-LT"/>
        </w:rPr>
        <w:t> </w:t>
      </w:r>
      <w:r w:rsidR="00DF7BBC" w:rsidRPr="00DF7BBC">
        <w:rPr>
          <w:b/>
          <w:szCs w:val="24"/>
          <w:highlight w:val="lightGray"/>
          <w:lang w:val="lt-LT"/>
        </w:rPr>
        <w:t>mg tabletės</w:t>
      </w:r>
    </w:p>
    <w:p w14:paraId="383A6B91" w14:textId="3EA10651" w:rsidR="00F34163" w:rsidRPr="00DF7BBC" w:rsidRDefault="00DF7BBC" w:rsidP="007A0694">
      <w:pPr>
        <w:tabs>
          <w:tab w:val="clear" w:pos="567"/>
        </w:tabs>
        <w:spacing w:line="240" w:lineRule="auto"/>
        <w:jc w:val="center"/>
        <w:rPr>
          <w:bCs/>
          <w:szCs w:val="24"/>
          <w:lang w:val="lt-LT"/>
        </w:rPr>
      </w:pPr>
      <w:r w:rsidRPr="00DF7BBC">
        <w:rPr>
          <w:bCs/>
          <w:szCs w:val="24"/>
          <w:lang w:val="lt-LT"/>
        </w:rPr>
        <w:t>Melatoninas</w:t>
      </w:r>
    </w:p>
    <w:p w14:paraId="343D70AB" w14:textId="77777777" w:rsidR="00F34163" w:rsidRPr="00DF7BBC" w:rsidRDefault="00F34163" w:rsidP="00F34163">
      <w:pPr>
        <w:tabs>
          <w:tab w:val="clear" w:pos="567"/>
        </w:tabs>
        <w:spacing w:line="240" w:lineRule="auto"/>
        <w:rPr>
          <w:szCs w:val="24"/>
          <w:lang w:val="lt-LT"/>
        </w:rPr>
      </w:pPr>
    </w:p>
    <w:p w14:paraId="3418258A" w14:textId="77777777" w:rsidR="00F34163" w:rsidRPr="00B05029" w:rsidRDefault="00F34163" w:rsidP="007A0694">
      <w:pPr>
        <w:keepNext/>
        <w:keepLines/>
        <w:tabs>
          <w:tab w:val="clear" w:pos="567"/>
        </w:tabs>
        <w:suppressAutoHyphens/>
        <w:spacing w:line="240" w:lineRule="auto"/>
        <w:rPr>
          <w:szCs w:val="24"/>
          <w:lang w:val="lt-LT"/>
        </w:rPr>
      </w:pPr>
      <w:r w:rsidRPr="00B05029">
        <w:rPr>
          <w:b/>
          <w:szCs w:val="24"/>
          <w:lang w:val="lt-LT"/>
        </w:rPr>
        <w:t>Atidžiai perskaitykite visą šį lapelį, prieš pradėdami vartoti vaistą, nes jame pateikiama Jums svarbi informacija.</w:t>
      </w:r>
    </w:p>
    <w:p w14:paraId="1D64FBAC" w14:textId="427C38C1" w:rsidR="00F34163" w:rsidRPr="00B05029" w:rsidRDefault="00F34163" w:rsidP="00F34163">
      <w:pPr>
        <w:numPr>
          <w:ilvl w:val="0"/>
          <w:numId w:val="3"/>
        </w:numPr>
        <w:tabs>
          <w:tab w:val="clear" w:pos="567"/>
        </w:tabs>
        <w:spacing w:line="240" w:lineRule="auto"/>
        <w:ind w:left="567" w:right="-2" w:hanging="567"/>
        <w:rPr>
          <w:szCs w:val="24"/>
          <w:lang w:val="lt-LT"/>
        </w:rPr>
      </w:pPr>
      <w:r w:rsidRPr="00B05029">
        <w:rPr>
          <w:szCs w:val="24"/>
          <w:lang w:val="lt-LT"/>
        </w:rPr>
        <w:t>Neišmeskite šio lapelio, nes vėl gali prireikti jį perskaityti.</w:t>
      </w:r>
    </w:p>
    <w:p w14:paraId="4617B579" w14:textId="77777777" w:rsidR="00F34163" w:rsidRPr="00B05029" w:rsidRDefault="00F34163" w:rsidP="00F34163">
      <w:pPr>
        <w:numPr>
          <w:ilvl w:val="0"/>
          <w:numId w:val="3"/>
        </w:numPr>
        <w:tabs>
          <w:tab w:val="clear" w:pos="567"/>
        </w:tabs>
        <w:spacing w:line="240" w:lineRule="auto"/>
        <w:ind w:left="567" w:right="-2" w:hanging="567"/>
        <w:rPr>
          <w:szCs w:val="24"/>
          <w:lang w:val="lt-LT"/>
        </w:rPr>
      </w:pPr>
      <w:r w:rsidRPr="00B05029">
        <w:rPr>
          <w:szCs w:val="24"/>
          <w:lang w:val="lt-LT"/>
        </w:rPr>
        <w:t>Jeigu kiltų daugiau klausimų, kreipkitės į gydytoją</w:t>
      </w:r>
      <w:r w:rsidR="00DF7BBC">
        <w:rPr>
          <w:szCs w:val="24"/>
          <w:lang w:val="lt-LT"/>
        </w:rPr>
        <w:t xml:space="preserve"> </w:t>
      </w:r>
      <w:r w:rsidRPr="00B05029">
        <w:rPr>
          <w:szCs w:val="24"/>
          <w:lang w:val="lt-LT"/>
        </w:rPr>
        <w:t>arba</w:t>
      </w:r>
      <w:r w:rsidR="00DF7BBC">
        <w:rPr>
          <w:szCs w:val="24"/>
          <w:lang w:val="lt-LT"/>
        </w:rPr>
        <w:t xml:space="preserve"> </w:t>
      </w:r>
      <w:r w:rsidRPr="00B05029">
        <w:rPr>
          <w:szCs w:val="24"/>
          <w:lang w:val="lt-LT"/>
        </w:rPr>
        <w:t>vaistininką</w:t>
      </w:r>
      <w:r w:rsidR="00DF7BBC">
        <w:rPr>
          <w:szCs w:val="24"/>
          <w:lang w:val="lt-LT"/>
        </w:rPr>
        <w:t>.</w:t>
      </w:r>
    </w:p>
    <w:p w14:paraId="1699C172" w14:textId="77777777" w:rsidR="00F34163" w:rsidRPr="00B05029" w:rsidRDefault="00F34163" w:rsidP="00F34163">
      <w:pPr>
        <w:spacing w:line="240" w:lineRule="auto"/>
        <w:ind w:left="567" w:right="-2" w:hanging="567"/>
        <w:rPr>
          <w:szCs w:val="24"/>
          <w:lang w:val="lt-LT"/>
        </w:rPr>
      </w:pPr>
      <w:r w:rsidRPr="00B05029">
        <w:rPr>
          <w:szCs w:val="24"/>
          <w:lang w:val="lt-LT"/>
        </w:rPr>
        <w:t>-</w:t>
      </w:r>
      <w:r w:rsidRPr="00B05029">
        <w:rPr>
          <w:szCs w:val="24"/>
          <w:lang w:val="lt-LT"/>
        </w:rPr>
        <w:tab/>
        <w:t>Šis vaistas skirtas tik Jums, todėl kitiems žmonėms jo duoti negalima. Vaistas gali jiems pakenkti (net tiems, kurių ligos požymiai yra tokie patys kaip Jūsų).</w:t>
      </w:r>
    </w:p>
    <w:p w14:paraId="222E0A45" w14:textId="4F1B986D" w:rsidR="00F34163" w:rsidRPr="00987C5D" w:rsidRDefault="00F34163" w:rsidP="007A0694">
      <w:pPr>
        <w:numPr>
          <w:ilvl w:val="0"/>
          <w:numId w:val="3"/>
        </w:numPr>
        <w:spacing w:line="240" w:lineRule="auto"/>
        <w:ind w:left="567" w:hanging="567"/>
        <w:rPr>
          <w:szCs w:val="24"/>
          <w:lang w:val="lt-LT"/>
        </w:rPr>
      </w:pPr>
      <w:r w:rsidRPr="00B05029">
        <w:rPr>
          <w:szCs w:val="24"/>
          <w:lang w:val="lt-LT"/>
        </w:rPr>
        <w:t>Jeigu pasireiškė šalutinis poveikis (net jeigu jis šiame lapelyje nenurodytas), kreipkitės į gydytoją</w:t>
      </w:r>
      <w:r w:rsidR="00DF7BBC">
        <w:rPr>
          <w:szCs w:val="24"/>
          <w:lang w:val="lt-LT"/>
        </w:rPr>
        <w:t xml:space="preserve"> </w:t>
      </w:r>
      <w:r w:rsidRPr="00B05029">
        <w:rPr>
          <w:szCs w:val="24"/>
          <w:lang w:val="lt-LT"/>
        </w:rPr>
        <w:t>arba</w:t>
      </w:r>
      <w:r w:rsidR="00DF7BBC">
        <w:rPr>
          <w:szCs w:val="24"/>
          <w:lang w:val="lt-LT"/>
        </w:rPr>
        <w:t xml:space="preserve"> </w:t>
      </w:r>
      <w:r w:rsidRPr="00B05029">
        <w:rPr>
          <w:szCs w:val="24"/>
          <w:lang w:val="lt-LT"/>
        </w:rPr>
        <w:t>vaistininką. Žr.</w:t>
      </w:r>
      <w:r w:rsidR="00987C5D">
        <w:rPr>
          <w:szCs w:val="24"/>
          <w:lang w:val="lt-LT"/>
        </w:rPr>
        <w:t> </w:t>
      </w:r>
      <w:r w:rsidRPr="00B05029">
        <w:rPr>
          <w:szCs w:val="24"/>
          <w:lang w:val="lt-LT"/>
        </w:rPr>
        <w:t>4</w:t>
      </w:r>
      <w:r w:rsidR="00987C5D">
        <w:rPr>
          <w:szCs w:val="24"/>
          <w:lang w:val="lt-LT"/>
        </w:rPr>
        <w:t> </w:t>
      </w:r>
      <w:r w:rsidRPr="00B05029">
        <w:rPr>
          <w:szCs w:val="24"/>
          <w:lang w:val="lt-LT"/>
        </w:rPr>
        <w:t>skyrių.</w:t>
      </w:r>
    </w:p>
    <w:p w14:paraId="5B4CB828" w14:textId="77777777" w:rsidR="00F34163" w:rsidRPr="00B05029" w:rsidRDefault="00F34163" w:rsidP="00F34163">
      <w:pPr>
        <w:tabs>
          <w:tab w:val="clear" w:pos="567"/>
        </w:tabs>
        <w:spacing w:line="240" w:lineRule="auto"/>
        <w:ind w:right="-2"/>
        <w:rPr>
          <w:szCs w:val="24"/>
          <w:lang w:val="lt-LT"/>
        </w:rPr>
      </w:pPr>
    </w:p>
    <w:p w14:paraId="2941AE20" w14:textId="77777777"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Apie ką rašoma šiame lapelyje?</w:t>
      </w:r>
    </w:p>
    <w:p w14:paraId="57C1C210" w14:textId="77777777" w:rsidR="00F34163" w:rsidRPr="00B05029" w:rsidRDefault="00F34163" w:rsidP="007A0694">
      <w:pPr>
        <w:keepNext/>
        <w:numPr>
          <w:ilvl w:val="12"/>
          <w:numId w:val="0"/>
        </w:numPr>
        <w:tabs>
          <w:tab w:val="clear" w:pos="567"/>
        </w:tabs>
        <w:spacing w:line="240" w:lineRule="auto"/>
        <w:rPr>
          <w:szCs w:val="24"/>
          <w:lang w:val="lt-LT"/>
        </w:rPr>
      </w:pPr>
    </w:p>
    <w:p w14:paraId="3F3EC1BF" w14:textId="04BDF8D2" w:rsidR="00F34163" w:rsidRPr="00B05029" w:rsidRDefault="00F34163" w:rsidP="004971F6">
      <w:pPr>
        <w:numPr>
          <w:ilvl w:val="12"/>
          <w:numId w:val="0"/>
        </w:numPr>
        <w:tabs>
          <w:tab w:val="clear" w:pos="567"/>
          <w:tab w:val="left" w:pos="709"/>
        </w:tabs>
        <w:spacing w:line="240" w:lineRule="auto"/>
        <w:ind w:right="-2"/>
        <w:rPr>
          <w:szCs w:val="24"/>
          <w:lang w:val="lt-LT"/>
        </w:rPr>
      </w:pPr>
      <w:r w:rsidRPr="00B05029">
        <w:rPr>
          <w:szCs w:val="24"/>
          <w:lang w:val="lt-LT"/>
        </w:rPr>
        <w:t>1.</w:t>
      </w:r>
      <w:r w:rsidRPr="00B05029">
        <w:rPr>
          <w:szCs w:val="24"/>
          <w:lang w:val="lt-LT"/>
        </w:rPr>
        <w:tab/>
      </w:r>
      <w:r w:rsidRPr="00B05029">
        <w:rPr>
          <w:lang w:val="lt-LT"/>
        </w:rPr>
        <w:t xml:space="preserve">Kas yra </w:t>
      </w:r>
      <w:r w:rsidR="00A76D59">
        <w:rPr>
          <w:szCs w:val="22"/>
          <w:lang w:val="sv-SE"/>
        </w:rPr>
        <w:t>Melatonin Vitabalans</w:t>
      </w:r>
      <w:r w:rsidRPr="00B05029">
        <w:rPr>
          <w:lang w:val="lt-LT"/>
        </w:rPr>
        <w:t xml:space="preserve"> ir kam jis vartojamas</w:t>
      </w:r>
      <w:r w:rsidRPr="00B05029">
        <w:rPr>
          <w:szCs w:val="24"/>
          <w:lang w:val="lt-LT"/>
        </w:rPr>
        <w:t xml:space="preserve"> </w:t>
      </w:r>
    </w:p>
    <w:p w14:paraId="659B7F5F" w14:textId="087BB787" w:rsidR="00F34163" w:rsidRPr="00B05029" w:rsidRDefault="00F34163" w:rsidP="004971F6">
      <w:pPr>
        <w:numPr>
          <w:ilvl w:val="12"/>
          <w:numId w:val="0"/>
        </w:numPr>
        <w:tabs>
          <w:tab w:val="clear" w:pos="567"/>
          <w:tab w:val="left" w:pos="709"/>
        </w:tabs>
        <w:spacing w:line="240" w:lineRule="auto"/>
        <w:ind w:right="-2"/>
        <w:rPr>
          <w:szCs w:val="24"/>
          <w:lang w:val="lt-LT"/>
        </w:rPr>
      </w:pPr>
      <w:r w:rsidRPr="00B05029">
        <w:rPr>
          <w:szCs w:val="24"/>
          <w:lang w:val="lt-LT"/>
        </w:rPr>
        <w:t>2.</w:t>
      </w:r>
      <w:r w:rsidRPr="00B05029">
        <w:rPr>
          <w:szCs w:val="24"/>
          <w:lang w:val="lt-LT"/>
        </w:rPr>
        <w:tab/>
        <w:t xml:space="preserve">Kas žinotina prieš vartojant </w:t>
      </w:r>
      <w:r w:rsidR="00A76D59">
        <w:rPr>
          <w:szCs w:val="22"/>
          <w:lang w:val="sv-SE"/>
        </w:rPr>
        <w:t>Melatonin Vitabalans</w:t>
      </w:r>
    </w:p>
    <w:p w14:paraId="19724830" w14:textId="0D3C68FF" w:rsidR="00F34163" w:rsidRPr="00B05029" w:rsidRDefault="00F34163" w:rsidP="004971F6">
      <w:pPr>
        <w:numPr>
          <w:ilvl w:val="12"/>
          <w:numId w:val="0"/>
        </w:numPr>
        <w:tabs>
          <w:tab w:val="clear" w:pos="567"/>
          <w:tab w:val="left" w:pos="709"/>
        </w:tabs>
        <w:spacing w:line="240" w:lineRule="auto"/>
        <w:ind w:right="-2"/>
        <w:rPr>
          <w:szCs w:val="24"/>
          <w:lang w:val="lt-LT"/>
        </w:rPr>
      </w:pPr>
      <w:r w:rsidRPr="00B05029">
        <w:rPr>
          <w:szCs w:val="24"/>
          <w:lang w:val="lt-LT"/>
        </w:rPr>
        <w:t>3.</w:t>
      </w:r>
      <w:r w:rsidRPr="00B05029">
        <w:rPr>
          <w:szCs w:val="24"/>
          <w:lang w:val="lt-LT"/>
        </w:rPr>
        <w:tab/>
        <w:t xml:space="preserve">Kaip vartoti </w:t>
      </w:r>
      <w:r w:rsidR="00A76D59">
        <w:rPr>
          <w:szCs w:val="22"/>
          <w:lang w:val="sv-SE"/>
        </w:rPr>
        <w:t>Melatonin Vitabalans</w:t>
      </w:r>
    </w:p>
    <w:p w14:paraId="504829C3" w14:textId="2E34FE1E" w:rsidR="00F34163" w:rsidRPr="00B05029" w:rsidRDefault="00F34163" w:rsidP="004971F6">
      <w:pPr>
        <w:numPr>
          <w:ilvl w:val="12"/>
          <w:numId w:val="0"/>
        </w:numPr>
        <w:tabs>
          <w:tab w:val="clear" w:pos="567"/>
          <w:tab w:val="left" w:pos="709"/>
        </w:tabs>
        <w:spacing w:line="240" w:lineRule="auto"/>
        <w:ind w:right="-2"/>
        <w:rPr>
          <w:szCs w:val="24"/>
          <w:lang w:val="lt-LT"/>
        </w:rPr>
      </w:pPr>
      <w:r w:rsidRPr="00B05029">
        <w:rPr>
          <w:szCs w:val="24"/>
          <w:lang w:val="lt-LT"/>
        </w:rPr>
        <w:t>4.</w:t>
      </w:r>
      <w:r w:rsidRPr="00B05029">
        <w:rPr>
          <w:szCs w:val="24"/>
          <w:lang w:val="lt-LT"/>
        </w:rPr>
        <w:tab/>
      </w:r>
      <w:r w:rsidRPr="00B05029">
        <w:rPr>
          <w:lang w:val="lt-LT"/>
        </w:rPr>
        <w:t>Galimas šalutinis poveikis</w:t>
      </w:r>
    </w:p>
    <w:p w14:paraId="7B76ECE3" w14:textId="6194C5E4" w:rsidR="00F34163" w:rsidRPr="00B05029" w:rsidRDefault="00F34163" w:rsidP="005829CF">
      <w:pPr>
        <w:numPr>
          <w:ilvl w:val="12"/>
          <w:numId w:val="0"/>
        </w:numPr>
        <w:tabs>
          <w:tab w:val="clear" w:pos="567"/>
          <w:tab w:val="left" w:pos="709"/>
        </w:tabs>
        <w:spacing w:line="240" w:lineRule="auto"/>
        <w:ind w:right="-2"/>
        <w:rPr>
          <w:szCs w:val="24"/>
          <w:lang w:val="lt-LT"/>
        </w:rPr>
      </w:pPr>
      <w:r w:rsidRPr="00B05029">
        <w:rPr>
          <w:szCs w:val="24"/>
          <w:lang w:val="lt-LT"/>
        </w:rPr>
        <w:t>5.</w:t>
      </w:r>
      <w:r w:rsidRPr="00B05029">
        <w:rPr>
          <w:szCs w:val="24"/>
          <w:lang w:val="lt-LT"/>
        </w:rPr>
        <w:tab/>
      </w:r>
      <w:r w:rsidRPr="00B05029">
        <w:rPr>
          <w:lang w:val="lt-LT"/>
        </w:rPr>
        <w:t xml:space="preserve">Kaip laikyti </w:t>
      </w:r>
      <w:r w:rsidR="00A76D59">
        <w:rPr>
          <w:szCs w:val="22"/>
          <w:lang w:val="sv-SE"/>
        </w:rPr>
        <w:t>Melatonin Vitabalans</w:t>
      </w:r>
    </w:p>
    <w:p w14:paraId="1C6AB282" w14:textId="77777777" w:rsidR="00F34163" w:rsidRPr="00B05029" w:rsidRDefault="00F34163" w:rsidP="004971F6">
      <w:pPr>
        <w:numPr>
          <w:ilvl w:val="12"/>
          <w:numId w:val="0"/>
        </w:numPr>
        <w:tabs>
          <w:tab w:val="clear" w:pos="567"/>
          <w:tab w:val="left" w:pos="709"/>
        </w:tabs>
        <w:spacing w:line="240" w:lineRule="auto"/>
        <w:ind w:right="-2"/>
        <w:rPr>
          <w:szCs w:val="24"/>
          <w:lang w:val="lt-LT"/>
        </w:rPr>
      </w:pPr>
      <w:r w:rsidRPr="00B05029">
        <w:rPr>
          <w:szCs w:val="24"/>
          <w:lang w:val="lt-LT"/>
        </w:rPr>
        <w:t>6.</w:t>
      </w:r>
      <w:r w:rsidRPr="00B05029">
        <w:rPr>
          <w:szCs w:val="24"/>
          <w:lang w:val="lt-LT"/>
        </w:rPr>
        <w:tab/>
        <w:t>Pakuotės turinys ir kita informacija</w:t>
      </w:r>
    </w:p>
    <w:p w14:paraId="444EEA63" w14:textId="77777777" w:rsidR="00F34163" w:rsidRPr="00B05029" w:rsidRDefault="00F34163" w:rsidP="00F34163">
      <w:pPr>
        <w:numPr>
          <w:ilvl w:val="12"/>
          <w:numId w:val="0"/>
        </w:numPr>
        <w:tabs>
          <w:tab w:val="clear" w:pos="567"/>
        </w:tabs>
        <w:spacing w:line="240" w:lineRule="auto"/>
        <w:ind w:right="-2"/>
        <w:rPr>
          <w:szCs w:val="24"/>
          <w:lang w:val="lt-LT"/>
        </w:rPr>
      </w:pPr>
    </w:p>
    <w:p w14:paraId="2282A48B" w14:textId="77777777" w:rsidR="00F34163" w:rsidRPr="00B05029" w:rsidRDefault="00F34163" w:rsidP="00F34163">
      <w:pPr>
        <w:numPr>
          <w:ilvl w:val="12"/>
          <w:numId w:val="0"/>
        </w:numPr>
        <w:tabs>
          <w:tab w:val="clear" w:pos="567"/>
        </w:tabs>
        <w:spacing w:line="240" w:lineRule="auto"/>
        <w:ind w:right="-2"/>
        <w:rPr>
          <w:szCs w:val="24"/>
          <w:lang w:val="lt-LT"/>
        </w:rPr>
      </w:pPr>
    </w:p>
    <w:p w14:paraId="08EF3467" w14:textId="685401C7"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1.</w:t>
      </w:r>
      <w:r w:rsidRPr="00B05029">
        <w:rPr>
          <w:rFonts w:ascii="Times New Roman" w:hAnsi="Times New Roman"/>
          <w:sz w:val="22"/>
          <w:lang w:val="lt-LT"/>
        </w:rPr>
        <w:tab/>
        <w:t xml:space="preserve">Kas yra </w:t>
      </w:r>
      <w:r w:rsidR="00A76D59">
        <w:rPr>
          <w:rFonts w:ascii="Times New Roman" w:hAnsi="Times New Roman"/>
          <w:sz w:val="22"/>
          <w:lang w:val="lt-LT"/>
        </w:rPr>
        <w:t>Melatonin Vitabalans</w:t>
      </w:r>
      <w:r w:rsidRPr="00B05029">
        <w:rPr>
          <w:rFonts w:ascii="Times New Roman" w:hAnsi="Times New Roman"/>
          <w:sz w:val="22"/>
          <w:lang w:val="lt-LT"/>
        </w:rPr>
        <w:t xml:space="preserve"> ir kam jis vartojamas</w:t>
      </w:r>
    </w:p>
    <w:p w14:paraId="5BBA06F8" w14:textId="77777777" w:rsidR="00F34163" w:rsidRPr="00B05029" w:rsidRDefault="00F34163" w:rsidP="007A0694">
      <w:pPr>
        <w:keepNext/>
        <w:numPr>
          <w:ilvl w:val="12"/>
          <w:numId w:val="0"/>
        </w:numPr>
        <w:tabs>
          <w:tab w:val="clear" w:pos="567"/>
        </w:tabs>
        <w:spacing w:line="240" w:lineRule="auto"/>
        <w:rPr>
          <w:szCs w:val="24"/>
          <w:lang w:val="lt-LT"/>
        </w:rPr>
      </w:pPr>
    </w:p>
    <w:p w14:paraId="0AAA30BD" w14:textId="79D513B2" w:rsidR="00790112" w:rsidRDefault="00A76D59" w:rsidP="00790112">
      <w:pPr>
        <w:numPr>
          <w:ilvl w:val="12"/>
          <w:numId w:val="0"/>
        </w:numPr>
        <w:tabs>
          <w:tab w:val="clear" w:pos="567"/>
        </w:tabs>
        <w:spacing w:line="240" w:lineRule="auto"/>
        <w:ind w:right="-2"/>
        <w:rPr>
          <w:szCs w:val="24"/>
          <w:lang w:val="lt-LT"/>
        </w:rPr>
      </w:pPr>
      <w:r>
        <w:rPr>
          <w:lang w:val="lt-LT"/>
        </w:rPr>
        <w:t>Melatonin Vitabalans</w:t>
      </w:r>
      <w:r w:rsidR="00790112" w:rsidRPr="00790112">
        <w:rPr>
          <w:szCs w:val="24"/>
          <w:lang w:val="lt-LT"/>
        </w:rPr>
        <w:t xml:space="preserve"> veiklioji medžiaga melatoninas priklauso natūraliai organizmo gaminamų hormonų</w:t>
      </w:r>
      <w:r w:rsidR="00790112">
        <w:rPr>
          <w:szCs w:val="24"/>
          <w:lang w:val="lt-LT"/>
        </w:rPr>
        <w:t xml:space="preserve"> </w:t>
      </w:r>
      <w:r w:rsidR="00790112" w:rsidRPr="00790112">
        <w:rPr>
          <w:szCs w:val="24"/>
          <w:lang w:val="lt-LT"/>
        </w:rPr>
        <w:t>grupei.</w:t>
      </w:r>
    </w:p>
    <w:p w14:paraId="3E1C7191" w14:textId="77777777" w:rsidR="00790112" w:rsidRPr="00790112" w:rsidRDefault="00790112" w:rsidP="00790112">
      <w:pPr>
        <w:numPr>
          <w:ilvl w:val="12"/>
          <w:numId w:val="0"/>
        </w:numPr>
        <w:tabs>
          <w:tab w:val="clear" w:pos="567"/>
        </w:tabs>
        <w:spacing w:line="240" w:lineRule="auto"/>
        <w:ind w:right="-2"/>
        <w:rPr>
          <w:szCs w:val="24"/>
          <w:lang w:val="lt-LT"/>
        </w:rPr>
      </w:pPr>
    </w:p>
    <w:p w14:paraId="643D9646" w14:textId="7E617CC9" w:rsidR="00790112" w:rsidRDefault="00A76D59" w:rsidP="00790112">
      <w:pPr>
        <w:widowControl w:val="0"/>
        <w:rPr>
          <w:szCs w:val="24"/>
          <w:lang w:val="lt-LT"/>
        </w:rPr>
      </w:pPr>
      <w:r>
        <w:rPr>
          <w:lang w:val="lt-LT"/>
        </w:rPr>
        <w:t>Melatonin Vitabalans</w:t>
      </w:r>
      <w:r w:rsidR="00790112" w:rsidRPr="00790112">
        <w:rPr>
          <w:szCs w:val="24"/>
          <w:lang w:val="lt-LT"/>
        </w:rPr>
        <w:t xml:space="preserve"> vartojamas trumpalaikiam </w:t>
      </w:r>
      <w:r w:rsidR="00790112" w:rsidRPr="00C72CE0">
        <w:rPr>
          <w:lang w:val="lt-LT"/>
        </w:rPr>
        <w:t>laiko juostų pakeitimo sindromo</w:t>
      </w:r>
      <w:r w:rsidR="00790112" w:rsidRPr="00B05029">
        <w:rPr>
          <w:lang w:val="lt-LT"/>
        </w:rPr>
        <w:t xml:space="preserve"> (</w:t>
      </w:r>
      <w:r w:rsidR="00CC5C08">
        <w:rPr>
          <w:lang w:val="lt-LT"/>
        </w:rPr>
        <w:t>desinchronozės</w:t>
      </w:r>
      <w:r w:rsidR="00790112" w:rsidRPr="00B05029">
        <w:rPr>
          <w:szCs w:val="22"/>
          <w:lang w:val="lt-LT"/>
        </w:rPr>
        <w:t>)</w:t>
      </w:r>
      <w:r w:rsidR="00790112" w:rsidRPr="00B05029">
        <w:rPr>
          <w:szCs w:val="24"/>
          <w:lang w:val="lt-LT"/>
        </w:rPr>
        <w:t xml:space="preserve"> gydymui suaugusiesiems.</w:t>
      </w:r>
      <w:r w:rsidR="00790112">
        <w:rPr>
          <w:szCs w:val="24"/>
          <w:lang w:val="lt-LT"/>
        </w:rPr>
        <w:t xml:space="preserve"> </w:t>
      </w:r>
      <w:r w:rsidR="00BD58AC" w:rsidRPr="00BD58AC">
        <w:rPr>
          <w:iCs/>
          <w:szCs w:val="24"/>
          <w:lang w:val="lt-LT"/>
        </w:rPr>
        <w:t>L</w:t>
      </w:r>
      <w:r w:rsidR="00790112" w:rsidRPr="007A0694">
        <w:rPr>
          <w:iCs/>
          <w:szCs w:val="24"/>
          <w:lang w:val="lt-LT"/>
        </w:rPr>
        <w:t>a</w:t>
      </w:r>
      <w:r w:rsidR="00BD58AC">
        <w:rPr>
          <w:iCs/>
          <w:szCs w:val="24"/>
          <w:lang w:val="lt-LT"/>
        </w:rPr>
        <w:t>iko juostų pakeitimo sindromas</w:t>
      </w:r>
      <w:r w:rsidR="00790112" w:rsidRPr="00BD58AC">
        <w:rPr>
          <w:szCs w:val="24"/>
          <w:lang w:val="lt-LT"/>
        </w:rPr>
        <w:t xml:space="preserve"> </w:t>
      </w:r>
      <w:r w:rsidR="00790112" w:rsidRPr="00790112">
        <w:rPr>
          <w:szCs w:val="24"/>
          <w:lang w:val="lt-LT"/>
        </w:rPr>
        <w:t xml:space="preserve">reiškia perėjimą per kelias laiko juostas </w:t>
      </w:r>
      <w:r w:rsidR="00790112">
        <w:rPr>
          <w:szCs w:val="24"/>
          <w:lang w:val="lt-LT"/>
        </w:rPr>
        <w:t>(</w:t>
      </w:r>
      <w:r w:rsidR="00790112" w:rsidRPr="00790112">
        <w:rPr>
          <w:szCs w:val="24"/>
          <w:lang w:val="lt-LT"/>
        </w:rPr>
        <w:t>keliaujan</w:t>
      </w:r>
      <w:r w:rsidR="00790112">
        <w:rPr>
          <w:szCs w:val="24"/>
          <w:lang w:val="lt-LT"/>
        </w:rPr>
        <w:t>t</w:t>
      </w:r>
      <w:r w:rsidR="00790112" w:rsidRPr="00790112">
        <w:rPr>
          <w:szCs w:val="24"/>
          <w:lang w:val="lt-LT"/>
        </w:rPr>
        <w:t xml:space="preserve"> į rytus ar vakarus</w:t>
      </w:r>
      <w:r w:rsidR="00790112">
        <w:rPr>
          <w:szCs w:val="24"/>
          <w:lang w:val="lt-LT"/>
        </w:rPr>
        <w:t>)</w:t>
      </w:r>
      <w:r w:rsidR="00790112" w:rsidRPr="00790112">
        <w:rPr>
          <w:szCs w:val="24"/>
          <w:lang w:val="lt-LT"/>
        </w:rPr>
        <w:t xml:space="preserve"> ir simptomus, kuriuos sukelia laiko skirtumas.</w:t>
      </w:r>
    </w:p>
    <w:p w14:paraId="29BAEA07" w14:textId="77777777" w:rsidR="00790112" w:rsidRDefault="00790112" w:rsidP="00790112">
      <w:pPr>
        <w:numPr>
          <w:ilvl w:val="12"/>
          <w:numId w:val="0"/>
        </w:numPr>
        <w:tabs>
          <w:tab w:val="clear" w:pos="567"/>
        </w:tabs>
        <w:spacing w:line="240" w:lineRule="auto"/>
        <w:ind w:right="-2"/>
        <w:rPr>
          <w:szCs w:val="24"/>
          <w:lang w:val="lt-LT"/>
        </w:rPr>
      </w:pPr>
    </w:p>
    <w:p w14:paraId="02B0C5EB" w14:textId="77777777" w:rsidR="00790112" w:rsidRPr="00B05029" w:rsidRDefault="00790112" w:rsidP="00790112">
      <w:pPr>
        <w:numPr>
          <w:ilvl w:val="12"/>
          <w:numId w:val="0"/>
        </w:numPr>
        <w:tabs>
          <w:tab w:val="clear" w:pos="567"/>
        </w:tabs>
        <w:spacing w:line="240" w:lineRule="auto"/>
        <w:ind w:right="-2"/>
        <w:rPr>
          <w:szCs w:val="24"/>
          <w:lang w:val="lt-LT"/>
        </w:rPr>
      </w:pPr>
    </w:p>
    <w:p w14:paraId="52A584C3" w14:textId="7CFD2539"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2.</w:t>
      </w:r>
      <w:r w:rsidRPr="00B05029">
        <w:rPr>
          <w:rFonts w:ascii="Times New Roman" w:hAnsi="Times New Roman"/>
          <w:sz w:val="22"/>
          <w:lang w:val="lt-LT"/>
        </w:rPr>
        <w:tab/>
        <w:t xml:space="preserve">Kas žinotina prieš vartojant </w:t>
      </w:r>
      <w:r w:rsidR="00A76D59">
        <w:rPr>
          <w:rFonts w:ascii="Times New Roman" w:hAnsi="Times New Roman"/>
          <w:sz w:val="22"/>
          <w:lang w:val="lt-LT"/>
        </w:rPr>
        <w:t>Melatonin Vitabalans</w:t>
      </w:r>
    </w:p>
    <w:p w14:paraId="32E3161E" w14:textId="77777777" w:rsidR="00F34163" w:rsidRPr="00B05029" w:rsidRDefault="00F34163" w:rsidP="007A0694">
      <w:pPr>
        <w:keepNext/>
        <w:numPr>
          <w:ilvl w:val="12"/>
          <w:numId w:val="0"/>
        </w:numPr>
        <w:tabs>
          <w:tab w:val="clear" w:pos="567"/>
        </w:tabs>
        <w:spacing w:line="240" w:lineRule="auto"/>
        <w:rPr>
          <w:szCs w:val="24"/>
          <w:lang w:val="lt-LT"/>
        </w:rPr>
      </w:pPr>
    </w:p>
    <w:p w14:paraId="4CD44F3F" w14:textId="168A05CD" w:rsidR="00F34163" w:rsidRPr="00B05029" w:rsidRDefault="00A76D59" w:rsidP="00F34163">
      <w:pPr>
        <w:pStyle w:val="Antrat4"/>
        <w:rPr>
          <w:rFonts w:ascii="Times New Roman" w:hAnsi="Times New Roman"/>
          <w:sz w:val="22"/>
          <w:lang w:val="lt-LT"/>
        </w:rPr>
      </w:pPr>
      <w:r>
        <w:rPr>
          <w:rFonts w:ascii="Times New Roman" w:hAnsi="Times New Roman"/>
          <w:sz w:val="22"/>
          <w:lang w:val="lt-LT"/>
        </w:rPr>
        <w:t>Melatonin Vitabalans</w:t>
      </w:r>
      <w:r w:rsidR="00F34163" w:rsidRPr="00B05029">
        <w:rPr>
          <w:rFonts w:ascii="Times New Roman" w:hAnsi="Times New Roman"/>
          <w:sz w:val="22"/>
          <w:lang w:val="lt-LT"/>
        </w:rPr>
        <w:t xml:space="preserve"> vartoti negalima:</w:t>
      </w:r>
    </w:p>
    <w:p w14:paraId="07F0EF45" w14:textId="68438E9F" w:rsidR="00F34163" w:rsidRPr="00B05029" w:rsidRDefault="00F34163" w:rsidP="00F34163">
      <w:pPr>
        <w:numPr>
          <w:ilvl w:val="12"/>
          <w:numId w:val="0"/>
        </w:numPr>
        <w:spacing w:line="240" w:lineRule="auto"/>
        <w:ind w:left="567" w:hanging="567"/>
        <w:rPr>
          <w:szCs w:val="24"/>
          <w:lang w:val="lt-LT"/>
        </w:rPr>
      </w:pPr>
      <w:r w:rsidRPr="00B05029">
        <w:rPr>
          <w:szCs w:val="24"/>
          <w:lang w:val="lt-LT"/>
        </w:rPr>
        <w:t>-</w:t>
      </w:r>
      <w:r w:rsidRPr="00B05029">
        <w:rPr>
          <w:szCs w:val="24"/>
          <w:lang w:val="lt-LT"/>
        </w:rPr>
        <w:tab/>
        <w:t xml:space="preserve">jeigu yra alergija </w:t>
      </w:r>
      <w:r w:rsidR="00790112">
        <w:rPr>
          <w:szCs w:val="24"/>
          <w:lang w:val="lt-LT"/>
        </w:rPr>
        <w:t>melatoninui</w:t>
      </w:r>
      <w:r w:rsidRPr="00B05029">
        <w:rPr>
          <w:szCs w:val="24"/>
          <w:lang w:val="lt-LT"/>
        </w:rPr>
        <w:t xml:space="preserve"> arba bet kuriai pagalbinei šio vaisto medžiagai (jos išvardytos 6</w:t>
      </w:r>
      <w:r w:rsidR="00BA48E0">
        <w:rPr>
          <w:szCs w:val="24"/>
          <w:lang w:val="lt-LT"/>
        </w:rPr>
        <w:t> </w:t>
      </w:r>
      <w:r w:rsidRPr="00B05029">
        <w:rPr>
          <w:szCs w:val="24"/>
          <w:lang w:val="lt-LT"/>
        </w:rPr>
        <w:t>skyriuje).</w:t>
      </w:r>
    </w:p>
    <w:p w14:paraId="4117D334" w14:textId="77777777" w:rsidR="00F34163" w:rsidRPr="00B05029" w:rsidRDefault="00F34163" w:rsidP="00F34163">
      <w:pPr>
        <w:numPr>
          <w:ilvl w:val="12"/>
          <w:numId w:val="0"/>
        </w:numPr>
        <w:tabs>
          <w:tab w:val="clear" w:pos="567"/>
        </w:tabs>
        <w:spacing w:line="240" w:lineRule="auto"/>
        <w:ind w:right="-2"/>
        <w:rPr>
          <w:szCs w:val="24"/>
          <w:lang w:val="lt-LT"/>
        </w:rPr>
      </w:pPr>
    </w:p>
    <w:p w14:paraId="4A0E4104" w14:textId="02C3506B"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Įspėjimai ir atsargumo priemonės</w:t>
      </w:r>
    </w:p>
    <w:p w14:paraId="1726EB56" w14:textId="480D5A52" w:rsidR="00790112" w:rsidRDefault="00F34163" w:rsidP="007A0694">
      <w:pPr>
        <w:keepNext/>
        <w:numPr>
          <w:ilvl w:val="12"/>
          <w:numId w:val="0"/>
        </w:numPr>
        <w:tabs>
          <w:tab w:val="clear" w:pos="567"/>
        </w:tabs>
        <w:spacing w:line="240" w:lineRule="auto"/>
        <w:rPr>
          <w:szCs w:val="24"/>
          <w:lang w:val="lt-LT"/>
        </w:rPr>
      </w:pPr>
      <w:r w:rsidRPr="00B05029">
        <w:rPr>
          <w:szCs w:val="24"/>
          <w:lang w:val="lt-LT"/>
        </w:rPr>
        <w:t>Pasitarkite su gydytoju arba</w:t>
      </w:r>
      <w:r w:rsidR="00790112">
        <w:rPr>
          <w:szCs w:val="24"/>
          <w:lang w:val="lt-LT"/>
        </w:rPr>
        <w:t xml:space="preserve"> </w:t>
      </w:r>
      <w:r w:rsidRPr="00B05029">
        <w:rPr>
          <w:szCs w:val="24"/>
          <w:lang w:val="lt-LT"/>
        </w:rPr>
        <w:t xml:space="preserve">vaistininku, prieš pradėdami vartoti </w:t>
      </w:r>
      <w:r w:rsidR="00A76D59">
        <w:rPr>
          <w:lang w:val="lt-LT"/>
        </w:rPr>
        <w:t>Melatonin Vitabalans</w:t>
      </w:r>
      <w:r w:rsidR="00790112">
        <w:rPr>
          <w:lang w:val="lt-LT"/>
        </w:rPr>
        <w:t>, jeigu sergate:</w:t>
      </w:r>
    </w:p>
    <w:p w14:paraId="4B1F0142" w14:textId="14B58749" w:rsidR="00790112" w:rsidRPr="00790112" w:rsidRDefault="00790112" w:rsidP="00790112">
      <w:pPr>
        <w:numPr>
          <w:ilvl w:val="0"/>
          <w:numId w:val="8"/>
        </w:numPr>
        <w:tabs>
          <w:tab w:val="clear" w:pos="567"/>
        </w:tabs>
        <w:spacing w:line="240" w:lineRule="auto"/>
        <w:ind w:left="567" w:right="-2" w:hanging="567"/>
        <w:rPr>
          <w:szCs w:val="24"/>
          <w:lang w:val="lt-LT"/>
        </w:rPr>
      </w:pPr>
      <w:r w:rsidRPr="00443963">
        <w:rPr>
          <w:iCs/>
          <w:szCs w:val="24"/>
          <w:lang w:val="lt-LT"/>
        </w:rPr>
        <w:t>sunkia inkstų liga</w:t>
      </w:r>
      <w:r w:rsidR="00BA48E0">
        <w:rPr>
          <w:iCs/>
          <w:szCs w:val="24"/>
          <w:lang w:val="lt-LT"/>
        </w:rPr>
        <w:t xml:space="preserve"> –</w:t>
      </w:r>
      <w:r w:rsidRPr="00790112">
        <w:rPr>
          <w:iCs/>
          <w:szCs w:val="24"/>
          <w:lang w:val="lt-LT"/>
        </w:rPr>
        <w:t xml:space="preserve"> </w:t>
      </w:r>
      <w:r w:rsidR="00BA48E0" w:rsidRPr="00443963">
        <w:rPr>
          <w:iCs/>
          <w:szCs w:val="24"/>
          <w:lang w:val="lt-LT"/>
        </w:rPr>
        <w:t>i</w:t>
      </w:r>
      <w:r w:rsidRPr="00443963">
        <w:rPr>
          <w:iCs/>
          <w:szCs w:val="24"/>
          <w:lang w:val="lt-LT"/>
        </w:rPr>
        <w:t>nkstų liga sergantiems žmonėms melatonino vartoti nerekomenduojama</w:t>
      </w:r>
      <w:r w:rsidR="00BA48E0">
        <w:rPr>
          <w:iCs/>
          <w:szCs w:val="24"/>
          <w:lang w:val="lt-LT"/>
        </w:rPr>
        <w:t>;</w:t>
      </w:r>
    </w:p>
    <w:p w14:paraId="7F801199" w14:textId="79325002" w:rsidR="00443963" w:rsidRPr="00443963" w:rsidRDefault="00790112" w:rsidP="00443963">
      <w:pPr>
        <w:numPr>
          <w:ilvl w:val="0"/>
          <w:numId w:val="8"/>
        </w:numPr>
        <w:tabs>
          <w:tab w:val="clear" w:pos="567"/>
        </w:tabs>
        <w:spacing w:line="240" w:lineRule="auto"/>
        <w:ind w:left="567" w:right="-2" w:hanging="567"/>
        <w:rPr>
          <w:szCs w:val="24"/>
          <w:lang w:val="lt-LT"/>
        </w:rPr>
      </w:pPr>
      <w:r w:rsidRPr="00443963">
        <w:rPr>
          <w:szCs w:val="24"/>
          <w:lang w:val="lt-LT"/>
        </w:rPr>
        <w:t>kepenų liga</w:t>
      </w:r>
      <w:r w:rsidR="00BA48E0">
        <w:rPr>
          <w:szCs w:val="24"/>
          <w:lang w:val="lt-LT"/>
        </w:rPr>
        <w:t xml:space="preserve"> –</w:t>
      </w:r>
      <w:r w:rsidRPr="00790112">
        <w:rPr>
          <w:szCs w:val="24"/>
          <w:lang w:val="lt-LT"/>
        </w:rPr>
        <w:t xml:space="preserve"> </w:t>
      </w:r>
      <w:r w:rsidR="00BA48E0" w:rsidRPr="00443963">
        <w:rPr>
          <w:iCs/>
          <w:szCs w:val="24"/>
          <w:lang w:val="lt-LT"/>
        </w:rPr>
        <w:t>k</w:t>
      </w:r>
      <w:r w:rsidRPr="00443963">
        <w:rPr>
          <w:iCs/>
          <w:szCs w:val="24"/>
          <w:lang w:val="lt-LT"/>
        </w:rPr>
        <w:t>epenų liga sergantiems žmonėms melatonino vartoti nerekomenduojama</w:t>
      </w:r>
      <w:r w:rsidR="00BA48E0">
        <w:rPr>
          <w:iCs/>
          <w:szCs w:val="24"/>
          <w:lang w:val="lt-LT"/>
        </w:rPr>
        <w:t>;</w:t>
      </w:r>
    </w:p>
    <w:p w14:paraId="6F300581" w14:textId="1A344AF3" w:rsidR="00790112" w:rsidRPr="00443963" w:rsidRDefault="00790112" w:rsidP="00443963">
      <w:pPr>
        <w:numPr>
          <w:ilvl w:val="0"/>
          <w:numId w:val="8"/>
        </w:numPr>
        <w:tabs>
          <w:tab w:val="clear" w:pos="567"/>
        </w:tabs>
        <w:spacing w:line="240" w:lineRule="auto"/>
        <w:ind w:left="567" w:right="-2" w:hanging="567"/>
        <w:rPr>
          <w:szCs w:val="24"/>
          <w:lang w:val="lt-LT"/>
        </w:rPr>
      </w:pPr>
      <w:r w:rsidRPr="00790112">
        <w:rPr>
          <w:iCs/>
          <w:szCs w:val="24"/>
          <w:lang w:val="lt-LT"/>
        </w:rPr>
        <w:t>autoimun</w:t>
      </w:r>
      <w:r w:rsidR="00443963" w:rsidRPr="00443963">
        <w:rPr>
          <w:iCs/>
          <w:szCs w:val="24"/>
          <w:lang w:val="lt-LT"/>
        </w:rPr>
        <w:t>in</w:t>
      </w:r>
      <w:r w:rsidRPr="00790112">
        <w:rPr>
          <w:iCs/>
          <w:szCs w:val="24"/>
          <w:lang w:val="lt-LT"/>
        </w:rPr>
        <w:t xml:space="preserve">e </w:t>
      </w:r>
      <w:r w:rsidR="00443963" w:rsidRPr="00443963">
        <w:rPr>
          <w:iCs/>
          <w:szCs w:val="24"/>
          <w:lang w:val="lt-LT"/>
        </w:rPr>
        <w:t>liga</w:t>
      </w:r>
      <w:r w:rsidRPr="00790112">
        <w:rPr>
          <w:iCs/>
          <w:szCs w:val="24"/>
          <w:lang w:val="lt-LT"/>
        </w:rPr>
        <w:t xml:space="preserve"> (</w:t>
      </w:r>
      <w:r w:rsidR="00443963" w:rsidRPr="00443963">
        <w:rPr>
          <w:iCs/>
          <w:szCs w:val="24"/>
          <w:lang w:val="lt-LT"/>
        </w:rPr>
        <w:t>kai organizmą puola nuosava imuninė sistema</w:t>
      </w:r>
      <w:r w:rsidRPr="00790112">
        <w:rPr>
          <w:iCs/>
          <w:szCs w:val="24"/>
          <w:lang w:val="lt-LT"/>
        </w:rPr>
        <w:t>)</w:t>
      </w:r>
      <w:r w:rsidR="00BA48E0">
        <w:rPr>
          <w:iCs/>
          <w:szCs w:val="24"/>
          <w:lang w:val="lt-LT"/>
        </w:rPr>
        <w:t xml:space="preserve"> –</w:t>
      </w:r>
      <w:r w:rsidRPr="00790112">
        <w:rPr>
          <w:iCs/>
          <w:szCs w:val="24"/>
          <w:lang w:val="lt-LT"/>
        </w:rPr>
        <w:t xml:space="preserve"> </w:t>
      </w:r>
      <w:r w:rsidR="00BA48E0" w:rsidRPr="00443963">
        <w:rPr>
          <w:iCs/>
          <w:szCs w:val="24"/>
          <w:lang w:val="lt-LT"/>
        </w:rPr>
        <w:t>š</w:t>
      </w:r>
      <w:r w:rsidR="00443963" w:rsidRPr="00443963">
        <w:rPr>
          <w:iCs/>
          <w:szCs w:val="24"/>
          <w:lang w:val="lt-LT"/>
        </w:rPr>
        <w:t>iuo atveju vartoti melatonino nerekomenduojama.</w:t>
      </w:r>
    </w:p>
    <w:p w14:paraId="2050077F" w14:textId="77777777" w:rsidR="00F34163" w:rsidRDefault="00F34163" w:rsidP="00F34163">
      <w:pPr>
        <w:numPr>
          <w:ilvl w:val="12"/>
          <w:numId w:val="0"/>
        </w:numPr>
        <w:tabs>
          <w:tab w:val="clear" w:pos="567"/>
        </w:tabs>
        <w:spacing w:line="240" w:lineRule="auto"/>
        <w:ind w:right="-2"/>
        <w:rPr>
          <w:szCs w:val="24"/>
          <w:lang w:val="lt-LT"/>
        </w:rPr>
      </w:pPr>
    </w:p>
    <w:p w14:paraId="393C60B0" w14:textId="434ED541" w:rsidR="00443963" w:rsidRDefault="00443963" w:rsidP="00F34163">
      <w:pPr>
        <w:numPr>
          <w:ilvl w:val="12"/>
          <w:numId w:val="0"/>
        </w:numPr>
        <w:tabs>
          <w:tab w:val="clear" w:pos="567"/>
        </w:tabs>
        <w:spacing w:line="240" w:lineRule="auto"/>
        <w:ind w:right="-2"/>
        <w:rPr>
          <w:szCs w:val="24"/>
          <w:lang w:val="lt-LT"/>
        </w:rPr>
      </w:pPr>
      <w:r w:rsidRPr="00443963">
        <w:rPr>
          <w:szCs w:val="24"/>
          <w:lang w:val="lt-LT"/>
        </w:rPr>
        <w:t xml:space="preserve">Dėl rūkymo </w:t>
      </w:r>
      <w:r w:rsidR="00A76D59">
        <w:rPr>
          <w:szCs w:val="24"/>
          <w:lang w:val="lt-LT"/>
        </w:rPr>
        <w:t>Melatonin Vitabalans</w:t>
      </w:r>
      <w:r w:rsidRPr="00443963">
        <w:rPr>
          <w:szCs w:val="24"/>
          <w:lang w:val="lt-LT"/>
        </w:rPr>
        <w:t xml:space="preserve"> gali būti mažiau </w:t>
      </w:r>
      <w:r>
        <w:rPr>
          <w:szCs w:val="24"/>
          <w:lang w:val="lt-LT"/>
        </w:rPr>
        <w:t>veiksmingas</w:t>
      </w:r>
      <w:r w:rsidRPr="00443963">
        <w:rPr>
          <w:szCs w:val="24"/>
          <w:lang w:val="lt-LT"/>
        </w:rPr>
        <w:t xml:space="preserve">, nes tabako dūmų komponentai gali padidinti melatonino </w:t>
      </w:r>
      <w:r>
        <w:rPr>
          <w:szCs w:val="24"/>
          <w:lang w:val="lt-LT"/>
        </w:rPr>
        <w:t>suskaldymą</w:t>
      </w:r>
      <w:r w:rsidRPr="00443963">
        <w:rPr>
          <w:szCs w:val="24"/>
          <w:lang w:val="lt-LT"/>
        </w:rPr>
        <w:t xml:space="preserve"> kepenyse.</w:t>
      </w:r>
    </w:p>
    <w:p w14:paraId="5C5619B3" w14:textId="77777777" w:rsidR="00443963" w:rsidRPr="00B05029" w:rsidRDefault="00443963" w:rsidP="00F34163">
      <w:pPr>
        <w:numPr>
          <w:ilvl w:val="12"/>
          <w:numId w:val="0"/>
        </w:numPr>
        <w:tabs>
          <w:tab w:val="clear" w:pos="567"/>
        </w:tabs>
        <w:spacing w:line="240" w:lineRule="auto"/>
        <w:ind w:right="-2"/>
        <w:rPr>
          <w:szCs w:val="24"/>
          <w:lang w:val="lt-LT"/>
        </w:rPr>
      </w:pPr>
    </w:p>
    <w:p w14:paraId="6E24D917" w14:textId="77777777"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Vaikams ir paaugliams</w:t>
      </w:r>
    </w:p>
    <w:p w14:paraId="16A94B3B" w14:textId="2B1ED3DB" w:rsidR="00F34163" w:rsidRDefault="00443963" w:rsidP="00F34163">
      <w:pPr>
        <w:numPr>
          <w:ilvl w:val="12"/>
          <w:numId w:val="0"/>
        </w:numPr>
        <w:tabs>
          <w:tab w:val="clear" w:pos="567"/>
        </w:tabs>
        <w:spacing w:line="240" w:lineRule="auto"/>
        <w:rPr>
          <w:bCs/>
          <w:szCs w:val="24"/>
          <w:lang w:val="lt-LT"/>
        </w:rPr>
      </w:pPr>
      <w:r w:rsidRPr="00443963">
        <w:rPr>
          <w:bCs/>
          <w:szCs w:val="24"/>
          <w:lang w:val="lt-LT"/>
        </w:rPr>
        <w:t xml:space="preserve">Neduokite šio vaisto jaunesniems </w:t>
      </w:r>
      <w:r w:rsidR="00BA48E0">
        <w:rPr>
          <w:bCs/>
          <w:szCs w:val="24"/>
          <w:lang w:val="lt-LT"/>
        </w:rPr>
        <w:t>ka</w:t>
      </w:r>
      <w:r w:rsidRPr="00443963">
        <w:rPr>
          <w:bCs/>
          <w:szCs w:val="24"/>
          <w:lang w:val="lt-LT"/>
        </w:rPr>
        <w:t>i</w:t>
      </w:r>
      <w:r w:rsidR="00BA48E0">
        <w:rPr>
          <w:bCs/>
          <w:szCs w:val="24"/>
          <w:lang w:val="lt-LT"/>
        </w:rPr>
        <w:t>p</w:t>
      </w:r>
      <w:r w:rsidRPr="00443963">
        <w:rPr>
          <w:bCs/>
          <w:szCs w:val="24"/>
          <w:lang w:val="lt-LT"/>
        </w:rPr>
        <w:t xml:space="preserve"> 18</w:t>
      </w:r>
      <w:r w:rsidR="00BA48E0">
        <w:rPr>
          <w:bCs/>
          <w:szCs w:val="24"/>
          <w:lang w:val="lt-LT"/>
        </w:rPr>
        <w:t> </w:t>
      </w:r>
      <w:r w:rsidRPr="00443963">
        <w:rPr>
          <w:bCs/>
          <w:szCs w:val="24"/>
          <w:lang w:val="lt-LT"/>
        </w:rPr>
        <w:t>metų vaikams, nes jis nebuvo išbandytas ir jo poveikis nežinomas.</w:t>
      </w:r>
    </w:p>
    <w:p w14:paraId="77B7E448" w14:textId="77777777" w:rsidR="00443963" w:rsidRPr="00443963" w:rsidRDefault="00443963" w:rsidP="00F34163">
      <w:pPr>
        <w:numPr>
          <w:ilvl w:val="12"/>
          <w:numId w:val="0"/>
        </w:numPr>
        <w:tabs>
          <w:tab w:val="clear" w:pos="567"/>
        </w:tabs>
        <w:spacing w:line="240" w:lineRule="auto"/>
        <w:rPr>
          <w:bCs/>
          <w:szCs w:val="24"/>
          <w:lang w:val="lt-LT"/>
        </w:rPr>
      </w:pPr>
    </w:p>
    <w:p w14:paraId="64BD93CB" w14:textId="4257F3CF"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lastRenderedPageBreak/>
        <w:t xml:space="preserve">Kiti vaistai ir </w:t>
      </w:r>
      <w:r w:rsidR="00A76D59">
        <w:rPr>
          <w:rFonts w:ascii="Times New Roman" w:hAnsi="Times New Roman"/>
          <w:sz w:val="22"/>
          <w:lang w:val="lt-LT"/>
        </w:rPr>
        <w:t>Melatonin Vitabalans</w:t>
      </w:r>
    </w:p>
    <w:p w14:paraId="57DBB37A" w14:textId="433113D5" w:rsidR="00443963" w:rsidRPr="00957675" w:rsidRDefault="00F34163" w:rsidP="007A0694">
      <w:pPr>
        <w:keepNext/>
        <w:numPr>
          <w:ilvl w:val="12"/>
          <w:numId w:val="0"/>
        </w:numPr>
        <w:tabs>
          <w:tab w:val="clear" w:pos="567"/>
        </w:tabs>
        <w:spacing w:line="240" w:lineRule="auto"/>
        <w:rPr>
          <w:szCs w:val="24"/>
          <w:lang w:val="lt-LT"/>
        </w:rPr>
      </w:pPr>
      <w:r w:rsidRPr="00957675">
        <w:rPr>
          <w:szCs w:val="24"/>
          <w:lang w:val="lt-LT"/>
        </w:rPr>
        <w:t>Jeigu vartojate ar neseniai vartojote kitų vaistų arba dėl to nesate tikri, apie tai pasakykite gydytojui arba vaistininkui.</w:t>
      </w:r>
      <w:r w:rsidR="00443963" w:rsidRPr="00957675">
        <w:rPr>
          <w:szCs w:val="24"/>
          <w:lang w:val="lt-LT"/>
        </w:rPr>
        <w:t xml:space="preserve"> Vartojant melatonin</w:t>
      </w:r>
      <w:r w:rsidR="00BA48E0">
        <w:rPr>
          <w:szCs w:val="24"/>
          <w:lang w:val="lt-LT"/>
        </w:rPr>
        <w:t>o</w:t>
      </w:r>
      <w:r w:rsidR="00443963" w:rsidRPr="00957675">
        <w:rPr>
          <w:szCs w:val="24"/>
          <w:lang w:val="lt-LT"/>
        </w:rPr>
        <w:t xml:space="preserve"> kartu su toliau išvardytais vaistais, gali padidėti šalutinio poveikio rizika arba tai gali turėti įtakos </w:t>
      </w:r>
      <w:r w:rsidR="00A76D59">
        <w:rPr>
          <w:szCs w:val="24"/>
          <w:lang w:val="lt-LT"/>
        </w:rPr>
        <w:t>Melatonin Vitabalans</w:t>
      </w:r>
      <w:r w:rsidR="00443963" w:rsidRPr="00957675">
        <w:rPr>
          <w:szCs w:val="24"/>
          <w:lang w:val="lt-LT"/>
        </w:rPr>
        <w:t xml:space="preserve"> ar kito vaisto veikimui. Šie vaistai yra:</w:t>
      </w:r>
    </w:p>
    <w:p w14:paraId="22813C45" w14:textId="529AE32A" w:rsidR="00443963" w:rsidRPr="00957675" w:rsidRDefault="00443963" w:rsidP="00957675">
      <w:pPr>
        <w:numPr>
          <w:ilvl w:val="0"/>
          <w:numId w:val="9"/>
        </w:numPr>
        <w:tabs>
          <w:tab w:val="clear" w:pos="567"/>
        </w:tabs>
        <w:spacing w:line="240" w:lineRule="auto"/>
        <w:ind w:left="567" w:right="-2" w:hanging="567"/>
        <w:rPr>
          <w:szCs w:val="24"/>
          <w:lang w:val="lt-LT"/>
        </w:rPr>
      </w:pPr>
      <w:r w:rsidRPr="00957675">
        <w:rPr>
          <w:szCs w:val="24"/>
          <w:lang w:val="lt-LT"/>
        </w:rPr>
        <w:t>fluvoksaminas (vartojamas depresijai ir obsesiniam kompulsiniam sutrikimui gydyti)</w:t>
      </w:r>
      <w:r w:rsidR="00BA48E0">
        <w:rPr>
          <w:szCs w:val="24"/>
          <w:lang w:val="lt-LT"/>
        </w:rPr>
        <w:t>;</w:t>
      </w:r>
    </w:p>
    <w:p w14:paraId="52F1DA96" w14:textId="1B099954" w:rsidR="00443963" w:rsidRPr="00957675" w:rsidRDefault="00443963" w:rsidP="00957675">
      <w:pPr>
        <w:numPr>
          <w:ilvl w:val="0"/>
          <w:numId w:val="9"/>
        </w:numPr>
        <w:tabs>
          <w:tab w:val="clear" w:pos="567"/>
        </w:tabs>
        <w:spacing w:line="240" w:lineRule="auto"/>
        <w:ind w:left="567" w:right="-2" w:hanging="567"/>
        <w:rPr>
          <w:szCs w:val="24"/>
          <w:lang w:val="lt-LT"/>
        </w:rPr>
      </w:pPr>
      <w:r w:rsidRPr="00957675">
        <w:rPr>
          <w:szCs w:val="24"/>
          <w:lang w:val="lt-LT"/>
        </w:rPr>
        <w:t>chinolonai ir rifampicinas (vartojami bakterinėms infekcijoms gydyti)</w:t>
      </w:r>
      <w:r w:rsidR="00BA48E0">
        <w:rPr>
          <w:szCs w:val="24"/>
          <w:lang w:val="lt-LT"/>
        </w:rPr>
        <w:t>;</w:t>
      </w:r>
    </w:p>
    <w:p w14:paraId="235B9D30" w14:textId="2C18438D" w:rsidR="00443963" w:rsidRPr="00957675" w:rsidRDefault="00443963" w:rsidP="00957675">
      <w:pPr>
        <w:numPr>
          <w:ilvl w:val="0"/>
          <w:numId w:val="9"/>
        </w:numPr>
        <w:tabs>
          <w:tab w:val="clear" w:pos="567"/>
        </w:tabs>
        <w:spacing w:line="240" w:lineRule="auto"/>
        <w:ind w:left="567" w:right="-2" w:hanging="567"/>
        <w:rPr>
          <w:szCs w:val="24"/>
          <w:lang w:val="lt-LT"/>
        </w:rPr>
      </w:pPr>
      <w:r w:rsidRPr="00957675">
        <w:rPr>
          <w:szCs w:val="24"/>
          <w:lang w:val="lt-LT"/>
        </w:rPr>
        <w:t>estrogenai (vartojami kontracepcijai arba pakaitiniam gydymui hormonais)</w:t>
      </w:r>
      <w:r w:rsidR="00BA48E0">
        <w:rPr>
          <w:szCs w:val="24"/>
          <w:lang w:val="lt-LT"/>
        </w:rPr>
        <w:t>;</w:t>
      </w:r>
    </w:p>
    <w:p w14:paraId="0CA9F51C" w14:textId="035BAD76" w:rsidR="00443963" w:rsidRPr="00957675" w:rsidRDefault="00443963" w:rsidP="00957675">
      <w:pPr>
        <w:numPr>
          <w:ilvl w:val="0"/>
          <w:numId w:val="9"/>
        </w:numPr>
        <w:tabs>
          <w:tab w:val="clear" w:pos="567"/>
        </w:tabs>
        <w:spacing w:line="240" w:lineRule="auto"/>
        <w:ind w:left="567" w:right="-2" w:hanging="567"/>
        <w:rPr>
          <w:szCs w:val="24"/>
          <w:lang w:val="lt-LT"/>
        </w:rPr>
      </w:pPr>
      <w:r w:rsidRPr="00957675">
        <w:rPr>
          <w:szCs w:val="24"/>
          <w:lang w:val="lt-LT"/>
        </w:rPr>
        <w:t>karbamazepinas (vartojamas epilepsijai gydyti)</w:t>
      </w:r>
      <w:r w:rsidR="00BA48E0">
        <w:rPr>
          <w:szCs w:val="24"/>
          <w:lang w:val="lt-LT"/>
        </w:rPr>
        <w:t>;</w:t>
      </w:r>
    </w:p>
    <w:p w14:paraId="6F2CEF43" w14:textId="762C2EDC" w:rsidR="00443963" w:rsidRPr="00957675" w:rsidRDefault="00443963" w:rsidP="00957675">
      <w:pPr>
        <w:widowControl w:val="0"/>
        <w:numPr>
          <w:ilvl w:val="0"/>
          <w:numId w:val="9"/>
        </w:numPr>
        <w:ind w:left="567" w:hanging="567"/>
        <w:rPr>
          <w:szCs w:val="24"/>
          <w:lang w:val="lt-LT"/>
        </w:rPr>
      </w:pPr>
      <w:r w:rsidRPr="00957675">
        <w:rPr>
          <w:szCs w:val="24"/>
          <w:lang w:val="lt-LT"/>
        </w:rPr>
        <w:t>5</w:t>
      </w:r>
      <w:r w:rsidR="00BA48E0">
        <w:rPr>
          <w:szCs w:val="24"/>
          <w:lang w:val="lt-LT"/>
        </w:rPr>
        <w:noBreakHyphen/>
        <w:t>metoksipsoralenas (5</w:t>
      </w:r>
      <w:r w:rsidR="00BA48E0">
        <w:rPr>
          <w:szCs w:val="24"/>
          <w:lang w:val="lt-LT"/>
        </w:rPr>
        <w:noBreakHyphen/>
        <w:t>MOP)</w:t>
      </w:r>
      <w:r w:rsidRPr="00957675">
        <w:rPr>
          <w:szCs w:val="24"/>
          <w:lang w:val="lt-LT"/>
        </w:rPr>
        <w:t xml:space="preserve"> arba 8</w:t>
      </w:r>
      <w:r w:rsidR="00BA48E0">
        <w:rPr>
          <w:szCs w:val="24"/>
          <w:lang w:val="lt-LT"/>
        </w:rPr>
        <w:noBreakHyphen/>
      </w:r>
      <w:r w:rsidRPr="00957675">
        <w:rPr>
          <w:szCs w:val="24"/>
          <w:lang w:val="lt-LT"/>
        </w:rPr>
        <w:t>metoksipsoralen</w:t>
      </w:r>
      <w:r w:rsidR="00957675" w:rsidRPr="00957675">
        <w:rPr>
          <w:szCs w:val="24"/>
          <w:lang w:val="lt-LT"/>
        </w:rPr>
        <w:t>as</w:t>
      </w:r>
      <w:r w:rsidR="00BA48E0">
        <w:rPr>
          <w:szCs w:val="24"/>
          <w:lang w:val="lt-LT"/>
        </w:rPr>
        <w:t> </w:t>
      </w:r>
      <w:r w:rsidRPr="00957675">
        <w:rPr>
          <w:szCs w:val="24"/>
          <w:lang w:val="lt-LT"/>
        </w:rPr>
        <w:t>(8</w:t>
      </w:r>
      <w:r w:rsidR="00BA48E0">
        <w:rPr>
          <w:szCs w:val="24"/>
          <w:lang w:val="lt-LT"/>
        </w:rPr>
        <w:noBreakHyphen/>
      </w:r>
      <w:r w:rsidRPr="00957675">
        <w:rPr>
          <w:szCs w:val="24"/>
          <w:lang w:val="lt-LT"/>
        </w:rPr>
        <w:t>MOP)</w:t>
      </w:r>
      <w:r w:rsidR="00957675" w:rsidRPr="00957675">
        <w:rPr>
          <w:szCs w:val="24"/>
          <w:lang w:val="lt-LT"/>
        </w:rPr>
        <w:t xml:space="preserve"> (vartojami</w:t>
      </w:r>
      <w:r w:rsidRPr="00957675">
        <w:rPr>
          <w:szCs w:val="24"/>
          <w:lang w:val="lt-LT"/>
        </w:rPr>
        <w:t xml:space="preserve"> </w:t>
      </w:r>
      <w:r w:rsidR="00957675" w:rsidRPr="00957675">
        <w:rPr>
          <w:szCs w:val="24"/>
          <w:lang w:val="lt-LT"/>
        </w:rPr>
        <w:t>odos ligoms gydyti)</w:t>
      </w:r>
      <w:r w:rsidR="00BA48E0">
        <w:rPr>
          <w:szCs w:val="24"/>
          <w:lang w:val="lt-LT"/>
        </w:rPr>
        <w:t>;</w:t>
      </w:r>
    </w:p>
    <w:p w14:paraId="29E3D11B" w14:textId="180EAD3A" w:rsidR="00957675" w:rsidRPr="00957675" w:rsidRDefault="00957675" w:rsidP="00957675">
      <w:pPr>
        <w:numPr>
          <w:ilvl w:val="0"/>
          <w:numId w:val="9"/>
        </w:numPr>
        <w:tabs>
          <w:tab w:val="clear" w:pos="567"/>
        </w:tabs>
        <w:spacing w:line="240" w:lineRule="auto"/>
        <w:ind w:left="567" w:right="-2" w:hanging="567"/>
        <w:rPr>
          <w:szCs w:val="24"/>
          <w:lang w:val="lt-LT"/>
        </w:rPr>
      </w:pPr>
      <w:r w:rsidRPr="00957675">
        <w:rPr>
          <w:szCs w:val="24"/>
          <w:lang w:val="lt-LT"/>
        </w:rPr>
        <w:t>b</w:t>
      </w:r>
      <w:r w:rsidR="00443963" w:rsidRPr="00957675">
        <w:rPr>
          <w:szCs w:val="24"/>
          <w:lang w:val="lt-LT"/>
        </w:rPr>
        <w:t xml:space="preserve">enzodiazepinai ir nebenzodiazepininiai </w:t>
      </w:r>
      <w:r w:rsidRPr="00957675">
        <w:rPr>
          <w:szCs w:val="24"/>
          <w:lang w:val="lt-LT"/>
        </w:rPr>
        <w:t>migdomieji vaistai</w:t>
      </w:r>
      <w:r w:rsidR="00443963" w:rsidRPr="00957675">
        <w:rPr>
          <w:szCs w:val="24"/>
          <w:lang w:val="lt-LT"/>
        </w:rPr>
        <w:t xml:space="preserve"> (vaistai, </w:t>
      </w:r>
      <w:r w:rsidRPr="00957675">
        <w:rPr>
          <w:szCs w:val="24"/>
          <w:lang w:val="lt-LT"/>
        </w:rPr>
        <w:t>vartojami</w:t>
      </w:r>
      <w:r w:rsidR="00443963" w:rsidRPr="00957675">
        <w:rPr>
          <w:szCs w:val="24"/>
          <w:lang w:val="lt-LT"/>
        </w:rPr>
        <w:t xml:space="preserve"> miegui sukelti, tokie kaip zaleplonas, zolpidemas ir zopiklonas)</w:t>
      </w:r>
      <w:r w:rsidR="00BA48E0">
        <w:rPr>
          <w:szCs w:val="24"/>
          <w:lang w:val="lt-LT"/>
        </w:rPr>
        <w:t>;</w:t>
      </w:r>
    </w:p>
    <w:p w14:paraId="23D9C4B7" w14:textId="061854ED" w:rsidR="00957675" w:rsidRPr="00957675" w:rsidRDefault="00957675" w:rsidP="00957675">
      <w:pPr>
        <w:numPr>
          <w:ilvl w:val="0"/>
          <w:numId w:val="9"/>
        </w:numPr>
        <w:tabs>
          <w:tab w:val="clear" w:pos="567"/>
        </w:tabs>
        <w:spacing w:line="240" w:lineRule="auto"/>
        <w:ind w:left="567" w:right="-2" w:hanging="567"/>
        <w:rPr>
          <w:szCs w:val="24"/>
          <w:lang w:val="lt-LT"/>
        </w:rPr>
      </w:pPr>
      <w:r>
        <w:rPr>
          <w:szCs w:val="24"/>
          <w:lang w:val="lt-LT"/>
        </w:rPr>
        <w:t>t</w:t>
      </w:r>
      <w:r w:rsidR="00443963" w:rsidRPr="00957675">
        <w:rPr>
          <w:szCs w:val="24"/>
          <w:lang w:val="lt-LT"/>
        </w:rPr>
        <w:t>ioridazinas (vartojamas šizofrenijai gydyti)</w:t>
      </w:r>
      <w:r w:rsidR="00BA48E0">
        <w:rPr>
          <w:szCs w:val="24"/>
          <w:lang w:val="lt-LT"/>
        </w:rPr>
        <w:t>;</w:t>
      </w:r>
    </w:p>
    <w:p w14:paraId="745C5407" w14:textId="6E7ECD2E" w:rsidR="00F34163" w:rsidRPr="00957675" w:rsidRDefault="00443963" w:rsidP="00957675">
      <w:pPr>
        <w:numPr>
          <w:ilvl w:val="0"/>
          <w:numId w:val="9"/>
        </w:numPr>
        <w:tabs>
          <w:tab w:val="clear" w:pos="567"/>
        </w:tabs>
        <w:spacing w:line="240" w:lineRule="auto"/>
        <w:ind w:left="567" w:right="-2" w:hanging="567"/>
        <w:rPr>
          <w:szCs w:val="24"/>
          <w:lang w:val="lt-LT"/>
        </w:rPr>
      </w:pPr>
      <w:r w:rsidRPr="00957675">
        <w:rPr>
          <w:szCs w:val="24"/>
          <w:lang w:val="lt-LT"/>
        </w:rPr>
        <w:t>imipraminas (vartojamas depresijai gydyti)</w:t>
      </w:r>
      <w:r w:rsidR="00BA48E0">
        <w:rPr>
          <w:szCs w:val="24"/>
          <w:lang w:val="lt-LT"/>
        </w:rPr>
        <w:t>;</w:t>
      </w:r>
    </w:p>
    <w:p w14:paraId="15108F8D" w14:textId="77777777" w:rsidR="00957675" w:rsidRPr="00957675" w:rsidRDefault="00957675" w:rsidP="00957675">
      <w:pPr>
        <w:numPr>
          <w:ilvl w:val="0"/>
          <w:numId w:val="9"/>
        </w:numPr>
        <w:tabs>
          <w:tab w:val="clear" w:pos="567"/>
        </w:tabs>
        <w:spacing w:line="240" w:lineRule="auto"/>
        <w:ind w:left="567" w:right="-2" w:hanging="567"/>
        <w:rPr>
          <w:szCs w:val="24"/>
          <w:lang w:val="lt-LT"/>
        </w:rPr>
      </w:pPr>
      <w:r>
        <w:rPr>
          <w:szCs w:val="24"/>
          <w:lang w:val="lt-LT"/>
        </w:rPr>
        <w:t>v</w:t>
      </w:r>
      <w:r w:rsidRPr="00957675">
        <w:rPr>
          <w:szCs w:val="24"/>
          <w:lang w:val="lt-LT"/>
        </w:rPr>
        <w:t>arfarinas (vartojamas, kad nesusidarytų kraujo krešulių) – norint tiksliau patikrinti, gali prireikti INR (kraujo krešėjimo tyrimo).</w:t>
      </w:r>
    </w:p>
    <w:p w14:paraId="375FC334" w14:textId="77777777" w:rsidR="00F34163" w:rsidRPr="00B05029" w:rsidRDefault="00F34163" w:rsidP="00F34163">
      <w:pPr>
        <w:numPr>
          <w:ilvl w:val="12"/>
          <w:numId w:val="0"/>
        </w:numPr>
        <w:tabs>
          <w:tab w:val="clear" w:pos="567"/>
        </w:tabs>
        <w:spacing w:line="240" w:lineRule="auto"/>
        <w:ind w:right="-2"/>
        <w:rPr>
          <w:szCs w:val="24"/>
          <w:lang w:val="lt-LT"/>
        </w:rPr>
      </w:pPr>
    </w:p>
    <w:p w14:paraId="6FD07775" w14:textId="4CD29EBB" w:rsidR="00F34163" w:rsidRDefault="00A76D59" w:rsidP="00F34163">
      <w:pPr>
        <w:pStyle w:val="Antrat4"/>
        <w:rPr>
          <w:rFonts w:ascii="Times New Roman" w:hAnsi="Times New Roman"/>
          <w:sz w:val="22"/>
          <w:lang w:val="lt-LT"/>
        </w:rPr>
      </w:pPr>
      <w:r>
        <w:rPr>
          <w:rFonts w:ascii="Times New Roman" w:hAnsi="Times New Roman"/>
          <w:sz w:val="22"/>
          <w:lang w:val="lt-LT"/>
        </w:rPr>
        <w:t>Melatonin Vitabalans</w:t>
      </w:r>
      <w:r w:rsidR="00F34163" w:rsidRPr="00B05029">
        <w:rPr>
          <w:rFonts w:ascii="Times New Roman" w:hAnsi="Times New Roman"/>
          <w:sz w:val="22"/>
          <w:lang w:val="lt-LT"/>
        </w:rPr>
        <w:t xml:space="preserve"> vartojimas su maistu</w:t>
      </w:r>
      <w:r w:rsidR="00957675">
        <w:rPr>
          <w:rFonts w:ascii="Times New Roman" w:hAnsi="Times New Roman"/>
          <w:sz w:val="22"/>
          <w:lang w:val="lt-LT"/>
        </w:rPr>
        <w:t xml:space="preserve">, </w:t>
      </w:r>
      <w:r w:rsidR="00F34163" w:rsidRPr="00B05029">
        <w:rPr>
          <w:rFonts w:ascii="Times New Roman" w:hAnsi="Times New Roman"/>
          <w:sz w:val="22"/>
          <w:lang w:val="lt-LT"/>
        </w:rPr>
        <w:t>gėrimais</w:t>
      </w:r>
      <w:r w:rsidR="00957675">
        <w:rPr>
          <w:rFonts w:ascii="Times New Roman" w:hAnsi="Times New Roman"/>
          <w:sz w:val="22"/>
          <w:lang w:val="lt-LT"/>
        </w:rPr>
        <w:t xml:space="preserve"> </w:t>
      </w:r>
      <w:r w:rsidR="00F34163" w:rsidRPr="00B05029">
        <w:rPr>
          <w:rFonts w:ascii="Times New Roman" w:hAnsi="Times New Roman"/>
          <w:sz w:val="22"/>
          <w:lang w:val="lt-LT"/>
        </w:rPr>
        <w:t>ir</w:t>
      </w:r>
      <w:r w:rsidR="00957675">
        <w:rPr>
          <w:rFonts w:ascii="Times New Roman" w:hAnsi="Times New Roman"/>
          <w:sz w:val="22"/>
          <w:lang w:val="lt-LT"/>
        </w:rPr>
        <w:t xml:space="preserve"> </w:t>
      </w:r>
      <w:r w:rsidR="00F34163" w:rsidRPr="00B05029">
        <w:rPr>
          <w:rFonts w:ascii="Times New Roman" w:hAnsi="Times New Roman"/>
          <w:sz w:val="22"/>
          <w:lang w:val="lt-LT"/>
        </w:rPr>
        <w:t>alkoholiu</w:t>
      </w:r>
    </w:p>
    <w:p w14:paraId="2B83ADFB" w14:textId="3CA8A886" w:rsidR="00957675" w:rsidRPr="00957675" w:rsidRDefault="00957675" w:rsidP="00957675">
      <w:pPr>
        <w:rPr>
          <w:lang w:val="lt-LT" w:eastAsia="x-none"/>
        </w:rPr>
      </w:pPr>
      <w:r w:rsidRPr="00957675">
        <w:rPr>
          <w:lang w:val="lt-LT" w:eastAsia="x-none"/>
        </w:rPr>
        <w:t>Maistas gali pakeisti melatonino veiksmingumą. Maisto nerekomenduojama vartoti 2</w:t>
      </w:r>
      <w:r w:rsidR="00BA48E0">
        <w:rPr>
          <w:lang w:val="lt-LT" w:eastAsia="x-none"/>
        </w:rPr>
        <w:t> </w:t>
      </w:r>
      <w:r w:rsidRPr="00957675">
        <w:rPr>
          <w:lang w:val="lt-LT" w:eastAsia="x-none"/>
        </w:rPr>
        <w:t xml:space="preserve">valandas prieš </w:t>
      </w:r>
      <w:r>
        <w:rPr>
          <w:lang w:val="lt-LT" w:eastAsia="x-none"/>
        </w:rPr>
        <w:t>ir</w:t>
      </w:r>
      <w:r w:rsidRPr="00957675">
        <w:rPr>
          <w:lang w:val="lt-LT" w:eastAsia="x-none"/>
        </w:rPr>
        <w:t xml:space="preserve"> 2</w:t>
      </w:r>
      <w:r w:rsidR="00BA48E0">
        <w:rPr>
          <w:lang w:val="lt-LT" w:eastAsia="x-none"/>
        </w:rPr>
        <w:t xml:space="preserve"> </w:t>
      </w:r>
      <w:r w:rsidRPr="00957675">
        <w:rPr>
          <w:lang w:val="lt-LT" w:eastAsia="x-none"/>
        </w:rPr>
        <w:t xml:space="preserve">valandas po numatyto melatonino vartojimo laiko. Nevartokite alkoholio prieš vartodami </w:t>
      </w:r>
      <w:r w:rsidR="00A76D59">
        <w:rPr>
          <w:lang w:val="lt-LT" w:eastAsia="x-none"/>
        </w:rPr>
        <w:t>Melatonin Vitabalans</w:t>
      </w:r>
      <w:r w:rsidRPr="00957675">
        <w:rPr>
          <w:lang w:val="lt-LT" w:eastAsia="x-none"/>
        </w:rPr>
        <w:t xml:space="preserve">, jo </w:t>
      </w:r>
      <w:r>
        <w:rPr>
          <w:lang w:val="lt-LT" w:eastAsia="x-none"/>
        </w:rPr>
        <w:t xml:space="preserve">vartojimo </w:t>
      </w:r>
      <w:r w:rsidRPr="00957675">
        <w:rPr>
          <w:lang w:val="lt-LT" w:eastAsia="x-none"/>
        </w:rPr>
        <w:t>metu ar po jo</w:t>
      </w:r>
      <w:r>
        <w:rPr>
          <w:lang w:val="lt-LT" w:eastAsia="x-none"/>
        </w:rPr>
        <w:t xml:space="preserve"> vartojimo</w:t>
      </w:r>
      <w:r w:rsidRPr="00957675">
        <w:rPr>
          <w:lang w:val="lt-LT" w:eastAsia="x-none"/>
        </w:rPr>
        <w:t xml:space="preserve">, nes tai sumažina </w:t>
      </w:r>
      <w:r w:rsidR="00A76D59">
        <w:rPr>
          <w:lang w:val="lt-LT" w:eastAsia="x-none"/>
        </w:rPr>
        <w:t>Melatonin Vitabalans</w:t>
      </w:r>
      <w:r w:rsidRPr="00957675">
        <w:rPr>
          <w:lang w:val="lt-LT" w:eastAsia="x-none"/>
        </w:rPr>
        <w:t xml:space="preserve"> </w:t>
      </w:r>
      <w:r>
        <w:rPr>
          <w:lang w:val="lt-LT" w:eastAsia="x-none"/>
        </w:rPr>
        <w:t>veiksmingum</w:t>
      </w:r>
      <w:r w:rsidRPr="00957675">
        <w:rPr>
          <w:lang w:val="lt-LT" w:eastAsia="x-none"/>
        </w:rPr>
        <w:t>ą.</w:t>
      </w:r>
    </w:p>
    <w:p w14:paraId="75B62E01" w14:textId="77777777" w:rsidR="00F34163" w:rsidRPr="00B05029" w:rsidRDefault="00F34163" w:rsidP="00F34163">
      <w:pPr>
        <w:numPr>
          <w:ilvl w:val="12"/>
          <w:numId w:val="0"/>
        </w:numPr>
        <w:tabs>
          <w:tab w:val="clear" w:pos="567"/>
        </w:tabs>
        <w:spacing w:line="240" w:lineRule="auto"/>
        <w:rPr>
          <w:szCs w:val="24"/>
          <w:lang w:val="lt-LT"/>
        </w:rPr>
      </w:pPr>
    </w:p>
    <w:p w14:paraId="690FC290" w14:textId="77777777"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Nėštumas ir žindymo laikotarpis</w:t>
      </w:r>
    </w:p>
    <w:p w14:paraId="1CA8053A" w14:textId="066B3CFF" w:rsidR="00F34163" w:rsidRPr="00B05029" w:rsidRDefault="00F34163" w:rsidP="00F34163">
      <w:pPr>
        <w:numPr>
          <w:ilvl w:val="12"/>
          <w:numId w:val="0"/>
        </w:numPr>
        <w:tabs>
          <w:tab w:val="clear" w:pos="567"/>
        </w:tabs>
        <w:spacing w:line="240" w:lineRule="auto"/>
        <w:rPr>
          <w:szCs w:val="24"/>
          <w:lang w:val="lt-LT"/>
        </w:rPr>
      </w:pPr>
      <w:r w:rsidRPr="00B05029">
        <w:rPr>
          <w:szCs w:val="24"/>
          <w:lang w:val="lt-LT"/>
        </w:rPr>
        <w:t>Jeigu esate nėščia, žindote kūdikį, manote, kad galbūt esate nėščia, arba planuojate pastoti, tai prieš vartodama šį vaistą, pasitarkite su gydytoju</w:t>
      </w:r>
      <w:r w:rsidR="00957675">
        <w:rPr>
          <w:szCs w:val="24"/>
          <w:lang w:val="lt-LT"/>
        </w:rPr>
        <w:t xml:space="preserve"> </w:t>
      </w:r>
      <w:r w:rsidRPr="00B05029">
        <w:rPr>
          <w:szCs w:val="24"/>
          <w:lang w:val="lt-LT"/>
        </w:rPr>
        <w:t>arba</w:t>
      </w:r>
      <w:r w:rsidR="00957675">
        <w:rPr>
          <w:szCs w:val="24"/>
          <w:lang w:val="lt-LT"/>
        </w:rPr>
        <w:t xml:space="preserve"> </w:t>
      </w:r>
      <w:r w:rsidRPr="00B05029">
        <w:rPr>
          <w:szCs w:val="24"/>
          <w:lang w:val="lt-LT"/>
        </w:rPr>
        <w:t>vaistininku.</w:t>
      </w:r>
    </w:p>
    <w:p w14:paraId="74DD3FA9" w14:textId="2D55F433" w:rsidR="00F34163" w:rsidRDefault="00957675" w:rsidP="00F34163">
      <w:pPr>
        <w:numPr>
          <w:ilvl w:val="12"/>
          <w:numId w:val="0"/>
        </w:numPr>
        <w:tabs>
          <w:tab w:val="clear" w:pos="567"/>
        </w:tabs>
        <w:spacing w:line="240" w:lineRule="auto"/>
        <w:rPr>
          <w:szCs w:val="24"/>
          <w:lang w:val="lt-LT"/>
        </w:rPr>
      </w:pPr>
      <w:r>
        <w:rPr>
          <w:szCs w:val="24"/>
          <w:lang w:val="lt-LT"/>
        </w:rPr>
        <w:t>N</w:t>
      </w:r>
      <w:r w:rsidRPr="00957675">
        <w:rPr>
          <w:szCs w:val="24"/>
          <w:lang w:val="lt-LT"/>
        </w:rPr>
        <w:t xml:space="preserve">ėštumo ar žindymo laikotarpiu </w:t>
      </w:r>
      <w:r w:rsidR="00A76D59">
        <w:rPr>
          <w:szCs w:val="24"/>
          <w:lang w:val="lt-LT"/>
        </w:rPr>
        <w:t>Melatonin Vitabalans</w:t>
      </w:r>
      <w:r w:rsidRPr="00957675">
        <w:rPr>
          <w:szCs w:val="24"/>
          <w:lang w:val="lt-LT"/>
        </w:rPr>
        <w:t xml:space="preserve"> vartoti nerekomenduojama.</w:t>
      </w:r>
    </w:p>
    <w:p w14:paraId="66E01C12" w14:textId="77777777" w:rsidR="00957675" w:rsidRPr="00B05029" w:rsidRDefault="00957675" w:rsidP="00F34163">
      <w:pPr>
        <w:numPr>
          <w:ilvl w:val="12"/>
          <w:numId w:val="0"/>
        </w:numPr>
        <w:tabs>
          <w:tab w:val="clear" w:pos="567"/>
        </w:tabs>
        <w:spacing w:line="240" w:lineRule="auto"/>
        <w:rPr>
          <w:szCs w:val="24"/>
          <w:lang w:val="lt-LT"/>
        </w:rPr>
      </w:pPr>
    </w:p>
    <w:p w14:paraId="3EA1CB1C" w14:textId="77777777"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Vairavimas ir mechanizmų valdymas</w:t>
      </w:r>
    </w:p>
    <w:p w14:paraId="5FF9D294" w14:textId="110779B1" w:rsidR="00F34163" w:rsidRPr="00B05029" w:rsidRDefault="00A76D59" w:rsidP="00F34163">
      <w:pPr>
        <w:numPr>
          <w:ilvl w:val="12"/>
          <w:numId w:val="0"/>
        </w:numPr>
        <w:tabs>
          <w:tab w:val="clear" w:pos="567"/>
        </w:tabs>
        <w:spacing w:line="240" w:lineRule="auto"/>
        <w:ind w:right="-2"/>
        <w:rPr>
          <w:szCs w:val="24"/>
          <w:lang w:val="lt-LT"/>
        </w:rPr>
      </w:pPr>
      <w:r>
        <w:rPr>
          <w:szCs w:val="22"/>
          <w:lang w:val="lt-LT"/>
        </w:rPr>
        <w:t>Melatonin Vitabalans</w:t>
      </w:r>
      <w:r w:rsidR="00957675" w:rsidRPr="00B05029">
        <w:rPr>
          <w:szCs w:val="22"/>
          <w:lang w:val="lt-LT"/>
        </w:rPr>
        <w:t xml:space="preserve"> </w:t>
      </w:r>
      <w:r w:rsidR="00957675" w:rsidRPr="00B05029">
        <w:rPr>
          <w:szCs w:val="24"/>
          <w:lang w:val="lt-LT"/>
        </w:rPr>
        <w:t>gebėjimą vairuoti ir valdyti mechanizmus veikia vidutiniškai.</w:t>
      </w:r>
      <w:r w:rsidR="00957675">
        <w:rPr>
          <w:szCs w:val="24"/>
          <w:lang w:val="lt-LT"/>
        </w:rPr>
        <w:t xml:space="preserve"> </w:t>
      </w:r>
      <w:r>
        <w:rPr>
          <w:szCs w:val="24"/>
          <w:lang w:val="lt-LT"/>
        </w:rPr>
        <w:t>Melatonin Vitabalans</w:t>
      </w:r>
      <w:r w:rsidR="00957675" w:rsidRPr="00957675">
        <w:rPr>
          <w:szCs w:val="24"/>
          <w:lang w:val="lt-LT"/>
        </w:rPr>
        <w:t xml:space="preserve"> gali sukelti mieguistumą. Pavartojus melatonino, keli</w:t>
      </w:r>
      <w:r w:rsidR="00957675">
        <w:rPr>
          <w:szCs w:val="24"/>
          <w:lang w:val="lt-LT"/>
        </w:rPr>
        <w:t>oms</w:t>
      </w:r>
      <w:r w:rsidR="00BA48E0">
        <w:rPr>
          <w:szCs w:val="24"/>
          <w:lang w:val="lt-LT"/>
        </w:rPr>
        <w:t> </w:t>
      </w:r>
      <w:r w:rsidR="00957675" w:rsidRPr="00957675">
        <w:rPr>
          <w:szCs w:val="24"/>
          <w:lang w:val="lt-LT"/>
        </w:rPr>
        <w:t>valand</w:t>
      </w:r>
      <w:r w:rsidR="00957675">
        <w:rPr>
          <w:szCs w:val="24"/>
          <w:lang w:val="lt-LT"/>
        </w:rPr>
        <w:t>om</w:t>
      </w:r>
      <w:r w:rsidR="00957675" w:rsidRPr="00957675">
        <w:rPr>
          <w:szCs w:val="24"/>
          <w:lang w:val="lt-LT"/>
        </w:rPr>
        <w:t xml:space="preserve">s gali sutrikti </w:t>
      </w:r>
      <w:r w:rsidR="00957675">
        <w:rPr>
          <w:szCs w:val="24"/>
          <w:lang w:val="lt-LT"/>
        </w:rPr>
        <w:t>budrumas</w:t>
      </w:r>
      <w:r w:rsidR="00957675" w:rsidRPr="00957675">
        <w:rPr>
          <w:szCs w:val="24"/>
          <w:lang w:val="lt-LT"/>
        </w:rPr>
        <w:t xml:space="preserve">. </w:t>
      </w:r>
      <w:r w:rsidR="00BA48E0">
        <w:rPr>
          <w:szCs w:val="24"/>
          <w:lang w:val="lt-LT"/>
        </w:rPr>
        <w:t>Pava</w:t>
      </w:r>
      <w:r w:rsidR="00957675" w:rsidRPr="00957675">
        <w:rPr>
          <w:szCs w:val="24"/>
          <w:lang w:val="lt-LT"/>
        </w:rPr>
        <w:t>r</w:t>
      </w:r>
      <w:r w:rsidR="00BA48E0">
        <w:rPr>
          <w:szCs w:val="24"/>
          <w:lang w:val="lt-LT"/>
        </w:rPr>
        <w:t>toj</w:t>
      </w:r>
      <w:r w:rsidR="00957675" w:rsidRPr="00957675">
        <w:rPr>
          <w:szCs w:val="24"/>
          <w:lang w:val="lt-LT"/>
        </w:rPr>
        <w:t>us melatonino, nevairuokite ir nevaldykite mechanizmų.</w:t>
      </w:r>
    </w:p>
    <w:p w14:paraId="0E1056B4" w14:textId="77777777" w:rsidR="00F34163" w:rsidRDefault="00F34163" w:rsidP="00F34163">
      <w:pPr>
        <w:numPr>
          <w:ilvl w:val="12"/>
          <w:numId w:val="0"/>
        </w:numPr>
        <w:tabs>
          <w:tab w:val="clear" w:pos="567"/>
        </w:tabs>
        <w:spacing w:line="240" w:lineRule="auto"/>
        <w:ind w:right="-2"/>
        <w:rPr>
          <w:szCs w:val="24"/>
          <w:lang w:val="lt-LT"/>
        </w:rPr>
      </w:pPr>
    </w:p>
    <w:p w14:paraId="23DAF030" w14:textId="77777777" w:rsidR="006A6792" w:rsidRPr="00B05029" w:rsidRDefault="006A6792" w:rsidP="00F34163">
      <w:pPr>
        <w:numPr>
          <w:ilvl w:val="12"/>
          <w:numId w:val="0"/>
        </w:numPr>
        <w:tabs>
          <w:tab w:val="clear" w:pos="567"/>
        </w:tabs>
        <w:spacing w:line="240" w:lineRule="auto"/>
        <w:ind w:right="-2"/>
        <w:rPr>
          <w:szCs w:val="24"/>
          <w:lang w:val="lt-LT"/>
        </w:rPr>
      </w:pPr>
    </w:p>
    <w:p w14:paraId="213D2F24" w14:textId="66D43DE9" w:rsidR="00F34163" w:rsidRPr="00B05029" w:rsidRDefault="00F34163" w:rsidP="00F34163">
      <w:pPr>
        <w:pStyle w:val="Antrat3"/>
        <w:spacing w:before="0" w:after="0" w:line="240" w:lineRule="auto"/>
        <w:rPr>
          <w:rFonts w:ascii="Times New Roman" w:hAnsi="Times New Roman"/>
          <w:sz w:val="22"/>
          <w:lang w:val="lt-LT"/>
        </w:rPr>
      </w:pPr>
      <w:r w:rsidRPr="00B05029">
        <w:rPr>
          <w:rFonts w:ascii="Times New Roman" w:hAnsi="Times New Roman"/>
          <w:sz w:val="22"/>
          <w:lang w:val="lt-LT"/>
        </w:rPr>
        <w:t>3.</w:t>
      </w:r>
      <w:r w:rsidRPr="00B05029">
        <w:rPr>
          <w:rFonts w:ascii="Times New Roman" w:hAnsi="Times New Roman"/>
          <w:sz w:val="22"/>
          <w:lang w:val="lt-LT"/>
        </w:rPr>
        <w:tab/>
        <w:t xml:space="preserve">Kaip vartoti </w:t>
      </w:r>
      <w:r w:rsidR="00A76D59">
        <w:rPr>
          <w:rFonts w:ascii="Times New Roman" w:hAnsi="Times New Roman"/>
          <w:sz w:val="22"/>
          <w:lang w:val="lt-LT"/>
        </w:rPr>
        <w:t>Melatonin Vitabalans</w:t>
      </w:r>
    </w:p>
    <w:p w14:paraId="4346396A" w14:textId="77777777" w:rsidR="00F34163" w:rsidRPr="00B05029" w:rsidRDefault="00F34163" w:rsidP="007A0694">
      <w:pPr>
        <w:keepNext/>
        <w:numPr>
          <w:ilvl w:val="12"/>
          <w:numId w:val="0"/>
        </w:numPr>
        <w:tabs>
          <w:tab w:val="clear" w:pos="567"/>
        </w:tabs>
        <w:spacing w:line="240" w:lineRule="auto"/>
        <w:rPr>
          <w:szCs w:val="24"/>
          <w:lang w:val="lt-LT"/>
        </w:rPr>
      </w:pPr>
    </w:p>
    <w:p w14:paraId="78158054" w14:textId="77777777" w:rsidR="00F34163" w:rsidRPr="00B05029" w:rsidRDefault="00F34163" w:rsidP="00F34163">
      <w:pPr>
        <w:numPr>
          <w:ilvl w:val="12"/>
          <w:numId w:val="0"/>
        </w:numPr>
        <w:tabs>
          <w:tab w:val="clear" w:pos="567"/>
        </w:tabs>
        <w:spacing w:line="240" w:lineRule="auto"/>
        <w:ind w:right="-2"/>
        <w:rPr>
          <w:szCs w:val="24"/>
          <w:lang w:val="lt-LT"/>
        </w:rPr>
      </w:pPr>
      <w:r w:rsidRPr="00B05029">
        <w:rPr>
          <w:szCs w:val="24"/>
          <w:lang w:val="lt-LT"/>
        </w:rPr>
        <w:t>Visada vartokite šį vaistą tiksliai</w:t>
      </w:r>
      <w:r w:rsidR="00BA48E0">
        <w:rPr>
          <w:szCs w:val="24"/>
          <w:lang w:val="lt-LT"/>
        </w:rPr>
        <w:t>,</w:t>
      </w:r>
      <w:r w:rsidRPr="00B05029">
        <w:rPr>
          <w:szCs w:val="24"/>
          <w:lang w:val="lt-LT"/>
        </w:rPr>
        <w:t xml:space="preserve"> kaip nurodė gydytojas arba vaistininkas</w:t>
      </w:r>
      <w:r w:rsidR="006A6792">
        <w:rPr>
          <w:szCs w:val="24"/>
          <w:lang w:val="lt-LT"/>
        </w:rPr>
        <w:t>.</w:t>
      </w:r>
      <w:r w:rsidRPr="00B05029">
        <w:rPr>
          <w:szCs w:val="24"/>
          <w:lang w:val="lt-LT"/>
        </w:rPr>
        <w:t xml:space="preserve"> Jeigu abejojate, kreipkitės į gydytoją arba vaistininką.</w:t>
      </w:r>
    </w:p>
    <w:p w14:paraId="6BE91B23" w14:textId="77777777" w:rsidR="00F34163" w:rsidRPr="00B05029" w:rsidRDefault="00F34163" w:rsidP="00F34163">
      <w:pPr>
        <w:numPr>
          <w:ilvl w:val="12"/>
          <w:numId w:val="0"/>
        </w:numPr>
        <w:tabs>
          <w:tab w:val="clear" w:pos="567"/>
        </w:tabs>
        <w:spacing w:line="240" w:lineRule="auto"/>
        <w:ind w:right="-2"/>
        <w:rPr>
          <w:szCs w:val="24"/>
          <w:lang w:val="lt-LT"/>
        </w:rPr>
      </w:pPr>
    </w:p>
    <w:p w14:paraId="68C2FB08" w14:textId="7A4F4D6C" w:rsidR="006A6792" w:rsidRPr="00B05029" w:rsidRDefault="006A6792" w:rsidP="006A6792">
      <w:pPr>
        <w:widowControl w:val="0"/>
        <w:rPr>
          <w:szCs w:val="24"/>
          <w:lang w:val="lt-LT"/>
        </w:rPr>
      </w:pPr>
      <w:r w:rsidRPr="00B05029">
        <w:rPr>
          <w:szCs w:val="24"/>
          <w:lang w:val="lt-LT"/>
        </w:rPr>
        <w:t>Standartinė dozė yra viena 3</w:t>
      </w:r>
      <w:r w:rsidR="00761DFA">
        <w:rPr>
          <w:szCs w:val="24"/>
          <w:lang w:val="lt-LT"/>
        </w:rPr>
        <w:t> </w:t>
      </w:r>
      <w:r w:rsidRPr="00B05029">
        <w:rPr>
          <w:szCs w:val="24"/>
          <w:lang w:val="lt-LT"/>
        </w:rPr>
        <w:t>mg tabletė per</w:t>
      </w:r>
      <w:r w:rsidR="00BA48E0">
        <w:rPr>
          <w:szCs w:val="24"/>
          <w:lang w:val="lt-LT"/>
        </w:rPr>
        <w:t> </w:t>
      </w:r>
      <w:r w:rsidRPr="00B05029">
        <w:rPr>
          <w:szCs w:val="24"/>
          <w:lang w:val="lt-LT"/>
        </w:rPr>
        <w:t xml:space="preserve">parą, vartojama </w:t>
      </w:r>
      <w:r>
        <w:rPr>
          <w:szCs w:val="24"/>
          <w:lang w:val="lt-LT"/>
        </w:rPr>
        <w:t xml:space="preserve">po laiko juostų pasikeitimą sukėlusio skrydžio </w:t>
      </w:r>
      <w:r w:rsidRPr="00B05029">
        <w:rPr>
          <w:szCs w:val="24"/>
          <w:lang w:val="lt-LT"/>
        </w:rPr>
        <w:t>norint eiti miegoti vietos laiku, pradedant nuo atvykimo į vietą ne ilgiau kaip 4</w:t>
      </w:r>
      <w:r w:rsidR="00BA48E0">
        <w:rPr>
          <w:szCs w:val="24"/>
          <w:lang w:val="lt-LT"/>
        </w:rPr>
        <w:t> </w:t>
      </w:r>
      <w:r w:rsidRPr="00B05029">
        <w:rPr>
          <w:szCs w:val="24"/>
          <w:lang w:val="lt-LT"/>
        </w:rPr>
        <w:t>paras. Jei standartinė 3</w:t>
      </w:r>
      <w:r w:rsidR="00761DFA" w:rsidRPr="007A0694">
        <w:rPr>
          <w:szCs w:val="24"/>
          <w:lang w:val="lt-LT"/>
        </w:rPr>
        <w:t> </w:t>
      </w:r>
      <w:r w:rsidRPr="00B05029">
        <w:rPr>
          <w:szCs w:val="24"/>
          <w:lang w:val="lt-LT"/>
        </w:rPr>
        <w:t>mg dozė nepakankamai palengvina simptomus, vietoje 3</w:t>
      </w:r>
      <w:r w:rsidR="00761DFA">
        <w:rPr>
          <w:szCs w:val="24"/>
          <w:lang w:val="lt-LT"/>
        </w:rPr>
        <w:t> </w:t>
      </w:r>
      <w:r w:rsidRPr="00B05029">
        <w:rPr>
          <w:szCs w:val="24"/>
          <w:lang w:val="lt-LT"/>
        </w:rPr>
        <w:t xml:space="preserve">mg gali būti </w:t>
      </w:r>
      <w:r w:rsidR="00BA48E0">
        <w:rPr>
          <w:szCs w:val="24"/>
          <w:lang w:val="lt-LT"/>
        </w:rPr>
        <w:t>va</w:t>
      </w:r>
      <w:r w:rsidRPr="00B05029">
        <w:rPr>
          <w:szCs w:val="24"/>
          <w:lang w:val="lt-LT"/>
        </w:rPr>
        <w:t>r</w:t>
      </w:r>
      <w:r w:rsidR="00BA48E0">
        <w:rPr>
          <w:szCs w:val="24"/>
          <w:lang w:val="lt-LT"/>
        </w:rPr>
        <w:t>toj</w:t>
      </w:r>
      <w:r w:rsidRPr="00B05029">
        <w:rPr>
          <w:szCs w:val="24"/>
          <w:lang w:val="lt-LT"/>
        </w:rPr>
        <w:t>ama viena 5</w:t>
      </w:r>
      <w:r w:rsidR="00761DFA">
        <w:rPr>
          <w:szCs w:val="24"/>
          <w:lang w:val="lt-LT"/>
        </w:rPr>
        <w:t> </w:t>
      </w:r>
      <w:r w:rsidRPr="00B05029">
        <w:rPr>
          <w:szCs w:val="24"/>
          <w:lang w:val="lt-LT"/>
        </w:rPr>
        <w:t>mg tabletė norint eiti miegoti vietos laiku.</w:t>
      </w:r>
    </w:p>
    <w:p w14:paraId="1B2562B6" w14:textId="77777777" w:rsidR="00F34163" w:rsidRDefault="00F34163" w:rsidP="00F34163">
      <w:pPr>
        <w:numPr>
          <w:ilvl w:val="12"/>
          <w:numId w:val="0"/>
        </w:numPr>
        <w:tabs>
          <w:tab w:val="clear" w:pos="567"/>
        </w:tabs>
        <w:spacing w:line="240" w:lineRule="auto"/>
        <w:ind w:right="-2"/>
        <w:rPr>
          <w:szCs w:val="24"/>
          <w:lang w:val="lt-LT"/>
        </w:rPr>
      </w:pPr>
    </w:p>
    <w:p w14:paraId="04489CD0" w14:textId="514C9CBE" w:rsidR="006A6792" w:rsidRPr="007A0694" w:rsidRDefault="006A6792" w:rsidP="007A0694">
      <w:pPr>
        <w:keepNext/>
        <w:numPr>
          <w:ilvl w:val="12"/>
          <w:numId w:val="0"/>
        </w:numPr>
        <w:tabs>
          <w:tab w:val="clear" w:pos="567"/>
        </w:tabs>
        <w:spacing w:line="240" w:lineRule="auto"/>
        <w:rPr>
          <w:i/>
          <w:szCs w:val="24"/>
          <w:lang w:val="lt-LT"/>
        </w:rPr>
      </w:pPr>
      <w:r w:rsidRPr="007A0694">
        <w:rPr>
          <w:i/>
          <w:szCs w:val="24"/>
          <w:lang w:val="lt-LT"/>
        </w:rPr>
        <w:t xml:space="preserve">Senyviems </w:t>
      </w:r>
      <w:r w:rsidR="00BA48E0">
        <w:rPr>
          <w:i/>
          <w:szCs w:val="24"/>
          <w:lang w:val="lt-LT"/>
        </w:rPr>
        <w:t>pacie</w:t>
      </w:r>
      <w:r w:rsidRPr="007A0694">
        <w:rPr>
          <w:i/>
          <w:szCs w:val="24"/>
          <w:lang w:val="lt-LT"/>
        </w:rPr>
        <w:t>n</w:t>
      </w:r>
      <w:r w:rsidR="00BA48E0">
        <w:rPr>
          <w:i/>
          <w:szCs w:val="24"/>
          <w:lang w:val="lt-LT"/>
        </w:rPr>
        <w:t>ta</w:t>
      </w:r>
      <w:r w:rsidRPr="007A0694">
        <w:rPr>
          <w:i/>
          <w:szCs w:val="24"/>
          <w:lang w:val="lt-LT"/>
        </w:rPr>
        <w:t>ms</w:t>
      </w:r>
    </w:p>
    <w:p w14:paraId="70B48FFB" w14:textId="770783DF" w:rsidR="006A6792" w:rsidRDefault="006A6792" w:rsidP="00F34163">
      <w:pPr>
        <w:numPr>
          <w:ilvl w:val="12"/>
          <w:numId w:val="0"/>
        </w:numPr>
        <w:tabs>
          <w:tab w:val="clear" w:pos="567"/>
        </w:tabs>
        <w:spacing w:line="240" w:lineRule="auto"/>
        <w:ind w:right="-2"/>
        <w:rPr>
          <w:color w:val="000000"/>
          <w:szCs w:val="22"/>
          <w:lang w:val="lt-LT"/>
        </w:rPr>
      </w:pPr>
      <w:r>
        <w:rPr>
          <w:color w:val="000000"/>
          <w:szCs w:val="22"/>
          <w:lang w:val="lt-LT"/>
        </w:rPr>
        <w:t>R</w:t>
      </w:r>
      <w:r w:rsidRPr="00B05029">
        <w:rPr>
          <w:color w:val="000000"/>
          <w:szCs w:val="22"/>
          <w:lang w:val="lt-LT"/>
        </w:rPr>
        <w:t xml:space="preserve">ekomenduojama pradinė </w:t>
      </w:r>
      <w:r>
        <w:rPr>
          <w:color w:val="000000"/>
          <w:szCs w:val="22"/>
          <w:lang w:val="lt-LT"/>
        </w:rPr>
        <w:t xml:space="preserve">dozė senyviems </w:t>
      </w:r>
      <w:r w:rsidR="00BA48E0">
        <w:rPr>
          <w:color w:val="000000"/>
          <w:szCs w:val="22"/>
          <w:lang w:val="lt-LT"/>
        </w:rPr>
        <w:t>pacie</w:t>
      </w:r>
      <w:r>
        <w:rPr>
          <w:color w:val="000000"/>
          <w:szCs w:val="22"/>
          <w:lang w:val="lt-LT"/>
        </w:rPr>
        <w:t>n</w:t>
      </w:r>
      <w:r w:rsidR="00BA48E0">
        <w:rPr>
          <w:color w:val="000000"/>
          <w:szCs w:val="22"/>
          <w:lang w:val="lt-LT"/>
        </w:rPr>
        <w:t>ta</w:t>
      </w:r>
      <w:r>
        <w:rPr>
          <w:color w:val="000000"/>
          <w:szCs w:val="22"/>
          <w:lang w:val="lt-LT"/>
        </w:rPr>
        <w:t xml:space="preserve">ms yra </w:t>
      </w:r>
      <w:r w:rsidRPr="00B05029">
        <w:rPr>
          <w:color w:val="000000"/>
          <w:szCs w:val="22"/>
          <w:lang w:val="lt-LT"/>
        </w:rPr>
        <w:t>2,5</w:t>
      </w:r>
      <w:r w:rsidR="00761DFA">
        <w:rPr>
          <w:color w:val="000000"/>
          <w:szCs w:val="22"/>
          <w:lang w:val="lt-LT"/>
        </w:rPr>
        <w:t> </w:t>
      </w:r>
      <w:r w:rsidRPr="00B05029">
        <w:rPr>
          <w:color w:val="000000"/>
          <w:szCs w:val="22"/>
          <w:lang w:val="lt-LT"/>
        </w:rPr>
        <w:t xml:space="preserve">mg </w:t>
      </w:r>
      <w:r>
        <w:rPr>
          <w:color w:val="000000"/>
          <w:szCs w:val="22"/>
          <w:lang w:val="lt-LT"/>
        </w:rPr>
        <w:t>per</w:t>
      </w:r>
      <w:r w:rsidR="00BA48E0">
        <w:rPr>
          <w:color w:val="000000"/>
          <w:szCs w:val="22"/>
          <w:lang w:val="lt-LT"/>
        </w:rPr>
        <w:t> </w:t>
      </w:r>
      <w:r>
        <w:rPr>
          <w:color w:val="000000"/>
          <w:szCs w:val="22"/>
          <w:lang w:val="lt-LT"/>
        </w:rPr>
        <w:t>parą</w:t>
      </w:r>
      <w:r w:rsidRPr="00B05029">
        <w:rPr>
          <w:color w:val="000000"/>
          <w:szCs w:val="22"/>
          <w:lang w:val="lt-LT"/>
        </w:rPr>
        <w:t xml:space="preserve"> (viena 5</w:t>
      </w:r>
      <w:r w:rsidR="00761DFA">
        <w:rPr>
          <w:color w:val="000000"/>
          <w:szCs w:val="22"/>
          <w:lang w:val="lt-LT"/>
        </w:rPr>
        <w:t> </w:t>
      </w:r>
      <w:r w:rsidRPr="00B05029">
        <w:rPr>
          <w:color w:val="000000"/>
          <w:szCs w:val="22"/>
          <w:lang w:val="lt-LT"/>
        </w:rPr>
        <w:t>mg tabletės</w:t>
      </w:r>
      <w:r w:rsidR="005E2121">
        <w:rPr>
          <w:color w:val="000000"/>
          <w:szCs w:val="22"/>
          <w:lang w:val="lt-LT"/>
        </w:rPr>
        <w:t> </w:t>
      </w:r>
      <w:r w:rsidRPr="00B05029">
        <w:rPr>
          <w:color w:val="000000"/>
          <w:szCs w:val="22"/>
          <w:lang w:val="lt-LT"/>
        </w:rPr>
        <w:t>pusė)</w:t>
      </w:r>
      <w:r>
        <w:rPr>
          <w:color w:val="000000"/>
          <w:szCs w:val="22"/>
          <w:lang w:val="lt-LT"/>
        </w:rPr>
        <w:t>.</w:t>
      </w:r>
    </w:p>
    <w:p w14:paraId="5A0487C5" w14:textId="77777777" w:rsidR="006A6792" w:rsidRPr="00B05029" w:rsidRDefault="006A6792" w:rsidP="00F34163">
      <w:pPr>
        <w:numPr>
          <w:ilvl w:val="12"/>
          <w:numId w:val="0"/>
        </w:numPr>
        <w:tabs>
          <w:tab w:val="clear" w:pos="567"/>
        </w:tabs>
        <w:spacing w:line="240" w:lineRule="auto"/>
        <w:ind w:right="-2"/>
        <w:rPr>
          <w:szCs w:val="24"/>
          <w:lang w:val="lt-LT"/>
        </w:rPr>
      </w:pPr>
    </w:p>
    <w:p w14:paraId="7AD96682" w14:textId="035D9312" w:rsidR="006A6792" w:rsidRDefault="006A6792" w:rsidP="005829CF">
      <w:pPr>
        <w:numPr>
          <w:ilvl w:val="12"/>
          <w:numId w:val="0"/>
        </w:numPr>
        <w:tabs>
          <w:tab w:val="clear" w:pos="567"/>
        </w:tabs>
        <w:spacing w:line="240" w:lineRule="auto"/>
        <w:ind w:right="-2"/>
        <w:rPr>
          <w:lang w:val="lt-LT"/>
        </w:rPr>
      </w:pPr>
      <w:r w:rsidRPr="00B05029">
        <w:rPr>
          <w:lang w:val="lt-LT"/>
        </w:rPr>
        <w:t xml:space="preserve">Melatonino vartojimo laikas yra svarbus. </w:t>
      </w:r>
      <w:r w:rsidRPr="006A6792">
        <w:rPr>
          <w:lang w:val="lt-LT"/>
        </w:rPr>
        <w:t>Dozė tur</w:t>
      </w:r>
      <w:r w:rsidR="00BA48E0">
        <w:rPr>
          <w:lang w:val="lt-LT"/>
        </w:rPr>
        <w:t>i</w:t>
      </w:r>
      <w:r w:rsidRPr="006A6792">
        <w:rPr>
          <w:lang w:val="lt-LT"/>
        </w:rPr>
        <w:t xml:space="preserve"> būti </w:t>
      </w:r>
      <w:r w:rsidR="00BA48E0">
        <w:rPr>
          <w:lang w:val="lt-LT"/>
        </w:rPr>
        <w:t>va</w:t>
      </w:r>
      <w:r w:rsidRPr="006A6792">
        <w:rPr>
          <w:lang w:val="lt-LT"/>
        </w:rPr>
        <w:t>r</w:t>
      </w:r>
      <w:r w:rsidR="00BA48E0">
        <w:rPr>
          <w:lang w:val="lt-LT"/>
        </w:rPr>
        <w:t>toj</w:t>
      </w:r>
      <w:r w:rsidRPr="006A6792">
        <w:rPr>
          <w:lang w:val="lt-LT"/>
        </w:rPr>
        <w:t>ama prieš miegą (vietos laiku). Tabletes reikia nuryti užgeriant stikline vandens. Maisto nerekomenduojama vartoti 2</w:t>
      </w:r>
      <w:r w:rsidR="00BA48E0">
        <w:rPr>
          <w:lang w:val="lt-LT"/>
        </w:rPr>
        <w:t> </w:t>
      </w:r>
      <w:r w:rsidRPr="006A6792">
        <w:rPr>
          <w:lang w:val="lt-LT"/>
        </w:rPr>
        <w:t xml:space="preserve">valandas prieš </w:t>
      </w:r>
      <w:r>
        <w:rPr>
          <w:lang w:val="lt-LT"/>
        </w:rPr>
        <w:t>ir</w:t>
      </w:r>
      <w:r w:rsidRPr="006A6792">
        <w:rPr>
          <w:lang w:val="lt-LT"/>
        </w:rPr>
        <w:t xml:space="preserve"> 2</w:t>
      </w:r>
      <w:r w:rsidR="00761DFA">
        <w:rPr>
          <w:lang w:val="lt-LT"/>
        </w:rPr>
        <w:t> </w:t>
      </w:r>
      <w:r w:rsidRPr="006A6792">
        <w:rPr>
          <w:lang w:val="lt-LT"/>
        </w:rPr>
        <w:t>valandas po numatyto melatonino vartojimo laiko.</w:t>
      </w:r>
    </w:p>
    <w:p w14:paraId="013E702F" w14:textId="77777777" w:rsidR="006A6792" w:rsidRDefault="006A6792" w:rsidP="005829CF">
      <w:pPr>
        <w:numPr>
          <w:ilvl w:val="12"/>
          <w:numId w:val="0"/>
        </w:numPr>
        <w:tabs>
          <w:tab w:val="clear" w:pos="567"/>
        </w:tabs>
        <w:spacing w:line="240" w:lineRule="auto"/>
        <w:ind w:right="-2"/>
        <w:rPr>
          <w:lang w:val="lt-LT"/>
        </w:rPr>
      </w:pPr>
    </w:p>
    <w:p w14:paraId="53625E5D" w14:textId="7757FFD7" w:rsidR="006A6792" w:rsidRDefault="00A76D59" w:rsidP="005829CF">
      <w:pPr>
        <w:numPr>
          <w:ilvl w:val="12"/>
          <w:numId w:val="0"/>
        </w:numPr>
        <w:tabs>
          <w:tab w:val="clear" w:pos="567"/>
        </w:tabs>
        <w:spacing w:line="240" w:lineRule="auto"/>
        <w:ind w:right="-2"/>
        <w:rPr>
          <w:lang w:val="lt-LT"/>
        </w:rPr>
      </w:pPr>
      <w:r>
        <w:rPr>
          <w:highlight w:val="lightGray"/>
          <w:lang w:val="lt-LT"/>
        </w:rPr>
        <w:t>Melatonin Vitabalans</w:t>
      </w:r>
      <w:r w:rsidR="006A6792" w:rsidRPr="006A6792">
        <w:rPr>
          <w:szCs w:val="24"/>
          <w:highlight w:val="lightGray"/>
          <w:lang w:val="lt-LT"/>
        </w:rPr>
        <w:t xml:space="preserve"> 5</w:t>
      </w:r>
      <w:r w:rsidR="00761DFA">
        <w:rPr>
          <w:szCs w:val="24"/>
          <w:highlight w:val="lightGray"/>
          <w:lang w:val="lt-LT"/>
        </w:rPr>
        <w:t> </w:t>
      </w:r>
      <w:r w:rsidR="006A6792" w:rsidRPr="006A6792">
        <w:rPr>
          <w:szCs w:val="24"/>
          <w:highlight w:val="lightGray"/>
          <w:lang w:val="lt-LT"/>
        </w:rPr>
        <w:t>mg tabletę galima padalyti į lygias dozes.</w:t>
      </w:r>
    </w:p>
    <w:p w14:paraId="2A8525AA" w14:textId="77777777" w:rsidR="00F34163" w:rsidRPr="00B05029" w:rsidRDefault="00F34163" w:rsidP="00F34163">
      <w:pPr>
        <w:numPr>
          <w:ilvl w:val="12"/>
          <w:numId w:val="0"/>
        </w:numPr>
        <w:tabs>
          <w:tab w:val="clear" w:pos="567"/>
        </w:tabs>
        <w:spacing w:line="240" w:lineRule="auto"/>
        <w:ind w:right="-2"/>
        <w:rPr>
          <w:szCs w:val="24"/>
          <w:lang w:val="lt-LT"/>
        </w:rPr>
      </w:pPr>
    </w:p>
    <w:p w14:paraId="5102ACEB" w14:textId="05FEC00A"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 xml:space="preserve">Ką daryti pavartojus per didelę </w:t>
      </w:r>
      <w:r w:rsidR="00A76D59">
        <w:rPr>
          <w:rFonts w:ascii="Times New Roman" w:hAnsi="Times New Roman"/>
          <w:sz w:val="22"/>
          <w:lang w:val="lt-LT"/>
        </w:rPr>
        <w:t>Melatonin Vitabalans</w:t>
      </w:r>
      <w:r w:rsidRPr="00B05029">
        <w:rPr>
          <w:rFonts w:ascii="Times New Roman" w:hAnsi="Times New Roman"/>
          <w:sz w:val="22"/>
          <w:lang w:val="lt-LT"/>
        </w:rPr>
        <w:t xml:space="preserve"> dozę?</w:t>
      </w:r>
    </w:p>
    <w:p w14:paraId="6EB09C1E" w14:textId="2450F06E" w:rsidR="006A6792" w:rsidRDefault="006A6792" w:rsidP="006A6792">
      <w:pPr>
        <w:numPr>
          <w:ilvl w:val="12"/>
          <w:numId w:val="0"/>
        </w:numPr>
        <w:tabs>
          <w:tab w:val="clear" w:pos="567"/>
        </w:tabs>
        <w:spacing w:line="240" w:lineRule="auto"/>
        <w:ind w:right="-2"/>
        <w:rPr>
          <w:szCs w:val="24"/>
          <w:lang w:val="lt-LT"/>
        </w:rPr>
      </w:pPr>
      <w:r w:rsidRPr="006A6792">
        <w:rPr>
          <w:szCs w:val="24"/>
          <w:lang w:val="lt-LT"/>
        </w:rPr>
        <w:t xml:space="preserve">Jei </w:t>
      </w:r>
      <w:r w:rsidR="00BA48E0">
        <w:rPr>
          <w:szCs w:val="24"/>
          <w:lang w:val="lt-LT"/>
        </w:rPr>
        <w:t>pava</w:t>
      </w:r>
      <w:r w:rsidRPr="006A6792">
        <w:rPr>
          <w:szCs w:val="24"/>
          <w:lang w:val="lt-LT"/>
        </w:rPr>
        <w:t>r</w:t>
      </w:r>
      <w:r w:rsidR="00BA48E0">
        <w:rPr>
          <w:szCs w:val="24"/>
          <w:lang w:val="lt-LT"/>
        </w:rPr>
        <w:t>tojo</w:t>
      </w:r>
      <w:r w:rsidRPr="006A6792">
        <w:rPr>
          <w:szCs w:val="24"/>
          <w:lang w:val="lt-LT"/>
        </w:rPr>
        <w:t xml:space="preserve">te per daug savo vaisto arba </w:t>
      </w:r>
      <w:r>
        <w:rPr>
          <w:szCs w:val="24"/>
          <w:lang w:val="lt-LT"/>
        </w:rPr>
        <w:t xml:space="preserve">jei </w:t>
      </w:r>
      <w:r w:rsidRPr="006A6792">
        <w:rPr>
          <w:szCs w:val="24"/>
          <w:lang w:val="lt-LT"/>
        </w:rPr>
        <w:t xml:space="preserve">vaikas </w:t>
      </w:r>
      <w:r>
        <w:rPr>
          <w:szCs w:val="24"/>
          <w:lang w:val="lt-LT"/>
        </w:rPr>
        <w:t>atsitiktai jo</w:t>
      </w:r>
      <w:r w:rsidRPr="006A6792">
        <w:rPr>
          <w:szCs w:val="24"/>
          <w:lang w:val="lt-LT"/>
        </w:rPr>
        <w:t xml:space="preserve"> </w:t>
      </w:r>
      <w:r w:rsidR="00BA48E0">
        <w:rPr>
          <w:szCs w:val="24"/>
          <w:lang w:val="lt-LT"/>
        </w:rPr>
        <w:t>pava</w:t>
      </w:r>
      <w:r w:rsidRPr="006A6792">
        <w:rPr>
          <w:szCs w:val="24"/>
          <w:lang w:val="lt-LT"/>
        </w:rPr>
        <w:t>r</w:t>
      </w:r>
      <w:r w:rsidR="00BA48E0">
        <w:rPr>
          <w:szCs w:val="24"/>
          <w:lang w:val="lt-LT"/>
        </w:rPr>
        <w:t>tojo</w:t>
      </w:r>
      <w:r>
        <w:rPr>
          <w:szCs w:val="24"/>
          <w:lang w:val="lt-LT"/>
        </w:rPr>
        <w:t>,</w:t>
      </w:r>
      <w:r w:rsidRPr="006A6792">
        <w:rPr>
          <w:szCs w:val="24"/>
          <w:lang w:val="lt-LT"/>
        </w:rPr>
        <w:t xml:space="preserve"> </w:t>
      </w:r>
      <w:r>
        <w:rPr>
          <w:szCs w:val="24"/>
          <w:lang w:val="lt-LT"/>
        </w:rPr>
        <w:t xml:space="preserve">visada </w:t>
      </w:r>
      <w:r w:rsidRPr="006A6792">
        <w:rPr>
          <w:szCs w:val="24"/>
          <w:lang w:val="lt-LT"/>
        </w:rPr>
        <w:t xml:space="preserve">kreipkitės į gydytoją arba artimiausią ligoninę, kad įvertintumėte riziką ir gautumėte papildomų </w:t>
      </w:r>
      <w:r>
        <w:rPr>
          <w:szCs w:val="24"/>
          <w:lang w:val="lt-LT"/>
        </w:rPr>
        <w:t>nurodymų</w:t>
      </w:r>
      <w:r w:rsidRPr="006A6792">
        <w:rPr>
          <w:szCs w:val="24"/>
          <w:lang w:val="lt-LT"/>
        </w:rPr>
        <w:t>.</w:t>
      </w:r>
    </w:p>
    <w:p w14:paraId="0862288F" w14:textId="77777777" w:rsidR="006A6792" w:rsidRDefault="006A6792" w:rsidP="006A6792">
      <w:pPr>
        <w:numPr>
          <w:ilvl w:val="12"/>
          <w:numId w:val="0"/>
        </w:numPr>
        <w:tabs>
          <w:tab w:val="clear" w:pos="567"/>
        </w:tabs>
        <w:spacing w:line="240" w:lineRule="auto"/>
        <w:ind w:right="-2"/>
        <w:rPr>
          <w:szCs w:val="24"/>
          <w:lang w:val="lt-LT"/>
        </w:rPr>
      </w:pPr>
    </w:p>
    <w:p w14:paraId="38BA9A97" w14:textId="502476BD" w:rsidR="006A6792" w:rsidRDefault="00BA48E0" w:rsidP="006A6792">
      <w:pPr>
        <w:numPr>
          <w:ilvl w:val="12"/>
          <w:numId w:val="0"/>
        </w:numPr>
        <w:tabs>
          <w:tab w:val="clear" w:pos="567"/>
        </w:tabs>
        <w:spacing w:line="240" w:lineRule="auto"/>
        <w:ind w:right="-2"/>
        <w:rPr>
          <w:szCs w:val="24"/>
          <w:lang w:val="lt-LT"/>
        </w:rPr>
      </w:pPr>
      <w:r>
        <w:rPr>
          <w:szCs w:val="24"/>
          <w:lang w:val="lt-LT"/>
        </w:rPr>
        <w:lastRenderedPageBreak/>
        <w:t>Pava</w:t>
      </w:r>
      <w:r w:rsidR="006A6792" w:rsidRPr="006A6792">
        <w:rPr>
          <w:szCs w:val="24"/>
          <w:lang w:val="lt-LT"/>
        </w:rPr>
        <w:t>r</w:t>
      </w:r>
      <w:r>
        <w:rPr>
          <w:szCs w:val="24"/>
          <w:lang w:val="lt-LT"/>
        </w:rPr>
        <w:t>toj</w:t>
      </w:r>
      <w:r w:rsidR="006A6792" w:rsidRPr="006A6792">
        <w:rPr>
          <w:szCs w:val="24"/>
          <w:lang w:val="lt-LT"/>
        </w:rPr>
        <w:t>us didesnę nei rekomenduojam</w:t>
      </w:r>
      <w:r w:rsidR="006A6792">
        <w:rPr>
          <w:szCs w:val="24"/>
          <w:lang w:val="lt-LT"/>
        </w:rPr>
        <w:t>a</w:t>
      </w:r>
      <w:r w:rsidR="006A6792" w:rsidRPr="006A6792">
        <w:rPr>
          <w:szCs w:val="24"/>
          <w:lang w:val="lt-LT"/>
        </w:rPr>
        <w:t xml:space="preserve"> paros dozę, galite jaustis mieguisti.</w:t>
      </w:r>
    </w:p>
    <w:p w14:paraId="69C965E0" w14:textId="77777777" w:rsidR="006A6792" w:rsidRPr="00B05029" w:rsidRDefault="006A6792" w:rsidP="006A6792">
      <w:pPr>
        <w:numPr>
          <w:ilvl w:val="12"/>
          <w:numId w:val="0"/>
        </w:numPr>
        <w:tabs>
          <w:tab w:val="clear" w:pos="567"/>
        </w:tabs>
        <w:spacing w:line="240" w:lineRule="auto"/>
        <w:ind w:right="-2"/>
        <w:rPr>
          <w:szCs w:val="24"/>
          <w:lang w:val="lt-LT"/>
        </w:rPr>
      </w:pPr>
    </w:p>
    <w:p w14:paraId="6E56261A" w14:textId="1919E686"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 xml:space="preserve">Pamiršus pavartoti </w:t>
      </w:r>
      <w:r w:rsidR="00A76D59">
        <w:rPr>
          <w:rFonts w:ascii="Times New Roman" w:hAnsi="Times New Roman"/>
          <w:sz w:val="22"/>
          <w:lang w:val="lt-LT"/>
        </w:rPr>
        <w:t>Melatonin Vitabalans</w:t>
      </w:r>
    </w:p>
    <w:p w14:paraId="7A00AA94" w14:textId="3C7807D9" w:rsidR="00F34163" w:rsidRPr="00B05029" w:rsidRDefault="00F34163" w:rsidP="00F34163">
      <w:pPr>
        <w:numPr>
          <w:ilvl w:val="12"/>
          <w:numId w:val="0"/>
        </w:numPr>
        <w:tabs>
          <w:tab w:val="clear" w:pos="567"/>
        </w:tabs>
        <w:spacing w:line="240" w:lineRule="auto"/>
        <w:ind w:right="-2"/>
        <w:rPr>
          <w:szCs w:val="24"/>
          <w:lang w:val="lt-LT"/>
        </w:rPr>
      </w:pPr>
      <w:r w:rsidRPr="00B05029">
        <w:rPr>
          <w:szCs w:val="24"/>
          <w:lang w:val="lt-LT"/>
        </w:rPr>
        <w:t>Negalima vartoti dvigubos</w:t>
      </w:r>
      <w:r w:rsidR="00BA48E0">
        <w:rPr>
          <w:szCs w:val="24"/>
          <w:lang w:val="lt-LT"/>
        </w:rPr>
        <w:t> </w:t>
      </w:r>
      <w:r w:rsidRPr="00B05029">
        <w:rPr>
          <w:szCs w:val="24"/>
          <w:lang w:val="lt-LT"/>
        </w:rPr>
        <w:t xml:space="preserve">dozės norint kompensuoti </w:t>
      </w:r>
      <w:r w:rsidR="00934D92">
        <w:rPr>
          <w:szCs w:val="24"/>
          <w:lang w:val="lt-LT"/>
        </w:rPr>
        <w:t>p</w:t>
      </w:r>
      <w:r w:rsidR="004D0020">
        <w:rPr>
          <w:szCs w:val="24"/>
          <w:lang w:val="lt-LT"/>
        </w:rPr>
        <w:t>r</w:t>
      </w:r>
      <w:r w:rsidR="00934D92">
        <w:rPr>
          <w:szCs w:val="24"/>
          <w:lang w:val="lt-LT"/>
        </w:rPr>
        <w:t>a</w:t>
      </w:r>
      <w:r w:rsidR="004D0020">
        <w:rPr>
          <w:szCs w:val="24"/>
          <w:lang w:val="lt-LT"/>
        </w:rPr>
        <w:t>le</w:t>
      </w:r>
      <w:r w:rsidR="00934D92">
        <w:rPr>
          <w:szCs w:val="24"/>
          <w:lang w:val="lt-LT"/>
        </w:rPr>
        <w:t>i</w:t>
      </w:r>
      <w:r w:rsidR="004D0020">
        <w:rPr>
          <w:szCs w:val="24"/>
          <w:lang w:val="lt-LT"/>
        </w:rPr>
        <w:t>s</w:t>
      </w:r>
      <w:r w:rsidR="00934D92">
        <w:rPr>
          <w:szCs w:val="24"/>
          <w:lang w:val="lt-LT"/>
        </w:rPr>
        <w:t xml:space="preserve">tą </w:t>
      </w:r>
      <w:r w:rsidRPr="00B05029">
        <w:rPr>
          <w:szCs w:val="24"/>
          <w:lang w:val="lt-LT"/>
        </w:rPr>
        <w:t>dozę</w:t>
      </w:r>
      <w:r w:rsidR="00934D92">
        <w:rPr>
          <w:szCs w:val="24"/>
          <w:lang w:val="lt-LT"/>
        </w:rPr>
        <w:t>.</w:t>
      </w:r>
    </w:p>
    <w:p w14:paraId="069CE8C7" w14:textId="77777777" w:rsidR="00F34163" w:rsidRPr="00B05029" w:rsidRDefault="00F34163" w:rsidP="00F34163">
      <w:pPr>
        <w:numPr>
          <w:ilvl w:val="12"/>
          <w:numId w:val="0"/>
        </w:numPr>
        <w:tabs>
          <w:tab w:val="clear" w:pos="567"/>
        </w:tabs>
        <w:spacing w:line="240" w:lineRule="auto"/>
        <w:ind w:right="-2"/>
        <w:rPr>
          <w:szCs w:val="24"/>
          <w:lang w:val="lt-LT"/>
        </w:rPr>
      </w:pPr>
    </w:p>
    <w:p w14:paraId="4C9ADB41" w14:textId="11AD6093" w:rsidR="00F34163" w:rsidRPr="00B05029" w:rsidRDefault="00F34163" w:rsidP="00F34163">
      <w:pPr>
        <w:pStyle w:val="Antrat4"/>
        <w:rPr>
          <w:rFonts w:ascii="Times New Roman" w:hAnsi="Times New Roman"/>
          <w:sz w:val="22"/>
          <w:lang w:val="lt-LT"/>
        </w:rPr>
      </w:pPr>
      <w:r w:rsidRPr="00B05029">
        <w:rPr>
          <w:rFonts w:ascii="Times New Roman" w:hAnsi="Times New Roman"/>
          <w:sz w:val="22"/>
          <w:lang w:val="lt-LT"/>
        </w:rPr>
        <w:t xml:space="preserve">Nustojus vartoti </w:t>
      </w:r>
      <w:r w:rsidR="00A76D59">
        <w:rPr>
          <w:rFonts w:ascii="Times New Roman" w:hAnsi="Times New Roman"/>
          <w:sz w:val="22"/>
          <w:lang w:val="lt-LT"/>
        </w:rPr>
        <w:t>Melatonin Vitabalans</w:t>
      </w:r>
    </w:p>
    <w:p w14:paraId="2DC801DF" w14:textId="63D1ECF7" w:rsidR="00934D92" w:rsidRDefault="00934D92" w:rsidP="00934D92">
      <w:pPr>
        <w:numPr>
          <w:ilvl w:val="12"/>
          <w:numId w:val="0"/>
        </w:numPr>
        <w:tabs>
          <w:tab w:val="clear" w:pos="567"/>
        </w:tabs>
        <w:spacing w:line="240" w:lineRule="auto"/>
        <w:ind w:right="-29"/>
        <w:rPr>
          <w:szCs w:val="24"/>
          <w:lang w:val="lt-LT"/>
        </w:rPr>
      </w:pPr>
      <w:r w:rsidRPr="00934D92">
        <w:rPr>
          <w:szCs w:val="24"/>
          <w:lang w:val="lt-LT"/>
        </w:rPr>
        <w:t>Nėra žinoma, kad gydymo nutraukimas arba kurso baigimas anksčiau laiko sukeltų žalingą poveikį.</w:t>
      </w:r>
      <w:r w:rsidR="004D0020">
        <w:rPr>
          <w:szCs w:val="24"/>
          <w:lang w:val="lt-LT"/>
        </w:rPr>
        <w:t xml:space="preserve"> </w:t>
      </w:r>
      <w:r w:rsidRPr="00934D92">
        <w:rPr>
          <w:szCs w:val="24"/>
          <w:lang w:val="lt-LT"/>
        </w:rPr>
        <w:t xml:space="preserve">Nėra žinoma, kad </w:t>
      </w:r>
      <w:r>
        <w:rPr>
          <w:szCs w:val="24"/>
          <w:lang w:val="lt-LT"/>
        </w:rPr>
        <w:t>melatonino</w:t>
      </w:r>
      <w:r w:rsidRPr="00934D92">
        <w:rPr>
          <w:szCs w:val="24"/>
          <w:lang w:val="lt-LT"/>
        </w:rPr>
        <w:t xml:space="preserve"> vartojimas sukeltų abstinenciją baigus gydymą.</w:t>
      </w:r>
    </w:p>
    <w:p w14:paraId="6CFC8D05" w14:textId="77777777" w:rsidR="00934D92" w:rsidRDefault="00934D92" w:rsidP="00F34163">
      <w:pPr>
        <w:numPr>
          <w:ilvl w:val="12"/>
          <w:numId w:val="0"/>
        </w:numPr>
        <w:tabs>
          <w:tab w:val="clear" w:pos="567"/>
        </w:tabs>
        <w:spacing w:line="240" w:lineRule="auto"/>
        <w:ind w:right="-29"/>
        <w:rPr>
          <w:szCs w:val="24"/>
          <w:lang w:val="lt-LT"/>
        </w:rPr>
      </w:pPr>
    </w:p>
    <w:p w14:paraId="2FBADDD2" w14:textId="77777777" w:rsidR="00F34163" w:rsidRPr="00B05029" w:rsidRDefault="00F34163" w:rsidP="00F34163">
      <w:pPr>
        <w:numPr>
          <w:ilvl w:val="12"/>
          <w:numId w:val="0"/>
        </w:numPr>
        <w:tabs>
          <w:tab w:val="clear" w:pos="567"/>
        </w:tabs>
        <w:spacing w:line="240" w:lineRule="auto"/>
        <w:ind w:right="-29"/>
        <w:rPr>
          <w:szCs w:val="24"/>
          <w:lang w:val="lt-LT"/>
        </w:rPr>
      </w:pPr>
      <w:r w:rsidRPr="00B05029">
        <w:rPr>
          <w:szCs w:val="24"/>
          <w:lang w:val="lt-LT"/>
        </w:rPr>
        <w:t>Jeigu kiltų daugiau klausimų dėl šio vaisto vartojimo, kreipkitės į gydytoją</w:t>
      </w:r>
      <w:r w:rsidR="00934D92">
        <w:rPr>
          <w:szCs w:val="24"/>
          <w:lang w:val="lt-LT"/>
        </w:rPr>
        <w:t xml:space="preserve"> </w:t>
      </w:r>
      <w:r w:rsidRPr="00B05029">
        <w:rPr>
          <w:szCs w:val="24"/>
          <w:lang w:val="lt-LT"/>
        </w:rPr>
        <w:t>arba vaistininką</w:t>
      </w:r>
      <w:r w:rsidR="00934D92">
        <w:rPr>
          <w:szCs w:val="24"/>
          <w:lang w:val="lt-LT"/>
        </w:rPr>
        <w:t>.</w:t>
      </w:r>
    </w:p>
    <w:p w14:paraId="2EDC956F" w14:textId="77777777" w:rsidR="00F34163" w:rsidRPr="00B05029" w:rsidRDefault="00F34163" w:rsidP="00F34163">
      <w:pPr>
        <w:numPr>
          <w:ilvl w:val="12"/>
          <w:numId w:val="0"/>
        </w:numPr>
        <w:tabs>
          <w:tab w:val="clear" w:pos="567"/>
        </w:tabs>
        <w:spacing w:line="240" w:lineRule="auto"/>
        <w:rPr>
          <w:szCs w:val="24"/>
          <w:lang w:val="lt-LT"/>
        </w:rPr>
      </w:pPr>
    </w:p>
    <w:p w14:paraId="5F5D9C7D" w14:textId="77777777" w:rsidR="00447DE7" w:rsidRPr="00B05029" w:rsidRDefault="00447DE7" w:rsidP="00F34163">
      <w:pPr>
        <w:numPr>
          <w:ilvl w:val="12"/>
          <w:numId w:val="0"/>
        </w:numPr>
        <w:tabs>
          <w:tab w:val="clear" w:pos="567"/>
        </w:tabs>
        <w:spacing w:line="240" w:lineRule="auto"/>
        <w:rPr>
          <w:szCs w:val="24"/>
          <w:lang w:val="lt-LT"/>
        </w:rPr>
      </w:pPr>
    </w:p>
    <w:p w14:paraId="25494718" w14:textId="77777777" w:rsidR="00F34163" w:rsidRPr="00B05029" w:rsidRDefault="00F34163" w:rsidP="00F34163">
      <w:pPr>
        <w:pStyle w:val="Antrat3"/>
        <w:spacing w:before="0" w:after="0" w:line="240" w:lineRule="auto"/>
        <w:rPr>
          <w:rFonts w:ascii="Times New Roman" w:hAnsi="Times New Roman"/>
          <w:sz w:val="22"/>
          <w:lang w:val="lt-LT"/>
        </w:rPr>
      </w:pPr>
      <w:r w:rsidRPr="00B05029">
        <w:rPr>
          <w:rFonts w:ascii="Times New Roman" w:hAnsi="Times New Roman"/>
          <w:sz w:val="22"/>
          <w:lang w:val="lt-LT"/>
        </w:rPr>
        <w:t>4.</w:t>
      </w:r>
      <w:r w:rsidRPr="00B05029">
        <w:rPr>
          <w:rFonts w:ascii="Times New Roman" w:hAnsi="Times New Roman"/>
          <w:sz w:val="22"/>
          <w:lang w:val="lt-LT"/>
        </w:rPr>
        <w:tab/>
        <w:t>Galimas šalutinis poveikis</w:t>
      </w:r>
    </w:p>
    <w:p w14:paraId="07393BD7" w14:textId="77777777" w:rsidR="00F34163" w:rsidRPr="00B05029" w:rsidRDefault="00F34163" w:rsidP="007A0694">
      <w:pPr>
        <w:keepNext/>
        <w:numPr>
          <w:ilvl w:val="12"/>
          <w:numId w:val="0"/>
        </w:numPr>
        <w:tabs>
          <w:tab w:val="clear" w:pos="567"/>
        </w:tabs>
        <w:spacing w:line="240" w:lineRule="auto"/>
        <w:rPr>
          <w:szCs w:val="24"/>
          <w:lang w:val="lt-LT"/>
        </w:rPr>
      </w:pPr>
    </w:p>
    <w:p w14:paraId="39B94B99" w14:textId="77777777" w:rsidR="00F34163" w:rsidRPr="00B05029" w:rsidRDefault="00F34163" w:rsidP="00F34163">
      <w:pPr>
        <w:numPr>
          <w:ilvl w:val="12"/>
          <w:numId w:val="0"/>
        </w:numPr>
        <w:tabs>
          <w:tab w:val="clear" w:pos="567"/>
        </w:tabs>
        <w:spacing w:line="240" w:lineRule="auto"/>
        <w:ind w:right="-29"/>
        <w:rPr>
          <w:szCs w:val="24"/>
          <w:lang w:val="lt-LT"/>
        </w:rPr>
      </w:pPr>
      <w:r w:rsidRPr="00B05029">
        <w:rPr>
          <w:szCs w:val="24"/>
          <w:lang w:val="lt-LT"/>
        </w:rPr>
        <w:t>Šis vaistas, kaip ir visi kiti, gali sukelti šalutinį poveikį, nors jis pasireiškia ne visiems žmonėms.</w:t>
      </w:r>
    </w:p>
    <w:p w14:paraId="1495F1AB" w14:textId="77777777" w:rsidR="00F34163" w:rsidRDefault="00F34163" w:rsidP="00F34163">
      <w:pPr>
        <w:numPr>
          <w:ilvl w:val="12"/>
          <w:numId w:val="0"/>
        </w:numPr>
        <w:tabs>
          <w:tab w:val="clear" w:pos="567"/>
        </w:tabs>
        <w:spacing w:line="240" w:lineRule="auto"/>
        <w:ind w:right="-29"/>
        <w:rPr>
          <w:szCs w:val="24"/>
          <w:lang w:val="lt-LT"/>
        </w:rPr>
      </w:pPr>
    </w:p>
    <w:p w14:paraId="5764F2BA" w14:textId="01B6F4E3" w:rsidR="00934D92" w:rsidRPr="00B05029" w:rsidRDefault="00934D92" w:rsidP="00934D92">
      <w:pPr>
        <w:widowControl w:val="0"/>
        <w:rPr>
          <w:iCs/>
          <w:szCs w:val="22"/>
          <w:lang w:val="lt-LT" w:eastAsia="lt-LT"/>
        </w:rPr>
      </w:pPr>
      <w:r w:rsidRPr="00B05029">
        <w:rPr>
          <w:iCs/>
          <w:szCs w:val="22"/>
          <w:lang w:val="lt-LT" w:eastAsia="lt-LT"/>
        </w:rPr>
        <w:t xml:space="preserve">Galimos nepageidaujamos reakcijos, pasireiškiančios trumpą laiką vartojant </w:t>
      </w:r>
      <w:r w:rsidRPr="00C72CE0">
        <w:rPr>
          <w:lang w:val="lt-LT"/>
        </w:rPr>
        <w:t>laiko juostų pakeitimo sindromo gydymui</w:t>
      </w:r>
      <w:r w:rsidRPr="00C72CE0">
        <w:rPr>
          <w:iCs/>
          <w:szCs w:val="22"/>
          <w:lang w:val="lt-LT" w:eastAsia="lt-LT"/>
        </w:rPr>
        <w:t>, y</w:t>
      </w:r>
      <w:r w:rsidRPr="00B05029">
        <w:rPr>
          <w:iCs/>
          <w:szCs w:val="22"/>
          <w:lang w:val="lt-LT" w:eastAsia="lt-LT"/>
        </w:rPr>
        <w:t>ra galvos skausmas, pykinimas, apetito s</w:t>
      </w:r>
      <w:r w:rsidR="004D0020">
        <w:rPr>
          <w:iCs/>
          <w:szCs w:val="22"/>
          <w:lang w:val="lt-LT" w:eastAsia="lt-LT"/>
        </w:rPr>
        <w:t>toka</w:t>
      </w:r>
      <w:r w:rsidRPr="00B05029">
        <w:rPr>
          <w:iCs/>
          <w:szCs w:val="22"/>
          <w:lang w:val="lt-LT" w:eastAsia="lt-LT"/>
        </w:rPr>
        <w:t>, svaig</w:t>
      </w:r>
      <w:r w:rsidR="004D0020">
        <w:rPr>
          <w:iCs/>
          <w:szCs w:val="22"/>
          <w:lang w:val="lt-LT" w:eastAsia="lt-LT"/>
        </w:rPr>
        <w:t>uly</w:t>
      </w:r>
      <w:r w:rsidRPr="00B05029">
        <w:rPr>
          <w:iCs/>
          <w:szCs w:val="22"/>
          <w:lang w:val="lt-LT" w:eastAsia="lt-LT"/>
        </w:rPr>
        <w:t>s, mieguistumas dienos metu ir dezorientacija.</w:t>
      </w:r>
    </w:p>
    <w:p w14:paraId="56C0BFF5" w14:textId="77777777" w:rsidR="00934D92" w:rsidRDefault="00934D92" w:rsidP="00F34163">
      <w:pPr>
        <w:numPr>
          <w:ilvl w:val="12"/>
          <w:numId w:val="0"/>
        </w:numPr>
        <w:tabs>
          <w:tab w:val="clear" w:pos="567"/>
        </w:tabs>
        <w:spacing w:line="240" w:lineRule="auto"/>
        <w:ind w:right="-29"/>
        <w:rPr>
          <w:szCs w:val="24"/>
          <w:lang w:val="lt-LT"/>
        </w:rPr>
      </w:pPr>
    </w:p>
    <w:p w14:paraId="3B90F38B" w14:textId="62DD4C5B" w:rsidR="00934D92" w:rsidRDefault="00934D92" w:rsidP="00F34163">
      <w:pPr>
        <w:numPr>
          <w:ilvl w:val="12"/>
          <w:numId w:val="0"/>
        </w:numPr>
        <w:tabs>
          <w:tab w:val="clear" w:pos="567"/>
        </w:tabs>
        <w:spacing w:line="240" w:lineRule="auto"/>
        <w:ind w:right="-29"/>
        <w:rPr>
          <w:iCs/>
          <w:szCs w:val="22"/>
          <w:lang w:val="lt-LT" w:eastAsia="lt-LT"/>
        </w:rPr>
      </w:pPr>
      <w:r w:rsidRPr="00B05029">
        <w:rPr>
          <w:iCs/>
          <w:szCs w:val="22"/>
          <w:lang w:val="lt-LT" w:eastAsia="lt-LT"/>
        </w:rPr>
        <w:t>Pastebėta, kad melatonin</w:t>
      </w:r>
      <w:r w:rsidR="004D0020">
        <w:rPr>
          <w:iCs/>
          <w:szCs w:val="22"/>
          <w:lang w:val="lt-LT" w:eastAsia="lt-LT"/>
        </w:rPr>
        <w:t>o</w:t>
      </w:r>
      <w:r w:rsidRPr="00B05029">
        <w:rPr>
          <w:iCs/>
          <w:szCs w:val="22"/>
          <w:lang w:val="lt-LT" w:eastAsia="lt-LT"/>
        </w:rPr>
        <w:t xml:space="preserve"> vartojant kitiems sutrikimams gydyti</w:t>
      </w:r>
      <w:r w:rsidR="004D0020">
        <w:rPr>
          <w:iCs/>
          <w:szCs w:val="22"/>
          <w:lang w:val="lt-LT" w:eastAsia="lt-LT"/>
        </w:rPr>
        <w:t>,</w:t>
      </w:r>
      <w:r w:rsidRPr="00B05029">
        <w:rPr>
          <w:iCs/>
          <w:szCs w:val="22"/>
          <w:lang w:val="lt-LT" w:eastAsia="lt-LT"/>
        </w:rPr>
        <w:t xml:space="preserve"> jis gali sukelti įvairų nepageidaujamą poveikį.</w:t>
      </w:r>
    </w:p>
    <w:p w14:paraId="42DBF7A8" w14:textId="77777777" w:rsidR="00934D92" w:rsidRDefault="00934D92" w:rsidP="00F34163">
      <w:pPr>
        <w:numPr>
          <w:ilvl w:val="12"/>
          <w:numId w:val="0"/>
        </w:numPr>
        <w:tabs>
          <w:tab w:val="clear" w:pos="567"/>
        </w:tabs>
        <w:spacing w:line="240" w:lineRule="auto"/>
        <w:ind w:right="-29"/>
        <w:rPr>
          <w:szCs w:val="24"/>
          <w:lang w:val="lt-LT"/>
        </w:rPr>
      </w:pPr>
    </w:p>
    <w:p w14:paraId="0BB8D1E9" w14:textId="5505A889" w:rsidR="00934D92" w:rsidRDefault="00934D92" w:rsidP="00934D92">
      <w:pPr>
        <w:numPr>
          <w:ilvl w:val="12"/>
          <w:numId w:val="0"/>
        </w:numPr>
        <w:tabs>
          <w:tab w:val="clear" w:pos="567"/>
        </w:tabs>
        <w:spacing w:line="240" w:lineRule="auto"/>
        <w:ind w:right="-29"/>
        <w:rPr>
          <w:szCs w:val="24"/>
          <w:lang w:val="lt-LT"/>
        </w:rPr>
      </w:pPr>
      <w:r w:rsidRPr="00934D92">
        <w:rPr>
          <w:szCs w:val="24"/>
          <w:lang w:val="lt-LT"/>
        </w:rPr>
        <w:t>Jeigu Jums pasireiškė bet k</w:t>
      </w:r>
      <w:r w:rsidR="00BA48E0">
        <w:rPr>
          <w:szCs w:val="24"/>
          <w:lang w:val="lt-LT"/>
        </w:rPr>
        <w:t>ok</w:t>
      </w:r>
      <w:r w:rsidRPr="00934D92">
        <w:rPr>
          <w:szCs w:val="24"/>
          <w:lang w:val="lt-LT"/>
        </w:rPr>
        <w:t>s iš toliau išvardyt</w:t>
      </w:r>
      <w:r w:rsidR="00BA48E0">
        <w:rPr>
          <w:szCs w:val="24"/>
          <w:lang w:val="lt-LT"/>
        </w:rPr>
        <w:t>o</w:t>
      </w:r>
      <w:r w:rsidRPr="00934D92">
        <w:rPr>
          <w:szCs w:val="24"/>
          <w:lang w:val="lt-LT"/>
        </w:rPr>
        <w:t xml:space="preserve"> sunk</w:t>
      </w:r>
      <w:r w:rsidR="00BA48E0">
        <w:rPr>
          <w:szCs w:val="24"/>
          <w:lang w:val="lt-LT"/>
        </w:rPr>
        <w:t>aus</w:t>
      </w:r>
      <w:r w:rsidRPr="00934D92">
        <w:rPr>
          <w:szCs w:val="24"/>
          <w:lang w:val="lt-LT"/>
        </w:rPr>
        <w:t xml:space="preserve"> šalutini</w:t>
      </w:r>
      <w:r w:rsidR="00BA48E0">
        <w:rPr>
          <w:szCs w:val="24"/>
          <w:lang w:val="lt-LT"/>
        </w:rPr>
        <w:t>o</w:t>
      </w:r>
      <w:r w:rsidRPr="00934D92">
        <w:rPr>
          <w:szCs w:val="24"/>
          <w:lang w:val="lt-LT"/>
        </w:rPr>
        <w:t xml:space="preserve"> poveiki</w:t>
      </w:r>
      <w:r w:rsidR="00BA48E0">
        <w:rPr>
          <w:szCs w:val="24"/>
          <w:lang w:val="lt-LT"/>
        </w:rPr>
        <w:t>o</w:t>
      </w:r>
      <w:r w:rsidRPr="00934D92">
        <w:rPr>
          <w:szCs w:val="24"/>
          <w:lang w:val="lt-LT"/>
        </w:rPr>
        <w:t>, nutraukite vaisto</w:t>
      </w:r>
      <w:r>
        <w:rPr>
          <w:szCs w:val="24"/>
          <w:lang w:val="lt-LT"/>
        </w:rPr>
        <w:t xml:space="preserve"> </w:t>
      </w:r>
      <w:r w:rsidRPr="00934D92">
        <w:rPr>
          <w:szCs w:val="24"/>
          <w:lang w:val="lt-LT"/>
        </w:rPr>
        <w:t>vartojimą ir nedels</w:t>
      </w:r>
      <w:r>
        <w:rPr>
          <w:szCs w:val="24"/>
          <w:lang w:val="lt-LT"/>
        </w:rPr>
        <w:t>dami</w:t>
      </w:r>
      <w:r w:rsidRPr="00934D92">
        <w:rPr>
          <w:szCs w:val="24"/>
          <w:lang w:val="lt-LT"/>
        </w:rPr>
        <w:t xml:space="preserve"> </w:t>
      </w:r>
      <w:r w:rsidR="00C31D1C">
        <w:rPr>
          <w:szCs w:val="24"/>
          <w:lang w:val="lt-LT"/>
        </w:rPr>
        <w:t>kreipkitės</w:t>
      </w:r>
      <w:r w:rsidR="00C31D1C" w:rsidRPr="00934D92">
        <w:rPr>
          <w:szCs w:val="24"/>
          <w:lang w:val="lt-LT"/>
        </w:rPr>
        <w:t xml:space="preserve"> </w:t>
      </w:r>
      <w:r w:rsidR="00C31D1C">
        <w:rPr>
          <w:szCs w:val="24"/>
          <w:lang w:val="lt-LT"/>
        </w:rPr>
        <w:t>į</w:t>
      </w:r>
      <w:r w:rsidR="00C31D1C" w:rsidRPr="00934D92">
        <w:rPr>
          <w:szCs w:val="24"/>
          <w:lang w:val="lt-LT"/>
        </w:rPr>
        <w:t xml:space="preserve"> </w:t>
      </w:r>
      <w:r w:rsidRPr="00934D92">
        <w:rPr>
          <w:szCs w:val="24"/>
          <w:lang w:val="lt-LT"/>
        </w:rPr>
        <w:t>gydytoj</w:t>
      </w:r>
      <w:r w:rsidR="00C31D1C">
        <w:rPr>
          <w:szCs w:val="24"/>
          <w:lang w:val="lt-LT"/>
        </w:rPr>
        <w:t>ą</w:t>
      </w:r>
      <w:r>
        <w:rPr>
          <w:szCs w:val="24"/>
          <w:lang w:val="lt-LT"/>
        </w:rPr>
        <w:t>.</w:t>
      </w:r>
    </w:p>
    <w:p w14:paraId="4C597E02" w14:textId="77777777" w:rsidR="00934D92" w:rsidRDefault="00934D92" w:rsidP="00934D92">
      <w:pPr>
        <w:numPr>
          <w:ilvl w:val="12"/>
          <w:numId w:val="0"/>
        </w:numPr>
        <w:tabs>
          <w:tab w:val="clear" w:pos="567"/>
        </w:tabs>
        <w:spacing w:line="240" w:lineRule="auto"/>
        <w:ind w:right="-29"/>
        <w:rPr>
          <w:szCs w:val="24"/>
          <w:lang w:val="lt-LT"/>
        </w:rPr>
      </w:pPr>
    </w:p>
    <w:p w14:paraId="2043EC91" w14:textId="31C1703B" w:rsidR="00934D92" w:rsidRPr="007A0694" w:rsidRDefault="00934D92" w:rsidP="007A0694">
      <w:pPr>
        <w:keepNext/>
        <w:numPr>
          <w:ilvl w:val="12"/>
          <w:numId w:val="0"/>
        </w:numPr>
        <w:tabs>
          <w:tab w:val="clear" w:pos="567"/>
        </w:tabs>
        <w:spacing w:line="240" w:lineRule="auto"/>
        <w:ind w:right="-28"/>
        <w:rPr>
          <w:szCs w:val="24"/>
          <w:lang w:val="lt-LT"/>
        </w:rPr>
      </w:pPr>
      <w:r w:rsidRPr="007A0694">
        <w:rPr>
          <w:b/>
          <w:bCs/>
          <w:szCs w:val="24"/>
          <w:lang w:val="lt-LT"/>
        </w:rPr>
        <w:t>Nedažnas</w:t>
      </w:r>
      <w:r w:rsidRPr="007A0694">
        <w:rPr>
          <w:szCs w:val="24"/>
          <w:lang w:val="lt-LT"/>
        </w:rPr>
        <w:t xml:space="preserve"> </w:t>
      </w:r>
      <w:r w:rsidRPr="007A0694">
        <w:rPr>
          <w:i/>
          <w:szCs w:val="24"/>
          <w:lang w:val="lt-LT"/>
        </w:rPr>
        <w:t xml:space="preserve">(gali pasireikšti rečiau </w:t>
      </w:r>
      <w:r w:rsidR="00BA48E0">
        <w:rPr>
          <w:i/>
          <w:szCs w:val="24"/>
          <w:lang w:val="lt-LT"/>
        </w:rPr>
        <w:t>ka</w:t>
      </w:r>
      <w:r w:rsidRPr="007A0694">
        <w:rPr>
          <w:i/>
          <w:szCs w:val="24"/>
          <w:lang w:val="lt-LT"/>
        </w:rPr>
        <w:t>i</w:t>
      </w:r>
      <w:r w:rsidR="00BA48E0">
        <w:rPr>
          <w:i/>
          <w:szCs w:val="24"/>
          <w:lang w:val="lt-LT"/>
        </w:rPr>
        <w:t>p</w:t>
      </w:r>
      <w:r w:rsidRPr="007A0694">
        <w:rPr>
          <w:i/>
          <w:szCs w:val="24"/>
          <w:lang w:val="lt-LT"/>
        </w:rPr>
        <w:t xml:space="preserve"> 1 iš 100</w:t>
      </w:r>
      <w:r w:rsidR="00BA48E0">
        <w:rPr>
          <w:i/>
          <w:szCs w:val="24"/>
          <w:lang w:val="lt-LT"/>
        </w:rPr>
        <w:t> </w:t>
      </w:r>
      <w:r w:rsidRPr="00C31D1C">
        <w:rPr>
          <w:szCs w:val="24"/>
          <w:u w:val="single"/>
          <w:lang w:val="lt-LT"/>
        </w:rPr>
        <w:t xml:space="preserve"> </w:t>
      </w:r>
      <w:r w:rsidRPr="007A0694">
        <w:rPr>
          <w:i/>
          <w:szCs w:val="24"/>
          <w:lang w:val="lt-LT"/>
        </w:rPr>
        <w:t>žmonių)</w:t>
      </w:r>
    </w:p>
    <w:p w14:paraId="68D74858" w14:textId="77777777" w:rsidR="00934D92" w:rsidRDefault="00934D92" w:rsidP="00C50396">
      <w:pPr>
        <w:numPr>
          <w:ilvl w:val="0"/>
          <w:numId w:val="10"/>
        </w:numPr>
        <w:spacing w:line="240" w:lineRule="auto"/>
        <w:ind w:left="567" w:right="-29" w:hanging="567"/>
        <w:rPr>
          <w:szCs w:val="24"/>
          <w:lang w:val="lt-LT"/>
        </w:rPr>
      </w:pPr>
      <w:r w:rsidRPr="00934D92">
        <w:rPr>
          <w:szCs w:val="24"/>
          <w:lang w:val="lt-LT"/>
        </w:rPr>
        <w:t>Krūtinės skausmas</w:t>
      </w:r>
      <w:r w:rsidR="00BA48E0">
        <w:rPr>
          <w:szCs w:val="24"/>
          <w:lang w:val="lt-LT"/>
        </w:rPr>
        <w:t>.</w:t>
      </w:r>
    </w:p>
    <w:p w14:paraId="25FF57B9" w14:textId="77777777" w:rsidR="00934D92" w:rsidRDefault="00934D92" w:rsidP="00934D92">
      <w:pPr>
        <w:numPr>
          <w:ilvl w:val="12"/>
          <w:numId w:val="0"/>
        </w:numPr>
        <w:tabs>
          <w:tab w:val="clear" w:pos="567"/>
        </w:tabs>
        <w:spacing w:line="240" w:lineRule="auto"/>
        <w:ind w:right="-29"/>
        <w:rPr>
          <w:szCs w:val="24"/>
          <w:lang w:val="lt-LT"/>
        </w:rPr>
      </w:pPr>
    </w:p>
    <w:p w14:paraId="4FD5226E" w14:textId="1B4566CD" w:rsidR="00C50396" w:rsidRPr="007A0694" w:rsidRDefault="00C50396" w:rsidP="007A0694">
      <w:pPr>
        <w:keepNext/>
        <w:numPr>
          <w:ilvl w:val="12"/>
          <w:numId w:val="0"/>
        </w:numPr>
        <w:tabs>
          <w:tab w:val="clear" w:pos="567"/>
        </w:tabs>
        <w:spacing w:line="240" w:lineRule="auto"/>
        <w:ind w:right="-28"/>
        <w:rPr>
          <w:szCs w:val="24"/>
          <w:lang w:val="lt-LT"/>
        </w:rPr>
      </w:pPr>
      <w:r w:rsidRPr="007A0694">
        <w:rPr>
          <w:b/>
          <w:bCs/>
          <w:szCs w:val="24"/>
          <w:lang w:val="lt-LT"/>
        </w:rPr>
        <w:t>Retas</w:t>
      </w:r>
      <w:r w:rsidRPr="007A0694">
        <w:rPr>
          <w:szCs w:val="24"/>
          <w:lang w:val="lt-LT"/>
        </w:rPr>
        <w:t xml:space="preserve"> </w:t>
      </w:r>
      <w:r w:rsidRPr="007A0694">
        <w:rPr>
          <w:i/>
          <w:szCs w:val="24"/>
          <w:lang w:val="lt-LT"/>
        </w:rPr>
        <w:t xml:space="preserve">(gali pasireikšti rečiau </w:t>
      </w:r>
      <w:r w:rsidR="00BA48E0">
        <w:rPr>
          <w:i/>
          <w:szCs w:val="24"/>
          <w:lang w:val="lt-LT"/>
        </w:rPr>
        <w:t>ka</w:t>
      </w:r>
      <w:r w:rsidRPr="007A0694">
        <w:rPr>
          <w:i/>
          <w:szCs w:val="24"/>
          <w:lang w:val="lt-LT"/>
        </w:rPr>
        <w:t>i</w:t>
      </w:r>
      <w:r w:rsidR="00BA48E0">
        <w:rPr>
          <w:i/>
          <w:szCs w:val="24"/>
          <w:lang w:val="lt-LT"/>
        </w:rPr>
        <w:t>p</w:t>
      </w:r>
      <w:r w:rsidRPr="007A0694">
        <w:rPr>
          <w:i/>
          <w:szCs w:val="24"/>
          <w:lang w:val="lt-LT"/>
        </w:rPr>
        <w:t xml:space="preserve"> 1 iš 1</w:t>
      </w:r>
      <w:r w:rsidR="00BA48E0">
        <w:rPr>
          <w:i/>
          <w:szCs w:val="24"/>
          <w:lang w:val="lt-LT"/>
        </w:rPr>
        <w:t> </w:t>
      </w:r>
      <w:r w:rsidRPr="007A0694">
        <w:rPr>
          <w:i/>
          <w:szCs w:val="24"/>
          <w:lang w:val="lt-LT"/>
        </w:rPr>
        <w:t>000</w:t>
      </w:r>
      <w:r w:rsidR="00BA48E0">
        <w:rPr>
          <w:i/>
          <w:szCs w:val="24"/>
          <w:lang w:val="lt-LT"/>
        </w:rPr>
        <w:t> </w:t>
      </w:r>
      <w:r w:rsidRPr="007A0694">
        <w:rPr>
          <w:i/>
          <w:szCs w:val="24"/>
          <w:lang w:val="lt-LT"/>
        </w:rPr>
        <w:t xml:space="preserve"> žmonių)</w:t>
      </w:r>
    </w:p>
    <w:p w14:paraId="3E96C814" w14:textId="77777777" w:rsidR="00C50396" w:rsidRPr="00C50396" w:rsidRDefault="00C50396" w:rsidP="00C50396">
      <w:pPr>
        <w:numPr>
          <w:ilvl w:val="0"/>
          <w:numId w:val="10"/>
        </w:numPr>
        <w:spacing w:line="240" w:lineRule="auto"/>
        <w:ind w:left="567" w:right="-29" w:hanging="567"/>
        <w:rPr>
          <w:szCs w:val="24"/>
          <w:lang w:val="lt-LT"/>
        </w:rPr>
      </w:pPr>
      <w:r>
        <w:rPr>
          <w:szCs w:val="24"/>
          <w:lang w:val="lt-LT"/>
        </w:rPr>
        <w:t>S</w:t>
      </w:r>
      <w:r w:rsidRPr="00C50396">
        <w:rPr>
          <w:szCs w:val="24"/>
          <w:lang w:val="lt-LT"/>
        </w:rPr>
        <w:t xml:space="preserve">ąmonės netekimas arba </w:t>
      </w:r>
      <w:r w:rsidR="00BA48E0">
        <w:rPr>
          <w:szCs w:val="24"/>
          <w:lang w:val="lt-LT"/>
        </w:rPr>
        <w:t>ap</w:t>
      </w:r>
      <w:r w:rsidRPr="00C50396">
        <w:rPr>
          <w:szCs w:val="24"/>
          <w:lang w:val="lt-LT"/>
        </w:rPr>
        <w:t>alpimas</w:t>
      </w:r>
      <w:r w:rsidR="00BA48E0">
        <w:rPr>
          <w:szCs w:val="24"/>
          <w:lang w:val="lt-LT"/>
        </w:rPr>
        <w:t>.</w:t>
      </w:r>
    </w:p>
    <w:p w14:paraId="3986733E" w14:textId="77777777" w:rsidR="00C50396" w:rsidRPr="00C50396" w:rsidRDefault="00C50396" w:rsidP="00C50396">
      <w:pPr>
        <w:numPr>
          <w:ilvl w:val="0"/>
          <w:numId w:val="10"/>
        </w:numPr>
        <w:spacing w:line="240" w:lineRule="auto"/>
        <w:ind w:left="567" w:right="-29" w:hanging="567"/>
        <w:rPr>
          <w:szCs w:val="24"/>
          <w:lang w:val="lt-LT"/>
        </w:rPr>
      </w:pPr>
      <w:r>
        <w:rPr>
          <w:szCs w:val="24"/>
          <w:lang w:val="lt-LT"/>
        </w:rPr>
        <w:t>S</w:t>
      </w:r>
      <w:r w:rsidRPr="00C50396">
        <w:rPr>
          <w:szCs w:val="24"/>
          <w:lang w:val="lt-LT"/>
        </w:rPr>
        <w:t>tiprus krūtinės skausmas dėl krūtinės anginos</w:t>
      </w:r>
      <w:r w:rsidR="00BA48E0">
        <w:rPr>
          <w:szCs w:val="24"/>
          <w:lang w:val="lt-LT"/>
        </w:rPr>
        <w:t>.</w:t>
      </w:r>
    </w:p>
    <w:p w14:paraId="75FFF267" w14:textId="77777777" w:rsidR="00C50396" w:rsidRPr="00C50396" w:rsidRDefault="00C50396" w:rsidP="00C50396">
      <w:pPr>
        <w:numPr>
          <w:ilvl w:val="0"/>
          <w:numId w:val="10"/>
        </w:numPr>
        <w:spacing w:line="240" w:lineRule="auto"/>
        <w:ind w:left="567" w:right="-29" w:hanging="567"/>
        <w:rPr>
          <w:szCs w:val="24"/>
          <w:lang w:val="lt-LT"/>
        </w:rPr>
      </w:pPr>
      <w:r>
        <w:rPr>
          <w:szCs w:val="24"/>
          <w:lang w:val="lt-LT"/>
        </w:rPr>
        <w:t>Š</w:t>
      </w:r>
      <w:r w:rsidRPr="00C50396">
        <w:rPr>
          <w:szCs w:val="24"/>
          <w:lang w:val="lt-LT"/>
        </w:rPr>
        <w:t>irdies plakimo j</w:t>
      </w:r>
      <w:r w:rsidR="00A0119F">
        <w:rPr>
          <w:szCs w:val="24"/>
          <w:lang w:val="lt-LT"/>
        </w:rPr>
        <w:t>a</w:t>
      </w:r>
      <w:r w:rsidRPr="00C50396">
        <w:rPr>
          <w:szCs w:val="24"/>
          <w:lang w:val="lt-LT"/>
        </w:rPr>
        <w:t>utimas</w:t>
      </w:r>
      <w:r w:rsidR="00BA48E0">
        <w:rPr>
          <w:szCs w:val="24"/>
          <w:lang w:val="lt-LT"/>
        </w:rPr>
        <w:t>.</w:t>
      </w:r>
    </w:p>
    <w:p w14:paraId="7703544C" w14:textId="3C728EE7" w:rsidR="00C50396" w:rsidRDefault="00C50396" w:rsidP="00C50396">
      <w:pPr>
        <w:numPr>
          <w:ilvl w:val="0"/>
          <w:numId w:val="10"/>
        </w:numPr>
        <w:spacing w:line="240" w:lineRule="auto"/>
        <w:ind w:left="567" w:right="-29" w:hanging="567"/>
        <w:rPr>
          <w:szCs w:val="24"/>
          <w:lang w:val="lt-LT"/>
        </w:rPr>
      </w:pPr>
      <w:r>
        <w:rPr>
          <w:szCs w:val="24"/>
          <w:lang w:val="lt-LT"/>
        </w:rPr>
        <w:t>S</w:t>
      </w:r>
      <w:r w:rsidRPr="00C50396">
        <w:rPr>
          <w:szCs w:val="24"/>
          <w:lang w:val="lt-LT"/>
        </w:rPr>
        <w:t>vaig</w:t>
      </w:r>
      <w:r w:rsidR="0073673C">
        <w:rPr>
          <w:szCs w:val="24"/>
          <w:lang w:val="lt-LT"/>
        </w:rPr>
        <w:t>ima</w:t>
      </w:r>
      <w:r w:rsidRPr="00C50396">
        <w:rPr>
          <w:szCs w:val="24"/>
          <w:lang w:val="lt-LT"/>
        </w:rPr>
        <w:t>s (svaig</w:t>
      </w:r>
      <w:r w:rsidR="0073673C">
        <w:rPr>
          <w:szCs w:val="24"/>
          <w:lang w:val="lt-LT"/>
        </w:rPr>
        <w:t>ul</w:t>
      </w:r>
      <w:r w:rsidRPr="00C50396">
        <w:rPr>
          <w:szCs w:val="24"/>
          <w:lang w:val="lt-LT"/>
        </w:rPr>
        <w:t xml:space="preserve">io ar sukimosi </w:t>
      </w:r>
      <w:r w:rsidR="0073673C">
        <w:rPr>
          <w:szCs w:val="24"/>
          <w:lang w:val="lt-LT"/>
        </w:rPr>
        <w:t>po</w:t>
      </w:r>
      <w:r w:rsidRPr="00C50396">
        <w:rPr>
          <w:szCs w:val="24"/>
          <w:lang w:val="lt-LT"/>
        </w:rPr>
        <w:t>j</w:t>
      </w:r>
      <w:r w:rsidR="0073673C">
        <w:rPr>
          <w:szCs w:val="24"/>
          <w:lang w:val="lt-LT"/>
        </w:rPr>
        <w:t>ūti</w:t>
      </w:r>
      <w:r w:rsidRPr="00C50396">
        <w:rPr>
          <w:szCs w:val="24"/>
          <w:lang w:val="lt-LT"/>
        </w:rPr>
        <w:t>s)</w:t>
      </w:r>
      <w:r w:rsidR="00A0119F">
        <w:rPr>
          <w:szCs w:val="24"/>
          <w:lang w:val="lt-LT"/>
        </w:rPr>
        <w:t>.</w:t>
      </w:r>
    </w:p>
    <w:p w14:paraId="55C5E39D" w14:textId="77777777" w:rsidR="00C50396" w:rsidRDefault="00C50396" w:rsidP="00C50396">
      <w:pPr>
        <w:spacing w:line="240" w:lineRule="auto"/>
        <w:ind w:left="567" w:right="-29"/>
        <w:rPr>
          <w:szCs w:val="24"/>
          <w:lang w:val="lt-LT"/>
        </w:rPr>
      </w:pPr>
    </w:p>
    <w:p w14:paraId="23B9EF8E" w14:textId="11E0F722" w:rsidR="00C50396" w:rsidRPr="007A0694" w:rsidRDefault="00C50396" w:rsidP="007A0694">
      <w:pPr>
        <w:keepNext/>
        <w:spacing w:line="240" w:lineRule="auto"/>
        <w:ind w:right="-28"/>
        <w:rPr>
          <w:i/>
          <w:szCs w:val="24"/>
          <w:lang w:val="lt-LT"/>
        </w:rPr>
      </w:pPr>
      <w:r w:rsidRPr="007A0694">
        <w:rPr>
          <w:b/>
          <w:bCs/>
          <w:szCs w:val="24"/>
          <w:lang w:val="lt-LT"/>
        </w:rPr>
        <w:t>Dažnis nežinomas</w:t>
      </w:r>
      <w:r w:rsidRPr="007A0694">
        <w:rPr>
          <w:szCs w:val="24"/>
          <w:lang w:val="lt-LT"/>
        </w:rPr>
        <w:t xml:space="preserve"> </w:t>
      </w:r>
      <w:r w:rsidRPr="007A0694">
        <w:rPr>
          <w:i/>
          <w:szCs w:val="24"/>
          <w:lang w:val="lt-LT"/>
        </w:rPr>
        <w:t>(negali būti apskaičiuotas pagal turimus duomenis)</w:t>
      </w:r>
    </w:p>
    <w:p w14:paraId="2F27D52E" w14:textId="77777777" w:rsidR="00C50396" w:rsidRDefault="00C50396" w:rsidP="00C50396">
      <w:pPr>
        <w:numPr>
          <w:ilvl w:val="0"/>
          <w:numId w:val="11"/>
        </w:numPr>
        <w:spacing w:line="240" w:lineRule="auto"/>
        <w:ind w:right="-29" w:hanging="720"/>
        <w:rPr>
          <w:szCs w:val="24"/>
          <w:lang w:val="lt-LT"/>
        </w:rPr>
      </w:pPr>
      <w:r w:rsidRPr="00C50396">
        <w:rPr>
          <w:szCs w:val="24"/>
          <w:lang w:val="lt-LT"/>
        </w:rPr>
        <w:t>Padidėjusio jautrumo reakcija</w:t>
      </w:r>
      <w:r w:rsidR="00A0119F">
        <w:rPr>
          <w:szCs w:val="24"/>
          <w:lang w:val="lt-LT"/>
        </w:rPr>
        <w:t>.</w:t>
      </w:r>
    </w:p>
    <w:p w14:paraId="262A2133" w14:textId="7E758434" w:rsidR="00C50396" w:rsidRDefault="00C50396" w:rsidP="00C50396">
      <w:pPr>
        <w:numPr>
          <w:ilvl w:val="0"/>
          <w:numId w:val="11"/>
        </w:numPr>
        <w:spacing w:line="240" w:lineRule="auto"/>
        <w:ind w:right="-29" w:hanging="720"/>
        <w:rPr>
          <w:szCs w:val="24"/>
          <w:lang w:val="lt-LT"/>
        </w:rPr>
      </w:pPr>
      <w:r>
        <w:rPr>
          <w:szCs w:val="24"/>
          <w:lang w:val="lt-LT"/>
        </w:rPr>
        <w:t>B</w:t>
      </w:r>
      <w:r w:rsidRPr="00C50396">
        <w:rPr>
          <w:szCs w:val="24"/>
          <w:lang w:val="lt-LT"/>
        </w:rPr>
        <w:t>urnos arba liežuvio pa</w:t>
      </w:r>
      <w:r w:rsidR="00A0119F">
        <w:rPr>
          <w:szCs w:val="24"/>
          <w:lang w:val="lt-LT"/>
        </w:rPr>
        <w:t>br</w:t>
      </w:r>
      <w:r w:rsidRPr="00C50396">
        <w:rPr>
          <w:szCs w:val="24"/>
          <w:lang w:val="lt-LT"/>
        </w:rPr>
        <w:t>in</w:t>
      </w:r>
      <w:r w:rsidR="00A0119F">
        <w:rPr>
          <w:szCs w:val="24"/>
          <w:lang w:val="lt-LT"/>
        </w:rPr>
        <w:t>k</w:t>
      </w:r>
      <w:r w:rsidRPr="00C50396">
        <w:rPr>
          <w:szCs w:val="24"/>
          <w:lang w:val="lt-LT"/>
        </w:rPr>
        <w:t>imas</w:t>
      </w:r>
      <w:r w:rsidR="00A0119F">
        <w:rPr>
          <w:szCs w:val="24"/>
          <w:lang w:val="lt-LT"/>
        </w:rPr>
        <w:t>.</w:t>
      </w:r>
    </w:p>
    <w:p w14:paraId="3948730D" w14:textId="77777777" w:rsidR="00C50396" w:rsidRDefault="00C50396" w:rsidP="00C50396">
      <w:pPr>
        <w:spacing w:line="240" w:lineRule="auto"/>
        <w:ind w:right="-29"/>
        <w:rPr>
          <w:szCs w:val="24"/>
          <w:lang w:val="lt-LT"/>
        </w:rPr>
      </w:pPr>
    </w:p>
    <w:p w14:paraId="2B72852D" w14:textId="68121EC3" w:rsidR="00C50396" w:rsidRDefault="00C50396" w:rsidP="00C50396">
      <w:pPr>
        <w:spacing w:line="240" w:lineRule="auto"/>
        <w:ind w:right="-29"/>
        <w:rPr>
          <w:szCs w:val="24"/>
          <w:lang w:val="lt-LT"/>
        </w:rPr>
      </w:pPr>
      <w:r w:rsidRPr="00C50396">
        <w:rPr>
          <w:szCs w:val="24"/>
          <w:lang w:val="lt-LT"/>
        </w:rPr>
        <w:t>Jeigu Jums pasireiškė bet k</w:t>
      </w:r>
      <w:r w:rsidR="00A0119F">
        <w:rPr>
          <w:szCs w:val="24"/>
          <w:lang w:val="lt-LT"/>
        </w:rPr>
        <w:t>ok</w:t>
      </w:r>
      <w:r w:rsidRPr="00C50396">
        <w:rPr>
          <w:szCs w:val="24"/>
          <w:lang w:val="lt-LT"/>
        </w:rPr>
        <w:t>s iš toliau išvardyt</w:t>
      </w:r>
      <w:r w:rsidR="00A0119F">
        <w:rPr>
          <w:szCs w:val="24"/>
          <w:lang w:val="lt-LT"/>
        </w:rPr>
        <w:t>o</w:t>
      </w:r>
      <w:r w:rsidRPr="00C50396">
        <w:rPr>
          <w:szCs w:val="24"/>
          <w:lang w:val="lt-LT"/>
        </w:rPr>
        <w:t xml:space="preserve"> nesunk</w:t>
      </w:r>
      <w:r w:rsidR="00A0119F">
        <w:rPr>
          <w:szCs w:val="24"/>
          <w:lang w:val="lt-LT"/>
        </w:rPr>
        <w:t>aus</w:t>
      </w:r>
      <w:r w:rsidRPr="00C50396">
        <w:rPr>
          <w:szCs w:val="24"/>
          <w:lang w:val="lt-LT"/>
        </w:rPr>
        <w:t xml:space="preserve"> šalutini</w:t>
      </w:r>
      <w:r w:rsidR="00A0119F">
        <w:rPr>
          <w:szCs w:val="24"/>
          <w:lang w:val="lt-LT"/>
        </w:rPr>
        <w:t>o</w:t>
      </w:r>
      <w:r w:rsidRPr="00C50396">
        <w:rPr>
          <w:szCs w:val="24"/>
          <w:lang w:val="lt-LT"/>
        </w:rPr>
        <w:t xml:space="preserve"> poveiki</w:t>
      </w:r>
      <w:r w:rsidR="00A0119F">
        <w:rPr>
          <w:szCs w:val="24"/>
          <w:lang w:val="lt-LT"/>
        </w:rPr>
        <w:t>o</w:t>
      </w:r>
      <w:r w:rsidRPr="00C50396">
        <w:rPr>
          <w:szCs w:val="24"/>
          <w:lang w:val="lt-LT"/>
        </w:rPr>
        <w:t>, susisiekite su savo</w:t>
      </w:r>
      <w:r>
        <w:rPr>
          <w:szCs w:val="24"/>
          <w:lang w:val="lt-LT"/>
        </w:rPr>
        <w:t xml:space="preserve"> </w:t>
      </w:r>
      <w:r w:rsidRPr="00C50396">
        <w:rPr>
          <w:szCs w:val="24"/>
          <w:lang w:val="lt-LT"/>
        </w:rPr>
        <w:t>gydytoju ir</w:t>
      </w:r>
      <w:r w:rsidR="00A0119F">
        <w:rPr>
          <w:szCs w:val="24"/>
          <w:lang w:val="lt-LT"/>
        </w:rPr>
        <w:t> </w:t>
      </w:r>
      <w:r w:rsidRPr="00C50396">
        <w:rPr>
          <w:szCs w:val="24"/>
          <w:lang w:val="lt-LT"/>
        </w:rPr>
        <w:t>(arba) kreipkitės medicininės pagalbos</w:t>
      </w:r>
      <w:r w:rsidR="00A0119F">
        <w:rPr>
          <w:szCs w:val="24"/>
          <w:lang w:val="lt-LT"/>
        </w:rPr>
        <w:t>.</w:t>
      </w:r>
    </w:p>
    <w:p w14:paraId="636BE5D0" w14:textId="77777777" w:rsidR="00C50396" w:rsidRDefault="00C50396" w:rsidP="00C50396">
      <w:pPr>
        <w:spacing w:line="240" w:lineRule="auto"/>
        <w:ind w:right="-29"/>
        <w:rPr>
          <w:szCs w:val="24"/>
          <w:lang w:val="lt-LT"/>
        </w:rPr>
      </w:pPr>
    </w:p>
    <w:p w14:paraId="3D5C4DEE" w14:textId="32C282A1" w:rsidR="00C50396" w:rsidRPr="007A0694" w:rsidRDefault="00C50396" w:rsidP="007A0694">
      <w:pPr>
        <w:keepNext/>
        <w:spacing w:line="240" w:lineRule="auto"/>
        <w:ind w:right="-28"/>
        <w:rPr>
          <w:szCs w:val="24"/>
          <w:lang w:val="lt-LT"/>
        </w:rPr>
      </w:pPr>
      <w:r w:rsidRPr="007A0694">
        <w:rPr>
          <w:b/>
          <w:bCs/>
          <w:szCs w:val="24"/>
          <w:lang w:val="lt-LT"/>
        </w:rPr>
        <w:t>Nedažnas</w:t>
      </w:r>
      <w:r w:rsidRPr="007A0694">
        <w:rPr>
          <w:szCs w:val="24"/>
          <w:lang w:val="lt-LT"/>
        </w:rPr>
        <w:t xml:space="preserve"> </w:t>
      </w:r>
      <w:r w:rsidRPr="007A0694">
        <w:rPr>
          <w:i/>
          <w:szCs w:val="24"/>
          <w:lang w:val="lt-LT"/>
        </w:rPr>
        <w:t xml:space="preserve">(gali pasireikšti rečiau </w:t>
      </w:r>
      <w:r w:rsidR="00A0119F">
        <w:rPr>
          <w:i/>
          <w:szCs w:val="24"/>
          <w:lang w:val="lt-LT"/>
        </w:rPr>
        <w:t>ka</w:t>
      </w:r>
      <w:r w:rsidRPr="007A0694">
        <w:rPr>
          <w:i/>
          <w:szCs w:val="24"/>
          <w:lang w:val="lt-LT"/>
        </w:rPr>
        <w:t>i</w:t>
      </w:r>
      <w:r w:rsidR="00A0119F">
        <w:rPr>
          <w:i/>
          <w:szCs w:val="24"/>
          <w:lang w:val="lt-LT"/>
        </w:rPr>
        <w:t>p</w:t>
      </w:r>
      <w:r w:rsidRPr="007A0694">
        <w:rPr>
          <w:i/>
          <w:szCs w:val="24"/>
          <w:lang w:val="lt-LT"/>
        </w:rPr>
        <w:t xml:space="preserve"> 1 iš 100</w:t>
      </w:r>
      <w:r w:rsidR="00A0119F">
        <w:rPr>
          <w:i/>
          <w:szCs w:val="24"/>
          <w:lang w:val="lt-LT"/>
        </w:rPr>
        <w:t> </w:t>
      </w:r>
      <w:r w:rsidRPr="007A0694">
        <w:rPr>
          <w:i/>
          <w:szCs w:val="24"/>
          <w:lang w:val="lt-LT"/>
        </w:rPr>
        <w:t xml:space="preserve"> žmonių)</w:t>
      </w:r>
    </w:p>
    <w:p w14:paraId="1926767C" w14:textId="64547920" w:rsidR="00C50396" w:rsidRDefault="00C50396" w:rsidP="00C50396">
      <w:pPr>
        <w:spacing w:line="240" w:lineRule="auto"/>
        <w:ind w:right="-29"/>
        <w:rPr>
          <w:szCs w:val="24"/>
          <w:lang w:val="lt-LT"/>
        </w:rPr>
      </w:pPr>
      <w:r w:rsidRPr="00C50396">
        <w:rPr>
          <w:szCs w:val="24"/>
          <w:lang w:val="lt-LT"/>
        </w:rPr>
        <w:t>Irzlumas, nervingumas, neramumas, nemiga, neįprasti sapnai, košmar</w:t>
      </w:r>
      <w:r w:rsidR="0073673C">
        <w:rPr>
          <w:szCs w:val="24"/>
          <w:lang w:val="lt-LT"/>
        </w:rPr>
        <w:t>iški sapn</w:t>
      </w:r>
      <w:r w:rsidRPr="00C50396">
        <w:rPr>
          <w:szCs w:val="24"/>
          <w:lang w:val="lt-LT"/>
        </w:rPr>
        <w:t>ai, nerimas, migrena, galvos</w:t>
      </w:r>
      <w:r>
        <w:rPr>
          <w:szCs w:val="24"/>
          <w:lang w:val="lt-LT"/>
        </w:rPr>
        <w:t xml:space="preserve"> </w:t>
      </w:r>
      <w:r w:rsidRPr="00C50396">
        <w:rPr>
          <w:szCs w:val="24"/>
          <w:lang w:val="lt-LT"/>
        </w:rPr>
        <w:t>skausmas, letargija (nuovargis, energijos stoka), su padidėjusiu aktyvumu susijęs neramumas,</w:t>
      </w:r>
      <w:r>
        <w:rPr>
          <w:szCs w:val="24"/>
          <w:lang w:val="lt-LT"/>
        </w:rPr>
        <w:t xml:space="preserve"> </w:t>
      </w:r>
      <w:r w:rsidRPr="00C50396">
        <w:rPr>
          <w:szCs w:val="24"/>
          <w:lang w:val="lt-LT"/>
        </w:rPr>
        <w:t xml:space="preserve">svaigulys, nuovargis, padidėjęs kraujospūdis, pilvo skausmas, </w:t>
      </w:r>
      <w:r w:rsidR="0073673C">
        <w:rPr>
          <w:szCs w:val="24"/>
          <w:lang w:val="lt-LT"/>
        </w:rPr>
        <w:t>ne</w:t>
      </w:r>
      <w:r w:rsidRPr="00C50396">
        <w:rPr>
          <w:szCs w:val="24"/>
          <w:lang w:val="lt-LT"/>
        </w:rPr>
        <w:t>virškinimas,</w:t>
      </w:r>
      <w:r>
        <w:rPr>
          <w:szCs w:val="24"/>
          <w:lang w:val="lt-LT"/>
        </w:rPr>
        <w:t xml:space="preserve"> </w:t>
      </w:r>
      <w:r w:rsidRPr="00C50396">
        <w:rPr>
          <w:szCs w:val="24"/>
          <w:lang w:val="lt-LT"/>
        </w:rPr>
        <w:t xml:space="preserve">burnos išopėjimas, </w:t>
      </w:r>
      <w:r w:rsidR="00A0119F">
        <w:rPr>
          <w:szCs w:val="24"/>
          <w:lang w:val="lt-LT"/>
        </w:rPr>
        <w:t xml:space="preserve">sausa </w:t>
      </w:r>
      <w:r w:rsidRPr="00C50396">
        <w:rPr>
          <w:szCs w:val="24"/>
          <w:lang w:val="lt-LT"/>
        </w:rPr>
        <w:t>burna, pykinimas, kraujo sudėties pokyčiai, dėl kurių pagelsta oda ir akys,</w:t>
      </w:r>
      <w:r>
        <w:rPr>
          <w:szCs w:val="24"/>
          <w:lang w:val="lt-LT"/>
        </w:rPr>
        <w:t xml:space="preserve"> </w:t>
      </w:r>
      <w:r w:rsidRPr="00C50396">
        <w:rPr>
          <w:szCs w:val="24"/>
          <w:lang w:val="lt-LT"/>
        </w:rPr>
        <w:t xml:space="preserve">odos uždegimas, naktinis prakaitavimas, niežulys, </w:t>
      </w:r>
      <w:r w:rsidR="00A0119F">
        <w:rPr>
          <w:szCs w:val="24"/>
          <w:lang w:val="lt-LT"/>
        </w:rPr>
        <w:t>iš</w:t>
      </w:r>
      <w:r w:rsidRPr="00C50396">
        <w:rPr>
          <w:szCs w:val="24"/>
          <w:lang w:val="lt-LT"/>
        </w:rPr>
        <w:t>bėrimas, sausa</w:t>
      </w:r>
      <w:r w:rsidR="0097718E">
        <w:rPr>
          <w:szCs w:val="24"/>
          <w:lang w:val="lt-LT"/>
        </w:rPr>
        <w:t xml:space="preserve"> oda</w:t>
      </w:r>
      <w:r w:rsidRPr="00C50396">
        <w:rPr>
          <w:szCs w:val="24"/>
          <w:lang w:val="lt-LT"/>
        </w:rPr>
        <w:t>, galūnių skausmas,</w:t>
      </w:r>
      <w:r>
        <w:rPr>
          <w:szCs w:val="24"/>
          <w:lang w:val="lt-LT"/>
        </w:rPr>
        <w:t xml:space="preserve"> </w:t>
      </w:r>
      <w:r w:rsidRPr="00C50396">
        <w:rPr>
          <w:szCs w:val="24"/>
          <w:lang w:val="lt-LT"/>
        </w:rPr>
        <w:t>gliukozė</w:t>
      </w:r>
      <w:r>
        <w:rPr>
          <w:szCs w:val="24"/>
          <w:lang w:val="lt-LT"/>
        </w:rPr>
        <w:t>s išskyrimas</w:t>
      </w:r>
      <w:r w:rsidRPr="00C50396">
        <w:rPr>
          <w:szCs w:val="24"/>
          <w:lang w:val="lt-LT"/>
        </w:rPr>
        <w:t xml:space="preserve"> </w:t>
      </w:r>
      <w:r>
        <w:rPr>
          <w:szCs w:val="24"/>
          <w:lang w:val="lt-LT"/>
        </w:rPr>
        <w:t xml:space="preserve">su </w:t>
      </w:r>
      <w:r w:rsidRPr="00C50396">
        <w:rPr>
          <w:szCs w:val="24"/>
          <w:lang w:val="lt-LT"/>
        </w:rPr>
        <w:t>šlapim</w:t>
      </w:r>
      <w:r>
        <w:rPr>
          <w:szCs w:val="24"/>
          <w:lang w:val="lt-LT"/>
        </w:rPr>
        <w:t>u</w:t>
      </w:r>
      <w:r w:rsidRPr="00C50396">
        <w:rPr>
          <w:szCs w:val="24"/>
          <w:lang w:val="lt-LT"/>
        </w:rPr>
        <w:t xml:space="preserve">, </w:t>
      </w:r>
      <w:r w:rsidR="00877D52" w:rsidRPr="00C50396">
        <w:rPr>
          <w:szCs w:val="24"/>
          <w:lang w:val="lt-LT"/>
        </w:rPr>
        <w:t xml:space="preserve">padidėjęs baltymo kiekis šlapime, </w:t>
      </w:r>
      <w:r w:rsidRPr="00C50396">
        <w:rPr>
          <w:szCs w:val="24"/>
          <w:lang w:val="lt-LT"/>
        </w:rPr>
        <w:t>menopauzės simptomai, silpnumo pojūtis, kepenų</w:t>
      </w:r>
      <w:r w:rsidR="00877D52">
        <w:rPr>
          <w:szCs w:val="24"/>
          <w:lang w:val="lt-LT"/>
        </w:rPr>
        <w:t xml:space="preserve"> </w:t>
      </w:r>
      <w:r w:rsidRPr="00C50396">
        <w:rPr>
          <w:szCs w:val="24"/>
          <w:lang w:val="lt-LT"/>
        </w:rPr>
        <w:t xml:space="preserve">funkcijos sutrikimai bei kūno </w:t>
      </w:r>
      <w:r w:rsidR="00A0119F">
        <w:rPr>
          <w:szCs w:val="24"/>
          <w:lang w:val="lt-LT"/>
        </w:rPr>
        <w:t>ma</w:t>
      </w:r>
      <w:r w:rsidRPr="00C50396">
        <w:rPr>
          <w:szCs w:val="24"/>
          <w:lang w:val="lt-LT"/>
        </w:rPr>
        <w:t>s</w:t>
      </w:r>
      <w:r w:rsidR="00A0119F">
        <w:rPr>
          <w:szCs w:val="24"/>
          <w:lang w:val="lt-LT"/>
        </w:rPr>
        <w:t>ės</w:t>
      </w:r>
      <w:r w:rsidRPr="00C50396">
        <w:rPr>
          <w:szCs w:val="24"/>
          <w:lang w:val="lt-LT"/>
        </w:rPr>
        <w:t xml:space="preserve"> padidėjimas.</w:t>
      </w:r>
    </w:p>
    <w:p w14:paraId="739C3069" w14:textId="77777777" w:rsidR="00877D52" w:rsidRDefault="00877D52" w:rsidP="00C50396">
      <w:pPr>
        <w:spacing w:line="240" w:lineRule="auto"/>
        <w:ind w:right="-29"/>
        <w:rPr>
          <w:szCs w:val="24"/>
          <w:lang w:val="lt-LT"/>
        </w:rPr>
      </w:pPr>
    </w:p>
    <w:p w14:paraId="49FA2348" w14:textId="7BC720B7" w:rsidR="00877D52" w:rsidRPr="007A0694" w:rsidRDefault="00877D52" w:rsidP="007A0694">
      <w:pPr>
        <w:keepNext/>
        <w:spacing w:line="240" w:lineRule="auto"/>
        <w:ind w:right="-28"/>
        <w:rPr>
          <w:i/>
          <w:szCs w:val="24"/>
          <w:lang w:val="lt-LT"/>
        </w:rPr>
      </w:pPr>
      <w:r w:rsidRPr="007A0694">
        <w:rPr>
          <w:b/>
          <w:bCs/>
          <w:szCs w:val="24"/>
          <w:lang w:val="lt-LT"/>
        </w:rPr>
        <w:t>Retas</w:t>
      </w:r>
      <w:r w:rsidRPr="007A0694">
        <w:rPr>
          <w:szCs w:val="24"/>
          <w:lang w:val="lt-LT"/>
        </w:rPr>
        <w:t xml:space="preserve"> </w:t>
      </w:r>
      <w:r w:rsidRPr="007A0694">
        <w:rPr>
          <w:i/>
          <w:szCs w:val="24"/>
          <w:lang w:val="lt-LT"/>
        </w:rPr>
        <w:t xml:space="preserve">(gali pasireikšti rečiau </w:t>
      </w:r>
      <w:r w:rsidR="00A0119F">
        <w:rPr>
          <w:i/>
          <w:szCs w:val="24"/>
          <w:lang w:val="lt-LT"/>
        </w:rPr>
        <w:t>ka</w:t>
      </w:r>
      <w:r w:rsidRPr="007A0694">
        <w:rPr>
          <w:i/>
          <w:szCs w:val="24"/>
          <w:lang w:val="lt-LT"/>
        </w:rPr>
        <w:t>i</w:t>
      </w:r>
      <w:r w:rsidR="00A0119F">
        <w:rPr>
          <w:i/>
          <w:szCs w:val="24"/>
          <w:lang w:val="lt-LT"/>
        </w:rPr>
        <w:t>p</w:t>
      </w:r>
      <w:r w:rsidRPr="007A0694">
        <w:rPr>
          <w:i/>
          <w:szCs w:val="24"/>
          <w:lang w:val="lt-LT"/>
        </w:rPr>
        <w:t xml:space="preserve"> 1 iš 1</w:t>
      </w:r>
      <w:r w:rsidR="00A0119F">
        <w:rPr>
          <w:i/>
          <w:szCs w:val="24"/>
          <w:lang w:val="lt-LT"/>
        </w:rPr>
        <w:t> </w:t>
      </w:r>
      <w:r w:rsidRPr="007A0694">
        <w:rPr>
          <w:i/>
          <w:szCs w:val="24"/>
          <w:lang w:val="lt-LT"/>
        </w:rPr>
        <w:t>000</w:t>
      </w:r>
      <w:r w:rsidR="00A0119F">
        <w:rPr>
          <w:i/>
          <w:szCs w:val="24"/>
          <w:lang w:val="lt-LT"/>
        </w:rPr>
        <w:t> </w:t>
      </w:r>
      <w:r w:rsidRPr="007A0694">
        <w:rPr>
          <w:i/>
          <w:szCs w:val="24"/>
          <w:lang w:val="lt-LT"/>
        </w:rPr>
        <w:t xml:space="preserve"> žmonių)</w:t>
      </w:r>
    </w:p>
    <w:p w14:paraId="1C2853CE" w14:textId="2C3D7FB5" w:rsidR="00241D13" w:rsidRPr="00877D52" w:rsidRDefault="00877D52" w:rsidP="00241D13">
      <w:pPr>
        <w:spacing w:line="240" w:lineRule="auto"/>
        <w:ind w:right="-29"/>
        <w:rPr>
          <w:szCs w:val="24"/>
          <w:lang w:val="lt-LT"/>
        </w:rPr>
      </w:pPr>
      <w:r w:rsidRPr="00877D52">
        <w:rPr>
          <w:szCs w:val="24"/>
          <w:lang w:val="lt-LT"/>
        </w:rPr>
        <w:t>Juostinė pūslelinė</w:t>
      </w:r>
      <w:r w:rsidR="0097718E">
        <w:rPr>
          <w:szCs w:val="24"/>
          <w:lang w:val="lt-LT"/>
        </w:rPr>
        <w:t xml:space="preserve"> (šašai)</w:t>
      </w:r>
      <w:r w:rsidRPr="00877D52">
        <w:rPr>
          <w:szCs w:val="24"/>
          <w:lang w:val="lt-LT"/>
        </w:rPr>
        <w:t xml:space="preserve">, padidėjęs riebalų (lipidų) kiekis kraujyje, </w:t>
      </w:r>
      <w:r>
        <w:rPr>
          <w:szCs w:val="24"/>
          <w:lang w:val="lt-LT"/>
        </w:rPr>
        <w:t xml:space="preserve">dėl </w:t>
      </w:r>
      <w:r w:rsidRPr="00877D52">
        <w:rPr>
          <w:szCs w:val="24"/>
          <w:lang w:val="lt-LT"/>
        </w:rPr>
        <w:t>depres</w:t>
      </w:r>
      <w:r>
        <w:rPr>
          <w:szCs w:val="24"/>
          <w:lang w:val="lt-LT"/>
        </w:rPr>
        <w:t>ijos pasikeitusi</w:t>
      </w:r>
      <w:r w:rsidRPr="00877D52">
        <w:rPr>
          <w:szCs w:val="24"/>
          <w:lang w:val="lt-LT"/>
        </w:rPr>
        <w:t xml:space="preserve"> nuotaika, agresija, </w:t>
      </w:r>
      <w:r w:rsidR="0097718E">
        <w:rPr>
          <w:szCs w:val="24"/>
          <w:lang w:val="lt-LT"/>
        </w:rPr>
        <w:t>sus</w:t>
      </w:r>
      <w:r w:rsidRPr="00877D52">
        <w:rPr>
          <w:szCs w:val="24"/>
          <w:lang w:val="lt-LT"/>
        </w:rPr>
        <w:t>ija</w:t>
      </w:r>
      <w:r w:rsidR="0097718E">
        <w:rPr>
          <w:szCs w:val="24"/>
          <w:lang w:val="lt-LT"/>
        </w:rPr>
        <w:t>udinimas</w:t>
      </w:r>
      <w:r w:rsidRPr="00877D52">
        <w:rPr>
          <w:szCs w:val="24"/>
          <w:lang w:val="lt-LT"/>
        </w:rPr>
        <w:t>, verkimas, streso simptomai, prabudimas anksti ryte, padidėjęs lytinis potraukis,</w:t>
      </w:r>
      <w:r w:rsidRPr="007A0694">
        <w:rPr>
          <w:lang w:val="lt-LT"/>
        </w:rPr>
        <w:t xml:space="preserve"> </w:t>
      </w:r>
      <w:r w:rsidRPr="00877D52">
        <w:rPr>
          <w:szCs w:val="24"/>
          <w:lang w:val="lt-LT"/>
        </w:rPr>
        <w:t>pr</w:t>
      </w:r>
      <w:r w:rsidR="0097718E">
        <w:rPr>
          <w:szCs w:val="24"/>
          <w:lang w:val="lt-LT"/>
        </w:rPr>
        <w:t>i</w:t>
      </w:r>
      <w:r w:rsidRPr="00877D52">
        <w:rPr>
          <w:szCs w:val="24"/>
          <w:lang w:val="lt-LT"/>
        </w:rPr>
        <w:t>s</w:t>
      </w:r>
      <w:r w:rsidR="0097718E">
        <w:rPr>
          <w:szCs w:val="24"/>
          <w:lang w:val="lt-LT"/>
        </w:rPr>
        <w:t>lėgta</w:t>
      </w:r>
      <w:r w:rsidRPr="00877D52">
        <w:rPr>
          <w:szCs w:val="24"/>
          <w:lang w:val="lt-LT"/>
        </w:rPr>
        <w:t xml:space="preserve"> nuotaika,</w:t>
      </w:r>
      <w:r>
        <w:rPr>
          <w:szCs w:val="24"/>
          <w:lang w:val="lt-LT"/>
        </w:rPr>
        <w:t xml:space="preserve"> </w:t>
      </w:r>
      <w:r w:rsidR="00C84F11" w:rsidRPr="00B05029">
        <w:rPr>
          <w:iCs/>
          <w:szCs w:val="22"/>
          <w:lang w:val="lt-LT" w:eastAsia="lt-LT"/>
        </w:rPr>
        <w:t>dezorientacija</w:t>
      </w:r>
      <w:r w:rsidR="00C84F11">
        <w:rPr>
          <w:szCs w:val="24"/>
          <w:lang w:val="lt-LT"/>
        </w:rPr>
        <w:t xml:space="preserve">, </w:t>
      </w:r>
      <w:r w:rsidR="00C84F11" w:rsidRPr="00877D52">
        <w:rPr>
          <w:szCs w:val="24"/>
          <w:lang w:val="lt-LT"/>
        </w:rPr>
        <w:t>atminties sutrikima</w:t>
      </w:r>
      <w:r w:rsidR="00BC4ACE">
        <w:rPr>
          <w:szCs w:val="24"/>
          <w:lang w:val="lt-LT"/>
        </w:rPr>
        <w:t>s</w:t>
      </w:r>
      <w:r w:rsidR="00C84F11" w:rsidRPr="00877D52">
        <w:rPr>
          <w:szCs w:val="24"/>
          <w:lang w:val="lt-LT"/>
        </w:rPr>
        <w:t>, dėmesio</w:t>
      </w:r>
      <w:r w:rsidR="00C84F11">
        <w:rPr>
          <w:szCs w:val="24"/>
          <w:lang w:val="lt-LT"/>
        </w:rPr>
        <w:t xml:space="preserve"> </w:t>
      </w:r>
      <w:r w:rsidR="00C84F11" w:rsidRPr="00877D52">
        <w:rPr>
          <w:szCs w:val="24"/>
          <w:lang w:val="lt-LT"/>
        </w:rPr>
        <w:t xml:space="preserve">sutrikimai, </w:t>
      </w:r>
      <w:r w:rsidRPr="00877D52">
        <w:rPr>
          <w:szCs w:val="24"/>
          <w:lang w:val="lt-LT"/>
        </w:rPr>
        <w:t>svajinga būsena, neramių kojų sindromas,</w:t>
      </w:r>
      <w:r>
        <w:rPr>
          <w:szCs w:val="24"/>
          <w:lang w:val="lt-LT"/>
        </w:rPr>
        <w:t xml:space="preserve"> </w:t>
      </w:r>
      <w:r w:rsidRPr="00877D52">
        <w:rPr>
          <w:szCs w:val="24"/>
          <w:lang w:val="lt-LT"/>
        </w:rPr>
        <w:t xml:space="preserve">prastos kokybės miegas, dilgčiojimo ir </w:t>
      </w:r>
      <w:r w:rsidR="0097718E">
        <w:rPr>
          <w:szCs w:val="24"/>
          <w:lang w:val="lt-LT"/>
        </w:rPr>
        <w:t>badym</w:t>
      </w:r>
      <w:r w:rsidRPr="00877D52">
        <w:rPr>
          <w:szCs w:val="24"/>
          <w:lang w:val="lt-LT"/>
        </w:rPr>
        <w:t>o</w:t>
      </w:r>
      <w:r w:rsidR="0097718E">
        <w:rPr>
          <w:szCs w:val="24"/>
          <w:lang w:val="lt-LT"/>
        </w:rPr>
        <w:t xml:space="preserve"> adatomis</w:t>
      </w:r>
      <w:r>
        <w:rPr>
          <w:szCs w:val="24"/>
          <w:lang w:val="lt-LT"/>
        </w:rPr>
        <w:t xml:space="preserve"> </w:t>
      </w:r>
      <w:r w:rsidRPr="00877D52">
        <w:rPr>
          <w:szCs w:val="24"/>
          <w:lang w:val="lt-LT"/>
        </w:rPr>
        <w:t>pojūtis,</w:t>
      </w:r>
      <w:r>
        <w:rPr>
          <w:szCs w:val="24"/>
          <w:lang w:val="lt-LT"/>
        </w:rPr>
        <w:t xml:space="preserve"> </w:t>
      </w:r>
      <w:r w:rsidRPr="00877D52">
        <w:rPr>
          <w:szCs w:val="24"/>
          <w:lang w:val="lt-LT"/>
        </w:rPr>
        <w:t>regėjimo sutrikimas, ašaroja</w:t>
      </w:r>
      <w:r w:rsidR="0097718E">
        <w:rPr>
          <w:szCs w:val="24"/>
          <w:lang w:val="lt-LT"/>
        </w:rPr>
        <w:t>nčio</w:t>
      </w:r>
      <w:r w:rsidRPr="00877D52">
        <w:rPr>
          <w:szCs w:val="24"/>
          <w:lang w:val="lt-LT"/>
        </w:rPr>
        <w:t>s</w:t>
      </w:r>
      <w:r w:rsidR="0097718E">
        <w:rPr>
          <w:szCs w:val="24"/>
          <w:lang w:val="lt-LT"/>
        </w:rPr>
        <w:t xml:space="preserve"> akys</w:t>
      </w:r>
      <w:r w:rsidRPr="00877D52">
        <w:rPr>
          <w:szCs w:val="24"/>
          <w:lang w:val="lt-LT"/>
        </w:rPr>
        <w:t>, svaig</w:t>
      </w:r>
      <w:r w:rsidR="0097718E">
        <w:rPr>
          <w:szCs w:val="24"/>
          <w:lang w:val="lt-LT"/>
        </w:rPr>
        <w:t>uly</w:t>
      </w:r>
      <w:r w:rsidRPr="00877D52">
        <w:rPr>
          <w:szCs w:val="24"/>
          <w:lang w:val="lt-LT"/>
        </w:rPr>
        <w:t xml:space="preserve">s stovint arba sėdint, </w:t>
      </w:r>
      <w:r w:rsidR="00C84F11">
        <w:rPr>
          <w:szCs w:val="24"/>
          <w:lang w:val="lt-LT"/>
        </w:rPr>
        <w:t xml:space="preserve">karščio </w:t>
      </w:r>
      <w:r w:rsidR="0097718E">
        <w:rPr>
          <w:szCs w:val="24"/>
          <w:lang w:val="lt-LT"/>
        </w:rPr>
        <w:t>pylima</w:t>
      </w:r>
      <w:r w:rsidR="00C84F11">
        <w:rPr>
          <w:szCs w:val="24"/>
          <w:lang w:val="lt-LT"/>
        </w:rPr>
        <w:t xml:space="preserve">s, </w:t>
      </w:r>
      <w:r w:rsidR="00677725">
        <w:rPr>
          <w:szCs w:val="24"/>
          <w:lang w:val="lt-LT"/>
        </w:rPr>
        <w:t xml:space="preserve">rūgšties refliuksas </w:t>
      </w:r>
      <w:r w:rsidR="00677725">
        <w:rPr>
          <w:szCs w:val="24"/>
          <w:lang w:val="lt-LT"/>
        </w:rPr>
        <w:lastRenderedPageBreak/>
        <w:t>(</w:t>
      </w:r>
      <w:r w:rsidRPr="00877D52">
        <w:rPr>
          <w:szCs w:val="24"/>
          <w:lang w:val="lt-LT"/>
        </w:rPr>
        <w:t>rėmuo</w:t>
      </w:r>
      <w:r w:rsidR="00677725">
        <w:rPr>
          <w:szCs w:val="24"/>
          <w:lang w:val="lt-LT"/>
        </w:rPr>
        <w:t>)</w:t>
      </w:r>
      <w:r w:rsidRPr="00877D52">
        <w:rPr>
          <w:szCs w:val="24"/>
          <w:lang w:val="lt-LT"/>
        </w:rPr>
        <w:t xml:space="preserve">, </w:t>
      </w:r>
      <w:r w:rsidR="00677725">
        <w:rPr>
          <w:szCs w:val="24"/>
          <w:lang w:val="lt-LT"/>
        </w:rPr>
        <w:t>skrandži</w:t>
      </w:r>
      <w:r w:rsidR="00241D13" w:rsidRPr="00877D52">
        <w:rPr>
          <w:szCs w:val="24"/>
          <w:lang w:val="lt-LT"/>
        </w:rPr>
        <w:t>o</w:t>
      </w:r>
      <w:r w:rsidR="00241D13">
        <w:rPr>
          <w:szCs w:val="24"/>
          <w:lang w:val="lt-LT"/>
        </w:rPr>
        <w:t xml:space="preserve"> </w:t>
      </w:r>
      <w:r w:rsidR="00241D13" w:rsidRPr="00877D52">
        <w:rPr>
          <w:szCs w:val="24"/>
          <w:lang w:val="lt-LT"/>
        </w:rPr>
        <w:t>sutrikima</w:t>
      </w:r>
      <w:r w:rsidR="00677725">
        <w:rPr>
          <w:szCs w:val="24"/>
          <w:lang w:val="lt-LT"/>
        </w:rPr>
        <w:t>s</w:t>
      </w:r>
      <w:r w:rsidR="00C84F11" w:rsidRPr="00877D52">
        <w:rPr>
          <w:szCs w:val="24"/>
          <w:lang w:val="lt-LT"/>
        </w:rPr>
        <w:t xml:space="preserve">, burnos pūslelinė, liežuvio išopėjimas, skrandžio </w:t>
      </w:r>
      <w:r w:rsidR="006B42C8">
        <w:rPr>
          <w:szCs w:val="24"/>
          <w:lang w:val="lt-LT"/>
        </w:rPr>
        <w:t>n</w:t>
      </w:r>
      <w:r w:rsidR="00C84F11" w:rsidRPr="00877D52">
        <w:rPr>
          <w:szCs w:val="24"/>
          <w:lang w:val="lt-LT"/>
        </w:rPr>
        <w:t>e</w:t>
      </w:r>
      <w:r w:rsidR="006B42C8">
        <w:rPr>
          <w:szCs w:val="24"/>
          <w:lang w:val="lt-LT"/>
        </w:rPr>
        <w:t>galav</w:t>
      </w:r>
      <w:r w:rsidR="00C84F11" w:rsidRPr="00877D52">
        <w:rPr>
          <w:szCs w:val="24"/>
          <w:lang w:val="lt-LT"/>
        </w:rPr>
        <w:t xml:space="preserve">imas, </w:t>
      </w:r>
      <w:r w:rsidR="00241D13" w:rsidRPr="00877D52">
        <w:rPr>
          <w:szCs w:val="24"/>
          <w:lang w:val="lt-LT"/>
        </w:rPr>
        <w:t>vėmimas, neįprasti žarnyno</w:t>
      </w:r>
      <w:r w:rsidR="00241D13">
        <w:rPr>
          <w:szCs w:val="24"/>
          <w:lang w:val="lt-LT"/>
        </w:rPr>
        <w:t xml:space="preserve"> </w:t>
      </w:r>
      <w:r w:rsidR="00241D13" w:rsidRPr="00877D52">
        <w:rPr>
          <w:szCs w:val="24"/>
          <w:lang w:val="lt-LT"/>
        </w:rPr>
        <w:t xml:space="preserve">garsai, </w:t>
      </w:r>
      <w:r w:rsidR="006B42C8">
        <w:rPr>
          <w:szCs w:val="24"/>
          <w:lang w:val="lt-LT"/>
        </w:rPr>
        <w:t>p</w:t>
      </w:r>
      <w:r w:rsidR="00241D13" w:rsidRPr="00877D52">
        <w:rPr>
          <w:szCs w:val="24"/>
          <w:lang w:val="lt-LT"/>
        </w:rPr>
        <w:t>i</w:t>
      </w:r>
      <w:r w:rsidR="006B42C8">
        <w:rPr>
          <w:szCs w:val="24"/>
          <w:lang w:val="lt-LT"/>
        </w:rPr>
        <w:t>lvo</w:t>
      </w:r>
      <w:r w:rsidR="00241D13" w:rsidRPr="00877D52">
        <w:rPr>
          <w:szCs w:val="24"/>
          <w:lang w:val="lt-LT"/>
        </w:rPr>
        <w:t xml:space="preserve"> pūtimas, pagausėjęs seilių išsiskyrimas, blogas burnos kvapas, nemalonus pojūtis pilve,</w:t>
      </w:r>
      <w:r w:rsidR="00241D13">
        <w:rPr>
          <w:szCs w:val="24"/>
          <w:lang w:val="lt-LT"/>
        </w:rPr>
        <w:t xml:space="preserve"> </w:t>
      </w:r>
      <w:r w:rsidR="00241D13" w:rsidRPr="00877D52">
        <w:rPr>
          <w:szCs w:val="24"/>
          <w:lang w:val="lt-LT"/>
        </w:rPr>
        <w:t>skrandžio sutrikima</w:t>
      </w:r>
      <w:r w:rsidR="00241D13">
        <w:rPr>
          <w:szCs w:val="24"/>
          <w:lang w:val="lt-LT"/>
        </w:rPr>
        <w:t xml:space="preserve">i, </w:t>
      </w:r>
      <w:r w:rsidR="00C84F11" w:rsidRPr="00877D52">
        <w:rPr>
          <w:szCs w:val="24"/>
          <w:lang w:val="lt-LT"/>
        </w:rPr>
        <w:t xml:space="preserve">skrandžio gleivinės uždegimas, egzema, odos </w:t>
      </w:r>
      <w:r w:rsidR="00A0119F">
        <w:rPr>
          <w:szCs w:val="24"/>
          <w:lang w:val="lt-LT"/>
        </w:rPr>
        <w:t>iš</w:t>
      </w:r>
      <w:r w:rsidR="00C84F11" w:rsidRPr="00877D52">
        <w:rPr>
          <w:szCs w:val="24"/>
          <w:lang w:val="lt-LT"/>
        </w:rPr>
        <w:t xml:space="preserve">bėrimas, </w:t>
      </w:r>
      <w:r w:rsidR="006B42C8">
        <w:rPr>
          <w:szCs w:val="24"/>
          <w:lang w:val="lt-LT"/>
        </w:rPr>
        <w:t>p</w:t>
      </w:r>
      <w:r w:rsidR="00C84F11" w:rsidRPr="00877D52">
        <w:rPr>
          <w:szCs w:val="24"/>
          <w:lang w:val="lt-LT"/>
        </w:rPr>
        <w:t>l</w:t>
      </w:r>
      <w:r w:rsidR="006B42C8">
        <w:rPr>
          <w:szCs w:val="24"/>
          <w:lang w:val="lt-LT"/>
        </w:rPr>
        <w:t>aštak</w:t>
      </w:r>
      <w:r w:rsidR="00C84F11" w:rsidRPr="00877D52">
        <w:rPr>
          <w:szCs w:val="24"/>
          <w:lang w:val="lt-LT"/>
        </w:rPr>
        <w:t>ų dermatitas,</w:t>
      </w:r>
      <w:r w:rsidR="00C84F11" w:rsidRPr="00C84F11">
        <w:rPr>
          <w:szCs w:val="24"/>
          <w:lang w:val="lt-LT"/>
        </w:rPr>
        <w:t xml:space="preserve"> </w:t>
      </w:r>
      <w:r w:rsidR="00C84F11" w:rsidRPr="00877D52">
        <w:rPr>
          <w:szCs w:val="24"/>
          <w:lang w:val="lt-LT"/>
        </w:rPr>
        <w:t xml:space="preserve">niežtintis </w:t>
      </w:r>
      <w:r w:rsidR="00A0119F">
        <w:rPr>
          <w:szCs w:val="24"/>
          <w:lang w:val="lt-LT"/>
        </w:rPr>
        <w:t>iš</w:t>
      </w:r>
      <w:r w:rsidR="00C84F11" w:rsidRPr="00877D52">
        <w:rPr>
          <w:szCs w:val="24"/>
          <w:lang w:val="lt-LT"/>
        </w:rPr>
        <w:t>bėrimas, nagų sutrikima</w:t>
      </w:r>
      <w:r w:rsidR="006B42C8">
        <w:rPr>
          <w:szCs w:val="24"/>
          <w:lang w:val="lt-LT"/>
        </w:rPr>
        <w:t>s</w:t>
      </w:r>
      <w:r w:rsidR="00C84F11" w:rsidRPr="00877D52">
        <w:rPr>
          <w:szCs w:val="24"/>
          <w:lang w:val="lt-LT"/>
        </w:rPr>
        <w:t>, artritas, raumenų spazmai,</w:t>
      </w:r>
      <w:r w:rsidR="00C84F11">
        <w:rPr>
          <w:szCs w:val="24"/>
          <w:lang w:val="lt-LT"/>
        </w:rPr>
        <w:t xml:space="preserve"> </w:t>
      </w:r>
      <w:r w:rsidR="006B42C8">
        <w:rPr>
          <w:szCs w:val="24"/>
          <w:lang w:val="lt-LT"/>
        </w:rPr>
        <w:t>k</w:t>
      </w:r>
      <w:r w:rsidR="00C84F11" w:rsidRPr="00877D52">
        <w:rPr>
          <w:szCs w:val="24"/>
          <w:lang w:val="lt-LT"/>
        </w:rPr>
        <w:t>a</w:t>
      </w:r>
      <w:r w:rsidR="006B42C8">
        <w:rPr>
          <w:szCs w:val="24"/>
          <w:lang w:val="lt-LT"/>
        </w:rPr>
        <w:t>kl</w:t>
      </w:r>
      <w:r w:rsidR="00C84F11" w:rsidRPr="00877D52">
        <w:rPr>
          <w:szCs w:val="24"/>
          <w:lang w:val="lt-LT"/>
        </w:rPr>
        <w:t>o skausmas,</w:t>
      </w:r>
      <w:r w:rsidR="00C84F11" w:rsidRPr="00C84F11">
        <w:rPr>
          <w:szCs w:val="24"/>
          <w:lang w:val="lt-LT"/>
        </w:rPr>
        <w:t xml:space="preserve"> </w:t>
      </w:r>
      <w:r w:rsidR="00C84F11" w:rsidRPr="00877D52">
        <w:rPr>
          <w:szCs w:val="24"/>
          <w:lang w:val="lt-LT"/>
        </w:rPr>
        <w:t>naktinis mėšlungis,</w:t>
      </w:r>
      <w:r w:rsidR="00C84F11">
        <w:rPr>
          <w:szCs w:val="24"/>
          <w:lang w:val="lt-LT"/>
        </w:rPr>
        <w:t xml:space="preserve"> kraujas šlapime, </w:t>
      </w:r>
      <w:r w:rsidR="00C84F11" w:rsidRPr="00877D52">
        <w:rPr>
          <w:szCs w:val="24"/>
          <w:lang w:val="lt-LT"/>
        </w:rPr>
        <w:t>šlapimo išskyrimo padidėjimas, šlapinimasis naktį, pailgėjusi ir galbūt skausminga erekcija, priešinės liaukos uždegimas, nuovargis, skausmas, troškulys,</w:t>
      </w:r>
      <w:r w:rsidR="00C84F11">
        <w:rPr>
          <w:szCs w:val="24"/>
          <w:lang w:val="lt-LT"/>
        </w:rPr>
        <w:t xml:space="preserve"> </w:t>
      </w:r>
      <w:r w:rsidR="00C84F11" w:rsidRPr="00877D52">
        <w:rPr>
          <w:szCs w:val="24"/>
          <w:lang w:val="lt-LT"/>
        </w:rPr>
        <w:t xml:space="preserve">sumažėjęs </w:t>
      </w:r>
      <w:r w:rsidR="00241D13">
        <w:rPr>
          <w:szCs w:val="24"/>
          <w:lang w:val="lt-LT"/>
        </w:rPr>
        <w:t xml:space="preserve">baltųjų kraujo ląstelių kiekis </w:t>
      </w:r>
      <w:r w:rsidR="00C84F11" w:rsidRPr="00877D52">
        <w:rPr>
          <w:szCs w:val="24"/>
          <w:lang w:val="lt-LT"/>
        </w:rPr>
        <w:t>kraujyje,</w:t>
      </w:r>
      <w:r w:rsidR="00241D13">
        <w:rPr>
          <w:szCs w:val="24"/>
          <w:lang w:val="lt-LT"/>
        </w:rPr>
        <w:t xml:space="preserve"> </w:t>
      </w:r>
      <w:r w:rsidR="00241D13" w:rsidRPr="00877D52">
        <w:rPr>
          <w:szCs w:val="24"/>
          <w:lang w:val="lt-LT"/>
        </w:rPr>
        <w:t xml:space="preserve">sumažėjęs </w:t>
      </w:r>
      <w:r w:rsidR="00241D13">
        <w:rPr>
          <w:szCs w:val="24"/>
          <w:lang w:val="lt-LT"/>
        </w:rPr>
        <w:t>kraujo plokštelių kiekis, dėl k</w:t>
      </w:r>
      <w:r w:rsidR="00A0119F">
        <w:rPr>
          <w:szCs w:val="24"/>
          <w:lang w:val="lt-LT"/>
        </w:rPr>
        <w:t>uri</w:t>
      </w:r>
      <w:r w:rsidR="00241D13">
        <w:rPr>
          <w:szCs w:val="24"/>
          <w:lang w:val="lt-LT"/>
        </w:rPr>
        <w:t xml:space="preserve">o padidėja kraujavimo ir mėlynių </w:t>
      </w:r>
      <w:r w:rsidR="00A0119F">
        <w:rPr>
          <w:szCs w:val="24"/>
          <w:lang w:val="lt-LT"/>
        </w:rPr>
        <w:t>p</w:t>
      </w:r>
      <w:r w:rsidR="00241D13">
        <w:rPr>
          <w:szCs w:val="24"/>
          <w:lang w:val="lt-LT"/>
        </w:rPr>
        <w:t>asir</w:t>
      </w:r>
      <w:r w:rsidR="00A0119F">
        <w:rPr>
          <w:szCs w:val="24"/>
          <w:lang w:val="lt-LT"/>
        </w:rPr>
        <w:t>eišk</w:t>
      </w:r>
      <w:r w:rsidR="00241D13">
        <w:rPr>
          <w:szCs w:val="24"/>
          <w:lang w:val="lt-LT"/>
        </w:rPr>
        <w:t xml:space="preserve">imo rizika, </w:t>
      </w:r>
      <w:r w:rsidR="00241D13" w:rsidRPr="00877D52">
        <w:rPr>
          <w:szCs w:val="24"/>
          <w:lang w:val="lt-LT"/>
        </w:rPr>
        <w:t xml:space="preserve">padidėjęs kepenų fermentų </w:t>
      </w:r>
      <w:r w:rsidR="00241D13">
        <w:rPr>
          <w:szCs w:val="24"/>
          <w:lang w:val="lt-LT"/>
        </w:rPr>
        <w:t>aktyvumas</w:t>
      </w:r>
      <w:r w:rsidR="00241D13" w:rsidRPr="00877D52">
        <w:rPr>
          <w:szCs w:val="24"/>
          <w:lang w:val="lt-LT"/>
        </w:rPr>
        <w:t>,</w:t>
      </w:r>
      <w:r w:rsidR="00241D13" w:rsidRPr="00241D13">
        <w:rPr>
          <w:szCs w:val="24"/>
          <w:lang w:val="lt-LT"/>
        </w:rPr>
        <w:t xml:space="preserve"> </w:t>
      </w:r>
      <w:r w:rsidR="00241D13">
        <w:rPr>
          <w:szCs w:val="24"/>
          <w:lang w:val="lt-LT"/>
        </w:rPr>
        <w:t>n</w:t>
      </w:r>
      <w:r w:rsidR="00241D13" w:rsidRPr="00877D52">
        <w:rPr>
          <w:szCs w:val="24"/>
          <w:lang w:val="lt-LT"/>
        </w:rPr>
        <w:t>enormalus</w:t>
      </w:r>
      <w:r w:rsidR="00241D13">
        <w:rPr>
          <w:szCs w:val="24"/>
          <w:lang w:val="lt-LT"/>
        </w:rPr>
        <w:t xml:space="preserve"> </w:t>
      </w:r>
      <w:r w:rsidR="00241D13" w:rsidRPr="00877D52">
        <w:rPr>
          <w:szCs w:val="24"/>
          <w:lang w:val="lt-LT"/>
        </w:rPr>
        <w:t>elektrolitų kiekis kraujyje ir nenormalūs laboratorinių tyrimų rezultatai.</w:t>
      </w:r>
    </w:p>
    <w:p w14:paraId="5223C6B9" w14:textId="77777777" w:rsidR="00C84F11" w:rsidRDefault="00C84F11" w:rsidP="00877D52">
      <w:pPr>
        <w:spacing w:line="240" w:lineRule="auto"/>
        <w:ind w:right="-29"/>
        <w:rPr>
          <w:szCs w:val="24"/>
          <w:lang w:val="lt-LT"/>
        </w:rPr>
      </w:pPr>
    </w:p>
    <w:p w14:paraId="418B8C96" w14:textId="4E5903CB" w:rsidR="00877D52" w:rsidRPr="007A0694" w:rsidRDefault="00877D52" w:rsidP="007A0694">
      <w:pPr>
        <w:keepNext/>
        <w:spacing w:line="240" w:lineRule="auto"/>
        <w:ind w:right="-28"/>
        <w:rPr>
          <w:i/>
          <w:szCs w:val="24"/>
          <w:lang w:val="lt-LT"/>
        </w:rPr>
      </w:pPr>
      <w:r w:rsidRPr="007A0694">
        <w:rPr>
          <w:b/>
          <w:bCs/>
          <w:szCs w:val="24"/>
          <w:lang w:val="lt-LT"/>
        </w:rPr>
        <w:t>Dažnis nežinomas</w:t>
      </w:r>
      <w:r w:rsidRPr="007A0694">
        <w:rPr>
          <w:szCs w:val="24"/>
          <w:lang w:val="lt-LT"/>
        </w:rPr>
        <w:t xml:space="preserve"> </w:t>
      </w:r>
      <w:r w:rsidRPr="007A0694">
        <w:rPr>
          <w:i/>
          <w:szCs w:val="24"/>
          <w:lang w:val="lt-LT"/>
        </w:rPr>
        <w:t xml:space="preserve">(negali būti </w:t>
      </w:r>
      <w:r w:rsidR="00241D13" w:rsidRPr="007A0694">
        <w:rPr>
          <w:i/>
          <w:szCs w:val="24"/>
          <w:lang w:val="lt-LT"/>
        </w:rPr>
        <w:t>apskaičiuo</w:t>
      </w:r>
      <w:r w:rsidRPr="007A0694">
        <w:rPr>
          <w:i/>
          <w:szCs w:val="24"/>
          <w:lang w:val="lt-LT"/>
        </w:rPr>
        <w:t>tas pagal turimus duomenis)</w:t>
      </w:r>
    </w:p>
    <w:p w14:paraId="219D271E" w14:textId="47F34FB3" w:rsidR="00877D52" w:rsidRDefault="00241D13" w:rsidP="00877D52">
      <w:pPr>
        <w:spacing w:line="240" w:lineRule="auto"/>
        <w:ind w:right="-29"/>
        <w:rPr>
          <w:szCs w:val="24"/>
          <w:lang w:val="lt-LT"/>
        </w:rPr>
      </w:pPr>
      <w:r>
        <w:rPr>
          <w:szCs w:val="24"/>
          <w:lang w:val="lt-LT"/>
        </w:rPr>
        <w:t>O</w:t>
      </w:r>
      <w:r w:rsidR="00877D52" w:rsidRPr="00877D52">
        <w:rPr>
          <w:szCs w:val="24"/>
          <w:lang w:val="lt-LT"/>
        </w:rPr>
        <w:t>dos pa</w:t>
      </w:r>
      <w:r w:rsidR="00A0119F">
        <w:rPr>
          <w:szCs w:val="24"/>
          <w:lang w:val="lt-LT"/>
        </w:rPr>
        <w:t>br</w:t>
      </w:r>
      <w:r w:rsidR="00877D52" w:rsidRPr="00877D52">
        <w:rPr>
          <w:szCs w:val="24"/>
          <w:lang w:val="lt-LT"/>
        </w:rPr>
        <w:t>in</w:t>
      </w:r>
      <w:r w:rsidR="00A0119F">
        <w:rPr>
          <w:szCs w:val="24"/>
          <w:lang w:val="lt-LT"/>
        </w:rPr>
        <w:t>k</w:t>
      </w:r>
      <w:r w:rsidR="00877D52" w:rsidRPr="00877D52">
        <w:rPr>
          <w:szCs w:val="24"/>
          <w:lang w:val="lt-LT"/>
        </w:rPr>
        <w:t>imas ir nenormalus pieno</w:t>
      </w:r>
      <w:r>
        <w:rPr>
          <w:szCs w:val="24"/>
          <w:lang w:val="lt-LT"/>
        </w:rPr>
        <w:t xml:space="preserve"> </w:t>
      </w:r>
      <w:r w:rsidR="00877D52" w:rsidRPr="00877D52">
        <w:rPr>
          <w:szCs w:val="24"/>
          <w:lang w:val="lt-LT"/>
        </w:rPr>
        <w:t>išsiskyrimas.</w:t>
      </w:r>
    </w:p>
    <w:p w14:paraId="24F26E76" w14:textId="77777777" w:rsidR="00F34163" w:rsidRPr="00B05029" w:rsidRDefault="00F34163" w:rsidP="00F34163">
      <w:pPr>
        <w:spacing w:line="240" w:lineRule="auto"/>
        <w:rPr>
          <w:b/>
          <w:szCs w:val="24"/>
          <w:lang w:val="lt-LT"/>
        </w:rPr>
      </w:pPr>
    </w:p>
    <w:p w14:paraId="03846011" w14:textId="77777777" w:rsidR="00F34163" w:rsidRPr="00B05029" w:rsidRDefault="00F34163" w:rsidP="007A0694">
      <w:pPr>
        <w:keepNext/>
        <w:spacing w:line="240" w:lineRule="auto"/>
        <w:rPr>
          <w:b/>
          <w:szCs w:val="24"/>
          <w:lang w:val="lt-LT"/>
        </w:rPr>
      </w:pPr>
      <w:r w:rsidRPr="00B05029">
        <w:rPr>
          <w:b/>
          <w:szCs w:val="24"/>
          <w:lang w:val="lt-LT"/>
        </w:rPr>
        <w:t>Pranešimas apie šalutinį poveikį</w:t>
      </w:r>
    </w:p>
    <w:p w14:paraId="08660C53" w14:textId="0ED10F85" w:rsidR="00F34163" w:rsidRPr="00B05029" w:rsidRDefault="00503D27" w:rsidP="00F34163">
      <w:pPr>
        <w:ind w:right="-449"/>
        <w:rPr>
          <w:szCs w:val="24"/>
          <w:lang w:val="lt-LT"/>
        </w:rPr>
      </w:pPr>
      <w:r w:rsidRPr="00B05029">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05029">
        <w:rPr>
          <w:lang w:val="lt-LT" w:eastAsia="zh-CN"/>
        </w:rPr>
        <w:t>elefonu 8</w:t>
      </w:r>
      <w:r w:rsidR="00A0119F">
        <w:rPr>
          <w:lang w:val="lt-LT" w:eastAsia="zh-CN"/>
        </w:rPr>
        <w:t> </w:t>
      </w:r>
      <w:r w:rsidRPr="00B05029">
        <w:rPr>
          <w:lang w:val="lt-LT" w:eastAsia="zh-CN"/>
        </w:rPr>
        <w:t>800</w:t>
      </w:r>
      <w:r w:rsidR="00A0119F">
        <w:rPr>
          <w:lang w:val="lt-LT" w:eastAsia="zh-CN"/>
        </w:rPr>
        <w:t> </w:t>
      </w:r>
      <w:r w:rsidRPr="00B05029">
        <w:rPr>
          <w:lang w:val="lt-LT" w:eastAsia="zh-CN"/>
        </w:rPr>
        <w:t>73568</w:t>
      </w:r>
      <w:r w:rsidRPr="00B05029">
        <w:rPr>
          <w:lang w:val="lt-LT"/>
        </w:rPr>
        <w:t xml:space="preserve"> arba užpildyti interneto svetainėje </w:t>
      </w:r>
      <w:hyperlink r:id="rId10" w:history="1">
        <w:r w:rsidRPr="00B05029">
          <w:rPr>
            <w:rStyle w:val="Hipersaitas"/>
            <w:rFonts w:eastAsia="SimSun"/>
            <w:lang w:val="lt-LT"/>
          </w:rPr>
          <w:t>www.vvkt.lt</w:t>
        </w:r>
      </w:hyperlink>
      <w:r w:rsidRPr="00B05029">
        <w:rPr>
          <w:lang w:val="lt-LT"/>
        </w:rPr>
        <w:t xml:space="preserve"> esančią formą ir pateikti ją Valstybinei vaistų kontrolės tarnybai prie Lietuvos Respublikos sveikatos apsaugos ministerijos vienu iš šių būdų: raštu (adresu Žirmūnų</w:t>
      </w:r>
      <w:r w:rsidR="00A0119F">
        <w:rPr>
          <w:lang w:val="lt-LT"/>
        </w:rPr>
        <w:t> </w:t>
      </w:r>
      <w:r w:rsidRPr="00B05029">
        <w:rPr>
          <w:lang w:val="lt-LT"/>
        </w:rPr>
        <w:t>g.</w:t>
      </w:r>
      <w:r w:rsidR="00A0119F">
        <w:rPr>
          <w:lang w:val="lt-LT"/>
        </w:rPr>
        <w:t> </w:t>
      </w:r>
      <w:r w:rsidRPr="00B05029">
        <w:rPr>
          <w:lang w:val="lt-LT"/>
        </w:rPr>
        <w:t>139A, LT</w:t>
      </w:r>
      <w:r w:rsidR="00A0119F">
        <w:rPr>
          <w:lang w:val="lt-LT"/>
        </w:rPr>
        <w:noBreakHyphen/>
      </w:r>
      <w:r w:rsidRPr="00B05029">
        <w:rPr>
          <w:lang w:val="lt-LT"/>
        </w:rPr>
        <w:t>09120</w:t>
      </w:r>
      <w:r w:rsidR="00A0119F">
        <w:rPr>
          <w:lang w:val="lt-LT"/>
        </w:rPr>
        <w:t> </w:t>
      </w:r>
      <w:r w:rsidRPr="00B05029">
        <w:rPr>
          <w:lang w:val="lt-LT"/>
        </w:rPr>
        <w:t xml:space="preserve">Vilnius), </w:t>
      </w:r>
      <w:r w:rsidRPr="00B05029">
        <w:rPr>
          <w:lang w:val="lt-LT" w:eastAsia="zh-CN"/>
        </w:rPr>
        <w:t xml:space="preserve">nemokamu </w:t>
      </w:r>
      <w:r w:rsidRPr="00B05029">
        <w:rPr>
          <w:lang w:val="lt-LT"/>
        </w:rPr>
        <w:t>fakso numeriu 8</w:t>
      </w:r>
      <w:r w:rsidR="00A0119F">
        <w:rPr>
          <w:lang w:val="lt-LT"/>
        </w:rPr>
        <w:t> </w:t>
      </w:r>
      <w:r w:rsidRPr="00B05029">
        <w:rPr>
          <w:lang w:val="lt-LT"/>
        </w:rPr>
        <w:t>800</w:t>
      </w:r>
      <w:r w:rsidR="00A0119F">
        <w:rPr>
          <w:lang w:val="lt-LT"/>
        </w:rPr>
        <w:t> </w:t>
      </w:r>
      <w:r w:rsidRPr="00B05029">
        <w:rPr>
          <w:lang w:val="lt-LT"/>
        </w:rPr>
        <w:t>20131</w:t>
      </w:r>
      <w:r w:rsidRPr="00B05029">
        <w:rPr>
          <w:lang w:val="lt-LT" w:eastAsia="zh-CN"/>
        </w:rPr>
        <w:t xml:space="preserve">, </w:t>
      </w:r>
      <w:r w:rsidRPr="00B05029">
        <w:rPr>
          <w:lang w:val="lt-LT"/>
        </w:rPr>
        <w:t>el.</w:t>
      </w:r>
      <w:r w:rsidR="00A0119F">
        <w:rPr>
          <w:lang w:val="lt-LT"/>
        </w:rPr>
        <w:t> </w:t>
      </w:r>
      <w:r w:rsidRPr="00B05029">
        <w:rPr>
          <w:lang w:val="lt-LT"/>
        </w:rPr>
        <w:t xml:space="preserve">paštu </w:t>
      </w:r>
      <w:hyperlink r:id="rId11" w:history="1">
        <w:r w:rsidRPr="00B05029">
          <w:rPr>
            <w:rStyle w:val="Hipersaitas"/>
            <w:rFonts w:eastAsia="SimSun"/>
            <w:lang w:val="lt-LT"/>
          </w:rPr>
          <w:t>NepageidaujamaR@vvkt.lt</w:t>
        </w:r>
      </w:hyperlink>
      <w:r w:rsidRPr="00B05029">
        <w:rPr>
          <w:lang w:val="lt-LT"/>
        </w:rPr>
        <w:t xml:space="preserve">, taip pat per Valstybinės vaistų kontrolės tarnybos prie Lietuvos Respublikos sveikatos apsaugos ministerijos interneto svetainę (adresu </w:t>
      </w:r>
      <w:hyperlink r:id="rId12" w:history="1">
        <w:r w:rsidRPr="00B05029">
          <w:rPr>
            <w:rStyle w:val="Hipersaitas"/>
            <w:rFonts w:eastAsia="SimSun"/>
            <w:lang w:val="lt-LT"/>
          </w:rPr>
          <w:t>http://www.vvkt.lt</w:t>
        </w:r>
      </w:hyperlink>
      <w:r w:rsidRPr="00B05029">
        <w:rPr>
          <w:lang w:val="lt-LT"/>
        </w:rPr>
        <w:t>). Pranešdami apie šalutinį poveikį galite mums padėti gauti daugiau inform</w:t>
      </w:r>
      <w:r w:rsidR="00EF473A" w:rsidRPr="00B05029">
        <w:rPr>
          <w:lang w:val="lt-LT"/>
        </w:rPr>
        <w:t>acijos apie šio vaisto saugumą.</w:t>
      </w:r>
    </w:p>
    <w:p w14:paraId="4DF37CB5" w14:textId="77777777" w:rsidR="00AA148B" w:rsidRPr="00B05029" w:rsidRDefault="00AA148B" w:rsidP="00AA148B">
      <w:pPr>
        <w:ind w:right="-449"/>
        <w:rPr>
          <w:szCs w:val="24"/>
          <w:lang w:val="lt-LT"/>
        </w:rPr>
      </w:pPr>
    </w:p>
    <w:p w14:paraId="1103FA35" w14:textId="77777777" w:rsidR="00447DE7" w:rsidRPr="00B05029" w:rsidRDefault="00447DE7" w:rsidP="00AA148B">
      <w:pPr>
        <w:ind w:right="-449"/>
        <w:rPr>
          <w:szCs w:val="24"/>
          <w:lang w:val="lt-LT"/>
        </w:rPr>
      </w:pPr>
    </w:p>
    <w:p w14:paraId="60A27D8C" w14:textId="435E9C3A" w:rsidR="00F34163" w:rsidRPr="00B05029" w:rsidRDefault="00F34163" w:rsidP="00F34163">
      <w:pPr>
        <w:pStyle w:val="Antrat3"/>
        <w:spacing w:before="0" w:after="0" w:line="240" w:lineRule="auto"/>
        <w:rPr>
          <w:rFonts w:ascii="Times New Roman" w:hAnsi="Times New Roman"/>
          <w:sz w:val="22"/>
          <w:lang w:val="lt-LT"/>
        </w:rPr>
      </w:pPr>
      <w:r w:rsidRPr="00B05029">
        <w:rPr>
          <w:rFonts w:ascii="Times New Roman" w:hAnsi="Times New Roman"/>
          <w:sz w:val="22"/>
          <w:lang w:val="lt-LT"/>
        </w:rPr>
        <w:t>5.</w:t>
      </w:r>
      <w:r w:rsidRPr="00B05029">
        <w:rPr>
          <w:rFonts w:ascii="Times New Roman" w:hAnsi="Times New Roman"/>
          <w:sz w:val="22"/>
          <w:lang w:val="lt-LT"/>
        </w:rPr>
        <w:tab/>
        <w:t xml:space="preserve">Kaip laikyti </w:t>
      </w:r>
      <w:r w:rsidR="00A76D59">
        <w:rPr>
          <w:rFonts w:ascii="Times New Roman" w:hAnsi="Times New Roman"/>
          <w:sz w:val="22"/>
          <w:lang w:val="lt-LT"/>
        </w:rPr>
        <w:t>Melatonin Vitabalans</w:t>
      </w:r>
    </w:p>
    <w:p w14:paraId="54B749D6" w14:textId="77777777" w:rsidR="00F34163" w:rsidRPr="00B05029" w:rsidRDefault="00F34163" w:rsidP="007A0694">
      <w:pPr>
        <w:keepNext/>
        <w:numPr>
          <w:ilvl w:val="12"/>
          <w:numId w:val="0"/>
        </w:numPr>
        <w:tabs>
          <w:tab w:val="clear" w:pos="567"/>
        </w:tabs>
        <w:spacing w:line="240" w:lineRule="auto"/>
        <w:rPr>
          <w:szCs w:val="24"/>
          <w:lang w:val="lt-LT"/>
        </w:rPr>
      </w:pPr>
    </w:p>
    <w:p w14:paraId="169878C0" w14:textId="77777777" w:rsidR="00F34163" w:rsidRPr="00B05029" w:rsidRDefault="00F34163" w:rsidP="00F34163">
      <w:pPr>
        <w:numPr>
          <w:ilvl w:val="12"/>
          <w:numId w:val="0"/>
        </w:numPr>
        <w:tabs>
          <w:tab w:val="clear" w:pos="567"/>
        </w:tabs>
        <w:spacing w:line="240" w:lineRule="auto"/>
        <w:ind w:right="-2"/>
        <w:rPr>
          <w:szCs w:val="24"/>
          <w:lang w:val="lt-LT"/>
        </w:rPr>
      </w:pPr>
      <w:r w:rsidRPr="00B05029">
        <w:rPr>
          <w:szCs w:val="24"/>
          <w:lang w:val="lt-LT"/>
        </w:rPr>
        <w:t>Šį vaistą laikykite vaikams nepastebimoje ir nepasiekiamoje vietoje.</w:t>
      </w:r>
    </w:p>
    <w:p w14:paraId="725D27B4" w14:textId="77777777" w:rsidR="00F34163" w:rsidRPr="00B05029" w:rsidRDefault="00F34163" w:rsidP="00F34163">
      <w:pPr>
        <w:numPr>
          <w:ilvl w:val="12"/>
          <w:numId w:val="0"/>
        </w:numPr>
        <w:tabs>
          <w:tab w:val="clear" w:pos="567"/>
        </w:tabs>
        <w:spacing w:line="240" w:lineRule="auto"/>
        <w:ind w:right="-2"/>
        <w:rPr>
          <w:szCs w:val="24"/>
          <w:lang w:val="lt-LT"/>
        </w:rPr>
      </w:pPr>
    </w:p>
    <w:p w14:paraId="7AC908F1" w14:textId="3D6668B1" w:rsidR="00F34163" w:rsidRPr="00B05029" w:rsidRDefault="00F34163" w:rsidP="00F34163">
      <w:pPr>
        <w:numPr>
          <w:ilvl w:val="12"/>
          <w:numId w:val="0"/>
        </w:numPr>
        <w:tabs>
          <w:tab w:val="clear" w:pos="567"/>
        </w:tabs>
        <w:spacing w:line="240" w:lineRule="auto"/>
        <w:ind w:right="-2"/>
        <w:rPr>
          <w:szCs w:val="24"/>
          <w:lang w:val="lt-LT"/>
        </w:rPr>
      </w:pPr>
      <w:r w:rsidRPr="00B05029">
        <w:rPr>
          <w:szCs w:val="24"/>
          <w:lang w:val="lt-LT"/>
        </w:rPr>
        <w:t xml:space="preserve">Ant </w:t>
      </w:r>
      <w:r w:rsidR="00D040C8">
        <w:rPr>
          <w:szCs w:val="24"/>
          <w:lang w:val="lt-LT"/>
        </w:rPr>
        <w:t xml:space="preserve">dėžutės </w:t>
      </w:r>
      <w:r w:rsidRPr="00B05029">
        <w:rPr>
          <w:szCs w:val="24"/>
          <w:lang w:val="lt-LT"/>
        </w:rPr>
        <w:t xml:space="preserve">po </w:t>
      </w:r>
      <w:r w:rsidR="00F92D2E">
        <w:rPr>
          <w:szCs w:val="24"/>
          <w:lang w:val="lt-LT"/>
        </w:rPr>
        <w:t>„</w:t>
      </w:r>
      <w:r w:rsidR="00241D13">
        <w:rPr>
          <w:szCs w:val="24"/>
          <w:lang w:val="lt-LT"/>
        </w:rPr>
        <w:t>EXP</w:t>
      </w:r>
      <w:r w:rsidR="00F92D2E">
        <w:rPr>
          <w:szCs w:val="24"/>
          <w:lang w:val="lt-LT"/>
        </w:rPr>
        <w:t>“</w:t>
      </w:r>
      <w:r w:rsidRPr="00B05029">
        <w:rPr>
          <w:szCs w:val="24"/>
          <w:lang w:val="lt-LT"/>
        </w:rPr>
        <w:t xml:space="preserve"> nurodytam tinkamumo laikui pasibaigus, šio vaisto vartoti negalima. Vaistas tinkamas vartoti iki paskutinės nurodyto mėnesio dienos.</w:t>
      </w:r>
    </w:p>
    <w:p w14:paraId="0D68FCC4" w14:textId="77777777" w:rsidR="00F34163" w:rsidRPr="00B05029" w:rsidRDefault="00F34163" w:rsidP="00F34163">
      <w:pPr>
        <w:numPr>
          <w:ilvl w:val="12"/>
          <w:numId w:val="0"/>
        </w:numPr>
        <w:tabs>
          <w:tab w:val="clear" w:pos="567"/>
        </w:tabs>
        <w:spacing w:line="240" w:lineRule="auto"/>
        <w:ind w:right="-2"/>
        <w:rPr>
          <w:szCs w:val="24"/>
          <w:lang w:val="lt-LT"/>
        </w:rPr>
      </w:pPr>
    </w:p>
    <w:p w14:paraId="0FB59E62" w14:textId="77777777" w:rsidR="00241D13" w:rsidRPr="00B05029" w:rsidRDefault="00241D13" w:rsidP="00241D13">
      <w:pPr>
        <w:rPr>
          <w:szCs w:val="24"/>
          <w:lang w:val="lt-LT"/>
        </w:rPr>
      </w:pPr>
      <w:r w:rsidRPr="00411E5F">
        <w:rPr>
          <w:color w:val="0D0D0D"/>
          <w:szCs w:val="24"/>
          <w:lang w:val="lt-LT"/>
        </w:rPr>
        <w:t xml:space="preserve">Laikyti gamintojo pakuotėje, kad </w:t>
      </w:r>
      <w:r>
        <w:rPr>
          <w:lang w:val="lt-LT"/>
        </w:rPr>
        <w:t xml:space="preserve">vaistas </w:t>
      </w:r>
      <w:r w:rsidRPr="00411E5F">
        <w:rPr>
          <w:color w:val="0D0D0D"/>
          <w:szCs w:val="24"/>
          <w:lang w:val="lt-LT"/>
        </w:rPr>
        <w:t>būtų</w:t>
      </w:r>
      <w:r>
        <w:rPr>
          <w:color w:val="0D0D0D"/>
          <w:szCs w:val="24"/>
          <w:lang w:val="lt-LT"/>
        </w:rPr>
        <w:t xml:space="preserve"> </w:t>
      </w:r>
      <w:r w:rsidRPr="00411E5F">
        <w:rPr>
          <w:color w:val="0D0D0D"/>
          <w:szCs w:val="24"/>
          <w:lang w:val="lt-LT"/>
        </w:rPr>
        <w:t>apsaugotas nuo šviesos.</w:t>
      </w:r>
      <w:r w:rsidRPr="00411E5F">
        <w:rPr>
          <w:color w:val="0D0D0D"/>
          <w:szCs w:val="24"/>
          <w:lang w:val="lt-LT"/>
        </w:rPr>
        <w:cr/>
      </w:r>
    </w:p>
    <w:p w14:paraId="4589CB66" w14:textId="77777777" w:rsidR="00F34163" w:rsidRPr="00B05029" w:rsidRDefault="00F34163" w:rsidP="00F34163">
      <w:pPr>
        <w:numPr>
          <w:ilvl w:val="12"/>
          <w:numId w:val="0"/>
        </w:numPr>
        <w:tabs>
          <w:tab w:val="clear" w:pos="567"/>
        </w:tabs>
        <w:spacing w:line="240" w:lineRule="auto"/>
        <w:ind w:right="-2"/>
        <w:rPr>
          <w:i/>
          <w:lang w:val="lt-LT"/>
        </w:rPr>
      </w:pPr>
      <w:r w:rsidRPr="00B05029">
        <w:rPr>
          <w:szCs w:val="24"/>
          <w:lang w:val="lt-LT"/>
        </w:rPr>
        <w:t>Vaistų negalima išmesti į kanalizaciją arba su buitinėmis atliekomis</w:t>
      </w:r>
      <w:r w:rsidR="00241D13">
        <w:rPr>
          <w:szCs w:val="24"/>
          <w:lang w:val="lt-LT"/>
        </w:rPr>
        <w:t>.</w:t>
      </w:r>
      <w:r w:rsidRPr="00B05029">
        <w:rPr>
          <w:szCs w:val="24"/>
          <w:lang w:val="lt-LT"/>
        </w:rPr>
        <w:t xml:space="preserve"> Kaip išmesti nereikalingus vaistus, klauskite vaistininko. Šios priemonės padės apsaugoti aplinką.</w:t>
      </w:r>
    </w:p>
    <w:p w14:paraId="524CF1ED" w14:textId="77777777" w:rsidR="00F34163" w:rsidRPr="00B05029" w:rsidRDefault="00F34163" w:rsidP="00F34163">
      <w:pPr>
        <w:numPr>
          <w:ilvl w:val="12"/>
          <w:numId w:val="0"/>
        </w:numPr>
        <w:tabs>
          <w:tab w:val="clear" w:pos="567"/>
        </w:tabs>
        <w:spacing w:line="240" w:lineRule="auto"/>
        <w:ind w:right="-2"/>
        <w:rPr>
          <w:szCs w:val="24"/>
          <w:lang w:val="lt-LT"/>
        </w:rPr>
      </w:pPr>
    </w:p>
    <w:p w14:paraId="6CEA042F" w14:textId="77777777" w:rsidR="00447DE7" w:rsidRPr="007A0694" w:rsidRDefault="00447DE7" w:rsidP="00F34163">
      <w:pPr>
        <w:numPr>
          <w:ilvl w:val="12"/>
          <w:numId w:val="0"/>
        </w:numPr>
        <w:tabs>
          <w:tab w:val="clear" w:pos="567"/>
        </w:tabs>
        <w:spacing w:line="240" w:lineRule="auto"/>
        <w:ind w:right="-2"/>
        <w:rPr>
          <w:szCs w:val="24"/>
          <w:lang w:val="lt-LT"/>
        </w:rPr>
      </w:pPr>
    </w:p>
    <w:p w14:paraId="68AF7F46" w14:textId="77777777" w:rsidR="00F34163" w:rsidRPr="00B05029" w:rsidRDefault="00F34163" w:rsidP="00F34163">
      <w:pPr>
        <w:pStyle w:val="Antrat3"/>
        <w:spacing w:before="0" w:after="0" w:line="240" w:lineRule="auto"/>
        <w:rPr>
          <w:rFonts w:ascii="Times New Roman" w:hAnsi="Times New Roman"/>
          <w:sz w:val="22"/>
          <w:lang w:val="lt-LT"/>
        </w:rPr>
      </w:pPr>
      <w:r w:rsidRPr="00B05029">
        <w:rPr>
          <w:rFonts w:ascii="Times New Roman" w:hAnsi="Times New Roman"/>
          <w:sz w:val="22"/>
          <w:lang w:val="lt-LT"/>
        </w:rPr>
        <w:t>6.</w:t>
      </w:r>
      <w:r w:rsidRPr="00B05029">
        <w:rPr>
          <w:rFonts w:ascii="Times New Roman" w:hAnsi="Times New Roman"/>
          <w:b w:val="0"/>
          <w:sz w:val="22"/>
          <w:lang w:val="lt-LT"/>
        </w:rPr>
        <w:tab/>
      </w:r>
      <w:r w:rsidRPr="00B05029">
        <w:rPr>
          <w:rFonts w:ascii="Times New Roman" w:hAnsi="Times New Roman"/>
          <w:sz w:val="22"/>
          <w:lang w:val="lt-LT"/>
        </w:rPr>
        <w:t>Pakuotės turinys ir kita informacija</w:t>
      </w:r>
    </w:p>
    <w:p w14:paraId="2FB2988B" w14:textId="77777777" w:rsidR="00F34163" w:rsidRPr="00B05029" w:rsidRDefault="00F34163" w:rsidP="007A0694">
      <w:pPr>
        <w:keepNext/>
        <w:numPr>
          <w:ilvl w:val="12"/>
          <w:numId w:val="0"/>
        </w:numPr>
        <w:tabs>
          <w:tab w:val="clear" w:pos="567"/>
        </w:tabs>
        <w:spacing w:line="240" w:lineRule="auto"/>
        <w:rPr>
          <w:szCs w:val="24"/>
          <w:lang w:val="lt-LT"/>
        </w:rPr>
      </w:pPr>
    </w:p>
    <w:p w14:paraId="7192C67D" w14:textId="1F9C3916" w:rsidR="00F34163" w:rsidRPr="00B05029" w:rsidRDefault="00A76D59" w:rsidP="00F34163">
      <w:pPr>
        <w:pStyle w:val="Antrat4"/>
        <w:rPr>
          <w:rFonts w:ascii="Times New Roman" w:hAnsi="Times New Roman"/>
          <w:sz w:val="22"/>
          <w:lang w:val="lt-LT"/>
        </w:rPr>
      </w:pPr>
      <w:r>
        <w:rPr>
          <w:rFonts w:ascii="Times New Roman" w:hAnsi="Times New Roman"/>
          <w:sz w:val="22"/>
          <w:lang w:val="lt-LT"/>
        </w:rPr>
        <w:t>Melatonin Vitabalans</w:t>
      </w:r>
      <w:r w:rsidR="00F34163" w:rsidRPr="00B05029">
        <w:rPr>
          <w:rFonts w:ascii="Times New Roman" w:hAnsi="Times New Roman"/>
          <w:sz w:val="22"/>
          <w:lang w:val="lt-LT"/>
        </w:rPr>
        <w:t xml:space="preserve"> sudėtis</w:t>
      </w:r>
    </w:p>
    <w:p w14:paraId="26D599E1" w14:textId="7A402B9D" w:rsidR="00F34163" w:rsidRDefault="00F34163" w:rsidP="00D05407">
      <w:pPr>
        <w:tabs>
          <w:tab w:val="clear" w:pos="567"/>
        </w:tabs>
        <w:spacing w:line="240" w:lineRule="auto"/>
        <w:ind w:right="-2"/>
        <w:rPr>
          <w:szCs w:val="24"/>
          <w:lang w:val="lt-LT"/>
        </w:rPr>
      </w:pPr>
      <w:r w:rsidRPr="00B05029">
        <w:rPr>
          <w:szCs w:val="24"/>
          <w:lang w:val="lt-LT"/>
        </w:rPr>
        <w:t>Veiklioji medžiaga</w:t>
      </w:r>
      <w:r w:rsidR="00D05407">
        <w:rPr>
          <w:szCs w:val="24"/>
          <w:lang w:val="lt-LT"/>
        </w:rPr>
        <w:t xml:space="preserve"> </w:t>
      </w:r>
      <w:r w:rsidRPr="00B05029">
        <w:rPr>
          <w:szCs w:val="24"/>
          <w:lang w:val="lt-LT"/>
        </w:rPr>
        <w:t>yra</w:t>
      </w:r>
      <w:r w:rsidR="00D05407">
        <w:rPr>
          <w:szCs w:val="24"/>
          <w:lang w:val="lt-LT"/>
        </w:rPr>
        <w:t xml:space="preserve"> melatoninas.</w:t>
      </w:r>
    </w:p>
    <w:p w14:paraId="6B7D18F0" w14:textId="55323C25" w:rsidR="00D05407" w:rsidRPr="00D05407" w:rsidRDefault="00D05407" w:rsidP="00D05407">
      <w:pPr>
        <w:tabs>
          <w:tab w:val="clear" w:pos="567"/>
        </w:tabs>
        <w:spacing w:line="240" w:lineRule="auto"/>
        <w:ind w:right="-2"/>
        <w:rPr>
          <w:szCs w:val="24"/>
          <w:lang w:val="lt-LT"/>
        </w:rPr>
      </w:pPr>
      <w:r w:rsidRPr="00D05407">
        <w:rPr>
          <w:szCs w:val="24"/>
          <w:lang w:val="lt-LT"/>
        </w:rPr>
        <w:t>Kiekvienoje</w:t>
      </w:r>
      <w:r w:rsidR="00A0119F">
        <w:rPr>
          <w:szCs w:val="24"/>
          <w:lang w:val="lt-LT"/>
        </w:rPr>
        <w:t> </w:t>
      </w:r>
      <w:r w:rsidR="00050FEF">
        <w:rPr>
          <w:szCs w:val="24"/>
          <w:lang w:val="lt-LT"/>
        </w:rPr>
        <w:t xml:space="preserve">3 mg </w:t>
      </w:r>
      <w:r w:rsidRPr="00D05407">
        <w:rPr>
          <w:szCs w:val="24"/>
          <w:lang w:val="lt-LT"/>
        </w:rPr>
        <w:t xml:space="preserve">tabletėje yra </w:t>
      </w:r>
      <w:r w:rsidR="00F92D2E" w:rsidRPr="00D05407">
        <w:rPr>
          <w:szCs w:val="24"/>
          <w:lang w:val="lt-LT"/>
        </w:rPr>
        <w:t>3</w:t>
      </w:r>
      <w:r w:rsidR="00F92D2E">
        <w:rPr>
          <w:szCs w:val="24"/>
          <w:lang w:val="lt-LT"/>
        </w:rPr>
        <w:t> </w:t>
      </w:r>
      <w:r w:rsidRPr="00D05407">
        <w:rPr>
          <w:szCs w:val="24"/>
          <w:lang w:val="lt-LT"/>
        </w:rPr>
        <w:t>mg melatonino.</w:t>
      </w:r>
    </w:p>
    <w:p w14:paraId="3932A4FA" w14:textId="6EABD8D8" w:rsidR="00D05407" w:rsidRPr="00D05407" w:rsidRDefault="00D05407" w:rsidP="00D05407">
      <w:pPr>
        <w:tabs>
          <w:tab w:val="clear" w:pos="567"/>
        </w:tabs>
        <w:spacing w:line="240" w:lineRule="auto"/>
        <w:ind w:right="-2"/>
        <w:rPr>
          <w:szCs w:val="24"/>
          <w:lang w:val="lt-LT"/>
        </w:rPr>
      </w:pPr>
      <w:r w:rsidRPr="00D05407">
        <w:rPr>
          <w:szCs w:val="24"/>
          <w:lang w:val="lt-LT"/>
        </w:rPr>
        <w:t>Kiekvienoje</w:t>
      </w:r>
      <w:r w:rsidR="00A0119F">
        <w:rPr>
          <w:szCs w:val="24"/>
          <w:lang w:val="lt-LT"/>
        </w:rPr>
        <w:t> </w:t>
      </w:r>
      <w:r w:rsidR="00050FEF">
        <w:rPr>
          <w:szCs w:val="24"/>
          <w:lang w:val="lt-LT"/>
        </w:rPr>
        <w:t xml:space="preserve">5 mg </w:t>
      </w:r>
      <w:r w:rsidRPr="00D05407">
        <w:rPr>
          <w:szCs w:val="24"/>
          <w:lang w:val="lt-LT"/>
        </w:rPr>
        <w:t xml:space="preserve">tabletėje yra </w:t>
      </w:r>
      <w:r w:rsidR="00F92D2E" w:rsidRPr="00D05407">
        <w:rPr>
          <w:szCs w:val="24"/>
          <w:lang w:val="lt-LT"/>
        </w:rPr>
        <w:t>5</w:t>
      </w:r>
      <w:r w:rsidR="00F92D2E">
        <w:rPr>
          <w:szCs w:val="24"/>
          <w:lang w:val="lt-LT"/>
        </w:rPr>
        <w:t> </w:t>
      </w:r>
      <w:r w:rsidRPr="00D05407">
        <w:rPr>
          <w:szCs w:val="24"/>
          <w:lang w:val="lt-LT"/>
        </w:rPr>
        <w:t>mg melatonino.</w:t>
      </w:r>
    </w:p>
    <w:p w14:paraId="66EFD2F9" w14:textId="77777777" w:rsidR="00D05407" w:rsidRPr="00B05029" w:rsidRDefault="00D05407" w:rsidP="00D05407">
      <w:pPr>
        <w:tabs>
          <w:tab w:val="clear" w:pos="567"/>
        </w:tabs>
        <w:spacing w:line="240" w:lineRule="auto"/>
        <w:ind w:right="-2"/>
        <w:rPr>
          <w:szCs w:val="24"/>
          <w:lang w:val="lt-LT"/>
        </w:rPr>
      </w:pPr>
    </w:p>
    <w:p w14:paraId="197D9797" w14:textId="77777777" w:rsidR="00F34163" w:rsidRDefault="00F34163" w:rsidP="007A0694">
      <w:pPr>
        <w:keepNext/>
        <w:tabs>
          <w:tab w:val="clear" w:pos="567"/>
        </w:tabs>
        <w:spacing w:line="240" w:lineRule="auto"/>
        <w:rPr>
          <w:szCs w:val="24"/>
          <w:lang w:val="lt-LT"/>
        </w:rPr>
      </w:pPr>
      <w:r w:rsidRPr="00B05029">
        <w:rPr>
          <w:szCs w:val="24"/>
          <w:lang w:val="lt-LT"/>
        </w:rPr>
        <w:t>Pagalbinės medžiagos yra</w:t>
      </w:r>
      <w:r w:rsidR="00D05407">
        <w:rPr>
          <w:szCs w:val="24"/>
          <w:lang w:val="lt-LT"/>
        </w:rPr>
        <w:t>:</w:t>
      </w:r>
    </w:p>
    <w:p w14:paraId="022D3C5F" w14:textId="51AADBD8" w:rsidR="00D05407" w:rsidRPr="00411E5F" w:rsidRDefault="00A0119F" w:rsidP="00D05407">
      <w:pPr>
        <w:widowControl w:val="0"/>
        <w:tabs>
          <w:tab w:val="clear" w:pos="567"/>
        </w:tabs>
        <w:spacing w:line="240" w:lineRule="auto"/>
        <w:rPr>
          <w:rFonts w:eastAsia="Calibri"/>
          <w:snapToGrid/>
          <w:color w:val="000000"/>
          <w:szCs w:val="22"/>
          <w:lang w:val="lt-LT"/>
        </w:rPr>
      </w:pPr>
      <w:r>
        <w:rPr>
          <w:lang w:val="lt-LT"/>
        </w:rPr>
        <w:t>K</w:t>
      </w:r>
      <w:r w:rsidR="00D05407" w:rsidRPr="00411E5F">
        <w:rPr>
          <w:lang w:val="lt-LT"/>
        </w:rPr>
        <w:t>alcio</w:t>
      </w:r>
      <w:r>
        <w:rPr>
          <w:lang w:val="lt-LT"/>
        </w:rPr>
        <w:noBreakHyphen/>
      </w:r>
      <w:r w:rsidR="00D05407" w:rsidRPr="00411E5F">
        <w:rPr>
          <w:lang w:val="lt-LT"/>
        </w:rPr>
        <w:t>vandenilio fosfatas dihidratas</w:t>
      </w:r>
      <w:r w:rsidR="00D05407">
        <w:rPr>
          <w:lang w:val="lt-LT"/>
        </w:rPr>
        <w:t>, m</w:t>
      </w:r>
      <w:r w:rsidR="00D05407" w:rsidRPr="00411E5F">
        <w:rPr>
          <w:rFonts w:eastAsia="Calibri"/>
          <w:snapToGrid/>
          <w:color w:val="000000"/>
          <w:szCs w:val="22"/>
          <w:lang w:val="lt-LT"/>
        </w:rPr>
        <w:t>ikrokristalinė celiuliozė</w:t>
      </w:r>
      <w:r w:rsidR="00D05407">
        <w:rPr>
          <w:rFonts w:eastAsia="Calibri"/>
          <w:snapToGrid/>
          <w:color w:val="000000"/>
          <w:szCs w:val="22"/>
          <w:lang w:val="lt-LT"/>
        </w:rPr>
        <w:t>, m</w:t>
      </w:r>
      <w:r w:rsidR="00D05407" w:rsidRPr="00411E5F">
        <w:rPr>
          <w:lang w:val="lt-LT"/>
        </w:rPr>
        <w:t>agnio stearatas</w:t>
      </w:r>
      <w:r w:rsidR="00D05407">
        <w:rPr>
          <w:lang w:val="lt-LT"/>
        </w:rPr>
        <w:t>, b</w:t>
      </w:r>
      <w:r w:rsidR="00D05407" w:rsidRPr="00411E5F">
        <w:rPr>
          <w:lang w:val="lt-LT"/>
        </w:rPr>
        <w:t>evandenis koloidinis silicio dioksidas</w:t>
      </w:r>
      <w:r w:rsidR="00D05407">
        <w:rPr>
          <w:lang w:val="lt-LT"/>
        </w:rPr>
        <w:t>, p</w:t>
      </w:r>
      <w:r w:rsidR="00D05407" w:rsidRPr="00411E5F">
        <w:rPr>
          <w:rFonts w:eastAsia="Calibri"/>
          <w:snapToGrid/>
          <w:color w:val="000000"/>
          <w:szCs w:val="22"/>
          <w:lang w:val="lt-LT"/>
        </w:rPr>
        <w:t>regelifikuotas krakmolas (kukurūzų)</w:t>
      </w:r>
      <w:r w:rsidR="00D05407">
        <w:rPr>
          <w:rFonts w:eastAsia="Calibri"/>
          <w:snapToGrid/>
          <w:color w:val="000000"/>
          <w:szCs w:val="22"/>
          <w:lang w:val="lt-LT"/>
        </w:rPr>
        <w:t>.</w:t>
      </w:r>
    </w:p>
    <w:p w14:paraId="54877097" w14:textId="77777777" w:rsidR="00F34163" w:rsidRPr="00B05029" w:rsidRDefault="00F34163" w:rsidP="00F34163">
      <w:pPr>
        <w:numPr>
          <w:ilvl w:val="12"/>
          <w:numId w:val="0"/>
        </w:numPr>
        <w:tabs>
          <w:tab w:val="clear" w:pos="567"/>
        </w:tabs>
        <w:spacing w:line="240" w:lineRule="auto"/>
        <w:ind w:right="-2"/>
        <w:rPr>
          <w:szCs w:val="24"/>
          <w:lang w:val="lt-LT"/>
        </w:rPr>
      </w:pPr>
    </w:p>
    <w:p w14:paraId="6AF72A8B" w14:textId="4746B691" w:rsidR="00F34163" w:rsidRPr="00B05029" w:rsidRDefault="00A76D59" w:rsidP="00F34163">
      <w:pPr>
        <w:pStyle w:val="Antrat4"/>
        <w:rPr>
          <w:rFonts w:ascii="Times New Roman" w:hAnsi="Times New Roman"/>
          <w:sz w:val="22"/>
          <w:lang w:val="lt-LT"/>
        </w:rPr>
      </w:pPr>
      <w:r>
        <w:rPr>
          <w:rFonts w:ascii="Times New Roman" w:hAnsi="Times New Roman"/>
          <w:sz w:val="22"/>
          <w:lang w:val="lt-LT"/>
        </w:rPr>
        <w:t>Melatonin Vitabalans</w:t>
      </w:r>
      <w:r w:rsidR="00F34163" w:rsidRPr="00B05029">
        <w:rPr>
          <w:rFonts w:ascii="Times New Roman" w:hAnsi="Times New Roman"/>
          <w:sz w:val="22"/>
          <w:lang w:val="lt-LT"/>
        </w:rPr>
        <w:t xml:space="preserve"> išvaizda ir kiekis pakuotėje</w:t>
      </w:r>
    </w:p>
    <w:p w14:paraId="27280099" w14:textId="15D75009" w:rsidR="00D05407" w:rsidRPr="00A3323E" w:rsidRDefault="00D05407" w:rsidP="00D05407">
      <w:pPr>
        <w:widowControl w:val="0"/>
        <w:rPr>
          <w:szCs w:val="24"/>
          <w:lang w:val="lt-LT"/>
        </w:rPr>
      </w:pPr>
      <w:r w:rsidRPr="00A3323E">
        <w:rPr>
          <w:szCs w:val="24"/>
          <w:lang w:val="lt-LT"/>
        </w:rPr>
        <w:t>3</w:t>
      </w:r>
      <w:r w:rsidR="00A0119F">
        <w:rPr>
          <w:szCs w:val="24"/>
          <w:lang w:val="lt-LT"/>
        </w:rPr>
        <w:t> </w:t>
      </w:r>
      <w:r w:rsidRPr="00A3323E">
        <w:rPr>
          <w:szCs w:val="24"/>
          <w:lang w:val="lt-LT"/>
        </w:rPr>
        <w:t xml:space="preserve">mg: </w:t>
      </w:r>
      <w:r w:rsidRPr="00B05029">
        <w:rPr>
          <w:szCs w:val="24"/>
          <w:lang w:val="lt-LT"/>
        </w:rPr>
        <w:t>balta, apvali, išgaubta 7</w:t>
      </w:r>
      <w:r w:rsidR="00761DFA">
        <w:rPr>
          <w:szCs w:val="24"/>
          <w:lang w:val="lt-LT"/>
        </w:rPr>
        <w:t> </w:t>
      </w:r>
      <w:r w:rsidRPr="00B05029">
        <w:rPr>
          <w:szCs w:val="24"/>
          <w:lang w:val="lt-LT"/>
        </w:rPr>
        <w:t>mm skersmens tabletė su logotipu</w:t>
      </w:r>
      <w:r w:rsidR="00A0119F">
        <w:rPr>
          <w:szCs w:val="24"/>
          <w:lang w:val="lt-LT"/>
        </w:rPr>
        <w:t> </w:t>
      </w:r>
      <w:r w:rsidRPr="00B05029">
        <w:rPr>
          <w:szCs w:val="24"/>
          <w:lang w:val="lt-LT"/>
        </w:rPr>
        <w:t>„7“.</w:t>
      </w:r>
    </w:p>
    <w:p w14:paraId="44ABA8DA" w14:textId="59B3063D" w:rsidR="00D05407" w:rsidRPr="00A3323E" w:rsidRDefault="00D05407" w:rsidP="00D05407">
      <w:pPr>
        <w:widowControl w:val="0"/>
        <w:rPr>
          <w:szCs w:val="24"/>
          <w:lang w:val="lt-LT"/>
        </w:rPr>
      </w:pPr>
      <w:r w:rsidRPr="00A3323E">
        <w:rPr>
          <w:szCs w:val="24"/>
          <w:lang w:val="lt-LT"/>
        </w:rPr>
        <w:t>5</w:t>
      </w:r>
      <w:r w:rsidR="00A0119F">
        <w:rPr>
          <w:szCs w:val="24"/>
          <w:lang w:val="lt-LT"/>
        </w:rPr>
        <w:t> </w:t>
      </w:r>
      <w:r w:rsidRPr="00A3323E">
        <w:rPr>
          <w:szCs w:val="24"/>
          <w:lang w:val="lt-LT"/>
        </w:rPr>
        <w:t xml:space="preserve">mg: </w:t>
      </w:r>
      <w:r w:rsidRPr="00B05029">
        <w:rPr>
          <w:szCs w:val="24"/>
          <w:lang w:val="lt-LT"/>
        </w:rPr>
        <w:t>balta</w:t>
      </w:r>
      <w:r w:rsidR="007B5D0D">
        <w:rPr>
          <w:szCs w:val="24"/>
          <w:lang w:val="lt-LT"/>
        </w:rPr>
        <w:t>,</w:t>
      </w:r>
      <w:r w:rsidRPr="00B05029">
        <w:rPr>
          <w:szCs w:val="24"/>
          <w:lang w:val="lt-LT"/>
        </w:rPr>
        <w:t xml:space="preserve"> kapsulės formos </w:t>
      </w:r>
      <w:r w:rsidR="00F92D2E" w:rsidRPr="00B05029">
        <w:rPr>
          <w:szCs w:val="24"/>
          <w:lang w:val="lt-LT"/>
        </w:rPr>
        <w:t>10 mm</w:t>
      </w:r>
      <w:r w:rsidR="00A0119F">
        <w:rPr>
          <w:szCs w:val="24"/>
          <w:lang w:val="lt-LT"/>
        </w:rPr>
        <w:t> </w:t>
      </w:r>
      <w:r w:rsidR="00F92D2E" w:rsidRPr="00B05029">
        <w:rPr>
          <w:szCs w:val="24"/>
          <w:lang w:val="lt-LT"/>
        </w:rPr>
        <w:t>x</w:t>
      </w:r>
      <w:r w:rsidR="00A0119F">
        <w:rPr>
          <w:szCs w:val="24"/>
          <w:lang w:val="lt-LT"/>
        </w:rPr>
        <w:t> </w:t>
      </w:r>
      <w:r w:rsidR="00F92D2E" w:rsidRPr="00B05029">
        <w:rPr>
          <w:szCs w:val="24"/>
          <w:lang w:val="lt-LT"/>
        </w:rPr>
        <w:t xml:space="preserve">5 mm </w:t>
      </w:r>
      <w:r w:rsidR="00F92D2E">
        <w:rPr>
          <w:szCs w:val="24"/>
          <w:lang w:val="lt-LT"/>
        </w:rPr>
        <w:t xml:space="preserve">dydžio </w:t>
      </w:r>
      <w:r w:rsidRPr="00B05029">
        <w:rPr>
          <w:szCs w:val="24"/>
          <w:lang w:val="lt-LT"/>
        </w:rPr>
        <w:t>tabletė su vagele vienoje</w:t>
      </w:r>
      <w:r w:rsidR="00A0119F">
        <w:rPr>
          <w:szCs w:val="24"/>
          <w:lang w:val="lt-LT"/>
        </w:rPr>
        <w:t> </w:t>
      </w:r>
      <w:r w:rsidRPr="00B05029">
        <w:rPr>
          <w:szCs w:val="24"/>
          <w:lang w:val="lt-LT"/>
        </w:rPr>
        <w:t>pusėje. Tabletę galima padalyti į lygias dozes.</w:t>
      </w:r>
    </w:p>
    <w:p w14:paraId="087980AD" w14:textId="77777777" w:rsidR="00F34163" w:rsidRDefault="00F34163" w:rsidP="00F34163">
      <w:pPr>
        <w:numPr>
          <w:ilvl w:val="12"/>
          <w:numId w:val="0"/>
        </w:numPr>
        <w:tabs>
          <w:tab w:val="clear" w:pos="567"/>
        </w:tabs>
        <w:spacing w:line="240" w:lineRule="auto"/>
        <w:ind w:right="-2"/>
        <w:rPr>
          <w:szCs w:val="24"/>
          <w:lang w:val="lt-LT"/>
        </w:rPr>
      </w:pPr>
    </w:p>
    <w:p w14:paraId="384A1948" w14:textId="440345ED" w:rsidR="00D05407" w:rsidRDefault="00D05407" w:rsidP="00D05407">
      <w:pPr>
        <w:widowControl w:val="0"/>
        <w:tabs>
          <w:tab w:val="clear" w:pos="567"/>
        </w:tabs>
        <w:spacing w:line="240" w:lineRule="auto"/>
        <w:rPr>
          <w:szCs w:val="24"/>
          <w:lang w:val="lt-LT"/>
        </w:rPr>
      </w:pPr>
      <w:r w:rsidRPr="00411E5F">
        <w:rPr>
          <w:szCs w:val="24"/>
          <w:lang w:val="lt-LT"/>
        </w:rPr>
        <w:t>10, 30 ir 50</w:t>
      </w:r>
      <w:r w:rsidR="00A0119F">
        <w:rPr>
          <w:szCs w:val="24"/>
          <w:lang w:val="lt-LT"/>
        </w:rPr>
        <w:t> </w:t>
      </w:r>
      <w:r w:rsidRPr="00411E5F">
        <w:rPr>
          <w:szCs w:val="24"/>
          <w:lang w:val="lt-LT"/>
        </w:rPr>
        <w:t>tablečių lizdinėse plokštelėse (PVC/Al).</w:t>
      </w:r>
    </w:p>
    <w:p w14:paraId="0DB8ADFC" w14:textId="1CCB32B5" w:rsidR="00946DAC" w:rsidRDefault="00946DAC" w:rsidP="007A0694">
      <w:pPr>
        <w:widowControl w:val="0"/>
        <w:tabs>
          <w:tab w:val="clear" w:pos="567"/>
        </w:tabs>
        <w:spacing w:line="240" w:lineRule="auto"/>
        <w:rPr>
          <w:szCs w:val="24"/>
          <w:lang w:val="lt-LT"/>
        </w:rPr>
      </w:pPr>
    </w:p>
    <w:p w14:paraId="3A650C84" w14:textId="21A75817" w:rsidR="00D040C8" w:rsidRDefault="00D040C8" w:rsidP="007A0694">
      <w:pPr>
        <w:widowControl w:val="0"/>
        <w:tabs>
          <w:tab w:val="clear" w:pos="567"/>
        </w:tabs>
        <w:spacing w:line="240" w:lineRule="auto"/>
        <w:rPr>
          <w:szCs w:val="24"/>
          <w:lang w:val="lt-LT"/>
        </w:rPr>
      </w:pPr>
      <w:r>
        <w:rPr>
          <w:szCs w:val="24"/>
          <w:lang w:val="lt-LT"/>
        </w:rPr>
        <w:t>Gali būti tiekiamos ne visų dydžių pakuotės.</w:t>
      </w:r>
    </w:p>
    <w:p w14:paraId="2BEB3A4E" w14:textId="77777777" w:rsidR="00D040C8" w:rsidRDefault="00D040C8" w:rsidP="007A0694">
      <w:pPr>
        <w:widowControl w:val="0"/>
        <w:tabs>
          <w:tab w:val="clear" w:pos="567"/>
        </w:tabs>
        <w:spacing w:line="240" w:lineRule="auto"/>
        <w:rPr>
          <w:szCs w:val="24"/>
          <w:lang w:val="lt-LT"/>
        </w:rPr>
      </w:pPr>
    </w:p>
    <w:p w14:paraId="2B44422A" w14:textId="03BE7454" w:rsidR="00F34163" w:rsidRPr="00FE263B" w:rsidRDefault="00461F31" w:rsidP="00B32044">
      <w:pPr>
        <w:pStyle w:val="Antrat4"/>
        <w:rPr>
          <w:rFonts w:ascii="Times New Roman" w:hAnsi="Times New Roman"/>
          <w:sz w:val="22"/>
          <w:szCs w:val="22"/>
          <w:lang w:val="lt-LT"/>
        </w:rPr>
      </w:pPr>
      <w:r w:rsidRPr="00FE263B">
        <w:rPr>
          <w:rFonts w:ascii="Times New Roman" w:hAnsi="Times New Roman"/>
          <w:bCs w:val="0"/>
          <w:sz w:val="22"/>
          <w:szCs w:val="22"/>
          <w:lang w:val="lt-LT"/>
        </w:rPr>
        <w:t>Registruotojas</w:t>
      </w:r>
    </w:p>
    <w:p w14:paraId="38733E33" w14:textId="77777777" w:rsidR="00506C75" w:rsidRPr="007A0694" w:rsidRDefault="00506C75" w:rsidP="00506C75">
      <w:pPr>
        <w:keepNext/>
        <w:numPr>
          <w:ilvl w:val="12"/>
          <w:numId w:val="0"/>
        </w:numPr>
        <w:tabs>
          <w:tab w:val="clear" w:pos="567"/>
        </w:tabs>
        <w:spacing w:line="240" w:lineRule="auto"/>
        <w:rPr>
          <w:szCs w:val="22"/>
          <w:lang w:val="sv-SE"/>
        </w:rPr>
      </w:pPr>
      <w:r w:rsidRPr="007A0694">
        <w:rPr>
          <w:szCs w:val="22"/>
          <w:lang w:val="sv-SE"/>
        </w:rPr>
        <w:t>Vitabalans</w:t>
      </w:r>
      <w:r>
        <w:rPr>
          <w:szCs w:val="22"/>
          <w:lang w:val="sv-SE"/>
        </w:rPr>
        <w:t> </w:t>
      </w:r>
      <w:r w:rsidRPr="007A0694">
        <w:rPr>
          <w:szCs w:val="22"/>
          <w:lang w:val="sv-SE"/>
        </w:rPr>
        <w:t>Oy</w:t>
      </w:r>
    </w:p>
    <w:p w14:paraId="38260950" w14:textId="76B7D7EA" w:rsidR="00506C75" w:rsidRPr="007A0694" w:rsidRDefault="00506C75" w:rsidP="00506C75">
      <w:pPr>
        <w:keepNext/>
        <w:numPr>
          <w:ilvl w:val="12"/>
          <w:numId w:val="0"/>
        </w:numPr>
        <w:tabs>
          <w:tab w:val="clear" w:pos="567"/>
        </w:tabs>
        <w:spacing w:line="240" w:lineRule="auto"/>
        <w:rPr>
          <w:szCs w:val="22"/>
          <w:lang w:val="sv-SE"/>
        </w:rPr>
      </w:pPr>
      <w:r w:rsidRPr="007A0694">
        <w:rPr>
          <w:szCs w:val="22"/>
          <w:lang w:val="sv-SE"/>
        </w:rPr>
        <w:t>Varastokatu</w:t>
      </w:r>
      <w:r>
        <w:rPr>
          <w:szCs w:val="22"/>
          <w:lang w:val="sv-SE"/>
        </w:rPr>
        <w:t> 8</w:t>
      </w:r>
    </w:p>
    <w:p w14:paraId="26401349" w14:textId="77777777" w:rsidR="00506C75" w:rsidRPr="007A0694" w:rsidRDefault="00506C75" w:rsidP="00506C75">
      <w:pPr>
        <w:keepNext/>
        <w:numPr>
          <w:ilvl w:val="12"/>
          <w:numId w:val="0"/>
        </w:numPr>
        <w:tabs>
          <w:tab w:val="clear" w:pos="567"/>
        </w:tabs>
        <w:spacing w:line="240" w:lineRule="auto"/>
        <w:rPr>
          <w:szCs w:val="22"/>
          <w:lang w:val="sv-SE"/>
        </w:rPr>
      </w:pPr>
      <w:r w:rsidRPr="007A0694">
        <w:rPr>
          <w:szCs w:val="22"/>
          <w:lang w:val="sv-SE"/>
        </w:rPr>
        <w:t>13500</w:t>
      </w:r>
      <w:r>
        <w:rPr>
          <w:szCs w:val="22"/>
          <w:lang w:val="sv-SE"/>
        </w:rPr>
        <w:t> </w:t>
      </w:r>
      <w:r w:rsidRPr="007A0694">
        <w:rPr>
          <w:szCs w:val="22"/>
          <w:lang w:val="sv-SE"/>
        </w:rPr>
        <w:t>Hämeenlinna</w:t>
      </w:r>
    </w:p>
    <w:p w14:paraId="0330AD77" w14:textId="77777777" w:rsidR="00506C75" w:rsidRDefault="00506C75" w:rsidP="00506C75">
      <w:pPr>
        <w:numPr>
          <w:ilvl w:val="12"/>
          <w:numId w:val="0"/>
        </w:numPr>
        <w:tabs>
          <w:tab w:val="clear" w:pos="567"/>
        </w:tabs>
        <w:spacing w:line="240" w:lineRule="auto"/>
        <w:ind w:right="-2"/>
        <w:rPr>
          <w:szCs w:val="22"/>
          <w:lang w:val="lt-LT"/>
        </w:rPr>
      </w:pPr>
      <w:r w:rsidRPr="00C72CE0">
        <w:rPr>
          <w:szCs w:val="22"/>
          <w:lang w:val="lt-LT"/>
        </w:rPr>
        <w:t>Suomija</w:t>
      </w:r>
    </w:p>
    <w:p w14:paraId="5BF6E098" w14:textId="269CEAA7" w:rsidR="00B32044" w:rsidRPr="00B05029" w:rsidRDefault="00B32044" w:rsidP="00B32044">
      <w:pPr>
        <w:widowControl w:val="0"/>
        <w:tabs>
          <w:tab w:val="clear" w:pos="567"/>
        </w:tabs>
        <w:spacing w:line="240" w:lineRule="auto"/>
        <w:rPr>
          <w:szCs w:val="24"/>
          <w:lang w:val="lt-LT"/>
        </w:rPr>
      </w:pPr>
    </w:p>
    <w:p w14:paraId="29130BB3" w14:textId="47DE1935" w:rsidR="00F34163" w:rsidRDefault="00F34163" w:rsidP="00F34163">
      <w:pPr>
        <w:numPr>
          <w:ilvl w:val="12"/>
          <w:numId w:val="0"/>
        </w:numPr>
        <w:tabs>
          <w:tab w:val="clear" w:pos="567"/>
        </w:tabs>
        <w:spacing w:line="240" w:lineRule="auto"/>
        <w:ind w:right="-2"/>
        <w:rPr>
          <w:szCs w:val="24"/>
          <w:lang w:val="lt-LT"/>
        </w:rPr>
      </w:pPr>
    </w:p>
    <w:p w14:paraId="5AB49BC1" w14:textId="74D08901" w:rsidR="00B32044" w:rsidRPr="00B05029" w:rsidRDefault="00B32044" w:rsidP="00B32044">
      <w:pPr>
        <w:pStyle w:val="Antrat4"/>
        <w:rPr>
          <w:rFonts w:ascii="Times New Roman" w:hAnsi="Times New Roman"/>
          <w:sz w:val="22"/>
          <w:lang w:val="lt-LT"/>
        </w:rPr>
      </w:pPr>
      <w:r>
        <w:rPr>
          <w:rFonts w:ascii="Times New Roman" w:hAnsi="Times New Roman"/>
          <w:sz w:val="22"/>
          <w:lang w:val="lt-LT"/>
        </w:rPr>
        <w:t>G</w:t>
      </w:r>
      <w:r w:rsidRPr="00B05029">
        <w:rPr>
          <w:rFonts w:ascii="Times New Roman" w:hAnsi="Times New Roman"/>
          <w:sz w:val="22"/>
          <w:lang w:val="lt-LT"/>
        </w:rPr>
        <w:t>amintojas</w:t>
      </w:r>
    </w:p>
    <w:p w14:paraId="5DC83120" w14:textId="426AB56A" w:rsidR="00B32044" w:rsidRPr="007A0694" w:rsidRDefault="00B32044" w:rsidP="007A0694">
      <w:pPr>
        <w:keepNext/>
        <w:numPr>
          <w:ilvl w:val="12"/>
          <w:numId w:val="0"/>
        </w:numPr>
        <w:tabs>
          <w:tab w:val="clear" w:pos="567"/>
        </w:tabs>
        <w:spacing w:line="240" w:lineRule="auto"/>
        <w:rPr>
          <w:szCs w:val="22"/>
          <w:lang w:val="sv-SE"/>
        </w:rPr>
      </w:pPr>
      <w:r w:rsidRPr="007A0694">
        <w:rPr>
          <w:szCs w:val="22"/>
          <w:lang w:val="sv-SE"/>
        </w:rPr>
        <w:t>Vitabalans</w:t>
      </w:r>
      <w:r w:rsidR="00A0119F">
        <w:rPr>
          <w:szCs w:val="22"/>
          <w:lang w:val="sv-SE"/>
        </w:rPr>
        <w:t> </w:t>
      </w:r>
      <w:r w:rsidRPr="007A0694">
        <w:rPr>
          <w:szCs w:val="22"/>
          <w:lang w:val="sv-SE"/>
        </w:rPr>
        <w:t>Oy</w:t>
      </w:r>
    </w:p>
    <w:p w14:paraId="641175AF" w14:textId="4964B742" w:rsidR="00B32044" w:rsidRPr="007A0694" w:rsidRDefault="00B32044" w:rsidP="007A0694">
      <w:pPr>
        <w:keepNext/>
        <w:numPr>
          <w:ilvl w:val="12"/>
          <w:numId w:val="0"/>
        </w:numPr>
        <w:tabs>
          <w:tab w:val="clear" w:pos="567"/>
        </w:tabs>
        <w:spacing w:line="240" w:lineRule="auto"/>
        <w:rPr>
          <w:szCs w:val="22"/>
          <w:lang w:val="sv-SE"/>
        </w:rPr>
      </w:pPr>
      <w:r w:rsidRPr="007A0694">
        <w:rPr>
          <w:szCs w:val="22"/>
          <w:lang w:val="sv-SE"/>
        </w:rPr>
        <w:t>Varastokatu</w:t>
      </w:r>
      <w:r w:rsidR="00A0119F">
        <w:rPr>
          <w:szCs w:val="22"/>
          <w:lang w:val="sv-SE"/>
        </w:rPr>
        <w:t> </w:t>
      </w:r>
      <w:r w:rsidRPr="007A0694">
        <w:rPr>
          <w:szCs w:val="22"/>
          <w:lang w:val="sv-SE"/>
        </w:rPr>
        <w:t>7</w:t>
      </w:r>
      <w:r w:rsidR="00A0119F">
        <w:rPr>
          <w:szCs w:val="22"/>
          <w:lang w:val="sv-SE"/>
        </w:rPr>
        <w:noBreakHyphen/>
      </w:r>
      <w:r w:rsidRPr="007A0694">
        <w:rPr>
          <w:szCs w:val="22"/>
          <w:lang w:val="sv-SE"/>
        </w:rPr>
        <w:t>9</w:t>
      </w:r>
    </w:p>
    <w:p w14:paraId="0CDCAB58" w14:textId="6E30B3E7" w:rsidR="00B32044" w:rsidRPr="007A0694" w:rsidRDefault="00B32044" w:rsidP="007A0694">
      <w:pPr>
        <w:keepNext/>
        <w:numPr>
          <w:ilvl w:val="12"/>
          <w:numId w:val="0"/>
        </w:numPr>
        <w:tabs>
          <w:tab w:val="clear" w:pos="567"/>
        </w:tabs>
        <w:spacing w:line="240" w:lineRule="auto"/>
        <w:rPr>
          <w:szCs w:val="22"/>
          <w:lang w:val="sv-SE"/>
        </w:rPr>
      </w:pPr>
      <w:r w:rsidRPr="007A0694">
        <w:rPr>
          <w:szCs w:val="22"/>
          <w:lang w:val="sv-SE"/>
        </w:rPr>
        <w:t>13500</w:t>
      </w:r>
      <w:r w:rsidR="00A0119F">
        <w:rPr>
          <w:szCs w:val="22"/>
          <w:lang w:val="sv-SE"/>
        </w:rPr>
        <w:t> </w:t>
      </w:r>
      <w:r w:rsidRPr="007A0694">
        <w:rPr>
          <w:szCs w:val="22"/>
          <w:lang w:val="sv-SE"/>
        </w:rPr>
        <w:t>Hämeenlinna</w:t>
      </w:r>
    </w:p>
    <w:p w14:paraId="31FBDEDE" w14:textId="77777777" w:rsidR="00506C75" w:rsidRDefault="00B32044" w:rsidP="00E21FE5">
      <w:pPr>
        <w:numPr>
          <w:ilvl w:val="12"/>
          <w:numId w:val="0"/>
        </w:numPr>
        <w:tabs>
          <w:tab w:val="clear" w:pos="567"/>
        </w:tabs>
        <w:spacing w:line="240" w:lineRule="auto"/>
        <w:ind w:right="-2"/>
        <w:rPr>
          <w:szCs w:val="22"/>
          <w:lang w:val="lt-LT"/>
        </w:rPr>
      </w:pPr>
      <w:r w:rsidRPr="00C72CE0">
        <w:rPr>
          <w:szCs w:val="22"/>
          <w:lang w:val="lt-LT"/>
        </w:rPr>
        <w:t>Suomija</w:t>
      </w:r>
    </w:p>
    <w:p w14:paraId="24C57A90" w14:textId="77777777" w:rsidR="00506C75" w:rsidRDefault="00506C75" w:rsidP="00E21FE5">
      <w:pPr>
        <w:numPr>
          <w:ilvl w:val="12"/>
          <w:numId w:val="0"/>
        </w:numPr>
        <w:tabs>
          <w:tab w:val="clear" w:pos="567"/>
        </w:tabs>
        <w:spacing w:line="240" w:lineRule="auto"/>
        <w:ind w:right="-2"/>
        <w:rPr>
          <w:szCs w:val="22"/>
          <w:lang w:val="lt-LT"/>
        </w:rPr>
      </w:pPr>
    </w:p>
    <w:p w14:paraId="6193C833" w14:textId="26A1B5BA" w:rsidR="008A4292" w:rsidRPr="00E21FE5" w:rsidRDefault="008A4292" w:rsidP="00E21FE5">
      <w:pPr>
        <w:numPr>
          <w:ilvl w:val="12"/>
          <w:numId w:val="0"/>
        </w:numPr>
        <w:tabs>
          <w:tab w:val="clear" w:pos="567"/>
        </w:tabs>
        <w:spacing w:line="240" w:lineRule="auto"/>
        <w:ind w:right="-2"/>
        <w:rPr>
          <w:noProof/>
          <w:lang w:val="lt-LT"/>
        </w:rPr>
      </w:pPr>
      <w:r w:rsidRPr="00E21FE5">
        <w:rPr>
          <w:noProof/>
          <w:lang w:val="lt-LT"/>
        </w:rPr>
        <w:t>Jeigu apie šį vaistą norite sužinoti daugiau, kreipkitės į vietinį registruotojo atstovą.</w:t>
      </w:r>
    </w:p>
    <w:p w14:paraId="7D74362C" w14:textId="77777777" w:rsidR="008A4292" w:rsidRPr="00936D78" w:rsidRDefault="008A4292" w:rsidP="008A4292">
      <w:pPr>
        <w:numPr>
          <w:ilvl w:val="12"/>
          <w:numId w:val="0"/>
        </w:numPr>
        <w:ind w:right="-2"/>
        <w:rPr>
          <w:lang w:val="da-DK"/>
        </w:rPr>
      </w:pPr>
      <w:r w:rsidRPr="00936D78">
        <w:rPr>
          <w:lang w:val="da-DK"/>
        </w:rPr>
        <w:t xml:space="preserve">UAB Vitabalans </w:t>
      </w:r>
    </w:p>
    <w:p w14:paraId="6E4F3A88" w14:textId="613F663C" w:rsidR="008A4292" w:rsidRPr="00936D78" w:rsidRDefault="008A4292" w:rsidP="008A4292">
      <w:pPr>
        <w:numPr>
          <w:ilvl w:val="12"/>
          <w:numId w:val="0"/>
        </w:numPr>
        <w:ind w:right="-2"/>
        <w:rPr>
          <w:lang w:val="da-DK"/>
        </w:rPr>
      </w:pPr>
      <w:r w:rsidRPr="00936D78">
        <w:rPr>
          <w:lang w:val="da-DK"/>
        </w:rPr>
        <w:t xml:space="preserve">Užupio g. </w:t>
      </w:r>
      <w:r w:rsidR="00F85421" w:rsidRPr="00936D78">
        <w:rPr>
          <w:lang w:val="da-DK"/>
        </w:rPr>
        <w:t>25-24</w:t>
      </w:r>
      <w:r w:rsidRPr="00936D78">
        <w:rPr>
          <w:lang w:val="da-DK"/>
        </w:rPr>
        <w:t>, LT</w:t>
      </w:r>
      <w:r w:rsidRPr="00936D78">
        <w:rPr>
          <w:lang w:val="da-DK"/>
        </w:rPr>
        <w:noBreakHyphen/>
      </w:r>
      <w:r w:rsidR="00F85421" w:rsidRPr="00936D78">
        <w:rPr>
          <w:lang w:val="da-DK"/>
        </w:rPr>
        <w:t>01202</w:t>
      </w:r>
      <w:r w:rsidRPr="00936D78">
        <w:rPr>
          <w:lang w:val="da-DK"/>
        </w:rPr>
        <w:t xml:space="preserve"> Vilnius </w:t>
      </w:r>
    </w:p>
    <w:p w14:paraId="708559AE" w14:textId="77777777" w:rsidR="008A4292" w:rsidRPr="00E21FE5" w:rsidRDefault="008A4292" w:rsidP="008A4292">
      <w:pPr>
        <w:numPr>
          <w:ilvl w:val="12"/>
          <w:numId w:val="0"/>
        </w:numPr>
        <w:ind w:right="-2"/>
        <w:rPr>
          <w:noProof/>
          <w:lang w:val="fi-FI"/>
        </w:rPr>
      </w:pPr>
      <w:r w:rsidRPr="00E21FE5">
        <w:rPr>
          <w:noProof/>
          <w:lang w:val="fi-FI"/>
        </w:rPr>
        <w:t xml:space="preserve">Lietuva </w:t>
      </w:r>
    </w:p>
    <w:p w14:paraId="16E4C62F" w14:textId="77324022" w:rsidR="008A4292" w:rsidRPr="00E21FE5" w:rsidRDefault="008A4292" w:rsidP="00E21FE5">
      <w:pPr>
        <w:numPr>
          <w:ilvl w:val="12"/>
          <w:numId w:val="0"/>
        </w:numPr>
        <w:ind w:right="-2"/>
        <w:rPr>
          <w:noProof/>
          <w:lang w:val="fi-FI"/>
        </w:rPr>
      </w:pPr>
      <w:r w:rsidRPr="00E21FE5">
        <w:rPr>
          <w:noProof/>
          <w:lang w:val="fi-FI"/>
        </w:rPr>
        <w:t>Tel. +370 616 15750</w:t>
      </w:r>
    </w:p>
    <w:p w14:paraId="14BA25EA" w14:textId="1CC91614" w:rsidR="00F13ABF" w:rsidRPr="007A0694" w:rsidRDefault="00F13ABF" w:rsidP="007A0694">
      <w:pPr>
        <w:keepNext/>
        <w:numPr>
          <w:ilvl w:val="12"/>
          <w:numId w:val="0"/>
        </w:numPr>
        <w:rPr>
          <w:b/>
          <w:lang w:val="lt-LT"/>
        </w:rPr>
      </w:pPr>
    </w:p>
    <w:p w14:paraId="444D2C31" w14:textId="664BDEA0" w:rsidR="00F34163" w:rsidRPr="00CC231A" w:rsidRDefault="00461F31" w:rsidP="007A0694">
      <w:pPr>
        <w:keepNext/>
        <w:numPr>
          <w:ilvl w:val="12"/>
          <w:numId w:val="0"/>
        </w:numPr>
        <w:rPr>
          <w:lang w:val="lt-LT"/>
        </w:rPr>
      </w:pPr>
      <w:r w:rsidRPr="00CC231A">
        <w:rPr>
          <w:b/>
          <w:lang w:val="lt-LT"/>
        </w:rPr>
        <w:t xml:space="preserve">Šis </w:t>
      </w:r>
      <w:r w:rsidR="00A76206" w:rsidRPr="00CC231A">
        <w:rPr>
          <w:b/>
          <w:lang w:val="lt-LT"/>
        </w:rPr>
        <w:t>vaistas</w:t>
      </w:r>
      <w:r w:rsidR="00F34163" w:rsidRPr="00CC231A">
        <w:rPr>
          <w:b/>
          <w:lang w:val="lt-LT"/>
        </w:rPr>
        <w:t xml:space="preserve"> EEE</w:t>
      </w:r>
      <w:r w:rsidR="00A0119F">
        <w:rPr>
          <w:b/>
          <w:lang w:val="lt-LT"/>
        </w:rPr>
        <w:t> </w:t>
      </w:r>
      <w:r w:rsidR="00F34163" w:rsidRPr="00CC231A">
        <w:rPr>
          <w:b/>
          <w:lang w:val="lt-LT"/>
        </w:rPr>
        <w:t xml:space="preserve">valstybėse narėse </w:t>
      </w:r>
      <w:r w:rsidRPr="00CC231A">
        <w:rPr>
          <w:b/>
          <w:lang w:val="lt-LT"/>
        </w:rPr>
        <w:t xml:space="preserve">registruotas </w:t>
      </w:r>
      <w:r w:rsidR="00F34163" w:rsidRPr="00CC231A">
        <w:rPr>
          <w:b/>
          <w:lang w:val="lt-LT"/>
        </w:rPr>
        <w:t>tokiais pavadinimais</w:t>
      </w:r>
      <w:r w:rsidR="00F34163" w:rsidRPr="007A0694">
        <w:rPr>
          <w:b/>
          <w:lang w:val="lt-LT"/>
        </w:rPr>
        <w:t>:</w:t>
      </w:r>
    </w:p>
    <w:p w14:paraId="5FA537C1" w14:textId="6CE2D2FF" w:rsidR="00CC231A" w:rsidRPr="00CC231A" w:rsidRDefault="00A76D59" w:rsidP="00F34163">
      <w:pPr>
        <w:numPr>
          <w:ilvl w:val="12"/>
          <w:numId w:val="0"/>
        </w:numPr>
        <w:tabs>
          <w:tab w:val="clear" w:pos="567"/>
        </w:tabs>
        <w:spacing w:line="240" w:lineRule="auto"/>
        <w:ind w:right="-2"/>
        <w:rPr>
          <w:szCs w:val="22"/>
          <w:lang w:val="lt-LT"/>
        </w:rPr>
      </w:pPr>
      <w:r>
        <w:rPr>
          <w:szCs w:val="22"/>
          <w:lang w:val="lt-LT"/>
        </w:rPr>
        <w:t>Melatonin Vitabalans</w:t>
      </w:r>
      <w:r w:rsidR="00A0119F">
        <w:rPr>
          <w:szCs w:val="22"/>
          <w:lang w:val="lt-LT"/>
        </w:rPr>
        <w:t xml:space="preserve"> –</w:t>
      </w:r>
      <w:r w:rsidR="00B32044" w:rsidRPr="00CC231A">
        <w:rPr>
          <w:szCs w:val="22"/>
          <w:lang w:val="lt-LT"/>
        </w:rPr>
        <w:t xml:space="preserve"> </w:t>
      </w:r>
      <w:r w:rsidR="00CC231A" w:rsidRPr="00CC231A">
        <w:rPr>
          <w:szCs w:val="22"/>
          <w:lang w:val="lt-LT"/>
        </w:rPr>
        <w:t>Čekija, Estija, Latvija, Lietuva, Slovakija ir Slovėnija.</w:t>
      </w:r>
    </w:p>
    <w:p w14:paraId="6058CCCA" w14:textId="77777777" w:rsidR="00CC231A" w:rsidRPr="007A0694" w:rsidRDefault="00CC231A" w:rsidP="00F34163">
      <w:pPr>
        <w:numPr>
          <w:ilvl w:val="12"/>
          <w:numId w:val="0"/>
        </w:numPr>
        <w:tabs>
          <w:tab w:val="clear" w:pos="567"/>
        </w:tabs>
        <w:spacing w:line="240" w:lineRule="auto"/>
        <w:ind w:right="-2"/>
        <w:rPr>
          <w:szCs w:val="22"/>
          <w:lang w:val="lt-LT"/>
        </w:rPr>
      </w:pPr>
    </w:p>
    <w:p w14:paraId="49B54DE1" w14:textId="3FAD30B2" w:rsidR="00F34163" w:rsidRPr="00B05029" w:rsidRDefault="00F34163" w:rsidP="00F34163">
      <w:pPr>
        <w:numPr>
          <w:ilvl w:val="12"/>
          <w:numId w:val="0"/>
        </w:numPr>
        <w:tabs>
          <w:tab w:val="clear" w:pos="567"/>
        </w:tabs>
        <w:spacing w:line="240" w:lineRule="auto"/>
        <w:ind w:right="-2"/>
        <w:rPr>
          <w:b/>
          <w:lang w:val="lt-LT"/>
        </w:rPr>
      </w:pPr>
      <w:r w:rsidRPr="00B05029">
        <w:rPr>
          <w:b/>
          <w:lang w:val="lt-LT"/>
        </w:rPr>
        <w:t>Šis pakuotės lapelis paskutinį kartą peržiūrėtas</w:t>
      </w:r>
      <w:r w:rsidR="003B5F54">
        <w:rPr>
          <w:b/>
          <w:lang w:val="lt-LT"/>
        </w:rPr>
        <w:t xml:space="preserve"> </w:t>
      </w:r>
      <w:r w:rsidR="00D64A9B">
        <w:rPr>
          <w:b/>
          <w:lang w:val="lt-LT"/>
        </w:rPr>
        <w:t>2024-04-24.</w:t>
      </w:r>
    </w:p>
    <w:p w14:paraId="10DD2068" w14:textId="77777777" w:rsidR="00CC231A" w:rsidRPr="00B05029" w:rsidRDefault="00CC231A" w:rsidP="00F34163">
      <w:pPr>
        <w:numPr>
          <w:ilvl w:val="12"/>
          <w:numId w:val="0"/>
        </w:numPr>
        <w:spacing w:line="240" w:lineRule="auto"/>
        <w:ind w:right="-2"/>
        <w:rPr>
          <w:i/>
          <w:szCs w:val="24"/>
          <w:lang w:val="lt-LT"/>
        </w:rPr>
      </w:pPr>
    </w:p>
    <w:p w14:paraId="0E30EE35" w14:textId="79454223" w:rsidR="00F34163" w:rsidRDefault="00F34163" w:rsidP="00F34163">
      <w:pPr>
        <w:numPr>
          <w:ilvl w:val="12"/>
          <w:numId w:val="0"/>
        </w:numPr>
        <w:spacing w:line="240" w:lineRule="auto"/>
        <w:ind w:right="-2"/>
        <w:rPr>
          <w:lang w:val="lt-LT"/>
        </w:rPr>
      </w:pPr>
      <w:r w:rsidRPr="00B05029">
        <w:rPr>
          <w:lang w:val="lt-LT"/>
        </w:rPr>
        <w:t xml:space="preserve">Išsami informacija apie šį </w:t>
      </w:r>
      <w:r w:rsidRPr="00B05029">
        <w:rPr>
          <w:szCs w:val="24"/>
          <w:lang w:val="lt-LT"/>
        </w:rPr>
        <w:t>vaistą</w:t>
      </w:r>
      <w:r w:rsidRPr="00B05029">
        <w:rPr>
          <w:lang w:val="lt-LT"/>
        </w:rPr>
        <w:t xml:space="preserve"> pateikiama Valstybinės vaistų kontrolės tarnybos prie Lietuvos Respublikos sveikatos apsaugos ministerijos tinklalapyje</w:t>
      </w:r>
      <w:r w:rsidRPr="00B05029">
        <w:rPr>
          <w:i/>
          <w:szCs w:val="24"/>
          <w:lang w:val="lt-LT"/>
        </w:rPr>
        <w:t xml:space="preserve"> </w:t>
      </w:r>
      <w:hyperlink r:id="rId13" w:history="1">
        <w:r w:rsidRPr="00B05029">
          <w:rPr>
            <w:rStyle w:val="Hipersaitas"/>
            <w:rFonts w:eastAsia="SimSun"/>
            <w:lang w:val="lt-LT"/>
          </w:rPr>
          <w:t>http://www.vvkt.lt/</w:t>
        </w:r>
      </w:hyperlink>
      <w:r w:rsidRPr="00B05029">
        <w:rPr>
          <w:lang w:val="lt-LT"/>
        </w:rPr>
        <w:t>.</w:t>
      </w:r>
    </w:p>
    <w:p w14:paraId="71074281" w14:textId="3E8F5091" w:rsidR="00681B37" w:rsidRDefault="00681B37" w:rsidP="00F34163">
      <w:pPr>
        <w:numPr>
          <w:ilvl w:val="12"/>
          <w:numId w:val="0"/>
        </w:numPr>
        <w:spacing w:line="240" w:lineRule="auto"/>
        <w:ind w:right="-2"/>
        <w:rPr>
          <w:lang w:val="lt-LT"/>
        </w:rPr>
      </w:pPr>
    </w:p>
    <w:p w14:paraId="1B128E57" w14:textId="77777777" w:rsidR="00681B37" w:rsidRPr="00B05029" w:rsidRDefault="00681B37" w:rsidP="00F34163">
      <w:pPr>
        <w:numPr>
          <w:ilvl w:val="12"/>
          <w:numId w:val="0"/>
        </w:numPr>
        <w:spacing w:line="240" w:lineRule="auto"/>
        <w:ind w:right="-2"/>
        <w:rPr>
          <w:szCs w:val="24"/>
          <w:lang w:val="lt-LT"/>
        </w:rPr>
      </w:pPr>
    </w:p>
    <w:sectPr w:rsidR="00681B37" w:rsidRPr="00B05029" w:rsidSect="0053232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93EB5"/>
    <w:multiLevelType w:val="hybridMultilevel"/>
    <w:tmpl w:val="C6C6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E5FBD"/>
    <w:multiLevelType w:val="hybridMultilevel"/>
    <w:tmpl w:val="38DCE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6762B"/>
    <w:multiLevelType w:val="hybridMultilevel"/>
    <w:tmpl w:val="12D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3451C"/>
    <w:multiLevelType w:val="hybridMultilevel"/>
    <w:tmpl w:val="1D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920F4"/>
    <w:multiLevelType w:val="hybridMultilevel"/>
    <w:tmpl w:val="47C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550053">
    <w:abstractNumId w:val="2"/>
  </w:num>
  <w:num w:numId="2" w16cid:durableId="932932817">
    <w:abstractNumId w:val="5"/>
  </w:num>
  <w:num w:numId="3" w16cid:durableId="1412265869">
    <w:abstractNumId w:val="0"/>
    <w:lvlOverride w:ilvl="0">
      <w:lvl w:ilvl="0">
        <w:start w:val="1"/>
        <w:numFmt w:val="bullet"/>
        <w:lvlText w:val="-"/>
        <w:lvlJc w:val="left"/>
        <w:pPr>
          <w:ind w:left="360" w:hanging="360"/>
        </w:pPr>
      </w:lvl>
    </w:lvlOverride>
  </w:num>
  <w:num w:numId="4" w16cid:durableId="577137482">
    <w:abstractNumId w:val="0"/>
    <w:lvlOverride w:ilvl="0">
      <w:lvl w:ilvl="0">
        <w:start w:val="1"/>
        <w:numFmt w:val="bullet"/>
        <w:lvlText w:val=""/>
        <w:lvlJc w:val="left"/>
        <w:pPr>
          <w:ind w:left="360" w:hanging="360"/>
        </w:pPr>
        <w:rPr>
          <w:rFonts w:ascii="Symbol" w:hAnsi="Symbol" w:hint="default"/>
        </w:rPr>
      </w:lvl>
    </w:lvlOverride>
  </w:num>
  <w:num w:numId="5" w16cid:durableId="1975284892">
    <w:abstractNumId w:val="0"/>
    <w:lvlOverride w:ilvl="0">
      <w:lvl w:ilvl="0">
        <w:start w:val="1"/>
        <w:numFmt w:val="bullet"/>
        <w:lvlText w:val="-"/>
        <w:lvlJc w:val="left"/>
        <w:pPr>
          <w:ind w:left="360" w:hanging="360"/>
        </w:pPr>
      </w:lvl>
    </w:lvlOverride>
  </w:num>
  <w:num w:numId="6" w16cid:durableId="485240375">
    <w:abstractNumId w:val="4"/>
  </w:num>
  <w:num w:numId="7" w16cid:durableId="484131042">
    <w:abstractNumId w:val="1"/>
  </w:num>
  <w:num w:numId="8" w16cid:durableId="1469515825">
    <w:abstractNumId w:val="0"/>
    <w:lvlOverride w:ilvl="0">
      <w:lvl w:ilvl="0">
        <w:start w:val="1"/>
        <w:numFmt w:val="bullet"/>
        <w:lvlText w:val="-"/>
        <w:lvlJc w:val="left"/>
        <w:pPr>
          <w:ind w:left="720" w:hanging="360"/>
        </w:pPr>
      </w:lvl>
    </w:lvlOverride>
  </w:num>
  <w:num w:numId="9" w16cid:durableId="892884191">
    <w:abstractNumId w:val="3"/>
  </w:num>
  <w:num w:numId="10" w16cid:durableId="376589080">
    <w:abstractNumId w:val="7"/>
  </w:num>
  <w:num w:numId="11" w16cid:durableId="9046104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6D59"/>
    <w:rsid w:val="00050FEF"/>
    <w:rsid w:val="00056E2A"/>
    <w:rsid w:val="00063622"/>
    <w:rsid w:val="00082583"/>
    <w:rsid w:val="000A58F3"/>
    <w:rsid w:val="000A79DC"/>
    <w:rsid w:val="000F23DD"/>
    <w:rsid w:val="000F54BB"/>
    <w:rsid w:val="0011438A"/>
    <w:rsid w:val="00126F6D"/>
    <w:rsid w:val="00154AA9"/>
    <w:rsid w:val="00177A93"/>
    <w:rsid w:val="00186026"/>
    <w:rsid w:val="001A3DF1"/>
    <w:rsid w:val="001A4353"/>
    <w:rsid w:val="001A4C00"/>
    <w:rsid w:val="001A4F33"/>
    <w:rsid w:val="001B149B"/>
    <w:rsid w:val="001B1B9F"/>
    <w:rsid w:val="001C1EC0"/>
    <w:rsid w:val="001D0233"/>
    <w:rsid w:val="001E52FC"/>
    <w:rsid w:val="001F10B8"/>
    <w:rsid w:val="001F3DD4"/>
    <w:rsid w:val="00241D13"/>
    <w:rsid w:val="00265D3F"/>
    <w:rsid w:val="0027178A"/>
    <w:rsid w:val="00293A34"/>
    <w:rsid w:val="002B48A5"/>
    <w:rsid w:val="002F2C21"/>
    <w:rsid w:val="00331196"/>
    <w:rsid w:val="00337DE9"/>
    <w:rsid w:val="00340E76"/>
    <w:rsid w:val="0034781E"/>
    <w:rsid w:val="00355525"/>
    <w:rsid w:val="0036377A"/>
    <w:rsid w:val="003654AC"/>
    <w:rsid w:val="00375E8C"/>
    <w:rsid w:val="00384C79"/>
    <w:rsid w:val="00385806"/>
    <w:rsid w:val="003875C7"/>
    <w:rsid w:val="00397211"/>
    <w:rsid w:val="003B5847"/>
    <w:rsid w:val="003B5F54"/>
    <w:rsid w:val="003C7200"/>
    <w:rsid w:val="003C799F"/>
    <w:rsid w:val="003D62F7"/>
    <w:rsid w:val="003E6D93"/>
    <w:rsid w:val="00403F1B"/>
    <w:rsid w:val="00406D0F"/>
    <w:rsid w:val="00411E5F"/>
    <w:rsid w:val="00442403"/>
    <w:rsid w:val="00443963"/>
    <w:rsid w:val="00444711"/>
    <w:rsid w:val="00447DE7"/>
    <w:rsid w:val="00457D0A"/>
    <w:rsid w:val="00460430"/>
    <w:rsid w:val="00461F31"/>
    <w:rsid w:val="004971F6"/>
    <w:rsid w:val="004A15FE"/>
    <w:rsid w:val="004A4C2B"/>
    <w:rsid w:val="004B10C3"/>
    <w:rsid w:val="004B6E6B"/>
    <w:rsid w:val="004B72FF"/>
    <w:rsid w:val="004C3312"/>
    <w:rsid w:val="004C6EC2"/>
    <w:rsid w:val="004D0020"/>
    <w:rsid w:val="004D48BA"/>
    <w:rsid w:val="004E16AD"/>
    <w:rsid w:val="00503D27"/>
    <w:rsid w:val="00506C75"/>
    <w:rsid w:val="0052519E"/>
    <w:rsid w:val="00532326"/>
    <w:rsid w:val="0053561A"/>
    <w:rsid w:val="00581F04"/>
    <w:rsid w:val="005829CF"/>
    <w:rsid w:val="00585EF2"/>
    <w:rsid w:val="00597B83"/>
    <w:rsid w:val="005A0FAD"/>
    <w:rsid w:val="005D00C0"/>
    <w:rsid w:val="005D0870"/>
    <w:rsid w:val="005D7DCA"/>
    <w:rsid w:val="005E2121"/>
    <w:rsid w:val="005E32FE"/>
    <w:rsid w:val="00671031"/>
    <w:rsid w:val="00677725"/>
    <w:rsid w:val="0068081B"/>
    <w:rsid w:val="00681B37"/>
    <w:rsid w:val="00690EB6"/>
    <w:rsid w:val="006A6792"/>
    <w:rsid w:val="006B42C8"/>
    <w:rsid w:val="007046D8"/>
    <w:rsid w:val="00705938"/>
    <w:rsid w:val="00707742"/>
    <w:rsid w:val="00712A73"/>
    <w:rsid w:val="00714F10"/>
    <w:rsid w:val="0072138B"/>
    <w:rsid w:val="00732EB6"/>
    <w:rsid w:val="0073673C"/>
    <w:rsid w:val="00746FE8"/>
    <w:rsid w:val="00761DFA"/>
    <w:rsid w:val="00790112"/>
    <w:rsid w:val="007A0694"/>
    <w:rsid w:val="007B5D0D"/>
    <w:rsid w:val="007D0B50"/>
    <w:rsid w:val="007D2D93"/>
    <w:rsid w:val="007D62FD"/>
    <w:rsid w:val="0080684F"/>
    <w:rsid w:val="008263E9"/>
    <w:rsid w:val="00826CB6"/>
    <w:rsid w:val="008327FC"/>
    <w:rsid w:val="00853CBC"/>
    <w:rsid w:val="00867015"/>
    <w:rsid w:val="008735EE"/>
    <w:rsid w:val="00877D52"/>
    <w:rsid w:val="0088405E"/>
    <w:rsid w:val="008847D7"/>
    <w:rsid w:val="00890E25"/>
    <w:rsid w:val="008A4292"/>
    <w:rsid w:val="008A57AB"/>
    <w:rsid w:val="008D21BC"/>
    <w:rsid w:val="008F2BD9"/>
    <w:rsid w:val="008F783D"/>
    <w:rsid w:val="009212E5"/>
    <w:rsid w:val="00921D31"/>
    <w:rsid w:val="00934D92"/>
    <w:rsid w:val="00936D78"/>
    <w:rsid w:val="00943A29"/>
    <w:rsid w:val="00946DAC"/>
    <w:rsid w:val="00957675"/>
    <w:rsid w:val="00972FD3"/>
    <w:rsid w:val="0097718E"/>
    <w:rsid w:val="00987C5D"/>
    <w:rsid w:val="009A1A84"/>
    <w:rsid w:val="009A25B4"/>
    <w:rsid w:val="009B484F"/>
    <w:rsid w:val="009C10DC"/>
    <w:rsid w:val="009D78C7"/>
    <w:rsid w:val="00A0119F"/>
    <w:rsid w:val="00A05F5B"/>
    <w:rsid w:val="00A242FD"/>
    <w:rsid w:val="00A3323E"/>
    <w:rsid w:val="00A644F4"/>
    <w:rsid w:val="00A64840"/>
    <w:rsid w:val="00A67104"/>
    <w:rsid w:val="00A76206"/>
    <w:rsid w:val="00A76D59"/>
    <w:rsid w:val="00A85CF2"/>
    <w:rsid w:val="00AA148B"/>
    <w:rsid w:val="00AA2D14"/>
    <w:rsid w:val="00AA33AF"/>
    <w:rsid w:val="00B05029"/>
    <w:rsid w:val="00B07CFB"/>
    <w:rsid w:val="00B32044"/>
    <w:rsid w:val="00B51C06"/>
    <w:rsid w:val="00B61E31"/>
    <w:rsid w:val="00B84BB6"/>
    <w:rsid w:val="00B94777"/>
    <w:rsid w:val="00BA48E0"/>
    <w:rsid w:val="00BC4ACE"/>
    <w:rsid w:val="00BD58AC"/>
    <w:rsid w:val="00BD63EE"/>
    <w:rsid w:val="00C239B2"/>
    <w:rsid w:val="00C31D1C"/>
    <w:rsid w:val="00C50396"/>
    <w:rsid w:val="00C65996"/>
    <w:rsid w:val="00C72CE0"/>
    <w:rsid w:val="00C84F11"/>
    <w:rsid w:val="00C8680A"/>
    <w:rsid w:val="00CB53E3"/>
    <w:rsid w:val="00CC231A"/>
    <w:rsid w:val="00CC5C08"/>
    <w:rsid w:val="00CE48D8"/>
    <w:rsid w:val="00CE6EC2"/>
    <w:rsid w:val="00D040C8"/>
    <w:rsid w:val="00D05407"/>
    <w:rsid w:val="00D0688D"/>
    <w:rsid w:val="00D11D10"/>
    <w:rsid w:val="00D14E3A"/>
    <w:rsid w:val="00D15ECA"/>
    <w:rsid w:val="00D42397"/>
    <w:rsid w:val="00D4528E"/>
    <w:rsid w:val="00D64A9B"/>
    <w:rsid w:val="00D77A97"/>
    <w:rsid w:val="00D92775"/>
    <w:rsid w:val="00D96732"/>
    <w:rsid w:val="00DE0FDA"/>
    <w:rsid w:val="00DF7BBC"/>
    <w:rsid w:val="00E02F4D"/>
    <w:rsid w:val="00E2116A"/>
    <w:rsid w:val="00E21FE5"/>
    <w:rsid w:val="00E23D38"/>
    <w:rsid w:val="00E56AAB"/>
    <w:rsid w:val="00E7064A"/>
    <w:rsid w:val="00EC46F9"/>
    <w:rsid w:val="00EE29C9"/>
    <w:rsid w:val="00EF473A"/>
    <w:rsid w:val="00F02E72"/>
    <w:rsid w:val="00F13ABF"/>
    <w:rsid w:val="00F34163"/>
    <w:rsid w:val="00F358ED"/>
    <w:rsid w:val="00F5774B"/>
    <w:rsid w:val="00F65C3C"/>
    <w:rsid w:val="00F83B82"/>
    <w:rsid w:val="00F85421"/>
    <w:rsid w:val="00F86928"/>
    <w:rsid w:val="00F92D2E"/>
    <w:rsid w:val="00F92E3D"/>
    <w:rsid w:val="00FA325D"/>
    <w:rsid w:val="00FB001F"/>
    <w:rsid w:val="00FB1EF2"/>
    <w:rsid w:val="00FE263B"/>
    <w:rsid w:val="00FE3FD1"/>
    <w:rsid w:val="00FE573D"/>
    <w:rsid w:val="00FF0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DE4B"/>
  <w15:docId w15:val="{33DA037B-F13E-4DB4-B745-47D5FE90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74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7708172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131F0-71A9-4C48-81D3-A37A3890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21521</Words>
  <Characters>12268</Characters>
  <Application>Microsoft Office Word</Application>
  <DocSecurity>0</DocSecurity>
  <Lines>102</Lines>
  <Paragraphs>67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89</vt:i4>
      </vt:variant>
      <vt:variant>
        <vt:lpstr>Otsikko</vt:lpstr>
      </vt:variant>
      <vt:variant>
        <vt:i4>1</vt:i4>
      </vt:variant>
    </vt:vector>
  </HeadingPairs>
  <TitlesOfParts>
    <vt:vector size="92" baseType="lpstr">
      <vt:lpstr/>
      <vt:lpstr/>
      <vt:lpstr/>
      <vt:lpstr/>
      <vt:lpstr/>
      <vt:lpstr/>
      <vt:lpstr>    I PRIEDAS</vt:lpstr>
      <vt:lpstr>        1.	VAISTINIO PREPARATO PAVADINIMAS</vt:lpstr>
      <vt:lpstr>        2.	KOKYBINĖ IR KIEKYBINĖ SUDĖTIS</vt:lpstr>
      <vt:lpstr>        3.	FARMACINĖ FORMA</vt:lpstr>
      <vt:lpstr>        4.	KLINIKINĖ INFORMACIJA</vt:lpstr>
      <vt:lpstr>Senyviems pacientams</vt:lpstr>
      <vt:lpstr>Egzogeninio melatonino (greito atpalaidavimo) farmakokinetika jauniems suaugusie</vt:lpstr>
      <vt:lpstr/>
      <vt:lpstr>Pacientams, kurių inkstų funkcija sutrikusi</vt:lpstr>
      <vt:lpstr>Melatonino vartojimo pacientams, kurių inkstų funkcija sutrikusi, patirties yra </vt:lpstr>
      <vt:lpstr/>
      <vt:lpstr>Pacientams, kurių kepenų funkcija sutrikusi</vt:lpstr>
      <vt:lpstr>4.8	Nepageidaujamas poveikis</vt:lpstr>
      <vt:lpstr>        </vt:lpstr>
      <vt:lpstr>        </vt:lpstr>
      <vt:lpstr>        5.	FARMAKOLOGINĖS SAVYBĖS</vt:lpstr>
      <vt:lpstr>Sutrikusi inkstų funkcija</vt:lpstr>
      <vt:lpstr>Sutrikusi kepenų funkcija</vt:lpstr>
      <vt:lpstr>        6.	FARMACINĖ INFORMACIJA</vt:lpstr>
      <vt:lpstr>        7.	REGISTRUOTOJAS</vt:lpstr>
      <vt:lpstr>        8.	REGISTRACIJOS PAŽYMĖJIMO NUMERIS (-IAI)</vt:lpstr>
      <vt:lpstr>        9.	REGISTRAVIMO / PERREGISTRAVIMO DATA</vt:lpstr>
      <vt:lpstr>        10.	TEKSTO PERŽIŪROS DATA</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Melatonin Vitabalans</vt:lpstr>
      <vt:lpstr>        4.	Galimas šalutinis poveikis</vt:lpstr>
      <vt:lpstr>        5.	Kaip laikyti Melatonin Vitabalans</vt:lpstr>
      <vt:lpstr>        6.	Pakuotės turinys ir kita informacija</vt:lpstr>
      <vt:lpstr/>
    </vt:vector>
  </TitlesOfParts>
  <Company>VVKT</Company>
  <LinksUpToDate>false</LinksUpToDate>
  <CharactersWithSpaces>33722</CharactersWithSpaces>
  <SharedDoc>false</SharedDoc>
  <HLinks>
    <vt:vector size="48"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2024-04-24T09:21:00Z</dcterms:created>
  <dcterms:modified xsi:type="dcterms:W3CDTF">2024-04-24T09:21:00Z</dcterms:modified>
</cp:coreProperties>
</file>