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B170C"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2530314E"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44E0403F"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A0D9297"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5BDA5AA"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7789396E"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66D2685"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46BBC5F"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34264C3F"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3C47EE85"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E9631CB"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53010B8B"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A24A252"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1A7400ED"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F545578"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115FC07A"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167C0BE"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45A0A3F"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D47E8D5"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3ABBF3F8"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578B3A99"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1353E0B1"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13DFA95D"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6711E12"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r w:rsidRPr="007F1955">
        <w:rPr>
          <w:rFonts w:ascii="Times New Roman" w:eastAsia="Times New Roman" w:hAnsi="Times New Roman" w:cs="Times New Roman"/>
          <w:b/>
          <w:caps/>
        </w:rPr>
        <w:t>A. ŽENKLINIMAS</w:t>
      </w:r>
      <w:bookmarkEnd w:id="0"/>
      <w:bookmarkEnd w:id="1"/>
    </w:p>
    <w:p w14:paraId="3C9B3E61"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br w:type="page"/>
      </w:r>
    </w:p>
    <w:p w14:paraId="2AB4DEAA"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lastRenderedPageBreak/>
        <w:t>INFORMACIJA ANT IŠORINĖS PAKUOTĖS</w:t>
      </w:r>
    </w:p>
    <w:p w14:paraId="77CEE7E9"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7A3D2C6"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rPr>
        <w:t>KARTONO DĖŽUTĖ</w:t>
      </w:r>
    </w:p>
    <w:p w14:paraId="42D9DCF5" w14:textId="77777777" w:rsidR="00AC77BE" w:rsidRPr="007F1955" w:rsidRDefault="00AC77BE" w:rsidP="00AC77BE">
      <w:pPr>
        <w:spacing w:after="0" w:line="240" w:lineRule="auto"/>
        <w:rPr>
          <w:rFonts w:ascii="Times New Roman" w:eastAsia="Times New Roman" w:hAnsi="Times New Roman" w:cs="Times New Roman"/>
        </w:rPr>
      </w:pPr>
    </w:p>
    <w:p w14:paraId="3AFE737A" w14:textId="77777777" w:rsidR="00AC77BE" w:rsidRPr="007F1955" w:rsidRDefault="00AC77BE" w:rsidP="00AC77BE">
      <w:pPr>
        <w:spacing w:after="0" w:line="240" w:lineRule="auto"/>
        <w:rPr>
          <w:rFonts w:ascii="Times New Roman" w:eastAsia="Times New Roman" w:hAnsi="Times New Roman" w:cs="Times New Roman"/>
        </w:rPr>
      </w:pPr>
    </w:p>
    <w:p w14:paraId="4EA0EC4E"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w:t>
      </w:r>
      <w:r w:rsidRPr="007F1955">
        <w:rPr>
          <w:rFonts w:ascii="Times New Roman" w:eastAsia="Times New Roman" w:hAnsi="Times New Roman" w:cs="Times New Roman"/>
          <w:b/>
        </w:rPr>
        <w:tab/>
        <w:t>VAISTINIO PREPARATO PAVADINIMAS</w:t>
      </w:r>
    </w:p>
    <w:p w14:paraId="0E965623" w14:textId="77777777" w:rsidR="00AC77BE" w:rsidRPr="007F1955" w:rsidRDefault="00AC77BE" w:rsidP="00AC77BE">
      <w:pPr>
        <w:spacing w:after="0" w:line="240" w:lineRule="auto"/>
        <w:rPr>
          <w:rFonts w:ascii="Times New Roman" w:eastAsia="Times New Roman" w:hAnsi="Times New Roman" w:cs="Times New Roman"/>
        </w:rPr>
      </w:pPr>
    </w:p>
    <w:p w14:paraId="38734279"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Quetiapine Accord 25 mg plėvele dengtos tabletės</w:t>
      </w:r>
    </w:p>
    <w:p w14:paraId="37857DAB"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Kvetiapinas</w:t>
      </w:r>
    </w:p>
    <w:p w14:paraId="1732E609" w14:textId="77777777" w:rsidR="00AC77BE" w:rsidRPr="007F1955" w:rsidRDefault="00AC77BE" w:rsidP="00AC77BE">
      <w:pPr>
        <w:spacing w:after="0" w:line="240" w:lineRule="auto"/>
        <w:rPr>
          <w:rFonts w:ascii="Times New Roman" w:eastAsia="Times New Roman" w:hAnsi="Times New Roman" w:cs="Times New Roman"/>
        </w:rPr>
      </w:pPr>
    </w:p>
    <w:p w14:paraId="16AFA3BD" w14:textId="77777777" w:rsidR="00AC77BE" w:rsidRPr="007F1955" w:rsidRDefault="00AC77BE" w:rsidP="00AC77BE">
      <w:pPr>
        <w:spacing w:after="0" w:line="240" w:lineRule="auto"/>
        <w:rPr>
          <w:rFonts w:ascii="Times New Roman" w:eastAsia="Times New Roman" w:hAnsi="Times New Roman" w:cs="Times New Roman"/>
        </w:rPr>
      </w:pPr>
    </w:p>
    <w:p w14:paraId="6B29538A"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2.</w:t>
      </w:r>
      <w:r w:rsidRPr="007F1955">
        <w:rPr>
          <w:rFonts w:ascii="Times New Roman" w:eastAsia="Times New Roman" w:hAnsi="Times New Roman" w:cs="Times New Roman"/>
          <w:b/>
        </w:rPr>
        <w:tab/>
        <w:t>VEIKLIOJI MEDŽIAGA IR JOS KIEKIS</w:t>
      </w:r>
    </w:p>
    <w:p w14:paraId="2B76B2B8" w14:textId="77777777" w:rsidR="00AC77BE" w:rsidRPr="007F1955" w:rsidRDefault="00AC77BE" w:rsidP="00AC77BE">
      <w:pPr>
        <w:spacing w:after="0" w:line="240" w:lineRule="auto"/>
        <w:rPr>
          <w:rFonts w:ascii="Times New Roman" w:eastAsia="Times New Roman" w:hAnsi="Times New Roman" w:cs="Times New Roman"/>
        </w:rPr>
      </w:pPr>
    </w:p>
    <w:p w14:paraId="03B311BE"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Kiekvienoje plėvele dengtoje tabletėje yra 25 mg kvetiapino (kvetiapino hemifumarato pavidalu).</w:t>
      </w:r>
    </w:p>
    <w:p w14:paraId="5E9A427E" w14:textId="77777777" w:rsidR="00AC77BE" w:rsidRPr="007F1955" w:rsidRDefault="00AC77BE" w:rsidP="00AC77BE">
      <w:pPr>
        <w:spacing w:after="0" w:line="240" w:lineRule="auto"/>
        <w:rPr>
          <w:rFonts w:ascii="Times New Roman" w:eastAsia="Times New Roman" w:hAnsi="Times New Roman" w:cs="Times New Roman"/>
        </w:rPr>
      </w:pPr>
    </w:p>
    <w:p w14:paraId="5EF5B7A2" w14:textId="77777777" w:rsidR="00AC77BE" w:rsidRPr="007F1955" w:rsidRDefault="00AC77BE" w:rsidP="00AC77BE">
      <w:pPr>
        <w:spacing w:after="0" w:line="240" w:lineRule="auto"/>
        <w:rPr>
          <w:rFonts w:ascii="Times New Roman" w:eastAsia="Times New Roman" w:hAnsi="Times New Roman" w:cs="Times New Roman"/>
        </w:rPr>
      </w:pPr>
    </w:p>
    <w:p w14:paraId="1392B638"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F1955">
        <w:rPr>
          <w:rFonts w:ascii="Times New Roman" w:eastAsia="Times New Roman" w:hAnsi="Times New Roman" w:cs="Times New Roman"/>
          <w:b/>
        </w:rPr>
        <w:t>3.</w:t>
      </w:r>
      <w:r w:rsidRPr="007F1955">
        <w:rPr>
          <w:rFonts w:ascii="Times New Roman" w:eastAsia="Times New Roman" w:hAnsi="Times New Roman" w:cs="Times New Roman"/>
          <w:b/>
        </w:rPr>
        <w:tab/>
        <w:t>PAGALBINIŲ MEDŽIAGŲ SĄRAŠAS</w:t>
      </w:r>
    </w:p>
    <w:p w14:paraId="7E653930" w14:textId="77777777" w:rsidR="00AC77BE" w:rsidRPr="007F1955" w:rsidRDefault="00AC77BE" w:rsidP="00AC77BE">
      <w:pPr>
        <w:spacing w:after="0" w:line="240" w:lineRule="auto"/>
        <w:rPr>
          <w:rFonts w:ascii="Times New Roman" w:eastAsia="Times New Roman" w:hAnsi="Times New Roman" w:cs="Times New Roman"/>
        </w:rPr>
      </w:pPr>
    </w:p>
    <w:p w14:paraId="0C4FE525"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Pagalbinės medžiagos: sudėtyje taip pat yra laktozės monohidrato.</w:t>
      </w:r>
    </w:p>
    <w:p w14:paraId="701675E9" w14:textId="77777777" w:rsidR="00AC77BE" w:rsidRPr="007F1955" w:rsidRDefault="00AC77BE" w:rsidP="00AC77BE">
      <w:pPr>
        <w:spacing w:after="0" w:line="240" w:lineRule="auto"/>
        <w:rPr>
          <w:rFonts w:ascii="Times New Roman" w:eastAsia="Times New Roman" w:hAnsi="Times New Roman" w:cs="Times New Roman"/>
        </w:rPr>
      </w:pPr>
    </w:p>
    <w:p w14:paraId="28B651B3"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Daugiau informacijos pateikta pakuotės lapelyje.</w:t>
      </w:r>
    </w:p>
    <w:p w14:paraId="756902C9" w14:textId="77777777" w:rsidR="00AC77BE" w:rsidRPr="007F1955" w:rsidRDefault="00AC77BE" w:rsidP="00AC77BE">
      <w:pPr>
        <w:spacing w:after="0" w:line="240" w:lineRule="auto"/>
        <w:rPr>
          <w:rFonts w:ascii="Times New Roman" w:eastAsia="Times New Roman" w:hAnsi="Times New Roman" w:cs="Times New Roman"/>
        </w:rPr>
      </w:pPr>
    </w:p>
    <w:p w14:paraId="589CD327" w14:textId="77777777" w:rsidR="00AC77BE" w:rsidRPr="007F1955" w:rsidRDefault="00AC77BE" w:rsidP="00AC77BE">
      <w:pPr>
        <w:spacing w:after="0" w:line="240" w:lineRule="auto"/>
        <w:rPr>
          <w:rFonts w:ascii="Times New Roman" w:eastAsia="Times New Roman" w:hAnsi="Times New Roman" w:cs="Times New Roman"/>
        </w:rPr>
      </w:pPr>
    </w:p>
    <w:p w14:paraId="135D5C02"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4.</w:t>
      </w:r>
      <w:r w:rsidRPr="007F1955">
        <w:rPr>
          <w:rFonts w:ascii="Times New Roman" w:eastAsia="Times New Roman" w:hAnsi="Times New Roman" w:cs="Times New Roman"/>
          <w:b/>
        </w:rPr>
        <w:tab/>
        <w:t>FARMACINĖ FORMA IR KIEKIS PAKUOTĖJE</w:t>
      </w:r>
    </w:p>
    <w:p w14:paraId="7F9F6E39" w14:textId="77777777" w:rsidR="00AC77BE" w:rsidRPr="007F1955" w:rsidRDefault="00AC77BE" w:rsidP="00AC77BE">
      <w:pPr>
        <w:spacing w:after="0" w:line="240" w:lineRule="auto"/>
        <w:rPr>
          <w:rFonts w:ascii="Times New Roman" w:eastAsia="Times New Roman" w:hAnsi="Times New Roman" w:cs="Times New Roman"/>
        </w:rPr>
      </w:pPr>
    </w:p>
    <w:p w14:paraId="22547513"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highlight w:val="lightGray"/>
        </w:rPr>
        <w:t>Plėvele dengta tabletė</w:t>
      </w:r>
    </w:p>
    <w:p w14:paraId="1D1C10D4" w14:textId="77777777" w:rsidR="00AC77BE" w:rsidRPr="007F1955" w:rsidRDefault="00AC77BE" w:rsidP="00AC77BE">
      <w:pPr>
        <w:spacing w:after="0" w:line="240" w:lineRule="auto"/>
        <w:rPr>
          <w:rFonts w:ascii="Times New Roman" w:eastAsia="Times New Roman" w:hAnsi="Times New Roman" w:cs="Times New Roman"/>
        </w:rPr>
      </w:pPr>
    </w:p>
    <w:p w14:paraId="58BE4DF6"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60 tablečių</w:t>
      </w:r>
    </w:p>
    <w:p w14:paraId="17C1B202" w14:textId="77777777" w:rsidR="00AC77BE" w:rsidRPr="007F1955" w:rsidRDefault="00AC77BE" w:rsidP="00AC77BE">
      <w:pPr>
        <w:spacing w:after="0" w:line="240" w:lineRule="auto"/>
        <w:rPr>
          <w:rFonts w:ascii="Times New Roman" w:eastAsia="Times New Roman" w:hAnsi="Times New Roman" w:cs="Times New Roman"/>
        </w:rPr>
      </w:pPr>
    </w:p>
    <w:p w14:paraId="7CD6AFD2" w14:textId="77777777" w:rsidR="00AC77BE" w:rsidRPr="007F1955" w:rsidRDefault="00AC77BE" w:rsidP="00AC77BE">
      <w:pPr>
        <w:spacing w:after="0" w:line="240" w:lineRule="auto"/>
        <w:rPr>
          <w:rFonts w:ascii="Times New Roman" w:eastAsia="Times New Roman" w:hAnsi="Times New Roman" w:cs="Times New Roman"/>
        </w:rPr>
      </w:pPr>
    </w:p>
    <w:p w14:paraId="5323F4DD"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F1955">
        <w:rPr>
          <w:rFonts w:ascii="Times New Roman" w:eastAsia="Times New Roman" w:hAnsi="Times New Roman" w:cs="Times New Roman"/>
          <w:b/>
        </w:rPr>
        <w:t>5.</w:t>
      </w:r>
      <w:r w:rsidRPr="007F1955">
        <w:rPr>
          <w:rFonts w:ascii="Times New Roman" w:eastAsia="Times New Roman" w:hAnsi="Times New Roman" w:cs="Times New Roman"/>
          <w:b/>
        </w:rPr>
        <w:tab/>
        <w:t>VARTOJIMO METODAS IR BŪDAS (-AI)</w:t>
      </w:r>
    </w:p>
    <w:p w14:paraId="25759994" w14:textId="77777777" w:rsidR="00AC77BE" w:rsidRPr="007F1955" w:rsidRDefault="00AC77BE" w:rsidP="00AC77BE">
      <w:pPr>
        <w:spacing w:after="0" w:line="240" w:lineRule="auto"/>
        <w:rPr>
          <w:rFonts w:ascii="Times New Roman" w:eastAsia="Times New Roman" w:hAnsi="Times New Roman" w:cs="Times New Roman"/>
        </w:rPr>
      </w:pPr>
    </w:p>
    <w:p w14:paraId="2B918DB2"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Vartoti per burną.</w:t>
      </w:r>
    </w:p>
    <w:p w14:paraId="09F5B1B8" w14:textId="77777777" w:rsidR="00AC77BE" w:rsidRPr="007F1955" w:rsidRDefault="00AC77BE" w:rsidP="00AC77BE">
      <w:pPr>
        <w:spacing w:after="0" w:line="240" w:lineRule="auto"/>
        <w:rPr>
          <w:rFonts w:ascii="Times New Roman" w:eastAsia="Times New Roman" w:hAnsi="Times New Roman" w:cs="Times New Roman"/>
        </w:rPr>
      </w:pPr>
    </w:p>
    <w:p w14:paraId="31AFA155"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Prieš vartojimą perskaitykite pakuotės lapelį.</w:t>
      </w:r>
    </w:p>
    <w:p w14:paraId="39CD0A47" w14:textId="77777777" w:rsidR="00AC77BE" w:rsidRPr="007F1955" w:rsidRDefault="00AC77BE" w:rsidP="00AC77BE">
      <w:pPr>
        <w:spacing w:after="0" w:line="240" w:lineRule="auto"/>
        <w:rPr>
          <w:rFonts w:ascii="Times New Roman" w:eastAsia="Times New Roman" w:hAnsi="Times New Roman" w:cs="Times New Roman"/>
        </w:rPr>
      </w:pPr>
    </w:p>
    <w:p w14:paraId="0A101BD0" w14:textId="77777777" w:rsidR="00AC77BE" w:rsidRPr="007F1955" w:rsidRDefault="00AC77BE" w:rsidP="00AC77BE">
      <w:pPr>
        <w:spacing w:after="0" w:line="240" w:lineRule="auto"/>
        <w:rPr>
          <w:rFonts w:ascii="Times New Roman" w:eastAsia="Times New Roman" w:hAnsi="Times New Roman" w:cs="Times New Roman"/>
        </w:rPr>
      </w:pPr>
    </w:p>
    <w:p w14:paraId="2707C21F"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6.</w:t>
      </w:r>
      <w:r w:rsidRPr="007F1955">
        <w:rPr>
          <w:rFonts w:ascii="Times New Roman" w:eastAsia="Times New Roman" w:hAnsi="Times New Roman" w:cs="Times New Roman"/>
          <w:b/>
        </w:rPr>
        <w:tab/>
        <w:t>SPECIALUS ĮSPĖJIMAS, KAD VAISTINĮ PREPARATĄ BŪTINA LAIKYTI VAIKAMS NEPASIEKIAMOJE IR NEPASTEBIMOJE VIETOJE</w:t>
      </w:r>
    </w:p>
    <w:p w14:paraId="6FAEE4A5" w14:textId="77777777" w:rsidR="00AC77BE" w:rsidRPr="007F1955" w:rsidRDefault="00AC77BE" w:rsidP="00AC77BE">
      <w:pPr>
        <w:spacing w:after="0" w:line="240" w:lineRule="auto"/>
        <w:rPr>
          <w:rFonts w:ascii="Times New Roman" w:eastAsia="Times New Roman" w:hAnsi="Times New Roman" w:cs="Times New Roman"/>
        </w:rPr>
      </w:pPr>
    </w:p>
    <w:p w14:paraId="23866F6D"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Laikyti vaikams nepasiekiamoje ir nepastebimoje vietoje.</w:t>
      </w:r>
    </w:p>
    <w:p w14:paraId="776D6835" w14:textId="77777777" w:rsidR="00AC77BE" w:rsidRPr="007F1955" w:rsidRDefault="00AC77BE" w:rsidP="00AC77BE">
      <w:pPr>
        <w:spacing w:after="0" w:line="240" w:lineRule="auto"/>
        <w:rPr>
          <w:rFonts w:ascii="Times New Roman" w:eastAsia="Times New Roman" w:hAnsi="Times New Roman" w:cs="Times New Roman"/>
        </w:rPr>
      </w:pPr>
    </w:p>
    <w:p w14:paraId="3B43C1A0" w14:textId="77777777" w:rsidR="00AC77BE" w:rsidRPr="007F1955" w:rsidRDefault="00AC77BE" w:rsidP="00AC77BE">
      <w:pPr>
        <w:spacing w:after="0" w:line="240" w:lineRule="auto"/>
        <w:rPr>
          <w:rFonts w:ascii="Times New Roman" w:eastAsia="Times New Roman" w:hAnsi="Times New Roman" w:cs="Times New Roman"/>
        </w:rPr>
      </w:pPr>
    </w:p>
    <w:p w14:paraId="3167E115"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F1955">
        <w:rPr>
          <w:rFonts w:ascii="Times New Roman" w:eastAsia="Times New Roman" w:hAnsi="Times New Roman" w:cs="Times New Roman"/>
          <w:b/>
        </w:rPr>
        <w:t>7.</w:t>
      </w:r>
      <w:r w:rsidRPr="007F1955">
        <w:rPr>
          <w:rFonts w:ascii="Times New Roman" w:eastAsia="Times New Roman" w:hAnsi="Times New Roman" w:cs="Times New Roman"/>
          <w:b/>
        </w:rPr>
        <w:tab/>
        <w:t>KITAS (-I) SPECIALUS (-ŪS) ĮSPĖJIMAS (-AI) (JEI REIKIA)</w:t>
      </w:r>
    </w:p>
    <w:p w14:paraId="7932A0D1" w14:textId="77777777" w:rsidR="00AC77BE" w:rsidRPr="007F1955" w:rsidRDefault="00AC77BE" w:rsidP="00AC77BE">
      <w:pPr>
        <w:spacing w:after="0" w:line="240" w:lineRule="auto"/>
        <w:rPr>
          <w:rFonts w:ascii="Times New Roman" w:eastAsia="Times New Roman" w:hAnsi="Times New Roman" w:cs="Times New Roman"/>
        </w:rPr>
      </w:pPr>
    </w:p>
    <w:p w14:paraId="265068FD" w14:textId="77777777" w:rsidR="00AC77BE" w:rsidRPr="007F1955" w:rsidRDefault="00AC77BE" w:rsidP="00AC77BE">
      <w:pPr>
        <w:spacing w:after="0" w:line="240" w:lineRule="auto"/>
        <w:rPr>
          <w:rFonts w:ascii="Times New Roman" w:eastAsia="Times New Roman" w:hAnsi="Times New Roman" w:cs="Times New Roman"/>
        </w:rPr>
      </w:pPr>
    </w:p>
    <w:p w14:paraId="75D87D83"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7F1955">
        <w:rPr>
          <w:rFonts w:ascii="Times New Roman" w:eastAsia="Times New Roman" w:hAnsi="Times New Roman" w:cs="Times New Roman"/>
          <w:b/>
        </w:rPr>
        <w:t>8.</w:t>
      </w:r>
      <w:r w:rsidRPr="007F1955">
        <w:rPr>
          <w:rFonts w:ascii="Times New Roman" w:eastAsia="Times New Roman" w:hAnsi="Times New Roman" w:cs="Times New Roman"/>
          <w:b/>
        </w:rPr>
        <w:tab/>
        <w:t>TINKAMUMO LAIKAS</w:t>
      </w:r>
    </w:p>
    <w:p w14:paraId="0D53EEFF" w14:textId="77777777" w:rsidR="00AC77BE" w:rsidRPr="007F1955" w:rsidRDefault="00AC77BE" w:rsidP="00AC77BE">
      <w:pPr>
        <w:spacing w:after="0" w:line="240" w:lineRule="auto"/>
        <w:rPr>
          <w:rFonts w:ascii="Times New Roman" w:eastAsia="Times New Roman" w:hAnsi="Times New Roman" w:cs="Times New Roman"/>
        </w:rPr>
      </w:pPr>
    </w:p>
    <w:p w14:paraId="68046F65" w14:textId="72D6C237" w:rsidR="00AC77BE" w:rsidRPr="007F1955" w:rsidRDefault="00E85B3D" w:rsidP="00AC77BE">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AC77BE" w:rsidRPr="007F1955">
        <w:rPr>
          <w:rFonts w:ascii="Times New Roman" w:eastAsia="Times New Roman" w:hAnsi="Times New Roman" w:cs="Times New Roman"/>
        </w:rPr>
        <w:t>{MMMM</w:t>
      </w:r>
      <w:r>
        <w:rPr>
          <w:rFonts w:ascii="Times New Roman" w:eastAsia="Times New Roman" w:hAnsi="Times New Roman" w:cs="Times New Roman"/>
        </w:rPr>
        <w:t xml:space="preserve"> mm</w:t>
      </w:r>
      <w:r w:rsidR="00AC77BE" w:rsidRPr="007F1955">
        <w:rPr>
          <w:rFonts w:ascii="Times New Roman" w:eastAsia="Times New Roman" w:hAnsi="Times New Roman" w:cs="Times New Roman"/>
        </w:rPr>
        <w:t>}</w:t>
      </w:r>
    </w:p>
    <w:p w14:paraId="0D326FD4" w14:textId="77777777" w:rsidR="00AC77BE" w:rsidRPr="007F1955" w:rsidRDefault="00AC77BE" w:rsidP="00AC77BE">
      <w:pPr>
        <w:spacing w:after="0" w:line="240" w:lineRule="auto"/>
        <w:rPr>
          <w:rFonts w:ascii="Times New Roman" w:eastAsia="Times New Roman" w:hAnsi="Times New Roman" w:cs="Times New Roman"/>
        </w:rPr>
      </w:pPr>
    </w:p>
    <w:p w14:paraId="62F8CE56" w14:textId="77777777" w:rsidR="00AC77BE" w:rsidRPr="007F1955" w:rsidRDefault="00AC77BE" w:rsidP="00AC77BE">
      <w:pPr>
        <w:spacing w:after="0" w:line="240" w:lineRule="auto"/>
        <w:rPr>
          <w:rFonts w:ascii="Times New Roman" w:eastAsia="Times New Roman" w:hAnsi="Times New Roman" w:cs="Times New Roman"/>
        </w:rPr>
      </w:pPr>
    </w:p>
    <w:p w14:paraId="7E10AD87"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9.</w:t>
      </w:r>
      <w:r w:rsidRPr="007F1955">
        <w:rPr>
          <w:rFonts w:ascii="Times New Roman" w:eastAsia="Times New Roman" w:hAnsi="Times New Roman" w:cs="Times New Roman"/>
          <w:b/>
        </w:rPr>
        <w:tab/>
        <w:t>SPECIALIOS LAIKYMO SĄLYGOS</w:t>
      </w:r>
    </w:p>
    <w:p w14:paraId="60DE10A6" w14:textId="77777777" w:rsidR="00AC77BE" w:rsidRPr="007F1955" w:rsidRDefault="00AC77BE" w:rsidP="00AC77BE">
      <w:pPr>
        <w:spacing w:after="0" w:line="240" w:lineRule="auto"/>
        <w:rPr>
          <w:rFonts w:ascii="Times New Roman" w:eastAsia="Times New Roman" w:hAnsi="Times New Roman" w:cs="Times New Roman"/>
        </w:rPr>
      </w:pPr>
    </w:p>
    <w:p w14:paraId="42318CD7" w14:textId="77777777" w:rsidR="00AC77BE" w:rsidRPr="007F1955" w:rsidRDefault="00AC77BE" w:rsidP="00AC77BE">
      <w:pPr>
        <w:spacing w:after="0" w:line="240" w:lineRule="auto"/>
        <w:rPr>
          <w:rFonts w:ascii="Times New Roman" w:eastAsia="Times New Roman" w:hAnsi="Times New Roman" w:cs="Times New Roman"/>
        </w:rPr>
      </w:pPr>
    </w:p>
    <w:p w14:paraId="01F4FA76"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10.</w:t>
      </w:r>
      <w:r w:rsidRPr="007F1955">
        <w:rPr>
          <w:rFonts w:ascii="Times New Roman" w:eastAsia="Times New Roman" w:hAnsi="Times New Roman" w:cs="Times New Roman"/>
          <w:b/>
        </w:rPr>
        <w:tab/>
        <w:t xml:space="preserve">SPECIALIOS ATSARGUMO PRIEMONĖS DĖL NESUVARTOTO </w:t>
      </w:r>
      <w:r w:rsidRPr="007F1955">
        <w:rPr>
          <w:rFonts w:ascii="Times New Roman" w:eastAsia="Times New Roman" w:hAnsi="Times New Roman" w:cs="Times New Roman"/>
          <w:b/>
          <w:bCs/>
        </w:rPr>
        <w:t xml:space="preserve">VAISTINIO PREPARATO AR JO ATLIEKŲ </w:t>
      </w:r>
      <w:r w:rsidRPr="007F1955">
        <w:rPr>
          <w:rFonts w:ascii="Times New Roman" w:eastAsia="Times New Roman" w:hAnsi="Times New Roman" w:cs="Times New Roman"/>
          <w:b/>
        </w:rPr>
        <w:t>TVARKYMO (JEI REIKIA)</w:t>
      </w:r>
    </w:p>
    <w:p w14:paraId="2E3938FD" w14:textId="77777777" w:rsidR="00AC77BE" w:rsidRPr="007F1955" w:rsidRDefault="00AC77BE" w:rsidP="00AC77BE">
      <w:pPr>
        <w:spacing w:after="0" w:line="240" w:lineRule="auto"/>
        <w:rPr>
          <w:rFonts w:ascii="Times New Roman" w:eastAsia="Times New Roman" w:hAnsi="Times New Roman" w:cs="Times New Roman"/>
        </w:rPr>
      </w:pPr>
    </w:p>
    <w:p w14:paraId="644C1D9F"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Nesuvartotą </w:t>
      </w:r>
      <w:r w:rsidR="00416314" w:rsidRPr="007F1955">
        <w:rPr>
          <w:rFonts w:ascii="Times New Roman" w:eastAsia="Times New Roman" w:hAnsi="Times New Roman" w:cs="Times New Roman"/>
        </w:rPr>
        <w:t>vaistą</w:t>
      </w:r>
      <w:r w:rsidRPr="007F1955">
        <w:rPr>
          <w:rFonts w:ascii="Times New Roman" w:eastAsia="Times New Roman" w:hAnsi="Times New Roman" w:cs="Times New Roman"/>
        </w:rPr>
        <w:t xml:space="preserve"> ar atliekas reikia tvarkyti laikantis vietinių reikalavimų.</w:t>
      </w:r>
    </w:p>
    <w:p w14:paraId="57195A31" w14:textId="77777777" w:rsidR="00AC77BE" w:rsidRPr="007F1955" w:rsidRDefault="00AC77BE" w:rsidP="00AC77BE">
      <w:pPr>
        <w:spacing w:after="0" w:line="240" w:lineRule="auto"/>
        <w:rPr>
          <w:rFonts w:ascii="Times New Roman" w:eastAsia="Times New Roman" w:hAnsi="Times New Roman" w:cs="Times New Roman"/>
        </w:rPr>
      </w:pPr>
    </w:p>
    <w:p w14:paraId="02A5E631" w14:textId="77777777" w:rsidR="00AC77BE" w:rsidRPr="007F1955" w:rsidRDefault="00AC77BE" w:rsidP="00AC77BE">
      <w:pPr>
        <w:spacing w:after="0" w:line="240" w:lineRule="auto"/>
        <w:rPr>
          <w:rFonts w:ascii="Times New Roman" w:eastAsia="Times New Roman" w:hAnsi="Times New Roman" w:cs="Times New Roman"/>
        </w:rPr>
      </w:pPr>
    </w:p>
    <w:p w14:paraId="317C97DB"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11.</w:t>
      </w:r>
      <w:r w:rsidRPr="007F1955">
        <w:rPr>
          <w:rFonts w:ascii="Times New Roman" w:eastAsia="Times New Roman" w:hAnsi="Times New Roman" w:cs="Times New Roman"/>
          <w:b/>
        </w:rPr>
        <w:tab/>
      </w:r>
      <w:r w:rsidR="008F4D80" w:rsidRPr="007F1955">
        <w:rPr>
          <w:rFonts w:ascii="Times New Roman" w:eastAsia="Times New Roman" w:hAnsi="Times New Roman" w:cs="Times New Roman"/>
          <w:b/>
        </w:rPr>
        <w:t>LYGIAGRETUS IMPORTUOTOJAS</w:t>
      </w:r>
    </w:p>
    <w:p w14:paraId="13DA6CED" w14:textId="77777777" w:rsidR="00243CF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3D918BB3" w14:textId="77777777" w:rsidR="00243CFC" w:rsidRPr="00B2142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Lygiagretus importuotojas</w:t>
      </w:r>
    </w:p>
    <w:p w14:paraId="13A9366F" w14:textId="77777777" w:rsidR="00243CFC" w:rsidRPr="004B026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B026C">
        <w:rPr>
          <w:rFonts w:ascii="Times New Roman" w:eastAsia="Times New Roman" w:hAnsi="Times New Roman" w:cs="Times New Roman"/>
          <w:lang w:eastAsia="fr-FR"/>
        </w:rPr>
        <w:t>UAB „Actiofarma“</w:t>
      </w:r>
    </w:p>
    <w:p w14:paraId="5D9A0315" w14:textId="77777777" w:rsidR="00243CFC" w:rsidRPr="004B026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B026C">
        <w:rPr>
          <w:rFonts w:ascii="Times New Roman" w:eastAsia="Times New Roman" w:hAnsi="Times New Roman" w:cs="Times New Roman"/>
          <w:lang w:eastAsia="fr-FR"/>
        </w:rPr>
        <w:t xml:space="preserve">Islandijos pl. 209A </w:t>
      </w:r>
    </w:p>
    <w:p w14:paraId="787536C2" w14:textId="77777777" w:rsidR="00243CFC" w:rsidRPr="004B026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B026C">
        <w:rPr>
          <w:rFonts w:ascii="Times New Roman" w:eastAsia="Times New Roman" w:hAnsi="Times New Roman" w:cs="Times New Roman"/>
          <w:lang w:eastAsia="fr-FR"/>
        </w:rPr>
        <w:t>LT-49163 Kaunas</w:t>
      </w:r>
    </w:p>
    <w:p w14:paraId="43C2B387" w14:textId="77777777" w:rsidR="00243CFC" w:rsidRPr="00B2142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4B026C">
        <w:rPr>
          <w:rFonts w:ascii="Times New Roman" w:eastAsia="Times New Roman" w:hAnsi="Times New Roman" w:cs="Times New Roman"/>
          <w:lang w:eastAsia="fr-FR"/>
        </w:rPr>
        <w:t>Lietuva</w:t>
      </w:r>
    </w:p>
    <w:p w14:paraId="1F6E100C" w14:textId="77777777" w:rsidR="00AC77BE" w:rsidRPr="007F1955" w:rsidRDefault="00AC77BE" w:rsidP="00AC77BE">
      <w:pPr>
        <w:spacing w:after="0" w:line="240" w:lineRule="auto"/>
        <w:rPr>
          <w:rFonts w:ascii="Times New Roman" w:eastAsia="Times New Roman" w:hAnsi="Times New Roman" w:cs="Times New Roman"/>
        </w:rPr>
      </w:pPr>
    </w:p>
    <w:p w14:paraId="5C6A5335" w14:textId="77777777" w:rsidR="00AC77BE" w:rsidRPr="007F1955" w:rsidRDefault="00AC77BE" w:rsidP="00AC77BE">
      <w:pPr>
        <w:spacing w:after="0" w:line="240" w:lineRule="auto"/>
        <w:rPr>
          <w:rFonts w:ascii="Times New Roman" w:eastAsia="Times New Roman" w:hAnsi="Times New Roman" w:cs="Times New Roman"/>
        </w:rPr>
      </w:pPr>
    </w:p>
    <w:p w14:paraId="7606F097" w14:textId="77777777" w:rsidR="00AC77BE" w:rsidRPr="007F1955" w:rsidRDefault="00AC77BE" w:rsidP="00243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rPr>
        <w:t>12.</w:t>
      </w:r>
      <w:r w:rsidRPr="007F1955">
        <w:rPr>
          <w:rFonts w:ascii="Times New Roman" w:eastAsia="Times New Roman" w:hAnsi="Times New Roman" w:cs="Times New Roman"/>
          <w:b/>
        </w:rPr>
        <w:tab/>
      </w:r>
      <w:r w:rsidR="00243CFC" w:rsidRPr="00B2142C">
        <w:rPr>
          <w:rFonts w:ascii="Times New Roman" w:eastAsia="Times New Roman" w:hAnsi="Times New Roman" w:cs="Times New Roman"/>
          <w:b/>
          <w:noProof/>
          <w:snapToGrid w:val="0"/>
        </w:rPr>
        <w:t>LYGIAGRETAUS IMPORTO LEIDIMO NUMERIS</w:t>
      </w:r>
      <w:r w:rsidR="00243CFC">
        <w:rPr>
          <w:rFonts w:ascii="Times New Roman" w:eastAsia="Times New Roman" w:hAnsi="Times New Roman" w:cs="Times New Roman"/>
          <w:b/>
          <w:noProof/>
          <w:snapToGrid w:val="0"/>
        </w:rPr>
        <w:t xml:space="preserve"> </w:t>
      </w:r>
      <w:r w:rsidR="00243CFC" w:rsidRPr="00B2142C">
        <w:rPr>
          <w:rFonts w:ascii="Times New Roman" w:eastAsia="Times New Roman" w:hAnsi="Times New Roman" w:cs="Times New Roman"/>
          <w:b/>
          <w:noProof/>
          <w:snapToGrid w:val="0"/>
        </w:rPr>
        <w:t>(-IAI)</w:t>
      </w:r>
    </w:p>
    <w:p w14:paraId="0348D6FB" w14:textId="77777777" w:rsidR="00243CFC" w:rsidRDefault="00243CFC" w:rsidP="00AC77BE">
      <w:pPr>
        <w:tabs>
          <w:tab w:val="left" w:pos="567"/>
        </w:tabs>
        <w:spacing w:after="0" w:line="240" w:lineRule="auto"/>
        <w:rPr>
          <w:rFonts w:ascii="Times New Roman" w:eastAsia="Times New Roman" w:hAnsi="Times New Roman" w:cs="Times New Roman"/>
        </w:rPr>
      </w:pPr>
    </w:p>
    <w:p w14:paraId="1C6C140F"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Quetiapine Accord 25 mg </w:t>
      </w:r>
    </w:p>
    <w:p w14:paraId="794A31C1" w14:textId="77777777" w:rsidR="00AC77BE" w:rsidRPr="007F1955" w:rsidRDefault="00AC77BE" w:rsidP="00AC77BE">
      <w:pPr>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LT/</w:t>
      </w:r>
      <w:r w:rsidR="00416314" w:rsidRPr="007F1955">
        <w:rPr>
          <w:rFonts w:ascii="Times New Roman" w:eastAsia="Times New Roman" w:hAnsi="Times New Roman" w:cs="Times New Roman"/>
          <w:bCs/>
        </w:rPr>
        <w:t>L</w:t>
      </w:r>
      <w:r w:rsidRPr="007F1955">
        <w:rPr>
          <w:rFonts w:ascii="Times New Roman" w:eastAsia="Times New Roman" w:hAnsi="Times New Roman" w:cs="Times New Roman"/>
          <w:bCs/>
        </w:rPr>
        <w:t>/</w:t>
      </w:r>
      <w:r w:rsidR="002A774D">
        <w:rPr>
          <w:rFonts w:ascii="Times New Roman" w:eastAsia="Times New Roman" w:hAnsi="Times New Roman" w:cs="Times New Roman"/>
          <w:bCs/>
        </w:rPr>
        <w:t>18/0678/001</w:t>
      </w:r>
      <w:r w:rsidRPr="007F1955">
        <w:rPr>
          <w:rFonts w:ascii="Times New Roman" w:eastAsia="Times New Roman" w:hAnsi="Times New Roman" w:cs="Times New Roman"/>
          <w:bCs/>
        </w:rPr>
        <w:t xml:space="preserve"> </w:t>
      </w:r>
    </w:p>
    <w:p w14:paraId="2E63B3B3"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18CF183B" w14:textId="77777777" w:rsidR="00AC77BE" w:rsidRPr="007F1955" w:rsidRDefault="00AC77BE" w:rsidP="00AC77BE">
      <w:pPr>
        <w:spacing w:after="0" w:line="240" w:lineRule="auto"/>
        <w:rPr>
          <w:rFonts w:ascii="Times New Roman" w:eastAsia="Times New Roman" w:hAnsi="Times New Roman" w:cs="Times New Roman"/>
        </w:rPr>
      </w:pPr>
    </w:p>
    <w:p w14:paraId="5BE146E1"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13.</w:t>
      </w:r>
      <w:r w:rsidRPr="007F1955">
        <w:rPr>
          <w:rFonts w:ascii="Times New Roman" w:eastAsia="Times New Roman" w:hAnsi="Times New Roman" w:cs="Times New Roman"/>
          <w:b/>
        </w:rPr>
        <w:tab/>
        <w:t>SERIJOS NUMERIS</w:t>
      </w:r>
    </w:p>
    <w:p w14:paraId="6C690F76" w14:textId="77777777" w:rsidR="00AC77BE" w:rsidRPr="007F1955" w:rsidRDefault="00AC77BE" w:rsidP="00AC77BE">
      <w:pPr>
        <w:spacing w:after="0" w:line="240" w:lineRule="auto"/>
        <w:rPr>
          <w:rFonts w:ascii="Times New Roman" w:eastAsia="Times New Roman" w:hAnsi="Times New Roman" w:cs="Times New Roman"/>
        </w:rPr>
      </w:pPr>
    </w:p>
    <w:p w14:paraId="15830706" w14:textId="6111368C" w:rsidR="00AC77BE" w:rsidRPr="007F1955" w:rsidRDefault="00E85B3D" w:rsidP="00AC77BE">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5EB12D0C" w14:textId="77777777" w:rsidR="00AC77BE" w:rsidRPr="007F1955" w:rsidRDefault="00AC77BE" w:rsidP="00AC77BE">
      <w:pPr>
        <w:spacing w:after="0" w:line="240" w:lineRule="auto"/>
        <w:rPr>
          <w:rFonts w:ascii="Times New Roman" w:eastAsia="Times New Roman" w:hAnsi="Times New Roman" w:cs="Times New Roman"/>
        </w:rPr>
      </w:pPr>
    </w:p>
    <w:p w14:paraId="4E1A0438" w14:textId="77777777" w:rsidR="00AC77BE" w:rsidRPr="007F1955" w:rsidRDefault="00AC77BE" w:rsidP="00AC77BE">
      <w:pPr>
        <w:spacing w:after="0" w:line="240" w:lineRule="auto"/>
        <w:rPr>
          <w:rFonts w:ascii="Times New Roman" w:eastAsia="Times New Roman" w:hAnsi="Times New Roman" w:cs="Times New Roman"/>
        </w:rPr>
      </w:pPr>
    </w:p>
    <w:p w14:paraId="5720B089"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14.</w:t>
      </w:r>
      <w:r w:rsidRPr="007F1955">
        <w:rPr>
          <w:rFonts w:ascii="Times New Roman" w:eastAsia="Times New Roman" w:hAnsi="Times New Roman" w:cs="Times New Roman"/>
          <w:b/>
        </w:rPr>
        <w:tab/>
        <w:t>PARDAVIMO (IŠDAVIMO) TVARKA</w:t>
      </w:r>
    </w:p>
    <w:p w14:paraId="1C214998" w14:textId="77777777" w:rsidR="00AC77BE" w:rsidRPr="007F1955" w:rsidRDefault="00AC77BE" w:rsidP="00AC77BE">
      <w:pPr>
        <w:spacing w:after="0" w:line="240" w:lineRule="auto"/>
        <w:rPr>
          <w:rFonts w:ascii="Times New Roman" w:eastAsia="Times New Roman" w:hAnsi="Times New Roman" w:cs="Times New Roman"/>
        </w:rPr>
      </w:pPr>
    </w:p>
    <w:p w14:paraId="44110D2F" w14:textId="4C0C200B"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Receptinis vaist</w:t>
      </w:r>
      <w:r w:rsidR="008F4D80" w:rsidRPr="007F1955">
        <w:rPr>
          <w:rFonts w:ascii="Times New Roman" w:eastAsia="Times New Roman" w:hAnsi="Times New Roman" w:cs="Times New Roman"/>
        </w:rPr>
        <w:t>as</w:t>
      </w:r>
      <w:r w:rsidR="00E85B3D">
        <w:rPr>
          <w:rFonts w:ascii="Times New Roman" w:eastAsia="Times New Roman" w:hAnsi="Times New Roman" w:cs="Times New Roman"/>
        </w:rPr>
        <w:t>.</w:t>
      </w:r>
    </w:p>
    <w:p w14:paraId="5D338A0E" w14:textId="77777777" w:rsidR="00AC77BE" w:rsidRPr="007F1955" w:rsidRDefault="00AC77BE" w:rsidP="00AC77BE">
      <w:pPr>
        <w:spacing w:after="0" w:line="240" w:lineRule="auto"/>
        <w:rPr>
          <w:rFonts w:ascii="Times New Roman" w:eastAsia="Times New Roman" w:hAnsi="Times New Roman" w:cs="Times New Roman"/>
        </w:rPr>
      </w:pPr>
    </w:p>
    <w:p w14:paraId="1D442DF4" w14:textId="77777777" w:rsidR="00AC77BE" w:rsidRPr="007F1955" w:rsidRDefault="00AC77BE" w:rsidP="00AC77BE">
      <w:pPr>
        <w:spacing w:after="0" w:line="240" w:lineRule="auto"/>
        <w:rPr>
          <w:rFonts w:ascii="Times New Roman" w:eastAsia="Times New Roman" w:hAnsi="Times New Roman" w:cs="Times New Roman"/>
        </w:rPr>
      </w:pPr>
    </w:p>
    <w:p w14:paraId="5BA3AE93"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15.</w:t>
      </w:r>
      <w:r w:rsidRPr="007F1955">
        <w:rPr>
          <w:rFonts w:ascii="Times New Roman" w:eastAsia="Times New Roman" w:hAnsi="Times New Roman" w:cs="Times New Roman"/>
          <w:b/>
        </w:rPr>
        <w:tab/>
        <w:t>VARTOJIMO INSTRUKCIJA</w:t>
      </w:r>
    </w:p>
    <w:p w14:paraId="316D1B70" w14:textId="77777777" w:rsidR="00AC77BE" w:rsidRPr="007F1955" w:rsidRDefault="00AC77BE" w:rsidP="00AC77BE">
      <w:pPr>
        <w:spacing w:after="0" w:line="240" w:lineRule="auto"/>
        <w:rPr>
          <w:rFonts w:ascii="Times New Roman" w:eastAsia="Times New Roman" w:hAnsi="Times New Roman" w:cs="Times New Roman"/>
        </w:rPr>
      </w:pPr>
    </w:p>
    <w:p w14:paraId="41C26FF4" w14:textId="77777777" w:rsidR="00AC77BE" w:rsidRPr="007F1955" w:rsidRDefault="00AC77BE" w:rsidP="00AC77BE">
      <w:pPr>
        <w:spacing w:after="0" w:line="240" w:lineRule="auto"/>
        <w:rPr>
          <w:rFonts w:ascii="Times New Roman" w:eastAsia="Times New Roman" w:hAnsi="Times New Roman" w:cs="Times New Roman"/>
        </w:rPr>
      </w:pPr>
    </w:p>
    <w:p w14:paraId="5B4DBC6E" w14:textId="77777777" w:rsidR="00AC77BE" w:rsidRPr="007F1955" w:rsidRDefault="00AC77BE" w:rsidP="00AC77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16.</w:t>
      </w:r>
      <w:r w:rsidRPr="007F1955">
        <w:rPr>
          <w:rFonts w:ascii="Times New Roman" w:eastAsia="Times New Roman" w:hAnsi="Times New Roman" w:cs="Times New Roman"/>
          <w:b/>
        </w:rPr>
        <w:tab/>
        <w:t>INFORMACIJA BRAILIO RAŠTU</w:t>
      </w:r>
    </w:p>
    <w:p w14:paraId="5042AB2A" w14:textId="77777777" w:rsidR="00AC77BE" w:rsidRPr="007F1955" w:rsidRDefault="00AC77BE" w:rsidP="00AC77BE">
      <w:pPr>
        <w:spacing w:after="0" w:line="240" w:lineRule="auto"/>
        <w:rPr>
          <w:rFonts w:ascii="Times New Roman" w:eastAsia="Times New Roman" w:hAnsi="Times New Roman" w:cs="Times New Roman"/>
        </w:rPr>
      </w:pPr>
    </w:p>
    <w:p w14:paraId="28AD56FB" w14:textId="31289041" w:rsidR="00AC77BE" w:rsidRPr="007F1955" w:rsidRDefault="00E85B3D" w:rsidP="00AC77B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q</w:t>
      </w:r>
      <w:r w:rsidR="00AC77BE" w:rsidRPr="007F1955">
        <w:rPr>
          <w:rFonts w:ascii="Times New Roman" w:eastAsia="Times New Roman" w:hAnsi="Times New Roman" w:cs="Times New Roman"/>
        </w:rPr>
        <w:t xml:space="preserve">uetiapine </w:t>
      </w:r>
      <w:r>
        <w:rPr>
          <w:rFonts w:ascii="Times New Roman" w:eastAsia="Times New Roman" w:hAnsi="Times New Roman" w:cs="Times New Roman"/>
        </w:rPr>
        <w:t>a</w:t>
      </w:r>
      <w:r w:rsidR="00AC77BE" w:rsidRPr="007F1955">
        <w:rPr>
          <w:rFonts w:ascii="Times New Roman" w:eastAsia="Times New Roman" w:hAnsi="Times New Roman" w:cs="Times New Roman"/>
        </w:rPr>
        <w:t>ccord 25 mg</w:t>
      </w:r>
    </w:p>
    <w:p w14:paraId="0A1CB5F4" w14:textId="77777777" w:rsidR="00243CFC" w:rsidRDefault="00243CFC" w:rsidP="00AC77BE">
      <w:pPr>
        <w:spacing w:after="0" w:line="240" w:lineRule="auto"/>
        <w:rPr>
          <w:rFonts w:ascii="Times New Roman" w:eastAsia="Times New Roman" w:hAnsi="Times New Roman" w:cs="Times New Roman"/>
        </w:rPr>
      </w:pPr>
    </w:p>
    <w:p w14:paraId="0A7D0B30" w14:textId="77777777" w:rsidR="00243CFC" w:rsidRPr="00F27FFA" w:rsidRDefault="00243CFC" w:rsidP="00243CFC">
      <w:pPr>
        <w:tabs>
          <w:tab w:val="left" w:pos="540"/>
          <w:tab w:val="left" w:pos="2127"/>
          <w:tab w:val="left" w:pos="2977"/>
        </w:tabs>
        <w:spacing w:after="0" w:line="240" w:lineRule="auto"/>
        <w:rPr>
          <w:rFonts w:ascii="Times New Roman" w:eastAsia="Times New Roman" w:hAnsi="Times New Roman" w:cs="Times New Roman"/>
        </w:rPr>
      </w:pPr>
    </w:p>
    <w:p w14:paraId="7A22F717" w14:textId="77777777" w:rsidR="00243CFC" w:rsidRPr="00F27FFA" w:rsidRDefault="00243CFC" w:rsidP="00243CF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F27FFA">
        <w:rPr>
          <w:rFonts w:ascii="Times New Roman" w:eastAsia="Times New Roman" w:hAnsi="Times New Roman" w:cs="Times New Roman"/>
          <w:b/>
          <w:noProof/>
          <w:szCs w:val="20"/>
        </w:rPr>
        <w:t>17.</w:t>
      </w:r>
      <w:r w:rsidRPr="00F27FFA">
        <w:rPr>
          <w:rFonts w:ascii="Times New Roman" w:eastAsia="Times New Roman" w:hAnsi="Times New Roman" w:cs="Times New Roman"/>
          <w:b/>
          <w:noProof/>
          <w:szCs w:val="20"/>
        </w:rPr>
        <w:tab/>
        <w:t>UNIKALUS IDENTIFIKATORIUS – 2D BRŪKŠNINIS KODAS</w:t>
      </w:r>
    </w:p>
    <w:p w14:paraId="2A6E3893" w14:textId="77777777" w:rsidR="00243CFC" w:rsidRPr="00F27FFA" w:rsidRDefault="00243CFC" w:rsidP="00243CFC">
      <w:pPr>
        <w:spacing w:after="0" w:line="240" w:lineRule="auto"/>
        <w:rPr>
          <w:rFonts w:ascii="Times New Roman" w:eastAsia="Times New Roman" w:hAnsi="Times New Roman" w:cs="Times New Roman"/>
          <w:noProof/>
          <w:szCs w:val="20"/>
        </w:rPr>
      </w:pPr>
    </w:p>
    <w:p w14:paraId="617D25C2" w14:textId="77777777" w:rsidR="00243CFC" w:rsidRPr="00F27FFA" w:rsidRDefault="00243CFC" w:rsidP="00243CFC">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27FFA">
        <w:rPr>
          <w:rFonts w:ascii="Times New Roman" w:eastAsia="Times New Roman" w:hAnsi="Times New Roman" w:cs="Times New Roman"/>
          <w:noProof/>
          <w:szCs w:val="20"/>
          <w:highlight w:val="lightGray"/>
          <w:lang w:eastAsia="lt-LT" w:bidi="lt-LT"/>
        </w:rPr>
        <w:t>2D brūkšninis kodas su nurodytu unikaliu identifikatoriumi.</w:t>
      </w:r>
    </w:p>
    <w:p w14:paraId="191E72D3" w14:textId="77777777" w:rsidR="00243CFC" w:rsidRPr="00F27FFA" w:rsidRDefault="00243CFC" w:rsidP="00243CFC">
      <w:pPr>
        <w:spacing w:after="0" w:line="240" w:lineRule="auto"/>
        <w:rPr>
          <w:rFonts w:ascii="Times New Roman" w:eastAsia="Times New Roman" w:hAnsi="Times New Roman" w:cs="Times New Roman"/>
          <w:noProof/>
          <w:szCs w:val="20"/>
        </w:rPr>
      </w:pPr>
    </w:p>
    <w:p w14:paraId="4027B8FB" w14:textId="77777777" w:rsidR="00243CFC" w:rsidRPr="00F27FFA" w:rsidRDefault="00243CFC" w:rsidP="00243CFC">
      <w:pPr>
        <w:spacing w:after="0" w:line="240" w:lineRule="auto"/>
        <w:rPr>
          <w:rFonts w:ascii="Times New Roman" w:eastAsia="Times New Roman" w:hAnsi="Times New Roman" w:cs="Times New Roman"/>
          <w:noProof/>
          <w:szCs w:val="20"/>
        </w:rPr>
      </w:pPr>
    </w:p>
    <w:p w14:paraId="4EF05517" w14:textId="77777777" w:rsidR="00243CFC" w:rsidRPr="00F27FFA" w:rsidRDefault="00243CFC" w:rsidP="00243CF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F27FFA">
        <w:rPr>
          <w:rFonts w:ascii="Times New Roman" w:eastAsia="Times New Roman" w:hAnsi="Times New Roman" w:cs="Times New Roman"/>
          <w:b/>
          <w:noProof/>
          <w:szCs w:val="20"/>
        </w:rPr>
        <w:t>18.</w:t>
      </w:r>
      <w:r w:rsidRPr="00F27FFA">
        <w:rPr>
          <w:rFonts w:ascii="Times New Roman" w:eastAsia="Times New Roman" w:hAnsi="Times New Roman" w:cs="Times New Roman"/>
          <w:b/>
          <w:noProof/>
          <w:szCs w:val="20"/>
        </w:rPr>
        <w:tab/>
        <w:t>UNIKALUS IDENTIFIKATORIUS – ŽMONĖMS SUPRANTAMI DUOMENYS</w:t>
      </w:r>
    </w:p>
    <w:p w14:paraId="74FD4060" w14:textId="77777777" w:rsidR="00243CFC" w:rsidRPr="00F27FFA" w:rsidRDefault="00243CFC" w:rsidP="00243CFC">
      <w:pPr>
        <w:spacing w:after="0" w:line="240" w:lineRule="auto"/>
        <w:rPr>
          <w:rFonts w:ascii="Times New Roman" w:eastAsia="Times New Roman" w:hAnsi="Times New Roman" w:cs="Times New Roman"/>
          <w:noProof/>
          <w:szCs w:val="20"/>
        </w:rPr>
      </w:pPr>
    </w:p>
    <w:p w14:paraId="329B87BB" w14:textId="77777777" w:rsidR="00243CFC" w:rsidRPr="00F27FFA" w:rsidRDefault="00243CFC" w:rsidP="00243CFC">
      <w:pPr>
        <w:tabs>
          <w:tab w:val="left" w:pos="567"/>
        </w:tabs>
        <w:spacing w:after="0" w:line="260" w:lineRule="exact"/>
        <w:rPr>
          <w:rFonts w:ascii="Times New Roman" w:eastAsia="Times New Roman" w:hAnsi="Times New Roman" w:cs="Times New Roman"/>
          <w:color w:val="008000"/>
        </w:rPr>
      </w:pPr>
      <w:r w:rsidRPr="00F27FFA">
        <w:rPr>
          <w:rFonts w:ascii="Times New Roman" w:eastAsia="Times New Roman" w:hAnsi="Times New Roman" w:cs="Times New Roman"/>
        </w:rPr>
        <w:t xml:space="preserve">PC: {numeris} </w:t>
      </w:r>
    </w:p>
    <w:p w14:paraId="13B2D74B" w14:textId="77777777" w:rsidR="00243CFC" w:rsidRPr="00F27FFA" w:rsidRDefault="00243CFC" w:rsidP="00243CFC">
      <w:pPr>
        <w:tabs>
          <w:tab w:val="left" w:pos="567"/>
        </w:tabs>
        <w:spacing w:after="0" w:line="260" w:lineRule="exact"/>
        <w:rPr>
          <w:rFonts w:ascii="Times New Roman" w:eastAsia="Times New Roman" w:hAnsi="Times New Roman" w:cs="Times New Roman"/>
        </w:rPr>
      </w:pPr>
      <w:r w:rsidRPr="00F27FFA">
        <w:rPr>
          <w:rFonts w:ascii="Times New Roman" w:eastAsia="Times New Roman" w:hAnsi="Times New Roman" w:cs="Times New Roman"/>
        </w:rPr>
        <w:t xml:space="preserve">SN: {numeris} </w:t>
      </w:r>
    </w:p>
    <w:p w14:paraId="4EFA213A" w14:textId="77777777" w:rsidR="00243CFC" w:rsidRPr="00F27FFA" w:rsidRDefault="00243CFC" w:rsidP="00243CFC">
      <w:pPr>
        <w:tabs>
          <w:tab w:val="left" w:pos="567"/>
        </w:tabs>
        <w:spacing w:after="0" w:line="260" w:lineRule="exact"/>
        <w:rPr>
          <w:rFonts w:ascii="Times New Roman" w:eastAsia="Times New Roman" w:hAnsi="Times New Roman" w:cs="Times New Roman"/>
        </w:rPr>
      </w:pPr>
      <w:r w:rsidRPr="00F27FFA">
        <w:rPr>
          <w:rFonts w:ascii="Times New Roman" w:eastAsia="Times New Roman" w:hAnsi="Times New Roman" w:cs="Times New Roman"/>
        </w:rPr>
        <w:t xml:space="preserve">NN: {numeris} </w:t>
      </w:r>
    </w:p>
    <w:p w14:paraId="6CD984C3" w14:textId="77777777" w:rsidR="00243CFC" w:rsidRDefault="00243CFC" w:rsidP="00243CFC">
      <w:pPr>
        <w:tabs>
          <w:tab w:val="left" w:pos="540"/>
          <w:tab w:val="left" w:pos="2127"/>
          <w:tab w:val="left" w:pos="2977"/>
        </w:tabs>
        <w:spacing w:after="0" w:line="240" w:lineRule="auto"/>
        <w:rPr>
          <w:rFonts w:ascii="Times New Roman" w:eastAsia="Times New Roman" w:hAnsi="Times New Roman" w:cs="Times New Roman"/>
        </w:rPr>
      </w:pPr>
    </w:p>
    <w:p w14:paraId="6FC70CBF" w14:textId="77777777" w:rsidR="00525C8D" w:rsidRPr="007F1955" w:rsidRDefault="00243CFC" w:rsidP="00525C8D">
      <w:pPr>
        <w:tabs>
          <w:tab w:val="left" w:pos="360"/>
          <w:tab w:val="left" w:pos="567"/>
        </w:tabs>
        <w:spacing w:after="0" w:line="240" w:lineRule="auto"/>
        <w:rPr>
          <w:rFonts w:ascii="Times New Roman" w:eastAsia="Times New Roman" w:hAnsi="Times New Roman" w:cs="Times New Roman"/>
          <w:bCs/>
        </w:rPr>
      </w:pPr>
      <w:r w:rsidRPr="0050782C">
        <w:rPr>
          <w:rFonts w:ascii="Times New Roman" w:hAnsi="Times New Roman" w:cs="Times New Roman"/>
          <w:b/>
        </w:rPr>
        <w:t>Gamintojas</w:t>
      </w:r>
      <w:r>
        <w:rPr>
          <w:rFonts w:ascii="Times New Roman" w:hAnsi="Times New Roman" w:cs="Times New Roman"/>
          <w:b/>
        </w:rPr>
        <w:t xml:space="preserve"> </w:t>
      </w:r>
      <w:r w:rsidR="00525C8D" w:rsidRPr="007F1955">
        <w:rPr>
          <w:rFonts w:ascii="Times New Roman" w:eastAsia="Times New Roman" w:hAnsi="Times New Roman" w:cs="Times New Roman"/>
          <w:bCs/>
        </w:rPr>
        <w:t>Accord Healthcare Limited</w:t>
      </w:r>
      <w:r w:rsidR="00525C8D">
        <w:rPr>
          <w:rFonts w:ascii="Times New Roman" w:eastAsia="Times New Roman" w:hAnsi="Times New Roman" w:cs="Times New Roman"/>
          <w:bCs/>
        </w:rPr>
        <w:t xml:space="preserve">, Jungtinė Karalystė arba </w:t>
      </w:r>
      <w:r w:rsidR="00525C8D" w:rsidRPr="007F1955">
        <w:rPr>
          <w:rFonts w:ascii="Times New Roman" w:eastAsia="Times New Roman" w:hAnsi="Times New Roman" w:cs="Times New Roman"/>
          <w:bCs/>
        </w:rPr>
        <w:t>Laboratori FUNDACIO DAU</w:t>
      </w:r>
      <w:r w:rsidR="00525C8D">
        <w:rPr>
          <w:rFonts w:ascii="Times New Roman" w:eastAsia="Times New Roman" w:hAnsi="Times New Roman" w:cs="Times New Roman"/>
          <w:bCs/>
        </w:rPr>
        <w:t>, Ispanija</w:t>
      </w:r>
      <w:r w:rsidR="00525C8D" w:rsidRPr="007F1955">
        <w:rPr>
          <w:rFonts w:ascii="Times New Roman" w:eastAsia="Times New Roman" w:hAnsi="Times New Roman" w:cs="Times New Roman"/>
          <w:bCs/>
        </w:rPr>
        <w:t xml:space="preserve"> </w:t>
      </w:r>
    </w:p>
    <w:p w14:paraId="4240E868" w14:textId="77777777" w:rsidR="00525C8D" w:rsidRPr="007F1955" w:rsidRDefault="00525C8D" w:rsidP="00525C8D">
      <w:pPr>
        <w:tabs>
          <w:tab w:val="left" w:pos="360"/>
          <w:tab w:val="left" w:pos="567"/>
        </w:tabs>
        <w:spacing w:after="0" w:line="240" w:lineRule="auto"/>
        <w:rPr>
          <w:rFonts w:ascii="Times New Roman" w:eastAsia="Times New Roman" w:hAnsi="Times New Roman" w:cs="Times New Roman"/>
          <w:bCs/>
        </w:rPr>
      </w:pPr>
    </w:p>
    <w:p w14:paraId="4F20C2B6" w14:textId="15BC8E13" w:rsidR="00243CFC" w:rsidRPr="00B2142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Perpakavo</w:t>
      </w:r>
      <w:r w:rsidRPr="00B2142C">
        <w:rPr>
          <w:rFonts w:ascii="Times New Roman" w:eastAsia="Times New Roman" w:hAnsi="Times New Roman" w:cs="Times New Roman"/>
          <w:lang w:eastAsia="fr-FR"/>
        </w:rPr>
        <w:t xml:space="preserve"> UAB „Entafarma“</w:t>
      </w:r>
      <w:r w:rsidR="00E85B3D">
        <w:rPr>
          <w:rFonts w:ascii="Times New Roman" w:eastAsia="Times New Roman" w:hAnsi="Times New Roman" w:cs="Times New Roman"/>
          <w:lang w:eastAsia="fr-FR"/>
        </w:rPr>
        <w:t xml:space="preserve"> arba UAB „Actiofarma“</w:t>
      </w:r>
    </w:p>
    <w:p w14:paraId="36DA8D4B" w14:textId="77777777" w:rsidR="00243CFC" w:rsidRPr="00B2142C"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96B5387" w14:textId="77777777" w:rsidR="00243CFC" w:rsidRPr="00F27FFA" w:rsidRDefault="00243CFC" w:rsidP="00243CFC">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31148">
        <w:rPr>
          <w:rFonts w:ascii="Times New Roman" w:eastAsia="Times New Roman" w:hAnsi="Times New Roman" w:cs="Times New Roman"/>
          <w:b/>
          <w:highlight w:val="lightGray"/>
          <w:lang w:eastAsia="fr-FR"/>
        </w:rPr>
        <w:t>Perpak. serija</w:t>
      </w:r>
    </w:p>
    <w:p w14:paraId="257067B8" w14:textId="77777777" w:rsidR="00AC77BE" w:rsidRPr="007F1955" w:rsidRDefault="00AC77BE" w:rsidP="00AC77BE">
      <w:pPr>
        <w:spacing w:after="0" w:line="240" w:lineRule="auto"/>
        <w:rPr>
          <w:rFonts w:ascii="Times New Roman" w:eastAsia="Times New Roman" w:hAnsi="Times New Roman" w:cs="Times New Roman"/>
        </w:rPr>
      </w:pPr>
      <w:r w:rsidRPr="007F1955">
        <w:rPr>
          <w:rFonts w:ascii="Times New Roman" w:eastAsia="Times New Roman" w:hAnsi="Times New Roman" w:cs="Times New Roman"/>
        </w:rPr>
        <w:br w:type="page"/>
      </w:r>
    </w:p>
    <w:p w14:paraId="56DC6C60"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p>
    <w:p w14:paraId="61367EEE"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2B06B6C"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4515C47C"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F1F9001"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8E467BB"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5D6C4407"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1D7AAB3E"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608362E"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4132F39"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F074D22"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62710BC"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3B9A7AF"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4629E92"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766A1124"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5E208491"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208A9D7F"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0C8DD6B"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34E301E7" w14:textId="16F984A8" w:rsidR="00AC77BE"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7D62E7E9" w14:textId="147EF688" w:rsidR="00E85B3D" w:rsidRDefault="00E85B3D"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5C4694A" w14:textId="3B082A54" w:rsidR="00E85B3D" w:rsidRDefault="00E85B3D"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434CA850" w14:textId="77777777" w:rsidR="00E85B3D" w:rsidRPr="007F1955" w:rsidRDefault="00E85B3D"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03CCBEF5"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p>
    <w:p w14:paraId="60C67948" w14:textId="77777777" w:rsidR="00AC77BE" w:rsidRPr="007F1955" w:rsidRDefault="00AC77BE" w:rsidP="00AC77BE">
      <w:pPr>
        <w:tabs>
          <w:tab w:val="left" w:pos="567"/>
        </w:tabs>
        <w:spacing w:after="0" w:line="240" w:lineRule="auto"/>
        <w:ind w:left="567" w:hanging="567"/>
        <w:jc w:val="center"/>
        <w:outlineLvl w:val="0"/>
        <w:rPr>
          <w:rFonts w:ascii="Times New Roman" w:eastAsia="Times New Roman" w:hAnsi="Times New Roman" w:cs="Times New Roman"/>
          <w:b/>
          <w:caps/>
        </w:rPr>
      </w:pPr>
      <w:r w:rsidRPr="007F1955">
        <w:rPr>
          <w:rFonts w:ascii="Times New Roman" w:eastAsia="Times New Roman" w:hAnsi="Times New Roman" w:cs="Times New Roman"/>
          <w:b/>
          <w:caps/>
        </w:rPr>
        <w:t>B. PAKUOTĖS LAPELIS</w:t>
      </w:r>
      <w:bookmarkEnd w:id="2"/>
      <w:bookmarkEnd w:id="3"/>
    </w:p>
    <w:p w14:paraId="3927B129" w14:textId="77777777" w:rsidR="00AC77BE" w:rsidRPr="007F1955" w:rsidRDefault="00AC77BE" w:rsidP="00AC77BE">
      <w:pPr>
        <w:tabs>
          <w:tab w:val="left" w:pos="567"/>
        </w:tabs>
        <w:spacing w:after="0" w:line="240" w:lineRule="auto"/>
        <w:jc w:val="center"/>
        <w:rPr>
          <w:rFonts w:ascii="Times New Roman" w:eastAsia="Times New Roman" w:hAnsi="Times New Roman" w:cs="Times New Roman"/>
        </w:rPr>
      </w:pPr>
      <w:r w:rsidRPr="007F1955">
        <w:rPr>
          <w:rFonts w:ascii="Times New Roman" w:eastAsia="Times New Roman" w:hAnsi="Times New Roman" w:cs="Times New Roman"/>
        </w:rPr>
        <w:br w:type="page"/>
      </w:r>
      <w:r w:rsidRPr="007F1955">
        <w:rPr>
          <w:rFonts w:ascii="Times New Roman" w:eastAsia="Times New Roman" w:hAnsi="Times New Roman" w:cs="Times New Roman"/>
          <w:b/>
          <w:bCs/>
        </w:rPr>
        <w:lastRenderedPageBreak/>
        <w:t>PAKUOTĖS LAPELIS: INFORMACIJA VARTOTOJUI</w:t>
      </w:r>
    </w:p>
    <w:p w14:paraId="42C44690" w14:textId="77777777" w:rsidR="00AC77BE" w:rsidRPr="007F1955" w:rsidRDefault="00AC77BE" w:rsidP="00AC77BE">
      <w:pPr>
        <w:tabs>
          <w:tab w:val="left" w:pos="567"/>
        </w:tabs>
        <w:spacing w:after="0" w:line="240" w:lineRule="auto"/>
        <w:jc w:val="center"/>
        <w:rPr>
          <w:rFonts w:ascii="Times New Roman" w:eastAsia="Times New Roman" w:hAnsi="Times New Roman" w:cs="Times New Roman"/>
          <w:b/>
          <w:bCs/>
        </w:rPr>
      </w:pPr>
    </w:p>
    <w:p w14:paraId="7ED3E5E4" w14:textId="77777777" w:rsidR="00AC77BE" w:rsidRPr="007F1955" w:rsidRDefault="00AC77BE" w:rsidP="00AC77BE">
      <w:pPr>
        <w:tabs>
          <w:tab w:val="left" w:pos="567"/>
        </w:tabs>
        <w:spacing w:after="0" w:line="240" w:lineRule="auto"/>
        <w:jc w:val="center"/>
        <w:rPr>
          <w:rFonts w:ascii="Times New Roman" w:eastAsia="Times New Roman" w:hAnsi="Times New Roman" w:cs="Times New Roman"/>
          <w:b/>
          <w:bCs/>
        </w:rPr>
      </w:pPr>
      <w:r w:rsidRPr="007F1955">
        <w:rPr>
          <w:rFonts w:ascii="Times New Roman" w:eastAsia="Times New Roman" w:hAnsi="Times New Roman" w:cs="Times New Roman"/>
          <w:b/>
          <w:bCs/>
        </w:rPr>
        <w:t>Quetiapine Accord 25 mg plėvele dengtos tabletės</w:t>
      </w:r>
    </w:p>
    <w:p w14:paraId="578FF848" w14:textId="77777777" w:rsidR="00AC77BE" w:rsidRPr="007F1955" w:rsidRDefault="00AC77BE" w:rsidP="00AC77BE">
      <w:pPr>
        <w:tabs>
          <w:tab w:val="left" w:pos="567"/>
        </w:tabs>
        <w:spacing w:after="0" w:line="240" w:lineRule="auto"/>
        <w:jc w:val="center"/>
        <w:rPr>
          <w:rFonts w:ascii="Times New Roman" w:eastAsia="Times New Roman" w:hAnsi="Times New Roman" w:cs="Times New Roman"/>
        </w:rPr>
      </w:pPr>
      <w:r w:rsidRPr="007F1955">
        <w:rPr>
          <w:rFonts w:ascii="Times New Roman" w:eastAsia="Times New Roman" w:hAnsi="Times New Roman" w:cs="Times New Roman"/>
          <w:bCs/>
        </w:rPr>
        <w:t xml:space="preserve">Kvetiapinas </w:t>
      </w:r>
    </w:p>
    <w:p w14:paraId="4934BAB9" w14:textId="77777777" w:rsidR="00AC77BE" w:rsidRPr="007F1955" w:rsidRDefault="00AC77BE" w:rsidP="00AC77BE">
      <w:pPr>
        <w:tabs>
          <w:tab w:val="left" w:pos="567"/>
        </w:tabs>
        <w:spacing w:after="0" w:line="240" w:lineRule="auto"/>
        <w:jc w:val="center"/>
        <w:rPr>
          <w:rFonts w:ascii="Times New Roman" w:eastAsia="Times New Roman" w:hAnsi="Times New Roman" w:cs="Times New Roman"/>
        </w:rPr>
      </w:pPr>
    </w:p>
    <w:p w14:paraId="06EC1983"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Atidžiai perskaitykite visą šį lapelį, prieš pradėdami vartoti vaistą, nes jame pateikiama Jums svarbi informacija.</w:t>
      </w:r>
    </w:p>
    <w:p w14:paraId="2A9B62F3"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 xml:space="preserve">Neišmeskite šio lapelio, nes vėl gali prireikti jį perskaityti. </w:t>
      </w:r>
    </w:p>
    <w:p w14:paraId="262FCC23"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kiltų daugiau klausimų, kreipkitės į gydytoją arba vaistininką.</w:t>
      </w:r>
    </w:p>
    <w:p w14:paraId="12B7159D" w14:textId="778E385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 xml:space="preserve">Šis vaistas skirtas tik Jums, todėl kitiems žmonėms jo duoti negalima. Vaistas gali jiems pakenkti (net tiems, kurių ligos </w:t>
      </w:r>
      <w:r w:rsidR="00E85B3D">
        <w:rPr>
          <w:rFonts w:ascii="Times New Roman" w:eastAsia="Times New Roman" w:hAnsi="Times New Roman" w:cs="Times New Roman"/>
        </w:rPr>
        <w:t>požymiai</w:t>
      </w:r>
      <w:r w:rsidR="00E85B3D" w:rsidRPr="007F1955">
        <w:rPr>
          <w:rFonts w:ascii="Times New Roman" w:eastAsia="Times New Roman" w:hAnsi="Times New Roman" w:cs="Times New Roman"/>
        </w:rPr>
        <w:t xml:space="preserve"> </w:t>
      </w:r>
      <w:r w:rsidRPr="007F1955">
        <w:rPr>
          <w:rFonts w:ascii="Times New Roman" w:eastAsia="Times New Roman" w:hAnsi="Times New Roman" w:cs="Times New Roman"/>
        </w:rPr>
        <w:t>yra tokie patys kaip Jūsų).</w:t>
      </w:r>
    </w:p>
    <w:p w14:paraId="14C4D2AC"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pasireiškė šalutinis poveikis (net jeigu jis šiame lapelyje nenurodytas), kreipkitės į gydytoją arba vaistininką. Žr. 4 skyrių.</w:t>
      </w:r>
    </w:p>
    <w:p w14:paraId="5DD2D18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7BBCCEA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Apie ką rašoma šiame lapelyje?</w:t>
      </w:r>
    </w:p>
    <w:p w14:paraId="154FE53C"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1.</w:t>
      </w:r>
      <w:r w:rsidRPr="007F1955">
        <w:rPr>
          <w:rFonts w:ascii="Times New Roman" w:eastAsia="Times New Roman" w:hAnsi="Times New Roman" w:cs="Times New Roman"/>
        </w:rPr>
        <w:tab/>
        <w:t>Kas yra Quetiapine Accord ir kam jis vartojamas</w:t>
      </w:r>
    </w:p>
    <w:p w14:paraId="3519F442"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2.</w:t>
      </w:r>
      <w:r w:rsidRPr="007F1955">
        <w:rPr>
          <w:rFonts w:ascii="Times New Roman" w:eastAsia="Times New Roman" w:hAnsi="Times New Roman" w:cs="Times New Roman"/>
        </w:rPr>
        <w:tab/>
        <w:t>Kas žinotina prieš vartojant Quetiapine Accord</w:t>
      </w:r>
    </w:p>
    <w:p w14:paraId="3FBC4A10"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3.</w:t>
      </w:r>
      <w:r w:rsidRPr="007F1955">
        <w:rPr>
          <w:rFonts w:ascii="Times New Roman" w:eastAsia="Times New Roman" w:hAnsi="Times New Roman" w:cs="Times New Roman"/>
        </w:rPr>
        <w:tab/>
        <w:t>Kaip vartoti Quetiapine Accord</w:t>
      </w:r>
    </w:p>
    <w:p w14:paraId="35722998"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4.</w:t>
      </w:r>
      <w:r w:rsidRPr="007F1955">
        <w:rPr>
          <w:rFonts w:ascii="Times New Roman" w:eastAsia="Times New Roman" w:hAnsi="Times New Roman" w:cs="Times New Roman"/>
        </w:rPr>
        <w:tab/>
        <w:t>Galimas šalutinis poveikis</w:t>
      </w:r>
    </w:p>
    <w:p w14:paraId="77B287A1"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5.</w:t>
      </w:r>
      <w:r w:rsidRPr="007F1955">
        <w:rPr>
          <w:rFonts w:ascii="Times New Roman" w:eastAsia="Times New Roman" w:hAnsi="Times New Roman" w:cs="Times New Roman"/>
        </w:rPr>
        <w:tab/>
        <w:t>Kaip laikyti Quetiapine Accord</w:t>
      </w:r>
    </w:p>
    <w:p w14:paraId="170A1C68"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6.</w:t>
      </w:r>
      <w:r w:rsidRPr="007F1955">
        <w:rPr>
          <w:rFonts w:ascii="Times New Roman" w:eastAsia="Times New Roman" w:hAnsi="Times New Roman" w:cs="Times New Roman"/>
        </w:rPr>
        <w:tab/>
        <w:t>Pakuotės turinys ir kita informacija</w:t>
      </w:r>
    </w:p>
    <w:p w14:paraId="79F0916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1D08060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57DBDEBB" w14:textId="05ADDBB3"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1.</w:t>
      </w:r>
      <w:r w:rsidRPr="007F1955">
        <w:rPr>
          <w:rFonts w:ascii="Times New Roman" w:eastAsia="Times New Roman" w:hAnsi="Times New Roman" w:cs="Times New Roman"/>
          <w:b/>
          <w:bCs/>
        </w:rPr>
        <w:tab/>
      </w:r>
      <w:r w:rsidR="00E85B3D" w:rsidRPr="007F1955">
        <w:rPr>
          <w:rFonts w:ascii="Times New Roman" w:eastAsia="Times New Roman" w:hAnsi="Times New Roman" w:cs="Times New Roman"/>
          <w:b/>
          <w:bCs/>
        </w:rPr>
        <w:t>K</w:t>
      </w:r>
      <w:r w:rsidR="00E85B3D">
        <w:rPr>
          <w:rFonts w:ascii="Times New Roman" w:eastAsia="Times New Roman" w:hAnsi="Times New Roman" w:cs="Times New Roman"/>
          <w:b/>
          <w:bCs/>
        </w:rPr>
        <w:t>as</w:t>
      </w:r>
      <w:r w:rsidR="00E85B3D" w:rsidRPr="007F1955">
        <w:rPr>
          <w:rFonts w:ascii="Times New Roman" w:eastAsia="Times New Roman" w:hAnsi="Times New Roman" w:cs="Times New Roman"/>
          <w:b/>
          <w:bCs/>
        </w:rPr>
        <w:t xml:space="preserve"> </w:t>
      </w:r>
      <w:r w:rsidR="00E85B3D">
        <w:rPr>
          <w:rFonts w:ascii="Times New Roman" w:eastAsia="Times New Roman" w:hAnsi="Times New Roman" w:cs="Times New Roman"/>
          <w:b/>
          <w:bCs/>
        </w:rPr>
        <w:t>yra</w:t>
      </w:r>
      <w:r w:rsidR="00E85B3D" w:rsidRPr="007F1955">
        <w:rPr>
          <w:rFonts w:ascii="Times New Roman" w:eastAsia="Times New Roman" w:hAnsi="Times New Roman" w:cs="Times New Roman"/>
          <w:b/>
          <w:bCs/>
        </w:rPr>
        <w:t xml:space="preserve"> </w:t>
      </w:r>
      <w:r w:rsidRPr="007F1955">
        <w:rPr>
          <w:rFonts w:ascii="Times New Roman" w:eastAsia="Times New Roman" w:hAnsi="Times New Roman" w:cs="Times New Roman"/>
          <w:b/>
          <w:bCs/>
          <w:caps/>
        </w:rPr>
        <w:t>Q</w:t>
      </w:r>
      <w:r w:rsidR="00E85B3D" w:rsidRPr="007F1955">
        <w:rPr>
          <w:rFonts w:ascii="Times New Roman" w:eastAsia="Times New Roman" w:hAnsi="Times New Roman" w:cs="Times New Roman"/>
          <w:b/>
          <w:bCs/>
        </w:rPr>
        <w:t>uetiapine</w:t>
      </w:r>
      <w:r w:rsidRPr="007F1955">
        <w:rPr>
          <w:rFonts w:ascii="Times New Roman" w:eastAsia="Times New Roman" w:hAnsi="Times New Roman" w:cs="Times New Roman"/>
          <w:b/>
          <w:bCs/>
          <w:caps/>
        </w:rPr>
        <w:t xml:space="preserve"> A</w:t>
      </w:r>
      <w:r w:rsidR="00E85B3D" w:rsidRPr="007F1955">
        <w:rPr>
          <w:rFonts w:ascii="Times New Roman" w:eastAsia="Times New Roman" w:hAnsi="Times New Roman" w:cs="Times New Roman"/>
          <w:b/>
          <w:bCs/>
        </w:rPr>
        <w:t>ccord</w:t>
      </w:r>
      <w:r w:rsidRPr="007F1955">
        <w:rPr>
          <w:rFonts w:ascii="Times New Roman" w:eastAsia="Times New Roman" w:hAnsi="Times New Roman" w:cs="Times New Roman"/>
          <w:b/>
          <w:bCs/>
          <w:caps/>
        </w:rPr>
        <w:t xml:space="preserve"> </w:t>
      </w:r>
      <w:r w:rsidR="00E85B3D">
        <w:rPr>
          <w:rFonts w:ascii="Times New Roman" w:eastAsia="Times New Roman" w:hAnsi="Times New Roman" w:cs="Times New Roman"/>
          <w:b/>
          <w:bCs/>
        </w:rPr>
        <w:t>ir kam jis vartojamas</w:t>
      </w:r>
      <w:r w:rsidRPr="007F1955">
        <w:rPr>
          <w:rFonts w:ascii="Times New Roman" w:eastAsia="Times New Roman" w:hAnsi="Times New Roman" w:cs="Times New Roman"/>
          <w:b/>
          <w:bCs/>
        </w:rPr>
        <w:t xml:space="preserve"> </w:t>
      </w:r>
    </w:p>
    <w:p w14:paraId="28FCA1D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7EDABE1A" w14:textId="07E9F212"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Quetiapine Accord sudėtyje yra kvetiapino. Šis vaistas priklauso vaist</w:t>
      </w:r>
      <w:r w:rsidR="00E85B3D">
        <w:rPr>
          <w:rFonts w:ascii="Times New Roman" w:eastAsia="Times New Roman" w:hAnsi="Times New Roman" w:cs="Times New Roman"/>
        </w:rPr>
        <w:t>ų</w:t>
      </w:r>
      <w:r w:rsidRPr="007F1955">
        <w:rPr>
          <w:rFonts w:ascii="Times New Roman" w:eastAsia="Times New Roman" w:hAnsi="Times New Roman" w:cs="Times New Roman"/>
        </w:rPr>
        <w:t xml:space="preserve"> nuo psichozės grupei. </w:t>
      </w:r>
      <w:r w:rsidR="00E85B3D" w:rsidRPr="007F1955">
        <w:rPr>
          <w:rFonts w:ascii="Times New Roman" w:eastAsia="Times New Roman" w:hAnsi="Times New Roman" w:cs="Times New Roman"/>
        </w:rPr>
        <w:t xml:space="preserve">Quetiapine Accord </w:t>
      </w:r>
      <w:r w:rsidRPr="007F1955">
        <w:rPr>
          <w:rFonts w:ascii="Times New Roman" w:eastAsia="Times New Roman" w:hAnsi="Times New Roman" w:cs="Times New Roman"/>
        </w:rPr>
        <w:t>gali būti</w:t>
      </w:r>
      <w:r w:rsidR="00E85B3D">
        <w:rPr>
          <w:rFonts w:ascii="Times New Roman" w:eastAsia="Times New Roman" w:hAnsi="Times New Roman" w:cs="Times New Roman"/>
        </w:rPr>
        <w:t xml:space="preserve"> vartojamas įvairioms ligoms gydyti</w:t>
      </w:r>
      <w:r w:rsidRPr="007F1955">
        <w:rPr>
          <w:rFonts w:ascii="Times New Roman" w:eastAsia="Times New Roman" w:hAnsi="Times New Roman" w:cs="Times New Roman"/>
        </w:rPr>
        <w:t>, pavyzdžiui:</w:t>
      </w:r>
    </w:p>
    <w:p w14:paraId="28BBE056" w14:textId="34F85F87" w:rsidR="00AC77BE" w:rsidRPr="007F1955" w:rsidRDefault="00AC77BE" w:rsidP="008F4D80">
      <w:pPr>
        <w:numPr>
          <w:ilvl w:val="0"/>
          <w:numId w:val="10"/>
        </w:numPr>
        <w:tabs>
          <w:tab w:val="left" w:pos="0"/>
          <w:tab w:val="left" w:pos="567"/>
        </w:tabs>
        <w:spacing w:after="0" w:line="240" w:lineRule="auto"/>
        <w:ind w:left="567"/>
        <w:contextualSpacing/>
        <w:rPr>
          <w:rFonts w:ascii="Times New Roman" w:eastAsia="Times New Roman" w:hAnsi="Times New Roman" w:cs="Times New Roman"/>
        </w:rPr>
      </w:pPr>
      <w:r w:rsidRPr="007F1955">
        <w:rPr>
          <w:rFonts w:ascii="Times New Roman" w:eastAsia="Times New Roman" w:hAnsi="Times New Roman" w:cs="Times New Roman"/>
        </w:rPr>
        <w:t>Šizofrenija: galite išgirsti ar pajusti tai, ko nėra, tikėti dalykais, kurie nėra tikri, arba jaustis neįprastai įtariu, būti sunerimusiu, susipainiojusiu, kaltu, įsitempusiu ar prislėgtu.</w:t>
      </w:r>
    </w:p>
    <w:p w14:paraId="4A9A0481" w14:textId="77777777" w:rsidR="00AC77BE" w:rsidRPr="007F1955" w:rsidRDefault="00AC77BE" w:rsidP="008F4D80">
      <w:pPr>
        <w:numPr>
          <w:ilvl w:val="0"/>
          <w:numId w:val="10"/>
        </w:numPr>
        <w:tabs>
          <w:tab w:val="left" w:pos="0"/>
          <w:tab w:val="left" w:pos="567"/>
        </w:tabs>
        <w:spacing w:after="0" w:line="240" w:lineRule="auto"/>
        <w:ind w:left="567"/>
        <w:contextualSpacing/>
        <w:rPr>
          <w:rFonts w:ascii="Times New Roman" w:eastAsia="Times New Roman" w:hAnsi="Times New Roman" w:cs="Times New Roman"/>
        </w:rPr>
      </w:pPr>
      <w:r w:rsidRPr="007F1955">
        <w:rPr>
          <w:rFonts w:ascii="Times New Roman" w:eastAsia="Times New Roman" w:hAnsi="Times New Roman" w:cs="Times New Roman"/>
        </w:rPr>
        <w:t>Manija: galite jaustis labai sujaudintas, pakilios nuotaikos, susijaudinęs, entuziastingas arba pernelyg aktyvus, arba galite priimti neteisingus sprendimus, tapdamas agresyviu arba elgdamasis pavojingai.</w:t>
      </w:r>
    </w:p>
    <w:p w14:paraId="11ABAAB9" w14:textId="31C9F362" w:rsidR="00AC77BE" w:rsidRPr="007F1955" w:rsidRDefault="00AC77BE" w:rsidP="008F4D80">
      <w:pPr>
        <w:numPr>
          <w:ilvl w:val="0"/>
          <w:numId w:val="10"/>
        </w:numPr>
        <w:tabs>
          <w:tab w:val="left" w:pos="0"/>
          <w:tab w:val="left" w:pos="567"/>
        </w:tabs>
        <w:spacing w:after="0" w:line="240" w:lineRule="auto"/>
        <w:ind w:left="567"/>
        <w:contextualSpacing/>
        <w:rPr>
          <w:rFonts w:ascii="Times New Roman" w:eastAsia="Times New Roman" w:hAnsi="Times New Roman" w:cs="Times New Roman"/>
        </w:rPr>
      </w:pPr>
      <w:r w:rsidRPr="007F1955">
        <w:rPr>
          <w:rFonts w:ascii="Times New Roman" w:eastAsia="Times New Roman" w:hAnsi="Times New Roman" w:cs="Times New Roman"/>
        </w:rPr>
        <w:t xml:space="preserve">Bipolinė depresija: kai nuolat jaučiate liūdesį. Jums gali pasirodyti, kad esate depresijoje, galite jausti kaltę, jėgų trukumą, prarasti apetitą arba gali būti sunku užmigti. </w:t>
      </w:r>
    </w:p>
    <w:p w14:paraId="01C1373B"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6C707280"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Net jeigu pasijusite geriau Jūsų gydytojas gali ir toliau skirti Quetiapine Accord.</w:t>
      </w:r>
    </w:p>
    <w:p w14:paraId="30E58ED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71A4AB2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554634EE" w14:textId="33691258"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2.</w:t>
      </w:r>
      <w:r w:rsidRPr="007F1955">
        <w:rPr>
          <w:rFonts w:ascii="Times New Roman" w:eastAsia="Times New Roman" w:hAnsi="Times New Roman" w:cs="Times New Roman"/>
          <w:b/>
          <w:bCs/>
        </w:rPr>
        <w:tab/>
      </w:r>
      <w:r w:rsidR="00E85B3D" w:rsidRPr="007F1955">
        <w:rPr>
          <w:rFonts w:ascii="Times New Roman" w:eastAsia="Times New Roman" w:hAnsi="Times New Roman" w:cs="Times New Roman"/>
          <w:b/>
          <w:bCs/>
        </w:rPr>
        <w:t>K</w:t>
      </w:r>
      <w:r w:rsidR="00E85B3D">
        <w:rPr>
          <w:rFonts w:ascii="Times New Roman" w:eastAsia="Times New Roman" w:hAnsi="Times New Roman" w:cs="Times New Roman"/>
          <w:b/>
          <w:bCs/>
        </w:rPr>
        <w:t>as žinotina prieš vartojant</w:t>
      </w:r>
      <w:r w:rsidRPr="007F1955">
        <w:rPr>
          <w:rFonts w:ascii="Times New Roman" w:eastAsia="Times New Roman" w:hAnsi="Times New Roman" w:cs="Times New Roman"/>
          <w:b/>
          <w:bCs/>
        </w:rPr>
        <w:t xml:space="preserve"> </w:t>
      </w:r>
      <w:r w:rsidRPr="007F1955">
        <w:rPr>
          <w:rFonts w:ascii="Times New Roman" w:eastAsia="Times New Roman" w:hAnsi="Times New Roman" w:cs="Times New Roman"/>
          <w:b/>
          <w:bCs/>
          <w:caps/>
        </w:rPr>
        <w:t>Q</w:t>
      </w:r>
      <w:r w:rsidR="00E85B3D" w:rsidRPr="007F1955">
        <w:rPr>
          <w:rFonts w:ascii="Times New Roman" w:eastAsia="Times New Roman" w:hAnsi="Times New Roman" w:cs="Times New Roman"/>
          <w:b/>
          <w:bCs/>
        </w:rPr>
        <w:t>uetiapine</w:t>
      </w:r>
      <w:r w:rsidRPr="007F1955">
        <w:rPr>
          <w:rFonts w:ascii="Times New Roman" w:eastAsia="Times New Roman" w:hAnsi="Times New Roman" w:cs="Times New Roman"/>
          <w:b/>
          <w:bCs/>
          <w:caps/>
        </w:rPr>
        <w:t xml:space="preserve"> </w:t>
      </w:r>
      <w:r w:rsidR="00E85B3D">
        <w:rPr>
          <w:rFonts w:ascii="Times New Roman" w:eastAsia="Times New Roman" w:hAnsi="Times New Roman" w:cs="Times New Roman"/>
          <w:b/>
          <w:bCs/>
        </w:rPr>
        <w:t>A</w:t>
      </w:r>
      <w:r w:rsidR="00E85B3D" w:rsidRPr="007F1955">
        <w:rPr>
          <w:rFonts w:ascii="Times New Roman" w:eastAsia="Times New Roman" w:hAnsi="Times New Roman" w:cs="Times New Roman"/>
          <w:b/>
          <w:bCs/>
        </w:rPr>
        <w:t>ccord</w:t>
      </w:r>
    </w:p>
    <w:p w14:paraId="016978CA"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64B873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Quetiapine Accord vartoti negalima:</w:t>
      </w:r>
    </w:p>
    <w:p w14:paraId="5A8E4A47"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yra alergija kvetiapinui arba bet kuriai pagalbinei šio vaisto medžiagai (jos išvardytos 6 skyriuje);</w:t>
      </w:r>
    </w:p>
    <w:p w14:paraId="1FC4652E"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vartojate bent vieną iš toliau išvardytų vaistų:</w:t>
      </w:r>
    </w:p>
    <w:p w14:paraId="4C6A51F4" w14:textId="77777777" w:rsidR="00AC77BE" w:rsidRPr="007F1955" w:rsidRDefault="00AC77BE" w:rsidP="00AC77BE">
      <w:pPr>
        <w:numPr>
          <w:ilvl w:val="0"/>
          <w:numId w:val="2"/>
        </w:numPr>
        <w:tabs>
          <w:tab w:val="left" w:pos="360"/>
          <w:tab w:val="left" w:pos="567"/>
        </w:tabs>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tam tikrus vaistus ŽIV gydyti;</w:t>
      </w:r>
    </w:p>
    <w:p w14:paraId="25D6D8FB" w14:textId="77777777" w:rsidR="00AC77BE" w:rsidRPr="007F1955" w:rsidRDefault="00AC77BE" w:rsidP="00AC77BE">
      <w:pPr>
        <w:numPr>
          <w:ilvl w:val="0"/>
          <w:numId w:val="2"/>
        </w:numPr>
        <w:tabs>
          <w:tab w:val="left" w:pos="360"/>
          <w:tab w:val="left" w:pos="567"/>
        </w:tabs>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azolo grupės vaistų (nuo grybelinių infekcinių ligų);</w:t>
      </w:r>
    </w:p>
    <w:p w14:paraId="3E4ED8C5" w14:textId="77777777" w:rsidR="00AC77BE" w:rsidRPr="007F1955" w:rsidRDefault="00AC77BE" w:rsidP="00AC77BE">
      <w:pPr>
        <w:numPr>
          <w:ilvl w:val="0"/>
          <w:numId w:val="2"/>
        </w:numPr>
        <w:tabs>
          <w:tab w:val="left" w:pos="360"/>
          <w:tab w:val="left" w:pos="567"/>
        </w:tabs>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eritromiciną arba klaritromiciną (infekcijoms gydyti);</w:t>
      </w:r>
    </w:p>
    <w:p w14:paraId="71DED142" w14:textId="77777777" w:rsidR="00AC77BE" w:rsidRPr="007F1955" w:rsidRDefault="00AC77BE" w:rsidP="00AC77BE">
      <w:pPr>
        <w:numPr>
          <w:ilvl w:val="0"/>
          <w:numId w:val="2"/>
        </w:numPr>
        <w:tabs>
          <w:tab w:val="left" w:pos="360"/>
          <w:tab w:val="left" w:pos="567"/>
        </w:tabs>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nefazodono (vaisto nuo depresijos).</w:t>
      </w:r>
    </w:p>
    <w:p w14:paraId="0C0ECD10"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2EDD8A7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abejojate, prieš vartodami Quetiapine Accord, kreipkitės į gydytoją arba vaistininką.</w:t>
      </w:r>
    </w:p>
    <w:p w14:paraId="0417000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p>
    <w:p w14:paraId="0168065A" w14:textId="77777777" w:rsidR="00AC77BE" w:rsidRPr="007F1955" w:rsidRDefault="00AC77BE" w:rsidP="00AC77BE">
      <w:pPr>
        <w:tabs>
          <w:tab w:val="left" w:pos="360"/>
          <w:tab w:val="left" w:pos="567"/>
        </w:tabs>
        <w:spacing w:after="0" w:line="240" w:lineRule="auto"/>
        <w:rPr>
          <w:rFonts w:ascii="Times New Roman" w:eastAsia="Calibri" w:hAnsi="Times New Roman" w:cs="Times New Roman"/>
          <w:b/>
        </w:rPr>
      </w:pPr>
      <w:r w:rsidRPr="007F1955">
        <w:rPr>
          <w:rFonts w:ascii="Times New Roman" w:eastAsia="Times New Roman" w:hAnsi="Times New Roman" w:cs="Times New Roman"/>
          <w:b/>
          <w:bCs/>
        </w:rPr>
        <w:t>Įspėjimai ir atsargumo priemonės</w:t>
      </w:r>
    </w:p>
    <w:p w14:paraId="0EC851F6" w14:textId="77777777" w:rsidR="00AC77BE" w:rsidRPr="007F1955" w:rsidRDefault="00AC77BE" w:rsidP="00AC77BE">
      <w:pPr>
        <w:tabs>
          <w:tab w:val="left" w:pos="360"/>
          <w:tab w:val="left" w:pos="567"/>
        </w:tabs>
        <w:spacing w:after="0" w:line="240" w:lineRule="auto"/>
        <w:rPr>
          <w:rFonts w:ascii="Times New Roman" w:eastAsia="Calibri" w:hAnsi="Times New Roman" w:cs="Times New Roman"/>
        </w:rPr>
      </w:pPr>
    </w:p>
    <w:p w14:paraId="35FD04B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Pasitarkite su gydytoju arba vaistininku prieš pradėdami vartoti Quetiapine Accord:</w:t>
      </w:r>
    </w:p>
    <w:p w14:paraId="46AB98BE"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00F9D85"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lastRenderedPageBreak/>
        <w:sym w:font="Symbol" w:char="F0B7"/>
      </w:r>
      <w:r w:rsidRPr="007F1955">
        <w:rPr>
          <w:rFonts w:ascii="Times New Roman" w:eastAsia="Times New Roman" w:hAnsi="Times New Roman" w:cs="Times New Roman"/>
        </w:rPr>
        <w:tab/>
        <w:t>jeigu Jūs ar kas nors iš šeimos narių turi ar turėjo kokių nors širdies sutrikimų, pavyzdžiui, širdies ritmo sutrikimų, širdies raumens nusilpimas arba širdies uždegimas arba jeigu geriate kokius nors vaistus, kurie gali paveikti širdies plakimą;</w:t>
      </w:r>
    </w:p>
    <w:p w14:paraId="321AD1C2" w14:textId="77777777" w:rsidR="00AC77BE" w:rsidRPr="007F1955" w:rsidRDefault="00AC77BE" w:rsidP="00AC77BE">
      <w:pPr>
        <w:numPr>
          <w:ilvl w:val="0"/>
          <w:numId w:val="11"/>
        </w:numPr>
        <w:tabs>
          <w:tab w:val="left" w:pos="567"/>
        </w:tabs>
        <w:spacing w:after="0" w:line="240" w:lineRule="auto"/>
        <w:ind w:hanging="720"/>
        <w:contextualSpacing/>
        <w:rPr>
          <w:rFonts w:ascii="Times New Roman" w:eastAsia="Times New Roman" w:hAnsi="Times New Roman" w:cs="Times New Roman"/>
        </w:rPr>
      </w:pPr>
      <w:r w:rsidRPr="007F1955">
        <w:rPr>
          <w:rFonts w:ascii="Times New Roman" w:eastAsia="Times New Roman" w:hAnsi="Times New Roman" w:cs="Times New Roman"/>
        </w:rPr>
        <w:t>jeigu Jūsų žemas kraujospūdis;</w:t>
      </w:r>
    </w:p>
    <w:p w14:paraId="49EDBC2B" w14:textId="77777777" w:rsidR="00AC77BE" w:rsidRPr="007F1955" w:rsidRDefault="00AC77BE" w:rsidP="00AC77BE">
      <w:pPr>
        <w:numPr>
          <w:ilvl w:val="0"/>
          <w:numId w:val="11"/>
        </w:numPr>
        <w:tabs>
          <w:tab w:val="left" w:pos="567"/>
        </w:tabs>
        <w:spacing w:after="0" w:line="240" w:lineRule="auto"/>
        <w:ind w:hanging="720"/>
        <w:contextualSpacing/>
        <w:rPr>
          <w:rFonts w:ascii="Times New Roman" w:eastAsia="Times New Roman" w:hAnsi="Times New Roman" w:cs="Times New Roman"/>
        </w:rPr>
      </w:pPr>
      <w:r w:rsidRPr="007F1955">
        <w:rPr>
          <w:rFonts w:ascii="Times New Roman" w:eastAsia="Times New Roman" w:hAnsi="Times New Roman" w:cs="Times New Roman"/>
        </w:rPr>
        <w:t>jeigu Jums yra buvęs insultas (ypač jeigu esate vyresnio amžiaus);</w:t>
      </w:r>
    </w:p>
    <w:p w14:paraId="40589C68"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turite kepenų veiklos sutrikimų;</w:t>
      </w:r>
    </w:p>
    <w:p w14:paraId="22751301"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Jums kada nors yra buvę traukulių priepuolių;</w:t>
      </w:r>
    </w:p>
    <w:p w14:paraId="0066E34F" w14:textId="77777777" w:rsidR="00AC77BE" w:rsidRPr="007F1955" w:rsidRDefault="00AC77BE" w:rsidP="00AC77BE">
      <w:pPr>
        <w:numPr>
          <w:ilvl w:val="0"/>
          <w:numId w:val="12"/>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Jeigu sergate diabetu arba yra padidėjęs diabeto atsiradimo pavojus. Tokiu atveju, kol vartojate šias tabletes, Jūsų gydytojas gali nuolat tikrini gliukozės kiekį kraujyje; </w:t>
      </w:r>
    </w:p>
    <w:p w14:paraId="062B0E4B"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žinote, kad Jums praeityje buvo nustatytas baltųjų kraujo ląstelių sumažėjimas (kuris galėjo atsirasti dėl kitų vaistų vartojimo arba ne);</w:t>
      </w:r>
    </w:p>
    <w:p w14:paraId="28C3BEA3" w14:textId="114BFEE7" w:rsidR="0052524D" w:rsidRDefault="00AC77BE" w:rsidP="00AC77BE">
      <w:pPr>
        <w:tabs>
          <w:tab w:val="left" w:pos="567"/>
        </w:tabs>
        <w:spacing w:after="0" w:line="240" w:lineRule="auto"/>
        <w:ind w:left="567" w:hanging="567"/>
        <w:rPr>
          <w:rFonts w:ascii="Times New Roman" w:eastAsia="Times New Roman" w:hAnsi="Times New Roman" w:cs="Times New Roman"/>
          <w:bCs/>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 xml:space="preserve">jeigu esate senyvas asmuo, sergantis demencija (smegenų funkcijos susilpnėjimas). Jeigu taip, </w:t>
      </w:r>
      <w:r w:rsidRPr="007F1955">
        <w:rPr>
          <w:rFonts w:ascii="Times New Roman" w:eastAsia="Times New Roman" w:hAnsi="Times New Roman" w:cs="Times New Roman"/>
          <w:bCs/>
        </w:rPr>
        <w:t>Quetiapine Accord vartoti negalima, nes vartojant vaistus, kurių grupei priklauso kvetiapinas, gali padidėti insulto pavojus, o senyviems pacientams, sergantiems demencija, kai kuriais atvejais ir mirties pavojus;</w:t>
      </w:r>
    </w:p>
    <w:p w14:paraId="2B7EAB7A" w14:textId="73C9ED7A" w:rsidR="0052524D" w:rsidRPr="0052524D" w:rsidRDefault="0052524D" w:rsidP="00A31148">
      <w:pPr>
        <w:pStyle w:val="Sraopastraipa"/>
        <w:numPr>
          <w:ilvl w:val="0"/>
          <w:numId w:val="27"/>
        </w:numPr>
        <w:tabs>
          <w:tab w:val="left" w:pos="567"/>
        </w:tabs>
        <w:ind w:hanging="720"/>
      </w:pPr>
      <w:r w:rsidRPr="0052524D">
        <w:t>jeigu esate senyvo amžiaus ir sergate Parkinsono liga/parkinsonizmu</w:t>
      </w:r>
      <w:r>
        <w:t>;</w:t>
      </w:r>
    </w:p>
    <w:p w14:paraId="112C2373"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Jums arba šeimos nariams yra buvę kraujo krešulių, kadangi tokie vaistai kaip šis yra susiję su krešulių susidarymu;</w:t>
      </w:r>
    </w:p>
    <w:p w14:paraId="65589A30" w14:textId="60F1789B"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jums pasireiškia arba pasireiškė sveikatos būklė, kai įprasto naktinio miego metu trumpam nustojate kvėpuoti („miego apnėja“) ir vartojate vaistus, sulėtinančius įprastą smegenų veiklą („antidepresantus“)</w:t>
      </w:r>
      <w:r w:rsidR="0052524D">
        <w:rPr>
          <w:rFonts w:ascii="Times New Roman" w:eastAsia="Times New Roman" w:hAnsi="Times New Roman" w:cs="Times New Roman"/>
        </w:rPr>
        <w:t>;</w:t>
      </w:r>
    </w:p>
    <w:p w14:paraId="1320121C"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jums pasireiškia arba pasireiškė sveikatos būklė, kai negalite iki galo ištuštinti šlapimo pūslės (šlapimo susilaikymas), padidėjusi prostata, užsikimšusios žarnos arba padidėjęs akispūdis. Šiuos sveikatos sutrikimus kartais sukelia vaistai („anticholinerginiai“), kurie veikia nervų ląstelių funkcionavimą, vartojami tam tikriems sveikatos sutrikimams gydyti;</w:t>
      </w:r>
    </w:p>
    <w:p w14:paraId="50637A83"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jeigu esate piktnaudžiavę alkoholiu arba narkotinėmis medžiagomis.</w:t>
      </w:r>
    </w:p>
    <w:p w14:paraId="135FD23A"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5E10BE5B"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Nedelsdami pasakykite gydytojui, jeigu pavartojus </w:t>
      </w:r>
      <w:r w:rsidRPr="007F1955">
        <w:rPr>
          <w:rFonts w:ascii="Times New Roman" w:eastAsia="Times New Roman" w:hAnsi="Times New Roman" w:cs="Times New Roman"/>
          <w:bCs/>
        </w:rPr>
        <w:t>Quetiapine Accord</w:t>
      </w:r>
      <w:r w:rsidRPr="007F1955">
        <w:rPr>
          <w:rFonts w:ascii="Times New Roman" w:eastAsia="Times New Roman" w:hAnsi="Times New Roman" w:cs="Times New Roman"/>
        </w:rPr>
        <w:t xml:space="preserve"> Jums pasireiškia kuris nors iš šių simptomų:</w:t>
      </w:r>
    </w:p>
    <w:p w14:paraId="4363873E" w14:textId="77777777"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atsirado šių simptomų derinys: pradėjote karščiuoti, atsirado raumenų stiprus sustingimas, yra prakaitavimas arba sumažėjęs sąmoningumo lygis (negalavimas, kuris vadinamas „piktybiniu neurolepsiniu sindromu“). Gali prireikti skubios medicinos pagalbos;</w:t>
      </w:r>
    </w:p>
    <w:p w14:paraId="5C483BB9" w14:textId="77777777"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atsirado nevalingų judesių, daugiausia veido arba liežuvio;</w:t>
      </w:r>
    </w:p>
    <w:p w14:paraId="5A281F1E" w14:textId="2AACCCD1"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jaučiate galvos svaigulį arba didelį mieguistumą. Tai gali padidinti atsitiktinio sužalojimo pavojų (dėl nukritimo) pagyvenusių pacientų tarpe</w:t>
      </w:r>
      <w:r w:rsidR="0052524D">
        <w:rPr>
          <w:rFonts w:ascii="Times New Roman" w:eastAsia="Times New Roman" w:hAnsi="Times New Roman" w:cs="Times New Roman"/>
        </w:rPr>
        <w:t>;</w:t>
      </w:r>
    </w:p>
    <w:p w14:paraId="503EA5DA" w14:textId="423A4717"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priepuoliai (epilepsija)</w:t>
      </w:r>
      <w:r w:rsidR="0052524D">
        <w:rPr>
          <w:rFonts w:ascii="Times New Roman" w:eastAsia="Times New Roman" w:hAnsi="Times New Roman" w:cs="Times New Roman"/>
        </w:rPr>
        <w:t>;</w:t>
      </w:r>
    </w:p>
    <w:p w14:paraId="0E6D81E0" w14:textId="77777777"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ilgalaikė ir skausminga erekcija (priapizmas).</w:t>
      </w:r>
    </w:p>
    <w:p w14:paraId="1A1C3483" w14:textId="77777777" w:rsidR="00AC77BE" w:rsidRPr="007F1955" w:rsidRDefault="00AC77BE" w:rsidP="00AC77BE">
      <w:pPr>
        <w:tabs>
          <w:tab w:val="left" w:pos="567"/>
        </w:tabs>
        <w:spacing w:after="0" w:line="260" w:lineRule="exact"/>
        <w:ind w:left="567"/>
        <w:rPr>
          <w:rFonts w:ascii="Times New Roman" w:eastAsia="Times New Roman" w:hAnsi="Times New Roman" w:cs="Times New Roman"/>
        </w:rPr>
      </w:pPr>
    </w:p>
    <w:p w14:paraId="471739AA"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Tokia būklė gali atsirasti, dėl šios grupės vaistų vartojimo. </w:t>
      </w:r>
    </w:p>
    <w:p w14:paraId="610C11D0"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27143759"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Nedelsdami kreipkitės į gydytoją, jeigu pasireiškia:</w:t>
      </w:r>
    </w:p>
    <w:p w14:paraId="4D9C228E" w14:textId="77777777" w:rsidR="00AC77BE" w:rsidRPr="007F1955" w:rsidRDefault="00AC77BE" w:rsidP="00AC77BE">
      <w:pPr>
        <w:tabs>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 xml:space="preserve">karščiavimas, į gripo panašūs simptomai, gerklės skausmas ar bet kokia kita infekcija, nes tai gali sukelti labai sumažėjęs leukocitų kiekis, dėl to reikės nutraukti </w:t>
      </w:r>
      <w:r w:rsidRPr="007F1955">
        <w:rPr>
          <w:rFonts w:ascii="Times New Roman" w:eastAsia="Times New Roman" w:hAnsi="Times New Roman" w:cs="Times New Roman"/>
          <w:bCs/>
        </w:rPr>
        <w:t>Quetiapine Accord vartojimą ir (arba) taikyti gydymą;</w:t>
      </w:r>
    </w:p>
    <w:p w14:paraId="79E67787"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vidurių užkietėjimas ir nuolatinis pilvo skausmas arba vidurių užkietėjimas, kurio nepavyko išgydyti, nes tai gali sukelti dar stipresnį žarnų užsikimšimą.</w:t>
      </w:r>
    </w:p>
    <w:p w14:paraId="19845CF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05F06C4C" w14:textId="77777777"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 xml:space="preserve">Mintys apie savižudybę ir depresijos pasunkėjimas </w:t>
      </w:r>
    </w:p>
    <w:p w14:paraId="737741EC" w14:textId="50C61D0A"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Būnant depresijoje, kartais gali atsirasti minčių apie savęs žalojimą arbą savižudybę. Pirmą kartą pradedant gydymą tokių minčių gali padaugėti, nes visiems šiems vaistams reikia laiko, įprastai dviejų savaičių, tačiau kartais ir ilgiau, kol pasireikš jų poveikis. Šios mintys taip pat gali sustiprėti, jeigu staiga nutraukiate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14:paraId="41290248" w14:textId="77777777"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p>
    <w:p w14:paraId="5D494E42" w14:textId="5B54E0BF"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Jums bet kuriuo metu atsirado minčių apie savęs žalojimą arba savižudybę, iš karto kreipkitės į gydytoją arba vykite į artimiausi</w:t>
      </w:r>
      <w:r w:rsidR="0052524D">
        <w:rPr>
          <w:rFonts w:ascii="Times New Roman" w:eastAsia="Times New Roman" w:hAnsi="Times New Roman" w:cs="Times New Roman"/>
        </w:rPr>
        <w:t>ą</w:t>
      </w:r>
      <w:r w:rsidRPr="007F1955">
        <w:rPr>
          <w:rFonts w:ascii="Times New Roman" w:eastAsia="Times New Roman" w:hAnsi="Times New Roman" w:cs="Times New Roman"/>
        </w:rPr>
        <w:t xml:space="preserve">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604C2C77" w14:textId="1AE06E8A" w:rsidR="00AC77BE"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p>
    <w:p w14:paraId="37B132EF" w14:textId="77777777" w:rsidR="0052524D" w:rsidRPr="0052524D" w:rsidRDefault="0052524D" w:rsidP="0052524D">
      <w:pPr>
        <w:tabs>
          <w:tab w:val="left" w:pos="567"/>
        </w:tabs>
        <w:autoSpaceDE w:val="0"/>
        <w:autoSpaceDN w:val="0"/>
        <w:adjustRightInd w:val="0"/>
        <w:spacing w:after="0" w:line="240" w:lineRule="auto"/>
        <w:rPr>
          <w:rFonts w:ascii="Times New Roman" w:eastAsia="Times New Roman" w:hAnsi="Times New Roman" w:cs="Times New Roman"/>
          <w:iCs/>
        </w:rPr>
      </w:pPr>
      <w:r w:rsidRPr="0052524D">
        <w:rPr>
          <w:rFonts w:ascii="Times New Roman" w:eastAsia="Times New Roman" w:hAnsi="Times New Roman" w:cs="Times New Roman"/>
          <w:b/>
          <w:bCs/>
          <w:iCs/>
        </w:rPr>
        <w:t>Sunkios odos nepageidaujamos reakcijos (SCARs)</w:t>
      </w:r>
    </w:p>
    <w:p w14:paraId="23FBDEDB" w14:textId="77777777" w:rsidR="0052524D" w:rsidRPr="0052524D" w:rsidRDefault="0052524D" w:rsidP="0052524D">
      <w:pPr>
        <w:tabs>
          <w:tab w:val="left" w:pos="567"/>
        </w:tabs>
        <w:autoSpaceDE w:val="0"/>
        <w:autoSpaceDN w:val="0"/>
        <w:adjustRightInd w:val="0"/>
        <w:spacing w:after="0" w:line="240" w:lineRule="auto"/>
        <w:rPr>
          <w:rFonts w:ascii="Times New Roman" w:eastAsia="Times New Roman" w:hAnsi="Times New Roman" w:cs="Times New Roman"/>
        </w:rPr>
      </w:pPr>
      <w:r w:rsidRPr="0052524D">
        <w:rPr>
          <w:rFonts w:ascii="Times New Roman" w:eastAsia="Times New Roman" w:hAnsi="Times New Roman" w:cs="Times New Roman"/>
        </w:rPr>
        <w:t xml:space="preserve">Vartojant šį vaistą labai retais atvejais užfiksuota sunkių odos nepageidaujamų reakcijų (angl. </w:t>
      </w:r>
      <w:r w:rsidRPr="0052524D">
        <w:rPr>
          <w:rFonts w:ascii="Times New Roman" w:eastAsia="Times New Roman" w:hAnsi="Times New Roman" w:cs="Times New Roman"/>
          <w:i/>
        </w:rPr>
        <w:t>severe cutaneous adverse reactions, SCARs</w:t>
      </w:r>
      <w:r w:rsidRPr="0052524D">
        <w:rPr>
          <w:rFonts w:ascii="Times New Roman" w:eastAsia="Times New Roman" w:hAnsi="Times New Roman" w:cs="Times New Roman"/>
        </w:rPr>
        <w:t>), kurios gali kelti pavojų gyvybei arba būti mirtinos. Jos dažniausiai pasireiškia taip:</w:t>
      </w:r>
    </w:p>
    <w:p w14:paraId="10A13DD8" w14:textId="77777777" w:rsidR="0052524D" w:rsidRPr="0052524D" w:rsidRDefault="0052524D" w:rsidP="0052524D">
      <w:pPr>
        <w:numPr>
          <w:ilvl w:val="1"/>
          <w:numId w:val="28"/>
        </w:numPr>
        <w:tabs>
          <w:tab w:val="left" w:pos="567"/>
        </w:tabs>
        <w:autoSpaceDE w:val="0"/>
        <w:autoSpaceDN w:val="0"/>
        <w:adjustRightInd w:val="0"/>
        <w:spacing w:after="0" w:line="240" w:lineRule="auto"/>
        <w:rPr>
          <w:rFonts w:ascii="Times New Roman" w:eastAsia="Times New Roman" w:hAnsi="Times New Roman" w:cs="Times New Roman"/>
        </w:rPr>
      </w:pPr>
      <w:r w:rsidRPr="0052524D">
        <w:rPr>
          <w:rFonts w:ascii="Times New Roman" w:eastAsia="Times New Roman" w:hAnsi="Times New Roman" w:cs="Times New Roman"/>
        </w:rPr>
        <w:t>Stivenso-Džonso sindromas (SJS), plačiai išplitęs bėrimas su pūslėmis ir odos lupimusi, ypač aplink burną, nosį, akis ir genitalijas;</w:t>
      </w:r>
    </w:p>
    <w:p w14:paraId="14CE497C" w14:textId="77777777" w:rsidR="0052524D" w:rsidRPr="0052524D" w:rsidRDefault="0052524D" w:rsidP="0052524D">
      <w:pPr>
        <w:numPr>
          <w:ilvl w:val="1"/>
          <w:numId w:val="28"/>
        </w:numPr>
        <w:tabs>
          <w:tab w:val="left" w:pos="567"/>
        </w:tabs>
        <w:autoSpaceDE w:val="0"/>
        <w:autoSpaceDN w:val="0"/>
        <w:adjustRightInd w:val="0"/>
        <w:spacing w:after="0" w:line="240" w:lineRule="auto"/>
        <w:rPr>
          <w:rFonts w:ascii="Times New Roman" w:eastAsia="Times New Roman" w:hAnsi="Times New Roman" w:cs="Times New Roman"/>
        </w:rPr>
      </w:pPr>
      <w:r w:rsidRPr="0052524D">
        <w:rPr>
          <w:rFonts w:ascii="Times New Roman" w:eastAsia="Times New Roman" w:hAnsi="Times New Roman" w:cs="Times New Roman"/>
        </w:rPr>
        <w:t>toksinė epidermio nekrolizė (TEN), sunkesnė forma, sukelianti didelės apimties odos lupimąsi;</w:t>
      </w:r>
    </w:p>
    <w:p w14:paraId="48E5CE7F" w14:textId="77777777" w:rsidR="0052524D" w:rsidRPr="0052524D" w:rsidRDefault="0052524D" w:rsidP="0052524D">
      <w:pPr>
        <w:numPr>
          <w:ilvl w:val="1"/>
          <w:numId w:val="28"/>
        </w:numPr>
        <w:tabs>
          <w:tab w:val="left" w:pos="567"/>
        </w:tabs>
        <w:autoSpaceDE w:val="0"/>
        <w:autoSpaceDN w:val="0"/>
        <w:adjustRightInd w:val="0"/>
        <w:spacing w:after="0" w:line="240" w:lineRule="auto"/>
        <w:rPr>
          <w:rFonts w:ascii="Times New Roman" w:eastAsia="Times New Roman" w:hAnsi="Times New Roman" w:cs="Times New Roman"/>
        </w:rPr>
      </w:pPr>
      <w:r w:rsidRPr="0052524D">
        <w:rPr>
          <w:rFonts w:ascii="Times New Roman" w:eastAsia="Times New Roman" w:hAnsi="Times New Roman" w:cs="Times New Roman"/>
        </w:rPr>
        <w:t>vaisto sukelta reakcija su eozinofilija ir sisteminiais simptomais (DRESS), pasireiškianti į gripą panašiais simptomais su bėrimu, karščiavimu, patinusiomis liaukomis ir kraujo tyrimų rodmenų pokyčiais (įskaitant padidėjusį leukocitų (eozinofilija) kiekį ir kepenų fermentų aktyvumą).</w:t>
      </w:r>
    </w:p>
    <w:p w14:paraId="332FBDAC" w14:textId="77777777" w:rsidR="0052524D" w:rsidRPr="0052524D" w:rsidRDefault="0052524D" w:rsidP="0052524D">
      <w:pPr>
        <w:tabs>
          <w:tab w:val="left" w:pos="567"/>
        </w:tabs>
        <w:autoSpaceDE w:val="0"/>
        <w:autoSpaceDN w:val="0"/>
        <w:adjustRightInd w:val="0"/>
        <w:spacing w:after="0" w:line="240" w:lineRule="auto"/>
        <w:rPr>
          <w:rFonts w:ascii="Times New Roman" w:eastAsia="Times New Roman" w:hAnsi="Times New Roman" w:cs="Times New Roman"/>
        </w:rPr>
      </w:pPr>
    </w:p>
    <w:p w14:paraId="498C39AA" w14:textId="77777777" w:rsidR="0052524D" w:rsidRPr="0052524D" w:rsidRDefault="0052524D" w:rsidP="0052524D">
      <w:pPr>
        <w:tabs>
          <w:tab w:val="left" w:pos="567"/>
        </w:tabs>
        <w:autoSpaceDE w:val="0"/>
        <w:autoSpaceDN w:val="0"/>
        <w:adjustRightInd w:val="0"/>
        <w:spacing w:after="0" w:line="240" w:lineRule="auto"/>
        <w:rPr>
          <w:rFonts w:ascii="Times New Roman" w:eastAsia="Times New Roman" w:hAnsi="Times New Roman" w:cs="Times New Roman"/>
        </w:rPr>
      </w:pPr>
      <w:r w:rsidRPr="0052524D">
        <w:rPr>
          <w:rFonts w:ascii="Times New Roman" w:eastAsia="Times New Roman" w:hAnsi="Times New Roman" w:cs="Times New Roman"/>
        </w:rPr>
        <w:t>Jei Jums pasireikštų šių simptomų, nutraukite kvetiapino vartojimą ir nedelsdami kreipkitės į savo gydytoją arba medicininės pagalbos.</w:t>
      </w:r>
    </w:p>
    <w:p w14:paraId="2EFD5F2D" w14:textId="77777777" w:rsidR="0052524D" w:rsidRPr="007F1955" w:rsidRDefault="0052524D" w:rsidP="00AC77BE">
      <w:pPr>
        <w:tabs>
          <w:tab w:val="left" w:pos="567"/>
        </w:tabs>
        <w:autoSpaceDE w:val="0"/>
        <w:autoSpaceDN w:val="0"/>
        <w:adjustRightInd w:val="0"/>
        <w:spacing w:after="0" w:line="240" w:lineRule="auto"/>
        <w:rPr>
          <w:rFonts w:ascii="Times New Roman" w:eastAsia="Times New Roman" w:hAnsi="Times New Roman" w:cs="Times New Roman"/>
        </w:rPr>
      </w:pPr>
    </w:p>
    <w:p w14:paraId="6552C00C" w14:textId="77777777"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Svorio augimas</w:t>
      </w:r>
    </w:p>
    <w:p w14:paraId="329E7F00" w14:textId="77777777"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Tarp pacientų, geriančių kvetiapiną, buvo pastebėtas svorio augimas. Jūs ir gydytojas privalote reguliariai tikrinti svorį.</w:t>
      </w:r>
    </w:p>
    <w:p w14:paraId="057AF965" w14:textId="77777777"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p>
    <w:p w14:paraId="59BE5BBA" w14:textId="77777777" w:rsidR="00AC77BE" w:rsidRPr="007F1955" w:rsidRDefault="00AC77BE" w:rsidP="00AC77BE">
      <w:pPr>
        <w:tabs>
          <w:tab w:val="left" w:pos="567"/>
        </w:tabs>
        <w:autoSpaceDE w:val="0"/>
        <w:autoSpaceDN w:val="0"/>
        <w:adjustRightInd w:val="0"/>
        <w:spacing w:after="0" w:line="240" w:lineRule="auto"/>
        <w:rPr>
          <w:rFonts w:ascii="Times New Roman" w:eastAsia="Calibri" w:hAnsi="Times New Roman" w:cs="Times New Roman"/>
          <w:b/>
        </w:rPr>
      </w:pPr>
      <w:r w:rsidRPr="007F1955">
        <w:rPr>
          <w:rFonts w:ascii="Times New Roman" w:eastAsia="Calibri" w:hAnsi="Times New Roman" w:cs="Times New Roman"/>
          <w:b/>
        </w:rPr>
        <w:t>Vaikai ir paaugliai</w:t>
      </w:r>
    </w:p>
    <w:p w14:paraId="76D1C5B5" w14:textId="77777777" w:rsidR="00AC77BE" w:rsidRPr="007F1955" w:rsidRDefault="00AC77BE" w:rsidP="00AC77BE">
      <w:pPr>
        <w:tabs>
          <w:tab w:val="left" w:pos="567"/>
        </w:tabs>
        <w:autoSpaceDE w:val="0"/>
        <w:autoSpaceDN w:val="0"/>
        <w:adjustRightInd w:val="0"/>
        <w:spacing w:after="0" w:line="240" w:lineRule="auto"/>
        <w:rPr>
          <w:rFonts w:ascii="Times New Roman" w:eastAsia="Times New Roman" w:hAnsi="Times New Roman" w:cs="Times New Roman"/>
        </w:rPr>
      </w:pPr>
      <w:r w:rsidRPr="007F1955">
        <w:rPr>
          <w:rFonts w:ascii="Times New Roman" w:eastAsia="Times New Roman" w:hAnsi="Times New Roman" w:cs="Times New Roman"/>
          <w:bCs/>
        </w:rPr>
        <w:t>Quetiapine Accord nėra skirti jaunesniems kaip 18 metų vaikams ir paaugliams</w:t>
      </w:r>
      <w:r w:rsidRPr="007F1955">
        <w:rPr>
          <w:rFonts w:ascii="Times New Roman" w:eastAsia="Calibri" w:hAnsi="Times New Roman" w:cs="Times New Roman"/>
        </w:rPr>
        <w:t>.</w:t>
      </w:r>
    </w:p>
    <w:p w14:paraId="689ABA78" w14:textId="77777777" w:rsidR="00AC77BE" w:rsidRPr="007F1955" w:rsidRDefault="00AC77BE" w:rsidP="00AC77BE">
      <w:pPr>
        <w:tabs>
          <w:tab w:val="left" w:pos="360"/>
          <w:tab w:val="left" w:pos="567"/>
        </w:tabs>
        <w:spacing w:after="0" w:line="240" w:lineRule="auto"/>
        <w:rPr>
          <w:rFonts w:ascii="Times New Roman" w:eastAsia="Calibri" w:hAnsi="Times New Roman" w:cs="Times New Roman"/>
        </w:rPr>
      </w:pPr>
    </w:p>
    <w:p w14:paraId="12F0886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Kiti vaistai ir Quetiapine Accord</w:t>
      </w:r>
    </w:p>
    <w:p w14:paraId="30ADA618" w14:textId="23A12F65"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vartojate</w:t>
      </w:r>
      <w:r w:rsidR="0052524D">
        <w:rPr>
          <w:rFonts w:ascii="Times New Roman" w:eastAsia="Times New Roman" w:hAnsi="Times New Roman" w:cs="Times New Roman"/>
        </w:rPr>
        <w:t xml:space="preserve">, </w:t>
      </w:r>
      <w:r w:rsidRPr="007F1955">
        <w:rPr>
          <w:rFonts w:ascii="Times New Roman" w:eastAsia="Times New Roman" w:hAnsi="Times New Roman" w:cs="Times New Roman"/>
        </w:rPr>
        <w:t>neseniai vartojote kitų vaistų arba dėl to nesate tikri, apie tai pasakykite gydytojui.</w:t>
      </w:r>
    </w:p>
    <w:p w14:paraId="10C9B5EC"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u w:val="single"/>
        </w:rPr>
      </w:pPr>
    </w:p>
    <w:p w14:paraId="2554D1F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Quetiapine Accord vartoti negalima,</w:t>
      </w:r>
      <w:r w:rsidRPr="007F1955" w:rsidDel="000B6ECE">
        <w:rPr>
          <w:rFonts w:ascii="Times New Roman" w:eastAsia="Times New Roman" w:hAnsi="Times New Roman" w:cs="Times New Roman"/>
        </w:rPr>
        <w:t xml:space="preserve"> </w:t>
      </w:r>
      <w:r w:rsidRPr="007F1955">
        <w:rPr>
          <w:rFonts w:ascii="Times New Roman" w:eastAsia="Times New Roman" w:hAnsi="Times New Roman" w:cs="Times New Roman"/>
        </w:rPr>
        <w:t>jeigu vartojate bent vieną iš šių vaistų:</w:t>
      </w:r>
    </w:p>
    <w:p w14:paraId="420893AD"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kai kurių vaistų nuo ŽIV;</w:t>
      </w:r>
    </w:p>
    <w:p w14:paraId="5E163999"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azolo grupės vaistų (nuo grybelinių infekcinių ligų);</w:t>
      </w:r>
    </w:p>
    <w:p w14:paraId="15AC960D"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eritromicino arba klaritromicino (antibiotikų);</w:t>
      </w:r>
    </w:p>
    <w:p w14:paraId="190520AE"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 xml:space="preserve">nefazodono (vaisto nuo depresijos). </w:t>
      </w:r>
    </w:p>
    <w:p w14:paraId="74C3704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08B72F0F"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vartojate bent vieną iš toliau išvardytų vaistų, pasakykite gydytojui:</w:t>
      </w:r>
    </w:p>
    <w:p w14:paraId="76950F37"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vaistų epilepsijai gydyti (pavyzdžiui, fenitoino arba karbamazepino);</w:t>
      </w:r>
    </w:p>
    <w:p w14:paraId="4F7596BC"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vaistų aukšto kraujospūdžio ligai gydyti;</w:t>
      </w:r>
    </w:p>
    <w:p w14:paraId="6D24778C"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barbitūratų (vaistų miego sutikimams gydyti);</w:t>
      </w:r>
    </w:p>
    <w:p w14:paraId="2B0B1A1D" w14:textId="22EC8900"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tioridazino arba ličio (</w:t>
      </w:r>
      <w:r w:rsidR="0052524D" w:rsidRPr="007F1955">
        <w:rPr>
          <w:rFonts w:ascii="Times New Roman" w:eastAsia="Times New Roman" w:hAnsi="Times New Roman" w:cs="Times New Roman"/>
        </w:rPr>
        <w:t>kit</w:t>
      </w:r>
      <w:r w:rsidR="0052524D">
        <w:rPr>
          <w:rFonts w:ascii="Times New Roman" w:eastAsia="Times New Roman" w:hAnsi="Times New Roman" w:cs="Times New Roman"/>
        </w:rPr>
        <w:t>ų</w:t>
      </w:r>
      <w:r w:rsidR="0052524D" w:rsidRPr="007F1955">
        <w:rPr>
          <w:rFonts w:ascii="Times New Roman" w:eastAsia="Times New Roman" w:hAnsi="Times New Roman" w:cs="Times New Roman"/>
        </w:rPr>
        <w:t xml:space="preserve"> vais</w:t>
      </w:r>
      <w:r w:rsidR="0052524D">
        <w:rPr>
          <w:rFonts w:ascii="Times New Roman" w:eastAsia="Times New Roman" w:hAnsi="Times New Roman" w:cs="Times New Roman"/>
        </w:rPr>
        <w:t>tų</w:t>
      </w:r>
      <w:r w:rsidR="0052524D" w:rsidRPr="007F1955">
        <w:rPr>
          <w:rFonts w:ascii="Times New Roman" w:eastAsia="Times New Roman" w:hAnsi="Times New Roman" w:cs="Times New Roman"/>
        </w:rPr>
        <w:t xml:space="preserve"> </w:t>
      </w:r>
      <w:r w:rsidRPr="007F1955">
        <w:rPr>
          <w:rFonts w:ascii="Times New Roman" w:eastAsia="Times New Roman" w:hAnsi="Times New Roman" w:cs="Times New Roman"/>
        </w:rPr>
        <w:t>nuo psichozės);</w:t>
      </w:r>
    </w:p>
    <w:p w14:paraId="63F5A5DF"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vaistai, kurie veikia širdies plakimą, pavyzdžiui vaistai, kurie sukuria elektrolitų disbalansą (mažas kalio arba magnio kiekis) – pavyzdžiui, diuretikų (šlapimą varančių vaistų) arba tam tikrų antibiotikų (vaistų, skirtų gydyti infekcijas);</w:t>
      </w:r>
    </w:p>
    <w:p w14:paraId="61E945F5"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vaistų, galinčių sukelti vidurių užkietėjimą;</w:t>
      </w:r>
    </w:p>
    <w:p w14:paraId="4D2DC210"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vaistų (anticholinerginių), veikiančių nervų ląstelės veikimo būdą, kai reikia gydyti tam tikrus sveikatos sutrikimus.</w:t>
      </w:r>
    </w:p>
    <w:p w14:paraId="6F7AB587"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p>
    <w:p w14:paraId="5192F47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Prieš nutraukiant bet kurio iš Jūsų vaistų vartojimą, prašome, pirma pasitarti su gydytoju.</w:t>
      </w:r>
    </w:p>
    <w:p w14:paraId="0DB8DC1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07DFF89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Quetiapine Accord vartojimas su maistu, gėrimais ir alkoholiu</w:t>
      </w:r>
    </w:p>
    <w:p w14:paraId="365035A2" w14:textId="77777777" w:rsidR="00AC77BE" w:rsidRPr="007F1955" w:rsidRDefault="00AC77BE" w:rsidP="00AC77BE">
      <w:pPr>
        <w:numPr>
          <w:ilvl w:val="0"/>
          <w:numId w:val="12"/>
        </w:numPr>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Quetiapine Accord tabletes galima vartoti su maistu ar be jo;</w:t>
      </w:r>
    </w:p>
    <w:p w14:paraId="3E2668F6" w14:textId="77777777" w:rsidR="00AC77BE" w:rsidRPr="007F1955" w:rsidRDefault="00AC77BE" w:rsidP="00AC77BE">
      <w:pPr>
        <w:numPr>
          <w:ilvl w:val="0"/>
          <w:numId w:val="12"/>
        </w:numPr>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saikingai vartokite alkoholį. Kartu vartojant Quetiapine Accord ir alkoholį, galite tapti mieguistas;</w:t>
      </w:r>
    </w:p>
    <w:p w14:paraId="6295686D" w14:textId="77777777" w:rsidR="00AC77BE" w:rsidRPr="007F1955" w:rsidRDefault="00AC77BE" w:rsidP="00AC77BE">
      <w:pPr>
        <w:tabs>
          <w:tab w:val="left" w:pos="851"/>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negerkite greipfrutų sulčių, kol vartojate Quetiapine Accord. Jos gali pakeisti vaisto poveikį.</w:t>
      </w:r>
    </w:p>
    <w:p w14:paraId="18D40D3E" w14:textId="77777777" w:rsidR="00AC77BE" w:rsidRPr="007F1955" w:rsidRDefault="00AC77BE" w:rsidP="00AC77BE">
      <w:pPr>
        <w:tabs>
          <w:tab w:val="left" w:pos="851"/>
        </w:tabs>
        <w:spacing w:after="0" w:line="240" w:lineRule="auto"/>
        <w:rPr>
          <w:rFonts w:ascii="Times New Roman" w:eastAsia="Times New Roman" w:hAnsi="Times New Roman" w:cs="Times New Roman"/>
        </w:rPr>
      </w:pPr>
    </w:p>
    <w:p w14:paraId="1A0CCFBA"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Nėštumas ir žindymo laikotarpis</w:t>
      </w:r>
    </w:p>
    <w:p w14:paraId="7889E1FE"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esate nėščia žindote kūdikį, manote, kad galbūt esate nėščia arba planuojate pastoti, tai prieš vartodama šį vaistą pasitarkite su gydytoju. Nėštumo metu nereikėtų vartoti Quetiapine Accord nepasitarus su gydytoju. Quetiapine Accord negalima vartoti žindant kūdikį.</w:t>
      </w:r>
    </w:p>
    <w:p w14:paraId="5CAFBBCB"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5CC4319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Naujagimiams, kurių motinos paskutinio nėštumo trimestro metu (per paskutinius tris nėštumo mėnesius) vartojo kvetiapiną, gali kilti tokie simptomai, kuriuos gali sukelti vaisto vartojimo nutraukimas: drebėjimas, raumenų sukietėjimas ir/arba silpnumas, mieguistumas, ažitacija, kvėpavimo problemos ir sunkumai maitinantis. Jei kūdikiui pasirodo kuris nors iš šių simptomų, jums gali reikėti kreiptis į gydytoją. </w:t>
      </w:r>
    </w:p>
    <w:p w14:paraId="6DAF355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759E090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Nėštumo metu Quetiapine Accord vartoti negalima, nebent tai būsite aptarę su gydytoju.</w:t>
      </w:r>
    </w:p>
    <w:p w14:paraId="4ACCEA7E"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žindote, Quetiapine Accord vartoti negalima.</w:t>
      </w:r>
    </w:p>
    <w:p w14:paraId="324CD05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7E1A160"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Vairavimas ir mechanizmų valdymas</w:t>
      </w:r>
    </w:p>
    <w:p w14:paraId="35F8BEC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Šios tabletės gali sukelti mieguistumą. Kol nežinote, koks bus tablečių poveikis, vairuoti arba naudoti įrankių ir valdyti mechanizmus negalima.</w:t>
      </w:r>
    </w:p>
    <w:p w14:paraId="22BCEA5C"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477991F" w14:textId="3F1B457A" w:rsidR="00AC77BE" w:rsidRDefault="00AC77BE" w:rsidP="00AC77BE">
      <w:pPr>
        <w:tabs>
          <w:tab w:val="left" w:pos="360"/>
          <w:tab w:val="left" w:pos="567"/>
        </w:tabs>
        <w:spacing w:after="0" w:line="240" w:lineRule="auto"/>
        <w:rPr>
          <w:rFonts w:ascii="Times New Roman" w:eastAsia="Calibri" w:hAnsi="Times New Roman" w:cs="Times New Roman"/>
          <w:b/>
        </w:rPr>
      </w:pPr>
      <w:r w:rsidRPr="007F1955">
        <w:rPr>
          <w:rFonts w:ascii="Times New Roman" w:eastAsia="Calibri" w:hAnsi="Times New Roman" w:cs="Times New Roman"/>
          <w:b/>
        </w:rPr>
        <w:t>Quetiapine Accord sudėtyje yra laktozės</w:t>
      </w:r>
    </w:p>
    <w:p w14:paraId="3B3A21F7" w14:textId="6750782D" w:rsidR="00AC77BE" w:rsidRDefault="0052524D" w:rsidP="00AC77BE">
      <w:pPr>
        <w:tabs>
          <w:tab w:val="left" w:pos="360"/>
          <w:tab w:val="left" w:pos="567"/>
        </w:tabs>
        <w:spacing w:after="0" w:line="240" w:lineRule="auto"/>
        <w:rPr>
          <w:rFonts w:ascii="Times New Roman" w:eastAsia="Times New Roman" w:hAnsi="Times New Roman" w:cs="Times New Roman"/>
        </w:rPr>
      </w:pPr>
      <w:r w:rsidRPr="00A31148">
        <w:rPr>
          <w:rFonts w:ascii="Times New Roman" w:eastAsia="Calibri" w:hAnsi="Times New Roman" w:cs="Times New Roman"/>
          <w:bCs/>
        </w:rPr>
        <w:t>Quetiapine Accord</w:t>
      </w:r>
      <w:r>
        <w:rPr>
          <w:rFonts w:ascii="Times New Roman" w:eastAsia="Calibri" w:hAnsi="Times New Roman" w:cs="Times New Roman"/>
          <w:bCs/>
        </w:rPr>
        <w:t xml:space="preserve"> sudėtyje yra tam tikros rūšies cukraus – laktozės. </w:t>
      </w:r>
      <w:r w:rsidR="00AC77BE" w:rsidRPr="007F1955">
        <w:rPr>
          <w:rFonts w:ascii="Times New Roman" w:eastAsia="Times New Roman" w:hAnsi="Times New Roman" w:cs="Times New Roman"/>
        </w:rPr>
        <w:t xml:space="preserve">Jeigu gydytojas Jums yra sakęs, kad netoleruojate kokių nors angliavandenių, pasikalbėkite su juo prieš pradėdami vartoti šį vaistą. </w:t>
      </w:r>
    </w:p>
    <w:p w14:paraId="68D723A7" w14:textId="207FA585" w:rsidR="0052524D" w:rsidRDefault="0052524D" w:rsidP="00AC77BE">
      <w:pPr>
        <w:tabs>
          <w:tab w:val="left" w:pos="360"/>
          <w:tab w:val="left" w:pos="567"/>
        </w:tabs>
        <w:spacing w:after="0" w:line="240" w:lineRule="auto"/>
        <w:rPr>
          <w:rFonts w:ascii="Times New Roman" w:eastAsia="Times New Roman" w:hAnsi="Times New Roman" w:cs="Times New Roman"/>
        </w:rPr>
      </w:pPr>
    </w:p>
    <w:p w14:paraId="6F03FEBD" w14:textId="77777777" w:rsidR="0052524D" w:rsidRPr="00A31148" w:rsidRDefault="0052524D" w:rsidP="0052524D">
      <w:pPr>
        <w:tabs>
          <w:tab w:val="left" w:pos="360"/>
          <w:tab w:val="left" w:pos="567"/>
        </w:tabs>
        <w:spacing w:after="0" w:line="240" w:lineRule="auto"/>
        <w:rPr>
          <w:rFonts w:ascii="Times New Roman" w:eastAsia="Times New Roman" w:hAnsi="Times New Roman" w:cs="Times New Roman"/>
          <w:b/>
          <w:bCs/>
        </w:rPr>
      </w:pPr>
      <w:r w:rsidRPr="00A31148">
        <w:rPr>
          <w:rFonts w:ascii="Times New Roman" w:eastAsia="Times New Roman" w:hAnsi="Times New Roman" w:cs="Times New Roman"/>
          <w:b/>
          <w:bCs/>
        </w:rPr>
        <w:t>Quetiapine Accord sudėtyje yra natrio</w:t>
      </w:r>
    </w:p>
    <w:p w14:paraId="5BFDAFB7" w14:textId="70EFA6C6" w:rsidR="0052524D" w:rsidRPr="007F1955" w:rsidRDefault="0052524D" w:rsidP="0052524D">
      <w:pPr>
        <w:tabs>
          <w:tab w:val="left" w:pos="360"/>
          <w:tab w:val="left" w:pos="567"/>
        </w:tabs>
        <w:spacing w:after="0" w:line="240" w:lineRule="auto"/>
        <w:rPr>
          <w:rFonts w:ascii="Times New Roman" w:eastAsia="Times New Roman" w:hAnsi="Times New Roman" w:cs="Times New Roman"/>
        </w:rPr>
      </w:pPr>
      <w:r w:rsidRPr="0052524D">
        <w:rPr>
          <w:rFonts w:ascii="Times New Roman" w:eastAsia="Times New Roman" w:hAnsi="Times New Roman" w:cs="Times New Roman"/>
        </w:rPr>
        <w:t>Vienoje šio vaisto tabletėje yra mažiau kaip 1</w:t>
      </w:r>
      <w:r>
        <w:rPr>
          <w:rFonts w:ascii="Times New Roman" w:eastAsia="Times New Roman" w:hAnsi="Times New Roman" w:cs="Times New Roman"/>
        </w:rPr>
        <w:t> </w:t>
      </w:r>
      <w:r w:rsidRPr="0052524D">
        <w:rPr>
          <w:rFonts w:ascii="Times New Roman" w:eastAsia="Times New Roman" w:hAnsi="Times New Roman" w:cs="Times New Roman"/>
        </w:rPr>
        <w:t>mmol natrio (23</w:t>
      </w:r>
      <w:r>
        <w:rPr>
          <w:rFonts w:ascii="Times New Roman" w:eastAsia="Times New Roman" w:hAnsi="Times New Roman" w:cs="Times New Roman"/>
        </w:rPr>
        <w:t> </w:t>
      </w:r>
      <w:r w:rsidRPr="0052524D">
        <w:rPr>
          <w:rFonts w:ascii="Times New Roman" w:eastAsia="Times New Roman" w:hAnsi="Times New Roman" w:cs="Times New Roman"/>
        </w:rPr>
        <w:t>mg), t. y. jis beveik neturi reikšmės.</w:t>
      </w:r>
    </w:p>
    <w:p w14:paraId="4035C33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698E0D0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Poveikis šlapimo tyrimui dėl narkotinių medžiagų</w:t>
      </w:r>
    </w:p>
    <w:p w14:paraId="0997E5A0"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turi būti atliktas Jūsų šlapimo tyrimas dėl narkotinių medžiagų, vartojant Quetiapine Accord tam tikrais metodais atliekamo tyrimo rezultatas gali būti teigiamas ir rasta metadono arba tam tikrų vaistų depresijai gydyti, vadinamų tricikliais antidepresantais (TCA), net jeigu jų galbūt nevartojote. Jei taip nutinka, galima atlikti išsamesnį tyrimą.</w:t>
      </w:r>
    </w:p>
    <w:p w14:paraId="2350D13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p>
    <w:p w14:paraId="6E7602C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p>
    <w:p w14:paraId="4054FB5C" w14:textId="68E18F19" w:rsidR="00AC77BE" w:rsidRPr="007F1955" w:rsidRDefault="00AC77BE" w:rsidP="00AC77BE">
      <w:pPr>
        <w:tabs>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3.</w:t>
      </w:r>
      <w:r w:rsidRPr="007F1955">
        <w:rPr>
          <w:rFonts w:ascii="Times New Roman" w:eastAsia="Times New Roman" w:hAnsi="Times New Roman" w:cs="Times New Roman"/>
          <w:b/>
          <w:bCs/>
        </w:rPr>
        <w:tab/>
        <w:t>K</w:t>
      </w:r>
      <w:r w:rsidR="00462BB5">
        <w:rPr>
          <w:rFonts w:ascii="Times New Roman" w:eastAsia="Times New Roman" w:hAnsi="Times New Roman" w:cs="Times New Roman"/>
          <w:b/>
          <w:bCs/>
        </w:rPr>
        <w:t>aip vartoti</w:t>
      </w:r>
      <w:r w:rsidRPr="007F1955">
        <w:rPr>
          <w:rFonts w:ascii="Times New Roman" w:eastAsia="Times New Roman" w:hAnsi="Times New Roman" w:cs="Times New Roman"/>
          <w:b/>
          <w:bCs/>
        </w:rPr>
        <w:t xml:space="preserve"> </w:t>
      </w:r>
      <w:r w:rsidR="00462BB5">
        <w:rPr>
          <w:rFonts w:ascii="Times New Roman" w:eastAsia="Times New Roman" w:hAnsi="Times New Roman" w:cs="Times New Roman"/>
          <w:b/>
          <w:bCs/>
        </w:rPr>
        <w:t>Q</w:t>
      </w:r>
      <w:r w:rsidR="00462BB5" w:rsidRPr="007F1955">
        <w:rPr>
          <w:rFonts w:ascii="Times New Roman" w:eastAsia="Times New Roman" w:hAnsi="Times New Roman" w:cs="Times New Roman"/>
          <w:b/>
          <w:bCs/>
        </w:rPr>
        <w:t>uetiapine</w:t>
      </w:r>
      <w:r w:rsidRPr="007F1955">
        <w:rPr>
          <w:rFonts w:ascii="Times New Roman" w:eastAsia="Times New Roman" w:hAnsi="Times New Roman" w:cs="Times New Roman"/>
          <w:b/>
          <w:bCs/>
          <w:caps/>
        </w:rPr>
        <w:t xml:space="preserve"> A</w:t>
      </w:r>
      <w:r w:rsidR="00462BB5" w:rsidRPr="007F1955">
        <w:rPr>
          <w:rFonts w:ascii="Times New Roman" w:eastAsia="Times New Roman" w:hAnsi="Times New Roman" w:cs="Times New Roman"/>
          <w:b/>
          <w:bCs/>
        </w:rPr>
        <w:t>ccord</w:t>
      </w:r>
      <w:r w:rsidRPr="007F1955">
        <w:rPr>
          <w:rFonts w:ascii="Times New Roman" w:eastAsia="Times New Roman" w:hAnsi="Times New Roman" w:cs="Times New Roman"/>
          <w:b/>
          <w:bCs/>
          <w:caps/>
        </w:rPr>
        <w:t xml:space="preserve"> </w:t>
      </w:r>
    </w:p>
    <w:p w14:paraId="173BD07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6CB9291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Quetiapine Accord visada vartokite tiksliai taip, kaip nurodė gydytojas. Jeigu abejojate, kreipkitės į gydytoją arba vaistininką. Gydytojas nuspręs, kokią pradinę dozę reikia vartoti. Palaikomoji dozė (paros) priklausys nuo jūsų ligos ir poreikių, bet įprastai dozė yra nuo 150 iki 800 mg.</w:t>
      </w:r>
    </w:p>
    <w:p w14:paraId="166B2D1B" w14:textId="77777777" w:rsidR="00AC77BE" w:rsidRPr="007F1955" w:rsidRDefault="00AC77BE" w:rsidP="00AC77BE">
      <w:pPr>
        <w:tabs>
          <w:tab w:val="left" w:pos="360"/>
          <w:tab w:val="left" w:pos="567"/>
        </w:tabs>
        <w:spacing w:after="0" w:line="240" w:lineRule="auto"/>
        <w:ind w:left="567" w:hanging="567"/>
        <w:rPr>
          <w:rFonts w:ascii="Times New Roman" w:eastAsia="Times New Roman" w:hAnsi="Times New Roman" w:cs="Times New Roman"/>
        </w:rPr>
      </w:pPr>
    </w:p>
    <w:p w14:paraId="28AE2A1E" w14:textId="77777777" w:rsidR="00AC77BE" w:rsidRPr="007F1955" w:rsidRDefault="00AC77BE" w:rsidP="00AC77BE">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Tabletes vartosite arba vieną kartą prieš einant miegoti, arba du kartus per parą, priklausomai nuo Jūsų ligos.</w:t>
      </w:r>
    </w:p>
    <w:p w14:paraId="3C929B6A" w14:textId="77777777" w:rsidR="00AC77BE" w:rsidRPr="007F1955" w:rsidRDefault="00AC77BE" w:rsidP="00AC77BE">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Prarykite tabletę visą, užgerdami vandeniu. </w:t>
      </w:r>
    </w:p>
    <w:p w14:paraId="5F60F52B" w14:textId="303BA52C" w:rsidR="00AC77BE" w:rsidRPr="007F1955" w:rsidRDefault="00AC77BE" w:rsidP="00AC77BE">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Tablet</w:t>
      </w:r>
      <w:r w:rsidR="00980FFE">
        <w:rPr>
          <w:rFonts w:ascii="Times New Roman" w:eastAsia="Times New Roman" w:hAnsi="Times New Roman" w:cs="Times New Roman"/>
        </w:rPr>
        <w:t>e</w:t>
      </w:r>
      <w:r w:rsidRPr="007F1955">
        <w:rPr>
          <w:rFonts w:ascii="Times New Roman" w:eastAsia="Times New Roman" w:hAnsi="Times New Roman" w:cs="Times New Roman"/>
        </w:rPr>
        <w:t>s galima vartoti su maistu arba be jo.</w:t>
      </w:r>
    </w:p>
    <w:p w14:paraId="25AA4D49" w14:textId="77777777" w:rsidR="00AC77BE" w:rsidRPr="007F1955" w:rsidRDefault="00AC77BE" w:rsidP="00AC77BE">
      <w:pPr>
        <w:numPr>
          <w:ilvl w:val="0"/>
          <w:numId w:val="13"/>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Negerkite greipfrutų sulčių, kol vartojate Quetiapine Accord. Jos gali pakeisti vaisto poveikį.</w:t>
      </w:r>
    </w:p>
    <w:p w14:paraId="1163BB1F" w14:textId="77777777" w:rsidR="00AC77BE" w:rsidRPr="007F1955" w:rsidRDefault="00AC77BE" w:rsidP="00AC77BE">
      <w:pPr>
        <w:numPr>
          <w:ilvl w:val="0"/>
          <w:numId w:val="13"/>
        </w:numPr>
        <w:tabs>
          <w:tab w:val="left" w:pos="567"/>
          <w:tab w:val="left" w:pos="851"/>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Net ir pasijutę geriau nenustokite vartoti tablečių, nebent taip bus nurodęs gydytojas.</w:t>
      </w:r>
    </w:p>
    <w:p w14:paraId="3A0E4052" w14:textId="77777777" w:rsidR="00AC77BE" w:rsidRPr="007F1955" w:rsidRDefault="00AC77BE" w:rsidP="00AC77BE">
      <w:pPr>
        <w:spacing w:after="0" w:line="240" w:lineRule="auto"/>
        <w:rPr>
          <w:rFonts w:ascii="Times New Roman" w:eastAsia="Times New Roman" w:hAnsi="Times New Roman" w:cs="Times New Roman"/>
        </w:rPr>
      </w:pPr>
    </w:p>
    <w:p w14:paraId="4FC65C2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Kepenų funkcijos sutrikimas</w:t>
      </w:r>
    </w:p>
    <w:p w14:paraId="07C97619"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Jeigu Jums yra kepenų funkcijos sutrikimas, gydytojas gali dozę pakeisti.</w:t>
      </w:r>
    </w:p>
    <w:p w14:paraId="56C4463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p>
    <w:p w14:paraId="42C6A17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Senyvi pacientai</w:t>
      </w:r>
    </w:p>
    <w:p w14:paraId="592D4B3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Jeigu esate senyvo</w:t>
      </w:r>
      <w:r w:rsidRPr="007F1955">
        <w:rPr>
          <w:rFonts w:ascii="Times New Roman" w:eastAsia="Calibri" w:hAnsi="Times New Roman" w:cs="Times New Roman"/>
        </w:rPr>
        <w:t xml:space="preserve"> amžiaus</w:t>
      </w:r>
      <w:r w:rsidRPr="007F1955">
        <w:rPr>
          <w:rFonts w:ascii="Times New Roman" w:eastAsia="Times New Roman" w:hAnsi="Times New Roman" w:cs="Times New Roman"/>
          <w:bCs/>
        </w:rPr>
        <w:t>, gydytojas gali dozę pakeisti.</w:t>
      </w:r>
    </w:p>
    <w:p w14:paraId="39AC4A69"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p>
    <w:p w14:paraId="21AF838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Vartojimas vaikams ir paaugliams</w:t>
      </w:r>
    </w:p>
    <w:p w14:paraId="65557C4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Vaikams ir jaunesniems nei 18 metų amžiaus paaugliams Quetiapine Accord vartoti negalima.</w:t>
      </w:r>
    </w:p>
    <w:p w14:paraId="1B8E80E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4F3B2C0"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Pavartojus per didelę Quetiapine Accord dozę</w:t>
      </w:r>
    </w:p>
    <w:p w14:paraId="541D364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lastRenderedPageBreak/>
        <w:t xml:space="preserve">Jeigu pavartojote didesnę dozę nei paskyrė gydytojas, Jūs galite jaustis mieguistas, gali svaigti galva ir neįprastai plakti širdis. Kreipkitės į gydytoją arba artimiausią ligoninę. Su savimi turėkite Quetiapine Accord tabletes. </w:t>
      </w:r>
    </w:p>
    <w:p w14:paraId="7FB758E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37DA17A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 xml:space="preserve">Pamiršus pavartoti Quetiapine Accord </w:t>
      </w:r>
    </w:p>
    <w:p w14:paraId="44C9CF50"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Pamiršus dozę, kitą dozę išgerkite iš karto, kai prisiminsite. Jeigu jau beveik laikas gerti kitą dozę, sulaukite jo. Negalima vartoti dvigubos dozės norint kompensuoti praleistą dozę.</w:t>
      </w:r>
    </w:p>
    <w:p w14:paraId="0D22F6A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115CF5D4" w14:textId="77777777" w:rsidR="00AC77BE" w:rsidRPr="007F1955" w:rsidRDefault="00AC77BE" w:rsidP="00AC77BE">
      <w:pPr>
        <w:tabs>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Nustojus vartoti Quetiapine Accord</w:t>
      </w:r>
    </w:p>
    <w:p w14:paraId="364F9058"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Jeigu staiga nutrauksite Quetiapine Accord vartojimą, Jums bus sunku užmigti (nemiga), gali </w:t>
      </w:r>
      <w:r w:rsidRPr="007F1955">
        <w:rPr>
          <w:rFonts w:ascii="Times New Roman" w:eastAsia="Times New Roman" w:hAnsi="Times New Roman" w:cs="Times New Roman"/>
          <w:lang w:eastAsia="nl-NL"/>
        </w:rPr>
        <w:t>pykinti arba skaudės galvą, viduriuosite, vemsite, svaigs galva arba būsite dirglus</w:t>
      </w:r>
      <w:r w:rsidRPr="007F1955">
        <w:rPr>
          <w:rFonts w:ascii="Times New Roman" w:eastAsia="Times New Roman" w:hAnsi="Times New Roman" w:cs="Times New Roman"/>
        </w:rPr>
        <w:t xml:space="preserve">. Prieš baigiant gydymą, gydytojas gali patarti mažinti dozę laipsniškai. </w:t>
      </w:r>
    </w:p>
    <w:p w14:paraId="2561610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23D31F7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Jeigu kiltų daugiau klausimų dėl šio vaisto vartojimo, kreipkitės į gydytoją arba vaistininką.</w:t>
      </w:r>
    </w:p>
    <w:p w14:paraId="756A98E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1578C81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55A1AD1E" w14:textId="56A80A53" w:rsidR="00AC77BE" w:rsidRPr="00A31148" w:rsidRDefault="00AC77BE" w:rsidP="00AC77BE">
      <w:pPr>
        <w:tabs>
          <w:tab w:val="left" w:pos="360"/>
          <w:tab w:val="left" w:pos="567"/>
        </w:tabs>
        <w:spacing w:after="0" w:line="240" w:lineRule="auto"/>
        <w:rPr>
          <w:rFonts w:ascii="Times New Roman" w:eastAsia="Times New Roman" w:hAnsi="Times New Roman" w:cs="Times New Roman"/>
          <w:lang w:val="en-US"/>
        </w:rPr>
      </w:pPr>
      <w:r w:rsidRPr="007F1955">
        <w:rPr>
          <w:rFonts w:ascii="Times New Roman" w:eastAsia="Times New Roman" w:hAnsi="Times New Roman" w:cs="Times New Roman"/>
          <w:b/>
          <w:bCs/>
        </w:rPr>
        <w:t>4.</w:t>
      </w:r>
      <w:r w:rsidRPr="007F1955">
        <w:rPr>
          <w:rFonts w:ascii="Times New Roman" w:eastAsia="Times New Roman" w:hAnsi="Times New Roman" w:cs="Times New Roman"/>
          <w:b/>
          <w:bCs/>
        </w:rPr>
        <w:tab/>
      </w:r>
      <w:r w:rsidR="00980FFE" w:rsidRPr="007F1955">
        <w:rPr>
          <w:rFonts w:ascii="Times New Roman" w:eastAsia="Times New Roman" w:hAnsi="Times New Roman" w:cs="Times New Roman"/>
          <w:b/>
          <w:bCs/>
        </w:rPr>
        <w:t>G</w:t>
      </w:r>
      <w:r w:rsidR="00980FFE">
        <w:rPr>
          <w:rFonts w:ascii="Times New Roman" w:eastAsia="Times New Roman" w:hAnsi="Times New Roman" w:cs="Times New Roman"/>
          <w:b/>
          <w:bCs/>
        </w:rPr>
        <w:t>alimas</w:t>
      </w:r>
      <w:r w:rsidR="00980FFE" w:rsidRPr="007F1955">
        <w:rPr>
          <w:rFonts w:ascii="Times New Roman" w:eastAsia="Times New Roman" w:hAnsi="Times New Roman" w:cs="Times New Roman"/>
          <w:b/>
          <w:bCs/>
        </w:rPr>
        <w:t xml:space="preserve"> </w:t>
      </w:r>
      <w:r w:rsidR="00980FFE">
        <w:rPr>
          <w:rFonts w:ascii="Times New Roman" w:eastAsia="Times New Roman" w:hAnsi="Times New Roman" w:cs="Times New Roman"/>
          <w:b/>
          <w:bCs/>
        </w:rPr>
        <w:t>šalutinis poveikis</w:t>
      </w:r>
    </w:p>
    <w:p w14:paraId="367B34A9"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2FA00C4A" w14:textId="77777777" w:rsidR="00AC77BE" w:rsidRPr="007F1955" w:rsidRDefault="00AC77BE" w:rsidP="00AC77BE">
      <w:pPr>
        <w:numPr>
          <w:ilvl w:val="12"/>
          <w:numId w:val="0"/>
        </w:numPr>
        <w:spacing w:after="0" w:line="240" w:lineRule="auto"/>
        <w:ind w:right="-2"/>
        <w:rPr>
          <w:rFonts w:ascii="Times New Roman" w:eastAsia="Times New Roman" w:hAnsi="Times New Roman" w:cs="Times New Roman"/>
        </w:rPr>
      </w:pPr>
      <w:r w:rsidRPr="007F1955">
        <w:rPr>
          <w:rFonts w:ascii="Times New Roman" w:eastAsia="Times New Roman" w:hAnsi="Times New Roman" w:cs="Times New Roman"/>
        </w:rPr>
        <w:t>Quetiapine Accord, kaip ir visi kiti vaistai, gali sukelti šalutinį poveikį, nors jis pasireiškia ne visiems žmonėms.</w:t>
      </w:r>
      <w:r w:rsidRPr="007F1955">
        <w:rPr>
          <w:rFonts w:ascii="Times New Roman" w:eastAsia="Times New Roman" w:hAnsi="Times New Roman" w:cs="Times New Roman"/>
          <w:bCs/>
        </w:rPr>
        <w:t xml:space="preserve"> </w:t>
      </w:r>
    </w:p>
    <w:p w14:paraId="2A04450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p>
    <w:p w14:paraId="00D8143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Labai dažnas šalutinis poveikis (gali pasireikšti daugiau nei 1 žmogui iš 10)</w:t>
      </w:r>
    </w:p>
    <w:p w14:paraId="7C8BC463" w14:textId="77777777" w:rsidR="00AC77BE" w:rsidRPr="007F1955" w:rsidRDefault="00AC77BE" w:rsidP="00AC77BE">
      <w:pPr>
        <w:numPr>
          <w:ilvl w:val="0"/>
          <w:numId w:val="26"/>
        </w:numPr>
        <w:tabs>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Svaigulys (dėl šio poveikio galite nukristi), galvos skausmas, burnos sausmė.</w:t>
      </w:r>
    </w:p>
    <w:p w14:paraId="18F9FE55" w14:textId="77777777" w:rsidR="00AC77BE" w:rsidRPr="007F1955" w:rsidRDefault="00AC77BE" w:rsidP="00AC77BE">
      <w:pPr>
        <w:numPr>
          <w:ilvl w:val="0"/>
          <w:numId w:val="26"/>
        </w:numPr>
        <w:tabs>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Mieguistumas (tęsiant Quetiapine Accord tablečių vartojimą, šis poveikis po kurio laiko išnyksta) (tai gali sukelti nukritimą).</w:t>
      </w:r>
    </w:p>
    <w:p w14:paraId="499EC557" w14:textId="4414C618" w:rsidR="00AC77BE" w:rsidRPr="007F1955" w:rsidRDefault="00AC77BE" w:rsidP="00AC77BE">
      <w:pPr>
        <w:numPr>
          <w:ilvl w:val="0"/>
          <w:numId w:val="26"/>
        </w:numPr>
        <w:tabs>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Nutraukimo simptomai (simptomai atsirandantys nutraukus Quetiapine Accord vartojimą); negalėjimas užmigti (nemiga), pykinimas, galvos skausmas, viduriavimas, vėmimas, svaigulys ir dirglumas. Patariama nutraukti palaipsniui mažiausiai 1</w:t>
      </w:r>
      <w:r w:rsidR="00462BB5">
        <w:rPr>
          <w:rFonts w:ascii="Times New Roman" w:eastAsia="Times New Roman" w:hAnsi="Times New Roman" w:cs="Times New Roman"/>
        </w:rPr>
        <w:t xml:space="preserve"> </w:t>
      </w:r>
      <w:r w:rsidRPr="007F1955">
        <w:rPr>
          <w:rFonts w:ascii="Times New Roman" w:eastAsia="Times New Roman" w:hAnsi="Times New Roman" w:cs="Times New Roman"/>
        </w:rPr>
        <w:t>–</w:t>
      </w:r>
      <w:r w:rsidR="00462BB5">
        <w:rPr>
          <w:rFonts w:ascii="Times New Roman" w:eastAsia="Times New Roman" w:hAnsi="Times New Roman" w:cs="Times New Roman"/>
        </w:rPr>
        <w:t xml:space="preserve"> </w:t>
      </w:r>
      <w:r w:rsidRPr="007F1955">
        <w:rPr>
          <w:rFonts w:ascii="Times New Roman" w:eastAsia="Times New Roman" w:hAnsi="Times New Roman" w:cs="Times New Roman"/>
        </w:rPr>
        <w:t>2 savaičių laikotarpiu.</w:t>
      </w:r>
    </w:p>
    <w:p w14:paraId="6B0578DD" w14:textId="77777777" w:rsidR="00AC77BE" w:rsidRPr="007F1955" w:rsidRDefault="00AC77BE" w:rsidP="00AC77BE">
      <w:pPr>
        <w:numPr>
          <w:ilvl w:val="0"/>
          <w:numId w:val="26"/>
        </w:numPr>
        <w:tabs>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Svorio padidėjimas.</w:t>
      </w:r>
    </w:p>
    <w:p w14:paraId="4BFAA375" w14:textId="77777777" w:rsidR="00AC77BE" w:rsidRPr="007F1955" w:rsidRDefault="00AC77BE" w:rsidP="00AC77BE">
      <w:pPr>
        <w:numPr>
          <w:ilvl w:val="0"/>
          <w:numId w:val="26"/>
        </w:numPr>
        <w:tabs>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Neįprasti raumenų judesiai, galintys pasireikšti sunkumu pradėti judėti, drebuliu, nuovargiu arba neskausmingu raumenų sustingimu.</w:t>
      </w:r>
    </w:p>
    <w:p w14:paraId="695D8C01" w14:textId="77777777" w:rsidR="00AC77BE" w:rsidRPr="007F1955" w:rsidRDefault="00AC77BE" w:rsidP="00AC77BE">
      <w:pPr>
        <w:numPr>
          <w:ilvl w:val="0"/>
          <w:numId w:val="26"/>
        </w:numPr>
        <w:tabs>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Kai kurių riebalų (trigliceridų ir bendro cholesterolio) kiekio pasikeitimas.</w:t>
      </w:r>
    </w:p>
    <w:p w14:paraId="44D0EDA9"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p>
    <w:p w14:paraId="1E3A4A6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Dažnas šalutinis poveikis (gali pasireikšti mažiau kaip 1 iš 10 žmonių)</w:t>
      </w:r>
    </w:p>
    <w:p w14:paraId="3D46363A"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Dažnas širdies plakimas arba alpimas.</w:t>
      </w:r>
    </w:p>
    <w:p w14:paraId="499B27DC" w14:textId="0C3F4CC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Širdies plakimo jausmas, labai greitas plakimas arba permušimai</w:t>
      </w:r>
      <w:r w:rsidR="009405A7">
        <w:rPr>
          <w:rFonts w:ascii="Times New Roman" w:eastAsia="Times New Roman" w:hAnsi="Times New Roman" w:cs="Times New Roman"/>
        </w:rPr>
        <w:t>.</w:t>
      </w:r>
    </w:p>
    <w:p w14:paraId="60550620"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Vidurių užkietėjimas, skrandžio veiklos sutrikimas (virškinimo sutrikimas).</w:t>
      </w:r>
    </w:p>
    <w:p w14:paraId="38D8E659"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Silpnumas.</w:t>
      </w:r>
    </w:p>
    <w:p w14:paraId="7409AD4F"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Rankų ir kojų patinimas.</w:t>
      </w:r>
    </w:p>
    <w:p w14:paraId="324AACC1"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Kraujo spaudimo sumažėjimas atsistojant, todėl galite jausti galvos sukimąsi arba nualpti (galite nukristi).</w:t>
      </w:r>
    </w:p>
    <w:p w14:paraId="75D24818"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Padidėjęs cukraus kiekis kraujyje.</w:t>
      </w:r>
    </w:p>
    <w:p w14:paraId="1F24B4B6"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Neryškus matymas.</w:t>
      </w:r>
    </w:p>
    <w:p w14:paraId="5E35647C"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Neįprasti sapnai arba košmarai.</w:t>
      </w:r>
    </w:p>
    <w:p w14:paraId="415CD5FE"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Apetito padidėjimas.</w:t>
      </w:r>
    </w:p>
    <w:p w14:paraId="218A4F29"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Dirglumas. </w:t>
      </w:r>
    </w:p>
    <w:p w14:paraId="520BA239" w14:textId="07A0EBB2"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Kalbos </w:t>
      </w:r>
      <w:r w:rsidR="009405A7">
        <w:rPr>
          <w:rFonts w:ascii="Times New Roman" w:eastAsia="Times New Roman" w:hAnsi="Times New Roman" w:cs="Times New Roman"/>
        </w:rPr>
        <w:t>ir</w:t>
      </w:r>
      <w:r w:rsidR="009405A7" w:rsidRPr="007F1955">
        <w:rPr>
          <w:rFonts w:ascii="Times New Roman" w:eastAsia="Times New Roman" w:hAnsi="Times New Roman" w:cs="Times New Roman"/>
        </w:rPr>
        <w:t xml:space="preserve"> </w:t>
      </w:r>
      <w:r w:rsidRPr="007F1955">
        <w:rPr>
          <w:rFonts w:ascii="Times New Roman" w:eastAsia="Times New Roman" w:hAnsi="Times New Roman" w:cs="Times New Roman"/>
        </w:rPr>
        <w:t>kalbėsenos sutrikimas.</w:t>
      </w:r>
    </w:p>
    <w:p w14:paraId="235B45BE"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Mintys apie savižudybę arba depresijos sustiprėjimas.</w:t>
      </w:r>
    </w:p>
    <w:p w14:paraId="7F8F461D"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Dusulys.</w:t>
      </w:r>
    </w:p>
    <w:p w14:paraId="3681BA4D"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Vėmimas (daugiausiai kyla vyresnio amžiaus pacientams).</w:t>
      </w:r>
    </w:p>
    <w:p w14:paraId="29D4E7E0"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Karščiavimas.</w:t>
      </w:r>
    </w:p>
    <w:p w14:paraId="67D05649"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Skydliaukės hormonų kiekio kraujyje pakitimai.</w:t>
      </w:r>
    </w:p>
    <w:p w14:paraId="3E8B2D86"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Kai kurių tipų kraujo ląstelių skaičiaus sumažėjimas.</w:t>
      </w:r>
    </w:p>
    <w:p w14:paraId="7C5E42F2" w14:textId="55467D3C"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lastRenderedPageBreak/>
        <w:t>Išmatuoto kepenų fermentų kiekio kraujyje padidėjimas</w:t>
      </w:r>
      <w:r w:rsidR="009405A7">
        <w:rPr>
          <w:rFonts w:ascii="Times New Roman" w:eastAsia="Times New Roman" w:hAnsi="Times New Roman" w:cs="Times New Roman"/>
        </w:rPr>
        <w:t>.</w:t>
      </w:r>
    </w:p>
    <w:p w14:paraId="473B32E1"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Hormono prolaktino kiekio kraujyje padidėjimas. Hormono prolaktino kiekio padidėjimas retais atvejais gali pasireikšti:</w:t>
      </w:r>
    </w:p>
    <w:p w14:paraId="51574CB3" w14:textId="70D0B5BD" w:rsidR="00AC77BE" w:rsidRPr="007F1955" w:rsidRDefault="00AC77BE" w:rsidP="00A31148">
      <w:pPr>
        <w:tabs>
          <w:tab w:val="left" w:pos="567"/>
        </w:tabs>
        <w:spacing w:after="0" w:line="240" w:lineRule="auto"/>
        <w:ind w:left="567"/>
        <w:contextualSpacing/>
        <w:rPr>
          <w:rFonts w:ascii="Times New Roman" w:eastAsia="Times New Roman" w:hAnsi="Times New Roman" w:cs="Times New Roman"/>
        </w:rPr>
      </w:pPr>
      <w:r w:rsidRPr="007F1955">
        <w:rPr>
          <w:rFonts w:ascii="Times New Roman" w:eastAsia="Times New Roman" w:hAnsi="Times New Roman" w:cs="Times New Roman"/>
        </w:rPr>
        <w:t>vyrams ir moterims krūtų paburkimu ir netikėtai prasidėjusia pieno gamyba; moterims galimu mėnesinių išnykimu arba nereguliariu jų ciklu.</w:t>
      </w:r>
    </w:p>
    <w:p w14:paraId="1D264DAA"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617E360B" w14:textId="11D906C1"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bCs/>
        </w:rPr>
        <w:t>Nedažnas šalutinis poveikis</w:t>
      </w:r>
      <w:r w:rsidRPr="007F1955">
        <w:rPr>
          <w:rFonts w:ascii="Times New Roman" w:eastAsia="Times New Roman" w:hAnsi="Times New Roman" w:cs="Times New Roman"/>
          <w:b/>
        </w:rPr>
        <w:t xml:space="preserve"> (gali pasireikšti mažiau kaip 1 žmogui iš 100)</w:t>
      </w:r>
    </w:p>
    <w:p w14:paraId="41EC222E" w14:textId="77777777" w:rsidR="00AC77BE" w:rsidRPr="007F1955" w:rsidRDefault="00AC77BE" w:rsidP="00AC77BE">
      <w:pPr>
        <w:tabs>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Priepuoliai arba smūgiai.</w:t>
      </w:r>
    </w:p>
    <w:p w14:paraId="1AE824EA" w14:textId="77777777" w:rsidR="00AC77BE" w:rsidRPr="007F1955" w:rsidRDefault="00AC77BE" w:rsidP="00AC77BE">
      <w:pPr>
        <w:tabs>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Alerginės reakcijos, kurios gali pasireikšti guzeliais (pūslėmis), odos paburkimu ir patinimu apie burną.</w:t>
      </w:r>
    </w:p>
    <w:p w14:paraId="56DCF58E" w14:textId="2B2C8C42"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Alpimas (gali sukelti kritimą)</w:t>
      </w:r>
      <w:r w:rsidR="009405A7">
        <w:rPr>
          <w:rFonts w:ascii="Times New Roman" w:eastAsia="Times New Roman" w:hAnsi="Times New Roman" w:cs="Times New Roman"/>
        </w:rPr>
        <w:t>.</w:t>
      </w:r>
    </w:p>
    <w:p w14:paraId="75C52C8A" w14:textId="4DE4CD9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Nemalonus pojūtis kojose (vadinamasis neramių kojų sindromas).</w:t>
      </w:r>
    </w:p>
    <w:p w14:paraId="284A8FD0"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Sunkumas nuryti.</w:t>
      </w:r>
    </w:p>
    <w:p w14:paraId="4F7BE4C5" w14:textId="69DF00BF"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Nevalingi judesiai, daugiausiai veido arba liežuvio</w:t>
      </w:r>
      <w:r w:rsidR="009405A7">
        <w:rPr>
          <w:rFonts w:ascii="Times New Roman" w:eastAsia="Times New Roman" w:hAnsi="Times New Roman" w:cs="Times New Roman"/>
        </w:rPr>
        <w:t>.</w:t>
      </w:r>
    </w:p>
    <w:p w14:paraId="5F043AF9"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Lytinė disfunkcija.</w:t>
      </w:r>
    </w:p>
    <w:p w14:paraId="40574164" w14:textId="670D96E4" w:rsidR="00AC77BE" w:rsidRPr="007F1955" w:rsidRDefault="00AC77BE" w:rsidP="00AC77BE">
      <w:pPr>
        <w:numPr>
          <w:ilvl w:val="0"/>
          <w:numId w:val="4"/>
        </w:numPr>
        <w:tabs>
          <w:tab w:val="clear" w:pos="360"/>
          <w:tab w:val="left" w:pos="567"/>
        </w:tabs>
        <w:spacing w:after="0" w:line="260" w:lineRule="exact"/>
        <w:ind w:left="567" w:hanging="567"/>
        <w:rPr>
          <w:rFonts w:ascii="Times New Roman" w:eastAsia="Times New Roman" w:hAnsi="Times New Roman" w:cs="Times New Roman"/>
        </w:rPr>
      </w:pPr>
      <w:r w:rsidRPr="007F1955">
        <w:rPr>
          <w:rFonts w:ascii="Times New Roman" w:eastAsia="Times New Roman" w:hAnsi="Times New Roman" w:cs="Times New Roman"/>
        </w:rPr>
        <w:t>Užkimšta nosis</w:t>
      </w:r>
      <w:r w:rsidR="009405A7">
        <w:rPr>
          <w:rFonts w:ascii="Times New Roman" w:eastAsia="Times New Roman" w:hAnsi="Times New Roman" w:cs="Times New Roman"/>
        </w:rPr>
        <w:t>.</w:t>
      </w:r>
    </w:p>
    <w:p w14:paraId="6E74787C" w14:textId="0F629DA5"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Cukrinis diabetas</w:t>
      </w:r>
      <w:r w:rsidR="009405A7">
        <w:rPr>
          <w:rFonts w:ascii="Times New Roman" w:eastAsia="Times New Roman" w:hAnsi="Times New Roman" w:cs="Times New Roman"/>
        </w:rPr>
        <w:t>.</w:t>
      </w:r>
    </w:p>
    <w:p w14:paraId="053F211D"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color w:val="262626"/>
        </w:rPr>
        <w:t>Širdies elektrinės veiklos pokytis, nustatytas užrašius elektrokardiogramą (QT intervalo pailgėjimas)</w:t>
      </w:r>
    </w:p>
    <w:p w14:paraId="61E616F2"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Nenormaliai lėtas širdies ritmas, kuris gali atsirasti gydymo pradžioje ir gali būti susijęs su žemu kraujospūdžiu ir alpuliu.</w:t>
      </w:r>
    </w:p>
    <w:p w14:paraId="530B31B5"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Pasunkėjęs šlapinimasis.</w:t>
      </w:r>
    </w:p>
    <w:p w14:paraId="6F7EC6E4"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Sumažėjęs raudonųjų kraujo kūnelių kiekis kraujyje.</w:t>
      </w:r>
    </w:p>
    <w:p w14:paraId="6DA1065F"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Natrio koncentracijos kraujyje sumažėjimas.</w:t>
      </w:r>
    </w:p>
    <w:p w14:paraId="557E59EE" w14:textId="77777777" w:rsidR="00AC77BE" w:rsidRPr="007F1955" w:rsidRDefault="00AC77BE" w:rsidP="00AC77BE">
      <w:pPr>
        <w:numPr>
          <w:ilvl w:val="0"/>
          <w:numId w:val="4"/>
        </w:numPr>
        <w:tabs>
          <w:tab w:val="clear" w:pos="360"/>
          <w:tab w:val="num"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Pasunkėjusi cukrinio diabeto būklė. </w:t>
      </w:r>
    </w:p>
    <w:p w14:paraId="6B4CDD3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7ECEA9EB" w14:textId="5DAFEB8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Retas šalutinis poveikis</w:t>
      </w:r>
      <w:r w:rsidRPr="007F1955">
        <w:rPr>
          <w:rFonts w:ascii="Times New Roman" w:eastAsia="Times New Roman" w:hAnsi="Times New Roman" w:cs="Times New Roman"/>
        </w:rPr>
        <w:t xml:space="preserve"> </w:t>
      </w:r>
      <w:r w:rsidRPr="007F1955">
        <w:rPr>
          <w:rFonts w:ascii="Times New Roman" w:eastAsia="Times New Roman" w:hAnsi="Times New Roman" w:cs="Times New Roman"/>
          <w:b/>
        </w:rPr>
        <w:t>(gali pasireikšti mažiau kaip 1 žmogui iš 1000)</w:t>
      </w:r>
    </w:p>
    <w:p w14:paraId="595985CB"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Aukštos temperatūros (karščiavimo), prakaitavimo, raumenų sustingimo, labai didelio mieguistumo arba alpulio derinys (negalavimas, vadinamas „piktybiniu neurolepsiniu sindromu“).</w:t>
      </w:r>
    </w:p>
    <w:p w14:paraId="5A6EAC76"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Odos ir akių pageltonavimas (gelta).</w:t>
      </w:r>
    </w:p>
    <w:p w14:paraId="62DB2466"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Kepenų uždegimas (hepatitas).</w:t>
      </w:r>
    </w:p>
    <w:p w14:paraId="0C104EB9"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Ilgalaikė ir skausminga erekcija (priapizmas).</w:t>
      </w:r>
    </w:p>
    <w:p w14:paraId="68A8D7BC" w14:textId="7E8C97B4" w:rsidR="00AC77BE"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Menstruacijų sutrikimas.</w:t>
      </w:r>
    </w:p>
    <w:p w14:paraId="72A4D26B" w14:textId="25C6EA66" w:rsidR="009405A7" w:rsidRPr="009405A7" w:rsidRDefault="009405A7" w:rsidP="009405A7">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9405A7">
        <w:rPr>
          <w:rFonts w:ascii="Times New Roman" w:eastAsia="Times New Roman" w:hAnsi="Times New Roman" w:cs="Times New Roman"/>
        </w:rPr>
        <w:t xml:space="preserve">Kraujo krešuliai venose, ypač kojų (atsiranda tokie simptomai, kaip kojų tinimas, skausmas ir paraudimas), kurie gali būti pernešti kraujagyslėmis į plaučius, sukeldami skausmą krūtinėje ir sunkumą kvėpuoti. Jei pastebite bet kurį iš nurodytų simptomų, nedelsdami kreipkitės į gydytoją. </w:t>
      </w:r>
    </w:p>
    <w:p w14:paraId="306940E8"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Vaikščiojimas, kalbėjimas, valgymas arba kitokia veikla miego metu.</w:t>
      </w:r>
    </w:p>
    <w:p w14:paraId="50EBD68D"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Sumažėjusi kūno temperatūra (hipotermija).</w:t>
      </w:r>
    </w:p>
    <w:p w14:paraId="0292CA00"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Krūtų paburkimas ir netikėtai prasidėjusi pieno gamyba (galaktorėja).</w:t>
      </w:r>
    </w:p>
    <w:p w14:paraId="545C0F41"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Kasos uždegimas. </w:t>
      </w:r>
    </w:p>
    <w:p w14:paraId="6AC225BA"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Sveikatos sutrikimas („metabolinis sindromas“), pasireiškiantis 3 ar daugiau simptomų deriniu: riebalų sankaupa ant pilvo, „gero cholesterolio“ (HDL-C) kiekio sumažėjimas, tam tikro tipo riebalų, vadinamų trigliceridais, kiekio padidėjimas kraujyje, aukštas kraujospūdis ir padidėjęs cukraus kiekis kraujyje.</w:t>
      </w:r>
    </w:p>
    <w:p w14:paraId="352E3DBE"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Karščiavimo, gripo simptomų, gerklės skausmo ar kitos infekcijos bei labai mažo eritrocitų skaičiaus kraujyje derinys; šis sveikatos sutrikimas vadinamas agranuliocitozė.</w:t>
      </w:r>
    </w:p>
    <w:p w14:paraId="4A036E73" w14:textId="77777777" w:rsidR="00AC77BE" w:rsidRPr="007F1955" w:rsidRDefault="00AC77BE" w:rsidP="00AC77BE">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Žarnų užsikimšimas.</w:t>
      </w:r>
    </w:p>
    <w:p w14:paraId="24A9EBF7" w14:textId="23B8378D" w:rsidR="00AC77BE" w:rsidRPr="009405A7" w:rsidRDefault="00AC77BE" w:rsidP="009405A7">
      <w:pPr>
        <w:numPr>
          <w:ilvl w:val="0"/>
          <w:numId w:val="15"/>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Kreatinino fosfokinazės (raumenų medžiagos) kiekio kraujyje padidėjimas.</w:t>
      </w:r>
    </w:p>
    <w:p w14:paraId="25CE3AA0"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p>
    <w:p w14:paraId="73ABCD9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bCs/>
        </w:rPr>
        <w:t>Labai retas šalutinis poveikis</w:t>
      </w:r>
      <w:r w:rsidRPr="007F1955">
        <w:rPr>
          <w:rFonts w:ascii="Times New Roman" w:eastAsia="Times New Roman" w:hAnsi="Times New Roman" w:cs="Times New Roman"/>
          <w:b/>
        </w:rPr>
        <w:t xml:space="preserve"> (gali pasireikšti mažiau kaip 1 žmogui iš 10000)</w:t>
      </w:r>
    </w:p>
    <w:p w14:paraId="20FA6080"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Stiprus odos bėrimas, pūslės arba raudonos dėmės.</w:t>
      </w:r>
    </w:p>
    <w:p w14:paraId="4054D382"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Sunki alerginė reakcija (vadinama anafilaksija), kuri gali pasireikšti kvėpavimo sutrikimu arba šoku.</w:t>
      </w:r>
    </w:p>
    <w:p w14:paraId="1143073C"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Greitas odos patinimas, dažniausiai akių, lūpų arba burnos plote (angioneurozinė edema).</w:t>
      </w:r>
    </w:p>
    <w:p w14:paraId="53793694"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lastRenderedPageBreak/>
        <w:t>Sunki būklė, kurios metu ant odos, burnos, aplink akis ir ant genitalijų atsiranda pūslės (St</w:t>
      </w:r>
      <w:r w:rsidR="00BD5860" w:rsidRPr="007F1955">
        <w:rPr>
          <w:rFonts w:ascii="Times New Roman" w:eastAsia="Times New Roman" w:hAnsi="Times New Roman" w:cs="Times New Roman"/>
        </w:rPr>
        <w:t>i</w:t>
      </w:r>
      <w:r w:rsidRPr="007F1955">
        <w:rPr>
          <w:rFonts w:ascii="Times New Roman" w:eastAsia="Times New Roman" w:hAnsi="Times New Roman" w:cs="Times New Roman"/>
        </w:rPr>
        <w:t>venso</w:t>
      </w:r>
      <w:r w:rsidR="00BD5860" w:rsidRPr="007F1955">
        <w:rPr>
          <w:rFonts w:ascii="Times New Roman" w:eastAsia="Times New Roman" w:hAnsi="Times New Roman" w:cs="Times New Roman"/>
        </w:rPr>
        <w:t>-</w:t>
      </w:r>
      <w:r w:rsidRPr="007F1955">
        <w:rPr>
          <w:rFonts w:ascii="Times New Roman" w:eastAsia="Times New Roman" w:hAnsi="Times New Roman" w:cs="Times New Roman"/>
        </w:rPr>
        <w:t>Džonso</w:t>
      </w:r>
      <w:r w:rsidR="00A94E40" w:rsidRPr="007F1955">
        <w:rPr>
          <w:rFonts w:ascii="Times New Roman" w:eastAsia="Times New Roman" w:hAnsi="Times New Roman" w:cs="Times New Roman"/>
        </w:rPr>
        <w:t>no</w:t>
      </w:r>
      <w:r w:rsidRPr="007F1955">
        <w:rPr>
          <w:rFonts w:ascii="Times New Roman" w:eastAsia="Times New Roman" w:hAnsi="Times New Roman" w:cs="Times New Roman"/>
        </w:rPr>
        <w:t xml:space="preserve"> sindromas).</w:t>
      </w:r>
    </w:p>
    <w:p w14:paraId="6C2FA4EE"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Hormono, kontroliuojančio šlapimo kiekį, netinkama sekrecija.</w:t>
      </w:r>
    </w:p>
    <w:p w14:paraId="7AD71E24"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Raumenų audinio skilimas ir skausmas raumenyse (rabdomioliozė).</w:t>
      </w:r>
    </w:p>
    <w:p w14:paraId="29AC49A2"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51919DBF" w14:textId="77777777" w:rsidR="00AC77BE" w:rsidRPr="007F1955" w:rsidRDefault="00AC77BE" w:rsidP="00AC77BE">
      <w:pPr>
        <w:tabs>
          <w:tab w:val="left" w:pos="567"/>
        </w:tabs>
        <w:spacing w:after="0" w:line="240" w:lineRule="auto"/>
        <w:rPr>
          <w:rFonts w:ascii="Times New Roman" w:eastAsia="Times New Roman" w:hAnsi="Times New Roman" w:cs="Times New Roman"/>
          <w:b/>
          <w:color w:val="343434"/>
        </w:rPr>
      </w:pPr>
      <w:r w:rsidRPr="007F1955">
        <w:rPr>
          <w:rFonts w:ascii="Times New Roman" w:eastAsia="Times New Roman" w:hAnsi="Times New Roman" w:cs="Times New Roman"/>
          <w:b/>
        </w:rPr>
        <w:t>Nežinomas šalutinis poveikis (</w:t>
      </w:r>
      <w:r w:rsidRPr="007F1955">
        <w:rPr>
          <w:rFonts w:ascii="Times New Roman" w:eastAsia="Times New Roman" w:hAnsi="Times New Roman" w:cs="Times New Roman"/>
          <w:b/>
          <w:color w:val="343434"/>
        </w:rPr>
        <w:t>dažnis negali būti įvertintas pagal turimus duomenis)</w:t>
      </w:r>
    </w:p>
    <w:p w14:paraId="5A5D96AE" w14:textId="77777777" w:rsidR="00AC77BE" w:rsidRPr="007F1955"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 xml:space="preserve">Odos </w:t>
      </w:r>
      <w:r w:rsidRPr="007F1955">
        <w:rPr>
          <w:rFonts w:ascii="Times New Roman" w:eastAsia="Times New Roman" w:hAnsi="Times New Roman" w:cs="Times New Roman"/>
          <w:color w:val="262626"/>
        </w:rPr>
        <w:t>bėrimas su raudonom kintančiom dėmėm (daugiaformė eritema).</w:t>
      </w:r>
    </w:p>
    <w:p w14:paraId="536A796F" w14:textId="1763FB60" w:rsidR="00AC77BE"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Sunki, staigiai pasireiškianti alerginė reakcija su tokiais simptomais, kaip karščiavimas, pūslės ant odos ir odos lupimasis (toksinė epiderminė nekrolizė).</w:t>
      </w:r>
      <w:r w:rsidR="009405A7">
        <w:rPr>
          <w:rFonts w:ascii="Times New Roman" w:eastAsia="Times New Roman" w:hAnsi="Times New Roman" w:cs="Times New Roman"/>
        </w:rPr>
        <w:t xml:space="preserve"> Žr. 2 skyrių.</w:t>
      </w:r>
    </w:p>
    <w:p w14:paraId="71AF5216" w14:textId="6DED0961" w:rsidR="009405A7" w:rsidRPr="009405A7" w:rsidRDefault="009405A7"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9405A7">
        <w:rPr>
          <w:rFonts w:ascii="Times New Roman" w:eastAsia="Times New Roman" w:hAnsi="Times New Roman" w:cs="Times New Roman"/>
        </w:rPr>
        <w:t>Vaisto sukelta reakcija su eozinofilija ir sisteminiais simptomais (DRESS), pasireiškianti į gripą panašiais simptomais su bėrimu, karščiavimu, patinusiais liaukomis ir kraujo tyrimų rodmenų pokyčiais (įskaitant padidėjusį leukocitų (eozinofilija) ir kepenų fermentų kiekį). Žr. 2 skyrių.</w:t>
      </w:r>
    </w:p>
    <w:p w14:paraId="36C18A91" w14:textId="68FEDD45" w:rsidR="00AC77BE" w:rsidRDefault="00AC77BE"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sidRPr="007F1955">
        <w:rPr>
          <w:rFonts w:ascii="Times New Roman" w:eastAsia="Times New Roman" w:hAnsi="Times New Roman" w:cs="Times New Roman"/>
        </w:rPr>
        <w:t>Motinų, kurios vartojo Quetiapine Accord nėštumo metu, kūdikiams gali pasireikšti vaisto vartojimo nutraukimo simptomai.</w:t>
      </w:r>
    </w:p>
    <w:p w14:paraId="147B8B11" w14:textId="72622438" w:rsidR="00B220A1" w:rsidRPr="007F1955" w:rsidRDefault="00B220A1" w:rsidP="00AC77BE">
      <w:pPr>
        <w:numPr>
          <w:ilvl w:val="0"/>
          <w:numId w:val="16"/>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Insultas.</w:t>
      </w:r>
    </w:p>
    <w:p w14:paraId="39ED9E17" w14:textId="77777777" w:rsidR="00AC77BE" w:rsidRPr="007F1955" w:rsidRDefault="00AC77BE" w:rsidP="00AC77BE">
      <w:pPr>
        <w:tabs>
          <w:tab w:val="left" w:pos="567"/>
        </w:tabs>
        <w:spacing w:after="0" w:line="240" w:lineRule="auto"/>
        <w:rPr>
          <w:rFonts w:ascii="Times New Roman" w:eastAsia="Times New Roman" w:hAnsi="Times New Roman" w:cs="Times New Roman"/>
          <w:b/>
        </w:rPr>
      </w:pPr>
    </w:p>
    <w:p w14:paraId="6BD6A1C8"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Vaistų klasė, kuriai priklauso Quetiapine Accord, gali sukelti širdies ritmo sutrikimus, kurie gali būti sunkūs, o rimtais atvejais mirtini.</w:t>
      </w:r>
    </w:p>
    <w:p w14:paraId="24097629"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1A06CA27" w14:textId="6D37E7F9"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Kai kuriuos šalutinius poveikius galima nustatyti tik kraujo tyrimų metu. Tokie poveikiai yra kai kurių riebalų ląstelių (trigliceridų ir bendro cholesterolio) arba gliukozės kiekio padaugėjimas, skydliaukės hormonų kiekio kraujyje pakitimai, kepenų fermentų aktyvumo padidėjimas, kai kurių tipų kraujo ląstelių skaičiaus sumažėjimas,</w:t>
      </w:r>
      <w:r w:rsidR="00B220A1">
        <w:rPr>
          <w:rFonts w:ascii="Times New Roman" w:eastAsia="Times New Roman" w:hAnsi="Times New Roman" w:cs="Times New Roman"/>
        </w:rPr>
        <w:t xml:space="preserve"> raudonųjų kraujo kūnelių kiekio sumažėjimas</w:t>
      </w:r>
      <w:r w:rsidR="00473BF2">
        <w:rPr>
          <w:rFonts w:ascii="Times New Roman" w:eastAsia="Times New Roman" w:hAnsi="Times New Roman" w:cs="Times New Roman"/>
        </w:rPr>
        <w:t>,</w:t>
      </w:r>
      <w:r w:rsidRPr="007F1955">
        <w:rPr>
          <w:rFonts w:ascii="Times New Roman" w:eastAsia="Times New Roman" w:hAnsi="Times New Roman" w:cs="Times New Roman"/>
        </w:rPr>
        <w:t xml:space="preserve"> kraujo kreatino fosfokinazės (raumenų medžiagos) padidėjimas, natrio koncentracijos kraujyje sumažėjimas ir hormono prolaktino kiekio kraujyje padidėjimas. Hormono prolaktino kiekio padidėjimas retais atvejais gali pasireikšti:</w:t>
      </w:r>
    </w:p>
    <w:p w14:paraId="11860A0B"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vyrams ir moterims krūtų paburkimu ir netikėtai prasidėjusia pieno gamyba;</w:t>
      </w:r>
    </w:p>
    <w:p w14:paraId="5E3C1399" w14:textId="77777777" w:rsidR="00AC77BE" w:rsidRPr="007F1955" w:rsidRDefault="00AC77BE" w:rsidP="00AC77BE">
      <w:pPr>
        <w:tabs>
          <w:tab w:val="left" w:pos="567"/>
        </w:tabs>
        <w:spacing w:after="0" w:line="240" w:lineRule="auto"/>
        <w:ind w:left="567" w:hanging="567"/>
        <w:rPr>
          <w:rFonts w:ascii="Times New Roman" w:eastAsia="Times New Roman" w:hAnsi="Times New Roman" w:cs="Times New Roman"/>
        </w:rPr>
      </w:pPr>
      <w:r w:rsidRPr="007F1955">
        <w:rPr>
          <w:rFonts w:ascii="Times New Roman" w:eastAsia="Times New Roman" w:hAnsi="Times New Roman" w:cs="Times New Roman"/>
        </w:rPr>
        <w:sym w:font="Symbol" w:char="F0B7"/>
      </w:r>
      <w:r w:rsidRPr="007F1955">
        <w:rPr>
          <w:rFonts w:ascii="Times New Roman" w:eastAsia="Times New Roman" w:hAnsi="Times New Roman" w:cs="Times New Roman"/>
        </w:rPr>
        <w:tab/>
        <w:t>moterims galimu mėnesinių išnykimu arba nereguliariu jų ciklu.</w:t>
      </w:r>
    </w:p>
    <w:p w14:paraId="41C8B8FC"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C6D84AC"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Retkarčiais gydytojas gali nurodyti Jums atlikti kraujo tyrimus.</w:t>
      </w:r>
    </w:p>
    <w:p w14:paraId="20878E42"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0B69304E" w14:textId="53AC6388" w:rsidR="00AC77BE" w:rsidRPr="007F1955" w:rsidRDefault="00B220A1" w:rsidP="00AC77BE">
      <w:pPr>
        <w:tabs>
          <w:tab w:val="left" w:pos="36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Papildomas šalutinis poveikis v</w:t>
      </w:r>
      <w:r w:rsidR="00AC77BE" w:rsidRPr="007F1955">
        <w:rPr>
          <w:rFonts w:ascii="Times New Roman" w:eastAsia="Times New Roman" w:hAnsi="Times New Roman" w:cs="Times New Roman"/>
          <w:b/>
        </w:rPr>
        <w:t>aika</w:t>
      </w:r>
      <w:r>
        <w:rPr>
          <w:rFonts w:ascii="Times New Roman" w:eastAsia="Times New Roman" w:hAnsi="Times New Roman" w:cs="Times New Roman"/>
          <w:b/>
        </w:rPr>
        <w:t>ms</w:t>
      </w:r>
      <w:r w:rsidR="00AC77BE" w:rsidRPr="007F1955">
        <w:rPr>
          <w:rFonts w:ascii="Times New Roman" w:eastAsia="Times New Roman" w:hAnsi="Times New Roman" w:cs="Times New Roman"/>
          <w:b/>
        </w:rPr>
        <w:t xml:space="preserve"> ir </w:t>
      </w:r>
      <w:r w:rsidRPr="007F1955">
        <w:rPr>
          <w:rFonts w:ascii="Times New Roman" w:eastAsia="Times New Roman" w:hAnsi="Times New Roman" w:cs="Times New Roman"/>
          <w:b/>
        </w:rPr>
        <w:t>paauglia</w:t>
      </w:r>
      <w:r>
        <w:rPr>
          <w:rFonts w:ascii="Times New Roman" w:eastAsia="Times New Roman" w:hAnsi="Times New Roman" w:cs="Times New Roman"/>
          <w:b/>
        </w:rPr>
        <w:t>ms</w:t>
      </w:r>
      <w:r w:rsidR="00AC77BE" w:rsidRPr="007F1955">
        <w:rPr>
          <w:rFonts w:ascii="Times New Roman" w:eastAsia="Times New Roman" w:hAnsi="Times New Roman" w:cs="Times New Roman"/>
          <w:b/>
        </w:rPr>
        <w:t>:</w:t>
      </w:r>
    </w:p>
    <w:p w14:paraId="5D6EC7E6" w14:textId="3D3DFFD0"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Toks pats šalutinis poveikis kaip suaugusiems gali </w:t>
      </w:r>
      <w:r w:rsidR="00B220A1">
        <w:rPr>
          <w:rFonts w:ascii="Times New Roman" w:eastAsia="Times New Roman" w:hAnsi="Times New Roman" w:cs="Times New Roman"/>
        </w:rPr>
        <w:t>pasireikšti</w:t>
      </w:r>
      <w:r w:rsidRPr="007F1955">
        <w:rPr>
          <w:rFonts w:ascii="Times New Roman" w:eastAsia="Times New Roman" w:hAnsi="Times New Roman" w:cs="Times New Roman"/>
        </w:rPr>
        <w:t xml:space="preserve"> vaikams ir paaugliams.</w:t>
      </w:r>
    </w:p>
    <w:p w14:paraId="7DF798CB"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1EADA693" w14:textId="0E8BA183"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Žemiau pateikti šalutiniai poveikiai vaikams ir paaugliams pastebėti dažniau arba suaugusiems nebuvo pastebėti:</w:t>
      </w:r>
    </w:p>
    <w:p w14:paraId="06DC0E94" w14:textId="77777777" w:rsidR="00AC77BE" w:rsidRPr="007F1955" w:rsidRDefault="00AC77BE" w:rsidP="00A94E40">
      <w:pPr>
        <w:tabs>
          <w:tab w:val="left" w:pos="360"/>
          <w:tab w:val="left" w:pos="616"/>
        </w:tabs>
        <w:spacing w:after="0" w:line="240" w:lineRule="auto"/>
        <w:rPr>
          <w:rFonts w:ascii="Times New Roman" w:eastAsia="Times New Roman" w:hAnsi="Times New Roman" w:cs="Times New Roman"/>
          <w:b/>
        </w:rPr>
      </w:pPr>
    </w:p>
    <w:p w14:paraId="4327E795" w14:textId="1DBFD4FD"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Labai dažnas šalutinis poveikis (</w:t>
      </w:r>
      <w:r w:rsidR="00B220A1">
        <w:rPr>
          <w:rFonts w:ascii="Times New Roman" w:eastAsia="Times New Roman" w:hAnsi="Times New Roman" w:cs="Times New Roman"/>
          <w:b/>
        </w:rPr>
        <w:t>gali pasireikšti</w:t>
      </w:r>
      <w:r w:rsidR="00B220A1" w:rsidRPr="007F1955">
        <w:rPr>
          <w:rFonts w:ascii="Times New Roman" w:eastAsia="Times New Roman" w:hAnsi="Times New Roman" w:cs="Times New Roman"/>
          <w:b/>
        </w:rPr>
        <w:t xml:space="preserve"> </w:t>
      </w:r>
      <w:r w:rsidRPr="007F1955">
        <w:rPr>
          <w:rFonts w:ascii="Times New Roman" w:eastAsia="Times New Roman" w:hAnsi="Times New Roman" w:cs="Times New Roman"/>
          <w:b/>
        </w:rPr>
        <w:t>daugiau nei 1 žmogui iš 10):</w:t>
      </w:r>
    </w:p>
    <w:p w14:paraId="6CEC1239" w14:textId="2BF02AF5" w:rsidR="00AC77BE" w:rsidRPr="007F1955" w:rsidRDefault="00A94E40" w:rsidP="00A94E40">
      <w:pPr>
        <w:numPr>
          <w:ilvl w:val="0"/>
          <w:numId w:val="17"/>
        </w:numPr>
        <w:tabs>
          <w:tab w:val="left" w:pos="0"/>
          <w:tab w:val="left" w:pos="567"/>
        </w:tabs>
        <w:spacing w:after="0" w:line="240" w:lineRule="auto"/>
        <w:ind w:left="560"/>
        <w:contextualSpacing/>
        <w:rPr>
          <w:rFonts w:ascii="Times New Roman" w:eastAsia="Times New Roman" w:hAnsi="Times New Roman" w:cs="Times New Roman"/>
        </w:rPr>
      </w:pPr>
      <w:r w:rsidRPr="007F1955">
        <w:rPr>
          <w:rFonts w:ascii="Times New Roman" w:eastAsia="Times New Roman" w:hAnsi="Times New Roman" w:cs="Times New Roman"/>
        </w:rPr>
        <w:t>p</w:t>
      </w:r>
      <w:r w:rsidR="00AC77BE" w:rsidRPr="007F1955">
        <w:rPr>
          <w:rFonts w:ascii="Times New Roman" w:eastAsia="Times New Roman" w:hAnsi="Times New Roman" w:cs="Times New Roman"/>
        </w:rPr>
        <w:t>adidėjęs hormono, vadinamo prolaktinu, kiekis kraujyje. Padidėjęs prolaktinu vadinamo hormono kiekis retais atvejais sukeli</w:t>
      </w:r>
      <w:r w:rsidR="00B220A1">
        <w:rPr>
          <w:rFonts w:ascii="Times New Roman" w:eastAsia="Times New Roman" w:hAnsi="Times New Roman" w:cs="Times New Roman"/>
        </w:rPr>
        <w:t>a</w:t>
      </w:r>
      <w:r w:rsidR="00AC77BE" w:rsidRPr="007F1955">
        <w:rPr>
          <w:rFonts w:ascii="Times New Roman" w:eastAsia="Times New Roman" w:hAnsi="Times New Roman" w:cs="Times New Roman"/>
        </w:rPr>
        <w:t>:</w:t>
      </w:r>
    </w:p>
    <w:p w14:paraId="3783FF68" w14:textId="37ACD5D7" w:rsidR="00AC77BE" w:rsidRPr="007F1955" w:rsidRDefault="00AC77BE" w:rsidP="00A94E40">
      <w:pPr>
        <w:numPr>
          <w:ilvl w:val="0"/>
          <w:numId w:val="18"/>
        </w:numPr>
        <w:tabs>
          <w:tab w:val="left" w:pos="700"/>
        </w:tabs>
        <w:spacing w:after="0" w:line="240" w:lineRule="auto"/>
        <w:ind w:hanging="160"/>
        <w:contextualSpacing/>
        <w:rPr>
          <w:rFonts w:ascii="Times New Roman" w:eastAsia="Times New Roman" w:hAnsi="Times New Roman" w:cs="Times New Roman"/>
        </w:rPr>
      </w:pPr>
      <w:r w:rsidRPr="007F1955">
        <w:rPr>
          <w:rFonts w:ascii="Times New Roman" w:eastAsia="Times New Roman" w:hAnsi="Times New Roman" w:cs="Times New Roman"/>
        </w:rPr>
        <w:t>krūtų paburkimą berniukams ir mergaitėms</w:t>
      </w:r>
      <w:r w:rsidR="00B220A1">
        <w:rPr>
          <w:rFonts w:ascii="Times New Roman" w:eastAsia="Times New Roman" w:hAnsi="Times New Roman" w:cs="Times New Roman"/>
        </w:rPr>
        <w:t>,</w:t>
      </w:r>
      <w:r w:rsidRPr="007F1955">
        <w:rPr>
          <w:rFonts w:ascii="Times New Roman" w:eastAsia="Times New Roman" w:hAnsi="Times New Roman" w:cs="Times New Roman"/>
        </w:rPr>
        <w:t xml:space="preserve"> ir netikėtai prasidėjusią pieno gamybą;</w:t>
      </w:r>
    </w:p>
    <w:p w14:paraId="5DEA056E" w14:textId="7589F20A" w:rsidR="00AC77BE" w:rsidRPr="007F1955" w:rsidRDefault="00AC77BE" w:rsidP="00A94E40">
      <w:pPr>
        <w:numPr>
          <w:ilvl w:val="0"/>
          <w:numId w:val="18"/>
        </w:numPr>
        <w:tabs>
          <w:tab w:val="left" w:pos="700"/>
        </w:tabs>
        <w:spacing w:after="0" w:line="240" w:lineRule="auto"/>
        <w:ind w:hanging="160"/>
        <w:contextualSpacing/>
        <w:rPr>
          <w:rFonts w:ascii="Times New Roman" w:eastAsia="Times New Roman" w:hAnsi="Times New Roman" w:cs="Times New Roman"/>
        </w:rPr>
      </w:pPr>
      <w:r w:rsidRPr="007F1955">
        <w:rPr>
          <w:rFonts w:ascii="Times New Roman" w:eastAsia="Times New Roman" w:hAnsi="Times New Roman" w:cs="Times New Roman"/>
        </w:rPr>
        <w:t>mėnesinių nebuvimą arba nereguliarų jų ciklą mergaitėms</w:t>
      </w:r>
      <w:r w:rsidR="00462BB5">
        <w:rPr>
          <w:rFonts w:ascii="Times New Roman" w:eastAsia="Times New Roman" w:hAnsi="Times New Roman" w:cs="Times New Roman"/>
        </w:rPr>
        <w:t>;</w:t>
      </w:r>
    </w:p>
    <w:p w14:paraId="75DF4631" w14:textId="5D3AA201" w:rsidR="00AC77BE" w:rsidRPr="007F1955" w:rsidRDefault="00B220A1" w:rsidP="007F1955">
      <w:pPr>
        <w:numPr>
          <w:ilvl w:val="0"/>
          <w:numId w:val="17"/>
        </w:numPr>
        <w:tabs>
          <w:tab w:val="left" w:pos="0"/>
          <w:tab w:val="left" w:pos="567"/>
        </w:tabs>
        <w:spacing w:after="0" w:line="240" w:lineRule="auto"/>
        <w:ind w:left="560"/>
        <w:contextualSpacing/>
        <w:rPr>
          <w:rFonts w:ascii="Times New Roman" w:eastAsia="Times New Roman" w:hAnsi="Times New Roman" w:cs="Times New Roman"/>
        </w:rPr>
      </w:pPr>
      <w:r w:rsidRPr="007F1955">
        <w:rPr>
          <w:rFonts w:ascii="Times New Roman" w:eastAsia="Times New Roman" w:hAnsi="Times New Roman" w:cs="Times New Roman"/>
        </w:rPr>
        <w:t>padidėj</w:t>
      </w:r>
      <w:r>
        <w:rPr>
          <w:rFonts w:ascii="Times New Roman" w:eastAsia="Times New Roman" w:hAnsi="Times New Roman" w:cs="Times New Roman"/>
        </w:rPr>
        <w:t>ęs</w:t>
      </w:r>
      <w:r w:rsidRPr="007F1955">
        <w:rPr>
          <w:rFonts w:ascii="Times New Roman" w:eastAsia="Times New Roman" w:hAnsi="Times New Roman" w:cs="Times New Roman"/>
        </w:rPr>
        <w:t xml:space="preserve"> </w:t>
      </w:r>
      <w:r w:rsidR="00AC77BE" w:rsidRPr="007F1955">
        <w:rPr>
          <w:rFonts w:ascii="Times New Roman" w:eastAsia="Times New Roman" w:hAnsi="Times New Roman" w:cs="Times New Roman"/>
        </w:rPr>
        <w:t>apetit</w:t>
      </w:r>
      <w:r>
        <w:rPr>
          <w:rFonts w:ascii="Times New Roman" w:eastAsia="Times New Roman" w:hAnsi="Times New Roman" w:cs="Times New Roman"/>
        </w:rPr>
        <w:t>as</w:t>
      </w:r>
      <w:r w:rsidR="00AC77BE" w:rsidRPr="007F1955">
        <w:rPr>
          <w:rFonts w:ascii="Times New Roman" w:eastAsia="Times New Roman" w:hAnsi="Times New Roman" w:cs="Times New Roman"/>
        </w:rPr>
        <w:t>;</w:t>
      </w:r>
    </w:p>
    <w:p w14:paraId="3645CA55" w14:textId="2D65DFAC" w:rsidR="00B220A1" w:rsidRDefault="00A94E40" w:rsidP="007F1955">
      <w:pPr>
        <w:numPr>
          <w:ilvl w:val="0"/>
          <w:numId w:val="17"/>
        </w:numPr>
        <w:tabs>
          <w:tab w:val="left" w:pos="0"/>
          <w:tab w:val="left" w:pos="567"/>
        </w:tabs>
        <w:spacing w:after="0" w:line="240" w:lineRule="auto"/>
        <w:ind w:left="560"/>
        <w:contextualSpacing/>
        <w:rPr>
          <w:rFonts w:ascii="Times New Roman" w:eastAsia="Times New Roman" w:hAnsi="Times New Roman" w:cs="Times New Roman"/>
        </w:rPr>
      </w:pPr>
      <w:r w:rsidRPr="007F1955">
        <w:rPr>
          <w:rFonts w:ascii="Times New Roman" w:eastAsia="Times New Roman" w:hAnsi="Times New Roman" w:cs="Times New Roman"/>
        </w:rPr>
        <w:t>v</w:t>
      </w:r>
      <w:r w:rsidR="00AC77BE" w:rsidRPr="007F1955">
        <w:rPr>
          <w:rFonts w:ascii="Times New Roman" w:eastAsia="Times New Roman" w:hAnsi="Times New Roman" w:cs="Times New Roman"/>
        </w:rPr>
        <w:t>ėmim</w:t>
      </w:r>
      <w:r w:rsidR="00B220A1">
        <w:rPr>
          <w:rFonts w:ascii="Times New Roman" w:eastAsia="Times New Roman" w:hAnsi="Times New Roman" w:cs="Times New Roman"/>
        </w:rPr>
        <w:t>as</w:t>
      </w:r>
      <w:r w:rsidR="00AC77BE" w:rsidRPr="007F1955">
        <w:rPr>
          <w:rFonts w:ascii="Times New Roman" w:eastAsia="Times New Roman" w:hAnsi="Times New Roman" w:cs="Times New Roman"/>
        </w:rPr>
        <w:t>;</w:t>
      </w:r>
    </w:p>
    <w:p w14:paraId="1194C1F6" w14:textId="3044CC7E" w:rsidR="00AC77BE" w:rsidRPr="007F1955" w:rsidRDefault="00AC77BE" w:rsidP="007F1955">
      <w:pPr>
        <w:numPr>
          <w:ilvl w:val="0"/>
          <w:numId w:val="17"/>
        </w:numPr>
        <w:tabs>
          <w:tab w:val="left" w:pos="0"/>
          <w:tab w:val="left" w:pos="567"/>
        </w:tabs>
        <w:spacing w:after="0" w:line="240" w:lineRule="auto"/>
        <w:ind w:left="560"/>
        <w:contextualSpacing/>
        <w:rPr>
          <w:rFonts w:ascii="Times New Roman" w:eastAsia="Times New Roman" w:hAnsi="Times New Roman" w:cs="Times New Roman"/>
        </w:rPr>
      </w:pPr>
      <w:r w:rsidRPr="007F1955">
        <w:rPr>
          <w:rFonts w:ascii="Times New Roman" w:eastAsia="Times New Roman" w:hAnsi="Times New Roman" w:cs="Times New Roman"/>
        </w:rPr>
        <w:t>neįprast</w:t>
      </w:r>
      <w:r w:rsidR="00B220A1">
        <w:rPr>
          <w:rFonts w:ascii="Times New Roman" w:eastAsia="Times New Roman" w:hAnsi="Times New Roman" w:cs="Times New Roman"/>
        </w:rPr>
        <w:t>i</w:t>
      </w:r>
      <w:r w:rsidRPr="007F1955">
        <w:rPr>
          <w:rFonts w:ascii="Times New Roman" w:eastAsia="Times New Roman" w:hAnsi="Times New Roman" w:cs="Times New Roman"/>
        </w:rPr>
        <w:t xml:space="preserve"> raumenų </w:t>
      </w:r>
      <w:r w:rsidR="00B220A1" w:rsidRPr="007F1955">
        <w:rPr>
          <w:rFonts w:ascii="Times New Roman" w:eastAsia="Times New Roman" w:hAnsi="Times New Roman" w:cs="Times New Roman"/>
        </w:rPr>
        <w:t>judesi</w:t>
      </w:r>
      <w:r w:rsidR="00B220A1">
        <w:rPr>
          <w:rFonts w:ascii="Times New Roman" w:eastAsia="Times New Roman" w:hAnsi="Times New Roman" w:cs="Times New Roman"/>
        </w:rPr>
        <w:t>ai</w:t>
      </w:r>
      <w:r w:rsidRPr="007F1955">
        <w:rPr>
          <w:rFonts w:ascii="Times New Roman" w:eastAsia="Times New Roman" w:hAnsi="Times New Roman" w:cs="Times New Roman"/>
        </w:rPr>
        <w:t xml:space="preserve">, </w:t>
      </w:r>
      <w:r w:rsidR="00B220A1" w:rsidRPr="007F1955">
        <w:rPr>
          <w:rFonts w:ascii="Times New Roman" w:eastAsia="Times New Roman" w:hAnsi="Times New Roman" w:cs="Times New Roman"/>
        </w:rPr>
        <w:t>pasirei</w:t>
      </w:r>
      <w:r w:rsidR="00B220A1">
        <w:rPr>
          <w:rFonts w:ascii="Times New Roman" w:eastAsia="Times New Roman" w:hAnsi="Times New Roman" w:cs="Times New Roman"/>
        </w:rPr>
        <w:t>škiantys</w:t>
      </w:r>
      <w:r w:rsidR="00B220A1" w:rsidRPr="007F1955">
        <w:rPr>
          <w:rFonts w:ascii="Times New Roman" w:eastAsia="Times New Roman" w:hAnsi="Times New Roman" w:cs="Times New Roman"/>
        </w:rPr>
        <w:t xml:space="preserve"> </w:t>
      </w:r>
      <w:r w:rsidRPr="007F1955">
        <w:rPr>
          <w:rFonts w:ascii="Times New Roman" w:eastAsia="Times New Roman" w:hAnsi="Times New Roman" w:cs="Times New Roman"/>
        </w:rPr>
        <w:t>sunkumu pradėti jud</w:t>
      </w:r>
      <w:r w:rsidR="009C546C">
        <w:rPr>
          <w:rFonts w:ascii="Times New Roman" w:eastAsia="Times New Roman" w:hAnsi="Times New Roman" w:cs="Times New Roman"/>
        </w:rPr>
        <w:t>i</w:t>
      </w:r>
      <w:r w:rsidR="00B220A1">
        <w:rPr>
          <w:rFonts w:ascii="Times New Roman" w:eastAsia="Times New Roman" w:hAnsi="Times New Roman" w:cs="Times New Roman"/>
        </w:rPr>
        <w:t>nti raumen</w:t>
      </w:r>
      <w:r w:rsidR="009C546C">
        <w:rPr>
          <w:rFonts w:ascii="Times New Roman" w:eastAsia="Times New Roman" w:hAnsi="Times New Roman" w:cs="Times New Roman"/>
        </w:rPr>
        <w:t>į</w:t>
      </w:r>
      <w:r w:rsidRPr="007F1955">
        <w:rPr>
          <w:rFonts w:ascii="Times New Roman" w:eastAsia="Times New Roman" w:hAnsi="Times New Roman" w:cs="Times New Roman"/>
        </w:rPr>
        <w:t>, drebuliu, nuovargi</w:t>
      </w:r>
      <w:r w:rsidR="00B220A1">
        <w:rPr>
          <w:rFonts w:ascii="Times New Roman" w:eastAsia="Times New Roman" w:hAnsi="Times New Roman" w:cs="Times New Roman"/>
        </w:rPr>
        <w:t>o pojūčiu</w:t>
      </w:r>
      <w:r w:rsidRPr="007F1955">
        <w:rPr>
          <w:rFonts w:ascii="Times New Roman" w:eastAsia="Times New Roman" w:hAnsi="Times New Roman" w:cs="Times New Roman"/>
        </w:rPr>
        <w:t xml:space="preserve"> arba neskausmingu raumenų sustingimu;</w:t>
      </w:r>
    </w:p>
    <w:p w14:paraId="12E1AD19" w14:textId="6FB851AD" w:rsidR="00AC77BE" w:rsidRPr="007F1955" w:rsidRDefault="00B220A1" w:rsidP="007F1955">
      <w:pPr>
        <w:numPr>
          <w:ilvl w:val="0"/>
          <w:numId w:val="17"/>
        </w:numPr>
        <w:tabs>
          <w:tab w:val="left" w:pos="0"/>
          <w:tab w:val="left" w:pos="567"/>
        </w:tabs>
        <w:spacing w:after="0" w:line="240" w:lineRule="auto"/>
        <w:ind w:left="560"/>
        <w:contextualSpacing/>
        <w:rPr>
          <w:rFonts w:ascii="Times New Roman" w:eastAsia="Times New Roman" w:hAnsi="Times New Roman" w:cs="Times New Roman"/>
        </w:rPr>
      </w:pPr>
      <w:r w:rsidRPr="007F1955">
        <w:rPr>
          <w:rFonts w:ascii="Times New Roman" w:eastAsia="Times New Roman" w:hAnsi="Times New Roman" w:cs="Times New Roman"/>
        </w:rPr>
        <w:t>padidėj</w:t>
      </w:r>
      <w:r>
        <w:rPr>
          <w:rFonts w:ascii="Times New Roman" w:eastAsia="Times New Roman" w:hAnsi="Times New Roman" w:cs="Times New Roman"/>
        </w:rPr>
        <w:t>ęs</w:t>
      </w:r>
      <w:r w:rsidRPr="007F1955">
        <w:rPr>
          <w:rFonts w:ascii="Times New Roman" w:eastAsia="Times New Roman" w:hAnsi="Times New Roman" w:cs="Times New Roman"/>
        </w:rPr>
        <w:t xml:space="preserve"> kraujospūd</w:t>
      </w:r>
      <w:r>
        <w:rPr>
          <w:rFonts w:ascii="Times New Roman" w:eastAsia="Times New Roman" w:hAnsi="Times New Roman" w:cs="Times New Roman"/>
        </w:rPr>
        <w:t>is</w:t>
      </w:r>
      <w:r w:rsidR="00AC77BE" w:rsidRPr="007F1955">
        <w:rPr>
          <w:rFonts w:ascii="Times New Roman" w:eastAsia="Times New Roman" w:hAnsi="Times New Roman" w:cs="Times New Roman"/>
        </w:rPr>
        <w:t>.</w:t>
      </w:r>
    </w:p>
    <w:p w14:paraId="76BA4A6E"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63C6608F" w14:textId="0D2247C5"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Dažnas šalutinis poveikis (</w:t>
      </w:r>
      <w:r w:rsidR="00B220A1">
        <w:rPr>
          <w:rFonts w:ascii="Times New Roman" w:eastAsia="Times New Roman" w:hAnsi="Times New Roman" w:cs="Times New Roman"/>
          <w:b/>
        </w:rPr>
        <w:t>gali pasireikšti</w:t>
      </w:r>
      <w:r w:rsidR="00B220A1" w:rsidRPr="007F1955">
        <w:rPr>
          <w:rFonts w:ascii="Times New Roman" w:eastAsia="Times New Roman" w:hAnsi="Times New Roman" w:cs="Times New Roman"/>
          <w:b/>
        </w:rPr>
        <w:t xml:space="preserve"> </w:t>
      </w:r>
      <w:r w:rsidRPr="007F1955">
        <w:rPr>
          <w:rFonts w:ascii="Times New Roman" w:eastAsia="Times New Roman" w:hAnsi="Times New Roman" w:cs="Times New Roman"/>
          <w:b/>
        </w:rPr>
        <w:t>mažiau kaip 1 žmogui iš 10):</w:t>
      </w:r>
    </w:p>
    <w:p w14:paraId="4C733EDE" w14:textId="77777777" w:rsidR="00AC77BE" w:rsidRPr="007F1955" w:rsidRDefault="00AC77BE" w:rsidP="00AC77BE">
      <w:pPr>
        <w:numPr>
          <w:ilvl w:val="0"/>
          <w:numId w:val="17"/>
        </w:numPr>
        <w:tabs>
          <w:tab w:val="left" w:pos="360"/>
          <w:tab w:val="left" w:pos="567"/>
        </w:tabs>
        <w:spacing w:after="0" w:line="240" w:lineRule="auto"/>
        <w:contextualSpacing/>
        <w:rPr>
          <w:rFonts w:ascii="Times New Roman" w:eastAsia="Times New Roman" w:hAnsi="Times New Roman" w:cs="Times New Roman"/>
          <w:b/>
        </w:rPr>
      </w:pPr>
      <w:r w:rsidRPr="007F1955">
        <w:rPr>
          <w:rFonts w:ascii="Times New Roman" w:eastAsia="Times New Roman" w:hAnsi="Times New Roman" w:cs="Times New Roman"/>
        </w:rPr>
        <w:t>silpnumo pojūtis, alpimas (iki nukritimo);</w:t>
      </w:r>
    </w:p>
    <w:p w14:paraId="7C3F9A38" w14:textId="77777777" w:rsidR="00AC77BE" w:rsidRPr="007F1955" w:rsidRDefault="00AC77BE" w:rsidP="00AC77BE">
      <w:pPr>
        <w:numPr>
          <w:ilvl w:val="0"/>
          <w:numId w:val="17"/>
        </w:numPr>
        <w:tabs>
          <w:tab w:val="left" w:pos="360"/>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užkimšta nosis;</w:t>
      </w:r>
    </w:p>
    <w:p w14:paraId="2F0C52CD" w14:textId="77777777" w:rsidR="00AC77BE" w:rsidRPr="007F1955" w:rsidRDefault="00AC77BE" w:rsidP="00AC77BE">
      <w:pPr>
        <w:numPr>
          <w:ilvl w:val="0"/>
          <w:numId w:val="17"/>
        </w:numPr>
        <w:tabs>
          <w:tab w:val="left" w:pos="360"/>
          <w:tab w:val="left" w:pos="567"/>
        </w:tabs>
        <w:spacing w:after="0" w:line="240" w:lineRule="auto"/>
        <w:contextualSpacing/>
        <w:rPr>
          <w:rFonts w:ascii="Times New Roman" w:eastAsia="Times New Roman" w:hAnsi="Times New Roman" w:cs="Times New Roman"/>
        </w:rPr>
      </w:pPr>
      <w:r w:rsidRPr="007F1955">
        <w:rPr>
          <w:rFonts w:ascii="Times New Roman" w:eastAsia="Times New Roman" w:hAnsi="Times New Roman" w:cs="Times New Roman"/>
        </w:rPr>
        <w:t>dirglumas.</w:t>
      </w:r>
    </w:p>
    <w:p w14:paraId="06D1511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27200E23"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Pranešimas apie šalutinį poveikį</w:t>
      </w:r>
    </w:p>
    <w:p w14:paraId="13CB0C17" w14:textId="7A712EE6" w:rsidR="007F1955" w:rsidRPr="007F1955" w:rsidRDefault="00B220A1" w:rsidP="007F1955">
      <w:pPr>
        <w:spacing w:after="0" w:line="240" w:lineRule="auto"/>
        <w:rPr>
          <w:rFonts w:ascii="Times New Roman" w:eastAsia="Times New Roman" w:hAnsi="Times New Roman" w:cs="Times New Roman"/>
        </w:rPr>
      </w:pPr>
      <w:r w:rsidRPr="008A351A">
        <w:rPr>
          <w:rFonts w:ascii="Times New Roman" w:eastAsia="Times New Roman" w:hAnsi="Times New Roman" w:cs="Times New Roman"/>
        </w:rPr>
        <w:lastRenderedPageBreak/>
        <w:t xml:space="preserve">Jeigu pasireiškė šalutinis poveikis, įskaitant šiame lapelyje nenurodytą, pasakykite gydytojui arba slaugytojai.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r w:rsidRPr="00A31148">
        <w:rPr>
          <w:rFonts w:ascii="Times New Roman" w:eastAsia="Times New Roman" w:hAnsi="Times New Roman" w:cs="Times New Roman"/>
        </w:rPr>
        <w:t>http://www.vvkt.lt</w:t>
      </w:r>
      <w:r w:rsidRPr="008A351A">
        <w:rPr>
          <w:rFonts w:ascii="Times New Roman" w:eastAsia="Times New Roman" w:hAnsi="Times New Roman" w:cs="Times New Roman"/>
        </w:rPr>
        <w:t>). Pranešdami apie šalutinį poveikį galite mums padėti gauti daugiau informacijos apie šio vaisto saugumą</w:t>
      </w:r>
      <w:r w:rsidR="007F1955" w:rsidRPr="007F1955">
        <w:rPr>
          <w:rFonts w:ascii="Times New Roman" w:hAnsi="Times New Roman" w:cs="Times New Roman"/>
          <w:noProof/>
        </w:rPr>
        <w:t>.</w:t>
      </w:r>
    </w:p>
    <w:p w14:paraId="6F9B8AB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3D26AAA9" w14:textId="77777777" w:rsidR="007F1955" w:rsidRPr="007F1955" w:rsidRDefault="007F1955" w:rsidP="00AC77BE">
      <w:pPr>
        <w:tabs>
          <w:tab w:val="left" w:pos="360"/>
          <w:tab w:val="left" w:pos="567"/>
        </w:tabs>
        <w:spacing w:after="0" w:line="240" w:lineRule="auto"/>
        <w:rPr>
          <w:rFonts w:ascii="Times New Roman" w:eastAsia="Times New Roman" w:hAnsi="Times New Roman" w:cs="Times New Roman"/>
        </w:rPr>
      </w:pPr>
    </w:p>
    <w:p w14:paraId="0F6DF72E" w14:textId="072AE82A" w:rsidR="00AC77BE" w:rsidRPr="007F1955" w:rsidRDefault="00AC77BE" w:rsidP="00AC77BE">
      <w:pPr>
        <w:keepNext/>
        <w:tabs>
          <w:tab w:val="left" w:pos="567"/>
        </w:tabs>
        <w:spacing w:after="0" w:line="240" w:lineRule="auto"/>
        <w:outlineLvl w:val="1"/>
        <w:rPr>
          <w:rFonts w:ascii="Times New Roman" w:eastAsia="Times New Roman" w:hAnsi="Times New Roman" w:cs="Times New Roman"/>
          <w:b/>
          <w:bCs/>
          <w:iCs/>
        </w:rPr>
      </w:pPr>
      <w:r w:rsidRPr="007F1955">
        <w:rPr>
          <w:rFonts w:ascii="Times New Roman" w:eastAsia="Times New Roman" w:hAnsi="Times New Roman" w:cs="Times New Roman"/>
          <w:b/>
          <w:bCs/>
          <w:iCs/>
        </w:rPr>
        <w:t>5.</w:t>
      </w:r>
      <w:r w:rsidRPr="007F1955">
        <w:rPr>
          <w:rFonts w:ascii="Times New Roman" w:eastAsia="Times New Roman" w:hAnsi="Times New Roman" w:cs="Times New Roman"/>
          <w:b/>
          <w:bCs/>
          <w:iCs/>
        </w:rPr>
        <w:tab/>
      </w:r>
      <w:r w:rsidR="00B220A1" w:rsidRPr="007F1955">
        <w:rPr>
          <w:rFonts w:ascii="Times New Roman" w:eastAsia="Times New Roman" w:hAnsi="Times New Roman" w:cs="Times New Roman"/>
          <w:b/>
          <w:bCs/>
          <w:iCs/>
        </w:rPr>
        <w:t>K</w:t>
      </w:r>
      <w:r w:rsidR="00B220A1">
        <w:rPr>
          <w:rFonts w:ascii="Times New Roman" w:eastAsia="Times New Roman" w:hAnsi="Times New Roman" w:cs="Times New Roman"/>
          <w:b/>
          <w:bCs/>
          <w:iCs/>
        </w:rPr>
        <w:t>aip laikyti</w:t>
      </w:r>
      <w:r w:rsidRPr="007F1955">
        <w:rPr>
          <w:rFonts w:ascii="Times New Roman" w:eastAsia="Times New Roman" w:hAnsi="Times New Roman" w:cs="Times New Roman"/>
          <w:b/>
          <w:bCs/>
          <w:iCs/>
        </w:rPr>
        <w:t xml:space="preserve"> Q</w:t>
      </w:r>
      <w:r w:rsidR="00B220A1" w:rsidRPr="007F1955">
        <w:rPr>
          <w:rFonts w:ascii="Times New Roman" w:eastAsia="Times New Roman" w:hAnsi="Times New Roman" w:cs="Times New Roman"/>
          <w:b/>
          <w:bCs/>
          <w:iCs/>
        </w:rPr>
        <w:t>uetiapine</w:t>
      </w:r>
      <w:r w:rsidRPr="007F1955">
        <w:rPr>
          <w:rFonts w:ascii="Times New Roman" w:eastAsia="Times New Roman" w:hAnsi="Times New Roman" w:cs="Times New Roman"/>
          <w:b/>
          <w:bCs/>
          <w:iCs/>
        </w:rPr>
        <w:t xml:space="preserve"> A</w:t>
      </w:r>
      <w:r w:rsidR="00B220A1" w:rsidRPr="007F1955">
        <w:rPr>
          <w:rFonts w:ascii="Times New Roman" w:eastAsia="Times New Roman" w:hAnsi="Times New Roman" w:cs="Times New Roman"/>
          <w:b/>
          <w:bCs/>
          <w:iCs/>
        </w:rPr>
        <w:t>ccord</w:t>
      </w:r>
      <w:r w:rsidRPr="007F1955">
        <w:rPr>
          <w:rFonts w:ascii="Times New Roman" w:eastAsia="Times New Roman" w:hAnsi="Times New Roman" w:cs="Times New Roman"/>
          <w:b/>
          <w:bCs/>
          <w:iCs/>
        </w:rPr>
        <w:t xml:space="preserve"> </w:t>
      </w:r>
    </w:p>
    <w:p w14:paraId="08B054C4"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p>
    <w:p w14:paraId="6FB08764"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Šį vaistą laikykite vaikams nepasiekiamoje ir nepastebimoje vietoje.</w:t>
      </w:r>
    </w:p>
    <w:p w14:paraId="6246FD43"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586EEFF2"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Šiam vaist</w:t>
      </w:r>
      <w:r w:rsidR="007F1955">
        <w:rPr>
          <w:rFonts w:ascii="Times New Roman" w:eastAsia="Times New Roman" w:hAnsi="Times New Roman" w:cs="Times New Roman"/>
        </w:rPr>
        <w:t>ui</w:t>
      </w:r>
      <w:r w:rsidRPr="007F1955">
        <w:rPr>
          <w:rFonts w:ascii="Times New Roman" w:eastAsia="Times New Roman" w:hAnsi="Times New Roman" w:cs="Times New Roman"/>
        </w:rPr>
        <w:t xml:space="preserve"> specialių laikymo sąlygų nereikia.</w:t>
      </w:r>
    </w:p>
    <w:p w14:paraId="32F7F360"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6D408942" w14:textId="1419405E"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Ant dėžutės </w:t>
      </w:r>
      <w:r w:rsidR="00DE0ACE" w:rsidRPr="007F1955">
        <w:rPr>
          <w:rFonts w:ascii="Times New Roman" w:eastAsia="Times New Roman" w:hAnsi="Times New Roman" w:cs="Times New Roman"/>
        </w:rPr>
        <w:t xml:space="preserve">ir lizdinės plokštelės </w:t>
      </w:r>
      <w:r w:rsidR="00A161C7" w:rsidRPr="007F1955">
        <w:rPr>
          <w:rFonts w:ascii="Times New Roman" w:eastAsia="Times New Roman" w:hAnsi="Times New Roman" w:cs="Times New Roman"/>
        </w:rPr>
        <w:t>po „Tinka iki</w:t>
      </w:r>
      <w:r w:rsidR="00DE0ACE">
        <w:rPr>
          <w:rFonts w:ascii="Times New Roman" w:eastAsia="Times New Roman" w:hAnsi="Times New Roman" w:cs="Times New Roman"/>
        </w:rPr>
        <w:t>/EXP</w:t>
      </w:r>
      <w:r w:rsidR="00A161C7" w:rsidRPr="007F1955">
        <w:rPr>
          <w:rFonts w:ascii="Times New Roman" w:eastAsia="Times New Roman" w:hAnsi="Times New Roman" w:cs="Times New Roman"/>
        </w:rPr>
        <w:t xml:space="preserve">“ </w:t>
      </w:r>
      <w:r w:rsidRPr="007F1955">
        <w:rPr>
          <w:rFonts w:ascii="Times New Roman" w:eastAsia="Times New Roman" w:hAnsi="Times New Roman" w:cs="Times New Roman"/>
        </w:rPr>
        <w:t>nurodytam tinkamumo laikui pasibaigus, Quetiapine Accord vartoti negalima. Vaistas tinka vartoti iki paskutinės nurodyto mėnesio dienos.</w:t>
      </w:r>
    </w:p>
    <w:p w14:paraId="5FDE8B95"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779DAE77"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73AF52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2BDCB98F"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DC76051" w14:textId="27C716F7" w:rsidR="00AC77BE" w:rsidRPr="007F1955" w:rsidRDefault="00AC77BE" w:rsidP="00AC77BE">
      <w:pPr>
        <w:keepNext/>
        <w:tabs>
          <w:tab w:val="left" w:pos="567"/>
        </w:tabs>
        <w:spacing w:after="0" w:line="240" w:lineRule="auto"/>
        <w:outlineLvl w:val="1"/>
        <w:rPr>
          <w:rFonts w:ascii="Times New Roman" w:eastAsia="Times New Roman" w:hAnsi="Times New Roman" w:cs="Times New Roman"/>
          <w:b/>
          <w:bCs/>
          <w:iCs/>
        </w:rPr>
      </w:pPr>
      <w:r w:rsidRPr="007F1955">
        <w:rPr>
          <w:rFonts w:ascii="Times New Roman" w:eastAsia="Times New Roman" w:hAnsi="Times New Roman" w:cs="Times New Roman"/>
          <w:b/>
          <w:bCs/>
          <w:iCs/>
        </w:rPr>
        <w:t>6.</w:t>
      </w:r>
      <w:r w:rsidRPr="007F1955">
        <w:rPr>
          <w:rFonts w:ascii="Times New Roman" w:eastAsia="Times New Roman" w:hAnsi="Times New Roman" w:cs="Times New Roman"/>
          <w:b/>
          <w:bCs/>
          <w:iCs/>
        </w:rPr>
        <w:tab/>
        <w:t>P</w:t>
      </w:r>
      <w:r w:rsidR="00DE0ACE">
        <w:rPr>
          <w:rFonts w:ascii="Times New Roman" w:eastAsia="Times New Roman" w:hAnsi="Times New Roman" w:cs="Times New Roman"/>
          <w:b/>
          <w:bCs/>
          <w:iCs/>
        </w:rPr>
        <w:t>akuotės turinys ir kita informacija</w:t>
      </w:r>
    </w:p>
    <w:p w14:paraId="74C6D43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0AC77B0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Quetiapine Accord sudėtis</w:t>
      </w:r>
    </w:p>
    <w:p w14:paraId="21C76E92" w14:textId="56852FD1"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w:t>
      </w:r>
      <w:r w:rsidRPr="007F1955">
        <w:rPr>
          <w:rFonts w:ascii="Times New Roman" w:eastAsia="Times New Roman" w:hAnsi="Times New Roman" w:cs="Times New Roman"/>
        </w:rPr>
        <w:tab/>
        <w:t>Veiklioji medžiaga yra kvetiapinas. Kiekvienoje plėvele dengtoje tabletėje yra 25 mg</w:t>
      </w:r>
      <w:r w:rsidR="00A161C7">
        <w:rPr>
          <w:rFonts w:ascii="Times New Roman" w:eastAsia="Times New Roman" w:hAnsi="Times New Roman" w:cs="Times New Roman"/>
        </w:rPr>
        <w:t xml:space="preserve"> </w:t>
      </w:r>
      <w:r w:rsidRPr="007F1955">
        <w:rPr>
          <w:rFonts w:ascii="Times New Roman" w:eastAsia="Times New Roman" w:hAnsi="Times New Roman" w:cs="Times New Roman"/>
        </w:rPr>
        <w:t>kvetiapino (kvetiapino hemifumarato pavidalu).</w:t>
      </w:r>
    </w:p>
    <w:p w14:paraId="7AE9A543"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w:t>
      </w:r>
      <w:r w:rsidRPr="007F1955">
        <w:rPr>
          <w:rFonts w:ascii="Times New Roman" w:eastAsia="Times New Roman" w:hAnsi="Times New Roman" w:cs="Times New Roman"/>
        </w:rPr>
        <w:tab/>
        <w:t>Pagalbinės medžiagos.</w:t>
      </w:r>
    </w:p>
    <w:p w14:paraId="7075ED74"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i/>
          <w:iCs/>
        </w:rPr>
        <w:t>Tabletės branduolys:</w:t>
      </w:r>
      <w:r w:rsidRPr="007F1955">
        <w:rPr>
          <w:rFonts w:ascii="Times New Roman" w:eastAsia="Times New Roman" w:hAnsi="Times New Roman" w:cs="Times New Roman"/>
        </w:rPr>
        <w:t xml:space="preserve"> laktozė monohidratas, mikrokristalinė celiuliozė, povidonas K30, magnio stearatas (E470b), karboksimetilkrakmolo A natrio druska, kalcio-vandenilio fosfatas dihidratas. </w:t>
      </w:r>
    </w:p>
    <w:p w14:paraId="77236D8E" w14:textId="77777777" w:rsidR="00AC77BE" w:rsidRPr="007F1955" w:rsidRDefault="00AC77BE" w:rsidP="00AC77BE">
      <w:pPr>
        <w:tabs>
          <w:tab w:val="left" w:pos="567"/>
        </w:tabs>
        <w:spacing w:after="0" w:line="240" w:lineRule="auto"/>
        <w:rPr>
          <w:rFonts w:ascii="Times New Roman" w:eastAsia="Times New Roman" w:hAnsi="Times New Roman" w:cs="Times New Roman"/>
          <w:i/>
          <w:iCs/>
        </w:rPr>
      </w:pPr>
    </w:p>
    <w:p w14:paraId="252EC883" w14:textId="77777777" w:rsidR="00AC77BE" w:rsidRPr="007F1955" w:rsidRDefault="00AC77BE" w:rsidP="00AC77BE">
      <w:pPr>
        <w:tabs>
          <w:tab w:val="left" w:pos="567"/>
        </w:tabs>
        <w:spacing w:after="0" w:line="240" w:lineRule="auto"/>
        <w:rPr>
          <w:rFonts w:ascii="Times New Roman" w:eastAsia="Times New Roman" w:hAnsi="Times New Roman" w:cs="Times New Roman"/>
          <w:i/>
          <w:iCs/>
        </w:rPr>
      </w:pPr>
      <w:r w:rsidRPr="007F1955">
        <w:rPr>
          <w:rFonts w:ascii="Times New Roman" w:eastAsia="Times New Roman" w:hAnsi="Times New Roman" w:cs="Times New Roman"/>
          <w:i/>
          <w:iCs/>
        </w:rPr>
        <w:t>Tabletės plėvelė:</w:t>
      </w:r>
    </w:p>
    <w:p w14:paraId="0ECF2109"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u w:val="single"/>
        </w:rPr>
        <w:t>25 mg</w:t>
      </w:r>
      <w:r w:rsidRPr="007F1955">
        <w:rPr>
          <w:rFonts w:ascii="Times New Roman" w:eastAsia="Times New Roman" w:hAnsi="Times New Roman" w:cs="Times New Roman"/>
        </w:rPr>
        <w:t>: rausvasis Opadry (03B84929)</w:t>
      </w:r>
    </w:p>
    <w:p w14:paraId="3B3308C6"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Hipromeliozė 6cP</w:t>
      </w:r>
    </w:p>
    <w:p w14:paraId="2FE457BE"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Titano dioksidas</w:t>
      </w:r>
    </w:p>
    <w:p w14:paraId="6606D642"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Makrogolis 400</w:t>
      </w:r>
    </w:p>
    <w:p w14:paraId="2F5691B2"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Geltonasis geležies oksidas</w:t>
      </w:r>
    </w:p>
    <w:p w14:paraId="27202CD6" w14:textId="77777777" w:rsidR="00AC77BE" w:rsidRPr="007F1955" w:rsidRDefault="00AC77BE" w:rsidP="00AC77BE">
      <w:pPr>
        <w:tabs>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 xml:space="preserve">Raudonasis geležies oksidas </w:t>
      </w:r>
    </w:p>
    <w:p w14:paraId="1864D90C" w14:textId="77777777" w:rsidR="00AC77BE" w:rsidRPr="007F1955" w:rsidRDefault="00AC77BE" w:rsidP="00AC77BE">
      <w:pPr>
        <w:tabs>
          <w:tab w:val="left" w:pos="567"/>
        </w:tabs>
        <w:spacing w:after="0" w:line="240" w:lineRule="auto"/>
        <w:rPr>
          <w:rFonts w:ascii="Times New Roman" w:eastAsia="Times New Roman" w:hAnsi="Times New Roman" w:cs="Times New Roman"/>
        </w:rPr>
      </w:pPr>
    </w:p>
    <w:p w14:paraId="4BA5C021" w14:textId="77777777" w:rsidR="00AC77BE" w:rsidRPr="007F1955" w:rsidRDefault="00AC77BE" w:rsidP="00AC77BE">
      <w:pPr>
        <w:tabs>
          <w:tab w:val="left" w:pos="567"/>
          <w:tab w:val="left" w:pos="709"/>
        </w:tabs>
        <w:spacing w:after="0" w:line="240" w:lineRule="auto"/>
        <w:rPr>
          <w:rFonts w:ascii="Times New Roman" w:eastAsia="Times New Roman" w:hAnsi="Times New Roman" w:cs="Times New Roman"/>
        </w:rPr>
      </w:pPr>
    </w:p>
    <w:p w14:paraId="30C8888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b/>
          <w:bCs/>
        </w:rPr>
        <w:t>Quetiapine Accord išvaizda ir kiekis pakuotėje</w:t>
      </w:r>
    </w:p>
    <w:p w14:paraId="182A9B6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spacing w:val="-3"/>
          <w:lang w:eastAsia="es-ES"/>
        </w:rPr>
      </w:pPr>
      <w:r w:rsidRPr="007F1955">
        <w:rPr>
          <w:rFonts w:ascii="Times New Roman" w:eastAsia="Times New Roman" w:hAnsi="Times New Roman" w:cs="Times New Roman"/>
          <w:spacing w:val="-3"/>
          <w:lang w:eastAsia="es-ES"/>
        </w:rPr>
        <w:t>25 mg tabletės yra rožinės spalvos, apvalios, abipus išgaubtos, lygaus paviršiaus, dengtos plėvele.</w:t>
      </w:r>
    </w:p>
    <w:p w14:paraId="15F3CDD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52BBE8A"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r w:rsidRPr="007F1955">
        <w:rPr>
          <w:rFonts w:ascii="Times New Roman" w:eastAsia="Times New Roman" w:hAnsi="Times New Roman" w:cs="Times New Roman"/>
        </w:rPr>
        <w:t>Tabletės tiekiamos PVC/Aliuminio folijos lizdinėmis plokštelėmis kartono dėžutėje po 60</w:t>
      </w:r>
      <w:r w:rsidR="00A161C7">
        <w:rPr>
          <w:rFonts w:ascii="Times New Roman" w:eastAsia="Times New Roman" w:hAnsi="Times New Roman" w:cs="Times New Roman"/>
        </w:rPr>
        <w:t xml:space="preserve"> </w:t>
      </w:r>
      <w:r w:rsidRPr="007F1955">
        <w:rPr>
          <w:rFonts w:ascii="Times New Roman" w:eastAsia="Times New Roman" w:hAnsi="Times New Roman" w:cs="Times New Roman"/>
        </w:rPr>
        <w:t>tablečių.</w:t>
      </w:r>
    </w:p>
    <w:p w14:paraId="3A399863"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highlight w:val="lightGray"/>
        </w:rPr>
      </w:pPr>
    </w:p>
    <w:p w14:paraId="4E97E92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34D8592E"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Registruotojas ir gamintojas</w:t>
      </w:r>
    </w:p>
    <w:p w14:paraId="6AE215A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i/>
        </w:rPr>
      </w:pPr>
      <w:r w:rsidRPr="007F1955">
        <w:rPr>
          <w:rFonts w:ascii="Times New Roman" w:eastAsia="Times New Roman" w:hAnsi="Times New Roman" w:cs="Times New Roman"/>
          <w:bCs/>
          <w:i/>
        </w:rPr>
        <w:t>Registruotojas</w:t>
      </w:r>
    </w:p>
    <w:p w14:paraId="7E65564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Accord Healthcare Limited</w:t>
      </w:r>
    </w:p>
    <w:p w14:paraId="10AB94AC"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Sage House, 319 Pinner Road</w:t>
      </w:r>
    </w:p>
    <w:p w14:paraId="21734ADA"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North Harrow, Middlesex</w:t>
      </w:r>
    </w:p>
    <w:p w14:paraId="5F0B41CB"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HA1 4HF</w:t>
      </w:r>
    </w:p>
    <w:p w14:paraId="4DE7F637"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Jungtinė Karalystė</w:t>
      </w:r>
    </w:p>
    <w:p w14:paraId="56DD844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p>
    <w:p w14:paraId="0B289201"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i/>
        </w:rPr>
      </w:pPr>
      <w:r w:rsidRPr="007F1955">
        <w:rPr>
          <w:rFonts w:ascii="Times New Roman" w:eastAsia="Times New Roman" w:hAnsi="Times New Roman" w:cs="Times New Roman"/>
          <w:bCs/>
          <w:i/>
        </w:rPr>
        <w:t>Gamintojas</w:t>
      </w:r>
    </w:p>
    <w:p w14:paraId="2E75EDA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Accord Healthcare Limited</w:t>
      </w:r>
    </w:p>
    <w:p w14:paraId="7D2B0FD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Sage House, 319 Pinner Road</w:t>
      </w:r>
    </w:p>
    <w:p w14:paraId="780B5B5B"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North Harrow, Middlesex</w:t>
      </w:r>
    </w:p>
    <w:p w14:paraId="66BCB15C"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HA1 4HF</w:t>
      </w:r>
    </w:p>
    <w:p w14:paraId="6FED07A3"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Jungtinė Karalystė</w:t>
      </w:r>
    </w:p>
    <w:p w14:paraId="734AE3A9"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p>
    <w:p w14:paraId="1B0CB68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arba</w:t>
      </w:r>
    </w:p>
    <w:p w14:paraId="51C2C3F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p>
    <w:p w14:paraId="37E5992D"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 xml:space="preserve">Laboratori FUNDACIO DAU </w:t>
      </w:r>
    </w:p>
    <w:p w14:paraId="7E322C22"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C/ De la letra C, 12-14</w:t>
      </w:r>
    </w:p>
    <w:p w14:paraId="65D41DEB"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 xml:space="preserve">Poligono Industrial de la Zona Franca </w:t>
      </w:r>
    </w:p>
    <w:p w14:paraId="158CAD1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r w:rsidRPr="007F1955">
        <w:rPr>
          <w:rFonts w:ascii="Times New Roman" w:eastAsia="Times New Roman" w:hAnsi="Times New Roman" w:cs="Times New Roman"/>
          <w:bCs/>
        </w:rPr>
        <w:t>08040 Barcelona</w:t>
      </w:r>
    </w:p>
    <w:p w14:paraId="50D93AB3" w14:textId="77777777" w:rsidR="00AC77BE" w:rsidRDefault="004412BF" w:rsidP="00AC77BE">
      <w:pPr>
        <w:tabs>
          <w:tab w:val="left" w:pos="360"/>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Ispanija</w:t>
      </w:r>
    </w:p>
    <w:p w14:paraId="38ADBBB8" w14:textId="77777777" w:rsidR="00D47538" w:rsidRDefault="00D47538" w:rsidP="00AC77BE">
      <w:pPr>
        <w:tabs>
          <w:tab w:val="left" w:pos="360"/>
          <w:tab w:val="left" w:pos="567"/>
        </w:tabs>
        <w:spacing w:after="0" w:line="240" w:lineRule="auto"/>
        <w:rPr>
          <w:rFonts w:ascii="Times New Roman" w:eastAsia="Times New Roman" w:hAnsi="Times New Roman" w:cs="Times New Roman"/>
          <w:bCs/>
        </w:rPr>
      </w:pPr>
    </w:p>
    <w:p w14:paraId="7C0761C0"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Lygiagretus importuotojas </w:t>
      </w:r>
    </w:p>
    <w:p w14:paraId="423DEFC5"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Pr>
          <w:rFonts w:ascii="Times New Roman" w:eastAsia="Times New Roman" w:hAnsi="Times New Roman" w:cs="Times New Roman"/>
          <w:noProof/>
          <w:lang w:eastAsia="fr-FR"/>
        </w:rPr>
        <w:t>“</w:t>
      </w:r>
    </w:p>
    <w:p w14:paraId="5D243D7E"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14:paraId="5257FE50"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14:paraId="14C4205A"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14:paraId="6CA481F4" w14:textId="77777777" w:rsidR="00462BB5" w:rsidRPr="00D62262" w:rsidRDefault="00462BB5" w:rsidP="00462BB5">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5" w:history="1">
        <w:r w:rsidRPr="00D62262">
          <w:rPr>
            <w:rFonts w:ascii="Times New Roman" w:eastAsia="Times New Roman" w:hAnsi="Times New Roman"/>
            <w:color w:val="0563C1"/>
            <w:u w:val="single"/>
            <w:lang w:val="en-US" w:eastAsia="lt-LT"/>
          </w:rPr>
          <w:t>info@actiofarma.com</w:t>
        </w:r>
      </w:hyperlink>
    </w:p>
    <w:p w14:paraId="4319D5A4"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14:paraId="5125D037"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Perpakavo </w:t>
      </w:r>
    </w:p>
    <w:p w14:paraId="32B1AD71" w14:textId="4BFC0EF6"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sidR="00462BB5">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Entafarma</w:t>
      </w:r>
      <w:r w:rsidR="00462BB5">
        <w:rPr>
          <w:rFonts w:ascii="Times New Roman" w:eastAsia="Times New Roman" w:hAnsi="Times New Roman" w:cs="Times New Roman"/>
          <w:noProof/>
          <w:lang w:eastAsia="fr-FR"/>
        </w:rPr>
        <w:t>“</w:t>
      </w:r>
    </w:p>
    <w:p w14:paraId="65578B42"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14:paraId="6A86608E" w14:textId="77777777" w:rsidR="00EB57DB" w:rsidRPr="00B2142C" w:rsidRDefault="00EB57DB" w:rsidP="00EB57D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LT-19156 Širvintų r. sav., </w:t>
      </w:r>
    </w:p>
    <w:p w14:paraId="403311E9" w14:textId="77777777" w:rsidR="00EB57DB" w:rsidRPr="00437CC9" w:rsidRDefault="00EB57DB" w:rsidP="00EB57DB">
      <w:pPr>
        <w:spacing w:after="0" w:line="240" w:lineRule="auto"/>
        <w:rPr>
          <w:rFonts w:ascii="Times New Roman" w:eastAsia="Times New Roman" w:hAnsi="Times New Roman" w:cs="Times New Roman"/>
          <w:lang w:eastAsia="lt-LT"/>
        </w:rPr>
      </w:pPr>
      <w:r w:rsidRPr="00B2142C">
        <w:rPr>
          <w:rFonts w:ascii="Times New Roman" w:eastAsia="Times New Roman" w:hAnsi="Times New Roman" w:cs="Times New Roman"/>
          <w:noProof/>
          <w:lang w:eastAsia="fr-FR"/>
        </w:rPr>
        <w:t>Lietuva</w:t>
      </w:r>
    </w:p>
    <w:p w14:paraId="0242E7D2" w14:textId="77777777" w:rsidR="00EB57DB" w:rsidRDefault="00EB57DB" w:rsidP="00AC77BE">
      <w:pPr>
        <w:tabs>
          <w:tab w:val="left" w:pos="360"/>
          <w:tab w:val="left" w:pos="567"/>
        </w:tabs>
        <w:spacing w:after="0" w:line="240" w:lineRule="auto"/>
        <w:rPr>
          <w:rFonts w:ascii="Times New Roman" w:eastAsia="Times New Roman" w:hAnsi="Times New Roman" w:cs="Times New Roman"/>
          <w:bCs/>
        </w:rPr>
      </w:pPr>
    </w:p>
    <w:p w14:paraId="5BC42466" w14:textId="2CD5A11C" w:rsidR="00EB57DB" w:rsidRDefault="00462BB5" w:rsidP="00AC77BE">
      <w:pPr>
        <w:tabs>
          <w:tab w:val="left" w:pos="360"/>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arba</w:t>
      </w:r>
    </w:p>
    <w:p w14:paraId="2930085C" w14:textId="121C7AFC" w:rsidR="00462BB5" w:rsidRDefault="00462BB5" w:rsidP="00AC77BE">
      <w:pPr>
        <w:tabs>
          <w:tab w:val="left" w:pos="360"/>
          <w:tab w:val="left" w:pos="567"/>
        </w:tabs>
        <w:spacing w:after="0" w:line="240" w:lineRule="auto"/>
        <w:rPr>
          <w:rFonts w:ascii="Times New Roman" w:eastAsia="Times New Roman" w:hAnsi="Times New Roman" w:cs="Times New Roman"/>
          <w:bCs/>
        </w:rPr>
      </w:pPr>
    </w:p>
    <w:p w14:paraId="3581809C" w14:textId="77777777" w:rsidR="00462BB5" w:rsidRPr="00D62262" w:rsidRDefault="00462BB5" w:rsidP="00462BB5">
      <w:pPr>
        <w:keepNext/>
        <w:tabs>
          <w:tab w:val="left" w:pos="567"/>
        </w:tabs>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UAB „Actiofarma“</w:t>
      </w:r>
    </w:p>
    <w:p w14:paraId="442FB9C3" w14:textId="77777777" w:rsidR="00462BB5" w:rsidRPr="00D62262" w:rsidRDefault="00462BB5" w:rsidP="00462BB5">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Islandijos pl. 209A</w:t>
      </w:r>
    </w:p>
    <w:p w14:paraId="75F6468D" w14:textId="77777777" w:rsidR="00462BB5" w:rsidRPr="00D62262" w:rsidRDefault="00462BB5" w:rsidP="00462BB5">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LT-49163 Kaunas</w:t>
      </w:r>
    </w:p>
    <w:p w14:paraId="03FD91D4" w14:textId="77777777" w:rsidR="00462BB5" w:rsidRPr="00D62262" w:rsidRDefault="00462BB5" w:rsidP="00462BB5">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Lietuva</w:t>
      </w:r>
    </w:p>
    <w:p w14:paraId="31D01635" w14:textId="77777777" w:rsidR="00462BB5" w:rsidRPr="00D62262" w:rsidRDefault="00462BB5" w:rsidP="00462BB5">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6" w:history="1">
        <w:r w:rsidRPr="00D62262">
          <w:rPr>
            <w:rFonts w:ascii="Times New Roman" w:eastAsia="Times New Roman" w:hAnsi="Times New Roman"/>
            <w:color w:val="0563C1"/>
            <w:u w:val="single"/>
            <w:lang w:val="en-US" w:eastAsia="lt-LT"/>
          </w:rPr>
          <w:t>info@actiofarma.com</w:t>
        </w:r>
      </w:hyperlink>
    </w:p>
    <w:p w14:paraId="767D9CCF" w14:textId="3457CA6F" w:rsidR="00462BB5" w:rsidRPr="00A31148" w:rsidRDefault="00462BB5" w:rsidP="00A31148">
      <w:pPr>
        <w:spacing w:after="0" w:line="240" w:lineRule="auto"/>
        <w:ind w:left="567" w:hanging="567"/>
        <w:rPr>
          <w:rFonts w:ascii="Times New Roman" w:eastAsia="Times New Roman" w:hAnsi="Times New Roman"/>
          <w:lang w:val="en-US" w:eastAsia="lt-LT"/>
        </w:rPr>
      </w:pPr>
    </w:p>
    <w:p w14:paraId="0EB55758" w14:textId="77777777" w:rsidR="00AC77BE" w:rsidRDefault="00AC77BE" w:rsidP="00AC77BE">
      <w:pPr>
        <w:tabs>
          <w:tab w:val="left" w:pos="360"/>
          <w:tab w:val="left" w:pos="567"/>
        </w:tabs>
        <w:spacing w:after="0" w:line="240" w:lineRule="auto"/>
        <w:rPr>
          <w:rFonts w:ascii="Times New Roman" w:eastAsia="Times New Roman" w:hAnsi="Times New Roman" w:cs="Times New Roman"/>
          <w:b/>
        </w:rPr>
      </w:pPr>
      <w:r w:rsidRPr="007F1955">
        <w:rPr>
          <w:rFonts w:ascii="Times New Roman" w:eastAsia="Times New Roman" w:hAnsi="Times New Roman" w:cs="Times New Roman"/>
          <w:b/>
        </w:rPr>
        <w:t>Šis vaist</w:t>
      </w:r>
      <w:r w:rsidR="00EB57DB">
        <w:rPr>
          <w:rFonts w:ascii="Times New Roman" w:eastAsia="Times New Roman" w:hAnsi="Times New Roman" w:cs="Times New Roman"/>
          <w:b/>
        </w:rPr>
        <w:t>as</w:t>
      </w:r>
      <w:r w:rsidRPr="007F1955">
        <w:rPr>
          <w:rFonts w:ascii="Times New Roman" w:eastAsia="Times New Roman" w:hAnsi="Times New Roman" w:cs="Times New Roman"/>
          <w:b/>
        </w:rPr>
        <w:t xml:space="preserve"> EEE valstybėse narėse registruotas tokiais pavadinimais:</w:t>
      </w:r>
    </w:p>
    <w:p w14:paraId="5DE47FDE" w14:textId="77777777" w:rsidR="00EB57DB" w:rsidRPr="007F1955" w:rsidRDefault="00EB57DB" w:rsidP="00AC77BE">
      <w:pPr>
        <w:tabs>
          <w:tab w:val="left" w:pos="360"/>
          <w:tab w:val="left" w:pos="567"/>
        </w:tabs>
        <w:spacing w:after="0" w:line="240" w:lineRule="auto"/>
        <w:rPr>
          <w:rFonts w:ascii="Times New Roman" w:eastAsia="Times New Roman" w:hAnsi="Times New Roman" w:cs="Times New Roman"/>
          <w:bCs/>
        </w:rPr>
      </w:pPr>
    </w:p>
    <w:tbl>
      <w:tblPr>
        <w:tblW w:w="832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6685"/>
      </w:tblGrid>
      <w:tr w:rsidR="00AC77BE" w:rsidRPr="007F1955" w14:paraId="59D693B6" w14:textId="77777777" w:rsidTr="00AC77BE">
        <w:tc>
          <w:tcPr>
            <w:tcW w:w="1637" w:type="dxa"/>
            <w:vAlign w:val="center"/>
          </w:tcPr>
          <w:p w14:paraId="220A4AA2" w14:textId="77777777" w:rsidR="00AC77BE" w:rsidRPr="007F1955" w:rsidRDefault="00AC77BE" w:rsidP="00AC77BE">
            <w:pPr>
              <w:spacing w:after="0" w:line="240" w:lineRule="auto"/>
              <w:rPr>
                <w:rFonts w:ascii="Times New Roman" w:eastAsia="Times New Roman" w:hAnsi="Times New Roman" w:cs="Times New Roman"/>
                <w:b/>
                <w:bCs/>
              </w:rPr>
            </w:pPr>
          </w:p>
          <w:p w14:paraId="7FDDDA4D" w14:textId="77777777" w:rsidR="00AC77BE" w:rsidRPr="007F1955" w:rsidRDefault="00AC77BE" w:rsidP="00AC77BE">
            <w:pPr>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Valstybė narė</w:t>
            </w:r>
          </w:p>
        </w:tc>
        <w:tc>
          <w:tcPr>
            <w:tcW w:w="6685" w:type="dxa"/>
            <w:vAlign w:val="center"/>
          </w:tcPr>
          <w:p w14:paraId="7D0CB7AD" w14:textId="77777777" w:rsidR="00AC77BE" w:rsidRPr="007F1955" w:rsidRDefault="00AC77BE" w:rsidP="00AC77BE">
            <w:pPr>
              <w:spacing w:after="0" w:line="240" w:lineRule="auto"/>
              <w:rPr>
                <w:rFonts w:ascii="Times New Roman" w:eastAsia="Times New Roman" w:hAnsi="Times New Roman" w:cs="Times New Roman"/>
                <w:b/>
                <w:bCs/>
              </w:rPr>
            </w:pPr>
          </w:p>
          <w:p w14:paraId="6BEF63DA" w14:textId="77777777" w:rsidR="00AC77BE" w:rsidRPr="007F1955" w:rsidRDefault="00AC77BE" w:rsidP="00AC77BE">
            <w:pPr>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Siūlomas vaisto pavadinimas</w:t>
            </w:r>
          </w:p>
        </w:tc>
      </w:tr>
      <w:tr w:rsidR="00AC77BE" w:rsidRPr="007F1955" w14:paraId="502919BD" w14:textId="77777777" w:rsidTr="00AC77BE">
        <w:tc>
          <w:tcPr>
            <w:tcW w:w="1637" w:type="dxa"/>
          </w:tcPr>
          <w:p w14:paraId="17ED8E27"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Jungtinė Karalystė</w:t>
            </w:r>
          </w:p>
        </w:tc>
        <w:tc>
          <w:tcPr>
            <w:tcW w:w="6685" w:type="dxa"/>
          </w:tcPr>
          <w:p w14:paraId="0F732A44"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25/100/150/200/300 mg Film-coated Tablets</w:t>
            </w:r>
          </w:p>
        </w:tc>
      </w:tr>
      <w:tr w:rsidR="00AC77BE" w:rsidRPr="007F1955" w14:paraId="093CE8D8" w14:textId="77777777" w:rsidTr="00AC77BE">
        <w:tc>
          <w:tcPr>
            <w:tcW w:w="1637" w:type="dxa"/>
          </w:tcPr>
          <w:p w14:paraId="53CD59DA"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Ispanija</w:t>
            </w:r>
          </w:p>
        </w:tc>
        <w:tc>
          <w:tcPr>
            <w:tcW w:w="6685" w:type="dxa"/>
          </w:tcPr>
          <w:p w14:paraId="07FCD325"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Quetiapina Combix 25/100/150/200/300 mg comprimidos recubiertos con película EFG</w:t>
            </w:r>
          </w:p>
        </w:tc>
      </w:tr>
      <w:tr w:rsidR="00AC77BE" w:rsidRPr="007F1955" w14:paraId="1D4E891A" w14:textId="77777777" w:rsidTr="00AC77BE">
        <w:tc>
          <w:tcPr>
            <w:tcW w:w="1637" w:type="dxa"/>
          </w:tcPr>
          <w:p w14:paraId="00BD5501"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Suomija</w:t>
            </w:r>
          </w:p>
        </w:tc>
        <w:tc>
          <w:tcPr>
            <w:tcW w:w="6685" w:type="dxa"/>
          </w:tcPr>
          <w:p w14:paraId="7A72B31E" w14:textId="0CF5EE2A"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25/100/200/300 mg tabletti, kalvopäällysteinen/filmdragerade tabletter</w:t>
            </w:r>
          </w:p>
        </w:tc>
      </w:tr>
      <w:tr w:rsidR="00AC77BE" w:rsidRPr="007F1955" w14:paraId="4976CF45" w14:textId="77777777" w:rsidTr="00AC77BE">
        <w:tc>
          <w:tcPr>
            <w:tcW w:w="1637" w:type="dxa"/>
          </w:tcPr>
          <w:p w14:paraId="68EE6B8E"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Olandija</w:t>
            </w:r>
          </w:p>
        </w:tc>
        <w:tc>
          <w:tcPr>
            <w:tcW w:w="6685" w:type="dxa"/>
          </w:tcPr>
          <w:p w14:paraId="1DA120DF"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25/100/150/200/300 mg filmomhulde tabletten</w:t>
            </w:r>
          </w:p>
        </w:tc>
      </w:tr>
      <w:tr w:rsidR="00AC77BE" w:rsidRPr="007F1955" w14:paraId="4A1DC989" w14:textId="77777777" w:rsidTr="00AC77BE">
        <w:tc>
          <w:tcPr>
            <w:tcW w:w="1637" w:type="dxa"/>
          </w:tcPr>
          <w:p w14:paraId="6DFA761C"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Portugalija</w:t>
            </w:r>
          </w:p>
        </w:tc>
        <w:tc>
          <w:tcPr>
            <w:tcW w:w="6685" w:type="dxa"/>
          </w:tcPr>
          <w:p w14:paraId="3C920D87"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Quetiapina Accord</w:t>
            </w:r>
          </w:p>
        </w:tc>
      </w:tr>
      <w:tr w:rsidR="00AC77BE" w:rsidRPr="007F1955" w14:paraId="1B96A555" w14:textId="77777777" w:rsidTr="00AC77BE">
        <w:tc>
          <w:tcPr>
            <w:tcW w:w="1637" w:type="dxa"/>
          </w:tcPr>
          <w:p w14:paraId="73C97045"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Lenkija</w:t>
            </w:r>
          </w:p>
        </w:tc>
        <w:tc>
          <w:tcPr>
            <w:tcW w:w="6685" w:type="dxa"/>
          </w:tcPr>
          <w:p w14:paraId="11E50FAA"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Alcreno, 25/100/150/200/300 mg, tabletki powlekane</w:t>
            </w:r>
          </w:p>
        </w:tc>
      </w:tr>
      <w:tr w:rsidR="00AC77BE" w:rsidRPr="007F1955" w14:paraId="4F068AA2" w14:textId="77777777" w:rsidTr="00AC77BE">
        <w:tc>
          <w:tcPr>
            <w:tcW w:w="1637" w:type="dxa"/>
          </w:tcPr>
          <w:p w14:paraId="7D5166AC"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Danija</w:t>
            </w:r>
          </w:p>
        </w:tc>
        <w:tc>
          <w:tcPr>
            <w:tcW w:w="6685" w:type="dxa"/>
          </w:tcPr>
          <w:p w14:paraId="36DCC88D"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 xml:space="preserve">Quetiapin Accord </w:t>
            </w:r>
          </w:p>
        </w:tc>
      </w:tr>
      <w:tr w:rsidR="00AC77BE" w:rsidRPr="007F1955" w14:paraId="03B4C8D1" w14:textId="77777777" w:rsidTr="00AC77BE">
        <w:tc>
          <w:tcPr>
            <w:tcW w:w="1637" w:type="dxa"/>
          </w:tcPr>
          <w:p w14:paraId="490158A5"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Rumunija</w:t>
            </w:r>
          </w:p>
        </w:tc>
        <w:tc>
          <w:tcPr>
            <w:tcW w:w="6685" w:type="dxa"/>
          </w:tcPr>
          <w:p w14:paraId="53B28C14"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25/100/150/200/300 mg comprimate filmate</w:t>
            </w:r>
          </w:p>
        </w:tc>
      </w:tr>
      <w:tr w:rsidR="00AC77BE" w:rsidRPr="007F1955" w14:paraId="02D94276" w14:textId="77777777" w:rsidTr="00AC77BE">
        <w:tc>
          <w:tcPr>
            <w:tcW w:w="1637" w:type="dxa"/>
          </w:tcPr>
          <w:p w14:paraId="49889C78"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Švedija</w:t>
            </w:r>
          </w:p>
        </w:tc>
        <w:tc>
          <w:tcPr>
            <w:tcW w:w="6685" w:type="dxa"/>
          </w:tcPr>
          <w:p w14:paraId="18E77752"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25/100/200/300 mg filmdragerad tabletter</w:t>
            </w:r>
          </w:p>
        </w:tc>
      </w:tr>
      <w:tr w:rsidR="00AC77BE" w:rsidRPr="007F1955" w14:paraId="68F72781" w14:textId="77777777" w:rsidTr="00AC77BE">
        <w:tc>
          <w:tcPr>
            <w:tcW w:w="1637" w:type="dxa"/>
          </w:tcPr>
          <w:p w14:paraId="63D748C9"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Vengrija</w:t>
            </w:r>
          </w:p>
        </w:tc>
        <w:tc>
          <w:tcPr>
            <w:tcW w:w="6685" w:type="dxa"/>
          </w:tcPr>
          <w:p w14:paraId="55102F65"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200/300 mg filmtabletta</w:t>
            </w:r>
          </w:p>
        </w:tc>
      </w:tr>
      <w:tr w:rsidR="00AC77BE" w:rsidRPr="007F1955" w14:paraId="339F0A38" w14:textId="77777777" w:rsidTr="00AC77BE">
        <w:tc>
          <w:tcPr>
            <w:tcW w:w="1637" w:type="dxa"/>
          </w:tcPr>
          <w:p w14:paraId="6CB37CB1"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lastRenderedPageBreak/>
              <w:t>Slovakija</w:t>
            </w:r>
          </w:p>
        </w:tc>
        <w:tc>
          <w:tcPr>
            <w:tcW w:w="6685" w:type="dxa"/>
          </w:tcPr>
          <w:p w14:paraId="3CC383AB"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25/100/150/200/300 mg filmom obalené tablety</w:t>
            </w:r>
          </w:p>
        </w:tc>
      </w:tr>
      <w:tr w:rsidR="00AC77BE" w:rsidRPr="007F1955" w14:paraId="77768E3A" w14:textId="77777777" w:rsidTr="00AC77BE">
        <w:tc>
          <w:tcPr>
            <w:tcW w:w="1637" w:type="dxa"/>
          </w:tcPr>
          <w:p w14:paraId="7757CAAD"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Airija</w:t>
            </w:r>
          </w:p>
        </w:tc>
        <w:tc>
          <w:tcPr>
            <w:tcW w:w="6685" w:type="dxa"/>
          </w:tcPr>
          <w:p w14:paraId="7E0741DC"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25/100/150/200/300 mg Film coated Tablet</w:t>
            </w:r>
          </w:p>
        </w:tc>
      </w:tr>
      <w:tr w:rsidR="00AC77BE" w:rsidRPr="007F1955" w14:paraId="783B9C54" w14:textId="77777777" w:rsidTr="00AC77BE">
        <w:tc>
          <w:tcPr>
            <w:tcW w:w="1637" w:type="dxa"/>
          </w:tcPr>
          <w:p w14:paraId="1A3B4A46"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Lietuva</w:t>
            </w:r>
          </w:p>
        </w:tc>
        <w:tc>
          <w:tcPr>
            <w:tcW w:w="6685" w:type="dxa"/>
          </w:tcPr>
          <w:p w14:paraId="6F9D1500"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25/100/150/200/300 mg plėvele dengtos tabletės</w:t>
            </w:r>
          </w:p>
        </w:tc>
      </w:tr>
      <w:tr w:rsidR="00AC77BE" w:rsidRPr="007F1955" w14:paraId="19535817" w14:textId="77777777" w:rsidTr="00AC77BE">
        <w:tc>
          <w:tcPr>
            <w:tcW w:w="1637" w:type="dxa"/>
          </w:tcPr>
          <w:p w14:paraId="21E9421F"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Italija</w:t>
            </w:r>
          </w:p>
        </w:tc>
        <w:tc>
          <w:tcPr>
            <w:tcW w:w="6685" w:type="dxa"/>
          </w:tcPr>
          <w:p w14:paraId="0C9A5FA1"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AHCL 25/100/200/300 mg compresse rivestite con film</w:t>
            </w:r>
          </w:p>
        </w:tc>
      </w:tr>
      <w:tr w:rsidR="00AC77BE" w:rsidRPr="007F1955" w14:paraId="63CC9977" w14:textId="77777777" w:rsidTr="00AC77BE">
        <w:tc>
          <w:tcPr>
            <w:tcW w:w="1637" w:type="dxa"/>
          </w:tcPr>
          <w:p w14:paraId="2D673177"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Bulgarija</w:t>
            </w:r>
          </w:p>
        </w:tc>
        <w:tc>
          <w:tcPr>
            <w:tcW w:w="6685" w:type="dxa"/>
          </w:tcPr>
          <w:p w14:paraId="6AE1642A" w14:textId="77777777" w:rsidR="00AC77BE" w:rsidRPr="007F1955" w:rsidRDefault="00AC77BE" w:rsidP="00AC77BE">
            <w:pPr>
              <w:spacing w:after="0" w:line="240" w:lineRule="auto"/>
              <w:jc w:val="both"/>
              <w:rPr>
                <w:rFonts w:ascii="Times New Roman" w:eastAsia="Times New Roman" w:hAnsi="Times New Roman" w:cs="Times New Roman"/>
              </w:rPr>
            </w:pPr>
            <w:r w:rsidRPr="007F1955">
              <w:rPr>
                <w:rFonts w:ascii="Times New Roman" w:eastAsia="Times New Roman" w:hAnsi="Times New Roman" w:cs="Times New Roman"/>
              </w:rPr>
              <w:t>Quetiapine Accord 25/100/200/300 mg филмирани таблетки</w:t>
            </w:r>
          </w:p>
        </w:tc>
      </w:tr>
    </w:tbl>
    <w:p w14:paraId="3B284DF6"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bCs/>
        </w:rPr>
      </w:pPr>
    </w:p>
    <w:p w14:paraId="1443A725"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026FE294" w14:textId="2DD57D63" w:rsidR="00AC77BE" w:rsidRPr="007F1955" w:rsidRDefault="00AC77BE" w:rsidP="00AC77BE">
      <w:pPr>
        <w:tabs>
          <w:tab w:val="left" w:pos="360"/>
          <w:tab w:val="left" w:pos="567"/>
        </w:tabs>
        <w:spacing w:after="0" w:line="240" w:lineRule="auto"/>
        <w:rPr>
          <w:rFonts w:ascii="Times New Roman" w:eastAsia="Times New Roman" w:hAnsi="Times New Roman" w:cs="Times New Roman"/>
          <w:b/>
          <w:bCs/>
        </w:rPr>
      </w:pPr>
      <w:r w:rsidRPr="007F1955">
        <w:rPr>
          <w:rFonts w:ascii="Times New Roman" w:eastAsia="Times New Roman" w:hAnsi="Times New Roman" w:cs="Times New Roman"/>
          <w:b/>
          <w:bCs/>
        </w:rPr>
        <w:t xml:space="preserve">Šis pakuotės lapelis paskutinį kartą patvirtintas </w:t>
      </w:r>
      <w:r w:rsidR="00A31148">
        <w:rPr>
          <w:rFonts w:ascii="Times New Roman" w:eastAsia="Times New Roman" w:hAnsi="Times New Roman" w:cs="Times New Roman"/>
          <w:b/>
          <w:bCs/>
        </w:rPr>
        <w:t>2021-09-09.</w:t>
      </w:r>
      <w:bookmarkStart w:id="4" w:name="_GoBack"/>
      <w:bookmarkEnd w:id="4"/>
    </w:p>
    <w:p w14:paraId="1953FAB8" w14:textId="77777777" w:rsidR="00AC77BE" w:rsidRPr="007F1955" w:rsidRDefault="00AC77BE" w:rsidP="00AC77BE">
      <w:pPr>
        <w:tabs>
          <w:tab w:val="left" w:pos="360"/>
          <w:tab w:val="left" w:pos="567"/>
        </w:tabs>
        <w:spacing w:after="0" w:line="240" w:lineRule="auto"/>
        <w:rPr>
          <w:rFonts w:ascii="Times New Roman" w:eastAsia="Times New Roman" w:hAnsi="Times New Roman" w:cs="Times New Roman"/>
        </w:rPr>
      </w:pPr>
    </w:p>
    <w:p w14:paraId="45C62C1A" w14:textId="77777777" w:rsidR="00AC77BE" w:rsidRPr="007F1955" w:rsidRDefault="00AC77BE" w:rsidP="00AC77BE">
      <w:pPr>
        <w:tabs>
          <w:tab w:val="left" w:pos="567"/>
        </w:tabs>
        <w:spacing w:after="0" w:line="240" w:lineRule="auto"/>
        <w:ind w:left="567" w:hanging="567"/>
        <w:outlineLvl w:val="0"/>
        <w:rPr>
          <w:rFonts w:ascii="Times New Roman" w:eastAsia="Times New Roman" w:hAnsi="Times New Roman" w:cs="Times New Roman"/>
          <w:b/>
          <w:caps/>
        </w:rPr>
      </w:pPr>
    </w:p>
    <w:p w14:paraId="5E96C852" w14:textId="1DCB8AF1" w:rsidR="00AC77BE" w:rsidRPr="007F1955" w:rsidRDefault="00AC77BE" w:rsidP="00AC77BE">
      <w:pPr>
        <w:rPr>
          <w:rFonts w:ascii="Times New Roman" w:eastAsia="Times New Roman" w:hAnsi="Times New Roman" w:cs="Times New Roman"/>
        </w:rPr>
      </w:pPr>
      <w:r w:rsidRPr="007F195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7" w:history="1">
        <w:r w:rsidRPr="007F1955">
          <w:rPr>
            <w:rFonts w:ascii="Times New Roman" w:eastAsia="Times New Roman" w:hAnsi="Times New Roman" w:cs="Times New Roman"/>
            <w:color w:val="0000FF"/>
            <w:u w:val="single"/>
          </w:rPr>
          <w:t>http://www.vvkt.lt</w:t>
        </w:r>
      </w:hyperlink>
    </w:p>
    <w:p w14:paraId="598FDAB0" w14:textId="77777777" w:rsidR="007E1963" w:rsidRPr="007F1955" w:rsidRDefault="007E1963">
      <w:pPr>
        <w:rPr>
          <w:rFonts w:ascii="Times New Roman" w:hAnsi="Times New Roman" w:cs="Times New Roman"/>
        </w:rPr>
      </w:pPr>
    </w:p>
    <w:sectPr w:rsidR="007E1963" w:rsidRPr="007F1955">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0EB9A" w16cid:durableId="24E46C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183"/>
    <w:multiLevelType w:val="hybridMultilevel"/>
    <w:tmpl w:val="941C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A1CFA"/>
    <w:multiLevelType w:val="hybridMultilevel"/>
    <w:tmpl w:val="77CAE646"/>
    <w:lvl w:ilvl="0" w:tplc="B0FC2C0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333479"/>
    <w:multiLevelType w:val="hybridMultilevel"/>
    <w:tmpl w:val="8B42CF84"/>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E6702B9"/>
    <w:multiLevelType w:val="hybridMultilevel"/>
    <w:tmpl w:val="401C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01369"/>
    <w:multiLevelType w:val="hybridMultilevel"/>
    <w:tmpl w:val="B1F46980"/>
    <w:lvl w:ilvl="0" w:tplc="D2443140">
      <w:start w:val="6"/>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23FD6479"/>
    <w:multiLevelType w:val="hybridMultilevel"/>
    <w:tmpl w:val="9EDCC480"/>
    <w:lvl w:ilvl="0" w:tplc="04270003">
      <w:start w:val="1"/>
      <w:numFmt w:val="bullet"/>
      <w:lvlText w:val="o"/>
      <w:lvlJc w:val="left"/>
      <w:pPr>
        <w:ind w:left="720" w:hanging="360"/>
      </w:pPr>
      <w:rPr>
        <w:rFonts w:ascii="Courier New" w:hAnsi="Courier New" w:cs="Wingding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861F5C"/>
    <w:multiLevelType w:val="multilevel"/>
    <w:tmpl w:val="9EDCC480"/>
    <w:lvl w:ilvl="0">
      <w:start w:val="1"/>
      <w:numFmt w:val="bullet"/>
      <w:lvlText w:val="o"/>
      <w:lvlJc w:val="left"/>
      <w:pPr>
        <w:ind w:left="720" w:hanging="360"/>
      </w:pPr>
      <w:rPr>
        <w:rFonts w:ascii="Courier New" w:hAnsi="Courier New" w:cs="Wingdings"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42B50"/>
    <w:multiLevelType w:val="hybridMultilevel"/>
    <w:tmpl w:val="E24E740C"/>
    <w:lvl w:ilvl="0" w:tplc="C316CB1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20A6D"/>
    <w:multiLevelType w:val="hybridMultilevel"/>
    <w:tmpl w:val="C78024F0"/>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3603D"/>
    <w:multiLevelType w:val="hybridMultilevel"/>
    <w:tmpl w:val="4802E5F8"/>
    <w:lvl w:ilvl="0" w:tplc="04270001">
      <w:start w:val="1"/>
      <w:numFmt w:val="bullet"/>
      <w:lvlText w:val=""/>
      <w:lvlJc w:val="left"/>
      <w:pPr>
        <w:ind w:left="720" w:hanging="360"/>
      </w:pPr>
      <w:rPr>
        <w:rFonts w:ascii="Symbol" w:hAnsi="Symbol"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FD035A"/>
    <w:multiLevelType w:val="hybridMultilevel"/>
    <w:tmpl w:val="7724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A75916"/>
    <w:multiLevelType w:val="hybridMultilevel"/>
    <w:tmpl w:val="7F38E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8F2DE8"/>
    <w:multiLevelType w:val="hybridMultilevel"/>
    <w:tmpl w:val="AE6ABBBA"/>
    <w:lvl w:ilvl="0" w:tplc="A75E5664">
      <w:start w:val="2"/>
      <w:numFmt w:val="bullet"/>
      <w:lvlText w:val="-"/>
      <w:lvlJc w:val="left"/>
      <w:pPr>
        <w:tabs>
          <w:tab w:val="num" w:pos="765"/>
        </w:tabs>
        <w:ind w:left="765" w:hanging="405"/>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Calibri"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Calibri" w:hint="default"/>
      </w:rPr>
    </w:lvl>
    <w:lvl w:ilvl="7" w:tplc="0C0A0003">
      <w:start w:val="1"/>
      <w:numFmt w:val="bullet"/>
      <w:lvlText w:val="o"/>
      <w:lvlJc w:val="left"/>
      <w:pPr>
        <w:tabs>
          <w:tab w:val="num" w:pos="5760"/>
        </w:tabs>
        <w:ind w:left="5760" w:hanging="360"/>
      </w:pPr>
      <w:rPr>
        <w:rFonts w:ascii="Courier New" w:hAnsi="Courier New" w:cs="Wingdings"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A223D9"/>
    <w:multiLevelType w:val="hybridMultilevel"/>
    <w:tmpl w:val="D9A41D9A"/>
    <w:lvl w:ilvl="0" w:tplc="1B62FECC">
      <w:start w:val="1"/>
      <w:numFmt w:val="bullet"/>
      <w:lvlText w:val=""/>
      <w:lvlJc w:val="left"/>
      <w:pPr>
        <w:ind w:left="537" w:hanging="312"/>
      </w:pPr>
      <w:rPr>
        <w:rFonts w:ascii="Symbol" w:eastAsia="Symbol" w:hAnsi="Symbol" w:hint="default"/>
        <w:sz w:val="24"/>
        <w:szCs w:val="24"/>
      </w:rPr>
    </w:lvl>
    <w:lvl w:ilvl="1" w:tplc="A43656A0">
      <w:start w:val="1"/>
      <w:numFmt w:val="bullet"/>
      <w:lvlText w:val=""/>
      <w:lvlJc w:val="left"/>
      <w:pPr>
        <w:ind w:left="832" w:hanging="360"/>
      </w:pPr>
      <w:rPr>
        <w:rFonts w:ascii="Symbol" w:eastAsia="Symbol" w:hAnsi="Symbol" w:hint="default"/>
        <w:sz w:val="24"/>
        <w:szCs w:val="24"/>
      </w:rPr>
    </w:lvl>
    <w:lvl w:ilvl="2" w:tplc="9E081B3A">
      <w:start w:val="1"/>
      <w:numFmt w:val="bullet"/>
      <w:lvlText w:val="•"/>
      <w:lvlJc w:val="left"/>
      <w:pPr>
        <w:ind w:left="1809" w:hanging="360"/>
      </w:pPr>
      <w:rPr>
        <w:rFonts w:hint="default"/>
      </w:rPr>
    </w:lvl>
    <w:lvl w:ilvl="3" w:tplc="D5769A40">
      <w:start w:val="1"/>
      <w:numFmt w:val="bullet"/>
      <w:lvlText w:val="•"/>
      <w:lvlJc w:val="left"/>
      <w:pPr>
        <w:ind w:left="2786" w:hanging="360"/>
      </w:pPr>
      <w:rPr>
        <w:rFonts w:hint="default"/>
      </w:rPr>
    </w:lvl>
    <w:lvl w:ilvl="4" w:tplc="F7668BD2">
      <w:start w:val="1"/>
      <w:numFmt w:val="bullet"/>
      <w:lvlText w:val="•"/>
      <w:lvlJc w:val="left"/>
      <w:pPr>
        <w:ind w:left="3764" w:hanging="360"/>
      </w:pPr>
      <w:rPr>
        <w:rFonts w:hint="default"/>
      </w:rPr>
    </w:lvl>
    <w:lvl w:ilvl="5" w:tplc="6F64C2C0">
      <w:start w:val="1"/>
      <w:numFmt w:val="bullet"/>
      <w:lvlText w:val="•"/>
      <w:lvlJc w:val="left"/>
      <w:pPr>
        <w:ind w:left="4741" w:hanging="360"/>
      </w:pPr>
      <w:rPr>
        <w:rFonts w:hint="default"/>
      </w:rPr>
    </w:lvl>
    <w:lvl w:ilvl="6" w:tplc="C47A0940">
      <w:start w:val="1"/>
      <w:numFmt w:val="bullet"/>
      <w:lvlText w:val="•"/>
      <w:lvlJc w:val="left"/>
      <w:pPr>
        <w:ind w:left="5718" w:hanging="360"/>
      </w:pPr>
      <w:rPr>
        <w:rFonts w:hint="default"/>
      </w:rPr>
    </w:lvl>
    <w:lvl w:ilvl="7" w:tplc="5E820280">
      <w:start w:val="1"/>
      <w:numFmt w:val="bullet"/>
      <w:lvlText w:val="•"/>
      <w:lvlJc w:val="left"/>
      <w:pPr>
        <w:ind w:left="6695" w:hanging="360"/>
      </w:pPr>
      <w:rPr>
        <w:rFonts w:hint="default"/>
      </w:rPr>
    </w:lvl>
    <w:lvl w:ilvl="8" w:tplc="294A63A4">
      <w:start w:val="1"/>
      <w:numFmt w:val="bullet"/>
      <w:lvlText w:val="•"/>
      <w:lvlJc w:val="left"/>
      <w:pPr>
        <w:ind w:left="7672" w:hanging="360"/>
      </w:pPr>
      <w:rPr>
        <w:rFonts w:hint="default"/>
      </w:rPr>
    </w:lvl>
  </w:abstractNum>
  <w:abstractNum w:abstractNumId="17" w15:restartNumberingAfterBreak="0">
    <w:nsid w:val="4C22758E"/>
    <w:multiLevelType w:val="hybridMultilevel"/>
    <w:tmpl w:val="4DF4F604"/>
    <w:lvl w:ilvl="0" w:tplc="04270001">
      <w:start w:val="1"/>
      <w:numFmt w:val="bullet"/>
      <w:lvlText w:val=""/>
      <w:lvlJc w:val="left"/>
      <w:pPr>
        <w:tabs>
          <w:tab w:val="num" w:pos="720"/>
        </w:tabs>
        <w:ind w:left="720" w:hanging="360"/>
      </w:pPr>
      <w:rPr>
        <w:rFonts w:ascii="Symbol" w:hAnsi="Symbol" w:hint="default"/>
      </w:rPr>
    </w:lvl>
    <w:lvl w:ilvl="1" w:tplc="AB0A122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31526D"/>
    <w:multiLevelType w:val="hybridMultilevel"/>
    <w:tmpl w:val="D5D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9D171C5"/>
    <w:multiLevelType w:val="hybridMultilevel"/>
    <w:tmpl w:val="BE7E8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A23DB7"/>
    <w:multiLevelType w:val="hybridMultilevel"/>
    <w:tmpl w:val="6414D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885DAE"/>
    <w:multiLevelType w:val="hybridMultilevel"/>
    <w:tmpl w:val="4BF20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B254C"/>
    <w:multiLevelType w:val="hybridMultilevel"/>
    <w:tmpl w:val="02F4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46879"/>
    <w:multiLevelType w:val="hybridMultilevel"/>
    <w:tmpl w:val="8F5676D2"/>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0437C4"/>
    <w:multiLevelType w:val="hybridMultilevel"/>
    <w:tmpl w:val="34784946"/>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4"/>
  </w:num>
  <w:num w:numId="4">
    <w:abstractNumId w:val="20"/>
  </w:num>
  <w:num w:numId="5">
    <w:abstractNumId w:val="2"/>
  </w:num>
  <w:num w:numId="6">
    <w:abstractNumId w:val="1"/>
  </w:num>
  <w:num w:numId="7">
    <w:abstractNumId w:val="21"/>
  </w:num>
  <w:num w:numId="8">
    <w:abstractNumId w:val="23"/>
  </w:num>
  <w:num w:numId="9">
    <w:abstractNumId w:val="5"/>
  </w:num>
  <w:num w:numId="10">
    <w:abstractNumId w:val="14"/>
  </w:num>
  <w:num w:numId="11">
    <w:abstractNumId w:val="6"/>
  </w:num>
  <w:num w:numId="12">
    <w:abstractNumId w:val="9"/>
  </w:num>
  <w:num w:numId="13">
    <w:abstractNumId w:val="22"/>
  </w:num>
  <w:num w:numId="14">
    <w:abstractNumId w:val="27"/>
  </w:num>
  <w:num w:numId="15">
    <w:abstractNumId w:val="11"/>
  </w:num>
  <w:num w:numId="16">
    <w:abstractNumId w:val="26"/>
  </w:num>
  <w:num w:numId="17">
    <w:abstractNumId w:val="18"/>
  </w:num>
  <w:num w:numId="18">
    <w:abstractNumId w:val="13"/>
  </w:num>
  <w:num w:numId="19">
    <w:abstractNumId w:val="7"/>
  </w:num>
  <w:num w:numId="20">
    <w:abstractNumId w:val="17"/>
  </w:num>
  <w:num w:numId="21">
    <w:abstractNumId w:val="8"/>
  </w:num>
  <w:num w:numId="22">
    <w:abstractNumId w:val="19"/>
  </w:num>
  <w:num w:numId="23">
    <w:abstractNumId w:val="0"/>
  </w:num>
  <w:num w:numId="24">
    <w:abstractNumId w:val="3"/>
  </w:num>
  <w:num w:numId="25">
    <w:abstractNumId w:val="12"/>
  </w:num>
  <w:num w:numId="26">
    <w:abstractNumId w:val="25"/>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BE"/>
    <w:rsid w:val="00243CFC"/>
    <w:rsid w:val="00264CB2"/>
    <w:rsid w:val="00287366"/>
    <w:rsid w:val="002A774D"/>
    <w:rsid w:val="002E1CD6"/>
    <w:rsid w:val="00416314"/>
    <w:rsid w:val="004412BF"/>
    <w:rsid w:val="00462BB5"/>
    <w:rsid w:val="00473BF2"/>
    <w:rsid w:val="0052524D"/>
    <w:rsid w:val="00525C8D"/>
    <w:rsid w:val="006A1045"/>
    <w:rsid w:val="007E1963"/>
    <w:rsid w:val="007F1955"/>
    <w:rsid w:val="00824819"/>
    <w:rsid w:val="008567C5"/>
    <w:rsid w:val="008F4D80"/>
    <w:rsid w:val="009405A7"/>
    <w:rsid w:val="009636F8"/>
    <w:rsid w:val="0097050B"/>
    <w:rsid w:val="00977C66"/>
    <w:rsid w:val="00980FFE"/>
    <w:rsid w:val="009C546C"/>
    <w:rsid w:val="00A161C7"/>
    <w:rsid w:val="00A31148"/>
    <w:rsid w:val="00A94E40"/>
    <w:rsid w:val="00AC77BE"/>
    <w:rsid w:val="00B220A1"/>
    <w:rsid w:val="00BD5860"/>
    <w:rsid w:val="00C150CD"/>
    <w:rsid w:val="00D122F3"/>
    <w:rsid w:val="00D47538"/>
    <w:rsid w:val="00D60CA7"/>
    <w:rsid w:val="00DD3345"/>
    <w:rsid w:val="00DE0ACE"/>
    <w:rsid w:val="00DE53E4"/>
    <w:rsid w:val="00E16D21"/>
    <w:rsid w:val="00E35AB9"/>
    <w:rsid w:val="00E557A2"/>
    <w:rsid w:val="00E85B3D"/>
    <w:rsid w:val="00EB57DB"/>
    <w:rsid w:val="00ED3B28"/>
    <w:rsid w:val="00F14F8C"/>
    <w:rsid w:val="00F30FFD"/>
    <w:rsid w:val="00FC7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6F4E"/>
  <w15:chartTrackingRefBased/>
  <w15:docId w15:val="{FC68FA49-C9FC-490D-8D9D-780B8FB1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C77BE"/>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AC77BE"/>
    <w:pPr>
      <w:keepNext/>
      <w:tabs>
        <w:tab w:val="left" w:pos="567"/>
      </w:tabs>
      <w:spacing w:after="0" w:line="240" w:lineRule="auto"/>
      <w:outlineLvl w:val="1"/>
    </w:pPr>
    <w:rPr>
      <w:rFonts w:ascii="Times New Roman" w:eastAsia="Times New Roman" w:hAnsi="Times New Roman" w:cs="Arial"/>
      <w:b/>
      <w:bCs/>
      <w:iCs/>
      <w:szCs w:val="28"/>
    </w:rPr>
  </w:style>
  <w:style w:type="paragraph" w:styleId="Antrat3">
    <w:name w:val="heading 3"/>
    <w:basedOn w:val="prastasis"/>
    <w:next w:val="prastasis"/>
    <w:link w:val="Antrat3Diagrama"/>
    <w:qFormat/>
    <w:rsid w:val="00AC77BE"/>
    <w:pPr>
      <w:keepNext/>
      <w:tabs>
        <w:tab w:val="left" w:pos="567"/>
      </w:tabs>
      <w:spacing w:after="0" w:line="240" w:lineRule="auto"/>
      <w:outlineLvl w:val="2"/>
    </w:pPr>
    <w:rPr>
      <w:rFonts w:ascii="Times New Roman" w:eastAsia="Times New Roman" w:hAnsi="Times New Roman"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77B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AC77BE"/>
    <w:rPr>
      <w:rFonts w:ascii="Times New Roman" w:eastAsia="Times New Roman" w:hAnsi="Times New Roman" w:cs="Arial"/>
      <w:b/>
      <w:bCs/>
      <w:iCs/>
      <w:szCs w:val="28"/>
    </w:rPr>
  </w:style>
  <w:style w:type="character" w:customStyle="1" w:styleId="Antrat3Diagrama">
    <w:name w:val="Antraštė 3 Diagrama"/>
    <w:basedOn w:val="Numatytasispastraiposriftas"/>
    <w:link w:val="Antrat3"/>
    <w:rsid w:val="00AC77BE"/>
    <w:rPr>
      <w:rFonts w:ascii="Times New Roman" w:eastAsia="Times New Roman" w:hAnsi="Times New Roman" w:cs="Arial"/>
      <w:b/>
      <w:bCs/>
      <w:szCs w:val="26"/>
    </w:rPr>
  </w:style>
  <w:style w:type="numbering" w:customStyle="1" w:styleId="Sraonra1">
    <w:name w:val="Sąrašo nėra1"/>
    <w:next w:val="Sraonra"/>
    <w:uiPriority w:val="99"/>
    <w:semiHidden/>
    <w:unhideWhenUsed/>
    <w:rsid w:val="00AC77BE"/>
  </w:style>
  <w:style w:type="character" w:styleId="Hipersaitas">
    <w:name w:val="Hyperlink"/>
    <w:uiPriority w:val="99"/>
    <w:rsid w:val="00AC77BE"/>
    <w:rPr>
      <w:color w:val="0000FF"/>
      <w:u w:val="single"/>
    </w:rPr>
  </w:style>
  <w:style w:type="paragraph" w:customStyle="1" w:styleId="PI-1EMEASMCA">
    <w:name w:val="PI-1 EMEA_SMCA"/>
    <w:basedOn w:val="Antrat2"/>
    <w:autoRedefine/>
    <w:rsid w:val="00AC77BE"/>
    <w:pPr>
      <w:ind w:left="567" w:hanging="567"/>
    </w:pPr>
    <w:rPr>
      <w:rFonts w:cs="Times New Roman"/>
      <w:bCs w:val="0"/>
      <w:iCs w:val="0"/>
      <w:szCs w:val="22"/>
    </w:rPr>
  </w:style>
  <w:style w:type="paragraph" w:customStyle="1" w:styleId="PI-1labEMEASMCA">
    <w:name w:val="PI-1_lab EMEA_SMCA"/>
    <w:basedOn w:val="prastasis"/>
    <w:link w:val="PI-1labEMEASMCAChar"/>
    <w:autoRedefine/>
    <w:rsid w:val="00AC77B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AC77BE"/>
    <w:rPr>
      <w:rFonts w:ascii="Times New Roman" w:eastAsia="Times New Roman" w:hAnsi="Times New Roman" w:cs="Times New Roman"/>
      <w:b/>
      <w:noProof/>
    </w:rPr>
  </w:style>
  <w:style w:type="paragraph" w:customStyle="1" w:styleId="PI-2EMEASMCA">
    <w:name w:val="PI-2 EMEA_SMCA"/>
    <w:basedOn w:val="Antrat3"/>
    <w:autoRedefine/>
    <w:rsid w:val="00AC77BE"/>
    <w:pPr>
      <w:keepLines/>
      <w:ind w:left="567" w:hanging="567"/>
    </w:pPr>
    <w:rPr>
      <w:rFonts w:cs="Times New Roman"/>
      <w:bCs w:val="0"/>
      <w:kern w:val="28"/>
      <w:szCs w:val="22"/>
    </w:rPr>
  </w:style>
  <w:style w:type="paragraph" w:customStyle="1" w:styleId="BTEMEASMCA">
    <w:name w:val="BT EMEA_SMCA"/>
    <w:basedOn w:val="prastasis"/>
    <w:link w:val="BTEMEASMCAChar"/>
    <w:autoRedefine/>
    <w:rsid w:val="00AC77BE"/>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AC77B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C77B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AC77B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C77BE"/>
    <w:pPr>
      <w:numPr>
        <w:numId w:val="1"/>
      </w:numPr>
      <w:tabs>
        <w:tab w:val="clear" w:pos="720"/>
        <w:tab w:val="num" w:pos="360"/>
      </w:tabs>
      <w:ind w:left="0" w:firstLine="0"/>
    </w:pPr>
  </w:style>
  <w:style w:type="paragraph" w:customStyle="1" w:styleId="PI-3EMEASMCA">
    <w:name w:val="PI-3 EMEA_SMCA"/>
    <w:basedOn w:val="prastasis"/>
    <w:autoRedefine/>
    <w:rsid w:val="00AC77B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AC77BE"/>
    <w:rPr>
      <w:b/>
    </w:rPr>
  </w:style>
  <w:style w:type="paragraph" w:customStyle="1" w:styleId="BTbeEMEASMCA">
    <w:name w:val="BT(be) EMEA_SMCA"/>
    <w:basedOn w:val="BTEMEASMCA"/>
    <w:autoRedefine/>
    <w:rsid w:val="00AC77BE"/>
    <w:pPr>
      <w:jc w:val="center"/>
    </w:pPr>
    <w:rPr>
      <w:b/>
    </w:rPr>
  </w:style>
  <w:style w:type="paragraph" w:customStyle="1" w:styleId="BTeEMEASMCA">
    <w:name w:val="BT(e) EMEA_SMCA"/>
    <w:basedOn w:val="BTEMEASMCA"/>
    <w:autoRedefine/>
    <w:rsid w:val="00AC77BE"/>
    <w:pPr>
      <w:jc w:val="center"/>
    </w:pPr>
  </w:style>
  <w:style w:type="paragraph" w:customStyle="1" w:styleId="BTgEMEASMCA">
    <w:name w:val="BT(g) EMEA_SMCA"/>
    <w:basedOn w:val="BTEMEASMCA"/>
    <w:link w:val="BTgEMEASMCAChar"/>
    <w:autoRedefine/>
    <w:rsid w:val="00AC77BE"/>
    <w:rPr>
      <w:i/>
      <w:color w:val="008000"/>
    </w:rPr>
  </w:style>
  <w:style w:type="character" w:customStyle="1" w:styleId="BTEMEASMCAChar">
    <w:name w:val="BT EMEA_SMCA Char"/>
    <w:link w:val="BTEMEASMCA"/>
    <w:rsid w:val="00AC77BE"/>
    <w:rPr>
      <w:rFonts w:ascii="Times New Roman" w:eastAsia="Times New Roman" w:hAnsi="Times New Roman" w:cs="Times New Roman"/>
      <w:noProof/>
    </w:rPr>
  </w:style>
  <w:style w:type="character" w:customStyle="1" w:styleId="BTgEMEASMCAChar">
    <w:name w:val="BT(g) EMEA_SMCA Char"/>
    <w:link w:val="BTgEMEASMCA"/>
    <w:rsid w:val="00AC77BE"/>
    <w:rPr>
      <w:rFonts w:ascii="Times New Roman" w:eastAsia="Times New Roman" w:hAnsi="Times New Roman" w:cs="Times New Roman"/>
      <w:i/>
      <w:noProof/>
      <w:color w:val="008000"/>
    </w:rPr>
  </w:style>
  <w:style w:type="paragraph" w:customStyle="1" w:styleId="BTuEMEASMCA">
    <w:name w:val="BT(u) EMEA_SMCA"/>
    <w:basedOn w:val="BTEMEASMCA"/>
    <w:autoRedefine/>
    <w:rsid w:val="00AC77BE"/>
    <w:rPr>
      <w:u w:val="single"/>
    </w:rPr>
  </w:style>
  <w:style w:type="paragraph" w:styleId="Debesliotekstas">
    <w:name w:val="Balloon Text"/>
    <w:basedOn w:val="prastasis"/>
    <w:link w:val="DebesliotekstasDiagrama"/>
    <w:semiHidden/>
    <w:rsid w:val="00AC77B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C77BE"/>
    <w:rPr>
      <w:rFonts w:ascii="Tahoma" w:eastAsia="Times New Roman" w:hAnsi="Tahoma" w:cs="Tahoma"/>
      <w:sz w:val="16"/>
      <w:szCs w:val="16"/>
    </w:rPr>
  </w:style>
  <w:style w:type="paragraph" w:styleId="Dokumentostruktra">
    <w:name w:val="Document Map"/>
    <w:basedOn w:val="prastasis"/>
    <w:link w:val="DokumentostruktraDiagrama"/>
    <w:semiHidden/>
    <w:rsid w:val="00AC77B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C77BE"/>
    <w:rPr>
      <w:rFonts w:ascii="Tahoma" w:eastAsia="Times New Roman" w:hAnsi="Tahoma" w:cs="Tahoma"/>
      <w:sz w:val="20"/>
      <w:szCs w:val="20"/>
      <w:shd w:val="clear" w:color="auto" w:fill="000080"/>
    </w:rPr>
  </w:style>
  <w:style w:type="paragraph" w:customStyle="1" w:styleId="Textodenotaalfinal">
    <w:name w:val="Texto de nota al final"/>
    <w:basedOn w:val="prastasis"/>
    <w:uiPriority w:val="99"/>
    <w:rsid w:val="00AC77BE"/>
    <w:pPr>
      <w:widowControl w:val="0"/>
      <w:spacing w:after="0" w:line="240" w:lineRule="auto"/>
    </w:pPr>
    <w:rPr>
      <w:rFonts w:ascii="Arial" w:eastAsia="Times New Roman" w:hAnsi="Arial" w:cs="Arial"/>
      <w:spacing w:val="-3"/>
      <w:lang w:val="es-ES_tradnl" w:eastAsia="es-ES"/>
    </w:rPr>
  </w:style>
  <w:style w:type="paragraph" w:customStyle="1" w:styleId="BodyText31">
    <w:name w:val="Body Text 31"/>
    <w:basedOn w:val="prastasis"/>
    <w:uiPriority w:val="99"/>
    <w:rsid w:val="00AC77BE"/>
    <w:pPr>
      <w:spacing w:after="0" w:line="240" w:lineRule="auto"/>
    </w:pPr>
    <w:rPr>
      <w:rFonts w:ascii="CG Times (W1)" w:eastAsia="Times New Roman" w:hAnsi="CG Times (W1)" w:cs="CG Times (W1)"/>
      <w:sz w:val="24"/>
      <w:szCs w:val="24"/>
      <w:lang w:val="es-ES" w:eastAsia="es-ES"/>
    </w:rPr>
  </w:style>
  <w:style w:type="paragraph" w:styleId="Pagrindinistekstas2">
    <w:name w:val="Body Text 2"/>
    <w:basedOn w:val="prastasis"/>
    <w:link w:val="Pagrindinistekstas2Diagrama"/>
    <w:uiPriority w:val="99"/>
    <w:rsid w:val="00AC77BE"/>
    <w:pPr>
      <w:tabs>
        <w:tab w:val="left" w:pos="-1068"/>
        <w:tab w:val="left" w:pos="-714"/>
        <w:tab w:val="left" w:pos="1"/>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pPr>
    <w:rPr>
      <w:rFonts w:ascii="Arial" w:eastAsia="Times New Roman" w:hAnsi="Arial" w:cs="Times New Roman"/>
      <w:lang w:val="es-ES" w:eastAsia="es-ES"/>
    </w:rPr>
  </w:style>
  <w:style w:type="character" w:customStyle="1" w:styleId="Pagrindinistekstas2Diagrama">
    <w:name w:val="Pagrindinis tekstas 2 Diagrama"/>
    <w:basedOn w:val="Numatytasispastraiposriftas"/>
    <w:link w:val="Pagrindinistekstas2"/>
    <w:uiPriority w:val="99"/>
    <w:rsid w:val="00AC77BE"/>
    <w:rPr>
      <w:rFonts w:ascii="Arial" w:eastAsia="Times New Roman" w:hAnsi="Arial" w:cs="Times New Roman"/>
      <w:lang w:val="es-ES" w:eastAsia="es-ES"/>
    </w:rPr>
  </w:style>
  <w:style w:type="paragraph" w:styleId="Komentarotekstas">
    <w:name w:val="annotation text"/>
    <w:basedOn w:val="prastasis"/>
    <w:link w:val="KomentarotekstasDiagrama"/>
    <w:uiPriority w:val="99"/>
    <w:rsid w:val="00AC77BE"/>
    <w:pPr>
      <w:spacing w:after="0" w:line="240" w:lineRule="auto"/>
      <w:jc w:val="both"/>
    </w:pPr>
    <w:rPr>
      <w:rFonts w:ascii="Times New Roman" w:eastAsia="Times New Roman" w:hAnsi="Times New Roman" w:cs="Times New Roman"/>
      <w:sz w:val="24"/>
      <w:szCs w:val="24"/>
      <w:lang w:val="en-GB" w:eastAsia="es-ES"/>
    </w:rPr>
  </w:style>
  <w:style w:type="character" w:customStyle="1" w:styleId="KomentarotekstasDiagrama">
    <w:name w:val="Komentaro tekstas Diagrama"/>
    <w:basedOn w:val="Numatytasispastraiposriftas"/>
    <w:link w:val="Komentarotekstas"/>
    <w:uiPriority w:val="99"/>
    <w:rsid w:val="00AC77BE"/>
    <w:rPr>
      <w:rFonts w:ascii="Times New Roman" w:eastAsia="Times New Roman" w:hAnsi="Times New Roman" w:cs="Times New Roman"/>
      <w:sz w:val="24"/>
      <w:szCs w:val="24"/>
      <w:lang w:val="en-GB" w:eastAsia="es-ES"/>
    </w:rPr>
  </w:style>
  <w:style w:type="paragraph" w:styleId="Pagrindiniotekstotrauka2">
    <w:name w:val="Body Text Indent 2"/>
    <w:basedOn w:val="prastasis"/>
    <w:link w:val="Pagrindiniotekstotrauka2Diagrama"/>
    <w:uiPriority w:val="99"/>
    <w:rsid w:val="00AC77BE"/>
    <w:pPr>
      <w:spacing w:after="120" w:line="480" w:lineRule="auto"/>
      <w:ind w:left="283"/>
      <w:jc w:val="both"/>
    </w:pPr>
    <w:rPr>
      <w:rFonts w:ascii="Times New Roman" w:eastAsia="Times New Roman" w:hAnsi="Times New Roman" w:cs="Times New Roman"/>
      <w:sz w:val="24"/>
      <w:szCs w:val="24"/>
      <w:lang w:val="en-GB" w:eastAsia="es-ES"/>
    </w:rPr>
  </w:style>
  <w:style w:type="character" w:customStyle="1" w:styleId="Pagrindiniotekstotrauka2Diagrama">
    <w:name w:val="Pagrindinio teksto įtrauka 2 Diagrama"/>
    <w:basedOn w:val="Numatytasispastraiposriftas"/>
    <w:link w:val="Pagrindiniotekstotrauka2"/>
    <w:uiPriority w:val="99"/>
    <w:rsid w:val="00AC77BE"/>
    <w:rPr>
      <w:rFonts w:ascii="Times New Roman" w:eastAsia="Times New Roman" w:hAnsi="Times New Roman" w:cs="Times New Roman"/>
      <w:sz w:val="24"/>
      <w:szCs w:val="24"/>
      <w:lang w:val="en-GB" w:eastAsia="es-ES"/>
    </w:rPr>
  </w:style>
  <w:style w:type="character" w:styleId="Emfaz">
    <w:name w:val="Emphasis"/>
    <w:uiPriority w:val="99"/>
    <w:qFormat/>
    <w:rsid w:val="00AC77BE"/>
    <w:rPr>
      <w:i/>
      <w:iCs/>
    </w:rPr>
  </w:style>
  <w:style w:type="paragraph" w:styleId="Z-Formospradia">
    <w:name w:val="HTML Top of Form"/>
    <w:basedOn w:val="prastasis"/>
    <w:link w:val="Z-FormospradiaDiagrama"/>
    <w:hidden/>
    <w:uiPriority w:val="99"/>
    <w:rsid w:val="00AC77BE"/>
    <w:pPr>
      <w:tabs>
        <w:tab w:val="left" w:pos="720"/>
        <w:tab w:val="left" w:pos="1440"/>
        <w:tab w:val="left" w:pos="7200"/>
      </w:tabs>
      <w:spacing w:after="0" w:line="240" w:lineRule="auto"/>
      <w:jc w:val="both"/>
    </w:pPr>
    <w:rPr>
      <w:rFonts w:ascii="Times New Roman" w:eastAsia="Times New Roman" w:hAnsi="Times New Roman" w:cs="Times New Roman"/>
      <w:sz w:val="24"/>
      <w:szCs w:val="24"/>
      <w:lang w:val="en-US" w:eastAsia="es-ES"/>
    </w:rPr>
  </w:style>
  <w:style w:type="character" w:customStyle="1" w:styleId="Z-FormospradiaDiagrama">
    <w:name w:val="Z-Formos pradžia Diagrama"/>
    <w:basedOn w:val="Numatytasispastraiposriftas"/>
    <w:link w:val="Z-Formospradia"/>
    <w:uiPriority w:val="99"/>
    <w:rsid w:val="00AC77BE"/>
    <w:rPr>
      <w:rFonts w:ascii="Times New Roman" w:eastAsia="Times New Roman" w:hAnsi="Times New Roman" w:cs="Times New Roman"/>
      <w:sz w:val="24"/>
      <w:szCs w:val="24"/>
      <w:lang w:val="en-US" w:eastAsia="es-ES"/>
    </w:rPr>
  </w:style>
  <w:style w:type="paragraph" w:styleId="Pagrindinistekstas">
    <w:name w:val="Body Text"/>
    <w:basedOn w:val="prastasis"/>
    <w:link w:val="PagrindinistekstasDiagrama"/>
    <w:rsid w:val="00AC77BE"/>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AC77BE"/>
    <w:rPr>
      <w:rFonts w:ascii="Times New Roman" w:eastAsia="Times New Roman" w:hAnsi="Times New Roman" w:cs="Times New Roman"/>
      <w:sz w:val="24"/>
      <w:szCs w:val="24"/>
    </w:rPr>
  </w:style>
  <w:style w:type="character" w:styleId="Komentaronuoroda">
    <w:name w:val="annotation reference"/>
    <w:rsid w:val="00AC77BE"/>
    <w:rPr>
      <w:sz w:val="16"/>
      <w:szCs w:val="16"/>
    </w:rPr>
  </w:style>
  <w:style w:type="paragraph" w:styleId="Komentarotema">
    <w:name w:val="annotation subject"/>
    <w:basedOn w:val="Komentarotekstas"/>
    <w:next w:val="Komentarotekstas"/>
    <w:link w:val="KomentarotemaDiagrama"/>
    <w:rsid w:val="00AC77BE"/>
    <w:pPr>
      <w:jc w:val="left"/>
    </w:pPr>
    <w:rPr>
      <w:b/>
      <w:bCs/>
      <w:lang w:eastAsia="en-US"/>
    </w:rPr>
  </w:style>
  <w:style w:type="character" w:customStyle="1" w:styleId="KomentarotemaDiagrama">
    <w:name w:val="Komentaro tema Diagrama"/>
    <w:basedOn w:val="KomentarotekstasDiagrama"/>
    <w:link w:val="Komentarotema"/>
    <w:rsid w:val="00AC77BE"/>
    <w:rPr>
      <w:rFonts w:ascii="Times New Roman" w:eastAsia="Times New Roman" w:hAnsi="Times New Roman" w:cs="Times New Roman"/>
      <w:b/>
      <w:bCs/>
      <w:sz w:val="24"/>
      <w:szCs w:val="24"/>
      <w:lang w:val="en-GB" w:eastAsia="es-ES"/>
    </w:rPr>
  </w:style>
  <w:style w:type="paragraph" w:customStyle="1" w:styleId="Default">
    <w:name w:val="Default"/>
    <w:rsid w:val="00AC77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orat">
    <w:name w:val="footer"/>
    <w:basedOn w:val="prastasis"/>
    <w:link w:val="PoratDiagrama"/>
    <w:rsid w:val="00AC77B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AC77BE"/>
    <w:rPr>
      <w:rFonts w:ascii="Times New Roman" w:eastAsia="Times New Roman" w:hAnsi="Times New Roman" w:cs="Times New Roman"/>
      <w:sz w:val="24"/>
      <w:szCs w:val="24"/>
    </w:rPr>
  </w:style>
  <w:style w:type="character" w:styleId="Puslapionumeris">
    <w:name w:val="page number"/>
    <w:basedOn w:val="Numatytasispastraiposriftas"/>
    <w:rsid w:val="00AC77BE"/>
  </w:style>
  <w:style w:type="paragraph" w:styleId="Antrats">
    <w:name w:val="header"/>
    <w:basedOn w:val="prastasis"/>
    <w:link w:val="AntratsDiagrama"/>
    <w:rsid w:val="00AC77B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AC77BE"/>
    <w:rPr>
      <w:rFonts w:ascii="Times New Roman" w:eastAsia="Times New Roman" w:hAnsi="Times New Roman" w:cs="Times New Roman"/>
      <w:sz w:val="24"/>
      <w:szCs w:val="24"/>
    </w:rPr>
  </w:style>
  <w:style w:type="paragraph" w:customStyle="1" w:styleId="A-TableHeader">
    <w:name w:val="A-Table Header"/>
    <w:next w:val="prastasis"/>
    <w:rsid w:val="00AC77BE"/>
    <w:pPr>
      <w:keepNext/>
      <w:spacing w:before="60" w:after="60" w:line="240" w:lineRule="auto"/>
    </w:pPr>
    <w:rPr>
      <w:rFonts w:ascii="Times New Roman" w:eastAsia="Times New Roman" w:hAnsi="Times New Roman" w:cs="Times New Roman"/>
      <w:b/>
      <w:szCs w:val="20"/>
      <w:lang w:val="en-GB"/>
    </w:rPr>
  </w:style>
  <w:style w:type="paragraph" w:customStyle="1" w:styleId="ListParagraph1">
    <w:name w:val="List Paragraph1"/>
    <w:basedOn w:val="prastasis"/>
    <w:uiPriority w:val="34"/>
    <w:qFormat/>
    <w:rsid w:val="00AC77BE"/>
    <w:pPr>
      <w:spacing w:after="0" w:line="240" w:lineRule="auto"/>
      <w:ind w:left="720"/>
      <w:contextualSpacing/>
    </w:pPr>
    <w:rPr>
      <w:rFonts w:ascii="Times New Roman" w:eastAsia="Times New Roman" w:hAnsi="Times New Roman" w:cs="Times New Roman"/>
      <w:sz w:val="24"/>
      <w:szCs w:val="24"/>
    </w:rPr>
  </w:style>
  <w:style w:type="paragraph" w:customStyle="1" w:styleId="1vidutinistinklelis2parykinimas1">
    <w:name w:val="1 vidutinis tinklelis – 2 paryškinimas1"/>
    <w:basedOn w:val="prastasis"/>
    <w:qFormat/>
    <w:rsid w:val="00AC77B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AC77BE"/>
  </w:style>
  <w:style w:type="character" w:styleId="Grietas">
    <w:name w:val="Strong"/>
    <w:uiPriority w:val="22"/>
    <w:qFormat/>
    <w:rsid w:val="00AC77BE"/>
    <w:rPr>
      <w:b/>
      <w:bCs/>
    </w:rPr>
  </w:style>
  <w:style w:type="paragraph" w:customStyle="1" w:styleId="1vidutinistinklelis2parykinimas2">
    <w:name w:val="1 vidutinis tinklelis – 2 paryškinimas2"/>
    <w:basedOn w:val="prastasis"/>
    <w:qFormat/>
    <w:rsid w:val="00AC77BE"/>
    <w:pPr>
      <w:spacing w:after="0" w:line="240" w:lineRule="auto"/>
      <w:ind w:left="720"/>
      <w:contextualSpacing/>
    </w:pPr>
    <w:rPr>
      <w:rFonts w:ascii="Times New Roman" w:eastAsia="Times New Roman" w:hAnsi="Times New Roman" w:cs="Times New Roman"/>
      <w:sz w:val="24"/>
      <w:szCs w:val="24"/>
    </w:rPr>
  </w:style>
  <w:style w:type="paragraph" w:styleId="prastasiniatinklio">
    <w:name w:val="Normal (Web)"/>
    <w:basedOn w:val="prastasis"/>
    <w:uiPriority w:val="99"/>
    <w:rsid w:val="00AC77BE"/>
    <w:pPr>
      <w:spacing w:before="100" w:beforeAutospacing="1" w:after="100" w:afterAutospacing="1" w:line="240" w:lineRule="auto"/>
    </w:pPr>
    <w:rPr>
      <w:rFonts w:ascii="Arial Unicode MS" w:eastAsia="Arial Unicode MS" w:hAnsi="Arial Unicode MS" w:cs="Times New Roman" w:hint="eastAsia"/>
      <w:sz w:val="24"/>
      <w:szCs w:val="24"/>
      <w:lang w:val="nl-NL" w:eastAsia="nl-NL"/>
    </w:rPr>
  </w:style>
  <w:style w:type="paragraph" w:styleId="Sraopastraipa">
    <w:name w:val="List Paragraph"/>
    <w:basedOn w:val="prastasis"/>
    <w:qFormat/>
    <w:rsid w:val="00AC77BE"/>
    <w:pPr>
      <w:spacing w:after="0" w:line="240" w:lineRule="auto"/>
      <w:ind w:left="720"/>
      <w:contextualSpacing/>
    </w:pPr>
    <w:rPr>
      <w:rFonts w:ascii="Times New Roman" w:eastAsia="Times New Roman" w:hAnsi="Times New Roman" w:cs="Times New Roman"/>
      <w:sz w:val="24"/>
      <w:szCs w:val="24"/>
    </w:rPr>
  </w:style>
  <w:style w:type="paragraph" w:customStyle="1" w:styleId="Sraopastraipa1">
    <w:name w:val="Sąrašo pastraipa1"/>
    <w:basedOn w:val="prastasis"/>
    <w:qFormat/>
    <w:rsid w:val="00AC77BE"/>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AC7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11" Type="http://schemas.microsoft.com/office/2016/09/relationships/commentsIds" Target="commentsIds.xml"/><Relationship Id="rId5"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17100</Words>
  <Characters>9748</Characters>
  <Application>Microsoft Office Word</Application>
  <DocSecurity>0</DocSecurity>
  <Lines>81</Lines>
  <Paragraphs>53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vt:lpstr/>
      <vt:lpstr/>
      <vt:lpstr/>
      <vt:lpstr/>
      <vt:lpstr/>
      <vt:lpstr/>
      <vt:lpstr/>
      <vt:lpstr/>
      <vt:lpstr/>
      <vt:lpstr/>
      <vt:lpstr/>
      <vt:lpstr/>
      <vt:lpstr/>
      <vt:lpstr/>
      <vt:lpstr/>
      <vt:lpstr/>
      <vt:lpstr/>
      <vt:lpstr/>
      <vt:lpstr/>
      <vt:lpstr/>
      <vt:lpstr/>
      <vt:lpstr/>
      <vt:lpstr>A. ŽENKLINIMAS</vt:lpstr>
      <vt:lpstr/>
      <vt:lpstr/>
      <vt:lpstr/>
      <vt:lpstr/>
      <vt:lpstr/>
      <vt:lpstr/>
      <vt:lpstr/>
      <vt:lpstr/>
      <vt:lpstr/>
      <vt:lpstr/>
      <vt:lpstr/>
      <vt:lpstr/>
      <vt:lpstr/>
      <vt:lpstr/>
      <vt:lpstr/>
      <vt:lpstr/>
      <vt:lpstr/>
      <vt:lpstr/>
      <vt:lpstr/>
      <vt:lpstr/>
      <vt:lpstr/>
      <vt:lpstr/>
      <vt:lpstr/>
      <vt:lpstr>B. PAKUOTĖS LAPELIS</vt:lpstr>
      <vt:lpstr>    5.	KAIP Kaip laikytiLAIKYTI Quetiapine Accord </vt:lpstr>
      <vt:lpstr>    6.	PAKUOTĖS TURINYS IR KITA INFORMACIJAakuotės turinys ir kita informacija</vt:lpstr>
      <vt:lpstr/>
    </vt:vector>
  </TitlesOfParts>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3</cp:revision>
  <dcterms:created xsi:type="dcterms:W3CDTF">2021-09-09T08:37:00Z</dcterms:created>
  <dcterms:modified xsi:type="dcterms:W3CDTF">2021-09-14T06:25:00Z</dcterms:modified>
</cp:coreProperties>
</file>