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2A5507" w14:textId="77777777" w:rsidR="00812D16" w:rsidRPr="00F21FE2" w:rsidRDefault="00812D16" w:rsidP="00204AAB">
      <w:pPr>
        <w:spacing w:line="240" w:lineRule="auto"/>
        <w:outlineLvl w:val="0"/>
        <w:rPr>
          <w:b/>
        </w:rPr>
      </w:pPr>
    </w:p>
    <w:p w14:paraId="4E0CADD5" w14:textId="77777777" w:rsidR="00812D16" w:rsidRPr="00F21FE2" w:rsidRDefault="00812D16" w:rsidP="00204AAB">
      <w:pPr>
        <w:spacing w:line="240" w:lineRule="auto"/>
        <w:outlineLvl w:val="0"/>
        <w:rPr>
          <w:b/>
        </w:rPr>
      </w:pPr>
    </w:p>
    <w:p w14:paraId="5775985F" w14:textId="77777777" w:rsidR="00812D16" w:rsidRPr="00F21FE2" w:rsidRDefault="00812D16" w:rsidP="00204AAB">
      <w:pPr>
        <w:spacing w:line="240" w:lineRule="auto"/>
        <w:outlineLvl w:val="0"/>
        <w:rPr>
          <w:b/>
        </w:rPr>
      </w:pPr>
    </w:p>
    <w:p w14:paraId="5563661A" w14:textId="77777777" w:rsidR="00812D16" w:rsidRPr="00F21FE2" w:rsidRDefault="00812D16" w:rsidP="00204AAB">
      <w:pPr>
        <w:spacing w:line="240" w:lineRule="auto"/>
        <w:outlineLvl w:val="0"/>
        <w:rPr>
          <w:b/>
        </w:rPr>
      </w:pPr>
    </w:p>
    <w:p w14:paraId="6150DB5F" w14:textId="77777777" w:rsidR="00812D16" w:rsidRPr="00F21FE2" w:rsidRDefault="00812D16" w:rsidP="00204AAB">
      <w:pPr>
        <w:spacing w:line="240" w:lineRule="auto"/>
        <w:outlineLvl w:val="0"/>
        <w:rPr>
          <w:b/>
          <w:szCs w:val="22"/>
        </w:rPr>
      </w:pPr>
    </w:p>
    <w:p w14:paraId="75FCA2E0" w14:textId="77777777" w:rsidR="00812D16" w:rsidRPr="00F21FE2" w:rsidRDefault="00812D16" w:rsidP="00204AAB">
      <w:pPr>
        <w:spacing w:line="240" w:lineRule="auto"/>
        <w:outlineLvl w:val="0"/>
        <w:rPr>
          <w:b/>
          <w:szCs w:val="22"/>
        </w:rPr>
      </w:pPr>
    </w:p>
    <w:p w14:paraId="780163A2" w14:textId="77777777" w:rsidR="00812D16" w:rsidRPr="00F21FE2" w:rsidRDefault="00812D16" w:rsidP="00204AAB">
      <w:pPr>
        <w:spacing w:line="240" w:lineRule="auto"/>
        <w:outlineLvl w:val="0"/>
        <w:rPr>
          <w:b/>
          <w:szCs w:val="22"/>
        </w:rPr>
      </w:pPr>
    </w:p>
    <w:p w14:paraId="68582C38" w14:textId="77777777" w:rsidR="00812D16" w:rsidRPr="00F21FE2" w:rsidRDefault="00812D16" w:rsidP="00204AAB">
      <w:pPr>
        <w:spacing w:line="240" w:lineRule="auto"/>
        <w:outlineLvl w:val="0"/>
        <w:rPr>
          <w:b/>
          <w:szCs w:val="22"/>
        </w:rPr>
      </w:pPr>
    </w:p>
    <w:p w14:paraId="19A54F9D" w14:textId="77777777" w:rsidR="00812D16" w:rsidRPr="00F21FE2" w:rsidRDefault="00812D16" w:rsidP="00204AAB">
      <w:pPr>
        <w:spacing w:line="240" w:lineRule="auto"/>
        <w:outlineLvl w:val="0"/>
        <w:rPr>
          <w:b/>
          <w:szCs w:val="22"/>
        </w:rPr>
      </w:pPr>
    </w:p>
    <w:p w14:paraId="75EC09C2" w14:textId="77777777" w:rsidR="00812D16" w:rsidRPr="00F21FE2" w:rsidRDefault="00812D16" w:rsidP="00204AAB">
      <w:pPr>
        <w:spacing w:line="240" w:lineRule="auto"/>
        <w:outlineLvl w:val="0"/>
        <w:rPr>
          <w:b/>
          <w:szCs w:val="22"/>
        </w:rPr>
      </w:pPr>
    </w:p>
    <w:p w14:paraId="7B3F3B81" w14:textId="77777777" w:rsidR="00812D16" w:rsidRPr="00F21FE2" w:rsidRDefault="00812D16" w:rsidP="00204AAB">
      <w:pPr>
        <w:spacing w:line="240" w:lineRule="auto"/>
        <w:outlineLvl w:val="0"/>
        <w:rPr>
          <w:b/>
          <w:szCs w:val="22"/>
        </w:rPr>
      </w:pPr>
    </w:p>
    <w:p w14:paraId="43DAB096" w14:textId="77777777" w:rsidR="00812D16" w:rsidRPr="00F21FE2" w:rsidRDefault="00812D16" w:rsidP="00204AAB">
      <w:pPr>
        <w:spacing w:line="240" w:lineRule="auto"/>
        <w:outlineLvl w:val="0"/>
        <w:rPr>
          <w:b/>
          <w:szCs w:val="22"/>
        </w:rPr>
      </w:pPr>
    </w:p>
    <w:p w14:paraId="37B5338C" w14:textId="77777777" w:rsidR="00812D16" w:rsidRPr="00F21FE2" w:rsidRDefault="00812D16" w:rsidP="00204AAB">
      <w:pPr>
        <w:spacing w:line="240" w:lineRule="auto"/>
        <w:outlineLvl w:val="0"/>
        <w:rPr>
          <w:b/>
          <w:szCs w:val="22"/>
        </w:rPr>
      </w:pPr>
    </w:p>
    <w:p w14:paraId="3D875F85" w14:textId="77777777" w:rsidR="00812D16" w:rsidRPr="00F21FE2" w:rsidRDefault="00812D16" w:rsidP="00204AAB">
      <w:pPr>
        <w:spacing w:line="240" w:lineRule="auto"/>
        <w:outlineLvl w:val="0"/>
        <w:rPr>
          <w:b/>
          <w:szCs w:val="22"/>
        </w:rPr>
      </w:pPr>
    </w:p>
    <w:p w14:paraId="0D684D1B" w14:textId="77777777" w:rsidR="00812D16" w:rsidRPr="00F21FE2" w:rsidRDefault="00812D16" w:rsidP="00204AAB">
      <w:pPr>
        <w:spacing w:line="240" w:lineRule="auto"/>
        <w:outlineLvl w:val="0"/>
        <w:rPr>
          <w:b/>
          <w:szCs w:val="22"/>
        </w:rPr>
      </w:pPr>
    </w:p>
    <w:p w14:paraId="7562CBD6" w14:textId="77777777" w:rsidR="00812D16" w:rsidRPr="00F21FE2" w:rsidRDefault="00812D16" w:rsidP="00204AAB">
      <w:pPr>
        <w:spacing w:line="240" w:lineRule="auto"/>
        <w:outlineLvl w:val="0"/>
        <w:rPr>
          <w:b/>
          <w:szCs w:val="22"/>
        </w:rPr>
      </w:pPr>
    </w:p>
    <w:p w14:paraId="6A32D86F" w14:textId="77777777" w:rsidR="00812D16" w:rsidRPr="00F21FE2" w:rsidRDefault="00812D16" w:rsidP="00204AAB">
      <w:pPr>
        <w:spacing w:line="240" w:lineRule="auto"/>
        <w:outlineLvl w:val="0"/>
        <w:rPr>
          <w:b/>
          <w:szCs w:val="22"/>
        </w:rPr>
      </w:pPr>
    </w:p>
    <w:p w14:paraId="3BA618BB" w14:textId="77777777" w:rsidR="00812D16" w:rsidRPr="00F21FE2" w:rsidRDefault="00812D16" w:rsidP="00204AAB">
      <w:pPr>
        <w:spacing w:line="240" w:lineRule="auto"/>
        <w:outlineLvl w:val="0"/>
        <w:rPr>
          <w:b/>
        </w:rPr>
      </w:pPr>
    </w:p>
    <w:p w14:paraId="6E0F81D1" w14:textId="77777777" w:rsidR="00812D16" w:rsidRPr="00F21FE2" w:rsidRDefault="00812D16" w:rsidP="00204AAB">
      <w:pPr>
        <w:spacing w:line="240" w:lineRule="auto"/>
        <w:outlineLvl w:val="0"/>
        <w:rPr>
          <w:b/>
        </w:rPr>
      </w:pPr>
    </w:p>
    <w:p w14:paraId="63F41E7E" w14:textId="77777777" w:rsidR="00812D16" w:rsidRPr="00F21FE2" w:rsidRDefault="00812D16" w:rsidP="00204AAB">
      <w:pPr>
        <w:spacing w:line="240" w:lineRule="auto"/>
        <w:outlineLvl w:val="0"/>
        <w:rPr>
          <w:b/>
        </w:rPr>
      </w:pPr>
    </w:p>
    <w:p w14:paraId="2742B372" w14:textId="77777777" w:rsidR="00812D16" w:rsidRPr="00F21FE2" w:rsidRDefault="00812D16" w:rsidP="00204AAB">
      <w:pPr>
        <w:spacing w:line="240" w:lineRule="auto"/>
        <w:outlineLvl w:val="0"/>
        <w:rPr>
          <w:b/>
        </w:rPr>
      </w:pPr>
    </w:p>
    <w:p w14:paraId="44EAF6ED" w14:textId="77777777" w:rsidR="00812D16" w:rsidRPr="00F21FE2" w:rsidRDefault="00812D16" w:rsidP="00204AAB">
      <w:pPr>
        <w:spacing w:line="240" w:lineRule="auto"/>
        <w:outlineLvl w:val="0"/>
        <w:rPr>
          <w:b/>
        </w:rPr>
      </w:pPr>
    </w:p>
    <w:p w14:paraId="050FCC20" w14:textId="77777777" w:rsidR="00812D16" w:rsidRPr="00F21FE2" w:rsidRDefault="00085449" w:rsidP="00204AAB">
      <w:pPr>
        <w:spacing w:line="240" w:lineRule="auto"/>
        <w:jc w:val="center"/>
        <w:outlineLvl w:val="0"/>
      </w:pPr>
      <w:r w:rsidRPr="00F21FE2">
        <w:rPr>
          <w:b/>
        </w:rPr>
        <w:t>I PRIEDAS</w:t>
      </w:r>
    </w:p>
    <w:p w14:paraId="4A169BED" w14:textId="77777777" w:rsidR="00812D16" w:rsidRPr="00F21FE2" w:rsidRDefault="00812D16" w:rsidP="00204AAB">
      <w:pPr>
        <w:spacing w:line="240" w:lineRule="auto"/>
        <w:jc w:val="center"/>
        <w:outlineLvl w:val="0"/>
      </w:pPr>
    </w:p>
    <w:p w14:paraId="6068A4B1" w14:textId="77777777" w:rsidR="00812D16" w:rsidRPr="00F21FE2" w:rsidRDefault="00085449" w:rsidP="00204AAB">
      <w:pPr>
        <w:spacing w:line="240" w:lineRule="auto"/>
        <w:jc w:val="center"/>
        <w:outlineLvl w:val="0"/>
      </w:pPr>
      <w:r w:rsidRPr="00F21FE2">
        <w:rPr>
          <w:b/>
        </w:rPr>
        <w:t>PREPARATO CHARAKTERISTIKŲ SANTRAUKA</w:t>
      </w:r>
    </w:p>
    <w:p w14:paraId="29831316" w14:textId="77777777" w:rsidR="00033D26" w:rsidRPr="00F21FE2" w:rsidRDefault="00085449" w:rsidP="00204AAB">
      <w:pPr>
        <w:spacing w:line="240" w:lineRule="auto"/>
        <w:rPr>
          <w:szCs w:val="22"/>
        </w:rPr>
      </w:pPr>
      <w:r w:rsidRPr="00F21FE2">
        <w:br w:type="page"/>
      </w:r>
    </w:p>
    <w:p w14:paraId="24800557" w14:textId="77777777" w:rsidR="00812D16" w:rsidRPr="00FE7220" w:rsidRDefault="00085449" w:rsidP="003340DC">
      <w:pPr>
        <w:keepNext/>
        <w:numPr>
          <w:ilvl w:val="0"/>
          <w:numId w:val="3"/>
        </w:numPr>
        <w:suppressAutoHyphens/>
        <w:spacing w:line="240" w:lineRule="auto"/>
        <w:rPr>
          <w:szCs w:val="22"/>
        </w:rPr>
      </w:pPr>
      <w:r w:rsidRPr="00FE7220">
        <w:rPr>
          <w:b/>
          <w:szCs w:val="22"/>
        </w:rPr>
        <w:lastRenderedPageBreak/>
        <w:t>VAISTINIO PREPARATO PAVADINIMAS</w:t>
      </w:r>
    </w:p>
    <w:p w14:paraId="5E59A5FB" w14:textId="77777777" w:rsidR="00812D16" w:rsidRPr="00FE7220" w:rsidRDefault="00812D16" w:rsidP="0056212D">
      <w:pPr>
        <w:keepNext/>
        <w:spacing w:line="240" w:lineRule="auto"/>
        <w:rPr>
          <w:iCs/>
          <w:szCs w:val="22"/>
        </w:rPr>
      </w:pPr>
    </w:p>
    <w:p w14:paraId="3041840C" w14:textId="34870574" w:rsidR="00812D16" w:rsidRPr="00FE7220" w:rsidRDefault="00F67A4E" w:rsidP="00F67A4E">
      <w:pPr>
        <w:tabs>
          <w:tab w:val="clear" w:pos="567"/>
        </w:tabs>
        <w:autoSpaceDE w:val="0"/>
        <w:autoSpaceDN w:val="0"/>
        <w:adjustRightInd w:val="0"/>
        <w:spacing w:line="240" w:lineRule="auto"/>
        <w:rPr>
          <w:rFonts w:eastAsia="SimSun"/>
          <w:szCs w:val="22"/>
          <w:lang w:eastAsia="en-GB"/>
        </w:rPr>
      </w:pPr>
      <w:proofErr w:type="spellStart"/>
      <w:r w:rsidRPr="00FE7220">
        <w:rPr>
          <w:rFonts w:eastAsia="SimSun"/>
          <w:szCs w:val="22"/>
          <w:lang w:eastAsia="en-GB"/>
        </w:rPr>
        <w:t>Ceftriaxone</w:t>
      </w:r>
      <w:proofErr w:type="spellEnd"/>
      <w:r w:rsidRPr="00FE7220">
        <w:rPr>
          <w:rFonts w:eastAsia="SimSun"/>
          <w:szCs w:val="22"/>
          <w:lang w:eastAsia="en-GB"/>
        </w:rPr>
        <w:t xml:space="preserve"> </w:t>
      </w:r>
      <w:proofErr w:type="spellStart"/>
      <w:r w:rsidRPr="00FE7220">
        <w:rPr>
          <w:rFonts w:eastAsia="SimSun"/>
          <w:szCs w:val="22"/>
          <w:lang w:eastAsia="en-GB"/>
        </w:rPr>
        <w:t>PharmSol</w:t>
      </w:r>
      <w:proofErr w:type="spellEnd"/>
      <w:r w:rsidRPr="00FE7220">
        <w:rPr>
          <w:rFonts w:eastAsia="SimSun"/>
          <w:szCs w:val="22"/>
          <w:lang w:eastAsia="en-GB"/>
        </w:rPr>
        <w:t xml:space="preserve"> 1000</w:t>
      </w:r>
      <w:r w:rsidR="00C41DBC">
        <w:rPr>
          <w:rFonts w:eastAsia="SimSun"/>
          <w:szCs w:val="22"/>
          <w:lang w:eastAsia="en-GB"/>
        </w:rPr>
        <w:t> </w:t>
      </w:r>
      <w:r w:rsidRPr="00FE7220">
        <w:rPr>
          <w:rFonts w:eastAsia="SimSun"/>
          <w:szCs w:val="22"/>
          <w:lang w:eastAsia="en-GB"/>
        </w:rPr>
        <w:t>mg milteliai injekciniam ar infuziniam tirpalui</w:t>
      </w:r>
    </w:p>
    <w:p w14:paraId="5C738F7B" w14:textId="77777777" w:rsidR="00812D16" w:rsidRPr="00FE7220" w:rsidRDefault="00812D16" w:rsidP="00204AAB">
      <w:pPr>
        <w:spacing w:line="240" w:lineRule="auto"/>
        <w:rPr>
          <w:iCs/>
          <w:szCs w:val="22"/>
        </w:rPr>
      </w:pPr>
    </w:p>
    <w:p w14:paraId="58545AB1" w14:textId="77777777" w:rsidR="00812D16" w:rsidRPr="00FE7220" w:rsidRDefault="00085449" w:rsidP="003340DC">
      <w:pPr>
        <w:keepNext/>
        <w:numPr>
          <w:ilvl w:val="0"/>
          <w:numId w:val="3"/>
        </w:numPr>
        <w:suppressAutoHyphens/>
        <w:spacing w:line="240" w:lineRule="auto"/>
        <w:rPr>
          <w:szCs w:val="22"/>
        </w:rPr>
      </w:pPr>
      <w:r w:rsidRPr="00FE7220">
        <w:rPr>
          <w:b/>
          <w:szCs w:val="22"/>
        </w:rPr>
        <w:t>KOKYBINĖ IR KIEKYBINĖ SUDĖTIS</w:t>
      </w:r>
    </w:p>
    <w:p w14:paraId="37281F8E" w14:textId="77777777" w:rsidR="00812D16" w:rsidRPr="00FE7220" w:rsidRDefault="00812D16" w:rsidP="0056212D">
      <w:pPr>
        <w:keepNext/>
        <w:spacing w:line="240" w:lineRule="auto"/>
        <w:rPr>
          <w:szCs w:val="22"/>
        </w:rPr>
      </w:pPr>
    </w:p>
    <w:p w14:paraId="194F499A" w14:textId="63F96B96" w:rsidR="0011474C" w:rsidRPr="00FE7220" w:rsidRDefault="0011474C" w:rsidP="00204AAB">
      <w:pPr>
        <w:pStyle w:val="EMEAEnBodyText"/>
        <w:autoSpaceDE w:val="0"/>
        <w:autoSpaceDN w:val="0"/>
        <w:adjustRightInd w:val="0"/>
        <w:spacing w:before="0" w:after="0"/>
        <w:jc w:val="left"/>
        <w:rPr>
          <w:szCs w:val="22"/>
        </w:rPr>
      </w:pPr>
      <w:r w:rsidRPr="00FE7220">
        <w:rPr>
          <w:szCs w:val="22"/>
        </w:rPr>
        <w:t xml:space="preserve">Kiekviename </w:t>
      </w:r>
      <w:r w:rsidR="00796114" w:rsidRPr="00FE7220">
        <w:rPr>
          <w:szCs w:val="22"/>
        </w:rPr>
        <w:t>flakone</w:t>
      </w:r>
      <w:r w:rsidRPr="00FE7220">
        <w:rPr>
          <w:szCs w:val="22"/>
        </w:rPr>
        <w:t xml:space="preserve"> yra 1</w:t>
      </w:r>
      <w:r w:rsidR="00DF23C6">
        <w:rPr>
          <w:szCs w:val="22"/>
        </w:rPr>
        <w:t>000 m</w:t>
      </w:r>
      <w:r w:rsidRPr="00FE7220">
        <w:rPr>
          <w:szCs w:val="22"/>
        </w:rPr>
        <w:t xml:space="preserve">g </w:t>
      </w:r>
      <w:proofErr w:type="spellStart"/>
      <w:r w:rsidRPr="00FE7220">
        <w:rPr>
          <w:szCs w:val="22"/>
        </w:rPr>
        <w:t>ceftriaksono</w:t>
      </w:r>
      <w:proofErr w:type="spellEnd"/>
      <w:r w:rsidR="00F77F25">
        <w:rPr>
          <w:szCs w:val="22"/>
        </w:rPr>
        <w:t xml:space="preserve"> (</w:t>
      </w:r>
      <w:proofErr w:type="spellStart"/>
      <w:r w:rsidR="00F77F25">
        <w:rPr>
          <w:szCs w:val="22"/>
        </w:rPr>
        <w:t>ceftriaksono</w:t>
      </w:r>
      <w:proofErr w:type="spellEnd"/>
      <w:r w:rsidR="00F77F25">
        <w:rPr>
          <w:szCs w:val="22"/>
        </w:rPr>
        <w:t xml:space="preserve"> natrio druskos pavidalu)</w:t>
      </w:r>
      <w:r w:rsidR="003C089E">
        <w:rPr>
          <w:szCs w:val="22"/>
        </w:rPr>
        <w:t>.</w:t>
      </w:r>
    </w:p>
    <w:p w14:paraId="11C76992" w14:textId="77777777" w:rsidR="009D39E2" w:rsidRPr="00FE7220" w:rsidRDefault="009D39E2" w:rsidP="00204AAB">
      <w:pPr>
        <w:pStyle w:val="EMEAEnBodyText"/>
        <w:autoSpaceDE w:val="0"/>
        <w:autoSpaceDN w:val="0"/>
        <w:adjustRightInd w:val="0"/>
        <w:spacing w:before="0" w:after="0"/>
        <w:jc w:val="left"/>
        <w:rPr>
          <w:szCs w:val="22"/>
          <w:u w:val="single"/>
        </w:rPr>
      </w:pPr>
    </w:p>
    <w:p w14:paraId="2A29CA9A" w14:textId="77777777" w:rsidR="00812D16" w:rsidRPr="00FE7220" w:rsidRDefault="00085449" w:rsidP="00204AAB">
      <w:pPr>
        <w:pStyle w:val="EMEAEnBodyText"/>
        <w:autoSpaceDE w:val="0"/>
        <w:autoSpaceDN w:val="0"/>
        <w:adjustRightInd w:val="0"/>
        <w:spacing w:before="0" w:after="0"/>
        <w:jc w:val="left"/>
        <w:rPr>
          <w:szCs w:val="22"/>
          <w:u w:val="single"/>
        </w:rPr>
      </w:pPr>
      <w:r w:rsidRPr="00FE7220">
        <w:rPr>
          <w:szCs w:val="22"/>
          <w:u w:val="single"/>
        </w:rPr>
        <w:t>Pagalbinė (-s) medžiaga (-</w:t>
      </w:r>
      <w:proofErr w:type="spellStart"/>
      <w:r w:rsidRPr="00FE7220">
        <w:rPr>
          <w:szCs w:val="22"/>
          <w:u w:val="single"/>
        </w:rPr>
        <w:t>os</w:t>
      </w:r>
      <w:proofErr w:type="spellEnd"/>
      <w:r w:rsidRPr="00FE7220">
        <w:rPr>
          <w:szCs w:val="22"/>
          <w:u w:val="single"/>
        </w:rPr>
        <w:t>), kurios (-</w:t>
      </w:r>
      <w:proofErr w:type="spellStart"/>
      <w:r w:rsidRPr="00FE7220">
        <w:rPr>
          <w:szCs w:val="22"/>
          <w:u w:val="single"/>
        </w:rPr>
        <w:t>ių</w:t>
      </w:r>
      <w:proofErr w:type="spellEnd"/>
      <w:r w:rsidRPr="00FE7220">
        <w:rPr>
          <w:szCs w:val="22"/>
          <w:u w:val="single"/>
        </w:rPr>
        <w:t>) poveikis žinomas</w:t>
      </w:r>
    </w:p>
    <w:p w14:paraId="204E3124" w14:textId="678F4D9F" w:rsidR="003252EA" w:rsidRPr="00FE7220" w:rsidRDefault="00D75481" w:rsidP="009D39E2">
      <w:pPr>
        <w:tabs>
          <w:tab w:val="clear" w:pos="567"/>
        </w:tabs>
        <w:autoSpaceDE w:val="0"/>
        <w:autoSpaceDN w:val="0"/>
        <w:adjustRightInd w:val="0"/>
        <w:spacing w:line="240" w:lineRule="auto"/>
        <w:rPr>
          <w:rFonts w:eastAsia="SimSun"/>
          <w:szCs w:val="22"/>
          <w:lang w:eastAsia="en-GB"/>
        </w:rPr>
      </w:pPr>
      <w:r w:rsidRPr="00FE7220">
        <w:rPr>
          <w:rFonts w:eastAsia="SimSun"/>
          <w:szCs w:val="22"/>
          <w:lang w:eastAsia="en-GB"/>
        </w:rPr>
        <w:t>Kiekvienam</w:t>
      </w:r>
      <w:r w:rsidR="00CD490B" w:rsidRPr="00FE7220">
        <w:rPr>
          <w:rFonts w:eastAsia="SimSun"/>
          <w:szCs w:val="22"/>
          <w:lang w:eastAsia="en-GB"/>
        </w:rPr>
        <w:t>e</w:t>
      </w:r>
      <w:r w:rsidRPr="00FE7220">
        <w:rPr>
          <w:rFonts w:eastAsia="SimSun"/>
          <w:szCs w:val="22"/>
          <w:lang w:eastAsia="en-GB"/>
        </w:rPr>
        <w:t xml:space="preserve"> šio vaist</w:t>
      </w:r>
      <w:r w:rsidR="00C41DBC">
        <w:rPr>
          <w:rFonts w:eastAsia="SimSun"/>
          <w:szCs w:val="22"/>
          <w:lang w:eastAsia="en-GB"/>
        </w:rPr>
        <w:t>inio preparato</w:t>
      </w:r>
      <w:r w:rsidR="00CD490B" w:rsidRPr="00FE7220">
        <w:rPr>
          <w:rFonts w:eastAsia="SimSun"/>
          <w:szCs w:val="22"/>
          <w:lang w:eastAsia="en-GB"/>
        </w:rPr>
        <w:t xml:space="preserve"> </w:t>
      </w:r>
      <w:r w:rsidR="00796114" w:rsidRPr="00FE7220">
        <w:rPr>
          <w:rFonts w:eastAsia="SimSun"/>
          <w:szCs w:val="22"/>
          <w:lang w:eastAsia="en-GB"/>
        </w:rPr>
        <w:t>flakone</w:t>
      </w:r>
      <w:r w:rsidRPr="00FE7220">
        <w:rPr>
          <w:rFonts w:eastAsia="SimSun"/>
          <w:szCs w:val="22"/>
          <w:lang w:eastAsia="en-GB"/>
        </w:rPr>
        <w:t xml:space="preserve"> yra </w:t>
      </w:r>
      <w:r w:rsidR="00CD490B" w:rsidRPr="00FE7220">
        <w:rPr>
          <w:rFonts w:eastAsia="SimSun"/>
          <w:szCs w:val="22"/>
          <w:lang w:eastAsia="en-GB"/>
        </w:rPr>
        <w:t>8</w:t>
      </w:r>
      <w:r w:rsidR="002C6056">
        <w:rPr>
          <w:rFonts w:eastAsia="SimSun"/>
          <w:szCs w:val="22"/>
          <w:lang w:eastAsia="en-GB"/>
        </w:rPr>
        <w:t>3</w:t>
      </w:r>
      <w:r w:rsidR="00C41DBC">
        <w:rPr>
          <w:rFonts w:eastAsia="SimSun"/>
          <w:szCs w:val="22"/>
          <w:lang w:eastAsia="en-GB"/>
        </w:rPr>
        <w:t> </w:t>
      </w:r>
      <w:r w:rsidRPr="00FE7220">
        <w:rPr>
          <w:rFonts w:eastAsia="SimSun"/>
          <w:szCs w:val="22"/>
          <w:lang w:eastAsia="en-GB"/>
        </w:rPr>
        <w:t>mg</w:t>
      </w:r>
      <w:r w:rsidR="00CD490B" w:rsidRPr="00FE7220">
        <w:rPr>
          <w:rFonts w:eastAsia="SimSun"/>
          <w:szCs w:val="22"/>
          <w:lang w:eastAsia="en-GB"/>
        </w:rPr>
        <w:t xml:space="preserve"> (3</w:t>
      </w:r>
      <w:r w:rsidR="002331C6">
        <w:rPr>
          <w:rFonts w:eastAsia="SimSun"/>
          <w:szCs w:val="22"/>
          <w:lang w:eastAsia="en-GB"/>
        </w:rPr>
        <w:t>,</w:t>
      </w:r>
      <w:r w:rsidR="00CD490B" w:rsidRPr="00FE7220">
        <w:rPr>
          <w:rFonts w:eastAsia="SimSun"/>
          <w:szCs w:val="22"/>
          <w:lang w:eastAsia="en-GB"/>
        </w:rPr>
        <w:t>6</w:t>
      </w:r>
      <w:r w:rsidR="00C41DBC">
        <w:rPr>
          <w:rFonts w:eastAsia="SimSun"/>
          <w:szCs w:val="22"/>
          <w:lang w:eastAsia="en-GB"/>
        </w:rPr>
        <w:t> </w:t>
      </w:r>
      <w:proofErr w:type="spellStart"/>
      <w:r w:rsidR="00CD490B" w:rsidRPr="00FE7220">
        <w:rPr>
          <w:rFonts w:eastAsia="SimSun"/>
          <w:szCs w:val="22"/>
          <w:lang w:eastAsia="en-GB"/>
        </w:rPr>
        <w:t>mmol</w:t>
      </w:r>
      <w:proofErr w:type="spellEnd"/>
      <w:r w:rsidR="00CD490B" w:rsidRPr="00FE7220">
        <w:rPr>
          <w:rFonts w:eastAsia="SimSun"/>
          <w:szCs w:val="22"/>
          <w:lang w:eastAsia="en-GB"/>
        </w:rPr>
        <w:t xml:space="preserve">) </w:t>
      </w:r>
      <w:r w:rsidR="002331C6">
        <w:rPr>
          <w:rFonts w:eastAsia="SimSun"/>
          <w:szCs w:val="22"/>
          <w:lang w:eastAsia="en-GB"/>
        </w:rPr>
        <w:t>n</w:t>
      </w:r>
      <w:r w:rsidRPr="00FE7220">
        <w:rPr>
          <w:rFonts w:eastAsia="SimSun"/>
          <w:szCs w:val="22"/>
          <w:lang w:eastAsia="en-GB"/>
        </w:rPr>
        <w:t>atrio</w:t>
      </w:r>
      <w:r w:rsidR="009D39E2" w:rsidRPr="00FE7220">
        <w:rPr>
          <w:rFonts w:eastAsia="SimSun"/>
          <w:szCs w:val="22"/>
          <w:lang w:eastAsia="en-GB"/>
        </w:rPr>
        <w:t>.</w:t>
      </w:r>
    </w:p>
    <w:p w14:paraId="72BFF895" w14:textId="77777777" w:rsidR="00812D16" w:rsidRPr="00FE7220" w:rsidRDefault="00085449" w:rsidP="00204AAB">
      <w:pPr>
        <w:spacing w:line="240" w:lineRule="auto"/>
        <w:outlineLvl w:val="0"/>
        <w:rPr>
          <w:szCs w:val="22"/>
        </w:rPr>
      </w:pPr>
      <w:r w:rsidRPr="00FE7220">
        <w:rPr>
          <w:szCs w:val="22"/>
        </w:rPr>
        <w:t>Visos pagalbinės medžiagos išvardytos 6.1 skyriuje.</w:t>
      </w:r>
    </w:p>
    <w:p w14:paraId="49B06969" w14:textId="77777777" w:rsidR="00812D16" w:rsidRPr="00FE7220" w:rsidRDefault="00812D16" w:rsidP="00204AAB">
      <w:pPr>
        <w:spacing w:line="240" w:lineRule="auto"/>
        <w:rPr>
          <w:szCs w:val="22"/>
        </w:rPr>
      </w:pPr>
    </w:p>
    <w:p w14:paraId="0FC8AF99" w14:textId="77777777" w:rsidR="00812D16" w:rsidRPr="00FE7220" w:rsidRDefault="00812D16" w:rsidP="00204AAB">
      <w:pPr>
        <w:spacing w:line="240" w:lineRule="auto"/>
        <w:rPr>
          <w:szCs w:val="22"/>
        </w:rPr>
      </w:pPr>
    </w:p>
    <w:p w14:paraId="21053AE1" w14:textId="77777777" w:rsidR="00812D16" w:rsidRPr="00FE7220" w:rsidRDefault="00085449" w:rsidP="003340DC">
      <w:pPr>
        <w:keepNext/>
        <w:numPr>
          <w:ilvl w:val="0"/>
          <w:numId w:val="3"/>
        </w:numPr>
        <w:suppressAutoHyphens/>
        <w:spacing w:line="240" w:lineRule="auto"/>
        <w:rPr>
          <w:caps/>
          <w:szCs w:val="22"/>
        </w:rPr>
      </w:pPr>
      <w:r w:rsidRPr="00FE7220">
        <w:rPr>
          <w:b/>
          <w:szCs w:val="22"/>
        </w:rPr>
        <w:t>FARMACINĖ FORMA</w:t>
      </w:r>
    </w:p>
    <w:p w14:paraId="60B0895A" w14:textId="77777777" w:rsidR="00812D16" w:rsidRPr="00FE7220" w:rsidRDefault="00812D16" w:rsidP="0056212D">
      <w:pPr>
        <w:keepNext/>
        <w:spacing w:line="240" w:lineRule="auto"/>
        <w:rPr>
          <w:szCs w:val="22"/>
        </w:rPr>
      </w:pPr>
    </w:p>
    <w:p w14:paraId="6F9223B3" w14:textId="77777777" w:rsidR="003D32FE" w:rsidRPr="00FE7220" w:rsidRDefault="003D32FE" w:rsidP="00145F62">
      <w:pPr>
        <w:spacing w:line="240" w:lineRule="auto"/>
        <w:ind w:left="567" w:hanging="567"/>
        <w:rPr>
          <w:szCs w:val="22"/>
        </w:rPr>
      </w:pPr>
      <w:r w:rsidRPr="00FE7220">
        <w:rPr>
          <w:szCs w:val="22"/>
        </w:rPr>
        <w:t>Milteliai injekciniam ar infuziniam tirpalui.</w:t>
      </w:r>
    </w:p>
    <w:p w14:paraId="54707A58" w14:textId="77777777" w:rsidR="003D32FE" w:rsidRPr="00FE7220" w:rsidRDefault="006545DC" w:rsidP="003D32FE">
      <w:pPr>
        <w:spacing w:line="240" w:lineRule="auto"/>
        <w:ind w:left="567" w:hanging="567"/>
        <w:rPr>
          <w:szCs w:val="22"/>
        </w:rPr>
      </w:pPr>
      <w:r w:rsidRPr="00FE7220">
        <w:rPr>
          <w:szCs w:val="22"/>
        </w:rPr>
        <w:t xml:space="preserve">Beveik balti ar gelsvi kristaliniai milteliai, šiek tiek </w:t>
      </w:r>
      <w:proofErr w:type="spellStart"/>
      <w:r w:rsidRPr="00FE7220">
        <w:rPr>
          <w:szCs w:val="22"/>
        </w:rPr>
        <w:t>higroskopiški</w:t>
      </w:r>
      <w:proofErr w:type="spellEnd"/>
      <w:r w:rsidR="003D32FE" w:rsidRPr="00FE7220">
        <w:rPr>
          <w:szCs w:val="22"/>
        </w:rPr>
        <w:t>.</w:t>
      </w:r>
    </w:p>
    <w:p w14:paraId="7A126698" w14:textId="77777777" w:rsidR="00812D16" w:rsidRPr="00FE7220" w:rsidRDefault="00812D16" w:rsidP="00204AAB">
      <w:pPr>
        <w:spacing w:line="240" w:lineRule="auto"/>
        <w:rPr>
          <w:szCs w:val="22"/>
        </w:rPr>
      </w:pPr>
    </w:p>
    <w:p w14:paraId="2EF6D340" w14:textId="77777777" w:rsidR="00812D16" w:rsidRPr="00FE7220" w:rsidRDefault="00812D16" w:rsidP="00204AAB">
      <w:pPr>
        <w:spacing w:line="240" w:lineRule="auto"/>
        <w:rPr>
          <w:szCs w:val="22"/>
        </w:rPr>
      </w:pPr>
    </w:p>
    <w:p w14:paraId="4E1305CE" w14:textId="77777777" w:rsidR="00812D16" w:rsidRPr="00FE7220" w:rsidRDefault="00085449" w:rsidP="003340DC">
      <w:pPr>
        <w:keepNext/>
        <w:numPr>
          <w:ilvl w:val="0"/>
          <w:numId w:val="3"/>
        </w:numPr>
        <w:suppressAutoHyphens/>
        <w:spacing w:line="240" w:lineRule="auto"/>
        <w:rPr>
          <w:caps/>
          <w:szCs w:val="22"/>
        </w:rPr>
      </w:pPr>
      <w:r w:rsidRPr="00FE7220">
        <w:rPr>
          <w:b/>
          <w:szCs w:val="22"/>
        </w:rPr>
        <w:t>KLINIKINĖ INFORMACIJA</w:t>
      </w:r>
    </w:p>
    <w:p w14:paraId="4AD29B95" w14:textId="77777777" w:rsidR="00812D16" w:rsidRPr="00FE7220" w:rsidRDefault="00812D16" w:rsidP="0056212D">
      <w:pPr>
        <w:keepNext/>
        <w:spacing w:line="240" w:lineRule="auto"/>
        <w:rPr>
          <w:szCs w:val="22"/>
        </w:rPr>
      </w:pPr>
    </w:p>
    <w:p w14:paraId="0CA7849D" w14:textId="77777777" w:rsidR="00812D16" w:rsidRPr="00FE7220" w:rsidRDefault="00085449" w:rsidP="003340DC">
      <w:pPr>
        <w:keepNext/>
        <w:numPr>
          <w:ilvl w:val="1"/>
          <w:numId w:val="3"/>
        </w:numPr>
        <w:spacing w:line="240" w:lineRule="auto"/>
        <w:outlineLvl w:val="0"/>
        <w:rPr>
          <w:szCs w:val="22"/>
        </w:rPr>
      </w:pPr>
      <w:r w:rsidRPr="00FE7220">
        <w:rPr>
          <w:b/>
          <w:szCs w:val="22"/>
        </w:rPr>
        <w:t>Terapinės indikacijos</w:t>
      </w:r>
    </w:p>
    <w:p w14:paraId="11973A94" w14:textId="77777777" w:rsidR="00812D16" w:rsidRPr="00FE7220" w:rsidRDefault="00812D16" w:rsidP="00204AAB">
      <w:pPr>
        <w:spacing w:line="240" w:lineRule="auto"/>
        <w:rPr>
          <w:szCs w:val="22"/>
        </w:rPr>
      </w:pPr>
    </w:p>
    <w:p w14:paraId="71AEF470" w14:textId="77777777" w:rsidR="00DD422C" w:rsidRPr="00FE7220" w:rsidRDefault="00C8106A" w:rsidP="00DD422C">
      <w:pPr>
        <w:keepNext/>
        <w:autoSpaceDE w:val="0"/>
        <w:autoSpaceDN w:val="0"/>
        <w:adjustRightInd w:val="0"/>
        <w:spacing w:line="240" w:lineRule="auto"/>
        <w:rPr>
          <w:rFonts w:eastAsia="Calibri"/>
          <w:color w:val="000000"/>
          <w:szCs w:val="22"/>
        </w:rPr>
      </w:pPr>
      <w:proofErr w:type="spellStart"/>
      <w:r w:rsidRPr="00FE7220">
        <w:rPr>
          <w:rFonts w:eastAsia="SimSun"/>
          <w:szCs w:val="22"/>
          <w:lang w:eastAsia="en-GB"/>
        </w:rPr>
        <w:t>Ceftriaxone</w:t>
      </w:r>
      <w:proofErr w:type="spellEnd"/>
      <w:r w:rsidRPr="00FE7220">
        <w:rPr>
          <w:rFonts w:eastAsia="SimSun"/>
          <w:szCs w:val="22"/>
          <w:lang w:eastAsia="en-GB"/>
        </w:rPr>
        <w:t xml:space="preserve"> </w:t>
      </w:r>
      <w:proofErr w:type="spellStart"/>
      <w:r w:rsidRPr="00FE7220">
        <w:rPr>
          <w:rFonts w:eastAsia="SimSun"/>
          <w:szCs w:val="22"/>
          <w:lang w:eastAsia="en-GB"/>
        </w:rPr>
        <w:t>PharmSol</w:t>
      </w:r>
      <w:proofErr w:type="spellEnd"/>
      <w:r w:rsidRPr="00FE7220">
        <w:rPr>
          <w:rFonts w:eastAsia="SimSun"/>
          <w:szCs w:val="22"/>
          <w:lang w:eastAsia="en-GB"/>
        </w:rPr>
        <w:t xml:space="preserve"> </w:t>
      </w:r>
      <w:r w:rsidR="00DD422C" w:rsidRPr="00FE7220">
        <w:rPr>
          <w:rFonts w:eastAsia="Calibri"/>
          <w:color w:val="000000"/>
          <w:szCs w:val="22"/>
        </w:rPr>
        <w:t>skirtas gydyti tokias suaugusiųjų ir vaikų, įskaitant naujagimius (nuo gimimo), infekcines ligas:</w:t>
      </w:r>
    </w:p>
    <w:p w14:paraId="5FE46120" w14:textId="77777777" w:rsidR="00135C3E" w:rsidRPr="00FE7220" w:rsidRDefault="00135C3E" w:rsidP="00DD422C">
      <w:pPr>
        <w:keepNext/>
        <w:autoSpaceDE w:val="0"/>
        <w:autoSpaceDN w:val="0"/>
        <w:adjustRightInd w:val="0"/>
        <w:spacing w:line="240" w:lineRule="auto"/>
        <w:rPr>
          <w:rFonts w:eastAsia="Calibri"/>
          <w:color w:val="000000"/>
          <w:szCs w:val="22"/>
        </w:rPr>
      </w:pPr>
    </w:p>
    <w:p w14:paraId="576EECF4"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bakterinį meningitą;</w:t>
      </w:r>
    </w:p>
    <w:p w14:paraId="55852ECC"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visuomenėje įgytą pneumoniją;</w:t>
      </w:r>
    </w:p>
    <w:p w14:paraId="71611FFF"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ligoninėje įgytą (hospitalinę) pneumoniją;</w:t>
      </w:r>
    </w:p>
    <w:p w14:paraId="36157C50"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ūminį vidurinės ausies uždegimą;</w:t>
      </w:r>
    </w:p>
    <w:p w14:paraId="714EDA82"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proofErr w:type="spellStart"/>
      <w:r w:rsidRPr="00FE7220">
        <w:rPr>
          <w:rFonts w:eastAsia="Calibri"/>
          <w:color w:val="000000"/>
          <w:szCs w:val="22"/>
        </w:rPr>
        <w:t>intraabdominalines</w:t>
      </w:r>
      <w:proofErr w:type="spellEnd"/>
      <w:r w:rsidRPr="00FE7220">
        <w:rPr>
          <w:rFonts w:eastAsia="Calibri"/>
          <w:color w:val="000000"/>
          <w:szCs w:val="22"/>
        </w:rPr>
        <w:t xml:space="preserve"> infekcijas;</w:t>
      </w:r>
    </w:p>
    <w:p w14:paraId="79219812"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 xml:space="preserve">komplikuotas šlapimo takų infekcijas (įskaitant </w:t>
      </w:r>
      <w:proofErr w:type="spellStart"/>
      <w:r w:rsidRPr="00FE7220">
        <w:rPr>
          <w:rFonts w:eastAsia="Calibri"/>
          <w:color w:val="000000"/>
          <w:szCs w:val="22"/>
        </w:rPr>
        <w:t>pielonefritą</w:t>
      </w:r>
      <w:proofErr w:type="spellEnd"/>
      <w:r w:rsidRPr="00FE7220">
        <w:rPr>
          <w:rFonts w:eastAsia="Calibri"/>
          <w:color w:val="000000"/>
          <w:szCs w:val="22"/>
        </w:rPr>
        <w:t>);</w:t>
      </w:r>
    </w:p>
    <w:p w14:paraId="18D3EBA5"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kaulų ir sąnarių infekcijas;</w:t>
      </w:r>
    </w:p>
    <w:p w14:paraId="1503CB39"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komplikuotas odos ir minkštųjų audinių infekcijas;</w:t>
      </w:r>
    </w:p>
    <w:p w14:paraId="4D97F89D"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gonorėją;</w:t>
      </w:r>
    </w:p>
    <w:p w14:paraId="5A296DA2" w14:textId="77777777" w:rsidR="00DD422C" w:rsidRPr="00FE7220" w:rsidRDefault="00DD422C" w:rsidP="003340DC">
      <w:pPr>
        <w:numPr>
          <w:ilvl w:val="0"/>
          <w:numId w:val="9"/>
        </w:numPr>
        <w:tabs>
          <w:tab w:val="clear" w:pos="567"/>
        </w:tabs>
        <w:autoSpaceDE w:val="0"/>
        <w:autoSpaceDN w:val="0"/>
        <w:adjustRightInd w:val="0"/>
        <w:spacing w:line="240" w:lineRule="auto"/>
        <w:ind w:left="567" w:hanging="567"/>
        <w:contextualSpacing/>
        <w:rPr>
          <w:rFonts w:eastAsia="Calibri"/>
          <w:color w:val="000000"/>
          <w:szCs w:val="22"/>
        </w:rPr>
      </w:pPr>
      <w:r w:rsidRPr="00FE7220">
        <w:rPr>
          <w:rFonts w:eastAsia="Calibri"/>
          <w:color w:val="000000"/>
          <w:szCs w:val="22"/>
        </w:rPr>
        <w:t>sifilį;</w:t>
      </w:r>
    </w:p>
    <w:p w14:paraId="025FCE73" w14:textId="77777777" w:rsidR="00DD422C" w:rsidRPr="00FE7220" w:rsidRDefault="00DD422C" w:rsidP="003340DC">
      <w:pPr>
        <w:numPr>
          <w:ilvl w:val="0"/>
          <w:numId w:val="9"/>
        </w:numPr>
        <w:tabs>
          <w:tab w:val="clear" w:pos="567"/>
        </w:tabs>
        <w:spacing w:line="240" w:lineRule="auto"/>
        <w:ind w:left="567" w:right="-1" w:hanging="567"/>
        <w:contextualSpacing/>
        <w:rPr>
          <w:rFonts w:eastAsia="Calibri"/>
          <w:color w:val="000000"/>
          <w:szCs w:val="22"/>
        </w:rPr>
      </w:pPr>
      <w:r w:rsidRPr="00FE7220">
        <w:rPr>
          <w:rFonts w:eastAsia="Calibri"/>
          <w:color w:val="000000"/>
          <w:szCs w:val="22"/>
        </w:rPr>
        <w:t xml:space="preserve">bakterinį </w:t>
      </w:r>
      <w:proofErr w:type="spellStart"/>
      <w:r w:rsidRPr="00FE7220">
        <w:rPr>
          <w:rFonts w:eastAsia="Calibri"/>
          <w:color w:val="000000"/>
          <w:szCs w:val="22"/>
        </w:rPr>
        <w:t>endokarditą</w:t>
      </w:r>
      <w:proofErr w:type="spellEnd"/>
      <w:r w:rsidRPr="00FE7220">
        <w:rPr>
          <w:rFonts w:eastAsia="Calibri"/>
          <w:color w:val="000000"/>
          <w:szCs w:val="22"/>
        </w:rPr>
        <w:t>.</w:t>
      </w:r>
    </w:p>
    <w:p w14:paraId="307FC927" w14:textId="77777777" w:rsidR="00DD422C" w:rsidRPr="00FE7220" w:rsidRDefault="00DD422C" w:rsidP="00204AAB">
      <w:pPr>
        <w:spacing w:line="240" w:lineRule="auto"/>
        <w:rPr>
          <w:i/>
          <w:color w:val="000000"/>
          <w:szCs w:val="22"/>
        </w:rPr>
      </w:pPr>
    </w:p>
    <w:p w14:paraId="31549990" w14:textId="77777777" w:rsidR="00567297" w:rsidRPr="00FE7220" w:rsidRDefault="00567297" w:rsidP="00567297">
      <w:pPr>
        <w:keepNext/>
        <w:kinsoku w:val="0"/>
        <w:overflowPunct w:val="0"/>
        <w:autoSpaceDE w:val="0"/>
        <w:autoSpaceDN w:val="0"/>
        <w:adjustRightInd w:val="0"/>
        <w:spacing w:line="240" w:lineRule="auto"/>
        <w:ind w:left="40"/>
        <w:rPr>
          <w:rFonts w:eastAsia="Calibri"/>
          <w:szCs w:val="22"/>
        </w:rPr>
      </w:pPr>
      <w:proofErr w:type="spellStart"/>
      <w:r w:rsidRPr="00FE7220">
        <w:rPr>
          <w:rFonts w:eastAsia="SimSun"/>
          <w:szCs w:val="22"/>
          <w:lang w:eastAsia="en-GB"/>
        </w:rPr>
        <w:t>Ceftriaxone</w:t>
      </w:r>
      <w:proofErr w:type="spellEnd"/>
      <w:r w:rsidRPr="00FE7220">
        <w:rPr>
          <w:rFonts w:eastAsia="SimSun"/>
          <w:szCs w:val="22"/>
          <w:lang w:eastAsia="en-GB"/>
        </w:rPr>
        <w:t xml:space="preserve"> </w:t>
      </w:r>
      <w:proofErr w:type="spellStart"/>
      <w:r w:rsidRPr="00FE7220">
        <w:rPr>
          <w:rFonts w:eastAsia="SimSun"/>
          <w:szCs w:val="22"/>
          <w:lang w:eastAsia="en-GB"/>
        </w:rPr>
        <w:t>PharmSol</w:t>
      </w:r>
      <w:proofErr w:type="spellEnd"/>
      <w:r w:rsidRPr="00FE7220">
        <w:rPr>
          <w:rFonts w:eastAsia="SimSun"/>
          <w:szCs w:val="22"/>
          <w:lang w:eastAsia="en-GB"/>
        </w:rPr>
        <w:t xml:space="preserve"> </w:t>
      </w:r>
      <w:r w:rsidRPr="00FE7220">
        <w:rPr>
          <w:rFonts w:eastAsia="Calibri"/>
          <w:szCs w:val="22"/>
        </w:rPr>
        <w:t>ga</w:t>
      </w:r>
      <w:r w:rsidRPr="00FE7220">
        <w:rPr>
          <w:rFonts w:eastAsia="Calibri"/>
          <w:spacing w:val="1"/>
          <w:szCs w:val="22"/>
        </w:rPr>
        <w:t>l</w:t>
      </w:r>
      <w:r w:rsidRPr="00FE7220">
        <w:rPr>
          <w:rFonts w:eastAsia="Calibri"/>
          <w:szCs w:val="22"/>
        </w:rPr>
        <w:t>i</w:t>
      </w:r>
      <w:r w:rsidRPr="00FE7220">
        <w:rPr>
          <w:rFonts w:eastAsia="Calibri"/>
          <w:spacing w:val="1"/>
          <w:szCs w:val="22"/>
        </w:rPr>
        <w:t xml:space="preserve"> </w:t>
      </w:r>
      <w:r w:rsidRPr="00FE7220">
        <w:rPr>
          <w:rFonts w:eastAsia="Calibri"/>
          <w:szCs w:val="22"/>
        </w:rPr>
        <w:t>bū</w:t>
      </w:r>
      <w:r w:rsidRPr="00FE7220">
        <w:rPr>
          <w:rFonts w:eastAsia="Calibri"/>
          <w:spacing w:val="1"/>
          <w:szCs w:val="22"/>
        </w:rPr>
        <w:t>t</w:t>
      </w:r>
      <w:r w:rsidRPr="00FE7220">
        <w:rPr>
          <w:rFonts w:eastAsia="Calibri"/>
          <w:szCs w:val="22"/>
        </w:rPr>
        <w:t>i</w:t>
      </w:r>
      <w:r w:rsidRPr="00FE7220">
        <w:rPr>
          <w:rFonts w:eastAsia="Calibri"/>
          <w:spacing w:val="1"/>
          <w:szCs w:val="22"/>
        </w:rPr>
        <w:t xml:space="preserve"> </w:t>
      </w:r>
      <w:r w:rsidRPr="00FE7220">
        <w:rPr>
          <w:rFonts w:eastAsia="Calibri"/>
          <w:spacing w:val="-3"/>
          <w:szCs w:val="22"/>
        </w:rPr>
        <w:t>v</w:t>
      </w:r>
      <w:r w:rsidRPr="00FE7220">
        <w:rPr>
          <w:rFonts w:eastAsia="Calibri"/>
          <w:szCs w:val="22"/>
        </w:rPr>
        <w:t>ar</w:t>
      </w:r>
      <w:r w:rsidRPr="00FE7220">
        <w:rPr>
          <w:rFonts w:eastAsia="Calibri"/>
          <w:spacing w:val="1"/>
          <w:szCs w:val="22"/>
        </w:rPr>
        <w:t>t</w:t>
      </w:r>
      <w:r w:rsidRPr="00FE7220">
        <w:rPr>
          <w:rFonts w:eastAsia="Calibri"/>
          <w:szCs w:val="22"/>
        </w:rPr>
        <w:t>o</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as:</w:t>
      </w:r>
    </w:p>
    <w:p w14:paraId="1594033B" w14:textId="77777777" w:rsidR="00567297" w:rsidRPr="00FE7220" w:rsidRDefault="00567297" w:rsidP="003340DC">
      <w:pPr>
        <w:numPr>
          <w:ilvl w:val="0"/>
          <w:numId w:val="10"/>
        </w:numPr>
        <w:tabs>
          <w:tab w:val="clear" w:pos="567"/>
        </w:tabs>
        <w:kinsoku w:val="0"/>
        <w:overflowPunct w:val="0"/>
        <w:autoSpaceDE w:val="0"/>
        <w:autoSpaceDN w:val="0"/>
        <w:adjustRightInd w:val="0"/>
        <w:spacing w:line="240" w:lineRule="auto"/>
        <w:ind w:left="567" w:hanging="567"/>
        <w:contextualSpacing/>
        <w:rPr>
          <w:rFonts w:eastAsia="Calibri"/>
          <w:szCs w:val="22"/>
        </w:rPr>
      </w:pPr>
      <w:bookmarkStart w:id="0" w:name="suaugusiųjų_lėtinės_obstrukcinės_plaučių"/>
      <w:bookmarkEnd w:id="0"/>
      <w:r w:rsidRPr="00FE7220">
        <w:rPr>
          <w:rFonts w:eastAsia="Calibri"/>
          <w:szCs w:val="22"/>
        </w:rPr>
        <w:t>suau</w:t>
      </w:r>
      <w:r w:rsidRPr="00FE7220">
        <w:rPr>
          <w:rFonts w:eastAsia="Calibri"/>
          <w:spacing w:val="-3"/>
          <w:szCs w:val="22"/>
        </w:rPr>
        <w:t>g</w:t>
      </w:r>
      <w:r w:rsidRPr="00FE7220">
        <w:rPr>
          <w:rFonts w:eastAsia="Calibri"/>
          <w:szCs w:val="22"/>
        </w:rPr>
        <w:t>us</w:t>
      </w:r>
      <w:r w:rsidRPr="00FE7220">
        <w:rPr>
          <w:rFonts w:eastAsia="Calibri"/>
          <w:spacing w:val="1"/>
          <w:szCs w:val="22"/>
        </w:rPr>
        <w:t>i</w:t>
      </w:r>
      <w:r w:rsidRPr="00FE7220">
        <w:rPr>
          <w:rFonts w:eastAsia="Calibri"/>
          <w:szCs w:val="22"/>
        </w:rPr>
        <w:t>ų</w:t>
      </w:r>
      <w:r w:rsidRPr="00FE7220">
        <w:rPr>
          <w:rFonts w:eastAsia="Calibri"/>
          <w:spacing w:val="3"/>
          <w:szCs w:val="22"/>
        </w:rPr>
        <w:t>j</w:t>
      </w:r>
      <w:r w:rsidRPr="00FE7220">
        <w:rPr>
          <w:rFonts w:eastAsia="Calibri"/>
          <w:szCs w:val="22"/>
        </w:rPr>
        <w:t xml:space="preserve">ų </w:t>
      </w:r>
      <w:r w:rsidRPr="00FE7220">
        <w:rPr>
          <w:rFonts w:eastAsia="Calibri"/>
          <w:spacing w:val="1"/>
          <w:szCs w:val="22"/>
        </w:rPr>
        <w:t>l</w:t>
      </w:r>
      <w:r w:rsidRPr="00FE7220">
        <w:rPr>
          <w:rFonts w:eastAsia="Calibri"/>
          <w:szCs w:val="22"/>
        </w:rPr>
        <w:t>ė</w:t>
      </w:r>
      <w:r w:rsidRPr="00FE7220">
        <w:rPr>
          <w:rFonts w:eastAsia="Calibri"/>
          <w:spacing w:val="1"/>
          <w:szCs w:val="22"/>
        </w:rPr>
        <w:t>ti</w:t>
      </w:r>
      <w:r w:rsidRPr="00FE7220">
        <w:rPr>
          <w:rFonts w:eastAsia="Calibri"/>
          <w:szCs w:val="22"/>
        </w:rPr>
        <w:t>nės obs</w:t>
      </w:r>
      <w:r w:rsidRPr="00FE7220">
        <w:rPr>
          <w:rFonts w:eastAsia="Calibri"/>
          <w:spacing w:val="1"/>
          <w:szCs w:val="22"/>
        </w:rPr>
        <w:t>t</w:t>
      </w:r>
      <w:r w:rsidRPr="00FE7220">
        <w:rPr>
          <w:rFonts w:eastAsia="Calibri"/>
          <w:szCs w:val="22"/>
        </w:rPr>
        <w:t>ru</w:t>
      </w:r>
      <w:r w:rsidRPr="00FE7220">
        <w:rPr>
          <w:rFonts w:eastAsia="Calibri"/>
          <w:spacing w:val="-3"/>
          <w:szCs w:val="22"/>
        </w:rPr>
        <w:t>k</w:t>
      </w:r>
      <w:r w:rsidRPr="00FE7220">
        <w:rPr>
          <w:rFonts w:eastAsia="Calibri"/>
          <w:szCs w:val="22"/>
        </w:rPr>
        <w:t>cinės p</w:t>
      </w:r>
      <w:r w:rsidRPr="00FE7220">
        <w:rPr>
          <w:rFonts w:eastAsia="Calibri"/>
          <w:spacing w:val="1"/>
          <w:szCs w:val="22"/>
        </w:rPr>
        <w:t>l</w:t>
      </w:r>
      <w:r w:rsidRPr="00FE7220">
        <w:rPr>
          <w:rFonts w:eastAsia="Calibri"/>
          <w:szCs w:val="22"/>
        </w:rPr>
        <w:t>auč</w:t>
      </w:r>
      <w:r w:rsidRPr="00FE7220">
        <w:rPr>
          <w:rFonts w:eastAsia="Calibri"/>
          <w:spacing w:val="1"/>
          <w:szCs w:val="22"/>
        </w:rPr>
        <w:t>i</w:t>
      </w:r>
      <w:r w:rsidRPr="00FE7220">
        <w:rPr>
          <w:rFonts w:eastAsia="Calibri"/>
          <w:szCs w:val="22"/>
        </w:rPr>
        <w:t xml:space="preserve">ų </w:t>
      </w:r>
      <w:r w:rsidRPr="00FE7220">
        <w:rPr>
          <w:rFonts w:eastAsia="Calibri"/>
          <w:spacing w:val="1"/>
          <w:szCs w:val="22"/>
        </w:rPr>
        <w:t>li</w:t>
      </w:r>
      <w:r w:rsidRPr="00FE7220">
        <w:rPr>
          <w:rFonts w:eastAsia="Calibri"/>
          <w:spacing w:val="-3"/>
          <w:szCs w:val="22"/>
        </w:rPr>
        <w:t>g</w:t>
      </w:r>
      <w:r w:rsidRPr="00FE7220">
        <w:rPr>
          <w:rFonts w:eastAsia="Calibri"/>
          <w:szCs w:val="22"/>
        </w:rPr>
        <w:t>os paū</w:t>
      </w:r>
      <w:r w:rsidRPr="00FE7220">
        <w:rPr>
          <w:rFonts w:eastAsia="Calibri"/>
          <w:spacing w:val="-4"/>
          <w:szCs w:val="22"/>
        </w:rPr>
        <w:t>m</w:t>
      </w:r>
      <w:r w:rsidRPr="00FE7220">
        <w:rPr>
          <w:rFonts w:eastAsia="Calibri"/>
          <w:szCs w:val="22"/>
        </w:rPr>
        <w:t>ė</w:t>
      </w:r>
      <w:r w:rsidRPr="00FE7220">
        <w:rPr>
          <w:rFonts w:eastAsia="Calibri"/>
          <w:spacing w:val="3"/>
          <w:szCs w:val="22"/>
        </w:rPr>
        <w:t>j</w:t>
      </w:r>
      <w:r w:rsidRPr="00FE7220">
        <w:rPr>
          <w:rFonts w:eastAsia="Calibri"/>
          <w:spacing w:val="1"/>
          <w:szCs w:val="22"/>
        </w:rPr>
        <w:t>i</w:t>
      </w:r>
      <w:r w:rsidRPr="00FE7220">
        <w:rPr>
          <w:rFonts w:eastAsia="Calibri"/>
          <w:spacing w:val="-4"/>
          <w:szCs w:val="22"/>
        </w:rPr>
        <w:t>m</w:t>
      </w:r>
      <w:r w:rsidRPr="00FE7220">
        <w:rPr>
          <w:rFonts w:eastAsia="Calibri"/>
          <w:szCs w:val="22"/>
        </w:rPr>
        <w:t>ui</w:t>
      </w:r>
      <w:r w:rsidRPr="00FE7220">
        <w:rPr>
          <w:rFonts w:eastAsia="Calibri"/>
          <w:spacing w:val="1"/>
          <w:szCs w:val="22"/>
        </w:rPr>
        <w:t xml:space="preserve"> g</w:t>
      </w:r>
      <w:r w:rsidRPr="00FE7220">
        <w:rPr>
          <w:rFonts w:eastAsia="Calibri"/>
          <w:spacing w:val="-3"/>
          <w:szCs w:val="22"/>
        </w:rPr>
        <w:t>y</w:t>
      </w:r>
      <w:r w:rsidRPr="00FE7220">
        <w:rPr>
          <w:rFonts w:eastAsia="Calibri"/>
          <w:szCs w:val="22"/>
        </w:rPr>
        <w:t>d</w:t>
      </w:r>
      <w:r w:rsidRPr="00FE7220">
        <w:rPr>
          <w:rFonts w:eastAsia="Calibri"/>
          <w:spacing w:val="-3"/>
          <w:szCs w:val="22"/>
        </w:rPr>
        <w:t>y</w:t>
      </w:r>
      <w:r w:rsidRPr="00FE7220">
        <w:rPr>
          <w:rFonts w:eastAsia="Calibri"/>
          <w:spacing w:val="1"/>
          <w:szCs w:val="22"/>
        </w:rPr>
        <w:t>ti</w:t>
      </w:r>
      <w:r w:rsidRPr="00FE7220">
        <w:rPr>
          <w:rFonts w:eastAsia="Calibri"/>
          <w:szCs w:val="22"/>
        </w:rPr>
        <w:t>;</w:t>
      </w:r>
    </w:p>
    <w:p w14:paraId="6A4CA0B5" w14:textId="7C2FDDAF" w:rsidR="00567297" w:rsidRPr="00FE7220" w:rsidRDefault="00567297" w:rsidP="003340DC">
      <w:pPr>
        <w:numPr>
          <w:ilvl w:val="0"/>
          <w:numId w:val="10"/>
        </w:numPr>
        <w:tabs>
          <w:tab w:val="clear" w:pos="567"/>
        </w:tabs>
        <w:kinsoku w:val="0"/>
        <w:overflowPunct w:val="0"/>
        <w:autoSpaceDE w:val="0"/>
        <w:autoSpaceDN w:val="0"/>
        <w:adjustRightInd w:val="0"/>
        <w:spacing w:line="240" w:lineRule="auto"/>
        <w:ind w:left="567" w:right="295" w:hanging="567"/>
        <w:contextualSpacing/>
        <w:rPr>
          <w:rFonts w:eastAsia="Calibri"/>
          <w:szCs w:val="22"/>
        </w:rPr>
      </w:pPr>
      <w:bookmarkStart w:id="1" w:name="suaugusiųjų_ir_vaikų,_įskaitant_naujagim"/>
      <w:bookmarkEnd w:id="1"/>
      <w:r w:rsidRPr="00FE7220">
        <w:rPr>
          <w:rFonts w:eastAsia="Calibri"/>
          <w:szCs w:val="22"/>
        </w:rPr>
        <w:t>suau</w:t>
      </w:r>
      <w:r w:rsidRPr="00FE7220">
        <w:rPr>
          <w:rFonts w:eastAsia="Calibri"/>
          <w:spacing w:val="-3"/>
          <w:szCs w:val="22"/>
        </w:rPr>
        <w:t>g</w:t>
      </w:r>
      <w:r w:rsidRPr="00FE7220">
        <w:rPr>
          <w:rFonts w:eastAsia="Calibri"/>
          <w:szCs w:val="22"/>
        </w:rPr>
        <w:t>us</w:t>
      </w:r>
      <w:r w:rsidRPr="00FE7220">
        <w:rPr>
          <w:rFonts w:eastAsia="Calibri"/>
          <w:spacing w:val="1"/>
          <w:szCs w:val="22"/>
        </w:rPr>
        <w:t>i</w:t>
      </w:r>
      <w:r w:rsidRPr="00FE7220">
        <w:rPr>
          <w:rFonts w:eastAsia="Calibri"/>
          <w:szCs w:val="22"/>
        </w:rPr>
        <w:t>ų</w:t>
      </w:r>
      <w:r w:rsidRPr="00FE7220">
        <w:rPr>
          <w:rFonts w:eastAsia="Calibri"/>
          <w:spacing w:val="3"/>
          <w:szCs w:val="22"/>
        </w:rPr>
        <w:t>j</w:t>
      </w:r>
      <w:r w:rsidRPr="00FE7220">
        <w:rPr>
          <w:rFonts w:eastAsia="Calibri"/>
          <w:szCs w:val="22"/>
        </w:rPr>
        <w:t xml:space="preserve">ų </w:t>
      </w:r>
      <w:r w:rsidRPr="00FE7220">
        <w:rPr>
          <w:rFonts w:eastAsia="Calibri"/>
          <w:spacing w:val="1"/>
          <w:szCs w:val="22"/>
        </w:rPr>
        <w:t>i</w:t>
      </w:r>
      <w:r w:rsidRPr="00FE7220">
        <w:rPr>
          <w:rFonts w:eastAsia="Calibri"/>
          <w:szCs w:val="22"/>
        </w:rPr>
        <w:t>r</w:t>
      </w:r>
      <w:r w:rsidRPr="00FE7220">
        <w:rPr>
          <w:rFonts w:eastAsia="Calibri"/>
          <w:spacing w:val="1"/>
          <w:szCs w:val="22"/>
        </w:rPr>
        <w:t xml:space="preserve"> </w:t>
      </w:r>
      <w:r w:rsidRPr="00FE7220">
        <w:rPr>
          <w:rFonts w:eastAsia="Calibri"/>
          <w:spacing w:val="-3"/>
          <w:szCs w:val="22"/>
        </w:rPr>
        <w:t>v</w:t>
      </w:r>
      <w:r w:rsidRPr="00FE7220">
        <w:rPr>
          <w:rFonts w:eastAsia="Calibri"/>
          <w:szCs w:val="22"/>
        </w:rPr>
        <w:t>a</w:t>
      </w:r>
      <w:r w:rsidRPr="00FE7220">
        <w:rPr>
          <w:rFonts w:eastAsia="Calibri"/>
          <w:spacing w:val="1"/>
          <w:szCs w:val="22"/>
        </w:rPr>
        <w:t>i</w:t>
      </w:r>
      <w:r w:rsidRPr="00FE7220">
        <w:rPr>
          <w:rFonts w:eastAsia="Calibri"/>
          <w:spacing w:val="-3"/>
          <w:szCs w:val="22"/>
        </w:rPr>
        <w:t>k</w:t>
      </w:r>
      <w:r w:rsidRPr="00FE7220">
        <w:rPr>
          <w:rFonts w:eastAsia="Calibri"/>
          <w:szCs w:val="22"/>
        </w:rPr>
        <w:t xml:space="preserve">ų, </w:t>
      </w:r>
      <w:r w:rsidRPr="00FE7220">
        <w:rPr>
          <w:rFonts w:eastAsia="Calibri"/>
          <w:spacing w:val="1"/>
          <w:szCs w:val="22"/>
        </w:rPr>
        <w:t>į</w:t>
      </w:r>
      <w:r w:rsidRPr="00FE7220">
        <w:rPr>
          <w:rFonts w:eastAsia="Calibri"/>
          <w:szCs w:val="22"/>
        </w:rPr>
        <w:t>s</w:t>
      </w:r>
      <w:r w:rsidRPr="00FE7220">
        <w:rPr>
          <w:rFonts w:eastAsia="Calibri"/>
          <w:spacing w:val="-3"/>
          <w:szCs w:val="22"/>
        </w:rPr>
        <w:t>k</w:t>
      </w:r>
      <w:r w:rsidRPr="00FE7220">
        <w:rPr>
          <w:rFonts w:eastAsia="Calibri"/>
          <w:szCs w:val="22"/>
        </w:rPr>
        <w:t>a</w:t>
      </w:r>
      <w:r w:rsidRPr="00FE7220">
        <w:rPr>
          <w:rFonts w:eastAsia="Calibri"/>
          <w:spacing w:val="1"/>
          <w:szCs w:val="22"/>
        </w:rPr>
        <w:t>it</w:t>
      </w:r>
      <w:r w:rsidRPr="00FE7220">
        <w:rPr>
          <w:rFonts w:eastAsia="Calibri"/>
          <w:szCs w:val="22"/>
        </w:rPr>
        <w:t>ant</w:t>
      </w:r>
      <w:r w:rsidRPr="00FE7220">
        <w:rPr>
          <w:rFonts w:eastAsia="Calibri"/>
          <w:spacing w:val="1"/>
          <w:szCs w:val="22"/>
        </w:rPr>
        <w:t xml:space="preserve"> 15 parų ir vyresnius </w:t>
      </w:r>
      <w:r w:rsidRPr="00FE7220">
        <w:rPr>
          <w:rFonts w:eastAsia="Calibri"/>
          <w:szCs w:val="22"/>
        </w:rPr>
        <w:t>nau</w:t>
      </w:r>
      <w:r w:rsidRPr="00FE7220">
        <w:rPr>
          <w:rFonts w:eastAsia="Calibri"/>
          <w:spacing w:val="3"/>
          <w:szCs w:val="22"/>
        </w:rPr>
        <w:t>j</w:t>
      </w:r>
      <w:r w:rsidRPr="00FE7220">
        <w:rPr>
          <w:rFonts w:eastAsia="Calibri"/>
          <w:szCs w:val="22"/>
        </w:rPr>
        <w:t>a</w:t>
      </w:r>
      <w:r w:rsidRPr="00FE7220">
        <w:rPr>
          <w:rFonts w:eastAsia="Calibri"/>
          <w:spacing w:val="-3"/>
          <w:szCs w:val="22"/>
        </w:rPr>
        <w:t>g</w:t>
      </w:r>
      <w:r w:rsidRPr="00FE7220">
        <w:rPr>
          <w:rFonts w:eastAsia="Calibri"/>
          <w:spacing w:val="1"/>
          <w:szCs w:val="22"/>
        </w:rPr>
        <w:t>i</w:t>
      </w:r>
      <w:r w:rsidRPr="00FE7220">
        <w:rPr>
          <w:rFonts w:eastAsia="Calibri"/>
          <w:spacing w:val="-4"/>
          <w:szCs w:val="22"/>
        </w:rPr>
        <w:t>m</w:t>
      </w:r>
      <w:r w:rsidRPr="00FE7220">
        <w:rPr>
          <w:rFonts w:eastAsia="Calibri"/>
          <w:spacing w:val="1"/>
          <w:szCs w:val="22"/>
        </w:rPr>
        <w:t>i</w:t>
      </w:r>
      <w:r w:rsidRPr="00FE7220">
        <w:rPr>
          <w:rFonts w:eastAsia="Calibri"/>
          <w:szCs w:val="22"/>
        </w:rPr>
        <w:t xml:space="preserve">us, </w:t>
      </w:r>
      <w:proofErr w:type="spellStart"/>
      <w:r w:rsidRPr="00FE7220">
        <w:rPr>
          <w:rFonts w:eastAsia="Calibri"/>
          <w:szCs w:val="22"/>
        </w:rPr>
        <w:t>d</w:t>
      </w:r>
      <w:r w:rsidRPr="00FE7220">
        <w:rPr>
          <w:rFonts w:eastAsia="Calibri"/>
          <w:spacing w:val="1"/>
          <w:szCs w:val="22"/>
        </w:rPr>
        <w:t>i</w:t>
      </w:r>
      <w:r w:rsidRPr="00FE7220">
        <w:rPr>
          <w:rFonts w:eastAsia="Calibri"/>
          <w:szCs w:val="22"/>
        </w:rPr>
        <w:t>se</w:t>
      </w:r>
      <w:r w:rsidRPr="00FE7220">
        <w:rPr>
          <w:rFonts w:eastAsia="Calibri"/>
          <w:spacing w:val="-4"/>
          <w:szCs w:val="22"/>
        </w:rPr>
        <w:t>m</w:t>
      </w:r>
      <w:r w:rsidRPr="00FE7220">
        <w:rPr>
          <w:rFonts w:eastAsia="Calibri"/>
          <w:spacing w:val="1"/>
          <w:szCs w:val="22"/>
        </w:rPr>
        <w:t>i</w:t>
      </w:r>
      <w:r w:rsidRPr="00FE7220">
        <w:rPr>
          <w:rFonts w:eastAsia="Calibri"/>
          <w:szCs w:val="22"/>
        </w:rPr>
        <w:t>nuo</w:t>
      </w:r>
      <w:r w:rsidRPr="00FE7220">
        <w:rPr>
          <w:rFonts w:eastAsia="Calibri"/>
          <w:spacing w:val="1"/>
          <w:szCs w:val="22"/>
        </w:rPr>
        <w:t>t</w:t>
      </w:r>
      <w:r w:rsidRPr="00FE7220">
        <w:rPr>
          <w:rFonts w:eastAsia="Calibri"/>
          <w:szCs w:val="22"/>
        </w:rPr>
        <w:t>ai</w:t>
      </w:r>
      <w:proofErr w:type="spellEnd"/>
      <w:r w:rsidRPr="00FE7220">
        <w:rPr>
          <w:rFonts w:eastAsia="Calibri"/>
          <w:spacing w:val="1"/>
          <w:szCs w:val="22"/>
        </w:rPr>
        <w:t xml:space="preserve"> </w:t>
      </w:r>
      <w:proofErr w:type="spellStart"/>
      <w:r w:rsidRPr="00FE7220">
        <w:rPr>
          <w:rFonts w:eastAsia="Calibri"/>
          <w:spacing w:val="-1"/>
          <w:szCs w:val="22"/>
        </w:rPr>
        <w:t>L</w:t>
      </w:r>
      <w:r w:rsidRPr="00FE7220">
        <w:rPr>
          <w:rFonts w:eastAsia="Calibri"/>
          <w:szCs w:val="22"/>
        </w:rPr>
        <w:t>a</w:t>
      </w:r>
      <w:r w:rsidRPr="00FE7220">
        <w:rPr>
          <w:rFonts w:eastAsia="Calibri"/>
          <w:spacing w:val="1"/>
          <w:szCs w:val="22"/>
        </w:rPr>
        <w:t>i</w:t>
      </w:r>
      <w:r w:rsidRPr="00FE7220">
        <w:rPr>
          <w:rFonts w:eastAsia="Calibri"/>
          <w:spacing w:val="-4"/>
          <w:szCs w:val="22"/>
        </w:rPr>
        <w:t>m</w:t>
      </w:r>
      <w:r w:rsidRPr="00FE7220">
        <w:rPr>
          <w:rFonts w:eastAsia="Calibri"/>
          <w:szCs w:val="22"/>
        </w:rPr>
        <w:t>o</w:t>
      </w:r>
      <w:proofErr w:type="spellEnd"/>
      <w:r w:rsidRPr="00FE7220">
        <w:rPr>
          <w:rFonts w:eastAsia="Calibri"/>
          <w:szCs w:val="22"/>
        </w:rPr>
        <w:t xml:space="preserve"> bore</w:t>
      </w:r>
      <w:r w:rsidRPr="00FE7220">
        <w:rPr>
          <w:rFonts w:eastAsia="Calibri"/>
          <w:spacing w:val="1"/>
          <w:szCs w:val="22"/>
        </w:rPr>
        <w:t>li</w:t>
      </w:r>
      <w:r w:rsidRPr="00FE7220">
        <w:rPr>
          <w:rFonts w:eastAsia="Calibri"/>
          <w:szCs w:val="22"/>
        </w:rPr>
        <w:t>o</w:t>
      </w:r>
      <w:r w:rsidRPr="00FE7220">
        <w:rPr>
          <w:rFonts w:eastAsia="Calibri"/>
          <w:spacing w:val="-3"/>
          <w:szCs w:val="22"/>
        </w:rPr>
        <w:t>z</w:t>
      </w:r>
      <w:r w:rsidRPr="00FE7220">
        <w:rPr>
          <w:rFonts w:eastAsia="Calibri"/>
          <w:szCs w:val="22"/>
        </w:rPr>
        <w:t>ei</w:t>
      </w:r>
      <w:r w:rsidRPr="00FE7220">
        <w:rPr>
          <w:rFonts w:eastAsia="Calibri"/>
          <w:spacing w:val="1"/>
          <w:szCs w:val="22"/>
        </w:rPr>
        <w:t xml:space="preserve"> </w:t>
      </w:r>
      <w:r w:rsidRPr="00FE7220">
        <w:rPr>
          <w:rFonts w:eastAsia="Calibri"/>
          <w:szCs w:val="22"/>
        </w:rPr>
        <w:t>(an</w:t>
      </w:r>
      <w:r w:rsidRPr="00FE7220">
        <w:rPr>
          <w:rFonts w:eastAsia="Calibri"/>
          <w:spacing w:val="-3"/>
          <w:szCs w:val="22"/>
        </w:rPr>
        <w:t>k</w:t>
      </w:r>
      <w:r w:rsidRPr="00FE7220">
        <w:rPr>
          <w:rFonts w:eastAsia="Calibri"/>
          <w:szCs w:val="22"/>
        </w:rPr>
        <w:t>s</w:t>
      </w:r>
      <w:r w:rsidRPr="00FE7220">
        <w:rPr>
          <w:rFonts w:eastAsia="Calibri"/>
          <w:spacing w:val="1"/>
          <w:szCs w:val="22"/>
        </w:rPr>
        <w:t>t</w:t>
      </w:r>
      <w:r w:rsidRPr="00FE7220">
        <w:rPr>
          <w:rFonts w:eastAsia="Calibri"/>
          <w:spacing w:val="-3"/>
          <w:szCs w:val="22"/>
        </w:rPr>
        <w:t>yv</w:t>
      </w:r>
      <w:r w:rsidRPr="00FE7220">
        <w:rPr>
          <w:rFonts w:eastAsia="Calibri"/>
          <w:szCs w:val="22"/>
        </w:rPr>
        <w:t>aja</w:t>
      </w:r>
      <w:r w:rsidRPr="00FE7220">
        <w:rPr>
          <w:rFonts w:eastAsia="Calibri"/>
          <w:spacing w:val="1"/>
          <w:szCs w:val="22"/>
        </w:rPr>
        <w:t>i</w:t>
      </w:r>
      <w:r w:rsidRPr="00FE7220">
        <w:rPr>
          <w:rFonts w:eastAsia="Calibri"/>
          <w:szCs w:val="22"/>
        </w:rPr>
        <w:t xml:space="preserve"> (</w:t>
      </w:r>
      <w:r w:rsidRPr="00FE7220">
        <w:rPr>
          <w:rFonts w:eastAsia="Calibri"/>
          <w:spacing w:val="-4"/>
          <w:szCs w:val="22"/>
        </w:rPr>
        <w:t>I</w:t>
      </w:r>
      <w:r w:rsidRPr="00FE7220">
        <w:rPr>
          <w:rFonts w:eastAsia="Calibri"/>
          <w:szCs w:val="22"/>
        </w:rPr>
        <w:t>I</w:t>
      </w:r>
      <w:r w:rsidRPr="00FE7220">
        <w:rPr>
          <w:rFonts w:eastAsia="Calibri"/>
          <w:spacing w:val="-4"/>
          <w:szCs w:val="22"/>
        </w:rPr>
        <w:t> </w:t>
      </w:r>
      <w:r w:rsidRPr="00FE7220">
        <w:rPr>
          <w:rFonts w:eastAsia="Calibri"/>
          <w:szCs w:val="22"/>
        </w:rPr>
        <w:t>s</w:t>
      </w:r>
      <w:r w:rsidRPr="00FE7220">
        <w:rPr>
          <w:rFonts w:eastAsia="Calibri"/>
          <w:spacing w:val="1"/>
          <w:szCs w:val="22"/>
        </w:rPr>
        <w:t>t</w:t>
      </w:r>
      <w:r w:rsidRPr="00FE7220">
        <w:rPr>
          <w:rFonts w:eastAsia="Calibri"/>
          <w:szCs w:val="22"/>
        </w:rPr>
        <w:t>ad</w:t>
      </w:r>
      <w:r w:rsidRPr="00FE7220">
        <w:rPr>
          <w:rFonts w:eastAsia="Calibri"/>
          <w:spacing w:val="1"/>
          <w:szCs w:val="22"/>
        </w:rPr>
        <w:t>i</w:t>
      </w:r>
      <w:r w:rsidRPr="00FE7220">
        <w:rPr>
          <w:rFonts w:eastAsia="Calibri"/>
          <w:spacing w:val="3"/>
          <w:szCs w:val="22"/>
        </w:rPr>
        <w:t>j</w:t>
      </w:r>
      <w:r w:rsidR="00EA4032">
        <w:rPr>
          <w:rFonts w:eastAsia="Calibri"/>
          <w:szCs w:val="22"/>
        </w:rPr>
        <w:t>os</w:t>
      </w:r>
      <w:r w:rsidRPr="00FE7220">
        <w:rPr>
          <w:rFonts w:eastAsia="Calibri"/>
          <w:szCs w:val="22"/>
        </w:rPr>
        <w:t>)</w:t>
      </w:r>
      <w:r w:rsidRPr="00FE7220">
        <w:rPr>
          <w:rFonts w:eastAsia="Calibri"/>
          <w:spacing w:val="1"/>
          <w:szCs w:val="22"/>
        </w:rPr>
        <w:t xml:space="preserve"> </w:t>
      </w:r>
      <w:r w:rsidRPr="00FE7220">
        <w:rPr>
          <w:rFonts w:eastAsia="Calibri"/>
          <w:szCs w:val="22"/>
        </w:rPr>
        <w:t>ar</w:t>
      </w:r>
      <w:r w:rsidRPr="00FE7220">
        <w:rPr>
          <w:rFonts w:eastAsia="Calibri"/>
          <w:spacing w:val="1"/>
          <w:szCs w:val="22"/>
        </w:rPr>
        <w:t xml:space="preserve"> </w:t>
      </w:r>
      <w:r w:rsidRPr="00FE7220">
        <w:rPr>
          <w:rFonts w:eastAsia="Calibri"/>
          <w:spacing w:val="-3"/>
          <w:szCs w:val="22"/>
        </w:rPr>
        <w:t>v</w:t>
      </w:r>
      <w:r w:rsidRPr="00FE7220">
        <w:rPr>
          <w:rFonts w:eastAsia="Calibri"/>
          <w:szCs w:val="22"/>
        </w:rPr>
        <w:t>ė</w:t>
      </w:r>
      <w:r w:rsidRPr="00FE7220">
        <w:rPr>
          <w:rFonts w:eastAsia="Calibri"/>
          <w:spacing w:val="1"/>
          <w:szCs w:val="22"/>
        </w:rPr>
        <w:t>l</w:t>
      </w:r>
      <w:r w:rsidRPr="00FE7220">
        <w:rPr>
          <w:rFonts w:eastAsia="Calibri"/>
          <w:spacing w:val="-3"/>
          <w:szCs w:val="22"/>
        </w:rPr>
        <w:t>yv</w:t>
      </w:r>
      <w:r w:rsidRPr="00FE7220">
        <w:rPr>
          <w:rFonts w:eastAsia="Calibri"/>
          <w:szCs w:val="22"/>
        </w:rPr>
        <w:t>aja</w:t>
      </w:r>
      <w:r w:rsidRPr="00FE7220">
        <w:rPr>
          <w:rFonts w:eastAsia="Calibri"/>
          <w:spacing w:val="1"/>
          <w:szCs w:val="22"/>
        </w:rPr>
        <w:t>i</w:t>
      </w:r>
      <w:r w:rsidRPr="00FE7220">
        <w:rPr>
          <w:rFonts w:eastAsia="Calibri"/>
          <w:szCs w:val="22"/>
        </w:rPr>
        <w:t xml:space="preserve"> (</w:t>
      </w:r>
      <w:r w:rsidRPr="00FE7220">
        <w:rPr>
          <w:rFonts w:eastAsia="Calibri"/>
          <w:spacing w:val="-4"/>
          <w:szCs w:val="22"/>
        </w:rPr>
        <w:t>II</w:t>
      </w:r>
      <w:r w:rsidRPr="00FE7220">
        <w:rPr>
          <w:rFonts w:eastAsia="Calibri"/>
          <w:szCs w:val="22"/>
        </w:rPr>
        <w:t>I</w:t>
      </w:r>
      <w:r w:rsidRPr="00FE7220">
        <w:rPr>
          <w:rFonts w:eastAsia="Calibri"/>
          <w:spacing w:val="-4"/>
          <w:szCs w:val="22"/>
        </w:rPr>
        <w:t> </w:t>
      </w:r>
      <w:r w:rsidRPr="00FE7220">
        <w:rPr>
          <w:rFonts w:eastAsia="Calibri"/>
          <w:szCs w:val="22"/>
        </w:rPr>
        <w:t>s</w:t>
      </w:r>
      <w:r w:rsidRPr="00FE7220">
        <w:rPr>
          <w:rFonts w:eastAsia="Calibri"/>
          <w:spacing w:val="1"/>
          <w:szCs w:val="22"/>
        </w:rPr>
        <w:t>t</w:t>
      </w:r>
      <w:r w:rsidRPr="00FE7220">
        <w:rPr>
          <w:rFonts w:eastAsia="Calibri"/>
          <w:szCs w:val="22"/>
        </w:rPr>
        <w:t>ad</w:t>
      </w:r>
      <w:r w:rsidRPr="00FE7220">
        <w:rPr>
          <w:rFonts w:eastAsia="Calibri"/>
          <w:spacing w:val="1"/>
          <w:szCs w:val="22"/>
        </w:rPr>
        <w:t>i</w:t>
      </w:r>
      <w:r w:rsidRPr="00FE7220">
        <w:rPr>
          <w:rFonts w:eastAsia="Calibri"/>
          <w:spacing w:val="3"/>
          <w:szCs w:val="22"/>
        </w:rPr>
        <w:t>j</w:t>
      </w:r>
      <w:r w:rsidR="00EA4032">
        <w:rPr>
          <w:rFonts w:eastAsia="Calibri"/>
          <w:szCs w:val="22"/>
        </w:rPr>
        <w:t>os</w:t>
      </w:r>
      <w:r w:rsidRPr="00FE7220">
        <w:rPr>
          <w:rFonts w:eastAsia="Calibri"/>
          <w:szCs w:val="22"/>
        </w:rPr>
        <w:t>)</w:t>
      </w:r>
      <w:r w:rsidRPr="00FE7220">
        <w:rPr>
          <w:rFonts w:eastAsia="Calibri"/>
          <w:spacing w:val="1"/>
          <w:szCs w:val="22"/>
        </w:rPr>
        <w:t>) g</w:t>
      </w:r>
      <w:r w:rsidRPr="00FE7220">
        <w:rPr>
          <w:rFonts w:eastAsia="Calibri"/>
          <w:spacing w:val="-3"/>
          <w:szCs w:val="22"/>
        </w:rPr>
        <w:t>y</w:t>
      </w:r>
      <w:r w:rsidRPr="00FE7220">
        <w:rPr>
          <w:rFonts w:eastAsia="Calibri"/>
          <w:szCs w:val="22"/>
        </w:rPr>
        <w:t>d</w:t>
      </w:r>
      <w:r w:rsidRPr="00FE7220">
        <w:rPr>
          <w:rFonts w:eastAsia="Calibri"/>
          <w:spacing w:val="-3"/>
          <w:szCs w:val="22"/>
        </w:rPr>
        <w:t>y</w:t>
      </w:r>
      <w:r w:rsidRPr="00FE7220">
        <w:rPr>
          <w:rFonts w:eastAsia="Calibri"/>
          <w:spacing w:val="1"/>
          <w:szCs w:val="22"/>
        </w:rPr>
        <w:t>ti</w:t>
      </w:r>
      <w:r w:rsidRPr="00FE7220">
        <w:rPr>
          <w:rFonts w:eastAsia="Calibri"/>
          <w:szCs w:val="22"/>
        </w:rPr>
        <w:t>;</w:t>
      </w:r>
    </w:p>
    <w:p w14:paraId="18BE3B63" w14:textId="77777777" w:rsidR="00567297" w:rsidRPr="00FE7220" w:rsidRDefault="00567297" w:rsidP="003340DC">
      <w:pPr>
        <w:numPr>
          <w:ilvl w:val="0"/>
          <w:numId w:val="10"/>
        </w:numPr>
        <w:tabs>
          <w:tab w:val="clear" w:pos="567"/>
        </w:tabs>
        <w:kinsoku w:val="0"/>
        <w:overflowPunct w:val="0"/>
        <w:autoSpaceDE w:val="0"/>
        <w:autoSpaceDN w:val="0"/>
        <w:adjustRightInd w:val="0"/>
        <w:spacing w:line="240" w:lineRule="auto"/>
        <w:ind w:left="567" w:hanging="567"/>
        <w:contextualSpacing/>
        <w:rPr>
          <w:rFonts w:eastAsia="Calibri"/>
          <w:szCs w:val="22"/>
        </w:rPr>
      </w:pPr>
      <w:r w:rsidRPr="00FE7220">
        <w:rPr>
          <w:rFonts w:eastAsia="Calibri"/>
          <w:szCs w:val="22"/>
        </w:rPr>
        <w:t>operac</w:t>
      </w:r>
      <w:r w:rsidRPr="00FE7220">
        <w:rPr>
          <w:rFonts w:eastAsia="Calibri"/>
          <w:spacing w:val="1"/>
          <w:szCs w:val="22"/>
        </w:rPr>
        <w:t>i</w:t>
      </w:r>
      <w:r w:rsidRPr="00FE7220">
        <w:rPr>
          <w:rFonts w:eastAsia="Calibri"/>
          <w:spacing w:val="3"/>
          <w:szCs w:val="22"/>
        </w:rPr>
        <w:t>j</w:t>
      </w:r>
      <w:r w:rsidRPr="00FE7220">
        <w:rPr>
          <w:rFonts w:eastAsia="Calibri"/>
          <w:szCs w:val="22"/>
        </w:rPr>
        <w:t>os sr</w:t>
      </w:r>
      <w:r w:rsidRPr="00FE7220">
        <w:rPr>
          <w:rFonts w:eastAsia="Calibri"/>
          <w:spacing w:val="1"/>
          <w:szCs w:val="22"/>
        </w:rPr>
        <w:t>iti</w:t>
      </w:r>
      <w:r w:rsidRPr="00FE7220">
        <w:rPr>
          <w:rFonts w:eastAsia="Calibri"/>
          <w:szCs w:val="22"/>
        </w:rPr>
        <w:t xml:space="preserve">es </w:t>
      </w:r>
      <w:r w:rsidRPr="00FE7220">
        <w:rPr>
          <w:rFonts w:eastAsia="Calibri"/>
          <w:spacing w:val="1"/>
          <w:szCs w:val="22"/>
        </w:rPr>
        <w:t>i</w:t>
      </w:r>
      <w:r w:rsidRPr="00FE7220">
        <w:rPr>
          <w:rFonts w:eastAsia="Calibri"/>
          <w:szCs w:val="22"/>
        </w:rPr>
        <w:t>nfe</w:t>
      </w:r>
      <w:r w:rsidRPr="00FE7220">
        <w:rPr>
          <w:rFonts w:eastAsia="Calibri"/>
          <w:spacing w:val="-3"/>
          <w:szCs w:val="22"/>
        </w:rPr>
        <w:t>k</w:t>
      </w:r>
      <w:r w:rsidRPr="00FE7220">
        <w:rPr>
          <w:rFonts w:eastAsia="Calibri"/>
          <w:szCs w:val="22"/>
        </w:rPr>
        <w:t>c</w:t>
      </w:r>
      <w:r w:rsidRPr="00FE7220">
        <w:rPr>
          <w:rFonts w:eastAsia="Calibri"/>
          <w:spacing w:val="1"/>
          <w:szCs w:val="22"/>
        </w:rPr>
        <w:t>i</w:t>
      </w:r>
      <w:r w:rsidRPr="00FE7220">
        <w:rPr>
          <w:rFonts w:eastAsia="Calibri"/>
          <w:spacing w:val="3"/>
          <w:szCs w:val="22"/>
        </w:rPr>
        <w:t>j</w:t>
      </w:r>
      <w:r w:rsidRPr="00FE7220">
        <w:rPr>
          <w:rFonts w:eastAsia="Calibri"/>
          <w:szCs w:val="22"/>
        </w:rPr>
        <w:t>ų prof</w:t>
      </w:r>
      <w:r w:rsidRPr="00FE7220">
        <w:rPr>
          <w:rFonts w:eastAsia="Calibri"/>
          <w:spacing w:val="1"/>
          <w:szCs w:val="22"/>
        </w:rPr>
        <w:t>il</w:t>
      </w:r>
      <w:r w:rsidRPr="00FE7220">
        <w:rPr>
          <w:rFonts w:eastAsia="Calibri"/>
          <w:szCs w:val="22"/>
        </w:rPr>
        <w:t>a</w:t>
      </w:r>
      <w:r w:rsidRPr="00FE7220">
        <w:rPr>
          <w:rFonts w:eastAsia="Calibri"/>
          <w:spacing w:val="-3"/>
          <w:szCs w:val="22"/>
        </w:rPr>
        <w:t>k</w:t>
      </w:r>
      <w:r w:rsidRPr="00FE7220">
        <w:rPr>
          <w:rFonts w:eastAsia="Calibri"/>
          <w:spacing w:val="1"/>
          <w:szCs w:val="22"/>
        </w:rPr>
        <w:t>ti</w:t>
      </w:r>
      <w:r w:rsidRPr="00FE7220">
        <w:rPr>
          <w:rFonts w:eastAsia="Calibri"/>
          <w:spacing w:val="-3"/>
          <w:szCs w:val="22"/>
        </w:rPr>
        <w:t>k</w:t>
      </w:r>
      <w:r w:rsidRPr="00FE7220">
        <w:rPr>
          <w:rFonts w:eastAsia="Calibri"/>
          <w:szCs w:val="22"/>
        </w:rPr>
        <w:t>ai</w:t>
      </w:r>
      <w:r w:rsidRPr="00FE7220">
        <w:rPr>
          <w:rFonts w:eastAsia="Calibri"/>
          <w:spacing w:val="1"/>
          <w:szCs w:val="22"/>
        </w:rPr>
        <w:t xml:space="preserve"> </w:t>
      </w:r>
      <w:r w:rsidRPr="00FE7220">
        <w:rPr>
          <w:rFonts w:eastAsia="Calibri"/>
          <w:szCs w:val="22"/>
        </w:rPr>
        <w:t>pr</w:t>
      </w:r>
      <w:r w:rsidRPr="00FE7220">
        <w:rPr>
          <w:rFonts w:eastAsia="Calibri"/>
          <w:spacing w:val="1"/>
          <w:szCs w:val="22"/>
        </w:rPr>
        <w:t>i</w:t>
      </w:r>
      <w:r w:rsidRPr="00FE7220">
        <w:rPr>
          <w:rFonts w:eastAsia="Calibri"/>
          <w:szCs w:val="22"/>
        </w:rPr>
        <w:t>eš operac</w:t>
      </w:r>
      <w:r w:rsidRPr="00FE7220">
        <w:rPr>
          <w:rFonts w:eastAsia="Calibri"/>
          <w:spacing w:val="1"/>
          <w:szCs w:val="22"/>
        </w:rPr>
        <w:t>i</w:t>
      </w:r>
      <w:r w:rsidRPr="00FE7220">
        <w:rPr>
          <w:rFonts w:eastAsia="Calibri"/>
          <w:spacing w:val="3"/>
          <w:szCs w:val="22"/>
        </w:rPr>
        <w:t>j</w:t>
      </w:r>
      <w:r w:rsidRPr="00FE7220">
        <w:rPr>
          <w:rFonts w:eastAsia="Calibri"/>
          <w:szCs w:val="22"/>
        </w:rPr>
        <w:t>ą;</w:t>
      </w:r>
    </w:p>
    <w:p w14:paraId="54F91390" w14:textId="06BD511C" w:rsidR="00567297" w:rsidRPr="00FE7220" w:rsidRDefault="00567297" w:rsidP="003340DC">
      <w:pPr>
        <w:numPr>
          <w:ilvl w:val="0"/>
          <w:numId w:val="10"/>
        </w:numPr>
        <w:tabs>
          <w:tab w:val="clear" w:pos="567"/>
        </w:tabs>
        <w:kinsoku w:val="0"/>
        <w:overflowPunct w:val="0"/>
        <w:autoSpaceDE w:val="0"/>
        <w:autoSpaceDN w:val="0"/>
        <w:adjustRightInd w:val="0"/>
        <w:spacing w:line="240" w:lineRule="auto"/>
        <w:ind w:left="567" w:right="197" w:hanging="567"/>
        <w:contextualSpacing/>
        <w:rPr>
          <w:rFonts w:eastAsia="Calibri"/>
          <w:szCs w:val="22"/>
        </w:rPr>
      </w:pPr>
      <w:r w:rsidRPr="00FE7220">
        <w:rPr>
          <w:rFonts w:eastAsia="Calibri"/>
          <w:spacing w:val="-3"/>
          <w:szCs w:val="22"/>
        </w:rPr>
        <w:t>gy</w:t>
      </w:r>
      <w:r w:rsidRPr="00FE7220">
        <w:rPr>
          <w:rFonts w:eastAsia="Calibri"/>
          <w:szCs w:val="22"/>
        </w:rPr>
        <w:t>dant</w:t>
      </w:r>
      <w:r w:rsidRPr="00FE7220">
        <w:rPr>
          <w:rFonts w:eastAsia="Calibri"/>
          <w:spacing w:val="1"/>
          <w:szCs w:val="22"/>
        </w:rPr>
        <w:t xml:space="preserve"> </w:t>
      </w:r>
      <w:r w:rsidRPr="00FE7220">
        <w:rPr>
          <w:rFonts w:eastAsia="Calibri"/>
          <w:spacing w:val="-3"/>
          <w:szCs w:val="22"/>
        </w:rPr>
        <w:t>k</w:t>
      </w:r>
      <w:r w:rsidRPr="00FE7220">
        <w:rPr>
          <w:rFonts w:eastAsia="Calibri"/>
          <w:szCs w:val="22"/>
        </w:rPr>
        <w:t>aršč</w:t>
      </w:r>
      <w:r w:rsidRPr="00FE7220">
        <w:rPr>
          <w:rFonts w:eastAsia="Calibri"/>
          <w:spacing w:val="1"/>
          <w:szCs w:val="22"/>
        </w:rPr>
        <w:t>i</w:t>
      </w:r>
      <w:r w:rsidRPr="00FE7220">
        <w:rPr>
          <w:rFonts w:eastAsia="Calibri"/>
          <w:szCs w:val="22"/>
        </w:rPr>
        <w:t>uo</w:t>
      </w:r>
      <w:r w:rsidRPr="00FE7220">
        <w:rPr>
          <w:rFonts w:eastAsia="Calibri"/>
          <w:spacing w:val="3"/>
          <w:szCs w:val="22"/>
        </w:rPr>
        <w:t>j</w:t>
      </w:r>
      <w:r w:rsidRPr="00FE7220">
        <w:rPr>
          <w:rFonts w:eastAsia="Calibri"/>
          <w:szCs w:val="22"/>
        </w:rPr>
        <w:t>anč</w:t>
      </w:r>
      <w:r w:rsidRPr="00FE7220">
        <w:rPr>
          <w:rFonts w:eastAsia="Calibri"/>
          <w:spacing w:val="1"/>
          <w:szCs w:val="22"/>
        </w:rPr>
        <w:t>i</w:t>
      </w:r>
      <w:r w:rsidRPr="00FE7220">
        <w:rPr>
          <w:rFonts w:eastAsia="Calibri"/>
          <w:szCs w:val="22"/>
        </w:rPr>
        <w:t>us pac</w:t>
      </w:r>
      <w:r w:rsidRPr="00FE7220">
        <w:rPr>
          <w:rFonts w:eastAsia="Calibri"/>
          <w:spacing w:val="1"/>
          <w:szCs w:val="22"/>
        </w:rPr>
        <w:t>i</w:t>
      </w:r>
      <w:r w:rsidRPr="00FE7220">
        <w:rPr>
          <w:rFonts w:eastAsia="Calibri"/>
          <w:szCs w:val="22"/>
        </w:rPr>
        <w:t>en</w:t>
      </w:r>
      <w:r w:rsidRPr="00FE7220">
        <w:rPr>
          <w:rFonts w:eastAsia="Calibri"/>
          <w:spacing w:val="1"/>
          <w:szCs w:val="22"/>
        </w:rPr>
        <w:t>t</w:t>
      </w:r>
      <w:r w:rsidRPr="00FE7220">
        <w:rPr>
          <w:rFonts w:eastAsia="Calibri"/>
          <w:szCs w:val="22"/>
        </w:rPr>
        <w:t xml:space="preserve">us, </w:t>
      </w:r>
      <w:r w:rsidRPr="00FE7220">
        <w:rPr>
          <w:rFonts w:eastAsia="Calibri"/>
          <w:spacing w:val="-3"/>
          <w:szCs w:val="22"/>
        </w:rPr>
        <w:t>k</w:t>
      </w:r>
      <w:r w:rsidRPr="00FE7220">
        <w:rPr>
          <w:rFonts w:eastAsia="Calibri"/>
          <w:szCs w:val="22"/>
        </w:rPr>
        <w:t>ur</w:t>
      </w:r>
      <w:r w:rsidRPr="00FE7220">
        <w:rPr>
          <w:rFonts w:eastAsia="Calibri"/>
          <w:spacing w:val="1"/>
          <w:szCs w:val="22"/>
        </w:rPr>
        <w:t>i</w:t>
      </w:r>
      <w:r w:rsidRPr="00FE7220">
        <w:rPr>
          <w:rFonts w:eastAsia="Calibri"/>
          <w:szCs w:val="22"/>
        </w:rPr>
        <w:t>e</w:t>
      </w:r>
      <w:r w:rsidRPr="00FE7220">
        <w:rPr>
          <w:rFonts w:eastAsia="Calibri"/>
          <w:spacing w:val="-4"/>
          <w:szCs w:val="22"/>
        </w:rPr>
        <w:t>m</w:t>
      </w:r>
      <w:r w:rsidRPr="00FE7220">
        <w:rPr>
          <w:rFonts w:eastAsia="Calibri"/>
          <w:szCs w:val="22"/>
        </w:rPr>
        <w:t xml:space="preserve">s </w:t>
      </w:r>
      <w:r w:rsidRPr="00FE7220">
        <w:rPr>
          <w:rFonts w:eastAsia="Calibri"/>
          <w:spacing w:val="-3"/>
          <w:szCs w:val="22"/>
        </w:rPr>
        <w:t>y</w:t>
      </w:r>
      <w:r w:rsidRPr="00FE7220">
        <w:rPr>
          <w:rFonts w:eastAsia="Calibri"/>
          <w:szCs w:val="22"/>
        </w:rPr>
        <w:t xml:space="preserve">ra </w:t>
      </w:r>
      <w:proofErr w:type="spellStart"/>
      <w:r w:rsidRPr="00FE7220">
        <w:rPr>
          <w:rFonts w:eastAsia="Calibri"/>
          <w:szCs w:val="22"/>
        </w:rPr>
        <w:t>neu</w:t>
      </w:r>
      <w:r w:rsidRPr="00FE7220">
        <w:rPr>
          <w:rFonts w:eastAsia="Calibri"/>
          <w:spacing w:val="1"/>
          <w:szCs w:val="22"/>
        </w:rPr>
        <w:t>t</w:t>
      </w:r>
      <w:r w:rsidRPr="00FE7220">
        <w:rPr>
          <w:rFonts w:eastAsia="Calibri"/>
          <w:szCs w:val="22"/>
        </w:rPr>
        <w:t>ropen</w:t>
      </w:r>
      <w:r w:rsidRPr="00FE7220">
        <w:rPr>
          <w:rFonts w:eastAsia="Calibri"/>
          <w:spacing w:val="1"/>
          <w:szCs w:val="22"/>
        </w:rPr>
        <w:t>i</w:t>
      </w:r>
      <w:r w:rsidRPr="00FE7220">
        <w:rPr>
          <w:rFonts w:eastAsia="Calibri"/>
          <w:spacing w:val="3"/>
          <w:szCs w:val="22"/>
        </w:rPr>
        <w:t>j</w:t>
      </w:r>
      <w:r w:rsidRPr="00FE7220">
        <w:rPr>
          <w:rFonts w:eastAsia="Calibri"/>
          <w:szCs w:val="22"/>
        </w:rPr>
        <w:t>a</w:t>
      </w:r>
      <w:proofErr w:type="spellEnd"/>
      <w:r w:rsidRPr="00FE7220">
        <w:rPr>
          <w:rFonts w:eastAsia="Calibri"/>
          <w:szCs w:val="22"/>
        </w:rPr>
        <w:t xml:space="preserve">, kai </w:t>
      </w:r>
      <w:r w:rsidRPr="00FE7220">
        <w:rPr>
          <w:rFonts w:eastAsia="Calibri"/>
          <w:spacing w:val="1"/>
          <w:szCs w:val="22"/>
        </w:rPr>
        <w:t>įt</w:t>
      </w:r>
      <w:r w:rsidRPr="00FE7220">
        <w:rPr>
          <w:rFonts w:eastAsia="Calibri"/>
          <w:szCs w:val="22"/>
        </w:rPr>
        <w:t>ar</w:t>
      </w:r>
      <w:r w:rsidRPr="00FE7220">
        <w:rPr>
          <w:rFonts w:eastAsia="Calibri"/>
          <w:spacing w:val="1"/>
          <w:szCs w:val="22"/>
        </w:rPr>
        <w:t>i</w:t>
      </w:r>
      <w:r w:rsidRPr="00FE7220">
        <w:rPr>
          <w:rFonts w:eastAsia="Calibri"/>
          <w:szCs w:val="22"/>
        </w:rPr>
        <w:t>a</w:t>
      </w:r>
      <w:r w:rsidRPr="00FE7220">
        <w:rPr>
          <w:rFonts w:eastAsia="Calibri"/>
          <w:spacing w:val="-4"/>
          <w:szCs w:val="22"/>
        </w:rPr>
        <w:t>m</w:t>
      </w:r>
      <w:r w:rsidRPr="00FE7220">
        <w:rPr>
          <w:rFonts w:eastAsia="Calibri"/>
          <w:szCs w:val="22"/>
        </w:rPr>
        <w:t xml:space="preserve">a, </w:t>
      </w:r>
      <w:r w:rsidRPr="00FE7220">
        <w:rPr>
          <w:rFonts w:eastAsia="Calibri"/>
          <w:spacing w:val="-3"/>
          <w:szCs w:val="22"/>
        </w:rPr>
        <w:t>k</w:t>
      </w:r>
      <w:r w:rsidRPr="00FE7220">
        <w:rPr>
          <w:rFonts w:eastAsia="Calibri"/>
          <w:szCs w:val="22"/>
        </w:rPr>
        <w:t xml:space="preserve">ad </w:t>
      </w:r>
      <w:r w:rsidR="00EA4032">
        <w:rPr>
          <w:rFonts w:eastAsia="Calibri"/>
          <w:spacing w:val="3"/>
          <w:szCs w:val="22"/>
        </w:rPr>
        <w:t>karščiavimą</w:t>
      </w:r>
      <w:r w:rsidR="00EA4032" w:rsidRPr="00FE7220">
        <w:rPr>
          <w:rFonts w:eastAsia="Calibri"/>
          <w:szCs w:val="22"/>
        </w:rPr>
        <w:t xml:space="preserve"> </w:t>
      </w:r>
      <w:r w:rsidRPr="00FE7220">
        <w:rPr>
          <w:rFonts w:eastAsia="Calibri"/>
          <w:szCs w:val="22"/>
        </w:rPr>
        <w:t>su</w:t>
      </w:r>
      <w:r w:rsidRPr="00FE7220">
        <w:rPr>
          <w:rFonts w:eastAsia="Calibri"/>
          <w:spacing w:val="-3"/>
          <w:szCs w:val="22"/>
        </w:rPr>
        <w:t>k</w:t>
      </w:r>
      <w:r w:rsidRPr="00FE7220">
        <w:rPr>
          <w:rFonts w:eastAsia="Calibri"/>
          <w:szCs w:val="22"/>
        </w:rPr>
        <w:t>ė</w:t>
      </w:r>
      <w:r w:rsidRPr="00FE7220">
        <w:rPr>
          <w:rFonts w:eastAsia="Calibri"/>
          <w:spacing w:val="1"/>
          <w:szCs w:val="22"/>
        </w:rPr>
        <w:t>l</w:t>
      </w:r>
      <w:r w:rsidRPr="00FE7220">
        <w:rPr>
          <w:rFonts w:eastAsia="Calibri"/>
          <w:szCs w:val="22"/>
        </w:rPr>
        <w:t>ė ba</w:t>
      </w:r>
      <w:r w:rsidRPr="00FE7220">
        <w:rPr>
          <w:rFonts w:eastAsia="Calibri"/>
          <w:spacing w:val="-3"/>
          <w:szCs w:val="22"/>
        </w:rPr>
        <w:t>k</w:t>
      </w:r>
      <w:r w:rsidRPr="00FE7220">
        <w:rPr>
          <w:rFonts w:eastAsia="Calibri"/>
          <w:spacing w:val="1"/>
          <w:szCs w:val="22"/>
        </w:rPr>
        <w:t>t</w:t>
      </w:r>
      <w:r w:rsidRPr="00FE7220">
        <w:rPr>
          <w:rFonts w:eastAsia="Calibri"/>
          <w:szCs w:val="22"/>
        </w:rPr>
        <w:t>er</w:t>
      </w:r>
      <w:r w:rsidRPr="00FE7220">
        <w:rPr>
          <w:rFonts w:eastAsia="Calibri"/>
          <w:spacing w:val="1"/>
          <w:szCs w:val="22"/>
        </w:rPr>
        <w:t>i</w:t>
      </w:r>
      <w:r w:rsidRPr="00FE7220">
        <w:rPr>
          <w:rFonts w:eastAsia="Calibri"/>
          <w:szCs w:val="22"/>
        </w:rPr>
        <w:t xml:space="preserve">nė </w:t>
      </w:r>
      <w:r w:rsidRPr="00FE7220">
        <w:rPr>
          <w:rFonts w:eastAsia="Calibri"/>
          <w:spacing w:val="1"/>
          <w:szCs w:val="22"/>
        </w:rPr>
        <w:t>i</w:t>
      </w:r>
      <w:r w:rsidRPr="00FE7220">
        <w:rPr>
          <w:rFonts w:eastAsia="Calibri"/>
          <w:szCs w:val="22"/>
        </w:rPr>
        <w:t>nfe</w:t>
      </w:r>
      <w:r w:rsidRPr="00FE7220">
        <w:rPr>
          <w:rFonts w:eastAsia="Calibri"/>
          <w:spacing w:val="-3"/>
          <w:szCs w:val="22"/>
        </w:rPr>
        <w:t>k</w:t>
      </w:r>
      <w:r w:rsidRPr="00FE7220">
        <w:rPr>
          <w:rFonts w:eastAsia="Calibri"/>
          <w:szCs w:val="22"/>
        </w:rPr>
        <w:t>c</w:t>
      </w:r>
      <w:r w:rsidRPr="00FE7220">
        <w:rPr>
          <w:rFonts w:eastAsia="Calibri"/>
          <w:spacing w:val="1"/>
          <w:szCs w:val="22"/>
        </w:rPr>
        <w:t>i</w:t>
      </w:r>
      <w:r w:rsidRPr="00FE7220">
        <w:rPr>
          <w:rFonts w:eastAsia="Calibri"/>
          <w:spacing w:val="3"/>
          <w:szCs w:val="22"/>
        </w:rPr>
        <w:t>j</w:t>
      </w:r>
      <w:r w:rsidRPr="00FE7220">
        <w:rPr>
          <w:rFonts w:eastAsia="Calibri"/>
          <w:szCs w:val="22"/>
        </w:rPr>
        <w:t>a;</w:t>
      </w:r>
    </w:p>
    <w:p w14:paraId="727069E7" w14:textId="77777777" w:rsidR="00567297" w:rsidRPr="00FE7220" w:rsidRDefault="00567297" w:rsidP="003340DC">
      <w:pPr>
        <w:numPr>
          <w:ilvl w:val="0"/>
          <w:numId w:val="10"/>
        </w:numPr>
        <w:tabs>
          <w:tab w:val="clear" w:pos="567"/>
        </w:tabs>
        <w:kinsoku w:val="0"/>
        <w:overflowPunct w:val="0"/>
        <w:autoSpaceDE w:val="0"/>
        <w:autoSpaceDN w:val="0"/>
        <w:adjustRightInd w:val="0"/>
        <w:spacing w:line="240" w:lineRule="auto"/>
        <w:ind w:left="567" w:right="103" w:hanging="567"/>
        <w:contextualSpacing/>
        <w:rPr>
          <w:rFonts w:eastAsia="Calibri"/>
          <w:szCs w:val="22"/>
        </w:rPr>
      </w:pPr>
      <w:r w:rsidRPr="00FE7220">
        <w:rPr>
          <w:rFonts w:eastAsia="Calibri"/>
          <w:spacing w:val="-3"/>
          <w:szCs w:val="22"/>
        </w:rPr>
        <w:t>gy</w:t>
      </w:r>
      <w:r w:rsidRPr="00FE7220">
        <w:rPr>
          <w:rFonts w:eastAsia="Calibri"/>
          <w:szCs w:val="22"/>
        </w:rPr>
        <w:t>dant</w:t>
      </w:r>
      <w:r w:rsidRPr="00FE7220">
        <w:rPr>
          <w:rFonts w:eastAsia="Calibri"/>
          <w:spacing w:val="1"/>
          <w:szCs w:val="22"/>
        </w:rPr>
        <w:t xml:space="preserve"> </w:t>
      </w:r>
      <w:r w:rsidRPr="00FE7220">
        <w:rPr>
          <w:rFonts w:eastAsia="Calibri"/>
          <w:szCs w:val="22"/>
        </w:rPr>
        <w:t>pac</w:t>
      </w:r>
      <w:r w:rsidRPr="00FE7220">
        <w:rPr>
          <w:rFonts w:eastAsia="Calibri"/>
          <w:spacing w:val="1"/>
          <w:szCs w:val="22"/>
        </w:rPr>
        <w:t>i</w:t>
      </w:r>
      <w:r w:rsidRPr="00FE7220">
        <w:rPr>
          <w:rFonts w:eastAsia="Calibri"/>
          <w:szCs w:val="22"/>
        </w:rPr>
        <w:t>en</w:t>
      </w:r>
      <w:r w:rsidRPr="00FE7220">
        <w:rPr>
          <w:rFonts w:eastAsia="Calibri"/>
          <w:spacing w:val="1"/>
          <w:szCs w:val="22"/>
        </w:rPr>
        <w:t>t</w:t>
      </w:r>
      <w:r w:rsidRPr="00FE7220">
        <w:rPr>
          <w:rFonts w:eastAsia="Calibri"/>
          <w:szCs w:val="22"/>
        </w:rPr>
        <w:t xml:space="preserve">us, </w:t>
      </w:r>
      <w:r w:rsidRPr="00FE7220">
        <w:rPr>
          <w:rFonts w:eastAsia="Calibri"/>
          <w:spacing w:val="-3"/>
          <w:szCs w:val="22"/>
        </w:rPr>
        <w:t>k</w:t>
      </w:r>
      <w:r w:rsidRPr="00FE7220">
        <w:rPr>
          <w:rFonts w:eastAsia="Calibri"/>
          <w:szCs w:val="22"/>
        </w:rPr>
        <w:t>ur</w:t>
      </w:r>
      <w:r w:rsidRPr="00FE7220">
        <w:rPr>
          <w:rFonts w:eastAsia="Calibri"/>
          <w:spacing w:val="1"/>
          <w:szCs w:val="22"/>
        </w:rPr>
        <w:t>i</w:t>
      </w:r>
      <w:r w:rsidRPr="00FE7220">
        <w:rPr>
          <w:rFonts w:eastAsia="Calibri"/>
          <w:szCs w:val="22"/>
        </w:rPr>
        <w:t>e</w:t>
      </w:r>
      <w:r w:rsidRPr="00FE7220">
        <w:rPr>
          <w:rFonts w:eastAsia="Calibri"/>
          <w:spacing w:val="-4"/>
          <w:szCs w:val="22"/>
        </w:rPr>
        <w:t>m</w:t>
      </w:r>
      <w:r w:rsidRPr="00FE7220">
        <w:rPr>
          <w:rFonts w:eastAsia="Calibri"/>
          <w:szCs w:val="22"/>
        </w:rPr>
        <w:t xml:space="preserve">s </w:t>
      </w:r>
      <w:r w:rsidRPr="00FE7220">
        <w:rPr>
          <w:rFonts w:eastAsia="Calibri"/>
          <w:spacing w:val="-3"/>
          <w:szCs w:val="22"/>
        </w:rPr>
        <w:t>y</w:t>
      </w:r>
      <w:r w:rsidRPr="00FE7220">
        <w:rPr>
          <w:rFonts w:eastAsia="Calibri"/>
          <w:szCs w:val="22"/>
        </w:rPr>
        <w:t xml:space="preserve">ra </w:t>
      </w:r>
      <w:proofErr w:type="spellStart"/>
      <w:r w:rsidRPr="00FE7220">
        <w:rPr>
          <w:rFonts w:eastAsia="Calibri"/>
          <w:szCs w:val="22"/>
        </w:rPr>
        <w:t>ba</w:t>
      </w:r>
      <w:r w:rsidRPr="00FE7220">
        <w:rPr>
          <w:rFonts w:eastAsia="Calibri"/>
          <w:spacing w:val="-3"/>
          <w:szCs w:val="22"/>
        </w:rPr>
        <w:t>k</w:t>
      </w:r>
      <w:r w:rsidRPr="00FE7220">
        <w:rPr>
          <w:rFonts w:eastAsia="Calibri"/>
          <w:spacing w:val="1"/>
          <w:szCs w:val="22"/>
        </w:rPr>
        <w:t>t</w:t>
      </w:r>
      <w:r w:rsidRPr="00FE7220">
        <w:rPr>
          <w:rFonts w:eastAsia="Calibri"/>
          <w:szCs w:val="22"/>
        </w:rPr>
        <w:t>er</w:t>
      </w:r>
      <w:r w:rsidRPr="00FE7220">
        <w:rPr>
          <w:rFonts w:eastAsia="Calibri"/>
          <w:spacing w:val="1"/>
          <w:szCs w:val="22"/>
        </w:rPr>
        <w:t>i</w:t>
      </w:r>
      <w:r w:rsidRPr="00FE7220">
        <w:rPr>
          <w:rFonts w:eastAsia="Calibri"/>
          <w:szCs w:val="22"/>
        </w:rPr>
        <w:t>e</w:t>
      </w:r>
      <w:r w:rsidRPr="00FE7220">
        <w:rPr>
          <w:rFonts w:eastAsia="Calibri"/>
          <w:spacing w:val="-4"/>
          <w:szCs w:val="22"/>
        </w:rPr>
        <w:t>m</w:t>
      </w:r>
      <w:r w:rsidRPr="00FE7220">
        <w:rPr>
          <w:rFonts w:eastAsia="Calibri"/>
          <w:spacing w:val="1"/>
          <w:szCs w:val="22"/>
        </w:rPr>
        <w:t>i</w:t>
      </w:r>
      <w:r w:rsidRPr="00FE7220">
        <w:rPr>
          <w:rFonts w:eastAsia="Calibri"/>
          <w:spacing w:val="3"/>
          <w:szCs w:val="22"/>
        </w:rPr>
        <w:t>j</w:t>
      </w:r>
      <w:r w:rsidRPr="00FE7220">
        <w:rPr>
          <w:rFonts w:eastAsia="Calibri"/>
          <w:szCs w:val="22"/>
        </w:rPr>
        <w:t>a</w:t>
      </w:r>
      <w:proofErr w:type="spellEnd"/>
      <w:r w:rsidRPr="00FE7220">
        <w:rPr>
          <w:rFonts w:eastAsia="Calibri"/>
          <w:szCs w:val="22"/>
        </w:rPr>
        <w:t>, sus</w:t>
      </w:r>
      <w:r w:rsidRPr="00FE7220">
        <w:rPr>
          <w:rFonts w:eastAsia="Calibri"/>
          <w:spacing w:val="1"/>
          <w:szCs w:val="22"/>
        </w:rPr>
        <w:t>i</w:t>
      </w:r>
      <w:r w:rsidRPr="00FE7220">
        <w:rPr>
          <w:rFonts w:eastAsia="Calibri"/>
          <w:spacing w:val="3"/>
          <w:szCs w:val="22"/>
        </w:rPr>
        <w:t>j</w:t>
      </w:r>
      <w:r w:rsidRPr="00FE7220">
        <w:rPr>
          <w:rFonts w:eastAsia="Calibri"/>
          <w:szCs w:val="22"/>
        </w:rPr>
        <w:t>usi</w:t>
      </w:r>
      <w:r w:rsidR="001F34C2" w:rsidRPr="00FE7220">
        <w:rPr>
          <w:rFonts w:eastAsia="Calibri"/>
          <w:spacing w:val="1"/>
          <w:szCs w:val="22"/>
        </w:rPr>
        <w:t xml:space="preserve">, </w:t>
      </w:r>
      <w:r w:rsidRPr="00FE7220">
        <w:rPr>
          <w:rFonts w:eastAsia="Calibri"/>
          <w:szCs w:val="22"/>
        </w:rPr>
        <w:t>ar</w:t>
      </w:r>
      <w:r w:rsidRPr="00FE7220">
        <w:rPr>
          <w:rFonts w:eastAsia="Calibri"/>
          <w:spacing w:val="1"/>
          <w:szCs w:val="22"/>
        </w:rPr>
        <w:t xml:space="preserve"> įt</w:t>
      </w:r>
      <w:r w:rsidRPr="00FE7220">
        <w:rPr>
          <w:rFonts w:eastAsia="Calibri"/>
          <w:szCs w:val="22"/>
        </w:rPr>
        <w:t>ar</w:t>
      </w:r>
      <w:r w:rsidRPr="00FE7220">
        <w:rPr>
          <w:rFonts w:eastAsia="Calibri"/>
          <w:spacing w:val="1"/>
          <w:szCs w:val="22"/>
        </w:rPr>
        <w:t>i</w:t>
      </w:r>
      <w:r w:rsidRPr="00FE7220">
        <w:rPr>
          <w:rFonts w:eastAsia="Calibri"/>
          <w:szCs w:val="22"/>
        </w:rPr>
        <w:t>a</w:t>
      </w:r>
      <w:r w:rsidRPr="00FE7220">
        <w:rPr>
          <w:rFonts w:eastAsia="Calibri"/>
          <w:spacing w:val="-4"/>
          <w:szCs w:val="22"/>
        </w:rPr>
        <w:t>m</w:t>
      </w:r>
      <w:r w:rsidRPr="00FE7220">
        <w:rPr>
          <w:rFonts w:eastAsia="Calibri"/>
          <w:szCs w:val="22"/>
        </w:rPr>
        <w:t xml:space="preserve">a, </w:t>
      </w:r>
      <w:r w:rsidRPr="00FE7220">
        <w:rPr>
          <w:rFonts w:eastAsia="Calibri"/>
          <w:spacing w:val="-3"/>
          <w:szCs w:val="22"/>
        </w:rPr>
        <w:t>k</w:t>
      </w:r>
      <w:r w:rsidRPr="00FE7220">
        <w:rPr>
          <w:rFonts w:eastAsia="Calibri"/>
          <w:szCs w:val="22"/>
        </w:rPr>
        <w:t xml:space="preserve">ad </w:t>
      </w:r>
      <w:r w:rsidRPr="00FE7220">
        <w:rPr>
          <w:rFonts w:eastAsia="Calibri"/>
          <w:spacing w:val="-3"/>
          <w:szCs w:val="22"/>
        </w:rPr>
        <w:t>y</w:t>
      </w:r>
      <w:r w:rsidRPr="00FE7220">
        <w:rPr>
          <w:rFonts w:eastAsia="Calibri"/>
          <w:szCs w:val="22"/>
        </w:rPr>
        <w:t>ra sus</w:t>
      </w:r>
      <w:r w:rsidRPr="00FE7220">
        <w:rPr>
          <w:rFonts w:eastAsia="Calibri"/>
          <w:spacing w:val="1"/>
          <w:szCs w:val="22"/>
        </w:rPr>
        <w:t>i</w:t>
      </w:r>
      <w:r w:rsidRPr="00FE7220">
        <w:rPr>
          <w:rFonts w:eastAsia="Calibri"/>
          <w:spacing w:val="3"/>
          <w:szCs w:val="22"/>
        </w:rPr>
        <w:t>j</w:t>
      </w:r>
      <w:r w:rsidRPr="00FE7220">
        <w:rPr>
          <w:rFonts w:eastAsia="Calibri"/>
          <w:szCs w:val="22"/>
        </w:rPr>
        <w:t>us</w:t>
      </w:r>
      <w:r w:rsidRPr="00FE7220">
        <w:rPr>
          <w:rFonts w:eastAsia="Calibri"/>
          <w:spacing w:val="1"/>
          <w:szCs w:val="22"/>
        </w:rPr>
        <w:t>i</w:t>
      </w:r>
      <w:r w:rsidR="001F34C2" w:rsidRPr="00FE7220">
        <w:rPr>
          <w:rFonts w:eastAsia="Calibri"/>
          <w:szCs w:val="22"/>
        </w:rPr>
        <w:t>,</w:t>
      </w:r>
      <w:r w:rsidRPr="00FE7220">
        <w:rPr>
          <w:rFonts w:eastAsia="Calibri"/>
          <w:spacing w:val="1"/>
          <w:szCs w:val="22"/>
        </w:rPr>
        <w:t xml:space="preserve"> </w:t>
      </w:r>
      <w:r w:rsidRPr="00FE7220">
        <w:rPr>
          <w:rFonts w:eastAsia="Calibri"/>
          <w:szCs w:val="22"/>
        </w:rPr>
        <w:t>su bet</w:t>
      </w:r>
      <w:r w:rsidRPr="00FE7220">
        <w:rPr>
          <w:rFonts w:eastAsia="Calibri"/>
          <w:spacing w:val="1"/>
          <w:szCs w:val="22"/>
        </w:rPr>
        <w:t xml:space="preserve"> </w:t>
      </w:r>
      <w:r w:rsidRPr="00FE7220">
        <w:rPr>
          <w:rFonts w:eastAsia="Calibri"/>
          <w:spacing w:val="-3"/>
          <w:szCs w:val="22"/>
        </w:rPr>
        <w:t>k</w:t>
      </w:r>
      <w:r w:rsidRPr="00FE7220">
        <w:rPr>
          <w:rFonts w:eastAsia="Calibri"/>
          <w:szCs w:val="22"/>
        </w:rPr>
        <w:t>ur</w:t>
      </w:r>
      <w:r w:rsidRPr="00FE7220">
        <w:rPr>
          <w:rFonts w:eastAsia="Calibri"/>
          <w:spacing w:val="1"/>
          <w:szCs w:val="22"/>
        </w:rPr>
        <w:t>i</w:t>
      </w:r>
      <w:r w:rsidRPr="00FE7220">
        <w:rPr>
          <w:rFonts w:eastAsia="Calibri"/>
          <w:szCs w:val="22"/>
        </w:rPr>
        <w:t xml:space="preserve">a </w:t>
      </w:r>
      <w:r w:rsidRPr="00FE7220">
        <w:rPr>
          <w:rFonts w:eastAsia="Calibri"/>
          <w:spacing w:val="1"/>
          <w:szCs w:val="22"/>
        </w:rPr>
        <w:t>i</w:t>
      </w:r>
      <w:r w:rsidRPr="00FE7220">
        <w:rPr>
          <w:rFonts w:eastAsia="Calibri"/>
          <w:szCs w:val="22"/>
        </w:rPr>
        <w:t>š an</w:t>
      </w:r>
      <w:r w:rsidRPr="00FE7220">
        <w:rPr>
          <w:rFonts w:eastAsia="Calibri"/>
          <w:spacing w:val="-3"/>
          <w:szCs w:val="22"/>
        </w:rPr>
        <w:t>k</w:t>
      </w:r>
      <w:r w:rsidRPr="00FE7220">
        <w:rPr>
          <w:rFonts w:eastAsia="Calibri"/>
          <w:szCs w:val="22"/>
        </w:rPr>
        <w:t>sč</w:t>
      </w:r>
      <w:r w:rsidRPr="00FE7220">
        <w:rPr>
          <w:rFonts w:eastAsia="Calibri"/>
          <w:spacing w:val="1"/>
          <w:szCs w:val="22"/>
        </w:rPr>
        <w:t>i</w:t>
      </w:r>
      <w:r w:rsidRPr="00FE7220">
        <w:rPr>
          <w:rFonts w:eastAsia="Calibri"/>
          <w:szCs w:val="22"/>
        </w:rPr>
        <w:t>au nurod</w:t>
      </w:r>
      <w:r w:rsidRPr="00FE7220">
        <w:rPr>
          <w:rFonts w:eastAsia="Calibri"/>
          <w:spacing w:val="-3"/>
          <w:szCs w:val="22"/>
        </w:rPr>
        <w:t>y</w:t>
      </w:r>
      <w:r w:rsidRPr="00FE7220">
        <w:rPr>
          <w:rFonts w:eastAsia="Calibri"/>
          <w:spacing w:val="1"/>
          <w:szCs w:val="22"/>
        </w:rPr>
        <w:t>t</w:t>
      </w:r>
      <w:r w:rsidRPr="00FE7220">
        <w:rPr>
          <w:rFonts w:eastAsia="Calibri"/>
          <w:szCs w:val="22"/>
        </w:rPr>
        <w:t xml:space="preserve">ų </w:t>
      </w:r>
      <w:r w:rsidRPr="00FE7220">
        <w:rPr>
          <w:rFonts w:eastAsia="Calibri"/>
          <w:spacing w:val="1"/>
          <w:szCs w:val="22"/>
        </w:rPr>
        <w:t>i</w:t>
      </w:r>
      <w:r w:rsidRPr="00FE7220">
        <w:rPr>
          <w:rFonts w:eastAsia="Calibri"/>
          <w:szCs w:val="22"/>
        </w:rPr>
        <w:t>nfe</w:t>
      </w:r>
      <w:r w:rsidRPr="00FE7220">
        <w:rPr>
          <w:rFonts w:eastAsia="Calibri"/>
          <w:spacing w:val="-3"/>
          <w:szCs w:val="22"/>
        </w:rPr>
        <w:t>k</w:t>
      </w:r>
      <w:r w:rsidRPr="00FE7220">
        <w:rPr>
          <w:rFonts w:eastAsia="Calibri"/>
          <w:szCs w:val="22"/>
        </w:rPr>
        <w:t>c</w:t>
      </w:r>
      <w:r w:rsidRPr="00FE7220">
        <w:rPr>
          <w:rFonts w:eastAsia="Calibri"/>
          <w:spacing w:val="1"/>
          <w:szCs w:val="22"/>
        </w:rPr>
        <w:t>i</w:t>
      </w:r>
      <w:r w:rsidRPr="00FE7220">
        <w:rPr>
          <w:rFonts w:eastAsia="Calibri"/>
          <w:spacing w:val="3"/>
          <w:szCs w:val="22"/>
        </w:rPr>
        <w:t>j</w:t>
      </w:r>
      <w:r w:rsidRPr="00FE7220">
        <w:rPr>
          <w:rFonts w:eastAsia="Calibri"/>
          <w:szCs w:val="22"/>
        </w:rPr>
        <w:t>ų.</w:t>
      </w:r>
    </w:p>
    <w:p w14:paraId="5D9BC704" w14:textId="77777777" w:rsidR="007E0874" w:rsidRPr="00FE7220" w:rsidRDefault="007E0874" w:rsidP="007E0874">
      <w:pPr>
        <w:tabs>
          <w:tab w:val="clear" w:pos="567"/>
        </w:tabs>
        <w:kinsoku w:val="0"/>
        <w:overflowPunct w:val="0"/>
        <w:autoSpaceDE w:val="0"/>
        <w:autoSpaceDN w:val="0"/>
        <w:adjustRightInd w:val="0"/>
        <w:spacing w:line="240" w:lineRule="auto"/>
        <w:ind w:left="567" w:right="103"/>
        <w:contextualSpacing/>
        <w:rPr>
          <w:rFonts w:eastAsia="Calibri"/>
          <w:szCs w:val="22"/>
        </w:rPr>
      </w:pPr>
    </w:p>
    <w:p w14:paraId="3C2EC749" w14:textId="3F2C2540" w:rsidR="00567297" w:rsidRPr="00FE7220" w:rsidRDefault="007E0874" w:rsidP="006467F5">
      <w:pPr>
        <w:kinsoku w:val="0"/>
        <w:overflowPunct w:val="0"/>
        <w:autoSpaceDE w:val="0"/>
        <w:autoSpaceDN w:val="0"/>
        <w:adjustRightInd w:val="0"/>
        <w:spacing w:line="240" w:lineRule="auto"/>
        <w:rPr>
          <w:i/>
          <w:color w:val="000000"/>
          <w:szCs w:val="22"/>
        </w:rPr>
      </w:pPr>
      <w:proofErr w:type="spellStart"/>
      <w:r w:rsidRPr="00FE7220">
        <w:rPr>
          <w:rFonts w:eastAsia="SimSun"/>
          <w:szCs w:val="22"/>
          <w:lang w:eastAsia="en-GB"/>
        </w:rPr>
        <w:t>Ceftriaxone</w:t>
      </w:r>
      <w:proofErr w:type="spellEnd"/>
      <w:r w:rsidRPr="00FE7220">
        <w:rPr>
          <w:rFonts w:eastAsia="SimSun"/>
          <w:szCs w:val="22"/>
          <w:lang w:eastAsia="en-GB"/>
        </w:rPr>
        <w:t xml:space="preserve"> </w:t>
      </w:r>
      <w:proofErr w:type="spellStart"/>
      <w:r w:rsidRPr="00FE7220">
        <w:rPr>
          <w:rFonts w:eastAsia="SimSun"/>
          <w:szCs w:val="22"/>
          <w:lang w:eastAsia="en-GB"/>
        </w:rPr>
        <w:t>PharmSol</w:t>
      </w:r>
      <w:proofErr w:type="spellEnd"/>
      <w:r w:rsidRPr="00FE7220">
        <w:rPr>
          <w:rFonts w:eastAsia="SimSun"/>
          <w:szCs w:val="22"/>
          <w:lang w:eastAsia="en-GB"/>
        </w:rPr>
        <w:t xml:space="preserve"> </w:t>
      </w:r>
      <w:r w:rsidRPr="00FE7220">
        <w:rPr>
          <w:rFonts w:eastAsia="Calibri"/>
          <w:spacing w:val="1"/>
          <w:szCs w:val="22"/>
        </w:rPr>
        <w:t>t</w:t>
      </w:r>
      <w:r w:rsidRPr="00FE7220">
        <w:rPr>
          <w:rFonts w:eastAsia="Calibri"/>
          <w:szCs w:val="22"/>
        </w:rPr>
        <w:t>uri</w:t>
      </w:r>
      <w:r w:rsidRPr="00FE7220">
        <w:rPr>
          <w:rFonts w:eastAsia="Calibri"/>
          <w:spacing w:val="1"/>
          <w:szCs w:val="22"/>
        </w:rPr>
        <w:t xml:space="preserve"> </w:t>
      </w:r>
      <w:r w:rsidRPr="00FE7220">
        <w:rPr>
          <w:rFonts w:eastAsia="Calibri"/>
          <w:szCs w:val="22"/>
        </w:rPr>
        <w:t>bū</w:t>
      </w:r>
      <w:r w:rsidRPr="00FE7220">
        <w:rPr>
          <w:rFonts w:eastAsia="Calibri"/>
          <w:spacing w:val="1"/>
          <w:szCs w:val="22"/>
        </w:rPr>
        <w:t>t</w:t>
      </w:r>
      <w:r w:rsidRPr="00FE7220">
        <w:rPr>
          <w:rFonts w:eastAsia="Calibri"/>
          <w:szCs w:val="22"/>
        </w:rPr>
        <w:t>i</w:t>
      </w:r>
      <w:r w:rsidRPr="00FE7220">
        <w:rPr>
          <w:rFonts w:eastAsia="Calibri"/>
          <w:spacing w:val="1"/>
          <w:szCs w:val="22"/>
        </w:rPr>
        <w:t xml:space="preserve"> </w:t>
      </w:r>
      <w:r w:rsidRPr="00FE7220">
        <w:rPr>
          <w:rFonts w:eastAsia="Calibri"/>
          <w:spacing w:val="-3"/>
          <w:szCs w:val="22"/>
        </w:rPr>
        <w:t>v</w:t>
      </w:r>
      <w:r w:rsidRPr="00FE7220">
        <w:rPr>
          <w:rFonts w:eastAsia="Calibri"/>
          <w:szCs w:val="22"/>
        </w:rPr>
        <w:t>ar</w:t>
      </w:r>
      <w:r w:rsidRPr="00FE7220">
        <w:rPr>
          <w:rFonts w:eastAsia="Calibri"/>
          <w:spacing w:val="1"/>
          <w:szCs w:val="22"/>
        </w:rPr>
        <w:t>t</w:t>
      </w:r>
      <w:r w:rsidRPr="00FE7220">
        <w:rPr>
          <w:rFonts w:eastAsia="Calibri"/>
          <w:szCs w:val="22"/>
        </w:rPr>
        <w:t>o</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 xml:space="preserve">as </w:t>
      </w:r>
      <w:r w:rsidR="00550778">
        <w:rPr>
          <w:rFonts w:eastAsia="Calibri"/>
          <w:szCs w:val="22"/>
        </w:rPr>
        <w:t>derinyje</w:t>
      </w:r>
      <w:r w:rsidRPr="00FE7220">
        <w:rPr>
          <w:rFonts w:eastAsia="Calibri"/>
          <w:szCs w:val="22"/>
        </w:rPr>
        <w:t xml:space="preserve"> su </w:t>
      </w:r>
      <w:r w:rsidRPr="00FE7220">
        <w:rPr>
          <w:rFonts w:eastAsia="Calibri"/>
          <w:spacing w:val="-3"/>
          <w:szCs w:val="22"/>
        </w:rPr>
        <w:t>k</w:t>
      </w:r>
      <w:r w:rsidRPr="00FE7220">
        <w:rPr>
          <w:rFonts w:eastAsia="Calibri"/>
          <w:spacing w:val="1"/>
          <w:szCs w:val="22"/>
        </w:rPr>
        <w:t>it</w:t>
      </w:r>
      <w:r w:rsidRPr="00FE7220">
        <w:rPr>
          <w:rFonts w:eastAsia="Calibri"/>
          <w:szCs w:val="22"/>
        </w:rPr>
        <w:t>a</w:t>
      </w:r>
      <w:r w:rsidRPr="00FE7220">
        <w:rPr>
          <w:rFonts w:eastAsia="Calibri"/>
          <w:spacing w:val="1"/>
          <w:szCs w:val="22"/>
        </w:rPr>
        <w:t>i</w:t>
      </w:r>
      <w:r w:rsidRPr="00FE7220">
        <w:rPr>
          <w:rFonts w:eastAsia="Calibri"/>
          <w:szCs w:val="22"/>
        </w:rPr>
        <w:t>s an</w:t>
      </w:r>
      <w:r w:rsidRPr="00FE7220">
        <w:rPr>
          <w:rFonts w:eastAsia="Calibri"/>
          <w:spacing w:val="1"/>
          <w:szCs w:val="22"/>
        </w:rPr>
        <w:t>ti</w:t>
      </w:r>
      <w:r w:rsidRPr="00FE7220">
        <w:rPr>
          <w:rFonts w:eastAsia="Calibri"/>
          <w:szCs w:val="22"/>
        </w:rPr>
        <w:t>ba</w:t>
      </w:r>
      <w:r w:rsidRPr="00FE7220">
        <w:rPr>
          <w:rFonts w:eastAsia="Calibri"/>
          <w:spacing w:val="-3"/>
          <w:szCs w:val="22"/>
        </w:rPr>
        <w:t>k</w:t>
      </w:r>
      <w:r w:rsidRPr="00FE7220">
        <w:rPr>
          <w:rFonts w:eastAsia="Calibri"/>
          <w:spacing w:val="1"/>
          <w:szCs w:val="22"/>
        </w:rPr>
        <w:t>t</w:t>
      </w:r>
      <w:r w:rsidRPr="00FE7220">
        <w:rPr>
          <w:rFonts w:eastAsia="Calibri"/>
          <w:szCs w:val="22"/>
        </w:rPr>
        <w:t>er</w:t>
      </w:r>
      <w:r w:rsidRPr="00FE7220">
        <w:rPr>
          <w:rFonts w:eastAsia="Calibri"/>
          <w:spacing w:val="1"/>
          <w:szCs w:val="22"/>
        </w:rPr>
        <w:t>i</w:t>
      </w:r>
      <w:r w:rsidRPr="00FE7220">
        <w:rPr>
          <w:rFonts w:eastAsia="Calibri"/>
          <w:szCs w:val="22"/>
        </w:rPr>
        <w:t>n</w:t>
      </w:r>
      <w:r w:rsidRPr="00FE7220">
        <w:rPr>
          <w:rFonts w:eastAsia="Calibri"/>
          <w:spacing w:val="1"/>
          <w:szCs w:val="22"/>
        </w:rPr>
        <w:t>i</w:t>
      </w:r>
      <w:r w:rsidRPr="00FE7220">
        <w:rPr>
          <w:rFonts w:eastAsia="Calibri"/>
          <w:szCs w:val="22"/>
        </w:rPr>
        <w:t>a</w:t>
      </w:r>
      <w:r w:rsidRPr="00FE7220">
        <w:rPr>
          <w:rFonts w:eastAsia="Calibri"/>
          <w:spacing w:val="1"/>
          <w:szCs w:val="22"/>
        </w:rPr>
        <w:t>i</w:t>
      </w:r>
      <w:r w:rsidRPr="00FE7220">
        <w:rPr>
          <w:rFonts w:eastAsia="Calibri"/>
          <w:szCs w:val="22"/>
        </w:rPr>
        <w:t xml:space="preserve">s </w:t>
      </w:r>
      <w:r w:rsidRPr="00FE7220">
        <w:rPr>
          <w:rFonts w:eastAsia="Calibri"/>
          <w:spacing w:val="-3"/>
          <w:szCs w:val="22"/>
        </w:rPr>
        <w:t>v</w:t>
      </w:r>
      <w:r w:rsidRPr="00FE7220">
        <w:rPr>
          <w:rFonts w:eastAsia="Calibri"/>
          <w:szCs w:val="22"/>
        </w:rPr>
        <w:t>a</w:t>
      </w:r>
      <w:r w:rsidRPr="00FE7220">
        <w:rPr>
          <w:rFonts w:eastAsia="Calibri"/>
          <w:spacing w:val="1"/>
          <w:szCs w:val="22"/>
        </w:rPr>
        <w:t>i</w:t>
      </w:r>
      <w:r w:rsidRPr="00FE7220">
        <w:rPr>
          <w:rFonts w:eastAsia="Calibri"/>
          <w:szCs w:val="22"/>
        </w:rPr>
        <w:t>s</w:t>
      </w:r>
      <w:r w:rsidRPr="00FE7220">
        <w:rPr>
          <w:rFonts w:eastAsia="Calibri"/>
          <w:spacing w:val="1"/>
          <w:szCs w:val="22"/>
        </w:rPr>
        <w:t>ti</w:t>
      </w:r>
      <w:r w:rsidRPr="00FE7220">
        <w:rPr>
          <w:rFonts w:eastAsia="Calibri"/>
          <w:szCs w:val="22"/>
        </w:rPr>
        <w:t>n</w:t>
      </w:r>
      <w:r w:rsidRPr="00FE7220">
        <w:rPr>
          <w:rFonts w:eastAsia="Calibri"/>
          <w:spacing w:val="1"/>
          <w:szCs w:val="22"/>
        </w:rPr>
        <w:t>i</w:t>
      </w:r>
      <w:r w:rsidRPr="00FE7220">
        <w:rPr>
          <w:rFonts w:eastAsia="Calibri"/>
          <w:szCs w:val="22"/>
        </w:rPr>
        <w:t>a</w:t>
      </w:r>
      <w:r w:rsidRPr="00FE7220">
        <w:rPr>
          <w:rFonts w:eastAsia="Calibri"/>
          <w:spacing w:val="1"/>
          <w:szCs w:val="22"/>
        </w:rPr>
        <w:t>i</w:t>
      </w:r>
      <w:r w:rsidRPr="00FE7220">
        <w:rPr>
          <w:rFonts w:eastAsia="Calibri"/>
          <w:szCs w:val="22"/>
        </w:rPr>
        <w:t>s prepara</w:t>
      </w:r>
      <w:r w:rsidRPr="00FE7220">
        <w:rPr>
          <w:rFonts w:eastAsia="Calibri"/>
          <w:spacing w:val="1"/>
          <w:szCs w:val="22"/>
        </w:rPr>
        <w:t>t</w:t>
      </w:r>
      <w:r w:rsidRPr="00FE7220">
        <w:rPr>
          <w:rFonts w:eastAsia="Calibri"/>
          <w:szCs w:val="22"/>
        </w:rPr>
        <w:t>a</w:t>
      </w:r>
      <w:r w:rsidRPr="00FE7220">
        <w:rPr>
          <w:rFonts w:eastAsia="Calibri"/>
          <w:spacing w:val="1"/>
          <w:szCs w:val="22"/>
        </w:rPr>
        <w:t>i</w:t>
      </w:r>
      <w:r w:rsidRPr="00FE7220">
        <w:rPr>
          <w:rFonts w:eastAsia="Calibri"/>
          <w:szCs w:val="22"/>
        </w:rPr>
        <w:t xml:space="preserve">s, </w:t>
      </w:r>
      <w:r w:rsidRPr="00FE7220">
        <w:rPr>
          <w:rFonts w:eastAsia="Calibri"/>
          <w:spacing w:val="3"/>
          <w:szCs w:val="22"/>
        </w:rPr>
        <w:t>j</w:t>
      </w:r>
      <w:r w:rsidRPr="00FE7220">
        <w:rPr>
          <w:rFonts w:eastAsia="Calibri"/>
          <w:szCs w:val="22"/>
        </w:rPr>
        <w:t>ei</w:t>
      </w:r>
      <w:r w:rsidRPr="00FE7220">
        <w:rPr>
          <w:rFonts w:eastAsia="Calibri"/>
          <w:spacing w:val="1"/>
          <w:szCs w:val="22"/>
        </w:rPr>
        <w:t xml:space="preserve"> g</w:t>
      </w:r>
      <w:r w:rsidRPr="00FE7220">
        <w:rPr>
          <w:rFonts w:eastAsia="Calibri"/>
          <w:szCs w:val="22"/>
        </w:rPr>
        <w:t>a</w:t>
      </w:r>
      <w:r w:rsidRPr="00FE7220">
        <w:rPr>
          <w:rFonts w:eastAsia="Calibri"/>
          <w:spacing w:val="1"/>
          <w:szCs w:val="22"/>
        </w:rPr>
        <w:t>li</w:t>
      </w:r>
      <w:r w:rsidRPr="00FE7220">
        <w:rPr>
          <w:rFonts w:eastAsia="Calibri"/>
          <w:spacing w:val="-4"/>
          <w:szCs w:val="22"/>
        </w:rPr>
        <w:t>m</w:t>
      </w:r>
      <w:r w:rsidRPr="00FE7220">
        <w:rPr>
          <w:rFonts w:eastAsia="Calibri"/>
          <w:szCs w:val="22"/>
        </w:rPr>
        <w:t xml:space="preserve">a </w:t>
      </w:r>
      <w:r w:rsidRPr="00FE7220">
        <w:rPr>
          <w:rFonts w:eastAsia="Calibri"/>
          <w:spacing w:val="1"/>
          <w:szCs w:val="22"/>
        </w:rPr>
        <w:t>li</w:t>
      </w:r>
      <w:r w:rsidRPr="00FE7220">
        <w:rPr>
          <w:rFonts w:eastAsia="Calibri"/>
          <w:spacing w:val="-3"/>
          <w:szCs w:val="22"/>
        </w:rPr>
        <w:t>g</w:t>
      </w:r>
      <w:r w:rsidRPr="00FE7220">
        <w:rPr>
          <w:rFonts w:eastAsia="Calibri"/>
          <w:szCs w:val="22"/>
        </w:rPr>
        <w:t>ą su</w:t>
      </w:r>
      <w:r w:rsidRPr="00FE7220">
        <w:rPr>
          <w:rFonts w:eastAsia="Calibri"/>
          <w:spacing w:val="-3"/>
          <w:szCs w:val="22"/>
        </w:rPr>
        <w:t>k</w:t>
      </w:r>
      <w:r w:rsidRPr="00FE7220">
        <w:rPr>
          <w:rFonts w:eastAsia="Calibri"/>
          <w:szCs w:val="22"/>
        </w:rPr>
        <w:t>ė</w:t>
      </w:r>
      <w:r w:rsidRPr="00FE7220">
        <w:rPr>
          <w:rFonts w:eastAsia="Calibri"/>
          <w:spacing w:val="1"/>
          <w:szCs w:val="22"/>
        </w:rPr>
        <w:t>l</w:t>
      </w:r>
      <w:r w:rsidRPr="00FE7220">
        <w:rPr>
          <w:rFonts w:eastAsia="Calibri"/>
          <w:szCs w:val="22"/>
        </w:rPr>
        <w:t>us</w:t>
      </w:r>
      <w:r w:rsidRPr="00FE7220">
        <w:rPr>
          <w:rFonts w:eastAsia="Calibri"/>
          <w:spacing w:val="1"/>
          <w:szCs w:val="22"/>
        </w:rPr>
        <w:t>i</w:t>
      </w:r>
      <w:r w:rsidRPr="00FE7220">
        <w:rPr>
          <w:rFonts w:eastAsia="Calibri"/>
          <w:szCs w:val="22"/>
        </w:rPr>
        <w:t>ų ba</w:t>
      </w:r>
      <w:r w:rsidRPr="00FE7220">
        <w:rPr>
          <w:rFonts w:eastAsia="Calibri"/>
          <w:spacing w:val="-3"/>
          <w:szCs w:val="22"/>
        </w:rPr>
        <w:t>k</w:t>
      </w:r>
      <w:r w:rsidRPr="00FE7220">
        <w:rPr>
          <w:rFonts w:eastAsia="Calibri"/>
          <w:spacing w:val="1"/>
          <w:szCs w:val="22"/>
        </w:rPr>
        <w:t>t</w:t>
      </w:r>
      <w:r w:rsidRPr="00FE7220">
        <w:rPr>
          <w:rFonts w:eastAsia="Calibri"/>
          <w:szCs w:val="22"/>
        </w:rPr>
        <w:t>er</w:t>
      </w:r>
      <w:r w:rsidRPr="00FE7220">
        <w:rPr>
          <w:rFonts w:eastAsia="Calibri"/>
          <w:spacing w:val="1"/>
          <w:szCs w:val="22"/>
        </w:rPr>
        <w:t>i</w:t>
      </w:r>
      <w:r w:rsidRPr="00FE7220">
        <w:rPr>
          <w:rFonts w:eastAsia="Calibri"/>
          <w:spacing w:val="3"/>
          <w:szCs w:val="22"/>
        </w:rPr>
        <w:t>j</w:t>
      </w:r>
      <w:r w:rsidRPr="00FE7220">
        <w:rPr>
          <w:rFonts w:eastAsia="Calibri"/>
          <w:szCs w:val="22"/>
        </w:rPr>
        <w:t>ų pader</w:t>
      </w:r>
      <w:r w:rsidRPr="00FE7220">
        <w:rPr>
          <w:rFonts w:eastAsia="Calibri"/>
          <w:spacing w:val="-4"/>
          <w:szCs w:val="22"/>
        </w:rPr>
        <w:t>m</w:t>
      </w:r>
      <w:r w:rsidRPr="00FE7220">
        <w:rPr>
          <w:rFonts w:eastAsia="Calibri"/>
          <w:szCs w:val="22"/>
        </w:rPr>
        <w:t>ė nepa</w:t>
      </w:r>
      <w:r w:rsidRPr="00FE7220">
        <w:rPr>
          <w:rFonts w:eastAsia="Calibri"/>
          <w:spacing w:val="1"/>
          <w:szCs w:val="22"/>
        </w:rPr>
        <w:t>t</w:t>
      </w:r>
      <w:r w:rsidRPr="00FE7220">
        <w:rPr>
          <w:rFonts w:eastAsia="Calibri"/>
          <w:szCs w:val="22"/>
        </w:rPr>
        <w:t>en</w:t>
      </w:r>
      <w:r w:rsidRPr="00FE7220">
        <w:rPr>
          <w:rFonts w:eastAsia="Calibri"/>
          <w:spacing w:val="-3"/>
          <w:szCs w:val="22"/>
        </w:rPr>
        <w:t>k</w:t>
      </w:r>
      <w:r w:rsidRPr="00FE7220">
        <w:rPr>
          <w:rFonts w:eastAsia="Calibri"/>
          <w:szCs w:val="22"/>
        </w:rPr>
        <w:t>a į</w:t>
      </w:r>
      <w:r w:rsidRPr="00FE7220">
        <w:rPr>
          <w:rFonts w:eastAsia="Calibri"/>
          <w:spacing w:val="1"/>
          <w:szCs w:val="22"/>
        </w:rPr>
        <w:t xml:space="preserve"> </w:t>
      </w:r>
      <w:r w:rsidRPr="00FE7220">
        <w:rPr>
          <w:rFonts w:eastAsia="Calibri"/>
          <w:spacing w:val="-3"/>
          <w:szCs w:val="22"/>
        </w:rPr>
        <w:t>v</w:t>
      </w:r>
      <w:r w:rsidRPr="00FE7220">
        <w:rPr>
          <w:rFonts w:eastAsia="Calibri"/>
          <w:szCs w:val="22"/>
        </w:rPr>
        <w:t>a</w:t>
      </w:r>
      <w:r w:rsidRPr="00FE7220">
        <w:rPr>
          <w:rFonts w:eastAsia="Calibri"/>
          <w:spacing w:val="1"/>
          <w:szCs w:val="22"/>
        </w:rPr>
        <w:t>i</w:t>
      </w:r>
      <w:r w:rsidRPr="00FE7220">
        <w:rPr>
          <w:rFonts w:eastAsia="Calibri"/>
          <w:szCs w:val="22"/>
        </w:rPr>
        <w:t>s</w:t>
      </w:r>
      <w:r w:rsidRPr="00FE7220">
        <w:rPr>
          <w:rFonts w:eastAsia="Calibri"/>
          <w:spacing w:val="1"/>
          <w:szCs w:val="22"/>
        </w:rPr>
        <w:t>tini</w:t>
      </w:r>
      <w:r w:rsidRPr="00FE7220">
        <w:rPr>
          <w:rFonts w:eastAsia="Calibri"/>
          <w:szCs w:val="22"/>
        </w:rPr>
        <w:t>o preparato po</w:t>
      </w:r>
      <w:r w:rsidRPr="00FE7220">
        <w:rPr>
          <w:rFonts w:eastAsia="Calibri"/>
          <w:spacing w:val="-3"/>
          <w:szCs w:val="22"/>
        </w:rPr>
        <w:t>v</w:t>
      </w:r>
      <w:r w:rsidRPr="00FE7220">
        <w:rPr>
          <w:rFonts w:eastAsia="Calibri"/>
          <w:szCs w:val="22"/>
        </w:rPr>
        <w:t>e</w:t>
      </w:r>
      <w:r w:rsidRPr="00FE7220">
        <w:rPr>
          <w:rFonts w:eastAsia="Calibri"/>
          <w:spacing w:val="1"/>
          <w:szCs w:val="22"/>
        </w:rPr>
        <w:t>i</w:t>
      </w:r>
      <w:r w:rsidRPr="00FE7220">
        <w:rPr>
          <w:rFonts w:eastAsia="Calibri"/>
          <w:spacing w:val="-3"/>
          <w:szCs w:val="22"/>
        </w:rPr>
        <w:t>k</w:t>
      </w:r>
      <w:r w:rsidRPr="00FE7220">
        <w:rPr>
          <w:rFonts w:eastAsia="Calibri"/>
          <w:szCs w:val="22"/>
        </w:rPr>
        <w:t>io spe</w:t>
      </w:r>
      <w:r w:rsidRPr="00FE7220">
        <w:rPr>
          <w:rFonts w:eastAsia="Calibri"/>
          <w:spacing w:val="-3"/>
          <w:szCs w:val="22"/>
        </w:rPr>
        <w:t>k</w:t>
      </w:r>
      <w:r w:rsidRPr="00FE7220">
        <w:rPr>
          <w:rFonts w:eastAsia="Calibri"/>
          <w:spacing w:val="1"/>
          <w:szCs w:val="22"/>
        </w:rPr>
        <w:t>t</w:t>
      </w:r>
      <w:r w:rsidRPr="00FE7220">
        <w:rPr>
          <w:rFonts w:eastAsia="Calibri"/>
          <w:szCs w:val="22"/>
        </w:rPr>
        <w:t>rą</w:t>
      </w:r>
      <w:r w:rsidR="00D71C03">
        <w:rPr>
          <w:rFonts w:eastAsia="Calibri"/>
          <w:szCs w:val="22"/>
        </w:rPr>
        <w:t xml:space="preserve"> </w:t>
      </w:r>
      <w:r w:rsidRPr="00FE7220">
        <w:rPr>
          <w:rFonts w:eastAsia="Calibri"/>
          <w:szCs w:val="22"/>
        </w:rPr>
        <w:t>(</w:t>
      </w:r>
      <w:r w:rsidRPr="00FE7220">
        <w:rPr>
          <w:rFonts w:eastAsia="Calibri"/>
          <w:spacing w:val="-3"/>
          <w:szCs w:val="22"/>
        </w:rPr>
        <w:t>ž</w:t>
      </w:r>
      <w:r w:rsidRPr="00FE7220">
        <w:rPr>
          <w:rFonts w:eastAsia="Calibri"/>
          <w:szCs w:val="22"/>
        </w:rPr>
        <w:t>r. 4.4 skyr</w:t>
      </w:r>
      <w:r w:rsidRPr="00FE7220">
        <w:rPr>
          <w:rFonts w:eastAsia="Calibri"/>
          <w:spacing w:val="1"/>
          <w:szCs w:val="22"/>
        </w:rPr>
        <w:t>i</w:t>
      </w:r>
      <w:r w:rsidRPr="00FE7220">
        <w:rPr>
          <w:rFonts w:eastAsia="Calibri"/>
          <w:szCs w:val="22"/>
        </w:rPr>
        <w:t>ų).</w:t>
      </w:r>
      <w:r w:rsidR="00362307" w:rsidRPr="00FE7220">
        <w:rPr>
          <w:rFonts w:eastAsia="Calibri"/>
          <w:szCs w:val="22"/>
        </w:rPr>
        <w:t xml:space="preserve"> </w:t>
      </w:r>
      <w:r w:rsidRPr="00FE7220">
        <w:rPr>
          <w:szCs w:val="22"/>
        </w:rPr>
        <w:t>Reikia atsižvelgti į oficialias tinkamo antibakterinių vaistinių preparatų vartojimo rekomendacijas.</w:t>
      </w:r>
    </w:p>
    <w:p w14:paraId="69A00566" w14:textId="77777777" w:rsidR="00812D16" w:rsidRPr="00FE7220" w:rsidRDefault="00812D16" w:rsidP="00204AAB">
      <w:pPr>
        <w:spacing w:line="240" w:lineRule="auto"/>
        <w:rPr>
          <w:szCs w:val="22"/>
        </w:rPr>
      </w:pPr>
    </w:p>
    <w:p w14:paraId="3AFBF7A4" w14:textId="77777777" w:rsidR="00812D16" w:rsidRPr="00FE7220" w:rsidRDefault="00085449" w:rsidP="003340DC">
      <w:pPr>
        <w:keepNext/>
        <w:numPr>
          <w:ilvl w:val="1"/>
          <w:numId w:val="3"/>
        </w:numPr>
        <w:spacing w:line="240" w:lineRule="auto"/>
        <w:outlineLvl w:val="0"/>
        <w:rPr>
          <w:b/>
          <w:szCs w:val="22"/>
        </w:rPr>
      </w:pPr>
      <w:r w:rsidRPr="00FE7220">
        <w:rPr>
          <w:b/>
          <w:szCs w:val="22"/>
        </w:rPr>
        <w:lastRenderedPageBreak/>
        <w:t>Dozavimas ir vartojimo metodas</w:t>
      </w:r>
    </w:p>
    <w:p w14:paraId="6F582365" w14:textId="77777777" w:rsidR="00812D16" w:rsidRPr="00FE7220" w:rsidRDefault="00812D16" w:rsidP="0056212D">
      <w:pPr>
        <w:keepNext/>
        <w:spacing w:line="240" w:lineRule="auto"/>
        <w:rPr>
          <w:szCs w:val="22"/>
        </w:rPr>
      </w:pPr>
    </w:p>
    <w:p w14:paraId="2352CB36" w14:textId="77777777" w:rsidR="00812D16" w:rsidRPr="00FE7220" w:rsidRDefault="00085449" w:rsidP="0056212D">
      <w:pPr>
        <w:keepNext/>
        <w:spacing w:line="240" w:lineRule="auto"/>
        <w:rPr>
          <w:szCs w:val="22"/>
          <w:u w:val="single"/>
        </w:rPr>
      </w:pPr>
      <w:r w:rsidRPr="00FE7220">
        <w:rPr>
          <w:szCs w:val="22"/>
          <w:u w:val="single"/>
        </w:rPr>
        <w:t>Dozavimas</w:t>
      </w:r>
    </w:p>
    <w:p w14:paraId="3A4A9149" w14:textId="77777777" w:rsidR="001532C2" w:rsidRPr="00FE7220" w:rsidRDefault="001532C2" w:rsidP="00B9078B">
      <w:pPr>
        <w:kinsoku w:val="0"/>
        <w:overflowPunct w:val="0"/>
        <w:autoSpaceDE w:val="0"/>
        <w:autoSpaceDN w:val="0"/>
        <w:adjustRightInd w:val="0"/>
        <w:spacing w:line="240" w:lineRule="auto"/>
        <w:rPr>
          <w:rFonts w:eastAsia="Calibri"/>
          <w:szCs w:val="22"/>
        </w:rPr>
      </w:pPr>
      <w:r w:rsidRPr="00FE7220">
        <w:rPr>
          <w:rFonts w:eastAsia="Calibri"/>
          <w:spacing w:val="-1"/>
          <w:szCs w:val="22"/>
        </w:rPr>
        <w:t>D</w:t>
      </w:r>
      <w:r w:rsidRPr="00FE7220">
        <w:rPr>
          <w:rFonts w:eastAsia="Calibri"/>
          <w:szCs w:val="22"/>
        </w:rPr>
        <w:t>o</w:t>
      </w:r>
      <w:r w:rsidRPr="00FE7220">
        <w:rPr>
          <w:rFonts w:eastAsia="Calibri"/>
          <w:spacing w:val="-3"/>
          <w:szCs w:val="22"/>
        </w:rPr>
        <w:t>z</w:t>
      </w:r>
      <w:r w:rsidRPr="00FE7220">
        <w:rPr>
          <w:rFonts w:eastAsia="Calibri"/>
          <w:szCs w:val="22"/>
        </w:rPr>
        <w:t>ė pr</w:t>
      </w:r>
      <w:r w:rsidRPr="00FE7220">
        <w:rPr>
          <w:rFonts w:eastAsia="Calibri"/>
          <w:spacing w:val="1"/>
          <w:szCs w:val="22"/>
        </w:rPr>
        <w:t>i</w:t>
      </w:r>
      <w:r w:rsidRPr="00FE7220">
        <w:rPr>
          <w:rFonts w:eastAsia="Calibri"/>
          <w:spacing w:val="-3"/>
          <w:szCs w:val="22"/>
        </w:rPr>
        <w:t>k</w:t>
      </w:r>
      <w:r w:rsidRPr="00FE7220">
        <w:rPr>
          <w:rFonts w:eastAsia="Calibri"/>
          <w:spacing w:val="1"/>
          <w:szCs w:val="22"/>
        </w:rPr>
        <w:t>l</w:t>
      </w:r>
      <w:r w:rsidRPr="00FE7220">
        <w:rPr>
          <w:rFonts w:eastAsia="Calibri"/>
          <w:szCs w:val="22"/>
        </w:rPr>
        <w:t xml:space="preserve">auso nuo </w:t>
      </w:r>
      <w:r w:rsidRPr="00FE7220">
        <w:rPr>
          <w:rFonts w:eastAsia="Calibri"/>
          <w:spacing w:val="1"/>
          <w:szCs w:val="22"/>
        </w:rPr>
        <w:t>i</w:t>
      </w:r>
      <w:r w:rsidRPr="00FE7220">
        <w:rPr>
          <w:rFonts w:eastAsia="Calibri"/>
          <w:szCs w:val="22"/>
        </w:rPr>
        <w:t>nfe</w:t>
      </w:r>
      <w:r w:rsidRPr="00FE7220">
        <w:rPr>
          <w:rFonts w:eastAsia="Calibri"/>
          <w:spacing w:val="-3"/>
          <w:szCs w:val="22"/>
        </w:rPr>
        <w:t>k</w:t>
      </w:r>
      <w:r w:rsidRPr="00FE7220">
        <w:rPr>
          <w:rFonts w:eastAsia="Calibri"/>
          <w:szCs w:val="22"/>
        </w:rPr>
        <w:t>c</w:t>
      </w:r>
      <w:r w:rsidRPr="00FE7220">
        <w:rPr>
          <w:rFonts w:eastAsia="Calibri"/>
          <w:spacing w:val="1"/>
          <w:szCs w:val="22"/>
        </w:rPr>
        <w:t>i</w:t>
      </w:r>
      <w:r w:rsidRPr="00FE7220">
        <w:rPr>
          <w:rFonts w:eastAsia="Calibri"/>
          <w:spacing w:val="3"/>
          <w:szCs w:val="22"/>
        </w:rPr>
        <w:t>j</w:t>
      </w:r>
      <w:r w:rsidRPr="00FE7220">
        <w:rPr>
          <w:rFonts w:eastAsia="Calibri"/>
          <w:szCs w:val="22"/>
        </w:rPr>
        <w:t>os sun</w:t>
      </w:r>
      <w:r w:rsidRPr="00FE7220">
        <w:rPr>
          <w:rFonts w:eastAsia="Calibri"/>
          <w:spacing w:val="-3"/>
          <w:szCs w:val="22"/>
        </w:rPr>
        <w:t>k</w:t>
      </w:r>
      <w:r w:rsidRPr="00FE7220">
        <w:rPr>
          <w:rFonts w:eastAsia="Calibri"/>
          <w:szCs w:val="22"/>
        </w:rPr>
        <w:t>u</w:t>
      </w:r>
      <w:r w:rsidRPr="00FE7220">
        <w:rPr>
          <w:rFonts w:eastAsia="Calibri"/>
          <w:spacing w:val="-4"/>
          <w:szCs w:val="22"/>
        </w:rPr>
        <w:t>m</w:t>
      </w:r>
      <w:r w:rsidRPr="00FE7220">
        <w:rPr>
          <w:rFonts w:eastAsia="Calibri"/>
          <w:szCs w:val="22"/>
        </w:rPr>
        <w:t xml:space="preserve">o, </w:t>
      </w:r>
      <w:r w:rsidRPr="00FE7220">
        <w:rPr>
          <w:rFonts w:eastAsia="Calibri"/>
          <w:spacing w:val="3"/>
          <w:szCs w:val="22"/>
        </w:rPr>
        <w:t>j</w:t>
      </w:r>
      <w:r w:rsidRPr="00FE7220">
        <w:rPr>
          <w:rFonts w:eastAsia="Calibri"/>
          <w:szCs w:val="22"/>
        </w:rPr>
        <w:t>au</w:t>
      </w:r>
      <w:r w:rsidRPr="00FE7220">
        <w:rPr>
          <w:rFonts w:eastAsia="Calibri"/>
          <w:spacing w:val="1"/>
          <w:szCs w:val="22"/>
        </w:rPr>
        <w:t>t</w:t>
      </w:r>
      <w:r w:rsidRPr="00FE7220">
        <w:rPr>
          <w:rFonts w:eastAsia="Calibri"/>
          <w:szCs w:val="22"/>
        </w:rPr>
        <w:t>ru</w:t>
      </w:r>
      <w:r w:rsidRPr="00FE7220">
        <w:rPr>
          <w:rFonts w:eastAsia="Calibri"/>
          <w:spacing w:val="-4"/>
          <w:szCs w:val="22"/>
        </w:rPr>
        <w:t>m</w:t>
      </w:r>
      <w:r w:rsidRPr="00FE7220">
        <w:rPr>
          <w:rFonts w:eastAsia="Calibri"/>
          <w:szCs w:val="22"/>
        </w:rPr>
        <w:t xml:space="preserve">o, </w:t>
      </w:r>
      <w:r w:rsidRPr="00FE7220">
        <w:rPr>
          <w:rFonts w:eastAsia="Calibri"/>
          <w:spacing w:val="1"/>
          <w:szCs w:val="22"/>
        </w:rPr>
        <w:t>l</w:t>
      </w:r>
      <w:r w:rsidRPr="00FE7220">
        <w:rPr>
          <w:rFonts w:eastAsia="Calibri"/>
          <w:szCs w:val="22"/>
        </w:rPr>
        <w:t>o</w:t>
      </w:r>
      <w:r w:rsidRPr="00FE7220">
        <w:rPr>
          <w:rFonts w:eastAsia="Calibri"/>
          <w:spacing w:val="-3"/>
          <w:szCs w:val="22"/>
        </w:rPr>
        <w:t>k</w:t>
      </w:r>
      <w:r w:rsidRPr="00FE7220">
        <w:rPr>
          <w:rFonts w:eastAsia="Calibri"/>
          <w:szCs w:val="22"/>
        </w:rPr>
        <w:t>a</w:t>
      </w:r>
      <w:r w:rsidRPr="00FE7220">
        <w:rPr>
          <w:rFonts w:eastAsia="Calibri"/>
          <w:spacing w:val="1"/>
          <w:szCs w:val="22"/>
        </w:rPr>
        <w:t>li</w:t>
      </w:r>
      <w:r w:rsidRPr="00FE7220">
        <w:rPr>
          <w:rFonts w:eastAsia="Calibri"/>
          <w:spacing w:val="-3"/>
          <w:szCs w:val="22"/>
        </w:rPr>
        <w:t>z</w:t>
      </w:r>
      <w:r w:rsidRPr="00FE7220">
        <w:rPr>
          <w:rFonts w:eastAsia="Calibri"/>
          <w:szCs w:val="22"/>
        </w:rPr>
        <w:t>ac</w:t>
      </w:r>
      <w:r w:rsidRPr="00FE7220">
        <w:rPr>
          <w:rFonts w:eastAsia="Calibri"/>
          <w:spacing w:val="1"/>
          <w:szCs w:val="22"/>
        </w:rPr>
        <w:t>i</w:t>
      </w:r>
      <w:r w:rsidRPr="00FE7220">
        <w:rPr>
          <w:rFonts w:eastAsia="Calibri"/>
          <w:spacing w:val="3"/>
          <w:szCs w:val="22"/>
        </w:rPr>
        <w:t>j</w:t>
      </w:r>
      <w:r w:rsidRPr="00FE7220">
        <w:rPr>
          <w:rFonts w:eastAsia="Calibri"/>
          <w:szCs w:val="22"/>
        </w:rPr>
        <w:t>os bei</w:t>
      </w:r>
      <w:r w:rsidRPr="00FE7220">
        <w:rPr>
          <w:rFonts w:eastAsia="Calibri"/>
          <w:spacing w:val="1"/>
          <w:szCs w:val="22"/>
        </w:rPr>
        <w:t xml:space="preserve"> ti</w:t>
      </w:r>
      <w:r w:rsidRPr="00FE7220">
        <w:rPr>
          <w:rFonts w:eastAsia="Calibri"/>
          <w:szCs w:val="22"/>
        </w:rPr>
        <w:t xml:space="preserve">po </w:t>
      </w:r>
      <w:r w:rsidRPr="00FE7220">
        <w:rPr>
          <w:rFonts w:eastAsia="Calibri"/>
          <w:spacing w:val="1"/>
          <w:szCs w:val="22"/>
        </w:rPr>
        <w:t>i</w:t>
      </w:r>
      <w:r w:rsidRPr="00FE7220">
        <w:rPr>
          <w:rFonts w:eastAsia="Calibri"/>
          <w:szCs w:val="22"/>
        </w:rPr>
        <w:t>r</w:t>
      </w:r>
      <w:r w:rsidRPr="00FE7220">
        <w:rPr>
          <w:rFonts w:eastAsia="Calibri"/>
          <w:spacing w:val="1"/>
          <w:szCs w:val="22"/>
        </w:rPr>
        <w:t xml:space="preserve"> </w:t>
      </w:r>
      <w:r w:rsidRPr="00FE7220">
        <w:rPr>
          <w:rFonts w:eastAsia="Calibri"/>
          <w:szCs w:val="22"/>
        </w:rPr>
        <w:t>nuo pac</w:t>
      </w:r>
      <w:r w:rsidRPr="00FE7220">
        <w:rPr>
          <w:rFonts w:eastAsia="Calibri"/>
          <w:spacing w:val="1"/>
          <w:szCs w:val="22"/>
        </w:rPr>
        <w:t>i</w:t>
      </w:r>
      <w:r w:rsidRPr="00FE7220">
        <w:rPr>
          <w:rFonts w:eastAsia="Calibri"/>
          <w:szCs w:val="22"/>
        </w:rPr>
        <w:t>en</w:t>
      </w:r>
      <w:r w:rsidRPr="00FE7220">
        <w:rPr>
          <w:rFonts w:eastAsia="Calibri"/>
          <w:spacing w:val="1"/>
          <w:szCs w:val="22"/>
        </w:rPr>
        <w:t>t</w:t>
      </w:r>
      <w:r w:rsidRPr="00FE7220">
        <w:rPr>
          <w:rFonts w:eastAsia="Calibri"/>
          <w:szCs w:val="22"/>
        </w:rPr>
        <w:t>o a</w:t>
      </w:r>
      <w:r w:rsidRPr="00FE7220">
        <w:rPr>
          <w:rFonts w:eastAsia="Calibri"/>
          <w:spacing w:val="-4"/>
          <w:szCs w:val="22"/>
        </w:rPr>
        <w:t>m</w:t>
      </w:r>
      <w:r w:rsidRPr="00FE7220">
        <w:rPr>
          <w:rFonts w:eastAsia="Calibri"/>
          <w:spacing w:val="-3"/>
          <w:szCs w:val="22"/>
        </w:rPr>
        <w:t>ž</w:t>
      </w:r>
      <w:r w:rsidRPr="00FE7220">
        <w:rPr>
          <w:rFonts w:eastAsia="Calibri"/>
          <w:spacing w:val="1"/>
          <w:szCs w:val="22"/>
        </w:rPr>
        <w:t>i</w:t>
      </w:r>
      <w:r w:rsidRPr="00FE7220">
        <w:rPr>
          <w:rFonts w:eastAsia="Calibri"/>
          <w:szCs w:val="22"/>
        </w:rPr>
        <w:t xml:space="preserve">aus bei </w:t>
      </w:r>
      <w:r w:rsidRPr="00FE7220">
        <w:rPr>
          <w:rFonts w:eastAsia="Calibri"/>
          <w:spacing w:val="-3"/>
          <w:szCs w:val="22"/>
        </w:rPr>
        <w:t>k</w:t>
      </w:r>
      <w:r w:rsidRPr="00FE7220">
        <w:rPr>
          <w:rFonts w:eastAsia="Calibri"/>
          <w:szCs w:val="22"/>
        </w:rPr>
        <w:t xml:space="preserve">epenų </w:t>
      </w:r>
      <w:r w:rsidRPr="00FE7220">
        <w:rPr>
          <w:rFonts w:eastAsia="Calibri"/>
          <w:spacing w:val="1"/>
          <w:szCs w:val="22"/>
        </w:rPr>
        <w:t>i</w:t>
      </w:r>
      <w:r w:rsidRPr="00FE7220">
        <w:rPr>
          <w:rFonts w:eastAsia="Calibri"/>
          <w:szCs w:val="22"/>
        </w:rPr>
        <w:t>r</w:t>
      </w:r>
      <w:r w:rsidRPr="00FE7220">
        <w:rPr>
          <w:rFonts w:eastAsia="Calibri"/>
          <w:spacing w:val="1"/>
          <w:szCs w:val="22"/>
        </w:rPr>
        <w:t xml:space="preserve"> i</w:t>
      </w:r>
      <w:r w:rsidRPr="00FE7220">
        <w:rPr>
          <w:rFonts w:eastAsia="Calibri"/>
          <w:szCs w:val="22"/>
        </w:rPr>
        <w:t>n</w:t>
      </w:r>
      <w:r w:rsidRPr="00FE7220">
        <w:rPr>
          <w:rFonts w:eastAsia="Calibri"/>
          <w:spacing w:val="-3"/>
          <w:szCs w:val="22"/>
        </w:rPr>
        <w:t>k</w:t>
      </w:r>
      <w:r w:rsidRPr="00FE7220">
        <w:rPr>
          <w:rFonts w:eastAsia="Calibri"/>
          <w:szCs w:val="22"/>
        </w:rPr>
        <w:t>s</w:t>
      </w:r>
      <w:r w:rsidRPr="00FE7220">
        <w:rPr>
          <w:rFonts w:eastAsia="Calibri"/>
          <w:spacing w:val="1"/>
          <w:szCs w:val="22"/>
        </w:rPr>
        <w:t>t</w:t>
      </w:r>
      <w:r w:rsidRPr="00FE7220">
        <w:rPr>
          <w:rFonts w:eastAsia="Calibri"/>
          <w:szCs w:val="22"/>
        </w:rPr>
        <w:t>ų fun</w:t>
      </w:r>
      <w:r w:rsidRPr="00FE7220">
        <w:rPr>
          <w:rFonts w:eastAsia="Calibri"/>
          <w:spacing w:val="-3"/>
          <w:szCs w:val="22"/>
        </w:rPr>
        <w:t>k</w:t>
      </w:r>
      <w:r w:rsidRPr="00FE7220">
        <w:rPr>
          <w:rFonts w:eastAsia="Calibri"/>
          <w:szCs w:val="22"/>
        </w:rPr>
        <w:t>c</w:t>
      </w:r>
      <w:r w:rsidRPr="00FE7220">
        <w:rPr>
          <w:rFonts w:eastAsia="Calibri"/>
          <w:spacing w:val="1"/>
          <w:szCs w:val="22"/>
        </w:rPr>
        <w:t>i</w:t>
      </w:r>
      <w:r w:rsidRPr="00FE7220">
        <w:rPr>
          <w:rFonts w:eastAsia="Calibri"/>
          <w:spacing w:val="3"/>
          <w:szCs w:val="22"/>
        </w:rPr>
        <w:t>j</w:t>
      </w:r>
      <w:r w:rsidRPr="00FE7220">
        <w:rPr>
          <w:rFonts w:eastAsia="Calibri"/>
          <w:szCs w:val="22"/>
        </w:rPr>
        <w:t>os.</w:t>
      </w:r>
    </w:p>
    <w:p w14:paraId="59B47FF9" w14:textId="77777777" w:rsidR="001532C2" w:rsidRPr="00FE7220" w:rsidRDefault="001532C2" w:rsidP="001532C2">
      <w:pPr>
        <w:kinsoku w:val="0"/>
        <w:overflowPunct w:val="0"/>
        <w:autoSpaceDE w:val="0"/>
        <w:autoSpaceDN w:val="0"/>
        <w:adjustRightInd w:val="0"/>
        <w:spacing w:line="240" w:lineRule="auto"/>
        <w:rPr>
          <w:rFonts w:eastAsia="Calibri"/>
          <w:szCs w:val="22"/>
        </w:rPr>
      </w:pPr>
    </w:p>
    <w:p w14:paraId="7C9E6738" w14:textId="77777777" w:rsidR="001532C2" w:rsidRPr="00FE7220" w:rsidRDefault="001532C2" w:rsidP="001532C2">
      <w:pPr>
        <w:kinsoku w:val="0"/>
        <w:overflowPunct w:val="0"/>
        <w:autoSpaceDE w:val="0"/>
        <w:autoSpaceDN w:val="0"/>
        <w:adjustRightInd w:val="0"/>
        <w:spacing w:line="240" w:lineRule="auto"/>
        <w:ind w:left="40" w:right="320"/>
        <w:rPr>
          <w:rFonts w:eastAsia="Calibri"/>
          <w:szCs w:val="22"/>
        </w:rPr>
      </w:pPr>
      <w:r w:rsidRPr="00FE7220">
        <w:rPr>
          <w:rFonts w:eastAsia="Calibri"/>
          <w:spacing w:val="1"/>
          <w:szCs w:val="22"/>
        </w:rPr>
        <w:t>T</w:t>
      </w:r>
      <w:r w:rsidRPr="00FE7220">
        <w:rPr>
          <w:rFonts w:eastAsia="Calibri"/>
          <w:szCs w:val="22"/>
        </w:rPr>
        <w:t>o</w:t>
      </w:r>
      <w:r w:rsidRPr="00FE7220">
        <w:rPr>
          <w:rFonts w:eastAsia="Calibri"/>
          <w:spacing w:val="1"/>
          <w:szCs w:val="22"/>
        </w:rPr>
        <w:t>li</w:t>
      </w:r>
      <w:r w:rsidRPr="00FE7220">
        <w:rPr>
          <w:rFonts w:eastAsia="Calibri"/>
          <w:szCs w:val="22"/>
        </w:rPr>
        <w:t>au pa</w:t>
      </w:r>
      <w:r w:rsidRPr="00FE7220">
        <w:rPr>
          <w:rFonts w:eastAsia="Calibri"/>
          <w:spacing w:val="1"/>
          <w:szCs w:val="22"/>
        </w:rPr>
        <w:t>t</w:t>
      </w:r>
      <w:r w:rsidRPr="00FE7220">
        <w:rPr>
          <w:rFonts w:eastAsia="Calibri"/>
          <w:szCs w:val="22"/>
        </w:rPr>
        <w:t>e</w:t>
      </w:r>
      <w:r w:rsidRPr="00FE7220">
        <w:rPr>
          <w:rFonts w:eastAsia="Calibri"/>
          <w:spacing w:val="1"/>
          <w:szCs w:val="22"/>
        </w:rPr>
        <w:t>i</w:t>
      </w:r>
      <w:r w:rsidRPr="00FE7220">
        <w:rPr>
          <w:rFonts w:eastAsia="Calibri"/>
          <w:spacing w:val="-3"/>
          <w:szCs w:val="22"/>
        </w:rPr>
        <w:t>k</w:t>
      </w:r>
      <w:r w:rsidRPr="00FE7220">
        <w:rPr>
          <w:rFonts w:eastAsia="Calibri"/>
          <w:spacing w:val="1"/>
          <w:szCs w:val="22"/>
        </w:rPr>
        <w:t>i</w:t>
      </w:r>
      <w:r w:rsidRPr="00FE7220">
        <w:rPr>
          <w:rFonts w:eastAsia="Calibri"/>
          <w:szCs w:val="22"/>
        </w:rPr>
        <w:t>a</w:t>
      </w:r>
      <w:r w:rsidRPr="00FE7220">
        <w:rPr>
          <w:rFonts w:eastAsia="Calibri"/>
          <w:spacing w:val="-4"/>
          <w:szCs w:val="22"/>
        </w:rPr>
        <w:t>m</w:t>
      </w:r>
      <w:r w:rsidRPr="00FE7220">
        <w:rPr>
          <w:rFonts w:eastAsia="Calibri"/>
          <w:szCs w:val="22"/>
        </w:rPr>
        <w:t xml:space="preserve">ose </w:t>
      </w:r>
      <w:r w:rsidRPr="00FE7220">
        <w:rPr>
          <w:rFonts w:eastAsia="Calibri"/>
          <w:spacing w:val="1"/>
          <w:szCs w:val="22"/>
        </w:rPr>
        <w:t>l</w:t>
      </w:r>
      <w:r w:rsidRPr="00FE7220">
        <w:rPr>
          <w:rFonts w:eastAsia="Calibri"/>
          <w:szCs w:val="22"/>
        </w:rPr>
        <w:t>en</w:t>
      </w:r>
      <w:r w:rsidRPr="00FE7220">
        <w:rPr>
          <w:rFonts w:eastAsia="Calibri"/>
          <w:spacing w:val="1"/>
          <w:szCs w:val="22"/>
        </w:rPr>
        <w:t>t</w:t>
      </w:r>
      <w:r w:rsidRPr="00FE7220">
        <w:rPr>
          <w:rFonts w:eastAsia="Calibri"/>
          <w:szCs w:val="22"/>
        </w:rPr>
        <w:t>e</w:t>
      </w:r>
      <w:r w:rsidRPr="00FE7220">
        <w:rPr>
          <w:rFonts w:eastAsia="Calibri"/>
          <w:spacing w:val="1"/>
          <w:szCs w:val="22"/>
        </w:rPr>
        <w:t>l</w:t>
      </w:r>
      <w:r w:rsidRPr="00FE7220">
        <w:rPr>
          <w:rFonts w:eastAsia="Calibri"/>
          <w:szCs w:val="22"/>
        </w:rPr>
        <w:t>ėse re</w:t>
      </w:r>
      <w:r w:rsidRPr="00FE7220">
        <w:rPr>
          <w:rFonts w:eastAsia="Calibri"/>
          <w:spacing w:val="-3"/>
          <w:szCs w:val="22"/>
        </w:rPr>
        <w:t>k</w:t>
      </w:r>
      <w:r w:rsidRPr="00FE7220">
        <w:rPr>
          <w:rFonts w:eastAsia="Calibri"/>
          <w:szCs w:val="22"/>
        </w:rPr>
        <w:t>o</w:t>
      </w:r>
      <w:r w:rsidRPr="00FE7220">
        <w:rPr>
          <w:rFonts w:eastAsia="Calibri"/>
          <w:spacing w:val="-4"/>
          <w:szCs w:val="22"/>
        </w:rPr>
        <w:t>m</w:t>
      </w:r>
      <w:r w:rsidRPr="00FE7220">
        <w:rPr>
          <w:rFonts w:eastAsia="Calibri"/>
          <w:szCs w:val="22"/>
        </w:rPr>
        <w:t>enduo</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os do</w:t>
      </w:r>
      <w:r w:rsidRPr="00FE7220">
        <w:rPr>
          <w:rFonts w:eastAsia="Calibri"/>
          <w:spacing w:val="-3"/>
          <w:szCs w:val="22"/>
        </w:rPr>
        <w:t>z</w:t>
      </w:r>
      <w:r w:rsidRPr="00FE7220">
        <w:rPr>
          <w:rFonts w:eastAsia="Calibri"/>
          <w:szCs w:val="22"/>
        </w:rPr>
        <w:t xml:space="preserve">ės </w:t>
      </w:r>
      <w:r w:rsidRPr="00FE7220">
        <w:rPr>
          <w:rFonts w:eastAsia="Calibri"/>
          <w:spacing w:val="-3"/>
          <w:szCs w:val="22"/>
        </w:rPr>
        <w:t>y</w:t>
      </w:r>
      <w:r w:rsidRPr="00FE7220">
        <w:rPr>
          <w:rFonts w:eastAsia="Calibri"/>
          <w:szCs w:val="22"/>
        </w:rPr>
        <w:t xml:space="preserve">ra </w:t>
      </w:r>
      <w:r w:rsidRPr="00FE7220">
        <w:rPr>
          <w:rFonts w:eastAsia="Calibri"/>
          <w:spacing w:val="1"/>
          <w:szCs w:val="22"/>
        </w:rPr>
        <w:t>į</w:t>
      </w:r>
      <w:r w:rsidRPr="00FE7220">
        <w:rPr>
          <w:rFonts w:eastAsia="Calibri"/>
          <w:szCs w:val="22"/>
        </w:rPr>
        <w:t>pras</w:t>
      </w:r>
      <w:r w:rsidRPr="00FE7220">
        <w:rPr>
          <w:rFonts w:eastAsia="Calibri"/>
          <w:spacing w:val="1"/>
          <w:szCs w:val="22"/>
        </w:rPr>
        <w:t>t</w:t>
      </w:r>
      <w:r w:rsidRPr="00FE7220">
        <w:rPr>
          <w:rFonts w:eastAsia="Calibri"/>
          <w:szCs w:val="22"/>
        </w:rPr>
        <w:t>ai</w:t>
      </w:r>
      <w:r w:rsidRPr="00FE7220">
        <w:rPr>
          <w:rFonts w:eastAsia="Calibri"/>
          <w:spacing w:val="1"/>
          <w:szCs w:val="22"/>
        </w:rPr>
        <w:t xml:space="preserve"> </w:t>
      </w:r>
      <w:r w:rsidRPr="00FE7220">
        <w:rPr>
          <w:rFonts w:eastAsia="Calibri"/>
          <w:szCs w:val="22"/>
        </w:rPr>
        <w:t>re</w:t>
      </w:r>
      <w:r w:rsidRPr="00FE7220">
        <w:rPr>
          <w:rFonts w:eastAsia="Calibri"/>
          <w:spacing w:val="-3"/>
          <w:szCs w:val="22"/>
        </w:rPr>
        <w:t>k</w:t>
      </w:r>
      <w:r w:rsidRPr="00FE7220">
        <w:rPr>
          <w:rFonts w:eastAsia="Calibri"/>
          <w:szCs w:val="22"/>
        </w:rPr>
        <w:t>o</w:t>
      </w:r>
      <w:r w:rsidRPr="00FE7220">
        <w:rPr>
          <w:rFonts w:eastAsia="Calibri"/>
          <w:spacing w:val="-4"/>
          <w:szCs w:val="22"/>
        </w:rPr>
        <w:t>m</w:t>
      </w:r>
      <w:r w:rsidRPr="00FE7220">
        <w:rPr>
          <w:rFonts w:eastAsia="Calibri"/>
          <w:szCs w:val="22"/>
        </w:rPr>
        <w:t>enduo</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os do</w:t>
      </w:r>
      <w:r w:rsidRPr="00FE7220">
        <w:rPr>
          <w:rFonts w:eastAsia="Calibri"/>
          <w:spacing w:val="-3"/>
          <w:szCs w:val="22"/>
        </w:rPr>
        <w:t>z</w:t>
      </w:r>
      <w:r w:rsidRPr="00FE7220">
        <w:rPr>
          <w:rFonts w:eastAsia="Calibri"/>
          <w:szCs w:val="22"/>
        </w:rPr>
        <w:t>ės, esant š</w:t>
      </w:r>
      <w:r w:rsidRPr="00FE7220">
        <w:rPr>
          <w:rFonts w:eastAsia="Calibri"/>
          <w:spacing w:val="1"/>
          <w:szCs w:val="22"/>
        </w:rPr>
        <w:t>i</w:t>
      </w:r>
      <w:r w:rsidRPr="00FE7220">
        <w:rPr>
          <w:rFonts w:eastAsia="Calibri"/>
          <w:szCs w:val="22"/>
        </w:rPr>
        <w:t>o</w:t>
      </w:r>
      <w:r w:rsidRPr="00FE7220">
        <w:rPr>
          <w:rFonts w:eastAsia="Calibri"/>
          <w:spacing w:val="-4"/>
          <w:szCs w:val="22"/>
        </w:rPr>
        <w:t>m</w:t>
      </w:r>
      <w:r w:rsidRPr="00FE7220">
        <w:rPr>
          <w:rFonts w:eastAsia="Calibri"/>
          <w:szCs w:val="22"/>
        </w:rPr>
        <w:t xml:space="preserve">s </w:t>
      </w:r>
      <w:r w:rsidRPr="00FE7220">
        <w:rPr>
          <w:rFonts w:eastAsia="Calibri"/>
          <w:spacing w:val="1"/>
          <w:szCs w:val="22"/>
        </w:rPr>
        <w:t>i</w:t>
      </w:r>
      <w:r w:rsidRPr="00FE7220">
        <w:rPr>
          <w:rFonts w:eastAsia="Calibri"/>
          <w:szCs w:val="22"/>
        </w:rPr>
        <w:t>nd</w:t>
      </w:r>
      <w:r w:rsidRPr="00FE7220">
        <w:rPr>
          <w:rFonts w:eastAsia="Calibri"/>
          <w:spacing w:val="1"/>
          <w:szCs w:val="22"/>
        </w:rPr>
        <w:t>i</w:t>
      </w:r>
      <w:r w:rsidRPr="00FE7220">
        <w:rPr>
          <w:rFonts w:eastAsia="Calibri"/>
          <w:spacing w:val="-3"/>
          <w:szCs w:val="22"/>
        </w:rPr>
        <w:t>k</w:t>
      </w:r>
      <w:r w:rsidRPr="00FE7220">
        <w:rPr>
          <w:rFonts w:eastAsia="Calibri"/>
          <w:szCs w:val="22"/>
        </w:rPr>
        <w:t>ac</w:t>
      </w:r>
      <w:r w:rsidRPr="00FE7220">
        <w:rPr>
          <w:rFonts w:eastAsia="Calibri"/>
          <w:spacing w:val="1"/>
          <w:szCs w:val="22"/>
        </w:rPr>
        <w:t>i</w:t>
      </w:r>
      <w:r w:rsidRPr="00FE7220">
        <w:rPr>
          <w:rFonts w:eastAsia="Calibri"/>
          <w:spacing w:val="3"/>
          <w:szCs w:val="22"/>
        </w:rPr>
        <w:t>j</w:t>
      </w:r>
      <w:r w:rsidRPr="00FE7220">
        <w:rPr>
          <w:rFonts w:eastAsia="Calibri"/>
          <w:szCs w:val="22"/>
        </w:rPr>
        <w:t>o</w:t>
      </w:r>
      <w:r w:rsidRPr="00FE7220">
        <w:rPr>
          <w:rFonts w:eastAsia="Calibri"/>
          <w:spacing w:val="-4"/>
          <w:szCs w:val="22"/>
        </w:rPr>
        <w:t>m</w:t>
      </w:r>
      <w:r w:rsidRPr="00FE7220">
        <w:rPr>
          <w:rFonts w:eastAsia="Calibri"/>
          <w:szCs w:val="22"/>
        </w:rPr>
        <w:t xml:space="preserve">s. </w:t>
      </w:r>
      <w:r w:rsidRPr="00FE7220">
        <w:rPr>
          <w:rFonts w:eastAsia="Calibri"/>
          <w:spacing w:val="-4"/>
          <w:szCs w:val="22"/>
        </w:rPr>
        <w:t>I</w:t>
      </w:r>
      <w:r w:rsidRPr="00FE7220">
        <w:rPr>
          <w:rFonts w:eastAsia="Calibri"/>
          <w:spacing w:val="1"/>
          <w:szCs w:val="22"/>
        </w:rPr>
        <w:t>ti</w:t>
      </w:r>
      <w:r w:rsidRPr="00FE7220">
        <w:rPr>
          <w:rFonts w:eastAsia="Calibri"/>
          <w:szCs w:val="22"/>
        </w:rPr>
        <w:t>n sun</w:t>
      </w:r>
      <w:r w:rsidRPr="00FE7220">
        <w:rPr>
          <w:rFonts w:eastAsia="Calibri"/>
          <w:spacing w:val="-3"/>
          <w:szCs w:val="22"/>
        </w:rPr>
        <w:t>k</w:t>
      </w:r>
      <w:r w:rsidRPr="00FE7220">
        <w:rPr>
          <w:rFonts w:eastAsia="Calibri"/>
          <w:spacing w:val="1"/>
          <w:szCs w:val="22"/>
        </w:rPr>
        <w:t>i</w:t>
      </w:r>
      <w:r w:rsidRPr="00FE7220">
        <w:rPr>
          <w:rFonts w:eastAsia="Calibri"/>
          <w:szCs w:val="22"/>
        </w:rPr>
        <w:t>a</w:t>
      </w:r>
      <w:r w:rsidRPr="00FE7220">
        <w:rPr>
          <w:rFonts w:eastAsia="Calibri"/>
          <w:spacing w:val="1"/>
          <w:szCs w:val="22"/>
        </w:rPr>
        <w:t>i</w:t>
      </w:r>
      <w:r w:rsidRPr="00FE7220">
        <w:rPr>
          <w:rFonts w:eastAsia="Calibri"/>
          <w:szCs w:val="22"/>
        </w:rPr>
        <w:t>s a</w:t>
      </w:r>
      <w:r w:rsidRPr="00FE7220">
        <w:rPr>
          <w:rFonts w:eastAsia="Calibri"/>
          <w:spacing w:val="1"/>
          <w:szCs w:val="22"/>
        </w:rPr>
        <w:t>t</w:t>
      </w:r>
      <w:r w:rsidRPr="00FE7220">
        <w:rPr>
          <w:rFonts w:eastAsia="Calibri"/>
          <w:spacing w:val="-3"/>
          <w:szCs w:val="22"/>
        </w:rPr>
        <w:t>v</w:t>
      </w:r>
      <w:r w:rsidRPr="00FE7220">
        <w:rPr>
          <w:rFonts w:eastAsia="Calibri"/>
          <w:szCs w:val="22"/>
        </w:rPr>
        <w:t>e</w:t>
      </w:r>
      <w:r w:rsidRPr="00FE7220">
        <w:rPr>
          <w:rFonts w:eastAsia="Calibri"/>
          <w:spacing w:val="3"/>
          <w:szCs w:val="22"/>
        </w:rPr>
        <w:t>j</w:t>
      </w:r>
      <w:r w:rsidRPr="00FE7220">
        <w:rPr>
          <w:rFonts w:eastAsia="Calibri"/>
          <w:szCs w:val="22"/>
        </w:rPr>
        <w:t>a</w:t>
      </w:r>
      <w:r w:rsidRPr="00FE7220">
        <w:rPr>
          <w:rFonts w:eastAsia="Calibri"/>
          <w:spacing w:val="1"/>
          <w:szCs w:val="22"/>
        </w:rPr>
        <w:t>i</w:t>
      </w:r>
      <w:r w:rsidRPr="00FE7220">
        <w:rPr>
          <w:rFonts w:eastAsia="Calibri"/>
          <w:szCs w:val="22"/>
        </w:rPr>
        <w:t xml:space="preserve">s </w:t>
      </w:r>
      <w:r w:rsidRPr="00FE7220">
        <w:rPr>
          <w:rFonts w:eastAsia="Calibri"/>
          <w:spacing w:val="1"/>
          <w:szCs w:val="22"/>
        </w:rPr>
        <w:t>t</w:t>
      </w:r>
      <w:r w:rsidRPr="00FE7220">
        <w:rPr>
          <w:rFonts w:eastAsia="Calibri"/>
          <w:szCs w:val="22"/>
        </w:rPr>
        <w:t>uri bū</w:t>
      </w:r>
      <w:r w:rsidRPr="00FE7220">
        <w:rPr>
          <w:rFonts w:eastAsia="Calibri"/>
          <w:spacing w:val="1"/>
          <w:szCs w:val="22"/>
        </w:rPr>
        <w:t>t</w:t>
      </w:r>
      <w:r w:rsidRPr="00FE7220">
        <w:rPr>
          <w:rFonts w:eastAsia="Calibri"/>
          <w:szCs w:val="22"/>
        </w:rPr>
        <w:t>i</w:t>
      </w:r>
      <w:r w:rsidRPr="00FE7220">
        <w:rPr>
          <w:rFonts w:eastAsia="Calibri"/>
          <w:spacing w:val="1"/>
          <w:szCs w:val="22"/>
        </w:rPr>
        <w:t xml:space="preserve"> </w:t>
      </w:r>
      <w:r w:rsidRPr="00FE7220">
        <w:rPr>
          <w:rFonts w:eastAsia="Calibri"/>
          <w:szCs w:val="22"/>
        </w:rPr>
        <w:t>s</w:t>
      </w:r>
      <w:r w:rsidRPr="00FE7220">
        <w:rPr>
          <w:rFonts w:eastAsia="Calibri"/>
          <w:spacing w:val="-3"/>
          <w:szCs w:val="22"/>
        </w:rPr>
        <w:t>k</w:t>
      </w:r>
      <w:r w:rsidRPr="00FE7220">
        <w:rPr>
          <w:rFonts w:eastAsia="Calibri"/>
          <w:spacing w:val="1"/>
          <w:szCs w:val="22"/>
        </w:rPr>
        <w:t>i</w:t>
      </w:r>
      <w:r w:rsidRPr="00FE7220">
        <w:rPr>
          <w:rFonts w:eastAsia="Calibri"/>
          <w:szCs w:val="22"/>
        </w:rPr>
        <w:t>r</w:t>
      </w:r>
      <w:r w:rsidRPr="00FE7220">
        <w:rPr>
          <w:rFonts w:eastAsia="Calibri"/>
          <w:spacing w:val="1"/>
          <w:szCs w:val="22"/>
        </w:rPr>
        <w:t>i</w:t>
      </w:r>
      <w:r w:rsidRPr="00FE7220">
        <w:rPr>
          <w:rFonts w:eastAsia="Calibri"/>
          <w:szCs w:val="22"/>
        </w:rPr>
        <w:t>a</w:t>
      </w:r>
      <w:r w:rsidRPr="00FE7220">
        <w:rPr>
          <w:rFonts w:eastAsia="Calibri"/>
          <w:spacing w:val="-4"/>
          <w:szCs w:val="22"/>
        </w:rPr>
        <w:t>m</w:t>
      </w:r>
      <w:r w:rsidRPr="00FE7220">
        <w:rPr>
          <w:rFonts w:eastAsia="Calibri"/>
          <w:szCs w:val="22"/>
        </w:rPr>
        <w:t>a d</w:t>
      </w:r>
      <w:r w:rsidRPr="00FE7220">
        <w:rPr>
          <w:rFonts w:eastAsia="Calibri"/>
          <w:spacing w:val="1"/>
          <w:szCs w:val="22"/>
        </w:rPr>
        <w:t>i</w:t>
      </w:r>
      <w:r w:rsidRPr="00FE7220">
        <w:rPr>
          <w:rFonts w:eastAsia="Calibri"/>
          <w:szCs w:val="22"/>
        </w:rPr>
        <w:t>desnė re</w:t>
      </w:r>
      <w:r w:rsidRPr="00FE7220">
        <w:rPr>
          <w:rFonts w:eastAsia="Calibri"/>
          <w:spacing w:val="-3"/>
          <w:szCs w:val="22"/>
        </w:rPr>
        <w:t>k</w:t>
      </w:r>
      <w:r w:rsidRPr="00FE7220">
        <w:rPr>
          <w:rFonts w:eastAsia="Calibri"/>
          <w:szCs w:val="22"/>
        </w:rPr>
        <w:t>o</w:t>
      </w:r>
      <w:r w:rsidRPr="00FE7220">
        <w:rPr>
          <w:rFonts w:eastAsia="Calibri"/>
          <w:spacing w:val="-4"/>
          <w:szCs w:val="22"/>
        </w:rPr>
        <w:t>m</w:t>
      </w:r>
      <w:r w:rsidRPr="00FE7220">
        <w:rPr>
          <w:rFonts w:eastAsia="Calibri"/>
          <w:szCs w:val="22"/>
        </w:rPr>
        <w:t>enduo</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a do</w:t>
      </w:r>
      <w:r w:rsidRPr="00FE7220">
        <w:rPr>
          <w:rFonts w:eastAsia="Calibri"/>
          <w:spacing w:val="-3"/>
          <w:szCs w:val="22"/>
        </w:rPr>
        <w:t>z</w:t>
      </w:r>
      <w:r w:rsidRPr="00FE7220">
        <w:rPr>
          <w:rFonts w:eastAsia="Calibri"/>
          <w:szCs w:val="22"/>
        </w:rPr>
        <w:t>ė.</w:t>
      </w:r>
    </w:p>
    <w:p w14:paraId="63EAC188" w14:textId="77777777" w:rsidR="001532C2" w:rsidRPr="00FE7220" w:rsidRDefault="001532C2" w:rsidP="0056212D">
      <w:pPr>
        <w:keepNext/>
        <w:spacing w:line="240" w:lineRule="auto"/>
        <w:rPr>
          <w:szCs w:val="22"/>
          <w:u w:val="single"/>
        </w:rPr>
      </w:pPr>
    </w:p>
    <w:p w14:paraId="400F77B7" w14:textId="77777777" w:rsidR="00EF5B28" w:rsidRPr="00FE7220" w:rsidRDefault="00EF5B28" w:rsidP="00EF5B28">
      <w:pPr>
        <w:keepNext/>
        <w:kinsoku w:val="0"/>
        <w:overflowPunct w:val="0"/>
        <w:autoSpaceDE w:val="0"/>
        <w:autoSpaceDN w:val="0"/>
        <w:adjustRightInd w:val="0"/>
        <w:spacing w:line="240" w:lineRule="auto"/>
        <w:rPr>
          <w:rFonts w:eastAsia="Calibri"/>
          <w:i/>
          <w:iCs/>
          <w:szCs w:val="22"/>
          <w:u w:val="single"/>
        </w:rPr>
      </w:pPr>
      <w:r w:rsidRPr="00FE7220">
        <w:rPr>
          <w:rFonts w:eastAsia="Calibri"/>
          <w:i/>
          <w:iCs/>
          <w:szCs w:val="22"/>
          <w:u w:val="single"/>
        </w:rPr>
        <w:t>Suaugus</w:t>
      </w:r>
      <w:r w:rsidRPr="00FE7220">
        <w:rPr>
          <w:rFonts w:eastAsia="Calibri"/>
          <w:i/>
          <w:iCs/>
          <w:spacing w:val="1"/>
          <w:szCs w:val="22"/>
          <w:u w:val="single"/>
        </w:rPr>
        <w:t>i</w:t>
      </w:r>
      <w:r w:rsidRPr="00FE7220">
        <w:rPr>
          <w:rFonts w:eastAsia="Calibri"/>
          <w:i/>
          <w:iCs/>
          <w:szCs w:val="22"/>
          <w:u w:val="single"/>
        </w:rPr>
        <w:t>e</w:t>
      </w:r>
      <w:r w:rsidRPr="00FE7220">
        <w:rPr>
          <w:rFonts w:eastAsia="Calibri"/>
          <w:i/>
          <w:iCs/>
          <w:spacing w:val="1"/>
          <w:szCs w:val="22"/>
          <w:u w:val="single"/>
        </w:rPr>
        <w:t>s</w:t>
      </w:r>
      <w:r w:rsidRPr="00FE7220">
        <w:rPr>
          <w:rFonts w:eastAsia="Calibri"/>
          <w:i/>
          <w:iCs/>
          <w:szCs w:val="22"/>
          <w:u w:val="single"/>
        </w:rPr>
        <w:t xml:space="preserve">iems </w:t>
      </w:r>
      <w:r w:rsidRPr="00FE7220">
        <w:rPr>
          <w:rFonts w:eastAsia="Calibri"/>
          <w:i/>
          <w:iCs/>
          <w:spacing w:val="1"/>
          <w:szCs w:val="22"/>
          <w:u w:val="single"/>
        </w:rPr>
        <w:t>i</w:t>
      </w:r>
      <w:r w:rsidRPr="00FE7220">
        <w:rPr>
          <w:rFonts w:eastAsia="Calibri"/>
          <w:i/>
          <w:iCs/>
          <w:szCs w:val="22"/>
          <w:u w:val="single"/>
        </w:rPr>
        <w:t>r vyresniems kaip</w:t>
      </w:r>
      <w:r w:rsidRPr="00FE7220">
        <w:rPr>
          <w:rFonts w:eastAsia="Calibri"/>
          <w:i/>
          <w:iCs/>
          <w:spacing w:val="1"/>
          <w:szCs w:val="22"/>
          <w:u w:val="single"/>
        </w:rPr>
        <w:t xml:space="preserve"> </w:t>
      </w:r>
      <w:r w:rsidRPr="00FE7220">
        <w:rPr>
          <w:rFonts w:eastAsia="Calibri"/>
          <w:i/>
          <w:iCs/>
          <w:szCs w:val="22"/>
          <w:u w:val="single"/>
        </w:rPr>
        <w:t>12</w:t>
      </w:r>
      <w:r w:rsidRPr="00FE7220">
        <w:rPr>
          <w:rFonts w:eastAsia="Calibri"/>
          <w:i/>
          <w:iCs/>
          <w:spacing w:val="-1"/>
          <w:szCs w:val="22"/>
          <w:u w:val="single"/>
        </w:rPr>
        <w:t> m</w:t>
      </w:r>
      <w:r w:rsidRPr="00FE7220">
        <w:rPr>
          <w:rFonts w:eastAsia="Calibri"/>
          <w:i/>
          <w:iCs/>
          <w:szCs w:val="22"/>
          <w:u w:val="single"/>
        </w:rPr>
        <w:t>e</w:t>
      </w:r>
      <w:r w:rsidRPr="00FE7220">
        <w:rPr>
          <w:rFonts w:eastAsia="Calibri"/>
          <w:i/>
          <w:iCs/>
          <w:spacing w:val="1"/>
          <w:szCs w:val="22"/>
          <w:u w:val="single"/>
        </w:rPr>
        <w:t>t</w:t>
      </w:r>
      <w:r w:rsidRPr="00FE7220">
        <w:rPr>
          <w:rFonts w:eastAsia="Calibri"/>
          <w:i/>
          <w:iCs/>
          <w:szCs w:val="22"/>
          <w:u w:val="single"/>
        </w:rPr>
        <w:t>ų va</w:t>
      </w:r>
      <w:r w:rsidRPr="00FE7220">
        <w:rPr>
          <w:rFonts w:eastAsia="Calibri"/>
          <w:i/>
          <w:iCs/>
          <w:spacing w:val="1"/>
          <w:szCs w:val="22"/>
          <w:u w:val="single"/>
        </w:rPr>
        <w:t>i</w:t>
      </w:r>
      <w:r w:rsidRPr="00FE7220">
        <w:rPr>
          <w:rFonts w:eastAsia="Calibri"/>
          <w:i/>
          <w:iCs/>
          <w:szCs w:val="22"/>
          <w:u w:val="single"/>
        </w:rPr>
        <w:t>ka</w:t>
      </w:r>
      <w:r w:rsidRPr="00FE7220">
        <w:rPr>
          <w:rFonts w:eastAsia="Calibri"/>
          <w:i/>
          <w:iCs/>
          <w:spacing w:val="1"/>
          <w:szCs w:val="22"/>
          <w:u w:val="single"/>
        </w:rPr>
        <w:t>ms</w:t>
      </w:r>
      <w:r w:rsidR="009162E4" w:rsidRPr="00FE7220">
        <w:rPr>
          <w:rFonts w:eastAsia="Calibri"/>
          <w:i/>
          <w:iCs/>
          <w:szCs w:val="22"/>
          <w:u w:val="single"/>
        </w:rPr>
        <w:t xml:space="preserve"> (</w:t>
      </w:r>
      <w:r w:rsidRPr="00FE7220">
        <w:rPr>
          <w:rFonts w:eastAsia="Calibri"/>
          <w:i/>
          <w:iCs/>
          <w:szCs w:val="22"/>
          <w:u w:val="single"/>
        </w:rPr>
        <w:t>sver</w:t>
      </w:r>
      <w:r w:rsidRPr="00FE7220">
        <w:rPr>
          <w:rFonts w:eastAsia="Calibri"/>
          <w:i/>
          <w:iCs/>
          <w:spacing w:val="1"/>
          <w:szCs w:val="22"/>
          <w:u w:val="single"/>
        </w:rPr>
        <w:t>i</w:t>
      </w:r>
      <w:r w:rsidRPr="00FE7220">
        <w:rPr>
          <w:rFonts w:eastAsia="Calibri"/>
          <w:i/>
          <w:iCs/>
          <w:szCs w:val="22"/>
          <w:u w:val="single"/>
        </w:rPr>
        <w:t>an</w:t>
      </w:r>
      <w:r w:rsidRPr="00FE7220">
        <w:rPr>
          <w:rFonts w:eastAsia="Calibri"/>
          <w:i/>
          <w:iCs/>
          <w:spacing w:val="1"/>
          <w:szCs w:val="22"/>
          <w:u w:val="single"/>
        </w:rPr>
        <w:t>t</w:t>
      </w:r>
      <w:r w:rsidRPr="00FE7220">
        <w:rPr>
          <w:rFonts w:eastAsia="Calibri"/>
          <w:i/>
          <w:iCs/>
          <w:szCs w:val="22"/>
          <w:u w:val="single"/>
        </w:rPr>
        <w:t xml:space="preserve">iems </w:t>
      </w:r>
      <w:r w:rsidR="000F5163" w:rsidRPr="00FE7220">
        <w:rPr>
          <w:i/>
          <w:szCs w:val="22"/>
          <w:u w:val="single"/>
        </w:rPr>
        <w:t>≥</w:t>
      </w:r>
      <w:r w:rsidRPr="00FE7220">
        <w:rPr>
          <w:rFonts w:eastAsia="Calibri"/>
          <w:i/>
          <w:iCs/>
          <w:szCs w:val="22"/>
          <w:u w:val="single"/>
        </w:rPr>
        <w:t>50</w:t>
      </w:r>
      <w:r w:rsidRPr="00FE7220">
        <w:rPr>
          <w:rFonts w:eastAsia="Calibri"/>
          <w:i/>
          <w:iCs/>
          <w:spacing w:val="-1"/>
          <w:szCs w:val="22"/>
          <w:u w:val="single"/>
        </w:rPr>
        <w:t> kg</w:t>
      </w:r>
      <w:r w:rsidR="000F5163" w:rsidRPr="00FE7220">
        <w:rPr>
          <w:rFonts w:eastAsia="Calibri"/>
          <w:i/>
          <w:iCs/>
          <w:szCs w:val="22"/>
          <w:u w:val="single"/>
        </w:rPr>
        <w:t>)</w:t>
      </w:r>
    </w:p>
    <w:p w14:paraId="2C70843E" w14:textId="77777777" w:rsidR="000F5163" w:rsidRPr="00FE7220" w:rsidRDefault="000F5163" w:rsidP="00EF5B28">
      <w:pPr>
        <w:keepNext/>
        <w:kinsoku w:val="0"/>
        <w:overflowPunct w:val="0"/>
        <w:autoSpaceDE w:val="0"/>
        <w:autoSpaceDN w:val="0"/>
        <w:adjustRightInd w:val="0"/>
        <w:spacing w:line="240" w:lineRule="auto"/>
        <w:rPr>
          <w:rFonts w:eastAsia="Calibri"/>
          <w:szCs w:val="22"/>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7"/>
        <w:gridCol w:w="1071"/>
        <w:gridCol w:w="5618"/>
      </w:tblGrid>
      <w:tr w:rsidR="00EF5B28" w:rsidRPr="00FE7220" w14:paraId="31F6B009" w14:textId="77777777" w:rsidTr="009779E8">
        <w:tc>
          <w:tcPr>
            <w:tcW w:w="2597" w:type="dxa"/>
            <w:shd w:val="clear" w:color="auto" w:fill="auto"/>
            <w:vAlign w:val="center"/>
          </w:tcPr>
          <w:p w14:paraId="738E136A" w14:textId="77777777" w:rsidR="00EF5B28" w:rsidRPr="00FE7220" w:rsidRDefault="00EF5B28" w:rsidP="009779E8">
            <w:pPr>
              <w:keepNext/>
              <w:kinsoku w:val="0"/>
              <w:overflowPunct w:val="0"/>
              <w:autoSpaceDE w:val="0"/>
              <w:autoSpaceDN w:val="0"/>
              <w:adjustRightInd w:val="0"/>
              <w:spacing w:line="240" w:lineRule="auto"/>
              <w:jc w:val="center"/>
              <w:rPr>
                <w:szCs w:val="22"/>
              </w:rPr>
            </w:pPr>
            <w:proofErr w:type="spellStart"/>
            <w:r w:rsidRPr="00FE7220">
              <w:rPr>
                <w:b/>
                <w:bCs/>
                <w:spacing w:val="-1"/>
                <w:szCs w:val="22"/>
              </w:rPr>
              <w:t>C</w:t>
            </w:r>
            <w:r w:rsidRPr="00FE7220">
              <w:rPr>
                <w:b/>
                <w:bCs/>
                <w:szCs w:val="22"/>
              </w:rPr>
              <w:t>e</w:t>
            </w:r>
            <w:r w:rsidRPr="00FE7220">
              <w:rPr>
                <w:b/>
                <w:bCs/>
                <w:spacing w:val="3"/>
                <w:szCs w:val="22"/>
              </w:rPr>
              <w:t>f</w:t>
            </w:r>
            <w:r w:rsidRPr="00FE7220">
              <w:rPr>
                <w:b/>
                <w:bCs/>
                <w:szCs w:val="22"/>
              </w:rPr>
              <w:t>tr</w:t>
            </w:r>
            <w:r w:rsidRPr="00FE7220">
              <w:rPr>
                <w:b/>
                <w:bCs/>
                <w:spacing w:val="1"/>
                <w:szCs w:val="22"/>
              </w:rPr>
              <w:t>i</w:t>
            </w:r>
            <w:r w:rsidRPr="00FE7220">
              <w:rPr>
                <w:b/>
                <w:bCs/>
                <w:szCs w:val="22"/>
              </w:rPr>
              <w:t>a</w:t>
            </w:r>
            <w:r w:rsidRPr="00FE7220">
              <w:rPr>
                <w:b/>
                <w:bCs/>
                <w:spacing w:val="-1"/>
                <w:szCs w:val="22"/>
              </w:rPr>
              <w:t>k</w:t>
            </w:r>
            <w:r w:rsidRPr="00FE7220">
              <w:rPr>
                <w:b/>
                <w:bCs/>
                <w:szCs w:val="22"/>
              </w:rPr>
              <w:t>so</w:t>
            </w:r>
            <w:r w:rsidRPr="00FE7220">
              <w:rPr>
                <w:b/>
                <w:bCs/>
                <w:spacing w:val="-1"/>
                <w:szCs w:val="22"/>
              </w:rPr>
              <w:t>n</w:t>
            </w:r>
            <w:r w:rsidRPr="00FE7220">
              <w:rPr>
                <w:b/>
                <w:bCs/>
                <w:szCs w:val="22"/>
              </w:rPr>
              <w:t>o</w:t>
            </w:r>
            <w:proofErr w:type="spellEnd"/>
            <w:r w:rsidRPr="00FE7220">
              <w:rPr>
                <w:b/>
                <w:bCs/>
                <w:szCs w:val="22"/>
              </w:rPr>
              <w:t xml:space="preserve"> </w:t>
            </w:r>
            <w:r w:rsidRPr="00FE7220">
              <w:rPr>
                <w:b/>
                <w:bCs/>
                <w:spacing w:val="-1"/>
                <w:szCs w:val="22"/>
              </w:rPr>
              <w:t>d</w:t>
            </w:r>
            <w:r w:rsidRPr="00FE7220">
              <w:rPr>
                <w:b/>
                <w:bCs/>
                <w:szCs w:val="22"/>
              </w:rPr>
              <w:t>o</w:t>
            </w:r>
            <w:r w:rsidRPr="00FE7220">
              <w:rPr>
                <w:b/>
                <w:bCs/>
                <w:spacing w:val="-3"/>
                <w:szCs w:val="22"/>
              </w:rPr>
              <w:t>z</w:t>
            </w:r>
            <w:r w:rsidRPr="00FE7220">
              <w:rPr>
                <w:b/>
                <w:bCs/>
                <w:szCs w:val="22"/>
              </w:rPr>
              <w:t>av</w:t>
            </w:r>
            <w:r w:rsidRPr="00FE7220">
              <w:rPr>
                <w:b/>
                <w:bCs/>
                <w:spacing w:val="1"/>
                <w:szCs w:val="22"/>
              </w:rPr>
              <w:t>i</w:t>
            </w:r>
            <w:r w:rsidRPr="00FE7220">
              <w:rPr>
                <w:b/>
                <w:bCs/>
                <w:szCs w:val="22"/>
              </w:rPr>
              <w:t>mas*</w:t>
            </w:r>
          </w:p>
        </w:tc>
        <w:tc>
          <w:tcPr>
            <w:tcW w:w="1071" w:type="dxa"/>
            <w:shd w:val="clear" w:color="auto" w:fill="auto"/>
            <w:vAlign w:val="center"/>
          </w:tcPr>
          <w:p w14:paraId="2C8BC1FE" w14:textId="77777777" w:rsidR="00EF5B28" w:rsidRPr="00FE7220" w:rsidRDefault="00EF5B28" w:rsidP="009779E8">
            <w:pPr>
              <w:keepNext/>
              <w:kinsoku w:val="0"/>
              <w:overflowPunct w:val="0"/>
              <w:autoSpaceDE w:val="0"/>
              <w:autoSpaceDN w:val="0"/>
              <w:adjustRightInd w:val="0"/>
              <w:spacing w:line="240" w:lineRule="auto"/>
              <w:jc w:val="center"/>
              <w:rPr>
                <w:szCs w:val="22"/>
              </w:rPr>
            </w:pPr>
            <w:r w:rsidRPr="00FE7220">
              <w:rPr>
                <w:b/>
                <w:bCs/>
                <w:spacing w:val="-1"/>
                <w:szCs w:val="22"/>
              </w:rPr>
              <w:t>D</w:t>
            </w:r>
            <w:r w:rsidRPr="00FE7220">
              <w:rPr>
                <w:b/>
                <w:bCs/>
                <w:szCs w:val="22"/>
              </w:rPr>
              <w:t>a</w:t>
            </w:r>
            <w:r w:rsidRPr="00FE7220">
              <w:rPr>
                <w:b/>
                <w:bCs/>
                <w:spacing w:val="-2"/>
                <w:szCs w:val="22"/>
              </w:rPr>
              <w:t>ž</w:t>
            </w:r>
            <w:r w:rsidRPr="00FE7220">
              <w:rPr>
                <w:b/>
                <w:bCs/>
                <w:spacing w:val="-1"/>
                <w:szCs w:val="22"/>
              </w:rPr>
              <w:t>n</w:t>
            </w:r>
            <w:r w:rsidRPr="00FE7220">
              <w:rPr>
                <w:b/>
                <w:bCs/>
                <w:spacing w:val="1"/>
                <w:szCs w:val="22"/>
              </w:rPr>
              <w:t>i</w:t>
            </w:r>
            <w:r w:rsidRPr="00FE7220">
              <w:rPr>
                <w:b/>
                <w:bCs/>
                <w:szCs w:val="22"/>
              </w:rPr>
              <w:t>s**</w:t>
            </w:r>
          </w:p>
        </w:tc>
        <w:tc>
          <w:tcPr>
            <w:tcW w:w="5618" w:type="dxa"/>
            <w:shd w:val="clear" w:color="auto" w:fill="auto"/>
            <w:vAlign w:val="center"/>
          </w:tcPr>
          <w:p w14:paraId="089E0A1D" w14:textId="77777777" w:rsidR="00EF5B28" w:rsidRPr="00FE7220" w:rsidRDefault="00EF5B28" w:rsidP="009779E8">
            <w:pPr>
              <w:keepNext/>
              <w:kinsoku w:val="0"/>
              <w:overflowPunct w:val="0"/>
              <w:autoSpaceDE w:val="0"/>
              <w:autoSpaceDN w:val="0"/>
              <w:adjustRightInd w:val="0"/>
              <w:spacing w:line="240" w:lineRule="auto"/>
              <w:jc w:val="center"/>
              <w:rPr>
                <w:szCs w:val="22"/>
              </w:rPr>
            </w:pPr>
            <w:r w:rsidRPr="00FE7220">
              <w:rPr>
                <w:b/>
                <w:bCs/>
                <w:szCs w:val="22"/>
              </w:rPr>
              <w:t>I</w:t>
            </w:r>
            <w:r w:rsidRPr="00FE7220">
              <w:rPr>
                <w:b/>
                <w:bCs/>
                <w:spacing w:val="-1"/>
                <w:szCs w:val="22"/>
              </w:rPr>
              <w:t>nd</w:t>
            </w:r>
            <w:r w:rsidRPr="00FE7220">
              <w:rPr>
                <w:b/>
                <w:bCs/>
                <w:spacing w:val="1"/>
                <w:szCs w:val="22"/>
              </w:rPr>
              <w:t>i</w:t>
            </w:r>
            <w:r w:rsidRPr="00FE7220">
              <w:rPr>
                <w:b/>
                <w:bCs/>
                <w:spacing w:val="-1"/>
                <w:szCs w:val="22"/>
              </w:rPr>
              <w:t>ka</w:t>
            </w:r>
            <w:r w:rsidRPr="00FE7220">
              <w:rPr>
                <w:b/>
                <w:bCs/>
                <w:szCs w:val="22"/>
              </w:rPr>
              <w:t>c</w:t>
            </w:r>
            <w:r w:rsidRPr="00FE7220">
              <w:rPr>
                <w:b/>
                <w:bCs/>
                <w:spacing w:val="1"/>
                <w:szCs w:val="22"/>
              </w:rPr>
              <w:t>i</w:t>
            </w:r>
            <w:r w:rsidRPr="00FE7220">
              <w:rPr>
                <w:b/>
                <w:bCs/>
                <w:szCs w:val="22"/>
              </w:rPr>
              <w:t>jos</w:t>
            </w:r>
          </w:p>
        </w:tc>
      </w:tr>
      <w:tr w:rsidR="00EF5B28" w:rsidRPr="00FE7220" w14:paraId="67924B1C" w14:textId="77777777" w:rsidTr="009779E8">
        <w:tc>
          <w:tcPr>
            <w:tcW w:w="2597" w:type="dxa"/>
            <w:vMerge w:val="restart"/>
            <w:shd w:val="clear" w:color="auto" w:fill="auto"/>
          </w:tcPr>
          <w:p w14:paraId="5FCC1745" w14:textId="77777777" w:rsidR="00EF5B28" w:rsidRPr="00FE7220" w:rsidRDefault="00EF5B28" w:rsidP="009779E8">
            <w:pPr>
              <w:kinsoku w:val="0"/>
              <w:overflowPunct w:val="0"/>
              <w:autoSpaceDE w:val="0"/>
              <w:autoSpaceDN w:val="0"/>
              <w:adjustRightInd w:val="0"/>
              <w:spacing w:line="240" w:lineRule="auto"/>
              <w:rPr>
                <w:szCs w:val="22"/>
              </w:rPr>
            </w:pPr>
            <w:r w:rsidRPr="00FE7220">
              <w:rPr>
                <w:szCs w:val="22"/>
              </w:rPr>
              <w:t>1</w:t>
            </w:r>
            <w:r w:rsidRPr="00FE7220">
              <w:rPr>
                <w:szCs w:val="22"/>
              </w:rPr>
              <w:noBreakHyphen/>
              <w:t>2 g</w:t>
            </w:r>
          </w:p>
        </w:tc>
        <w:tc>
          <w:tcPr>
            <w:tcW w:w="1071" w:type="dxa"/>
            <w:vMerge w:val="restart"/>
            <w:shd w:val="clear" w:color="auto" w:fill="auto"/>
          </w:tcPr>
          <w:p w14:paraId="33A58F47" w14:textId="77777777" w:rsidR="00EF5B28" w:rsidRPr="00FE7220" w:rsidRDefault="00EF5B28" w:rsidP="009779E8">
            <w:pPr>
              <w:kinsoku w:val="0"/>
              <w:overflowPunct w:val="0"/>
              <w:autoSpaceDE w:val="0"/>
              <w:autoSpaceDN w:val="0"/>
              <w:adjustRightInd w:val="0"/>
              <w:spacing w:line="240" w:lineRule="auto"/>
              <w:rPr>
                <w:szCs w:val="22"/>
              </w:rPr>
            </w:pPr>
            <w:r w:rsidRPr="00FE7220">
              <w:rPr>
                <w:spacing w:val="1"/>
                <w:szCs w:val="22"/>
              </w:rPr>
              <w:t>K</w:t>
            </w:r>
            <w:r w:rsidRPr="00FE7220">
              <w:rPr>
                <w:szCs w:val="22"/>
              </w:rPr>
              <w:t>ar</w:t>
            </w:r>
            <w:r w:rsidRPr="00FE7220">
              <w:rPr>
                <w:spacing w:val="1"/>
                <w:szCs w:val="22"/>
              </w:rPr>
              <w:t>t</w:t>
            </w:r>
            <w:r w:rsidRPr="00FE7220">
              <w:rPr>
                <w:szCs w:val="22"/>
              </w:rPr>
              <w:t>ą per</w:t>
            </w:r>
            <w:r w:rsidRPr="00FE7220">
              <w:rPr>
                <w:spacing w:val="1"/>
                <w:szCs w:val="22"/>
              </w:rPr>
              <w:t> </w:t>
            </w:r>
            <w:r w:rsidRPr="00FE7220">
              <w:rPr>
                <w:szCs w:val="22"/>
              </w:rPr>
              <w:t>parą</w:t>
            </w:r>
          </w:p>
        </w:tc>
        <w:tc>
          <w:tcPr>
            <w:tcW w:w="5618" w:type="dxa"/>
            <w:shd w:val="clear" w:color="auto" w:fill="auto"/>
          </w:tcPr>
          <w:p w14:paraId="71766F21" w14:textId="77777777" w:rsidR="00EF5B28" w:rsidRPr="00FE7220" w:rsidRDefault="00EF5B28" w:rsidP="009779E8">
            <w:pPr>
              <w:kinsoku w:val="0"/>
              <w:overflowPunct w:val="0"/>
              <w:autoSpaceDE w:val="0"/>
              <w:autoSpaceDN w:val="0"/>
              <w:adjustRightInd w:val="0"/>
              <w:spacing w:line="240" w:lineRule="auto"/>
              <w:rPr>
                <w:szCs w:val="22"/>
              </w:rPr>
            </w:pPr>
            <w:r w:rsidRPr="00FE7220">
              <w:rPr>
                <w:spacing w:val="1"/>
                <w:szCs w:val="22"/>
              </w:rPr>
              <w:t>Vi</w:t>
            </w:r>
            <w:r w:rsidRPr="00FE7220">
              <w:rPr>
                <w:szCs w:val="22"/>
              </w:rPr>
              <w:t>suo</w:t>
            </w:r>
            <w:r w:rsidRPr="00FE7220">
              <w:rPr>
                <w:spacing w:val="-4"/>
                <w:szCs w:val="22"/>
              </w:rPr>
              <w:t>m</w:t>
            </w:r>
            <w:r w:rsidRPr="00FE7220">
              <w:rPr>
                <w:szCs w:val="22"/>
              </w:rPr>
              <w:t>enė</w:t>
            </w:r>
            <w:r w:rsidRPr="00FE7220">
              <w:rPr>
                <w:spacing w:val="3"/>
                <w:szCs w:val="22"/>
              </w:rPr>
              <w:t>j</w:t>
            </w:r>
            <w:r w:rsidRPr="00FE7220">
              <w:rPr>
                <w:szCs w:val="22"/>
              </w:rPr>
              <w:t xml:space="preserve">e </w:t>
            </w:r>
            <w:r w:rsidRPr="00FE7220">
              <w:rPr>
                <w:spacing w:val="1"/>
                <w:szCs w:val="22"/>
              </w:rPr>
              <w:t>į</w:t>
            </w:r>
            <w:r w:rsidRPr="00FE7220">
              <w:rPr>
                <w:spacing w:val="-3"/>
                <w:szCs w:val="22"/>
              </w:rPr>
              <w:t>gy</w:t>
            </w:r>
            <w:r w:rsidRPr="00FE7220">
              <w:rPr>
                <w:spacing w:val="1"/>
                <w:szCs w:val="22"/>
              </w:rPr>
              <w:t>t</w:t>
            </w:r>
            <w:r w:rsidRPr="00FE7220">
              <w:rPr>
                <w:szCs w:val="22"/>
              </w:rPr>
              <w:t>a pneu</w:t>
            </w:r>
            <w:r w:rsidRPr="00FE7220">
              <w:rPr>
                <w:spacing w:val="-4"/>
                <w:szCs w:val="22"/>
              </w:rPr>
              <w:t>m</w:t>
            </w:r>
            <w:r w:rsidRPr="00FE7220">
              <w:rPr>
                <w:szCs w:val="22"/>
              </w:rPr>
              <w:t>on</w:t>
            </w:r>
            <w:r w:rsidRPr="00FE7220">
              <w:rPr>
                <w:spacing w:val="1"/>
                <w:szCs w:val="22"/>
              </w:rPr>
              <w:t>i</w:t>
            </w:r>
            <w:r w:rsidRPr="00FE7220">
              <w:rPr>
                <w:spacing w:val="3"/>
                <w:szCs w:val="22"/>
              </w:rPr>
              <w:t>j</w:t>
            </w:r>
            <w:r w:rsidRPr="00FE7220">
              <w:rPr>
                <w:szCs w:val="22"/>
              </w:rPr>
              <w:t>a</w:t>
            </w:r>
          </w:p>
        </w:tc>
      </w:tr>
      <w:tr w:rsidR="00EF5B28" w:rsidRPr="00FE7220" w14:paraId="717658FF" w14:textId="77777777" w:rsidTr="009779E8">
        <w:tc>
          <w:tcPr>
            <w:tcW w:w="2597" w:type="dxa"/>
            <w:vMerge/>
            <w:shd w:val="clear" w:color="auto" w:fill="auto"/>
          </w:tcPr>
          <w:p w14:paraId="72585067" w14:textId="77777777" w:rsidR="00EF5B28" w:rsidRPr="00FE7220" w:rsidRDefault="00EF5B28" w:rsidP="009779E8">
            <w:pPr>
              <w:kinsoku w:val="0"/>
              <w:overflowPunct w:val="0"/>
              <w:autoSpaceDE w:val="0"/>
              <w:autoSpaceDN w:val="0"/>
              <w:adjustRightInd w:val="0"/>
              <w:spacing w:line="240" w:lineRule="auto"/>
              <w:rPr>
                <w:szCs w:val="22"/>
              </w:rPr>
            </w:pPr>
          </w:p>
        </w:tc>
        <w:tc>
          <w:tcPr>
            <w:tcW w:w="1071" w:type="dxa"/>
            <w:vMerge/>
            <w:shd w:val="clear" w:color="auto" w:fill="auto"/>
          </w:tcPr>
          <w:p w14:paraId="41117A73" w14:textId="77777777" w:rsidR="00EF5B28" w:rsidRPr="00FE7220" w:rsidRDefault="00EF5B28" w:rsidP="009779E8">
            <w:pPr>
              <w:kinsoku w:val="0"/>
              <w:overflowPunct w:val="0"/>
              <w:autoSpaceDE w:val="0"/>
              <w:autoSpaceDN w:val="0"/>
              <w:adjustRightInd w:val="0"/>
              <w:spacing w:line="240" w:lineRule="auto"/>
              <w:rPr>
                <w:spacing w:val="1"/>
                <w:szCs w:val="22"/>
              </w:rPr>
            </w:pPr>
          </w:p>
        </w:tc>
        <w:tc>
          <w:tcPr>
            <w:tcW w:w="5618" w:type="dxa"/>
            <w:shd w:val="clear" w:color="auto" w:fill="auto"/>
          </w:tcPr>
          <w:p w14:paraId="56937181" w14:textId="77777777" w:rsidR="00EF5B28" w:rsidRPr="00FE7220" w:rsidRDefault="00EF5B28" w:rsidP="009779E8">
            <w:pPr>
              <w:kinsoku w:val="0"/>
              <w:overflowPunct w:val="0"/>
              <w:autoSpaceDE w:val="0"/>
              <w:autoSpaceDN w:val="0"/>
              <w:adjustRightInd w:val="0"/>
              <w:spacing w:line="240" w:lineRule="auto"/>
              <w:rPr>
                <w:spacing w:val="1"/>
                <w:szCs w:val="22"/>
              </w:rPr>
            </w:pPr>
            <w:r w:rsidRPr="00FE7220">
              <w:rPr>
                <w:spacing w:val="-1"/>
                <w:szCs w:val="22"/>
              </w:rPr>
              <w:t>L</w:t>
            </w:r>
            <w:r w:rsidRPr="00FE7220">
              <w:rPr>
                <w:szCs w:val="22"/>
              </w:rPr>
              <w:t>ė</w:t>
            </w:r>
            <w:r w:rsidRPr="00FE7220">
              <w:rPr>
                <w:spacing w:val="1"/>
                <w:szCs w:val="22"/>
              </w:rPr>
              <w:t>ti</w:t>
            </w:r>
            <w:r w:rsidRPr="00FE7220">
              <w:rPr>
                <w:szCs w:val="22"/>
              </w:rPr>
              <w:t>nės obs</w:t>
            </w:r>
            <w:r w:rsidRPr="00FE7220">
              <w:rPr>
                <w:spacing w:val="1"/>
                <w:szCs w:val="22"/>
              </w:rPr>
              <w:t>t</w:t>
            </w:r>
            <w:r w:rsidRPr="00FE7220">
              <w:rPr>
                <w:szCs w:val="22"/>
              </w:rPr>
              <w:t>ru</w:t>
            </w:r>
            <w:r w:rsidRPr="00FE7220">
              <w:rPr>
                <w:spacing w:val="-3"/>
                <w:szCs w:val="22"/>
              </w:rPr>
              <w:t>k</w:t>
            </w:r>
            <w:r w:rsidRPr="00FE7220">
              <w:rPr>
                <w:szCs w:val="22"/>
              </w:rPr>
              <w:t>c</w:t>
            </w:r>
            <w:r w:rsidRPr="00FE7220">
              <w:rPr>
                <w:spacing w:val="1"/>
                <w:szCs w:val="22"/>
              </w:rPr>
              <w:t>i</w:t>
            </w:r>
            <w:r w:rsidRPr="00FE7220">
              <w:rPr>
                <w:szCs w:val="22"/>
              </w:rPr>
              <w:t>nės p</w:t>
            </w:r>
            <w:r w:rsidRPr="00FE7220">
              <w:rPr>
                <w:spacing w:val="1"/>
                <w:szCs w:val="22"/>
              </w:rPr>
              <w:t>l</w:t>
            </w:r>
            <w:r w:rsidRPr="00FE7220">
              <w:rPr>
                <w:szCs w:val="22"/>
              </w:rPr>
              <w:t>auč</w:t>
            </w:r>
            <w:r w:rsidRPr="00FE7220">
              <w:rPr>
                <w:spacing w:val="1"/>
                <w:szCs w:val="22"/>
              </w:rPr>
              <w:t>i</w:t>
            </w:r>
            <w:r w:rsidRPr="00FE7220">
              <w:rPr>
                <w:szCs w:val="22"/>
              </w:rPr>
              <w:t xml:space="preserve">ų </w:t>
            </w:r>
            <w:r w:rsidRPr="00FE7220">
              <w:rPr>
                <w:spacing w:val="1"/>
                <w:szCs w:val="22"/>
              </w:rPr>
              <w:t>li</w:t>
            </w:r>
            <w:r w:rsidRPr="00FE7220">
              <w:rPr>
                <w:spacing w:val="-3"/>
                <w:szCs w:val="22"/>
              </w:rPr>
              <w:t>g</w:t>
            </w:r>
            <w:r w:rsidRPr="00FE7220">
              <w:rPr>
                <w:szCs w:val="22"/>
              </w:rPr>
              <w:t>os paū</w:t>
            </w:r>
            <w:r w:rsidRPr="00FE7220">
              <w:rPr>
                <w:spacing w:val="-4"/>
                <w:szCs w:val="22"/>
              </w:rPr>
              <w:t>m</w:t>
            </w:r>
            <w:r w:rsidRPr="00FE7220">
              <w:rPr>
                <w:szCs w:val="22"/>
              </w:rPr>
              <w:t>ė</w:t>
            </w:r>
            <w:r w:rsidRPr="00FE7220">
              <w:rPr>
                <w:spacing w:val="3"/>
                <w:szCs w:val="22"/>
              </w:rPr>
              <w:t>j</w:t>
            </w:r>
            <w:r w:rsidRPr="00FE7220">
              <w:rPr>
                <w:spacing w:val="1"/>
                <w:szCs w:val="22"/>
              </w:rPr>
              <w:t>i</w:t>
            </w:r>
            <w:r w:rsidRPr="00FE7220">
              <w:rPr>
                <w:spacing w:val="-4"/>
                <w:szCs w:val="22"/>
              </w:rPr>
              <w:t>m</w:t>
            </w:r>
            <w:r w:rsidRPr="00FE7220">
              <w:rPr>
                <w:szCs w:val="22"/>
              </w:rPr>
              <w:t>as</w:t>
            </w:r>
          </w:p>
        </w:tc>
      </w:tr>
      <w:tr w:rsidR="00EF5B28" w:rsidRPr="00FE7220" w14:paraId="124FD3D2" w14:textId="77777777" w:rsidTr="009779E8">
        <w:tc>
          <w:tcPr>
            <w:tcW w:w="2597" w:type="dxa"/>
            <w:vMerge/>
            <w:shd w:val="clear" w:color="auto" w:fill="auto"/>
          </w:tcPr>
          <w:p w14:paraId="6441277F" w14:textId="77777777" w:rsidR="00EF5B28" w:rsidRPr="00FE7220" w:rsidRDefault="00EF5B28" w:rsidP="009779E8">
            <w:pPr>
              <w:kinsoku w:val="0"/>
              <w:overflowPunct w:val="0"/>
              <w:autoSpaceDE w:val="0"/>
              <w:autoSpaceDN w:val="0"/>
              <w:adjustRightInd w:val="0"/>
              <w:spacing w:line="240" w:lineRule="auto"/>
              <w:rPr>
                <w:szCs w:val="22"/>
              </w:rPr>
            </w:pPr>
          </w:p>
        </w:tc>
        <w:tc>
          <w:tcPr>
            <w:tcW w:w="1071" w:type="dxa"/>
            <w:vMerge/>
            <w:shd w:val="clear" w:color="auto" w:fill="auto"/>
          </w:tcPr>
          <w:p w14:paraId="32950C87" w14:textId="77777777" w:rsidR="00EF5B28" w:rsidRPr="00FE7220" w:rsidRDefault="00EF5B28" w:rsidP="009779E8">
            <w:pPr>
              <w:kinsoku w:val="0"/>
              <w:overflowPunct w:val="0"/>
              <w:autoSpaceDE w:val="0"/>
              <w:autoSpaceDN w:val="0"/>
              <w:adjustRightInd w:val="0"/>
              <w:spacing w:line="240" w:lineRule="auto"/>
              <w:rPr>
                <w:szCs w:val="22"/>
              </w:rPr>
            </w:pPr>
          </w:p>
        </w:tc>
        <w:tc>
          <w:tcPr>
            <w:tcW w:w="5618" w:type="dxa"/>
            <w:shd w:val="clear" w:color="auto" w:fill="auto"/>
          </w:tcPr>
          <w:p w14:paraId="1B0E6545" w14:textId="77777777" w:rsidR="00EF5B28" w:rsidRPr="00FE7220" w:rsidRDefault="00EF5B28" w:rsidP="009779E8">
            <w:pPr>
              <w:kinsoku w:val="0"/>
              <w:overflowPunct w:val="0"/>
              <w:autoSpaceDE w:val="0"/>
              <w:autoSpaceDN w:val="0"/>
              <w:adjustRightInd w:val="0"/>
              <w:spacing w:line="240" w:lineRule="auto"/>
              <w:rPr>
                <w:szCs w:val="22"/>
              </w:rPr>
            </w:pPr>
            <w:proofErr w:type="spellStart"/>
            <w:r w:rsidRPr="00FE7220">
              <w:rPr>
                <w:spacing w:val="-4"/>
                <w:szCs w:val="22"/>
              </w:rPr>
              <w:t>I</w:t>
            </w:r>
            <w:r w:rsidRPr="00FE7220">
              <w:rPr>
                <w:szCs w:val="22"/>
              </w:rPr>
              <w:t>n</w:t>
            </w:r>
            <w:r w:rsidRPr="00FE7220">
              <w:rPr>
                <w:spacing w:val="1"/>
                <w:szCs w:val="22"/>
              </w:rPr>
              <w:t>t</w:t>
            </w:r>
            <w:r w:rsidRPr="00FE7220">
              <w:rPr>
                <w:szCs w:val="22"/>
              </w:rPr>
              <w:t>raabdo</w:t>
            </w:r>
            <w:r w:rsidRPr="00FE7220">
              <w:rPr>
                <w:spacing w:val="-4"/>
                <w:szCs w:val="22"/>
              </w:rPr>
              <w:t>m</w:t>
            </w:r>
            <w:r w:rsidRPr="00FE7220">
              <w:rPr>
                <w:spacing w:val="1"/>
                <w:szCs w:val="22"/>
              </w:rPr>
              <w:t>i</w:t>
            </w:r>
            <w:r w:rsidRPr="00FE7220">
              <w:rPr>
                <w:szCs w:val="22"/>
              </w:rPr>
              <w:t>na</w:t>
            </w:r>
            <w:r w:rsidRPr="00FE7220">
              <w:rPr>
                <w:spacing w:val="1"/>
                <w:szCs w:val="22"/>
              </w:rPr>
              <w:t>li</w:t>
            </w:r>
            <w:r w:rsidRPr="00FE7220">
              <w:rPr>
                <w:szCs w:val="22"/>
              </w:rPr>
              <w:t>nės</w:t>
            </w:r>
            <w:proofErr w:type="spellEnd"/>
            <w:r w:rsidRPr="00FE7220">
              <w:rPr>
                <w:szCs w:val="22"/>
              </w:rPr>
              <w:t xml:space="preserve"> </w:t>
            </w:r>
            <w:r w:rsidRPr="00FE7220">
              <w:rPr>
                <w:spacing w:val="1"/>
                <w:szCs w:val="22"/>
              </w:rPr>
              <w:t>i</w:t>
            </w:r>
            <w:r w:rsidRPr="00FE7220">
              <w:rPr>
                <w:szCs w:val="22"/>
              </w:rPr>
              <w:t>nfe</w:t>
            </w:r>
            <w:r w:rsidRPr="00FE7220">
              <w:rPr>
                <w:spacing w:val="-3"/>
                <w:szCs w:val="22"/>
              </w:rPr>
              <w:t>k</w:t>
            </w:r>
            <w:r w:rsidRPr="00FE7220">
              <w:rPr>
                <w:szCs w:val="22"/>
              </w:rPr>
              <w:t>c</w:t>
            </w:r>
            <w:r w:rsidRPr="00FE7220">
              <w:rPr>
                <w:spacing w:val="1"/>
                <w:szCs w:val="22"/>
              </w:rPr>
              <w:t>i</w:t>
            </w:r>
            <w:r w:rsidRPr="00FE7220">
              <w:rPr>
                <w:spacing w:val="3"/>
                <w:szCs w:val="22"/>
              </w:rPr>
              <w:t>j</w:t>
            </w:r>
            <w:r w:rsidRPr="00FE7220">
              <w:rPr>
                <w:szCs w:val="22"/>
              </w:rPr>
              <w:t>os</w:t>
            </w:r>
          </w:p>
        </w:tc>
      </w:tr>
      <w:tr w:rsidR="00EF5B28" w:rsidRPr="00FE7220" w14:paraId="4A51EBBC" w14:textId="77777777" w:rsidTr="009779E8">
        <w:tc>
          <w:tcPr>
            <w:tcW w:w="2597" w:type="dxa"/>
            <w:vMerge/>
            <w:shd w:val="clear" w:color="auto" w:fill="auto"/>
          </w:tcPr>
          <w:p w14:paraId="1B7DEB45" w14:textId="77777777" w:rsidR="00EF5B28" w:rsidRPr="00FE7220" w:rsidRDefault="00EF5B28" w:rsidP="009779E8">
            <w:pPr>
              <w:kinsoku w:val="0"/>
              <w:overflowPunct w:val="0"/>
              <w:autoSpaceDE w:val="0"/>
              <w:autoSpaceDN w:val="0"/>
              <w:adjustRightInd w:val="0"/>
              <w:spacing w:line="240" w:lineRule="auto"/>
              <w:rPr>
                <w:szCs w:val="22"/>
              </w:rPr>
            </w:pPr>
          </w:p>
        </w:tc>
        <w:tc>
          <w:tcPr>
            <w:tcW w:w="1071" w:type="dxa"/>
            <w:vMerge/>
            <w:shd w:val="clear" w:color="auto" w:fill="auto"/>
          </w:tcPr>
          <w:p w14:paraId="48B77096" w14:textId="77777777" w:rsidR="00EF5B28" w:rsidRPr="00FE7220" w:rsidRDefault="00EF5B28" w:rsidP="009779E8">
            <w:pPr>
              <w:kinsoku w:val="0"/>
              <w:overflowPunct w:val="0"/>
              <w:autoSpaceDE w:val="0"/>
              <w:autoSpaceDN w:val="0"/>
              <w:adjustRightInd w:val="0"/>
              <w:spacing w:line="240" w:lineRule="auto"/>
              <w:rPr>
                <w:szCs w:val="22"/>
              </w:rPr>
            </w:pPr>
          </w:p>
        </w:tc>
        <w:tc>
          <w:tcPr>
            <w:tcW w:w="5618" w:type="dxa"/>
            <w:shd w:val="clear" w:color="auto" w:fill="auto"/>
          </w:tcPr>
          <w:p w14:paraId="4066FF03" w14:textId="77777777" w:rsidR="00EF5B28" w:rsidRPr="00FE7220" w:rsidRDefault="00EF5B28" w:rsidP="009779E8">
            <w:pPr>
              <w:kinsoku w:val="0"/>
              <w:overflowPunct w:val="0"/>
              <w:autoSpaceDE w:val="0"/>
              <w:autoSpaceDN w:val="0"/>
              <w:adjustRightInd w:val="0"/>
              <w:spacing w:line="240" w:lineRule="auto"/>
              <w:rPr>
                <w:szCs w:val="22"/>
              </w:rPr>
            </w:pPr>
            <w:r w:rsidRPr="00FE7220">
              <w:rPr>
                <w:spacing w:val="1"/>
                <w:szCs w:val="22"/>
              </w:rPr>
              <w:t>K</w:t>
            </w:r>
            <w:r w:rsidRPr="00FE7220">
              <w:rPr>
                <w:szCs w:val="22"/>
              </w:rPr>
              <w:t>o</w:t>
            </w:r>
            <w:r w:rsidRPr="00FE7220">
              <w:rPr>
                <w:spacing w:val="-4"/>
                <w:szCs w:val="22"/>
              </w:rPr>
              <w:t>m</w:t>
            </w:r>
            <w:r w:rsidRPr="00FE7220">
              <w:rPr>
                <w:szCs w:val="22"/>
              </w:rPr>
              <w:t>p</w:t>
            </w:r>
            <w:r w:rsidRPr="00FE7220">
              <w:rPr>
                <w:spacing w:val="1"/>
                <w:szCs w:val="22"/>
              </w:rPr>
              <w:t>li</w:t>
            </w:r>
            <w:r w:rsidRPr="00FE7220">
              <w:rPr>
                <w:spacing w:val="-3"/>
                <w:szCs w:val="22"/>
              </w:rPr>
              <w:t>k</w:t>
            </w:r>
            <w:r w:rsidRPr="00FE7220">
              <w:rPr>
                <w:szCs w:val="22"/>
              </w:rPr>
              <w:t>uo</w:t>
            </w:r>
            <w:r w:rsidRPr="00FE7220">
              <w:rPr>
                <w:spacing w:val="1"/>
                <w:szCs w:val="22"/>
              </w:rPr>
              <w:t>t</w:t>
            </w:r>
            <w:r w:rsidRPr="00FE7220">
              <w:rPr>
                <w:szCs w:val="22"/>
              </w:rPr>
              <w:t>os š</w:t>
            </w:r>
            <w:r w:rsidRPr="00FE7220">
              <w:rPr>
                <w:spacing w:val="1"/>
                <w:szCs w:val="22"/>
              </w:rPr>
              <w:t>l</w:t>
            </w:r>
            <w:r w:rsidRPr="00FE7220">
              <w:rPr>
                <w:szCs w:val="22"/>
              </w:rPr>
              <w:t>ap</w:t>
            </w:r>
            <w:r w:rsidRPr="00FE7220">
              <w:rPr>
                <w:spacing w:val="1"/>
                <w:szCs w:val="22"/>
              </w:rPr>
              <w:t>i</w:t>
            </w:r>
            <w:r w:rsidRPr="00FE7220">
              <w:rPr>
                <w:spacing w:val="-4"/>
                <w:szCs w:val="22"/>
              </w:rPr>
              <w:t>m</w:t>
            </w:r>
            <w:r w:rsidRPr="00FE7220">
              <w:rPr>
                <w:szCs w:val="22"/>
              </w:rPr>
              <w:t xml:space="preserve">o </w:t>
            </w:r>
            <w:r w:rsidRPr="00FE7220">
              <w:rPr>
                <w:spacing w:val="1"/>
                <w:szCs w:val="22"/>
              </w:rPr>
              <w:t>t</w:t>
            </w:r>
            <w:r w:rsidRPr="00FE7220">
              <w:rPr>
                <w:szCs w:val="22"/>
              </w:rPr>
              <w:t>a</w:t>
            </w:r>
            <w:r w:rsidRPr="00FE7220">
              <w:rPr>
                <w:spacing w:val="-3"/>
                <w:szCs w:val="22"/>
              </w:rPr>
              <w:t>k</w:t>
            </w:r>
            <w:r w:rsidRPr="00FE7220">
              <w:rPr>
                <w:szCs w:val="22"/>
              </w:rPr>
              <w:t xml:space="preserve">ų </w:t>
            </w:r>
            <w:r w:rsidRPr="00FE7220">
              <w:rPr>
                <w:spacing w:val="1"/>
                <w:szCs w:val="22"/>
              </w:rPr>
              <w:t>i</w:t>
            </w:r>
            <w:r w:rsidRPr="00FE7220">
              <w:rPr>
                <w:szCs w:val="22"/>
              </w:rPr>
              <w:t>nfe</w:t>
            </w:r>
            <w:r w:rsidRPr="00FE7220">
              <w:rPr>
                <w:spacing w:val="-3"/>
                <w:szCs w:val="22"/>
              </w:rPr>
              <w:t>k</w:t>
            </w:r>
            <w:r w:rsidRPr="00FE7220">
              <w:rPr>
                <w:szCs w:val="22"/>
              </w:rPr>
              <w:t>c</w:t>
            </w:r>
            <w:r w:rsidRPr="00FE7220">
              <w:rPr>
                <w:spacing w:val="1"/>
                <w:szCs w:val="22"/>
              </w:rPr>
              <w:t>i</w:t>
            </w:r>
            <w:r w:rsidRPr="00FE7220">
              <w:rPr>
                <w:spacing w:val="3"/>
                <w:szCs w:val="22"/>
              </w:rPr>
              <w:t>j</w:t>
            </w:r>
            <w:r w:rsidRPr="00FE7220">
              <w:rPr>
                <w:szCs w:val="22"/>
              </w:rPr>
              <w:t>os (</w:t>
            </w:r>
            <w:r w:rsidRPr="00FE7220">
              <w:rPr>
                <w:spacing w:val="1"/>
                <w:szCs w:val="22"/>
              </w:rPr>
              <w:t>į</w:t>
            </w:r>
            <w:r w:rsidRPr="00FE7220">
              <w:rPr>
                <w:szCs w:val="22"/>
              </w:rPr>
              <w:t>s</w:t>
            </w:r>
            <w:r w:rsidRPr="00FE7220">
              <w:rPr>
                <w:spacing w:val="-3"/>
                <w:szCs w:val="22"/>
              </w:rPr>
              <w:t>k</w:t>
            </w:r>
            <w:r w:rsidRPr="00FE7220">
              <w:rPr>
                <w:szCs w:val="22"/>
              </w:rPr>
              <w:t>a</w:t>
            </w:r>
            <w:r w:rsidRPr="00FE7220">
              <w:rPr>
                <w:spacing w:val="1"/>
                <w:szCs w:val="22"/>
              </w:rPr>
              <w:t>it</w:t>
            </w:r>
            <w:r w:rsidRPr="00FE7220">
              <w:rPr>
                <w:szCs w:val="22"/>
              </w:rPr>
              <w:t xml:space="preserve">ant </w:t>
            </w:r>
            <w:proofErr w:type="spellStart"/>
            <w:r w:rsidRPr="00FE7220">
              <w:rPr>
                <w:szCs w:val="22"/>
              </w:rPr>
              <w:t>p</w:t>
            </w:r>
            <w:r w:rsidRPr="00FE7220">
              <w:rPr>
                <w:spacing w:val="1"/>
                <w:szCs w:val="22"/>
              </w:rPr>
              <w:t>i</w:t>
            </w:r>
            <w:r w:rsidRPr="00FE7220">
              <w:rPr>
                <w:szCs w:val="22"/>
              </w:rPr>
              <w:t>e</w:t>
            </w:r>
            <w:r w:rsidRPr="00FE7220">
              <w:rPr>
                <w:spacing w:val="1"/>
                <w:szCs w:val="22"/>
              </w:rPr>
              <w:t>l</w:t>
            </w:r>
            <w:r w:rsidRPr="00FE7220">
              <w:rPr>
                <w:szCs w:val="22"/>
              </w:rPr>
              <w:t>onefr</w:t>
            </w:r>
            <w:r w:rsidRPr="00FE7220">
              <w:rPr>
                <w:spacing w:val="1"/>
                <w:szCs w:val="22"/>
              </w:rPr>
              <w:t>it</w:t>
            </w:r>
            <w:r w:rsidRPr="00FE7220">
              <w:rPr>
                <w:szCs w:val="22"/>
              </w:rPr>
              <w:t>ą</w:t>
            </w:r>
            <w:proofErr w:type="spellEnd"/>
            <w:r w:rsidRPr="00FE7220">
              <w:rPr>
                <w:szCs w:val="22"/>
              </w:rPr>
              <w:t>)</w:t>
            </w:r>
          </w:p>
        </w:tc>
      </w:tr>
      <w:tr w:rsidR="00EF5B28" w:rsidRPr="00FE7220" w14:paraId="1652D557" w14:textId="77777777" w:rsidTr="009779E8">
        <w:tc>
          <w:tcPr>
            <w:tcW w:w="2597" w:type="dxa"/>
            <w:vMerge w:val="restart"/>
            <w:shd w:val="clear" w:color="auto" w:fill="auto"/>
          </w:tcPr>
          <w:p w14:paraId="43CD5660" w14:textId="77777777" w:rsidR="00EF5B28" w:rsidRPr="00FE7220" w:rsidRDefault="00EF5B28" w:rsidP="009779E8">
            <w:pPr>
              <w:kinsoku w:val="0"/>
              <w:overflowPunct w:val="0"/>
              <w:autoSpaceDE w:val="0"/>
              <w:autoSpaceDN w:val="0"/>
              <w:adjustRightInd w:val="0"/>
              <w:spacing w:line="240" w:lineRule="auto"/>
              <w:rPr>
                <w:szCs w:val="22"/>
              </w:rPr>
            </w:pPr>
            <w:r w:rsidRPr="00FE7220">
              <w:rPr>
                <w:szCs w:val="22"/>
              </w:rPr>
              <w:t>2 g</w:t>
            </w:r>
          </w:p>
        </w:tc>
        <w:tc>
          <w:tcPr>
            <w:tcW w:w="1071" w:type="dxa"/>
            <w:vMerge w:val="restart"/>
            <w:shd w:val="clear" w:color="auto" w:fill="auto"/>
          </w:tcPr>
          <w:p w14:paraId="37777ADD" w14:textId="77777777" w:rsidR="00EF5B28" w:rsidRPr="00FE7220" w:rsidRDefault="00EF5B28" w:rsidP="009779E8">
            <w:pPr>
              <w:kinsoku w:val="0"/>
              <w:overflowPunct w:val="0"/>
              <w:autoSpaceDE w:val="0"/>
              <w:autoSpaceDN w:val="0"/>
              <w:adjustRightInd w:val="0"/>
              <w:spacing w:line="240" w:lineRule="auto"/>
              <w:rPr>
                <w:spacing w:val="1"/>
                <w:szCs w:val="22"/>
              </w:rPr>
            </w:pPr>
            <w:r w:rsidRPr="00FE7220">
              <w:rPr>
                <w:spacing w:val="1"/>
                <w:szCs w:val="22"/>
              </w:rPr>
              <w:t>K</w:t>
            </w:r>
            <w:r w:rsidRPr="00FE7220">
              <w:rPr>
                <w:szCs w:val="22"/>
              </w:rPr>
              <w:t>ar</w:t>
            </w:r>
            <w:r w:rsidRPr="00FE7220">
              <w:rPr>
                <w:spacing w:val="1"/>
                <w:szCs w:val="22"/>
              </w:rPr>
              <w:t>t</w:t>
            </w:r>
            <w:r w:rsidRPr="00FE7220">
              <w:rPr>
                <w:szCs w:val="22"/>
              </w:rPr>
              <w:t>ą per</w:t>
            </w:r>
            <w:r w:rsidRPr="00FE7220">
              <w:rPr>
                <w:spacing w:val="1"/>
                <w:szCs w:val="22"/>
              </w:rPr>
              <w:t> </w:t>
            </w:r>
            <w:r w:rsidRPr="00FE7220">
              <w:rPr>
                <w:szCs w:val="22"/>
              </w:rPr>
              <w:t>parą</w:t>
            </w:r>
          </w:p>
        </w:tc>
        <w:tc>
          <w:tcPr>
            <w:tcW w:w="5618" w:type="dxa"/>
            <w:shd w:val="clear" w:color="auto" w:fill="auto"/>
          </w:tcPr>
          <w:p w14:paraId="7DB14FE4" w14:textId="77777777" w:rsidR="00EF5B28" w:rsidRPr="00FE7220" w:rsidRDefault="00EF5B28" w:rsidP="009779E8">
            <w:pPr>
              <w:kinsoku w:val="0"/>
              <w:overflowPunct w:val="0"/>
              <w:autoSpaceDE w:val="0"/>
              <w:autoSpaceDN w:val="0"/>
              <w:adjustRightInd w:val="0"/>
              <w:spacing w:line="240" w:lineRule="auto"/>
              <w:rPr>
                <w:spacing w:val="1"/>
                <w:szCs w:val="22"/>
              </w:rPr>
            </w:pPr>
            <w:r w:rsidRPr="00FE7220">
              <w:rPr>
                <w:szCs w:val="22"/>
              </w:rPr>
              <w:t>L</w:t>
            </w:r>
            <w:r w:rsidRPr="00FE7220">
              <w:rPr>
                <w:spacing w:val="1"/>
                <w:szCs w:val="22"/>
              </w:rPr>
              <w:t>igoni</w:t>
            </w:r>
            <w:r w:rsidRPr="00FE7220">
              <w:rPr>
                <w:szCs w:val="22"/>
              </w:rPr>
              <w:t>nėje įgyta pneu</w:t>
            </w:r>
            <w:r w:rsidRPr="00FE7220">
              <w:rPr>
                <w:spacing w:val="-4"/>
                <w:szCs w:val="22"/>
              </w:rPr>
              <w:t>m</w:t>
            </w:r>
            <w:r w:rsidRPr="00FE7220">
              <w:rPr>
                <w:szCs w:val="22"/>
              </w:rPr>
              <w:t>on</w:t>
            </w:r>
            <w:r w:rsidRPr="00FE7220">
              <w:rPr>
                <w:spacing w:val="1"/>
                <w:szCs w:val="22"/>
              </w:rPr>
              <w:t>i</w:t>
            </w:r>
            <w:r w:rsidRPr="00FE7220">
              <w:rPr>
                <w:spacing w:val="3"/>
                <w:szCs w:val="22"/>
              </w:rPr>
              <w:t>j</w:t>
            </w:r>
            <w:r w:rsidRPr="00FE7220">
              <w:rPr>
                <w:szCs w:val="22"/>
              </w:rPr>
              <w:t>a</w:t>
            </w:r>
          </w:p>
        </w:tc>
      </w:tr>
      <w:tr w:rsidR="00EF5B28" w:rsidRPr="00FE7220" w14:paraId="38BB9BA2" w14:textId="77777777" w:rsidTr="009779E8">
        <w:tc>
          <w:tcPr>
            <w:tcW w:w="2597" w:type="dxa"/>
            <w:vMerge/>
            <w:shd w:val="clear" w:color="auto" w:fill="auto"/>
          </w:tcPr>
          <w:p w14:paraId="02CF39A9" w14:textId="77777777" w:rsidR="00EF5B28" w:rsidRPr="00FE7220" w:rsidRDefault="00EF5B28" w:rsidP="009779E8">
            <w:pPr>
              <w:kinsoku w:val="0"/>
              <w:overflowPunct w:val="0"/>
              <w:autoSpaceDE w:val="0"/>
              <w:autoSpaceDN w:val="0"/>
              <w:adjustRightInd w:val="0"/>
              <w:spacing w:line="240" w:lineRule="auto"/>
              <w:rPr>
                <w:szCs w:val="22"/>
              </w:rPr>
            </w:pPr>
          </w:p>
        </w:tc>
        <w:tc>
          <w:tcPr>
            <w:tcW w:w="1071" w:type="dxa"/>
            <w:vMerge/>
            <w:shd w:val="clear" w:color="auto" w:fill="auto"/>
          </w:tcPr>
          <w:p w14:paraId="62E3ADB5" w14:textId="77777777" w:rsidR="00EF5B28" w:rsidRPr="00FE7220" w:rsidRDefault="00EF5B28" w:rsidP="009779E8">
            <w:pPr>
              <w:kinsoku w:val="0"/>
              <w:overflowPunct w:val="0"/>
              <w:autoSpaceDE w:val="0"/>
              <w:autoSpaceDN w:val="0"/>
              <w:adjustRightInd w:val="0"/>
              <w:spacing w:line="240" w:lineRule="auto"/>
              <w:rPr>
                <w:szCs w:val="22"/>
              </w:rPr>
            </w:pPr>
          </w:p>
        </w:tc>
        <w:tc>
          <w:tcPr>
            <w:tcW w:w="5618" w:type="dxa"/>
            <w:shd w:val="clear" w:color="auto" w:fill="auto"/>
          </w:tcPr>
          <w:p w14:paraId="538BE421" w14:textId="77777777" w:rsidR="00EF5B28" w:rsidRPr="00FE7220" w:rsidRDefault="00EF5B28" w:rsidP="009779E8">
            <w:pPr>
              <w:kinsoku w:val="0"/>
              <w:overflowPunct w:val="0"/>
              <w:autoSpaceDE w:val="0"/>
              <w:autoSpaceDN w:val="0"/>
              <w:adjustRightInd w:val="0"/>
              <w:spacing w:line="240" w:lineRule="auto"/>
              <w:rPr>
                <w:szCs w:val="22"/>
              </w:rPr>
            </w:pPr>
            <w:r w:rsidRPr="00FE7220">
              <w:rPr>
                <w:spacing w:val="1"/>
                <w:szCs w:val="22"/>
              </w:rPr>
              <w:t>K</w:t>
            </w:r>
            <w:r w:rsidRPr="00FE7220">
              <w:rPr>
                <w:szCs w:val="22"/>
              </w:rPr>
              <w:t>o</w:t>
            </w:r>
            <w:r w:rsidRPr="00FE7220">
              <w:rPr>
                <w:spacing w:val="-4"/>
                <w:szCs w:val="22"/>
              </w:rPr>
              <w:t>m</w:t>
            </w:r>
            <w:r w:rsidRPr="00FE7220">
              <w:rPr>
                <w:szCs w:val="22"/>
              </w:rPr>
              <w:t>p</w:t>
            </w:r>
            <w:r w:rsidRPr="00FE7220">
              <w:rPr>
                <w:spacing w:val="1"/>
                <w:szCs w:val="22"/>
              </w:rPr>
              <w:t>li</w:t>
            </w:r>
            <w:r w:rsidRPr="00FE7220">
              <w:rPr>
                <w:spacing w:val="-3"/>
                <w:szCs w:val="22"/>
              </w:rPr>
              <w:t>k</w:t>
            </w:r>
            <w:r w:rsidRPr="00FE7220">
              <w:rPr>
                <w:szCs w:val="22"/>
              </w:rPr>
              <w:t>uo</w:t>
            </w:r>
            <w:r w:rsidRPr="00FE7220">
              <w:rPr>
                <w:spacing w:val="1"/>
                <w:szCs w:val="22"/>
              </w:rPr>
              <w:t>t</w:t>
            </w:r>
            <w:r w:rsidRPr="00FE7220">
              <w:rPr>
                <w:szCs w:val="22"/>
              </w:rPr>
              <w:t xml:space="preserve">os odos </w:t>
            </w:r>
            <w:r w:rsidRPr="00FE7220">
              <w:rPr>
                <w:spacing w:val="1"/>
                <w:szCs w:val="22"/>
              </w:rPr>
              <w:t>i</w:t>
            </w:r>
            <w:r w:rsidRPr="00FE7220">
              <w:rPr>
                <w:szCs w:val="22"/>
              </w:rPr>
              <w:t>r</w:t>
            </w:r>
            <w:r w:rsidRPr="00FE7220">
              <w:rPr>
                <w:spacing w:val="1"/>
                <w:szCs w:val="22"/>
              </w:rPr>
              <w:t xml:space="preserve"> </w:t>
            </w:r>
            <w:r w:rsidRPr="00FE7220">
              <w:rPr>
                <w:szCs w:val="22"/>
              </w:rPr>
              <w:t>minkštųjų aud</w:t>
            </w:r>
            <w:r w:rsidRPr="00FE7220">
              <w:rPr>
                <w:spacing w:val="1"/>
                <w:szCs w:val="22"/>
              </w:rPr>
              <w:t>i</w:t>
            </w:r>
            <w:r w:rsidRPr="00FE7220">
              <w:rPr>
                <w:szCs w:val="22"/>
              </w:rPr>
              <w:t>n</w:t>
            </w:r>
            <w:r w:rsidRPr="00FE7220">
              <w:rPr>
                <w:spacing w:val="1"/>
                <w:szCs w:val="22"/>
              </w:rPr>
              <w:t>i</w:t>
            </w:r>
            <w:r w:rsidRPr="00FE7220">
              <w:rPr>
                <w:szCs w:val="22"/>
              </w:rPr>
              <w:t xml:space="preserve">ų </w:t>
            </w:r>
            <w:r w:rsidRPr="00FE7220">
              <w:rPr>
                <w:spacing w:val="1"/>
                <w:szCs w:val="22"/>
              </w:rPr>
              <w:t>i</w:t>
            </w:r>
            <w:r w:rsidRPr="00FE7220">
              <w:rPr>
                <w:szCs w:val="22"/>
              </w:rPr>
              <w:t>nfe</w:t>
            </w:r>
            <w:r w:rsidRPr="00FE7220">
              <w:rPr>
                <w:spacing w:val="-3"/>
                <w:szCs w:val="22"/>
              </w:rPr>
              <w:t>k</w:t>
            </w:r>
            <w:r w:rsidRPr="00FE7220">
              <w:rPr>
                <w:szCs w:val="22"/>
              </w:rPr>
              <w:t>c</w:t>
            </w:r>
            <w:r w:rsidRPr="00FE7220">
              <w:rPr>
                <w:spacing w:val="1"/>
                <w:szCs w:val="22"/>
              </w:rPr>
              <w:t>i</w:t>
            </w:r>
            <w:r w:rsidRPr="00FE7220">
              <w:rPr>
                <w:spacing w:val="3"/>
                <w:szCs w:val="22"/>
              </w:rPr>
              <w:t>j</w:t>
            </w:r>
            <w:r w:rsidRPr="00FE7220">
              <w:rPr>
                <w:szCs w:val="22"/>
              </w:rPr>
              <w:t>os</w:t>
            </w:r>
          </w:p>
        </w:tc>
      </w:tr>
      <w:tr w:rsidR="00EF5B28" w:rsidRPr="00FE7220" w14:paraId="4020FA1D" w14:textId="77777777" w:rsidTr="009779E8">
        <w:tc>
          <w:tcPr>
            <w:tcW w:w="2597" w:type="dxa"/>
            <w:vMerge/>
            <w:shd w:val="clear" w:color="auto" w:fill="auto"/>
          </w:tcPr>
          <w:p w14:paraId="104E60EF" w14:textId="77777777" w:rsidR="00EF5B28" w:rsidRPr="00FE7220" w:rsidRDefault="00EF5B28" w:rsidP="009779E8">
            <w:pPr>
              <w:kinsoku w:val="0"/>
              <w:overflowPunct w:val="0"/>
              <w:autoSpaceDE w:val="0"/>
              <w:autoSpaceDN w:val="0"/>
              <w:adjustRightInd w:val="0"/>
              <w:spacing w:line="240" w:lineRule="auto"/>
              <w:rPr>
                <w:szCs w:val="22"/>
              </w:rPr>
            </w:pPr>
          </w:p>
        </w:tc>
        <w:tc>
          <w:tcPr>
            <w:tcW w:w="1071" w:type="dxa"/>
            <w:vMerge/>
            <w:shd w:val="clear" w:color="auto" w:fill="auto"/>
          </w:tcPr>
          <w:p w14:paraId="29E96474" w14:textId="77777777" w:rsidR="00EF5B28" w:rsidRPr="00FE7220" w:rsidRDefault="00EF5B28" w:rsidP="009779E8">
            <w:pPr>
              <w:kinsoku w:val="0"/>
              <w:overflowPunct w:val="0"/>
              <w:autoSpaceDE w:val="0"/>
              <w:autoSpaceDN w:val="0"/>
              <w:adjustRightInd w:val="0"/>
              <w:spacing w:line="240" w:lineRule="auto"/>
              <w:rPr>
                <w:szCs w:val="22"/>
              </w:rPr>
            </w:pPr>
          </w:p>
        </w:tc>
        <w:tc>
          <w:tcPr>
            <w:tcW w:w="5618" w:type="dxa"/>
            <w:shd w:val="clear" w:color="auto" w:fill="auto"/>
          </w:tcPr>
          <w:p w14:paraId="79BF6F62" w14:textId="77777777" w:rsidR="00EF5B28" w:rsidRPr="00FE7220" w:rsidRDefault="00EF5B28" w:rsidP="009779E8">
            <w:pPr>
              <w:kinsoku w:val="0"/>
              <w:overflowPunct w:val="0"/>
              <w:autoSpaceDE w:val="0"/>
              <w:autoSpaceDN w:val="0"/>
              <w:adjustRightInd w:val="0"/>
              <w:spacing w:line="240" w:lineRule="auto"/>
              <w:rPr>
                <w:szCs w:val="22"/>
              </w:rPr>
            </w:pPr>
            <w:r w:rsidRPr="00FE7220">
              <w:rPr>
                <w:spacing w:val="1"/>
                <w:szCs w:val="22"/>
              </w:rPr>
              <w:t>K</w:t>
            </w:r>
            <w:r w:rsidRPr="00FE7220">
              <w:rPr>
                <w:szCs w:val="22"/>
              </w:rPr>
              <w:t>au</w:t>
            </w:r>
            <w:r w:rsidRPr="00FE7220">
              <w:rPr>
                <w:spacing w:val="1"/>
                <w:szCs w:val="22"/>
              </w:rPr>
              <w:t>l</w:t>
            </w:r>
            <w:r w:rsidRPr="00FE7220">
              <w:rPr>
                <w:szCs w:val="22"/>
              </w:rPr>
              <w:t xml:space="preserve">ų </w:t>
            </w:r>
            <w:r w:rsidRPr="00FE7220">
              <w:rPr>
                <w:spacing w:val="1"/>
                <w:szCs w:val="22"/>
              </w:rPr>
              <w:t>i</w:t>
            </w:r>
            <w:r w:rsidRPr="00FE7220">
              <w:rPr>
                <w:szCs w:val="22"/>
              </w:rPr>
              <w:t>r</w:t>
            </w:r>
            <w:r w:rsidRPr="00FE7220">
              <w:rPr>
                <w:spacing w:val="1"/>
                <w:szCs w:val="22"/>
              </w:rPr>
              <w:t xml:space="preserve"> </w:t>
            </w:r>
            <w:r w:rsidRPr="00FE7220">
              <w:rPr>
                <w:szCs w:val="22"/>
              </w:rPr>
              <w:t>sąnar</w:t>
            </w:r>
            <w:r w:rsidRPr="00FE7220">
              <w:rPr>
                <w:spacing w:val="1"/>
                <w:szCs w:val="22"/>
              </w:rPr>
              <w:t>i</w:t>
            </w:r>
            <w:r w:rsidRPr="00FE7220">
              <w:rPr>
                <w:szCs w:val="22"/>
              </w:rPr>
              <w:t xml:space="preserve">ų </w:t>
            </w:r>
            <w:r w:rsidRPr="00FE7220">
              <w:rPr>
                <w:spacing w:val="1"/>
                <w:szCs w:val="22"/>
              </w:rPr>
              <w:t>i</w:t>
            </w:r>
            <w:r w:rsidRPr="00FE7220">
              <w:rPr>
                <w:szCs w:val="22"/>
              </w:rPr>
              <w:t>nfe</w:t>
            </w:r>
            <w:r w:rsidRPr="00FE7220">
              <w:rPr>
                <w:spacing w:val="-3"/>
                <w:szCs w:val="22"/>
              </w:rPr>
              <w:t>k</w:t>
            </w:r>
            <w:r w:rsidRPr="00FE7220">
              <w:rPr>
                <w:szCs w:val="22"/>
              </w:rPr>
              <w:t>c</w:t>
            </w:r>
            <w:r w:rsidRPr="00FE7220">
              <w:rPr>
                <w:spacing w:val="1"/>
                <w:szCs w:val="22"/>
              </w:rPr>
              <w:t>i</w:t>
            </w:r>
            <w:r w:rsidRPr="00FE7220">
              <w:rPr>
                <w:spacing w:val="3"/>
                <w:szCs w:val="22"/>
              </w:rPr>
              <w:t>j</w:t>
            </w:r>
            <w:r w:rsidRPr="00FE7220">
              <w:rPr>
                <w:szCs w:val="22"/>
              </w:rPr>
              <w:t>os</w:t>
            </w:r>
          </w:p>
        </w:tc>
      </w:tr>
      <w:tr w:rsidR="00EF5B28" w:rsidRPr="00FE7220" w14:paraId="56933447" w14:textId="77777777" w:rsidTr="009779E8">
        <w:tc>
          <w:tcPr>
            <w:tcW w:w="2597" w:type="dxa"/>
            <w:vMerge w:val="restart"/>
            <w:shd w:val="clear" w:color="auto" w:fill="auto"/>
          </w:tcPr>
          <w:p w14:paraId="4C27F996" w14:textId="77777777" w:rsidR="00EF5B28" w:rsidRPr="00FE7220" w:rsidRDefault="00EF5B28" w:rsidP="009779E8">
            <w:pPr>
              <w:kinsoku w:val="0"/>
              <w:overflowPunct w:val="0"/>
              <w:autoSpaceDE w:val="0"/>
              <w:autoSpaceDN w:val="0"/>
              <w:adjustRightInd w:val="0"/>
              <w:spacing w:line="240" w:lineRule="auto"/>
              <w:rPr>
                <w:szCs w:val="22"/>
              </w:rPr>
            </w:pPr>
            <w:r w:rsidRPr="00FE7220">
              <w:rPr>
                <w:szCs w:val="22"/>
              </w:rPr>
              <w:t>2</w:t>
            </w:r>
            <w:r w:rsidRPr="00FE7220">
              <w:rPr>
                <w:szCs w:val="22"/>
              </w:rPr>
              <w:noBreakHyphen/>
              <w:t>4 g</w:t>
            </w:r>
          </w:p>
        </w:tc>
        <w:tc>
          <w:tcPr>
            <w:tcW w:w="1071" w:type="dxa"/>
            <w:vMerge w:val="restart"/>
            <w:shd w:val="clear" w:color="auto" w:fill="auto"/>
          </w:tcPr>
          <w:p w14:paraId="349EBB2C" w14:textId="77777777" w:rsidR="00EF5B28" w:rsidRPr="00FE7220" w:rsidRDefault="00EF5B28" w:rsidP="009779E8">
            <w:pPr>
              <w:kinsoku w:val="0"/>
              <w:overflowPunct w:val="0"/>
              <w:autoSpaceDE w:val="0"/>
              <w:autoSpaceDN w:val="0"/>
              <w:adjustRightInd w:val="0"/>
              <w:spacing w:line="240" w:lineRule="auto"/>
              <w:rPr>
                <w:spacing w:val="1"/>
                <w:szCs w:val="22"/>
              </w:rPr>
            </w:pPr>
            <w:r w:rsidRPr="00FE7220">
              <w:rPr>
                <w:spacing w:val="1"/>
                <w:szCs w:val="22"/>
              </w:rPr>
              <w:t>Kartą per parą</w:t>
            </w:r>
          </w:p>
        </w:tc>
        <w:tc>
          <w:tcPr>
            <w:tcW w:w="5618" w:type="dxa"/>
            <w:shd w:val="clear" w:color="auto" w:fill="auto"/>
          </w:tcPr>
          <w:p w14:paraId="487F4BFE" w14:textId="77777777" w:rsidR="00EF5B28" w:rsidRPr="00FE7220" w:rsidRDefault="00EF5B28" w:rsidP="009779E8">
            <w:pPr>
              <w:kinsoku w:val="0"/>
              <w:overflowPunct w:val="0"/>
              <w:autoSpaceDE w:val="0"/>
              <w:autoSpaceDN w:val="0"/>
              <w:adjustRightInd w:val="0"/>
              <w:spacing w:line="240" w:lineRule="auto"/>
              <w:rPr>
                <w:spacing w:val="1"/>
                <w:szCs w:val="22"/>
              </w:rPr>
            </w:pPr>
            <w:r w:rsidRPr="00FE7220">
              <w:rPr>
                <w:spacing w:val="1"/>
                <w:szCs w:val="22"/>
              </w:rPr>
              <w:t>K</w:t>
            </w:r>
            <w:r w:rsidRPr="00FE7220">
              <w:rPr>
                <w:szCs w:val="22"/>
              </w:rPr>
              <w:t>aršč</w:t>
            </w:r>
            <w:r w:rsidRPr="00FE7220">
              <w:rPr>
                <w:spacing w:val="1"/>
                <w:szCs w:val="22"/>
              </w:rPr>
              <w:t>i</w:t>
            </w:r>
            <w:r w:rsidRPr="00FE7220">
              <w:rPr>
                <w:szCs w:val="22"/>
              </w:rPr>
              <w:t>uo</w:t>
            </w:r>
            <w:r w:rsidRPr="00FE7220">
              <w:rPr>
                <w:spacing w:val="3"/>
                <w:szCs w:val="22"/>
              </w:rPr>
              <w:t>j</w:t>
            </w:r>
            <w:r w:rsidRPr="00FE7220">
              <w:rPr>
                <w:szCs w:val="22"/>
              </w:rPr>
              <w:t>anč</w:t>
            </w:r>
            <w:r w:rsidRPr="00FE7220">
              <w:rPr>
                <w:spacing w:val="1"/>
                <w:szCs w:val="22"/>
              </w:rPr>
              <w:t>i</w:t>
            </w:r>
            <w:r w:rsidRPr="00FE7220">
              <w:rPr>
                <w:szCs w:val="22"/>
              </w:rPr>
              <w:t>ų pac</w:t>
            </w:r>
            <w:r w:rsidRPr="00FE7220">
              <w:rPr>
                <w:spacing w:val="1"/>
                <w:szCs w:val="22"/>
              </w:rPr>
              <w:t>i</w:t>
            </w:r>
            <w:r w:rsidRPr="00FE7220">
              <w:rPr>
                <w:szCs w:val="22"/>
              </w:rPr>
              <w:t>en</w:t>
            </w:r>
            <w:r w:rsidRPr="00FE7220">
              <w:rPr>
                <w:spacing w:val="1"/>
                <w:szCs w:val="22"/>
              </w:rPr>
              <w:t>t</w:t>
            </w:r>
            <w:r w:rsidRPr="00FE7220">
              <w:rPr>
                <w:szCs w:val="22"/>
              </w:rPr>
              <w:t xml:space="preserve">ų, </w:t>
            </w:r>
            <w:r w:rsidRPr="00FE7220">
              <w:rPr>
                <w:spacing w:val="-3"/>
                <w:szCs w:val="22"/>
              </w:rPr>
              <w:t>k</w:t>
            </w:r>
            <w:r w:rsidRPr="00FE7220">
              <w:rPr>
                <w:szCs w:val="22"/>
              </w:rPr>
              <w:t>ur</w:t>
            </w:r>
            <w:r w:rsidRPr="00FE7220">
              <w:rPr>
                <w:spacing w:val="1"/>
                <w:szCs w:val="22"/>
              </w:rPr>
              <w:t>i</w:t>
            </w:r>
            <w:r w:rsidRPr="00FE7220">
              <w:rPr>
                <w:szCs w:val="22"/>
              </w:rPr>
              <w:t>e</w:t>
            </w:r>
            <w:r w:rsidRPr="00FE7220">
              <w:rPr>
                <w:spacing w:val="-4"/>
                <w:szCs w:val="22"/>
              </w:rPr>
              <w:t>m</w:t>
            </w:r>
            <w:r w:rsidRPr="00FE7220">
              <w:rPr>
                <w:szCs w:val="22"/>
              </w:rPr>
              <w:t xml:space="preserve">s </w:t>
            </w:r>
            <w:r w:rsidRPr="00FE7220">
              <w:rPr>
                <w:spacing w:val="-3"/>
                <w:szCs w:val="22"/>
              </w:rPr>
              <w:t>y</w:t>
            </w:r>
            <w:r w:rsidRPr="00FE7220">
              <w:rPr>
                <w:szCs w:val="22"/>
              </w:rPr>
              <w:t xml:space="preserve">ra </w:t>
            </w:r>
            <w:proofErr w:type="spellStart"/>
            <w:r w:rsidRPr="00FE7220">
              <w:rPr>
                <w:szCs w:val="22"/>
              </w:rPr>
              <w:t>neu</w:t>
            </w:r>
            <w:r w:rsidRPr="00FE7220">
              <w:rPr>
                <w:spacing w:val="1"/>
                <w:szCs w:val="22"/>
              </w:rPr>
              <w:t>t</w:t>
            </w:r>
            <w:r w:rsidRPr="00FE7220">
              <w:rPr>
                <w:szCs w:val="22"/>
              </w:rPr>
              <w:t>ropen</w:t>
            </w:r>
            <w:r w:rsidRPr="00FE7220">
              <w:rPr>
                <w:spacing w:val="1"/>
                <w:szCs w:val="22"/>
              </w:rPr>
              <w:t>i</w:t>
            </w:r>
            <w:r w:rsidRPr="00FE7220">
              <w:rPr>
                <w:spacing w:val="3"/>
                <w:szCs w:val="22"/>
              </w:rPr>
              <w:t>j</w:t>
            </w:r>
            <w:r w:rsidRPr="00FE7220">
              <w:rPr>
                <w:szCs w:val="22"/>
              </w:rPr>
              <w:t>a</w:t>
            </w:r>
            <w:proofErr w:type="spellEnd"/>
            <w:r w:rsidRPr="00FE7220">
              <w:rPr>
                <w:szCs w:val="22"/>
              </w:rPr>
              <w:t>, g</w:t>
            </w:r>
            <w:r w:rsidRPr="00FE7220">
              <w:rPr>
                <w:spacing w:val="-3"/>
                <w:szCs w:val="22"/>
              </w:rPr>
              <w:t>y</w:t>
            </w:r>
            <w:r w:rsidRPr="00FE7220">
              <w:rPr>
                <w:szCs w:val="22"/>
              </w:rPr>
              <w:t>d</w:t>
            </w:r>
            <w:r w:rsidRPr="00FE7220">
              <w:rPr>
                <w:spacing w:val="-3"/>
                <w:szCs w:val="22"/>
              </w:rPr>
              <w:t>y</w:t>
            </w:r>
            <w:r w:rsidRPr="00FE7220">
              <w:rPr>
                <w:spacing w:val="-4"/>
                <w:szCs w:val="22"/>
              </w:rPr>
              <w:t>m</w:t>
            </w:r>
            <w:r w:rsidRPr="00FE7220">
              <w:rPr>
                <w:szCs w:val="22"/>
              </w:rPr>
              <w:t xml:space="preserve">as, </w:t>
            </w:r>
            <w:r w:rsidRPr="00FE7220">
              <w:rPr>
                <w:spacing w:val="-3"/>
                <w:szCs w:val="22"/>
              </w:rPr>
              <w:t>k</w:t>
            </w:r>
            <w:r w:rsidRPr="00FE7220">
              <w:rPr>
                <w:szCs w:val="22"/>
              </w:rPr>
              <w:t>ai</w:t>
            </w:r>
            <w:r w:rsidRPr="00FE7220">
              <w:rPr>
                <w:spacing w:val="1"/>
                <w:szCs w:val="22"/>
              </w:rPr>
              <w:t xml:space="preserve"> įt</w:t>
            </w:r>
            <w:r w:rsidRPr="00FE7220">
              <w:rPr>
                <w:szCs w:val="22"/>
              </w:rPr>
              <w:t>ar</w:t>
            </w:r>
            <w:r w:rsidRPr="00FE7220">
              <w:rPr>
                <w:spacing w:val="1"/>
                <w:szCs w:val="22"/>
              </w:rPr>
              <w:t>i</w:t>
            </w:r>
            <w:r w:rsidRPr="00FE7220">
              <w:rPr>
                <w:szCs w:val="22"/>
              </w:rPr>
              <w:t>a</w:t>
            </w:r>
            <w:r w:rsidRPr="00FE7220">
              <w:rPr>
                <w:spacing w:val="-4"/>
                <w:szCs w:val="22"/>
              </w:rPr>
              <w:t>m</w:t>
            </w:r>
            <w:r w:rsidRPr="00FE7220">
              <w:rPr>
                <w:szCs w:val="22"/>
              </w:rPr>
              <w:t xml:space="preserve">a, </w:t>
            </w:r>
            <w:r w:rsidRPr="00FE7220">
              <w:rPr>
                <w:spacing w:val="-3"/>
                <w:szCs w:val="22"/>
              </w:rPr>
              <w:t>k</w:t>
            </w:r>
            <w:r w:rsidRPr="00FE7220">
              <w:rPr>
                <w:szCs w:val="22"/>
              </w:rPr>
              <w:t xml:space="preserve">ad </w:t>
            </w:r>
            <w:r w:rsidRPr="00FE7220">
              <w:rPr>
                <w:spacing w:val="-3"/>
                <w:szCs w:val="22"/>
              </w:rPr>
              <w:t>k</w:t>
            </w:r>
            <w:r w:rsidRPr="00FE7220">
              <w:rPr>
                <w:szCs w:val="22"/>
              </w:rPr>
              <w:t>aršč</w:t>
            </w:r>
            <w:r w:rsidRPr="00FE7220">
              <w:rPr>
                <w:spacing w:val="1"/>
                <w:szCs w:val="22"/>
              </w:rPr>
              <w:t>i</w:t>
            </w:r>
            <w:r w:rsidRPr="00FE7220">
              <w:rPr>
                <w:szCs w:val="22"/>
              </w:rPr>
              <w:t>a</w:t>
            </w:r>
            <w:r w:rsidRPr="00FE7220">
              <w:rPr>
                <w:spacing w:val="-3"/>
                <w:szCs w:val="22"/>
              </w:rPr>
              <w:t>v</w:t>
            </w:r>
            <w:r w:rsidRPr="00FE7220">
              <w:rPr>
                <w:spacing w:val="1"/>
                <w:szCs w:val="22"/>
              </w:rPr>
              <w:t>i</w:t>
            </w:r>
            <w:r w:rsidRPr="00FE7220">
              <w:rPr>
                <w:spacing w:val="-4"/>
                <w:szCs w:val="22"/>
              </w:rPr>
              <w:t>m</w:t>
            </w:r>
            <w:r w:rsidRPr="00FE7220">
              <w:rPr>
                <w:szCs w:val="22"/>
              </w:rPr>
              <w:t>ą su</w:t>
            </w:r>
            <w:r w:rsidRPr="00FE7220">
              <w:rPr>
                <w:spacing w:val="-3"/>
                <w:szCs w:val="22"/>
              </w:rPr>
              <w:t>k</w:t>
            </w:r>
            <w:r w:rsidRPr="00FE7220">
              <w:rPr>
                <w:szCs w:val="22"/>
              </w:rPr>
              <w:t>ė</w:t>
            </w:r>
            <w:r w:rsidRPr="00FE7220">
              <w:rPr>
                <w:spacing w:val="1"/>
                <w:szCs w:val="22"/>
              </w:rPr>
              <w:t>l</w:t>
            </w:r>
            <w:r w:rsidRPr="00FE7220">
              <w:rPr>
                <w:szCs w:val="22"/>
              </w:rPr>
              <w:t>ė ba</w:t>
            </w:r>
            <w:r w:rsidRPr="00FE7220">
              <w:rPr>
                <w:spacing w:val="-3"/>
                <w:szCs w:val="22"/>
              </w:rPr>
              <w:t>k</w:t>
            </w:r>
            <w:r w:rsidRPr="00FE7220">
              <w:rPr>
                <w:spacing w:val="1"/>
                <w:szCs w:val="22"/>
              </w:rPr>
              <w:t>t</w:t>
            </w:r>
            <w:r w:rsidRPr="00FE7220">
              <w:rPr>
                <w:szCs w:val="22"/>
              </w:rPr>
              <w:t>er</w:t>
            </w:r>
            <w:r w:rsidRPr="00FE7220">
              <w:rPr>
                <w:spacing w:val="1"/>
                <w:szCs w:val="22"/>
              </w:rPr>
              <w:t>i</w:t>
            </w:r>
            <w:r w:rsidRPr="00FE7220">
              <w:rPr>
                <w:szCs w:val="22"/>
              </w:rPr>
              <w:t xml:space="preserve">nė </w:t>
            </w:r>
            <w:r w:rsidRPr="00FE7220">
              <w:rPr>
                <w:spacing w:val="1"/>
                <w:szCs w:val="22"/>
              </w:rPr>
              <w:t>i</w:t>
            </w:r>
            <w:r w:rsidRPr="00FE7220">
              <w:rPr>
                <w:szCs w:val="22"/>
              </w:rPr>
              <w:t>nfe</w:t>
            </w:r>
            <w:r w:rsidRPr="00FE7220">
              <w:rPr>
                <w:spacing w:val="-3"/>
                <w:szCs w:val="22"/>
              </w:rPr>
              <w:t>k</w:t>
            </w:r>
            <w:r w:rsidRPr="00FE7220">
              <w:rPr>
                <w:szCs w:val="22"/>
              </w:rPr>
              <w:t>c</w:t>
            </w:r>
            <w:r w:rsidRPr="00FE7220">
              <w:rPr>
                <w:spacing w:val="1"/>
                <w:szCs w:val="22"/>
              </w:rPr>
              <w:t>i</w:t>
            </w:r>
            <w:r w:rsidRPr="00FE7220">
              <w:rPr>
                <w:spacing w:val="3"/>
                <w:szCs w:val="22"/>
              </w:rPr>
              <w:t>j</w:t>
            </w:r>
            <w:r w:rsidRPr="00FE7220">
              <w:rPr>
                <w:szCs w:val="22"/>
              </w:rPr>
              <w:t>a</w:t>
            </w:r>
          </w:p>
        </w:tc>
      </w:tr>
      <w:tr w:rsidR="00EF5B28" w:rsidRPr="00FE7220" w14:paraId="49C0E45B" w14:textId="77777777" w:rsidTr="009779E8">
        <w:tc>
          <w:tcPr>
            <w:tcW w:w="2597" w:type="dxa"/>
            <w:vMerge/>
            <w:shd w:val="clear" w:color="auto" w:fill="auto"/>
          </w:tcPr>
          <w:p w14:paraId="68495BEF" w14:textId="77777777" w:rsidR="00EF5B28" w:rsidRPr="00FE7220" w:rsidRDefault="00EF5B28" w:rsidP="009779E8">
            <w:pPr>
              <w:kinsoku w:val="0"/>
              <w:overflowPunct w:val="0"/>
              <w:autoSpaceDE w:val="0"/>
              <w:autoSpaceDN w:val="0"/>
              <w:adjustRightInd w:val="0"/>
              <w:spacing w:line="240" w:lineRule="auto"/>
              <w:rPr>
                <w:szCs w:val="22"/>
              </w:rPr>
            </w:pPr>
          </w:p>
        </w:tc>
        <w:tc>
          <w:tcPr>
            <w:tcW w:w="1071" w:type="dxa"/>
            <w:vMerge/>
            <w:shd w:val="clear" w:color="auto" w:fill="auto"/>
          </w:tcPr>
          <w:p w14:paraId="6158DF5A" w14:textId="77777777" w:rsidR="00EF5B28" w:rsidRPr="00FE7220" w:rsidRDefault="00EF5B28" w:rsidP="009779E8">
            <w:pPr>
              <w:kinsoku w:val="0"/>
              <w:overflowPunct w:val="0"/>
              <w:autoSpaceDE w:val="0"/>
              <w:autoSpaceDN w:val="0"/>
              <w:adjustRightInd w:val="0"/>
              <w:spacing w:line="240" w:lineRule="auto"/>
              <w:rPr>
                <w:szCs w:val="22"/>
              </w:rPr>
            </w:pPr>
          </w:p>
        </w:tc>
        <w:tc>
          <w:tcPr>
            <w:tcW w:w="5618" w:type="dxa"/>
            <w:shd w:val="clear" w:color="auto" w:fill="auto"/>
          </w:tcPr>
          <w:p w14:paraId="297D5F61" w14:textId="77777777" w:rsidR="00EF5B28" w:rsidRPr="00FE7220" w:rsidRDefault="00EF5B28" w:rsidP="009779E8">
            <w:pPr>
              <w:kinsoku w:val="0"/>
              <w:overflowPunct w:val="0"/>
              <w:autoSpaceDE w:val="0"/>
              <w:autoSpaceDN w:val="0"/>
              <w:adjustRightInd w:val="0"/>
              <w:spacing w:line="240" w:lineRule="auto"/>
              <w:rPr>
                <w:szCs w:val="22"/>
              </w:rPr>
            </w:pPr>
            <w:r w:rsidRPr="00FE7220">
              <w:rPr>
                <w:spacing w:val="-1"/>
                <w:szCs w:val="22"/>
              </w:rPr>
              <w:t>B</w:t>
            </w:r>
            <w:r w:rsidRPr="00FE7220">
              <w:rPr>
                <w:szCs w:val="22"/>
              </w:rPr>
              <w:t>a</w:t>
            </w:r>
            <w:r w:rsidRPr="00FE7220">
              <w:rPr>
                <w:spacing w:val="-3"/>
                <w:szCs w:val="22"/>
              </w:rPr>
              <w:t>k</w:t>
            </w:r>
            <w:r w:rsidRPr="00FE7220">
              <w:rPr>
                <w:spacing w:val="1"/>
                <w:szCs w:val="22"/>
              </w:rPr>
              <w:t>t</w:t>
            </w:r>
            <w:r w:rsidRPr="00FE7220">
              <w:rPr>
                <w:szCs w:val="22"/>
              </w:rPr>
              <w:t>er</w:t>
            </w:r>
            <w:r w:rsidRPr="00FE7220">
              <w:rPr>
                <w:spacing w:val="1"/>
                <w:szCs w:val="22"/>
              </w:rPr>
              <w:t>i</w:t>
            </w:r>
            <w:r w:rsidRPr="00FE7220">
              <w:rPr>
                <w:szCs w:val="22"/>
              </w:rPr>
              <w:t>n</w:t>
            </w:r>
            <w:r w:rsidRPr="00FE7220">
              <w:rPr>
                <w:spacing w:val="1"/>
                <w:szCs w:val="22"/>
              </w:rPr>
              <w:t>i</w:t>
            </w:r>
            <w:r w:rsidRPr="00FE7220">
              <w:rPr>
                <w:szCs w:val="22"/>
              </w:rPr>
              <w:t xml:space="preserve">s </w:t>
            </w:r>
            <w:proofErr w:type="spellStart"/>
            <w:r w:rsidRPr="00FE7220">
              <w:rPr>
                <w:szCs w:val="22"/>
              </w:rPr>
              <w:t>endo</w:t>
            </w:r>
            <w:r w:rsidRPr="00FE7220">
              <w:rPr>
                <w:spacing w:val="-3"/>
                <w:szCs w:val="22"/>
              </w:rPr>
              <w:t>k</w:t>
            </w:r>
            <w:r w:rsidRPr="00FE7220">
              <w:rPr>
                <w:szCs w:val="22"/>
              </w:rPr>
              <w:t>ard</w:t>
            </w:r>
            <w:r w:rsidRPr="00FE7220">
              <w:rPr>
                <w:spacing w:val="1"/>
                <w:szCs w:val="22"/>
              </w:rPr>
              <w:t>it</w:t>
            </w:r>
            <w:r w:rsidRPr="00FE7220">
              <w:rPr>
                <w:szCs w:val="22"/>
              </w:rPr>
              <w:t>as</w:t>
            </w:r>
            <w:proofErr w:type="spellEnd"/>
          </w:p>
        </w:tc>
      </w:tr>
      <w:tr w:rsidR="00EF5B28" w:rsidRPr="00FE7220" w14:paraId="076ED78B" w14:textId="77777777" w:rsidTr="009779E8">
        <w:tc>
          <w:tcPr>
            <w:tcW w:w="2597" w:type="dxa"/>
            <w:vMerge/>
            <w:shd w:val="clear" w:color="auto" w:fill="auto"/>
          </w:tcPr>
          <w:p w14:paraId="080541EA" w14:textId="77777777" w:rsidR="00EF5B28" w:rsidRPr="00FE7220" w:rsidRDefault="00EF5B28" w:rsidP="009779E8">
            <w:pPr>
              <w:kinsoku w:val="0"/>
              <w:overflowPunct w:val="0"/>
              <w:autoSpaceDE w:val="0"/>
              <w:autoSpaceDN w:val="0"/>
              <w:adjustRightInd w:val="0"/>
              <w:spacing w:line="240" w:lineRule="auto"/>
              <w:rPr>
                <w:szCs w:val="22"/>
              </w:rPr>
            </w:pPr>
          </w:p>
        </w:tc>
        <w:tc>
          <w:tcPr>
            <w:tcW w:w="1071" w:type="dxa"/>
            <w:vMerge/>
            <w:shd w:val="clear" w:color="auto" w:fill="auto"/>
          </w:tcPr>
          <w:p w14:paraId="4CBE7317" w14:textId="77777777" w:rsidR="00EF5B28" w:rsidRPr="00FE7220" w:rsidRDefault="00EF5B28" w:rsidP="009779E8">
            <w:pPr>
              <w:kinsoku w:val="0"/>
              <w:overflowPunct w:val="0"/>
              <w:autoSpaceDE w:val="0"/>
              <w:autoSpaceDN w:val="0"/>
              <w:adjustRightInd w:val="0"/>
              <w:spacing w:line="240" w:lineRule="auto"/>
              <w:rPr>
                <w:szCs w:val="22"/>
              </w:rPr>
            </w:pPr>
          </w:p>
        </w:tc>
        <w:tc>
          <w:tcPr>
            <w:tcW w:w="5618" w:type="dxa"/>
            <w:shd w:val="clear" w:color="auto" w:fill="auto"/>
          </w:tcPr>
          <w:p w14:paraId="41522554" w14:textId="77777777" w:rsidR="00EF5B28" w:rsidRPr="00FE7220" w:rsidRDefault="00EF5B28" w:rsidP="009779E8">
            <w:pPr>
              <w:kinsoku w:val="0"/>
              <w:overflowPunct w:val="0"/>
              <w:autoSpaceDE w:val="0"/>
              <w:autoSpaceDN w:val="0"/>
              <w:adjustRightInd w:val="0"/>
              <w:spacing w:line="240" w:lineRule="auto"/>
              <w:rPr>
                <w:szCs w:val="22"/>
              </w:rPr>
            </w:pPr>
            <w:r w:rsidRPr="00FE7220">
              <w:rPr>
                <w:spacing w:val="-1"/>
                <w:szCs w:val="22"/>
              </w:rPr>
              <w:t>B</w:t>
            </w:r>
            <w:r w:rsidRPr="00FE7220">
              <w:rPr>
                <w:szCs w:val="22"/>
              </w:rPr>
              <w:t>a</w:t>
            </w:r>
            <w:r w:rsidRPr="00FE7220">
              <w:rPr>
                <w:spacing w:val="-3"/>
                <w:szCs w:val="22"/>
              </w:rPr>
              <w:t>k</w:t>
            </w:r>
            <w:r w:rsidRPr="00FE7220">
              <w:rPr>
                <w:spacing w:val="1"/>
                <w:szCs w:val="22"/>
              </w:rPr>
              <w:t>t</w:t>
            </w:r>
            <w:r w:rsidRPr="00FE7220">
              <w:rPr>
                <w:szCs w:val="22"/>
              </w:rPr>
              <w:t>er</w:t>
            </w:r>
            <w:r w:rsidRPr="00FE7220">
              <w:rPr>
                <w:spacing w:val="1"/>
                <w:szCs w:val="22"/>
              </w:rPr>
              <w:t>i</w:t>
            </w:r>
            <w:r w:rsidRPr="00FE7220">
              <w:rPr>
                <w:szCs w:val="22"/>
              </w:rPr>
              <w:t>n</w:t>
            </w:r>
            <w:r w:rsidRPr="00FE7220">
              <w:rPr>
                <w:spacing w:val="1"/>
                <w:szCs w:val="22"/>
              </w:rPr>
              <w:t>is</w:t>
            </w:r>
            <w:r w:rsidRPr="00FE7220">
              <w:rPr>
                <w:spacing w:val="-1"/>
                <w:szCs w:val="22"/>
              </w:rPr>
              <w:t xml:space="preserve"> </w:t>
            </w:r>
            <w:r w:rsidRPr="00FE7220">
              <w:rPr>
                <w:spacing w:val="-4"/>
                <w:szCs w:val="22"/>
              </w:rPr>
              <w:t>m</w:t>
            </w:r>
            <w:r w:rsidRPr="00FE7220">
              <w:rPr>
                <w:szCs w:val="22"/>
              </w:rPr>
              <w:t>en</w:t>
            </w:r>
            <w:r w:rsidRPr="00FE7220">
              <w:rPr>
                <w:spacing w:val="1"/>
                <w:szCs w:val="22"/>
              </w:rPr>
              <w:t>i</w:t>
            </w:r>
            <w:r w:rsidRPr="00FE7220">
              <w:rPr>
                <w:szCs w:val="22"/>
              </w:rPr>
              <w:t>n</w:t>
            </w:r>
            <w:r w:rsidRPr="00FE7220">
              <w:rPr>
                <w:spacing w:val="-3"/>
                <w:szCs w:val="22"/>
              </w:rPr>
              <w:t>g</w:t>
            </w:r>
            <w:r w:rsidRPr="00FE7220">
              <w:rPr>
                <w:spacing w:val="1"/>
                <w:szCs w:val="22"/>
              </w:rPr>
              <w:t>it</w:t>
            </w:r>
            <w:r w:rsidRPr="00FE7220">
              <w:rPr>
                <w:szCs w:val="22"/>
              </w:rPr>
              <w:t>as</w:t>
            </w:r>
          </w:p>
        </w:tc>
      </w:tr>
    </w:tbl>
    <w:p w14:paraId="424FA2AC" w14:textId="77777777" w:rsidR="00EF5B28" w:rsidRPr="00FE7220" w:rsidRDefault="00EF5B28" w:rsidP="00EF5B28">
      <w:pPr>
        <w:autoSpaceDE w:val="0"/>
        <w:autoSpaceDN w:val="0"/>
        <w:adjustRightInd w:val="0"/>
        <w:spacing w:line="240" w:lineRule="auto"/>
        <w:rPr>
          <w:rFonts w:eastAsia="Calibri"/>
          <w:color w:val="000000"/>
          <w:szCs w:val="22"/>
        </w:rPr>
      </w:pPr>
      <w:r w:rsidRPr="00FE7220">
        <w:rPr>
          <w:rFonts w:eastAsia="Calibri"/>
          <w:color w:val="000000"/>
          <w:szCs w:val="22"/>
        </w:rPr>
        <w:t xml:space="preserve">* Jeigu yra nustatyta </w:t>
      </w:r>
      <w:proofErr w:type="spellStart"/>
      <w:r w:rsidRPr="00FE7220">
        <w:rPr>
          <w:rFonts w:eastAsia="Calibri"/>
          <w:color w:val="000000"/>
          <w:szCs w:val="22"/>
        </w:rPr>
        <w:t>bakteriemija</w:t>
      </w:r>
      <w:proofErr w:type="spellEnd"/>
      <w:r w:rsidRPr="00FE7220">
        <w:rPr>
          <w:rFonts w:eastAsia="Calibri"/>
          <w:color w:val="000000"/>
          <w:szCs w:val="22"/>
        </w:rPr>
        <w:t>, turi būti svarstoma galimybė skirti didesnę rekomenduojamą dozę.</w:t>
      </w:r>
    </w:p>
    <w:p w14:paraId="04207CA6" w14:textId="66955C48" w:rsidR="00EF5B28" w:rsidRPr="00FE7220" w:rsidRDefault="00EF5B28" w:rsidP="00EF5B28">
      <w:pPr>
        <w:autoSpaceDE w:val="0"/>
        <w:autoSpaceDN w:val="0"/>
        <w:adjustRightInd w:val="0"/>
        <w:spacing w:line="240" w:lineRule="auto"/>
        <w:rPr>
          <w:rFonts w:eastAsia="Calibri"/>
          <w:color w:val="000000"/>
          <w:szCs w:val="22"/>
        </w:rPr>
      </w:pPr>
      <w:r w:rsidRPr="00FE7220">
        <w:rPr>
          <w:rFonts w:eastAsia="Calibri"/>
          <w:color w:val="000000"/>
          <w:szCs w:val="22"/>
        </w:rPr>
        <w:t xml:space="preserve">**  </w:t>
      </w:r>
      <w:r w:rsidR="00550778" w:rsidRPr="00550778">
        <w:rPr>
          <w:rFonts w:eastAsia="Calibri"/>
          <w:color w:val="000000"/>
          <w:szCs w:val="22"/>
        </w:rPr>
        <w:t xml:space="preserve">Jei vartojama didesnė kaip 2 g paros dozė, galima skirti vartoti du kartus per parą  </w:t>
      </w:r>
      <w:r w:rsidRPr="00FE7220">
        <w:rPr>
          <w:rFonts w:eastAsia="Calibri"/>
          <w:color w:val="000000"/>
          <w:szCs w:val="22"/>
        </w:rPr>
        <w:t>(kas 12 valandų).</w:t>
      </w:r>
    </w:p>
    <w:p w14:paraId="6D5AAFD0" w14:textId="77777777" w:rsidR="00EF5B28" w:rsidRPr="00FE7220" w:rsidRDefault="00EF5B28" w:rsidP="00EF5B28">
      <w:pPr>
        <w:autoSpaceDE w:val="0"/>
        <w:autoSpaceDN w:val="0"/>
        <w:adjustRightInd w:val="0"/>
        <w:spacing w:line="240" w:lineRule="auto"/>
        <w:rPr>
          <w:rFonts w:eastAsia="Calibri"/>
          <w:color w:val="000000"/>
          <w:szCs w:val="22"/>
        </w:rPr>
      </w:pPr>
    </w:p>
    <w:p w14:paraId="4B17B1A7" w14:textId="77777777" w:rsidR="00A62D53" w:rsidRPr="00FE7220" w:rsidRDefault="00A62D53" w:rsidP="00A62D53">
      <w:pPr>
        <w:keepNext/>
        <w:keepLines/>
        <w:autoSpaceDE w:val="0"/>
        <w:autoSpaceDN w:val="0"/>
        <w:adjustRightInd w:val="0"/>
        <w:spacing w:line="240" w:lineRule="auto"/>
        <w:rPr>
          <w:rFonts w:eastAsia="Calibri"/>
          <w:iCs/>
          <w:color w:val="000000"/>
          <w:szCs w:val="22"/>
        </w:rPr>
      </w:pPr>
      <w:r w:rsidRPr="00FE7220">
        <w:rPr>
          <w:rFonts w:eastAsia="Calibri"/>
          <w:iCs/>
          <w:color w:val="000000"/>
          <w:szCs w:val="22"/>
        </w:rPr>
        <w:t>Indikacijos suaugusiesiems ir vyresniems kaip 12 metų vaikams</w:t>
      </w:r>
      <w:r w:rsidR="00531D38" w:rsidRPr="00FE7220">
        <w:rPr>
          <w:rFonts w:eastAsia="Calibri"/>
          <w:iCs/>
          <w:color w:val="000000"/>
          <w:szCs w:val="22"/>
        </w:rPr>
        <w:t xml:space="preserve"> </w:t>
      </w:r>
      <w:r w:rsidR="00531D38" w:rsidRPr="00FE7220">
        <w:rPr>
          <w:rFonts w:eastAsia="Calibri"/>
          <w:iCs/>
          <w:szCs w:val="22"/>
        </w:rPr>
        <w:t>(sver</w:t>
      </w:r>
      <w:r w:rsidR="00531D38" w:rsidRPr="00FE7220">
        <w:rPr>
          <w:rFonts w:eastAsia="Calibri"/>
          <w:iCs/>
          <w:spacing w:val="1"/>
          <w:szCs w:val="22"/>
        </w:rPr>
        <w:t>i</w:t>
      </w:r>
      <w:r w:rsidR="00531D38" w:rsidRPr="00FE7220">
        <w:rPr>
          <w:rFonts w:eastAsia="Calibri"/>
          <w:iCs/>
          <w:szCs w:val="22"/>
        </w:rPr>
        <w:t>an</w:t>
      </w:r>
      <w:r w:rsidR="00531D38" w:rsidRPr="00FE7220">
        <w:rPr>
          <w:rFonts w:eastAsia="Calibri"/>
          <w:iCs/>
          <w:spacing w:val="1"/>
          <w:szCs w:val="22"/>
        </w:rPr>
        <w:t>t</w:t>
      </w:r>
      <w:r w:rsidR="00531D38" w:rsidRPr="00FE7220">
        <w:rPr>
          <w:rFonts w:eastAsia="Calibri"/>
          <w:iCs/>
          <w:szCs w:val="22"/>
        </w:rPr>
        <w:t xml:space="preserve">iems </w:t>
      </w:r>
      <w:r w:rsidR="00531D38" w:rsidRPr="00FE7220">
        <w:rPr>
          <w:iCs/>
          <w:szCs w:val="22"/>
        </w:rPr>
        <w:t>≥</w:t>
      </w:r>
      <w:r w:rsidR="00531D38" w:rsidRPr="00FE7220">
        <w:rPr>
          <w:rFonts w:eastAsia="Calibri"/>
          <w:iCs/>
          <w:szCs w:val="22"/>
        </w:rPr>
        <w:t>50</w:t>
      </w:r>
      <w:r w:rsidR="00531D38" w:rsidRPr="00FE7220">
        <w:rPr>
          <w:rFonts w:eastAsia="Calibri"/>
          <w:iCs/>
          <w:spacing w:val="-1"/>
          <w:szCs w:val="22"/>
        </w:rPr>
        <w:t> kg</w:t>
      </w:r>
      <w:r w:rsidR="00531D38" w:rsidRPr="00FE7220">
        <w:rPr>
          <w:rFonts w:eastAsia="Calibri"/>
          <w:iCs/>
          <w:szCs w:val="22"/>
        </w:rPr>
        <w:t>)</w:t>
      </w:r>
      <w:r w:rsidRPr="00FE7220">
        <w:rPr>
          <w:rFonts w:eastAsia="Calibri"/>
          <w:iCs/>
          <w:color w:val="000000"/>
          <w:szCs w:val="22"/>
        </w:rPr>
        <w:t>, kurioms reikia specialaus dozavimo plano</w:t>
      </w:r>
      <w:r w:rsidR="00531D38" w:rsidRPr="00FE7220">
        <w:rPr>
          <w:rFonts w:eastAsia="Calibri"/>
          <w:iCs/>
          <w:color w:val="000000"/>
          <w:szCs w:val="22"/>
        </w:rPr>
        <w:t>:</w:t>
      </w:r>
    </w:p>
    <w:p w14:paraId="67072D81" w14:textId="77777777" w:rsidR="00531D38" w:rsidRPr="00FE7220" w:rsidRDefault="00531D38" w:rsidP="00A62D53">
      <w:pPr>
        <w:keepNext/>
        <w:keepLines/>
        <w:autoSpaceDE w:val="0"/>
        <w:autoSpaceDN w:val="0"/>
        <w:adjustRightInd w:val="0"/>
        <w:spacing w:line="240" w:lineRule="auto"/>
        <w:rPr>
          <w:rFonts w:eastAsia="Calibri"/>
          <w:iCs/>
          <w:color w:val="000000"/>
          <w:szCs w:val="22"/>
        </w:rPr>
      </w:pPr>
    </w:p>
    <w:p w14:paraId="1969A5E7" w14:textId="77777777" w:rsidR="00A62D53" w:rsidRPr="00FE7220" w:rsidRDefault="00A62D53" w:rsidP="00A62D53">
      <w:pPr>
        <w:keepNext/>
        <w:autoSpaceDE w:val="0"/>
        <w:autoSpaceDN w:val="0"/>
        <w:adjustRightInd w:val="0"/>
        <w:spacing w:line="240" w:lineRule="auto"/>
        <w:rPr>
          <w:rFonts w:eastAsia="Calibri"/>
          <w:i/>
          <w:color w:val="000000"/>
          <w:szCs w:val="22"/>
        </w:rPr>
      </w:pPr>
      <w:r w:rsidRPr="00FE7220">
        <w:rPr>
          <w:rFonts w:eastAsia="Calibri"/>
          <w:i/>
          <w:color w:val="000000"/>
          <w:szCs w:val="22"/>
        </w:rPr>
        <w:t>Ūminis vidurinės ausies uždegimas</w:t>
      </w:r>
    </w:p>
    <w:p w14:paraId="050E41F3" w14:textId="6B26648B" w:rsidR="00A62D53" w:rsidRPr="00FE7220" w:rsidRDefault="00A62D53" w:rsidP="00A62D53">
      <w:pPr>
        <w:kinsoku w:val="0"/>
        <w:overflowPunct w:val="0"/>
        <w:autoSpaceDE w:val="0"/>
        <w:autoSpaceDN w:val="0"/>
        <w:adjustRightInd w:val="0"/>
        <w:spacing w:line="240" w:lineRule="auto"/>
        <w:rPr>
          <w:rFonts w:eastAsia="Calibri"/>
          <w:color w:val="000000"/>
          <w:szCs w:val="22"/>
        </w:rPr>
      </w:pPr>
      <w:r w:rsidRPr="00FE7220">
        <w:rPr>
          <w:rFonts w:eastAsia="Calibri"/>
          <w:color w:val="000000"/>
          <w:szCs w:val="22"/>
        </w:rPr>
        <w:t>Gali būti skiriama vien</w:t>
      </w:r>
      <w:r w:rsidR="00550778">
        <w:rPr>
          <w:rFonts w:eastAsia="Calibri"/>
          <w:color w:val="000000"/>
          <w:szCs w:val="22"/>
        </w:rPr>
        <w:t>kartinė</w:t>
      </w:r>
      <w:r w:rsidRPr="00FE7220">
        <w:rPr>
          <w:rFonts w:eastAsia="Calibri"/>
          <w:color w:val="000000"/>
          <w:szCs w:val="22"/>
        </w:rPr>
        <w:t xml:space="preserve"> </w:t>
      </w:r>
      <w:proofErr w:type="spellStart"/>
      <w:r w:rsidR="00CD5360" w:rsidRPr="00FE7220">
        <w:rPr>
          <w:rFonts w:eastAsia="SimSun"/>
          <w:szCs w:val="22"/>
          <w:lang w:eastAsia="en-GB"/>
        </w:rPr>
        <w:t>Ceftria</w:t>
      </w:r>
      <w:r w:rsidR="00550778">
        <w:rPr>
          <w:rFonts w:eastAsia="SimSun"/>
          <w:szCs w:val="22"/>
          <w:lang w:eastAsia="en-GB"/>
        </w:rPr>
        <w:t>ksono</w:t>
      </w:r>
      <w:proofErr w:type="spellEnd"/>
      <w:r w:rsidRPr="00FE7220">
        <w:rPr>
          <w:rFonts w:eastAsia="Calibri"/>
          <w:color w:val="000000"/>
          <w:szCs w:val="22"/>
        </w:rPr>
        <w:t xml:space="preserve"> 1</w:t>
      </w:r>
      <w:r w:rsidRPr="00FE7220">
        <w:rPr>
          <w:rFonts w:eastAsia="Calibri"/>
          <w:color w:val="000000"/>
          <w:szCs w:val="22"/>
        </w:rPr>
        <w:noBreakHyphen/>
        <w:t>2 g dozė į raumenis.</w:t>
      </w:r>
    </w:p>
    <w:p w14:paraId="0F04AF24" w14:textId="3AEC2BD9" w:rsidR="00A62D53" w:rsidRPr="00FE7220" w:rsidRDefault="00A62D53" w:rsidP="00A62D53">
      <w:pPr>
        <w:kinsoku w:val="0"/>
        <w:overflowPunct w:val="0"/>
        <w:autoSpaceDE w:val="0"/>
        <w:autoSpaceDN w:val="0"/>
        <w:adjustRightInd w:val="0"/>
        <w:spacing w:line="240" w:lineRule="auto"/>
        <w:rPr>
          <w:rFonts w:eastAsia="Calibri"/>
          <w:szCs w:val="22"/>
        </w:rPr>
      </w:pPr>
      <w:r w:rsidRPr="00FE7220">
        <w:rPr>
          <w:rFonts w:eastAsia="Calibri"/>
          <w:color w:val="000000"/>
          <w:szCs w:val="22"/>
        </w:rPr>
        <w:t>Remiantis ribotais duomenimis, tokiais atvejais, kai pacientas sunkiai serga arba ankstesnis gydymas yra ne</w:t>
      </w:r>
      <w:r w:rsidR="00550778">
        <w:rPr>
          <w:rFonts w:eastAsia="Calibri"/>
          <w:color w:val="000000"/>
          <w:szCs w:val="22"/>
        </w:rPr>
        <w:t>sėk</w:t>
      </w:r>
      <w:r w:rsidRPr="00FE7220">
        <w:rPr>
          <w:rFonts w:eastAsia="Calibri"/>
          <w:color w:val="000000"/>
          <w:szCs w:val="22"/>
        </w:rPr>
        <w:t xml:space="preserve">mingas, </w:t>
      </w:r>
      <w:proofErr w:type="spellStart"/>
      <w:r w:rsidR="00E81AA7" w:rsidRPr="00FE7220">
        <w:rPr>
          <w:spacing w:val="-1"/>
          <w:szCs w:val="22"/>
        </w:rPr>
        <w:t>C</w:t>
      </w:r>
      <w:r w:rsidR="00E81AA7" w:rsidRPr="00FE7220">
        <w:rPr>
          <w:szCs w:val="22"/>
        </w:rPr>
        <w:t>e</w:t>
      </w:r>
      <w:r w:rsidR="00E81AA7" w:rsidRPr="00FE7220">
        <w:rPr>
          <w:spacing w:val="3"/>
          <w:szCs w:val="22"/>
        </w:rPr>
        <w:t>f</w:t>
      </w:r>
      <w:r w:rsidR="00E81AA7" w:rsidRPr="00FE7220">
        <w:rPr>
          <w:szCs w:val="22"/>
        </w:rPr>
        <w:t>tr</w:t>
      </w:r>
      <w:r w:rsidR="00E81AA7" w:rsidRPr="00FE7220">
        <w:rPr>
          <w:spacing w:val="1"/>
          <w:szCs w:val="22"/>
        </w:rPr>
        <w:t>i</w:t>
      </w:r>
      <w:r w:rsidR="00E81AA7" w:rsidRPr="00FE7220">
        <w:rPr>
          <w:szCs w:val="22"/>
        </w:rPr>
        <w:t>a</w:t>
      </w:r>
      <w:r w:rsidR="00E81AA7" w:rsidRPr="00FE7220">
        <w:rPr>
          <w:spacing w:val="-1"/>
          <w:szCs w:val="22"/>
        </w:rPr>
        <w:t>k</w:t>
      </w:r>
      <w:r w:rsidR="00E81AA7" w:rsidRPr="00FE7220">
        <w:rPr>
          <w:szCs w:val="22"/>
        </w:rPr>
        <w:t>so</w:t>
      </w:r>
      <w:r w:rsidR="00E81AA7" w:rsidRPr="00FE7220">
        <w:rPr>
          <w:spacing w:val="-1"/>
          <w:szCs w:val="22"/>
        </w:rPr>
        <w:t>n</w:t>
      </w:r>
      <w:r w:rsidR="00E81AA7" w:rsidRPr="00FE7220">
        <w:rPr>
          <w:szCs w:val="22"/>
        </w:rPr>
        <w:t>as</w:t>
      </w:r>
      <w:proofErr w:type="spellEnd"/>
      <w:r w:rsidR="00E81AA7" w:rsidRPr="00FE7220">
        <w:rPr>
          <w:rFonts w:eastAsia="Calibri"/>
          <w:color w:val="000000"/>
          <w:szCs w:val="22"/>
        </w:rPr>
        <w:t xml:space="preserve"> </w:t>
      </w:r>
      <w:r w:rsidRPr="00FE7220">
        <w:rPr>
          <w:rFonts w:eastAsia="Calibri"/>
          <w:color w:val="000000"/>
          <w:szCs w:val="22"/>
        </w:rPr>
        <w:t>gali būti veiksmingas skiriant 1</w:t>
      </w:r>
      <w:r w:rsidRPr="00FE7220">
        <w:rPr>
          <w:rFonts w:eastAsia="Calibri"/>
          <w:color w:val="000000"/>
          <w:szCs w:val="22"/>
        </w:rPr>
        <w:noBreakHyphen/>
        <w:t>2 g paros dozę 3 paras į raumenis.</w:t>
      </w:r>
    </w:p>
    <w:p w14:paraId="41BFC3D5" w14:textId="77777777" w:rsidR="00A62D53" w:rsidRPr="00FE7220" w:rsidRDefault="00A62D53" w:rsidP="00EF5B28">
      <w:pPr>
        <w:autoSpaceDE w:val="0"/>
        <w:autoSpaceDN w:val="0"/>
        <w:adjustRightInd w:val="0"/>
        <w:spacing w:line="240" w:lineRule="auto"/>
        <w:rPr>
          <w:rFonts w:eastAsia="Calibri"/>
          <w:color w:val="000000"/>
          <w:szCs w:val="22"/>
        </w:rPr>
      </w:pPr>
    </w:p>
    <w:p w14:paraId="74C88E5A" w14:textId="77777777" w:rsidR="00CF5322" w:rsidRPr="00FE7220" w:rsidRDefault="00CF5322" w:rsidP="00D37EB0">
      <w:pPr>
        <w:keepNext/>
        <w:kinsoku w:val="0"/>
        <w:overflowPunct w:val="0"/>
        <w:autoSpaceDE w:val="0"/>
        <w:autoSpaceDN w:val="0"/>
        <w:adjustRightInd w:val="0"/>
        <w:spacing w:line="240" w:lineRule="auto"/>
        <w:rPr>
          <w:rFonts w:eastAsia="Calibri"/>
          <w:i/>
          <w:szCs w:val="22"/>
        </w:rPr>
      </w:pPr>
      <w:r w:rsidRPr="00FE7220">
        <w:rPr>
          <w:rFonts w:eastAsia="Calibri"/>
          <w:i/>
          <w:spacing w:val="-1"/>
          <w:szCs w:val="22"/>
        </w:rPr>
        <w:t>O</w:t>
      </w:r>
      <w:r w:rsidRPr="00FE7220">
        <w:rPr>
          <w:rFonts w:eastAsia="Calibri"/>
          <w:i/>
          <w:szCs w:val="22"/>
        </w:rPr>
        <w:t>perac</w:t>
      </w:r>
      <w:r w:rsidRPr="00FE7220">
        <w:rPr>
          <w:rFonts w:eastAsia="Calibri"/>
          <w:i/>
          <w:spacing w:val="1"/>
          <w:szCs w:val="22"/>
        </w:rPr>
        <w:t>i</w:t>
      </w:r>
      <w:r w:rsidRPr="00FE7220">
        <w:rPr>
          <w:rFonts w:eastAsia="Calibri"/>
          <w:i/>
          <w:spacing w:val="3"/>
          <w:szCs w:val="22"/>
        </w:rPr>
        <w:t>j</w:t>
      </w:r>
      <w:r w:rsidRPr="00FE7220">
        <w:rPr>
          <w:rFonts w:eastAsia="Calibri"/>
          <w:i/>
          <w:szCs w:val="22"/>
        </w:rPr>
        <w:t>os sr</w:t>
      </w:r>
      <w:r w:rsidRPr="00FE7220">
        <w:rPr>
          <w:rFonts w:eastAsia="Calibri"/>
          <w:i/>
          <w:spacing w:val="1"/>
          <w:szCs w:val="22"/>
        </w:rPr>
        <w:t>iti</w:t>
      </w:r>
      <w:r w:rsidRPr="00FE7220">
        <w:rPr>
          <w:rFonts w:eastAsia="Calibri"/>
          <w:i/>
          <w:szCs w:val="22"/>
        </w:rPr>
        <w:t xml:space="preserve">es </w:t>
      </w:r>
      <w:r w:rsidRPr="00FE7220">
        <w:rPr>
          <w:rFonts w:eastAsia="Calibri"/>
          <w:i/>
          <w:spacing w:val="1"/>
          <w:szCs w:val="22"/>
        </w:rPr>
        <w:t>i</w:t>
      </w:r>
      <w:r w:rsidRPr="00FE7220">
        <w:rPr>
          <w:rFonts w:eastAsia="Calibri"/>
          <w:i/>
          <w:szCs w:val="22"/>
        </w:rPr>
        <w:t>nfe</w:t>
      </w:r>
      <w:r w:rsidRPr="00FE7220">
        <w:rPr>
          <w:rFonts w:eastAsia="Calibri"/>
          <w:i/>
          <w:spacing w:val="-3"/>
          <w:szCs w:val="22"/>
        </w:rPr>
        <w:t>k</w:t>
      </w:r>
      <w:r w:rsidRPr="00FE7220">
        <w:rPr>
          <w:rFonts w:eastAsia="Calibri"/>
          <w:i/>
          <w:szCs w:val="22"/>
        </w:rPr>
        <w:t>c</w:t>
      </w:r>
      <w:r w:rsidRPr="00FE7220">
        <w:rPr>
          <w:rFonts w:eastAsia="Calibri"/>
          <w:i/>
          <w:spacing w:val="1"/>
          <w:szCs w:val="22"/>
        </w:rPr>
        <w:t>i</w:t>
      </w:r>
      <w:r w:rsidRPr="00FE7220">
        <w:rPr>
          <w:rFonts w:eastAsia="Calibri"/>
          <w:i/>
          <w:spacing w:val="3"/>
          <w:szCs w:val="22"/>
        </w:rPr>
        <w:t>j</w:t>
      </w:r>
      <w:r w:rsidRPr="00FE7220">
        <w:rPr>
          <w:rFonts w:eastAsia="Calibri"/>
          <w:i/>
          <w:szCs w:val="22"/>
        </w:rPr>
        <w:t>ų prof</w:t>
      </w:r>
      <w:r w:rsidRPr="00FE7220">
        <w:rPr>
          <w:rFonts w:eastAsia="Calibri"/>
          <w:i/>
          <w:spacing w:val="1"/>
          <w:szCs w:val="22"/>
        </w:rPr>
        <w:t>il</w:t>
      </w:r>
      <w:r w:rsidRPr="00FE7220">
        <w:rPr>
          <w:rFonts w:eastAsia="Calibri"/>
          <w:i/>
          <w:szCs w:val="22"/>
        </w:rPr>
        <w:t>a</w:t>
      </w:r>
      <w:r w:rsidRPr="00FE7220">
        <w:rPr>
          <w:rFonts w:eastAsia="Calibri"/>
          <w:i/>
          <w:spacing w:val="-3"/>
          <w:szCs w:val="22"/>
        </w:rPr>
        <w:t>k</w:t>
      </w:r>
      <w:r w:rsidRPr="00FE7220">
        <w:rPr>
          <w:rFonts w:eastAsia="Calibri"/>
          <w:i/>
          <w:spacing w:val="1"/>
          <w:szCs w:val="22"/>
        </w:rPr>
        <w:t>ti</w:t>
      </w:r>
      <w:r w:rsidRPr="00FE7220">
        <w:rPr>
          <w:rFonts w:eastAsia="Calibri"/>
          <w:i/>
          <w:spacing w:val="-3"/>
          <w:szCs w:val="22"/>
        </w:rPr>
        <w:t>k</w:t>
      </w:r>
      <w:r w:rsidRPr="00FE7220">
        <w:rPr>
          <w:rFonts w:eastAsia="Calibri"/>
          <w:i/>
          <w:szCs w:val="22"/>
        </w:rPr>
        <w:t>a pr</w:t>
      </w:r>
      <w:r w:rsidRPr="00FE7220">
        <w:rPr>
          <w:rFonts w:eastAsia="Calibri"/>
          <w:i/>
          <w:spacing w:val="1"/>
          <w:szCs w:val="22"/>
        </w:rPr>
        <w:t>i</w:t>
      </w:r>
      <w:r w:rsidRPr="00FE7220">
        <w:rPr>
          <w:rFonts w:eastAsia="Calibri"/>
          <w:i/>
          <w:szCs w:val="22"/>
        </w:rPr>
        <w:t>eš operac</w:t>
      </w:r>
      <w:r w:rsidRPr="00FE7220">
        <w:rPr>
          <w:rFonts w:eastAsia="Calibri"/>
          <w:i/>
          <w:spacing w:val="1"/>
          <w:szCs w:val="22"/>
        </w:rPr>
        <w:t>i</w:t>
      </w:r>
      <w:r w:rsidRPr="00FE7220">
        <w:rPr>
          <w:rFonts w:eastAsia="Calibri"/>
          <w:i/>
          <w:spacing w:val="3"/>
          <w:szCs w:val="22"/>
        </w:rPr>
        <w:t>j</w:t>
      </w:r>
      <w:r w:rsidRPr="00FE7220">
        <w:rPr>
          <w:rFonts w:eastAsia="Calibri"/>
          <w:i/>
          <w:szCs w:val="22"/>
        </w:rPr>
        <w:t>ą</w:t>
      </w:r>
    </w:p>
    <w:p w14:paraId="4D0A19F1" w14:textId="77777777" w:rsidR="00CF5322" w:rsidRPr="00FE7220" w:rsidRDefault="00CF5322" w:rsidP="00D37EB0">
      <w:pPr>
        <w:kinsoku w:val="0"/>
        <w:overflowPunct w:val="0"/>
        <w:autoSpaceDE w:val="0"/>
        <w:autoSpaceDN w:val="0"/>
        <w:adjustRightInd w:val="0"/>
        <w:spacing w:line="240" w:lineRule="auto"/>
        <w:rPr>
          <w:rFonts w:eastAsia="Calibri"/>
          <w:szCs w:val="22"/>
        </w:rPr>
      </w:pPr>
      <w:r w:rsidRPr="00FE7220">
        <w:rPr>
          <w:rFonts w:eastAsia="Calibri"/>
          <w:szCs w:val="22"/>
        </w:rPr>
        <w:t>2 g</w:t>
      </w:r>
      <w:r w:rsidRPr="00FE7220">
        <w:rPr>
          <w:rFonts w:eastAsia="Calibri"/>
          <w:spacing w:val="-3"/>
          <w:szCs w:val="22"/>
        </w:rPr>
        <w:t xml:space="preserve"> v</w:t>
      </w:r>
      <w:r w:rsidRPr="00FE7220">
        <w:rPr>
          <w:rFonts w:eastAsia="Calibri"/>
          <w:spacing w:val="1"/>
          <w:szCs w:val="22"/>
        </w:rPr>
        <w:t>i</w:t>
      </w:r>
      <w:r w:rsidRPr="00FE7220">
        <w:rPr>
          <w:rFonts w:eastAsia="Calibri"/>
          <w:szCs w:val="22"/>
        </w:rPr>
        <w:t>en</w:t>
      </w:r>
      <w:r w:rsidRPr="00FE7220">
        <w:rPr>
          <w:rFonts w:eastAsia="Calibri"/>
          <w:spacing w:val="-3"/>
          <w:szCs w:val="22"/>
        </w:rPr>
        <w:t>k</w:t>
      </w:r>
      <w:r w:rsidRPr="00FE7220">
        <w:rPr>
          <w:rFonts w:eastAsia="Calibri"/>
          <w:szCs w:val="22"/>
        </w:rPr>
        <w:t>ar</w:t>
      </w:r>
      <w:r w:rsidRPr="00FE7220">
        <w:rPr>
          <w:rFonts w:eastAsia="Calibri"/>
          <w:spacing w:val="1"/>
          <w:szCs w:val="22"/>
        </w:rPr>
        <w:t>ti</w:t>
      </w:r>
      <w:r w:rsidRPr="00FE7220">
        <w:rPr>
          <w:rFonts w:eastAsia="Calibri"/>
          <w:szCs w:val="22"/>
        </w:rPr>
        <w:t>nė do</w:t>
      </w:r>
      <w:r w:rsidRPr="00FE7220">
        <w:rPr>
          <w:rFonts w:eastAsia="Calibri"/>
          <w:spacing w:val="-3"/>
          <w:szCs w:val="22"/>
        </w:rPr>
        <w:t>z</w:t>
      </w:r>
      <w:r w:rsidRPr="00FE7220">
        <w:rPr>
          <w:rFonts w:eastAsia="Calibri"/>
          <w:szCs w:val="22"/>
        </w:rPr>
        <w:t>ė pr</w:t>
      </w:r>
      <w:r w:rsidRPr="00FE7220">
        <w:rPr>
          <w:rFonts w:eastAsia="Calibri"/>
          <w:spacing w:val="1"/>
          <w:szCs w:val="22"/>
        </w:rPr>
        <w:t>i</w:t>
      </w:r>
      <w:r w:rsidRPr="00FE7220">
        <w:rPr>
          <w:rFonts w:eastAsia="Calibri"/>
          <w:szCs w:val="22"/>
        </w:rPr>
        <w:t>eš operac</w:t>
      </w:r>
      <w:r w:rsidRPr="00FE7220">
        <w:rPr>
          <w:rFonts w:eastAsia="Calibri"/>
          <w:spacing w:val="1"/>
          <w:szCs w:val="22"/>
        </w:rPr>
        <w:t>i</w:t>
      </w:r>
      <w:r w:rsidRPr="00FE7220">
        <w:rPr>
          <w:rFonts w:eastAsia="Calibri"/>
          <w:spacing w:val="3"/>
          <w:szCs w:val="22"/>
        </w:rPr>
        <w:t>j</w:t>
      </w:r>
      <w:r w:rsidRPr="00FE7220">
        <w:rPr>
          <w:rFonts w:eastAsia="Calibri"/>
          <w:szCs w:val="22"/>
        </w:rPr>
        <w:t>ą.</w:t>
      </w:r>
    </w:p>
    <w:p w14:paraId="17920726" w14:textId="77777777" w:rsidR="00CF5322" w:rsidRPr="00FE7220" w:rsidRDefault="00CF5322" w:rsidP="00CF5322">
      <w:pPr>
        <w:kinsoku w:val="0"/>
        <w:overflowPunct w:val="0"/>
        <w:autoSpaceDE w:val="0"/>
        <w:autoSpaceDN w:val="0"/>
        <w:adjustRightInd w:val="0"/>
        <w:spacing w:line="240" w:lineRule="auto"/>
        <w:rPr>
          <w:rFonts w:eastAsia="Calibri"/>
          <w:szCs w:val="22"/>
        </w:rPr>
      </w:pPr>
    </w:p>
    <w:p w14:paraId="5828F30D" w14:textId="77777777" w:rsidR="00CF5322" w:rsidRPr="00FE7220" w:rsidRDefault="00CF5322" w:rsidP="00E20E03">
      <w:pPr>
        <w:keepNext/>
        <w:kinsoku w:val="0"/>
        <w:overflowPunct w:val="0"/>
        <w:autoSpaceDE w:val="0"/>
        <w:autoSpaceDN w:val="0"/>
        <w:adjustRightInd w:val="0"/>
        <w:spacing w:line="240" w:lineRule="auto"/>
        <w:rPr>
          <w:rFonts w:eastAsia="Calibri"/>
          <w:i/>
          <w:szCs w:val="22"/>
        </w:rPr>
      </w:pPr>
      <w:r w:rsidRPr="00FE7220">
        <w:rPr>
          <w:rFonts w:eastAsia="Calibri"/>
          <w:i/>
          <w:spacing w:val="-1"/>
          <w:szCs w:val="22"/>
        </w:rPr>
        <w:t>G</w:t>
      </w:r>
      <w:r w:rsidRPr="00FE7220">
        <w:rPr>
          <w:rFonts w:eastAsia="Calibri"/>
          <w:i/>
          <w:szCs w:val="22"/>
        </w:rPr>
        <w:t>onorė</w:t>
      </w:r>
      <w:r w:rsidRPr="00FE7220">
        <w:rPr>
          <w:rFonts w:eastAsia="Calibri"/>
          <w:i/>
          <w:spacing w:val="3"/>
          <w:szCs w:val="22"/>
        </w:rPr>
        <w:t>j</w:t>
      </w:r>
      <w:r w:rsidRPr="00FE7220">
        <w:rPr>
          <w:rFonts w:eastAsia="Calibri"/>
          <w:i/>
          <w:szCs w:val="22"/>
        </w:rPr>
        <w:t>a</w:t>
      </w:r>
    </w:p>
    <w:p w14:paraId="3601270B" w14:textId="77777777" w:rsidR="00CF5322" w:rsidRPr="00FE7220" w:rsidRDefault="00CF5322" w:rsidP="00E20E03">
      <w:pPr>
        <w:kinsoku w:val="0"/>
        <w:overflowPunct w:val="0"/>
        <w:autoSpaceDE w:val="0"/>
        <w:autoSpaceDN w:val="0"/>
        <w:adjustRightInd w:val="0"/>
        <w:spacing w:line="240" w:lineRule="auto"/>
        <w:rPr>
          <w:rFonts w:eastAsia="Calibri"/>
          <w:szCs w:val="22"/>
        </w:rPr>
      </w:pPr>
      <w:r w:rsidRPr="00FE7220">
        <w:rPr>
          <w:rFonts w:eastAsia="Calibri"/>
          <w:szCs w:val="22"/>
        </w:rPr>
        <w:t>500 mg</w:t>
      </w:r>
      <w:r w:rsidRPr="00FE7220">
        <w:rPr>
          <w:rFonts w:eastAsia="Calibri"/>
          <w:spacing w:val="-3"/>
          <w:szCs w:val="22"/>
        </w:rPr>
        <w:t xml:space="preserve"> v</w:t>
      </w:r>
      <w:r w:rsidRPr="00FE7220">
        <w:rPr>
          <w:rFonts w:eastAsia="Calibri"/>
          <w:spacing w:val="1"/>
          <w:szCs w:val="22"/>
        </w:rPr>
        <w:t>i</w:t>
      </w:r>
      <w:r w:rsidRPr="00FE7220">
        <w:rPr>
          <w:rFonts w:eastAsia="Calibri"/>
          <w:szCs w:val="22"/>
        </w:rPr>
        <w:t>en</w:t>
      </w:r>
      <w:r w:rsidRPr="00FE7220">
        <w:rPr>
          <w:rFonts w:eastAsia="Calibri"/>
          <w:spacing w:val="-3"/>
          <w:szCs w:val="22"/>
        </w:rPr>
        <w:t>k</w:t>
      </w:r>
      <w:r w:rsidRPr="00FE7220">
        <w:rPr>
          <w:rFonts w:eastAsia="Calibri"/>
          <w:szCs w:val="22"/>
        </w:rPr>
        <w:t>ar</w:t>
      </w:r>
      <w:r w:rsidRPr="00FE7220">
        <w:rPr>
          <w:rFonts w:eastAsia="Calibri"/>
          <w:spacing w:val="1"/>
          <w:szCs w:val="22"/>
        </w:rPr>
        <w:t>ti</w:t>
      </w:r>
      <w:r w:rsidRPr="00FE7220">
        <w:rPr>
          <w:rFonts w:eastAsia="Calibri"/>
          <w:szCs w:val="22"/>
        </w:rPr>
        <w:t>nė do</w:t>
      </w:r>
      <w:r w:rsidRPr="00FE7220">
        <w:rPr>
          <w:rFonts w:eastAsia="Calibri"/>
          <w:spacing w:val="-3"/>
          <w:szCs w:val="22"/>
        </w:rPr>
        <w:t>z</w:t>
      </w:r>
      <w:r w:rsidRPr="00FE7220">
        <w:rPr>
          <w:rFonts w:eastAsia="Calibri"/>
          <w:szCs w:val="22"/>
        </w:rPr>
        <w:t>ė į</w:t>
      </w:r>
      <w:r w:rsidRPr="00FE7220">
        <w:rPr>
          <w:rFonts w:eastAsia="Calibri"/>
          <w:spacing w:val="1"/>
          <w:szCs w:val="22"/>
        </w:rPr>
        <w:t xml:space="preserve"> </w:t>
      </w:r>
      <w:r w:rsidRPr="00FE7220">
        <w:rPr>
          <w:rFonts w:eastAsia="Calibri"/>
          <w:szCs w:val="22"/>
        </w:rPr>
        <w:t>rau</w:t>
      </w:r>
      <w:r w:rsidRPr="00FE7220">
        <w:rPr>
          <w:rFonts w:eastAsia="Calibri"/>
          <w:spacing w:val="-4"/>
          <w:szCs w:val="22"/>
        </w:rPr>
        <w:t>m</w:t>
      </w:r>
      <w:r w:rsidRPr="00FE7220">
        <w:rPr>
          <w:rFonts w:eastAsia="Calibri"/>
          <w:szCs w:val="22"/>
        </w:rPr>
        <w:t>en</w:t>
      </w:r>
      <w:r w:rsidRPr="00FE7220">
        <w:rPr>
          <w:rFonts w:eastAsia="Calibri"/>
          <w:spacing w:val="1"/>
          <w:szCs w:val="22"/>
        </w:rPr>
        <w:t>i</w:t>
      </w:r>
      <w:r w:rsidRPr="00FE7220">
        <w:rPr>
          <w:rFonts w:eastAsia="Calibri"/>
          <w:szCs w:val="22"/>
        </w:rPr>
        <w:t>s.</w:t>
      </w:r>
    </w:p>
    <w:p w14:paraId="6543AB5C" w14:textId="77777777" w:rsidR="00CF5322" w:rsidRPr="00FE7220" w:rsidRDefault="00CF5322" w:rsidP="00CF5322">
      <w:pPr>
        <w:kinsoku w:val="0"/>
        <w:overflowPunct w:val="0"/>
        <w:autoSpaceDE w:val="0"/>
        <w:autoSpaceDN w:val="0"/>
        <w:adjustRightInd w:val="0"/>
        <w:spacing w:line="240" w:lineRule="auto"/>
        <w:ind w:left="40"/>
        <w:rPr>
          <w:rFonts w:eastAsia="Calibri"/>
          <w:szCs w:val="22"/>
        </w:rPr>
      </w:pPr>
    </w:p>
    <w:p w14:paraId="7011C482" w14:textId="77777777" w:rsidR="00CF5322" w:rsidRPr="00FE7220" w:rsidRDefault="00CF5322" w:rsidP="00E20E03">
      <w:pPr>
        <w:keepNext/>
        <w:kinsoku w:val="0"/>
        <w:overflowPunct w:val="0"/>
        <w:autoSpaceDE w:val="0"/>
        <w:autoSpaceDN w:val="0"/>
        <w:adjustRightInd w:val="0"/>
        <w:spacing w:line="240" w:lineRule="auto"/>
        <w:rPr>
          <w:rFonts w:eastAsia="Calibri"/>
          <w:i/>
          <w:szCs w:val="22"/>
        </w:rPr>
      </w:pPr>
      <w:r w:rsidRPr="00FE7220">
        <w:rPr>
          <w:rFonts w:eastAsia="Calibri"/>
          <w:i/>
          <w:spacing w:val="-1"/>
          <w:szCs w:val="22"/>
        </w:rPr>
        <w:t>S</w:t>
      </w:r>
      <w:r w:rsidRPr="00FE7220">
        <w:rPr>
          <w:rFonts w:eastAsia="Calibri"/>
          <w:i/>
          <w:spacing w:val="1"/>
          <w:szCs w:val="22"/>
        </w:rPr>
        <w:t>i</w:t>
      </w:r>
      <w:r w:rsidRPr="00FE7220">
        <w:rPr>
          <w:rFonts w:eastAsia="Calibri"/>
          <w:i/>
          <w:szCs w:val="22"/>
        </w:rPr>
        <w:t>f</w:t>
      </w:r>
      <w:r w:rsidRPr="00FE7220">
        <w:rPr>
          <w:rFonts w:eastAsia="Calibri"/>
          <w:i/>
          <w:spacing w:val="1"/>
          <w:szCs w:val="22"/>
        </w:rPr>
        <w:t>ilis</w:t>
      </w:r>
    </w:p>
    <w:p w14:paraId="74AC9221" w14:textId="77777777" w:rsidR="00CF5322" w:rsidRPr="00FE7220" w:rsidRDefault="00CF5322" w:rsidP="00E20E03">
      <w:pPr>
        <w:kinsoku w:val="0"/>
        <w:overflowPunct w:val="0"/>
        <w:autoSpaceDE w:val="0"/>
        <w:autoSpaceDN w:val="0"/>
        <w:adjustRightInd w:val="0"/>
        <w:spacing w:line="240" w:lineRule="auto"/>
        <w:ind w:right="106"/>
        <w:rPr>
          <w:rFonts w:eastAsia="Calibri"/>
          <w:szCs w:val="22"/>
        </w:rPr>
      </w:pPr>
      <w:r w:rsidRPr="00FE7220">
        <w:rPr>
          <w:rFonts w:eastAsia="Calibri"/>
          <w:spacing w:val="-4"/>
          <w:szCs w:val="22"/>
        </w:rPr>
        <w:t>Į</w:t>
      </w:r>
      <w:r w:rsidRPr="00FE7220">
        <w:rPr>
          <w:rFonts w:eastAsia="Calibri"/>
          <w:szCs w:val="22"/>
        </w:rPr>
        <w:t>pras</w:t>
      </w:r>
      <w:r w:rsidRPr="00FE7220">
        <w:rPr>
          <w:rFonts w:eastAsia="Calibri"/>
          <w:spacing w:val="1"/>
          <w:szCs w:val="22"/>
        </w:rPr>
        <w:t>t</w:t>
      </w:r>
      <w:r w:rsidRPr="00FE7220">
        <w:rPr>
          <w:rFonts w:eastAsia="Calibri"/>
          <w:szCs w:val="22"/>
        </w:rPr>
        <w:t>ai</w:t>
      </w:r>
      <w:r w:rsidRPr="00FE7220">
        <w:rPr>
          <w:rFonts w:eastAsia="Calibri"/>
          <w:spacing w:val="1"/>
          <w:szCs w:val="22"/>
        </w:rPr>
        <w:t xml:space="preserve"> </w:t>
      </w:r>
      <w:r w:rsidRPr="00FE7220">
        <w:rPr>
          <w:rFonts w:eastAsia="Calibri"/>
          <w:szCs w:val="22"/>
        </w:rPr>
        <w:t>re</w:t>
      </w:r>
      <w:r w:rsidRPr="00FE7220">
        <w:rPr>
          <w:rFonts w:eastAsia="Calibri"/>
          <w:spacing w:val="-3"/>
          <w:szCs w:val="22"/>
        </w:rPr>
        <w:t>k</w:t>
      </w:r>
      <w:r w:rsidRPr="00FE7220">
        <w:rPr>
          <w:rFonts w:eastAsia="Calibri"/>
          <w:szCs w:val="22"/>
        </w:rPr>
        <w:t>o</w:t>
      </w:r>
      <w:r w:rsidRPr="00FE7220">
        <w:rPr>
          <w:rFonts w:eastAsia="Calibri"/>
          <w:spacing w:val="-4"/>
          <w:szCs w:val="22"/>
        </w:rPr>
        <w:t>m</w:t>
      </w:r>
      <w:r w:rsidRPr="00FE7220">
        <w:rPr>
          <w:rFonts w:eastAsia="Calibri"/>
          <w:szCs w:val="22"/>
        </w:rPr>
        <w:t>enduo</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os do</w:t>
      </w:r>
      <w:r w:rsidRPr="00FE7220">
        <w:rPr>
          <w:rFonts w:eastAsia="Calibri"/>
          <w:spacing w:val="-3"/>
          <w:szCs w:val="22"/>
        </w:rPr>
        <w:t>z</w:t>
      </w:r>
      <w:r w:rsidRPr="00FE7220">
        <w:rPr>
          <w:rFonts w:eastAsia="Calibri"/>
          <w:szCs w:val="22"/>
        </w:rPr>
        <w:t xml:space="preserve">ės </w:t>
      </w:r>
      <w:r w:rsidRPr="00FE7220">
        <w:rPr>
          <w:rFonts w:eastAsia="Calibri"/>
          <w:spacing w:val="-3"/>
          <w:szCs w:val="22"/>
        </w:rPr>
        <w:t>y</w:t>
      </w:r>
      <w:r w:rsidRPr="00FE7220">
        <w:rPr>
          <w:rFonts w:eastAsia="Calibri"/>
          <w:szCs w:val="22"/>
        </w:rPr>
        <w:t>ra 500 mg</w:t>
      </w:r>
      <w:r w:rsidRPr="00FE7220">
        <w:rPr>
          <w:rFonts w:eastAsia="Calibri"/>
          <w:szCs w:val="22"/>
        </w:rPr>
        <w:noBreakHyphen/>
        <w:t>1 g</w:t>
      </w:r>
      <w:r w:rsidRPr="00FE7220">
        <w:rPr>
          <w:rFonts w:eastAsia="Calibri"/>
          <w:spacing w:val="-3"/>
          <w:szCs w:val="22"/>
        </w:rPr>
        <w:t xml:space="preserve"> k</w:t>
      </w:r>
      <w:r w:rsidRPr="00FE7220">
        <w:rPr>
          <w:rFonts w:eastAsia="Calibri"/>
          <w:szCs w:val="22"/>
        </w:rPr>
        <w:t>ar</w:t>
      </w:r>
      <w:r w:rsidRPr="00FE7220">
        <w:rPr>
          <w:rFonts w:eastAsia="Calibri"/>
          <w:spacing w:val="1"/>
          <w:szCs w:val="22"/>
        </w:rPr>
        <w:t>t</w:t>
      </w:r>
      <w:r w:rsidRPr="00FE7220">
        <w:rPr>
          <w:rFonts w:eastAsia="Calibri"/>
          <w:szCs w:val="22"/>
        </w:rPr>
        <w:t>ą per</w:t>
      </w:r>
      <w:r w:rsidRPr="00FE7220">
        <w:rPr>
          <w:rFonts w:eastAsia="Calibri"/>
          <w:spacing w:val="1"/>
          <w:szCs w:val="22"/>
        </w:rPr>
        <w:t> </w:t>
      </w:r>
      <w:r w:rsidR="00F95104">
        <w:rPr>
          <w:rFonts w:eastAsia="Calibri"/>
          <w:szCs w:val="22"/>
        </w:rPr>
        <w:t>parą</w:t>
      </w:r>
      <w:r w:rsidRPr="00FE7220">
        <w:rPr>
          <w:rFonts w:eastAsia="Calibri"/>
          <w:szCs w:val="22"/>
        </w:rPr>
        <w:t>, d</w:t>
      </w:r>
      <w:r w:rsidRPr="00FE7220">
        <w:rPr>
          <w:rFonts w:eastAsia="Calibri"/>
          <w:spacing w:val="1"/>
          <w:szCs w:val="22"/>
        </w:rPr>
        <w:t>i</w:t>
      </w:r>
      <w:r w:rsidRPr="00FE7220">
        <w:rPr>
          <w:rFonts w:eastAsia="Calibri"/>
          <w:szCs w:val="22"/>
        </w:rPr>
        <w:t>d</w:t>
      </w:r>
      <w:r w:rsidRPr="00FE7220">
        <w:rPr>
          <w:rFonts w:eastAsia="Calibri"/>
          <w:spacing w:val="1"/>
          <w:szCs w:val="22"/>
        </w:rPr>
        <w:t>i</w:t>
      </w:r>
      <w:r w:rsidRPr="00FE7220">
        <w:rPr>
          <w:rFonts w:eastAsia="Calibri"/>
          <w:szCs w:val="22"/>
        </w:rPr>
        <w:t>na</w:t>
      </w:r>
      <w:r w:rsidRPr="00FE7220">
        <w:rPr>
          <w:rFonts w:eastAsia="Calibri"/>
          <w:spacing w:val="-4"/>
          <w:szCs w:val="22"/>
        </w:rPr>
        <w:t>m</w:t>
      </w:r>
      <w:r w:rsidRPr="00FE7220">
        <w:rPr>
          <w:rFonts w:eastAsia="Calibri"/>
          <w:szCs w:val="22"/>
        </w:rPr>
        <w:t xml:space="preserve">a </w:t>
      </w:r>
      <w:r w:rsidRPr="00FE7220">
        <w:rPr>
          <w:rFonts w:eastAsia="Calibri"/>
          <w:spacing w:val="1"/>
          <w:szCs w:val="22"/>
        </w:rPr>
        <w:t>i</w:t>
      </w:r>
      <w:r w:rsidRPr="00FE7220">
        <w:rPr>
          <w:rFonts w:eastAsia="Calibri"/>
          <w:spacing w:val="-3"/>
          <w:szCs w:val="22"/>
        </w:rPr>
        <w:t>k</w:t>
      </w:r>
      <w:r w:rsidRPr="00FE7220">
        <w:rPr>
          <w:rFonts w:eastAsia="Calibri"/>
          <w:szCs w:val="22"/>
        </w:rPr>
        <w:t>i</w:t>
      </w:r>
      <w:r w:rsidRPr="00FE7220">
        <w:rPr>
          <w:rFonts w:eastAsia="Calibri"/>
          <w:spacing w:val="1"/>
          <w:szCs w:val="22"/>
        </w:rPr>
        <w:t xml:space="preserve"> </w:t>
      </w:r>
      <w:r w:rsidRPr="00FE7220">
        <w:rPr>
          <w:rFonts w:eastAsia="Calibri"/>
          <w:szCs w:val="22"/>
        </w:rPr>
        <w:t>2 g</w:t>
      </w:r>
      <w:r w:rsidRPr="00FE7220">
        <w:rPr>
          <w:rFonts w:eastAsia="Calibri"/>
          <w:spacing w:val="-3"/>
          <w:szCs w:val="22"/>
        </w:rPr>
        <w:t xml:space="preserve"> k</w:t>
      </w:r>
      <w:r w:rsidRPr="00FE7220">
        <w:rPr>
          <w:rFonts w:eastAsia="Calibri"/>
          <w:szCs w:val="22"/>
        </w:rPr>
        <w:t>ar</w:t>
      </w:r>
      <w:r w:rsidRPr="00FE7220">
        <w:rPr>
          <w:rFonts w:eastAsia="Calibri"/>
          <w:spacing w:val="1"/>
          <w:szCs w:val="22"/>
        </w:rPr>
        <w:t>t</w:t>
      </w:r>
      <w:r w:rsidRPr="00FE7220">
        <w:rPr>
          <w:rFonts w:eastAsia="Calibri"/>
          <w:szCs w:val="22"/>
        </w:rPr>
        <w:t>ą per</w:t>
      </w:r>
      <w:r w:rsidRPr="00FE7220">
        <w:rPr>
          <w:rFonts w:eastAsia="Calibri"/>
          <w:spacing w:val="1"/>
          <w:szCs w:val="22"/>
        </w:rPr>
        <w:t> </w:t>
      </w:r>
      <w:r w:rsidRPr="00FE7220">
        <w:rPr>
          <w:rFonts w:eastAsia="Calibri"/>
          <w:szCs w:val="22"/>
        </w:rPr>
        <w:t xml:space="preserve">parą esant </w:t>
      </w:r>
      <w:proofErr w:type="spellStart"/>
      <w:r w:rsidRPr="00FE7220">
        <w:rPr>
          <w:rFonts w:eastAsia="Calibri"/>
          <w:szCs w:val="22"/>
        </w:rPr>
        <w:t>neuros</w:t>
      </w:r>
      <w:r w:rsidRPr="00FE7220">
        <w:rPr>
          <w:rFonts w:eastAsia="Calibri"/>
          <w:spacing w:val="1"/>
          <w:szCs w:val="22"/>
        </w:rPr>
        <w:t>i</w:t>
      </w:r>
      <w:r w:rsidRPr="00FE7220">
        <w:rPr>
          <w:rFonts w:eastAsia="Calibri"/>
          <w:szCs w:val="22"/>
        </w:rPr>
        <w:t>f</w:t>
      </w:r>
      <w:r w:rsidRPr="00FE7220">
        <w:rPr>
          <w:rFonts w:eastAsia="Calibri"/>
          <w:spacing w:val="1"/>
          <w:szCs w:val="22"/>
        </w:rPr>
        <w:t>ili</w:t>
      </w:r>
      <w:r w:rsidRPr="00FE7220">
        <w:rPr>
          <w:rFonts w:eastAsia="Calibri"/>
          <w:szCs w:val="22"/>
        </w:rPr>
        <w:t>u</w:t>
      </w:r>
      <w:r w:rsidRPr="00FE7220">
        <w:rPr>
          <w:rFonts w:eastAsia="Calibri"/>
          <w:spacing w:val="1"/>
          <w:szCs w:val="22"/>
        </w:rPr>
        <w:t>i</w:t>
      </w:r>
      <w:proofErr w:type="spellEnd"/>
      <w:r w:rsidRPr="00FE7220">
        <w:rPr>
          <w:rFonts w:eastAsia="Calibri"/>
          <w:szCs w:val="22"/>
        </w:rPr>
        <w:t>, 10</w:t>
      </w:r>
      <w:r w:rsidRPr="00FE7220">
        <w:rPr>
          <w:rFonts w:eastAsia="Calibri"/>
          <w:szCs w:val="22"/>
        </w:rPr>
        <w:noBreakHyphen/>
        <w:t>14 </w:t>
      </w:r>
      <w:r w:rsidR="00665A4E" w:rsidRPr="00FE7220">
        <w:rPr>
          <w:rFonts w:eastAsia="Calibri"/>
          <w:szCs w:val="22"/>
        </w:rPr>
        <w:t>dienų</w:t>
      </w:r>
      <w:r w:rsidRPr="00FE7220">
        <w:rPr>
          <w:rFonts w:eastAsia="Calibri"/>
          <w:szCs w:val="22"/>
        </w:rPr>
        <w:t xml:space="preserve">. </w:t>
      </w:r>
      <w:r w:rsidRPr="00FE7220">
        <w:rPr>
          <w:rFonts w:eastAsia="Calibri"/>
          <w:spacing w:val="-1"/>
          <w:szCs w:val="22"/>
        </w:rPr>
        <w:t>D</w:t>
      </w:r>
      <w:r w:rsidRPr="00FE7220">
        <w:rPr>
          <w:rFonts w:eastAsia="Calibri"/>
          <w:szCs w:val="22"/>
        </w:rPr>
        <w:t>o</w:t>
      </w:r>
      <w:r w:rsidRPr="00FE7220">
        <w:rPr>
          <w:rFonts w:eastAsia="Calibri"/>
          <w:spacing w:val="-3"/>
          <w:szCs w:val="22"/>
        </w:rPr>
        <w:t>z</w:t>
      </w:r>
      <w:r w:rsidRPr="00FE7220">
        <w:rPr>
          <w:rFonts w:eastAsia="Calibri"/>
          <w:szCs w:val="22"/>
        </w:rPr>
        <w:t>ės re</w:t>
      </w:r>
      <w:r w:rsidRPr="00FE7220">
        <w:rPr>
          <w:rFonts w:eastAsia="Calibri"/>
          <w:spacing w:val="-3"/>
          <w:szCs w:val="22"/>
        </w:rPr>
        <w:t>k</w:t>
      </w:r>
      <w:r w:rsidRPr="00FE7220">
        <w:rPr>
          <w:rFonts w:eastAsia="Calibri"/>
          <w:szCs w:val="22"/>
        </w:rPr>
        <w:t>o</w:t>
      </w:r>
      <w:r w:rsidRPr="00FE7220">
        <w:rPr>
          <w:rFonts w:eastAsia="Calibri"/>
          <w:spacing w:val="-4"/>
          <w:szCs w:val="22"/>
        </w:rPr>
        <w:t>m</w:t>
      </w:r>
      <w:r w:rsidRPr="00FE7220">
        <w:rPr>
          <w:rFonts w:eastAsia="Calibri"/>
          <w:szCs w:val="22"/>
        </w:rPr>
        <w:t>endac</w:t>
      </w:r>
      <w:r w:rsidRPr="00FE7220">
        <w:rPr>
          <w:rFonts w:eastAsia="Calibri"/>
          <w:spacing w:val="1"/>
          <w:szCs w:val="22"/>
        </w:rPr>
        <w:t>i</w:t>
      </w:r>
      <w:r w:rsidRPr="00FE7220">
        <w:rPr>
          <w:rFonts w:eastAsia="Calibri"/>
          <w:spacing w:val="3"/>
          <w:szCs w:val="22"/>
        </w:rPr>
        <w:t>j</w:t>
      </w:r>
      <w:r w:rsidRPr="00FE7220">
        <w:rPr>
          <w:rFonts w:eastAsia="Calibri"/>
          <w:szCs w:val="22"/>
        </w:rPr>
        <w:t>os g</w:t>
      </w:r>
      <w:r w:rsidRPr="00FE7220">
        <w:rPr>
          <w:rFonts w:eastAsia="Calibri"/>
          <w:spacing w:val="-3"/>
          <w:szCs w:val="22"/>
        </w:rPr>
        <w:t>y</w:t>
      </w:r>
      <w:r w:rsidRPr="00FE7220">
        <w:rPr>
          <w:rFonts w:eastAsia="Calibri"/>
          <w:szCs w:val="22"/>
        </w:rPr>
        <w:t>dant</w:t>
      </w:r>
      <w:r w:rsidRPr="00FE7220">
        <w:rPr>
          <w:rFonts w:eastAsia="Calibri"/>
          <w:spacing w:val="1"/>
          <w:szCs w:val="22"/>
        </w:rPr>
        <w:t xml:space="preserve"> </w:t>
      </w:r>
      <w:r w:rsidRPr="00FE7220">
        <w:rPr>
          <w:rFonts w:eastAsia="Calibri"/>
          <w:szCs w:val="22"/>
        </w:rPr>
        <w:t>s</w:t>
      </w:r>
      <w:r w:rsidRPr="00FE7220">
        <w:rPr>
          <w:rFonts w:eastAsia="Calibri"/>
          <w:spacing w:val="1"/>
          <w:szCs w:val="22"/>
        </w:rPr>
        <w:t>i</w:t>
      </w:r>
      <w:r w:rsidRPr="00FE7220">
        <w:rPr>
          <w:rFonts w:eastAsia="Calibri"/>
          <w:szCs w:val="22"/>
        </w:rPr>
        <w:t>f</w:t>
      </w:r>
      <w:r w:rsidRPr="00FE7220">
        <w:rPr>
          <w:rFonts w:eastAsia="Calibri"/>
          <w:spacing w:val="1"/>
          <w:szCs w:val="22"/>
        </w:rPr>
        <w:t>ilį</w:t>
      </w:r>
      <w:r w:rsidRPr="00FE7220">
        <w:rPr>
          <w:rFonts w:eastAsia="Calibri"/>
          <w:szCs w:val="22"/>
        </w:rPr>
        <w:t xml:space="preserve">, </w:t>
      </w:r>
      <w:r w:rsidRPr="00FE7220">
        <w:rPr>
          <w:rFonts w:eastAsia="Calibri"/>
          <w:spacing w:val="1"/>
          <w:szCs w:val="22"/>
        </w:rPr>
        <w:t>į</w:t>
      </w:r>
      <w:r w:rsidRPr="00FE7220">
        <w:rPr>
          <w:rFonts w:eastAsia="Calibri"/>
          <w:szCs w:val="22"/>
        </w:rPr>
        <w:t>s</w:t>
      </w:r>
      <w:r w:rsidRPr="00FE7220">
        <w:rPr>
          <w:rFonts w:eastAsia="Calibri"/>
          <w:spacing w:val="-3"/>
          <w:szCs w:val="22"/>
        </w:rPr>
        <w:t>k</w:t>
      </w:r>
      <w:r w:rsidRPr="00FE7220">
        <w:rPr>
          <w:rFonts w:eastAsia="Calibri"/>
          <w:szCs w:val="22"/>
        </w:rPr>
        <w:t>a</w:t>
      </w:r>
      <w:r w:rsidRPr="00FE7220">
        <w:rPr>
          <w:rFonts w:eastAsia="Calibri"/>
          <w:spacing w:val="1"/>
          <w:szCs w:val="22"/>
        </w:rPr>
        <w:t>it</w:t>
      </w:r>
      <w:r w:rsidRPr="00FE7220">
        <w:rPr>
          <w:rFonts w:eastAsia="Calibri"/>
          <w:szCs w:val="22"/>
        </w:rPr>
        <w:t>ant</w:t>
      </w:r>
      <w:r w:rsidRPr="00FE7220">
        <w:rPr>
          <w:rFonts w:eastAsia="Calibri"/>
          <w:spacing w:val="1"/>
          <w:szCs w:val="22"/>
        </w:rPr>
        <w:t xml:space="preserve"> </w:t>
      </w:r>
      <w:proofErr w:type="spellStart"/>
      <w:r w:rsidRPr="00FE7220">
        <w:rPr>
          <w:rFonts w:eastAsia="Calibri"/>
          <w:szCs w:val="22"/>
        </w:rPr>
        <w:t>neuros</w:t>
      </w:r>
      <w:r w:rsidRPr="00FE7220">
        <w:rPr>
          <w:rFonts w:eastAsia="Calibri"/>
          <w:spacing w:val="1"/>
          <w:szCs w:val="22"/>
        </w:rPr>
        <w:t>i</w:t>
      </w:r>
      <w:r w:rsidRPr="00FE7220">
        <w:rPr>
          <w:rFonts w:eastAsia="Calibri"/>
          <w:szCs w:val="22"/>
        </w:rPr>
        <w:t>f</w:t>
      </w:r>
      <w:r w:rsidRPr="00FE7220">
        <w:rPr>
          <w:rFonts w:eastAsia="Calibri"/>
          <w:spacing w:val="1"/>
          <w:szCs w:val="22"/>
        </w:rPr>
        <w:t>ilį</w:t>
      </w:r>
      <w:proofErr w:type="spellEnd"/>
      <w:r w:rsidRPr="00FE7220">
        <w:rPr>
          <w:rFonts w:eastAsia="Calibri"/>
          <w:szCs w:val="22"/>
        </w:rPr>
        <w:t>, re</w:t>
      </w:r>
      <w:r w:rsidRPr="00FE7220">
        <w:rPr>
          <w:rFonts w:eastAsia="Calibri"/>
          <w:spacing w:val="-4"/>
          <w:szCs w:val="22"/>
        </w:rPr>
        <w:t>m</w:t>
      </w:r>
      <w:r w:rsidRPr="00FE7220">
        <w:rPr>
          <w:rFonts w:eastAsia="Calibri"/>
          <w:spacing w:val="1"/>
          <w:szCs w:val="22"/>
        </w:rPr>
        <w:t>i</w:t>
      </w:r>
      <w:r w:rsidRPr="00FE7220">
        <w:rPr>
          <w:rFonts w:eastAsia="Calibri"/>
          <w:szCs w:val="22"/>
        </w:rPr>
        <w:t>asi</w:t>
      </w:r>
      <w:r w:rsidRPr="00FE7220">
        <w:rPr>
          <w:rFonts w:eastAsia="Calibri"/>
          <w:spacing w:val="1"/>
          <w:szCs w:val="22"/>
        </w:rPr>
        <w:t xml:space="preserve"> </w:t>
      </w:r>
      <w:r w:rsidRPr="00FE7220">
        <w:rPr>
          <w:rFonts w:eastAsia="Calibri"/>
          <w:szCs w:val="22"/>
        </w:rPr>
        <w:t>r</w:t>
      </w:r>
      <w:r w:rsidRPr="00FE7220">
        <w:rPr>
          <w:rFonts w:eastAsia="Calibri"/>
          <w:spacing w:val="1"/>
          <w:szCs w:val="22"/>
        </w:rPr>
        <w:t>i</w:t>
      </w:r>
      <w:r w:rsidRPr="00FE7220">
        <w:rPr>
          <w:rFonts w:eastAsia="Calibri"/>
          <w:szCs w:val="22"/>
        </w:rPr>
        <w:t>bo</w:t>
      </w:r>
      <w:r w:rsidRPr="00FE7220">
        <w:rPr>
          <w:rFonts w:eastAsia="Calibri"/>
          <w:spacing w:val="1"/>
          <w:szCs w:val="22"/>
        </w:rPr>
        <w:t>t</w:t>
      </w:r>
      <w:r w:rsidRPr="00FE7220">
        <w:rPr>
          <w:rFonts w:eastAsia="Calibri"/>
          <w:szCs w:val="22"/>
        </w:rPr>
        <w:t>a</w:t>
      </w:r>
      <w:r w:rsidRPr="00FE7220">
        <w:rPr>
          <w:rFonts w:eastAsia="Calibri"/>
          <w:spacing w:val="1"/>
          <w:szCs w:val="22"/>
        </w:rPr>
        <w:t>i</w:t>
      </w:r>
      <w:r w:rsidRPr="00FE7220">
        <w:rPr>
          <w:rFonts w:eastAsia="Calibri"/>
          <w:szCs w:val="22"/>
        </w:rPr>
        <w:t>s duo</w:t>
      </w:r>
      <w:r w:rsidRPr="00FE7220">
        <w:rPr>
          <w:rFonts w:eastAsia="Calibri"/>
          <w:spacing w:val="-4"/>
          <w:szCs w:val="22"/>
        </w:rPr>
        <w:t>m</w:t>
      </w:r>
      <w:r w:rsidRPr="00FE7220">
        <w:rPr>
          <w:rFonts w:eastAsia="Calibri"/>
          <w:szCs w:val="22"/>
        </w:rPr>
        <w:t>en</w:t>
      </w:r>
      <w:r w:rsidRPr="00FE7220">
        <w:rPr>
          <w:rFonts w:eastAsia="Calibri"/>
          <w:spacing w:val="1"/>
          <w:szCs w:val="22"/>
        </w:rPr>
        <w:t>i</w:t>
      </w:r>
      <w:r w:rsidRPr="00FE7220">
        <w:rPr>
          <w:rFonts w:eastAsia="Calibri"/>
          <w:spacing w:val="-4"/>
          <w:szCs w:val="22"/>
        </w:rPr>
        <w:t>m</w:t>
      </w:r>
      <w:r w:rsidRPr="00FE7220">
        <w:rPr>
          <w:rFonts w:eastAsia="Calibri"/>
          <w:spacing w:val="1"/>
          <w:szCs w:val="22"/>
        </w:rPr>
        <w:t>i</w:t>
      </w:r>
      <w:r w:rsidRPr="00FE7220">
        <w:rPr>
          <w:rFonts w:eastAsia="Calibri"/>
          <w:szCs w:val="22"/>
        </w:rPr>
        <w:t xml:space="preserve">s. </w:t>
      </w:r>
      <w:r w:rsidRPr="00FE7220">
        <w:rPr>
          <w:rFonts w:eastAsia="Calibri"/>
          <w:spacing w:val="1"/>
          <w:szCs w:val="22"/>
        </w:rPr>
        <w:t>T</w:t>
      </w:r>
      <w:r w:rsidRPr="00FE7220">
        <w:rPr>
          <w:rFonts w:eastAsia="Calibri"/>
          <w:szCs w:val="22"/>
        </w:rPr>
        <w:t>uri bū</w:t>
      </w:r>
      <w:r w:rsidRPr="00FE7220">
        <w:rPr>
          <w:rFonts w:eastAsia="Calibri"/>
          <w:spacing w:val="1"/>
          <w:szCs w:val="22"/>
        </w:rPr>
        <w:t>t</w:t>
      </w:r>
      <w:r w:rsidRPr="00FE7220">
        <w:rPr>
          <w:rFonts w:eastAsia="Calibri"/>
          <w:szCs w:val="22"/>
        </w:rPr>
        <w:t>i</w:t>
      </w:r>
      <w:r w:rsidRPr="00FE7220">
        <w:rPr>
          <w:rFonts w:eastAsia="Calibri"/>
          <w:spacing w:val="1"/>
          <w:szCs w:val="22"/>
        </w:rPr>
        <w:t xml:space="preserve"> </w:t>
      </w:r>
      <w:r w:rsidRPr="00FE7220">
        <w:rPr>
          <w:rFonts w:eastAsia="Calibri"/>
          <w:spacing w:val="-3"/>
          <w:szCs w:val="22"/>
        </w:rPr>
        <w:t>v</w:t>
      </w:r>
      <w:r w:rsidRPr="00FE7220">
        <w:rPr>
          <w:rFonts w:eastAsia="Calibri"/>
          <w:szCs w:val="22"/>
        </w:rPr>
        <w:t>ado</w:t>
      </w:r>
      <w:r w:rsidRPr="00FE7220">
        <w:rPr>
          <w:rFonts w:eastAsia="Calibri"/>
          <w:spacing w:val="-3"/>
          <w:szCs w:val="22"/>
        </w:rPr>
        <w:t>v</w:t>
      </w:r>
      <w:r w:rsidRPr="00FE7220">
        <w:rPr>
          <w:rFonts w:eastAsia="Calibri"/>
          <w:szCs w:val="22"/>
        </w:rPr>
        <w:t>au</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asi</w:t>
      </w:r>
      <w:r w:rsidRPr="00FE7220">
        <w:rPr>
          <w:rFonts w:eastAsia="Calibri"/>
          <w:spacing w:val="1"/>
          <w:szCs w:val="22"/>
        </w:rPr>
        <w:t xml:space="preserve"> </w:t>
      </w:r>
      <w:r w:rsidRPr="00FE7220">
        <w:rPr>
          <w:rFonts w:eastAsia="Calibri"/>
          <w:szCs w:val="22"/>
        </w:rPr>
        <w:t>ša</w:t>
      </w:r>
      <w:r w:rsidRPr="00FE7220">
        <w:rPr>
          <w:rFonts w:eastAsia="Calibri"/>
          <w:spacing w:val="1"/>
          <w:szCs w:val="22"/>
        </w:rPr>
        <w:t>li</w:t>
      </w:r>
      <w:r w:rsidRPr="00FE7220">
        <w:rPr>
          <w:rFonts w:eastAsia="Calibri"/>
          <w:szCs w:val="22"/>
        </w:rPr>
        <w:t>es ar</w:t>
      </w:r>
      <w:r w:rsidRPr="00FE7220">
        <w:rPr>
          <w:rFonts w:eastAsia="Calibri"/>
          <w:spacing w:val="1"/>
          <w:szCs w:val="22"/>
        </w:rPr>
        <w:t xml:space="preserve"> </w:t>
      </w:r>
      <w:r w:rsidRPr="00FE7220">
        <w:rPr>
          <w:rFonts w:eastAsia="Calibri"/>
          <w:spacing w:val="-3"/>
          <w:szCs w:val="22"/>
        </w:rPr>
        <w:t>v</w:t>
      </w:r>
      <w:r w:rsidRPr="00FE7220">
        <w:rPr>
          <w:rFonts w:eastAsia="Calibri"/>
          <w:spacing w:val="1"/>
          <w:szCs w:val="22"/>
        </w:rPr>
        <w:t>i</w:t>
      </w:r>
      <w:r w:rsidRPr="00FE7220">
        <w:rPr>
          <w:rFonts w:eastAsia="Calibri"/>
          <w:szCs w:val="22"/>
        </w:rPr>
        <w:t>e</w:t>
      </w:r>
      <w:r w:rsidRPr="00FE7220">
        <w:rPr>
          <w:rFonts w:eastAsia="Calibri"/>
          <w:spacing w:val="1"/>
          <w:szCs w:val="22"/>
        </w:rPr>
        <w:t>t</w:t>
      </w:r>
      <w:r w:rsidRPr="00FE7220">
        <w:rPr>
          <w:rFonts w:eastAsia="Calibri"/>
          <w:szCs w:val="22"/>
        </w:rPr>
        <w:t>os nurod</w:t>
      </w:r>
      <w:r w:rsidRPr="00FE7220">
        <w:rPr>
          <w:rFonts w:eastAsia="Calibri"/>
          <w:spacing w:val="-3"/>
          <w:szCs w:val="22"/>
        </w:rPr>
        <w:t>y</w:t>
      </w:r>
      <w:r w:rsidRPr="00FE7220">
        <w:rPr>
          <w:rFonts w:eastAsia="Calibri"/>
          <w:spacing w:val="-4"/>
          <w:szCs w:val="22"/>
        </w:rPr>
        <w:t>m</w:t>
      </w:r>
      <w:r w:rsidRPr="00FE7220">
        <w:rPr>
          <w:rFonts w:eastAsia="Calibri"/>
          <w:szCs w:val="22"/>
        </w:rPr>
        <w:t>a</w:t>
      </w:r>
      <w:r w:rsidRPr="00FE7220">
        <w:rPr>
          <w:rFonts w:eastAsia="Calibri"/>
          <w:spacing w:val="1"/>
          <w:szCs w:val="22"/>
        </w:rPr>
        <w:t>i</w:t>
      </w:r>
      <w:r w:rsidRPr="00FE7220">
        <w:rPr>
          <w:rFonts w:eastAsia="Calibri"/>
          <w:szCs w:val="22"/>
        </w:rPr>
        <w:t>s.</w:t>
      </w:r>
    </w:p>
    <w:p w14:paraId="1B6EF334" w14:textId="77777777" w:rsidR="00CF5322" w:rsidRPr="00FE7220" w:rsidRDefault="00CF5322" w:rsidP="00CF5322">
      <w:pPr>
        <w:kinsoku w:val="0"/>
        <w:overflowPunct w:val="0"/>
        <w:autoSpaceDE w:val="0"/>
        <w:autoSpaceDN w:val="0"/>
        <w:adjustRightInd w:val="0"/>
        <w:spacing w:line="240" w:lineRule="auto"/>
        <w:rPr>
          <w:rFonts w:eastAsia="Calibri"/>
          <w:szCs w:val="22"/>
        </w:rPr>
      </w:pPr>
    </w:p>
    <w:p w14:paraId="0A74C512" w14:textId="77777777" w:rsidR="00CF5322" w:rsidRPr="00FE7220" w:rsidRDefault="00CF5322" w:rsidP="00ED1F9B">
      <w:pPr>
        <w:keepNext/>
        <w:kinsoku w:val="0"/>
        <w:overflowPunct w:val="0"/>
        <w:autoSpaceDE w:val="0"/>
        <w:autoSpaceDN w:val="0"/>
        <w:adjustRightInd w:val="0"/>
        <w:spacing w:line="240" w:lineRule="auto"/>
        <w:rPr>
          <w:rFonts w:eastAsia="Calibri"/>
          <w:i/>
          <w:szCs w:val="22"/>
        </w:rPr>
      </w:pPr>
      <w:proofErr w:type="spellStart"/>
      <w:r w:rsidRPr="00FE7220">
        <w:rPr>
          <w:rFonts w:eastAsia="Calibri"/>
          <w:i/>
          <w:spacing w:val="-1"/>
          <w:szCs w:val="22"/>
        </w:rPr>
        <w:t>D</w:t>
      </w:r>
      <w:r w:rsidRPr="00FE7220">
        <w:rPr>
          <w:rFonts w:eastAsia="Calibri"/>
          <w:i/>
          <w:spacing w:val="1"/>
          <w:szCs w:val="22"/>
        </w:rPr>
        <w:t>i</w:t>
      </w:r>
      <w:r w:rsidRPr="00FE7220">
        <w:rPr>
          <w:rFonts w:eastAsia="Calibri"/>
          <w:i/>
          <w:szCs w:val="22"/>
        </w:rPr>
        <w:t>se</w:t>
      </w:r>
      <w:r w:rsidRPr="00FE7220">
        <w:rPr>
          <w:rFonts w:eastAsia="Calibri"/>
          <w:i/>
          <w:spacing w:val="-4"/>
          <w:szCs w:val="22"/>
        </w:rPr>
        <w:t>m</w:t>
      </w:r>
      <w:r w:rsidRPr="00FE7220">
        <w:rPr>
          <w:rFonts w:eastAsia="Calibri"/>
          <w:i/>
          <w:spacing w:val="1"/>
          <w:szCs w:val="22"/>
        </w:rPr>
        <w:t>i</w:t>
      </w:r>
      <w:r w:rsidRPr="00FE7220">
        <w:rPr>
          <w:rFonts w:eastAsia="Calibri"/>
          <w:i/>
          <w:szCs w:val="22"/>
        </w:rPr>
        <w:t>nuo</w:t>
      </w:r>
      <w:r w:rsidRPr="00FE7220">
        <w:rPr>
          <w:rFonts w:eastAsia="Calibri"/>
          <w:i/>
          <w:spacing w:val="1"/>
          <w:szCs w:val="22"/>
        </w:rPr>
        <w:t>t</w:t>
      </w:r>
      <w:r w:rsidRPr="00FE7220">
        <w:rPr>
          <w:rFonts w:eastAsia="Calibri"/>
          <w:i/>
          <w:szCs w:val="22"/>
        </w:rPr>
        <w:t>a</w:t>
      </w:r>
      <w:proofErr w:type="spellEnd"/>
      <w:r w:rsidRPr="00FE7220">
        <w:rPr>
          <w:rFonts w:eastAsia="Calibri"/>
          <w:i/>
          <w:szCs w:val="22"/>
        </w:rPr>
        <w:t xml:space="preserve"> </w:t>
      </w:r>
      <w:proofErr w:type="spellStart"/>
      <w:r w:rsidRPr="00FE7220">
        <w:rPr>
          <w:rFonts w:eastAsia="Calibri"/>
          <w:i/>
          <w:spacing w:val="-1"/>
          <w:szCs w:val="22"/>
        </w:rPr>
        <w:t>L</w:t>
      </w:r>
      <w:r w:rsidRPr="00FE7220">
        <w:rPr>
          <w:rFonts w:eastAsia="Calibri"/>
          <w:i/>
          <w:szCs w:val="22"/>
        </w:rPr>
        <w:t>a</w:t>
      </w:r>
      <w:r w:rsidRPr="00FE7220">
        <w:rPr>
          <w:rFonts w:eastAsia="Calibri"/>
          <w:i/>
          <w:spacing w:val="1"/>
          <w:szCs w:val="22"/>
        </w:rPr>
        <w:t>i</w:t>
      </w:r>
      <w:r w:rsidRPr="00FE7220">
        <w:rPr>
          <w:rFonts w:eastAsia="Calibri"/>
          <w:i/>
          <w:spacing w:val="-4"/>
          <w:szCs w:val="22"/>
        </w:rPr>
        <w:t>m</w:t>
      </w:r>
      <w:r w:rsidRPr="00FE7220">
        <w:rPr>
          <w:rFonts w:eastAsia="Calibri"/>
          <w:i/>
          <w:szCs w:val="22"/>
        </w:rPr>
        <w:t>o</w:t>
      </w:r>
      <w:proofErr w:type="spellEnd"/>
      <w:r w:rsidRPr="00FE7220">
        <w:rPr>
          <w:rFonts w:eastAsia="Calibri"/>
          <w:i/>
          <w:szCs w:val="22"/>
        </w:rPr>
        <w:t xml:space="preserve"> bore</w:t>
      </w:r>
      <w:r w:rsidRPr="00FE7220">
        <w:rPr>
          <w:rFonts w:eastAsia="Calibri"/>
          <w:i/>
          <w:spacing w:val="1"/>
          <w:szCs w:val="22"/>
        </w:rPr>
        <w:t>li</w:t>
      </w:r>
      <w:r w:rsidRPr="00FE7220">
        <w:rPr>
          <w:rFonts w:eastAsia="Calibri"/>
          <w:i/>
          <w:szCs w:val="22"/>
        </w:rPr>
        <w:t>o</w:t>
      </w:r>
      <w:r w:rsidRPr="00FE7220">
        <w:rPr>
          <w:rFonts w:eastAsia="Calibri"/>
          <w:i/>
          <w:spacing w:val="-3"/>
          <w:szCs w:val="22"/>
        </w:rPr>
        <w:t>z</w:t>
      </w:r>
      <w:r w:rsidRPr="00FE7220">
        <w:rPr>
          <w:rFonts w:eastAsia="Calibri"/>
          <w:i/>
          <w:szCs w:val="22"/>
        </w:rPr>
        <w:t>ė (an</w:t>
      </w:r>
      <w:r w:rsidRPr="00FE7220">
        <w:rPr>
          <w:rFonts w:eastAsia="Calibri"/>
          <w:i/>
          <w:spacing w:val="-3"/>
          <w:szCs w:val="22"/>
        </w:rPr>
        <w:t>k</w:t>
      </w:r>
      <w:r w:rsidRPr="00FE7220">
        <w:rPr>
          <w:rFonts w:eastAsia="Calibri"/>
          <w:i/>
          <w:szCs w:val="22"/>
        </w:rPr>
        <w:t>s</w:t>
      </w:r>
      <w:r w:rsidRPr="00FE7220">
        <w:rPr>
          <w:rFonts w:eastAsia="Calibri"/>
          <w:i/>
          <w:spacing w:val="1"/>
          <w:szCs w:val="22"/>
        </w:rPr>
        <w:t>t</w:t>
      </w:r>
      <w:r w:rsidRPr="00FE7220">
        <w:rPr>
          <w:rFonts w:eastAsia="Calibri"/>
          <w:i/>
          <w:spacing w:val="-3"/>
          <w:szCs w:val="22"/>
        </w:rPr>
        <w:t>yv</w:t>
      </w:r>
      <w:r w:rsidRPr="00FE7220">
        <w:rPr>
          <w:rFonts w:eastAsia="Calibri"/>
          <w:i/>
          <w:szCs w:val="22"/>
        </w:rPr>
        <w:t>o</w:t>
      </w:r>
      <w:r w:rsidRPr="00FE7220">
        <w:rPr>
          <w:rFonts w:eastAsia="Calibri"/>
          <w:i/>
          <w:spacing w:val="3"/>
          <w:szCs w:val="22"/>
        </w:rPr>
        <w:t>j</w:t>
      </w:r>
      <w:r w:rsidRPr="00FE7220">
        <w:rPr>
          <w:rFonts w:eastAsia="Calibri"/>
          <w:i/>
          <w:szCs w:val="22"/>
        </w:rPr>
        <w:t>i</w:t>
      </w:r>
      <w:r w:rsidRPr="00FE7220">
        <w:rPr>
          <w:rFonts w:eastAsia="Calibri"/>
          <w:i/>
          <w:spacing w:val="1"/>
          <w:szCs w:val="22"/>
        </w:rPr>
        <w:t xml:space="preserve"> </w:t>
      </w:r>
      <w:r w:rsidR="00ED1F9B" w:rsidRPr="00FE7220">
        <w:rPr>
          <w:rFonts w:eastAsia="Calibri"/>
          <w:i/>
          <w:szCs w:val="22"/>
        </w:rPr>
        <w:t>[</w:t>
      </w:r>
      <w:r w:rsidRPr="00FE7220">
        <w:rPr>
          <w:rFonts w:eastAsia="Calibri"/>
          <w:i/>
          <w:spacing w:val="-4"/>
          <w:szCs w:val="22"/>
        </w:rPr>
        <w:t>I</w:t>
      </w:r>
      <w:r w:rsidRPr="00FE7220">
        <w:rPr>
          <w:rFonts w:eastAsia="Calibri"/>
          <w:i/>
          <w:szCs w:val="22"/>
        </w:rPr>
        <w:t>I</w:t>
      </w:r>
      <w:r w:rsidRPr="00FE7220">
        <w:rPr>
          <w:rFonts w:eastAsia="Calibri"/>
          <w:i/>
          <w:spacing w:val="-4"/>
          <w:szCs w:val="22"/>
        </w:rPr>
        <w:t> </w:t>
      </w:r>
      <w:r w:rsidRPr="00FE7220">
        <w:rPr>
          <w:rFonts w:eastAsia="Calibri"/>
          <w:i/>
          <w:szCs w:val="22"/>
        </w:rPr>
        <w:t>s</w:t>
      </w:r>
      <w:r w:rsidRPr="00FE7220">
        <w:rPr>
          <w:rFonts w:eastAsia="Calibri"/>
          <w:i/>
          <w:spacing w:val="1"/>
          <w:szCs w:val="22"/>
        </w:rPr>
        <w:t>t</w:t>
      </w:r>
      <w:r w:rsidRPr="00FE7220">
        <w:rPr>
          <w:rFonts w:eastAsia="Calibri"/>
          <w:i/>
          <w:szCs w:val="22"/>
        </w:rPr>
        <w:t>ad</w:t>
      </w:r>
      <w:r w:rsidRPr="00FE7220">
        <w:rPr>
          <w:rFonts w:eastAsia="Calibri"/>
          <w:i/>
          <w:spacing w:val="1"/>
          <w:szCs w:val="22"/>
        </w:rPr>
        <w:t>i</w:t>
      </w:r>
      <w:r w:rsidRPr="00FE7220">
        <w:rPr>
          <w:rFonts w:eastAsia="Calibri"/>
          <w:i/>
          <w:spacing w:val="3"/>
          <w:szCs w:val="22"/>
        </w:rPr>
        <w:t>j</w:t>
      </w:r>
      <w:r w:rsidRPr="00FE7220">
        <w:rPr>
          <w:rFonts w:eastAsia="Calibri"/>
          <w:i/>
          <w:szCs w:val="22"/>
        </w:rPr>
        <w:t>a</w:t>
      </w:r>
      <w:r w:rsidR="00ED1F9B" w:rsidRPr="00FE7220">
        <w:rPr>
          <w:rFonts w:eastAsia="Calibri"/>
          <w:i/>
          <w:szCs w:val="22"/>
        </w:rPr>
        <w:t>]</w:t>
      </w:r>
      <w:r w:rsidRPr="00FE7220">
        <w:rPr>
          <w:rFonts w:eastAsia="Calibri"/>
          <w:i/>
          <w:spacing w:val="1"/>
          <w:szCs w:val="22"/>
        </w:rPr>
        <w:t xml:space="preserve"> i</w:t>
      </w:r>
      <w:r w:rsidRPr="00FE7220">
        <w:rPr>
          <w:rFonts w:eastAsia="Calibri"/>
          <w:i/>
          <w:szCs w:val="22"/>
        </w:rPr>
        <w:t>r</w:t>
      </w:r>
      <w:r w:rsidRPr="00FE7220">
        <w:rPr>
          <w:rFonts w:eastAsia="Calibri"/>
          <w:i/>
          <w:spacing w:val="1"/>
          <w:szCs w:val="22"/>
        </w:rPr>
        <w:t xml:space="preserve"> </w:t>
      </w:r>
      <w:r w:rsidRPr="00FE7220">
        <w:rPr>
          <w:rFonts w:eastAsia="Calibri"/>
          <w:i/>
          <w:spacing w:val="-3"/>
          <w:szCs w:val="22"/>
        </w:rPr>
        <w:t>v</w:t>
      </w:r>
      <w:r w:rsidRPr="00FE7220">
        <w:rPr>
          <w:rFonts w:eastAsia="Calibri"/>
          <w:i/>
          <w:szCs w:val="22"/>
        </w:rPr>
        <w:t>ė</w:t>
      </w:r>
      <w:r w:rsidRPr="00FE7220">
        <w:rPr>
          <w:rFonts w:eastAsia="Calibri"/>
          <w:i/>
          <w:spacing w:val="1"/>
          <w:szCs w:val="22"/>
        </w:rPr>
        <w:t>l</w:t>
      </w:r>
      <w:r w:rsidRPr="00FE7220">
        <w:rPr>
          <w:rFonts w:eastAsia="Calibri"/>
          <w:i/>
          <w:spacing w:val="-3"/>
          <w:szCs w:val="22"/>
        </w:rPr>
        <w:t>yv</w:t>
      </w:r>
      <w:r w:rsidRPr="00FE7220">
        <w:rPr>
          <w:rFonts w:eastAsia="Calibri"/>
          <w:i/>
          <w:szCs w:val="22"/>
        </w:rPr>
        <w:t>o</w:t>
      </w:r>
      <w:r w:rsidRPr="00FE7220">
        <w:rPr>
          <w:rFonts w:eastAsia="Calibri"/>
          <w:i/>
          <w:spacing w:val="3"/>
          <w:szCs w:val="22"/>
        </w:rPr>
        <w:t>j</w:t>
      </w:r>
      <w:r w:rsidRPr="00FE7220">
        <w:rPr>
          <w:rFonts w:eastAsia="Calibri"/>
          <w:i/>
          <w:szCs w:val="22"/>
        </w:rPr>
        <w:t>i</w:t>
      </w:r>
      <w:r w:rsidRPr="00FE7220">
        <w:rPr>
          <w:rFonts w:eastAsia="Calibri"/>
          <w:i/>
          <w:spacing w:val="1"/>
          <w:szCs w:val="22"/>
        </w:rPr>
        <w:t xml:space="preserve"> </w:t>
      </w:r>
      <w:r w:rsidR="00ED1F9B" w:rsidRPr="00FE7220">
        <w:rPr>
          <w:rFonts w:eastAsia="Calibri"/>
          <w:i/>
          <w:szCs w:val="22"/>
        </w:rPr>
        <w:t>[</w:t>
      </w:r>
      <w:r w:rsidRPr="00FE7220">
        <w:rPr>
          <w:rFonts w:eastAsia="Calibri"/>
          <w:i/>
          <w:spacing w:val="-4"/>
          <w:szCs w:val="22"/>
        </w:rPr>
        <w:t>II</w:t>
      </w:r>
      <w:r w:rsidRPr="00FE7220">
        <w:rPr>
          <w:rFonts w:eastAsia="Calibri"/>
          <w:i/>
          <w:szCs w:val="22"/>
        </w:rPr>
        <w:t>I</w:t>
      </w:r>
      <w:r w:rsidRPr="00FE7220">
        <w:rPr>
          <w:rFonts w:eastAsia="Calibri"/>
          <w:i/>
          <w:spacing w:val="-4"/>
          <w:szCs w:val="22"/>
        </w:rPr>
        <w:t> </w:t>
      </w:r>
      <w:r w:rsidRPr="00FE7220">
        <w:rPr>
          <w:rFonts w:eastAsia="Calibri"/>
          <w:i/>
          <w:szCs w:val="22"/>
        </w:rPr>
        <w:t>s</w:t>
      </w:r>
      <w:r w:rsidRPr="00FE7220">
        <w:rPr>
          <w:rFonts w:eastAsia="Calibri"/>
          <w:i/>
          <w:spacing w:val="1"/>
          <w:szCs w:val="22"/>
        </w:rPr>
        <w:t>t</w:t>
      </w:r>
      <w:r w:rsidRPr="00FE7220">
        <w:rPr>
          <w:rFonts w:eastAsia="Calibri"/>
          <w:i/>
          <w:szCs w:val="22"/>
        </w:rPr>
        <w:t>ad</w:t>
      </w:r>
      <w:r w:rsidRPr="00FE7220">
        <w:rPr>
          <w:rFonts w:eastAsia="Calibri"/>
          <w:i/>
          <w:spacing w:val="1"/>
          <w:szCs w:val="22"/>
        </w:rPr>
        <w:t>i</w:t>
      </w:r>
      <w:r w:rsidRPr="00FE7220">
        <w:rPr>
          <w:rFonts w:eastAsia="Calibri"/>
          <w:i/>
          <w:spacing w:val="3"/>
          <w:szCs w:val="22"/>
        </w:rPr>
        <w:t>j</w:t>
      </w:r>
      <w:r w:rsidRPr="00FE7220">
        <w:rPr>
          <w:rFonts w:eastAsia="Calibri"/>
          <w:i/>
          <w:szCs w:val="22"/>
        </w:rPr>
        <w:t>a</w:t>
      </w:r>
      <w:r w:rsidR="00ED1F9B" w:rsidRPr="00FE7220">
        <w:rPr>
          <w:rFonts w:eastAsia="Calibri"/>
          <w:i/>
          <w:szCs w:val="22"/>
        </w:rPr>
        <w:t>]</w:t>
      </w:r>
      <w:r w:rsidRPr="00FE7220">
        <w:rPr>
          <w:rFonts w:eastAsia="Calibri"/>
          <w:i/>
          <w:szCs w:val="22"/>
        </w:rPr>
        <w:t>)</w:t>
      </w:r>
    </w:p>
    <w:p w14:paraId="3CB8F957" w14:textId="77777777" w:rsidR="00CF5322" w:rsidRPr="00FE7220" w:rsidRDefault="00CF5322" w:rsidP="00ED1F9B">
      <w:pPr>
        <w:kinsoku w:val="0"/>
        <w:overflowPunct w:val="0"/>
        <w:autoSpaceDE w:val="0"/>
        <w:autoSpaceDN w:val="0"/>
        <w:adjustRightInd w:val="0"/>
        <w:spacing w:line="240" w:lineRule="auto"/>
        <w:ind w:right="1294"/>
        <w:rPr>
          <w:rFonts w:eastAsia="Calibri"/>
          <w:szCs w:val="22"/>
        </w:rPr>
      </w:pPr>
      <w:r w:rsidRPr="00FE7220">
        <w:rPr>
          <w:rFonts w:eastAsia="Calibri"/>
          <w:szCs w:val="22"/>
        </w:rPr>
        <w:t>2 g</w:t>
      </w:r>
      <w:r w:rsidRPr="00FE7220">
        <w:rPr>
          <w:rFonts w:eastAsia="Calibri"/>
          <w:spacing w:val="-3"/>
          <w:szCs w:val="22"/>
        </w:rPr>
        <w:t xml:space="preserve"> k</w:t>
      </w:r>
      <w:r w:rsidRPr="00FE7220">
        <w:rPr>
          <w:rFonts w:eastAsia="Calibri"/>
          <w:szCs w:val="22"/>
        </w:rPr>
        <w:t>ar</w:t>
      </w:r>
      <w:r w:rsidRPr="00FE7220">
        <w:rPr>
          <w:rFonts w:eastAsia="Calibri"/>
          <w:spacing w:val="1"/>
          <w:szCs w:val="22"/>
        </w:rPr>
        <w:t>t</w:t>
      </w:r>
      <w:r w:rsidRPr="00FE7220">
        <w:rPr>
          <w:rFonts w:eastAsia="Calibri"/>
          <w:szCs w:val="22"/>
        </w:rPr>
        <w:t>ą per</w:t>
      </w:r>
      <w:r w:rsidRPr="00FE7220">
        <w:rPr>
          <w:rFonts w:eastAsia="Calibri"/>
          <w:spacing w:val="1"/>
          <w:szCs w:val="22"/>
        </w:rPr>
        <w:t> </w:t>
      </w:r>
      <w:r w:rsidR="00664D39">
        <w:rPr>
          <w:rFonts w:eastAsia="Calibri"/>
          <w:szCs w:val="22"/>
        </w:rPr>
        <w:t>parą</w:t>
      </w:r>
      <w:r w:rsidR="00664D39" w:rsidRPr="00FE7220">
        <w:rPr>
          <w:rFonts w:eastAsia="Calibri"/>
          <w:szCs w:val="22"/>
        </w:rPr>
        <w:t xml:space="preserve"> </w:t>
      </w:r>
      <w:r w:rsidRPr="00FE7220">
        <w:rPr>
          <w:rFonts w:eastAsia="Calibri"/>
          <w:szCs w:val="22"/>
        </w:rPr>
        <w:t>14</w:t>
      </w:r>
      <w:r w:rsidRPr="00FE7220">
        <w:rPr>
          <w:rFonts w:eastAsia="Calibri"/>
          <w:szCs w:val="22"/>
        </w:rPr>
        <w:noBreakHyphen/>
        <w:t>21 </w:t>
      </w:r>
      <w:r w:rsidR="00A03FCE" w:rsidRPr="00FE7220">
        <w:rPr>
          <w:rFonts w:eastAsia="Calibri"/>
          <w:szCs w:val="22"/>
        </w:rPr>
        <w:t>dien</w:t>
      </w:r>
      <w:r w:rsidR="007D657B">
        <w:rPr>
          <w:rFonts w:eastAsia="Calibri"/>
          <w:szCs w:val="22"/>
        </w:rPr>
        <w:t>ą</w:t>
      </w:r>
      <w:r w:rsidRPr="00FE7220">
        <w:rPr>
          <w:rFonts w:eastAsia="Calibri"/>
          <w:szCs w:val="22"/>
        </w:rPr>
        <w:t xml:space="preserve">. </w:t>
      </w:r>
      <w:r w:rsidRPr="00FE7220">
        <w:rPr>
          <w:rFonts w:eastAsia="Calibri"/>
          <w:spacing w:val="-1"/>
          <w:szCs w:val="22"/>
        </w:rPr>
        <w:t>R</w:t>
      </w:r>
      <w:r w:rsidRPr="00FE7220">
        <w:rPr>
          <w:rFonts w:eastAsia="Calibri"/>
          <w:szCs w:val="22"/>
        </w:rPr>
        <w:t>e</w:t>
      </w:r>
      <w:r w:rsidRPr="00FE7220">
        <w:rPr>
          <w:rFonts w:eastAsia="Calibri"/>
          <w:spacing w:val="-3"/>
          <w:szCs w:val="22"/>
        </w:rPr>
        <w:t>k</w:t>
      </w:r>
      <w:r w:rsidRPr="00FE7220">
        <w:rPr>
          <w:rFonts w:eastAsia="Calibri"/>
          <w:szCs w:val="22"/>
        </w:rPr>
        <w:t>o</w:t>
      </w:r>
      <w:r w:rsidRPr="00FE7220">
        <w:rPr>
          <w:rFonts w:eastAsia="Calibri"/>
          <w:spacing w:val="-4"/>
          <w:szCs w:val="22"/>
        </w:rPr>
        <w:t>m</w:t>
      </w:r>
      <w:r w:rsidRPr="00FE7220">
        <w:rPr>
          <w:rFonts w:eastAsia="Calibri"/>
          <w:szCs w:val="22"/>
        </w:rPr>
        <w:t>enduo</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a g</w:t>
      </w:r>
      <w:r w:rsidRPr="00FE7220">
        <w:rPr>
          <w:rFonts w:eastAsia="Calibri"/>
          <w:spacing w:val="-3"/>
          <w:szCs w:val="22"/>
        </w:rPr>
        <w:t>y</w:t>
      </w:r>
      <w:r w:rsidRPr="00FE7220">
        <w:rPr>
          <w:rFonts w:eastAsia="Calibri"/>
          <w:szCs w:val="22"/>
        </w:rPr>
        <w:t>d</w:t>
      </w:r>
      <w:r w:rsidRPr="00FE7220">
        <w:rPr>
          <w:rFonts w:eastAsia="Calibri"/>
          <w:spacing w:val="-3"/>
          <w:szCs w:val="22"/>
        </w:rPr>
        <w:t>y</w:t>
      </w:r>
      <w:r w:rsidRPr="00FE7220">
        <w:rPr>
          <w:rFonts w:eastAsia="Calibri"/>
          <w:spacing w:val="-4"/>
          <w:szCs w:val="22"/>
        </w:rPr>
        <w:t>m</w:t>
      </w:r>
      <w:r w:rsidRPr="00FE7220">
        <w:rPr>
          <w:rFonts w:eastAsia="Calibri"/>
          <w:szCs w:val="22"/>
        </w:rPr>
        <w:t xml:space="preserve">o </w:t>
      </w:r>
      <w:r w:rsidRPr="00FE7220">
        <w:rPr>
          <w:rFonts w:eastAsia="Calibri"/>
          <w:spacing w:val="1"/>
          <w:szCs w:val="22"/>
        </w:rPr>
        <w:t>t</w:t>
      </w:r>
      <w:r w:rsidRPr="00FE7220">
        <w:rPr>
          <w:rFonts w:eastAsia="Calibri"/>
          <w:szCs w:val="22"/>
        </w:rPr>
        <w:t>ru</w:t>
      </w:r>
      <w:r w:rsidRPr="00FE7220">
        <w:rPr>
          <w:rFonts w:eastAsia="Calibri"/>
          <w:spacing w:val="-3"/>
          <w:szCs w:val="22"/>
        </w:rPr>
        <w:t>k</w:t>
      </w:r>
      <w:r w:rsidRPr="00FE7220">
        <w:rPr>
          <w:rFonts w:eastAsia="Calibri"/>
          <w:spacing w:val="-4"/>
          <w:szCs w:val="22"/>
        </w:rPr>
        <w:t>m</w:t>
      </w:r>
      <w:r w:rsidRPr="00FE7220">
        <w:rPr>
          <w:rFonts w:eastAsia="Calibri"/>
          <w:szCs w:val="22"/>
        </w:rPr>
        <w:t>ė s</w:t>
      </w:r>
      <w:r w:rsidRPr="00FE7220">
        <w:rPr>
          <w:rFonts w:eastAsia="Calibri"/>
          <w:spacing w:val="-3"/>
          <w:szCs w:val="22"/>
        </w:rPr>
        <w:t>k</w:t>
      </w:r>
      <w:r w:rsidRPr="00FE7220">
        <w:rPr>
          <w:rFonts w:eastAsia="Calibri"/>
          <w:spacing w:val="1"/>
          <w:szCs w:val="22"/>
        </w:rPr>
        <w:t>i</w:t>
      </w:r>
      <w:r w:rsidRPr="00FE7220">
        <w:rPr>
          <w:rFonts w:eastAsia="Calibri"/>
          <w:szCs w:val="22"/>
        </w:rPr>
        <w:t>r</w:t>
      </w:r>
      <w:r w:rsidRPr="00FE7220">
        <w:rPr>
          <w:rFonts w:eastAsia="Calibri"/>
          <w:spacing w:val="1"/>
          <w:szCs w:val="22"/>
        </w:rPr>
        <w:t>i</w:t>
      </w:r>
      <w:r w:rsidRPr="00FE7220">
        <w:rPr>
          <w:rFonts w:eastAsia="Calibri"/>
          <w:szCs w:val="22"/>
        </w:rPr>
        <w:t>as</w:t>
      </w:r>
      <w:r w:rsidRPr="00FE7220">
        <w:rPr>
          <w:rFonts w:eastAsia="Calibri"/>
          <w:spacing w:val="1"/>
          <w:szCs w:val="22"/>
        </w:rPr>
        <w:t>i</w:t>
      </w:r>
      <w:r w:rsidRPr="00FE7220">
        <w:rPr>
          <w:rFonts w:eastAsia="Calibri"/>
          <w:szCs w:val="22"/>
        </w:rPr>
        <w:t xml:space="preserve">, </w:t>
      </w:r>
      <w:r w:rsidRPr="00FE7220">
        <w:rPr>
          <w:rFonts w:eastAsia="Calibri"/>
          <w:spacing w:val="1"/>
          <w:szCs w:val="22"/>
        </w:rPr>
        <w:t>t</w:t>
      </w:r>
      <w:r w:rsidRPr="00FE7220">
        <w:rPr>
          <w:rFonts w:eastAsia="Calibri"/>
          <w:szCs w:val="22"/>
        </w:rPr>
        <w:t>uri bū</w:t>
      </w:r>
      <w:r w:rsidRPr="00FE7220">
        <w:rPr>
          <w:rFonts w:eastAsia="Calibri"/>
          <w:spacing w:val="1"/>
          <w:szCs w:val="22"/>
        </w:rPr>
        <w:t>t</w:t>
      </w:r>
      <w:r w:rsidRPr="00FE7220">
        <w:rPr>
          <w:rFonts w:eastAsia="Calibri"/>
          <w:szCs w:val="22"/>
        </w:rPr>
        <w:t xml:space="preserve">i </w:t>
      </w:r>
      <w:r w:rsidRPr="00FE7220">
        <w:rPr>
          <w:rFonts w:eastAsia="Calibri"/>
          <w:spacing w:val="-3"/>
          <w:szCs w:val="22"/>
        </w:rPr>
        <w:t>v</w:t>
      </w:r>
      <w:r w:rsidRPr="00FE7220">
        <w:rPr>
          <w:rFonts w:eastAsia="Calibri"/>
          <w:szCs w:val="22"/>
        </w:rPr>
        <w:t>ado</w:t>
      </w:r>
      <w:r w:rsidRPr="00FE7220">
        <w:rPr>
          <w:rFonts w:eastAsia="Calibri"/>
          <w:spacing w:val="-3"/>
          <w:szCs w:val="22"/>
        </w:rPr>
        <w:t>v</w:t>
      </w:r>
      <w:r w:rsidRPr="00FE7220">
        <w:rPr>
          <w:rFonts w:eastAsia="Calibri"/>
          <w:szCs w:val="22"/>
        </w:rPr>
        <w:t>au</w:t>
      </w:r>
      <w:r w:rsidRPr="00FE7220">
        <w:rPr>
          <w:rFonts w:eastAsia="Calibri"/>
          <w:spacing w:val="3"/>
          <w:szCs w:val="22"/>
        </w:rPr>
        <w:t>j</w:t>
      </w:r>
      <w:r w:rsidRPr="00FE7220">
        <w:rPr>
          <w:rFonts w:eastAsia="Calibri"/>
          <w:szCs w:val="22"/>
        </w:rPr>
        <w:t>a</w:t>
      </w:r>
      <w:r w:rsidRPr="00FE7220">
        <w:rPr>
          <w:rFonts w:eastAsia="Calibri"/>
          <w:spacing w:val="-4"/>
          <w:szCs w:val="22"/>
        </w:rPr>
        <w:t>m</w:t>
      </w:r>
      <w:r w:rsidRPr="00FE7220">
        <w:rPr>
          <w:rFonts w:eastAsia="Calibri"/>
          <w:szCs w:val="22"/>
        </w:rPr>
        <w:t>asi</w:t>
      </w:r>
      <w:r w:rsidRPr="00FE7220">
        <w:rPr>
          <w:rFonts w:eastAsia="Calibri"/>
          <w:spacing w:val="1"/>
          <w:szCs w:val="22"/>
        </w:rPr>
        <w:t xml:space="preserve"> </w:t>
      </w:r>
      <w:r w:rsidRPr="00FE7220">
        <w:rPr>
          <w:rFonts w:eastAsia="Calibri"/>
          <w:szCs w:val="22"/>
        </w:rPr>
        <w:t>ša</w:t>
      </w:r>
      <w:r w:rsidRPr="00FE7220">
        <w:rPr>
          <w:rFonts w:eastAsia="Calibri"/>
          <w:spacing w:val="1"/>
          <w:szCs w:val="22"/>
        </w:rPr>
        <w:t>li</w:t>
      </w:r>
      <w:r w:rsidRPr="00FE7220">
        <w:rPr>
          <w:rFonts w:eastAsia="Calibri"/>
          <w:szCs w:val="22"/>
        </w:rPr>
        <w:t>es ar</w:t>
      </w:r>
      <w:r w:rsidRPr="00FE7220">
        <w:rPr>
          <w:rFonts w:eastAsia="Calibri"/>
          <w:spacing w:val="1"/>
          <w:szCs w:val="22"/>
        </w:rPr>
        <w:t xml:space="preserve"> </w:t>
      </w:r>
      <w:r w:rsidRPr="00FE7220">
        <w:rPr>
          <w:rFonts w:eastAsia="Calibri"/>
          <w:spacing w:val="-3"/>
          <w:szCs w:val="22"/>
        </w:rPr>
        <w:t>v</w:t>
      </w:r>
      <w:r w:rsidRPr="00FE7220">
        <w:rPr>
          <w:rFonts w:eastAsia="Calibri"/>
          <w:spacing w:val="1"/>
          <w:szCs w:val="22"/>
        </w:rPr>
        <w:t>i</w:t>
      </w:r>
      <w:r w:rsidRPr="00FE7220">
        <w:rPr>
          <w:rFonts w:eastAsia="Calibri"/>
          <w:szCs w:val="22"/>
        </w:rPr>
        <w:t>e</w:t>
      </w:r>
      <w:r w:rsidRPr="00FE7220">
        <w:rPr>
          <w:rFonts w:eastAsia="Calibri"/>
          <w:spacing w:val="1"/>
          <w:szCs w:val="22"/>
        </w:rPr>
        <w:t>t</w:t>
      </w:r>
      <w:r w:rsidRPr="00FE7220">
        <w:rPr>
          <w:rFonts w:eastAsia="Calibri"/>
          <w:szCs w:val="22"/>
        </w:rPr>
        <w:t>os nurod</w:t>
      </w:r>
      <w:r w:rsidRPr="00FE7220">
        <w:rPr>
          <w:rFonts w:eastAsia="Calibri"/>
          <w:spacing w:val="-3"/>
          <w:szCs w:val="22"/>
        </w:rPr>
        <w:t>y</w:t>
      </w:r>
      <w:r w:rsidRPr="00FE7220">
        <w:rPr>
          <w:rFonts w:eastAsia="Calibri"/>
          <w:spacing w:val="-4"/>
          <w:szCs w:val="22"/>
        </w:rPr>
        <w:t>m</w:t>
      </w:r>
      <w:r w:rsidRPr="00FE7220">
        <w:rPr>
          <w:rFonts w:eastAsia="Calibri"/>
          <w:szCs w:val="22"/>
        </w:rPr>
        <w:t>a</w:t>
      </w:r>
      <w:r w:rsidRPr="00FE7220">
        <w:rPr>
          <w:rFonts w:eastAsia="Calibri"/>
          <w:spacing w:val="1"/>
          <w:szCs w:val="22"/>
        </w:rPr>
        <w:t>i</w:t>
      </w:r>
      <w:r w:rsidRPr="00FE7220">
        <w:rPr>
          <w:rFonts w:eastAsia="Calibri"/>
          <w:szCs w:val="22"/>
        </w:rPr>
        <w:t>s.</w:t>
      </w:r>
    </w:p>
    <w:p w14:paraId="1F42421E" w14:textId="77777777" w:rsidR="00812D16" w:rsidRPr="00FE7220" w:rsidRDefault="00812D16" w:rsidP="0056212D">
      <w:pPr>
        <w:keepNext/>
        <w:spacing w:line="240" w:lineRule="auto"/>
        <w:rPr>
          <w:szCs w:val="22"/>
        </w:rPr>
      </w:pPr>
    </w:p>
    <w:p w14:paraId="4BEF45A0" w14:textId="77777777" w:rsidR="00812D16" w:rsidRPr="00FE7220" w:rsidRDefault="00085449" w:rsidP="0056212D">
      <w:pPr>
        <w:keepNext/>
        <w:spacing w:line="240" w:lineRule="auto"/>
        <w:rPr>
          <w:bCs/>
          <w:i/>
          <w:iCs/>
          <w:szCs w:val="22"/>
          <w:u w:val="single"/>
        </w:rPr>
      </w:pPr>
      <w:r w:rsidRPr="00FE7220">
        <w:rPr>
          <w:i/>
          <w:szCs w:val="22"/>
          <w:u w:val="single"/>
        </w:rPr>
        <w:t>Vaikų populiacija</w:t>
      </w:r>
    </w:p>
    <w:p w14:paraId="354EE4F7" w14:textId="115AE758" w:rsidR="00EC5CE1" w:rsidRPr="00FE7220" w:rsidRDefault="00EC5CE1" w:rsidP="00EC5CE1">
      <w:pPr>
        <w:keepNext/>
        <w:kinsoku w:val="0"/>
        <w:overflowPunct w:val="0"/>
        <w:autoSpaceDE w:val="0"/>
        <w:autoSpaceDN w:val="0"/>
        <w:adjustRightInd w:val="0"/>
        <w:spacing w:line="240" w:lineRule="auto"/>
        <w:rPr>
          <w:rFonts w:eastAsia="Calibri"/>
          <w:i/>
          <w:iCs/>
          <w:szCs w:val="22"/>
        </w:rPr>
      </w:pPr>
      <w:r w:rsidRPr="00FE7220">
        <w:rPr>
          <w:rFonts w:eastAsia="Calibri"/>
          <w:i/>
          <w:iCs/>
          <w:spacing w:val="-1"/>
          <w:szCs w:val="22"/>
        </w:rPr>
        <w:t>N</w:t>
      </w:r>
      <w:r w:rsidRPr="00FE7220">
        <w:rPr>
          <w:rFonts w:eastAsia="Calibri"/>
          <w:i/>
          <w:iCs/>
          <w:szCs w:val="22"/>
        </w:rPr>
        <w:t>au</w:t>
      </w:r>
      <w:r w:rsidRPr="00FE7220">
        <w:rPr>
          <w:rFonts w:eastAsia="Calibri"/>
          <w:i/>
          <w:iCs/>
          <w:spacing w:val="1"/>
          <w:szCs w:val="22"/>
        </w:rPr>
        <w:t>j</w:t>
      </w:r>
      <w:r w:rsidRPr="00FE7220">
        <w:rPr>
          <w:rFonts w:eastAsia="Calibri"/>
          <w:i/>
          <w:iCs/>
          <w:szCs w:val="22"/>
        </w:rPr>
        <w:t>ag</w:t>
      </w:r>
      <w:r w:rsidRPr="00FE7220">
        <w:rPr>
          <w:rFonts w:eastAsia="Calibri"/>
          <w:i/>
          <w:iCs/>
          <w:spacing w:val="1"/>
          <w:szCs w:val="22"/>
        </w:rPr>
        <w:t>i</w:t>
      </w:r>
      <w:r w:rsidRPr="00FE7220">
        <w:rPr>
          <w:rFonts w:eastAsia="Calibri"/>
          <w:i/>
          <w:iCs/>
          <w:spacing w:val="-1"/>
          <w:szCs w:val="22"/>
        </w:rPr>
        <w:t>m</w:t>
      </w:r>
      <w:r w:rsidRPr="00FE7220">
        <w:rPr>
          <w:rFonts w:eastAsia="Calibri"/>
          <w:i/>
          <w:iCs/>
          <w:spacing w:val="1"/>
          <w:szCs w:val="22"/>
        </w:rPr>
        <w:t>i</w:t>
      </w:r>
      <w:r w:rsidRPr="00FE7220">
        <w:rPr>
          <w:rFonts w:eastAsia="Calibri"/>
          <w:i/>
          <w:iCs/>
          <w:szCs w:val="22"/>
        </w:rPr>
        <w:t>a</w:t>
      </w:r>
      <w:r w:rsidRPr="00FE7220">
        <w:rPr>
          <w:rFonts w:eastAsia="Calibri"/>
          <w:i/>
          <w:iCs/>
          <w:spacing w:val="1"/>
          <w:szCs w:val="22"/>
        </w:rPr>
        <w:t>ms</w:t>
      </w:r>
      <w:r w:rsidRPr="00FE7220">
        <w:rPr>
          <w:rFonts w:eastAsia="Calibri"/>
          <w:i/>
          <w:iCs/>
          <w:szCs w:val="22"/>
        </w:rPr>
        <w:t>, kūd</w:t>
      </w:r>
      <w:r w:rsidRPr="00FE7220">
        <w:rPr>
          <w:rFonts w:eastAsia="Calibri"/>
          <w:i/>
          <w:iCs/>
          <w:spacing w:val="1"/>
          <w:szCs w:val="22"/>
        </w:rPr>
        <w:t>i</w:t>
      </w:r>
      <w:r w:rsidRPr="00FE7220">
        <w:rPr>
          <w:rFonts w:eastAsia="Calibri"/>
          <w:i/>
          <w:iCs/>
          <w:szCs w:val="22"/>
        </w:rPr>
        <w:t>k</w:t>
      </w:r>
      <w:r w:rsidRPr="00FE7220">
        <w:rPr>
          <w:rFonts w:eastAsia="Calibri"/>
          <w:i/>
          <w:iCs/>
          <w:spacing w:val="1"/>
          <w:szCs w:val="22"/>
        </w:rPr>
        <w:t>i</w:t>
      </w:r>
      <w:r w:rsidRPr="00FE7220">
        <w:rPr>
          <w:rFonts w:eastAsia="Calibri"/>
          <w:i/>
          <w:iCs/>
          <w:szCs w:val="22"/>
        </w:rPr>
        <w:t>ams</w:t>
      </w:r>
      <w:r w:rsidRPr="00FE7220">
        <w:rPr>
          <w:rFonts w:eastAsia="Calibri"/>
          <w:i/>
          <w:iCs/>
          <w:spacing w:val="1"/>
          <w:szCs w:val="22"/>
        </w:rPr>
        <w:t xml:space="preserve"> i</w:t>
      </w:r>
      <w:r w:rsidRPr="00FE7220">
        <w:rPr>
          <w:rFonts w:eastAsia="Calibri"/>
          <w:i/>
          <w:iCs/>
          <w:szCs w:val="22"/>
        </w:rPr>
        <w:t>r va</w:t>
      </w:r>
      <w:r w:rsidRPr="00FE7220">
        <w:rPr>
          <w:rFonts w:eastAsia="Calibri"/>
          <w:i/>
          <w:iCs/>
          <w:spacing w:val="1"/>
          <w:szCs w:val="22"/>
        </w:rPr>
        <w:t>i</w:t>
      </w:r>
      <w:r w:rsidRPr="00FE7220">
        <w:rPr>
          <w:rFonts w:eastAsia="Calibri"/>
          <w:i/>
          <w:iCs/>
          <w:szCs w:val="22"/>
        </w:rPr>
        <w:t>kams</w:t>
      </w:r>
      <w:r w:rsidRPr="00FE7220">
        <w:rPr>
          <w:rFonts w:eastAsia="Calibri"/>
          <w:i/>
          <w:iCs/>
          <w:spacing w:val="1"/>
          <w:szCs w:val="22"/>
        </w:rPr>
        <w:t xml:space="preserve"> </w:t>
      </w:r>
      <w:r w:rsidRPr="00FE7220">
        <w:rPr>
          <w:rFonts w:eastAsia="Calibri"/>
          <w:i/>
          <w:iCs/>
          <w:szCs w:val="22"/>
        </w:rPr>
        <w:t xml:space="preserve">nuo 15 parų </w:t>
      </w:r>
      <w:r w:rsidRPr="00FE7220">
        <w:rPr>
          <w:rFonts w:eastAsia="Calibri"/>
          <w:i/>
          <w:iCs/>
          <w:spacing w:val="1"/>
          <w:szCs w:val="22"/>
        </w:rPr>
        <w:t>i</w:t>
      </w:r>
      <w:r w:rsidRPr="00FE7220">
        <w:rPr>
          <w:rFonts w:eastAsia="Calibri"/>
          <w:i/>
          <w:iCs/>
          <w:szCs w:val="22"/>
        </w:rPr>
        <w:t>ki</w:t>
      </w:r>
      <w:r w:rsidRPr="00FE7220">
        <w:rPr>
          <w:rFonts w:eastAsia="Calibri"/>
          <w:i/>
          <w:iCs/>
          <w:spacing w:val="1"/>
          <w:szCs w:val="22"/>
        </w:rPr>
        <w:t xml:space="preserve"> </w:t>
      </w:r>
      <w:r w:rsidRPr="00FE7220">
        <w:rPr>
          <w:rFonts w:eastAsia="Calibri"/>
          <w:i/>
          <w:iCs/>
          <w:szCs w:val="22"/>
        </w:rPr>
        <w:t>12 </w:t>
      </w:r>
      <w:r w:rsidRPr="00FE7220">
        <w:rPr>
          <w:rFonts w:eastAsia="Calibri"/>
          <w:i/>
          <w:iCs/>
          <w:spacing w:val="-1"/>
          <w:szCs w:val="22"/>
        </w:rPr>
        <w:t>m</w:t>
      </w:r>
      <w:r w:rsidRPr="00FE7220">
        <w:rPr>
          <w:rFonts w:eastAsia="Calibri"/>
          <w:i/>
          <w:iCs/>
          <w:szCs w:val="22"/>
        </w:rPr>
        <w:t>e</w:t>
      </w:r>
      <w:r w:rsidRPr="00FE7220">
        <w:rPr>
          <w:rFonts w:eastAsia="Calibri"/>
          <w:i/>
          <w:iCs/>
          <w:spacing w:val="1"/>
          <w:szCs w:val="22"/>
        </w:rPr>
        <w:t>t</w:t>
      </w:r>
      <w:r w:rsidRPr="00FE7220">
        <w:rPr>
          <w:rFonts w:eastAsia="Calibri"/>
          <w:i/>
          <w:iCs/>
          <w:szCs w:val="22"/>
        </w:rPr>
        <w:t xml:space="preserve">ų </w:t>
      </w:r>
      <w:r w:rsidR="00F35099" w:rsidRPr="00FE7220">
        <w:rPr>
          <w:rFonts w:eastAsia="Calibri"/>
          <w:i/>
          <w:iCs/>
          <w:szCs w:val="22"/>
        </w:rPr>
        <w:t>(sver</w:t>
      </w:r>
      <w:r w:rsidR="00F35099" w:rsidRPr="00FE7220">
        <w:rPr>
          <w:rFonts w:eastAsia="Calibri"/>
          <w:i/>
          <w:iCs/>
          <w:spacing w:val="1"/>
          <w:szCs w:val="22"/>
        </w:rPr>
        <w:t>i</w:t>
      </w:r>
      <w:r w:rsidR="00F35099" w:rsidRPr="00FE7220">
        <w:rPr>
          <w:rFonts w:eastAsia="Calibri"/>
          <w:i/>
          <w:iCs/>
          <w:szCs w:val="22"/>
        </w:rPr>
        <w:t>an</w:t>
      </w:r>
      <w:r w:rsidR="00F35099" w:rsidRPr="00FE7220">
        <w:rPr>
          <w:rFonts w:eastAsia="Calibri"/>
          <w:i/>
          <w:iCs/>
          <w:spacing w:val="1"/>
          <w:szCs w:val="22"/>
        </w:rPr>
        <w:t>t</w:t>
      </w:r>
      <w:r w:rsidR="00F35099" w:rsidRPr="00FE7220">
        <w:rPr>
          <w:rFonts w:eastAsia="Calibri"/>
          <w:i/>
          <w:iCs/>
          <w:szCs w:val="22"/>
        </w:rPr>
        <w:t xml:space="preserve">iems </w:t>
      </w:r>
      <w:r w:rsidR="00550778">
        <w:rPr>
          <w:i/>
          <w:iCs/>
          <w:szCs w:val="22"/>
        </w:rPr>
        <w:t>&lt;</w:t>
      </w:r>
      <w:r w:rsidR="00F35099" w:rsidRPr="00FE7220">
        <w:rPr>
          <w:rFonts w:eastAsia="Calibri"/>
          <w:i/>
          <w:iCs/>
          <w:szCs w:val="22"/>
        </w:rPr>
        <w:t>50</w:t>
      </w:r>
      <w:r w:rsidR="00F35099" w:rsidRPr="00FE7220">
        <w:rPr>
          <w:rFonts w:eastAsia="Calibri"/>
          <w:i/>
          <w:iCs/>
          <w:spacing w:val="-1"/>
          <w:szCs w:val="22"/>
        </w:rPr>
        <w:t> kg</w:t>
      </w:r>
      <w:r w:rsidR="00F35099" w:rsidRPr="00FE7220">
        <w:rPr>
          <w:rFonts w:eastAsia="Calibri"/>
          <w:i/>
          <w:iCs/>
          <w:szCs w:val="22"/>
        </w:rPr>
        <w:t>)</w:t>
      </w:r>
    </w:p>
    <w:p w14:paraId="2EB2A967" w14:textId="77777777" w:rsidR="00EC5CE1" w:rsidRPr="00FE7220" w:rsidRDefault="00EC5CE1" w:rsidP="00EC5CE1">
      <w:pPr>
        <w:kinsoku w:val="0"/>
        <w:overflowPunct w:val="0"/>
        <w:autoSpaceDE w:val="0"/>
        <w:autoSpaceDN w:val="0"/>
        <w:adjustRightInd w:val="0"/>
        <w:spacing w:line="240" w:lineRule="auto"/>
        <w:rPr>
          <w:rFonts w:eastAsia="Calibri"/>
          <w:szCs w:val="22"/>
        </w:rPr>
      </w:pPr>
      <w:r w:rsidRPr="00FE7220">
        <w:rPr>
          <w:rFonts w:eastAsia="Calibri"/>
          <w:spacing w:val="1"/>
          <w:szCs w:val="22"/>
        </w:rPr>
        <w:t>V</w:t>
      </w:r>
      <w:r w:rsidRPr="00FE7220">
        <w:rPr>
          <w:rFonts w:eastAsia="Calibri"/>
          <w:szCs w:val="22"/>
        </w:rPr>
        <w:t>a</w:t>
      </w:r>
      <w:r w:rsidRPr="00FE7220">
        <w:rPr>
          <w:rFonts w:eastAsia="Calibri"/>
          <w:spacing w:val="1"/>
          <w:szCs w:val="22"/>
        </w:rPr>
        <w:t>i</w:t>
      </w:r>
      <w:r w:rsidRPr="00FE7220">
        <w:rPr>
          <w:rFonts w:eastAsia="Calibri"/>
          <w:spacing w:val="-3"/>
          <w:szCs w:val="22"/>
        </w:rPr>
        <w:t>k</w:t>
      </w:r>
      <w:r w:rsidRPr="00FE7220">
        <w:rPr>
          <w:rFonts w:eastAsia="Calibri"/>
          <w:szCs w:val="22"/>
        </w:rPr>
        <w:t>a</w:t>
      </w:r>
      <w:r w:rsidRPr="00FE7220">
        <w:rPr>
          <w:rFonts w:eastAsia="Calibri"/>
          <w:spacing w:val="-4"/>
          <w:szCs w:val="22"/>
        </w:rPr>
        <w:t>m</w:t>
      </w:r>
      <w:r w:rsidRPr="00FE7220">
        <w:rPr>
          <w:rFonts w:eastAsia="Calibri"/>
          <w:szCs w:val="22"/>
        </w:rPr>
        <w:t>s, s</w:t>
      </w:r>
      <w:r w:rsidRPr="00FE7220">
        <w:rPr>
          <w:rFonts w:eastAsia="Calibri"/>
          <w:spacing w:val="-3"/>
          <w:szCs w:val="22"/>
        </w:rPr>
        <w:t>v</w:t>
      </w:r>
      <w:r w:rsidRPr="00FE7220">
        <w:rPr>
          <w:rFonts w:eastAsia="Calibri"/>
          <w:szCs w:val="22"/>
        </w:rPr>
        <w:t>er</w:t>
      </w:r>
      <w:r w:rsidRPr="00FE7220">
        <w:rPr>
          <w:rFonts w:eastAsia="Calibri"/>
          <w:spacing w:val="1"/>
          <w:szCs w:val="22"/>
        </w:rPr>
        <w:t>i</w:t>
      </w:r>
      <w:r w:rsidRPr="00FE7220">
        <w:rPr>
          <w:rFonts w:eastAsia="Calibri"/>
          <w:szCs w:val="22"/>
        </w:rPr>
        <w:t>an</w:t>
      </w:r>
      <w:r w:rsidRPr="00FE7220">
        <w:rPr>
          <w:rFonts w:eastAsia="Calibri"/>
          <w:spacing w:val="1"/>
          <w:szCs w:val="22"/>
        </w:rPr>
        <w:t>ti</w:t>
      </w:r>
      <w:r w:rsidRPr="00FE7220">
        <w:rPr>
          <w:rFonts w:eastAsia="Calibri"/>
          <w:szCs w:val="22"/>
        </w:rPr>
        <w:t>e</w:t>
      </w:r>
      <w:r w:rsidRPr="00FE7220">
        <w:rPr>
          <w:rFonts w:eastAsia="Calibri"/>
          <w:spacing w:val="-4"/>
          <w:szCs w:val="22"/>
        </w:rPr>
        <w:t>m</w:t>
      </w:r>
      <w:r w:rsidRPr="00FE7220">
        <w:rPr>
          <w:rFonts w:eastAsia="Calibri"/>
          <w:szCs w:val="22"/>
        </w:rPr>
        <w:t xml:space="preserve">s </w:t>
      </w:r>
      <w:r w:rsidRPr="00FE7220">
        <w:rPr>
          <w:rFonts w:eastAsia="Calibri"/>
          <w:spacing w:val="-1"/>
          <w:szCs w:val="22"/>
        </w:rPr>
        <w:t>5</w:t>
      </w:r>
      <w:r w:rsidRPr="00FE7220">
        <w:rPr>
          <w:rFonts w:eastAsia="Calibri"/>
          <w:szCs w:val="22"/>
        </w:rPr>
        <w:t>0 kg</w:t>
      </w:r>
      <w:r w:rsidRPr="00FE7220">
        <w:rPr>
          <w:rFonts w:eastAsia="Calibri"/>
          <w:spacing w:val="-3"/>
          <w:szCs w:val="22"/>
        </w:rPr>
        <w:t xml:space="preserve"> </w:t>
      </w:r>
      <w:r w:rsidRPr="00FE7220">
        <w:rPr>
          <w:rFonts w:eastAsia="Calibri"/>
          <w:szCs w:val="22"/>
        </w:rPr>
        <w:t>ar</w:t>
      </w:r>
      <w:r w:rsidRPr="00FE7220">
        <w:rPr>
          <w:rFonts w:eastAsia="Calibri"/>
          <w:spacing w:val="1"/>
          <w:szCs w:val="22"/>
        </w:rPr>
        <w:t xml:space="preserve"> </w:t>
      </w:r>
      <w:r w:rsidRPr="00FE7220">
        <w:rPr>
          <w:rFonts w:eastAsia="Calibri"/>
          <w:szCs w:val="22"/>
        </w:rPr>
        <w:t>dau</w:t>
      </w:r>
      <w:r w:rsidRPr="00FE7220">
        <w:rPr>
          <w:rFonts w:eastAsia="Calibri"/>
          <w:spacing w:val="-3"/>
          <w:szCs w:val="22"/>
        </w:rPr>
        <w:t>g</w:t>
      </w:r>
      <w:r w:rsidRPr="00FE7220">
        <w:rPr>
          <w:rFonts w:eastAsia="Calibri"/>
          <w:spacing w:val="1"/>
          <w:szCs w:val="22"/>
        </w:rPr>
        <w:t>i</w:t>
      </w:r>
      <w:r w:rsidRPr="00FE7220">
        <w:rPr>
          <w:rFonts w:eastAsia="Calibri"/>
          <w:szCs w:val="22"/>
        </w:rPr>
        <w:t xml:space="preserve">au, </w:t>
      </w:r>
      <w:r w:rsidRPr="00FE7220">
        <w:rPr>
          <w:rFonts w:eastAsia="Calibri"/>
          <w:spacing w:val="1"/>
          <w:szCs w:val="22"/>
        </w:rPr>
        <w:t>t</w:t>
      </w:r>
      <w:r w:rsidRPr="00FE7220">
        <w:rPr>
          <w:rFonts w:eastAsia="Calibri"/>
          <w:szCs w:val="22"/>
        </w:rPr>
        <w:t>uri bū</w:t>
      </w:r>
      <w:r w:rsidRPr="00FE7220">
        <w:rPr>
          <w:rFonts w:eastAsia="Calibri"/>
          <w:spacing w:val="1"/>
          <w:szCs w:val="22"/>
        </w:rPr>
        <w:t>t</w:t>
      </w:r>
      <w:r w:rsidRPr="00FE7220">
        <w:rPr>
          <w:rFonts w:eastAsia="Calibri"/>
          <w:szCs w:val="22"/>
        </w:rPr>
        <w:t>i</w:t>
      </w:r>
      <w:r w:rsidRPr="00FE7220">
        <w:rPr>
          <w:rFonts w:eastAsia="Calibri"/>
          <w:spacing w:val="1"/>
          <w:szCs w:val="22"/>
        </w:rPr>
        <w:t xml:space="preserve"> </w:t>
      </w:r>
      <w:r w:rsidRPr="00FE7220">
        <w:rPr>
          <w:rFonts w:eastAsia="Calibri"/>
          <w:szCs w:val="22"/>
        </w:rPr>
        <w:t>s</w:t>
      </w:r>
      <w:r w:rsidRPr="00FE7220">
        <w:rPr>
          <w:rFonts w:eastAsia="Calibri"/>
          <w:spacing w:val="-3"/>
          <w:szCs w:val="22"/>
        </w:rPr>
        <w:t>k</w:t>
      </w:r>
      <w:r w:rsidRPr="00FE7220">
        <w:rPr>
          <w:rFonts w:eastAsia="Calibri"/>
          <w:spacing w:val="1"/>
          <w:szCs w:val="22"/>
        </w:rPr>
        <w:t>i</w:t>
      </w:r>
      <w:r w:rsidRPr="00FE7220">
        <w:rPr>
          <w:rFonts w:eastAsia="Calibri"/>
          <w:szCs w:val="22"/>
        </w:rPr>
        <w:t>r</w:t>
      </w:r>
      <w:r w:rsidRPr="00FE7220">
        <w:rPr>
          <w:rFonts w:eastAsia="Calibri"/>
          <w:spacing w:val="1"/>
          <w:szCs w:val="22"/>
        </w:rPr>
        <w:t>i</w:t>
      </w:r>
      <w:r w:rsidRPr="00FE7220">
        <w:rPr>
          <w:rFonts w:eastAsia="Calibri"/>
          <w:szCs w:val="22"/>
        </w:rPr>
        <w:t>a</w:t>
      </w:r>
      <w:r w:rsidRPr="00FE7220">
        <w:rPr>
          <w:rFonts w:eastAsia="Calibri"/>
          <w:spacing w:val="-4"/>
          <w:szCs w:val="22"/>
        </w:rPr>
        <w:t>m</w:t>
      </w:r>
      <w:r w:rsidRPr="00FE7220">
        <w:rPr>
          <w:rFonts w:eastAsia="Calibri"/>
          <w:szCs w:val="22"/>
        </w:rPr>
        <w:t xml:space="preserve">a </w:t>
      </w:r>
      <w:r w:rsidRPr="00FE7220">
        <w:rPr>
          <w:rFonts w:eastAsia="Calibri"/>
          <w:spacing w:val="1"/>
          <w:szCs w:val="22"/>
        </w:rPr>
        <w:t>į</w:t>
      </w:r>
      <w:r w:rsidRPr="00FE7220">
        <w:rPr>
          <w:rFonts w:eastAsia="Calibri"/>
          <w:szCs w:val="22"/>
        </w:rPr>
        <w:t>pras</w:t>
      </w:r>
      <w:r w:rsidRPr="00FE7220">
        <w:rPr>
          <w:rFonts w:eastAsia="Calibri"/>
          <w:spacing w:val="1"/>
          <w:szCs w:val="22"/>
        </w:rPr>
        <w:t>ti</w:t>
      </w:r>
      <w:r w:rsidRPr="00FE7220">
        <w:rPr>
          <w:rFonts w:eastAsia="Calibri"/>
          <w:szCs w:val="22"/>
        </w:rPr>
        <w:t>nė suau</w:t>
      </w:r>
      <w:r w:rsidRPr="00FE7220">
        <w:rPr>
          <w:rFonts w:eastAsia="Calibri"/>
          <w:spacing w:val="-3"/>
          <w:szCs w:val="22"/>
        </w:rPr>
        <w:t>g</w:t>
      </w:r>
      <w:r w:rsidRPr="00FE7220">
        <w:rPr>
          <w:rFonts w:eastAsia="Calibri"/>
          <w:szCs w:val="22"/>
        </w:rPr>
        <w:t>us</w:t>
      </w:r>
      <w:r w:rsidRPr="00FE7220">
        <w:rPr>
          <w:rFonts w:eastAsia="Calibri"/>
          <w:spacing w:val="1"/>
          <w:szCs w:val="22"/>
        </w:rPr>
        <w:t>i</w:t>
      </w:r>
      <w:r w:rsidRPr="00FE7220">
        <w:rPr>
          <w:rFonts w:eastAsia="Calibri"/>
          <w:szCs w:val="22"/>
        </w:rPr>
        <w:t>ų</w:t>
      </w:r>
      <w:r w:rsidRPr="00FE7220">
        <w:rPr>
          <w:rFonts w:eastAsia="Calibri"/>
          <w:spacing w:val="3"/>
          <w:szCs w:val="22"/>
        </w:rPr>
        <w:t>j</w:t>
      </w:r>
      <w:r w:rsidRPr="00FE7220">
        <w:rPr>
          <w:rFonts w:eastAsia="Calibri"/>
          <w:szCs w:val="22"/>
        </w:rPr>
        <w:t>ų do</w:t>
      </w:r>
      <w:r w:rsidRPr="00FE7220">
        <w:rPr>
          <w:rFonts w:eastAsia="Calibri"/>
          <w:spacing w:val="-3"/>
          <w:szCs w:val="22"/>
        </w:rPr>
        <w:t>z</w:t>
      </w:r>
      <w:r w:rsidRPr="00FE7220">
        <w:rPr>
          <w:rFonts w:eastAsia="Calibri"/>
          <w:szCs w:val="22"/>
        </w:rPr>
        <w:t>ė.</w:t>
      </w:r>
    </w:p>
    <w:p w14:paraId="1719ADCF" w14:textId="77777777" w:rsidR="00A47406" w:rsidRPr="00FE7220" w:rsidRDefault="00A47406" w:rsidP="00EC5CE1">
      <w:pPr>
        <w:kinsoku w:val="0"/>
        <w:overflowPunct w:val="0"/>
        <w:autoSpaceDE w:val="0"/>
        <w:autoSpaceDN w:val="0"/>
        <w:adjustRightInd w:val="0"/>
        <w:spacing w:line="240" w:lineRule="auto"/>
        <w:rPr>
          <w:rFonts w:eastAsia="Calibri"/>
          <w:szCs w:val="22"/>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1"/>
        <w:gridCol w:w="1644"/>
        <w:gridCol w:w="4881"/>
      </w:tblGrid>
      <w:tr w:rsidR="00A47406" w:rsidRPr="00FE7220" w14:paraId="42E3145E" w14:textId="77777777" w:rsidTr="009779E8">
        <w:tc>
          <w:tcPr>
            <w:tcW w:w="2761" w:type="dxa"/>
            <w:vAlign w:val="center"/>
          </w:tcPr>
          <w:p w14:paraId="4F2DAC6C" w14:textId="77777777" w:rsidR="00A47406" w:rsidRPr="00FE7220" w:rsidRDefault="00A47406" w:rsidP="009779E8">
            <w:pPr>
              <w:keepNext/>
              <w:spacing w:line="240" w:lineRule="auto"/>
              <w:jc w:val="center"/>
              <w:rPr>
                <w:b/>
                <w:szCs w:val="22"/>
              </w:rPr>
            </w:pPr>
            <w:proofErr w:type="spellStart"/>
            <w:r w:rsidRPr="00FE7220">
              <w:rPr>
                <w:b/>
                <w:bCs/>
                <w:color w:val="000000"/>
                <w:szCs w:val="22"/>
                <w:lang w:eastAsia="en-GB"/>
              </w:rPr>
              <w:t>Ceftriaksono</w:t>
            </w:r>
            <w:proofErr w:type="spellEnd"/>
            <w:r w:rsidRPr="00FE7220">
              <w:rPr>
                <w:b/>
                <w:bCs/>
                <w:color w:val="000000"/>
                <w:szCs w:val="22"/>
                <w:lang w:eastAsia="en-GB"/>
              </w:rPr>
              <w:t xml:space="preserve"> dozavimas*</w:t>
            </w:r>
          </w:p>
        </w:tc>
        <w:tc>
          <w:tcPr>
            <w:tcW w:w="1644" w:type="dxa"/>
            <w:vAlign w:val="center"/>
          </w:tcPr>
          <w:p w14:paraId="263C9D5A" w14:textId="77777777" w:rsidR="00A47406" w:rsidRPr="00FE7220" w:rsidRDefault="00A47406" w:rsidP="009779E8">
            <w:pPr>
              <w:keepNext/>
              <w:spacing w:line="240" w:lineRule="auto"/>
              <w:jc w:val="center"/>
              <w:rPr>
                <w:b/>
                <w:szCs w:val="22"/>
              </w:rPr>
            </w:pPr>
            <w:r w:rsidRPr="00FE7220">
              <w:rPr>
                <w:b/>
                <w:bCs/>
                <w:color w:val="000000"/>
                <w:szCs w:val="22"/>
                <w:lang w:eastAsia="en-GB"/>
              </w:rPr>
              <w:t>Dažnis**</w:t>
            </w:r>
          </w:p>
        </w:tc>
        <w:tc>
          <w:tcPr>
            <w:tcW w:w="4881" w:type="dxa"/>
            <w:vAlign w:val="center"/>
          </w:tcPr>
          <w:p w14:paraId="7E6D51AB" w14:textId="77777777" w:rsidR="00A47406" w:rsidRPr="00FE7220" w:rsidRDefault="00A47406" w:rsidP="009779E8">
            <w:pPr>
              <w:keepNext/>
              <w:autoSpaceDE w:val="0"/>
              <w:autoSpaceDN w:val="0"/>
              <w:adjustRightInd w:val="0"/>
              <w:spacing w:line="240" w:lineRule="auto"/>
              <w:jc w:val="center"/>
              <w:rPr>
                <w:b/>
                <w:szCs w:val="22"/>
              </w:rPr>
            </w:pPr>
            <w:r w:rsidRPr="00FE7220">
              <w:rPr>
                <w:b/>
                <w:bCs/>
                <w:color w:val="000000"/>
                <w:szCs w:val="22"/>
                <w:lang w:eastAsia="en-GB"/>
              </w:rPr>
              <w:t>Indikacijos</w:t>
            </w:r>
          </w:p>
        </w:tc>
      </w:tr>
      <w:tr w:rsidR="00A47406" w:rsidRPr="00FE7220" w14:paraId="2449F95A" w14:textId="77777777" w:rsidTr="009779E8">
        <w:tc>
          <w:tcPr>
            <w:tcW w:w="2761" w:type="dxa"/>
            <w:vMerge w:val="restart"/>
          </w:tcPr>
          <w:p w14:paraId="1C912EBF" w14:textId="77777777" w:rsidR="00A47406" w:rsidRPr="00FE7220" w:rsidRDefault="00A47406" w:rsidP="009779E8">
            <w:pPr>
              <w:autoSpaceDE w:val="0"/>
              <w:autoSpaceDN w:val="0"/>
              <w:adjustRightInd w:val="0"/>
              <w:spacing w:line="240" w:lineRule="auto"/>
              <w:rPr>
                <w:b/>
                <w:szCs w:val="22"/>
              </w:rPr>
            </w:pPr>
            <w:r w:rsidRPr="00FE7220">
              <w:rPr>
                <w:color w:val="000000"/>
                <w:szCs w:val="22"/>
                <w:lang w:eastAsia="en-GB"/>
              </w:rPr>
              <w:t>50</w:t>
            </w:r>
            <w:r w:rsidRPr="00FE7220">
              <w:rPr>
                <w:color w:val="000000"/>
                <w:szCs w:val="22"/>
                <w:lang w:eastAsia="en-GB"/>
              </w:rPr>
              <w:noBreakHyphen/>
              <w:t>80 mg/kg</w:t>
            </w:r>
          </w:p>
        </w:tc>
        <w:tc>
          <w:tcPr>
            <w:tcW w:w="1644" w:type="dxa"/>
            <w:vMerge w:val="restart"/>
          </w:tcPr>
          <w:p w14:paraId="08BB0BA3" w14:textId="77777777" w:rsidR="00A47406" w:rsidRPr="00FE7220" w:rsidRDefault="00A47406" w:rsidP="009779E8">
            <w:pPr>
              <w:spacing w:line="240" w:lineRule="auto"/>
              <w:rPr>
                <w:b/>
                <w:szCs w:val="22"/>
              </w:rPr>
            </w:pPr>
            <w:r w:rsidRPr="00FE7220">
              <w:rPr>
                <w:color w:val="000000"/>
                <w:szCs w:val="22"/>
                <w:lang w:eastAsia="en-GB"/>
              </w:rPr>
              <w:t>Kartą per parą</w:t>
            </w:r>
          </w:p>
        </w:tc>
        <w:tc>
          <w:tcPr>
            <w:tcW w:w="4881" w:type="dxa"/>
          </w:tcPr>
          <w:p w14:paraId="0ABA332D" w14:textId="77777777" w:rsidR="00A47406" w:rsidRPr="00FE7220" w:rsidRDefault="00A47406" w:rsidP="009779E8">
            <w:pPr>
              <w:spacing w:line="240" w:lineRule="auto"/>
              <w:rPr>
                <w:b/>
                <w:szCs w:val="22"/>
              </w:rPr>
            </w:pPr>
            <w:proofErr w:type="spellStart"/>
            <w:r w:rsidRPr="00FE7220">
              <w:rPr>
                <w:szCs w:val="22"/>
              </w:rPr>
              <w:t>Intraabdominalinės</w:t>
            </w:r>
            <w:proofErr w:type="spellEnd"/>
            <w:r w:rsidRPr="00FE7220">
              <w:rPr>
                <w:szCs w:val="22"/>
              </w:rPr>
              <w:t xml:space="preserve"> infekcijos</w:t>
            </w:r>
          </w:p>
        </w:tc>
      </w:tr>
      <w:tr w:rsidR="00A47406" w:rsidRPr="00FE7220" w14:paraId="7E1B3B8A" w14:textId="77777777" w:rsidTr="009779E8">
        <w:tc>
          <w:tcPr>
            <w:tcW w:w="2761" w:type="dxa"/>
            <w:vMerge/>
          </w:tcPr>
          <w:p w14:paraId="44EFA76B" w14:textId="77777777" w:rsidR="00A47406" w:rsidRPr="00FE7220" w:rsidRDefault="00A47406" w:rsidP="009779E8">
            <w:pPr>
              <w:spacing w:line="240" w:lineRule="auto"/>
              <w:rPr>
                <w:b/>
                <w:szCs w:val="22"/>
              </w:rPr>
            </w:pPr>
          </w:p>
        </w:tc>
        <w:tc>
          <w:tcPr>
            <w:tcW w:w="1644" w:type="dxa"/>
            <w:vMerge/>
          </w:tcPr>
          <w:p w14:paraId="38F696C7" w14:textId="77777777" w:rsidR="00A47406" w:rsidRPr="00FE7220" w:rsidRDefault="00A47406" w:rsidP="009779E8">
            <w:pPr>
              <w:spacing w:line="240" w:lineRule="auto"/>
              <w:rPr>
                <w:b/>
                <w:szCs w:val="22"/>
              </w:rPr>
            </w:pPr>
          </w:p>
        </w:tc>
        <w:tc>
          <w:tcPr>
            <w:tcW w:w="4881" w:type="dxa"/>
          </w:tcPr>
          <w:p w14:paraId="67032123" w14:textId="77777777" w:rsidR="00A47406" w:rsidRPr="00FE7220" w:rsidRDefault="00A47406" w:rsidP="009779E8">
            <w:pPr>
              <w:spacing w:line="240" w:lineRule="auto"/>
              <w:rPr>
                <w:b/>
                <w:szCs w:val="22"/>
              </w:rPr>
            </w:pPr>
            <w:r w:rsidRPr="00FE7220">
              <w:rPr>
                <w:szCs w:val="22"/>
              </w:rPr>
              <w:t xml:space="preserve">Komplikuotos šlapimo takų infekcijos (įskaitant </w:t>
            </w:r>
            <w:proofErr w:type="spellStart"/>
            <w:r w:rsidRPr="00FE7220">
              <w:rPr>
                <w:szCs w:val="22"/>
              </w:rPr>
              <w:t>pielonefritą</w:t>
            </w:r>
            <w:proofErr w:type="spellEnd"/>
            <w:r w:rsidRPr="00FE7220">
              <w:rPr>
                <w:szCs w:val="22"/>
              </w:rPr>
              <w:t>)</w:t>
            </w:r>
          </w:p>
        </w:tc>
      </w:tr>
      <w:tr w:rsidR="00A47406" w:rsidRPr="00FE7220" w14:paraId="51B0DB78" w14:textId="77777777" w:rsidTr="009779E8">
        <w:tc>
          <w:tcPr>
            <w:tcW w:w="2761" w:type="dxa"/>
            <w:vMerge/>
          </w:tcPr>
          <w:p w14:paraId="75C818B0" w14:textId="77777777" w:rsidR="00A47406" w:rsidRPr="00FE7220" w:rsidRDefault="00A47406" w:rsidP="009779E8">
            <w:pPr>
              <w:spacing w:line="240" w:lineRule="auto"/>
              <w:rPr>
                <w:b/>
                <w:szCs w:val="22"/>
              </w:rPr>
            </w:pPr>
          </w:p>
        </w:tc>
        <w:tc>
          <w:tcPr>
            <w:tcW w:w="1644" w:type="dxa"/>
            <w:vMerge/>
          </w:tcPr>
          <w:p w14:paraId="18680603" w14:textId="77777777" w:rsidR="00A47406" w:rsidRPr="00FE7220" w:rsidRDefault="00A47406" w:rsidP="009779E8">
            <w:pPr>
              <w:spacing w:line="240" w:lineRule="auto"/>
              <w:rPr>
                <w:b/>
                <w:szCs w:val="22"/>
              </w:rPr>
            </w:pPr>
          </w:p>
        </w:tc>
        <w:tc>
          <w:tcPr>
            <w:tcW w:w="4881" w:type="dxa"/>
          </w:tcPr>
          <w:p w14:paraId="69BB4E1F" w14:textId="77777777" w:rsidR="00A47406" w:rsidRPr="00FE7220" w:rsidRDefault="00A47406" w:rsidP="009779E8">
            <w:pPr>
              <w:spacing w:line="240" w:lineRule="auto"/>
              <w:rPr>
                <w:b/>
                <w:szCs w:val="22"/>
              </w:rPr>
            </w:pPr>
            <w:r w:rsidRPr="00FE7220">
              <w:rPr>
                <w:szCs w:val="22"/>
              </w:rPr>
              <w:t>Visuomenėje įgyta pneumonija</w:t>
            </w:r>
          </w:p>
        </w:tc>
      </w:tr>
      <w:tr w:rsidR="00A47406" w:rsidRPr="00FE7220" w14:paraId="4B17414A" w14:textId="77777777" w:rsidTr="009779E8">
        <w:tc>
          <w:tcPr>
            <w:tcW w:w="2761" w:type="dxa"/>
            <w:vMerge/>
          </w:tcPr>
          <w:p w14:paraId="08E06D21" w14:textId="77777777" w:rsidR="00A47406" w:rsidRPr="00FE7220" w:rsidRDefault="00A47406" w:rsidP="009779E8">
            <w:pPr>
              <w:spacing w:line="240" w:lineRule="auto"/>
              <w:rPr>
                <w:b/>
                <w:szCs w:val="22"/>
              </w:rPr>
            </w:pPr>
          </w:p>
        </w:tc>
        <w:tc>
          <w:tcPr>
            <w:tcW w:w="1644" w:type="dxa"/>
            <w:vMerge/>
          </w:tcPr>
          <w:p w14:paraId="24C738FF" w14:textId="77777777" w:rsidR="00A47406" w:rsidRPr="00FE7220" w:rsidRDefault="00A47406" w:rsidP="009779E8">
            <w:pPr>
              <w:spacing w:line="240" w:lineRule="auto"/>
              <w:rPr>
                <w:b/>
                <w:szCs w:val="22"/>
              </w:rPr>
            </w:pPr>
          </w:p>
        </w:tc>
        <w:tc>
          <w:tcPr>
            <w:tcW w:w="4881" w:type="dxa"/>
          </w:tcPr>
          <w:p w14:paraId="09E25659" w14:textId="77777777" w:rsidR="00A47406" w:rsidRPr="00FE7220" w:rsidRDefault="00A47406" w:rsidP="009779E8">
            <w:pPr>
              <w:spacing w:line="240" w:lineRule="auto"/>
              <w:rPr>
                <w:b/>
                <w:szCs w:val="22"/>
              </w:rPr>
            </w:pPr>
            <w:r w:rsidRPr="00FE7220">
              <w:rPr>
                <w:szCs w:val="22"/>
              </w:rPr>
              <w:t>Ligoninėje įgyta pneumonija</w:t>
            </w:r>
          </w:p>
        </w:tc>
      </w:tr>
      <w:tr w:rsidR="00A47406" w:rsidRPr="00FE7220" w14:paraId="54F10697" w14:textId="77777777" w:rsidTr="009779E8">
        <w:tc>
          <w:tcPr>
            <w:tcW w:w="2761" w:type="dxa"/>
            <w:vMerge w:val="restart"/>
          </w:tcPr>
          <w:p w14:paraId="56308D1F" w14:textId="6769E7B1" w:rsidR="00A47406" w:rsidRPr="00FE7220" w:rsidRDefault="00A47406" w:rsidP="009779E8">
            <w:pPr>
              <w:autoSpaceDE w:val="0"/>
              <w:autoSpaceDN w:val="0"/>
              <w:adjustRightInd w:val="0"/>
              <w:spacing w:line="240" w:lineRule="auto"/>
              <w:rPr>
                <w:b/>
                <w:szCs w:val="22"/>
              </w:rPr>
            </w:pPr>
            <w:r w:rsidRPr="00FE7220">
              <w:rPr>
                <w:color w:val="000000"/>
                <w:szCs w:val="22"/>
                <w:lang w:eastAsia="en-GB"/>
              </w:rPr>
              <w:t>50</w:t>
            </w:r>
            <w:r w:rsidRPr="00FE7220">
              <w:rPr>
                <w:color w:val="000000"/>
                <w:szCs w:val="22"/>
                <w:lang w:eastAsia="en-GB"/>
              </w:rPr>
              <w:noBreakHyphen/>
              <w:t>100 mg/kg (</w:t>
            </w:r>
            <w:r w:rsidR="00550778">
              <w:rPr>
                <w:color w:val="000000"/>
                <w:szCs w:val="22"/>
                <w:lang w:eastAsia="en-GB"/>
              </w:rPr>
              <w:t>didžiausia dozė</w:t>
            </w:r>
            <w:r w:rsidRPr="00FE7220">
              <w:rPr>
                <w:color w:val="000000"/>
                <w:szCs w:val="22"/>
                <w:lang w:eastAsia="en-GB"/>
              </w:rPr>
              <w:t xml:space="preserve"> 4 g)</w:t>
            </w:r>
          </w:p>
        </w:tc>
        <w:tc>
          <w:tcPr>
            <w:tcW w:w="1644" w:type="dxa"/>
            <w:vMerge w:val="restart"/>
          </w:tcPr>
          <w:p w14:paraId="1FA2C4EA" w14:textId="77777777" w:rsidR="00A47406" w:rsidRPr="00FE7220" w:rsidRDefault="00A47406" w:rsidP="009779E8">
            <w:pPr>
              <w:spacing w:line="240" w:lineRule="auto"/>
              <w:rPr>
                <w:b/>
                <w:szCs w:val="22"/>
              </w:rPr>
            </w:pPr>
            <w:r w:rsidRPr="00FE7220">
              <w:rPr>
                <w:color w:val="000000"/>
                <w:szCs w:val="22"/>
                <w:lang w:eastAsia="en-GB"/>
              </w:rPr>
              <w:t>Kartą per parą</w:t>
            </w:r>
          </w:p>
        </w:tc>
        <w:tc>
          <w:tcPr>
            <w:tcW w:w="4881" w:type="dxa"/>
          </w:tcPr>
          <w:p w14:paraId="42691901" w14:textId="77777777" w:rsidR="00A47406" w:rsidRPr="00FE7220" w:rsidRDefault="00A47406" w:rsidP="009779E8">
            <w:pPr>
              <w:spacing w:line="240" w:lineRule="auto"/>
              <w:rPr>
                <w:b/>
                <w:szCs w:val="22"/>
              </w:rPr>
            </w:pPr>
            <w:r w:rsidRPr="00FE7220">
              <w:rPr>
                <w:szCs w:val="22"/>
              </w:rPr>
              <w:t>Komplikuotos odos ir minkštųjų audinių infekcijos</w:t>
            </w:r>
          </w:p>
        </w:tc>
      </w:tr>
      <w:tr w:rsidR="00A47406" w:rsidRPr="00FE7220" w14:paraId="0CAA7D33" w14:textId="77777777" w:rsidTr="009779E8">
        <w:tc>
          <w:tcPr>
            <w:tcW w:w="2761" w:type="dxa"/>
            <w:vMerge/>
          </w:tcPr>
          <w:p w14:paraId="3D96B6C8" w14:textId="77777777" w:rsidR="00A47406" w:rsidRPr="00FE7220" w:rsidRDefault="00A47406" w:rsidP="009779E8">
            <w:pPr>
              <w:spacing w:line="240" w:lineRule="auto"/>
              <w:rPr>
                <w:b/>
                <w:szCs w:val="22"/>
              </w:rPr>
            </w:pPr>
          </w:p>
        </w:tc>
        <w:tc>
          <w:tcPr>
            <w:tcW w:w="1644" w:type="dxa"/>
            <w:vMerge/>
          </w:tcPr>
          <w:p w14:paraId="59EEEE05" w14:textId="77777777" w:rsidR="00A47406" w:rsidRPr="00FE7220" w:rsidRDefault="00A47406" w:rsidP="009779E8">
            <w:pPr>
              <w:spacing w:line="240" w:lineRule="auto"/>
              <w:rPr>
                <w:b/>
                <w:szCs w:val="22"/>
              </w:rPr>
            </w:pPr>
          </w:p>
        </w:tc>
        <w:tc>
          <w:tcPr>
            <w:tcW w:w="4881" w:type="dxa"/>
          </w:tcPr>
          <w:p w14:paraId="3E2E2E14" w14:textId="77777777" w:rsidR="00A47406" w:rsidRPr="00FE7220" w:rsidRDefault="00A47406" w:rsidP="009779E8">
            <w:pPr>
              <w:spacing w:line="240" w:lineRule="auto"/>
              <w:rPr>
                <w:b/>
                <w:szCs w:val="22"/>
              </w:rPr>
            </w:pPr>
            <w:r w:rsidRPr="00FE7220">
              <w:rPr>
                <w:szCs w:val="22"/>
              </w:rPr>
              <w:t>Kaulų ir sąnarių infekcijos</w:t>
            </w:r>
          </w:p>
        </w:tc>
      </w:tr>
      <w:tr w:rsidR="00A47406" w:rsidRPr="00FE7220" w14:paraId="5FDDEF8D" w14:textId="77777777" w:rsidTr="009779E8">
        <w:tc>
          <w:tcPr>
            <w:tcW w:w="2761" w:type="dxa"/>
            <w:vMerge/>
          </w:tcPr>
          <w:p w14:paraId="0391CF65" w14:textId="77777777" w:rsidR="00A47406" w:rsidRPr="00FE7220" w:rsidRDefault="00A47406" w:rsidP="009779E8">
            <w:pPr>
              <w:spacing w:line="240" w:lineRule="auto"/>
              <w:rPr>
                <w:b/>
                <w:szCs w:val="22"/>
              </w:rPr>
            </w:pPr>
          </w:p>
        </w:tc>
        <w:tc>
          <w:tcPr>
            <w:tcW w:w="1644" w:type="dxa"/>
            <w:vMerge/>
          </w:tcPr>
          <w:p w14:paraId="0BCDFC35" w14:textId="77777777" w:rsidR="00A47406" w:rsidRPr="00FE7220" w:rsidRDefault="00A47406" w:rsidP="009779E8">
            <w:pPr>
              <w:spacing w:line="240" w:lineRule="auto"/>
              <w:rPr>
                <w:b/>
                <w:szCs w:val="22"/>
              </w:rPr>
            </w:pPr>
          </w:p>
        </w:tc>
        <w:tc>
          <w:tcPr>
            <w:tcW w:w="4881" w:type="dxa"/>
          </w:tcPr>
          <w:p w14:paraId="78513EAA" w14:textId="77777777" w:rsidR="00A47406" w:rsidRPr="00FE7220" w:rsidRDefault="00A47406" w:rsidP="009779E8">
            <w:pPr>
              <w:spacing w:line="240" w:lineRule="auto"/>
              <w:rPr>
                <w:b/>
                <w:szCs w:val="22"/>
              </w:rPr>
            </w:pPr>
            <w:r w:rsidRPr="00FE7220">
              <w:rPr>
                <w:szCs w:val="22"/>
              </w:rPr>
              <w:t xml:space="preserve">Karščiuojančių pacientų, kuriems yra </w:t>
            </w:r>
            <w:proofErr w:type="spellStart"/>
            <w:r w:rsidRPr="00FE7220">
              <w:rPr>
                <w:szCs w:val="22"/>
              </w:rPr>
              <w:t>neutropenija</w:t>
            </w:r>
            <w:proofErr w:type="spellEnd"/>
            <w:r w:rsidRPr="00FE7220">
              <w:rPr>
                <w:szCs w:val="22"/>
              </w:rPr>
              <w:t>, įtariant, kad ją sukėlė bakterinė infekcija, gydymas</w:t>
            </w:r>
          </w:p>
        </w:tc>
      </w:tr>
      <w:tr w:rsidR="00A47406" w:rsidRPr="00FE7220" w14:paraId="14B602CD" w14:textId="77777777" w:rsidTr="009779E8">
        <w:tc>
          <w:tcPr>
            <w:tcW w:w="2761" w:type="dxa"/>
          </w:tcPr>
          <w:p w14:paraId="603BCE5C" w14:textId="64EA7180" w:rsidR="00A47406" w:rsidRPr="00FE7220" w:rsidRDefault="00A47406" w:rsidP="009779E8">
            <w:pPr>
              <w:spacing w:line="240" w:lineRule="auto"/>
              <w:rPr>
                <w:b/>
                <w:szCs w:val="22"/>
              </w:rPr>
            </w:pPr>
            <w:r w:rsidRPr="00FE7220">
              <w:rPr>
                <w:szCs w:val="22"/>
              </w:rPr>
              <w:t>80</w:t>
            </w:r>
            <w:r w:rsidRPr="00FE7220">
              <w:rPr>
                <w:szCs w:val="22"/>
              </w:rPr>
              <w:noBreakHyphen/>
              <w:t>100 mg/kg (</w:t>
            </w:r>
            <w:r w:rsidR="00550778">
              <w:rPr>
                <w:szCs w:val="22"/>
              </w:rPr>
              <w:t>didžiausia dozė</w:t>
            </w:r>
            <w:r w:rsidRPr="00FE7220">
              <w:rPr>
                <w:szCs w:val="22"/>
              </w:rPr>
              <w:t xml:space="preserve"> 4 g)</w:t>
            </w:r>
          </w:p>
        </w:tc>
        <w:tc>
          <w:tcPr>
            <w:tcW w:w="1644" w:type="dxa"/>
          </w:tcPr>
          <w:p w14:paraId="71688CF7" w14:textId="77777777" w:rsidR="00A47406" w:rsidRPr="00FE7220" w:rsidRDefault="00A47406" w:rsidP="009779E8">
            <w:pPr>
              <w:spacing w:line="240" w:lineRule="auto"/>
              <w:rPr>
                <w:b/>
                <w:szCs w:val="22"/>
              </w:rPr>
            </w:pPr>
            <w:r w:rsidRPr="00FE7220">
              <w:rPr>
                <w:szCs w:val="22"/>
              </w:rPr>
              <w:t>Kartą per parą</w:t>
            </w:r>
          </w:p>
        </w:tc>
        <w:tc>
          <w:tcPr>
            <w:tcW w:w="4881" w:type="dxa"/>
          </w:tcPr>
          <w:p w14:paraId="52F4CF00" w14:textId="77777777" w:rsidR="00A47406" w:rsidRPr="00FE7220" w:rsidRDefault="00A47406" w:rsidP="009779E8">
            <w:pPr>
              <w:spacing w:line="240" w:lineRule="auto"/>
              <w:rPr>
                <w:b/>
                <w:szCs w:val="22"/>
              </w:rPr>
            </w:pPr>
            <w:r w:rsidRPr="00FE7220">
              <w:rPr>
                <w:szCs w:val="22"/>
              </w:rPr>
              <w:t>Bakterinis meningitas</w:t>
            </w:r>
          </w:p>
        </w:tc>
      </w:tr>
      <w:tr w:rsidR="00A47406" w:rsidRPr="00FE7220" w14:paraId="7E4E8FC7" w14:textId="77777777" w:rsidTr="009779E8">
        <w:tc>
          <w:tcPr>
            <w:tcW w:w="2761" w:type="dxa"/>
          </w:tcPr>
          <w:p w14:paraId="2596371C" w14:textId="1111338A" w:rsidR="00A47406" w:rsidRPr="00FE7220" w:rsidRDefault="00A47406" w:rsidP="009779E8">
            <w:pPr>
              <w:spacing w:line="240" w:lineRule="auto"/>
              <w:rPr>
                <w:b/>
                <w:szCs w:val="22"/>
              </w:rPr>
            </w:pPr>
            <w:r w:rsidRPr="00FE7220">
              <w:rPr>
                <w:szCs w:val="22"/>
              </w:rPr>
              <w:t>100 mg/kg (</w:t>
            </w:r>
            <w:r w:rsidR="00550778">
              <w:rPr>
                <w:szCs w:val="22"/>
              </w:rPr>
              <w:t>didžiausia dozė</w:t>
            </w:r>
            <w:r w:rsidRPr="00FE7220">
              <w:rPr>
                <w:szCs w:val="22"/>
              </w:rPr>
              <w:t xml:space="preserve"> 4 g)</w:t>
            </w:r>
          </w:p>
        </w:tc>
        <w:tc>
          <w:tcPr>
            <w:tcW w:w="1644" w:type="dxa"/>
          </w:tcPr>
          <w:p w14:paraId="0ECCEF56" w14:textId="77777777" w:rsidR="00A47406" w:rsidRPr="00FE7220" w:rsidRDefault="00A47406" w:rsidP="009779E8">
            <w:pPr>
              <w:spacing w:line="240" w:lineRule="auto"/>
              <w:rPr>
                <w:b/>
                <w:szCs w:val="22"/>
              </w:rPr>
            </w:pPr>
            <w:r w:rsidRPr="00FE7220">
              <w:rPr>
                <w:szCs w:val="22"/>
              </w:rPr>
              <w:t>Kartą per parą</w:t>
            </w:r>
          </w:p>
        </w:tc>
        <w:tc>
          <w:tcPr>
            <w:tcW w:w="4881" w:type="dxa"/>
          </w:tcPr>
          <w:p w14:paraId="670678A0" w14:textId="77777777" w:rsidR="00A47406" w:rsidRPr="00FE7220" w:rsidRDefault="00A47406" w:rsidP="009779E8">
            <w:pPr>
              <w:spacing w:line="240" w:lineRule="auto"/>
              <w:rPr>
                <w:b/>
                <w:szCs w:val="22"/>
              </w:rPr>
            </w:pPr>
            <w:r w:rsidRPr="00FE7220">
              <w:rPr>
                <w:szCs w:val="22"/>
              </w:rPr>
              <w:t xml:space="preserve">Bakterinis </w:t>
            </w:r>
            <w:proofErr w:type="spellStart"/>
            <w:r w:rsidRPr="00FE7220">
              <w:rPr>
                <w:szCs w:val="22"/>
              </w:rPr>
              <w:t>endokarditas</w:t>
            </w:r>
            <w:proofErr w:type="spellEnd"/>
          </w:p>
        </w:tc>
      </w:tr>
    </w:tbl>
    <w:p w14:paraId="26EEB696" w14:textId="77777777" w:rsidR="00EB0E1E" w:rsidRPr="00FE7220" w:rsidRDefault="00EB0E1E" w:rsidP="00EB0E1E">
      <w:pPr>
        <w:spacing w:line="240" w:lineRule="auto"/>
        <w:ind w:right="-1"/>
        <w:rPr>
          <w:szCs w:val="22"/>
        </w:rPr>
      </w:pPr>
      <w:r w:rsidRPr="00FE7220">
        <w:rPr>
          <w:szCs w:val="22"/>
        </w:rPr>
        <w:t xml:space="preserve">* Jeigu yra nustatyta </w:t>
      </w:r>
      <w:proofErr w:type="spellStart"/>
      <w:r w:rsidRPr="00FE7220">
        <w:rPr>
          <w:szCs w:val="22"/>
        </w:rPr>
        <w:t>bakteriemija</w:t>
      </w:r>
      <w:proofErr w:type="spellEnd"/>
      <w:r w:rsidRPr="00FE7220">
        <w:rPr>
          <w:szCs w:val="22"/>
        </w:rPr>
        <w:t>, turi būti svarstoma galimybė skirti didesnę rekomenduojamą dozę.</w:t>
      </w:r>
    </w:p>
    <w:p w14:paraId="2EDF648C" w14:textId="5BF2E828" w:rsidR="00EB0E1E" w:rsidRPr="00FE7220" w:rsidRDefault="00EB0E1E" w:rsidP="00EB0E1E">
      <w:pPr>
        <w:spacing w:line="240" w:lineRule="auto"/>
        <w:ind w:right="-1"/>
        <w:rPr>
          <w:szCs w:val="22"/>
        </w:rPr>
      </w:pPr>
      <w:r w:rsidRPr="00FE7220">
        <w:rPr>
          <w:szCs w:val="22"/>
        </w:rPr>
        <w:t xml:space="preserve">** </w:t>
      </w:r>
      <w:r w:rsidR="00550778" w:rsidRPr="00550778">
        <w:t xml:space="preserve"> </w:t>
      </w:r>
      <w:r w:rsidR="00550778" w:rsidRPr="00550778">
        <w:rPr>
          <w:szCs w:val="22"/>
        </w:rPr>
        <w:t>Jei vartojama didesnė kaip 2 g paros dozė, galima skirti vartoti du kartus per parą</w:t>
      </w:r>
      <w:r w:rsidRPr="00FE7220">
        <w:rPr>
          <w:szCs w:val="22"/>
        </w:rPr>
        <w:t xml:space="preserve"> (kas 12 valandų).</w:t>
      </w:r>
    </w:p>
    <w:p w14:paraId="4B211059" w14:textId="77777777" w:rsidR="009921E6" w:rsidRPr="00FE7220" w:rsidRDefault="009921E6" w:rsidP="0056212D">
      <w:pPr>
        <w:keepNext/>
        <w:spacing w:line="240" w:lineRule="auto"/>
        <w:rPr>
          <w:rFonts w:eastAsia="Calibri"/>
          <w:szCs w:val="22"/>
        </w:rPr>
      </w:pPr>
    </w:p>
    <w:p w14:paraId="4E7CF6BB" w14:textId="77777777" w:rsidR="00D4283F" w:rsidRPr="00FE7220" w:rsidRDefault="00D4283F" w:rsidP="00D4283F">
      <w:pPr>
        <w:keepNext/>
        <w:keepLines/>
        <w:spacing w:line="240" w:lineRule="auto"/>
        <w:rPr>
          <w:iCs/>
          <w:szCs w:val="22"/>
        </w:rPr>
      </w:pPr>
      <w:r w:rsidRPr="00FE7220">
        <w:rPr>
          <w:iCs/>
          <w:szCs w:val="22"/>
        </w:rPr>
        <w:t>Indikacijos naujagimiams, kūdikiams ir vaikams</w:t>
      </w:r>
      <w:r w:rsidR="00402EE1" w:rsidRPr="00FE7220">
        <w:rPr>
          <w:iCs/>
          <w:szCs w:val="22"/>
        </w:rPr>
        <w:t xml:space="preserve"> </w:t>
      </w:r>
      <w:r w:rsidRPr="00FE7220">
        <w:rPr>
          <w:iCs/>
          <w:szCs w:val="22"/>
        </w:rPr>
        <w:t>nuo 15 parų iki 12 metų</w:t>
      </w:r>
      <w:r w:rsidR="00F32469" w:rsidRPr="00FE7220">
        <w:rPr>
          <w:iCs/>
          <w:szCs w:val="22"/>
        </w:rPr>
        <w:t xml:space="preserve"> </w:t>
      </w:r>
      <w:r w:rsidR="00402EE1" w:rsidRPr="00FE7220">
        <w:rPr>
          <w:rFonts w:eastAsia="Calibri"/>
          <w:szCs w:val="22"/>
        </w:rPr>
        <w:t>(</w:t>
      </w:r>
      <w:r w:rsidR="00F32469" w:rsidRPr="00FE7220">
        <w:rPr>
          <w:rFonts w:eastAsia="Calibri"/>
          <w:szCs w:val="22"/>
        </w:rPr>
        <w:t xml:space="preserve">sveriantiems </w:t>
      </w:r>
      <w:r w:rsidR="00F32469" w:rsidRPr="00FE7220">
        <w:rPr>
          <w:szCs w:val="22"/>
        </w:rPr>
        <w:t>&lt;</w:t>
      </w:r>
      <w:r w:rsidR="00402EE1" w:rsidRPr="00FE7220">
        <w:rPr>
          <w:rFonts w:eastAsia="Calibri"/>
          <w:szCs w:val="22"/>
        </w:rPr>
        <w:t>50</w:t>
      </w:r>
      <w:r w:rsidR="00402EE1" w:rsidRPr="00FE7220">
        <w:rPr>
          <w:rFonts w:eastAsia="Calibri"/>
          <w:spacing w:val="-1"/>
          <w:szCs w:val="22"/>
        </w:rPr>
        <w:t> kg</w:t>
      </w:r>
      <w:r w:rsidRPr="00FE7220">
        <w:rPr>
          <w:szCs w:val="22"/>
        </w:rPr>
        <w:t>),</w:t>
      </w:r>
      <w:r w:rsidRPr="00FE7220">
        <w:rPr>
          <w:iCs/>
          <w:szCs w:val="22"/>
        </w:rPr>
        <w:t xml:space="preserve"> kurioms reikia specialaus dozavimo plano</w:t>
      </w:r>
      <w:r w:rsidR="00C33796" w:rsidRPr="00FE7220">
        <w:rPr>
          <w:iCs/>
          <w:szCs w:val="22"/>
        </w:rPr>
        <w:t>:</w:t>
      </w:r>
    </w:p>
    <w:p w14:paraId="2B1239F4" w14:textId="77777777" w:rsidR="00C33796" w:rsidRPr="00FE7220" w:rsidRDefault="00C33796" w:rsidP="00D4283F">
      <w:pPr>
        <w:keepNext/>
        <w:keepLines/>
        <w:spacing w:line="240" w:lineRule="auto"/>
        <w:rPr>
          <w:iCs/>
          <w:szCs w:val="22"/>
        </w:rPr>
      </w:pPr>
    </w:p>
    <w:p w14:paraId="75460D32" w14:textId="77777777" w:rsidR="00D4283F" w:rsidRPr="0033333E" w:rsidRDefault="00D4283F" w:rsidP="00D4283F">
      <w:pPr>
        <w:keepNext/>
        <w:spacing w:line="240" w:lineRule="auto"/>
        <w:rPr>
          <w:i/>
          <w:szCs w:val="22"/>
        </w:rPr>
      </w:pPr>
      <w:r w:rsidRPr="0033333E">
        <w:rPr>
          <w:i/>
          <w:szCs w:val="22"/>
        </w:rPr>
        <w:t>Ūminis vidurinės ausies uždegimas</w:t>
      </w:r>
    </w:p>
    <w:p w14:paraId="1B7522EA" w14:textId="6005E003" w:rsidR="00D4283F" w:rsidRPr="00FE7220" w:rsidRDefault="00D4283F" w:rsidP="00D4283F">
      <w:pPr>
        <w:spacing w:line="240" w:lineRule="auto"/>
        <w:ind w:right="-1"/>
        <w:rPr>
          <w:szCs w:val="22"/>
        </w:rPr>
      </w:pPr>
      <w:r w:rsidRPr="00FE7220">
        <w:rPr>
          <w:szCs w:val="22"/>
        </w:rPr>
        <w:t xml:space="preserve">Pradiniam ūminiam vidurinės ausies uždegimui gydyti gali būti skiriama vienkartinė 50 mg/kg </w:t>
      </w:r>
      <w:proofErr w:type="spellStart"/>
      <w:r w:rsidR="005B1644" w:rsidRPr="00FE7220">
        <w:rPr>
          <w:color w:val="000000"/>
          <w:szCs w:val="22"/>
          <w:lang w:eastAsia="en-GB"/>
        </w:rPr>
        <w:t>Ceftriaksono</w:t>
      </w:r>
      <w:proofErr w:type="spellEnd"/>
      <w:r w:rsidR="005B1644" w:rsidRPr="00FE7220">
        <w:rPr>
          <w:szCs w:val="22"/>
        </w:rPr>
        <w:t xml:space="preserve"> </w:t>
      </w:r>
      <w:r w:rsidRPr="00FE7220">
        <w:rPr>
          <w:szCs w:val="22"/>
        </w:rPr>
        <w:t>dozė. Remiantis ribotais duomenimis, tokiais atvejais, kai vaikas sunkiai serga arba pradinis gydymas yra ne</w:t>
      </w:r>
      <w:r w:rsidR="00550778">
        <w:rPr>
          <w:szCs w:val="22"/>
        </w:rPr>
        <w:t>sėk</w:t>
      </w:r>
      <w:r w:rsidRPr="00FE7220">
        <w:rPr>
          <w:szCs w:val="22"/>
        </w:rPr>
        <w:t xml:space="preserve">mingas, </w:t>
      </w:r>
      <w:proofErr w:type="spellStart"/>
      <w:r w:rsidR="006669E6" w:rsidRPr="00FE7220">
        <w:rPr>
          <w:color w:val="000000"/>
          <w:szCs w:val="22"/>
          <w:lang w:eastAsia="en-GB"/>
        </w:rPr>
        <w:t>Ceftriaksonas</w:t>
      </w:r>
      <w:proofErr w:type="spellEnd"/>
      <w:r w:rsidR="006669E6" w:rsidRPr="00FE7220">
        <w:rPr>
          <w:szCs w:val="22"/>
        </w:rPr>
        <w:t xml:space="preserve"> </w:t>
      </w:r>
      <w:r w:rsidRPr="00FE7220">
        <w:rPr>
          <w:szCs w:val="22"/>
        </w:rPr>
        <w:t>gali būti efektyvus skiriant 50 mg/kg paros dozę 3 paras į raumenis.</w:t>
      </w:r>
    </w:p>
    <w:p w14:paraId="77C92646" w14:textId="77777777" w:rsidR="00D4283F" w:rsidRPr="00FE7220" w:rsidRDefault="00D4283F" w:rsidP="00D4283F">
      <w:pPr>
        <w:spacing w:line="240" w:lineRule="auto"/>
        <w:ind w:right="-1"/>
        <w:rPr>
          <w:szCs w:val="22"/>
        </w:rPr>
      </w:pPr>
    </w:p>
    <w:p w14:paraId="7ACE3F44" w14:textId="77777777" w:rsidR="00D4283F" w:rsidRPr="0033333E" w:rsidRDefault="00D4283F" w:rsidP="00D4283F">
      <w:pPr>
        <w:keepNext/>
        <w:spacing w:line="240" w:lineRule="auto"/>
        <w:rPr>
          <w:i/>
          <w:szCs w:val="22"/>
        </w:rPr>
      </w:pPr>
      <w:r w:rsidRPr="0033333E">
        <w:rPr>
          <w:i/>
          <w:szCs w:val="22"/>
        </w:rPr>
        <w:t>Operacijos srities infekcijų profilaktika prieš operaciją</w:t>
      </w:r>
    </w:p>
    <w:p w14:paraId="555E0D03" w14:textId="77777777" w:rsidR="00D4283F" w:rsidRPr="00FE7220" w:rsidRDefault="00D4283F" w:rsidP="00D4283F">
      <w:pPr>
        <w:spacing w:line="240" w:lineRule="auto"/>
        <w:ind w:right="-1"/>
        <w:rPr>
          <w:szCs w:val="22"/>
        </w:rPr>
      </w:pPr>
      <w:r w:rsidRPr="00FE7220">
        <w:rPr>
          <w:szCs w:val="22"/>
        </w:rPr>
        <w:t>50</w:t>
      </w:r>
      <w:r w:rsidRPr="00FE7220">
        <w:rPr>
          <w:szCs w:val="22"/>
        </w:rPr>
        <w:noBreakHyphen/>
        <w:t>80 mg/kg vienkartinė dozė prieš operaciją.</w:t>
      </w:r>
    </w:p>
    <w:p w14:paraId="142608EE" w14:textId="77777777" w:rsidR="00D4283F" w:rsidRPr="00FE7220" w:rsidRDefault="00D4283F" w:rsidP="00D4283F">
      <w:pPr>
        <w:spacing w:line="240" w:lineRule="auto"/>
        <w:ind w:right="-1"/>
        <w:rPr>
          <w:szCs w:val="22"/>
        </w:rPr>
      </w:pPr>
    </w:p>
    <w:p w14:paraId="123147F6" w14:textId="77777777" w:rsidR="00D4283F" w:rsidRPr="0033333E" w:rsidRDefault="00D4283F" w:rsidP="00D4283F">
      <w:pPr>
        <w:keepNext/>
        <w:spacing w:line="240" w:lineRule="auto"/>
        <w:rPr>
          <w:i/>
          <w:szCs w:val="22"/>
        </w:rPr>
      </w:pPr>
      <w:r w:rsidRPr="0033333E">
        <w:rPr>
          <w:i/>
          <w:szCs w:val="22"/>
        </w:rPr>
        <w:t>Sifilis</w:t>
      </w:r>
    </w:p>
    <w:p w14:paraId="07A2765F" w14:textId="5C6FC56E" w:rsidR="00D4283F" w:rsidRPr="00FE7220" w:rsidRDefault="00D4283F" w:rsidP="00D4283F">
      <w:pPr>
        <w:spacing w:line="240" w:lineRule="auto"/>
        <w:ind w:right="-1"/>
        <w:rPr>
          <w:szCs w:val="22"/>
        </w:rPr>
      </w:pPr>
      <w:r w:rsidRPr="00FE7220">
        <w:rPr>
          <w:szCs w:val="22"/>
        </w:rPr>
        <w:t>Įprastai rekomenduojamos dozės yra 75</w:t>
      </w:r>
      <w:r w:rsidRPr="00FE7220">
        <w:rPr>
          <w:szCs w:val="22"/>
        </w:rPr>
        <w:noBreakHyphen/>
        <w:t>100 mg/kg (</w:t>
      </w:r>
      <w:r w:rsidR="00550778">
        <w:rPr>
          <w:szCs w:val="22"/>
        </w:rPr>
        <w:t>didžiausia dozė</w:t>
      </w:r>
      <w:r w:rsidRPr="00FE7220">
        <w:rPr>
          <w:szCs w:val="22"/>
        </w:rPr>
        <w:t xml:space="preserve"> 4 g) kartą per parą 10</w:t>
      </w:r>
      <w:r w:rsidRPr="00FE7220">
        <w:rPr>
          <w:szCs w:val="22"/>
        </w:rPr>
        <w:noBreakHyphen/>
        <w:t>14 </w:t>
      </w:r>
      <w:r w:rsidR="007713A2">
        <w:rPr>
          <w:szCs w:val="22"/>
        </w:rPr>
        <w:t>dienų</w:t>
      </w:r>
      <w:r w:rsidRPr="00FE7220">
        <w:rPr>
          <w:szCs w:val="22"/>
        </w:rPr>
        <w:t xml:space="preserve">. Dozės rekomendacijos gydant sifilį, įskaitant </w:t>
      </w:r>
      <w:proofErr w:type="spellStart"/>
      <w:r w:rsidRPr="00FE7220">
        <w:rPr>
          <w:szCs w:val="22"/>
        </w:rPr>
        <w:t>neurosifilį</w:t>
      </w:r>
      <w:proofErr w:type="spellEnd"/>
      <w:r w:rsidRPr="00FE7220">
        <w:rPr>
          <w:szCs w:val="22"/>
        </w:rPr>
        <w:t>, remiasi ribotais duomenimis. Turi būti vadovaujamasi šalies ar vietos nurodymais.</w:t>
      </w:r>
    </w:p>
    <w:p w14:paraId="7EA3D15B" w14:textId="77777777" w:rsidR="00D4283F" w:rsidRPr="00FE7220" w:rsidRDefault="00D4283F" w:rsidP="00D4283F">
      <w:pPr>
        <w:spacing w:line="240" w:lineRule="auto"/>
        <w:ind w:right="-1"/>
        <w:rPr>
          <w:szCs w:val="22"/>
        </w:rPr>
      </w:pPr>
    </w:p>
    <w:p w14:paraId="6DA38EC3" w14:textId="77777777" w:rsidR="00D4283F" w:rsidRPr="0033333E" w:rsidRDefault="00D4283F" w:rsidP="00D4283F">
      <w:pPr>
        <w:keepNext/>
        <w:spacing w:line="240" w:lineRule="auto"/>
        <w:rPr>
          <w:i/>
          <w:szCs w:val="22"/>
        </w:rPr>
      </w:pPr>
      <w:proofErr w:type="spellStart"/>
      <w:r w:rsidRPr="0033333E">
        <w:rPr>
          <w:i/>
          <w:szCs w:val="22"/>
        </w:rPr>
        <w:t>Diseminuota</w:t>
      </w:r>
      <w:proofErr w:type="spellEnd"/>
      <w:r w:rsidRPr="0033333E">
        <w:rPr>
          <w:i/>
          <w:szCs w:val="22"/>
        </w:rPr>
        <w:t xml:space="preserve"> </w:t>
      </w:r>
      <w:proofErr w:type="spellStart"/>
      <w:r w:rsidRPr="0033333E">
        <w:rPr>
          <w:i/>
          <w:szCs w:val="22"/>
        </w:rPr>
        <w:t>Laimo</w:t>
      </w:r>
      <w:proofErr w:type="spellEnd"/>
      <w:r w:rsidRPr="0033333E">
        <w:rPr>
          <w:i/>
          <w:szCs w:val="22"/>
        </w:rPr>
        <w:t xml:space="preserve"> boreliozė (ankstyvoji </w:t>
      </w:r>
      <w:r w:rsidR="00070931" w:rsidRPr="0033333E">
        <w:rPr>
          <w:i/>
          <w:szCs w:val="22"/>
        </w:rPr>
        <w:t>[</w:t>
      </w:r>
      <w:r w:rsidRPr="0033333E">
        <w:rPr>
          <w:i/>
          <w:szCs w:val="22"/>
        </w:rPr>
        <w:t>II stadija</w:t>
      </w:r>
      <w:r w:rsidR="00070931" w:rsidRPr="0033333E">
        <w:rPr>
          <w:i/>
          <w:szCs w:val="22"/>
        </w:rPr>
        <w:t>]</w:t>
      </w:r>
      <w:r w:rsidRPr="0033333E">
        <w:rPr>
          <w:i/>
          <w:szCs w:val="22"/>
        </w:rPr>
        <w:t xml:space="preserve"> ir vėlyvoji </w:t>
      </w:r>
      <w:r w:rsidR="00070931" w:rsidRPr="0033333E">
        <w:rPr>
          <w:i/>
          <w:szCs w:val="22"/>
        </w:rPr>
        <w:t>[</w:t>
      </w:r>
      <w:r w:rsidRPr="0033333E">
        <w:rPr>
          <w:i/>
          <w:szCs w:val="22"/>
        </w:rPr>
        <w:t>III stadija</w:t>
      </w:r>
      <w:r w:rsidR="00070931" w:rsidRPr="0033333E">
        <w:rPr>
          <w:i/>
          <w:szCs w:val="22"/>
        </w:rPr>
        <w:t>]</w:t>
      </w:r>
      <w:r w:rsidRPr="0033333E">
        <w:rPr>
          <w:i/>
          <w:szCs w:val="22"/>
        </w:rPr>
        <w:t>)</w:t>
      </w:r>
    </w:p>
    <w:p w14:paraId="36A8AEAD" w14:textId="77777777" w:rsidR="00D4283F" w:rsidRPr="00FE7220" w:rsidRDefault="00D4283F" w:rsidP="00D4283F">
      <w:pPr>
        <w:spacing w:line="240" w:lineRule="auto"/>
        <w:ind w:right="-1"/>
        <w:rPr>
          <w:szCs w:val="22"/>
        </w:rPr>
      </w:pPr>
      <w:r w:rsidRPr="00FE7220">
        <w:rPr>
          <w:szCs w:val="22"/>
        </w:rPr>
        <w:t>50</w:t>
      </w:r>
      <w:r w:rsidRPr="00FE7220">
        <w:rPr>
          <w:szCs w:val="22"/>
        </w:rPr>
        <w:noBreakHyphen/>
        <w:t>80 mg/kg kartą per parą 14</w:t>
      </w:r>
      <w:r w:rsidRPr="00FE7220">
        <w:rPr>
          <w:szCs w:val="22"/>
        </w:rPr>
        <w:noBreakHyphen/>
        <w:t>21 </w:t>
      </w:r>
      <w:r w:rsidR="00131A8F">
        <w:rPr>
          <w:szCs w:val="22"/>
        </w:rPr>
        <w:t>dienų</w:t>
      </w:r>
      <w:r w:rsidRPr="00FE7220">
        <w:rPr>
          <w:szCs w:val="22"/>
        </w:rPr>
        <w:t>. Rekomenduojama gydymo trukmė skiriasi, turi būti vadovaujamasi šalies ar vietos nurodymais.</w:t>
      </w:r>
    </w:p>
    <w:p w14:paraId="0041E29E" w14:textId="77777777" w:rsidR="005D402E" w:rsidRPr="00FE7220" w:rsidRDefault="005D402E" w:rsidP="00D4283F">
      <w:pPr>
        <w:keepNext/>
        <w:spacing w:line="240" w:lineRule="auto"/>
        <w:rPr>
          <w:szCs w:val="22"/>
        </w:rPr>
      </w:pPr>
    </w:p>
    <w:p w14:paraId="7A9F6A9D" w14:textId="77777777" w:rsidR="00D4283F" w:rsidRPr="0033333E" w:rsidRDefault="00D4283F" w:rsidP="00D4283F">
      <w:pPr>
        <w:keepNext/>
        <w:spacing w:line="240" w:lineRule="auto"/>
        <w:rPr>
          <w:i/>
          <w:iCs/>
          <w:szCs w:val="22"/>
        </w:rPr>
      </w:pPr>
      <w:r w:rsidRPr="0033333E">
        <w:rPr>
          <w:i/>
          <w:iCs/>
          <w:szCs w:val="22"/>
        </w:rPr>
        <w:t>Naujagimiams (0</w:t>
      </w:r>
      <w:r w:rsidRPr="0033333E">
        <w:rPr>
          <w:i/>
          <w:iCs/>
          <w:szCs w:val="22"/>
        </w:rPr>
        <w:noBreakHyphen/>
        <w:t>14 parų)</w:t>
      </w:r>
    </w:p>
    <w:p w14:paraId="50C9F11C" w14:textId="46F5EDD8" w:rsidR="004C476E" w:rsidRPr="00FE7220" w:rsidRDefault="00B30BD2" w:rsidP="00D4283F">
      <w:pPr>
        <w:spacing w:line="240" w:lineRule="auto"/>
        <w:ind w:right="-1"/>
        <w:rPr>
          <w:iCs/>
          <w:szCs w:val="22"/>
        </w:rPr>
      </w:pPr>
      <w:proofErr w:type="spellStart"/>
      <w:r w:rsidRPr="00FE7220">
        <w:rPr>
          <w:color w:val="000000"/>
          <w:szCs w:val="22"/>
          <w:lang w:eastAsia="en-GB"/>
        </w:rPr>
        <w:t>Ceftriaksono</w:t>
      </w:r>
      <w:proofErr w:type="spellEnd"/>
      <w:r w:rsidRPr="00FE7220">
        <w:rPr>
          <w:iCs/>
          <w:szCs w:val="22"/>
        </w:rPr>
        <w:t xml:space="preserve"> </w:t>
      </w:r>
      <w:r w:rsidR="00D4283F" w:rsidRPr="00FE7220">
        <w:rPr>
          <w:iCs/>
          <w:szCs w:val="22"/>
        </w:rPr>
        <w:t>negalima vartoti neišnešiotiems naujagimiams iki 41</w:t>
      </w:r>
      <w:r w:rsidR="00D4283F" w:rsidRPr="00FE7220">
        <w:rPr>
          <w:iCs/>
          <w:szCs w:val="22"/>
        </w:rPr>
        <w:noBreakHyphen/>
        <w:t>os savaitės</w:t>
      </w:r>
      <w:r w:rsidR="00550778">
        <w:rPr>
          <w:iCs/>
          <w:szCs w:val="22"/>
        </w:rPr>
        <w:t xml:space="preserve"> </w:t>
      </w:r>
      <w:proofErr w:type="spellStart"/>
      <w:r w:rsidR="00550778">
        <w:rPr>
          <w:iCs/>
          <w:szCs w:val="22"/>
        </w:rPr>
        <w:t>postmenstruacinio</w:t>
      </w:r>
      <w:proofErr w:type="spellEnd"/>
      <w:r w:rsidR="00550778">
        <w:rPr>
          <w:iCs/>
          <w:szCs w:val="22"/>
        </w:rPr>
        <w:t xml:space="preserve"> amžiaus</w:t>
      </w:r>
      <w:r w:rsidR="00D4283F" w:rsidRPr="00FE7220">
        <w:rPr>
          <w:iCs/>
          <w:szCs w:val="22"/>
        </w:rPr>
        <w:t xml:space="preserve"> (</w:t>
      </w:r>
      <w:proofErr w:type="spellStart"/>
      <w:r w:rsidR="00D4283F" w:rsidRPr="00FE7220">
        <w:rPr>
          <w:iCs/>
          <w:szCs w:val="22"/>
        </w:rPr>
        <w:t>gestacinis</w:t>
      </w:r>
      <w:proofErr w:type="spellEnd"/>
      <w:r w:rsidR="00D4283F" w:rsidRPr="00FE7220">
        <w:rPr>
          <w:iCs/>
          <w:szCs w:val="22"/>
        </w:rPr>
        <w:t xml:space="preserve"> amžius plius chronologinis amžius).</w:t>
      </w:r>
      <w:r w:rsidR="00D4283F" w:rsidRPr="00FE7220">
        <w:rPr>
          <w:iCs/>
          <w:szCs w:val="22"/>
        </w:rPr>
        <w:cr/>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1"/>
        <w:gridCol w:w="1020"/>
        <w:gridCol w:w="5635"/>
      </w:tblGrid>
      <w:tr w:rsidR="004C476E" w:rsidRPr="00FE7220" w14:paraId="0356F6D2" w14:textId="77777777" w:rsidTr="009779E8">
        <w:tc>
          <w:tcPr>
            <w:tcW w:w="2631" w:type="dxa"/>
            <w:vAlign w:val="center"/>
          </w:tcPr>
          <w:p w14:paraId="6E33B2EF" w14:textId="77777777" w:rsidR="004C476E" w:rsidRPr="00FE7220" w:rsidRDefault="004C476E" w:rsidP="009779E8">
            <w:pPr>
              <w:keepNext/>
              <w:spacing w:line="240" w:lineRule="auto"/>
              <w:jc w:val="center"/>
              <w:rPr>
                <w:b/>
                <w:szCs w:val="22"/>
              </w:rPr>
            </w:pPr>
            <w:proofErr w:type="spellStart"/>
            <w:r w:rsidRPr="00FE7220">
              <w:rPr>
                <w:b/>
                <w:bCs/>
                <w:szCs w:val="22"/>
              </w:rPr>
              <w:t>Ceftriaksono</w:t>
            </w:r>
            <w:proofErr w:type="spellEnd"/>
            <w:r w:rsidRPr="00FE7220">
              <w:rPr>
                <w:b/>
                <w:bCs/>
                <w:szCs w:val="22"/>
              </w:rPr>
              <w:t xml:space="preserve"> dozavimas*</w:t>
            </w:r>
          </w:p>
        </w:tc>
        <w:tc>
          <w:tcPr>
            <w:tcW w:w="1020" w:type="dxa"/>
            <w:vAlign w:val="center"/>
          </w:tcPr>
          <w:p w14:paraId="50646D04" w14:textId="77777777" w:rsidR="004C476E" w:rsidRPr="00FE7220" w:rsidRDefault="004C476E" w:rsidP="009779E8">
            <w:pPr>
              <w:keepNext/>
              <w:spacing w:line="240" w:lineRule="auto"/>
              <w:jc w:val="center"/>
              <w:rPr>
                <w:b/>
                <w:szCs w:val="22"/>
              </w:rPr>
            </w:pPr>
            <w:r w:rsidRPr="00FE7220">
              <w:rPr>
                <w:b/>
                <w:bCs/>
                <w:szCs w:val="22"/>
              </w:rPr>
              <w:t>Dažnis</w:t>
            </w:r>
          </w:p>
        </w:tc>
        <w:tc>
          <w:tcPr>
            <w:tcW w:w="5635" w:type="dxa"/>
            <w:vAlign w:val="center"/>
          </w:tcPr>
          <w:p w14:paraId="37B70566" w14:textId="77777777" w:rsidR="004C476E" w:rsidRPr="00FE7220" w:rsidRDefault="004C476E" w:rsidP="009779E8">
            <w:pPr>
              <w:keepNext/>
              <w:spacing w:line="240" w:lineRule="auto"/>
              <w:jc w:val="center"/>
              <w:rPr>
                <w:b/>
                <w:szCs w:val="22"/>
              </w:rPr>
            </w:pPr>
            <w:r w:rsidRPr="00FE7220">
              <w:rPr>
                <w:b/>
                <w:bCs/>
                <w:szCs w:val="22"/>
              </w:rPr>
              <w:t>Indikacijos</w:t>
            </w:r>
          </w:p>
        </w:tc>
      </w:tr>
      <w:tr w:rsidR="004C476E" w:rsidRPr="00FE7220" w14:paraId="40135F0C" w14:textId="77777777" w:rsidTr="009779E8">
        <w:tc>
          <w:tcPr>
            <w:tcW w:w="2631" w:type="dxa"/>
            <w:vMerge w:val="restart"/>
          </w:tcPr>
          <w:p w14:paraId="3A4784D2" w14:textId="77777777" w:rsidR="004C476E" w:rsidRPr="00FE7220" w:rsidRDefault="004C476E" w:rsidP="009779E8">
            <w:pPr>
              <w:spacing w:line="240" w:lineRule="auto"/>
              <w:ind w:right="-1"/>
              <w:rPr>
                <w:b/>
                <w:szCs w:val="22"/>
              </w:rPr>
            </w:pPr>
            <w:r w:rsidRPr="00FE7220">
              <w:rPr>
                <w:szCs w:val="22"/>
              </w:rPr>
              <w:t>20</w:t>
            </w:r>
            <w:r w:rsidRPr="00FE7220">
              <w:rPr>
                <w:szCs w:val="22"/>
              </w:rPr>
              <w:noBreakHyphen/>
              <w:t>50 mg/kg</w:t>
            </w:r>
          </w:p>
        </w:tc>
        <w:tc>
          <w:tcPr>
            <w:tcW w:w="1020" w:type="dxa"/>
            <w:vMerge w:val="restart"/>
          </w:tcPr>
          <w:p w14:paraId="64BF3E69" w14:textId="77777777" w:rsidR="004C476E" w:rsidRPr="00FE7220" w:rsidRDefault="004C476E" w:rsidP="009779E8">
            <w:pPr>
              <w:spacing w:line="240" w:lineRule="auto"/>
              <w:ind w:right="-1"/>
              <w:rPr>
                <w:b/>
                <w:szCs w:val="22"/>
              </w:rPr>
            </w:pPr>
            <w:r w:rsidRPr="00FE7220">
              <w:rPr>
                <w:szCs w:val="22"/>
              </w:rPr>
              <w:t>Kartą per parą</w:t>
            </w:r>
          </w:p>
        </w:tc>
        <w:tc>
          <w:tcPr>
            <w:tcW w:w="5635" w:type="dxa"/>
          </w:tcPr>
          <w:p w14:paraId="17CA1EFC" w14:textId="77777777" w:rsidR="004C476E" w:rsidRPr="00FE7220" w:rsidRDefault="004C476E" w:rsidP="009779E8">
            <w:pPr>
              <w:spacing w:line="240" w:lineRule="auto"/>
              <w:ind w:right="-1"/>
              <w:rPr>
                <w:b/>
                <w:szCs w:val="22"/>
              </w:rPr>
            </w:pPr>
            <w:proofErr w:type="spellStart"/>
            <w:r w:rsidRPr="00FE7220">
              <w:rPr>
                <w:szCs w:val="22"/>
              </w:rPr>
              <w:t>Intraabdominalinės</w:t>
            </w:r>
            <w:proofErr w:type="spellEnd"/>
            <w:r w:rsidRPr="00FE7220">
              <w:rPr>
                <w:szCs w:val="22"/>
              </w:rPr>
              <w:t xml:space="preserve"> infekcijos</w:t>
            </w:r>
          </w:p>
        </w:tc>
      </w:tr>
      <w:tr w:rsidR="004C476E" w:rsidRPr="00FE7220" w14:paraId="21476190" w14:textId="77777777" w:rsidTr="009779E8">
        <w:tc>
          <w:tcPr>
            <w:tcW w:w="2631" w:type="dxa"/>
            <w:vMerge/>
          </w:tcPr>
          <w:p w14:paraId="42321D5C" w14:textId="77777777" w:rsidR="004C476E" w:rsidRPr="00FE7220" w:rsidRDefault="004C476E" w:rsidP="009779E8">
            <w:pPr>
              <w:spacing w:line="240" w:lineRule="auto"/>
              <w:ind w:right="-1"/>
              <w:rPr>
                <w:b/>
                <w:szCs w:val="22"/>
              </w:rPr>
            </w:pPr>
          </w:p>
        </w:tc>
        <w:tc>
          <w:tcPr>
            <w:tcW w:w="1020" w:type="dxa"/>
            <w:vMerge/>
          </w:tcPr>
          <w:p w14:paraId="179D2FA3" w14:textId="77777777" w:rsidR="004C476E" w:rsidRPr="00FE7220" w:rsidRDefault="004C476E" w:rsidP="009779E8">
            <w:pPr>
              <w:spacing w:line="240" w:lineRule="auto"/>
              <w:ind w:right="-1"/>
              <w:rPr>
                <w:b/>
                <w:szCs w:val="22"/>
              </w:rPr>
            </w:pPr>
          </w:p>
        </w:tc>
        <w:tc>
          <w:tcPr>
            <w:tcW w:w="5635" w:type="dxa"/>
          </w:tcPr>
          <w:p w14:paraId="04393232" w14:textId="77777777" w:rsidR="004C476E" w:rsidRPr="00FE7220" w:rsidRDefault="004C476E" w:rsidP="009779E8">
            <w:pPr>
              <w:spacing w:line="240" w:lineRule="auto"/>
              <w:ind w:right="-1"/>
              <w:rPr>
                <w:b/>
                <w:szCs w:val="22"/>
              </w:rPr>
            </w:pPr>
            <w:r w:rsidRPr="00FE7220">
              <w:rPr>
                <w:szCs w:val="22"/>
              </w:rPr>
              <w:t>Komplikuotos odos ir minkštųjų audinių infekcijos</w:t>
            </w:r>
          </w:p>
        </w:tc>
      </w:tr>
      <w:tr w:rsidR="004C476E" w:rsidRPr="00FE7220" w14:paraId="339791BD" w14:textId="77777777" w:rsidTr="009779E8">
        <w:tc>
          <w:tcPr>
            <w:tcW w:w="2631" w:type="dxa"/>
            <w:vMerge/>
          </w:tcPr>
          <w:p w14:paraId="4A768A08" w14:textId="77777777" w:rsidR="004C476E" w:rsidRPr="00FE7220" w:rsidRDefault="004C476E" w:rsidP="009779E8">
            <w:pPr>
              <w:spacing w:line="240" w:lineRule="auto"/>
              <w:ind w:right="-1"/>
              <w:rPr>
                <w:b/>
                <w:szCs w:val="22"/>
              </w:rPr>
            </w:pPr>
          </w:p>
        </w:tc>
        <w:tc>
          <w:tcPr>
            <w:tcW w:w="1020" w:type="dxa"/>
            <w:vMerge/>
          </w:tcPr>
          <w:p w14:paraId="409A4201" w14:textId="77777777" w:rsidR="004C476E" w:rsidRPr="00FE7220" w:rsidRDefault="004C476E" w:rsidP="009779E8">
            <w:pPr>
              <w:spacing w:line="240" w:lineRule="auto"/>
              <w:ind w:right="-1"/>
              <w:rPr>
                <w:b/>
                <w:szCs w:val="22"/>
              </w:rPr>
            </w:pPr>
          </w:p>
        </w:tc>
        <w:tc>
          <w:tcPr>
            <w:tcW w:w="5635" w:type="dxa"/>
          </w:tcPr>
          <w:p w14:paraId="78E2E5D2" w14:textId="77777777" w:rsidR="004C476E" w:rsidRPr="00FE7220" w:rsidRDefault="004C476E" w:rsidP="009779E8">
            <w:pPr>
              <w:spacing w:line="240" w:lineRule="auto"/>
              <w:ind w:right="-1"/>
              <w:rPr>
                <w:szCs w:val="22"/>
              </w:rPr>
            </w:pPr>
            <w:r w:rsidRPr="00FE7220">
              <w:rPr>
                <w:szCs w:val="22"/>
              </w:rPr>
              <w:t xml:space="preserve">Komplikuotos šlapimo takų infekcijos (įskaitant </w:t>
            </w:r>
            <w:proofErr w:type="spellStart"/>
            <w:r w:rsidRPr="00FE7220">
              <w:rPr>
                <w:szCs w:val="22"/>
              </w:rPr>
              <w:t>pielonefritą</w:t>
            </w:r>
            <w:proofErr w:type="spellEnd"/>
            <w:r w:rsidRPr="00FE7220">
              <w:rPr>
                <w:szCs w:val="22"/>
              </w:rPr>
              <w:t>)</w:t>
            </w:r>
          </w:p>
        </w:tc>
      </w:tr>
      <w:tr w:rsidR="004C476E" w:rsidRPr="00FE7220" w14:paraId="548550FF" w14:textId="77777777" w:rsidTr="009779E8">
        <w:tc>
          <w:tcPr>
            <w:tcW w:w="2631" w:type="dxa"/>
            <w:vMerge/>
          </w:tcPr>
          <w:p w14:paraId="58BEE197" w14:textId="77777777" w:rsidR="004C476E" w:rsidRPr="00FE7220" w:rsidRDefault="004C476E" w:rsidP="009779E8">
            <w:pPr>
              <w:spacing w:line="240" w:lineRule="auto"/>
              <w:ind w:right="-1"/>
              <w:rPr>
                <w:b/>
                <w:szCs w:val="22"/>
              </w:rPr>
            </w:pPr>
          </w:p>
        </w:tc>
        <w:tc>
          <w:tcPr>
            <w:tcW w:w="1020" w:type="dxa"/>
            <w:vMerge/>
          </w:tcPr>
          <w:p w14:paraId="2DE14735" w14:textId="77777777" w:rsidR="004C476E" w:rsidRPr="00FE7220" w:rsidRDefault="004C476E" w:rsidP="009779E8">
            <w:pPr>
              <w:spacing w:line="240" w:lineRule="auto"/>
              <w:ind w:right="-1"/>
              <w:rPr>
                <w:b/>
                <w:szCs w:val="22"/>
              </w:rPr>
            </w:pPr>
          </w:p>
        </w:tc>
        <w:tc>
          <w:tcPr>
            <w:tcW w:w="5635" w:type="dxa"/>
          </w:tcPr>
          <w:p w14:paraId="36757E91" w14:textId="77777777" w:rsidR="004C476E" w:rsidRPr="00FE7220" w:rsidRDefault="004C476E" w:rsidP="009779E8">
            <w:pPr>
              <w:spacing w:line="240" w:lineRule="auto"/>
              <w:ind w:right="-1"/>
              <w:rPr>
                <w:b/>
                <w:szCs w:val="22"/>
              </w:rPr>
            </w:pPr>
            <w:r w:rsidRPr="00FE7220">
              <w:rPr>
                <w:szCs w:val="22"/>
              </w:rPr>
              <w:t>Visuomenėje įgyta pneumonija</w:t>
            </w:r>
          </w:p>
        </w:tc>
      </w:tr>
      <w:tr w:rsidR="004C476E" w:rsidRPr="00FE7220" w14:paraId="71537899" w14:textId="77777777" w:rsidTr="009779E8">
        <w:tc>
          <w:tcPr>
            <w:tcW w:w="2631" w:type="dxa"/>
            <w:vMerge/>
          </w:tcPr>
          <w:p w14:paraId="19813C0D" w14:textId="77777777" w:rsidR="004C476E" w:rsidRPr="00FE7220" w:rsidRDefault="004C476E" w:rsidP="009779E8">
            <w:pPr>
              <w:spacing w:line="240" w:lineRule="auto"/>
              <w:ind w:right="-1"/>
              <w:rPr>
                <w:b/>
                <w:szCs w:val="22"/>
              </w:rPr>
            </w:pPr>
          </w:p>
        </w:tc>
        <w:tc>
          <w:tcPr>
            <w:tcW w:w="1020" w:type="dxa"/>
            <w:vMerge/>
          </w:tcPr>
          <w:p w14:paraId="0DE98A67" w14:textId="77777777" w:rsidR="004C476E" w:rsidRPr="00FE7220" w:rsidRDefault="004C476E" w:rsidP="009779E8">
            <w:pPr>
              <w:spacing w:line="240" w:lineRule="auto"/>
              <w:ind w:right="-1"/>
              <w:rPr>
                <w:b/>
                <w:szCs w:val="22"/>
              </w:rPr>
            </w:pPr>
          </w:p>
        </w:tc>
        <w:tc>
          <w:tcPr>
            <w:tcW w:w="5635" w:type="dxa"/>
          </w:tcPr>
          <w:p w14:paraId="536F566D" w14:textId="77777777" w:rsidR="004C476E" w:rsidRPr="00FE7220" w:rsidRDefault="004C476E" w:rsidP="009779E8">
            <w:pPr>
              <w:spacing w:line="240" w:lineRule="auto"/>
              <w:ind w:right="-1"/>
              <w:rPr>
                <w:b/>
                <w:szCs w:val="22"/>
              </w:rPr>
            </w:pPr>
            <w:r w:rsidRPr="00FE7220">
              <w:rPr>
                <w:szCs w:val="22"/>
              </w:rPr>
              <w:t>Ligoninėje įgyta pneumonija</w:t>
            </w:r>
          </w:p>
        </w:tc>
      </w:tr>
      <w:tr w:rsidR="004C476E" w:rsidRPr="00FE7220" w14:paraId="665C7B27" w14:textId="77777777" w:rsidTr="009779E8">
        <w:tc>
          <w:tcPr>
            <w:tcW w:w="2631" w:type="dxa"/>
            <w:vMerge/>
          </w:tcPr>
          <w:p w14:paraId="2A468017" w14:textId="77777777" w:rsidR="004C476E" w:rsidRPr="00FE7220" w:rsidRDefault="004C476E" w:rsidP="009779E8">
            <w:pPr>
              <w:spacing w:line="240" w:lineRule="auto"/>
              <w:ind w:right="-1"/>
              <w:rPr>
                <w:b/>
                <w:szCs w:val="22"/>
              </w:rPr>
            </w:pPr>
          </w:p>
        </w:tc>
        <w:tc>
          <w:tcPr>
            <w:tcW w:w="1020" w:type="dxa"/>
            <w:vMerge/>
          </w:tcPr>
          <w:p w14:paraId="6DACCB98" w14:textId="77777777" w:rsidR="004C476E" w:rsidRPr="00FE7220" w:rsidRDefault="004C476E" w:rsidP="009779E8">
            <w:pPr>
              <w:spacing w:line="240" w:lineRule="auto"/>
              <w:ind w:right="-1"/>
              <w:rPr>
                <w:b/>
                <w:szCs w:val="22"/>
              </w:rPr>
            </w:pPr>
          </w:p>
        </w:tc>
        <w:tc>
          <w:tcPr>
            <w:tcW w:w="5635" w:type="dxa"/>
          </w:tcPr>
          <w:p w14:paraId="190B6CE0" w14:textId="77777777" w:rsidR="004C476E" w:rsidRPr="00FE7220" w:rsidRDefault="004C476E" w:rsidP="009779E8">
            <w:pPr>
              <w:spacing w:line="240" w:lineRule="auto"/>
              <w:ind w:right="-1"/>
              <w:rPr>
                <w:b/>
                <w:szCs w:val="22"/>
              </w:rPr>
            </w:pPr>
            <w:r w:rsidRPr="00FE7220">
              <w:rPr>
                <w:szCs w:val="22"/>
              </w:rPr>
              <w:t>Kaulų ir sąnarių infekcijos</w:t>
            </w:r>
          </w:p>
        </w:tc>
      </w:tr>
      <w:tr w:rsidR="004C476E" w:rsidRPr="00FE7220" w14:paraId="6A3146A1" w14:textId="77777777" w:rsidTr="009779E8">
        <w:tc>
          <w:tcPr>
            <w:tcW w:w="2631" w:type="dxa"/>
            <w:vMerge/>
          </w:tcPr>
          <w:p w14:paraId="04ED86B3" w14:textId="77777777" w:rsidR="004C476E" w:rsidRPr="00FE7220" w:rsidRDefault="004C476E" w:rsidP="009779E8">
            <w:pPr>
              <w:spacing w:line="240" w:lineRule="auto"/>
              <w:ind w:right="-1"/>
              <w:rPr>
                <w:b/>
                <w:szCs w:val="22"/>
              </w:rPr>
            </w:pPr>
          </w:p>
        </w:tc>
        <w:tc>
          <w:tcPr>
            <w:tcW w:w="1020" w:type="dxa"/>
            <w:vMerge/>
          </w:tcPr>
          <w:p w14:paraId="27553A59" w14:textId="77777777" w:rsidR="004C476E" w:rsidRPr="00FE7220" w:rsidRDefault="004C476E" w:rsidP="009779E8">
            <w:pPr>
              <w:spacing w:line="240" w:lineRule="auto"/>
              <w:ind w:right="-1"/>
              <w:rPr>
                <w:b/>
                <w:szCs w:val="22"/>
              </w:rPr>
            </w:pPr>
          </w:p>
        </w:tc>
        <w:tc>
          <w:tcPr>
            <w:tcW w:w="5635" w:type="dxa"/>
          </w:tcPr>
          <w:p w14:paraId="0BAC4074" w14:textId="77777777" w:rsidR="004C476E" w:rsidRPr="00FE7220" w:rsidRDefault="004C476E" w:rsidP="009779E8">
            <w:pPr>
              <w:spacing w:line="240" w:lineRule="auto"/>
              <w:ind w:right="-1"/>
              <w:rPr>
                <w:szCs w:val="22"/>
              </w:rPr>
            </w:pPr>
            <w:r w:rsidRPr="00FE7220">
              <w:rPr>
                <w:szCs w:val="22"/>
              </w:rPr>
              <w:t xml:space="preserve">Karščiuojančių pacientų, kuriems yra </w:t>
            </w:r>
            <w:proofErr w:type="spellStart"/>
            <w:r w:rsidRPr="00FE7220">
              <w:rPr>
                <w:szCs w:val="22"/>
              </w:rPr>
              <w:t>neutropenija</w:t>
            </w:r>
            <w:proofErr w:type="spellEnd"/>
            <w:r w:rsidRPr="00FE7220">
              <w:rPr>
                <w:szCs w:val="22"/>
              </w:rPr>
              <w:t xml:space="preserve">, įtariant, kad ją sukėlė bakterinė infekcija, gydymas </w:t>
            </w:r>
          </w:p>
        </w:tc>
      </w:tr>
      <w:tr w:rsidR="004C476E" w:rsidRPr="00FE7220" w14:paraId="512864D6" w14:textId="77777777" w:rsidTr="009779E8">
        <w:tc>
          <w:tcPr>
            <w:tcW w:w="2631" w:type="dxa"/>
            <w:vMerge w:val="restart"/>
          </w:tcPr>
          <w:p w14:paraId="7F6F79EF" w14:textId="77777777" w:rsidR="004C476E" w:rsidRPr="00FE7220" w:rsidRDefault="004C476E" w:rsidP="009779E8">
            <w:pPr>
              <w:spacing w:line="240" w:lineRule="auto"/>
              <w:ind w:right="-1"/>
              <w:rPr>
                <w:b/>
                <w:szCs w:val="22"/>
              </w:rPr>
            </w:pPr>
            <w:r w:rsidRPr="00FE7220">
              <w:rPr>
                <w:szCs w:val="22"/>
              </w:rPr>
              <w:t>50 mg/kg</w:t>
            </w:r>
          </w:p>
        </w:tc>
        <w:tc>
          <w:tcPr>
            <w:tcW w:w="1020" w:type="dxa"/>
            <w:vMerge w:val="restart"/>
          </w:tcPr>
          <w:p w14:paraId="72A5B1CB" w14:textId="77777777" w:rsidR="004C476E" w:rsidRPr="00FE7220" w:rsidRDefault="004C476E" w:rsidP="009779E8">
            <w:pPr>
              <w:spacing w:line="240" w:lineRule="auto"/>
              <w:ind w:right="-1"/>
              <w:rPr>
                <w:b/>
                <w:szCs w:val="22"/>
              </w:rPr>
            </w:pPr>
            <w:r w:rsidRPr="00FE7220">
              <w:rPr>
                <w:szCs w:val="22"/>
              </w:rPr>
              <w:t>Kartą per parą</w:t>
            </w:r>
          </w:p>
        </w:tc>
        <w:tc>
          <w:tcPr>
            <w:tcW w:w="5635" w:type="dxa"/>
          </w:tcPr>
          <w:p w14:paraId="59A2AF35" w14:textId="77777777" w:rsidR="004C476E" w:rsidRPr="00FE7220" w:rsidRDefault="004C476E" w:rsidP="009779E8">
            <w:pPr>
              <w:spacing w:line="240" w:lineRule="auto"/>
              <w:ind w:right="-1"/>
              <w:rPr>
                <w:b/>
                <w:szCs w:val="22"/>
              </w:rPr>
            </w:pPr>
            <w:r w:rsidRPr="00FE7220">
              <w:rPr>
                <w:szCs w:val="22"/>
              </w:rPr>
              <w:t>Bakterinis meningitas</w:t>
            </w:r>
          </w:p>
        </w:tc>
      </w:tr>
      <w:tr w:rsidR="004C476E" w:rsidRPr="00FE7220" w14:paraId="03B07F81" w14:textId="77777777" w:rsidTr="009779E8">
        <w:tc>
          <w:tcPr>
            <w:tcW w:w="2631" w:type="dxa"/>
            <w:vMerge/>
          </w:tcPr>
          <w:p w14:paraId="15B144C1" w14:textId="77777777" w:rsidR="004C476E" w:rsidRPr="00FE7220" w:rsidRDefault="004C476E" w:rsidP="009779E8">
            <w:pPr>
              <w:spacing w:line="240" w:lineRule="auto"/>
              <w:ind w:right="-1"/>
              <w:rPr>
                <w:b/>
                <w:szCs w:val="22"/>
              </w:rPr>
            </w:pPr>
          </w:p>
        </w:tc>
        <w:tc>
          <w:tcPr>
            <w:tcW w:w="1020" w:type="dxa"/>
            <w:vMerge/>
          </w:tcPr>
          <w:p w14:paraId="4CA75FE0" w14:textId="77777777" w:rsidR="004C476E" w:rsidRPr="00FE7220" w:rsidRDefault="004C476E" w:rsidP="009779E8">
            <w:pPr>
              <w:spacing w:line="240" w:lineRule="auto"/>
              <w:ind w:right="-1"/>
              <w:rPr>
                <w:b/>
                <w:szCs w:val="22"/>
              </w:rPr>
            </w:pPr>
          </w:p>
        </w:tc>
        <w:tc>
          <w:tcPr>
            <w:tcW w:w="5635" w:type="dxa"/>
          </w:tcPr>
          <w:p w14:paraId="4C160451" w14:textId="77777777" w:rsidR="004C476E" w:rsidRPr="00FE7220" w:rsidRDefault="004C476E" w:rsidP="009779E8">
            <w:pPr>
              <w:spacing w:line="240" w:lineRule="auto"/>
              <w:ind w:right="-1"/>
              <w:rPr>
                <w:b/>
                <w:szCs w:val="22"/>
              </w:rPr>
            </w:pPr>
            <w:r w:rsidRPr="00FE7220">
              <w:rPr>
                <w:szCs w:val="22"/>
              </w:rPr>
              <w:t xml:space="preserve">Bakterinis </w:t>
            </w:r>
            <w:proofErr w:type="spellStart"/>
            <w:r w:rsidRPr="00FE7220">
              <w:rPr>
                <w:szCs w:val="22"/>
              </w:rPr>
              <w:t>endokarditas</w:t>
            </w:r>
            <w:proofErr w:type="spellEnd"/>
          </w:p>
        </w:tc>
      </w:tr>
    </w:tbl>
    <w:p w14:paraId="251836CE" w14:textId="77777777" w:rsidR="005D402E" w:rsidRPr="00FE7220" w:rsidRDefault="005D402E" w:rsidP="005D402E">
      <w:pPr>
        <w:spacing w:line="240" w:lineRule="auto"/>
        <w:ind w:right="-1"/>
        <w:rPr>
          <w:szCs w:val="22"/>
        </w:rPr>
      </w:pPr>
      <w:r w:rsidRPr="00FE7220">
        <w:rPr>
          <w:szCs w:val="22"/>
        </w:rPr>
        <w:t xml:space="preserve">* Jeigu yra nustatyta </w:t>
      </w:r>
      <w:proofErr w:type="spellStart"/>
      <w:r w:rsidRPr="00FE7220">
        <w:rPr>
          <w:szCs w:val="22"/>
        </w:rPr>
        <w:t>bakteriemija</w:t>
      </w:r>
      <w:proofErr w:type="spellEnd"/>
      <w:r w:rsidRPr="00FE7220">
        <w:rPr>
          <w:szCs w:val="22"/>
        </w:rPr>
        <w:t>, turi būti svarstoma galimybė skirti didesnę rekomenduojamą dozę.</w:t>
      </w:r>
    </w:p>
    <w:p w14:paraId="2CFB467E" w14:textId="77777777" w:rsidR="005D402E" w:rsidRPr="00FE7220" w:rsidRDefault="005D402E" w:rsidP="005D402E">
      <w:pPr>
        <w:spacing w:line="240" w:lineRule="auto"/>
        <w:ind w:right="-1"/>
        <w:rPr>
          <w:szCs w:val="22"/>
        </w:rPr>
      </w:pPr>
    </w:p>
    <w:p w14:paraId="3ECC1874" w14:textId="77777777" w:rsidR="005D402E" w:rsidRPr="00FE7220" w:rsidRDefault="005D402E" w:rsidP="005D402E">
      <w:pPr>
        <w:spacing w:line="240" w:lineRule="auto"/>
        <w:ind w:right="-1"/>
        <w:rPr>
          <w:szCs w:val="22"/>
        </w:rPr>
      </w:pPr>
      <w:r w:rsidRPr="00FE7220">
        <w:rPr>
          <w:szCs w:val="22"/>
        </w:rPr>
        <w:t>Negalima viršyti didžiausios 50 mg/kg paros dozės.</w:t>
      </w:r>
    </w:p>
    <w:p w14:paraId="36D2FB53" w14:textId="77777777" w:rsidR="00D7297A" w:rsidRPr="00FE7220" w:rsidRDefault="00D7297A" w:rsidP="00A41EF6">
      <w:pPr>
        <w:keepNext/>
        <w:spacing w:line="240" w:lineRule="auto"/>
        <w:rPr>
          <w:i/>
          <w:szCs w:val="22"/>
          <w:u w:val="single"/>
        </w:rPr>
      </w:pPr>
    </w:p>
    <w:p w14:paraId="5700692E" w14:textId="77777777" w:rsidR="00A41EF6" w:rsidRPr="00FE7220" w:rsidRDefault="00A41EF6" w:rsidP="00A41EF6">
      <w:pPr>
        <w:keepNext/>
        <w:spacing w:line="240" w:lineRule="auto"/>
        <w:rPr>
          <w:iCs/>
          <w:szCs w:val="22"/>
        </w:rPr>
      </w:pPr>
      <w:r w:rsidRPr="00FE7220">
        <w:rPr>
          <w:iCs/>
          <w:szCs w:val="22"/>
        </w:rPr>
        <w:t>Indikacijos 0</w:t>
      </w:r>
      <w:r w:rsidRPr="00FE7220">
        <w:rPr>
          <w:iCs/>
          <w:szCs w:val="22"/>
        </w:rPr>
        <w:noBreakHyphen/>
        <w:t>14 parų naujagimiams, kurioms reikia specialaus dozavimo plano</w:t>
      </w:r>
      <w:r w:rsidR="00D7297A" w:rsidRPr="00FE7220">
        <w:rPr>
          <w:iCs/>
          <w:szCs w:val="22"/>
        </w:rPr>
        <w:t>:</w:t>
      </w:r>
    </w:p>
    <w:p w14:paraId="45CFF53C" w14:textId="77777777" w:rsidR="00D7297A" w:rsidRPr="00FE7220" w:rsidRDefault="00D7297A" w:rsidP="00A41EF6">
      <w:pPr>
        <w:keepNext/>
        <w:spacing w:line="240" w:lineRule="auto"/>
        <w:rPr>
          <w:iCs/>
          <w:szCs w:val="22"/>
        </w:rPr>
      </w:pPr>
    </w:p>
    <w:p w14:paraId="55FFCB5F" w14:textId="77777777" w:rsidR="00A41EF6" w:rsidRPr="0033333E" w:rsidRDefault="00A41EF6" w:rsidP="00A41EF6">
      <w:pPr>
        <w:keepNext/>
        <w:spacing w:line="240" w:lineRule="auto"/>
        <w:rPr>
          <w:i/>
          <w:szCs w:val="22"/>
        </w:rPr>
      </w:pPr>
      <w:r w:rsidRPr="0033333E">
        <w:rPr>
          <w:i/>
          <w:szCs w:val="22"/>
        </w:rPr>
        <w:t>Ūminis vidurinės ausies uždegimas</w:t>
      </w:r>
    </w:p>
    <w:p w14:paraId="5129EDC7" w14:textId="77777777" w:rsidR="00A41EF6" w:rsidRPr="00FE7220" w:rsidRDefault="00A41EF6" w:rsidP="00A41EF6">
      <w:pPr>
        <w:spacing w:line="240" w:lineRule="auto"/>
        <w:ind w:right="-1"/>
        <w:rPr>
          <w:szCs w:val="22"/>
        </w:rPr>
      </w:pPr>
      <w:r w:rsidRPr="00FE7220">
        <w:rPr>
          <w:szCs w:val="22"/>
        </w:rPr>
        <w:t xml:space="preserve">Pradiniam ūminiam vidurinės ausies uždegimui gydyti gali būti skiriama vienkartinė 50 mg/kg </w:t>
      </w:r>
      <w:proofErr w:type="spellStart"/>
      <w:r w:rsidR="00106872" w:rsidRPr="00FE7220">
        <w:rPr>
          <w:color w:val="000000"/>
          <w:szCs w:val="22"/>
          <w:lang w:eastAsia="en-GB"/>
        </w:rPr>
        <w:t>Ceftriaksono</w:t>
      </w:r>
      <w:proofErr w:type="spellEnd"/>
      <w:r w:rsidRPr="00FE7220">
        <w:rPr>
          <w:szCs w:val="22"/>
        </w:rPr>
        <w:t xml:space="preserve"> dozė.</w:t>
      </w:r>
    </w:p>
    <w:p w14:paraId="5093C535" w14:textId="77777777" w:rsidR="00A41EF6" w:rsidRPr="00FE7220" w:rsidRDefault="00A41EF6" w:rsidP="00A41EF6">
      <w:pPr>
        <w:spacing w:line="240" w:lineRule="auto"/>
        <w:ind w:right="-1"/>
        <w:rPr>
          <w:szCs w:val="22"/>
        </w:rPr>
      </w:pPr>
    </w:p>
    <w:p w14:paraId="50015AE5" w14:textId="77777777" w:rsidR="00A41EF6" w:rsidRPr="0033333E" w:rsidRDefault="00A41EF6" w:rsidP="00A41EF6">
      <w:pPr>
        <w:keepNext/>
        <w:spacing w:line="240" w:lineRule="auto"/>
        <w:rPr>
          <w:i/>
          <w:szCs w:val="22"/>
        </w:rPr>
      </w:pPr>
      <w:r w:rsidRPr="0033333E">
        <w:rPr>
          <w:i/>
          <w:szCs w:val="22"/>
        </w:rPr>
        <w:t>Operacijos srities infekcijų profilaktika prieš operaciją</w:t>
      </w:r>
    </w:p>
    <w:p w14:paraId="5F08D875" w14:textId="77777777" w:rsidR="00A41EF6" w:rsidRPr="00FE7220" w:rsidRDefault="00A41EF6" w:rsidP="00A41EF6">
      <w:pPr>
        <w:spacing w:line="240" w:lineRule="auto"/>
        <w:ind w:right="-1"/>
        <w:rPr>
          <w:szCs w:val="22"/>
        </w:rPr>
      </w:pPr>
      <w:r w:rsidRPr="00FE7220">
        <w:rPr>
          <w:szCs w:val="22"/>
        </w:rPr>
        <w:t>20</w:t>
      </w:r>
      <w:r w:rsidRPr="00FE7220">
        <w:rPr>
          <w:szCs w:val="22"/>
        </w:rPr>
        <w:noBreakHyphen/>
        <w:t>50 mg/kg vienkartinė dozė prieš operaciją.</w:t>
      </w:r>
    </w:p>
    <w:p w14:paraId="7164F577" w14:textId="77777777" w:rsidR="00A41EF6" w:rsidRPr="00FE7220" w:rsidRDefault="00A41EF6" w:rsidP="00A41EF6">
      <w:pPr>
        <w:spacing w:line="240" w:lineRule="auto"/>
        <w:ind w:right="-1"/>
        <w:rPr>
          <w:szCs w:val="22"/>
        </w:rPr>
      </w:pPr>
    </w:p>
    <w:p w14:paraId="4929C4D3" w14:textId="77777777" w:rsidR="00A41EF6" w:rsidRPr="0033333E" w:rsidRDefault="00A41EF6" w:rsidP="00A41EF6">
      <w:pPr>
        <w:keepNext/>
        <w:spacing w:line="240" w:lineRule="auto"/>
        <w:rPr>
          <w:i/>
          <w:szCs w:val="22"/>
        </w:rPr>
      </w:pPr>
      <w:r w:rsidRPr="0033333E">
        <w:rPr>
          <w:i/>
          <w:szCs w:val="22"/>
        </w:rPr>
        <w:t>Sifilis</w:t>
      </w:r>
    </w:p>
    <w:p w14:paraId="6270B063" w14:textId="77777777" w:rsidR="00A41EF6" w:rsidRPr="00FE7220" w:rsidRDefault="00A41EF6" w:rsidP="00A41EF6">
      <w:pPr>
        <w:spacing w:line="240" w:lineRule="auto"/>
        <w:ind w:right="-1"/>
        <w:rPr>
          <w:szCs w:val="22"/>
        </w:rPr>
      </w:pPr>
      <w:r w:rsidRPr="00FE7220">
        <w:rPr>
          <w:szCs w:val="22"/>
        </w:rPr>
        <w:t>Įprastinė rekomenduojama dozė yra 50 mg/kg kartą per parą 10</w:t>
      </w:r>
      <w:r w:rsidRPr="00FE7220">
        <w:rPr>
          <w:szCs w:val="22"/>
        </w:rPr>
        <w:noBreakHyphen/>
        <w:t>14 </w:t>
      </w:r>
      <w:r w:rsidR="00F21C6D">
        <w:rPr>
          <w:szCs w:val="22"/>
        </w:rPr>
        <w:t>dienų</w:t>
      </w:r>
      <w:r w:rsidRPr="00FE7220">
        <w:rPr>
          <w:szCs w:val="22"/>
        </w:rPr>
        <w:t xml:space="preserve">. Dozės rekomendacijos gydant sifilį, įskaitant </w:t>
      </w:r>
      <w:proofErr w:type="spellStart"/>
      <w:r w:rsidRPr="00FE7220">
        <w:rPr>
          <w:szCs w:val="22"/>
        </w:rPr>
        <w:t>neurosifilį</w:t>
      </w:r>
      <w:proofErr w:type="spellEnd"/>
      <w:r w:rsidRPr="00FE7220">
        <w:rPr>
          <w:szCs w:val="22"/>
        </w:rPr>
        <w:t>, remiasi ribotais duomenimis. Turi būti vadovaujamasi šalies ar vietos nurodymais.</w:t>
      </w:r>
    </w:p>
    <w:p w14:paraId="182BA8B9" w14:textId="77777777" w:rsidR="00A41EF6" w:rsidRPr="00FE7220" w:rsidRDefault="00A41EF6" w:rsidP="00A41EF6">
      <w:pPr>
        <w:spacing w:line="240" w:lineRule="auto"/>
        <w:ind w:right="-1"/>
        <w:rPr>
          <w:szCs w:val="22"/>
        </w:rPr>
      </w:pPr>
    </w:p>
    <w:p w14:paraId="5DF4841E" w14:textId="77777777" w:rsidR="00A41EF6" w:rsidRPr="0093778B" w:rsidRDefault="00A41EF6" w:rsidP="00A41EF6">
      <w:pPr>
        <w:keepNext/>
        <w:spacing w:line="240" w:lineRule="auto"/>
        <w:rPr>
          <w:i/>
          <w:szCs w:val="22"/>
          <w:u w:val="single"/>
        </w:rPr>
      </w:pPr>
      <w:r w:rsidRPr="00FE7220">
        <w:rPr>
          <w:i/>
          <w:szCs w:val="22"/>
          <w:u w:val="single"/>
        </w:rPr>
        <w:t>Gydymo trukmė</w:t>
      </w:r>
    </w:p>
    <w:p w14:paraId="087D549C" w14:textId="77777777" w:rsidR="00E228B8" w:rsidRPr="00FE7220" w:rsidRDefault="00E228B8" w:rsidP="00A41EF6">
      <w:pPr>
        <w:keepNext/>
        <w:spacing w:line="240" w:lineRule="auto"/>
        <w:rPr>
          <w:i/>
          <w:szCs w:val="22"/>
          <w:u w:val="single"/>
        </w:rPr>
      </w:pPr>
    </w:p>
    <w:p w14:paraId="4B2392C1" w14:textId="77777777" w:rsidR="00A41EF6" w:rsidRPr="00FE7220" w:rsidRDefault="00A41EF6" w:rsidP="00A41EF6">
      <w:pPr>
        <w:spacing w:line="240" w:lineRule="auto"/>
        <w:ind w:right="-1"/>
        <w:rPr>
          <w:szCs w:val="22"/>
        </w:rPr>
      </w:pPr>
      <w:r w:rsidRPr="00FE7220">
        <w:rPr>
          <w:szCs w:val="22"/>
        </w:rPr>
        <w:t xml:space="preserve">Gydymo trukmė kinta pagal ligos eigą. Paprastai </w:t>
      </w:r>
      <w:proofErr w:type="spellStart"/>
      <w:r w:rsidRPr="00FE7220">
        <w:rPr>
          <w:szCs w:val="22"/>
        </w:rPr>
        <w:t>ceftriaksonu</w:t>
      </w:r>
      <w:proofErr w:type="spellEnd"/>
      <w:r w:rsidRPr="00FE7220">
        <w:rPr>
          <w:szCs w:val="22"/>
        </w:rPr>
        <w:t>, kaip ir kitais antibiotikais, gydoma ne trumpiau kaip 48</w:t>
      </w:r>
      <w:r w:rsidRPr="00FE7220">
        <w:rPr>
          <w:szCs w:val="22"/>
        </w:rPr>
        <w:noBreakHyphen/>
        <w:t>72 val. po to, kai kūno temperatūra tampa normali ir atsiranda bakterijų išnaikinimo požymių.</w:t>
      </w:r>
    </w:p>
    <w:p w14:paraId="2EC1C4CA" w14:textId="77777777" w:rsidR="00A41EF6" w:rsidRPr="00FE7220" w:rsidRDefault="00A41EF6" w:rsidP="00A41EF6">
      <w:pPr>
        <w:spacing w:line="240" w:lineRule="auto"/>
        <w:ind w:right="-1"/>
        <w:rPr>
          <w:szCs w:val="22"/>
        </w:rPr>
      </w:pPr>
    </w:p>
    <w:p w14:paraId="5AA74895" w14:textId="77777777" w:rsidR="00A41EF6" w:rsidRPr="00FE7220" w:rsidRDefault="00A41EF6" w:rsidP="00A41EF6">
      <w:pPr>
        <w:keepNext/>
        <w:spacing w:line="240" w:lineRule="auto"/>
        <w:rPr>
          <w:i/>
          <w:szCs w:val="22"/>
        </w:rPr>
      </w:pPr>
      <w:r w:rsidRPr="00FE7220">
        <w:rPr>
          <w:i/>
          <w:szCs w:val="22"/>
        </w:rPr>
        <w:t>Senyviems pacientams</w:t>
      </w:r>
    </w:p>
    <w:p w14:paraId="5E9855BE" w14:textId="77777777" w:rsidR="00661158" w:rsidRPr="00FE7220" w:rsidRDefault="00661158" w:rsidP="00A41EF6">
      <w:pPr>
        <w:keepNext/>
        <w:spacing w:line="240" w:lineRule="auto"/>
        <w:rPr>
          <w:i/>
          <w:szCs w:val="22"/>
        </w:rPr>
      </w:pPr>
    </w:p>
    <w:p w14:paraId="151E3D28" w14:textId="77777777" w:rsidR="00A41EF6" w:rsidRPr="00FE7220" w:rsidRDefault="00A41EF6" w:rsidP="00A41EF6">
      <w:pPr>
        <w:spacing w:line="240" w:lineRule="auto"/>
        <w:ind w:right="-1"/>
        <w:rPr>
          <w:szCs w:val="22"/>
        </w:rPr>
      </w:pPr>
      <w:r w:rsidRPr="00FE7220">
        <w:rPr>
          <w:szCs w:val="22"/>
        </w:rPr>
        <w:t>Senyvo amžiaus pacientams vaistinį preparatą rekomenduojama dozuoti taip pat, kaip ir jaunesniems suaugusiesiems, jei inkstų ir kepenų funkcijos yra patenkinamos.</w:t>
      </w:r>
    </w:p>
    <w:p w14:paraId="441CE6EC" w14:textId="77777777" w:rsidR="00A41EF6" w:rsidRPr="00FE7220" w:rsidRDefault="00A41EF6" w:rsidP="00A41EF6">
      <w:pPr>
        <w:spacing w:line="240" w:lineRule="auto"/>
        <w:ind w:right="-1"/>
        <w:rPr>
          <w:szCs w:val="22"/>
        </w:rPr>
      </w:pPr>
    </w:p>
    <w:p w14:paraId="23D3B8D6" w14:textId="77777777" w:rsidR="00A41EF6" w:rsidRPr="00FE7220" w:rsidRDefault="00A41EF6" w:rsidP="00A41EF6">
      <w:pPr>
        <w:keepNext/>
        <w:spacing w:line="240" w:lineRule="auto"/>
        <w:rPr>
          <w:i/>
          <w:szCs w:val="22"/>
          <w:u w:val="single"/>
        </w:rPr>
      </w:pPr>
      <w:r w:rsidRPr="00FE7220">
        <w:rPr>
          <w:i/>
          <w:szCs w:val="22"/>
          <w:u w:val="single"/>
        </w:rPr>
        <w:t>Pacientams, kurių kepenų funkcija sutrikusi</w:t>
      </w:r>
    </w:p>
    <w:p w14:paraId="0C66C010" w14:textId="77777777" w:rsidR="00BB7FDC" w:rsidRPr="00FE7220" w:rsidRDefault="00BB7FDC" w:rsidP="00A41EF6">
      <w:pPr>
        <w:keepNext/>
        <w:spacing w:line="240" w:lineRule="auto"/>
        <w:rPr>
          <w:i/>
          <w:szCs w:val="22"/>
          <w:u w:val="single"/>
        </w:rPr>
      </w:pPr>
    </w:p>
    <w:p w14:paraId="5CE2E2E1" w14:textId="77777777" w:rsidR="00A41EF6" w:rsidRPr="00FE7220" w:rsidRDefault="00A41EF6" w:rsidP="00A41EF6">
      <w:pPr>
        <w:spacing w:line="240" w:lineRule="auto"/>
        <w:ind w:right="-1"/>
        <w:rPr>
          <w:szCs w:val="22"/>
        </w:rPr>
      </w:pPr>
      <w:r w:rsidRPr="00FE7220">
        <w:rPr>
          <w:szCs w:val="22"/>
        </w:rPr>
        <w:t xml:space="preserve">Remiantis turimais duomenimis, pacientams, kuriems yra lengvas ar vidutinio sunkumo kepenų funkcijos sutrikimas, bet nesutrikusi inkstų funkcija, </w:t>
      </w:r>
      <w:proofErr w:type="spellStart"/>
      <w:r w:rsidRPr="00FE7220">
        <w:rPr>
          <w:szCs w:val="22"/>
        </w:rPr>
        <w:t>ceftriaksono</w:t>
      </w:r>
      <w:proofErr w:type="spellEnd"/>
      <w:r w:rsidRPr="00FE7220">
        <w:rPr>
          <w:szCs w:val="22"/>
        </w:rPr>
        <w:t xml:space="preserve"> dozės koreguoti nereikia.</w:t>
      </w:r>
    </w:p>
    <w:p w14:paraId="0726AD01" w14:textId="77777777" w:rsidR="00B93869" w:rsidRPr="00FE7220" w:rsidRDefault="00B93869" w:rsidP="00A41EF6">
      <w:pPr>
        <w:spacing w:line="240" w:lineRule="auto"/>
        <w:ind w:right="-1"/>
        <w:rPr>
          <w:szCs w:val="22"/>
        </w:rPr>
      </w:pPr>
    </w:p>
    <w:p w14:paraId="71C7BBFA" w14:textId="77777777" w:rsidR="00A41EF6" w:rsidRPr="00FE7220" w:rsidRDefault="00A41EF6" w:rsidP="00A41EF6">
      <w:pPr>
        <w:spacing w:line="240" w:lineRule="auto"/>
        <w:ind w:right="-1"/>
        <w:rPr>
          <w:szCs w:val="22"/>
        </w:rPr>
      </w:pPr>
      <w:r w:rsidRPr="00FE7220">
        <w:rPr>
          <w:szCs w:val="22"/>
        </w:rPr>
        <w:t>Tyrimų duomenų apie pacientus su sunkiu kepenų funkcijos sutrikimu nėra (žr. 5.2 skyrių).</w:t>
      </w:r>
    </w:p>
    <w:p w14:paraId="16836401" w14:textId="77777777" w:rsidR="00A41EF6" w:rsidRPr="00FE7220" w:rsidRDefault="00A41EF6" w:rsidP="00A41EF6">
      <w:pPr>
        <w:spacing w:line="240" w:lineRule="auto"/>
        <w:ind w:right="-1"/>
        <w:rPr>
          <w:szCs w:val="22"/>
        </w:rPr>
      </w:pPr>
    </w:p>
    <w:p w14:paraId="49A02958" w14:textId="77777777" w:rsidR="00A41EF6" w:rsidRPr="00FE7220" w:rsidRDefault="00A41EF6" w:rsidP="00A41EF6">
      <w:pPr>
        <w:keepNext/>
        <w:spacing w:line="240" w:lineRule="auto"/>
        <w:rPr>
          <w:i/>
          <w:szCs w:val="22"/>
          <w:u w:val="single"/>
        </w:rPr>
      </w:pPr>
      <w:r w:rsidRPr="00FE7220">
        <w:rPr>
          <w:i/>
          <w:szCs w:val="22"/>
          <w:u w:val="single"/>
        </w:rPr>
        <w:t>Pacientams, kurių inkstų funkcija sutrikusi</w:t>
      </w:r>
    </w:p>
    <w:p w14:paraId="205EEA8A" w14:textId="77777777" w:rsidR="00B93869" w:rsidRPr="00FE7220" w:rsidRDefault="00B93869" w:rsidP="00A41EF6">
      <w:pPr>
        <w:keepNext/>
        <w:spacing w:line="240" w:lineRule="auto"/>
        <w:rPr>
          <w:i/>
          <w:szCs w:val="22"/>
          <w:u w:val="single"/>
        </w:rPr>
      </w:pPr>
    </w:p>
    <w:p w14:paraId="7458743D" w14:textId="63B24BFC" w:rsidR="00A41EF6" w:rsidRPr="00FE7220" w:rsidRDefault="00A41EF6" w:rsidP="00A41EF6">
      <w:pPr>
        <w:spacing w:line="240" w:lineRule="auto"/>
        <w:ind w:right="-1"/>
        <w:rPr>
          <w:szCs w:val="22"/>
        </w:rPr>
      </w:pPr>
      <w:r w:rsidRPr="00FE7220">
        <w:rPr>
          <w:szCs w:val="22"/>
        </w:rPr>
        <w:t xml:space="preserve">Pacientams, kuriems sutrikusi inkstų funkcija, bet nesutrikusi kepenų funkcija, </w:t>
      </w:r>
      <w:proofErr w:type="spellStart"/>
      <w:r w:rsidRPr="00FE7220">
        <w:rPr>
          <w:szCs w:val="22"/>
        </w:rPr>
        <w:t>ceftriaksono</w:t>
      </w:r>
      <w:proofErr w:type="spellEnd"/>
      <w:r w:rsidRPr="00FE7220">
        <w:rPr>
          <w:szCs w:val="22"/>
        </w:rPr>
        <w:t xml:space="preserve"> dozės mažinti nereikia. Tačiau jei yra </w:t>
      </w:r>
      <w:proofErr w:type="spellStart"/>
      <w:r w:rsidR="00550778">
        <w:rPr>
          <w:szCs w:val="22"/>
        </w:rPr>
        <w:t>preterminalinis</w:t>
      </w:r>
      <w:proofErr w:type="spellEnd"/>
      <w:r w:rsidRPr="00FE7220">
        <w:rPr>
          <w:szCs w:val="22"/>
        </w:rPr>
        <w:t xml:space="preserve"> inkstų nepakankamumas (</w:t>
      </w:r>
      <w:proofErr w:type="spellStart"/>
      <w:r w:rsidRPr="00FE7220">
        <w:rPr>
          <w:szCs w:val="22"/>
        </w:rPr>
        <w:t>kreatinino</w:t>
      </w:r>
      <w:proofErr w:type="spellEnd"/>
      <w:r w:rsidRPr="00FE7220">
        <w:rPr>
          <w:szCs w:val="22"/>
        </w:rPr>
        <w:t xml:space="preserve"> klirensas &lt; 10 ml/min.), </w:t>
      </w:r>
      <w:proofErr w:type="spellStart"/>
      <w:r w:rsidRPr="00FE7220">
        <w:rPr>
          <w:szCs w:val="22"/>
        </w:rPr>
        <w:t>ceftriaksono</w:t>
      </w:r>
      <w:proofErr w:type="spellEnd"/>
      <w:r w:rsidRPr="00FE7220">
        <w:rPr>
          <w:szCs w:val="22"/>
        </w:rPr>
        <w:t xml:space="preserve"> dozė neturi viršyti 2 g</w:t>
      </w:r>
      <w:r w:rsidR="00550778">
        <w:rPr>
          <w:szCs w:val="22"/>
        </w:rPr>
        <w:t xml:space="preserve"> per parą</w:t>
      </w:r>
      <w:r w:rsidRPr="00FE7220">
        <w:rPr>
          <w:szCs w:val="22"/>
        </w:rPr>
        <w:t>.</w:t>
      </w:r>
    </w:p>
    <w:p w14:paraId="00704CA3" w14:textId="4A19FE8E" w:rsidR="00A41EF6" w:rsidRPr="00FE7220" w:rsidRDefault="00A41EF6" w:rsidP="00A41EF6">
      <w:pPr>
        <w:spacing w:line="240" w:lineRule="auto"/>
        <w:ind w:right="-1"/>
        <w:rPr>
          <w:szCs w:val="22"/>
        </w:rPr>
      </w:pPr>
      <w:r w:rsidRPr="00FE7220">
        <w:rPr>
          <w:szCs w:val="22"/>
        </w:rPr>
        <w:t xml:space="preserve">Pacientams, kuriems atliekama dializė, po dializės vartoti papildomos </w:t>
      </w:r>
      <w:proofErr w:type="spellStart"/>
      <w:r w:rsidRPr="00FE7220">
        <w:rPr>
          <w:szCs w:val="22"/>
        </w:rPr>
        <w:t>ceftriaksono</w:t>
      </w:r>
      <w:proofErr w:type="spellEnd"/>
      <w:r w:rsidRPr="00FE7220">
        <w:rPr>
          <w:szCs w:val="22"/>
        </w:rPr>
        <w:t xml:space="preserve"> dozės ne</w:t>
      </w:r>
      <w:r w:rsidR="00550778">
        <w:rPr>
          <w:szCs w:val="22"/>
        </w:rPr>
        <w:t>reikia</w:t>
      </w:r>
      <w:r w:rsidRPr="00FE7220">
        <w:rPr>
          <w:szCs w:val="22"/>
        </w:rPr>
        <w:t xml:space="preserve">. </w:t>
      </w:r>
      <w:proofErr w:type="spellStart"/>
      <w:r w:rsidRPr="00FE7220">
        <w:rPr>
          <w:szCs w:val="22"/>
        </w:rPr>
        <w:t>Ceftriaksonas</w:t>
      </w:r>
      <w:proofErr w:type="spellEnd"/>
      <w:r w:rsidRPr="00FE7220">
        <w:rPr>
          <w:szCs w:val="22"/>
        </w:rPr>
        <w:t xml:space="preserve"> nepašalinamas </w:t>
      </w:r>
      <w:proofErr w:type="spellStart"/>
      <w:r w:rsidRPr="00FE7220">
        <w:rPr>
          <w:szCs w:val="22"/>
        </w:rPr>
        <w:t>peritoninės</w:t>
      </w:r>
      <w:proofErr w:type="spellEnd"/>
      <w:r w:rsidRPr="00FE7220">
        <w:rPr>
          <w:szCs w:val="22"/>
        </w:rPr>
        <w:t xml:space="preserve"> dializės ar hemodializės metu. Dėl saugumo ir veiksmingumo rekomenduojamas atidus klinikinis stebėjimas.</w:t>
      </w:r>
    </w:p>
    <w:p w14:paraId="6F38C215" w14:textId="77777777" w:rsidR="00A41EF6" w:rsidRPr="00FE7220" w:rsidRDefault="00A41EF6" w:rsidP="00A41EF6">
      <w:pPr>
        <w:spacing w:line="240" w:lineRule="auto"/>
        <w:ind w:right="-1"/>
        <w:rPr>
          <w:szCs w:val="22"/>
        </w:rPr>
      </w:pPr>
    </w:p>
    <w:p w14:paraId="6F7A9AA9" w14:textId="77777777" w:rsidR="00A41EF6" w:rsidRPr="00FE7220" w:rsidRDefault="00A41EF6" w:rsidP="00A41EF6">
      <w:pPr>
        <w:keepNext/>
        <w:spacing w:line="240" w:lineRule="auto"/>
        <w:rPr>
          <w:i/>
          <w:szCs w:val="22"/>
          <w:u w:val="single"/>
        </w:rPr>
      </w:pPr>
      <w:r w:rsidRPr="00FE7220">
        <w:rPr>
          <w:i/>
          <w:szCs w:val="22"/>
          <w:u w:val="single"/>
        </w:rPr>
        <w:t>Pacientams, kurių kepenų ir inkstų funkcija sunkiai sutrikusi</w:t>
      </w:r>
    </w:p>
    <w:p w14:paraId="4D8C3483" w14:textId="77777777" w:rsidR="008749AE" w:rsidRPr="00FE7220" w:rsidRDefault="008749AE" w:rsidP="00A41EF6">
      <w:pPr>
        <w:spacing w:line="240" w:lineRule="auto"/>
        <w:ind w:right="-1"/>
        <w:rPr>
          <w:i/>
          <w:szCs w:val="22"/>
        </w:rPr>
      </w:pPr>
    </w:p>
    <w:p w14:paraId="16C76DD1" w14:textId="77777777" w:rsidR="00A41EF6" w:rsidRPr="00FE7220" w:rsidRDefault="00A41EF6" w:rsidP="00A41EF6">
      <w:pPr>
        <w:spacing w:line="240" w:lineRule="auto"/>
        <w:ind w:right="-1"/>
        <w:rPr>
          <w:szCs w:val="22"/>
        </w:rPr>
      </w:pPr>
      <w:r w:rsidRPr="00FE7220">
        <w:rPr>
          <w:szCs w:val="22"/>
        </w:rPr>
        <w:t>Jeigu yra sunkus inkstų ir kepenų funkcijos sutrikimas, dėl saugumo ir veiksmingumo rekomenduojamas atidus klinikinis stebėjimas.</w:t>
      </w:r>
    </w:p>
    <w:p w14:paraId="7BCCB7CD" w14:textId="77777777" w:rsidR="00A41EF6" w:rsidRPr="00FE7220" w:rsidRDefault="00A41EF6" w:rsidP="00A41EF6">
      <w:pPr>
        <w:spacing w:line="240" w:lineRule="auto"/>
        <w:ind w:right="-1"/>
        <w:rPr>
          <w:szCs w:val="22"/>
        </w:rPr>
      </w:pPr>
    </w:p>
    <w:p w14:paraId="77B41B3F" w14:textId="77777777" w:rsidR="00A41EF6" w:rsidRPr="00FE7220" w:rsidRDefault="00A41EF6" w:rsidP="00A41EF6">
      <w:pPr>
        <w:keepNext/>
        <w:spacing w:line="240" w:lineRule="auto"/>
        <w:rPr>
          <w:szCs w:val="22"/>
          <w:u w:val="single"/>
        </w:rPr>
      </w:pPr>
      <w:r w:rsidRPr="00FE7220">
        <w:rPr>
          <w:szCs w:val="22"/>
          <w:u w:val="single"/>
        </w:rPr>
        <w:t>Vartojimo metodas</w:t>
      </w:r>
    </w:p>
    <w:p w14:paraId="53862FC1" w14:textId="5B263A7F" w:rsidR="00E6025E" w:rsidRDefault="008749AE" w:rsidP="00A41EF6">
      <w:pPr>
        <w:spacing w:line="240" w:lineRule="auto"/>
        <w:ind w:right="-1"/>
        <w:rPr>
          <w:szCs w:val="22"/>
        </w:rPr>
      </w:pPr>
      <w:proofErr w:type="spellStart"/>
      <w:r w:rsidRPr="00FE7220">
        <w:rPr>
          <w:szCs w:val="22"/>
        </w:rPr>
        <w:t>Ceftriaksonas</w:t>
      </w:r>
      <w:proofErr w:type="spellEnd"/>
      <w:r w:rsidRPr="00FE7220">
        <w:rPr>
          <w:szCs w:val="22"/>
        </w:rPr>
        <w:t xml:space="preserve"> </w:t>
      </w:r>
      <w:r w:rsidR="00A41EF6" w:rsidRPr="00FE7220">
        <w:rPr>
          <w:szCs w:val="22"/>
        </w:rPr>
        <w:t>gali būti</w:t>
      </w:r>
      <w:r w:rsidR="007B724F">
        <w:rPr>
          <w:szCs w:val="22"/>
        </w:rPr>
        <w:t xml:space="preserve"> </w:t>
      </w:r>
      <w:proofErr w:type="spellStart"/>
      <w:r w:rsidR="003C727E">
        <w:rPr>
          <w:szCs w:val="22"/>
        </w:rPr>
        <w:t>infuzuojamas</w:t>
      </w:r>
      <w:proofErr w:type="spellEnd"/>
      <w:r w:rsidR="007B724F" w:rsidRPr="00FE7220">
        <w:rPr>
          <w:szCs w:val="22"/>
        </w:rPr>
        <w:t xml:space="preserve"> į veną</w:t>
      </w:r>
      <w:r w:rsidR="00A41EF6" w:rsidRPr="00FE7220">
        <w:rPr>
          <w:szCs w:val="22"/>
        </w:rPr>
        <w:t xml:space="preserve"> per mažiausiai 30</w:t>
      </w:r>
      <w:r w:rsidR="007B724F">
        <w:rPr>
          <w:szCs w:val="22"/>
        </w:rPr>
        <w:t> </w:t>
      </w:r>
      <w:r w:rsidR="00A41EF6" w:rsidRPr="00FE7220">
        <w:rPr>
          <w:szCs w:val="22"/>
        </w:rPr>
        <w:t xml:space="preserve">minučių (geriausias būdas) arba lėtai, per 5 minutes, suleidžiamas į veną, arba gilia injekcija suleidžiamas į raumenis. Į veną leisti reikia 5 minutes su pertraukomis, geriau į </w:t>
      </w:r>
      <w:r w:rsidR="00550778">
        <w:rPr>
          <w:szCs w:val="22"/>
        </w:rPr>
        <w:t>stambesnes</w:t>
      </w:r>
      <w:r w:rsidR="00A41EF6" w:rsidRPr="00FE7220">
        <w:rPr>
          <w:szCs w:val="22"/>
        </w:rPr>
        <w:t xml:space="preserve"> venas. 50 mg/kg ar didesnės dozės į veną kūdikiams ir vaikams iki 12 metų turi būti skiriamos infuzijomis. Siekiant sumažinti galimą </w:t>
      </w:r>
      <w:proofErr w:type="spellStart"/>
      <w:r w:rsidR="00A41EF6" w:rsidRPr="00FE7220">
        <w:rPr>
          <w:szCs w:val="22"/>
        </w:rPr>
        <w:t>bilirubininės</w:t>
      </w:r>
      <w:proofErr w:type="spellEnd"/>
      <w:r w:rsidR="00A41EF6" w:rsidRPr="00FE7220">
        <w:rPr>
          <w:szCs w:val="22"/>
        </w:rPr>
        <w:t xml:space="preserve"> </w:t>
      </w:r>
      <w:proofErr w:type="spellStart"/>
      <w:r w:rsidR="00A41EF6" w:rsidRPr="00FE7220">
        <w:rPr>
          <w:szCs w:val="22"/>
        </w:rPr>
        <w:t>encefalopatijos</w:t>
      </w:r>
      <w:proofErr w:type="spellEnd"/>
      <w:r w:rsidR="00A41EF6" w:rsidRPr="00FE7220">
        <w:rPr>
          <w:szCs w:val="22"/>
        </w:rPr>
        <w:t xml:space="preserve"> riziką, naujagimiams dozės į veną turi būti skiriamos 60 minučių trukmės infuzijomis (žr. 4.3 ir 4.4 skyrius). Injekciją į raumenis reikia leisti giliai į santykinai didelio raumens pilvelį, į vieną vietą galima suleisti ne daugiau kaip 1 g. Leidimo į raumenis metod</w:t>
      </w:r>
      <w:r w:rsidR="007B724F">
        <w:rPr>
          <w:szCs w:val="22"/>
        </w:rPr>
        <w:t>as</w:t>
      </w:r>
      <w:r w:rsidR="00A41EF6" w:rsidRPr="00FE7220">
        <w:rPr>
          <w:szCs w:val="22"/>
        </w:rPr>
        <w:t xml:space="preserve"> </w:t>
      </w:r>
      <w:r w:rsidR="007B724F">
        <w:rPr>
          <w:szCs w:val="22"/>
        </w:rPr>
        <w:t>turi būti svarstomas</w:t>
      </w:r>
      <w:r w:rsidR="00A41EF6" w:rsidRPr="00FE7220">
        <w:rPr>
          <w:szCs w:val="22"/>
        </w:rPr>
        <w:t xml:space="preserve">, kai pacientui </w:t>
      </w:r>
      <w:r w:rsidR="003C727E">
        <w:rPr>
          <w:szCs w:val="22"/>
        </w:rPr>
        <w:t>leisti</w:t>
      </w:r>
      <w:r w:rsidR="00A41EF6" w:rsidRPr="00FE7220">
        <w:rPr>
          <w:szCs w:val="22"/>
        </w:rPr>
        <w:t xml:space="preserve"> į veną neįmanoma ar</w:t>
      </w:r>
      <w:r w:rsidR="00AC4F35">
        <w:rPr>
          <w:szCs w:val="22"/>
        </w:rPr>
        <w:t>ba</w:t>
      </w:r>
      <w:r w:rsidR="00A41EF6" w:rsidRPr="00FE7220">
        <w:rPr>
          <w:szCs w:val="22"/>
        </w:rPr>
        <w:t xml:space="preserve"> </w:t>
      </w:r>
      <w:r w:rsidR="007B724F">
        <w:rPr>
          <w:szCs w:val="22"/>
        </w:rPr>
        <w:t>tai yra mažiau tinkamas metodas</w:t>
      </w:r>
      <w:r w:rsidR="00A41EF6" w:rsidRPr="00FE7220">
        <w:rPr>
          <w:szCs w:val="22"/>
        </w:rPr>
        <w:t>. Didesnes kaip 2 g dozes reikia leisti į veną.</w:t>
      </w:r>
    </w:p>
    <w:p w14:paraId="5DE2E04B" w14:textId="77777777" w:rsidR="00E6025E" w:rsidRPr="00FE7220" w:rsidRDefault="00E6025E" w:rsidP="00A41EF6">
      <w:pPr>
        <w:spacing w:line="240" w:lineRule="auto"/>
        <w:ind w:right="-1"/>
        <w:rPr>
          <w:szCs w:val="22"/>
        </w:rPr>
      </w:pPr>
    </w:p>
    <w:p w14:paraId="63C38DA3" w14:textId="649EF1CD" w:rsidR="00A41EF6" w:rsidRPr="00FE7220" w:rsidRDefault="00A41EF6" w:rsidP="00A41EF6">
      <w:pPr>
        <w:spacing w:line="240" w:lineRule="auto"/>
        <w:ind w:right="-1"/>
        <w:rPr>
          <w:szCs w:val="22"/>
        </w:rPr>
      </w:pPr>
      <w:r w:rsidRPr="00FE7220">
        <w:rPr>
          <w:szCs w:val="22"/>
        </w:rPr>
        <w:t xml:space="preserve">Jeigu kaip tirpiklis naudojamas </w:t>
      </w:r>
      <w:proofErr w:type="spellStart"/>
      <w:r w:rsidRPr="00FE7220">
        <w:rPr>
          <w:szCs w:val="22"/>
        </w:rPr>
        <w:t>lidokainas</w:t>
      </w:r>
      <w:proofErr w:type="spellEnd"/>
      <w:r w:rsidRPr="00FE7220">
        <w:rPr>
          <w:szCs w:val="22"/>
        </w:rPr>
        <w:t xml:space="preserve">, gauto tirpalo niekada negalima leisti į veną (žr. 4.3 skyrių). Tūri būti vadovaujamasi </w:t>
      </w:r>
      <w:proofErr w:type="spellStart"/>
      <w:r w:rsidRPr="00FE7220">
        <w:rPr>
          <w:szCs w:val="22"/>
        </w:rPr>
        <w:t>lidokaino</w:t>
      </w:r>
      <w:proofErr w:type="spellEnd"/>
      <w:r w:rsidRPr="00FE7220">
        <w:rPr>
          <w:szCs w:val="22"/>
        </w:rPr>
        <w:t xml:space="preserve"> vaistinio preparato charakteristikų santraukoje </w:t>
      </w:r>
      <w:r w:rsidR="007B724F">
        <w:rPr>
          <w:szCs w:val="22"/>
        </w:rPr>
        <w:t>pateikiama</w:t>
      </w:r>
      <w:r w:rsidR="007B724F" w:rsidRPr="00FE7220">
        <w:rPr>
          <w:szCs w:val="22"/>
        </w:rPr>
        <w:t xml:space="preserve"> </w:t>
      </w:r>
      <w:r w:rsidRPr="00FE7220">
        <w:rPr>
          <w:szCs w:val="22"/>
        </w:rPr>
        <w:t>informacija.</w:t>
      </w:r>
    </w:p>
    <w:p w14:paraId="601D91BC" w14:textId="77777777" w:rsidR="00A41EF6" w:rsidRPr="00FE7220" w:rsidRDefault="00A41EF6" w:rsidP="00A41EF6">
      <w:pPr>
        <w:spacing w:line="240" w:lineRule="auto"/>
        <w:ind w:right="-1"/>
        <w:rPr>
          <w:szCs w:val="22"/>
        </w:rPr>
      </w:pPr>
    </w:p>
    <w:p w14:paraId="696CCC3C" w14:textId="77777777" w:rsidR="00A41EF6" w:rsidRPr="00FE7220" w:rsidRDefault="00A41EF6" w:rsidP="00A41EF6">
      <w:pPr>
        <w:spacing w:line="240" w:lineRule="auto"/>
        <w:ind w:right="-1"/>
        <w:rPr>
          <w:szCs w:val="22"/>
        </w:rPr>
      </w:pPr>
      <w:r w:rsidRPr="00FE7220">
        <w:rPr>
          <w:szCs w:val="22"/>
        </w:rPr>
        <w:t xml:space="preserve">Dėl </w:t>
      </w:r>
      <w:proofErr w:type="spellStart"/>
      <w:r w:rsidRPr="00FE7220">
        <w:rPr>
          <w:szCs w:val="22"/>
        </w:rPr>
        <w:t>ceftriaksono</w:t>
      </w:r>
      <w:proofErr w:type="spellEnd"/>
      <w:r w:rsidRPr="00FE7220">
        <w:rPr>
          <w:szCs w:val="22"/>
        </w:rPr>
        <w:t xml:space="preserve"> kalcio druskų nuosėdų susiformavimo rizikos </w:t>
      </w:r>
      <w:proofErr w:type="spellStart"/>
      <w:r w:rsidRPr="00FE7220">
        <w:rPr>
          <w:szCs w:val="22"/>
        </w:rPr>
        <w:t>ceftriaksono</w:t>
      </w:r>
      <w:proofErr w:type="spellEnd"/>
      <w:r w:rsidRPr="00FE7220">
        <w:rPr>
          <w:szCs w:val="22"/>
        </w:rPr>
        <w:t xml:space="preserve"> negalima vartoti naujagimiams (</w:t>
      </w:r>
      <w:r w:rsidR="0053141C" w:rsidRPr="00FE7220">
        <w:rPr>
          <w:szCs w:val="22"/>
        </w:rPr>
        <w:t xml:space="preserve">≤ </w:t>
      </w:r>
      <w:r w:rsidRPr="00FE7220">
        <w:rPr>
          <w:szCs w:val="22"/>
        </w:rPr>
        <w:t>28 parų), jei jiems reikalingas gydymas (ar prognozuojama</w:t>
      </w:r>
      <w:r w:rsidRPr="00FE7220">
        <w:rPr>
          <w:rFonts w:eastAsia="Calibri"/>
          <w:szCs w:val="22"/>
        </w:rPr>
        <w:t xml:space="preserve">, kad </w:t>
      </w:r>
      <w:r w:rsidRPr="00FE7220">
        <w:rPr>
          <w:szCs w:val="22"/>
        </w:rPr>
        <w:t xml:space="preserve">bus reikalingas) į veną leidžiamais tirpalais, kurių sudėtyje yra kalcio, įskaitant nuolatines infuzijas, sudėtyje turinčias kalcio, pvz., </w:t>
      </w:r>
      <w:proofErr w:type="spellStart"/>
      <w:r w:rsidRPr="00FE7220">
        <w:rPr>
          <w:szCs w:val="22"/>
        </w:rPr>
        <w:t>parenterinis</w:t>
      </w:r>
      <w:proofErr w:type="spellEnd"/>
      <w:r w:rsidRPr="00FE7220">
        <w:rPr>
          <w:szCs w:val="22"/>
        </w:rPr>
        <w:t xml:space="preserve"> maitinimas (žr. 4.3 skyrių).</w:t>
      </w:r>
    </w:p>
    <w:p w14:paraId="0DE40C11" w14:textId="77777777" w:rsidR="00A41EF6" w:rsidRPr="00FE7220" w:rsidRDefault="00A41EF6" w:rsidP="00A41EF6">
      <w:pPr>
        <w:spacing w:line="240" w:lineRule="auto"/>
        <w:ind w:right="-1"/>
        <w:rPr>
          <w:szCs w:val="22"/>
        </w:rPr>
      </w:pPr>
    </w:p>
    <w:p w14:paraId="00AF9BBB" w14:textId="1C4DAF56" w:rsidR="00A41EF6" w:rsidRPr="00FE7220" w:rsidRDefault="00A41EF6" w:rsidP="00A41EF6">
      <w:pPr>
        <w:spacing w:line="240" w:lineRule="auto"/>
        <w:ind w:right="-1"/>
        <w:rPr>
          <w:szCs w:val="22"/>
        </w:rPr>
      </w:pPr>
      <w:r w:rsidRPr="00FE7220">
        <w:rPr>
          <w:szCs w:val="22"/>
        </w:rPr>
        <w:t xml:space="preserve">Leidžiant į veną, kalcio turintys skiedikliai (pvz., </w:t>
      </w:r>
      <w:proofErr w:type="spellStart"/>
      <w:r w:rsidRPr="00FE7220">
        <w:rPr>
          <w:szCs w:val="22"/>
        </w:rPr>
        <w:t>Ringerio</w:t>
      </w:r>
      <w:proofErr w:type="spellEnd"/>
      <w:r w:rsidRPr="00FE7220">
        <w:rPr>
          <w:szCs w:val="22"/>
        </w:rPr>
        <w:t xml:space="preserve"> arba </w:t>
      </w:r>
      <w:proofErr w:type="spellStart"/>
      <w:r w:rsidRPr="00FE7220">
        <w:rPr>
          <w:szCs w:val="22"/>
        </w:rPr>
        <w:t>Hartmano</w:t>
      </w:r>
      <w:proofErr w:type="spellEnd"/>
      <w:r w:rsidRPr="00FE7220">
        <w:rPr>
          <w:szCs w:val="22"/>
        </w:rPr>
        <w:t xml:space="preserve"> tirpalai) neturi būti naudojami </w:t>
      </w:r>
      <w:r w:rsidR="007B724F">
        <w:rPr>
          <w:szCs w:val="22"/>
        </w:rPr>
        <w:t>ruošiant</w:t>
      </w:r>
      <w:r w:rsidRPr="00FE7220">
        <w:rPr>
          <w:szCs w:val="22"/>
        </w:rPr>
        <w:t xml:space="preserve"> </w:t>
      </w:r>
      <w:proofErr w:type="spellStart"/>
      <w:r w:rsidRPr="00FE7220">
        <w:rPr>
          <w:szCs w:val="22"/>
        </w:rPr>
        <w:t>ceftriaksono</w:t>
      </w:r>
      <w:proofErr w:type="spellEnd"/>
      <w:r w:rsidRPr="00FE7220">
        <w:rPr>
          <w:szCs w:val="22"/>
        </w:rPr>
        <w:t xml:space="preserve"> tirpalą </w:t>
      </w:r>
      <w:r w:rsidR="00796114" w:rsidRPr="00FE7220">
        <w:rPr>
          <w:szCs w:val="22"/>
        </w:rPr>
        <w:t>flakonuose</w:t>
      </w:r>
      <w:r w:rsidRPr="00FE7220">
        <w:rPr>
          <w:szCs w:val="22"/>
        </w:rPr>
        <w:t xml:space="preserve"> arba praskie</w:t>
      </w:r>
      <w:r w:rsidR="007B724F">
        <w:rPr>
          <w:szCs w:val="22"/>
        </w:rPr>
        <w:t>džiant</w:t>
      </w:r>
      <w:r w:rsidRPr="00FE7220">
        <w:rPr>
          <w:szCs w:val="22"/>
        </w:rPr>
        <w:t xml:space="preserve"> paruoštą tirpalą, nes gali susiformuoti nuosėdos. </w:t>
      </w:r>
      <w:proofErr w:type="spellStart"/>
      <w:r w:rsidRPr="00FE7220">
        <w:rPr>
          <w:szCs w:val="22"/>
        </w:rPr>
        <w:t>Ceftriaksono</w:t>
      </w:r>
      <w:proofErr w:type="spellEnd"/>
      <w:r w:rsidRPr="00FE7220">
        <w:rPr>
          <w:szCs w:val="22"/>
        </w:rPr>
        <w:t xml:space="preserve"> kalcio nuosėdos taip pat gali susiformuoti, jei </w:t>
      </w:r>
      <w:proofErr w:type="spellStart"/>
      <w:r w:rsidRPr="00FE7220">
        <w:rPr>
          <w:szCs w:val="22"/>
        </w:rPr>
        <w:t>ceftriaksonas</w:t>
      </w:r>
      <w:proofErr w:type="spellEnd"/>
      <w:r w:rsidRPr="00FE7220">
        <w:rPr>
          <w:szCs w:val="22"/>
        </w:rPr>
        <w:t xml:space="preserve"> tame pačiame intraveninės sistemos vamzdelyje bus sumaišytas su tirpalais, kurių sudėtyje yra kalcio. Todėl negalima maišyti arba tuo pačiu metu vartoti </w:t>
      </w:r>
      <w:proofErr w:type="spellStart"/>
      <w:r w:rsidRPr="00FE7220">
        <w:rPr>
          <w:szCs w:val="22"/>
        </w:rPr>
        <w:t>ceftriaksono</w:t>
      </w:r>
      <w:proofErr w:type="spellEnd"/>
      <w:r w:rsidRPr="00FE7220">
        <w:rPr>
          <w:szCs w:val="22"/>
        </w:rPr>
        <w:t xml:space="preserve"> ir tirpalų, kurių sudėtyje yra kalcio (žr. 4.3, 4.4 ir 6.2 skyrius).</w:t>
      </w:r>
    </w:p>
    <w:p w14:paraId="6BF60735" w14:textId="77777777" w:rsidR="00A41EF6" w:rsidRPr="00FE7220" w:rsidRDefault="00A41EF6" w:rsidP="00A41EF6">
      <w:pPr>
        <w:spacing w:line="240" w:lineRule="auto"/>
        <w:ind w:right="-1"/>
        <w:rPr>
          <w:szCs w:val="22"/>
        </w:rPr>
      </w:pPr>
    </w:p>
    <w:p w14:paraId="587F77E3" w14:textId="664AAE19" w:rsidR="00A41EF6" w:rsidRPr="00FE7220" w:rsidRDefault="00550778" w:rsidP="00A41EF6">
      <w:pPr>
        <w:spacing w:line="240" w:lineRule="auto"/>
        <w:ind w:right="-1"/>
        <w:rPr>
          <w:szCs w:val="22"/>
        </w:rPr>
      </w:pPr>
      <w:r>
        <w:rPr>
          <w:szCs w:val="22"/>
        </w:rPr>
        <w:t>Operacijos srities</w:t>
      </w:r>
      <w:r w:rsidR="00A41EF6" w:rsidRPr="00FE7220">
        <w:rPr>
          <w:szCs w:val="22"/>
        </w:rPr>
        <w:t xml:space="preserve"> infekcijų profilaktikai prieš operaciją </w:t>
      </w:r>
      <w:proofErr w:type="spellStart"/>
      <w:r w:rsidR="00A41EF6" w:rsidRPr="00FE7220">
        <w:rPr>
          <w:szCs w:val="22"/>
        </w:rPr>
        <w:t>ceftriakson</w:t>
      </w:r>
      <w:r w:rsidR="007B724F">
        <w:rPr>
          <w:szCs w:val="22"/>
        </w:rPr>
        <w:t>as</w:t>
      </w:r>
      <w:proofErr w:type="spellEnd"/>
      <w:r w:rsidR="00A41EF6" w:rsidRPr="00FE7220">
        <w:rPr>
          <w:szCs w:val="22"/>
        </w:rPr>
        <w:t xml:space="preserve"> turi būti vartojama</w:t>
      </w:r>
      <w:r w:rsidR="007B724F">
        <w:rPr>
          <w:szCs w:val="22"/>
        </w:rPr>
        <w:t>s</w:t>
      </w:r>
      <w:r w:rsidR="00A41EF6" w:rsidRPr="00FE7220">
        <w:rPr>
          <w:szCs w:val="22"/>
        </w:rPr>
        <w:t xml:space="preserve"> likus 30</w:t>
      </w:r>
      <w:r w:rsidR="00A41EF6" w:rsidRPr="00FE7220">
        <w:rPr>
          <w:szCs w:val="22"/>
        </w:rPr>
        <w:noBreakHyphen/>
        <w:t>90 min. iki operacijos.</w:t>
      </w:r>
    </w:p>
    <w:p w14:paraId="2D27199B" w14:textId="77777777" w:rsidR="00A41EF6" w:rsidRPr="00FE7220" w:rsidRDefault="00A41EF6" w:rsidP="00A41EF6">
      <w:pPr>
        <w:spacing w:line="240" w:lineRule="auto"/>
        <w:ind w:right="-1"/>
        <w:rPr>
          <w:szCs w:val="22"/>
        </w:rPr>
      </w:pPr>
    </w:p>
    <w:p w14:paraId="500E167D" w14:textId="77777777" w:rsidR="00A41EF6" w:rsidRPr="00FE7220" w:rsidRDefault="00A41EF6" w:rsidP="00A41EF6">
      <w:pPr>
        <w:spacing w:line="240" w:lineRule="auto"/>
        <w:ind w:right="-1"/>
        <w:rPr>
          <w:szCs w:val="22"/>
        </w:rPr>
      </w:pPr>
      <w:r w:rsidRPr="00FE7220">
        <w:rPr>
          <w:szCs w:val="22"/>
        </w:rPr>
        <w:t xml:space="preserve">Vaistinio preparato </w:t>
      </w:r>
      <w:r w:rsidR="00E446A5" w:rsidRPr="00FE7220">
        <w:rPr>
          <w:szCs w:val="22"/>
        </w:rPr>
        <w:t>ruošimo</w:t>
      </w:r>
      <w:r w:rsidRPr="00FE7220">
        <w:rPr>
          <w:szCs w:val="22"/>
        </w:rPr>
        <w:t xml:space="preserve"> prieš vartojant instrukcija pateikiama 6.6 skyriuje.</w:t>
      </w:r>
    </w:p>
    <w:p w14:paraId="4781A8AE" w14:textId="77777777" w:rsidR="00D4283F" w:rsidRPr="00FE7220" w:rsidRDefault="00D4283F" w:rsidP="00D4283F">
      <w:pPr>
        <w:spacing w:line="240" w:lineRule="auto"/>
        <w:ind w:right="-1"/>
        <w:rPr>
          <w:iCs/>
          <w:szCs w:val="22"/>
        </w:rPr>
      </w:pPr>
    </w:p>
    <w:p w14:paraId="5430EAEF" w14:textId="77777777" w:rsidR="009921E6" w:rsidRPr="00FE7220" w:rsidRDefault="005E2E09" w:rsidP="0033333E">
      <w:pPr>
        <w:spacing w:line="240" w:lineRule="auto"/>
        <w:ind w:right="-1"/>
        <w:rPr>
          <w:szCs w:val="22"/>
          <w:u w:val="single"/>
        </w:rPr>
      </w:pPr>
      <w:r w:rsidRPr="00FE7220">
        <w:rPr>
          <w:iCs/>
          <w:szCs w:val="22"/>
        </w:rPr>
        <w:t>Paruoštas tirpalas yra skaidrus, šviesiai geltonas ir turi būti apsaugotas nuo šviesos.</w:t>
      </w:r>
    </w:p>
    <w:p w14:paraId="73B1B6DA" w14:textId="77777777" w:rsidR="00812D16" w:rsidRPr="00FE7220" w:rsidRDefault="00812D16" w:rsidP="00204AAB">
      <w:pPr>
        <w:spacing w:line="240" w:lineRule="auto"/>
        <w:rPr>
          <w:szCs w:val="22"/>
        </w:rPr>
      </w:pPr>
    </w:p>
    <w:p w14:paraId="03C0B5D8" w14:textId="77777777" w:rsidR="00812D16" w:rsidRPr="00FE7220" w:rsidRDefault="00085449" w:rsidP="003340DC">
      <w:pPr>
        <w:keepNext/>
        <w:numPr>
          <w:ilvl w:val="1"/>
          <w:numId w:val="3"/>
        </w:numPr>
        <w:spacing w:line="240" w:lineRule="auto"/>
        <w:outlineLvl w:val="0"/>
        <w:rPr>
          <w:szCs w:val="22"/>
        </w:rPr>
      </w:pPr>
      <w:r w:rsidRPr="00FE7220">
        <w:rPr>
          <w:b/>
          <w:szCs w:val="22"/>
        </w:rPr>
        <w:t>Kontraindikacijos</w:t>
      </w:r>
    </w:p>
    <w:p w14:paraId="130CE1A2" w14:textId="77777777" w:rsidR="00812D16" w:rsidRPr="00FE7220" w:rsidRDefault="00812D16" w:rsidP="0056212D">
      <w:pPr>
        <w:keepNext/>
        <w:spacing w:line="240" w:lineRule="auto"/>
        <w:rPr>
          <w:szCs w:val="22"/>
        </w:rPr>
      </w:pPr>
    </w:p>
    <w:p w14:paraId="7038C63C" w14:textId="5A05D750" w:rsidR="008C2769" w:rsidRPr="00FE7220" w:rsidRDefault="008C2769" w:rsidP="008C2769">
      <w:pPr>
        <w:autoSpaceDE w:val="0"/>
        <w:autoSpaceDN w:val="0"/>
        <w:adjustRightInd w:val="0"/>
        <w:spacing w:line="240" w:lineRule="auto"/>
        <w:rPr>
          <w:szCs w:val="22"/>
        </w:rPr>
      </w:pPr>
      <w:r w:rsidRPr="00FE7220">
        <w:rPr>
          <w:szCs w:val="22"/>
        </w:rPr>
        <w:t xml:space="preserve">Padidėjęs jautrumas </w:t>
      </w:r>
      <w:proofErr w:type="spellStart"/>
      <w:r w:rsidRPr="00FE7220">
        <w:rPr>
          <w:szCs w:val="22"/>
        </w:rPr>
        <w:t>ceftriaksonui</w:t>
      </w:r>
      <w:proofErr w:type="spellEnd"/>
      <w:r w:rsidRPr="00FE7220">
        <w:rPr>
          <w:szCs w:val="22"/>
        </w:rPr>
        <w:t xml:space="preserve">, kitiems </w:t>
      </w:r>
      <w:proofErr w:type="spellStart"/>
      <w:r w:rsidRPr="00FE7220">
        <w:rPr>
          <w:szCs w:val="22"/>
        </w:rPr>
        <w:t>cefalosporinams</w:t>
      </w:r>
      <w:proofErr w:type="spellEnd"/>
      <w:r w:rsidRPr="00FE7220">
        <w:rPr>
          <w:szCs w:val="22"/>
        </w:rPr>
        <w:t xml:space="preserve"> arba bet kuriai 6.1 skyriuje nurodytai pagalbinei medžiagai.</w:t>
      </w:r>
    </w:p>
    <w:p w14:paraId="4D19E973" w14:textId="2020A228" w:rsidR="008C2769" w:rsidRPr="00FE7220" w:rsidRDefault="00550778" w:rsidP="008C2769">
      <w:pPr>
        <w:autoSpaceDE w:val="0"/>
        <w:autoSpaceDN w:val="0"/>
        <w:adjustRightInd w:val="0"/>
        <w:spacing w:line="240" w:lineRule="auto"/>
        <w:rPr>
          <w:szCs w:val="22"/>
        </w:rPr>
      </w:pPr>
      <w:r>
        <w:rPr>
          <w:szCs w:val="22"/>
        </w:rPr>
        <w:t>Anksčiau b</w:t>
      </w:r>
      <w:r w:rsidR="008C2769" w:rsidRPr="00FE7220">
        <w:rPr>
          <w:szCs w:val="22"/>
        </w:rPr>
        <w:t>uv</w:t>
      </w:r>
      <w:r>
        <w:rPr>
          <w:szCs w:val="22"/>
        </w:rPr>
        <w:t>usi</w:t>
      </w:r>
      <w:r w:rsidR="008C2769" w:rsidRPr="00FE7220">
        <w:rPr>
          <w:szCs w:val="22"/>
        </w:rPr>
        <w:t xml:space="preserve">  sunk</w:t>
      </w:r>
      <w:r>
        <w:rPr>
          <w:szCs w:val="22"/>
        </w:rPr>
        <w:t>i</w:t>
      </w:r>
      <w:r w:rsidR="008C2769" w:rsidRPr="00FE7220">
        <w:rPr>
          <w:szCs w:val="22"/>
        </w:rPr>
        <w:t xml:space="preserve"> padidėj</w:t>
      </w:r>
      <w:r>
        <w:rPr>
          <w:szCs w:val="22"/>
        </w:rPr>
        <w:t>usio</w:t>
      </w:r>
      <w:r w:rsidR="008C2769" w:rsidRPr="00FE7220">
        <w:rPr>
          <w:szCs w:val="22"/>
        </w:rPr>
        <w:t xml:space="preserve"> jautrum</w:t>
      </w:r>
      <w:r>
        <w:rPr>
          <w:szCs w:val="22"/>
        </w:rPr>
        <w:t>o</w:t>
      </w:r>
      <w:r w:rsidR="008C2769" w:rsidRPr="00FE7220">
        <w:rPr>
          <w:szCs w:val="22"/>
        </w:rPr>
        <w:t xml:space="preserve"> </w:t>
      </w:r>
      <w:r>
        <w:rPr>
          <w:szCs w:val="22"/>
        </w:rPr>
        <w:t xml:space="preserve">reakcija </w:t>
      </w:r>
      <w:r w:rsidR="008C2769" w:rsidRPr="00FE7220">
        <w:rPr>
          <w:szCs w:val="22"/>
        </w:rPr>
        <w:t xml:space="preserve">(pvz., anafilaksinė reakcija) bet kokiam kitam </w:t>
      </w:r>
      <w:proofErr w:type="spellStart"/>
      <w:r w:rsidR="008C2769" w:rsidRPr="00FE7220">
        <w:rPr>
          <w:szCs w:val="22"/>
        </w:rPr>
        <w:t>betalaktaminiam</w:t>
      </w:r>
      <w:proofErr w:type="spellEnd"/>
      <w:r w:rsidR="008C2769" w:rsidRPr="00FE7220">
        <w:rPr>
          <w:szCs w:val="22"/>
        </w:rPr>
        <w:t xml:space="preserve"> antibakteriniam vaistiniam preparatui (penicilinams, </w:t>
      </w:r>
      <w:proofErr w:type="spellStart"/>
      <w:r w:rsidR="008C2769" w:rsidRPr="00FE7220">
        <w:rPr>
          <w:szCs w:val="22"/>
        </w:rPr>
        <w:t>monobaktamams</w:t>
      </w:r>
      <w:proofErr w:type="spellEnd"/>
      <w:r w:rsidR="008C2769" w:rsidRPr="00FE7220">
        <w:rPr>
          <w:szCs w:val="22"/>
        </w:rPr>
        <w:t xml:space="preserve"> </w:t>
      </w:r>
      <w:r>
        <w:rPr>
          <w:szCs w:val="22"/>
        </w:rPr>
        <w:t xml:space="preserve">ir </w:t>
      </w:r>
      <w:proofErr w:type="spellStart"/>
      <w:r w:rsidR="008C2769" w:rsidRPr="00FE7220">
        <w:rPr>
          <w:szCs w:val="22"/>
        </w:rPr>
        <w:t>karbapenemams</w:t>
      </w:r>
      <w:proofErr w:type="spellEnd"/>
      <w:r w:rsidR="008C2769" w:rsidRPr="00FE7220">
        <w:rPr>
          <w:szCs w:val="22"/>
        </w:rPr>
        <w:t>).</w:t>
      </w:r>
    </w:p>
    <w:p w14:paraId="761DD224" w14:textId="77777777" w:rsidR="00561FDD" w:rsidRPr="00FE7220" w:rsidRDefault="00561FDD" w:rsidP="008C2769">
      <w:pPr>
        <w:autoSpaceDE w:val="0"/>
        <w:autoSpaceDN w:val="0"/>
        <w:adjustRightInd w:val="0"/>
        <w:spacing w:line="240" w:lineRule="auto"/>
        <w:rPr>
          <w:szCs w:val="22"/>
        </w:rPr>
      </w:pPr>
    </w:p>
    <w:p w14:paraId="7113A876" w14:textId="77777777" w:rsidR="00561FDD" w:rsidRPr="00FE7220" w:rsidRDefault="00561FDD" w:rsidP="00561FDD">
      <w:pPr>
        <w:keepNext/>
        <w:spacing w:line="240" w:lineRule="auto"/>
        <w:rPr>
          <w:szCs w:val="22"/>
        </w:rPr>
      </w:pPr>
      <w:proofErr w:type="spellStart"/>
      <w:r w:rsidRPr="00FE7220">
        <w:rPr>
          <w:szCs w:val="22"/>
        </w:rPr>
        <w:t>Ceftriaksono</w:t>
      </w:r>
      <w:proofErr w:type="spellEnd"/>
      <w:r w:rsidRPr="00FE7220">
        <w:rPr>
          <w:szCs w:val="22"/>
        </w:rPr>
        <w:t xml:space="preserve"> vartoti negalima:</w:t>
      </w:r>
    </w:p>
    <w:p w14:paraId="1A329A99" w14:textId="1EF99035" w:rsidR="00561FDD" w:rsidRPr="00FE7220" w:rsidRDefault="00AB3A87" w:rsidP="00AB3A87">
      <w:pPr>
        <w:tabs>
          <w:tab w:val="clear" w:pos="567"/>
        </w:tabs>
        <w:spacing w:line="240" w:lineRule="auto"/>
        <w:ind w:right="-1"/>
        <w:contextualSpacing/>
        <w:rPr>
          <w:szCs w:val="22"/>
        </w:rPr>
      </w:pPr>
      <w:r w:rsidRPr="00FE7220">
        <w:rPr>
          <w:szCs w:val="22"/>
        </w:rPr>
        <w:t>N</w:t>
      </w:r>
      <w:r w:rsidR="00561FDD" w:rsidRPr="00FE7220">
        <w:rPr>
          <w:szCs w:val="22"/>
        </w:rPr>
        <w:t>eišnešiotiems naujagimiams iki 41</w:t>
      </w:r>
      <w:r w:rsidR="00561FDD" w:rsidRPr="00FE7220">
        <w:rPr>
          <w:szCs w:val="22"/>
        </w:rPr>
        <w:noBreakHyphen/>
        <w:t xml:space="preserve">os savaitės </w:t>
      </w:r>
      <w:proofErr w:type="spellStart"/>
      <w:r w:rsidR="00550778">
        <w:rPr>
          <w:szCs w:val="22"/>
        </w:rPr>
        <w:t>postmenstruacinio</w:t>
      </w:r>
      <w:proofErr w:type="spellEnd"/>
      <w:r w:rsidR="00550778">
        <w:rPr>
          <w:szCs w:val="22"/>
        </w:rPr>
        <w:t xml:space="preserve"> amžiaus </w:t>
      </w:r>
      <w:r w:rsidR="00561FDD" w:rsidRPr="00FE7220">
        <w:rPr>
          <w:szCs w:val="22"/>
        </w:rPr>
        <w:t>(</w:t>
      </w:r>
      <w:proofErr w:type="spellStart"/>
      <w:r w:rsidR="00561FDD" w:rsidRPr="00FE7220">
        <w:rPr>
          <w:szCs w:val="22"/>
        </w:rPr>
        <w:t>gestacinis</w:t>
      </w:r>
      <w:proofErr w:type="spellEnd"/>
      <w:r w:rsidR="00561FDD" w:rsidRPr="00FE7220">
        <w:rPr>
          <w:szCs w:val="22"/>
        </w:rPr>
        <w:t xml:space="preserve"> amžius plius chronologinis amžius)*</w:t>
      </w:r>
      <w:r w:rsidR="00067E88">
        <w:rPr>
          <w:szCs w:val="22"/>
        </w:rPr>
        <w:t>.</w:t>
      </w:r>
    </w:p>
    <w:p w14:paraId="2261B06F" w14:textId="77777777" w:rsidR="00561FDD" w:rsidRPr="00FE7220" w:rsidRDefault="00AB3A87" w:rsidP="00AB3A87">
      <w:pPr>
        <w:keepNext/>
        <w:tabs>
          <w:tab w:val="clear" w:pos="567"/>
        </w:tabs>
        <w:spacing w:line="240" w:lineRule="auto"/>
        <w:contextualSpacing/>
        <w:rPr>
          <w:szCs w:val="22"/>
        </w:rPr>
      </w:pPr>
      <w:r w:rsidRPr="00FE7220">
        <w:rPr>
          <w:szCs w:val="22"/>
        </w:rPr>
        <w:t>I</w:t>
      </w:r>
      <w:r w:rsidR="00561FDD" w:rsidRPr="00FE7220">
        <w:rPr>
          <w:szCs w:val="22"/>
        </w:rPr>
        <w:t>šnešiotiems naujagimiams (iki 28 parų):</w:t>
      </w:r>
    </w:p>
    <w:p w14:paraId="18BA456E" w14:textId="77777777" w:rsidR="00561FDD" w:rsidRPr="0033333E" w:rsidRDefault="00561FDD" w:rsidP="0033333E">
      <w:pPr>
        <w:numPr>
          <w:ilvl w:val="0"/>
          <w:numId w:val="11"/>
        </w:numPr>
        <w:tabs>
          <w:tab w:val="clear" w:pos="567"/>
        </w:tabs>
        <w:autoSpaceDE w:val="0"/>
        <w:autoSpaceDN w:val="0"/>
        <w:adjustRightInd w:val="0"/>
        <w:spacing w:line="240" w:lineRule="auto"/>
        <w:ind w:left="851" w:hanging="142"/>
        <w:rPr>
          <w:color w:val="000000"/>
          <w:szCs w:val="22"/>
        </w:rPr>
      </w:pPr>
      <w:r w:rsidRPr="0033333E">
        <w:rPr>
          <w:color w:val="000000"/>
          <w:szCs w:val="22"/>
        </w:rPr>
        <w:t xml:space="preserve">kuriems yra </w:t>
      </w:r>
      <w:proofErr w:type="spellStart"/>
      <w:r w:rsidRPr="0033333E">
        <w:rPr>
          <w:color w:val="000000"/>
          <w:szCs w:val="22"/>
        </w:rPr>
        <w:t>hiperbilirubinemija</w:t>
      </w:r>
      <w:proofErr w:type="spellEnd"/>
      <w:r w:rsidRPr="0033333E">
        <w:rPr>
          <w:color w:val="000000"/>
          <w:szCs w:val="22"/>
        </w:rPr>
        <w:t xml:space="preserve">, gelta, </w:t>
      </w:r>
      <w:proofErr w:type="spellStart"/>
      <w:r w:rsidRPr="0033333E">
        <w:rPr>
          <w:color w:val="000000"/>
          <w:szCs w:val="22"/>
        </w:rPr>
        <w:t>hipoalbuminemija</w:t>
      </w:r>
      <w:proofErr w:type="spellEnd"/>
      <w:r w:rsidRPr="0033333E">
        <w:rPr>
          <w:color w:val="000000"/>
          <w:szCs w:val="22"/>
        </w:rPr>
        <w:t xml:space="preserve"> ar </w:t>
      </w:r>
      <w:proofErr w:type="spellStart"/>
      <w:r w:rsidRPr="0033333E">
        <w:rPr>
          <w:color w:val="000000"/>
          <w:szCs w:val="22"/>
        </w:rPr>
        <w:t>acidozė</w:t>
      </w:r>
      <w:proofErr w:type="spellEnd"/>
      <w:r w:rsidRPr="0033333E">
        <w:rPr>
          <w:color w:val="000000"/>
          <w:szCs w:val="22"/>
        </w:rPr>
        <w:t xml:space="preserve">, nes esant šioms būklėms </w:t>
      </w:r>
      <w:proofErr w:type="spellStart"/>
      <w:r w:rsidRPr="0033333E">
        <w:rPr>
          <w:color w:val="000000"/>
          <w:szCs w:val="22"/>
        </w:rPr>
        <w:t>bilirubinas</w:t>
      </w:r>
      <w:proofErr w:type="spellEnd"/>
      <w:r w:rsidRPr="0033333E">
        <w:rPr>
          <w:color w:val="000000"/>
          <w:szCs w:val="22"/>
        </w:rPr>
        <w:t xml:space="preserve"> gali sunkiau sudaryti junginius su kitomis medžiagomis*;</w:t>
      </w:r>
    </w:p>
    <w:p w14:paraId="3D063BCB" w14:textId="77777777" w:rsidR="00561FDD" w:rsidRPr="0033333E" w:rsidRDefault="00561FDD" w:rsidP="0033333E">
      <w:pPr>
        <w:numPr>
          <w:ilvl w:val="0"/>
          <w:numId w:val="11"/>
        </w:numPr>
        <w:tabs>
          <w:tab w:val="clear" w:pos="567"/>
        </w:tabs>
        <w:autoSpaceDE w:val="0"/>
        <w:autoSpaceDN w:val="0"/>
        <w:adjustRightInd w:val="0"/>
        <w:spacing w:line="240" w:lineRule="auto"/>
        <w:ind w:left="851" w:hanging="142"/>
        <w:rPr>
          <w:color w:val="000000"/>
          <w:szCs w:val="22"/>
        </w:rPr>
      </w:pPr>
      <w:r w:rsidRPr="0033333E">
        <w:rPr>
          <w:color w:val="000000"/>
          <w:szCs w:val="22"/>
        </w:rPr>
        <w:t xml:space="preserve">jei jiems reikalingas (ar prognozuojama, kad bus reikalingas) gydymas kalcio vaistiniais preparatais į veną ar infuzijomis, kurių sudėtyje yra kalcio (dėl </w:t>
      </w:r>
      <w:proofErr w:type="spellStart"/>
      <w:r w:rsidRPr="0033333E">
        <w:rPr>
          <w:color w:val="000000"/>
          <w:szCs w:val="22"/>
        </w:rPr>
        <w:t>ceftriaksono</w:t>
      </w:r>
      <w:proofErr w:type="spellEnd"/>
      <w:r w:rsidRPr="0033333E">
        <w:rPr>
          <w:color w:val="000000"/>
          <w:szCs w:val="22"/>
        </w:rPr>
        <w:t xml:space="preserve"> kalcio druskų nuosėdų susidarymo rizikos) (žr. 4.4, 4.8 ir 6.2 skyrius).</w:t>
      </w:r>
    </w:p>
    <w:p w14:paraId="3330A261" w14:textId="77777777" w:rsidR="00561FDD" w:rsidRPr="00FE7220" w:rsidRDefault="00561FDD" w:rsidP="00561FDD">
      <w:pPr>
        <w:spacing w:line="240" w:lineRule="auto"/>
        <w:ind w:right="-1"/>
        <w:rPr>
          <w:szCs w:val="22"/>
        </w:rPr>
      </w:pPr>
      <w:r w:rsidRPr="00FE7220">
        <w:rPr>
          <w:szCs w:val="22"/>
        </w:rPr>
        <w:t xml:space="preserve">* Tyrimų </w:t>
      </w:r>
      <w:proofErr w:type="spellStart"/>
      <w:r w:rsidRPr="00FE7220">
        <w:rPr>
          <w:i/>
          <w:szCs w:val="22"/>
        </w:rPr>
        <w:t>in</w:t>
      </w:r>
      <w:proofErr w:type="spellEnd"/>
      <w:r w:rsidRPr="00FE7220">
        <w:rPr>
          <w:i/>
          <w:szCs w:val="22"/>
        </w:rPr>
        <w:t> </w:t>
      </w:r>
      <w:proofErr w:type="spellStart"/>
      <w:r w:rsidRPr="00FE7220">
        <w:rPr>
          <w:i/>
          <w:szCs w:val="22"/>
        </w:rPr>
        <w:t>vitro</w:t>
      </w:r>
      <w:proofErr w:type="spellEnd"/>
      <w:r w:rsidRPr="00FE7220">
        <w:rPr>
          <w:szCs w:val="22"/>
        </w:rPr>
        <w:t xml:space="preserve"> duomenimis, </w:t>
      </w:r>
      <w:proofErr w:type="spellStart"/>
      <w:r w:rsidRPr="00FE7220">
        <w:rPr>
          <w:szCs w:val="22"/>
        </w:rPr>
        <w:t>ceftriaksonas</w:t>
      </w:r>
      <w:proofErr w:type="spellEnd"/>
      <w:r w:rsidRPr="00FE7220">
        <w:rPr>
          <w:szCs w:val="22"/>
        </w:rPr>
        <w:t xml:space="preserve"> gali išstumti </w:t>
      </w:r>
      <w:proofErr w:type="spellStart"/>
      <w:r w:rsidRPr="00FE7220">
        <w:rPr>
          <w:szCs w:val="22"/>
        </w:rPr>
        <w:t>bilirubiną</w:t>
      </w:r>
      <w:proofErr w:type="spellEnd"/>
      <w:r w:rsidRPr="00FE7220">
        <w:rPr>
          <w:szCs w:val="22"/>
        </w:rPr>
        <w:t xml:space="preserve"> iš jo jungimosi su serumo </w:t>
      </w:r>
      <w:proofErr w:type="spellStart"/>
      <w:r w:rsidRPr="00FE7220">
        <w:rPr>
          <w:szCs w:val="22"/>
        </w:rPr>
        <w:t>albuminais</w:t>
      </w:r>
      <w:proofErr w:type="spellEnd"/>
      <w:r w:rsidRPr="00FE7220">
        <w:rPr>
          <w:szCs w:val="22"/>
        </w:rPr>
        <w:t xml:space="preserve"> sričių, todėl minėtiems pacientams galima </w:t>
      </w:r>
      <w:proofErr w:type="spellStart"/>
      <w:r w:rsidRPr="00FE7220">
        <w:rPr>
          <w:szCs w:val="22"/>
        </w:rPr>
        <w:t>bilirubininės</w:t>
      </w:r>
      <w:proofErr w:type="spellEnd"/>
      <w:r w:rsidRPr="00FE7220">
        <w:rPr>
          <w:szCs w:val="22"/>
        </w:rPr>
        <w:t xml:space="preserve"> </w:t>
      </w:r>
      <w:proofErr w:type="spellStart"/>
      <w:r w:rsidRPr="00FE7220">
        <w:rPr>
          <w:szCs w:val="22"/>
        </w:rPr>
        <w:t>encefalopatijos</w:t>
      </w:r>
      <w:proofErr w:type="spellEnd"/>
      <w:r w:rsidRPr="00FE7220">
        <w:rPr>
          <w:szCs w:val="22"/>
        </w:rPr>
        <w:t xml:space="preserve"> rizika.</w:t>
      </w:r>
    </w:p>
    <w:p w14:paraId="6BD22F96" w14:textId="77777777" w:rsidR="00561FDD" w:rsidRPr="00FE7220" w:rsidRDefault="00561FDD" w:rsidP="00561FDD">
      <w:pPr>
        <w:spacing w:line="240" w:lineRule="auto"/>
        <w:ind w:right="-1"/>
        <w:rPr>
          <w:szCs w:val="22"/>
        </w:rPr>
      </w:pPr>
    </w:p>
    <w:p w14:paraId="79789137" w14:textId="77777777" w:rsidR="00561FDD" w:rsidRPr="00FE7220" w:rsidRDefault="00561FDD" w:rsidP="00561FDD">
      <w:pPr>
        <w:spacing w:line="240" w:lineRule="auto"/>
        <w:ind w:right="-1"/>
        <w:rPr>
          <w:szCs w:val="22"/>
        </w:rPr>
      </w:pPr>
      <w:r w:rsidRPr="00FE7220">
        <w:rPr>
          <w:szCs w:val="22"/>
        </w:rPr>
        <w:t xml:space="preserve">Naudojant </w:t>
      </w:r>
      <w:proofErr w:type="spellStart"/>
      <w:r w:rsidRPr="00FE7220">
        <w:rPr>
          <w:szCs w:val="22"/>
        </w:rPr>
        <w:t>lidokainą</w:t>
      </w:r>
      <w:proofErr w:type="spellEnd"/>
      <w:r w:rsidRPr="00FE7220">
        <w:rPr>
          <w:szCs w:val="22"/>
        </w:rPr>
        <w:t xml:space="preserve"> kaip tirpiklį prieš </w:t>
      </w:r>
      <w:proofErr w:type="spellStart"/>
      <w:r w:rsidRPr="00FE7220">
        <w:rPr>
          <w:szCs w:val="22"/>
        </w:rPr>
        <w:t>ceftriaksono</w:t>
      </w:r>
      <w:proofErr w:type="spellEnd"/>
      <w:r w:rsidRPr="00FE7220">
        <w:rPr>
          <w:szCs w:val="22"/>
        </w:rPr>
        <w:t xml:space="preserve"> injekciją į raumenis turi būti įsitikinta, ar nėra kontraindikacijų </w:t>
      </w:r>
      <w:proofErr w:type="spellStart"/>
      <w:r w:rsidRPr="00FE7220">
        <w:rPr>
          <w:szCs w:val="22"/>
        </w:rPr>
        <w:t>lidokainui</w:t>
      </w:r>
      <w:proofErr w:type="spellEnd"/>
      <w:r w:rsidRPr="00FE7220">
        <w:rPr>
          <w:szCs w:val="22"/>
        </w:rPr>
        <w:t xml:space="preserve"> (žr. 4.4 skyrių). Žr. informaciją </w:t>
      </w:r>
      <w:proofErr w:type="spellStart"/>
      <w:r w:rsidRPr="00FE7220">
        <w:rPr>
          <w:szCs w:val="22"/>
        </w:rPr>
        <w:t>lidokaino</w:t>
      </w:r>
      <w:proofErr w:type="spellEnd"/>
      <w:r w:rsidRPr="00FE7220">
        <w:rPr>
          <w:szCs w:val="22"/>
        </w:rPr>
        <w:t xml:space="preserve"> vaistinio preparato charakteristikų santraukoje, ypač kontraindikacijas.</w:t>
      </w:r>
    </w:p>
    <w:p w14:paraId="2167D169" w14:textId="77777777" w:rsidR="00561FDD" w:rsidRPr="00FE7220" w:rsidRDefault="00561FDD" w:rsidP="0033333E">
      <w:pPr>
        <w:spacing w:line="240" w:lineRule="auto"/>
        <w:ind w:right="-1"/>
        <w:rPr>
          <w:szCs w:val="22"/>
        </w:rPr>
      </w:pPr>
      <w:proofErr w:type="spellStart"/>
      <w:r w:rsidRPr="00FE7220">
        <w:rPr>
          <w:szCs w:val="22"/>
        </w:rPr>
        <w:t>Ceftriaksono</w:t>
      </w:r>
      <w:proofErr w:type="spellEnd"/>
      <w:r w:rsidRPr="00FE7220">
        <w:rPr>
          <w:szCs w:val="22"/>
        </w:rPr>
        <w:t xml:space="preserve"> tirpalų, kurių sudėtyje yra </w:t>
      </w:r>
      <w:proofErr w:type="spellStart"/>
      <w:r w:rsidRPr="00FE7220">
        <w:rPr>
          <w:szCs w:val="22"/>
        </w:rPr>
        <w:t>lidokaino</w:t>
      </w:r>
      <w:proofErr w:type="spellEnd"/>
      <w:r w:rsidRPr="00FE7220">
        <w:rPr>
          <w:szCs w:val="22"/>
        </w:rPr>
        <w:t>, niekada negalima leisti į veną.</w:t>
      </w:r>
    </w:p>
    <w:p w14:paraId="26D96850" w14:textId="77777777" w:rsidR="00812D16" w:rsidRPr="00FE7220" w:rsidRDefault="00812D16" w:rsidP="00204AAB">
      <w:pPr>
        <w:spacing w:line="240" w:lineRule="auto"/>
        <w:rPr>
          <w:szCs w:val="22"/>
        </w:rPr>
      </w:pPr>
    </w:p>
    <w:p w14:paraId="7D837D41" w14:textId="77777777" w:rsidR="00812D16" w:rsidRPr="00FE7220" w:rsidRDefault="00085449" w:rsidP="003340DC">
      <w:pPr>
        <w:keepNext/>
        <w:numPr>
          <w:ilvl w:val="1"/>
          <w:numId w:val="3"/>
        </w:numPr>
        <w:spacing w:line="240" w:lineRule="auto"/>
        <w:outlineLvl w:val="0"/>
        <w:rPr>
          <w:b/>
          <w:szCs w:val="22"/>
        </w:rPr>
      </w:pPr>
      <w:r w:rsidRPr="00FE7220">
        <w:rPr>
          <w:b/>
          <w:szCs w:val="22"/>
        </w:rPr>
        <w:t>Specialūs įspėjimai ir atsargumo priemonės</w:t>
      </w:r>
    </w:p>
    <w:p w14:paraId="38692FA8" w14:textId="77777777" w:rsidR="00812D16" w:rsidRPr="00FE7220" w:rsidRDefault="00812D16" w:rsidP="0056212D">
      <w:pPr>
        <w:keepNext/>
        <w:spacing w:line="240" w:lineRule="auto"/>
        <w:ind w:left="567" w:hanging="567"/>
        <w:rPr>
          <w:b/>
          <w:szCs w:val="22"/>
        </w:rPr>
      </w:pPr>
    </w:p>
    <w:p w14:paraId="3656226A" w14:textId="77777777" w:rsidR="00D97C64" w:rsidRPr="00FE7220" w:rsidRDefault="00D97C64" w:rsidP="00D97C64">
      <w:pPr>
        <w:keepNext/>
        <w:keepLines/>
        <w:tabs>
          <w:tab w:val="num" w:pos="0"/>
          <w:tab w:val="left" w:pos="480"/>
        </w:tabs>
        <w:spacing w:line="240" w:lineRule="auto"/>
        <w:outlineLvl w:val="0"/>
        <w:rPr>
          <w:szCs w:val="22"/>
          <w:u w:val="single"/>
        </w:rPr>
      </w:pPr>
      <w:r w:rsidRPr="00FE7220">
        <w:rPr>
          <w:szCs w:val="22"/>
          <w:u w:val="single"/>
        </w:rPr>
        <w:t>Padidėjusio jautrumo reakcijos</w:t>
      </w:r>
    </w:p>
    <w:p w14:paraId="217302F1" w14:textId="77777777" w:rsidR="00D97C64" w:rsidRPr="00FE7220" w:rsidRDefault="00D97C64" w:rsidP="00D97C64">
      <w:pPr>
        <w:keepNext/>
        <w:keepLines/>
        <w:tabs>
          <w:tab w:val="num" w:pos="0"/>
          <w:tab w:val="left" w:pos="480"/>
        </w:tabs>
        <w:spacing w:line="240" w:lineRule="auto"/>
        <w:outlineLvl w:val="0"/>
        <w:rPr>
          <w:b/>
          <w:bCs/>
          <w:kern w:val="32"/>
          <w:szCs w:val="22"/>
        </w:rPr>
      </w:pPr>
    </w:p>
    <w:p w14:paraId="5444A780" w14:textId="77777777" w:rsidR="00D97C64" w:rsidRPr="00FE7220" w:rsidRDefault="00D97C64" w:rsidP="00D97C64">
      <w:pPr>
        <w:tabs>
          <w:tab w:val="num" w:pos="0"/>
          <w:tab w:val="left" w:pos="480"/>
        </w:tabs>
        <w:spacing w:line="240" w:lineRule="auto"/>
        <w:outlineLvl w:val="0"/>
        <w:rPr>
          <w:bCs/>
          <w:kern w:val="32"/>
          <w:szCs w:val="22"/>
        </w:rPr>
      </w:pPr>
      <w:r w:rsidRPr="00FE7220">
        <w:rPr>
          <w:bCs/>
          <w:kern w:val="32"/>
          <w:szCs w:val="22"/>
        </w:rPr>
        <w:t xml:space="preserve">Kaip ir vartojant bet kokius </w:t>
      </w:r>
      <w:proofErr w:type="spellStart"/>
      <w:r w:rsidRPr="00FE7220">
        <w:rPr>
          <w:bCs/>
          <w:kern w:val="32"/>
          <w:szCs w:val="22"/>
        </w:rPr>
        <w:t>betalaktaminius</w:t>
      </w:r>
      <w:proofErr w:type="spellEnd"/>
      <w:r w:rsidRPr="00FE7220">
        <w:rPr>
          <w:bCs/>
          <w:kern w:val="32"/>
          <w:szCs w:val="22"/>
        </w:rPr>
        <w:t xml:space="preserve"> antimikrobinius vaistinius preparatus, buvo gauta pranešimų apie sunkias ir retais atvejais mirtinas padidėjusio jautrumo reakcijas (žr. 4.8 skyrių). Sunkios padidėjusio jautrumo reakcijos atveju privaloma nedelsiant nutraukti gydymą </w:t>
      </w:r>
      <w:proofErr w:type="spellStart"/>
      <w:r w:rsidRPr="00FE7220">
        <w:rPr>
          <w:bCs/>
          <w:kern w:val="32"/>
          <w:szCs w:val="22"/>
        </w:rPr>
        <w:t>ceftriaksonu</w:t>
      </w:r>
      <w:proofErr w:type="spellEnd"/>
      <w:r w:rsidRPr="00FE7220">
        <w:rPr>
          <w:bCs/>
          <w:kern w:val="32"/>
          <w:szCs w:val="22"/>
        </w:rPr>
        <w:t xml:space="preserve"> ir imtis atitinkamų skubios pagalbos priemonių. Prieš pradedant gydymą reikia įsitikinti, ar anksčiau </w:t>
      </w:r>
      <w:r w:rsidRPr="00FE7220">
        <w:rPr>
          <w:bCs/>
          <w:kern w:val="32"/>
          <w:szCs w:val="22"/>
        </w:rPr>
        <w:lastRenderedPageBreak/>
        <w:t xml:space="preserve">nebuvo sunkios padidėjusio jautrumo reakcijos </w:t>
      </w:r>
      <w:proofErr w:type="spellStart"/>
      <w:r w:rsidRPr="00FE7220">
        <w:rPr>
          <w:bCs/>
          <w:kern w:val="32"/>
          <w:szCs w:val="22"/>
        </w:rPr>
        <w:t>ceftriaksonui</w:t>
      </w:r>
      <w:proofErr w:type="spellEnd"/>
      <w:r w:rsidRPr="00FE7220">
        <w:rPr>
          <w:bCs/>
          <w:kern w:val="32"/>
          <w:szCs w:val="22"/>
        </w:rPr>
        <w:t xml:space="preserve">, kitiems </w:t>
      </w:r>
      <w:proofErr w:type="spellStart"/>
      <w:r w:rsidRPr="00FE7220">
        <w:rPr>
          <w:bCs/>
          <w:kern w:val="32"/>
          <w:szCs w:val="22"/>
        </w:rPr>
        <w:t>cefalosporinams</w:t>
      </w:r>
      <w:proofErr w:type="spellEnd"/>
      <w:r w:rsidRPr="00FE7220">
        <w:rPr>
          <w:bCs/>
          <w:kern w:val="32"/>
          <w:szCs w:val="22"/>
        </w:rPr>
        <w:t xml:space="preserve"> ar bet kokiems kitiems </w:t>
      </w:r>
      <w:proofErr w:type="spellStart"/>
      <w:r w:rsidRPr="00FE7220">
        <w:rPr>
          <w:bCs/>
          <w:kern w:val="32"/>
          <w:szCs w:val="22"/>
        </w:rPr>
        <w:t>betalaktaminiams</w:t>
      </w:r>
      <w:proofErr w:type="spellEnd"/>
      <w:r w:rsidRPr="00FE7220">
        <w:rPr>
          <w:bCs/>
          <w:kern w:val="32"/>
          <w:szCs w:val="22"/>
        </w:rPr>
        <w:t xml:space="preserve"> vaistiniams preparatams. Pacientams, kuriems anksčiau yra buvę nesunkių padidėjusio jautrumo reakcijų kitiems </w:t>
      </w:r>
      <w:proofErr w:type="spellStart"/>
      <w:r w:rsidRPr="00FE7220">
        <w:rPr>
          <w:bCs/>
          <w:kern w:val="32"/>
          <w:szCs w:val="22"/>
        </w:rPr>
        <w:t>betalaktaminiams</w:t>
      </w:r>
      <w:proofErr w:type="spellEnd"/>
      <w:r w:rsidRPr="00FE7220">
        <w:rPr>
          <w:bCs/>
          <w:kern w:val="32"/>
          <w:szCs w:val="22"/>
        </w:rPr>
        <w:t xml:space="preserve"> vaistiniams preparatams, </w:t>
      </w:r>
      <w:proofErr w:type="spellStart"/>
      <w:r w:rsidRPr="00FE7220">
        <w:rPr>
          <w:bCs/>
          <w:kern w:val="32"/>
          <w:szCs w:val="22"/>
        </w:rPr>
        <w:t>ceftriaksono</w:t>
      </w:r>
      <w:proofErr w:type="spellEnd"/>
      <w:r w:rsidRPr="00FE7220">
        <w:rPr>
          <w:bCs/>
          <w:kern w:val="32"/>
          <w:szCs w:val="22"/>
        </w:rPr>
        <w:t xml:space="preserve"> turi būti skiriama atsargiai.</w:t>
      </w:r>
    </w:p>
    <w:p w14:paraId="68DAAC12" w14:textId="77777777" w:rsidR="00D97C64" w:rsidRPr="00FE7220" w:rsidRDefault="00D97C64" w:rsidP="00D97C64">
      <w:pPr>
        <w:tabs>
          <w:tab w:val="num" w:pos="0"/>
          <w:tab w:val="left" w:pos="480"/>
        </w:tabs>
        <w:spacing w:line="240" w:lineRule="auto"/>
        <w:outlineLvl w:val="0"/>
        <w:rPr>
          <w:bCs/>
          <w:kern w:val="32"/>
          <w:szCs w:val="22"/>
        </w:rPr>
      </w:pPr>
    </w:p>
    <w:p w14:paraId="28080ED3" w14:textId="77777777" w:rsidR="00D97C64" w:rsidRPr="00FE7220" w:rsidRDefault="00D97C64" w:rsidP="00D97C64">
      <w:pPr>
        <w:tabs>
          <w:tab w:val="num" w:pos="0"/>
          <w:tab w:val="left" w:pos="480"/>
        </w:tabs>
        <w:spacing w:line="240" w:lineRule="auto"/>
        <w:outlineLvl w:val="0"/>
        <w:rPr>
          <w:bCs/>
          <w:kern w:val="32"/>
          <w:szCs w:val="22"/>
        </w:rPr>
      </w:pPr>
      <w:r w:rsidRPr="00FE7220">
        <w:rPr>
          <w:bCs/>
          <w:kern w:val="32"/>
          <w:szCs w:val="22"/>
        </w:rPr>
        <w:t>Buvo gauta pranešimų apie sunkias nepageidaujamas odos reakcijas (</w:t>
      </w:r>
      <w:proofErr w:type="spellStart"/>
      <w:r w:rsidRPr="00FE7220">
        <w:rPr>
          <w:bCs/>
          <w:kern w:val="32"/>
          <w:szCs w:val="22"/>
        </w:rPr>
        <w:t>Stivenso</w:t>
      </w:r>
      <w:proofErr w:type="spellEnd"/>
      <w:r w:rsidRPr="00FE7220">
        <w:rPr>
          <w:bCs/>
          <w:kern w:val="32"/>
          <w:szCs w:val="22"/>
        </w:rPr>
        <w:noBreakHyphen/>
        <w:t xml:space="preserve">Džonsono </w:t>
      </w:r>
      <w:r w:rsidR="008D73D0">
        <w:rPr>
          <w:bCs/>
          <w:kern w:val="32"/>
          <w:szCs w:val="22"/>
        </w:rPr>
        <w:t>(</w:t>
      </w:r>
      <w:proofErr w:type="spellStart"/>
      <w:r w:rsidRPr="00FE7220">
        <w:rPr>
          <w:bCs/>
          <w:i/>
          <w:kern w:val="32"/>
          <w:szCs w:val="22"/>
        </w:rPr>
        <w:t>Stevens-Johnson</w:t>
      </w:r>
      <w:proofErr w:type="spellEnd"/>
      <w:r w:rsidR="00197913">
        <w:rPr>
          <w:bCs/>
          <w:kern w:val="32"/>
          <w:szCs w:val="22"/>
        </w:rPr>
        <w:t>)</w:t>
      </w:r>
      <w:r w:rsidRPr="00FE7220">
        <w:rPr>
          <w:bCs/>
          <w:kern w:val="32"/>
          <w:szCs w:val="22"/>
        </w:rPr>
        <w:t xml:space="preserve"> sindromas arba </w:t>
      </w:r>
      <w:proofErr w:type="spellStart"/>
      <w:r w:rsidRPr="00FE7220">
        <w:rPr>
          <w:bCs/>
          <w:kern w:val="32"/>
          <w:szCs w:val="22"/>
        </w:rPr>
        <w:t>Lajelio</w:t>
      </w:r>
      <w:proofErr w:type="spellEnd"/>
      <w:r w:rsidRPr="00FE7220">
        <w:rPr>
          <w:bCs/>
          <w:kern w:val="32"/>
          <w:szCs w:val="22"/>
        </w:rPr>
        <w:t xml:space="preserve"> </w:t>
      </w:r>
      <w:r w:rsidR="00197913">
        <w:rPr>
          <w:bCs/>
          <w:kern w:val="32"/>
          <w:szCs w:val="22"/>
        </w:rPr>
        <w:t>(</w:t>
      </w:r>
      <w:proofErr w:type="spellStart"/>
      <w:r w:rsidRPr="00FE7220">
        <w:rPr>
          <w:bCs/>
          <w:i/>
          <w:kern w:val="32"/>
          <w:szCs w:val="22"/>
        </w:rPr>
        <w:t>Lyell</w:t>
      </w:r>
      <w:proofErr w:type="spellEnd"/>
      <w:r w:rsidR="00197913">
        <w:rPr>
          <w:bCs/>
          <w:kern w:val="32"/>
          <w:szCs w:val="22"/>
        </w:rPr>
        <w:t>)</w:t>
      </w:r>
      <w:r w:rsidRPr="00FE7220">
        <w:rPr>
          <w:bCs/>
          <w:kern w:val="32"/>
          <w:szCs w:val="22"/>
        </w:rPr>
        <w:t xml:space="preserve"> sindromas</w:t>
      </w:r>
      <w:r w:rsidR="00AA3E58" w:rsidRPr="00FE7220">
        <w:rPr>
          <w:bCs/>
          <w:kern w:val="32"/>
          <w:szCs w:val="22"/>
        </w:rPr>
        <w:t xml:space="preserve">/ </w:t>
      </w:r>
      <w:r w:rsidRPr="00FE7220">
        <w:rPr>
          <w:bCs/>
          <w:kern w:val="32"/>
          <w:szCs w:val="22"/>
        </w:rPr>
        <w:t xml:space="preserve">toksinė epidermio </w:t>
      </w:r>
      <w:proofErr w:type="spellStart"/>
      <w:r w:rsidRPr="00FE7220">
        <w:rPr>
          <w:bCs/>
          <w:kern w:val="32"/>
          <w:szCs w:val="22"/>
        </w:rPr>
        <w:t>nekrolizė</w:t>
      </w:r>
      <w:proofErr w:type="spellEnd"/>
      <w:r w:rsidR="00274293" w:rsidRPr="00FE7220">
        <w:rPr>
          <w:bCs/>
          <w:kern w:val="32"/>
          <w:szCs w:val="22"/>
        </w:rPr>
        <w:t>)</w:t>
      </w:r>
      <w:r w:rsidRPr="00FE7220">
        <w:rPr>
          <w:bCs/>
          <w:kern w:val="32"/>
          <w:szCs w:val="22"/>
        </w:rPr>
        <w:t>, tačiau šių reiškinių dažnis nežinomas (žr. 4.8 skyrių).</w:t>
      </w:r>
    </w:p>
    <w:p w14:paraId="582D77C9" w14:textId="77777777" w:rsidR="006C029B" w:rsidRPr="00FE7220" w:rsidRDefault="006C029B" w:rsidP="006C029B">
      <w:pPr>
        <w:tabs>
          <w:tab w:val="num" w:pos="0"/>
          <w:tab w:val="left" w:pos="480"/>
        </w:tabs>
        <w:spacing w:line="240" w:lineRule="auto"/>
        <w:outlineLvl w:val="0"/>
        <w:rPr>
          <w:b/>
          <w:bCs/>
          <w:kern w:val="32"/>
          <w:szCs w:val="22"/>
        </w:rPr>
      </w:pPr>
    </w:p>
    <w:p w14:paraId="635950A1" w14:textId="77777777" w:rsidR="006C029B" w:rsidRPr="00FE7220" w:rsidRDefault="006C029B" w:rsidP="006C029B">
      <w:pPr>
        <w:keepNext/>
        <w:keepLines/>
        <w:tabs>
          <w:tab w:val="num" w:pos="0"/>
          <w:tab w:val="left" w:pos="480"/>
        </w:tabs>
        <w:spacing w:line="240" w:lineRule="auto"/>
        <w:outlineLvl w:val="0"/>
        <w:rPr>
          <w:bCs/>
          <w:kern w:val="32"/>
          <w:szCs w:val="22"/>
          <w:u w:val="single"/>
        </w:rPr>
      </w:pPr>
      <w:r w:rsidRPr="00FE7220">
        <w:rPr>
          <w:bCs/>
          <w:kern w:val="32"/>
          <w:szCs w:val="22"/>
          <w:u w:val="single"/>
        </w:rPr>
        <w:t>Sąveika su kalcio turinčiais vaistiniais preparatais</w:t>
      </w:r>
    </w:p>
    <w:p w14:paraId="74771EEE" w14:textId="77777777" w:rsidR="00302C5B" w:rsidRPr="00FE7220" w:rsidRDefault="00302C5B" w:rsidP="006C029B">
      <w:pPr>
        <w:tabs>
          <w:tab w:val="left" w:pos="480"/>
        </w:tabs>
        <w:spacing w:line="240" w:lineRule="auto"/>
        <w:outlineLvl w:val="0"/>
        <w:rPr>
          <w:bCs/>
          <w:kern w:val="32"/>
          <w:szCs w:val="22"/>
          <w:u w:val="single"/>
        </w:rPr>
      </w:pPr>
    </w:p>
    <w:p w14:paraId="18EA86A0" w14:textId="671DF327" w:rsidR="006C029B" w:rsidRPr="00FE7220" w:rsidRDefault="006C029B" w:rsidP="006C029B">
      <w:pPr>
        <w:tabs>
          <w:tab w:val="left" w:pos="480"/>
        </w:tabs>
        <w:spacing w:line="240" w:lineRule="auto"/>
        <w:outlineLvl w:val="0"/>
        <w:rPr>
          <w:bCs/>
          <w:kern w:val="32"/>
          <w:szCs w:val="22"/>
        </w:rPr>
      </w:pPr>
      <w:r w:rsidRPr="00FE7220">
        <w:rPr>
          <w:bCs/>
          <w:kern w:val="32"/>
          <w:szCs w:val="22"/>
        </w:rPr>
        <w:t xml:space="preserve">Yra aprašyta mirtinų reakcijų, susijusių su kalcio </w:t>
      </w:r>
      <w:proofErr w:type="spellStart"/>
      <w:r w:rsidRPr="00FE7220">
        <w:rPr>
          <w:bCs/>
          <w:kern w:val="32"/>
          <w:szCs w:val="22"/>
        </w:rPr>
        <w:t>ceftriaksono</w:t>
      </w:r>
      <w:proofErr w:type="spellEnd"/>
      <w:r w:rsidRPr="00FE7220">
        <w:rPr>
          <w:bCs/>
          <w:kern w:val="32"/>
          <w:szCs w:val="22"/>
        </w:rPr>
        <w:t xml:space="preserve"> druskų nuosėdomis plaučiuose ir inkstuose </w:t>
      </w:r>
      <w:r w:rsidR="00550778">
        <w:rPr>
          <w:bCs/>
          <w:kern w:val="32"/>
          <w:szCs w:val="22"/>
        </w:rPr>
        <w:t xml:space="preserve">neišnešiotiems ir </w:t>
      </w:r>
      <w:r w:rsidRPr="00FE7220">
        <w:rPr>
          <w:bCs/>
          <w:kern w:val="32"/>
          <w:szCs w:val="22"/>
        </w:rPr>
        <w:t xml:space="preserve">jaunesniems kaip 1 mėnesio išnešiotiems naujagimiams. Mažiausiai vienam iš jų buvo skirta </w:t>
      </w:r>
      <w:proofErr w:type="spellStart"/>
      <w:r w:rsidRPr="00FE7220">
        <w:rPr>
          <w:bCs/>
          <w:kern w:val="32"/>
          <w:szCs w:val="22"/>
        </w:rPr>
        <w:t>ceftriaksono</w:t>
      </w:r>
      <w:proofErr w:type="spellEnd"/>
      <w:r w:rsidRPr="00FE7220">
        <w:rPr>
          <w:bCs/>
          <w:kern w:val="32"/>
          <w:szCs w:val="22"/>
        </w:rPr>
        <w:t xml:space="preserve"> ir kalcio skirtingu metu ir skirtingais intraveninės sistemos vamzdeliais. Remiantis turimais mokslinių tyrimų duomenimis, nėra duomenų apie patvirtintą nuosėdų susidarymą kraujagyslėse pacientams (išskyrus naujagimius), kurie buvo gydomi </w:t>
      </w:r>
      <w:proofErr w:type="spellStart"/>
      <w:r w:rsidRPr="00FE7220">
        <w:rPr>
          <w:bCs/>
          <w:kern w:val="32"/>
          <w:szCs w:val="22"/>
        </w:rPr>
        <w:t>ceftriaksonu</w:t>
      </w:r>
      <w:proofErr w:type="spellEnd"/>
      <w:r w:rsidRPr="00FE7220">
        <w:rPr>
          <w:bCs/>
          <w:kern w:val="32"/>
          <w:szCs w:val="22"/>
        </w:rPr>
        <w:t xml:space="preserve"> ir kalcio turinčiais tirpalais ar bet kokiais kitais kalcio turinčiais vaistiniais preparatais. Tyrimų </w:t>
      </w:r>
      <w:proofErr w:type="spellStart"/>
      <w:r w:rsidRPr="00FE7220">
        <w:rPr>
          <w:bCs/>
          <w:i/>
          <w:kern w:val="32"/>
          <w:szCs w:val="22"/>
        </w:rPr>
        <w:t>in</w:t>
      </w:r>
      <w:proofErr w:type="spellEnd"/>
      <w:r w:rsidRPr="00FE7220">
        <w:rPr>
          <w:bCs/>
          <w:i/>
          <w:kern w:val="32"/>
          <w:szCs w:val="22"/>
        </w:rPr>
        <w:t> </w:t>
      </w:r>
      <w:proofErr w:type="spellStart"/>
      <w:r w:rsidRPr="00FE7220">
        <w:rPr>
          <w:bCs/>
          <w:i/>
          <w:kern w:val="32"/>
          <w:szCs w:val="22"/>
        </w:rPr>
        <w:t>vitro</w:t>
      </w:r>
      <w:proofErr w:type="spellEnd"/>
      <w:r w:rsidRPr="00FE7220">
        <w:rPr>
          <w:bCs/>
          <w:kern w:val="32"/>
          <w:szCs w:val="22"/>
        </w:rPr>
        <w:t xml:space="preserve"> duomenimis, palyginti su kitomis amžiaus grupėmis, naujagimiams buvo padidėjusi </w:t>
      </w:r>
      <w:proofErr w:type="spellStart"/>
      <w:r w:rsidRPr="00FE7220">
        <w:rPr>
          <w:bCs/>
          <w:kern w:val="32"/>
          <w:szCs w:val="22"/>
        </w:rPr>
        <w:t>ceftriaksono</w:t>
      </w:r>
      <w:proofErr w:type="spellEnd"/>
      <w:r w:rsidRPr="00FE7220">
        <w:rPr>
          <w:bCs/>
          <w:kern w:val="32"/>
          <w:szCs w:val="22"/>
        </w:rPr>
        <w:t xml:space="preserve"> kalcio druskų nuosėdų susidarymo rizika.</w:t>
      </w:r>
    </w:p>
    <w:p w14:paraId="783B6CD5" w14:textId="77777777" w:rsidR="006C029B" w:rsidRPr="00FE7220" w:rsidRDefault="006C029B" w:rsidP="006C029B">
      <w:pPr>
        <w:tabs>
          <w:tab w:val="left" w:pos="480"/>
        </w:tabs>
        <w:spacing w:line="240" w:lineRule="auto"/>
        <w:outlineLvl w:val="0"/>
        <w:rPr>
          <w:bCs/>
          <w:kern w:val="32"/>
          <w:szCs w:val="22"/>
        </w:rPr>
      </w:pPr>
    </w:p>
    <w:p w14:paraId="1ACB16E0" w14:textId="3EF232C3" w:rsidR="006C029B" w:rsidRPr="00FE7220" w:rsidRDefault="006C029B" w:rsidP="006C029B">
      <w:pPr>
        <w:autoSpaceDE w:val="0"/>
        <w:autoSpaceDN w:val="0"/>
        <w:adjustRightInd w:val="0"/>
        <w:spacing w:line="240" w:lineRule="auto"/>
        <w:rPr>
          <w:color w:val="000000"/>
          <w:szCs w:val="22"/>
          <w:lang w:eastAsia="en-GB"/>
        </w:rPr>
      </w:pPr>
      <w:r w:rsidRPr="00FE7220">
        <w:rPr>
          <w:color w:val="000000"/>
          <w:szCs w:val="22"/>
          <w:lang w:eastAsia="en-GB"/>
        </w:rPr>
        <w:t xml:space="preserve">Skiriant bet kokio amžiaus pacientams, </w:t>
      </w:r>
      <w:proofErr w:type="spellStart"/>
      <w:r w:rsidRPr="00FE7220">
        <w:rPr>
          <w:color w:val="000000"/>
          <w:szCs w:val="22"/>
          <w:lang w:eastAsia="en-GB"/>
        </w:rPr>
        <w:t>ceftriaksoną</w:t>
      </w:r>
      <w:proofErr w:type="spellEnd"/>
      <w:r w:rsidRPr="00FE7220">
        <w:rPr>
          <w:color w:val="000000"/>
          <w:szCs w:val="22"/>
          <w:lang w:eastAsia="en-GB"/>
        </w:rPr>
        <w:t xml:space="preserve"> </w:t>
      </w:r>
      <w:r w:rsidR="00550778">
        <w:rPr>
          <w:color w:val="000000"/>
          <w:szCs w:val="22"/>
          <w:lang w:eastAsia="en-GB"/>
        </w:rPr>
        <w:t>negalima</w:t>
      </w:r>
      <w:r w:rsidRPr="00FE7220">
        <w:rPr>
          <w:color w:val="000000"/>
          <w:szCs w:val="22"/>
          <w:lang w:eastAsia="en-GB"/>
        </w:rPr>
        <w:t xml:space="preserve"> maišyti ar vartoti vienu metu su bet kokiais į veną leidžiamais kalcio turinčiais tirpalais, net skirtingais infuzijų vamzdeliais ar skirtingose infuzijos vietose. Tačiau vyresniems kaip 28 parų</w:t>
      </w:r>
      <w:r w:rsidR="00E17509">
        <w:rPr>
          <w:color w:val="000000"/>
          <w:szCs w:val="22"/>
          <w:lang w:eastAsia="en-GB"/>
        </w:rPr>
        <w:t xml:space="preserve"> </w:t>
      </w:r>
      <w:r w:rsidRPr="00FE7220">
        <w:rPr>
          <w:color w:val="000000"/>
          <w:szCs w:val="22"/>
          <w:lang w:eastAsia="en-GB"/>
        </w:rPr>
        <w:t xml:space="preserve">pacientams </w:t>
      </w:r>
      <w:proofErr w:type="spellStart"/>
      <w:r w:rsidRPr="00FE7220">
        <w:rPr>
          <w:color w:val="000000"/>
          <w:szCs w:val="22"/>
          <w:lang w:eastAsia="en-GB"/>
        </w:rPr>
        <w:t>ceftriaksono</w:t>
      </w:r>
      <w:proofErr w:type="spellEnd"/>
      <w:r w:rsidRPr="00FE7220">
        <w:rPr>
          <w:color w:val="000000"/>
          <w:szCs w:val="22"/>
          <w:lang w:eastAsia="en-GB"/>
        </w:rPr>
        <w:t xml:space="preserve"> ir kalcio turinčių tirpalų galima skirti vieną po kito, jei infuzijos vamzdeliai naudojami skirtingose kūno vietose arba jei infuzijos vamzdeliai yra pakeičiami ar tarp infuzijų kruopščiai praplaunami </w:t>
      </w:r>
      <w:r w:rsidR="00852DD6" w:rsidRPr="00B968C5">
        <w:rPr>
          <w:color w:val="00000A"/>
        </w:rPr>
        <w:t>fiziologiniu</w:t>
      </w:r>
      <w:r w:rsidRPr="00FE7220">
        <w:rPr>
          <w:color w:val="000000"/>
          <w:szCs w:val="22"/>
          <w:lang w:eastAsia="en-GB"/>
        </w:rPr>
        <w:t xml:space="preserve"> tirpalu, kad būtų išvengta nuosėdų susidarymo. Gydant pacientus, kuriems reikia nuolatinės </w:t>
      </w:r>
      <w:r w:rsidR="00550778">
        <w:rPr>
          <w:color w:val="000000"/>
          <w:szCs w:val="22"/>
          <w:lang w:eastAsia="en-GB"/>
        </w:rPr>
        <w:t xml:space="preserve">infuzijos </w:t>
      </w:r>
      <w:r w:rsidRPr="00FE7220">
        <w:rPr>
          <w:color w:val="000000"/>
          <w:szCs w:val="22"/>
          <w:lang w:eastAsia="en-GB"/>
        </w:rPr>
        <w:t>kalcio turinči</w:t>
      </w:r>
      <w:r w:rsidR="00550778">
        <w:rPr>
          <w:color w:val="000000"/>
          <w:szCs w:val="22"/>
          <w:lang w:eastAsia="en-GB"/>
        </w:rPr>
        <w:t>ais</w:t>
      </w:r>
      <w:r w:rsidRPr="00FE7220">
        <w:rPr>
          <w:color w:val="000000"/>
          <w:szCs w:val="22"/>
          <w:lang w:eastAsia="en-GB"/>
        </w:rPr>
        <w:t xml:space="preserve"> </w:t>
      </w:r>
      <w:r w:rsidR="00550778">
        <w:rPr>
          <w:color w:val="000000"/>
          <w:szCs w:val="22"/>
          <w:lang w:eastAsia="en-GB"/>
        </w:rPr>
        <w:t>pilno</w:t>
      </w:r>
      <w:r w:rsidRPr="00FE7220">
        <w:rPr>
          <w:color w:val="000000"/>
          <w:szCs w:val="22"/>
          <w:lang w:eastAsia="en-GB"/>
        </w:rPr>
        <w:t xml:space="preserve"> </w:t>
      </w:r>
      <w:proofErr w:type="spellStart"/>
      <w:r w:rsidRPr="00FE7220">
        <w:rPr>
          <w:color w:val="000000"/>
          <w:szCs w:val="22"/>
          <w:lang w:eastAsia="en-GB"/>
        </w:rPr>
        <w:t>parenterinio</w:t>
      </w:r>
      <w:proofErr w:type="spellEnd"/>
      <w:r w:rsidRPr="00FE7220">
        <w:rPr>
          <w:color w:val="000000"/>
          <w:szCs w:val="22"/>
          <w:lang w:eastAsia="en-GB"/>
        </w:rPr>
        <w:t xml:space="preserve"> maitinimo (</w:t>
      </w:r>
      <w:r w:rsidR="00550778">
        <w:rPr>
          <w:color w:val="000000"/>
          <w:szCs w:val="22"/>
          <w:lang w:eastAsia="en-GB"/>
        </w:rPr>
        <w:t>P</w:t>
      </w:r>
      <w:r w:rsidR="00D6131B">
        <w:rPr>
          <w:color w:val="000000"/>
          <w:szCs w:val="22"/>
          <w:lang w:eastAsia="en-GB"/>
        </w:rPr>
        <w:t>PM)</w:t>
      </w:r>
      <w:r w:rsidRPr="00FE7220">
        <w:rPr>
          <w:color w:val="000000"/>
          <w:szCs w:val="22"/>
          <w:lang w:eastAsia="en-GB"/>
        </w:rPr>
        <w:t xml:space="preserve"> </w:t>
      </w:r>
      <w:r w:rsidR="00550778">
        <w:rPr>
          <w:color w:val="000000"/>
          <w:szCs w:val="22"/>
          <w:lang w:eastAsia="en-GB"/>
        </w:rPr>
        <w:t>tirpalais</w:t>
      </w:r>
      <w:r w:rsidRPr="00FE7220">
        <w:rPr>
          <w:color w:val="000000"/>
          <w:szCs w:val="22"/>
          <w:lang w:eastAsia="en-GB"/>
        </w:rPr>
        <w:t>, sveikatos priežiūros specialistas gali apsvarstyti alternatyvaus antibakterinio gydymo taikymą, kuris nekel</w:t>
      </w:r>
      <w:r w:rsidR="00550778">
        <w:rPr>
          <w:color w:val="000000"/>
          <w:szCs w:val="22"/>
          <w:lang w:eastAsia="en-GB"/>
        </w:rPr>
        <w:t>s</w:t>
      </w:r>
      <w:r w:rsidRPr="00FE7220">
        <w:rPr>
          <w:color w:val="000000"/>
          <w:szCs w:val="22"/>
          <w:lang w:eastAsia="en-GB"/>
        </w:rPr>
        <w:t xml:space="preserve"> panašios nuosėdų formavimosi rizikos. Jei </w:t>
      </w:r>
      <w:proofErr w:type="spellStart"/>
      <w:r w:rsidRPr="00FE7220">
        <w:rPr>
          <w:color w:val="000000"/>
          <w:szCs w:val="22"/>
          <w:lang w:eastAsia="en-GB"/>
        </w:rPr>
        <w:t>ceftriaksono</w:t>
      </w:r>
      <w:proofErr w:type="spellEnd"/>
      <w:r w:rsidRPr="00FE7220">
        <w:rPr>
          <w:color w:val="000000"/>
          <w:szCs w:val="22"/>
          <w:lang w:eastAsia="en-GB"/>
        </w:rPr>
        <w:t xml:space="preserve"> vartojimas yra būtinas nuolatinį maitinimą gaunantiems pacientams, </w:t>
      </w:r>
      <w:r w:rsidR="00550778">
        <w:rPr>
          <w:color w:val="000000"/>
          <w:szCs w:val="22"/>
          <w:lang w:eastAsia="en-GB"/>
        </w:rPr>
        <w:t>pilno</w:t>
      </w:r>
      <w:r w:rsidRPr="00FE7220">
        <w:rPr>
          <w:color w:val="000000"/>
          <w:szCs w:val="22"/>
          <w:lang w:eastAsia="en-GB"/>
        </w:rPr>
        <w:t xml:space="preserve"> </w:t>
      </w:r>
      <w:proofErr w:type="spellStart"/>
      <w:r w:rsidRPr="00FE7220">
        <w:rPr>
          <w:color w:val="000000"/>
          <w:szCs w:val="22"/>
          <w:lang w:eastAsia="en-GB"/>
        </w:rPr>
        <w:t>parenterinio</w:t>
      </w:r>
      <w:proofErr w:type="spellEnd"/>
      <w:r w:rsidRPr="00FE7220">
        <w:rPr>
          <w:color w:val="000000"/>
          <w:szCs w:val="22"/>
          <w:lang w:eastAsia="en-GB"/>
        </w:rPr>
        <w:t xml:space="preserve"> maitinimo tirpalai ir </w:t>
      </w:r>
      <w:proofErr w:type="spellStart"/>
      <w:r w:rsidRPr="00FE7220">
        <w:rPr>
          <w:color w:val="000000"/>
          <w:szCs w:val="22"/>
          <w:lang w:eastAsia="en-GB"/>
        </w:rPr>
        <w:t>ceftriaksonas</w:t>
      </w:r>
      <w:proofErr w:type="spellEnd"/>
      <w:r w:rsidRPr="00FE7220">
        <w:rPr>
          <w:color w:val="000000"/>
          <w:szCs w:val="22"/>
          <w:lang w:eastAsia="en-GB"/>
        </w:rPr>
        <w:t xml:space="preserve"> gali būti vartojami vienu metu, tačiau skirtingais infuzijos vamzdeliais skirtingose kūno vietose. Kitu atveju, </w:t>
      </w:r>
      <w:proofErr w:type="spellStart"/>
      <w:r w:rsidRPr="00FE7220">
        <w:rPr>
          <w:color w:val="000000"/>
          <w:szCs w:val="22"/>
          <w:lang w:eastAsia="en-GB"/>
        </w:rPr>
        <w:t>ceftriaksono</w:t>
      </w:r>
      <w:proofErr w:type="spellEnd"/>
      <w:r w:rsidRPr="00FE7220">
        <w:rPr>
          <w:color w:val="000000"/>
          <w:szCs w:val="22"/>
          <w:lang w:eastAsia="en-GB"/>
        </w:rPr>
        <w:t xml:space="preserve"> infuzijos metu </w:t>
      </w:r>
      <w:r w:rsidR="00550778">
        <w:rPr>
          <w:color w:val="000000"/>
          <w:szCs w:val="22"/>
          <w:lang w:eastAsia="en-GB"/>
        </w:rPr>
        <w:t>pilno</w:t>
      </w:r>
      <w:r w:rsidRPr="00FE7220">
        <w:rPr>
          <w:color w:val="000000"/>
          <w:szCs w:val="22"/>
          <w:lang w:eastAsia="en-GB"/>
        </w:rPr>
        <w:t xml:space="preserve"> </w:t>
      </w:r>
      <w:proofErr w:type="spellStart"/>
      <w:r w:rsidRPr="00FE7220">
        <w:rPr>
          <w:color w:val="000000"/>
          <w:szCs w:val="22"/>
          <w:lang w:eastAsia="en-GB"/>
        </w:rPr>
        <w:t>parenterinio</w:t>
      </w:r>
      <w:proofErr w:type="spellEnd"/>
      <w:r w:rsidRPr="00FE7220">
        <w:rPr>
          <w:color w:val="000000"/>
          <w:szCs w:val="22"/>
          <w:lang w:eastAsia="en-GB"/>
        </w:rPr>
        <w:t xml:space="preserve"> maitinimo tirpalas turi būti neskiriamas ir tarp skirtingų tirpalų skyrimo turi būti praplaunami infuzijos vamzdeliai (žr. 4.3, 4.8, 5.2 ir 6.2 skyrius).</w:t>
      </w:r>
    </w:p>
    <w:p w14:paraId="7C394DA3" w14:textId="77777777" w:rsidR="002F44D4" w:rsidRPr="00FE7220" w:rsidRDefault="002F44D4" w:rsidP="00204AAB">
      <w:pPr>
        <w:spacing w:line="240" w:lineRule="auto"/>
        <w:rPr>
          <w:szCs w:val="22"/>
        </w:rPr>
      </w:pPr>
    </w:p>
    <w:p w14:paraId="3D64643F" w14:textId="77777777" w:rsidR="00812D16" w:rsidRPr="00FE7220" w:rsidRDefault="00085449" w:rsidP="00204AAB">
      <w:pPr>
        <w:spacing w:line="240" w:lineRule="auto"/>
        <w:rPr>
          <w:szCs w:val="22"/>
          <w:u w:val="single"/>
        </w:rPr>
      </w:pPr>
      <w:r w:rsidRPr="00FE7220">
        <w:rPr>
          <w:szCs w:val="22"/>
          <w:u w:val="single"/>
        </w:rPr>
        <w:t>Vaikų populiacija</w:t>
      </w:r>
    </w:p>
    <w:p w14:paraId="4F668C71" w14:textId="77777777" w:rsidR="00B3244B" w:rsidRPr="00FE7220" w:rsidRDefault="00B3244B" w:rsidP="00204AAB">
      <w:pPr>
        <w:spacing w:line="240" w:lineRule="auto"/>
        <w:rPr>
          <w:szCs w:val="22"/>
          <w:u w:val="single"/>
        </w:rPr>
      </w:pPr>
    </w:p>
    <w:p w14:paraId="2C26B6CD" w14:textId="77777777" w:rsidR="00B3244B" w:rsidRPr="00FE7220" w:rsidRDefault="00255A24" w:rsidP="00B3244B">
      <w:pPr>
        <w:autoSpaceDE w:val="0"/>
        <w:autoSpaceDN w:val="0"/>
        <w:adjustRightInd w:val="0"/>
        <w:spacing w:line="240" w:lineRule="auto"/>
        <w:rPr>
          <w:rFonts w:eastAsia="Calibri"/>
          <w:color w:val="000000"/>
          <w:szCs w:val="22"/>
        </w:rPr>
      </w:pPr>
      <w:proofErr w:type="spellStart"/>
      <w:r w:rsidRPr="00FE7220">
        <w:rPr>
          <w:color w:val="000000"/>
          <w:szCs w:val="22"/>
          <w:lang w:eastAsia="en-GB"/>
        </w:rPr>
        <w:t>Ceftriaksono</w:t>
      </w:r>
      <w:proofErr w:type="spellEnd"/>
      <w:r w:rsidRPr="00FE7220">
        <w:rPr>
          <w:color w:val="000000"/>
          <w:szCs w:val="22"/>
          <w:lang w:eastAsia="en-GB"/>
        </w:rPr>
        <w:t xml:space="preserve"> </w:t>
      </w:r>
      <w:r w:rsidR="00B3244B" w:rsidRPr="00FE7220">
        <w:rPr>
          <w:rFonts w:eastAsia="Calibri"/>
          <w:color w:val="000000"/>
          <w:szCs w:val="22"/>
        </w:rPr>
        <w:t xml:space="preserve">saugumas ir veiksmingumas naujagimiams, kūdikiams ir vaikams buvo patvirtintas vartojant dozėmis, kurios nurodytos skyriuje „Dozavimas ir vartojimo metodas“ (žr. 4.2 skyrių). Tyrimų duomenimis, </w:t>
      </w:r>
      <w:proofErr w:type="spellStart"/>
      <w:r w:rsidR="00B3244B" w:rsidRPr="00FE7220">
        <w:rPr>
          <w:rFonts w:eastAsia="Calibri"/>
          <w:color w:val="000000"/>
          <w:szCs w:val="22"/>
        </w:rPr>
        <w:t>ceftriaksonas</w:t>
      </w:r>
      <w:proofErr w:type="spellEnd"/>
      <w:r w:rsidR="00B3244B" w:rsidRPr="00FE7220">
        <w:rPr>
          <w:rFonts w:eastAsia="Calibri"/>
          <w:color w:val="000000"/>
          <w:szCs w:val="22"/>
        </w:rPr>
        <w:t xml:space="preserve">, kaip ir kai kurie kiti </w:t>
      </w:r>
      <w:proofErr w:type="spellStart"/>
      <w:r w:rsidR="00B3244B" w:rsidRPr="00FE7220">
        <w:rPr>
          <w:rFonts w:eastAsia="Calibri"/>
          <w:color w:val="000000"/>
          <w:szCs w:val="22"/>
        </w:rPr>
        <w:t>cefalosporinai</w:t>
      </w:r>
      <w:proofErr w:type="spellEnd"/>
      <w:r w:rsidR="00B3244B" w:rsidRPr="00FE7220">
        <w:rPr>
          <w:rFonts w:eastAsia="Calibri"/>
          <w:color w:val="000000"/>
          <w:szCs w:val="22"/>
        </w:rPr>
        <w:t xml:space="preserve">, gali išstumti </w:t>
      </w:r>
      <w:proofErr w:type="spellStart"/>
      <w:r w:rsidR="00B3244B" w:rsidRPr="00FE7220">
        <w:rPr>
          <w:rFonts w:eastAsia="Calibri"/>
          <w:color w:val="000000"/>
          <w:szCs w:val="22"/>
        </w:rPr>
        <w:t>bilirubiną</w:t>
      </w:r>
      <w:proofErr w:type="spellEnd"/>
      <w:r w:rsidR="00B3244B" w:rsidRPr="00FE7220">
        <w:rPr>
          <w:rFonts w:eastAsia="Calibri"/>
          <w:color w:val="000000"/>
          <w:szCs w:val="22"/>
        </w:rPr>
        <w:t xml:space="preserve"> iš jo junginių su serumo </w:t>
      </w:r>
      <w:proofErr w:type="spellStart"/>
      <w:r w:rsidR="00B3244B" w:rsidRPr="00FE7220">
        <w:rPr>
          <w:rFonts w:eastAsia="Calibri"/>
          <w:color w:val="000000"/>
          <w:szCs w:val="22"/>
        </w:rPr>
        <w:t>albuminais</w:t>
      </w:r>
      <w:proofErr w:type="spellEnd"/>
      <w:r w:rsidR="00B3244B" w:rsidRPr="00FE7220">
        <w:rPr>
          <w:rFonts w:eastAsia="Calibri"/>
          <w:color w:val="000000"/>
          <w:szCs w:val="22"/>
        </w:rPr>
        <w:t>.</w:t>
      </w:r>
    </w:p>
    <w:p w14:paraId="643F9197" w14:textId="77777777" w:rsidR="00B3244B" w:rsidRPr="00FE7220" w:rsidRDefault="00B3244B" w:rsidP="00B3244B">
      <w:pPr>
        <w:tabs>
          <w:tab w:val="num" w:pos="0"/>
          <w:tab w:val="left" w:pos="480"/>
        </w:tabs>
        <w:spacing w:line="240" w:lineRule="auto"/>
        <w:outlineLvl w:val="0"/>
        <w:rPr>
          <w:rFonts w:eastAsia="Calibri"/>
          <w:color w:val="000000"/>
          <w:szCs w:val="22"/>
        </w:rPr>
      </w:pPr>
    </w:p>
    <w:p w14:paraId="75C133C1" w14:textId="6C9229A5" w:rsidR="00B3244B" w:rsidRPr="00FE7220" w:rsidRDefault="00B3244B" w:rsidP="00B3244B">
      <w:pPr>
        <w:tabs>
          <w:tab w:val="num" w:pos="0"/>
          <w:tab w:val="left" w:pos="480"/>
        </w:tabs>
        <w:spacing w:line="240" w:lineRule="auto"/>
        <w:outlineLvl w:val="0"/>
        <w:rPr>
          <w:rFonts w:eastAsia="Calibri"/>
          <w:color w:val="000000"/>
          <w:szCs w:val="22"/>
        </w:rPr>
      </w:pPr>
      <w:r w:rsidRPr="00FE7220">
        <w:rPr>
          <w:rFonts w:eastAsia="Calibri"/>
          <w:color w:val="000000"/>
          <w:szCs w:val="22"/>
        </w:rPr>
        <w:t xml:space="preserve">Neišnešiotiems ir laiku gimusiems naujagimiams </w:t>
      </w:r>
      <w:proofErr w:type="spellStart"/>
      <w:r w:rsidR="00330CA0" w:rsidRPr="00FE7220">
        <w:rPr>
          <w:color w:val="000000"/>
          <w:szCs w:val="22"/>
          <w:lang w:eastAsia="en-GB"/>
        </w:rPr>
        <w:t>ceftriaksono</w:t>
      </w:r>
      <w:proofErr w:type="spellEnd"/>
      <w:r w:rsidR="00330CA0" w:rsidRPr="00FE7220">
        <w:rPr>
          <w:rFonts w:eastAsia="Calibri"/>
          <w:color w:val="000000"/>
          <w:szCs w:val="22"/>
        </w:rPr>
        <w:t xml:space="preserve"> </w:t>
      </w:r>
      <w:r w:rsidRPr="00FE7220">
        <w:rPr>
          <w:rFonts w:eastAsia="Calibri"/>
          <w:color w:val="000000"/>
          <w:szCs w:val="22"/>
        </w:rPr>
        <w:t xml:space="preserve">skirti </w:t>
      </w:r>
      <w:r w:rsidR="00550778">
        <w:rPr>
          <w:rFonts w:eastAsia="Calibri"/>
          <w:color w:val="000000"/>
          <w:szCs w:val="22"/>
        </w:rPr>
        <w:t>negalima</w:t>
      </w:r>
      <w:r w:rsidRPr="00FE7220">
        <w:rPr>
          <w:rFonts w:eastAsia="Calibri"/>
          <w:color w:val="000000"/>
          <w:szCs w:val="22"/>
        </w:rPr>
        <w:t xml:space="preserve">, esant </w:t>
      </w:r>
      <w:proofErr w:type="spellStart"/>
      <w:r w:rsidRPr="00FE7220">
        <w:rPr>
          <w:rFonts w:eastAsia="Calibri"/>
          <w:color w:val="000000"/>
          <w:szCs w:val="22"/>
        </w:rPr>
        <w:t>bilirubininės</w:t>
      </w:r>
      <w:proofErr w:type="spellEnd"/>
      <w:r w:rsidRPr="00FE7220">
        <w:rPr>
          <w:rFonts w:eastAsia="Calibri"/>
          <w:color w:val="000000"/>
          <w:szCs w:val="22"/>
        </w:rPr>
        <w:t xml:space="preserve"> </w:t>
      </w:r>
      <w:proofErr w:type="spellStart"/>
      <w:r w:rsidRPr="00FE7220">
        <w:rPr>
          <w:rFonts w:eastAsia="Calibri"/>
          <w:color w:val="000000"/>
          <w:szCs w:val="22"/>
        </w:rPr>
        <w:t>encefalopatijos</w:t>
      </w:r>
      <w:proofErr w:type="spellEnd"/>
      <w:r w:rsidRPr="00FE7220">
        <w:rPr>
          <w:rFonts w:eastAsia="Calibri"/>
          <w:color w:val="000000"/>
          <w:szCs w:val="22"/>
        </w:rPr>
        <w:t xml:space="preserve"> pasireiškimo rizikai (žr. 4.3 skyrių).</w:t>
      </w:r>
    </w:p>
    <w:p w14:paraId="0FEB7485" w14:textId="77777777" w:rsidR="00E06FCF" w:rsidRPr="00FE7220" w:rsidRDefault="00E06FCF" w:rsidP="00B3244B">
      <w:pPr>
        <w:tabs>
          <w:tab w:val="num" w:pos="0"/>
          <w:tab w:val="left" w:pos="480"/>
        </w:tabs>
        <w:spacing w:line="240" w:lineRule="auto"/>
        <w:outlineLvl w:val="0"/>
        <w:rPr>
          <w:b/>
          <w:bCs/>
          <w:kern w:val="32"/>
          <w:szCs w:val="22"/>
        </w:rPr>
      </w:pPr>
    </w:p>
    <w:p w14:paraId="56E1BA1A"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Imuninių reakcijų sukelta hemolizinė anemija</w:t>
      </w:r>
    </w:p>
    <w:p w14:paraId="2CAD6298" w14:textId="77777777" w:rsidR="00E06FCF" w:rsidRPr="00FE7220" w:rsidRDefault="00E06FCF" w:rsidP="004024E2">
      <w:pPr>
        <w:keepNext/>
        <w:keepLines/>
        <w:tabs>
          <w:tab w:val="num" w:pos="0"/>
          <w:tab w:val="left" w:pos="480"/>
        </w:tabs>
        <w:spacing w:line="240" w:lineRule="auto"/>
        <w:outlineLvl w:val="0"/>
        <w:rPr>
          <w:bCs/>
          <w:kern w:val="32"/>
          <w:szCs w:val="22"/>
        </w:rPr>
      </w:pPr>
    </w:p>
    <w:p w14:paraId="12AC3152" w14:textId="77777777" w:rsidR="004024E2" w:rsidRPr="00FE7220" w:rsidRDefault="004024E2" w:rsidP="004024E2">
      <w:pPr>
        <w:tabs>
          <w:tab w:val="num" w:pos="0"/>
          <w:tab w:val="left" w:pos="480"/>
        </w:tabs>
        <w:spacing w:line="240" w:lineRule="auto"/>
        <w:outlineLvl w:val="0"/>
        <w:rPr>
          <w:bCs/>
          <w:kern w:val="32"/>
          <w:szCs w:val="22"/>
        </w:rPr>
      </w:pPr>
      <w:r w:rsidRPr="00FE7220">
        <w:rPr>
          <w:bCs/>
          <w:kern w:val="32"/>
          <w:szCs w:val="22"/>
        </w:rPr>
        <w:t xml:space="preserve">Imuninių reakcijų sukelta </w:t>
      </w:r>
      <w:r w:rsidR="00550778">
        <w:rPr>
          <w:bCs/>
          <w:kern w:val="32"/>
          <w:szCs w:val="22"/>
        </w:rPr>
        <w:t xml:space="preserve">hemolizinė </w:t>
      </w:r>
      <w:r w:rsidRPr="00FE7220">
        <w:rPr>
          <w:bCs/>
          <w:kern w:val="32"/>
          <w:szCs w:val="22"/>
        </w:rPr>
        <w:t xml:space="preserve">anemija buvo nustatyta pacientams, kuriems buvo skiriama </w:t>
      </w:r>
      <w:proofErr w:type="spellStart"/>
      <w:r w:rsidRPr="00FE7220">
        <w:rPr>
          <w:bCs/>
          <w:kern w:val="32"/>
          <w:szCs w:val="22"/>
        </w:rPr>
        <w:t>cefalosporinų</w:t>
      </w:r>
      <w:proofErr w:type="spellEnd"/>
      <w:r w:rsidRPr="00FE7220">
        <w:rPr>
          <w:bCs/>
          <w:kern w:val="32"/>
          <w:szCs w:val="22"/>
        </w:rPr>
        <w:t xml:space="preserve"> grupės antibakterinių vaistinių preparatų, įskaitant </w:t>
      </w:r>
      <w:proofErr w:type="spellStart"/>
      <w:r w:rsidR="00736DD4" w:rsidRPr="00FE7220">
        <w:rPr>
          <w:color w:val="000000"/>
          <w:szCs w:val="22"/>
          <w:lang w:eastAsia="en-GB"/>
        </w:rPr>
        <w:t>ceftriaksoną</w:t>
      </w:r>
      <w:proofErr w:type="spellEnd"/>
      <w:r w:rsidR="00736DD4" w:rsidRPr="00FE7220">
        <w:rPr>
          <w:color w:val="000000"/>
          <w:szCs w:val="22"/>
          <w:lang w:eastAsia="en-GB"/>
        </w:rPr>
        <w:t xml:space="preserve"> </w:t>
      </w:r>
      <w:r w:rsidRPr="00FE7220">
        <w:rPr>
          <w:bCs/>
          <w:kern w:val="32"/>
          <w:szCs w:val="22"/>
        </w:rPr>
        <w:t xml:space="preserve">(žr. 4.8 skyrių). Apie sunkius hemolizinės anemijos atvejus (įskaitant mirtinus) buvo gauta pranešimų gydant </w:t>
      </w:r>
      <w:proofErr w:type="spellStart"/>
      <w:r w:rsidR="007E57B2" w:rsidRPr="00FE7220">
        <w:rPr>
          <w:color w:val="000000"/>
          <w:szCs w:val="22"/>
          <w:lang w:eastAsia="en-GB"/>
        </w:rPr>
        <w:t>ceftriaksonu</w:t>
      </w:r>
      <w:proofErr w:type="spellEnd"/>
      <w:r w:rsidR="007E57B2" w:rsidRPr="00FE7220">
        <w:rPr>
          <w:bCs/>
          <w:kern w:val="32"/>
          <w:szCs w:val="22"/>
        </w:rPr>
        <w:t xml:space="preserve"> </w:t>
      </w:r>
      <w:r w:rsidRPr="00FE7220">
        <w:rPr>
          <w:bCs/>
          <w:kern w:val="32"/>
          <w:szCs w:val="22"/>
        </w:rPr>
        <w:t>ir suaugusiuosius, ir vaikus.</w:t>
      </w:r>
    </w:p>
    <w:p w14:paraId="72ECD0EE" w14:textId="77777777" w:rsidR="004024E2" w:rsidRPr="00FE7220" w:rsidRDefault="004024E2" w:rsidP="004024E2">
      <w:pPr>
        <w:tabs>
          <w:tab w:val="num" w:pos="0"/>
          <w:tab w:val="left" w:pos="480"/>
        </w:tabs>
        <w:spacing w:line="240" w:lineRule="auto"/>
        <w:outlineLvl w:val="0"/>
        <w:rPr>
          <w:bCs/>
          <w:kern w:val="32"/>
          <w:szCs w:val="22"/>
        </w:rPr>
      </w:pPr>
      <w:r w:rsidRPr="00FE7220">
        <w:rPr>
          <w:bCs/>
          <w:kern w:val="32"/>
          <w:szCs w:val="22"/>
        </w:rPr>
        <w:t xml:space="preserve">Jei pacientui pasireiškė anemija vartojant </w:t>
      </w:r>
      <w:proofErr w:type="spellStart"/>
      <w:r w:rsidRPr="00FE7220">
        <w:rPr>
          <w:bCs/>
          <w:kern w:val="32"/>
          <w:szCs w:val="22"/>
        </w:rPr>
        <w:t>ceftriaksono</w:t>
      </w:r>
      <w:proofErr w:type="spellEnd"/>
      <w:r w:rsidRPr="00FE7220">
        <w:rPr>
          <w:bCs/>
          <w:kern w:val="32"/>
          <w:szCs w:val="22"/>
        </w:rPr>
        <w:t xml:space="preserve">, gali būti įtariama </w:t>
      </w:r>
      <w:proofErr w:type="spellStart"/>
      <w:r w:rsidRPr="00FE7220">
        <w:rPr>
          <w:bCs/>
          <w:kern w:val="32"/>
          <w:szCs w:val="22"/>
        </w:rPr>
        <w:t>cefalosporinų</w:t>
      </w:r>
      <w:proofErr w:type="spellEnd"/>
      <w:r w:rsidRPr="00FE7220">
        <w:rPr>
          <w:bCs/>
          <w:kern w:val="32"/>
          <w:szCs w:val="22"/>
        </w:rPr>
        <w:t xml:space="preserve"> sukelta anemija, </w:t>
      </w:r>
      <w:proofErr w:type="spellStart"/>
      <w:r w:rsidRPr="00FE7220">
        <w:rPr>
          <w:bCs/>
          <w:kern w:val="32"/>
          <w:szCs w:val="22"/>
        </w:rPr>
        <w:t>ceftriaksono</w:t>
      </w:r>
      <w:proofErr w:type="spellEnd"/>
      <w:r w:rsidRPr="00FE7220">
        <w:rPr>
          <w:bCs/>
          <w:kern w:val="32"/>
          <w:szCs w:val="22"/>
        </w:rPr>
        <w:t xml:space="preserve"> vartojimas turi būti nutrauktas, kol ligos etiologija bus nustatyta.</w:t>
      </w:r>
    </w:p>
    <w:p w14:paraId="021838DE" w14:textId="77777777" w:rsidR="004024E2" w:rsidRPr="00FE7220" w:rsidRDefault="004024E2" w:rsidP="004024E2">
      <w:pPr>
        <w:spacing w:line="240" w:lineRule="auto"/>
        <w:rPr>
          <w:szCs w:val="22"/>
        </w:rPr>
      </w:pPr>
    </w:p>
    <w:p w14:paraId="764A609B"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Ilgalaikis gydymas</w:t>
      </w:r>
    </w:p>
    <w:p w14:paraId="1E6910DA" w14:textId="77777777" w:rsidR="006C4E61" w:rsidRPr="00FE7220" w:rsidRDefault="006C4E61" w:rsidP="004024E2">
      <w:pPr>
        <w:keepNext/>
        <w:keepLines/>
        <w:tabs>
          <w:tab w:val="num" w:pos="0"/>
          <w:tab w:val="left" w:pos="480"/>
        </w:tabs>
        <w:spacing w:line="240" w:lineRule="auto"/>
        <w:outlineLvl w:val="0"/>
        <w:rPr>
          <w:bCs/>
          <w:kern w:val="32"/>
          <w:szCs w:val="22"/>
        </w:rPr>
      </w:pPr>
    </w:p>
    <w:p w14:paraId="3FB82D06" w14:textId="77777777" w:rsidR="004024E2" w:rsidRPr="00FE7220" w:rsidRDefault="004024E2" w:rsidP="004024E2">
      <w:pPr>
        <w:tabs>
          <w:tab w:val="num" w:pos="0"/>
          <w:tab w:val="left" w:pos="480"/>
        </w:tabs>
        <w:spacing w:line="240" w:lineRule="auto"/>
        <w:outlineLvl w:val="0"/>
        <w:rPr>
          <w:bCs/>
          <w:kern w:val="32"/>
          <w:szCs w:val="22"/>
        </w:rPr>
      </w:pPr>
      <w:r w:rsidRPr="00FE7220">
        <w:rPr>
          <w:bCs/>
          <w:kern w:val="32"/>
          <w:szCs w:val="22"/>
        </w:rPr>
        <w:t>Ilgai vartojant vaistinio preparato reikia reguliariai atlikti bendrąjį kraujo tyrimą.</w:t>
      </w:r>
    </w:p>
    <w:p w14:paraId="17A41101" w14:textId="77777777" w:rsidR="004024E2" w:rsidRPr="00FE7220" w:rsidRDefault="004024E2" w:rsidP="004024E2">
      <w:pPr>
        <w:spacing w:line="240" w:lineRule="auto"/>
        <w:rPr>
          <w:szCs w:val="22"/>
        </w:rPr>
      </w:pPr>
    </w:p>
    <w:p w14:paraId="0C2D1454"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lastRenderedPageBreak/>
        <w:t>Kolitas ar nejautrių mikroorganizmų išplitimas</w:t>
      </w:r>
    </w:p>
    <w:p w14:paraId="3871A080" w14:textId="77777777" w:rsidR="005F010C" w:rsidRPr="00FE7220" w:rsidRDefault="005F010C" w:rsidP="004024E2">
      <w:pPr>
        <w:keepNext/>
        <w:keepLines/>
        <w:tabs>
          <w:tab w:val="num" w:pos="0"/>
          <w:tab w:val="left" w:pos="480"/>
        </w:tabs>
        <w:spacing w:line="240" w:lineRule="auto"/>
        <w:outlineLvl w:val="0"/>
        <w:rPr>
          <w:bCs/>
          <w:kern w:val="32"/>
          <w:szCs w:val="22"/>
        </w:rPr>
      </w:pPr>
    </w:p>
    <w:p w14:paraId="7A271B00" w14:textId="77777777" w:rsidR="004024E2" w:rsidRPr="00FE7220" w:rsidRDefault="004024E2" w:rsidP="004024E2">
      <w:pPr>
        <w:tabs>
          <w:tab w:val="num" w:pos="0"/>
          <w:tab w:val="left" w:pos="480"/>
        </w:tabs>
        <w:spacing w:line="240" w:lineRule="auto"/>
        <w:outlineLvl w:val="0"/>
        <w:rPr>
          <w:bCs/>
          <w:kern w:val="32"/>
          <w:szCs w:val="22"/>
        </w:rPr>
      </w:pPr>
      <w:r w:rsidRPr="00FE7220">
        <w:rPr>
          <w:bCs/>
          <w:kern w:val="32"/>
          <w:szCs w:val="22"/>
        </w:rPr>
        <w:t xml:space="preserve">Apie antibakterinių vaistinių preparatų sukeltą kolitą ir </w:t>
      </w:r>
      <w:proofErr w:type="spellStart"/>
      <w:r w:rsidRPr="00FE7220">
        <w:rPr>
          <w:bCs/>
          <w:kern w:val="32"/>
          <w:szCs w:val="22"/>
        </w:rPr>
        <w:t>pseudomembraninį</w:t>
      </w:r>
      <w:proofErr w:type="spellEnd"/>
      <w:r w:rsidRPr="00FE7220">
        <w:rPr>
          <w:bCs/>
          <w:kern w:val="32"/>
          <w:szCs w:val="22"/>
        </w:rPr>
        <w:t xml:space="preserve"> kolitą buvo gauta pranešimų gydant beveik visais antibakteriniais vaistiniais preparatais, įskaitant </w:t>
      </w:r>
      <w:proofErr w:type="spellStart"/>
      <w:r w:rsidRPr="00FE7220">
        <w:rPr>
          <w:bCs/>
          <w:kern w:val="32"/>
          <w:szCs w:val="22"/>
        </w:rPr>
        <w:t>ceftriaksoną</w:t>
      </w:r>
      <w:proofErr w:type="spellEnd"/>
      <w:r w:rsidRPr="00FE7220">
        <w:rPr>
          <w:bCs/>
          <w:kern w:val="32"/>
          <w:szCs w:val="22"/>
        </w:rPr>
        <w:t>. Šių sutrikimų sunkumas gali varijuoti nuo lengvo iki keliančio pavojų gyvybei. Todėl svarbu įtarti šią diagnozę pacientams, kuriems</w:t>
      </w:r>
      <w:r w:rsidR="00550778">
        <w:rPr>
          <w:bCs/>
          <w:kern w:val="32"/>
          <w:szCs w:val="22"/>
        </w:rPr>
        <w:t xml:space="preserve"> </w:t>
      </w:r>
      <w:proofErr w:type="spellStart"/>
      <w:r w:rsidR="00550778">
        <w:rPr>
          <w:bCs/>
          <w:kern w:val="32"/>
          <w:szCs w:val="22"/>
        </w:rPr>
        <w:t>ceftriaksono</w:t>
      </w:r>
      <w:proofErr w:type="spellEnd"/>
      <w:r w:rsidRPr="00FE7220">
        <w:rPr>
          <w:bCs/>
          <w:kern w:val="32"/>
          <w:szCs w:val="22"/>
        </w:rPr>
        <w:t xml:space="preserve"> vartojimo metu ar po vartojimo pasireiškia viduriavimas (žr. 4.8 skyrių). Turi būti svarstomas gydymo </w:t>
      </w:r>
      <w:proofErr w:type="spellStart"/>
      <w:r w:rsidRPr="00FE7220">
        <w:rPr>
          <w:bCs/>
          <w:kern w:val="32"/>
          <w:szCs w:val="22"/>
        </w:rPr>
        <w:t>ceftriaksonu</w:t>
      </w:r>
      <w:proofErr w:type="spellEnd"/>
      <w:r w:rsidRPr="00FE7220">
        <w:rPr>
          <w:bCs/>
          <w:kern w:val="32"/>
          <w:szCs w:val="22"/>
        </w:rPr>
        <w:t xml:space="preserve"> nutraukimas ir specifinis </w:t>
      </w:r>
      <w:proofErr w:type="spellStart"/>
      <w:r w:rsidRPr="00FE7220">
        <w:rPr>
          <w:bCs/>
          <w:i/>
          <w:kern w:val="32"/>
          <w:szCs w:val="22"/>
        </w:rPr>
        <w:t>Clostridium</w:t>
      </w:r>
      <w:proofErr w:type="spellEnd"/>
      <w:r w:rsidRPr="00FE7220">
        <w:rPr>
          <w:bCs/>
          <w:i/>
          <w:kern w:val="32"/>
          <w:szCs w:val="22"/>
        </w:rPr>
        <w:t xml:space="preserve"> </w:t>
      </w:r>
      <w:proofErr w:type="spellStart"/>
      <w:r w:rsidRPr="00FE7220">
        <w:rPr>
          <w:bCs/>
          <w:i/>
          <w:kern w:val="32"/>
          <w:szCs w:val="22"/>
        </w:rPr>
        <w:t>difficile</w:t>
      </w:r>
      <w:proofErr w:type="spellEnd"/>
      <w:r w:rsidRPr="00FE7220">
        <w:rPr>
          <w:bCs/>
          <w:kern w:val="32"/>
          <w:szCs w:val="22"/>
        </w:rPr>
        <w:t xml:space="preserve"> gydymas. Negalima skirti žarnų peristaltiką slopinančių vaistinių preparatų.</w:t>
      </w:r>
    </w:p>
    <w:p w14:paraId="4943BA4C" w14:textId="77777777" w:rsidR="00B45B98" w:rsidRPr="00FE7220" w:rsidRDefault="00B45B98" w:rsidP="004024E2">
      <w:pPr>
        <w:tabs>
          <w:tab w:val="num" w:pos="0"/>
          <w:tab w:val="left" w:pos="480"/>
        </w:tabs>
        <w:spacing w:line="240" w:lineRule="auto"/>
        <w:outlineLvl w:val="0"/>
        <w:rPr>
          <w:bCs/>
          <w:kern w:val="32"/>
          <w:szCs w:val="22"/>
        </w:rPr>
      </w:pPr>
    </w:p>
    <w:p w14:paraId="464ED3A5" w14:textId="77777777" w:rsidR="004024E2" w:rsidRPr="00FE7220" w:rsidRDefault="004024E2" w:rsidP="004024E2">
      <w:pPr>
        <w:tabs>
          <w:tab w:val="num" w:pos="0"/>
          <w:tab w:val="left" w:pos="480"/>
        </w:tabs>
        <w:spacing w:line="240" w:lineRule="auto"/>
        <w:outlineLvl w:val="0"/>
        <w:rPr>
          <w:b/>
          <w:bCs/>
          <w:kern w:val="32"/>
          <w:szCs w:val="22"/>
        </w:rPr>
      </w:pPr>
      <w:r w:rsidRPr="00FE7220">
        <w:rPr>
          <w:bCs/>
          <w:kern w:val="32"/>
          <w:szCs w:val="22"/>
        </w:rPr>
        <w:t xml:space="preserve">Kaip ir vartojant kitų antibakterinių vaistinių preparatų, gali pasireikšti nejautrių mikroorganizmų </w:t>
      </w:r>
      <w:proofErr w:type="spellStart"/>
      <w:r w:rsidRPr="00FE7220">
        <w:rPr>
          <w:bCs/>
          <w:kern w:val="32"/>
          <w:szCs w:val="22"/>
        </w:rPr>
        <w:t>superinfekcijos</w:t>
      </w:r>
      <w:proofErr w:type="spellEnd"/>
      <w:r w:rsidRPr="00FE7220">
        <w:rPr>
          <w:bCs/>
          <w:kern w:val="32"/>
          <w:szCs w:val="22"/>
        </w:rPr>
        <w:t>.</w:t>
      </w:r>
    </w:p>
    <w:p w14:paraId="591A3935" w14:textId="77777777" w:rsidR="004024E2" w:rsidRPr="00FE7220" w:rsidRDefault="004024E2" w:rsidP="004024E2">
      <w:pPr>
        <w:tabs>
          <w:tab w:val="num" w:pos="0"/>
          <w:tab w:val="left" w:pos="480"/>
        </w:tabs>
        <w:spacing w:line="240" w:lineRule="auto"/>
        <w:outlineLvl w:val="0"/>
        <w:rPr>
          <w:b/>
          <w:bCs/>
          <w:kern w:val="32"/>
          <w:szCs w:val="22"/>
        </w:rPr>
      </w:pPr>
    </w:p>
    <w:p w14:paraId="5E117F0B"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Sunkus inkstų ir kepenų funkcijos sutrikimas</w:t>
      </w:r>
    </w:p>
    <w:p w14:paraId="6043AC33" w14:textId="77777777" w:rsidR="00953C76" w:rsidRPr="00FE7220" w:rsidRDefault="00953C76" w:rsidP="004024E2">
      <w:pPr>
        <w:keepNext/>
        <w:keepLines/>
        <w:tabs>
          <w:tab w:val="num" w:pos="0"/>
          <w:tab w:val="left" w:pos="480"/>
        </w:tabs>
        <w:spacing w:line="240" w:lineRule="auto"/>
        <w:outlineLvl w:val="0"/>
        <w:rPr>
          <w:szCs w:val="22"/>
        </w:rPr>
      </w:pPr>
    </w:p>
    <w:p w14:paraId="1F320D40" w14:textId="77777777" w:rsidR="004024E2" w:rsidRPr="00FE7220" w:rsidRDefault="004024E2" w:rsidP="004024E2">
      <w:pPr>
        <w:tabs>
          <w:tab w:val="num" w:pos="0"/>
          <w:tab w:val="left" w:pos="480"/>
        </w:tabs>
        <w:spacing w:line="240" w:lineRule="auto"/>
        <w:outlineLvl w:val="0"/>
        <w:rPr>
          <w:bCs/>
          <w:kern w:val="32"/>
          <w:szCs w:val="22"/>
        </w:rPr>
      </w:pPr>
      <w:r w:rsidRPr="00FE7220">
        <w:rPr>
          <w:bCs/>
          <w:kern w:val="32"/>
          <w:szCs w:val="22"/>
        </w:rPr>
        <w:t>Sunkaus inkstų ir kepenų nepakankamumo atvejais dėl saugumo ir veiksmingumo rekomenduojamas atidus klinikinis stebėjimas (žr. 4.2 skyrių).</w:t>
      </w:r>
    </w:p>
    <w:p w14:paraId="5E33193B" w14:textId="77777777" w:rsidR="004024E2" w:rsidRPr="00FE7220" w:rsidRDefault="004024E2" w:rsidP="004024E2">
      <w:pPr>
        <w:spacing w:line="240" w:lineRule="auto"/>
        <w:rPr>
          <w:szCs w:val="22"/>
        </w:rPr>
      </w:pPr>
    </w:p>
    <w:p w14:paraId="695BC320"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Sąveika su serologiniais tyrimais</w:t>
      </w:r>
    </w:p>
    <w:p w14:paraId="0059828A" w14:textId="77777777" w:rsidR="00953C76" w:rsidRPr="00FE7220" w:rsidRDefault="00953C76" w:rsidP="004024E2">
      <w:pPr>
        <w:keepNext/>
        <w:keepLines/>
        <w:tabs>
          <w:tab w:val="num" w:pos="0"/>
          <w:tab w:val="left" w:pos="480"/>
        </w:tabs>
        <w:spacing w:line="240" w:lineRule="auto"/>
        <w:outlineLvl w:val="0"/>
        <w:rPr>
          <w:bCs/>
          <w:kern w:val="32"/>
          <w:szCs w:val="22"/>
          <w:u w:val="single"/>
        </w:rPr>
      </w:pPr>
    </w:p>
    <w:p w14:paraId="04F1886E" w14:textId="77777777" w:rsidR="004024E2" w:rsidRPr="00FE7220" w:rsidRDefault="004024E2" w:rsidP="004024E2">
      <w:pPr>
        <w:tabs>
          <w:tab w:val="left" w:pos="480"/>
        </w:tabs>
        <w:spacing w:line="240" w:lineRule="auto"/>
        <w:outlineLvl w:val="0"/>
        <w:rPr>
          <w:bCs/>
          <w:kern w:val="32"/>
          <w:szCs w:val="22"/>
        </w:rPr>
      </w:pPr>
      <w:r w:rsidRPr="00FE7220">
        <w:rPr>
          <w:bCs/>
          <w:kern w:val="32"/>
          <w:szCs w:val="22"/>
        </w:rPr>
        <w:t xml:space="preserve">Gali pasireikšti sąveika su </w:t>
      </w:r>
      <w:proofErr w:type="spellStart"/>
      <w:r w:rsidRPr="00FE7220">
        <w:rPr>
          <w:bCs/>
          <w:kern w:val="32"/>
          <w:szCs w:val="22"/>
        </w:rPr>
        <w:t>Kumbso</w:t>
      </w:r>
      <w:proofErr w:type="spellEnd"/>
      <w:r w:rsidRPr="00FE7220">
        <w:rPr>
          <w:bCs/>
          <w:kern w:val="32"/>
          <w:szCs w:val="22"/>
        </w:rPr>
        <w:t xml:space="preserve"> testu, nes dėl </w:t>
      </w:r>
      <w:proofErr w:type="spellStart"/>
      <w:r w:rsidR="000A6AEC" w:rsidRPr="00FE7220">
        <w:rPr>
          <w:bCs/>
          <w:kern w:val="32"/>
          <w:szCs w:val="22"/>
        </w:rPr>
        <w:t>ceftriaksono</w:t>
      </w:r>
      <w:proofErr w:type="spellEnd"/>
      <w:r w:rsidR="000A6AEC" w:rsidRPr="00FE7220">
        <w:rPr>
          <w:bCs/>
          <w:kern w:val="32"/>
          <w:szCs w:val="22"/>
        </w:rPr>
        <w:t xml:space="preserve"> </w:t>
      </w:r>
      <w:r w:rsidR="00550778">
        <w:rPr>
          <w:bCs/>
          <w:kern w:val="32"/>
          <w:szCs w:val="22"/>
        </w:rPr>
        <w:t xml:space="preserve">vartojimo </w:t>
      </w:r>
      <w:r w:rsidRPr="00FE7220">
        <w:rPr>
          <w:bCs/>
          <w:kern w:val="32"/>
          <w:szCs w:val="22"/>
        </w:rPr>
        <w:t xml:space="preserve">gali būti gaunamas klaidingai teigiamas testo rezultatas. Dėl </w:t>
      </w:r>
      <w:proofErr w:type="spellStart"/>
      <w:r w:rsidR="00663297" w:rsidRPr="00FE7220">
        <w:rPr>
          <w:bCs/>
          <w:kern w:val="32"/>
          <w:szCs w:val="22"/>
        </w:rPr>
        <w:t>ceftriaksono</w:t>
      </w:r>
      <w:proofErr w:type="spellEnd"/>
      <w:r w:rsidR="001A17FA">
        <w:rPr>
          <w:bCs/>
          <w:kern w:val="32"/>
          <w:szCs w:val="22"/>
        </w:rPr>
        <w:t xml:space="preserve"> vartojimo</w:t>
      </w:r>
      <w:r w:rsidRPr="00FE7220">
        <w:rPr>
          <w:bCs/>
          <w:kern w:val="32"/>
          <w:szCs w:val="22"/>
        </w:rPr>
        <w:t xml:space="preserve"> taip pat gali būti gaunami klaidingai teigiami </w:t>
      </w:r>
      <w:proofErr w:type="spellStart"/>
      <w:r w:rsidRPr="00FE7220">
        <w:rPr>
          <w:bCs/>
          <w:kern w:val="32"/>
          <w:szCs w:val="22"/>
        </w:rPr>
        <w:t>galaktozemijos</w:t>
      </w:r>
      <w:proofErr w:type="spellEnd"/>
      <w:r w:rsidRPr="00FE7220">
        <w:rPr>
          <w:bCs/>
          <w:kern w:val="32"/>
          <w:szCs w:val="22"/>
        </w:rPr>
        <w:t xml:space="preserve"> tyrimo duomenys (žr. 4.8 skyrių).</w:t>
      </w:r>
    </w:p>
    <w:p w14:paraId="410BA274" w14:textId="77777777" w:rsidR="00DC3203" w:rsidRPr="00FE7220" w:rsidRDefault="00DC3203" w:rsidP="004024E2">
      <w:pPr>
        <w:tabs>
          <w:tab w:val="left" w:pos="480"/>
        </w:tabs>
        <w:spacing w:line="240" w:lineRule="auto"/>
        <w:outlineLvl w:val="0"/>
        <w:rPr>
          <w:bCs/>
          <w:kern w:val="32"/>
          <w:szCs w:val="22"/>
        </w:rPr>
      </w:pPr>
    </w:p>
    <w:p w14:paraId="766410B8" w14:textId="77777777" w:rsidR="004024E2" w:rsidRPr="00FE7220" w:rsidRDefault="004024E2" w:rsidP="004024E2">
      <w:pPr>
        <w:tabs>
          <w:tab w:val="num" w:pos="0"/>
          <w:tab w:val="left" w:pos="480"/>
        </w:tabs>
        <w:spacing w:line="240" w:lineRule="auto"/>
        <w:outlineLvl w:val="0"/>
        <w:rPr>
          <w:bCs/>
          <w:kern w:val="32"/>
          <w:szCs w:val="22"/>
        </w:rPr>
      </w:pPr>
      <w:r w:rsidRPr="00FE7220">
        <w:rPr>
          <w:bCs/>
          <w:kern w:val="32"/>
          <w:szCs w:val="22"/>
        </w:rPr>
        <w:t xml:space="preserve">Gali būti gaunami klaidingai teigiami gliukozės nustatymo šlapime nefermentiniu metodu duomenys. Gydymo </w:t>
      </w:r>
      <w:proofErr w:type="spellStart"/>
      <w:r w:rsidR="00DE1ED2" w:rsidRPr="00FE7220">
        <w:rPr>
          <w:bCs/>
          <w:kern w:val="32"/>
          <w:szCs w:val="22"/>
        </w:rPr>
        <w:t>ceftriaksonu</w:t>
      </w:r>
      <w:proofErr w:type="spellEnd"/>
      <w:r w:rsidR="00DE1ED2" w:rsidRPr="00FE7220">
        <w:rPr>
          <w:bCs/>
          <w:kern w:val="32"/>
          <w:szCs w:val="22"/>
        </w:rPr>
        <w:t xml:space="preserve"> </w:t>
      </w:r>
      <w:r w:rsidRPr="00FE7220">
        <w:rPr>
          <w:bCs/>
          <w:kern w:val="32"/>
          <w:szCs w:val="22"/>
        </w:rPr>
        <w:t>metu gliukozės koncentracija šlapime turi būti nustatoma fermentiniu būdu (žr. 4.8 skyrių).</w:t>
      </w:r>
    </w:p>
    <w:p w14:paraId="77E24EF6" w14:textId="77777777" w:rsidR="004024E2" w:rsidRPr="00FE7220" w:rsidRDefault="004024E2" w:rsidP="004024E2">
      <w:pPr>
        <w:tabs>
          <w:tab w:val="num" w:pos="0"/>
          <w:tab w:val="left" w:pos="480"/>
        </w:tabs>
        <w:spacing w:line="240" w:lineRule="auto"/>
        <w:outlineLvl w:val="0"/>
        <w:rPr>
          <w:kern w:val="32"/>
          <w:szCs w:val="22"/>
        </w:rPr>
      </w:pPr>
    </w:p>
    <w:p w14:paraId="3FFC37C4" w14:textId="3E5491BB" w:rsidR="004024E2" w:rsidRPr="00FE7220" w:rsidRDefault="003D4FB8" w:rsidP="004024E2">
      <w:pPr>
        <w:tabs>
          <w:tab w:val="num" w:pos="0"/>
          <w:tab w:val="left" w:pos="480"/>
        </w:tabs>
        <w:spacing w:line="240" w:lineRule="auto"/>
        <w:outlineLvl w:val="0"/>
        <w:rPr>
          <w:bCs/>
          <w:kern w:val="32"/>
          <w:szCs w:val="22"/>
        </w:rPr>
      </w:pPr>
      <w:r w:rsidRPr="00FE7220">
        <w:rPr>
          <w:bCs/>
          <w:kern w:val="32"/>
          <w:szCs w:val="22"/>
        </w:rPr>
        <w:t xml:space="preserve">Išmatuotą gliukozės koncentraciją kraujyje </w:t>
      </w:r>
      <w:proofErr w:type="spellStart"/>
      <w:r w:rsidRPr="00FE7220">
        <w:rPr>
          <w:bCs/>
          <w:kern w:val="32"/>
          <w:szCs w:val="22"/>
        </w:rPr>
        <w:t>c</w:t>
      </w:r>
      <w:r w:rsidR="004024E2" w:rsidRPr="00FE7220">
        <w:rPr>
          <w:bCs/>
          <w:kern w:val="32"/>
          <w:szCs w:val="22"/>
        </w:rPr>
        <w:t>eftriaksonas</w:t>
      </w:r>
      <w:proofErr w:type="spellEnd"/>
      <w:r w:rsidR="004024E2" w:rsidRPr="00FE7220">
        <w:rPr>
          <w:bCs/>
          <w:kern w:val="32"/>
          <w:szCs w:val="22"/>
        </w:rPr>
        <w:t xml:space="preserve"> gali </w:t>
      </w:r>
      <w:r w:rsidR="001A17FA">
        <w:rPr>
          <w:bCs/>
          <w:kern w:val="32"/>
          <w:szCs w:val="22"/>
        </w:rPr>
        <w:t>klaidingai</w:t>
      </w:r>
      <w:r w:rsidR="004024E2" w:rsidRPr="00FE7220">
        <w:rPr>
          <w:bCs/>
          <w:kern w:val="32"/>
          <w:szCs w:val="22"/>
        </w:rPr>
        <w:t xml:space="preserve"> sumažinti, naudojant tam tikras gliukozės koncentracijos kraujyje stebėjimo sistemas. Būtina peržiūrėti kiekvienos sistemos naudojimo instrukcijas. Jei reikia, būtina naudoti kitą tyrimo metodą.</w:t>
      </w:r>
    </w:p>
    <w:p w14:paraId="49F4328B" w14:textId="77777777" w:rsidR="004024E2" w:rsidRPr="00FE7220" w:rsidRDefault="004024E2" w:rsidP="004024E2">
      <w:pPr>
        <w:spacing w:line="240" w:lineRule="auto"/>
        <w:rPr>
          <w:b/>
          <w:szCs w:val="22"/>
        </w:rPr>
      </w:pPr>
    </w:p>
    <w:p w14:paraId="3843DE41"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Natris</w:t>
      </w:r>
    </w:p>
    <w:p w14:paraId="1EB242B3" w14:textId="77777777" w:rsidR="0025614E" w:rsidRPr="00FE7220" w:rsidRDefault="0025614E" w:rsidP="004024E2">
      <w:pPr>
        <w:keepNext/>
        <w:keepLines/>
        <w:tabs>
          <w:tab w:val="num" w:pos="0"/>
          <w:tab w:val="left" w:pos="480"/>
        </w:tabs>
        <w:spacing w:line="240" w:lineRule="auto"/>
        <w:outlineLvl w:val="0"/>
        <w:rPr>
          <w:bCs/>
          <w:kern w:val="32"/>
          <w:szCs w:val="22"/>
          <w:u w:val="single"/>
        </w:rPr>
      </w:pPr>
    </w:p>
    <w:p w14:paraId="37B593C3" w14:textId="64BBDBDA" w:rsidR="00B92C67" w:rsidRPr="00FE7220" w:rsidRDefault="00DF3586" w:rsidP="00B92C67">
      <w:pPr>
        <w:tabs>
          <w:tab w:val="clear" w:pos="567"/>
        </w:tabs>
        <w:autoSpaceDE w:val="0"/>
        <w:autoSpaceDN w:val="0"/>
        <w:adjustRightInd w:val="0"/>
        <w:spacing w:line="240" w:lineRule="auto"/>
        <w:rPr>
          <w:rFonts w:eastAsia="SimSun"/>
          <w:szCs w:val="22"/>
          <w:lang w:eastAsia="en-GB"/>
        </w:rPr>
      </w:pPr>
      <w:r w:rsidRPr="00FE7220">
        <w:rPr>
          <w:rFonts w:eastAsia="SimSun"/>
          <w:szCs w:val="22"/>
          <w:lang w:eastAsia="en-GB"/>
        </w:rPr>
        <w:t>Kiekviename</w:t>
      </w:r>
      <w:r w:rsidR="00C96E9F" w:rsidRPr="00FE7220">
        <w:rPr>
          <w:rFonts w:eastAsia="SimSun"/>
          <w:szCs w:val="22"/>
          <w:lang w:eastAsia="en-GB"/>
        </w:rPr>
        <w:t xml:space="preserve"> </w:t>
      </w:r>
      <w:r w:rsidRPr="00FE7220">
        <w:rPr>
          <w:rFonts w:eastAsia="SimSun"/>
          <w:szCs w:val="22"/>
          <w:lang w:eastAsia="en-GB"/>
        </w:rPr>
        <w:t>šio vaist</w:t>
      </w:r>
      <w:r w:rsidR="00C41DBC">
        <w:rPr>
          <w:rFonts w:eastAsia="SimSun"/>
          <w:szCs w:val="22"/>
          <w:lang w:eastAsia="en-GB"/>
        </w:rPr>
        <w:t>inio preparat</w:t>
      </w:r>
      <w:r w:rsidRPr="00FE7220">
        <w:rPr>
          <w:rFonts w:eastAsia="SimSun"/>
          <w:szCs w:val="22"/>
          <w:lang w:eastAsia="en-GB"/>
        </w:rPr>
        <w:t>o</w:t>
      </w:r>
      <w:r w:rsidR="00C96E9F" w:rsidRPr="00FE7220">
        <w:rPr>
          <w:rFonts w:eastAsia="SimSun"/>
          <w:szCs w:val="22"/>
          <w:lang w:eastAsia="en-GB"/>
        </w:rPr>
        <w:t xml:space="preserve"> </w:t>
      </w:r>
      <w:r w:rsidR="00796114" w:rsidRPr="00FE7220">
        <w:rPr>
          <w:rFonts w:eastAsia="SimSun"/>
          <w:szCs w:val="22"/>
          <w:lang w:eastAsia="en-GB"/>
        </w:rPr>
        <w:t>flakone</w:t>
      </w:r>
      <w:r w:rsidR="00D715A2" w:rsidRPr="00FE7220">
        <w:rPr>
          <w:bCs/>
          <w:kern w:val="32"/>
          <w:szCs w:val="22"/>
        </w:rPr>
        <w:t xml:space="preserve"> yra </w:t>
      </w:r>
      <w:r w:rsidR="000D727E" w:rsidRPr="00FE7220">
        <w:rPr>
          <w:bCs/>
          <w:kern w:val="32"/>
          <w:szCs w:val="22"/>
        </w:rPr>
        <w:t>83</w:t>
      </w:r>
      <w:r w:rsidR="00C41DBC">
        <w:rPr>
          <w:bCs/>
          <w:kern w:val="32"/>
          <w:szCs w:val="22"/>
        </w:rPr>
        <w:t> </w:t>
      </w:r>
      <w:r w:rsidR="000D727E" w:rsidRPr="00FE7220">
        <w:rPr>
          <w:bCs/>
          <w:kern w:val="32"/>
          <w:szCs w:val="22"/>
        </w:rPr>
        <w:t>mg natrio</w:t>
      </w:r>
      <w:r w:rsidR="00C41DBC">
        <w:rPr>
          <w:bCs/>
          <w:kern w:val="32"/>
          <w:szCs w:val="22"/>
        </w:rPr>
        <w:t>,</w:t>
      </w:r>
      <w:r w:rsidR="007F76C3" w:rsidRPr="00FE7220">
        <w:rPr>
          <w:bCs/>
          <w:kern w:val="32"/>
          <w:szCs w:val="22"/>
        </w:rPr>
        <w:t xml:space="preserve"> </w:t>
      </w:r>
      <w:r w:rsidR="00C41DBC">
        <w:rPr>
          <w:bCs/>
          <w:kern w:val="32"/>
          <w:szCs w:val="22"/>
        </w:rPr>
        <w:t>t</w:t>
      </w:r>
      <w:r w:rsidR="007F76C3" w:rsidRPr="00FE7220">
        <w:rPr>
          <w:bCs/>
          <w:kern w:val="32"/>
          <w:szCs w:val="22"/>
        </w:rPr>
        <w:t>ai atitinka 4</w:t>
      </w:r>
      <w:r w:rsidR="00E32D47">
        <w:rPr>
          <w:bCs/>
          <w:kern w:val="32"/>
          <w:szCs w:val="22"/>
        </w:rPr>
        <w:t>,</w:t>
      </w:r>
      <w:r w:rsidR="007F76C3" w:rsidRPr="00FE7220">
        <w:rPr>
          <w:bCs/>
          <w:kern w:val="32"/>
          <w:szCs w:val="22"/>
        </w:rPr>
        <w:t>15</w:t>
      </w:r>
      <w:r w:rsidR="00C41DBC">
        <w:rPr>
          <w:bCs/>
          <w:kern w:val="32"/>
          <w:szCs w:val="22"/>
        </w:rPr>
        <w:t> </w:t>
      </w:r>
      <w:r w:rsidR="00B92C67" w:rsidRPr="00FE7220">
        <w:rPr>
          <w:szCs w:val="22"/>
        </w:rPr>
        <w:t xml:space="preserve">% </w:t>
      </w:r>
      <w:r w:rsidR="00B92C67" w:rsidRPr="00FE7220">
        <w:rPr>
          <w:rFonts w:eastAsia="SimSun"/>
          <w:szCs w:val="22"/>
          <w:lang w:eastAsia="en-GB"/>
        </w:rPr>
        <w:t xml:space="preserve">didžiausios </w:t>
      </w:r>
      <w:r w:rsidR="00966556" w:rsidRPr="00FE7220">
        <w:rPr>
          <w:rFonts w:eastAsia="SimSun"/>
          <w:szCs w:val="22"/>
          <w:lang w:eastAsia="en-GB"/>
        </w:rPr>
        <w:t xml:space="preserve">PSO </w:t>
      </w:r>
      <w:r w:rsidR="00B92C67" w:rsidRPr="00FE7220">
        <w:rPr>
          <w:rFonts w:eastAsia="SimSun"/>
          <w:szCs w:val="22"/>
          <w:lang w:eastAsia="en-GB"/>
        </w:rPr>
        <w:t>rekomenduojamos natrio paros normos suaugusiesiems</w:t>
      </w:r>
      <w:r w:rsidR="00C41DBC">
        <w:rPr>
          <w:rFonts w:eastAsia="SimSun"/>
          <w:szCs w:val="22"/>
          <w:lang w:eastAsia="en-GB"/>
        </w:rPr>
        <w:t>, kuri yra 2 g natrio</w:t>
      </w:r>
      <w:r w:rsidR="00B92C67" w:rsidRPr="00FE7220">
        <w:rPr>
          <w:rFonts w:eastAsia="SimSun"/>
          <w:szCs w:val="22"/>
          <w:lang w:eastAsia="en-GB"/>
        </w:rPr>
        <w:t>.</w:t>
      </w:r>
    </w:p>
    <w:p w14:paraId="4BF2654C" w14:textId="77777777" w:rsidR="004024E2" w:rsidRPr="00FE7220" w:rsidRDefault="004024E2" w:rsidP="004024E2">
      <w:pPr>
        <w:spacing w:line="240" w:lineRule="auto"/>
        <w:rPr>
          <w:b/>
          <w:szCs w:val="22"/>
        </w:rPr>
      </w:pPr>
    </w:p>
    <w:p w14:paraId="2D24FD10"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Antibakterinio veikimo spektras</w:t>
      </w:r>
    </w:p>
    <w:p w14:paraId="7F0D0A3A" w14:textId="77777777" w:rsidR="00CC4891" w:rsidRPr="00FE7220" w:rsidRDefault="00CC4891" w:rsidP="004024E2">
      <w:pPr>
        <w:keepNext/>
        <w:keepLines/>
        <w:tabs>
          <w:tab w:val="num" w:pos="0"/>
          <w:tab w:val="left" w:pos="480"/>
        </w:tabs>
        <w:spacing w:line="240" w:lineRule="auto"/>
        <w:outlineLvl w:val="0"/>
        <w:rPr>
          <w:bCs/>
          <w:kern w:val="32"/>
          <w:szCs w:val="22"/>
          <w:u w:val="single"/>
        </w:rPr>
      </w:pPr>
    </w:p>
    <w:p w14:paraId="324E54D9" w14:textId="77777777" w:rsidR="004024E2" w:rsidRPr="00FE7220" w:rsidRDefault="004024E2" w:rsidP="004024E2">
      <w:pPr>
        <w:tabs>
          <w:tab w:val="left" w:pos="480"/>
        </w:tabs>
        <w:spacing w:line="240" w:lineRule="auto"/>
        <w:outlineLvl w:val="0"/>
        <w:rPr>
          <w:bCs/>
          <w:kern w:val="32"/>
          <w:szCs w:val="22"/>
        </w:rPr>
      </w:pPr>
      <w:proofErr w:type="spellStart"/>
      <w:r w:rsidRPr="00FE7220">
        <w:rPr>
          <w:bCs/>
          <w:kern w:val="32"/>
          <w:szCs w:val="22"/>
        </w:rPr>
        <w:t>Ceftriaksono</w:t>
      </w:r>
      <w:proofErr w:type="spellEnd"/>
      <w:r w:rsidRPr="00FE7220">
        <w:rPr>
          <w:bCs/>
          <w:kern w:val="32"/>
          <w:szCs w:val="22"/>
        </w:rPr>
        <w:t xml:space="preserve"> antibakterinio poveikio spektras yra ribotas ir gydant kai kurias infekcijų rūšis </w:t>
      </w:r>
      <w:proofErr w:type="spellStart"/>
      <w:r w:rsidRPr="00FE7220">
        <w:rPr>
          <w:bCs/>
          <w:kern w:val="32"/>
          <w:szCs w:val="22"/>
        </w:rPr>
        <w:t>ceftriaksonas</w:t>
      </w:r>
      <w:proofErr w:type="spellEnd"/>
      <w:r w:rsidRPr="00FE7220">
        <w:rPr>
          <w:bCs/>
          <w:kern w:val="32"/>
          <w:szCs w:val="22"/>
        </w:rPr>
        <w:t xml:space="preserve"> gali būti netinkamas vartoti be papildomų vaistinių preparatų, išskyrus atvejus, kai ligos sukėlėjas yra nustatytas (žr. 4.2 skyrių). Gydant kelių mikroorganizmų sukeltas infekcijas, kai tarp įtariamų ligos sukėlėjų yra </w:t>
      </w:r>
      <w:proofErr w:type="spellStart"/>
      <w:r w:rsidRPr="00FE7220">
        <w:rPr>
          <w:bCs/>
          <w:kern w:val="32"/>
          <w:szCs w:val="22"/>
        </w:rPr>
        <w:t>ceftriaksonui</w:t>
      </w:r>
      <w:proofErr w:type="spellEnd"/>
      <w:r w:rsidRPr="00FE7220">
        <w:rPr>
          <w:bCs/>
          <w:kern w:val="32"/>
          <w:szCs w:val="22"/>
        </w:rPr>
        <w:t xml:space="preserve"> atsparių organizmų, turi būti svarstoma papildomo antibiotiko vartojimo galimybė.</w:t>
      </w:r>
    </w:p>
    <w:p w14:paraId="0219D364" w14:textId="77777777" w:rsidR="004024E2" w:rsidRPr="00FE7220" w:rsidRDefault="004024E2" w:rsidP="004024E2">
      <w:pPr>
        <w:spacing w:line="240" w:lineRule="auto"/>
        <w:rPr>
          <w:b/>
          <w:szCs w:val="22"/>
        </w:rPr>
      </w:pPr>
    </w:p>
    <w:p w14:paraId="33CF4C8A" w14:textId="77777777" w:rsidR="004024E2" w:rsidRPr="00FE7220" w:rsidRDefault="004024E2" w:rsidP="004024E2">
      <w:pPr>
        <w:keepNext/>
        <w:keepLines/>
        <w:tabs>
          <w:tab w:val="num" w:pos="0"/>
          <w:tab w:val="left" w:pos="480"/>
        </w:tabs>
        <w:spacing w:line="240" w:lineRule="auto"/>
        <w:outlineLvl w:val="0"/>
        <w:rPr>
          <w:bCs/>
          <w:kern w:val="32"/>
          <w:szCs w:val="22"/>
          <w:u w:val="single"/>
        </w:rPr>
      </w:pPr>
      <w:proofErr w:type="spellStart"/>
      <w:r w:rsidRPr="00FE7220">
        <w:rPr>
          <w:bCs/>
          <w:kern w:val="32"/>
          <w:szCs w:val="22"/>
          <w:u w:val="single"/>
        </w:rPr>
        <w:t>Lidokaino</w:t>
      </w:r>
      <w:proofErr w:type="spellEnd"/>
      <w:r w:rsidRPr="00FE7220">
        <w:rPr>
          <w:bCs/>
          <w:kern w:val="32"/>
          <w:szCs w:val="22"/>
          <w:u w:val="single"/>
        </w:rPr>
        <w:t xml:space="preserve"> naudojimas</w:t>
      </w:r>
    </w:p>
    <w:p w14:paraId="32B8203B" w14:textId="77777777" w:rsidR="009E3061" w:rsidRPr="00FE7220" w:rsidRDefault="009E3061" w:rsidP="004024E2">
      <w:pPr>
        <w:keepNext/>
        <w:keepLines/>
        <w:tabs>
          <w:tab w:val="num" w:pos="0"/>
          <w:tab w:val="left" w:pos="480"/>
        </w:tabs>
        <w:spacing w:line="240" w:lineRule="auto"/>
        <w:outlineLvl w:val="0"/>
        <w:rPr>
          <w:bCs/>
          <w:kern w:val="32"/>
          <w:szCs w:val="22"/>
        </w:rPr>
      </w:pPr>
    </w:p>
    <w:p w14:paraId="5CB93699" w14:textId="77777777" w:rsidR="004024E2" w:rsidRPr="00FE7220" w:rsidRDefault="004024E2" w:rsidP="004024E2">
      <w:pPr>
        <w:tabs>
          <w:tab w:val="left" w:pos="480"/>
        </w:tabs>
        <w:spacing w:line="240" w:lineRule="auto"/>
        <w:outlineLvl w:val="0"/>
        <w:rPr>
          <w:bCs/>
          <w:kern w:val="32"/>
          <w:szCs w:val="22"/>
        </w:rPr>
      </w:pPr>
      <w:r w:rsidRPr="00FE7220">
        <w:rPr>
          <w:bCs/>
          <w:kern w:val="32"/>
          <w:szCs w:val="22"/>
        </w:rPr>
        <w:t xml:space="preserve">Kai </w:t>
      </w:r>
      <w:proofErr w:type="spellStart"/>
      <w:r w:rsidRPr="00FE7220">
        <w:rPr>
          <w:bCs/>
          <w:kern w:val="32"/>
          <w:szCs w:val="22"/>
        </w:rPr>
        <w:t>lidokainas</w:t>
      </w:r>
      <w:proofErr w:type="spellEnd"/>
      <w:r w:rsidRPr="00FE7220">
        <w:rPr>
          <w:bCs/>
          <w:kern w:val="32"/>
          <w:szCs w:val="22"/>
        </w:rPr>
        <w:t xml:space="preserve"> naudojamas kaip tirpiklis, </w:t>
      </w:r>
      <w:proofErr w:type="spellStart"/>
      <w:r w:rsidRPr="00FE7220">
        <w:rPr>
          <w:bCs/>
          <w:kern w:val="32"/>
          <w:szCs w:val="22"/>
        </w:rPr>
        <w:t>ceftriaksono</w:t>
      </w:r>
      <w:proofErr w:type="spellEnd"/>
      <w:r w:rsidRPr="00FE7220">
        <w:rPr>
          <w:bCs/>
          <w:kern w:val="32"/>
          <w:szCs w:val="22"/>
        </w:rPr>
        <w:t xml:space="preserve"> tirpalai turi būti vartojami tik injekcijomis į raumenis. Prieš vartojant turi būti atsižvelgta į kontraindikacijas </w:t>
      </w:r>
      <w:proofErr w:type="spellStart"/>
      <w:r w:rsidRPr="00FE7220">
        <w:rPr>
          <w:bCs/>
          <w:kern w:val="32"/>
          <w:szCs w:val="22"/>
        </w:rPr>
        <w:t>lidokainui</w:t>
      </w:r>
      <w:proofErr w:type="spellEnd"/>
      <w:r w:rsidRPr="00FE7220">
        <w:rPr>
          <w:bCs/>
          <w:kern w:val="32"/>
          <w:szCs w:val="22"/>
        </w:rPr>
        <w:t xml:space="preserve">, įspėjimus ir kitą svarbią informaciją, aprašytą </w:t>
      </w:r>
      <w:proofErr w:type="spellStart"/>
      <w:r w:rsidRPr="00FE7220">
        <w:rPr>
          <w:bCs/>
          <w:kern w:val="32"/>
          <w:szCs w:val="22"/>
        </w:rPr>
        <w:t>lidokaino</w:t>
      </w:r>
      <w:proofErr w:type="spellEnd"/>
      <w:r w:rsidRPr="00FE7220">
        <w:rPr>
          <w:bCs/>
          <w:kern w:val="32"/>
          <w:szCs w:val="22"/>
        </w:rPr>
        <w:t xml:space="preserve"> vaistinio preparato charakteristikų santraukoje (žr. 4.3 skyrių). </w:t>
      </w:r>
      <w:proofErr w:type="spellStart"/>
      <w:r w:rsidRPr="00FE7220">
        <w:rPr>
          <w:bCs/>
          <w:kern w:val="32"/>
          <w:szCs w:val="22"/>
        </w:rPr>
        <w:t>Lidokaino</w:t>
      </w:r>
      <w:proofErr w:type="spellEnd"/>
      <w:r w:rsidRPr="00FE7220">
        <w:rPr>
          <w:bCs/>
          <w:kern w:val="32"/>
          <w:szCs w:val="22"/>
        </w:rPr>
        <w:t xml:space="preserve"> tirpalo niekada negalima leisti į veną.</w:t>
      </w:r>
    </w:p>
    <w:p w14:paraId="48706A24" w14:textId="77777777" w:rsidR="004024E2" w:rsidRPr="00FE7220" w:rsidRDefault="004024E2" w:rsidP="004024E2">
      <w:pPr>
        <w:spacing w:line="240" w:lineRule="auto"/>
        <w:rPr>
          <w:szCs w:val="22"/>
        </w:rPr>
      </w:pPr>
    </w:p>
    <w:p w14:paraId="1BA4C9C3" w14:textId="77777777" w:rsidR="007F260A" w:rsidRPr="00FE7220" w:rsidRDefault="002C4B53"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Tulžies pūslės akmenligė</w:t>
      </w:r>
    </w:p>
    <w:p w14:paraId="1BDCF9C9" w14:textId="77777777" w:rsidR="002C4B53" w:rsidRPr="00FE7220" w:rsidRDefault="002C4B53" w:rsidP="004024E2">
      <w:pPr>
        <w:keepNext/>
        <w:keepLines/>
        <w:tabs>
          <w:tab w:val="num" w:pos="0"/>
          <w:tab w:val="left" w:pos="480"/>
        </w:tabs>
        <w:spacing w:line="240" w:lineRule="auto"/>
        <w:outlineLvl w:val="0"/>
        <w:rPr>
          <w:bCs/>
          <w:kern w:val="32"/>
          <w:szCs w:val="22"/>
        </w:rPr>
      </w:pPr>
    </w:p>
    <w:p w14:paraId="0767537D" w14:textId="77777777" w:rsidR="004024E2" w:rsidRPr="00FE7220" w:rsidRDefault="004024E2" w:rsidP="004024E2">
      <w:pPr>
        <w:tabs>
          <w:tab w:val="left" w:pos="480"/>
        </w:tabs>
        <w:spacing w:line="240" w:lineRule="auto"/>
        <w:outlineLvl w:val="0"/>
        <w:rPr>
          <w:bCs/>
          <w:kern w:val="32"/>
          <w:szCs w:val="22"/>
        </w:rPr>
      </w:pPr>
      <w:r w:rsidRPr="00FE7220">
        <w:rPr>
          <w:bCs/>
          <w:kern w:val="32"/>
          <w:szCs w:val="22"/>
        </w:rPr>
        <w:t xml:space="preserve">Jei ultragarso tyrimo vaizduose matyti šešėliai, turi būti apsvarstytas galimas kalcio </w:t>
      </w:r>
      <w:proofErr w:type="spellStart"/>
      <w:r w:rsidRPr="00FE7220">
        <w:rPr>
          <w:bCs/>
          <w:kern w:val="32"/>
          <w:szCs w:val="22"/>
        </w:rPr>
        <w:t>ceftriaksono</w:t>
      </w:r>
      <w:proofErr w:type="spellEnd"/>
      <w:r w:rsidRPr="00FE7220">
        <w:rPr>
          <w:bCs/>
          <w:kern w:val="32"/>
          <w:szCs w:val="22"/>
        </w:rPr>
        <w:t xml:space="preserve"> druskų nuosėdų susidarymas. Šešėliai, kurie buvo netinkamai interpretuoti kaip tulžies pūslės akmenys, buvo nustatyti tulžies pūslės ultragarso tyrimo vaizduose, dažniau pasitaikydavo vartojant 1 g ar didesnę </w:t>
      </w:r>
      <w:proofErr w:type="spellStart"/>
      <w:r w:rsidRPr="00FE7220">
        <w:rPr>
          <w:bCs/>
          <w:kern w:val="32"/>
          <w:szCs w:val="22"/>
        </w:rPr>
        <w:t>ceftriaksono</w:t>
      </w:r>
      <w:proofErr w:type="spellEnd"/>
      <w:r w:rsidRPr="00FE7220">
        <w:rPr>
          <w:bCs/>
          <w:kern w:val="32"/>
          <w:szCs w:val="22"/>
        </w:rPr>
        <w:t xml:space="preserve"> paros dozę. Ypač atidžiai turi būti stebimi gydomi vaikai. Šios nuosėdos </w:t>
      </w:r>
      <w:r w:rsidRPr="00FE7220">
        <w:rPr>
          <w:bCs/>
          <w:kern w:val="32"/>
          <w:szCs w:val="22"/>
        </w:rPr>
        <w:lastRenderedPageBreak/>
        <w:t xml:space="preserve">išnyksta nutraukus </w:t>
      </w:r>
      <w:proofErr w:type="spellStart"/>
      <w:r w:rsidRPr="00FE7220">
        <w:rPr>
          <w:bCs/>
          <w:kern w:val="32"/>
          <w:szCs w:val="22"/>
        </w:rPr>
        <w:t>ceftriaksono</w:t>
      </w:r>
      <w:proofErr w:type="spellEnd"/>
      <w:r w:rsidRPr="00FE7220">
        <w:rPr>
          <w:bCs/>
          <w:kern w:val="32"/>
          <w:szCs w:val="22"/>
        </w:rPr>
        <w:t xml:space="preserve"> vartojimą. Retais atvejais kalcio </w:t>
      </w:r>
      <w:proofErr w:type="spellStart"/>
      <w:r w:rsidRPr="00FE7220">
        <w:rPr>
          <w:bCs/>
          <w:kern w:val="32"/>
          <w:szCs w:val="22"/>
        </w:rPr>
        <w:t>ceftriaksono</w:t>
      </w:r>
      <w:proofErr w:type="spellEnd"/>
      <w:r w:rsidRPr="00FE7220">
        <w:rPr>
          <w:bCs/>
          <w:kern w:val="32"/>
          <w:szCs w:val="22"/>
        </w:rPr>
        <w:t xml:space="preserve"> druskų nuosėdos sukeldavo simptomus. Tokiais atvejais, kai pasireiškia simptomai, rekomenduojamas konservatyvus nechirurginis gydymas, gydytojas turi apsvarstyti </w:t>
      </w:r>
      <w:proofErr w:type="spellStart"/>
      <w:r w:rsidRPr="00FE7220">
        <w:rPr>
          <w:bCs/>
          <w:kern w:val="32"/>
          <w:szCs w:val="22"/>
        </w:rPr>
        <w:t>ceftriaksono</w:t>
      </w:r>
      <w:proofErr w:type="spellEnd"/>
      <w:r w:rsidRPr="00FE7220">
        <w:rPr>
          <w:bCs/>
          <w:kern w:val="32"/>
          <w:szCs w:val="22"/>
        </w:rPr>
        <w:t xml:space="preserve"> vartojimo nutraukimo galimybę, įvertinęs specifinę naudą ir riziką (žr. 4.8 skyrių).</w:t>
      </w:r>
    </w:p>
    <w:p w14:paraId="21FA901E" w14:textId="77777777" w:rsidR="004024E2" w:rsidRPr="00FE7220" w:rsidRDefault="004024E2" w:rsidP="004024E2">
      <w:pPr>
        <w:spacing w:line="240" w:lineRule="auto"/>
        <w:rPr>
          <w:b/>
          <w:szCs w:val="22"/>
        </w:rPr>
      </w:pPr>
    </w:p>
    <w:p w14:paraId="2477A119"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Tulžies stazė</w:t>
      </w:r>
    </w:p>
    <w:p w14:paraId="1C6BF987" w14:textId="77777777" w:rsidR="0080118E" w:rsidRPr="00FE7220" w:rsidRDefault="0080118E" w:rsidP="004024E2">
      <w:pPr>
        <w:keepNext/>
        <w:keepLines/>
        <w:tabs>
          <w:tab w:val="num" w:pos="0"/>
          <w:tab w:val="left" w:pos="480"/>
        </w:tabs>
        <w:spacing w:line="240" w:lineRule="auto"/>
        <w:outlineLvl w:val="0"/>
        <w:rPr>
          <w:bCs/>
          <w:kern w:val="32"/>
          <w:szCs w:val="22"/>
        </w:rPr>
      </w:pPr>
    </w:p>
    <w:p w14:paraId="7550616B" w14:textId="15EE3874" w:rsidR="004024E2" w:rsidRPr="00FE7220" w:rsidRDefault="004024E2" w:rsidP="004024E2">
      <w:pPr>
        <w:tabs>
          <w:tab w:val="left" w:pos="480"/>
        </w:tabs>
        <w:spacing w:line="240" w:lineRule="auto"/>
        <w:outlineLvl w:val="0"/>
        <w:rPr>
          <w:bCs/>
          <w:kern w:val="32"/>
          <w:szCs w:val="22"/>
        </w:rPr>
      </w:pPr>
      <w:r w:rsidRPr="00FE7220">
        <w:rPr>
          <w:bCs/>
          <w:kern w:val="32"/>
          <w:szCs w:val="22"/>
        </w:rPr>
        <w:t xml:space="preserve">Buvo gauta pranešimų apie pankreatito, pasireiškusio galimai dėl tulžies </w:t>
      </w:r>
      <w:r w:rsidR="001A17FA">
        <w:rPr>
          <w:bCs/>
          <w:kern w:val="32"/>
          <w:szCs w:val="22"/>
        </w:rPr>
        <w:t>la</w:t>
      </w:r>
      <w:r w:rsidRPr="00FE7220">
        <w:rPr>
          <w:bCs/>
          <w:kern w:val="32"/>
          <w:szCs w:val="22"/>
        </w:rPr>
        <w:t xml:space="preserve">takų obstrukcijos, atvejus </w:t>
      </w:r>
      <w:proofErr w:type="spellStart"/>
      <w:r w:rsidR="00304B4B" w:rsidRPr="00FE7220">
        <w:rPr>
          <w:bCs/>
          <w:kern w:val="32"/>
          <w:szCs w:val="22"/>
        </w:rPr>
        <w:t>ceftriaksonu</w:t>
      </w:r>
      <w:proofErr w:type="spellEnd"/>
      <w:r w:rsidR="00304B4B" w:rsidRPr="00FE7220">
        <w:rPr>
          <w:bCs/>
          <w:kern w:val="32"/>
          <w:szCs w:val="22"/>
        </w:rPr>
        <w:t xml:space="preserve"> </w:t>
      </w:r>
      <w:r w:rsidRPr="00FE7220">
        <w:rPr>
          <w:bCs/>
          <w:kern w:val="32"/>
          <w:szCs w:val="22"/>
        </w:rPr>
        <w:t xml:space="preserve">gydytiems pacientams (žr. 4.8 skyrių). Daugelis pacientų turėjo tulžies stazės ir tulžies druskų nuosėdų susidarymo rizikos veiksnių, pvz., neseniai buvęs didelės apimties gydymas, sunki liga ar </w:t>
      </w:r>
      <w:r w:rsidR="001A17FA">
        <w:rPr>
          <w:bCs/>
          <w:kern w:val="32"/>
          <w:szCs w:val="22"/>
        </w:rPr>
        <w:t>pilnas</w:t>
      </w:r>
      <w:r w:rsidRPr="00FE7220">
        <w:rPr>
          <w:bCs/>
          <w:kern w:val="32"/>
          <w:szCs w:val="22"/>
        </w:rPr>
        <w:t xml:space="preserve"> </w:t>
      </w:r>
      <w:proofErr w:type="spellStart"/>
      <w:r w:rsidRPr="00FE7220">
        <w:rPr>
          <w:bCs/>
          <w:kern w:val="32"/>
          <w:szCs w:val="22"/>
        </w:rPr>
        <w:t>parenterinis</w:t>
      </w:r>
      <w:proofErr w:type="spellEnd"/>
      <w:r w:rsidRPr="00FE7220">
        <w:rPr>
          <w:bCs/>
          <w:kern w:val="32"/>
          <w:szCs w:val="22"/>
        </w:rPr>
        <w:t xml:space="preserve"> maitinimas. Negalima atmesti su </w:t>
      </w:r>
      <w:proofErr w:type="spellStart"/>
      <w:r w:rsidR="00236D4C" w:rsidRPr="00FE7220">
        <w:rPr>
          <w:bCs/>
          <w:kern w:val="32"/>
          <w:szCs w:val="22"/>
        </w:rPr>
        <w:t>ceftriaksonu</w:t>
      </w:r>
      <w:proofErr w:type="spellEnd"/>
      <w:r w:rsidR="00236D4C" w:rsidRPr="00FE7220">
        <w:rPr>
          <w:bCs/>
          <w:kern w:val="32"/>
          <w:szCs w:val="22"/>
        </w:rPr>
        <w:t xml:space="preserve"> </w:t>
      </w:r>
      <w:r w:rsidRPr="00FE7220">
        <w:rPr>
          <w:bCs/>
          <w:kern w:val="32"/>
          <w:szCs w:val="22"/>
        </w:rPr>
        <w:t xml:space="preserve">susijusio druskų nuosėdų formavimosi tulžies </w:t>
      </w:r>
      <w:r w:rsidR="001A17FA">
        <w:rPr>
          <w:bCs/>
          <w:kern w:val="32"/>
          <w:szCs w:val="22"/>
        </w:rPr>
        <w:t>la</w:t>
      </w:r>
      <w:r w:rsidRPr="00FE7220">
        <w:rPr>
          <w:bCs/>
          <w:kern w:val="32"/>
          <w:szCs w:val="22"/>
        </w:rPr>
        <w:t xml:space="preserve">takuose aktyvinimo mechanizmo ar </w:t>
      </w:r>
      <w:proofErr w:type="spellStart"/>
      <w:r w:rsidRPr="00FE7220">
        <w:rPr>
          <w:bCs/>
          <w:kern w:val="32"/>
          <w:szCs w:val="22"/>
        </w:rPr>
        <w:t>kofaktoriaus</w:t>
      </w:r>
      <w:proofErr w:type="spellEnd"/>
      <w:r w:rsidRPr="00FE7220">
        <w:rPr>
          <w:bCs/>
          <w:kern w:val="32"/>
          <w:szCs w:val="22"/>
        </w:rPr>
        <w:t>.</w:t>
      </w:r>
    </w:p>
    <w:p w14:paraId="27B63A9C" w14:textId="77777777" w:rsidR="004024E2" w:rsidRPr="00FE7220" w:rsidRDefault="004024E2" w:rsidP="004024E2">
      <w:pPr>
        <w:spacing w:line="240" w:lineRule="auto"/>
        <w:rPr>
          <w:b/>
          <w:szCs w:val="22"/>
        </w:rPr>
      </w:pPr>
    </w:p>
    <w:p w14:paraId="14F34C84" w14:textId="77777777" w:rsidR="004024E2" w:rsidRPr="00FE7220" w:rsidRDefault="004024E2" w:rsidP="004024E2">
      <w:pPr>
        <w:keepNext/>
        <w:keepLines/>
        <w:tabs>
          <w:tab w:val="num" w:pos="0"/>
          <w:tab w:val="left" w:pos="480"/>
        </w:tabs>
        <w:spacing w:line="240" w:lineRule="auto"/>
        <w:outlineLvl w:val="0"/>
        <w:rPr>
          <w:bCs/>
          <w:kern w:val="32"/>
          <w:szCs w:val="22"/>
          <w:u w:val="single"/>
        </w:rPr>
      </w:pPr>
      <w:r w:rsidRPr="00FE7220">
        <w:rPr>
          <w:bCs/>
          <w:kern w:val="32"/>
          <w:szCs w:val="22"/>
          <w:u w:val="single"/>
        </w:rPr>
        <w:t>Akmenų formavimasis inkstuose</w:t>
      </w:r>
    </w:p>
    <w:p w14:paraId="54CB0F43" w14:textId="77777777" w:rsidR="00236D4C" w:rsidRPr="00FE7220" w:rsidRDefault="00236D4C" w:rsidP="004024E2">
      <w:pPr>
        <w:keepNext/>
        <w:keepLines/>
        <w:tabs>
          <w:tab w:val="num" w:pos="0"/>
          <w:tab w:val="left" w:pos="480"/>
        </w:tabs>
        <w:spacing w:line="240" w:lineRule="auto"/>
        <w:outlineLvl w:val="0"/>
        <w:rPr>
          <w:bCs/>
          <w:kern w:val="32"/>
          <w:szCs w:val="22"/>
        </w:rPr>
      </w:pPr>
    </w:p>
    <w:p w14:paraId="0D1556BC" w14:textId="77777777" w:rsidR="00B3244B" w:rsidRPr="00FE7220" w:rsidRDefault="004024E2" w:rsidP="0033333E">
      <w:pPr>
        <w:tabs>
          <w:tab w:val="left" w:pos="480"/>
        </w:tabs>
        <w:spacing w:line="240" w:lineRule="auto"/>
        <w:outlineLvl w:val="0"/>
        <w:rPr>
          <w:i/>
          <w:szCs w:val="22"/>
        </w:rPr>
      </w:pPr>
      <w:r w:rsidRPr="00FE7220">
        <w:rPr>
          <w:bCs/>
          <w:kern w:val="32"/>
          <w:szCs w:val="22"/>
        </w:rPr>
        <w:t xml:space="preserve">Buvo gauta pranešimų apie akmenų formavimąsi inkstuose. Nutraukus </w:t>
      </w:r>
      <w:proofErr w:type="spellStart"/>
      <w:r w:rsidRPr="00FE7220">
        <w:rPr>
          <w:bCs/>
          <w:kern w:val="32"/>
          <w:szCs w:val="22"/>
        </w:rPr>
        <w:t>ceftriaksono</w:t>
      </w:r>
      <w:proofErr w:type="spellEnd"/>
      <w:r w:rsidRPr="00FE7220">
        <w:rPr>
          <w:bCs/>
          <w:kern w:val="32"/>
          <w:szCs w:val="22"/>
        </w:rPr>
        <w:t xml:space="preserve"> vartojimą, šis procesas išnyksta (žr. 4.8 skyrių). Pasireiškus simptomams, turi būti atliekamas ultragarsinis tyrimas. Įvertinęs specifinę naudą ir riziką, gydytojas turi apsvarstyti </w:t>
      </w:r>
      <w:proofErr w:type="spellStart"/>
      <w:r w:rsidRPr="00FE7220">
        <w:rPr>
          <w:bCs/>
          <w:kern w:val="32"/>
          <w:szCs w:val="22"/>
        </w:rPr>
        <w:t>ceftriaksono</w:t>
      </w:r>
      <w:proofErr w:type="spellEnd"/>
      <w:r w:rsidRPr="00FE7220">
        <w:rPr>
          <w:bCs/>
          <w:kern w:val="32"/>
          <w:szCs w:val="22"/>
        </w:rPr>
        <w:t xml:space="preserve"> skyrimą pacientams, kuriems anksčiau buvo nustatyta akmenų inkstuose ar </w:t>
      </w:r>
      <w:proofErr w:type="spellStart"/>
      <w:r w:rsidRPr="00FE7220">
        <w:rPr>
          <w:bCs/>
          <w:kern w:val="32"/>
          <w:szCs w:val="22"/>
        </w:rPr>
        <w:t>hiperkalciurija</w:t>
      </w:r>
      <w:proofErr w:type="spellEnd"/>
      <w:r w:rsidRPr="00FE7220">
        <w:rPr>
          <w:bCs/>
          <w:kern w:val="32"/>
          <w:szCs w:val="22"/>
        </w:rPr>
        <w:t>.</w:t>
      </w:r>
    </w:p>
    <w:p w14:paraId="06AD122A" w14:textId="77777777" w:rsidR="00812D16" w:rsidRPr="00FE7220" w:rsidRDefault="00812D16" w:rsidP="00204AAB">
      <w:pPr>
        <w:spacing w:line="240" w:lineRule="auto"/>
        <w:outlineLvl w:val="0"/>
        <w:rPr>
          <w:szCs w:val="22"/>
        </w:rPr>
      </w:pPr>
    </w:p>
    <w:p w14:paraId="389E7AA6" w14:textId="77777777" w:rsidR="00812D16" w:rsidRPr="00FE7220" w:rsidRDefault="00085449" w:rsidP="003340DC">
      <w:pPr>
        <w:keepNext/>
        <w:numPr>
          <w:ilvl w:val="1"/>
          <w:numId w:val="3"/>
        </w:numPr>
        <w:spacing w:line="240" w:lineRule="auto"/>
        <w:outlineLvl w:val="0"/>
        <w:rPr>
          <w:szCs w:val="22"/>
        </w:rPr>
      </w:pPr>
      <w:r w:rsidRPr="00FE7220">
        <w:rPr>
          <w:b/>
          <w:szCs w:val="22"/>
        </w:rPr>
        <w:t>Sąveika su kitais vaistiniais preparatais ir kitokia sąveika</w:t>
      </w:r>
    </w:p>
    <w:p w14:paraId="32D3FE48" w14:textId="77777777" w:rsidR="00812D16" w:rsidRPr="00FE7220" w:rsidRDefault="00812D16" w:rsidP="0056212D">
      <w:pPr>
        <w:keepNext/>
        <w:spacing w:line="240" w:lineRule="auto"/>
        <w:rPr>
          <w:szCs w:val="22"/>
        </w:rPr>
      </w:pPr>
    </w:p>
    <w:p w14:paraId="09CEF10B" w14:textId="6EF87016" w:rsidR="00BB64BD" w:rsidRPr="00FE7220" w:rsidRDefault="00BB64BD" w:rsidP="00BB64BD">
      <w:pPr>
        <w:spacing w:line="240" w:lineRule="auto"/>
        <w:ind w:right="-1"/>
        <w:rPr>
          <w:szCs w:val="22"/>
        </w:rPr>
      </w:pPr>
      <w:r w:rsidRPr="00FE7220">
        <w:rPr>
          <w:szCs w:val="22"/>
        </w:rPr>
        <w:t xml:space="preserve">Leidžiant į veną, kalcio turintys skiedikliai (pvz., </w:t>
      </w:r>
      <w:proofErr w:type="spellStart"/>
      <w:r w:rsidRPr="00FE7220">
        <w:rPr>
          <w:szCs w:val="22"/>
        </w:rPr>
        <w:t>Ringerio</w:t>
      </w:r>
      <w:proofErr w:type="spellEnd"/>
      <w:r w:rsidRPr="00FE7220">
        <w:rPr>
          <w:szCs w:val="22"/>
        </w:rPr>
        <w:t xml:space="preserve"> ar </w:t>
      </w:r>
      <w:proofErr w:type="spellStart"/>
      <w:r w:rsidRPr="00FE7220">
        <w:rPr>
          <w:szCs w:val="22"/>
        </w:rPr>
        <w:t>Hartmano</w:t>
      </w:r>
      <w:proofErr w:type="spellEnd"/>
      <w:r w:rsidRPr="00FE7220">
        <w:rPr>
          <w:szCs w:val="22"/>
        </w:rPr>
        <w:t xml:space="preserve"> tirpalai) neturi būti naudojami siekiant paruošti </w:t>
      </w:r>
      <w:proofErr w:type="spellStart"/>
      <w:r w:rsidRPr="00FE7220">
        <w:rPr>
          <w:szCs w:val="22"/>
        </w:rPr>
        <w:t>ceftriaksono</w:t>
      </w:r>
      <w:proofErr w:type="spellEnd"/>
      <w:r w:rsidRPr="00FE7220">
        <w:rPr>
          <w:szCs w:val="22"/>
        </w:rPr>
        <w:t xml:space="preserve"> tirpalą flakonuose ar praskiesti paruoštą tirpalą, nes gali susiformuoti nuosėdos. </w:t>
      </w:r>
      <w:proofErr w:type="spellStart"/>
      <w:r w:rsidRPr="00FE7220">
        <w:rPr>
          <w:szCs w:val="22"/>
        </w:rPr>
        <w:t>Ceftriaksono</w:t>
      </w:r>
      <w:proofErr w:type="spellEnd"/>
      <w:r w:rsidRPr="00FE7220">
        <w:rPr>
          <w:szCs w:val="22"/>
        </w:rPr>
        <w:t xml:space="preserve"> kalcio nuosėdos taip pat gali susiformuoti, jei </w:t>
      </w:r>
      <w:proofErr w:type="spellStart"/>
      <w:r w:rsidRPr="00FE7220">
        <w:rPr>
          <w:szCs w:val="22"/>
        </w:rPr>
        <w:t>ceftriaksonas</w:t>
      </w:r>
      <w:proofErr w:type="spellEnd"/>
      <w:r w:rsidRPr="00FE7220">
        <w:rPr>
          <w:szCs w:val="22"/>
        </w:rPr>
        <w:t xml:space="preserve"> tame pačiame intraveninės sistemos vamzdelyje bus sumaišytas su tirpalais, kurių sudėtyje yra kalcio. </w:t>
      </w:r>
      <w:proofErr w:type="spellStart"/>
      <w:r w:rsidRPr="00FE7220">
        <w:rPr>
          <w:szCs w:val="22"/>
        </w:rPr>
        <w:t>Ceftriaksono</w:t>
      </w:r>
      <w:proofErr w:type="spellEnd"/>
      <w:r w:rsidRPr="00FE7220">
        <w:rPr>
          <w:szCs w:val="22"/>
        </w:rPr>
        <w:t xml:space="preserve"> negalima tuo pačiu metu vartoti </w:t>
      </w:r>
      <w:r w:rsidR="001A17FA">
        <w:rPr>
          <w:szCs w:val="22"/>
        </w:rPr>
        <w:t>derinyje</w:t>
      </w:r>
      <w:r w:rsidRPr="00FE7220">
        <w:rPr>
          <w:szCs w:val="22"/>
        </w:rPr>
        <w:t xml:space="preserve"> su kalcio turinčiais į veną leidžiamais tirpalais, įskaitant nuolatines kalcio turinčias infuzijas, pvz., </w:t>
      </w:r>
      <w:proofErr w:type="spellStart"/>
      <w:r w:rsidRPr="00FE7220">
        <w:rPr>
          <w:szCs w:val="22"/>
        </w:rPr>
        <w:t>parenterinį</w:t>
      </w:r>
      <w:proofErr w:type="spellEnd"/>
      <w:r w:rsidRPr="00FE7220">
        <w:rPr>
          <w:szCs w:val="22"/>
        </w:rPr>
        <w:t xml:space="preserve"> maitinimą naudojant Y formos jungtį. Tačiau pacientams, išskyrus naujagimius, </w:t>
      </w:r>
      <w:proofErr w:type="spellStart"/>
      <w:r w:rsidRPr="00FE7220">
        <w:rPr>
          <w:szCs w:val="22"/>
        </w:rPr>
        <w:t>ceftriaksono</w:t>
      </w:r>
      <w:proofErr w:type="spellEnd"/>
      <w:r w:rsidRPr="00FE7220">
        <w:rPr>
          <w:szCs w:val="22"/>
        </w:rPr>
        <w:t xml:space="preserve"> ir kalcio turinčių tirpalų gali būti vartojama vienas po kito, jei tarp infuzijų vamzdeliai kruopščiai praplaunami suderinamu tirpalu. </w:t>
      </w:r>
      <w:proofErr w:type="spellStart"/>
      <w:r w:rsidRPr="00FE7220">
        <w:rPr>
          <w:i/>
          <w:iCs/>
          <w:szCs w:val="22"/>
        </w:rPr>
        <w:t>In</w:t>
      </w:r>
      <w:proofErr w:type="spellEnd"/>
      <w:r w:rsidRPr="00FE7220">
        <w:rPr>
          <w:i/>
          <w:iCs/>
          <w:szCs w:val="22"/>
        </w:rPr>
        <w:t> </w:t>
      </w:r>
      <w:proofErr w:type="spellStart"/>
      <w:r w:rsidRPr="00FE7220">
        <w:rPr>
          <w:i/>
          <w:iCs/>
          <w:szCs w:val="22"/>
        </w:rPr>
        <w:t>vitro</w:t>
      </w:r>
      <w:proofErr w:type="spellEnd"/>
      <w:r w:rsidRPr="00FE7220">
        <w:rPr>
          <w:i/>
          <w:iCs/>
          <w:szCs w:val="22"/>
        </w:rPr>
        <w:t xml:space="preserve"> </w:t>
      </w:r>
      <w:r w:rsidRPr="00FE7220">
        <w:rPr>
          <w:szCs w:val="22"/>
        </w:rPr>
        <w:t xml:space="preserve">tyrimų su suaugusiųjų ir naujagimių virkštelės kraujo plazma duomenimis, naujagimiams yra padidėjusi </w:t>
      </w:r>
      <w:proofErr w:type="spellStart"/>
      <w:r w:rsidRPr="00FE7220">
        <w:rPr>
          <w:szCs w:val="22"/>
        </w:rPr>
        <w:t>ceftriaksono</w:t>
      </w:r>
      <w:proofErr w:type="spellEnd"/>
      <w:r w:rsidRPr="00FE7220">
        <w:rPr>
          <w:szCs w:val="22"/>
        </w:rPr>
        <w:t xml:space="preserve"> kalcio druskų nuosėdų susidarymo rizika (žr. 4.2, 4.3, 4.4, 4.8 ir 6.2 skyrius).</w:t>
      </w:r>
    </w:p>
    <w:p w14:paraId="6301E126" w14:textId="77777777" w:rsidR="00BB64BD" w:rsidRPr="00FE7220" w:rsidRDefault="00BB64BD" w:rsidP="00BB64BD">
      <w:pPr>
        <w:spacing w:line="240" w:lineRule="auto"/>
        <w:ind w:right="-1"/>
        <w:rPr>
          <w:szCs w:val="22"/>
        </w:rPr>
      </w:pPr>
    </w:p>
    <w:p w14:paraId="5A276ACF" w14:textId="4BF0F3CD" w:rsidR="00BB64BD" w:rsidRPr="00FE7220" w:rsidRDefault="00BB64BD" w:rsidP="00BB64BD">
      <w:pPr>
        <w:spacing w:line="240" w:lineRule="auto"/>
        <w:ind w:right="-1"/>
        <w:rPr>
          <w:szCs w:val="22"/>
        </w:rPr>
      </w:pPr>
      <w:r w:rsidRPr="00FE7220">
        <w:rPr>
          <w:szCs w:val="22"/>
        </w:rPr>
        <w:t xml:space="preserve">Vartojimas </w:t>
      </w:r>
      <w:r w:rsidR="001A17FA">
        <w:rPr>
          <w:szCs w:val="22"/>
        </w:rPr>
        <w:t>derinyje</w:t>
      </w:r>
      <w:r w:rsidRPr="00FE7220">
        <w:rPr>
          <w:szCs w:val="22"/>
        </w:rPr>
        <w:t xml:space="preserve"> su geriamaisiais antikoaguliantais gali padidinti </w:t>
      </w:r>
      <w:proofErr w:type="spellStart"/>
      <w:r w:rsidRPr="00FE7220">
        <w:rPr>
          <w:szCs w:val="22"/>
        </w:rPr>
        <w:t>anti</w:t>
      </w:r>
      <w:proofErr w:type="spellEnd"/>
      <w:r w:rsidRPr="00FE7220">
        <w:rPr>
          <w:szCs w:val="22"/>
        </w:rPr>
        <w:noBreakHyphen/>
        <w:t xml:space="preserve">vitamino K poveikį bei kraujavimo riziką. Rekomenduojama dažnai stebėti Tarptautinį normalizuotą santykį (TNS) ir atitinkamai koreguoti prieš vitaminą K veikiančio vaistinio preparato dozavimą tiek gydymo </w:t>
      </w:r>
      <w:proofErr w:type="spellStart"/>
      <w:r w:rsidRPr="00FE7220">
        <w:rPr>
          <w:szCs w:val="22"/>
        </w:rPr>
        <w:t>ceftriaksonu</w:t>
      </w:r>
      <w:proofErr w:type="spellEnd"/>
      <w:r w:rsidRPr="00FE7220">
        <w:rPr>
          <w:szCs w:val="22"/>
        </w:rPr>
        <w:t xml:space="preserve"> metu, tiek ir baigus gydymą (žr. 4.8 skyrių).</w:t>
      </w:r>
    </w:p>
    <w:p w14:paraId="353978A4" w14:textId="77777777" w:rsidR="00BB64BD" w:rsidRPr="00FE7220" w:rsidRDefault="00BB64BD" w:rsidP="00BB64BD">
      <w:pPr>
        <w:spacing w:line="240" w:lineRule="auto"/>
        <w:ind w:right="-1"/>
        <w:rPr>
          <w:szCs w:val="22"/>
        </w:rPr>
      </w:pPr>
    </w:p>
    <w:p w14:paraId="78D60590" w14:textId="75C5EA64" w:rsidR="00BB64BD" w:rsidRPr="00FE7220" w:rsidRDefault="00BB64BD" w:rsidP="00BB64BD">
      <w:pPr>
        <w:spacing w:line="240" w:lineRule="auto"/>
        <w:ind w:right="-1"/>
        <w:rPr>
          <w:szCs w:val="22"/>
        </w:rPr>
      </w:pPr>
      <w:r w:rsidRPr="00FE7220">
        <w:rPr>
          <w:szCs w:val="22"/>
        </w:rPr>
        <w:t xml:space="preserve">Duomenys apie potencialiai padidėjusį </w:t>
      </w:r>
      <w:proofErr w:type="spellStart"/>
      <w:r w:rsidRPr="00FE7220">
        <w:rPr>
          <w:szCs w:val="22"/>
        </w:rPr>
        <w:t>aminoglikozidų</w:t>
      </w:r>
      <w:proofErr w:type="spellEnd"/>
      <w:r w:rsidRPr="00FE7220">
        <w:rPr>
          <w:szCs w:val="22"/>
        </w:rPr>
        <w:t xml:space="preserve"> </w:t>
      </w:r>
      <w:proofErr w:type="spellStart"/>
      <w:r w:rsidRPr="00FE7220">
        <w:rPr>
          <w:szCs w:val="22"/>
        </w:rPr>
        <w:t>toksiškumą</w:t>
      </w:r>
      <w:proofErr w:type="spellEnd"/>
      <w:r w:rsidRPr="00FE7220">
        <w:rPr>
          <w:szCs w:val="22"/>
        </w:rPr>
        <w:t xml:space="preserve"> inkstams, vartojant </w:t>
      </w:r>
      <w:r w:rsidR="001A17FA">
        <w:rPr>
          <w:szCs w:val="22"/>
        </w:rPr>
        <w:t>derinyje</w:t>
      </w:r>
      <w:r w:rsidRPr="00FE7220">
        <w:rPr>
          <w:szCs w:val="22"/>
        </w:rPr>
        <w:t xml:space="preserve"> su </w:t>
      </w:r>
      <w:proofErr w:type="spellStart"/>
      <w:r w:rsidRPr="00FE7220">
        <w:rPr>
          <w:szCs w:val="22"/>
        </w:rPr>
        <w:t>cefalosporinais</w:t>
      </w:r>
      <w:proofErr w:type="spellEnd"/>
      <w:r w:rsidRPr="00FE7220">
        <w:rPr>
          <w:szCs w:val="22"/>
        </w:rPr>
        <w:t xml:space="preserve">, yra prieštaringi. Tokiais atvejais turi būti griežtai laikomasi rekomendacijų dėl </w:t>
      </w:r>
      <w:proofErr w:type="spellStart"/>
      <w:r w:rsidRPr="00FE7220">
        <w:rPr>
          <w:szCs w:val="22"/>
        </w:rPr>
        <w:t>aminoglikozidų</w:t>
      </w:r>
      <w:proofErr w:type="spellEnd"/>
      <w:r w:rsidRPr="00FE7220">
        <w:rPr>
          <w:szCs w:val="22"/>
        </w:rPr>
        <w:t xml:space="preserve"> koncentracijų (ir inkstų funkcijos).</w:t>
      </w:r>
    </w:p>
    <w:p w14:paraId="45A06B49" w14:textId="77777777" w:rsidR="00BB64BD" w:rsidRPr="00FE7220" w:rsidRDefault="00BB64BD" w:rsidP="00BB64BD">
      <w:pPr>
        <w:spacing w:line="240" w:lineRule="auto"/>
        <w:ind w:right="-1"/>
        <w:rPr>
          <w:szCs w:val="22"/>
        </w:rPr>
      </w:pPr>
    </w:p>
    <w:p w14:paraId="3640A0AB" w14:textId="77777777" w:rsidR="00BB64BD" w:rsidRPr="00FE7220" w:rsidRDefault="00BB64BD" w:rsidP="00BB64BD">
      <w:pPr>
        <w:spacing w:line="240" w:lineRule="auto"/>
        <w:ind w:right="-1"/>
        <w:rPr>
          <w:szCs w:val="22"/>
        </w:rPr>
      </w:pPr>
      <w:proofErr w:type="spellStart"/>
      <w:r w:rsidRPr="00FE7220">
        <w:rPr>
          <w:i/>
          <w:iCs/>
          <w:szCs w:val="22"/>
        </w:rPr>
        <w:t>In</w:t>
      </w:r>
      <w:proofErr w:type="spellEnd"/>
      <w:r w:rsidRPr="00FE7220">
        <w:rPr>
          <w:i/>
          <w:iCs/>
          <w:szCs w:val="22"/>
        </w:rPr>
        <w:t> </w:t>
      </w:r>
      <w:proofErr w:type="spellStart"/>
      <w:r w:rsidRPr="00FE7220">
        <w:rPr>
          <w:i/>
          <w:iCs/>
          <w:szCs w:val="22"/>
        </w:rPr>
        <w:t>vitro</w:t>
      </w:r>
      <w:proofErr w:type="spellEnd"/>
      <w:r w:rsidRPr="00FE7220">
        <w:rPr>
          <w:i/>
          <w:iCs/>
          <w:szCs w:val="22"/>
        </w:rPr>
        <w:t xml:space="preserve"> </w:t>
      </w:r>
      <w:r w:rsidRPr="00FE7220">
        <w:rPr>
          <w:szCs w:val="22"/>
        </w:rPr>
        <w:t xml:space="preserve">tyrimo metu vartojant </w:t>
      </w:r>
      <w:proofErr w:type="spellStart"/>
      <w:r w:rsidRPr="00FE7220">
        <w:rPr>
          <w:szCs w:val="22"/>
        </w:rPr>
        <w:t>chloramfenikolio</w:t>
      </w:r>
      <w:proofErr w:type="spellEnd"/>
      <w:r w:rsidRPr="00FE7220">
        <w:rPr>
          <w:szCs w:val="22"/>
        </w:rPr>
        <w:t xml:space="preserve"> ir </w:t>
      </w:r>
      <w:proofErr w:type="spellStart"/>
      <w:r w:rsidRPr="00FE7220">
        <w:rPr>
          <w:szCs w:val="22"/>
        </w:rPr>
        <w:t>ceftriaksono</w:t>
      </w:r>
      <w:proofErr w:type="spellEnd"/>
      <w:r w:rsidRPr="00FE7220">
        <w:rPr>
          <w:szCs w:val="22"/>
        </w:rPr>
        <w:t xml:space="preserve"> derinio buvo nustatytas antagonistinis poveikis. Šio radinio klinikinė reikšmė nežinoma.</w:t>
      </w:r>
    </w:p>
    <w:p w14:paraId="68608F18" w14:textId="77777777" w:rsidR="00BB64BD" w:rsidRPr="00FE7220" w:rsidRDefault="00BB64BD" w:rsidP="00BB64BD">
      <w:pPr>
        <w:spacing w:line="240" w:lineRule="auto"/>
        <w:ind w:right="-1"/>
        <w:rPr>
          <w:szCs w:val="22"/>
        </w:rPr>
      </w:pPr>
    </w:p>
    <w:p w14:paraId="5B5E76CA" w14:textId="77777777" w:rsidR="00BB64BD" w:rsidRPr="00FE7220" w:rsidRDefault="00BB64BD" w:rsidP="00BB64BD">
      <w:pPr>
        <w:spacing w:line="240" w:lineRule="auto"/>
        <w:ind w:right="-1"/>
        <w:rPr>
          <w:szCs w:val="22"/>
        </w:rPr>
      </w:pPr>
      <w:r w:rsidRPr="00FE7220">
        <w:rPr>
          <w:szCs w:val="22"/>
        </w:rPr>
        <w:t xml:space="preserve">Nebuvo gauta pranešimų apie sąveiką tarp </w:t>
      </w:r>
      <w:proofErr w:type="spellStart"/>
      <w:r w:rsidRPr="00FE7220">
        <w:rPr>
          <w:szCs w:val="22"/>
        </w:rPr>
        <w:t>ceftriaksono</w:t>
      </w:r>
      <w:proofErr w:type="spellEnd"/>
      <w:r w:rsidRPr="00FE7220">
        <w:rPr>
          <w:szCs w:val="22"/>
        </w:rPr>
        <w:t xml:space="preserve"> ir per burną vartojamų kalcio turinčių vaistinių preparatų ar tarp į raumenis leidžiamo </w:t>
      </w:r>
      <w:proofErr w:type="spellStart"/>
      <w:r w:rsidRPr="00FE7220">
        <w:rPr>
          <w:szCs w:val="22"/>
        </w:rPr>
        <w:t>ceftriaksono</w:t>
      </w:r>
      <w:proofErr w:type="spellEnd"/>
      <w:r w:rsidRPr="00FE7220">
        <w:rPr>
          <w:szCs w:val="22"/>
        </w:rPr>
        <w:t xml:space="preserve"> ir kalcio turinčių vaistinių preparatų (leidžiamų į veną ar vartojamų per burną). </w:t>
      </w:r>
    </w:p>
    <w:p w14:paraId="520012E0" w14:textId="77777777" w:rsidR="00BB64BD" w:rsidRPr="00FE7220" w:rsidRDefault="00BB64BD" w:rsidP="00BB64BD">
      <w:pPr>
        <w:spacing w:line="240" w:lineRule="auto"/>
        <w:ind w:right="-1"/>
        <w:rPr>
          <w:szCs w:val="22"/>
        </w:rPr>
      </w:pPr>
    </w:p>
    <w:p w14:paraId="67E10000" w14:textId="77777777" w:rsidR="00BB64BD" w:rsidRPr="00FE7220" w:rsidRDefault="00BB64BD" w:rsidP="00BB64BD">
      <w:pPr>
        <w:spacing w:line="240" w:lineRule="auto"/>
        <w:ind w:right="-1"/>
        <w:rPr>
          <w:szCs w:val="22"/>
        </w:rPr>
      </w:pPr>
      <w:proofErr w:type="spellStart"/>
      <w:r w:rsidRPr="00FE7220">
        <w:rPr>
          <w:szCs w:val="22"/>
        </w:rPr>
        <w:t>Ceftriaksonu</w:t>
      </w:r>
      <w:proofErr w:type="spellEnd"/>
      <w:r w:rsidRPr="00FE7220">
        <w:rPr>
          <w:szCs w:val="22"/>
        </w:rPr>
        <w:t xml:space="preserve"> gydomiems pacientams gali būti klaidingai teigiamas </w:t>
      </w:r>
      <w:proofErr w:type="spellStart"/>
      <w:r w:rsidRPr="00FE7220">
        <w:rPr>
          <w:szCs w:val="22"/>
        </w:rPr>
        <w:t>Kumbso</w:t>
      </w:r>
      <w:proofErr w:type="spellEnd"/>
      <w:r w:rsidRPr="00FE7220">
        <w:rPr>
          <w:szCs w:val="22"/>
        </w:rPr>
        <w:t xml:space="preserve"> testo rezultatas.</w:t>
      </w:r>
    </w:p>
    <w:p w14:paraId="3DC9FE08" w14:textId="77777777" w:rsidR="00BB64BD" w:rsidRPr="00FE7220" w:rsidRDefault="00BB64BD" w:rsidP="00BB64BD">
      <w:pPr>
        <w:spacing w:line="240" w:lineRule="auto"/>
        <w:ind w:right="-1"/>
        <w:rPr>
          <w:szCs w:val="22"/>
        </w:rPr>
      </w:pPr>
    </w:p>
    <w:p w14:paraId="09234051" w14:textId="77777777" w:rsidR="00BB64BD" w:rsidRPr="00FE7220" w:rsidRDefault="00BB64BD" w:rsidP="00BB64BD">
      <w:pPr>
        <w:spacing w:line="240" w:lineRule="auto"/>
        <w:ind w:right="-1"/>
        <w:rPr>
          <w:szCs w:val="22"/>
        </w:rPr>
      </w:pPr>
      <w:r w:rsidRPr="00FE7220">
        <w:rPr>
          <w:szCs w:val="22"/>
        </w:rPr>
        <w:t xml:space="preserve">Dėl </w:t>
      </w:r>
      <w:proofErr w:type="spellStart"/>
      <w:r w:rsidRPr="00FE7220">
        <w:rPr>
          <w:szCs w:val="22"/>
        </w:rPr>
        <w:t>ceftriaksono</w:t>
      </w:r>
      <w:proofErr w:type="spellEnd"/>
      <w:r w:rsidRPr="00FE7220">
        <w:rPr>
          <w:szCs w:val="22"/>
        </w:rPr>
        <w:t xml:space="preserve">, kaip ir dėl kitų antibiotikų, gali būti gaunami klaidingai teigiami </w:t>
      </w:r>
      <w:proofErr w:type="spellStart"/>
      <w:r w:rsidRPr="00FE7220">
        <w:rPr>
          <w:szCs w:val="22"/>
        </w:rPr>
        <w:t>galaktozemijos</w:t>
      </w:r>
      <w:proofErr w:type="spellEnd"/>
      <w:r w:rsidRPr="00FE7220">
        <w:rPr>
          <w:szCs w:val="22"/>
        </w:rPr>
        <w:t xml:space="preserve"> tyrimo duomenys.</w:t>
      </w:r>
    </w:p>
    <w:p w14:paraId="28671AE0" w14:textId="77777777" w:rsidR="00BB64BD" w:rsidRPr="00FE7220" w:rsidRDefault="00BB64BD" w:rsidP="00BB64BD">
      <w:pPr>
        <w:spacing w:line="240" w:lineRule="auto"/>
        <w:ind w:right="-1"/>
        <w:rPr>
          <w:szCs w:val="22"/>
        </w:rPr>
      </w:pPr>
    </w:p>
    <w:p w14:paraId="167EC6BD" w14:textId="77777777" w:rsidR="00BB64BD" w:rsidRPr="00FE7220" w:rsidRDefault="00BB64BD" w:rsidP="00BB64BD">
      <w:pPr>
        <w:spacing w:line="240" w:lineRule="auto"/>
        <w:ind w:right="-1"/>
        <w:rPr>
          <w:szCs w:val="22"/>
        </w:rPr>
      </w:pPr>
      <w:r w:rsidRPr="00FE7220">
        <w:rPr>
          <w:szCs w:val="22"/>
        </w:rPr>
        <w:t xml:space="preserve">Taip pat gali būti gaunami klaidingai teigiami gliukozės nustatymo šlapime nefermentiniu metodu duomenys. Todėl gydymo </w:t>
      </w:r>
      <w:proofErr w:type="spellStart"/>
      <w:r w:rsidRPr="00FE7220">
        <w:rPr>
          <w:szCs w:val="22"/>
        </w:rPr>
        <w:t>ceftriaksonu</w:t>
      </w:r>
      <w:proofErr w:type="spellEnd"/>
      <w:r w:rsidRPr="00FE7220">
        <w:rPr>
          <w:szCs w:val="22"/>
        </w:rPr>
        <w:t xml:space="preserve"> metu gliukozės koncentracija šlapime turi būti nustatoma fermentiniu būdu.</w:t>
      </w:r>
    </w:p>
    <w:p w14:paraId="189AFF74" w14:textId="77777777" w:rsidR="00BB64BD" w:rsidRPr="00FE7220" w:rsidRDefault="00BB64BD" w:rsidP="00BB64BD">
      <w:pPr>
        <w:spacing w:line="240" w:lineRule="auto"/>
        <w:ind w:right="-1"/>
        <w:rPr>
          <w:szCs w:val="22"/>
        </w:rPr>
      </w:pPr>
    </w:p>
    <w:p w14:paraId="0D46C0DD" w14:textId="77777777" w:rsidR="00BB64BD" w:rsidRPr="00FE7220" w:rsidRDefault="00BB64BD" w:rsidP="00BB64BD">
      <w:pPr>
        <w:spacing w:line="240" w:lineRule="auto"/>
        <w:ind w:right="-1"/>
        <w:rPr>
          <w:szCs w:val="22"/>
        </w:rPr>
      </w:pPr>
      <w:r w:rsidRPr="00FE7220">
        <w:rPr>
          <w:szCs w:val="22"/>
        </w:rPr>
        <w:t xml:space="preserve">Vienu metu vartojant dideles </w:t>
      </w:r>
      <w:proofErr w:type="spellStart"/>
      <w:r w:rsidRPr="00FE7220">
        <w:rPr>
          <w:szCs w:val="22"/>
        </w:rPr>
        <w:t>ceftriaksono</w:t>
      </w:r>
      <w:proofErr w:type="spellEnd"/>
      <w:r w:rsidRPr="00FE7220">
        <w:rPr>
          <w:szCs w:val="22"/>
        </w:rPr>
        <w:t xml:space="preserve"> dozes ir stipriai veikiančių diuretikų (pvz., </w:t>
      </w:r>
      <w:proofErr w:type="spellStart"/>
      <w:r w:rsidRPr="00FE7220">
        <w:rPr>
          <w:szCs w:val="22"/>
        </w:rPr>
        <w:t>furozemido</w:t>
      </w:r>
      <w:proofErr w:type="spellEnd"/>
      <w:r w:rsidRPr="00FE7220">
        <w:rPr>
          <w:szCs w:val="22"/>
        </w:rPr>
        <w:t>), nebuvo pastebėta inkstų funkcijos pablogėjimo.</w:t>
      </w:r>
    </w:p>
    <w:p w14:paraId="6E6188D8" w14:textId="77777777" w:rsidR="00BB64BD" w:rsidRPr="00FE7220" w:rsidRDefault="00BB64BD" w:rsidP="00BB64BD">
      <w:pPr>
        <w:spacing w:line="240" w:lineRule="auto"/>
        <w:ind w:right="-1"/>
        <w:rPr>
          <w:szCs w:val="22"/>
        </w:rPr>
      </w:pPr>
    </w:p>
    <w:p w14:paraId="2ECBA6E7" w14:textId="77777777" w:rsidR="00BB64BD" w:rsidRPr="00FE7220" w:rsidRDefault="00BB64BD" w:rsidP="00BB64BD">
      <w:pPr>
        <w:spacing w:line="240" w:lineRule="auto"/>
        <w:ind w:right="-1"/>
        <w:rPr>
          <w:szCs w:val="22"/>
        </w:rPr>
      </w:pPr>
      <w:r w:rsidRPr="00FE7220">
        <w:rPr>
          <w:szCs w:val="22"/>
        </w:rPr>
        <w:t xml:space="preserve">Tuo pačiu metu vartojant </w:t>
      </w:r>
      <w:proofErr w:type="spellStart"/>
      <w:r w:rsidRPr="00FE7220">
        <w:rPr>
          <w:szCs w:val="22"/>
        </w:rPr>
        <w:t>probenecido</w:t>
      </w:r>
      <w:proofErr w:type="spellEnd"/>
      <w:r w:rsidRPr="00FE7220">
        <w:rPr>
          <w:szCs w:val="22"/>
        </w:rPr>
        <w:t xml:space="preserve">, </w:t>
      </w:r>
      <w:proofErr w:type="spellStart"/>
      <w:r w:rsidRPr="00FE7220">
        <w:rPr>
          <w:szCs w:val="22"/>
        </w:rPr>
        <w:t>ceftriaksono</w:t>
      </w:r>
      <w:proofErr w:type="spellEnd"/>
      <w:r w:rsidRPr="00FE7220">
        <w:rPr>
          <w:szCs w:val="22"/>
        </w:rPr>
        <w:t xml:space="preserve"> eliminacija nesumažėja.</w:t>
      </w:r>
    </w:p>
    <w:p w14:paraId="55CEBD10" w14:textId="77777777" w:rsidR="00812D16" w:rsidRPr="00FE7220" w:rsidRDefault="00812D16" w:rsidP="00204AAB">
      <w:pPr>
        <w:spacing w:line="240" w:lineRule="auto"/>
        <w:rPr>
          <w:szCs w:val="22"/>
        </w:rPr>
      </w:pPr>
    </w:p>
    <w:p w14:paraId="77380426" w14:textId="77777777" w:rsidR="00812D16" w:rsidRPr="00FE7220" w:rsidRDefault="00085449" w:rsidP="003340DC">
      <w:pPr>
        <w:keepNext/>
        <w:numPr>
          <w:ilvl w:val="1"/>
          <w:numId w:val="3"/>
        </w:numPr>
        <w:spacing w:line="240" w:lineRule="auto"/>
        <w:outlineLvl w:val="0"/>
        <w:rPr>
          <w:szCs w:val="22"/>
        </w:rPr>
      </w:pPr>
      <w:r w:rsidRPr="00FE7220">
        <w:rPr>
          <w:b/>
          <w:szCs w:val="22"/>
        </w:rPr>
        <w:t>Vaisingumas, nėštumo ir žindymo laikotarpis</w:t>
      </w:r>
    </w:p>
    <w:p w14:paraId="3B0410E1" w14:textId="77777777" w:rsidR="00812D16" w:rsidRPr="00FE7220" w:rsidRDefault="00812D16" w:rsidP="0056212D">
      <w:pPr>
        <w:keepNext/>
        <w:spacing w:line="240" w:lineRule="auto"/>
        <w:rPr>
          <w:szCs w:val="22"/>
        </w:rPr>
      </w:pPr>
    </w:p>
    <w:p w14:paraId="260850F2" w14:textId="77777777" w:rsidR="00812D16" w:rsidRPr="00FE7220" w:rsidRDefault="00085449" w:rsidP="00204AAB">
      <w:pPr>
        <w:spacing w:line="240" w:lineRule="auto"/>
        <w:rPr>
          <w:szCs w:val="22"/>
          <w:u w:val="single"/>
        </w:rPr>
      </w:pPr>
      <w:r w:rsidRPr="00FE7220">
        <w:rPr>
          <w:szCs w:val="22"/>
          <w:u w:val="single"/>
        </w:rPr>
        <w:t>Nėštumas</w:t>
      </w:r>
    </w:p>
    <w:p w14:paraId="28161926" w14:textId="77777777" w:rsidR="004C0D17" w:rsidRPr="00FE7220" w:rsidRDefault="004C0D17" w:rsidP="00204AAB">
      <w:pPr>
        <w:spacing w:line="240" w:lineRule="auto"/>
        <w:rPr>
          <w:szCs w:val="22"/>
        </w:rPr>
      </w:pPr>
    </w:p>
    <w:p w14:paraId="72CF9A59" w14:textId="49028BE8" w:rsidR="004C0D17" w:rsidRPr="00FE7220" w:rsidRDefault="004C0D17" w:rsidP="004C0D17">
      <w:pPr>
        <w:spacing w:line="240" w:lineRule="auto"/>
        <w:ind w:right="-1"/>
        <w:rPr>
          <w:szCs w:val="22"/>
        </w:rPr>
      </w:pPr>
      <w:proofErr w:type="spellStart"/>
      <w:r w:rsidRPr="00FE7220">
        <w:rPr>
          <w:szCs w:val="22"/>
        </w:rPr>
        <w:t>Ceftriaksonas</w:t>
      </w:r>
      <w:proofErr w:type="spellEnd"/>
      <w:r w:rsidRPr="00FE7220">
        <w:rPr>
          <w:szCs w:val="22"/>
        </w:rPr>
        <w:t xml:space="preserve"> pereina per placent</w:t>
      </w:r>
      <w:r w:rsidR="001A17FA">
        <w:rPr>
          <w:szCs w:val="22"/>
        </w:rPr>
        <w:t>os barjerą</w:t>
      </w:r>
      <w:r w:rsidRPr="00FE7220">
        <w:rPr>
          <w:szCs w:val="22"/>
        </w:rPr>
        <w:t xml:space="preserve">. Duomenų apie </w:t>
      </w:r>
      <w:proofErr w:type="spellStart"/>
      <w:r w:rsidRPr="00FE7220">
        <w:rPr>
          <w:szCs w:val="22"/>
        </w:rPr>
        <w:t>ceftriaksono</w:t>
      </w:r>
      <w:proofErr w:type="spellEnd"/>
      <w:r w:rsidRPr="00FE7220">
        <w:rPr>
          <w:szCs w:val="22"/>
        </w:rPr>
        <w:t xml:space="preserve"> vartojimą nėštumo metu </w:t>
      </w:r>
      <w:r w:rsidR="001A17FA">
        <w:rPr>
          <w:szCs w:val="22"/>
        </w:rPr>
        <w:t>yra nedaug</w:t>
      </w:r>
      <w:r w:rsidRPr="00FE7220">
        <w:rPr>
          <w:szCs w:val="22"/>
        </w:rPr>
        <w:t xml:space="preserve">. Tyrimai su gyvūnais tiesioginio ar netiesioginio kenksmingo toksinio poveikio embrionui ar vaisiui, perinataliniam ir </w:t>
      </w:r>
      <w:proofErr w:type="spellStart"/>
      <w:r w:rsidRPr="00FE7220">
        <w:rPr>
          <w:szCs w:val="22"/>
        </w:rPr>
        <w:t>postnataliniam</w:t>
      </w:r>
      <w:proofErr w:type="spellEnd"/>
      <w:r w:rsidRPr="00FE7220">
        <w:rPr>
          <w:szCs w:val="22"/>
        </w:rPr>
        <w:t xml:space="preserve"> vystymuisi neparodė (žr. 5.3 skyrių). </w:t>
      </w:r>
      <w:proofErr w:type="spellStart"/>
      <w:r w:rsidRPr="00FE7220">
        <w:rPr>
          <w:szCs w:val="22"/>
        </w:rPr>
        <w:t>Ceftriaksono</w:t>
      </w:r>
      <w:proofErr w:type="spellEnd"/>
      <w:r w:rsidRPr="00FE7220">
        <w:rPr>
          <w:szCs w:val="22"/>
        </w:rPr>
        <w:t xml:space="preserve"> vartoti nėštumo metu, ypač pirmojo trimestro metu, galima tik tuo atveju, jei nauda viršija riziką.</w:t>
      </w:r>
    </w:p>
    <w:p w14:paraId="2161367B" w14:textId="77777777" w:rsidR="004C0D17" w:rsidRPr="00FE7220" w:rsidRDefault="004C0D17" w:rsidP="00204AAB">
      <w:pPr>
        <w:spacing w:line="240" w:lineRule="auto"/>
        <w:rPr>
          <w:szCs w:val="22"/>
        </w:rPr>
      </w:pPr>
    </w:p>
    <w:p w14:paraId="2973C0C3" w14:textId="77777777" w:rsidR="00812D16" w:rsidRPr="00FE7220" w:rsidRDefault="00085449" w:rsidP="00204AAB">
      <w:pPr>
        <w:spacing w:line="240" w:lineRule="auto"/>
        <w:rPr>
          <w:szCs w:val="22"/>
          <w:u w:val="single"/>
        </w:rPr>
      </w:pPr>
      <w:r w:rsidRPr="00FE7220">
        <w:rPr>
          <w:szCs w:val="22"/>
          <w:u w:val="single"/>
        </w:rPr>
        <w:t>Žindymas</w:t>
      </w:r>
    </w:p>
    <w:p w14:paraId="58B6B588" w14:textId="77777777" w:rsidR="008D15E3" w:rsidRPr="00FE7220" w:rsidRDefault="008D15E3" w:rsidP="00204AAB">
      <w:pPr>
        <w:spacing w:line="240" w:lineRule="auto"/>
        <w:rPr>
          <w:szCs w:val="22"/>
          <w:u w:val="single"/>
        </w:rPr>
      </w:pPr>
    </w:p>
    <w:p w14:paraId="745F0130" w14:textId="77777777" w:rsidR="008D15E3" w:rsidRPr="00FE7220" w:rsidRDefault="008D15E3" w:rsidP="008D15E3">
      <w:pPr>
        <w:spacing w:line="240" w:lineRule="auto"/>
        <w:ind w:right="-1"/>
        <w:rPr>
          <w:szCs w:val="22"/>
        </w:rPr>
      </w:pPr>
      <w:proofErr w:type="spellStart"/>
      <w:r w:rsidRPr="00FE7220">
        <w:rPr>
          <w:szCs w:val="22"/>
        </w:rPr>
        <w:t>Ceftriaksono</w:t>
      </w:r>
      <w:proofErr w:type="spellEnd"/>
      <w:r w:rsidRPr="00FE7220">
        <w:rPr>
          <w:szCs w:val="22"/>
        </w:rPr>
        <w:t xml:space="preserve"> mažomis koncentracijomis išsiskiria į motinos pieną, bet skiriant </w:t>
      </w:r>
      <w:proofErr w:type="spellStart"/>
      <w:r w:rsidRPr="00FE7220">
        <w:rPr>
          <w:szCs w:val="22"/>
        </w:rPr>
        <w:t>ceftriaksono</w:t>
      </w:r>
      <w:proofErr w:type="spellEnd"/>
      <w:r w:rsidRPr="00FE7220">
        <w:rPr>
          <w:szCs w:val="22"/>
        </w:rPr>
        <w:t xml:space="preserve"> terapines dozes, kokio nors poveikio žindomiems naujagimiams ar kūdikiams nesitikima. Tačiau negali būti atmetama viduriavimo ar gleivinių grybelinės infekcijos rizika. Turi būti apsvarstyta sensibilizacijos galimybė. Atsižvelgiant į žindymo naudą kūdikiui ir gydymo naudą motinai, reikia nuspręsti, ar nutraukti žindymą, ar nutraukti arba susilaikyti nuo gydymo </w:t>
      </w:r>
      <w:proofErr w:type="spellStart"/>
      <w:r w:rsidRPr="00FE7220">
        <w:rPr>
          <w:szCs w:val="22"/>
        </w:rPr>
        <w:t>ceftriaksonu</w:t>
      </w:r>
      <w:proofErr w:type="spellEnd"/>
      <w:r w:rsidRPr="00FE7220">
        <w:rPr>
          <w:szCs w:val="22"/>
        </w:rPr>
        <w:t>.</w:t>
      </w:r>
    </w:p>
    <w:p w14:paraId="7BBD8605" w14:textId="77777777" w:rsidR="008D15E3" w:rsidRPr="00FE7220" w:rsidRDefault="008D15E3" w:rsidP="00204AAB">
      <w:pPr>
        <w:spacing w:line="240" w:lineRule="auto"/>
        <w:rPr>
          <w:szCs w:val="22"/>
        </w:rPr>
      </w:pPr>
    </w:p>
    <w:p w14:paraId="30CB6A20" w14:textId="77777777" w:rsidR="00812D16" w:rsidRPr="00FE7220" w:rsidRDefault="00085449" w:rsidP="00204AAB">
      <w:pPr>
        <w:spacing w:line="240" w:lineRule="auto"/>
        <w:rPr>
          <w:szCs w:val="22"/>
        </w:rPr>
      </w:pPr>
      <w:r w:rsidRPr="00FE7220">
        <w:rPr>
          <w:szCs w:val="22"/>
          <w:u w:val="single"/>
        </w:rPr>
        <w:t>Vaisingumas</w:t>
      </w:r>
    </w:p>
    <w:p w14:paraId="06B30E4B" w14:textId="77777777" w:rsidR="00E751C6" w:rsidRPr="00FE7220" w:rsidRDefault="00E751C6" w:rsidP="00204AAB">
      <w:pPr>
        <w:spacing w:line="240" w:lineRule="auto"/>
        <w:rPr>
          <w:szCs w:val="22"/>
        </w:rPr>
      </w:pPr>
    </w:p>
    <w:p w14:paraId="1E37FD5C" w14:textId="77777777" w:rsidR="00E751C6" w:rsidRPr="00FE7220" w:rsidRDefault="00E751C6" w:rsidP="0033333E">
      <w:pPr>
        <w:spacing w:line="240" w:lineRule="auto"/>
        <w:ind w:right="-1"/>
        <w:rPr>
          <w:szCs w:val="22"/>
        </w:rPr>
      </w:pPr>
      <w:r w:rsidRPr="00FE7220">
        <w:rPr>
          <w:szCs w:val="22"/>
        </w:rPr>
        <w:t>Tiriant reprodukcinę funkciją, nebuvo nustatyta nepageidaujamo poveikio vyro ar moters vaisingumui.</w:t>
      </w:r>
    </w:p>
    <w:p w14:paraId="64FF690B" w14:textId="77777777" w:rsidR="00812D16" w:rsidRPr="00FE7220" w:rsidRDefault="00812D16" w:rsidP="00204AAB">
      <w:pPr>
        <w:spacing w:line="240" w:lineRule="auto"/>
        <w:rPr>
          <w:i/>
          <w:szCs w:val="22"/>
        </w:rPr>
      </w:pPr>
    </w:p>
    <w:p w14:paraId="356DB4CC" w14:textId="77777777" w:rsidR="00812D16" w:rsidRPr="00FE7220" w:rsidRDefault="00085449" w:rsidP="003340DC">
      <w:pPr>
        <w:keepNext/>
        <w:numPr>
          <w:ilvl w:val="1"/>
          <w:numId w:val="3"/>
        </w:numPr>
        <w:spacing w:line="240" w:lineRule="auto"/>
        <w:outlineLvl w:val="0"/>
        <w:rPr>
          <w:szCs w:val="22"/>
        </w:rPr>
      </w:pPr>
      <w:r w:rsidRPr="00FE7220">
        <w:rPr>
          <w:b/>
          <w:szCs w:val="22"/>
        </w:rPr>
        <w:t>Poveikis gebėjimui vairuoti ir valdyti mechanizmus</w:t>
      </w:r>
    </w:p>
    <w:p w14:paraId="4CBDBBDE" w14:textId="77777777" w:rsidR="00812D16" w:rsidRPr="00FE7220" w:rsidRDefault="00812D16" w:rsidP="0056212D">
      <w:pPr>
        <w:keepNext/>
        <w:spacing w:line="240" w:lineRule="auto"/>
        <w:rPr>
          <w:szCs w:val="22"/>
        </w:rPr>
      </w:pPr>
    </w:p>
    <w:p w14:paraId="25DD119C" w14:textId="77777777" w:rsidR="008147CA" w:rsidRPr="00FE7220" w:rsidRDefault="008147CA" w:rsidP="008147CA">
      <w:pPr>
        <w:autoSpaceDE w:val="0"/>
        <w:autoSpaceDN w:val="0"/>
        <w:adjustRightInd w:val="0"/>
        <w:spacing w:line="240" w:lineRule="auto"/>
        <w:ind w:right="-1"/>
        <w:rPr>
          <w:szCs w:val="22"/>
        </w:rPr>
      </w:pPr>
      <w:r w:rsidRPr="00FE7220">
        <w:rPr>
          <w:szCs w:val="22"/>
        </w:rPr>
        <w:t xml:space="preserve">Gydant </w:t>
      </w:r>
      <w:proofErr w:type="spellStart"/>
      <w:r w:rsidRPr="00FE7220">
        <w:rPr>
          <w:szCs w:val="22"/>
        </w:rPr>
        <w:t>ceftriaksonu</w:t>
      </w:r>
      <w:proofErr w:type="spellEnd"/>
      <w:r w:rsidRPr="00FE7220">
        <w:rPr>
          <w:szCs w:val="22"/>
        </w:rPr>
        <w:t>, gali pasireikšti nepageidaujamas poveikis (pvz., svaigulys), kuris gali veikti gebėjimą vairuoti ir valdyti mechanizmus (žr. 4.8 skyrių). Pacientai turi būti atsargūs vairuodami ar valdydami mechanizmus.</w:t>
      </w:r>
    </w:p>
    <w:p w14:paraId="2CF95EF8" w14:textId="77777777" w:rsidR="00812D16" w:rsidRPr="00FE7220" w:rsidRDefault="00812D16" w:rsidP="00204AAB">
      <w:pPr>
        <w:spacing w:line="240" w:lineRule="auto"/>
        <w:rPr>
          <w:szCs w:val="22"/>
        </w:rPr>
      </w:pPr>
    </w:p>
    <w:p w14:paraId="75BD2D00" w14:textId="77777777" w:rsidR="00812D16" w:rsidRPr="00FE7220" w:rsidRDefault="00085449" w:rsidP="003340DC">
      <w:pPr>
        <w:keepNext/>
        <w:numPr>
          <w:ilvl w:val="1"/>
          <w:numId w:val="3"/>
        </w:numPr>
        <w:spacing w:line="240" w:lineRule="auto"/>
        <w:outlineLvl w:val="0"/>
        <w:rPr>
          <w:b/>
          <w:szCs w:val="22"/>
        </w:rPr>
      </w:pPr>
      <w:r w:rsidRPr="00FE7220">
        <w:rPr>
          <w:b/>
          <w:szCs w:val="22"/>
        </w:rPr>
        <w:t>Nepageidaujamas poveikis</w:t>
      </w:r>
    </w:p>
    <w:p w14:paraId="75746231" w14:textId="77777777" w:rsidR="00812D16" w:rsidRPr="00FE7220" w:rsidRDefault="00812D16" w:rsidP="0056212D">
      <w:pPr>
        <w:keepNext/>
        <w:autoSpaceDE w:val="0"/>
        <w:autoSpaceDN w:val="0"/>
        <w:adjustRightInd w:val="0"/>
        <w:spacing w:line="240" w:lineRule="auto"/>
        <w:jc w:val="both"/>
        <w:rPr>
          <w:szCs w:val="22"/>
        </w:rPr>
      </w:pPr>
    </w:p>
    <w:p w14:paraId="0CE7E21F" w14:textId="01BE2824" w:rsidR="00A44123" w:rsidRPr="00FE7220" w:rsidRDefault="00A44123" w:rsidP="00A44123">
      <w:pPr>
        <w:spacing w:line="240" w:lineRule="auto"/>
        <w:rPr>
          <w:szCs w:val="22"/>
        </w:rPr>
      </w:pPr>
      <w:r w:rsidRPr="00FE7220">
        <w:rPr>
          <w:szCs w:val="22"/>
        </w:rPr>
        <w:t xml:space="preserve">Dažniausiai registruojamas nepageidaujamas </w:t>
      </w:r>
      <w:proofErr w:type="spellStart"/>
      <w:r w:rsidRPr="00FE7220">
        <w:rPr>
          <w:szCs w:val="22"/>
        </w:rPr>
        <w:t>ceftriaksono</w:t>
      </w:r>
      <w:proofErr w:type="spellEnd"/>
      <w:r w:rsidRPr="00FE7220">
        <w:rPr>
          <w:szCs w:val="22"/>
        </w:rPr>
        <w:t xml:space="preserve"> poveikis yra </w:t>
      </w:r>
      <w:proofErr w:type="spellStart"/>
      <w:r w:rsidRPr="00FE7220">
        <w:rPr>
          <w:szCs w:val="22"/>
        </w:rPr>
        <w:t>eozinofilija</w:t>
      </w:r>
      <w:proofErr w:type="spellEnd"/>
      <w:r w:rsidRPr="00FE7220">
        <w:rPr>
          <w:szCs w:val="22"/>
        </w:rPr>
        <w:t xml:space="preserve">, </w:t>
      </w:r>
      <w:proofErr w:type="spellStart"/>
      <w:r w:rsidRPr="00FE7220">
        <w:rPr>
          <w:szCs w:val="22"/>
        </w:rPr>
        <w:t>leukopenija</w:t>
      </w:r>
      <w:proofErr w:type="spellEnd"/>
      <w:r w:rsidRPr="00FE7220">
        <w:rPr>
          <w:szCs w:val="22"/>
        </w:rPr>
        <w:t xml:space="preserve">, </w:t>
      </w:r>
      <w:proofErr w:type="spellStart"/>
      <w:r w:rsidRPr="00FE7220">
        <w:rPr>
          <w:szCs w:val="22"/>
        </w:rPr>
        <w:t>trombocitopenija</w:t>
      </w:r>
      <w:proofErr w:type="spellEnd"/>
      <w:r w:rsidRPr="00FE7220">
        <w:rPr>
          <w:szCs w:val="22"/>
        </w:rPr>
        <w:t>, viduriavimas, išbėrimas ir kepenų fermentų aktyvumo serume padidėjimas.</w:t>
      </w:r>
    </w:p>
    <w:p w14:paraId="36DA7D87" w14:textId="77777777" w:rsidR="00A44123" w:rsidRPr="00FE7220" w:rsidRDefault="00A44123" w:rsidP="00A44123">
      <w:pPr>
        <w:spacing w:line="240" w:lineRule="auto"/>
        <w:rPr>
          <w:szCs w:val="22"/>
        </w:rPr>
      </w:pPr>
    </w:p>
    <w:p w14:paraId="770E7BB5" w14:textId="77777777" w:rsidR="00A44123" w:rsidRPr="00FE7220" w:rsidRDefault="00A44123" w:rsidP="00A44123">
      <w:pPr>
        <w:spacing w:line="240" w:lineRule="auto"/>
        <w:ind w:right="-1"/>
        <w:rPr>
          <w:szCs w:val="22"/>
        </w:rPr>
      </w:pPr>
      <w:r w:rsidRPr="00FE7220">
        <w:rPr>
          <w:szCs w:val="22"/>
        </w:rPr>
        <w:t xml:space="preserve">Duomenys apie </w:t>
      </w:r>
      <w:proofErr w:type="spellStart"/>
      <w:r w:rsidRPr="00FE7220">
        <w:rPr>
          <w:szCs w:val="22"/>
        </w:rPr>
        <w:t>ceftriaksono</w:t>
      </w:r>
      <w:proofErr w:type="spellEnd"/>
      <w:r w:rsidRPr="00FE7220">
        <w:rPr>
          <w:szCs w:val="22"/>
        </w:rPr>
        <w:t xml:space="preserve"> nepageidaujamo poveikio dažnį buvo gauti klinikinių tyrimų metu.</w:t>
      </w:r>
    </w:p>
    <w:p w14:paraId="01ACBC87" w14:textId="77777777" w:rsidR="00A44123" w:rsidRPr="00FE7220" w:rsidRDefault="00A44123" w:rsidP="00A44123">
      <w:pPr>
        <w:spacing w:line="240" w:lineRule="auto"/>
        <w:ind w:right="-1"/>
        <w:rPr>
          <w:szCs w:val="22"/>
        </w:rPr>
      </w:pPr>
    </w:p>
    <w:p w14:paraId="5AC93E90" w14:textId="37291B25" w:rsidR="00A44123" w:rsidRPr="00FE7220" w:rsidRDefault="00A44123" w:rsidP="00A44123">
      <w:pPr>
        <w:spacing w:line="240" w:lineRule="auto"/>
        <w:ind w:right="-1"/>
        <w:rPr>
          <w:szCs w:val="22"/>
        </w:rPr>
      </w:pPr>
      <w:r w:rsidRPr="00FE7220">
        <w:rPr>
          <w:szCs w:val="22"/>
        </w:rPr>
        <w:t xml:space="preserve">Nepageidaujamo poveikio dažnis apibūdinamas taip: </w:t>
      </w:r>
      <w:r w:rsidR="000F734F">
        <w:rPr>
          <w:szCs w:val="22"/>
        </w:rPr>
        <w:t>l</w:t>
      </w:r>
      <w:r w:rsidRPr="00FE7220">
        <w:rPr>
          <w:szCs w:val="22"/>
        </w:rPr>
        <w:t>abai dažnas (≥ 1/10)</w:t>
      </w:r>
      <w:r w:rsidR="000F734F">
        <w:rPr>
          <w:szCs w:val="22"/>
        </w:rPr>
        <w:t xml:space="preserve">, </w:t>
      </w:r>
      <w:r w:rsidR="007C60B9" w:rsidRPr="00FE7220">
        <w:rPr>
          <w:szCs w:val="22"/>
        </w:rPr>
        <w:t>d</w:t>
      </w:r>
      <w:r w:rsidRPr="00FE7220">
        <w:rPr>
          <w:szCs w:val="22"/>
        </w:rPr>
        <w:t>ažnas (nuo ≥ 1/100 iki &lt; 1/10)</w:t>
      </w:r>
      <w:r w:rsidR="000F734F">
        <w:rPr>
          <w:szCs w:val="22"/>
        </w:rPr>
        <w:t xml:space="preserve">, </w:t>
      </w:r>
      <w:r w:rsidR="007C60B9" w:rsidRPr="00FE7220">
        <w:rPr>
          <w:szCs w:val="22"/>
        </w:rPr>
        <w:t>n</w:t>
      </w:r>
      <w:r w:rsidRPr="00FE7220">
        <w:rPr>
          <w:szCs w:val="22"/>
        </w:rPr>
        <w:t>edažnas (nuo ≥ 1/1000 iki &lt; 1/100)</w:t>
      </w:r>
      <w:r w:rsidR="000F734F">
        <w:rPr>
          <w:szCs w:val="22"/>
        </w:rPr>
        <w:t xml:space="preserve">, </w:t>
      </w:r>
      <w:r w:rsidRPr="00FE7220">
        <w:rPr>
          <w:szCs w:val="22"/>
        </w:rPr>
        <w:t>retas (nuo ≥ 1/10000 iki &lt; 1/1000)</w:t>
      </w:r>
      <w:r w:rsidR="006E7ED0">
        <w:rPr>
          <w:szCs w:val="22"/>
        </w:rPr>
        <w:t xml:space="preserve"> ir </w:t>
      </w:r>
      <w:r w:rsidRPr="00FE7220">
        <w:rPr>
          <w:szCs w:val="22"/>
        </w:rPr>
        <w:t>nežinomas (negali būti apskaičiuotas pagal turimus duomenis).</w:t>
      </w:r>
    </w:p>
    <w:p w14:paraId="75720B01" w14:textId="77777777" w:rsidR="00BC6199" w:rsidRPr="00FE7220" w:rsidRDefault="00BC6199" w:rsidP="00A44123">
      <w:pPr>
        <w:spacing w:line="240" w:lineRule="auto"/>
        <w:ind w:right="-1"/>
        <w:rPr>
          <w:szCs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8"/>
        <w:gridCol w:w="1793"/>
        <w:gridCol w:w="1871"/>
        <w:gridCol w:w="2001"/>
        <w:gridCol w:w="2115"/>
      </w:tblGrid>
      <w:tr w:rsidR="00BC6199" w:rsidRPr="00FE7220" w14:paraId="06C03DF7" w14:textId="77777777" w:rsidTr="009779E8">
        <w:tc>
          <w:tcPr>
            <w:tcW w:w="1508" w:type="dxa"/>
            <w:vAlign w:val="center"/>
          </w:tcPr>
          <w:p w14:paraId="331D1D66" w14:textId="77777777" w:rsidR="00BC6199" w:rsidRPr="00FE7220" w:rsidRDefault="00BC6199" w:rsidP="0033333E">
            <w:pPr>
              <w:keepNext/>
              <w:keepLines/>
              <w:spacing w:line="240" w:lineRule="auto"/>
              <w:rPr>
                <w:szCs w:val="22"/>
                <w:u w:val="single"/>
              </w:rPr>
            </w:pPr>
            <w:r w:rsidRPr="00FE7220">
              <w:rPr>
                <w:b/>
                <w:bCs/>
                <w:szCs w:val="22"/>
              </w:rPr>
              <w:t>Organų sistemų klasė</w:t>
            </w:r>
          </w:p>
        </w:tc>
        <w:tc>
          <w:tcPr>
            <w:tcW w:w="1793" w:type="dxa"/>
            <w:vAlign w:val="center"/>
          </w:tcPr>
          <w:p w14:paraId="7EFDAB97" w14:textId="77777777" w:rsidR="00BC6199" w:rsidRPr="00FE7220" w:rsidRDefault="00BC6199" w:rsidP="0033333E">
            <w:pPr>
              <w:keepNext/>
              <w:spacing w:line="240" w:lineRule="auto"/>
              <w:rPr>
                <w:szCs w:val="22"/>
                <w:u w:val="single"/>
              </w:rPr>
            </w:pPr>
            <w:r w:rsidRPr="00FE7220">
              <w:rPr>
                <w:b/>
                <w:bCs/>
                <w:szCs w:val="22"/>
              </w:rPr>
              <w:t>Dažnas</w:t>
            </w:r>
          </w:p>
        </w:tc>
        <w:tc>
          <w:tcPr>
            <w:tcW w:w="1871" w:type="dxa"/>
            <w:vAlign w:val="center"/>
          </w:tcPr>
          <w:p w14:paraId="64ACC261" w14:textId="77777777" w:rsidR="00BC6199" w:rsidRPr="00FE7220" w:rsidRDefault="00BC6199" w:rsidP="0033333E">
            <w:pPr>
              <w:keepNext/>
              <w:spacing w:line="240" w:lineRule="auto"/>
              <w:rPr>
                <w:szCs w:val="22"/>
                <w:u w:val="single"/>
              </w:rPr>
            </w:pPr>
            <w:r w:rsidRPr="00FE7220">
              <w:rPr>
                <w:b/>
                <w:bCs/>
                <w:szCs w:val="22"/>
              </w:rPr>
              <w:t>Nedažnas</w:t>
            </w:r>
          </w:p>
        </w:tc>
        <w:tc>
          <w:tcPr>
            <w:tcW w:w="2001" w:type="dxa"/>
            <w:vAlign w:val="center"/>
          </w:tcPr>
          <w:p w14:paraId="52A9ED43" w14:textId="77777777" w:rsidR="00BC6199" w:rsidRPr="00FE7220" w:rsidRDefault="00BC6199" w:rsidP="0033333E">
            <w:pPr>
              <w:keepNext/>
              <w:spacing w:line="240" w:lineRule="auto"/>
              <w:rPr>
                <w:szCs w:val="22"/>
                <w:u w:val="single"/>
              </w:rPr>
            </w:pPr>
            <w:r w:rsidRPr="00FE7220">
              <w:rPr>
                <w:b/>
                <w:bCs/>
                <w:szCs w:val="22"/>
              </w:rPr>
              <w:t>Retas</w:t>
            </w:r>
          </w:p>
        </w:tc>
        <w:tc>
          <w:tcPr>
            <w:tcW w:w="2115" w:type="dxa"/>
            <w:vAlign w:val="center"/>
          </w:tcPr>
          <w:p w14:paraId="5BFFFE00" w14:textId="77777777" w:rsidR="00BC6199" w:rsidRPr="00FE7220" w:rsidRDefault="00BC6199" w:rsidP="0033333E">
            <w:pPr>
              <w:keepNext/>
              <w:spacing w:line="240" w:lineRule="auto"/>
              <w:rPr>
                <w:szCs w:val="22"/>
                <w:u w:val="single"/>
              </w:rPr>
            </w:pPr>
            <w:r w:rsidRPr="00FE7220">
              <w:rPr>
                <w:b/>
                <w:bCs/>
                <w:szCs w:val="22"/>
              </w:rPr>
              <w:t xml:space="preserve">Dažnis </w:t>
            </w:r>
            <w:proofErr w:type="spellStart"/>
            <w:r w:rsidRPr="00FE7220">
              <w:rPr>
                <w:b/>
                <w:bCs/>
                <w:szCs w:val="22"/>
              </w:rPr>
              <w:t>nežinomas</w:t>
            </w:r>
            <w:r w:rsidRPr="00FE7220">
              <w:rPr>
                <w:b/>
                <w:bCs/>
                <w:szCs w:val="22"/>
                <w:vertAlign w:val="superscript"/>
              </w:rPr>
              <w:t>a</w:t>
            </w:r>
            <w:proofErr w:type="spellEnd"/>
          </w:p>
        </w:tc>
      </w:tr>
      <w:tr w:rsidR="00BC6199" w:rsidRPr="00FE7220" w14:paraId="13BD9256" w14:textId="77777777" w:rsidTr="009779E8">
        <w:tc>
          <w:tcPr>
            <w:tcW w:w="1508" w:type="dxa"/>
          </w:tcPr>
          <w:p w14:paraId="1815D8CB" w14:textId="77777777" w:rsidR="00BC6199" w:rsidRPr="00FE7220" w:rsidRDefault="00BC6199" w:rsidP="009779E8">
            <w:pPr>
              <w:spacing w:line="240" w:lineRule="auto"/>
              <w:rPr>
                <w:iCs/>
                <w:szCs w:val="22"/>
                <w:u w:val="single"/>
              </w:rPr>
            </w:pPr>
            <w:r w:rsidRPr="00FE7220">
              <w:rPr>
                <w:iCs/>
                <w:szCs w:val="22"/>
              </w:rPr>
              <w:t xml:space="preserve">Infekcijos ir </w:t>
            </w:r>
            <w:proofErr w:type="spellStart"/>
            <w:r w:rsidRPr="00FE7220">
              <w:rPr>
                <w:iCs/>
                <w:szCs w:val="22"/>
              </w:rPr>
              <w:t>infestacijos</w:t>
            </w:r>
            <w:proofErr w:type="spellEnd"/>
          </w:p>
        </w:tc>
        <w:tc>
          <w:tcPr>
            <w:tcW w:w="1793" w:type="dxa"/>
          </w:tcPr>
          <w:p w14:paraId="192A8FBB" w14:textId="77777777" w:rsidR="00BC6199" w:rsidRPr="00FE7220" w:rsidRDefault="00BC6199" w:rsidP="009779E8">
            <w:pPr>
              <w:spacing w:line="240" w:lineRule="auto"/>
              <w:rPr>
                <w:szCs w:val="22"/>
                <w:u w:val="single"/>
              </w:rPr>
            </w:pPr>
          </w:p>
        </w:tc>
        <w:tc>
          <w:tcPr>
            <w:tcW w:w="1871" w:type="dxa"/>
          </w:tcPr>
          <w:p w14:paraId="10D8C451" w14:textId="77777777" w:rsidR="00BC6199" w:rsidRPr="00FE7220" w:rsidRDefault="00BC6199" w:rsidP="009779E8">
            <w:pPr>
              <w:spacing w:line="240" w:lineRule="auto"/>
              <w:rPr>
                <w:szCs w:val="22"/>
                <w:u w:val="single"/>
              </w:rPr>
            </w:pPr>
            <w:r w:rsidRPr="00FE7220">
              <w:rPr>
                <w:szCs w:val="22"/>
              </w:rPr>
              <w:t>Lyties organų grybelinė infekcija</w:t>
            </w:r>
          </w:p>
        </w:tc>
        <w:tc>
          <w:tcPr>
            <w:tcW w:w="2001" w:type="dxa"/>
          </w:tcPr>
          <w:p w14:paraId="66F0008F" w14:textId="77777777" w:rsidR="00BC6199" w:rsidRPr="00FE7220" w:rsidRDefault="00BC6199" w:rsidP="009779E8">
            <w:pPr>
              <w:spacing w:line="240" w:lineRule="auto"/>
              <w:rPr>
                <w:szCs w:val="22"/>
                <w:u w:val="single"/>
              </w:rPr>
            </w:pPr>
            <w:proofErr w:type="spellStart"/>
            <w:r w:rsidRPr="00FE7220">
              <w:rPr>
                <w:szCs w:val="22"/>
              </w:rPr>
              <w:t>Pseudomembraninis</w:t>
            </w:r>
            <w:proofErr w:type="spellEnd"/>
            <w:r w:rsidRPr="00FE7220">
              <w:rPr>
                <w:szCs w:val="22"/>
              </w:rPr>
              <w:t xml:space="preserve"> </w:t>
            </w:r>
            <w:proofErr w:type="spellStart"/>
            <w:r w:rsidRPr="00FE7220">
              <w:rPr>
                <w:szCs w:val="22"/>
              </w:rPr>
              <w:t>kolitas</w:t>
            </w:r>
            <w:r w:rsidRPr="00FE7220">
              <w:rPr>
                <w:szCs w:val="22"/>
                <w:vertAlign w:val="superscript"/>
              </w:rPr>
              <w:t>b</w:t>
            </w:r>
            <w:proofErr w:type="spellEnd"/>
          </w:p>
        </w:tc>
        <w:tc>
          <w:tcPr>
            <w:tcW w:w="2115" w:type="dxa"/>
          </w:tcPr>
          <w:p w14:paraId="20526370" w14:textId="77777777" w:rsidR="00BC6199" w:rsidRPr="00FE7220" w:rsidRDefault="00BC6199" w:rsidP="009779E8">
            <w:pPr>
              <w:spacing w:line="240" w:lineRule="auto"/>
              <w:rPr>
                <w:szCs w:val="22"/>
                <w:u w:val="single"/>
              </w:rPr>
            </w:pPr>
            <w:proofErr w:type="spellStart"/>
            <w:r w:rsidRPr="00FE7220">
              <w:rPr>
                <w:szCs w:val="22"/>
              </w:rPr>
              <w:t>Superinfekcija</w:t>
            </w:r>
            <w:r w:rsidRPr="00FE7220">
              <w:rPr>
                <w:szCs w:val="22"/>
                <w:vertAlign w:val="superscript"/>
              </w:rPr>
              <w:t>b</w:t>
            </w:r>
            <w:proofErr w:type="spellEnd"/>
          </w:p>
        </w:tc>
      </w:tr>
      <w:tr w:rsidR="00BC6199" w:rsidRPr="00FE7220" w14:paraId="448DBA6E" w14:textId="77777777" w:rsidTr="009779E8">
        <w:tc>
          <w:tcPr>
            <w:tcW w:w="1508" w:type="dxa"/>
          </w:tcPr>
          <w:p w14:paraId="6AA3AE21" w14:textId="77777777" w:rsidR="00BC6199" w:rsidRPr="00FE7220" w:rsidRDefault="00BC6199" w:rsidP="009779E8">
            <w:pPr>
              <w:spacing w:line="240" w:lineRule="auto"/>
              <w:rPr>
                <w:iCs/>
                <w:szCs w:val="22"/>
                <w:u w:val="single"/>
              </w:rPr>
            </w:pPr>
            <w:r w:rsidRPr="00FE7220">
              <w:rPr>
                <w:iCs/>
                <w:szCs w:val="22"/>
              </w:rPr>
              <w:t>Kraujo ir limfinės sistemos sutrikimai</w:t>
            </w:r>
          </w:p>
        </w:tc>
        <w:tc>
          <w:tcPr>
            <w:tcW w:w="1793" w:type="dxa"/>
          </w:tcPr>
          <w:p w14:paraId="245C0D5E" w14:textId="7777777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t>Eozinofilija</w:t>
            </w:r>
            <w:proofErr w:type="spellEnd"/>
          </w:p>
          <w:p w14:paraId="7A799FC5" w14:textId="3F032A1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t>Leukopenija</w:t>
            </w:r>
            <w:proofErr w:type="spellEnd"/>
          </w:p>
          <w:p w14:paraId="26F3337E" w14:textId="77777777" w:rsidR="00BC6199" w:rsidRPr="00FE7220" w:rsidRDefault="00BC6199" w:rsidP="009779E8">
            <w:pPr>
              <w:spacing w:line="240" w:lineRule="auto"/>
              <w:rPr>
                <w:szCs w:val="22"/>
                <w:u w:val="single"/>
              </w:rPr>
            </w:pPr>
            <w:proofErr w:type="spellStart"/>
            <w:r w:rsidRPr="00FE7220">
              <w:rPr>
                <w:color w:val="000000"/>
                <w:szCs w:val="22"/>
                <w:lang w:eastAsia="en-GB"/>
              </w:rPr>
              <w:t>Trombocitopenija</w:t>
            </w:r>
            <w:proofErr w:type="spellEnd"/>
          </w:p>
        </w:tc>
        <w:tc>
          <w:tcPr>
            <w:tcW w:w="1871" w:type="dxa"/>
          </w:tcPr>
          <w:p w14:paraId="5B0B240A" w14:textId="7777777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t>Granuliocitopenija</w:t>
            </w:r>
            <w:proofErr w:type="spellEnd"/>
          </w:p>
          <w:p w14:paraId="55728779"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Anemija</w:t>
            </w:r>
          </w:p>
          <w:p w14:paraId="25C3FFC1" w14:textId="77777777" w:rsidR="00BC6199" w:rsidRPr="00FE7220" w:rsidRDefault="00BC6199" w:rsidP="009779E8">
            <w:pPr>
              <w:spacing w:line="240" w:lineRule="auto"/>
              <w:rPr>
                <w:szCs w:val="22"/>
                <w:u w:val="single"/>
              </w:rPr>
            </w:pPr>
            <w:r w:rsidRPr="00FE7220">
              <w:rPr>
                <w:color w:val="000000"/>
                <w:szCs w:val="22"/>
                <w:lang w:eastAsia="en-GB"/>
              </w:rPr>
              <w:t>Krešėjimo sutrikimas</w:t>
            </w:r>
            <w:r w:rsidR="001A17FA">
              <w:rPr>
                <w:color w:val="000000"/>
                <w:szCs w:val="22"/>
                <w:lang w:eastAsia="en-GB"/>
              </w:rPr>
              <w:t xml:space="preserve"> (</w:t>
            </w:r>
            <w:proofErr w:type="spellStart"/>
            <w:r w:rsidR="001A17FA">
              <w:rPr>
                <w:color w:val="000000"/>
                <w:szCs w:val="22"/>
                <w:lang w:eastAsia="en-GB"/>
              </w:rPr>
              <w:t>koaguliopatija</w:t>
            </w:r>
            <w:proofErr w:type="spellEnd"/>
            <w:r w:rsidR="001A17FA">
              <w:rPr>
                <w:color w:val="000000"/>
                <w:szCs w:val="22"/>
                <w:lang w:eastAsia="en-GB"/>
              </w:rPr>
              <w:t>)</w:t>
            </w:r>
          </w:p>
        </w:tc>
        <w:tc>
          <w:tcPr>
            <w:tcW w:w="2001" w:type="dxa"/>
          </w:tcPr>
          <w:p w14:paraId="6B375DEF" w14:textId="77777777" w:rsidR="00BC6199" w:rsidRPr="00FE7220" w:rsidRDefault="00BC6199" w:rsidP="009779E8">
            <w:pPr>
              <w:spacing w:line="240" w:lineRule="auto"/>
              <w:rPr>
                <w:szCs w:val="22"/>
                <w:u w:val="single"/>
              </w:rPr>
            </w:pPr>
          </w:p>
        </w:tc>
        <w:tc>
          <w:tcPr>
            <w:tcW w:w="2115" w:type="dxa"/>
          </w:tcPr>
          <w:p w14:paraId="461B9D53" w14:textId="77777777" w:rsidR="00BC6199" w:rsidRPr="00FE7220" w:rsidRDefault="00BC6199" w:rsidP="009779E8">
            <w:pPr>
              <w:spacing w:line="240" w:lineRule="auto"/>
              <w:rPr>
                <w:szCs w:val="22"/>
              </w:rPr>
            </w:pPr>
            <w:r w:rsidRPr="00FE7220">
              <w:rPr>
                <w:szCs w:val="22"/>
              </w:rPr>
              <w:t xml:space="preserve">Hemolizinė </w:t>
            </w:r>
            <w:proofErr w:type="spellStart"/>
            <w:r w:rsidRPr="00FE7220">
              <w:rPr>
                <w:szCs w:val="22"/>
              </w:rPr>
              <w:t>anemija</w:t>
            </w:r>
            <w:r w:rsidRPr="00FE7220">
              <w:rPr>
                <w:szCs w:val="22"/>
                <w:vertAlign w:val="superscript"/>
              </w:rPr>
              <w:t>b</w:t>
            </w:r>
            <w:proofErr w:type="spellEnd"/>
          </w:p>
          <w:p w14:paraId="2C6F4A9A" w14:textId="77777777" w:rsidR="00BC6199" w:rsidRPr="00FE7220" w:rsidRDefault="00BC6199" w:rsidP="009779E8">
            <w:pPr>
              <w:spacing w:line="240" w:lineRule="auto"/>
              <w:rPr>
                <w:szCs w:val="22"/>
                <w:u w:val="single"/>
              </w:rPr>
            </w:pPr>
            <w:proofErr w:type="spellStart"/>
            <w:r w:rsidRPr="00FE7220">
              <w:rPr>
                <w:szCs w:val="22"/>
              </w:rPr>
              <w:t>Agranuliocitozė</w:t>
            </w:r>
            <w:proofErr w:type="spellEnd"/>
          </w:p>
        </w:tc>
      </w:tr>
      <w:tr w:rsidR="00BC6199" w:rsidRPr="00FE7220" w14:paraId="04FA7D46" w14:textId="77777777" w:rsidTr="009779E8">
        <w:tc>
          <w:tcPr>
            <w:tcW w:w="1508" w:type="dxa"/>
          </w:tcPr>
          <w:p w14:paraId="0C35E88D" w14:textId="77777777" w:rsidR="00BC6199" w:rsidRPr="00FE7220" w:rsidRDefault="00BC6199" w:rsidP="009779E8">
            <w:pPr>
              <w:spacing w:line="240" w:lineRule="auto"/>
              <w:rPr>
                <w:iCs/>
                <w:szCs w:val="22"/>
              </w:rPr>
            </w:pPr>
            <w:r w:rsidRPr="00FE7220">
              <w:rPr>
                <w:iCs/>
                <w:color w:val="000000"/>
                <w:szCs w:val="22"/>
                <w:lang w:eastAsia="en-GB"/>
              </w:rPr>
              <w:t>Imuninės sistemos sutrikimai</w:t>
            </w:r>
          </w:p>
        </w:tc>
        <w:tc>
          <w:tcPr>
            <w:tcW w:w="1793" w:type="dxa"/>
          </w:tcPr>
          <w:p w14:paraId="0B2733DB" w14:textId="77777777" w:rsidR="00BC6199" w:rsidRPr="00FE7220" w:rsidRDefault="00BC6199" w:rsidP="009779E8">
            <w:pPr>
              <w:autoSpaceDE w:val="0"/>
              <w:autoSpaceDN w:val="0"/>
              <w:adjustRightInd w:val="0"/>
              <w:spacing w:line="240" w:lineRule="auto"/>
              <w:rPr>
                <w:color w:val="000000"/>
                <w:szCs w:val="22"/>
                <w:lang w:eastAsia="en-GB"/>
              </w:rPr>
            </w:pPr>
          </w:p>
        </w:tc>
        <w:tc>
          <w:tcPr>
            <w:tcW w:w="1871" w:type="dxa"/>
          </w:tcPr>
          <w:p w14:paraId="79FD08BC" w14:textId="77777777" w:rsidR="00BC6199" w:rsidRPr="00FE7220" w:rsidRDefault="00BC6199" w:rsidP="009779E8">
            <w:pPr>
              <w:autoSpaceDE w:val="0"/>
              <w:autoSpaceDN w:val="0"/>
              <w:adjustRightInd w:val="0"/>
              <w:spacing w:line="240" w:lineRule="auto"/>
              <w:rPr>
                <w:color w:val="000000"/>
                <w:szCs w:val="22"/>
                <w:lang w:eastAsia="en-GB"/>
              </w:rPr>
            </w:pPr>
          </w:p>
        </w:tc>
        <w:tc>
          <w:tcPr>
            <w:tcW w:w="2001" w:type="dxa"/>
          </w:tcPr>
          <w:p w14:paraId="7B450CA1" w14:textId="77777777" w:rsidR="00BC6199" w:rsidRPr="00FE7220" w:rsidRDefault="00BC6199" w:rsidP="009779E8">
            <w:pPr>
              <w:spacing w:line="240" w:lineRule="auto"/>
              <w:rPr>
                <w:szCs w:val="22"/>
                <w:u w:val="single"/>
              </w:rPr>
            </w:pPr>
          </w:p>
        </w:tc>
        <w:tc>
          <w:tcPr>
            <w:tcW w:w="2115" w:type="dxa"/>
          </w:tcPr>
          <w:p w14:paraId="230271E7"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Anafilaksinis šokas</w:t>
            </w:r>
          </w:p>
          <w:p w14:paraId="2FD876AC"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Anafilaksinė reakcija</w:t>
            </w:r>
          </w:p>
          <w:p w14:paraId="1E4D7077" w14:textId="7777777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lastRenderedPageBreak/>
              <w:t>Anafilaktoidinė</w:t>
            </w:r>
            <w:proofErr w:type="spellEnd"/>
            <w:r w:rsidRPr="00FE7220">
              <w:rPr>
                <w:color w:val="000000"/>
                <w:szCs w:val="22"/>
                <w:lang w:eastAsia="en-GB"/>
              </w:rPr>
              <w:t xml:space="preserve"> reakcija</w:t>
            </w:r>
          </w:p>
          <w:p w14:paraId="1BE03FC1"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 xml:space="preserve">Padidėjęs </w:t>
            </w:r>
            <w:proofErr w:type="spellStart"/>
            <w:r w:rsidRPr="00FE7220">
              <w:rPr>
                <w:color w:val="000000"/>
                <w:szCs w:val="22"/>
                <w:lang w:eastAsia="en-GB"/>
              </w:rPr>
              <w:t>jautrumas</w:t>
            </w:r>
            <w:r w:rsidRPr="00FE7220">
              <w:rPr>
                <w:color w:val="000000"/>
                <w:szCs w:val="22"/>
                <w:vertAlign w:val="superscript"/>
                <w:lang w:eastAsia="en-GB"/>
              </w:rPr>
              <w:t>b</w:t>
            </w:r>
            <w:proofErr w:type="spellEnd"/>
          </w:p>
        </w:tc>
      </w:tr>
      <w:tr w:rsidR="00BC6199" w:rsidRPr="00FE7220" w14:paraId="2B86214B" w14:textId="77777777" w:rsidTr="009779E8">
        <w:tc>
          <w:tcPr>
            <w:tcW w:w="1508" w:type="dxa"/>
          </w:tcPr>
          <w:p w14:paraId="18A495B6" w14:textId="77777777" w:rsidR="00BC6199" w:rsidRPr="00FE7220" w:rsidRDefault="00BC6199" w:rsidP="009779E8">
            <w:pPr>
              <w:spacing w:line="240" w:lineRule="auto"/>
              <w:rPr>
                <w:iCs/>
                <w:szCs w:val="22"/>
                <w:u w:val="single"/>
              </w:rPr>
            </w:pPr>
            <w:r w:rsidRPr="00FE7220">
              <w:rPr>
                <w:iCs/>
                <w:color w:val="000000"/>
                <w:szCs w:val="22"/>
                <w:lang w:eastAsia="en-GB"/>
              </w:rPr>
              <w:lastRenderedPageBreak/>
              <w:t>Nervų sistemos sutrikimai</w:t>
            </w:r>
          </w:p>
        </w:tc>
        <w:tc>
          <w:tcPr>
            <w:tcW w:w="1793" w:type="dxa"/>
          </w:tcPr>
          <w:p w14:paraId="7D103231" w14:textId="77777777" w:rsidR="00BC6199" w:rsidRPr="00FE7220" w:rsidRDefault="00BC6199" w:rsidP="009779E8">
            <w:pPr>
              <w:spacing w:line="240" w:lineRule="auto"/>
              <w:rPr>
                <w:szCs w:val="22"/>
                <w:u w:val="single"/>
              </w:rPr>
            </w:pPr>
          </w:p>
        </w:tc>
        <w:tc>
          <w:tcPr>
            <w:tcW w:w="1871" w:type="dxa"/>
          </w:tcPr>
          <w:p w14:paraId="71628226"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Galvos skausmas</w:t>
            </w:r>
          </w:p>
          <w:p w14:paraId="6B27F1D9" w14:textId="77777777" w:rsidR="00BC6199" w:rsidRPr="00FE7220" w:rsidRDefault="00BC6199" w:rsidP="009779E8">
            <w:pPr>
              <w:spacing w:line="240" w:lineRule="auto"/>
              <w:rPr>
                <w:szCs w:val="22"/>
                <w:u w:val="single"/>
              </w:rPr>
            </w:pPr>
            <w:r w:rsidRPr="00FE7220">
              <w:rPr>
                <w:color w:val="000000"/>
                <w:szCs w:val="22"/>
                <w:lang w:eastAsia="en-GB"/>
              </w:rPr>
              <w:t>Svaigulys</w:t>
            </w:r>
          </w:p>
        </w:tc>
        <w:tc>
          <w:tcPr>
            <w:tcW w:w="2001" w:type="dxa"/>
          </w:tcPr>
          <w:p w14:paraId="76761062" w14:textId="77777777" w:rsidR="00BC6199" w:rsidRPr="00FE7220" w:rsidRDefault="00BC6199" w:rsidP="009779E8">
            <w:pPr>
              <w:spacing w:line="240" w:lineRule="auto"/>
              <w:rPr>
                <w:szCs w:val="22"/>
                <w:u w:val="single"/>
              </w:rPr>
            </w:pPr>
          </w:p>
        </w:tc>
        <w:tc>
          <w:tcPr>
            <w:tcW w:w="2115" w:type="dxa"/>
          </w:tcPr>
          <w:p w14:paraId="2A5F77DD" w14:textId="77777777" w:rsidR="00BC6199" w:rsidRPr="00FE7220" w:rsidRDefault="00BC6199" w:rsidP="009779E8">
            <w:pPr>
              <w:autoSpaceDE w:val="0"/>
              <w:autoSpaceDN w:val="0"/>
              <w:adjustRightInd w:val="0"/>
              <w:spacing w:line="240" w:lineRule="auto"/>
              <w:rPr>
                <w:szCs w:val="22"/>
                <w:u w:val="single"/>
              </w:rPr>
            </w:pPr>
            <w:r w:rsidRPr="00FE7220">
              <w:rPr>
                <w:color w:val="000000"/>
                <w:szCs w:val="22"/>
                <w:lang w:eastAsia="en-GB"/>
              </w:rPr>
              <w:t>Traukuliai</w:t>
            </w:r>
          </w:p>
        </w:tc>
      </w:tr>
      <w:tr w:rsidR="00BC6199" w:rsidRPr="00FE7220" w14:paraId="17CD619D" w14:textId="77777777" w:rsidTr="009779E8">
        <w:tc>
          <w:tcPr>
            <w:tcW w:w="1508" w:type="dxa"/>
          </w:tcPr>
          <w:p w14:paraId="53B80313" w14:textId="77777777" w:rsidR="00BC6199" w:rsidRPr="00FE7220" w:rsidRDefault="00BC6199" w:rsidP="009779E8">
            <w:pPr>
              <w:spacing w:line="240" w:lineRule="auto"/>
              <w:rPr>
                <w:iCs/>
                <w:szCs w:val="22"/>
                <w:u w:val="single"/>
              </w:rPr>
            </w:pPr>
            <w:r w:rsidRPr="00FE7220">
              <w:rPr>
                <w:iCs/>
                <w:color w:val="000000"/>
                <w:szCs w:val="22"/>
                <w:lang w:eastAsia="en-GB"/>
              </w:rPr>
              <w:t>Ausų ir labirintų sutrikimai</w:t>
            </w:r>
          </w:p>
        </w:tc>
        <w:tc>
          <w:tcPr>
            <w:tcW w:w="1793" w:type="dxa"/>
          </w:tcPr>
          <w:p w14:paraId="555ADF05" w14:textId="77777777" w:rsidR="00BC6199" w:rsidRPr="00FE7220" w:rsidRDefault="00BC6199" w:rsidP="009779E8">
            <w:pPr>
              <w:spacing w:line="240" w:lineRule="auto"/>
              <w:rPr>
                <w:szCs w:val="22"/>
                <w:u w:val="single"/>
              </w:rPr>
            </w:pPr>
          </w:p>
        </w:tc>
        <w:tc>
          <w:tcPr>
            <w:tcW w:w="1871" w:type="dxa"/>
          </w:tcPr>
          <w:p w14:paraId="1A2AAAF8" w14:textId="77777777" w:rsidR="00BC6199" w:rsidRPr="00FE7220" w:rsidRDefault="00BC6199" w:rsidP="009779E8">
            <w:pPr>
              <w:spacing w:line="240" w:lineRule="auto"/>
              <w:rPr>
                <w:szCs w:val="22"/>
                <w:u w:val="single"/>
              </w:rPr>
            </w:pPr>
          </w:p>
        </w:tc>
        <w:tc>
          <w:tcPr>
            <w:tcW w:w="2001" w:type="dxa"/>
          </w:tcPr>
          <w:p w14:paraId="71EDB200" w14:textId="77777777" w:rsidR="00BC6199" w:rsidRPr="00FE7220" w:rsidRDefault="00BC6199" w:rsidP="009779E8">
            <w:pPr>
              <w:spacing w:line="240" w:lineRule="auto"/>
              <w:rPr>
                <w:szCs w:val="22"/>
                <w:u w:val="single"/>
              </w:rPr>
            </w:pPr>
          </w:p>
        </w:tc>
        <w:tc>
          <w:tcPr>
            <w:tcW w:w="2115" w:type="dxa"/>
          </w:tcPr>
          <w:p w14:paraId="46D295E6" w14:textId="77777777" w:rsidR="00BC6199" w:rsidRPr="00FE7220" w:rsidRDefault="00BC6199" w:rsidP="009779E8">
            <w:pPr>
              <w:autoSpaceDE w:val="0"/>
              <w:autoSpaceDN w:val="0"/>
              <w:adjustRightInd w:val="0"/>
              <w:spacing w:line="240" w:lineRule="auto"/>
              <w:rPr>
                <w:szCs w:val="22"/>
                <w:u w:val="single"/>
              </w:rPr>
            </w:pPr>
            <w:r w:rsidRPr="00FE7220">
              <w:rPr>
                <w:color w:val="000000"/>
                <w:szCs w:val="22"/>
                <w:lang w:eastAsia="en-GB"/>
              </w:rPr>
              <w:t>Svaigimas</w:t>
            </w:r>
          </w:p>
        </w:tc>
      </w:tr>
      <w:tr w:rsidR="00BC6199" w:rsidRPr="00FE7220" w14:paraId="24290162" w14:textId="77777777" w:rsidTr="009779E8">
        <w:tc>
          <w:tcPr>
            <w:tcW w:w="1508" w:type="dxa"/>
          </w:tcPr>
          <w:p w14:paraId="3D267B55" w14:textId="77777777" w:rsidR="00BC6199" w:rsidRPr="00FE7220" w:rsidRDefault="00BC6199" w:rsidP="009779E8">
            <w:pPr>
              <w:spacing w:line="240" w:lineRule="auto"/>
              <w:rPr>
                <w:iCs/>
                <w:szCs w:val="22"/>
                <w:u w:val="single"/>
              </w:rPr>
            </w:pPr>
            <w:r w:rsidRPr="00FE7220">
              <w:rPr>
                <w:iCs/>
                <w:color w:val="000000"/>
                <w:szCs w:val="22"/>
                <w:lang w:eastAsia="en-GB"/>
              </w:rPr>
              <w:t>Kvėpavimo sistemos, krūtinės ląstos ir tarpuplaučio sutrikimai</w:t>
            </w:r>
          </w:p>
        </w:tc>
        <w:tc>
          <w:tcPr>
            <w:tcW w:w="1793" w:type="dxa"/>
          </w:tcPr>
          <w:p w14:paraId="085647AB" w14:textId="77777777" w:rsidR="00BC6199" w:rsidRPr="00FE7220" w:rsidRDefault="00BC6199" w:rsidP="009779E8">
            <w:pPr>
              <w:spacing w:line="240" w:lineRule="auto"/>
              <w:rPr>
                <w:szCs w:val="22"/>
                <w:u w:val="single"/>
              </w:rPr>
            </w:pPr>
          </w:p>
        </w:tc>
        <w:tc>
          <w:tcPr>
            <w:tcW w:w="1871" w:type="dxa"/>
          </w:tcPr>
          <w:p w14:paraId="71083227" w14:textId="77777777" w:rsidR="00BC6199" w:rsidRPr="00FE7220" w:rsidRDefault="00BC6199" w:rsidP="009779E8">
            <w:pPr>
              <w:spacing w:line="240" w:lineRule="auto"/>
              <w:rPr>
                <w:szCs w:val="22"/>
                <w:u w:val="single"/>
              </w:rPr>
            </w:pPr>
          </w:p>
        </w:tc>
        <w:tc>
          <w:tcPr>
            <w:tcW w:w="2001" w:type="dxa"/>
          </w:tcPr>
          <w:p w14:paraId="6278E380" w14:textId="77777777" w:rsidR="00BC6199" w:rsidRPr="00FE7220" w:rsidRDefault="00BC6199" w:rsidP="009779E8">
            <w:pPr>
              <w:autoSpaceDE w:val="0"/>
              <w:autoSpaceDN w:val="0"/>
              <w:adjustRightInd w:val="0"/>
              <w:spacing w:line="240" w:lineRule="auto"/>
              <w:rPr>
                <w:szCs w:val="22"/>
                <w:u w:val="single"/>
              </w:rPr>
            </w:pPr>
            <w:r w:rsidRPr="00FE7220">
              <w:rPr>
                <w:color w:val="000000"/>
                <w:szCs w:val="22"/>
                <w:lang w:eastAsia="en-GB"/>
              </w:rPr>
              <w:t>Bronchų spazmas</w:t>
            </w:r>
          </w:p>
        </w:tc>
        <w:tc>
          <w:tcPr>
            <w:tcW w:w="2115" w:type="dxa"/>
          </w:tcPr>
          <w:p w14:paraId="52BC7D8A" w14:textId="77777777" w:rsidR="00BC6199" w:rsidRPr="00FE7220" w:rsidRDefault="00BC6199" w:rsidP="009779E8">
            <w:pPr>
              <w:spacing w:line="240" w:lineRule="auto"/>
              <w:rPr>
                <w:szCs w:val="22"/>
                <w:u w:val="single"/>
              </w:rPr>
            </w:pPr>
          </w:p>
        </w:tc>
      </w:tr>
      <w:tr w:rsidR="00BC6199" w:rsidRPr="00FE7220" w14:paraId="25046078" w14:textId="77777777" w:rsidTr="009779E8">
        <w:tc>
          <w:tcPr>
            <w:tcW w:w="1508" w:type="dxa"/>
          </w:tcPr>
          <w:p w14:paraId="5426D5CE" w14:textId="77777777" w:rsidR="00BC6199" w:rsidRPr="00FE7220" w:rsidRDefault="00BC6199" w:rsidP="009779E8">
            <w:pPr>
              <w:spacing w:line="240" w:lineRule="auto"/>
              <w:rPr>
                <w:iCs/>
                <w:szCs w:val="22"/>
                <w:u w:val="single"/>
              </w:rPr>
            </w:pPr>
            <w:r w:rsidRPr="00FE7220">
              <w:rPr>
                <w:iCs/>
                <w:szCs w:val="22"/>
              </w:rPr>
              <w:t>Virškinimo trakto sutrikimai</w:t>
            </w:r>
          </w:p>
        </w:tc>
        <w:tc>
          <w:tcPr>
            <w:tcW w:w="1793" w:type="dxa"/>
          </w:tcPr>
          <w:p w14:paraId="70E52B6E" w14:textId="7777777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t>Viduriavimas</w:t>
            </w:r>
            <w:r w:rsidRPr="00FE7220">
              <w:rPr>
                <w:color w:val="000000"/>
                <w:szCs w:val="22"/>
                <w:vertAlign w:val="superscript"/>
                <w:lang w:eastAsia="en-GB"/>
              </w:rPr>
              <w:t>b</w:t>
            </w:r>
            <w:proofErr w:type="spellEnd"/>
          </w:p>
          <w:p w14:paraId="22C014DF" w14:textId="77777777" w:rsidR="00BC6199" w:rsidRPr="00FE7220" w:rsidRDefault="00BC6199" w:rsidP="009779E8">
            <w:pPr>
              <w:spacing w:line="240" w:lineRule="auto"/>
              <w:rPr>
                <w:szCs w:val="22"/>
                <w:u w:val="single"/>
              </w:rPr>
            </w:pPr>
            <w:r w:rsidRPr="00FE7220">
              <w:rPr>
                <w:color w:val="000000"/>
                <w:szCs w:val="22"/>
                <w:lang w:eastAsia="en-GB"/>
              </w:rPr>
              <w:t>Tuštinimasis beformėmis išmatomis</w:t>
            </w:r>
          </w:p>
        </w:tc>
        <w:tc>
          <w:tcPr>
            <w:tcW w:w="1871" w:type="dxa"/>
          </w:tcPr>
          <w:p w14:paraId="3DED76DE"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Pykinimas</w:t>
            </w:r>
          </w:p>
          <w:p w14:paraId="59F603E7" w14:textId="77777777" w:rsidR="00BC6199" w:rsidRPr="00FE7220" w:rsidRDefault="00BC6199" w:rsidP="009779E8">
            <w:pPr>
              <w:spacing w:line="240" w:lineRule="auto"/>
              <w:rPr>
                <w:szCs w:val="22"/>
                <w:u w:val="single"/>
              </w:rPr>
            </w:pPr>
            <w:r w:rsidRPr="00FE7220">
              <w:rPr>
                <w:color w:val="000000"/>
                <w:szCs w:val="22"/>
                <w:lang w:eastAsia="en-GB"/>
              </w:rPr>
              <w:t>Vėmimas</w:t>
            </w:r>
          </w:p>
        </w:tc>
        <w:tc>
          <w:tcPr>
            <w:tcW w:w="2001" w:type="dxa"/>
          </w:tcPr>
          <w:p w14:paraId="4E00AC47" w14:textId="77777777" w:rsidR="00BC6199" w:rsidRPr="00FE7220" w:rsidRDefault="00BC6199" w:rsidP="009779E8">
            <w:pPr>
              <w:spacing w:line="240" w:lineRule="auto"/>
              <w:rPr>
                <w:szCs w:val="22"/>
                <w:u w:val="single"/>
              </w:rPr>
            </w:pPr>
          </w:p>
        </w:tc>
        <w:tc>
          <w:tcPr>
            <w:tcW w:w="2115" w:type="dxa"/>
          </w:tcPr>
          <w:p w14:paraId="0ADE0733" w14:textId="7772916A" w:rsidR="00BC6199" w:rsidRPr="00FE7220" w:rsidRDefault="001A17FA" w:rsidP="009779E8">
            <w:pPr>
              <w:autoSpaceDE w:val="0"/>
              <w:autoSpaceDN w:val="0"/>
              <w:adjustRightInd w:val="0"/>
              <w:spacing w:line="240" w:lineRule="auto"/>
              <w:rPr>
                <w:color w:val="000000"/>
                <w:szCs w:val="22"/>
                <w:lang w:eastAsia="en-GB"/>
              </w:rPr>
            </w:pPr>
            <w:proofErr w:type="spellStart"/>
            <w:r>
              <w:rPr>
                <w:color w:val="000000"/>
                <w:szCs w:val="22"/>
                <w:lang w:eastAsia="en-GB"/>
              </w:rPr>
              <w:t>Pankreatitas</w:t>
            </w:r>
            <w:r w:rsidR="00BC6199" w:rsidRPr="00FE7220">
              <w:rPr>
                <w:color w:val="000000"/>
                <w:szCs w:val="22"/>
                <w:vertAlign w:val="superscript"/>
                <w:lang w:eastAsia="en-GB"/>
              </w:rPr>
              <w:t>b</w:t>
            </w:r>
            <w:proofErr w:type="spellEnd"/>
          </w:p>
          <w:p w14:paraId="02C6D61F" w14:textId="01418047" w:rsidR="00BC6199" w:rsidRPr="00FE7220" w:rsidRDefault="001A17FA" w:rsidP="009779E8">
            <w:pPr>
              <w:autoSpaceDE w:val="0"/>
              <w:autoSpaceDN w:val="0"/>
              <w:adjustRightInd w:val="0"/>
              <w:spacing w:line="240" w:lineRule="auto"/>
              <w:rPr>
                <w:color w:val="000000"/>
                <w:szCs w:val="22"/>
                <w:lang w:eastAsia="en-GB"/>
              </w:rPr>
            </w:pPr>
            <w:r>
              <w:rPr>
                <w:color w:val="000000"/>
                <w:szCs w:val="22"/>
                <w:lang w:eastAsia="en-GB"/>
              </w:rPr>
              <w:t>Stomatitas</w:t>
            </w:r>
          </w:p>
          <w:p w14:paraId="21110548" w14:textId="48E2E581" w:rsidR="00BC6199" w:rsidRPr="00FE7220" w:rsidRDefault="001A17FA" w:rsidP="009779E8">
            <w:pPr>
              <w:spacing w:line="240" w:lineRule="auto"/>
              <w:rPr>
                <w:szCs w:val="22"/>
                <w:u w:val="single"/>
              </w:rPr>
            </w:pPr>
            <w:r>
              <w:rPr>
                <w:color w:val="000000"/>
                <w:szCs w:val="22"/>
                <w:lang w:eastAsia="en-GB"/>
              </w:rPr>
              <w:t>Glositas</w:t>
            </w:r>
          </w:p>
        </w:tc>
      </w:tr>
      <w:tr w:rsidR="00BC6199" w:rsidRPr="00FE7220" w14:paraId="60502203" w14:textId="77777777" w:rsidTr="009779E8">
        <w:tc>
          <w:tcPr>
            <w:tcW w:w="1508" w:type="dxa"/>
          </w:tcPr>
          <w:p w14:paraId="33F5A6BF" w14:textId="77777777" w:rsidR="00BC6199" w:rsidRPr="00FE7220" w:rsidRDefault="00BC6199" w:rsidP="009779E8">
            <w:pPr>
              <w:spacing w:line="240" w:lineRule="auto"/>
              <w:rPr>
                <w:iCs/>
                <w:szCs w:val="22"/>
              </w:rPr>
            </w:pPr>
            <w:r w:rsidRPr="00FE7220">
              <w:rPr>
                <w:iCs/>
                <w:color w:val="000000"/>
                <w:szCs w:val="22"/>
                <w:lang w:eastAsia="en-GB"/>
              </w:rPr>
              <w:t>Kepenų, tulžies pūslės ir latakų sutrikimai</w:t>
            </w:r>
          </w:p>
        </w:tc>
        <w:tc>
          <w:tcPr>
            <w:tcW w:w="1793" w:type="dxa"/>
          </w:tcPr>
          <w:p w14:paraId="720ACE57"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Kepenų fermentų aktyvumo serume padidėjimas</w:t>
            </w:r>
          </w:p>
        </w:tc>
        <w:tc>
          <w:tcPr>
            <w:tcW w:w="1871" w:type="dxa"/>
          </w:tcPr>
          <w:p w14:paraId="239AE175" w14:textId="77777777" w:rsidR="00BC6199" w:rsidRPr="00FE7220" w:rsidRDefault="00BC6199" w:rsidP="009779E8">
            <w:pPr>
              <w:autoSpaceDE w:val="0"/>
              <w:autoSpaceDN w:val="0"/>
              <w:adjustRightInd w:val="0"/>
              <w:spacing w:line="240" w:lineRule="auto"/>
              <w:rPr>
                <w:color w:val="000000"/>
                <w:szCs w:val="22"/>
                <w:lang w:eastAsia="en-GB"/>
              </w:rPr>
            </w:pPr>
          </w:p>
        </w:tc>
        <w:tc>
          <w:tcPr>
            <w:tcW w:w="2001" w:type="dxa"/>
          </w:tcPr>
          <w:p w14:paraId="07C8171B" w14:textId="77777777" w:rsidR="00BC6199" w:rsidRPr="00FE7220" w:rsidRDefault="00BC6199" w:rsidP="009779E8">
            <w:pPr>
              <w:spacing w:line="240" w:lineRule="auto"/>
              <w:rPr>
                <w:szCs w:val="22"/>
                <w:u w:val="single"/>
              </w:rPr>
            </w:pPr>
          </w:p>
        </w:tc>
        <w:tc>
          <w:tcPr>
            <w:tcW w:w="2115" w:type="dxa"/>
          </w:tcPr>
          <w:p w14:paraId="222B12DE"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 xml:space="preserve">Vaistinio preparato nuosėdų susidarymas tulžies </w:t>
            </w:r>
            <w:proofErr w:type="spellStart"/>
            <w:r w:rsidRPr="00FE7220">
              <w:rPr>
                <w:color w:val="000000"/>
                <w:szCs w:val="22"/>
                <w:lang w:eastAsia="en-GB"/>
              </w:rPr>
              <w:t>pūslėje</w:t>
            </w:r>
            <w:r w:rsidRPr="00FE7220">
              <w:rPr>
                <w:color w:val="000000"/>
                <w:szCs w:val="22"/>
                <w:vertAlign w:val="superscript"/>
                <w:lang w:eastAsia="en-GB"/>
              </w:rPr>
              <w:t>b</w:t>
            </w:r>
            <w:proofErr w:type="spellEnd"/>
          </w:p>
          <w:p w14:paraId="697FA0FE"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Branduolių gelta</w:t>
            </w:r>
          </w:p>
        </w:tc>
      </w:tr>
      <w:tr w:rsidR="00BC6199" w:rsidRPr="00FE7220" w14:paraId="6417487D" w14:textId="77777777" w:rsidTr="009779E8">
        <w:tc>
          <w:tcPr>
            <w:tcW w:w="1508" w:type="dxa"/>
          </w:tcPr>
          <w:p w14:paraId="7D35C2F3" w14:textId="77777777" w:rsidR="00BC6199" w:rsidRPr="00FE7220" w:rsidRDefault="00BC6199" w:rsidP="009779E8">
            <w:pPr>
              <w:spacing w:line="240" w:lineRule="auto"/>
              <w:rPr>
                <w:iCs/>
                <w:szCs w:val="22"/>
                <w:u w:val="single"/>
              </w:rPr>
            </w:pPr>
            <w:r w:rsidRPr="00FE7220">
              <w:rPr>
                <w:iCs/>
                <w:szCs w:val="22"/>
              </w:rPr>
              <w:t>Odos ir poodinio audinio sutrikimai</w:t>
            </w:r>
          </w:p>
        </w:tc>
        <w:tc>
          <w:tcPr>
            <w:tcW w:w="1793" w:type="dxa"/>
          </w:tcPr>
          <w:p w14:paraId="1284D9C5" w14:textId="77777777" w:rsidR="00BC6199" w:rsidRPr="00FE7220" w:rsidRDefault="00BC6199" w:rsidP="009779E8">
            <w:pPr>
              <w:spacing w:line="240" w:lineRule="auto"/>
              <w:rPr>
                <w:szCs w:val="22"/>
                <w:u w:val="single"/>
              </w:rPr>
            </w:pPr>
            <w:r w:rsidRPr="00FE7220">
              <w:rPr>
                <w:szCs w:val="22"/>
              </w:rPr>
              <w:t>Išbėrimas</w:t>
            </w:r>
          </w:p>
        </w:tc>
        <w:tc>
          <w:tcPr>
            <w:tcW w:w="1871" w:type="dxa"/>
          </w:tcPr>
          <w:p w14:paraId="0DA306DA" w14:textId="77777777" w:rsidR="00BC6199" w:rsidRPr="00FE7220" w:rsidRDefault="00BC6199" w:rsidP="009779E8">
            <w:pPr>
              <w:spacing w:line="240" w:lineRule="auto"/>
              <w:rPr>
                <w:szCs w:val="22"/>
                <w:u w:val="single"/>
              </w:rPr>
            </w:pPr>
            <w:r w:rsidRPr="00FE7220">
              <w:rPr>
                <w:szCs w:val="22"/>
              </w:rPr>
              <w:t>Niežėjimas</w:t>
            </w:r>
          </w:p>
        </w:tc>
        <w:tc>
          <w:tcPr>
            <w:tcW w:w="2001" w:type="dxa"/>
          </w:tcPr>
          <w:p w14:paraId="424A9A15" w14:textId="77777777" w:rsidR="00BC6199" w:rsidRPr="00FE7220" w:rsidRDefault="00BC6199" w:rsidP="009779E8">
            <w:pPr>
              <w:spacing w:line="240" w:lineRule="auto"/>
              <w:rPr>
                <w:szCs w:val="22"/>
                <w:u w:val="single"/>
              </w:rPr>
            </w:pPr>
            <w:r w:rsidRPr="00FE7220">
              <w:rPr>
                <w:szCs w:val="22"/>
              </w:rPr>
              <w:t>Dilgėlinė</w:t>
            </w:r>
          </w:p>
        </w:tc>
        <w:tc>
          <w:tcPr>
            <w:tcW w:w="2115" w:type="dxa"/>
          </w:tcPr>
          <w:p w14:paraId="4305FD02" w14:textId="7777777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t>Stivenso</w:t>
            </w:r>
            <w:proofErr w:type="spellEnd"/>
            <w:r w:rsidRPr="00FE7220">
              <w:rPr>
                <w:color w:val="000000"/>
                <w:szCs w:val="22"/>
                <w:lang w:eastAsia="en-GB"/>
              </w:rPr>
              <w:noBreakHyphen/>
              <w:t xml:space="preserve">Džonsono </w:t>
            </w:r>
            <w:r w:rsidR="001A17FA">
              <w:rPr>
                <w:color w:val="000000"/>
                <w:szCs w:val="22"/>
                <w:lang w:eastAsia="en-GB"/>
              </w:rPr>
              <w:t>(</w:t>
            </w:r>
            <w:proofErr w:type="spellStart"/>
            <w:r w:rsidR="001A17FA" w:rsidRPr="001D2F9D">
              <w:rPr>
                <w:i/>
                <w:iCs/>
                <w:color w:val="000000"/>
                <w:szCs w:val="22"/>
                <w:lang w:eastAsia="en-GB"/>
              </w:rPr>
              <w:t>Stevens</w:t>
            </w:r>
            <w:proofErr w:type="spellEnd"/>
            <w:r w:rsidR="001A17FA" w:rsidRPr="001D2F9D">
              <w:rPr>
                <w:i/>
                <w:iCs/>
                <w:color w:val="000000"/>
                <w:szCs w:val="22"/>
                <w:lang w:eastAsia="en-GB"/>
              </w:rPr>
              <w:t xml:space="preserve">- </w:t>
            </w:r>
            <w:proofErr w:type="spellStart"/>
            <w:r w:rsidR="001A17FA" w:rsidRPr="001D2F9D">
              <w:rPr>
                <w:i/>
                <w:iCs/>
                <w:color w:val="000000"/>
                <w:szCs w:val="22"/>
                <w:lang w:eastAsia="en-GB"/>
              </w:rPr>
              <w:t>Johnson</w:t>
            </w:r>
            <w:proofErr w:type="spellEnd"/>
            <w:r w:rsidR="001A17FA" w:rsidRPr="001D2F9D">
              <w:rPr>
                <w:i/>
                <w:iCs/>
                <w:color w:val="000000"/>
                <w:szCs w:val="22"/>
                <w:lang w:eastAsia="en-GB"/>
              </w:rPr>
              <w:t>)</w:t>
            </w:r>
            <w:r w:rsidR="001A17FA" w:rsidRPr="001A17FA">
              <w:rPr>
                <w:color w:val="000000"/>
                <w:szCs w:val="22"/>
                <w:lang w:eastAsia="en-GB"/>
              </w:rPr>
              <w:t xml:space="preserve"> </w:t>
            </w:r>
            <w:proofErr w:type="spellStart"/>
            <w:r w:rsidRPr="00FE7220">
              <w:rPr>
                <w:color w:val="000000"/>
                <w:szCs w:val="22"/>
                <w:lang w:eastAsia="en-GB"/>
              </w:rPr>
              <w:t>sindromas</w:t>
            </w:r>
            <w:r w:rsidRPr="00FE7220">
              <w:rPr>
                <w:color w:val="000000"/>
                <w:szCs w:val="22"/>
                <w:vertAlign w:val="superscript"/>
                <w:lang w:eastAsia="en-GB"/>
              </w:rPr>
              <w:t>b</w:t>
            </w:r>
            <w:proofErr w:type="spellEnd"/>
          </w:p>
          <w:p w14:paraId="57C80659"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 xml:space="preserve">Toksinė epidermio </w:t>
            </w:r>
            <w:proofErr w:type="spellStart"/>
            <w:r w:rsidRPr="00FE7220">
              <w:rPr>
                <w:color w:val="000000"/>
                <w:szCs w:val="22"/>
                <w:lang w:eastAsia="en-GB"/>
              </w:rPr>
              <w:t>nekrolizė</w:t>
            </w:r>
            <w:r w:rsidRPr="00FE7220">
              <w:rPr>
                <w:color w:val="000000"/>
                <w:szCs w:val="22"/>
                <w:vertAlign w:val="superscript"/>
                <w:lang w:eastAsia="en-GB"/>
              </w:rPr>
              <w:t>b</w:t>
            </w:r>
            <w:proofErr w:type="spellEnd"/>
          </w:p>
          <w:p w14:paraId="2FA86F42"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 xml:space="preserve">Daugiaformė </w:t>
            </w:r>
            <w:proofErr w:type="spellStart"/>
            <w:r w:rsidRPr="00FE7220">
              <w:rPr>
                <w:color w:val="000000"/>
                <w:szCs w:val="22"/>
                <w:lang w:eastAsia="en-GB"/>
              </w:rPr>
              <w:t>eritema</w:t>
            </w:r>
            <w:proofErr w:type="spellEnd"/>
          </w:p>
          <w:p w14:paraId="6BC0F22B" w14:textId="77777777" w:rsidR="00BC6199" w:rsidRPr="00FE7220" w:rsidRDefault="00BC6199" w:rsidP="009779E8">
            <w:pPr>
              <w:spacing w:line="240" w:lineRule="auto"/>
              <w:rPr>
                <w:color w:val="000000"/>
                <w:szCs w:val="22"/>
                <w:lang w:eastAsia="en-GB"/>
              </w:rPr>
            </w:pPr>
            <w:r w:rsidRPr="00FE7220">
              <w:rPr>
                <w:color w:val="000000"/>
                <w:szCs w:val="22"/>
                <w:lang w:eastAsia="en-GB"/>
              </w:rPr>
              <w:t xml:space="preserve">Ūminė išplitusi </w:t>
            </w:r>
            <w:proofErr w:type="spellStart"/>
            <w:r w:rsidRPr="00FE7220">
              <w:rPr>
                <w:color w:val="000000"/>
                <w:szCs w:val="22"/>
                <w:lang w:eastAsia="en-GB"/>
              </w:rPr>
              <w:t>egzanteminė</w:t>
            </w:r>
            <w:proofErr w:type="spellEnd"/>
            <w:r w:rsidRPr="00FE7220">
              <w:rPr>
                <w:color w:val="000000"/>
                <w:szCs w:val="22"/>
                <w:lang w:eastAsia="en-GB"/>
              </w:rPr>
              <w:t xml:space="preserve"> </w:t>
            </w:r>
            <w:proofErr w:type="spellStart"/>
            <w:r w:rsidRPr="00FE7220">
              <w:rPr>
                <w:color w:val="000000"/>
                <w:szCs w:val="22"/>
                <w:lang w:eastAsia="en-GB"/>
              </w:rPr>
              <w:t>pustuliozė</w:t>
            </w:r>
            <w:proofErr w:type="spellEnd"/>
          </w:p>
        </w:tc>
      </w:tr>
      <w:tr w:rsidR="00BC6199" w:rsidRPr="00FE7220" w14:paraId="4D00A135" w14:textId="77777777" w:rsidTr="009779E8">
        <w:tc>
          <w:tcPr>
            <w:tcW w:w="1508" w:type="dxa"/>
          </w:tcPr>
          <w:p w14:paraId="6C44E0C3" w14:textId="77777777" w:rsidR="00BC6199" w:rsidRPr="00FE7220" w:rsidRDefault="00BC6199" w:rsidP="009779E8">
            <w:pPr>
              <w:spacing w:line="240" w:lineRule="auto"/>
              <w:rPr>
                <w:iCs/>
                <w:szCs w:val="22"/>
                <w:u w:val="single"/>
              </w:rPr>
            </w:pPr>
            <w:r w:rsidRPr="00FE7220">
              <w:rPr>
                <w:iCs/>
                <w:color w:val="000000"/>
                <w:szCs w:val="22"/>
                <w:lang w:eastAsia="en-GB"/>
              </w:rPr>
              <w:t>Inkstų ir šlapimo takų sutrikimai</w:t>
            </w:r>
          </w:p>
        </w:tc>
        <w:tc>
          <w:tcPr>
            <w:tcW w:w="1793" w:type="dxa"/>
          </w:tcPr>
          <w:p w14:paraId="296F94A0" w14:textId="77777777" w:rsidR="00BC6199" w:rsidRPr="00FE7220" w:rsidRDefault="00BC6199" w:rsidP="009779E8">
            <w:pPr>
              <w:spacing w:line="240" w:lineRule="auto"/>
              <w:rPr>
                <w:szCs w:val="22"/>
                <w:u w:val="single"/>
              </w:rPr>
            </w:pPr>
          </w:p>
        </w:tc>
        <w:tc>
          <w:tcPr>
            <w:tcW w:w="1871" w:type="dxa"/>
          </w:tcPr>
          <w:p w14:paraId="38A5744D" w14:textId="77777777" w:rsidR="00BC6199" w:rsidRPr="00FE7220" w:rsidRDefault="00BC6199" w:rsidP="009779E8">
            <w:pPr>
              <w:spacing w:line="240" w:lineRule="auto"/>
              <w:rPr>
                <w:szCs w:val="22"/>
                <w:u w:val="single"/>
              </w:rPr>
            </w:pPr>
          </w:p>
        </w:tc>
        <w:tc>
          <w:tcPr>
            <w:tcW w:w="2001" w:type="dxa"/>
          </w:tcPr>
          <w:p w14:paraId="3E6B6DF6" w14:textId="7777777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t>Hematurija</w:t>
            </w:r>
            <w:proofErr w:type="spellEnd"/>
          </w:p>
          <w:p w14:paraId="3A6654DA" w14:textId="77777777" w:rsidR="00BC6199" w:rsidRPr="00FE7220" w:rsidRDefault="00BC6199" w:rsidP="009779E8">
            <w:pPr>
              <w:spacing w:line="240" w:lineRule="auto"/>
              <w:rPr>
                <w:szCs w:val="22"/>
                <w:u w:val="single"/>
              </w:rPr>
            </w:pPr>
            <w:proofErr w:type="spellStart"/>
            <w:r w:rsidRPr="00FE7220">
              <w:rPr>
                <w:color w:val="000000"/>
                <w:szCs w:val="22"/>
                <w:lang w:eastAsia="en-GB"/>
              </w:rPr>
              <w:t>Gliukozurija</w:t>
            </w:r>
            <w:proofErr w:type="spellEnd"/>
          </w:p>
        </w:tc>
        <w:tc>
          <w:tcPr>
            <w:tcW w:w="2115" w:type="dxa"/>
          </w:tcPr>
          <w:p w14:paraId="02D20AE9" w14:textId="77777777" w:rsidR="00BC6199" w:rsidRPr="00FE7220" w:rsidRDefault="00BC6199" w:rsidP="009779E8">
            <w:pPr>
              <w:autoSpaceDE w:val="0"/>
              <w:autoSpaceDN w:val="0"/>
              <w:adjustRightInd w:val="0"/>
              <w:spacing w:line="240" w:lineRule="auto"/>
              <w:rPr>
                <w:color w:val="000000"/>
                <w:szCs w:val="22"/>
                <w:lang w:eastAsia="en-GB"/>
              </w:rPr>
            </w:pPr>
            <w:proofErr w:type="spellStart"/>
            <w:r w:rsidRPr="00FE7220">
              <w:rPr>
                <w:color w:val="000000"/>
                <w:szCs w:val="22"/>
                <w:lang w:eastAsia="en-GB"/>
              </w:rPr>
              <w:t>Oligurija</w:t>
            </w:r>
            <w:proofErr w:type="spellEnd"/>
          </w:p>
          <w:p w14:paraId="4EF94CB5" w14:textId="77777777" w:rsidR="00BC6199" w:rsidRPr="00FE7220" w:rsidRDefault="00BC6199" w:rsidP="009779E8">
            <w:pPr>
              <w:spacing w:line="240" w:lineRule="auto"/>
              <w:rPr>
                <w:szCs w:val="22"/>
                <w:u w:val="single"/>
              </w:rPr>
            </w:pPr>
            <w:r w:rsidRPr="00FE7220">
              <w:rPr>
                <w:color w:val="000000"/>
                <w:szCs w:val="22"/>
                <w:lang w:eastAsia="en-GB"/>
              </w:rPr>
              <w:t>Vaistinio preparato nuosėdų susidarymas inkstuose (grįžtamas)</w:t>
            </w:r>
          </w:p>
        </w:tc>
      </w:tr>
      <w:tr w:rsidR="00BC6199" w:rsidRPr="00FE7220" w14:paraId="0F2B292B" w14:textId="77777777" w:rsidTr="009779E8">
        <w:tc>
          <w:tcPr>
            <w:tcW w:w="1508" w:type="dxa"/>
          </w:tcPr>
          <w:p w14:paraId="2C355CD9" w14:textId="77777777" w:rsidR="00BC6199" w:rsidRPr="00FE7220" w:rsidRDefault="00BC6199" w:rsidP="009779E8">
            <w:pPr>
              <w:spacing w:line="240" w:lineRule="auto"/>
              <w:rPr>
                <w:iCs/>
                <w:szCs w:val="22"/>
                <w:u w:val="single"/>
              </w:rPr>
            </w:pPr>
            <w:r w:rsidRPr="00FE7220">
              <w:rPr>
                <w:iCs/>
                <w:color w:val="000000"/>
                <w:szCs w:val="22"/>
                <w:lang w:eastAsia="en-GB"/>
              </w:rPr>
              <w:t>Bendrieji sutrikimai ir vartojimo vietos pažeidimai</w:t>
            </w:r>
          </w:p>
        </w:tc>
        <w:tc>
          <w:tcPr>
            <w:tcW w:w="1793" w:type="dxa"/>
          </w:tcPr>
          <w:p w14:paraId="1637CE92" w14:textId="77777777" w:rsidR="00BC6199" w:rsidRPr="00FE7220" w:rsidRDefault="00BC6199" w:rsidP="009779E8">
            <w:pPr>
              <w:spacing w:line="240" w:lineRule="auto"/>
              <w:rPr>
                <w:szCs w:val="22"/>
                <w:u w:val="single"/>
              </w:rPr>
            </w:pPr>
          </w:p>
        </w:tc>
        <w:tc>
          <w:tcPr>
            <w:tcW w:w="1871" w:type="dxa"/>
          </w:tcPr>
          <w:p w14:paraId="75FC736E" w14:textId="438B6B2B" w:rsidR="00BC6199" w:rsidRPr="00FE7220" w:rsidRDefault="001A17FA" w:rsidP="009779E8">
            <w:pPr>
              <w:autoSpaceDE w:val="0"/>
              <w:autoSpaceDN w:val="0"/>
              <w:adjustRightInd w:val="0"/>
              <w:spacing w:line="240" w:lineRule="auto"/>
              <w:rPr>
                <w:color w:val="000000"/>
                <w:szCs w:val="22"/>
                <w:lang w:eastAsia="en-GB"/>
              </w:rPr>
            </w:pPr>
            <w:r>
              <w:rPr>
                <w:color w:val="000000"/>
                <w:szCs w:val="22"/>
                <w:lang w:eastAsia="en-GB"/>
              </w:rPr>
              <w:t>Flebitas</w:t>
            </w:r>
          </w:p>
          <w:p w14:paraId="70E52C3C"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Skausmas injekcijos vietoje</w:t>
            </w:r>
          </w:p>
          <w:p w14:paraId="22DEDB95" w14:textId="77777777" w:rsidR="00BC6199" w:rsidRPr="00FE7220" w:rsidRDefault="00BC6199" w:rsidP="009779E8">
            <w:pPr>
              <w:spacing w:line="240" w:lineRule="auto"/>
              <w:rPr>
                <w:szCs w:val="22"/>
                <w:u w:val="single"/>
              </w:rPr>
            </w:pPr>
            <w:r w:rsidRPr="00FE7220">
              <w:rPr>
                <w:color w:val="000000"/>
                <w:szCs w:val="22"/>
                <w:lang w:eastAsia="en-GB"/>
              </w:rPr>
              <w:t>Karščiavimas</w:t>
            </w:r>
          </w:p>
        </w:tc>
        <w:tc>
          <w:tcPr>
            <w:tcW w:w="2001" w:type="dxa"/>
          </w:tcPr>
          <w:p w14:paraId="5A9A9840"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Edema</w:t>
            </w:r>
          </w:p>
          <w:p w14:paraId="77CFC722" w14:textId="77777777" w:rsidR="00BC6199" w:rsidRPr="00FE7220" w:rsidRDefault="00BC6199" w:rsidP="009779E8">
            <w:pPr>
              <w:spacing w:line="240" w:lineRule="auto"/>
              <w:rPr>
                <w:szCs w:val="22"/>
                <w:u w:val="single"/>
              </w:rPr>
            </w:pPr>
            <w:proofErr w:type="spellStart"/>
            <w:r w:rsidRPr="00FE7220">
              <w:rPr>
                <w:color w:val="000000"/>
                <w:szCs w:val="22"/>
                <w:lang w:eastAsia="en-GB"/>
              </w:rPr>
              <w:t>Šaltkrėtis</w:t>
            </w:r>
            <w:proofErr w:type="spellEnd"/>
          </w:p>
        </w:tc>
        <w:tc>
          <w:tcPr>
            <w:tcW w:w="2115" w:type="dxa"/>
          </w:tcPr>
          <w:p w14:paraId="7917552A" w14:textId="77777777" w:rsidR="00BC6199" w:rsidRPr="00FE7220" w:rsidRDefault="00BC6199" w:rsidP="009779E8">
            <w:pPr>
              <w:spacing w:line="240" w:lineRule="auto"/>
              <w:rPr>
                <w:szCs w:val="22"/>
                <w:u w:val="single"/>
              </w:rPr>
            </w:pPr>
          </w:p>
        </w:tc>
      </w:tr>
      <w:tr w:rsidR="00BC6199" w:rsidRPr="00FE7220" w14:paraId="3FD37887" w14:textId="77777777" w:rsidTr="009779E8">
        <w:tc>
          <w:tcPr>
            <w:tcW w:w="1508" w:type="dxa"/>
          </w:tcPr>
          <w:p w14:paraId="05D7024F" w14:textId="77777777" w:rsidR="00BC6199" w:rsidRPr="00FE7220" w:rsidRDefault="00BC6199" w:rsidP="009779E8">
            <w:pPr>
              <w:autoSpaceDE w:val="0"/>
              <w:autoSpaceDN w:val="0"/>
              <w:adjustRightInd w:val="0"/>
              <w:spacing w:line="240" w:lineRule="auto"/>
              <w:rPr>
                <w:iCs/>
                <w:szCs w:val="22"/>
                <w:u w:val="single"/>
              </w:rPr>
            </w:pPr>
            <w:r w:rsidRPr="00FE7220">
              <w:rPr>
                <w:iCs/>
                <w:color w:val="000000"/>
                <w:szCs w:val="22"/>
                <w:lang w:eastAsia="en-GB"/>
              </w:rPr>
              <w:t>Tyrimai</w:t>
            </w:r>
          </w:p>
        </w:tc>
        <w:tc>
          <w:tcPr>
            <w:tcW w:w="1793" w:type="dxa"/>
          </w:tcPr>
          <w:p w14:paraId="24804035" w14:textId="77777777" w:rsidR="00BC6199" w:rsidRPr="00FE7220" w:rsidRDefault="00BC6199" w:rsidP="009779E8">
            <w:pPr>
              <w:spacing w:line="240" w:lineRule="auto"/>
              <w:rPr>
                <w:szCs w:val="22"/>
                <w:u w:val="single"/>
              </w:rPr>
            </w:pPr>
          </w:p>
        </w:tc>
        <w:tc>
          <w:tcPr>
            <w:tcW w:w="1871" w:type="dxa"/>
          </w:tcPr>
          <w:p w14:paraId="672BEADF" w14:textId="77777777" w:rsidR="00BC6199" w:rsidRPr="00FE7220" w:rsidRDefault="00BC6199" w:rsidP="009779E8">
            <w:pPr>
              <w:spacing w:line="240" w:lineRule="auto"/>
              <w:rPr>
                <w:szCs w:val="22"/>
                <w:u w:val="single"/>
              </w:rPr>
            </w:pPr>
            <w:r w:rsidRPr="00FE7220">
              <w:rPr>
                <w:color w:val="000000"/>
                <w:szCs w:val="22"/>
                <w:lang w:eastAsia="en-GB"/>
              </w:rPr>
              <w:t xml:space="preserve">Padidėjusi </w:t>
            </w:r>
            <w:proofErr w:type="spellStart"/>
            <w:r w:rsidRPr="00FE7220">
              <w:rPr>
                <w:color w:val="000000"/>
                <w:szCs w:val="22"/>
                <w:lang w:eastAsia="en-GB"/>
              </w:rPr>
              <w:t>kreatinino</w:t>
            </w:r>
            <w:proofErr w:type="spellEnd"/>
            <w:r w:rsidRPr="00FE7220">
              <w:rPr>
                <w:color w:val="000000"/>
                <w:szCs w:val="22"/>
                <w:lang w:eastAsia="en-GB"/>
              </w:rPr>
              <w:t xml:space="preserve"> koncentracija kraujo serume</w:t>
            </w:r>
          </w:p>
        </w:tc>
        <w:tc>
          <w:tcPr>
            <w:tcW w:w="2001" w:type="dxa"/>
          </w:tcPr>
          <w:p w14:paraId="1ADE6101" w14:textId="77777777" w:rsidR="00BC6199" w:rsidRPr="00FE7220" w:rsidRDefault="00BC6199" w:rsidP="009779E8">
            <w:pPr>
              <w:spacing w:line="240" w:lineRule="auto"/>
              <w:rPr>
                <w:szCs w:val="22"/>
                <w:u w:val="single"/>
              </w:rPr>
            </w:pPr>
          </w:p>
        </w:tc>
        <w:tc>
          <w:tcPr>
            <w:tcW w:w="2115" w:type="dxa"/>
          </w:tcPr>
          <w:p w14:paraId="603C1DBB" w14:textId="1903AAB0"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 xml:space="preserve">Klaidingai teigiama </w:t>
            </w:r>
            <w:proofErr w:type="spellStart"/>
            <w:r w:rsidRPr="00FE7220">
              <w:rPr>
                <w:color w:val="000000"/>
                <w:szCs w:val="22"/>
                <w:lang w:eastAsia="en-GB"/>
              </w:rPr>
              <w:t>Kumbso</w:t>
            </w:r>
            <w:proofErr w:type="spellEnd"/>
            <w:r w:rsidRPr="00FE7220">
              <w:rPr>
                <w:color w:val="000000"/>
                <w:szCs w:val="22"/>
                <w:lang w:eastAsia="en-GB"/>
              </w:rPr>
              <w:t xml:space="preserve"> </w:t>
            </w:r>
            <w:proofErr w:type="spellStart"/>
            <w:r w:rsidR="001A17FA">
              <w:rPr>
                <w:color w:val="000000"/>
                <w:szCs w:val="22"/>
                <w:lang w:eastAsia="en-GB"/>
              </w:rPr>
              <w:t>reakcija</w:t>
            </w:r>
            <w:r w:rsidRPr="00FE7220">
              <w:rPr>
                <w:color w:val="000000"/>
                <w:szCs w:val="22"/>
                <w:vertAlign w:val="superscript"/>
                <w:lang w:eastAsia="en-GB"/>
              </w:rPr>
              <w:t>b</w:t>
            </w:r>
            <w:proofErr w:type="spellEnd"/>
          </w:p>
          <w:p w14:paraId="7D4D7BE0" w14:textId="77777777" w:rsidR="00BC6199" w:rsidRPr="00FE7220" w:rsidRDefault="00BC6199" w:rsidP="009779E8">
            <w:pPr>
              <w:autoSpaceDE w:val="0"/>
              <w:autoSpaceDN w:val="0"/>
              <w:adjustRightInd w:val="0"/>
              <w:spacing w:line="240" w:lineRule="auto"/>
              <w:rPr>
                <w:color w:val="000000"/>
                <w:szCs w:val="22"/>
                <w:lang w:eastAsia="en-GB"/>
              </w:rPr>
            </w:pPr>
            <w:r w:rsidRPr="00FE7220">
              <w:rPr>
                <w:color w:val="000000"/>
                <w:szCs w:val="22"/>
                <w:lang w:eastAsia="en-GB"/>
              </w:rPr>
              <w:t xml:space="preserve">Klaidingai teigiami </w:t>
            </w:r>
            <w:proofErr w:type="spellStart"/>
            <w:r w:rsidRPr="00FE7220">
              <w:rPr>
                <w:color w:val="000000"/>
                <w:szCs w:val="22"/>
                <w:lang w:eastAsia="en-GB"/>
              </w:rPr>
              <w:t>galaktozės</w:t>
            </w:r>
            <w:proofErr w:type="spellEnd"/>
            <w:r w:rsidRPr="00FE7220">
              <w:rPr>
                <w:color w:val="000000"/>
                <w:szCs w:val="22"/>
                <w:lang w:eastAsia="en-GB"/>
              </w:rPr>
              <w:t xml:space="preserve"> nustatymo kraujyje tyrimo </w:t>
            </w:r>
            <w:proofErr w:type="spellStart"/>
            <w:r w:rsidRPr="00FE7220">
              <w:rPr>
                <w:color w:val="000000"/>
                <w:szCs w:val="22"/>
                <w:lang w:eastAsia="en-GB"/>
              </w:rPr>
              <w:t>duomenys</w:t>
            </w:r>
            <w:r w:rsidRPr="00FE7220">
              <w:rPr>
                <w:color w:val="000000"/>
                <w:szCs w:val="22"/>
                <w:vertAlign w:val="superscript"/>
                <w:lang w:eastAsia="en-GB"/>
              </w:rPr>
              <w:t>b</w:t>
            </w:r>
            <w:proofErr w:type="spellEnd"/>
          </w:p>
          <w:p w14:paraId="209644A0" w14:textId="77777777" w:rsidR="00BC6199" w:rsidRPr="00FE7220" w:rsidRDefault="00BC6199" w:rsidP="009779E8">
            <w:pPr>
              <w:spacing w:line="240" w:lineRule="auto"/>
              <w:rPr>
                <w:szCs w:val="22"/>
                <w:u w:val="single"/>
              </w:rPr>
            </w:pPr>
            <w:r w:rsidRPr="00FE7220">
              <w:rPr>
                <w:color w:val="000000"/>
                <w:szCs w:val="22"/>
                <w:lang w:eastAsia="en-GB"/>
              </w:rPr>
              <w:t xml:space="preserve">Klaidingai teigiami gliukozės nustatymo šlapime nefermentiniu metodu </w:t>
            </w:r>
            <w:proofErr w:type="spellStart"/>
            <w:r w:rsidRPr="00FE7220">
              <w:rPr>
                <w:color w:val="000000"/>
                <w:szCs w:val="22"/>
                <w:lang w:eastAsia="en-GB"/>
              </w:rPr>
              <w:t>duomenys</w:t>
            </w:r>
            <w:r w:rsidRPr="00FE7220">
              <w:rPr>
                <w:color w:val="000000"/>
                <w:szCs w:val="22"/>
                <w:vertAlign w:val="superscript"/>
                <w:lang w:eastAsia="en-GB"/>
              </w:rPr>
              <w:t>b</w:t>
            </w:r>
            <w:proofErr w:type="spellEnd"/>
          </w:p>
        </w:tc>
      </w:tr>
    </w:tbl>
    <w:p w14:paraId="2EC3BB0B" w14:textId="77777777" w:rsidR="00372267" w:rsidRPr="00FE7220" w:rsidRDefault="00372267" w:rsidP="00372267">
      <w:pPr>
        <w:spacing w:line="240" w:lineRule="auto"/>
        <w:ind w:left="284" w:right="-1" w:hanging="283"/>
        <w:rPr>
          <w:szCs w:val="22"/>
        </w:rPr>
      </w:pPr>
      <w:r w:rsidRPr="00FE7220">
        <w:rPr>
          <w:szCs w:val="22"/>
          <w:vertAlign w:val="superscript"/>
        </w:rPr>
        <w:t>a</w:t>
      </w:r>
      <w:r w:rsidRPr="00FE7220">
        <w:rPr>
          <w:szCs w:val="22"/>
        </w:rPr>
        <w:tab/>
        <w:t>Remiantis po vaistinio preparato pate</w:t>
      </w:r>
      <w:r w:rsidR="001A17FA">
        <w:rPr>
          <w:szCs w:val="22"/>
        </w:rPr>
        <w:t>i</w:t>
      </w:r>
      <w:r w:rsidRPr="00FE7220">
        <w:rPr>
          <w:szCs w:val="22"/>
        </w:rPr>
        <w:t>kimo į rinką gautais pranešimais. Apie šias reakcijas pranešama savanoriškai iš neapibrėžto dydžio populiacijos, todėl neįmanoma patikimai įvertinti jų dažnio, tad klasifikuojamos kaip nežinomos.</w:t>
      </w:r>
    </w:p>
    <w:p w14:paraId="25EB7355" w14:textId="77777777" w:rsidR="00372267" w:rsidRPr="00FE7220" w:rsidRDefault="00372267" w:rsidP="00372267">
      <w:pPr>
        <w:spacing w:line="240" w:lineRule="auto"/>
        <w:ind w:left="284" w:right="-1" w:hanging="283"/>
        <w:rPr>
          <w:rFonts w:eastAsia="Calibri"/>
          <w:szCs w:val="22"/>
        </w:rPr>
      </w:pPr>
      <w:r w:rsidRPr="00FE7220">
        <w:rPr>
          <w:rFonts w:eastAsia="Calibri"/>
          <w:szCs w:val="22"/>
          <w:vertAlign w:val="superscript"/>
        </w:rPr>
        <w:t>b</w:t>
      </w:r>
      <w:r w:rsidRPr="00FE7220">
        <w:rPr>
          <w:rFonts w:eastAsia="Calibri"/>
          <w:szCs w:val="22"/>
        </w:rPr>
        <w:tab/>
        <w:t>Žr. 4.4 skyrių.</w:t>
      </w:r>
    </w:p>
    <w:p w14:paraId="54B451A7" w14:textId="77777777" w:rsidR="00A44123" w:rsidRPr="00FE7220" w:rsidRDefault="00A44123" w:rsidP="00204AAB">
      <w:pPr>
        <w:autoSpaceDE w:val="0"/>
        <w:autoSpaceDN w:val="0"/>
        <w:adjustRightInd w:val="0"/>
        <w:spacing w:line="240" w:lineRule="auto"/>
        <w:jc w:val="both"/>
        <w:rPr>
          <w:szCs w:val="22"/>
        </w:rPr>
      </w:pPr>
    </w:p>
    <w:p w14:paraId="24AD6257" w14:textId="77777777" w:rsidR="00763F4B" w:rsidRPr="00FE7220" w:rsidRDefault="00763F4B" w:rsidP="00763F4B">
      <w:pPr>
        <w:keepNext/>
        <w:spacing w:line="240" w:lineRule="auto"/>
        <w:ind w:left="567" w:hanging="567"/>
        <w:rPr>
          <w:i/>
          <w:szCs w:val="22"/>
          <w:u w:val="single"/>
        </w:rPr>
      </w:pPr>
      <w:r w:rsidRPr="00FE7220">
        <w:rPr>
          <w:i/>
          <w:szCs w:val="22"/>
          <w:u w:val="single"/>
        </w:rPr>
        <w:lastRenderedPageBreak/>
        <w:t>Atrinktų nepageidaujamų reakcijų apibūdinimas</w:t>
      </w:r>
    </w:p>
    <w:p w14:paraId="2AA261F3" w14:textId="77777777" w:rsidR="00763F4B" w:rsidRPr="00FE7220" w:rsidRDefault="00763F4B" w:rsidP="00763F4B">
      <w:pPr>
        <w:keepNext/>
        <w:spacing w:line="240" w:lineRule="auto"/>
        <w:ind w:left="567" w:hanging="567"/>
        <w:rPr>
          <w:i/>
          <w:szCs w:val="22"/>
          <w:u w:val="single"/>
        </w:rPr>
      </w:pPr>
    </w:p>
    <w:p w14:paraId="32945F8D" w14:textId="77777777" w:rsidR="00763F4B" w:rsidRPr="00FE7220" w:rsidRDefault="00763F4B" w:rsidP="00763F4B">
      <w:pPr>
        <w:keepNext/>
        <w:spacing w:line="240" w:lineRule="auto"/>
        <w:ind w:left="567" w:hanging="567"/>
        <w:rPr>
          <w:iCs/>
          <w:szCs w:val="22"/>
          <w:u w:val="single"/>
        </w:rPr>
      </w:pPr>
      <w:r w:rsidRPr="00FE7220">
        <w:rPr>
          <w:iCs/>
          <w:szCs w:val="22"/>
          <w:u w:val="single"/>
        </w:rPr>
        <w:t xml:space="preserve">Infekcijos ir </w:t>
      </w:r>
      <w:proofErr w:type="spellStart"/>
      <w:r w:rsidRPr="00FE7220">
        <w:rPr>
          <w:iCs/>
          <w:szCs w:val="22"/>
          <w:u w:val="single"/>
        </w:rPr>
        <w:t>infestacijos</w:t>
      </w:r>
      <w:proofErr w:type="spellEnd"/>
    </w:p>
    <w:p w14:paraId="01226783" w14:textId="77777777" w:rsidR="00763F4B" w:rsidRPr="00FE7220" w:rsidRDefault="00763F4B" w:rsidP="00763F4B">
      <w:pPr>
        <w:keepNext/>
        <w:spacing w:line="240" w:lineRule="auto"/>
        <w:ind w:left="567" w:hanging="567"/>
        <w:rPr>
          <w:iCs/>
          <w:szCs w:val="22"/>
          <w:u w:val="single"/>
        </w:rPr>
      </w:pPr>
    </w:p>
    <w:p w14:paraId="1FE9C46A" w14:textId="77777777" w:rsidR="00763F4B" w:rsidRPr="00FE7220" w:rsidRDefault="00763F4B" w:rsidP="00763F4B">
      <w:pPr>
        <w:spacing w:line="240" w:lineRule="auto"/>
        <w:ind w:right="-1"/>
        <w:rPr>
          <w:szCs w:val="22"/>
        </w:rPr>
      </w:pPr>
      <w:r w:rsidRPr="00FE7220">
        <w:rPr>
          <w:szCs w:val="22"/>
        </w:rPr>
        <w:t xml:space="preserve">Pranešimai apie viduriavimą pradėjus vartoti </w:t>
      </w:r>
      <w:proofErr w:type="spellStart"/>
      <w:r w:rsidRPr="00FE7220">
        <w:rPr>
          <w:szCs w:val="22"/>
        </w:rPr>
        <w:t>ceftriaksono</w:t>
      </w:r>
      <w:proofErr w:type="spellEnd"/>
      <w:r w:rsidRPr="00FE7220">
        <w:rPr>
          <w:szCs w:val="22"/>
        </w:rPr>
        <w:t xml:space="preserve"> gali būti susiję su </w:t>
      </w:r>
      <w:proofErr w:type="spellStart"/>
      <w:r w:rsidRPr="00FE7220">
        <w:rPr>
          <w:i/>
          <w:iCs/>
          <w:szCs w:val="22"/>
        </w:rPr>
        <w:t>Clostridium</w:t>
      </w:r>
      <w:proofErr w:type="spellEnd"/>
      <w:r w:rsidRPr="00FE7220">
        <w:rPr>
          <w:i/>
          <w:iCs/>
          <w:szCs w:val="22"/>
        </w:rPr>
        <w:t xml:space="preserve"> </w:t>
      </w:r>
      <w:proofErr w:type="spellStart"/>
      <w:r w:rsidRPr="00FE7220">
        <w:rPr>
          <w:i/>
          <w:iCs/>
          <w:szCs w:val="22"/>
        </w:rPr>
        <w:t>difficile</w:t>
      </w:r>
      <w:proofErr w:type="spellEnd"/>
      <w:r w:rsidRPr="00FE7220">
        <w:rPr>
          <w:szCs w:val="22"/>
        </w:rPr>
        <w:t>. Turi būti taikomas atitinkamas skysčių ir elektrolitų kiekį koreguojantis gydymas (žr. 4.4 skyrių).</w:t>
      </w:r>
    </w:p>
    <w:p w14:paraId="6620D659" w14:textId="77777777" w:rsidR="00763F4B" w:rsidRPr="00FE7220" w:rsidRDefault="00763F4B" w:rsidP="00763F4B">
      <w:pPr>
        <w:spacing w:line="240" w:lineRule="auto"/>
        <w:ind w:right="-1"/>
        <w:rPr>
          <w:szCs w:val="22"/>
        </w:rPr>
      </w:pPr>
    </w:p>
    <w:p w14:paraId="14CBF062" w14:textId="77777777" w:rsidR="00763F4B" w:rsidRPr="00FE7220" w:rsidRDefault="00763F4B" w:rsidP="00763F4B">
      <w:pPr>
        <w:keepNext/>
        <w:spacing w:line="240" w:lineRule="auto"/>
        <w:rPr>
          <w:iCs/>
          <w:szCs w:val="22"/>
          <w:u w:val="single"/>
        </w:rPr>
      </w:pPr>
      <w:proofErr w:type="spellStart"/>
      <w:r w:rsidRPr="00FE7220">
        <w:rPr>
          <w:iCs/>
          <w:szCs w:val="22"/>
          <w:u w:val="single"/>
        </w:rPr>
        <w:t>Ceftriaksono</w:t>
      </w:r>
      <w:proofErr w:type="spellEnd"/>
      <w:r w:rsidRPr="00FE7220">
        <w:rPr>
          <w:iCs/>
          <w:szCs w:val="22"/>
          <w:u w:val="single"/>
        </w:rPr>
        <w:t xml:space="preserve"> kalcio druskų susidarymas</w:t>
      </w:r>
    </w:p>
    <w:p w14:paraId="6ED1ABE0" w14:textId="77777777" w:rsidR="00F33A28" w:rsidRPr="00FE7220" w:rsidRDefault="00F33A28" w:rsidP="00763F4B">
      <w:pPr>
        <w:keepNext/>
        <w:spacing w:line="240" w:lineRule="auto"/>
        <w:rPr>
          <w:iCs/>
          <w:szCs w:val="22"/>
          <w:u w:val="single"/>
        </w:rPr>
      </w:pPr>
    </w:p>
    <w:p w14:paraId="7CBBAD21" w14:textId="77777777" w:rsidR="00763F4B" w:rsidRPr="00FE7220" w:rsidRDefault="00763F4B" w:rsidP="00763F4B">
      <w:pPr>
        <w:spacing w:line="240" w:lineRule="auto"/>
        <w:ind w:right="-1"/>
        <w:rPr>
          <w:szCs w:val="22"/>
        </w:rPr>
      </w:pPr>
      <w:r w:rsidRPr="00FE7220">
        <w:rPr>
          <w:szCs w:val="22"/>
        </w:rPr>
        <w:t>Retais atvejais buvo gauta pranešimų apie sunkius ir, kai kuriais atvejais, mirtinus nepageidaujamus reiškinius neišnešiotiems ir išnešiotiems naujagimiams (iki 28 parų</w:t>
      </w:r>
      <w:r w:rsidR="001A17FA">
        <w:rPr>
          <w:szCs w:val="22"/>
        </w:rPr>
        <w:t xml:space="preserve"> amžiaus</w:t>
      </w:r>
      <w:r w:rsidRPr="00FE7220">
        <w:rPr>
          <w:szCs w:val="22"/>
        </w:rPr>
        <w:t xml:space="preserve">), kurie buvo gydyti </w:t>
      </w:r>
      <w:proofErr w:type="spellStart"/>
      <w:r w:rsidRPr="00FE7220">
        <w:rPr>
          <w:szCs w:val="22"/>
        </w:rPr>
        <w:t>ceftriaksono</w:t>
      </w:r>
      <w:proofErr w:type="spellEnd"/>
      <w:r w:rsidRPr="00FE7220">
        <w:rPr>
          <w:szCs w:val="22"/>
        </w:rPr>
        <w:t xml:space="preserve"> ir kalcio vaistiniais preparatais į veną. Pomirtinių tyrimų duomenimis, </w:t>
      </w:r>
      <w:proofErr w:type="spellStart"/>
      <w:r w:rsidRPr="00FE7220">
        <w:rPr>
          <w:szCs w:val="22"/>
        </w:rPr>
        <w:t>ceftriaksono</w:t>
      </w:r>
      <w:proofErr w:type="spellEnd"/>
      <w:r w:rsidRPr="00FE7220">
        <w:rPr>
          <w:szCs w:val="22"/>
        </w:rPr>
        <w:t xml:space="preserve"> kalcio druskų buvo rasta plaučiuose ir inkstuose. Didelė nuosėdų susidarymo rizika naujagimiams yra dėl jų mažo kraujo tūrio ir ilgesnio nei suaugusiųjų pusinės eliminacijos laiko (žr. 4.3, 4.4 ir 5.2 skyrius).</w:t>
      </w:r>
    </w:p>
    <w:p w14:paraId="46EDB576" w14:textId="77777777" w:rsidR="00763F4B" w:rsidRPr="00FE7220" w:rsidRDefault="00763F4B" w:rsidP="00763F4B">
      <w:pPr>
        <w:spacing w:line="240" w:lineRule="auto"/>
        <w:ind w:right="-1"/>
        <w:rPr>
          <w:szCs w:val="22"/>
        </w:rPr>
      </w:pPr>
    </w:p>
    <w:p w14:paraId="28574E0E" w14:textId="77777777" w:rsidR="00763F4B" w:rsidRPr="00FE7220" w:rsidRDefault="00763F4B" w:rsidP="00763F4B">
      <w:pPr>
        <w:spacing w:line="240" w:lineRule="auto"/>
        <w:ind w:right="-1"/>
        <w:rPr>
          <w:szCs w:val="22"/>
        </w:rPr>
      </w:pPr>
      <w:r w:rsidRPr="00FE7220">
        <w:rPr>
          <w:szCs w:val="22"/>
        </w:rPr>
        <w:t xml:space="preserve">Buvo gauta pranešimų apie </w:t>
      </w:r>
      <w:proofErr w:type="spellStart"/>
      <w:r w:rsidRPr="00FE7220">
        <w:rPr>
          <w:szCs w:val="22"/>
        </w:rPr>
        <w:t>ceftriaksono</w:t>
      </w:r>
      <w:proofErr w:type="spellEnd"/>
      <w:r w:rsidRPr="00FE7220">
        <w:rPr>
          <w:szCs w:val="22"/>
        </w:rPr>
        <w:t xml:space="preserve"> nuosėdų susidarymą šlapimo takuose, daugiausiai vaikams, kurie buvo gydyti didelėmis paros dozėmis (pvz., ≥ 80 mg/kg per parą arba dozėmis, kurių suma viršijo 10 g), ir kuriems buvo kitų rizikos veiksnių (pvz., dehidratacija arba gulėjimas lovoje). Šis reiškinys gali pasireikšti arba nepasireikšti simptomais, gali sukelti šlapimtakių obstrukciją ir </w:t>
      </w:r>
      <w:proofErr w:type="spellStart"/>
      <w:r w:rsidRPr="00FE7220">
        <w:rPr>
          <w:szCs w:val="22"/>
        </w:rPr>
        <w:t>postrenalinį</w:t>
      </w:r>
      <w:proofErr w:type="spellEnd"/>
      <w:r w:rsidRPr="00FE7220">
        <w:rPr>
          <w:szCs w:val="22"/>
        </w:rPr>
        <w:t xml:space="preserve"> ūminį inkstų nepakankamumą, tačiau nutraukus </w:t>
      </w:r>
      <w:proofErr w:type="spellStart"/>
      <w:r w:rsidRPr="00FE7220">
        <w:rPr>
          <w:szCs w:val="22"/>
        </w:rPr>
        <w:t>ceftriaksono</w:t>
      </w:r>
      <w:proofErr w:type="spellEnd"/>
      <w:r w:rsidRPr="00FE7220">
        <w:rPr>
          <w:szCs w:val="22"/>
        </w:rPr>
        <w:t xml:space="preserve"> vartojimą paprastai išnyksta (žr. 4.4 skyrių).</w:t>
      </w:r>
    </w:p>
    <w:p w14:paraId="385A2EED" w14:textId="77777777" w:rsidR="00763F4B" w:rsidRPr="00FE7220" w:rsidRDefault="00763F4B" w:rsidP="00763F4B">
      <w:pPr>
        <w:spacing w:line="240" w:lineRule="auto"/>
        <w:ind w:right="-1"/>
        <w:rPr>
          <w:szCs w:val="22"/>
        </w:rPr>
      </w:pPr>
    </w:p>
    <w:p w14:paraId="76C70AA4" w14:textId="77777777" w:rsidR="00763F4B" w:rsidRPr="00FE7220" w:rsidRDefault="00763F4B" w:rsidP="00763F4B">
      <w:pPr>
        <w:spacing w:line="240" w:lineRule="auto"/>
        <w:ind w:right="-1"/>
        <w:rPr>
          <w:szCs w:val="22"/>
        </w:rPr>
      </w:pPr>
      <w:r w:rsidRPr="00FE7220">
        <w:rPr>
          <w:szCs w:val="22"/>
        </w:rPr>
        <w:t xml:space="preserve">Buvo nustatytas </w:t>
      </w:r>
      <w:proofErr w:type="spellStart"/>
      <w:r w:rsidRPr="00FE7220">
        <w:rPr>
          <w:szCs w:val="22"/>
        </w:rPr>
        <w:t>ceftriaksono</w:t>
      </w:r>
      <w:proofErr w:type="spellEnd"/>
      <w:r w:rsidRPr="00FE7220">
        <w:rPr>
          <w:szCs w:val="22"/>
        </w:rPr>
        <w:t xml:space="preserve"> kalcio nuosėdų susidarymas tulžies pūslėje, dažniausiai pacientams, kurie buvo gydyti didesnėmis nei rekomenduojamos standartinėmis dozėmis. </w:t>
      </w:r>
      <w:proofErr w:type="spellStart"/>
      <w:r w:rsidRPr="00FE7220">
        <w:rPr>
          <w:szCs w:val="22"/>
        </w:rPr>
        <w:t>Prospektyvinių</w:t>
      </w:r>
      <w:proofErr w:type="spellEnd"/>
      <w:r w:rsidRPr="00FE7220">
        <w:rPr>
          <w:szCs w:val="22"/>
        </w:rPr>
        <w:t xml:space="preserve"> tyrimų duomenimis, vaikams nuosėdų susidarymo dažnis buvo didesnis vaistinio preparato leidžiant į veną – daugiau kaip 30 % kai kuriuose tyrimuose. Vartojant lėtomis infuzijomis (20</w:t>
      </w:r>
      <w:r w:rsidRPr="00FE7220">
        <w:rPr>
          <w:szCs w:val="22"/>
        </w:rPr>
        <w:noBreakHyphen/>
        <w:t xml:space="preserve">30 min.) šis dažnis buvo mažesnis. Šis reiškinys dažniausiai nesukelia simptomų, tačiau retais atvejais kartu su nuosėdomis pasireiškė tokie klinikiniai simptomai kaip skausmas, pykinimas ir vėmimas. Tokiais atvejais rekomenduojamas simptominis gydymas. Nutraukus </w:t>
      </w:r>
      <w:proofErr w:type="spellStart"/>
      <w:r w:rsidRPr="00FE7220">
        <w:rPr>
          <w:szCs w:val="22"/>
        </w:rPr>
        <w:t>ceftriaksono</w:t>
      </w:r>
      <w:proofErr w:type="spellEnd"/>
      <w:r w:rsidRPr="00FE7220">
        <w:rPr>
          <w:szCs w:val="22"/>
        </w:rPr>
        <w:t xml:space="preserve"> vartojimą, susidariusios nuosėdos dažniausiai išnyksta (žr. 4.4 skyrių).</w:t>
      </w:r>
    </w:p>
    <w:p w14:paraId="4CF03FE5" w14:textId="77777777" w:rsidR="00033D26" w:rsidRPr="00FE7220" w:rsidRDefault="00033D26" w:rsidP="00204AAB">
      <w:pPr>
        <w:autoSpaceDE w:val="0"/>
        <w:autoSpaceDN w:val="0"/>
        <w:adjustRightInd w:val="0"/>
        <w:spacing w:line="240" w:lineRule="auto"/>
        <w:jc w:val="both"/>
        <w:rPr>
          <w:b/>
          <w:i/>
          <w:szCs w:val="22"/>
        </w:rPr>
      </w:pPr>
    </w:p>
    <w:p w14:paraId="37D01A05" w14:textId="77777777" w:rsidR="00033D26" w:rsidRPr="00FE7220" w:rsidRDefault="00085449" w:rsidP="00204AAB">
      <w:pPr>
        <w:autoSpaceDE w:val="0"/>
        <w:autoSpaceDN w:val="0"/>
        <w:adjustRightInd w:val="0"/>
        <w:spacing w:line="240" w:lineRule="auto"/>
        <w:rPr>
          <w:szCs w:val="22"/>
          <w:u w:val="single"/>
        </w:rPr>
      </w:pPr>
      <w:r w:rsidRPr="00FE7220">
        <w:rPr>
          <w:szCs w:val="22"/>
          <w:u w:val="single"/>
        </w:rPr>
        <w:t>Pranešimas apie įtariamas nepageidaujamas reakcijas</w:t>
      </w:r>
    </w:p>
    <w:p w14:paraId="458305E3" w14:textId="77777777" w:rsidR="00913FB4" w:rsidRPr="00FE7220" w:rsidRDefault="00085449" w:rsidP="00913FB4">
      <w:pPr>
        <w:autoSpaceDE w:val="0"/>
        <w:autoSpaceDN w:val="0"/>
        <w:adjustRightInd w:val="0"/>
        <w:rPr>
          <w:noProof/>
          <w:snapToGrid w:val="0"/>
          <w:szCs w:val="22"/>
        </w:rPr>
      </w:pPr>
      <w:r w:rsidRPr="00FE7220">
        <w:rPr>
          <w:szCs w:val="22"/>
        </w:rPr>
        <w:t xml:space="preserve">Svarbu pranešti apie įtariamas nepageidaujamas reakcijas po vaistinio preparato registracijos, nes tai leidžia nuolat stebėti vaistinio preparato naudos ir rizikos santykį. </w:t>
      </w:r>
      <w:r w:rsidR="00913FB4" w:rsidRPr="00FE7220">
        <w:rPr>
          <w:rFonts w:eastAsia="Calibri"/>
          <w:noProof/>
          <w:szCs w:val="22"/>
        </w:rPr>
        <w:t xml:space="preserve">Sveikatos priežiūros specialistai turi pranešti apie bet kokias įtariamas nepageidaujamas reakcijas, užpildę interneto svetainėje </w:t>
      </w:r>
      <w:hyperlink r:id="rId8" w:history="1">
        <w:r w:rsidR="00913FB4" w:rsidRPr="00FE7220">
          <w:rPr>
            <w:rStyle w:val="Hipersaitas"/>
            <w:rFonts w:eastAsia="Calibri"/>
            <w:noProof/>
            <w:szCs w:val="22"/>
          </w:rPr>
          <w:t>http://</w:t>
        </w:r>
        <w:r w:rsidR="00913FB4" w:rsidRPr="00FE7220">
          <w:rPr>
            <w:rStyle w:val="Hipersaitas"/>
            <w:rFonts w:eastAsia="SimSun"/>
            <w:noProof/>
            <w:szCs w:val="22"/>
          </w:rPr>
          <w:t>www.vvkt.lt</w:t>
        </w:r>
        <w:r w:rsidR="00913FB4" w:rsidRPr="00FE7220">
          <w:rPr>
            <w:rStyle w:val="Hipersaitas"/>
            <w:rFonts w:eastAsia="Calibri"/>
            <w:noProof/>
            <w:szCs w:val="22"/>
          </w:rPr>
          <w:t>/</w:t>
        </w:r>
      </w:hyperlink>
      <w:r w:rsidR="00913FB4" w:rsidRPr="00FE7220">
        <w:rPr>
          <w:rFonts w:eastAsia="Calibri"/>
          <w:noProof/>
          <w:szCs w:val="22"/>
        </w:rPr>
        <w:t xml:space="preserve"> esančią formą, ir pateikti ją Valstybinei vaistų kontrolės tarnybai prie Lietuvos Respublikos sveikatos apsaugos ministerijos vienu iš šių būdų: raštu (adresu Žirmūnų g. 139A, LT</w:t>
      </w:r>
      <w:r w:rsidR="00913FB4" w:rsidRPr="00FE7220">
        <w:rPr>
          <w:rFonts w:eastAsia="Calibri"/>
          <w:noProof/>
          <w:szCs w:val="22"/>
        </w:rPr>
        <w:noBreakHyphen/>
        <w:t xml:space="preserve">09120 Vilnius), faksu (nemokamu fakso numeriu (8 800) 20 131), elektroniniu paštu (adresu </w:t>
      </w:r>
      <w:hyperlink r:id="rId9" w:history="1">
        <w:r w:rsidR="00913FB4" w:rsidRPr="00FE7220">
          <w:rPr>
            <w:rFonts w:eastAsia="SimSun"/>
            <w:noProof/>
            <w:color w:val="0000FF"/>
            <w:szCs w:val="22"/>
            <w:u w:val="single"/>
          </w:rPr>
          <w:t>NepageidaujamaR@vvkt.lt</w:t>
        </w:r>
      </w:hyperlink>
      <w:r w:rsidR="00913FB4" w:rsidRPr="00FE7220">
        <w:rPr>
          <w:rFonts w:eastAsia="Calibri"/>
          <w:noProof/>
          <w:szCs w:val="22"/>
        </w:rPr>
        <w:t xml:space="preserve">), per interneto svetainę (adresu </w:t>
      </w:r>
      <w:hyperlink r:id="rId10" w:history="1">
        <w:r w:rsidR="00913FB4" w:rsidRPr="00FE7220">
          <w:rPr>
            <w:rStyle w:val="Hipersaitas"/>
            <w:rFonts w:eastAsia="Calibri"/>
            <w:noProof/>
            <w:szCs w:val="22"/>
          </w:rPr>
          <w:t>http://www.vvkt.lt</w:t>
        </w:r>
      </w:hyperlink>
      <w:r w:rsidR="00913FB4" w:rsidRPr="00FE7220">
        <w:rPr>
          <w:rFonts w:eastAsia="Calibri"/>
          <w:noProof/>
          <w:szCs w:val="22"/>
        </w:rPr>
        <w:t>).</w:t>
      </w:r>
    </w:p>
    <w:p w14:paraId="4E85A7A9" w14:textId="77777777" w:rsidR="00033D26" w:rsidRPr="00FE7220" w:rsidRDefault="00033D26" w:rsidP="00204AAB">
      <w:pPr>
        <w:autoSpaceDE w:val="0"/>
        <w:autoSpaceDN w:val="0"/>
        <w:adjustRightInd w:val="0"/>
        <w:spacing w:line="240" w:lineRule="auto"/>
        <w:rPr>
          <w:szCs w:val="22"/>
        </w:rPr>
      </w:pPr>
    </w:p>
    <w:p w14:paraId="787DE232" w14:textId="77777777" w:rsidR="00812D16" w:rsidRPr="00FE7220" w:rsidRDefault="00085449" w:rsidP="003340DC">
      <w:pPr>
        <w:keepNext/>
        <w:numPr>
          <w:ilvl w:val="1"/>
          <w:numId w:val="3"/>
        </w:numPr>
        <w:spacing w:line="240" w:lineRule="auto"/>
        <w:outlineLvl w:val="0"/>
        <w:rPr>
          <w:szCs w:val="22"/>
        </w:rPr>
      </w:pPr>
      <w:r w:rsidRPr="00FE7220">
        <w:rPr>
          <w:b/>
          <w:szCs w:val="22"/>
        </w:rPr>
        <w:t>Perdozavimas</w:t>
      </w:r>
    </w:p>
    <w:p w14:paraId="105B9646" w14:textId="77777777" w:rsidR="00812D16" w:rsidRPr="00FE7220" w:rsidRDefault="00812D16" w:rsidP="00204AAB">
      <w:pPr>
        <w:spacing w:line="240" w:lineRule="auto"/>
        <w:rPr>
          <w:szCs w:val="22"/>
        </w:rPr>
      </w:pPr>
    </w:p>
    <w:p w14:paraId="24A0A385" w14:textId="7F3A7523" w:rsidR="00BC0B5C" w:rsidRPr="00FE7220" w:rsidRDefault="00BC0B5C" w:rsidP="00BC0B5C">
      <w:pPr>
        <w:spacing w:line="240" w:lineRule="auto"/>
        <w:ind w:right="-1"/>
        <w:rPr>
          <w:szCs w:val="22"/>
        </w:rPr>
      </w:pPr>
      <w:r w:rsidRPr="00FE7220">
        <w:rPr>
          <w:szCs w:val="22"/>
        </w:rPr>
        <w:t xml:space="preserve">Perdozavus gali pasireikšti pykinimas, vėmimas ir viduriavimas. </w:t>
      </w:r>
      <w:proofErr w:type="spellStart"/>
      <w:r w:rsidRPr="00FE7220">
        <w:rPr>
          <w:szCs w:val="22"/>
        </w:rPr>
        <w:t>Ceftriaksono</w:t>
      </w:r>
      <w:proofErr w:type="spellEnd"/>
      <w:r w:rsidRPr="00FE7220">
        <w:rPr>
          <w:szCs w:val="22"/>
        </w:rPr>
        <w:t xml:space="preserve"> koncentracijos negalima sumažinti atliekant hemodializę ar </w:t>
      </w:r>
      <w:proofErr w:type="spellStart"/>
      <w:r w:rsidRPr="00FE7220">
        <w:rPr>
          <w:szCs w:val="22"/>
        </w:rPr>
        <w:t>peritoninę</w:t>
      </w:r>
      <w:proofErr w:type="spellEnd"/>
      <w:r w:rsidRPr="00FE7220">
        <w:rPr>
          <w:szCs w:val="22"/>
        </w:rPr>
        <w:t xml:space="preserve"> dializę. Specifinio priešnuodžio nėra. </w:t>
      </w:r>
      <w:r w:rsidR="001A17FA">
        <w:rPr>
          <w:szCs w:val="22"/>
        </w:rPr>
        <w:t xml:space="preserve">Perdozavus turi būti taikomas </w:t>
      </w:r>
      <w:r w:rsidRPr="00FE7220">
        <w:rPr>
          <w:szCs w:val="22"/>
        </w:rPr>
        <w:t>simptomini</w:t>
      </w:r>
      <w:r w:rsidR="001A17FA">
        <w:rPr>
          <w:szCs w:val="22"/>
        </w:rPr>
        <w:t>s</w:t>
      </w:r>
      <w:r w:rsidRPr="00FE7220">
        <w:rPr>
          <w:szCs w:val="22"/>
        </w:rPr>
        <w:t xml:space="preserve"> gydym</w:t>
      </w:r>
      <w:r w:rsidR="001A17FA">
        <w:rPr>
          <w:szCs w:val="22"/>
        </w:rPr>
        <w:t>as</w:t>
      </w:r>
      <w:r w:rsidRPr="00FE7220">
        <w:rPr>
          <w:szCs w:val="22"/>
        </w:rPr>
        <w:t>.</w:t>
      </w:r>
    </w:p>
    <w:p w14:paraId="41ADDF9C" w14:textId="77777777" w:rsidR="00812D16" w:rsidRPr="00FE7220" w:rsidRDefault="00812D16" w:rsidP="00204AAB">
      <w:pPr>
        <w:spacing w:line="240" w:lineRule="auto"/>
        <w:rPr>
          <w:szCs w:val="22"/>
        </w:rPr>
      </w:pPr>
    </w:p>
    <w:p w14:paraId="466849A6" w14:textId="77777777" w:rsidR="00812D16" w:rsidRPr="00FE7220" w:rsidRDefault="00812D16" w:rsidP="00204AAB">
      <w:pPr>
        <w:spacing w:line="240" w:lineRule="auto"/>
        <w:rPr>
          <w:szCs w:val="22"/>
        </w:rPr>
      </w:pPr>
    </w:p>
    <w:p w14:paraId="29DE4750" w14:textId="77777777" w:rsidR="00812D16" w:rsidRPr="00FE7220" w:rsidRDefault="00085449" w:rsidP="003340DC">
      <w:pPr>
        <w:keepNext/>
        <w:numPr>
          <w:ilvl w:val="0"/>
          <w:numId w:val="3"/>
        </w:numPr>
        <w:suppressAutoHyphens/>
        <w:spacing w:line="240" w:lineRule="auto"/>
        <w:ind w:left="0" w:firstLine="0"/>
        <w:rPr>
          <w:szCs w:val="22"/>
        </w:rPr>
      </w:pPr>
      <w:r w:rsidRPr="00FE7220">
        <w:rPr>
          <w:b/>
          <w:szCs w:val="22"/>
        </w:rPr>
        <w:t>FARMAKOLOGINĖS SAVYBĖS</w:t>
      </w:r>
    </w:p>
    <w:p w14:paraId="4F629204" w14:textId="77777777" w:rsidR="00812D16" w:rsidRPr="00FE7220" w:rsidRDefault="00812D16" w:rsidP="0056212D">
      <w:pPr>
        <w:keepNext/>
        <w:spacing w:line="240" w:lineRule="auto"/>
        <w:rPr>
          <w:szCs w:val="22"/>
        </w:rPr>
      </w:pPr>
    </w:p>
    <w:p w14:paraId="13888803" w14:textId="77777777" w:rsidR="00812D16" w:rsidRPr="00FE7220" w:rsidRDefault="00085449" w:rsidP="003340DC">
      <w:pPr>
        <w:keepNext/>
        <w:numPr>
          <w:ilvl w:val="1"/>
          <w:numId w:val="3"/>
        </w:numPr>
        <w:spacing w:line="240" w:lineRule="auto"/>
        <w:outlineLvl w:val="0"/>
        <w:rPr>
          <w:szCs w:val="22"/>
        </w:rPr>
      </w:pPr>
      <w:proofErr w:type="spellStart"/>
      <w:r w:rsidRPr="00FE7220">
        <w:rPr>
          <w:b/>
          <w:szCs w:val="22"/>
        </w:rPr>
        <w:t>Farmakodinaminės</w:t>
      </w:r>
      <w:proofErr w:type="spellEnd"/>
      <w:r w:rsidRPr="00FE7220">
        <w:rPr>
          <w:b/>
          <w:szCs w:val="22"/>
        </w:rPr>
        <w:t xml:space="preserve"> savybės</w:t>
      </w:r>
    </w:p>
    <w:p w14:paraId="77D6856C" w14:textId="77777777" w:rsidR="00812D16" w:rsidRPr="00FE7220" w:rsidRDefault="00812D16" w:rsidP="0056212D">
      <w:pPr>
        <w:keepNext/>
        <w:spacing w:line="240" w:lineRule="auto"/>
        <w:rPr>
          <w:szCs w:val="22"/>
        </w:rPr>
      </w:pPr>
    </w:p>
    <w:p w14:paraId="7BC9721F" w14:textId="77777777" w:rsidR="00812D16" w:rsidRPr="00FE7220" w:rsidRDefault="00085449" w:rsidP="009B24E6">
      <w:pPr>
        <w:autoSpaceDE w:val="0"/>
        <w:autoSpaceDN w:val="0"/>
        <w:adjustRightInd w:val="0"/>
        <w:spacing w:line="240" w:lineRule="auto"/>
        <w:rPr>
          <w:szCs w:val="22"/>
        </w:rPr>
      </w:pPr>
      <w:proofErr w:type="spellStart"/>
      <w:r w:rsidRPr="00FE7220">
        <w:rPr>
          <w:szCs w:val="22"/>
        </w:rPr>
        <w:t>Farmakoterapinė</w:t>
      </w:r>
      <w:proofErr w:type="spellEnd"/>
      <w:r w:rsidRPr="00FE7220">
        <w:rPr>
          <w:szCs w:val="22"/>
        </w:rPr>
        <w:t xml:space="preserve"> grupė – </w:t>
      </w:r>
      <w:r w:rsidR="009B24E6" w:rsidRPr="00FE7220">
        <w:rPr>
          <w:iCs/>
          <w:szCs w:val="22"/>
        </w:rPr>
        <w:t xml:space="preserve">vartoti sistemiškai skirti antibakteriniai vaistiniai preparatai, </w:t>
      </w:r>
      <w:r w:rsidR="009B24E6" w:rsidRPr="00FE7220">
        <w:rPr>
          <w:szCs w:val="22"/>
        </w:rPr>
        <w:t xml:space="preserve">trečios kartos </w:t>
      </w:r>
      <w:proofErr w:type="spellStart"/>
      <w:r w:rsidR="009B24E6" w:rsidRPr="00FE7220">
        <w:rPr>
          <w:szCs w:val="22"/>
        </w:rPr>
        <w:t>cefalosporinai</w:t>
      </w:r>
      <w:proofErr w:type="spellEnd"/>
      <w:r w:rsidR="009B24E6" w:rsidRPr="00FE7220">
        <w:rPr>
          <w:szCs w:val="22"/>
        </w:rPr>
        <w:t xml:space="preserve">, </w:t>
      </w:r>
      <w:r w:rsidR="009B24E6" w:rsidRPr="00FE7220">
        <w:rPr>
          <w:iCs/>
          <w:szCs w:val="22"/>
        </w:rPr>
        <w:t>ATC kodas</w:t>
      </w:r>
      <w:r w:rsidR="009B24E6" w:rsidRPr="00FE7220">
        <w:rPr>
          <w:szCs w:val="22"/>
        </w:rPr>
        <w:t xml:space="preserve"> – J01DD04.</w:t>
      </w:r>
    </w:p>
    <w:p w14:paraId="7A2C130F" w14:textId="77777777" w:rsidR="00812D16" w:rsidRPr="00FE7220" w:rsidRDefault="00812D16" w:rsidP="00204AAB">
      <w:pPr>
        <w:autoSpaceDE w:val="0"/>
        <w:autoSpaceDN w:val="0"/>
        <w:adjustRightInd w:val="0"/>
        <w:spacing w:line="240" w:lineRule="auto"/>
        <w:rPr>
          <w:b/>
          <w:szCs w:val="22"/>
        </w:rPr>
      </w:pPr>
    </w:p>
    <w:p w14:paraId="07E413C6" w14:textId="77777777" w:rsidR="00812D16" w:rsidRPr="00FE7220" w:rsidRDefault="00085449" w:rsidP="00204AAB">
      <w:pPr>
        <w:autoSpaceDE w:val="0"/>
        <w:autoSpaceDN w:val="0"/>
        <w:adjustRightInd w:val="0"/>
        <w:spacing w:line="240" w:lineRule="auto"/>
        <w:rPr>
          <w:szCs w:val="22"/>
          <w:u w:val="single"/>
        </w:rPr>
      </w:pPr>
      <w:r w:rsidRPr="00FE7220">
        <w:rPr>
          <w:szCs w:val="22"/>
          <w:u w:val="single"/>
        </w:rPr>
        <w:t>Veikimo mechanizmas</w:t>
      </w:r>
    </w:p>
    <w:p w14:paraId="53D74701" w14:textId="77777777" w:rsidR="00E34FD0" w:rsidRPr="00FE7220" w:rsidRDefault="00E34FD0" w:rsidP="00204AAB">
      <w:pPr>
        <w:autoSpaceDE w:val="0"/>
        <w:autoSpaceDN w:val="0"/>
        <w:adjustRightInd w:val="0"/>
        <w:spacing w:line="240" w:lineRule="auto"/>
        <w:rPr>
          <w:szCs w:val="22"/>
        </w:rPr>
      </w:pPr>
    </w:p>
    <w:p w14:paraId="04CBD46C" w14:textId="77777777" w:rsidR="00754B97" w:rsidRPr="00FE7220" w:rsidRDefault="00754B97" w:rsidP="00754B97">
      <w:pPr>
        <w:spacing w:line="240" w:lineRule="auto"/>
        <w:ind w:right="-1"/>
        <w:rPr>
          <w:szCs w:val="22"/>
        </w:rPr>
      </w:pPr>
      <w:r w:rsidRPr="00FE7220">
        <w:rPr>
          <w:szCs w:val="22"/>
        </w:rPr>
        <w:lastRenderedPageBreak/>
        <w:t>Prisijungęs prie peniciliną prijungiančių baltymų (P</w:t>
      </w:r>
      <w:r w:rsidR="00C31581">
        <w:rPr>
          <w:szCs w:val="22"/>
        </w:rPr>
        <w:t>PB</w:t>
      </w:r>
      <w:r w:rsidRPr="00FE7220">
        <w:rPr>
          <w:szCs w:val="22"/>
        </w:rPr>
        <w:t xml:space="preserve">), </w:t>
      </w:r>
      <w:proofErr w:type="spellStart"/>
      <w:r w:rsidRPr="00FE7220">
        <w:rPr>
          <w:szCs w:val="22"/>
        </w:rPr>
        <w:t>ceftriaksonas</w:t>
      </w:r>
      <w:proofErr w:type="spellEnd"/>
      <w:r w:rsidRPr="00FE7220">
        <w:rPr>
          <w:szCs w:val="22"/>
        </w:rPr>
        <w:t xml:space="preserve"> slopina bakterijų ląstelių sienelės sintezę. Taip nutraukiama ląstelės sienelės (</w:t>
      </w:r>
      <w:proofErr w:type="spellStart"/>
      <w:r w:rsidRPr="00FE7220">
        <w:rPr>
          <w:szCs w:val="22"/>
        </w:rPr>
        <w:t>peptidoglikanų</w:t>
      </w:r>
      <w:proofErr w:type="spellEnd"/>
      <w:r w:rsidRPr="00FE7220">
        <w:rPr>
          <w:szCs w:val="22"/>
        </w:rPr>
        <w:t xml:space="preserve">) </w:t>
      </w:r>
      <w:proofErr w:type="spellStart"/>
      <w:r w:rsidRPr="00FE7220">
        <w:rPr>
          <w:szCs w:val="22"/>
        </w:rPr>
        <w:t>biosintezė</w:t>
      </w:r>
      <w:proofErr w:type="spellEnd"/>
      <w:r w:rsidRPr="00FE7220">
        <w:rPr>
          <w:szCs w:val="22"/>
        </w:rPr>
        <w:t xml:space="preserve"> ir įvyksta bakterijos ląstelės </w:t>
      </w:r>
      <w:proofErr w:type="spellStart"/>
      <w:r w:rsidRPr="00FE7220">
        <w:rPr>
          <w:szCs w:val="22"/>
        </w:rPr>
        <w:t>lizė</w:t>
      </w:r>
      <w:proofErr w:type="spellEnd"/>
      <w:r w:rsidRPr="00FE7220">
        <w:rPr>
          <w:szCs w:val="22"/>
        </w:rPr>
        <w:t xml:space="preserve"> bei žūtis.</w:t>
      </w:r>
    </w:p>
    <w:p w14:paraId="1AA0EBA8" w14:textId="77777777" w:rsidR="00EE01B5" w:rsidRPr="00FE7220" w:rsidRDefault="00EE01B5" w:rsidP="00754B97">
      <w:pPr>
        <w:spacing w:line="240" w:lineRule="auto"/>
        <w:ind w:right="-1"/>
        <w:rPr>
          <w:szCs w:val="22"/>
        </w:rPr>
      </w:pPr>
    </w:p>
    <w:p w14:paraId="2A7D5D41" w14:textId="77777777" w:rsidR="00EE01B5" w:rsidRPr="00FE7220" w:rsidRDefault="00EE01B5" w:rsidP="00EE01B5">
      <w:pPr>
        <w:keepNext/>
        <w:autoSpaceDE w:val="0"/>
        <w:autoSpaceDN w:val="0"/>
        <w:adjustRightInd w:val="0"/>
        <w:spacing w:line="240" w:lineRule="auto"/>
        <w:rPr>
          <w:rFonts w:eastAsia="Calibri"/>
          <w:iCs/>
          <w:szCs w:val="22"/>
          <w:u w:val="single"/>
        </w:rPr>
      </w:pPr>
      <w:r w:rsidRPr="00FE7220">
        <w:rPr>
          <w:rFonts w:eastAsia="Calibri"/>
          <w:iCs/>
          <w:szCs w:val="22"/>
          <w:u w:val="single"/>
        </w:rPr>
        <w:t>Atsparumas</w:t>
      </w:r>
    </w:p>
    <w:p w14:paraId="266F5C8F" w14:textId="77777777" w:rsidR="00E34FD0" w:rsidRPr="00FE7220" w:rsidRDefault="00E34FD0" w:rsidP="00EE01B5">
      <w:pPr>
        <w:keepNext/>
        <w:autoSpaceDE w:val="0"/>
        <w:autoSpaceDN w:val="0"/>
        <w:adjustRightInd w:val="0"/>
        <w:spacing w:line="240" w:lineRule="auto"/>
        <w:rPr>
          <w:rFonts w:eastAsia="Calibri"/>
          <w:b/>
          <w:iCs/>
          <w:szCs w:val="22"/>
          <w:u w:val="single"/>
        </w:rPr>
      </w:pPr>
    </w:p>
    <w:p w14:paraId="193E9A8A" w14:textId="77777777" w:rsidR="00EE01B5" w:rsidRPr="00FE7220" w:rsidRDefault="00EE01B5" w:rsidP="00EE01B5">
      <w:pPr>
        <w:keepNext/>
        <w:autoSpaceDE w:val="0"/>
        <w:autoSpaceDN w:val="0"/>
        <w:adjustRightInd w:val="0"/>
        <w:spacing w:line="240" w:lineRule="auto"/>
        <w:rPr>
          <w:rFonts w:eastAsia="Calibri"/>
          <w:color w:val="000000"/>
          <w:szCs w:val="22"/>
        </w:rPr>
      </w:pPr>
      <w:r w:rsidRPr="00FE7220">
        <w:rPr>
          <w:rFonts w:eastAsia="Calibri"/>
          <w:color w:val="000000"/>
          <w:szCs w:val="22"/>
        </w:rPr>
        <w:t xml:space="preserve">Bakterijos gali būti atsparios </w:t>
      </w:r>
      <w:proofErr w:type="spellStart"/>
      <w:r w:rsidRPr="00FE7220">
        <w:rPr>
          <w:rFonts w:eastAsia="Calibri"/>
          <w:color w:val="000000"/>
          <w:szCs w:val="22"/>
        </w:rPr>
        <w:t>ceftriaksonui</w:t>
      </w:r>
      <w:proofErr w:type="spellEnd"/>
      <w:r w:rsidRPr="00FE7220">
        <w:rPr>
          <w:rFonts w:eastAsia="Calibri"/>
          <w:color w:val="000000"/>
          <w:szCs w:val="22"/>
        </w:rPr>
        <w:t xml:space="preserve"> dėl vieno ar kelių iš šių mechanizmų:</w:t>
      </w:r>
    </w:p>
    <w:p w14:paraId="11BB69A4" w14:textId="77777777" w:rsidR="00EE01B5" w:rsidRPr="00FE7220" w:rsidRDefault="00EE01B5" w:rsidP="00EE01B5">
      <w:pPr>
        <w:autoSpaceDE w:val="0"/>
        <w:autoSpaceDN w:val="0"/>
        <w:adjustRightInd w:val="0"/>
        <w:spacing w:line="240" w:lineRule="auto"/>
        <w:ind w:left="567" w:hanging="568"/>
        <w:rPr>
          <w:rFonts w:eastAsia="Calibri"/>
          <w:color w:val="000000"/>
          <w:szCs w:val="22"/>
        </w:rPr>
      </w:pPr>
      <w:r w:rsidRPr="00FE7220">
        <w:rPr>
          <w:rFonts w:eastAsia="Calibri"/>
          <w:color w:val="000000"/>
          <w:szCs w:val="22"/>
        </w:rPr>
        <w:t>•</w:t>
      </w:r>
      <w:r w:rsidRPr="00FE7220">
        <w:rPr>
          <w:rFonts w:eastAsia="Calibri"/>
          <w:color w:val="000000"/>
          <w:szCs w:val="22"/>
        </w:rPr>
        <w:tab/>
        <w:t>hidrolizės, kurią atlieka beta</w:t>
      </w:r>
      <w:r w:rsidRPr="00FE7220">
        <w:rPr>
          <w:rFonts w:eastAsia="Calibri"/>
          <w:color w:val="000000"/>
          <w:szCs w:val="22"/>
        </w:rPr>
        <w:noBreakHyphen/>
      </w:r>
      <w:proofErr w:type="spellStart"/>
      <w:r w:rsidRPr="00FE7220">
        <w:rPr>
          <w:rFonts w:eastAsia="Calibri"/>
          <w:color w:val="000000"/>
          <w:szCs w:val="22"/>
        </w:rPr>
        <w:t>laktamazės</w:t>
      </w:r>
      <w:proofErr w:type="spellEnd"/>
      <w:r w:rsidRPr="00FE7220">
        <w:rPr>
          <w:rFonts w:eastAsia="Calibri"/>
          <w:color w:val="000000"/>
          <w:szCs w:val="22"/>
        </w:rPr>
        <w:t>, įskaitant plataus spektro beta</w:t>
      </w:r>
      <w:r w:rsidRPr="00FE7220">
        <w:rPr>
          <w:rFonts w:eastAsia="Calibri"/>
          <w:color w:val="000000"/>
          <w:szCs w:val="22"/>
        </w:rPr>
        <w:noBreakHyphen/>
      </w:r>
      <w:proofErr w:type="spellStart"/>
      <w:r w:rsidRPr="00FE7220">
        <w:rPr>
          <w:rFonts w:eastAsia="Calibri"/>
          <w:color w:val="000000"/>
          <w:szCs w:val="22"/>
        </w:rPr>
        <w:t>laktamazes</w:t>
      </w:r>
      <w:proofErr w:type="spellEnd"/>
      <w:r w:rsidRPr="00FE7220">
        <w:rPr>
          <w:rFonts w:eastAsia="Calibri"/>
          <w:color w:val="000000"/>
          <w:szCs w:val="22"/>
        </w:rPr>
        <w:t xml:space="preserve"> (angl. </w:t>
      </w:r>
      <w:proofErr w:type="spellStart"/>
      <w:r w:rsidRPr="00FE7220">
        <w:rPr>
          <w:rFonts w:eastAsia="Calibri"/>
          <w:i/>
          <w:color w:val="000000"/>
          <w:szCs w:val="22"/>
        </w:rPr>
        <w:t>extended</w:t>
      </w:r>
      <w:r w:rsidRPr="00FE7220">
        <w:rPr>
          <w:rFonts w:eastAsia="Calibri"/>
          <w:i/>
          <w:color w:val="000000"/>
          <w:szCs w:val="22"/>
        </w:rPr>
        <w:noBreakHyphen/>
        <w:t>spectrum</w:t>
      </w:r>
      <w:proofErr w:type="spellEnd"/>
      <w:r w:rsidRPr="00FE7220">
        <w:rPr>
          <w:rFonts w:eastAsia="Calibri"/>
          <w:i/>
          <w:color w:val="000000"/>
          <w:szCs w:val="22"/>
        </w:rPr>
        <w:t xml:space="preserve"> beta</w:t>
      </w:r>
      <w:r w:rsidRPr="00FE7220">
        <w:rPr>
          <w:rFonts w:eastAsia="Calibri"/>
          <w:i/>
          <w:color w:val="000000"/>
          <w:szCs w:val="22"/>
        </w:rPr>
        <w:noBreakHyphen/>
      </w:r>
      <w:proofErr w:type="spellStart"/>
      <w:r w:rsidRPr="00FE7220">
        <w:rPr>
          <w:rFonts w:eastAsia="Calibri"/>
          <w:i/>
          <w:color w:val="000000"/>
          <w:szCs w:val="22"/>
        </w:rPr>
        <w:t>lactamases</w:t>
      </w:r>
      <w:proofErr w:type="spellEnd"/>
      <w:r w:rsidRPr="00FE7220">
        <w:rPr>
          <w:rFonts w:eastAsia="Calibri"/>
          <w:color w:val="000000"/>
          <w:szCs w:val="22"/>
        </w:rPr>
        <w:t xml:space="preserve"> – </w:t>
      </w:r>
      <w:r w:rsidRPr="00FE7220">
        <w:rPr>
          <w:rFonts w:eastAsia="Calibri"/>
          <w:i/>
          <w:color w:val="000000"/>
          <w:szCs w:val="22"/>
        </w:rPr>
        <w:t>ESBL</w:t>
      </w:r>
      <w:r w:rsidRPr="00FE7220">
        <w:rPr>
          <w:rFonts w:eastAsia="Calibri"/>
          <w:color w:val="000000"/>
          <w:szCs w:val="22"/>
        </w:rPr>
        <w:t xml:space="preserve">), </w:t>
      </w:r>
      <w:proofErr w:type="spellStart"/>
      <w:r w:rsidRPr="00FE7220">
        <w:rPr>
          <w:rFonts w:eastAsia="Calibri"/>
          <w:color w:val="000000"/>
          <w:szCs w:val="22"/>
        </w:rPr>
        <w:t>karbapenemazes</w:t>
      </w:r>
      <w:proofErr w:type="spellEnd"/>
      <w:r w:rsidRPr="00FE7220">
        <w:rPr>
          <w:rFonts w:eastAsia="Calibri"/>
          <w:color w:val="000000"/>
          <w:szCs w:val="22"/>
        </w:rPr>
        <w:t xml:space="preserve"> ir </w:t>
      </w:r>
      <w:proofErr w:type="spellStart"/>
      <w:r w:rsidRPr="00FE7220">
        <w:rPr>
          <w:rFonts w:eastAsia="Calibri"/>
          <w:color w:val="000000"/>
          <w:szCs w:val="22"/>
        </w:rPr>
        <w:t>Amp</w:t>
      </w:r>
      <w:proofErr w:type="spellEnd"/>
      <w:r w:rsidRPr="00FE7220">
        <w:rPr>
          <w:rFonts w:eastAsia="Calibri"/>
          <w:color w:val="000000"/>
          <w:szCs w:val="22"/>
        </w:rPr>
        <w:t xml:space="preserve"> C fermentus, kurie gali būti indukuojami ir stabiliai slopinami tam tikroms aerobinių </w:t>
      </w:r>
      <w:proofErr w:type="spellStart"/>
      <w:r w:rsidRPr="00FE7220">
        <w:rPr>
          <w:rFonts w:eastAsia="Calibri"/>
          <w:color w:val="000000"/>
          <w:szCs w:val="22"/>
        </w:rPr>
        <w:t>gramneigiamų</w:t>
      </w:r>
      <w:proofErr w:type="spellEnd"/>
      <w:r w:rsidRPr="00FE7220">
        <w:rPr>
          <w:rFonts w:eastAsia="Calibri"/>
          <w:color w:val="000000"/>
          <w:szCs w:val="22"/>
        </w:rPr>
        <w:t xml:space="preserve"> bakterijų rūšims;</w:t>
      </w:r>
    </w:p>
    <w:p w14:paraId="5DD07352" w14:textId="77777777" w:rsidR="00EE01B5" w:rsidRPr="00FE7220" w:rsidRDefault="00EE01B5" w:rsidP="00EE01B5">
      <w:pPr>
        <w:autoSpaceDE w:val="0"/>
        <w:autoSpaceDN w:val="0"/>
        <w:adjustRightInd w:val="0"/>
        <w:spacing w:line="240" w:lineRule="auto"/>
        <w:ind w:left="567" w:hanging="568"/>
        <w:rPr>
          <w:rFonts w:eastAsia="Calibri"/>
          <w:color w:val="000000"/>
          <w:szCs w:val="22"/>
        </w:rPr>
      </w:pPr>
      <w:r w:rsidRPr="00FE7220">
        <w:rPr>
          <w:rFonts w:eastAsia="Calibri"/>
          <w:color w:val="000000"/>
          <w:szCs w:val="22"/>
        </w:rPr>
        <w:t>•</w:t>
      </w:r>
      <w:r w:rsidRPr="00FE7220">
        <w:rPr>
          <w:rFonts w:eastAsia="Calibri"/>
          <w:color w:val="000000"/>
          <w:szCs w:val="22"/>
        </w:rPr>
        <w:tab/>
        <w:t xml:space="preserve">sumažėjusio peniciliną prijungiančių baltymų </w:t>
      </w:r>
      <w:proofErr w:type="spellStart"/>
      <w:r w:rsidRPr="00FE7220">
        <w:rPr>
          <w:rFonts w:eastAsia="Calibri"/>
          <w:color w:val="000000"/>
          <w:szCs w:val="22"/>
        </w:rPr>
        <w:t>afiniškumo</w:t>
      </w:r>
      <w:proofErr w:type="spellEnd"/>
      <w:r w:rsidRPr="00FE7220">
        <w:rPr>
          <w:rFonts w:eastAsia="Calibri"/>
          <w:color w:val="000000"/>
          <w:szCs w:val="22"/>
        </w:rPr>
        <w:t xml:space="preserve"> </w:t>
      </w:r>
      <w:proofErr w:type="spellStart"/>
      <w:r w:rsidRPr="00FE7220">
        <w:rPr>
          <w:rFonts w:eastAsia="Calibri"/>
          <w:color w:val="000000"/>
          <w:szCs w:val="22"/>
        </w:rPr>
        <w:t>ceftriaksonui</w:t>
      </w:r>
      <w:proofErr w:type="spellEnd"/>
      <w:r w:rsidRPr="00FE7220">
        <w:rPr>
          <w:rFonts w:eastAsia="Calibri"/>
          <w:color w:val="000000"/>
          <w:szCs w:val="22"/>
        </w:rPr>
        <w:t>;</w:t>
      </w:r>
    </w:p>
    <w:p w14:paraId="20E4FA37" w14:textId="00ACC40B" w:rsidR="00EE01B5" w:rsidRPr="00FE7220" w:rsidRDefault="00EE01B5" w:rsidP="00EE01B5">
      <w:pPr>
        <w:autoSpaceDE w:val="0"/>
        <w:autoSpaceDN w:val="0"/>
        <w:adjustRightInd w:val="0"/>
        <w:spacing w:line="240" w:lineRule="auto"/>
        <w:ind w:left="567" w:hanging="568"/>
        <w:rPr>
          <w:rFonts w:eastAsia="Calibri"/>
          <w:color w:val="000000"/>
          <w:szCs w:val="22"/>
        </w:rPr>
      </w:pPr>
      <w:r w:rsidRPr="00FE7220">
        <w:rPr>
          <w:rFonts w:eastAsia="Calibri"/>
          <w:color w:val="000000"/>
          <w:szCs w:val="22"/>
        </w:rPr>
        <w:t>•</w:t>
      </w:r>
      <w:r w:rsidRPr="00FE7220">
        <w:rPr>
          <w:rFonts w:eastAsia="Calibri"/>
          <w:color w:val="000000"/>
          <w:szCs w:val="22"/>
        </w:rPr>
        <w:tab/>
      </w:r>
      <w:proofErr w:type="spellStart"/>
      <w:r w:rsidRPr="00FE7220">
        <w:rPr>
          <w:rFonts w:eastAsia="Calibri"/>
          <w:color w:val="000000"/>
          <w:szCs w:val="22"/>
        </w:rPr>
        <w:t>gramneigiamų</w:t>
      </w:r>
      <w:proofErr w:type="spellEnd"/>
      <w:r w:rsidRPr="00FE7220">
        <w:rPr>
          <w:rFonts w:eastAsia="Calibri"/>
          <w:color w:val="000000"/>
          <w:szCs w:val="22"/>
        </w:rPr>
        <w:t xml:space="preserve"> organizmų išorinės membranos </w:t>
      </w:r>
      <w:proofErr w:type="spellStart"/>
      <w:r w:rsidRPr="00FE7220">
        <w:rPr>
          <w:rFonts w:eastAsia="Calibri"/>
          <w:color w:val="000000"/>
          <w:szCs w:val="22"/>
        </w:rPr>
        <w:t>nepra</w:t>
      </w:r>
      <w:r w:rsidR="001A17FA">
        <w:rPr>
          <w:rFonts w:eastAsia="Calibri"/>
          <w:color w:val="000000"/>
          <w:szCs w:val="22"/>
        </w:rPr>
        <w:t>laidumo</w:t>
      </w:r>
      <w:proofErr w:type="spellEnd"/>
      <w:r w:rsidRPr="00FE7220">
        <w:rPr>
          <w:rFonts w:eastAsia="Calibri"/>
          <w:color w:val="000000"/>
          <w:szCs w:val="22"/>
        </w:rPr>
        <w:t>;</w:t>
      </w:r>
    </w:p>
    <w:p w14:paraId="0B5FD944" w14:textId="77777777" w:rsidR="00EE01B5" w:rsidRPr="00FE7220" w:rsidRDefault="00EE01B5" w:rsidP="00EE01B5">
      <w:pPr>
        <w:spacing w:line="240" w:lineRule="auto"/>
        <w:ind w:left="567" w:right="-1" w:hanging="568"/>
        <w:rPr>
          <w:rFonts w:eastAsia="Calibri"/>
          <w:color w:val="000000"/>
          <w:szCs w:val="22"/>
        </w:rPr>
      </w:pPr>
      <w:r w:rsidRPr="00FE7220">
        <w:rPr>
          <w:rFonts w:eastAsia="Calibri"/>
          <w:color w:val="000000"/>
          <w:szCs w:val="22"/>
        </w:rPr>
        <w:t>•</w:t>
      </w:r>
      <w:r w:rsidRPr="00FE7220">
        <w:rPr>
          <w:rFonts w:eastAsia="Calibri"/>
          <w:color w:val="000000"/>
          <w:szCs w:val="22"/>
        </w:rPr>
        <w:tab/>
        <w:t>iš ląstelės antibiotikus išmetančių pompų bakterijose.</w:t>
      </w:r>
    </w:p>
    <w:p w14:paraId="771EAB8A" w14:textId="77777777" w:rsidR="00EE01B5" w:rsidRPr="00FE7220" w:rsidRDefault="00EE01B5" w:rsidP="00EE01B5">
      <w:pPr>
        <w:spacing w:line="240" w:lineRule="auto"/>
        <w:ind w:left="567" w:right="-1" w:hanging="568"/>
        <w:rPr>
          <w:b/>
          <w:bCs/>
          <w:szCs w:val="22"/>
        </w:rPr>
      </w:pPr>
    </w:p>
    <w:p w14:paraId="6EA7C2EB" w14:textId="77777777" w:rsidR="00EE01B5" w:rsidRPr="00FE7220" w:rsidRDefault="00EE01B5" w:rsidP="00EE01B5">
      <w:pPr>
        <w:keepNext/>
        <w:spacing w:line="240" w:lineRule="auto"/>
        <w:ind w:left="567" w:hanging="567"/>
        <w:rPr>
          <w:bCs/>
          <w:iCs/>
          <w:szCs w:val="22"/>
          <w:u w:val="single"/>
        </w:rPr>
      </w:pPr>
      <w:r w:rsidRPr="00FE7220">
        <w:rPr>
          <w:bCs/>
          <w:iCs/>
          <w:szCs w:val="22"/>
          <w:u w:val="single"/>
        </w:rPr>
        <w:t>Jautrumo tyrimų atskaitos taškai</w:t>
      </w:r>
    </w:p>
    <w:p w14:paraId="34ED9FE4" w14:textId="77777777" w:rsidR="00944E51" w:rsidRPr="00FE7220" w:rsidRDefault="00944E51" w:rsidP="00EE01B5">
      <w:pPr>
        <w:keepNext/>
        <w:spacing w:line="240" w:lineRule="auto"/>
        <w:ind w:left="567" w:hanging="567"/>
        <w:rPr>
          <w:b/>
          <w:bCs/>
          <w:iCs/>
          <w:szCs w:val="22"/>
          <w:u w:val="single"/>
        </w:rPr>
      </w:pPr>
    </w:p>
    <w:p w14:paraId="1B1BC4AC" w14:textId="7EE98514" w:rsidR="00EE01B5" w:rsidRPr="00FE7220" w:rsidRDefault="00EE01B5" w:rsidP="00EE01B5">
      <w:pPr>
        <w:spacing w:line="240" w:lineRule="auto"/>
        <w:ind w:right="-1"/>
        <w:rPr>
          <w:bCs/>
          <w:szCs w:val="22"/>
        </w:rPr>
      </w:pPr>
      <w:r w:rsidRPr="00FE7220">
        <w:rPr>
          <w:bCs/>
          <w:szCs w:val="22"/>
        </w:rPr>
        <w:t xml:space="preserve">Europos antimikrobinių vaistinių preparatų jautrumo tyrimų komitetas (angl. </w:t>
      </w:r>
      <w:proofErr w:type="spellStart"/>
      <w:r w:rsidRPr="00FE7220">
        <w:rPr>
          <w:bCs/>
          <w:i/>
          <w:szCs w:val="22"/>
        </w:rPr>
        <w:t>European</w:t>
      </w:r>
      <w:proofErr w:type="spellEnd"/>
      <w:r w:rsidRPr="00FE7220">
        <w:rPr>
          <w:bCs/>
          <w:i/>
          <w:szCs w:val="22"/>
        </w:rPr>
        <w:t xml:space="preserve"> </w:t>
      </w:r>
      <w:proofErr w:type="spellStart"/>
      <w:r w:rsidRPr="00FE7220">
        <w:rPr>
          <w:bCs/>
          <w:i/>
          <w:szCs w:val="22"/>
        </w:rPr>
        <w:t>Committee</w:t>
      </w:r>
      <w:proofErr w:type="spellEnd"/>
      <w:r w:rsidRPr="00FE7220">
        <w:rPr>
          <w:bCs/>
          <w:i/>
          <w:szCs w:val="22"/>
        </w:rPr>
        <w:t xml:space="preserve"> </w:t>
      </w:r>
      <w:proofErr w:type="spellStart"/>
      <w:r w:rsidRPr="00FE7220">
        <w:rPr>
          <w:bCs/>
          <w:i/>
          <w:szCs w:val="22"/>
        </w:rPr>
        <w:t>on</w:t>
      </w:r>
      <w:proofErr w:type="spellEnd"/>
      <w:r w:rsidRPr="00FE7220">
        <w:rPr>
          <w:bCs/>
          <w:i/>
          <w:szCs w:val="22"/>
        </w:rPr>
        <w:t xml:space="preserve"> </w:t>
      </w:r>
      <w:proofErr w:type="spellStart"/>
      <w:r w:rsidRPr="00FE7220">
        <w:rPr>
          <w:bCs/>
          <w:i/>
          <w:szCs w:val="22"/>
        </w:rPr>
        <w:t>Antimicrobial</w:t>
      </w:r>
      <w:proofErr w:type="spellEnd"/>
      <w:r w:rsidRPr="00FE7220">
        <w:rPr>
          <w:bCs/>
          <w:i/>
          <w:szCs w:val="22"/>
        </w:rPr>
        <w:t xml:space="preserve"> </w:t>
      </w:r>
      <w:proofErr w:type="spellStart"/>
      <w:r w:rsidRPr="00FE7220">
        <w:rPr>
          <w:bCs/>
          <w:i/>
          <w:szCs w:val="22"/>
        </w:rPr>
        <w:t>Susceptibility</w:t>
      </w:r>
      <w:proofErr w:type="spellEnd"/>
      <w:r w:rsidRPr="00FE7220">
        <w:rPr>
          <w:bCs/>
          <w:i/>
          <w:szCs w:val="22"/>
        </w:rPr>
        <w:t xml:space="preserve"> </w:t>
      </w:r>
      <w:proofErr w:type="spellStart"/>
      <w:r w:rsidRPr="00FE7220">
        <w:rPr>
          <w:bCs/>
          <w:i/>
          <w:szCs w:val="22"/>
        </w:rPr>
        <w:t>Testing</w:t>
      </w:r>
      <w:proofErr w:type="spellEnd"/>
      <w:r w:rsidRPr="00FE7220">
        <w:rPr>
          <w:bCs/>
          <w:i/>
          <w:szCs w:val="22"/>
        </w:rPr>
        <w:t xml:space="preserve"> - EUCAST</w:t>
      </w:r>
      <w:r w:rsidRPr="00FE7220">
        <w:rPr>
          <w:bCs/>
          <w:szCs w:val="22"/>
        </w:rPr>
        <w:t xml:space="preserve">) nustatė toliau nurodytus minimalios </w:t>
      </w:r>
      <w:proofErr w:type="spellStart"/>
      <w:r w:rsidRPr="00FE7220">
        <w:rPr>
          <w:bCs/>
          <w:szCs w:val="22"/>
        </w:rPr>
        <w:t>inhibuojančios</w:t>
      </w:r>
      <w:proofErr w:type="spellEnd"/>
      <w:r w:rsidRPr="00FE7220">
        <w:rPr>
          <w:bCs/>
          <w:szCs w:val="22"/>
        </w:rPr>
        <w:t xml:space="preserve"> koncentracijos (MI</w:t>
      </w:r>
      <w:r w:rsidR="001A17FA">
        <w:rPr>
          <w:bCs/>
          <w:szCs w:val="22"/>
        </w:rPr>
        <w:t>K</w:t>
      </w:r>
      <w:r w:rsidRPr="00FE7220">
        <w:rPr>
          <w:bCs/>
          <w:szCs w:val="22"/>
        </w:rPr>
        <w:t>) atskaitos taškus.</w:t>
      </w:r>
    </w:p>
    <w:p w14:paraId="1354C1F8" w14:textId="77777777" w:rsidR="00EE01B5" w:rsidRPr="00FE7220" w:rsidRDefault="00EE01B5" w:rsidP="00754B97">
      <w:pPr>
        <w:spacing w:line="240" w:lineRule="auto"/>
        <w:ind w:right="-1"/>
        <w:rPr>
          <w:szCs w:val="22"/>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9"/>
        <w:gridCol w:w="2358"/>
        <w:gridCol w:w="2359"/>
      </w:tblGrid>
      <w:tr w:rsidR="00171825" w:rsidRPr="00FE7220" w14:paraId="3916778B" w14:textId="77777777" w:rsidTr="009779E8">
        <w:trPr>
          <w:cantSplit/>
          <w:trHeight w:val="271"/>
          <w:tblHeader/>
        </w:trPr>
        <w:tc>
          <w:tcPr>
            <w:tcW w:w="4569" w:type="dxa"/>
            <w:vMerge w:val="restart"/>
            <w:tcBorders>
              <w:top w:val="single" w:sz="4" w:space="0" w:color="auto"/>
              <w:left w:val="single" w:sz="4" w:space="0" w:color="auto"/>
              <w:bottom w:val="single" w:sz="4" w:space="0" w:color="auto"/>
              <w:right w:val="single" w:sz="4" w:space="0" w:color="auto"/>
            </w:tcBorders>
            <w:vAlign w:val="center"/>
          </w:tcPr>
          <w:p w14:paraId="35A20583" w14:textId="77777777" w:rsidR="00171825" w:rsidRPr="00FE7220" w:rsidRDefault="00171825" w:rsidP="009779E8">
            <w:pPr>
              <w:keepNext/>
              <w:spacing w:line="240" w:lineRule="auto"/>
              <w:jc w:val="center"/>
              <w:rPr>
                <w:b/>
                <w:bCs/>
                <w:szCs w:val="22"/>
              </w:rPr>
            </w:pPr>
            <w:r w:rsidRPr="00FE7220">
              <w:rPr>
                <w:b/>
                <w:bCs/>
                <w:szCs w:val="22"/>
              </w:rPr>
              <w:t>Ligos sukėlėjas</w:t>
            </w:r>
          </w:p>
        </w:tc>
        <w:tc>
          <w:tcPr>
            <w:tcW w:w="4717" w:type="dxa"/>
            <w:gridSpan w:val="2"/>
            <w:tcBorders>
              <w:top w:val="single" w:sz="4" w:space="0" w:color="auto"/>
              <w:left w:val="single" w:sz="4" w:space="0" w:color="auto"/>
              <w:bottom w:val="single" w:sz="4" w:space="0" w:color="auto"/>
              <w:right w:val="single" w:sz="4" w:space="0" w:color="auto"/>
            </w:tcBorders>
            <w:vAlign w:val="center"/>
          </w:tcPr>
          <w:p w14:paraId="23BA31D5" w14:textId="77777777" w:rsidR="00171825" w:rsidRPr="00FE7220" w:rsidRDefault="00171825" w:rsidP="009779E8">
            <w:pPr>
              <w:keepNext/>
              <w:spacing w:line="240" w:lineRule="auto"/>
              <w:jc w:val="center"/>
              <w:rPr>
                <w:b/>
                <w:bCs/>
                <w:szCs w:val="22"/>
              </w:rPr>
            </w:pPr>
            <w:r w:rsidRPr="00FE7220">
              <w:rPr>
                <w:b/>
                <w:bCs/>
                <w:color w:val="000000"/>
                <w:szCs w:val="22"/>
                <w:lang w:eastAsia="en-GB"/>
              </w:rPr>
              <w:t>Praskiedimo testas (MIC, mg/l)</w:t>
            </w:r>
          </w:p>
        </w:tc>
      </w:tr>
      <w:tr w:rsidR="00171825" w:rsidRPr="00FE7220" w14:paraId="3BEAB70E" w14:textId="77777777" w:rsidTr="00313E5D">
        <w:trPr>
          <w:cantSplit/>
          <w:trHeight w:val="172"/>
          <w:tblHeader/>
        </w:trPr>
        <w:tc>
          <w:tcPr>
            <w:tcW w:w="4569" w:type="dxa"/>
            <w:vMerge/>
            <w:tcBorders>
              <w:top w:val="single" w:sz="4" w:space="0" w:color="auto"/>
              <w:left w:val="single" w:sz="4" w:space="0" w:color="auto"/>
              <w:bottom w:val="single" w:sz="4" w:space="0" w:color="auto"/>
              <w:right w:val="single" w:sz="4" w:space="0" w:color="auto"/>
            </w:tcBorders>
            <w:vAlign w:val="center"/>
          </w:tcPr>
          <w:p w14:paraId="2DF4EE0F" w14:textId="77777777" w:rsidR="00171825" w:rsidRPr="00FE7220" w:rsidRDefault="00171825" w:rsidP="009779E8">
            <w:pPr>
              <w:keepNext/>
              <w:spacing w:line="240" w:lineRule="auto"/>
              <w:jc w:val="center"/>
              <w:rPr>
                <w:b/>
                <w:bCs/>
                <w:szCs w:val="22"/>
              </w:rPr>
            </w:pPr>
          </w:p>
        </w:tc>
        <w:tc>
          <w:tcPr>
            <w:tcW w:w="2358" w:type="dxa"/>
            <w:tcBorders>
              <w:top w:val="single" w:sz="4" w:space="0" w:color="auto"/>
              <w:left w:val="single" w:sz="4" w:space="0" w:color="auto"/>
              <w:bottom w:val="single" w:sz="4" w:space="0" w:color="auto"/>
              <w:right w:val="single" w:sz="4" w:space="0" w:color="auto"/>
            </w:tcBorders>
            <w:vAlign w:val="center"/>
          </w:tcPr>
          <w:p w14:paraId="285D71C5" w14:textId="77777777" w:rsidR="00171825" w:rsidRPr="00FE7220" w:rsidRDefault="00171825" w:rsidP="009779E8">
            <w:pPr>
              <w:keepNext/>
              <w:spacing w:line="240" w:lineRule="auto"/>
              <w:jc w:val="center"/>
              <w:rPr>
                <w:b/>
                <w:bCs/>
                <w:szCs w:val="22"/>
              </w:rPr>
            </w:pPr>
            <w:r w:rsidRPr="00FE7220">
              <w:rPr>
                <w:b/>
                <w:bCs/>
                <w:szCs w:val="22"/>
              </w:rPr>
              <w:t>Jautrus</w:t>
            </w:r>
          </w:p>
        </w:tc>
        <w:tc>
          <w:tcPr>
            <w:tcW w:w="2359" w:type="dxa"/>
            <w:tcBorders>
              <w:top w:val="single" w:sz="4" w:space="0" w:color="auto"/>
              <w:left w:val="single" w:sz="4" w:space="0" w:color="auto"/>
              <w:bottom w:val="single" w:sz="4" w:space="0" w:color="auto"/>
              <w:right w:val="single" w:sz="4" w:space="0" w:color="auto"/>
            </w:tcBorders>
            <w:vAlign w:val="center"/>
          </w:tcPr>
          <w:p w14:paraId="23E24E83" w14:textId="77777777" w:rsidR="00171825" w:rsidRPr="00FE7220" w:rsidRDefault="00171825" w:rsidP="009779E8">
            <w:pPr>
              <w:keepNext/>
              <w:spacing w:line="240" w:lineRule="auto"/>
              <w:jc w:val="center"/>
              <w:rPr>
                <w:b/>
                <w:bCs/>
                <w:szCs w:val="22"/>
              </w:rPr>
            </w:pPr>
            <w:r w:rsidRPr="00FE7220">
              <w:rPr>
                <w:b/>
                <w:bCs/>
                <w:szCs w:val="22"/>
              </w:rPr>
              <w:t>Atsparus</w:t>
            </w:r>
          </w:p>
        </w:tc>
      </w:tr>
      <w:tr w:rsidR="00171825" w:rsidRPr="00FE7220" w14:paraId="1CE4699E" w14:textId="77777777" w:rsidTr="00313E5D">
        <w:trPr>
          <w:trHeight w:val="67"/>
        </w:trPr>
        <w:tc>
          <w:tcPr>
            <w:tcW w:w="4569" w:type="dxa"/>
            <w:tcBorders>
              <w:top w:val="single" w:sz="4" w:space="0" w:color="auto"/>
              <w:left w:val="single" w:sz="4" w:space="0" w:color="auto"/>
              <w:bottom w:val="single" w:sz="4" w:space="0" w:color="auto"/>
              <w:right w:val="single" w:sz="4" w:space="0" w:color="auto"/>
            </w:tcBorders>
          </w:tcPr>
          <w:p w14:paraId="367D6828" w14:textId="77777777" w:rsidR="00171825" w:rsidRPr="00FE7220" w:rsidRDefault="00171825" w:rsidP="009779E8">
            <w:pPr>
              <w:spacing w:line="240" w:lineRule="auto"/>
              <w:rPr>
                <w:i/>
                <w:iCs/>
                <w:szCs w:val="22"/>
              </w:rPr>
            </w:pPr>
            <w:proofErr w:type="spellStart"/>
            <w:r w:rsidRPr="00FE7220">
              <w:rPr>
                <w:i/>
                <w:iCs/>
                <w:szCs w:val="22"/>
              </w:rPr>
              <w:t>Enterobacteriaceae</w:t>
            </w:r>
            <w:proofErr w:type="spellEnd"/>
          </w:p>
        </w:tc>
        <w:tc>
          <w:tcPr>
            <w:tcW w:w="2358" w:type="dxa"/>
            <w:tcBorders>
              <w:top w:val="single" w:sz="4" w:space="0" w:color="auto"/>
              <w:left w:val="single" w:sz="4" w:space="0" w:color="auto"/>
              <w:bottom w:val="single" w:sz="4" w:space="0" w:color="auto"/>
              <w:right w:val="single" w:sz="4" w:space="0" w:color="auto"/>
            </w:tcBorders>
          </w:tcPr>
          <w:p w14:paraId="041198BB" w14:textId="77777777" w:rsidR="00171825" w:rsidRPr="00FE7220" w:rsidRDefault="00171825" w:rsidP="009779E8">
            <w:pPr>
              <w:spacing w:line="240" w:lineRule="auto"/>
              <w:jc w:val="center"/>
              <w:rPr>
                <w:szCs w:val="22"/>
              </w:rPr>
            </w:pPr>
            <w:r w:rsidRPr="00FE7220">
              <w:rPr>
                <w:b/>
                <w:bCs/>
                <w:szCs w:val="22"/>
              </w:rPr>
              <w:t>≤</w:t>
            </w:r>
            <w:r w:rsidRPr="00FE7220">
              <w:rPr>
                <w:bCs/>
                <w:szCs w:val="22"/>
              </w:rPr>
              <w:t> </w:t>
            </w:r>
            <w:r w:rsidRPr="00FE7220">
              <w:rPr>
                <w:szCs w:val="22"/>
              </w:rPr>
              <w:t>1</w:t>
            </w:r>
          </w:p>
        </w:tc>
        <w:tc>
          <w:tcPr>
            <w:tcW w:w="2359" w:type="dxa"/>
            <w:tcBorders>
              <w:top w:val="single" w:sz="4" w:space="0" w:color="auto"/>
              <w:left w:val="single" w:sz="4" w:space="0" w:color="auto"/>
              <w:bottom w:val="single" w:sz="4" w:space="0" w:color="auto"/>
              <w:right w:val="single" w:sz="4" w:space="0" w:color="auto"/>
            </w:tcBorders>
          </w:tcPr>
          <w:p w14:paraId="321CFB60" w14:textId="77777777" w:rsidR="00171825" w:rsidRPr="00FE7220" w:rsidRDefault="00171825" w:rsidP="009779E8">
            <w:pPr>
              <w:spacing w:line="240" w:lineRule="auto"/>
              <w:jc w:val="center"/>
              <w:rPr>
                <w:szCs w:val="22"/>
              </w:rPr>
            </w:pPr>
            <w:r w:rsidRPr="00FE7220">
              <w:rPr>
                <w:b/>
                <w:bCs/>
                <w:szCs w:val="22"/>
              </w:rPr>
              <w:t>&gt;</w:t>
            </w:r>
            <w:r w:rsidRPr="00FE7220">
              <w:rPr>
                <w:bCs/>
                <w:szCs w:val="22"/>
              </w:rPr>
              <w:t> </w:t>
            </w:r>
            <w:r w:rsidRPr="00FE7220">
              <w:rPr>
                <w:szCs w:val="22"/>
              </w:rPr>
              <w:t>2</w:t>
            </w:r>
          </w:p>
        </w:tc>
      </w:tr>
      <w:tr w:rsidR="00171825" w:rsidRPr="00FE7220" w14:paraId="5EEF68C3" w14:textId="77777777" w:rsidTr="00313E5D">
        <w:trPr>
          <w:trHeight w:val="271"/>
        </w:trPr>
        <w:tc>
          <w:tcPr>
            <w:tcW w:w="4569" w:type="dxa"/>
            <w:tcBorders>
              <w:top w:val="single" w:sz="4" w:space="0" w:color="auto"/>
              <w:left w:val="single" w:sz="4" w:space="0" w:color="auto"/>
              <w:bottom w:val="single" w:sz="4" w:space="0" w:color="auto"/>
              <w:right w:val="single" w:sz="4" w:space="0" w:color="auto"/>
            </w:tcBorders>
          </w:tcPr>
          <w:p w14:paraId="01B4A0C7" w14:textId="77777777" w:rsidR="00171825" w:rsidRPr="00FE7220" w:rsidRDefault="00171825" w:rsidP="009779E8">
            <w:pPr>
              <w:spacing w:line="240" w:lineRule="auto"/>
              <w:rPr>
                <w:i/>
                <w:iCs/>
                <w:szCs w:val="22"/>
              </w:rPr>
            </w:pPr>
            <w:proofErr w:type="spellStart"/>
            <w:r w:rsidRPr="00FE7220">
              <w:rPr>
                <w:i/>
                <w:iCs/>
                <w:szCs w:val="22"/>
              </w:rPr>
              <w:t>Staphylococcus</w:t>
            </w:r>
            <w:proofErr w:type="spellEnd"/>
            <w:r w:rsidRPr="00FE7220">
              <w:rPr>
                <w:iCs/>
                <w:szCs w:val="22"/>
              </w:rPr>
              <w:t xml:space="preserve"> </w:t>
            </w:r>
            <w:proofErr w:type="spellStart"/>
            <w:r w:rsidRPr="00FE7220">
              <w:rPr>
                <w:i/>
                <w:iCs/>
                <w:szCs w:val="22"/>
              </w:rPr>
              <w:t>spp.</w:t>
            </w:r>
            <w:r w:rsidR="001F5D42" w:rsidRPr="00FE7220">
              <w:rPr>
                <w:i/>
                <w:iCs/>
                <w:szCs w:val="22"/>
                <w:vertAlign w:val="superscript"/>
              </w:rPr>
              <w:t>a,b</w:t>
            </w:r>
            <w:proofErr w:type="spellEnd"/>
          </w:p>
        </w:tc>
        <w:tc>
          <w:tcPr>
            <w:tcW w:w="2358" w:type="dxa"/>
            <w:tcBorders>
              <w:top w:val="single" w:sz="4" w:space="0" w:color="auto"/>
              <w:left w:val="single" w:sz="4" w:space="0" w:color="auto"/>
              <w:bottom w:val="single" w:sz="4" w:space="0" w:color="auto"/>
              <w:right w:val="single" w:sz="4" w:space="0" w:color="auto"/>
            </w:tcBorders>
          </w:tcPr>
          <w:p w14:paraId="0988A59F" w14:textId="77777777" w:rsidR="00171825" w:rsidRPr="00FE7220" w:rsidRDefault="00171825" w:rsidP="009779E8">
            <w:pPr>
              <w:spacing w:line="240" w:lineRule="auto"/>
              <w:jc w:val="center"/>
              <w:rPr>
                <w:szCs w:val="22"/>
              </w:rPr>
            </w:pPr>
            <w:r w:rsidRPr="00FE7220">
              <w:rPr>
                <w:szCs w:val="22"/>
              </w:rPr>
              <w:t>a</w:t>
            </w:r>
          </w:p>
        </w:tc>
        <w:tc>
          <w:tcPr>
            <w:tcW w:w="2359" w:type="dxa"/>
            <w:tcBorders>
              <w:top w:val="single" w:sz="4" w:space="0" w:color="auto"/>
              <w:left w:val="single" w:sz="4" w:space="0" w:color="auto"/>
              <w:bottom w:val="single" w:sz="4" w:space="0" w:color="auto"/>
              <w:right w:val="single" w:sz="4" w:space="0" w:color="auto"/>
            </w:tcBorders>
          </w:tcPr>
          <w:p w14:paraId="5A46887F" w14:textId="77777777" w:rsidR="00171825" w:rsidRPr="00FE7220" w:rsidRDefault="00171825" w:rsidP="009779E8">
            <w:pPr>
              <w:spacing w:line="240" w:lineRule="auto"/>
              <w:jc w:val="center"/>
              <w:rPr>
                <w:szCs w:val="22"/>
              </w:rPr>
            </w:pPr>
            <w:r w:rsidRPr="00FE7220">
              <w:rPr>
                <w:szCs w:val="22"/>
              </w:rPr>
              <w:t>a</w:t>
            </w:r>
          </w:p>
        </w:tc>
      </w:tr>
      <w:tr w:rsidR="00171825" w:rsidRPr="00FE7220" w14:paraId="66DC5575" w14:textId="77777777" w:rsidTr="00313E5D">
        <w:trPr>
          <w:trHeight w:val="271"/>
        </w:trPr>
        <w:tc>
          <w:tcPr>
            <w:tcW w:w="4569" w:type="dxa"/>
            <w:tcBorders>
              <w:top w:val="single" w:sz="4" w:space="0" w:color="auto"/>
              <w:left w:val="single" w:sz="4" w:space="0" w:color="auto"/>
              <w:bottom w:val="single" w:sz="4" w:space="0" w:color="auto"/>
              <w:right w:val="single" w:sz="4" w:space="0" w:color="auto"/>
            </w:tcBorders>
          </w:tcPr>
          <w:p w14:paraId="2192DC54" w14:textId="77777777" w:rsidR="00171825" w:rsidRPr="00FE7220" w:rsidRDefault="00171825" w:rsidP="009779E8">
            <w:pPr>
              <w:spacing w:line="240" w:lineRule="auto"/>
              <w:rPr>
                <w:i/>
                <w:iCs/>
                <w:szCs w:val="22"/>
              </w:rPr>
            </w:pPr>
            <w:proofErr w:type="spellStart"/>
            <w:r w:rsidRPr="00FE7220">
              <w:rPr>
                <w:i/>
                <w:iCs/>
                <w:szCs w:val="22"/>
              </w:rPr>
              <w:t>Streptococcus</w:t>
            </w:r>
            <w:proofErr w:type="spellEnd"/>
            <w:r w:rsidRPr="00FE7220">
              <w:rPr>
                <w:i/>
                <w:iCs/>
                <w:szCs w:val="22"/>
              </w:rPr>
              <w:t xml:space="preserve"> </w:t>
            </w:r>
            <w:proofErr w:type="spellStart"/>
            <w:r w:rsidRPr="00FE7220">
              <w:rPr>
                <w:i/>
                <w:iCs/>
                <w:szCs w:val="22"/>
              </w:rPr>
              <w:t>spp</w:t>
            </w:r>
            <w:proofErr w:type="spellEnd"/>
            <w:r w:rsidRPr="00FE7220">
              <w:rPr>
                <w:i/>
                <w:iCs/>
                <w:szCs w:val="22"/>
              </w:rPr>
              <w:t>.</w:t>
            </w:r>
            <w:r w:rsidRPr="00FE7220">
              <w:rPr>
                <w:iCs/>
                <w:szCs w:val="22"/>
              </w:rPr>
              <w:t xml:space="preserve"> (A, B, C ir G grupės)</w:t>
            </w:r>
          </w:p>
        </w:tc>
        <w:tc>
          <w:tcPr>
            <w:tcW w:w="2358" w:type="dxa"/>
            <w:tcBorders>
              <w:top w:val="single" w:sz="4" w:space="0" w:color="auto"/>
              <w:left w:val="single" w:sz="4" w:space="0" w:color="auto"/>
              <w:bottom w:val="single" w:sz="4" w:space="0" w:color="auto"/>
              <w:right w:val="single" w:sz="4" w:space="0" w:color="auto"/>
            </w:tcBorders>
          </w:tcPr>
          <w:p w14:paraId="1A1B540A" w14:textId="77777777" w:rsidR="00171825" w:rsidRPr="00FE7220" w:rsidRDefault="001F5D42" w:rsidP="009779E8">
            <w:pPr>
              <w:spacing w:line="240" w:lineRule="auto"/>
              <w:jc w:val="center"/>
              <w:rPr>
                <w:szCs w:val="22"/>
              </w:rPr>
            </w:pPr>
            <w:r w:rsidRPr="00FE7220">
              <w:rPr>
                <w:szCs w:val="22"/>
              </w:rPr>
              <w:t>c</w:t>
            </w:r>
          </w:p>
        </w:tc>
        <w:tc>
          <w:tcPr>
            <w:tcW w:w="2359" w:type="dxa"/>
            <w:tcBorders>
              <w:top w:val="single" w:sz="4" w:space="0" w:color="auto"/>
              <w:left w:val="single" w:sz="4" w:space="0" w:color="auto"/>
              <w:bottom w:val="single" w:sz="4" w:space="0" w:color="auto"/>
              <w:right w:val="single" w:sz="4" w:space="0" w:color="auto"/>
            </w:tcBorders>
          </w:tcPr>
          <w:p w14:paraId="2573CF16" w14:textId="77777777" w:rsidR="00171825" w:rsidRPr="00FE7220" w:rsidRDefault="001F5D42" w:rsidP="009779E8">
            <w:pPr>
              <w:spacing w:line="240" w:lineRule="auto"/>
              <w:jc w:val="center"/>
              <w:rPr>
                <w:szCs w:val="22"/>
              </w:rPr>
            </w:pPr>
            <w:r w:rsidRPr="00FE7220">
              <w:rPr>
                <w:szCs w:val="22"/>
              </w:rPr>
              <w:t>c</w:t>
            </w:r>
          </w:p>
        </w:tc>
      </w:tr>
      <w:tr w:rsidR="00171825" w:rsidRPr="00FE7220" w14:paraId="14D0ABFE" w14:textId="77777777" w:rsidTr="00313E5D">
        <w:trPr>
          <w:trHeight w:val="271"/>
        </w:trPr>
        <w:tc>
          <w:tcPr>
            <w:tcW w:w="4569" w:type="dxa"/>
            <w:tcBorders>
              <w:top w:val="single" w:sz="4" w:space="0" w:color="auto"/>
              <w:left w:val="single" w:sz="4" w:space="0" w:color="auto"/>
              <w:bottom w:val="single" w:sz="4" w:space="0" w:color="auto"/>
              <w:right w:val="single" w:sz="4" w:space="0" w:color="auto"/>
            </w:tcBorders>
          </w:tcPr>
          <w:p w14:paraId="2DC75ADF" w14:textId="77777777" w:rsidR="00171825" w:rsidRPr="00FE7220" w:rsidRDefault="00171825" w:rsidP="009779E8">
            <w:pPr>
              <w:spacing w:line="240" w:lineRule="auto"/>
              <w:rPr>
                <w:i/>
                <w:iCs/>
                <w:szCs w:val="22"/>
              </w:rPr>
            </w:pPr>
            <w:proofErr w:type="spellStart"/>
            <w:r w:rsidRPr="00FE7220">
              <w:rPr>
                <w:i/>
                <w:iCs/>
                <w:szCs w:val="22"/>
              </w:rPr>
              <w:t>Streptococcus</w:t>
            </w:r>
            <w:proofErr w:type="spellEnd"/>
            <w:r w:rsidRPr="00FE7220">
              <w:rPr>
                <w:i/>
                <w:iCs/>
                <w:szCs w:val="22"/>
              </w:rPr>
              <w:t xml:space="preserve"> </w:t>
            </w:r>
            <w:proofErr w:type="spellStart"/>
            <w:r w:rsidRPr="00FE7220">
              <w:rPr>
                <w:i/>
                <w:iCs/>
                <w:szCs w:val="22"/>
              </w:rPr>
              <w:t>pneumoniae</w:t>
            </w:r>
            <w:proofErr w:type="spellEnd"/>
          </w:p>
        </w:tc>
        <w:tc>
          <w:tcPr>
            <w:tcW w:w="2358" w:type="dxa"/>
            <w:tcBorders>
              <w:top w:val="single" w:sz="4" w:space="0" w:color="auto"/>
              <w:left w:val="single" w:sz="4" w:space="0" w:color="auto"/>
              <w:bottom w:val="single" w:sz="4" w:space="0" w:color="auto"/>
              <w:right w:val="single" w:sz="4" w:space="0" w:color="auto"/>
            </w:tcBorders>
          </w:tcPr>
          <w:p w14:paraId="53F5F008" w14:textId="77777777" w:rsidR="00171825" w:rsidRPr="00FE7220" w:rsidRDefault="00171825" w:rsidP="009779E8">
            <w:pPr>
              <w:spacing w:line="240" w:lineRule="auto"/>
              <w:jc w:val="center"/>
              <w:rPr>
                <w:szCs w:val="22"/>
              </w:rPr>
            </w:pPr>
            <w:r w:rsidRPr="00FE7220">
              <w:rPr>
                <w:b/>
                <w:bCs/>
                <w:szCs w:val="22"/>
              </w:rPr>
              <w:t>≤</w:t>
            </w:r>
            <w:r w:rsidRPr="00FE7220">
              <w:rPr>
                <w:szCs w:val="22"/>
              </w:rPr>
              <w:t> 0,5</w:t>
            </w:r>
            <w:r w:rsidRPr="00FE7220">
              <w:rPr>
                <w:szCs w:val="22"/>
                <w:vertAlign w:val="superscript"/>
              </w:rPr>
              <w:t>c</w:t>
            </w:r>
          </w:p>
        </w:tc>
        <w:tc>
          <w:tcPr>
            <w:tcW w:w="2359" w:type="dxa"/>
            <w:tcBorders>
              <w:top w:val="single" w:sz="4" w:space="0" w:color="auto"/>
              <w:left w:val="single" w:sz="4" w:space="0" w:color="auto"/>
              <w:bottom w:val="single" w:sz="4" w:space="0" w:color="auto"/>
              <w:right w:val="single" w:sz="4" w:space="0" w:color="auto"/>
            </w:tcBorders>
          </w:tcPr>
          <w:p w14:paraId="1D0646A3" w14:textId="77777777" w:rsidR="00171825" w:rsidRPr="00FE7220" w:rsidRDefault="00171825" w:rsidP="009779E8">
            <w:pPr>
              <w:spacing w:line="240" w:lineRule="auto"/>
              <w:jc w:val="center"/>
              <w:rPr>
                <w:szCs w:val="22"/>
              </w:rPr>
            </w:pPr>
            <w:r w:rsidRPr="00FE7220">
              <w:rPr>
                <w:b/>
                <w:bCs/>
                <w:szCs w:val="22"/>
              </w:rPr>
              <w:t>&gt;</w:t>
            </w:r>
            <w:r w:rsidRPr="00FE7220">
              <w:rPr>
                <w:szCs w:val="22"/>
              </w:rPr>
              <w:t> 2</w:t>
            </w:r>
          </w:p>
        </w:tc>
      </w:tr>
      <w:tr w:rsidR="00171825" w:rsidRPr="00FE7220" w14:paraId="6E4AF58D" w14:textId="77777777" w:rsidTr="00313E5D">
        <w:trPr>
          <w:trHeight w:val="271"/>
        </w:trPr>
        <w:tc>
          <w:tcPr>
            <w:tcW w:w="4569" w:type="dxa"/>
            <w:tcBorders>
              <w:top w:val="single" w:sz="4" w:space="0" w:color="auto"/>
              <w:left w:val="single" w:sz="4" w:space="0" w:color="auto"/>
              <w:bottom w:val="single" w:sz="4" w:space="0" w:color="auto"/>
              <w:right w:val="single" w:sz="4" w:space="0" w:color="auto"/>
            </w:tcBorders>
          </w:tcPr>
          <w:p w14:paraId="2462DB69" w14:textId="77777777" w:rsidR="00171825" w:rsidRPr="00FE7220" w:rsidRDefault="00171825" w:rsidP="009779E8">
            <w:pPr>
              <w:spacing w:line="240" w:lineRule="auto"/>
              <w:rPr>
                <w:iCs/>
                <w:szCs w:val="22"/>
              </w:rPr>
            </w:pPr>
            <w:proofErr w:type="spellStart"/>
            <w:r w:rsidRPr="00FE7220">
              <w:rPr>
                <w:i/>
                <w:iCs/>
                <w:szCs w:val="22"/>
              </w:rPr>
              <w:t>Viridans</w:t>
            </w:r>
            <w:proofErr w:type="spellEnd"/>
            <w:r w:rsidRPr="00FE7220">
              <w:rPr>
                <w:iCs/>
                <w:szCs w:val="22"/>
              </w:rPr>
              <w:t xml:space="preserve"> grupės streptokokai</w:t>
            </w:r>
          </w:p>
        </w:tc>
        <w:tc>
          <w:tcPr>
            <w:tcW w:w="2358" w:type="dxa"/>
            <w:tcBorders>
              <w:top w:val="single" w:sz="4" w:space="0" w:color="auto"/>
              <w:left w:val="single" w:sz="4" w:space="0" w:color="auto"/>
              <w:bottom w:val="single" w:sz="4" w:space="0" w:color="auto"/>
              <w:right w:val="single" w:sz="4" w:space="0" w:color="auto"/>
            </w:tcBorders>
          </w:tcPr>
          <w:p w14:paraId="7F87FE18" w14:textId="77777777" w:rsidR="00171825" w:rsidRPr="00FE7220" w:rsidRDefault="00171825" w:rsidP="009779E8">
            <w:pPr>
              <w:spacing w:line="240" w:lineRule="auto"/>
              <w:jc w:val="center"/>
              <w:rPr>
                <w:szCs w:val="22"/>
              </w:rPr>
            </w:pPr>
            <w:r w:rsidRPr="00FE7220">
              <w:rPr>
                <w:b/>
                <w:bCs/>
                <w:szCs w:val="22"/>
              </w:rPr>
              <w:t>≤</w:t>
            </w:r>
            <w:r w:rsidRPr="00FE7220">
              <w:rPr>
                <w:szCs w:val="22"/>
              </w:rPr>
              <w:t> 0,5</w:t>
            </w:r>
          </w:p>
        </w:tc>
        <w:tc>
          <w:tcPr>
            <w:tcW w:w="2359" w:type="dxa"/>
            <w:tcBorders>
              <w:top w:val="single" w:sz="4" w:space="0" w:color="auto"/>
              <w:left w:val="single" w:sz="4" w:space="0" w:color="auto"/>
              <w:bottom w:val="single" w:sz="4" w:space="0" w:color="auto"/>
              <w:right w:val="single" w:sz="4" w:space="0" w:color="auto"/>
            </w:tcBorders>
          </w:tcPr>
          <w:p w14:paraId="1F2BCC57" w14:textId="77777777" w:rsidR="00171825" w:rsidRPr="00FE7220" w:rsidRDefault="00171825" w:rsidP="009779E8">
            <w:pPr>
              <w:spacing w:line="240" w:lineRule="auto"/>
              <w:jc w:val="center"/>
              <w:rPr>
                <w:szCs w:val="22"/>
              </w:rPr>
            </w:pPr>
            <w:r w:rsidRPr="00FE7220">
              <w:rPr>
                <w:b/>
                <w:bCs/>
                <w:szCs w:val="22"/>
              </w:rPr>
              <w:t>&gt;</w:t>
            </w:r>
            <w:r w:rsidRPr="00FE7220">
              <w:rPr>
                <w:szCs w:val="22"/>
              </w:rPr>
              <w:t> 0,5</w:t>
            </w:r>
          </w:p>
        </w:tc>
      </w:tr>
      <w:tr w:rsidR="00171825" w:rsidRPr="00FE7220" w14:paraId="21337FD8" w14:textId="77777777" w:rsidTr="00313E5D">
        <w:trPr>
          <w:trHeight w:val="271"/>
        </w:trPr>
        <w:tc>
          <w:tcPr>
            <w:tcW w:w="4569" w:type="dxa"/>
            <w:tcBorders>
              <w:top w:val="single" w:sz="4" w:space="0" w:color="auto"/>
              <w:left w:val="single" w:sz="4" w:space="0" w:color="auto"/>
              <w:bottom w:val="single" w:sz="4" w:space="0" w:color="auto"/>
              <w:right w:val="single" w:sz="4" w:space="0" w:color="auto"/>
            </w:tcBorders>
          </w:tcPr>
          <w:p w14:paraId="4CBB1B28" w14:textId="77777777" w:rsidR="00171825" w:rsidRPr="00FE7220" w:rsidRDefault="00171825" w:rsidP="009779E8">
            <w:pPr>
              <w:spacing w:line="240" w:lineRule="auto"/>
              <w:rPr>
                <w:i/>
                <w:iCs/>
                <w:szCs w:val="22"/>
              </w:rPr>
            </w:pPr>
            <w:proofErr w:type="spellStart"/>
            <w:r w:rsidRPr="00FE7220">
              <w:rPr>
                <w:i/>
                <w:iCs/>
                <w:szCs w:val="22"/>
              </w:rPr>
              <w:t>Haemophilus</w:t>
            </w:r>
            <w:proofErr w:type="spellEnd"/>
            <w:r w:rsidRPr="00FE7220">
              <w:rPr>
                <w:i/>
                <w:iCs/>
                <w:szCs w:val="22"/>
              </w:rPr>
              <w:t xml:space="preserve"> </w:t>
            </w:r>
            <w:proofErr w:type="spellStart"/>
            <w:r w:rsidRPr="00FE7220">
              <w:rPr>
                <w:i/>
                <w:iCs/>
                <w:szCs w:val="22"/>
              </w:rPr>
              <w:t>influenzae</w:t>
            </w:r>
            <w:proofErr w:type="spellEnd"/>
          </w:p>
        </w:tc>
        <w:tc>
          <w:tcPr>
            <w:tcW w:w="2358" w:type="dxa"/>
            <w:tcBorders>
              <w:top w:val="single" w:sz="4" w:space="0" w:color="auto"/>
              <w:left w:val="single" w:sz="4" w:space="0" w:color="auto"/>
              <w:bottom w:val="single" w:sz="4" w:space="0" w:color="auto"/>
              <w:right w:val="single" w:sz="4" w:space="0" w:color="auto"/>
            </w:tcBorders>
          </w:tcPr>
          <w:p w14:paraId="410DADF7" w14:textId="77777777" w:rsidR="00171825" w:rsidRPr="00FE7220" w:rsidRDefault="00171825" w:rsidP="009779E8">
            <w:pPr>
              <w:spacing w:line="240" w:lineRule="auto"/>
              <w:jc w:val="center"/>
              <w:rPr>
                <w:szCs w:val="22"/>
              </w:rPr>
            </w:pPr>
            <w:r w:rsidRPr="00FE7220">
              <w:rPr>
                <w:b/>
                <w:bCs/>
                <w:szCs w:val="22"/>
              </w:rPr>
              <w:t>≤</w:t>
            </w:r>
            <w:r w:rsidRPr="00FE7220">
              <w:rPr>
                <w:szCs w:val="22"/>
              </w:rPr>
              <w:t> 0,12</w:t>
            </w:r>
          </w:p>
        </w:tc>
        <w:tc>
          <w:tcPr>
            <w:tcW w:w="2359" w:type="dxa"/>
            <w:tcBorders>
              <w:top w:val="single" w:sz="4" w:space="0" w:color="auto"/>
              <w:left w:val="single" w:sz="4" w:space="0" w:color="auto"/>
              <w:bottom w:val="single" w:sz="4" w:space="0" w:color="auto"/>
              <w:right w:val="single" w:sz="4" w:space="0" w:color="auto"/>
            </w:tcBorders>
          </w:tcPr>
          <w:p w14:paraId="44D7ADCE" w14:textId="77777777" w:rsidR="00171825" w:rsidRPr="00FE7220" w:rsidRDefault="00171825" w:rsidP="009779E8">
            <w:pPr>
              <w:spacing w:line="240" w:lineRule="auto"/>
              <w:jc w:val="center"/>
              <w:rPr>
                <w:szCs w:val="22"/>
              </w:rPr>
            </w:pPr>
            <w:r w:rsidRPr="00FE7220">
              <w:rPr>
                <w:b/>
                <w:bCs/>
                <w:szCs w:val="22"/>
              </w:rPr>
              <w:t>&gt;</w:t>
            </w:r>
            <w:r w:rsidRPr="00FE7220">
              <w:rPr>
                <w:szCs w:val="22"/>
              </w:rPr>
              <w:t> 0,12</w:t>
            </w:r>
          </w:p>
        </w:tc>
      </w:tr>
      <w:tr w:rsidR="00171825" w:rsidRPr="00FE7220" w14:paraId="15A29E1E" w14:textId="77777777" w:rsidTr="00313E5D">
        <w:trPr>
          <w:trHeight w:val="271"/>
        </w:trPr>
        <w:tc>
          <w:tcPr>
            <w:tcW w:w="4569" w:type="dxa"/>
            <w:tcBorders>
              <w:top w:val="single" w:sz="4" w:space="0" w:color="auto"/>
              <w:left w:val="single" w:sz="4" w:space="0" w:color="auto"/>
              <w:bottom w:val="single" w:sz="4" w:space="0" w:color="auto"/>
              <w:right w:val="single" w:sz="4" w:space="0" w:color="auto"/>
            </w:tcBorders>
          </w:tcPr>
          <w:p w14:paraId="4FBC4A4C" w14:textId="77777777" w:rsidR="00171825" w:rsidRPr="00FE7220" w:rsidRDefault="00171825" w:rsidP="009779E8">
            <w:pPr>
              <w:spacing w:line="240" w:lineRule="auto"/>
              <w:rPr>
                <w:i/>
                <w:iCs/>
                <w:szCs w:val="22"/>
              </w:rPr>
            </w:pPr>
            <w:proofErr w:type="spellStart"/>
            <w:r w:rsidRPr="00FE7220">
              <w:rPr>
                <w:i/>
                <w:iCs/>
                <w:szCs w:val="22"/>
              </w:rPr>
              <w:t>Moraxella</w:t>
            </w:r>
            <w:proofErr w:type="spellEnd"/>
            <w:r w:rsidRPr="00FE7220">
              <w:rPr>
                <w:i/>
                <w:iCs/>
                <w:szCs w:val="22"/>
              </w:rPr>
              <w:t xml:space="preserve"> </w:t>
            </w:r>
            <w:proofErr w:type="spellStart"/>
            <w:r w:rsidRPr="00FE7220">
              <w:rPr>
                <w:i/>
                <w:iCs/>
                <w:szCs w:val="22"/>
              </w:rPr>
              <w:t>catarrhalis</w:t>
            </w:r>
            <w:proofErr w:type="spellEnd"/>
          </w:p>
        </w:tc>
        <w:tc>
          <w:tcPr>
            <w:tcW w:w="2358" w:type="dxa"/>
            <w:tcBorders>
              <w:top w:val="single" w:sz="4" w:space="0" w:color="auto"/>
              <w:left w:val="single" w:sz="4" w:space="0" w:color="auto"/>
              <w:bottom w:val="single" w:sz="4" w:space="0" w:color="auto"/>
              <w:right w:val="single" w:sz="4" w:space="0" w:color="auto"/>
            </w:tcBorders>
          </w:tcPr>
          <w:p w14:paraId="057B34BB" w14:textId="77777777" w:rsidR="00171825" w:rsidRPr="00FE7220" w:rsidRDefault="00171825" w:rsidP="009779E8">
            <w:pPr>
              <w:spacing w:line="240" w:lineRule="auto"/>
              <w:jc w:val="center"/>
              <w:rPr>
                <w:szCs w:val="22"/>
              </w:rPr>
            </w:pPr>
            <w:r w:rsidRPr="00FE7220">
              <w:rPr>
                <w:b/>
                <w:bCs/>
                <w:szCs w:val="22"/>
              </w:rPr>
              <w:t>≤</w:t>
            </w:r>
            <w:r w:rsidRPr="00FE7220">
              <w:rPr>
                <w:bCs/>
                <w:iCs/>
                <w:szCs w:val="22"/>
              </w:rPr>
              <w:t> 1</w:t>
            </w:r>
          </w:p>
        </w:tc>
        <w:tc>
          <w:tcPr>
            <w:tcW w:w="2359" w:type="dxa"/>
            <w:tcBorders>
              <w:top w:val="single" w:sz="4" w:space="0" w:color="auto"/>
              <w:left w:val="single" w:sz="4" w:space="0" w:color="auto"/>
              <w:bottom w:val="single" w:sz="4" w:space="0" w:color="auto"/>
              <w:right w:val="single" w:sz="4" w:space="0" w:color="auto"/>
            </w:tcBorders>
          </w:tcPr>
          <w:p w14:paraId="62A2ABB8" w14:textId="77777777" w:rsidR="00171825" w:rsidRPr="00FE7220" w:rsidRDefault="00171825" w:rsidP="009779E8">
            <w:pPr>
              <w:spacing w:line="240" w:lineRule="auto"/>
              <w:jc w:val="center"/>
              <w:rPr>
                <w:szCs w:val="22"/>
              </w:rPr>
            </w:pPr>
            <w:r w:rsidRPr="00FE7220">
              <w:rPr>
                <w:b/>
                <w:bCs/>
                <w:szCs w:val="22"/>
              </w:rPr>
              <w:t>&gt;</w:t>
            </w:r>
            <w:r w:rsidRPr="00FE7220">
              <w:rPr>
                <w:szCs w:val="22"/>
              </w:rPr>
              <w:t> 2</w:t>
            </w:r>
          </w:p>
        </w:tc>
      </w:tr>
      <w:tr w:rsidR="00171825" w:rsidRPr="00FE7220" w14:paraId="442AB67E" w14:textId="77777777" w:rsidTr="00313E5D">
        <w:trPr>
          <w:trHeight w:val="271"/>
        </w:trPr>
        <w:tc>
          <w:tcPr>
            <w:tcW w:w="4569" w:type="dxa"/>
            <w:tcBorders>
              <w:top w:val="single" w:sz="4" w:space="0" w:color="auto"/>
              <w:left w:val="single" w:sz="4" w:space="0" w:color="auto"/>
              <w:bottom w:val="single" w:sz="4" w:space="0" w:color="auto"/>
              <w:right w:val="single" w:sz="4" w:space="0" w:color="auto"/>
            </w:tcBorders>
          </w:tcPr>
          <w:p w14:paraId="1A98AA6F" w14:textId="77777777" w:rsidR="00171825" w:rsidRPr="00FE7220" w:rsidRDefault="00171825" w:rsidP="009779E8">
            <w:pPr>
              <w:spacing w:line="240" w:lineRule="auto"/>
              <w:rPr>
                <w:i/>
                <w:iCs/>
                <w:szCs w:val="22"/>
              </w:rPr>
            </w:pPr>
            <w:proofErr w:type="spellStart"/>
            <w:r w:rsidRPr="00FE7220">
              <w:rPr>
                <w:i/>
                <w:iCs/>
                <w:szCs w:val="22"/>
              </w:rPr>
              <w:t>Neisseria</w:t>
            </w:r>
            <w:proofErr w:type="spellEnd"/>
            <w:r w:rsidRPr="00FE7220">
              <w:rPr>
                <w:i/>
                <w:iCs/>
                <w:szCs w:val="22"/>
              </w:rPr>
              <w:t xml:space="preserve"> </w:t>
            </w:r>
            <w:proofErr w:type="spellStart"/>
            <w:r w:rsidRPr="00FE7220">
              <w:rPr>
                <w:i/>
                <w:iCs/>
                <w:szCs w:val="22"/>
              </w:rPr>
              <w:t>gonorrhoeae</w:t>
            </w:r>
            <w:proofErr w:type="spellEnd"/>
          </w:p>
        </w:tc>
        <w:tc>
          <w:tcPr>
            <w:tcW w:w="2358" w:type="dxa"/>
            <w:tcBorders>
              <w:top w:val="single" w:sz="4" w:space="0" w:color="auto"/>
              <w:left w:val="single" w:sz="4" w:space="0" w:color="auto"/>
              <w:bottom w:val="single" w:sz="4" w:space="0" w:color="auto"/>
              <w:right w:val="single" w:sz="4" w:space="0" w:color="auto"/>
            </w:tcBorders>
          </w:tcPr>
          <w:p w14:paraId="6DCF2D60" w14:textId="77777777" w:rsidR="00171825" w:rsidRPr="00FE7220" w:rsidRDefault="00171825" w:rsidP="009779E8">
            <w:pPr>
              <w:spacing w:line="240" w:lineRule="auto"/>
              <w:jc w:val="center"/>
              <w:rPr>
                <w:szCs w:val="22"/>
              </w:rPr>
            </w:pPr>
            <w:r w:rsidRPr="00FE7220">
              <w:rPr>
                <w:b/>
                <w:bCs/>
                <w:szCs w:val="22"/>
              </w:rPr>
              <w:t>≤</w:t>
            </w:r>
            <w:r w:rsidRPr="00FE7220">
              <w:rPr>
                <w:bCs/>
                <w:iCs/>
                <w:szCs w:val="22"/>
              </w:rPr>
              <w:t> 0,12</w:t>
            </w:r>
          </w:p>
        </w:tc>
        <w:tc>
          <w:tcPr>
            <w:tcW w:w="2359" w:type="dxa"/>
            <w:tcBorders>
              <w:top w:val="single" w:sz="4" w:space="0" w:color="auto"/>
              <w:left w:val="single" w:sz="4" w:space="0" w:color="auto"/>
              <w:bottom w:val="single" w:sz="4" w:space="0" w:color="auto"/>
              <w:right w:val="single" w:sz="4" w:space="0" w:color="auto"/>
            </w:tcBorders>
          </w:tcPr>
          <w:p w14:paraId="400CBFE6" w14:textId="77777777" w:rsidR="00171825" w:rsidRPr="00FE7220" w:rsidRDefault="00171825" w:rsidP="009779E8">
            <w:pPr>
              <w:spacing w:line="240" w:lineRule="auto"/>
              <w:jc w:val="center"/>
              <w:rPr>
                <w:szCs w:val="22"/>
              </w:rPr>
            </w:pPr>
            <w:r w:rsidRPr="00FE7220">
              <w:rPr>
                <w:b/>
                <w:bCs/>
                <w:szCs w:val="22"/>
              </w:rPr>
              <w:t>&gt;</w:t>
            </w:r>
            <w:r w:rsidRPr="00FE7220">
              <w:rPr>
                <w:bCs/>
                <w:iCs/>
                <w:szCs w:val="22"/>
              </w:rPr>
              <w:t> 0,12</w:t>
            </w:r>
          </w:p>
        </w:tc>
      </w:tr>
      <w:tr w:rsidR="00171825" w:rsidRPr="00FE7220" w14:paraId="667DC67D" w14:textId="77777777" w:rsidTr="00313E5D">
        <w:trPr>
          <w:trHeight w:val="172"/>
        </w:trPr>
        <w:tc>
          <w:tcPr>
            <w:tcW w:w="4569" w:type="dxa"/>
            <w:tcBorders>
              <w:top w:val="single" w:sz="4" w:space="0" w:color="auto"/>
              <w:left w:val="single" w:sz="4" w:space="0" w:color="auto"/>
              <w:bottom w:val="single" w:sz="4" w:space="0" w:color="auto"/>
              <w:right w:val="single" w:sz="4" w:space="0" w:color="auto"/>
            </w:tcBorders>
          </w:tcPr>
          <w:p w14:paraId="35A7D4BE" w14:textId="77777777" w:rsidR="00171825" w:rsidRPr="00FE7220" w:rsidRDefault="00171825" w:rsidP="009779E8">
            <w:pPr>
              <w:spacing w:line="240" w:lineRule="auto"/>
              <w:rPr>
                <w:i/>
                <w:iCs/>
                <w:szCs w:val="22"/>
              </w:rPr>
            </w:pPr>
            <w:proofErr w:type="spellStart"/>
            <w:r w:rsidRPr="00FE7220">
              <w:rPr>
                <w:i/>
                <w:iCs/>
                <w:szCs w:val="22"/>
              </w:rPr>
              <w:t>Neisseria</w:t>
            </w:r>
            <w:proofErr w:type="spellEnd"/>
            <w:r w:rsidRPr="00FE7220">
              <w:rPr>
                <w:i/>
                <w:iCs/>
                <w:szCs w:val="22"/>
              </w:rPr>
              <w:t xml:space="preserve"> </w:t>
            </w:r>
            <w:proofErr w:type="spellStart"/>
            <w:r w:rsidRPr="00FE7220">
              <w:rPr>
                <w:i/>
                <w:iCs/>
                <w:szCs w:val="22"/>
              </w:rPr>
              <w:t>meningitidis</w:t>
            </w:r>
            <w:proofErr w:type="spellEnd"/>
          </w:p>
        </w:tc>
        <w:tc>
          <w:tcPr>
            <w:tcW w:w="2358" w:type="dxa"/>
            <w:tcBorders>
              <w:top w:val="single" w:sz="4" w:space="0" w:color="auto"/>
              <w:left w:val="single" w:sz="4" w:space="0" w:color="auto"/>
              <w:bottom w:val="single" w:sz="4" w:space="0" w:color="auto"/>
              <w:right w:val="single" w:sz="4" w:space="0" w:color="auto"/>
            </w:tcBorders>
          </w:tcPr>
          <w:p w14:paraId="0299561E" w14:textId="77777777" w:rsidR="00171825" w:rsidRPr="00FE7220" w:rsidRDefault="00171825" w:rsidP="009779E8">
            <w:pPr>
              <w:spacing w:line="240" w:lineRule="auto"/>
              <w:jc w:val="center"/>
              <w:rPr>
                <w:szCs w:val="22"/>
              </w:rPr>
            </w:pPr>
            <w:r w:rsidRPr="00FE7220">
              <w:rPr>
                <w:b/>
                <w:bCs/>
                <w:szCs w:val="22"/>
              </w:rPr>
              <w:t>≤</w:t>
            </w:r>
            <w:r w:rsidRPr="00FE7220">
              <w:rPr>
                <w:szCs w:val="22"/>
              </w:rPr>
              <w:t> 0,12</w:t>
            </w:r>
            <w:r w:rsidR="001F5D42" w:rsidRPr="00FE7220">
              <w:rPr>
                <w:szCs w:val="22"/>
                <w:vertAlign w:val="superscript"/>
              </w:rPr>
              <w:t>d</w:t>
            </w:r>
          </w:p>
        </w:tc>
        <w:tc>
          <w:tcPr>
            <w:tcW w:w="2359" w:type="dxa"/>
            <w:tcBorders>
              <w:top w:val="single" w:sz="4" w:space="0" w:color="auto"/>
              <w:left w:val="single" w:sz="4" w:space="0" w:color="auto"/>
              <w:bottom w:val="single" w:sz="4" w:space="0" w:color="auto"/>
              <w:right w:val="single" w:sz="4" w:space="0" w:color="auto"/>
            </w:tcBorders>
          </w:tcPr>
          <w:p w14:paraId="4F896F40" w14:textId="77777777" w:rsidR="00171825" w:rsidRPr="00FE7220" w:rsidRDefault="00171825" w:rsidP="009779E8">
            <w:pPr>
              <w:spacing w:line="240" w:lineRule="auto"/>
              <w:jc w:val="center"/>
              <w:rPr>
                <w:szCs w:val="22"/>
              </w:rPr>
            </w:pPr>
            <w:r w:rsidRPr="00FE7220">
              <w:rPr>
                <w:b/>
                <w:bCs/>
                <w:szCs w:val="22"/>
              </w:rPr>
              <w:t>&gt;</w:t>
            </w:r>
            <w:r w:rsidRPr="00FE7220">
              <w:rPr>
                <w:szCs w:val="22"/>
              </w:rPr>
              <w:t> 0,12</w:t>
            </w:r>
          </w:p>
        </w:tc>
      </w:tr>
      <w:tr w:rsidR="00171825" w:rsidRPr="00FE7220" w14:paraId="65E5D789" w14:textId="77777777" w:rsidTr="00313E5D">
        <w:trPr>
          <w:trHeight w:val="172"/>
        </w:trPr>
        <w:tc>
          <w:tcPr>
            <w:tcW w:w="4569" w:type="dxa"/>
            <w:tcBorders>
              <w:top w:val="single" w:sz="4" w:space="0" w:color="auto"/>
              <w:left w:val="single" w:sz="4" w:space="0" w:color="auto"/>
              <w:bottom w:val="single" w:sz="4" w:space="0" w:color="auto"/>
              <w:right w:val="single" w:sz="4" w:space="0" w:color="auto"/>
            </w:tcBorders>
          </w:tcPr>
          <w:p w14:paraId="02348AE5" w14:textId="77777777" w:rsidR="00171825" w:rsidRPr="00FE7220" w:rsidRDefault="00171825" w:rsidP="009779E8">
            <w:pPr>
              <w:spacing w:line="240" w:lineRule="auto"/>
              <w:rPr>
                <w:iCs/>
                <w:szCs w:val="22"/>
              </w:rPr>
            </w:pPr>
            <w:r w:rsidRPr="00FE7220">
              <w:rPr>
                <w:iCs/>
                <w:szCs w:val="22"/>
              </w:rPr>
              <w:t>Su rūšimi nesusiję sukėlėjai</w:t>
            </w:r>
          </w:p>
        </w:tc>
        <w:tc>
          <w:tcPr>
            <w:tcW w:w="2358" w:type="dxa"/>
            <w:tcBorders>
              <w:top w:val="single" w:sz="4" w:space="0" w:color="auto"/>
              <w:left w:val="single" w:sz="4" w:space="0" w:color="auto"/>
              <w:bottom w:val="single" w:sz="4" w:space="0" w:color="auto"/>
              <w:right w:val="single" w:sz="4" w:space="0" w:color="auto"/>
            </w:tcBorders>
          </w:tcPr>
          <w:p w14:paraId="34C132BB" w14:textId="77777777" w:rsidR="00171825" w:rsidRPr="00FE7220" w:rsidRDefault="00171825" w:rsidP="009779E8">
            <w:pPr>
              <w:autoSpaceDE w:val="0"/>
              <w:autoSpaceDN w:val="0"/>
              <w:adjustRightInd w:val="0"/>
              <w:spacing w:line="240" w:lineRule="auto"/>
              <w:jc w:val="center"/>
              <w:rPr>
                <w:szCs w:val="22"/>
              </w:rPr>
            </w:pPr>
            <w:r w:rsidRPr="00FE7220">
              <w:rPr>
                <w:color w:val="000000"/>
                <w:szCs w:val="22"/>
                <w:lang w:eastAsia="en-GB"/>
              </w:rPr>
              <w:t>≤ 1</w:t>
            </w:r>
            <w:r w:rsidRPr="00FE7220">
              <w:rPr>
                <w:color w:val="000000"/>
                <w:szCs w:val="22"/>
                <w:vertAlign w:val="superscript"/>
                <w:lang w:eastAsia="en-GB"/>
              </w:rPr>
              <w:t>d</w:t>
            </w:r>
          </w:p>
        </w:tc>
        <w:tc>
          <w:tcPr>
            <w:tcW w:w="2359" w:type="dxa"/>
            <w:tcBorders>
              <w:top w:val="single" w:sz="4" w:space="0" w:color="auto"/>
              <w:left w:val="single" w:sz="4" w:space="0" w:color="auto"/>
              <w:bottom w:val="single" w:sz="4" w:space="0" w:color="auto"/>
              <w:right w:val="single" w:sz="4" w:space="0" w:color="auto"/>
            </w:tcBorders>
          </w:tcPr>
          <w:p w14:paraId="72C40AF9" w14:textId="77777777" w:rsidR="00171825" w:rsidRPr="00FE7220" w:rsidRDefault="00171825" w:rsidP="009779E8">
            <w:pPr>
              <w:spacing w:line="240" w:lineRule="auto"/>
              <w:jc w:val="center"/>
              <w:rPr>
                <w:szCs w:val="22"/>
              </w:rPr>
            </w:pPr>
            <w:r w:rsidRPr="00FE7220">
              <w:rPr>
                <w:b/>
                <w:bCs/>
                <w:szCs w:val="22"/>
              </w:rPr>
              <w:t>&gt; </w:t>
            </w:r>
            <w:r w:rsidRPr="00FE7220">
              <w:rPr>
                <w:szCs w:val="22"/>
              </w:rPr>
              <w:t>2</w:t>
            </w:r>
          </w:p>
        </w:tc>
      </w:tr>
    </w:tbl>
    <w:p w14:paraId="3D8A7DF5" w14:textId="77777777" w:rsidR="00313E5D" w:rsidRPr="00FE7220" w:rsidRDefault="00313E5D" w:rsidP="00313E5D">
      <w:pPr>
        <w:spacing w:line="240" w:lineRule="auto"/>
        <w:ind w:left="284" w:hanging="283"/>
        <w:rPr>
          <w:szCs w:val="22"/>
        </w:rPr>
      </w:pPr>
      <w:r w:rsidRPr="00FE7220">
        <w:rPr>
          <w:szCs w:val="22"/>
        </w:rPr>
        <w:t>a.</w:t>
      </w:r>
      <w:r w:rsidRPr="00FE7220">
        <w:rPr>
          <w:szCs w:val="22"/>
        </w:rPr>
        <w:tab/>
        <w:t xml:space="preserve">Jautrumas nustatytas pagal jautrumą </w:t>
      </w:r>
      <w:proofErr w:type="spellStart"/>
      <w:r w:rsidRPr="00FE7220">
        <w:rPr>
          <w:szCs w:val="22"/>
        </w:rPr>
        <w:t>cefoksitinui</w:t>
      </w:r>
      <w:proofErr w:type="spellEnd"/>
      <w:r w:rsidRPr="00FE7220">
        <w:rPr>
          <w:szCs w:val="22"/>
        </w:rPr>
        <w:t>.</w:t>
      </w:r>
    </w:p>
    <w:p w14:paraId="050EFC05" w14:textId="5FA33B1D" w:rsidR="00313E5D" w:rsidRPr="00FE7220" w:rsidRDefault="00861EC6" w:rsidP="00313E5D">
      <w:pPr>
        <w:spacing w:line="240" w:lineRule="auto"/>
        <w:ind w:left="284" w:hanging="283"/>
        <w:rPr>
          <w:szCs w:val="22"/>
        </w:rPr>
      </w:pPr>
      <w:r w:rsidRPr="00FE7220">
        <w:rPr>
          <w:szCs w:val="22"/>
        </w:rPr>
        <w:t>b.</w:t>
      </w:r>
      <w:r w:rsidR="006467F5" w:rsidRPr="006467F5">
        <w:rPr>
          <w:szCs w:val="22"/>
        </w:rPr>
        <w:t xml:space="preserve"> </w:t>
      </w:r>
      <w:r w:rsidR="006467F5" w:rsidRPr="00FE7220">
        <w:rPr>
          <w:szCs w:val="22"/>
        </w:rPr>
        <w:tab/>
      </w:r>
      <w:proofErr w:type="spellStart"/>
      <w:r w:rsidR="00F70310" w:rsidRPr="00FE7220">
        <w:rPr>
          <w:szCs w:val="22"/>
        </w:rPr>
        <w:t>Meticilinui</w:t>
      </w:r>
      <w:proofErr w:type="spellEnd"/>
      <w:r w:rsidR="00F70310" w:rsidRPr="00FE7220">
        <w:rPr>
          <w:szCs w:val="22"/>
        </w:rPr>
        <w:t xml:space="preserve"> jautrių stafilokokų jautrumas tur</w:t>
      </w:r>
      <w:r w:rsidR="001A17FA">
        <w:rPr>
          <w:szCs w:val="22"/>
        </w:rPr>
        <w:t>i</w:t>
      </w:r>
      <w:r w:rsidR="00F70310" w:rsidRPr="00FE7220">
        <w:rPr>
          <w:szCs w:val="22"/>
        </w:rPr>
        <w:t xml:space="preserve"> būti nurodomas kaip „jautrus, padidėjęs poveikis (I)“.</w:t>
      </w:r>
    </w:p>
    <w:p w14:paraId="2AE70164" w14:textId="77777777" w:rsidR="00313E5D" w:rsidRPr="00FE7220" w:rsidRDefault="00AC0421" w:rsidP="00313E5D">
      <w:pPr>
        <w:spacing w:line="240" w:lineRule="auto"/>
        <w:ind w:left="284" w:hanging="283"/>
        <w:rPr>
          <w:szCs w:val="22"/>
        </w:rPr>
      </w:pPr>
      <w:r w:rsidRPr="00FE7220">
        <w:rPr>
          <w:szCs w:val="22"/>
        </w:rPr>
        <w:t>c.</w:t>
      </w:r>
      <w:r w:rsidR="006467F5" w:rsidRPr="006467F5">
        <w:rPr>
          <w:szCs w:val="22"/>
        </w:rPr>
        <w:t xml:space="preserve"> </w:t>
      </w:r>
      <w:r w:rsidR="006467F5" w:rsidRPr="00FE7220">
        <w:rPr>
          <w:szCs w:val="22"/>
        </w:rPr>
        <w:tab/>
      </w:r>
      <w:r w:rsidRPr="00FE7220">
        <w:rPr>
          <w:szCs w:val="22"/>
        </w:rPr>
        <w:t>Jautrumas nustatytas pagal jautrumą penicilinui.</w:t>
      </w:r>
    </w:p>
    <w:p w14:paraId="7B2D2E4B" w14:textId="141FADAA" w:rsidR="00861EC6" w:rsidRPr="00FE7220" w:rsidRDefault="00313E5D" w:rsidP="00861EC6">
      <w:pPr>
        <w:spacing w:line="240" w:lineRule="auto"/>
        <w:ind w:left="284" w:hanging="283"/>
        <w:rPr>
          <w:szCs w:val="22"/>
        </w:rPr>
      </w:pPr>
      <w:r w:rsidRPr="00FE7220">
        <w:rPr>
          <w:szCs w:val="22"/>
        </w:rPr>
        <w:t>d.</w:t>
      </w:r>
      <w:r w:rsidR="006467F5" w:rsidRPr="006467F5">
        <w:rPr>
          <w:szCs w:val="22"/>
        </w:rPr>
        <w:t xml:space="preserve"> </w:t>
      </w:r>
      <w:r w:rsidR="006467F5" w:rsidRPr="00FE7220">
        <w:rPr>
          <w:szCs w:val="22"/>
        </w:rPr>
        <w:tab/>
      </w:r>
      <w:r w:rsidR="00861EC6" w:rsidRPr="00FE7220">
        <w:rPr>
          <w:szCs w:val="22"/>
        </w:rPr>
        <w:t xml:space="preserve">Bakterijos, kurių </w:t>
      </w:r>
      <w:proofErr w:type="spellStart"/>
      <w:r w:rsidR="00861EC6" w:rsidRPr="00FE7220">
        <w:rPr>
          <w:szCs w:val="22"/>
        </w:rPr>
        <w:t>ceftriaksono</w:t>
      </w:r>
      <w:proofErr w:type="spellEnd"/>
      <w:r w:rsidR="00861EC6" w:rsidRPr="00FE7220">
        <w:rPr>
          <w:szCs w:val="22"/>
        </w:rPr>
        <w:t> MI</w:t>
      </w:r>
      <w:r w:rsidR="001A17FA">
        <w:rPr>
          <w:szCs w:val="22"/>
        </w:rPr>
        <w:t>K</w:t>
      </w:r>
      <w:r w:rsidR="00861EC6" w:rsidRPr="00FE7220">
        <w:rPr>
          <w:szCs w:val="22"/>
        </w:rPr>
        <w:t xml:space="preserve"> yra virš jautrumo atskaitos taško, yra retos, ir, jei yra nustatomos, turi būti tiriamos iš naujo ir, tai patvirtinus, nusiunčiamos į etaloninę laboratoriją.</w:t>
      </w:r>
    </w:p>
    <w:p w14:paraId="0F55F2B4" w14:textId="77777777" w:rsidR="00773548" w:rsidRPr="00FE7220" w:rsidRDefault="00773548" w:rsidP="00991AEE">
      <w:pPr>
        <w:keepNext/>
        <w:spacing w:line="240" w:lineRule="auto"/>
        <w:rPr>
          <w:i/>
          <w:szCs w:val="22"/>
        </w:rPr>
      </w:pPr>
    </w:p>
    <w:p w14:paraId="6F4C95D1" w14:textId="77777777" w:rsidR="00991AEE" w:rsidRPr="00FE7220" w:rsidRDefault="00991AEE" w:rsidP="00991AEE">
      <w:pPr>
        <w:keepNext/>
        <w:spacing w:line="240" w:lineRule="auto"/>
        <w:rPr>
          <w:iCs/>
          <w:szCs w:val="22"/>
          <w:u w:val="single"/>
        </w:rPr>
      </w:pPr>
      <w:r w:rsidRPr="00FE7220">
        <w:rPr>
          <w:iCs/>
          <w:szCs w:val="22"/>
          <w:u w:val="single"/>
        </w:rPr>
        <w:t>Klinikinis veiksmingumas prieš specifinius ligų sukėlėjus</w:t>
      </w:r>
    </w:p>
    <w:p w14:paraId="681C5621" w14:textId="77777777" w:rsidR="00773548" w:rsidRPr="00FE7220" w:rsidRDefault="00773548" w:rsidP="00991AEE">
      <w:pPr>
        <w:keepNext/>
        <w:spacing w:line="240" w:lineRule="auto"/>
        <w:rPr>
          <w:iCs/>
          <w:szCs w:val="22"/>
          <w:u w:val="single"/>
        </w:rPr>
      </w:pPr>
    </w:p>
    <w:p w14:paraId="22211CB6" w14:textId="77777777" w:rsidR="00991AEE" w:rsidRPr="00FE7220" w:rsidRDefault="00991AEE" w:rsidP="00991AEE">
      <w:pPr>
        <w:spacing w:line="240" w:lineRule="auto"/>
        <w:rPr>
          <w:szCs w:val="22"/>
        </w:rPr>
      </w:pPr>
      <w:r w:rsidRPr="00FE7220">
        <w:rPr>
          <w:szCs w:val="22"/>
        </w:rPr>
        <w:t xml:space="preserve">Įgytas atsparumo paplitimas pasirinktoms padermėms kinta priklausomai nuo geografinės vietovės ir bėgant laikui, todėl pageidaujama vadovautis vietos atsparumo duomenimis, ypač gydant sunkias infekcijas. Jei vietos atsparumo paplitimas yra toks, kad </w:t>
      </w:r>
      <w:proofErr w:type="spellStart"/>
      <w:r w:rsidRPr="00FE7220">
        <w:rPr>
          <w:szCs w:val="22"/>
        </w:rPr>
        <w:t>ceftriaksono</w:t>
      </w:r>
      <w:proofErr w:type="spellEnd"/>
      <w:r w:rsidRPr="00FE7220">
        <w:rPr>
          <w:szCs w:val="22"/>
        </w:rPr>
        <w:t xml:space="preserve"> vartojimas gydant bent kelių padermių sukeltas infekcijas yra abejotinas, jei reikia, turi būti konsultuojamasi su specialistu.</w:t>
      </w:r>
    </w:p>
    <w:p w14:paraId="6B573B18" w14:textId="77777777" w:rsidR="00510971" w:rsidRPr="00FE7220" w:rsidRDefault="00510971" w:rsidP="00991AEE">
      <w:pPr>
        <w:spacing w:line="240" w:lineRule="auto"/>
        <w:rPr>
          <w:szCs w:val="22"/>
        </w:rPr>
      </w:pPr>
    </w:p>
    <w:tbl>
      <w:tblPr>
        <w:tblpPr w:leftFromText="180" w:rightFromText="180" w:vertAnchor="text"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86"/>
      </w:tblGrid>
      <w:tr w:rsidR="00DD4D05" w:rsidRPr="00FE7220" w14:paraId="195AFFEA" w14:textId="77777777" w:rsidTr="009779E8">
        <w:trPr>
          <w:trHeight w:val="278"/>
        </w:trPr>
        <w:tc>
          <w:tcPr>
            <w:tcW w:w="9286" w:type="dxa"/>
          </w:tcPr>
          <w:p w14:paraId="0C8304C7" w14:textId="77777777" w:rsidR="00DD4D05" w:rsidRPr="00FE7220" w:rsidRDefault="00DD4D05" w:rsidP="009779E8">
            <w:pPr>
              <w:keepNext/>
              <w:spacing w:line="240" w:lineRule="auto"/>
              <w:rPr>
                <w:b/>
                <w:bCs/>
                <w:szCs w:val="22"/>
              </w:rPr>
            </w:pPr>
            <w:r w:rsidRPr="00FE7220">
              <w:rPr>
                <w:b/>
                <w:bCs/>
                <w:szCs w:val="22"/>
              </w:rPr>
              <w:t>Paprastai jautrios padermės</w:t>
            </w:r>
          </w:p>
        </w:tc>
      </w:tr>
      <w:tr w:rsidR="00DD4D05" w:rsidRPr="00FE7220" w14:paraId="1DFDA911" w14:textId="77777777" w:rsidTr="009779E8">
        <w:trPr>
          <w:trHeight w:val="147"/>
        </w:trPr>
        <w:tc>
          <w:tcPr>
            <w:tcW w:w="9286" w:type="dxa"/>
          </w:tcPr>
          <w:p w14:paraId="531881A2" w14:textId="77777777" w:rsidR="00510971" w:rsidRPr="00FE7220" w:rsidRDefault="00510971" w:rsidP="009779E8">
            <w:pPr>
              <w:keepNext/>
              <w:spacing w:line="240" w:lineRule="auto"/>
              <w:rPr>
                <w:bCs/>
                <w:szCs w:val="22"/>
                <w:u w:val="single"/>
              </w:rPr>
            </w:pPr>
          </w:p>
          <w:p w14:paraId="6E320495" w14:textId="77777777" w:rsidR="00DD4D05" w:rsidRPr="00FE7220" w:rsidRDefault="00DD4D05" w:rsidP="009779E8">
            <w:pPr>
              <w:keepNext/>
              <w:spacing w:line="240" w:lineRule="auto"/>
              <w:rPr>
                <w:bCs/>
                <w:szCs w:val="22"/>
                <w:u w:val="single"/>
              </w:rPr>
            </w:pPr>
            <w:proofErr w:type="spellStart"/>
            <w:r w:rsidRPr="00FE7220">
              <w:rPr>
                <w:bCs/>
                <w:szCs w:val="22"/>
                <w:u w:val="single"/>
              </w:rPr>
              <w:t>Gramteigiami</w:t>
            </w:r>
            <w:proofErr w:type="spellEnd"/>
            <w:r w:rsidRPr="00FE7220">
              <w:rPr>
                <w:bCs/>
                <w:szCs w:val="22"/>
                <w:u w:val="single"/>
              </w:rPr>
              <w:t xml:space="preserve"> </w:t>
            </w:r>
            <w:proofErr w:type="spellStart"/>
            <w:r w:rsidRPr="00FE7220">
              <w:rPr>
                <w:bCs/>
                <w:szCs w:val="22"/>
                <w:u w:val="single"/>
              </w:rPr>
              <w:t>aerobai</w:t>
            </w:r>
            <w:proofErr w:type="spellEnd"/>
          </w:p>
          <w:p w14:paraId="0FE6B514" w14:textId="77777777" w:rsidR="00FD1765" w:rsidRPr="00FE7220" w:rsidRDefault="00FD1765" w:rsidP="009779E8">
            <w:pPr>
              <w:keepNext/>
              <w:spacing w:line="240" w:lineRule="auto"/>
              <w:rPr>
                <w:bCs/>
                <w:szCs w:val="22"/>
                <w:u w:val="single"/>
              </w:rPr>
            </w:pPr>
          </w:p>
          <w:p w14:paraId="20BD77F1" w14:textId="77777777" w:rsidR="00DD4D05" w:rsidRPr="00FE7220" w:rsidRDefault="00DD4D05" w:rsidP="009779E8">
            <w:pPr>
              <w:spacing w:line="240" w:lineRule="auto"/>
              <w:rPr>
                <w:szCs w:val="22"/>
              </w:rPr>
            </w:pPr>
            <w:proofErr w:type="spellStart"/>
            <w:r w:rsidRPr="00FE7220">
              <w:rPr>
                <w:i/>
                <w:iCs/>
                <w:szCs w:val="22"/>
              </w:rPr>
              <w:t>Staphylococcus</w:t>
            </w:r>
            <w:proofErr w:type="spellEnd"/>
            <w:r w:rsidRPr="00FE7220">
              <w:rPr>
                <w:i/>
                <w:iCs/>
                <w:szCs w:val="22"/>
              </w:rPr>
              <w:t xml:space="preserve"> </w:t>
            </w:r>
            <w:proofErr w:type="spellStart"/>
            <w:r w:rsidRPr="00FE7220">
              <w:rPr>
                <w:i/>
                <w:iCs/>
                <w:szCs w:val="22"/>
              </w:rPr>
              <w:t>aureus</w:t>
            </w:r>
            <w:proofErr w:type="spellEnd"/>
            <w:r w:rsidRPr="00FE7220">
              <w:rPr>
                <w:i/>
                <w:iCs/>
                <w:szCs w:val="22"/>
              </w:rPr>
              <w:t xml:space="preserve"> </w:t>
            </w:r>
            <w:r w:rsidRPr="00FE7220">
              <w:rPr>
                <w:szCs w:val="22"/>
              </w:rPr>
              <w:t xml:space="preserve">(jautrūs </w:t>
            </w:r>
            <w:proofErr w:type="spellStart"/>
            <w:r w:rsidRPr="00FE7220">
              <w:rPr>
                <w:szCs w:val="22"/>
              </w:rPr>
              <w:t>meticilinui</w:t>
            </w:r>
            <w:proofErr w:type="spellEnd"/>
            <w:r w:rsidRPr="00FE7220">
              <w:rPr>
                <w:szCs w:val="22"/>
              </w:rPr>
              <w:t>)</w:t>
            </w:r>
            <w:r w:rsidRPr="00FE7220">
              <w:rPr>
                <w:szCs w:val="22"/>
                <w:vertAlign w:val="superscript"/>
              </w:rPr>
              <w:t>£</w:t>
            </w:r>
          </w:p>
          <w:p w14:paraId="1FAF0A75" w14:textId="77777777" w:rsidR="00DD4D05" w:rsidRPr="00FE7220" w:rsidRDefault="00DD4D05" w:rsidP="009779E8">
            <w:pPr>
              <w:spacing w:line="240" w:lineRule="auto"/>
              <w:rPr>
                <w:position w:val="8"/>
                <w:szCs w:val="22"/>
              </w:rPr>
            </w:pPr>
            <w:proofErr w:type="spellStart"/>
            <w:r w:rsidRPr="00FE7220">
              <w:rPr>
                <w:szCs w:val="22"/>
              </w:rPr>
              <w:t>Koaguliazei</w:t>
            </w:r>
            <w:proofErr w:type="spellEnd"/>
            <w:r w:rsidRPr="00FE7220">
              <w:rPr>
                <w:szCs w:val="22"/>
              </w:rPr>
              <w:t xml:space="preserve"> neigiami stafilokokai (jautrūs </w:t>
            </w:r>
            <w:proofErr w:type="spellStart"/>
            <w:r w:rsidRPr="00FE7220">
              <w:rPr>
                <w:szCs w:val="22"/>
              </w:rPr>
              <w:t>meticilinui</w:t>
            </w:r>
            <w:proofErr w:type="spellEnd"/>
            <w:r w:rsidRPr="00FE7220">
              <w:rPr>
                <w:szCs w:val="22"/>
              </w:rPr>
              <w:t>)</w:t>
            </w:r>
            <w:r w:rsidRPr="00FE7220">
              <w:rPr>
                <w:szCs w:val="22"/>
                <w:vertAlign w:val="superscript"/>
              </w:rPr>
              <w:t>£</w:t>
            </w:r>
          </w:p>
          <w:p w14:paraId="1930DCEF" w14:textId="77777777" w:rsidR="00DD4D05" w:rsidRPr="00FE7220" w:rsidRDefault="00DD4D05" w:rsidP="009779E8">
            <w:pPr>
              <w:spacing w:line="240" w:lineRule="auto"/>
              <w:rPr>
                <w:szCs w:val="22"/>
              </w:rPr>
            </w:pPr>
            <w:proofErr w:type="spellStart"/>
            <w:r w:rsidRPr="00FE7220">
              <w:rPr>
                <w:i/>
                <w:iCs/>
                <w:szCs w:val="22"/>
              </w:rPr>
              <w:t>Streptococcus</w:t>
            </w:r>
            <w:proofErr w:type="spellEnd"/>
            <w:r w:rsidRPr="00FE7220">
              <w:rPr>
                <w:i/>
                <w:iCs/>
                <w:szCs w:val="22"/>
              </w:rPr>
              <w:t xml:space="preserve"> </w:t>
            </w:r>
            <w:proofErr w:type="spellStart"/>
            <w:r w:rsidRPr="00FE7220">
              <w:rPr>
                <w:i/>
                <w:iCs/>
                <w:szCs w:val="22"/>
              </w:rPr>
              <w:t>pyogenes</w:t>
            </w:r>
            <w:proofErr w:type="spellEnd"/>
            <w:r w:rsidRPr="00FE7220">
              <w:rPr>
                <w:szCs w:val="22"/>
              </w:rPr>
              <w:t xml:space="preserve"> (A grupės)</w:t>
            </w:r>
          </w:p>
          <w:p w14:paraId="029879AC" w14:textId="77777777" w:rsidR="00DD4D05" w:rsidRPr="00FE7220" w:rsidRDefault="00DD4D05" w:rsidP="009779E8">
            <w:pPr>
              <w:spacing w:line="240" w:lineRule="auto"/>
              <w:rPr>
                <w:szCs w:val="22"/>
              </w:rPr>
            </w:pPr>
            <w:proofErr w:type="spellStart"/>
            <w:r w:rsidRPr="00FE7220">
              <w:rPr>
                <w:i/>
                <w:iCs/>
                <w:szCs w:val="22"/>
              </w:rPr>
              <w:t>Streptococcus</w:t>
            </w:r>
            <w:proofErr w:type="spellEnd"/>
            <w:r w:rsidRPr="00FE7220">
              <w:rPr>
                <w:i/>
                <w:iCs/>
                <w:szCs w:val="22"/>
              </w:rPr>
              <w:t xml:space="preserve"> </w:t>
            </w:r>
            <w:proofErr w:type="spellStart"/>
            <w:r w:rsidRPr="00FE7220">
              <w:rPr>
                <w:i/>
                <w:iCs/>
                <w:szCs w:val="22"/>
              </w:rPr>
              <w:t>agalactiae</w:t>
            </w:r>
            <w:proofErr w:type="spellEnd"/>
            <w:r w:rsidRPr="00FE7220">
              <w:rPr>
                <w:iCs/>
                <w:szCs w:val="22"/>
              </w:rPr>
              <w:t xml:space="preserve"> </w:t>
            </w:r>
            <w:r w:rsidRPr="00FE7220">
              <w:rPr>
                <w:szCs w:val="22"/>
              </w:rPr>
              <w:t>(B grupės)</w:t>
            </w:r>
          </w:p>
          <w:p w14:paraId="2E805B7B" w14:textId="77777777" w:rsidR="00DD4D05" w:rsidRPr="00FE7220" w:rsidRDefault="00DD4D05" w:rsidP="009779E8">
            <w:pPr>
              <w:spacing w:line="240" w:lineRule="auto"/>
              <w:rPr>
                <w:szCs w:val="22"/>
              </w:rPr>
            </w:pPr>
            <w:proofErr w:type="spellStart"/>
            <w:r w:rsidRPr="00FE7220">
              <w:rPr>
                <w:i/>
                <w:iCs/>
                <w:szCs w:val="22"/>
              </w:rPr>
              <w:t>Streptococcus</w:t>
            </w:r>
            <w:proofErr w:type="spellEnd"/>
            <w:r w:rsidRPr="00FE7220">
              <w:rPr>
                <w:i/>
                <w:iCs/>
                <w:szCs w:val="22"/>
              </w:rPr>
              <w:t xml:space="preserve"> </w:t>
            </w:r>
            <w:proofErr w:type="spellStart"/>
            <w:r w:rsidRPr="00FE7220">
              <w:rPr>
                <w:i/>
                <w:iCs/>
                <w:szCs w:val="22"/>
              </w:rPr>
              <w:t>pneumoniae</w:t>
            </w:r>
            <w:proofErr w:type="spellEnd"/>
          </w:p>
          <w:p w14:paraId="0D4246AB" w14:textId="77777777" w:rsidR="00DD4D05" w:rsidRPr="00FE7220" w:rsidRDefault="00DD4D05" w:rsidP="009779E8">
            <w:pPr>
              <w:autoSpaceDE w:val="0"/>
              <w:autoSpaceDN w:val="0"/>
              <w:adjustRightInd w:val="0"/>
              <w:spacing w:line="240" w:lineRule="auto"/>
              <w:rPr>
                <w:color w:val="000000"/>
                <w:szCs w:val="22"/>
                <w:lang w:eastAsia="en-GB"/>
              </w:rPr>
            </w:pPr>
            <w:proofErr w:type="spellStart"/>
            <w:r w:rsidRPr="00FE7220">
              <w:rPr>
                <w:i/>
                <w:color w:val="000000"/>
                <w:szCs w:val="22"/>
                <w:lang w:eastAsia="en-GB"/>
              </w:rPr>
              <w:t>Viridans</w:t>
            </w:r>
            <w:proofErr w:type="spellEnd"/>
            <w:r w:rsidRPr="00FE7220">
              <w:rPr>
                <w:color w:val="000000"/>
                <w:szCs w:val="22"/>
                <w:lang w:eastAsia="en-GB"/>
              </w:rPr>
              <w:t xml:space="preserve"> g</w:t>
            </w:r>
            <w:r w:rsidRPr="00FE7220">
              <w:rPr>
                <w:rFonts w:eastAsia="Calibri"/>
                <w:szCs w:val="22"/>
              </w:rPr>
              <w:t xml:space="preserve">rupės </w:t>
            </w:r>
            <w:r w:rsidRPr="00FE7220">
              <w:rPr>
                <w:iCs/>
                <w:color w:val="000000"/>
                <w:szCs w:val="22"/>
                <w:lang w:eastAsia="en-GB"/>
              </w:rPr>
              <w:t>streptokokai</w:t>
            </w:r>
          </w:p>
          <w:p w14:paraId="429DD574" w14:textId="77777777" w:rsidR="00DD4D05" w:rsidRPr="00FE7220" w:rsidRDefault="00DD4D05" w:rsidP="009779E8">
            <w:pPr>
              <w:spacing w:line="240" w:lineRule="auto"/>
              <w:rPr>
                <w:szCs w:val="22"/>
              </w:rPr>
            </w:pPr>
          </w:p>
          <w:p w14:paraId="3C1299FC" w14:textId="77777777" w:rsidR="00DD4D05" w:rsidRPr="00FE7220" w:rsidRDefault="00DD4D05" w:rsidP="009779E8">
            <w:pPr>
              <w:keepNext/>
              <w:autoSpaceDE w:val="0"/>
              <w:autoSpaceDN w:val="0"/>
              <w:adjustRightInd w:val="0"/>
              <w:spacing w:line="240" w:lineRule="auto"/>
              <w:rPr>
                <w:color w:val="000000"/>
                <w:szCs w:val="22"/>
                <w:u w:val="single"/>
                <w:lang w:eastAsia="en-GB"/>
              </w:rPr>
            </w:pPr>
            <w:proofErr w:type="spellStart"/>
            <w:r w:rsidRPr="00FE7220">
              <w:rPr>
                <w:color w:val="000000"/>
                <w:szCs w:val="22"/>
                <w:u w:val="single"/>
                <w:lang w:eastAsia="en-GB"/>
              </w:rPr>
              <w:lastRenderedPageBreak/>
              <w:t>Gramneigiami</w:t>
            </w:r>
            <w:proofErr w:type="spellEnd"/>
            <w:r w:rsidRPr="00FE7220">
              <w:rPr>
                <w:color w:val="000000"/>
                <w:szCs w:val="22"/>
                <w:u w:val="single"/>
                <w:lang w:eastAsia="en-GB"/>
              </w:rPr>
              <w:t xml:space="preserve"> </w:t>
            </w:r>
            <w:proofErr w:type="spellStart"/>
            <w:r w:rsidRPr="00FE7220">
              <w:rPr>
                <w:color w:val="000000"/>
                <w:szCs w:val="22"/>
                <w:u w:val="single"/>
                <w:lang w:eastAsia="en-GB"/>
              </w:rPr>
              <w:t>aerobai</w:t>
            </w:r>
            <w:proofErr w:type="spellEnd"/>
          </w:p>
          <w:p w14:paraId="30AA2008" w14:textId="77777777" w:rsidR="007F0D36" w:rsidRPr="00FE7220" w:rsidRDefault="007F0D36" w:rsidP="009779E8">
            <w:pPr>
              <w:keepNext/>
              <w:autoSpaceDE w:val="0"/>
              <w:autoSpaceDN w:val="0"/>
              <w:adjustRightInd w:val="0"/>
              <w:spacing w:line="240" w:lineRule="auto"/>
              <w:rPr>
                <w:color w:val="000000"/>
                <w:szCs w:val="22"/>
                <w:lang w:eastAsia="en-GB"/>
              </w:rPr>
            </w:pPr>
          </w:p>
          <w:p w14:paraId="099B9153"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Borrelia</w:t>
            </w:r>
            <w:proofErr w:type="spellEnd"/>
            <w:r w:rsidRPr="00FE7220">
              <w:rPr>
                <w:i/>
                <w:iCs/>
                <w:color w:val="auto"/>
                <w:sz w:val="22"/>
                <w:szCs w:val="22"/>
                <w:lang w:val="lt-LT"/>
              </w:rPr>
              <w:t xml:space="preserve"> </w:t>
            </w:r>
            <w:proofErr w:type="spellStart"/>
            <w:r w:rsidRPr="00FE7220">
              <w:rPr>
                <w:i/>
                <w:iCs/>
                <w:color w:val="auto"/>
                <w:sz w:val="22"/>
                <w:szCs w:val="22"/>
                <w:lang w:val="lt-LT"/>
              </w:rPr>
              <w:t>burgdorferi</w:t>
            </w:r>
            <w:proofErr w:type="spellEnd"/>
            <w:r w:rsidRPr="00FE7220">
              <w:rPr>
                <w:i/>
                <w:iCs/>
                <w:color w:val="auto"/>
                <w:sz w:val="22"/>
                <w:szCs w:val="22"/>
                <w:lang w:val="lt-LT"/>
              </w:rPr>
              <w:t xml:space="preserve"> </w:t>
            </w:r>
          </w:p>
          <w:p w14:paraId="3022DC65"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Haemophilus</w:t>
            </w:r>
            <w:proofErr w:type="spellEnd"/>
            <w:r w:rsidRPr="00FE7220">
              <w:rPr>
                <w:i/>
                <w:iCs/>
                <w:color w:val="auto"/>
                <w:sz w:val="22"/>
                <w:szCs w:val="22"/>
                <w:lang w:val="lt-LT"/>
              </w:rPr>
              <w:t xml:space="preserve"> </w:t>
            </w:r>
            <w:proofErr w:type="spellStart"/>
            <w:r w:rsidRPr="00FE7220">
              <w:rPr>
                <w:i/>
                <w:iCs/>
                <w:color w:val="auto"/>
                <w:sz w:val="22"/>
                <w:szCs w:val="22"/>
                <w:lang w:val="lt-LT"/>
              </w:rPr>
              <w:t>influenzae</w:t>
            </w:r>
            <w:proofErr w:type="spellEnd"/>
            <w:r w:rsidRPr="00FE7220">
              <w:rPr>
                <w:i/>
                <w:iCs/>
                <w:color w:val="auto"/>
                <w:sz w:val="22"/>
                <w:szCs w:val="22"/>
                <w:lang w:val="lt-LT"/>
              </w:rPr>
              <w:t xml:space="preserve"> </w:t>
            </w:r>
          </w:p>
          <w:p w14:paraId="446DCDDB"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Haemophilus</w:t>
            </w:r>
            <w:proofErr w:type="spellEnd"/>
            <w:r w:rsidRPr="00FE7220">
              <w:rPr>
                <w:i/>
                <w:iCs/>
                <w:color w:val="auto"/>
                <w:sz w:val="22"/>
                <w:szCs w:val="22"/>
                <w:lang w:val="lt-LT"/>
              </w:rPr>
              <w:t xml:space="preserve"> </w:t>
            </w:r>
            <w:proofErr w:type="spellStart"/>
            <w:r w:rsidRPr="00FE7220">
              <w:rPr>
                <w:i/>
                <w:iCs/>
                <w:color w:val="auto"/>
                <w:sz w:val="22"/>
                <w:szCs w:val="22"/>
                <w:lang w:val="lt-LT"/>
              </w:rPr>
              <w:t>parainfluenzae</w:t>
            </w:r>
            <w:proofErr w:type="spellEnd"/>
            <w:r w:rsidRPr="00FE7220">
              <w:rPr>
                <w:i/>
                <w:iCs/>
                <w:color w:val="auto"/>
                <w:sz w:val="22"/>
                <w:szCs w:val="22"/>
                <w:lang w:val="lt-LT"/>
              </w:rPr>
              <w:t xml:space="preserve"> </w:t>
            </w:r>
          </w:p>
          <w:p w14:paraId="437F291E"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Moraxella</w:t>
            </w:r>
            <w:proofErr w:type="spellEnd"/>
            <w:r w:rsidRPr="00FE7220">
              <w:rPr>
                <w:i/>
                <w:iCs/>
                <w:color w:val="auto"/>
                <w:sz w:val="22"/>
                <w:szCs w:val="22"/>
                <w:lang w:val="lt-LT"/>
              </w:rPr>
              <w:t xml:space="preserve"> </w:t>
            </w:r>
            <w:proofErr w:type="spellStart"/>
            <w:r w:rsidRPr="00FE7220">
              <w:rPr>
                <w:i/>
                <w:iCs/>
                <w:color w:val="auto"/>
                <w:sz w:val="22"/>
                <w:szCs w:val="22"/>
                <w:lang w:val="lt-LT"/>
              </w:rPr>
              <w:t>catarrhalis</w:t>
            </w:r>
            <w:proofErr w:type="spellEnd"/>
            <w:r w:rsidRPr="00FE7220">
              <w:rPr>
                <w:i/>
                <w:iCs/>
                <w:color w:val="auto"/>
                <w:sz w:val="22"/>
                <w:szCs w:val="22"/>
                <w:lang w:val="lt-LT"/>
              </w:rPr>
              <w:t xml:space="preserve"> </w:t>
            </w:r>
          </w:p>
          <w:p w14:paraId="00594695"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Neisseria</w:t>
            </w:r>
            <w:proofErr w:type="spellEnd"/>
            <w:r w:rsidRPr="00FE7220">
              <w:rPr>
                <w:i/>
                <w:iCs/>
                <w:color w:val="auto"/>
                <w:sz w:val="22"/>
                <w:szCs w:val="22"/>
                <w:lang w:val="lt-LT"/>
              </w:rPr>
              <w:t xml:space="preserve"> </w:t>
            </w:r>
            <w:proofErr w:type="spellStart"/>
            <w:r w:rsidRPr="00FE7220">
              <w:rPr>
                <w:i/>
                <w:iCs/>
                <w:color w:val="auto"/>
                <w:sz w:val="22"/>
                <w:szCs w:val="22"/>
                <w:lang w:val="lt-LT"/>
              </w:rPr>
              <w:t>gonorrhoea</w:t>
            </w:r>
            <w:proofErr w:type="spellEnd"/>
            <w:r w:rsidRPr="00FE7220">
              <w:rPr>
                <w:i/>
                <w:iCs/>
                <w:color w:val="auto"/>
                <w:sz w:val="22"/>
                <w:szCs w:val="22"/>
                <w:lang w:val="lt-LT"/>
              </w:rPr>
              <w:t xml:space="preserve"> </w:t>
            </w:r>
          </w:p>
          <w:p w14:paraId="7BF57E11"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Neisseria</w:t>
            </w:r>
            <w:proofErr w:type="spellEnd"/>
            <w:r w:rsidRPr="00FE7220">
              <w:rPr>
                <w:i/>
                <w:iCs/>
                <w:color w:val="auto"/>
                <w:sz w:val="22"/>
                <w:szCs w:val="22"/>
                <w:lang w:val="lt-LT"/>
              </w:rPr>
              <w:t xml:space="preserve"> </w:t>
            </w:r>
            <w:proofErr w:type="spellStart"/>
            <w:r w:rsidRPr="00FE7220">
              <w:rPr>
                <w:i/>
                <w:iCs/>
                <w:color w:val="auto"/>
                <w:sz w:val="22"/>
                <w:szCs w:val="22"/>
                <w:lang w:val="lt-LT"/>
              </w:rPr>
              <w:t>meningitidis</w:t>
            </w:r>
            <w:proofErr w:type="spellEnd"/>
            <w:r w:rsidRPr="00FE7220">
              <w:rPr>
                <w:i/>
                <w:iCs/>
                <w:color w:val="auto"/>
                <w:sz w:val="22"/>
                <w:szCs w:val="22"/>
                <w:lang w:val="lt-LT"/>
              </w:rPr>
              <w:t xml:space="preserve"> </w:t>
            </w:r>
          </w:p>
          <w:p w14:paraId="13F25E5F"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Proteus</w:t>
            </w:r>
            <w:proofErr w:type="spellEnd"/>
            <w:r w:rsidRPr="00FE7220">
              <w:rPr>
                <w:i/>
                <w:iCs/>
                <w:color w:val="auto"/>
                <w:sz w:val="22"/>
                <w:szCs w:val="22"/>
                <w:lang w:val="lt-LT"/>
              </w:rPr>
              <w:t xml:space="preserve"> </w:t>
            </w:r>
            <w:proofErr w:type="spellStart"/>
            <w:r w:rsidRPr="00FE7220">
              <w:rPr>
                <w:i/>
                <w:iCs/>
                <w:color w:val="auto"/>
                <w:sz w:val="22"/>
                <w:szCs w:val="22"/>
                <w:lang w:val="lt-LT"/>
              </w:rPr>
              <w:t>mirabilis</w:t>
            </w:r>
            <w:proofErr w:type="spellEnd"/>
            <w:r w:rsidRPr="00FE7220">
              <w:rPr>
                <w:i/>
                <w:iCs/>
                <w:color w:val="auto"/>
                <w:sz w:val="22"/>
                <w:szCs w:val="22"/>
                <w:lang w:val="lt-LT"/>
              </w:rPr>
              <w:t xml:space="preserve"> </w:t>
            </w:r>
          </w:p>
          <w:p w14:paraId="541B1EAE" w14:textId="77777777" w:rsidR="00964F24" w:rsidRPr="00FE7220" w:rsidRDefault="00964F24" w:rsidP="00964F24">
            <w:pPr>
              <w:pStyle w:val="Default"/>
              <w:jc w:val="both"/>
              <w:rPr>
                <w:color w:val="auto"/>
                <w:sz w:val="22"/>
                <w:szCs w:val="22"/>
                <w:lang w:val="lt-LT"/>
              </w:rPr>
            </w:pPr>
            <w:proofErr w:type="spellStart"/>
            <w:r w:rsidRPr="00FE7220">
              <w:rPr>
                <w:i/>
                <w:iCs/>
                <w:color w:val="auto"/>
                <w:sz w:val="22"/>
                <w:szCs w:val="22"/>
                <w:lang w:val="lt-LT"/>
              </w:rPr>
              <w:t>Providencia</w:t>
            </w:r>
            <w:proofErr w:type="spellEnd"/>
            <w:r w:rsidRPr="00FE7220">
              <w:rPr>
                <w:i/>
                <w:iCs/>
                <w:color w:val="auto"/>
                <w:sz w:val="22"/>
                <w:szCs w:val="22"/>
                <w:lang w:val="lt-LT"/>
              </w:rPr>
              <w:t xml:space="preserve"> </w:t>
            </w:r>
            <w:proofErr w:type="spellStart"/>
            <w:r w:rsidRPr="00FE7220">
              <w:rPr>
                <w:color w:val="auto"/>
                <w:sz w:val="22"/>
                <w:szCs w:val="22"/>
                <w:lang w:val="lt-LT"/>
              </w:rPr>
              <w:t>spp</w:t>
            </w:r>
            <w:proofErr w:type="spellEnd"/>
            <w:r w:rsidRPr="00FE7220">
              <w:rPr>
                <w:color w:val="auto"/>
                <w:sz w:val="22"/>
                <w:szCs w:val="22"/>
                <w:lang w:val="lt-LT"/>
              </w:rPr>
              <w:t xml:space="preserve">. </w:t>
            </w:r>
          </w:p>
          <w:p w14:paraId="2F74CD95" w14:textId="77777777" w:rsidR="00964F24" w:rsidRPr="00FE7220" w:rsidRDefault="00964F24" w:rsidP="00964F24">
            <w:pPr>
              <w:pStyle w:val="Default"/>
              <w:jc w:val="both"/>
              <w:rPr>
                <w:i/>
                <w:iCs/>
                <w:color w:val="auto"/>
                <w:sz w:val="22"/>
                <w:szCs w:val="22"/>
                <w:lang w:val="lt-LT"/>
              </w:rPr>
            </w:pPr>
            <w:proofErr w:type="spellStart"/>
            <w:r w:rsidRPr="00FE7220">
              <w:rPr>
                <w:i/>
                <w:iCs/>
                <w:color w:val="auto"/>
                <w:sz w:val="22"/>
                <w:szCs w:val="22"/>
                <w:lang w:val="lt-LT"/>
              </w:rPr>
              <w:t>Treponema</w:t>
            </w:r>
            <w:proofErr w:type="spellEnd"/>
            <w:r w:rsidRPr="00FE7220">
              <w:rPr>
                <w:i/>
                <w:iCs/>
                <w:color w:val="auto"/>
                <w:sz w:val="22"/>
                <w:szCs w:val="22"/>
                <w:lang w:val="lt-LT"/>
              </w:rPr>
              <w:t xml:space="preserve"> </w:t>
            </w:r>
            <w:proofErr w:type="spellStart"/>
            <w:r w:rsidRPr="00FE7220">
              <w:rPr>
                <w:i/>
                <w:iCs/>
                <w:color w:val="auto"/>
                <w:sz w:val="22"/>
                <w:szCs w:val="22"/>
                <w:lang w:val="lt-LT"/>
              </w:rPr>
              <w:t>pallidum</w:t>
            </w:r>
            <w:proofErr w:type="spellEnd"/>
            <w:r w:rsidRPr="00FE7220">
              <w:rPr>
                <w:i/>
                <w:iCs/>
                <w:color w:val="auto"/>
                <w:sz w:val="22"/>
                <w:szCs w:val="22"/>
                <w:lang w:val="lt-LT"/>
              </w:rPr>
              <w:t xml:space="preserve"> </w:t>
            </w:r>
          </w:p>
          <w:p w14:paraId="2EFF94D6" w14:textId="77777777" w:rsidR="00DD4D05" w:rsidRPr="00FE7220" w:rsidRDefault="00DD4D05" w:rsidP="009779E8">
            <w:pPr>
              <w:spacing w:line="240" w:lineRule="auto"/>
              <w:rPr>
                <w:i/>
                <w:iCs/>
                <w:szCs w:val="22"/>
              </w:rPr>
            </w:pPr>
          </w:p>
        </w:tc>
      </w:tr>
      <w:tr w:rsidR="00DD4D05" w:rsidRPr="00FE7220" w14:paraId="1BE16D60" w14:textId="77777777" w:rsidTr="009779E8">
        <w:trPr>
          <w:trHeight w:val="278"/>
        </w:trPr>
        <w:tc>
          <w:tcPr>
            <w:tcW w:w="9286" w:type="dxa"/>
          </w:tcPr>
          <w:p w14:paraId="274BA40E" w14:textId="77777777" w:rsidR="00DD4D05" w:rsidRPr="00FE7220" w:rsidRDefault="00DD4D05" w:rsidP="009779E8">
            <w:pPr>
              <w:keepNext/>
              <w:spacing w:line="240" w:lineRule="auto"/>
              <w:rPr>
                <w:b/>
                <w:bCs/>
                <w:szCs w:val="22"/>
              </w:rPr>
            </w:pPr>
            <w:r w:rsidRPr="00FE7220">
              <w:rPr>
                <w:b/>
                <w:bCs/>
                <w:szCs w:val="22"/>
              </w:rPr>
              <w:lastRenderedPageBreak/>
              <w:t>Rūšys, kurioms įgytas atsparumas gali kelti sunkumų</w:t>
            </w:r>
          </w:p>
        </w:tc>
      </w:tr>
      <w:tr w:rsidR="00DD4D05" w:rsidRPr="00FE7220" w14:paraId="1958CA3F" w14:textId="77777777" w:rsidTr="009779E8">
        <w:trPr>
          <w:trHeight w:val="1223"/>
        </w:trPr>
        <w:tc>
          <w:tcPr>
            <w:tcW w:w="9286" w:type="dxa"/>
          </w:tcPr>
          <w:p w14:paraId="322DCFDF" w14:textId="77777777" w:rsidR="00964F24" w:rsidRPr="00FE7220" w:rsidRDefault="00964F24" w:rsidP="009779E8">
            <w:pPr>
              <w:keepNext/>
              <w:spacing w:line="240" w:lineRule="auto"/>
              <w:rPr>
                <w:bCs/>
                <w:szCs w:val="22"/>
                <w:u w:val="single"/>
              </w:rPr>
            </w:pPr>
          </w:p>
          <w:p w14:paraId="228C693E" w14:textId="77777777" w:rsidR="00DD4D05" w:rsidRPr="00FE7220" w:rsidRDefault="00DD4D05" w:rsidP="009779E8">
            <w:pPr>
              <w:keepNext/>
              <w:spacing w:line="240" w:lineRule="auto"/>
              <w:rPr>
                <w:bCs/>
                <w:szCs w:val="22"/>
                <w:u w:val="single"/>
              </w:rPr>
            </w:pPr>
            <w:proofErr w:type="spellStart"/>
            <w:r w:rsidRPr="00FE7220">
              <w:rPr>
                <w:bCs/>
                <w:szCs w:val="22"/>
                <w:u w:val="single"/>
              </w:rPr>
              <w:t>Gramteigiami</w:t>
            </w:r>
            <w:proofErr w:type="spellEnd"/>
            <w:r w:rsidRPr="00FE7220">
              <w:rPr>
                <w:bCs/>
                <w:szCs w:val="22"/>
                <w:u w:val="single"/>
              </w:rPr>
              <w:t xml:space="preserve"> </w:t>
            </w:r>
            <w:proofErr w:type="spellStart"/>
            <w:r w:rsidRPr="00FE7220">
              <w:rPr>
                <w:bCs/>
                <w:szCs w:val="22"/>
                <w:u w:val="single"/>
              </w:rPr>
              <w:t>aerobai</w:t>
            </w:r>
            <w:proofErr w:type="spellEnd"/>
          </w:p>
          <w:p w14:paraId="7FAE3115" w14:textId="77777777" w:rsidR="00964F24" w:rsidRPr="00FE7220" w:rsidRDefault="00964F24" w:rsidP="009779E8">
            <w:pPr>
              <w:keepNext/>
              <w:spacing w:line="240" w:lineRule="auto"/>
              <w:rPr>
                <w:bCs/>
                <w:szCs w:val="22"/>
                <w:u w:val="single"/>
              </w:rPr>
            </w:pPr>
          </w:p>
          <w:p w14:paraId="589DF05B" w14:textId="77777777" w:rsidR="00DE0CF8" w:rsidRPr="00FE7220" w:rsidRDefault="00DE0CF8" w:rsidP="00DE0CF8">
            <w:pPr>
              <w:pStyle w:val="Default"/>
              <w:jc w:val="both"/>
              <w:rPr>
                <w:color w:val="auto"/>
                <w:sz w:val="22"/>
                <w:szCs w:val="22"/>
                <w:lang w:val="lt-LT"/>
              </w:rPr>
            </w:pPr>
            <w:proofErr w:type="spellStart"/>
            <w:r w:rsidRPr="00FE7220">
              <w:rPr>
                <w:i/>
                <w:iCs/>
                <w:color w:val="auto"/>
                <w:sz w:val="22"/>
                <w:szCs w:val="22"/>
                <w:lang w:val="lt-LT"/>
              </w:rPr>
              <w:t>Staphylococcus</w:t>
            </w:r>
            <w:proofErr w:type="spellEnd"/>
            <w:r w:rsidRPr="00FE7220">
              <w:rPr>
                <w:i/>
                <w:iCs/>
                <w:color w:val="auto"/>
                <w:sz w:val="22"/>
                <w:szCs w:val="22"/>
                <w:lang w:val="lt-LT"/>
              </w:rPr>
              <w:t xml:space="preserve"> </w:t>
            </w:r>
            <w:proofErr w:type="spellStart"/>
            <w:r w:rsidRPr="00FE7220">
              <w:rPr>
                <w:i/>
                <w:iCs/>
                <w:color w:val="auto"/>
                <w:sz w:val="22"/>
                <w:szCs w:val="22"/>
                <w:lang w:val="lt-LT"/>
              </w:rPr>
              <w:t>epidermidis</w:t>
            </w:r>
            <w:proofErr w:type="spellEnd"/>
            <w:r w:rsidRPr="00FE7220">
              <w:rPr>
                <w:i/>
                <w:iCs/>
                <w:color w:val="auto"/>
                <w:sz w:val="22"/>
                <w:szCs w:val="22"/>
                <w:vertAlign w:val="superscript"/>
                <w:lang w:val="lt-LT"/>
              </w:rPr>
              <w:t>+</w:t>
            </w:r>
            <w:r w:rsidRPr="00FE7220">
              <w:rPr>
                <w:i/>
                <w:iCs/>
                <w:color w:val="auto"/>
                <w:position w:val="8"/>
                <w:sz w:val="22"/>
                <w:szCs w:val="22"/>
                <w:vertAlign w:val="superscript"/>
                <w:lang w:val="lt-LT"/>
              </w:rPr>
              <w:t xml:space="preserve"> </w:t>
            </w:r>
          </w:p>
          <w:p w14:paraId="3E1ACB78" w14:textId="77777777" w:rsidR="00DE0CF8" w:rsidRPr="00FE7220" w:rsidRDefault="00DE0CF8" w:rsidP="00DE0CF8">
            <w:pPr>
              <w:pStyle w:val="Default"/>
              <w:jc w:val="both"/>
              <w:rPr>
                <w:color w:val="auto"/>
                <w:sz w:val="22"/>
                <w:szCs w:val="22"/>
                <w:lang w:val="lt-LT"/>
              </w:rPr>
            </w:pPr>
            <w:proofErr w:type="spellStart"/>
            <w:r w:rsidRPr="00FE7220">
              <w:rPr>
                <w:i/>
                <w:iCs/>
                <w:color w:val="auto"/>
                <w:sz w:val="22"/>
                <w:szCs w:val="22"/>
                <w:lang w:val="lt-LT"/>
              </w:rPr>
              <w:t>Staphylococcus</w:t>
            </w:r>
            <w:proofErr w:type="spellEnd"/>
            <w:r w:rsidRPr="00FE7220">
              <w:rPr>
                <w:i/>
                <w:iCs/>
                <w:color w:val="auto"/>
                <w:sz w:val="22"/>
                <w:szCs w:val="22"/>
                <w:lang w:val="lt-LT"/>
              </w:rPr>
              <w:t xml:space="preserve"> </w:t>
            </w:r>
            <w:proofErr w:type="spellStart"/>
            <w:r w:rsidRPr="00FE7220">
              <w:rPr>
                <w:i/>
                <w:iCs/>
                <w:color w:val="auto"/>
                <w:sz w:val="22"/>
                <w:szCs w:val="22"/>
                <w:lang w:val="lt-LT"/>
              </w:rPr>
              <w:t>haemolyticus</w:t>
            </w:r>
            <w:proofErr w:type="spellEnd"/>
            <w:r w:rsidRPr="00FE7220">
              <w:rPr>
                <w:i/>
                <w:iCs/>
                <w:color w:val="auto"/>
                <w:sz w:val="22"/>
                <w:szCs w:val="22"/>
                <w:vertAlign w:val="superscript"/>
                <w:lang w:val="lt-LT"/>
              </w:rPr>
              <w:t>+</w:t>
            </w:r>
            <w:r w:rsidRPr="00FE7220">
              <w:rPr>
                <w:i/>
                <w:iCs/>
                <w:color w:val="auto"/>
                <w:sz w:val="22"/>
                <w:szCs w:val="22"/>
                <w:lang w:val="lt-LT"/>
              </w:rPr>
              <w:t xml:space="preserve"> </w:t>
            </w:r>
          </w:p>
          <w:p w14:paraId="24FC9077" w14:textId="77777777" w:rsidR="00DE0CF8" w:rsidRPr="00FE7220" w:rsidRDefault="00DE0CF8" w:rsidP="00DE0CF8">
            <w:pPr>
              <w:pStyle w:val="Default"/>
              <w:jc w:val="both"/>
              <w:rPr>
                <w:color w:val="auto"/>
                <w:sz w:val="22"/>
                <w:szCs w:val="22"/>
                <w:lang w:val="lt-LT"/>
              </w:rPr>
            </w:pPr>
            <w:proofErr w:type="spellStart"/>
            <w:r w:rsidRPr="00FE7220">
              <w:rPr>
                <w:i/>
                <w:iCs/>
                <w:color w:val="auto"/>
                <w:sz w:val="22"/>
                <w:szCs w:val="22"/>
                <w:lang w:val="lt-LT"/>
              </w:rPr>
              <w:t>Staphylococcus</w:t>
            </w:r>
            <w:proofErr w:type="spellEnd"/>
            <w:r w:rsidRPr="00FE7220">
              <w:rPr>
                <w:i/>
                <w:iCs/>
                <w:color w:val="auto"/>
                <w:sz w:val="22"/>
                <w:szCs w:val="22"/>
                <w:lang w:val="lt-LT"/>
              </w:rPr>
              <w:t xml:space="preserve"> </w:t>
            </w:r>
            <w:proofErr w:type="spellStart"/>
            <w:r w:rsidRPr="00FE7220">
              <w:rPr>
                <w:i/>
                <w:iCs/>
                <w:color w:val="auto"/>
                <w:sz w:val="22"/>
                <w:szCs w:val="22"/>
                <w:lang w:val="lt-LT"/>
              </w:rPr>
              <w:t>hominis</w:t>
            </w:r>
            <w:proofErr w:type="spellEnd"/>
            <w:r w:rsidRPr="00FE7220">
              <w:rPr>
                <w:i/>
                <w:iCs/>
                <w:color w:val="auto"/>
                <w:sz w:val="22"/>
                <w:szCs w:val="22"/>
                <w:vertAlign w:val="superscript"/>
                <w:lang w:val="lt-LT"/>
              </w:rPr>
              <w:t>+</w:t>
            </w:r>
          </w:p>
          <w:p w14:paraId="083EDEDB" w14:textId="77777777" w:rsidR="00DD4D05" w:rsidRPr="00FE7220" w:rsidRDefault="00DD4D05" w:rsidP="009779E8">
            <w:pPr>
              <w:spacing w:line="240" w:lineRule="auto"/>
              <w:rPr>
                <w:bCs/>
                <w:szCs w:val="22"/>
                <w:u w:val="single"/>
              </w:rPr>
            </w:pPr>
          </w:p>
          <w:p w14:paraId="6EF81ED2" w14:textId="77777777" w:rsidR="00DD4D05" w:rsidRPr="00FE7220" w:rsidRDefault="00DD4D05" w:rsidP="009779E8">
            <w:pPr>
              <w:keepNext/>
              <w:spacing w:line="240" w:lineRule="auto"/>
              <w:rPr>
                <w:bCs/>
                <w:szCs w:val="22"/>
                <w:u w:val="single"/>
              </w:rPr>
            </w:pPr>
            <w:proofErr w:type="spellStart"/>
            <w:r w:rsidRPr="00FE7220">
              <w:rPr>
                <w:bCs/>
                <w:szCs w:val="22"/>
                <w:u w:val="single"/>
              </w:rPr>
              <w:t>Gramneigiami</w:t>
            </w:r>
            <w:proofErr w:type="spellEnd"/>
            <w:r w:rsidRPr="00FE7220">
              <w:rPr>
                <w:bCs/>
                <w:szCs w:val="22"/>
                <w:u w:val="single"/>
              </w:rPr>
              <w:t xml:space="preserve"> </w:t>
            </w:r>
            <w:proofErr w:type="spellStart"/>
            <w:r w:rsidRPr="00FE7220">
              <w:rPr>
                <w:bCs/>
                <w:szCs w:val="22"/>
                <w:u w:val="single"/>
              </w:rPr>
              <w:t>aerobai</w:t>
            </w:r>
            <w:proofErr w:type="spellEnd"/>
          </w:p>
          <w:p w14:paraId="3FC33F06" w14:textId="77777777" w:rsidR="007A712E" w:rsidRPr="00FE7220" w:rsidRDefault="007A712E" w:rsidP="009779E8">
            <w:pPr>
              <w:keepNext/>
              <w:spacing w:line="240" w:lineRule="auto"/>
              <w:rPr>
                <w:bCs/>
                <w:szCs w:val="22"/>
                <w:u w:val="single"/>
              </w:rPr>
            </w:pPr>
          </w:p>
          <w:p w14:paraId="40558FD6"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Citrobacter</w:t>
            </w:r>
            <w:proofErr w:type="spellEnd"/>
            <w:r w:rsidRPr="00FE7220">
              <w:rPr>
                <w:i/>
                <w:iCs/>
                <w:color w:val="auto"/>
                <w:sz w:val="22"/>
                <w:szCs w:val="22"/>
                <w:lang w:val="lt-LT"/>
              </w:rPr>
              <w:t xml:space="preserve"> </w:t>
            </w:r>
            <w:proofErr w:type="spellStart"/>
            <w:r w:rsidRPr="00FE7220">
              <w:rPr>
                <w:i/>
                <w:iCs/>
                <w:color w:val="auto"/>
                <w:sz w:val="22"/>
                <w:szCs w:val="22"/>
                <w:lang w:val="lt-LT"/>
              </w:rPr>
              <w:t>freundii</w:t>
            </w:r>
            <w:proofErr w:type="spellEnd"/>
            <w:r w:rsidRPr="00FE7220">
              <w:rPr>
                <w:i/>
                <w:iCs/>
                <w:color w:val="auto"/>
                <w:sz w:val="22"/>
                <w:szCs w:val="22"/>
                <w:lang w:val="lt-LT"/>
              </w:rPr>
              <w:t xml:space="preserve"> </w:t>
            </w:r>
          </w:p>
          <w:p w14:paraId="2D7BE999"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Enterobacter</w:t>
            </w:r>
            <w:proofErr w:type="spellEnd"/>
            <w:r w:rsidRPr="00FE7220">
              <w:rPr>
                <w:i/>
                <w:iCs/>
                <w:color w:val="auto"/>
                <w:sz w:val="22"/>
                <w:szCs w:val="22"/>
                <w:lang w:val="lt-LT"/>
              </w:rPr>
              <w:t xml:space="preserve"> </w:t>
            </w:r>
            <w:proofErr w:type="spellStart"/>
            <w:r w:rsidRPr="00FE7220">
              <w:rPr>
                <w:i/>
                <w:iCs/>
                <w:color w:val="auto"/>
                <w:sz w:val="22"/>
                <w:szCs w:val="22"/>
                <w:lang w:val="lt-LT"/>
              </w:rPr>
              <w:t>aerogenes</w:t>
            </w:r>
            <w:proofErr w:type="spellEnd"/>
            <w:r w:rsidRPr="00FE7220">
              <w:rPr>
                <w:i/>
                <w:iCs/>
                <w:color w:val="auto"/>
                <w:sz w:val="22"/>
                <w:szCs w:val="22"/>
                <w:lang w:val="lt-LT"/>
              </w:rPr>
              <w:t xml:space="preserve"> </w:t>
            </w:r>
          </w:p>
          <w:p w14:paraId="05BD58CB"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Enterobacter</w:t>
            </w:r>
            <w:proofErr w:type="spellEnd"/>
            <w:r w:rsidRPr="00FE7220">
              <w:rPr>
                <w:i/>
                <w:iCs/>
                <w:color w:val="auto"/>
                <w:sz w:val="22"/>
                <w:szCs w:val="22"/>
                <w:lang w:val="lt-LT"/>
              </w:rPr>
              <w:t xml:space="preserve"> </w:t>
            </w:r>
            <w:proofErr w:type="spellStart"/>
            <w:r w:rsidRPr="00FE7220">
              <w:rPr>
                <w:i/>
                <w:iCs/>
                <w:color w:val="auto"/>
                <w:sz w:val="22"/>
                <w:szCs w:val="22"/>
                <w:lang w:val="lt-LT"/>
              </w:rPr>
              <w:t>cloacae</w:t>
            </w:r>
            <w:proofErr w:type="spellEnd"/>
            <w:r w:rsidRPr="00FE7220">
              <w:rPr>
                <w:i/>
                <w:iCs/>
                <w:color w:val="auto"/>
                <w:sz w:val="22"/>
                <w:szCs w:val="22"/>
                <w:lang w:val="lt-LT"/>
              </w:rPr>
              <w:t xml:space="preserve"> </w:t>
            </w:r>
          </w:p>
          <w:p w14:paraId="4C041ECA"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Escherichia</w:t>
            </w:r>
            <w:proofErr w:type="spellEnd"/>
            <w:r w:rsidRPr="00FE7220">
              <w:rPr>
                <w:i/>
                <w:iCs/>
                <w:color w:val="auto"/>
                <w:sz w:val="22"/>
                <w:szCs w:val="22"/>
                <w:lang w:val="lt-LT"/>
              </w:rPr>
              <w:t xml:space="preserve"> coli</w:t>
            </w:r>
            <w:r w:rsidRPr="00FE7220">
              <w:rPr>
                <w:i/>
                <w:iCs/>
                <w:color w:val="auto"/>
                <w:sz w:val="22"/>
                <w:szCs w:val="22"/>
                <w:vertAlign w:val="superscript"/>
                <w:lang w:val="lt-LT"/>
              </w:rPr>
              <w:t>%</w:t>
            </w:r>
          </w:p>
          <w:p w14:paraId="551E0A51"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Klebsiella</w:t>
            </w:r>
            <w:proofErr w:type="spellEnd"/>
            <w:r w:rsidRPr="00FE7220">
              <w:rPr>
                <w:i/>
                <w:iCs/>
                <w:color w:val="auto"/>
                <w:sz w:val="22"/>
                <w:szCs w:val="22"/>
                <w:lang w:val="lt-LT"/>
              </w:rPr>
              <w:t xml:space="preserve"> </w:t>
            </w:r>
            <w:proofErr w:type="spellStart"/>
            <w:r w:rsidRPr="00FE7220">
              <w:rPr>
                <w:i/>
                <w:iCs/>
                <w:color w:val="auto"/>
                <w:sz w:val="22"/>
                <w:szCs w:val="22"/>
                <w:lang w:val="lt-LT"/>
              </w:rPr>
              <w:t>pneumoniae</w:t>
            </w:r>
            <w:proofErr w:type="spellEnd"/>
            <w:r w:rsidRPr="00FE7220">
              <w:rPr>
                <w:i/>
                <w:iCs/>
                <w:color w:val="auto"/>
                <w:sz w:val="22"/>
                <w:szCs w:val="22"/>
                <w:vertAlign w:val="superscript"/>
                <w:lang w:val="lt-LT"/>
              </w:rPr>
              <w:t>%</w:t>
            </w:r>
          </w:p>
          <w:p w14:paraId="7C7EA495"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Klebsiella</w:t>
            </w:r>
            <w:proofErr w:type="spellEnd"/>
            <w:r w:rsidRPr="00FE7220">
              <w:rPr>
                <w:i/>
                <w:iCs/>
                <w:color w:val="auto"/>
                <w:sz w:val="22"/>
                <w:szCs w:val="22"/>
                <w:lang w:val="lt-LT"/>
              </w:rPr>
              <w:t xml:space="preserve"> </w:t>
            </w:r>
            <w:proofErr w:type="spellStart"/>
            <w:r w:rsidRPr="00FE7220">
              <w:rPr>
                <w:i/>
                <w:iCs/>
                <w:color w:val="auto"/>
                <w:sz w:val="22"/>
                <w:szCs w:val="22"/>
                <w:lang w:val="lt-LT"/>
              </w:rPr>
              <w:t>oxytoca</w:t>
            </w:r>
            <w:proofErr w:type="spellEnd"/>
            <w:r w:rsidRPr="00FE7220">
              <w:rPr>
                <w:i/>
                <w:iCs/>
                <w:color w:val="auto"/>
                <w:sz w:val="22"/>
                <w:szCs w:val="22"/>
                <w:vertAlign w:val="superscript"/>
                <w:lang w:val="lt-LT"/>
              </w:rPr>
              <w:t>%</w:t>
            </w:r>
          </w:p>
          <w:p w14:paraId="217CDC32"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Morganella</w:t>
            </w:r>
            <w:proofErr w:type="spellEnd"/>
            <w:r w:rsidRPr="00FE7220">
              <w:rPr>
                <w:i/>
                <w:iCs/>
                <w:color w:val="auto"/>
                <w:sz w:val="22"/>
                <w:szCs w:val="22"/>
                <w:lang w:val="lt-LT"/>
              </w:rPr>
              <w:t xml:space="preserve"> </w:t>
            </w:r>
            <w:proofErr w:type="spellStart"/>
            <w:r w:rsidRPr="00FE7220">
              <w:rPr>
                <w:i/>
                <w:iCs/>
                <w:color w:val="auto"/>
                <w:sz w:val="22"/>
                <w:szCs w:val="22"/>
                <w:lang w:val="lt-LT"/>
              </w:rPr>
              <w:t>morganii</w:t>
            </w:r>
            <w:proofErr w:type="spellEnd"/>
            <w:r w:rsidRPr="00FE7220">
              <w:rPr>
                <w:i/>
                <w:iCs/>
                <w:color w:val="auto"/>
                <w:sz w:val="22"/>
                <w:szCs w:val="22"/>
                <w:lang w:val="lt-LT"/>
              </w:rPr>
              <w:t xml:space="preserve"> </w:t>
            </w:r>
          </w:p>
          <w:p w14:paraId="4E182B93"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Proteus</w:t>
            </w:r>
            <w:proofErr w:type="spellEnd"/>
            <w:r w:rsidRPr="00FE7220">
              <w:rPr>
                <w:i/>
                <w:iCs/>
                <w:color w:val="auto"/>
                <w:sz w:val="22"/>
                <w:szCs w:val="22"/>
                <w:lang w:val="lt-LT"/>
              </w:rPr>
              <w:t xml:space="preserve"> </w:t>
            </w:r>
            <w:proofErr w:type="spellStart"/>
            <w:r w:rsidRPr="00FE7220">
              <w:rPr>
                <w:i/>
                <w:iCs/>
                <w:color w:val="auto"/>
                <w:sz w:val="22"/>
                <w:szCs w:val="22"/>
                <w:lang w:val="lt-LT"/>
              </w:rPr>
              <w:t>vulgaris</w:t>
            </w:r>
            <w:proofErr w:type="spellEnd"/>
            <w:r w:rsidRPr="00FE7220">
              <w:rPr>
                <w:i/>
                <w:iCs/>
                <w:color w:val="auto"/>
                <w:sz w:val="22"/>
                <w:szCs w:val="22"/>
                <w:lang w:val="lt-LT"/>
              </w:rPr>
              <w:t xml:space="preserve"> </w:t>
            </w:r>
          </w:p>
          <w:p w14:paraId="104C9633" w14:textId="77777777" w:rsidR="006F0565" w:rsidRPr="00FE7220" w:rsidRDefault="006F0565" w:rsidP="006F0565">
            <w:pPr>
              <w:pStyle w:val="Default"/>
              <w:jc w:val="both"/>
              <w:rPr>
                <w:color w:val="auto"/>
                <w:sz w:val="22"/>
                <w:szCs w:val="22"/>
                <w:lang w:val="lt-LT"/>
              </w:rPr>
            </w:pPr>
            <w:proofErr w:type="spellStart"/>
            <w:r w:rsidRPr="00FE7220">
              <w:rPr>
                <w:i/>
                <w:iCs/>
                <w:color w:val="auto"/>
                <w:sz w:val="22"/>
                <w:szCs w:val="22"/>
                <w:lang w:val="lt-LT"/>
              </w:rPr>
              <w:t>Serratia</w:t>
            </w:r>
            <w:proofErr w:type="spellEnd"/>
            <w:r w:rsidRPr="00FE7220">
              <w:rPr>
                <w:i/>
                <w:iCs/>
                <w:color w:val="auto"/>
                <w:sz w:val="22"/>
                <w:szCs w:val="22"/>
                <w:lang w:val="lt-LT"/>
              </w:rPr>
              <w:t xml:space="preserve"> </w:t>
            </w:r>
            <w:proofErr w:type="spellStart"/>
            <w:r w:rsidRPr="00FE7220">
              <w:rPr>
                <w:i/>
                <w:iCs/>
                <w:color w:val="auto"/>
                <w:sz w:val="22"/>
                <w:szCs w:val="22"/>
                <w:lang w:val="lt-LT"/>
              </w:rPr>
              <w:t>marcescens</w:t>
            </w:r>
            <w:proofErr w:type="spellEnd"/>
            <w:r w:rsidRPr="00FE7220">
              <w:rPr>
                <w:i/>
                <w:iCs/>
                <w:color w:val="auto"/>
                <w:sz w:val="22"/>
                <w:szCs w:val="22"/>
                <w:lang w:val="lt-LT"/>
              </w:rPr>
              <w:t xml:space="preserve"> </w:t>
            </w:r>
          </w:p>
          <w:p w14:paraId="652AD64D" w14:textId="77777777" w:rsidR="00DD4D05" w:rsidRPr="00FE7220" w:rsidRDefault="00DD4D05" w:rsidP="009779E8">
            <w:pPr>
              <w:spacing w:line="240" w:lineRule="auto"/>
              <w:rPr>
                <w:i/>
                <w:iCs/>
                <w:szCs w:val="22"/>
              </w:rPr>
            </w:pPr>
          </w:p>
          <w:p w14:paraId="376C3585" w14:textId="77777777" w:rsidR="00DD4D05" w:rsidRPr="00FE7220" w:rsidRDefault="00DD4D05" w:rsidP="009779E8">
            <w:pPr>
              <w:keepNext/>
              <w:autoSpaceDE w:val="0"/>
              <w:autoSpaceDN w:val="0"/>
              <w:adjustRightInd w:val="0"/>
              <w:spacing w:line="240" w:lineRule="auto"/>
              <w:rPr>
                <w:color w:val="000000"/>
                <w:szCs w:val="22"/>
                <w:u w:val="single"/>
                <w:lang w:eastAsia="en-GB"/>
              </w:rPr>
            </w:pPr>
            <w:proofErr w:type="spellStart"/>
            <w:r w:rsidRPr="00FE7220">
              <w:rPr>
                <w:color w:val="000000"/>
                <w:szCs w:val="22"/>
                <w:u w:val="single"/>
                <w:lang w:eastAsia="en-GB"/>
              </w:rPr>
              <w:t>Anaerobai</w:t>
            </w:r>
            <w:proofErr w:type="spellEnd"/>
          </w:p>
          <w:p w14:paraId="4D4DF839" w14:textId="77777777" w:rsidR="00785087" w:rsidRPr="00FE7220" w:rsidRDefault="00785087" w:rsidP="009779E8">
            <w:pPr>
              <w:keepNext/>
              <w:autoSpaceDE w:val="0"/>
              <w:autoSpaceDN w:val="0"/>
              <w:adjustRightInd w:val="0"/>
              <w:spacing w:line="240" w:lineRule="auto"/>
              <w:rPr>
                <w:color w:val="000000"/>
                <w:szCs w:val="22"/>
                <w:u w:val="single"/>
                <w:lang w:eastAsia="en-GB"/>
              </w:rPr>
            </w:pPr>
          </w:p>
          <w:p w14:paraId="4338726E" w14:textId="77777777" w:rsidR="00785087" w:rsidRPr="00FE7220" w:rsidRDefault="00785087" w:rsidP="00785087">
            <w:pPr>
              <w:pStyle w:val="Default"/>
              <w:jc w:val="both"/>
              <w:rPr>
                <w:color w:val="auto"/>
                <w:sz w:val="22"/>
                <w:szCs w:val="22"/>
                <w:lang w:val="lt-LT"/>
              </w:rPr>
            </w:pPr>
            <w:proofErr w:type="spellStart"/>
            <w:r w:rsidRPr="00FE7220">
              <w:rPr>
                <w:i/>
                <w:iCs/>
                <w:color w:val="auto"/>
                <w:sz w:val="22"/>
                <w:szCs w:val="22"/>
                <w:lang w:val="lt-LT"/>
              </w:rPr>
              <w:t>Bacteroides</w:t>
            </w:r>
            <w:proofErr w:type="spellEnd"/>
            <w:r w:rsidRPr="00FE7220">
              <w:rPr>
                <w:i/>
                <w:iCs/>
                <w:color w:val="auto"/>
                <w:sz w:val="22"/>
                <w:szCs w:val="22"/>
                <w:lang w:val="lt-LT"/>
              </w:rPr>
              <w:t xml:space="preserve"> </w:t>
            </w:r>
            <w:proofErr w:type="spellStart"/>
            <w:r w:rsidRPr="00FE7220">
              <w:rPr>
                <w:color w:val="auto"/>
                <w:sz w:val="22"/>
                <w:szCs w:val="22"/>
                <w:lang w:val="lt-LT"/>
              </w:rPr>
              <w:t>spp</w:t>
            </w:r>
            <w:proofErr w:type="spellEnd"/>
            <w:r w:rsidRPr="00FE7220">
              <w:rPr>
                <w:i/>
                <w:iCs/>
                <w:color w:val="auto"/>
                <w:sz w:val="22"/>
                <w:szCs w:val="22"/>
                <w:lang w:val="lt-LT"/>
              </w:rPr>
              <w:t xml:space="preserve">. </w:t>
            </w:r>
          </w:p>
          <w:p w14:paraId="678AC9FD" w14:textId="77777777" w:rsidR="00785087" w:rsidRPr="00FE7220" w:rsidRDefault="00785087" w:rsidP="00785087">
            <w:pPr>
              <w:pStyle w:val="Default"/>
              <w:jc w:val="both"/>
              <w:rPr>
                <w:color w:val="auto"/>
                <w:sz w:val="22"/>
                <w:szCs w:val="22"/>
                <w:lang w:val="lt-LT"/>
              </w:rPr>
            </w:pPr>
            <w:proofErr w:type="spellStart"/>
            <w:r w:rsidRPr="00FE7220">
              <w:rPr>
                <w:i/>
                <w:iCs/>
                <w:color w:val="auto"/>
                <w:sz w:val="22"/>
                <w:szCs w:val="22"/>
                <w:lang w:val="lt-LT"/>
              </w:rPr>
              <w:t>Fusobacterium</w:t>
            </w:r>
            <w:proofErr w:type="spellEnd"/>
            <w:r w:rsidRPr="00FE7220">
              <w:rPr>
                <w:i/>
                <w:iCs/>
                <w:color w:val="auto"/>
                <w:sz w:val="22"/>
                <w:szCs w:val="22"/>
                <w:lang w:val="lt-LT"/>
              </w:rPr>
              <w:t xml:space="preserve"> </w:t>
            </w:r>
            <w:proofErr w:type="spellStart"/>
            <w:r w:rsidRPr="00FE7220">
              <w:rPr>
                <w:color w:val="auto"/>
                <w:sz w:val="22"/>
                <w:szCs w:val="22"/>
                <w:lang w:val="lt-LT"/>
              </w:rPr>
              <w:t>spp</w:t>
            </w:r>
            <w:proofErr w:type="spellEnd"/>
            <w:r w:rsidRPr="00FE7220">
              <w:rPr>
                <w:color w:val="auto"/>
                <w:sz w:val="22"/>
                <w:szCs w:val="22"/>
                <w:lang w:val="lt-LT"/>
              </w:rPr>
              <w:t xml:space="preserve">. </w:t>
            </w:r>
          </w:p>
          <w:p w14:paraId="5273DB8E" w14:textId="77777777" w:rsidR="00785087" w:rsidRPr="00FE7220" w:rsidRDefault="00785087" w:rsidP="00785087">
            <w:pPr>
              <w:pStyle w:val="Default"/>
              <w:jc w:val="both"/>
              <w:rPr>
                <w:color w:val="auto"/>
                <w:sz w:val="22"/>
                <w:szCs w:val="22"/>
                <w:lang w:val="lt-LT"/>
              </w:rPr>
            </w:pPr>
            <w:proofErr w:type="spellStart"/>
            <w:r w:rsidRPr="00FE7220">
              <w:rPr>
                <w:i/>
                <w:iCs/>
                <w:color w:val="auto"/>
                <w:sz w:val="22"/>
                <w:szCs w:val="22"/>
                <w:lang w:val="lt-LT"/>
              </w:rPr>
              <w:t>Peptostreptococcus</w:t>
            </w:r>
            <w:proofErr w:type="spellEnd"/>
            <w:r w:rsidRPr="00FE7220">
              <w:rPr>
                <w:i/>
                <w:iCs/>
                <w:color w:val="auto"/>
                <w:sz w:val="22"/>
                <w:szCs w:val="22"/>
                <w:lang w:val="lt-LT"/>
              </w:rPr>
              <w:t xml:space="preserve"> </w:t>
            </w:r>
            <w:proofErr w:type="spellStart"/>
            <w:r w:rsidRPr="00FE7220">
              <w:rPr>
                <w:color w:val="auto"/>
                <w:sz w:val="22"/>
                <w:szCs w:val="22"/>
                <w:lang w:val="lt-LT"/>
              </w:rPr>
              <w:t>spp</w:t>
            </w:r>
            <w:proofErr w:type="spellEnd"/>
            <w:r w:rsidRPr="00FE7220">
              <w:rPr>
                <w:color w:val="auto"/>
                <w:sz w:val="22"/>
                <w:szCs w:val="22"/>
                <w:lang w:val="lt-LT"/>
              </w:rPr>
              <w:t xml:space="preserve">. </w:t>
            </w:r>
          </w:p>
          <w:p w14:paraId="41BABEF6" w14:textId="77777777" w:rsidR="00785087" w:rsidRPr="00FE7220" w:rsidRDefault="00785087" w:rsidP="00785087">
            <w:pPr>
              <w:pStyle w:val="Default"/>
              <w:jc w:val="both"/>
              <w:rPr>
                <w:i/>
                <w:iCs/>
                <w:color w:val="auto"/>
                <w:sz w:val="22"/>
                <w:szCs w:val="22"/>
                <w:lang w:val="lt-LT"/>
              </w:rPr>
            </w:pPr>
            <w:proofErr w:type="spellStart"/>
            <w:r w:rsidRPr="00FE7220">
              <w:rPr>
                <w:i/>
                <w:iCs/>
                <w:color w:val="auto"/>
                <w:sz w:val="22"/>
                <w:szCs w:val="22"/>
                <w:lang w:val="lt-LT"/>
              </w:rPr>
              <w:t>Clostridium</w:t>
            </w:r>
            <w:proofErr w:type="spellEnd"/>
            <w:r w:rsidRPr="00FE7220">
              <w:rPr>
                <w:i/>
                <w:iCs/>
                <w:color w:val="auto"/>
                <w:sz w:val="22"/>
                <w:szCs w:val="22"/>
                <w:lang w:val="lt-LT"/>
              </w:rPr>
              <w:t xml:space="preserve"> </w:t>
            </w:r>
            <w:proofErr w:type="spellStart"/>
            <w:r w:rsidRPr="00FE7220">
              <w:rPr>
                <w:i/>
                <w:iCs/>
                <w:color w:val="auto"/>
                <w:sz w:val="22"/>
                <w:szCs w:val="22"/>
                <w:lang w:val="lt-LT"/>
              </w:rPr>
              <w:t>perfringens</w:t>
            </w:r>
            <w:proofErr w:type="spellEnd"/>
            <w:r w:rsidRPr="00FE7220">
              <w:rPr>
                <w:i/>
                <w:iCs/>
                <w:color w:val="auto"/>
                <w:sz w:val="22"/>
                <w:szCs w:val="22"/>
                <w:lang w:val="lt-LT"/>
              </w:rPr>
              <w:t xml:space="preserve"> </w:t>
            </w:r>
          </w:p>
          <w:p w14:paraId="343CBE2E" w14:textId="77777777" w:rsidR="00DD4D05" w:rsidRPr="00FE7220" w:rsidRDefault="00DD4D05" w:rsidP="009779E8">
            <w:pPr>
              <w:spacing w:line="240" w:lineRule="auto"/>
              <w:rPr>
                <w:i/>
                <w:szCs w:val="22"/>
                <w:vertAlign w:val="superscript"/>
              </w:rPr>
            </w:pPr>
          </w:p>
        </w:tc>
      </w:tr>
      <w:tr w:rsidR="00DD4D05" w:rsidRPr="00FE7220" w14:paraId="68BD6845" w14:textId="77777777" w:rsidTr="009779E8">
        <w:trPr>
          <w:trHeight w:val="280"/>
        </w:trPr>
        <w:tc>
          <w:tcPr>
            <w:tcW w:w="9286" w:type="dxa"/>
          </w:tcPr>
          <w:p w14:paraId="7E539D10" w14:textId="77777777" w:rsidR="00DD4D05" w:rsidRPr="00FE7220" w:rsidRDefault="00DD4D05" w:rsidP="009779E8">
            <w:pPr>
              <w:keepNext/>
              <w:spacing w:line="240" w:lineRule="auto"/>
              <w:rPr>
                <w:b/>
                <w:bCs/>
                <w:szCs w:val="22"/>
              </w:rPr>
            </w:pPr>
            <w:r w:rsidRPr="00FE7220">
              <w:rPr>
                <w:b/>
                <w:bCs/>
                <w:szCs w:val="22"/>
              </w:rPr>
              <w:t>Natūraliai atsparūs organizmai</w:t>
            </w:r>
          </w:p>
        </w:tc>
      </w:tr>
      <w:tr w:rsidR="00DD4D05" w:rsidRPr="00FE7220" w14:paraId="3BAF1CC7" w14:textId="77777777" w:rsidTr="009779E8">
        <w:trPr>
          <w:trHeight w:val="4551"/>
        </w:trPr>
        <w:tc>
          <w:tcPr>
            <w:tcW w:w="9286" w:type="dxa"/>
          </w:tcPr>
          <w:p w14:paraId="455609D7" w14:textId="77777777" w:rsidR="00DD4D05" w:rsidRPr="00FE7220" w:rsidRDefault="00DD4D05" w:rsidP="009779E8">
            <w:pPr>
              <w:spacing w:line="240" w:lineRule="auto"/>
              <w:rPr>
                <w:bCs/>
                <w:szCs w:val="22"/>
                <w:u w:val="single"/>
              </w:rPr>
            </w:pPr>
            <w:proofErr w:type="spellStart"/>
            <w:r w:rsidRPr="00FE7220">
              <w:rPr>
                <w:bCs/>
                <w:szCs w:val="22"/>
                <w:u w:val="single"/>
              </w:rPr>
              <w:lastRenderedPageBreak/>
              <w:t>Gramteigiami</w:t>
            </w:r>
            <w:proofErr w:type="spellEnd"/>
            <w:r w:rsidRPr="00FE7220">
              <w:rPr>
                <w:bCs/>
                <w:szCs w:val="22"/>
                <w:u w:val="single"/>
              </w:rPr>
              <w:t xml:space="preserve"> </w:t>
            </w:r>
            <w:proofErr w:type="spellStart"/>
            <w:r w:rsidRPr="00FE7220">
              <w:rPr>
                <w:bCs/>
                <w:szCs w:val="22"/>
                <w:u w:val="single"/>
              </w:rPr>
              <w:t>aerobai</w:t>
            </w:r>
            <w:proofErr w:type="spellEnd"/>
          </w:p>
          <w:p w14:paraId="10C450BB" w14:textId="77777777" w:rsidR="00D64219" w:rsidRPr="00FE7220" w:rsidRDefault="00D64219" w:rsidP="009779E8">
            <w:pPr>
              <w:spacing w:line="240" w:lineRule="auto"/>
              <w:rPr>
                <w:bCs/>
                <w:szCs w:val="22"/>
                <w:u w:val="single"/>
              </w:rPr>
            </w:pPr>
          </w:p>
          <w:p w14:paraId="5659BE52" w14:textId="77777777" w:rsidR="00DD4D05" w:rsidRPr="00FE7220" w:rsidRDefault="00DD4D05" w:rsidP="009779E8">
            <w:pPr>
              <w:spacing w:line="240" w:lineRule="auto"/>
              <w:rPr>
                <w:i/>
                <w:iCs/>
                <w:szCs w:val="22"/>
              </w:rPr>
            </w:pPr>
            <w:proofErr w:type="spellStart"/>
            <w:r w:rsidRPr="00FE7220">
              <w:rPr>
                <w:i/>
                <w:iCs/>
                <w:szCs w:val="22"/>
              </w:rPr>
              <w:t>Enterococcus</w:t>
            </w:r>
            <w:proofErr w:type="spellEnd"/>
            <w:r w:rsidRPr="00FE7220">
              <w:rPr>
                <w:i/>
                <w:iCs/>
                <w:szCs w:val="22"/>
              </w:rPr>
              <w:t> </w:t>
            </w:r>
            <w:proofErr w:type="spellStart"/>
            <w:r w:rsidRPr="00FE7220">
              <w:rPr>
                <w:i/>
                <w:iCs/>
                <w:szCs w:val="22"/>
              </w:rPr>
              <w:t>spp</w:t>
            </w:r>
            <w:proofErr w:type="spellEnd"/>
            <w:r w:rsidRPr="00FE7220">
              <w:rPr>
                <w:i/>
                <w:iCs/>
                <w:szCs w:val="22"/>
              </w:rPr>
              <w:t>.</w:t>
            </w:r>
          </w:p>
          <w:p w14:paraId="4BE725F5" w14:textId="77777777" w:rsidR="00DD4D05" w:rsidRPr="00FE7220" w:rsidRDefault="00DD4D05" w:rsidP="009779E8">
            <w:pPr>
              <w:spacing w:line="240" w:lineRule="auto"/>
              <w:rPr>
                <w:i/>
                <w:iCs/>
                <w:szCs w:val="22"/>
              </w:rPr>
            </w:pPr>
            <w:proofErr w:type="spellStart"/>
            <w:r w:rsidRPr="00FE7220">
              <w:rPr>
                <w:i/>
                <w:iCs/>
                <w:szCs w:val="22"/>
              </w:rPr>
              <w:t>Listeria</w:t>
            </w:r>
            <w:proofErr w:type="spellEnd"/>
            <w:r w:rsidRPr="00FE7220">
              <w:rPr>
                <w:i/>
                <w:iCs/>
                <w:szCs w:val="22"/>
              </w:rPr>
              <w:t xml:space="preserve"> </w:t>
            </w:r>
            <w:proofErr w:type="spellStart"/>
            <w:r w:rsidRPr="00FE7220">
              <w:rPr>
                <w:i/>
                <w:iCs/>
                <w:szCs w:val="22"/>
              </w:rPr>
              <w:t>monocytogenes</w:t>
            </w:r>
            <w:proofErr w:type="spellEnd"/>
          </w:p>
          <w:p w14:paraId="7DA7FD7E" w14:textId="77777777" w:rsidR="00DD4D05" w:rsidRPr="00FE7220" w:rsidRDefault="00DD4D05" w:rsidP="009779E8">
            <w:pPr>
              <w:spacing w:line="240" w:lineRule="auto"/>
              <w:rPr>
                <w:szCs w:val="22"/>
              </w:rPr>
            </w:pPr>
          </w:p>
          <w:p w14:paraId="30B4D4A5" w14:textId="77777777" w:rsidR="00DD4D05" w:rsidRPr="00FE7220" w:rsidRDefault="00DD4D05" w:rsidP="009779E8">
            <w:pPr>
              <w:keepNext/>
              <w:spacing w:line="240" w:lineRule="auto"/>
              <w:rPr>
                <w:bCs/>
                <w:szCs w:val="22"/>
                <w:u w:val="single"/>
              </w:rPr>
            </w:pPr>
            <w:proofErr w:type="spellStart"/>
            <w:r w:rsidRPr="00FE7220">
              <w:rPr>
                <w:bCs/>
                <w:szCs w:val="22"/>
                <w:u w:val="single"/>
              </w:rPr>
              <w:t>Gramneigiami</w:t>
            </w:r>
            <w:proofErr w:type="spellEnd"/>
            <w:r w:rsidRPr="00FE7220">
              <w:rPr>
                <w:bCs/>
                <w:szCs w:val="22"/>
                <w:u w:val="single"/>
              </w:rPr>
              <w:t xml:space="preserve"> </w:t>
            </w:r>
            <w:proofErr w:type="spellStart"/>
            <w:r w:rsidRPr="00FE7220">
              <w:rPr>
                <w:bCs/>
                <w:szCs w:val="22"/>
                <w:u w:val="single"/>
              </w:rPr>
              <w:t>aerobai</w:t>
            </w:r>
            <w:proofErr w:type="spellEnd"/>
          </w:p>
          <w:p w14:paraId="244E79D0" w14:textId="77777777" w:rsidR="00D64219" w:rsidRPr="00FE7220" w:rsidRDefault="00D64219" w:rsidP="009779E8">
            <w:pPr>
              <w:keepNext/>
              <w:spacing w:line="240" w:lineRule="auto"/>
              <w:rPr>
                <w:bCs/>
                <w:szCs w:val="22"/>
                <w:u w:val="single"/>
              </w:rPr>
            </w:pPr>
          </w:p>
          <w:p w14:paraId="71A3D90E" w14:textId="77777777" w:rsidR="00DD4D05" w:rsidRPr="00FE7220" w:rsidRDefault="00DD4D05" w:rsidP="009779E8">
            <w:pPr>
              <w:autoSpaceDE w:val="0"/>
              <w:autoSpaceDN w:val="0"/>
              <w:adjustRightInd w:val="0"/>
              <w:spacing w:line="240" w:lineRule="auto"/>
              <w:rPr>
                <w:color w:val="000000"/>
                <w:szCs w:val="22"/>
                <w:lang w:eastAsia="en-GB"/>
              </w:rPr>
            </w:pPr>
            <w:proofErr w:type="spellStart"/>
            <w:r w:rsidRPr="00FE7220">
              <w:rPr>
                <w:i/>
                <w:iCs/>
                <w:color w:val="000000"/>
                <w:szCs w:val="22"/>
                <w:lang w:eastAsia="en-GB"/>
              </w:rPr>
              <w:t>Acinetobacter</w:t>
            </w:r>
            <w:proofErr w:type="spellEnd"/>
            <w:r w:rsidRPr="00FE7220">
              <w:rPr>
                <w:i/>
                <w:iCs/>
                <w:color w:val="000000"/>
                <w:szCs w:val="22"/>
                <w:lang w:eastAsia="en-GB"/>
              </w:rPr>
              <w:t xml:space="preserve"> </w:t>
            </w:r>
            <w:proofErr w:type="spellStart"/>
            <w:r w:rsidRPr="00FE7220">
              <w:rPr>
                <w:i/>
                <w:iCs/>
                <w:color w:val="000000"/>
                <w:szCs w:val="22"/>
                <w:lang w:eastAsia="en-GB"/>
              </w:rPr>
              <w:t>baumannii</w:t>
            </w:r>
            <w:proofErr w:type="spellEnd"/>
          </w:p>
          <w:p w14:paraId="35CAECA4" w14:textId="77777777" w:rsidR="00DD4D05" w:rsidRPr="00FE7220" w:rsidRDefault="00DD4D05" w:rsidP="009779E8">
            <w:pPr>
              <w:autoSpaceDE w:val="0"/>
              <w:autoSpaceDN w:val="0"/>
              <w:adjustRightInd w:val="0"/>
              <w:spacing w:line="240" w:lineRule="auto"/>
              <w:rPr>
                <w:color w:val="000000"/>
                <w:szCs w:val="22"/>
                <w:lang w:eastAsia="en-GB"/>
              </w:rPr>
            </w:pPr>
            <w:proofErr w:type="spellStart"/>
            <w:r w:rsidRPr="00FE7220">
              <w:rPr>
                <w:i/>
                <w:iCs/>
                <w:color w:val="000000"/>
                <w:szCs w:val="22"/>
                <w:lang w:eastAsia="en-GB"/>
              </w:rPr>
              <w:t>Pseudomonas</w:t>
            </w:r>
            <w:proofErr w:type="spellEnd"/>
            <w:r w:rsidRPr="00FE7220">
              <w:rPr>
                <w:i/>
                <w:iCs/>
                <w:color w:val="000000"/>
                <w:szCs w:val="22"/>
                <w:lang w:eastAsia="en-GB"/>
              </w:rPr>
              <w:t xml:space="preserve"> </w:t>
            </w:r>
            <w:proofErr w:type="spellStart"/>
            <w:r w:rsidRPr="00FE7220">
              <w:rPr>
                <w:i/>
                <w:iCs/>
                <w:color w:val="000000"/>
                <w:szCs w:val="22"/>
                <w:lang w:eastAsia="en-GB"/>
              </w:rPr>
              <w:t>aeruginosa</w:t>
            </w:r>
            <w:proofErr w:type="spellEnd"/>
          </w:p>
          <w:p w14:paraId="44E5217A" w14:textId="77777777" w:rsidR="00DD4D05" w:rsidRPr="00FE7220" w:rsidRDefault="00DD4D05" w:rsidP="009779E8">
            <w:pPr>
              <w:spacing w:line="240" w:lineRule="auto"/>
              <w:rPr>
                <w:i/>
                <w:iCs/>
                <w:szCs w:val="22"/>
              </w:rPr>
            </w:pPr>
            <w:proofErr w:type="spellStart"/>
            <w:r w:rsidRPr="00FE7220">
              <w:rPr>
                <w:i/>
                <w:iCs/>
                <w:szCs w:val="22"/>
              </w:rPr>
              <w:t>Stenotrophomonas</w:t>
            </w:r>
            <w:proofErr w:type="spellEnd"/>
            <w:r w:rsidRPr="00FE7220">
              <w:rPr>
                <w:i/>
                <w:iCs/>
                <w:szCs w:val="22"/>
              </w:rPr>
              <w:t xml:space="preserve"> </w:t>
            </w:r>
            <w:proofErr w:type="spellStart"/>
            <w:r w:rsidRPr="00FE7220">
              <w:rPr>
                <w:i/>
                <w:iCs/>
                <w:szCs w:val="22"/>
              </w:rPr>
              <w:t>maltophilia</w:t>
            </w:r>
            <w:proofErr w:type="spellEnd"/>
          </w:p>
          <w:p w14:paraId="25420D41" w14:textId="77777777" w:rsidR="00DD4D05" w:rsidRPr="00FE7220" w:rsidRDefault="00DD4D05" w:rsidP="009779E8">
            <w:pPr>
              <w:spacing w:line="240" w:lineRule="auto"/>
              <w:rPr>
                <w:bCs/>
                <w:szCs w:val="22"/>
              </w:rPr>
            </w:pPr>
          </w:p>
          <w:p w14:paraId="72033879" w14:textId="77777777" w:rsidR="00DD4D05" w:rsidRPr="00FE7220" w:rsidRDefault="00DD4D05" w:rsidP="009779E8">
            <w:pPr>
              <w:keepNext/>
              <w:autoSpaceDE w:val="0"/>
              <w:autoSpaceDN w:val="0"/>
              <w:adjustRightInd w:val="0"/>
              <w:spacing w:line="240" w:lineRule="auto"/>
              <w:rPr>
                <w:color w:val="000000"/>
                <w:szCs w:val="22"/>
                <w:u w:val="single"/>
                <w:lang w:eastAsia="en-GB"/>
              </w:rPr>
            </w:pPr>
            <w:proofErr w:type="spellStart"/>
            <w:r w:rsidRPr="00FE7220">
              <w:rPr>
                <w:color w:val="000000"/>
                <w:szCs w:val="22"/>
                <w:u w:val="single"/>
                <w:lang w:eastAsia="en-GB"/>
              </w:rPr>
              <w:t>Anaerobai</w:t>
            </w:r>
            <w:proofErr w:type="spellEnd"/>
          </w:p>
          <w:p w14:paraId="009A6D33" w14:textId="77777777" w:rsidR="00D64219" w:rsidRPr="00FE7220" w:rsidRDefault="00D64219" w:rsidP="009779E8">
            <w:pPr>
              <w:keepNext/>
              <w:autoSpaceDE w:val="0"/>
              <w:autoSpaceDN w:val="0"/>
              <w:adjustRightInd w:val="0"/>
              <w:spacing w:line="240" w:lineRule="auto"/>
              <w:rPr>
                <w:color w:val="000000"/>
                <w:szCs w:val="22"/>
                <w:u w:val="single"/>
                <w:lang w:eastAsia="en-GB"/>
              </w:rPr>
            </w:pPr>
          </w:p>
          <w:p w14:paraId="3F5BFF17" w14:textId="77777777" w:rsidR="00DD4D05" w:rsidRPr="00FE7220" w:rsidRDefault="00DD4D05" w:rsidP="009779E8">
            <w:pPr>
              <w:autoSpaceDE w:val="0"/>
              <w:autoSpaceDN w:val="0"/>
              <w:adjustRightInd w:val="0"/>
              <w:spacing w:line="240" w:lineRule="auto"/>
              <w:rPr>
                <w:i/>
                <w:iCs/>
                <w:color w:val="000000"/>
                <w:szCs w:val="22"/>
                <w:lang w:eastAsia="en-GB"/>
              </w:rPr>
            </w:pPr>
            <w:proofErr w:type="spellStart"/>
            <w:r w:rsidRPr="00FE7220">
              <w:rPr>
                <w:i/>
                <w:iCs/>
                <w:color w:val="000000"/>
                <w:szCs w:val="22"/>
                <w:lang w:eastAsia="en-GB"/>
              </w:rPr>
              <w:t>Clostridium</w:t>
            </w:r>
            <w:proofErr w:type="spellEnd"/>
            <w:r w:rsidRPr="00FE7220">
              <w:rPr>
                <w:i/>
                <w:iCs/>
                <w:color w:val="000000"/>
                <w:szCs w:val="22"/>
                <w:lang w:eastAsia="en-GB"/>
              </w:rPr>
              <w:t xml:space="preserve"> </w:t>
            </w:r>
            <w:proofErr w:type="spellStart"/>
            <w:r w:rsidRPr="00FE7220">
              <w:rPr>
                <w:i/>
                <w:iCs/>
                <w:color w:val="000000"/>
                <w:szCs w:val="22"/>
                <w:lang w:eastAsia="en-GB"/>
              </w:rPr>
              <w:t>difficile</w:t>
            </w:r>
            <w:proofErr w:type="spellEnd"/>
          </w:p>
          <w:p w14:paraId="4755ECB9" w14:textId="77777777" w:rsidR="00DD4D05" w:rsidRPr="00FE7220" w:rsidRDefault="00DD4D05" w:rsidP="009779E8">
            <w:pPr>
              <w:keepNext/>
              <w:autoSpaceDE w:val="0"/>
              <w:autoSpaceDN w:val="0"/>
              <w:adjustRightInd w:val="0"/>
              <w:spacing w:line="240" w:lineRule="auto"/>
              <w:rPr>
                <w:color w:val="000000"/>
                <w:szCs w:val="22"/>
                <w:u w:val="single"/>
                <w:lang w:eastAsia="en-GB"/>
              </w:rPr>
            </w:pPr>
          </w:p>
          <w:p w14:paraId="46675291" w14:textId="77777777" w:rsidR="00DD4D05" w:rsidRPr="00FE7220" w:rsidRDefault="00DD4D05" w:rsidP="009779E8">
            <w:pPr>
              <w:keepNext/>
              <w:autoSpaceDE w:val="0"/>
              <w:autoSpaceDN w:val="0"/>
              <w:adjustRightInd w:val="0"/>
              <w:spacing w:line="240" w:lineRule="auto"/>
              <w:rPr>
                <w:color w:val="000000"/>
                <w:szCs w:val="22"/>
                <w:u w:val="single"/>
                <w:lang w:eastAsia="en-GB"/>
              </w:rPr>
            </w:pPr>
            <w:r w:rsidRPr="00FE7220">
              <w:rPr>
                <w:color w:val="000000"/>
                <w:szCs w:val="22"/>
                <w:u w:val="single"/>
                <w:lang w:eastAsia="en-GB"/>
              </w:rPr>
              <w:t>Kiti</w:t>
            </w:r>
          </w:p>
          <w:p w14:paraId="04D76AF5" w14:textId="77777777" w:rsidR="00D64219" w:rsidRPr="00FE7220" w:rsidRDefault="00D64219" w:rsidP="009779E8">
            <w:pPr>
              <w:keepNext/>
              <w:autoSpaceDE w:val="0"/>
              <w:autoSpaceDN w:val="0"/>
              <w:adjustRightInd w:val="0"/>
              <w:spacing w:line="240" w:lineRule="auto"/>
              <w:rPr>
                <w:color w:val="000000"/>
                <w:szCs w:val="22"/>
                <w:lang w:eastAsia="en-GB"/>
              </w:rPr>
            </w:pPr>
          </w:p>
          <w:p w14:paraId="572EEA28" w14:textId="77777777" w:rsidR="00DD4D05" w:rsidRPr="00FE7220" w:rsidRDefault="00DD4D05" w:rsidP="009779E8">
            <w:pPr>
              <w:autoSpaceDE w:val="0"/>
              <w:autoSpaceDN w:val="0"/>
              <w:adjustRightInd w:val="0"/>
              <w:spacing w:line="240" w:lineRule="auto"/>
              <w:rPr>
                <w:color w:val="000000"/>
                <w:szCs w:val="22"/>
                <w:lang w:eastAsia="en-GB"/>
              </w:rPr>
            </w:pPr>
            <w:proofErr w:type="spellStart"/>
            <w:r w:rsidRPr="00FE7220">
              <w:rPr>
                <w:i/>
                <w:iCs/>
                <w:color w:val="000000"/>
                <w:szCs w:val="22"/>
                <w:lang w:eastAsia="en-GB"/>
              </w:rPr>
              <w:t>Chlamydia</w:t>
            </w:r>
            <w:proofErr w:type="spellEnd"/>
            <w:r w:rsidRPr="00FE7220">
              <w:rPr>
                <w:i/>
                <w:iCs/>
                <w:color w:val="000000"/>
                <w:szCs w:val="22"/>
                <w:lang w:eastAsia="en-GB"/>
              </w:rPr>
              <w:t> </w:t>
            </w:r>
            <w:proofErr w:type="spellStart"/>
            <w:r w:rsidRPr="00FE7220">
              <w:rPr>
                <w:i/>
                <w:color w:val="000000"/>
                <w:szCs w:val="22"/>
                <w:lang w:eastAsia="en-GB"/>
              </w:rPr>
              <w:t>spp</w:t>
            </w:r>
            <w:proofErr w:type="spellEnd"/>
            <w:r w:rsidRPr="00FE7220">
              <w:rPr>
                <w:i/>
                <w:color w:val="000000"/>
                <w:szCs w:val="22"/>
                <w:lang w:eastAsia="en-GB"/>
              </w:rPr>
              <w:t>.</w:t>
            </w:r>
          </w:p>
          <w:p w14:paraId="3DD9E05D" w14:textId="77777777" w:rsidR="00DD4D05" w:rsidRPr="00FE7220" w:rsidRDefault="00DD4D05" w:rsidP="009779E8">
            <w:pPr>
              <w:autoSpaceDE w:val="0"/>
              <w:autoSpaceDN w:val="0"/>
              <w:adjustRightInd w:val="0"/>
              <w:spacing w:line="240" w:lineRule="auto"/>
              <w:rPr>
                <w:i/>
                <w:color w:val="000000"/>
                <w:szCs w:val="22"/>
                <w:lang w:eastAsia="en-GB"/>
              </w:rPr>
            </w:pPr>
            <w:proofErr w:type="spellStart"/>
            <w:r w:rsidRPr="00FE7220">
              <w:rPr>
                <w:i/>
                <w:iCs/>
                <w:color w:val="000000"/>
                <w:szCs w:val="22"/>
                <w:lang w:eastAsia="en-GB"/>
              </w:rPr>
              <w:t>Chlamydophila</w:t>
            </w:r>
            <w:proofErr w:type="spellEnd"/>
            <w:r w:rsidRPr="00FE7220">
              <w:rPr>
                <w:i/>
                <w:iCs/>
                <w:color w:val="000000"/>
                <w:szCs w:val="22"/>
                <w:lang w:eastAsia="en-GB"/>
              </w:rPr>
              <w:t> </w:t>
            </w:r>
            <w:proofErr w:type="spellStart"/>
            <w:r w:rsidRPr="00FE7220">
              <w:rPr>
                <w:i/>
                <w:color w:val="000000"/>
                <w:szCs w:val="22"/>
                <w:lang w:eastAsia="en-GB"/>
              </w:rPr>
              <w:t>spp</w:t>
            </w:r>
            <w:proofErr w:type="spellEnd"/>
            <w:r w:rsidRPr="00FE7220">
              <w:rPr>
                <w:i/>
                <w:color w:val="000000"/>
                <w:szCs w:val="22"/>
                <w:lang w:eastAsia="en-GB"/>
              </w:rPr>
              <w:t>.</w:t>
            </w:r>
          </w:p>
          <w:p w14:paraId="6A8135D6" w14:textId="77777777" w:rsidR="00DD4D05" w:rsidRPr="00FE7220" w:rsidRDefault="00DD4D05" w:rsidP="009779E8">
            <w:pPr>
              <w:autoSpaceDE w:val="0"/>
              <w:autoSpaceDN w:val="0"/>
              <w:adjustRightInd w:val="0"/>
              <w:spacing w:line="240" w:lineRule="auto"/>
              <w:rPr>
                <w:i/>
                <w:color w:val="000000"/>
                <w:szCs w:val="22"/>
                <w:lang w:eastAsia="en-GB"/>
              </w:rPr>
            </w:pPr>
            <w:proofErr w:type="spellStart"/>
            <w:r w:rsidRPr="00FE7220">
              <w:rPr>
                <w:i/>
                <w:iCs/>
                <w:color w:val="000000"/>
                <w:szCs w:val="22"/>
                <w:lang w:eastAsia="en-GB"/>
              </w:rPr>
              <w:t>Mycoplasma</w:t>
            </w:r>
            <w:proofErr w:type="spellEnd"/>
            <w:r w:rsidRPr="00FE7220">
              <w:rPr>
                <w:i/>
                <w:iCs/>
                <w:color w:val="000000"/>
                <w:szCs w:val="22"/>
                <w:lang w:eastAsia="en-GB"/>
              </w:rPr>
              <w:t> </w:t>
            </w:r>
            <w:proofErr w:type="spellStart"/>
            <w:r w:rsidRPr="00FE7220">
              <w:rPr>
                <w:i/>
                <w:color w:val="000000"/>
                <w:szCs w:val="22"/>
                <w:lang w:eastAsia="en-GB"/>
              </w:rPr>
              <w:t>spp</w:t>
            </w:r>
            <w:proofErr w:type="spellEnd"/>
            <w:r w:rsidRPr="00FE7220">
              <w:rPr>
                <w:i/>
                <w:color w:val="000000"/>
                <w:szCs w:val="22"/>
                <w:lang w:eastAsia="en-GB"/>
              </w:rPr>
              <w:t>.</w:t>
            </w:r>
          </w:p>
          <w:p w14:paraId="79FB3BB7" w14:textId="77777777" w:rsidR="00DD4D05" w:rsidRPr="00FE7220" w:rsidRDefault="00DD4D05" w:rsidP="009779E8">
            <w:pPr>
              <w:autoSpaceDE w:val="0"/>
              <w:autoSpaceDN w:val="0"/>
              <w:adjustRightInd w:val="0"/>
              <w:spacing w:line="240" w:lineRule="auto"/>
              <w:rPr>
                <w:i/>
                <w:color w:val="000000"/>
                <w:szCs w:val="22"/>
                <w:lang w:eastAsia="en-GB"/>
              </w:rPr>
            </w:pPr>
            <w:proofErr w:type="spellStart"/>
            <w:r w:rsidRPr="00FE7220">
              <w:rPr>
                <w:i/>
                <w:iCs/>
                <w:color w:val="000000"/>
                <w:szCs w:val="22"/>
                <w:lang w:eastAsia="en-GB"/>
              </w:rPr>
              <w:t>Legionella</w:t>
            </w:r>
            <w:proofErr w:type="spellEnd"/>
            <w:r w:rsidRPr="00FE7220">
              <w:rPr>
                <w:i/>
                <w:iCs/>
                <w:color w:val="000000"/>
                <w:szCs w:val="22"/>
                <w:lang w:eastAsia="en-GB"/>
              </w:rPr>
              <w:t> </w:t>
            </w:r>
            <w:proofErr w:type="spellStart"/>
            <w:r w:rsidRPr="00FE7220">
              <w:rPr>
                <w:i/>
                <w:color w:val="000000"/>
                <w:szCs w:val="22"/>
                <w:lang w:eastAsia="en-GB"/>
              </w:rPr>
              <w:t>spp</w:t>
            </w:r>
            <w:proofErr w:type="spellEnd"/>
            <w:r w:rsidRPr="00FE7220">
              <w:rPr>
                <w:i/>
                <w:color w:val="000000"/>
                <w:szCs w:val="22"/>
                <w:lang w:eastAsia="en-GB"/>
              </w:rPr>
              <w:t>.</w:t>
            </w:r>
          </w:p>
          <w:p w14:paraId="362EC7AE" w14:textId="77777777" w:rsidR="00DD4D05" w:rsidRPr="00FE7220" w:rsidRDefault="00DD4D05" w:rsidP="009779E8">
            <w:pPr>
              <w:spacing w:line="240" w:lineRule="auto"/>
              <w:rPr>
                <w:bCs/>
                <w:szCs w:val="22"/>
                <w:u w:val="single"/>
              </w:rPr>
            </w:pPr>
            <w:proofErr w:type="spellStart"/>
            <w:r w:rsidRPr="00FE7220">
              <w:rPr>
                <w:i/>
                <w:iCs/>
                <w:szCs w:val="22"/>
              </w:rPr>
              <w:t>Ureaplasma</w:t>
            </w:r>
            <w:proofErr w:type="spellEnd"/>
            <w:r w:rsidRPr="00FE7220">
              <w:rPr>
                <w:i/>
                <w:iCs/>
                <w:szCs w:val="22"/>
              </w:rPr>
              <w:t xml:space="preserve"> </w:t>
            </w:r>
            <w:proofErr w:type="spellStart"/>
            <w:r w:rsidRPr="00FE7220">
              <w:rPr>
                <w:i/>
                <w:iCs/>
                <w:szCs w:val="22"/>
              </w:rPr>
              <w:t>urealyticum</w:t>
            </w:r>
            <w:proofErr w:type="spellEnd"/>
          </w:p>
        </w:tc>
      </w:tr>
    </w:tbl>
    <w:p w14:paraId="47EFCB78" w14:textId="77777777" w:rsidR="005B576D" w:rsidRPr="00FE7220" w:rsidRDefault="005B576D" w:rsidP="005B576D">
      <w:pPr>
        <w:keepNext/>
        <w:keepLines/>
        <w:tabs>
          <w:tab w:val="num" w:pos="0"/>
        </w:tabs>
        <w:spacing w:line="240" w:lineRule="auto"/>
        <w:ind w:left="284" w:hanging="283"/>
        <w:outlineLvl w:val="0"/>
        <w:rPr>
          <w:bCs/>
          <w:snapToGrid w:val="0"/>
          <w:szCs w:val="22"/>
          <w:lang w:eastAsia="x-none"/>
        </w:rPr>
      </w:pPr>
      <w:r w:rsidRPr="00FE7220">
        <w:rPr>
          <w:bCs/>
          <w:snapToGrid w:val="0"/>
          <w:szCs w:val="22"/>
          <w:vertAlign w:val="superscript"/>
          <w:lang w:eastAsia="x-none"/>
        </w:rPr>
        <w:t>£</w:t>
      </w:r>
      <w:r w:rsidRPr="00FE7220">
        <w:rPr>
          <w:bCs/>
          <w:snapToGrid w:val="0"/>
          <w:szCs w:val="22"/>
          <w:lang w:eastAsia="x-none"/>
        </w:rPr>
        <w:tab/>
        <w:t xml:space="preserve">Visi </w:t>
      </w:r>
      <w:proofErr w:type="spellStart"/>
      <w:r w:rsidRPr="00FE7220">
        <w:rPr>
          <w:bCs/>
          <w:snapToGrid w:val="0"/>
          <w:szCs w:val="22"/>
          <w:lang w:eastAsia="x-none"/>
        </w:rPr>
        <w:t>meticilinui</w:t>
      </w:r>
      <w:proofErr w:type="spellEnd"/>
      <w:r w:rsidRPr="00FE7220">
        <w:rPr>
          <w:bCs/>
          <w:snapToGrid w:val="0"/>
          <w:szCs w:val="22"/>
          <w:lang w:eastAsia="x-none"/>
        </w:rPr>
        <w:t xml:space="preserve"> atsparūs stafilokokai yra atsparūs </w:t>
      </w:r>
      <w:proofErr w:type="spellStart"/>
      <w:r w:rsidRPr="00FE7220">
        <w:rPr>
          <w:bCs/>
          <w:snapToGrid w:val="0"/>
          <w:szCs w:val="22"/>
          <w:lang w:eastAsia="x-none"/>
        </w:rPr>
        <w:t>ceftriaksonui</w:t>
      </w:r>
      <w:proofErr w:type="spellEnd"/>
      <w:r w:rsidRPr="00FE7220">
        <w:rPr>
          <w:bCs/>
          <w:snapToGrid w:val="0"/>
          <w:szCs w:val="22"/>
          <w:lang w:eastAsia="x-none"/>
        </w:rPr>
        <w:t>.</w:t>
      </w:r>
    </w:p>
    <w:p w14:paraId="555D97E1" w14:textId="77777777" w:rsidR="005B576D" w:rsidRPr="00FE7220" w:rsidRDefault="005B576D" w:rsidP="005B576D">
      <w:pPr>
        <w:keepNext/>
        <w:keepLines/>
        <w:tabs>
          <w:tab w:val="num" w:pos="0"/>
        </w:tabs>
        <w:spacing w:line="240" w:lineRule="auto"/>
        <w:ind w:left="284" w:hanging="283"/>
        <w:outlineLvl w:val="0"/>
        <w:rPr>
          <w:bCs/>
          <w:snapToGrid w:val="0"/>
          <w:szCs w:val="22"/>
          <w:lang w:eastAsia="x-none"/>
        </w:rPr>
      </w:pPr>
      <w:r w:rsidRPr="00FE7220">
        <w:rPr>
          <w:bCs/>
          <w:snapToGrid w:val="0"/>
          <w:szCs w:val="22"/>
          <w:vertAlign w:val="superscript"/>
          <w:lang w:eastAsia="x-none"/>
        </w:rPr>
        <w:t>+</w:t>
      </w:r>
      <w:r w:rsidRPr="00FE7220">
        <w:rPr>
          <w:bCs/>
          <w:snapToGrid w:val="0"/>
          <w:szCs w:val="22"/>
          <w:lang w:eastAsia="x-none"/>
        </w:rPr>
        <w:tab/>
        <w:t>Bent viename regione atsparumo dažnis &gt; 50 %.</w:t>
      </w:r>
    </w:p>
    <w:p w14:paraId="0298720D" w14:textId="77777777" w:rsidR="00812D16" w:rsidRPr="00FE7220" w:rsidRDefault="005B576D" w:rsidP="0033333E">
      <w:pPr>
        <w:keepNext/>
        <w:keepLines/>
        <w:tabs>
          <w:tab w:val="num" w:pos="0"/>
        </w:tabs>
        <w:spacing w:line="240" w:lineRule="auto"/>
        <w:ind w:left="284" w:hanging="283"/>
        <w:outlineLvl w:val="0"/>
        <w:rPr>
          <w:szCs w:val="22"/>
        </w:rPr>
      </w:pPr>
      <w:r w:rsidRPr="00FE7220">
        <w:rPr>
          <w:bCs/>
          <w:snapToGrid w:val="0"/>
          <w:szCs w:val="22"/>
          <w:vertAlign w:val="superscript"/>
          <w:lang w:eastAsia="x-none"/>
        </w:rPr>
        <w:t>%</w:t>
      </w:r>
      <w:r w:rsidRPr="00FE7220">
        <w:rPr>
          <w:bCs/>
          <w:snapToGrid w:val="0"/>
          <w:szCs w:val="22"/>
          <w:lang w:eastAsia="x-none"/>
        </w:rPr>
        <w:tab/>
      </w:r>
      <w:r w:rsidRPr="00FE7220">
        <w:rPr>
          <w:bCs/>
          <w:i/>
          <w:snapToGrid w:val="0"/>
          <w:szCs w:val="22"/>
          <w:lang w:eastAsia="x-none"/>
        </w:rPr>
        <w:t>ESBL</w:t>
      </w:r>
      <w:r w:rsidRPr="00FE7220">
        <w:rPr>
          <w:bCs/>
          <w:snapToGrid w:val="0"/>
          <w:szCs w:val="22"/>
          <w:lang w:eastAsia="x-none"/>
        </w:rPr>
        <w:t> gaminančios padermės visada yra atsparios.</w:t>
      </w:r>
    </w:p>
    <w:p w14:paraId="2D5C1200" w14:textId="77777777" w:rsidR="00EE7D7D" w:rsidRPr="00FE7220" w:rsidRDefault="00EE7D7D" w:rsidP="00204AAB">
      <w:pPr>
        <w:numPr>
          <w:ilvl w:val="12"/>
          <w:numId w:val="0"/>
        </w:numPr>
        <w:spacing w:line="240" w:lineRule="auto"/>
        <w:ind w:right="-2"/>
        <w:rPr>
          <w:iCs/>
          <w:szCs w:val="22"/>
        </w:rPr>
      </w:pPr>
    </w:p>
    <w:p w14:paraId="402B4319" w14:textId="77777777" w:rsidR="00812D16" w:rsidRPr="00FE7220" w:rsidRDefault="00085449" w:rsidP="003340DC">
      <w:pPr>
        <w:keepNext/>
        <w:numPr>
          <w:ilvl w:val="1"/>
          <w:numId w:val="3"/>
        </w:numPr>
        <w:spacing w:line="240" w:lineRule="auto"/>
        <w:outlineLvl w:val="0"/>
        <w:rPr>
          <w:b/>
          <w:szCs w:val="22"/>
        </w:rPr>
      </w:pPr>
      <w:proofErr w:type="spellStart"/>
      <w:r w:rsidRPr="00FE7220">
        <w:rPr>
          <w:b/>
          <w:szCs w:val="22"/>
        </w:rPr>
        <w:t>Farmakokinetinės</w:t>
      </w:r>
      <w:proofErr w:type="spellEnd"/>
      <w:r w:rsidRPr="00FE7220">
        <w:rPr>
          <w:b/>
          <w:szCs w:val="22"/>
        </w:rPr>
        <w:t xml:space="preserve"> savybės</w:t>
      </w:r>
    </w:p>
    <w:p w14:paraId="56B9F04B" w14:textId="77777777" w:rsidR="00812D16" w:rsidRPr="00FE7220" w:rsidRDefault="00812D16" w:rsidP="0056212D">
      <w:pPr>
        <w:keepNext/>
        <w:spacing w:line="240" w:lineRule="auto"/>
        <w:ind w:left="567" w:hanging="567"/>
        <w:outlineLvl w:val="0"/>
        <w:rPr>
          <w:b/>
          <w:szCs w:val="22"/>
        </w:rPr>
      </w:pPr>
    </w:p>
    <w:p w14:paraId="364461C3" w14:textId="77777777" w:rsidR="00812D16" w:rsidRPr="00FE7220" w:rsidRDefault="00085449" w:rsidP="00204AAB">
      <w:pPr>
        <w:numPr>
          <w:ilvl w:val="12"/>
          <w:numId w:val="0"/>
        </w:numPr>
        <w:spacing w:line="240" w:lineRule="auto"/>
        <w:ind w:right="-2"/>
        <w:rPr>
          <w:szCs w:val="22"/>
          <w:u w:val="single"/>
        </w:rPr>
      </w:pPr>
      <w:r w:rsidRPr="00FE7220">
        <w:rPr>
          <w:szCs w:val="22"/>
          <w:u w:val="single"/>
        </w:rPr>
        <w:t>Absorbcija</w:t>
      </w:r>
    </w:p>
    <w:p w14:paraId="78673A9F" w14:textId="77777777" w:rsidR="00797F50" w:rsidRPr="00FE7220" w:rsidRDefault="00797F50" w:rsidP="00204AAB">
      <w:pPr>
        <w:numPr>
          <w:ilvl w:val="12"/>
          <w:numId w:val="0"/>
        </w:numPr>
        <w:spacing w:line="240" w:lineRule="auto"/>
        <w:ind w:right="-2"/>
        <w:rPr>
          <w:szCs w:val="22"/>
        </w:rPr>
      </w:pPr>
    </w:p>
    <w:p w14:paraId="2B40DC3A" w14:textId="1E561C57" w:rsidR="00797F50" w:rsidRPr="00FE7220" w:rsidRDefault="00797F50" w:rsidP="00797F50">
      <w:pPr>
        <w:spacing w:line="240" w:lineRule="auto"/>
        <w:ind w:right="-1"/>
        <w:rPr>
          <w:szCs w:val="22"/>
        </w:rPr>
      </w:pPr>
      <w:r w:rsidRPr="00FE7220">
        <w:rPr>
          <w:szCs w:val="22"/>
        </w:rPr>
        <w:t xml:space="preserve">Suleidus į veną 500 mg ir 1 g </w:t>
      </w:r>
      <w:proofErr w:type="spellStart"/>
      <w:r w:rsidRPr="00FE7220">
        <w:rPr>
          <w:szCs w:val="22"/>
        </w:rPr>
        <w:t>ceftriaksono</w:t>
      </w:r>
      <w:proofErr w:type="spellEnd"/>
      <w:r w:rsidR="00E27C5D" w:rsidRPr="00FE7220">
        <w:rPr>
          <w:szCs w:val="22"/>
        </w:rPr>
        <w:t xml:space="preserve"> </w:t>
      </w:r>
      <w:proofErr w:type="spellStart"/>
      <w:r w:rsidR="00E27C5D" w:rsidRPr="00FE7220">
        <w:rPr>
          <w:szCs w:val="22"/>
        </w:rPr>
        <w:t>bolus</w:t>
      </w:r>
      <w:proofErr w:type="spellEnd"/>
      <w:r w:rsidR="00E27C5D" w:rsidRPr="00FE7220">
        <w:rPr>
          <w:szCs w:val="22"/>
        </w:rPr>
        <w:t xml:space="preserve"> (smūgine)</w:t>
      </w:r>
      <w:r w:rsidR="00E53139" w:rsidRPr="00FE7220">
        <w:rPr>
          <w:szCs w:val="22"/>
        </w:rPr>
        <w:t xml:space="preserve"> injekcija</w:t>
      </w:r>
      <w:r w:rsidRPr="00FE7220">
        <w:rPr>
          <w:szCs w:val="22"/>
        </w:rPr>
        <w:t xml:space="preserve">, vidutinė didžiausia koncentracija plazmoje yra atitinkamai apytiksliai 120 ir 200 mg/l. Po 500 mg, 1 g ir 2 g </w:t>
      </w:r>
      <w:proofErr w:type="spellStart"/>
      <w:r w:rsidRPr="00FE7220">
        <w:rPr>
          <w:szCs w:val="22"/>
        </w:rPr>
        <w:t>ceftriaksono</w:t>
      </w:r>
      <w:proofErr w:type="spellEnd"/>
      <w:r w:rsidRPr="00FE7220">
        <w:rPr>
          <w:szCs w:val="22"/>
        </w:rPr>
        <w:t xml:space="preserve"> infuzijos į veną koncentracija plazmoje yra atitinkamai apytiksliai 80, 150 ir 250 mg/l.</w:t>
      </w:r>
    </w:p>
    <w:p w14:paraId="724D5749" w14:textId="77777777" w:rsidR="008234D3" w:rsidRPr="00FE7220" w:rsidRDefault="00797F50" w:rsidP="00797F50">
      <w:pPr>
        <w:spacing w:line="240" w:lineRule="auto"/>
        <w:ind w:right="-1"/>
        <w:rPr>
          <w:szCs w:val="22"/>
        </w:rPr>
      </w:pPr>
      <w:r w:rsidRPr="00FE7220">
        <w:rPr>
          <w:szCs w:val="22"/>
        </w:rPr>
        <w:t>Po injekcijos į raumenis vidutinė didžiausia koncentracija plazmoje yra apytiksliai dvigubai mažesnė, nei koncentracijos, nustatytos po lygiavertės dozės į veną. Didžiausia koncentracija plazmoje po vienos </w:t>
      </w:r>
      <w:r w:rsidR="001A17FA">
        <w:rPr>
          <w:szCs w:val="22"/>
        </w:rPr>
        <w:t xml:space="preserve">1,0 g </w:t>
      </w:r>
      <w:r w:rsidRPr="00FE7220">
        <w:rPr>
          <w:szCs w:val="22"/>
        </w:rPr>
        <w:t>dozės į raumenis yra apie 81 mg/l ir pasiekiama po 2</w:t>
      </w:r>
      <w:r w:rsidRPr="00FE7220">
        <w:rPr>
          <w:szCs w:val="22"/>
        </w:rPr>
        <w:noBreakHyphen/>
        <w:t>3 valandų po injekcijos.</w:t>
      </w:r>
    </w:p>
    <w:p w14:paraId="1C1A90E5" w14:textId="77777777" w:rsidR="00797F50" w:rsidRPr="00FE7220" w:rsidRDefault="00797F50" w:rsidP="00797F50">
      <w:pPr>
        <w:spacing w:line="240" w:lineRule="auto"/>
        <w:ind w:right="-1"/>
        <w:rPr>
          <w:szCs w:val="22"/>
        </w:rPr>
      </w:pPr>
      <w:r w:rsidRPr="00FE7220">
        <w:rPr>
          <w:szCs w:val="22"/>
        </w:rPr>
        <w:t xml:space="preserve">Plotas po koncentracijos plazmoje kitimo laiko atžvilgiu kreive po injekcijos į raumenis yra </w:t>
      </w:r>
      <w:proofErr w:type="spellStart"/>
      <w:r w:rsidRPr="00FE7220">
        <w:rPr>
          <w:szCs w:val="22"/>
        </w:rPr>
        <w:t>lygiavertiškas</w:t>
      </w:r>
      <w:proofErr w:type="spellEnd"/>
      <w:r w:rsidRPr="00FE7220">
        <w:rPr>
          <w:szCs w:val="22"/>
        </w:rPr>
        <w:t xml:space="preserve"> plotui, kuris gaunamas po lygiavertės dozės į veną.</w:t>
      </w:r>
    </w:p>
    <w:p w14:paraId="423560F5" w14:textId="77777777" w:rsidR="00797F50" w:rsidRPr="00FE7220" w:rsidRDefault="00797F50" w:rsidP="00204AAB">
      <w:pPr>
        <w:numPr>
          <w:ilvl w:val="12"/>
          <w:numId w:val="0"/>
        </w:numPr>
        <w:spacing w:line="240" w:lineRule="auto"/>
        <w:ind w:right="-2"/>
        <w:rPr>
          <w:szCs w:val="22"/>
          <w:u w:val="single"/>
        </w:rPr>
      </w:pPr>
    </w:p>
    <w:p w14:paraId="14D56096" w14:textId="77777777" w:rsidR="00812D16" w:rsidRPr="00FE7220" w:rsidRDefault="00085449" w:rsidP="00204AAB">
      <w:pPr>
        <w:numPr>
          <w:ilvl w:val="12"/>
          <w:numId w:val="0"/>
        </w:numPr>
        <w:spacing w:line="240" w:lineRule="auto"/>
        <w:ind w:right="-2"/>
        <w:rPr>
          <w:szCs w:val="22"/>
          <w:u w:val="single"/>
        </w:rPr>
      </w:pPr>
      <w:r w:rsidRPr="00FE7220">
        <w:rPr>
          <w:szCs w:val="22"/>
          <w:u w:val="single"/>
        </w:rPr>
        <w:t>Pasiskirstymas</w:t>
      </w:r>
    </w:p>
    <w:p w14:paraId="58E71C34" w14:textId="77777777" w:rsidR="00A7694C" w:rsidRPr="00FE7220" w:rsidRDefault="00A7694C" w:rsidP="00204AAB">
      <w:pPr>
        <w:numPr>
          <w:ilvl w:val="12"/>
          <w:numId w:val="0"/>
        </w:numPr>
        <w:spacing w:line="240" w:lineRule="auto"/>
        <w:ind w:right="-2"/>
        <w:rPr>
          <w:szCs w:val="22"/>
          <w:u w:val="single"/>
        </w:rPr>
      </w:pPr>
    </w:p>
    <w:p w14:paraId="3531DC32" w14:textId="0FE1C3BB" w:rsidR="00A7694C" w:rsidRPr="00FE7220" w:rsidRDefault="00A7694C" w:rsidP="00A7694C">
      <w:pPr>
        <w:spacing w:line="240" w:lineRule="auto"/>
        <w:ind w:right="-1"/>
        <w:rPr>
          <w:iCs/>
          <w:szCs w:val="22"/>
        </w:rPr>
      </w:pPr>
      <w:proofErr w:type="spellStart"/>
      <w:r w:rsidRPr="00FE7220">
        <w:rPr>
          <w:iCs/>
          <w:szCs w:val="22"/>
        </w:rPr>
        <w:t>Ceftriaksono</w:t>
      </w:r>
      <w:proofErr w:type="spellEnd"/>
      <w:r w:rsidRPr="00FE7220">
        <w:rPr>
          <w:iCs/>
          <w:szCs w:val="22"/>
        </w:rPr>
        <w:t xml:space="preserve"> pasiskirstymo tūris yra 7</w:t>
      </w:r>
      <w:r w:rsidRPr="00FE7220">
        <w:rPr>
          <w:iCs/>
          <w:szCs w:val="22"/>
        </w:rPr>
        <w:noBreakHyphen/>
        <w:t xml:space="preserve">12 l. Koncentracijos, gerokai didesnės nei daugelio svarbių ligų sukėlėjų minimali </w:t>
      </w:r>
      <w:proofErr w:type="spellStart"/>
      <w:r w:rsidRPr="00FE7220">
        <w:rPr>
          <w:iCs/>
          <w:szCs w:val="22"/>
        </w:rPr>
        <w:t>inhibuojanti</w:t>
      </w:r>
      <w:proofErr w:type="spellEnd"/>
      <w:r w:rsidRPr="00FE7220">
        <w:rPr>
          <w:iCs/>
          <w:szCs w:val="22"/>
        </w:rPr>
        <w:t xml:space="preserve"> koncentracija, nustatomos audiniuose, įskaitant plaučius, širdį, tulžies </w:t>
      </w:r>
      <w:r w:rsidR="001A17FA">
        <w:rPr>
          <w:iCs/>
          <w:szCs w:val="22"/>
        </w:rPr>
        <w:t>la</w:t>
      </w:r>
      <w:r w:rsidRPr="00FE7220">
        <w:rPr>
          <w:iCs/>
          <w:szCs w:val="22"/>
        </w:rPr>
        <w:t xml:space="preserve">takus ar kepenis, migdolus, vidurinės ausies ir nosies gleivinę, kaulus, </w:t>
      </w:r>
      <w:proofErr w:type="spellStart"/>
      <w:r w:rsidR="001A17FA">
        <w:rPr>
          <w:iCs/>
          <w:szCs w:val="22"/>
        </w:rPr>
        <w:t>cerebrospinalinį</w:t>
      </w:r>
      <w:proofErr w:type="spellEnd"/>
      <w:r w:rsidRPr="00FE7220">
        <w:rPr>
          <w:iCs/>
          <w:szCs w:val="22"/>
        </w:rPr>
        <w:t xml:space="preserve">, </w:t>
      </w:r>
      <w:r w:rsidR="001A17FA">
        <w:rPr>
          <w:iCs/>
          <w:szCs w:val="22"/>
        </w:rPr>
        <w:t>pleuros</w:t>
      </w:r>
      <w:r w:rsidRPr="00FE7220">
        <w:rPr>
          <w:iCs/>
          <w:szCs w:val="22"/>
        </w:rPr>
        <w:t xml:space="preserve">, priešinės liaukos ir </w:t>
      </w:r>
      <w:proofErr w:type="spellStart"/>
      <w:r w:rsidRPr="00FE7220">
        <w:rPr>
          <w:iCs/>
          <w:szCs w:val="22"/>
        </w:rPr>
        <w:t>sinovijos</w:t>
      </w:r>
      <w:proofErr w:type="spellEnd"/>
      <w:r w:rsidRPr="00FE7220">
        <w:rPr>
          <w:iCs/>
          <w:szCs w:val="22"/>
        </w:rPr>
        <w:t xml:space="preserve"> skysčius. Vartojant pakartotinai, nustatytas vidutinės didžiausios koncentracijos plazmoje (</w:t>
      </w:r>
      <w:proofErr w:type="spellStart"/>
      <w:r w:rsidRPr="00FE7220">
        <w:rPr>
          <w:iCs/>
          <w:szCs w:val="22"/>
        </w:rPr>
        <w:t>C</w:t>
      </w:r>
      <w:r w:rsidRPr="00FE7220">
        <w:rPr>
          <w:iCs/>
          <w:szCs w:val="22"/>
          <w:vertAlign w:val="subscript"/>
        </w:rPr>
        <w:t>max</w:t>
      </w:r>
      <w:proofErr w:type="spellEnd"/>
      <w:r w:rsidRPr="00FE7220">
        <w:rPr>
          <w:iCs/>
          <w:szCs w:val="22"/>
        </w:rPr>
        <w:t>) padidėjimas 8</w:t>
      </w:r>
      <w:r w:rsidRPr="00FE7220">
        <w:rPr>
          <w:iCs/>
          <w:szCs w:val="22"/>
        </w:rPr>
        <w:noBreakHyphen/>
        <w:t xml:space="preserve">15 %, priklausomai nuo vartojimo būdo, daugeliu atvejų </w:t>
      </w:r>
      <w:proofErr w:type="spellStart"/>
      <w:r w:rsidRPr="00FE7220">
        <w:rPr>
          <w:iCs/>
          <w:szCs w:val="22"/>
        </w:rPr>
        <w:t>pusiausvyrinė</w:t>
      </w:r>
      <w:proofErr w:type="spellEnd"/>
      <w:r w:rsidRPr="00FE7220">
        <w:rPr>
          <w:iCs/>
          <w:szCs w:val="22"/>
        </w:rPr>
        <w:t xml:space="preserve"> koncentracija pasiekiama per 48</w:t>
      </w:r>
      <w:r w:rsidRPr="00FE7220">
        <w:rPr>
          <w:iCs/>
          <w:szCs w:val="22"/>
        </w:rPr>
        <w:noBreakHyphen/>
        <w:t>72 valandas.</w:t>
      </w:r>
    </w:p>
    <w:p w14:paraId="54D933D1" w14:textId="77777777" w:rsidR="003D247A" w:rsidRPr="00FE7220" w:rsidRDefault="003D247A" w:rsidP="00A7694C">
      <w:pPr>
        <w:spacing w:line="240" w:lineRule="auto"/>
        <w:ind w:right="-1"/>
        <w:rPr>
          <w:iCs/>
          <w:szCs w:val="22"/>
        </w:rPr>
      </w:pPr>
    </w:p>
    <w:p w14:paraId="2BA5C7F9" w14:textId="77777777" w:rsidR="003D247A" w:rsidRPr="00FE7220" w:rsidRDefault="003D247A" w:rsidP="003D247A">
      <w:pPr>
        <w:keepNext/>
        <w:spacing w:line="240" w:lineRule="auto"/>
        <w:rPr>
          <w:i/>
          <w:szCs w:val="22"/>
          <w:u w:val="single"/>
        </w:rPr>
      </w:pPr>
      <w:r w:rsidRPr="00FE7220">
        <w:rPr>
          <w:i/>
          <w:szCs w:val="22"/>
          <w:u w:val="single"/>
        </w:rPr>
        <w:t>Patekimas į tam tikrus audinius</w:t>
      </w:r>
    </w:p>
    <w:p w14:paraId="11F55647" w14:textId="77777777" w:rsidR="003D247A" w:rsidRPr="00FE7220" w:rsidRDefault="003D247A" w:rsidP="003D247A">
      <w:pPr>
        <w:keepNext/>
        <w:spacing w:line="240" w:lineRule="auto"/>
        <w:rPr>
          <w:i/>
          <w:szCs w:val="22"/>
        </w:rPr>
      </w:pPr>
    </w:p>
    <w:p w14:paraId="0BFBABD3" w14:textId="29E9B78A" w:rsidR="003D247A" w:rsidRPr="00FE7220" w:rsidRDefault="003D247A" w:rsidP="003D247A">
      <w:pPr>
        <w:spacing w:line="240" w:lineRule="auto"/>
        <w:ind w:right="-1"/>
        <w:rPr>
          <w:szCs w:val="22"/>
        </w:rPr>
      </w:pPr>
      <w:proofErr w:type="spellStart"/>
      <w:r w:rsidRPr="00FE7220">
        <w:rPr>
          <w:szCs w:val="22"/>
        </w:rPr>
        <w:t>Ceftriaksonas</w:t>
      </w:r>
      <w:proofErr w:type="spellEnd"/>
      <w:r w:rsidRPr="00FE7220">
        <w:rPr>
          <w:szCs w:val="22"/>
        </w:rPr>
        <w:t xml:space="preserve"> prasiskverbia per smegenų dangalus. Prasiskverbimas padidėja esant dangalų uždegimui. Vidutinė didžiausia </w:t>
      </w:r>
      <w:proofErr w:type="spellStart"/>
      <w:r w:rsidRPr="00FE7220">
        <w:rPr>
          <w:szCs w:val="22"/>
        </w:rPr>
        <w:t>ceftriaksono</w:t>
      </w:r>
      <w:proofErr w:type="spellEnd"/>
      <w:r w:rsidRPr="00FE7220">
        <w:rPr>
          <w:szCs w:val="22"/>
        </w:rPr>
        <w:t xml:space="preserve"> koncentracija </w:t>
      </w:r>
      <w:proofErr w:type="spellStart"/>
      <w:r w:rsidR="001A17FA">
        <w:rPr>
          <w:szCs w:val="22"/>
        </w:rPr>
        <w:t>cerebrospinaliniame</w:t>
      </w:r>
      <w:proofErr w:type="spellEnd"/>
      <w:r w:rsidRPr="00FE7220">
        <w:rPr>
          <w:szCs w:val="22"/>
        </w:rPr>
        <w:t xml:space="preserve"> skystyje bakteriniu meningitu sergantiems pacientams buvo iki 25 % plazmos koncentracijos, pacientams, kuriems smegenų dangalų uždegimo nebuvo, ši koncentracija siekė 2 % plazmos koncentracijos. Didžiausia </w:t>
      </w:r>
      <w:proofErr w:type="spellStart"/>
      <w:r w:rsidRPr="00FE7220">
        <w:rPr>
          <w:szCs w:val="22"/>
        </w:rPr>
        <w:t>ceftriaksono</w:t>
      </w:r>
      <w:proofErr w:type="spellEnd"/>
      <w:r w:rsidRPr="00FE7220" w:rsidDel="00ED2C58">
        <w:rPr>
          <w:szCs w:val="22"/>
        </w:rPr>
        <w:t xml:space="preserve"> </w:t>
      </w:r>
      <w:r w:rsidRPr="00FE7220">
        <w:rPr>
          <w:szCs w:val="22"/>
        </w:rPr>
        <w:t xml:space="preserve">koncentracija </w:t>
      </w:r>
      <w:proofErr w:type="spellStart"/>
      <w:r w:rsidR="001A17FA">
        <w:rPr>
          <w:szCs w:val="22"/>
        </w:rPr>
        <w:t>cerebrospinaliniame</w:t>
      </w:r>
      <w:proofErr w:type="spellEnd"/>
      <w:r w:rsidRPr="00FE7220">
        <w:rPr>
          <w:szCs w:val="22"/>
        </w:rPr>
        <w:t xml:space="preserve"> skystyje po injekcijos į veną pasiekiama apytiksliai po 4</w:t>
      </w:r>
      <w:r w:rsidRPr="00FE7220">
        <w:rPr>
          <w:szCs w:val="22"/>
        </w:rPr>
        <w:noBreakHyphen/>
        <w:t xml:space="preserve">6 valandų. </w:t>
      </w:r>
      <w:proofErr w:type="spellStart"/>
      <w:r w:rsidRPr="00FE7220">
        <w:rPr>
          <w:szCs w:val="22"/>
        </w:rPr>
        <w:t>Ceftriaksonas</w:t>
      </w:r>
      <w:proofErr w:type="spellEnd"/>
      <w:r w:rsidRPr="00FE7220">
        <w:rPr>
          <w:szCs w:val="22"/>
        </w:rPr>
        <w:t xml:space="preserve"> prasiskverbia per placentos barjerą ir mažomis koncentracijomis išsiskiria su motinos pienu (žr. 4.6 skyrių).</w:t>
      </w:r>
    </w:p>
    <w:p w14:paraId="50FB82CF" w14:textId="77777777" w:rsidR="003D247A" w:rsidRPr="00FE7220" w:rsidRDefault="003D247A" w:rsidP="00A7694C">
      <w:pPr>
        <w:spacing w:line="240" w:lineRule="auto"/>
        <w:ind w:right="-1"/>
        <w:rPr>
          <w:szCs w:val="22"/>
        </w:rPr>
      </w:pPr>
    </w:p>
    <w:p w14:paraId="5BD63223" w14:textId="77777777" w:rsidR="00DD27ED" w:rsidRPr="00FE7220" w:rsidRDefault="00DD27ED" w:rsidP="00DD27ED">
      <w:pPr>
        <w:keepNext/>
        <w:spacing w:line="240" w:lineRule="auto"/>
        <w:rPr>
          <w:bCs/>
          <w:i/>
          <w:iCs/>
          <w:szCs w:val="22"/>
          <w:u w:val="single"/>
        </w:rPr>
      </w:pPr>
      <w:r w:rsidRPr="00FE7220">
        <w:rPr>
          <w:bCs/>
          <w:i/>
          <w:iCs/>
          <w:szCs w:val="22"/>
          <w:u w:val="single"/>
        </w:rPr>
        <w:t>Prisijungimas prie baltymų</w:t>
      </w:r>
    </w:p>
    <w:p w14:paraId="434E5AFB" w14:textId="77777777" w:rsidR="00DD27ED" w:rsidRPr="00FE7220" w:rsidRDefault="00DD27ED" w:rsidP="00DD27ED">
      <w:pPr>
        <w:keepNext/>
        <w:spacing w:line="240" w:lineRule="auto"/>
        <w:rPr>
          <w:bCs/>
          <w:i/>
          <w:iCs/>
          <w:szCs w:val="22"/>
          <w:u w:val="single"/>
        </w:rPr>
      </w:pPr>
    </w:p>
    <w:p w14:paraId="30052919" w14:textId="77777777" w:rsidR="00DD27ED" w:rsidRPr="00FE7220" w:rsidRDefault="00DD27ED" w:rsidP="00A7694C">
      <w:pPr>
        <w:spacing w:line="240" w:lineRule="auto"/>
        <w:ind w:right="-1"/>
        <w:rPr>
          <w:bCs/>
          <w:iCs/>
          <w:szCs w:val="22"/>
        </w:rPr>
      </w:pPr>
      <w:proofErr w:type="spellStart"/>
      <w:r w:rsidRPr="00FE7220">
        <w:rPr>
          <w:bCs/>
          <w:iCs/>
          <w:szCs w:val="22"/>
        </w:rPr>
        <w:t>Ceftriaksonas</w:t>
      </w:r>
      <w:proofErr w:type="spellEnd"/>
      <w:r w:rsidRPr="00FE7220">
        <w:rPr>
          <w:bCs/>
          <w:iCs/>
          <w:szCs w:val="22"/>
        </w:rPr>
        <w:t xml:space="preserve"> grįžtamai jungiasi prie </w:t>
      </w:r>
      <w:proofErr w:type="spellStart"/>
      <w:r w:rsidRPr="00FE7220">
        <w:rPr>
          <w:bCs/>
          <w:iCs/>
          <w:szCs w:val="22"/>
        </w:rPr>
        <w:t>albumino</w:t>
      </w:r>
      <w:proofErr w:type="spellEnd"/>
      <w:r w:rsidRPr="00FE7220">
        <w:rPr>
          <w:bCs/>
          <w:iCs/>
          <w:szCs w:val="22"/>
        </w:rPr>
        <w:t xml:space="preserve">. Esant mažesnei kaip 100 mg/l vaistinio preparato koncentracijai plazmoje, apytiksliai 95 % </w:t>
      </w:r>
      <w:proofErr w:type="spellStart"/>
      <w:r w:rsidRPr="00FE7220">
        <w:rPr>
          <w:bCs/>
          <w:iCs/>
          <w:szCs w:val="22"/>
        </w:rPr>
        <w:t>ceftriaksono</w:t>
      </w:r>
      <w:proofErr w:type="spellEnd"/>
      <w:r w:rsidRPr="00FE7220">
        <w:rPr>
          <w:bCs/>
          <w:iCs/>
          <w:szCs w:val="22"/>
        </w:rPr>
        <w:t xml:space="preserve"> yra prisijungę prie plazmos baltymų. Prisijungimas yra įsotinamas procesas ir didėjant vaistinio preparato koncentracijai, prisijungusio prie baltymų vaistinio preparato dalis mažėja (iki 85 % vaistinio preparato koncentracijai plazmoje esant 300 mg/l).</w:t>
      </w:r>
    </w:p>
    <w:p w14:paraId="51067CB9" w14:textId="77777777" w:rsidR="00A7694C" w:rsidRPr="00FE7220" w:rsidRDefault="00A7694C" w:rsidP="00204AAB">
      <w:pPr>
        <w:numPr>
          <w:ilvl w:val="12"/>
          <w:numId w:val="0"/>
        </w:numPr>
        <w:spacing w:line="240" w:lineRule="auto"/>
        <w:ind w:right="-2"/>
        <w:rPr>
          <w:szCs w:val="22"/>
          <w:u w:val="single"/>
        </w:rPr>
      </w:pPr>
    </w:p>
    <w:p w14:paraId="00EB9A7B" w14:textId="77777777" w:rsidR="00812D16" w:rsidRPr="00FE7220" w:rsidRDefault="00085449" w:rsidP="00204AAB">
      <w:pPr>
        <w:numPr>
          <w:ilvl w:val="12"/>
          <w:numId w:val="0"/>
        </w:numPr>
        <w:spacing w:line="240" w:lineRule="auto"/>
        <w:ind w:right="-2"/>
        <w:rPr>
          <w:szCs w:val="22"/>
          <w:u w:val="single"/>
        </w:rPr>
      </w:pPr>
      <w:proofErr w:type="spellStart"/>
      <w:r w:rsidRPr="00FE7220">
        <w:rPr>
          <w:szCs w:val="22"/>
          <w:u w:val="single"/>
        </w:rPr>
        <w:t>Biotransformacija</w:t>
      </w:r>
      <w:proofErr w:type="spellEnd"/>
    </w:p>
    <w:p w14:paraId="699208EB" w14:textId="77777777" w:rsidR="00CA48B1" w:rsidRPr="00FE7220" w:rsidRDefault="00CA48B1" w:rsidP="00204AAB">
      <w:pPr>
        <w:numPr>
          <w:ilvl w:val="12"/>
          <w:numId w:val="0"/>
        </w:numPr>
        <w:spacing w:line="240" w:lineRule="auto"/>
        <w:ind w:right="-2"/>
        <w:rPr>
          <w:szCs w:val="22"/>
          <w:u w:val="single"/>
        </w:rPr>
      </w:pPr>
    </w:p>
    <w:p w14:paraId="226D0DF8" w14:textId="77777777" w:rsidR="00CA48B1" w:rsidRPr="00FE7220" w:rsidRDefault="00CA48B1" w:rsidP="00CA48B1">
      <w:pPr>
        <w:spacing w:line="240" w:lineRule="auto"/>
        <w:ind w:right="-1"/>
        <w:rPr>
          <w:bCs/>
          <w:iCs/>
          <w:szCs w:val="22"/>
        </w:rPr>
      </w:pPr>
      <w:proofErr w:type="spellStart"/>
      <w:r w:rsidRPr="00FE7220">
        <w:rPr>
          <w:bCs/>
          <w:iCs/>
          <w:szCs w:val="22"/>
        </w:rPr>
        <w:t>Ceftriaksonas</w:t>
      </w:r>
      <w:proofErr w:type="spellEnd"/>
      <w:r w:rsidRPr="00FE7220">
        <w:rPr>
          <w:bCs/>
          <w:iCs/>
          <w:szCs w:val="22"/>
        </w:rPr>
        <w:t xml:space="preserve"> </w:t>
      </w:r>
      <w:proofErr w:type="spellStart"/>
      <w:r w:rsidRPr="00FE7220">
        <w:rPr>
          <w:bCs/>
          <w:iCs/>
          <w:szCs w:val="22"/>
        </w:rPr>
        <w:t>nemetabolizuojamas</w:t>
      </w:r>
      <w:proofErr w:type="spellEnd"/>
      <w:r w:rsidRPr="00FE7220">
        <w:rPr>
          <w:bCs/>
          <w:iCs/>
          <w:szCs w:val="22"/>
        </w:rPr>
        <w:t xml:space="preserve"> sistemiškai, </w:t>
      </w:r>
      <w:r w:rsidR="00EA4375" w:rsidRPr="00FE7220">
        <w:rPr>
          <w:bCs/>
          <w:iCs/>
          <w:szCs w:val="22"/>
        </w:rPr>
        <w:t xml:space="preserve">tačiau </w:t>
      </w:r>
      <w:r w:rsidRPr="00FE7220">
        <w:rPr>
          <w:bCs/>
          <w:iCs/>
          <w:szCs w:val="22"/>
        </w:rPr>
        <w:t xml:space="preserve">žarnose esančios bakterijos jį </w:t>
      </w:r>
      <w:r w:rsidR="001A17FA">
        <w:rPr>
          <w:bCs/>
          <w:iCs/>
          <w:szCs w:val="22"/>
        </w:rPr>
        <w:t>pa</w:t>
      </w:r>
      <w:r w:rsidRPr="00FE7220">
        <w:rPr>
          <w:bCs/>
          <w:iCs/>
          <w:szCs w:val="22"/>
        </w:rPr>
        <w:t>verčia į neaktyvius metabolitus.</w:t>
      </w:r>
    </w:p>
    <w:p w14:paraId="4CBDA5EE" w14:textId="77777777" w:rsidR="003B4ACC" w:rsidRPr="00FE7220" w:rsidRDefault="003B4ACC" w:rsidP="00204AAB">
      <w:pPr>
        <w:numPr>
          <w:ilvl w:val="12"/>
          <w:numId w:val="0"/>
        </w:numPr>
        <w:spacing w:line="240" w:lineRule="auto"/>
        <w:ind w:right="-2"/>
        <w:rPr>
          <w:szCs w:val="22"/>
          <w:u w:val="single"/>
        </w:rPr>
      </w:pPr>
    </w:p>
    <w:p w14:paraId="22937634" w14:textId="77777777" w:rsidR="00812D16" w:rsidRPr="00FE7220" w:rsidRDefault="00085449" w:rsidP="00204AAB">
      <w:pPr>
        <w:numPr>
          <w:ilvl w:val="12"/>
          <w:numId w:val="0"/>
        </w:numPr>
        <w:spacing w:line="240" w:lineRule="auto"/>
        <w:ind w:right="-2"/>
        <w:rPr>
          <w:szCs w:val="22"/>
          <w:u w:val="single"/>
        </w:rPr>
      </w:pPr>
      <w:r w:rsidRPr="00FE7220">
        <w:rPr>
          <w:szCs w:val="22"/>
          <w:u w:val="single"/>
        </w:rPr>
        <w:t>Eliminacija</w:t>
      </w:r>
    </w:p>
    <w:p w14:paraId="0E2A5B19" w14:textId="77777777" w:rsidR="004212BD" w:rsidRPr="00FE7220" w:rsidRDefault="004212BD" w:rsidP="00204AAB">
      <w:pPr>
        <w:numPr>
          <w:ilvl w:val="12"/>
          <w:numId w:val="0"/>
        </w:numPr>
        <w:spacing w:line="240" w:lineRule="auto"/>
        <w:ind w:right="-2"/>
        <w:rPr>
          <w:szCs w:val="22"/>
          <w:u w:val="single"/>
        </w:rPr>
      </w:pPr>
    </w:p>
    <w:p w14:paraId="09F57606" w14:textId="77777777" w:rsidR="006A3C4A" w:rsidRPr="00FE7220" w:rsidRDefault="006A3C4A" w:rsidP="006A3C4A">
      <w:pPr>
        <w:spacing w:line="240" w:lineRule="auto"/>
        <w:ind w:right="-1"/>
        <w:rPr>
          <w:bCs/>
          <w:iCs/>
          <w:szCs w:val="22"/>
        </w:rPr>
      </w:pPr>
      <w:r w:rsidRPr="00FE7220">
        <w:rPr>
          <w:bCs/>
          <w:iCs/>
          <w:szCs w:val="22"/>
        </w:rPr>
        <w:t xml:space="preserve">Bendras </w:t>
      </w:r>
      <w:proofErr w:type="spellStart"/>
      <w:r w:rsidRPr="00FE7220">
        <w:rPr>
          <w:bCs/>
          <w:iCs/>
          <w:szCs w:val="22"/>
        </w:rPr>
        <w:t>ceftriaksono</w:t>
      </w:r>
      <w:proofErr w:type="spellEnd"/>
      <w:r w:rsidRPr="00FE7220">
        <w:rPr>
          <w:bCs/>
          <w:iCs/>
          <w:szCs w:val="22"/>
        </w:rPr>
        <w:t xml:space="preserve"> (prisijungusio ir neprisijungusio) plazmos klirensas yra 10</w:t>
      </w:r>
      <w:r w:rsidRPr="00FE7220">
        <w:rPr>
          <w:bCs/>
          <w:iCs/>
          <w:szCs w:val="22"/>
        </w:rPr>
        <w:noBreakHyphen/>
        <w:t>22 ml/min. Inkstų klirensas yra 5</w:t>
      </w:r>
      <w:r w:rsidRPr="00FE7220">
        <w:rPr>
          <w:bCs/>
          <w:iCs/>
          <w:szCs w:val="22"/>
        </w:rPr>
        <w:noBreakHyphen/>
        <w:t>12 ml/min. 50</w:t>
      </w:r>
      <w:r w:rsidRPr="00FE7220">
        <w:rPr>
          <w:bCs/>
          <w:iCs/>
          <w:szCs w:val="22"/>
        </w:rPr>
        <w:noBreakHyphen/>
        <w:t xml:space="preserve">60 % </w:t>
      </w:r>
      <w:proofErr w:type="spellStart"/>
      <w:r w:rsidRPr="00FE7220">
        <w:rPr>
          <w:bCs/>
          <w:iCs/>
          <w:szCs w:val="22"/>
        </w:rPr>
        <w:t>ceftriaksono</w:t>
      </w:r>
      <w:proofErr w:type="spellEnd"/>
      <w:r w:rsidRPr="00FE7220">
        <w:rPr>
          <w:bCs/>
          <w:iCs/>
          <w:szCs w:val="22"/>
        </w:rPr>
        <w:t xml:space="preserve"> šalinama nepakitusio su šlapimu, daugiausiai </w:t>
      </w:r>
      <w:proofErr w:type="spellStart"/>
      <w:r w:rsidRPr="00FE7220">
        <w:rPr>
          <w:bCs/>
          <w:iCs/>
          <w:szCs w:val="22"/>
        </w:rPr>
        <w:t>glomerulų</w:t>
      </w:r>
      <w:proofErr w:type="spellEnd"/>
      <w:r w:rsidRPr="00FE7220">
        <w:rPr>
          <w:bCs/>
          <w:iCs/>
          <w:szCs w:val="22"/>
        </w:rPr>
        <w:t xml:space="preserve"> filtracijos būdu, 40</w:t>
      </w:r>
      <w:r w:rsidRPr="00FE7220">
        <w:rPr>
          <w:bCs/>
          <w:iCs/>
          <w:szCs w:val="22"/>
        </w:rPr>
        <w:noBreakHyphen/>
        <w:t xml:space="preserve">50 % šalinama nepakitusio su tulžimi. Bendras </w:t>
      </w:r>
      <w:proofErr w:type="spellStart"/>
      <w:r w:rsidRPr="00FE7220">
        <w:rPr>
          <w:bCs/>
          <w:iCs/>
          <w:szCs w:val="22"/>
        </w:rPr>
        <w:t>ceftriaksono</w:t>
      </w:r>
      <w:proofErr w:type="spellEnd"/>
      <w:r w:rsidRPr="00FE7220">
        <w:rPr>
          <w:bCs/>
          <w:iCs/>
          <w:szCs w:val="22"/>
        </w:rPr>
        <w:t xml:space="preserve"> pusinės eliminacijos laikas suaugusiesiems yra apytiksliai 8 valandos.</w:t>
      </w:r>
    </w:p>
    <w:p w14:paraId="28BD708A" w14:textId="77777777" w:rsidR="00EA4375" w:rsidRPr="00FE7220" w:rsidRDefault="00EA4375" w:rsidP="00204AAB">
      <w:pPr>
        <w:numPr>
          <w:ilvl w:val="12"/>
          <w:numId w:val="0"/>
        </w:numPr>
        <w:spacing w:line="240" w:lineRule="auto"/>
        <w:ind w:right="-2"/>
        <w:rPr>
          <w:szCs w:val="22"/>
          <w:u w:val="single"/>
        </w:rPr>
      </w:pPr>
    </w:p>
    <w:p w14:paraId="069325FE" w14:textId="77777777" w:rsidR="00621FF4" w:rsidRPr="00FE7220" w:rsidRDefault="00621FF4" w:rsidP="00621FF4">
      <w:pPr>
        <w:keepNext/>
        <w:spacing w:line="240" w:lineRule="auto"/>
        <w:rPr>
          <w:bCs/>
          <w:i/>
          <w:szCs w:val="22"/>
          <w:u w:val="single"/>
        </w:rPr>
      </w:pPr>
      <w:r w:rsidRPr="00FE7220">
        <w:rPr>
          <w:bCs/>
          <w:i/>
          <w:szCs w:val="22"/>
          <w:u w:val="single"/>
        </w:rPr>
        <w:t>Sutrikusi inkstų ar kepenų funkcija</w:t>
      </w:r>
    </w:p>
    <w:p w14:paraId="56253C2B" w14:textId="77777777" w:rsidR="00621FF4" w:rsidRPr="00FE7220" w:rsidRDefault="00621FF4" w:rsidP="00621FF4">
      <w:pPr>
        <w:keepNext/>
        <w:spacing w:line="240" w:lineRule="auto"/>
        <w:rPr>
          <w:bCs/>
          <w:i/>
          <w:szCs w:val="22"/>
        </w:rPr>
      </w:pPr>
    </w:p>
    <w:p w14:paraId="6D820E9E" w14:textId="0632E3F5" w:rsidR="00621FF4" w:rsidRPr="00FE7220" w:rsidRDefault="00621FF4" w:rsidP="00621FF4">
      <w:pPr>
        <w:spacing w:line="240" w:lineRule="auto"/>
        <w:ind w:right="-1"/>
        <w:rPr>
          <w:bCs/>
          <w:iCs/>
          <w:szCs w:val="22"/>
        </w:rPr>
      </w:pPr>
      <w:r w:rsidRPr="00FE7220">
        <w:rPr>
          <w:bCs/>
          <w:iCs/>
          <w:szCs w:val="22"/>
        </w:rPr>
        <w:t xml:space="preserve">Pacientams, kuriems yra sutrikusi inkstų ar kepenų veikla, </w:t>
      </w:r>
      <w:proofErr w:type="spellStart"/>
      <w:r w:rsidRPr="00FE7220">
        <w:rPr>
          <w:bCs/>
          <w:iCs/>
          <w:szCs w:val="22"/>
        </w:rPr>
        <w:t>ceftriaksono</w:t>
      </w:r>
      <w:proofErr w:type="spellEnd"/>
      <w:r w:rsidRPr="00FE7220">
        <w:rPr>
          <w:bCs/>
          <w:iCs/>
          <w:szCs w:val="22"/>
        </w:rPr>
        <w:t xml:space="preserve"> </w:t>
      </w:r>
      <w:proofErr w:type="spellStart"/>
      <w:r w:rsidRPr="00FE7220">
        <w:rPr>
          <w:bCs/>
          <w:iCs/>
          <w:szCs w:val="22"/>
        </w:rPr>
        <w:t>farmakokinetika</w:t>
      </w:r>
      <w:proofErr w:type="spellEnd"/>
      <w:r w:rsidRPr="00FE7220">
        <w:rPr>
          <w:bCs/>
          <w:iCs/>
          <w:szCs w:val="22"/>
        </w:rPr>
        <w:t xml:space="preserve"> keičiasi labai mažai: pusinės eliminacijos laikas šiek tiek padidėja (mažiau nei dvigubai), net jei pacientui yra </w:t>
      </w:r>
      <w:r w:rsidR="001A17FA">
        <w:rPr>
          <w:bCs/>
          <w:iCs/>
          <w:szCs w:val="22"/>
        </w:rPr>
        <w:t>ryškiai</w:t>
      </w:r>
      <w:r w:rsidRPr="00FE7220">
        <w:rPr>
          <w:bCs/>
          <w:iCs/>
          <w:szCs w:val="22"/>
        </w:rPr>
        <w:t xml:space="preserve"> sutrikusi inkstų funkcija.</w:t>
      </w:r>
    </w:p>
    <w:p w14:paraId="3177AACD" w14:textId="77777777" w:rsidR="00621FF4" w:rsidRPr="00FE7220" w:rsidRDefault="00621FF4" w:rsidP="00621FF4">
      <w:pPr>
        <w:spacing w:line="240" w:lineRule="auto"/>
        <w:ind w:right="-1"/>
        <w:rPr>
          <w:bCs/>
          <w:iCs/>
          <w:szCs w:val="22"/>
        </w:rPr>
      </w:pPr>
    </w:p>
    <w:p w14:paraId="56E0476C" w14:textId="77777777" w:rsidR="00621FF4" w:rsidRPr="00FE7220" w:rsidRDefault="00621FF4" w:rsidP="00621FF4">
      <w:pPr>
        <w:spacing w:line="240" w:lineRule="auto"/>
        <w:ind w:right="-1"/>
        <w:rPr>
          <w:bCs/>
          <w:iCs/>
          <w:szCs w:val="22"/>
        </w:rPr>
      </w:pPr>
      <w:r w:rsidRPr="00FE7220">
        <w:rPr>
          <w:bCs/>
          <w:iCs/>
          <w:szCs w:val="22"/>
        </w:rPr>
        <w:t xml:space="preserve">Pusinės eliminacijos laiko santykinai vidutinio laipsnio padidėjimą galima paaiškinti kompensacinio klirenso ne inkstuose padidėjimu, nes sumažėja vaistinio preparato jungimasis prie baltymų ir atitinkamai padidėja bendras </w:t>
      </w:r>
      <w:proofErr w:type="spellStart"/>
      <w:r w:rsidRPr="00FE7220">
        <w:rPr>
          <w:bCs/>
          <w:iCs/>
          <w:szCs w:val="22"/>
        </w:rPr>
        <w:t>ceftriaksono</w:t>
      </w:r>
      <w:proofErr w:type="spellEnd"/>
      <w:r w:rsidRPr="00FE7220">
        <w:rPr>
          <w:bCs/>
          <w:iCs/>
          <w:szCs w:val="22"/>
        </w:rPr>
        <w:t xml:space="preserve"> klirensas ne inkstuose.</w:t>
      </w:r>
    </w:p>
    <w:p w14:paraId="7520E8FA" w14:textId="77777777" w:rsidR="00621FF4" w:rsidRPr="00FE7220" w:rsidRDefault="00621FF4" w:rsidP="00621FF4">
      <w:pPr>
        <w:spacing w:line="240" w:lineRule="auto"/>
        <w:ind w:right="-1"/>
        <w:rPr>
          <w:bCs/>
          <w:iCs/>
          <w:szCs w:val="22"/>
        </w:rPr>
      </w:pPr>
    </w:p>
    <w:p w14:paraId="0A96AA7F" w14:textId="77777777" w:rsidR="00621FF4" w:rsidRPr="00FE7220" w:rsidRDefault="00621FF4" w:rsidP="00621FF4">
      <w:pPr>
        <w:spacing w:line="240" w:lineRule="auto"/>
        <w:ind w:right="-1"/>
        <w:rPr>
          <w:bCs/>
          <w:iCs/>
          <w:szCs w:val="22"/>
        </w:rPr>
      </w:pPr>
      <w:r w:rsidRPr="00FE7220">
        <w:rPr>
          <w:bCs/>
          <w:iCs/>
          <w:szCs w:val="22"/>
        </w:rPr>
        <w:t xml:space="preserve">Pacientams, kurių kepenų funkcija sutrikusi, pusinės </w:t>
      </w:r>
      <w:proofErr w:type="spellStart"/>
      <w:r w:rsidRPr="00FE7220">
        <w:rPr>
          <w:bCs/>
          <w:iCs/>
          <w:szCs w:val="22"/>
        </w:rPr>
        <w:t>ceftriaksono</w:t>
      </w:r>
      <w:proofErr w:type="spellEnd"/>
      <w:r w:rsidRPr="00FE7220">
        <w:rPr>
          <w:bCs/>
          <w:iCs/>
          <w:szCs w:val="22"/>
        </w:rPr>
        <w:t xml:space="preserve"> eliminacijos laikas nepadidėja dėl kompensacinio inkstų klirenso padidėjimo. Tai vyksta dėl nesusijungusios </w:t>
      </w:r>
      <w:proofErr w:type="spellStart"/>
      <w:r w:rsidRPr="00FE7220">
        <w:rPr>
          <w:bCs/>
          <w:iCs/>
          <w:szCs w:val="22"/>
        </w:rPr>
        <w:t>ceftriaksono</w:t>
      </w:r>
      <w:proofErr w:type="spellEnd"/>
      <w:r w:rsidRPr="00FE7220">
        <w:rPr>
          <w:bCs/>
          <w:iCs/>
          <w:szCs w:val="22"/>
        </w:rPr>
        <w:t xml:space="preserve"> dalies plazmoje padidėjimo, kuris prisideda prie pastebėto paradoksinio bendro vaistinio preparato klirenso padidėjimo, kartu su pasiskirstymo tūrio padidėjimu proporcingai bendram klirensui.</w:t>
      </w:r>
    </w:p>
    <w:p w14:paraId="51177E5C" w14:textId="77777777" w:rsidR="00621FF4" w:rsidRPr="00FE7220" w:rsidRDefault="00621FF4" w:rsidP="00204AAB">
      <w:pPr>
        <w:numPr>
          <w:ilvl w:val="12"/>
          <w:numId w:val="0"/>
        </w:numPr>
        <w:spacing w:line="240" w:lineRule="auto"/>
        <w:ind w:right="-2"/>
        <w:rPr>
          <w:szCs w:val="22"/>
          <w:u w:val="single"/>
        </w:rPr>
      </w:pPr>
    </w:p>
    <w:p w14:paraId="0D57806B" w14:textId="77777777" w:rsidR="00590D31" w:rsidRPr="00FE7220" w:rsidRDefault="00590D31" w:rsidP="00590D31">
      <w:pPr>
        <w:keepNext/>
        <w:spacing w:line="240" w:lineRule="auto"/>
        <w:rPr>
          <w:bCs/>
          <w:i/>
          <w:iCs/>
          <w:szCs w:val="22"/>
          <w:u w:val="single"/>
        </w:rPr>
      </w:pPr>
      <w:r w:rsidRPr="00FE7220">
        <w:rPr>
          <w:bCs/>
          <w:i/>
          <w:iCs/>
          <w:szCs w:val="22"/>
          <w:u w:val="single"/>
        </w:rPr>
        <w:t>Senyvi asmenys</w:t>
      </w:r>
    </w:p>
    <w:p w14:paraId="70E6390C" w14:textId="77777777" w:rsidR="00590D31" w:rsidRPr="00FE7220" w:rsidRDefault="00590D31" w:rsidP="00590D31">
      <w:pPr>
        <w:keepNext/>
        <w:spacing w:line="240" w:lineRule="auto"/>
        <w:rPr>
          <w:bCs/>
          <w:i/>
          <w:iCs/>
          <w:szCs w:val="22"/>
          <w:u w:val="single"/>
        </w:rPr>
      </w:pPr>
    </w:p>
    <w:p w14:paraId="4B2779B2" w14:textId="77777777" w:rsidR="00590D31" w:rsidRPr="00FE7220" w:rsidRDefault="00590D31" w:rsidP="00590D31">
      <w:pPr>
        <w:spacing w:line="240" w:lineRule="auto"/>
        <w:ind w:right="-1"/>
        <w:rPr>
          <w:bCs/>
          <w:iCs/>
          <w:szCs w:val="22"/>
        </w:rPr>
      </w:pPr>
      <w:r w:rsidRPr="00FE7220">
        <w:rPr>
          <w:bCs/>
          <w:iCs/>
          <w:szCs w:val="22"/>
        </w:rPr>
        <w:t>Vyresniems nei 75 metų pacientams vidutinis pusinės eliminacijos laikas paprastai yra nuo dviejų iki trijų kartų didesnis nei jaunesnių suaugusiųjų.</w:t>
      </w:r>
    </w:p>
    <w:p w14:paraId="447470B7" w14:textId="77777777" w:rsidR="00590D31" w:rsidRPr="00FE7220" w:rsidRDefault="00590D31" w:rsidP="00590D31">
      <w:pPr>
        <w:spacing w:line="240" w:lineRule="auto"/>
        <w:ind w:right="-1"/>
        <w:rPr>
          <w:bCs/>
          <w:i/>
          <w:iCs/>
          <w:szCs w:val="22"/>
        </w:rPr>
      </w:pPr>
    </w:p>
    <w:p w14:paraId="4214E829" w14:textId="77777777" w:rsidR="00590D31" w:rsidRPr="00FE7220" w:rsidRDefault="00590D31" w:rsidP="00590D31">
      <w:pPr>
        <w:keepNext/>
        <w:spacing w:line="240" w:lineRule="auto"/>
        <w:rPr>
          <w:bCs/>
          <w:i/>
          <w:iCs/>
          <w:szCs w:val="22"/>
          <w:u w:val="single"/>
        </w:rPr>
      </w:pPr>
      <w:r w:rsidRPr="00FE7220">
        <w:rPr>
          <w:bCs/>
          <w:i/>
          <w:iCs/>
          <w:szCs w:val="22"/>
          <w:u w:val="single"/>
        </w:rPr>
        <w:t>Vaikų populiacija</w:t>
      </w:r>
    </w:p>
    <w:p w14:paraId="371B31E8" w14:textId="77777777" w:rsidR="005B07BF" w:rsidRPr="00FE7220" w:rsidRDefault="005B07BF" w:rsidP="00590D31">
      <w:pPr>
        <w:keepNext/>
        <w:spacing w:line="240" w:lineRule="auto"/>
        <w:rPr>
          <w:bCs/>
          <w:i/>
          <w:iCs/>
          <w:szCs w:val="22"/>
          <w:u w:val="single"/>
        </w:rPr>
      </w:pPr>
    </w:p>
    <w:p w14:paraId="29564FEC" w14:textId="77777777" w:rsidR="00590D31" w:rsidRPr="00FE7220" w:rsidRDefault="00590D31" w:rsidP="00590D31">
      <w:pPr>
        <w:spacing w:line="240" w:lineRule="auto"/>
        <w:ind w:right="-1"/>
        <w:rPr>
          <w:bCs/>
          <w:iCs/>
          <w:szCs w:val="22"/>
        </w:rPr>
      </w:pPr>
      <w:proofErr w:type="spellStart"/>
      <w:r w:rsidRPr="00FE7220">
        <w:rPr>
          <w:bCs/>
          <w:iCs/>
          <w:szCs w:val="22"/>
        </w:rPr>
        <w:t>Ceftriaksono</w:t>
      </w:r>
      <w:proofErr w:type="spellEnd"/>
      <w:r w:rsidRPr="00FE7220">
        <w:rPr>
          <w:bCs/>
          <w:iCs/>
          <w:szCs w:val="22"/>
        </w:rPr>
        <w:t xml:space="preserve"> pusinės eliminacijos laikas yra ilgesnis naujagimiams. Nuo gimimo iki 14 parų</w:t>
      </w:r>
      <w:r w:rsidR="001A17FA">
        <w:rPr>
          <w:bCs/>
          <w:iCs/>
          <w:szCs w:val="22"/>
        </w:rPr>
        <w:t xml:space="preserve"> amžiaus</w:t>
      </w:r>
      <w:r w:rsidRPr="00FE7220">
        <w:rPr>
          <w:bCs/>
          <w:iCs/>
          <w:szCs w:val="22"/>
        </w:rPr>
        <w:t xml:space="preserve">: nesusijungusio </w:t>
      </w:r>
      <w:proofErr w:type="spellStart"/>
      <w:r w:rsidRPr="00FE7220">
        <w:rPr>
          <w:bCs/>
          <w:iCs/>
          <w:szCs w:val="22"/>
        </w:rPr>
        <w:t>ceftriaksono</w:t>
      </w:r>
      <w:proofErr w:type="spellEnd"/>
      <w:r w:rsidRPr="00FE7220">
        <w:rPr>
          <w:bCs/>
          <w:iCs/>
          <w:szCs w:val="22"/>
        </w:rPr>
        <w:t xml:space="preserve"> koncentraciją gali dar labiau didinti tokie veiksniai kaip sumažėjusi </w:t>
      </w:r>
      <w:proofErr w:type="spellStart"/>
      <w:r w:rsidRPr="00FE7220">
        <w:rPr>
          <w:bCs/>
          <w:iCs/>
          <w:szCs w:val="22"/>
        </w:rPr>
        <w:t>glomerulų</w:t>
      </w:r>
      <w:proofErr w:type="spellEnd"/>
      <w:r w:rsidRPr="00FE7220">
        <w:rPr>
          <w:bCs/>
          <w:iCs/>
          <w:szCs w:val="22"/>
        </w:rPr>
        <w:t xml:space="preserve"> filtracija ir pasikeitęs jungimasis prie baltymų. Vaikystės periodu pusinės eliminacijos laikas yra mažesnis nei naujagimiams ar suaugusiesiems.</w:t>
      </w:r>
    </w:p>
    <w:p w14:paraId="6F44E4E0" w14:textId="77777777" w:rsidR="00590D31" w:rsidRPr="00FE7220" w:rsidRDefault="00590D31" w:rsidP="00590D31">
      <w:pPr>
        <w:spacing w:line="240" w:lineRule="auto"/>
        <w:ind w:right="-1"/>
        <w:rPr>
          <w:bCs/>
          <w:iCs/>
          <w:szCs w:val="22"/>
        </w:rPr>
      </w:pPr>
      <w:r w:rsidRPr="00FE7220">
        <w:rPr>
          <w:bCs/>
          <w:iCs/>
          <w:szCs w:val="22"/>
        </w:rPr>
        <w:t xml:space="preserve">Plazmos klirensas ir bendras </w:t>
      </w:r>
      <w:proofErr w:type="spellStart"/>
      <w:r w:rsidRPr="00FE7220">
        <w:rPr>
          <w:bCs/>
          <w:iCs/>
          <w:szCs w:val="22"/>
        </w:rPr>
        <w:t>ceftriaksono</w:t>
      </w:r>
      <w:proofErr w:type="spellEnd"/>
      <w:r w:rsidRPr="00FE7220">
        <w:rPr>
          <w:bCs/>
          <w:iCs/>
          <w:szCs w:val="22"/>
        </w:rPr>
        <w:t xml:space="preserve"> pasiskirstymo tūris naujagimiams, kūdikiams ir vaikams yra didesnis nei suaugusiesiems.</w:t>
      </w:r>
    </w:p>
    <w:p w14:paraId="410D64E7" w14:textId="77777777" w:rsidR="00590D31" w:rsidRPr="00FE7220" w:rsidRDefault="00590D31" w:rsidP="00204AAB">
      <w:pPr>
        <w:numPr>
          <w:ilvl w:val="12"/>
          <w:numId w:val="0"/>
        </w:numPr>
        <w:spacing w:line="240" w:lineRule="auto"/>
        <w:ind w:right="-2"/>
        <w:rPr>
          <w:szCs w:val="22"/>
          <w:u w:val="single"/>
        </w:rPr>
      </w:pPr>
    </w:p>
    <w:p w14:paraId="39E4D1C0" w14:textId="77777777" w:rsidR="00812D16" w:rsidRPr="00FE7220" w:rsidRDefault="00085449" w:rsidP="00204AAB">
      <w:pPr>
        <w:numPr>
          <w:ilvl w:val="12"/>
          <w:numId w:val="0"/>
        </w:numPr>
        <w:spacing w:line="240" w:lineRule="auto"/>
        <w:ind w:right="-2"/>
        <w:rPr>
          <w:szCs w:val="22"/>
        </w:rPr>
      </w:pPr>
      <w:r w:rsidRPr="00FE7220">
        <w:rPr>
          <w:szCs w:val="22"/>
          <w:u w:val="single"/>
        </w:rPr>
        <w:t>Tiesinis / netiesinis pobūdis</w:t>
      </w:r>
    </w:p>
    <w:p w14:paraId="1A4F98CE" w14:textId="77777777" w:rsidR="00AD2B34" w:rsidRPr="00FE7220" w:rsidRDefault="00AD2B34" w:rsidP="00AD2B34">
      <w:pPr>
        <w:spacing w:line="240" w:lineRule="auto"/>
        <w:rPr>
          <w:bCs/>
          <w:iCs/>
          <w:szCs w:val="22"/>
        </w:rPr>
      </w:pPr>
    </w:p>
    <w:p w14:paraId="7AA5D972" w14:textId="77777777" w:rsidR="00AD2B34" w:rsidRPr="00FE7220" w:rsidRDefault="00AD2B34" w:rsidP="00AD2B34">
      <w:pPr>
        <w:spacing w:line="240" w:lineRule="auto"/>
        <w:rPr>
          <w:bCs/>
          <w:iCs/>
          <w:szCs w:val="22"/>
        </w:rPr>
      </w:pPr>
      <w:proofErr w:type="spellStart"/>
      <w:r w:rsidRPr="00FE7220">
        <w:rPr>
          <w:bCs/>
          <w:iCs/>
          <w:szCs w:val="22"/>
        </w:rPr>
        <w:t>Ceftriaksono</w:t>
      </w:r>
      <w:proofErr w:type="spellEnd"/>
      <w:r w:rsidRPr="00FE7220">
        <w:rPr>
          <w:bCs/>
          <w:iCs/>
          <w:szCs w:val="22"/>
        </w:rPr>
        <w:t xml:space="preserve"> </w:t>
      </w:r>
      <w:proofErr w:type="spellStart"/>
      <w:r w:rsidRPr="00FE7220">
        <w:rPr>
          <w:bCs/>
          <w:iCs/>
          <w:szCs w:val="22"/>
        </w:rPr>
        <w:t>farmakokinetika</w:t>
      </w:r>
      <w:proofErr w:type="spellEnd"/>
      <w:r w:rsidRPr="00FE7220">
        <w:rPr>
          <w:bCs/>
          <w:iCs/>
          <w:szCs w:val="22"/>
        </w:rPr>
        <w:t xml:space="preserve"> yra netiesinė ir visi pagrindiniai </w:t>
      </w:r>
      <w:proofErr w:type="spellStart"/>
      <w:r w:rsidRPr="00FE7220">
        <w:rPr>
          <w:bCs/>
          <w:iCs/>
          <w:szCs w:val="22"/>
        </w:rPr>
        <w:t>farmakokinetiniai</w:t>
      </w:r>
      <w:proofErr w:type="spellEnd"/>
      <w:r w:rsidRPr="00FE7220">
        <w:rPr>
          <w:bCs/>
          <w:iCs/>
          <w:szCs w:val="22"/>
        </w:rPr>
        <w:t xml:space="preserve"> rodikliai, išskyrus pusinės eliminacijos laiką, priklauso nuo dozės, jei remiantis bendra vaistinio preparato koncentracija, didėjant</w:t>
      </w:r>
      <w:r w:rsidRPr="00FE7220" w:rsidDel="00ED2C58">
        <w:rPr>
          <w:bCs/>
          <w:iCs/>
          <w:szCs w:val="22"/>
        </w:rPr>
        <w:t xml:space="preserve"> </w:t>
      </w:r>
      <w:r w:rsidRPr="00FE7220">
        <w:rPr>
          <w:bCs/>
          <w:iCs/>
          <w:szCs w:val="22"/>
        </w:rPr>
        <w:t xml:space="preserve">dozei vaistinio preparato koncentracija didėja neproporcingai. Netiesinis pobūdis yra dėl jungimosi prie plazmos baltymų įsotinimo ir todėl nustatomas bendrai </w:t>
      </w:r>
      <w:proofErr w:type="spellStart"/>
      <w:r w:rsidRPr="00FE7220">
        <w:rPr>
          <w:bCs/>
          <w:iCs/>
          <w:szCs w:val="22"/>
        </w:rPr>
        <w:t>ceftriaksono</w:t>
      </w:r>
      <w:proofErr w:type="spellEnd"/>
      <w:r w:rsidRPr="00FE7220">
        <w:rPr>
          <w:bCs/>
          <w:iCs/>
          <w:szCs w:val="22"/>
        </w:rPr>
        <w:t xml:space="preserve"> koncentracijai plazmoje, o ne laisvam (nesusijungusiam) </w:t>
      </w:r>
      <w:proofErr w:type="spellStart"/>
      <w:r w:rsidRPr="00FE7220">
        <w:rPr>
          <w:bCs/>
          <w:iCs/>
          <w:szCs w:val="22"/>
        </w:rPr>
        <w:t>ceftriaksonui</w:t>
      </w:r>
      <w:proofErr w:type="spellEnd"/>
      <w:r w:rsidRPr="00FE7220">
        <w:rPr>
          <w:bCs/>
          <w:iCs/>
          <w:szCs w:val="22"/>
        </w:rPr>
        <w:t>.</w:t>
      </w:r>
    </w:p>
    <w:p w14:paraId="4793D69C" w14:textId="77777777" w:rsidR="00440E70" w:rsidRPr="00FE7220" w:rsidRDefault="00440E70" w:rsidP="00204AAB">
      <w:pPr>
        <w:numPr>
          <w:ilvl w:val="12"/>
          <w:numId w:val="0"/>
        </w:numPr>
        <w:spacing w:line="240" w:lineRule="auto"/>
        <w:ind w:right="-2"/>
        <w:rPr>
          <w:iCs/>
          <w:szCs w:val="22"/>
        </w:rPr>
      </w:pPr>
    </w:p>
    <w:p w14:paraId="0D9D039B" w14:textId="77777777" w:rsidR="00812D16" w:rsidRPr="00FE7220" w:rsidRDefault="00085449" w:rsidP="00204AAB">
      <w:pPr>
        <w:spacing w:line="240" w:lineRule="auto"/>
        <w:rPr>
          <w:szCs w:val="22"/>
          <w:u w:val="single"/>
        </w:rPr>
      </w:pPr>
      <w:r w:rsidRPr="00FE7220">
        <w:rPr>
          <w:szCs w:val="22"/>
          <w:u w:val="single"/>
        </w:rPr>
        <w:t xml:space="preserve">Santykis tarp </w:t>
      </w:r>
      <w:proofErr w:type="spellStart"/>
      <w:r w:rsidRPr="00FE7220">
        <w:rPr>
          <w:szCs w:val="22"/>
          <w:u w:val="single"/>
        </w:rPr>
        <w:t>farmakokinetikos</w:t>
      </w:r>
      <w:proofErr w:type="spellEnd"/>
      <w:r w:rsidRPr="00FE7220">
        <w:rPr>
          <w:szCs w:val="22"/>
          <w:u w:val="single"/>
        </w:rPr>
        <w:t xml:space="preserve"> ir farmakodinamikos</w:t>
      </w:r>
    </w:p>
    <w:p w14:paraId="5B9FF81F" w14:textId="77777777" w:rsidR="00B25C1C" w:rsidRPr="00FE7220" w:rsidRDefault="00B25C1C" w:rsidP="00204AAB">
      <w:pPr>
        <w:spacing w:line="240" w:lineRule="auto"/>
        <w:rPr>
          <w:szCs w:val="22"/>
          <w:u w:val="single"/>
        </w:rPr>
      </w:pPr>
    </w:p>
    <w:p w14:paraId="22FE9A8D" w14:textId="1BFB78A5" w:rsidR="00B25C1C" w:rsidRPr="00FE7220" w:rsidRDefault="00B25C1C" w:rsidP="0033333E">
      <w:pPr>
        <w:spacing w:line="240" w:lineRule="auto"/>
        <w:ind w:right="-1"/>
        <w:rPr>
          <w:iCs/>
          <w:szCs w:val="22"/>
          <w:u w:val="single"/>
        </w:rPr>
      </w:pPr>
      <w:r w:rsidRPr="00FE7220">
        <w:rPr>
          <w:bCs/>
          <w:iCs/>
          <w:szCs w:val="22"/>
        </w:rPr>
        <w:t xml:space="preserve">Kaip ir su kitais </w:t>
      </w:r>
      <w:proofErr w:type="spellStart"/>
      <w:r w:rsidRPr="00FE7220">
        <w:rPr>
          <w:bCs/>
          <w:iCs/>
          <w:szCs w:val="22"/>
        </w:rPr>
        <w:t>betalaktaminiais</w:t>
      </w:r>
      <w:proofErr w:type="spellEnd"/>
      <w:r w:rsidRPr="00FE7220">
        <w:rPr>
          <w:bCs/>
          <w:iCs/>
          <w:szCs w:val="22"/>
        </w:rPr>
        <w:t xml:space="preserve"> antibiotikais, </w:t>
      </w:r>
      <w:proofErr w:type="spellStart"/>
      <w:r w:rsidRPr="00FE7220">
        <w:rPr>
          <w:bCs/>
          <w:iCs/>
          <w:szCs w:val="22"/>
        </w:rPr>
        <w:t>farmakokinetikos</w:t>
      </w:r>
      <w:proofErr w:type="spellEnd"/>
      <w:r w:rsidRPr="00FE7220">
        <w:rPr>
          <w:bCs/>
          <w:iCs/>
          <w:szCs w:val="22"/>
        </w:rPr>
        <w:t xml:space="preserve"> ir farmakodinamikos santykio rodiklis, parodantis geriausią koreliaciją su veiksmingumu </w:t>
      </w:r>
      <w:proofErr w:type="spellStart"/>
      <w:r w:rsidRPr="00FE7220">
        <w:rPr>
          <w:bCs/>
          <w:i/>
          <w:iCs/>
          <w:szCs w:val="22"/>
        </w:rPr>
        <w:t>in</w:t>
      </w:r>
      <w:proofErr w:type="spellEnd"/>
      <w:r w:rsidRPr="00FE7220">
        <w:rPr>
          <w:bCs/>
          <w:i/>
          <w:iCs/>
          <w:szCs w:val="22"/>
        </w:rPr>
        <w:t> </w:t>
      </w:r>
      <w:proofErr w:type="spellStart"/>
      <w:r w:rsidRPr="00FE7220">
        <w:rPr>
          <w:bCs/>
          <w:i/>
          <w:iCs/>
          <w:szCs w:val="22"/>
        </w:rPr>
        <w:t>vivo</w:t>
      </w:r>
      <w:proofErr w:type="spellEnd"/>
      <w:r w:rsidRPr="00FE7220">
        <w:rPr>
          <w:bCs/>
          <w:iCs/>
          <w:szCs w:val="22"/>
        </w:rPr>
        <w:t xml:space="preserve">, yra procentinė išraiška dozavimo intervalo, kuriam esant nesusijungusio vaistinio preparato koncentracija išlieka didesnė už </w:t>
      </w:r>
      <w:proofErr w:type="spellStart"/>
      <w:r w:rsidRPr="00FE7220">
        <w:rPr>
          <w:bCs/>
          <w:iCs/>
          <w:szCs w:val="22"/>
        </w:rPr>
        <w:t>ceftriaksono</w:t>
      </w:r>
      <w:proofErr w:type="spellEnd"/>
      <w:r w:rsidRPr="00FE7220">
        <w:rPr>
          <w:bCs/>
          <w:iCs/>
          <w:szCs w:val="22"/>
        </w:rPr>
        <w:t xml:space="preserve"> minimalią </w:t>
      </w:r>
      <w:proofErr w:type="spellStart"/>
      <w:r w:rsidRPr="00FE7220">
        <w:rPr>
          <w:bCs/>
          <w:iCs/>
          <w:szCs w:val="22"/>
        </w:rPr>
        <w:t>inhibuojančią</w:t>
      </w:r>
      <w:proofErr w:type="spellEnd"/>
      <w:r w:rsidRPr="00FE7220">
        <w:rPr>
          <w:bCs/>
          <w:iCs/>
          <w:szCs w:val="22"/>
        </w:rPr>
        <w:t xml:space="preserve"> koncentraciją (MI</w:t>
      </w:r>
      <w:r w:rsidR="001A17FA">
        <w:rPr>
          <w:bCs/>
          <w:iCs/>
          <w:szCs w:val="22"/>
        </w:rPr>
        <w:t>K</w:t>
      </w:r>
      <w:r w:rsidRPr="00FE7220">
        <w:rPr>
          <w:bCs/>
          <w:iCs/>
          <w:szCs w:val="22"/>
        </w:rPr>
        <w:t>) tam tikroms rūšims (tai yra %t &gt; MI</w:t>
      </w:r>
      <w:r w:rsidR="001A17FA">
        <w:rPr>
          <w:bCs/>
          <w:iCs/>
          <w:szCs w:val="22"/>
        </w:rPr>
        <w:t>K</w:t>
      </w:r>
      <w:r w:rsidRPr="00FE7220">
        <w:rPr>
          <w:bCs/>
          <w:iCs/>
          <w:szCs w:val="22"/>
        </w:rPr>
        <w:t>).</w:t>
      </w:r>
    </w:p>
    <w:p w14:paraId="1C7BCC2C" w14:textId="77777777" w:rsidR="00812D16" w:rsidRPr="00FE7220" w:rsidRDefault="00812D16" w:rsidP="00204AAB">
      <w:pPr>
        <w:numPr>
          <w:ilvl w:val="12"/>
          <w:numId w:val="0"/>
        </w:numPr>
        <w:spacing w:line="240" w:lineRule="auto"/>
        <w:ind w:right="-2"/>
        <w:rPr>
          <w:iCs/>
          <w:szCs w:val="22"/>
        </w:rPr>
      </w:pPr>
    </w:p>
    <w:p w14:paraId="54546942" w14:textId="77777777" w:rsidR="00812D16" w:rsidRPr="00FE7220" w:rsidRDefault="00085449" w:rsidP="003340DC">
      <w:pPr>
        <w:keepNext/>
        <w:numPr>
          <w:ilvl w:val="1"/>
          <w:numId w:val="3"/>
        </w:numPr>
        <w:spacing w:line="240" w:lineRule="auto"/>
        <w:outlineLvl w:val="0"/>
        <w:rPr>
          <w:szCs w:val="22"/>
        </w:rPr>
      </w:pPr>
      <w:proofErr w:type="spellStart"/>
      <w:r w:rsidRPr="00FE7220">
        <w:rPr>
          <w:b/>
          <w:szCs w:val="22"/>
        </w:rPr>
        <w:t>Ikiklinikinių</w:t>
      </w:r>
      <w:proofErr w:type="spellEnd"/>
      <w:r w:rsidRPr="00FE7220">
        <w:rPr>
          <w:b/>
          <w:szCs w:val="22"/>
        </w:rPr>
        <w:t xml:space="preserve"> saugumo tyrimų duomenys</w:t>
      </w:r>
    </w:p>
    <w:p w14:paraId="4556E86F" w14:textId="77777777" w:rsidR="00812D16" w:rsidRPr="00FE7220" w:rsidRDefault="00812D16" w:rsidP="0056212D">
      <w:pPr>
        <w:keepNext/>
        <w:spacing w:line="240" w:lineRule="auto"/>
        <w:rPr>
          <w:szCs w:val="22"/>
        </w:rPr>
      </w:pPr>
    </w:p>
    <w:p w14:paraId="321FD3E6" w14:textId="19501E85" w:rsidR="00F55CB0" w:rsidRPr="00FE7220" w:rsidRDefault="00F55CB0" w:rsidP="00F55CB0">
      <w:pPr>
        <w:tabs>
          <w:tab w:val="left" w:pos="0"/>
        </w:tabs>
        <w:spacing w:line="240" w:lineRule="auto"/>
        <w:rPr>
          <w:b/>
          <w:caps/>
          <w:szCs w:val="22"/>
        </w:rPr>
      </w:pPr>
      <w:r w:rsidRPr="00FE7220">
        <w:rPr>
          <w:szCs w:val="22"/>
        </w:rPr>
        <w:t xml:space="preserve">Atsižvelgiant į tyrimų su gyvūnais duomenis, vartojant dideles </w:t>
      </w:r>
      <w:proofErr w:type="spellStart"/>
      <w:r w:rsidRPr="00FE7220">
        <w:rPr>
          <w:szCs w:val="22"/>
        </w:rPr>
        <w:t>ceftriaksono</w:t>
      </w:r>
      <w:proofErr w:type="spellEnd"/>
      <w:r w:rsidRPr="00FE7220">
        <w:rPr>
          <w:szCs w:val="22"/>
        </w:rPr>
        <w:t xml:space="preserve"> dozes dėl jose esančių kalcio druskų šunims ir beždžionėms susiformavo tulžies pūslės akmenų ir druskų nuosėdų. Šie pokyčiai buvo grįžtami. Atsižvelgiant į tyrimų su gyvūnais duomenis, nepastebėta jokio </w:t>
      </w:r>
      <w:proofErr w:type="spellStart"/>
      <w:r w:rsidRPr="00FE7220">
        <w:rPr>
          <w:szCs w:val="22"/>
        </w:rPr>
        <w:t>toksiškumo</w:t>
      </w:r>
      <w:proofErr w:type="spellEnd"/>
      <w:r w:rsidRPr="00FE7220">
        <w:rPr>
          <w:szCs w:val="22"/>
        </w:rPr>
        <w:t xml:space="preserve"> </w:t>
      </w:r>
      <w:r w:rsidR="001A17FA">
        <w:rPr>
          <w:szCs w:val="22"/>
        </w:rPr>
        <w:t>reprodukcijai</w:t>
      </w:r>
      <w:r w:rsidRPr="00FE7220">
        <w:rPr>
          <w:szCs w:val="22"/>
        </w:rPr>
        <w:t xml:space="preserve"> ir </w:t>
      </w:r>
      <w:proofErr w:type="spellStart"/>
      <w:r w:rsidRPr="00FE7220">
        <w:rPr>
          <w:szCs w:val="22"/>
        </w:rPr>
        <w:t>genotoksiškumo</w:t>
      </w:r>
      <w:proofErr w:type="spellEnd"/>
      <w:r w:rsidRPr="00FE7220">
        <w:rPr>
          <w:szCs w:val="22"/>
        </w:rPr>
        <w:t xml:space="preserve">. Kancerogeninio poveikio tyrimai su </w:t>
      </w:r>
      <w:proofErr w:type="spellStart"/>
      <w:r w:rsidRPr="00FE7220">
        <w:rPr>
          <w:szCs w:val="22"/>
        </w:rPr>
        <w:t>ceftriaksonu</w:t>
      </w:r>
      <w:proofErr w:type="spellEnd"/>
      <w:r w:rsidRPr="00FE7220">
        <w:rPr>
          <w:szCs w:val="22"/>
        </w:rPr>
        <w:t xml:space="preserve"> nebuvo atlikti.</w:t>
      </w:r>
    </w:p>
    <w:p w14:paraId="0A10F5C6" w14:textId="77777777" w:rsidR="00812D16" w:rsidRPr="00FE7220" w:rsidRDefault="00812D16" w:rsidP="00204AAB">
      <w:pPr>
        <w:spacing w:line="240" w:lineRule="auto"/>
        <w:rPr>
          <w:szCs w:val="22"/>
        </w:rPr>
      </w:pPr>
    </w:p>
    <w:p w14:paraId="47B170E4" w14:textId="77777777" w:rsidR="00812D16" w:rsidRPr="00FE7220" w:rsidRDefault="00812D16" w:rsidP="00204AAB">
      <w:pPr>
        <w:spacing w:line="240" w:lineRule="auto"/>
        <w:rPr>
          <w:szCs w:val="22"/>
        </w:rPr>
      </w:pPr>
    </w:p>
    <w:p w14:paraId="7D44AAFF" w14:textId="77777777" w:rsidR="00812D16" w:rsidRPr="00FE7220" w:rsidRDefault="00085449" w:rsidP="003340DC">
      <w:pPr>
        <w:keepNext/>
        <w:numPr>
          <w:ilvl w:val="0"/>
          <w:numId w:val="3"/>
        </w:numPr>
        <w:suppressAutoHyphens/>
        <w:spacing w:line="240" w:lineRule="auto"/>
        <w:rPr>
          <w:b/>
          <w:szCs w:val="22"/>
        </w:rPr>
      </w:pPr>
      <w:r w:rsidRPr="00FE7220">
        <w:rPr>
          <w:b/>
          <w:szCs w:val="22"/>
        </w:rPr>
        <w:t>FARMACINĖ INFORMACIJA</w:t>
      </w:r>
    </w:p>
    <w:p w14:paraId="4E61067A" w14:textId="77777777" w:rsidR="00812D16" w:rsidRPr="00FE7220" w:rsidRDefault="00812D16" w:rsidP="0056212D">
      <w:pPr>
        <w:keepNext/>
        <w:spacing w:line="240" w:lineRule="auto"/>
        <w:rPr>
          <w:szCs w:val="22"/>
        </w:rPr>
      </w:pPr>
    </w:p>
    <w:p w14:paraId="7B424A50" w14:textId="77777777" w:rsidR="00812D16" w:rsidRPr="00FE7220" w:rsidRDefault="00085449" w:rsidP="003340DC">
      <w:pPr>
        <w:keepNext/>
        <w:numPr>
          <w:ilvl w:val="1"/>
          <w:numId w:val="3"/>
        </w:numPr>
        <w:spacing w:line="240" w:lineRule="auto"/>
        <w:outlineLvl w:val="0"/>
        <w:rPr>
          <w:szCs w:val="22"/>
        </w:rPr>
      </w:pPr>
      <w:r w:rsidRPr="00FE7220">
        <w:rPr>
          <w:b/>
          <w:szCs w:val="22"/>
        </w:rPr>
        <w:t>Pagalbinių medžiagų sąrašas</w:t>
      </w:r>
    </w:p>
    <w:p w14:paraId="3929D0A8" w14:textId="77777777" w:rsidR="00812D16" w:rsidRPr="00FE7220" w:rsidRDefault="00812D16" w:rsidP="0056212D">
      <w:pPr>
        <w:keepNext/>
        <w:spacing w:line="240" w:lineRule="auto"/>
        <w:rPr>
          <w:i/>
          <w:szCs w:val="22"/>
        </w:rPr>
      </w:pPr>
    </w:p>
    <w:p w14:paraId="14367E99" w14:textId="77777777" w:rsidR="00812D16" w:rsidRPr="00FE7220" w:rsidRDefault="00085449" w:rsidP="00204AAB">
      <w:pPr>
        <w:spacing w:line="240" w:lineRule="auto"/>
        <w:rPr>
          <w:szCs w:val="22"/>
        </w:rPr>
      </w:pPr>
      <w:r w:rsidRPr="00FE7220">
        <w:rPr>
          <w:szCs w:val="22"/>
        </w:rPr>
        <w:t>Nėra.</w:t>
      </w:r>
    </w:p>
    <w:p w14:paraId="09A36497" w14:textId="77777777" w:rsidR="00812D16" w:rsidRPr="00FE7220" w:rsidRDefault="00812D16" w:rsidP="00204AAB">
      <w:pPr>
        <w:spacing w:line="240" w:lineRule="auto"/>
        <w:rPr>
          <w:szCs w:val="22"/>
        </w:rPr>
      </w:pPr>
    </w:p>
    <w:p w14:paraId="5C56A063" w14:textId="77777777" w:rsidR="00812D16" w:rsidRPr="00FE7220" w:rsidRDefault="00085449" w:rsidP="003340DC">
      <w:pPr>
        <w:keepNext/>
        <w:numPr>
          <w:ilvl w:val="1"/>
          <w:numId w:val="3"/>
        </w:numPr>
        <w:spacing w:line="240" w:lineRule="auto"/>
        <w:outlineLvl w:val="0"/>
        <w:rPr>
          <w:szCs w:val="22"/>
        </w:rPr>
      </w:pPr>
      <w:r w:rsidRPr="00FE7220">
        <w:rPr>
          <w:b/>
          <w:szCs w:val="22"/>
        </w:rPr>
        <w:t>Nesuderinamumas</w:t>
      </w:r>
    </w:p>
    <w:p w14:paraId="0253E443" w14:textId="77777777" w:rsidR="00812D16" w:rsidRPr="00FE7220" w:rsidRDefault="00812D16" w:rsidP="0056212D">
      <w:pPr>
        <w:keepNext/>
        <w:spacing w:line="240" w:lineRule="auto"/>
        <w:rPr>
          <w:szCs w:val="22"/>
        </w:rPr>
      </w:pPr>
    </w:p>
    <w:p w14:paraId="6768A033" w14:textId="31AFA038" w:rsidR="00BC2B97" w:rsidRPr="00FE7220" w:rsidRDefault="002A068A" w:rsidP="00BC2B97">
      <w:pPr>
        <w:spacing w:line="240" w:lineRule="auto"/>
        <w:ind w:right="-1"/>
        <w:rPr>
          <w:szCs w:val="22"/>
        </w:rPr>
      </w:pPr>
      <w:r>
        <w:rPr>
          <w:szCs w:val="22"/>
        </w:rPr>
        <w:t>Remiantis mokslinės literatūros duomenimis</w:t>
      </w:r>
      <w:r w:rsidR="00BC2B97" w:rsidRPr="00FE7220">
        <w:rPr>
          <w:szCs w:val="22"/>
        </w:rPr>
        <w:t xml:space="preserve">, </w:t>
      </w:r>
      <w:proofErr w:type="spellStart"/>
      <w:r w:rsidR="00BC2B97" w:rsidRPr="00FE7220">
        <w:rPr>
          <w:szCs w:val="22"/>
        </w:rPr>
        <w:t>ceftriaksonas</w:t>
      </w:r>
      <w:proofErr w:type="spellEnd"/>
      <w:r w:rsidR="00BC2B97" w:rsidRPr="00FE7220">
        <w:rPr>
          <w:szCs w:val="22"/>
        </w:rPr>
        <w:t xml:space="preserve"> yra nesuderinamas su </w:t>
      </w:r>
      <w:proofErr w:type="spellStart"/>
      <w:r w:rsidR="00BC2B97" w:rsidRPr="00FE7220">
        <w:rPr>
          <w:szCs w:val="22"/>
        </w:rPr>
        <w:t>amsakrinu</w:t>
      </w:r>
      <w:proofErr w:type="spellEnd"/>
      <w:r w:rsidR="00BC2B97" w:rsidRPr="00FE7220">
        <w:rPr>
          <w:szCs w:val="22"/>
        </w:rPr>
        <w:t xml:space="preserve">, </w:t>
      </w:r>
      <w:proofErr w:type="spellStart"/>
      <w:r w:rsidR="00BC2B97" w:rsidRPr="00FE7220">
        <w:rPr>
          <w:szCs w:val="22"/>
        </w:rPr>
        <w:t>vankomicinu</w:t>
      </w:r>
      <w:proofErr w:type="spellEnd"/>
      <w:r w:rsidR="00BC2B97" w:rsidRPr="00FE7220">
        <w:rPr>
          <w:szCs w:val="22"/>
        </w:rPr>
        <w:t xml:space="preserve">, </w:t>
      </w:r>
      <w:proofErr w:type="spellStart"/>
      <w:r w:rsidR="00BC2B97" w:rsidRPr="00FE7220">
        <w:rPr>
          <w:szCs w:val="22"/>
        </w:rPr>
        <w:t>flukonazolu</w:t>
      </w:r>
      <w:proofErr w:type="spellEnd"/>
      <w:r w:rsidR="00BC2B97" w:rsidRPr="00FE7220">
        <w:rPr>
          <w:szCs w:val="22"/>
        </w:rPr>
        <w:t xml:space="preserve">, </w:t>
      </w:r>
      <w:proofErr w:type="spellStart"/>
      <w:r w:rsidR="00C227AC" w:rsidRPr="00FE7220">
        <w:rPr>
          <w:szCs w:val="22"/>
        </w:rPr>
        <w:t>labetololiu</w:t>
      </w:r>
      <w:proofErr w:type="spellEnd"/>
      <w:r w:rsidR="00C227AC" w:rsidRPr="00FE7220">
        <w:rPr>
          <w:szCs w:val="22"/>
        </w:rPr>
        <w:t xml:space="preserve"> ir </w:t>
      </w:r>
      <w:proofErr w:type="spellStart"/>
      <w:r w:rsidR="00BC2B97" w:rsidRPr="00FE7220">
        <w:rPr>
          <w:szCs w:val="22"/>
        </w:rPr>
        <w:t>aminoglikozidais</w:t>
      </w:r>
      <w:proofErr w:type="spellEnd"/>
      <w:r w:rsidR="00BC2B97" w:rsidRPr="00FE7220">
        <w:rPr>
          <w:szCs w:val="22"/>
        </w:rPr>
        <w:t>.</w:t>
      </w:r>
    </w:p>
    <w:p w14:paraId="33D6B7C5" w14:textId="77777777" w:rsidR="00BC2B97" w:rsidRPr="00FE7220" w:rsidRDefault="00BC2B97" w:rsidP="00BC2B97">
      <w:pPr>
        <w:spacing w:line="240" w:lineRule="auto"/>
        <w:ind w:right="-1"/>
        <w:rPr>
          <w:szCs w:val="22"/>
        </w:rPr>
      </w:pPr>
    </w:p>
    <w:p w14:paraId="4F54D8FB" w14:textId="14309CAB" w:rsidR="00BC2B97" w:rsidRPr="00FE7220" w:rsidRDefault="00BC2B97" w:rsidP="0033333E">
      <w:pPr>
        <w:spacing w:line="240" w:lineRule="auto"/>
        <w:ind w:right="-1"/>
        <w:rPr>
          <w:b/>
          <w:szCs w:val="22"/>
        </w:rPr>
      </w:pPr>
      <w:r w:rsidRPr="00FE7220">
        <w:rPr>
          <w:szCs w:val="22"/>
        </w:rPr>
        <w:t xml:space="preserve">Tirpalų, kuriuose yra </w:t>
      </w:r>
      <w:proofErr w:type="spellStart"/>
      <w:r w:rsidRPr="00FE7220">
        <w:rPr>
          <w:szCs w:val="22"/>
        </w:rPr>
        <w:t>ceftriaksono</w:t>
      </w:r>
      <w:proofErr w:type="spellEnd"/>
      <w:r w:rsidRPr="00FE7220">
        <w:rPr>
          <w:szCs w:val="22"/>
        </w:rPr>
        <w:t xml:space="preserve">, negalima maišyti su kitais vaistiniais preparatais ar pilti į juos, išskyrus nurodytus 6.6 skyriuje. Leidžiant į veną, kalcio turintys skiedikliai (pvz., </w:t>
      </w:r>
      <w:proofErr w:type="spellStart"/>
      <w:r w:rsidRPr="00FE7220">
        <w:rPr>
          <w:szCs w:val="22"/>
        </w:rPr>
        <w:t>Ringerio</w:t>
      </w:r>
      <w:proofErr w:type="spellEnd"/>
      <w:r w:rsidRPr="00FE7220">
        <w:rPr>
          <w:szCs w:val="22"/>
        </w:rPr>
        <w:t xml:space="preserve"> tirpalas, </w:t>
      </w:r>
      <w:proofErr w:type="spellStart"/>
      <w:r w:rsidRPr="00FE7220">
        <w:rPr>
          <w:szCs w:val="22"/>
        </w:rPr>
        <w:t>Hartmano</w:t>
      </w:r>
      <w:proofErr w:type="spellEnd"/>
      <w:r w:rsidRPr="00FE7220">
        <w:rPr>
          <w:szCs w:val="22"/>
        </w:rPr>
        <w:t xml:space="preserve"> tirpalas) neturi būti naudojami </w:t>
      </w:r>
      <w:r w:rsidR="00241948">
        <w:rPr>
          <w:szCs w:val="22"/>
        </w:rPr>
        <w:t>ruošiant</w:t>
      </w:r>
      <w:r w:rsidRPr="00FE7220">
        <w:rPr>
          <w:szCs w:val="22"/>
        </w:rPr>
        <w:t xml:space="preserve"> </w:t>
      </w:r>
      <w:proofErr w:type="spellStart"/>
      <w:r w:rsidRPr="00FE7220">
        <w:rPr>
          <w:szCs w:val="22"/>
        </w:rPr>
        <w:t>ceftriaksono</w:t>
      </w:r>
      <w:proofErr w:type="spellEnd"/>
      <w:r w:rsidRPr="00FE7220">
        <w:rPr>
          <w:szCs w:val="22"/>
        </w:rPr>
        <w:t xml:space="preserve"> tirpalą flakone arba praskie</w:t>
      </w:r>
      <w:r w:rsidR="00241948">
        <w:rPr>
          <w:szCs w:val="22"/>
        </w:rPr>
        <w:t>džiant</w:t>
      </w:r>
      <w:r w:rsidRPr="00FE7220">
        <w:rPr>
          <w:szCs w:val="22"/>
        </w:rPr>
        <w:t xml:space="preserve"> paruoštą tirpalą, nes gali susiformuoti nuosėdos. </w:t>
      </w:r>
      <w:proofErr w:type="spellStart"/>
      <w:r w:rsidRPr="00FE7220">
        <w:rPr>
          <w:szCs w:val="22"/>
        </w:rPr>
        <w:t>Ceftriaksoną</w:t>
      </w:r>
      <w:proofErr w:type="spellEnd"/>
      <w:r w:rsidRPr="00FE7220">
        <w:rPr>
          <w:szCs w:val="22"/>
        </w:rPr>
        <w:t xml:space="preserve"> draudžiama maišyti ar vartoti vienu metu su kalcio turinčiais tirpalais, įskaitant visiško </w:t>
      </w:r>
      <w:proofErr w:type="spellStart"/>
      <w:r w:rsidRPr="00FE7220">
        <w:rPr>
          <w:szCs w:val="22"/>
        </w:rPr>
        <w:t>parenterinio</w:t>
      </w:r>
      <w:proofErr w:type="spellEnd"/>
      <w:r w:rsidRPr="00FE7220">
        <w:rPr>
          <w:szCs w:val="22"/>
        </w:rPr>
        <w:t xml:space="preserve"> maitinimo tirpalus (žr. 4.2, 4.3, 4.4 ir 4.8 skyrius).</w:t>
      </w:r>
    </w:p>
    <w:p w14:paraId="0514FBEA" w14:textId="77777777" w:rsidR="00812D16" w:rsidRPr="00FE7220" w:rsidRDefault="00812D16" w:rsidP="00204AAB">
      <w:pPr>
        <w:spacing w:line="240" w:lineRule="auto"/>
        <w:rPr>
          <w:szCs w:val="22"/>
        </w:rPr>
      </w:pPr>
    </w:p>
    <w:p w14:paraId="1110F49C" w14:textId="77777777" w:rsidR="00812D16" w:rsidRPr="00FE7220" w:rsidRDefault="00085449" w:rsidP="003340DC">
      <w:pPr>
        <w:keepNext/>
        <w:numPr>
          <w:ilvl w:val="1"/>
          <w:numId w:val="3"/>
        </w:numPr>
        <w:spacing w:line="240" w:lineRule="auto"/>
        <w:outlineLvl w:val="0"/>
        <w:rPr>
          <w:szCs w:val="22"/>
        </w:rPr>
      </w:pPr>
      <w:r w:rsidRPr="00FE7220">
        <w:rPr>
          <w:b/>
          <w:szCs w:val="22"/>
        </w:rPr>
        <w:t>Tinkamumo laikas</w:t>
      </w:r>
    </w:p>
    <w:p w14:paraId="5284CBC7" w14:textId="77777777" w:rsidR="00812D16" w:rsidRPr="00FE7220" w:rsidRDefault="00812D16" w:rsidP="0056212D">
      <w:pPr>
        <w:keepNext/>
        <w:spacing w:line="240" w:lineRule="auto"/>
        <w:rPr>
          <w:szCs w:val="22"/>
        </w:rPr>
      </w:pPr>
    </w:p>
    <w:p w14:paraId="4B8A7998" w14:textId="77777777" w:rsidR="003C0803" w:rsidRPr="00FE7220" w:rsidRDefault="003C0803" w:rsidP="003C0803">
      <w:pPr>
        <w:spacing w:line="240" w:lineRule="auto"/>
        <w:ind w:right="-57"/>
        <w:rPr>
          <w:szCs w:val="22"/>
        </w:rPr>
      </w:pPr>
      <w:r w:rsidRPr="00FE7220">
        <w:rPr>
          <w:szCs w:val="22"/>
        </w:rPr>
        <w:t>2 metai.</w:t>
      </w:r>
    </w:p>
    <w:p w14:paraId="1A679011" w14:textId="77777777" w:rsidR="003C0803" w:rsidRPr="00FE7220" w:rsidRDefault="003C0803" w:rsidP="003C0803">
      <w:pPr>
        <w:spacing w:line="240" w:lineRule="auto"/>
        <w:ind w:right="-57"/>
        <w:rPr>
          <w:szCs w:val="22"/>
        </w:rPr>
      </w:pPr>
    </w:p>
    <w:p w14:paraId="120E9978" w14:textId="77777777" w:rsidR="00504872" w:rsidRDefault="00504872" w:rsidP="003C0803">
      <w:pPr>
        <w:spacing w:line="240" w:lineRule="auto"/>
        <w:rPr>
          <w:szCs w:val="22"/>
        </w:rPr>
      </w:pPr>
      <w:r>
        <w:rPr>
          <w:szCs w:val="22"/>
        </w:rPr>
        <w:t xml:space="preserve">Nustatyta, kad paruoštas vartoti vaistinis preparatas cheminiu ir fiziniu požiūriu </w:t>
      </w:r>
      <w:r w:rsidRPr="00FE7220">
        <w:rPr>
          <w:szCs w:val="22"/>
        </w:rPr>
        <w:t>2 </w:t>
      </w:r>
      <w:r w:rsidRPr="00FE7220">
        <w:rPr>
          <w:szCs w:val="22"/>
        </w:rPr>
        <w:sym w:font="Symbol" w:char="F0B0"/>
      </w:r>
      <w:r w:rsidRPr="00FE7220">
        <w:rPr>
          <w:szCs w:val="22"/>
        </w:rPr>
        <w:t>C – 8 </w:t>
      </w:r>
      <w:r w:rsidRPr="00FE7220">
        <w:rPr>
          <w:szCs w:val="22"/>
        </w:rPr>
        <w:sym w:font="Symbol" w:char="F0B0"/>
      </w:r>
      <w:r w:rsidRPr="00FE7220">
        <w:rPr>
          <w:szCs w:val="22"/>
        </w:rPr>
        <w:t>C temperatūroje</w:t>
      </w:r>
      <w:r>
        <w:rPr>
          <w:szCs w:val="22"/>
        </w:rPr>
        <w:t xml:space="preserve"> išlieka stabilus 24 valandas, o laikant </w:t>
      </w:r>
      <w:r w:rsidRPr="00FE7220">
        <w:rPr>
          <w:szCs w:val="22"/>
        </w:rPr>
        <w:t>25 °C ar žemesnėje temperatūroje, stabilumas išlieka mažiausiai 6 valand</w:t>
      </w:r>
      <w:r>
        <w:rPr>
          <w:szCs w:val="22"/>
        </w:rPr>
        <w:t>as</w:t>
      </w:r>
      <w:r w:rsidR="00DC3077">
        <w:rPr>
          <w:szCs w:val="22"/>
        </w:rPr>
        <w:t>.</w:t>
      </w:r>
    </w:p>
    <w:p w14:paraId="55225A66" w14:textId="238B4C87" w:rsidR="007E6E4E" w:rsidRPr="00FE7220" w:rsidRDefault="007E6E4E" w:rsidP="003C0803">
      <w:pPr>
        <w:spacing w:line="240" w:lineRule="auto"/>
        <w:rPr>
          <w:szCs w:val="22"/>
        </w:rPr>
      </w:pPr>
    </w:p>
    <w:p w14:paraId="21F2D1AD" w14:textId="77777777" w:rsidR="007E6E4E" w:rsidRPr="00FE7220" w:rsidRDefault="007E6E4E" w:rsidP="003C0803">
      <w:pPr>
        <w:spacing w:line="240" w:lineRule="auto"/>
        <w:rPr>
          <w:szCs w:val="22"/>
        </w:rPr>
      </w:pPr>
    </w:p>
    <w:p w14:paraId="7B628C6C" w14:textId="77777777" w:rsidR="00812D16" w:rsidRPr="00FE7220" w:rsidRDefault="003C0803" w:rsidP="00204AAB">
      <w:pPr>
        <w:spacing w:line="240" w:lineRule="auto"/>
        <w:rPr>
          <w:szCs w:val="22"/>
        </w:rPr>
      </w:pPr>
      <w:r w:rsidRPr="00FE7220">
        <w:rPr>
          <w:szCs w:val="22"/>
        </w:rPr>
        <w:t>Mikrobiologiniu požiūriu paruoštą tirpalą reikia vartoti nedelsiant. Jei tuoj pat suvartoti negalima, už paruošto tirpalo laikymą ir sąlygas iki vartojimo atsako vartotojas, tačiau ilgiau kaip</w:t>
      </w:r>
      <w:r w:rsidR="009C2E2D" w:rsidRPr="00FE7220">
        <w:rPr>
          <w:szCs w:val="22"/>
        </w:rPr>
        <w:t xml:space="preserve"> 6 </w:t>
      </w:r>
      <w:r w:rsidR="00382650" w:rsidRPr="00FE7220">
        <w:rPr>
          <w:szCs w:val="22"/>
        </w:rPr>
        <w:t xml:space="preserve">valandas 25 °C ar žemesnėje temperatūroje </w:t>
      </w:r>
      <w:r w:rsidR="007A21F5" w:rsidRPr="00FE7220">
        <w:rPr>
          <w:szCs w:val="22"/>
        </w:rPr>
        <w:t xml:space="preserve">arba </w:t>
      </w:r>
      <w:r w:rsidRPr="00FE7220">
        <w:rPr>
          <w:szCs w:val="22"/>
        </w:rPr>
        <w:t>24 val. 2 </w:t>
      </w:r>
      <w:r w:rsidRPr="00FE7220">
        <w:rPr>
          <w:szCs w:val="22"/>
        </w:rPr>
        <w:sym w:font="Symbol" w:char="F0B0"/>
      </w:r>
      <w:r w:rsidRPr="00FE7220">
        <w:rPr>
          <w:szCs w:val="22"/>
        </w:rPr>
        <w:t>C – 8 </w:t>
      </w:r>
      <w:r w:rsidRPr="00FE7220">
        <w:rPr>
          <w:szCs w:val="22"/>
        </w:rPr>
        <w:sym w:font="Symbol" w:char="F0B0"/>
      </w:r>
      <w:r w:rsidRPr="00FE7220">
        <w:rPr>
          <w:szCs w:val="22"/>
        </w:rPr>
        <w:t>C temperatūroje laikyti negalima</w:t>
      </w:r>
      <w:r w:rsidR="007A21F5" w:rsidRPr="00FE7220">
        <w:rPr>
          <w:szCs w:val="22"/>
        </w:rPr>
        <w:t>.</w:t>
      </w:r>
    </w:p>
    <w:p w14:paraId="0EB1FC61" w14:textId="77777777" w:rsidR="00812D16" w:rsidRPr="00FE7220" w:rsidRDefault="00812D16" w:rsidP="00204AAB">
      <w:pPr>
        <w:spacing w:line="240" w:lineRule="auto"/>
        <w:rPr>
          <w:szCs w:val="22"/>
        </w:rPr>
      </w:pPr>
    </w:p>
    <w:p w14:paraId="5D2BD381" w14:textId="77777777" w:rsidR="00812D16" w:rsidRPr="00FE7220" w:rsidRDefault="00085449" w:rsidP="003340DC">
      <w:pPr>
        <w:keepNext/>
        <w:numPr>
          <w:ilvl w:val="1"/>
          <w:numId w:val="3"/>
        </w:numPr>
        <w:spacing w:line="240" w:lineRule="auto"/>
        <w:outlineLvl w:val="0"/>
        <w:rPr>
          <w:b/>
          <w:szCs w:val="22"/>
        </w:rPr>
      </w:pPr>
      <w:r w:rsidRPr="00FE7220">
        <w:rPr>
          <w:b/>
          <w:szCs w:val="22"/>
        </w:rPr>
        <w:t>Specialios laikymo sąlygos</w:t>
      </w:r>
    </w:p>
    <w:p w14:paraId="755DD387" w14:textId="77777777" w:rsidR="005108A3" w:rsidRPr="00FE7220" w:rsidRDefault="005108A3" w:rsidP="0056212D">
      <w:pPr>
        <w:keepNext/>
        <w:spacing w:line="240" w:lineRule="auto"/>
        <w:ind w:left="567" w:hanging="567"/>
        <w:outlineLvl w:val="0"/>
        <w:rPr>
          <w:szCs w:val="22"/>
        </w:rPr>
      </w:pPr>
    </w:p>
    <w:p w14:paraId="2B88CFD1" w14:textId="7202861E" w:rsidR="0027587E" w:rsidRPr="00FE7220" w:rsidRDefault="00D77B3B" w:rsidP="0027587E">
      <w:pPr>
        <w:spacing w:line="240" w:lineRule="auto"/>
        <w:rPr>
          <w:szCs w:val="22"/>
        </w:rPr>
      </w:pPr>
      <w:r w:rsidRPr="00D77B3B">
        <w:rPr>
          <w:snapToGrid w:val="0"/>
          <w:lang w:eastAsia="en-US"/>
        </w:rPr>
        <w:t>Šio vaistinio preparato laikymui specialių temperatūros sąlygų nereikalaujama</w:t>
      </w:r>
      <w:r w:rsidR="00D464F2" w:rsidRPr="00FE7220">
        <w:rPr>
          <w:szCs w:val="22"/>
        </w:rPr>
        <w:t xml:space="preserve">. </w:t>
      </w:r>
      <w:r w:rsidR="00796114" w:rsidRPr="00FE7220">
        <w:rPr>
          <w:szCs w:val="22"/>
        </w:rPr>
        <w:t>Flakoną</w:t>
      </w:r>
      <w:r w:rsidR="00D464F2" w:rsidRPr="00FE7220">
        <w:rPr>
          <w:szCs w:val="22"/>
        </w:rPr>
        <w:t xml:space="preserve"> laikyti išorinėje dėžutėje, kad </w:t>
      </w:r>
      <w:r w:rsidR="0027587E" w:rsidRPr="00FE7220">
        <w:rPr>
          <w:szCs w:val="22"/>
        </w:rPr>
        <w:t>vaistinis preparatas būtų apsaugotas nuo šviesos.</w:t>
      </w:r>
    </w:p>
    <w:p w14:paraId="3A993C73" w14:textId="77777777" w:rsidR="00812D16" w:rsidRPr="00FE7220" w:rsidRDefault="00085449" w:rsidP="00204AAB">
      <w:pPr>
        <w:spacing w:line="240" w:lineRule="auto"/>
        <w:rPr>
          <w:i/>
          <w:szCs w:val="22"/>
        </w:rPr>
      </w:pPr>
      <w:r w:rsidRPr="00FE7220">
        <w:rPr>
          <w:szCs w:val="22"/>
        </w:rPr>
        <w:t>Paruošto</w:t>
      </w:r>
      <w:r w:rsidR="00D464F2" w:rsidRPr="00FE7220">
        <w:rPr>
          <w:szCs w:val="22"/>
        </w:rPr>
        <w:t xml:space="preserve"> </w:t>
      </w:r>
      <w:r w:rsidRPr="00FE7220">
        <w:rPr>
          <w:szCs w:val="22"/>
        </w:rPr>
        <w:t>vaistinio preparato laikymo sąlygos pateikiamos 6.3 skyriuje.</w:t>
      </w:r>
    </w:p>
    <w:p w14:paraId="23B0D21C" w14:textId="77777777" w:rsidR="00812D16" w:rsidRPr="00FE7220" w:rsidRDefault="00812D16" w:rsidP="00204AAB">
      <w:pPr>
        <w:spacing w:line="240" w:lineRule="auto"/>
        <w:rPr>
          <w:szCs w:val="22"/>
        </w:rPr>
      </w:pPr>
    </w:p>
    <w:p w14:paraId="517936D7" w14:textId="77777777" w:rsidR="00812D16" w:rsidRPr="00FE7220" w:rsidRDefault="00085449" w:rsidP="003340DC">
      <w:pPr>
        <w:keepNext/>
        <w:numPr>
          <w:ilvl w:val="1"/>
          <w:numId w:val="3"/>
        </w:numPr>
        <w:tabs>
          <w:tab w:val="clear" w:pos="567"/>
        </w:tabs>
        <w:spacing w:line="240" w:lineRule="auto"/>
        <w:ind w:left="0" w:firstLine="0"/>
        <w:outlineLvl w:val="0"/>
        <w:rPr>
          <w:b/>
          <w:szCs w:val="22"/>
        </w:rPr>
      </w:pPr>
      <w:proofErr w:type="spellStart"/>
      <w:r w:rsidRPr="00FE7220">
        <w:rPr>
          <w:b/>
          <w:szCs w:val="22"/>
        </w:rPr>
        <w:t>Talpyklės</w:t>
      </w:r>
      <w:proofErr w:type="spellEnd"/>
      <w:r w:rsidRPr="00FE7220">
        <w:rPr>
          <w:b/>
          <w:szCs w:val="22"/>
        </w:rPr>
        <w:t xml:space="preserve"> pobūdis ir jos turinys</w:t>
      </w:r>
    </w:p>
    <w:p w14:paraId="3239B890" w14:textId="77777777" w:rsidR="00812D16" w:rsidRPr="00FE7220" w:rsidRDefault="00812D16" w:rsidP="0056212D">
      <w:pPr>
        <w:keepNext/>
        <w:spacing w:line="240" w:lineRule="auto"/>
        <w:outlineLvl w:val="0"/>
        <w:rPr>
          <w:b/>
          <w:szCs w:val="22"/>
        </w:rPr>
      </w:pPr>
    </w:p>
    <w:p w14:paraId="6B6A39B6" w14:textId="521E85DA" w:rsidR="00BF5BC2" w:rsidRPr="00FE7220" w:rsidRDefault="00BF5BC2" w:rsidP="00646727">
      <w:pPr>
        <w:spacing w:line="240" w:lineRule="auto"/>
        <w:rPr>
          <w:szCs w:val="22"/>
        </w:rPr>
      </w:pPr>
      <w:r w:rsidRPr="00FE7220">
        <w:rPr>
          <w:szCs w:val="22"/>
        </w:rPr>
        <w:t>III tipo 10</w:t>
      </w:r>
      <w:r w:rsidR="00504872">
        <w:rPr>
          <w:szCs w:val="22"/>
        </w:rPr>
        <w:t> </w:t>
      </w:r>
      <w:r w:rsidRPr="00FE7220">
        <w:rPr>
          <w:szCs w:val="22"/>
        </w:rPr>
        <w:t xml:space="preserve">ml stiklo </w:t>
      </w:r>
      <w:r w:rsidR="00796114" w:rsidRPr="00FE7220">
        <w:rPr>
          <w:szCs w:val="22"/>
        </w:rPr>
        <w:t>flakonas</w:t>
      </w:r>
      <w:r w:rsidRPr="00FE7220">
        <w:rPr>
          <w:szCs w:val="22"/>
        </w:rPr>
        <w:t xml:space="preserve">, hermetiškai </w:t>
      </w:r>
      <w:r w:rsidR="00F25BE3" w:rsidRPr="00DF2439">
        <w:rPr>
          <w:szCs w:val="22"/>
          <w:lang w:eastAsia="en-US"/>
        </w:rPr>
        <w:t>užkimšt</w:t>
      </w:r>
      <w:r w:rsidR="00F25BE3">
        <w:rPr>
          <w:szCs w:val="22"/>
          <w:lang w:eastAsia="en-US"/>
        </w:rPr>
        <w:t>as</w:t>
      </w:r>
      <w:r w:rsidRPr="00FE7220">
        <w:rPr>
          <w:szCs w:val="22"/>
        </w:rPr>
        <w:t xml:space="preserve"> guminiu kamščiu ir </w:t>
      </w:r>
      <w:r w:rsidR="00C15522" w:rsidRPr="00DF2439">
        <w:rPr>
          <w:szCs w:val="22"/>
          <w:lang w:eastAsia="en-US"/>
        </w:rPr>
        <w:t>užsandarint</w:t>
      </w:r>
      <w:r w:rsidR="00B813BA">
        <w:rPr>
          <w:szCs w:val="22"/>
          <w:lang w:eastAsia="en-US"/>
        </w:rPr>
        <w:t>as</w:t>
      </w:r>
      <w:r w:rsidRPr="00FE7220">
        <w:rPr>
          <w:szCs w:val="22"/>
        </w:rPr>
        <w:t xml:space="preserve"> aliuminio dangteliu</w:t>
      </w:r>
      <w:r w:rsidR="002F0638" w:rsidRPr="00FE7220">
        <w:rPr>
          <w:szCs w:val="22"/>
        </w:rPr>
        <w:t>.</w:t>
      </w:r>
    </w:p>
    <w:p w14:paraId="6534ED4E" w14:textId="77777777" w:rsidR="00C91CDD" w:rsidRPr="00FE7220" w:rsidRDefault="00C91CDD" w:rsidP="00646727">
      <w:pPr>
        <w:spacing w:line="240" w:lineRule="auto"/>
        <w:rPr>
          <w:szCs w:val="22"/>
        </w:rPr>
      </w:pPr>
    </w:p>
    <w:p w14:paraId="3A80C2A5" w14:textId="7801D774" w:rsidR="00C91CDD" w:rsidRPr="00FE7220" w:rsidRDefault="00C91CDD" w:rsidP="00646727">
      <w:pPr>
        <w:spacing w:line="240" w:lineRule="auto"/>
        <w:rPr>
          <w:szCs w:val="22"/>
        </w:rPr>
      </w:pPr>
      <w:r w:rsidRPr="00FE7220">
        <w:rPr>
          <w:szCs w:val="22"/>
        </w:rPr>
        <w:t xml:space="preserve">Kiekviename </w:t>
      </w:r>
      <w:r w:rsidR="00796114" w:rsidRPr="00FE7220">
        <w:rPr>
          <w:szCs w:val="22"/>
        </w:rPr>
        <w:t>flakone</w:t>
      </w:r>
      <w:r w:rsidRPr="00FE7220">
        <w:rPr>
          <w:szCs w:val="22"/>
        </w:rPr>
        <w:t xml:space="preserve"> yra sterilių miltelių, atitinkančių 1000</w:t>
      </w:r>
      <w:r w:rsidR="00504872">
        <w:rPr>
          <w:szCs w:val="22"/>
        </w:rPr>
        <w:t> </w:t>
      </w:r>
      <w:r w:rsidRPr="00FE7220">
        <w:rPr>
          <w:szCs w:val="22"/>
        </w:rPr>
        <w:t xml:space="preserve">mg </w:t>
      </w:r>
      <w:proofErr w:type="spellStart"/>
      <w:r w:rsidRPr="00FE7220">
        <w:rPr>
          <w:szCs w:val="22"/>
        </w:rPr>
        <w:t>ceftriaksono</w:t>
      </w:r>
      <w:proofErr w:type="spellEnd"/>
      <w:r w:rsidRPr="00FE7220">
        <w:rPr>
          <w:szCs w:val="22"/>
        </w:rPr>
        <w:t>.</w:t>
      </w:r>
    </w:p>
    <w:p w14:paraId="78B810B3" w14:textId="77777777" w:rsidR="00A134B1" w:rsidRPr="00FE7220" w:rsidRDefault="00646727" w:rsidP="00646727">
      <w:pPr>
        <w:spacing w:line="240" w:lineRule="auto"/>
        <w:rPr>
          <w:szCs w:val="22"/>
        </w:rPr>
      </w:pPr>
      <w:r w:rsidRPr="00FE7220">
        <w:rPr>
          <w:szCs w:val="22"/>
        </w:rPr>
        <w:t xml:space="preserve">Pakuočių dydžiai: </w:t>
      </w:r>
    </w:p>
    <w:p w14:paraId="48659E49" w14:textId="77777777" w:rsidR="00A134B1" w:rsidRPr="00FE7220" w:rsidRDefault="00A134B1" w:rsidP="00646727">
      <w:pPr>
        <w:spacing w:line="240" w:lineRule="auto"/>
        <w:rPr>
          <w:szCs w:val="22"/>
        </w:rPr>
      </w:pPr>
      <w:r w:rsidRPr="00FE7220">
        <w:rPr>
          <w:szCs w:val="22"/>
        </w:rPr>
        <w:t xml:space="preserve">1 </w:t>
      </w:r>
      <w:r w:rsidR="00796114" w:rsidRPr="00FE7220">
        <w:rPr>
          <w:szCs w:val="22"/>
        </w:rPr>
        <w:t>flakonas</w:t>
      </w:r>
      <w:r w:rsidRPr="00FE7220">
        <w:rPr>
          <w:szCs w:val="22"/>
        </w:rPr>
        <w:t xml:space="preserve"> </w:t>
      </w:r>
      <w:r w:rsidR="000E0E26" w:rsidRPr="00B968C5">
        <w:rPr>
          <w:color w:val="00000A"/>
        </w:rPr>
        <w:t>kartono</w:t>
      </w:r>
      <w:r w:rsidR="000E0E26" w:rsidRPr="00FE7220">
        <w:rPr>
          <w:szCs w:val="22"/>
        </w:rPr>
        <w:t xml:space="preserve"> </w:t>
      </w:r>
      <w:r w:rsidRPr="00FE7220">
        <w:rPr>
          <w:szCs w:val="22"/>
        </w:rPr>
        <w:t>dėžutėje</w:t>
      </w:r>
      <w:r w:rsidR="007E30E1">
        <w:rPr>
          <w:szCs w:val="22"/>
        </w:rPr>
        <w:t>.</w:t>
      </w:r>
    </w:p>
    <w:p w14:paraId="7D7628B6" w14:textId="77777777" w:rsidR="00BC3456" w:rsidRPr="00FE7220" w:rsidRDefault="00BC3456" w:rsidP="00204AAB">
      <w:pPr>
        <w:spacing w:line="240" w:lineRule="auto"/>
        <w:rPr>
          <w:szCs w:val="22"/>
        </w:rPr>
      </w:pPr>
      <w:r w:rsidRPr="00FE7220">
        <w:rPr>
          <w:szCs w:val="22"/>
        </w:rPr>
        <w:t xml:space="preserve">Daugkartinė pakuotė su 5 </w:t>
      </w:r>
      <w:r w:rsidR="00796114" w:rsidRPr="00FE7220">
        <w:rPr>
          <w:szCs w:val="22"/>
        </w:rPr>
        <w:t>flakonais</w:t>
      </w:r>
      <w:r w:rsidRPr="00FE7220">
        <w:rPr>
          <w:szCs w:val="22"/>
        </w:rPr>
        <w:t xml:space="preserve"> kasetėje; kasetė </w:t>
      </w:r>
      <w:r w:rsidR="000E0E26" w:rsidRPr="00B968C5">
        <w:rPr>
          <w:color w:val="00000A"/>
        </w:rPr>
        <w:t>kartono</w:t>
      </w:r>
      <w:r w:rsidR="000E0E26" w:rsidRPr="00FE7220">
        <w:rPr>
          <w:szCs w:val="22"/>
        </w:rPr>
        <w:t xml:space="preserve"> </w:t>
      </w:r>
      <w:r w:rsidRPr="00FE7220">
        <w:rPr>
          <w:szCs w:val="22"/>
        </w:rPr>
        <w:t>dėžutėje</w:t>
      </w:r>
      <w:r w:rsidR="007E30E1">
        <w:rPr>
          <w:szCs w:val="22"/>
        </w:rPr>
        <w:t>.</w:t>
      </w:r>
    </w:p>
    <w:p w14:paraId="3904D849" w14:textId="77777777" w:rsidR="00BA51FF" w:rsidRPr="00FE7220" w:rsidRDefault="00BA51FF" w:rsidP="00BA51FF">
      <w:pPr>
        <w:spacing w:line="240" w:lineRule="auto"/>
        <w:rPr>
          <w:szCs w:val="22"/>
        </w:rPr>
      </w:pPr>
      <w:r w:rsidRPr="00FE7220">
        <w:rPr>
          <w:szCs w:val="22"/>
        </w:rPr>
        <w:t xml:space="preserve">Daugkartinė pakuotė su 55 </w:t>
      </w:r>
      <w:r w:rsidR="00796114" w:rsidRPr="00FE7220">
        <w:rPr>
          <w:szCs w:val="22"/>
        </w:rPr>
        <w:t>flakonais</w:t>
      </w:r>
      <w:r w:rsidRPr="00FE7220">
        <w:rPr>
          <w:szCs w:val="22"/>
        </w:rPr>
        <w:t xml:space="preserve"> kasetėje (kasetėje </w:t>
      </w:r>
      <w:r w:rsidR="00306121" w:rsidRPr="00FE7220">
        <w:rPr>
          <w:szCs w:val="22"/>
        </w:rPr>
        <w:t xml:space="preserve">5 </w:t>
      </w:r>
      <w:r w:rsidR="00796114" w:rsidRPr="00FE7220">
        <w:rPr>
          <w:szCs w:val="22"/>
        </w:rPr>
        <w:t>flakonai</w:t>
      </w:r>
      <w:r w:rsidR="00306121" w:rsidRPr="00FE7220">
        <w:rPr>
          <w:szCs w:val="22"/>
        </w:rPr>
        <w:t xml:space="preserve">; </w:t>
      </w:r>
      <w:r w:rsidRPr="00FE7220">
        <w:rPr>
          <w:szCs w:val="22"/>
        </w:rPr>
        <w:t xml:space="preserve">11 kasečių </w:t>
      </w:r>
      <w:r w:rsidR="000E0E26" w:rsidRPr="00B968C5">
        <w:rPr>
          <w:color w:val="00000A"/>
        </w:rPr>
        <w:t>kartono</w:t>
      </w:r>
      <w:r w:rsidR="000E0E26" w:rsidRPr="00FE7220">
        <w:rPr>
          <w:szCs w:val="22"/>
        </w:rPr>
        <w:t xml:space="preserve"> </w:t>
      </w:r>
      <w:r w:rsidRPr="00FE7220">
        <w:rPr>
          <w:szCs w:val="22"/>
        </w:rPr>
        <w:t>dėžutėje</w:t>
      </w:r>
      <w:r w:rsidR="00306121" w:rsidRPr="00FE7220">
        <w:rPr>
          <w:szCs w:val="22"/>
        </w:rPr>
        <w:t>)</w:t>
      </w:r>
      <w:r w:rsidR="007E30E1">
        <w:rPr>
          <w:szCs w:val="22"/>
        </w:rPr>
        <w:t>.</w:t>
      </w:r>
    </w:p>
    <w:p w14:paraId="09EA4044" w14:textId="77777777" w:rsidR="00BC3456" w:rsidRPr="00FE7220" w:rsidRDefault="00306121" w:rsidP="00204AAB">
      <w:pPr>
        <w:spacing w:line="240" w:lineRule="auto"/>
        <w:rPr>
          <w:szCs w:val="22"/>
        </w:rPr>
      </w:pPr>
      <w:r w:rsidRPr="00FE7220">
        <w:rPr>
          <w:szCs w:val="22"/>
        </w:rPr>
        <w:t>Daugkartinė pakuotė su 5</w:t>
      </w:r>
      <w:r w:rsidR="000D3D29" w:rsidRPr="00FE7220">
        <w:rPr>
          <w:szCs w:val="22"/>
        </w:rPr>
        <w:t>5</w:t>
      </w:r>
      <w:r w:rsidRPr="00FE7220">
        <w:rPr>
          <w:szCs w:val="22"/>
        </w:rPr>
        <w:t xml:space="preserve"> </w:t>
      </w:r>
      <w:r w:rsidR="00796114" w:rsidRPr="00FE7220">
        <w:rPr>
          <w:szCs w:val="22"/>
        </w:rPr>
        <w:t>flakonais</w:t>
      </w:r>
      <w:r w:rsidR="000E0E26" w:rsidRPr="000E0E26">
        <w:rPr>
          <w:color w:val="00000A"/>
        </w:rPr>
        <w:t xml:space="preserve"> </w:t>
      </w:r>
      <w:r w:rsidR="000E0E26" w:rsidRPr="00B968C5">
        <w:rPr>
          <w:color w:val="00000A"/>
        </w:rPr>
        <w:t>kartono</w:t>
      </w:r>
      <w:r w:rsidRPr="00FE7220">
        <w:rPr>
          <w:szCs w:val="22"/>
        </w:rPr>
        <w:t xml:space="preserve"> </w:t>
      </w:r>
      <w:r w:rsidR="000D3D29" w:rsidRPr="00FE7220">
        <w:rPr>
          <w:szCs w:val="22"/>
        </w:rPr>
        <w:t>dėžutėje su pertvara</w:t>
      </w:r>
      <w:r w:rsidR="007E30E1">
        <w:rPr>
          <w:szCs w:val="22"/>
        </w:rPr>
        <w:t>.</w:t>
      </w:r>
    </w:p>
    <w:p w14:paraId="7AB018B6" w14:textId="77777777" w:rsidR="000D3D29" w:rsidRPr="00FE7220" w:rsidRDefault="000D3D29" w:rsidP="00204AAB">
      <w:pPr>
        <w:spacing w:line="240" w:lineRule="auto"/>
        <w:rPr>
          <w:szCs w:val="22"/>
        </w:rPr>
      </w:pPr>
    </w:p>
    <w:p w14:paraId="50B0FE2B" w14:textId="77777777" w:rsidR="00812D16" w:rsidRPr="00FE7220" w:rsidRDefault="00085449" w:rsidP="00204AAB">
      <w:pPr>
        <w:spacing w:line="240" w:lineRule="auto"/>
        <w:rPr>
          <w:szCs w:val="22"/>
        </w:rPr>
      </w:pPr>
      <w:r w:rsidRPr="00FE7220">
        <w:rPr>
          <w:szCs w:val="22"/>
        </w:rPr>
        <w:t>Gali būti tiekiamos ne visų dydžių pakuotės.</w:t>
      </w:r>
    </w:p>
    <w:p w14:paraId="3113A1CC" w14:textId="77777777" w:rsidR="00812D16" w:rsidRPr="00FE7220" w:rsidRDefault="00812D16" w:rsidP="00204AAB">
      <w:pPr>
        <w:spacing w:line="240" w:lineRule="auto"/>
        <w:rPr>
          <w:szCs w:val="22"/>
        </w:rPr>
      </w:pPr>
    </w:p>
    <w:p w14:paraId="5932D158" w14:textId="77777777" w:rsidR="00812D16" w:rsidRPr="00FE7220" w:rsidRDefault="00085449" w:rsidP="003340DC">
      <w:pPr>
        <w:keepNext/>
        <w:numPr>
          <w:ilvl w:val="1"/>
          <w:numId w:val="3"/>
        </w:numPr>
        <w:spacing w:line="240" w:lineRule="auto"/>
        <w:outlineLvl w:val="0"/>
        <w:rPr>
          <w:szCs w:val="22"/>
        </w:rPr>
      </w:pPr>
      <w:bookmarkStart w:id="2" w:name="OLE_LINK1"/>
      <w:r w:rsidRPr="00FE7220">
        <w:rPr>
          <w:b/>
          <w:szCs w:val="22"/>
        </w:rPr>
        <w:t>Specialūs reikalavimai atliekoms tvarkyti ir vaistiniam preparatui ruošti</w:t>
      </w:r>
    </w:p>
    <w:p w14:paraId="0D960CB1" w14:textId="77777777" w:rsidR="00B61025" w:rsidRPr="00FE7220" w:rsidRDefault="00B61025" w:rsidP="00EF0FDD">
      <w:pPr>
        <w:autoSpaceDE w:val="0"/>
        <w:autoSpaceDN w:val="0"/>
        <w:adjustRightInd w:val="0"/>
        <w:spacing w:line="240" w:lineRule="auto"/>
        <w:rPr>
          <w:szCs w:val="22"/>
        </w:rPr>
      </w:pPr>
    </w:p>
    <w:p w14:paraId="50718F1B" w14:textId="77777777" w:rsidR="001B618F" w:rsidRPr="00FE7220" w:rsidRDefault="001B618F" w:rsidP="00EF0FDD">
      <w:pPr>
        <w:autoSpaceDE w:val="0"/>
        <w:autoSpaceDN w:val="0"/>
        <w:adjustRightInd w:val="0"/>
        <w:spacing w:line="240" w:lineRule="auto"/>
        <w:rPr>
          <w:szCs w:val="22"/>
        </w:rPr>
      </w:pPr>
      <w:r w:rsidRPr="00FE7220">
        <w:rPr>
          <w:szCs w:val="22"/>
        </w:rPr>
        <w:t>Injekcinių ir infuzinių tirpalų paruošimas (daugiau informacijos žr. 4.2 skyriuje).</w:t>
      </w:r>
    </w:p>
    <w:p w14:paraId="2F8BF07A" w14:textId="77777777" w:rsidR="00030462" w:rsidRPr="00FE7220" w:rsidRDefault="00030462" w:rsidP="00EF0FDD">
      <w:pPr>
        <w:autoSpaceDE w:val="0"/>
        <w:autoSpaceDN w:val="0"/>
        <w:adjustRightInd w:val="0"/>
        <w:spacing w:line="240" w:lineRule="auto"/>
        <w:rPr>
          <w:szCs w:val="22"/>
        </w:rPr>
      </w:pPr>
    </w:p>
    <w:p w14:paraId="269540DA" w14:textId="77777777" w:rsidR="004854E4" w:rsidRPr="00FE7220" w:rsidRDefault="00030462" w:rsidP="00EF0FDD">
      <w:pPr>
        <w:autoSpaceDE w:val="0"/>
        <w:autoSpaceDN w:val="0"/>
        <w:adjustRightInd w:val="0"/>
        <w:spacing w:line="240" w:lineRule="auto"/>
        <w:rPr>
          <w:szCs w:val="22"/>
        </w:rPr>
      </w:pPr>
      <w:r w:rsidRPr="00FE7220">
        <w:rPr>
          <w:szCs w:val="22"/>
        </w:rPr>
        <w:t>Rekomenduojama naudoti šviežiai paruoštus tirpalus. Paruošto vaistinio preparato laikymo sąlygas žr. 6.3 skyriuje.</w:t>
      </w:r>
    </w:p>
    <w:p w14:paraId="46E5BE71" w14:textId="77777777" w:rsidR="00030462" w:rsidRPr="00FE7220" w:rsidRDefault="00030462" w:rsidP="00EF0FDD">
      <w:pPr>
        <w:autoSpaceDE w:val="0"/>
        <w:autoSpaceDN w:val="0"/>
        <w:adjustRightInd w:val="0"/>
        <w:spacing w:line="240" w:lineRule="auto"/>
        <w:rPr>
          <w:szCs w:val="22"/>
        </w:rPr>
      </w:pPr>
    </w:p>
    <w:p w14:paraId="76C7C752" w14:textId="77777777" w:rsidR="00EF0FDD" w:rsidRPr="00FE7220" w:rsidRDefault="00EF0FDD" w:rsidP="00EF0FDD">
      <w:pPr>
        <w:autoSpaceDE w:val="0"/>
        <w:autoSpaceDN w:val="0"/>
        <w:adjustRightInd w:val="0"/>
        <w:spacing w:line="240" w:lineRule="auto"/>
        <w:rPr>
          <w:szCs w:val="22"/>
        </w:rPr>
      </w:pPr>
      <w:proofErr w:type="spellStart"/>
      <w:r w:rsidRPr="00FE7220">
        <w:rPr>
          <w:szCs w:val="22"/>
        </w:rPr>
        <w:t>Ceftriaksono</w:t>
      </w:r>
      <w:proofErr w:type="spellEnd"/>
      <w:r w:rsidRPr="00FE7220">
        <w:rPr>
          <w:szCs w:val="22"/>
        </w:rPr>
        <w:t xml:space="preserve"> negalima maišyti tame pačiame švirkšte su kitais vaistiniais preparatais, išskyrus su 1 % </w:t>
      </w:r>
      <w:proofErr w:type="spellStart"/>
      <w:r w:rsidRPr="00FE7220">
        <w:rPr>
          <w:szCs w:val="22"/>
        </w:rPr>
        <w:t>lidokaino</w:t>
      </w:r>
      <w:proofErr w:type="spellEnd"/>
      <w:r w:rsidRPr="00FE7220">
        <w:rPr>
          <w:szCs w:val="22"/>
        </w:rPr>
        <w:t xml:space="preserve"> hidrochlorido tirpalu (tik leidžiant į raumenis).</w:t>
      </w:r>
    </w:p>
    <w:p w14:paraId="69367F8F" w14:textId="77777777" w:rsidR="00EF0FDD" w:rsidRPr="00FE7220" w:rsidRDefault="00EF0FDD" w:rsidP="00EF0FDD">
      <w:pPr>
        <w:autoSpaceDE w:val="0"/>
        <w:autoSpaceDN w:val="0"/>
        <w:adjustRightInd w:val="0"/>
        <w:spacing w:line="240" w:lineRule="auto"/>
        <w:rPr>
          <w:szCs w:val="22"/>
        </w:rPr>
      </w:pPr>
    </w:p>
    <w:p w14:paraId="6AC88B01" w14:textId="77777777" w:rsidR="00915528" w:rsidRPr="00FE7220" w:rsidRDefault="00AF3538" w:rsidP="00EF0FDD">
      <w:pPr>
        <w:autoSpaceDE w:val="0"/>
        <w:autoSpaceDN w:val="0"/>
        <w:adjustRightInd w:val="0"/>
        <w:spacing w:line="240" w:lineRule="auto"/>
        <w:rPr>
          <w:szCs w:val="22"/>
        </w:rPr>
      </w:pPr>
      <w:r w:rsidRPr="00FE7220">
        <w:rPr>
          <w:szCs w:val="22"/>
        </w:rPr>
        <w:t>Infuzijos pabaigoje rekomenduojama praplauti infuzinės sistemos liniją.</w:t>
      </w:r>
    </w:p>
    <w:p w14:paraId="2A89A172" w14:textId="77777777" w:rsidR="00AF3538" w:rsidRPr="00FE7220" w:rsidRDefault="00AF3538" w:rsidP="00EF0FDD">
      <w:pPr>
        <w:autoSpaceDE w:val="0"/>
        <w:autoSpaceDN w:val="0"/>
        <w:adjustRightInd w:val="0"/>
        <w:spacing w:line="240" w:lineRule="auto"/>
        <w:rPr>
          <w:szCs w:val="22"/>
        </w:rPr>
      </w:pPr>
    </w:p>
    <w:p w14:paraId="7D036475" w14:textId="77777777" w:rsidR="002E410E" w:rsidRPr="00FE7220" w:rsidRDefault="002E410E" w:rsidP="002E410E">
      <w:pPr>
        <w:keepNext/>
        <w:autoSpaceDE w:val="0"/>
        <w:autoSpaceDN w:val="0"/>
        <w:adjustRightInd w:val="0"/>
        <w:spacing w:line="240" w:lineRule="auto"/>
        <w:rPr>
          <w:szCs w:val="22"/>
        </w:rPr>
      </w:pPr>
      <w:r w:rsidRPr="00FE7220">
        <w:rPr>
          <w:szCs w:val="22"/>
        </w:rPr>
        <w:t>Leidimas į veną</w:t>
      </w:r>
    </w:p>
    <w:p w14:paraId="0631D8BD" w14:textId="64884885" w:rsidR="00400C42" w:rsidRPr="00FE7220" w:rsidRDefault="00D02D53" w:rsidP="00400C42">
      <w:pPr>
        <w:autoSpaceDE w:val="0"/>
        <w:autoSpaceDN w:val="0"/>
        <w:adjustRightInd w:val="0"/>
        <w:spacing w:line="240" w:lineRule="auto"/>
        <w:rPr>
          <w:szCs w:val="22"/>
        </w:rPr>
      </w:pPr>
      <w:r w:rsidRPr="00FE7220">
        <w:rPr>
          <w:szCs w:val="22"/>
        </w:rPr>
        <w:t>Injekcijai į veną 1000</w:t>
      </w:r>
      <w:r w:rsidR="00504872">
        <w:rPr>
          <w:szCs w:val="22"/>
        </w:rPr>
        <w:t> </w:t>
      </w:r>
      <w:r w:rsidRPr="00FE7220">
        <w:rPr>
          <w:szCs w:val="22"/>
        </w:rPr>
        <w:t xml:space="preserve">mg </w:t>
      </w:r>
      <w:proofErr w:type="spellStart"/>
      <w:r w:rsidRPr="00FE7220">
        <w:rPr>
          <w:szCs w:val="22"/>
        </w:rPr>
        <w:t>ceftriaksono</w:t>
      </w:r>
      <w:proofErr w:type="spellEnd"/>
      <w:r w:rsidRPr="00FE7220">
        <w:rPr>
          <w:szCs w:val="22"/>
        </w:rPr>
        <w:t xml:space="preserve"> ištirpinama 10</w:t>
      </w:r>
      <w:r w:rsidR="00504872">
        <w:rPr>
          <w:szCs w:val="22"/>
        </w:rPr>
        <w:t> </w:t>
      </w:r>
      <w:r w:rsidRPr="00FE7220">
        <w:rPr>
          <w:szCs w:val="22"/>
        </w:rPr>
        <w:t>ml injekcinio vandens.</w:t>
      </w:r>
      <w:r w:rsidR="00400C42" w:rsidRPr="00FE7220">
        <w:rPr>
          <w:szCs w:val="22"/>
        </w:rPr>
        <w:t xml:space="preserve"> Vaistin</w:t>
      </w:r>
      <w:r w:rsidR="00504872">
        <w:rPr>
          <w:szCs w:val="22"/>
        </w:rPr>
        <w:t>į</w:t>
      </w:r>
      <w:r w:rsidR="00400C42" w:rsidRPr="00FE7220">
        <w:rPr>
          <w:szCs w:val="22"/>
        </w:rPr>
        <w:t xml:space="preserve"> preparat</w:t>
      </w:r>
      <w:r w:rsidR="00504872">
        <w:rPr>
          <w:szCs w:val="22"/>
        </w:rPr>
        <w:t>ą</w:t>
      </w:r>
      <w:r w:rsidR="00400C42" w:rsidRPr="00FE7220">
        <w:rPr>
          <w:szCs w:val="22"/>
        </w:rPr>
        <w:t xml:space="preserve"> reikia leisti ne trumpiau kaip 5 minutes tiesiai į veną.</w:t>
      </w:r>
    </w:p>
    <w:p w14:paraId="4154846E" w14:textId="77777777" w:rsidR="00AF3538" w:rsidRPr="00FE7220" w:rsidRDefault="00AF3538" w:rsidP="00EF0FDD">
      <w:pPr>
        <w:autoSpaceDE w:val="0"/>
        <w:autoSpaceDN w:val="0"/>
        <w:adjustRightInd w:val="0"/>
        <w:spacing w:line="240" w:lineRule="auto"/>
        <w:rPr>
          <w:szCs w:val="22"/>
        </w:rPr>
      </w:pPr>
    </w:p>
    <w:p w14:paraId="62694B86" w14:textId="77777777" w:rsidR="00B61A2E" w:rsidRPr="00FE7220" w:rsidRDefault="00B61A2E" w:rsidP="00B61A2E">
      <w:pPr>
        <w:keepNext/>
        <w:autoSpaceDE w:val="0"/>
        <w:autoSpaceDN w:val="0"/>
        <w:adjustRightInd w:val="0"/>
        <w:spacing w:line="240" w:lineRule="auto"/>
        <w:rPr>
          <w:iCs/>
          <w:szCs w:val="22"/>
        </w:rPr>
      </w:pPr>
      <w:r w:rsidRPr="00FE7220">
        <w:rPr>
          <w:iCs/>
          <w:szCs w:val="22"/>
        </w:rPr>
        <w:t>Infuzija į veną</w:t>
      </w:r>
    </w:p>
    <w:p w14:paraId="7C832C2B" w14:textId="1E25BFA9" w:rsidR="00AF3538" w:rsidRPr="00FE7220" w:rsidRDefault="00C6764A" w:rsidP="00EF0FDD">
      <w:pPr>
        <w:autoSpaceDE w:val="0"/>
        <w:autoSpaceDN w:val="0"/>
        <w:adjustRightInd w:val="0"/>
        <w:spacing w:line="240" w:lineRule="auto"/>
        <w:rPr>
          <w:iCs/>
          <w:szCs w:val="22"/>
        </w:rPr>
      </w:pPr>
      <w:r w:rsidRPr="004D285D">
        <w:rPr>
          <w:szCs w:val="22"/>
        </w:rPr>
        <w:t>1000</w:t>
      </w:r>
      <w:r w:rsidR="00504872">
        <w:rPr>
          <w:szCs w:val="22"/>
        </w:rPr>
        <w:t> </w:t>
      </w:r>
      <w:r w:rsidRPr="004D285D">
        <w:rPr>
          <w:szCs w:val="22"/>
        </w:rPr>
        <w:t xml:space="preserve">mg </w:t>
      </w:r>
      <w:proofErr w:type="spellStart"/>
      <w:r w:rsidRPr="004D285D">
        <w:rPr>
          <w:szCs w:val="22"/>
        </w:rPr>
        <w:t>ceftriaksono</w:t>
      </w:r>
      <w:proofErr w:type="spellEnd"/>
      <w:r w:rsidRPr="004D285D">
        <w:rPr>
          <w:szCs w:val="22"/>
        </w:rPr>
        <w:t xml:space="preserve"> reikia ištirpinti 50</w:t>
      </w:r>
      <w:r w:rsidR="00504872">
        <w:rPr>
          <w:szCs w:val="22"/>
        </w:rPr>
        <w:t> </w:t>
      </w:r>
      <w:r w:rsidRPr="004D285D">
        <w:rPr>
          <w:szCs w:val="22"/>
        </w:rPr>
        <w:t xml:space="preserve">ml viename iš šių kalcio neturinčių infuzinių </w:t>
      </w:r>
      <w:r w:rsidR="000D26C5">
        <w:rPr>
          <w:szCs w:val="22"/>
        </w:rPr>
        <w:t>tirpalų</w:t>
      </w:r>
      <w:r w:rsidRPr="004D285D">
        <w:rPr>
          <w:szCs w:val="22"/>
        </w:rPr>
        <w:t>:</w:t>
      </w:r>
      <w:r w:rsidR="003842AB" w:rsidRPr="004D285D">
        <w:rPr>
          <w:szCs w:val="22"/>
        </w:rPr>
        <w:t xml:space="preserve"> </w:t>
      </w:r>
      <w:r w:rsidR="00501FA2" w:rsidRPr="004D285D">
        <w:rPr>
          <w:iCs/>
          <w:szCs w:val="22"/>
        </w:rPr>
        <w:t xml:space="preserve">0,9 % </w:t>
      </w:r>
      <w:r w:rsidR="003E0938" w:rsidRPr="00B968C5">
        <w:rPr>
          <w:color w:val="000000"/>
        </w:rPr>
        <w:t>natrio chlorido</w:t>
      </w:r>
      <w:r w:rsidR="00501FA2" w:rsidRPr="0033333E">
        <w:rPr>
          <w:iCs/>
          <w:szCs w:val="22"/>
        </w:rPr>
        <w:t xml:space="preserve"> </w:t>
      </w:r>
      <w:r w:rsidR="00657F92" w:rsidRPr="00657F92">
        <w:rPr>
          <w:iCs/>
          <w:szCs w:val="22"/>
        </w:rPr>
        <w:t>intravenin</w:t>
      </w:r>
      <w:r w:rsidR="00657F92">
        <w:rPr>
          <w:iCs/>
          <w:szCs w:val="22"/>
        </w:rPr>
        <w:t xml:space="preserve">io </w:t>
      </w:r>
      <w:r w:rsidR="00DF23C6">
        <w:rPr>
          <w:iCs/>
          <w:szCs w:val="22"/>
        </w:rPr>
        <w:t xml:space="preserve">infuzinio </w:t>
      </w:r>
      <w:r w:rsidR="00501FA2" w:rsidRPr="004D285D">
        <w:rPr>
          <w:iCs/>
          <w:szCs w:val="22"/>
        </w:rPr>
        <w:t xml:space="preserve">tirpalo (9 mg/ml); 5 % gliukozės </w:t>
      </w:r>
      <w:r w:rsidR="00D71355" w:rsidRPr="00657F92">
        <w:rPr>
          <w:iCs/>
          <w:szCs w:val="22"/>
        </w:rPr>
        <w:t>intravenin</w:t>
      </w:r>
      <w:r w:rsidR="00D71355">
        <w:rPr>
          <w:iCs/>
          <w:szCs w:val="22"/>
        </w:rPr>
        <w:t>io</w:t>
      </w:r>
      <w:r w:rsidR="00D71355" w:rsidRPr="00D71355">
        <w:rPr>
          <w:iCs/>
          <w:szCs w:val="22"/>
        </w:rPr>
        <w:t xml:space="preserve"> </w:t>
      </w:r>
      <w:r w:rsidR="00DF23C6">
        <w:rPr>
          <w:iCs/>
          <w:szCs w:val="22"/>
        </w:rPr>
        <w:t xml:space="preserve">infuzinio </w:t>
      </w:r>
      <w:r w:rsidR="00501FA2" w:rsidRPr="004D285D">
        <w:rPr>
          <w:iCs/>
          <w:szCs w:val="22"/>
        </w:rPr>
        <w:t>tirpal</w:t>
      </w:r>
      <w:r w:rsidR="00F934A2" w:rsidRPr="004D285D">
        <w:rPr>
          <w:iCs/>
          <w:szCs w:val="22"/>
        </w:rPr>
        <w:t>o</w:t>
      </w:r>
      <w:r w:rsidR="00501FA2" w:rsidRPr="004D285D">
        <w:rPr>
          <w:iCs/>
          <w:szCs w:val="22"/>
        </w:rPr>
        <w:t xml:space="preserve"> (50 mg/ml);</w:t>
      </w:r>
      <w:r w:rsidR="00F934A2" w:rsidRPr="004D285D">
        <w:rPr>
          <w:iCs/>
          <w:szCs w:val="22"/>
        </w:rPr>
        <w:t xml:space="preserve"> 10 % gliukozės </w:t>
      </w:r>
      <w:r w:rsidR="00D71355" w:rsidRPr="00657F92">
        <w:rPr>
          <w:iCs/>
          <w:szCs w:val="22"/>
        </w:rPr>
        <w:t>intravenin</w:t>
      </w:r>
      <w:r w:rsidR="00D71355">
        <w:rPr>
          <w:iCs/>
          <w:szCs w:val="22"/>
        </w:rPr>
        <w:t>io</w:t>
      </w:r>
      <w:r w:rsidR="00D71355" w:rsidRPr="00D71355">
        <w:rPr>
          <w:iCs/>
          <w:szCs w:val="22"/>
        </w:rPr>
        <w:t xml:space="preserve"> </w:t>
      </w:r>
      <w:r w:rsidR="00DF23C6">
        <w:rPr>
          <w:iCs/>
          <w:szCs w:val="22"/>
        </w:rPr>
        <w:t xml:space="preserve">infuzinio </w:t>
      </w:r>
      <w:r w:rsidR="00F934A2" w:rsidRPr="004D285D">
        <w:rPr>
          <w:iCs/>
          <w:szCs w:val="22"/>
        </w:rPr>
        <w:t>tirpalo (</w:t>
      </w:r>
      <w:r w:rsidR="00FB2451" w:rsidRPr="004D285D">
        <w:rPr>
          <w:iCs/>
          <w:szCs w:val="22"/>
        </w:rPr>
        <w:t>100</w:t>
      </w:r>
      <w:r w:rsidR="00F934A2" w:rsidRPr="004D285D">
        <w:rPr>
          <w:iCs/>
          <w:szCs w:val="22"/>
        </w:rPr>
        <w:t> mg/ml)</w:t>
      </w:r>
      <w:r w:rsidR="00FF0ADA" w:rsidRPr="004D285D">
        <w:rPr>
          <w:iCs/>
          <w:szCs w:val="22"/>
        </w:rPr>
        <w:t>.</w:t>
      </w:r>
    </w:p>
    <w:p w14:paraId="4F425B51" w14:textId="77777777" w:rsidR="00FF0ADA" w:rsidRPr="00FE7220" w:rsidRDefault="00FF0ADA" w:rsidP="00EF0FDD">
      <w:pPr>
        <w:autoSpaceDE w:val="0"/>
        <w:autoSpaceDN w:val="0"/>
        <w:adjustRightInd w:val="0"/>
        <w:spacing w:line="240" w:lineRule="auto"/>
        <w:rPr>
          <w:szCs w:val="22"/>
        </w:rPr>
      </w:pPr>
    </w:p>
    <w:p w14:paraId="3FB60945" w14:textId="2990AA47" w:rsidR="00FA74FE" w:rsidRPr="00FE7220" w:rsidRDefault="00AC2A2D" w:rsidP="00FA74FE">
      <w:pPr>
        <w:autoSpaceDE w:val="0"/>
        <w:autoSpaceDN w:val="0"/>
        <w:adjustRightInd w:val="0"/>
        <w:spacing w:line="240" w:lineRule="auto"/>
        <w:rPr>
          <w:szCs w:val="22"/>
        </w:rPr>
      </w:pPr>
      <w:r w:rsidRPr="00AC2A2D">
        <w:rPr>
          <w:szCs w:val="22"/>
        </w:rPr>
        <w:t>Tirpalas ruošiamas iš viso sunaudojant 50</w:t>
      </w:r>
      <w:r w:rsidR="0072654F">
        <w:rPr>
          <w:szCs w:val="22"/>
        </w:rPr>
        <w:t> </w:t>
      </w:r>
      <w:r w:rsidRPr="00AC2A2D">
        <w:rPr>
          <w:szCs w:val="22"/>
        </w:rPr>
        <w:t>ml (1000</w:t>
      </w:r>
      <w:r w:rsidR="0072654F">
        <w:rPr>
          <w:szCs w:val="22"/>
        </w:rPr>
        <w:t> </w:t>
      </w:r>
      <w:r w:rsidRPr="00AC2A2D">
        <w:rPr>
          <w:szCs w:val="22"/>
        </w:rPr>
        <w:t>mg flakonui) suderinamo skiediklio, kuris pridedamas etapais, kaip nurodyta toliau</w:t>
      </w:r>
      <w:r w:rsidR="00467930" w:rsidRPr="00FE7220">
        <w:rPr>
          <w:szCs w:val="22"/>
        </w:rPr>
        <w:t>:</w:t>
      </w:r>
    </w:p>
    <w:p w14:paraId="458E638C" w14:textId="6D71BC8B" w:rsidR="004D07DD" w:rsidRPr="00FE7220" w:rsidRDefault="004D07DD" w:rsidP="003340DC">
      <w:pPr>
        <w:numPr>
          <w:ilvl w:val="0"/>
          <w:numId w:val="12"/>
        </w:numPr>
        <w:tabs>
          <w:tab w:val="clear" w:pos="567"/>
          <w:tab w:val="left" w:pos="270"/>
        </w:tabs>
        <w:autoSpaceDE w:val="0"/>
        <w:autoSpaceDN w:val="0"/>
        <w:adjustRightInd w:val="0"/>
        <w:spacing w:line="240" w:lineRule="auto"/>
        <w:ind w:left="270" w:hanging="270"/>
        <w:rPr>
          <w:szCs w:val="22"/>
        </w:rPr>
      </w:pPr>
      <w:r w:rsidRPr="00FE7220">
        <w:rPr>
          <w:szCs w:val="22"/>
        </w:rPr>
        <w:t xml:space="preserve">Įkiškite švirkšto adatą per </w:t>
      </w:r>
      <w:r w:rsidR="00796114" w:rsidRPr="00FE7220">
        <w:rPr>
          <w:szCs w:val="22"/>
        </w:rPr>
        <w:t>flakono</w:t>
      </w:r>
      <w:r w:rsidRPr="00FE7220">
        <w:rPr>
          <w:szCs w:val="22"/>
        </w:rPr>
        <w:t xml:space="preserve"> dangtelį ir su</w:t>
      </w:r>
      <w:r w:rsidR="00DF23C6">
        <w:rPr>
          <w:szCs w:val="22"/>
        </w:rPr>
        <w:t>leiskite</w:t>
      </w:r>
      <w:r w:rsidRPr="00FE7220">
        <w:rPr>
          <w:szCs w:val="22"/>
        </w:rPr>
        <w:t xml:space="preserve"> 10</w:t>
      </w:r>
      <w:r w:rsidR="0072654F">
        <w:rPr>
          <w:szCs w:val="22"/>
        </w:rPr>
        <w:t> </w:t>
      </w:r>
      <w:r w:rsidRPr="00FE7220">
        <w:rPr>
          <w:szCs w:val="22"/>
        </w:rPr>
        <w:t xml:space="preserve">ml skiediklio </w:t>
      </w:r>
      <w:r w:rsidR="00174945" w:rsidRPr="00FE7220">
        <w:rPr>
          <w:szCs w:val="22"/>
        </w:rPr>
        <w:t xml:space="preserve">į </w:t>
      </w:r>
      <w:r w:rsidRPr="00FE7220">
        <w:rPr>
          <w:szCs w:val="22"/>
        </w:rPr>
        <w:t>1000</w:t>
      </w:r>
      <w:r w:rsidR="0072654F">
        <w:rPr>
          <w:szCs w:val="22"/>
        </w:rPr>
        <w:t> </w:t>
      </w:r>
      <w:r w:rsidRPr="00FE7220">
        <w:rPr>
          <w:szCs w:val="22"/>
        </w:rPr>
        <w:t xml:space="preserve">mg </w:t>
      </w:r>
      <w:r w:rsidR="00796114" w:rsidRPr="00FE7220">
        <w:rPr>
          <w:szCs w:val="22"/>
        </w:rPr>
        <w:t>flakoną</w:t>
      </w:r>
      <w:r w:rsidRPr="00FE7220">
        <w:rPr>
          <w:szCs w:val="22"/>
        </w:rPr>
        <w:t>.</w:t>
      </w:r>
    </w:p>
    <w:p w14:paraId="028DD6A4" w14:textId="77777777" w:rsidR="00174945" w:rsidRPr="00FE7220" w:rsidRDefault="00A919B8" w:rsidP="003340DC">
      <w:pPr>
        <w:numPr>
          <w:ilvl w:val="0"/>
          <w:numId w:val="12"/>
        </w:numPr>
        <w:tabs>
          <w:tab w:val="clear" w:pos="567"/>
          <w:tab w:val="left" w:pos="270"/>
        </w:tabs>
        <w:autoSpaceDE w:val="0"/>
        <w:autoSpaceDN w:val="0"/>
        <w:adjustRightInd w:val="0"/>
        <w:spacing w:line="240" w:lineRule="auto"/>
        <w:ind w:left="270" w:hanging="270"/>
        <w:rPr>
          <w:szCs w:val="22"/>
        </w:rPr>
      </w:pPr>
      <w:r w:rsidRPr="00FE7220">
        <w:rPr>
          <w:szCs w:val="22"/>
        </w:rPr>
        <w:t xml:space="preserve">Ištraukite adatą ir purtykite </w:t>
      </w:r>
      <w:r w:rsidR="00796114" w:rsidRPr="00FE7220">
        <w:rPr>
          <w:szCs w:val="22"/>
        </w:rPr>
        <w:t>flakoną</w:t>
      </w:r>
      <w:r w:rsidRPr="00FE7220">
        <w:rPr>
          <w:szCs w:val="22"/>
        </w:rPr>
        <w:t>, kad gautumėte skaidrų tirpalą.</w:t>
      </w:r>
    </w:p>
    <w:p w14:paraId="167010D2" w14:textId="3F5B0A85" w:rsidR="00A919B8" w:rsidRPr="00FE7220" w:rsidRDefault="00C42A2E" w:rsidP="003340DC">
      <w:pPr>
        <w:numPr>
          <w:ilvl w:val="0"/>
          <w:numId w:val="12"/>
        </w:numPr>
        <w:tabs>
          <w:tab w:val="clear" w:pos="567"/>
          <w:tab w:val="left" w:pos="270"/>
        </w:tabs>
        <w:autoSpaceDE w:val="0"/>
        <w:autoSpaceDN w:val="0"/>
        <w:adjustRightInd w:val="0"/>
        <w:spacing w:line="240" w:lineRule="auto"/>
        <w:ind w:left="270" w:hanging="270"/>
        <w:rPr>
          <w:szCs w:val="22"/>
        </w:rPr>
      </w:pPr>
      <w:r w:rsidRPr="00FE7220">
        <w:rPr>
          <w:szCs w:val="22"/>
        </w:rPr>
        <w:t>Neį</w:t>
      </w:r>
      <w:r w:rsidR="000A5967" w:rsidRPr="00FE7220">
        <w:rPr>
          <w:szCs w:val="22"/>
        </w:rPr>
        <w:t>kiškite</w:t>
      </w:r>
      <w:r w:rsidRPr="00FE7220">
        <w:rPr>
          <w:szCs w:val="22"/>
        </w:rPr>
        <w:t xml:space="preserve"> dujų išleidimo adatos, kol </w:t>
      </w:r>
      <w:r w:rsidR="002D0EF3">
        <w:rPr>
          <w:szCs w:val="22"/>
        </w:rPr>
        <w:t>vaistinis preparatas</w:t>
      </w:r>
      <w:r w:rsidR="002D0EF3" w:rsidRPr="00FE7220">
        <w:rPr>
          <w:szCs w:val="22"/>
        </w:rPr>
        <w:t xml:space="preserve"> </w:t>
      </w:r>
      <w:r w:rsidR="00352719" w:rsidRPr="00FE7220">
        <w:rPr>
          <w:szCs w:val="22"/>
        </w:rPr>
        <w:t>neištirpęs</w:t>
      </w:r>
      <w:r w:rsidRPr="00FE7220">
        <w:rPr>
          <w:szCs w:val="22"/>
        </w:rPr>
        <w:t xml:space="preserve">. </w:t>
      </w:r>
      <w:r w:rsidR="000A5967" w:rsidRPr="00FE7220">
        <w:rPr>
          <w:szCs w:val="22"/>
        </w:rPr>
        <w:t>Įkiškite</w:t>
      </w:r>
      <w:r w:rsidRPr="00FE7220">
        <w:rPr>
          <w:szCs w:val="22"/>
        </w:rPr>
        <w:t xml:space="preserve"> dujų išleidimo adatą per </w:t>
      </w:r>
      <w:r w:rsidR="00796114" w:rsidRPr="00FE7220">
        <w:rPr>
          <w:szCs w:val="22"/>
        </w:rPr>
        <w:t>flakono</w:t>
      </w:r>
      <w:r w:rsidRPr="00FE7220">
        <w:rPr>
          <w:szCs w:val="22"/>
        </w:rPr>
        <w:t xml:space="preserve"> uždorį, kad sumažintumėte vidinį slėgį.</w:t>
      </w:r>
    </w:p>
    <w:p w14:paraId="64420774" w14:textId="3EAAD0A7" w:rsidR="002B483B" w:rsidRPr="00FE7220" w:rsidRDefault="00E22820" w:rsidP="002B483B">
      <w:pPr>
        <w:autoSpaceDE w:val="0"/>
        <w:autoSpaceDN w:val="0"/>
        <w:adjustRightInd w:val="0"/>
        <w:spacing w:line="240" w:lineRule="auto"/>
        <w:rPr>
          <w:szCs w:val="22"/>
        </w:rPr>
      </w:pPr>
      <w:r w:rsidRPr="00FE7220">
        <w:rPr>
          <w:szCs w:val="22"/>
        </w:rPr>
        <w:t xml:space="preserve">Paruoštą tirpalą perpilkite į </w:t>
      </w:r>
      <w:r w:rsidR="0072654F">
        <w:rPr>
          <w:szCs w:val="22"/>
        </w:rPr>
        <w:t>infuzijos talpą</w:t>
      </w:r>
      <w:r w:rsidRPr="00FE7220">
        <w:rPr>
          <w:szCs w:val="22"/>
        </w:rPr>
        <w:t xml:space="preserve"> (pvz., </w:t>
      </w:r>
      <w:r w:rsidR="001F140D" w:rsidRPr="00FE7220">
        <w:rPr>
          <w:szCs w:val="22"/>
        </w:rPr>
        <w:t>m</w:t>
      </w:r>
      <w:r w:rsidRPr="00FE7220">
        <w:rPr>
          <w:szCs w:val="22"/>
        </w:rPr>
        <w:t>ažą</w:t>
      </w:r>
      <w:r w:rsidR="0072654F">
        <w:rPr>
          <w:szCs w:val="22"/>
        </w:rPr>
        <w:t xml:space="preserve"> infuzinį</w:t>
      </w:r>
      <w:r w:rsidRPr="00FE7220">
        <w:rPr>
          <w:szCs w:val="22"/>
        </w:rPr>
        <w:t xml:space="preserve"> maišelį ar </w:t>
      </w:r>
      <w:proofErr w:type="spellStart"/>
      <w:r w:rsidRPr="00FE7220">
        <w:rPr>
          <w:szCs w:val="22"/>
        </w:rPr>
        <w:t>biuretės</w:t>
      </w:r>
      <w:proofErr w:type="spellEnd"/>
      <w:r w:rsidRPr="00FE7220">
        <w:rPr>
          <w:szCs w:val="22"/>
        </w:rPr>
        <w:t xml:space="preserve"> tipo rinkinį), </w:t>
      </w:r>
      <w:r w:rsidR="00E12DA9" w:rsidRPr="00FE7220">
        <w:rPr>
          <w:szCs w:val="22"/>
        </w:rPr>
        <w:t>paruošiant</w:t>
      </w:r>
      <w:r w:rsidR="0027519F">
        <w:rPr>
          <w:szCs w:val="22"/>
        </w:rPr>
        <w:t xml:space="preserve"> mažiausiai</w:t>
      </w:r>
      <w:r w:rsidR="00E12DA9" w:rsidRPr="00FE7220">
        <w:rPr>
          <w:szCs w:val="22"/>
        </w:rPr>
        <w:t xml:space="preserve"> 50</w:t>
      </w:r>
      <w:r w:rsidR="0027519F">
        <w:rPr>
          <w:szCs w:val="22"/>
        </w:rPr>
        <w:t> </w:t>
      </w:r>
      <w:r w:rsidR="005D1576" w:rsidRPr="00FE7220">
        <w:rPr>
          <w:szCs w:val="22"/>
        </w:rPr>
        <w:t xml:space="preserve">ml bendro tūrio. </w:t>
      </w:r>
      <w:r w:rsidR="00FB47B6" w:rsidRPr="00FE7220">
        <w:rPr>
          <w:szCs w:val="22"/>
        </w:rPr>
        <w:t>Infuzija turi trukti ne trumpiau kaip 30 minučių.</w:t>
      </w:r>
      <w:r w:rsidR="002B483B" w:rsidRPr="00FE7220">
        <w:rPr>
          <w:szCs w:val="22"/>
        </w:rPr>
        <w:t xml:space="preserve"> Daugiau informacijos žr. 6.2 skyriuje.</w:t>
      </w:r>
    </w:p>
    <w:p w14:paraId="5424E2B4" w14:textId="77777777" w:rsidR="00FB47B6" w:rsidRPr="00FE7220" w:rsidRDefault="00FB47B6" w:rsidP="00FB47B6">
      <w:pPr>
        <w:autoSpaceDE w:val="0"/>
        <w:autoSpaceDN w:val="0"/>
        <w:adjustRightInd w:val="0"/>
        <w:spacing w:line="240" w:lineRule="auto"/>
        <w:rPr>
          <w:szCs w:val="22"/>
        </w:rPr>
      </w:pPr>
    </w:p>
    <w:p w14:paraId="2619ED02" w14:textId="77777777" w:rsidR="000F2BD0" w:rsidRPr="00FE7220" w:rsidRDefault="000F2BD0" w:rsidP="000F2BD0">
      <w:pPr>
        <w:keepNext/>
        <w:autoSpaceDE w:val="0"/>
        <w:autoSpaceDN w:val="0"/>
        <w:adjustRightInd w:val="0"/>
        <w:spacing w:line="240" w:lineRule="auto"/>
        <w:rPr>
          <w:iCs/>
          <w:szCs w:val="22"/>
        </w:rPr>
      </w:pPr>
      <w:r w:rsidRPr="00FE7220">
        <w:rPr>
          <w:iCs/>
          <w:szCs w:val="22"/>
        </w:rPr>
        <w:t>Leidimas į raumenis</w:t>
      </w:r>
    </w:p>
    <w:p w14:paraId="4BA6227E" w14:textId="54D81594" w:rsidR="003748A7" w:rsidRPr="00FE7220" w:rsidRDefault="00750294" w:rsidP="003748A7">
      <w:pPr>
        <w:autoSpaceDE w:val="0"/>
        <w:autoSpaceDN w:val="0"/>
        <w:adjustRightInd w:val="0"/>
        <w:spacing w:line="240" w:lineRule="auto"/>
        <w:rPr>
          <w:szCs w:val="22"/>
        </w:rPr>
      </w:pPr>
      <w:r w:rsidRPr="00FE7220">
        <w:rPr>
          <w:szCs w:val="22"/>
        </w:rPr>
        <w:t xml:space="preserve">Injekcijoms į </w:t>
      </w:r>
      <w:r w:rsidR="0072654F" w:rsidRPr="00FE7220">
        <w:rPr>
          <w:szCs w:val="22"/>
        </w:rPr>
        <w:t>raumenį</w:t>
      </w:r>
      <w:r w:rsidRPr="00FE7220">
        <w:rPr>
          <w:szCs w:val="22"/>
        </w:rPr>
        <w:t xml:space="preserve"> 1000</w:t>
      </w:r>
      <w:r w:rsidR="0027519F">
        <w:rPr>
          <w:szCs w:val="22"/>
        </w:rPr>
        <w:t> </w:t>
      </w:r>
      <w:r w:rsidRPr="00FE7220">
        <w:rPr>
          <w:szCs w:val="22"/>
        </w:rPr>
        <w:t xml:space="preserve">mg </w:t>
      </w:r>
      <w:proofErr w:type="spellStart"/>
      <w:r w:rsidRPr="00FE7220">
        <w:rPr>
          <w:szCs w:val="22"/>
        </w:rPr>
        <w:t>ceftriaksono</w:t>
      </w:r>
      <w:proofErr w:type="spellEnd"/>
      <w:r w:rsidRPr="00FE7220">
        <w:rPr>
          <w:szCs w:val="22"/>
        </w:rPr>
        <w:t xml:space="preserve"> ištirpinama 3,5</w:t>
      </w:r>
      <w:r w:rsidR="0027519F">
        <w:rPr>
          <w:szCs w:val="22"/>
        </w:rPr>
        <w:t> </w:t>
      </w:r>
      <w:r w:rsidRPr="00FE7220">
        <w:rPr>
          <w:szCs w:val="22"/>
        </w:rPr>
        <w:t>ml 1%</w:t>
      </w:r>
      <w:r w:rsidR="0027519F">
        <w:rPr>
          <w:szCs w:val="22"/>
        </w:rPr>
        <w:t> </w:t>
      </w:r>
      <w:proofErr w:type="spellStart"/>
      <w:r w:rsidRPr="00FE7220">
        <w:rPr>
          <w:szCs w:val="22"/>
        </w:rPr>
        <w:t>lidokaino</w:t>
      </w:r>
      <w:proofErr w:type="spellEnd"/>
      <w:r w:rsidRPr="00FE7220">
        <w:rPr>
          <w:szCs w:val="22"/>
        </w:rPr>
        <w:t xml:space="preserve"> hidrochlorido tirpalo.</w:t>
      </w:r>
      <w:r w:rsidR="003748A7" w:rsidRPr="00FE7220">
        <w:rPr>
          <w:szCs w:val="22"/>
        </w:rPr>
        <w:t xml:space="preserve"> Tirpalą būtina suleisti giliai į raumenis.</w:t>
      </w:r>
      <w:r w:rsidR="00477F3B" w:rsidRPr="00FE7220">
        <w:rPr>
          <w:szCs w:val="22"/>
        </w:rPr>
        <w:t xml:space="preserve"> Didesnes nei 1</w:t>
      </w:r>
      <w:r w:rsidR="0027519F">
        <w:rPr>
          <w:szCs w:val="22"/>
        </w:rPr>
        <w:t> </w:t>
      </w:r>
      <w:r w:rsidR="00477F3B" w:rsidRPr="00FE7220">
        <w:rPr>
          <w:szCs w:val="22"/>
        </w:rPr>
        <w:t>g dozes reikia padalyti ir</w:t>
      </w:r>
      <w:r w:rsidR="00DF23C6">
        <w:rPr>
          <w:szCs w:val="22"/>
        </w:rPr>
        <w:t xml:space="preserve"> leisti</w:t>
      </w:r>
      <w:r w:rsidR="00477F3B" w:rsidRPr="00FE7220">
        <w:rPr>
          <w:szCs w:val="22"/>
        </w:rPr>
        <w:t xml:space="preserve"> į daugiau nei vieną vietą.</w:t>
      </w:r>
    </w:p>
    <w:p w14:paraId="3F862187" w14:textId="77777777" w:rsidR="00FA74FE" w:rsidRPr="00FE7220" w:rsidRDefault="00FA74FE" w:rsidP="00EF0FDD">
      <w:pPr>
        <w:autoSpaceDE w:val="0"/>
        <w:autoSpaceDN w:val="0"/>
        <w:adjustRightInd w:val="0"/>
        <w:spacing w:line="240" w:lineRule="auto"/>
        <w:rPr>
          <w:szCs w:val="22"/>
        </w:rPr>
      </w:pPr>
    </w:p>
    <w:p w14:paraId="17C10526" w14:textId="2FCE941C" w:rsidR="00603A1D" w:rsidRPr="00FE7220" w:rsidRDefault="00603A1D" w:rsidP="00EF0FDD">
      <w:pPr>
        <w:autoSpaceDE w:val="0"/>
        <w:autoSpaceDN w:val="0"/>
        <w:adjustRightInd w:val="0"/>
        <w:spacing w:line="240" w:lineRule="auto"/>
        <w:rPr>
          <w:szCs w:val="22"/>
        </w:rPr>
      </w:pPr>
      <w:r w:rsidRPr="00FE7220">
        <w:rPr>
          <w:szCs w:val="22"/>
        </w:rPr>
        <w:t>1</w:t>
      </w:r>
      <w:r w:rsidR="0027519F">
        <w:rPr>
          <w:szCs w:val="22"/>
        </w:rPr>
        <w:t> </w:t>
      </w:r>
      <w:r w:rsidRPr="00FE7220">
        <w:rPr>
          <w:szCs w:val="22"/>
        </w:rPr>
        <w:t xml:space="preserve">g </w:t>
      </w:r>
      <w:proofErr w:type="spellStart"/>
      <w:r w:rsidRPr="00FE7220">
        <w:rPr>
          <w:szCs w:val="22"/>
        </w:rPr>
        <w:t>ceftriaksono</w:t>
      </w:r>
      <w:proofErr w:type="spellEnd"/>
      <w:r w:rsidR="0027519F">
        <w:rPr>
          <w:szCs w:val="22"/>
        </w:rPr>
        <w:t xml:space="preserve"> poslinkio tūris</w:t>
      </w:r>
      <w:r w:rsidRPr="00FE7220">
        <w:rPr>
          <w:szCs w:val="22"/>
        </w:rPr>
        <w:t xml:space="preserve"> yra 0,71</w:t>
      </w:r>
      <w:r w:rsidR="0027519F">
        <w:rPr>
          <w:szCs w:val="22"/>
        </w:rPr>
        <w:t> </w:t>
      </w:r>
      <w:r w:rsidRPr="00FE7220">
        <w:rPr>
          <w:szCs w:val="22"/>
        </w:rPr>
        <w:t>ml injekciniame vandenyje ir 1</w:t>
      </w:r>
      <w:r w:rsidR="0027519F">
        <w:rPr>
          <w:szCs w:val="22"/>
        </w:rPr>
        <w:t> </w:t>
      </w:r>
      <w:r w:rsidRPr="00FE7220">
        <w:rPr>
          <w:szCs w:val="22"/>
        </w:rPr>
        <w:t xml:space="preserve">% </w:t>
      </w:r>
      <w:proofErr w:type="spellStart"/>
      <w:r w:rsidRPr="00FE7220">
        <w:rPr>
          <w:szCs w:val="22"/>
        </w:rPr>
        <w:t>lidokaino</w:t>
      </w:r>
      <w:proofErr w:type="spellEnd"/>
      <w:r w:rsidRPr="00FE7220">
        <w:rPr>
          <w:szCs w:val="22"/>
        </w:rPr>
        <w:t xml:space="preserve"> hidrochlorido tirpale. </w:t>
      </w:r>
      <w:r w:rsidR="0027519F">
        <w:rPr>
          <w:szCs w:val="22"/>
        </w:rPr>
        <w:t>Pridedant</w:t>
      </w:r>
      <w:r w:rsidR="0027519F" w:rsidRPr="00FE7220">
        <w:rPr>
          <w:szCs w:val="22"/>
        </w:rPr>
        <w:t xml:space="preserve"> </w:t>
      </w:r>
      <w:r w:rsidRPr="00FE7220">
        <w:rPr>
          <w:szCs w:val="22"/>
        </w:rPr>
        <w:t>10</w:t>
      </w:r>
      <w:r w:rsidR="0027519F">
        <w:rPr>
          <w:szCs w:val="22"/>
        </w:rPr>
        <w:t> </w:t>
      </w:r>
      <w:r w:rsidRPr="00FE7220">
        <w:rPr>
          <w:szCs w:val="22"/>
        </w:rPr>
        <w:t>ml injekcinio vandens, galutinė paruošto tirpalo koncentracija yra 93,37</w:t>
      </w:r>
      <w:r w:rsidR="0027519F">
        <w:rPr>
          <w:szCs w:val="22"/>
        </w:rPr>
        <w:t> </w:t>
      </w:r>
      <w:r w:rsidRPr="00FE7220">
        <w:rPr>
          <w:szCs w:val="22"/>
        </w:rPr>
        <w:t xml:space="preserve">mg/ml. </w:t>
      </w:r>
      <w:r w:rsidR="0027519F">
        <w:rPr>
          <w:szCs w:val="22"/>
        </w:rPr>
        <w:t>Pridedant</w:t>
      </w:r>
      <w:r w:rsidR="0027519F" w:rsidRPr="00FE7220">
        <w:rPr>
          <w:szCs w:val="22"/>
        </w:rPr>
        <w:t xml:space="preserve"> </w:t>
      </w:r>
      <w:r w:rsidRPr="00FE7220">
        <w:rPr>
          <w:szCs w:val="22"/>
        </w:rPr>
        <w:t>3,5</w:t>
      </w:r>
      <w:r w:rsidR="0027519F">
        <w:rPr>
          <w:szCs w:val="22"/>
        </w:rPr>
        <w:t> </w:t>
      </w:r>
      <w:r w:rsidRPr="00FE7220">
        <w:rPr>
          <w:szCs w:val="22"/>
        </w:rPr>
        <w:t>ml 1</w:t>
      </w:r>
      <w:r w:rsidR="0027519F">
        <w:rPr>
          <w:szCs w:val="22"/>
        </w:rPr>
        <w:t> </w:t>
      </w:r>
      <w:r w:rsidRPr="00FE7220">
        <w:rPr>
          <w:szCs w:val="22"/>
        </w:rPr>
        <w:t xml:space="preserve">% </w:t>
      </w:r>
      <w:proofErr w:type="spellStart"/>
      <w:r w:rsidRPr="00FE7220">
        <w:rPr>
          <w:szCs w:val="22"/>
        </w:rPr>
        <w:t>lidokaino</w:t>
      </w:r>
      <w:proofErr w:type="spellEnd"/>
      <w:r w:rsidRPr="00FE7220">
        <w:rPr>
          <w:szCs w:val="22"/>
        </w:rPr>
        <w:t xml:space="preserve"> hidrochlorido tirpalo, galutinė paruošto tirpalo koncentracija yra 237,53</w:t>
      </w:r>
      <w:r w:rsidR="0027519F">
        <w:rPr>
          <w:szCs w:val="22"/>
        </w:rPr>
        <w:t> </w:t>
      </w:r>
      <w:r w:rsidRPr="00FE7220">
        <w:rPr>
          <w:szCs w:val="22"/>
        </w:rPr>
        <w:t>mg/ml.</w:t>
      </w:r>
    </w:p>
    <w:p w14:paraId="62EF32C2" w14:textId="77777777" w:rsidR="00AF3538" w:rsidRPr="00FE7220" w:rsidRDefault="00AF3538" w:rsidP="00EF0FDD">
      <w:pPr>
        <w:autoSpaceDE w:val="0"/>
        <w:autoSpaceDN w:val="0"/>
        <w:adjustRightInd w:val="0"/>
        <w:spacing w:line="240" w:lineRule="auto"/>
        <w:rPr>
          <w:szCs w:val="22"/>
        </w:rPr>
      </w:pPr>
    </w:p>
    <w:p w14:paraId="0D7B1FE9" w14:textId="77777777" w:rsidR="00812D16" w:rsidRPr="00FE7220" w:rsidRDefault="00A17AB9" w:rsidP="00A17AB9">
      <w:pPr>
        <w:spacing w:line="240" w:lineRule="auto"/>
        <w:ind w:left="567" w:hanging="567"/>
        <w:rPr>
          <w:szCs w:val="22"/>
        </w:rPr>
      </w:pPr>
      <w:r w:rsidRPr="00FE7220">
        <w:rPr>
          <w:szCs w:val="22"/>
        </w:rPr>
        <w:t>Nesuvartotą vaistinį preparatą ar atliekas reikia tvarkyti laikantis vietinių reikalavimų.</w:t>
      </w:r>
      <w:r w:rsidR="00085449" w:rsidRPr="00FE7220">
        <w:rPr>
          <w:szCs w:val="22"/>
        </w:rPr>
        <w:t xml:space="preserve"> </w:t>
      </w:r>
    </w:p>
    <w:bookmarkEnd w:id="2"/>
    <w:p w14:paraId="4783E28B" w14:textId="77777777" w:rsidR="00812D16" w:rsidRPr="00FE7220" w:rsidRDefault="00812D16" w:rsidP="00204AAB">
      <w:pPr>
        <w:spacing w:line="240" w:lineRule="auto"/>
        <w:rPr>
          <w:szCs w:val="22"/>
        </w:rPr>
      </w:pPr>
    </w:p>
    <w:p w14:paraId="2996D17A" w14:textId="77777777" w:rsidR="00151B0F" w:rsidRDefault="00151B0F" w:rsidP="00204AAB">
      <w:pPr>
        <w:spacing w:line="240" w:lineRule="auto"/>
        <w:rPr>
          <w:szCs w:val="22"/>
        </w:rPr>
      </w:pPr>
      <w:r w:rsidRPr="00FE7220">
        <w:rPr>
          <w:szCs w:val="22"/>
        </w:rPr>
        <w:t>Paruoštas vaistinis preparatas tinkamas vartoti tik vieną kartą.</w:t>
      </w:r>
    </w:p>
    <w:p w14:paraId="19EF0D24" w14:textId="77777777" w:rsidR="002664C4" w:rsidRPr="00FE7220" w:rsidRDefault="002664C4" w:rsidP="00204AAB">
      <w:pPr>
        <w:spacing w:line="240" w:lineRule="auto"/>
        <w:rPr>
          <w:szCs w:val="22"/>
        </w:rPr>
      </w:pPr>
    </w:p>
    <w:p w14:paraId="02D7CD10" w14:textId="77777777" w:rsidR="00E215D6" w:rsidRPr="00FE7220" w:rsidRDefault="00553D50" w:rsidP="00204AAB">
      <w:pPr>
        <w:spacing w:line="240" w:lineRule="auto"/>
        <w:rPr>
          <w:szCs w:val="22"/>
        </w:rPr>
      </w:pPr>
      <w:r w:rsidRPr="00FE7220">
        <w:rPr>
          <w:szCs w:val="22"/>
        </w:rPr>
        <w:t>Paruoštą tirpalą</w:t>
      </w:r>
      <w:r w:rsidR="00151B0F" w:rsidRPr="00FE7220">
        <w:rPr>
          <w:szCs w:val="22"/>
        </w:rPr>
        <w:t xml:space="preserve"> prieš vartojimą </w:t>
      </w:r>
      <w:r w:rsidRPr="00FE7220">
        <w:rPr>
          <w:szCs w:val="22"/>
        </w:rPr>
        <w:t>reikia apžiūrėti</w:t>
      </w:r>
      <w:r w:rsidR="000C5C67" w:rsidRPr="00FE7220">
        <w:rPr>
          <w:szCs w:val="22"/>
        </w:rPr>
        <w:t xml:space="preserve"> (taip pat po skiedimo)</w:t>
      </w:r>
      <w:r w:rsidRPr="00FE7220">
        <w:rPr>
          <w:szCs w:val="22"/>
        </w:rPr>
        <w:t xml:space="preserve">. Galima vartoti tik skaidrų, be matomų dalelių tirpalą. </w:t>
      </w:r>
    </w:p>
    <w:p w14:paraId="2BE28E05" w14:textId="77777777" w:rsidR="000C5C67" w:rsidRPr="00FE7220" w:rsidRDefault="000C5C67" w:rsidP="00204AAB">
      <w:pPr>
        <w:spacing w:line="240" w:lineRule="auto"/>
        <w:rPr>
          <w:szCs w:val="22"/>
        </w:rPr>
      </w:pPr>
    </w:p>
    <w:p w14:paraId="2D6F19EE" w14:textId="77777777" w:rsidR="007255B4" w:rsidRPr="00FE7220" w:rsidRDefault="007255B4" w:rsidP="00204AAB">
      <w:pPr>
        <w:spacing w:line="240" w:lineRule="auto"/>
        <w:rPr>
          <w:szCs w:val="22"/>
        </w:rPr>
      </w:pPr>
    </w:p>
    <w:p w14:paraId="1A428E37" w14:textId="77777777" w:rsidR="00812D16" w:rsidRPr="00FE7220" w:rsidRDefault="00085449" w:rsidP="003340DC">
      <w:pPr>
        <w:keepNext/>
        <w:numPr>
          <w:ilvl w:val="0"/>
          <w:numId w:val="3"/>
        </w:numPr>
        <w:spacing w:line="240" w:lineRule="auto"/>
        <w:rPr>
          <w:szCs w:val="22"/>
        </w:rPr>
      </w:pPr>
      <w:r w:rsidRPr="00FE7220">
        <w:rPr>
          <w:b/>
          <w:szCs w:val="22"/>
        </w:rPr>
        <w:t>REGISTRUOTOJAS</w:t>
      </w:r>
    </w:p>
    <w:p w14:paraId="065683CA" w14:textId="77777777" w:rsidR="00812D16" w:rsidRPr="00FE7220" w:rsidRDefault="00812D16" w:rsidP="0056212D">
      <w:pPr>
        <w:keepNext/>
        <w:spacing w:line="240" w:lineRule="auto"/>
        <w:rPr>
          <w:szCs w:val="22"/>
        </w:rPr>
      </w:pPr>
    </w:p>
    <w:p w14:paraId="400A8B83" w14:textId="77777777" w:rsidR="007255B4" w:rsidRPr="00FE7220" w:rsidRDefault="007255B4" w:rsidP="007255B4">
      <w:pPr>
        <w:spacing w:line="240" w:lineRule="auto"/>
        <w:jc w:val="both"/>
        <w:rPr>
          <w:szCs w:val="22"/>
        </w:rPr>
      </w:pPr>
      <w:proofErr w:type="spellStart"/>
      <w:r w:rsidRPr="00FE7220">
        <w:rPr>
          <w:szCs w:val="22"/>
        </w:rPr>
        <w:t>PharmSol</w:t>
      </w:r>
      <w:proofErr w:type="spellEnd"/>
      <w:r w:rsidRPr="00FE7220">
        <w:rPr>
          <w:szCs w:val="22"/>
        </w:rPr>
        <w:t xml:space="preserve"> </w:t>
      </w:r>
      <w:proofErr w:type="spellStart"/>
      <w:r w:rsidRPr="00FE7220">
        <w:rPr>
          <w:szCs w:val="22"/>
        </w:rPr>
        <w:t>Europe</w:t>
      </w:r>
      <w:proofErr w:type="spellEnd"/>
      <w:r w:rsidRPr="00FE7220">
        <w:rPr>
          <w:szCs w:val="22"/>
        </w:rPr>
        <w:t xml:space="preserve"> </w:t>
      </w:r>
      <w:proofErr w:type="spellStart"/>
      <w:r w:rsidRPr="00FE7220">
        <w:rPr>
          <w:szCs w:val="22"/>
        </w:rPr>
        <w:t>Limited</w:t>
      </w:r>
      <w:proofErr w:type="spellEnd"/>
    </w:p>
    <w:p w14:paraId="6F970418" w14:textId="77777777" w:rsidR="007255B4" w:rsidRPr="00FE7220" w:rsidRDefault="007255B4" w:rsidP="007255B4">
      <w:pPr>
        <w:spacing w:line="240" w:lineRule="auto"/>
        <w:rPr>
          <w:szCs w:val="22"/>
        </w:rPr>
      </w:pPr>
      <w:proofErr w:type="spellStart"/>
      <w:r w:rsidRPr="00FE7220">
        <w:rPr>
          <w:szCs w:val="22"/>
        </w:rPr>
        <w:t>The</w:t>
      </w:r>
      <w:proofErr w:type="spellEnd"/>
      <w:r w:rsidRPr="00FE7220">
        <w:rPr>
          <w:szCs w:val="22"/>
        </w:rPr>
        <w:t xml:space="preserve"> </w:t>
      </w:r>
      <w:proofErr w:type="spellStart"/>
      <w:r w:rsidRPr="00FE7220">
        <w:rPr>
          <w:szCs w:val="22"/>
        </w:rPr>
        <w:t>Victoria</w:t>
      </w:r>
      <w:proofErr w:type="spellEnd"/>
      <w:r w:rsidRPr="00FE7220">
        <w:rPr>
          <w:szCs w:val="22"/>
        </w:rPr>
        <w:t xml:space="preserve"> Centre </w:t>
      </w:r>
      <w:proofErr w:type="spellStart"/>
      <w:r w:rsidRPr="00FE7220">
        <w:rPr>
          <w:szCs w:val="22"/>
        </w:rPr>
        <w:t>Unit</w:t>
      </w:r>
      <w:proofErr w:type="spellEnd"/>
      <w:r w:rsidRPr="00FE7220">
        <w:rPr>
          <w:szCs w:val="22"/>
        </w:rPr>
        <w:t xml:space="preserve"> 2, </w:t>
      </w:r>
    </w:p>
    <w:p w14:paraId="0F84EEF4" w14:textId="77777777" w:rsidR="007255B4" w:rsidRPr="00FE7220" w:rsidRDefault="007255B4" w:rsidP="007255B4">
      <w:pPr>
        <w:spacing w:line="240" w:lineRule="auto"/>
        <w:rPr>
          <w:szCs w:val="22"/>
        </w:rPr>
      </w:pPr>
      <w:proofErr w:type="spellStart"/>
      <w:r w:rsidRPr="00FE7220">
        <w:rPr>
          <w:szCs w:val="22"/>
        </w:rPr>
        <w:t>Lower</w:t>
      </w:r>
      <w:proofErr w:type="spellEnd"/>
      <w:r w:rsidRPr="00FE7220">
        <w:rPr>
          <w:szCs w:val="22"/>
        </w:rPr>
        <w:t xml:space="preserve"> </w:t>
      </w:r>
      <w:proofErr w:type="spellStart"/>
      <w:r w:rsidRPr="00FE7220">
        <w:rPr>
          <w:szCs w:val="22"/>
        </w:rPr>
        <w:t>Ground</w:t>
      </w:r>
      <w:proofErr w:type="spellEnd"/>
      <w:r w:rsidRPr="00FE7220">
        <w:rPr>
          <w:szCs w:val="22"/>
        </w:rPr>
        <w:t xml:space="preserve"> </w:t>
      </w:r>
      <w:proofErr w:type="spellStart"/>
      <w:r w:rsidRPr="00FE7220">
        <w:rPr>
          <w:szCs w:val="22"/>
        </w:rPr>
        <w:t>Floor</w:t>
      </w:r>
      <w:proofErr w:type="spellEnd"/>
      <w:r w:rsidRPr="00FE7220">
        <w:rPr>
          <w:szCs w:val="22"/>
        </w:rPr>
        <w:t xml:space="preserve">, </w:t>
      </w:r>
    </w:p>
    <w:p w14:paraId="79CFBF35" w14:textId="77777777" w:rsidR="007255B4" w:rsidRPr="00FE7220" w:rsidRDefault="007255B4" w:rsidP="007255B4">
      <w:pPr>
        <w:spacing w:line="240" w:lineRule="auto"/>
        <w:rPr>
          <w:szCs w:val="22"/>
        </w:rPr>
      </w:pPr>
      <w:proofErr w:type="spellStart"/>
      <w:r w:rsidRPr="00FE7220">
        <w:rPr>
          <w:szCs w:val="22"/>
        </w:rPr>
        <w:t>Valletta</w:t>
      </w:r>
      <w:proofErr w:type="spellEnd"/>
      <w:r w:rsidRPr="00FE7220">
        <w:rPr>
          <w:szCs w:val="22"/>
        </w:rPr>
        <w:t xml:space="preserve"> </w:t>
      </w:r>
      <w:proofErr w:type="spellStart"/>
      <w:r w:rsidRPr="00FE7220">
        <w:rPr>
          <w:szCs w:val="22"/>
        </w:rPr>
        <w:t>Road</w:t>
      </w:r>
      <w:proofErr w:type="spellEnd"/>
      <w:r w:rsidRPr="00FE7220">
        <w:rPr>
          <w:szCs w:val="22"/>
        </w:rPr>
        <w:t xml:space="preserve">, </w:t>
      </w:r>
      <w:proofErr w:type="spellStart"/>
      <w:r w:rsidRPr="00FE7220">
        <w:rPr>
          <w:szCs w:val="22"/>
        </w:rPr>
        <w:t>Mosta</w:t>
      </w:r>
      <w:proofErr w:type="spellEnd"/>
      <w:r w:rsidRPr="00FE7220">
        <w:rPr>
          <w:szCs w:val="22"/>
        </w:rPr>
        <w:t xml:space="preserve"> </w:t>
      </w:r>
    </w:p>
    <w:p w14:paraId="31E759C7" w14:textId="77777777" w:rsidR="007255B4" w:rsidRPr="00FE7220" w:rsidRDefault="007255B4" w:rsidP="007255B4">
      <w:pPr>
        <w:spacing w:line="240" w:lineRule="auto"/>
        <w:rPr>
          <w:noProof/>
          <w:szCs w:val="22"/>
        </w:rPr>
      </w:pPr>
      <w:r w:rsidRPr="00FE7220">
        <w:rPr>
          <w:szCs w:val="22"/>
        </w:rPr>
        <w:t>MST 9012, Malta</w:t>
      </w:r>
    </w:p>
    <w:p w14:paraId="136BF526" w14:textId="77777777" w:rsidR="00812D16" w:rsidRPr="00FE7220" w:rsidRDefault="00812D16" w:rsidP="00204AAB">
      <w:pPr>
        <w:spacing w:line="240" w:lineRule="auto"/>
        <w:rPr>
          <w:szCs w:val="22"/>
        </w:rPr>
      </w:pPr>
    </w:p>
    <w:p w14:paraId="2FA85BB8" w14:textId="77777777" w:rsidR="00812D16" w:rsidRPr="00FE7220" w:rsidRDefault="00812D16" w:rsidP="00204AAB">
      <w:pPr>
        <w:spacing w:line="240" w:lineRule="auto"/>
        <w:rPr>
          <w:szCs w:val="22"/>
        </w:rPr>
      </w:pPr>
    </w:p>
    <w:p w14:paraId="68D35C10" w14:textId="77777777" w:rsidR="00812D16" w:rsidRPr="00FE7220" w:rsidRDefault="00085449" w:rsidP="003340DC">
      <w:pPr>
        <w:keepNext/>
        <w:numPr>
          <w:ilvl w:val="0"/>
          <w:numId w:val="3"/>
        </w:numPr>
        <w:spacing w:line="240" w:lineRule="auto"/>
        <w:rPr>
          <w:b/>
          <w:szCs w:val="22"/>
        </w:rPr>
      </w:pPr>
      <w:r w:rsidRPr="00FE7220">
        <w:rPr>
          <w:b/>
          <w:szCs w:val="22"/>
        </w:rPr>
        <w:t xml:space="preserve">REGISTRACIJOS PAŽYMĖJIMO NUMERIS (-IAI) </w:t>
      </w:r>
    </w:p>
    <w:p w14:paraId="0F7FB0D3" w14:textId="77777777" w:rsidR="00812D16" w:rsidRPr="00FE7220" w:rsidRDefault="00812D16" w:rsidP="0056212D">
      <w:pPr>
        <w:keepNext/>
        <w:spacing w:line="240" w:lineRule="auto"/>
        <w:rPr>
          <w:szCs w:val="22"/>
        </w:rPr>
      </w:pPr>
    </w:p>
    <w:p w14:paraId="613B3C3B" w14:textId="77777777" w:rsidR="00885964" w:rsidRPr="00885964" w:rsidRDefault="00885964" w:rsidP="00885964">
      <w:pPr>
        <w:spacing w:line="240" w:lineRule="auto"/>
        <w:rPr>
          <w:szCs w:val="22"/>
        </w:rPr>
      </w:pPr>
      <w:r w:rsidRPr="00885964">
        <w:rPr>
          <w:szCs w:val="22"/>
        </w:rPr>
        <w:t>LT/1/21/4791/001 – N1</w:t>
      </w:r>
    </w:p>
    <w:p w14:paraId="388291F4" w14:textId="77777777" w:rsidR="00885964" w:rsidRPr="00885964" w:rsidRDefault="00885964" w:rsidP="00885964">
      <w:pPr>
        <w:spacing w:line="240" w:lineRule="auto"/>
        <w:rPr>
          <w:szCs w:val="22"/>
        </w:rPr>
      </w:pPr>
      <w:r w:rsidRPr="00885964">
        <w:rPr>
          <w:szCs w:val="22"/>
        </w:rPr>
        <w:t>LT/1/21/4791/002 – N5</w:t>
      </w:r>
    </w:p>
    <w:p w14:paraId="04261469" w14:textId="77777777" w:rsidR="00885964" w:rsidRPr="00885964" w:rsidRDefault="00885964" w:rsidP="00885964">
      <w:pPr>
        <w:spacing w:line="240" w:lineRule="auto"/>
        <w:rPr>
          <w:szCs w:val="22"/>
        </w:rPr>
      </w:pPr>
      <w:r w:rsidRPr="00885964">
        <w:rPr>
          <w:szCs w:val="22"/>
        </w:rPr>
        <w:t>LT/1/21/4791/003 – N55 (11x5)</w:t>
      </w:r>
    </w:p>
    <w:p w14:paraId="30AF4E6B" w14:textId="38DF2E5F" w:rsidR="00812D16" w:rsidRDefault="00885964" w:rsidP="00885964">
      <w:pPr>
        <w:spacing w:line="240" w:lineRule="auto"/>
        <w:rPr>
          <w:szCs w:val="22"/>
        </w:rPr>
      </w:pPr>
      <w:r w:rsidRPr="00885964">
        <w:rPr>
          <w:szCs w:val="22"/>
        </w:rPr>
        <w:t>LT/1/21/4791/004 – N55</w:t>
      </w:r>
    </w:p>
    <w:p w14:paraId="6502B74B" w14:textId="3305E766" w:rsidR="00885964" w:rsidRDefault="00885964" w:rsidP="00885964">
      <w:pPr>
        <w:spacing w:line="240" w:lineRule="auto"/>
        <w:rPr>
          <w:szCs w:val="22"/>
        </w:rPr>
      </w:pPr>
    </w:p>
    <w:p w14:paraId="048AFBD7" w14:textId="77777777" w:rsidR="00885964" w:rsidRPr="00FE7220" w:rsidRDefault="00885964" w:rsidP="00885964">
      <w:pPr>
        <w:spacing w:line="240" w:lineRule="auto"/>
        <w:rPr>
          <w:szCs w:val="22"/>
        </w:rPr>
      </w:pPr>
    </w:p>
    <w:p w14:paraId="50602873" w14:textId="77777777" w:rsidR="00812D16" w:rsidRPr="00FE7220" w:rsidRDefault="00085449" w:rsidP="003340DC">
      <w:pPr>
        <w:keepNext/>
        <w:numPr>
          <w:ilvl w:val="0"/>
          <w:numId w:val="3"/>
        </w:numPr>
        <w:spacing w:line="240" w:lineRule="auto"/>
        <w:rPr>
          <w:szCs w:val="22"/>
        </w:rPr>
      </w:pPr>
      <w:r w:rsidRPr="00FE7220">
        <w:rPr>
          <w:b/>
          <w:szCs w:val="22"/>
        </w:rPr>
        <w:t>REGISTRAVIMO / PERREGISTRAVIMO DATA</w:t>
      </w:r>
    </w:p>
    <w:p w14:paraId="13FCABDB" w14:textId="77777777" w:rsidR="00812D16" w:rsidRPr="00FE7220" w:rsidRDefault="00812D16" w:rsidP="0056212D">
      <w:pPr>
        <w:keepNext/>
        <w:spacing w:line="240" w:lineRule="auto"/>
        <w:rPr>
          <w:i/>
          <w:szCs w:val="22"/>
        </w:rPr>
      </w:pPr>
    </w:p>
    <w:p w14:paraId="799C5C31" w14:textId="77777777" w:rsidR="00885964" w:rsidRPr="00FE7220" w:rsidRDefault="00085449" w:rsidP="00885964">
      <w:pPr>
        <w:spacing w:line="240" w:lineRule="auto"/>
        <w:rPr>
          <w:szCs w:val="22"/>
        </w:rPr>
      </w:pPr>
      <w:r w:rsidRPr="00FE7220">
        <w:rPr>
          <w:szCs w:val="22"/>
        </w:rPr>
        <w:t xml:space="preserve">Registravimo data </w:t>
      </w:r>
      <w:r w:rsidR="00885964">
        <w:rPr>
          <w:szCs w:val="22"/>
        </w:rPr>
        <w:t>2021 m. liepos 23 d.</w:t>
      </w:r>
    </w:p>
    <w:p w14:paraId="0EAE8B28" w14:textId="77777777" w:rsidR="00812D16" w:rsidRPr="00FE7220" w:rsidRDefault="00812D16" w:rsidP="00204AAB">
      <w:pPr>
        <w:spacing w:line="240" w:lineRule="auto"/>
        <w:rPr>
          <w:szCs w:val="22"/>
        </w:rPr>
      </w:pPr>
    </w:p>
    <w:p w14:paraId="591D4636" w14:textId="77777777" w:rsidR="00812D16" w:rsidRPr="00FE7220" w:rsidRDefault="00812D16" w:rsidP="00204AAB">
      <w:pPr>
        <w:spacing w:line="240" w:lineRule="auto"/>
        <w:rPr>
          <w:szCs w:val="22"/>
        </w:rPr>
      </w:pPr>
    </w:p>
    <w:p w14:paraId="531B66CC" w14:textId="77777777" w:rsidR="00812D16" w:rsidRPr="00FE7220" w:rsidRDefault="00085449" w:rsidP="003340DC">
      <w:pPr>
        <w:keepNext/>
        <w:numPr>
          <w:ilvl w:val="0"/>
          <w:numId w:val="3"/>
        </w:numPr>
        <w:spacing w:line="240" w:lineRule="auto"/>
        <w:rPr>
          <w:b/>
          <w:szCs w:val="22"/>
        </w:rPr>
      </w:pPr>
      <w:r w:rsidRPr="00FE7220">
        <w:rPr>
          <w:b/>
          <w:szCs w:val="22"/>
        </w:rPr>
        <w:t>TEKSTO PERŽIŪROS DATA</w:t>
      </w:r>
    </w:p>
    <w:p w14:paraId="5D439080" w14:textId="77777777" w:rsidR="00812D16" w:rsidRDefault="00812D16" w:rsidP="0056212D">
      <w:pPr>
        <w:keepNext/>
        <w:spacing w:line="240" w:lineRule="auto"/>
        <w:rPr>
          <w:szCs w:val="22"/>
        </w:rPr>
      </w:pPr>
    </w:p>
    <w:p w14:paraId="44EF34C2" w14:textId="644EAED8" w:rsidR="00812D16" w:rsidRPr="00FE7220" w:rsidRDefault="001F668C" w:rsidP="001F668C">
      <w:pPr>
        <w:spacing w:line="240" w:lineRule="auto"/>
        <w:rPr>
          <w:szCs w:val="22"/>
        </w:rPr>
      </w:pPr>
      <w:r>
        <w:rPr>
          <w:szCs w:val="22"/>
        </w:rPr>
        <w:t>2022 m. rugpjūčio 11 d.</w:t>
      </w:r>
    </w:p>
    <w:p w14:paraId="27C7C261" w14:textId="77777777" w:rsidR="00812D16" w:rsidRPr="00FE7220" w:rsidRDefault="00812D16" w:rsidP="00204AAB">
      <w:pPr>
        <w:numPr>
          <w:ilvl w:val="12"/>
          <w:numId w:val="0"/>
        </w:numPr>
        <w:spacing w:line="240" w:lineRule="auto"/>
        <w:ind w:right="-2"/>
        <w:rPr>
          <w:szCs w:val="22"/>
        </w:rPr>
      </w:pPr>
    </w:p>
    <w:p w14:paraId="3578DD27" w14:textId="77777777" w:rsidR="00433DBD" w:rsidRPr="00FE7220" w:rsidRDefault="00433DBD" w:rsidP="00433DBD">
      <w:pPr>
        <w:tabs>
          <w:tab w:val="left" w:pos="5954"/>
          <w:tab w:val="left" w:pos="6237"/>
          <w:tab w:val="left" w:pos="6663"/>
          <w:tab w:val="left" w:pos="6946"/>
        </w:tabs>
        <w:spacing w:line="240" w:lineRule="auto"/>
        <w:rPr>
          <w:szCs w:val="22"/>
        </w:rPr>
      </w:pPr>
      <w:r w:rsidRPr="00FE7220">
        <w:rPr>
          <w:rFonts w:eastAsia="SimSun"/>
          <w:noProof/>
          <w:szCs w:val="22"/>
        </w:rPr>
        <w:t>Išsami informacija apie šį vaistinį preparatą pateikiama Valstybinės vaistų kontrolės tarnybos prie Lietuvos Respublikos sveikatos apsaugos ministerijos tinklalapyje</w:t>
      </w:r>
      <w:r w:rsidRPr="00FE7220">
        <w:rPr>
          <w:rFonts w:eastAsia="SimSun"/>
          <w:i/>
          <w:noProof/>
          <w:szCs w:val="22"/>
        </w:rPr>
        <w:t xml:space="preserve"> </w:t>
      </w:r>
      <w:hyperlink r:id="rId11" w:history="1">
        <w:r w:rsidRPr="00FE7220">
          <w:rPr>
            <w:rFonts w:eastAsia="SimSun"/>
            <w:noProof/>
            <w:color w:val="0000FF"/>
            <w:szCs w:val="22"/>
            <w:u w:val="single"/>
          </w:rPr>
          <w:t>http://www.</w:t>
        </w:r>
        <w:proofErr w:type="spellStart"/>
        <w:r w:rsidRPr="00FE7220">
          <w:rPr>
            <w:rFonts w:eastAsia="SimSun"/>
            <w:color w:val="0000FF"/>
            <w:szCs w:val="22"/>
            <w:u w:val="single"/>
          </w:rPr>
          <w:t>vvkt.lt</w:t>
        </w:r>
        <w:proofErr w:type="spellEnd"/>
      </w:hyperlink>
      <w:r w:rsidRPr="00FE7220">
        <w:rPr>
          <w:szCs w:val="22"/>
        </w:rPr>
        <w:t>.</w:t>
      </w:r>
    </w:p>
    <w:p w14:paraId="78C8F9CE" w14:textId="77777777" w:rsidR="008929AA" w:rsidRPr="00FE7220" w:rsidRDefault="008929AA" w:rsidP="00433DBD">
      <w:pPr>
        <w:spacing w:line="240" w:lineRule="auto"/>
        <w:ind w:right="-57"/>
        <w:jc w:val="both"/>
        <w:rPr>
          <w:szCs w:val="22"/>
        </w:rPr>
      </w:pPr>
    </w:p>
    <w:p w14:paraId="51244F78" w14:textId="77777777" w:rsidR="00812D16" w:rsidRPr="00FE7220" w:rsidRDefault="00085449" w:rsidP="00204AAB">
      <w:pPr>
        <w:numPr>
          <w:ilvl w:val="12"/>
          <w:numId w:val="0"/>
        </w:numPr>
        <w:spacing w:line="240" w:lineRule="auto"/>
        <w:ind w:right="-2"/>
        <w:rPr>
          <w:szCs w:val="22"/>
        </w:rPr>
      </w:pPr>
      <w:r w:rsidRPr="00FE7220">
        <w:rPr>
          <w:szCs w:val="22"/>
        </w:rPr>
        <w:br w:type="page"/>
      </w:r>
    </w:p>
    <w:p w14:paraId="79097D57" w14:textId="77777777" w:rsidR="00812D16" w:rsidRPr="00FE7220" w:rsidRDefault="00812D16" w:rsidP="00204AAB">
      <w:pPr>
        <w:spacing w:line="240" w:lineRule="auto"/>
        <w:rPr>
          <w:szCs w:val="22"/>
        </w:rPr>
      </w:pPr>
    </w:p>
    <w:p w14:paraId="7C1A6F22" w14:textId="77777777" w:rsidR="00812D16" w:rsidRPr="00FE7220" w:rsidRDefault="00812D16" w:rsidP="00204AAB">
      <w:pPr>
        <w:spacing w:line="240" w:lineRule="auto"/>
        <w:rPr>
          <w:szCs w:val="22"/>
        </w:rPr>
      </w:pPr>
    </w:p>
    <w:p w14:paraId="1D26675C" w14:textId="77777777" w:rsidR="00812D16" w:rsidRPr="00FE7220" w:rsidRDefault="00812D16" w:rsidP="00204AAB">
      <w:pPr>
        <w:spacing w:line="240" w:lineRule="auto"/>
        <w:rPr>
          <w:szCs w:val="22"/>
        </w:rPr>
      </w:pPr>
    </w:p>
    <w:p w14:paraId="6557FF93" w14:textId="77777777" w:rsidR="00812D16" w:rsidRPr="00FE7220" w:rsidRDefault="00812D16" w:rsidP="00204AAB">
      <w:pPr>
        <w:spacing w:line="240" w:lineRule="auto"/>
        <w:rPr>
          <w:szCs w:val="22"/>
        </w:rPr>
      </w:pPr>
    </w:p>
    <w:p w14:paraId="7BF48B5B" w14:textId="77777777" w:rsidR="00812D16" w:rsidRPr="00FE7220" w:rsidRDefault="00812D16" w:rsidP="00204AAB">
      <w:pPr>
        <w:spacing w:line="240" w:lineRule="auto"/>
        <w:rPr>
          <w:szCs w:val="22"/>
        </w:rPr>
      </w:pPr>
    </w:p>
    <w:p w14:paraId="6F9323E8" w14:textId="77777777" w:rsidR="00812D16" w:rsidRPr="00FE7220" w:rsidRDefault="00812D16" w:rsidP="00204AAB">
      <w:pPr>
        <w:spacing w:line="240" w:lineRule="auto"/>
        <w:rPr>
          <w:szCs w:val="22"/>
        </w:rPr>
      </w:pPr>
    </w:p>
    <w:p w14:paraId="7AD5733D" w14:textId="77777777" w:rsidR="00812D16" w:rsidRPr="00FE7220" w:rsidRDefault="00812D16" w:rsidP="00204AAB">
      <w:pPr>
        <w:spacing w:line="240" w:lineRule="auto"/>
        <w:rPr>
          <w:szCs w:val="22"/>
        </w:rPr>
      </w:pPr>
    </w:p>
    <w:p w14:paraId="69B2E404" w14:textId="77777777" w:rsidR="00812D16" w:rsidRPr="00FE7220" w:rsidRDefault="00812D16" w:rsidP="00204AAB">
      <w:pPr>
        <w:spacing w:line="240" w:lineRule="auto"/>
        <w:rPr>
          <w:szCs w:val="22"/>
        </w:rPr>
      </w:pPr>
    </w:p>
    <w:p w14:paraId="0EE26D36" w14:textId="77777777" w:rsidR="00812D16" w:rsidRPr="00FE7220" w:rsidRDefault="00812D16" w:rsidP="00204AAB">
      <w:pPr>
        <w:spacing w:line="240" w:lineRule="auto"/>
        <w:rPr>
          <w:szCs w:val="22"/>
        </w:rPr>
      </w:pPr>
    </w:p>
    <w:p w14:paraId="1F84587B" w14:textId="77777777" w:rsidR="00812D16" w:rsidRPr="00FE7220" w:rsidRDefault="00812D16" w:rsidP="00204AAB">
      <w:pPr>
        <w:spacing w:line="240" w:lineRule="auto"/>
        <w:rPr>
          <w:szCs w:val="22"/>
        </w:rPr>
      </w:pPr>
    </w:p>
    <w:p w14:paraId="33433270" w14:textId="77777777" w:rsidR="00812D16" w:rsidRPr="00FE7220" w:rsidRDefault="00812D16" w:rsidP="00204AAB">
      <w:pPr>
        <w:spacing w:line="240" w:lineRule="auto"/>
        <w:rPr>
          <w:szCs w:val="22"/>
        </w:rPr>
      </w:pPr>
    </w:p>
    <w:p w14:paraId="33F2BEAA" w14:textId="77777777" w:rsidR="00812D16" w:rsidRPr="00FE7220" w:rsidRDefault="00812D16" w:rsidP="00204AAB">
      <w:pPr>
        <w:spacing w:line="240" w:lineRule="auto"/>
        <w:rPr>
          <w:szCs w:val="22"/>
        </w:rPr>
      </w:pPr>
    </w:p>
    <w:p w14:paraId="028960A5" w14:textId="77777777" w:rsidR="00812D16" w:rsidRPr="00FE7220" w:rsidRDefault="00812D16" w:rsidP="00204AAB">
      <w:pPr>
        <w:spacing w:line="240" w:lineRule="auto"/>
        <w:rPr>
          <w:szCs w:val="22"/>
        </w:rPr>
      </w:pPr>
    </w:p>
    <w:p w14:paraId="6B4D4818" w14:textId="77777777" w:rsidR="00812D16" w:rsidRPr="00FE7220" w:rsidRDefault="00812D16" w:rsidP="00204AAB">
      <w:pPr>
        <w:spacing w:line="240" w:lineRule="auto"/>
        <w:rPr>
          <w:szCs w:val="22"/>
        </w:rPr>
      </w:pPr>
    </w:p>
    <w:p w14:paraId="0ED3BCBB" w14:textId="77777777" w:rsidR="00812D16" w:rsidRPr="00FE7220" w:rsidRDefault="00812D16" w:rsidP="00204AAB">
      <w:pPr>
        <w:spacing w:line="240" w:lineRule="auto"/>
        <w:rPr>
          <w:szCs w:val="22"/>
        </w:rPr>
      </w:pPr>
    </w:p>
    <w:p w14:paraId="6BFC0DA6" w14:textId="77777777" w:rsidR="00812D16" w:rsidRPr="00FE7220" w:rsidRDefault="00812D16" w:rsidP="00204AAB">
      <w:pPr>
        <w:spacing w:line="240" w:lineRule="auto"/>
        <w:rPr>
          <w:szCs w:val="22"/>
        </w:rPr>
      </w:pPr>
    </w:p>
    <w:p w14:paraId="3FA49097" w14:textId="77777777" w:rsidR="00812D16" w:rsidRPr="00FE7220" w:rsidRDefault="00812D16" w:rsidP="00204AAB">
      <w:pPr>
        <w:spacing w:line="240" w:lineRule="auto"/>
        <w:rPr>
          <w:szCs w:val="22"/>
        </w:rPr>
      </w:pPr>
    </w:p>
    <w:p w14:paraId="274BD14A" w14:textId="77777777" w:rsidR="00812D16" w:rsidRPr="00FE7220" w:rsidRDefault="00812D16" w:rsidP="00204AAB">
      <w:pPr>
        <w:spacing w:line="240" w:lineRule="auto"/>
        <w:rPr>
          <w:szCs w:val="22"/>
        </w:rPr>
      </w:pPr>
    </w:p>
    <w:p w14:paraId="22A8D4F5" w14:textId="77777777" w:rsidR="00812D16" w:rsidRPr="00FE7220" w:rsidRDefault="00812D16" w:rsidP="00204AAB">
      <w:pPr>
        <w:spacing w:line="240" w:lineRule="auto"/>
        <w:rPr>
          <w:szCs w:val="22"/>
        </w:rPr>
      </w:pPr>
    </w:p>
    <w:p w14:paraId="41FE8303" w14:textId="77777777" w:rsidR="00812D16" w:rsidRPr="00FE7220" w:rsidRDefault="00812D16" w:rsidP="00204AAB">
      <w:pPr>
        <w:spacing w:line="240" w:lineRule="auto"/>
        <w:rPr>
          <w:szCs w:val="22"/>
        </w:rPr>
      </w:pPr>
    </w:p>
    <w:p w14:paraId="5BF4D2EB" w14:textId="77777777" w:rsidR="00812D16" w:rsidRPr="00FE7220" w:rsidRDefault="00812D16" w:rsidP="00204AAB">
      <w:pPr>
        <w:spacing w:line="240" w:lineRule="auto"/>
        <w:rPr>
          <w:szCs w:val="22"/>
        </w:rPr>
      </w:pPr>
    </w:p>
    <w:p w14:paraId="5A4C707D" w14:textId="77777777" w:rsidR="00812D16" w:rsidRPr="00FE7220" w:rsidRDefault="00812D16" w:rsidP="00204AAB">
      <w:pPr>
        <w:spacing w:line="240" w:lineRule="auto"/>
        <w:rPr>
          <w:szCs w:val="22"/>
        </w:rPr>
      </w:pPr>
    </w:p>
    <w:p w14:paraId="41845390" w14:textId="77777777" w:rsidR="00812D16" w:rsidRDefault="00085449" w:rsidP="00204AAB">
      <w:pPr>
        <w:spacing w:line="240" w:lineRule="auto"/>
        <w:jc w:val="center"/>
        <w:rPr>
          <w:b/>
          <w:szCs w:val="22"/>
        </w:rPr>
      </w:pPr>
      <w:r w:rsidRPr="00FE7220">
        <w:rPr>
          <w:b/>
          <w:szCs w:val="22"/>
        </w:rPr>
        <w:t>II PRIEDAS</w:t>
      </w:r>
    </w:p>
    <w:p w14:paraId="0C868139" w14:textId="77777777" w:rsidR="00F7642E" w:rsidRDefault="00F7642E" w:rsidP="00204AAB">
      <w:pPr>
        <w:spacing w:line="240" w:lineRule="auto"/>
        <w:jc w:val="center"/>
        <w:rPr>
          <w:b/>
          <w:szCs w:val="22"/>
        </w:rPr>
      </w:pPr>
    </w:p>
    <w:p w14:paraId="1F182D3E" w14:textId="77777777" w:rsidR="00D35698" w:rsidRPr="0033333E" w:rsidRDefault="00D35698" w:rsidP="0033333E">
      <w:pPr>
        <w:keepNext/>
        <w:ind w:left="1701" w:right="1416" w:hanging="567"/>
        <w:jc w:val="center"/>
        <w:rPr>
          <w:b/>
          <w:i/>
        </w:rPr>
      </w:pPr>
      <w:r w:rsidRPr="00B968C5">
        <w:rPr>
          <w:b/>
        </w:rPr>
        <w:t>REGISTRACIJOS SĄLYGOS</w:t>
      </w:r>
    </w:p>
    <w:p w14:paraId="7D8C6C93" w14:textId="77777777" w:rsidR="00812D16" w:rsidRPr="00FE7220" w:rsidRDefault="00812D16" w:rsidP="00204AAB">
      <w:pPr>
        <w:spacing w:line="240" w:lineRule="auto"/>
        <w:ind w:right="1416"/>
        <w:rPr>
          <w:szCs w:val="22"/>
        </w:rPr>
      </w:pPr>
    </w:p>
    <w:p w14:paraId="0F2E476E" w14:textId="77777777" w:rsidR="00812D16" w:rsidRPr="00FE7220" w:rsidRDefault="00085449" w:rsidP="0033333E">
      <w:pPr>
        <w:keepNext/>
        <w:numPr>
          <w:ilvl w:val="0"/>
          <w:numId w:val="4"/>
        </w:numPr>
        <w:tabs>
          <w:tab w:val="clear" w:pos="567"/>
        </w:tabs>
        <w:spacing w:line="240" w:lineRule="auto"/>
        <w:ind w:hanging="567"/>
        <w:rPr>
          <w:b/>
          <w:szCs w:val="22"/>
          <w:lang w:eastAsia="en-US"/>
        </w:rPr>
      </w:pPr>
      <w:r w:rsidRPr="00FE7220">
        <w:rPr>
          <w:b/>
          <w:szCs w:val="22"/>
          <w:lang w:eastAsia="en-US"/>
        </w:rPr>
        <w:t>GAMINTOJAS (-AI), ATSAKINGAS (-I) UŽ SERIJŲ IŠLEIDIMĄ</w:t>
      </w:r>
    </w:p>
    <w:p w14:paraId="7D76FC88" w14:textId="77777777" w:rsidR="00812D16" w:rsidRPr="0033333E" w:rsidRDefault="00812D16" w:rsidP="0033333E">
      <w:pPr>
        <w:keepNext/>
        <w:tabs>
          <w:tab w:val="clear" w:pos="567"/>
        </w:tabs>
        <w:spacing w:line="240" w:lineRule="auto"/>
        <w:ind w:left="1701"/>
        <w:rPr>
          <w:b/>
          <w:szCs w:val="22"/>
          <w:lang w:eastAsia="en-US"/>
        </w:rPr>
      </w:pPr>
    </w:p>
    <w:p w14:paraId="58C2E8BD" w14:textId="77777777" w:rsidR="00812D16" w:rsidRPr="00FE7220" w:rsidRDefault="00085449" w:rsidP="0033333E">
      <w:pPr>
        <w:keepNext/>
        <w:numPr>
          <w:ilvl w:val="0"/>
          <w:numId w:val="4"/>
        </w:numPr>
        <w:tabs>
          <w:tab w:val="clear" w:pos="567"/>
        </w:tabs>
        <w:spacing w:line="240" w:lineRule="auto"/>
        <w:ind w:hanging="567"/>
        <w:rPr>
          <w:b/>
          <w:szCs w:val="22"/>
          <w:lang w:eastAsia="en-US"/>
        </w:rPr>
      </w:pPr>
      <w:r w:rsidRPr="00FE7220">
        <w:rPr>
          <w:b/>
          <w:szCs w:val="22"/>
          <w:lang w:eastAsia="en-US"/>
        </w:rPr>
        <w:t>TIEKIMO IR VARTOJIMO SĄLYGOS AR APRIBOJIMAI</w:t>
      </w:r>
    </w:p>
    <w:p w14:paraId="486773E6" w14:textId="77777777" w:rsidR="00812D16" w:rsidRPr="00FE7220" w:rsidRDefault="00085449" w:rsidP="003340DC">
      <w:pPr>
        <w:keepNext/>
        <w:numPr>
          <w:ilvl w:val="0"/>
          <w:numId w:val="5"/>
        </w:numPr>
        <w:spacing w:line="240" w:lineRule="auto"/>
        <w:ind w:left="567" w:hanging="567"/>
        <w:rPr>
          <w:szCs w:val="22"/>
        </w:rPr>
      </w:pPr>
      <w:r w:rsidRPr="00FE7220">
        <w:rPr>
          <w:szCs w:val="22"/>
        </w:rPr>
        <w:br w:type="page"/>
      </w:r>
      <w:r w:rsidRPr="00FE7220">
        <w:rPr>
          <w:b/>
          <w:szCs w:val="22"/>
        </w:rPr>
        <w:lastRenderedPageBreak/>
        <w:t>GAMINTOJAS (-AI), ATSAKINGAS (-I) UŽ SERIJŲ IŠLEIDIMĄ</w:t>
      </w:r>
    </w:p>
    <w:p w14:paraId="43D62535" w14:textId="77777777" w:rsidR="00812D16" w:rsidRPr="00FE7220" w:rsidRDefault="00812D16" w:rsidP="00204AAB">
      <w:pPr>
        <w:spacing w:line="240" w:lineRule="auto"/>
        <w:rPr>
          <w:szCs w:val="22"/>
        </w:rPr>
      </w:pPr>
    </w:p>
    <w:p w14:paraId="095E3641" w14:textId="77777777" w:rsidR="00812D16" w:rsidRPr="00FE7220" w:rsidRDefault="00085449" w:rsidP="00204AAB">
      <w:pPr>
        <w:spacing w:line="240" w:lineRule="auto"/>
        <w:outlineLvl w:val="0"/>
        <w:rPr>
          <w:szCs w:val="22"/>
        </w:rPr>
      </w:pPr>
      <w:r w:rsidRPr="00FE7220">
        <w:rPr>
          <w:szCs w:val="22"/>
          <w:u w:val="single"/>
        </w:rPr>
        <w:t>Gamintojo (-ų), atsakingo (-ų) už serijų išleidimą, pavadinimas (-ai) ir adresas (-ai)</w:t>
      </w:r>
    </w:p>
    <w:p w14:paraId="7E540079" w14:textId="77777777" w:rsidR="00812D16" w:rsidRPr="00FE7220" w:rsidRDefault="00812D16" w:rsidP="00204AAB">
      <w:pPr>
        <w:spacing w:line="240" w:lineRule="auto"/>
        <w:rPr>
          <w:szCs w:val="22"/>
        </w:rPr>
      </w:pPr>
    </w:p>
    <w:p w14:paraId="77A3303E" w14:textId="77777777" w:rsidR="00085449" w:rsidRPr="00FE7220" w:rsidRDefault="00085449" w:rsidP="00085449">
      <w:pPr>
        <w:pStyle w:val="Pagrindinistekstas"/>
        <w:kinsoku w:val="0"/>
        <w:overflowPunct w:val="0"/>
        <w:rPr>
          <w:i w:val="0"/>
          <w:iCs/>
          <w:color w:val="auto"/>
          <w:szCs w:val="22"/>
          <w:lang w:val="lt-LT"/>
        </w:rPr>
      </w:pPr>
      <w:proofErr w:type="spellStart"/>
      <w:r w:rsidRPr="00FE7220">
        <w:rPr>
          <w:i w:val="0"/>
          <w:iCs/>
          <w:color w:val="auto"/>
          <w:szCs w:val="22"/>
          <w:lang w:val="lt-LT"/>
        </w:rPr>
        <w:t>PharmSol</w:t>
      </w:r>
      <w:proofErr w:type="spellEnd"/>
      <w:r w:rsidRPr="00FE7220">
        <w:rPr>
          <w:i w:val="0"/>
          <w:iCs/>
          <w:color w:val="auto"/>
          <w:szCs w:val="22"/>
          <w:lang w:val="lt-LT"/>
        </w:rPr>
        <w:t xml:space="preserve"> </w:t>
      </w:r>
      <w:proofErr w:type="spellStart"/>
      <w:r w:rsidRPr="00FE7220">
        <w:rPr>
          <w:i w:val="0"/>
          <w:iCs/>
          <w:color w:val="auto"/>
          <w:szCs w:val="22"/>
          <w:lang w:val="lt-LT"/>
        </w:rPr>
        <w:t>Europe</w:t>
      </w:r>
      <w:proofErr w:type="spellEnd"/>
      <w:r w:rsidRPr="00FE7220">
        <w:rPr>
          <w:i w:val="0"/>
          <w:iCs/>
          <w:color w:val="auto"/>
          <w:szCs w:val="22"/>
          <w:lang w:val="lt-LT"/>
        </w:rPr>
        <w:t xml:space="preserve"> </w:t>
      </w:r>
      <w:proofErr w:type="spellStart"/>
      <w:r w:rsidRPr="00FE7220">
        <w:rPr>
          <w:i w:val="0"/>
          <w:iCs/>
          <w:color w:val="auto"/>
          <w:szCs w:val="22"/>
          <w:lang w:val="lt-LT"/>
        </w:rPr>
        <w:t>Limited</w:t>
      </w:r>
      <w:proofErr w:type="spellEnd"/>
      <w:r w:rsidRPr="00FE7220">
        <w:rPr>
          <w:i w:val="0"/>
          <w:iCs/>
          <w:color w:val="auto"/>
          <w:szCs w:val="22"/>
          <w:lang w:val="lt-LT"/>
        </w:rPr>
        <w:t xml:space="preserve">, </w:t>
      </w:r>
    </w:p>
    <w:p w14:paraId="4A7EB854" w14:textId="77777777" w:rsidR="00085449" w:rsidRPr="00FE7220" w:rsidRDefault="00085449" w:rsidP="00085449">
      <w:pPr>
        <w:pStyle w:val="Pagrindinistekstas"/>
        <w:kinsoku w:val="0"/>
        <w:overflowPunct w:val="0"/>
        <w:rPr>
          <w:i w:val="0"/>
          <w:iCs/>
          <w:color w:val="auto"/>
          <w:szCs w:val="22"/>
          <w:lang w:val="lt-LT"/>
        </w:rPr>
      </w:pPr>
      <w:r w:rsidRPr="00FE7220">
        <w:rPr>
          <w:i w:val="0"/>
          <w:iCs/>
          <w:color w:val="auto"/>
          <w:szCs w:val="22"/>
          <w:lang w:val="lt-LT"/>
        </w:rPr>
        <w:t xml:space="preserve">KW20A, </w:t>
      </w:r>
      <w:proofErr w:type="spellStart"/>
      <w:r w:rsidRPr="00FE7220">
        <w:rPr>
          <w:i w:val="0"/>
          <w:iCs/>
          <w:color w:val="auto"/>
          <w:szCs w:val="22"/>
          <w:lang w:val="lt-LT"/>
        </w:rPr>
        <w:t>Korradino</w:t>
      </w:r>
      <w:proofErr w:type="spellEnd"/>
      <w:r w:rsidRPr="00FE7220">
        <w:rPr>
          <w:i w:val="0"/>
          <w:iCs/>
          <w:color w:val="auto"/>
          <w:szCs w:val="22"/>
          <w:lang w:val="lt-LT"/>
        </w:rPr>
        <w:t xml:space="preserve"> </w:t>
      </w:r>
      <w:proofErr w:type="spellStart"/>
      <w:r w:rsidRPr="00FE7220">
        <w:rPr>
          <w:i w:val="0"/>
          <w:iCs/>
          <w:color w:val="auto"/>
          <w:szCs w:val="22"/>
          <w:lang w:val="lt-LT"/>
        </w:rPr>
        <w:t>Industrial</w:t>
      </w:r>
      <w:proofErr w:type="spellEnd"/>
      <w:r w:rsidRPr="00FE7220">
        <w:rPr>
          <w:i w:val="0"/>
          <w:iCs/>
          <w:color w:val="auto"/>
          <w:szCs w:val="22"/>
          <w:lang w:val="lt-LT"/>
        </w:rPr>
        <w:t xml:space="preserve"> </w:t>
      </w:r>
      <w:proofErr w:type="spellStart"/>
      <w:r w:rsidRPr="00FE7220">
        <w:rPr>
          <w:i w:val="0"/>
          <w:iCs/>
          <w:color w:val="auto"/>
          <w:szCs w:val="22"/>
          <w:lang w:val="lt-LT"/>
        </w:rPr>
        <w:t>Park</w:t>
      </w:r>
      <w:proofErr w:type="spellEnd"/>
      <w:r w:rsidRPr="00FE7220">
        <w:rPr>
          <w:i w:val="0"/>
          <w:iCs/>
          <w:color w:val="auto"/>
          <w:szCs w:val="22"/>
          <w:lang w:val="lt-LT"/>
        </w:rPr>
        <w:t xml:space="preserve">, </w:t>
      </w:r>
    </w:p>
    <w:p w14:paraId="7A724774" w14:textId="77777777" w:rsidR="0027519F" w:rsidRDefault="00085449" w:rsidP="00085449">
      <w:pPr>
        <w:pStyle w:val="Pagrindinistekstas"/>
        <w:kinsoku w:val="0"/>
        <w:overflowPunct w:val="0"/>
        <w:rPr>
          <w:i w:val="0"/>
          <w:iCs/>
          <w:color w:val="auto"/>
          <w:szCs w:val="22"/>
          <w:lang w:val="lt-LT"/>
        </w:rPr>
      </w:pPr>
      <w:proofErr w:type="spellStart"/>
      <w:r w:rsidRPr="00FE7220">
        <w:rPr>
          <w:i w:val="0"/>
          <w:iCs/>
          <w:color w:val="auto"/>
          <w:szCs w:val="22"/>
          <w:lang w:val="lt-LT"/>
        </w:rPr>
        <w:t>Paola</w:t>
      </w:r>
      <w:proofErr w:type="spellEnd"/>
      <w:r w:rsidRPr="00FE7220">
        <w:rPr>
          <w:i w:val="0"/>
          <w:iCs/>
          <w:color w:val="auto"/>
          <w:szCs w:val="22"/>
          <w:lang w:val="lt-LT"/>
        </w:rPr>
        <w:t xml:space="preserve"> PLA3000, </w:t>
      </w:r>
    </w:p>
    <w:p w14:paraId="0D2C1E49" w14:textId="77777777" w:rsidR="00085449" w:rsidRPr="00FE7220" w:rsidRDefault="00085449" w:rsidP="00085449">
      <w:pPr>
        <w:pStyle w:val="Pagrindinistekstas"/>
        <w:kinsoku w:val="0"/>
        <w:overflowPunct w:val="0"/>
        <w:rPr>
          <w:b/>
          <w:i w:val="0"/>
          <w:iCs/>
          <w:color w:val="auto"/>
          <w:szCs w:val="22"/>
          <w:lang w:val="lt-LT"/>
        </w:rPr>
      </w:pPr>
      <w:r w:rsidRPr="00FE7220">
        <w:rPr>
          <w:i w:val="0"/>
          <w:iCs/>
          <w:color w:val="auto"/>
          <w:szCs w:val="22"/>
          <w:lang w:val="lt-LT"/>
        </w:rPr>
        <w:t>Malta</w:t>
      </w:r>
    </w:p>
    <w:p w14:paraId="709294C8" w14:textId="7A0CA811" w:rsidR="00812D16" w:rsidRDefault="00812D16" w:rsidP="00204AAB">
      <w:pPr>
        <w:spacing w:line="240" w:lineRule="auto"/>
        <w:rPr>
          <w:szCs w:val="22"/>
        </w:rPr>
      </w:pPr>
    </w:p>
    <w:p w14:paraId="529897F9" w14:textId="063EA888" w:rsidR="001F668C" w:rsidRDefault="001F668C" w:rsidP="00204AAB">
      <w:pPr>
        <w:spacing w:line="240" w:lineRule="auto"/>
        <w:rPr>
          <w:szCs w:val="22"/>
        </w:rPr>
      </w:pPr>
      <w:r>
        <w:rPr>
          <w:szCs w:val="22"/>
        </w:rPr>
        <w:t>arba</w:t>
      </w:r>
    </w:p>
    <w:p w14:paraId="7351F542" w14:textId="77777777" w:rsidR="001F668C" w:rsidRDefault="001F668C" w:rsidP="00204AAB">
      <w:pPr>
        <w:spacing w:line="240" w:lineRule="auto"/>
        <w:rPr>
          <w:szCs w:val="22"/>
        </w:rPr>
      </w:pPr>
    </w:p>
    <w:p w14:paraId="1996C79F" w14:textId="77777777" w:rsidR="00C158CD" w:rsidRDefault="00C158CD" w:rsidP="00C158CD">
      <w:pPr>
        <w:ind w:right="3211"/>
        <w:rPr>
          <w:bCs/>
        </w:rPr>
      </w:pPr>
      <w:r w:rsidRPr="00A854B9">
        <w:rPr>
          <w:bCs/>
        </w:rPr>
        <w:t xml:space="preserve">BE PHARMA </w:t>
      </w:r>
      <w:proofErr w:type="spellStart"/>
      <w:r w:rsidRPr="00A854B9">
        <w:rPr>
          <w:bCs/>
        </w:rPr>
        <w:t>d.o.o</w:t>
      </w:r>
      <w:proofErr w:type="spellEnd"/>
      <w:r w:rsidRPr="00A854B9">
        <w:rPr>
          <w:bCs/>
        </w:rPr>
        <w:t xml:space="preserve">. </w:t>
      </w:r>
    </w:p>
    <w:p w14:paraId="4874D310" w14:textId="77777777" w:rsidR="00C158CD" w:rsidRDefault="00C158CD" w:rsidP="00C158CD">
      <w:pPr>
        <w:ind w:right="3211"/>
        <w:rPr>
          <w:bCs/>
        </w:rPr>
      </w:pPr>
      <w:proofErr w:type="spellStart"/>
      <w:r w:rsidRPr="00A854B9">
        <w:rPr>
          <w:bCs/>
        </w:rPr>
        <w:t>Brdnikova</w:t>
      </w:r>
      <w:proofErr w:type="spellEnd"/>
      <w:r w:rsidRPr="00A854B9">
        <w:rPr>
          <w:bCs/>
        </w:rPr>
        <w:t xml:space="preserve"> </w:t>
      </w:r>
      <w:proofErr w:type="spellStart"/>
      <w:r w:rsidRPr="00A854B9">
        <w:rPr>
          <w:bCs/>
        </w:rPr>
        <w:t>ulica</w:t>
      </w:r>
      <w:proofErr w:type="spellEnd"/>
      <w:r w:rsidRPr="00A854B9">
        <w:rPr>
          <w:bCs/>
        </w:rPr>
        <w:t xml:space="preserve"> 44, </w:t>
      </w:r>
    </w:p>
    <w:p w14:paraId="44D1DE69" w14:textId="77777777" w:rsidR="00C158CD" w:rsidRDefault="00C158CD" w:rsidP="00C158CD">
      <w:pPr>
        <w:ind w:right="3211"/>
        <w:rPr>
          <w:b/>
          <w:bCs/>
        </w:rPr>
      </w:pPr>
      <w:proofErr w:type="spellStart"/>
      <w:r w:rsidRPr="00A854B9">
        <w:rPr>
          <w:bCs/>
        </w:rPr>
        <w:t>Ljubljana</w:t>
      </w:r>
      <w:proofErr w:type="spellEnd"/>
      <w:r w:rsidRPr="00A854B9">
        <w:rPr>
          <w:bCs/>
        </w:rPr>
        <w:t>, 1000,</w:t>
      </w:r>
    </w:p>
    <w:p w14:paraId="424E3491" w14:textId="4CFFE438" w:rsidR="00C158CD" w:rsidRDefault="00C158CD" w:rsidP="00C158CD">
      <w:pPr>
        <w:ind w:left="14"/>
        <w:rPr>
          <w:bCs/>
        </w:rPr>
      </w:pPr>
      <w:proofErr w:type="spellStart"/>
      <w:r w:rsidRPr="00A854B9">
        <w:rPr>
          <w:bCs/>
        </w:rPr>
        <w:t>Sloveni</w:t>
      </w:r>
      <w:r>
        <w:rPr>
          <w:bCs/>
        </w:rPr>
        <w:t>ja</w:t>
      </w:r>
      <w:proofErr w:type="spellEnd"/>
    </w:p>
    <w:p w14:paraId="0FE326A4" w14:textId="77777777" w:rsidR="005B4DD5" w:rsidRDefault="005B4DD5" w:rsidP="00C158CD">
      <w:pPr>
        <w:ind w:left="14"/>
      </w:pPr>
    </w:p>
    <w:p w14:paraId="608B0739" w14:textId="7A4CA793" w:rsidR="00C158CD" w:rsidRPr="00FE7220" w:rsidRDefault="005B4DD5" w:rsidP="00204AAB">
      <w:pPr>
        <w:spacing w:line="240" w:lineRule="auto"/>
        <w:rPr>
          <w:szCs w:val="22"/>
        </w:rPr>
      </w:pPr>
      <w:r w:rsidRPr="005B4DD5">
        <w:rPr>
          <w:szCs w:val="22"/>
        </w:rPr>
        <w:t>Su pakuote pateikiamame lapelyje nurodomas gamintojo, atsakingo už konkrečios serijos išleidimą, pavadinimas ir adresas.</w:t>
      </w:r>
    </w:p>
    <w:p w14:paraId="4262BAB0" w14:textId="01FEB74C" w:rsidR="00324E5E" w:rsidRDefault="00324E5E" w:rsidP="00204AAB">
      <w:pPr>
        <w:spacing w:line="240" w:lineRule="auto"/>
        <w:rPr>
          <w:szCs w:val="22"/>
        </w:rPr>
      </w:pPr>
    </w:p>
    <w:p w14:paraId="23CA80A1" w14:textId="77777777" w:rsidR="005B4DD5" w:rsidRPr="00FE7220" w:rsidRDefault="005B4DD5" w:rsidP="00204AAB">
      <w:pPr>
        <w:spacing w:line="240" w:lineRule="auto"/>
        <w:rPr>
          <w:szCs w:val="22"/>
        </w:rPr>
      </w:pPr>
    </w:p>
    <w:p w14:paraId="60A0B97E" w14:textId="77777777" w:rsidR="00A73A74" w:rsidRPr="00FE7220" w:rsidRDefault="00085449" w:rsidP="003340DC">
      <w:pPr>
        <w:keepNext/>
        <w:numPr>
          <w:ilvl w:val="0"/>
          <w:numId w:val="5"/>
        </w:numPr>
        <w:spacing w:line="240" w:lineRule="auto"/>
        <w:ind w:left="567" w:hanging="567"/>
        <w:rPr>
          <w:b/>
          <w:szCs w:val="22"/>
        </w:rPr>
      </w:pPr>
      <w:r w:rsidRPr="00FE7220">
        <w:rPr>
          <w:b/>
          <w:szCs w:val="22"/>
        </w:rPr>
        <w:t xml:space="preserve">TIEKIMO IR VARTOJIMO SĄLYGOS AR APRIBOJIMAI </w:t>
      </w:r>
    </w:p>
    <w:p w14:paraId="10F90286" w14:textId="77777777" w:rsidR="00812D16" w:rsidRPr="00FE7220" w:rsidRDefault="00812D16" w:rsidP="0056212D">
      <w:pPr>
        <w:keepNext/>
        <w:spacing w:line="240" w:lineRule="auto"/>
        <w:rPr>
          <w:szCs w:val="22"/>
        </w:rPr>
      </w:pPr>
    </w:p>
    <w:p w14:paraId="3BE289CC" w14:textId="77777777" w:rsidR="00812D16" w:rsidRPr="00FE7220" w:rsidRDefault="00085449" w:rsidP="00204AAB">
      <w:pPr>
        <w:numPr>
          <w:ilvl w:val="12"/>
          <w:numId w:val="0"/>
        </w:numPr>
        <w:spacing w:line="240" w:lineRule="auto"/>
        <w:rPr>
          <w:szCs w:val="22"/>
        </w:rPr>
      </w:pPr>
      <w:r w:rsidRPr="00FE7220">
        <w:rPr>
          <w:szCs w:val="22"/>
        </w:rPr>
        <w:t>Receptinis vaistinis preparatas.</w:t>
      </w:r>
    </w:p>
    <w:p w14:paraId="7CCD3D02" w14:textId="77777777" w:rsidR="00812D16" w:rsidRPr="00FE7220" w:rsidRDefault="00085449" w:rsidP="00204AAB">
      <w:pPr>
        <w:spacing w:line="240" w:lineRule="auto"/>
        <w:ind w:right="566"/>
        <w:rPr>
          <w:szCs w:val="22"/>
        </w:rPr>
      </w:pPr>
      <w:r w:rsidRPr="00FE7220">
        <w:rPr>
          <w:szCs w:val="22"/>
        </w:rPr>
        <w:br w:type="page"/>
      </w:r>
    </w:p>
    <w:p w14:paraId="68AA7720" w14:textId="77777777" w:rsidR="00812D16" w:rsidRPr="00FE7220" w:rsidRDefault="00812D16" w:rsidP="00204AAB">
      <w:pPr>
        <w:spacing w:line="240" w:lineRule="auto"/>
        <w:rPr>
          <w:szCs w:val="22"/>
        </w:rPr>
      </w:pPr>
    </w:p>
    <w:p w14:paraId="6EA8FB23" w14:textId="77777777" w:rsidR="00812D16" w:rsidRPr="00FE7220" w:rsidRDefault="00812D16" w:rsidP="00204AAB">
      <w:pPr>
        <w:spacing w:line="240" w:lineRule="auto"/>
        <w:rPr>
          <w:szCs w:val="22"/>
        </w:rPr>
      </w:pPr>
    </w:p>
    <w:p w14:paraId="63B758DC" w14:textId="77777777" w:rsidR="00812D16" w:rsidRPr="00FE7220" w:rsidRDefault="00812D16" w:rsidP="00204AAB">
      <w:pPr>
        <w:spacing w:line="240" w:lineRule="auto"/>
        <w:rPr>
          <w:szCs w:val="22"/>
        </w:rPr>
      </w:pPr>
    </w:p>
    <w:p w14:paraId="0BD8E689" w14:textId="77777777" w:rsidR="00812D16" w:rsidRPr="00FE7220" w:rsidRDefault="00812D16" w:rsidP="00204AAB">
      <w:pPr>
        <w:spacing w:line="240" w:lineRule="auto"/>
        <w:rPr>
          <w:szCs w:val="22"/>
        </w:rPr>
      </w:pPr>
    </w:p>
    <w:p w14:paraId="1B10DDDA" w14:textId="77777777" w:rsidR="00812D16" w:rsidRPr="00FE7220" w:rsidRDefault="00812D16" w:rsidP="00204AAB">
      <w:pPr>
        <w:spacing w:line="240" w:lineRule="auto"/>
        <w:rPr>
          <w:szCs w:val="22"/>
        </w:rPr>
      </w:pPr>
    </w:p>
    <w:p w14:paraId="711BC3FE" w14:textId="77777777" w:rsidR="00812D16" w:rsidRPr="00FE7220" w:rsidRDefault="00812D16" w:rsidP="00204AAB">
      <w:pPr>
        <w:spacing w:line="240" w:lineRule="auto"/>
        <w:rPr>
          <w:szCs w:val="22"/>
        </w:rPr>
      </w:pPr>
    </w:p>
    <w:p w14:paraId="513AD245" w14:textId="77777777" w:rsidR="00812D16" w:rsidRPr="00FE7220" w:rsidRDefault="00812D16" w:rsidP="00204AAB">
      <w:pPr>
        <w:spacing w:line="240" w:lineRule="auto"/>
        <w:rPr>
          <w:szCs w:val="22"/>
        </w:rPr>
      </w:pPr>
    </w:p>
    <w:p w14:paraId="58A18997" w14:textId="77777777" w:rsidR="00812D16" w:rsidRPr="00FE7220" w:rsidRDefault="00812D16" w:rsidP="00204AAB">
      <w:pPr>
        <w:spacing w:line="240" w:lineRule="auto"/>
        <w:rPr>
          <w:szCs w:val="22"/>
        </w:rPr>
      </w:pPr>
    </w:p>
    <w:p w14:paraId="48284E9B" w14:textId="77777777" w:rsidR="00812D16" w:rsidRPr="00FE7220" w:rsidRDefault="00812D16" w:rsidP="00204AAB">
      <w:pPr>
        <w:spacing w:line="240" w:lineRule="auto"/>
        <w:rPr>
          <w:szCs w:val="22"/>
        </w:rPr>
      </w:pPr>
    </w:p>
    <w:p w14:paraId="4D5C6799" w14:textId="77777777" w:rsidR="00812D16" w:rsidRPr="00FE7220" w:rsidRDefault="00812D16" w:rsidP="00204AAB">
      <w:pPr>
        <w:spacing w:line="240" w:lineRule="auto"/>
        <w:rPr>
          <w:szCs w:val="22"/>
        </w:rPr>
      </w:pPr>
    </w:p>
    <w:p w14:paraId="6CFF49DF" w14:textId="77777777" w:rsidR="00812D16" w:rsidRPr="00FE7220" w:rsidRDefault="00812D16" w:rsidP="00204AAB">
      <w:pPr>
        <w:spacing w:line="240" w:lineRule="auto"/>
        <w:rPr>
          <w:szCs w:val="22"/>
        </w:rPr>
      </w:pPr>
    </w:p>
    <w:p w14:paraId="18C1E26E" w14:textId="77777777" w:rsidR="00812D16" w:rsidRPr="00FE7220" w:rsidRDefault="00812D16" w:rsidP="00204AAB">
      <w:pPr>
        <w:spacing w:line="240" w:lineRule="auto"/>
        <w:rPr>
          <w:szCs w:val="22"/>
        </w:rPr>
      </w:pPr>
    </w:p>
    <w:p w14:paraId="61185786" w14:textId="77777777" w:rsidR="00812D16" w:rsidRPr="00FE7220" w:rsidRDefault="00812D16" w:rsidP="00204AAB">
      <w:pPr>
        <w:spacing w:line="240" w:lineRule="auto"/>
        <w:rPr>
          <w:szCs w:val="22"/>
        </w:rPr>
      </w:pPr>
    </w:p>
    <w:p w14:paraId="7DE2870B" w14:textId="77777777" w:rsidR="00812D16" w:rsidRPr="00FE7220" w:rsidRDefault="00812D16" w:rsidP="00204AAB">
      <w:pPr>
        <w:spacing w:line="240" w:lineRule="auto"/>
        <w:rPr>
          <w:szCs w:val="22"/>
        </w:rPr>
      </w:pPr>
    </w:p>
    <w:p w14:paraId="7663A941" w14:textId="77777777" w:rsidR="00812D16" w:rsidRPr="00FE7220" w:rsidRDefault="00812D16" w:rsidP="00204AAB">
      <w:pPr>
        <w:spacing w:line="240" w:lineRule="auto"/>
        <w:rPr>
          <w:szCs w:val="22"/>
        </w:rPr>
      </w:pPr>
    </w:p>
    <w:p w14:paraId="686110FB" w14:textId="77777777" w:rsidR="00812D16" w:rsidRPr="00FE7220" w:rsidRDefault="00812D16" w:rsidP="00204AAB">
      <w:pPr>
        <w:spacing w:line="240" w:lineRule="auto"/>
        <w:rPr>
          <w:szCs w:val="22"/>
        </w:rPr>
      </w:pPr>
    </w:p>
    <w:p w14:paraId="6ED55C73" w14:textId="77777777" w:rsidR="00812D16" w:rsidRPr="00FE7220" w:rsidRDefault="00812D16" w:rsidP="00204AAB">
      <w:pPr>
        <w:spacing w:line="240" w:lineRule="auto"/>
        <w:outlineLvl w:val="0"/>
        <w:rPr>
          <w:b/>
          <w:szCs w:val="22"/>
        </w:rPr>
      </w:pPr>
    </w:p>
    <w:p w14:paraId="0A489DDE" w14:textId="77777777" w:rsidR="00812D16" w:rsidRPr="00FE7220" w:rsidRDefault="00812D16" w:rsidP="00204AAB">
      <w:pPr>
        <w:spacing w:line="240" w:lineRule="auto"/>
        <w:outlineLvl w:val="0"/>
        <w:rPr>
          <w:b/>
          <w:szCs w:val="22"/>
        </w:rPr>
      </w:pPr>
    </w:p>
    <w:p w14:paraId="1EDD0B51" w14:textId="77777777" w:rsidR="00812D16" w:rsidRPr="00FE7220" w:rsidRDefault="00812D16" w:rsidP="00204AAB">
      <w:pPr>
        <w:spacing w:line="240" w:lineRule="auto"/>
        <w:outlineLvl w:val="0"/>
        <w:rPr>
          <w:b/>
          <w:szCs w:val="22"/>
        </w:rPr>
      </w:pPr>
    </w:p>
    <w:p w14:paraId="2107E8B6" w14:textId="77777777" w:rsidR="00812D16" w:rsidRPr="00FE7220" w:rsidRDefault="00812D16" w:rsidP="00204AAB">
      <w:pPr>
        <w:spacing w:line="240" w:lineRule="auto"/>
        <w:outlineLvl w:val="0"/>
        <w:rPr>
          <w:b/>
          <w:szCs w:val="22"/>
        </w:rPr>
      </w:pPr>
    </w:p>
    <w:p w14:paraId="47775021" w14:textId="77777777" w:rsidR="00812D16" w:rsidRPr="00FE7220" w:rsidRDefault="00812D16" w:rsidP="00204AAB">
      <w:pPr>
        <w:spacing w:line="240" w:lineRule="auto"/>
        <w:outlineLvl w:val="0"/>
        <w:rPr>
          <w:b/>
          <w:szCs w:val="22"/>
        </w:rPr>
      </w:pPr>
    </w:p>
    <w:p w14:paraId="4749DCCD" w14:textId="77777777" w:rsidR="00812D16" w:rsidRPr="00FE7220" w:rsidRDefault="00812D16" w:rsidP="00204AAB">
      <w:pPr>
        <w:spacing w:line="240" w:lineRule="auto"/>
        <w:outlineLvl w:val="0"/>
        <w:rPr>
          <w:b/>
          <w:szCs w:val="22"/>
        </w:rPr>
      </w:pPr>
    </w:p>
    <w:p w14:paraId="77A88401" w14:textId="77777777" w:rsidR="00812D16" w:rsidRPr="00FE7220" w:rsidRDefault="00085449" w:rsidP="00204AAB">
      <w:pPr>
        <w:spacing w:line="240" w:lineRule="auto"/>
        <w:jc w:val="center"/>
        <w:outlineLvl w:val="0"/>
        <w:rPr>
          <w:b/>
          <w:szCs w:val="22"/>
        </w:rPr>
      </w:pPr>
      <w:r w:rsidRPr="00FE7220">
        <w:rPr>
          <w:b/>
          <w:szCs w:val="22"/>
        </w:rPr>
        <w:t>III PRIEDAS</w:t>
      </w:r>
    </w:p>
    <w:p w14:paraId="16DD0AE9" w14:textId="77777777" w:rsidR="00812D16" w:rsidRPr="00FE7220" w:rsidRDefault="00812D16" w:rsidP="00204AAB">
      <w:pPr>
        <w:spacing w:line="240" w:lineRule="auto"/>
        <w:jc w:val="center"/>
        <w:rPr>
          <w:b/>
          <w:szCs w:val="22"/>
        </w:rPr>
      </w:pPr>
    </w:p>
    <w:p w14:paraId="38F83987" w14:textId="77777777" w:rsidR="00812D16" w:rsidRPr="00FE7220" w:rsidRDefault="00085449" w:rsidP="00204AAB">
      <w:pPr>
        <w:spacing w:line="240" w:lineRule="auto"/>
        <w:jc w:val="center"/>
        <w:outlineLvl w:val="0"/>
        <w:rPr>
          <w:b/>
          <w:szCs w:val="22"/>
        </w:rPr>
      </w:pPr>
      <w:r w:rsidRPr="00FE7220">
        <w:rPr>
          <w:b/>
          <w:szCs w:val="22"/>
        </w:rPr>
        <w:t>ŽENKLINIMAS IR PAKUOTĖS LAPELIS</w:t>
      </w:r>
    </w:p>
    <w:p w14:paraId="25C3C251" w14:textId="77777777" w:rsidR="000166C1" w:rsidRPr="00FE7220" w:rsidRDefault="00085449" w:rsidP="00204AAB">
      <w:pPr>
        <w:spacing w:line="240" w:lineRule="auto"/>
        <w:rPr>
          <w:b/>
          <w:szCs w:val="22"/>
        </w:rPr>
      </w:pPr>
      <w:r w:rsidRPr="00FE7220">
        <w:rPr>
          <w:szCs w:val="22"/>
        </w:rPr>
        <w:br w:type="page"/>
      </w:r>
    </w:p>
    <w:p w14:paraId="620261D5" w14:textId="77777777" w:rsidR="000166C1" w:rsidRPr="00FE7220" w:rsidRDefault="000166C1" w:rsidP="00204AAB">
      <w:pPr>
        <w:spacing w:line="240" w:lineRule="auto"/>
        <w:outlineLvl w:val="0"/>
        <w:rPr>
          <w:b/>
          <w:szCs w:val="22"/>
        </w:rPr>
      </w:pPr>
    </w:p>
    <w:p w14:paraId="1070225E" w14:textId="77777777" w:rsidR="000166C1" w:rsidRPr="00FE7220" w:rsidRDefault="000166C1" w:rsidP="00204AAB">
      <w:pPr>
        <w:spacing w:line="240" w:lineRule="auto"/>
        <w:outlineLvl w:val="0"/>
        <w:rPr>
          <w:b/>
          <w:szCs w:val="22"/>
        </w:rPr>
      </w:pPr>
    </w:p>
    <w:p w14:paraId="38E31889" w14:textId="77777777" w:rsidR="000166C1" w:rsidRPr="00FE7220" w:rsidRDefault="000166C1" w:rsidP="00204AAB">
      <w:pPr>
        <w:spacing w:line="240" w:lineRule="auto"/>
        <w:outlineLvl w:val="0"/>
        <w:rPr>
          <w:b/>
          <w:szCs w:val="22"/>
        </w:rPr>
      </w:pPr>
    </w:p>
    <w:p w14:paraId="7B3115EF" w14:textId="77777777" w:rsidR="000166C1" w:rsidRPr="00FE7220" w:rsidRDefault="000166C1" w:rsidP="00204AAB">
      <w:pPr>
        <w:spacing w:line="240" w:lineRule="auto"/>
        <w:outlineLvl w:val="0"/>
        <w:rPr>
          <w:b/>
          <w:szCs w:val="22"/>
        </w:rPr>
      </w:pPr>
    </w:p>
    <w:p w14:paraId="25236DAF" w14:textId="77777777" w:rsidR="000166C1" w:rsidRPr="00FE7220" w:rsidRDefault="000166C1" w:rsidP="00204AAB">
      <w:pPr>
        <w:spacing w:line="240" w:lineRule="auto"/>
        <w:outlineLvl w:val="0"/>
        <w:rPr>
          <w:b/>
          <w:szCs w:val="22"/>
        </w:rPr>
      </w:pPr>
    </w:p>
    <w:p w14:paraId="5B338FCA" w14:textId="77777777" w:rsidR="000166C1" w:rsidRPr="00FE7220" w:rsidRDefault="000166C1" w:rsidP="00204AAB">
      <w:pPr>
        <w:spacing w:line="240" w:lineRule="auto"/>
        <w:outlineLvl w:val="0"/>
        <w:rPr>
          <w:b/>
          <w:szCs w:val="22"/>
        </w:rPr>
      </w:pPr>
    </w:p>
    <w:p w14:paraId="64202195" w14:textId="77777777" w:rsidR="000166C1" w:rsidRPr="00FE7220" w:rsidRDefault="000166C1" w:rsidP="00204AAB">
      <w:pPr>
        <w:spacing w:line="240" w:lineRule="auto"/>
        <w:outlineLvl w:val="0"/>
        <w:rPr>
          <w:b/>
          <w:szCs w:val="22"/>
        </w:rPr>
      </w:pPr>
    </w:p>
    <w:p w14:paraId="3FB52BDE" w14:textId="77777777" w:rsidR="000166C1" w:rsidRPr="00FE7220" w:rsidRDefault="000166C1" w:rsidP="00204AAB">
      <w:pPr>
        <w:spacing w:line="240" w:lineRule="auto"/>
        <w:outlineLvl w:val="0"/>
        <w:rPr>
          <w:b/>
          <w:szCs w:val="22"/>
        </w:rPr>
      </w:pPr>
    </w:p>
    <w:p w14:paraId="2460BC37" w14:textId="77777777" w:rsidR="000166C1" w:rsidRPr="00FE7220" w:rsidRDefault="000166C1" w:rsidP="00204AAB">
      <w:pPr>
        <w:spacing w:line="240" w:lineRule="auto"/>
        <w:outlineLvl w:val="0"/>
        <w:rPr>
          <w:b/>
          <w:szCs w:val="22"/>
        </w:rPr>
      </w:pPr>
    </w:p>
    <w:p w14:paraId="2E215848" w14:textId="77777777" w:rsidR="000166C1" w:rsidRPr="00FE7220" w:rsidRDefault="000166C1" w:rsidP="00204AAB">
      <w:pPr>
        <w:spacing w:line="240" w:lineRule="auto"/>
        <w:outlineLvl w:val="0"/>
        <w:rPr>
          <w:b/>
          <w:szCs w:val="22"/>
        </w:rPr>
      </w:pPr>
    </w:p>
    <w:p w14:paraId="504494E0" w14:textId="77777777" w:rsidR="000166C1" w:rsidRPr="00FE7220" w:rsidRDefault="000166C1" w:rsidP="00204AAB">
      <w:pPr>
        <w:spacing w:line="240" w:lineRule="auto"/>
        <w:outlineLvl w:val="0"/>
        <w:rPr>
          <w:b/>
          <w:szCs w:val="22"/>
        </w:rPr>
      </w:pPr>
    </w:p>
    <w:p w14:paraId="72104397" w14:textId="77777777" w:rsidR="000166C1" w:rsidRPr="00FE7220" w:rsidRDefault="000166C1" w:rsidP="00204AAB">
      <w:pPr>
        <w:spacing w:line="240" w:lineRule="auto"/>
        <w:outlineLvl w:val="0"/>
        <w:rPr>
          <w:b/>
          <w:szCs w:val="22"/>
        </w:rPr>
      </w:pPr>
    </w:p>
    <w:p w14:paraId="74FDFF79" w14:textId="77777777" w:rsidR="000166C1" w:rsidRPr="00FE7220" w:rsidRDefault="000166C1" w:rsidP="00204AAB">
      <w:pPr>
        <w:spacing w:line="240" w:lineRule="auto"/>
        <w:outlineLvl w:val="0"/>
        <w:rPr>
          <w:b/>
          <w:szCs w:val="22"/>
        </w:rPr>
      </w:pPr>
    </w:p>
    <w:p w14:paraId="4F3EBC78" w14:textId="77777777" w:rsidR="000166C1" w:rsidRPr="00FE7220" w:rsidRDefault="000166C1" w:rsidP="00204AAB">
      <w:pPr>
        <w:spacing w:line="240" w:lineRule="auto"/>
        <w:outlineLvl w:val="0"/>
        <w:rPr>
          <w:b/>
          <w:szCs w:val="22"/>
        </w:rPr>
      </w:pPr>
    </w:p>
    <w:p w14:paraId="34D116A5" w14:textId="77777777" w:rsidR="000166C1" w:rsidRPr="00FE7220" w:rsidRDefault="000166C1" w:rsidP="00204AAB">
      <w:pPr>
        <w:spacing w:line="240" w:lineRule="auto"/>
        <w:outlineLvl w:val="0"/>
        <w:rPr>
          <w:b/>
          <w:szCs w:val="22"/>
        </w:rPr>
      </w:pPr>
    </w:p>
    <w:p w14:paraId="545E839E" w14:textId="77777777" w:rsidR="000166C1" w:rsidRPr="00FE7220" w:rsidRDefault="000166C1" w:rsidP="00204AAB">
      <w:pPr>
        <w:spacing w:line="240" w:lineRule="auto"/>
        <w:outlineLvl w:val="0"/>
        <w:rPr>
          <w:b/>
          <w:szCs w:val="22"/>
        </w:rPr>
      </w:pPr>
    </w:p>
    <w:p w14:paraId="48EC2FC5" w14:textId="77777777" w:rsidR="000166C1" w:rsidRPr="00FE7220" w:rsidRDefault="000166C1" w:rsidP="00204AAB">
      <w:pPr>
        <w:spacing w:line="240" w:lineRule="auto"/>
        <w:outlineLvl w:val="0"/>
        <w:rPr>
          <w:b/>
          <w:szCs w:val="22"/>
        </w:rPr>
      </w:pPr>
    </w:p>
    <w:p w14:paraId="27F17D92" w14:textId="77777777" w:rsidR="000166C1" w:rsidRPr="00FE7220" w:rsidRDefault="000166C1" w:rsidP="00204AAB">
      <w:pPr>
        <w:spacing w:line="240" w:lineRule="auto"/>
        <w:outlineLvl w:val="0"/>
        <w:rPr>
          <w:b/>
          <w:szCs w:val="22"/>
        </w:rPr>
      </w:pPr>
    </w:p>
    <w:p w14:paraId="766B1E2E" w14:textId="77777777" w:rsidR="00B64B2F" w:rsidRPr="00FE7220" w:rsidRDefault="00B64B2F" w:rsidP="00204AAB">
      <w:pPr>
        <w:spacing w:line="240" w:lineRule="auto"/>
        <w:outlineLvl w:val="0"/>
        <w:rPr>
          <w:b/>
          <w:szCs w:val="22"/>
        </w:rPr>
      </w:pPr>
    </w:p>
    <w:p w14:paraId="0671CA3E" w14:textId="77777777" w:rsidR="00B64B2F" w:rsidRPr="00FE7220" w:rsidRDefault="00B64B2F" w:rsidP="00204AAB">
      <w:pPr>
        <w:spacing w:line="240" w:lineRule="auto"/>
        <w:outlineLvl w:val="0"/>
        <w:rPr>
          <w:b/>
          <w:szCs w:val="22"/>
        </w:rPr>
      </w:pPr>
    </w:p>
    <w:p w14:paraId="566865FE" w14:textId="77777777" w:rsidR="00B64B2F" w:rsidRPr="00FE7220" w:rsidRDefault="00B64B2F" w:rsidP="00204AAB">
      <w:pPr>
        <w:spacing w:line="240" w:lineRule="auto"/>
        <w:outlineLvl w:val="0"/>
        <w:rPr>
          <w:b/>
          <w:szCs w:val="22"/>
        </w:rPr>
      </w:pPr>
    </w:p>
    <w:p w14:paraId="7E1DA753" w14:textId="77777777" w:rsidR="00970E95" w:rsidRPr="00FE7220" w:rsidRDefault="00970E95" w:rsidP="00204AAB">
      <w:pPr>
        <w:spacing w:line="240" w:lineRule="auto"/>
        <w:outlineLvl w:val="0"/>
        <w:rPr>
          <w:b/>
          <w:szCs w:val="22"/>
        </w:rPr>
      </w:pPr>
    </w:p>
    <w:p w14:paraId="52A90420" w14:textId="77777777" w:rsidR="00812D16" w:rsidRPr="00FE7220" w:rsidRDefault="00085449" w:rsidP="00204AAB">
      <w:pPr>
        <w:spacing w:line="240" w:lineRule="auto"/>
        <w:jc w:val="center"/>
        <w:outlineLvl w:val="0"/>
        <w:rPr>
          <w:szCs w:val="22"/>
        </w:rPr>
      </w:pPr>
      <w:r w:rsidRPr="00FE7220">
        <w:rPr>
          <w:rStyle w:val="DoNotTranslateExternal1"/>
          <w:noProof w:val="0"/>
        </w:rPr>
        <w:t>A.</w:t>
      </w:r>
      <w:r w:rsidRPr="00FE7220">
        <w:rPr>
          <w:b/>
          <w:szCs w:val="22"/>
        </w:rPr>
        <w:t xml:space="preserve"> ŽENKLINIMAS</w:t>
      </w:r>
    </w:p>
    <w:p w14:paraId="39102BE6" w14:textId="77777777" w:rsidR="00812D16" w:rsidRPr="00FE7220" w:rsidRDefault="00085449" w:rsidP="00204AAB">
      <w:pPr>
        <w:shd w:val="clear" w:color="auto" w:fill="FFFFFF"/>
        <w:spacing w:line="240" w:lineRule="auto"/>
        <w:rPr>
          <w:szCs w:val="22"/>
        </w:rPr>
      </w:pPr>
      <w:r w:rsidRPr="00FE7220">
        <w:rPr>
          <w:szCs w:val="22"/>
        </w:rPr>
        <w:br w:type="page"/>
      </w:r>
    </w:p>
    <w:p w14:paraId="3C70DC17" w14:textId="77777777" w:rsidR="00812D16" w:rsidRPr="00FE7220" w:rsidRDefault="00085449" w:rsidP="00204AAB">
      <w:pPr>
        <w:pBdr>
          <w:top w:val="single" w:sz="4" w:space="1" w:color="auto"/>
          <w:left w:val="single" w:sz="4" w:space="4" w:color="auto"/>
          <w:bottom w:val="single" w:sz="4" w:space="1" w:color="auto"/>
          <w:right w:val="single" w:sz="4" w:space="4" w:color="auto"/>
        </w:pBdr>
        <w:spacing w:line="240" w:lineRule="auto"/>
        <w:rPr>
          <w:b/>
          <w:szCs w:val="22"/>
        </w:rPr>
      </w:pPr>
      <w:r w:rsidRPr="00FE7220">
        <w:rPr>
          <w:b/>
          <w:szCs w:val="22"/>
        </w:rPr>
        <w:lastRenderedPageBreak/>
        <w:t>INFORMACIJA ANT IŠORINĖS</w:t>
      </w:r>
      <w:r w:rsidR="00AA4D65" w:rsidRPr="00FE7220">
        <w:rPr>
          <w:b/>
          <w:szCs w:val="22"/>
        </w:rPr>
        <w:t xml:space="preserve"> </w:t>
      </w:r>
      <w:r w:rsidRPr="00FE7220">
        <w:rPr>
          <w:b/>
          <w:szCs w:val="22"/>
        </w:rPr>
        <w:t>PAKUOTĖS</w:t>
      </w:r>
    </w:p>
    <w:p w14:paraId="50B82769" w14:textId="77777777" w:rsidR="00812D16" w:rsidRPr="00FE7220" w:rsidRDefault="00812D16" w:rsidP="00204AAB">
      <w:pPr>
        <w:pBdr>
          <w:top w:val="single" w:sz="4" w:space="1" w:color="auto"/>
          <w:left w:val="single" w:sz="4" w:space="4" w:color="auto"/>
          <w:bottom w:val="single" w:sz="4" w:space="1" w:color="auto"/>
          <w:right w:val="single" w:sz="4" w:space="4" w:color="auto"/>
        </w:pBdr>
        <w:spacing w:line="240" w:lineRule="auto"/>
        <w:ind w:left="567" w:hanging="567"/>
        <w:rPr>
          <w:bCs/>
          <w:szCs w:val="22"/>
        </w:rPr>
      </w:pPr>
    </w:p>
    <w:p w14:paraId="43CCC4CE" w14:textId="77777777" w:rsidR="00812D16" w:rsidRPr="00FE7220" w:rsidRDefault="00D56ABE" w:rsidP="00204AAB">
      <w:pPr>
        <w:pBdr>
          <w:top w:val="single" w:sz="4" w:space="1" w:color="auto"/>
          <w:left w:val="single" w:sz="4" w:space="4" w:color="auto"/>
          <w:bottom w:val="single" w:sz="4" w:space="1" w:color="auto"/>
          <w:right w:val="single" w:sz="4" w:space="4" w:color="auto"/>
        </w:pBdr>
        <w:spacing w:line="240" w:lineRule="auto"/>
        <w:rPr>
          <w:bCs/>
          <w:szCs w:val="22"/>
        </w:rPr>
      </w:pPr>
      <w:r w:rsidRPr="00FE7220">
        <w:rPr>
          <w:b/>
          <w:szCs w:val="22"/>
        </w:rPr>
        <w:t>KARTONO DĖŽUTĖ</w:t>
      </w:r>
    </w:p>
    <w:p w14:paraId="21A6EEA0" w14:textId="77777777" w:rsidR="00812D16" w:rsidRPr="00FE7220" w:rsidRDefault="00812D16" w:rsidP="00204AAB">
      <w:pPr>
        <w:spacing w:line="240" w:lineRule="auto"/>
        <w:rPr>
          <w:szCs w:val="22"/>
        </w:rPr>
      </w:pPr>
    </w:p>
    <w:p w14:paraId="1C1D3729" w14:textId="77777777" w:rsidR="006C6114" w:rsidRPr="00FE7220" w:rsidRDefault="006C6114" w:rsidP="00204AAB">
      <w:pPr>
        <w:spacing w:line="240" w:lineRule="auto"/>
        <w:rPr>
          <w:szCs w:val="22"/>
        </w:rPr>
      </w:pPr>
    </w:p>
    <w:p w14:paraId="27D9DADD"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VAISTINIO PREPARATO PAVADINIMAS</w:t>
      </w:r>
    </w:p>
    <w:p w14:paraId="6BAE2840" w14:textId="77777777" w:rsidR="00812D16" w:rsidRPr="00FE7220" w:rsidRDefault="00812D16" w:rsidP="0056212D">
      <w:pPr>
        <w:keepNext/>
        <w:spacing w:line="240" w:lineRule="auto"/>
        <w:rPr>
          <w:szCs w:val="22"/>
        </w:rPr>
      </w:pPr>
    </w:p>
    <w:p w14:paraId="3FACE8CF" w14:textId="32B2BB68" w:rsidR="00746043" w:rsidRPr="00FE7220" w:rsidRDefault="00746043" w:rsidP="00746043">
      <w:pPr>
        <w:tabs>
          <w:tab w:val="clear" w:pos="567"/>
        </w:tabs>
        <w:autoSpaceDE w:val="0"/>
        <w:autoSpaceDN w:val="0"/>
        <w:adjustRightInd w:val="0"/>
        <w:spacing w:line="240" w:lineRule="auto"/>
        <w:rPr>
          <w:rFonts w:eastAsia="SimSun"/>
          <w:szCs w:val="22"/>
          <w:lang w:eastAsia="en-GB"/>
        </w:rPr>
      </w:pPr>
      <w:proofErr w:type="spellStart"/>
      <w:r w:rsidRPr="00FE7220">
        <w:rPr>
          <w:rFonts w:eastAsia="SimSun"/>
          <w:szCs w:val="22"/>
          <w:lang w:eastAsia="en-GB"/>
        </w:rPr>
        <w:t>Ceftriaxone</w:t>
      </w:r>
      <w:proofErr w:type="spellEnd"/>
      <w:r w:rsidRPr="00FE7220">
        <w:rPr>
          <w:rFonts w:eastAsia="SimSun"/>
          <w:szCs w:val="22"/>
          <w:lang w:eastAsia="en-GB"/>
        </w:rPr>
        <w:t xml:space="preserve"> </w:t>
      </w:r>
      <w:proofErr w:type="spellStart"/>
      <w:r w:rsidRPr="00FE7220">
        <w:rPr>
          <w:rFonts w:eastAsia="SimSun"/>
          <w:szCs w:val="22"/>
          <w:lang w:eastAsia="en-GB"/>
        </w:rPr>
        <w:t>PharmSol</w:t>
      </w:r>
      <w:proofErr w:type="spellEnd"/>
      <w:r w:rsidRPr="00FE7220">
        <w:rPr>
          <w:rFonts w:eastAsia="SimSun"/>
          <w:szCs w:val="22"/>
          <w:lang w:eastAsia="en-GB"/>
        </w:rPr>
        <w:t xml:space="preserve"> 1000</w:t>
      </w:r>
      <w:r w:rsidR="0027519F">
        <w:rPr>
          <w:rFonts w:eastAsia="SimSun"/>
          <w:szCs w:val="22"/>
          <w:lang w:eastAsia="en-GB"/>
        </w:rPr>
        <w:t> </w:t>
      </w:r>
      <w:r w:rsidRPr="00FE7220">
        <w:rPr>
          <w:rFonts w:eastAsia="SimSun"/>
          <w:szCs w:val="22"/>
          <w:lang w:eastAsia="en-GB"/>
        </w:rPr>
        <w:t>mg milteliai injekciniam ar infuziniam tirpalui</w:t>
      </w:r>
    </w:p>
    <w:p w14:paraId="676C1906" w14:textId="77777777" w:rsidR="002312FD" w:rsidRPr="00FE7220" w:rsidRDefault="002312FD" w:rsidP="002312FD">
      <w:pPr>
        <w:spacing w:line="240" w:lineRule="auto"/>
        <w:rPr>
          <w:szCs w:val="22"/>
        </w:rPr>
      </w:pPr>
      <w:proofErr w:type="spellStart"/>
      <w:r w:rsidRPr="00FE7220">
        <w:rPr>
          <w:i/>
          <w:szCs w:val="22"/>
        </w:rPr>
        <w:t>Ceftriaxonum</w:t>
      </w:r>
      <w:proofErr w:type="spellEnd"/>
    </w:p>
    <w:p w14:paraId="3908F47D" w14:textId="77777777" w:rsidR="00746043" w:rsidRPr="00FE7220" w:rsidRDefault="00746043" w:rsidP="00746043">
      <w:pPr>
        <w:tabs>
          <w:tab w:val="clear" w:pos="567"/>
        </w:tabs>
        <w:autoSpaceDE w:val="0"/>
        <w:autoSpaceDN w:val="0"/>
        <w:adjustRightInd w:val="0"/>
        <w:spacing w:line="240" w:lineRule="auto"/>
        <w:rPr>
          <w:rFonts w:eastAsia="SimSun"/>
          <w:szCs w:val="22"/>
          <w:lang w:eastAsia="en-GB"/>
        </w:rPr>
      </w:pPr>
    </w:p>
    <w:p w14:paraId="27983C2C" w14:textId="77777777" w:rsidR="00812D16" w:rsidRPr="00FE7220" w:rsidRDefault="00812D16" w:rsidP="00204AAB">
      <w:pPr>
        <w:spacing w:line="240" w:lineRule="auto"/>
        <w:rPr>
          <w:szCs w:val="22"/>
        </w:rPr>
      </w:pPr>
    </w:p>
    <w:p w14:paraId="164938E2"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VEIKLIOJI (-IOS) MEDŽIAGA (-OS) IR JOS (-Ų) KIEKIS (-IAI)</w:t>
      </w:r>
    </w:p>
    <w:p w14:paraId="1217E1DD" w14:textId="77777777" w:rsidR="00812D16" w:rsidRPr="00FE7220" w:rsidRDefault="00812D16" w:rsidP="0056212D">
      <w:pPr>
        <w:keepNext/>
        <w:spacing w:line="240" w:lineRule="auto"/>
        <w:rPr>
          <w:szCs w:val="22"/>
        </w:rPr>
      </w:pPr>
    </w:p>
    <w:p w14:paraId="394091C2" w14:textId="77777777" w:rsidR="00151C9D" w:rsidRPr="00FE7220" w:rsidRDefault="00151C9D" w:rsidP="00151C9D">
      <w:pPr>
        <w:pStyle w:val="EMEAEnBodyText"/>
        <w:autoSpaceDE w:val="0"/>
        <w:autoSpaceDN w:val="0"/>
        <w:adjustRightInd w:val="0"/>
        <w:spacing w:before="0" w:after="0"/>
        <w:jc w:val="left"/>
        <w:rPr>
          <w:szCs w:val="22"/>
        </w:rPr>
      </w:pPr>
      <w:r w:rsidRPr="00FE7220">
        <w:rPr>
          <w:szCs w:val="22"/>
        </w:rPr>
        <w:t xml:space="preserve">Kiekviename </w:t>
      </w:r>
      <w:r w:rsidR="00796114" w:rsidRPr="00FE7220">
        <w:rPr>
          <w:szCs w:val="22"/>
        </w:rPr>
        <w:t>flakone</w:t>
      </w:r>
      <w:r w:rsidRPr="00FE7220">
        <w:rPr>
          <w:szCs w:val="22"/>
        </w:rPr>
        <w:t xml:space="preserve"> yra </w:t>
      </w:r>
      <w:proofErr w:type="spellStart"/>
      <w:r w:rsidRPr="00FE7220">
        <w:rPr>
          <w:szCs w:val="22"/>
        </w:rPr>
        <w:t>ceftriaksono</w:t>
      </w:r>
      <w:proofErr w:type="spellEnd"/>
      <w:r w:rsidRPr="00FE7220">
        <w:rPr>
          <w:szCs w:val="22"/>
        </w:rPr>
        <w:t xml:space="preserve"> natrio druskos, atitinkančios 1</w:t>
      </w:r>
      <w:r w:rsidR="00DF23C6">
        <w:rPr>
          <w:szCs w:val="22"/>
        </w:rPr>
        <w:t>000</w:t>
      </w:r>
      <w:r w:rsidRPr="00FE7220">
        <w:rPr>
          <w:szCs w:val="22"/>
        </w:rPr>
        <w:t> </w:t>
      </w:r>
      <w:r w:rsidR="00DF23C6">
        <w:rPr>
          <w:szCs w:val="22"/>
        </w:rPr>
        <w:t>m</w:t>
      </w:r>
      <w:r w:rsidRPr="00FE7220">
        <w:rPr>
          <w:szCs w:val="22"/>
        </w:rPr>
        <w:t xml:space="preserve">g </w:t>
      </w:r>
      <w:proofErr w:type="spellStart"/>
      <w:r w:rsidRPr="00FE7220">
        <w:rPr>
          <w:szCs w:val="22"/>
        </w:rPr>
        <w:t>ceftriaksono</w:t>
      </w:r>
      <w:proofErr w:type="spellEnd"/>
      <w:r w:rsidR="00DF23C6">
        <w:rPr>
          <w:szCs w:val="22"/>
        </w:rPr>
        <w:t xml:space="preserve"> (</w:t>
      </w:r>
      <w:proofErr w:type="spellStart"/>
      <w:r w:rsidR="00DF23C6">
        <w:rPr>
          <w:szCs w:val="22"/>
        </w:rPr>
        <w:t>ceftriaksono</w:t>
      </w:r>
      <w:proofErr w:type="spellEnd"/>
      <w:r w:rsidR="00DF23C6">
        <w:rPr>
          <w:szCs w:val="22"/>
        </w:rPr>
        <w:t xml:space="preserve"> natrio druskos pavidalu)</w:t>
      </w:r>
    </w:p>
    <w:p w14:paraId="7D249B56" w14:textId="77777777" w:rsidR="00812D16" w:rsidRPr="00FE7220" w:rsidRDefault="00812D16" w:rsidP="00204AAB">
      <w:pPr>
        <w:spacing w:line="240" w:lineRule="auto"/>
        <w:rPr>
          <w:szCs w:val="22"/>
        </w:rPr>
      </w:pPr>
    </w:p>
    <w:p w14:paraId="0068269C" w14:textId="77777777" w:rsidR="00812D16" w:rsidRPr="00FE7220" w:rsidRDefault="00812D16" w:rsidP="00204AAB">
      <w:pPr>
        <w:spacing w:line="240" w:lineRule="auto"/>
        <w:rPr>
          <w:szCs w:val="22"/>
        </w:rPr>
      </w:pPr>
    </w:p>
    <w:p w14:paraId="369DE598"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PAGALBINIŲ MEDŽIAGŲ SĄRAŠAS</w:t>
      </w:r>
    </w:p>
    <w:p w14:paraId="627DD787" w14:textId="0DCC5841" w:rsidR="00812D16" w:rsidRDefault="00812D16" w:rsidP="00204AAB">
      <w:pPr>
        <w:spacing w:line="240" w:lineRule="auto"/>
        <w:rPr>
          <w:szCs w:val="22"/>
        </w:rPr>
      </w:pPr>
    </w:p>
    <w:p w14:paraId="10C24012" w14:textId="77777777" w:rsidR="002D0EF3" w:rsidRPr="00FE7220" w:rsidRDefault="002D0EF3" w:rsidP="00204AAB">
      <w:pPr>
        <w:spacing w:line="240" w:lineRule="auto"/>
        <w:rPr>
          <w:szCs w:val="22"/>
        </w:rPr>
      </w:pPr>
      <w:r w:rsidRPr="001D2F9D">
        <w:rPr>
          <w:szCs w:val="22"/>
          <w:highlight w:val="darkGray"/>
        </w:rPr>
        <w:t>Nėra</w:t>
      </w:r>
    </w:p>
    <w:p w14:paraId="0720A6D8" w14:textId="77777777" w:rsidR="00812D16" w:rsidRPr="00FE7220" w:rsidRDefault="00812D16" w:rsidP="00204AAB">
      <w:pPr>
        <w:spacing w:line="240" w:lineRule="auto"/>
        <w:rPr>
          <w:szCs w:val="22"/>
        </w:rPr>
      </w:pPr>
    </w:p>
    <w:p w14:paraId="0AAD57B5"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FARMACINĖ FORMA IR KIEKIS PAKUOTĖJE</w:t>
      </w:r>
    </w:p>
    <w:p w14:paraId="370A66D0" w14:textId="77777777" w:rsidR="00812D16" w:rsidRPr="00FE7220" w:rsidRDefault="00812D16" w:rsidP="00204AAB">
      <w:pPr>
        <w:spacing w:line="240" w:lineRule="auto"/>
        <w:rPr>
          <w:szCs w:val="22"/>
        </w:rPr>
      </w:pPr>
    </w:p>
    <w:p w14:paraId="25170BE9" w14:textId="77777777" w:rsidR="00C61EB9" w:rsidRPr="00FE7220" w:rsidRDefault="00C61EB9" w:rsidP="00C61EB9">
      <w:pPr>
        <w:spacing w:line="240" w:lineRule="auto"/>
        <w:rPr>
          <w:rFonts w:eastAsia="Calibri"/>
          <w:szCs w:val="22"/>
        </w:rPr>
      </w:pPr>
      <w:r w:rsidRPr="002E3D0A">
        <w:rPr>
          <w:szCs w:val="22"/>
          <w:highlight w:val="lightGray"/>
        </w:rPr>
        <w:t>Milteliai injekciniam ar infuziniam tirpalui</w:t>
      </w:r>
    </w:p>
    <w:p w14:paraId="0030B507" w14:textId="77777777" w:rsidR="00C61EB9" w:rsidRPr="00FE7220" w:rsidRDefault="00C61EB9" w:rsidP="00C61EB9">
      <w:pPr>
        <w:spacing w:line="240" w:lineRule="auto"/>
        <w:rPr>
          <w:rFonts w:eastAsia="Calibri"/>
          <w:szCs w:val="22"/>
        </w:rPr>
      </w:pPr>
    </w:p>
    <w:p w14:paraId="679D76AD" w14:textId="7362766C" w:rsidR="00C61EB9" w:rsidRPr="00FE7220" w:rsidRDefault="00C61EB9" w:rsidP="00C61EB9">
      <w:pPr>
        <w:spacing w:line="240" w:lineRule="auto"/>
        <w:rPr>
          <w:rFonts w:eastAsia="Calibri"/>
          <w:szCs w:val="22"/>
        </w:rPr>
      </w:pPr>
      <w:r w:rsidRPr="00FE7220">
        <w:rPr>
          <w:rFonts w:eastAsia="Calibri"/>
          <w:szCs w:val="22"/>
        </w:rPr>
        <w:t>1</w:t>
      </w:r>
      <w:r w:rsidR="0027519F">
        <w:rPr>
          <w:rFonts w:eastAsia="Calibri"/>
          <w:szCs w:val="22"/>
        </w:rPr>
        <w:t> </w:t>
      </w:r>
      <w:r w:rsidR="00796114" w:rsidRPr="00FE7220">
        <w:rPr>
          <w:rFonts w:eastAsia="Calibri"/>
          <w:szCs w:val="22"/>
        </w:rPr>
        <w:t>flakonas</w:t>
      </w:r>
    </w:p>
    <w:p w14:paraId="1EDEC057" w14:textId="23661202" w:rsidR="00D344D8" w:rsidRPr="002E3D0A" w:rsidRDefault="00D344D8" w:rsidP="00C61EB9">
      <w:pPr>
        <w:spacing w:line="240" w:lineRule="auto"/>
        <w:rPr>
          <w:rFonts w:eastAsia="Calibri"/>
          <w:szCs w:val="22"/>
          <w:highlight w:val="lightGray"/>
        </w:rPr>
      </w:pPr>
      <w:r w:rsidRPr="002E3D0A">
        <w:rPr>
          <w:rFonts w:eastAsia="Calibri"/>
          <w:szCs w:val="22"/>
          <w:highlight w:val="lightGray"/>
        </w:rPr>
        <w:t>5</w:t>
      </w:r>
      <w:r w:rsidR="0027519F">
        <w:rPr>
          <w:rFonts w:eastAsia="Calibri"/>
          <w:szCs w:val="22"/>
          <w:highlight w:val="lightGray"/>
        </w:rPr>
        <w:t> </w:t>
      </w:r>
      <w:r w:rsidR="00796114" w:rsidRPr="002E3D0A">
        <w:rPr>
          <w:rFonts w:eastAsia="Calibri"/>
          <w:szCs w:val="22"/>
          <w:highlight w:val="lightGray"/>
        </w:rPr>
        <w:t>flakonai</w:t>
      </w:r>
    </w:p>
    <w:p w14:paraId="62858446" w14:textId="77777777" w:rsidR="00C61EB9" w:rsidRPr="002E3D0A" w:rsidRDefault="00D344D8" w:rsidP="00C61EB9">
      <w:pPr>
        <w:spacing w:line="240" w:lineRule="auto"/>
        <w:rPr>
          <w:rFonts w:eastAsia="Calibri"/>
          <w:szCs w:val="22"/>
          <w:highlight w:val="lightGray"/>
        </w:rPr>
      </w:pPr>
      <w:r w:rsidRPr="002E3D0A">
        <w:rPr>
          <w:rFonts w:eastAsia="Calibri"/>
          <w:szCs w:val="22"/>
          <w:highlight w:val="lightGray"/>
        </w:rPr>
        <w:t>11</w:t>
      </w:r>
      <w:r w:rsidR="00C61EB9" w:rsidRPr="002E3D0A">
        <w:rPr>
          <w:rFonts w:eastAsia="Calibri"/>
          <w:szCs w:val="22"/>
          <w:highlight w:val="lightGray"/>
        </w:rPr>
        <w:t> x 5 </w:t>
      </w:r>
      <w:r w:rsidR="00796114" w:rsidRPr="002E3D0A">
        <w:rPr>
          <w:rFonts w:eastAsia="Calibri"/>
          <w:szCs w:val="22"/>
          <w:highlight w:val="lightGray"/>
        </w:rPr>
        <w:t>flakonai</w:t>
      </w:r>
    </w:p>
    <w:p w14:paraId="373053E3" w14:textId="1DCDAB79" w:rsidR="00C61EB9" w:rsidRPr="00FE7220" w:rsidRDefault="00D344D8" w:rsidP="00C61EB9">
      <w:pPr>
        <w:spacing w:line="240" w:lineRule="auto"/>
        <w:rPr>
          <w:rFonts w:eastAsia="Calibri"/>
          <w:szCs w:val="22"/>
        </w:rPr>
      </w:pPr>
      <w:r w:rsidRPr="002E3D0A">
        <w:rPr>
          <w:rFonts w:eastAsia="Calibri"/>
          <w:szCs w:val="22"/>
          <w:highlight w:val="lightGray"/>
        </w:rPr>
        <w:t>55</w:t>
      </w:r>
      <w:r w:rsidR="0027519F">
        <w:rPr>
          <w:rFonts w:eastAsia="Calibri"/>
          <w:szCs w:val="22"/>
          <w:highlight w:val="lightGray"/>
        </w:rPr>
        <w:t> </w:t>
      </w:r>
      <w:r w:rsidR="00796114" w:rsidRPr="002E3D0A">
        <w:rPr>
          <w:rFonts w:eastAsia="Calibri"/>
          <w:szCs w:val="22"/>
          <w:highlight w:val="lightGray"/>
        </w:rPr>
        <w:t>flakonai</w:t>
      </w:r>
    </w:p>
    <w:p w14:paraId="540EF8DD" w14:textId="77777777" w:rsidR="00812D16" w:rsidRPr="00FE7220" w:rsidRDefault="00812D16" w:rsidP="00204AAB">
      <w:pPr>
        <w:spacing w:line="240" w:lineRule="auto"/>
        <w:rPr>
          <w:szCs w:val="22"/>
        </w:rPr>
      </w:pPr>
    </w:p>
    <w:p w14:paraId="5D6E2879"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VARTOJIMO METODAS IR BŪDAS (-AI)</w:t>
      </w:r>
    </w:p>
    <w:p w14:paraId="6613A344" w14:textId="77777777" w:rsidR="00812D16" w:rsidRPr="00FE7220" w:rsidRDefault="00812D16" w:rsidP="0056212D">
      <w:pPr>
        <w:keepNext/>
        <w:spacing w:line="240" w:lineRule="auto"/>
        <w:rPr>
          <w:szCs w:val="22"/>
        </w:rPr>
      </w:pPr>
    </w:p>
    <w:p w14:paraId="1A6B4478" w14:textId="77777777" w:rsidR="004C538D" w:rsidRPr="00FE7220" w:rsidRDefault="004C538D" w:rsidP="004C538D">
      <w:pPr>
        <w:spacing w:line="240" w:lineRule="auto"/>
        <w:rPr>
          <w:rFonts w:eastAsia="Calibri"/>
          <w:szCs w:val="22"/>
        </w:rPr>
      </w:pPr>
      <w:r w:rsidRPr="00FE7220">
        <w:rPr>
          <w:rFonts w:eastAsia="Calibri"/>
          <w:szCs w:val="22"/>
        </w:rPr>
        <w:t>Leisti į veną arba raumenis.</w:t>
      </w:r>
    </w:p>
    <w:p w14:paraId="202E5E20" w14:textId="77777777" w:rsidR="004C538D" w:rsidRPr="00FE7220" w:rsidRDefault="004C538D" w:rsidP="00204AAB">
      <w:pPr>
        <w:spacing w:line="240" w:lineRule="auto"/>
        <w:rPr>
          <w:szCs w:val="22"/>
        </w:rPr>
      </w:pPr>
    </w:p>
    <w:p w14:paraId="2DDDC3BF" w14:textId="77777777" w:rsidR="00812D16" w:rsidRPr="00FE7220" w:rsidRDefault="00085449" w:rsidP="00204AAB">
      <w:pPr>
        <w:spacing w:line="240" w:lineRule="auto"/>
        <w:rPr>
          <w:szCs w:val="22"/>
        </w:rPr>
      </w:pPr>
      <w:r w:rsidRPr="00FE7220">
        <w:rPr>
          <w:szCs w:val="22"/>
        </w:rPr>
        <w:t>Prieš vartojimą perskaitykite pakuotės lapelį.</w:t>
      </w:r>
    </w:p>
    <w:p w14:paraId="2FAB5339" w14:textId="77777777" w:rsidR="00812D16" w:rsidRPr="00FE7220" w:rsidRDefault="00812D16" w:rsidP="00204AAB">
      <w:pPr>
        <w:spacing w:line="240" w:lineRule="auto"/>
        <w:rPr>
          <w:szCs w:val="22"/>
        </w:rPr>
      </w:pPr>
    </w:p>
    <w:p w14:paraId="5AA48D91" w14:textId="77777777" w:rsidR="00812D16" w:rsidRPr="00FE7220" w:rsidRDefault="00812D16" w:rsidP="00204AAB">
      <w:pPr>
        <w:spacing w:line="240" w:lineRule="auto"/>
        <w:rPr>
          <w:szCs w:val="22"/>
        </w:rPr>
      </w:pPr>
    </w:p>
    <w:p w14:paraId="75D7E809"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SPECIALUS ĮSPĖJIMAS, KAD VAISTINĮ PREPARATĄ BŪTINA LAIKYTI VAIKAMS NEPASTEBIMOJE IR NEPASIEKIAMOJE VIETOJE</w:t>
      </w:r>
    </w:p>
    <w:p w14:paraId="76EDA4D7" w14:textId="77777777" w:rsidR="00812D16" w:rsidRPr="00FE7220" w:rsidRDefault="00812D16" w:rsidP="0056212D">
      <w:pPr>
        <w:keepNext/>
        <w:spacing w:line="240" w:lineRule="auto"/>
        <w:rPr>
          <w:szCs w:val="22"/>
        </w:rPr>
      </w:pPr>
    </w:p>
    <w:p w14:paraId="15D9CAD0" w14:textId="77777777" w:rsidR="00812D16" w:rsidRPr="00FE7220" w:rsidRDefault="00085449" w:rsidP="00204AAB">
      <w:pPr>
        <w:spacing w:line="240" w:lineRule="auto"/>
        <w:outlineLvl w:val="0"/>
        <w:rPr>
          <w:szCs w:val="22"/>
        </w:rPr>
      </w:pPr>
      <w:r w:rsidRPr="00FE7220">
        <w:rPr>
          <w:szCs w:val="22"/>
        </w:rPr>
        <w:t>Laikyti vaikams nepastebimoje ir nepasiekiamoje vietoje.</w:t>
      </w:r>
    </w:p>
    <w:p w14:paraId="5F464708" w14:textId="77777777" w:rsidR="00812D16" w:rsidRPr="00FE7220" w:rsidRDefault="00812D16" w:rsidP="00204AAB">
      <w:pPr>
        <w:spacing w:line="240" w:lineRule="auto"/>
        <w:rPr>
          <w:szCs w:val="22"/>
        </w:rPr>
      </w:pPr>
    </w:p>
    <w:p w14:paraId="261FE3F6" w14:textId="77777777" w:rsidR="00812D16" w:rsidRPr="00FE7220" w:rsidRDefault="00812D16" w:rsidP="00204AAB">
      <w:pPr>
        <w:spacing w:line="240" w:lineRule="auto"/>
        <w:rPr>
          <w:szCs w:val="22"/>
        </w:rPr>
      </w:pPr>
    </w:p>
    <w:p w14:paraId="307916FB"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KITAS (-I) SPECIALUS (-ŪS) ĮSPĖJIMAS (-AI) (JEI REIKIA)</w:t>
      </w:r>
    </w:p>
    <w:p w14:paraId="30736105" w14:textId="77777777" w:rsidR="00812D16" w:rsidRPr="00FE7220" w:rsidRDefault="00812D16" w:rsidP="0056212D">
      <w:pPr>
        <w:keepNext/>
        <w:spacing w:line="240" w:lineRule="auto"/>
        <w:rPr>
          <w:szCs w:val="22"/>
        </w:rPr>
      </w:pPr>
    </w:p>
    <w:p w14:paraId="555DBB61" w14:textId="77777777" w:rsidR="00812D16" w:rsidRPr="00FE7220" w:rsidRDefault="00812D16" w:rsidP="00204AAB">
      <w:pPr>
        <w:tabs>
          <w:tab w:val="left" w:pos="749"/>
        </w:tabs>
        <w:spacing w:line="240" w:lineRule="auto"/>
        <w:rPr>
          <w:szCs w:val="22"/>
        </w:rPr>
      </w:pPr>
    </w:p>
    <w:p w14:paraId="07EA6BC8"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TINKAMUMO LAIKAS</w:t>
      </w:r>
    </w:p>
    <w:p w14:paraId="47358E94" w14:textId="77777777" w:rsidR="00812D16" w:rsidRPr="00FE7220" w:rsidRDefault="00812D16" w:rsidP="0056212D">
      <w:pPr>
        <w:keepNext/>
        <w:spacing w:line="240" w:lineRule="auto"/>
        <w:rPr>
          <w:szCs w:val="22"/>
        </w:rPr>
      </w:pPr>
    </w:p>
    <w:p w14:paraId="6CABA312" w14:textId="776B91C7" w:rsidR="00477477" w:rsidRPr="00FE7220" w:rsidRDefault="00477477" w:rsidP="00477477">
      <w:pPr>
        <w:tabs>
          <w:tab w:val="left" w:pos="749"/>
        </w:tabs>
        <w:spacing w:line="240" w:lineRule="auto"/>
        <w:rPr>
          <w:szCs w:val="22"/>
        </w:rPr>
      </w:pPr>
      <w:r w:rsidRPr="00FE7220">
        <w:rPr>
          <w:szCs w:val="22"/>
        </w:rPr>
        <w:t>EXP:</w:t>
      </w:r>
      <w:r w:rsidR="00715A0E">
        <w:rPr>
          <w:szCs w:val="22"/>
        </w:rPr>
        <w:t xml:space="preserve"> </w:t>
      </w:r>
      <w:r w:rsidR="00715A0E">
        <w:rPr>
          <w:rFonts w:eastAsia="Calibri"/>
          <w:highlight w:val="lightGray"/>
        </w:rPr>
        <w:t>{mm/MMMM}</w:t>
      </w:r>
    </w:p>
    <w:p w14:paraId="0F9BEB8B" w14:textId="77777777" w:rsidR="00477477" w:rsidRPr="00FE7220" w:rsidRDefault="00477477" w:rsidP="00477477">
      <w:pPr>
        <w:tabs>
          <w:tab w:val="left" w:pos="749"/>
        </w:tabs>
        <w:spacing w:line="240" w:lineRule="auto"/>
        <w:rPr>
          <w:szCs w:val="22"/>
        </w:rPr>
      </w:pPr>
    </w:p>
    <w:p w14:paraId="6BA7ECAA" w14:textId="5E2A1B28" w:rsidR="00477477" w:rsidRPr="00FE7220" w:rsidRDefault="00DC3077" w:rsidP="00477477">
      <w:pPr>
        <w:tabs>
          <w:tab w:val="left" w:pos="749"/>
        </w:tabs>
        <w:spacing w:line="240" w:lineRule="auto"/>
        <w:rPr>
          <w:szCs w:val="22"/>
        </w:rPr>
      </w:pPr>
      <w:r>
        <w:rPr>
          <w:szCs w:val="22"/>
        </w:rPr>
        <w:t>Paruošto vartoti vaisto tinkamumo lai</w:t>
      </w:r>
      <w:r w:rsidR="002D0EF3">
        <w:rPr>
          <w:szCs w:val="22"/>
        </w:rPr>
        <w:t>kas nurodytas pakuotės lapelyje</w:t>
      </w:r>
      <w:r w:rsidR="00477477" w:rsidRPr="00FE7220">
        <w:rPr>
          <w:szCs w:val="22"/>
        </w:rPr>
        <w:t>.</w:t>
      </w:r>
    </w:p>
    <w:p w14:paraId="242F264D" w14:textId="77777777" w:rsidR="00477477" w:rsidRPr="00FE7220" w:rsidRDefault="00477477" w:rsidP="0056212D">
      <w:pPr>
        <w:keepNext/>
        <w:spacing w:line="240" w:lineRule="auto"/>
        <w:rPr>
          <w:szCs w:val="22"/>
        </w:rPr>
      </w:pPr>
    </w:p>
    <w:p w14:paraId="3FDD2B38" w14:textId="77777777" w:rsidR="00812D16" w:rsidRPr="00FE7220" w:rsidRDefault="00812D16" w:rsidP="00204AAB">
      <w:pPr>
        <w:spacing w:line="240" w:lineRule="auto"/>
        <w:rPr>
          <w:szCs w:val="22"/>
        </w:rPr>
      </w:pPr>
    </w:p>
    <w:p w14:paraId="22CFD59E"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lastRenderedPageBreak/>
        <w:t>SPECIALIOS LAIKYMO SĄLYGOS</w:t>
      </w:r>
    </w:p>
    <w:p w14:paraId="1A42D2D0" w14:textId="77777777" w:rsidR="00812D16" w:rsidRPr="00FE7220" w:rsidRDefault="00812D16" w:rsidP="0056212D">
      <w:pPr>
        <w:keepNext/>
        <w:spacing w:line="240" w:lineRule="auto"/>
        <w:rPr>
          <w:szCs w:val="22"/>
        </w:rPr>
      </w:pPr>
    </w:p>
    <w:p w14:paraId="7463CE32" w14:textId="05CB10D5" w:rsidR="00B90354" w:rsidRPr="00B90354" w:rsidRDefault="00796114" w:rsidP="00B90354">
      <w:pPr>
        <w:spacing w:line="240" w:lineRule="auto"/>
        <w:rPr>
          <w:rFonts w:eastAsia="Calibri"/>
          <w:szCs w:val="22"/>
        </w:rPr>
      </w:pPr>
      <w:r w:rsidRPr="00FE7220">
        <w:rPr>
          <w:rFonts w:eastAsia="Calibri"/>
          <w:szCs w:val="22"/>
        </w:rPr>
        <w:t>Flakoną</w:t>
      </w:r>
      <w:r w:rsidR="00DF1906" w:rsidRPr="00FE7220">
        <w:rPr>
          <w:rFonts w:eastAsia="Calibri"/>
          <w:szCs w:val="22"/>
        </w:rPr>
        <w:t xml:space="preserve"> laikyti </w:t>
      </w:r>
      <w:r w:rsidR="00B90354" w:rsidRPr="00B90354">
        <w:rPr>
          <w:rFonts w:eastAsia="Calibri"/>
          <w:szCs w:val="22"/>
        </w:rPr>
        <w:t>išorinėje dėžutėje, kad vaistas būtų apsaugotas nuo šviesos.</w:t>
      </w:r>
    </w:p>
    <w:p w14:paraId="35F0D2CD" w14:textId="4A17B4DF" w:rsidR="001429A2" w:rsidRPr="00FE7220" w:rsidRDefault="001429A2" w:rsidP="00B90354">
      <w:pPr>
        <w:spacing w:line="240" w:lineRule="auto"/>
        <w:rPr>
          <w:rFonts w:eastAsia="Calibri"/>
          <w:szCs w:val="22"/>
        </w:rPr>
      </w:pPr>
    </w:p>
    <w:p w14:paraId="72D3D7F7" w14:textId="77777777" w:rsidR="00812D16" w:rsidRPr="00FE7220" w:rsidRDefault="00812D16" w:rsidP="00204AAB">
      <w:pPr>
        <w:spacing w:line="240" w:lineRule="auto"/>
        <w:ind w:left="567" w:hanging="567"/>
        <w:rPr>
          <w:szCs w:val="22"/>
        </w:rPr>
      </w:pPr>
    </w:p>
    <w:p w14:paraId="4411023C"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SPECIALIOS ATSARGUMO PRIEMONĖS DĖL NESUVARTOTO VAISTINIO PREPARATO AR JO ATLIEKŲ TVARKYMO (JEI REIKIA)</w:t>
      </w:r>
    </w:p>
    <w:p w14:paraId="5B8F9A07" w14:textId="77777777" w:rsidR="00812D16" w:rsidRPr="00FE7220" w:rsidRDefault="00812D16" w:rsidP="00204AAB">
      <w:pPr>
        <w:spacing w:line="240" w:lineRule="auto"/>
        <w:rPr>
          <w:szCs w:val="22"/>
        </w:rPr>
      </w:pPr>
    </w:p>
    <w:p w14:paraId="2F14DD67" w14:textId="77777777" w:rsidR="00812D16" w:rsidRPr="00FE7220" w:rsidRDefault="00812D16" w:rsidP="00204AAB">
      <w:pPr>
        <w:spacing w:line="240" w:lineRule="auto"/>
        <w:rPr>
          <w:szCs w:val="22"/>
        </w:rPr>
      </w:pPr>
    </w:p>
    <w:p w14:paraId="4E7E909C"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REGISTRUOTOJO PAVADINIMAS IR ADRESAS</w:t>
      </w:r>
    </w:p>
    <w:p w14:paraId="687E827E" w14:textId="77777777" w:rsidR="00812D16" w:rsidRPr="00FE7220" w:rsidRDefault="00812D16" w:rsidP="00204AAB">
      <w:pPr>
        <w:spacing w:line="240" w:lineRule="auto"/>
        <w:rPr>
          <w:szCs w:val="22"/>
        </w:rPr>
      </w:pPr>
    </w:p>
    <w:p w14:paraId="58610319" w14:textId="77777777" w:rsidR="00B02733" w:rsidRPr="00FE7220" w:rsidRDefault="00B02733" w:rsidP="00B02733">
      <w:pPr>
        <w:rPr>
          <w:szCs w:val="22"/>
        </w:rPr>
      </w:pPr>
      <w:proofErr w:type="spellStart"/>
      <w:r w:rsidRPr="00FE7220">
        <w:rPr>
          <w:szCs w:val="22"/>
        </w:rPr>
        <w:t>PharmSol</w:t>
      </w:r>
      <w:proofErr w:type="spellEnd"/>
      <w:r w:rsidRPr="00FE7220">
        <w:rPr>
          <w:szCs w:val="22"/>
        </w:rPr>
        <w:t xml:space="preserve"> </w:t>
      </w:r>
      <w:proofErr w:type="spellStart"/>
      <w:r w:rsidRPr="00FE7220">
        <w:rPr>
          <w:szCs w:val="22"/>
        </w:rPr>
        <w:t>Europe</w:t>
      </w:r>
      <w:proofErr w:type="spellEnd"/>
      <w:r w:rsidRPr="00FE7220">
        <w:rPr>
          <w:szCs w:val="22"/>
        </w:rPr>
        <w:t xml:space="preserve"> </w:t>
      </w:r>
      <w:proofErr w:type="spellStart"/>
      <w:r w:rsidRPr="00FE7220">
        <w:rPr>
          <w:szCs w:val="22"/>
        </w:rPr>
        <w:t>Limited</w:t>
      </w:r>
      <w:proofErr w:type="spellEnd"/>
    </w:p>
    <w:p w14:paraId="1CC0C26E" w14:textId="77777777" w:rsidR="00B02733" w:rsidRPr="00FE7220" w:rsidRDefault="00B02733" w:rsidP="00B02733">
      <w:pPr>
        <w:rPr>
          <w:szCs w:val="22"/>
        </w:rPr>
      </w:pPr>
      <w:bookmarkStart w:id="3" w:name="_Hlk35864208"/>
      <w:proofErr w:type="spellStart"/>
      <w:r w:rsidRPr="00FE7220">
        <w:rPr>
          <w:szCs w:val="22"/>
        </w:rPr>
        <w:t>The</w:t>
      </w:r>
      <w:proofErr w:type="spellEnd"/>
      <w:r w:rsidRPr="00FE7220">
        <w:rPr>
          <w:szCs w:val="22"/>
        </w:rPr>
        <w:t xml:space="preserve"> </w:t>
      </w:r>
      <w:proofErr w:type="spellStart"/>
      <w:r w:rsidRPr="00FE7220">
        <w:rPr>
          <w:szCs w:val="22"/>
        </w:rPr>
        <w:t>Victoria</w:t>
      </w:r>
      <w:proofErr w:type="spellEnd"/>
      <w:r w:rsidRPr="00FE7220">
        <w:rPr>
          <w:szCs w:val="22"/>
        </w:rPr>
        <w:t xml:space="preserve"> Centre </w:t>
      </w:r>
      <w:proofErr w:type="spellStart"/>
      <w:r w:rsidRPr="00FE7220">
        <w:rPr>
          <w:szCs w:val="22"/>
        </w:rPr>
        <w:t>Unit</w:t>
      </w:r>
      <w:proofErr w:type="spellEnd"/>
      <w:r w:rsidRPr="00FE7220">
        <w:rPr>
          <w:szCs w:val="22"/>
        </w:rPr>
        <w:t xml:space="preserve"> 2,</w:t>
      </w:r>
    </w:p>
    <w:p w14:paraId="29EFC277" w14:textId="77777777" w:rsidR="00B02733" w:rsidRPr="00FE7220" w:rsidRDefault="00B02733" w:rsidP="00B02733">
      <w:pPr>
        <w:rPr>
          <w:szCs w:val="22"/>
        </w:rPr>
      </w:pPr>
      <w:bookmarkStart w:id="4" w:name="_Hlk35864221"/>
      <w:bookmarkEnd w:id="3"/>
      <w:proofErr w:type="spellStart"/>
      <w:r w:rsidRPr="00FE7220">
        <w:rPr>
          <w:szCs w:val="22"/>
        </w:rPr>
        <w:t>Lower</w:t>
      </w:r>
      <w:proofErr w:type="spellEnd"/>
      <w:r w:rsidRPr="00FE7220">
        <w:rPr>
          <w:szCs w:val="22"/>
        </w:rPr>
        <w:t xml:space="preserve"> </w:t>
      </w:r>
      <w:proofErr w:type="spellStart"/>
      <w:r w:rsidRPr="00FE7220">
        <w:rPr>
          <w:szCs w:val="22"/>
        </w:rPr>
        <w:t>Ground</w:t>
      </w:r>
      <w:proofErr w:type="spellEnd"/>
      <w:r w:rsidRPr="00FE7220">
        <w:rPr>
          <w:szCs w:val="22"/>
        </w:rPr>
        <w:t xml:space="preserve"> </w:t>
      </w:r>
      <w:proofErr w:type="spellStart"/>
      <w:r w:rsidRPr="00FE7220">
        <w:rPr>
          <w:szCs w:val="22"/>
        </w:rPr>
        <w:t>Floor</w:t>
      </w:r>
      <w:proofErr w:type="spellEnd"/>
      <w:r w:rsidRPr="00FE7220">
        <w:rPr>
          <w:szCs w:val="22"/>
        </w:rPr>
        <w:t xml:space="preserve">, </w:t>
      </w:r>
    </w:p>
    <w:p w14:paraId="6E041429" w14:textId="77777777" w:rsidR="00B02733" w:rsidRPr="00FE7220" w:rsidRDefault="00B02733" w:rsidP="00B02733">
      <w:pPr>
        <w:rPr>
          <w:szCs w:val="22"/>
        </w:rPr>
      </w:pPr>
      <w:proofErr w:type="spellStart"/>
      <w:r w:rsidRPr="00FE7220">
        <w:rPr>
          <w:szCs w:val="22"/>
        </w:rPr>
        <w:t>Valletta</w:t>
      </w:r>
      <w:proofErr w:type="spellEnd"/>
      <w:r w:rsidRPr="00FE7220">
        <w:rPr>
          <w:szCs w:val="22"/>
        </w:rPr>
        <w:t xml:space="preserve"> </w:t>
      </w:r>
      <w:proofErr w:type="spellStart"/>
      <w:r w:rsidRPr="00FE7220">
        <w:rPr>
          <w:szCs w:val="22"/>
        </w:rPr>
        <w:t>Road</w:t>
      </w:r>
      <w:proofErr w:type="spellEnd"/>
      <w:r w:rsidRPr="00FE7220">
        <w:rPr>
          <w:szCs w:val="22"/>
        </w:rPr>
        <w:t xml:space="preserve">, </w:t>
      </w:r>
      <w:proofErr w:type="spellStart"/>
      <w:r w:rsidRPr="00FE7220">
        <w:rPr>
          <w:szCs w:val="22"/>
        </w:rPr>
        <w:t>Mosta</w:t>
      </w:r>
      <w:proofErr w:type="spellEnd"/>
      <w:r w:rsidRPr="00FE7220">
        <w:rPr>
          <w:szCs w:val="22"/>
        </w:rPr>
        <w:t xml:space="preserve"> MST 9012,</w:t>
      </w:r>
    </w:p>
    <w:p w14:paraId="2D866D4B" w14:textId="77777777" w:rsidR="00B02733" w:rsidRPr="00FE7220" w:rsidRDefault="00B02733" w:rsidP="00B02733">
      <w:pPr>
        <w:rPr>
          <w:szCs w:val="22"/>
        </w:rPr>
      </w:pPr>
      <w:r w:rsidRPr="00FE7220">
        <w:rPr>
          <w:szCs w:val="22"/>
        </w:rPr>
        <w:t>Malta</w:t>
      </w:r>
    </w:p>
    <w:bookmarkEnd w:id="4"/>
    <w:p w14:paraId="191BAE97" w14:textId="77777777" w:rsidR="00812D16" w:rsidRPr="00FE7220" w:rsidRDefault="00812D16" w:rsidP="00204AAB">
      <w:pPr>
        <w:spacing w:line="240" w:lineRule="auto"/>
        <w:rPr>
          <w:szCs w:val="22"/>
        </w:rPr>
      </w:pPr>
    </w:p>
    <w:p w14:paraId="56059040" w14:textId="77777777" w:rsidR="00812D16" w:rsidRPr="00FE7220" w:rsidRDefault="00812D16" w:rsidP="00204AAB">
      <w:pPr>
        <w:spacing w:line="240" w:lineRule="auto"/>
        <w:rPr>
          <w:szCs w:val="22"/>
        </w:rPr>
      </w:pPr>
    </w:p>
    <w:p w14:paraId="2E7BC656"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 xml:space="preserve">REGISTRACIJOS PAŽYMĖJIMO NUMERIS (-IAI) </w:t>
      </w:r>
    </w:p>
    <w:p w14:paraId="1B5CED4B" w14:textId="77777777" w:rsidR="00885964" w:rsidRDefault="00885964" w:rsidP="00885964">
      <w:pPr>
        <w:spacing w:line="240" w:lineRule="auto"/>
        <w:rPr>
          <w:szCs w:val="22"/>
        </w:rPr>
      </w:pPr>
    </w:p>
    <w:p w14:paraId="33D4A0B4" w14:textId="5EF29577" w:rsidR="00885964" w:rsidRPr="00885964" w:rsidRDefault="00885964" w:rsidP="00885964">
      <w:pPr>
        <w:spacing w:line="240" w:lineRule="auto"/>
        <w:rPr>
          <w:rFonts w:eastAsia="Calibri"/>
          <w:szCs w:val="22"/>
          <w:highlight w:val="lightGray"/>
        </w:rPr>
      </w:pPr>
      <w:r w:rsidRPr="00885964">
        <w:rPr>
          <w:szCs w:val="22"/>
        </w:rPr>
        <w:t xml:space="preserve">LT/1/21/4791/001 </w:t>
      </w:r>
      <w:r w:rsidRPr="00885964">
        <w:rPr>
          <w:rFonts w:eastAsia="Calibri"/>
          <w:szCs w:val="22"/>
          <w:highlight w:val="lightGray"/>
        </w:rPr>
        <w:t>– N1</w:t>
      </w:r>
    </w:p>
    <w:p w14:paraId="7F25D58E" w14:textId="77777777" w:rsidR="00885964" w:rsidRPr="00885964" w:rsidRDefault="00885964" w:rsidP="00885964">
      <w:pPr>
        <w:spacing w:line="240" w:lineRule="auto"/>
        <w:rPr>
          <w:rFonts w:eastAsia="Calibri"/>
          <w:szCs w:val="22"/>
          <w:highlight w:val="lightGray"/>
        </w:rPr>
      </w:pPr>
      <w:r w:rsidRPr="00885964">
        <w:rPr>
          <w:rFonts w:eastAsia="Calibri"/>
          <w:szCs w:val="22"/>
          <w:highlight w:val="lightGray"/>
        </w:rPr>
        <w:t>LT/1/21/4791/002 – N5</w:t>
      </w:r>
    </w:p>
    <w:p w14:paraId="697EA351" w14:textId="77777777" w:rsidR="00885964" w:rsidRPr="00885964" w:rsidRDefault="00885964" w:rsidP="00885964">
      <w:pPr>
        <w:spacing w:line="240" w:lineRule="auto"/>
        <w:rPr>
          <w:rFonts w:eastAsia="Calibri"/>
          <w:szCs w:val="22"/>
          <w:highlight w:val="lightGray"/>
        </w:rPr>
      </w:pPr>
      <w:r w:rsidRPr="00885964">
        <w:rPr>
          <w:rFonts w:eastAsia="Calibri"/>
          <w:szCs w:val="22"/>
          <w:highlight w:val="lightGray"/>
        </w:rPr>
        <w:t>LT/1/21/4791/003 – N55 (11x5)</w:t>
      </w:r>
    </w:p>
    <w:p w14:paraId="5D7497F9" w14:textId="3581831B" w:rsidR="00812D16" w:rsidRDefault="00885964" w:rsidP="00885964">
      <w:pPr>
        <w:spacing w:line="240" w:lineRule="auto"/>
        <w:rPr>
          <w:szCs w:val="22"/>
        </w:rPr>
      </w:pPr>
      <w:r w:rsidRPr="00885964">
        <w:rPr>
          <w:rFonts w:eastAsia="Calibri"/>
          <w:szCs w:val="22"/>
          <w:highlight w:val="lightGray"/>
        </w:rPr>
        <w:t>LT/1/21/4791/004 – N55</w:t>
      </w:r>
    </w:p>
    <w:p w14:paraId="448F838B" w14:textId="77777777" w:rsidR="00885964" w:rsidRPr="00FE7220" w:rsidRDefault="00885964" w:rsidP="00885964">
      <w:pPr>
        <w:spacing w:line="240" w:lineRule="auto"/>
        <w:rPr>
          <w:szCs w:val="22"/>
        </w:rPr>
      </w:pPr>
    </w:p>
    <w:p w14:paraId="5CF71747" w14:textId="77777777" w:rsidR="00812D16" w:rsidRPr="00FE7220" w:rsidRDefault="00812D16" w:rsidP="00204AAB">
      <w:pPr>
        <w:spacing w:line="240" w:lineRule="auto"/>
        <w:rPr>
          <w:szCs w:val="22"/>
        </w:rPr>
      </w:pPr>
    </w:p>
    <w:p w14:paraId="0E44E73F"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 xml:space="preserve">SERIJOS NUMERIS </w:t>
      </w:r>
    </w:p>
    <w:p w14:paraId="0468174F" w14:textId="77777777" w:rsidR="00812D16" w:rsidRPr="00FE7220" w:rsidRDefault="00812D16" w:rsidP="00204AAB">
      <w:pPr>
        <w:spacing w:line="240" w:lineRule="auto"/>
        <w:rPr>
          <w:i/>
          <w:szCs w:val="22"/>
        </w:rPr>
      </w:pPr>
    </w:p>
    <w:p w14:paraId="2852E6C0" w14:textId="77777777" w:rsidR="00812D16" w:rsidRPr="0033333E" w:rsidRDefault="00AD5D36" w:rsidP="0033333E">
      <w:pPr>
        <w:rPr>
          <w:lang w:eastAsia="en-US"/>
        </w:rPr>
      </w:pPr>
      <w:proofErr w:type="spellStart"/>
      <w:r w:rsidRPr="00FE7220">
        <w:rPr>
          <w:szCs w:val="22"/>
        </w:rPr>
        <w:t>Lot</w:t>
      </w:r>
      <w:proofErr w:type="spellEnd"/>
      <w:r w:rsidRPr="00FE7220">
        <w:rPr>
          <w:szCs w:val="22"/>
        </w:rPr>
        <w:t xml:space="preserve"> </w:t>
      </w:r>
    </w:p>
    <w:p w14:paraId="0F6B1E4F" w14:textId="77777777" w:rsidR="00AD5D36" w:rsidRPr="00FE7220" w:rsidRDefault="00AD5D36" w:rsidP="00204AAB">
      <w:pPr>
        <w:spacing w:line="240" w:lineRule="auto"/>
        <w:rPr>
          <w:szCs w:val="22"/>
        </w:rPr>
      </w:pPr>
    </w:p>
    <w:p w14:paraId="1B7665EA"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PARDAVIMO (IŠDAVIMO) TVARKA</w:t>
      </w:r>
    </w:p>
    <w:p w14:paraId="283071BD" w14:textId="77777777" w:rsidR="00812D16" w:rsidRPr="00FE7220" w:rsidRDefault="00812D16" w:rsidP="00204AAB">
      <w:pPr>
        <w:spacing w:line="240" w:lineRule="auto"/>
        <w:rPr>
          <w:i/>
          <w:szCs w:val="22"/>
        </w:rPr>
      </w:pPr>
    </w:p>
    <w:p w14:paraId="65882E2F" w14:textId="77777777" w:rsidR="005F6BD3" w:rsidRDefault="005F6BD3" w:rsidP="005F6BD3">
      <w:pPr>
        <w:rPr>
          <w:szCs w:val="24"/>
          <w:lang w:eastAsia="en-US"/>
        </w:rPr>
      </w:pPr>
      <w:r>
        <w:t>Receptinis vaistas</w:t>
      </w:r>
      <w:r w:rsidR="00DA1937">
        <w:t>.</w:t>
      </w:r>
    </w:p>
    <w:p w14:paraId="3460A8B3" w14:textId="77777777" w:rsidR="00041EB1" w:rsidRPr="00FE7220" w:rsidRDefault="00041EB1" w:rsidP="00924BD8">
      <w:pPr>
        <w:numPr>
          <w:ilvl w:val="12"/>
          <w:numId w:val="0"/>
        </w:numPr>
        <w:spacing w:line="240" w:lineRule="auto"/>
        <w:rPr>
          <w:szCs w:val="22"/>
        </w:rPr>
      </w:pPr>
    </w:p>
    <w:p w14:paraId="7B34BCE1" w14:textId="77777777" w:rsidR="00812D16" w:rsidRPr="00FE7220" w:rsidRDefault="00812D16" w:rsidP="00204AAB">
      <w:pPr>
        <w:spacing w:line="240" w:lineRule="auto"/>
        <w:rPr>
          <w:szCs w:val="22"/>
        </w:rPr>
      </w:pPr>
    </w:p>
    <w:p w14:paraId="313F0C7C"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VARTOJIMO INSTRUKCIJA</w:t>
      </w:r>
    </w:p>
    <w:p w14:paraId="5ACEB78E" w14:textId="77777777" w:rsidR="00812D16" w:rsidRPr="00FE7220" w:rsidRDefault="00812D16" w:rsidP="00204AAB">
      <w:pPr>
        <w:spacing w:line="240" w:lineRule="auto"/>
        <w:rPr>
          <w:szCs w:val="22"/>
        </w:rPr>
      </w:pPr>
    </w:p>
    <w:p w14:paraId="47649981" w14:textId="77777777" w:rsidR="00812D16" w:rsidRPr="00FE7220" w:rsidRDefault="00812D16" w:rsidP="00204AAB">
      <w:pPr>
        <w:spacing w:line="240" w:lineRule="auto"/>
        <w:rPr>
          <w:szCs w:val="22"/>
        </w:rPr>
      </w:pPr>
    </w:p>
    <w:p w14:paraId="7961B84F" w14:textId="77777777" w:rsidR="00812D16"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szCs w:val="22"/>
        </w:rPr>
      </w:pPr>
      <w:r w:rsidRPr="00FE7220">
        <w:rPr>
          <w:b/>
          <w:szCs w:val="22"/>
        </w:rPr>
        <w:t>INFORMACIJA BRAILIO RAŠTU</w:t>
      </w:r>
    </w:p>
    <w:p w14:paraId="34E8B5B9" w14:textId="77777777" w:rsidR="00812D16" w:rsidRPr="00FE7220" w:rsidRDefault="00812D16" w:rsidP="00204AAB">
      <w:pPr>
        <w:spacing w:line="240" w:lineRule="auto"/>
        <w:rPr>
          <w:szCs w:val="22"/>
        </w:rPr>
      </w:pPr>
    </w:p>
    <w:p w14:paraId="5E9039F8" w14:textId="77777777" w:rsidR="00812D16" w:rsidRPr="00FE7220" w:rsidRDefault="00085449" w:rsidP="00204AAB">
      <w:pPr>
        <w:spacing w:line="240" w:lineRule="auto"/>
        <w:rPr>
          <w:szCs w:val="22"/>
          <w:shd w:val="clear" w:color="auto" w:fill="CCCCCC"/>
        </w:rPr>
      </w:pPr>
      <w:r w:rsidRPr="002E3D0A">
        <w:rPr>
          <w:szCs w:val="22"/>
          <w:highlight w:val="lightGray"/>
        </w:rPr>
        <w:t>&lt;Priimtas pagrindimas informacijos Brailio raštu nepateikti.&gt;</w:t>
      </w:r>
    </w:p>
    <w:p w14:paraId="5E0CCF09" w14:textId="77777777" w:rsidR="005C71E4" w:rsidRPr="00FE7220" w:rsidRDefault="005C71E4" w:rsidP="00204AAB">
      <w:pPr>
        <w:spacing w:line="240" w:lineRule="auto"/>
        <w:rPr>
          <w:szCs w:val="22"/>
          <w:shd w:val="clear" w:color="auto" w:fill="CCCCCC"/>
        </w:rPr>
      </w:pPr>
    </w:p>
    <w:p w14:paraId="2C6F7459" w14:textId="77777777" w:rsidR="005C71E4" w:rsidRPr="00FE7220" w:rsidRDefault="005C71E4" w:rsidP="00204AAB">
      <w:pPr>
        <w:spacing w:line="240" w:lineRule="auto"/>
        <w:rPr>
          <w:szCs w:val="22"/>
          <w:shd w:val="clear" w:color="auto" w:fill="CCCCCC"/>
        </w:rPr>
      </w:pPr>
    </w:p>
    <w:p w14:paraId="4ACF3945" w14:textId="77777777" w:rsidR="00E13871"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FE7220">
        <w:rPr>
          <w:b/>
          <w:szCs w:val="22"/>
        </w:rPr>
        <w:t>UNIKALUS IDENTIFIKATORIUS – 2D BRŪKŠNINIS KODAS</w:t>
      </w:r>
    </w:p>
    <w:p w14:paraId="0AD4FC16" w14:textId="77777777" w:rsidR="00E13871" w:rsidRPr="00FE7220" w:rsidRDefault="00E13871" w:rsidP="00E13871">
      <w:pPr>
        <w:tabs>
          <w:tab w:val="clear" w:pos="567"/>
        </w:tabs>
        <w:spacing w:line="240" w:lineRule="auto"/>
        <w:rPr>
          <w:szCs w:val="22"/>
        </w:rPr>
      </w:pPr>
    </w:p>
    <w:p w14:paraId="27D7A0AD" w14:textId="77777777" w:rsidR="00E13871" w:rsidRPr="00FE7220" w:rsidRDefault="00085449" w:rsidP="00E13871">
      <w:pPr>
        <w:spacing w:line="240" w:lineRule="auto"/>
        <w:rPr>
          <w:szCs w:val="22"/>
          <w:shd w:val="clear" w:color="auto" w:fill="CCCCCC"/>
        </w:rPr>
      </w:pPr>
      <w:r w:rsidRPr="002E3D0A">
        <w:rPr>
          <w:szCs w:val="22"/>
          <w:highlight w:val="lightGray"/>
        </w:rPr>
        <w:t>&lt;2D brūkšninis kodas su nurodytu unikaliu identifikatoriumi.&gt;</w:t>
      </w:r>
    </w:p>
    <w:p w14:paraId="163BC7AB" w14:textId="77777777" w:rsidR="00E13871" w:rsidRPr="00FE7220" w:rsidRDefault="00BC2E34" w:rsidP="00E13871">
      <w:pPr>
        <w:spacing w:line="240" w:lineRule="auto"/>
        <w:rPr>
          <w:szCs w:val="22"/>
          <w:shd w:val="clear" w:color="auto" w:fill="CCCCCC"/>
        </w:rPr>
      </w:pPr>
      <w:r>
        <w:rPr>
          <w:szCs w:val="22"/>
          <w:shd w:val="clear" w:color="auto" w:fill="CCCCCC"/>
        </w:rPr>
        <w:t xml:space="preserve">                                                                          </w:t>
      </w:r>
    </w:p>
    <w:p w14:paraId="0E67B527" w14:textId="77777777" w:rsidR="00E13871" w:rsidRPr="00FE7220" w:rsidRDefault="00E13871" w:rsidP="00E13871">
      <w:pPr>
        <w:tabs>
          <w:tab w:val="clear" w:pos="567"/>
        </w:tabs>
        <w:spacing w:line="240" w:lineRule="auto"/>
        <w:rPr>
          <w:szCs w:val="22"/>
        </w:rPr>
      </w:pPr>
    </w:p>
    <w:p w14:paraId="3B9D5E54" w14:textId="77777777" w:rsidR="00E13871" w:rsidRPr="00FE7220" w:rsidRDefault="00085449" w:rsidP="003340DC">
      <w:pPr>
        <w:keepNext/>
        <w:numPr>
          <w:ilvl w:val="1"/>
          <w:numId w:val="5"/>
        </w:numPr>
        <w:pBdr>
          <w:top w:val="single" w:sz="4" w:space="1" w:color="auto"/>
          <w:left w:val="single" w:sz="4" w:space="4" w:color="auto"/>
          <w:bottom w:val="single" w:sz="4" w:space="1" w:color="auto"/>
          <w:right w:val="single" w:sz="4" w:space="4" w:color="auto"/>
        </w:pBdr>
        <w:spacing w:line="240" w:lineRule="auto"/>
        <w:ind w:left="567"/>
        <w:outlineLvl w:val="0"/>
        <w:rPr>
          <w:i/>
          <w:szCs w:val="22"/>
        </w:rPr>
      </w:pPr>
      <w:r w:rsidRPr="00FE7220">
        <w:rPr>
          <w:b/>
          <w:szCs w:val="22"/>
        </w:rPr>
        <w:t>UNIKALUS IDENTIFIKATORIUS – ŽMONĖMS SUPRANTAMI DUOMENYS</w:t>
      </w:r>
    </w:p>
    <w:p w14:paraId="1F388918" w14:textId="77777777" w:rsidR="00E13871" w:rsidRPr="00FE7220" w:rsidRDefault="00E13871" w:rsidP="00E13871">
      <w:pPr>
        <w:tabs>
          <w:tab w:val="clear" w:pos="567"/>
        </w:tabs>
        <w:spacing w:line="240" w:lineRule="auto"/>
        <w:rPr>
          <w:szCs w:val="22"/>
        </w:rPr>
      </w:pPr>
    </w:p>
    <w:p w14:paraId="56F0299F" w14:textId="77777777" w:rsidR="00E13871" w:rsidRPr="00FE7220" w:rsidRDefault="00924BD8" w:rsidP="00E13871">
      <w:pPr>
        <w:rPr>
          <w:color w:val="008000"/>
          <w:szCs w:val="22"/>
        </w:rPr>
      </w:pPr>
      <w:r w:rsidRPr="00FE7220">
        <w:rPr>
          <w:szCs w:val="22"/>
        </w:rPr>
        <w:t>P</w:t>
      </w:r>
      <w:r w:rsidR="00085449" w:rsidRPr="00FE7220">
        <w:rPr>
          <w:szCs w:val="22"/>
        </w:rPr>
        <w:t>C</w:t>
      </w:r>
      <w:r w:rsidR="00041EB1">
        <w:rPr>
          <w:szCs w:val="22"/>
        </w:rPr>
        <w:t>:</w:t>
      </w:r>
      <w:r w:rsidR="00085449" w:rsidRPr="00FE7220">
        <w:rPr>
          <w:szCs w:val="22"/>
        </w:rPr>
        <w:t xml:space="preserve"> {numeris}</w:t>
      </w:r>
    </w:p>
    <w:p w14:paraId="567992AD" w14:textId="77777777" w:rsidR="00E13871" w:rsidRPr="00FE7220" w:rsidRDefault="00085449" w:rsidP="00E13871">
      <w:pPr>
        <w:rPr>
          <w:szCs w:val="22"/>
        </w:rPr>
      </w:pPr>
      <w:r w:rsidRPr="00FE7220">
        <w:rPr>
          <w:szCs w:val="22"/>
        </w:rPr>
        <w:t>SN</w:t>
      </w:r>
      <w:r w:rsidR="00041EB1">
        <w:rPr>
          <w:szCs w:val="22"/>
        </w:rPr>
        <w:t>:</w:t>
      </w:r>
      <w:r w:rsidRPr="00FE7220">
        <w:rPr>
          <w:szCs w:val="22"/>
        </w:rPr>
        <w:t xml:space="preserve"> {numeris}</w:t>
      </w:r>
    </w:p>
    <w:p w14:paraId="10FCCF7E" w14:textId="77777777" w:rsidR="00E13871" w:rsidRDefault="00085449" w:rsidP="00E13871">
      <w:pPr>
        <w:rPr>
          <w:szCs w:val="22"/>
        </w:rPr>
      </w:pPr>
      <w:r w:rsidRPr="00FE7220">
        <w:rPr>
          <w:szCs w:val="22"/>
        </w:rPr>
        <w:t>NN</w:t>
      </w:r>
      <w:r w:rsidR="00041EB1">
        <w:rPr>
          <w:szCs w:val="22"/>
        </w:rPr>
        <w:t>:</w:t>
      </w:r>
      <w:r w:rsidRPr="00FE7220">
        <w:rPr>
          <w:szCs w:val="22"/>
        </w:rPr>
        <w:t xml:space="preserve"> {numeris}</w:t>
      </w:r>
    </w:p>
    <w:p w14:paraId="1A18CD14" w14:textId="77777777" w:rsidR="00951622" w:rsidRPr="00FE7220" w:rsidRDefault="00085449" w:rsidP="00951622">
      <w:pPr>
        <w:spacing w:line="240" w:lineRule="auto"/>
        <w:rPr>
          <w:b/>
          <w:szCs w:val="22"/>
        </w:rPr>
      </w:pPr>
      <w:r w:rsidRPr="00FE7220">
        <w:rPr>
          <w:szCs w:val="22"/>
        </w:rPr>
        <w:br w:type="page"/>
      </w:r>
    </w:p>
    <w:p w14:paraId="44802659" w14:textId="77777777" w:rsidR="00812D16" w:rsidRPr="00FE7220" w:rsidRDefault="00085449" w:rsidP="00204AAB">
      <w:pPr>
        <w:pBdr>
          <w:top w:val="single" w:sz="4" w:space="1" w:color="auto"/>
          <w:left w:val="single" w:sz="4" w:space="4" w:color="auto"/>
          <w:bottom w:val="single" w:sz="4" w:space="1" w:color="auto"/>
          <w:right w:val="single" w:sz="4" w:space="4" w:color="auto"/>
        </w:pBdr>
        <w:spacing w:line="240" w:lineRule="auto"/>
        <w:rPr>
          <w:b/>
          <w:szCs w:val="22"/>
        </w:rPr>
      </w:pPr>
      <w:r w:rsidRPr="00FE7220">
        <w:rPr>
          <w:b/>
          <w:szCs w:val="22"/>
        </w:rPr>
        <w:lastRenderedPageBreak/>
        <w:t>MINIMALI INFORMACIJA ANT MAŽŲ VIDINIŲ PAKUOČIŲ</w:t>
      </w:r>
    </w:p>
    <w:p w14:paraId="034BF303" w14:textId="77777777" w:rsidR="00812D16" w:rsidRPr="00FE7220" w:rsidRDefault="00812D16" w:rsidP="00204AAB">
      <w:pPr>
        <w:pBdr>
          <w:top w:val="single" w:sz="4" w:space="1" w:color="auto"/>
          <w:left w:val="single" w:sz="4" w:space="4" w:color="auto"/>
          <w:bottom w:val="single" w:sz="4" w:space="1" w:color="auto"/>
          <w:right w:val="single" w:sz="4" w:space="4" w:color="auto"/>
        </w:pBdr>
        <w:spacing w:line="240" w:lineRule="auto"/>
        <w:rPr>
          <w:b/>
          <w:szCs w:val="22"/>
        </w:rPr>
      </w:pPr>
    </w:p>
    <w:p w14:paraId="13B662EE" w14:textId="77777777" w:rsidR="00812D16" w:rsidRPr="00FE7220" w:rsidRDefault="00796114" w:rsidP="00951622">
      <w:pPr>
        <w:pBdr>
          <w:top w:val="single" w:sz="4" w:space="1" w:color="auto"/>
          <w:left w:val="single" w:sz="4" w:space="4" w:color="auto"/>
          <w:bottom w:val="single" w:sz="4" w:space="1" w:color="auto"/>
          <w:right w:val="single" w:sz="4" w:space="4" w:color="auto"/>
        </w:pBdr>
        <w:spacing w:line="240" w:lineRule="auto"/>
        <w:ind w:left="567" w:hanging="567"/>
        <w:rPr>
          <w:b/>
          <w:szCs w:val="22"/>
        </w:rPr>
      </w:pPr>
      <w:r w:rsidRPr="00FE7220">
        <w:rPr>
          <w:b/>
          <w:szCs w:val="22"/>
        </w:rPr>
        <w:t>FLAKONAS</w:t>
      </w:r>
    </w:p>
    <w:p w14:paraId="56FDF7B7" w14:textId="77777777" w:rsidR="00812D16" w:rsidRPr="00FE7220" w:rsidRDefault="00812D16" w:rsidP="00204AAB">
      <w:pPr>
        <w:spacing w:line="240" w:lineRule="auto"/>
        <w:rPr>
          <w:szCs w:val="22"/>
        </w:rPr>
      </w:pPr>
    </w:p>
    <w:p w14:paraId="6814FB40" w14:textId="77777777" w:rsidR="00812D16" w:rsidRPr="00FE7220" w:rsidRDefault="00812D16" w:rsidP="00204AAB">
      <w:pPr>
        <w:spacing w:line="240" w:lineRule="auto"/>
        <w:rPr>
          <w:szCs w:val="22"/>
        </w:rPr>
      </w:pPr>
    </w:p>
    <w:p w14:paraId="07F7A2F1" w14:textId="77777777" w:rsidR="00812D16" w:rsidRPr="00FE7220" w:rsidRDefault="00085449" w:rsidP="003340DC">
      <w:pPr>
        <w:numPr>
          <w:ilvl w:val="0"/>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VAISTINIO PREPARATO PAVADINIMAS IR VARTOJIMO BŪDAS (-AI)</w:t>
      </w:r>
    </w:p>
    <w:p w14:paraId="42329F1D" w14:textId="77777777" w:rsidR="00812D16" w:rsidRPr="00FE7220" w:rsidRDefault="00812D16" w:rsidP="00204AAB">
      <w:pPr>
        <w:spacing w:line="240" w:lineRule="auto"/>
        <w:ind w:left="567" w:hanging="567"/>
        <w:rPr>
          <w:szCs w:val="22"/>
        </w:rPr>
      </w:pPr>
    </w:p>
    <w:p w14:paraId="775E3BC0" w14:textId="4D7D5C1B" w:rsidR="00951622" w:rsidRPr="00FE7220" w:rsidRDefault="00951622" w:rsidP="00951622">
      <w:pPr>
        <w:tabs>
          <w:tab w:val="clear" w:pos="567"/>
        </w:tabs>
        <w:autoSpaceDE w:val="0"/>
        <w:autoSpaceDN w:val="0"/>
        <w:adjustRightInd w:val="0"/>
        <w:spacing w:line="240" w:lineRule="auto"/>
        <w:rPr>
          <w:rFonts w:eastAsia="SimSun"/>
          <w:szCs w:val="22"/>
          <w:lang w:eastAsia="en-GB"/>
        </w:rPr>
      </w:pPr>
      <w:proofErr w:type="spellStart"/>
      <w:r w:rsidRPr="00FE7220">
        <w:rPr>
          <w:rFonts w:eastAsia="SimSun"/>
          <w:szCs w:val="22"/>
          <w:lang w:eastAsia="en-GB"/>
        </w:rPr>
        <w:t>Ceftriaxone</w:t>
      </w:r>
      <w:proofErr w:type="spellEnd"/>
      <w:r w:rsidRPr="00FE7220">
        <w:rPr>
          <w:rFonts w:eastAsia="SimSun"/>
          <w:szCs w:val="22"/>
          <w:lang w:eastAsia="en-GB"/>
        </w:rPr>
        <w:t xml:space="preserve"> </w:t>
      </w:r>
      <w:proofErr w:type="spellStart"/>
      <w:r w:rsidRPr="00FE7220">
        <w:rPr>
          <w:rFonts w:eastAsia="SimSun"/>
          <w:szCs w:val="22"/>
          <w:lang w:eastAsia="en-GB"/>
        </w:rPr>
        <w:t>PharmSol</w:t>
      </w:r>
      <w:proofErr w:type="spellEnd"/>
      <w:r w:rsidRPr="00FE7220">
        <w:rPr>
          <w:rFonts w:eastAsia="SimSun"/>
          <w:szCs w:val="22"/>
          <w:lang w:eastAsia="en-GB"/>
        </w:rPr>
        <w:t xml:space="preserve"> 1000</w:t>
      </w:r>
      <w:r w:rsidR="00DC3077">
        <w:rPr>
          <w:rFonts w:eastAsia="SimSun"/>
          <w:szCs w:val="22"/>
          <w:lang w:eastAsia="en-GB"/>
        </w:rPr>
        <w:t> </w:t>
      </w:r>
      <w:r w:rsidRPr="00FE7220">
        <w:rPr>
          <w:rFonts w:eastAsia="SimSun"/>
          <w:szCs w:val="22"/>
          <w:lang w:eastAsia="en-GB"/>
        </w:rPr>
        <w:t>mg milteliai injekciniam ar infuziniam tirpalui</w:t>
      </w:r>
    </w:p>
    <w:p w14:paraId="7CFBFCD0" w14:textId="5D4350E6" w:rsidR="00951622" w:rsidRPr="00FE7220" w:rsidRDefault="00951622" w:rsidP="00951622">
      <w:pPr>
        <w:spacing w:line="240" w:lineRule="auto"/>
        <w:rPr>
          <w:szCs w:val="22"/>
        </w:rPr>
      </w:pPr>
      <w:proofErr w:type="spellStart"/>
      <w:r w:rsidRPr="00FE7220">
        <w:rPr>
          <w:i/>
          <w:szCs w:val="22"/>
        </w:rPr>
        <w:t>Ceftriaxonum</w:t>
      </w:r>
      <w:proofErr w:type="spellEnd"/>
    </w:p>
    <w:p w14:paraId="6A1EC04E" w14:textId="77777777" w:rsidR="00951622" w:rsidRPr="00FE7220" w:rsidRDefault="00951622" w:rsidP="00951622">
      <w:pPr>
        <w:rPr>
          <w:szCs w:val="22"/>
        </w:rPr>
      </w:pPr>
      <w:proofErr w:type="spellStart"/>
      <w:r w:rsidRPr="00FE7220">
        <w:rPr>
          <w:szCs w:val="22"/>
        </w:rPr>
        <w:t>i.v</w:t>
      </w:r>
      <w:proofErr w:type="spellEnd"/>
      <w:r w:rsidRPr="00FE7220">
        <w:rPr>
          <w:szCs w:val="22"/>
        </w:rPr>
        <w:t xml:space="preserve">., </w:t>
      </w:r>
      <w:proofErr w:type="spellStart"/>
      <w:r w:rsidRPr="00FE7220">
        <w:rPr>
          <w:szCs w:val="22"/>
        </w:rPr>
        <w:t>i.m</w:t>
      </w:r>
      <w:proofErr w:type="spellEnd"/>
      <w:r w:rsidRPr="00FE7220">
        <w:rPr>
          <w:szCs w:val="22"/>
        </w:rPr>
        <w:t>.</w:t>
      </w:r>
    </w:p>
    <w:p w14:paraId="38C45D35" w14:textId="77777777" w:rsidR="00812D16" w:rsidRPr="00FE7220" w:rsidRDefault="00812D16" w:rsidP="00204AAB">
      <w:pPr>
        <w:spacing w:line="240" w:lineRule="auto"/>
        <w:rPr>
          <w:szCs w:val="22"/>
        </w:rPr>
      </w:pPr>
    </w:p>
    <w:p w14:paraId="6038912B" w14:textId="77777777" w:rsidR="00812D16" w:rsidRPr="00FE7220" w:rsidRDefault="00812D16" w:rsidP="00204AAB">
      <w:pPr>
        <w:spacing w:line="240" w:lineRule="auto"/>
        <w:rPr>
          <w:szCs w:val="22"/>
        </w:rPr>
      </w:pPr>
    </w:p>
    <w:p w14:paraId="7526136E" w14:textId="77777777" w:rsidR="00812D16" w:rsidRPr="00FE7220" w:rsidRDefault="00085449" w:rsidP="003340DC">
      <w:pPr>
        <w:numPr>
          <w:ilvl w:val="0"/>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VARTOJIMO METODAS</w:t>
      </w:r>
    </w:p>
    <w:p w14:paraId="50C469FB" w14:textId="77777777" w:rsidR="00812D16" w:rsidRPr="00FE7220" w:rsidRDefault="00812D16" w:rsidP="00204AAB">
      <w:pPr>
        <w:spacing w:line="240" w:lineRule="auto"/>
        <w:rPr>
          <w:szCs w:val="22"/>
        </w:rPr>
      </w:pPr>
    </w:p>
    <w:p w14:paraId="1A22A850" w14:textId="77777777" w:rsidR="00E756D1" w:rsidRDefault="00E756D1" w:rsidP="00204AAB">
      <w:pPr>
        <w:spacing w:line="240" w:lineRule="auto"/>
        <w:rPr>
          <w:szCs w:val="22"/>
        </w:rPr>
      </w:pPr>
      <w:r w:rsidRPr="00FE7220">
        <w:rPr>
          <w:szCs w:val="22"/>
        </w:rPr>
        <w:t>Prieš vartojimą perskaitykite pakuotės lapelį.</w:t>
      </w:r>
    </w:p>
    <w:p w14:paraId="3E9FCEA4" w14:textId="77777777" w:rsidR="00F10735" w:rsidRPr="00FE7220" w:rsidRDefault="00F10735" w:rsidP="00204AAB">
      <w:pPr>
        <w:spacing w:line="240" w:lineRule="auto"/>
        <w:rPr>
          <w:szCs w:val="22"/>
        </w:rPr>
      </w:pPr>
    </w:p>
    <w:p w14:paraId="13C751A8" w14:textId="77777777" w:rsidR="00812D16" w:rsidRPr="00FE7220" w:rsidRDefault="00812D16" w:rsidP="00204AAB">
      <w:pPr>
        <w:spacing w:line="240" w:lineRule="auto"/>
        <w:rPr>
          <w:szCs w:val="22"/>
        </w:rPr>
      </w:pPr>
    </w:p>
    <w:p w14:paraId="609458F8" w14:textId="77777777" w:rsidR="00812D16" w:rsidRPr="00FE7220" w:rsidRDefault="00085449" w:rsidP="003340DC">
      <w:pPr>
        <w:numPr>
          <w:ilvl w:val="0"/>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TINKAMUMO LAIKAS</w:t>
      </w:r>
    </w:p>
    <w:p w14:paraId="3626121D" w14:textId="77777777" w:rsidR="00812D16" w:rsidRPr="00FE7220" w:rsidRDefault="00812D16" w:rsidP="00204AAB">
      <w:pPr>
        <w:spacing w:line="240" w:lineRule="auto"/>
        <w:rPr>
          <w:szCs w:val="22"/>
        </w:rPr>
      </w:pPr>
    </w:p>
    <w:p w14:paraId="6D91AB37" w14:textId="099B5B50" w:rsidR="00812D16" w:rsidRPr="00FE7220" w:rsidRDefault="00E756D1" w:rsidP="00204AAB">
      <w:pPr>
        <w:spacing w:line="240" w:lineRule="auto"/>
        <w:rPr>
          <w:szCs w:val="22"/>
        </w:rPr>
      </w:pPr>
      <w:r w:rsidRPr="00FE7220">
        <w:rPr>
          <w:szCs w:val="22"/>
        </w:rPr>
        <w:t>EXP</w:t>
      </w:r>
      <w:r w:rsidR="00715A0E">
        <w:rPr>
          <w:szCs w:val="22"/>
        </w:rPr>
        <w:t xml:space="preserve">: </w:t>
      </w:r>
      <w:r w:rsidR="00715A0E">
        <w:rPr>
          <w:rFonts w:eastAsia="Calibri"/>
          <w:highlight w:val="lightGray"/>
        </w:rPr>
        <w:t>{mm/MMMM}</w:t>
      </w:r>
    </w:p>
    <w:p w14:paraId="08623E2B" w14:textId="77777777" w:rsidR="00E756D1" w:rsidRPr="00FE7220" w:rsidRDefault="00E756D1" w:rsidP="00204AAB">
      <w:pPr>
        <w:spacing w:line="240" w:lineRule="auto"/>
        <w:rPr>
          <w:szCs w:val="22"/>
        </w:rPr>
      </w:pPr>
    </w:p>
    <w:p w14:paraId="3BF79B5D" w14:textId="77777777" w:rsidR="00812D16" w:rsidRPr="00FE7220" w:rsidRDefault="00085449" w:rsidP="003340DC">
      <w:pPr>
        <w:numPr>
          <w:ilvl w:val="0"/>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 xml:space="preserve">SERIJOS NUMERIS </w:t>
      </w:r>
    </w:p>
    <w:p w14:paraId="25100AEA" w14:textId="77777777" w:rsidR="00812D16" w:rsidRPr="00FE7220" w:rsidRDefault="00812D16" w:rsidP="00204AAB">
      <w:pPr>
        <w:spacing w:line="240" w:lineRule="auto"/>
        <w:ind w:right="113"/>
        <w:rPr>
          <w:szCs w:val="22"/>
        </w:rPr>
      </w:pPr>
    </w:p>
    <w:p w14:paraId="737F7B76" w14:textId="77777777" w:rsidR="00812D16" w:rsidRDefault="00E756D1" w:rsidP="00204AAB">
      <w:pPr>
        <w:spacing w:line="240" w:lineRule="auto"/>
        <w:ind w:right="113"/>
        <w:rPr>
          <w:szCs w:val="22"/>
        </w:rPr>
      </w:pPr>
      <w:proofErr w:type="spellStart"/>
      <w:r w:rsidRPr="00FE7220">
        <w:rPr>
          <w:szCs w:val="22"/>
        </w:rPr>
        <w:t>Lot</w:t>
      </w:r>
      <w:proofErr w:type="spellEnd"/>
    </w:p>
    <w:p w14:paraId="7CB05081" w14:textId="77777777" w:rsidR="00F10735" w:rsidRPr="00FE7220" w:rsidRDefault="00F10735" w:rsidP="00204AAB">
      <w:pPr>
        <w:spacing w:line="240" w:lineRule="auto"/>
        <w:ind w:right="113"/>
        <w:rPr>
          <w:szCs w:val="22"/>
        </w:rPr>
      </w:pPr>
    </w:p>
    <w:p w14:paraId="130D61C6" w14:textId="77777777" w:rsidR="00E756D1" w:rsidRPr="00FE7220" w:rsidRDefault="00E756D1" w:rsidP="00204AAB">
      <w:pPr>
        <w:spacing w:line="240" w:lineRule="auto"/>
        <w:ind w:right="113"/>
        <w:rPr>
          <w:szCs w:val="22"/>
        </w:rPr>
      </w:pPr>
    </w:p>
    <w:p w14:paraId="036C949E" w14:textId="77777777" w:rsidR="00812D16" w:rsidRPr="00FE7220" w:rsidRDefault="00085449" w:rsidP="003340DC">
      <w:pPr>
        <w:numPr>
          <w:ilvl w:val="0"/>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KIEKIS (MASĖ, TŪRIS ARBA VIENETAI)</w:t>
      </w:r>
    </w:p>
    <w:p w14:paraId="778E20E6" w14:textId="77777777" w:rsidR="00812D16" w:rsidRPr="00FE7220" w:rsidRDefault="00812D16" w:rsidP="00204AAB">
      <w:pPr>
        <w:spacing w:line="240" w:lineRule="auto"/>
        <w:ind w:right="113"/>
        <w:rPr>
          <w:szCs w:val="22"/>
        </w:rPr>
      </w:pPr>
    </w:p>
    <w:p w14:paraId="22911DE7" w14:textId="7A836044" w:rsidR="00BF6639" w:rsidRDefault="00BF6639" w:rsidP="00BF6639">
      <w:pPr>
        <w:spacing w:line="240" w:lineRule="auto"/>
        <w:ind w:right="113"/>
        <w:rPr>
          <w:bCs/>
          <w:iCs/>
          <w:szCs w:val="22"/>
        </w:rPr>
      </w:pPr>
      <w:r w:rsidRPr="00FE7220">
        <w:rPr>
          <w:noProof/>
          <w:szCs w:val="22"/>
        </w:rPr>
        <w:t>1000</w:t>
      </w:r>
      <w:r w:rsidR="00DC3077">
        <w:rPr>
          <w:noProof/>
          <w:szCs w:val="22"/>
        </w:rPr>
        <w:t> </w:t>
      </w:r>
      <w:r w:rsidRPr="00FE7220">
        <w:rPr>
          <w:noProof/>
          <w:szCs w:val="22"/>
        </w:rPr>
        <w:t>mg</w:t>
      </w:r>
      <w:r w:rsidRPr="00FE7220">
        <w:rPr>
          <w:bCs/>
          <w:iCs/>
          <w:noProof/>
          <w:szCs w:val="22"/>
        </w:rPr>
        <w:t xml:space="preserve"> </w:t>
      </w:r>
      <w:proofErr w:type="spellStart"/>
      <w:r w:rsidRPr="00FE7220">
        <w:rPr>
          <w:bCs/>
          <w:iCs/>
          <w:szCs w:val="22"/>
        </w:rPr>
        <w:t>ceftriaksono</w:t>
      </w:r>
      <w:proofErr w:type="spellEnd"/>
      <w:r w:rsidRPr="00FE7220">
        <w:rPr>
          <w:bCs/>
          <w:iCs/>
          <w:szCs w:val="22"/>
        </w:rPr>
        <w:t>/</w:t>
      </w:r>
      <w:r w:rsidR="00DB3912">
        <w:rPr>
          <w:bCs/>
          <w:iCs/>
          <w:szCs w:val="22"/>
        </w:rPr>
        <w:t xml:space="preserve"> </w:t>
      </w:r>
      <w:r w:rsidR="00796114" w:rsidRPr="00FE7220">
        <w:rPr>
          <w:bCs/>
          <w:iCs/>
          <w:szCs w:val="22"/>
        </w:rPr>
        <w:t>flakone</w:t>
      </w:r>
    </w:p>
    <w:p w14:paraId="3434F49F" w14:textId="77777777" w:rsidR="00F10735" w:rsidRPr="00FE7220" w:rsidRDefault="00F10735" w:rsidP="00BF6639">
      <w:pPr>
        <w:spacing w:line="240" w:lineRule="auto"/>
        <w:ind w:right="113"/>
        <w:rPr>
          <w:bCs/>
          <w:iCs/>
          <w:noProof/>
          <w:szCs w:val="22"/>
        </w:rPr>
      </w:pPr>
    </w:p>
    <w:p w14:paraId="6E993919" w14:textId="77777777" w:rsidR="00BF6639" w:rsidRPr="00FE7220" w:rsidRDefault="00BF6639" w:rsidP="00204AAB">
      <w:pPr>
        <w:spacing w:line="240" w:lineRule="auto"/>
        <w:ind w:right="113"/>
        <w:rPr>
          <w:szCs w:val="22"/>
        </w:rPr>
      </w:pPr>
    </w:p>
    <w:p w14:paraId="07305CE9" w14:textId="77777777" w:rsidR="00812D16" w:rsidRPr="00FE7220" w:rsidRDefault="00085449" w:rsidP="003340DC">
      <w:pPr>
        <w:numPr>
          <w:ilvl w:val="0"/>
          <w:numId w:val="6"/>
        </w:numPr>
        <w:pBdr>
          <w:top w:val="single" w:sz="4" w:space="1" w:color="auto"/>
          <w:left w:val="single" w:sz="4" w:space="4" w:color="auto"/>
          <w:bottom w:val="single" w:sz="4" w:space="1" w:color="auto"/>
          <w:right w:val="single" w:sz="4" w:space="4" w:color="auto"/>
        </w:pBdr>
        <w:spacing w:line="240" w:lineRule="auto"/>
        <w:ind w:left="567"/>
        <w:outlineLvl w:val="0"/>
        <w:rPr>
          <w:b/>
          <w:szCs w:val="22"/>
        </w:rPr>
      </w:pPr>
      <w:r w:rsidRPr="00FE7220">
        <w:rPr>
          <w:b/>
          <w:szCs w:val="22"/>
        </w:rPr>
        <w:t>KITA</w:t>
      </w:r>
    </w:p>
    <w:p w14:paraId="65690E9D" w14:textId="77777777" w:rsidR="00812D16" w:rsidRPr="00FE7220" w:rsidRDefault="00812D16" w:rsidP="00204AAB">
      <w:pPr>
        <w:spacing w:line="240" w:lineRule="auto"/>
        <w:ind w:right="113"/>
        <w:rPr>
          <w:szCs w:val="22"/>
        </w:rPr>
      </w:pPr>
    </w:p>
    <w:p w14:paraId="0A62912D" w14:textId="77777777" w:rsidR="00812D16" w:rsidRPr="00FE7220" w:rsidRDefault="00812D16" w:rsidP="00204AAB">
      <w:pPr>
        <w:spacing w:line="240" w:lineRule="auto"/>
        <w:ind w:right="113"/>
        <w:rPr>
          <w:szCs w:val="22"/>
        </w:rPr>
      </w:pPr>
    </w:p>
    <w:p w14:paraId="026833A8" w14:textId="77777777" w:rsidR="00812D16" w:rsidRPr="00FE7220" w:rsidRDefault="00812D16" w:rsidP="00204AAB">
      <w:pPr>
        <w:spacing w:line="240" w:lineRule="auto"/>
        <w:ind w:right="113"/>
        <w:rPr>
          <w:szCs w:val="22"/>
        </w:rPr>
      </w:pPr>
    </w:p>
    <w:p w14:paraId="7292725E" w14:textId="77777777" w:rsidR="00FE401B" w:rsidRPr="00FE7220" w:rsidRDefault="00085449" w:rsidP="00204AAB">
      <w:pPr>
        <w:spacing w:line="240" w:lineRule="auto"/>
        <w:outlineLvl w:val="0"/>
        <w:rPr>
          <w:b/>
          <w:szCs w:val="22"/>
        </w:rPr>
      </w:pPr>
      <w:r w:rsidRPr="00FE7220">
        <w:rPr>
          <w:szCs w:val="22"/>
        </w:rPr>
        <w:br w:type="page"/>
      </w:r>
    </w:p>
    <w:p w14:paraId="773A8525" w14:textId="77777777" w:rsidR="00FE401B" w:rsidRPr="00FE7220" w:rsidRDefault="00FE401B" w:rsidP="00204AAB">
      <w:pPr>
        <w:spacing w:line="240" w:lineRule="auto"/>
        <w:outlineLvl w:val="0"/>
        <w:rPr>
          <w:b/>
          <w:szCs w:val="22"/>
        </w:rPr>
      </w:pPr>
    </w:p>
    <w:p w14:paraId="1B12DD19" w14:textId="77777777" w:rsidR="00FE401B" w:rsidRPr="00FE7220" w:rsidRDefault="00FE401B" w:rsidP="00204AAB">
      <w:pPr>
        <w:spacing w:line="240" w:lineRule="auto"/>
        <w:outlineLvl w:val="0"/>
        <w:rPr>
          <w:b/>
          <w:szCs w:val="22"/>
        </w:rPr>
      </w:pPr>
    </w:p>
    <w:p w14:paraId="3DB8B6EA" w14:textId="77777777" w:rsidR="00FE401B" w:rsidRPr="00FE7220" w:rsidRDefault="00FE401B" w:rsidP="00204AAB">
      <w:pPr>
        <w:spacing w:line="240" w:lineRule="auto"/>
        <w:outlineLvl w:val="0"/>
        <w:rPr>
          <w:b/>
          <w:szCs w:val="22"/>
        </w:rPr>
      </w:pPr>
    </w:p>
    <w:p w14:paraId="724DF6A3" w14:textId="77777777" w:rsidR="00FE401B" w:rsidRPr="00FE7220" w:rsidRDefault="00FE401B" w:rsidP="00204AAB">
      <w:pPr>
        <w:spacing w:line="240" w:lineRule="auto"/>
        <w:outlineLvl w:val="0"/>
        <w:rPr>
          <w:b/>
          <w:szCs w:val="22"/>
        </w:rPr>
      </w:pPr>
    </w:p>
    <w:p w14:paraId="33FBBDEE" w14:textId="77777777" w:rsidR="00FE401B" w:rsidRPr="00FE7220" w:rsidRDefault="00FE401B" w:rsidP="00204AAB">
      <w:pPr>
        <w:spacing w:line="240" w:lineRule="auto"/>
        <w:outlineLvl w:val="0"/>
        <w:rPr>
          <w:b/>
          <w:szCs w:val="22"/>
        </w:rPr>
      </w:pPr>
    </w:p>
    <w:p w14:paraId="5BB230E5" w14:textId="77777777" w:rsidR="00FE401B" w:rsidRPr="00FE7220" w:rsidRDefault="00FE401B" w:rsidP="00204AAB">
      <w:pPr>
        <w:spacing w:line="240" w:lineRule="auto"/>
        <w:outlineLvl w:val="0"/>
        <w:rPr>
          <w:b/>
          <w:szCs w:val="22"/>
        </w:rPr>
      </w:pPr>
    </w:p>
    <w:p w14:paraId="5E0AAE6F" w14:textId="77777777" w:rsidR="00FE401B" w:rsidRPr="00FE7220" w:rsidRDefault="00FE401B" w:rsidP="00204AAB">
      <w:pPr>
        <w:spacing w:line="240" w:lineRule="auto"/>
        <w:outlineLvl w:val="0"/>
        <w:rPr>
          <w:b/>
          <w:szCs w:val="22"/>
        </w:rPr>
      </w:pPr>
    </w:p>
    <w:p w14:paraId="5AD2D215" w14:textId="77777777" w:rsidR="00FE401B" w:rsidRPr="00FE7220" w:rsidRDefault="00FE401B" w:rsidP="00204AAB">
      <w:pPr>
        <w:spacing w:line="240" w:lineRule="auto"/>
        <w:outlineLvl w:val="0"/>
        <w:rPr>
          <w:b/>
          <w:szCs w:val="22"/>
        </w:rPr>
      </w:pPr>
    </w:p>
    <w:p w14:paraId="64D24FD6" w14:textId="77777777" w:rsidR="00FE401B" w:rsidRPr="00FE7220" w:rsidRDefault="00FE401B" w:rsidP="00204AAB">
      <w:pPr>
        <w:spacing w:line="240" w:lineRule="auto"/>
        <w:outlineLvl w:val="0"/>
        <w:rPr>
          <w:b/>
          <w:szCs w:val="22"/>
        </w:rPr>
      </w:pPr>
    </w:p>
    <w:p w14:paraId="734DA745" w14:textId="77777777" w:rsidR="00FE401B" w:rsidRPr="00FE7220" w:rsidRDefault="00FE401B" w:rsidP="00204AAB">
      <w:pPr>
        <w:spacing w:line="240" w:lineRule="auto"/>
        <w:outlineLvl w:val="0"/>
        <w:rPr>
          <w:b/>
          <w:szCs w:val="22"/>
        </w:rPr>
      </w:pPr>
    </w:p>
    <w:p w14:paraId="0516FCCE" w14:textId="77777777" w:rsidR="00FE401B" w:rsidRPr="00FE7220" w:rsidRDefault="00FE401B" w:rsidP="00204AAB">
      <w:pPr>
        <w:spacing w:line="240" w:lineRule="auto"/>
        <w:outlineLvl w:val="0"/>
        <w:rPr>
          <w:b/>
          <w:szCs w:val="22"/>
        </w:rPr>
      </w:pPr>
    </w:p>
    <w:p w14:paraId="5DED0C54" w14:textId="77777777" w:rsidR="00FE401B" w:rsidRPr="00FE7220" w:rsidRDefault="00FE401B" w:rsidP="00204AAB">
      <w:pPr>
        <w:spacing w:line="240" w:lineRule="auto"/>
        <w:outlineLvl w:val="0"/>
        <w:rPr>
          <w:b/>
          <w:szCs w:val="22"/>
        </w:rPr>
      </w:pPr>
    </w:p>
    <w:p w14:paraId="69FED3C5" w14:textId="77777777" w:rsidR="00FE401B" w:rsidRPr="00FE7220" w:rsidRDefault="00FE401B" w:rsidP="00204AAB">
      <w:pPr>
        <w:spacing w:line="240" w:lineRule="auto"/>
        <w:outlineLvl w:val="0"/>
        <w:rPr>
          <w:b/>
          <w:szCs w:val="22"/>
        </w:rPr>
      </w:pPr>
    </w:p>
    <w:p w14:paraId="700F23ED" w14:textId="77777777" w:rsidR="00FE401B" w:rsidRPr="00FE7220" w:rsidRDefault="00FE401B" w:rsidP="00204AAB">
      <w:pPr>
        <w:spacing w:line="240" w:lineRule="auto"/>
        <w:outlineLvl w:val="0"/>
        <w:rPr>
          <w:b/>
          <w:szCs w:val="22"/>
        </w:rPr>
      </w:pPr>
    </w:p>
    <w:p w14:paraId="0FE22281" w14:textId="77777777" w:rsidR="00FE401B" w:rsidRPr="00FE7220" w:rsidRDefault="00FE401B" w:rsidP="00204AAB">
      <w:pPr>
        <w:spacing w:line="240" w:lineRule="auto"/>
        <w:outlineLvl w:val="0"/>
        <w:rPr>
          <w:b/>
          <w:szCs w:val="22"/>
        </w:rPr>
      </w:pPr>
    </w:p>
    <w:p w14:paraId="71525573" w14:textId="77777777" w:rsidR="00FE401B" w:rsidRPr="00FE7220" w:rsidRDefault="00FE401B" w:rsidP="00204AAB">
      <w:pPr>
        <w:spacing w:line="240" w:lineRule="auto"/>
        <w:outlineLvl w:val="0"/>
        <w:rPr>
          <w:b/>
          <w:szCs w:val="22"/>
        </w:rPr>
      </w:pPr>
    </w:p>
    <w:p w14:paraId="7EA50B85" w14:textId="77777777" w:rsidR="00FE401B" w:rsidRPr="00FE7220" w:rsidRDefault="00FE401B" w:rsidP="00204AAB">
      <w:pPr>
        <w:spacing w:line="240" w:lineRule="auto"/>
        <w:outlineLvl w:val="0"/>
        <w:rPr>
          <w:b/>
          <w:szCs w:val="22"/>
        </w:rPr>
      </w:pPr>
    </w:p>
    <w:p w14:paraId="1CB7D924" w14:textId="77777777" w:rsidR="00FE401B" w:rsidRPr="00FE7220" w:rsidRDefault="00FE401B" w:rsidP="00204AAB">
      <w:pPr>
        <w:spacing w:line="240" w:lineRule="auto"/>
        <w:outlineLvl w:val="0"/>
        <w:rPr>
          <w:b/>
          <w:szCs w:val="22"/>
        </w:rPr>
      </w:pPr>
    </w:p>
    <w:p w14:paraId="5411FC3D" w14:textId="77777777" w:rsidR="00FE401B" w:rsidRPr="00FE7220" w:rsidRDefault="00FE401B" w:rsidP="00204AAB">
      <w:pPr>
        <w:spacing w:line="240" w:lineRule="auto"/>
        <w:outlineLvl w:val="0"/>
        <w:rPr>
          <w:b/>
          <w:szCs w:val="22"/>
        </w:rPr>
      </w:pPr>
    </w:p>
    <w:p w14:paraId="510698E9" w14:textId="77777777" w:rsidR="00FE401B" w:rsidRPr="00FE7220" w:rsidRDefault="00FE401B" w:rsidP="00204AAB">
      <w:pPr>
        <w:spacing w:line="240" w:lineRule="auto"/>
        <w:outlineLvl w:val="0"/>
        <w:rPr>
          <w:b/>
          <w:szCs w:val="22"/>
        </w:rPr>
      </w:pPr>
    </w:p>
    <w:p w14:paraId="0524F9F1" w14:textId="77777777" w:rsidR="00FE401B" w:rsidRPr="00FE7220" w:rsidRDefault="00FE401B" w:rsidP="00204AAB">
      <w:pPr>
        <w:spacing w:line="240" w:lineRule="auto"/>
        <w:outlineLvl w:val="0"/>
        <w:rPr>
          <w:b/>
          <w:szCs w:val="22"/>
        </w:rPr>
      </w:pPr>
    </w:p>
    <w:p w14:paraId="7695371D" w14:textId="77777777" w:rsidR="00324E5E" w:rsidRDefault="00324E5E" w:rsidP="00204AAB">
      <w:pPr>
        <w:spacing w:line="240" w:lineRule="auto"/>
        <w:jc w:val="center"/>
        <w:outlineLvl w:val="0"/>
        <w:rPr>
          <w:rStyle w:val="DoNotTranslateExternal1"/>
          <w:noProof w:val="0"/>
        </w:rPr>
      </w:pPr>
    </w:p>
    <w:p w14:paraId="557045F3" w14:textId="77777777" w:rsidR="002D0EF3" w:rsidRPr="00FE7220" w:rsidRDefault="002D0EF3" w:rsidP="00204AAB">
      <w:pPr>
        <w:spacing w:line="240" w:lineRule="auto"/>
        <w:jc w:val="center"/>
        <w:outlineLvl w:val="0"/>
        <w:rPr>
          <w:rStyle w:val="DoNotTranslateExternal1"/>
          <w:noProof w:val="0"/>
        </w:rPr>
      </w:pPr>
    </w:p>
    <w:p w14:paraId="4F386334" w14:textId="77777777" w:rsidR="00812D16" w:rsidRPr="00FE7220" w:rsidRDefault="00085449" w:rsidP="00204AAB">
      <w:pPr>
        <w:spacing w:line="240" w:lineRule="auto"/>
        <w:jc w:val="center"/>
        <w:outlineLvl w:val="0"/>
        <w:rPr>
          <w:b/>
          <w:szCs w:val="22"/>
        </w:rPr>
      </w:pPr>
      <w:r w:rsidRPr="00FE7220">
        <w:rPr>
          <w:rStyle w:val="DoNotTranslateExternal1"/>
          <w:noProof w:val="0"/>
        </w:rPr>
        <w:t>B.</w:t>
      </w:r>
      <w:r w:rsidRPr="00FE7220">
        <w:rPr>
          <w:b/>
          <w:szCs w:val="22"/>
        </w:rPr>
        <w:t xml:space="preserve"> PAKUOTĖS LAPELIS</w:t>
      </w:r>
    </w:p>
    <w:p w14:paraId="41429942" w14:textId="77777777" w:rsidR="00A303B1" w:rsidRPr="00CE2A4F" w:rsidRDefault="00085449" w:rsidP="00A303B1">
      <w:pPr>
        <w:tabs>
          <w:tab w:val="clear" w:pos="567"/>
        </w:tabs>
        <w:spacing w:line="240" w:lineRule="auto"/>
        <w:jc w:val="center"/>
        <w:outlineLvl w:val="0"/>
        <w:rPr>
          <w:szCs w:val="22"/>
        </w:rPr>
      </w:pPr>
      <w:r w:rsidRPr="00FE7220">
        <w:rPr>
          <w:szCs w:val="22"/>
        </w:rPr>
        <w:br w:type="page"/>
      </w:r>
      <w:r w:rsidR="00A303B1" w:rsidRPr="00CE2A4F">
        <w:rPr>
          <w:b/>
          <w:szCs w:val="22"/>
        </w:rPr>
        <w:lastRenderedPageBreak/>
        <w:t>Pakuotės lapelis: informacija pacientui</w:t>
      </w:r>
    </w:p>
    <w:p w14:paraId="32FE4AE0" w14:textId="77777777" w:rsidR="00A303B1" w:rsidRPr="00CE2A4F" w:rsidRDefault="00A303B1" w:rsidP="00A303B1">
      <w:pPr>
        <w:numPr>
          <w:ilvl w:val="12"/>
          <w:numId w:val="0"/>
        </w:numPr>
        <w:shd w:val="clear" w:color="auto" w:fill="FFFFFF"/>
        <w:tabs>
          <w:tab w:val="clear" w:pos="567"/>
        </w:tabs>
        <w:spacing w:line="240" w:lineRule="auto"/>
        <w:jc w:val="center"/>
        <w:rPr>
          <w:szCs w:val="22"/>
        </w:rPr>
      </w:pPr>
    </w:p>
    <w:p w14:paraId="586F078F" w14:textId="1D11134E" w:rsidR="00A303B1" w:rsidRPr="00CE2A4F" w:rsidRDefault="00A303B1" w:rsidP="001D2F9D">
      <w:pPr>
        <w:tabs>
          <w:tab w:val="clear" w:pos="567"/>
        </w:tabs>
        <w:autoSpaceDE w:val="0"/>
        <w:autoSpaceDN w:val="0"/>
        <w:adjustRightInd w:val="0"/>
        <w:spacing w:line="240" w:lineRule="auto"/>
        <w:jc w:val="center"/>
        <w:rPr>
          <w:szCs w:val="22"/>
        </w:rPr>
      </w:pP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rFonts w:eastAsia="SimSun"/>
          <w:b/>
          <w:bCs/>
          <w:szCs w:val="22"/>
          <w:lang w:eastAsia="en-GB"/>
        </w:rPr>
        <w:t xml:space="preserve"> 1000 mg milteliai injekciniam ar infuziniam tirpalui</w:t>
      </w:r>
    </w:p>
    <w:p w14:paraId="3681EC31" w14:textId="63C04082" w:rsidR="00A303B1" w:rsidRPr="00CE2A4F" w:rsidRDefault="00A303B1" w:rsidP="00A303B1">
      <w:pPr>
        <w:spacing w:line="240" w:lineRule="auto"/>
        <w:ind w:left="567" w:hanging="567"/>
        <w:jc w:val="center"/>
        <w:rPr>
          <w:szCs w:val="22"/>
        </w:rPr>
      </w:pPr>
      <w:proofErr w:type="spellStart"/>
      <w:r w:rsidRPr="00CE2A4F">
        <w:rPr>
          <w:szCs w:val="22"/>
        </w:rPr>
        <w:t>Ceftriaksonas</w:t>
      </w:r>
      <w:proofErr w:type="spellEnd"/>
      <w:r w:rsidRPr="00CE2A4F">
        <w:rPr>
          <w:szCs w:val="22"/>
        </w:rPr>
        <w:t xml:space="preserve"> (</w:t>
      </w:r>
      <w:proofErr w:type="spellStart"/>
      <w:r w:rsidRPr="00CE2A4F">
        <w:rPr>
          <w:szCs w:val="22"/>
        </w:rPr>
        <w:t>ceftriaksono</w:t>
      </w:r>
      <w:proofErr w:type="spellEnd"/>
      <w:r w:rsidRPr="00CE2A4F">
        <w:rPr>
          <w:szCs w:val="22"/>
        </w:rPr>
        <w:t xml:space="preserve"> natrio drusk</w:t>
      </w:r>
      <w:r w:rsidR="00F10735">
        <w:rPr>
          <w:szCs w:val="22"/>
        </w:rPr>
        <w:t>os pavidalu</w:t>
      </w:r>
      <w:r w:rsidRPr="00CE2A4F">
        <w:rPr>
          <w:szCs w:val="22"/>
        </w:rPr>
        <w:t>)</w:t>
      </w:r>
    </w:p>
    <w:p w14:paraId="314ED537" w14:textId="77777777" w:rsidR="00A303B1" w:rsidRPr="00CE2A4F" w:rsidRDefault="00A303B1" w:rsidP="00A303B1">
      <w:pPr>
        <w:tabs>
          <w:tab w:val="clear" w:pos="567"/>
        </w:tabs>
        <w:spacing w:line="240" w:lineRule="auto"/>
        <w:rPr>
          <w:szCs w:val="22"/>
        </w:rPr>
      </w:pPr>
    </w:p>
    <w:p w14:paraId="38566869" w14:textId="77777777" w:rsidR="00A303B1" w:rsidRPr="00CE2A4F" w:rsidRDefault="00A303B1" w:rsidP="0033333E">
      <w:pPr>
        <w:tabs>
          <w:tab w:val="clear" w:pos="567"/>
        </w:tabs>
        <w:suppressAutoHyphens/>
        <w:spacing w:line="240" w:lineRule="auto"/>
        <w:rPr>
          <w:szCs w:val="22"/>
        </w:rPr>
      </w:pPr>
      <w:r w:rsidRPr="00CE2A4F">
        <w:rPr>
          <w:b/>
          <w:szCs w:val="22"/>
        </w:rPr>
        <w:t>Atidžiai perskaitykite visą šį lapelį, prieš pradėdami vartoti vaistą, nes jame pateikiama Jums svarbi informacija.</w:t>
      </w:r>
    </w:p>
    <w:p w14:paraId="65F05E48" w14:textId="77777777" w:rsidR="00A303B1" w:rsidRPr="00CE2A4F" w:rsidRDefault="00A303B1" w:rsidP="00A303B1">
      <w:pPr>
        <w:numPr>
          <w:ilvl w:val="0"/>
          <w:numId w:val="1"/>
        </w:numPr>
        <w:tabs>
          <w:tab w:val="clear" w:pos="567"/>
        </w:tabs>
        <w:spacing w:line="240" w:lineRule="auto"/>
        <w:ind w:left="567" w:right="-2" w:hanging="567"/>
        <w:rPr>
          <w:szCs w:val="22"/>
        </w:rPr>
      </w:pPr>
      <w:r w:rsidRPr="00CE2A4F">
        <w:rPr>
          <w:szCs w:val="22"/>
        </w:rPr>
        <w:t xml:space="preserve">Neišmeskite šio lapelio, nes vėl gali prireikti jį perskaityti. </w:t>
      </w:r>
    </w:p>
    <w:p w14:paraId="515DDDB3" w14:textId="77777777" w:rsidR="00A303B1" w:rsidRPr="00CE2A4F" w:rsidRDefault="00A303B1" w:rsidP="00A303B1">
      <w:pPr>
        <w:numPr>
          <w:ilvl w:val="0"/>
          <w:numId w:val="1"/>
        </w:numPr>
        <w:tabs>
          <w:tab w:val="clear" w:pos="567"/>
        </w:tabs>
        <w:spacing w:line="240" w:lineRule="auto"/>
        <w:ind w:left="567" w:right="-2" w:hanging="567"/>
        <w:rPr>
          <w:szCs w:val="22"/>
        </w:rPr>
      </w:pPr>
      <w:r w:rsidRPr="00CE2A4F">
        <w:rPr>
          <w:szCs w:val="22"/>
        </w:rPr>
        <w:t>Jeigu kiltų daugiau klausimų, kreipkitės į gydytoją, vaistininką arba slaugytoją.</w:t>
      </w:r>
    </w:p>
    <w:p w14:paraId="190F0B4C" w14:textId="77777777" w:rsidR="00A303B1" w:rsidRPr="00CE2A4F" w:rsidRDefault="00A303B1" w:rsidP="00A303B1">
      <w:pPr>
        <w:spacing w:line="240" w:lineRule="auto"/>
        <w:ind w:left="567" w:right="-2" w:hanging="567"/>
        <w:rPr>
          <w:szCs w:val="22"/>
        </w:rPr>
      </w:pPr>
      <w:r w:rsidRPr="00CE2A4F">
        <w:rPr>
          <w:szCs w:val="22"/>
        </w:rPr>
        <w:t>-</w:t>
      </w:r>
      <w:r w:rsidRPr="00CE2A4F">
        <w:rPr>
          <w:szCs w:val="22"/>
        </w:rPr>
        <w:tab/>
        <w:t>Šis vaistas skirtas tik Jums, todėl kitiems žmonėms jo duoti negalima. Vaistas gali jiems pakenkti (net tiems, kurių ligos požymiai yra tokie patys kaip Jūsų).</w:t>
      </w:r>
      <w:r w:rsidRPr="00CE2A4F">
        <w:rPr>
          <w:color w:val="008000"/>
          <w:szCs w:val="22"/>
        </w:rPr>
        <w:t xml:space="preserve"> </w:t>
      </w:r>
    </w:p>
    <w:p w14:paraId="71313255" w14:textId="77777777" w:rsidR="00A303B1" w:rsidRPr="00CE2A4F" w:rsidRDefault="00A303B1" w:rsidP="00A303B1">
      <w:pPr>
        <w:numPr>
          <w:ilvl w:val="0"/>
          <w:numId w:val="1"/>
        </w:numPr>
        <w:spacing w:line="240" w:lineRule="auto"/>
        <w:ind w:left="567" w:hanging="567"/>
        <w:rPr>
          <w:szCs w:val="22"/>
        </w:rPr>
      </w:pPr>
      <w:r w:rsidRPr="00CE2A4F">
        <w:rPr>
          <w:szCs w:val="22"/>
        </w:rPr>
        <w:t>Jeigu pasireiškė šalutinis poveikis (net jeigu jis šiame lapelyje nenurodytas), kreipkitės į gydytoją, vaistininką arba slaugytoją. Žr. 4 skyrių.</w:t>
      </w:r>
    </w:p>
    <w:p w14:paraId="0764CAE9" w14:textId="77777777" w:rsidR="00A303B1" w:rsidRPr="00CE2A4F" w:rsidRDefault="00A303B1" w:rsidP="00A303B1">
      <w:pPr>
        <w:tabs>
          <w:tab w:val="clear" w:pos="567"/>
        </w:tabs>
        <w:spacing w:line="240" w:lineRule="auto"/>
        <w:ind w:right="-2"/>
        <w:rPr>
          <w:szCs w:val="22"/>
        </w:rPr>
      </w:pPr>
    </w:p>
    <w:p w14:paraId="40C91301" w14:textId="77777777" w:rsidR="00A303B1" w:rsidRPr="00CE2A4F" w:rsidRDefault="00A303B1" w:rsidP="00A303B1">
      <w:pPr>
        <w:keepNext/>
        <w:numPr>
          <w:ilvl w:val="12"/>
          <w:numId w:val="0"/>
        </w:numPr>
        <w:tabs>
          <w:tab w:val="clear" w:pos="567"/>
        </w:tabs>
        <w:spacing w:line="240" w:lineRule="auto"/>
        <w:ind w:right="-2"/>
        <w:outlineLvl w:val="0"/>
        <w:rPr>
          <w:szCs w:val="22"/>
        </w:rPr>
      </w:pPr>
      <w:r w:rsidRPr="00CE2A4F">
        <w:rPr>
          <w:b/>
          <w:szCs w:val="22"/>
        </w:rPr>
        <w:t>Apie ką rašoma šiame lapelyje?</w:t>
      </w:r>
    </w:p>
    <w:p w14:paraId="7CEAD657" w14:textId="77777777" w:rsidR="00A303B1" w:rsidRPr="00CE2A4F" w:rsidRDefault="00A303B1" w:rsidP="00A303B1">
      <w:pPr>
        <w:keepNext/>
        <w:numPr>
          <w:ilvl w:val="12"/>
          <w:numId w:val="0"/>
        </w:numPr>
        <w:tabs>
          <w:tab w:val="clear" w:pos="567"/>
        </w:tabs>
        <w:spacing w:line="240" w:lineRule="auto"/>
        <w:ind w:right="-2"/>
        <w:outlineLvl w:val="0"/>
        <w:rPr>
          <w:szCs w:val="22"/>
        </w:rPr>
      </w:pPr>
    </w:p>
    <w:p w14:paraId="582DC4A9" w14:textId="77777777" w:rsidR="00A303B1" w:rsidRPr="00CE2A4F" w:rsidRDefault="00A303B1" w:rsidP="00A303B1">
      <w:pPr>
        <w:pStyle w:val="Sraopastraipa1"/>
        <w:numPr>
          <w:ilvl w:val="0"/>
          <w:numId w:val="8"/>
        </w:numPr>
        <w:tabs>
          <w:tab w:val="clear" w:pos="567"/>
          <w:tab w:val="left" w:pos="426"/>
        </w:tabs>
        <w:spacing w:line="240" w:lineRule="auto"/>
        <w:ind w:left="426" w:right="-29"/>
        <w:rPr>
          <w:szCs w:val="22"/>
        </w:rPr>
      </w:pPr>
      <w:r w:rsidRPr="00CE2A4F">
        <w:rPr>
          <w:szCs w:val="22"/>
        </w:rPr>
        <w:t xml:space="preserve">Kas yra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ir kam jis vartojamas </w:t>
      </w:r>
    </w:p>
    <w:p w14:paraId="6EDE6760" w14:textId="77777777" w:rsidR="00A303B1" w:rsidRPr="00CE2A4F" w:rsidRDefault="00A303B1" w:rsidP="00A303B1">
      <w:pPr>
        <w:pStyle w:val="Sraopastraipa1"/>
        <w:numPr>
          <w:ilvl w:val="0"/>
          <w:numId w:val="8"/>
        </w:numPr>
        <w:tabs>
          <w:tab w:val="clear" w:pos="567"/>
          <w:tab w:val="left" w:pos="426"/>
        </w:tabs>
        <w:spacing w:line="240" w:lineRule="auto"/>
        <w:ind w:left="426" w:right="-29"/>
        <w:rPr>
          <w:szCs w:val="22"/>
        </w:rPr>
      </w:pPr>
      <w:r w:rsidRPr="00CE2A4F">
        <w:rPr>
          <w:szCs w:val="22"/>
        </w:rPr>
        <w:t xml:space="preserve">Kas žinotina prieš vartojant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p>
    <w:p w14:paraId="6530C1DD" w14:textId="77777777" w:rsidR="00A303B1" w:rsidRPr="00CE2A4F" w:rsidRDefault="00A303B1" w:rsidP="00A303B1">
      <w:pPr>
        <w:pStyle w:val="Sraopastraipa1"/>
        <w:numPr>
          <w:ilvl w:val="0"/>
          <w:numId w:val="8"/>
        </w:numPr>
        <w:tabs>
          <w:tab w:val="clear" w:pos="567"/>
          <w:tab w:val="left" w:pos="426"/>
        </w:tabs>
        <w:spacing w:line="240" w:lineRule="auto"/>
        <w:ind w:left="426" w:right="-29"/>
        <w:rPr>
          <w:szCs w:val="22"/>
        </w:rPr>
      </w:pPr>
      <w:r w:rsidRPr="00CE2A4F">
        <w:rPr>
          <w:szCs w:val="22"/>
        </w:rPr>
        <w:t xml:space="preserve">Kaip vartoti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p>
    <w:p w14:paraId="1A8A1C05" w14:textId="77777777" w:rsidR="00A303B1" w:rsidRPr="00CE2A4F" w:rsidRDefault="00A303B1" w:rsidP="00A303B1">
      <w:pPr>
        <w:pStyle w:val="Sraopastraipa1"/>
        <w:numPr>
          <w:ilvl w:val="0"/>
          <w:numId w:val="8"/>
        </w:numPr>
        <w:tabs>
          <w:tab w:val="clear" w:pos="567"/>
          <w:tab w:val="left" w:pos="426"/>
        </w:tabs>
        <w:spacing w:line="240" w:lineRule="auto"/>
        <w:ind w:left="426" w:right="-29"/>
        <w:rPr>
          <w:szCs w:val="22"/>
        </w:rPr>
      </w:pPr>
      <w:r w:rsidRPr="00CE2A4F">
        <w:rPr>
          <w:szCs w:val="22"/>
        </w:rPr>
        <w:t xml:space="preserve">Galimas šalutinis poveikis </w:t>
      </w:r>
    </w:p>
    <w:p w14:paraId="3F61B266" w14:textId="77777777" w:rsidR="00A303B1" w:rsidRPr="00CE2A4F" w:rsidRDefault="00A303B1" w:rsidP="00A303B1">
      <w:pPr>
        <w:pStyle w:val="Sraopastraipa1"/>
        <w:numPr>
          <w:ilvl w:val="0"/>
          <w:numId w:val="8"/>
        </w:numPr>
        <w:tabs>
          <w:tab w:val="clear" w:pos="567"/>
          <w:tab w:val="left" w:pos="426"/>
        </w:tabs>
        <w:spacing w:line="240" w:lineRule="auto"/>
        <w:ind w:left="426" w:right="-29"/>
        <w:rPr>
          <w:szCs w:val="22"/>
        </w:rPr>
      </w:pPr>
      <w:r w:rsidRPr="00CE2A4F">
        <w:rPr>
          <w:szCs w:val="22"/>
        </w:rPr>
        <w:t xml:space="preserve">Kaip laikyti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p>
    <w:p w14:paraId="2205D0F1" w14:textId="77777777" w:rsidR="00A303B1" w:rsidRPr="00CE2A4F" w:rsidRDefault="00A303B1" w:rsidP="00A303B1">
      <w:pPr>
        <w:pStyle w:val="Sraopastraipa1"/>
        <w:numPr>
          <w:ilvl w:val="0"/>
          <w:numId w:val="8"/>
        </w:numPr>
        <w:tabs>
          <w:tab w:val="clear" w:pos="567"/>
          <w:tab w:val="left" w:pos="426"/>
        </w:tabs>
        <w:spacing w:line="240" w:lineRule="auto"/>
        <w:ind w:left="426" w:right="-29"/>
        <w:rPr>
          <w:szCs w:val="22"/>
        </w:rPr>
      </w:pPr>
      <w:r w:rsidRPr="00CE2A4F">
        <w:rPr>
          <w:szCs w:val="22"/>
        </w:rPr>
        <w:t>Pakuotės turinys ir kita informacija</w:t>
      </w:r>
    </w:p>
    <w:p w14:paraId="542D77E1" w14:textId="77777777" w:rsidR="00A303B1" w:rsidRPr="00CE2A4F" w:rsidRDefault="00A303B1" w:rsidP="00A303B1">
      <w:pPr>
        <w:numPr>
          <w:ilvl w:val="12"/>
          <w:numId w:val="0"/>
        </w:numPr>
        <w:tabs>
          <w:tab w:val="clear" w:pos="567"/>
        </w:tabs>
        <w:spacing w:line="240" w:lineRule="auto"/>
        <w:ind w:right="-2"/>
        <w:rPr>
          <w:szCs w:val="22"/>
        </w:rPr>
      </w:pPr>
    </w:p>
    <w:p w14:paraId="6F5CD3C5" w14:textId="77777777" w:rsidR="00A303B1" w:rsidRPr="00CE2A4F" w:rsidRDefault="00A303B1" w:rsidP="00A303B1">
      <w:pPr>
        <w:numPr>
          <w:ilvl w:val="12"/>
          <w:numId w:val="0"/>
        </w:numPr>
        <w:tabs>
          <w:tab w:val="clear" w:pos="567"/>
        </w:tabs>
        <w:spacing w:line="240" w:lineRule="auto"/>
        <w:rPr>
          <w:szCs w:val="22"/>
        </w:rPr>
      </w:pPr>
    </w:p>
    <w:p w14:paraId="57350F05" w14:textId="77777777" w:rsidR="00A303B1" w:rsidRPr="00CE2A4F" w:rsidRDefault="00A303B1" w:rsidP="00A303B1">
      <w:pPr>
        <w:keepNext/>
        <w:numPr>
          <w:ilvl w:val="0"/>
          <w:numId w:val="7"/>
        </w:numPr>
        <w:spacing w:line="240" w:lineRule="auto"/>
        <w:ind w:left="567" w:right="-2"/>
        <w:rPr>
          <w:b/>
          <w:szCs w:val="22"/>
        </w:rPr>
      </w:pPr>
      <w:r w:rsidRPr="00CE2A4F">
        <w:rPr>
          <w:b/>
          <w:szCs w:val="22"/>
        </w:rPr>
        <w:t xml:space="preserve">Kas yra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b/>
          <w:szCs w:val="22"/>
        </w:rPr>
        <w:t xml:space="preserve"> ir kam jis vartojamas</w:t>
      </w:r>
    </w:p>
    <w:p w14:paraId="298E26BB" w14:textId="77777777" w:rsidR="00A303B1" w:rsidRPr="00CE2A4F" w:rsidRDefault="00A303B1" w:rsidP="00A303B1">
      <w:pPr>
        <w:numPr>
          <w:ilvl w:val="12"/>
          <w:numId w:val="0"/>
        </w:numPr>
        <w:tabs>
          <w:tab w:val="clear" w:pos="567"/>
        </w:tabs>
        <w:spacing w:line="240" w:lineRule="auto"/>
        <w:rPr>
          <w:szCs w:val="22"/>
        </w:rPr>
      </w:pPr>
    </w:p>
    <w:p w14:paraId="4D70ADB2" w14:textId="6177B01D" w:rsidR="00A303B1" w:rsidRPr="00CE2A4F" w:rsidRDefault="00A303B1" w:rsidP="00A303B1">
      <w:pPr>
        <w:numPr>
          <w:ilvl w:val="12"/>
          <w:numId w:val="0"/>
        </w:numPr>
        <w:spacing w:line="240" w:lineRule="auto"/>
        <w:ind w:right="-1"/>
        <w:rPr>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color w:val="000000"/>
          <w:szCs w:val="22"/>
        </w:rPr>
        <w:t xml:space="preserve">yra antibiotikas, skiriamas suaugusiesiems ir vaikams (įskaitant naujagimius). Jis veikia naikindamas infekciją sukeliančias bakterijas. Jis priklauso </w:t>
      </w:r>
      <w:r w:rsidR="001A17FA">
        <w:rPr>
          <w:color w:val="000000"/>
          <w:szCs w:val="22"/>
        </w:rPr>
        <w:t>vaistų</w:t>
      </w:r>
      <w:r w:rsidRPr="00CE2A4F">
        <w:rPr>
          <w:color w:val="000000"/>
          <w:szCs w:val="22"/>
        </w:rPr>
        <w:t xml:space="preserve"> grupei, kuri vadinama </w:t>
      </w:r>
      <w:proofErr w:type="spellStart"/>
      <w:r w:rsidRPr="00CE2A4F">
        <w:rPr>
          <w:color w:val="000000"/>
          <w:szCs w:val="22"/>
        </w:rPr>
        <w:t>cefalosporinais</w:t>
      </w:r>
      <w:proofErr w:type="spellEnd"/>
      <w:r w:rsidRPr="00CE2A4F">
        <w:rPr>
          <w:color w:val="000000"/>
          <w:szCs w:val="22"/>
        </w:rPr>
        <w:t>.</w:t>
      </w:r>
    </w:p>
    <w:p w14:paraId="76C476BA" w14:textId="77777777" w:rsidR="00A303B1" w:rsidRPr="00CE2A4F" w:rsidRDefault="00A303B1" w:rsidP="00A303B1">
      <w:pPr>
        <w:numPr>
          <w:ilvl w:val="12"/>
          <w:numId w:val="0"/>
        </w:numPr>
        <w:spacing w:line="240" w:lineRule="auto"/>
        <w:ind w:right="-1"/>
        <w:rPr>
          <w:color w:val="000000"/>
          <w:szCs w:val="22"/>
        </w:rPr>
      </w:pPr>
      <w:r w:rsidRPr="00CE2A4F">
        <w:rPr>
          <w:color w:val="000000"/>
          <w:szCs w:val="22"/>
        </w:rPr>
        <w:t xml:space="preserve"> </w:t>
      </w:r>
    </w:p>
    <w:p w14:paraId="6A0BC171" w14:textId="77777777" w:rsidR="00A303B1" w:rsidRPr="00CE2A4F" w:rsidRDefault="00A303B1" w:rsidP="00A303B1">
      <w:pPr>
        <w:keepNext/>
        <w:numPr>
          <w:ilvl w:val="12"/>
          <w:numId w:val="0"/>
        </w:numPr>
        <w:spacing w:line="240" w:lineRule="auto"/>
        <w:rPr>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color w:val="000000"/>
          <w:szCs w:val="22"/>
        </w:rPr>
        <w:t xml:space="preserve">vartojamas gydymui, jei yra: </w:t>
      </w:r>
    </w:p>
    <w:p w14:paraId="60090043"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smegenų infekcija (meningitas);</w:t>
      </w:r>
    </w:p>
    <w:p w14:paraId="545BFFFA"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plaučių infekcija;</w:t>
      </w:r>
    </w:p>
    <w:p w14:paraId="6877FA67"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vidurinės ausies infekcija;</w:t>
      </w:r>
    </w:p>
    <w:p w14:paraId="5DCE206D"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pilvo ertmės ir pilvo sienos infekcija (peritonitas);</w:t>
      </w:r>
    </w:p>
    <w:p w14:paraId="47BEDBBA"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šlapimo takų ir inkstų infekcija;</w:t>
      </w:r>
    </w:p>
    <w:p w14:paraId="00003827"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kaulų ir sąnarių infekcija;</w:t>
      </w:r>
    </w:p>
    <w:p w14:paraId="2376F1E2"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odos ir minkštųjų audinių infekcija;</w:t>
      </w:r>
    </w:p>
    <w:p w14:paraId="252A2A0B"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kraujo infekcija;</w:t>
      </w:r>
    </w:p>
    <w:p w14:paraId="5D9BBF70" w14:textId="77777777" w:rsidR="00A303B1" w:rsidRPr="00CE2A4F" w:rsidRDefault="00A303B1" w:rsidP="00A303B1">
      <w:pPr>
        <w:numPr>
          <w:ilvl w:val="1"/>
          <w:numId w:val="14"/>
        </w:numPr>
        <w:tabs>
          <w:tab w:val="clear" w:pos="567"/>
        </w:tabs>
        <w:spacing w:line="240" w:lineRule="auto"/>
        <w:ind w:left="567" w:right="-1" w:hanging="567"/>
        <w:contextualSpacing/>
        <w:rPr>
          <w:color w:val="000000"/>
          <w:szCs w:val="22"/>
        </w:rPr>
      </w:pPr>
      <w:r w:rsidRPr="00CE2A4F">
        <w:rPr>
          <w:color w:val="000000"/>
          <w:szCs w:val="22"/>
        </w:rPr>
        <w:t>širdies infekcija.</w:t>
      </w:r>
    </w:p>
    <w:p w14:paraId="3B0C048E" w14:textId="77777777" w:rsidR="00A303B1" w:rsidRPr="00CE2A4F" w:rsidRDefault="00A303B1" w:rsidP="00A303B1">
      <w:pPr>
        <w:spacing w:line="240" w:lineRule="auto"/>
        <w:ind w:left="567" w:right="-1"/>
        <w:contextualSpacing/>
        <w:rPr>
          <w:color w:val="000000"/>
          <w:szCs w:val="22"/>
        </w:rPr>
      </w:pPr>
    </w:p>
    <w:p w14:paraId="57177F65" w14:textId="77777777" w:rsidR="00A303B1" w:rsidRPr="00CE2A4F" w:rsidRDefault="00A303B1" w:rsidP="00A303B1">
      <w:pPr>
        <w:keepNext/>
        <w:numPr>
          <w:ilvl w:val="12"/>
          <w:numId w:val="0"/>
        </w:numPr>
        <w:spacing w:line="240" w:lineRule="auto"/>
        <w:rPr>
          <w:color w:val="000000"/>
          <w:szCs w:val="22"/>
        </w:rPr>
      </w:pPr>
      <w:r w:rsidRPr="00CE2A4F">
        <w:rPr>
          <w:color w:val="000000"/>
          <w:szCs w:val="22"/>
        </w:rPr>
        <w:t>Vaistas gali būti skiriamas:</w:t>
      </w:r>
    </w:p>
    <w:p w14:paraId="3B7F2E4B" w14:textId="77777777" w:rsidR="00A303B1" w:rsidRPr="00CE2A4F" w:rsidRDefault="00A303B1" w:rsidP="00A303B1">
      <w:pPr>
        <w:numPr>
          <w:ilvl w:val="1"/>
          <w:numId w:val="13"/>
        </w:numPr>
        <w:tabs>
          <w:tab w:val="clear" w:pos="567"/>
        </w:tabs>
        <w:spacing w:line="240" w:lineRule="auto"/>
        <w:ind w:left="567" w:right="-1" w:hanging="567"/>
        <w:contextualSpacing/>
        <w:rPr>
          <w:color w:val="000000"/>
          <w:szCs w:val="22"/>
        </w:rPr>
      </w:pPr>
      <w:r w:rsidRPr="00CE2A4F">
        <w:rPr>
          <w:color w:val="000000"/>
          <w:szCs w:val="22"/>
        </w:rPr>
        <w:t>gydyti tam tikras lytiškai plintančias infekcijas (gonorėją ir sifilį);</w:t>
      </w:r>
    </w:p>
    <w:p w14:paraId="191FBC9B" w14:textId="77777777" w:rsidR="00A303B1" w:rsidRPr="00CE2A4F" w:rsidRDefault="00A303B1" w:rsidP="00A303B1">
      <w:pPr>
        <w:numPr>
          <w:ilvl w:val="1"/>
          <w:numId w:val="13"/>
        </w:numPr>
        <w:tabs>
          <w:tab w:val="clear" w:pos="567"/>
        </w:tabs>
        <w:spacing w:line="240" w:lineRule="auto"/>
        <w:ind w:left="567" w:hanging="567"/>
        <w:contextualSpacing/>
        <w:rPr>
          <w:rFonts w:eastAsia="Calibri"/>
          <w:szCs w:val="22"/>
        </w:rPr>
      </w:pPr>
      <w:r w:rsidRPr="00CE2A4F">
        <w:rPr>
          <w:color w:val="000000"/>
          <w:szCs w:val="22"/>
        </w:rPr>
        <w:t>gydyti pacientus, kuriems yra sumažėjęs baltųjų kraujo ląstelių skaičius (</w:t>
      </w:r>
      <w:proofErr w:type="spellStart"/>
      <w:r w:rsidRPr="00CE2A4F">
        <w:rPr>
          <w:color w:val="000000"/>
          <w:szCs w:val="22"/>
        </w:rPr>
        <w:t>neutropenija</w:t>
      </w:r>
      <w:proofErr w:type="spellEnd"/>
      <w:r w:rsidRPr="00CE2A4F">
        <w:rPr>
          <w:color w:val="000000"/>
          <w:szCs w:val="22"/>
        </w:rPr>
        <w:t>) ir kurie karščiuoja dėl bakterinės infekcijos;</w:t>
      </w:r>
    </w:p>
    <w:p w14:paraId="7193331D"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gydyti krūtinės ląstos infekcijas lėtiniu bronchitu sergantiems suaugusiesiems;</w:t>
      </w:r>
    </w:p>
    <w:p w14:paraId="371CD134"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 xml:space="preserve">gydyti </w:t>
      </w:r>
      <w:proofErr w:type="spellStart"/>
      <w:r w:rsidRPr="00CE2A4F">
        <w:rPr>
          <w:szCs w:val="22"/>
        </w:rPr>
        <w:t>Laimo</w:t>
      </w:r>
      <w:proofErr w:type="spellEnd"/>
      <w:r w:rsidRPr="00CE2A4F">
        <w:rPr>
          <w:szCs w:val="22"/>
        </w:rPr>
        <w:t xml:space="preserve"> ligą (sukeltą erkės įkandimo) suaugusiesiems ir vaikams, įskaitant naujagimius nuo 15 parų</w:t>
      </w:r>
      <w:r w:rsidR="001A17FA">
        <w:rPr>
          <w:szCs w:val="22"/>
        </w:rPr>
        <w:t xml:space="preserve"> amžiaus</w:t>
      </w:r>
      <w:r w:rsidRPr="00CE2A4F">
        <w:rPr>
          <w:szCs w:val="22"/>
        </w:rPr>
        <w:t>;</w:t>
      </w:r>
    </w:p>
    <w:p w14:paraId="6792807E"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siekiant išvengti infekcijos operacijos metu.</w:t>
      </w:r>
    </w:p>
    <w:p w14:paraId="7A586259" w14:textId="77777777" w:rsidR="00A303B1" w:rsidRDefault="00A303B1" w:rsidP="00A303B1">
      <w:pPr>
        <w:tabs>
          <w:tab w:val="clear" w:pos="567"/>
        </w:tabs>
        <w:spacing w:line="240" w:lineRule="auto"/>
        <w:ind w:right="-2"/>
        <w:rPr>
          <w:szCs w:val="22"/>
        </w:rPr>
      </w:pPr>
    </w:p>
    <w:p w14:paraId="2BC1E4D9" w14:textId="77777777" w:rsidR="00441CFD" w:rsidRPr="00CE2A4F" w:rsidRDefault="00441CFD" w:rsidP="00A303B1">
      <w:pPr>
        <w:tabs>
          <w:tab w:val="clear" w:pos="567"/>
        </w:tabs>
        <w:spacing w:line="240" w:lineRule="auto"/>
        <w:ind w:right="-2"/>
        <w:rPr>
          <w:szCs w:val="22"/>
        </w:rPr>
      </w:pPr>
    </w:p>
    <w:p w14:paraId="48751DB1" w14:textId="77777777" w:rsidR="00A303B1" w:rsidRPr="00CE2A4F" w:rsidRDefault="00A303B1" w:rsidP="00A303B1">
      <w:pPr>
        <w:keepNext/>
        <w:numPr>
          <w:ilvl w:val="0"/>
          <w:numId w:val="7"/>
        </w:numPr>
        <w:spacing w:line="240" w:lineRule="auto"/>
        <w:ind w:left="567" w:right="-2"/>
        <w:rPr>
          <w:b/>
          <w:szCs w:val="22"/>
        </w:rPr>
      </w:pPr>
      <w:r w:rsidRPr="00CE2A4F">
        <w:rPr>
          <w:b/>
          <w:szCs w:val="22"/>
        </w:rPr>
        <w:t xml:space="preserve">Kas žinotina prieš vartojant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14:paraId="5000E65E" w14:textId="77777777" w:rsidR="00A303B1" w:rsidRPr="00CE2A4F" w:rsidRDefault="00A303B1" w:rsidP="00A303B1">
      <w:pPr>
        <w:keepNext/>
        <w:numPr>
          <w:ilvl w:val="12"/>
          <w:numId w:val="0"/>
        </w:numPr>
        <w:tabs>
          <w:tab w:val="clear" w:pos="567"/>
        </w:tabs>
        <w:spacing w:line="240" w:lineRule="auto"/>
        <w:outlineLvl w:val="0"/>
        <w:rPr>
          <w:i/>
          <w:szCs w:val="22"/>
        </w:rPr>
      </w:pPr>
    </w:p>
    <w:p w14:paraId="4D928089" w14:textId="77777777" w:rsidR="00A303B1" w:rsidRPr="00CE2A4F" w:rsidRDefault="00A303B1" w:rsidP="00A303B1">
      <w:pPr>
        <w:keepNext/>
        <w:numPr>
          <w:ilvl w:val="12"/>
          <w:numId w:val="0"/>
        </w:numPr>
        <w:tabs>
          <w:tab w:val="clear" w:pos="567"/>
        </w:tabs>
        <w:spacing w:line="240" w:lineRule="auto"/>
        <w:outlineLvl w:val="0"/>
        <w:rPr>
          <w:szCs w:val="22"/>
        </w:rPr>
      </w:pP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b/>
          <w:szCs w:val="22"/>
        </w:rPr>
        <w:t xml:space="preserve"> vartoti negalima:</w:t>
      </w:r>
    </w:p>
    <w:p w14:paraId="0859E030" w14:textId="33C076C0" w:rsidR="00A303B1" w:rsidRPr="00CE2A4F" w:rsidRDefault="001A17FA" w:rsidP="00A303B1">
      <w:pPr>
        <w:numPr>
          <w:ilvl w:val="0"/>
          <w:numId w:val="15"/>
        </w:numPr>
        <w:tabs>
          <w:tab w:val="clear" w:pos="567"/>
        </w:tabs>
        <w:autoSpaceDE w:val="0"/>
        <w:autoSpaceDN w:val="0"/>
        <w:adjustRightInd w:val="0"/>
        <w:spacing w:line="240" w:lineRule="auto"/>
        <w:ind w:left="567" w:right="-1" w:hanging="567"/>
        <w:rPr>
          <w:szCs w:val="22"/>
        </w:rPr>
      </w:pPr>
      <w:r>
        <w:rPr>
          <w:szCs w:val="22"/>
        </w:rPr>
        <w:t>j</w:t>
      </w:r>
      <w:r w:rsidR="00A303B1" w:rsidRPr="00CE2A4F">
        <w:rPr>
          <w:szCs w:val="22"/>
        </w:rPr>
        <w:t xml:space="preserve">eigu yra alergija </w:t>
      </w:r>
      <w:proofErr w:type="spellStart"/>
      <w:r w:rsidR="00A303B1" w:rsidRPr="00CE2A4F">
        <w:rPr>
          <w:szCs w:val="22"/>
        </w:rPr>
        <w:t>ceftriaksonui</w:t>
      </w:r>
      <w:proofErr w:type="spellEnd"/>
      <w:r w:rsidR="00A303B1" w:rsidRPr="00CE2A4F">
        <w:rPr>
          <w:szCs w:val="22"/>
        </w:rPr>
        <w:t xml:space="preserve"> arba bet kuriai pagalbinei šio vaisto medžiagai (jos išvardytos 6 skyriuje)</w:t>
      </w:r>
      <w:r>
        <w:rPr>
          <w:szCs w:val="22"/>
        </w:rPr>
        <w:t>;</w:t>
      </w:r>
    </w:p>
    <w:p w14:paraId="7AFA51CC" w14:textId="254BCAF8" w:rsidR="00A303B1" w:rsidRPr="00CE2A4F" w:rsidRDefault="00A303B1" w:rsidP="00A303B1">
      <w:pPr>
        <w:numPr>
          <w:ilvl w:val="0"/>
          <w:numId w:val="16"/>
        </w:numPr>
        <w:tabs>
          <w:tab w:val="clear" w:pos="567"/>
        </w:tabs>
        <w:autoSpaceDE w:val="0"/>
        <w:autoSpaceDN w:val="0"/>
        <w:adjustRightInd w:val="0"/>
        <w:spacing w:line="240" w:lineRule="auto"/>
        <w:ind w:left="567" w:right="-1" w:hanging="567"/>
        <w:contextualSpacing/>
        <w:rPr>
          <w:szCs w:val="22"/>
        </w:rPr>
      </w:pPr>
      <w:r w:rsidRPr="00CE2A4F">
        <w:rPr>
          <w:szCs w:val="22"/>
        </w:rPr>
        <w:lastRenderedPageBreak/>
        <w:t xml:space="preserve">Jums buvo pasireiškusi sunki arba ūmi alerginė reakcija į </w:t>
      </w:r>
      <w:r w:rsidR="00685155">
        <w:rPr>
          <w:szCs w:val="22"/>
        </w:rPr>
        <w:t xml:space="preserve">peniciliną ar panašius </w:t>
      </w:r>
      <w:r w:rsidRPr="00CE2A4F">
        <w:rPr>
          <w:szCs w:val="22"/>
        </w:rPr>
        <w:t>antibiotikus</w:t>
      </w:r>
      <w:r w:rsidRPr="00CE2A4F">
        <w:rPr>
          <w:rFonts w:eastAsia="Calibri"/>
          <w:szCs w:val="22"/>
        </w:rPr>
        <w:t xml:space="preserve"> </w:t>
      </w:r>
      <w:r w:rsidRPr="00CE2A4F">
        <w:rPr>
          <w:szCs w:val="22"/>
        </w:rPr>
        <w:t xml:space="preserve">(pvz., </w:t>
      </w:r>
      <w:proofErr w:type="spellStart"/>
      <w:r w:rsidRPr="00CE2A4F">
        <w:rPr>
          <w:szCs w:val="22"/>
        </w:rPr>
        <w:t>cefalosporinus</w:t>
      </w:r>
      <w:proofErr w:type="spellEnd"/>
      <w:r w:rsidRPr="00CE2A4F">
        <w:rPr>
          <w:szCs w:val="22"/>
        </w:rPr>
        <w:t xml:space="preserve">, </w:t>
      </w:r>
      <w:proofErr w:type="spellStart"/>
      <w:r w:rsidRPr="00CE2A4F">
        <w:rPr>
          <w:szCs w:val="22"/>
        </w:rPr>
        <w:t>karbapenemus</w:t>
      </w:r>
      <w:proofErr w:type="spellEnd"/>
      <w:r w:rsidRPr="00CE2A4F">
        <w:rPr>
          <w:szCs w:val="22"/>
        </w:rPr>
        <w:t xml:space="preserve"> ar </w:t>
      </w:r>
      <w:proofErr w:type="spellStart"/>
      <w:r w:rsidRPr="00CE2A4F">
        <w:rPr>
          <w:szCs w:val="22"/>
        </w:rPr>
        <w:t>monobaktamus</w:t>
      </w:r>
      <w:proofErr w:type="spellEnd"/>
      <w:r w:rsidRPr="00CE2A4F">
        <w:rPr>
          <w:szCs w:val="22"/>
        </w:rPr>
        <w:t>). Požymiai: ūmus gerklės ar veido pa</w:t>
      </w:r>
      <w:r w:rsidR="00685155">
        <w:rPr>
          <w:szCs w:val="22"/>
        </w:rPr>
        <w:t>tinimas</w:t>
      </w:r>
      <w:r w:rsidRPr="00CE2A4F">
        <w:rPr>
          <w:szCs w:val="22"/>
        </w:rPr>
        <w:t>, dėl kurio gali būti sunku kvėpuoti ar ryti, ūmus rankų, pėdų ar kulkšnių pa</w:t>
      </w:r>
      <w:r w:rsidR="00685155">
        <w:rPr>
          <w:szCs w:val="22"/>
        </w:rPr>
        <w:t>tinimas</w:t>
      </w:r>
      <w:r w:rsidRPr="00CE2A4F">
        <w:rPr>
          <w:szCs w:val="22"/>
        </w:rPr>
        <w:t xml:space="preserve"> ir ūmus, greitai plintantis išbėrimas</w:t>
      </w:r>
      <w:r w:rsidR="00685155">
        <w:rPr>
          <w:szCs w:val="22"/>
        </w:rPr>
        <w:t>;</w:t>
      </w:r>
    </w:p>
    <w:p w14:paraId="7021006F" w14:textId="5A5D5FE9" w:rsidR="00A303B1" w:rsidRPr="00CE2A4F" w:rsidRDefault="00685155" w:rsidP="00A303B1">
      <w:pPr>
        <w:numPr>
          <w:ilvl w:val="0"/>
          <w:numId w:val="15"/>
        </w:numPr>
        <w:tabs>
          <w:tab w:val="clear" w:pos="567"/>
          <w:tab w:val="left" w:pos="0"/>
        </w:tabs>
        <w:autoSpaceDE w:val="0"/>
        <w:autoSpaceDN w:val="0"/>
        <w:adjustRightInd w:val="0"/>
        <w:spacing w:line="240" w:lineRule="auto"/>
        <w:ind w:left="567" w:right="-1" w:hanging="567"/>
        <w:rPr>
          <w:szCs w:val="22"/>
        </w:rPr>
      </w:pPr>
      <w:r>
        <w:rPr>
          <w:szCs w:val="22"/>
        </w:rPr>
        <w:t>e</w:t>
      </w:r>
      <w:r w:rsidR="00A303B1" w:rsidRPr="00CE2A4F">
        <w:rPr>
          <w:szCs w:val="22"/>
        </w:rPr>
        <w:t xml:space="preserve">sate alergiškas </w:t>
      </w:r>
      <w:proofErr w:type="spellStart"/>
      <w:r w:rsidR="00A303B1" w:rsidRPr="00CE2A4F">
        <w:rPr>
          <w:szCs w:val="22"/>
        </w:rPr>
        <w:t>lidokainui</w:t>
      </w:r>
      <w:proofErr w:type="spellEnd"/>
      <w:r w:rsidR="00A303B1" w:rsidRPr="00CE2A4F">
        <w:rPr>
          <w:szCs w:val="22"/>
        </w:rPr>
        <w:t xml:space="preserve"> ir </w:t>
      </w:r>
      <w:proofErr w:type="spellStart"/>
      <w:r w:rsidR="00A303B1" w:rsidRPr="00CE2A4F">
        <w:rPr>
          <w:rFonts w:eastAsia="SimSun"/>
          <w:szCs w:val="22"/>
          <w:lang w:eastAsia="en-GB"/>
        </w:rPr>
        <w:t>Ceftriaxone</w:t>
      </w:r>
      <w:proofErr w:type="spellEnd"/>
      <w:r w:rsidR="00A303B1" w:rsidRPr="00CE2A4F">
        <w:rPr>
          <w:rFonts w:eastAsia="SimSun"/>
          <w:szCs w:val="22"/>
          <w:lang w:eastAsia="en-GB"/>
        </w:rPr>
        <w:t xml:space="preserve"> </w:t>
      </w:r>
      <w:proofErr w:type="spellStart"/>
      <w:r w:rsidR="00A303B1" w:rsidRPr="00CE2A4F">
        <w:rPr>
          <w:rFonts w:eastAsia="SimSun"/>
          <w:szCs w:val="22"/>
          <w:lang w:eastAsia="en-GB"/>
        </w:rPr>
        <w:t>PharmSol</w:t>
      </w:r>
      <w:proofErr w:type="spellEnd"/>
      <w:r w:rsidR="00A303B1" w:rsidRPr="00CE2A4F">
        <w:rPr>
          <w:szCs w:val="22"/>
        </w:rPr>
        <w:t xml:space="preserve"> Jums bus leidžiama į raumenis</w:t>
      </w:r>
      <w:r>
        <w:rPr>
          <w:szCs w:val="22"/>
        </w:rPr>
        <w:t>;</w:t>
      </w:r>
    </w:p>
    <w:p w14:paraId="3D1A8FF2" w14:textId="4B355306" w:rsidR="00A303B1" w:rsidRPr="00CE2A4F" w:rsidRDefault="00685155" w:rsidP="00A303B1">
      <w:pPr>
        <w:numPr>
          <w:ilvl w:val="0"/>
          <w:numId w:val="15"/>
        </w:numPr>
        <w:tabs>
          <w:tab w:val="clear" w:pos="567"/>
          <w:tab w:val="left" w:pos="0"/>
        </w:tabs>
        <w:autoSpaceDE w:val="0"/>
        <w:autoSpaceDN w:val="0"/>
        <w:adjustRightInd w:val="0"/>
        <w:spacing w:line="240" w:lineRule="auto"/>
        <w:ind w:left="567" w:right="-1" w:hanging="567"/>
        <w:rPr>
          <w:szCs w:val="22"/>
          <w:u w:val="single"/>
        </w:rPr>
      </w:pPr>
      <w:r>
        <w:rPr>
          <w:szCs w:val="22"/>
        </w:rPr>
        <w:t>j</w:t>
      </w:r>
      <w:r w:rsidR="00A303B1" w:rsidRPr="00CE2A4F">
        <w:rPr>
          <w:szCs w:val="22"/>
        </w:rPr>
        <w:t>ei sergate cukriniu diabetu arba reikia stebėti gliukozės kiekį kraujyje, Jūs negalite naudoti tam tikrų gliukozės kiekio kraujyje stebėjimo sistemų, kuriomis</w:t>
      </w:r>
      <w:r w:rsidR="00A303B1" w:rsidRPr="00CE2A4F">
        <w:rPr>
          <w:szCs w:val="22"/>
          <w:u w:val="single"/>
        </w:rPr>
        <w:t xml:space="preserve"> </w:t>
      </w:r>
      <w:proofErr w:type="spellStart"/>
      <w:r w:rsidR="00A303B1" w:rsidRPr="00CE2A4F">
        <w:rPr>
          <w:szCs w:val="22"/>
          <w:u w:val="single"/>
        </w:rPr>
        <w:t>ceftriaksono</w:t>
      </w:r>
      <w:proofErr w:type="spellEnd"/>
      <w:r w:rsidR="00A303B1" w:rsidRPr="00CE2A4F">
        <w:rPr>
          <w:szCs w:val="22"/>
          <w:u w:val="single"/>
        </w:rPr>
        <w:t xml:space="preserve"> vartojimo metu gliukozės kiekis kraujyje yra nustatomas neteisingai. Jei Jūs naudojate tokią sistemą, peržiūrėkite naudojimo instrukcijas ir apie tai pasakykite gydytojui, vaistininkui arba slaugytojui. Gali reikėti naudoti alternatyvų tyrimo metodą.</w:t>
      </w:r>
    </w:p>
    <w:p w14:paraId="3F1106DD" w14:textId="77777777" w:rsidR="00A303B1" w:rsidRPr="00CE2A4F" w:rsidRDefault="00A303B1" w:rsidP="00A303B1">
      <w:pPr>
        <w:tabs>
          <w:tab w:val="clear" w:pos="567"/>
          <w:tab w:val="left" w:pos="0"/>
        </w:tabs>
        <w:autoSpaceDE w:val="0"/>
        <w:autoSpaceDN w:val="0"/>
        <w:adjustRightInd w:val="0"/>
        <w:spacing w:line="240" w:lineRule="auto"/>
        <w:ind w:right="-1"/>
        <w:rPr>
          <w:szCs w:val="22"/>
          <w:u w:val="single"/>
        </w:rPr>
      </w:pPr>
    </w:p>
    <w:p w14:paraId="0B411EDC" w14:textId="57BEDDCD" w:rsidR="00A303B1" w:rsidRPr="0033333E" w:rsidRDefault="00A303B1" w:rsidP="00A303B1">
      <w:pPr>
        <w:keepNext/>
        <w:autoSpaceDE w:val="0"/>
        <w:autoSpaceDN w:val="0"/>
        <w:adjustRightInd w:val="0"/>
        <w:spacing w:line="240" w:lineRule="auto"/>
        <w:rPr>
          <w:b/>
          <w:bCs/>
          <w:szCs w:val="22"/>
        </w:rPr>
      </w:pPr>
      <w:proofErr w:type="spellStart"/>
      <w:r w:rsidRPr="0033333E">
        <w:rPr>
          <w:rFonts w:eastAsia="SimSun"/>
          <w:b/>
          <w:bCs/>
          <w:szCs w:val="22"/>
          <w:lang w:eastAsia="en-GB"/>
        </w:rPr>
        <w:t>Ceftriaxone</w:t>
      </w:r>
      <w:proofErr w:type="spellEnd"/>
      <w:r w:rsidRPr="0033333E">
        <w:rPr>
          <w:rFonts w:eastAsia="SimSun"/>
          <w:b/>
          <w:bCs/>
          <w:szCs w:val="22"/>
          <w:lang w:eastAsia="en-GB"/>
        </w:rPr>
        <w:t xml:space="preserve"> </w:t>
      </w:r>
      <w:proofErr w:type="spellStart"/>
      <w:r w:rsidRPr="0033333E">
        <w:rPr>
          <w:rFonts w:eastAsia="SimSun"/>
          <w:b/>
          <w:bCs/>
          <w:szCs w:val="22"/>
          <w:lang w:eastAsia="en-GB"/>
        </w:rPr>
        <w:t>PharmSol</w:t>
      </w:r>
      <w:proofErr w:type="spellEnd"/>
      <w:r w:rsidR="00685155">
        <w:rPr>
          <w:rFonts w:eastAsia="SimSun"/>
          <w:b/>
          <w:bCs/>
          <w:szCs w:val="22"/>
          <w:lang w:eastAsia="en-GB"/>
        </w:rPr>
        <w:t xml:space="preserve"> negalima</w:t>
      </w:r>
      <w:r w:rsidRPr="0033333E">
        <w:rPr>
          <w:b/>
          <w:bCs/>
          <w:szCs w:val="22"/>
        </w:rPr>
        <w:t xml:space="preserve"> vartoti </w:t>
      </w:r>
      <w:r w:rsidR="00685155">
        <w:rPr>
          <w:b/>
          <w:bCs/>
          <w:szCs w:val="22"/>
        </w:rPr>
        <w:t>kūdikiams</w:t>
      </w:r>
      <w:r w:rsidRPr="0033333E">
        <w:rPr>
          <w:b/>
          <w:bCs/>
          <w:szCs w:val="22"/>
        </w:rPr>
        <w:t>, jeigu:</w:t>
      </w:r>
    </w:p>
    <w:p w14:paraId="5C4997D7" w14:textId="40D81DC2" w:rsidR="00A303B1" w:rsidRPr="00CE2A4F" w:rsidRDefault="00685155" w:rsidP="0033333E">
      <w:pPr>
        <w:numPr>
          <w:ilvl w:val="0"/>
          <w:numId w:val="15"/>
        </w:numPr>
        <w:tabs>
          <w:tab w:val="clear" w:pos="567"/>
        </w:tabs>
        <w:autoSpaceDE w:val="0"/>
        <w:autoSpaceDN w:val="0"/>
        <w:adjustRightInd w:val="0"/>
        <w:spacing w:line="240" w:lineRule="auto"/>
        <w:ind w:left="567" w:right="-1" w:hanging="567"/>
        <w:rPr>
          <w:szCs w:val="22"/>
        </w:rPr>
      </w:pPr>
      <w:r>
        <w:rPr>
          <w:szCs w:val="22"/>
        </w:rPr>
        <w:t>kūdikis</w:t>
      </w:r>
      <w:r w:rsidR="00A303B1" w:rsidRPr="00CE2A4F">
        <w:rPr>
          <w:szCs w:val="22"/>
        </w:rPr>
        <w:t xml:space="preserve"> neišnešiotas</w:t>
      </w:r>
      <w:r>
        <w:rPr>
          <w:szCs w:val="22"/>
        </w:rPr>
        <w:t>;</w:t>
      </w:r>
    </w:p>
    <w:p w14:paraId="0E52FC9C" w14:textId="3DFA7265" w:rsidR="00A303B1" w:rsidRPr="00CE2A4F" w:rsidRDefault="00685155" w:rsidP="0033333E">
      <w:pPr>
        <w:numPr>
          <w:ilvl w:val="0"/>
          <w:numId w:val="15"/>
        </w:numPr>
        <w:tabs>
          <w:tab w:val="clear" w:pos="567"/>
        </w:tabs>
        <w:autoSpaceDE w:val="0"/>
        <w:autoSpaceDN w:val="0"/>
        <w:adjustRightInd w:val="0"/>
        <w:spacing w:line="240" w:lineRule="auto"/>
        <w:ind w:left="567" w:right="-1" w:hanging="567"/>
        <w:rPr>
          <w:szCs w:val="22"/>
        </w:rPr>
      </w:pPr>
      <w:r>
        <w:rPr>
          <w:szCs w:val="22"/>
        </w:rPr>
        <w:t>n</w:t>
      </w:r>
      <w:r w:rsidR="00A303B1" w:rsidRPr="00CE2A4F">
        <w:rPr>
          <w:szCs w:val="22"/>
        </w:rPr>
        <w:t>aujagimiui (iki 28 parų</w:t>
      </w:r>
      <w:r>
        <w:rPr>
          <w:szCs w:val="22"/>
        </w:rPr>
        <w:t xml:space="preserve"> amžiaus</w:t>
      </w:r>
      <w:r w:rsidR="00A303B1" w:rsidRPr="00CE2A4F">
        <w:rPr>
          <w:szCs w:val="22"/>
        </w:rPr>
        <w:t>) yra tam tikrų kraujo sistemos sutrikimų ar gelta (pageltusi oda ar akių odena (baltymas)) arba jam į veną bus leidžiama kalcio turinčio vaisto.</w:t>
      </w:r>
    </w:p>
    <w:p w14:paraId="20B1968F" w14:textId="77777777" w:rsidR="00A303B1" w:rsidRPr="00CE2A4F" w:rsidRDefault="00A303B1" w:rsidP="00A303B1">
      <w:pPr>
        <w:tabs>
          <w:tab w:val="clear" w:pos="567"/>
        </w:tabs>
        <w:autoSpaceDE w:val="0"/>
        <w:autoSpaceDN w:val="0"/>
        <w:adjustRightInd w:val="0"/>
        <w:spacing w:line="240" w:lineRule="auto"/>
        <w:ind w:left="567" w:right="-1"/>
        <w:contextualSpacing/>
        <w:rPr>
          <w:szCs w:val="22"/>
        </w:rPr>
      </w:pPr>
    </w:p>
    <w:p w14:paraId="57E9B407" w14:textId="77777777" w:rsidR="00A303B1" w:rsidRPr="00CE2A4F" w:rsidRDefault="00A303B1" w:rsidP="00A303B1">
      <w:pPr>
        <w:numPr>
          <w:ilvl w:val="12"/>
          <w:numId w:val="0"/>
        </w:numPr>
        <w:tabs>
          <w:tab w:val="clear" w:pos="567"/>
        </w:tabs>
        <w:spacing w:line="240" w:lineRule="auto"/>
        <w:outlineLvl w:val="0"/>
        <w:rPr>
          <w:b/>
          <w:szCs w:val="22"/>
        </w:rPr>
      </w:pPr>
      <w:r w:rsidRPr="00CE2A4F">
        <w:rPr>
          <w:b/>
          <w:szCs w:val="22"/>
        </w:rPr>
        <w:t xml:space="preserve">Įspėjimai ir atsargumo priemonės </w:t>
      </w:r>
    </w:p>
    <w:p w14:paraId="3BAC66B5" w14:textId="77777777" w:rsidR="00A303B1" w:rsidRPr="00CE2A4F" w:rsidRDefault="00A303B1" w:rsidP="00A303B1">
      <w:pPr>
        <w:numPr>
          <w:ilvl w:val="12"/>
          <w:numId w:val="0"/>
        </w:numPr>
        <w:tabs>
          <w:tab w:val="clear" w:pos="567"/>
        </w:tabs>
        <w:spacing w:line="240" w:lineRule="auto"/>
        <w:outlineLvl w:val="0"/>
        <w:rPr>
          <w:b/>
          <w:szCs w:val="22"/>
        </w:rPr>
      </w:pPr>
    </w:p>
    <w:p w14:paraId="5FECF263" w14:textId="77777777" w:rsidR="00A303B1" w:rsidRPr="00CE2A4F" w:rsidRDefault="00A303B1" w:rsidP="00A303B1">
      <w:pPr>
        <w:numPr>
          <w:ilvl w:val="12"/>
          <w:numId w:val="0"/>
        </w:numPr>
        <w:tabs>
          <w:tab w:val="clear" w:pos="567"/>
        </w:tabs>
        <w:spacing w:line="240" w:lineRule="auto"/>
        <w:rPr>
          <w:szCs w:val="22"/>
        </w:rPr>
      </w:pPr>
      <w:r w:rsidRPr="00CE2A4F">
        <w:rPr>
          <w:szCs w:val="22"/>
        </w:rPr>
        <w:t xml:space="preserve">Pasitarkite su gydytoju, vaistininku arba slaugytoju, prieš pradėdami vartoti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jeigu:</w:t>
      </w:r>
    </w:p>
    <w:p w14:paraId="201BA87E" w14:textId="77777777" w:rsidR="00A303B1" w:rsidRPr="00CE2A4F" w:rsidRDefault="00A303B1" w:rsidP="00A303B1">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su injekcija ar infuzija Jums neseniai buvo suleista arba ketinama leisti kalcio turinčių vaistų;</w:t>
      </w:r>
    </w:p>
    <w:p w14:paraId="601BAC29" w14:textId="77777777" w:rsidR="00A303B1" w:rsidRPr="00CE2A4F" w:rsidRDefault="00A303B1" w:rsidP="00A303B1">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neseniai po antibiotikų vartojimo viduriavote, Jums yra buvę sutrikimų, susijusių su žarnynu (ypač jei buvo pasireiškęs kolitas, t. y. žarnyno uždegimas);</w:t>
      </w:r>
    </w:p>
    <w:p w14:paraId="20A87830" w14:textId="77777777" w:rsidR="00A303B1" w:rsidRPr="00CE2A4F" w:rsidRDefault="00A303B1" w:rsidP="00A303B1">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turite kepenų ar inkstų veiklos sutrikimų;</w:t>
      </w:r>
    </w:p>
    <w:p w14:paraId="7A17945D" w14:textId="77777777" w:rsidR="00A303B1" w:rsidRPr="00CE2A4F" w:rsidRDefault="00A303B1" w:rsidP="00A303B1">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Jūsų tulžies pūslėje ar inkstuose yra akmenų;</w:t>
      </w:r>
    </w:p>
    <w:p w14:paraId="75A3A633" w14:textId="77777777" w:rsidR="00A303B1" w:rsidRPr="00CE2A4F" w:rsidRDefault="00A303B1" w:rsidP="00A303B1">
      <w:pPr>
        <w:numPr>
          <w:ilvl w:val="0"/>
          <w:numId w:val="18"/>
        </w:numPr>
        <w:tabs>
          <w:tab w:val="clear" w:pos="567"/>
        </w:tabs>
        <w:spacing w:line="240" w:lineRule="auto"/>
        <w:ind w:left="567" w:right="-1" w:hanging="567"/>
        <w:rPr>
          <w:szCs w:val="22"/>
        </w:rPr>
      </w:pPr>
      <w:r w:rsidRPr="00CE2A4F">
        <w:rPr>
          <w:szCs w:val="22"/>
        </w:rPr>
        <w:t>sergate kitomis ligomis, pvz., hemolizine anemija (raudonųjų kraujo kūnelių sumažėjimas, dėl kurio Jūsų oda gali šiek tiek pagelsti, atsirasti silpnumas ar dusulys);</w:t>
      </w:r>
    </w:p>
    <w:p w14:paraId="222BDA74" w14:textId="77777777" w:rsidR="00A303B1" w:rsidRPr="00CE2A4F" w:rsidRDefault="00A303B1" w:rsidP="00A303B1">
      <w:pPr>
        <w:numPr>
          <w:ilvl w:val="0"/>
          <w:numId w:val="18"/>
        </w:numPr>
        <w:tabs>
          <w:tab w:val="clear" w:pos="567"/>
        </w:tabs>
        <w:autoSpaceDE w:val="0"/>
        <w:autoSpaceDN w:val="0"/>
        <w:adjustRightInd w:val="0"/>
        <w:spacing w:line="240" w:lineRule="auto"/>
        <w:ind w:left="567" w:right="-1" w:hanging="567"/>
        <w:rPr>
          <w:szCs w:val="22"/>
        </w:rPr>
      </w:pPr>
      <w:r w:rsidRPr="00CE2A4F">
        <w:rPr>
          <w:szCs w:val="22"/>
        </w:rPr>
        <w:t>laikotės mažo natrio kiekio dietos</w:t>
      </w:r>
      <w:r w:rsidR="00C41AC4">
        <w:rPr>
          <w:szCs w:val="22"/>
        </w:rPr>
        <w:t>.</w:t>
      </w:r>
    </w:p>
    <w:p w14:paraId="07686B96" w14:textId="77777777" w:rsidR="00A303B1" w:rsidRPr="00CE2A4F" w:rsidRDefault="00A303B1" w:rsidP="00A303B1">
      <w:pPr>
        <w:tabs>
          <w:tab w:val="clear" w:pos="567"/>
        </w:tabs>
        <w:autoSpaceDE w:val="0"/>
        <w:autoSpaceDN w:val="0"/>
        <w:adjustRightInd w:val="0"/>
        <w:spacing w:line="240" w:lineRule="auto"/>
        <w:ind w:right="-1"/>
        <w:rPr>
          <w:szCs w:val="22"/>
        </w:rPr>
      </w:pPr>
    </w:p>
    <w:p w14:paraId="4BF40BFE" w14:textId="77777777" w:rsidR="00A303B1" w:rsidRPr="00CE2A4F" w:rsidRDefault="00A303B1" w:rsidP="00A303B1">
      <w:pPr>
        <w:keepNext/>
        <w:autoSpaceDE w:val="0"/>
        <w:autoSpaceDN w:val="0"/>
        <w:adjustRightInd w:val="0"/>
        <w:spacing w:line="240" w:lineRule="auto"/>
        <w:rPr>
          <w:b/>
          <w:bCs/>
          <w:iCs/>
          <w:szCs w:val="22"/>
        </w:rPr>
      </w:pPr>
      <w:r w:rsidRPr="00CE2A4F">
        <w:rPr>
          <w:b/>
          <w:bCs/>
          <w:iCs/>
          <w:szCs w:val="22"/>
        </w:rPr>
        <w:t>Jei reikia atlikti kraujo ar šlapimo tyrimą</w:t>
      </w:r>
    </w:p>
    <w:p w14:paraId="6C7CF972" w14:textId="77777777" w:rsidR="00A303B1" w:rsidRPr="00CE2A4F" w:rsidRDefault="00A303B1" w:rsidP="00A303B1">
      <w:pPr>
        <w:keepNext/>
        <w:autoSpaceDE w:val="0"/>
        <w:autoSpaceDN w:val="0"/>
        <w:adjustRightInd w:val="0"/>
        <w:spacing w:line="240" w:lineRule="auto"/>
        <w:rPr>
          <w:szCs w:val="22"/>
        </w:rPr>
      </w:pPr>
      <w:r w:rsidRPr="00CE2A4F">
        <w:rPr>
          <w:szCs w:val="22"/>
        </w:rPr>
        <w:t xml:space="preserve">Jei jums ilgą laiką skiriama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reikia reguliariai atlikti kraujo tyrimus.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gali keisti kai kurių gliukozės koncentracijos tyrimų šlapime ir kraujo tyrimo, vadinamo </w:t>
      </w:r>
      <w:proofErr w:type="spellStart"/>
      <w:r w:rsidRPr="00CE2A4F">
        <w:rPr>
          <w:szCs w:val="22"/>
        </w:rPr>
        <w:t>Kumbso</w:t>
      </w:r>
      <w:proofErr w:type="spellEnd"/>
      <w:r w:rsidRPr="00CE2A4F">
        <w:rPr>
          <w:szCs w:val="22"/>
        </w:rPr>
        <w:t xml:space="preserve"> mėginiu, rezultatus. Jei jums atliekami tyrimai:</w:t>
      </w:r>
    </w:p>
    <w:p w14:paraId="117A7304" w14:textId="77777777" w:rsidR="00A303B1" w:rsidRPr="00CE2A4F" w:rsidRDefault="00A303B1" w:rsidP="00A303B1">
      <w:pPr>
        <w:autoSpaceDE w:val="0"/>
        <w:autoSpaceDN w:val="0"/>
        <w:adjustRightInd w:val="0"/>
        <w:spacing w:line="240" w:lineRule="auto"/>
        <w:ind w:left="567" w:right="-1" w:hanging="567"/>
        <w:rPr>
          <w:szCs w:val="22"/>
        </w:rPr>
      </w:pPr>
      <w:r w:rsidRPr="00CE2A4F">
        <w:rPr>
          <w:szCs w:val="22"/>
        </w:rPr>
        <w:t>•</w:t>
      </w:r>
      <w:r w:rsidRPr="00CE2A4F">
        <w:rPr>
          <w:szCs w:val="22"/>
        </w:rPr>
        <w:tab/>
        <w:t xml:space="preserve">informuokite mėginį imantį asmenį, kad vartojote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w:t>
      </w:r>
    </w:p>
    <w:p w14:paraId="219B29CF" w14:textId="77777777" w:rsidR="00A303B1" w:rsidRPr="00CE2A4F" w:rsidRDefault="00A303B1" w:rsidP="00A303B1">
      <w:pPr>
        <w:autoSpaceDE w:val="0"/>
        <w:autoSpaceDN w:val="0"/>
        <w:adjustRightInd w:val="0"/>
        <w:spacing w:line="240" w:lineRule="auto"/>
        <w:ind w:right="-1"/>
        <w:rPr>
          <w:b/>
          <w:szCs w:val="22"/>
        </w:rPr>
      </w:pPr>
    </w:p>
    <w:p w14:paraId="589FBD5E" w14:textId="77777777" w:rsidR="00A303B1" w:rsidRPr="00CE2A4F" w:rsidRDefault="00A303B1" w:rsidP="00A303B1">
      <w:pPr>
        <w:autoSpaceDE w:val="0"/>
        <w:autoSpaceDN w:val="0"/>
        <w:adjustRightInd w:val="0"/>
        <w:spacing w:line="240" w:lineRule="auto"/>
        <w:ind w:right="-1"/>
        <w:rPr>
          <w:szCs w:val="22"/>
        </w:rPr>
      </w:pPr>
      <w:r w:rsidRPr="00CE2A4F">
        <w:rPr>
          <w:szCs w:val="22"/>
        </w:rPr>
        <w:t xml:space="preserve">Jei sergate cukriniu diabetu arba reikia stebėti gliukozės kiekį kraujyje, Jūs negalite naudoti tam tikrų gliukozės kiekio kraujyje stebėjimo sistemų, kuriomis </w:t>
      </w:r>
      <w:proofErr w:type="spellStart"/>
      <w:r w:rsidRPr="00CE2A4F">
        <w:rPr>
          <w:szCs w:val="22"/>
        </w:rPr>
        <w:t>ceftriaksono</w:t>
      </w:r>
      <w:proofErr w:type="spellEnd"/>
      <w:r w:rsidRPr="00CE2A4F">
        <w:rPr>
          <w:szCs w:val="22"/>
        </w:rPr>
        <w:t xml:space="preserve"> vartojimo metu gliukozės kiekis kraujyje yra nustatomas neteisingai. Jei Jūs naudojate tokią sistemą, peržiūrėkite naudojimo instrukcijas ir apie tai pasakykite gydytojui, vaistininkui arba slaugytojui. Gali reikėti naudoti alternatyvų tyrimo metodą.</w:t>
      </w:r>
    </w:p>
    <w:p w14:paraId="0330B0D2" w14:textId="77777777" w:rsidR="00A303B1" w:rsidRPr="00CE2A4F" w:rsidRDefault="00A303B1" w:rsidP="00A303B1">
      <w:pPr>
        <w:numPr>
          <w:ilvl w:val="12"/>
          <w:numId w:val="0"/>
        </w:numPr>
        <w:tabs>
          <w:tab w:val="clear" w:pos="567"/>
        </w:tabs>
        <w:spacing w:line="240" w:lineRule="auto"/>
        <w:ind w:right="-2"/>
        <w:rPr>
          <w:szCs w:val="22"/>
        </w:rPr>
      </w:pPr>
    </w:p>
    <w:p w14:paraId="7DFC0A74" w14:textId="77777777" w:rsidR="00A303B1" w:rsidRPr="00CE2A4F" w:rsidRDefault="00A303B1" w:rsidP="00A303B1">
      <w:pPr>
        <w:keepNext/>
        <w:numPr>
          <w:ilvl w:val="12"/>
          <w:numId w:val="0"/>
        </w:numPr>
        <w:tabs>
          <w:tab w:val="clear" w:pos="567"/>
        </w:tabs>
        <w:spacing w:line="240" w:lineRule="auto"/>
        <w:rPr>
          <w:b/>
          <w:szCs w:val="22"/>
        </w:rPr>
      </w:pPr>
      <w:r w:rsidRPr="00CE2A4F">
        <w:rPr>
          <w:b/>
          <w:szCs w:val="22"/>
        </w:rPr>
        <w:t xml:space="preserve">Vaikams </w:t>
      </w:r>
    </w:p>
    <w:p w14:paraId="4929FDC0" w14:textId="77777777" w:rsidR="00A303B1" w:rsidRPr="00CE2A4F" w:rsidRDefault="00A303B1" w:rsidP="00A303B1">
      <w:pPr>
        <w:keepNext/>
        <w:autoSpaceDE w:val="0"/>
        <w:autoSpaceDN w:val="0"/>
        <w:adjustRightInd w:val="0"/>
        <w:spacing w:line="240" w:lineRule="auto"/>
        <w:rPr>
          <w:szCs w:val="22"/>
        </w:rPr>
      </w:pPr>
      <w:r w:rsidRPr="00CE2A4F">
        <w:rPr>
          <w:szCs w:val="22"/>
        </w:rPr>
        <w:t xml:space="preserve">Prieš vaikui skiriant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pasitarkite su gydytoju, vaistininku ar slaugytoju, jei:</w:t>
      </w:r>
    </w:p>
    <w:p w14:paraId="6AF89806"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jam ar jai neseniai į veną buvo leista ar bus leidžiama kalcio turinčio vaisto.</w:t>
      </w:r>
    </w:p>
    <w:p w14:paraId="5DECFFE2" w14:textId="77777777" w:rsidR="00A303B1" w:rsidRPr="00CE2A4F" w:rsidRDefault="00A303B1" w:rsidP="00A303B1">
      <w:pPr>
        <w:keepNext/>
        <w:numPr>
          <w:ilvl w:val="12"/>
          <w:numId w:val="0"/>
        </w:numPr>
        <w:tabs>
          <w:tab w:val="clear" w:pos="567"/>
        </w:tabs>
        <w:spacing w:line="240" w:lineRule="auto"/>
        <w:rPr>
          <w:b/>
          <w:bCs/>
          <w:szCs w:val="22"/>
        </w:rPr>
      </w:pPr>
    </w:p>
    <w:p w14:paraId="68217BE8" w14:textId="77777777" w:rsidR="00A303B1" w:rsidRPr="00CE2A4F" w:rsidRDefault="00A303B1" w:rsidP="0033333E">
      <w:pPr>
        <w:keepNext/>
        <w:numPr>
          <w:ilvl w:val="12"/>
          <w:numId w:val="0"/>
        </w:numPr>
        <w:tabs>
          <w:tab w:val="clear" w:pos="567"/>
        </w:tabs>
        <w:spacing w:line="240" w:lineRule="auto"/>
        <w:ind w:right="-2"/>
        <w:rPr>
          <w:szCs w:val="22"/>
        </w:rPr>
      </w:pPr>
      <w:r w:rsidRPr="00CE2A4F">
        <w:rPr>
          <w:b/>
          <w:szCs w:val="22"/>
        </w:rPr>
        <w:t xml:space="preserve">Kiti vaistai ir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14:paraId="679B6851" w14:textId="77777777" w:rsidR="00A303B1" w:rsidRPr="00CE2A4F" w:rsidRDefault="00A303B1" w:rsidP="00A303B1">
      <w:pPr>
        <w:numPr>
          <w:ilvl w:val="12"/>
          <w:numId w:val="0"/>
        </w:numPr>
        <w:tabs>
          <w:tab w:val="clear" w:pos="567"/>
        </w:tabs>
        <w:spacing w:line="240" w:lineRule="auto"/>
        <w:ind w:right="-2"/>
        <w:rPr>
          <w:szCs w:val="22"/>
        </w:rPr>
      </w:pPr>
      <w:r w:rsidRPr="00CE2A4F">
        <w:rPr>
          <w:szCs w:val="22"/>
        </w:rPr>
        <w:t>Jeigu vartojate ar neseniai vartojote kitų vaistų arba dėl to nesate tikri, apie tai pasakykite gydytojui arba vaistininkui.</w:t>
      </w:r>
    </w:p>
    <w:p w14:paraId="4FFDE0FD" w14:textId="77777777" w:rsidR="00A303B1" w:rsidRPr="00CE2A4F" w:rsidRDefault="00A303B1" w:rsidP="00A303B1">
      <w:pPr>
        <w:keepNext/>
        <w:autoSpaceDE w:val="0"/>
        <w:autoSpaceDN w:val="0"/>
        <w:adjustRightInd w:val="0"/>
        <w:spacing w:line="240" w:lineRule="auto"/>
        <w:rPr>
          <w:szCs w:val="22"/>
        </w:rPr>
      </w:pPr>
      <w:r w:rsidRPr="00CE2A4F">
        <w:rPr>
          <w:szCs w:val="22"/>
        </w:rPr>
        <w:t>Ypač svarbu pasakyti gydytojui, jeigu Jūs vartojate:</w:t>
      </w:r>
    </w:p>
    <w:p w14:paraId="59AD2386" w14:textId="77777777" w:rsidR="00A303B1" w:rsidRPr="00CE2A4F" w:rsidRDefault="00A303B1" w:rsidP="00A303B1">
      <w:pPr>
        <w:numPr>
          <w:ilvl w:val="1"/>
          <w:numId w:val="13"/>
        </w:numPr>
        <w:tabs>
          <w:tab w:val="clear" w:pos="567"/>
        </w:tabs>
        <w:autoSpaceDE w:val="0"/>
        <w:autoSpaceDN w:val="0"/>
        <w:adjustRightInd w:val="0"/>
        <w:spacing w:line="240" w:lineRule="auto"/>
        <w:ind w:left="567" w:right="-1" w:hanging="567"/>
        <w:contextualSpacing/>
        <w:rPr>
          <w:szCs w:val="22"/>
        </w:rPr>
      </w:pPr>
      <w:r w:rsidRPr="00CE2A4F">
        <w:rPr>
          <w:szCs w:val="22"/>
        </w:rPr>
        <w:t>antibiotik</w:t>
      </w:r>
      <w:r w:rsidR="00B011B0">
        <w:rPr>
          <w:szCs w:val="22"/>
        </w:rPr>
        <w:t>us</w:t>
      </w:r>
      <w:r w:rsidRPr="00CE2A4F">
        <w:rPr>
          <w:szCs w:val="22"/>
        </w:rPr>
        <w:t>, vadinam</w:t>
      </w:r>
      <w:r w:rsidR="00173E6B">
        <w:rPr>
          <w:szCs w:val="22"/>
        </w:rPr>
        <w:t>us</w:t>
      </w:r>
      <w:r w:rsidRPr="00CE2A4F">
        <w:rPr>
          <w:szCs w:val="22"/>
        </w:rPr>
        <w:t xml:space="preserve"> </w:t>
      </w:r>
      <w:proofErr w:type="spellStart"/>
      <w:r w:rsidRPr="00CE2A4F">
        <w:rPr>
          <w:szCs w:val="22"/>
        </w:rPr>
        <w:t>aminoglikozidais</w:t>
      </w:r>
      <w:proofErr w:type="spellEnd"/>
      <w:r w:rsidRPr="00CE2A4F">
        <w:rPr>
          <w:szCs w:val="22"/>
        </w:rPr>
        <w:t>;</w:t>
      </w:r>
    </w:p>
    <w:p w14:paraId="6238AECF"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antibiotik</w:t>
      </w:r>
      <w:r w:rsidR="00173E6B">
        <w:rPr>
          <w:szCs w:val="22"/>
        </w:rPr>
        <w:t>ą</w:t>
      </w:r>
      <w:r w:rsidRPr="00CE2A4F">
        <w:rPr>
          <w:szCs w:val="22"/>
        </w:rPr>
        <w:t>, vadinam</w:t>
      </w:r>
      <w:r w:rsidR="00173E6B">
        <w:rPr>
          <w:szCs w:val="22"/>
        </w:rPr>
        <w:t>ą</w:t>
      </w:r>
      <w:r w:rsidRPr="00CE2A4F">
        <w:rPr>
          <w:szCs w:val="22"/>
        </w:rPr>
        <w:t xml:space="preserve"> </w:t>
      </w:r>
      <w:proofErr w:type="spellStart"/>
      <w:r w:rsidRPr="00CE2A4F">
        <w:rPr>
          <w:szCs w:val="22"/>
        </w:rPr>
        <w:t>chloramfenikoliu</w:t>
      </w:r>
      <w:proofErr w:type="spellEnd"/>
      <w:r w:rsidRPr="00CE2A4F">
        <w:rPr>
          <w:szCs w:val="22"/>
        </w:rPr>
        <w:t xml:space="preserve"> (vartojamas gydant infekcijas, ypač akių).</w:t>
      </w:r>
    </w:p>
    <w:p w14:paraId="339720F4" w14:textId="77777777" w:rsidR="00A303B1" w:rsidRPr="00CE2A4F" w:rsidRDefault="00A303B1" w:rsidP="00A303B1">
      <w:pPr>
        <w:numPr>
          <w:ilvl w:val="12"/>
          <w:numId w:val="0"/>
        </w:numPr>
        <w:tabs>
          <w:tab w:val="clear" w:pos="567"/>
          <w:tab w:val="left" w:pos="1290"/>
        </w:tabs>
        <w:spacing w:line="240" w:lineRule="auto"/>
        <w:ind w:right="-2"/>
        <w:rPr>
          <w:szCs w:val="22"/>
        </w:rPr>
      </w:pPr>
    </w:p>
    <w:p w14:paraId="47D7FDBE" w14:textId="77777777" w:rsidR="00A303B1" w:rsidRPr="00CE2A4F" w:rsidRDefault="00A303B1" w:rsidP="00A303B1">
      <w:pPr>
        <w:numPr>
          <w:ilvl w:val="12"/>
          <w:numId w:val="0"/>
        </w:numPr>
        <w:tabs>
          <w:tab w:val="clear" w:pos="567"/>
        </w:tabs>
        <w:spacing w:line="240" w:lineRule="auto"/>
        <w:ind w:right="-2"/>
        <w:outlineLvl w:val="0"/>
        <w:rPr>
          <w:b/>
          <w:szCs w:val="22"/>
        </w:rPr>
      </w:pPr>
      <w:r w:rsidRPr="00CE2A4F">
        <w:rPr>
          <w:b/>
          <w:szCs w:val="22"/>
        </w:rPr>
        <w:t>Nėštumas, žindymo laikotarpis ir vaisingumas</w:t>
      </w:r>
    </w:p>
    <w:p w14:paraId="442E3857" w14:textId="77777777" w:rsidR="00A303B1" w:rsidRPr="00CE2A4F" w:rsidRDefault="00A303B1" w:rsidP="00A303B1">
      <w:pPr>
        <w:numPr>
          <w:ilvl w:val="12"/>
          <w:numId w:val="0"/>
        </w:numPr>
        <w:tabs>
          <w:tab w:val="clear" w:pos="567"/>
        </w:tabs>
        <w:spacing w:line="240" w:lineRule="auto"/>
        <w:rPr>
          <w:szCs w:val="22"/>
        </w:rPr>
      </w:pPr>
      <w:r w:rsidRPr="00CE2A4F">
        <w:rPr>
          <w:szCs w:val="22"/>
        </w:rPr>
        <w:t>Jeigu esate nėščia, žindote kūdikį, manote, kad galbūt esate nėščia</w:t>
      </w:r>
      <w:r w:rsidR="001D248B">
        <w:rPr>
          <w:szCs w:val="22"/>
        </w:rPr>
        <w:t>,</w:t>
      </w:r>
      <w:r w:rsidRPr="00CE2A4F">
        <w:rPr>
          <w:szCs w:val="22"/>
        </w:rPr>
        <w:t xml:space="preserve"> arba planuojate pastoti, tai prieš vartodama šį vaistą pasitarkite su gydytoju.</w:t>
      </w:r>
    </w:p>
    <w:p w14:paraId="3C344509" w14:textId="77777777" w:rsidR="00A303B1" w:rsidRPr="00CE2A4F" w:rsidRDefault="00A303B1" w:rsidP="00A303B1">
      <w:pPr>
        <w:numPr>
          <w:ilvl w:val="12"/>
          <w:numId w:val="0"/>
        </w:numPr>
        <w:tabs>
          <w:tab w:val="clear" w:pos="567"/>
        </w:tabs>
        <w:spacing w:line="240" w:lineRule="auto"/>
        <w:rPr>
          <w:szCs w:val="22"/>
        </w:rPr>
      </w:pPr>
    </w:p>
    <w:p w14:paraId="3C494588" w14:textId="77777777" w:rsidR="00A303B1" w:rsidRPr="00CE2A4F" w:rsidRDefault="00A303B1" w:rsidP="00A303B1">
      <w:pPr>
        <w:numPr>
          <w:ilvl w:val="12"/>
          <w:numId w:val="0"/>
        </w:numPr>
        <w:spacing w:line="240" w:lineRule="auto"/>
        <w:ind w:right="-1"/>
        <w:outlineLvl w:val="0"/>
        <w:rPr>
          <w:rFonts w:eastAsia="Calibri"/>
          <w:szCs w:val="22"/>
        </w:rPr>
      </w:pPr>
      <w:r w:rsidRPr="00CE2A4F">
        <w:rPr>
          <w:rFonts w:eastAsia="Calibri"/>
          <w:szCs w:val="22"/>
        </w:rPr>
        <w:lastRenderedPageBreak/>
        <w:t xml:space="preserve">Gydytojas įvertins Jūsų gydymo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szCs w:val="22"/>
        </w:rPr>
        <w:t xml:space="preserve"> naudą ir riziką kūdikiui.</w:t>
      </w:r>
    </w:p>
    <w:p w14:paraId="61FD5563" w14:textId="77777777" w:rsidR="00A303B1" w:rsidRPr="00CE2A4F" w:rsidRDefault="00A303B1" w:rsidP="00A303B1">
      <w:pPr>
        <w:numPr>
          <w:ilvl w:val="12"/>
          <w:numId w:val="0"/>
        </w:numPr>
        <w:tabs>
          <w:tab w:val="clear" w:pos="567"/>
        </w:tabs>
        <w:spacing w:line="240" w:lineRule="auto"/>
        <w:rPr>
          <w:szCs w:val="22"/>
        </w:rPr>
      </w:pPr>
    </w:p>
    <w:p w14:paraId="4EC18EC8" w14:textId="77777777" w:rsidR="00A303B1" w:rsidRPr="00CE2A4F" w:rsidRDefault="00A303B1" w:rsidP="0033333E">
      <w:pPr>
        <w:numPr>
          <w:ilvl w:val="12"/>
          <w:numId w:val="0"/>
        </w:numPr>
        <w:tabs>
          <w:tab w:val="clear" w:pos="567"/>
        </w:tabs>
        <w:spacing w:line="240" w:lineRule="auto"/>
        <w:ind w:right="-2"/>
        <w:outlineLvl w:val="0"/>
        <w:rPr>
          <w:szCs w:val="22"/>
        </w:rPr>
      </w:pPr>
      <w:r w:rsidRPr="00CE2A4F">
        <w:rPr>
          <w:b/>
          <w:szCs w:val="22"/>
        </w:rPr>
        <w:t>Vairavimas ir mechanizmų valdymas</w:t>
      </w:r>
    </w:p>
    <w:p w14:paraId="728F63FF" w14:textId="77777777" w:rsidR="00A303B1" w:rsidRPr="00CE2A4F" w:rsidRDefault="00A303B1" w:rsidP="00A303B1">
      <w:pPr>
        <w:autoSpaceDE w:val="0"/>
        <w:autoSpaceDN w:val="0"/>
        <w:adjustRightInd w:val="0"/>
        <w:spacing w:line="240" w:lineRule="auto"/>
        <w:ind w:right="-1"/>
        <w:rPr>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gali sukelti svaigulį. Jei jaučiatės apsvaigę, nevairuokite ir nenaudokite įrankių ar mechanizmų. Jei pasireiškia šie simptomai, pasitarkite su gydytoju.</w:t>
      </w:r>
    </w:p>
    <w:p w14:paraId="01FC2992" w14:textId="77777777" w:rsidR="00A303B1" w:rsidRPr="00CE2A4F" w:rsidRDefault="00A303B1" w:rsidP="00A303B1">
      <w:pPr>
        <w:numPr>
          <w:ilvl w:val="12"/>
          <w:numId w:val="0"/>
        </w:numPr>
        <w:tabs>
          <w:tab w:val="clear" w:pos="567"/>
        </w:tabs>
        <w:spacing w:line="240" w:lineRule="auto"/>
        <w:ind w:right="-2"/>
        <w:rPr>
          <w:szCs w:val="22"/>
        </w:rPr>
      </w:pPr>
    </w:p>
    <w:p w14:paraId="41D38A4D" w14:textId="77777777" w:rsidR="00A303B1" w:rsidRPr="00CE2A4F" w:rsidRDefault="00A303B1" w:rsidP="00A303B1">
      <w:pPr>
        <w:numPr>
          <w:ilvl w:val="12"/>
          <w:numId w:val="0"/>
        </w:numPr>
        <w:tabs>
          <w:tab w:val="clear" w:pos="567"/>
        </w:tabs>
        <w:spacing w:line="240" w:lineRule="auto"/>
        <w:ind w:right="-2"/>
        <w:outlineLvl w:val="0"/>
        <w:rPr>
          <w:b/>
          <w:szCs w:val="22"/>
        </w:rPr>
      </w:pP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rFonts w:eastAsia="Calibri"/>
          <w:szCs w:val="22"/>
        </w:rPr>
        <w:t xml:space="preserve"> </w:t>
      </w:r>
      <w:r w:rsidRPr="00CE2A4F">
        <w:rPr>
          <w:b/>
          <w:szCs w:val="22"/>
        </w:rPr>
        <w:t>sudėtyje yra natrio.</w:t>
      </w:r>
    </w:p>
    <w:p w14:paraId="6B6D71A8" w14:textId="6720DD6F" w:rsidR="00A303B1" w:rsidRPr="00CE2A4F" w:rsidRDefault="00DC3077" w:rsidP="00A303B1">
      <w:pPr>
        <w:tabs>
          <w:tab w:val="clear" w:pos="567"/>
        </w:tabs>
        <w:autoSpaceDE w:val="0"/>
        <w:autoSpaceDN w:val="0"/>
        <w:adjustRightInd w:val="0"/>
        <w:spacing w:line="240" w:lineRule="auto"/>
        <w:rPr>
          <w:rFonts w:eastAsia="SimSun"/>
          <w:szCs w:val="22"/>
          <w:lang w:eastAsia="en-GB"/>
        </w:rPr>
      </w:pPr>
      <w:r w:rsidRPr="00CE2A4F">
        <w:rPr>
          <w:rFonts w:eastAsia="SimSun"/>
          <w:szCs w:val="22"/>
          <w:lang w:eastAsia="en-GB"/>
        </w:rPr>
        <w:t>Kiekvien</w:t>
      </w:r>
      <w:r>
        <w:rPr>
          <w:rFonts w:eastAsia="SimSun"/>
          <w:szCs w:val="22"/>
          <w:lang w:eastAsia="en-GB"/>
        </w:rPr>
        <w:t>ame</w:t>
      </w:r>
      <w:r w:rsidRPr="00CE2A4F">
        <w:rPr>
          <w:rFonts w:eastAsia="SimSun"/>
          <w:szCs w:val="22"/>
          <w:lang w:eastAsia="en-GB"/>
        </w:rPr>
        <w:t xml:space="preserve"> </w:t>
      </w:r>
      <w:r w:rsidR="00A303B1" w:rsidRPr="00CE2A4F">
        <w:rPr>
          <w:rFonts w:eastAsia="SimSun"/>
          <w:szCs w:val="22"/>
          <w:lang w:eastAsia="en-GB"/>
        </w:rPr>
        <w:t xml:space="preserve">šio vaisto </w:t>
      </w:r>
      <w:r>
        <w:rPr>
          <w:rFonts w:eastAsia="SimSun"/>
          <w:szCs w:val="22"/>
          <w:lang w:eastAsia="en-GB"/>
        </w:rPr>
        <w:t>flakone</w:t>
      </w:r>
      <w:r w:rsidR="00A303B1" w:rsidRPr="00CE2A4F">
        <w:rPr>
          <w:rFonts w:eastAsia="SimSun"/>
          <w:szCs w:val="22"/>
          <w:lang w:eastAsia="en-GB"/>
        </w:rPr>
        <w:t xml:space="preserve"> yra 83</w:t>
      </w:r>
      <w:r>
        <w:rPr>
          <w:rFonts w:eastAsia="SimSun"/>
          <w:szCs w:val="22"/>
          <w:lang w:eastAsia="en-GB"/>
        </w:rPr>
        <w:t> </w:t>
      </w:r>
      <w:r w:rsidR="00A303B1" w:rsidRPr="00CE2A4F">
        <w:rPr>
          <w:rFonts w:eastAsia="SimSun"/>
          <w:szCs w:val="22"/>
          <w:lang w:eastAsia="en-GB"/>
        </w:rPr>
        <w:t>mg natrio (valgomosios druskos sudedamosios dalies). Tai atitinka 4.15</w:t>
      </w:r>
      <w:r>
        <w:rPr>
          <w:rFonts w:eastAsia="SimSun"/>
          <w:szCs w:val="22"/>
          <w:lang w:eastAsia="en-GB"/>
        </w:rPr>
        <w:t> </w:t>
      </w:r>
      <w:r w:rsidR="00A303B1" w:rsidRPr="00CE2A4F">
        <w:rPr>
          <w:rFonts w:eastAsia="SimSun"/>
          <w:szCs w:val="22"/>
          <w:lang w:eastAsia="en-GB"/>
        </w:rPr>
        <w:t>% didžiausios rekomenduojamos natrio paros normos suaugusiesiems.</w:t>
      </w:r>
    </w:p>
    <w:p w14:paraId="60AE2806" w14:textId="77777777" w:rsidR="00A303B1" w:rsidRDefault="00A303B1" w:rsidP="00A303B1">
      <w:pPr>
        <w:numPr>
          <w:ilvl w:val="12"/>
          <w:numId w:val="0"/>
        </w:numPr>
        <w:tabs>
          <w:tab w:val="clear" w:pos="567"/>
        </w:tabs>
        <w:spacing w:line="240" w:lineRule="auto"/>
        <w:ind w:right="-2"/>
        <w:rPr>
          <w:szCs w:val="22"/>
        </w:rPr>
      </w:pPr>
    </w:p>
    <w:p w14:paraId="144260E6" w14:textId="77777777" w:rsidR="00B25366" w:rsidRPr="00CE2A4F" w:rsidRDefault="00B25366" w:rsidP="00A303B1">
      <w:pPr>
        <w:numPr>
          <w:ilvl w:val="12"/>
          <w:numId w:val="0"/>
        </w:numPr>
        <w:tabs>
          <w:tab w:val="clear" w:pos="567"/>
        </w:tabs>
        <w:spacing w:line="240" w:lineRule="auto"/>
        <w:ind w:right="-2"/>
        <w:rPr>
          <w:szCs w:val="22"/>
        </w:rPr>
      </w:pPr>
    </w:p>
    <w:p w14:paraId="518C0E8D" w14:textId="77777777" w:rsidR="00A303B1" w:rsidRPr="00CE2A4F" w:rsidRDefault="00A303B1" w:rsidP="00A303B1">
      <w:pPr>
        <w:keepNext/>
        <w:numPr>
          <w:ilvl w:val="0"/>
          <w:numId w:val="7"/>
        </w:numPr>
        <w:spacing w:line="240" w:lineRule="auto"/>
        <w:ind w:left="567" w:right="-2"/>
        <w:rPr>
          <w:b/>
          <w:szCs w:val="22"/>
        </w:rPr>
      </w:pPr>
      <w:r w:rsidRPr="00CE2A4F">
        <w:rPr>
          <w:b/>
          <w:szCs w:val="22"/>
        </w:rPr>
        <w:t xml:space="preserve">Kaip vartoti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14:paraId="05171D81" w14:textId="77777777" w:rsidR="00A303B1" w:rsidRPr="00CE2A4F" w:rsidRDefault="00A303B1" w:rsidP="00A303B1">
      <w:pPr>
        <w:keepNext/>
        <w:numPr>
          <w:ilvl w:val="12"/>
          <w:numId w:val="0"/>
        </w:numPr>
        <w:tabs>
          <w:tab w:val="clear" w:pos="567"/>
        </w:tabs>
        <w:spacing w:line="240" w:lineRule="auto"/>
        <w:ind w:right="-2"/>
        <w:rPr>
          <w:szCs w:val="22"/>
        </w:rPr>
      </w:pPr>
    </w:p>
    <w:p w14:paraId="62D38F04" w14:textId="77777777" w:rsidR="00A303B1" w:rsidRPr="00CE2A4F" w:rsidRDefault="00A303B1" w:rsidP="00A303B1">
      <w:pPr>
        <w:autoSpaceDE w:val="0"/>
        <w:autoSpaceDN w:val="0"/>
        <w:adjustRightInd w:val="0"/>
        <w:spacing w:line="240" w:lineRule="auto"/>
        <w:rPr>
          <w:rFonts w:eastAsia="Calibri"/>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rFonts w:eastAsia="Calibri"/>
          <w:color w:val="000000"/>
          <w:szCs w:val="22"/>
        </w:rPr>
        <w:t>paprastai skiria gydytojas arba slaugytojas. Jis gali būti skiriamas:</w:t>
      </w:r>
    </w:p>
    <w:p w14:paraId="69226C49" w14:textId="77777777" w:rsidR="00A303B1" w:rsidRPr="0033333E" w:rsidRDefault="00A303B1" w:rsidP="00A63644">
      <w:pPr>
        <w:numPr>
          <w:ilvl w:val="0"/>
          <w:numId w:val="19"/>
        </w:numPr>
        <w:autoSpaceDE w:val="0"/>
        <w:autoSpaceDN w:val="0"/>
        <w:adjustRightInd w:val="0"/>
        <w:spacing w:line="240" w:lineRule="auto"/>
        <w:rPr>
          <w:szCs w:val="22"/>
        </w:rPr>
      </w:pPr>
      <w:r w:rsidRPr="0033333E">
        <w:rPr>
          <w:szCs w:val="22"/>
        </w:rPr>
        <w:t>lašeline (infuzija į veną) arba injekcija tiesiogiai į veną</w:t>
      </w:r>
      <w:r w:rsidR="00763163">
        <w:rPr>
          <w:szCs w:val="22"/>
        </w:rPr>
        <w:t>;</w:t>
      </w:r>
      <w:r w:rsidRPr="0033333E">
        <w:rPr>
          <w:szCs w:val="22"/>
        </w:rPr>
        <w:t xml:space="preserve"> </w:t>
      </w:r>
    </w:p>
    <w:p w14:paraId="68A11292" w14:textId="77777777" w:rsidR="00A303B1" w:rsidRPr="0033333E" w:rsidRDefault="00A303B1" w:rsidP="00A63644">
      <w:pPr>
        <w:numPr>
          <w:ilvl w:val="0"/>
          <w:numId w:val="19"/>
        </w:numPr>
        <w:autoSpaceDE w:val="0"/>
        <w:autoSpaceDN w:val="0"/>
        <w:adjustRightInd w:val="0"/>
        <w:spacing w:line="240" w:lineRule="auto"/>
        <w:rPr>
          <w:szCs w:val="22"/>
        </w:rPr>
      </w:pPr>
      <w:r w:rsidRPr="0033333E">
        <w:rPr>
          <w:szCs w:val="22"/>
        </w:rPr>
        <w:t xml:space="preserve">ar </w:t>
      </w:r>
      <w:r w:rsidR="00763163">
        <w:rPr>
          <w:szCs w:val="22"/>
        </w:rPr>
        <w:t xml:space="preserve">į </w:t>
      </w:r>
      <w:r w:rsidRPr="0033333E">
        <w:rPr>
          <w:szCs w:val="22"/>
        </w:rPr>
        <w:t xml:space="preserve">raumenį. </w:t>
      </w:r>
    </w:p>
    <w:p w14:paraId="06525404" w14:textId="77777777" w:rsidR="00A303B1" w:rsidRPr="00CE2A4F" w:rsidRDefault="00A303B1" w:rsidP="00A303B1">
      <w:pPr>
        <w:autoSpaceDE w:val="0"/>
        <w:autoSpaceDN w:val="0"/>
        <w:adjustRightInd w:val="0"/>
        <w:spacing w:line="240" w:lineRule="auto"/>
        <w:rPr>
          <w:rFonts w:eastAsia="Calibri"/>
          <w:color w:val="000000"/>
          <w:szCs w:val="22"/>
        </w:rPr>
      </w:pPr>
    </w:p>
    <w:p w14:paraId="1F6DE34A" w14:textId="77777777" w:rsidR="00A303B1" w:rsidRPr="00CE2A4F" w:rsidRDefault="00A303B1" w:rsidP="00A303B1">
      <w:pPr>
        <w:autoSpaceDE w:val="0"/>
        <w:autoSpaceDN w:val="0"/>
        <w:adjustRightInd w:val="0"/>
        <w:spacing w:line="240" w:lineRule="auto"/>
        <w:rPr>
          <w:rFonts w:eastAsia="Calibri"/>
          <w:color w:val="000000"/>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szCs w:val="22"/>
        </w:rPr>
        <w:t xml:space="preserve"> </w:t>
      </w:r>
      <w:r w:rsidRPr="00CE2A4F">
        <w:rPr>
          <w:rFonts w:eastAsia="Calibri"/>
          <w:color w:val="000000"/>
          <w:szCs w:val="22"/>
        </w:rPr>
        <w:t>paruošia gydytojas, vaistininkas arba slaugytojas. Vaistas nėra maišomas ar skiriamas kartu su injekcijomis, kurių sudėtyje yra kalcio.</w:t>
      </w:r>
    </w:p>
    <w:p w14:paraId="55B54C72" w14:textId="77777777" w:rsidR="00A303B1" w:rsidRPr="00CE2A4F" w:rsidRDefault="00A303B1" w:rsidP="00A303B1">
      <w:pPr>
        <w:autoSpaceDE w:val="0"/>
        <w:autoSpaceDN w:val="0"/>
        <w:adjustRightInd w:val="0"/>
        <w:spacing w:line="240" w:lineRule="auto"/>
        <w:rPr>
          <w:rFonts w:eastAsia="Calibri"/>
          <w:color w:val="000000"/>
          <w:szCs w:val="22"/>
        </w:rPr>
      </w:pPr>
    </w:p>
    <w:p w14:paraId="2742A4F5" w14:textId="77777777" w:rsidR="00A303B1" w:rsidRPr="00CE2A4F" w:rsidRDefault="00A303B1" w:rsidP="00A303B1">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Įprastinė dozė</w:t>
      </w:r>
    </w:p>
    <w:p w14:paraId="42BF01ED" w14:textId="77777777" w:rsidR="00A303B1" w:rsidRPr="00CE2A4F" w:rsidRDefault="00A303B1" w:rsidP="00A303B1">
      <w:pPr>
        <w:autoSpaceDE w:val="0"/>
        <w:autoSpaceDN w:val="0"/>
        <w:adjustRightInd w:val="0"/>
        <w:spacing w:line="240" w:lineRule="auto"/>
        <w:rPr>
          <w:rFonts w:eastAsia="Calibri"/>
          <w:color w:val="000000"/>
          <w:szCs w:val="22"/>
        </w:rPr>
      </w:pPr>
      <w:r w:rsidRPr="00CE2A4F">
        <w:rPr>
          <w:rFonts w:eastAsia="Calibri"/>
          <w:color w:val="000000"/>
          <w:szCs w:val="22"/>
        </w:rPr>
        <w:t xml:space="preserve">Gydytojas nustatys Jums tinkamą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dozę. Dozė priklauso nuo infekcijos sunkumo ir tipo, nuo to, ar vartojate kitų antibiotikų, nuo svorio ir amžiaus, nuo inkstų ir kepenų funkcijos. Dienų ar savaičių skaičius, kurį bus skiriamas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priklauso nuo infekcijos, kuria sergate, rūšies.</w:t>
      </w:r>
    </w:p>
    <w:p w14:paraId="34B9C068" w14:textId="77777777" w:rsidR="00A303B1" w:rsidRPr="00CE2A4F" w:rsidRDefault="00A303B1" w:rsidP="00A303B1">
      <w:pPr>
        <w:autoSpaceDE w:val="0"/>
        <w:autoSpaceDN w:val="0"/>
        <w:adjustRightInd w:val="0"/>
        <w:spacing w:line="240" w:lineRule="auto"/>
        <w:rPr>
          <w:rFonts w:eastAsia="Calibri"/>
          <w:color w:val="000000"/>
          <w:szCs w:val="22"/>
        </w:rPr>
      </w:pPr>
    </w:p>
    <w:p w14:paraId="5517316B" w14:textId="77777777" w:rsidR="00A303B1" w:rsidRPr="00CE2A4F" w:rsidRDefault="00A303B1" w:rsidP="00A303B1">
      <w:pPr>
        <w:keepNext/>
        <w:keepLines/>
        <w:autoSpaceDE w:val="0"/>
        <w:autoSpaceDN w:val="0"/>
        <w:adjustRightInd w:val="0"/>
        <w:spacing w:line="240" w:lineRule="auto"/>
        <w:rPr>
          <w:rFonts w:eastAsia="Calibri"/>
          <w:b/>
          <w:iCs/>
          <w:color w:val="000000"/>
          <w:szCs w:val="22"/>
        </w:rPr>
      </w:pPr>
      <w:r w:rsidRPr="00CE2A4F">
        <w:rPr>
          <w:rFonts w:eastAsia="Calibri"/>
          <w:b/>
          <w:iCs/>
          <w:color w:val="000000"/>
          <w:szCs w:val="22"/>
        </w:rPr>
        <w:t>Suaugusiesiems, senyviems pacientams ir 12 metų ar vyresniems vaikams, sveriantiems 50 kg arba daugiau:</w:t>
      </w:r>
    </w:p>
    <w:p w14:paraId="75CFB554"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1</w:t>
      </w:r>
      <w:r w:rsidRPr="00CE2A4F">
        <w:rPr>
          <w:rFonts w:eastAsia="Calibri"/>
          <w:color w:val="000000"/>
          <w:szCs w:val="22"/>
        </w:rPr>
        <w:noBreakHyphen/>
        <w:t>2 g per parą priklausomai nuo infekcijos sunkumo ir tipo. Jei sergate sunkia infekcija, gydytojas skirs didesnę dozę (iki 4 g kartą per parą). Jeigu Jūsų paros dozė yra didesnė kaip 2 g, ją galima suvartoti kaip vieną dozę arba per du kartus.</w:t>
      </w:r>
    </w:p>
    <w:p w14:paraId="3C6C4117" w14:textId="77777777" w:rsidR="00A303B1" w:rsidRPr="00CE2A4F" w:rsidRDefault="00A303B1" w:rsidP="00A303B1">
      <w:pPr>
        <w:autoSpaceDE w:val="0"/>
        <w:autoSpaceDN w:val="0"/>
        <w:adjustRightInd w:val="0"/>
        <w:spacing w:line="240" w:lineRule="auto"/>
        <w:rPr>
          <w:rFonts w:eastAsia="Calibri"/>
          <w:color w:val="000000"/>
          <w:szCs w:val="22"/>
        </w:rPr>
      </w:pPr>
    </w:p>
    <w:p w14:paraId="2009E6A6" w14:textId="77777777" w:rsidR="00A303B1" w:rsidRPr="00CE2A4F" w:rsidRDefault="00A303B1" w:rsidP="00A303B1">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Naujagimiams, kūdikiams ir vaikams (nuo 15 parų iki 12 metų</w:t>
      </w:r>
      <w:r w:rsidR="00685155">
        <w:rPr>
          <w:rFonts w:eastAsia="Calibri"/>
          <w:b/>
          <w:iCs/>
          <w:color w:val="000000"/>
          <w:szCs w:val="22"/>
        </w:rPr>
        <w:t xml:space="preserve"> amžiaus</w:t>
      </w:r>
      <w:r w:rsidRPr="00CE2A4F">
        <w:rPr>
          <w:rFonts w:eastAsia="Calibri"/>
          <w:b/>
          <w:iCs/>
          <w:color w:val="000000"/>
          <w:szCs w:val="22"/>
        </w:rPr>
        <w:t>), sveriantiems mažiau kaip 50 kg:</w:t>
      </w:r>
    </w:p>
    <w:p w14:paraId="36E2393C"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50</w:t>
      </w:r>
      <w:r w:rsidRPr="00CE2A4F">
        <w:rPr>
          <w:rFonts w:eastAsia="Calibri"/>
          <w:color w:val="000000"/>
          <w:szCs w:val="22"/>
        </w:rPr>
        <w:noBreakHyphen/>
        <w:t xml:space="preserve">80 mg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kiekvienam kilogramui vaiko kūno masės kartą per parą priklausomai nuo infekcijos sunkumo ir tipo. Jei vaikas serga sunkia infekcija, gydytojas skirs didesnę dozę (iki 100 mg kiekvienam kilogramui kūno masės, iš viso iki 4 g kartą per parą). Jeigu vaiko paros dozė yra didesnė kaip 2 g, ją galima suvartoti kaip vieną dozę arba per du kartus.</w:t>
      </w:r>
    </w:p>
    <w:p w14:paraId="1FBA7EDA" w14:textId="77777777" w:rsidR="00A303B1" w:rsidRPr="00CE2A4F" w:rsidRDefault="00A303B1" w:rsidP="00A303B1">
      <w:pPr>
        <w:pStyle w:val="Sraopastraipa"/>
        <w:numPr>
          <w:ilvl w:val="0"/>
          <w:numId w:val="20"/>
        </w:numPr>
        <w:spacing w:after="0" w:line="240" w:lineRule="auto"/>
        <w:ind w:left="567" w:right="-1" w:hanging="567"/>
        <w:rPr>
          <w:rFonts w:ascii="Times New Roman" w:eastAsia="Times New Roman" w:hAnsi="Times New Roman"/>
          <w:lang w:eastAsia="lt-LT"/>
        </w:rPr>
      </w:pPr>
      <w:r w:rsidRPr="00CE2A4F">
        <w:rPr>
          <w:rFonts w:ascii="Times New Roman" w:hAnsi="Times New Roman"/>
          <w:color w:val="000000"/>
        </w:rPr>
        <w:t>50 kg ir daugiau sveriantiems vaikams turi būti skiriama įprastinė suaugusiojo dozė.</w:t>
      </w:r>
    </w:p>
    <w:p w14:paraId="50A132AF" w14:textId="77777777" w:rsidR="00A303B1" w:rsidRPr="00CE2A4F" w:rsidRDefault="00A303B1" w:rsidP="00A303B1">
      <w:pPr>
        <w:numPr>
          <w:ilvl w:val="12"/>
          <w:numId w:val="0"/>
        </w:numPr>
        <w:spacing w:line="240" w:lineRule="auto"/>
        <w:ind w:right="-1"/>
        <w:rPr>
          <w:szCs w:val="22"/>
        </w:rPr>
      </w:pPr>
    </w:p>
    <w:p w14:paraId="532233F9" w14:textId="77777777" w:rsidR="00A303B1" w:rsidRPr="00CE2A4F" w:rsidRDefault="00A303B1" w:rsidP="00A303B1">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Naujagimiams (0</w:t>
      </w:r>
      <w:r w:rsidRPr="00CE2A4F">
        <w:rPr>
          <w:rFonts w:eastAsia="Calibri"/>
          <w:b/>
          <w:iCs/>
          <w:color w:val="000000"/>
          <w:szCs w:val="22"/>
        </w:rPr>
        <w:noBreakHyphen/>
        <w:t>14 parų</w:t>
      </w:r>
      <w:r w:rsidR="00685155">
        <w:rPr>
          <w:rFonts w:eastAsia="Calibri"/>
          <w:b/>
          <w:iCs/>
          <w:color w:val="000000"/>
          <w:szCs w:val="22"/>
        </w:rPr>
        <w:t xml:space="preserve"> amžiaus</w:t>
      </w:r>
      <w:r w:rsidRPr="00CE2A4F">
        <w:rPr>
          <w:rFonts w:eastAsia="Calibri"/>
          <w:b/>
          <w:iCs/>
          <w:color w:val="000000"/>
          <w:szCs w:val="22"/>
        </w:rPr>
        <w:t>):</w:t>
      </w:r>
    </w:p>
    <w:p w14:paraId="6230AD79" w14:textId="72DBDBA4"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20</w:t>
      </w:r>
      <w:r w:rsidRPr="00CE2A4F">
        <w:rPr>
          <w:rFonts w:eastAsia="Calibri"/>
          <w:color w:val="000000"/>
          <w:szCs w:val="22"/>
        </w:rPr>
        <w:noBreakHyphen/>
        <w:t xml:space="preserve">50 mg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kiekvienam kilogramui </w:t>
      </w:r>
      <w:r w:rsidR="00685155">
        <w:rPr>
          <w:rFonts w:eastAsia="Calibri"/>
          <w:color w:val="000000"/>
          <w:szCs w:val="22"/>
        </w:rPr>
        <w:t>vaiko</w:t>
      </w:r>
      <w:r w:rsidRPr="00CE2A4F">
        <w:rPr>
          <w:rFonts w:eastAsia="Calibri"/>
          <w:color w:val="000000"/>
          <w:szCs w:val="22"/>
        </w:rPr>
        <w:t xml:space="preserve"> kūno masės kartą per parą priklausomai nuo infekcijos sunkumo ir tipo.</w:t>
      </w:r>
    </w:p>
    <w:p w14:paraId="007BE8E2"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Didžiausia paros dozė negali viršyti 50 mg kiekvienam kilogramui naujagimio kūno masės.</w:t>
      </w:r>
    </w:p>
    <w:p w14:paraId="2CA1C520" w14:textId="77777777" w:rsidR="00A303B1" w:rsidRPr="00CE2A4F" w:rsidRDefault="00A303B1" w:rsidP="00A303B1">
      <w:pPr>
        <w:autoSpaceDE w:val="0"/>
        <w:autoSpaceDN w:val="0"/>
        <w:adjustRightInd w:val="0"/>
        <w:spacing w:line="240" w:lineRule="auto"/>
        <w:rPr>
          <w:rFonts w:eastAsia="Calibri"/>
          <w:color w:val="000000"/>
          <w:szCs w:val="22"/>
        </w:rPr>
      </w:pPr>
    </w:p>
    <w:p w14:paraId="551417BE" w14:textId="77777777" w:rsidR="00A303B1" w:rsidRPr="00CE2A4F" w:rsidRDefault="00A303B1" w:rsidP="00A303B1">
      <w:pPr>
        <w:keepNext/>
        <w:autoSpaceDE w:val="0"/>
        <w:autoSpaceDN w:val="0"/>
        <w:adjustRightInd w:val="0"/>
        <w:spacing w:line="240" w:lineRule="auto"/>
        <w:rPr>
          <w:rFonts w:eastAsia="Calibri"/>
          <w:b/>
          <w:iCs/>
          <w:color w:val="000000"/>
          <w:szCs w:val="22"/>
        </w:rPr>
      </w:pPr>
      <w:r w:rsidRPr="00CE2A4F">
        <w:rPr>
          <w:rFonts w:eastAsia="Calibri"/>
          <w:b/>
          <w:iCs/>
          <w:color w:val="000000"/>
          <w:szCs w:val="22"/>
        </w:rPr>
        <w:t>Asmenims, kuriems yra kepenų ir inkstų veiklos sutrikimų</w:t>
      </w:r>
    </w:p>
    <w:p w14:paraId="7EDFC56D" w14:textId="77777777" w:rsidR="00A303B1" w:rsidRPr="00CE2A4F" w:rsidRDefault="00A303B1" w:rsidP="00A303B1">
      <w:pPr>
        <w:autoSpaceDE w:val="0"/>
        <w:autoSpaceDN w:val="0"/>
        <w:adjustRightInd w:val="0"/>
        <w:spacing w:line="240" w:lineRule="auto"/>
        <w:rPr>
          <w:rFonts w:eastAsia="Calibri"/>
          <w:color w:val="000000"/>
          <w:szCs w:val="22"/>
        </w:rPr>
      </w:pPr>
      <w:r w:rsidRPr="00CE2A4F">
        <w:rPr>
          <w:rFonts w:eastAsia="Calibri"/>
          <w:color w:val="000000"/>
          <w:szCs w:val="22"/>
        </w:rPr>
        <w:t xml:space="preserve">Jums gali būti skiriama kitokia nei įprastinė dozė. Jūsų gydytojas nuspręs, kokio kiekio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reikia, ir atidžiai stebės gydymo procesą, tai priklauso nuo kepenų ir inkstų ligos sunkumo.</w:t>
      </w:r>
    </w:p>
    <w:p w14:paraId="69A5D03F" w14:textId="77777777" w:rsidR="00A303B1" w:rsidRPr="00CE2A4F" w:rsidRDefault="00A303B1" w:rsidP="00A303B1">
      <w:pPr>
        <w:numPr>
          <w:ilvl w:val="12"/>
          <w:numId w:val="0"/>
        </w:numPr>
        <w:tabs>
          <w:tab w:val="clear" w:pos="567"/>
        </w:tabs>
        <w:spacing w:line="240" w:lineRule="auto"/>
        <w:ind w:right="-2"/>
        <w:rPr>
          <w:szCs w:val="22"/>
        </w:rPr>
      </w:pPr>
    </w:p>
    <w:p w14:paraId="1932DF39" w14:textId="77777777" w:rsidR="00A303B1" w:rsidRPr="00CE2A4F" w:rsidRDefault="00A303B1" w:rsidP="00A303B1">
      <w:pPr>
        <w:numPr>
          <w:ilvl w:val="12"/>
          <w:numId w:val="0"/>
        </w:numPr>
        <w:tabs>
          <w:tab w:val="clear" w:pos="567"/>
        </w:tabs>
        <w:spacing w:line="240" w:lineRule="auto"/>
        <w:ind w:right="-2"/>
        <w:outlineLvl w:val="0"/>
        <w:rPr>
          <w:b/>
          <w:szCs w:val="22"/>
        </w:rPr>
      </w:pPr>
      <w:r w:rsidRPr="00CE2A4F">
        <w:rPr>
          <w:b/>
          <w:szCs w:val="22"/>
        </w:rPr>
        <w:t xml:space="preserve">Ką daryti pavartojus per didelę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r w:rsidRPr="00CE2A4F">
        <w:rPr>
          <w:b/>
          <w:szCs w:val="22"/>
        </w:rPr>
        <w:t xml:space="preserve"> dozę?</w:t>
      </w:r>
    </w:p>
    <w:p w14:paraId="4FAA5B7B" w14:textId="77777777" w:rsidR="00A303B1" w:rsidRPr="00CE2A4F" w:rsidRDefault="00A303B1" w:rsidP="00A303B1">
      <w:pPr>
        <w:numPr>
          <w:ilvl w:val="12"/>
          <w:numId w:val="0"/>
        </w:numPr>
        <w:tabs>
          <w:tab w:val="clear" w:pos="567"/>
        </w:tabs>
        <w:spacing w:line="240" w:lineRule="auto"/>
        <w:ind w:right="-2"/>
        <w:outlineLvl w:val="0"/>
        <w:rPr>
          <w:b/>
          <w:szCs w:val="22"/>
        </w:rPr>
      </w:pPr>
    </w:p>
    <w:p w14:paraId="55846C5A" w14:textId="77777777" w:rsidR="00A303B1" w:rsidRPr="00CE2A4F" w:rsidRDefault="00A303B1" w:rsidP="00B25366">
      <w:pPr>
        <w:autoSpaceDE w:val="0"/>
        <w:autoSpaceDN w:val="0"/>
        <w:adjustRightInd w:val="0"/>
        <w:spacing w:line="240" w:lineRule="auto"/>
        <w:rPr>
          <w:bCs/>
          <w:szCs w:val="22"/>
        </w:rPr>
      </w:pPr>
      <w:r w:rsidRPr="00CE2A4F">
        <w:rPr>
          <w:rFonts w:eastAsia="Calibri"/>
          <w:color w:val="000000"/>
          <w:szCs w:val="22"/>
        </w:rPr>
        <w:t>Jei dėl klaidos gavote didesnį vaisto kiekį, nei buvo išrašyta, iš karto susisiekite su gydytoju arba artimiausios ligoninės personalu.</w:t>
      </w:r>
    </w:p>
    <w:p w14:paraId="543D9D66" w14:textId="77777777" w:rsidR="00A303B1" w:rsidRPr="00CE2A4F" w:rsidRDefault="00A303B1" w:rsidP="00A303B1">
      <w:pPr>
        <w:numPr>
          <w:ilvl w:val="12"/>
          <w:numId w:val="0"/>
        </w:numPr>
        <w:tabs>
          <w:tab w:val="clear" w:pos="567"/>
        </w:tabs>
        <w:spacing w:line="240" w:lineRule="auto"/>
        <w:ind w:right="-2"/>
        <w:outlineLvl w:val="0"/>
        <w:rPr>
          <w:i/>
          <w:szCs w:val="22"/>
        </w:rPr>
      </w:pPr>
    </w:p>
    <w:p w14:paraId="5ACC30B0" w14:textId="77777777" w:rsidR="00A303B1" w:rsidRPr="00CE2A4F" w:rsidRDefault="00A303B1" w:rsidP="0033333E">
      <w:pPr>
        <w:numPr>
          <w:ilvl w:val="12"/>
          <w:numId w:val="0"/>
        </w:numPr>
        <w:tabs>
          <w:tab w:val="clear" w:pos="567"/>
        </w:tabs>
        <w:spacing w:line="240" w:lineRule="auto"/>
        <w:ind w:right="-2"/>
        <w:outlineLvl w:val="0"/>
        <w:rPr>
          <w:szCs w:val="22"/>
        </w:rPr>
      </w:pPr>
      <w:r w:rsidRPr="00CE2A4F">
        <w:rPr>
          <w:b/>
          <w:szCs w:val="22"/>
        </w:rPr>
        <w:t xml:space="preserve">Pamiršus pavartoti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14:paraId="6674B996" w14:textId="77777777" w:rsidR="00A303B1" w:rsidRPr="00CE2A4F" w:rsidRDefault="00A303B1" w:rsidP="00A303B1">
      <w:pPr>
        <w:numPr>
          <w:ilvl w:val="12"/>
          <w:numId w:val="0"/>
        </w:numPr>
        <w:tabs>
          <w:tab w:val="clear" w:pos="567"/>
        </w:tabs>
        <w:spacing w:line="240" w:lineRule="auto"/>
        <w:ind w:right="-2"/>
        <w:rPr>
          <w:szCs w:val="22"/>
        </w:rPr>
      </w:pPr>
      <w:r w:rsidRPr="00CE2A4F">
        <w:rPr>
          <w:rFonts w:eastAsia="Calibri"/>
          <w:color w:val="000000"/>
          <w:szCs w:val="22"/>
        </w:rPr>
        <w:lastRenderedPageBreak/>
        <w:t>Jei užmiršote suleisti injekciją, padarykite tai kuo greičiau. Tačiau jei netrukus bus laikas kitai injekcijai, praleiskite injekciją, kurią užmiršote suleisti. Negalima vartoti dvigubos dozės norint kompensuoti praleistą dozę (dviejų injekcijų tuo pačiu metu).</w:t>
      </w:r>
    </w:p>
    <w:p w14:paraId="27008DAE" w14:textId="77777777" w:rsidR="00A303B1" w:rsidRPr="00CE2A4F" w:rsidRDefault="00A303B1" w:rsidP="00A303B1">
      <w:pPr>
        <w:numPr>
          <w:ilvl w:val="12"/>
          <w:numId w:val="0"/>
        </w:numPr>
        <w:tabs>
          <w:tab w:val="clear" w:pos="567"/>
        </w:tabs>
        <w:spacing w:line="240" w:lineRule="auto"/>
        <w:ind w:right="-2"/>
        <w:rPr>
          <w:szCs w:val="22"/>
        </w:rPr>
      </w:pPr>
    </w:p>
    <w:p w14:paraId="5B480C0C" w14:textId="77777777" w:rsidR="00A303B1" w:rsidRPr="00CE2A4F" w:rsidRDefault="00A303B1" w:rsidP="0033333E">
      <w:pPr>
        <w:numPr>
          <w:ilvl w:val="12"/>
          <w:numId w:val="0"/>
        </w:numPr>
        <w:tabs>
          <w:tab w:val="clear" w:pos="567"/>
        </w:tabs>
        <w:spacing w:line="240" w:lineRule="auto"/>
        <w:ind w:right="-2"/>
        <w:outlineLvl w:val="0"/>
        <w:rPr>
          <w:rFonts w:eastAsia="Calibri"/>
          <w:color w:val="000000"/>
          <w:szCs w:val="22"/>
        </w:rPr>
      </w:pPr>
      <w:r w:rsidRPr="00CE2A4F">
        <w:rPr>
          <w:b/>
          <w:szCs w:val="22"/>
        </w:rPr>
        <w:t xml:space="preserve">Nustojus vartoti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14:paraId="76031F45" w14:textId="77777777" w:rsidR="00A303B1" w:rsidRPr="00CE2A4F" w:rsidRDefault="00A303B1" w:rsidP="00A303B1">
      <w:pPr>
        <w:numPr>
          <w:ilvl w:val="12"/>
          <w:numId w:val="0"/>
        </w:numPr>
        <w:spacing w:line="240" w:lineRule="auto"/>
        <w:ind w:right="-1"/>
        <w:rPr>
          <w:rFonts w:eastAsia="Calibri"/>
          <w:color w:val="000000"/>
          <w:szCs w:val="22"/>
        </w:rPr>
      </w:pPr>
      <w:r w:rsidRPr="00CE2A4F">
        <w:rPr>
          <w:rFonts w:eastAsia="Calibri"/>
          <w:color w:val="000000"/>
          <w:szCs w:val="22"/>
        </w:rPr>
        <w:t xml:space="preserve">Nenutraukite gydymo </w:t>
      </w: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tol, kol to nenurodys gydytojas.</w:t>
      </w:r>
    </w:p>
    <w:p w14:paraId="70D37E05" w14:textId="77777777" w:rsidR="00A303B1" w:rsidRPr="00CE2A4F" w:rsidRDefault="00A303B1" w:rsidP="00A303B1">
      <w:pPr>
        <w:numPr>
          <w:ilvl w:val="12"/>
          <w:numId w:val="0"/>
        </w:numPr>
        <w:spacing w:line="240" w:lineRule="auto"/>
        <w:ind w:right="-1"/>
        <w:rPr>
          <w:rFonts w:eastAsia="Calibri"/>
          <w:color w:val="000000"/>
          <w:szCs w:val="22"/>
        </w:rPr>
      </w:pPr>
    </w:p>
    <w:p w14:paraId="7C966BA4" w14:textId="77777777" w:rsidR="00A303B1" w:rsidRPr="00CE2A4F" w:rsidRDefault="00A303B1" w:rsidP="00A303B1">
      <w:pPr>
        <w:numPr>
          <w:ilvl w:val="12"/>
          <w:numId w:val="0"/>
        </w:numPr>
        <w:spacing w:line="240" w:lineRule="auto"/>
        <w:ind w:right="-1"/>
        <w:rPr>
          <w:rFonts w:eastAsia="Calibri"/>
          <w:color w:val="000000"/>
          <w:szCs w:val="22"/>
        </w:rPr>
      </w:pPr>
      <w:r w:rsidRPr="00CE2A4F">
        <w:rPr>
          <w:rFonts w:eastAsia="Calibri"/>
          <w:color w:val="000000"/>
          <w:szCs w:val="22"/>
        </w:rPr>
        <w:t>Jei turite daugiau klausimų dėl šio vaisto vartojimo, kreipkitės į gydytoją, vaistininką arba slaugytoją.</w:t>
      </w:r>
    </w:p>
    <w:p w14:paraId="31AC6D16" w14:textId="77777777" w:rsidR="00A303B1" w:rsidRPr="00CE2A4F" w:rsidRDefault="00A303B1" w:rsidP="00A303B1">
      <w:pPr>
        <w:numPr>
          <w:ilvl w:val="12"/>
          <w:numId w:val="0"/>
        </w:numPr>
        <w:tabs>
          <w:tab w:val="clear" w:pos="567"/>
        </w:tabs>
        <w:spacing w:line="240" w:lineRule="auto"/>
        <w:rPr>
          <w:szCs w:val="22"/>
        </w:rPr>
      </w:pPr>
    </w:p>
    <w:p w14:paraId="3EE1BE3B" w14:textId="77777777" w:rsidR="00A303B1" w:rsidRPr="00CE2A4F" w:rsidRDefault="00A303B1" w:rsidP="00A303B1">
      <w:pPr>
        <w:numPr>
          <w:ilvl w:val="12"/>
          <w:numId w:val="0"/>
        </w:numPr>
        <w:tabs>
          <w:tab w:val="clear" w:pos="567"/>
        </w:tabs>
        <w:spacing w:line="240" w:lineRule="auto"/>
        <w:rPr>
          <w:szCs w:val="22"/>
        </w:rPr>
      </w:pPr>
    </w:p>
    <w:p w14:paraId="754BC415" w14:textId="77777777" w:rsidR="00A303B1" w:rsidRPr="00CE2A4F" w:rsidRDefault="00A303B1" w:rsidP="00A303B1">
      <w:pPr>
        <w:keepNext/>
        <w:numPr>
          <w:ilvl w:val="0"/>
          <w:numId w:val="7"/>
        </w:numPr>
        <w:spacing w:line="240" w:lineRule="auto"/>
        <w:ind w:left="567" w:right="-2"/>
        <w:rPr>
          <w:szCs w:val="22"/>
        </w:rPr>
      </w:pPr>
      <w:r w:rsidRPr="00CE2A4F">
        <w:rPr>
          <w:b/>
          <w:szCs w:val="22"/>
        </w:rPr>
        <w:t>Galimas šalutinis poveikis</w:t>
      </w:r>
    </w:p>
    <w:p w14:paraId="76AE53FC" w14:textId="77777777" w:rsidR="00A303B1" w:rsidRPr="00CE2A4F" w:rsidRDefault="00A303B1" w:rsidP="00A303B1">
      <w:pPr>
        <w:keepNext/>
        <w:numPr>
          <w:ilvl w:val="12"/>
          <w:numId w:val="0"/>
        </w:numPr>
        <w:tabs>
          <w:tab w:val="clear" w:pos="567"/>
        </w:tabs>
        <w:spacing w:line="240" w:lineRule="auto"/>
        <w:rPr>
          <w:szCs w:val="22"/>
        </w:rPr>
      </w:pPr>
    </w:p>
    <w:p w14:paraId="18D8DC37" w14:textId="77777777" w:rsidR="00A303B1" w:rsidRPr="00CE2A4F" w:rsidRDefault="00A303B1" w:rsidP="00A303B1">
      <w:pPr>
        <w:numPr>
          <w:ilvl w:val="12"/>
          <w:numId w:val="0"/>
        </w:numPr>
        <w:tabs>
          <w:tab w:val="clear" w:pos="567"/>
        </w:tabs>
        <w:spacing w:line="240" w:lineRule="auto"/>
        <w:ind w:right="-29"/>
        <w:rPr>
          <w:szCs w:val="22"/>
        </w:rPr>
      </w:pPr>
      <w:r w:rsidRPr="00CE2A4F">
        <w:rPr>
          <w:szCs w:val="22"/>
        </w:rPr>
        <w:t>Šis vaistas, kaip ir visi kiti, gali sukelti šalutinį poveikį, nors jis pasireiškia ne visiems žmonėms.</w:t>
      </w:r>
    </w:p>
    <w:p w14:paraId="5284F296" w14:textId="77777777" w:rsidR="00A303B1" w:rsidRPr="00CE2A4F" w:rsidRDefault="00A303B1" w:rsidP="00A303B1">
      <w:pPr>
        <w:numPr>
          <w:ilvl w:val="12"/>
          <w:numId w:val="0"/>
        </w:numPr>
        <w:spacing w:line="240" w:lineRule="auto"/>
        <w:ind w:right="-29"/>
        <w:rPr>
          <w:szCs w:val="22"/>
        </w:rPr>
      </w:pPr>
      <w:r w:rsidRPr="00CE2A4F">
        <w:rPr>
          <w:szCs w:val="22"/>
        </w:rPr>
        <w:t>Vartojant šio vaisto, gali pasireikšti toliau išvardytas šalutinis poveikis:</w:t>
      </w:r>
    </w:p>
    <w:p w14:paraId="515B3EB5" w14:textId="77777777" w:rsidR="00A303B1" w:rsidRPr="00CE2A4F" w:rsidRDefault="00A303B1" w:rsidP="00A303B1">
      <w:pPr>
        <w:numPr>
          <w:ilvl w:val="12"/>
          <w:numId w:val="0"/>
        </w:numPr>
        <w:spacing w:line="240" w:lineRule="auto"/>
        <w:ind w:right="-29"/>
        <w:rPr>
          <w:szCs w:val="22"/>
        </w:rPr>
      </w:pPr>
    </w:p>
    <w:p w14:paraId="348173E8" w14:textId="77777777" w:rsidR="00A303B1" w:rsidRPr="00CE2A4F" w:rsidRDefault="00A303B1" w:rsidP="00A303B1">
      <w:pPr>
        <w:keepNext/>
        <w:tabs>
          <w:tab w:val="left" w:pos="0"/>
        </w:tabs>
        <w:rPr>
          <w:b/>
          <w:bCs/>
          <w:iCs/>
          <w:szCs w:val="22"/>
        </w:rPr>
      </w:pPr>
      <w:r w:rsidRPr="00CE2A4F">
        <w:rPr>
          <w:b/>
          <w:bCs/>
          <w:iCs/>
          <w:szCs w:val="22"/>
        </w:rPr>
        <w:t xml:space="preserve">Sunkios alerginės reakcijos </w:t>
      </w:r>
      <w:r w:rsidRPr="00864149">
        <w:rPr>
          <w:rFonts w:eastAsia="Calibri"/>
          <w:i/>
          <w:color w:val="00000A"/>
          <w:lang w:eastAsia="en-US"/>
        </w:rPr>
        <w:t>(dažnis nežinomas, t. y. negali būti apskaičiuotas pagal turimus duomenis)</w:t>
      </w:r>
    </w:p>
    <w:p w14:paraId="65485010" w14:textId="77777777" w:rsidR="00A303B1" w:rsidRPr="00CE2A4F" w:rsidRDefault="00A303B1" w:rsidP="00A303B1">
      <w:pPr>
        <w:ind w:left="567" w:hanging="567"/>
        <w:jc w:val="both"/>
        <w:rPr>
          <w:szCs w:val="22"/>
        </w:rPr>
      </w:pPr>
      <w:r w:rsidRPr="00CE2A4F">
        <w:rPr>
          <w:szCs w:val="22"/>
        </w:rPr>
        <w:t>Jei Jums pasireiškė sunki alerginė reakcija, nedelsdami kreipkitės į gydytoją.</w:t>
      </w:r>
    </w:p>
    <w:p w14:paraId="22346C47" w14:textId="77777777" w:rsidR="00A303B1" w:rsidRPr="00CE2A4F" w:rsidRDefault="00A303B1" w:rsidP="00A303B1">
      <w:pPr>
        <w:keepNext/>
        <w:ind w:left="567" w:hanging="567"/>
        <w:jc w:val="both"/>
        <w:rPr>
          <w:szCs w:val="22"/>
        </w:rPr>
      </w:pPr>
      <w:r w:rsidRPr="00CE2A4F">
        <w:rPr>
          <w:szCs w:val="22"/>
        </w:rPr>
        <w:t>Galimi požymiai yra:</w:t>
      </w:r>
    </w:p>
    <w:p w14:paraId="502A99F0" w14:textId="77860721" w:rsidR="00A303B1" w:rsidRPr="00CE2A4F" w:rsidRDefault="00A303B1" w:rsidP="00A303B1">
      <w:pPr>
        <w:ind w:left="567" w:hanging="567"/>
        <w:jc w:val="both"/>
        <w:rPr>
          <w:szCs w:val="22"/>
        </w:rPr>
      </w:pPr>
      <w:r w:rsidRPr="00CE2A4F">
        <w:rPr>
          <w:szCs w:val="22"/>
        </w:rPr>
        <w:t>•</w:t>
      </w:r>
      <w:r w:rsidRPr="00CE2A4F">
        <w:rPr>
          <w:szCs w:val="22"/>
        </w:rPr>
        <w:tab/>
        <w:t>staigus veido, gerklės, lūpų ar burnos pa</w:t>
      </w:r>
      <w:r w:rsidR="00685155">
        <w:rPr>
          <w:szCs w:val="22"/>
        </w:rPr>
        <w:t>tinimas</w:t>
      </w:r>
      <w:r w:rsidRPr="00CE2A4F">
        <w:rPr>
          <w:szCs w:val="22"/>
        </w:rPr>
        <w:t>, dėl kurio gali pasunkėti kvėpavimas ar rijimas;</w:t>
      </w:r>
    </w:p>
    <w:p w14:paraId="0D60643B" w14:textId="1D60426A" w:rsidR="00A303B1" w:rsidRPr="00CE2A4F" w:rsidRDefault="00A303B1" w:rsidP="00A303B1">
      <w:pPr>
        <w:ind w:left="567" w:hanging="567"/>
        <w:jc w:val="both"/>
        <w:rPr>
          <w:szCs w:val="22"/>
        </w:rPr>
      </w:pPr>
      <w:r w:rsidRPr="00CE2A4F">
        <w:rPr>
          <w:szCs w:val="22"/>
        </w:rPr>
        <w:t>•</w:t>
      </w:r>
      <w:r w:rsidRPr="00CE2A4F">
        <w:rPr>
          <w:szCs w:val="22"/>
        </w:rPr>
        <w:tab/>
        <w:t xml:space="preserve">staigus </w:t>
      </w:r>
      <w:r w:rsidR="00685155">
        <w:rPr>
          <w:szCs w:val="22"/>
        </w:rPr>
        <w:t>rankų</w:t>
      </w:r>
      <w:r w:rsidRPr="00CE2A4F">
        <w:rPr>
          <w:szCs w:val="22"/>
        </w:rPr>
        <w:t>, pėdų ir kulkšnių pa</w:t>
      </w:r>
      <w:r w:rsidR="00685155">
        <w:rPr>
          <w:szCs w:val="22"/>
        </w:rPr>
        <w:t>tinimas</w:t>
      </w:r>
      <w:r w:rsidRPr="00CE2A4F">
        <w:rPr>
          <w:szCs w:val="22"/>
        </w:rPr>
        <w:t>.</w:t>
      </w:r>
    </w:p>
    <w:p w14:paraId="45F1EF52" w14:textId="77777777" w:rsidR="00A303B1" w:rsidRPr="00CE2A4F" w:rsidRDefault="00A303B1" w:rsidP="00A303B1">
      <w:pPr>
        <w:ind w:left="567" w:hanging="567"/>
        <w:jc w:val="both"/>
        <w:rPr>
          <w:szCs w:val="22"/>
        </w:rPr>
      </w:pPr>
    </w:p>
    <w:p w14:paraId="6D76E5FE" w14:textId="15730085" w:rsidR="00A303B1" w:rsidRPr="00CE2A4F" w:rsidRDefault="00A303B1" w:rsidP="00A303B1">
      <w:pPr>
        <w:keepNext/>
        <w:tabs>
          <w:tab w:val="left" w:pos="0"/>
        </w:tabs>
        <w:spacing w:line="240" w:lineRule="auto"/>
        <w:rPr>
          <w:b/>
          <w:bCs/>
          <w:iCs/>
          <w:szCs w:val="22"/>
        </w:rPr>
      </w:pPr>
      <w:r w:rsidRPr="00CE2A4F">
        <w:rPr>
          <w:b/>
          <w:bCs/>
          <w:iCs/>
          <w:szCs w:val="22"/>
        </w:rPr>
        <w:t>Sunk</w:t>
      </w:r>
      <w:r w:rsidR="00685155">
        <w:rPr>
          <w:b/>
          <w:bCs/>
          <w:iCs/>
          <w:szCs w:val="22"/>
        </w:rPr>
        <w:t>us</w:t>
      </w:r>
      <w:r w:rsidRPr="00CE2A4F">
        <w:rPr>
          <w:b/>
          <w:bCs/>
          <w:iCs/>
          <w:szCs w:val="22"/>
        </w:rPr>
        <w:t xml:space="preserve"> odos </w:t>
      </w:r>
      <w:r w:rsidR="00685155">
        <w:rPr>
          <w:b/>
          <w:bCs/>
          <w:iCs/>
          <w:szCs w:val="22"/>
        </w:rPr>
        <w:t>išbėrimas</w:t>
      </w:r>
      <w:r w:rsidRPr="00CE2A4F">
        <w:rPr>
          <w:b/>
          <w:bCs/>
          <w:iCs/>
          <w:szCs w:val="22"/>
        </w:rPr>
        <w:t xml:space="preserve"> </w:t>
      </w:r>
      <w:r w:rsidRPr="00864149">
        <w:rPr>
          <w:rFonts w:eastAsia="Calibri"/>
          <w:i/>
          <w:color w:val="00000A"/>
          <w:lang w:eastAsia="en-US"/>
        </w:rPr>
        <w:t>(dažnis nežinomas, t. y. negali būti apskaičiuotas pagal turimus duomenis)</w:t>
      </w:r>
    </w:p>
    <w:p w14:paraId="05622CE0" w14:textId="0C4519C6" w:rsidR="00A303B1" w:rsidRPr="00CE2A4F" w:rsidRDefault="00A303B1" w:rsidP="00A303B1">
      <w:pPr>
        <w:spacing w:line="240" w:lineRule="auto"/>
        <w:ind w:left="567" w:hanging="567"/>
        <w:jc w:val="both"/>
        <w:rPr>
          <w:szCs w:val="22"/>
        </w:rPr>
      </w:pPr>
      <w:r w:rsidRPr="00CE2A4F">
        <w:rPr>
          <w:szCs w:val="22"/>
        </w:rPr>
        <w:t>Jei Jums pasireiškė sunk</w:t>
      </w:r>
      <w:r w:rsidR="00685155">
        <w:rPr>
          <w:szCs w:val="22"/>
        </w:rPr>
        <w:t>us</w:t>
      </w:r>
      <w:r w:rsidRPr="00CE2A4F">
        <w:rPr>
          <w:szCs w:val="22"/>
        </w:rPr>
        <w:t xml:space="preserve"> odos </w:t>
      </w:r>
      <w:r w:rsidR="00685155">
        <w:rPr>
          <w:szCs w:val="22"/>
        </w:rPr>
        <w:t>išbėrimas</w:t>
      </w:r>
      <w:r w:rsidRPr="00CE2A4F">
        <w:rPr>
          <w:szCs w:val="22"/>
        </w:rPr>
        <w:t>, nedelsdami kreipkitės į gydytoją.</w:t>
      </w:r>
    </w:p>
    <w:p w14:paraId="22603A8F" w14:textId="77777777" w:rsidR="00A303B1" w:rsidRPr="00CE2A4F" w:rsidRDefault="00A303B1" w:rsidP="00A303B1">
      <w:pPr>
        <w:keepNext/>
        <w:ind w:left="567" w:hanging="567"/>
        <w:rPr>
          <w:szCs w:val="22"/>
        </w:rPr>
      </w:pPr>
      <w:r w:rsidRPr="00CE2A4F">
        <w:rPr>
          <w:szCs w:val="22"/>
        </w:rPr>
        <w:t>Galimi požymiai yra:</w:t>
      </w:r>
    </w:p>
    <w:p w14:paraId="60B347BB" w14:textId="51FA85CA" w:rsidR="00A303B1" w:rsidRPr="00CE2A4F" w:rsidRDefault="008F62D1" w:rsidP="00A303B1">
      <w:pPr>
        <w:pStyle w:val="Sraopastraipa"/>
        <w:numPr>
          <w:ilvl w:val="0"/>
          <w:numId w:val="20"/>
        </w:numPr>
        <w:tabs>
          <w:tab w:val="left" w:pos="567"/>
        </w:tabs>
        <w:spacing w:after="0" w:line="260" w:lineRule="exact"/>
        <w:ind w:left="567" w:hanging="567"/>
        <w:rPr>
          <w:rFonts w:ascii="Times New Roman" w:eastAsia="Times New Roman" w:hAnsi="Times New Roman"/>
        </w:rPr>
      </w:pPr>
      <w:r>
        <w:rPr>
          <w:rFonts w:ascii="Times New Roman" w:eastAsia="Times New Roman" w:hAnsi="Times New Roman"/>
        </w:rPr>
        <w:t>g</w:t>
      </w:r>
      <w:r w:rsidR="00A303B1" w:rsidRPr="00CE2A4F">
        <w:rPr>
          <w:rFonts w:ascii="Times New Roman" w:eastAsia="Times New Roman" w:hAnsi="Times New Roman"/>
        </w:rPr>
        <w:t>reitai p</w:t>
      </w:r>
      <w:r w:rsidR="00685155">
        <w:rPr>
          <w:rFonts w:ascii="Times New Roman" w:eastAsia="Times New Roman" w:hAnsi="Times New Roman"/>
        </w:rPr>
        <w:t>lintantis</w:t>
      </w:r>
      <w:r w:rsidR="00A303B1" w:rsidRPr="00CE2A4F">
        <w:rPr>
          <w:rFonts w:ascii="Times New Roman" w:eastAsia="Times New Roman" w:hAnsi="Times New Roman"/>
        </w:rPr>
        <w:t xml:space="preserve"> sunkus odos išbėrimas su odos pūslėmis ar lupimusi (pūslių gali atsirasti ir burnoje).</w:t>
      </w:r>
    </w:p>
    <w:p w14:paraId="58D3AB39" w14:textId="77777777" w:rsidR="00A303B1" w:rsidRPr="00CE2A4F" w:rsidRDefault="00A303B1" w:rsidP="00A303B1">
      <w:pPr>
        <w:pStyle w:val="Sraopastraipa"/>
        <w:tabs>
          <w:tab w:val="left" w:pos="567"/>
        </w:tabs>
        <w:spacing w:after="0" w:line="260" w:lineRule="exact"/>
        <w:ind w:left="567"/>
        <w:rPr>
          <w:rFonts w:ascii="Times New Roman" w:eastAsia="Times New Roman" w:hAnsi="Times New Roman"/>
        </w:rPr>
      </w:pPr>
    </w:p>
    <w:p w14:paraId="4B5C7ED3" w14:textId="55665D36" w:rsidR="001709E5" w:rsidRPr="00F71FD9" w:rsidRDefault="001709E5" w:rsidP="001709E5">
      <w:pPr>
        <w:keepNext/>
        <w:spacing w:line="240" w:lineRule="auto"/>
        <w:rPr>
          <w:b/>
          <w:color w:val="00000A"/>
        </w:rPr>
      </w:pPr>
      <w:r w:rsidRPr="00F71FD9">
        <w:rPr>
          <w:b/>
          <w:color w:val="00000A"/>
        </w:rPr>
        <w:t>Kit</w:t>
      </w:r>
      <w:r w:rsidR="00685155">
        <w:rPr>
          <w:b/>
          <w:color w:val="00000A"/>
        </w:rPr>
        <w:t>as</w:t>
      </w:r>
      <w:r w:rsidRPr="00F71FD9">
        <w:rPr>
          <w:b/>
          <w:color w:val="00000A"/>
        </w:rPr>
        <w:t xml:space="preserve"> galim</w:t>
      </w:r>
      <w:r w:rsidR="00685155">
        <w:rPr>
          <w:b/>
          <w:color w:val="00000A"/>
        </w:rPr>
        <w:t>as</w:t>
      </w:r>
      <w:r w:rsidRPr="00F71FD9">
        <w:rPr>
          <w:b/>
          <w:color w:val="00000A"/>
        </w:rPr>
        <w:t xml:space="preserve"> šalutini</w:t>
      </w:r>
      <w:r w:rsidR="00685155">
        <w:rPr>
          <w:b/>
          <w:color w:val="00000A"/>
        </w:rPr>
        <w:t>s</w:t>
      </w:r>
      <w:r w:rsidRPr="00F71FD9">
        <w:rPr>
          <w:b/>
          <w:color w:val="00000A"/>
        </w:rPr>
        <w:t xml:space="preserve"> poveiki</w:t>
      </w:r>
      <w:r w:rsidR="00685155">
        <w:rPr>
          <w:b/>
          <w:color w:val="00000A"/>
        </w:rPr>
        <w:t>s</w:t>
      </w:r>
    </w:p>
    <w:p w14:paraId="367A4BAE" w14:textId="77777777" w:rsidR="00A303B1" w:rsidRPr="00CE2A4F" w:rsidRDefault="00A303B1" w:rsidP="00A303B1">
      <w:pPr>
        <w:keepNext/>
        <w:autoSpaceDE w:val="0"/>
        <w:autoSpaceDN w:val="0"/>
        <w:adjustRightInd w:val="0"/>
        <w:spacing w:line="240" w:lineRule="auto"/>
        <w:rPr>
          <w:b/>
          <w:bCs/>
          <w:szCs w:val="22"/>
        </w:rPr>
      </w:pPr>
    </w:p>
    <w:p w14:paraId="0CB622B0" w14:textId="77777777" w:rsidR="00A303B1" w:rsidRPr="00CE2A4F" w:rsidRDefault="00A303B1" w:rsidP="00A303B1">
      <w:pPr>
        <w:keepNext/>
        <w:autoSpaceDE w:val="0"/>
        <w:autoSpaceDN w:val="0"/>
        <w:adjustRightInd w:val="0"/>
        <w:spacing w:line="240" w:lineRule="auto"/>
        <w:rPr>
          <w:b/>
          <w:bCs/>
          <w:szCs w:val="22"/>
        </w:rPr>
      </w:pPr>
      <w:r w:rsidRPr="00CE2A4F">
        <w:rPr>
          <w:b/>
          <w:bCs/>
          <w:szCs w:val="22"/>
        </w:rPr>
        <w:t xml:space="preserve">Dažnas </w:t>
      </w:r>
      <w:r w:rsidRPr="00864149">
        <w:rPr>
          <w:rFonts w:eastAsia="Calibri"/>
          <w:color w:val="00000A"/>
          <w:lang w:eastAsia="en-US"/>
        </w:rPr>
        <w:t>(gali pasireikšti rečiau kaip 1 iš 10 pacientų)</w:t>
      </w:r>
    </w:p>
    <w:p w14:paraId="425D708F" w14:textId="5312BB94" w:rsidR="00A303B1" w:rsidRPr="00CE2A4F" w:rsidRDefault="00A303B1" w:rsidP="00A303B1">
      <w:pPr>
        <w:numPr>
          <w:ilvl w:val="0"/>
          <w:numId w:val="21"/>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 xml:space="preserve">Baltųjų kraujo ląstelių pokyčiai (pvz., leukocitų skaičiaus sumažėjimas ir </w:t>
      </w:r>
      <w:proofErr w:type="spellStart"/>
      <w:r w:rsidRPr="00CE2A4F">
        <w:rPr>
          <w:rFonts w:eastAsia="Calibri"/>
          <w:color w:val="000000"/>
          <w:szCs w:val="22"/>
        </w:rPr>
        <w:t>eozinofilų</w:t>
      </w:r>
      <w:proofErr w:type="spellEnd"/>
      <w:r w:rsidRPr="00CE2A4F">
        <w:rPr>
          <w:rFonts w:eastAsia="Calibri"/>
          <w:color w:val="000000"/>
          <w:szCs w:val="22"/>
        </w:rPr>
        <w:t xml:space="preserve"> skaičiaus padidėjimas) ir </w:t>
      </w:r>
      <w:proofErr w:type="spellStart"/>
      <w:r w:rsidR="00685155">
        <w:rPr>
          <w:rFonts w:eastAsia="Calibri"/>
          <w:color w:val="000000"/>
          <w:szCs w:val="22"/>
        </w:rPr>
        <w:t>krujo</w:t>
      </w:r>
      <w:proofErr w:type="spellEnd"/>
      <w:r w:rsidR="00685155">
        <w:rPr>
          <w:rFonts w:eastAsia="Calibri"/>
          <w:color w:val="000000"/>
          <w:szCs w:val="22"/>
        </w:rPr>
        <w:t xml:space="preserve"> plokštelių</w:t>
      </w:r>
      <w:r w:rsidRPr="00CE2A4F">
        <w:rPr>
          <w:rFonts w:eastAsia="Calibri"/>
          <w:color w:val="000000"/>
          <w:szCs w:val="22"/>
        </w:rPr>
        <w:t xml:space="preserve"> pokyčiai (trombocitų skaičiaus sumažėjimas).</w:t>
      </w:r>
    </w:p>
    <w:p w14:paraId="15B407C0"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Tuštinimasis beformėmis išmatomis ar viduriavimas.</w:t>
      </w:r>
    </w:p>
    <w:p w14:paraId="369A1682"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Kraujo tyrimų, kurie rodo kepenų funkciją, pokyčiai.</w:t>
      </w:r>
    </w:p>
    <w:p w14:paraId="505E5730"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Išbėrimas.</w:t>
      </w:r>
    </w:p>
    <w:p w14:paraId="4E439DBC" w14:textId="77777777" w:rsidR="00A303B1" w:rsidRPr="00CE2A4F" w:rsidRDefault="00A303B1" w:rsidP="00A303B1">
      <w:pPr>
        <w:numPr>
          <w:ilvl w:val="1"/>
          <w:numId w:val="0"/>
        </w:numPr>
        <w:spacing w:line="240" w:lineRule="auto"/>
        <w:ind w:left="567" w:hanging="567"/>
        <w:contextualSpacing/>
        <w:rPr>
          <w:rFonts w:eastAsia="Calibri"/>
          <w:szCs w:val="22"/>
        </w:rPr>
      </w:pPr>
    </w:p>
    <w:p w14:paraId="13071236" w14:textId="77777777" w:rsidR="00A303B1" w:rsidRPr="00CE2A4F" w:rsidRDefault="00A303B1" w:rsidP="00A303B1">
      <w:pPr>
        <w:keepNext/>
        <w:autoSpaceDE w:val="0"/>
        <w:autoSpaceDN w:val="0"/>
        <w:adjustRightInd w:val="0"/>
        <w:spacing w:line="240" w:lineRule="auto"/>
        <w:rPr>
          <w:b/>
          <w:bCs/>
          <w:szCs w:val="22"/>
        </w:rPr>
      </w:pPr>
      <w:r w:rsidRPr="00CE2A4F">
        <w:rPr>
          <w:b/>
          <w:bCs/>
          <w:szCs w:val="22"/>
        </w:rPr>
        <w:t xml:space="preserve">Nedažnas </w:t>
      </w:r>
      <w:r w:rsidRPr="00864149">
        <w:rPr>
          <w:rFonts w:eastAsia="Calibri"/>
          <w:i/>
          <w:color w:val="00000A"/>
          <w:lang w:eastAsia="en-US"/>
        </w:rPr>
        <w:t>(gali pasireikšti rečiau kaip 1 iš 100 pacientų)</w:t>
      </w:r>
    </w:p>
    <w:p w14:paraId="11525E16" w14:textId="77777777" w:rsidR="00A303B1" w:rsidRPr="00CE2A4F" w:rsidRDefault="00A303B1" w:rsidP="00A303B1">
      <w:pPr>
        <w:numPr>
          <w:ilvl w:val="0"/>
          <w:numId w:val="21"/>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Grybelinės infekcijos (pvz., pienligė).</w:t>
      </w:r>
    </w:p>
    <w:p w14:paraId="1FF03BE0" w14:textId="10B30A3D"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Baltųjų kraujo ląstelių skaičiaus sumažėjimas (</w:t>
      </w:r>
      <w:proofErr w:type="spellStart"/>
      <w:r w:rsidRPr="00CE2A4F">
        <w:rPr>
          <w:rFonts w:eastAsia="Calibri"/>
          <w:color w:val="000000"/>
          <w:szCs w:val="22"/>
        </w:rPr>
        <w:t>granulocitopenija</w:t>
      </w:r>
      <w:proofErr w:type="spellEnd"/>
      <w:r w:rsidRPr="00CE2A4F">
        <w:rPr>
          <w:rFonts w:eastAsia="Calibri"/>
          <w:color w:val="000000"/>
          <w:szCs w:val="22"/>
        </w:rPr>
        <w:t>).</w:t>
      </w:r>
    </w:p>
    <w:p w14:paraId="5E35B798"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Raudonųjų kraujo ląstelių skaičiaus sumažėjimas (anemija).</w:t>
      </w:r>
    </w:p>
    <w:p w14:paraId="4DD13D66"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Kraujo krešėjimo sutrikimai. Tai apima tokius simptomus: lengvai atsirandančios kraujosruvos ir sąnarių skausmas bei patinimas.</w:t>
      </w:r>
    </w:p>
    <w:p w14:paraId="6F2D6392"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Galvos skausmas.</w:t>
      </w:r>
    </w:p>
    <w:p w14:paraId="3B51B8FF"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Svaigulys.</w:t>
      </w:r>
    </w:p>
    <w:p w14:paraId="4932EA46"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Pykinimas ar vėmimas.</w:t>
      </w:r>
    </w:p>
    <w:p w14:paraId="41525EE3"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Niežėjimas.</w:t>
      </w:r>
    </w:p>
    <w:p w14:paraId="100F140B"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 xml:space="preserve">Skausmas ir deginimo pojūtis išilgai venos, į kurią buvo leista </w:t>
      </w:r>
      <w:r w:rsidRPr="00CE2A4F">
        <w:rPr>
          <w:noProof/>
          <w:szCs w:val="22"/>
        </w:rPr>
        <w:t>Ceftriaxone PharmSol</w:t>
      </w:r>
      <w:r w:rsidRPr="00CE2A4F">
        <w:rPr>
          <w:rFonts w:eastAsia="Calibri"/>
          <w:color w:val="000000"/>
          <w:szCs w:val="22"/>
        </w:rPr>
        <w:t>, skausmas injekcijos vietoje.</w:t>
      </w:r>
    </w:p>
    <w:p w14:paraId="2D809ADA" w14:textId="3F9C8819" w:rsidR="00A303B1" w:rsidRPr="00CE2A4F" w:rsidRDefault="00685155"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Pr>
          <w:rFonts w:eastAsia="Calibri"/>
          <w:color w:val="000000"/>
          <w:szCs w:val="22"/>
        </w:rPr>
        <w:t>Aukšta</w:t>
      </w:r>
      <w:r w:rsidR="00A303B1" w:rsidRPr="00CE2A4F">
        <w:rPr>
          <w:rFonts w:eastAsia="Calibri"/>
          <w:color w:val="000000"/>
          <w:szCs w:val="22"/>
        </w:rPr>
        <w:t xml:space="preserve"> kūno temperatūra (karščiavimas).</w:t>
      </w:r>
    </w:p>
    <w:p w14:paraId="39C16128" w14:textId="731DFAED" w:rsidR="00A303B1" w:rsidRPr="00CE2A4F" w:rsidRDefault="00A303B1" w:rsidP="00A303B1">
      <w:pPr>
        <w:numPr>
          <w:ilvl w:val="1"/>
          <w:numId w:val="13"/>
        </w:numPr>
        <w:tabs>
          <w:tab w:val="clear" w:pos="567"/>
        </w:tabs>
        <w:autoSpaceDE w:val="0"/>
        <w:autoSpaceDN w:val="0"/>
        <w:adjustRightInd w:val="0"/>
        <w:spacing w:line="240" w:lineRule="auto"/>
        <w:ind w:left="567" w:right="-1" w:hanging="567"/>
        <w:contextualSpacing/>
        <w:rPr>
          <w:rFonts w:eastAsia="Calibri"/>
          <w:color w:val="000000"/>
          <w:szCs w:val="22"/>
        </w:rPr>
      </w:pPr>
      <w:r w:rsidRPr="00CE2A4F">
        <w:rPr>
          <w:rFonts w:eastAsia="Calibri"/>
          <w:color w:val="000000"/>
          <w:szCs w:val="22"/>
        </w:rPr>
        <w:t xml:space="preserve">Nenormalūs inkstų funkcijos tyrimų rezultatai (padidėjusi </w:t>
      </w:r>
      <w:proofErr w:type="spellStart"/>
      <w:r w:rsidRPr="00CE2A4F">
        <w:rPr>
          <w:rFonts w:eastAsia="Calibri"/>
          <w:color w:val="000000"/>
          <w:szCs w:val="22"/>
        </w:rPr>
        <w:t>kreatinino</w:t>
      </w:r>
      <w:proofErr w:type="spellEnd"/>
      <w:r w:rsidRPr="00CE2A4F">
        <w:rPr>
          <w:rFonts w:eastAsia="Calibri"/>
          <w:color w:val="000000"/>
          <w:szCs w:val="22"/>
        </w:rPr>
        <w:t xml:space="preserve"> koncentracija </w:t>
      </w:r>
      <w:r w:rsidR="00685155">
        <w:rPr>
          <w:rFonts w:eastAsia="Calibri"/>
          <w:color w:val="000000"/>
          <w:szCs w:val="22"/>
        </w:rPr>
        <w:t>kraujyje</w:t>
      </w:r>
      <w:r w:rsidRPr="00CE2A4F">
        <w:rPr>
          <w:rFonts w:eastAsia="Calibri"/>
          <w:color w:val="000000"/>
          <w:szCs w:val="22"/>
        </w:rPr>
        <w:t>).</w:t>
      </w:r>
    </w:p>
    <w:p w14:paraId="4AB90BB4" w14:textId="77777777" w:rsidR="00A303B1" w:rsidRPr="00CE2A4F" w:rsidRDefault="00A303B1" w:rsidP="00A303B1">
      <w:pPr>
        <w:autoSpaceDE w:val="0"/>
        <w:autoSpaceDN w:val="0"/>
        <w:adjustRightInd w:val="0"/>
        <w:spacing w:line="240" w:lineRule="auto"/>
        <w:ind w:right="-1"/>
        <w:rPr>
          <w:b/>
          <w:bCs/>
          <w:szCs w:val="22"/>
        </w:rPr>
      </w:pPr>
    </w:p>
    <w:p w14:paraId="3802DFDE" w14:textId="77777777" w:rsidR="00A303B1" w:rsidRPr="00CE2A4F" w:rsidRDefault="00A303B1" w:rsidP="00A303B1">
      <w:pPr>
        <w:keepNext/>
        <w:autoSpaceDE w:val="0"/>
        <w:autoSpaceDN w:val="0"/>
        <w:adjustRightInd w:val="0"/>
        <w:spacing w:line="240" w:lineRule="auto"/>
        <w:rPr>
          <w:b/>
          <w:bCs/>
          <w:szCs w:val="22"/>
        </w:rPr>
      </w:pPr>
      <w:r w:rsidRPr="00CE2A4F">
        <w:rPr>
          <w:b/>
          <w:bCs/>
          <w:szCs w:val="22"/>
        </w:rPr>
        <w:t xml:space="preserve">Retas </w:t>
      </w:r>
      <w:r w:rsidRPr="00864149">
        <w:rPr>
          <w:rFonts w:eastAsia="Calibri"/>
          <w:i/>
          <w:color w:val="00000A"/>
          <w:lang w:eastAsia="en-US"/>
        </w:rPr>
        <w:t>(gali pasireikšti rečiau kaip 1 iš 1000 pacientų)</w:t>
      </w:r>
    </w:p>
    <w:p w14:paraId="61531B91" w14:textId="77777777" w:rsidR="00A303B1" w:rsidRPr="00CE2A4F" w:rsidRDefault="00A303B1" w:rsidP="00A303B1">
      <w:pPr>
        <w:numPr>
          <w:ilvl w:val="0"/>
          <w:numId w:val="21"/>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Storosios žarnos uždegimas. Tai apima tokius simptomus: viduriavimas, dažnai su kraujo ar gleivių priemaiša, pilvo skausmas ir karščiavimas.</w:t>
      </w:r>
    </w:p>
    <w:p w14:paraId="4C55744C"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Sunkumas kvėpuoti (</w:t>
      </w:r>
      <w:proofErr w:type="spellStart"/>
      <w:r w:rsidRPr="00CE2A4F">
        <w:rPr>
          <w:rFonts w:eastAsia="Calibri"/>
          <w:color w:val="000000"/>
          <w:szCs w:val="22"/>
        </w:rPr>
        <w:t>bronchospazmas</w:t>
      </w:r>
      <w:proofErr w:type="spellEnd"/>
      <w:r w:rsidRPr="00CE2A4F">
        <w:rPr>
          <w:rFonts w:eastAsia="Calibri"/>
          <w:color w:val="000000"/>
          <w:szCs w:val="22"/>
        </w:rPr>
        <w:t>).</w:t>
      </w:r>
    </w:p>
    <w:p w14:paraId="055B73A9" w14:textId="35246B12" w:rsidR="00A303B1" w:rsidRPr="00CE2A4F" w:rsidRDefault="00685155"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Pr>
          <w:rFonts w:eastAsia="Calibri"/>
          <w:color w:val="000000"/>
          <w:szCs w:val="22"/>
        </w:rPr>
        <w:t>Iškilęs</w:t>
      </w:r>
      <w:r w:rsidR="00A303B1" w:rsidRPr="00CE2A4F">
        <w:rPr>
          <w:rFonts w:eastAsia="Calibri"/>
          <w:color w:val="000000"/>
          <w:szCs w:val="22"/>
        </w:rPr>
        <w:t xml:space="preserve"> išbėrimas (dilgėlinė), kuris gali dengti didelį kūno plotą, niežėjimas ir pa</w:t>
      </w:r>
      <w:r>
        <w:rPr>
          <w:rFonts w:eastAsia="Calibri"/>
          <w:color w:val="000000"/>
          <w:szCs w:val="22"/>
        </w:rPr>
        <w:t>tinimas</w:t>
      </w:r>
      <w:r w:rsidR="00A303B1" w:rsidRPr="00CE2A4F">
        <w:rPr>
          <w:rFonts w:eastAsia="Calibri"/>
          <w:color w:val="000000"/>
          <w:szCs w:val="22"/>
        </w:rPr>
        <w:t>.</w:t>
      </w:r>
    </w:p>
    <w:p w14:paraId="2070CB06"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lastRenderedPageBreak/>
        <w:t>Kraujas ar gliukozė šlapime.</w:t>
      </w:r>
    </w:p>
    <w:p w14:paraId="22297A9A" w14:textId="77777777" w:rsidR="00A303B1" w:rsidRPr="00CE2A4F" w:rsidRDefault="00A303B1" w:rsidP="00A303B1">
      <w:pPr>
        <w:numPr>
          <w:ilvl w:val="1"/>
          <w:numId w:val="13"/>
        </w:numPr>
        <w:tabs>
          <w:tab w:val="clear" w:pos="567"/>
        </w:tabs>
        <w:autoSpaceDE w:val="0"/>
        <w:autoSpaceDN w:val="0"/>
        <w:adjustRightInd w:val="0"/>
        <w:spacing w:line="240" w:lineRule="auto"/>
        <w:ind w:left="567" w:hanging="567"/>
        <w:contextualSpacing/>
        <w:rPr>
          <w:rFonts w:eastAsia="Calibri"/>
          <w:color w:val="000000"/>
          <w:szCs w:val="22"/>
        </w:rPr>
      </w:pPr>
      <w:r w:rsidRPr="00CE2A4F">
        <w:rPr>
          <w:rFonts w:eastAsia="Calibri"/>
          <w:color w:val="000000"/>
          <w:szCs w:val="22"/>
        </w:rPr>
        <w:t>Edema (skysčių susikaupimas).</w:t>
      </w:r>
    </w:p>
    <w:p w14:paraId="2C511C1F" w14:textId="77777777" w:rsidR="00A303B1" w:rsidRPr="00CE2A4F" w:rsidRDefault="00A303B1" w:rsidP="00A303B1">
      <w:pPr>
        <w:numPr>
          <w:ilvl w:val="1"/>
          <w:numId w:val="13"/>
        </w:numPr>
        <w:tabs>
          <w:tab w:val="clear" w:pos="567"/>
        </w:tabs>
        <w:autoSpaceDE w:val="0"/>
        <w:autoSpaceDN w:val="0"/>
        <w:adjustRightInd w:val="0"/>
        <w:spacing w:line="240" w:lineRule="auto"/>
        <w:ind w:left="567" w:right="-1" w:hanging="567"/>
        <w:contextualSpacing/>
        <w:rPr>
          <w:rFonts w:eastAsia="Calibri"/>
          <w:color w:val="000000"/>
          <w:szCs w:val="22"/>
        </w:rPr>
      </w:pPr>
      <w:proofErr w:type="spellStart"/>
      <w:r w:rsidRPr="00CE2A4F">
        <w:rPr>
          <w:rFonts w:eastAsia="Calibri"/>
          <w:color w:val="000000"/>
          <w:szCs w:val="22"/>
        </w:rPr>
        <w:t>Šaltkrėtis</w:t>
      </w:r>
      <w:proofErr w:type="spellEnd"/>
      <w:r w:rsidRPr="00CE2A4F">
        <w:rPr>
          <w:rFonts w:eastAsia="Calibri"/>
          <w:color w:val="000000"/>
          <w:szCs w:val="22"/>
        </w:rPr>
        <w:t>.</w:t>
      </w:r>
    </w:p>
    <w:p w14:paraId="3EB09140" w14:textId="77777777" w:rsidR="00A303B1" w:rsidRPr="00CE2A4F" w:rsidRDefault="00A303B1" w:rsidP="00A303B1">
      <w:pPr>
        <w:autoSpaceDE w:val="0"/>
        <w:autoSpaceDN w:val="0"/>
        <w:adjustRightInd w:val="0"/>
        <w:spacing w:line="240" w:lineRule="auto"/>
        <w:ind w:right="-1"/>
        <w:rPr>
          <w:szCs w:val="22"/>
        </w:rPr>
      </w:pPr>
    </w:p>
    <w:p w14:paraId="16C122BD" w14:textId="77777777" w:rsidR="00A303B1" w:rsidRPr="00CE2A4F" w:rsidRDefault="00A303B1" w:rsidP="00A303B1">
      <w:pPr>
        <w:keepNext/>
        <w:autoSpaceDE w:val="0"/>
        <w:autoSpaceDN w:val="0"/>
        <w:adjustRightInd w:val="0"/>
        <w:spacing w:line="240" w:lineRule="auto"/>
        <w:rPr>
          <w:b/>
          <w:bCs/>
          <w:szCs w:val="22"/>
        </w:rPr>
      </w:pPr>
      <w:r w:rsidRPr="00CE2A4F">
        <w:rPr>
          <w:b/>
          <w:bCs/>
          <w:szCs w:val="22"/>
        </w:rPr>
        <w:t>Dažnis nežinomas</w:t>
      </w:r>
      <w:r w:rsidRPr="00CE2A4F">
        <w:rPr>
          <w:bCs/>
          <w:szCs w:val="22"/>
        </w:rPr>
        <w:t xml:space="preserve"> </w:t>
      </w:r>
      <w:r w:rsidRPr="00864149">
        <w:rPr>
          <w:rFonts w:eastAsia="Calibri"/>
          <w:i/>
          <w:color w:val="00000A"/>
          <w:lang w:eastAsia="en-US"/>
        </w:rPr>
        <w:t>(negali būti apskaičiuotas pagal turimus duomenis)</w:t>
      </w:r>
    </w:p>
    <w:p w14:paraId="0A5E6203" w14:textId="77777777" w:rsidR="00A303B1" w:rsidRPr="00CE2A4F" w:rsidRDefault="00A303B1" w:rsidP="00A303B1">
      <w:pPr>
        <w:numPr>
          <w:ilvl w:val="1"/>
          <w:numId w:val="13"/>
        </w:numPr>
        <w:tabs>
          <w:tab w:val="clear" w:pos="567"/>
        </w:tabs>
        <w:autoSpaceDE w:val="0"/>
        <w:autoSpaceDN w:val="0"/>
        <w:adjustRightInd w:val="0"/>
        <w:spacing w:line="240" w:lineRule="auto"/>
        <w:ind w:left="567" w:right="-1" w:hanging="567"/>
        <w:contextualSpacing/>
        <w:rPr>
          <w:szCs w:val="22"/>
        </w:rPr>
      </w:pPr>
      <w:r w:rsidRPr="00CE2A4F">
        <w:rPr>
          <w:szCs w:val="22"/>
        </w:rPr>
        <w:t>Antrinė infekcija, galinti nereaguoti į gydymą anksčiau paskirtu antibiotiku.</w:t>
      </w:r>
    </w:p>
    <w:p w14:paraId="61E2CD27" w14:textId="77777777" w:rsidR="00A303B1" w:rsidRPr="00CE2A4F" w:rsidRDefault="00A303B1" w:rsidP="00A303B1">
      <w:pPr>
        <w:numPr>
          <w:ilvl w:val="1"/>
          <w:numId w:val="13"/>
        </w:numPr>
        <w:tabs>
          <w:tab w:val="clear" w:pos="567"/>
        </w:tabs>
        <w:autoSpaceDE w:val="0"/>
        <w:autoSpaceDN w:val="0"/>
        <w:adjustRightInd w:val="0"/>
        <w:spacing w:line="240" w:lineRule="auto"/>
        <w:ind w:left="567" w:right="-1" w:hanging="567"/>
        <w:contextualSpacing/>
        <w:rPr>
          <w:szCs w:val="22"/>
        </w:rPr>
      </w:pPr>
      <w:r w:rsidRPr="00CE2A4F">
        <w:rPr>
          <w:szCs w:val="22"/>
        </w:rPr>
        <w:t>Anemijos forma, kuriai esant yra raudonosios kraujo ląstelės (hemolizinė anemija).</w:t>
      </w:r>
    </w:p>
    <w:p w14:paraId="54E5369F" w14:textId="512C4FBB" w:rsidR="00A303B1" w:rsidRPr="00CE2A4F" w:rsidRDefault="00685155" w:rsidP="00A303B1">
      <w:pPr>
        <w:numPr>
          <w:ilvl w:val="1"/>
          <w:numId w:val="13"/>
        </w:numPr>
        <w:tabs>
          <w:tab w:val="clear" w:pos="567"/>
        </w:tabs>
        <w:spacing w:line="240" w:lineRule="auto"/>
        <w:ind w:left="567" w:right="-1" w:hanging="567"/>
        <w:contextualSpacing/>
        <w:rPr>
          <w:szCs w:val="22"/>
        </w:rPr>
      </w:pPr>
      <w:r>
        <w:rPr>
          <w:szCs w:val="22"/>
        </w:rPr>
        <w:t>Ryškus</w:t>
      </w:r>
      <w:r w:rsidR="00A303B1" w:rsidRPr="00CE2A4F">
        <w:rPr>
          <w:szCs w:val="22"/>
        </w:rPr>
        <w:t xml:space="preserve"> baltųjų kraujo ląstelių skaičiaus sumažėjimas (</w:t>
      </w:r>
      <w:proofErr w:type="spellStart"/>
      <w:r w:rsidR="00A303B1" w:rsidRPr="00CE2A4F">
        <w:rPr>
          <w:szCs w:val="22"/>
        </w:rPr>
        <w:t>agranuliocitozė</w:t>
      </w:r>
      <w:proofErr w:type="spellEnd"/>
      <w:r w:rsidR="00A303B1" w:rsidRPr="00CE2A4F">
        <w:rPr>
          <w:szCs w:val="22"/>
        </w:rPr>
        <w:t>).</w:t>
      </w:r>
    </w:p>
    <w:p w14:paraId="786D495A"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Traukuliai.</w:t>
      </w:r>
    </w:p>
    <w:p w14:paraId="13A3E880"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Svaigimas (sukimosi pojūtis).</w:t>
      </w:r>
    </w:p>
    <w:p w14:paraId="121B3212"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Kasos uždegimas (pankreatitas). Tai apima tokius simptomus: stiprus pilvo skausmas, plintantis į nugarą.</w:t>
      </w:r>
    </w:p>
    <w:p w14:paraId="385C9F87"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Burnos gleivinės uždegimas (stomatitas).</w:t>
      </w:r>
    </w:p>
    <w:p w14:paraId="5460C05B" w14:textId="2BFB89A2"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Liežuvio uždegimas (glositas). Tai apima tokius simptomus: liežuvio pa</w:t>
      </w:r>
      <w:r w:rsidR="00685155">
        <w:rPr>
          <w:szCs w:val="22"/>
        </w:rPr>
        <w:t>tinimas</w:t>
      </w:r>
      <w:r w:rsidRPr="00CE2A4F">
        <w:rPr>
          <w:szCs w:val="22"/>
        </w:rPr>
        <w:t>, paraudimas ir skausmas.</w:t>
      </w:r>
    </w:p>
    <w:p w14:paraId="1EC03362"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Tulžies pūslės veiklos sutrikimai, kurie gali sukelti skausmą, pykinimą ir vėmimą.</w:t>
      </w:r>
    </w:p>
    <w:p w14:paraId="4E8005A6"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Neurologinis sutrikimas, galintis pasireikšti naujagimiams, kuriems pasireiškė sunki gelta (branduolių gelta).</w:t>
      </w:r>
    </w:p>
    <w:p w14:paraId="2065A359"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 xml:space="preserve">Inkstų sutrikimai, kuriuos sukėlė kalcio </w:t>
      </w:r>
      <w:proofErr w:type="spellStart"/>
      <w:r w:rsidRPr="00CE2A4F">
        <w:rPr>
          <w:szCs w:val="22"/>
        </w:rPr>
        <w:t>ceftriaksono</w:t>
      </w:r>
      <w:proofErr w:type="spellEnd"/>
      <w:r w:rsidRPr="00CE2A4F">
        <w:rPr>
          <w:szCs w:val="22"/>
        </w:rPr>
        <w:t xml:space="preserve"> druskų nuosėdos. Gali būti jaučiamas skausmas šlapinantis ar sumažėjęs šlapimo kiekis.</w:t>
      </w:r>
    </w:p>
    <w:p w14:paraId="76385257"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 xml:space="preserve">Klaidingai teigiamas </w:t>
      </w:r>
      <w:proofErr w:type="spellStart"/>
      <w:r w:rsidRPr="00CE2A4F">
        <w:rPr>
          <w:szCs w:val="22"/>
        </w:rPr>
        <w:t>Kumbso</w:t>
      </w:r>
      <w:proofErr w:type="spellEnd"/>
      <w:r w:rsidRPr="00CE2A4F">
        <w:rPr>
          <w:szCs w:val="22"/>
        </w:rPr>
        <w:t xml:space="preserve"> testo rezultatas (kai kuriems kraujo sutrikimams tirti naudojamas testas).</w:t>
      </w:r>
    </w:p>
    <w:p w14:paraId="69BBB89B" w14:textId="77777777" w:rsidR="00A303B1" w:rsidRPr="00CE2A4F" w:rsidRDefault="00A303B1" w:rsidP="00A303B1">
      <w:pPr>
        <w:numPr>
          <w:ilvl w:val="1"/>
          <w:numId w:val="13"/>
        </w:numPr>
        <w:tabs>
          <w:tab w:val="clear" w:pos="567"/>
        </w:tabs>
        <w:spacing w:line="240" w:lineRule="auto"/>
        <w:ind w:left="567" w:right="-1" w:hanging="567"/>
        <w:contextualSpacing/>
        <w:rPr>
          <w:szCs w:val="22"/>
        </w:rPr>
      </w:pPr>
      <w:r w:rsidRPr="00CE2A4F">
        <w:rPr>
          <w:szCs w:val="22"/>
        </w:rPr>
        <w:t xml:space="preserve">Klaidingai teigiami </w:t>
      </w:r>
      <w:proofErr w:type="spellStart"/>
      <w:r w:rsidRPr="00CE2A4F">
        <w:rPr>
          <w:szCs w:val="22"/>
        </w:rPr>
        <w:t>galaktozemijos</w:t>
      </w:r>
      <w:proofErr w:type="spellEnd"/>
      <w:r w:rsidRPr="00CE2A4F">
        <w:rPr>
          <w:szCs w:val="22"/>
        </w:rPr>
        <w:t xml:space="preserve"> (per didelio angliavandenio </w:t>
      </w:r>
      <w:proofErr w:type="spellStart"/>
      <w:r w:rsidRPr="00CE2A4F">
        <w:rPr>
          <w:szCs w:val="22"/>
        </w:rPr>
        <w:t>galaktozės</w:t>
      </w:r>
      <w:proofErr w:type="spellEnd"/>
      <w:r w:rsidRPr="00CE2A4F">
        <w:rPr>
          <w:szCs w:val="22"/>
        </w:rPr>
        <w:t xml:space="preserve"> kiekio kraujyje susidarymo) tyrimo duomenys.</w:t>
      </w:r>
    </w:p>
    <w:p w14:paraId="61A60CD1" w14:textId="77777777" w:rsidR="00A303B1" w:rsidRPr="00CE2A4F" w:rsidRDefault="00A303B1" w:rsidP="00A303B1">
      <w:pPr>
        <w:numPr>
          <w:ilvl w:val="1"/>
          <w:numId w:val="13"/>
        </w:numPr>
        <w:tabs>
          <w:tab w:val="clear" w:pos="567"/>
        </w:tabs>
        <w:spacing w:line="240" w:lineRule="auto"/>
        <w:ind w:left="540" w:right="-29" w:hanging="540"/>
        <w:rPr>
          <w:szCs w:val="22"/>
        </w:rPr>
      </w:pPr>
      <w:proofErr w:type="spellStart"/>
      <w:r w:rsidRPr="00CE2A4F">
        <w:rPr>
          <w:rFonts w:eastAsia="SimSun"/>
          <w:szCs w:val="22"/>
          <w:lang w:eastAsia="en-GB"/>
        </w:rPr>
        <w:t>Ceftriaxone</w:t>
      </w:r>
      <w:proofErr w:type="spellEnd"/>
      <w:r w:rsidRPr="00CE2A4F">
        <w:rPr>
          <w:rFonts w:eastAsia="SimSun"/>
          <w:szCs w:val="22"/>
          <w:lang w:eastAsia="en-GB"/>
        </w:rPr>
        <w:t xml:space="preserve"> </w:t>
      </w:r>
      <w:proofErr w:type="spellStart"/>
      <w:r w:rsidRPr="00CE2A4F">
        <w:rPr>
          <w:rFonts w:eastAsia="SimSun"/>
          <w:szCs w:val="22"/>
          <w:lang w:eastAsia="en-GB"/>
        </w:rPr>
        <w:t>PharmSol</w:t>
      </w:r>
      <w:proofErr w:type="spellEnd"/>
      <w:r w:rsidRPr="00CE2A4F">
        <w:rPr>
          <w:rFonts w:eastAsia="Calibri"/>
          <w:color w:val="000000"/>
          <w:szCs w:val="22"/>
        </w:rPr>
        <w:t xml:space="preserve"> </w:t>
      </w:r>
      <w:r w:rsidRPr="00CE2A4F">
        <w:rPr>
          <w:szCs w:val="22"/>
        </w:rPr>
        <w:t>gali veikti kai kurių rūšių gliukozės kiekio kraujo serume nustatymo tyrimus – pasitarkite su gydytoju.</w:t>
      </w:r>
    </w:p>
    <w:p w14:paraId="3A468717" w14:textId="77777777" w:rsidR="00A303B1" w:rsidRPr="00CE2A4F" w:rsidRDefault="00A303B1" w:rsidP="00A303B1">
      <w:pPr>
        <w:numPr>
          <w:ilvl w:val="12"/>
          <w:numId w:val="0"/>
        </w:numPr>
        <w:tabs>
          <w:tab w:val="clear" w:pos="567"/>
        </w:tabs>
        <w:spacing w:line="240" w:lineRule="auto"/>
        <w:ind w:right="-2"/>
        <w:rPr>
          <w:b/>
          <w:szCs w:val="22"/>
        </w:rPr>
      </w:pPr>
    </w:p>
    <w:p w14:paraId="3EB95D0A" w14:textId="77777777" w:rsidR="00A303B1" w:rsidRPr="00CE2A4F" w:rsidRDefault="00A303B1" w:rsidP="00A303B1">
      <w:pPr>
        <w:numPr>
          <w:ilvl w:val="12"/>
          <w:numId w:val="0"/>
        </w:numPr>
        <w:spacing w:line="240" w:lineRule="auto"/>
        <w:outlineLvl w:val="0"/>
        <w:rPr>
          <w:b/>
          <w:szCs w:val="22"/>
        </w:rPr>
      </w:pPr>
      <w:r w:rsidRPr="00CE2A4F">
        <w:rPr>
          <w:b/>
          <w:szCs w:val="22"/>
        </w:rPr>
        <w:t>Pranešimas apie šalutinį poveikį</w:t>
      </w:r>
    </w:p>
    <w:p w14:paraId="683320BF" w14:textId="77777777" w:rsidR="00A303B1" w:rsidRPr="00CE2A4F" w:rsidRDefault="00A303B1" w:rsidP="00A303B1">
      <w:pPr>
        <w:pStyle w:val="BodytextAgency"/>
        <w:spacing w:after="0" w:line="240" w:lineRule="auto"/>
        <w:rPr>
          <w:rFonts w:ascii="Times New Roman" w:hAnsi="Times New Roman" w:cs="Times New Roman"/>
          <w:sz w:val="22"/>
          <w:szCs w:val="22"/>
        </w:rPr>
      </w:pPr>
      <w:r w:rsidRPr="00CE2A4F">
        <w:rPr>
          <w:rFonts w:ascii="Times New Roman" w:hAnsi="Times New Roman" w:cs="Times New Roman"/>
          <w:sz w:val="22"/>
          <w:szCs w:val="22"/>
        </w:rPr>
        <w:t>Jeigu pasireiškė šalutinis poveikis, įskaitant šiame lapelyje nenurodytą,</w:t>
      </w:r>
      <w:r w:rsidRPr="00CE2A4F">
        <w:rPr>
          <w:rFonts w:ascii="Times New Roman" w:hAnsi="Times New Roman" w:cs="Times New Roman"/>
          <w:color w:val="FF0000"/>
          <w:sz w:val="22"/>
          <w:szCs w:val="22"/>
        </w:rPr>
        <w:t xml:space="preserve"> </w:t>
      </w:r>
      <w:r w:rsidRPr="00CE2A4F">
        <w:rPr>
          <w:rFonts w:ascii="Times New Roman" w:hAnsi="Times New Roman" w:cs="Times New Roman"/>
          <w:sz w:val="22"/>
          <w:szCs w:val="22"/>
        </w:rPr>
        <w:t xml:space="preserve">pasakykite gydytojui, vaistininkui arba slaugytojui. </w:t>
      </w:r>
      <w:r w:rsidRPr="00CE2A4F">
        <w:rPr>
          <w:rFonts w:ascii="Times New Roman" w:eastAsia="Calibri" w:hAnsi="Times New Roman" w:cs="Times New Roman"/>
          <w:sz w:val="22"/>
          <w:szCs w:val="22"/>
        </w:rPr>
        <w:t>Apie šalutinį poveikį taip pat galite pranešti Valstybinei vaistų kontrolės tarnybai prie Lietuvos Respublikos sveikatos apsaugos ministerijos nemokamu t</w:t>
      </w:r>
      <w:r w:rsidRPr="00CE2A4F">
        <w:rPr>
          <w:rFonts w:ascii="Times New Roman" w:eastAsia="Calibri" w:hAnsi="Times New Roman" w:cs="Times New Roman"/>
          <w:sz w:val="22"/>
          <w:szCs w:val="22"/>
          <w:lang w:eastAsia="zh-CN"/>
        </w:rPr>
        <w:t>elefonu 8 800 73568</w:t>
      </w:r>
      <w:r w:rsidRPr="00CE2A4F">
        <w:rPr>
          <w:rFonts w:ascii="Times New Roman" w:eastAsia="Calibri" w:hAnsi="Times New Roman" w:cs="Times New Roman"/>
          <w:sz w:val="22"/>
          <w:szCs w:val="22"/>
        </w:rPr>
        <w:t xml:space="preserve"> arba užpildyti interneto svetainėje </w:t>
      </w:r>
      <w:hyperlink r:id="rId12" w:history="1">
        <w:r w:rsidRPr="00CE2A4F">
          <w:rPr>
            <w:rFonts w:ascii="Times New Roman" w:eastAsia="SimSun" w:hAnsi="Times New Roman" w:cs="Times New Roman"/>
            <w:color w:val="0000FF"/>
            <w:sz w:val="22"/>
            <w:szCs w:val="22"/>
            <w:u w:val="single"/>
          </w:rPr>
          <w:t>www.vvkt.lt</w:t>
        </w:r>
      </w:hyperlink>
      <w:r w:rsidRPr="00CE2A4F">
        <w:rPr>
          <w:rFonts w:ascii="Times New Roman" w:eastAsia="Calibri" w:hAnsi="Times New Roman" w:cs="Times New Roman"/>
          <w:sz w:val="22"/>
          <w:szCs w:val="22"/>
        </w:rPr>
        <w:t xml:space="preserve"> esančią formą ir pateikti ją Valstybinei vaistų kontrolės tarnybai prie Lietuvos Respublikos sveikatos apsaugos ministerijos vienu iš šių būdų: raštu (adresu Žirmūnų g. 139A, LT</w:t>
      </w:r>
      <w:r w:rsidRPr="00CE2A4F">
        <w:rPr>
          <w:rFonts w:ascii="Times New Roman" w:eastAsia="Calibri" w:hAnsi="Times New Roman" w:cs="Times New Roman"/>
          <w:sz w:val="22"/>
          <w:szCs w:val="22"/>
        </w:rPr>
        <w:noBreakHyphen/>
        <w:t xml:space="preserve">09120 Vilnius), </w:t>
      </w:r>
      <w:r w:rsidRPr="00CE2A4F">
        <w:rPr>
          <w:rFonts w:ascii="Times New Roman" w:eastAsia="Calibri" w:hAnsi="Times New Roman" w:cs="Times New Roman"/>
          <w:sz w:val="22"/>
          <w:szCs w:val="22"/>
          <w:lang w:eastAsia="zh-CN"/>
        </w:rPr>
        <w:t xml:space="preserve">nemokamu </w:t>
      </w:r>
      <w:r w:rsidRPr="00CE2A4F">
        <w:rPr>
          <w:rFonts w:ascii="Times New Roman" w:eastAsia="Calibri" w:hAnsi="Times New Roman" w:cs="Times New Roman"/>
          <w:sz w:val="22"/>
          <w:szCs w:val="22"/>
        </w:rPr>
        <w:t>fakso numeriu 8 800 20131</w:t>
      </w:r>
      <w:r w:rsidRPr="00CE2A4F">
        <w:rPr>
          <w:rFonts w:ascii="Times New Roman" w:eastAsia="Calibri" w:hAnsi="Times New Roman" w:cs="Times New Roman"/>
          <w:sz w:val="22"/>
          <w:szCs w:val="22"/>
          <w:lang w:eastAsia="zh-CN"/>
        </w:rPr>
        <w:t xml:space="preserve">, </w:t>
      </w:r>
      <w:r w:rsidRPr="00CE2A4F">
        <w:rPr>
          <w:rFonts w:ascii="Times New Roman" w:eastAsia="Calibri" w:hAnsi="Times New Roman" w:cs="Times New Roman"/>
          <w:sz w:val="22"/>
          <w:szCs w:val="22"/>
        </w:rPr>
        <w:t xml:space="preserve">el. paštu </w:t>
      </w:r>
      <w:hyperlink r:id="rId13" w:history="1">
        <w:r w:rsidRPr="00CE2A4F">
          <w:rPr>
            <w:rFonts w:ascii="Times New Roman" w:eastAsia="SimSun" w:hAnsi="Times New Roman" w:cs="Times New Roman"/>
            <w:color w:val="0000FF"/>
            <w:sz w:val="22"/>
            <w:szCs w:val="22"/>
            <w:u w:val="single"/>
          </w:rPr>
          <w:t>NepageidaujamaR@vvkt.lt</w:t>
        </w:r>
      </w:hyperlink>
      <w:r w:rsidRPr="00CE2A4F">
        <w:rPr>
          <w:rFonts w:ascii="Times New Roman" w:eastAsia="Calibri" w:hAnsi="Times New Roman" w:cs="Times New Roman"/>
          <w:sz w:val="22"/>
          <w:szCs w:val="22"/>
        </w:rPr>
        <w:t xml:space="preserve">, taip pat per Valstybinės vaistų kontrolės tarnybos prie Lietuvos Respublikos sveikatos apsaugos ministerijos interneto svetainę (adresu </w:t>
      </w:r>
      <w:hyperlink r:id="rId14" w:history="1">
        <w:r w:rsidRPr="00CE2A4F">
          <w:rPr>
            <w:rFonts w:ascii="Times New Roman" w:eastAsia="SimSun" w:hAnsi="Times New Roman" w:cs="Times New Roman"/>
            <w:color w:val="0000FF"/>
            <w:sz w:val="22"/>
            <w:szCs w:val="22"/>
            <w:u w:val="single"/>
          </w:rPr>
          <w:t>http://www.vvkt.lt</w:t>
        </w:r>
      </w:hyperlink>
      <w:r w:rsidRPr="00CE2A4F">
        <w:rPr>
          <w:rFonts w:ascii="Times New Roman" w:eastAsia="Calibri" w:hAnsi="Times New Roman" w:cs="Times New Roman"/>
          <w:sz w:val="22"/>
          <w:szCs w:val="22"/>
        </w:rPr>
        <w:t>). Pranešdami apie šalutinį poveikį galite mums padėti gauti daugiau informacijos apie šio vaisto saugumą.</w:t>
      </w:r>
    </w:p>
    <w:p w14:paraId="0C7C309B" w14:textId="77777777" w:rsidR="00A303B1" w:rsidRPr="00CE2A4F" w:rsidRDefault="00A303B1" w:rsidP="00A303B1">
      <w:pPr>
        <w:autoSpaceDE w:val="0"/>
        <w:autoSpaceDN w:val="0"/>
        <w:adjustRightInd w:val="0"/>
        <w:spacing w:line="240" w:lineRule="auto"/>
        <w:rPr>
          <w:szCs w:val="22"/>
        </w:rPr>
      </w:pPr>
    </w:p>
    <w:p w14:paraId="13616F65" w14:textId="77777777" w:rsidR="00A303B1" w:rsidRPr="00CE2A4F" w:rsidRDefault="00A303B1" w:rsidP="00A303B1">
      <w:pPr>
        <w:autoSpaceDE w:val="0"/>
        <w:autoSpaceDN w:val="0"/>
        <w:adjustRightInd w:val="0"/>
        <w:spacing w:line="240" w:lineRule="auto"/>
        <w:rPr>
          <w:szCs w:val="22"/>
        </w:rPr>
      </w:pPr>
    </w:p>
    <w:p w14:paraId="1BFB3B4D" w14:textId="77777777" w:rsidR="00A303B1" w:rsidRPr="00CE2A4F" w:rsidRDefault="00A303B1" w:rsidP="00A303B1">
      <w:pPr>
        <w:keepNext/>
        <w:numPr>
          <w:ilvl w:val="0"/>
          <w:numId w:val="7"/>
        </w:numPr>
        <w:spacing w:line="240" w:lineRule="auto"/>
        <w:ind w:left="567" w:right="-2"/>
        <w:rPr>
          <w:b/>
          <w:szCs w:val="22"/>
        </w:rPr>
      </w:pPr>
      <w:r w:rsidRPr="00CE2A4F">
        <w:rPr>
          <w:b/>
          <w:szCs w:val="22"/>
        </w:rPr>
        <w:t xml:space="preserve">Kaip laikyti </w:t>
      </w:r>
      <w:proofErr w:type="spellStart"/>
      <w:r w:rsidRPr="00CE2A4F">
        <w:rPr>
          <w:rFonts w:eastAsia="SimSun"/>
          <w:b/>
          <w:bCs/>
          <w:szCs w:val="22"/>
          <w:lang w:eastAsia="en-GB"/>
        </w:rPr>
        <w:t>Ceftriaxone</w:t>
      </w:r>
      <w:proofErr w:type="spellEnd"/>
      <w:r w:rsidRPr="00CE2A4F">
        <w:rPr>
          <w:rFonts w:eastAsia="SimSun"/>
          <w:b/>
          <w:bCs/>
          <w:szCs w:val="22"/>
          <w:lang w:eastAsia="en-GB"/>
        </w:rPr>
        <w:t xml:space="preserve"> </w:t>
      </w:r>
      <w:proofErr w:type="spellStart"/>
      <w:r w:rsidRPr="00CE2A4F">
        <w:rPr>
          <w:rFonts w:eastAsia="SimSun"/>
          <w:b/>
          <w:bCs/>
          <w:szCs w:val="22"/>
          <w:lang w:eastAsia="en-GB"/>
        </w:rPr>
        <w:t>PharmSol</w:t>
      </w:r>
      <w:proofErr w:type="spellEnd"/>
    </w:p>
    <w:p w14:paraId="101EC900" w14:textId="77777777" w:rsidR="00A303B1" w:rsidRPr="00CE2A4F" w:rsidRDefault="00A303B1" w:rsidP="00A303B1">
      <w:pPr>
        <w:keepNext/>
        <w:numPr>
          <w:ilvl w:val="12"/>
          <w:numId w:val="0"/>
        </w:numPr>
        <w:tabs>
          <w:tab w:val="clear" w:pos="567"/>
        </w:tabs>
        <w:spacing w:line="240" w:lineRule="auto"/>
        <w:ind w:right="-2"/>
        <w:rPr>
          <w:szCs w:val="22"/>
        </w:rPr>
      </w:pPr>
    </w:p>
    <w:p w14:paraId="0811B82E" w14:textId="77777777" w:rsidR="00A303B1" w:rsidRPr="00CE2A4F" w:rsidRDefault="00A303B1" w:rsidP="00A303B1">
      <w:pPr>
        <w:numPr>
          <w:ilvl w:val="12"/>
          <w:numId w:val="0"/>
        </w:numPr>
        <w:tabs>
          <w:tab w:val="clear" w:pos="567"/>
        </w:tabs>
        <w:spacing w:line="240" w:lineRule="auto"/>
        <w:ind w:right="-2"/>
        <w:rPr>
          <w:szCs w:val="22"/>
        </w:rPr>
      </w:pPr>
      <w:r w:rsidRPr="00CE2A4F">
        <w:rPr>
          <w:szCs w:val="22"/>
        </w:rPr>
        <w:t>Šį vaistą laikykite vaikams nepastebimoje ir nepasiekiamoje vietoje.</w:t>
      </w:r>
    </w:p>
    <w:p w14:paraId="2AD37283" w14:textId="77777777" w:rsidR="00A303B1" w:rsidRPr="00CE2A4F" w:rsidRDefault="00A303B1" w:rsidP="00A303B1">
      <w:pPr>
        <w:numPr>
          <w:ilvl w:val="12"/>
          <w:numId w:val="0"/>
        </w:numPr>
        <w:tabs>
          <w:tab w:val="clear" w:pos="567"/>
        </w:tabs>
        <w:spacing w:line="240" w:lineRule="auto"/>
        <w:ind w:right="-2"/>
        <w:rPr>
          <w:szCs w:val="22"/>
        </w:rPr>
      </w:pPr>
      <w:r w:rsidRPr="00CE2A4F">
        <w:rPr>
          <w:szCs w:val="22"/>
        </w:rPr>
        <w:t>Ant etiketės po</w:t>
      </w:r>
      <w:r w:rsidR="002A7EC1">
        <w:t xml:space="preserve"> „</w:t>
      </w:r>
      <w:r w:rsidRPr="00CE2A4F">
        <w:rPr>
          <w:szCs w:val="22"/>
        </w:rPr>
        <w:t>EXP</w:t>
      </w:r>
      <w:r w:rsidR="004E1CBE">
        <w:rPr>
          <w:szCs w:val="22"/>
        </w:rPr>
        <w:t>“</w:t>
      </w:r>
      <w:r w:rsidRPr="00CE2A4F">
        <w:rPr>
          <w:szCs w:val="22"/>
        </w:rPr>
        <w:t xml:space="preserve"> nurodytam tinkamumo laikui pasibaigus, šio vaisto vartoti negalima. Vaistas tinkamas vartoti iki paskutinės nurodyto mėnesio dienos.</w:t>
      </w:r>
    </w:p>
    <w:p w14:paraId="0CDCCF1B" w14:textId="4B62BBE3" w:rsidR="00A303B1" w:rsidRPr="00CE2A4F" w:rsidRDefault="007F1821" w:rsidP="00A303B1">
      <w:pPr>
        <w:spacing w:line="240" w:lineRule="auto"/>
        <w:ind w:right="-57"/>
        <w:rPr>
          <w:szCs w:val="22"/>
        </w:rPr>
      </w:pPr>
      <w:r w:rsidRPr="007F1821">
        <w:rPr>
          <w:snapToGrid w:val="0"/>
          <w:lang w:eastAsia="en-US"/>
        </w:rPr>
        <w:t>Šio vaisto laikymui specialių temperatūros sąlygų nereikalaujama</w:t>
      </w:r>
      <w:r w:rsidR="00A303B1" w:rsidRPr="00CE2A4F">
        <w:rPr>
          <w:szCs w:val="22"/>
        </w:rPr>
        <w:t xml:space="preserve">. Flakoną laikyti išorinėje dėžutėje, kad vaistas būtų apsaugotas nuo šviesos. </w:t>
      </w:r>
    </w:p>
    <w:p w14:paraId="0E01E52D" w14:textId="5C256E23" w:rsidR="00A303B1" w:rsidRPr="00CE2A4F" w:rsidRDefault="00DC3077" w:rsidP="00A303B1">
      <w:pPr>
        <w:spacing w:line="240" w:lineRule="auto"/>
        <w:rPr>
          <w:szCs w:val="22"/>
        </w:rPr>
      </w:pPr>
      <w:r>
        <w:rPr>
          <w:szCs w:val="22"/>
        </w:rPr>
        <w:t xml:space="preserve">Nustatyta, kad paruoštas vartoti vaistas cheminiu ir fiziniu požiūriu </w:t>
      </w:r>
      <w:r w:rsidRPr="00FE7220">
        <w:rPr>
          <w:szCs w:val="22"/>
        </w:rPr>
        <w:t>2 </w:t>
      </w:r>
      <w:r w:rsidRPr="00FE7220">
        <w:rPr>
          <w:szCs w:val="22"/>
        </w:rPr>
        <w:sym w:font="Symbol" w:char="F0B0"/>
      </w:r>
      <w:r w:rsidRPr="00FE7220">
        <w:rPr>
          <w:szCs w:val="22"/>
        </w:rPr>
        <w:t>C – 8 </w:t>
      </w:r>
      <w:r w:rsidRPr="00FE7220">
        <w:rPr>
          <w:szCs w:val="22"/>
        </w:rPr>
        <w:sym w:font="Symbol" w:char="F0B0"/>
      </w:r>
      <w:r w:rsidRPr="00FE7220">
        <w:rPr>
          <w:szCs w:val="22"/>
        </w:rPr>
        <w:t>C temperatūroje</w:t>
      </w:r>
      <w:r>
        <w:rPr>
          <w:szCs w:val="22"/>
        </w:rPr>
        <w:t xml:space="preserve"> išlieka stabilus 24 valandas, o laikant </w:t>
      </w:r>
      <w:r w:rsidRPr="00FE7220">
        <w:rPr>
          <w:szCs w:val="22"/>
        </w:rPr>
        <w:t>25 °C ar žemesnėje temperatūroje, stabilumas išlieka mažiausiai 6 valand</w:t>
      </w:r>
      <w:r>
        <w:rPr>
          <w:szCs w:val="22"/>
        </w:rPr>
        <w:t>as.</w:t>
      </w:r>
    </w:p>
    <w:p w14:paraId="79C1A2D2" w14:textId="77777777" w:rsidR="00A303B1" w:rsidRPr="00CE2A4F" w:rsidRDefault="00A303B1" w:rsidP="00A303B1">
      <w:pPr>
        <w:spacing w:line="240" w:lineRule="auto"/>
        <w:rPr>
          <w:szCs w:val="22"/>
        </w:rPr>
      </w:pPr>
    </w:p>
    <w:p w14:paraId="14904A54" w14:textId="77777777" w:rsidR="00A303B1" w:rsidRPr="00CE2A4F" w:rsidRDefault="00A303B1" w:rsidP="0033333E">
      <w:pPr>
        <w:spacing w:line="240" w:lineRule="auto"/>
        <w:rPr>
          <w:szCs w:val="22"/>
        </w:rPr>
      </w:pPr>
      <w:r w:rsidRPr="00CE2A4F">
        <w:rPr>
          <w:szCs w:val="22"/>
        </w:rPr>
        <w:t>Mikrobiologiniu požiūriu paruoštą tirpalą reikia vartoti nedelsiant. Jei tuoj pat suvartoti negalima, už paruošto tirpalo laikymą ir sąlygas iki vartojimo atsako vartotojas, tačiau ilgiau kaip 6 valandas 25 °C ar žemesnėje temperatūroje arba 24 val. 2 </w:t>
      </w:r>
      <w:r w:rsidRPr="00CE2A4F">
        <w:rPr>
          <w:szCs w:val="22"/>
        </w:rPr>
        <w:sym w:font="Symbol" w:char="F0B0"/>
      </w:r>
      <w:r w:rsidRPr="00CE2A4F">
        <w:rPr>
          <w:szCs w:val="22"/>
        </w:rPr>
        <w:t>C – 8 </w:t>
      </w:r>
      <w:r w:rsidRPr="00CE2A4F">
        <w:rPr>
          <w:szCs w:val="22"/>
        </w:rPr>
        <w:sym w:font="Symbol" w:char="F0B0"/>
      </w:r>
      <w:r w:rsidRPr="00CE2A4F">
        <w:rPr>
          <w:szCs w:val="22"/>
        </w:rPr>
        <w:t>C temperatūroje laikyti negalima.</w:t>
      </w:r>
    </w:p>
    <w:p w14:paraId="7E802BB0" w14:textId="77777777" w:rsidR="00A303B1" w:rsidRPr="00CE2A4F" w:rsidRDefault="00A303B1" w:rsidP="00A303B1">
      <w:pPr>
        <w:numPr>
          <w:ilvl w:val="12"/>
          <w:numId w:val="0"/>
        </w:numPr>
        <w:tabs>
          <w:tab w:val="clear" w:pos="567"/>
        </w:tabs>
        <w:spacing w:line="240" w:lineRule="auto"/>
        <w:ind w:right="-2"/>
        <w:rPr>
          <w:szCs w:val="22"/>
        </w:rPr>
      </w:pP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rPr>
        <w:t xml:space="preserve"> negalima vartoti, jei švirkšto ar adatos pakuotė yra pažeista arba jei yra kokių nors matomų pažeidimo žymių, pavyzdžiui, jei tirpalas drumstas, jei jame yra plūduriuojančių dalelių arba jei pasikeitė tirpalo spalva.</w:t>
      </w:r>
    </w:p>
    <w:p w14:paraId="16190177" w14:textId="77777777" w:rsidR="00A303B1" w:rsidRPr="00CE2A4F" w:rsidRDefault="00A303B1" w:rsidP="00A303B1">
      <w:pPr>
        <w:tabs>
          <w:tab w:val="left" w:pos="120"/>
        </w:tabs>
        <w:spacing w:line="240" w:lineRule="auto"/>
        <w:rPr>
          <w:rFonts w:eastAsia="Calibri"/>
          <w:szCs w:val="22"/>
        </w:rPr>
      </w:pPr>
      <w:r w:rsidRPr="00CE2A4F">
        <w:rPr>
          <w:rFonts w:eastAsia="Calibri"/>
          <w:szCs w:val="22"/>
        </w:rPr>
        <w:lastRenderedPageBreak/>
        <w:t>Galima vartoti tik skaidrius tirpalus.</w:t>
      </w:r>
    </w:p>
    <w:p w14:paraId="5859F5E4" w14:textId="77777777" w:rsidR="00A303B1" w:rsidRPr="00CE2A4F" w:rsidRDefault="00A303B1" w:rsidP="00A303B1">
      <w:pPr>
        <w:numPr>
          <w:ilvl w:val="12"/>
          <w:numId w:val="0"/>
        </w:numPr>
        <w:tabs>
          <w:tab w:val="clear" w:pos="567"/>
        </w:tabs>
        <w:spacing w:line="240" w:lineRule="auto"/>
        <w:ind w:right="-2"/>
        <w:rPr>
          <w:szCs w:val="22"/>
        </w:rPr>
      </w:pPr>
      <w:r w:rsidRPr="00CE2A4F">
        <w:rPr>
          <w:szCs w:val="22"/>
        </w:rPr>
        <w:t>Flakono turinys skirtas vienkartiniam ištraukimui.</w:t>
      </w:r>
    </w:p>
    <w:p w14:paraId="0E3B067F" w14:textId="77777777" w:rsidR="00A303B1" w:rsidRPr="00CE2A4F" w:rsidRDefault="00A303B1" w:rsidP="00A303B1">
      <w:pPr>
        <w:spacing w:line="240" w:lineRule="auto"/>
        <w:ind w:right="-57"/>
        <w:rPr>
          <w:szCs w:val="22"/>
        </w:rPr>
      </w:pPr>
      <w:r w:rsidRPr="00CE2A4F">
        <w:rPr>
          <w:szCs w:val="22"/>
        </w:rPr>
        <w:t>Nesuvartotą tirpalą reikia išpilti.</w:t>
      </w:r>
    </w:p>
    <w:p w14:paraId="0974E160" w14:textId="77777777" w:rsidR="00A303B1" w:rsidRPr="00CE2A4F" w:rsidRDefault="00A303B1" w:rsidP="00A303B1">
      <w:pPr>
        <w:numPr>
          <w:ilvl w:val="12"/>
          <w:numId w:val="0"/>
        </w:numPr>
        <w:tabs>
          <w:tab w:val="clear" w:pos="567"/>
        </w:tabs>
        <w:spacing w:line="240" w:lineRule="auto"/>
        <w:ind w:right="-2"/>
        <w:rPr>
          <w:szCs w:val="22"/>
        </w:rPr>
      </w:pPr>
    </w:p>
    <w:p w14:paraId="63F6CBEE" w14:textId="77777777" w:rsidR="00A303B1" w:rsidRPr="00CE2A4F" w:rsidRDefault="00A303B1" w:rsidP="00A303B1">
      <w:pPr>
        <w:numPr>
          <w:ilvl w:val="12"/>
          <w:numId w:val="0"/>
        </w:numPr>
        <w:tabs>
          <w:tab w:val="clear" w:pos="567"/>
        </w:tabs>
        <w:spacing w:line="240" w:lineRule="auto"/>
        <w:ind w:right="-2"/>
        <w:rPr>
          <w:i/>
          <w:iCs/>
          <w:szCs w:val="22"/>
        </w:rPr>
      </w:pPr>
      <w:r w:rsidRPr="00CE2A4F">
        <w:rPr>
          <w:szCs w:val="22"/>
        </w:rPr>
        <w:t>Vaistų negalima išmesti į kanalizaciją arba su buitinėmis atliekomis. Kaip išmesti nereikalingus vaistus, klauskite vaistininko. Šios priemonės padės apsaugoti aplinką.</w:t>
      </w:r>
    </w:p>
    <w:p w14:paraId="0DFA622C" w14:textId="77777777" w:rsidR="00A303B1" w:rsidRPr="00CE2A4F" w:rsidRDefault="00A303B1" w:rsidP="00A303B1">
      <w:pPr>
        <w:numPr>
          <w:ilvl w:val="12"/>
          <w:numId w:val="0"/>
        </w:numPr>
        <w:tabs>
          <w:tab w:val="clear" w:pos="567"/>
        </w:tabs>
        <w:spacing w:line="240" w:lineRule="auto"/>
        <w:ind w:right="-2"/>
        <w:rPr>
          <w:szCs w:val="22"/>
        </w:rPr>
      </w:pPr>
    </w:p>
    <w:p w14:paraId="5994FD5C" w14:textId="77777777" w:rsidR="00A303B1" w:rsidRPr="00CE2A4F" w:rsidRDefault="00A303B1" w:rsidP="00A303B1">
      <w:pPr>
        <w:numPr>
          <w:ilvl w:val="12"/>
          <w:numId w:val="0"/>
        </w:numPr>
        <w:tabs>
          <w:tab w:val="clear" w:pos="567"/>
        </w:tabs>
        <w:spacing w:line="240" w:lineRule="auto"/>
        <w:ind w:right="-2"/>
        <w:rPr>
          <w:szCs w:val="22"/>
        </w:rPr>
      </w:pPr>
    </w:p>
    <w:p w14:paraId="43C8A849" w14:textId="77777777" w:rsidR="00A303B1" w:rsidRPr="00CE2A4F" w:rsidRDefault="00A303B1" w:rsidP="00A303B1">
      <w:pPr>
        <w:keepNext/>
        <w:numPr>
          <w:ilvl w:val="0"/>
          <w:numId w:val="7"/>
        </w:numPr>
        <w:spacing w:line="240" w:lineRule="auto"/>
        <w:ind w:left="567" w:right="-2"/>
        <w:rPr>
          <w:b/>
          <w:szCs w:val="22"/>
        </w:rPr>
      </w:pPr>
      <w:r w:rsidRPr="00CE2A4F">
        <w:rPr>
          <w:b/>
          <w:szCs w:val="22"/>
        </w:rPr>
        <w:t>Pakuotės turinys ir kita informacija</w:t>
      </w:r>
    </w:p>
    <w:p w14:paraId="03ECC7A6" w14:textId="77777777" w:rsidR="00A303B1" w:rsidRPr="00CE2A4F" w:rsidRDefault="00A303B1" w:rsidP="00A303B1">
      <w:pPr>
        <w:keepNext/>
        <w:numPr>
          <w:ilvl w:val="12"/>
          <w:numId w:val="0"/>
        </w:numPr>
        <w:tabs>
          <w:tab w:val="clear" w:pos="567"/>
        </w:tabs>
        <w:spacing w:line="240" w:lineRule="auto"/>
        <w:rPr>
          <w:szCs w:val="22"/>
        </w:rPr>
      </w:pPr>
    </w:p>
    <w:p w14:paraId="2DB3D797" w14:textId="77777777" w:rsidR="00A303B1" w:rsidRPr="00CE2A4F" w:rsidRDefault="00A303B1" w:rsidP="00A303B1">
      <w:pPr>
        <w:numPr>
          <w:ilvl w:val="12"/>
          <w:numId w:val="0"/>
        </w:numPr>
        <w:tabs>
          <w:tab w:val="clear" w:pos="567"/>
        </w:tabs>
        <w:spacing w:line="240" w:lineRule="auto"/>
        <w:ind w:right="-2"/>
        <w:rPr>
          <w:b/>
          <w:szCs w:val="22"/>
        </w:rPr>
      </w:pPr>
      <w:proofErr w:type="spellStart"/>
      <w:r w:rsidRPr="00CE2A4F">
        <w:rPr>
          <w:b/>
          <w:bCs/>
          <w:szCs w:val="22"/>
        </w:rPr>
        <w:t>Ceftriaxone</w:t>
      </w:r>
      <w:proofErr w:type="spellEnd"/>
      <w:r w:rsidRPr="00CE2A4F">
        <w:rPr>
          <w:b/>
          <w:bCs/>
          <w:szCs w:val="22"/>
        </w:rPr>
        <w:t xml:space="preserve"> </w:t>
      </w:r>
      <w:proofErr w:type="spellStart"/>
      <w:r w:rsidRPr="00CE2A4F">
        <w:rPr>
          <w:b/>
          <w:bCs/>
          <w:szCs w:val="22"/>
        </w:rPr>
        <w:t>PharmSol</w:t>
      </w:r>
      <w:proofErr w:type="spellEnd"/>
      <w:r w:rsidRPr="00CE2A4F">
        <w:rPr>
          <w:b/>
          <w:szCs w:val="22"/>
        </w:rPr>
        <w:t xml:space="preserve"> sudėtis </w:t>
      </w:r>
    </w:p>
    <w:p w14:paraId="67627CBE" w14:textId="1684FEE7" w:rsidR="00A303B1" w:rsidRPr="00CE2A4F" w:rsidRDefault="00A303B1" w:rsidP="00A303B1">
      <w:pPr>
        <w:keepNext/>
        <w:numPr>
          <w:ilvl w:val="0"/>
          <w:numId w:val="1"/>
        </w:numPr>
        <w:tabs>
          <w:tab w:val="clear" w:pos="567"/>
        </w:tabs>
        <w:spacing w:line="240" w:lineRule="auto"/>
        <w:ind w:left="567" w:right="-2" w:hanging="567"/>
        <w:rPr>
          <w:szCs w:val="22"/>
        </w:rPr>
      </w:pPr>
      <w:r w:rsidRPr="00CE2A4F">
        <w:rPr>
          <w:szCs w:val="22"/>
        </w:rPr>
        <w:t xml:space="preserve">Veiklioji medžiaga yra </w:t>
      </w:r>
      <w:proofErr w:type="spellStart"/>
      <w:r w:rsidRPr="00CE2A4F">
        <w:rPr>
          <w:szCs w:val="22"/>
        </w:rPr>
        <w:t>ceftriakson</w:t>
      </w:r>
      <w:r w:rsidR="00F77F25">
        <w:rPr>
          <w:szCs w:val="22"/>
        </w:rPr>
        <w:t>as</w:t>
      </w:r>
      <w:proofErr w:type="spellEnd"/>
      <w:r w:rsidR="00F77F25">
        <w:rPr>
          <w:szCs w:val="22"/>
        </w:rPr>
        <w:t xml:space="preserve">. Kiekviename flakone yra 1 g </w:t>
      </w:r>
      <w:proofErr w:type="spellStart"/>
      <w:r w:rsidR="00F77F25">
        <w:rPr>
          <w:szCs w:val="22"/>
        </w:rPr>
        <w:t>ceftriaksono</w:t>
      </w:r>
      <w:proofErr w:type="spellEnd"/>
      <w:r w:rsidR="00F77F25">
        <w:rPr>
          <w:szCs w:val="22"/>
        </w:rPr>
        <w:t xml:space="preserve"> (</w:t>
      </w:r>
      <w:proofErr w:type="spellStart"/>
      <w:r w:rsidR="00F77F25">
        <w:rPr>
          <w:szCs w:val="22"/>
        </w:rPr>
        <w:t>ceftriaksono</w:t>
      </w:r>
      <w:proofErr w:type="spellEnd"/>
      <w:r w:rsidR="00F77F25">
        <w:rPr>
          <w:szCs w:val="22"/>
        </w:rPr>
        <w:t xml:space="preserve"> natrio druskos pavidalu)</w:t>
      </w:r>
      <w:r w:rsidRPr="00CE2A4F">
        <w:rPr>
          <w:szCs w:val="22"/>
        </w:rPr>
        <w:t xml:space="preserve">. </w:t>
      </w:r>
    </w:p>
    <w:p w14:paraId="48586A67" w14:textId="77777777" w:rsidR="00A303B1" w:rsidRPr="00CE2A4F" w:rsidRDefault="00A303B1" w:rsidP="00A303B1">
      <w:pPr>
        <w:keepNext/>
        <w:numPr>
          <w:ilvl w:val="0"/>
          <w:numId w:val="1"/>
        </w:numPr>
        <w:tabs>
          <w:tab w:val="clear" w:pos="567"/>
        </w:tabs>
        <w:spacing w:line="240" w:lineRule="auto"/>
        <w:ind w:left="567" w:right="-2" w:hanging="567"/>
        <w:rPr>
          <w:szCs w:val="22"/>
        </w:rPr>
      </w:pPr>
      <w:r w:rsidRPr="00CE2A4F">
        <w:rPr>
          <w:szCs w:val="22"/>
        </w:rPr>
        <w:t>Pagalbinių medžiagų nėra.</w:t>
      </w:r>
    </w:p>
    <w:p w14:paraId="02F6C20B" w14:textId="77777777" w:rsidR="00A303B1" w:rsidRPr="00CE2A4F" w:rsidRDefault="00A303B1" w:rsidP="00A303B1">
      <w:pPr>
        <w:keepNext/>
        <w:tabs>
          <w:tab w:val="clear" w:pos="567"/>
        </w:tabs>
        <w:spacing w:line="240" w:lineRule="auto"/>
        <w:ind w:left="567" w:right="-2"/>
        <w:rPr>
          <w:szCs w:val="22"/>
        </w:rPr>
      </w:pPr>
    </w:p>
    <w:p w14:paraId="4F7EE48E" w14:textId="77777777" w:rsidR="00A303B1" w:rsidRPr="00CE2A4F" w:rsidRDefault="00A303B1" w:rsidP="00A303B1">
      <w:pPr>
        <w:numPr>
          <w:ilvl w:val="12"/>
          <w:numId w:val="0"/>
        </w:numPr>
        <w:tabs>
          <w:tab w:val="clear" w:pos="567"/>
        </w:tabs>
        <w:spacing w:line="240" w:lineRule="auto"/>
        <w:ind w:right="-2"/>
        <w:rPr>
          <w:b/>
          <w:szCs w:val="22"/>
        </w:rPr>
      </w:pPr>
      <w:proofErr w:type="spellStart"/>
      <w:r w:rsidRPr="00CE2A4F">
        <w:rPr>
          <w:b/>
          <w:bCs/>
          <w:szCs w:val="22"/>
        </w:rPr>
        <w:t>Ceftriaxone</w:t>
      </w:r>
      <w:proofErr w:type="spellEnd"/>
      <w:r w:rsidRPr="00CE2A4F">
        <w:rPr>
          <w:b/>
          <w:bCs/>
          <w:szCs w:val="22"/>
        </w:rPr>
        <w:t xml:space="preserve"> </w:t>
      </w:r>
      <w:proofErr w:type="spellStart"/>
      <w:r w:rsidRPr="00CE2A4F">
        <w:rPr>
          <w:b/>
          <w:bCs/>
          <w:szCs w:val="22"/>
        </w:rPr>
        <w:t>PharmSol</w:t>
      </w:r>
      <w:proofErr w:type="spellEnd"/>
      <w:r w:rsidRPr="00CE2A4F">
        <w:rPr>
          <w:b/>
          <w:szCs w:val="22"/>
        </w:rPr>
        <w:t xml:space="preserve"> išvaizda ir kiekis pakuotėje</w:t>
      </w:r>
    </w:p>
    <w:p w14:paraId="5212FD25" w14:textId="77777777" w:rsidR="00A303B1" w:rsidRPr="00CE2A4F" w:rsidRDefault="00A303B1" w:rsidP="00A303B1">
      <w:pPr>
        <w:numPr>
          <w:ilvl w:val="12"/>
          <w:numId w:val="0"/>
        </w:numPr>
        <w:tabs>
          <w:tab w:val="clear" w:pos="567"/>
        </w:tabs>
        <w:spacing w:line="240" w:lineRule="auto"/>
        <w:rPr>
          <w:szCs w:val="22"/>
        </w:rPr>
      </w:pPr>
    </w:p>
    <w:p w14:paraId="3D8651F4" w14:textId="77777777" w:rsidR="00A303B1" w:rsidRPr="00CE2A4F" w:rsidRDefault="00A303B1" w:rsidP="00A303B1">
      <w:pPr>
        <w:autoSpaceDE w:val="0"/>
        <w:autoSpaceDN w:val="0"/>
        <w:adjustRightInd w:val="0"/>
        <w:rPr>
          <w:szCs w:val="22"/>
        </w:rPr>
      </w:pP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rPr>
        <w:t xml:space="preserve"> yra beveik balti ar gelsvi kristaliniai milteliai injekciniam ar infuziniam tirpalui. </w:t>
      </w:r>
    </w:p>
    <w:p w14:paraId="6502CB7D" w14:textId="77777777" w:rsidR="00A303B1" w:rsidRPr="00CE2A4F" w:rsidRDefault="00A303B1" w:rsidP="00A303B1">
      <w:pPr>
        <w:autoSpaceDE w:val="0"/>
        <w:autoSpaceDN w:val="0"/>
        <w:adjustRightInd w:val="0"/>
        <w:rPr>
          <w:szCs w:val="22"/>
        </w:rPr>
      </w:pPr>
    </w:p>
    <w:p w14:paraId="3745700C" w14:textId="544C7F30" w:rsidR="00A303B1" w:rsidRPr="00CE2A4F" w:rsidRDefault="00A303B1" w:rsidP="00175460">
      <w:pPr>
        <w:spacing w:line="240" w:lineRule="auto"/>
        <w:rPr>
          <w:szCs w:val="22"/>
        </w:rPr>
      </w:pP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lang w:eastAsia="en-US"/>
        </w:rPr>
        <w:t xml:space="preserve"> tiekiamas III</w:t>
      </w:r>
      <w:r w:rsidR="00CA27B9">
        <w:rPr>
          <w:szCs w:val="22"/>
          <w:lang w:eastAsia="en-US"/>
        </w:rPr>
        <w:t> </w:t>
      </w:r>
      <w:r w:rsidRPr="00CE2A4F">
        <w:rPr>
          <w:szCs w:val="22"/>
          <w:lang w:eastAsia="en-US"/>
        </w:rPr>
        <w:t xml:space="preserve">tipo stiklo </w:t>
      </w:r>
      <w:r w:rsidR="00CA27B9" w:rsidRPr="00CE2A4F">
        <w:rPr>
          <w:szCs w:val="22"/>
          <w:lang w:eastAsia="en-US"/>
        </w:rPr>
        <w:t>flakon</w:t>
      </w:r>
      <w:r w:rsidR="00CA27B9">
        <w:rPr>
          <w:szCs w:val="22"/>
          <w:lang w:eastAsia="en-US"/>
        </w:rPr>
        <w:t>uose</w:t>
      </w:r>
      <w:r w:rsidRPr="00CE2A4F">
        <w:rPr>
          <w:szCs w:val="22"/>
          <w:lang w:eastAsia="en-US"/>
        </w:rPr>
        <w:t xml:space="preserve">, hermetiškai </w:t>
      </w:r>
      <w:r w:rsidR="00CA27B9">
        <w:rPr>
          <w:szCs w:val="22"/>
        </w:rPr>
        <w:t>užkimštuose</w:t>
      </w:r>
      <w:r w:rsidR="00CA27B9" w:rsidRPr="00CE2A4F">
        <w:rPr>
          <w:szCs w:val="22"/>
        </w:rPr>
        <w:t xml:space="preserve"> </w:t>
      </w:r>
      <w:r w:rsidRPr="00CE2A4F">
        <w:rPr>
          <w:szCs w:val="22"/>
        </w:rPr>
        <w:t>gum</w:t>
      </w:r>
      <w:r w:rsidR="00175460">
        <w:rPr>
          <w:szCs w:val="22"/>
        </w:rPr>
        <w:t>iniais</w:t>
      </w:r>
      <w:r w:rsidRPr="00CE2A4F">
        <w:rPr>
          <w:szCs w:val="22"/>
        </w:rPr>
        <w:t xml:space="preserve"> kamščiais ir </w:t>
      </w:r>
      <w:r w:rsidR="0032388C" w:rsidRPr="00DF2439">
        <w:rPr>
          <w:szCs w:val="22"/>
          <w:lang w:eastAsia="en-US"/>
        </w:rPr>
        <w:t>užsandarint</w:t>
      </w:r>
      <w:r w:rsidR="0032388C">
        <w:rPr>
          <w:szCs w:val="22"/>
        </w:rPr>
        <w:t>uose</w:t>
      </w:r>
      <w:r w:rsidR="0032388C" w:rsidRPr="00CE2A4F">
        <w:rPr>
          <w:szCs w:val="22"/>
        </w:rPr>
        <w:t xml:space="preserve"> </w:t>
      </w:r>
      <w:r w:rsidRPr="00CE2A4F">
        <w:rPr>
          <w:szCs w:val="22"/>
        </w:rPr>
        <w:t>aliuminio dangteliais.</w:t>
      </w:r>
      <w:r w:rsidR="00175460">
        <w:rPr>
          <w:szCs w:val="22"/>
        </w:rPr>
        <w:t xml:space="preserve"> </w:t>
      </w:r>
    </w:p>
    <w:p w14:paraId="7DE85CF0" w14:textId="77777777" w:rsidR="00A303B1" w:rsidRPr="00CE2A4F" w:rsidRDefault="00A303B1" w:rsidP="00A303B1">
      <w:pPr>
        <w:spacing w:line="240" w:lineRule="auto"/>
        <w:rPr>
          <w:szCs w:val="22"/>
          <w:lang w:eastAsia="en-US"/>
        </w:rPr>
      </w:pPr>
    </w:p>
    <w:p w14:paraId="5642688F" w14:textId="77777777" w:rsidR="00A303B1" w:rsidRPr="00CE2A4F" w:rsidRDefault="00A303B1" w:rsidP="00A303B1">
      <w:pPr>
        <w:spacing w:line="240" w:lineRule="auto"/>
        <w:rPr>
          <w:szCs w:val="22"/>
        </w:rPr>
      </w:pPr>
      <w:r w:rsidRPr="00CE2A4F">
        <w:rPr>
          <w:szCs w:val="22"/>
        </w:rPr>
        <w:t xml:space="preserve">Pakuočių dydžiai: </w:t>
      </w:r>
    </w:p>
    <w:p w14:paraId="4CB21C13" w14:textId="77777777" w:rsidR="00A303B1" w:rsidRPr="00CE2A4F" w:rsidRDefault="00A303B1" w:rsidP="00A303B1">
      <w:pPr>
        <w:spacing w:line="240" w:lineRule="auto"/>
        <w:rPr>
          <w:szCs w:val="22"/>
        </w:rPr>
      </w:pPr>
      <w:r w:rsidRPr="00CE2A4F">
        <w:rPr>
          <w:szCs w:val="22"/>
        </w:rPr>
        <w:t xml:space="preserve">1 flakonas </w:t>
      </w:r>
      <w:r w:rsidR="00175460" w:rsidRPr="00B968C5">
        <w:rPr>
          <w:color w:val="00000A"/>
        </w:rPr>
        <w:t>kartono</w:t>
      </w:r>
      <w:r w:rsidR="00175460" w:rsidRPr="00CE2A4F">
        <w:rPr>
          <w:szCs w:val="22"/>
        </w:rPr>
        <w:t xml:space="preserve"> </w:t>
      </w:r>
      <w:r w:rsidRPr="00CE2A4F">
        <w:rPr>
          <w:szCs w:val="22"/>
        </w:rPr>
        <w:t>dėžutėje</w:t>
      </w:r>
    </w:p>
    <w:p w14:paraId="67EBF4D8" w14:textId="77777777" w:rsidR="00A303B1" w:rsidRPr="00CE2A4F" w:rsidRDefault="00A303B1" w:rsidP="00A303B1">
      <w:pPr>
        <w:spacing w:line="240" w:lineRule="auto"/>
        <w:rPr>
          <w:szCs w:val="22"/>
        </w:rPr>
      </w:pPr>
      <w:r w:rsidRPr="00CE2A4F">
        <w:rPr>
          <w:szCs w:val="22"/>
        </w:rPr>
        <w:t xml:space="preserve">Daugkartinė pakuotė su 5 flakonais kasetėje; kasetė </w:t>
      </w:r>
      <w:r w:rsidR="00175460" w:rsidRPr="00B968C5">
        <w:rPr>
          <w:color w:val="00000A"/>
        </w:rPr>
        <w:t>kartono</w:t>
      </w:r>
      <w:r w:rsidR="00175460" w:rsidRPr="00CE2A4F">
        <w:rPr>
          <w:szCs w:val="22"/>
        </w:rPr>
        <w:t xml:space="preserve"> </w:t>
      </w:r>
      <w:r w:rsidRPr="00CE2A4F">
        <w:rPr>
          <w:szCs w:val="22"/>
        </w:rPr>
        <w:t>dėžutėje</w:t>
      </w:r>
    </w:p>
    <w:p w14:paraId="621CEA8B" w14:textId="77777777" w:rsidR="00A303B1" w:rsidRPr="00CE2A4F" w:rsidRDefault="00A303B1" w:rsidP="00A303B1">
      <w:pPr>
        <w:spacing w:line="240" w:lineRule="auto"/>
        <w:rPr>
          <w:szCs w:val="22"/>
        </w:rPr>
      </w:pPr>
      <w:r w:rsidRPr="00CE2A4F">
        <w:rPr>
          <w:szCs w:val="22"/>
        </w:rPr>
        <w:t xml:space="preserve">Daugkartinė pakuotė su 55 flakonais kasetėje (kasetėje 5 flakonai; 11 kasečių </w:t>
      </w:r>
      <w:r w:rsidR="00175460" w:rsidRPr="00B968C5">
        <w:rPr>
          <w:color w:val="00000A"/>
        </w:rPr>
        <w:t>kartono</w:t>
      </w:r>
      <w:r w:rsidR="00175460" w:rsidRPr="00CE2A4F">
        <w:rPr>
          <w:szCs w:val="22"/>
        </w:rPr>
        <w:t xml:space="preserve"> </w:t>
      </w:r>
      <w:r w:rsidRPr="00CE2A4F">
        <w:rPr>
          <w:szCs w:val="22"/>
        </w:rPr>
        <w:t>dėžutėje)</w:t>
      </w:r>
    </w:p>
    <w:p w14:paraId="0A5EBBCE" w14:textId="77777777" w:rsidR="00A303B1" w:rsidRPr="00CE2A4F" w:rsidRDefault="00A303B1" w:rsidP="00A303B1">
      <w:pPr>
        <w:spacing w:line="240" w:lineRule="auto"/>
        <w:rPr>
          <w:szCs w:val="22"/>
        </w:rPr>
      </w:pPr>
      <w:r w:rsidRPr="00CE2A4F">
        <w:rPr>
          <w:szCs w:val="22"/>
        </w:rPr>
        <w:t xml:space="preserve">Daugkartinė pakuotė su 55 flakonais </w:t>
      </w:r>
      <w:r w:rsidR="00175460" w:rsidRPr="00B968C5">
        <w:rPr>
          <w:color w:val="00000A"/>
        </w:rPr>
        <w:t>kartono</w:t>
      </w:r>
      <w:r w:rsidR="00175460" w:rsidRPr="00CE2A4F">
        <w:rPr>
          <w:szCs w:val="22"/>
        </w:rPr>
        <w:t xml:space="preserve"> </w:t>
      </w:r>
      <w:r w:rsidRPr="00CE2A4F">
        <w:rPr>
          <w:szCs w:val="22"/>
        </w:rPr>
        <w:t>dėžutėje su pertvara</w:t>
      </w:r>
    </w:p>
    <w:p w14:paraId="6F577120" w14:textId="77777777" w:rsidR="00A303B1" w:rsidRPr="00CE2A4F" w:rsidRDefault="00A303B1" w:rsidP="00A303B1">
      <w:pPr>
        <w:spacing w:line="240" w:lineRule="auto"/>
        <w:rPr>
          <w:szCs w:val="22"/>
        </w:rPr>
      </w:pPr>
      <w:r w:rsidRPr="00CE2A4F">
        <w:rPr>
          <w:szCs w:val="22"/>
        </w:rPr>
        <w:t>Gali būti tiekiamos ne visų dydžių pakuotės.</w:t>
      </w:r>
    </w:p>
    <w:p w14:paraId="5B47CC74" w14:textId="77777777" w:rsidR="00A303B1" w:rsidRPr="00CE2A4F" w:rsidRDefault="00A303B1" w:rsidP="00A303B1">
      <w:pPr>
        <w:numPr>
          <w:ilvl w:val="12"/>
          <w:numId w:val="0"/>
        </w:numPr>
        <w:tabs>
          <w:tab w:val="clear" w:pos="567"/>
        </w:tabs>
        <w:spacing w:line="240" w:lineRule="auto"/>
        <w:rPr>
          <w:szCs w:val="22"/>
        </w:rPr>
      </w:pPr>
    </w:p>
    <w:p w14:paraId="6C7B561B" w14:textId="77777777" w:rsidR="00A303B1" w:rsidRPr="00CE2A4F" w:rsidRDefault="00A303B1" w:rsidP="00A303B1">
      <w:pPr>
        <w:keepNext/>
        <w:numPr>
          <w:ilvl w:val="12"/>
          <w:numId w:val="0"/>
        </w:numPr>
        <w:tabs>
          <w:tab w:val="clear" w:pos="567"/>
        </w:tabs>
        <w:spacing w:line="240" w:lineRule="auto"/>
        <w:ind w:right="-2"/>
        <w:rPr>
          <w:b/>
          <w:szCs w:val="22"/>
        </w:rPr>
      </w:pPr>
      <w:r w:rsidRPr="00CE2A4F">
        <w:rPr>
          <w:b/>
          <w:szCs w:val="22"/>
        </w:rPr>
        <w:t>Registruotojas ir gamintojas</w:t>
      </w:r>
    </w:p>
    <w:p w14:paraId="52A32D16" w14:textId="77777777" w:rsidR="00A303B1" w:rsidRPr="00CE2A4F" w:rsidRDefault="00A303B1" w:rsidP="00A303B1">
      <w:pPr>
        <w:rPr>
          <w:szCs w:val="22"/>
          <w:u w:val="single"/>
        </w:rPr>
      </w:pPr>
      <w:r w:rsidRPr="00CE2A4F">
        <w:rPr>
          <w:szCs w:val="22"/>
          <w:u w:val="single"/>
        </w:rPr>
        <w:t>Registruotojas</w:t>
      </w:r>
    </w:p>
    <w:p w14:paraId="590598C1" w14:textId="77777777" w:rsidR="00A303B1" w:rsidRPr="00CE2A4F" w:rsidRDefault="00A303B1" w:rsidP="00A303B1">
      <w:pPr>
        <w:rPr>
          <w:szCs w:val="22"/>
        </w:rPr>
      </w:pPr>
      <w:proofErr w:type="spellStart"/>
      <w:r w:rsidRPr="00CE2A4F">
        <w:rPr>
          <w:szCs w:val="22"/>
        </w:rPr>
        <w:t>PharmSol</w:t>
      </w:r>
      <w:proofErr w:type="spellEnd"/>
      <w:r w:rsidRPr="00CE2A4F">
        <w:rPr>
          <w:szCs w:val="22"/>
        </w:rPr>
        <w:t xml:space="preserve"> </w:t>
      </w:r>
      <w:proofErr w:type="spellStart"/>
      <w:r w:rsidRPr="00CE2A4F">
        <w:rPr>
          <w:szCs w:val="22"/>
        </w:rPr>
        <w:t>Europe</w:t>
      </w:r>
      <w:proofErr w:type="spellEnd"/>
      <w:r w:rsidRPr="00CE2A4F">
        <w:rPr>
          <w:szCs w:val="22"/>
        </w:rPr>
        <w:t xml:space="preserve"> </w:t>
      </w:r>
      <w:proofErr w:type="spellStart"/>
      <w:r w:rsidRPr="00CE2A4F">
        <w:rPr>
          <w:szCs w:val="22"/>
        </w:rPr>
        <w:t>Limited</w:t>
      </w:r>
      <w:proofErr w:type="spellEnd"/>
      <w:r w:rsidRPr="00CE2A4F">
        <w:rPr>
          <w:szCs w:val="22"/>
        </w:rPr>
        <w:t xml:space="preserve">, </w:t>
      </w:r>
    </w:p>
    <w:p w14:paraId="46C2164E" w14:textId="77777777" w:rsidR="00A303B1" w:rsidRPr="00CE2A4F" w:rsidRDefault="00A303B1" w:rsidP="00A303B1">
      <w:pPr>
        <w:rPr>
          <w:szCs w:val="22"/>
        </w:rPr>
      </w:pPr>
      <w:proofErr w:type="spellStart"/>
      <w:r w:rsidRPr="00CE2A4F">
        <w:rPr>
          <w:szCs w:val="22"/>
        </w:rPr>
        <w:t>The</w:t>
      </w:r>
      <w:proofErr w:type="spellEnd"/>
      <w:r w:rsidRPr="00CE2A4F">
        <w:rPr>
          <w:szCs w:val="22"/>
        </w:rPr>
        <w:t xml:space="preserve"> </w:t>
      </w:r>
      <w:proofErr w:type="spellStart"/>
      <w:r w:rsidRPr="00CE2A4F">
        <w:rPr>
          <w:szCs w:val="22"/>
        </w:rPr>
        <w:t>Victoria</w:t>
      </w:r>
      <w:proofErr w:type="spellEnd"/>
      <w:r w:rsidRPr="00CE2A4F">
        <w:rPr>
          <w:szCs w:val="22"/>
        </w:rPr>
        <w:t xml:space="preserve"> Centre </w:t>
      </w:r>
      <w:proofErr w:type="spellStart"/>
      <w:r w:rsidRPr="00CE2A4F">
        <w:rPr>
          <w:szCs w:val="22"/>
        </w:rPr>
        <w:t>Unit</w:t>
      </w:r>
      <w:proofErr w:type="spellEnd"/>
      <w:r w:rsidRPr="00CE2A4F">
        <w:rPr>
          <w:szCs w:val="22"/>
        </w:rPr>
        <w:t xml:space="preserve"> 2, </w:t>
      </w:r>
    </w:p>
    <w:p w14:paraId="1EDE8149" w14:textId="77777777" w:rsidR="00A303B1" w:rsidRPr="00CE2A4F" w:rsidRDefault="00A303B1" w:rsidP="00A303B1">
      <w:pPr>
        <w:rPr>
          <w:szCs w:val="22"/>
        </w:rPr>
      </w:pPr>
      <w:proofErr w:type="spellStart"/>
      <w:r w:rsidRPr="00CE2A4F">
        <w:rPr>
          <w:szCs w:val="22"/>
        </w:rPr>
        <w:t>Lower</w:t>
      </w:r>
      <w:proofErr w:type="spellEnd"/>
      <w:r w:rsidRPr="00CE2A4F">
        <w:rPr>
          <w:szCs w:val="22"/>
        </w:rPr>
        <w:t xml:space="preserve"> </w:t>
      </w:r>
      <w:proofErr w:type="spellStart"/>
      <w:r w:rsidRPr="00CE2A4F">
        <w:rPr>
          <w:szCs w:val="22"/>
        </w:rPr>
        <w:t>Ground</w:t>
      </w:r>
      <w:proofErr w:type="spellEnd"/>
      <w:r w:rsidRPr="00CE2A4F">
        <w:rPr>
          <w:szCs w:val="22"/>
        </w:rPr>
        <w:t xml:space="preserve"> </w:t>
      </w:r>
      <w:proofErr w:type="spellStart"/>
      <w:r w:rsidRPr="00CE2A4F">
        <w:rPr>
          <w:szCs w:val="22"/>
        </w:rPr>
        <w:t>Floor</w:t>
      </w:r>
      <w:proofErr w:type="spellEnd"/>
      <w:r w:rsidRPr="00CE2A4F">
        <w:rPr>
          <w:szCs w:val="22"/>
        </w:rPr>
        <w:t xml:space="preserve">, </w:t>
      </w:r>
    </w:p>
    <w:p w14:paraId="591283EB" w14:textId="77777777" w:rsidR="00A303B1" w:rsidRPr="00CE2A4F" w:rsidRDefault="00A303B1" w:rsidP="00A303B1">
      <w:pPr>
        <w:rPr>
          <w:szCs w:val="22"/>
        </w:rPr>
      </w:pPr>
      <w:proofErr w:type="spellStart"/>
      <w:r w:rsidRPr="00CE2A4F">
        <w:rPr>
          <w:szCs w:val="22"/>
        </w:rPr>
        <w:t>Valletta</w:t>
      </w:r>
      <w:proofErr w:type="spellEnd"/>
      <w:r w:rsidRPr="00CE2A4F">
        <w:rPr>
          <w:szCs w:val="22"/>
        </w:rPr>
        <w:t xml:space="preserve"> </w:t>
      </w:r>
      <w:proofErr w:type="spellStart"/>
      <w:r w:rsidRPr="00CE2A4F">
        <w:rPr>
          <w:szCs w:val="22"/>
        </w:rPr>
        <w:t>Road</w:t>
      </w:r>
      <w:proofErr w:type="spellEnd"/>
      <w:r w:rsidRPr="00CE2A4F">
        <w:rPr>
          <w:szCs w:val="22"/>
        </w:rPr>
        <w:t xml:space="preserve">, </w:t>
      </w:r>
      <w:proofErr w:type="spellStart"/>
      <w:r w:rsidRPr="00CE2A4F">
        <w:rPr>
          <w:szCs w:val="22"/>
        </w:rPr>
        <w:t>Mosta</w:t>
      </w:r>
      <w:proofErr w:type="spellEnd"/>
      <w:r w:rsidRPr="00CE2A4F">
        <w:rPr>
          <w:szCs w:val="22"/>
        </w:rPr>
        <w:t xml:space="preserve"> MST 9012, </w:t>
      </w:r>
    </w:p>
    <w:p w14:paraId="365BA344" w14:textId="77777777" w:rsidR="00A303B1" w:rsidRPr="00CE2A4F" w:rsidRDefault="00A303B1" w:rsidP="00A303B1">
      <w:pPr>
        <w:rPr>
          <w:szCs w:val="22"/>
        </w:rPr>
      </w:pPr>
      <w:r w:rsidRPr="00CE2A4F">
        <w:rPr>
          <w:szCs w:val="22"/>
        </w:rPr>
        <w:t>Malta</w:t>
      </w:r>
    </w:p>
    <w:p w14:paraId="749339D2" w14:textId="77777777" w:rsidR="00A303B1" w:rsidRPr="00CE2A4F" w:rsidRDefault="00A303B1" w:rsidP="00A303B1">
      <w:pPr>
        <w:numPr>
          <w:ilvl w:val="12"/>
          <w:numId w:val="0"/>
        </w:numPr>
        <w:tabs>
          <w:tab w:val="clear" w:pos="567"/>
        </w:tabs>
        <w:spacing w:line="240" w:lineRule="auto"/>
        <w:ind w:right="-2"/>
        <w:rPr>
          <w:noProof/>
          <w:szCs w:val="22"/>
        </w:rPr>
      </w:pPr>
    </w:p>
    <w:p w14:paraId="4F1E307D" w14:textId="77777777" w:rsidR="00A303B1" w:rsidRPr="00CE2A4F" w:rsidRDefault="00A303B1" w:rsidP="00A303B1">
      <w:pPr>
        <w:pStyle w:val="Pagrindinistekstas"/>
        <w:kinsoku w:val="0"/>
        <w:overflowPunct w:val="0"/>
        <w:rPr>
          <w:i w:val="0"/>
          <w:iCs/>
          <w:color w:val="auto"/>
          <w:szCs w:val="22"/>
          <w:u w:val="single"/>
          <w:lang w:val="lt-LT"/>
        </w:rPr>
      </w:pPr>
      <w:r w:rsidRPr="00CE2A4F">
        <w:rPr>
          <w:i w:val="0"/>
          <w:iCs/>
          <w:color w:val="auto"/>
          <w:szCs w:val="22"/>
          <w:u w:val="single"/>
          <w:lang w:val="lt-LT"/>
        </w:rPr>
        <w:t>Gamintojas</w:t>
      </w:r>
    </w:p>
    <w:p w14:paraId="54370759" w14:textId="77777777" w:rsidR="00A303B1" w:rsidRPr="00CE2A4F" w:rsidRDefault="00A303B1" w:rsidP="00A303B1">
      <w:pPr>
        <w:pStyle w:val="Pagrindinistekstas"/>
        <w:kinsoku w:val="0"/>
        <w:overflowPunct w:val="0"/>
        <w:rPr>
          <w:i w:val="0"/>
          <w:iCs/>
          <w:color w:val="auto"/>
          <w:szCs w:val="22"/>
          <w:lang w:val="lt-LT"/>
        </w:rPr>
      </w:pPr>
      <w:proofErr w:type="spellStart"/>
      <w:r w:rsidRPr="00CE2A4F">
        <w:rPr>
          <w:i w:val="0"/>
          <w:iCs/>
          <w:color w:val="auto"/>
          <w:szCs w:val="22"/>
          <w:lang w:val="lt-LT"/>
        </w:rPr>
        <w:t>PharmSol</w:t>
      </w:r>
      <w:proofErr w:type="spellEnd"/>
      <w:r w:rsidRPr="00CE2A4F">
        <w:rPr>
          <w:i w:val="0"/>
          <w:iCs/>
          <w:color w:val="auto"/>
          <w:szCs w:val="22"/>
          <w:lang w:val="lt-LT"/>
        </w:rPr>
        <w:t xml:space="preserve"> </w:t>
      </w:r>
      <w:proofErr w:type="spellStart"/>
      <w:r w:rsidRPr="00CE2A4F">
        <w:rPr>
          <w:i w:val="0"/>
          <w:iCs/>
          <w:color w:val="auto"/>
          <w:szCs w:val="22"/>
          <w:lang w:val="lt-LT"/>
        </w:rPr>
        <w:t>Europe</w:t>
      </w:r>
      <w:proofErr w:type="spellEnd"/>
      <w:r w:rsidRPr="00CE2A4F">
        <w:rPr>
          <w:i w:val="0"/>
          <w:iCs/>
          <w:color w:val="auto"/>
          <w:szCs w:val="22"/>
          <w:lang w:val="lt-LT"/>
        </w:rPr>
        <w:t xml:space="preserve"> </w:t>
      </w:r>
      <w:proofErr w:type="spellStart"/>
      <w:r w:rsidRPr="00CE2A4F">
        <w:rPr>
          <w:i w:val="0"/>
          <w:iCs/>
          <w:color w:val="auto"/>
          <w:szCs w:val="22"/>
          <w:lang w:val="lt-LT"/>
        </w:rPr>
        <w:t>Limited</w:t>
      </w:r>
      <w:proofErr w:type="spellEnd"/>
      <w:r w:rsidRPr="00CE2A4F">
        <w:rPr>
          <w:i w:val="0"/>
          <w:iCs/>
          <w:color w:val="auto"/>
          <w:szCs w:val="22"/>
          <w:lang w:val="lt-LT"/>
        </w:rPr>
        <w:t xml:space="preserve">, </w:t>
      </w:r>
    </w:p>
    <w:p w14:paraId="5E21B64D" w14:textId="77777777" w:rsidR="00A303B1" w:rsidRPr="00CE2A4F" w:rsidRDefault="00A303B1" w:rsidP="00A303B1">
      <w:pPr>
        <w:pStyle w:val="Pagrindinistekstas"/>
        <w:kinsoku w:val="0"/>
        <w:overflowPunct w:val="0"/>
        <w:rPr>
          <w:i w:val="0"/>
          <w:iCs/>
          <w:color w:val="auto"/>
          <w:szCs w:val="22"/>
          <w:lang w:val="lt-LT"/>
        </w:rPr>
      </w:pPr>
      <w:r w:rsidRPr="00CE2A4F">
        <w:rPr>
          <w:i w:val="0"/>
          <w:iCs/>
          <w:color w:val="auto"/>
          <w:szCs w:val="22"/>
          <w:lang w:val="lt-LT"/>
        </w:rPr>
        <w:t xml:space="preserve">KW20A, </w:t>
      </w:r>
      <w:proofErr w:type="spellStart"/>
      <w:r w:rsidRPr="00CE2A4F">
        <w:rPr>
          <w:i w:val="0"/>
          <w:iCs/>
          <w:color w:val="auto"/>
          <w:szCs w:val="22"/>
          <w:lang w:val="lt-LT"/>
        </w:rPr>
        <w:t>Korradino</w:t>
      </w:r>
      <w:proofErr w:type="spellEnd"/>
      <w:r w:rsidRPr="00CE2A4F">
        <w:rPr>
          <w:i w:val="0"/>
          <w:iCs/>
          <w:color w:val="auto"/>
          <w:szCs w:val="22"/>
          <w:lang w:val="lt-LT"/>
        </w:rPr>
        <w:t xml:space="preserve"> </w:t>
      </w:r>
      <w:proofErr w:type="spellStart"/>
      <w:r w:rsidRPr="00CE2A4F">
        <w:rPr>
          <w:i w:val="0"/>
          <w:iCs/>
          <w:color w:val="auto"/>
          <w:szCs w:val="22"/>
          <w:lang w:val="lt-LT"/>
        </w:rPr>
        <w:t>Industrial</w:t>
      </w:r>
      <w:proofErr w:type="spellEnd"/>
      <w:r w:rsidRPr="00CE2A4F">
        <w:rPr>
          <w:i w:val="0"/>
          <w:iCs/>
          <w:color w:val="auto"/>
          <w:szCs w:val="22"/>
          <w:lang w:val="lt-LT"/>
        </w:rPr>
        <w:t xml:space="preserve"> </w:t>
      </w:r>
      <w:proofErr w:type="spellStart"/>
      <w:r w:rsidRPr="00CE2A4F">
        <w:rPr>
          <w:i w:val="0"/>
          <w:iCs/>
          <w:color w:val="auto"/>
          <w:szCs w:val="22"/>
          <w:lang w:val="lt-LT"/>
        </w:rPr>
        <w:t>Park</w:t>
      </w:r>
      <w:proofErr w:type="spellEnd"/>
      <w:r w:rsidRPr="00CE2A4F">
        <w:rPr>
          <w:i w:val="0"/>
          <w:iCs/>
          <w:color w:val="auto"/>
          <w:szCs w:val="22"/>
          <w:lang w:val="lt-LT"/>
        </w:rPr>
        <w:t xml:space="preserve">, </w:t>
      </w:r>
    </w:p>
    <w:p w14:paraId="4E5B8110" w14:textId="77777777" w:rsidR="00CA27B9" w:rsidRDefault="00A303B1" w:rsidP="00A303B1">
      <w:pPr>
        <w:numPr>
          <w:ilvl w:val="12"/>
          <w:numId w:val="0"/>
        </w:numPr>
        <w:tabs>
          <w:tab w:val="clear" w:pos="567"/>
        </w:tabs>
        <w:spacing w:line="240" w:lineRule="auto"/>
        <w:ind w:right="-2"/>
        <w:rPr>
          <w:szCs w:val="22"/>
        </w:rPr>
      </w:pPr>
      <w:proofErr w:type="spellStart"/>
      <w:r w:rsidRPr="00CE2A4F">
        <w:rPr>
          <w:szCs w:val="22"/>
        </w:rPr>
        <w:t>Paola</w:t>
      </w:r>
      <w:proofErr w:type="spellEnd"/>
      <w:r w:rsidRPr="00CE2A4F">
        <w:rPr>
          <w:szCs w:val="22"/>
        </w:rPr>
        <w:t xml:space="preserve"> PLA3000, </w:t>
      </w:r>
    </w:p>
    <w:p w14:paraId="27731B88" w14:textId="77777777" w:rsidR="00A303B1" w:rsidRPr="00CE2A4F" w:rsidRDefault="00A303B1" w:rsidP="00A303B1">
      <w:pPr>
        <w:numPr>
          <w:ilvl w:val="12"/>
          <w:numId w:val="0"/>
        </w:numPr>
        <w:tabs>
          <w:tab w:val="clear" w:pos="567"/>
        </w:tabs>
        <w:spacing w:line="240" w:lineRule="auto"/>
        <w:ind w:right="-2"/>
        <w:rPr>
          <w:szCs w:val="22"/>
        </w:rPr>
      </w:pPr>
      <w:r w:rsidRPr="00CE2A4F">
        <w:rPr>
          <w:szCs w:val="22"/>
        </w:rPr>
        <w:t>Malta</w:t>
      </w:r>
    </w:p>
    <w:p w14:paraId="469756F7" w14:textId="77777777" w:rsidR="00860B18" w:rsidRDefault="00860B18" w:rsidP="00860B18">
      <w:pPr>
        <w:keepNext/>
        <w:spacing w:line="240" w:lineRule="auto"/>
        <w:rPr>
          <w:b/>
          <w:szCs w:val="22"/>
        </w:rPr>
      </w:pPr>
    </w:p>
    <w:p w14:paraId="36F018DF" w14:textId="77777777" w:rsidR="00860B18" w:rsidRDefault="00860B18" w:rsidP="00860B18">
      <w:pPr>
        <w:ind w:right="3211"/>
        <w:rPr>
          <w:bCs/>
        </w:rPr>
      </w:pPr>
      <w:r w:rsidRPr="00A854B9">
        <w:rPr>
          <w:bCs/>
        </w:rPr>
        <w:t xml:space="preserve">BE PHARMA </w:t>
      </w:r>
      <w:proofErr w:type="spellStart"/>
      <w:r w:rsidRPr="00A854B9">
        <w:rPr>
          <w:bCs/>
        </w:rPr>
        <w:t>d.o.o</w:t>
      </w:r>
      <w:proofErr w:type="spellEnd"/>
      <w:r w:rsidRPr="00A854B9">
        <w:rPr>
          <w:bCs/>
        </w:rPr>
        <w:t xml:space="preserve">. </w:t>
      </w:r>
    </w:p>
    <w:p w14:paraId="33F7065E" w14:textId="77777777" w:rsidR="00860B18" w:rsidRDefault="00860B18" w:rsidP="00860B18">
      <w:pPr>
        <w:ind w:right="3211"/>
        <w:rPr>
          <w:bCs/>
        </w:rPr>
      </w:pPr>
      <w:proofErr w:type="spellStart"/>
      <w:r w:rsidRPr="00A854B9">
        <w:rPr>
          <w:bCs/>
        </w:rPr>
        <w:t>Brdnikova</w:t>
      </w:r>
      <w:proofErr w:type="spellEnd"/>
      <w:r w:rsidRPr="00A854B9">
        <w:rPr>
          <w:bCs/>
        </w:rPr>
        <w:t xml:space="preserve"> </w:t>
      </w:r>
      <w:proofErr w:type="spellStart"/>
      <w:r w:rsidRPr="00A854B9">
        <w:rPr>
          <w:bCs/>
        </w:rPr>
        <w:t>ulica</w:t>
      </w:r>
      <w:proofErr w:type="spellEnd"/>
      <w:r w:rsidRPr="00A854B9">
        <w:rPr>
          <w:bCs/>
        </w:rPr>
        <w:t xml:space="preserve"> 44, </w:t>
      </w:r>
    </w:p>
    <w:p w14:paraId="26BC1872" w14:textId="77777777" w:rsidR="00860B18" w:rsidRDefault="00860B18" w:rsidP="00860B18">
      <w:pPr>
        <w:ind w:right="3211"/>
        <w:rPr>
          <w:b/>
          <w:bCs/>
        </w:rPr>
      </w:pPr>
      <w:proofErr w:type="spellStart"/>
      <w:r w:rsidRPr="00A854B9">
        <w:rPr>
          <w:bCs/>
        </w:rPr>
        <w:t>Ljubljana</w:t>
      </w:r>
      <w:proofErr w:type="spellEnd"/>
      <w:r w:rsidRPr="00A854B9">
        <w:rPr>
          <w:bCs/>
        </w:rPr>
        <w:t>, 1000,</w:t>
      </w:r>
    </w:p>
    <w:p w14:paraId="19028E28" w14:textId="77777777" w:rsidR="00860B18" w:rsidRDefault="00860B18" w:rsidP="00860B18">
      <w:pPr>
        <w:ind w:left="14"/>
      </w:pPr>
      <w:proofErr w:type="spellStart"/>
      <w:r w:rsidRPr="00A854B9">
        <w:rPr>
          <w:bCs/>
        </w:rPr>
        <w:t>Sloveni</w:t>
      </w:r>
      <w:r>
        <w:rPr>
          <w:bCs/>
        </w:rPr>
        <w:t>ja</w:t>
      </w:r>
      <w:proofErr w:type="spellEnd"/>
    </w:p>
    <w:p w14:paraId="117D5579" w14:textId="77777777" w:rsidR="00860B18" w:rsidRPr="00CE2A4F" w:rsidRDefault="00860B18" w:rsidP="001D2F9D">
      <w:pPr>
        <w:keepNext/>
        <w:spacing w:line="240" w:lineRule="auto"/>
        <w:rPr>
          <w:b/>
          <w:szCs w:val="22"/>
        </w:rPr>
      </w:pPr>
    </w:p>
    <w:p w14:paraId="49FB8FD2" w14:textId="77777777" w:rsidR="00A303B1" w:rsidRPr="00CE2A4F" w:rsidRDefault="00A303B1" w:rsidP="00A303B1">
      <w:pPr>
        <w:keepNext/>
        <w:spacing w:line="240" w:lineRule="auto"/>
        <w:ind w:left="567" w:hanging="567"/>
        <w:rPr>
          <w:b/>
          <w:szCs w:val="22"/>
        </w:rPr>
      </w:pPr>
      <w:r w:rsidRPr="00CE2A4F">
        <w:rPr>
          <w:b/>
          <w:szCs w:val="22"/>
        </w:rPr>
        <w:t>Šis vaistas EEE valstybėse narėse registruotas tokiais pavadinimais:</w:t>
      </w:r>
    </w:p>
    <w:p w14:paraId="52C94594" w14:textId="77777777" w:rsidR="00A303B1" w:rsidRPr="00CE2A4F" w:rsidRDefault="00A303B1" w:rsidP="00A303B1">
      <w:pPr>
        <w:keepNext/>
        <w:numPr>
          <w:ilvl w:val="12"/>
          <w:numId w:val="0"/>
        </w:numPr>
        <w:tabs>
          <w:tab w:val="clear" w:pos="567"/>
        </w:tabs>
        <w:spacing w:line="240" w:lineRule="auto"/>
        <w:ind w:right="-2"/>
        <w:outlineLvl w:val="0"/>
        <w:rPr>
          <w:b/>
          <w:szCs w:val="22"/>
        </w:rPr>
      </w:pPr>
    </w:p>
    <w:p w14:paraId="0E7F13E3" w14:textId="15B82F2E" w:rsidR="00A303B1" w:rsidRPr="00CE2A4F" w:rsidRDefault="00A303B1" w:rsidP="00A303B1">
      <w:pPr>
        <w:autoSpaceDE w:val="0"/>
        <w:autoSpaceDN w:val="0"/>
        <w:adjustRightInd w:val="0"/>
        <w:rPr>
          <w:szCs w:val="22"/>
          <w:lang w:eastAsia="en-IN"/>
        </w:rPr>
      </w:pPr>
      <w:r w:rsidRPr="00CE2A4F">
        <w:rPr>
          <w:b/>
          <w:bCs/>
          <w:szCs w:val="22"/>
          <w:lang w:eastAsia="en-IN"/>
        </w:rPr>
        <w:t>Vokietija:</w:t>
      </w:r>
      <w:r w:rsidRPr="00CE2A4F">
        <w:rPr>
          <w:szCs w:val="22"/>
          <w:lang w:eastAsia="en-IN"/>
        </w:rPr>
        <w:t xml:space="preserve"> </w:t>
      </w:r>
      <w:proofErr w:type="spellStart"/>
      <w:r w:rsidRPr="00CE2A4F">
        <w:rPr>
          <w:rFonts w:eastAsia="SimSun"/>
          <w:szCs w:val="22"/>
        </w:rPr>
        <w:t>Ceftriaxon</w:t>
      </w:r>
      <w:proofErr w:type="spellEnd"/>
      <w:r w:rsidRPr="00CE2A4F">
        <w:rPr>
          <w:rFonts w:eastAsia="SimSun"/>
          <w:szCs w:val="22"/>
        </w:rPr>
        <w:t xml:space="preserve"> </w:t>
      </w:r>
      <w:proofErr w:type="spellStart"/>
      <w:r w:rsidRPr="00CE2A4F">
        <w:rPr>
          <w:rFonts w:eastAsia="SimSun"/>
          <w:szCs w:val="22"/>
        </w:rPr>
        <w:t>PharmSol</w:t>
      </w:r>
      <w:proofErr w:type="spellEnd"/>
      <w:r w:rsidRPr="00CE2A4F">
        <w:rPr>
          <w:rFonts w:eastAsia="SimSun"/>
          <w:szCs w:val="22"/>
        </w:rPr>
        <w:t xml:space="preserve"> 1</w:t>
      </w:r>
      <w:r w:rsidR="0032388C">
        <w:rPr>
          <w:rFonts w:eastAsia="SimSun"/>
          <w:szCs w:val="22"/>
        </w:rPr>
        <w:t> </w:t>
      </w:r>
      <w:r w:rsidRPr="00CE2A4F">
        <w:rPr>
          <w:rFonts w:eastAsia="SimSun"/>
          <w:szCs w:val="22"/>
        </w:rPr>
        <w:t xml:space="preserve">g </w:t>
      </w:r>
      <w:proofErr w:type="spellStart"/>
      <w:r w:rsidRPr="00CE2A4F">
        <w:rPr>
          <w:rFonts w:eastAsia="SimSun"/>
          <w:szCs w:val="22"/>
        </w:rPr>
        <w:t>Pulver</w:t>
      </w:r>
      <w:proofErr w:type="spellEnd"/>
      <w:r w:rsidRPr="00CE2A4F">
        <w:rPr>
          <w:rFonts w:eastAsia="SimSun"/>
          <w:szCs w:val="22"/>
        </w:rPr>
        <w:t xml:space="preserve"> </w:t>
      </w:r>
      <w:proofErr w:type="spellStart"/>
      <w:r w:rsidRPr="00CE2A4F">
        <w:rPr>
          <w:rFonts w:eastAsia="SimSun"/>
          <w:szCs w:val="22"/>
        </w:rPr>
        <w:t>zur</w:t>
      </w:r>
      <w:proofErr w:type="spellEnd"/>
      <w:r w:rsidRPr="00CE2A4F">
        <w:rPr>
          <w:rFonts w:eastAsia="SimSun"/>
          <w:szCs w:val="22"/>
        </w:rPr>
        <w:t xml:space="preserve"> </w:t>
      </w:r>
      <w:proofErr w:type="spellStart"/>
      <w:r w:rsidRPr="00CE2A4F">
        <w:rPr>
          <w:rFonts w:eastAsia="SimSun"/>
          <w:szCs w:val="22"/>
        </w:rPr>
        <w:t>Herstellung</w:t>
      </w:r>
      <w:proofErr w:type="spellEnd"/>
      <w:r w:rsidRPr="00CE2A4F">
        <w:rPr>
          <w:rFonts w:eastAsia="SimSun"/>
          <w:szCs w:val="22"/>
        </w:rPr>
        <w:t xml:space="preserve"> </w:t>
      </w:r>
      <w:proofErr w:type="spellStart"/>
      <w:r w:rsidRPr="00CE2A4F">
        <w:rPr>
          <w:rFonts w:eastAsia="SimSun"/>
          <w:szCs w:val="22"/>
        </w:rPr>
        <w:t>einer</w:t>
      </w:r>
      <w:proofErr w:type="spellEnd"/>
      <w:r w:rsidRPr="00CE2A4F">
        <w:rPr>
          <w:rFonts w:eastAsia="SimSun"/>
          <w:szCs w:val="22"/>
        </w:rPr>
        <w:t xml:space="preserve"> </w:t>
      </w:r>
      <w:proofErr w:type="spellStart"/>
      <w:r w:rsidRPr="00CE2A4F">
        <w:rPr>
          <w:szCs w:val="22"/>
          <w:lang w:eastAsia="en-IN"/>
        </w:rPr>
        <w:t>Injektions</w:t>
      </w:r>
      <w:proofErr w:type="spellEnd"/>
      <w:r w:rsidRPr="00CE2A4F">
        <w:rPr>
          <w:szCs w:val="22"/>
          <w:lang w:eastAsia="en-IN"/>
        </w:rPr>
        <w:t>-/</w:t>
      </w:r>
      <w:proofErr w:type="spellStart"/>
      <w:r w:rsidRPr="00CE2A4F">
        <w:rPr>
          <w:szCs w:val="22"/>
          <w:lang w:eastAsia="en-IN"/>
        </w:rPr>
        <w:t>Infusionslösung</w:t>
      </w:r>
      <w:proofErr w:type="spellEnd"/>
    </w:p>
    <w:p w14:paraId="3C2AAC21" w14:textId="374B6981" w:rsidR="00A303B1" w:rsidRPr="00CE2A4F" w:rsidRDefault="00A303B1" w:rsidP="00A303B1">
      <w:pPr>
        <w:tabs>
          <w:tab w:val="clear" w:pos="567"/>
        </w:tabs>
        <w:autoSpaceDE w:val="0"/>
        <w:autoSpaceDN w:val="0"/>
        <w:adjustRightInd w:val="0"/>
        <w:spacing w:line="240" w:lineRule="auto"/>
        <w:rPr>
          <w:szCs w:val="22"/>
        </w:rPr>
      </w:pPr>
      <w:r w:rsidRPr="00CE2A4F">
        <w:rPr>
          <w:b/>
          <w:bCs/>
          <w:szCs w:val="22"/>
          <w:lang w:eastAsia="en-IN"/>
        </w:rPr>
        <w:t xml:space="preserve">Vengrija: </w:t>
      </w:r>
      <w:proofErr w:type="spellStart"/>
      <w:r w:rsidRPr="00CE2A4F">
        <w:rPr>
          <w:rFonts w:eastAsia="SimSun"/>
          <w:szCs w:val="22"/>
        </w:rPr>
        <w:t>Ceftriaxone</w:t>
      </w:r>
      <w:proofErr w:type="spellEnd"/>
      <w:r w:rsidRPr="00CE2A4F">
        <w:rPr>
          <w:rFonts w:eastAsia="SimSun"/>
          <w:szCs w:val="22"/>
        </w:rPr>
        <w:t xml:space="preserve"> </w:t>
      </w:r>
      <w:r w:rsidR="00D64B46">
        <w:rPr>
          <w:rFonts w:eastAsia="SimSun"/>
          <w:szCs w:val="22"/>
        </w:rPr>
        <w:t xml:space="preserve">Be </w:t>
      </w:r>
      <w:proofErr w:type="spellStart"/>
      <w:r w:rsidR="00D64B46">
        <w:rPr>
          <w:rFonts w:eastAsia="SimSun"/>
          <w:szCs w:val="22"/>
        </w:rPr>
        <w:t>Pharma</w:t>
      </w:r>
      <w:proofErr w:type="spellEnd"/>
      <w:r w:rsidR="00D64B46" w:rsidRPr="00CE2A4F">
        <w:rPr>
          <w:rFonts w:eastAsia="SimSun"/>
          <w:szCs w:val="22"/>
        </w:rPr>
        <w:t xml:space="preserve"> </w:t>
      </w:r>
      <w:r w:rsidRPr="00CE2A4F">
        <w:rPr>
          <w:szCs w:val="22"/>
        </w:rPr>
        <w:t>1</w:t>
      </w:r>
      <w:r w:rsidR="0032388C">
        <w:rPr>
          <w:szCs w:val="22"/>
        </w:rPr>
        <w:t> </w:t>
      </w:r>
      <w:r w:rsidRPr="00CE2A4F">
        <w:rPr>
          <w:szCs w:val="22"/>
        </w:rPr>
        <w:t xml:space="preserve">g </w:t>
      </w:r>
      <w:proofErr w:type="spellStart"/>
      <w:r w:rsidRPr="00CE2A4F">
        <w:rPr>
          <w:szCs w:val="22"/>
        </w:rPr>
        <w:t>por</w:t>
      </w:r>
      <w:proofErr w:type="spellEnd"/>
      <w:r w:rsidRPr="00CE2A4F">
        <w:rPr>
          <w:szCs w:val="22"/>
        </w:rPr>
        <w:t xml:space="preserve"> </w:t>
      </w:r>
      <w:proofErr w:type="spellStart"/>
      <w:r w:rsidRPr="00CE2A4F">
        <w:rPr>
          <w:szCs w:val="22"/>
        </w:rPr>
        <w:t>oldatos</w:t>
      </w:r>
      <w:proofErr w:type="spellEnd"/>
      <w:r w:rsidRPr="00CE2A4F">
        <w:rPr>
          <w:szCs w:val="22"/>
        </w:rPr>
        <w:t xml:space="preserve"> </w:t>
      </w:r>
      <w:proofErr w:type="spellStart"/>
      <w:r w:rsidRPr="00CE2A4F">
        <w:rPr>
          <w:szCs w:val="22"/>
        </w:rPr>
        <w:t>injekcióhoz</w:t>
      </w:r>
      <w:proofErr w:type="spellEnd"/>
      <w:r w:rsidRPr="00CE2A4F">
        <w:rPr>
          <w:szCs w:val="22"/>
        </w:rPr>
        <w:t>/</w:t>
      </w:r>
      <w:proofErr w:type="spellStart"/>
      <w:r w:rsidRPr="00CE2A4F">
        <w:rPr>
          <w:szCs w:val="22"/>
        </w:rPr>
        <w:t>infúzióhoz</w:t>
      </w:r>
      <w:proofErr w:type="spellEnd"/>
    </w:p>
    <w:p w14:paraId="4C1A3E76" w14:textId="47065D6C" w:rsidR="00A303B1" w:rsidRPr="00CE2A4F" w:rsidRDefault="00A303B1" w:rsidP="00A303B1">
      <w:pPr>
        <w:tabs>
          <w:tab w:val="clear" w:pos="567"/>
        </w:tabs>
        <w:autoSpaceDE w:val="0"/>
        <w:autoSpaceDN w:val="0"/>
        <w:adjustRightInd w:val="0"/>
        <w:spacing w:line="240" w:lineRule="auto"/>
        <w:rPr>
          <w:rFonts w:eastAsia="SimSun"/>
          <w:szCs w:val="22"/>
        </w:rPr>
      </w:pPr>
      <w:r w:rsidRPr="00CE2A4F">
        <w:rPr>
          <w:b/>
          <w:bCs/>
          <w:szCs w:val="22"/>
          <w:lang w:eastAsia="en-IN"/>
        </w:rPr>
        <w:t>Latvija:</w:t>
      </w:r>
      <w:r w:rsidRPr="00CE2A4F">
        <w:rPr>
          <w:szCs w:val="22"/>
          <w:lang w:eastAsia="en-IN"/>
        </w:rPr>
        <w:t xml:space="preserve"> </w:t>
      </w:r>
      <w:proofErr w:type="spellStart"/>
      <w:r w:rsidRPr="00CE2A4F">
        <w:rPr>
          <w:szCs w:val="22"/>
        </w:rPr>
        <w:t>Ceftriaxone</w:t>
      </w:r>
      <w:proofErr w:type="spellEnd"/>
      <w:r w:rsidRPr="00CE2A4F">
        <w:rPr>
          <w:szCs w:val="22"/>
        </w:rPr>
        <w:t xml:space="preserve"> </w:t>
      </w:r>
      <w:proofErr w:type="spellStart"/>
      <w:r w:rsidRPr="00CE2A4F">
        <w:rPr>
          <w:szCs w:val="22"/>
        </w:rPr>
        <w:t>PharmSol</w:t>
      </w:r>
      <w:proofErr w:type="spellEnd"/>
      <w:r w:rsidRPr="00CE2A4F">
        <w:rPr>
          <w:szCs w:val="22"/>
        </w:rPr>
        <w:t xml:space="preserve"> 1000</w:t>
      </w:r>
      <w:r w:rsidR="0032388C">
        <w:rPr>
          <w:szCs w:val="22"/>
        </w:rPr>
        <w:t> </w:t>
      </w:r>
      <w:r w:rsidRPr="00CE2A4F">
        <w:rPr>
          <w:szCs w:val="22"/>
        </w:rPr>
        <w:t xml:space="preserve">mg </w:t>
      </w:r>
      <w:proofErr w:type="spellStart"/>
      <w:r w:rsidRPr="00CE2A4F">
        <w:rPr>
          <w:szCs w:val="22"/>
        </w:rPr>
        <w:t>pulveris</w:t>
      </w:r>
      <w:proofErr w:type="spellEnd"/>
      <w:r w:rsidRPr="00CE2A4F">
        <w:rPr>
          <w:szCs w:val="22"/>
        </w:rPr>
        <w:t xml:space="preserve"> </w:t>
      </w:r>
      <w:proofErr w:type="spellStart"/>
      <w:r w:rsidRPr="00CE2A4F">
        <w:rPr>
          <w:szCs w:val="22"/>
        </w:rPr>
        <w:t>injekciju</w:t>
      </w:r>
      <w:proofErr w:type="spellEnd"/>
      <w:r w:rsidRPr="00CE2A4F">
        <w:rPr>
          <w:szCs w:val="22"/>
        </w:rPr>
        <w:t xml:space="preserve">/ </w:t>
      </w:r>
      <w:proofErr w:type="spellStart"/>
      <w:r w:rsidRPr="00CE2A4F">
        <w:rPr>
          <w:szCs w:val="22"/>
        </w:rPr>
        <w:t>infūziju</w:t>
      </w:r>
      <w:proofErr w:type="spellEnd"/>
      <w:r w:rsidRPr="00CE2A4F">
        <w:rPr>
          <w:szCs w:val="22"/>
        </w:rPr>
        <w:t xml:space="preserve"> </w:t>
      </w:r>
      <w:proofErr w:type="spellStart"/>
      <w:r w:rsidRPr="00CE2A4F">
        <w:rPr>
          <w:szCs w:val="22"/>
        </w:rPr>
        <w:t>šķīduma</w:t>
      </w:r>
      <w:proofErr w:type="spellEnd"/>
      <w:r w:rsidRPr="00CE2A4F">
        <w:rPr>
          <w:szCs w:val="22"/>
        </w:rPr>
        <w:t xml:space="preserve"> </w:t>
      </w:r>
      <w:proofErr w:type="spellStart"/>
      <w:r w:rsidRPr="00CE2A4F">
        <w:rPr>
          <w:szCs w:val="22"/>
        </w:rPr>
        <w:t>pagatavošanai</w:t>
      </w:r>
      <w:proofErr w:type="spellEnd"/>
      <w:r w:rsidRPr="00CE2A4F">
        <w:rPr>
          <w:szCs w:val="22"/>
        </w:rPr>
        <w:br/>
      </w:r>
      <w:r w:rsidRPr="00CE2A4F">
        <w:rPr>
          <w:b/>
          <w:bCs/>
          <w:szCs w:val="22"/>
          <w:lang w:eastAsia="en-IN"/>
        </w:rPr>
        <w:t>Lietuva:</w:t>
      </w:r>
      <w:r w:rsidRPr="00CE2A4F">
        <w:rPr>
          <w:rFonts w:eastAsia="SimSun"/>
          <w:szCs w:val="22"/>
        </w:rPr>
        <w:t xml:space="preserve"> </w:t>
      </w:r>
      <w:proofErr w:type="spellStart"/>
      <w:r w:rsidRPr="00CE2A4F">
        <w:rPr>
          <w:rFonts w:eastAsia="SimSun"/>
          <w:szCs w:val="22"/>
        </w:rPr>
        <w:t>Ceftriaxone</w:t>
      </w:r>
      <w:proofErr w:type="spellEnd"/>
      <w:r w:rsidRPr="00CE2A4F">
        <w:rPr>
          <w:rFonts w:eastAsia="SimSun"/>
          <w:szCs w:val="22"/>
        </w:rPr>
        <w:t xml:space="preserve"> </w:t>
      </w:r>
      <w:proofErr w:type="spellStart"/>
      <w:r w:rsidRPr="00CE2A4F">
        <w:rPr>
          <w:rFonts w:eastAsia="SimSun"/>
          <w:szCs w:val="22"/>
        </w:rPr>
        <w:t>PharmSol</w:t>
      </w:r>
      <w:proofErr w:type="spellEnd"/>
      <w:r w:rsidRPr="00CE2A4F">
        <w:rPr>
          <w:rFonts w:eastAsia="SimSun"/>
          <w:szCs w:val="22"/>
        </w:rPr>
        <w:t xml:space="preserve"> 1000</w:t>
      </w:r>
      <w:r w:rsidR="0032388C">
        <w:rPr>
          <w:rFonts w:eastAsia="SimSun"/>
          <w:szCs w:val="22"/>
        </w:rPr>
        <w:t> </w:t>
      </w:r>
      <w:r w:rsidRPr="00CE2A4F">
        <w:rPr>
          <w:rFonts w:eastAsia="SimSun"/>
          <w:szCs w:val="22"/>
        </w:rPr>
        <w:t>mg milteliai injekciniam ar infuziniam tirpalui</w:t>
      </w:r>
    </w:p>
    <w:p w14:paraId="25DB11DB" w14:textId="5A3AC017" w:rsidR="00A303B1" w:rsidRPr="00CE2A4F" w:rsidRDefault="00A303B1" w:rsidP="00A303B1">
      <w:pPr>
        <w:tabs>
          <w:tab w:val="clear" w:pos="567"/>
        </w:tabs>
        <w:autoSpaceDE w:val="0"/>
        <w:autoSpaceDN w:val="0"/>
        <w:adjustRightInd w:val="0"/>
        <w:spacing w:line="240" w:lineRule="auto"/>
        <w:rPr>
          <w:rFonts w:eastAsia="SimSun"/>
          <w:szCs w:val="22"/>
        </w:rPr>
      </w:pPr>
      <w:r w:rsidRPr="00CE2A4F">
        <w:rPr>
          <w:b/>
          <w:bCs/>
          <w:szCs w:val="22"/>
          <w:lang w:eastAsia="en-IN"/>
        </w:rPr>
        <w:t xml:space="preserve">Malta: </w:t>
      </w:r>
      <w:proofErr w:type="spellStart"/>
      <w:r w:rsidRPr="00CE2A4F">
        <w:rPr>
          <w:rFonts w:eastAsia="SimSun"/>
          <w:szCs w:val="22"/>
        </w:rPr>
        <w:t>Ceftriaxone</w:t>
      </w:r>
      <w:proofErr w:type="spellEnd"/>
      <w:r w:rsidRPr="00CE2A4F">
        <w:rPr>
          <w:rFonts w:eastAsia="SimSun"/>
          <w:szCs w:val="22"/>
        </w:rPr>
        <w:t xml:space="preserve"> </w:t>
      </w:r>
      <w:proofErr w:type="spellStart"/>
      <w:r w:rsidRPr="00CE2A4F">
        <w:rPr>
          <w:rFonts w:eastAsia="SimSun"/>
          <w:szCs w:val="22"/>
        </w:rPr>
        <w:t>PharmSol</w:t>
      </w:r>
      <w:proofErr w:type="spellEnd"/>
      <w:r w:rsidRPr="00CE2A4F">
        <w:rPr>
          <w:rFonts w:eastAsia="SimSun"/>
          <w:szCs w:val="22"/>
        </w:rPr>
        <w:t xml:space="preserve"> 1000</w:t>
      </w:r>
      <w:r w:rsidR="0032388C">
        <w:rPr>
          <w:rFonts w:eastAsia="SimSun"/>
          <w:szCs w:val="22"/>
        </w:rPr>
        <w:t> </w:t>
      </w:r>
      <w:r w:rsidRPr="00CE2A4F">
        <w:rPr>
          <w:rFonts w:eastAsia="SimSun"/>
          <w:szCs w:val="22"/>
        </w:rPr>
        <w:t xml:space="preserve">mg </w:t>
      </w:r>
      <w:proofErr w:type="spellStart"/>
      <w:r w:rsidRPr="00CE2A4F">
        <w:rPr>
          <w:rFonts w:eastAsia="SimSun"/>
          <w:szCs w:val="22"/>
        </w:rPr>
        <w:t>Powder</w:t>
      </w:r>
      <w:proofErr w:type="spellEnd"/>
      <w:r w:rsidRPr="00CE2A4F">
        <w:rPr>
          <w:rFonts w:eastAsia="SimSun"/>
          <w:szCs w:val="22"/>
        </w:rPr>
        <w:t xml:space="preserve"> </w:t>
      </w:r>
      <w:proofErr w:type="spellStart"/>
      <w:r w:rsidRPr="00CE2A4F">
        <w:rPr>
          <w:rFonts w:eastAsia="SimSun"/>
          <w:szCs w:val="22"/>
        </w:rPr>
        <w:t>for</w:t>
      </w:r>
      <w:proofErr w:type="spellEnd"/>
      <w:r w:rsidRPr="00CE2A4F">
        <w:rPr>
          <w:rFonts w:eastAsia="SimSun"/>
          <w:szCs w:val="22"/>
        </w:rPr>
        <w:t xml:space="preserve"> </w:t>
      </w:r>
      <w:proofErr w:type="spellStart"/>
      <w:r w:rsidRPr="00CE2A4F">
        <w:rPr>
          <w:rFonts w:eastAsia="SimSun"/>
          <w:szCs w:val="22"/>
        </w:rPr>
        <w:t>Solution</w:t>
      </w:r>
      <w:proofErr w:type="spellEnd"/>
      <w:r w:rsidRPr="00CE2A4F">
        <w:rPr>
          <w:rFonts w:eastAsia="SimSun"/>
          <w:szCs w:val="22"/>
        </w:rPr>
        <w:t xml:space="preserve"> </w:t>
      </w:r>
      <w:proofErr w:type="spellStart"/>
      <w:r w:rsidRPr="00CE2A4F">
        <w:rPr>
          <w:rFonts w:eastAsia="SimSun"/>
          <w:szCs w:val="22"/>
        </w:rPr>
        <w:t>for</w:t>
      </w:r>
      <w:proofErr w:type="spellEnd"/>
      <w:r w:rsidRPr="00CE2A4F">
        <w:rPr>
          <w:rFonts w:eastAsia="SimSun"/>
          <w:szCs w:val="22"/>
        </w:rPr>
        <w:t xml:space="preserve"> </w:t>
      </w:r>
      <w:proofErr w:type="spellStart"/>
      <w:r w:rsidRPr="00CE2A4F">
        <w:rPr>
          <w:rFonts w:eastAsia="SimSun"/>
          <w:szCs w:val="22"/>
        </w:rPr>
        <w:t>Injection</w:t>
      </w:r>
      <w:proofErr w:type="spellEnd"/>
      <w:r w:rsidRPr="00CE2A4F">
        <w:rPr>
          <w:rFonts w:eastAsia="SimSun"/>
          <w:szCs w:val="22"/>
        </w:rPr>
        <w:t>/</w:t>
      </w:r>
      <w:proofErr w:type="spellStart"/>
      <w:r w:rsidRPr="00CE2A4F">
        <w:rPr>
          <w:rFonts w:eastAsia="SimSun"/>
          <w:szCs w:val="22"/>
        </w:rPr>
        <w:t>Infusion</w:t>
      </w:r>
      <w:proofErr w:type="spellEnd"/>
    </w:p>
    <w:p w14:paraId="6048C1FE" w14:textId="631B5B7E" w:rsidR="00A303B1" w:rsidRDefault="00A303B1" w:rsidP="00A303B1">
      <w:pPr>
        <w:rPr>
          <w:szCs w:val="22"/>
        </w:rPr>
      </w:pPr>
      <w:proofErr w:type="spellStart"/>
      <w:r w:rsidRPr="00CE2A4F">
        <w:rPr>
          <w:b/>
          <w:bCs/>
          <w:szCs w:val="22"/>
          <w:lang w:eastAsia="en-IN"/>
        </w:rPr>
        <w:t>Slovenija</w:t>
      </w:r>
      <w:proofErr w:type="spellEnd"/>
      <w:r w:rsidRPr="00CE2A4F">
        <w:rPr>
          <w:b/>
          <w:bCs/>
          <w:szCs w:val="22"/>
          <w:lang w:eastAsia="en-IN"/>
        </w:rPr>
        <w:t>:</w:t>
      </w:r>
      <w:r w:rsidRPr="00CE2A4F">
        <w:rPr>
          <w:szCs w:val="22"/>
          <w:lang w:eastAsia="en-IN"/>
        </w:rPr>
        <w:t xml:space="preserve"> </w:t>
      </w:r>
      <w:proofErr w:type="spellStart"/>
      <w:r w:rsidRPr="00CE2A4F">
        <w:rPr>
          <w:szCs w:val="22"/>
        </w:rPr>
        <w:t>Ceftriakson</w:t>
      </w:r>
      <w:proofErr w:type="spellEnd"/>
      <w:r w:rsidRPr="00CE2A4F">
        <w:rPr>
          <w:szCs w:val="22"/>
        </w:rPr>
        <w:t xml:space="preserve"> </w:t>
      </w:r>
      <w:r w:rsidR="003413D4">
        <w:rPr>
          <w:szCs w:val="22"/>
        </w:rPr>
        <w:t xml:space="preserve">Be </w:t>
      </w:r>
      <w:proofErr w:type="spellStart"/>
      <w:r w:rsidR="003413D4">
        <w:rPr>
          <w:szCs w:val="22"/>
        </w:rPr>
        <w:t>Pharma</w:t>
      </w:r>
      <w:proofErr w:type="spellEnd"/>
      <w:r w:rsidR="003413D4" w:rsidRPr="00CE2A4F">
        <w:rPr>
          <w:szCs w:val="22"/>
        </w:rPr>
        <w:t xml:space="preserve"> </w:t>
      </w:r>
      <w:r w:rsidRPr="00CE2A4F">
        <w:rPr>
          <w:szCs w:val="22"/>
        </w:rPr>
        <w:t>1 g</w:t>
      </w:r>
      <w:r w:rsidR="0032388C">
        <w:rPr>
          <w:szCs w:val="22"/>
        </w:rPr>
        <w:t> </w:t>
      </w:r>
      <w:proofErr w:type="spellStart"/>
      <w:r w:rsidRPr="00CE2A4F">
        <w:rPr>
          <w:szCs w:val="22"/>
        </w:rPr>
        <w:t>prašek</w:t>
      </w:r>
      <w:proofErr w:type="spellEnd"/>
      <w:r w:rsidRPr="00CE2A4F">
        <w:rPr>
          <w:szCs w:val="22"/>
        </w:rPr>
        <w:t xml:space="preserve"> </w:t>
      </w:r>
      <w:proofErr w:type="spellStart"/>
      <w:r w:rsidRPr="00CE2A4F">
        <w:rPr>
          <w:szCs w:val="22"/>
        </w:rPr>
        <w:t>za</w:t>
      </w:r>
      <w:proofErr w:type="spellEnd"/>
      <w:r w:rsidRPr="00CE2A4F">
        <w:rPr>
          <w:szCs w:val="22"/>
        </w:rPr>
        <w:t xml:space="preserve"> </w:t>
      </w:r>
      <w:proofErr w:type="spellStart"/>
      <w:r w:rsidRPr="00CE2A4F">
        <w:rPr>
          <w:szCs w:val="22"/>
        </w:rPr>
        <w:t>raztopino</w:t>
      </w:r>
      <w:proofErr w:type="spellEnd"/>
      <w:r w:rsidRPr="00CE2A4F">
        <w:rPr>
          <w:szCs w:val="22"/>
        </w:rPr>
        <w:t xml:space="preserve"> </w:t>
      </w:r>
      <w:proofErr w:type="spellStart"/>
      <w:r w:rsidRPr="00CE2A4F">
        <w:rPr>
          <w:szCs w:val="22"/>
        </w:rPr>
        <w:t>za</w:t>
      </w:r>
      <w:proofErr w:type="spellEnd"/>
      <w:r w:rsidRPr="00CE2A4F">
        <w:rPr>
          <w:szCs w:val="22"/>
        </w:rPr>
        <w:t xml:space="preserve"> </w:t>
      </w:r>
      <w:proofErr w:type="spellStart"/>
      <w:r w:rsidRPr="00CE2A4F">
        <w:rPr>
          <w:szCs w:val="22"/>
        </w:rPr>
        <w:t>injiciranje</w:t>
      </w:r>
      <w:proofErr w:type="spellEnd"/>
      <w:r w:rsidRPr="00CE2A4F">
        <w:rPr>
          <w:szCs w:val="22"/>
        </w:rPr>
        <w:t>/</w:t>
      </w:r>
      <w:proofErr w:type="spellStart"/>
      <w:r w:rsidRPr="00CE2A4F">
        <w:rPr>
          <w:szCs w:val="22"/>
        </w:rPr>
        <w:t>infundiranje</w:t>
      </w:r>
      <w:proofErr w:type="spellEnd"/>
    </w:p>
    <w:p w14:paraId="62471965" w14:textId="77777777" w:rsidR="0032388C" w:rsidRPr="00CE2A4F" w:rsidRDefault="0032388C" w:rsidP="00A303B1">
      <w:pPr>
        <w:rPr>
          <w:szCs w:val="22"/>
        </w:rPr>
      </w:pPr>
    </w:p>
    <w:p w14:paraId="5CA615A6" w14:textId="1CCDC14C" w:rsidR="0056155A" w:rsidRPr="00CE2A4F" w:rsidRDefault="0056155A" w:rsidP="0056155A">
      <w:pPr>
        <w:keepNext/>
        <w:numPr>
          <w:ilvl w:val="12"/>
          <w:numId w:val="0"/>
        </w:numPr>
        <w:tabs>
          <w:tab w:val="clear" w:pos="567"/>
        </w:tabs>
        <w:spacing w:line="240" w:lineRule="auto"/>
        <w:ind w:right="-2"/>
        <w:outlineLvl w:val="0"/>
        <w:rPr>
          <w:szCs w:val="22"/>
        </w:rPr>
      </w:pPr>
      <w:r w:rsidRPr="00CE2A4F">
        <w:rPr>
          <w:b/>
          <w:szCs w:val="22"/>
        </w:rPr>
        <w:lastRenderedPageBreak/>
        <w:t xml:space="preserve">Šis pakuotės lapelis paskutinį kartą peržiūrėtas </w:t>
      </w:r>
      <w:r w:rsidR="00885964">
        <w:rPr>
          <w:b/>
        </w:rPr>
        <w:t>202</w:t>
      </w:r>
      <w:r w:rsidR="00D64B46">
        <w:rPr>
          <w:b/>
        </w:rPr>
        <w:t>2</w:t>
      </w:r>
      <w:r w:rsidR="00885964">
        <w:rPr>
          <w:b/>
        </w:rPr>
        <w:t>-</w:t>
      </w:r>
      <w:r w:rsidR="00E77EE8">
        <w:rPr>
          <w:b/>
        </w:rPr>
        <w:t>08</w:t>
      </w:r>
      <w:r w:rsidR="00885964">
        <w:rPr>
          <w:b/>
        </w:rPr>
        <w:t>-</w:t>
      </w:r>
      <w:r w:rsidR="00E77EE8">
        <w:rPr>
          <w:b/>
        </w:rPr>
        <w:t>11</w:t>
      </w:r>
      <w:r w:rsidR="00885964">
        <w:rPr>
          <w:b/>
        </w:rPr>
        <w:t>.</w:t>
      </w:r>
    </w:p>
    <w:p w14:paraId="6A9978F7" w14:textId="77777777" w:rsidR="0056155A" w:rsidRPr="00CE2A4F" w:rsidRDefault="0056155A" w:rsidP="0056155A">
      <w:pPr>
        <w:keepNext/>
        <w:numPr>
          <w:ilvl w:val="12"/>
          <w:numId w:val="0"/>
        </w:numPr>
        <w:spacing w:line="240" w:lineRule="auto"/>
        <w:ind w:right="-2"/>
        <w:rPr>
          <w:szCs w:val="22"/>
        </w:rPr>
      </w:pPr>
    </w:p>
    <w:p w14:paraId="36849C06" w14:textId="7F8FFD4E" w:rsidR="00A303B1" w:rsidRPr="00CE2A4F" w:rsidRDefault="0056155A" w:rsidP="00A303B1">
      <w:pPr>
        <w:numPr>
          <w:ilvl w:val="12"/>
          <w:numId w:val="0"/>
        </w:numPr>
        <w:spacing w:line="240" w:lineRule="auto"/>
        <w:ind w:right="-2"/>
        <w:rPr>
          <w:szCs w:val="22"/>
        </w:rPr>
      </w:pPr>
      <w:r w:rsidRPr="00CE2A4F">
        <w:rPr>
          <w:snapToGrid w:val="0"/>
          <w:szCs w:val="22"/>
        </w:rPr>
        <w:t>Išsami informacija apie šį vaistą pateikiama Valstybinės vaistų kontrolės tarnybos prie Lietuvos Respublikos sveikatos apsaugos ministerijos tinklalapyje</w:t>
      </w:r>
      <w:r w:rsidRPr="00CE2A4F">
        <w:rPr>
          <w:i/>
          <w:snapToGrid w:val="0"/>
          <w:szCs w:val="22"/>
        </w:rPr>
        <w:t xml:space="preserve"> </w:t>
      </w:r>
      <w:hyperlink r:id="rId15" w:history="1">
        <w:r w:rsidRPr="00CE2A4F">
          <w:rPr>
            <w:rFonts w:eastAsia="SimSun"/>
            <w:snapToGrid w:val="0"/>
            <w:color w:val="0000FF"/>
            <w:szCs w:val="22"/>
            <w:u w:val="single"/>
          </w:rPr>
          <w:t>http://www.vvkt.lt/</w:t>
        </w:r>
      </w:hyperlink>
      <w:r w:rsidRPr="00CE2A4F">
        <w:rPr>
          <w:snapToGrid w:val="0"/>
          <w:szCs w:val="22"/>
        </w:rPr>
        <w:t>.</w:t>
      </w:r>
    </w:p>
    <w:p w14:paraId="18626FEB" w14:textId="77777777" w:rsidR="00A303B1" w:rsidRPr="00CE2A4F" w:rsidRDefault="00A303B1" w:rsidP="00A303B1">
      <w:pPr>
        <w:numPr>
          <w:ilvl w:val="12"/>
          <w:numId w:val="0"/>
        </w:numPr>
        <w:tabs>
          <w:tab w:val="clear" w:pos="567"/>
        </w:tabs>
        <w:spacing w:line="240" w:lineRule="auto"/>
        <w:ind w:right="-2"/>
        <w:rPr>
          <w:szCs w:val="22"/>
        </w:rPr>
      </w:pPr>
      <w:r w:rsidRPr="00CE2A4F">
        <w:rPr>
          <w:szCs w:val="22"/>
        </w:rPr>
        <w:t>------------------------------------------------------------------------------------------------------------------------</w:t>
      </w:r>
    </w:p>
    <w:p w14:paraId="136C46C4" w14:textId="77777777" w:rsidR="00A303B1" w:rsidRPr="00CE2A4F" w:rsidRDefault="00A303B1" w:rsidP="00A303B1">
      <w:pPr>
        <w:numPr>
          <w:ilvl w:val="12"/>
          <w:numId w:val="0"/>
        </w:numPr>
        <w:tabs>
          <w:tab w:val="left" w:pos="2657"/>
        </w:tabs>
        <w:spacing w:line="240" w:lineRule="auto"/>
        <w:ind w:right="-28"/>
        <w:rPr>
          <w:szCs w:val="22"/>
        </w:rPr>
      </w:pPr>
    </w:p>
    <w:p w14:paraId="3BE3901D" w14:textId="77777777" w:rsidR="00A303B1" w:rsidRPr="00CE2A4F" w:rsidRDefault="00A303B1" w:rsidP="00A303B1">
      <w:pPr>
        <w:numPr>
          <w:ilvl w:val="12"/>
          <w:numId w:val="0"/>
        </w:numPr>
        <w:tabs>
          <w:tab w:val="left" w:pos="2657"/>
        </w:tabs>
        <w:spacing w:line="240" w:lineRule="auto"/>
        <w:ind w:left="-37" w:right="-28"/>
        <w:rPr>
          <w:b/>
          <w:bCs/>
          <w:i/>
          <w:szCs w:val="22"/>
        </w:rPr>
      </w:pPr>
      <w:r w:rsidRPr="00CE2A4F">
        <w:rPr>
          <w:b/>
          <w:bCs/>
          <w:szCs w:val="22"/>
        </w:rPr>
        <w:t>Toliau pateikta informacija skirta tik sveikatos priežiūros specialistams:</w:t>
      </w:r>
    </w:p>
    <w:p w14:paraId="241C8A3E" w14:textId="77777777" w:rsidR="00A303B1" w:rsidRPr="00CE2A4F" w:rsidRDefault="00A303B1" w:rsidP="00A303B1">
      <w:pPr>
        <w:numPr>
          <w:ilvl w:val="12"/>
          <w:numId w:val="0"/>
        </w:numPr>
        <w:tabs>
          <w:tab w:val="clear" w:pos="567"/>
        </w:tabs>
        <w:spacing w:line="240" w:lineRule="auto"/>
        <w:rPr>
          <w:szCs w:val="22"/>
        </w:rPr>
      </w:pPr>
    </w:p>
    <w:p w14:paraId="75F040F7" w14:textId="77777777" w:rsidR="00A303B1" w:rsidRPr="00CE2A4F" w:rsidRDefault="00A303B1" w:rsidP="00A303B1">
      <w:pPr>
        <w:spacing w:line="240" w:lineRule="auto"/>
        <w:ind w:right="-1"/>
        <w:rPr>
          <w:rFonts w:eastAsia="Calibri"/>
          <w:szCs w:val="22"/>
        </w:rPr>
      </w:pPr>
      <w:r w:rsidRPr="00CE2A4F">
        <w:rPr>
          <w:rFonts w:eastAsia="Calibri"/>
          <w:szCs w:val="22"/>
        </w:rPr>
        <w:t>Išsami informacija apie vaistinio preparato skyrimą pateikiama vaistinio preparato charakteristikų santraukoje.</w:t>
      </w:r>
    </w:p>
    <w:p w14:paraId="1CF938C5" w14:textId="77777777" w:rsidR="00A303B1" w:rsidRPr="00CE2A4F" w:rsidRDefault="00A303B1" w:rsidP="00A303B1">
      <w:pPr>
        <w:spacing w:line="240" w:lineRule="auto"/>
        <w:ind w:right="-1"/>
        <w:rPr>
          <w:rFonts w:eastAsia="Calibri"/>
          <w:szCs w:val="22"/>
        </w:rPr>
      </w:pPr>
    </w:p>
    <w:p w14:paraId="2003ACEB" w14:textId="77777777" w:rsidR="00A303B1" w:rsidRPr="00CE2A4F" w:rsidRDefault="00A303B1" w:rsidP="00A303B1">
      <w:pPr>
        <w:keepNext/>
        <w:spacing w:line="240" w:lineRule="auto"/>
        <w:rPr>
          <w:szCs w:val="22"/>
          <w:u w:val="single"/>
        </w:rPr>
      </w:pPr>
      <w:r w:rsidRPr="00CE2A4F">
        <w:rPr>
          <w:szCs w:val="22"/>
          <w:u w:val="single"/>
        </w:rPr>
        <w:t>Dozavimas</w:t>
      </w:r>
    </w:p>
    <w:p w14:paraId="480D748F" w14:textId="77777777" w:rsidR="00A303B1" w:rsidRPr="00CE2A4F" w:rsidRDefault="00A303B1" w:rsidP="00A303B1">
      <w:pPr>
        <w:keepNext/>
        <w:spacing w:line="240" w:lineRule="auto"/>
        <w:rPr>
          <w:szCs w:val="22"/>
          <w:u w:val="single"/>
        </w:rPr>
      </w:pPr>
    </w:p>
    <w:p w14:paraId="473D6CD6" w14:textId="77777777" w:rsidR="00A303B1" w:rsidRPr="00CE2A4F" w:rsidRDefault="00A303B1" w:rsidP="00A303B1">
      <w:pPr>
        <w:kinsoku w:val="0"/>
        <w:overflowPunct w:val="0"/>
        <w:autoSpaceDE w:val="0"/>
        <w:autoSpaceDN w:val="0"/>
        <w:adjustRightInd w:val="0"/>
        <w:spacing w:line="240" w:lineRule="auto"/>
        <w:rPr>
          <w:rFonts w:eastAsia="Calibri"/>
          <w:szCs w:val="22"/>
        </w:rPr>
      </w:pPr>
      <w:r w:rsidRPr="00CE2A4F">
        <w:rPr>
          <w:rFonts w:eastAsia="Calibri"/>
          <w:spacing w:val="-1"/>
          <w:szCs w:val="22"/>
        </w:rPr>
        <w:t>D</w:t>
      </w:r>
      <w:r w:rsidRPr="00CE2A4F">
        <w:rPr>
          <w:rFonts w:eastAsia="Calibri"/>
          <w:szCs w:val="22"/>
        </w:rPr>
        <w:t>o</w:t>
      </w:r>
      <w:r w:rsidRPr="00CE2A4F">
        <w:rPr>
          <w:rFonts w:eastAsia="Calibri"/>
          <w:spacing w:val="-3"/>
          <w:szCs w:val="22"/>
        </w:rPr>
        <w:t>z</w:t>
      </w:r>
      <w:r w:rsidRPr="00CE2A4F">
        <w:rPr>
          <w:rFonts w:eastAsia="Calibri"/>
          <w:szCs w:val="22"/>
        </w:rPr>
        <w:t>ė pr</w:t>
      </w:r>
      <w:r w:rsidRPr="00CE2A4F">
        <w:rPr>
          <w:rFonts w:eastAsia="Calibri"/>
          <w:spacing w:val="1"/>
          <w:szCs w:val="22"/>
        </w:rPr>
        <w:t>i</w:t>
      </w:r>
      <w:r w:rsidRPr="00CE2A4F">
        <w:rPr>
          <w:rFonts w:eastAsia="Calibri"/>
          <w:spacing w:val="-3"/>
          <w:szCs w:val="22"/>
        </w:rPr>
        <w:t>k</w:t>
      </w:r>
      <w:r w:rsidRPr="00CE2A4F">
        <w:rPr>
          <w:rFonts w:eastAsia="Calibri"/>
          <w:spacing w:val="1"/>
          <w:szCs w:val="22"/>
        </w:rPr>
        <w:t>l</w:t>
      </w:r>
      <w:r w:rsidRPr="00CE2A4F">
        <w:rPr>
          <w:rFonts w:eastAsia="Calibri"/>
          <w:szCs w:val="22"/>
        </w:rPr>
        <w:t xml:space="preserve">auso nuo </w:t>
      </w:r>
      <w:r w:rsidRPr="00CE2A4F">
        <w:rPr>
          <w:rFonts w:eastAsia="Calibri"/>
          <w:spacing w:val="1"/>
          <w:szCs w:val="22"/>
        </w:rPr>
        <w:t>i</w:t>
      </w:r>
      <w:r w:rsidRPr="00CE2A4F">
        <w:rPr>
          <w:rFonts w:eastAsia="Calibri"/>
          <w:szCs w:val="22"/>
        </w:rPr>
        <w:t>nfe</w:t>
      </w:r>
      <w:r w:rsidRPr="00CE2A4F">
        <w:rPr>
          <w:rFonts w:eastAsia="Calibri"/>
          <w:spacing w:val="-3"/>
          <w:szCs w:val="22"/>
        </w:rPr>
        <w:t>k</w:t>
      </w:r>
      <w:r w:rsidRPr="00CE2A4F">
        <w:rPr>
          <w:rFonts w:eastAsia="Calibri"/>
          <w:szCs w:val="22"/>
        </w:rPr>
        <w:t>c</w:t>
      </w:r>
      <w:r w:rsidRPr="00CE2A4F">
        <w:rPr>
          <w:rFonts w:eastAsia="Calibri"/>
          <w:spacing w:val="1"/>
          <w:szCs w:val="22"/>
        </w:rPr>
        <w:t>i</w:t>
      </w:r>
      <w:r w:rsidRPr="00CE2A4F">
        <w:rPr>
          <w:rFonts w:eastAsia="Calibri"/>
          <w:spacing w:val="3"/>
          <w:szCs w:val="22"/>
        </w:rPr>
        <w:t>j</w:t>
      </w:r>
      <w:r w:rsidRPr="00CE2A4F">
        <w:rPr>
          <w:rFonts w:eastAsia="Calibri"/>
          <w:szCs w:val="22"/>
        </w:rPr>
        <w:t>os sun</w:t>
      </w:r>
      <w:r w:rsidRPr="00CE2A4F">
        <w:rPr>
          <w:rFonts w:eastAsia="Calibri"/>
          <w:spacing w:val="-3"/>
          <w:szCs w:val="22"/>
        </w:rPr>
        <w:t>k</w:t>
      </w:r>
      <w:r w:rsidRPr="00CE2A4F">
        <w:rPr>
          <w:rFonts w:eastAsia="Calibri"/>
          <w:szCs w:val="22"/>
        </w:rPr>
        <w:t>u</w:t>
      </w:r>
      <w:r w:rsidRPr="00CE2A4F">
        <w:rPr>
          <w:rFonts w:eastAsia="Calibri"/>
          <w:spacing w:val="-4"/>
          <w:szCs w:val="22"/>
        </w:rPr>
        <w:t>m</w:t>
      </w:r>
      <w:r w:rsidRPr="00CE2A4F">
        <w:rPr>
          <w:rFonts w:eastAsia="Calibri"/>
          <w:szCs w:val="22"/>
        </w:rPr>
        <w:t xml:space="preserve">o, </w:t>
      </w:r>
      <w:r w:rsidRPr="00CE2A4F">
        <w:rPr>
          <w:rFonts w:eastAsia="Calibri"/>
          <w:spacing w:val="3"/>
          <w:szCs w:val="22"/>
        </w:rPr>
        <w:t>j</w:t>
      </w:r>
      <w:r w:rsidRPr="00CE2A4F">
        <w:rPr>
          <w:rFonts w:eastAsia="Calibri"/>
          <w:szCs w:val="22"/>
        </w:rPr>
        <w:t>au</w:t>
      </w:r>
      <w:r w:rsidRPr="00CE2A4F">
        <w:rPr>
          <w:rFonts w:eastAsia="Calibri"/>
          <w:spacing w:val="1"/>
          <w:szCs w:val="22"/>
        </w:rPr>
        <w:t>t</w:t>
      </w:r>
      <w:r w:rsidRPr="00CE2A4F">
        <w:rPr>
          <w:rFonts w:eastAsia="Calibri"/>
          <w:szCs w:val="22"/>
        </w:rPr>
        <w:t>ru</w:t>
      </w:r>
      <w:r w:rsidRPr="00CE2A4F">
        <w:rPr>
          <w:rFonts w:eastAsia="Calibri"/>
          <w:spacing w:val="-4"/>
          <w:szCs w:val="22"/>
        </w:rPr>
        <w:t>m</w:t>
      </w:r>
      <w:r w:rsidRPr="00CE2A4F">
        <w:rPr>
          <w:rFonts w:eastAsia="Calibri"/>
          <w:szCs w:val="22"/>
        </w:rPr>
        <w:t xml:space="preserve">o, </w:t>
      </w:r>
      <w:r w:rsidRPr="00CE2A4F">
        <w:rPr>
          <w:rFonts w:eastAsia="Calibri"/>
          <w:spacing w:val="1"/>
          <w:szCs w:val="22"/>
        </w:rPr>
        <w:t>l</w:t>
      </w:r>
      <w:r w:rsidRPr="00CE2A4F">
        <w:rPr>
          <w:rFonts w:eastAsia="Calibri"/>
          <w:szCs w:val="22"/>
        </w:rPr>
        <w:t>o</w:t>
      </w:r>
      <w:r w:rsidRPr="00CE2A4F">
        <w:rPr>
          <w:rFonts w:eastAsia="Calibri"/>
          <w:spacing w:val="-3"/>
          <w:szCs w:val="22"/>
        </w:rPr>
        <w:t>k</w:t>
      </w:r>
      <w:r w:rsidRPr="00CE2A4F">
        <w:rPr>
          <w:rFonts w:eastAsia="Calibri"/>
          <w:szCs w:val="22"/>
        </w:rPr>
        <w:t>a</w:t>
      </w:r>
      <w:r w:rsidRPr="00CE2A4F">
        <w:rPr>
          <w:rFonts w:eastAsia="Calibri"/>
          <w:spacing w:val="1"/>
          <w:szCs w:val="22"/>
        </w:rPr>
        <w:t>li</w:t>
      </w:r>
      <w:r w:rsidRPr="00CE2A4F">
        <w:rPr>
          <w:rFonts w:eastAsia="Calibri"/>
          <w:spacing w:val="-3"/>
          <w:szCs w:val="22"/>
        </w:rPr>
        <w:t>z</w:t>
      </w:r>
      <w:r w:rsidRPr="00CE2A4F">
        <w:rPr>
          <w:rFonts w:eastAsia="Calibri"/>
          <w:szCs w:val="22"/>
        </w:rPr>
        <w:t>ac</w:t>
      </w:r>
      <w:r w:rsidRPr="00CE2A4F">
        <w:rPr>
          <w:rFonts w:eastAsia="Calibri"/>
          <w:spacing w:val="1"/>
          <w:szCs w:val="22"/>
        </w:rPr>
        <w:t>i</w:t>
      </w:r>
      <w:r w:rsidRPr="00CE2A4F">
        <w:rPr>
          <w:rFonts w:eastAsia="Calibri"/>
          <w:spacing w:val="3"/>
          <w:szCs w:val="22"/>
        </w:rPr>
        <w:t>j</w:t>
      </w:r>
      <w:r w:rsidRPr="00CE2A4F">
        <w:rPr>
          <w:rFonts w:eastAsia="Calibri"/>
          <w:szCs w:val="22"/>
        </w:rPr>
        <w:t>os bei</w:t>
      </w:r>
      <w:r w:rsidRPr="00CE2A4F">
        <w:rPr>
          <w:rFonts w:eastAsia="Calibri"/>
          <w:spacing w:val="1"/>
          <w:szCs w:val="22"/>
        </w:rPr>
        <w:t xml:space="preserve"> ti</w:t>
      </w:r>
      <w:r w:rsidRPr="00CE2A4F">
        <w:rPr>
          <w:rFonts w:eastAsia="Calibri"/>
          <w:szCs w:val="22"/>
        </w:rPr>
        <w:t xml:space="preserve">po </w:t>
      </w:r>
      <w:r w:rsidRPr="00CE2A4F">
        <w:rPr>
          <w:rFonts w:eastAsia="Calibri"/>
          <w:spacing w:val="1"/>
          <w:szCs w:val="22"/>
        </w:rPr>
        <w:t>i</w:t>
      </w:r>
      <w:r w:rsidRPr="00CE2A4F">
        <w:rPr>
          <w:rFonts w:eastAsia="Calibri"/>
          <w:szCs w:val="22"/>
        </w:rPr>
        <w:t>r</w:t>
      </w:r>
      <w:r w:rsidRPr="00CE2A4F">
        <w:rPr>
          <w:rFonts w:eastAsia="Calibri"/>
          <w:spacing w:val="1"/>
          <w:szCs w:val="22"/>
        </w:rPr>
        <w:t xml:space="preserve"> </w:t>
      </w:r>
      <w:r w:rsidRPr="00CE2A4F">
        <w:rPr>
          <w:rFonts w:eastAsia="Calibri"/>
          <w:szCs w:val="22"/>
        </w:rPr>
        <w:t>nuo pac</w:t>
      </w:r>
      <w:r w:rsidRPr="00CE2A4F">
        <w:rPr>
          <w:rFonts w:eastAsia="Calibri"/>
          <w:spacing w:val="1"/>
          <w:szCs w:val="22"/>
        </w:rPr>
        <w:t>i</w:t>
      </w:r>
      <w:r w:rsidRPr="00CE2A4F">
        <w:rPr>
          <w:rFonts w:eastAsia="Calibri"/>
          <w:szCs w:val="22"/>
        </w:rPr>
        <w:t>en</w:t>
      </w:r>
      <w:r w:rsidRPr="00CE2A4F">
        <w:rPr>
          <w:rFonts w:eastAsia="Calibri"/>
          <w:spacing w:val="1"/>
          <w:szCs w:val="22"/>
        </w:rPr>
        <w:t>t</w:t>
      </w:r>
      <w:r w:rsidRPr="00CE2A4F">
        <w:rPr>
          <w:rFonts w:eastAsia="Calibri"/>
          <w:szCs w:val="22"/>
        </w:rPr>
        <w:t>o a</w:t>
      </w:r>
      <w:r w:rsidRPr="00CE2A4F">
        <w:rPr>
          <w:rFonts w:eastAsia="Calibri"/>
          <w:spacing w:val="-4"/>
          <w:szCs w:val="22"/>
        </w:rPr>
        <w:t>m</w:t>
      </w:r>
      <w:r w:rsidRPr="00CE2A4F">
        <w:rPr>
          <w:rFonts w:eastAsia="Calibri"/>
          <w:spacing w:val="-3"/>
          <w:szCs w:val="22"/>
        </w:rPr>
        <w:t>ž</w:t>
      </w:r>
      <w:r w:rsidRPr="00CE2A4F">
        <w:rPr>
          <w:rFonts w:eastAsia="Calibri"/>
          <w:spacing w:val="1"/>
          <w:szCs w:val="22"/>
        </w:rPr>
        <w:t>i</w:t>
      </w:r>
      <w:r w:rsidRPr="00CE2A4F">
        <w:rPr>
          <w:rFonts w:eastAsia="Calibri"/>
          <w:szCs w:val="22"/>
        </w:rPr>
        <w:t xml:space="preserve">aus bei </w:t>
      </w:r>
      <w:r w:rsidRPr="00CE2A4F">
        <w:rPr>
          <w:rFonts w:eastAsia="Calibri"/>
          <w:spacing w:val="-3"/>
          <w:szCs w:val="22"/>
        </w:rPr>
        <w:t>k</w:t>
      </w:r>
      <w:r w:rsidRPr="00CE2A4F">
        <w:rPr>
          <w:rFonts w:eastAsia="Calibri"/>
          <w:szCs w:val="22"/>
        </w:rPr>
        <w:t xml:space="preserve">epenų </w:t>
      </w:r>
      <w:r w:rsidRPr="00CE2A4F">
        <w:rPr>
          <w:rFonts w:eastAsia="Calibri"/>
          <w:spacing w:val="1"/>
          <w:szCs w:val="22"/>
        </w:rPr>
        <w:t>i</w:t>
      </w:r>
      <w:r w:rsidRPr="00CE2A4F">
        <w:rPr>
          <w:rFonts w:eastAsia="Calibri"/>
          <w:szCs w:val="22"/>
        </w:rPr>
        <w:t>r</w:t>
      </w:r>
      <w:r w:rsidRPr="00CE2A4F">
        <w:rPr>
          <w:rFonts w:eastAsia="Calibri"/>
          <w:spacing w:val="1"/>
          <w:szCs w:val="22"/>
        </w:rPr>
        <w:t xml:space="preserve"> i</w:t>
      </w:r>
      <w:r w:rsidRPr="00CE2A4F">
        <w:rPr>
          <w:rFonts w:eastAsia="Calibri"/>
          <w:szCs w:val="22"/>
        </w:rPr>
        <w:t>n</w:t>
      </w:r>
      <w:r w:rsidRPr="00CE2A4F">
        <w:rPr>
          <w:rFonts w:eastAsia="Calibri"/>
          <w:spacing w:val="-3"/>
          <w:szCs w:val="22"/>
        </w:rPr>
        <w:t>k</w:t>
      </w:r>
      <w:r w:rsidRPr="00CE2A4F">
        <w:rPr>
          <w:rFonts w:eastAsia="Calibri"/>
          <w:szCs w:val="22"/>
        </w:rPr>
        <w:t>s</w:t>
      </w:r>
      <w:r w:rsidRPr="00CE2A4F">
        <w:rPr>
          <w:rFonts w:eastAsia="Calibri"/>
          <w:spacing w:val="1"/>
          <w:szCs w:val="22"/>
        </w:rPr>
        <w:t>t</w:t>
      </w:r>
      <w:r w:rsidRPr="00CE2A4F">
        <w:rPr>
          <w:rFonts w:eastAsia="Calibri"/>
          <w:szCs w:val="22"/>
        </w:rPr>
        <w:t>ų fun</w:t>
      </w:r>
      <w:r w:rsidRPr="00CE2A4F">
        <w:rPr>
          <w:rFonts w:eastAsia="Calibri"/>
          <w:spacing w:val="-3"/>
          <w:szCs w:val="22"/>
        </w:rPr>
        <w:t>k</w:t>
      </w:r>
      <w:r w:rsidRPr="00CE2A4F">
        <w:rPr>
          <w:rFonts w:eastAsia="Calibri"/>
          <w:szCs w:val="22"/>
        </w:rPr>
        <w:t>c</w:t>
      </w:r>
      <w:r w:rsidRPr="00CE2A4F">
        <w:rPr>
          <w:rFonts w:eastAsia="Calibri"/>
          <w:spacing w:val="1"/>
          <w:szCs w:val="22"/>
        </w:rPr>
        <w:t>i</w:t>
      </w:r>
      <w:r w:rsidRPr="00CE2A4F">
        <w:rPr>
          <w:rFonts w:eastAsia="Calibri"/>
          <w:spacing w:val="3"/>
          <w:szCs w:val="22"/>
        </w:rPr>
        <w:t>j</w:t>
      </w:r>
      <w:r w:rsidRPr="00CE2A4F">
        <w:rPr>
          <w:rFonts w:eastAsia="Calibri"/>
          <w:szCs w:val="22"/>
        </w:rPr>
        <w:t>os.</w:t>
      </w:r>
    </w:p>
    <w:p w14:paraId="1A85343F" w14:textId="77777777" w:rsidR="00A303B1" w:rsidRPr="00CE2A4F" w:rsidRDefault="00A303B1" w:rsidP="00A303B1">
      <w:pPr>
        <w:kinsoku w:val="0"/>
        <w:overflowPunct w:val="0"/>
        <w:autoSpaceDE w:val="0"/>
        <w:autoSpaceDN w:val="0"/>
        <w:adjustRightInd w:val="0"/>
        <w:spacing w:line="240" w:lineRule="auto"/>
        <w:rPr>
          <w:rFonts w:eastAsia="Calibri"/>
          <w:szCs w:val="22"/>
        </w:rPr>
      </w:pPr>
    </w:p>
    <w:p w14:paraId="03321AF3" w14:textId="77777777" w:rsidR="00A303B1" w:rsidRPr="00CE2A4F" w:rsidRDefault="00A303B1" w:rsidP="0033333E">
      <w:pPr>
        <w:kinsoku w:val="0"/>
        <w:overflowPunct w:val="0"/>
        <w:autoSpaceDE w:val="0"/>
        <w:autoSpaceDN w:val="0"/>
        <w:adjustRightInd w:val="0"/>
        <w:spacing w:line="240" w:lineRule="auto"/>
        <w:ind w:right="320"/>
        <w:rPr>
          <w:rFonts w:eastAsia="Calibri"/>
          <w:szCs w:val="22"/>
        </w:rPr>
      </w:pPr>
      <w:r w:rsidRPr="00CE2A4F">
        <w:rPr>
          <w:rFonts w:eastAsia="Calibri"/>
          <w:spacing w:val="1"/>
          <w:szCs w:val="22"/>
        </w:rPr>
        <w:t>T</w:t>
      </w:r>
      <w:r w:rsidRPr="00CE2A4F">
        <w:rPr>
          <w:rFonts w:eastAsia="Calibri"/>
          <w:szCs w:val="22"/>
        </w:rPr>
        <w:t>o</w:t>
      </w:r>
      <w:r w:rsidRPr="00CE2A4F">
        <w:rPr>
          <w:rFonts w:eastAsia="Calibri"/>
          <w:spacing w:val="1"/>
          <w:szCs w:val="22"/>
        </w:rPr>
        <w:t>li</w:t>
      </w:r>
      <w:r w:rsidRPr="00CE2A4F">
        <w:rPr>
          <w:rFonts w:eastAsia="Calibri"/>
          <w:szCs w:val="22"/>
        </w:rPr>
        <w:t>au pa</w:t>
      </w:r>
      <w:r w:rsidRPr="00CE2A4F">
        <w:rPr>
          <w:rFonts w:eastAsia="Calibri"/>
          <w:spacing w:val="1"/>
          <w:szCs w:val="22"/>
        </w:rPr>
        <w:t>t</w:t>
      </w:r>
      <w:r w:rsidRPr="00CE2A4F">
        <w:rPr>
          <w:rFonts w:eastAsia="Calibri"/>
          <w:szCs w:val="22"/>
        </w:rPr>
        <w:t>e</w:t>
      </w:r>
      <w:r w:rsidRPr="00CE2A4F">
        <w:rPr>
          <w:rFonts w:eastAsia="Calibri"/>
          <w:spacing w:val="1"/>
          <w:szCs w:val="22"/>
        </w:rPr>
        <w:t>i</w:t>
      </w:r>
      <w:r w:rsidRPr="00CE2A4F">
        <w:rPr>
          <w:rFonts w:eastAsia="Calibri"/>
          <w:spacing w:val="-3"/>
          <w:szCs w:val="22"/>
        </w:rPr>
        <w:t>k</w:t>
      </w:r>
      <w:r w:rsidRPr="00CE2A4F">
        <w:rPr>
          <w:rFonts w:eastAsia="Calibri"/>
          <w:spacing w:val="1"/>
          <w:szCs w:val="22"/>
        </w:rPr>
        <w:t>i</w:t>
      </w:r>
      <w:r w:rsidRPr="00CE2A4F">
        <w:rPr>
          <w:rFonts w:eastAsia="Calibri"/>
          <w:szCs w:val="22"/>
        </w:rPr>
        <w:t>a</w:t>
      </w:r>
      <w:r w:rsidRPr="00CE2A4F">
        <w:rPr>
          <w:rFonts w:eastAsia="Calibri"/>
          <w:spacing w:val="-4"/>
          <w:szCs w:val="22"/>
        </w:rPr>
        <w:t>m</w:t>
      </w:r>
      <w:r w:rsidRPr="00CE2A4F">
        <w:rPr>
          <w:rFonts w:eastAsia="Calibri"/>
          <w:szCs w:val="22"/>
        </w:rPr>
        <w:t xml:space="preserve">ose </w:t>
      </w:r>
      <w:r w:rsidRPr="00CE2A4F">
        <w:rPr>
          <w:rFonts w:eastAsia="Calibri"/>
          <w:spacing w:val="1"/>
          <w:szCs w:val="22"/>
        </w:rPr>
        <w:t>l</w:t>
      </w:r>
      <w:r w:rsidRPr="00CE2A4F">
        <w:rPr>
          <w:rFonts w:eastAsia="Calibri"/>
          <w:szCs w:val="22"/>
        </w:rPr>
        <w:t>en</w:t>
      </w:r>
      <w:r w:rsidRPr="00CE2A4F">
        <w:rPr>
          <w:rFonts w:eastAsia="Calibri"/>
          <w:spacing w:val="1"/>
          <w:szCs w:val="22"/>
        </w:rPr>
        <w:t>t</w:t>
      </w:r>
      <w:r w:rsidRPr="00CE2A4F">
        <w:rPr>
          <w:rFonts w:eastAsia="Calibri"/>
          <w:szCs w:val="22"/>
        </w:rPr>
        <w:t>e</w:t>
      </w:r>
      <w:r w:rsidRPr="00CE2A4F">
        <w:rPr>
          <w:rFonts w:eastAsia="Calibri"/>
          <w:spacing w:val="1"/>
          <w:szCs w:val="22"/>
        </w:rPr>
        <w:t>l</w:t>
      </w:r>
      <w:r w:rsidRPr="00CE2A4F">
        <w:rPr>
          <w:rFonts w:eastAsia="Calibri"/>
          <w:szCs w:val="22"/>
        </w:rPr>
        <w:t>ėse 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os do</w:t>
      </w:r>
      <w:r w:rsidRPr="00CE2A4F">
        <w:rPr>
          <w:rFonts w:eastAsia="Calibri"/>
          <w:spacing w:val="-3"/>
          <w:szCs w:val="22"/>
        </w:rPr>
        <w:t>z</w:t>
      </w:r>
      <w:r w:rsidRPr="00CE2A4F">
        <w:rPr>
          <w:rFonts w:eastAsia="Calibri"/>
          <w:szCs w:val="22"/>
        </w:rPr>
        <w:t xml:space="preserve">ės </w:t>
      </w:r>
      <w:r w:rsidRPr="00CE2A4F">
        <w:rPr>
          <w:rFonts w:eastAsia="Calibri"/>
          <w:spacing w:val="-3"/>
          <w:szCs w:val="22"/>
        </w:rPr>
        <w:t>y</w:t>
      </w:r>
      <w:r w:rsidRPr="00CE2A4F">
        <w:rPr>
          <w:rFonts w:eastAsia="Calibri"/>
          <w:szCs w:val="22"/>
        </w:rPr>
        <w:t xml:space="preserve">ra </w:t>
      </w:r>
      <w:r w:rsidRPr="00CE2A4F">
        <w:rPr>
          <w:rFonts w:eastAsia="Calibri"/>
          <w:spacing w:val="1"/>
          <w:szCs w:val="22"/>
        </w:rPr>
        <w:t>į</w:t>
      </w:r>
      <w:r w:rsidRPr="00CE2A4F">
        <w:rPr>
          <w:rFonts w:eastAsia="Calibri"/>
          <w:szCs w:val="22"/>
        </w:rPr>
        <w:t>pras</w:t>
      </w:r>
      <w:r w:rsidRPr="00CE2A4F">
        <w:rPr>
          <w:rFonts w:eastAsia="Calibri"/>
          <w:spacing w:val="1"/>
          <w:szCs w:val="22"/>
        </w:rPr>
        <w:t>t</w:t>
      </w:r>
      <w:r w:rsidRPr="00CE2A4F">
        <w:rPr>
          <w:rFonts w:eastAsia="Calibri"/>
          <w:szCs w:val="22"/>
        </w:rPr>
        <w:t>ai</w:t>
      </w:r>
      <w:r w:rsidRPr="00CE2A4F">
        <w:rPr>
          <w:rFonts w:eastAsia="Calibri"/>
          <w:spacing w:val="1"/>
          <w:szCs w:val="22"/>
        </w:rPr>
        <w:t xml:space="preserve"> </w:t>
      </w:r>
      <w:r w:rsidRPr="00CE2A4F">
        <w:rPr>
          <w:rFonts w:eastAsia="Calibri"/>
          <w:szCs w:val="22"/>
        </w:rPr>
        <w:t>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os do</w:t>
      </w:r>
      <w:r w:rsidRPr="00CE2A4F">
        <w:rPr>
          <w:rFonts w:eastAsia="Calibri"/>
          <w:spacing w:val="-3"/>
          <w:szCs w:val="22"/>
        </w:rPr>
        <w:t>z</w:t>
      </w:r>
      <w:r w:rsidRPr="00CE2A4F">
        <w:rPr>
          <w:rFonts w:eastAsia="Calibri"/>
          <w:szCs w:val="22"/>
        </w:rPr>
        <w:t>ės, esant š</w:t>
      </w:r>
      <w:r w:rsidRPr="00CE2A4F">
        <w:rPr>
          <w:rFonts w:eastAsia="Calibri"/>
          <w:spacing w:val="1"/>
          <w:szCs w:val="22"/>
        </w:rPr>
        <w:t>i</w:t>
      </w:r>
      <w:r w:rsidRPr="00CE2A4F">
        <w:rPr>
          <w:rFonts w:eastAsia="Calibri"/>
          <w:szCs w:val="22"/>
        </w:rPr>
        <w:t>o</w:t>
      </w:r>
      <w:r w:rsidRPr="00CE2A4F">
        <w:rPr>
          <w:rFonts w:eastAsia="Calibri"/>
          <w:spacing w:val="-4"/>
          <w:szCs w:val="22"/>
        </w:rPr>
        <w:t>m</w:t>
      </w:r>
      <w:r w:rsidRPr="00CE2A4F">
        <w:rPr>
          <w:rFonts w:eastAsia="Calibri"/>
          <w:szCs w:val="22"/>
        </w:rPr>
        <w:t xml:space="preserve">s </w:t>
      </w:r>
      <w:r w:rsidRPr="00CE2A4F">
        <w:rPr>
          <w:rFonts w:eastAsia="Calibri"/>
          <w:spacing w:val="1"/>
          <w:szCs w:val="22"/>
        </w:rPr>
        <w:t>i</w:t>
      </w:r>
      <w:r w:rsidRPr="00CE2A4F">
        <w:rPr>
          <w:rFonts w:eastAsia="Calibri"/>
          <w:szCs w:val="22"/>
        </w:rPr>
        <w:t>nd</w:t>
      </w:r>
      <w:r w:rsidRPr="00CE2A4F">
        <w:rPr>
          <w:rFonts w:eastAsia="Calibri"/>
          <w:spacing w:val="1"/>
          <w:szCs w:val="22"/>
        </w:rPr>
        <w:t>i</w:t>
      </w:r>
      <w:r w:rsidRPr="00CE2A4F">
        <w:rPr>
          <w:rFonts w:eastAsia="Calibri"/>
          <w:spacing w:val="-3"/>
          <w:szCs w:val="22"/>
        </w:rPr>
        <w:t>k</w:t>
      </w:r>
      <w:r w:rsidRPr="00CE2A4F">
        <w:rPr>
          <w:rFonts w:eastAsia="Calibri"/>
          <w:szCs w:val="22"/>
        </w:rPr>
        <w:t>ac</w:t>
      </w:r>
      <w:r w:rsidRPr="00CE2A4F">
        <w:rPr>
          <w:rFonts w:eastAsia="Calibri"/>
          <w:spacing w:val="1"/>
          <w:szCs w:val="22"/>
        </w:rPr>
        <w:t>i</w:t>
      </w:r>
      <w:r w:rsidRPr="00CE2A4F">
        <w:rPr>
          <w:rFonts w:eastAsia="Calibri"/>
          <w:spacing w:val="3"/>
          <w:szCs w:val="22"/>
        </w:rPr>
        <w:t>j</w:t>
      </w:r>
      <w:r w:rsidRPr="00CE2A4F">
        <w:rPr>
          <w:rFonts w:eastAsia="Calibri"/>
          <w:szCs w:val="22"/>
        </w:rPr>
        <w:t>o</w:t>
      </w:r>
      <w:r w:rsidRPr="00CE2A4F">
        <w:rPr>
          <w:rFonts w:eastAsia="Calibri"/>
          <w:spacing w:val="-4"/>
          <w:szCs w:val="22"/>
        </w:rPr>
        <w:t>m</w:t>
      </w:r>
      <w:r w:rsidRPr="00CE2A4F">
        <w:rPr>
          <w:rFonts w:eastAsia="Calibri"/>
          <w:szCs w:val="22"/>
        </w:rPr>
        <w:t xml:space="preserve">s. </w:t>
      </w:r>
      <w:r w:rsidRPr="00CE2A4F">
        <w:rPr>
          <w:rFonts w:eastAsia="Calibri"/>
          <w:spacing w:val="-4"/>
          <w:szCs w:val="22"/>
        </w:rPr>
        <w:t>I</w:t>
      </w:r>
      <w:r w:rsidRPr="00CE2A4F">
        <w:rPr>
          <w:rFonts w:eastAsia="Calibri"/>
          <w:spacing w:val="1"/>
          <w:szCs w:val="22"/>
        </w:rPr>
        <w:t>ti</w:t>
      </w:r>
      <w:r w:rsidRPr="00CE2A4F">
        <w:rPr>
          <w:rFonts w:eastAsia="Calibri"/>
          <w:szCs w:val="22"/>
        </w:rPr>
        <w:t>n sun</w:t>
      </w:r>
      <w:r w:rsidRPr="00CE2A4F">
        <w:rPr>
          <w:rFonts w:eastAsia="Calibri"/>
          <w:spacing w:val="-3"/>
          <w:szCs w:val="22"/>
        </w:rPr>
        <w:t>k</w:t>
      </w:r>
      <w:r w:rsidRPr="00CE2A4F">
        <w:rPr>
          <w:rFonts w:eastAsia="Calibri"/>
          <w:spacing w:val="1"/>
          <w:szCs w:val="22"/>
        </w:rPr>
        <w:t>i</w:t>
      </w:r>
      <w:r w:rsidRPr="00CE2A4F">
        <w:rPr>
          <w:rFonts w:eastAsia="Calibri"/>
          <w:szCs w:val="22"/>
        </w:rPr>
        <w:t>a</w:t>
      </w:r>
      <w:r w:rsidRPr="00CE2A4F">
        <w:rPr>
          <w:rFonts w:eastAsia="Calibri"/>
          <w:spacing w:val="1"/>
          <w:szCs w:val="22"/>
        </w:rPr>
        <w:t>i</w:t>
      </w:r>
      <w:r w:rsidRPr="00CE2A4F">
        <w:rPr>
          <w:rFonts w:eastAsia="Calibri"/>
          <w:szCs w:val="22"/>
        </w:rPr>
        <w:t>s a</w:t>
      </w:r>
      <w:r w:rsidRPr="00CE2A4F">
        <w:rPr>
          <w:rFonts w:eastAsia="Calibri"/>
          <w:spacing w:val="1"/>
          <w:szCs w:val="22"/>
        </w:rPr>
        <w:t>t</w:t>
      </w:r>
      <w:r w:rsidRPr="00CE2A4F">
        <w:rPr>
          <w:rFonts w:eastAsia="Calibri"/>
          <w:spacing w:val="-3"/>
          <w:szCs w:val="22"/>
        </w:rPr>
        <w:t>v</w:t>
      </w:r>
      <w:r w:rsidRPr="00CE2A4F">
        <w:rPr>
          <w:rFonts w:eastAsia="Calibri"/>
          <w:szCs w:val="22"/>
        </w:rPr>
        <w:t>e</w:t>
      </w:r>
      <w:r w:rsidRPr="00CE2A4F">
        <w:rPr>
          <w:rFonts w:eastAsia="Calibri"/>
          <w:spacing w:val="3"/>
          <w:szCs w:val="22"/>
        </w:rPr>
        <w:t>j</w:t>
      </w:r>
      <w:r w:rsidRPr="00CE2A4F">
        <w:rPr>
          <w:rFonts w:eastAsia="Calibri"/>
          <w:szCs w:val="22"/>
        </w:rPr>
        <w:t>a</w:t>
      </w:r>
      <w:r w:rsidRPr="00CE2A4F">
        <w:rPr>
          <w:rFonts w:eastAsia="Calibri"/>
          <w:spacing w:val="1"/>
          <w:szCs w:val="22"/>
        </w:rPr>
        <w:t>i</w:t>
      </w:r>
      <w:r w:rsidRPr="00CE2A4F">
        <w:rPr>
          <w:rFonts w:eastAsia="Calibri"/>
          <w:szCs w:val="22"/>
        </w:rPr>
        <w:t xml:space="preserve">s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i</w:t>
      </w:r>
      <w:r w:rsidRPr="00CE2A4F">
        <w:rPr>
          <w:rFonts w:eastAsia="Calibri"/>
          <w:spacing w:val="1"/>
          <w:szCs w:val="22"/>
        </w:rPr>
        <w:t xml:space="preserve"> </w:t>
      </w:r>
      <w:r w:rsidRPr="00CE2A4F">
        <w:rPr>
          <w:rFonts w:eastAsia="Calibri"/>
          <w:szCs w:val="22"/>
        </w:rPr>
        <w:t>s</w:t>
      </w:r>
      <w:r w:rsidRPr="00CE2A4F">
        <w:rPr>
          <w:rFonts w:eastAsia="Calibri"/>
          <w:spacing w:val="-3"/>
          <w:szCs w:val="22"/>
        </w:rPr>
        <w:t>k</w:t>
      </w:r>
      <w:r w:rsidRPr="00CE2A4F">
        <w:rPr>
          <w:rFonts w:eastAsia="Calibri"/>
          <w:spacing w:val="1"/>
          <w:szCs w:val="22"/>
        </w:rPr>
        <w:t>i</w:t>
      </w:r>
      <w:r w:rsidRPr="00CE2A4F">
        <w:rPr>
          <w:rFonts w:eastAsia="Calibri"/>
          <w:szCs w:val="22"/>
        </w:rPr>
        <w:t>r</w:t>
      </w:r>
      <w:r w:rsidRPr="00CE2A4F">
        <w:rPr>
          <w:rFonts w:eastAsia="Calibri"/>
          <w:spacing w:val="1"/>
          <w:szCs w:val="22"/>
        </w:rPr>
        <w:t>i</w:t>
      </w:r>
      <w:r w:rsidRPr="00CE2A4F">
        <w:rPr>
          <w:rFonts w:eastAsia="Calibri"/>
          <w:szCs w:val="22"/>
        </w:rPr>
        <w:t>a</w:t>
      </w:r>
      <w:r w:rsidRPr="00CE2A4F">
        <w:rPr>
          <w:rFonts w:eastAsia="Calibri"/>
          <w:spacing w:val="-4"/>
          <w:szCs w:val="22"/>
        </w:rPr>
        <w:t>m</w:t>
      </w:r>
      <w:r w:rsidRPr="00CE2A4F">
        <w:rPr>
          <w:rFonts w:eastAsia="Calibri"/>
          <w:szCs w:val="22"/>
        </w:rPr>
        <w:t>a d</w:t>
      </w:r>
      <w:r w:rsidRPr="00CE2A4F">
        <w:rPr>
          <w:rFonts w:eastAsia="Calibri"/>
          <w:spacing w:val="1"/>
          <w:szCs w:val="22"/>
        </w:rPr>
        <w:t>i</w:t>
      </w:r>
      <w:r w:rsidRPr="00CE2A4F">
        <w:rPr>
          <w:rFonts w:eastAsia="Calibri"/>
          <w:szCs w:val="22"/>
        </w:rPr>
        <w:t>desnė 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 do</w:t>
      </w:r>
      <w:r w:rsidRPr="00CE2A4F">
        <w:rPr>
          <w:rFonts w:eastAsia="Calibri"/>
          <w:spacing w:val="-3"/>
          <w:szCs w:val="22"/>
        </w:rPr>
        <w:t>z</w:t>
      </w:r>
      <w:r w:rsidRPr="00CE2A4F">
        <w:rPr>
          <w:rFonts w:eastAsia="Calibri"/>
          <w:szCs w:val="22"/>
        </w:rPr>
        <w:t>ė.</w:t>
      </w:r>
    </w:p>
    <w:p w14:paraId="34408963" w14:textId="77777777" w:rsidR="00A303B1" w:rsidRPr="00CE2A4F" w:rsidRDefault="00A303B1" w:rsidP="00A303B1">
      <w:pPr>
        <w:keepNext/>
        <w:spacing w:line="240" w:lineRule="auto"/>
        <w:rPr>
          <w:szCs w:val="22"/>
          <w:u w:val="single"/>
        </w:rPr>
      </w:pPr>
    </w:p>
    <w:p w14:paraId="2AE35BC8" w14:textId="77777777" w:rsidR="00A303B1" w:rsidRPr="00CE2A4F" w:rsidRDefault="00A303B1" w:rsidP="00A303B1">
      <w:pPr>
        <w:keepNext/>
        <w:kinsoku w:val="0"/>
        <w:overflowPunct w:val="0"/>
        <w:autoSpaceDE w:val="0"/>
        <w:autoSpaceDN w:val="0"/>
        <w:adjustRightInd w:val="0"/>
        <w:spacing w:line="240" w:lineRule="auto"/>
        <w:rPr>
          <w:rFonts w:eastAsia="Calibri"/>
          <w:i/>
          <w:iCs/>
          <w:szCs w:val="22"/>
          <w:u w:val="single"/>
        </w:rPr>
      </w:pPr>
      <w:r w:rsidRPr="00CE2A4F">
        <w:rPr>
          <w:rFonts w:eastAsia="Calibri"/>
          <w:i/>
          <w:iCs/>
          <w:szCs w:val="22"/>
          <w:u w:val="single"/>
        </w:rPr>
        <w:t>Suaugus</w:t>
      </w:r>
      <w:r w:rsidRPr="00CE2A4F">
        <w:rPr>
          <w:rFonts w:eastAsia="Calibri"/>
          <w:i/>
          <w:iCs/>
          <w:spacing w:val="1"/>
          <w:szCs w:val="22"/>
          <w:u w:val="single"/>
        </w:rPr>
        <w:t>i</w:t>
      </w:r>
      <w:r w:rsidRPr="00CE2A4F">
        <w:rPr>
          <w:rFonts w:eastAsia="Calibri"/>
          <w:i/>
          <w:iCs/>
          <w:szCs w:val="22"/>
          <w:u w:val="single"/>
        </w:rPr>
        <w:t>e</w:t>
      </w:r>
      <w:r w:rsidRPr="00CE2A4F">
        <w:rPr>
          <w:rFonts w:eastAsia="Calibri"/>
          <w:i/>
          <w:iCs/>
          <w:spacing w:val="1"/>
          <w:szCs w:val="22"/>
          <w:u w:val="single"/>
        </w:rPr>
        <w:t>s</w:t>
      </w:r>
      <w:r w:rsidRPr="00CE2A4F">
        <w:rPr>
          <w:rFonts w:eastAsia="Calibri"/>
          <w:i/>
          <w:iCs/>
          <w:szCs w:val="22"/>
          <w:u w:val="single"/>
        </w:rPr>
        <w:t xml:space="preserve">iems </w:t>
      </w:r>
      <w:r w:rsidRPr="00CE2A4F">
        <w:rPr>
          <w:rFonts w:eastAsia="Calibri"/>
          <w:i/>
          <w:iCs/>
          <w:spacing w:val="1"/>
          <w:szCs w:val="22"/>
          <w:u w:val="single"/>
        </w:rPr>
        <w:t>i</w:t>
      </w:r>
      <w:r w:rsidRPr="00CE2A4F">
        <w:rPr>
          <w:rFonts w:eastAsia="Calibri"/>
          <w:i/>
          <w:iCs/>
          <w:szCs w:val="22"/>
          <w:u w:val="single"/>
        </w:rPr>
        <w:t>r vyresniems kaip</w:t>
      </w:r>
      <w:r w:rsidRPr="00CE2A4F">
        <w:rPr>
          <w:rFonts w:eastAsia="Calibri"/>
          <w:i/>
          <w:iCs/>
          <w:spacing w:val="1"/>
          <w:szCs w:val="22"/>
          <w:u w:val="single"/>
        </w:rPr>
        <w:t xml:space="preserve"> </w:t>
      </w:r>
      <w:r w:rsidRPr="00CE2A4F">
        <w:rPr>
          <w:rFonts w:eastAsia="Calibri"/>
          <w:i/>
          <w:iCs/>
          <w:szCs w:val="22"/>
          <w:u w:val="single"/>
        </w:rPr>
        <w:t>12</w:t>
      </w:r>
      <w:r w:rsidRPr="00CE2A4F">
        <w:rPr>
          <w:rFonts w:eastAsia="Calibri"/>
          <w:i/>
          <w:iCs/>
          <w:spacing w:val="-1"/>
          <w:szCs w:val="22"/>
          <w:u w:val="single"/>
        </w:rPr>
        <w:t> m</w:t>
      </w:r>
      <w:r w:rsidRPr="00CE2A4F">
        <w:rPr>
          <w:rFonts w:eastAsia="Calibri"/>
          <w:i/>
          <w:iCs/>
          <w:szCs w:val="22"/>
          <w:u w:val="single"/>
        </w:rPr>
        <w:t>e</w:t>
      </w:r>
      <w:r w:rsidRPr="00CE2A4F">
        <w:rPr>
          <w:rFonts w:eastAsia="Calibri"/>
          <w:i/>
          <w:iCs/>
          <w:spacing w:val="1"/>
          <w:szCs w:val="22"/>
          <w:u w:val="single"/>
        </w:rPr>
        <w:t>t</w:t>
      </w:r>
      <w:r w:rsidRPr="00CE2A4F">
        <w:rPr>
          <w:rFonts w:eastAsia="Calibri"/>
          <w:i/>
          <w:iCs/>
          <w:szCs w:val="22"/>
          <w:u w:val="single"/>
        </w:rPr>
        <w:t>ų va</w:t>
      </w:r>
      <w:r w:rsidRPr="00CE2A4F">
        <w:rPr>
          <w:rFonts w:eastAsia="Calibri"/>
          <w:i/>
          <w:iCs/>
          <w:spacing w:val="1"/>
          <w:szCs w:val="22"/>
          <w:u w:val="single"/>
        </w:rPr>
        <w:t>i</w:t>
      </w:r>
      <w:r w:rsidRPr="00CE2A4F">
        <w:rPr>
          <w:rFonts w:eastAsia="Calibri"/>
          <w:i/>
          <w:iCs/>
          <w:szCs w:val="22"/>
          <w:u w:val="single"/>
        </w:rPr>
        <w:t>ka</w:t>
      </w:r>
      <w:r w:rsidRPr="00CE2A4F">
        <w:rPr>
          <w:rFonts w:eastAsia="Calibri"/>
          <w:i/>
          <w:iCs/>
          <w:spacing w:val="1"/>
          <w:szCs w:val="22"/>
          <w:u w:val="single"/>
        </w:rPr>
        <w:t>ms</w:t>
      </w:r>
      <w:r w:rsidRPr="00CE2A4F">
        <w:rPr>
          <w:rFonts w:eastAsia="Calibri"/>
          <w:i/>
          <w:iCs/>
          <w:szCs w:val="22"/>
          <w:u w:val="single"/>
        </w:rPr>
        <w:t xml:space="preserve"> (sver</w:t>
      </w:r>
      <w:r w:rsidRPr="00CE2A4F">
        <w:rPr>
          <w:rFonts w:eastAsia="Calibri"/>
          <w:i/>
          <w:iCs/>
          <w:spacing w:val="1"/>
          <w:szCs w:val="22"/>
          <w:u w:val="single"/>
        </w:rPr>
        <w:t>i</w:t>
      </w:r>
      <w:r w:rsidRPr="00CE2A4F">
        <w:rPr>
          <w:rFonts w:eastAsia="Calibri"/>
          <w:i/>
          <w:iCs/>
          <w:szCs w:val="22"/>
          <w:u w:val="single"/>
        </w:rPr>
        <w:t>an</w:t>
      </w:r>
      <w:r w:rsidRPr="00CE2A4F">
        <w:rPr>
          <w:rFonts w:eastAsia="Calibri"/>
          <w:i/>
          <w:iCs/>
          <w:spacing w:val="1"/>
          <w:szCs w:val="22"/>
          <w:u w:val="single"/>
        </w:rPr>
        <w:t>t</w:t>
      </w:r>
      <w:r w:rsidRPr="00CE2A4F">
        <w:rPr>
          <w:rFonts w:eastAsia="Calibri"/>
          <w:i/>
          <w:iCs/>
          <w:szCs w:val="22"/>
          <w:u w:val="single"/>
        </w:rPr>
        <w:t xml:space="preserve">iems </w:t>
      </w:r>
      <w:r w:rsidRPr="00CE2A4F">
        <w:rPr>
          <w:i/>
          <w:szCs w:val="22"/>
          <w:u w:val="single"/>
        </w:rPr>
        <w:t>≥</w:t>
      </w:r>
      <w:r w:rsidRPr="00CE2A4F">
        <w:rPr>
          <w:rFonts w:eastAsia="Calibri"/>
          <w:i/>
          <w:iCs/>
          <w:szCs w:val="22"/>
          <w:u w:val="single"/>
        </w:rPr>
        <w:t>50</w:t>
      </w:r>
      <w:r w:rsidRPr="00CE2A4F">
        <w:rPr>
          <w:rFonts w:eastAsia="Calibri"/>
          <w:i/>
          <w:iCs/>
          <w:spacing w:val="-1"/>
          <w:szCs w:val="22"/>
          <w:u w:val="single"/>
        </w:rPr>
        <w:t> kg</w:t>
      </w:r>
      <w:r w:rsidRPr="00CE2A4F">
        <w:rPr>
          <w:rFonts w:eastAsia="Calibri"/>
          <w:i/>
          <w:iCs/>
          <w:szCs w:val="22"/>
          <w:u w:val="single"/>
        </w:rPr>
        <w:t>)</w:t>
      </w:r>
    </w:p>
    <w:p w14:paraId="6F44D6B4" w14:textId="77777777" w:rsidR="00A303B1" w:rsidRPr="00CE2A4F" w:rsidRDefault="00A303B1" w:rsidP="00A303B1">
      <w:pPr>
        <w:keepNext/>
        <w:kinsoku w:val="0"/>
        <w:overflowPunct w:val="0"/>
        <w:autoSpaceDE w:val="0"/>
        <w:autoSpaceDN w:val="0"/>
        <w:adjustRightInd w:val="0"/>
        <w:spacing w:line="240" w:lineRule="auto"/>
        <w:rPr>
          <w:rFonts w:eastAsia="Calibri"/>
          <w:szCs w:val="22"/>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7"/>
        <w:gridCol w:w="1071"/>
        <w:gridCol w:w="5618"/>
      </w:tblGrid>
      <w:tr w:rsidR="00A303B1" w:rsidRPr="00CE2A4F" w14:paraId="27BE2F07" w14:textId="77777777" w:rsidTr="009779E8">
        <w:tc>
          <w:tcPr>
            <w:tcW w:w="2597" w:type="dxa"/>
            <w:shd w:val="clear" w:color="auto" w:fill="auto"/>
            <w:vAlign w:val="center"/>
          </w:tcPr>
          <w:p w14:paraId="3EEDA96F" w14:textId="77777777" w:rsidR="00A303B1" w:rsidRPr="00CE2A4F" w:rsidRDefault="00A303B1" w:rsidP="009779E8">
            <w:pPr>
              <w:keepNext/>
              <w:kinsoku w:val="0"/>
              <w:overflowPunct w:val="0"/>
              <w:autoSpaceDE w:val="0"/>
              <w:autoSpaceDN w:val="0"/>
              <w:adjustRightInd w:val="0"/>
              <w:spacing w:line="240" w:lineRule="auto"/>
              <w:jc w:val="center"/>
              <w:rPr>
                <w:szCs w:val="22"/>
              </w:rPr>
            </w:pPr>
            <w:proofErr w:type="spellStart"/>
            <w:r w:rsidRPr="00CE2A4F">
              <w:rPr>
                <w:b/>
                <w:bCs/>
                <w:spacing w:val="-1"/>
                <w:szCs w:val="22"/>
              </w:rPr>
              <w:t>C</w:t>
            </w:r>
            <w:r w:rsidRPr="00CE2A4F">
              <w:rPr>
                <w:b/>
                <w:bCs/>
                <w:szCs w:val="22"/>
              </w:rPr>
              <w:t>e</w:t>
            </w:r>
            <w:r w:rsidRPr="00CE2A4F">
              <w:rPr>
                <w:b/>
                <w:bCs/>
                <w:spacing w:val="3"/>
                <w:szCs w:val="22"/>
              </w:rPr>
              <w:t>f</w:t>
            </w:r>
            <w:r w:rsidRPr="00CE2A4F">
              <w:rPr>
                <w:b/>
                <w:bCs/>
                <w:szCs w:val="22"/>
              </w:rPr>
              <w:t>tr</w:t>
            </w:r>
            <w:r w:rsidRPr="00CE2A4F">
              <w:rPr>
                <w:b/>
                <w:bCs/>
                <w:spacing w:val="1"/>
                <w:szCs w:val="22"/>
              </w:rPr>
              <w:t>i</w:t>
            </w:r>
            <w:r w:rsidRPr="00CE2A4F">
              <w:rPr>
                <w:b/>
                <w:bCs/>
                <w:szCs w:val="22"/>
              </w:rPr>
              <w:t>a</w:t>
            </w:r>
            <w:r w:rsidRPr="00CE2A4F">
              <w:rPr>
                <w:b/>
                <w:bCs/>
                <w:spacing w:val="-1"/>
                <w:szCs w:val="22"/>
              </w:rPr>
              <w:t>k</w:t>
            </w:r>
            <w:r w:rsidRPr="00CE2A4F">
              <w:rPr>
                <w:b/>
                <w:bCs/>
                <w:szCs w:val="22"/>
              </w:rPr>
              <w:t>so</w:t>
            </w:r>
            <w:r w:rsidRPr="00CE2A4F">
              <w:rPr>
                <w:b/>
                <w:bCs/>
                <w:spacing w:val="-1"/>
                <w:szCs w:val="22"/>
              </w:rPr>
              <w:t>n</w:t>
            </w:r>
            <w:r w:rsidRPr="00CE2A4F">
              <w:rPr>
                <w:b/>
                <w:bCs/>
                <w:szCs w:val="22"/>
              </w:rPr>
              <w:t>o</w:t>
            </w:r>
            <w:proofErr w:type="spellEnd"/>
            <w:r w:rsidRPr="00CE2A4F">
              <w:rPr>
                <w:b/>
                <w:bCs/>
                <w:szCs w:val="22"/>
              </w:rPr>
              <w:t xml:space="preserve"> </w:t>
            </w:r>
            <w:r w:rsidRPr="00CE2A4F">
              <w:rPr>
                <w:b/>
                <w:bCs/>
                <w:spacing w:val="-1"/>
                <w:szCs w:val="22"/>
              </w:rPr>
              <w:t>d</w:t>
            </w:r>
            <w:r w:rsidRPr="00CE2A4F">
              <w:rPr>
                <w:b/>
                <w:bCs/>
                <w:szCs w:val="22"/>
              </w:rPr>
              <w:t>o</w:t>
            </w:r>
            <w:r w:rsidRPr="00CE2A4F">
              <w:rPr>
                <w:b/>
                <w:bCs/>
                <w:spacing w:val="-3"/>
                <w:szCs w:val="22"/>
              </w:rPr>
              <w:t>z</w:t>
            </w:r>
            <w:r w:rsidRPr="00CE2A4F">
              <w:rPr>
                <w:b/>
                <w:bCs/>
                <w:szCs w:val="22"/>
              </w:rPr>
              <w:t>av</w:t>
            </w:r>
            <w:r w:rsidRPr="00CE2A4F">
              <w:rPr>
                <w:b/>
                <w:bCs/>
                <w:spacing w:val="1"/>
                <w:szCs w:val="22"/>
              </w:rPr>
              <w:t>i</w:t>
            </w:r>
            <w:r w:rsidRPr="00CE2A4F">
              <w:rPr>
                <w:b/>
                <w:bCs/>
                <w:szCs w:val="22"/>
              </w:rPr>
              <w:t>mas*</w:t>
            </w:r>
          </w:p>
        </w:tc>
        <w:tc>
          <w:tcPr>
            <w:tcW w:w="1071" w:type="dxa"/>
            <w:shd w:val="clear" w:color="auto" w:fill="auto"/>
            <w:vAlign w:val="center"/>
          </w:tcPr>
          <w:p w14:paraId="3E89CC7C" w14:textId="77777777" w:rsidR="00A303B1" w:rsidRPr="00CE2A4F" w:rsidRDefault="00A303B1" w:rsidP="009779E8">
            <w:pPr>
              <w:keepNext/>
              <w:kinsoku w:val="0"/>
              <w:overflowPunct w:val="0"/>
              <w:autoSpaceDE w:val="0"/>
              <w:autoSpaceDN w:val="0"/>
              <w:adjustRightInd w:val="0"/>
              <w:spacing w:line="240" w:lineRule="auto"/>
              <w:jc w:val="center"/>
              <w:rPr>
                <w:szCs w:val="22"/>
              </w:rPr>
            </w:pPr>
            <w:r w:rsidRPr="00CE2A4F">
              <w:rPr>
                <w:b/>
                <w:bCs/>
                <w:spacing w:val="-1"/>
                <w:szCs w:val="22"/>
              </w:rPr>
              <w:t>D</w:t>
            </w:r>
            <w:r w:rsidRPr="00CE2A4F">
              <w:rPr>
                <w:b/>
                <w:bCs/>
                <w:szCs w:val="22"/>
              </w:rPr>
              <w:t>a</w:t>
            </w:r>
            <w:r w:rsidRPr="00CE2A4F">
              <w:rPr>
                <w:b/>
                <w:bCs/>
                <w:spacing w:val="-2"/>
                <w:szCs w:val="22"/>
              </w:rPr>
              <w:t>ž</w:t>
            </w:r>
            <w:r w:rsidRPr="00CE2A4F">
              <w:rPr>
                <w:b/>
                <w:bCs/>
                <w:spacing w:val="-1"/>
                <w:szCs w:val="22"/>
              </w:rPr>
              <w:t>n</w:t>
            </w:r>
            <w:r w:rsidRPr="00CE2A4F">
              <w:rPr>
                <w:b/>
                <w:bCs/>
                <w:spacing w:val="1"/>
                <w:szCs w:val="22"/>
              </w:rPr>
              <w:t>i</w:t>
            </w:r>
            <w:r w:rsidRPr="00CE2A4F">
              <w:rPr>
                <w:b/>
                <w:bCs/>
                <w:szCs w:val="22"/>
              </w:rPr>
              <w:t>s**</w:t>
            </w:r>
          </w:p>
        </w:tc>
        <w:tc>
          <w:tcPr>
            <w:tcW w:w="5618" w:type="dxa"/>
            <w:shd w:val="clear" w:color="auto" w:fill="auto"/>
            <w:vAlign w:val="center"/>
          </w:tcPr>
          <w:p w14:paraId="47767DA0" w14:textId="77777777" w:rsidR="00A303B1" w:rsidRPr="00CE2A4F" w:rsidRDefault="00A303B1" w:rsidP="009779E8">
            <w:pPr>
              <w:keepNext/>
              <w:kinsoku w:val="0"/>
              <w:overflowPunct w:val="0"/>
              <w:autoSpaceDE w:val="0"/>
              <w:autoSpaceDN w:val="0"/>
              <w:adjustRightInd w:val="0"/>
              <w:spacing w:line="240" w:lineRule="auto"/>
              <w:jc w:val="center"/>
              <w:rPr>
                <w:szCs w:val="22"/>
              </w:rPr>
            </w:pPr>
            <w:r w:rsidRPr="00CE2A4F">
              <w:rPr>
                <w:b/>
                <w:bCs/>
                <w:szCs w:val="22"/>
              </w:rPr>
              <w:t>I</w:t>
            </w:r>
            <w:r w:rsidRPr="00CE2A4F">
              <w:rPr>
                <w:b/>
                <w:bCs/>
                <w:spacing w:val="-1"/>
                <w:szCs w:val="22"/>
              </w:rPr>
              <w:t>nd</w:t>
            </w:r>
            <w:r w:rsidRPr="00CE2A4F">
              <w:rPr>
                <w:b/>
                <w:bCs/>
                <w:spacing w:val="1"/>
                <w:szCs w:val="22"/>
              </w:rPr>
              <w:t>i</w:t>
            </w:r>
            <w:r w:rsidRPr="00CE2A4F">
              <w:rPr>
                <w:b/>
                <w:bCs/>
                <w:spacing w:val="-1"/>
                <w:szCs w:val="22"/>
              </w:rPr>
              <w:t>ka</w:t>
            </w:r>
            <w:r w:rsidRPr="00CE2A4F">
              <w:rPr>
                <w:b/>
                <w:bCs/>
                <w:szCs w:val="22"/>
              </w:rPr>
              <w:t>c</w:t>
            </w:r>
            <w:r w:rsidRPr="00CE2A4F">
              <w:rPr>
                <w:b/>
                <w:bCs/>
                <w:spacing w:val="1"/>
                <w:szCs w:val="22"/>
              </w:rPr>
              <w:t>i</w:t>
            </w:r>
            <w:r w:rsidRPr="00CE2A4F">
              <w:rPr>
                <w:b/>
                <w:bCs/>
                <w:szCs w:val="22"/>
              </w:rPr>
              <w:t>jos</w:t>
            </w:r>
          </w:p>
        </w:tc>
      </w:tr>
      <w:tr w:rsidR="00A303B1" w:rsidRPr="00CE2A4F" w14:paraId="0EAEFAB8" w14:textId="77777777" w:rsidTr="009779E8">
        <w:tc>
          <w:tcPr>
            <w:tcW w:w="2597" w:type="dxa"/>
            <w:vMerge w:val="restart"/>
            <w:shd w:val="clear" w:color="auto" w:fill="auto"/>
          </w:tcPr>
          <w:p w14:paraId="461EF975" w14:textId="77777777" w:rsidR="00A303B1" w:rsidRPr="00CE2A4F" w:rsidRDefault="00A303B1" w:rsidP="009779E8">
            <w:pPr>
              <w:kinsoku w:val="0"/>
              <w:overflowPunct w:val="0"/>
              <w:autoSpaceDE w:val="0"/>
              <w:autoSpaceDN w:val="0"/>
              <w:adjustRightInd w:val="0"/>
              <w:spacing w:line="240" w:lineRule="auto"/>
              <w:rPr>
                <w:szCs w:val="22"/>
              </w:rPr>
            </w:pPr>
            <w:r w:rsidRPr="00CE2A4F">
              <w:rPr>
                <w:szCs w:val="22"/>
              </w:rPr>
              <w:t>1</w:t>
            </w:r>
            <w:r w:rsidRPr="00CE2A4F">
              <w:rPr>
                <w:szCs w:val="22"/>
              </w:rPr>
              <w:noBreakHyphen/>
              <w:t>2 g</w:t>
            </w:r>
          </w:p>
        </w:tc>
        <w:tc>
          <w:tcPr>
            <w:tcW w:w="1071" w:type="dxa"/>
            <w:vMerge w:val="restart"/>
            <w:shd w:val="clear" w:color="auto" w:fill="auto"/>
          </w:tcPr>
          <w:p w14:paraId="2D54D625" w14:textId="77777777" w:rsidR="00A303B1" w:rsidRPr="00CE2A4F" w:rsidRDefault="00A303B1" w:rsidP="009779E8">
            <w:pPr>
              <w:kinsoku w:val="0"/>
              <w:overflowPunct w:val="0"/>
              <w:autoSpaceDE w:val="0"/>
              <w:autoSpaceDN w:val="0"/>
              <w:adjustRightInd w:val="0"/>
              <w:spacing w:line="240" w:lineRule="auto"/>
              <w:rPr>
                <w:szCs w:val="22"/>
              </w:rPr>
            </w:pPr>
            <w:r w:rsidRPr="00CE2A4F">
              <w:rPr>
                <w:spacing w:val="1"/>
                <w:szCs w:val="22"/>
              </w:rPr>
              <w:t>K</w:t>
            </w:r>
            <w:r w:rsidRPr="00CE2A4F">
              <w:rPr>
                <w:szCs w:val="22"/>
              </w:rPr>
              <w:t>ar</w:t>
            </w:r>
            <w:r w:rsidRPr="00CE2A4F">
              <w:rPr>
                <w:spacing w:val="1"/>
                <w:szCs w:val="22"/>
              </w:rPr>
              <w:t>t</w:t>
            </w:r>
            <w:r w:rsidRPr="00CE2A4F">
              <w:rPr>
                <w:szCs w:val="22"/>
              </w:rPr>
              <w:t>ą per</w:t>
            </w:r>
            <w:r w:rsidRPr="00CE2A4F">
              <w:rPr>
                <w:spacing w:val="1"/>
                <w:szCs w:val="22"/>
              </w:rPr>
              <w:t> </w:t>
            </w:r>
            <w:r w:rsidRPr="00CE2A4F">
              <w:rPr>
                <w:szCs w:val="22"/>
              </w:rPr>
              <w:t>parą</w:t>
            </w:r>
          </w:p>
        </w:tc>
        <w:tc>
          <w:tcPr>
            <w:tcW w:w="5618" w:type="dxa"/>
            <w:shd w:val="clear" w:color="auto" w:fill="auto"/>
          </w:tcPr>
          <w:p w14:paraId="2AA81EB6" w14:textId="77777777" w:rsidR="00A303B1" w:rsidRPr="00CE2A4F" w:rsidRDefault="00A303B1" w:rsidP="009779E8">
            <w:pPr>
              <w:kinsoku w:val="0"/>
              <w:overflowPunct w:val="0"/>
              <w:autoSpaceDE w:val="0"/>
              <w:autoSpaceDN w:val="0"/>
              <w:adjustRightInd w:val="0"/>
              <w:spacing w:line="240" w:lineRule="auto"/>
              <w:rPr>
                <w:szCs w:val="22"/>
              </w:rPr>
            </w:pPr>
            <w:r w:rsidRPr="00CE2A4F">
              <w:rPr>
                <w:spacing w:val="1"/>
                <w:szCs w:val="22"/>
              </w:rPr>
              <w:t>Vi</w:t>
            </w:r>
            <w:r w:rsidRPr="00CE2A4F">
              <w:rPr>
                <w:szCs w:val="22"/>
              </w:rPr>
              <w:t>suo</w:t>
            </w:r>
            <w:r w:rsidRPr="00CE2A4F">
              <w:rPr>
                <w:spacing w:val="-4"/>
                <w:szCs w:val="22"/>
              </w:rPr>
              <w:t>m</w:t>
            </w:r>
            <w:r w:rsidRPr="00CE2A4F">
              <w:rPr>
                <w:szCs w:val="22"/>
              </w:rPr>
              <w:t>enė</w:t>
            </w:r>
            <w:r w:rsidRPr="00CE2A4F">
              <w:rPr>
                <w:spacing w:val="3"/>
                <w:szCs w:val="22"/>
              </w:rPr>
              <w:t>j</w:t>
            </w:r>
            <w:r w:rsidRPr="00CE2A4F">
              <w:rPr>
                <w:szCs w:val="22"/>
              </w:rPr>
              <w:t xml:space="preserve">e </w:t>
            </w:r>
            <w:r w:rsidRPr="00CE2A4F">
              <w:rPr>
                <w:spacing w:val="1"/>
                <w:szCs w:val="22"/>
              </w:rPr>
              <w:t>į</w:t>
            </w:r>
            <w:r w:rsidRPr="00CE2A4F">
              <w:rPr>
                <w:spacing w:val="-3"/>
                <w:szCs w:val="22"/>
              </w:rPr>
              <w:t>gy</w:t>
            </w:r>
            <w:r w:rsidRPr="00CE2A4F">
              <w:rPr>
                <w:spacing w:val="1"/>
                <w:szCs w:val="22"/>
              </w:rPr>
              <w:t>t</w:t>
            </w:r>
            <w:r w:rsidRPr="00CE2A4F">
              <w:rPr>
                <w:szCs w:val="22"/>
              </w:rPr>
              <w:t>a pneu</w:t>
            </w:r>
            <w:r w:rsidRPr="00CE2A4F">
              <w:rPr>
                <w:spacing w:val="-4"/>
                <w:szCs w:val="22"/>
              </w:rPr>
              <w:t>m</w:t>
            </w:r>
            <w:r w:rsidRPr="00CE2A4F">
              <w:rPr>
                <w:szCs w:val="22"/>
              </w:rPr>
              <w:t>on</w:t>
            </w:r>
            <w:r w:rsidRPr="00CE2A4F">
              <w:rPr>
                <w:spacing w:val="1"/>
                <w:szCs w:val="22"/>
              </w:rPr>
              <w:t>i</w:t>
            </w:r>
            <w:r w:rsidRPr="00CE2A4F">
              <w:rPr>
                <w:spacing w:val="3"/>
                <w:szCs w:val="22"/>
              </w:rPr>
              <w:t>j</w:t>
            </w:r>
            <w:r w:rsidRPr="00CE2A4F">
              <w:rPr>
                <w:szCs w:val="22"/>
              </w:rPr>
              <w:t>a</w:t>
            </w:r>
          </w:p>
        </w:tc>
      </w:tr>
      <w:tr w:rsidR="00A303B1" w:rsidRPr="00CE2A4F" w14:paraId="577F8D5E" w14:textId="77777777" w:rsidTr="009779E8">
        <w:tc>
          <w:tcPr>
            <w:tcW w:w="2597" w:type="dxa"/>
            <w:vMerge/>
            <w:shd w:val="clear" w:color="auto" w:fill="auto"/>
          </w:tcPr>
          <w:p w14:paraId="69D52D13" w14:textId="77777777" w:rsidR="00A303B1" w:rsidRPr="00CE2A4F" w:rsidRDefault="00A303B1" w:rsidP="009779E8">
            <w:pPr>
              <w:kinsoku w:val="0"/>
              <w:overflowPunct w:val="0"/>
              <w:autoSpaceDE w:val="0"/>
              <w:autoSpaceDN w:val="0"/>
              <w:adjustRightInd w:val="0"/>
              <w:spacing w:line="240" w:lineRule="auto"/>
              <w:rPr>
                <w:szCs w:val="22"/>
              </w:rPr>
            </w:pPr>
          </w:p>
        </w:tc>
        <w:tc>
          <w:tcPr>
            <w:tcW w:w="1071" w:type="dxa"/>
            <w:vMerge/>
            <w:shd w:val="clear" w:color="auto" w:fill="auto"/>
          </w:tcPr>
          <w:p w14:paraId="322F0FA4" w14:textId="77777777" w:rsidR="00A303B1" w:rsidRPr="00CE2A4F" w:rsidRDefault="00A303B1" w:rsidP="009779E8">
            <w:pPr>
              <w:kinsoku w:val="0"/>
              <w:overflowPunct w:val="0"/>
              <w:autoSpaceDE w:val="0"/>
              <w:autoSpaceDN w:val="0"/>
              <w:adjustRightInd w:val="0"/>
              <w:spacing w:line="240" w:lineRule="auto"/>
              <w:rPr>
                <w:spacing w:val="1"/>
                <w:szCs w:val="22"/>
              </w:rPr>
            </w:pPr>
          </w:p>
        </w:tc>
        <w:tc>
          <w:tcPr>
            <w:tcW w:w="5618" w:type="dxa"/>
            <w:shd w:val="clear" w:color="auto" w:fill="auto"/>
          </w:tcPr>
          <w:p w14:paraId="5277C2F8" w14:textId="77777777" w:rsidR="00A303B1" w:rsidRPr="00CE2A4F" w:rsidRDefault="00A303B1" w:rsidP="009779E8">
            <w:pPr>
              <w:kinsoku w:val="0"/>
              <w:overflowPunct w:val="0"/>
              <w:autoSpaceDE w:val="0"/>
              <w:autoSpaceDN w:val="0"/>
              <w:adjustRightInd w:val="0"/>
              <w:spacing w:line="240" w:lineRule="auto"/>
              <w:rPr>
                <w:spacing w:val="1"/>
                <w:szCs w:val="22"/>
              </w:rPr>
            </w:pPr>
            <w:r w:rsidRPr="00CE2A4F">
              <w:rPr>
                <w:spacing w:val="-1"/>
                <w:szCs w:val="22"/>
              </w:rPr>
              <w:t>L</w:t>
            </w:r>
            <w:r w:rsidRPr="00CE2A4F">
              <w:rPr>
                <w:szCs w:val="22"/>
              </w:rPr>
              <w:t>ė</w:t>
            </w:r>
            <w:r w:rsidRPr="00CE2A4F">
              <w:rPr>
                <w:spacing w:val="1"/>
                <w:szCs w:val="22"/>
              </w:rPr>
              <w:t>ti</w:t>
            </w:r>
            <w:r w:rsidRPr="00CE2A4F">
              <w:rPr>
                <w:szCs w:val="22"/>
              </w:rPr>
              <w:t>nės obs</w:t>
            </w:r>
            <w:r w:rsidRPr="00CE2A4F">
              <w:rPr>
                <w:spacing w:val="1"/>
                <w:szCs w:val="22"/>
              </w:rPr>
              <w:t>t</w:t>
            </w:r>
            <w:r w:rsidRPr="00CE2A4F">
              <w:rPr>
                <w:szCs w:val="22"/>
              </w:rPr>
              <w:t>ru</w:t>
            </w:r>
            <w:r w:rsidRPr="00CE2A4F">
              <w:rPr>
                <w:spacing w:val="-3"/>
                <w:szCs w:val="22"/>
              </w:rPr>
              <w:t>k</w:t>
            </w:r>
            <w:r w:rsidRPr="00CE2A4F">
              <w:rPr>
                <w:szCs w:val="22"/>
              </w:rPr>
              <w:t>c</w:t>
            </w:r>
            <w:r w:rsidRPr="00CE2A4F">
              <w:rPr>
                <w:spacing w:val="1"/>
                <w:szCs w:val="22"/>
              </w:rPr>
              <w:t>i</w:t>
            </w:r>
            <w:r w:rsidRPr="00CE2A4F">
              <w:rPr>
                <w:szCs w:val="22"/>
              </w:rPr>
              <w:t>nės p</w:t>
            </w:r>
            <w:r w:rsidRPr="00CE2A4F">
              <w:rPr>
                <w:spacing w:val="1"/>
                <w:szCs w:val="22"/>
              </w:rPr>
              <w:t>l</w:t>
            </w:r>
            <w:r w:rsidRPr="00CE2A4F">
              <w:rPr>
                <w:szCs w:val="22"/>
              </w:rPr>
              <w:t>auč</w:t>
            </w:r>
            <w:r w:rsidRPr="00CE2A4F">
              <w:rPr>
                <w:spacing w:val="1"/>
                <w:szCs w:val="22"/>
              </w:rPr>
              <w:t>i</w:t>
            </w:r>
            <w:r w:rsidRPr="00CE2A4F">
              <w:rPr>
                <w:szCs w:val="22"/>
              </w:rPr>
              <w:t xml:space="preserve">ų </w:t>
            </w:r>
            <w:r w:rsidRPr="00CE2A4F">
              <w:rPr>
                <w:spacing w:val="1"/>
                <w:szCs w:val="22"/>
              </w:rPr>
              <w:t>li</w:t>
            </w:r>
            <w:r w:rsidRPr="00CE2A4F">
              <w:rPr>
                <w:spacing w:val="-3"/>
                <w:szCs w:val="22"/>
              </w:rPr>
              <w:t>g</w:t>
            </w:r>
            <w:r w:rsidRPr="00CE2A4F">
              <w:rPr>
                <w:szCs w:val="22"/>
              </w:rPr>
              <w:t>os paū</w:t>
            </w:r>
            <w:r w:rsidRPr="00CE2A4F">
              <w:rPr>
                <w:spacing w:val="-4"/>
                <w:szCs w:val="22"/>
              </w:rPr>
              <w:t>m</w:t>
            </w:r>
            <w:r w:rsidRPr="00CE2A4F">
              <w:rPr>
                <w:szCs w:val="22"/>
              </w:rPr>
              <w:t>ė</w:t>
            </w:r>
            <w:r w:rsidRPr="00CE2A4F">
              <w:rPr>
                <w:spacing w:val="3"/>
                <w:szCs w:val="22"/>
              </w:rPr>
              <w:t>j</w:t>
            </w:r>
            <w:r w:rsidRPr="00CE2A4F">
              <w:rPr>
                <w:spacing w:val="1"/>
                <w:szCs w:val="22"/>
              </w:rPr>
              <w:t>i</w:t>
            </w:r>
            <w:r w:rsidRPr="00CE2A4F">
              <w:rPr>
                <w:spacing w:val="-4"/>
                <w:szCs w:val="22"/>
              </w:rPr>
              <w:t>m</w:t>
            </w:r>
            <w:r w:rsidRPr="00CE2A4F">
              <w:rPr>
                <w:szCs w:val="22"/>
              </w:rPr>
              <w:t>as</w:t>
            </w:r>
          </w:p>
        </w:tc>
      </w:tr>
      <w:tr w:rsidR="00A303B1" w:rsidRPr="00CE2A4F" w14:paraId="4DE295D5" w14:textId="77777777" w:rsidTr="009779E8">
        <w:tc>
          <w:tcPr>
            <w:tcW w:w="2597" w:type="dxa"/>
            <w:vMerge/>
            <w:shd w:val="clear" w:color="auto" w:fill="auto"/>
          </w:tcPr>
          <w:p w14:paraId="535F30DB" w14:textId="77777777" w:rsidR="00A303B1" w:rsidRPr="00CE2A4F" w:rsidRDefault="00A303B1" w:rsidP="009779E8">
            <w:pPr>
              <w:kinsoku w:val="0"/>
              <w:overflowPunct w:val="0"/>
              <w:autoSpaceDE w:val="0"/>
              <w:autoSpaceDN w:val="0"/>
              <w:adjustRightInd w:val="0"/>
              <w:spacing w:line="240" w:lineRule="auto"/>
              <w:rPr>
                <w:szCs w:val="22"/>
              </w:rPr>
            </w:pPr>
          </w:p>
        </w:tc>
        <w:tc>
          <w:tcPr>
            <w:tcW w:w="1071" w:type="dxa"/>
            <w:vMerge/>
            <w:shd w:val="clear" w:color="auto" w:fill="auto"/>
          </w:tcPr>
          <w:p w14:paraId="05E21602" w14:textId="77777777" w:rsidR="00A303B1" w:rsidRPr="00CE2A4F" w:rsidRDefault="00A303B1" w:rsidP="009779E8">
            <w:pPr>
              <w:kinsoku w:val="0"/>
              <w:overflowPunct w:val="0"/>
              <w:autoSpaceDE w:val="0"/>
              <w:autoSpaceDN w:val="0"/>
              <w:adjustRightInd w:val="0"/>
              <w:spacing w:line="240" w:lineRule="auto"/>
              <w:rPr>
                <w:szCs w:val="22"/>
              </w:rPr>
            </w:pPr>
          </w:p>
        </w:tc>
        <w:tc>
          <w:tcPr>
            <w:tcW w:w="5618" w:type="dxa"/>
            <w:shd w:val="clear" w:color="auto" w:fill="auto"/>
          </w:tcPr>
          <w:p w14:paraId="4D72F30A" w14:textId="77777777" w:rsidR="00A303B1" w:rsidRPr="00CE2A4F" w:rsidRDefault="00A303B1" w:rsidP="009779E8">
            <w:pPr>
              <w:kinsoku w:val="0"/>
              <w:overflowPunct w:val="0"/>
              <w:autoSpaceDE w:val="0"/>
              <w:autoSpaceDN w:val="0"/>
              <w:adjustRightInd w:val="0"/>
              <w:spacing w:line="240" w:lineRule="auto"/>
              <w:rPr>
                <w:szCs w:val="22"/>
              </w:rPr>
            </w:pPr>
            <w:proofErr w:type="spellStart"/>
            <w:r w:rsidRPr="00CE2A4F">
              <w:rPr>
                <w:spacing w:val="-4"/>
                <w:szCs w:val="22"/>
              </w:rPr>
              <w:t>I</w:t>
            </w:r>
            <w:r w:rsidRPr="00CE2A4F">
              <w:rPr>
                <w:szCs w:val="22"/>
              </w:rPr>
              <w:t>n</w:t>
            </w:r>
            <w:r w:rsidRPr="00CE2A4F">
              <w:rPr>
                <w:spacing w:val="1"/>
                <w:szCs w:val="22"/>
              </w:rPr>
              <w:t>t</w:t>
            </w:r>
            <w:r w:rsidRPr="00CE2A4F">
              <w:rPr>
                <w:szCs w:val="22"/>
              </w:rPr>
              <w:t>raabdo</w:t>
            </w:r>
            <w:r w:rsidRPr="00CE2A4F">
              <w:rPr>
                <w:spacing w:val="-4"/>
                <w:szCs w:val="22"/>
              </w:rPr>
              <w:t>m</w:t>
            </w:r>
            <w:r w:rsidRPr="00CE2A4F">
              <w:rPr>
                <w:spacing w:val="1"/>
                <w:szCs w:val="22"/>
              </w:rPr>
              <w:t>i</w:t>
            </w:r>
            <w:r w:rsidRPr="00CE2A4F">
              <w:rPr>
                <w:szCs w:val="22"/>
              </w:rPr>
              <w:t>na</w:t>
            </w:r>
            <w:r w:rsidRPr="00CE2A4F">
              <w:rPr>
                <w:spacing w:val="1"/>
                <w:szCs w:val="22"/>
              </w:rPr>
              <w:t>li</w:t>
            </w:r>
            <w:r w:rsidRPr="00CE2A4F">
              <w:rPr>
                <w:szCs w:val="22"/>
              </w:rPr>
              <w:t>nės</w:t>
            </w:r>
            <w:proofErr w:type="spellEnd"/>
            <w:r w:rsidRPr="00CE2A4F">
              <w:rPr>
                <w:szCs w:val="22"/>
              </w:rPr>
              <w:t xml:space="preserve">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w:t>
            </w:r>
          </w:p>
        </w:tc>
      </w:tr>
      <w:tr w:rsidR="00A303B1" w:rsidRPr="00CE2A4F" w14:paraId="5B528A16" w14:textId="77777777" w:rsidTr="009779E8">
        <w:tc>
          <w:tcPr>
            <w:tcW w:w="2597" w:type="dxa"/>
            <w:vMerge/>
            <w:shd w:val="clear" w:color="auto" w:fill="auto"/>
          </w:tcPr>
          <w:p w14:paraId="089AE5FF" w14:textId="77777777" w:rsidR="00A303B1" w:rsidRPr="00CE2A4F" w:rsidRDefault="00A303B1" w:rsidP="009779E8">
            <w:pPr>
              <w:kinsoku w:val="0"/>
              <w:overflowPunct w:val="0"/>
              <w:autoSpaceDE w:val="0"/>
              <w:autoSpaceDN w:val="0"/>
              <w:adjustRightInd w:val="0"/>
              <w:spacing w:line="240" w:lineRule="auto"/>
              <w:rPr>
                <w:szCs w:val="22"/>
              </w:rPr>
            </w:pPr>
          </w:p>
        </w:tc>
        <w:tc>
          <w:tcPr>
            <w:tcW w:w="1071" w:type="dxa"/>
            <w:vMerge/>
            <w:shd w:val="clear" w:color="auto" w:fill="auto"/>
          </w:tcPr>
          <w:p w14:paraId="39762467" w14:textId="77777777" w:rsidR="00A303B1" w:rsidRPr="00CE2A4F" w:rsidRDefault="00A303B1" w:rsidP="009779E8">
            <w:pPr>
              <w:kinsoku w:val="0"/>
              <w:overflowPunct w:val="0"/>
              <w:autoSpaceDE w:val="0"/>
              <w:autoSpaceDN w:val="0"/>
              <w:adjustRightInd w:val="0"/>
              <w:spacing w:line="240" w:lineRule="auto"/>
              <w:rPr>
                <w:szCs w:val="22"/>
              </w:rPr>
            </w:pPr>
          </w:p>
        </w:tc>
        <w:tc>
          <w:tcPr>
            <w:tcW w:w="5618" w:type="dxa"/>
            <w:shd w:val="clear" w:color="auto" w:fill="auto"/>
          </w:tcPr>
          <w:p w14:paraId="045F692D" w14:textId="77777777" w:rsidR="00A303B1" w:rsidRPr="00CE2A4F" w:rsidRDefault="00A303B1" w:rsidP="009779E8">
            <w:pPr>
              <w:kinsoku w:val="0"/>
              <w:overflowPunct w:val="0"/>
              <w:autoSpaceDE w:val="0"/>
              <w:autoSpaceDN w:val="0"/>
              <w:adjustRightInd w:val="0"/>
              <w:spacing w:line="240" w:lineRule="auto"/>
              <w:rPr>
                <w:szCs w:val="22"/>
              </w:rPr>
            </w:pPr>
            <w:r w:rsidRPr="00CE2A4F">
              <w:rPr>
                <w:spacing w:val="1"/>
                <w:szCs w:val="22"/>
              </w:rPr>
              <w:t>K</w:t>
            </w:r>
            <w:r w:rsidRPr="00CE2A4F">
              <w:rPr>
                <w:szCs w:val="22"/>
              </w:rPr>
              <w:t>o</w:t>
            </w:r>
            <w:r w:rsidRPr="00CE2A4F">
              <w:rPr>
                <w:spacing w:val="-4"/>
                <w:szCs w:val="22"/>
              </w:rPr>
              <w:t>m</w:t>
            </w:r>
            <w:r w:rsidRPr="00CE2A4F">
              <w:rPr>
                <w:szCs w:val="22"/>
              </w:rPr>
              <w:t>p</w:t>
            </w:r>
            <w:r w:rsidRPr="00CE2A4F">
              <w:rPr>
                <w:spacing w:val="1"/>
                <w:szCs w:val="22"/>
              </w:rPr>
              <w:t>li</w:t>
            </w:r>
            <w:r w:rsidRPr="00CE2A4F">
              <w:rPr>
                <w:spacing w:val="-3"/>
                <w:szCs w:val="22"/>
              </w:rPr>
              <w:t>k</w:t>
            </w:r>
            <w:r w:rsidRPr="00CE2A4F">
              <w:rPr>
                <w:szCs w:val="22"/>
              </w:rPr>
              <w:t>uo</w:t>
            </w:r>
            <w:r w:rsidRPr="00CE2A4F">
              <w:rPr>
                <w:spacing w:val="1"/>
                <w:szCs w:val="22"/>
              </w:rPr>
              <w:t>t</w:t>
            </w:r>
            <w:r w:rsidRPr="00CE2A4F">
              <w:rPr>
                <w:szCs w:val="22"/>
              </w:rPr>
              <w:t>os š</w:t>
            </w:r>
            <w:r w:rsidRPr="00CE2A4F">
              <w:rPr>
                <w:spacing w:val="1"/>
                <w:szCs w:val="22"/>
              </w:rPr>
              <w:t>l</w:t>
            </w:r>
            <w:r w:rsidRPr="00CE2A4F">
              <w:rPr>
                <w:szCs w:val="22"/>
              </w:rPr>
              <w:t>ap</w:t>
            </w:r>
            <w:r w:rsidRPr="00CE2A4F">
              <w:rPr>
                <w:spacing w:val="1"/>
                <w:szCs w:val="22"/>
              </w:rPr>
              <w:t>i</w:t>
            </w:r>
            <w:r w:rsidRPr="00CE2A4F">
              <w:rPr>
                <w:spacing w:val="-4"/>
                <w:szCs w:val="22"/>
              </w:rPr>
              <w:t>m</w:t>
            </w:r>
            <w:r w:rsidRPr="00CE2A4F">
              <w:rPr>
                <w:szCs w:val="22"/>
              </w:rPr>
              <w:t xml:space="preserve">o </w:t>
            </w:r>
            <w:r w:rsidRPr="00CE2A4F">
              <w:rPr>
                <w:spacing w:val="1"/>
                <w:szCs w:val="22"/>
              </w:rPr>
              <w:t>t</w:t>
            </w:r>
            <w:r w:rsidRPr="00CE2A4F">
              <w:rPr>
                <w:szCs w:val="22"/>
              </w:rPr>
              <w:t>a</w:t>
            </w:r>
            <w:r w:rsidRPr="00CE2A4F">
              <w:rPr>
                <w:spacing w:val="-3"/>
                <w:szCs w:val="22"/>
              </w:rPr>
              <w:t>k</w:t>
            </w:r>
            <w:r w:rsidRPr="00CE2A4F">
              <w:rPr>
                <w:szCs w:val="22"/>
              </w:rPr>
              <w:t xml:space="preserve">ų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 (</w:t>
            </w:r>
            <w:r w:rsidRPr="00CE2A4F">
              <w:rPr>
                <w:spacing w:val="1"/>
                <w:szCs w:val="22"/>
              </w:rPr>
              <w:t>į</w:t>
            </w:r>
            <w:r w:rsidRPr="00CE2A4F">
              <w:rPr>
                <w:szCs w:val="22"/>
              </w:rPr>
              <w:t>s</w:t>
            </w:r>
            <w:r w:rsidRPr="00CE2A4F">
              <w:rPr>
                <w:spacing w:val="-3"/>
                <w:szCs w:val="22"/>
              </w:rPr>
              <w:t>k</w:t>
            </w:r>
            <w:r w:rsidRPr="00CE2A4F">
              <w:rPr>
                <w:szCs w:val="22"/>
              </w:rPr>
              <w:t>a</w:t>
            </w:r>
            <w:r w:rsidRPr="00CE2A4F">
              <w:rPr>
                <w:spacing w:val="1"/>
                <w:szCs w:val="22"/>
              </w:rPr>
              <w:t>it</w:t>
            </w:r>
            <w:r w:rsidRPr="00CE2A4F">
              <w:rPr>
                <w:szCs w:val="22"/>
              </w:rPr>
              <w:t xml:space="preserve">ant </w:t>
            </w:r>
            <w:proofErr w:type="spellStart"/>
            <w:r w:rsidRPr="00CE2A4F">
              <w:rPr>
                <w:szCs w:val="22"/>
              </w:rPr>
              <w:t>p</w:t>
            </w:r>
            <w:r w:rsidRPr="00CE2A4F">
              <w:rPr>
                <w:spacing w:val="1"/>
                <w:szCs w:val="22"/>
              </w:rPr>
              <w:t>i</w:t>
            </w:r>
            <w:r w:rsidRPr="00CE2A4F">
              <w:rPr>
                <w:szCs w:val="22"/>
              </w:rPr>
              <w:t>e</w:t>
            </w:r>
            <w:r w:rsidRPr="00CE2A4F">
              <w:rPr>
                <w:spacing w:val="1"/>
                <w:szCs w:val="22"/>
              </w:rPr>
              <w:t>l</w:t>
            </w:r>
            <w:r w:rsidRPr="00CE2A4F">
              <w:rPr>
                <w:szCs w:val="22"/>
              </w:rPr>
              <w:t>onefr</w:t>
            </w:r>
            <w:r w:rsidRPr="00CE2A4F">
              <w:rPr>
                <w:spacing w:val="1"/>
                <w:szCs w:val="22"/>
              </w:rPr>
              <w:t>it</w:t>
            </w:r>
            <w:r w:rsidRPr="00CE2A4F">
              <w:rPr>
                <w:szCs w:val="22"/>
              </w:rPr>
              <w:t>ą</w:t>
            </w:r>
            <w:proofErr w:type="spellEnd"/>
            <w:r w:rsidRPr="00CE2A4F">
              <w:rPr>
                <w:szCs w:val="22"/>
              </w:rPr>
              <w:t>)</w:t>
            </w:r>
          </w:p>
        </w:tc>
      </w:tr>
      <w:tr w:rsidR="00A303B1" w:rsidRPr="00CE2A4F" w14:paraId="0E815162" w14:textId="77777777" w:rsidTr="009779E8">
        <w:tc>
          <w:tcPr>
            <w:tcW w:w="2597" w:type="dxa"/>
            <w:vMerge w:val="restart"/>
            <w:shd w:val="clear" w:color="auto" w:fill="auto"/>
          </w:tcPr>
          <w:p w14:paraId="08884450" w14:textId="77777777" w:rsidR="00A303B1" w:rsidRPr="00CE2A4F" w:rsidRDefault="00A303B1" w:rsidP="009779E8">
            <w:pPr>
              <w:kinsoku w:val="0"/>
              <w:overflowPunct w:val="0"/>
              <w:autoSpaceDE w:val="0"/>
              <w:autoSpaceDN w:val="0"/>
              <w:adjustRightInd w:val="0"/>
              <w:spacing w:line="240" w:lineRule="auto"/>
              <w:rPr>
                <w:szCs w:val="22"/>
              </w:rPr>
            </w:pPr>
            <w:r w:rsidRPr="00CE2A4F">
              <w:rPr>
                <w:szCs w:val="22"/>
              </w:rPr>
              <w:t>2 g</w:t>
            </w:r>
          </w:p>
        </w:tc>
        <w:tc>
          <w:tcPr>
            <w:tcW w:w="1071" w:type="dxa"/>
            <w:vMerge w:val="restart"/>
            <w:shd w:val="clear" w:color="auto" w:fill="auto"/>
          </w:tcPr>
          <w:p w14:paraId="6EB16E20" w14:textId="77777777" w:rsidR="00A303B1" w:rsidRPr="00CE2A4F" w:rsidRDefault="00A303B1" w:rsidP="009779E8">
            <w:pPr>
              <w:kinsoku w:val="0"/>
              <w:overflowPunct w:val="0"/>
              <w:autoSpaceDE w:val="0"/>
              <w:autoSpaceDN w:val="0"/>
              <w:adjustRightInd w:val="0"/>
              <w:spacing w:line="240" w:lineRule="auto"/>
              <w:rPr>
                <w:spacing w:val="1"/>
                <w:szCs w:val="22"/>
              </w:rPr>
            </w:pPr>
            <w:r w:rsidRPr="00CE2A4F">
              <w:rPr>
                <w:spacing w:val="1"/>
                <w:szCs w:val="22"/>
              </w:rPr>
              <w:t>K</w:t>
            </w:r>
            <w:r w:rsidRPr="00CE2A4F">
              <w:rPr>
                <w:szCs w:val="22"/>
              </w:rPr>
              <w:t>ar</w:t>
            </w:r>
            <w:r w:rsidRPr="00CE2A4F">
              <w:rPr>
                <w:spacing w:val="1"/>
                <w:szCs w:val="22"/>
              </w:rPr>
              <w:t>t</w:t>
            </w:r>
            <w:r w:rsidRPr="00CE2A4F">
              <w:rPr>
                <w:szCs w:val="22"/>
              </w:rPr>
              <w:t>ą per</w:t>
            </w:r>
            <w:r w:rsidRPr="00CE2A4F">
              <w:rPr>
                <w:spacing w:val="1"/>
                <w:szCs w:val="22"/>
              </w:rPr>
              <w:t> </w:t>
            </w:r>
            <w:r w:rsidRPr="00CE2A4F">
              <w:rPr>
                <w:szCs w:val="22"/>
              </w:rPr>
              <w:t>parą</w:t>
            </w:r>
          </w:p>
        </w:tc>
        <w:tc>
          <w:tcPr>
            <w:tcW w:w="5618" w:type="dxa"/>
            <w:shd w:val="clear" w:color="auto" w:fill="auto"/>
          </w:tcPr>
          <w:p w14:paraId="27DAC341" w14:textId="2AAEB6E7" w:rsidR="00A303B1" w:rsidRPr="00CE2A4F" w:rsidRDefault="00685155" w:rsidP="009779E8">
            <w:pPr>
              <w:kinsoku w:val="0"/>
              <w:overflowPunct w:val="0"/>
              <w:autoSpaceDE w:val="0"/>
              <w:autoSpaceDN w:val="0"/>
              <w:adjustRightInd w:val="0"/>
              <w:spacing w:line="240" w:lineRule="auto"/>
              <w:rPr>
                <w:spacing w:val="1"/>
                <w:szCs w:val="22"/>
              </w:rPr>
            </w:pPr>
            <w:r>
              <w:rPr>
                <w:szCs w:val="22"/>
              </w:rPr>
              <w:t>Hospitalinė</w:t>
            </w:r>
            <w:r w:rsidR="00A303B1" w:rsidRPr="00CE2A4F">
              <w:rPr>
                <w:szCs w:val="22"/>
              </w:rPr>
              <w:t xml:space="preserve"> pneu</w:t>
            </w:r>
            <w:r w:rsidR="00A303B1" w:rsidRPr="00CE2A4F">
              <w:rPr>
                <w:spacing w:val="-4"/>
                <w:szCs w:val="22"/>
              </w:rPr>
              <w:t>m</w:t>
            </w:r>
            <w:r w:rsidR="00A303B1" w:rsidRPr="00CE2A4F">
              <w:rPr>
                <w:szCs w:val="22"/>
              </w:rPr>
              <w:t>on</w:t>
            </w:r>
            <w:r w:rsidR="00A303B1" w:rsidRPr="00CE2A4F">
              <w:rPr>
                <w:spacing w:val="1"/>
                <w:szCs w:val="22"/>
              </w:rPr>
              <w:t>i</w:t>
            </w:r>
            <w:r w:rsidR="00A303B1" w:rsidRPr="00CE2A4F">
              <w:rPr>
                <w:spacing w:val="3"/>
                <w:szCs w:val="22"/>
              </w:rPr>
              <w:t>j</w:t>
            </w:r>
            <w:r w:rsidR="00A303B1" w:rsidRPr="00CE2A4F">
              <w:rPr>
                <w:szCs w:val="22"/>
              </w:rPr>
              <w:t>a</w:t>
            </w:r>
          </w:p>
        </w:tc>
      </w:tr>
      <w:tr w:rsidR="00A303B1" w:rsidRPr="00CE2A4F" w14:paraId="6829BC3A" w14:textId="77777777" w:rsidTr="009779E8">
        <w:tc>
          <w:tcPr>
            <w:tcW w:w="2597" w:type="dxa"/>
            <w:vMerge/>
            <w:shd w:val="clear" w:color="auto" w:fill="auto"/>
          </w:tcPr>
          <w:p w14:paraId="121BDBFE" w14:textId="77777777" w:rsidR="00A303B1" w:rsidRPr="00CE2A4F" w:rsidRDefault="00A303B1" w:rsidP="009779E8">
            <w:pPr>
              <w:kinsoku w:val="0"/>
              <w:overflowPunct w:val="0"/>
              <w:autoSpaceDE w:val="0"/>
              <w:autoSpaceDN w:val="0"/>
              <w:adjustRightInd w:val="0"/>
              <w:spacing w:line="240" w:lineRule="auto"/>
              <w:rPr>
                <w:szCs w:val="22"/>
              </w:rPr>
            </w:pPr>
          </w:p>
        </w:tc>
        <w:tc>
          <w:tcPr>
            <w:tcW w:w="1071" w:type="dxa"/>
            <w:vMerge/>
            <w:shd w:val="clear" w:color="auto" w:fill="auto"/>
          </w:tcPr>
          <w:p w14:paraId="51D36C60" w14:textId="77777777" w:rsidR="00A303B1" w:rsidRPr="00CE2A4F" w:rsidRDefault="00A303B1" w:rsidP="009779E8">
            <w:pPr>
              <w:kinsoku w:val="0"/>
              <w:overflowPunct w:val="0"/>
              <w:autoSpaceDE w:val="0"/>
              <w:autoSpaceDN w:val="0"/>
              <w:adjustRightInd w:val="0"/>
              <w:spacing w:line="240" w:lineRule="auto"/>
              <w:rPr>
                <w:szCs w:val="22"/>
              </w:rPr>
            </w:pPr>
          </w:p>
        </w:tc>
        <w:tc>
          <w:tcPr>
            <w:tcW w:w="5618" w:type="dxa"/>
            <w:shd w:val="clear" w:color="auto" w:fill="auto"/>
          </w:tcPr>
          <w:p w14:paraId="36F17531" w14:textId="77777777" w:rsidR="00A303B1" w:rsidRPr="00CE2A4F" w:rsidRDefault="00A303B1" w:rsidP="009779E8">
            <w:pPr>
              <w:kinsoku w:val="0"/>
              <w:overflowPunct w:val="0"/>
              <w:autoSpaceDE w:val="0"/>
              <w:autoSpaceDN w:val="0"/>
              <w:adjustRightInd w:val="0"/>
              <w:spacing w:line="240" w:lineRule="auto"/>
              <w:rPr>
                <w:szCs w:val="22"/>
              </w:rPr>
            </w:pPr>
            <w:r w:rsidRPr="00CE2A4F">
              <w:rPr>
                <w:spacing w:val="1"/>
                <w:szCs w:val="22"/>
              </w:rPr>
              <w:t>K</w:t>
            </w:r>
            <w:r w:rsidRPr="00CE2A4F">
              <w:rPr>
                <w:szCs w:val="22"/>
              </w:rPr>
              <w:t>o</w:t>
            </w:r>
            <w:r w:rsidRPr="00CE2A4F">
              <w:rPr>
                <w:spacing w:val="-4"/>
                <w:szCs w:val="22"/>
              </w:rPr>
              <w:t>m</w:t>
            </w:r>
            <w:r w:rsidRPr="00CE2A4F">
              <w:rPr>
                <w:szCs w:val="22"/>
              </w:rPr>
              <w:t>p</w:t>
            </w:r>
            <w:r w:rsidRPr="00CE2A4F">
              <w:rPr>
                <w:spacing w:val="1"/>
                <w:szCs w:val="22"/>
              </w:rPr>
              <w:t>li</w:t>
            </w:r>
            <w:r w:rsidRPr="00CE2A4F">
              <w:rPr>
                <w:spacing w:val="-3"/>
                <w:szCs w:val="22"/>
              </w:rPr>
              <w:t>k</w:t>
            </w:r>
            <w:r w:rsidRPr="00CE2A4F">
              <w:rPr>
                <w:szCs w:val="22"/>
              </w:rPr>
              <w:t>uo</w:t>
            </w:r>
            <w:r w:rsidRPr="00CE2A4F">
              <w:rPr>
                <w:spacing w:val="1"/>
                <w:szCs w:val="22"/>
              </w:rPr>
              <w:t>t</w:t>
            </w:r>
            <w:r w:rsidRPr="00CE2A4F">
              <w:rPr>
                <w:szCs w:val="22"/>
              </w:rPr>
              <w:t xml:space="preserve">os odos </w:t>
            </w:r>
            <w:r w:rsidRPr="00CE2A4F">
              <w:rPr>
                <w:spacing w:val="1"/>
                <w:szCs w:val="22"/>
              </w:rPr>
              <w:t>i</w:t>
            </w:r>
            <w:r w:rsidRPr="00CE2A4F">
              <w:rPr>
                <w:szCs w:val="22"/>
              </w:rPr>
              <w:t>r</w:t>
            </w:r>
            <w:r w:rsidRPr="00CE2A4F">
              <w:rPr>
                <w:spacing w:val="1"/>
                <w:szCs w:val="22"/>
              </w:rPr>
              <w:t xml:space="preserve"> </w:t>
            </w:r>
            <w:r w:rsidRPr="00CE2A4F">
              <w:rPr>
                <w:szCs w:val="22"/>
              </w:rPr>
              <w:t>minkštųjų aud</w:t>
            </w:r>
            <w:r w:rsidRPr="00CE2A4F">
              <w:rPr>
                <w:spacing w:val="1"/>
                <w:szCs w:val="22"/>
              </w:rPr>
              <w:t>i</w:t>
            </w:r>
            <w:r w:rsidRPr="00CE2A4F">
              <w:rPr>
                <w:szCs w:val="22"/>
              </w:rPr>
              <w:t>n</w:t>
            </w:r>
            <w:r w:rsidRPr="00CE2A4F">
              <w:rPr>
                <w:spacing w:val="1"/>
                <w:szCs w:val="22"/>
              </w:rPr>
              <w:t>i</w:t>
            </w:r>
            <w:r w:rsidRPr="00CE2A4F">
              <w:rPr>
                <w:szCs w:val="22"/>
              </w:rPr>
              <w:t xml:space="preserve">ų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w:t>
            </w:r>
          </w:p>
        </w:tc>
      </w:tr>
      <w:tr w:rsidR="00A303B1" w:rsidRPr="00CE2A4F" w14:paraId="482AD1D2" w14:textId="77777777" w:rsidTr="009779E8">
        <w:tc>
          <w:tcPr>
            <w:tcW w:w="2597" w:type="dxa"/>
            <w:vMerge/>
            <w:shd w:val="clear" w:color="auto" w:fill="auto"/>
          </w:tcPr>
          <w:p w14:paraId="2426FEB3" w14:textId="77777777" w:rsidR="00A303B1" w:rsidRPr="00CE2A4F" w:rsidRDefault="00A303B1" w:rsidP="009779E8">
            <w:pPr>
              <w:kinsoku w:val="0"/>
              <w:overflowPunct w:val="0"/>
              <w:autoSpaceDE w:val="0"/>
              <w:autoSpaceDN w:val="0"/>
              <w:adjustRightInd w:val="0"/>
              <w:spacing w:line="240" w:lineRule="auto"/>
              <w:rPr>
                <w:szCs w:val="22"/>
              </w:rPr>
            </w:pPr>
          </w:p>
        </w:tc>
        <w:tc>
          <w:tcPr>
            <w:tcW w:w="1071" w:type="dxa"/>
            <w:vMerge/>
            <w:shd w:val="clear" w:color="auto" w:fill="auto"/>
          </w:tcPr>
          <w:p w14:paraId="0705D5A6" w14:textId="77777777" w:rsidR="00A303B1" w:rsidRPr="00CE2A4F" w:rsidRDefault="00A303B1" w:rsidP="009779E8">
            <w:pPr>
              <w:kinsoku w:val="0"/>
              <w:overflowPunct w:val="0"/>
              <w:autoSpaceDE w:val="0"/>
              <w:autoSpaceDN w:val="0"/>
              <w:adjustRightInd w:val="0"/>
              <w:spacing w:line="240" w:lineRule="auto"/>
              <w:rPr>
                <w:szCs w:val="22"/>
              </w:rPr>
            </w:pPr>
          </w:p>
        </w:tc>
        <w:tc>
          <w:tcPr>
            <w:tcW w:w="5618" w:type="dxa"/>
            <w:shd w:val="clear" w:color="auto" w:fill="auto"/>
          </w:tcPr>
          <w:p w14:paraId="05E1F2C3" w14:textId="77777777" w:rsidR="00A303B1" w:rsidRPr="00CE2A4F" w:rsidRDefault="00A303B1" w:rsidP="009779E8">
            <w:pPr>
              <w:kinsoku w:val="0"/>
              <w:overflowPunct w:val="0"/>
              <w:autoSpaceDE w:val="0"/>
              <w:autoSpaceDN w:val="0"/>
              <w:adjustRightInd w:val="0"/>
              <w:spacing w:line="240" w:lineRule="auto"/>
              <w:rPr>
                <w:szCs w:val="22"/>
              </w:rPr>
            </w:pPr>
            <w:r w:rsidRPr="00CE2A4F">
              <w:rPr>
                <w:spacing w:val="1"/>
                <w:szCs w:val="22"/>
              </w:rPr>
              <w:t>K</w:t>
            </w:r>
            <w:r w:rsidRPr="00CE2A4F">
              <w:rPr>
                <w:szCs w:val="22"/>
              </w:rPr>
              <w:t>au</w:t>
            </w:r>
            <w:r w:rsidRPr="00CE2A4F">
              <w:rPr>
                <w:spacing w:val="1"/>
                <w:szCs w:val="22"/>
              </w:rPr>
              <w:t>l</w:t>
            </w:r>
            <w:r w:rsidRPr="00CE2A4F">
              <w:rPr>
                <w:szCs w:val="22"/>
              </w:rPr>
              <w:t xml:space="preserve">ų </w:t>
            </w:r>
            <w:r w:rsidRPr="00CE2A4F">
              <w:rPr>
                <w:spacing w:val="1"/>
                <w:szCs w:val="22"/>
              </w:rPr>
              <w:t>i</w:t>
            </w:r>
            <w:r w:rsidRPr="00CE2A4F">
              <w:rPr>
                <w:szCs w:val="22"/>
              </w:rPr>
              <w:t>r</w:t>
            </w:r>
            <w:r w:rsidRPr="00CE2A4F">
              <w:rPr>
                <w:spacing w:val="1"/>
                <w:szCs w:val="22"/>
              </w:rPr>
              <w:t xml:space="preserve"> </w:t>
            </w:r>
            <w:r w:rsidRPr="00CE2A4F">
              <w:rPr>
                <w:szCs w:val="22"/>
              </w:rPr>
              <w:t>sąnar</w:t>
            </w:r>
            <w:r w:rsidRPr="00CE2A4F">
              <w:rPr>
                <w:spacing w:val="1"/>
                <w:szCs w:val="22"/>
              </w:rPr>
              <w:t>i</w:t>
            </w:r>
            <w:r w:rsidRPr="00CE2A4F">
              <w:rPr>
                <w:szCs w:val="22"/>
              </w:rPr>
              <w:t xml:space="preserve">ų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os</w:t>
            </w:r>
          </w:p>
        </w:tc>
      </w:tr>
      <w:tr w:rsidR="00A303B1" w:rsidRPr="00CE2A4F" w14:paraId="447563B0" w14:textId="77777777" w:rsidTr="009779E8">
        <w:tc>
          <w:tcPr>
            <w:tcW w:w="2597" w:type="dxa"/>
            <w:vMerge w:val="restart"/>
            <w:shd w:val="clear" w:color="auto" w:fill="auto"/>
          </w:tcPr>
          <w:p w14:paraId="2DC03ADC" w14:textId="77777777" w:rsidR="00A303B1" w:rsidRPr="00CE2A4F" w:rsidRDefault="00A303B1" w:rsidP="009779E8">
            <w:pPr>
              <w:kinsoku w:val="0"/>
              <w:overflowPunct w:val="0"/>
              <w:autoSpaceDE w:val="0"/>
              <w:autoSpaceDN w:val="0"/>
              <w:adjustRightInd w:val="0"/>
              <w:spacing w:line="240" w:lineRule="auto"/>
              <w:rPr>
                <w:szCs w:val="22"/>
              </w:rPr>
            </w:pPr>
            <w:r w:rsidRPr="00CE2A4F">
              <w:rPr>
                <w:szCs w:val="22"/>
              </w:rPr>
              <w:t>2</w:t>
            </w:r>
            <w:r w:rsidRPr="00CE2A4F">
              <w:rPr>
                <w:szCs w:val="22"/>
              </w:rPr>
              <w:noBreakHyphen/>
              <w:t>4 g</w:t>
            </w:r>
          </w:p>
        </w:tc>
        <w:tc>
          <w:tcPr>
            <w:tcW w:w="1071" w:type="dxa"/>
            <w:vMerge w:val="restart"/>
            <w:shd w:val="clear" w:color="auto" w:fill="auto"/>
          </w:tcPr>
          <w:p w14:paraId="429ECE08" w14:textId="77777777" w:rsidR="00A303B1" w:rsidRPr="00CE2A4F" w:rsidRDefault="00A303B1" w:rsidP="009779E8">
            <w:pPr>
              <w:kinsoku w:val="0"/>
              <w:overflowPunct w:val="0"/>
              <w:autoSpaceDE w:val="0"/>
              <w:autoSpaceDN w:val="0"/>
              <w:adjustRightInd w:val="0"/>
              <w:spacing w:line="240" w:lineRule="auto"/>
              <w:rPr>
                <w:spacing w:val="1"/>
                <w:szCs w:val="22"/>
              </w:rPr>
            </w:pPr>
            <w:r w:rsidRPr="00CE2A4F">
              <w:rPr>
                <w:spacing w:val="1"/>
                <w:szCs w:val="22"/>
              </w:rPr>
              <w:t>Kartą per parą</w:t>
            </w:r>
          </w:p>
        </w:tc>
        <w:tc>
          <w:tcPr>
            <w:tcW w:w="5618" w:type="dxa"/>
            <w:shd w:val="clear" w:color="auto" w:fill="auto"/>
          </w:tcPr>
          <w:p w14:paraId="6152E704" w14:textId="77777777" w:rsidR="00A303B1" w:rsidRPr="00CE2A4F" w:rsidRDefault="00A303B1" w:rsidP="009779E8">
            <w:pPr>
              <w:kinsoku w:val="0"/>
              <w:overflowPunct w:val="0"/>
              <w:autoSpaceDE w:val="0"/>
              <w:autoSpaceDN w:val="0"/>
              <w:adjustRightInd w:val="0"/>
              <w:spacing w:line="240" w:lineRule="auto"/>
              <w:rPr>
                <w:spacing w:val="1"/>
                <w:szCs w:val="22"/>
              </w:rPr>
            </w:pPr>
            <w:r w:rsidRPr="00CE2A4F">
              <w:rPr>
                <w:spacing w:val="1"/>
                <w:szCs w:val="22"/>
              </w:rPr>
              <w:t>K</w:t>
            </w:r>
            <w:r w:rsidRPr="00CE2A4F">
              <w:rPr>
                <w:szCs w:val="22"/>
              </w:rPr>
              <w:t>aršč</w:t>
            </w:r>
            <w:r w:rsidRPr="00CE2A4F">
              <w:rPr>
                <w:spacing w:val="1"/>
                <w:szCs w:val="22"/>
              </w:rPr>
              <w:t>i</w:t>
            </w:r>
            <w:r w:rsidRPr="00CE2A4F">
              <w:rPr>
                <w:szCs w:val="22"/>
              </w:rPr>
              <w:t>uo</w:t>
            </w:r>
            <w:r w:rsidRPr="00CE2A4F">
              <w:rPr>
                <w:spacing w:val="3"/>
                <w:szCs w:val="22"/>
              </w:rPr>
              <w:t>j</w:t>
            </w:r>
            <w:r w:rsidRPr="00CE2A4F">
              <w:rPr>
                <w:szCs w:val="22"/>
              </w:rPr>
              <w:t>anč</w:t>
            </w:r>
            <w:r w:rsidRPr="00CE2A4F">
              <w:rPr>
                <w:spacing w:val="1"/>
                <w:szCs w:val="22"/>
              </w:rPr>
              <w:t>i</w:t>
            </w:r>
            <w:r w:rsidRPr="00CE2A4F">
              <w:rPr>
                <w:szCs w:val="22"/>
              </w:rPr>
              <w:t>ų pac</w:t>
            </w:r>
            <w:r w:rsidRPr="00CE2A4F">
              <w:rPr>
                <w:spacing w:val="1"/>
                <w:szCs w:val="22"/>
              </w:rPr>
              <w:t>i</w:t>
            </w:r>
            <w:r w:rsidRPr="00CE2A4F">
              <w:rPr>
                <w:szCs w:val="22"/>
              </w:rPr>
              <w:t>en</w:t>
            </w:r>
            <w:r w:rsidRPr="00CE2A4F">
              <w:rPr>
                <w:spacing w:val="1"/>
                <w:szCs w:val="22"/>
              </w:rPr>
              <w:t>t</w:t>
            </w:r>
            <w:r w:rsidRPr="00CE2A4F">
              <w:rPr>
                <w:szCs w:val="22"/>
              </w:rPr>
              <w:t xml:space="preserve">ų, </w:t>
            </w:r>
            <w:r w:rsidRPr="00CE2A4F">
              <w:rPr>
                <w:spacing w:val="-3"/>
                <w:szCs w:val="22"/>
              </w:rPr>
              <w:t>k</w:t>
            </w:r>
            <w:r w:rsidRPr="00CE2A4F">
              <w:rPr>
                <w:szCs w:val="22"/>
              </w:rPr>
              <w:t>ur</w:t>
            </w:r>
            <w:r w:rsidRPr="00CE2A4F">
              <w:rPr>
                <w:spacing w:val="1"/>
                <w:szCs w:val="22"/>
              </w:rPr>
              <w:t>i</w:t>
            </w:r>
            <w:r w:rsidRPr="00CE2A4F">
              <w:rPr>
                <w:szCs w:val="22"/>
              </w:rPr>
              <w:t>e</w:t>
            </w:r>
            <w:r w:rsidRPr="00CE2A4F">
              <w:rPr>
                <w:spacing w:val="-4"/>
                <w:szCs w:val="22"/>
              </w:rPr>
              <w:t>m</w:t>
            </w:r>
            <w:r w:rsidRPr="00CE2A4F">
              <w:rPr>
                <w:szCs w:val="22"/>
              </w:rPr>
              <w:t xml:space="preserve">s </w:t>
            </w:r>
            <w:r w:rsidRPr="00CE2A4F">
              <w:rPr>
                <w:spacing w:val="-3"/>
                <w:szCs w:val="22"/>
              </w:rPr>
              <w:t>y</w:t>
            </w:r>
            <w:r w:rsidRPr="00CE2A4F">
              <w:rPr>
                <w:szCs w:val="22"/>
              </w:rPr>
              <w:t xml:space="preserve">ra </w:t>
            </w:r>
            <w:proofErr w:type="spellStart"/>
            <w:r w:rsidRPr="00CE2A4F">
              <w:rPr>
                <w:szCs w:val="22"/>
              </w:rPr>
              <w:t>neu</w:t>
            </w:r>
            <w:r w:rsidRPr="00CE2A4F">
              <w:rPr>
                <w:spacing w:val="1"/>
                <w:szCs w:val="22"/>
              </w:rPr>
              <w:t>t</w:t>
            </w:r>
            <w:r w:rsidRPr="00CE2A4F">
              <w:rPr>
                <w:szCs w:val="22"/>
              </w:rPr>
              <w:t>ropen</w:t>
            </w:r>
            <w:r w:rsidRPr="00CE2A4F">
              <w:rPr>
                <w:spacing w:val="1"/>
                <w:szCs w:val="22"/>
              </w:rPr>
              <w:t>i</w:t>
            </w:r>
            <w:r w:rsidRPr="00CE2A4F">
              <w:rPr>
                <w:spacing w:val="3"/>
                <w:szCs w:val="22"/>
              </w:rPr>
              <w:t>j</w:t>
            </w:r>
            <w:r w:rsidRPr="00CE2A4F">
              <w:rPr>
                <w:szCs w:val="22"/>
              </w:rPr>
              <w:t>a</w:t>
            </w:r>
            <w:proofErr w:type="spellEnd"/>
            <w:r w:rsidRPr="00CE2A4F">
              <w:rPr>
                <w:szCs w:val="22"/>
              </w:rPr>
              <w:t>, g</w:t>
            </w:r>
            <w:r w:rsidRPr="00CE2A4F">
              <w:rPr>
                <w:spacing w:val="-3"/>
                <w:szCs w:val="22"/>
              </w:rPr>
              <w:t>y</w:t>
            </w:r>
            <w:r w:rsidRPr="00CE2A4F">
              <w:rPr>
                <w:szCs w:val="22"/>
              </w:rPr>
              <w:t>d</w:t>
            </w:r>
            <w:r w:rsidRPr="00CE2A4F">
              <w:rPr>
                <w:spacing w:val="-3"/>
                <w:szCs w:val="22"/>
              </w:rPr>
              <w:t>y</w:t>
            </w:r>
            <w:r w:rsidRPr="00CE2A4F">
              <w:rPr>
                <w:spacing w:val="-4"/>
                <w:szCs w:val="22"/>
              </w:rPr>
              <w:t>m</w:t>
            </w:r>
            <w:r w:rsidRPr="00CE2A4F">
              <w:rPr>
                <w:szCs w:val="22"/>
              </w:rPr>
              <w:t xml:space="preserve">as, </w:t>
            </w:r>
            <w:r w:rsidRPr="00CE2A4F">
              <w:rPr>
                <w:spacing w:val="-3"/>
                <w:szCs w:val="22"/>
              </w:rPr>
              <w:t>k</w:t>
            </w:r>
            <w:r w:rsidRPr="00CE2A4F">
              <w:rPr>
                <w:szCs w:val="22"/>
              </w:rPr>
              <w:t>ai</w:t>
            </w:r>
            <w:r w:rsidRPr="00CE2A4F">
              <w:rPr>
                <w:spacing w:val="1"/>
                <w:szCs w:val="22"/>
              </w:rPr>
              <w:t xml:space="preserve"> įt</w:t>
            </w:r>
            <w:r w:rsidRPr="00CE2A4F">
              <w:rPr>
                <w:szCs w:val="22"/>
              </w:rPr>
              <w:t>ar</w:t>
            </w:r>
            <w:r w:rsidRPr="00CE2A4F">
              <w:rPr>
                <w:spacing w:val="1"/>
                <w:szCs w:val="22"/>
              </w:rPr>
              <w:t>i</w:t>
            </w:r>
            <w:r w:rsidRPr="00CE2A4F">
              <w:rPr>
                <w:szCs w:val="22"/>
              </w:rPr>
              <w:t>a</w:t>
            </w:r>
            <w:r w:rsidRPr="00CE2A4F">
              <w:rPr>
                <w:spacing w:val="-4"/>
                <w:szCs w:val="22"/>
              </w:rPr>
              <w:t>m</w:t>
            </w:r>
            <w:r w:rsidRPr="00CE2A4F">
              <w:rPr>
                <w:szCs w:val="22"/>
              </w:rPr>
              <w:t xml:space="preserve">a, </w:t>
            </w:r>
            <w:r w:rsidRPr="00CE2A4F">
              <w:rPr>
                <w:spacing w:val="-3"/>
                <w:szCs w:val="22"/>
              </w:rPr>
              <w:t>k</w:t>
            </w:r>
            <w:r w:rsidRPr="00CE2A4F">
              <w:rPr>
                <w:szCs w:val="22"/>
              </w:rPr>
              <w:t xml:space="preserve">ad </w:t>
            </w:r>
            <w:r w:rsidRPr="00CE2A4F">
              <w:rPr>
                <w:spacing w:val="-3"/>
                <w:szCs w:val="22"/>
              </w:rPr>
              <w:t>k</w:t>
            </w:r>
            <w:r w:rsidRPr="00CE2A4F">
              <w:rPr>
                <w:szCs w:val="22"/>
              </w:rPr>
              <w:t>aršč</w:t>
            </w:r>
            <w:r w:rsidRPr="00CE2A4F">
              <w:rPr>
                <w:spacing w:val="1"/>
                <w:szCs w:val="22"/>
              </w:rPr>
              <w:t>i</w:t>
            </w:r>
            <w:r w:rsidRPr="00CE2A4F">
              <w:rPr>
                <w:szCs w:val="22"/>
              </w:rPr>
              <w:t>a</w:t>
            </w:r>
            <w:r w:rsidRPr="00CE2A4F">
              <w:rPr>
                <w:spacing w:val="-3"/>
                <w:szCs w:val="22"/>
              </w:rPr>
              <w:t>v</w:t>
            </w:r>
            <w:r w:rsidRPr="00CE2A4F">
              <w:rPr>
                <w:spacing w:val="1"/>
                <w:szCs w:val="22"/>
              </w:rPr>
              <w:t>i</w:t>
            </w:r>
            <w:r w:rsidRPr="00CE2A4F">
              <w:rPr>
                <w:spacing w:val="-4"/>
                <w:szCs w:val="22"/>
              </w:rPr>
              <w:t>m</w:t>
            </w:r>
            <w:r w:rsidRPr="00CE2A4F">
              <w:rPr>
                <w:szCs w:val="22"/>
              </w:rPr>
              <w:t>ą su</w:t>
            </w:r>
            <w:r w:rsidRPr="00CE2A4F">
              <w:rPr>
                <w:spacing w:val="-3"/>
                <w:szCs w:val="22"/>
              </w:rPr>
              <w:t>k</w:t>
            </w:r>
            <w:r w:rsidRPr="00CE2A4F">
              <w:rPr>
                <w:szCs w:val="22"/>
              </w:rPr>
              <w:t>ė</w:t>
            </w:r>
            <w:r w:rsidRPr="00CE2A4F">
              <w:rPr>
                <w:spacing w:val="1"/>
                <w:szCs w:val="22"/>
              </w:rPr>
              <w:t>l</w:t>
            </w:r>
            <w:r w:rsidRPr="00CE2A4F">
              <w:rPr>
                <w:szCs w:val="22"/>
              </w:rPr>
              <w:t>ė ba</w:t>
            </w:r>
            <w:r w:rsidRPr="00CE2A4F">
              <w:rPr>
                <w:spacing w:val="-3"/>
                <w:szCs w:val="22"/>
              </w:rPr>
              <w:t>k</w:t>
            </w:r>
            <w:r w:rsidRPr="00CE2A4F">
              <w:rPr>
                <w:spacing w:val="1"/>
                <w:szCs w:val="22"/>
              </w:rPr>
              <w:t>t</w:t>
            </w:r>
            <w:r w:rsidRPr="00CE2A4F">
              <w:rPr>
                <w:szCs w:val="22"/>
              </w:rPr>
              <w:t>er</w:t>
            </w:r>
            <w:r w:rsidRPr="00CE2A4F">
              <w:rPr>
                <w:spacing w:val="1"/>
                <w:szCs w:val="22"/>
              </w:rPr>
              <w:t>i</w:t>
            </w:r>
            <w:r w:rsidRPr="00CE2A4F">
              <w:rPr>
                <w:szCs w:val="22"/>
              </w:rPr>
              <w:t xml:space="preserve">nė </w:t>
            </w:r>
            <w:r w:rsidRPr="00CE2A4F">
              <w:rPr>
                <w:spacing w:val="1"/>
                <w:szCs w:val="22"/>
              </w:rPr>
              <w:t>i</w:t>
            </w:r>
            <w:r w:rsidRPr="00CE2A4F">
              <w:rPr>
                <w:szCs w:val="22"/>
              </w:rPr>
              <w:t>nfe</w:t>
            </w:r>
            <w:r w:rsidRPr="00CE2A4F">
              <w:rPr>
                <w:spacing w:val="-3"/>
                <w:szCs w:val="22"/>
              </w:rPr>
              <w:t>k</w:t>
            </w:r>
            <w:r w:rsidRPr="00CE2A4F">
              <w:rPr>
                <w:szCs w:val="22"/>
              </w:rPr>
              <w:t>c</w:t>
            </w:r>
            <w:r w:rsidRPr="00CE2A4F">
              <w:rPr>
                <w:spacing w:val="1"/>
                <w:szCs w:val="22"/>
              </w:rPr>
              <w:t>i</w:t>
            </w:r>
            <w:r w:rsidRPr="00CE2A4F">
              <w:rPr>
                <w:spacing w:val="3"/>
                <w:szCs w:val="22"/>
              </w:rPr>
              <w:t>j</w:t>
            </w:r>
            <w:r w:rsidRPr="00CE2A4F">
              <w:rPr>
                <w:szCs w:val="22"/>
              </w:rPr>
              <w:t>a</w:t>
            </w:r>
          </w:p>
        </w:tc>
      </w:tr>
      <w:tr w:rsidR="00A303B1" w:rsidRPr="00CE2A4F" w14:paraId="11330980" w14:textId="77777777" w:rsidTr="009779E8">
        <w:tc>
          <w:tcPr>
            <w:tcW w:w="2597" w:type="dxa"/>
            <w:vMerge/>
            <w:shd w:val="clear" w:color="auto" w:fill="auto"/>
          </w:tcPr>
          <w:p w14:paraId="667E2B9B" w14:textId="77777777" w:rsidR="00A303B1" w:rsidRPr="00CE2A4F" w:rsidRDefault="00A303B1" w:rsidP="009779E8">
            <w:pPr>
              <w:kinsoku w:val="0"/>
              <w:overflowPunct w:val="0"/>
              <w:autoSpaceDE w:val="0"/>
              <w:autoSpaceDN w:val="0"/>
              <w:adjustRightInd w:val="0"/>
              <w:spacing w:line="240" w:lineRule="auto"/>
              <w:rPr>
                <w:szCs w:val="22"/>
              </w:rPr>
            </w:pPr>
          </w:p>
        </w:tc>
        <w:tc>
          <w:tcPr>
            <w:tcW w:w="1071" w:type="dxa"/>
            <w:vMerge/>
            <w:shd w:val="clear" w:color="auto" w:fill="auto"/>
          </w:tcPr>
          <w:p w14:paraId="115BBCE4" w14:textId="77777777" w:rsidR="00A303B1" w:rsidRPr="00CE2A4F" w:rsidRDefault="00A303B1" w:rsidP="009779E8">
            <w:pPr>
              <w:kinsoku w:val="0"/>
              <w:overflowPunct w:val="0"/>
              <w:autoSpaceDE w:val="0"/>
              <w:autoSpaceDN w:val="0"/>
              <w:adjustRightInd w:val="0"/>
              <w:spacing w:line="240" w:lineRule="auto"/>
              <w:rPr>
                <w:szCs w:val="22"/>
              </w:rPr>
            </w:pPr>
          </w:p>
        </w:tc>
        <w:tc>
          <w:tcPr>
            <w:tcW w:w="5618" w:type="dxa"/>
            <w:shd w:val="clear" w:color="auto" w:fill="auto"/>
          </w:tcPr>
          <w:p w14:paraId="076A39AB" w14:textId="77777777" w:rsidR="00A303B1" w:rsidRPr="00CE2A4F" w:rsidRDefault="00A303B1" w:rsidP="009779E8">
            <w:pPr>
              <w:kinsoku w:val="0"/>
              <w:overflowPunct w:val="0"/>
              <w:autoSpaceDE w:val="0"/>
              <w:autoSpaceDN w:val="0"/>
              <w:adjustRightInd w:val="0"/>
              <w:spacing w:line="240" w:lineRule="auto"/>
              <w:rPr>
                <w:szCs w:val="22"/>
              </w:rPr>
            </w:pPr>
            <w:r w:rsidRPr="00CE2A4F">
              <w:rPr>
                <w:spacing w:val="-1"/>
                <w:szCs w:val="22"/>
              </w:rPr>
              <w:t>B</w:t>
            </w:r>
            <w:r w:rsidRPr="00CE2A4F">
              <w:rPr>
                <w:szCs w:val="22"/>
              </w:rPr>
              <w:t>a</w:t>
            </w:r>
            <w:r w:rsidRPr="00CE2A4F">
              <w:rPr>
                <w:spacing w:val="-3"/>
                <w:szCs w:val="22"/>
              </w:rPr>
              <w:t>k</w:t>
            </w:r>
            <w:r w:rsidRPr="00CE2A4F">
              <w:rPr>
                <w:spacing w:val="1"/>
                <w:szCs w:val="22"/>
              </w:rPr>
              <w:t>t</w:t>
            </w:r>
            <w:r w:rsidRPr="00CE2A4F">
              <w:rPr>
                <w:szCs w:val="22"/>
              </w:rPr>
              <w:t>er</w:t>
            </w:r>
            <w:r w:rsidRPr="00CE2A4F">
              <w:rPr>
                <w:spacing w:val="1"/>
                <w:szCs w:val="22"/>
              </w:rPr>
              <w:t>i</w:t>
            </w:r>
            <w:r w:rsidRPr="00CE2A4F">
              <w:rPr>
                <w:szCs w:val="22"/>
              </w:rPr>
              <w:t>n</w:t>
            </w:r>
            <w:r w:rsidRPr="00CE2A4F">
              <w:rPr>
                <w:spacing w:val="1"/>
                <w:szCs w:val="22"/>
              </w:rPr>
              <w:t>i</w:t>
            </w:r>
            <w:r w:rsidRPr="00CE2A4F">
              <w:rPr>
                <w:szCs w:val="22"/>
              </w:rPr>
              <w:t xml:space="preserve">s </w:t>
            </w:r>
            <w:proofErr w:type="spellStart"/>
            <w:r w:rsidRPr="00CE2A4F">
              <w:rPr>
                <w:szCs w:val="22"/>
              </w:rPr>
              <w:t>endo</w:t>
            </w:r>
            <w:r w:rsidRPr="00CE2A4F">
              <w:rPr>
                <w:spacing w:val="-3"/>
                <w:szCs w:val="22"/>
              </w:rPr>
              <w:t>k</w:t>
            </w:r>
            <w:r w:rsidRPr="00CE2A4F">
              <w:rPr>
                <w:szCs w:val="22"/>
              </w:rPr>
              <w:t>ard</w:t>
            </w:r>
            <w:r w:rsidRPr="00CE2A4F">
              <w:rPr>
                <w:spacing w:val="1"/>
                <w:szCs w:val="22"/>
              </w:rPr>
              <w:t>it</w:t>
            </w:r>
            <w:r w:rsidRPr="00CE2A4F">
              <w:rPr>
                <w:szCs w:val="22"/>
              </w:rPr>
              <w:t>as</w:t>
            </w:r>
            <w:proofErr w:type="spellEnd"/>
          </w:p>
        </w:tc>
      </w:tr>
      <w:tr w:rsidR="00A303B1" w:rsidRPr="00CE2A4F" w14:paraId="3AA0DAE8" w14:textId="77777777" w:rsidTr="009779E8">
        <w:tc>
          <w:tcPr>
            <w:tcW w:w="2597" w:type="dxa"/>
            <w:vMerge/>
            <w:shd w:val="clear" w:color="auto" w:fill="auto"/>
          </w:tcPr>
          <w:p w14:paraId="6E0025B3" w14:textId="77777777" w:rsidR="00A303B1" w:rsidRPr="00CE2A4F" w:rsidRDefault="00A303B1" w:rsidP="009779E8">
            <w:pPr>
              <w:kinsoku w:val="0"/>
              <w:overflowPunct w:val="0"/>
              <w:autoSpaceDE w:val="0"/>
              <w:autoSpaceDN w:val="0"/>
              <w:adjustRightInd w:val="0"/>
              <w:spacing w:line="240" w:lineRule="auto"/>
              <w:rPr>
                <w:szCs w:val="22"/>
              </w:rPr>
            </w:pPr>
          </w:p>
        </w:tc>
        <w:tc>
          <w:tcPr>
            <w:tcW w:w="1071" w:type="dxa"/>
            <w:vMerge/>
            <w:shd w:val="clear" w:color="auto" w:fill="auto"/>
          </w:tcPr>
          <w:p w14:paraId="16B338B2" w14:textId="77777777" w:rsidR="00A303B1" w:rsidRPr="00CE2A4F" w:rsidRDefault="00A303B1" w:rsidP="009779E8">
            <w:pPr>
              <w:kinsoku w:val="0"/>
              <w:overflowPunct w:val="0"/>
              <w:autoSpaceDE w:val="0"/>
              <w:autoSpaceDN w:val="0"/>
              <w:adjustRightInd w:val="0"/>
              <w:spacing w:line="240" w:lineRule="auto"/>
              <w:rPr>
                <w:szCs w:val="22"/>
              </w:rPr>
            </w:pPr>
          </w:p>
        </w:tc>
        <w:tc>
          <w:tcPr>
            <w:tcW w:w="5618" w:type="dxa"/>
            <w:shd w:val="clear" w:color="auto" w:fill="auto"/>
          </w:tcPr>
          <w:p w14:paraId="7492B118" w14:textId="77777777" w:rsidR="00A303B1" w:rsidRPr="00CE2A4F" w:rsidRDefault="00A303B1" w:rsidP="009779E8">
            <w:pPr>
              <w:kinsoku w:val="0"/>
              <w:overflowPunct w:val="0"/>
              <w:autoSpaceDE w:val="0"/>
              <w:autoSpaceDN w:val="0"/>
              <w:adjustRightInd w:val="0"/>
              <w:spacing w:line="240" w:lineRule="auto"/>
              <w:rPr>
                <w:szCs w:val="22"/>
              </w:rPr>
            </w:pPr>
            <w:r w:rsidRPr="00CE2A4F">
              <w:rPr>
                <w:spacing w:val="-1"/>
                <w:szCs w:val="22"/>
              </w:rPr>
              <w:t>B</w:t>
            </w:r>
            <w:r w:rsidRPr="00CE2A4F">
              <w:rPr>
                <w:szCs w:val="22"/>
              </w:rPr>
              <w:t>a</w:t>
            </w:r>
            <w:r w:rsidRPr="00CE2A4F">
              <w:rPr>
                <w:spacing w:val="-3"/>
                <w:szCs w:val="22"/>
              </w:rPr>
              <w:t>k</w:t>
            </w:r>
            <w:r w:rsidRPr="00CE2A4F">
              <w:rPr>
                <w:spacing w:val="1"/>
                <w:szCs w:val="22"/>
              </w:rPr>
              <w:t>t</w:t>
            </w:r>
            <w:r w:rsidRPr="00CE2A4F">
              <w:rPr>
                <w:szCs w:val="22"/>
              </w:rPr>
              <w:t>er</w:t>
            </w:r>
            <w:r w:rsidRPr="00CE2A4F">
              <w:rPr>
                <w:spacing w:val="1"/>
                <w:szCs w:val="22"/>
              </w:rPr>
              <w:t>i</w:t>
            </w:r>
            <w:r w:rsidRPr="00CE2A4F">
              <w:rPr>
                <w:szCs w:val="22"/>
              </w:rPr>
              <w:t>n</w:t>
            </w:r>
            <w:r w:rsidRPr="00CE2A4F">
              <w:rPr>
                <w:spacing w:val="1"/>
                <w:szCs w:val="22"/>
              </w:rPr>
              <w:t>is</w:t>
            </w:r>
            <w:r w:rsidRPr="00CE2A4F">
              <w:rPr>
                <w:spacing w:val="-1"/>
                <w:szCs w:val="22"/>
              </w:rPr>
              <w:t xml:space="preserve"> </w:t>
            </w:r>
            <w:r w:rsidRPr="00CE2A4F">
              <w:rPr>
                <w:spacing w:val="-4"/>
                <w:szCs w:val="22"/>
              </w:rPr>
              <w:t>m</w:t>
            </w:r>
            <w:r w:rsidRPr="00CE2A4F">
              <w:rPr>
                <w:szCs w:val="22"/>
              </w:rPr>
              <w:t>en</w:t>
            </w:r>
            <w:r w:rsidRPr="00CE2A4F">
              <w:rPr>
                <w:spacing w:val="1"/>
                <w:szCs w:val="22"/>
              </w:rPr>
              <w:t>i</w:t>
            </w:r>
            <w:r w:rsidRPr="00CE2A4F">
              <w:rPr>
                <w:szCs w:val="22"/>
              </w:rPr>
              <w:t>n</w:t>
            </w:r>
            <w:r w:rsidRPr="00CE2A4F">
              <w:rPr>
                <w:spacing w:val="-3"/>
                <w:szCs w:val="22"/>
              </w:rPr>
              <w:t>g</w:t>
            </w:r>
            <w:r w:rsidRPr="00CE2A4F">
              <w:rPr>
                <w:spacing w:val="1"/>
                <w:szCs w:val="22"/>
              </w:rPr>
              <w:t>it</w:t>
            </w:r>
            <w:r w:rsidRPr="00CE2A4F">
              <w:rPr>
                <w:szCs w:val="22"/>
              </w:rPr>
              <w:t>as</w:t>
            </w:r>
          </w:p>
        </w:tc>
      </w:tr>
    </w:tbl>
    <w:p w14:paraId="47FAD36B" w14:textId="77777777" w:rsidR="00A303B1" w:rsidRPr="00CE2A4F" w:rsidRDefault="00A303B1" w:rsidP="00A303B1">
      <w:pPr>
        <w:autoSpaceDE w:val="0"/>
        <w:autoSpaceDN w:val="0"/>
        <w:adjustRightInd w:val="0"/>
        <w:spacing w:line="240" w:lineRule="auto"/>
        <w:rPr>
          <w:rFonts w:eastAsia="Calibri"/>
          <w:color w:val="000000"/>
          <w:szCs w:val="22"/>
        </w:rPr>
      </w:pPr>
      <w:r w:rsidRPr="00CE2A4F">
        <w:rPr>
          <w:rFonts w:eastAsia="Calibri"/>
          <w:color w:val="000000"/>
          <w:szCs w:val="22"/>
        </w:rPr>
        <w:t xml:space="preserve">* Jeigu yra nustatyta </w:t>
      </w:r>
      <w:proofErr w:type="spellStart"/>
      <w:r w:rsidRPr="00CE2A4F">
        <w:rPr>
          <w:rFonts w:eastAsia="Calibri"/>
          <w:color w:val="000000"/>
          <w:szCs w:val="22"/>
        </w:rPr>
        <w:t>bakteriemija</w:t>
      </w:r>
      <w:proofErr w:type="spellEnd"/>
      <w:r w:rsidRPr="00CE2A4F">
        <w:rPr>
          <w:rFonts w:eastAsia="Calibri"/>
          <w:color w:val="000000"/>
          <w:szCs w:val="22"/>
        </w:rPr>
        <w:t>, turi būti svarstoma galimybė skirti didesnę rekomenduojamą dozę.</w:t>
      </w:r>
    </w:p>
    <w:p w14:paraId="7C8D813D" w14:textId="0BAB9250" w:rsidR="00A303B1" w:rsidRPr="00CE2A4F" w:rsidRDefault="00A303B1" w:rsidP="00A303B1">
      <w:pPr>
        <w:autoSpaceDE w:val="0"/>
        <w:autoSpaceDN w:val="0"/>
        <w:adjustRightInd w:val="0"/>
        <w:spacing w:line="240" w:lineRule="auto"/>
        <w:rPr>
          <w:rFonts w:eastAsia="Calibri"/>
          <w:color w:val="000000"/>
          <w:szCs w:val="22"/>
        </w:rPr>
      </w:pPr>
      <w:r w:rsidRPr="00CE2A4F">
        <w:rPr>
          <w:rFonts w:eastAsia="Calibri"/>
          <w:color w:val="000000"/>
          <w:szCs w:val="22"/>
        </w:rPr>
        <w:t xml:space="preserve">** </w:t>
      </w:r>
      <w:r w:rsidR="00685155" w:rsidRPr="00685155">
        <w:rPr>
          <w:rFonts w:eastAsia="Calibri"/>
          <w:color w:val="000000"/>
          <w:szCs w:val="22"/>
        </w:rPr>
        <w:t xml:space="preserve">Jei vartojama didesnė kaip 2 g paros dozė, galima skirti vartoti du kartus per parą </w:t>
      </w:r>
      <w:r w:rsidRPr="00CE2A4F">
        <w:rPr>
          <w:rFonts w:eastAsia="Calibri"/>
          <w:color w:val="000000"/>
          <w:szCs w:val="22"/>
        </w:rPr>
        <w:t>(kas 12 valandų).</w:t>
      </w:r>
    </w:p>
    <w:p w14:paraId="5BA40B67" w14:textId="77777777" w:rsidR="00A303B1" w:rsidRPr="00CE2A4F" w:rsidRDefault="00A303B1" w:rsidP="00A303B1">
      <w:pPr>
        <w:autoSpaceDE w:val="0"/>
        <w:autoSpaceDN w:val="0"/>
        <w:adjustRightInd w:val="0"/>
        <w:spacing w:line="240" w:lineRule="auto"/>
        <w:rPr>
          <w:rFonts w:eastAsia="Calibri"/>
          <w:color w:val="000000"/>
          <w:szCs w:val="22"/>
        </w:rPr>
      </w:pPr>
    </w:p>
    <w:p w14:paraId="3F564D34" w14:textId="77777777" w:rsidR="00A303B1" w:rsidRPr="00CE2A4F" w:rsidRDefault="00A303B1" w:rsidP="00A303B1">
      <w:pPr>
        <w:keepNext/>
        <w:keepLines/>
        <w:autoSpaceDE w:val="0"/>
        <w:autoSpaceDN w:val="0"/>
        <w:adjustRightInd w:val="0"/>
        <w:spacing w:line="240" w:lineRule="auto"/>
        <w:rPr>
          <w:rFonts w:eastAsia="Calibri"/>
          <w:iCs/>
          <w:color w:val="000000"/>
          <w:szCs w:val="22"/>
        </w:rPr>
      </w:pPr>
      <w:r w:rsidRPr="00CE2A4F">
        <w:rPr>
          <w:rFonts w:eastAsia="Calibri"/>
          <w:iCs/>
          <w:color w:val="000000"/>
          <w:szCs w:val="22"/>
        </w:rPr>
        <w:t xml:space="preserve">Indikacijos suaugusiesiems ir vyresniems kaip 12 metų vaikams </w:t>
      </w:r>
      <w:r w:rsidRPr="00CE2A4F">
        <w:rPr>
          <w:rFonts w:eastAsia="Calibri"/>
          <w:iCs/>
          <w:szCs w:val="22"/>
        </w:rPr>
        <w:t>(sver</w:t>
      </w:r>
      <w:r w:rsidRPr="00CE2A4F">
        <w:rPr>
          <w:rFonts w:eastAsia="Calibri"/>
          <w:iCs/>
          <w:spacing w:val="1"/>
          <w:szCs w:val="22"/>
        </w:rPr>
        <w:t>i</w:t>
      </w:r>
      <w:r w:rsidRPr="00CE2A4F">
        <w:rPr>
          <w:rFonts w:eastAsia="Calibri"/>
          <w:iCs/>
          <w:szCs w:val="22"/>
        </w:rPr>
        <w:t>an</w:t>
      </w:r>
      <w:r w:rsidRPr="00CE2A4F">
        <w:rPr>
          <w:rFonts w:eastAsia="Calibri"/>
          <w:iCs/>
          <w:spacing w:val="1"/>
          <w:szCs w:val="22"/>
        </w:rPr>
        <w:t>t</w:t>
      </w:r>
      <w:r w:rsidRPr="00CE2A4F">
        <w:rPr>
          <w:rFonts w:eastAsia="Calibri"/>
          <w:iCs/>
          <w:szCs w:val="22"/>
        </w:rPr>
        <w:t xml:space="preserve">iems </w:t>
      </w:r>
      <w:r w:rsidRPr="00CE2A4F">
        <w:rPr>
          <w:iCs/>
          <w:szCs w:val="22"/>
        </w:rPr>
        <w:t>≥</w:t>
      </w:r>
      <w:r w:rsidRPr="00CE2A4F">
        <w:rPr>
          <w:rFonts w:eastAsia="Calibri"/>
          <w:iCs/>
          <w:szCs w:val="22"/>
        </w:rPr>
        <w:t>50</w:t>
      </w:r>
      <w:r w:rsidRPr="00CE2A4F">
        <w:rPr>
          <w:rFonts w:eastAsia="Calibri"/>
          <w:iCs/>
          <w:spacing w:val="-1"/>
          <w:szCs w:val="22"/>
        </w:rPr>
        <w:t> kg</w:t>
      </w:r>
      <w:r w:rsidRPr="00CE2A4F">
        <w:rPr>
          <w:rFonts w:eastAsia="Calibri"/>
          <w:iCs/>
          <w:szCs w:val="22"/>
        </w:rPr>
        <w:t>)</w:t>
      </w:r>
      <w:r w:rsidRPr="00CE2A4F">
        <w:rPr>
          <w:rFonts w:eastAsia="Calibri"/>
          <w:iCs/>
          <w:color w:val="000000"/>
          <w:szCs w:val="22"/>
        </w:rPr>
        <w:t>, kurioms reikia specialaus dozavimo plano:</w:t>
      </w:r>
    </w:p>
    <w:p w14:paraId="6CDC951C" w14:textId="77777777" w:rsidR="00A303B1" w:rsidRPr="00CE2A4F" w:rsidRDefault="00A303B1" w:rsidP="00A303B1">
      <w:pPr>
        <w:keepNext/>
        <w:keepLines/>
        <w:autoSpaceDE w:val="0"/>
        <w:autoSpaceDN w:val="0"/>
        <w:adjustRightInd w:val="0"/>
        <w:spacing w:line="240" w:lineRule="auto"/>
        <w:rPr>
          <w:rFonts w:eastAsia="Calibri"/>
          <w:iCs/>
          <w:color w:val="000000"/>
          <w:szCs w:val="22"/>
        </w:rPr>
      </w:pPr>
    </w:p>
    <w:p w14:paraId="65514F7A" w14:textId="77777777" w:rsidR="00A303B1" w:rsidRPr="00CE2A4F" w:rsidRDefault="00A303B1" w:rsidP="00A303B1">
      <w:pPr>
        <w:keepNext/>
        <w:autoSpaceDE w:val="0"/>
        <w:autoSpaceDN w:val="0"/>
        <w:adjustRightInd w:val="0"/>
        <w:spacing w:line="240" w:lineRule="auto"/>
        <w:rPr>
          <w:rFonts w:eastAsia="Calibri"/>
          <w:i/>
          <w:color w:val="000000"/>
          <w:szCs w:val="22"/>
        </w:rPr>
      </w:pPr>
      <w:r w:rsidRPr="00CE2A4F">
        <w:rPr>
          <w:rFonts w:eastAsia="Calibri"/>
          <w:i/>
          <w:color w:val="000000"/>
          <w:szCs w:val="22"/>
        </w:rPr>
        <w:t>Ūminis vidurinės ausies uždegimas</w:t>
      </w:r>
    </w:p>
    <w:p w14:paraId="7B62E258" w14:textId="62345539" w:rsidR="00A303B1" w:rsidRPr="00CE2A4F" w:rsidRDefault="00A303B1" w:rsidP="00A303B1">
      <w:pPr>
        <w:kinsoku w:val="0"/>
        <w:overflowPunct w:val="0"/>
        <w:autoSpaceDE w:val="0"/>
        <w:autoSpaceDN w:val="0"/>
        <w:adjustRightInd w:val="0"/>
        <w:spacing w:line="240" w:lineRule="auto"/>
        <w:rPr>
          <w:rFonts w:eastAsia="Calibri"/>
          <w:color w:val="000000"/>
          <w:szCs w:val="22"/>
        </w:rPr>
      </w:pPr>
      <w:r w:rsidRPr="00CE2A4F">
        <w:rPr>
          <w:rFonts w:eastAsia="Calibri"/>
          <w:color w:val="000000"/>
          <w:szCs w:val="22"/>
        </w:rPr>
        <w:t>Gali būti skiriama vien</w:t>
      </w:r>
      <w:r w:rsidR="00685155">
        <w:rPr>
          <w:rFonts w:eastAsia="Calibri"/>
          <w:color w:val="000000"/>
          <w:szCs w:val="22"/>
        </w:rPr>
        <w:t>kartinė</w:t>
      </w:r>
      <w:r w:rsidRPr="00CE2A4F">
        <w:rPr>
          <w:rFonts w:eastAsia="Calibri"/>
          <w:color w:val="000000"/>
          <w:szCs w:val="22"/>
        </w:rPr>
        <w:t xml:space="preserve"> </w:t>
      </w:r>
      <w:proofErr w:type="spellStart"/>
      <w:r w:rsidRPr="00CE2A4F">
        <w:rPr>
          <w:rFonts w:eastAsia="SimSun"/>
          <w:szCs w:val="22"/>
          <w:lang w:eastAsia="en-GB"/>
        </w:rPr>
        <w:t>Ceftria</w:t>
      </w:r>
      <w:r w:rsidR="00685155">
        <w:rPr>
          <w:rFonts w:eastAsia="SimSun"/>
          <w:szCs w:val="22"/>
          <w:lang w:eastAsia="en-GB"/>
        </w:rPr>
        <w:t>ksono</w:t>
      </w:r>
      <w:proofErr w:type="spellEnd"/>
      <w:r w:rsidRPr="00CE2A4F">
        <w:rPr>
          <w:rFonts w:eastAsia="Calibri"/>
          <w:color w:val="000000"/>
          <w:szCs w:val="22"/>
        </w:rPr>
        <w:t xml:space="preserve"> 1</w:t>
      </w:r>
      <w:r w:rsidRPr="00CE2A4F">
        <w:rPr>
          <w:rFonts w:eastAsia="Calibri"/>
          <w:color w:val="000000"/>
          <w:szCs w:val="22"/>
        </w:rPr>
        <w:noBreakHyphen/>
        <w:t>2 g dozė į raumenis.</w:t>
      </w:r>
    </w:p>
    <w:p w14:paraId="1B9240CF" w14:textId="0CB64F11" w:rsidR="00A303B1" w:rsidRPr="00CE2A4F" w:rsidRDefault="00A303B1" w:rsidP="00A303B1">
      <w:pPr>
        <w:kinsoku w:val="0"/>
        <w:overflowPunct w:val="0"/>
        <w:autoSpaceDE w:val="0"/>
        <w:autoSpaceDN w:val="0"/>
        <w:adjustRightInd w:val="0"/>
        <w:spacing w:line="240" w:lineRule="auto"/>
        <w:rPr>
          <w:rFonts w:eastAsia="Calibri"/>
          <w:szCs w:val="22"/>
        </w:rPr>
      </w:pPr>
      <w:r w:rsidRPr="00CE2A4F">
        <w:rPr>
          <w:rFonts w:eastAsia="Calibri"/>
          <w:color w:val="000000"/>
          <w:szCs w:val="22"/>
        </w:rPr>
        <w:t>Remiantis ribotais duomenimis, tokiais atvejais, kai pacientas sunkiai serga arba ankstesnis gydymas yra ne</w:t>
      </w:r>
      <w:r w:rsidR="00685155">
        <w:rPr>
          <w:rFonts w:eastAsia="Calibri"/>
          <w:color w:val="000000"/>
          <w:szCs w:val="22"/>
        </w:rPr>
        <w:t>sėk</w:t>
      </w:r>
      <w:r w:rsidRPr="00CE2A4F">
        <w:rPr>
          <w:rFonts w:eastAsia="Calibri"/>
          <w:color w:val="000000"/>
          <w:szCs w:val="22"/>
        </w:rPr>
        <w:t xml:space="preserve">mingas, </w:t>
      </w:r>
      <w:proofErr w:type="spellStart"/>
      <w:r w:rsidRPr="00CE2A4F">
        <w:rPr>
          <w:spacing w:val="-1"/>
          <w:szCs w:val="22"/>
        </w:rPr>
        <w:t>C</w:t>
      </w:r>
      <w:r w:rsidRPr="00CE2A4F">
        <w:rPr>
          <w:szCs w:val="22"/>
        </w:rPr>
        <w:t>e</w:t>
      </w:r>
      <w:r w:rsidRPr="00CE2A4F">
        <w:rPr>
          <w:spacing w:val="3"/>
          <w:szCs w:val="22"/>
        </w:rPr>
        <w:t>f</w:t>
      </w:r>
      <w:r w:rsidRPr="00CE2A4F">
        <w:rPr>
          <w:szCs w:val="22"/>
        </w:rPr>
        <w:t>tr</w:t>
      </w:r>
      <w:r w:rsidRPr="00CE2A4F">
        <w:rPr>
          <w:spacing w:val="1"/>
          <w:szCs w:val="22"/>
        </w:rPr>
        <w:t>i</w:t>
      </w:r>
      <w:r w:rsidRPr="00CE2A4F">
        <w:rPr>
          <w:szCs w:val="22"/>
        </w:rPr>
        <w:t>a</w:t>
      </w:r>
      <w:r w:rsidRPr="00CE2A4F">
        <w:rPr>
          <w:spacing w:val="-1"/>
          <w:szCs w:val="22"/>
        </w:rPr>
        <w:t>k</w:t>
      </w:r>
      <w:r w:rsidRPr="00CE2A4F">
        <w:rPr>
          <w:szCs w:val="22"/>
        </w:rPr>
        <w:t>so</w:t>
      </w:r>
      <w:r w:rsidRPr="00CE2A4F">
        <w:rPr>
          <w:spacing w:val="-1"/>
          <w:szCs w:val="22"/>
        </w:rPr>
        <w:t>n</w:t>
      </w:r>
      <w:r w:rsidRPr="00CE2A4F">
        <w:rPr>
          <w:szCs w:val="22"/>
        </w:rPr>
        <w:t>as</w:t>
      </w:r>
      <w:proofErr w:type="spellEnd"/>
      <w:r w:rsidRPr="00CE2A4F">
        <w:rPr>
          <w:rFonts w:eastAsia="Calibri"/>
          <w:color w:val="000000"/>
          <w:szCs w:val="22"/>
        </w:rPr>
        <w:t xml:space="preserve"> gali būti veiksmingas skiriant 1</w:t>
      </w:r>
      <w:r w:rsidRPr="00CE2A4F">
        <w:rPr>
          <w:rFonts w:eastAsia="Calibri"/>
          <w:color w:val="000000"/>
          <w:szCs w:val="22"/>
        </w:rPr>
        <w:noBreakHyphen/>
        <w:t>2 g paros dozę 3 paras į raumenis.</w:t>
      </w:r>
    </w:p>
    <w:p w14:paraId="54CCFBF9" w14:textId="77777777" w:rsidR="00A303B1" w:rsidRPr="00CE2A4F" w:rsidRDefault="00A303B1" w:rsidP="00A303B1">
      <w:pPr>
        <w:autoSpaceDE w:val="0"/>
        <w:autoSpaceDN w:val="0"/>
        <w:adjustRightInd w:val="0"/>
        <w:spacing w:line="240" w:lineRule="auto"/>
        <w:rPr>
          <w:rFonts w:eastAsia="Calibri"/>
          <w:color w:val="000000"/>
          <w:szCs w:val="22"/>
        </w:rPr>
      </w:pPr>
    </w:p>
    <w:p w14:paraId="56EB50D4" w14:textId="77777777" w:rsidR="00A303B1" w:rsidRPr="00CE2A4F" w:rsidRDefault="00A303B1" w:rsidP="00A303B1">
      <w:pPr>
        <w:keepNext/>
        <w:kinsoku w:val="0"/>
        <w:overflowPunct w:val="0"/>
        <w:autoSpaceDE w:val="0"/>
        <w:autoSpaceDN w:val="0"/>
        <w:adjustRightInd w:val="0"/>
        <w:spacing w:line="240" w:lineRule="auto"/>
        <w:rPr>
          <w:rFonts w:eastAsia="Calibri"/>
          <w:i/>
          <w:szCs w:val="22"/>
        </w:rPr>
      </w:pPr>
      <w:r w:rsidRPr="00CE2A4F">
        <w:rPr>
          <w:rFonts w:eastAsia="Calibri"/>
          <w:i/>
          <w:spacing w:val="-1"/>
          <w:szCs w:val="22"/>
        </w:rPr>
        <w:t>O</w:t>
      </w:r>
      <w:r w:rsidRPr="00CE2A4F">
        <w:rPr>
          <w:rFonts w:eastAsia="Calibri"/>
          <w:i/>
          <w:szCs w:val="22"/>
        </w:rPr>
        <w:t>perac</w:t>
      </w:r>
      <w:r w:rsidRPr="00CE2A4F">
        <w:rPr>
          <w:rFonts w:eastAsia="Calibri"/>
          <w:i/>
          <w:spacing w:val="1"/>
          <w:szCs w:val="22"/>
        </w:rPr>
        <w:t>i</w:t>
      </w:r>
      <w:r w:rsidRPr="00CE2A4F">
        <w:rPr>
          <w:rFonts w:eastAsia="Calibri"/>
          <w:i/>
          <w:spacing w:val="3"/>
          <w:szCs w:val="22"/>
        </w:rPr>
        <w:t>j</w:t>
      </w:r>
      <w:r w:rsidRPr="00CE2A4F">
        <w:rPr>
          <w:rFonts w:eastAsia="Calibri"/>
          <w:i/>
          <w:szCs w:val="22"/>
        </w:rPr>
        <w:t>os sr</w:t>
      </w:r>
      <w:r w:rsidRPr="00CE2A4F">
        <w:rPr>
          <w:rFonts w:eastAsia="Calibri"/>
          <w:i/>
          <w:spacing w:val="1"/>
          <w:szCs w:val="22"/>
        </w:rPr>
        <w:t>iti</w:t>
      </w:r>
      <w:r w:rsidRPr="00CE2A4F">
        <w:rPr>
          <w:rFonts w:eastAsia="Calibri"/>
          <w:i/>
          <w:szCs w:val="22"/>
        </w:rPr>
        <w:t xml:space="preserve">es </w:t>
      </w:r>
      <w:r w:rsidRPr="00CE2A4F">
        <w:rPr>
          <w:rFonts w:eastAsia="Calibri"/>
          <w:i/>
          <w:spacing w:val="1"/>
          <w:szCs w:val="22"/>
        </w:rPr>
        <w:t>i</w:t>
      </w:r>
      <w:r w:rsidRPr="00CE2A4F">
        <w:rPr>
          <w:rFonts w:eastAsia="Calibri"/>
          <w:i/>
          <w:szCs w:val="22"/>
        </w:rPr>
        <w:t>nfe</w:t>
      </w:r>
      <w:r w:rsidRPr="00CE2A4F">
        <w:rPr>
          <w:rFonts w:eastAsia="Calibri"/>
          <w:i/>
          <w:spacing w:val="-3"/>
          <w:szCs w:val="22"/>
        </w:rPr>
        <w:t>k</w:t>
      </w:r>
      <w:r w:rsidRPr="00CE2A4F">
        <w:rPr>
          <w:rFonts w:eastAsia="Calibri"/>
          <w:i/>
          <w:szCs w:val="22"/>
        </w:rPr>
        <w:t>c</w:t>
      </w:r>
      <w:r w:rsidRPr="00CE2A4F">
        <w:rPr>
          <w:rFonts w:eastAsia="Calibri"/>
          <w:i/>
          <w:spacing w:val="1"/>
          <w:szCs w:val="22"/>
        </w:rPr>
        <w:t>i</w:t>
      </w:r>
      <w:r w:rsidRPr="00CE2A4F">
        <w:rPr>
          <w:rFonts w:eastAsia="Calibri"/>
          <w:i/>
          <w:spacing w:val="3"/>
          <w:szCs w:val="22"/>
        </w:rPr>
        <w:t>j</w:t>
      </w:r>
      <w:r w:rsidRPr="00CE2A4F">
        <w:rPr>
          <w:rFonts w:eastAsia="Calibri"/>
          <w:i/>
          <w:szCs w:val="22"/>
        </w:rPr>
        <w:t>ų prof</w:t>
      </w:r>
      <w:r w:rsidRPr="00CE2A4F">
        <w:rPr>
          <w:rFonts w:eastAsia="Calibri"/>
          <w:i/>
          <w:spacing w:val="1"/>
          <w:szCs w:val="22"/>
        </w:rPr>
        <w:t>il</w:t>
      </w:r>
      <w:r w:rsidRPr="00CE2A4F">
        <w:rPr>
          <w:rFonts w:eastAsia="Calibri"/>
          <w:i/>
          <w:szCs w:val="22"/>
        </w:rPr>
        <w:t>a</w:t>
      </w:r>
      <w:r w:rsidRPr="00CE2A4F">
        <w:rPr>
          <w:rFonts w:eastAsia="Calibri"/>
          <w:i/>
          <w:spacing w:val="-3"/>
          <w:szCs w:val="22"/>
        </w:rPr>
        <w:t>k</w:t>
      </w:r>
      <w:r w:rsidRPr="00CE2A4F">
        <w:rPr>
          <w:rFonts w:eastAsia="Calibri"/>
          <w:i/>
          <w:spacing w:val="1"/>
          <w:szCs w:val="22"/>
        </w:rPr>
        <w:t>ti</w:t>
      </w:r>
      <w:r w:rsidRPr="00CE2A4F">
        <w:rPr>
          <w:rFonts w:eastAsia="Calibri"/>
          <w:i/>
          <w:spacing w:val="-3"/>
          <w:szCs w:val="22"/>
        </w:rPr>
        <w:t>k</w:t>
      </w:r>
      <w:r w:rsidRPr="00CE2A4F">
        <w:rPr>
          <w:rFonts w:eastAsia="Calibri"/>
          <w:i/>
          <w:szCs w:val="22"/>
        </w:rPr>
        <w:t>a pr</w:t>
      </w:r>
      <w:r w:rsidRPr="00CE2A4F">
        <w:rPr>
          <w:rFonts w:eastAsia="Calibri"/>
          <w:i/>
          <w:spacing w:val="1"/>
          <w:szCs w:val="22"/>
        </w:rPr>
        <w:t>i</w:t>
      </w:r>
      <w:r w:rsidRPr="00CE2A4F">
        <w:rPr>
          <w:rFonts w:eastAsia="Calibri"/>
          <w:i/>
          <w:szCs w:val="22"/>
        </w:rPr>
        <w:t>eš operac</w:t>
      </w:r>
      <w:r w:rsidRPr="00CE2A4F">
        <w:rPr>
          <w:rFonts w:eastAsia="Calibri"/>
          <w:i/>
          <w:spacing w:val="1"/>
          <w:szCs w:val="22"/>
        </w:rPr>
        <w:t>i</w:t>
      </w:r>
      <w:r w:rsidRPr="00CE2A4F">
        <w:rPr>
          <w:rFonts w:eastAsia="Calibri"/>
          <w:i/>
          <w:spacing w:val="3"/>
          <w:szCs w:val="22"/>
        </w:rPr>
        <w:t>j</w:t>
      </w:r>
      <w:r w:rsidRPr="00CE2A4F">
        <w:rPr>
          <w:rFonts w:eastAsia="Calibri"/>
          <w:i/>
          <w:szCs w:val="22"/>
        </w:rPr>
        <w:t>ą</w:t>
      </w:r>
    </w:p>
    <w:p w14:paraId="1C88B8E6" w14:textId="77777777" w:rsidR="00A303B1" w:rsidRPr="00CE2A4F" w:rsidRDefault="00A303B1" w:rsidP="00A303B1">
      <w:pPr>
        <w:kinsoku w:val="0"/>
        <w:overflowPunct w:val="0"/>
        <w:autoSpaceDE w:val="0"/>
        <w:autoSpaceDN w:val="0"/>
        <w:adjustRightInd w:val="0"/>
        <w:spacing w:line="240" w:lineRule="auto"/>
        <w:rPr>
          <w:rFonts w:eastAsia="Calibri"/>
          <w:szCs w:val="22"/>
        </w:rPr>
      </w:pPr>
      <w:r w:rsidRPr="00CE2A4F">
        <w:rPr>
          <w:rFonts w:eastAsia="Calibri"/>
          <w:szCs w:val="22"/>
        </w:rPr>
        <w:t>2 g</w:t>
      </w:r>
      <w:r w:rsidRPr="00CE2A4F">
        <w:rPr>
          <w:rFonts w:eastAsia="Calibri"/>
          <w:spacing w:val="-3"/>
          <w:szCs w:val="22"/>
        </w:rPr>
        <w:t xml:space="preserve"> v</w:t>
      </w:r>
      <w:r w:rsidRPr="00CE2A4F">
        <w:rPr>
          <w:rFonts w:eastAsia="Calibri"/>
          <w:spacing w:val="1"/>
          <w:szCs w:val="22"/>
        </w:rPr>
        <w:t>i</w:t>
      </w:r>
      <w:r w:rsidRPr="00CE2A4F">
        <w:rPr>
          <w:rFonts w:eastAsia="Calibri"/>
          <w:szCs w:val="22"/>
        </w:rPr>
        <w:t>en</w:t>
      </w:r>
      <w:r w:rsidRPr="00CE2A4F">
        <w:rPr>
          <w:rFonts w:eastAsia="Calibri"/>
          <w:spacing w:val="-3"/>
          <w:szCs w:val="22"/>
        </w:rPr>
        <w:t>k</w:t>
      </w:r>
      <w:r w:rsidRPr="00CE2A4F">
        <w:rPr>
          <w:rFonts w:eastAsia="Calibri"/>
          <w:szCs w:val="22"/>
        </w:rPr>
        <w:t>ar</w:t>
      </w:r>
      <w:r w:rsidRPr="00CE2A4F">
        <w:rPr>
          <w:rFonts w:eastAsia="Calibri"/>
          <w:spacing w:val="1"/>
          <w:szCs w:val="22"/>
        </w:rPr>
        <w:t>ti</w:t>
      </w:r>
      <w:r w:rsidRPr="00CE2A4F">
        <w:rPr>
          <w:rFonts w:eastAsia="Calibri"/>
          <w:szCs w:val="22"/>
        </w:rPr>
        <w:t>nė do</w:t>
      </w:r>
      <w:r w:rsidRPr="00CE2A4F">
        <w:rPr>
          <w:rFonts w:eastAsia="Calibri"/>
          <w:spacing w:val="-3"/>
          <w:szCs w:val="22"/>
        </w:rPr>
        <w:t>z</w:t>
      </w:r>
      <w:r w:rsidRPr="00CE2A4F">
        <w:rPr>
          <w:rFonts w:eastAsia="Calibri"/>
          <w:szCs w:val="22"/>
        </w:rPr>
        <w:t>ė pr</w:t>
      </w:r>
      <w:r w:rsidRPr="00CE2A4F">
        <w:rPr>
          <w:rFonts w:eastAsia="Calibri"/>
          <w:spacing w:val="1"/>
          <w:szCs w:val="22"/>
        </w:rPr>
        <w:t>i</w:t>
      </w:r>
      <w:r w:rsidRPr="00CE2A4F">
        <w:rPr>
          <w:rFonts w:eastAsia="Calibri"/>
          <w:szCs w:val="22"/>
        </w:rPr>
        <w:t>eš operac</w:t>
      </w:r>
      <w:r w:rsidRPr="00CE2A4F">
        <w:rPr>
          <w:rFonts w:eastAsia="Calibri"/>
          <w:spacing w:val="1"/>
          <w:szCs w:val="22"/>
        </w:rPr>
        <w:t>i</w:t>
      </w:r>
      <w:r w:rsidRPr="00CE2A4F">
        <w:rPr>
          <w:rFonts w:eastAsia="Calibri"/>
          <w:spacing w:val="3"/>
          <w:szCs w:val="22"/>
        </w:rPr>
        <w:t>j</w:t>
      </w:r>
      <w:r w:rsidRPr="00CE2A4F">
        <w:rPr>
          <w:rFonts w:eastAsia="Calibri"/>
          <w:szCs w:val="22"/>
        </w:rPr>
        <w:t>ą.</w:t>
      </w:r>
    </w:p>
    <w:p w14:paraId="442A07E7" w14:textId="77777777" w:rsidR="00A303B1" w:rsidRPr="00CE2A4F" w:rsidRDefault="00A303B1" w:rsidP="00A303B1">
      <w:pPr>
        <w:kinsoku w:val="0"/>
        <w:overflowPunct w:val="0"/>
        <w:autoSpaceDE w:val="0"/>
        <w:autoSpaceDN w:val="0"/>
        <w:adjustRightInd w:val="0"/>
        <w:spacing w:line="240" w:lineRule="auto"/>
        <w:rPr>
          <w:rFonts w:eastAsia="Calibri"/>
          <w:szCs w:val="22"/>
        </w:rPr>
      </w:pPr>
    </w:p>
    <w:p w14:paraId="1B7DF32D" w14:textId="77777777" w:rsidR="00A303B1" w:rsidRPr="00CE2A4F" w:rsidRDefault="00A303B1" w:rsidP="00A303B1">
      <w:pPr>
        <w:keepNext/>
        <w:kinsoku w:val="0"/>
        <w:overflowPunct w:val="0"/>
        <w:autoSpaceDE w:val="0"/>
        <w:autoSpaceDN w:val="0"/>
        <w:adjustRightInd w:val="0"/>
        <w:spacing w:line="240" w:lineRule="auto"/>
        <w:rPr>
          <w:rFonts w:eastAsia="Calibri"/>
          <w:i/>
          <w:szCs w:val="22"/>
        </w:rPr>
      </w:pPr>
      <w:r w:rsidRPr="00CE2A4F">
        <w:rPr>
          <w:rFonts w:eastAsia="Calibri"/>
          <w:i/>
          <w:spacing w:val="-1"/>
          <w:szCs w:val="22"/>
        </w:rPr>
        <w:t>G</w:t>
      </w:r>
      <w:r w:rsidRPr="00CE2A4F">
        <w:rPr>
          <w:rFonts w:eastAsia="Calibri"/>
          <w:i/>
          <w:szCs w:val="22"/>
        </w:rPr>
        <w:t>onorė</w:t>
      </w:r>
      <w:r w:rsidRPr="00CE2A4F">
        <w:rPr>
          <w:rFonts w:eastAsia="Calibri"/>
          <w:i/>
          <w:spacing w:val="3"/>
          <w:szCs w:val="22"/>
        </w:rPr>
        <w:t>j</w:t>
      </w:r>
      <w:r w:rsidRPr="00CE2A4F">
        <w:rPr>
          <w:rFonts w:eastAsia="Calibri"/>
          <w:i/>
          <w:szCs w:val="22"/>
        </w:rPr>
        <w:t>a</w:t>
      </w:r>
    </w:p>
    <w:p w14:paraId="49E6B90C" w14:textId="77777777" w:rsidR="00A303B1" w:rsidRPr="00CE2A4F" w:rsidRDefault="00A303B1" w:rsidP="00A303B1">
      <w:pPr>
        <w:kinsoku w:val="0"/>
        <w:overflowPunct w:val="0"/>
        <w:autoSpaceDE w:val="0"/>
        <w:autoSpaceDN w:val="0"/>
        <w:adjustRightInd w:val="0"/>
        <w:spacing w:line="240" w:lineRule="auto"/>
        <w:rPr>
          <w:rFonts w:eastAsia="Calibri"/>
          <w:szCs w:val="22"/>
        </w:rPr>
      </w:pPr>
      <w:r w:rsidRPr="00CE2A4F">
        <w:rPr>
          <w:rFonts w:eastAsia="Calibri"/>
          <w:szCs w:val="22"/>
        </w:rPr>
        <w:t>500 mg</w:t>
      </w:r>
      <w:r w:rsidRPr="00CE2A4F">
        <w:rPr>
          <w:rFonts w:eastAsia="Calibri"/>
          <w:spacing w:val="-3"/>
          <w:szCs w:val="22"/>
        </w:rPr>
        <w:t xml:space="preserve"> v</w:t>
      </w:r>
      <w:r w:rsidRPr="00CE2A4F">
        <w:rPr>
          <w:rFonts w:eastAsia="Calibri"/>
          <w:spacing w:val="1"/>
          <w:szCs w:val="22"/>
        </w:rPr>
        <w:t>i</w:t>
      </w:r>
      <w:r w:rsidRPr="00CE2A4F">
        <w:rPr>
          <w:rFonts w:eastAsia="Calibri"/>
          <w:szCs w:val="22"/>
        </w:rPr>
        <w:t>en</w:t>
      </w:r>
      <w:r w:rsidRPr="00CE2A4F">
        <w:rPr>
          <w:rFonts w:eastAsia="Calibri"/>
          <w:spacing w:val="-3"/>
          <w:szCs w:val="22"/>
        </w:rPr>
        <w:t>k</w:t>
      </w:r>
      <w:r w:rsidRPr="00CE2A4F">
        <w:rPr>
          <w:rFonts w:eastAsia="Calibri"/>
          <w:szCs w:val="22"/>
        </w:rPr>
        <w:t>ar</w:t>
      </w:r>
      <w:r w:rsidRPr="00CE2A4F">
        <w:rPr>
          <w:rFonts w:eastAsia="Calibri"/>
          <w:spacing w:val="1"/>
          <w:szCs w:val="22"/>
        </w:rPr>
        <w:t>ti</w:t>
      </w:r>
      <w:r w:rsidRPr="00CE2A4F">
        <w:rPr>
          <w:rFonts w:eastAsia="Calibri"/>
          <w:szCs w:val="22"/>
        </w:rPr>
        <w:t>nė do</w:t>
      </w:r>
      <w:r w:rsidRPr="00CE2A4F">
        <w:rPr>
          <w:rFonts w:eastAsia="Calibri"/>
          <w:spacing w:val="-3"/>
          <w:szCs w:val="22"/>
        </w:rPr>
        <w:t>z</w:t>
      </w:r>
      <w:r w:rsidRPr="00CE2A4F">
        <w:rPr>
          <w:rFonts w:eastAsia="Calibri"/>
          <w:szCs w:val="22"/>
        </w:rPr>
        <w:t>ė į</w:t>
      </w:r>
      <w:r w:rsidRPr="00CE2A4F">
        <w:rPr>
          <w:rFonts w:eastAsia="Calibri"/>
          <w:spacing w:val="1"/>
          <w:szCs w:val="22"/>
        </w:rPr>
        <w:t xml:space="preserve"> </w:t>
      </w:r>
      <w:r w:rsidRPr="00CE2A4F">
        <w:rPr>
          <w:rFonts w:eastAsia="Calibri"/>
          <w:szCs w:val="22"/>
        </w:rPr>
        <w:t>rau</w:t>
      </w:r>
      <w:r w:rsidRPr="00CE2A4F">
        <w:rPr>
          <w:rFonts w:eastAsia="Calibri"/>
          <w:spacing w:val="-4"/>
          <w:szCs w:val="22"/>
        </w:rPr>
        <w:t>m</w:t>
      </w:r>
      <w:r w:rsidRPr="00CE2A4F">
        <w:rPr>
          <w:rFonts w:eastAsia="Calibri"/>
          <w:szCs w:val="22"/>
        </w:rPr>
        <w:t>en</w:t>
      </w:r>
      <w:r w:rsidRPr="00CE2A4F">
        <w:rPr>
          <w:rFonts w:eastAsia="Calibri"/>
          <w:spacing w:val="1"/>
          <w:szCs w:val="22"/>
        </w:rPr>
        <w:t>i</w:t>
      </w:r>
      <w:r w:rsidRPr="00CE2A4F">
        <w:rPr>
          <w:rFonts w:eastAsia="Calibri"/>
          <w:szCs w:val="22"/>
        </w:rPr>
        <w:t>s.</w:t>
      </w:r>
    </w:p>
    <w:p w14:paraId="3355E7F0" w14:textId="77777777" w:rsidR="00A303B1" w:rsidRPr="00CE2A4F" w:rsidRDefault="00A303B1" w:rsidP="00A303B1">
      <w:pPr>
        <w:kinsoku w:val="0"/>
        <w:overflowPunct w:val="0"/>
        <w:autoSpaceDE w:val="0"/>
        <w:autoSpaceDN w:val="0"/>
        <w:adjustRightInd w:val="0"/>
        <w:spacing w:line="240" w:lineRule="auto"/>
        <w:ind w:left="40"/>
        <w:rPr>
          <w:rFonts w:eastAsia="Calibri"/>
          <w:szCs w:val="22"/>
        </w:rPr>
      </w:pPr>
    </w:p>
    <w:p w14:paraId="01AFAF38" w14:textId="77777777" w:rsidR="00A303B1" w:rsidRPr="00CE2A4F" w:rsidRDefault="00A303B1" w:rsidP="00A303B1">
      <w:pPr>
        <w:keepNext/>
        <w:kinsoku w:val="0"/>
        <w:overflowPunct w:val="0"/>
        <w:autoSpaceDE w:val="0"/>
        <w:autoSpaceDN w:val="0"/>
        <w:adjustRightInd w:val="0"/>
        <w:spacing w:line="240" w:lineRule="auto"/>
        <w:rPr>
          <w:rFonts w:eastAsia="Calibri"/>
          <w:i/>
          <w:szCs w:val="22"/>
        </w:rPr>
      </w:pPr>
      <w:r w:rsidRPr="00CE2A4F">
        <w:rPr>
          <w:rFonts w:eastAsia="Calibri"/>
          <w:i/>
          <w:spacing w:val="-1"/>
          <w:szCs w:val="22"/>
        </w:rPr>
        <w:t>S</w:t>
      </w:r>
      <w:r w:rsidRPr="00CE2A4F">
        <w:rPr>
          <w:rFonts w:eastAsia="Calibri"/>
          <w:i/>
          <w:spacing w:val="1"/>
          <w:szCs w:val="22"/>
        </w:rPr>
        <w:t>i</w:t>
      </w:r>
      <w:r w:rsidRPr="00CE2A4F">
        <w:rPr>
          <w:rFonts w:eastAsia="Calibri"/>
          <w:i/>
          <w:szCs w:val="22"/>
        </w:rPr>
        <w:t>f</w:t>
      </w:r>
      <w:r w:rsidRPr="00CE2A4F">
        <w:rPr>
          <w:rFonts w:eastAsia="Calibri"/>
          <w:i/>
          <w:spacing w:val="1"/>
          <w:szCs w:val="22"/>
        </w:rPr>
        <w:t>ilis</w:t>
      </w:r>
    </w:p>
    <w:p w14:paraId="4BE1A054" w14:textId="77777777" w:rsidR="00A303B1" w:rsidRPr="00CE2A4F" w:rsidRDefault="00A303B1" w:rsidP="00A303B1">
      <w:pPr>
        <w:kinsoku w:val="0"/>
        <w:overflowPunct w:val="0"/>
        <w:autoSpaceDE w:val="0"/>
        <w:autoSpaceDN w:val="0"/>
        <w:adjustRightInd w:val="0"/>
        <w:spacing w:line="240" w:lineRule="auto"/>
        <w:ind w:right="106"/>
        <w:rPr>
          <w:rFonts w:eastAsia="Calibri"/>
          <w:szCs w:val="22"/>
        </w:rPr>
      </w:pPr>
      <w:r w:rsidRPr="00CE2A4F">
        <w:rPr>
          <w:rFonts w:eastAsia="Calibri"/>
          <w:spacing w:val="-4"/>
          <w:szCs w:val="22"/>
        </w:rPr>
        <w:t>Į</w:t>
      </w:r>
      <w:r w:rsidRPr="00CE2A4F">
        <w:rPr>
          <w:rFonts w:eastAsia="Calibri"/>
          <w:szCs w:val="22"/>
        </w:rPr>
        <w:t>pras</w:t>
      </w:r>
      <w:r w:rsidRPr="00CE2A4F">
        <w:rPr>
          <w:rFonts w:eastAsia="Calibri"/>
          <w:spacing w:val="1"/>
          <w:szCs w:val="22"/>
        </w:rPr>
        <w:t>t</w:t>
      </w:r>
      <w:r w:rsidRPr="00CE2A4F">
        <w:rPr>
          <w:rFonts w:eastAsia="Calibri"/>
          <w:szCs w:val="22"/>
        </w:rPr>
        <w:t>ai</w:t>
      </w:r>
      <w:r w:rsidRPr="00CE2A4F">
        <w:rPr>
          <w:rFonts w:eastAsia="Calibri"/>
          <w:spacing w:val="1"/>
          <w:szCs w:val="22"/>
        </w:rPr>
        <w:t xml:space="preserve"> </w:t>
      </w:r>
      <w:r w:rsidRPr="00CE2A4F">
        <w:rPr>
          <w:rFonts w:eastAsia="Calibri"/>
          <w:szCs w:val="22"/>
        </w:rPr>
        <w:t>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os do</w:t>
      </w:r>
      <w:r w:rsidRPr="00CE2A4F">
        <w:rPr>
          <w:rFonts w:eastAsia="Calibri"/>
          <w:spacing w:val="-3"/>
          <w:szCs w:val="22"/>
        </w:rPr>
        <w:t>z</w:t>
      </w:r>
      <w:r w:rsidRPr="00CE2A4F">
        <w:rPr>
          <w:rFonts w:eastAsia="Calibri"/>
          <w:szCs w:val="22"/>
        </w:rPr>
        <w:t xml:space="preserve">ės </w:t>
      </w:r>
      <w:r w:rsidRPr="00CE2A4F">
        <w:rPr>
          <w:rFonts w:eastAsia="Calibri"/>
          <w:spacing w:val="-3"/>
          <w:szCs w:val="22"/>
        </w:rPr>
        <w:t>y</w:t>
      </w:r>
      <w:r w:rsidRPr="00CE2A4F">
        <w:rPr>
          <w:rFonts w:eastAsia="Calibri"/>
          <w:szCs w:val="22"/>
        </w:rPr>
        <w:t>ra 500 mg</w:t>
      </w:r>
      <w:r w:rsidRPr="00CE2A4F">
        <w:rPr>
          <w:rFonts w:eastAsia="Calibri"/>
          <w:szCs w:val="22"/>
        </w:rPr>
        <w:noBreakHyphen/>
        <w:t>1 g</w:t>
      </w:r>
      <w:r w:rsidRPr="00CE2A4F">
        <w:rPr>
          <w:rFonts w:eastAsia="Calibri"/>
          <w:spacing w:val="-3"/>
          <w:szCs w:val="22"/>
        </w:rPr>
        <w:t xml:space="preserve"> k</w:t>
      </w:r>
      <w:r w:rsidRPr="00CE2A4F">
        <w:rPr>
          <w:rFonts w:eastAsia="Calibri"/>
          <w:szCs w:val="22"/>
        </w:rPr>
        <w:t>ar</w:t>
      </w:r>
      <w:r w:rsidRPr="00CE2A4F">
        <w:rPr>
          <w:rFonts w:eastAsia="Calibri"/>
          <w:spacing w:val="1"/>
          <w:szCs w:val="22"/>
        </w:rPr>
        <w:t>t</w:t>
      </w:r>
      <w:r w:rsidRPr="00CE2A4F">
        <w:rPr>
          <w:rFonts w:eastAsia="Calibri"/>
          <w:szCs w:val="22"/>
        </w:rPr>
        <w:t>ą per</w:t>
      </w:r>
      <w:r w:rsidRPr="00CE2A4F">
        <w:rPr>
          <w:rFonts w:eastAsia="Calibri"/>
          <w:spacing w:val="1"/>
          <w:szCs w:val="22"/>
        </w:rPr>
        <w:t> </w:t>
      </w:r>
      <w:r w:rsidR="003447C1">
        <w:rPr>
          <w:rFonts w:eastAsia="Calibri"/>
          <w:szCs w:val="22"/>
        </w:rPr>
        <w:t>par</w:t>
      </w:r>
      <w:r w:rsidR="003447C1" w:rsidRPr="00CE2A4F">
        <w:rPr>
          <w:rFonts w:eastAsia="Calibri"/>
          <w:szCs w:val="22"/>
        </w:rPr>
        <w:t>ą</w:t>
      </w:r>
      <w:r w:rsidRPr="00CE2A4F">
        <w:rPr>
          <w:rFonts w:eastAsia="Calibri"/>
          <w:szCs w:val="22"/>
        </w:rPr>
        <w:t>, d</w:t>
      </w:r>
      <w:r w:rsidRPr="00CE2A4F">
        <w:rPr>
          <w:rFonts w:eastAsia="Calibri"/>
          <w:spacing w:val="1"/>
          <w:szCs w:val="22"/>
        </w:rPr>
        <w:t>i</w:t>
      </w:r>
      <w:r w:rsidRPr="00CE2A4F">
        <w:rPr>
          <w:rFonts w:eastAsia="Calibri"/>
          <w:szCs w:val="22"/>
        </w:rPr>
        <w:t>d</w:t>
      </w:r>
      <w:r w:rsidRPr="00CE2A4F">
        <w:rPr>
          <w:rFonts w:eastAsia="Calibri"/>
          <w:spacing w:val="1"/>
          <w:szCs w:val="22"/>
        </w:rPr>
        <w:t>i</w:t>
      </w:r>
      <w:r w:rsidRPr="00CE2A4F">
        <w:rPr>
          <w:rFonts w:eastAsia="Calibri"/>
          <w:szCs w:val="22"/>
        </w:rPr>
        <w:t>na</w:t>
      </w:r>
      <w:r w:rsidRPr="00CE2A4F">
        <w:rPr>
          <w:rFonts w:eastAsia="Calibri"/>
          <w:spacing w:val="-4"/>
          <w:szCs w:val="22"/>
        </w:rPr>
        <w:t>m</w:t>
      </w:r>
      <w:r w:rsidRPr="00CE2A4F">
        <w:rPr>
          <w:rFonts w:eastAsia="Calibri"/>
          <w:szCs w:val="22"/>
        </w:rPr>
        <w:t xml:space="preserve">a </w:t>
      </w:r>
      <w:r w:rsidRPr="00CE2A4F">
        <w:rPr>
          <w:rFonts w:eastAsia="Calibri"/>
          <w:spacing w:val="1"/>
          <w:szCs w:val="22"/>
        </w:rPr>
        <w:t>i</w:t>
      </w:r>
      <w:r w:rsidRPr="00CE2A4F">
        <w:rPr>
          <w:rFonts w:eastAsia="Calibri"/>
          <w:spacing w:val="-3"/>
          <w:szCs w:val="22"/>
        </w:rPr>
        <w:t>k</w:t>
      </w:r>
      <w:r w:rsidRPr="00CE2A4F">
        <w:rPr>
          <w:rFonts w:eastAsia="Calibri"/>
          <w:szCs w:val="22"/>
        </w:rPr>
        <w:t>i</w:t>
      </w:r>
      <w:r w:rsidRPr="00CE2A4F">
        <w:rPr>
          <w:rFonts w:eastAsia="Calibri"/>
          <w:spacing w:val="1"/>
          <w:szCs w:val="22"/>
        </w:rPr>
        <w:t xml:space="preserve"> </w:t>
      </w:r>
      <w:r w:rsidRPr="00CE2A4F">
        <w:rPr>
          <w:rFonts w:eastAsia="Calibri"/>
          <w:szCs w:val="22"/>
        </w:rPr>
        <w:t>2 g</w:t>
      </w:r>
      <w:r w:rsidRPr="00CE2A4F">
        <w:rPr>
          <w:rFonts w:eastAsia="Calibri"/>
          <w:spacing w:val="-3"/>
          <w:szCs w:val="22"/>
        </w:rPr>
        <w:t xml:space="preserve"> k</w:t>
      </w:r>
      <w:r w:rsidRPr="00CE2A4F">
        <w:rPr>
          <w:rFonts w:eastAsia="Calibri"/>
          <w:szCs w:val="22"/>
        </w:rPr>
        <w:t>ar</w:t>
      </w:r>
      <w:r w:rsidRPr="00CE2A4F">
        <w:rPr>
          <w:rFonts w:eastAsia="Calibri"/>
          <w:spacing w:val="1"/>
          <w:szCs w:val="22"/>
        </w:rPr>
        <w:t>t</w:t>
      </w:r>
      <w:r w:rsidRPr="00CE2A4F">
        <w:rPr>
          <w:rFonts w:eastAsia="Calibri"/>
          <w:szCs w:val="22"/>
        </w:rPr>
        <w:t>ą per</w:t>
      </w:r>
      <w:r w:rsidRPr="00CE2A4F">
        <w:rPr>
          <w:rFonts w:eastAsia="Calibri"/>
          <w:spacing w:val="1"/>
          <w:szCs w:val="22"/>
        </w:rPr>
        <w:t> </w:t>
      </w:r>
      <w:r w:rsidRPr="00CE2A4F">
        <w:rPr>
          <w:rFonts w:eastAsia="Calibri"/>
          <w:szCs w:val="22"/>
        </w:rPr>
        <w:t xml:space="preserve">parą esant </w:t>
      </w:r>
      <w:proofErr w:type="spellStart"/>
      <w:r w:rsidRPr="00CE2A4F">
        <w:rPr>
          <w:rFonts w:eastAsia="Calibri"/>
          <w:szCs w:val="22"/>
        </w:rPr>
        <w:t>neuros</w:t>
      </w:r>
      <w:r w:rsidRPr="00CE2A4F">
        <w:rPr>
          <w:rFonts w:eastAsia="Calibri"/>
          <w:spacing w:val="1"/>
          <w:szCs w:val="22"/>
        </w:rPr>
        <w:t>i</w:t>
      </w:r>
      <w:r w:rsidRPr="00CE2A4F">
        <w:rPr>
          <w:rFonts w:eastAsia="Calibri"/>
          <w:szCs w:val="22"/>
        </w:rPr>
        <w:t>f</w:t>
      </w:r>
      <w:r w:rsidRPr="00CE2A4F">
        <w:rPr>
          <w:rFonts w:eastAsia="Calibri"/>
          <w:spacing w:val="1"/>
          <w:szCs w:val="22"/>
        </w:rPr>
        <w:t>ili</w:t>
      </w:r>
      <w:r w:rsidRPr="00CE2A4F">
        <w:rPr>
          <w:rFonts w:eastAsia="Calibri"/>
          <w:szCs w:val="22"/>
        </w:rPr>
        <w:t>u</w:t>
      </w:r>
      <w:r w:rsidRPr="00CE2A4F">
        <w:rPr>
          <w:rFonts w:eastAsia="Calibri"/>
          <w:spacing w:val="1"/>
          <w:szCs w:val="22"/>
        </w:rPr>
        <w:t>i</w:t>
      </w:r>
      <w:proofErr w:type="spellEnd"/>
      <w:r w:rsidRPr="00CE2A4F">
        <w:rPr>
          <w:rFonts w:eastAsia="Calibri"/>
          <w:szCs w:val="22"/>
        </w:rPr>
        <w:t>, 10</w:t>
      </w:r>
      <w:r w:rsidRPr="00CE2A4F">
        <w:rPr>
          <w:rFonts w:eastAsia="Calibri"/>
          <w:szCs w:val="22"/>
        </w:rPr>
        <w:noBreakHyphen/>
        <w:t xml:space="preserve">14 dienų. </w:t>
      </w:r>
      <w:r w:rsidRPr="00CE2A4F">
        <w:rPr>
          <w:rFonts w:eastAsia="Calibri"/>
          <w:spacing w:val="-1"/>
          <w:szCs w:val="22"/>
        </w:rPr>
        <w:t>D</w:t>
      </w:r>
      <w:r w:rsidRPr="00CE2A4F">
        <w:rPr>
          <w:rFonts w:eastAsia="Calibri"/>
          <w:szCs w:val="22"/>
        </w:rPr>
        <w:t>o</w:t>
      </w:r>
      <w:r w:rsidRPr="00CE2A4F">
        <w:rPr>
          <w:rFonts w:eastAsia="Calibri"/>
          <w:spacing w:val="-3"/>
          <w:szCs w:val="22"/>
        </w:rPr>
        <w:t>z</w:t>
      </w:r>
      <w:r w:rsidRPr="00CE2A4F">
        <w:rPr>
          <w:rFonts w:eastAsia="Calibri"/>
          <w:szCs w:val="22"/>
        </w:rPr>
        <w:t>ės re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endac</w:t>
      </w:r>
      <w:r w:rsidRPr="00CE2A4F">
        <w:rPr>
          <w:rFonts w:eastAsia="Calibri"/>
          <w:spacing w:val="1"/>
          <w:szCs w:val="22"/>
        </w:rPr>
        <w:t>i</w:t>
      </w:r>
      <w:r w:rsidRPr="00CE2A4F">
        <w:rPr>
          <w:rFonts w:eastAsia="Calibri"/>
          <w:spacing w:val="3"/>
          <w:szCs w:val="22"/>
        </w:rPr>
        <w:t>j</w:t>
      </w:r>
      <w:r w:rsidRPr="00CE2A4F">
        <w:rPr>
          <w:rFonts w:eastAsia="Calibri"/>
          <w:szCs w:val="22"/>
        </w:rPr>
        <w:t>os g</w:t>
      </w:r>
      <w:r w:rsidRPr="00CE2A4F">
        <w:rPr>
          <w:rFonts w:eastAsia="Calibri"/>
          <w:spacing w:val="-3"/>
          <w:szCs w:val="22"/>
        </w:rPr>
        <w:t>y</w:t>
      </w:r>
      <w:r w:rsidRPr="00CE2A4F">
        <w:rPr>
          <w:rFonts w:eastAsia="Calibri"/>
          <w:szCs w:val="22"/>
        </w:rPr>
        <w:t>dant</w:t>
      </w:r>
      <w:r w:rsidRPr="00CE2A4F">
        <w:rPr>
          <w:rFonts w:eastAsia="Calibri"/>
          <w:spacing w:val="1"/>
          <w:szCs w:val="22"/>
        </w:rPr>
        <w:t xml:space="preserve"> </w:t>
      </w:r>
      <w:r w:rsidRPr="00CE2A4F">
        <w:rPr>
          <w:rFonts w:eastAsia="Calibri"/>
          <w:szCs w:val="22"/>
        </w:rPr>
        <w:t>s</w:t>
      </w:r>
      <w:r w:rsidRPr="00CE2A4F">
        <w:rPr>
          <w:rFonts w:eastAsia="Calibri"/>
          <w:spacing w:val="1"/>
          <w:szCs w:val="22"/>
        </w:rPr>
        <w:t>i</w:t>
      </w:r>
      <w:r w:rsidRPr="00CE2A4F">
        <w:rPr>
          <w:rFonts w:eastAsia="Calibri"/>
          <w:szCs w:val="22"/>
        </w:rPr>
        <w:t>f</w:t>
      </w:r>
      <w:r w:rsidRPr="00CE2A4F">
        <w:rPr>
          <w:rFonts w:eastAsia="Calibri"/>
          <w:spacing w:val="1"/>
          <w:szCs w:val="22"/>
        </w:rPr>
        <w:t>ilį</w:t>
      </w:r>
      <w:r w:rsidRPr="00CE2A4F">
        <w:rPr>
          <w:rFonts w:eastAsia="Calibri"/>
          <w:szCs w:val="22"/>
        </w:rPr>
        <w:t xml:space="preserve">, </w:t>
      </w:r>
      <w:r w:rsidRPr="00CE2A4F">
        <w:rPr>
          <w:rFonts w:eastAsia="Calibri"/>
          <w:spacing w:val="1"/>
          <w:szCs w:val="22"/>
        </w:rPr>
        <w:t>į</w:t>
      </w:r>
      <w:r w:rsidRPr="00CE2A4F">
        <w:rPr>
          <w:rFonts w:eastAsia="Calibri"/>
          <w:szCs w:val="22"/>
        </w:rPr>
        <w:t>s</w:t>
      </w:r>
      <w:r w:rsidRPr="00CE2A4F">
        <w:rPr>
          <w:rFonts w:eastAsia="Calibri"/>
          <w:spacing w:val="-3"/>
          <w:szCs w:val="22"/>
        </w:rPr>
        <w:t>k</w:t>
      </w:r>
      <w:r w:rsidRPr="00CE2A4F">
        <w:rPr>
          <w:rFonts w:eastAsia="Calibri"/>
          <w:szCs w:val="22"/>
        </w:rPr>
        <w:t>a</w:t>
      </w:r>
      <w:r w:rsidRPr="00CE2A4F">
        <w:rPr>
          <w:rFonts w:eastAsia="Calibri"/>
          <w:spacing w:val="1"/>
          <w:szCs w:val="22"/>
        </w:rPr>
        <w:t>it</w:t>
      </w:r>
      <w:r w:rsidRPr="00CE2A4F">
        <w:rPr>
          <w:rFonts w:eastAsia="Calibri"/>
          <w:szCs w:val="22"/>
        </w:rPr>
        <w:t>ant</w:t>
      </w:r>
      <w:r w:rsidRPr="00CE2A4F">
        <w:rPr>
          <w:rFonts w:eastAsia="Calibri"/>
          <w:spacing w:val="1"/>
          <w:szCs w:val="22"/>
        </w:rPr>
        <w:t xml:space="preserve"> </w:t>
      </w:r>
      <w:proofErr w:type="spellStart"/>
      <w:r w:rsidRPr="00CE2A4F">
        <w:rPr>
          <w:rFonts w:eastAsia="Calibri"/>
          <w:szCs w:val="22"/>
        </w:rPr>
        <w:t>neuros</w:t>
      </w:r>
      <w:r w:rsidRPr="00CE2A4F">
        <w:rPr>
          <w:rFonts w:eastAsia="Calibri"/>
          <w:spacing w:val="1"/>
          <w:szCs w:val="22"/>
        </w:rPr>
        <w:t>i</w:t>
      </w:r>
      <w:r w:rsidRPr="00CE2A4F">
        <w:rPr>
          <w:rFonts w:eastAsia="Calibri"/>
          <w:szCs w:val="22"/>
        </w:rPr>
        <w:t>f</w:t>
      </w:r>
      <w:r w:rsidRPr="00CE2A4F">
        <w:rPr>
          <w:rFonts w:eastAsia="Calibri"/>
          <w:spacing w:val="1"/>
          <w:szCs w:val="22"/>
        </w:rPr>
        <w:t>ilį</w:t>
      </w:r>
      <w:proofErr w:type="spellEnd"/>
      <w:r w:rsidRPr="00CE2A4F">
        <w:rPr>
          <w:rFonts w:eastAsia="Calibri"/>
          <w:szCs w:val="22"/>
        </w:rPr>
        <w:t>, re</w:t>
      </w:r>
      <w:r w:rsidRPr="00CE2A4F">
        <w:rPr>
          <w:rFonts w:eastAsia="Calibri"/>
          <w:spacing w:val="-4"/>
          <w:szCs w:val="22"/>
        </w:rPr>
        <w:t>m</w:t>
      </w:r>
      <w:r w:rsidRPr="00CE2A4F">
        <w:rPr>
          <w:rFonts w:eastAsia="Calibri"/>
          <w:spacing w:val="1"/>
          <w:szCs w:val="22"/>
        </w:rPr>
        <w:t>i</w:t>
      </w:r>
      <w:r w:rsidRPr="00CE2A4F">
        <w:rPr>
          <w:rFonts w:eastAsia="Calibri"/>
          <w:szCs w:val="22"/>
        </w:rPr>
        <w:t>asi</w:t>
      </w:r>
      <w:r w:rsidRPr="00CE2A4F">
        <w:rPr>
          <w:rFonts w:eastAsia="Calibri"/>
          <w:spacing w:val="1"/>
          <w:szCs w:val="22"/>
        </w:rPr>
        <w:t xml:space="preserve"> </w:t>
      </w:r>
      <w:r w:rsidRPr="00CE2A4F">
        <w:rPr>
          <w:rFonts w:eastAsia="Calibri"/>
          <w:szCs w:val="22"/>
        </w:rPr>
        <w:t>r</w:t>
      </w:r>
      <w:r w:rsidRPr="00CE2A4F">
        <w:rPr>
          <w:rFonts w:eastAsia="Calibri"/>
          <w:spacing w:val="1"/>
          <w:szCs w:val="22"/>
        </w:rPr>
        <w:t>i</w:t>
      </w:r>
      <w:r w:rsidRPr="00CE2A4F">
        <w:rPr>
          <w:rFonts w:eastAsia="Calibri"/>
          <w:szCs w:val="22"/>
        </w:rPr>
        <w:t>bo</w:t>
      </w:r>
      <w:r w:rsidRPr="00CE2A4F">
        <w:rPr>
          <w:rFonts w:eastAsia="Calibri"/>
          <w:spacing w:val="1"/>
          <w:szCs w:val="22"/>
        </w:rPr>
        <w:t>t</w:t>
      </w:r>
      <w:r w:rsidRPr="00CE2A4F">
        <w:rPr>
          <w:rFonts w:eastAsia="Calibri"/>
          <w:szCs w:val="22"/>
        </w:rPr>
        <w:t>a</w:t>
      </w:r>
      <w:r w:rsidRPr="00CE2A4F">
        <w:rPr>
          <w:rFonts w:eastAsia="Calibri"/>
          <w:spacing w:val="1"/>
          <w:szCs w:val="22"/>
        </w:rPr>
        <w:t>i</w:t>
      </w:r>
      <w:r w:rsidRPr="00CE2A4F">
        <w:rPr>
          <w:rFonts w:eastAsia="Calibri"/>
          <w:szCs w:val="22"/>
        </w:rPr>
        <w:t>s duo</w:t>
      </w:r>
      <w:r w:rsidRPr="00CE2A4F">
        <w:rPr>
          <w:rFonts w:eastAsia="Calibri"/>
          <w:spacing w:val="-4"/>
          <w:szCs w:val="22"/>
        </w:rPr>
        <w:t>m</w:t>
      </w:r>
      <w:r w:rsidRPr="00CE2A4F">
        <w:rPr>
          <w:rFonts w:eastAsia="Calibri"/>
          <w:szCs w:val="22"/>
        </w:rPr>
        <w:t>en</w:t>
      </w:r>
      <w:r w:rsidRPr="00CE2A4F">
        <w:rPr>
          <w:rFonts w:eastAsia="Calibri"/>
          <w:spacing w:val="1"/>
          <w:szCs w:val="22"/>
        </w:rPr>
        <w:t>i</w:t>
      </w:r>
      <w:r w:rsidRPr="00CE2A4F">
        <w:rPr>
          <w:rFonts w:eastAsia="Calibri"/>
          <w:spacing w:val="-4"/>
          <w:szCs w:val="22"/>
        </w:rPr>
        <w:t>m</w:t>
      </w:r>
      <w:r w:rsidRPr="00CE2A4F">
        <w:rPr>
          <w:rFonts w:eastAsia="Calibri"/>
          <w:spacing w:val="1"/>
          <w:szCs w:val="22"/>
        </w:rPr>
        <w:t>i</w:t>
      </w:r>
      <w:r w:rsidRPr="00CE2A4F">
        <w:rPr>
          <w:rFonts w:eastAsia="Calibri"/>
          <w:szCs w:val="22"/>
        </w:rPr>
        <w:t xml:space="preserve">s.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i</w:t>
      </w:r>
      <w:r w:rsidRPr="00CE2A4F">
        <w:rPr>
          <w:rFonts w:eastAsia="Calibri"/>
          <w:spacing w:val="1"/>
          <w:szCs w:val="22"/>
        </w:rPr>
        <w:t xml:space="preserve"> </w:t>
      </w:r>
      <w:r w:rsidRPr="00CE2A4F">
        <w:rPr>
          <w:rFonts w:eastAsia="Calibri"/>
          <w:spacing w:val="-3"/>
          <w:szCs w:val="22"/>
        </w:rPr>
        <w:t>v</w:t>
      </w:r>
      <w:r w:rsidRPr="00CE2A4F">
        <w:rPr>
          <w:rFonts w:eastAsia="Calibri"/>
          <w:szCs w:val="22"/>
        </w:rPr>
        <w:t>ado</w:t>
      </w:r>
      <w:r w:rsidRPr="00CE2A4F">
        <w:rPr>
          <w:rFonts w:eastAsia="Calibri"/>
          <w:spacing w:val="-3"/>
          <w:szCs w:val="22"/>
        </w:rPr>
        <w:t>v</w:t>
      </w:r>
      <w:r w:rsidRPr="00CE2A4F">
        <w:rPr>
          <w:rFonts w:eastAsia="Calibri"/>
          <w:szCs w:val="22"/>
        </w:rPr>
        <w:t>au</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asi</w:t>
      </w:r>
      <w:r w:rsidRPr="00CE2A4F">
        <w:rPr>
          <w:rFonts w:eastAsia="Calibri"/>
          <w:spacing w:val="1"/>
          <w:szCs w:val="22"/>
        </w:rPr>
        <w:t xml:space="preserve"> </w:t>
      </w:r>
      <w:r w:rsidRPr="00CE2A4F">
        <w:rPr>
          <w:rFonts w:eastAsia="Calibri"/>
          <w:szCs w:val="22"/>
        </w:rPr>
        <w:t>ša</w:t>
      </w:r>
      <w:r w:rsidRPr="00CE2A4F">
        <w:rPr>
          <w:rFonts w:eastAsia="Calibri"/>
          <w:spacing w:val="1"/>
          <w:szCs w:val="22"/>
        </w:rPr>
        <w:t>li</w:t>
      </w:r>
      <w:r w:rsidRPr="00CE2A4F">
        <w:rPr>
          <w:rFonts w:eastAsia="Calibri"/>
          <w:szCs w:val="22"/>
        </w:rPr>
        <w:t>es ar</w:t>
      </w:r>
      <w:r w:rsidRPr="00CE2A4F">
        <w:rPr>
          <w:rFonts w:eastAsia="Calibri"/>
          <w:spacing w:val="1"/>
          <w:szCs w:val="22"/>
        </w:rPr>
        <w:t xml:space="preserve"> </w:t>
      </w:r>
      <w:r w:rsidRPr="00CE2A4F">
        <w:rPr>
          <w:rFonts w:eastAsia="Calibri"/>
          <w:spacing w:val="-3"/>
          <w:szCs w:val="22"/>
        </w:rPr>
        <w:t>v</w:t>
      </w:r>
      <w:r w:rsidRPr="00CE2A4F">
        <w:rPr>
          <w:rFonts w:eastAsia="Calibri"/>
          <w:spacing w:val="1"/>
          <w:szCs w:val="22"/>
        </w:rPr>
        <w:t>i</w:t>
      </w:r>
      <w:r w:rsidRPr="00CE2A4F">
        <w:rPr>
          <w:rFonts w:eastAsia="Calibri"/>
          <w:szCs w:val="22"/>
        </w:rPr>
        <w:t>e</w:t>
      </w:r>
      <w:r w:rsidRPr="00CE2A4F">
        <w:rPr>
          <w:rFonts w:eastAsia="Calibri"/>
          <w:spacing w:val="1"/>
          <w:szCs w:val="22"/>
        </w:rPr>
        <w:t>t</w:t>
      </w:r>
      <w:r w:rsidRPr="00CE2A4F">
        <w:rPr>
          <w:rFonts w:eastAsia="Calibri"/>
          <w:szCs w:val="22"/>
        </w:rPr>
        <w:t>os nurod</w:t>
      </w:r>
      <w:r w:rsidRPr="00CE2A4F">
        <w:rPr>
          <w:rFonts w:eastAsia="Calibri"/>
          <w:spacing w:val="-3"/>
          <w:szCs w:val="22"/>
        </w:rPr>
        <w:t>y</w:t>
      </w:r>
      <w:r w:rsidRPr="00CE2A4F">
        <w:rPr>
          <w:rFonts w:eastAsia="Calibri"/>
          <w:spacing w:val="-4"/>
          <w:szCs w:val="22"/>
        </w:rPr>
        <w:t>m</w:t>
      </w:r>
      <w:r w:rsidRPr="00CE2A4F">
        <w:rPr>
          <w:rFonts w:eastAsia="Calibri"/>
          <w:szCs w:val="22"/>
        </w:rPr>
        <w:t>a</w:t>
      </w:r>
      <w:r w:rsidRPr="00CE2A4F">
        <w:rPr>
          <w:rFonts w:eastAsia="Calibri"/>
          <w:spacing w:val="1"/>
          <w:szCs w:val="22"/>
        </w:rPr>
        <w:t>i</w:t>
      </w:r>
      <w:r w:rsidRPr="00CE2A4F">
        <w:rPr>
          <w:rFonts w:eastAsia="Calibri"/>
          <w:szCs w:val="22"/>
        </w:rPr>
        <w:t>s.</w:t>
      </w:r>
    </w:p>
    <w:p w14:paraId="29D09E12" w14:textId="77777777" w:rsidR="00A303B1" w:rsidRPr="00CE2A4F" w:rsidRDefault="00A303B1" w:rsidP="00A303B1">
      <w:pPr>
        <w:kinsoku w:val="0"/>
        <w:overflowPunct w:val="0"/>
        <w:autoSpaceDE w:val="0"/>
        <w:autoSpaceDN w:val="0"/>
        <w:adjustRightInd w:val="0"/>
        <w:spacing w:line="240" w:lineRule="auto"/>
        <w:rPr>
          <w:rFonts w:eastAsia="Calibri"/>
          <w:szCs w:val="22"/>
        </w:rPr>
      </w:pPr>
    </w:p>
    <w:p w14:paraId="434CE411" w14:textId="77777777" w:rsidR="00A303B1" w:rsidRPr="00CE2A4F" w:rsidRDefault="00A303B1" w:rsidP="00A303B1">
      <w:pPr>
        <w:keepNext/>
        <w:kinsoku w:val="0"/>
        <w:overflowPunct w:val="0"/>
        <w:autoSpaceDE w:val="0"/>
        <w:autoSpaceDN w:val="0"/>
        <w:adjustRightInd w:val="0"/>
        <w:spacing w:line="240" w:lineRule="auto"/>
        <w:rPr>
          <w:rFonts w:eastAsia="Calibri"/>
          <w:i/>
          <w:szCs w:val="22"/>
        </w:rPr>
      </w:pPr>
      <w:proofErr w:type="spellStart"/>
      <w:r w:rsidRPr="00CE2A4F">
        <w:rPr>
          <w:rFonts w:eastAsia="Calibri"/>
          <w:i/>
          <w:spacing w:val="-1"/>
          <w:szCs w:val="22"/>
        </w:rPr>
        <w:lastRenderedPageBreak/>
        <w:t>D</w:t>
      </w:r>
      <w:r w:rsidRPr="00CE2A4F">
        <w:rPr>
          <w:rFonts w:eastAsia="Calibri"/>
          <w:i/>
          <w:spacing w:val="1"/>
          <w:szCs w:val="22"/>
        </w:rPr>
        <w:t>i</w:t>
      </w:r>
      <w:r w:rsidRPr="00CE2A4F">
        <w:rPr>
          <w:rFonts w:eastAsia="Calibri"/>
          <w:i/>
          <w:szCs w:val="22"/>
        </w:rPr>
        <w:t>se</w:t>
      </w:r>
      <w:r w:rsidRPr="00CE2A4F">
        <w:rPr>
          <w:rFonts w:eastAsia="Calibri"/>
          <w:i/>
          <w:spacing w:val="-4"/>
          <w:szCs w:val="22"/>
        </w:rPr>
        <w:t>m</w:t>
      </w:r>
      <w:r w:rsidRPr="00CE2A4F">
        <w:rPr>
          <w:rFonts w:eastAsia="Calibri"/>
          <w:i/>
          <w:spacing w:val="1"/>
          <w:szCs w:val="22"/>
        </w:rPr>
        <w:t>i</w:t>
      </w:r>
      <w:r w:rsidRPr="00CE2A4F">
        <w:rPr>
          <w:rFonts w:eastAsia="Calibri"/>
          <w:i/>
          <w:szCs w:val="22"/>
        </w:rPr>
        <w:t>nuo</w:t>
      </w:r>
      <w:r w:rsidRPr="00CE2A4F">
        <w:rPr>
          <w:rFonts w:eastAsia="Calibri"/>
          <w:i/>
          <w:spacing w:val="1"/>
          <w:szCs w:val="22"/>
        </w:rPr>
        <w:t>t</w:t>
      </w:r>
      <w:r w:rsidRPr="00CE2A4F">
        <w:rPr>
          <w:rFonts w:eastAsia="Calibri"/>
          <w:i/>
          <w:szCs w:val="22"/>
        </w:rPr>
        <w:t>a</w:t>
      </w:r>
      <w:proofErr w:type="spellEnd"/>
      <w:r w:rsidRPr="00CE2A4F">
        <w:rPr>
          <w:rFonts w:eastAsia="Calibri"/>
          <w:i/>
          <w:szCs w:val="22"/>
        </w:rPr>
        <w:t xml:space="preserve"> </w:t>
      </w:r>
      <w:proofErr w:type="spellStart"/>
      <w:r w:rsidRPr="00CE2A4F">
        <w:rPr>
          <w:rFonts w:eastAsia="Calibri"/>
          <w:i/>
          <w:spacing w:val="-1"/>
          <w:szCs w:val="22"/>
        </w:rPr>
        <w:t>L</w:t>
      </w:r>
      <w:r w:rsidRPr="00CE2A4F">
        <w:rPr>
          <w:rFonts w:eastAsia="Calibri"/>
          <w:i/>
          <w:szCs w:val="22"/>
        </w:rPr>
        <w:t>a</w:t>
      </w:r>
      <w:r w:rsidRPr="00CE2A4F">
        <w:rPr>
          <w:rFonts w:eastAsia="Calibri"/>
          <w:i/>
          <w:spacing w:val="1"/>
          <w:szCs w:val="22"/>
        </w:rPr>
        <w:t>i</w:t>
      </w:r>
      <w:r w:rsidRPr="00CE2A4F">
        <w:rPr>
          <w:rFonts w:eastAsia="Calibri"/>
          <w:i/>
          <w:spacing w:val="-4"/>
          <w:szCs w:val="22"/>
        </w:rPr>
        <w:t>m</w:t>
      </w:r>
      <w:r w:rsidRPr="00CE2A4F">
        <w:rPr>
          <w:rFonts w:eastAsia="Calibri"/>
          <w:i/>
          <w:szCs w:val="22"/>
        </w:rPr>
        <w:t>o</w:t>
      </w:r>
      <w:proofErr w:type="spellEnd"/>
      <w:r w:rsidRPr="00CE2A4F">
        <w:rPr>
          <w:rFonts w:eastAsia="Calibri"/>
          <w:i/>
          <w:szCs w:val="22"/>
        </w:rPr>
        <w:t xml:space="preserve"> bore</w:t>
      </w:r>
      <w:r w:rsidRPr="00CE2A4F">
        <w:rPr>
          <w:rFonts w:eastAsia="Calibri"/>
          <w:i/>
          <w:spacing w:val="1"/>
          <w:szCs w:val="22"/>
        </w:rPr>
        <w:t>li</w:t>
      </w:r>
      <w:r w:rsidRPr="00CE2A4F">
        <w:rPr>
          <w:rFonts w:eastAsia="Calibri"/>
          <w:i/>
          <w:szCs w:val="22"/>
        </w:rPr>
        <w:t>o</w:t>
      </w:r>
      <w:r w:rsidRPr="00CE2A4F">
        <w:rPr>
          <w:rFonts w:eastAsia="Calibri"/>
          <w:i/>
          <w:spacing w:val="-3"/>
          <w:szCs w:val="22"/>
        </w:rPr>
        <w:t>z</w:t>
      </w:r>
      <w:r w:rsidRPr="00CE2A4F">
        <w:rPr>
          <w:rFonts w:eastAsia="Calibri"/>
          <w:i/>
          <w:szCs w:val="22"/>
        </w:rPr>
        <w:t>ė (an</w:t>
      </w:r>
      <w:r w:rsidRPr="00CE2A4F">
        <w:rPr>
          <w:rFonts w:eastAsia="Calibri"/>
          <w:i/>
          <w:spacing w:val="-3"/>
          <w:szCs w:val="22"/>
        </w:rPr>
        <w:t>k</w:t>
      </w:r>
      <w:r w:rsidRPr="00CE2A4F">
        <w:rPr>
          <w:rFonts w:eastAsia="Calibri"/>
          <w:i/>
          <w:szCs w:val="22"/>
        </w:rPr>
        <w:t>s</w:t>
      </w:r>
      <w:r w:rsidRPr="00CE2A4F">
        <w:rPr>
          <w:rFonts w:eastAsia="Calibri"/>
          <w:i/>
          <w:spacing w:val="1"/>
          <w:szCs w:val="22"/>
        </w:rPr>
        <w:t>t</w:t>
      </w:r>
      <w:r w:rsidRPr="00CE2A4F">
        <w:rPr>
          <w:rFonts w:eastAsia="Calibri"/>
          <w:i/>
          <w:spacing w:val="-3"/>
          <w:szCs w:val="22"/>
        </w:rPr>
        <w:t>yv</w:t>
      </w:r>
      <w:r w:rsidRPr="00CE2A4F">
        <w:rPr>
          <w:rFonts w:eastAsia="Calibri"/>
          <w:i/>
          <w:szCs w:val="22"/>
        </w:rPr>
        <w:t>o</w:t>
      </w:r>
      <w:r w:rsidRPr="00CE2A4F">
        <w:rPr>
          <w:rFonts w:eastAsia="Calibri"/>
          <w:i/>
          <w:spacing w:val="3"/>
          <w:szCs w:val="22"/>
        </w:rPr>
        <w:t>j</w:t>
      </w:r>
      <w:r w:rsidRPr="00CE2A4F">
        <w:rPr>
          <w:rFonts w:eastAsia="Calibri"/>
          <w:i/>
          <w:szCs w:val="22"/>
        </w:rPr>
        <w:t>i</w:t>
      </w:r>
      <w:r w:rsidRPr="00CE2A4F">
        <w:rPr>
          <w:rFonts w:eastAsia="Calibri"/>
          <w:i/>
          <w:spacing w:val="1"/>
          <w:szCs w:val="22"/>
        </w:rPr>
        <w:t xml:space="preserve"> </w:t>
      </w:r>
      <w:r w:rsidRPr="00CE2A4F">
        <w:rPr>
          <w:rFonts w:eastAsia="Calibri"/>
          <w:i/>
          <w:szCs w:val="22"/>
        </w:rPr>
        <w:t>[</w:t>
      </w:r>
      <w:r w:rsidRPr="00CE2A4F">
        <w:rPr>
          <w:rFonts w:eastAsia="Calibri"/>
          <w:i/>
          <w:spacing w:val="-4"/>
          <w:szCs w:val="22"/>
        </w:rPr>
        <w:t>I</w:t>
      </w:r>
      <w:r w:rsidRPr="00CE2A4F">
        <w:rPr>
          <w:rFonts w:eastAsia="Calibri"/>
          <w:i/>
          <w:szCs w:val="22"/>
        </w:rPr>
        <w:t>I</w:t>
      </w:r>
      <w:r w:rsidRPr="00CE2A4F">
        <w:rPr>
          <w:rFonts w:eastAsia="Calibri"/>
          <w:i/>
          <w:spacing w:val="-4"/>
          <w:szCs w:val="22"/>
        </w:rPr>
        <w:t> </w:t>
      </w:r>
      <w:r w:rsidRPr="00CE2A4F">
        <w:rPr>
          <w:rFonts w:eastAsia="Calibri"/>
          <w:i/>
          <w:szCs w:val="22"/>
        </w:rPr>
        <w:t>s</w:t>
      </w:r>
      <w:r w:rsidRPr="00CE2A4F">
        <w:rPr>
          <w:rFonts w:eastAsia="Calibri"/>
          <w:i/>
          <w:spacing w:val="1"/>
          <w:szCs w:val="22"/>
        </w:rPr>
        <w:t>t</w:t>
      </w:r>
      <w:r w:rsidRPr="00CE2A4F">
        <w:rPr>
          <w:rFonts w:eastAsia="Calibri"/>
          <w:i/>
          <w:szCs w:val="22"/>
        </w:rPr>
        <w:t>ad</w:t>
      </w:r>
      <w:r w:rsidRPr="00CE2A4F">
        <w:rPr>
          <w:rFonts w:eastAsia="Calibri"/>
          <w:i/>
          <w:spacing w:val="1"/>
          <w:szCs w:val="22"/>
        </w:rPr>
        <w:t>i</w:t>
      </w:r>
      <w:r w:rsidRPr="00CE2A4F">
        <w:rPr>
          <w:rFonts w:eastAsia="Calibri"/>
          <w:i/>
          <w:spacing w:val="3"/>
          <w:szCs w:val="22"/>
        </w:rPr>
        <w:t>j</w:t>
      </w:r>
      <w:r w:rsidRPr="00CE2A4F">
        <w:rPr>
          <w:rFonts w:eastAsia="Calibri"/>
          <w:i/>
          <w:szCs w:val="22"/>
        </w:rPr>
        <w:t>a]</w:t>
      </w:r>
      <w:r w:rsidRPr="00CE2A4F">
        <w:rPr>
          <w:rFonts w:eastAsia="Calibri"/>
          <w:i/>
          <w:spacing w:val="1"/>
          <w:szCs w:val="22"/>
        </w:rPr>
        <w:t xml:space="preserve"> i</w:t>
      </w:r>
      <w:r w:rsidRPr="00CE2A4F">
        <w:rPr>
          <w:rFonts w:eastAsia="Calibri"/>
          <w:i/>
          <w:szCs w:val="22"/>
        </w:rPr>
        <w:t>r</w:t>
      </w:r>
      <w:r w:rsidRPr="00CE2A4F">
        <w:rPr>
          <w:rFonts w:eastAsia="Calibri"/>
          <w:i/>
          <w:spacing w:val="1"/>
          <w:szCs w:val="22"/>
        </w:rPr>
        <w:t xml:space="preserve"> </w:t>
      </w:r>
      <w:r w:rsidRPr="00CE2A4F">
        <w:rPr>
          <w:rFonts w:eastAsia="Calibri"/>
          <w:i/>
          <w:spacing w:val="-3"/>
          <w:szCs w:val="22"/>
        </w:rPr>
        <w:t>v</w:t>
      </w:r>
      <w:r w:rsidRPr="00CE2A4F">
        <w:rPr>
          <w:rFonts w:eastAsia="Calibri"/>
          <w:i/>
          <w:szCs w:val="22"/>
        </w:rPr>
        <w:t>ė</w:t>
      </w:r>
      <w:r w:rsidRPr="00CE2A4F">
        <w:rPr>
          <w:rFonts w:eastAsia="Calibri"/>
          <w:i/>
          <w:spacing w:val="1"/>
          <w:szCs w:val="22"/>
        </w:rPr>
        <w:t>l</w:t>
      </w:r>
      <w:r w:rsidRPr="00CE2A4F">
        <w:rPr>
          <w:rFonts w:eastAsia="Calibri"/>
          <w:i/>
          <w:spacing w:val="-3"/>
          <w:szCs w:val="22"/>
        </w:rPr>
        <w:t>yv</w:t>
      </w:r>
      <w:r w:rsidRPr="00CE2A4F">
        <w:rPr>
          <w:rFonts w:eastAsia="Calibri"/>
          <w:i/>
          <w:szCs w:val="22"/>
        </w:rPr>
        <w:t>o</w:t>
      </w:r>
      <w:r w:rsidRPr="00CE2A4F">
        <w:rPr>
          <w:rFonts w:eastAsia="Calibri"/>
          <w:i/>
          <w:spacing w:val="3"/>
          <w:szCs w:val="22"/>
        </w:rPr>
        <w:t>j</w:t>
      </w:r>
      <w:r w:rsidRPr="00CE2A4F">
        <w:rPr>
          <w:rFonts w:eastAsia="Calibri"/>
          <w:i/>
          <w:szCs w:val="22"/>
        </w:rPr>
        <w:t>i</w:t>
      </w:r>
      <w:r w:rsidRPr="00CE2A4F">
        <w:rPr>
          <w:rFonts w:eastAsia="Calibri"/>
          <w:i/>
          <w:spacing w:val="1"/>
          <w:szCs w:val="22"/>
        </w:rPr>
        <w:t xml:space="preserve"> </w:t>
      </w:r>
      <w:r w:rsidRPr="00CE2A4F">
        <w:rPr>
          <w:rFonts w:eastAsia="Calibri"/>
          <w:i/>
          <w:szCs w:val="22"/>
        </w:rPr>
        <w:t>[</w:t>
      </w:r>
      <w:r w:rsidRPr="00CE2A4F">
        <w:rPr>
          <w:rFonts w:eastAsia="Calibri"/>
          <w:i/>
          <w:spacing w:val="-4"/>
          <w:szCs w:val="22"/>
        </w:rPr>
        <w:t>II</w:t>
      </w:r>
      <w:r w:rsidRPr="00CE2A4F">
        <w:rPr>
          <w:rFonts w:eastAsia="Calibri"/>
          <w:i/>
          <w:szCs w:val="22"/>
        </w:rPr>
        <w:t>I</w:t>
      </w:r>
      <w:r w:rsidRPr="00CE2A4F">
        <w:rPr>
          <w:rFonts w:eastAsia="Calibri"/>
          <w:i/>
          <w:spacing w:val="-4"/>
          <w:szCs w:val="22"/>
        </w:rPr>
        <w:t> </w:t>
      </w:r>
      <w:r w:rsidRPr="00CE2A4F">
        <w:rPr>
          <w:rFonts w:eastAsia="Calibri"/>
          <w:i/>
          <w:szCs w:val="22"/>
        </w:rPr>
        <w:t>s</w:t>
      </w:r>
      <w:r w:rsidRPr="00CE2A4F">
        <w:rPr>
          <w:rFonts w:eastAsia="Calibri"/>
          <w:i/>
          <w:spacing w:val="1"/>
          <w:szCs w:val="22"/>
        </w:rPr>
        <w:t>t</w:t>
      </w:r>
      <w:r w:rsidRPr="00CE2A4F">
        <w:rPr>
          <w:rFonts w:eastAsia="Calibri"/>
          <w:i/>
          <w:szCs w:val="22"/>
        </w:rPr>
        <w:t>ad</w:t>
      </w:r>
      <w:r w:rsidRPr="00CE2A4F">
        <w:rPr>
          <w:rFonts w:eastAsia="Calibri"/>
          <w:i/>
          <w:spacing w:val="1"/>
          <w:szCs w:val="22"/>
        </w:rPr>
        <w:t>i</w:t>
      </w:r>
      <w:r w:rsidRPr="00CE2A4F">
        <w:rPr>
          <w:rFonts w:eastAsia="Calibri"/>
          <w:i/>
          <w:spacing w:val="3"/>
          <w:szCs w:val="22"/>
        </w:rPr>
        <w:t>j</w:t>
      </w:r>
      <w:r w:rsidRPr="00CE2A4F">
        <w:rPr>
          <w:rFonts w:eastAsia="Calibri"/>
          <w:i/>
          <w:szCs w:val="22"/>
        </w:rPr>
        <w:t>a])</w:t>
      </w:r>
    </w:p>
    <w:p w14:paraId="77D63D9C" w14:textId="77777777" w:rsidR="00A303B1" w:rsidRPr="00CE2A4F" w:rsidRDefault="00A303B1" w:rsidP="00A303B1">
      <w:pPr>
        <w:kinsoku w:val="0"/>
        <w:overflowPunct w:val="0"/>
        <w:autoSpaceDE w:val="0"/>
        <w:autoSpaceDN w:val="0"/>
        <w:adjustRightInd w:val="0"/>
        <w:spacing w:line="240" w:lineRule="auto"/>
        <w:ind w:right="1294"/>
        <w:rPr>
          <w:rFonts w:eastAsia="Calibri"/>
          <w:szCs w:val="22"/>
        </w:rPr>
      </w:pPr>
      <w:r w:rsidRPr="00CE2A4F">
        <w:rPr>
          <w:rFonts w:eastAsia="Calibri"/>
          <w:szCs w:val="22"/>
        </w:rPr>
        <w:t>2 g</w:t>
      </w:r>
      <w:r w:rsidRPr="00CE2A4F">
        <w:rPr>
          <w:rFonts w:eastAsia="Calibri"/>
          <w:spacing w:val="-3"/>
          <w:szCs w:val="22"/>
        </w:rPr>
        <w:t xml:space="preserve"> k</w:t>
      </w:r>
      <w:r w:rsidRPr="00CE2A4F">
        <w:rPr>
          <w:rFonts w:eastAsia="Calibri"/>
          <w:szCs w:val="22"/>
        </w:rPr>
        <w:t>ar</w:t>
      </w:r>
      <w:r w:rsidRPr="00CE2A4F">
        <w:rPr>
          <w:rFonts w:eastAsia="Calibri"/>
          <w:spacing w:val="1"/>
          <w:szCs w:val="22"/>
        </w:rPr>
        <w:t>t</w:t>
      </w:r>
      <w:r w:rsidRPr="00CE2A4F">
        <w:rPr>
          <w:rFonts w:eastAsia="Calibri"/>
          <w:szCs w:val="22"/>
        </w:rPr>
        <w:t>ą per</w:t>
      </w:r>
      <w:r w:rsidRPr="00CE2A4F">
        <w:rPr>
          <w:rFonts w:eastAsia="Calibri"/>
          <w:spacing w:val="1"/>
          <w:szCs w:val="22"/>
        </w:rPr>
        <w:t> </w:t>
      </w:r>
      <w:r w:rsidR="00AC110D">
        <w:rPr>
          <w:rFonts w:eastAsia="Calibri"/>
          <w:szCs w:val="22"/>
        </w:rPr>
        <w:t>parą</w:t>
      </w:r>
      <w:r w:rsidR="00AC110D" w:rsidRPr="00CE2A4F">
        <w:rPr>
          <w:rFonts w:eastAsia="Calibri"/>
          <w:szCs w:val="22"/>
        </w:rPr>
        <w:t xml:space="preserve"> </w:t>
      </w:r>
      <w:r w:rsidRPr="00CE2A4F">
        <w:rPr>
          <w:rFonts w:eastAsia="Calibri"/>
          <w:szCs w:val="22"/>
        </w:rPr>
        <w:t>14</w:t>
      </w:r>
      <w:r w:rsidRPr="00CE2A4F">
        <w:rPr>
          <w:rFonts w:eastAsia="Calibri"/>
          <w:szCs w:val="22"/>
        </w:rPr>
        <w:noBreakHyphen/>
        <w:t>21 dien</w:t>
      </w:r>
      <w:r w:rsidR="00AC110D">
        <w:rPr>
          <w:rFonts w:eastAsia="Calibri"/>
          <w:szCs w:val="22"/>
        </w:rPr>
        <w:t>ą</w:t>
      </w:r>
      <w:r w:rsidRPr="00CE2A4F">
        <w:rPr>
          <w:rFonts w:eastAsia="Calibri"/>
          <w:szCs w:val="22"/>
        </w:rPr>
        <w:t xml:space="preserve">. </w:t>
      </w:r>
      <w:r w:rsidRPr="00CE2A4F">
        <w:rPr>
          <w:rFonts w:eastAsia="Calibri"/>
          <w:spacing w:val="-1"/>
          <w:szCs w:val="22"/>
        </w:rPr>
        <w:t>R</w:t>
      </w:r>
      <w:r w:rsidRPr="00CE2A4F">
        <w:rPr>
          <w:rFonts w:eastAsia="Calibri"/>
          <w:szCs w:val="22"/>
        </w:rPr>
        <w:t>e</w:t>
      </w:r>
      <w:r w:rsidRPr="00CE2A4F">
        <w:rPr>
          <w:rFonts w:eastAsia="Calibri"/>
          <w:spacing w:val="-3"/>
          <w:szCs w:val="22"/>
        </w:rPr>
        <w:t>k</w:t>
      </w:r>
      <w:r w:rsidRPr="00CE2A4F">
        <w:rPr>
          <w:rFonts w:eastAsia="Calibri"/>
          <w:szCs w:val="22"/>
        </w:rPr>
        <w:t>o</w:t>
      </w:r>
      <w:r w:rsidRPr="00CE2A4F">
        <w:rPr>
          <w:rFonts w:eastAsia="Calibri"/>
          <w:spacing w:val="-4"/>
          <w:szCs w:val="22"/>
        </w:rPr>
        <w:t>m</w:t>
      </w:r>
      <w:r w:rsidRPr="00CE2A4F">
        <w:rPr>
          <w:rFonts w:eastAsia="Calibri"/>
          <w:szCs w:val="22"/>
        </w:rPr>
        <w:t>enduo</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 g</w:t>
      </w:r>
      <w:r w:rsidRPr="00CE2A4F">
        <w:rPr>
          <w:rFonts w:eastAsia="Calibri"/>
          <w:spacing w:val="-3"/>
          <w:szCs w:val="22"/>
        </w:rPr>
        <w:t>y</w:t>
      </w:r>
      <w:r w:rsidRPr="00CE2A4F">
        <w:rPr>
          <w:rFonts w:eastAsia="Calibri"/>
          <w:szCs w:val="22"/>
        </w:rPr>
        <w:t>d</w:t>
      </w:r>
      <w:r w:rsidRPr="00CE2A4F">
        <w:rPr>
          <w:rFonts w:eastAsia="Calibri"/>
          <w:spacing w:val="-3"/>
          <w:szCs w:val="22"/>
        </w:rPr>
        <w:t>y</w:t>
      </w:r>
      <w:r w:rsidRPr="00CE2A4F">
        <w:rPr>
          <w:rFonts w:eastAsia="Calibri"/>
          <w:spacing w:val="-4"/>
          <w:szCs w:val="22"/>
        </w:rPr>
        <w:t>m</w:t>
      </w:r>
      <w:r w:rsidRPr="00CE2A4F">
        <w:rPr>
          <w:rFonts w:eastAsia="Calibri"/>
          <w:szCs w:val="22"/>
        </w:rPr>
        <w:t xml:space="preserve">o </w:t>
      </w:r>
      <w:r w:rsidRPr="00CE2A4F">
        <w:rPr>
          <w:rFonts w:eastAsia="Calibri"/>
          <w:spacing w:val="1"/>
          <w:szCs w:val="22"/>
        </w:rPr>
        <w:t>t</w:t>
      </w:r>
      <w:r w:rsidRPr="00CE2A4F">
        <w:rPr>
          <w:rFonts w:eastAsia="Calibri"/>
          <w:szCs w:val="22"/>
        </w:rPr>
        <w:t>ru</w:t>
      </w:r>
      <w:r w:rsidRPr="00CE2A4F">
        <w:rPr>
          <w:rFonts w:eastAsia="Calibri"/>
          <w:spacing w:val="-3"/>
          <w:szCs w:val="22"/>
        </w:rPr>
        <w:t>k</w:t>
      </w:r>
      <w:r w:rsidRPr="00CE2A4F">
        <w:rPr>
          <w:rFonts w:eastAsia="Calibri"/>
          <w:spacing w:val="-4"/>
          <w:szCs w:val="22"/>
        </w:rPr>
        <w:t>m</w:t>
      </w:r>
      <w:r w:rsidRPr="00CE2A4F">
        <w:rPr>
          <w:rFonts w:eastAsia="Calibri"/>
          <w:szCs w:val="22"/>
        </w:rPr>
        <w:t>ė s</w:t>
      </w:r>
      <w:r w:rsidRPr="00CE2A4F">
        <w:rPr>
          <w:rFonts w:eastAsia="Calibri"/>
          <w:spacing w:val="-3"/>
          <w:szCs w:val="22"/>
        </w:rPr>
        <w:t>k</w:t>
      </w:r>
      <w:r w:rsidRPr="00CE2A4F">
        <w:rPr>
          <w:rFonts w:eastAsia="Calibri"/>
          <w:spacing w:val="1"/>
          <w:szCs w:val="22"/>
        </w:rPr>
        <w:t>i</w:t>
      </w:r>
      <w:r w:rsidRPr="00CE2A4F">
        <w:rPr>
          <w:rFonts w:eastAsia="Calibri"/>
          <w:szCs w:val="22"/>
        </w:rPr>
        <w:t>r</w:t>
      </w:r>
      <w:r w:rsidRPr="00CE2A4F">
        <w:rPr>
          <w:rFonts w:eastAsia="Calibri"/>
          <w:spacing w:val="1"/>
          <w:szCs w:val="22"/>
        </w:rPr>
        <w:t>i</w:t>
      </w:r>
      <w:r w:rsidRPr="00CE2A4F">
        <w:rPr>
          <w:rFonts w:eastAsia="Calibri"/>
          <w:szCs w:val="22"/>
        </w:rPr>
        <w:t>as</w:t>
      </w:r>
      <w:r w:rsidRPr="00CE2A4F">
        <w:rPr>
          <w:rFonts w:eastAsia="Calibri"/>
          <w:spacing w:val="1"/>
          <w:szCs w:val="22"/>
        </w:rPr>
        <w:t>i</w:t>
      </w:r>
      <w:r w:rsidRPr="00CE2A4F">
        <w:rPr>
          <w:rFonts w:eastAsia="Calibri"/>
          <w:szCs w:val="22"/>
        </w:rPr>
        <w:t xml:space="preserve">,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 xml:space="preserve">i </w:t>
      </w:r>
      <w:r w:rsidRPr="00CE2A4F">
        <w:rPr>
          <w:rFonts w:eastAsia="Calibri"/>
          <w:spacing w:val="-3"/>
          <w:szCs w:val="22"/>
        </w:rPr>
        <w:t>v</w:t>
      </w:r>
      <w:r w:rsidRPr="00CE2A4F">
        <w:rPr>
          <w:rFonts w:eastAsia="Calibri"/>
          <w:szCs w:val="22"/>
        </w:rPr>
        <w:t>ado</w:t>
      </w:r>
      <w:r w:rsidRPr="00CE2A4F">
        <w:rPr>
          <w:rFonts w:eastAsia="Calibri"/>
          <w:spacing w:val="-3"/>
          <w:szCs w:val="22"/>
        </w:rPr>
        <w:t>v</w:t>
      </w:r>
      <w:r w:rsidRPr="00CE2A4F">
        <w:rPr>
          <w:rFonts w:eastAsia="Calibri"/>
          <w:szCs w:val="22"/>
        </w:rPr>
        <w:t>au</w:t>
      </w:r>
      <w:r w:rsidRPr="00CE2A4F">
        <w:rPr>
          <w:rFonts w:eastAsia="Calibri"/>
          <w:spacing w:val="3"/>
          <w:szCs w:val="22"/>
        </w:rPr>
        <w:t>j</w:t>
      </w:r>
      <w:r w:rsidRPr="00CE2A4F">
        <w:rPr>
          <w:rFonts w:eastAsia="Calibri"/>
          <w:szCs w:val="22"/>
        </w:rPr>
        <w:t>a</w:t>
      </w:r>
      <w:r w:rsidRPr="00CE2A4F">
        <w:rPr>
          <w:rFonts w:eastAsia="Calibri"/>
          <w:spacing w:val="-4"/>
          <w:szCs w:val="22"/>
        </w:rPr>
        <w:t>m</w:t>
      </w:r>
      <w:r w:rsidRPr="00CE2A4F">
        <w:rPr>
          <w:rFonts w:eastAsia="Calibri"/>
          <w:szCs w:val="22"/>
        </w:rPr>
        <w:t>asi</w:t>
      </w:r>
      <w:r w:rsidRPr="00CE2A4F">
        <w:rPr>
          <w:rFonts w:eastAsia="Calibri"/>
          <w:spacing w:val="1"/>
          <w:szCs w:val="22"/>
        </w:rPr>
        <w:t xml:space="preserve"> </w:t>
      </w:r>
      <w:r w:rsidRPr="00CE2A4F">
        <w:rPr>
          <w:rFonts w:eastAsia="Calibri"/>
          <w:szCs w:val="22"/>
        </w:rPr>
        <w:t>ša</w:t>
      </w:r>
      <w:r w:rsidRPr="00CE2A4F">
        <w:rPr>
          <w:rFonts w:eastAsia="Calibri"/>
          <w:spacing w:val="1"/>
          <w:szCs w:val="22"/>
        </w:rPr>
        <w:t>li</w:t>
      </w:r>
      <w:r w:rsidRPr="00CE2A4F">
        <w:rPr>
          <w:rFonts w:eastAsia="Calibri"/>
          <w:szCs w:val="22"/>
        </w:rPr>
        <w:t>es ar</w:t>
      </w:r>
      <w:r w:rsidRPr="00CE2A4F">
        <w:rPr>
          <w:rFonts w:eastAsia="Calibri"/>
          <w:spacing w:val="1"/>
          <w:szCs w:val="22"/>
        </w:rPr>
        <w:t xml:space="preserve"> </w:t>
      </w:r>
      <w:r w:rsidRPr="00CE2A4F">
        <w:rPr>
          <w:rFonts w:eastAsia="Calibri"/>
          <w:spacing w:val="-3"/>
          <w:szCs w:val="22"/>
        </w:rPr>
        <w:t>v</w:t>
      </w:r>
      <w:r w:rsidRPr="00CE2A4F">
        <w:rPr>
          <w:rFonts w:eastAsia="Calibri"/>
          <w:spacing w:val="1"/>
          <w:szCs w:val="22"/>
        </w:rPr>
        <w:t>i</w:t>
      </w:r>
      <w:r w:rsidRPr="00CE2A4F">
        <w:rPr>
          <w:rFonts w:eastAsia="Calibri"/>
          <w:szCs w:val="22"/>
        </w:rPr>
        <w:t>e</w:t>
      </w:r>
      <w:r w:rsidRPr="00CE2A4F">
        <w:rPr>
          <w:rFonts w:eastAsia="Calibri"/>
          <w:spacing w:val="1"/>
          <w:szCs w:val="22"/>
        </w:rPr>
        <w:t>t</w:t>
      </w:r>
      <w:r w:rsidRPr="00CE2A4F">
        <w:rPr>
          <w:rFonts w:eastAsia="Calibri"/>
          <w:szCs w:val="22"/>
        </w:rPr>
        <w:t>os nurod</w:t>
      </w:r>
      <w:r w:rsidRPr="00CE2A4F">
        <w:rPr>
          <w:rFonts w:eastAsia="Calibri"/>
          <w:spacing w:val="-3"/>
          <w:szCs w:val="22"/>
        </w:rPr>
        <w:t>y</w:t>
      </w:r>
      <w:r w:rsidRPr="00CE2A4F">
        <w:rPr>
          <w:rFonts w:eastAsia="Calibri"/>
          <w:spacing w:val="-4"/>
          <w:szCs w:val="22"/>
        </w:rPr>
        <w:t>m</w:t>
      </w:r>
      <w:r w:rsidRPr="00CE2A4F">
        <w:rPr>
          <w:rFonts w:eastAsia="Calibri"/>
          <w:szCs w:val="22"/>
        </w:rPr>
        <w:t>a</w:t>
      </w:r>
      <w:r w:rsidRPr="00CE2A4F">
        <w:rPr>
          <w:rFonts w:eastAsia="Calibri"/>
          <w:spacing w:val="1"/>
          <w:szCs w:val="22"/>
        </w:rPr>
        <w:t>i</w:t>
      </w:r>
      <w:r w:rsidRPr="00CE2A4F">
        <w:rPr>
          <w:rFonts w:eastAsia="Calibri"/>
          <w:szCs w:val="22"/>
        </w:rPr>
        <w:t>s.</w:t>
      </w:r>
    </w:p>
    <w:p w14:paraId="710676EA" w14:textId="77777777" w:rsidR="00A303B1" w:rsidRPr="00CE2A4F" w:rsidRDefault="00A303B1" w:rsidP="00A303B1">
      <w:pPr>
        <w:keepNext/>
        <w:spacing w:line="240" w:lineRule="auto"/>
        <w:rPr>
          <w:szCs w:val="22"/>
        </w:rPr>
      </w:pPr>
    </w:p>
    <w:p w14:paraId="200CE8EB" w14:textId="77777777" w:rsidR="00A303B1" w:rsidRPr="00CE2A4F" w:rsidRDefault="00A303B1" w:rsidP="00A303B1">
      <w:pPr>
        <w:keepNext/>
        <w:spacing w:line="240" w:lineRule="auto"/>
        <w:rPr>
          <w:bCs/>
          <w:i/>
          <w:iCs/>
          <w:szCs w:val="22"/>
          <w:u w:val="single"/>
        </w:rPr>
      </w:pPr>
      <w:r w:rsidRPr="00CE2A4F">
        <w:rPr>
          <w:i/>
          <w:szCs w:val="22"/>
          <w:u w:val="single"/>
        </w:rPr>
        <w:t>Vaikų populiacija</w:t>
      </w:r>
    </w:p>
    <w:p w14:paraId="2A50473B" w14:textId="4903ED1B" w:rsidR="00A303B1" w:rsidRPr="00CE2A4F" w:rsidRDefault="00A303B1" w:rsidP="00A303B1">
      <w:pPr>
        <w:keepNext/>
        <w:kinsoku w:val="0"/>
        <w:overflowPunct w:val="0"/>
        <w:autoSpaceDE w:val="0"/>
        <w:autoSpaceDN w:val="0"/>
        <w:adjustRightInd w:val="0"/>
        <w:spacing w:line="240" w:lineRule="auto"/>
        <w:rPr>
          <w:rFonts w:eastAsia="Calibri"/>
          <w:i/>
          <w:iCs/>
          <w:szCs w:val="22"/>
        </w:rPr>
      </w:pPr>
      <w:r w:rsidRPr="00CE2A4F">
        <w:rPr>
          <w:rFonts w:eastAsia="Calibri"/>
          <w:i/>
          <w:iCs/>
          <w:spacing w:val="-1"/>
          <w:szCs w:val="22"/>
        </w:rPr>
        <w:t>N</w:t>
      </w:r>
      <w:r w:rsidRPr="00CE2A4F">
        <w:rPr>
          <w:rFonts w:eastAsia="Calibri"/>
          <w:i/>
          <w:iCs/>
          <w:szCs w:val="22"/>
        </w:rPr>
        <w:t>au</w:t>
      </w:r>
      <w:r w:rsidRPr="00CE2A4F">
        <w:rPr>
          <w:rFonts w:eastAsia="Calibri"/>
          <w:i/>
          <w:iCs/>
          <w:spacing w:val="1"/>
          <w:szCs w:val="22"/>
        </w:rPr>
        <w:t>j</w:t>
      </w:r>
      <w:r w:rsidRPr="00CE2A4F">
        <w:rPr>
          <w:rFonts w:eastAsia="Calibri"/>
          <w:i/>
          <w:iCs/>
          <w:szCs w:val="22"/>
        </w:rPr>
        <w:t>ag</w:t>
      </w:r>
      <w:r w:rsidRPr="00CE2A4F">
        <w:rPr>
          <w:rFonts w:eastAsia="Calibri"/>
          <w:i/>
          <w:iCs/>
          <w:spacing w:val="1"/>
          <w:szCs w:val="22"/>
        </w:rPr>
        <w:t>i</w:t>
      </w:r>
      <w:r w:rsidRPr="00CE2A4F">
        <w:rPr>
          <w:rFonts w:eastAsia="Calibri"/>
          <w:i/>
          <w:iCs/>
          <w:spacing w:val="-1"/>
          <w:szCs w:val="22"/>
        </w:rPr>
        <w:t>m</w:t>
      </w:r>
      <w:r w:rsidRPr="00CE2A4F">
        <w:rPr>
          <w:rFonts w:eastAsia="Calibri"/>
          <w:i/>
          <w:iCs/>
          <w:spacing w:val="1"/>
          <w:szCs w:val="22"/>
        </w:rPr>
        <w:t>i</w:t>
      </w:r>
      <w:r w:rsidRPr="00CE2A4F">
        <w:rPr>
          <w:rFonts w:eastAsia="Calibri"/>
          <w:i/>
          <w:iCs/>
          <w:szCs w:val="22"/>
        </w:rPr>
        <w:t>a</w:t>
      </w:r>
      <w:r w:rsidRPr="00CE2A4F">
        <w:rPr>
          <w:rFonts w:eastAsia="Calibri"/>
          <w:i/>
          <w:iCs/>
          <w:spacing w:val="1"/>
          <w:szCs w:val="22"/>
        </w:rPr>
        <w:t>ms</w:t>
      </w:r>
      <w:r w:rsidRPr="00CE2A4F">
        <w:rPr>
          <w:rFonts w:eastAsia="Calibri"/>
          <w:i/>
          <w:iCs/>
          <w:szCs w:val="22"/>
        </w:rPr>
        <w:t>, kūd</w:t>
      </w:r>
      <w:r w:rsidRPr="00CE2A4F">
        <w:rPr>
          <w:rFonts w:eastAsia="Calibri"/>
          <w:i/>
          <w:iCs/>
          <w:spacing w:val="1"/>
          <w:szCs w:val="22"/>
        </w:rPr>
        <w:t>i</w:t>
      </w:r>
      <w:r w:rsidRPr="00CE2A4F">
        <w:rPr>
          <w:rFonts w:eastAsia="Calibri"/>
          <w:i/>
          <w:iCs/>
          <w:szCs w:val="22"/>
        </w:rPr>
        <w:t>k</w:t>
      </w:r>
      <w:r w:rsidRPr="00CE2A4F">
        <w:rPr>
          <w:rFonts w:eastAsia="Calibri"/>
          <w:i/>
          <w:iCs/>
          <w:spacing w:val="1"/>
          <w:szCs w:val="22"/>
        </w:rPr>
        <w:t>i</w:t>
      </w:r>
      <w:r w:rsidRPr="00CE2A4F">
        <w:rPr>
          <w:rFonts w:eastAsia="Calibri"/>
          <w:i/>
          <w:iCs/>
          <w:szCs w:val="22"/>
        </w:rPr>
        <w:t>ams</w:t>
      </w:r>
      <w:r w:rsidRPr="00CE2A4F">
        <w:rPr>
          <w:rFonts w:eastAsia="Calibri"/>
          <w:i/>
          <w:iCs/>
          <w:spacing w:val="1"/>
          <w:szCs w:val="22"/>
        </w:rPr>
        <w:t xml:space="preserve"> i</w:t>
      </w:r>
      <w:r w:rsidRPr="00CE2A4F">
        <w:rPr>
          <w:rFonts w:eastAsia="Calibri"/>
          <w:i/>
          <w:iCs/>
          <w:szCs w:val="22"/>
        </w:rPr>
        <w:t>r va</w:t>
      </w:r>
      <w:r w:rsidRPr="00CE2A4F">
        <w:rPr>
          <w:rFonts w:eastAsia="Calibri"/>
          <w:i/>
          <w:iCs/>
          <w:spacing w:val="1"/>
          <w:szCs w:val="22"/>
        </w:rPr>
        <w:t>i</w:t>
      </w:r>
      <w:r w:rsidRPr="00CE2A4F">
        <w:rPr>
          <w:rFonts w:eastAsia="Calibri"/>
          <w:i/>
          <w:iCs/>
          <w:szCs w:val="22"/>
        </w:rPr>
        <w:t>kams</w:t>
      </w:r>
      <w:r w:rsidRPr="00CE2A4F">
        <w:rPr>
          <w:rFonts w:eastAsia="Calibri"/>
          <w:i/>
          <w:iCs/>
          <w:spacing w:val="1"/>
          <w:szCs w:val="22"/>
        </w:rPr>
        <w:t xml:space="preserve"> </w:t>
      </w:r>
      <w:r w:rsidRPr="00CE2A4F">
        <w:rPr>
          <w:rFonts w:eastAsia="Calibri"/>
          <w:i/>
          <w:iCs/>
          <w:szCs w:val="22"/>
        </w:rPr>
        <w:t xml:space="preserve">nuo 15 parų </w:t>
      </w:r>
      <w:r w:rsidRPr="00CE2A4F">
        <w:rPr>
          <w:rFonts w:eastAsia="Calibri"/>
          <w:i/>
          <w:iCs/>
          <w:spacing w:val="1"/>
          <w:szCs w:val="22"/>
        </w:rPr>
        <w:t>i</w:t>
      </w:r>
      <w:r w:rsidRPr="00CE2A4F">
        <w:rPr>
          <w:rFonts w:eastAsia="Calibri"/>
          <w:i/>
          <w:iCs/>
          <w:szCs w:val="22"/>
        </w:rPr>
        <w:t>ki</w:t>
      </w:r>
      <w:r w:rsidRPr="00CE2A4F">
        <w:rPr>
          <w:rFonts w:eastAsia="Calibri"/>
          <w:i/>
          <w:iCs/>
          <w:spacing w:val="1"/>
          <w:szCs w:val="22"/>
        </w:rPr>
        <w:t xml:space="preserve"> </w:t>
      </w:r>
      <w:r w:rsidRPr="00CE2A4F">
        <w:rPr>
          <w:rFonts w:eastAsia="Calibri"/>
          <w:i/>
          <w:iCs/>
          <w:szCs w:val="22"/>
        </w:rPr>
        <w:t>12 </w:t>
      </w:r>
      <w:r w:rsidRPr="00CE2A4F">
        <w:rPr>
          <w:rFonts w:eastAsia="Calibri"/>
          <w:i/>
          <w:iCs/>
          <w:spacing w:val="-1"/>
          <w:szCs w:val="22"/>
        </w:rPr>
        <w:t>m</w:t>
      </w:r>
      <w:r w:rsidRPr="00CE2A4F">
        <w:rPr>
          <w:rFonts w:eastAsia="Calibri"/>
          <w:i/>
          <w:iCs/>
          <w:szCs w:val="22"/>
        </w:rPr>
        <w:t>e</w:t>
      </w:r>
      <w:r w:rsidRPr="00CE2A4F">
        <w:rPr>
          <w:rFonts w:eastAsia="Calibri"/>
          <w:i/>
          <w:iCs/>
          <w:spacing w:val="1"/>
          <w:szCs w:val="22"/>
        </w:rPr>
        <w:t>t</w:t>
      </w:r>
      <w:r w:rsidRPr="00CE2A4F">
        <w:rPr>
          <w:rFonts w:eastAsia="Calibri"/>
          <w:i/>
          <w:iCs/>
          <w:szCs w:val="22"/>
        </w:rPr>
        <w:t>ų (sver</w:t>
      </w:r>
      <w:r w:rsidRPr="00CE2A4F">
        <w:rPr>
          <w:rFonts w:eastAsia="Calibri"/>
          <w:i/>
          <w:iCs/>
          <w:spacing w:val="1"/>
          <w:szCs w:val="22"/>
        </w:rPr>
        <w:t>i</w:t>
      </w:r>
      <w:r w:rsidRPr="00CE2A4F">
        <w:rPr>
          <w:rFonts w:eastAsia="Calibri"/>
          <w:i/>
          <w:iCs/>
          <w:szCs w:val="22"/>
        </w:rPr>
        <w:t>an</w:t>
      </w:r>
      <w:r w:rsidRPr="00CE2A4F">
        <w:rPr>
          <w:rFonts w:eastAsia="Calibri"/>
          <w:i/>
          <w:iCs/>
          <w:spacing w:val="1"/>
          <w:szCs w:val="22"/>
        </w:rPr>
        <w:t>t</w:t>
      </w:r>
      <w:r w:rsidRPr="00CE2A4F">
        <w:rPr>
          <w:rFonts w:eastAsia="Calibri"/>
          <w:i/>
          <w:iCs/>
          <w:szCs w:val="22"/>
        </w:rPr>
        <w:t xml:space="preserve">iems </w:t>
      </w:r>
      <w:r w:rsidR="00685155">
        <w:rPr>
          <w:i/>
          <w:iCs/>
          <w:szCs w:val="22"/>
        </w:rPr>
        <w:t>&lt;</w:t>
      </w:r>
      <w:r w:rsidRPr="00CE2A4F">
        <w:rPr>
          <w:rFonts w:eastAsia="Calibri"/>
          <w:i/>
          <w:iCs/>
          <w:szCs w:val="22"/>
        </w:rPr>
        <w:t>50</w:t>
      </w:r>
      <w:r w:rsidRPr="00CE2A4F">
        <w:rPr>
          <w:rFonts w:eastAsia="Calibri"/>
          <w:i/>
          <w:iCs/>
          <w:spacing w:val="-1"/>
          <w:szCs w:val="22"/>
        </w:rPr>
        <w:t> kg</w:t>
      </w:r>
      <w:r w:rsidRPr="00CE2A4F">
        <w:rPr>
          <w:rFonts w:eastAsia="Calibri"/>
          <w:i/>
          <w:iCs/>
          <w:szCs w:val="22"/>
        </w:rPr>
        <w:t>)</w:t>
      </w:r>
    </w:p>
    <w:p w14:paraId="64C95D53" w14:textId="77777777" w:rsidR="00A303B1" w:rsidRPr="00CE2A4F" w:rsidRDefault="00A303B1" w:rsidP="00A303B1">
      <w:pPr>
        <w:kinsoku w:val="0"/>
        <w:overflowPunct w:val="0"/>
        <w:autoSpaceDE w:val="0"/>
        <w:autoSpaceDN w:val="0"/>
        <w:adjustRightInd w:val="0"/>
        <w:spacing w:line="240" w:lineRule="auto"/>
        <w:rPr>
          <w:rFonts w:eastAsia="Calibri"/>
          <w:szCs w:val="22"/>
        </w:rPr>
      </w:pPr>
      <w:r w:rsidRPr="00CE2A4F">
        <w:rPr>
          <w:rFonts w:eastAsia="Calibri"/>
          <w:spacing w:val="1"/>
          <w:szCs w:val="22"/>
        </w:rPr>
        <w:t>V</w:t>
      </w:r>
      <w:r w:rsidRPr="00CE2A4F">
        <w:rPr>
          <w:rFonts w:eastAsia="Calibri"/>
          <w:szCs w:val="22"/>
        </w:rPr>
        <w:t>a</w:t>
      </w:r>
      <w:r w:rsidRPr="00CE2A4F">
        <w:rPr>
          <w:rFonts w:eastAsia="Calibri"/>
          <w:spacing w:val="1"/>
          <w:szCs w:val="22"/>
        </w:rPr>
        <w:t>i</w:t>
      </w:r>
      <w:r w:rsidRPr="00CE2A4F">
        <w:rPr>
          <w:rFonts w:eastAsia="Calibri"/>
          <w:spacing w:val="-3"/>
          <w:szCs w:val="22"/>
        </w:rPr>
        <w:t>k</w:t>
      </w:r>
      <w:r w:rsidRPr="00CE2A4F">
        <w:rPr>
          <w:rFonts w:eastAsia="Calibri"/>
          <w:szCs w:val="22"/>
        </w:rPr>
        <w:t>a</w:t>
      </w:r>
      <w:r w:rsidRPr="00CE2A4F">
        <w:rPr>
          <w:rFonts w:eastAsia="Calibri"/>
          <w:spacing w:val="-4"/>
          <w:szCs w:val="22"/>
        </w:rPr>
        <w:t>m</w:t>
      </w:r>
      <w:r w:rsidRPr="00CE2A4F">
        <w:rPr>
          <w:rFonts w:eastAsia="Calibri"/>
          <w:szCs w:val="22"/>
        </w:rPr>
        <w:t>s, s</w:t>
      </w:r>
      <w:r w:rsidRPr="00CE2A4F">
        <w:rPr>
          <w:rFonts w:eastAsia="Calibri"/>
          <w:spacing w:val="-3"/>
          <w:szCs w:val="22"/>
        </w:rPr>
        <w:t>v</w:t>
      </w:r>
      <w:r w:rsidRPr="00CE2A4F">
        <w:rPr>
          <w:rFonts w:eastAsia="Calibri"/>
          <w:szCs w:val="22"/>
        </w:rPr>
        <w:t>er</w:t>
      </w:r>
      <w:r w:rsidRPr="00CE2A4F">
        <w:rPr>
          <w:rFonts w:eastAsia="Calibri"/>
          <w:spacing w:val="1"/>
          <w:szCs w:val="22"/>
        </w:rPr>
        <w:t>i</w:t>
      </w:r>
      <w:r w:rsidRPr="00CE2A4F">
        <w:rPr>
          <w:rFonts w:eastAsia="Calibri"/>
          <w:szCs w:val="22"/>
        </w:rPr>
        <w:t>an</w:t>
      </w:r>
      <w:r w:rsidRPr="00CE2A4F">
        <w:rPr>
          <w:rFonts w:eastAsia="Calibri"/>
          <w:spacing w:val="1"/>
          <w:szCs w:val="22"/>
        </w:rPr>
        <w:t>ti</w:t>
      </w:r>
      <w:r w:rsidRPr="00CE2A4F">
        <w:rPr>
          <w:rFonts w:eastAsia="Calibri"/>
          <w:szCs w:val="22"/>
        </w:rPr>
        <w:t>e</w:t>
      </w:r>
      <w:r w:rsidRPr="00CE2A4F">
        <w:rPr>
          <w:rFonts w:eastAsia="Calibri"/>
          <w:spacing w:val="-4"/>
          <w:szCs w:val="22"/>
        </w:rPr>
        <w:t>m</w:t>
      </w:r>
      <w:r w:rsidRPr="00CE2A4F">
        <w:rPr>
          <w:rFonts w:eastAsia="Calibri"/>
          <w:szCs w:val="22"/>
        </w:rPr>
        <w:t xml:space="preserve">s </w:t>
      </w:r>
      <w:r w:rsidRPr="00CE2A4F">
        <w:rPr>
          <w:rFonts w:eastAsia="Calibri"/>
          <w:spacing w:val="-1"/>
          <w:szCs w:val="22"/>
        </w:rPr>
        <w:t>5</w:t>
      </w:r>
      <w:r w:rsidRPr="00CE2A4F">
        <w:rPr>
          <w:rFonts w:eastAsia="Calibri"/>
          <w:szCs w:val="22"/>
        </w:rPr>
        <w:t>0 kg</w:t>
      </w:r>
      <w:r w:rsidRPr="00CE2A4F">
        <w:rPr>
          <w:rFonts w:eastAsia="Calibri"/>
          <w:spacing w:val="-3"/>
          <w:szCs w:val="22"/>
        </w:rPr>
        <w:t xml:space="preserve"> </w:t>
      </w:r>
      <w:r w:rsidRPr="00CE2A4F">
        <w:rPr>
          <w:rFonts w:eastAsia="Calibri"/>
          <w:szCs w:val="22"/>
        </w:rPr>
        <w:t>ar</w:t>
      </w:r>
      <w:r w:rsidRPr="00CE2A4F">
        <w:rPr>
          <w:rFonts w:eastAsia="Calibri"/>
          <w:spacing w:val="1"/>
          <w:szCs w:val="22"/>
        </w:rPr>
        <w:t xml:space="preserve"> </w:t>
      </w:r>
      <w:r w:rsidRPr="00CE2A4F">
        <w:rPr>
          <w:rFonts w:eastAsia="Calibri"/>
          <w:szCs w:val="22"/>
        </w:rPr>
        <w:t>dau</w:t>
      </w:r>
      <w:r w:rsidRPr="00CE2A4F">
        <w:rPr>
          <w:rFonts w:eastAsia="Calibri"/>
          <w:spacing w:val="-3"/>
          <w:szCs w:val="22"/>
        </w:rPr>
        <w:t>g</w:t>
      </w:r>
      <w:r w:rsidRPr="00CE2A4F">
        <w:rPr>
          <w:rFonts w:eastAsia="Calibri"/>
          <w:spacing w:val="1"/>
          <w:szCs w:val="22"/>
        </w:rPr>
        <w:t>i</w:t>
      </w:r>
      <w:r w:rsidRPr="00CE2A4F">
        <w:rPr>
          <w:rFonts w:eastAsia="Calibri"/>
          <w:szCs w:val="22"/>
        </w:rPr>
        <w:t xml:space="preserve">au, </w:t>
      </w:r>
      <w:r w:rsidRPr="00CE2A4F">
        <w:rPr>
          <w:rFonts w:eastAsia="Calibri"/>
          <w:spacing w:val="1"/>
          <w:szCs w:val="22"/>
        </w:rPr>
        <w:t>t</w:t>
      </w:r>
      <w:r w:rsidRPr="00CE2A4F">
        <w:rPr>
          <w:rFonts w:eastAsia="Calibri"/>
          <w:szCs w:val="22"/>
        </w:rPr>
        <w:t>uri bū</w:t>
      </w:r>
      <w:r w:rsidRPr="00CE2A4F">
        <w:rPr>
          <w:rFonts w:eastAsia="Calibri"/>
          <w:spacing w:val="1"/>
          <w:szCs w:val="22"/>
        </w:rPr>
        <w:t>t</w:t>
      </w:r>
      <w:r w:rsidRPr="00CE2A4F">
        <w:rPr>
          <w:rFonts w:eastAsia="Calibri"/>
          <w:szCs w:val="22"/>
        </w:rPr>
        <w:t>i</w:t>
      </w:r>
      <w:r w:rsidRPr="00CE2A4F">
        <w:rPr>
          <w:rFonts w:eastAsia="Calibri"/>
          <w:spacing w:val="1"/>
          <w:szCs w:val="22"/>
        </w:rPr>
        <w:t xml:space="preserve"> </w:t>
      </w:r>
      <w:r w:rsidRPr="00CE2A4F">
        <w:rPr>
          <w:rFonts w:eastAsia="Calibri"/>
          <w:szCs w:val="22"/>
        </w:rPr>
        <w:t>s</w:t>
      </w:r>
      <w:r w:rsidRPr="00CE2A4F">
        <w:rPr>
          <w:rFonts w:eastAsia="Calibri"/>
          <w:spacing w:val="-3"/>
          <w:szCs w:val="22"/>
        </w:rPr>
        <w:t>k</w:t>
      </w:r>
      <w:r w:rsidRPr="00CE2A4F">
        <w:rPr>
          <w:rFonts w:eastAsia="Calibri"/>
          <w:spacing w:val="1"/>
          <w:szCs w:val="22"/>
        </w:rPr>
        <w:t>i</w:t>
      </w:r>
      <w:r w:rsidRPr="00CE2A4F">
        <w:rPr>
          <w:rFonts w:eastAsia="Calibri"/>
          <w:szCs w:val="22"/>
        </w:rPr>
        <w:t>r</w:t>
      </w:r>
      <w:r w:rsidRPr="00CE2A4F">
        <w:rPr>
          <w:rFonts w:eastAsia="Calibri"/>
          <w:spacing w:val="1"/>
          <w:szCs w:val="22"/>
        </w:rPr>
        <w:t>i</w:t>
      </w:r>
      <w:r w:rsidRPr="00CE2A4F">
        <w:rPr>
          <w:rFonts w:eastAsia="Calibri"/>
          <w:szCs w:val="22"/>
        </w:rPr>
        <w:t>a</w:t>
      </w:r>
      <w:r w:rsidRPr="00CE2A4F">
        <w:rPr>
          <w:rFonts w:eastAsia="Calibri"/>
          <w:spacing w:val="-4"/>
          <w:szCs w:val="22"/>
        </w:rPr>
        <w:t>m</w:t>
      </w:r>
      <w:r w:rsidRPr="00CE2A4F">
        <w:rPr>
          <w:rFonts w:eastAsia="Calibri"/>
          <w:szCs w:val="22"/>
        </w:rPr>
        <w:t xml:space="preserve">a </w:t>
      </w:r>
      <w:r w:rsidRPr="00CE2A4F">
        <w:rPr>
          <w:rFonts w:eastAsia="Calibri"/>
          <w:spacing w:val="1"/>
          <w:szCs w:val="22"/>
        </w:rPr>
        <w:t>į</w:t>
      </w:r>
      <w:r w:rsidRPr="00CE2A4F">
        <w:rPr>
          <w:rFonts w:eastAsia="Calibri"/>
          <w:szCs w:val="22"/>
        </w:rPr>
        <w:t>pras</w:t>
      </w:r>
      <w:r w:rsidRPr="00CE2A4F">
        <w:rPr>
          <w:rFonts w:eastAsia="Calibri"/>
          <w:spacing w:val="1"/>
          <w:szCs w:val="22"/>
        </w:rPr>
        <w:t>ti</w:t>
      </w:r>
      <w:r w:rsidRPr="00CE2A4F">
        <w:rPr>
          <w:rFonts w:eastAsia="Calibri"/>
          <w:szCs w:val="22"/>
        </w:rPr>
        <w:t>nė suau</w:t>
      </w:r>
      <w:r w:rsidRPr="00CE2A4F">
        <w:rPr>
          <w:rFonts w:eastAsia="Calibri"/>
          <w:spacing w:val="-3"/>
          <w:szCs w:val="22"/>
        </w:rPr>
        <w:t>g</w:t>
      </w:r>
      <w:r w:rsidRPr="00CE2A4F">
        <w:rPr>
          <w:rFonts w:eastAsia="Calibri"/>
          <w:szCs w:val="22"/>
        </w:rPr>
        <w:t>us</w:t>
      </w:r>
      <w:r w:rsidRPr="00CE2A4F">
        <w:rPr>
          <w:rFonts w:eastAsia="Calibri"/>
          <w:spacing w:val="1"/>
          <w:szCs w:val="22"/>
        </w:rPr>
        <w:t>i</w:t>
      </w:r>
      <w:r w:rsidRPr="00CE2A4F">
        <w:rPr>
          <w:rFonts w:eastAsia="Calibri"/>
          <w:szCs w:val="22"/>
        </w:rPr>
        <w:t>ų</w:t>
      </w:r>
      <w:r w:rsidRPr="00CE2A4F">
        <w:rPr>
          <w:rFonts w:eastAsia="Calibri"/>
          <w:spacing w:val="3"/>
          <w:szCs w:val="22"/>
        </w:rPr>
        <w:t>j</w:t>
      </w:r>
      <w:r w:rsidRPr="00CE2A4F">
        <w:rPr>
          <w:rFonts w:eastAsia="Calibri"/>
          <w:szCs w:val="22"/>
        </w:rPr>
        <w:t>ų do</w:t>
      </w:r>
      <w:r w:rsidRPr="00CE2A4F">
        <w:rPr>
          <w:rFonts w:eastAsia="Calibri"/>
          <w:spacing w:val="-3"/>
          <w:szCs w:val="22"/>
        </w:rPr>
        <w:t>z</w:t>
      </w:r>
      <w:r w:rsidRPr="00CE2A4F">
        <w:rPr>
          <w:rFonts w:eastAsia="Calibri"/>
          <w:szCs w:val="22"/>
        </w:rPr>
        <w:t>ė.</w:t>
      </w:r>
    </w:p>
    <w:p w14:paraId="1C0E3084" w14:textId="77777777" w:rsidR="00A303B1" w:rsidRPr="00CE2A4F" w:rsidRDefault="00A303B1" w:rsidP="00A303B1">
      <w:pPr>
        <w:kinsoku w:val="0"/>
        <w:overflowPunct w:val="0"/>
        <w:autoSpaceDE w:val="0"/>
        <w:autoSpaceDN w:val="0"/>
        <w:adjustRightInd w:val="0"/>
        <w:spacing w:line="240" w:lineRule="auto"/>
        <w:rPr>
          <w:rFonts w:eastAsia="Calibri"/>
          <w:szCs w:val="22"/>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1"/>
        <w:gridCol w:w="1644"/>
        <w:gridCol w:w="4881"/>
      </w:tblGrid>
      <w:tr w:rsidR="00A303B1" w:rsidRPr="00CE2A4F" w14:paraId="13C17974" w14:textId="77777777" w:rsidTr="009779E8">
        <w:tc>
          <w:tcPr>
            <w:tcW w:w="2761" w:type="dxa"/>
            <w:vAlign w:val="center"/>
          </w:tcPr>
          <w:p w14:paraId="6767F8FD" w14:textId="77777777" w:rsidR="00A303B1" w:rsidRPr="00CE2A4F" w:rsidRDefault="00A303B1" w:rsidP="009779E8">
            <w:pPr>
              <w:keepNext/>
              <w:spacing w:line="240" w:lineRule="auto"/>
              <w:jc w:val="center"/>
              <w:rPr>
                <w:b/>
                <w:szCs w:val="22"/>
              </w:rPr>
            </w:pPr>
            <w:proofErr w:type="spellStart"/>
            <w:r w:rsidRPr="00CE2A4F">
              <w:rPr>
                <w:b/>
                <w:bCs/>
                <w:color w:val="000000"/>
                <w:szCs w:val="22"/>
                <w:lang w:eastAsia="en-GB"/>
              </w:rPr>
              <w:t>Ceftriaksono</w:t>
            </w:r>
            <w:proofErr w:type="spellEnd"/>
            <w:r w:rsidRPr="00CE2A4F">
              <w:rPr>
                <w:b/>
                <w:bCs/>
                <w:color w:val="000000"/>
                <w:szCs w:val="22"/>
                <w:lang w:eastAsia="en-GB"/>
              </w:rPr>
              <w:t xml:space="preserve"> dozavimas*</w:t>
            </w:r>
          </w:p>
        </w:tc>
        <w:tc>
          <w:tcPr>
            <w:tcW w:w="1644" w:type="dxa"/>
            <w:vAlign w:val="center"/>
          </w:tcPr>
          <w:p w14:paraId="1AC7F53A" w14:textId="77777777" w:rsidR="00A303B1" w:rsidRPr="00CE2A4F" w:rsidRDefault="00A303B1" w:rsidP="009779E8">
            <w:pPr>
              <w:keepNext/>
              <w:spacing w:line="240" w:lineRule="auto"/>
              <w:jc w:val="center"/>
              <w:rPr>
                <w:b/>
                <w:szCs w:val="22"/>
              </w:rPr>
            </w:pPr>
            <w:r w:rsidRPr="00CE2A4F">
              <w:rPr>
                <w:b/>
                <w:bCs/>
                <w:color w:val="000000"/>
                <w:szCs w:val="22"/>
                <w:lang w:eastAsia="en-GB"/>
              </w:rPr>
              <w:t>Dažnis**</w:t>
            </w:r>
          </w:p>
        </w:tc>
        <w:tc>
          <w:tcPr>
            <w:tcW w:w="4881" w:type="dxa"/>
            <w:vAlign w:val="center"/>
          </w:tcPr>
          <w:p w14:paraId="04177A74" w14:textId="77777777" w:rsidR="00A303B1" w:rsidRPr="00CE2A4F" w:rsidRDefault="00A303B1" w:rsidP="009779E8">
            <w:pPr>
              <w:keepNext/>
              <w:autoSpaceDE w:val="0"/>
              <w:autoSpaceDN w:val="0"/>
              <w:adjustRightInd w:val="0"/>
              <w:spacing w:line="240" w:lineRule="auto"/>
              <w:jc w:val="center"/>
              <w:rPr>
                <w:b/>
                <w:szCs w:val="22"/>
              </w:rPr>
            </w:pPr>
            <w:r w:rsidRPr="00CE2A4F">
              <w:rPr>
                <w:b/>
                <w:bCs/>
                <w:color w:val="000000"/>
                <w:szCs w:val="22"/>
                <w:lang w:eastAsia="en-GB"/>
              </w:rPr>
              <w:t>Indikacijos</w:t>
            </w:r>
          </w:p>
        </w:tc>
      </w:tr>
      <w:tr w:rsidR="00A303B1" w:rsidRPr="00CE2A4F" w14:paraId="4E32C0E3" w14:textId="77777777" w:rsidTr="009779E8">
        <w:tc>
          <w:tcPr>
            <w:tcW w:w="2761" w:type="dxa"/>
            <w:vMerge w:val="restart"/>
          </w:tcPr>
          <w:p w14:paraId="005D0B4C" w14:textId="77777777" w:rsidR="00A303B1" w:rsidRPr="00CE2A4F" w:rsidRDefault="00A303B1" w:rsidP="009779E8">
            <w:pPr>
              <w:autoSpaceDE w:val="0"/>
              <w:autoSpaceDN w:val="0"/>
              <w:adjustRightInd w:val="0"/>
              <w:spacing w:line="240" w:lineRule="auto"/>
              <w:rPr>
                <w:b/>
                <w:szCs w:val="22"/>
              </w:rPr>
            </w:pPr>
            <w:r w:rsidRPr="00CE2A4F">
              <w:rPr>
                <w:color w:val="000000"/>
                <w:szCs w:val="22"/>
                <w:lang w:eastAsia="en-GB"/>
              </w:rPr>
              <w:t>50</w:t>
            </w:r>
            <w:r w:rsidRPr="00CE2A4F">
              <w:rPr>
                <w:color w:val="000000"/>
                <w:szCs w:val="22"/>
                <w:lang w:eastAsia="en-GB"/>
              </w:rPr>
              <w:noBreakHyphen/>
              <w:t>80 mg/kg</w:t>
            </w:r>
          </w:p>
        </w:tc>
        <w:tc>
          <w:tcPr>
            <w:tcW w:w="1644" w:type="dxa"/>
            <w:vMerge w:val="restart"/>
          </w:tcPr>
          <w:p w14:paraId="0C86FFE9" w14:textId="77777777" w:rsidR="00A303B1" w:rsidRPr="00CE2A4F" w:rsidRDefault="00A303B1" w:rsidP="009779E8">
            <w:pPr>
              <w:spacing w:line="240" w:lineRule="auto"/>
              <w:rPr>
                <w:b/>
                <w:szCs w:val="22"/>
              </w:rPr>
            </w:pPr>
            <w:r w:rsidRPr="00CE2A4F">
              <w:rPr>
                <w:color w:val="000000"/>
                <w:szCs w:val="22"/>
                <w:lang w:eastAsia="en-GB"/>
              </w:rPr>
              <w:t>Kartą per parą</w:t>
            </w:r>
          </w:p>
        </w:tc>
        <w:tc>
          <w:tcPr>
            <w:tcW w:w="4881" w:type="dxa"/>
          </w:tcPr>
          <w:p w14:paraId="321441F2" w14:textId="77777777" w:rsidR="00A303B1" w:rsidRPr="00CE2A4F" w:rsidRDefault="00A303B1" w:rsidP="009779E8">
            <w:pPr>
              <w:spacing w:line="240" w:lineRule="auto"/>
              <w:rPr>
                <w:b/>
                <w:szCs w:val="22"/>
              </w:rPr>
            </w:pPr>
            <w:proofErr w:type="spellStart"/>
            <w:r w:rsidRPr="00CE2A4F">
              <w:rPr>
                <w:szCs w:val="22"/>
              </w:rPr>
              <w:t>Intraabdominalinės</w:t>
            </w:r>
            <w:proofErr w:type="spellEnd"/>
            <w:r w:rsidRPr="00CE2A4F">
              <w:rPr>
                <w:szCs w:val="22"/>
              </w:rPr>
              <w:t xml:space="preserve"> infekcijos</w:t>
            </w:r>
          </w:p>
        </w:tc>
      </w:tr>
      <w:tr w:rsidR="00A303B1" w:rsidRPr="00CE2A4F" w14:paraId="77C00D91" w14:textId="77777777" w:rsidTr="009779E8">
        <w:tc>
          <w:tcPr>
            <w:tcW w:w="2761" w:type="dxa"/>
            <w:vMerge/>
          </w:tcPr>
          <w:p w14:paraId="0C1EA936" w14:textId="77777777" w:rsidR="00A303B1" w:rsidRPr="00CE2A4F" w:rsidRDefault="00A303B1" w:rsidP="009779E8">
            <w:pPr>
              <w:spacing w:line="240" w:lineRule="auto"/>
              <w:rPr>
                <w:b/>
                <w:szCs w:val="22"/>
              </w:rPr>
            </w:pPr>
          </w:p>
        </w:tc>
        <w:tc>
          <w:tcPr>
            <w:tcW w:w="1644" w:type="dxa"/>
            <w:vMerge/>
          </w:tcPr>
          <w:p w14:paraId="0F4E253B" w14:textId="77777777" w:rsidR="00A303B1" w:rsidRPr="00CE2A4F" w:rsidRDefault="00A303B1" w:rsidP="009779E8">
            <w:pPr>
              <w:spacing w:line="240" w:lineRule="auto"/>
              <w:rPr>
                <w:b/>
                <w:szCs w:val="22"/>
              </w:rPr>
            </w:pPr>
          </w:p>
        </w:tc>
        <w:tc>
          <w:tcPr>
            <w:tcW w:w="4881" w:type="dxa"/>
          </w:tcPr>
          <w:p w14:paraId="43F70D25" w14:textId="77777777" w:rsidR="00A303B1" w:rsidRPr="00CE2A4F" w:rsidRDefault="00A303B1" w:rsidP="009779E8">
            <w:pPr>
              <w:spacing w:line="240" w:lineRule="auto"/>
              <w:rPr>
                <w:b/>
                <w:szCs w:val="22"/>
              </w:rPr>
            </w:pPr>
            <w:r w:rsidRPr="00CE2A4F">
              <w:rPr>
                <w:szCs w:val="22"/>
              </w:rPr>
              <w:t xml:space="preserve">Komplikuotos šlapimo takų infekcijos (įskaitant </w:t>
            </w:r>
            <w:proofErr w:type="spellStart"/>
            <w:r w:rsidRPr="00CE2A4F">
              <w:rPr>
                <w:szCs w:val="22"/>
              </w:rPr>
              <w:t>pielonefritą</w:t>
            </w:r>
            <w:proofErr w:type="spellEnd"/>
            <w:r w:rsidRPr="00CE2A4F">
              <w:rPr>
                <w:szCs w:val="22"/>
              </w:rPr>
              <w:t>)</w:t>
            </w:r>
          </w:p>
        </w:tc>
      </w:tr>
      <w:tr w:rsidR="00A303B1" w:rsidRPr="00CE2A4F" w14:paraId="0586CE16" w14:textId="77777777" w:rsidTr="009779E8">
        <w:tc>
          <w:tcPr>
            <w:tcW w:w="2761" w:type="dxa"/>
            <w:vMerge/>
          </w:tcPr>
          <w:p w14:paraId="1DD57EAC" w14:textId="77777777" w:rsidR="00A303B1" w:rsidRPr="00CE2A4F" w:rsidRDefault="00A303B1" w:rsidP="009779E8">
            <w:pPr>
              <w:spacing w:line="240" w:lineRule="auto"/>
              <w:rPr>
                <w:b/>
                <w:szCs w:val="22"/>
              </w:rPr>
            </w:pPr>
          </w:p>
        </w:tc>
        <w:tc>
          <w:tcPr>
            <w:tcW w:w="1644" w:type="dxa"/>
            <w:vMerge/>
          </w:tcPr>
          <w:p w14:paraId="22693DDD" w14:textId="77777777" w:rsidR="00A303B1" w:rsidRPr="00CE2A4F" w:rsidRDefault="00A303B1" w:rsidP="009779E8">
            <w:pPr>
              <w:spacing w:line="240" w:lineRule="auto"/>
              <w:rPr>
                <w:b/>
                <w:szCs w:val="22"/>
              </w:rPr>
            </w:pPr>
          </w:p>
        </w:tc>
        <w:tc>
          <w:tcPr>
            <w:tcW w:w="4881" w:type="dxa"/>
          </w:tcPr>
          <w:p w14:paraId="3A7715A9" w14:textId="77777777" w:rsidR="00A303B1" w:rsidRPr="00CE2A4F" w:rsidRDefault="00A303B1" w:rsidP="009779E8">
            <w:pPr>
              <w:spacing w:line="240" w:lineRule="auto"/>
              <w:rPr>
                <w:b/>
                <w:szCs w:val="22"/>
              </w:rPr>
            </w:pPr>
            <w:r w:rsidRPr="00CE2A4F">
              <w:rPr>
                <w:szCs w:val="22"/>
              </w:rPr>
              <w:t>Visuomenėje įgyta pneumonija</w:t>
            </w:r>
          </w:p>
        </w:tc>
      </w:tr>
      <w:tr w:rsidR="00A303B1" w:rsidRPr="00CE2A4F" w14:paraId="589B22F1" w14:textId="77777777" w:rsidTr="009779E8">
        <w:tc>
          <w:tcPr>
            <w:tcW w:w="2761" w:type="dxa"/>
            <w:vMerge/>
          </w:tcPr>
          <w:p w14:paraId="1F9CE5BB" w14:textId="77777777" w:rsidR="00A303B1" w:rsidRPr="00CE2A4F" w:rsidRDefault="00A303B1" w:rsidP="009779E8">
            <w:pPr>
              <w:spacing w:line="240" w:lineRule="auto"/>
              <w:rPr>
                <w:b/>
                <w:szCs w:val="22"/>
              </w:rPr>
            </w:pPr>
          </w:p>
        </w:tc>
        <w:tc>
          <w:tcPr>
            <w:tcW w:w="1644" w:type="dxa"/>
            <w:vMerge/>
          </w:tcPr>
          <w:p w14:paraId="6125F233" w14:textId="77777777" w:rsidR="00A303B1" w:rsidRPr="00CE2A4F" w:rsidRDefault="00A303B1" w:rsidP="009779E8">
            <w:pPr>
              <w:spacing w:line="240" w:lineRule="auto"/>
              <w:rPr>
                <w:b/>
                <w:szCs w:val="22"/>
              </w:rPr>
            </w:pPr>
          </w:p>
        </w:tc>
        <w:tc>
          <w:tcPr>
            <w:tcW w:w="4881" w:type="dxa"/>
          </w:tcPr>
          <w:p w14:paraId="07C9825F" w14:textId="36AC0BE9" w:rsidR="00A303B1" w:rsidRPr="00CE2A4F" w:rsidRDefault="00685155" w:rsidP="009779E8">
            <w:pPr>
              <w:spacing w:line="240" w:lineRule="auto"/>
              <w:rPr>
                <w:b/>
                <w:szCs w:val="22"/>
              </w:rPr>
            </w:pPr>
            <w:r>
              <w:rPr>
                <w:szCs w:val="22"/>
              </w:rPr>
              <w:t>Hospitalinė</w:t>
            </w:r>
            <w:r w:rsidR="00A303B1" w:rsidRPr="00CE2A4F">
              <w:rPr>
                <w:szCs w:val="22"/>
              </w:rPr>
              <w:t xml:space="preserve"> pneumonija</w:t>
            </w:r>
          </w:p>
        </w:tc>
      </w:tr>
      <w:tr w:rsidR="00A303B1" w:rsidRPr="00CE2A4F" w14:paraId="6BF74C90" w14:textId="77777777" w:rsidTr="009779E8">
        <w:tc>
          <w:tcPr>
            <w:tcW w:w="2761" w:type="dxa"/>
            <w:vMerge w:val="restart"/>
          </w:tcPr>
          <w:p w14:paraId="52986CBD" w14:textId="0151C117" w:rsidR="00A303B1" w:rsidRPr="00CE2A4F" w:rsidRDefault="00A303B1" w:rsidP="009779E8">
            <w:pPr>
              <w:autoSpaceDE w:val="0"/>
              <w:autoSpaceDN w:val="0"/>
              <w:adjustRightInd w:val="0"/>
              <w:spacing w:line="240" w:lineRule="auto"/>
              <w:rPr>
                <w:b/>
                <w:szCs w:val="22"/>
              </w:rPr>
            </w:pPr>
            <w:r w:rsidRPr="00CE2A4F">
              <w:rPr>
                <w:color w:val="000000"/>
                <w:szCs w:val="22"/>
                <w:lang w:eastAsia="en-GB"/>
              </w:rPr>
              <w:t>50</w:t>
            </w:r>
            <w:r w:rsidRPr="00CE2A4F">
              <w:rPr>
                <w:color w:val="000000"/>
                <w:szCs w:val="22"/>
                <w:lang w:eastAsia="en-GB"/>
              </w:rPr>
              <w:noBreakHyphen/>
              <w:t>100 mg/kg (</w:t>
            </w:r>
            <w:r w:rsidR="00685155">
              <w:rPr>
                <w:color w:val="000000"/>
                <w:szCs w:val="22"/>
                <w:lang w:eastAsia="en-GB"/>
              </w:rPr>
              <w:t>didžiausia dozė</w:t>
            </w:r>
            <w:r w:rsidRPr="00CE2A4F">
              <w:rPr>
                <w:color w:val="000000"/>
                <w:szCs w:val="22"/>
                <w:lang w:eastAsia="en-GB"/>
              </w:rPr>
              <w:t xml:space="preserve"> 4 g)</w:t>
            </w:r>
          </w:p>
        </w:tc>
        <w:tc>
          <w:tcPr>
            <w:tcW w:w="1644" w:type="dxa"/>
            <w:vMerge w:val="restart"/>
          </w:tcPr>
          <w:p w14:paraId="3C906BCC" w14:textId="77777777" w:rsidR="00A303B1" w:rsidRPr="00CE2A4F" w:rsidRDefault="00A303B1" w:rsidP="009779E8">
            <w:pPr>
              <w:spacing w:line="240" w:lineRule="auto"/>
              <w:rPr>
                <w:b/>
                <w:szCs w:val="22"/>
              </w:rPr>
            </w:pPr>
            <w:r w:rsidRPr="00CE2A4F">
              <w:rPr>
                <w:color w:val="000000"/>
                <w:szCs w:val="22"/>
                <w:lang w:eastAsia="en-GB"/>
              </w:rPr>
              <w:t>Kartą per parą</w:t>
            </w:r>
          </w:p>
        </w:tc>
        <w:tc>
          <w:tcPr>
            <w:tcW w:w="4881" w:type="dxa"/>
          </w:tcPr>
          <w:p w14:paraId="0B84427C" w14:textId="77777777" w:rsidR="00A303B1" w:rsidRPr="00CE2A4F" w:rsidRDefault="00A303B1" w:rsidP="009779E8">
            <w:pPr>
              <w:spacing w:line="240" w:lineRule="auto"/>
              <w:rPr>
                <w:b/>
                <w:szCs w:val="22"/>
              </w:rPr>
            </w:pPr>
            <w:r w:rsidRPr="00CE2A4F">
              <w:rPr>
                <w:szCs w:val="22"/>
              </w:rPr>
              <w:t>Komplikuotos odos ir minkštųjų audinių infekcijos</w:t>
            </w:r>
          </w:p>
        </w:tc>
      </w:tr>
      <w:tr w:rsidR="00A303B1" w:rsidRPr="00CE2A4F" w14:paraId="5CE6438A" w14:textId="77777777" w:rsidTr="009779E8">
        <w:tc>
          <w:tcPr>
            <w:tcW w:w="2761" w:type="dxa"/>
            <w:vMerge/>
          </w:tcPr>
          <w:p w14:paraId="09410F07" w14:textId="77777777" w:rsidR="00A303B1" w:rsidRPr="00CE2A4F" w:rsidRDefault="00A303B1" w:rsidP="009779E8">
            <w:pPr>
              <w:spacing w:line="240" w:lineRule="auto"/>
              <w:rPr>
                <w:b/>
                <w:szCs w:val="22"/>
              </w:rPr>
            </w:pPr>
          </w:p>
        </w:tc>
        <w:tc>
          <w:tcPr>
            <w:tcW w:w="1644" w:type="dxa"/>
            <w:vMerge/>
          </w:tcPr>
          <w:p w14:paraId="1FEA2370" w14:textId="77777777" w:rsidR="00A303B1" w:rsidRPr="00CE2A4F" w:rsidRDefault="00A303B1" w:rsidP="009779E8">
            <w:pPr>
              <w:spacing w:line="240" w:lineRule="auto"/>
              <w:rPr>
                <w:b/>
                <w:szCs w:val="22"/>
              </w:rPr>
            </w:pPr>
          </w:p>
        </w:tc>
        <w:tc>
          <w:tcPr>
            <w:tcW w:w="4881" w:type="dxa"/>
          </w:tcPr>
          <w:p w14:paraId="745E3363" w14:textId="77777777" w:rsidR="00A303B1" w:rsidRPr="00CE2A4F" w:rsidRDefault="00A303B1" w:rsidP="009779E8">
            <w:pPr>
              <w:spacing w:line="240" w:lineRule="auto"/>
              <w:rPr>
                <w:b/>
                <w:szCs w:val="22"/>
              </w:rPr>
            </w:pPr>
            <w:r w:rsidRPr="00CE2A4F">
              <w:rPr>
                <w:szCs w:val="22"/>
              </w:rPr>
              <w:t>Kaulų ir sąnarių infekcijos</w:t>
            </w:r>
          </w:p>
        </w:tc>
      </w:tr>
      <w:tr w:rsidR="00A303B1" w:rsidRPr="00CE2A4F" w14:paraId="132F43D0" w14:textId="77777777" w:rsidTr="009779E8">
        <w:tc>
          <w:tcPr>
            <w:tcW w:w="2761" w:type="dxa"/>
            <w:vMerge/>
          </w:tcPr>
          <w:p w14:paraId="08B9F89A" w14:textId="77777777" w:rsidR="00A303B1" w:rsidRPr="00CE2A4F" w:rsidRDefault="00A303B1" w:rsidP="009779E8">
            <w:pPr>
              <w:spacing w:line="240" w:lineRule="auto"/>
              <w:rPr>
                <w:b/>
                <w:szCs w:val="22"/>
              </w:rPr>
            </w:pPr>
          </w:p>
        </w:tc>
        <w:tc>
          <w:tcPr>
            <w:tcW w:w="1644" w:type="dxa"/>
            <w:vMerge/>
          </w:tcPr>
          <w:p w14:paraId="6182DBE6" w14:textId="77777777" w:rsidR="00A303B1" w:rsidRPr="00CE2A4F" w:rsidRDefault="00A303B1" w:rsidP="009779E8">
            <w:pPr>
              <w:spacing w:line="240" w:lineRule="auto"/>
              <w:rPr>
                <w:b/>
                <w:szCs w:val="22"/>
              </w:rPr>
            </w:pPr>
          </w:p>
        </w:tc>
        <w:tc>
          <w:tcPr>
            <w:tcW w:w="4881" w:type="dxa"/>
          </w:tcPr>
          <w:p w14:paraId="743AE9FB" w14:textId="77777777" w:rsidR="00A303B1" w:rsidRPr="00CE2A4F" w:rsidRDefault="00A303B1" w:rsidP="009779E8">
            <w:pPr>
              <w:spacing w:line="240" w:lineRule="auto"/>
              <w:rPr>
                <w:b/>
                <w:szCs w:val="22"/>
              </w:rPr>
            </w:pPr>
            <w:r w:rsidRPr="00CE2A4F">
              <w:rPr>
                <w:szCs w:val="22"/>
              </w:rPr>
              <w:t xml:space="preserve">Karščiuojančių pacientų, kuriems yra </w:t>
            </w:r>
            <w:proofErr w:type="spellStart"/>
            <w:r w:rsidRPr="00CE2A4F">
              <w:rPr>
                <w:szCs w:val="22"/>
              </w:rPr>
              <w:t>neutropenija</w:t>
            </w:r>
            <w:proofErr w:type="spellEnd"/>
            <w:r w:rsidRPr="00CE2A4F">
              <w:rPr>
                <w:szCs w:val="22"/>
              </w:rPr>
              <w:t>, įtariant, kad ją sukėlė bakterinė infekcija, gydymas</w:t>
            </w:r>
          </w:p>
        </w:tc>
      </w:tr>
      <w:tr w:rsidR="00A303B1" w:rsidRPr="00CE2A4F" w14:paraId="1807F304" w14:textId="77777777" w:rsidTr="009779E8">
        <w:tc>
          <w:tcPr>
            <w:tcW w:w="2761" w:type="dxa"/>
          </w:tcPr>
          <w:p w14:paraId="17493F55" w14:textId="386941DC" w:rsidR="00A303B1" w:rsidRPr="00CE2A4F" w:rsidRDefault="00A303B1" w:rsidP="009779E8">
            <w:pPr>
              <w:spacing w:line="240" w:lineRule="auto"/>
              <w:rPr>
                <w:b/>
                <w:szCs w:val="22"/>
              </w:rPr>
            </w:pPr>
            <w:r w:rsidRPr="00CE2A4F">
              <w:rPr>
                <w:szCs w:val="22"/>
              </w:rPr>
              <w:t>80</w:t>
            </w:r>
            <w:r w:rsidRPr="00CE2A4F">
              <w:rPr>
                <w:szCs w:val="22"/>
              </w:rPr>
              <w:noBreakHyphen/>
              <w:t>100 mg/kg (</w:t>
            </w:r>
            <w:r w:rsidR="00685155">
              <w:rPr>
                <w:szCs w:val="22"/>
              </w:rPr>
              <w:t>didžiausia dozė</w:t>
            </w:r>
            <w:r w:rsidRPr="00CE2A4F">
              <w:rPr>
                <w:szCs w:val="22"/>
              </w:rPr>
              <w:t xml:space="preserve"> 4 g)</w:t>
            </w:r>
          </w:p>
        </w:tc>
        <w:tc>
          <w:tcPr>
            <w:tcW w:w="1644" w:type="dxa"/>
          </w:tcPr>
          <w:p w14:paraId="700F5F44" w14:textId="77777777" w:rsidR="00A303B1" w:rsidRPr="00CE2A4F" w:rsidRDefault="00A303B1" w:rsidP="009779E8">
            <w:pPr>
              <w:spacing w:line="240" w:lineRule="auto"/>
              <w:rPr>
                <w:b/>
                <w:szCs w:val="22"/>
              </w:rPr>
            </w:pPr>
            <w:r w:rsidRPr="00CE2A4F">
              <w:rPr>
                <w:szCs w:val="22"/>
              </w:rPr>
              <w:t>Kartą per parą</w:t>
            </w:r>
          </w:p>
        </w:tc>
        <w:tc>
          <w:tcPr>
            <w:tcW w:w="4881" w:type="dxa"/>
          </w:tcPr>
          <w:p w14:paraId="18C6A72C" w14:textId="77777777" w:rsidR="00A303B1" w:rsidRPr="00CE2A4F" w:rsidRDefault="00A303B1" w:rsidP="009779E8">
            <w:pPr>
              <w:spacing w:line="240" w:lineRule="auto"/>
              <w:rPr>
                <w:b/>
                <w:szCs w:val="22"/>
              </w:rPr>
            </w:pPr>
            <w:r w:rsidRPr="00CE2A4F">
              <w:rPr>
                <w:szCs w:val="22"/>
              </w:rPr>
              <w:t>Bakterinis meningitas</w:t>
            </w:r>
          </w:p>
        </w:tc>
      </w:tr>
      <w:tr w:rsidR="00A303B1" w:rsidRPr="00CE2A4F" w14:paraId="5BD74C35" w14:textId="77777777" w:rsidTr="009779E8">
        <w:tc>
          <w:tcPr>
            <w:tcW w:w="2761" w:type="dxa"/>
          </w:tcPr>
          <w:p w14:paraId="0402A47E" w14:textId="391058BC" w:rsidR="00A303B1" w:rsidRPr="00CE2A4F" w:rsidRDefault="00A303B1" w:rsidP="009779E8">
            <w:pPr>
              <w:spacing w:line="240" w:lineRule="auto"/>
              <w:rPr>
                <w:b/>
                <w:szCs w:val="22"/>
              </w:rPr>
            </w:pPr>
            <w:r w:rsidRPr="00CE2A4F">
              <w:rPr>
                <w:szCs w:val="22"/>
              </w:rPr>
              <w:t>100 mg/kg (</w:t>
            </w:r>
            <w:r w:rsidR="00685155">
              <w:rPr>
                <w:szCs w:val="22"/>
              </w:rPr>
              <w:t>didžiausia dozė</w:t>
            </w:r>
            <w:r w:rsidRPr="00CE2A4F">
              <w:rPr>
                <w:szCs w:val="22"/>
              </w:rPr>
              <w:t xml:space="preserve"> 4 g)</w:t>
            </w:r>
          </w:p>
        </w:tc>
        <w:tc>
          <w:tcPr>
            <w:tcW w:w="1644" w:type="dxa"/>
          </w:tcPr>
          <w:p w14:paraId="746D268D" w14:textId="77777777" w:rsidR="00A303B1" w:rsidRPr="00CE2A4F" w:rsidRDefault="00A303B1" w:rsidP="009779E8">
            <w:pPr>
              <w:spacing w:line="240" w:lineRule="auto"/>
              <w:rPr>
                <w:b/>
                <w:szCs w:val="22"/>
              </w:rPr>
            </w:pPr>
            <w:r w:rsidRPr="00CE2A4F">
              <w:rPr>
                <w:szCs w:val="22"/>
              </w:rPr>
              <w:t>Kartą per parą</w:t>
            </w:r>
          </w:p>
        </w:tc>
        <w:tc>
          <w:tcPr>
            <w:tcW w:w="4881" w:type="dxa"/>
          </w:tcPr>
          <w:p w14:paraId="1A6CD295" w14:textId="77777777" w:rsidR="00A303B1" w:rsidRPr="00CE2A4F" w:rsidRDefault="00A303B1" w:rsidP="009779E8">
            <w:pPr>
              <w:spacing w:line="240" w:lineRule="auto"/>
              <w:rPr>
                <w:b/>
                <w:szCs w:val="22"/>
              </w:rPr>
            </w:pPr>
            <w:r w:rsidRPr="00CE2A4F">
              <w:rPr>
                <w:szCs w:val="22"/>
              </w:rPr>
              <w:t xml:space="preserve">Bakterinis </w:t>
            </w:r>
            <w:proofErr w:type="spellStart"/>
            <w:r w:rsidRPr="00CE2A4F">
              <w:rPr>
                <w:szCs w:val="22"/>
              </w:rPr>
              <w:t>endokarditas</w:t>
            </w:r>
            <w:proofErr w:type="spellEnd"/>
          </w:p>
        </w:tc>
      </w:tr>
    </w:tbl>
    <w:p w14:paraId="6D93824A" w14:textId="77777777" w:rsidR="00A303B1" w:rsidRPr="00CE2A4F" w:rsidRDefault="00A303B1" w:rsidP="00A303B1">
      <w:pPr>
        <w:spacing w:line="240" w:lineRule="auto"/>
        <w:ind w:right="-1"/>
        <w:rPr>
          <w:szCs w:val="22"/>
        </w:rPr>
      </w:pPr>
      <w:r w:rsidRPr="00CE2A4F">
        <w:rPr>
          <w:szCs w:val="22"/>
        </w:rPr>
        <w:t xml:space="preserve">* Jeigu yra nustatyta </w:t>
      </w:r>
      <w:proofErr w:type="spellStart"/>
      <w:r w:rsidRPr="00CE2A4F">
        <w:rPr>
          <w:szCs w:val="22"/>
        </w:rPr>
        <w:t>bakteriemija</w:t>
      </w:r>
      <w:proofErr w:type="spellEnd"/>
      <w:r w:rsidRPr="00CE2A4F">
        <w:rPr>
          <w:szCs w:val="22"/>
        </w:rPr>
        <w:t>, turi būti svarstoma galimybė skirti didesnę rekomenduojamą dozę.</w:t>
      </w:r>
    </w:p>
    <w:p w14:paraId="4EFA4672" w14:textId="4328F1FF" w:rsidR="00A303B1" w:rsidRPr="00CE2A4F" w:rsidRDefault="00A303B1" w:rsidP="00A303B1">
      <w:pPr>
        <w:spacing w:line="240" w:lineRule="auto"/>
        <w:ind w:right="-1"/>
        <w:rPr>
          <w:szCs w:val="22"/>
        </w:rPr>
      </w:pPr>
      <w:r w:rsidRPr="00CE2A4F">
        <w:rPr>
          <w:szCs w:val="22"/>
        </w:rPr>
        <w:t xml:space="preserve">** </w:t>
      </w:r>
      <w:r w:rsidR="00685155" w:rsidRPr="00685155">
        <w:rPr>
          <w:szCs w:val="22"/>
        </w:rPr>
        <w:t xml:space="preserve">Jei vartojama didesnė kaip 2 g paros dozė, galima skirti vartoti du kartus per parą </w:t>
      </w:r>
      <w:r w:rsidRPr="00CE2A4F">
        <w:rPr>
          <w:szCs w:val="22"/>
        </w:rPr>
        <w:t>(kas 12 valandų).</w:t>
      </w:r>
    </w:p>
    <w:p w14:paraId="726D5D1A" w14:textId="77777777" w:rsidR="00A303B1" w:rsidRPr="00CE2A4F" w:rsidRDefault="00A303B1" w:rsidP="00A303B1">
      <w:pPr>
        <w:keepNext/>
        <w:spacing w:line="240" w:lineRule="auto"/>
        <w:rPr>
          <w:rFonts w:eastAsia="Calibri"/>
          <w:szCs w:val="22"/>
        </w:rPr>
      </w:pPr>
    </w:p>
    <w:p w14:paraId="6899988B" w14:textId="77777777" w:rsidR="00A303B1" w:rsidRPr="00CE2A4F" w:rsidRDefault="00A303B1" w:rsidP="00A303B1">
      <w:pPr>
        <w:keepNext/>
        <w:keepLines/>
        <w:spacing w:line="240" w:lineRule="auto"/>
        <w:rPr>
          <w:iCs/>
          <w:szCs w:val="22"/>
        </w:rPr>
      </w:pPr>
      <w:r w:rsidRPr="00CE2A4F">
        <w:rPr>
          <w:iCs/>
          <w:szCs w:val="22"/>
        </w:rPr>
        <w:t xml:space="preserve">Indikacijos naujagimiams, kūdikiams ir vaikams nuo 15 parų iki 12 metų </w:t>
      </w:r>
      <w:r w:rsidRPr="00CE2A4F">
        <w:rPr>
          <w:rFonts w:eastAsia="Calibri"/>
          <w:szCs w:val="22"/>
        </w:rPr>
        <w:t xml:space="preserve">(sveriantiems </w:t>
      </w:r>
      <w:r w:rsidRPr="00CE2A4F">
        <w:rPr>
          <w:szCs w:val="22"/>
        </w:rPr>
        <w:t>&lt;</w:t>
      </w:r>
      <w:r w:rsidRPr="00CE2A4F">
        <w:rPr>
          <w:rFonts w:eastAsia="Calibri"/>
          <w:szCs w:val="22"/>
        </w:rPr>
        <w:t>50</w:t>
      </w:r>
      <w:r w:rsidRPr="00CE2A4F">
        <w:rPr>
          <w:rFonts w:eastAsia="Calibri"/>
          <w:spacing w:val="-1"/>
          <w:szCs w:val="22"/>
        </w:rPr>
        <w:t> kg</w:t>
      </w:r>
      <w:r w:rsidRPr="00CE2A4F">
        <w:rPr>
          <w:szCs w:val="22"/>
        </w:rPr>
        <w:t>),</w:t>
      </w:r>
      <w:r w:rsidRPr="00CE2A4F">
        <w:rPr>
          <w:iCs/>
          <w:szCs w:val="22"/>
        </w:rPr>
        <w:t xml:space="preserve"> kurioms reikia specialaus dozavimo plano:</w:t>
      </w:r>
    </w:p>
    <w:p w14:paraId="677DEE20" w14:textId="77777777" w:rsidR="00A303B1" w:rsidRPr="00CE2A4F" w:rsidRDefault="00A303B1" w:rsidP="00A303B1">
      <w:pPr>
        <w:keepNext/>
        <w:keepLines/>
        <w:spacing w:line="240" w:lineRule="auto"/>
        <w:rPr>
          <w:iCs/>
          <w:szCs w:val="22"/>
        </w:rPr>
      </w:pPr>
    </w:p>
    <w:p w14:paraId="65253576" w14:textId="77777777" w:rsidR="00A303B1" w:rsidRPr="0033333E" w:rsidRDefault="00A303B1" w:rsidP="00A303B1">
      <w:pPr>
        <w:keepNext/>
        <w:spacing w:line="240" w:lineRule="auto"/>
        <w:rPr>
          <w:i/>
          <w:szCs w:val="22"/>
        </w:rPr>
      </w:pPr>
      <w:r w:rsidRPr="0033333E">
        <w:rPr>
          <w:i/>
          <w:szCs w:val="22"/>
        </w:rPr>
        <w:t>Ūminis vidurinės ausies uždegimas</w:t>
      </w:r>
    </w:p>
    <w:p w14:paraId="5F80E906" w14:textId="14D8AB57" w:rsidR="00A303B1" w:rsidRPr="00CE2A4F" w:rsidRDefault="00A303B1" w:rsidP="00A303B1">
      <w:pPr>
        <w:spacing w:line="240" w:lineRule="auto"/>
        <w:ind w:right="-1"/>
        <w:rPr>
          <w:szCs w:val="22"/>
        </w:rPr>
      </w:pPr>
      <w:r w:rsidRPr="00CE2A4F">
        <w:rPr>
          <w:szCs w:val="22"/>
        </w:rPr>
        <w:t xml:space="preserve">Pradiniam ūminiam vidurinės ausies uždegimui gydyti gali būti skiriama vienkartinė 50 mg/kg </w:t>
      </w:r>
      <w:proofErr w:type="spellStart"/>
      <w:r w:rsidRPr="00CE2A4F">
        <w:rPr>
          <w:color w:val="000000"/>
          <w:szCs w:val="22"/>
          <w:lang w:eastAsia="en-GB"/>
        </w:rPr>
        <w:t>Ceftriaksono</w:t>
      </w:r>
      <w:proofErr w:type="spellEnd"/>
      <w:r w:rsidRPr="00CE2A4F">
        <w:rPr>
          <w:szCs w:val="22"/>
        </w:rPr>
        <w:t xml:space="preserve"> dozė. Remiantis ribotais duomenimis, tokiais atvejais, kai vaikas sunkiai serga arba pradinis gydymas yra ne</w:t>
      </w:r>
      <w:r w:rsidR="00685155">
        <w:rPr>
          <w:szCs w:val="22"/>
        </w:rPr>
        <w:t>sėk</w:t>
      </w:r>
      <w:r w:rsidRPr="00CE2A4F">
        <w:rPr>
          <w:szCs w:val="22"/>
        </w:rPr>
        <w:t xml:space="preserve">mingas, </w:t>
      </w:r>
      <w:proofErr w:type="spellStart"/>
      <w:r w:rsidRPr="00CE2A4F">
        <w:rPr>
          <w:color w:val="000000"/>
          <w:szCs w:val="22"/>
          <w:lang w:eastAsia="en-GB"/>
        </w:rPr>
        <w:t>Ceftriaksonas</w:t>
      </w:r>
      <w:proofErr w:type="spellEnd"/>
      <w:r w:rsidRPr="00CE2A4F">
        <w:rPr>
          <w:szCs w:val="22"/>
        </w:rPr>
        <w:t xml:space="preserve"> gali būti efektyvus skiriant 50 mg/kg paros dozę 3 paras į raumenis.</w:t>
      </w:r>
    </w:p>
    <w:p w14:paraId="6F78805D" w14:textId="77777777" w:rsidR="00A303B1" w:rsidRPr="00CE2A4F" w:rsidRDefault="00A303B1" w:rsidP="00A303B1">
      <w:pPr>
        <w:spacing w:line="240" w:lineRule="auto"/>
        <w:ind w:right="-1"/>
        <w:rPr>
          <w:szCs w:val="22"/>
        </w:rPr>
      </w:pPr>
    </w:p>
    <w:p w14:paraId="7CE17348" w14:textId="77777777" w:rsidR="00A303B1" w:rsidRPr="0033333E" w:rsidRDefault="00A303B1" w:rsidP="00A303B1">
      <w:pPr>
        <w:keepNext/>
        <w:spacing w:line="240" w:lineRule="auto"/>
        <w:rPr>
          <w:i/>
          <w:szCs w:val="22"/>
        </w:rPr>
      </w:pPr>
      <w:r w:rsidRPr="0033333E">
        <w:rPr>
          <w:i/>
          <w:szCs w:val="22"/>
        </w:rPr>
        <w:t>Operacijos srities infekcijų profilaktika prieš operaciją</w:t>
      </w:r>
    </w:p>
    <w:p w14:paraId="701088F7" w14:textId="77777777" w:rsidR="00A303B1" w:rsidRPr="00CE2A4F" w:rsidRDefault="00A303B1" w:rsidP="00A303B1">
      <w:pPr>
        <w:spacing w:line="240" w:lineRule="auto"/>
        <w:ind w:right="-1"/>
        <w:rPr>
          <w:szCs w:val="22"/>
        </w:rPr>
      </w:pPr>
      <w:r w:rsidRPr="00CE2A4F">
        <w:rPr>
          <w:szCs w:val="22"/>
        </w:rPr>
        <w:t>50</w:t>
      </w:r>
      <w:r w:rsidRPr="00CE2A4F">
        <w:rPr>
          <w:szCs w:val="22"/>
        </w:rPr>
        <w:noBreakHyphen/>
        <w:t>80 mg/kg vienkartinė dozė prieš operaciją.</w:t>
      </w:r>
    </w:p>
    <w:p w14:paraId="456356A7" w14:textId="77777777" w:rsidR="00A303B1" w:rsidRPr="00CE2A4F" w:rsidRDefault="00A303B1" w:rsidP="00A303B1">
      <w:pPr>
        <w:spacing w:line="240" w:lineRule="auto"/>
        <w:ind w:right="-1"/>
        <w:rPr>
          <w:szCs w:val="22"/>
        </w:rPr>
      </w:pPr>
    </w:p>
    <w:p w14:paraId="0F00264E" w14:textId="77777777" w:rsidR="00A303B1" w:rsidRPr="0033333E" w:rsidRDefault="00A303B1" w:rsidP="00A303B1">
      <w:pPr>
        <w:keepNext/>
        <w:spacing w:line="240" w:lineRule="auto"/>
        <w:rPr>
          <w:i/>
          <w:szCs w:val="22"/>
        </w:rPr>
      </w:pPr>
      <w:r w:rsidRPr="0033333E">
        <w:rPr>
          <w:i/>
          <w:szCs w:val="22"/>
        </w:rPr>
        <w:t>Sifilis</w:t>
      </w:r>
    </w:p>
    <w:p w14:paraId="13CA2574" w14:textId="5731EB11" w:rsidR="00A303B1" w:rsidRPr="00CE2A4F" w:rsidRDefault="00A303B1" w:rsidP="00A303B1">
      <w:pPr>
        <w:spacing w:line="240" w:lineRule="auto"/>
        <w:ind w:right="-1"/>
        <w:rPr>
          <w:szCs w:val="22"/>
        </w:rPr>
      </w:pPr>
      <w:r w:rsidRPr="00CE2A4F">
        <w:rPr>
          <w:szCs w:val="22"/>
        </w:rPr>
        <w:t>Įprastai rekomenduojamos dozės yra 75</w:t>
      </w:r>
      <w:r w:rsidRPr="00CE2A4F">
        <w:rPr>
          <w:szCs w:val="22"/>
        </w:rPr>
        <w:noBreakHyphen/>
        <w:t>100 mg/kg (</w:t>
      </w:r>
      <w:r w:rsidR="00685155">
        <w:rPr>
          <w:szCs w:val="22"/>
        </w:rPr>
        <w:t>didžiausia dozė</w:t>
      </w:r>
      <w:r w:rsidRPr="00CE2A4F">
        <w:rPr>
          <w:szCs w:val="22"/>
        </w:rPr>
        <w:t xml:space="preserve"> 4 g) kartą per parą 10</w:t>
      </w:r>
      <w:r w:rsidRPr="00CE2A4F">
        <w:rPr>
          <w:szCs w:val="22"/>
        </w:rPr>
        <w:noBreakHyphen/>
        <w:t>14 </w:t>
      </w:r>
      <w:r w:rsidR="00CF370D">
        <w:rPr>
          <w:szCs w:val="22"/>
        </w:rPr>
        <w:t>dienų</w:t>
      </w:r>
      <w:r w:rsidRPr="00CE2A4F">
        <w:rPr>
          <w:szCs w:val="22"/>
        </w:rPr>
        <w:t xml:space="preserve">. Dozės rekomendacijos gydant sifilį, įskaitant </w:t>
      </w:r>
      <w:proofErr w:type="spellStart"/>
      <w:r w:rsidRPr="00CE2A4F">
        <w:rPr>
          <w:szCs w:val="22"/>
        </w:rPr>
        <w:t>neurosifilį</w:t>
      </w:r>
      <w:proofErr w:type="spellEnd"/>
      <w:r w:rsidRPr="00CE2A4F">
        <w:rPr>
          <w:szCs w:val="22"/>
        </w:rPr>
        <w:t>, remiasi ribotais duomenimis. Turi būti vadovaujamasi šalies ar vietos nurodymais.</w:t>
      </w:r>
    </w:p>
    <w:p w14:paraId="4D0B7F93" w14:textId="77777777" w:rsidR="00A303B1" w:rsidRPr="00CE2A4F" w:rsidRDefault="00A303B1" w:rsidP="00A303B1">
      <w:pPr>
        <w:spacing w:line="240" w:lineRule="auto"/>
        <w:ind w:right="-1"/>
        <w:rPr>
          <w:szCs w:val="22"/>
        </w:rPr>
      </w:pPr>
    </w:p>
    <w:p w14:paraId="4D29F93A" w14:textId="77777777" w:rsidR="00A303B1" w:rsidRPr="0033333E" w:rsidRDefault="00A303B1" w:rsidP="00A303B1">
      <w:pPr>
        <w:keepNext/>
        <w:spacing w:line="240" w:lineRule="auto"/>
        <w:rPr>
          <w:i/>
          <w:szCs w:val="22"/>
        </w:rPr>
      </w:pPr>
      <w:proofErr w:type="spellStart"/>
      <w:r w:rsidRPr="0033333E">
        <w:rPr>
          <w:i/>
          <w:szCs w:val="22"/>
        </w:rPr>
        <w:t>Diseminuota</w:t>
      </w:r>
      <w:proofErr w:type="spellEnd"/>
      <w:r w:rsidRPr="0033333E">
        <w:rPr>
          <w:i/>
          <w:szCs w:val="22"/>
        </w:rPr>
        <w:t xml:space="preserve"> </w:t>
      </w:r>
      <w:proofErr w:type="spellStart"/>
      <w:r w:rsidRPr="0033333E">
        <w:rPr>
          <w:i/>
          <w:szCs w:val="22"/>
        </w:rPr>
        <w:t>Laimo</w:t>
      </w:r>
      <w:proofErr w:type="spellEnd"/>
      <w:r w:rsidRPr="0033333E">
        <w:rPr>
          <w:i/>
          <w:szCs w:val="22"/>
        </w:rPr>
        <w:t xml:space="preserve"> boreliozė (ankstyvoji [II stadija] ir vėlyvoji [III stadija])</w:t>
      </w:r>
    </w:p>
    <w:p w14:paraId="5E4B0334" w14:textId="77777777" w:rsidR="00A303B1" w:rsidRPr="00CE2A4F" w:rsidRDefault="00A303B1" w:rsidP="00A303B1">
      <w:pPr>
        <w:spacing w:line="240" w:lineRule="auto"/>
        <w:ind w:right="-1"/>
        <w:rPr>
          <w:szCs w:val="22"/>
        </w:rPr>
      </w:pPr>
      <w:r w:rsidRPr="00CE2A4F">
        <w:rPr>
          <w:szCs w:val="22"/>
        </w:rPr>
        <w:t>50</w:t>
      </w:r>
      <w:r w:rsidRPr="00CE2A4F">
        <w:rPr>
          <w:szCs w:val="22"/>
        </w:rPr>
        <w:noBreakHyphen/>
        <w:t>80 mg/kg kartą per parą 14</w:t>
      </w:r>
      <w:r w:rsidRPr="00CE2A4F">
        <w:rPr>
          <w:szCs w:val="22"/>
        </w:rPr>
        <w:noBreakHyphen/>
        <w:t>21 </w:t>
      </w:r>
      <w:r w:rsidR="00CF370D">
        <w:rPr>
          <w:szCs w:val="22"/>
        </w:rPr>
        <w:t>dienų</w:t>
      </w:r>
      <w:r w:rsidRPr="00CE2A4F">
        <w:rPr>
          <w:szCs w:val="22"/>
        </w:rPr>
        <w:t>. Rekomenduojama gydymo trukmė skiriasi, turi būti vadovaujamasi šalies ar vietos nurodymais.</w:t>
      </w:r>
    </w:p>
    <w:p w14:paraId="7EC6D99F" w14:textId="77777777" w:rsidR="00A303B1" w:rsidRPr="00CE2A4F" w:rsidRDefault="00A303B1" w:rsidP="00A303B1">
      <w:pPr>
        <w:keepNext/>
        <w:spacing w:line="240" w:lineRule="auto"/>
        <w:rPr>
          <w:szCs w:val="22"/>
        </w:rPr>
      </w:pPr>
    </w:p>
    <w:p w14:paraId="2D97B302" w14:textId="77777777" w:rsidR="00A303B1" w:rsidRPr="00CE2A4F" w:rsidRDefault="00A303B1" w:rsidP="00A303B1">
      <w:pPr>
        <w:keepNext/>
        <w:spacing w:line="240" w:lineRule="auto"/>
        <w:rPr>
          <w:i/>
          <w:iCs/>
          <w:szCs w:val="22"/>
        </w:rPr>
      </w:pPr>
      <w:r w:rsidRPr="00CE2A4F">
        <w:rPr>
          <w:i/>
          <w:iCs/>
          <w:szCs w:val="22"/>
        </w:rPr>
        <w:t>Naujagimiams (0</w:t>
      </w:r>
      <w:r w:rsidRPr="00CE2A4F">
        <w:rPr>
          <w:i/>
          <w:iCs/>
          <w:szCs w:val="22"/>
        </w:rPr>
        <w:noBreakHyphen/>
        <w:t>14 parų)</w:t>
      </w:r>
    </w:p>
    <w:p w14:paraId="2FBB0C26" w14:textId="3113C970" w:rsidR="00A303B1" w:rsidRPr="00CE2A4F" w:rsidRDefault="00A303B1" w:rsidP="00A303B1">
      <w:pPr>
        <w:spacing w:line="240" w:lineRule="auto"/>
        <w:ind w:right="-1"/>
        <w:rPr>
          <w:iCs/>
          <w:szCs w:val="22"/>
        </w:rPr>
      </w:pPr>
      <w:proofErr w:type="spellStart"/>
      <w:r w:rsidRPr="00CE2A4F">
        <w:rPr>
          <w:color w:val="000000"/>
          <w:szCs w:val="22"/>
          <w:lang w:eastAsia="en-GB"/>
        </w:rPr>
        <w:t>Ceftriaksono</w:t>
      </w:r>
      <w:proofErr w:type="spellEnd"/>
      <w:r w:rsidRPr="00CE2A4F">
        <w:rPr>
          <w:iCs/>
          <w:szCs w:val="22"/>
        </w:rPr>
        <w:t xml:space="preserve"> negalima vartoti neišnešiotiems naujagimiams iki 41</w:t>
      </w:r>
      <w:r w:rsidRPr="00CE2A4F">
        <w:rPr>
          <w:iCs/>
          <w:szCs w:val="22"/>
        </w:rPr>
        <w:noBreakHyphen/>
        <w:t>os savaitės</w:t>
      </w:r>
      <w:r w:rsidR="00685155">
        <w:rPr>
          <w:iCs/>
          <w:szCs w:val="22"/>
        </w:rPr>
        <w:t xml:space="preserve"> </w:t>
      </w:r>
      <w:proofErr w:type="spellStart"/>
      <w:r w:rsidR="00685155">
        <w:rPr>
          <w:iCs/>
          <w:szCs w:val="22"/>
        </w:rPr>
        <w:t>postmenstruacinio</w:t>
      </w:r>
      <w:proofErr w:type="spellEnd"/>
      <w:r w:rsidR="00685155">
        <w:rPr>
          <w:iCs/>
          <w:szCs w:val="22"/>
        </w:rPr>
        <w:t xml:space="preserve"> amžiaus</w:t>
      </w:r>
      <w:r w:rsidRPr="00CE2A4F">
        <w:rPr>
          <w:iCs/>
          <w:szCs w:val="22"/>
        </w:rPr>
        <w:t xml:space="preserve"> (</w:t>
      </w:r>
      <w:proofErr w:type="spellStart"/>
      <w:r w:rsidRPr="00CE2A4F">
        <w:rPr>
          <w:iCs/>
          <w:szCs w:val="22"/>
        </w:rPr>
        <w:t>gestacinis</w:t>
      </w:r>
      <w:proofErr w:type="spellEnd"/>
      <w:r w:rsidRPr="00CE2A4F">
        <w:rPr>
          <w:iCs/>
          <w:szCs w:val="22"/>
        </w:rPr>
        <w:t xml:space="preserve"> amžius plius chronologinis amžius).</w:t>
      </w:r>
      <w:r w:rsidRPr="00CE2A4F">
        <w:rPr>
          <w:iCs/>
          <w:szCs w:val="22"/>
        </w:rPr>
        <w:cr/>
      </w: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1"/>
        <w:gridCol w:w="1020"/>
        <w:gridCol w:w="5635"/>
      </w:tblGrid>
      <w:tr w:rsidR="00A303B1" w:rsidRPr="00CE2A4F" w14:paraId="6DE2A281" w14:textId="77777777" w:rsidTr="009779E8">
        <w:tc>
          <w:tcPr>
            <w:tcW w:w="2631" w:type="dxa"/>
            <w:vAlign w:val="center"/>
          </w:tcPr>
          <w:p w14:paraId="35CDDF07" w14:textId="77777777" w:rsidR="00A303B1" w:rsidRPr="00CE2A4F" w:rsidRDefault="00A303B1" w:rsidP="009779E8">
            <w:pPr>
              <w:keepNext/>
              <w:spacing w:line="240" w:lineRule="auto"/>
              <w:jc w:val="center"/>
              <w:rPr>
                <w:b/>
                <w:szCs w:val="22"/>
              </w:rPr>
            </w:pPr>
            <w:proofErr w:type="spellStart"/>
            <w:r w:rsidRPr="00CE2A4F">
              <w:rPr>
                <w:b/>
                <w:bCs/>
                <w:szCs w:val="22"/>
              </w:rPr>
              <w:t>Ceftriaksono</w:t>
            </w:r>
            <w:proofErr w:type="spellEnd"/>
            <w:r w:rsidRPr="00CE2A4F">
              <w:rPr>
                <w:b/>
                <w:bCs/>
                <w:szCs w:val="22"/>
              </w:rPr>
              <w:t xml:space="preserve"> dozavimas*</w:t>
            </w:r>
          </w:p>
        </w:tc>
        <w:tc>
          <w:tcPr>
            <w:tcW w:w="1020" w:type="dxa"/>
            <w:vAlign w:val="center"/>
          </w:tcPr>
          <w:p w14:paraId="35F1E57D" w14:textId="77777777" w:rsidR="00A303B1" w:rsidRPr="00CE2A4F" w:rsidRDefault="00A303B1" w:rsidP="009779E8">
            <w:pPr>
              <w:keepNext/>
              <w:spacing w:line="240" w:lineRule="auto"/>
              <w:jc w:val="center"/>
              <w:rPr>
                <w:b/>
                <w:szCs w:val="22"/>
              </w:rPr>
            </w:pPr>
            <w:r w:rsidRPr="00CE2A4F">
              <w:rPr>
                <w:b/>
                <w:bCs/>
                <w:szCs w:val="22"/>
              </w:rPr>
              <w:t>Dažnis</w:t>
            </w:r>
          </w:p>
        </w:tc>
        <w:tc>
          <w:tcPr>
            <w:tcW w:w="5635" w:type="dxa"/>
            <w:vAlign w:val="center"/>
          </w:tcPr>
          <w:p w14:paraId="1BFDAD00" w14:textId="77777777" w:rsidR="00A303B1" w:rsidRPr="00CE2A4F" w:rsidRDefault="00A303B1" w:rsidP="009779E8">
            <w:pPr>
              <w:keepNext/>
              <w:spacing w:line="240" w:lineRule="auto"/>
              <w:jc w:val="center"/>
              <w:rPr>
                <w:b/>
                <w:szCs w:val="22"/>
              </w:rPr>
            </w:pPr>
            <w:r w:rsidRPr="00CE2A4F">
              <w:rPr>
                <w:b/>
                <w:bCs/>
                <w:szCs w:val="22"/>
              </w:rPr>
              <w:t>Indikacijos</w:t>
            </w:r>
          </w:p>
        </w:tc>
      </w:tr>
      <w:tr w:rsidR="00A303B1" w:rsidRPr="00CE2A4F" w14:paraId="55C56AC8" w14:textId="77777777" w:rsidTr="009779E8">
        <w:tc>
          <w:tcPr>
            <w:tcW w:w="2631" w:type="dxa"/>
            <w:vMerge w:val="restart"/>
          </w:tcPr>
          <w:p w14:paraId="2A810FF9" w14:textId="77777777" w:rsidR="00A303B1" w:rsidRPr="00CE2A4F" w:rsidRDefault="00A303B1" w:rsidP="009779E8">
            <w:pPr>
              <w:spacing w:line="240" w:lineRule="auto"/>
              <w:ind w:right="-1"/>
              <w:rPr>
                <w:b/>
                <w:szCs w:val="22"/>
              </w:rPr>
            </w:pPr>
            <w:r w:rsidRPr="00CE2A4F">
              <w:rPr>
                <w:szCs w:val="22"/>
              </w:rPr>
              <w:t>20</w:t>
            </w:r>
            <w:r w:rsidRPr="00CE2A4F">
              <w:rPr>
                <w:szCs w:val="22"/>
              </w:rPr>
              <w:noBreakHyphen/>
              <w:t>50 mg/kg</w:t>
            </w:r>
          </w:p>
        </w:tc>
        <w:tc>
          <w:tcPr>
            <w:tcW w:w="1020" w:type="dxa"/>
            <w:vMerge w:val="restart"/>
          </w:tcPr>
          <w:p w14:paraId="344E8685" w14:textId="77777777" w:rsidR="00A303B1" w:rsidRPr="00CE2A4F" w:rsidRDefault="00A303B1" w:rsidP="009779E8">
            <w:pPr>
              <w:spacing w:line="240" w:lineRule="auto"/>
              <w:ind w:right="-1"/>
              <w:rPr>
                <w:b/>
                <w:szCs w:val="22"/>
              </w:rPr>
            </w:pPr>
            <w:r w:rsidRPr="00CE2A4F">
              <w:rPr>
                <w:szCs w:val="22"/>
              </w:rPr>
              <w:t>Kartą per parą</w:t>
            </w:r>
          </w:p>
        </w:tc>
        <w:tc>
          <w:tcPr>
            <w:tcW w:w="5635" w:type="dxa"/>
          </w:tcPr>
          <w:p w14:paraId="438B6599" w14:textId="77777777" w:rsidR="00A303B1" w:rsidRPr="00CE2A4F" w:rsidRDefault="00A303B1" w:rsidP="009779E8">
            <w:pPr>
              <w:spacing w:line="240" w:lineRule="auto"/>
              <w:ind w:right="-1"/>
              <w:rPr>
                <w:b/>
                <w:szCs w:val="22"/>
              </w:rPr>
            </w:pPr>
            <w:proofErr w:type="spellStart"/>
            <w:r w:rsidRPr="00CE2A4F">
              <w:rPr>
                <w:szCs w:val="22"/>
              </w:rPr>
              <w:t>Intraabdominalinės</w:t>
            </w:r>
            <w:proofErr w:type="spellEnd"/>
            <w:r w:rsidRPr="00CE2A4F">
              <w:rPr>
                <w:szCs w:val="22"/>
              </w:rPr>
              <w:t xml:space="preserve"> infekcijos</w:t>
            </w:r>
          </w:p>
        </w:tc>
      </w:tr>
      <w:tr w:rsidR="00A303B1" w:rsidRPr="00CE2A4F" w14:paraId="4725F5B6" w14:textId="77777777" w:rsidTr="009779E8">
        <w:tc>
          <w:tcPr>
            <w:tcW w:w="2631" w:type="dxa"/>
            <w:vMerge/>
          </w:tcPr>
          <w:p w14:paraId="119E7072" w14:textId="77777777" w:rsidR="00A303B1" w:rsidRPr="00CE2A4F" w:rsidRDefault="00A303B1" w:rsidP="009779E8">
            <w:pPr>
              <w:spacing w:line="240" w:lineRule="auto"/>
              <w:ind w:right="-1"/>
              <w:rPr>
                <w:b/>
                <w:szCs w:val="22"/>
              </w:rPr>
            </w:pPr>
          </w:p>
        </w:tc>
        <w:tc>
          <w:tcPr>
            <w:tcW w:w="1020" w:type="dxa"/>
            <w:vMerge/>
          </w:tcPr>
          <w:p w14:paraId="064C8D93" w14:textId="77777777" w:rsidR="00A303B1" w:rsidRPr="00CE2A4F" w:rsidRDefault="00A303B1" w:rsidP="009779E8">
            <w:pPr>
              <w:spacing w:line="240" w:lineRule="auto"/>
              <w:ind w:right="-1"/>
              <w:rPr>
                <w:b/>
                <w:szCs w:val="22"/>
              </w:rPr>
            </w:pPr>
          </w:p>
        </w:tc>
        <w:tc>
          <w:tcPr>
            <w:tcW w:w="5635" w:type="dxa"/>
          </w:tcPr>
          <w:p w14:paraId="41DFF0CE" w14:textId="77777777" w:rsidR="00A303B1" w:rsidRPr="00CE2A4F" w:rsidRDefault="00A303B1" w:rsidP="009779E8">
            <w:pPr>
              <w:spacing w:line="240" w:lineRule="auto"/>
              <w:ind w:right="-1"/>
              <w:rPr>
                <w:b/>
                <w:szCs w:val="22"/>
              </w:rPr>
            </w:pPr>
            <w:r w:rsidRPr="00CE2A4F">
              <w:rPr>
                <w:szCs w:val="22"/>
              </w:rPr>
              <w:t>Komplikuotos odos ir minkštųjų audinių infekcijos</w:t>
            </w:r>
          </w:p>
        </w:tc>
      </w:tr>
      <w:tr w:rsidR="00A303B1" w:rsidRPr="00CE2A4F" w14:paraId="1C574125" w14:textId="77777777" w:rsidTr="009779E8">
        <w:tc>
          <w:tcPr>
            <w:tcW w:w="2631" w:type="dxa"/>
            <w:vMerge/>
          </w:tcPr>
          <w:p w14:paraId="16503005" w14:textId="77777777" w:rsidR="00A303B1" w:rsidRPr="00CE2A4F" w:rsidRDefault="00A303B1" w:rsidP="009779E8">
            <w:pPr>
              <w:spacing w:line="240" w:lineRule="auto"/>
              <w:ind w:right="-1"/>
              <w:rPr>
                <w:b/>
                <w:szCs w:val="22"/>
              </w:rPr>
            </w:pPr>
          </w:p>
        </w:tc>
        <w:tc>
          <w:tcPr>
            <w:tcW w:w="1020" w:type="dxa"/>
            <w:vMerge/>
          </w:tcPr>
          <w:p w14:paraId="1D4EEEAF" w14:textId="77777777" w:rsidR="00A303B1" w:rsidRPr="00CE2A4F" w:rsidRDefault="00A303B1" w:rsidP="009779E8">
            <w:pPr>
              <w:spacing w:line="240" w:lineRule="auto"/>
              <w:ind w:right="-1"/>
              <w:rPr>
                <w:b/>
                <w:szCs w:val="22"/>
              </w:rPr>
            </w:pPr>
          </w:p>
        </w:tc>
        <w:tc>
          <w:tcPr>
            <w:tcW w:w="5635" w:type="dxa"/>
          </w:tcPr>
          <w:p w14:paraId="78277242" w14:textId="77777777" w:rsidR="00A303B1" w:rsidRPr="00CE2A4F" w:rsidRDefault="00A303B1" w:rsidP="009779E8">
            <w:pPr>
              <w:spacing w:line="240" w:lineRule="auto"/>
              <w:ind w:right="-1"/>
              <w:rPr>
                <w:szCs w:val="22"/>
              </w:rPr>
            </w:pPr>
            <w:r w:rsidRPr="00CE2A4F">
              <w:rPr>
                <w:szCs w:val="22"/>
              </w:rPr>
              <w:t xml:space="preserve">Komplikuotos šlapimo takų infekcijos (įskaitant </w:t>
            </w:r>
            <w:proofErr w:type="spellStart"/>
            <w:r w:rsidRPr="00CE2A4F">
              <w:rPr>
                <w:szCs w:val="22"/>
              </w:rPr>
              <w:t>pielonefritą</w:t>
            </w:r>
            <w:proofErr w:type="spellEnd"/>
            <w:r w:rsidRPr="00CE2A4F">
              <w:rPr>
                <w:szCs w:val="22"/>
              </w:rPr>
              <w:t>)</w:t>
            </w:r>
          </w:p>
        </w:tc>
      </w:tr>
      <w:tr w:rsidR="00A303B1" w:rsidRPr="00CE2A4F" w14:paraId="12C99241" w14:textId="77777777" w:rsidTr="009779E8">
        <w:tc>
          <w:tcPr>
            <w:tcW w:w="2631" w:type="dxa"/>
            <w:vMerge/>
          </w:tcPr>
          <w:p w14:paraId="5A6AE2F6" w14:textId="77777777" w:rsidR="00A303B1" w:rsidRPr="00CE2A4F" w:rsidRDefault="00A303B1" w:rsidP="009779E8">
            <w:pPr>
              <w:spacing w:line="240" w:lineRule="auto"/>
              <w:ind w:right="-1"/>
              <w:rPr>
                <w:b/>
                <w:szCs w:val="22"/>
              </w:rPr>
            </w:pPr>
          </w:p>
        </w:tc>
        <w:tc>
          <w:tcPr>
            <w:tcW w:w="1020" w:type="dxa"/>
            <w:vMerge/>
          </w:tcPr>
          <w:p w14:paraId="5191CBE3" w14:textId="77777777" w:rsidR="00A303B1" w:rsidRPr="00CE2A4F" w:rsidRDefault="00A303B1" w:rsidP="009779E8">
            <w:pPr>
              <w:spacing w:line="240" w:lineRule="auto"/>
              <w:ind w:right="-1"/>
              <w:rPr>
                <w:b/>
                <w:szCs w:val="22"/>
              </w:rPr>
            </w:pPr>
          </w:p>
        </w:tc>
        <w:tc>
          <w:tcPr>
            <w:tcW w:w="5635" w:type="dxa"/>
          </w:tcPr>
          <w:p w14:paraId="6147991B" w14:textId="77777777" w:rsidR="00A303B1" w:rsidRPr="00CE2A4F" w:rsidRDefault="00A303B1" w:rsidP="009779E8">
            <w:pPr>
              <w:spacing w:line="240" w:lineRule="auto"/>
              <w:ind w:right="-1"/>
              <w:rPr>
                <w:b/>
                <w:szCs w:val="22"/>
              </w:rPr>
            </w:pPr>
            <w:r w:rsidRPr="00CE2A4F">
              <w:rPr>
                <w:szCs w:val="22"/>
              </w:rPr>
              <w:t>Visuomenėje įgyta pneumonija</w:t>
            </w:r>
          </w:p>
        </w:tc>
      </w:tr>
      <w:tr w:rsidR="00A303B1" w:rsidRPr="00CE2A4F" w14:paraId="66D33B74" w14:textId="77777777" w:rsidTr="009779E8">
        <w:tc>
          <w:tcPr>
            <w:tcW w:w="2631" w:type="dxa"/>
            <w:vMerge/>
          </w:tcPr>
          <w:p w14:paraId="59FC7B3D" w14:textId="77777777" w:rsidR="00A303B1" w:rsidRPr="00CE2A4F" w:rsidRDefault="00A303B1" w:rsidP="009779E8">
            <w:pPr>
              <w:spacing w:line="240" w:lineRule="auto"/>
              <w:ind w:right="-1"/>
              <w:rPr>
                <w:b/>
                <w:szCs w:val="22"/>
              </w:rPr>
            </w:pPr>
          </w:p>
        </w:tc>
        <w:tc>
          <w:tcPr>
            <w:tcW w:w="1020" w:type="dxa"/>
            <w:vMerge/>
          </w:tcPr>
          <w:p w14:paraId="4610B2C5" w14:textId="77777777" w:rsidR="00A303B1" w:rsidRPr="00CE2A4F" w:rsidRDefault="00A303B1" w:rsidP="009779E8">
            <w:pPr>
              <w:spacing w:line="240" w:lineRule="auto"/>
              <w:ind w:right="-1"/>
              <w:rPr>
                <w:b/>
                <w:szCs w:val="22"/>
              </w:rPr>
            </w:pPr>
          </w:p>
        </w:tc>
        <w:tc>
          <w:tcPr>
            <w:tcW w:w="5635" w:type="dxa"/>
          </w:tcPr>
          <w:p w14:paraId="09A700B8" w14:textId="5F23947E" w:rsidR="00A303B1" w:rsidRPr="00CE2A4F" w:rsidRDefault="00685155" w:rsidP="009779E8">
            <w:pPr>
              <w:spacing w:line="240" w:lineRule="auto"/>
              <w:ind w:right="-1"/>
              <w:rPr>
                <w:b/>
                <w:szCs w:val="22"/>
              </w:rPr>
            </w:pPr>
            <w:r>
              <w:rPr>
                <w:szCs w:val="22"/>
              </w:rPr>
              <w:t>Hospitalinė</w:t>
            </w:r>
            <w:r w:rsidR="00A303B1" w:rsidRPr="00CE2A4F">
              <w:rPr>
                <w:szCs w:val="22"/>
              </w:rPr>
              <w:t xml:space="preserve"> pneumonija</w:t>
            </w:r>
          </w:p>
        </w:tc>
      </w:tr>
      <w:tr w:rsidR="00A303B1" w:rsidRPr="00CE2A4F" w14:paraId="7641B923" w14:textId="77777777" w:rsidTr="009779E8">
        <w:tc>
          <w:tcPr>
            <w:tcW w:w="2631" w:type="dxa"/>
            <w:vMerge/>
          </w:tcPr>
          <w:p w14:paraId="509CBC36" w14:textId="77777777" w:rsidR="00A303B1" w:rsidRPr="00CE2A4F" w:rsidRDefault="00A303B1" w:rsidP="009779E8">
            <w:pPr>
              <w:spacing w:line="240" w:lineRule="auto"/>
              <w:ind w:right="-1"/>
              <w:rPr>
                <w:b/>
                <w:szCs w:val="22"/>
              </w:rPr>
            </w:pPr>
          </w:p>
        </w:tc>
        <w:tc>
          <w:tcPr>
            <w:tcW w:w="1020" w:type="dxa"/>
            <w:vMerge/>
          </w:tcPr>
          <w:p w14:paraId="27ED531D" w14:textId="77777777" w:rsidR="00A303B1" w:rsidRPr="00CE2A4F" w:rsidRDefault="00A303B1" w:rsidP="009779E8">
            <w:pPr>
              <w:spacing w:line="240" w:lineRule="auto"/>
              <w:ind w:right="-1"/>
              <w:rPr>
                <w:b/>
                <w:szCs w:val="22"/>
              </w:rPr>
            </w:pPr>
          </w:p>
        </w:tc>
        <w:tc>
          <w:tcPr>
            <w:tcW w:w="5635" w:type="dxa"/>
          </w:tcPr>
          <w:p w14:paraId="569A3DCD" w14:textId="77777777" w:rsidR="00A303B1" w:rsidRPr="00CE2A4F" w:rsidRDefault="00A303B1" w:rsidP="009779E8">
            <w:pPr>
              <w:spacing w:line="240" w:lineRule="auto"/>
              <w:ind w:right="-1"/>
              <w:rPr>
                <w:b/>
                <w:szCs w:val="22"/>
              </w:rPr>
            </w:pPr>
            <w:r w:rsidRPr="00CE2A4F">
              <w:rPr>
                <w:szCs w:val="22"/>
              </w:rPr>
              <w:t>Kaulų ir sąnarių infekcijos</w:t>
            </w:r>
          </w:p>
        </w:tc>
      </w:tr>
      <w:tr w:rsidR="00A303B1" w:rsidRPr="00CE2A4F" w14:paraId="5E696F33" w14:textId="77777777" w:rsidTr="009779E8">
        <w:tc>
          <w:tcPr>
            <w:tcW w:w="2631" w:type="dxa"/>
            <w:vMerge/>
          </w:tcPr>
          <w:p w14:paraId="5268617C" w14:textId="77777777" w:rsidR="00A303B1" w:rsidRPr="00CE2A4F" w:rsidRDefault="00A303B1" w:rsidP="009779E8">
            <w:pPr>
              <w:spacing w:line="240" w:lineRule="auto"/>
              <w:ind w:right="-1"/>
              <w:rPr>
                <w:b/>
                <w:szCs w:val="22"/>
              </w:rPr>
            </w:pPr>
          </w:p>
        </w:tc>
        <w:tc>
          <w:tcPr>
            <w:tcW w:w="1020" w:type="dxa"/>
            <w:vMerge/>
          </w:tcPr>
          <w:p w14:paraId="0970AFF0" w14:textId="77777777" w:rsidR="00A303B1" w:rsidRPr="00CE2A4F" w:rsidRDefault="00A303B1" w:rsidP="009779E8">
            <w:pPr>
              <w:spacing w:line="240" w:lineRule="auto"/>
              <w:ind w:right="-1"/>
              <w:rPr>
                <w:b/>
                <w:szCs w:val="22"/>
              </w:rPr>
            </w:pPr>
          </w:p>
        </w:tc>
        <w:tc>
          <w:tcPr>
            <w:tcW w:w="5635" w:type="dxa"/>
          </w:tcPr>
          <w:p w14:paraId="431A2E27" w14:textId="77777777" w:rsidR="00A303B1" w:rsidRPr="00CE2A4F" w:rsidRDefault="00A303B1" w:rsidP="009779E8">
            <w:pPr>
              <w:spacing w:line="240" w:lineRule="auto"/>
              <w:ind w:right="-1"/>
              <w:rPr>
                <w:szCs w:val="22"/>
              </w:rPr>
            </w:pPr>
            <w:r w:rsidRPr="00CE2A4F">
              <w:rPr>
                <w:szCs w:val="22"/>
              </w:rPr>
              <w:t xml:space="preserve">Karščiuojančių pacientų, kuriems yra </w:t>
            </w:r>
            <w:proofErr w:type="spellStart"/>
            <w:r w:rsidRPr="00CE2A4F">
              <w:rPr>
                <w:szCs w:val="22"/>
              </w:rPr>
              <w:t>neutropenija</w:t>
            </w:r>
            <w:proofErr w:type="spellEnd"/>
            <w:r w:rsidRPr="00CE2A4F">
              <w:rPr>
                <w:szCs w:val="22"/>
              </w:rPr>
              <w:t xml:space="preserve">, įtariant, kad ją sukėlė bakterinė infekcija, gydymas </w:t>
            </w:r>
          </w:p>
        </w:tc>
      </w:tr>
      <w:tr w:rsidR="00A303B1" w:rsidRPr="00CE2A4F" w14:paraId="4ACBC9C1" w14:textId="77777777" w:rsidTr="009779E8">
        <w:tc>
          <w:tcPr>
            <w:tcW w:w="2631" w:type="dxa"/>
            <w:vMerge w:val="restart"/>
          </w:tcPr>
          <w:p w14:paraId="0DDBD9FD" w14:textId="77777777" w:rsidR="00A303B1" w:rsidRPr="00CE2A4F" w:rsidRDefault="00A303B1" w:rsidP="009779E8">
            <w:pPr>
              <w:spacing w:line="240" w:lineRule="auto"/>
              <w:ind w:right="-1"/>
              <w:rPr>
                <w:b/>
                <w:szCs w:val="22"/>
              </w:rPr>
            </w:pPr>
            <w:r w:rsidRPr="00CE2A4F">
              <w:rPr>
                <w:szCs w:val="22"/>
              </w:rPr>
              <w:t>50 mg/kg</w:t>
            </w:r>
          </w:p>
        </w:tc>
        <w:tc>
          <w:tcPr>
            <w:tcW w:w="1020" w:type="dxa"/>
            <w:vMerge w:val="restart"/>
          </w:tcPr>
          <w:p w14:paraId="464665F3" w14:textId="77777777" w:rsidR="00A303B1" w:rsidRPr="00CE2A4F" w:rsidRDefault="00A303B1" w:rsidP="009779E8">
            <w:pPr>
              <w:spacing w:line="240" w:lineRule="auto"/>
              <w:ind w:right="-1"/>
              <w:rPr>
                <w:b/>
                <w:szCs w:val="22"/>
              </w:rPr>
            </w:pPr>
            <w:r w:rsidRPr="00CE2A4F">
              <w:rPr>
                <w:szCs w:val="22"/>
              </w:rPr>
              <w:t>Kartą per parą</w:t>
            </w:r>
          </w:p>
        </w:tc>
        <w:tc>
          <w:tcPr>
            <w:tcW w:w="5635" w:type="dxa"/>
          </w:tcPr>
          <w:p w14:paraId="15C1E71C" w14:textId="77777777" w:rsidR="00A303B1" w:rsidRPr="00CE2A4F" w:rsidRDefault="00A303B1" w:rsidP="009779E8">
            <w:pPr>
              <w:spacing w:line="240" w:lineRule="auto"/>
              <w:ind w:right="-1"/>
              <w:rPr>
                <w:b/>
                <w:szCs w:val="22"/>
              </w:rPr>
            </w:pPr>
            <w:r w:rsidRPr="00CE2A4F">
              <w:rPr>
                <w:szCs w:val="22"/>
              </w:rPr>
              <w:t>Bakterinis meningitas</w:t>
            </w:r>
          </w:p>
        </w:tc>
      </w:tr>
      <w:tr w:rsidR="00A303B1" w:rsidRPr="00CE2A4F" w14:paraId="479F0A46" w14:textId="77777777" w:rsidTr="009779E8">
        <w:tc>
          <w:tcPr>
            <w:tcW w:w="2631" w:type="dxa"/>
            <w:vMerge/>
          </w:tcPr>
          <w:p w14:paraId="0707CDE1" w14:textId="77777777" w:rsidR="00A303B1" w:rsidRPr="00CE2A4F" w:rsidRDefault="00A303B1" w:rsidP="009779E8">
            <w:pPr>
              <w:spacing w:line="240" w:lineRule="auto"/>
              <w:ind w:right="-1"/>
              <w:rPr>
                <w:b/>
                <w:szCs w:val="22"/>
              </w:rPr>
            </w:pPr>
          </w:p>
        </w:tc>
        <w:tc>
          <w:tcPr>
            <w:tcW w:w="1020" w:type="dxa"/>
            <w:vMerge/>
          </w:tcPr>
          <w:p w14:paraId="5171DF45" w14:textId="77777777" w:rsidR="00A303B1" w:rsidRPr="00CE2A4F" w:rsidRDefault="00A303B1" w:rsidP="009779E8">
            <w:pPr>
              <w:spacing w:line="240" w:lineRule="auto"/>
              <w:ind w:right="-1"/>
              <w:rPr>
                <w:b/>
                <w:szCs w:val="22"/>
              </w:rPr>
            </w:pPr>
          </w:p>
        </w:tc>
        <w:tc>
          <w:tcPr>
            <w:tcW w:w="5635" w:type="dxa"/>
          </w:tcPr>
          <w:p w14:paraId="188F2C31" w14:textId="77777777" w:rsidR="00A303B1" w:rsidRPr="00CE2A4F" w:rsidRDefault="00A303B1" w:rsidP="009779E8">
            <w:pPr>
              <w:spacing w:line="240" w:lineRule="auto"/>
              <w:ind w:right="-1"/>
              <w:rPr>
                <w:b/>
                <w:szCs w:val="22"/>
              </w:rPr>
            </w:pPr>
            <w:r w:rsidRPr="00CE2A4F">
              <w:rPr>
                <w:szCs w:val="22"/>
              </w:rPr>
              <w:t xml:space="preserve">Bakterinis </w:t>
            </w:r>
            <w:proofErr w:type="spellStart"/>
            <w:r w:rsidRPr="00CE2A4F">
              <w:rPr>
                <w:szCs w:val="22"/>
              </w:rPr>
              <w:t>endokarditas</w:t>
            </w:r>
            <w:proofErr w:type="spellEnd"/>
          </w:p>
        </w:tc>
      </w:tr>
    </w:tbl>
    <w:p w14:paraId="3B59FB4B" w14:textId="77777777" w:rsidR="00A303B1" w:rsidRPr="00CE2A4F" w:rsidRDefault="00A303B1" w:rsidP="00A303B1">
      <w:pPr>
        <w:spacing w:line="240" w:lineRule="auto"/>
        <w:ind w:right="-1"/>
        <w:rPr>
          <w:szCs w:val="22"/>
        </w:rPr>
      </w:pPr>
      <w:r w:rsidRPr="00CE2A4F">
        <w:rPr>
          <w:szCs w:val="22"/>
        </w:rPr>
        <w:t xml:space="preserve">* Jeigu yra nustatyta </w:t>
      </w:r>
      <w:proofErr w:type="spellStart"/>
      <w:r w:rsidRPr="00CE2A4F">
        <w:rPr>
          <w:szCs w:val="22"/>
        </w:rPr>
        <w:t>bakteriemija</w:t>
      </w:r>
      <w:proofErr w:type="spellEnd"/>
      <w:r w:rsidRPr="00CE2A4F">
        <w:rPr>
          <w:szCs w:val="22"/>
        </w:rPr>
        <w:t>, turi būti svarstoma galimybė skirti didesnę rekomenduojamą dozę.</w:t>
      </w:r>
    </w:p>
    <w:p w14:paraId="060A3A40" w14:textId="77777777" w:rsidR="00A303B1" w:rsidRPr="00CE2A4F" w:rsidRDefault="00A303B1" w:rsidP="00A303B1">
      <w:pPr>
        <w:spacing w:line="240" w:lineRule="auto"/>
        <w:ind w:right="-1"/>
        <w:rPr>
          <w:szCs w:val="22"/>
        </w:rPr>
      </w:pPr>
    </w:p>
    <w:p w14:paraId="51696019" w14:textId="77777777" w:rsidR="00A303B1" w:rsidRPr="00CE2A4F" w:rsidRDefault="00A303B1" w:rsidP="00A303B1">
      <w:pPr>
        <w:spacing w:line="240" w:lineRule="auto"/>
        <w:ind w:right="-1"/>
        <w:rPr>
          <w:szCs w:val="22"/>
        </w:rPr>
      </w:pPr>
      <w:r w:rsidRPr="00CE2A4F">
        <w:rPr>
          <w:szCs w:val="22"/>
        </w:rPr>
        <w:t>Negalima viršyti didžiausios 50 mg/kg paros dozės.</w:t>
      </w:r>
    </w:p>
    <w:p w14:paraId="5298776C" w14:textId="77777777" w:rsidR="00A303B1" w:rsidRPr="00CE2A4F" w:rsidRDefault="00A303B1" w:rsidP="00A303B1">
      <w:pPr>
        <w:keepNext/>
        <w:spacing w:line="240" w:lineRule="auto"/>
        <w:rPr>
          <w:i/>
          <w:szCs w:val="22"/>
          <w:u w:val="single"/>
        </w:rPr>
      </w:pPr>
    </w:p>
    <w:p w14:paraId="3E2A49FE" w14:textId="77777777" w:rsidR="00A303B1" w:rsidRPr="00CE2A4F" w:rsidRDefault="00A303B1" w:rsidP="00A303B1">
      <w:pPr>
        <w:keepNext/>
        <w:spacing w:line="240" w:lineRule="auto"/>
        <w:rPr>
          <w:iCs/>
          <w:szCs w:val="22"/>
        </w:rPr>
      </w:pPr>
      <w:r w:rsidRPr="00CE2A4F">
        <w:rPr>
          <w:iCs/>
          <w:szCs w:val="22"/>
        </w:rPr>
        <w:t>Indikacijos 0</w:t>
      </w:r>
      <w:r w:rsidRPr="00CE2A4F">
        <w:rPr>
          <w:iCs/>
          <w:szCs w:val="22"/>
        </w:rPr>
        <w:noBreakHyphen/>
        <w:t>14 parų naujagimiams, kurioms reikia specialaus dozavimo plano:</w:t>
      </w:r>
    </w:p>
    <w:p w14:paraId="7765745B" w14:textId="77777777" w:rsidR="00A303B1" w:rsidRPr="00CE2A4F" w:rsidRDefault="00A303B1" w:rsidP="00A303B1">
      <w:pPr>
        <w:keepNext/>
        <w:spacing w:line="240" w:lineRule="auto"/>
        <w:rPr>
          <w:iCs/>
          <w:szCs w:val="22"/>
        </w:rPr>
      </w:pPr>
    </w:p>
    <w:p w14:paraId="0A2DB428" w14:textId="77777777" w:rsidR="00A303B1" w:rsidRPr="0033333E" w:rsidRDefault="00A303B1" w:rsidP="00A303B1">
      <w:pPr>
        <w:keepNext/>
        <w:spacing w:line="240" w:lineRule="auto"/>
        <w:rPr>
          <w:i/>
          <w:szCs w:val="22"/>
        </w:rPr>
      </w:pPr>
      <w:r w:rsidRPr="0033333E">
        <w:rPr>
          <w:i/>
          <w:szCs w:val="22"/>
        </w:rPr>
        <w:t>Ūminis vidurinės ausies uždegimas</w:t>
      </w:r>
    </w:p>
    <w:p w14:paraId="166527FE" w14:textId="77777777" w:rsidR="00A303B1" w:rsidRPr="00CE2A4F" w:rsidRDefault="00A303B1" w:rsidP="00A303B1">
      <w:pPr>
        <w:spacing w:line="240" w:lineRule="auto"/>
        <w:ind w:right="-1"/>
        <w:rPr>
          <w:szCs w:val="22"/>
        </w:rPr>
      </w:pPr>
      <w:r w:rsidRPr="00CE2A4F">
        <w:rPr>
          <w:szCs w:val="22"/>
        </w:rPr>
        <w:t xml:space="preserve">Pradiniam ūminiam vidurinės ausies uždegimui gydyti gali būti skiriama vienkartinė 50 mg/kg </w:t>
      </w:r>
      <w:proofErr w:type="spellStart"/>
      <w:r w:rsidRPr="00CE2A4F">
        <w:rPr>
          <w:color w:val="000000"/>
          <w:szCs w:val="22"/>
          <w:lang w:eastAsia="en-GB"/>
        </w:rPr>
        <w:t>Ceftriaksono</w:t>
      </w:r>
      <w:proofErr w:type="spellEnd"/>
      <w:r w:rsidRPr="00CE2A4F">
        <w:rPr>
          <w:szCs w:val="22"/>
        </w:rPr>
        <w:t xml:space="preserve"> dozė.</w:t>
      </w:r>
    </w:p>
    <w:p w14:paraId="41BBFD5C" w14:textId="77777777" w:rsidR="00A303B1" w:rsidRPr="00CE2A4F" w:rsidRDefault="00A303B1" w:rsidP="00A303B1">
      <w:pPr>
        <w:spacing w:line="240" w:lineRule="auto"/>
        <w:ind w:right="-1"/>
        <w:rPr>
          <w:szCs w:val="22"/>
        </w:rPr>
      </w:pPr>
    </w:p>
    <w:p w14:paraId="63F39434" w14:textId="77777777" w:rsidR="00A303B1" w:rsidRPr="0033333E" w:rsidRDefault="00A303B1" w:rsidP="00A303B1">
      <w:pPr>
        <w:keepNext/>
        <w:spacing w:line="240" w:lineRule="auto"/>
        <w:rPr>
          <w:i/>
          <w:szCs w:val="22"/>
        </w:rPr>
      </w:pPr>
      <w:r w:rsidRPr="0033333E">
        <w:rPr>
          <w:i/>
          <w:szCs w:val="22"/>
        </w:rPr>
        <w:t>Operacijos srities infekcijų profilaktika prieš operaciją</w:t>
      </w:r>
    </w:p>
    <w:p w14:paraId="12896A4E" w14:textId="77777777" w:rsidR="00A303B1" w:rsidRPr="00CE2A4F" w:rsidRDefault="00A303B1" w:rsidP="00A303B1">
      <w:pPr>
        <w:spacing w:line="240" w:lineRule="auto"/>
        <w:ind w:right="-1"/>
        <w:rPr>
          <w:szCs w:val="22"/>
        </w:rPr>
      </w:pPr>
      <w:r w:rsidRPr="00CE2A4F">
        <w:rPr>
          <w:szCs w:val="22"/>
        </w:rPr>
        <w:t>20</w:t>
      </w:r>
      <w:r w:rsidRPr="00CE2A4F">
        <w:rPr>
          <w:szCs w:val="22"/>
        </w:rPr>
        <w:noBreakHyphen/>
        <w:t>50 mg/kg vienkartinė dozė prieš operaciją.</w:t>
      </w:r>
    </w:p>
    <w:p w14:paraId="3CBFFCE4" w14:textId="77777777" w:rsidR="00A303B1" w:rsidRPr="00CE2A4F" w:rsidRDefault="00A303B1" w:rsidP="00A303B1">
      <w:pPr>
        <w:spacing w:line="240" w:lineRule="auto"/>
        <w:ind w:right="-1"/>
        <w:rPr>
          <w:szCs w:val="22"/>
        </w:rPr>
      </w:pPr>
    </w:p>
    <w:p w14:paraId="2C558667" w14:textId="77777777" w:rsidR="00A303B1" w:rsidRPr="0033333E" w:rsidRDefault="00A303B1" w:rsidP="00A303B1">
      <w:pPr>
        <w:keepNext/>
        <w:spacing w:line="240" w:lineRule="auto"/>
        <w:rPr>
          <w:i/>
          <w:szCs w:val="22"/>
        </w:rPr>
      </w:pPr>
      <w:r w:rsidRPr="0033333E">
        <w:rPr>
          <w:i/>
          <w:szCs w:val="22"/>
        </w:rPr>
        <w:t>Sifilis</w:t>
      </w:r>
    </w:p>
    <w:p w14:paraId="6811F382" w14:textId="77777777" w:rsidR="00A303B1" w:rsidRPr="00CE2A4F" w:rsidRDefault="00A303B1" w:rsidP="00A303B1">
      <w:pPr>
        <w:spacing w:line="240" w:lineRule="auto"/>
        <w:ind w:right="-1"/>
        <w:rPr>
          <w:szCs w:val="22"/>
        </w:rPr>
      </w:pPr>
      <w:r w:rsidRPr="00CE2A4F">
        <w:rPr>
          <w:szCs w:val="22"/>
        </w:rPr>
        <w:t>Įprastinė rekomenduojama dozė yra 50 mg/kg kartą per parą 10</w:t>
      </w:r>
      <w:r w:rsidRPr="00CE2A4F">
        <w:rPr>
          <w:szCs w:val="22"/>
        </w:rPr>
        <w:noBreakHyphen/>
        <w:t>14 </w:t>
      </w:r>
      <w:r w:rsidR="00EB7FE8">
        <w:rPr>
          <w:szCs w:val="22"/>
        </w:rPr>
        <w:t>dienų</w:t>
      </w:r>
      <w:r w:rsidRPr="00CE2A4F">
        <w:rPr>
          <w:szCs w:val="22"/>
        </w:rPr>
        <w:t xml:space="preserve">. Dozės rekomendacijos gydant sifilį, įskaitant </w:t>
      </w:r>
      <w:proofErr w:type="spellStart"/>
      <w:r w:rsidRPr="00CE2A4F">
        <w:rPr>
          <w:szCs w:val="22"/>
        </w:rPr>
        <w:t>neurosifilį</w:t>
      </w:r>
      <w:proofErr w:type="spellEnd"/>
      <w:r w:rsidRPr="00CE2A4F">
        <w:rPr>
          <w:szCs w:val="22"/>
        </w:rPr>
        <w:t>, remiasi ribotais duomenimis. Turi būti vadovaujamasi šalies ar vietos nurodymais.</w:t>
      </w:r>
    </w:p>
    <w:p w14:paraId="13B7B71E" w14:textId="77777777" w:rsidR="00A303B1" w:rsidRPr="00CE2A4F" w:rsidRDefault="00A303B1" w:rsidP="00A303B1">
      <w:pPr>
        <w:spacing w:line="240" w:lineRule="auto"/>
        <w:ind w:right="-1"/>
        <w:rPr>
          <w:szCs w:val="22"/>
        </w:rPr>
      </w:pPr>
    </w:p>
    <w:p w14:paraId="09F8BB2A" w14:textId="77777777" w:rsidR="00A303B1" w:rsidRPr="00C928C9" w:rsidRDefault="00A303B1" w:rsidP="00A303B1">
      <w:pPr>
        <w:keepNext/>
        <w:spacing w:line="240" w:lineRule="auto"/>
        <w:rPr>
          <w:i/>
          <w:szCs w:val="22"/>
        </w:rPr>
      </w:pPr>
      <w:r w:rsidRPr="00C928C9">
        <w:rPr>
          <w:i/>
          <w:szCs w:val="22"/>
        </w:rPr>
        <w:t>Gydymo trukmė</w:t>
      </w:r>
    </w:p>
    <w:p w14:paraId="2630F5C1" w14:textId="77777777" w:rsidR="00A303B1" w:rsidRPr="00CE2A4F" w:rsidRDefault="00A303B1" w:rsidP="00A303B1">
      <w:pPr>
        <w:spacing w:line="240" w:lineRule="auto"/>
        <w:ind w:right="-1"/>
        <w:rPr>
          <w:szCs w:val="22"/>
        </w:rPr>
      </w:pPr>
      <w:r w:rsidRPr="00CE2A4F">
        <w:rPr>
          <w:szCs w:val="22"/>
        </w:rPr>
        <w:t xml:space="preserve">Gydymo trukmė kinta pagal ligos eigą. Paprastai </w:t>
      </w:r>
      <w:proofErr w:type="spellStart"/>
      <w:r w:rsidRPr="00CE2A4F">
        <w:rPr>
          <w:szCs w:val="22"/>
        </w:rPr>
        <w:t>ceftriaksonu</w:t>
      </w:r>
      <w:proofErr w:type="spellEnd"/>
      <w:r w:rsidRPr="00CE2A4F">
        <w:rPr>
          <w:szCs w:val="22"/>
        </w:rPr>
        <w:t>, kaip ir kitais antibiotikais, gydoma ne trumpiau kaip 48</w:t>
      </w:r>
      <w:r w:rsidRPr="00CE2A4F">
        <w:rPr>
          <w:szCs w:val="22"/>
        </w:rPr>
        <w:noBreakHyphen/>
        <w:t>72 val. po to, kai kūno temperatūra tampa normali ir atsiranda bakterijų išnaikinimo požymių.</w:t>
      </w:r>
    </w:p>
    <w:p w14:paraId="3F50A922" w14:textId="77777777" w:rsidR="00A303B1" w:rsidRPr="00CE2A4F" w:rsidRDefault="00A303B1" w:rsidP="00A303B1">
      <w:pPr>
        <w:spacing w:line="240" w:lineRule="auto"/>
        <w:ind w:right="-1"/>
        <w:rPr>
          <w:szCs w:val="22"/>
        </w:rPr>
      </w:pPr>
    </w:p>
    <w:p w14:paraId="147543CA" w14:textId="77777777" w:rsidR="00A303B1" w:rsidRPr="00CE2A4F" w:rsidRDefault="00A303B1" w:rsidP="00A303B1">
      <w:pPr>
        <w:keepNext/>
        <w:spacing w:line="240" w:lineRule="auto"/>
        <w:rPr>
          <w:i/>
          <w:szCs w:val="22"/>
        </w:rPr>
      </w:pPr>
      <w:r w:rsidRPr="00CE2A4F">
        <w:rPr>
          <w:i/>
          <w:szCs w:val="22"/>
        </w:rPr>
        <w:t>Senyviems pacientams</w:t>
      </w:r>
    </w:p>
    <w:p w14:paraId="71B645F7" w14:textId="77777777" w:rsidR="00A303B1" w:rsidRPr="00CE2A4F" w:rsidRDefault="00A303B1" w:rsidP="00A303B1">
      <w:pPr>
        <w:spacing w:line="240" w:lineRule="auto"/>
        <w:ind w:right="-1"/>
        <w:rPr>
          <w:szCs w:val="22"/>
        </w:rPr>
      </w:pPr>
      <w:r w:rsidRPr="00CE2A4F">
        <w:rPr>
          <w:szCs w:val="22"/>
        </w:rPr>
        <w:t>Senyvo amžiaus pacientams vaistinį preparatą rekomenduojama dozuoti taip pat, kaip ir jaunesniems suaugusiesiems, jei inkstų ir kepenų funkcijos yra patenkinamos.</w:t>
      </w:r>
    </w:p>
    <w:p w14:paraId="78A70DA9" w14:textId="77777777" w:rsidR="00A303B1" w:rsidRPr="00CE2A4F" w:rsidRDefault="00A303B1" w:rsidP="00A303B1">
      <w:pPr>
        <w:spacing w:line="240" w:lineRule="auto"/>
        <w:ind w:right="-1"/>
        <w:rPr>
          <w:szCs w:val="22"/>
        </w:rPr>
      </w:pPr>
    </w:p>
    <w:p w14:paraId="3BC41331" w14:textId="77777777" w:rsidR="00A303B1" w:rsidRPr="00CE2A4F" w:rsidRDefault="00A303B1" w:rsidP="00A303B1">
      <w:pPr>
        <w:keepNext/>
        <w:spacing w:line="240" w:lineRule="auto"/>
        <w:rPr>
          <w:i/>
          <w:szCs w:val="22"/>
        </w:rPr>
      </w:pPr>
      <w:r w:rsidRPr="00CE2A4F">
        <w:rPr>
          <w:i/>
          <w:szCs w:val="22"/>
        </w:rPr>
        <w:t>Pacientams, kurių kepenų funkcija sutrikusi</w:t>
      </w:r>
    </w:p>
    <w:p w14:paraId="6C210FF2" w14:textId="77777777" w:rsidR="00A303B1" w:rsidRPr="00CE2A4F" w:rsidRDefault="00A303B1" w:rsidP="00A303B1">
      <w:pPr>
        <w:spacing w:line="240" w:lineRule="auto"/>
        <w:ind w:right="-1"/>
        <w:rPr>
          <w:szCs w:val="22"/>
        </w:rPr>
      </w:pPr>
      <w:r w:rsidRPr="00CE2A4F">
        <w:rPr>
          <w:szCs w:val="22"/>
        </w:rPr>
        <w:t xml:space="preserve">Remiantis turimais duomenimis, pacientams, kuriems yra lengvas ar vidutinio sunkumo kepenų funkcijos sutrikimas, bet nesutrikusi inkstų funkcija, </w:t>
      </w:r>
      <w:proofErr w:type="spellStart"/>
      <w:r w:rsidRPr="00CE2A4F">
        <w:rPr>
          <w:szCs w:val="22"/>
        </w:rPr>
        <w:t>ceftriaksono</w:t>
      </w:r>
      <w:proofErr w:type="spellEnd"/>
      <w:r w:rsidRPr="00CE2A4F">
        <w:rPr>
          <w:szCs w:val="22"/>
        </w:rPr>
        <w:t xml:space="preserve"> dozės koreguoti nereikia.</w:t>
      </w:r>
    </w:p>
    <w:p w14:paraId="4B6DAC40" w14:textId="77777777" w:rsidR="00A303B1" w:rsidRDefault="00A303B1" w:rsidP="00A303B1">
      <w:pPr>
        <w:spacing w:line="240" w:lineRule="auto"/>
        <w:ind w:right="-1"/>
        <w:rPr>
          <w:szCs w:val="22"/>
        </w:rPr>
      </w:pPr>
    </w:p>
    <w:p w14:paraId="4975FE79" w14:textId="77777777" w:rsidR="00534B34" w:rsidRDefault="00534B34" w:rsidP="00A303B1">
      <w:pPr>
        <w:spacing w:line="240" w:lineRule="auto"/>
        <w:ind w:right="-1"/>
        <w:rPr>
          <w:szCs w:val="22"/>
        </w:rPr>
      </w:pPr>
      <w:r w:rsidRPr="00FE7220">
        <w:rPr>
          <w:szCs w:val="22"/>
        </w:rPr>
        <w:t>Tyrimų duomenų apie pacientus su sunkiu kepenų funkcijos sutrikimu nėra</w:t>
      </w:r>
      <w:r w:rsidR="004C62C7">
        <w:rPr>
          <w:szCs w:val="22"/>
        </w:rPr>
        <w:t>.</w:t>
      </w:r>
    </w:p>
    <w:p w14:paraId="4EB03F06" w14:textId="77777777" w:rsidR="00534B34" w:rsidRPr="00CE2A4F" w:rsidRDefault="00534B34" w:rsidP="00A303B1">
      <w:pPr>
        <w:spacing w:line="240" w:lineRule="auto"/>
        <w:ind w:right="-1"/>
        <w:rPr>
          <w:szCs w:val="22"/>
        </w:rPr>
      </w:pPr>
    </w:p>
    <w:p w14:paraId="5A6EA591" w14:textId="77777777" w:rsidR="00A303B1" w:rsidRPr="00CE2A4F" w:rsidRDefault="00A303B1" w:rsidP="00A303B1">
      <w:pPr>
        <w:keepNext/>
        <w:spacing w:line="240" w:lineRule="auto"/>
        <w:rPr>
          <w:i/>
          <w:szCs w:val="22"/>
        </w:rPr>
      </w:pPr>
      <w:r w:rsidRPr="00CE2A4F">
        <w:rPr>
          <w:i/>
          <w:szCs w:val="22"/>
        </w:rPr>
        <w:t>Pacientams, kurių inkstų funkcija sutrikusi</w:t>
      </w:r>
    </w:p>
    <w:p w14:paraId="61D28417" w14:textId="73049890" w:rsidR="00A303B1" w:rsidRPr="00CE2A4F" w:rsidRDefault="00A303B1" w:rsidP="00A303B1">
      <w:pPr>
        <w:spacing w:line="240" w:lineRule="auto"/>
        <w:ind w:right="-1"/>
        <w:rPr>
          <w:szCs w:val="22"/>
        </w:rPr>
      </w:pPr>
      <w:r w:rsidRPr="00CE2A4F">
        <w:rPr>
          <w:szCs w:val="22"/>
        </w:rPr>
        <w:t xml:space="preserve">Pacientams, kuriems sutrikusi inkstų funkcija, bet nesutrikusi kepenų funkcija, </w:t>
      </w:r>
      <w:proofErr w:type="spellStart"/>
      <w:r w:rsidRPr="00CE2A4F">
        <w:rPr>
          <w:szCs w:val="22"/>
        </w:rPr>
        <w:t>ceftriaksono</w:t>
      </w:r>
      <w:proofErr w:type="spellEnd"/>
      <w:r w:rsidRPr="00CE2A4F">
        <w:rPr>
          <w:szCs w:val="22"/>
        </w:rPr>
        <w:t xml:space="preserve"> dozės mažinti nereikia. Tačiau jei yra </w:t>
      </w:r>
      <w:proofErr w:type="spellStart"/>
      <w:r w:rsidR="00685155">
        <w:rPr>
          <w:szCs w:val="22"/>
        </w:rPr>
        <w:t>preterminalinis</w:t>
      </w:r>
      <w:proofErr w:type="spellEnd"/>
      <w:r w:rsidRPr="00CE2A4F">
        <w:rPr>
          <w:szCs w:val="22"/>
        </w:rPr>
        <w:t xml:space="preserve"> inkstų nepakankamumas (</w:t>
      </w:r>
      <w:proofErr w:type="spellStart"/>
      <w:r w:rsidRPr="00CE2A4F">
        <w:rPr>
          <w:szCs w:val="22"/>
        </w:rPr>
        <w:t>kreatinino</w:t>
      </w:r>
      <w:proofErr w:type="spellEnd"/>
      <w:r w:rsidRPr="00CE2A4F">
        <w:rPr>
          <w:szCs w:val="22"/>
        </w:rPr>
        <w:t xml:space="preserve"> klirensas &lt; 10 ml/min.), </w:t>
      </w:r>
      <w:proofErr w:type="spellStart"/>
      <w:r w:rsidRPr="00CE2A4F">
        <w:rPr>
          <w:szCs w:val="22"/>
        </w:rPr>
        <w:t>ceftriaksono</w:t>
      </w:r>
      <w:proofErr w:type="spellEnd"/>
      <w:r w:rsidRPr="00CE2A4F">
        <w:rPr>
          <w:szCs w:val="22"/>
        </w:rPr>
        <w:t xml:space="preserve"> dozė neturi viršyti 2 g</w:t>
      </w:r>
      <w:r w:rsidR="00685155">
        <w:rPr>
          <w:szCs w:val="22"/>
        </w:rPr>
        <w:t xml:space="preserve"> per parą</w:t>
      </w:r>
      <w:r w:rsidRPr="00CE2A4F">
        <w:rPr>
          <w:szCs w:val="22"/>
        </w:rPr>
        <w:t>.</w:t>
      </w:r>
    </w:p>
    <w:p w14:paraId="64224D15" w14:textId="125DB0A5" w:rsidR="00A303B1" w:rsidRPr="00CE2A4F" w:rsidRDefault="00A303B1" w:rsidP="00A303B1">
      <w:pPr>
        <w:spacing w:line="240" w:lineRule="auto"/>
        <w:ind w:right="-1"/>
        <w:rPr>
          <w:szCs w:val="22"/>
        </w:rPr>
      </w:pPr>
      <w:r w:rsidRPr="00CE2A4F">
        <w:rPr>
          <w:szCs w:val="22"/>
        </w:rPr>
        <w:t xml:space="preserve">Pacientams, kuriems atliekama dializė, po dializės vartoti papildomos </w:t>
      </w:r>
      <w:proofErr w:type="spellStart"/>
      <w:r w:rsidRPr="00CE2A4F">
        <w:rPr>
          <w:szCs w:val="22"/>
        </w:rPr>
        <w:t>ceftriaksono</w:t>
      </w:r>
      <w:proofErr w:type="spellEnd"/>
      <w:r w:rsidRPr="00CE2A4F">
        <w:rPr>
          <w:szCs w:val="22"/>
        </w:rPr>
        <w:t xml:space="preserve"> dozės ne</w:t>
      </w:r>
      <w:r w:rsidR="00685155">
        <w:rPr>
          <w:szCs w:val="22"/>
        </w:rPr>
        <w:t>reikia</w:t>
      </w:r>
      <w:r w:rsidRPr="00CE2A4F">
        <w:rPr>
          <w:szCs w:val="22"/>
        </w:rPr>
        <w:t xml:space="preserve">. </w:t>
      </w:r>
      <w:proofErr w:type="spellStart"/>
      <w:r w:rsidRPr="00CE2A4F">
        <w:rPr>
          <w:szCs w:val="22"/>
        </w:rPr>
        <w:t>Ceftriaksonas</w:t>
      </w:r>
      <w:proofErr w:type="spellEnd"/>
      <w:r w:rsidRPr="00CE2A4F">
        <w:rPr>
          <w:szCs w:val="22"/>
        </w:rPr>
        <w:t xml:space="preserve"> nepašalinamas </w:t>
      </w:r>
      <w:proofErr w:type="spellStart"/>
      <w:r w:rsidRPr="00CE2A4F">
        <w:rPr>
          <w:szCs w:val="22"/>
        </w:rPr>
        <w:t>peritoninės</w:t>
      </w:r>
      <w:proofErr w:type="spellEnd"/>
      <w:r w:rsidRPr="00CE2A4F">
        <w:rPr>
          <w:szCs w:val="22"/>
        </w:rPr>
        <w:t xml:space="preserve"> dializės ar hemodializės metu. Dėl saugumo ir veiksmingumo rekomenduojamas atidus klinikinis stebėjimas.</w:t>
      </w:r>
    </w:p>
    <w:p w14:paraId="12F3F998" w14:textId="77777777" w:rsidR="00A303B1" w:rsidRPr="00CE2A4F" w:rsidRDefault="00A303B1" w:rsidP="00A303B1">
      <w:pPr>
        <w:spacing w:line="240" w:lineRule="auto"/>
        <w:ind w:right="-1"/>
        <w:rPr>
          <w:szCs w:val="22"/>
        </w:rPr>
      </w:pPr>
    </w:p>
    <w:p w14:paraId="34BB0354" w14:textId="77777777" w:rsidR="00A303B1" w:rsidRPr="00CE2A4F" w:rsidRDefault="00A303B1" w:rsidP="00A303B1">
      <w:pPr>
        <w:keepNext/>
        <w:spacing w:line="240" w:lineRule="auto"/>
        <w:rPr>
          <w:i/>
          <w:szCs w:val="22"/>
        </w:rPr>
      </w:pPr>
      <w:r w:rsidRPr="00CE2A4F">
        <w:rPr>
          <w:i/>
          <w:szCs w:val="22"/>
        </w:rPr>
        <w:t>Pacientams, kurių kepenų ir inkstų funkcija sunkiai sutrikusi</w:t>
      </w:r>
    </w:p>
    <w:p w14:paraId="057B6F75" w14:textId="77777777" w:rsidR="00A303B1" w:rsidRPr="00CE2A4F" w:rsidRDefault="00A303B1" w:rsidP="00A303B1">
      <w:pPr>
        <w:spacing w:line="240" w:lineRule="auto"/>
        <w:ind w:right="-1"/>
        <w:rPr>
          <w:szCs w:val="22"/>
        </w:rPr>
      </w:pPr>
      <w:r w:rsidRPr="00CE2A4F">
        <w:rPr>
          <w:szCs w:val="22"/>
        </w:rPr>
        <w:t>Jeigu yra sunkus inkstų ir kepenų funkcijos sutrikimas, dėl saugumo ir veiksmingumo rekomenduojamas atidus klinikinis stebėjimas.</w:t>
      </w:r>
    </w:p>
    <w:p w14:paraId="6B6F88FC" w14:textId="77777777" w:rsidR="00A303B1" w:rsidRPr="00CE2A4F" w:rsidRDefault="00A303B1" w:rsidP="00A303B1">
      <w:pPr>
        <w:spacing w:line="240" w:lineRule="auto"/>
        <w:ind w:right="-1"/>
        <w:rPr>
          <w:szCs w:val="22"/>
        </w:rPr>
      </w:pPr>
    </w:p>
    <w:p w14:paraId="30E70F34" w14:textId="77777777" w:rsidR="00A303B1" w:rsidRPr="00CE2A4F" w:rsidRDefault="00A303B1" w:rsidP="00A303B1">
      <w:pPr>
        <w:keepNext/>
        <w:spacing w:line="240" w:lineRule="auto"/>
        <w:rPr>
          <w:szCs w:val="22"/>
          <w:u w:val="single"/>
        </w:rPr>
      </w:pPr>
      <w:r w:rsidRPr="00CE2A4F">
        <w:rPr>
          <w:szCs w:val="22"/>
          <w:u w:val="single"/>
        </w:rPr>
        <w:t>Vartojimo metodas</w:t>
      </w:r>
    </w:p>
    <w:p w14:paraId="2B3F07D9" w14:textId="7A40B479" w:rsidR="00A303B1" w:rsidRPr="00CE2A4F" w:rsidRDefault="00A303B1" w:rsidP="00A303B1">
      <w:pPr>
        <w:spacing w:line="240" w:lineRule="auto"/>
        <w:ind w:right="-1"/>
        <w:rPr>
          <w:szCs w:val="22"/>
        </w:rPr>
      </w:pPr>
      <w:proofErr w:type="spellStart"/>
      <w:r w:rsidRPr="00CE2A4F">
        <w:rPr>
          <w:szCs w:val="22"/>
        </w:rPr>
        <w:t>Ceftriaksonas</w:t>
      </w:r>
      <w:proofErr w:type="spellEnd"/>
      <w:r w:rsidRPr="00CE2A4F">
        <w:rPr>
          <w:szCs w:val="22"/>
        </w:rPr>
        <w:t xml:space="preserve"> gali būti</w:t>
      </w:r>
      <w:r w:rsidR="00CA27B9">
        <w:rPr>
          <w:szCs w:val="22"/>
        </w:rPr>
        <w:t xml:space="preserve"> </w:t>
      </w:r>
      <w:r w:rsidR="00F10735">
        <w:rPr>
          <w:szCs w:val="22"/>
        </w:rPr>
        <w:t>suleidžiamas</w:t>
      </w:r>
      <w:r w:rsidR="00AC4F35">
        <w:rPr>
          <w:szCs w:val="22"/>
        </w:rPr>
        <w:t xml:space="preserve"> į veną</w:t>
      </w:r>
      <w:r w:rsidRPr="00CE2A4F">
        <w:rPr>
          <w:szCs w:val="22"/>
        </w:rPr>
        <w:t xml:space="preserve"> per mažiausiai 30</w:t>
      </w:r>
      <w:r w:rsidR="00CA27B9">
        <w:rPr>
          <w:szCs w:val="22"/>
        </w:rPr>
        <w:t> </w:t>
      </w:r>
      <w:r w:rsidRPr="00CE2A4F">
        <w:rPr>
          <w:szCs w:val="22"/>
        </w:rPr>
        <w:t xml:space="preserve">minučių (geriausias būdas) arba lėtai, per 5 minutes, suleidžiamas į veną, arba gilia injekcija suleidžiamas į raumenis. Į veną leisti reikia 5 minutes su pertraukomis, geriau į </w:t>
      </w:r>
      <w:r w:rsidR="00685155">
        <w:rPr>
          <w:szCs w:val="22"/>
        </w:rPr>
        <w:t>stambesnes</w:t>
      </w:r>
      <w:r w:rsidRPr="00CE2A4F">
        <w:rPr>
          <w:szCs w:val="22"/>
        </w:rPr>
        <w:t xml:space="preserve"> venas. 50 mg/kg ar didesnės dozės į veną kūdikiams ir vaikams iki 12 metų turi būti skiriamos infuzijomis. Siekiant sumažinti galimą </w:t>
      </w:r>
      <w:proofErr w:type="spellStart"/>
      <w:r w:rsidRPr="00CE2A4F">
        <w:rPr>
          <w:szCs w:val="22"/>
        </w:rPr>
        <w:t>bilirubininės</w:t>
      </w:r>
      <w:proofErr w:type="spellEnd"/>
      <w:r w:rsidRPr="00CE2A4F">
        <w:rPr>
          <w:szCs w:val="22"/>
        </w:rPr>
        <w:t xml:space="preserve"> </w:t>
      </w:r>
      <w:proofErr w:type="spellStart"/>
      <w:r w:rsidRPr="00CE2A4F">
        <w:rPr>
          <w:szCs w:val="22"/>
        </w:rPr>
        <w:t>encefalopatijos</w:t>
      </w:r>
      <w:proofErr w:type="spellEnd"/>
      <w:r w:rsidRPr="00CE2A4F">
        <w:rPr>
          <w:szCs w:val="22"/>
        </w:rPr>
        <w:t xml:space="preserve"> riziką, naujagimiams dozės į veną turi būti skiriamos 60 minučių trukmės infuzijomis. Injekciją į raumenis reikia leisti giliai į santykinai didelio raumens pilvelį, į vieną vietą galima suleisti </w:t>
      </w:r>
      <w:r w:rsidRPr="00CE2A4F">
        <w:rPr>
          <w:szCs w:val="22"/>
        </w:rPr>
        <w:lastRenderedPageBreak/>
        <w:t xml:space="preserve">ne daugiau kaip 1 g. Leidimo į raumenis </w:t>
      </w:r>
      <w:r w:rsidR="00AC4F35">
        <w:rPr>
          <w:szCs w:val="22"/>
        </w:rPr>
        <w:t>metodas turi būti svarstomas</w:t>
      </w:r>
      <w:r w:rsidRPr="00CE2A4F">
        <w:rPr>
          <w:szCs w:val="22"/>
        </w:rPr>
        <w:t>, kai pacientui su</w:t>
      </w:r>
      <w:r w:rsidR="00F10735">
        <w:rPr>
          <w:szCs w:val="22"/>
        </w:rPr>
        <w:t>leisti</w:t>
      </w:r>
      <w:r w:rsidRPr="00CE2A4F">
        <w:rPr>
          <w:szCs w:val="22"/>
        </w:rPr>
        <w:t xml:space="preserve"> į veną neįmanoma ar</w:t>
      </w:r>
      <w:r w:rsidR="00AC4F35">
        <w:rPr>
          <w:szCs w:val="22"/>
        </w:rPr>
        <w:t>ba</w:t>
      </w:r>
      <w:r w:rsidRPr="00CE2A4F">
        <w:rPr>
          <w:szCs w:val="22"/>
        </w:rPr>
        <w:t xml:space="preserve"> </w:t>
      </w:r>
      <w:r w:rsidR="00AC4F35">
        <w:rPr>
          <w:szCs w:val="22"/>
        </w:rPr>
        <w:t>tai yra mažiau tinkamas metodas</w:t>
      </w:r>
      <w:r w:rsidRPr="00CE2A4F">
        <w:rPr>
          <w:szCs w:val="22"/>
        </w:rPr>
        <w:t>. Didesnes kaip 2 g dozes reikia leisti į veną.</w:t>
      </w:r>
    </w:p>
    <w:p w14:paraId="2C1CCE06" w14:textId="77777777" w:rsidR="00A303B1" w:rsidRPr="00CE2A4F" w:rsidRDefault="00A303B1" w:rsidP="00A303B1">
      <w:pPr>
        <w:spacing w:line="240" w:lineRule="auto"/>
        <w:ind w:right="-1"/>
        <w:rPr>
          <w:szCs w:val="22"/>
        </w:rPr>
      </w:pPr>
    </w:p>
    <w:p w14:paraId="68188CE0" w14:textId="1F587933" w:rsidR="00A303B1" w:rsidRPr="00CE2A4F" w:rsidRDefault="00A303B1" w:rsidP="00A303B1">
      <w:pPr>
        <w:spacing w:line="240" w:lineRule="auto"/>
        <w:ind w:right="-1"/>
        <w:rPr>
          <w:szCs w:val="22"/>
        </w:rPr>
      </w:pPr>
      <w:r w:rsidRPr="00CE2A4F">
        <w:rPr>
          <w:szCs w:val="22"/>
        </w:rPr>
        <w:t xml:space="preserve">Jeigu kaip tirpiklis naudojamas </w:t>
      </w:r>
      <w:proofErr w:type="spellStart"/>
      <w:r w:rsidRPr="00CE2A4F">
        <w:rPr>
          <w:szCs w:val="22"/>
        </w:rPr>
        <w:t>lidokainas</w:t>
      </w:r>
      <w:proofErr w:type="spellEnd"/>
      <w:r w:rsidRPr="00CE2A4F">
        <w:rPr>
          <w:szCs w:val="22"/>
        </w:rPr>
        <w:t xml:space="preserve">, gauto tirpalo niekada negalima leisti į veną. Tūri būti vadovaujamasi </w:t>
      </w:r>
      <w:proofErr w:type="spellStart"/>
      <w:r w:rsidRPr="00CE2A4F">
        <w:rPr>
          <w:szCs w:val="22"/>
        </w:rPr>
        <w:t>lidokaino</w:t>
      </w:r>
      <w:proofErr w:type="spellEnd"/>
      <w:r w:rsidRPr="00CE2A4F">
        <w:rPr>
          <w:szCs w:val="22"/>
        </w:rPr>
        <w:t xml:space="preserve"> vaistinio preparato charakteristikų santraukoje </w:t>
      </w:r>
      <w:r w:rsidR="00AC4F35">
        <w:rPr>
          <w:szCs w:val="22"/>
        </w:rPr>
        <w:t>pateikiama</w:t>
      </w:r>
      <w:r w:rsidR="00AC4F35" w:rsidRPr="00CE2A4F">
        <w:rPr>
          <w:szCs w:val="22"/>
        </w:rPr>
        <w:t xml:space="preserve"> </w:t>
      </w:r>
      <w:r w:rsidRPr="00CE2A4F">
        <w:rPr>
          <w:szCs w:val="22"/>
        </w:rPr>
        <w:t>informacija.</w:t>
      </w:r>
    </w:p>
    <w:p w14:paraId="10E15F45" w14:textId="77777777" w:rsidR="00A303B1" w:rsidRPr="00CE2A4F" w:rsidRDefault="00A303B1" w:rsidP="00A303B1">
      <w:pPr>
        <w:spacing w:line="240" w:lineRule="auto"/>
        <w:ind w:right="-1"/>
        <w:rPr>
          <w:szCs w:val="22"/>
        </w:rPr>
      </w:pPr>
    </w:p>
    <w:p w14:paraId="31109124" w14:textId="77777777" w:rsidR="00A303B1" w:rsidRPr="00CE2A4F" w:rsidRDefault="00A303B1" w:rsidP="00A303B1">
      <w:pPr>
        <w:spacing w:line="240" w:lineRule="auto"/>
        <w:ind w:right="-1"/>
        <w:rPr>
          <w:szCs w:val="22"/>
        </w:rPr>
      </w:pPr>
      <w:r w:rsidRPr="00CE2A4F">
        <w:rPr>
          <w:szCs w:val="22"/>
        </w:rPr>
        <w:t xml:space="preserve">Dėl </w:t>
      </w:r>
      <w:proofErr w:type="spellStart"/>
      <w:r w:rsidRPr="00CE2A4F">
        <w:rPr>
          <w:szCs w:val="22"/>
        </w:rPr>
        <w:t>ceftriaksono</w:t>
      </w:r>
      <w:proofErr w:type="spellEnd"/>
      <w:r w:rsidRPr="00CE2A4F">
        <w:rPr>
          <w:szCs w:val="22"/>
        </w:rPr>
        <w:t xml:space="preserve"> kalcio druskų nuosėdų susiformavimo rizikos </w:t>
      </w:r>
      <w:proofErr w:type="spellStart"/>
      <w:r w:rsidRPr="00CE2A4F">
        <w:rPr>
          <w:szCs w:val="22"/>
        </w:rPr>
        <w:t>ceftriaksono</w:t>
      </w:r>
      <w:proofErr w:type="spellEnd"/>
      <w:r w:rsidRPr="00CE2A4F">
        <w:rPr>
          <w:szCs w:val="22"/>
        </w:rPr>
        <w:t xml:space="preserve"> negalima vartoti naujagimiams (≤ 28 parų), jei jiems reikalingas gydymas (ar prognozuojama</w:t>
      </w:r>
      <w:r w:rsidRPr="00CE2A4F">
        <w:rPr>
          <w:rFonts w:eastAsia="Calibri"/>
          <w:szCs w:val="22"/>
        </w:rPr>
        <w:t xml:space="preserve">, kad </w:t>
      </w:r>
      <w:r w:rsidRPr="00CE2A4F">
        <w:rPr>
          <w:szCs w:val="22"/>
        </w:rPr>
        <w:t xml:space="preserve">bus reikalingas) į veną leidžiamais tirpalais, kurių sudėtyje yra kalcio, įskaitant nuolatines infuzijas, sudėtyje turinčias kalcio, pvz., </w:t>
      </w:r>
      <w:proofErr w:type="spellStart"/>
      <w:r w:rsidRPr="00CE2A4F">
        <w:rPr>
          <w:szCs w:val="22"/>
        </w:rPr>
        <w:t>parenterinis</w:t>
      </w:r>
      <w:proofErr w:type="spellEnd"/>
      <w:r w:rsidRPr="00CE2A4F">
        <w:rPr>
          <w:szCs w:val="22"/>
        </w:rPr>
        <w:t xml:space="preserve"> maitinimas.</w:t>
      </w:r>
    </w:p>
    <w:p w14:paraId="639CD8F5" w14:textId="77777777" w:rsidR="00A303B1" w:rsidRPr="00CE2A4F" w:rsidRDefault="00A303B1" w:rsidP="00A303B1">
      <w:pPr>
        <w:spacing w:line="240" w:lineRule="auto"/>
        <w:ind w:right="-1"/>
        <w:rPr>
          <w:szCs w:val="22"/>
        </w:rPr>
      </w:pPr>
    </w:p>
    <w:p w14:paraId="133C28C4" w14:textId="2D6958B9" w:rsidR="00A303B1" w:rsidRPr="00CE2A4F" w:rsidRDefault="00A303B1" w:rsidP="00A303B1">
      <w:pPr>
        <w:spacing w:line="240" w:lineRule="auto"/>
        <w:ind w:right="-1"/>
        <w:rPr>
          <w:szCs w:val="22"/>
        </w:rPr>
      </w:pPr>
      <w:r w:rsidRPr="00CE2A4F">
        <w:rPr>
          <w:szCs w:val="22"/>
        </w:rPr>
        <w:t xml:space="preserve">Leidžiant į veną, kalcio turintys skiedikliai (pvz., </w:t>
      </w:r>
      <w:proofErr w:type="spellStart"/>
      <w:r w:rsidRPr="00CE2A4F">
        <w:rPr>
          <w:szCs w:val="22"/>
        </w:rPr>
        <w:t>Ringerio</w:t>
      </w:r>
      <w:proofErr w:type="spellEnd"/>
      <w:r w:rsidRPr="00CE2A4F">
        <w:rPr>
          <w:szCs w:val="22"/>
        </w:rPr>
        <w:t xml:space="preserve"> arba </w:t>
      </w:r>
      <w:proofErr w:type="spellStart"/>
      <w:r w:rsidRPr="00CE2A4F">
        <w:rPr>
          <w:szCs w:val="22"/>
        </w:rPr>
        <w:t>Hartmano</w:t>
      </w:r>
      <w:proofErr w:type="spellEnd"/>
      <w:r w:rsidRPr="00CE2A4F">
        <w:rPr>
          <w:szCs w:val="22"/>
        </w:rPr>
        <w:t xml:space="preserve"> tirpalai) neturi būti naudojami </w:t>
      </w:r>
      <w:r w:rsidR="00AC4F35">
        <w:rPr>
          <w:szCs w:val="22"/>
        </w:rPr>
        <w:t>ruošiant</w:t>
      </w:r>
      <w:r w:rsidRPr="00CE2A4F">
        <w:rPr>
          <w:szCs w:val="22"/>
        </w:rPr>
        <w:t xml:space="preserve"> </w:t>
      </w:r>
      <w:proofErr w:type="spellStart"/>
      <w:r w:rsidRPr="00CE2A4F">
        <w:rPr>
          <w:szCs w:val="22"/>
        </w:rPr>
        <w:t>ceftriaksono</w:t>
      </w:r>
      <w:proofErr w:type="spellEnd"/>
      <w:r w:rsidRPr="00CE2A4F">
        <w:rPr>
          <w:szCs w:val="22"/>
        </w:rPr>
        <w:t xml:space="preserve"> tirpalą flakonuose arba </w:t>
      </w:r>
      <w:r w:rsidR="00AC4F35">
        <w:rPr>
          <w:szCs w:val="22"/>
        </w:rPr>
        <w:t>praskiedžiant</w:t>
      </w:r>
      <w:r w:rsidR="00AC4F35" w:rsidRPr="00CE2A4F">
        <w:rPr>
          <w:szCs w:val="22"/>
        </w:rPr>
        <w:t xml:space="preserve"> </w:t>
      </w:r>
      <w:r w:rsidRPr="00CE2A4F">
        <w:rPr>
          <w:szCs w:val="22"/>
        </w:rPr>
        <w:t xml:space="preserve">paruoštą tirpalą, nes gali susiformuoti nuosėdos. </w:t>
      </w:r>
      <w:proofErr w:type="spellStart"/>
      <w:r w:rsidRPr="00CE2A4F">
        <w:rPr>
          <w:szCs w:val="22"/>
        </w:rPr>
        <w:t>Ceftriaksono</w:t>
      </w:r>
      <w:proofErr w:type="spellEnd"/>
      <w:r w:rsidRPr="00CE2A4F">
        <w:rPr>
          <w:szCs w:val="22"/>
        </w:rPr>
        <w:t xml:space="preserve"> kalcio nuosėdos taip pat gali susiformuoti, jei </w:t>
      </w:r>
      <w:proofErr w:type="spellStart"/>
      <w:r w:rsidRPr="00CE2A4F">
        <w:rPr>
          <w:szCs w:val="22"/>
        </w:rPr>
        <w:t>ceftriaksonas</w:t>
      </w:r>
      <w:proofErr w:type="spellEnd"/>
      <w:r w:rsidRPr="00CE2A4F">
        <w:rPr>
          <w:szCs w:val="22"/>
        </w:rPr>
        <w:t xml:space="preserve"> tame pačiame intraveninės sistemos vamzdelyje bus sumaišytas su tirpalais, kurių sudėtyje yra kalcio. Todėl negalima maišyti arba tuo pačiu metu vartoti </w:t>
      </w:r>
      <w:proofErr w:type="spellStart"/>
      <w:r w:rsidRPr="00CE2A4F">
        <w:rPr>
          <w:szCs w:val="22"/>
        </w:rPr>
        <w:t>ceftriaksono</w:t>
      </w:r>
      <w:proofErr w:type="spellEnd"/>
      <w:r w:rsidRPr="00CE2A4F">
        <w:rPr>
          <w:szCs w:val="22"/>
        </w:rPr>
        <w:t xml:space="preserve"> ir tirpalų, kurių sudėtyje yra kalcio.</w:t>
      </w:r>
    </w:p>
    <w:p w14:paraId="05F4A10D" w14:textId="77777777" w:rsidR="00A303B1" w:rsidRPr="00CE2A4F" w:rsidRDefault="00A303B1" w:rsidP="00A303B1">
      <w:pPr>
        <w:spacing w:line="240" w:lineRule="auto"/>
        <w:ind w:right="-1"/>
        <w:rPr>
          <w:szCs w:val="22"/>
        </w:rPr>
      </w:pPr>
    </w:p>
    <w:p w14:paraId="14D32BE5" w14:textId="131B6ABE" w:rsidR="00A303B1" w:rsidRPr="00EC6F3D" w:rsidRDefault="00685155" w:rsidP="00A303B1">
      <w:pPr>
        <w:spacing w:line="240" w:lineRule="auto"/>
        <w:ind w:right="-1"/>
        <w:rPr>
          <w:szCs w:val="22"/>
        </w:rPr>
      </w:pPr>
      <w:r>
        <w:rPr>
          <w:szCs w:val="22"/>
        </w:rPr>
        <w:t>Operacijos srities</w:t>
      </w:r>
      <w:r w:rsidR="00A303B1" w:rsidRPr="00EC6F3D">
        <w:rPr>
          <w:szCs w:val="22"/>
        </w:rPr>
        <w:t xml:space="preserve"> infekcijų profilaktikai prieš operaciją </w:t>
      </w:r>
      <w:proofErr w:type="spellStart"/>
      <w:r w:rsidR="00A303B1" w:rsidRPr="00EC6F3D">
        <w:rPr>
          <w:szCs w:val="22"/>
        </w:rPr>
        <w:t>ceftriakson</w:t>
      </w:r>
      <w:r w:rsidR="00AC4F35">
        <w:rPr>
          <w:szCs w:val="22"/>
        </w:rPr>
        <w:t>as</w:t>
      </w:r>
      <w:proofErr w:type="spellEnd"/>
      <w:r w:rsidR="00A303B1" w:rsidRPr="00EC6F3D">
        <w:rPr>
          <w:szCs w:val="22"/>
        </w:rPr>
        <w:t xml:space="preserve"> turi būti vartojama</w:t>
      </w:r>
      <w:r w:rsidR="00AC4F35">
        <w:rPr>
          <w:szCs w:val="22"/>
        </w:rPr>
        <w:t>s</w:t>
      </w:r>
      <w:r w:rsidR="00A303B1" w:rsidRPr="00EC6F3D">
        <w:rPr>
          <w:szCs w:val="22"/>
        </w:rPr>
        <w:t xml:space="preserve"> likus 30</w:t>
      </w:r>
      <w:r w:rsidR="00A303B1" w:rsidRPr="00EC6F3D">
        <w:rPr>
          <w:szCs w:val="22"/>
        </w:rPr>
        <w:noBreakHyphen/>
        <w:t>90 min. iki operacijos.</w:t>
      </w:r>
    </w:p>
    <w:p w14:paraId="04479E34" w14:textId="77777777" w:rsidR="00A303B1" w:rsidRPr="00CE2A4F" w:rsidRDefault="00A303B1" w:rsidP="00A303B1">
      <w:pPr>
        <w:spacing w:line="240" w:lineRule="auto"/>
        <w:ind w:right="-1"/>
        <w:rPr>
          <w:szCs w:val="22"/>
        </w:rPr>
      </w:pPr>
    </w:p>
    <w:p w14:paraId="4A8CD23C" w14:textId="77777777" w:rsidR="00A303B1" w:rsidRPr="00CE2A4F" w:rsidRDefault="00A303B1" w:rsidP="00A303B1">
      <w:pPr>
        <w:keepNext/>
        <w:keepLines/>
        <w:spacing w:line="240" w:lineRule="auto"/>
        <w:jc w:val="both"/>
        <w:rPr>
          <w:szCs w:val="22"/>
        </w:rPr>
      </w:pPr>
      <w:r w:rsidRPr="00CE2A4F">
        <w:rPr>
          <w:szCs w:val="22"/>
          <w:u w:val="single"/>
        </w:rPr>
        <w:t>Vartojimo instrukcijos</w:t>
      </w:r>
    </w:p>
    <w:p w14:paraId="176A1B1F" w14:textId="77777777" w:rsidR="00A303B1" w:rsidRPr="00CE2A4F" w:rsidRDefault="00A303B1" w:rsidP="00A303B1">
      <w:pPr>
        <w:spacing w:line="240" w:lineRule="auto"/>
        <w:ind w:right="-1"/>
        <w:rPr>
          <w:szCs w:val="22"/>
        </w:rPr>
      </w:pPr>
      <w:r w:rsidRPr="00CE2A4F">
        <w:rPr>
          <w:szCs w:val="22"/>
        </w:rPr>
        <w:t>Rekomenduojama naudoti šviežiai paruoštus tirpalus. Paruošto tirpalo, laikomo 25 °C ar žemesnėje temperatūroje, stabilumas išlieka mažiausiai 6 valand</w:t>
      </w:r>
      <w:r w:rsidR="00B04A41">
        <w:rPr>
          <w:szCs w:val="22"/>
        </w:rPr>
        <w:t>as</w:t>
      </w:r>
      <w:r w:rsidRPr="00CE2A4F">
        <w:rPr>
          <w:szCs w:val="22"/>
        </w:rPr>
        <w:t>, o laikomo 2 </w:t>
      </w:r>
      <w:r w:rsidRPr="00CE2A4F">
        <w:rPr>
          <w:szCs w:val="22"/>
        </w:rPr>
        <w:sym w:font="Symbol" w:char="F0B0"/>
      </w:r>
      <w:r w:rsidRPr="00CE2A4F">
        <w:rPr>
          <w:szCs w:val="22"/>
        </w:rPr>
        <w:t>C – 8 </w:t>
      </w:r>
      <w:r w:rsidRPr="00CE2A4F">
        <w:rPr>
          <w:szCs w:val="22"/>
        </w:rPr>
        <w:sym w:font="Symbol" w:char="F0B0"/>
      </w:r>
      <w:r w:rsidRPr="00CE2A4F">
        <w:rPr>
          <w:szCs w:val="22"/>
        </w:rPr>
        <w:t xml:space="preserve">C temperatūroje – </w:t>
      </w:r>
      <w:r w:rsidR="00B04A41">
        <w:rPr>
          <w:szCs w:val="22"/>
        </w:rPr>
        <w:t>24 val</w:t>
      </w:r>
      <w:r w:rsidRPr="00CE2A4F">
        <w:rPr>
          <w:szCs w:val="22"/>
        </w:rPr>
        <w:t>. Saugoti nuo šviesos.</w:t>
      </w:r>
    </w:p>
    <w:p w14:paraId="5C9F2723" w14:textId="77777777" w:rsidR="00A303B1" w:rsidRPr="00CE2A4F" w:rsidRDefault="00A303B1" w:rsidP="00A303B1">
      <w:pPr>
        <w:spacing w:line="240" w:lineRule="auto"/>
        <w:ind w:right="-1"/>
        <w:rPr>
          <w:rFonts w:eastAsia="Calibri"/>
          <w:szCs w:val="22"/>
        </w:rPr>
      </w:pPr>
    </w:p>
    <w:p w14:paraId="60AD505D" w14:textId="77777777" w:rsidR="00A303B1" w:rsidRPr="00CE2A4F" w:rsidRDefault="00A303B1" w:rsidP="00A303B1">
      <w:pPr>
        <w:autoSpaceDE w:val="0"/>
        <w:autoSpaceDN w:val="0"/>
        <w:adjustRightInd w:val="0"/>
        <w:spacing w:line="240" w:lineRule="auto"/>
        <w:rPr>
          <w:szCs w:val="22"/>
        </w:rPr>
      </w:pPr>
      <w:proofErr w:type="spellStart"/>
      <w:r w:rsidRPr="00CE2A4F">
        <w:rPr>
          <w:szCs w:val="22"/>
        </w:rPr>
        <w:t>Ceftriaksono</w:t>
      </w:r>
      <w:proofErr w:type="spellEnd"/>
      <w:r w:rsidRPr="00CE2A4F">
        <w:rPr>
          <w:szCs w:val="22"/>
        </w:rPr>
        <w:t xml:space="preserve"> negalima maišyti tame pačiame švirkšte su kitais vaistiniais preparatais, išskyrus su 1 % </w:t>
      </w:r>
      <w:proofErr w:type="spellStart"/>
      <w:r w:rsidRPr="00CE2A4F">
        <w:rPr>
          <w:szCs w:val="22"/>
        </w:rPr>
        <w:t>lidokaino</w:t>
      </w:r>
      <w:proofErr w:type="spellEnd"/>
      <w:r w:rsidRPr="00CE2A4F">
        <w:rPr>
          <w:szCs w:val="22"/>
        </w:rPr>
        <w:t xml:space="preserve"> hidrochlorido tirpalu (tik leidžiant į raumenis).</w:t>
      </w:r>
    </w:p>
    <w:p w14:paraId="73F0FA24" w14:textId="77777777" w:rsidR="00A303B1" w:rsidRPr="00CE2A4F" w:rsidRDefault="00A303B1" w:rsidP="00A303B1">
      <w:pPr>
        <w:autoSpaceDE w:val="0"/>
        <w:autoSpaceDN w:val="0"/>
        <w:adjustRightInd w:val="0"/>
        <w:spacing w:line="240" w:lineRule="auto"/>
        <w:rPr>
          <w:szCs w:val="22"/>
        </w:rPr>
      </w:pPr>
    </w:p>
    <w:p w14:paraId="7EB928AA" w14:textId="77777777" w:rsidR="00A303B1" w:rsidRPr="00CE2A4F" w:rsidRDefault="00A303B1" w:rsidP="00A303B1">
      <w:pPr>
        <w:autoSpaceDE w:val="0"/>
        <w:autoSpaceDN w:val="0"/>
        <w:adjustRightInd w:val="0"/>
        <w:spacing w:line="240" w:lineRule="auto"/>
        <w:rPr>
          <w:szCs w:val="22"/>
        </w:rPr>
      </w:pPr>
      <w:r w:rsidRPr="00CE2A4F">
        <w:rPr>
          <w:szCs w:val="22"/>
        </w:rPr>
        <w:t>Infuzijos pabaigoje rekomenduojama praplauti infuzinės sistemos liniją.</w:t>
      </w:r>
    </w:p>
    <w:p w14:paraId="205A100D" w14:textId="77777777" w:rsidR="00A303B1" w:rsidRPr="00CE2A4F" w:rsidRDefault="00A303B1" w:rsidP="00A303B1">
      <w:pPr>
        <w:autoSpaceDE w:val="0"/>
        <w:autoSpaceDN w:val="0"/>
        <w:adjustRightInd w:val="0"/>
        <w:spacing w:line="240" w:lineRule="auto"/>
        <w:rPr>
          <w:szCs w:val="22"/>
        </w:rPr>
      </w:pPr>
    </w:p>
    <w:p w14:paraId="3A2673CD" w14:textId="77777777" w:rsidR="00A303B1" w:rsidRPr="00CE2A4F" w:rsidRDefault="00A303B1" w:rsidP="00A303B1">
      <w:pPr>
        <w:keepNext/>
        <w:autoSpaceDE w:val="0"/>
        <w:autoSpaceDN w:val="0"/>
        <w:adjustRightInd w:val="0"/>
        <w:spacing w:line="240" w:lineRule="auto"/>
        <w:rPr>
          <w:i/>
          <w:iCs/>
          <w:szCs w:val="22"/>
        </w:rPr>
      </w:pPr>
      <w:r w:rsidRPr="00CE2A4F">
        <w:rPr>
          <w:i/>
          <w:iCs/>
          <w:szCs w:val="22"/>
        </w:rPr>
        <w:t>Leidimas į veną</w:t>
      </w:r>
    </w:p>
    <w:p w14:paraId="70355856" w14:textId="1082CB1C" w:rsidR="00A303B1" w:rsidRPr="00CE2A4F" w:rsidRDefault="00A303B1" w:rsidP="00A303B1">
      <w:pPr>
        <w:autoSpaceDE w:val="0"/>
        <w:autoSpaceDN w:val="0"/>
        <w:adjustRightInd w:val="0"/>
        <w:spacing w:line="240" w:lineRule="auto"/>
        <w:rPr>
          <w:szCs w:val="22"/>
        </w:rPr>
      </w:pPr>
      <w:r w:rsidRPr="00CE2A4F">
        <w:rPr>
          <w:szCs w:val="22"/>
        </w:rPr>
        <w:t>Injekcijai į veną 1000</w:t>
      </w:r>
      <w:r w:rsidR="00CA27B9">
        <w:rPr>
          <w:szCs w:val="22"/>
        </w:rPr>
        <w:t> </w:t>
      </w:r>
      <w:r w:rsidRPr="00CE2A4F">
        <w:rPr>
          <w:szCs w:val="22"/>
        </w:rPr>
        <w:t xml:space="preserve">mg </w:t>
      </w:r>
      <w:proofErr w:type="spellStart"/>
      <w:r w:rsidRPr="00CE2A4F">
        <w:rPr>
          <w:szCs w:val="22"/>
        </w:rPr>
        <w:t>ceftriaksono</w:t>
      </w:r>
      <w:proofErr w:type="spellEnd"/>
      <w:r w:rsidRPr="00CE2A4F">
        <w:rPr>
          <w:szCs w:val="22"/>
        </w:rPr>
        <w:t xml:space="preserve"> ištirpinamas 10</w:t>
      </w:r>
      <w:r w:rsidR="00CA27B9">
        <w:rPr>
          <w:szCs w:val="22"/>
        </w:rPr>
        <w:t> </w:t>
      </w:r>
      <w:r w:rsidRPr="00CE2A4F">
        <w:rPr>
          <w:szCs w:val="22"/>
        </w:rPr>
        <w:t>ml injekcinio vandens. Vaistin</w:t>
      </w:r>
      <w:r w:rsidR="000453DA">
        <w:rPr>
          <w:szCs w:val="22"/>
        </w:rPr>
        <w:t>į</w:t>
      </w:r>
      <w:r w:rsidRPr="00CE2A4F">
        <w:rPr>
          <w:szCs w:val="22"/>
        </w:rPr>
        <w:t xml:space="preserve"> preparat</w:t>
      </w:r>
      <w:r w:rsidR="000453DA">
        <w:rPr>
          <w:szCs w:val="22"/>
        </w:rPr>
        <w:t>ą</w:t>
      </w:r>
      <w:r w:rsidRPr="00CE2A4F">
        <w:rPr>
          <w:szCs w:val="22"/>
        </w:rPr>
        <w:t xml:space="preserve"> reikia leisti ne trumpiau kaip 5 minutes tiesiai į veną.</w:t>
      </w:r>
    </w:p>
    <w:p w14:paraId="498AC56A" w14:textId="77777777" w:rsidR="00A303B1" w:rsidRPr="00CE2A4F" w:rsidRDefault="00A303B1" w:rsidP="00A303B1">
      <w:pPr>
        <w:autoSpaceDE w:val="0"/>
        <w:autoSpaceDN w:val="0"/>
        <w:adjustRightInd w:val="0"/>
        <w:spacing w:line="240" w:lineRule="auto"/>
        <w:rPr>
          <w:szCs w:val="22"/>
        </w:rPr>
      </w:pPr>
    </w:p>
    <w:p w14:paraId="6BC45C2E" w14:textId="77777777" w:rsidR="00A303B1" w:rsidRPr="00CE2A4F" w:rsidRDefault="00A303B1" w:rsidP="00A303B1">
      <w:pPr>
        <w:keepNext/>
        <w:autoSpaceDE w:val="0"/>
        <w:autoSpaceDN w:val="0"/>
        <w:adjustRightInd w:val="0"/>
        <w:spacing w:line="240" w:lineRule="auto"/>
        <w:rPr>
          <w:iCs/>
          <w:szCs w:val="22"/>
        </w:rPr>
      </w:pPr>
      <w:r w:rsidRPr="00CE2A4F">
        <w:rPr>
          <w:iCs/>
          <w:szCs w:val="22"/>
        </w:rPr>
        <w:t>Infuzija į veną</w:t>
      </w:r>
    </w:p>
    <w:p w14:paraId="67114765" w14:textId="66DDDE59" w:rsidR="00196D30" w:rsidRPr="00FE7220" w:rsidRDefault="00196D30" w:rsidP="00196D30">
      <w:pPr>
        <w:autoSpaceDE w:val="0"/>
        <w:autoSpaceDN w:val="0"/>
        <w:adjustRightInd w:val="0"/>
        <w:spacing w:line="240" w:lineRule="auto"/>
        <w:rPr>
          <w:iCs/>
          <w:szCs w:val="22"/>
        </w:rPr>
      </w:pPr>
      <w:r w:rsidRPr="004D285D">
        <w:rPr>
          <w:szCs w:val="22"/>
        </w:rPr>
        <w:t>1000</w:t>
      </w:r>
      <w:r w:rsidR="00CA27B9">
        <w:rPr>
          <w:szCs w:val="22"/>
        </w:rPr>
        <w:t> </w:t>
      </w:r>
      <w:r w:rsidRPr="004D285D">
        <w:rPr>
          <w:szCs w:val="22"/>
        </w:rPr>
        <w:t xml:space="preserve">mg </w:t>
      </w:r>
      <w:proofErr w:type="spellStart"/>
      <w:r w:rsidRPr="004D285D">
        <w:rPr>
          <w:szCs w:val="22"/>
        </w:rPr>
        <w:t>ceftriaksono</w:t>
      </w:r>
      <w:proofErr w:type="spellEnd"/>
      <w:r w:rsidRPr="004D285D">
        <w:rPr>
          <w:szCs w:val="22"/>
        </w:rPr>
        <w:t xml:space="preserve"> reikia ištirpinti 50</w:t>
      </w:r>
      <w:r w:rsidR="00CA27B9">
        <w:rPr>
          <w:szCs w:val="22"/>
        </w:rPr>
        <w:t> </w:t>
      </w:r>
      <w:r w:rsidRPr="004D285D">
        <w:rPr>
          <w:szCs w:val="22"/>
        </w:rPr>
        <w:t xml:space="preserve">ml viename iš šių kalcio neturinčių infuzinių </w:t>
      </w:r>
      <w:r>
        <w:rPr>
          <w:szCs w:val="22"/>
        </w:rPr>
        <w:t>tirpalų</w:t>
      </w:r>
      <w:r w:rsidRPr="004D285D">
        <w:rPr>
          <w:szCs w:val="22"/>
        </w:rPr>
        <w:t xml:space="preserve">: </w:t>
      </w:r>
      <w:r w:rsidRPr="004D285D">
        <w:rPr>
          <w:iCs/>
          <w:szCs w:val="22"/>
        </w:rPr>
        <w:t xml:space="preserve">0,9 % </w:t>
      </w:r>
      <w:r w:rsidRPr="00B968C5">
        <w:rPr>
          <w:color w:val="000000"/>
        </w:rPr>
        <w:t>natrio chlorido</w:t>
      </w:r>
      <w:r w:rsidRPr="00A06AAF">
        <w:rPr>
          <w:iCs/>
          <w:szCs w:val="22"/>
        </w:rPr>
        <w:t xml:space="preserve"> </w:t>
      </w:r>
      <w:r w:rsidRPr="00657F92">
        <w:rPr>
          <w:iCs/>
          <w:szCs w:val="22"/>
        </w:rPr>
        <w:t>intravenin</w:t>
      </w:r>
      <w:r>
        <w:rPr>
          <w:iCs/>
          <w:szCs w:val="22"/>
        </w:rPr>
        <w:t xml:space="preserve">io </w:t>
      </w:r>
      <w:r w:rsidR="00F10735">
        <w:rPr>
          <w:iCs/>
          <w:szCs w:val="22"/>
        </w:rPr>
        <w:t xml:space="preserve">infuzinio </w:t>
      </w:r>
      <w:r w:rsidRPr="004D285D">
        <w:rPr>
          <w:iCs/>
          <w:szCs w:val="22"/>
        </w:rPr>
        <w:t xml:space="preserve">tirpalo (9 mg/ml); 5 % gliukozės </w:t>
      </w:r>
      <w:r w:rsidRPr="00657F92">
        <w:rPr>
          <w:iCs/>
          <w:szCs w:val="22"/>
        </w:rPr>
        <w:t>intravenin</w:t>
      </w:r>
      <w:r>
        <w:rPr>
          <w:iCs/>
          <w:szCs w:val="22"/>
        </w:rPr>
        <w:t>io</w:t>
      </w:r>
      <w:r w:rsidRPr="00D71355">
        <w:rPr>
          <w:iCs/>
          <w:szCs w:val="22"/>
        </w:rPr>
        <w:t xml:space="preserve"> </w:t>
      </w:r>
      <w:r w:rsidR="00F10735">
        <w:rPr>
          <w:iCs/>
          <w:szCs w:val="22"/>
        </w:rPr>
        <w:t xml:space="preserve">infuzinio </w:t>
      </w:r>
      <w:r w:rsidRPr="004D285D">
        <w:rPr>
          <w:iCs/>
          <w:szCs w:val="22"/>
        </w:rPr>
        <w:t xml:space="preserve">tirpalo (50 mg/ml); 10 % gliukozės </w:t>
      </w:r>
      <w:r w:rsidRPr="00657F92">
        <w:rPr>
          <w:iCs/>
          <w:szCs w:val="22"/>
        </w:rPr>
        <w:t>intravenin</w:t>
      </w:r>
      <w:r>
        <w:rPr>
          <w:iCs/>
          <w:szCs w:val="22"/>
        </w:rPr>
        <w:t>io</w:t>
      </w:r>
      <w:r w:rsidRPr="00D71355">
        <w:rPr>
          <w:iCs/>
          <w:szCs w:val="22"/>
        </w:rPr>
        <w:t xml:space="preserve"> </w:t>
      </w:r>
      <w:r w:rsidR="00F10735">
        <w:rPr>
          <w:iCs/>
          <w:szCs w:val="22"/>
        </w:rPr>
        <w:t xml:space="preserve">infuzinio </w:t>
      </w:r>
      <w:r w:rsidRPr="004D285D">
        <w:rPr>
          <w:iCs/>
          <w:szCs w:val="22"/>
        </w:rPr>
        <w:t>tirpalo (100 mg/ml).</w:t>
      </w:r>
    </w:p>
    <w:p w14:paraId="1CECE31B" w14:textId="77777777" w:rsidR="00A303B1" w:rsidRPr="00CE2A4F" w:rsidRDefault="00A303B1" w:rsidP="00A303B1">
      <w:pPr>
        <w:autoSpaceDE w:val="0"/>
        <w:autoSpaceDN w:val="0"/>
        <w:adjustRightInd w:val="0"/>
        <w:spacing w:line="240" w:lineRule="auto"/>
        <w:rPr>
          <w:szCs w:val="22"/>
        </w:rPr>
      </w:pPr>
    </w:p>
    <w:p w14:paraId="46D14E7C" w14:textId="0BD2B083" w:rsidR="00A303B1" w:rsidRPr="00CE2A4F" w:rsidRDefault="00AC2A2D" w:rsidP="00A303B1">
      <w:pPr>
        <w:autoSpaceDE w:val="0"/>
        <w:autoSpaceDN w:val="0"/>
        <w:adjustRightInd w:val="0"/>
        <w:spacing w:line="240" w:lineRule="auto"/>
        <w:rPr>
          <w:szCs w:val="22"/>
        </w:rPr>
      </w:pPr>
      <w:r w:rsidRPr="00AC2A2D">
        <w:rPr>
          <w:szCs w:val="22"/>
        </w:rPr>
        <w:t>Tirpalas ruošiamas iš viso sunaudojant 50</w:t>
      </w:r>
      <w:r w:rsidR="00CA27B9">
        <w:rPr>
          <w:szCs w:val="22"/>
        </w:rPr>
        <w:t> </w:t>
      </w:r>
      <w:r w:rsidRPr="00AC2A2D">
        <w:rPr>
          <w:szCs w:val="22"/>
        </w:rPr>
        <w:t>ml (1000</w:t>
      </w:r>
      <w:r w:rsidR="00CA27B9">
        <w:rPr>
          <w:szCs w:val="22"/>
        </w:rPr>
        <w:t> </w:t>
      </w:r>
      <w:r w:rsidRPr="00AC2A2D">
        <w:rPr>
          <w:szCs w:val="22"/>
        </w:rPr>
        <w:t>mg flakonui) suderinamo skiediklio, kuris pridedamas etapais, kaip nurodyta toliau</w:t>
      </w:r>
      <w:r>
        <w:rPr>
          <w:szCs w:val="22"/>
        </w:rPr>
        <w:t>:</w:t>
      </w:r>
    </w:p>
    <w:p w14:paraId="66BCD66B" w14:textId="367C73AC" w:rsidR="00A303B1" w:rsidRPr="00CE2A4F" w:rsidRDefault="00A303B1" w:rsidP="0033333E">
      <w:pPr>
        <w:numPr>
          <w:ilvl w:val="0"/>
          <w:numId w:val="23"/>
        </w:numPr>
        <w:tabs>
          <w:tab w:val="clear" w:pos="567"/>
          <w:tab w:val="left" w:pos="270"/>
        </w:tabs>
        <w:autoSpaceDE w:val="0"/>
        <w:autoSpaceDN w:val="0"/>
        <w:adjustRightInd w:val="0"/>
        <w:spacing w:line="240" w:lineRule="auto"/>
        <w:rPr>
          <w:szCs w:val="22"/>
        </w:rPr>
      </w:pPr>
      <w:r w:rsidRPr="00CE2A4F">
        <w:rPr>
          <w:szCs w:val="22"/>
        </w:rPr>
        <w:t>Įkiškite švirkšto adatą per flakono dangtelį ir su</w:t>
      </w:r>
      <w:r w:rsidR="00F10735">
        <w:rPr>
          <w:szCs w:val="22"/>
        </w:rPr>
        <w:t>leiskite</w:t>
      </w:r>
      <w:r w:rsidRPr="00CE2A4F">
        <w:rPr>
          <w:szCs w:val="22"/>
        </w:rPr>
        <w:t xml:space="preserve"> 10</w:t>
      </w:r>
      <w:r w:rsidR="00CA27B9">
        <w:rPr>
          <w:szCs w:val="22"/>
        </w:rPr>
        <w:t> </w:t>
      </w:r>
      <w:r w:rsidRPr="00CE2A4F">
        <w:rPr>
          <w:szCs w:val="22"/>
        </w:rPr>
        <w:t>ml skiediklio į 1000</w:t>
      </w:r>
      <w:r w:rsidR="00CA27B9">
        <w:rPr>
          <w:szCs w:val="22"/>
        </w:rPr>
        <w:t> </w:t>
      </w:r>
      <w:r w:rsidRPr="00CE2A4F">
        <w:rPr>
          <w:szCs w:val="22"/>
        </w:rPr>
        <w:t>mg flakoną.</w:t>
      </w:r>
    </w:p>
    <w:p w14:paraId="757AABDF" w14:textId="77777777" w:rsidR="00AC2A2D" w:rsidRPr="00CE2A4F" w:rsidRDefault="00A303B1" w:rsidP="0033333E">
      <w:pPr>
        <w:numPr>
          <w:ilvl w:val="0"/>
          <w:numId w:val="23"/>
        </w:numPr>
        <w:tabs>
          <w:tab w:val="clear" w:pos="567"/>
          <w:tab w:val="left" w:pos="270"/>
        </w:tabs>
        <w:autoSpaceDE w:val="0"/>
        <w:autoSpaceDN w:val="0"/>
        <w:adjustRightInd w:val="0"/>
        <w:spacing w:line="240" w:lineRule="auto"/>
        <w:rPr>
          <w:szCs w:val="22"/>
        </w:rPr>
      </w:pPr>
      <w:r w:rsidRPr="00CE2A4F">
        <w:rPr>
          <w:szCs w:val="22"/>
        </w:rPr>
        <w:t>Ištraukite adatą ir purtykite flakoną, kad gautumėte skaidrų tirpalą.</w:t>
      </w:r>
    </w:p>
    <w:p w14:paraId="7E208484" w14:textId="77777777" w:rsidR="00A303B1" w:rsidRPr="00AC2A2D" w:rsidRDefault="00A303B1" w:rsidP="0033333E">
      <w:pPr>
        <w:numPr>
          <w:ilvl w:val="0"/>
          <w:numId w:val="23"/>
        </w:numPr>
        <w:tabs>
          <w:tab w:val="clear" w:pos="567"/>
          <w:tab w:val="left" w:pos="270"/>
        </w:tabs>
        <w:autoSpaceDE w:val="0"/>
        <w:autoSpaceDN w:val="0"/>
        <w:adjustRightInd w:val="0"/>
        <w:spacing w:line="240" w:lineRule="auto"/>
        <w:rPr>
          <w:szCs w:val="22"/>
        </w:rPr>
      </w:pPr>
      <w:r w:rsidRPr="00AC2A2D">
        <w:rPr>
          <w:szCs w:val="22"/>
        </w:rPr>
        <w:t>Neįkiškite dujų išleidimo adatos, kol produktas neištirpęs. Įkiškite dujų išleidimo adatą per flakono uždorį, kad sumažintumėte vidinį slėgį.</w:t>
      </w:r>
    </w:p>
    <w:p w14:paraId="4088BB8E" w14:textId="26990E31" w:rsidR="00A303B1" w:rsidRPr="00CE2A4F" w:rsidRDefault="00A303B1" w:rsidP="00A303B1">
      <w:pPr>
        <w:autoSpaceDE w:val="0"/>
        <w:autoSpaceDN w:val="0"/>
        <w:adjustRightInd w:val="0"/>
        <w:spacing w:line="240" w:lineRule="auto"/>
        <w:rPr>
          <w:szCs w:val="22"/>
        </w:rPr>
      </w:pPr>
      <w:r w:rsidRPr="00CE2A4F">
        <w:rPr>
          <w:szCs w:val="22"/>
        </w:rPr>
        <w:t xml:space="preserve">Paruoštą tirpalą perpilkite į </w:t>
      </w:r>
      <w:r w:rsidR="00CA27B9">
        <w:rPr>
          <w:szCs w:val="22"/>
        </w:rPr>
        <w:t>infuzijos talpą</w:t>
      </w:r>
      <w:r w:rsidRPr="00CE2A4F">
        <w:rPr>
          <w:szCs w:val="22"/>
        </w:rPr>
        <w:t xml:space="preserve"> (pvz., mažą</w:t>
      </w:r>
      <w:r w:rsidR="00CA27B9">
        <w:rPr>
          <w:szCs w:val="22"/>
        </w:rPr>
        <w:t xml:space="preserve"> infuzinį</w:t>
      </w:r>
      <w:r w:rsidRPr="00CE2A4F">
        <w:rPr>
          <w:szCs w:val="22"/>
        </w:rPr>
        <w:t xml:space="preserve"> maišelį ar </w:t>
      </w:r>
      <w:proofErr w:type="spellStart"/>
      <w:r w:rsidRPr="00CE2A4F">
        <w:rPr>
          <w:szCs w:val="22"/>
        </w:rPr>
        <w:t>biuretės</w:t>
      </w:r>
      <w:proofErr w:type="spellEnd"/>
      <w:r w:rsidRPr="00CE2A4F">
        <w:rPr>
          <w:szCs w:val="22"/>
        </w:rPr>
        <w:t xml:space="preserve"> tipo rinkinį), paruošiant 50</w:t>
      </w:r>
      <w:r w:rsidR="00CA27B9">
        <w:rPr>
          <w:szCs w:val="22"/>
        </w:rPr>
        <w:t> </w:t>
      </w:r>
      <w:r w:rsidRPr="00CE2A4F">
        <w:rPr>
          <w:szCs w:val="22"/>
        </w:rPr>
        <w:t xml:space="preserve">ml bendro tūrio. Infuzija turi trukti ne trumpiau kaip 30 minučių. </w:t>
      </w:r>
    </w:p>
    <w:p w14:paraId="58901D50" w14:textId="77777777" w:rsidR="00A303B1" w:rsidRPr="00CE2A4F" w:rsidRDefault="00A303B1" w:rsidP="00A303B1">
      <w:pPr>
        <w:autoSpaceDE w:val="0"/>
        <w:autoSpaceDN w:val="0"/>
        <w:adjustRightInd w:val="0"/>
        <w:spacing w:line="240" w:lineRule="auto"/>
        <w:rPr>
          <w:szCs w:val="22"/>
        </w:rPr>
      </w:pPr>
    </w:p>
    <w:p w14:paraId="2BC16107" w14:textId="77777777" w:rsidR="00A303B1" w:rsidRPr="00CE2A4F" w:rsidRDefault="00A303B1" w:rsidP="00A303B1">
      <w:pPr>
        <w:keepNext/>
        <w:autoSpaceDE w:val="0"/>
        <w:autoSpaceDN w:val="0"/>
        <w:adjustRightInd w:val="0"/>
        <w:spacing w:line="240" w:lineRule="auto"/>
        <w:rPr>
          <w:i/>
          <w:szCs w:val="22"/>
        </w:rPr>
      </w:pPr>
      <w:r w:rsidRPr="00CE2A4F">
        <w:rPr>
          <w:i/>
          <w:szCs w:val="22"/>
        </w:rPr>
        <w:t>Leidimas į raumenis</w:t>
      </w:r>
    </w:p>
    <w:p w14:paraId="34B410A7" w14:textId="04E32FF0" w:rsidR="00A303B1" w:rsidRPr="00CE2A4F" w:rsidRDefault="00A303B1" w:rsidP="00A303B1">
      <w:pPr>
        <w:autoSpaceDE w:val="0"/>
        <w:autoSpaceDN w:val="0"/>
        <w:adjustRightInd w:val="0"/>
        <w:spacing w:line="240" w:lineRule="auto"/>
        <w:rPr>
          <w:szCs w:val="22"/>
        </w:rPr>
      </w:pPr>
      <w:r w:rsidRPr="00CE2A4F">
        <w:rPr>
          <w:szCs w:val="22"/>
        </w:rPr>
        <w:t>Injekcijoms į raumen</w:t>
      </w:r>
      <w:r w:rsidR="000453DA">
        <w:rPr>
          <w:szCs w:val="22"/>
        </w:rPr>
        <w:t>į</w:t>
      </w:r>
      <w:r w:rsidRPr="00CE2A4F">
        <w:rPr>
          <w:szCs w:val="22"/>
        </w:rPr>
        <w:t xml:space="preserve"> 1000</w:t>
      </w:r>
      <w:r w:rsidR="000453DA">
        <w:rPr>
          <w:szCs w:val="22"/>
        </w:rPr>
        <w:t> </w:t>
      </w:r>
      <w:r w:rsidRPr="00CE2A4F">
        <w:rPr>
          <w:szCs w:val="22"/>
        </w:rPr>
        <w:t xml:space="preserve">mg </w:t>
      </w:r>
      <w:proofErr w:type="spellStart"/>
      <w:r w:rsidRPr="00CE2A4F">
        <w:rPr>
          <w:szCs w:val="22"/>
        </w:rPr>
        <w:t>ceftriaksono</w:t>
      </w:r>
      <w:proofErr w:type="spellEnd"/>
      <w:r w:rsidRPr="00CE2A4F">
        <w:rPr>
          <w:szCs w:val="22"/>
        </w:rPr>
        <w:t xml:space="preserve"> ištirpinama 3,5</w:t>
      </w:r>
      <w:r w:rsidR="00CA27B9">
        <w:rPr>
          <w:szCs w:val="22"/>
        </w:rPr>
        <w:t> </w:t>
      </w:r>
      <w:r w:rsidRPr="00CE2A4F">
        <w:rPr>
          <w:szCs w:val="22"/>
        </w:rPr>
        <w:t>ml 1</w:t>
      </w:r>
      <w:r w:rsidR="00CA27B9">
        <w:rPr>
          <w:szCs w:val="22"/>
        </w:rPr>
        <w:t> </w:t>
      </w:r>
      <w:r w:rsidRPr="00CE2A4F">
        <w:rPr>
          <w:szCs w:val="22"/>
        </w:rPr>
        <w:t xml:space="preserve">% </w:t>
      </w:r>
      <w:proofErr w:type="spellStart"/>
      <w:r w:rsidRPr="00CE2A4F">
        <w:rPr>
          <w:szCs w:val="22"/>
        </w:rPr>
        <w:t>lidokaino</w:t>
      </w:r>
      <w:proofErr w:type="spellEnd"/>
      <w:r w:rsidRPr="00CE2A4F">
        <w:rPr>
          <w:szCs w:val="22"/>
        </w:rPr>
        <w:t xml:space="preserve"> hidrochlorido tirpal</w:t>
      </w:r>
      <w:r w:rsidR="000453DA">
        <w:rPr>
          <w:szCs w:val="22"/>
        </w:rPr>
        <w:t>e</w:t>
      </w:r>
      <w:r w:rsidRPr="00CE2A4F">
        <w:rPr>
          <w:szCs w:val="22"/>
        </w:rPr>
        <w:t>. Tirpalą būtina suleisti giliai į raumenis. Didesnes nei 1</w:t>
      </w:r>
      <w:r w:rsidR="00CA27B9">
        <w:rPr>
          <w:szCs w:val="22"/>
        </w:rPr>
        <w:t> </w:t>
      </w:r>
      <w:r w:rsidRPr="00CE2A4F">
        <w:rPr>
          <w:szCs w:val="22"/>
        </w:rPr>
        <w:t xml:space="preserve">g dozes reikia padalyti ir </w:t>
      </w:r>
      <w:r w:rsidR="00F10735">
        <w:rPr>
          <w:szCs w:val="22"/>
        </w:rPr>
        <w:t>leisti</w:t>
      </w:r>
      <w:r w:rsidRPr="00CE2A4F">
        <w:rPr>
          <w:szCs w:val="22"/>
        </w:rPr>
        <w:t xml:space="preserve"> į daugiau nei vieną vietą.</w:t>
      </w:r>
    </w:p>
    <w:p w14:paraId="7AEF989A" w14:textId="77777777" w:rsidR="00A303B1" w:rsidRPr="00CE2A4F" w:rsidRDefault="00A303B1" w:rsidP="00A303B1">
      <w:pPr>
        <w:autoSpaceDE w:val="0"/>
        <w:autoSpaceDN w:val="0"/>
        <w:adjustRightInd w:val="0"/>
        <w:spacing w:line="240" w:lineRule="auto"/>
        <w:rPr>
          <w:szCs w:val="22"/>
        </w:rPr>
      </w:pPr>
    </w:p>
    <w:p w14:paraId="54BE4627" w14:textId="4E1F21F1" w:rsidR="00A303B1" w:rsidRPr="00CE2A4F" w:rsidRDefault="00A303B1" w:rsidP="00A303B1">
      <w:pPr>
        <w:autoSpaceDE w:val="0"/>
        <w:autoSpaceDN w:val="0"/>
        <w:adjustRightInd w:val="0"/>
        <w:spacing w:line="240" w:lineRule="auto"/>
        <w:rPr>
          <w:szCs w:val="22"/>
        </w:rPr>
      </w:pPr>
      <w:r w:rsidRPr="00CE2A4F">
        <w:rPr>
          <w:szCs w:val="22"/>
        </w:rPr>
        <w:t>1</w:t>
      </w:r>
      <w:r w:rsidR="00CA27B9">
        <w:rPr>
          <w:szCs w:val="22"/>
        </w:rPr>
        <w:t> </w:t>
      </w:r>
      <w:r w:rsidRPr="00CE2A4F">
        <w:rPr>
          <w:szCs w:val="22"/>
        </w:rPr>
        <w:t xml:space="preserve">g </w:t>
      </w:r>
      <w:proofErr w:type="spellStart"/>
      <w:r w:rsidRPr="00CE2A4F">
        <w:rPr>
          <w:szCs w:val="22"/>
        </w:rPr>
        <w:t>ceftriaksono</w:t>
      </w:r>
      <w:proofErr w:type="spellEnd"/>
      <w:r w:rsidR="00CA27B9">
        <w:rPr>
          <w:szCs w:val="22"/>
        </w:rPr>
        <w:t xml:space="preserve"> poslinkio tūris</w:t>
      </w:r>
      <w:r w:rsidRPr="00CE2A4F">
        <w:rPr>
          <w:szCs w:val="22"/>
        </w:rPr>
        <w:t xml:space="preserve"> yra 0,71</w:t>
      </w:r>
      <w:r w:rsidR="00CA27B9">
        <w:rPr>
          <w:szCs w:val="22"/>
        </w:rPr>
        <w:t> </w:t>
      </w:r>
      <w:r w:rsidRPr="00CE2A4F">
        <w:rPr>
          <w:szCs w:val="22"/>
        </w:rPr>
        <w:t xml:space="preserve">ml injekciniame vandenyje ir 1% </w:t>
      </w:r>
      <w:proofErr w:type="spellStart"/>
      <w:r w:rsidRPr="00CE2A4F">
        <w:rPr>
          <w:szCs w:val="22"/>
        </w:rPr>
        <w:t>lidokaino</w:t>
      </w:r>
      <w:proofErr w:type="spellEnd"/>
      <w:r w:rsidRPr="00CE2A4F">
        <w:rPr>
          <w:szCs w:val="22"/>
        </w:rPr>
        <w:t xml:space="preserve"> hidrochlorido tirpale. </w:t>
      </w:r>
      <w:r w:rsidR="00CA27B9">
        <w:rPr>
          <w:szCs w:val="22"/>
        </w:rPr>
        <w:t>Pridedant</w:t>
      </w:r>
      <w:r w:rsidR="00CA27B9" w:rsidRPr="00CE2A4F">
        <w:rPr>
          <w:szCs w:val="22"/>
        </w:rPr>
        <w:t xml:space="preserve"> </w:t>
      </w:r>
      <w:r w:rsidRPr="00CE2A4F">
        <w:rPr>
          <w:szCs w:val="22"/>
        </w:rPr>
        <w:t>10</w:t>
      </w:r>
      <w:r w:rsidR="00CA27B9">
        <w:rPr>
          <w:szCs w:val="22"/>
        </w:rPr>
        <w:t> </w:t>
      </w:r>
      <w:r w:rsidRPr="00CE2A4F">
        <w:rPr>
          <w:szCs w:val="22"/>
        </w:rPr>
        <w:t>ml injekcinio vandens, galutinė paruošto tirpalo koncentracija yra 93,37</w:t>
      </w:r>
      <w:r w:rsidR="00CA27B9">
        <w:rPr>
          <w:szCs w:val="22"/>
        </w:rPr>
        <w:t> </w:t>
      </w:r>
      <w:r w:rsidRPr="00CE2A4F">
        <w:rPr>
          <w:szCs w:val="22"/>
        </w:rPr>
        <w:t xml:space="preserve">mg/ml. </w:t>
      </w:r>
      <w:r w:rsidR="00CA27B9">
        <w:rPr>
          <w:szCs w:val="22"/>
        </w:rPr>
        <w:t>Pridedant</w:t>
      </w:r>
      <w:r w:rsidR="00CA27B9" w:rsidRPr="00CE2A4F">
        <w:rPr>
          <w:szCs w:val="22"/>
        </w:rPr>
        <w:t xml:space="preserve"> </w:t>
      </w:r>
      <w:r w:rsidRPr="00CE2A4F">
        <w:rPr>
          <w:szCs w:val="22"/>
        </w:rPr>
        <w:t>3,5</w:t>
      </w:r>
      <w:r w:rsidR="00CA27B9">
        <w:rPr>
          <w:szCs w:val="22"/>
        </w:rPr>
        <w:t> </w:t>
      </w:r>
      <w:r w:rsidRPr="00CE2A4F">
        <w:rPr>
          <w:szCs w:val="22"/>
        </w:rPr>
        <w:t xml:space="preserve">ml 1% </w:t>
      </w:r>
      <w:proofErr w:type="spellStart"/>
      <w:r w:rsidRPr="00CE2A4F">
        <w:rPr>
          <w:szCs w:val="22"/>
        </w:rPr>
        <w:t>lidokaino</w:t>
      </w:r>
      <w:proofErr w:type="spellEnd"/>
      <w:r w:rsidRPr="00CE2A4F">
        <w:rPr>
          <w:szCs w:val="22"/>
        </w:rPr>
        <w:t xml:space="preserve"> hidrochlorido tirpalo, galutinė paruošto tirpalo koncentracija yra 237,53</w:t>
      </w:r>
      <w:r w:rsidR="00CA27B9">
        <w:rPr>
          <w:szCs w:val="22"/>
        </w:rPr>
        <w:t> </w:t>
      </w:r>
      <w:r w:rsidRPr="00CE2A4F">
        <w:rPr>
          <w:szCs w:val="22"/>
        </w:rPr>
        <w:t>mg/ml.</w:t>
      </w:r>
    </w:p>
    <w:p w14:paraId="229629E6" w14:textId="77777777" w:rsidR="00A303B1" w:rsidRPr="00CE2A4F" w:rsidRDefault="00A303B1" w:rsidP="00A303B1">
      <w:pPr>
        <w:numPr>
          <w:ilvl w:val="12"/>
          <w:numId w:val="0"/>
        </w:numPr>
        <w:tabs>
          <w:tab w:val="clear" w:pos="567"/>
        </w:tabs>
        <w:spacing w:line="240" w:lineRule="auto"/>
        <w:rPr>
          <w:szCs w:val="22"/>
        </w:rPr>
      </w:pPr>
    </w:p>
    <w:p w14:paraId="75D22D53" w14:textId="77777777" w:rsidR="00A303B1" w:rsidRPr="00CE2A4F" w:rsidRDefault="00A303B1" w:rsidP="00A303B1">
      <w:pPr>
        <w:keepNext/>
        <w:autoSpaceDE w:val="0"/>
        <w:autoSpaceDN w:val="0"/>
        <w:adjustRightInd w:val="0"/>
        <w:spacing w:line="240" w:lineRule="auto"/>
        <w:rPr>
          <w:szCs w:val="22"/>
          <w:u w:val="single"/>
        </w:rPr>
      </w:pPr>
      <w:r w:rsidRPr="00CE2A4F">
        <w:rPr>
          <w:szCs w:val="22"/>
          <w:u w:val="single"/>
        </w:rPr>
        <w:t>Nesuderinamumas</w:t>
      </w:r>
    </w:p>
    <w:p w14:paraId="1B21C204" w14:textId="77777777" w:rsidR="00A303B1" w:rsidRPr="00CE2A4F" w:rsidRDefault="00A303B1" w:rsidP="00A303B1">
      <w:pPr>
        <w:keepNext/>
        <w:autoSpaceDE w:val="0"/>
        <w:autoSpaceDN w:val="0"/>
        <w:adjustRightInd w:val="0"/>
        <w:spacing w:line="240" w:lineRule="auto"/>
        <w:rPr>
          <w:szCs w:val="22"/>
          <w:u w:val="single"/>
        </w:rPr>
      </w:pPr>
    </w:p>
    <w:p w14:paraId="791CC67A" w14:textId="77777777" w:rsidR="00A303B1" w:rsidRPr="00CE2A4F" w:rsidRDefault="00A303B1" w:rsidP="00A303B1">
      <w:pPr>
        <w:autoSpaceDE w:val="0"/>
        <w:autoSpaceDN w:val="0"/>
        <w:adjustRightInd w:val="0"/>
        <w:spacing w:line="240" w:lineRule="auto"/>
        <w:rPr>
          <w:szCs w:val="22"/>
        </w:rPr>
      </w:pPr>
      <w:r w:rsidRPr="00CE2A4F">
        <w:rPr>
          <w:szCs w:val="22"/>
        </w:rPr>
        <w:t xml:space="preserve">Remiantis mokslinės literatūros duomenimis, </w:t>
      </w:r>
      <w:proofErr w:type="spellStart"/>
      <w:r w:rsidRPr="00CE2A4F">
        <w:rPr>
          <w:szCs w:val="22"/>
        </w:rPr>
        <w:t>ceftriaksonas</w:t>
      </w:r>
      <w:proofErr w:type="spellEnd"/>
      <w:r w:rsidRPr="00CE2A4F">
        <w:rPr>
          <w:szCs w:val="22"/>
        </w:rPr>
        <w:t xml:space="preserve"> yra nesuderinamas su </w:t>
      </w:r>
      <w:proofErr w:type="spellStart"/>
      <w:r w:rsidRPr="00CE2A4F">
        <w:rPr>
          <w:szCs w:val="22"/>
        </w:rPr>
        <w:t>amsakrinu</w:t>
      </w:r>
      <w:proofErr w:type="spellEnd"/>
      <w:r w:rsidRPr="00CE2A4F">
        <w:rPr>
          <w:szCs w:val="22"/>
        </w:rPr>
        <w:t xml:space="preserve">, </w:t>
      </w:r>
      <w:proofErr w:type="spellStart"/>
      <w:r w:rsidRPr="00CE2A4F">
        <w:rPr>
          <w:szCs w:val="22"/>
        </w:rPr>
        <w:t>vankomicinu</w:t>
      </w:r>
      <w:proofErr w:type="spellEnd"/>
      <w:r w:rsidRPr="00CE2A4F">
        <w:rPr>
          <w:szCs w:val="22"/>
        </w:rPr>
        <w:t xml:space="preserve">, </w:t>
      </w:r>
      <w:proofErr w:type="spellStart"/>
      <w:r w:rsidRPr="00CE2A4F">
        <w:rPr>
          <w:szCs w:val="22"/>
        </w:rPr>
        <w:t>flukonazolu</w:t>
      </w:r>
      <w:proofErr w:type="spellEnd"/>
      <w:r w:rsidRPr="00CE2A4F">
        <w:rPr>
          <w:szCs w:val="22"/>
        </w:rPr>
        <w:t xml:space="preserve">, </w:t>
      </w:r>
      <w:proofErr w:type="spellStart"/>
      <w:r w:rsidRPr="00CE2A4F">
        <w:rPr>
          <w:szCs w:val="22"/>
        </w:rPr>
        <w:t>labetololiu</w:t>
      </w:r>
      <w:proofErr w:type="spellEnd"/>
      <w:r w:rsidRPr="00CE2A4F">
        <w:rPr>
          <w:szCs w:val="22"/>
        </w:rPr>
        <w:t xml:space="preserve"> ir </w:t>
      </w:r>
      <w:proofErr w:type="spellStart"/>
      <w:r w:rsidRPr="00CE2A4F">
        <w:rPr>
          <w:szCs w:val="22"/>
        </w:rPr>
        <w:t>aminoglikozidais</w:t>
      </w:r>
      <w:proofErr w:type="spellEnd"/>
      <w:r w:rsidRPr="00CE2A4F">
        <w:rPr>
          <w:szCs w:val="22"/>
        </w:rPr>
        <w:t>.</w:t>
      </w:r>
    </w:p>
    <w:p w14:paraId="5FF72AE8" w14:textId="77777777" w:rsidR="00A303B1" w:rsidRPr="00CE2A4F" w:rsidRDefault="00A303B1" w:rsidP="00A303B1">
      <w:pPr>
        <w:autoSpaceDE w:val="0"/>
        <w:autoSpaceDN w:val="0"/>
        <w:adjustRightInd w:val="0"/>
        <w:spacing w:line="240" w:lineRule="auto"/>
        <w:rPr>
          <w:szCs w:val="22"/>
        </w:rPr>
      </w:pPr>
    </w:p>
    <w:p w14:paraId="2835F866" w14:textId="04A691F0" w:rsidR="00A303B1" w:rsidRPr="00CE2A4F" w:rsidRDefault="00A303B1" w:rsidP="00A303B1">
      <w:pPr>
        <w:autoSpaceDE w:val="0"/>
        <w:autoSpaceDN w:val="0"/>
        <w:adjustRightInd w:val="0"/>
        <w:spacing w:line="240" w:lineRule="auto"/>
        <w:rPr>
          <w:szCs w:val="22"/>
        </w:rPr>
      </w:pPr>
      <w:r w:rsidRPr="00CE2A4F">
        <w:rPr>
          <w:szCs w:val="22"/>
        </w:rPr>
        <w:t>Tirpalų, kuri</w:t>
      </w:r>
      <w:r w:rsidR="00685155">
        <w:rPr>
          <w:szCs w:val="22"/>
        </w:rPr>
        <w:t>ų</w:t>
      </w:r>
      <w:r w:rsidRPr="00CE2A4F">
        <w:rPr>
          <w:szCs w:val="22"/>
        </w:rPr>
        <w:t xml:space="preserve"> </w:t>
      </w:r>
      <w:r w:rsidR="00685155">
        <w:rPr>
          <w:szCs w:val="22"/>
        </w:rPr>
        <w:t xml:space="preserve">sudėtyje </w:t>
      </w:r>
      <w:r w:rsidRPr="00CE2A4F">
        <w:rPr>
          <w:szCs w:val="22"/>
        </w:rPr>
        <w:t xml:space="preserve">yra </w:t>
      </w:r>
      <w:proofErr w:type="spellStart"/>
      <w:r w:rsidRPr="00CE2A4F">
        <w:rPr>
          <w:szCs w:val="22"/>
        </w:rPr>
        <w:t>ceftriaksono</w:t>
      </w:r>
      <w:proofErr w:type="spellEnd"/>
      <w:r w:rsidRPr="00CE2A4F">
        <w:rPr>
          <w:szCs w:val="22"/>
        </w:rPr>
        <w:t xml:space="preserve">, negalima maišyti su kitais vaistiniais preparatais ar pilti į juos, išskyrus paminėtus aukščiau. Vaistinį preparatą leidžiant į veną, skiediklių, kurių sudėtyje yra kalcio (pvz., </w:t>
      </w:r>
      <w:proofErr w:type="spellStart"/>
      <w:r w:rsidRPr="00CE2A4F">
        <w:rPr>
          <w:szCs w:val="22"/>
        </w:rPr>
        <w:t>Ringerio</w:t>
      </w:r>
      <w:proofErr w:type="spellEnd"/>
      <w:r w:rsidRPr="00CE2A4F">
        <w:rPr>
          <w:szCs w:val="22"/>
        </w:rPr>
        <w:t xml:space="preserve"> arba </w:t>
      </w:r>
      <w:proofErr w:type="spellStart"/>
      <w:r w:rsidRPr="00CE2A4F">
        <w:rPr>
          <w:szCs w:val="22"/>
        </w:rPr>
        <w:t>Hartmano</w:t>
      </w:r>
      <w:proofErr w:type="spellEnd"/>
      <w:r w:rsidRPr="00CE2A4F">
        <w:rPr>
          <w:szCs w:val="22"/>
        </w:rPr>
        <w:t xml:space="preserve"> tirpalų), negalima naudoti </w:t>
      </w:r>
      <w:proofErr w:type="spellStart"/>
      <w:r w:rsidRPr="00CE2A4F">
        <w:rPr>
          <w:szCs w:val="22"/>
        </w:rPr>
        <w:t>ceftriaksono</w:t>
      </w:r>
      <w:proofErr w:type="spellEnd"/>
      <w:r w:rsidRPr="00CE2A4F">
        <w:rPr>
          <w:szCs w:val="22"/>
        </w:rPr>
        <w:t xml:space="preserve"> tirpalui ruošti flakonuose arba tolesniam praskiedimui, nes gali susiformuoti nuosėdų. Dėl to negalima maišyti arba tuo pačiu metu vartoti </w:t>
      </w:r>
      <w:proofErr w:type="spellStart"/>
      <w:r w:rsidRPr="00CE2A4F">
        <w:rPr>
          <w:szCs w:val="22"/>
        </w:rPr>
        <w:t>ceftriaksono</w:t>
      </w:r>
      <w:proofErr w:type="spellEnd"/>
      <w:r w:rsidRPr="00CE2A4F">
        <w:rPr>
          <w:szCs w:val="22"/>
        </w:rPr>
        <w:t xml:space="preserve"> ir tirpalų, kurių sudėtyje yra kalcio, įskaitant </w:t>
      </w:r>
      <w:r w:rsidR="00685155">
        <w:rPr>
          <w:szCs w:val="22"/>
        </w:rPr>
        <w:t>pilno</w:t>
      </w:r>
      <w:r w:rsidRPr="00CE2A4F">
        <w:rPr>
          <w:szCs w:val="22"/>
        </w:rPr>
        <w:t xml:space="preserve"> </w:t>
      </w:r>
      <w:proofErr w:type="spellStart"/>
      <w:r w:rsidRPr="00CE2A4F">
        <w:rPr>
          <w:szCs w:val="22"/>
        </w:rPr>
        <w:t>parenterinio</w:t>
      </w:r>
      <w:proofErr w:type="spellEnd"/>
      <w:r w:rsidRPr="00CE2A4F">
        <w:rPr>
          <w:szCs w:val="22"/>
        </w:rPr>
        <w:t xml:space="preserve"> maitinimo tirpalus.</w:t>
      </w:r>
    </w:p>
    <w:p w14:paraId="39872D08" w14:textId="77777777" w:rsidR="00A303B1" w:rsidRPr="00CE2A4F" w:rsidRDefault="00A303B1" w:rsidP="00A303B1">
      <w:pPr>
        <w:autoSpaceDE w:val="0"/>
        <w:autoSpaceDN w:val="0"/>
        <w:adjustRightInd w:val="0"/>
        <w:spacing w:line="240" w:lineRule="auto"/>
        <w:rPr>
          <w:szCs w:val="22"/>
        </w:rPr>
      </w:pPr>
    </w:p>
    <w:p w14:paraId="11D76CCB" w14:textId="77777777" w:rsidR="00A303B1" w:rsidRPr="00CE2A4F" w:rsidRDefault="00A303B1" w:rsidP="00A303B1">
      <w:pPr>
        <w:autoSpaceDE w:val="0"/>
        <w:autoSpaceDN w:val="0"/>
        <w:adjustRightInd w:val="0"/>
        <w:spacing w:line="240" w:lineRule="auto"/>
        <w:rPr>
          <w:color w:val="00000A"/>
          <w:szCs w:val="22"/>
        </w:rPr>
      </w:pPr>
      <w:r w:rsidRPr="00CE2A4F">
        <w:rPr>
          <w:color w:val="00000A"/>
          <w:szCs w:val="22"/>
        </w:rPr>
        <w:t>Tik vienkartiniam vartojimui.</w:t>
      </w:r>
    </w:p>
    <w:p w14:paraId="107555E8" w14:textId="77777777" w:rsidR="00A303B1" w:rsidRPr="00CE2A4F" w:rsidRDefault="00A303B1" w:rsidP="00A303B1">
      <w:pPr>
        <w:autoSpaceDE w:val="0"/>
        <w:autoSpaceDN w:val="0"/>
        <w:adjustRightInd w:val="0"/>
        <w:spacing w:line="240" w:lineRule="auto"/>
        <w:rPr>
          <w:color w:val="00000A"/>
          <w:szCs w:val="22"/>
        </w:rPr>
      </w:pPr>
    </w:p>
    <w:p w14:paraId="006D5491" w14:textId="4F519076" w:rsidR="00812D16" w:rsidRDefault="00A303B1" w:rsidP="00A303B1">
      <w:pPr>
        <w:tabs>
          <w:tab w:val="left" w:pos="120"/>
        </w:tabs>
        <w:spacing w:line="240" w:lineRule="auto"/>
        <w:rPr>
          <w:rFonts w:eastAsia="Calibri"/>
          <w:szCs w:val="22"/>
        </w:rPr>
      </w:pPr>
      <w:r w:rsidRPr="00CE2A4F">
        <w:rPr>
          <w:rFonts w:eastAsia="Calibri"/>
          <w:szCs w:val="22"/>
        </w:rPr>
        <w:t>Apžiūrėkite vaistinį preparatą prieš vartojimą (taip pat po skiedimo). Tur</w:t>
      </w:r>
      <w:r w:rsidR="00685155">
        <w:rPr>
          <w:rFonts w:eastAsia="Calibri"/>
          <w:szCs w:val="22"/>
        </w:rPr>
        <w:t>i</w:t>
      </w:r>
      <w:r w:rsidRPr="00CE2A4F">
        <w:rPr>
          <w:rFonts w:eastAsia="Calibri"/>
          <w:szCs w:val="22"/>
        </w:rPr>
        <w:t xml:space="preserve"> būti vartojami tik skaidrūs, praktiškai be dalelių tirpalai</w:t>
      </w:r>
      <w:r w:rsidR="00052D15">
        <w:rPr>
          <w:rFonts w:eastAsia="Calibri"/>
          <w:szCs w:val="22"/>
        </w:rPr>
        <w:t>.</w:t>
      </w:r>
    </w:p>
    <w:p w14:paraId="071FE30D" w14:textId="1AE18F77" w:rsidR="00CB1B30" w:rsidRDefault="00CB1B30" w:rsidP="00A303B1">
      <w:pPr>
        <w:tabs>
          <w:tab w:val="left" w:pos="120"/>
        </w:tabs>
        <w:spacing w:line="240" w:lineRule="auto"/>
        <w:rPr>
          <w:rFonts w:eastAsia="Calibri"/>
          <w:szCs w:val="22"/>
        </w:rPr>
      </w:pPr>
    </w:p>
    <w:p w14:paraId="5A49903C" w14:textId="77777777" w:rsidR="00CB1B30" w:rsidRPr="00FE7220" w:rsidRDefault="00CB1B30" w:rsidP="00A303B1">
      <w:pPr>
        <w:tabs>
          <w:tab w:val="left" w:pos="120"/>
        </w:tabs>
        <w:spacing w:line="240" w:lineRule="auto"/>
        <w:rPr>
          <w:szCs w:val="22"/>
        </w:rPr>
      </w:pPr>
      <w:bookmarkStart w:id="5" w:name="_GoBack"/>
      <w:bookmarkEnd w:id="5"/>
    </w:p>
    <w:sectPr w:rsidR="00CB1B30" w:rsidRPr="00FE7220" w:rsidSect="001374C5">
      <w:headerReference w:type="default" r:id="rId16"/>
      <w:footerReference w:type="default" r:id="rId17"/>
      <w:footerReference w:type="first" r:id="rId18"/>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82B06E" w14:textId="77777777" w:rsidR="0084031B" w:rsidRDefault="0084031B">
      <w:pPr>
        <w:spacing w:line="240" w:lineRule="auto"/>
      </w:pPr>
      <w:r>
        <w:separator/>
      </w:r>
    </w:p>
  </w:endnote>
  <w:endnote w:type="continuationSeparator" w:id="0">
    <w:p w14:paraId="72C95AF1" w14:textId="77777777" w:rsidR="0084031B" w:rsidRDefault="0084031B">
      <w:pPr>
        <w:spacing w:line="240" w:lineRule="auto"/>
      </w:pPr>
      <w:r>
        <w:continuationSeparator/>
      </w:r>
    </w:p>
  </w:endnote>
  <w:endnote w:type="continuationNotice" w:id="1">
    <w:p w14:paraId="2EA693CE" w14:textId="77777777" w:rsidR="0084031B" w:rsidRDefault="0084031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5E3FF6" w14:textId="558F56FD" w:rsidR="00EA4032" w:rsidRDefault="00EA4032">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AE0DF5">
      <w:rPr>
        <w:rStyle w:val="Puslapionumeris1"/>
        <w:rFonts w:cs="Arial"/>
      </w:rPr>
      <w:t>38</w:t>
    </w:r>
    <w:r>
      <w:rPr>
        <w:rStyle w:val="Puslapionumeris1"/>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EEEEC" w14:textId="02A257AA" w:rsidR="00EA4032" w:rsidRDefault="00EA4032">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AE0DF5">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8DC107" w14:textId="77777777" w:rsidR="0084031B" w:rsidRDefault="0084031B">
      <w:pPr>
        <w:spacing w:line="240" w:lineRule="auto"/>
      </w:pPr>
      <w:r>
        <w:separator/>
      </w:r>
    </w:p>
  </w:footnote>
  <w:footnote w:type="continuationSeparator" w:id="0">
    <w:p w14:paraId="3E9CF4B5" w14:textId="77777777" w:rsidR="0084031B" w:rsidRDefault="0084031B">
      <w:pPr>
        <w:spacing w:line="240" w:lineRule="auto"/>
      </w:pPr>
      <w:r>
        <w:continuationSeparator/>
      </w:r>
    </w:p>
  </w:footnote>
  <w:footnote w:type="continuationNotice" w:id="1">
    <w:p w14:paraId="58F1AED1" w14:textId="77777777" w:rsidR="0084031B" w:rsidRDefault="0084031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DA4ACA" w14:textId="77777777" w:rsidR="0084031B" w:rsidRDefault="0084031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360FAF"/>
    <w:multiLevelType w:val="hybridMultilevel"/>
    <w:tmpl w:val="CF105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BE7F96"/>
    <w:multiLevelType w:val="hybridMultilevel"/>
    <w:tmpl w:val="1806E65A"/>
    <w:lvl w:ilvl="0" w:tplc="8B2A5BC8">
      <w:start w:val="1"/>
      <w:numFmt w:val="decimal"/>
      <w:lvlText w:val="%1."/>
      <w:lvlJc w:val="left"/>
      <w:pPr>
        <w:ind w:left="930" w:hanging="570"/>
      </w:pPr>
      <w:rPr>
        <w:rFonts w:hint="default"/>
      </w:rPr>
    </w:lvl>
    <w:lvl w:ilvl="1" w:tplc="7DEC28BC" w:tentative="1">
      <w:start w:val="1"/>
      <w:numFmt w:val="lowerLetter"/>
      <w:lvlText w:val="%2."/>
      <w:lvlJc w:val="left"/>
      <w:pPr>
        <w:ind w:left="1440" w:hanging="360"/>
      </w:pPr>
    </w:lvl>
    <w:lvl w:ilvl="2" w:tplc="1C52EECA" w:tentative="1">
      <w:start w:val="1"/>
      <w:numFmt w:val="lowerRoman"/>
      <w:lvlText w:val="%3."/>
      <w:lvlJc w:val="right"/>
      <w:pPr>
        <w:ind w:left="2160" w:hanging="180"/>
      </w:pPr>
    </w:lvl>
    <w:lvl w:ilvl="3" w:tplc="5ACCCA70" w:tentative="1">
      <w:start w:val="1"/>
      <w:numFmt w:val="decimal"/>
      <w:lvlText w:val="%4."/>
      <w:lvlJc w:val="left"/>
      <w:pPr>
        <w:ind w:left="2880" w:hanging="360"/>
      </w:pPr>
    </w:lvl>
    <w:lvl w:ilvl="4" w:tplc="D5248264" w:tentative="1">
      <w:start w:val="1"/>
      <w:numFmt w:val="lowerLetter"/>
      <w:lvlText w:val="%5."/>
      <w:lvlJc w:val="left"/>
      <w:pPr>
        <w:ind w:left="3600" w:hanging="360"/>
      </w:pPr>
    </w:lvl>
    <w:lvl w:ilvl="5" w:tplc="B6E023F8" w:tentative="1">
      <w:start w:val="1"/>
      <w:numFmt w:val="lowerRoman"/>
      <w:lvlText w:val="%6."/>
      <w:lvlJc w:val="right"/>
      <w:pPr>
        <w:ind w:left="4320" w:hanging="180"/>
      </w:pPr>
    </w:lvl>
    <w:lvl w:ilvl="6" w:tplc="43209CDA" w:tentative="1">
      <w:start w:val="1"/>
      <w:numFmt w:val="decimal"/>
      <w:lvlText w:val="%7."/>
      <w:lvlJc w:val="left"/>
      <w:pPr>
        <w:ind w:left="5040" w:hanging="360"/>
      </w:pPr>
    </w:lvl>
    <w:lvl w:ilvl="7" w:tplc="D4EAC3BE" w:tentative="1">
      <w:start w:val="1"/>
      <w:numFmt w:val="lowerLetter"/>
      <w:lvlText w:val="%8."/>
      <w:lvlJc w:val="left"/>
      <w:pPr>
        <w:ind w:left="5760" w:hanging="360"/>
      </w:pPr>
    </w:lvl>
    <w:lvl w:ilvl="8" w:tplc="FEF24A32" w:tentative="1">
      <w:start w:val="1"/>
      <w:numFmt w:val="lowerRoman"/>
      <w:lvlText w:val="%9."/>
      <w:lvlJc w:val="right"/>
      <w:pPr>
        <w:ind w:left="6480" w:hanging="180"/>
      </w:pPr>
    </w:lvl>
  </w:abstractNum>
  <w:abstractNum w:abstractNumId="3" w15:restartNumberingAfterBreak="0">
    <w:nsid w:val="22CC293D"/>
    <w:multiLevelType w:val="hybridMultilevel"/>
    <w:tmpl w:val="1BA4E8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3F14CF"/>
    <w:multiLevelType w:val="hybridMultilevel"/>
    <w:tmpl w:val="6FC0A652"/>
    <w:lvl w:ilvl="0" w:tplc="8706586A">
      <w:start w:val="1"/>
      <w:numFmt w:val="decimal"/>
      <w:lvlText w:val="%1."/>
      <w:lvlJc w:val="left"/>
      <w:pPr>
        <w:ind w:left="780" w:hanging="420"/>
      </w:pPr>
      <w:rPr>
        <w:rFonts w:hint="default"/>
      </w:rPr>
    </w:lvl>
    <w:lvl w:ilvl="1" w:tplc="736A2AD6" w:tentative="1">
      <w:start w:val="1"/>
      <w:numFmt w:val="lowerLetter"/>
      <w:lvlText w:val="%2."/>
      <w:lvlJc w:val="left"/>
      <w:pPr>
        <w:ind w:left="1440" w:hanging="360"/>
      </w:pPr>
    </w:lvl>
    <w:lvl w:ilvl="2" w:tplc="C3FAC2EA" w:tentative="1">
      <w:start w:val="1"/>
      <w:numFmt w:val="lowerRoman"/>
      <w:lvlText w:val="%3."/>
      <w:lvlJc w:val="right"/>
      <w:pPr>
        <w:ind w:left="2160" w:hanging="180"/>
      </w:pPr>
    </w:lvl>
    <w:lvl w:ilvl="3" w:tplc="25F6AC46" w:tentative="1">
      <w:start w:val="1"/>
      <w:numFmt w:val="decimal"/>
      <w:lvlText w:val="%4."/>
      <w:lvlJc w:val="left"/>
      <w:pPr>
        <w:ind w:left="2880" w:hanging="360"/>
      </w:pPr>
    </w:lvl>
    <w:lvl w:ilvl="4" w:tplc="704456E4" w:tentative="1">
      <w:start w:val="1"/>
      <w:numFmt w:val="lowerLetter"/>
      <w:lvlText w:val="%5."/>
      <w:lvlJc w:val="left"/>
      <w:pPr>
        <w:ind w:left="3600" w:hanging="360"/>
      </w:pPr>
    </w:lvl>
    <w:lvl w:ilvl="5" w:tplc="0480F478" w:tentative="1">
      <w:start w:val="1"/>
      <w:numFmt w:val="lowerRoman"/>
      <w:lvlText w:val="%6."/>
      <w:lvlJc w:val="right"/>
      <w:pPr>
        <w:ind w:left="4320" w:hanging="180"/>
      </w:pPr>
    </w:lvl>
    <w:lvl w:ilvl="6" w:tplc="6160206C" w:tentative="1">
      <w:start w:val="1"/>
      <w:numFmt w:val="decimal"/>
      <w:lvlText w:val="%7."/>
      <w:lvlJc w:val="left"/>
      <w:pPr>
        <w:ind w:left="5040" w:hanging="360"/>
      </w:pPr>
    </w:lvl>
    <w:lvl w:ilvl="7" w:tplc="15468DAC" w:tentative="1">
      <w:start w:val="1"/>
      <w:numFmt w:val="lowerLetter"/>
      <w:lvlText w:val="%8."/>
      <w:lvlJc w:val="left"/>
      <w:pPr>
        <w:ind w:left="5760" w:hanging="360"/>
      </w:pPr>
    </w:lvl>
    <w:lvl w:ilvl="8" w:tplc="A2AAFB56" w:tentative="1">
      <w:start w:val="1"/>
      <w:numFmt w:val="lowerRoman"/>
      <w:lvlText w:val="%9."/>
      <w:lvlJc w:val="right"/>
      <w:pPr>
        <w:ind w:left="6480" w:hanging="180"/>
      </w:pPr>
    </w:lvl>
  </w:abstractNum>
  <w:abstractNum w:abstractNumId="5" w15:restartNumberingAfterBreak="0">
    <w:nsid w:val="309C0446"/>
    <w:multiLevelType w:val="hybridMultilevel"/>
    <w:tmpl w:val="B20E620E"/>
    <w:lvl w:ilvl="0" w:tplc="D3D87E0C">
      <w:start w:val="1"/>
      <w:numFmt w:val="decimal"/>
      <w:lvlText w:val="%1."/>
      <w:lvlJc w:val="left"/>
      <w:pPr>
        <w:ind w:left="930" w:hanging="570"/>
      </w:pPr>
      <w:rPr>
        <w:rFonts w:hint="default"/>
        <w:b/>
      </w:rPr>
    </w:lvl>
    <w:lvl w:ilvl="1" w:tplc="1FB6D4C4" w:tentative="1">
      <w:start w:val="1"/>
      <w:numFmt w:val="lowerLetter"/>
      <w:lvlText w:val="%2."/>
      <w:lvlJc w:val="left"/>
      <w:pPr>
        <w:ind w:left="1440" w:hanging="360"/>
      </w:pPr>
    </w:lvl>
    <w:lvl w:ilvl="2" w:tplc="097E9032" w:tentative="1">
      <w:start w:val="1"/>
      <w:numFmt w:val="lowerRoman"/>
      <w:lvlText w:val="%3."/>
      <w:lvlJc w:val="right"/>
      <w:pPr>
        <w:ind w:left="2160" w:hanging="180"/>
      </w:pPr>
    </w:lvl>
    <w:lvl w:ilvl="3" w:tplc="5DAE6B8A" w:tentative="1">
      <w:start w:val="1"/>
      <w:numFmt w:val="decimal"/>
      <w:lvlText w:val="%4."/>
      <w:lvlJc w:val="left"/>
      <w:pPr>
        <w:ind w:left="2880" w:hanging="360"/>
      </w:pPr>
    </w:lvl>
    <w:lvl w:ilvl="4" w:tplc="29F8985E" w:tentative="1">
      <w:start w:val="1"/>
      <w:numFmt w:val="lowerLetter"/>
      <w:lvlText w:val="%5."/>
      <w:lvlJc w:val="left"/>
      <w:pPr>
        <w:ind w:left="3600" w:hanging="360"/>
      </w:pPr>
    </w:lvl>
    <w:lvl w:ilvl="5" w:tplc="EFE8367A" w:tentative="1">
      <w:start w:val="1"/>
      <w:numFmt w:val="lowerRoman"/>
      <w:lvlText w:val="%6."/>
      <w:lvlJc w:val="right"/>
      <w:pPr>
        <w:ind w:left="4320" w:hanging="180"/>
      </w:pPr>
    </w:lvl>
    <w:lvl w:ilvl="6" w:tplc="322657B8" w:tentative="1">
      <w:start w:val="1"/>
      <w:numFmt w:val="decimal"/>
      <w:lvlText w:val="%7."/>
      <w:lvlJc w:val="left"/>
      <w:pPr>
        <w:ind w:left="5040" w:hanging="360"/>
      </w:pPr>
    </w:lvl>
    <w:lvl w:ilvl="7" w:tplc="B472F712" w:tentative="1">
      <w:start w:val="1"/>
      <w:numFmt w:val="lowerLetter"/>
      <w:lvlText w:val="%8."/>
      <w:lvlJc w:val="left"/>
      <w:pPr>
        <w:ind w:left="5760" w:hanging="360"/>
      </w:pPr>
    </w:lvl>
    <w:lvl w:ilvl="8" w:tplc="F7D2EC08" w:tentative="1">
      <w:start w:val="1"/>
      <w:numFmt w:val="lowerRoman"/>
      <w:lvlText w:val="%9."/>
      <w:lvlJc w:val="right"/>
      <w:pPr>
        <w:ind w:left="6480" w:hanging="180"/>
      </w:pPr>
    </w:lvl>
  </w:abstractNum>
  <w:abstractNum w:abstractNumId="6" w15:restartNumberingAfterBreak="0">
    <w:nsid w:val="31BE0ABC"/>
    <w:multiLevelType w:val="hybridMultilevel"/>
    <w:tmpl w:val="0C1C0DA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414D64D1"/>
    <w:multiLevelType w:val="hybridMultilevel"/>
    <w:tmpl w:val="EFCAAAAC"/>
    <w:lvl w:ilvl="0" w:tplc="04270001">
      <w:start w:val="1"/>
      <w:numFmt w:val="bullet"/>
      <w:lvlText w:val=""/>
      <w:lvlJc w:val="left"/>
      <w:pPr>
        <w:ind w:left="1326" w:hanging="360"/>
      </w:pPr>
      <w:rPr>
        <w:rFonts w:ascii="Symbol" w:hAnsi="Symbol" w:hint="default"/>
      </w:rPr>
    </w:lvl>
    <w:lvl w:ilvl="1" w:tplc="08090003" w:tentative="1">
      <w:start w:val="1"/>
      <w:numFmt w:val="bullet"/>
      <w:lvlText w:val="o"/>
      <w:lvlJc w:val="left"/>
      <w:pPr>
        <w:ind w:left="2046" w:hanging="360"/>
      </w:pPr>
      <w:rPr>
        <w:rFonts w:ascii="Courier New" w:hAnsi="Courier New" w:cs="Courier New" w:hint="default"/>
      </w:rPr>
    </w:lvl>
    <w:lvl w:ilvl="2" w:tplc="08090005" w:tentative="1">
      <w:start w:val="1"/>
      <w:numFmt w:val="bullet"/>
      <w:lvlText w:val=""/>
      <w:lvlJc w:val="left"/>
      <w:pPr>
        <w:ind w:left="2766" w:hanging="360"/>
      </w:pPr>
      <w:rPr>
        <w:rFonts w:ascii="Wingdings" w:hAnsi="Wingdings" w:hint="default"/>
      </w:rPr>
    </w:lvl>
    <w:lvl w:ilvl="3" w:tplc="08090001" w:tentative="1">
      <w:start w:val="1"/>
      <w:numFmt w:val="bullet"/>
      <w:lvlText w:val=""/>
      <w:lvlJc w:val="left"/>
      <w:pPr>
        <w:ind w:left="3486" w:hanging="360"/>
      </w:pPr>
      <w:rPr>
        <w:rFonts w:ascii="Symbol" w:hAnsi="Symbol" w:hint="default"/>
      </w:rPr>
    </w:lvl>
    <w:lvl w:ilvl="4" w:tplc="08090003" w:tentative="1">
      <w:start w:val="1"/>
      <w:numFmt w:val="bullet"/>
      <w:lvlText w:val="o"/>
      <w:lvlJc w:val="left"/>
      <w:pPr>
        <w:ind w:left="4206" w:hanging="360"/>
      </w:pPr>
      <w:rPr>
        <w:rFonts w:ascii="Courier New" w:hAnsi="Courier New" w:cs="Courier New" w:hint="default"/>
      </w:rPr>
    </w:lvl>
    <w:lvl w:ilvl="5" w:tplc="08090005" w:tentative="1">
      <w:start w:val="1"/>
      <w:numFmt w:val="bullet"/>
      <w:lvlText w:val=""/>
      <w:lvlJc w:val="left"/>
      <w:pPr>
        <w:ind w:left="4926" w:hanging="360"/>
      </w:pPr>
      <w:rPr>
        <w:rFonts w:ascii="Wingdings" w:hAnsi="Wingdings" w:hint="default"/>
      </w:rPr>
    </w:lvl>
    <w:lvl w:ilvl="6" w:tplc="08090001" w:tentative="1">
      <w:start w:val="1"/>
      <w:numFmt w:val="bullet"/>
      <w:lvlText w:val=""/>
      <w:lvlJc w:val="left"/>
      <w:pPr>
        <w:ind w:left="5646" w:hanging="360"/>
      </w:pPr>
      <w:rPr>
        <w:rFonts w:ascii="Symbol" w:hAnsi="Symbol" w:hint="default"/>
      </w:rPr>
    </w:lvl>
    <w:lvl w:ilvl="7" w:tplc="08090003" w:tentative="1">
      <w:start w:val="1"/>
      <w:numFmt w:val="bullet"/>
      <w:lvlText w:val="o"/>
      <w:lvlJc w:val="left"/>
      <w:pPr>
        <w:ind w:left="6366" w:hanging="360"/>
      </w:pPr>
      <w:rPr>
        <w:rFonts w:ascii="Courier New" w:hAnsi="Courier New" w:cs="Courier New" w:hint="default"/>
      </w:rPr>
    </w:lvl>
    <w:lvl w:ilvl="8" w:tplc="08090005" w:tentative="1">
      <w:start w:val="1"/>
      <w:numFmt w:val="bullet"/>
      <w:lvlText w:val=""/>
      <w:lvlJc w:val="left"/>
      <w:pPr>
        <w:ind w:left="7086" w:hanging="360"/>
      </w:pPr>
      <w:rPr>
        <w:rFonts w:ascii="Wingdings" w:hAnsi="Wingdings" w:hint="default"/>
      </w:rPr>
    </w:lvl>
  </w:abstractNum>
  <w:abstractNum w:abstractNumId="8" w15:restartNumberingAfterBreak="0">
    <w:nsid w:val="47D57DE7"/>
    <w:multiLevelType w:val="hybridMultilevel"/>
    <w:tmpl w:val="950439FE"/>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187306"/>
    <w:multiLevelType w:val="hybridMultilevel"/>
    <w:tmpl w:val="8514B6C8"/>
    <w:lvl w:ilvl="0" w:tplc="1E761ABA">
      <w:numFmt w:val="bullet"/>
      <w:lvlText w:val="•"/>
      <w:lvlJc w:val="left"/>
      <w:pPr>
        <w:ind w:left="1290" w:hanging="360"/>
      </w:pPr>
      <w:rPr>
        <w:rFonts w:ascii="Times New Roman" w:eastAsia="Times New Roman" w:hAnsi="Times New Roman" w:cs="Times New Roman" w:hint="default"/>
      </w:rPr>
    </w:lvl>
    <w:lvl w:ilvl="1" w:tplc="04270003" w:tentative="1">
      <w:start w:val="1"/>
      <w:numFmt w:val="bullet"/>
      <w:lvlText w:val="o"/>
      <w:lvlJc w:val="left"/>
      <w:pPr>
        <w:ind w:left="2010" w:hanging="360"/>
      </w:pPr>
      <w:rPr>
        <w:rFonts w:ascii="Courier New" w:hAnsi="Courier New" w:cs="Courier New" w:hint="default"/>
      </w:rPr>
    </w:lvl>
    <w:lvl w:ilvl="2" w:tplc="04270005" w:tentative="1">
      <w:start w:val="1"/>
      <w:numFmt w:val="bullet"/>
      <w:lvlText w:val=""/>
      <w:lvlJc w:val="left"/>
      <w:pPr>
        <w:ind w:left="2730" w:hanging="360"/>
      </w:pPr>
      <w:rPr>
        <w:rFonts w:ascii="Wingdings" w:hAnsi="Wingdings" w:hint="default"/>
      </w:rPr>
    </w:lvl>
    <w:lvl w:ilvl="3" w:tplc="04270001" w:tentative="1">
      <w:start w:val="1"/>
      <w:numFmt w:val="bullet"/>
      <w:lvlText w:val=""/>
      <w:lvlJc w:val="left"/>
      <w:pPr>
        <w:ind w:left="3450" w:hanging="360"/>
      </w:pPr>
      <w:rPr>
        <w:rFonts w:ascii="Symbol" w:hAnsi="Symbol" w:hint="default"/>
      </w:rPr>
    </w:lvl>
    <w:lvl w:ilvl="4" w:tplc="04270003" w:tentative="1">
      <w:start w:val="1"/>
      <w:numFmt w:val="bullet"/>
      <w:lvlText w:val="o"/>
      <w:lvlJc w:val="left"/>
      <w:pPr>
        <w:ind w:left="4170" w:hanging="360"/>
      </w:pPr>
      <w:rPr>
        <w:rFonts w:ascii="Courier New" w:hAnsi="Courier New" w:cs="Courier New" w:hint="default"/>
      </w:rPr>
    </w:lvl>
    <w:lvl w:ilvl="5" w:tplc="04270005" w:tentative="1">
      <w:start w:val="1"/>
      <w:numFmt w:val="bullet"/>
      <w:lvlText w:val=""/>
      <w:lvlJc w:val="left"/>
      <w:pPr>
        <w:ind w:left="4890" w:hanging="360"/>
      </w:pPr>
      <w:rPr>
        <w:rFonts w:ascii="Wingdings" w:hAnsi="Wingdings" w:hint="default"/>
      </w:rPr>
    </w:lvl>
    <w:lvl w:ilvl="6" w:tplc="04270001" w:tentative="1">
      <w:start w:val="1"/>
      <w:numFmt w:val="bullet"/>
      <w:lvlText w:val=""/>
      <w:lvlJc w:val="left"/>
      <w:pPr>
        <w:ind w:left="5610" w:hanging="360"/>
      </w:pPr>
      <w:rPr>
        <w:rFonts w:ascii="Symbol" w:hAnsi="Symbol" w:hint="default"/>
      </w:rPr>
    </w:lvl>
    <w:lvl w:ilvl="7" w:tplc="04270003" w:tentative="1">
      <w:start w:val="1"/>
      <w:numFmt w:val="bullet"/>
      <w:lvlText w:val="o"/>
      <w:lvlJc w:val="left"/>
      <w:pPr>
        <w:ind w:left="6330" w:hanging="360"/>
      </w:pPr>
      <w:rPr>
        <w:rFonts w:ascii="Courier New" w:hAnsi="Courier New" w:cs="Courier New" w:hint="default"/>
      </w:rPr>
    </w:lvl>
    <w:lvl w:ilvl="8" w:tplc="04270005" w:tentative="1">
      <w:start w:val="1"/>
      <w:numFmt w:val="bullet"/>
      <w:lvlText w:val=""/>
      <w:lvlJc w:val="left"/>
      <w:pPr>
        <w:ind w:left="7050" w:hanging="360"/>
      </w:pPr>
      <w:rPr>
        <w:rFonts w:ascii="Wingdings" w:hAnsi="Wingdings" w:hint="default"/>
      </w:rPr>
    </w:lvl>
  </w:abstractNum>
  <w:abstractNum w:abstractNumId="10" w15:restartNumberingAfterBreak="0">
    <w:nsid w:val="503B2795"/>
    <w:multiLevelType w:val="hybridMultilevel"/>
    <w:tmpl w:val="DA3E1B5C"/>
    <w:lvl w:ilvl="0" w:tplc="CC9402FC">
      <w:start w:val="100"/>
      <w:numFmt w:val="bullet"/>
      <w:lvlText w:val="–"/>
      <w:lvlJc w:val="left"/>
      <w:pPr>
        <w:ind w:left="-1548" w:hanging="360"/>
      </w:pPr>
      <w:rPr>
        <w:rFonts w:ascii="Times New Roman" w:eastAsia="Times New Roman" w:hAnsi="Times New Roman" w:cs="Times New Roman" w:hint="default"/>
      </w:rPr>
    </w:lvl>
    <w:lvl w:ilvl="1" w:tplc="08090003" w:tentative="1">
      <w:start w:val="1"/>
      <w:numFmt w:val="bullet"/>
      <w:lvlText w:val="o"/>
      <w:lvlJc w:val="left"/>
      <w:pPr>
        <w:ind w:left="-828" w:hanging="360"/>
      </w:pPr>
      <w:rPr>
        <w:rFonts w:ascii="Courier New" w:hAnsi="Courier New" w:cs="Courier New" w:hint="default"/>
      </w:rPr>
    </w:lvl>
    <w:lvl w:ilvl="2" w:tplc="08090005" w:tentative="1">
      <w:start w:val="1"/>
      <w:numFmt w:val="bullet"/>
      <w:lvlText w:val=""/>
      <w:lvlJc w:val="left"/>
      <w:pPr>
        <w:ind w:left="-108" w:hanging="360"/>
      </w:pPr>
      <w:rPr>
        <w:rFonts w:ascii="Wingdings" w:hAnsi="Wingdings" w:hint="default"/>
      </w:rPr>
    </w:lvl>
    <w:lvl w:ilvl="3" w:tplc="08090001" w:tentative="1">
      <w:start w:val="1"/>
      <w:numFmt w:val="bullet"/>
      <w:lvlText w:val=""/>
      <w:lvlJc w:val="left"/>
      <w:pPr>
        <w:ind w:left="612" w:hanging="360"/>
      </w:pPr>
      <w:rPr>
        <w:rFonts w:ascii="Symbol" w:hAnsi="Symbol" w:hint="default"/>
      </w:rPr>
    </w:lvl>
    <w:lvl w:ilvl="4" w:tplc="08090003" w:tentative="1">
      <w:start w:val="1"/>
      <w:numFmt w:val="bullet"/>
      <w:lvlText w:val="o"/>
      <w:lvlJc w:val="left"/>
      <w:pPr>
        <w:ind w:left="1332" w:hanging="360"/>
      </w:pPr>
      <w:rPr>
        <w:rFonts w:ascii="Courier New" w:hAnsi="Courier New" w:cs="Courier New" w:hint="default"/>
      </w:rPr>
    </w:lvl>
    <w:lvl w:ilvl="5" w:tplc="08090005" w:tentative="1">
      <w:start w:val="1"/>
      <w:numFmt w:val="bullet"/>
      <w:lvlText w:val=""/>
      <w:lvlJc w:val="left"/>
      <w:pPr>
        <w:ind w:left="2052" w:hanging="360"/>
      </w:pPr>
      <w:rPr>
        <w:rFonts w:ascii="Wingdings" w:hAnsi="Wingdings" w:hint="default"/>
      </w:rPr>
    </w:lvl>
    <w:lvl w:ilvl="6" w:tplc="08090001" w:tentative="1">
      <w:start w:val="1"/>
      <w:numFmt w:val="bullet"/>
      <w:lvlText w:val=""/>
      <w:lvlJc w:val="left"/>
      <w:pPr>
        <w:ind w:left="2772" w:hanging="360"/>
      </w:pPr>
      <w:rPr>
        <w:rFonts w:ascii="Symbol" w:hAnsi="Symbol" w:hint="default"/>
      </w:rPr>
    </w:lvl>
    <w:lvl w:ilvl="7" w:tplc="08090003" w:tentative="1">
      <w:start w:val="1"/>
      <w:numFmt w:val="bullet"/>
      <w:lvlText w:val="o"/>
      <w:lvlJc w:val="left"/>
      <w:pPr>
        <w:ind w:left="3492" w:hanging="360"/>
      </w:pPr>
      <w:rPr>
        <w:rFonts w:ascii="Courier New" w:hAnsi="Courier New" w:cs="Courier New" w:hint="default"/>
      </w:rPr>
    </w:lvl>
    <w:lvl w:ilvl="8" w:tplc="08090005" w:tentative="1">
      <w:start w:val="1"/>
      <w:numFmt w:val="bullet"/>
      <w:lvlText w:val=""/>
      <w:lvlJc w:val="left"/>
      <w:pPr>
        <w:ind w:left="4212" w:hanging="360"/>
      </w:pPr>
      <w:rPr>
        <w:rFonts w:ascii="Wingdings" w:hAnsi="Wingdings" w:hint="default"/>
      </w:rPr>
    </w:lvl>
  </w:abstractNum>
  <w:abstractNum w:abstractNumId="11" w15:restartNumberingAfterBreak="0">
    <w:nsid w:val="51085411"/>
    <w:multiLevelType w:val="hybridMultilevel"/>
    <w:tmpl w:val="3C04CB02"/>
    <w:lvl w:ilvl="0" w:tplc="04F0B418">
      <w:start w:val="1"/>
      <w:numFmt w:val="decimal"/>
      <w:lvlText w:val="%1."/>
      <w:lvlJc w:val="left"/>
      <w:pPr>
        <w:tabs>
          <w:tab w:val="num" w:pos="570"/>
        </w:tabs>
        <w:ind w:left="570" w:hanging="570"/>
      </w:pPr>
      <w:rPr>
        <w:rFonts w:hint="default"/>
      </w:rPr>
    </w:lvl>
    <w:lvl w:ilvl="1" w:tplc="DDFEE2E6">
      <w:numFmt w:val="bullet"/>
      <w:lvlText w:val="•"/>
      <w:lvlJc w:val="left"/>
      <w:pPr>
        <w:ind w:left="1440" w:hanging="360"/>
      </w:pPr>
      <w:rPr>
        <w:rFonts w:ascii="Times New Roman" w:eastAsia="Times New Roman" w:hAnsi="Times New Roman" w:cs="Times New Roman"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57400A91"/>
    <w:multiLevelType w:val="hybridMultilevel"/>
    <w:tmpl w:val="2272E4E2"/>
    <w:lvl w:ilvl="0" w:tplc="96C46C28">
      <w:start w:val="1"/>
      <w:numFmt w:val="upperLetter"/>
      <w:lvlText w:val="%1."/>
      <w:lvlJc w:val="left"/>
      <w:pPr>
        <w:ind w:left="1701" w:hanging="708"/>
      </w:pPr>
      <w:rPr>
        <w:rFonts w:hint="default"/>
      </w:rPr>
    </w:lvl>
    <w:lvl w:ilvl="1" w:tplc="A08C972C">
      <w:start w:val="1"/>
      <w:numFmt w:val="decimal"/>
      <w:lvlText w:val="%2."/>
      <w:lvlJc w:val="left"/>
      <w:pPr>
        <w:ind w:left="2283" w:hanging="570"/>
      </w:pPr>
      <w:rPr>
        <w:rFonts w:hint="default"/>
      </w:rPr>
    </w:lvl>
    <w:lvl w:ilvl="2" w:tplc="E2EE7A6A" w:tentative="1">
      <w:start w:val="1"/>
      <w:numFmt w:val="lowerRoman"/>
      <w:lvlText w:val="%3."/>
      <w:lvlJc w:val="right"/>
      <w:pPr>
        <w:ind w:left="2793" w:hanging="180"/>
      </w:pPr>
    </w:lvl>
    <w:lvl w:ilvl="3" w:tplc="DB2CE69E" w:tentative="1">
      <w:start w:val="1"/>
      <w:numFmt w:val="decimal"/>
      <w:lvlText w:val="%4."/>
      <w:lvlJc w:val="left"/>
      <w:pPr>
        <w:ind w:left="3513" w:hanging="360"/>
      </w:pPr>
    </w:lvl>
    <w:lvl w:ilvl="4" w:tplc="019CF986" w:tentative="1">
      <w:start w:val="1"/>
      <w:numFmt w:val="lowerLetter"/>
      <w:lvlText w:val="%5."/>
      <w:lvlJc w:val="left"/>
      <w:pPr>
        <w:ind w:left="4233" w:hanging="360"/>
      </w:pPr>
    </w:lvl>
    <w:lvl w:ilvl="5" w:tplc="47E21654" w:tentative="1">
      <w:start w:val="1"/>
      <w:numFmt w:val="lowerRoman"/>
      <w:lvlText w:val="%6."/>
      <w:lvlJc w:val="right"/>
      <w:pPr>
        <w:ind w:left="4953" w:hanging="180"/>
      </w:pPr>
    </w:lvl>
    <w:lvl w:ilvl="6" w:tplc="15AE016E" w:tentative="1">
      <w:start w:val="1"/>
      <w:numFmt w:val="decimal"/>
      <w:lvlText w:val="%7."/>
      <w:lvlJc w:val="left"/>
      <w:pPr>
        <w:ind w:left="5673" w:hanging="360"/>
      </w:pPr>
    </w:lvl>
    <w:lvl w:ilvl="7" w:tplc="2A486AF2" w:tentative="1">
      <w:start w:val="1"/>
      <w:numFmt w:val="lowerLetter"/>
      <w:lvlText w:val="%8."/>
      <w:lvlJc w:val="left"/>
      <w:pPr>
        <w:ind w:left="6393" w:hanging="360"/>
      </w:pPr>
    </w:lvl>
    <w:lvl w:ilvl="8" w:tplc="3216F590" w:tentative="1">
      <w:start w:val="1"/>
      <w:numFmt w:val="lowerRoman"/>
      <w:lvlText w:val="%9."/>
      <w:lvlJc w:val="right"/>
      <w:pPr>
        <w:ind w:left="7113" w:hanging="180"/>
      </w:pPr>
    </w:lvl>
  </w:abstractNum>
  <w:abstractNum w:abstractNumId="13" w15:restartNumberingAfterBreak="0">
    <w:nsid w:val="57657919"/>
    <w:multiLevelType w:val="hybridMultilevel"/>
    <w:tmpl w:val="19F40E78"/>
    <w:lvl w:ilvl="0" w:tplc="CC9402FC">
      <w:start w:val="10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5" w15:restartNumberingAfterBreak="0">
    <w:nsid w:val="6720137C"/>
    <w:multiLevelType w:val="hybridMultilevel"/>
    <w:tmpl w:val="612E9AC4"/>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782322E"/>
    <w:multiLevelType w:val="hybridMultilevel"/>
    <w:tmpl w:val="3C783434"/>
    <w:lvl w:ilvl="0" w:tplc="1E761ABA">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42001B"/>
    <w:multiLevelType w:val="hybridMultilevel"/>
    <w:tmpl w:val="BF4EA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B62ACB"/>
    <w:multiLevelType w:val="hybridMultilevel"/>
    <w:tmpl w:val="E4D2EF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F9449B2"/>
    <w:multiLevelType w:val="hybridMultilevel"/>
    <w:tmpl w:val="DE6684CA"/>
    <w:lvl w:ilvl="0" w:tplc="0809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A100D28"/>
    <w:multiLevelType w:val="hybridMultilevel"/>
    <w:tmpl w:val="2F94C0BA"/>
    <w:lvl w:ilvl="0" w:tplc="59D8395A">
      <w:start w:val="1"/>
      <w:numFmt w:val="upperLetter"/>
      <w:lvlText w:val="%1."/>
      <w:lvlJc w:val="left"/>
      <w:pPr>
        <w:ind w:left="5670" w:hanging="5670"/>
      </w:pPr>
      <w:rPr>
        <w:rFonts w:hint="default"/>
        <w:b/>
      </w:rPr>
    </w:lvl>
    <w:lvl w:ilvl="1" w:tplc="8DB26082">
      <w:start w:val="1"/>
      <w:numFmt w:val="decimal"/>
      <w:lvlText w:val="%2."/>
      <w:lvlJc w:val="left"/>
      <w:pPr>
        <w:ind w:left="1650" w:hanging="570"/>
      </w:pPr>
      <w:rPr>
        <w:rFonts w:hint="default"/>
        <w:b/>
        <w:i w:val="0"/>
      </w:rPr>
    </w:lvl>
    <w:lvl w:ilvl="2" w:tplc="D5748322" w:tentative="1">
      <w:start w:val="1"/>
      <w:numFmt w:val="lowerRoman"/>
      <w:lvlText w:val="%3."/>
      <w:lvlJc w:val="right"/>
      <w:pPr>
        <w:ind w:left="2160" w:hanging="180"/>
      </w:pPr>
    </w:lvl>
    <w:lvl w:ilvl="3" w:tplc="42067356" w:tentative="1">
      <w:start w:val="1"/>
      <w:numFmt w:val="decimal"/>
      <w:lvlText w:val="%4."/>
      <w:lvlJc w:val="left"/>
      <w:pPr>
        <w:ind w:left="2880" w:hanging="360"/>
      </w:pPr>
    </w:lvl>
    <w:lvl w:ilvl="4" w:tplc="46106960" w:tentative="1">
      <w:start w:val="1"/>
      <w:numFmt w:val="lowerLetter"/>
      <w:lvlText w:val="%5."/>
      <w:lvlJc w:val="left"/>
      <w:pPr>
        <w:ind w:left="3600" w:hanging="360"/>
      </w:pPr>
    </w:lvl>
    <w:lvl w:ilvl="5" w:tplc="01986636" w:tentative="1">
      <w:start w:val="1"/>
      <w:numFmt w:val="lowerRoman"/>
      <w:lvlText w:val="%6."/>
      <w:lvlJc w:val="right"/>
      <w:pPr>
        <w:ind w:left="4320" w:hanging="180"/>
      </w:pPr>
    </w:lvl>
    <w:lvl w:ilvl="6" w:tplc="809C425A" w:tentative="1">
      <w:start w:val="1"/>
      <w:numFmt w:val="decimal"/>
      <w:lvlText w:val="%7."/>
      <w:lvlJc w:val="left"/>
      <w:pPr>
        <w:ind w:left="5040" w:hanging="360"/>
      </w:pPr>
    </w:lvl>
    <w:lvl w:ilvl="7" w:tplc="F208B422" w:tentative="1">
      <w:start w:val="1"/>
      <w:numFmt w:val="lowerLetter"/>
      <w:lvlText w:val="%8."/>
      <w:lvlJc w:val="left"/>
      <w:pPr>
        <w:ind w:left="5760" w:hanging="360"/>
      </w:pPr>
    </w:lvl>
    <w:lvl w:ilvl="8" w:tplc="14D6B80A" w:tentative="1">
      <w:start w:val="1"/>
      <w:numFmt w:val="lowerRoman"/>
      <w:lvlText w:val="%9."/>
      <w:lvlJc w:val="right"/>
      <w:pPr>
        <w:ind w:left="6480" w:hanging="180"/>
      </w:pPr>
    </w:lvl>
  </w:abstractNum>
  <w:abstractNum w:abstractNumId="21" w15:restartNumberingAfterBreak="0">
    <w:nsid w:val="7C0E65A5"/>
    <w:multiLevelType w:val="hybridMultilevel"/>
    <w:tmpl w:val="7F4047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14"/>
  </w:num>
  <w:num w:numId="4">
    <w:abstractNumId w:val="12"/>
  </w:num>
  <w:num w:numId="5">
    <w:abstractNumId w:val="20"/>
  </w:num>
  <w:num w:numId="6">
    <w:abstractNumId w:val="2"/>
  </w:num>
  <w:num w:numId="7">
    <w:abstractNumId w:val="5"/>
  </w:num>
  <w:num w:numId="8">
    <w:abstractNumId w:val="4"/>
  </w:num>
  <w:num w:numId="9">
    <w:abstractNumId w:val="8"/>
  </w:num>
  <w:num w:numId="10">
    <w:abstractNumId w:val="7"/>
  </w:num>
  <w:num w:numId="11">
    <w:abstractNumId w:val="10"/>
  </w:num>
  <w:num w:numId="12">
    <w:abstractNumId w:val="3"/>
  </w:num>
  <w:num w:numId="13">
    <w:abstractNumId w:val="11"/>
  </w:num>
  <w:num w:numId="14">
    <w:abstractNumId w:val="19"/>
  </w:num>
  <w:num w:numId="15">
    <w:abstractNumId w:val="1"/>
  </w:num>
  <w:num w:numId="16">
    <w:abstractNumId w:val="15"/>
  </w:num>
  <w:num w:numId="17">
    <w:abstractNumId w:val="17"/>
  </w:num>
  <w:num w:numId="18">
    <w:abstractNumId w:val="21"/>
  </w:num>
  <w:num w:numId="19">
    <w:abstractNumId w:val="6"/>
  </w:num>
  <w:num w:numId="20">
    <w:abstractNumId w:val="9"/>
  </w:num>
  <w:num w:numId="21">
    <w:abstractNumId w:val="16"/>
  </w:num>
  <w:num w:numId="22">
    <w:abstractNumId w:val="13"/>
  </w:num>
  <w:num w:numId="23">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812D16"/>
    <w:rsid w:val="00000D62"/>
    <w:rsid w:val="00001587"/>
    <w:rsid w:val="0000362A"/>
    <w:rsid w:val="00004C67"/>
    <w:rsid w:val="00005701"/>
    <w:rsid w:val="00007528"/>
    <w:rsid w:val="0001164F"/>
    <w:rsid w:val="000140E3"/>
    <w:rsid w:val="00014869"/>
    <w:rsid w:val="000150D3"/>
    <w:rsid w:val="000166C1"/>
    <w:rsid w:val="0002006B"/>
    <w:rsid w:val="00020678"/>
    <w:rsid w:val="00020AE8"/>
    <w:rsid w:val="000212BB"/>
    <w:rsid w:val="00023A2C"/>
    <w:rsid w:val="00024105"/>
    <w:rsid w:val="000241A8"/>
    <w:rsid w:val="00025EBE"/>
    <w:rsid w:val="00026BF2"/>
    <w:rsid w:val="000271F6"/>
    <w:rsid w:val="000272E4"/>
    <w:rsid w:val="00030445"/>
    <w:rsid w:val="00030462"/>
    <w:rsid w:val="000318C7"/>
    <w:rsid w:val="00033D26"/>
    <w:rsid w:val="00033FDB"/>
    <w:rsid w:val="000344F6"/>
    <w:rsid w:val="00041EB1"/>
    <w:rsid w:val="00042263"/>
    <w:rsid w:val="00043505"/>
    <w:rsid w:val="00043C70"/>
    <w:rsid w:val="00043E88"/>
    <w:rsid w:val="00044042"/>
    <w:rsid w:val="000453DA"/>
    <w:rsid w:val="000474D2"/>
    <w:rsid w:val="000479C5"/>
    <w:rsid w:val="00050DFD"/>
    <w:rsid w:val="000517E8"/>
    <w:rsid w:val="00051D8C"/>
    <w:rsid w:val="00051EFA"/>
    <w:rsid w:val="00052D15"/>
    <w:rsid w:val="00053809"/>
    <w:rsid w:val="00053914"/>
    <w:rsid w:val="00054756"/>
    <w:rsid w:val="000553B7"/>
    <w:rsid w:val="000560C5"/>
    <w:rsid w:val="00056C49"/>
    <w:rsid w:val="00056FE0"/>
    <w:rsid w:val="000603C8"/>
    <w:rsid w:val="000608A4"/>
    <w:rsid w:val="00060AA1"/>
    <w:rsid w:val="000631FD"/>
    <w:rsid w:val="000643D3"/>
    <w:rsid w:val="00066F1A"/>
    <w:rsid w:val="00067B16"/>
    <w:rsid w:val="00067E88"/>
    <w:rsid w:val="00070931"/>
    <w:rsid w:val="00071F8A"/>
    <w:rsid w:val="00073E04"/>
    <w:rsid w:val="0007401B"/>
    <w:rsid w:val="000752C3"/>
    <w:rsid w:val="0007628D"/>
    <w:rsid w:val="0008059C"/>
    <w:rsid w:val="00081DAB"/>
    <w:rsid w:val="00085449"/>
    <w:rsid w:val="000877C3"/>
    <w:rsid w:val="00091551"/>
    <w:rsid w:val="00092829"/>
    <w:rsid w:val="00092B09"/>
    <w:rsid w:val="0009351E"/>
    <w:rsid w:val="0009479A"/>
    <w:rsid w:val="00094AD6"/>
    <w:rsid w:val="00095D61"/>
    <w:rsid w:val="00095E44"/>
    <w:rsid w:val="00096D8D"/>
    <w:rsid w:val="0009755A"/>
    <w:rsid w:val="000A1232"/>
    <w:rsid w:val="000A30E5"/>
    <w:rsid w:val="000A40D0"/>
    <w:rsid w:val="000A51A9"/>
    <w:rsid w:val="000A5967"/>
    <w:rsid w:val="000A6A4E"/>
    <w:rsid w:val="000A6AEC"/>
    <w:rsid w:val="000B0097"/>
    <w:rsid w:val="000B101F"/>
    <w:rsid w:val="000B1F4B"/>
    <w:rsid w:val="000B2F27"/>
    <w:rsid w:val="000B2F3F"/>
    <w:rsid w:val="000B2F58"/>
    <w:rsid w:val="000B37A8"/>
    <w:rsid w:val="000B51D9"/>
    <w:rsid w:val="000C03FB"/>
    <w:rsid w:val="000C0EBF"/>
    <w:rsid w:val="000C308F"/>
    <w:rsid w:val="000C3249"/>
    <w:rsid w:val="000C382A"/>
    <w:rsid w:val="000C5A4E"/>
    <w:rsid w:val="000C5C67"/>
    <w:rsid w:val="000C635D"/>
    <w:rsid w:val="000C7F49"/>
    <w:rsid w:val="000D1AEE"/>
    <w:rsid w:val="000D1F4F"/>
    <w:rsid w:val="000D26C5"/>
    <w:rsid w:val="000D3D29"/>
    <w:rsid w:val="000D4D07"/>
    <w:rsid w:val="000D727E"/>
    <w:rsid w:val="000D7441"/>
    <w:rsid w:val="000D7535"/>
    <w:rsid w:val="000E0E26"/>
    <w:rsid w:val="000E165D"/>
    <w:rsid w:val="000E1BAF"/>
    <w:rsid w:val="000E223E"/>
    <w:rsid w:val="000E2491"/>
    <w:rsid w:val="000E2EA9"/>
    <w:rsid w:val="000E46A3"/>
    <w:rsid w:val="000E4E88"/>
    <w:rsid w:val="000E5726"/>
    <w:rsid w:val="000E5E3D"/>
    <w:rsid w:val="000E6C94"/>
    <w:rsid w:val="000F1BB2"/>
    <w:rsid w:val="000F217A"/>
    <w:rsid w:val="000F24F6"/>
    <w:rsid w:val="000F2BD0"/>
    <w:rsid w:val="000F3F94"/>
    <w:rsid w:val="000F43D1"/>
    <w:rsid w:val="000F4C67"/>
    <w:rsid w:val="000F5163"/>
    <w:rsid w:val="000F5235"/>
    <w:rsid w:val="000F5B21"/>
    <w:rsid w:val="000F734F"/>
    <w:rsid w:val="000F7B54"/>
    <w:rsid w:val="00103501"/>
    <w:rsid w:val="00103B2D"/>
    <w:rsid w:val="00103CD2"/>
    <w:rsid w:val="00104061"/>
    <w:rsid w:val="00106872"/>
    <w:rsid w:val="00107236"/>
    <w:rsid w:val="001101A2"/>
    <w:rsid w:val="001106F7"/>
    <w:rsid w:val="001108A9"/>
    <w:rsid w:val="00112EDA"/>
    <w:rsid w:val="00114174"/>
    <w:rsid w:val="0011474C"/>
    <w:rsid w:val="001173F3"/>
    <w:rsid w:val="00117C1D"/>
    <w:rsid w:val="00120579"/>
    <w:rsid w:val="00123688"/>
    <w:rsid w:val="00127F47"/>
    <w:rsid w:val="00131A8F"/>
    <w:rsid w:val="00133572"/>
    <w:rsid w:val="00135C3E"/>
    <w:rsid w:val="001364FB"/>
    <w:rsid w:val="001365F2"/>
    <w:rsid w:val="00136D7A"/>
    <w:rsid w:val="001374C5"/>
    <w:rsid w:val="00140476"/>
    <w:rsid w:val="00141470"/>
    <w:rsid w:val="00141540"/>
    <w:rsid w:val="001429A2"/>
    <w:rsid w:val="001449DF"/>
    <w:rsid w:val="00145459"/>
    <w:rsid w:val="0014569B"/>
    <w:rsid w:val="00145F62"/>
    <w:rsid w:val="00146747"/>
    <w:rsid w:val="001470E0"/>
    <w:rsid w:val="00150060"/>
    <w:rsid w:val="00151B0F"/>
    <w:rsid w:val="00151C9D"/>
    <w:rsid w:val="001532C2"/>
    <w:rsid w:val="00153635"/>
    <w:rsid w:val="00153B00"/>
    <w:rsid w:val="00154C69"/>
    <w:rsid w:val="0015704C"/>
    <w:rsid w:val="00157895"/>
    <w:rsid w:val="00161701"/>
    <w:rsid w:val="00161E33"/>
    <w:rsid w:val="00161E87"/>
    <w:rsid w:val="00161F84"/>
    <w:rsid w:val="0016566C"/>
    <w:rsid w:val="001709E5"/>
    <w:rsid w:val="00170A11"/>
    <w:rsid w:val="00171825"/>
    <w:rsid w:val="001727F0"/>
    <w:rsid w:val="00172B06"/>
    <w:rsid w:val="0017347E"/>
    <w:rsid w:val="00173E6B"/>
    <w:rsid w:val="00174945"/>
    <w:rsid w:val="00174B1A"/>
    <w:rsid w:val="001752D8"/>
    <w:rsid w:val="00175460"/>
    <w:rsid w:val="00175931"/>
    <w:rsid w:val="00176B25"/>
    <w:rsid w:val="00176D27"/>
    <w:rsid w:val="0018238B"/>
    <w:rsid w:val="00182E6F"/>
    <w:rsid w:val="00183419"/>
    <w:rsid w:val="0018394A"/>
    <w:rsid w:val="001849DA"/>
    <w:rsid w:val="00184DCC"/>
    <w:rsid w:val="00186A9D"/>
    <w:rsid w:val="001874A6"/>
    <w:rsid w:val="0018765B"/>
    <w:rsid w:val="00190913"/>
    <w:rsid w:val="0019236A"/>
    <w:rsid w:val="00193B21"/>
    <w:rsid w:val="00193DD3"/>
    <w:rsid w:val="001948AA"/>
    <w:rsid w:val="00195F65"/>
    <w:rsid w:val="00196D30"/>
    <w:rsid w:val="00197913"/>
    <w:rsid w:val="001A07E2"/>
    <w:rsid w:val="001A0A5D"/>
    <w:rsid w:val="001A17FA"/>
    <w:rsid w:val="001A2018"/>
    <w:rsid w:val="001A2C09"/>
    <w:rsid w:val="001A56F1"/>
    <w:rsid w:val="001A5D0E"/>
    <w:rsid w:val="001B01C8"/>
    <w:rsid w:val="001B0B52"/>
    <w:rsid w:val="001B13F6"/>
    <w:rsid w:val="001B1747"/>
    <w:rsid w:val="001B2D44"/>
    <w:rsid w:val="001B618F"/>
    <w:rsid w:val="001B752A"/>
    <w:rsid w:val="001B78C1"/>
    <w:rsid w:val="001C12FB"/>
    <w:rsid w:val="001C2DB4"/>
    <w:rsid w:val="001C3228"/>
    <w:rsid w:val="001C35E9"/>
    <w:rsid w:val="001C36BD"/>
    <w:rsid w:val="001C3733"/>
    <w:rsid w:val="001C49B3"/>
    <w:rsid w:val="001C5B30"/>
    <w:rsid w:val="001C75BC"/>
    <w:rsid w:val="001D248B"/>
    <w:rsid w:val="001D2953"/>
    <w:rsid w:val="001D2F9D"/>
    <w:rsid w:val="001D3C05"/>
    <w:rsid w:val="001D4D26"/>
    <w:rsid w:val="001D6AF4"/>
    <w:rsid w:val="001E01FB"/>
    <w:rsid w:val="001E0CC1"/>
    <w:rsid w:val="001E1C10"/>
    <w:rsid w:val="001E341C"/>
    <w:rsid w:val="001E3CC0"/>
    <w:rsid w:val="001E5FAB"/>
    <w:rsid w:val="001E77C3"/>
    <w:rsid w:val="001F090B"/>
    <w:rsid w:val="001F0B9B"/>
    <w:rsid w:val="001F140D"/>
    <w:rsid w:val="001F180A"/>
    <w:rsid w:val="001F1A28"/>
    <w:rsid w:val="001F1AD0"/>
    <w:rsid w:val="001F34C2"/>
    <w:rsid w:val="001F35E8"/>
    <w:rsid w:val="001F3F9F"/>
    <w:rsid w:val="001F4014"/>
    <w:rsid w:val="001F445E"/>
    <w:rsid w:val="001F5D42"/>
    <w:rsid w:val="001F6423"/>
    <w:rsid w:val="001F668C"/>
    <w:rsid w:val="002003A8"/>
    <w:rsid w:val="00201213"/>
    <w:rsid w:val="0020165E"/>
    <w:rsid w:val="0020272E"/>
    <w:rsid w:val="00202E50"/>
    <w:rsid w:val="00204AAB"/>
    <w:rsid w:val="00205180"/>
    <w:rsid w:val="0020799D"/>
    <w:rsid w:val="00207F81"/>
    <w:rsid w:val="002109F4"/>
    <w:rsid w:val="00211FDA"/>
    <w:rsid w:val="00215EC6"/>
    <w:rsid w:val="00215FDA"/>
    <w:rsid w:val="002160C2"/>
    <w:rsid w:val="00221447"/>
    <w:rsid w:val="00222BB9"/>
    <w:rsid w:val="002258D6"/>
    <w:rsid w:val="002274FB"/>
    <w:rsid w:val="002309D2"/>
    <w:rsid w:val="0023102E"/>
    <w:rsid w:val="002312FD"/>
    <w:rsid w:val="00231658"/>
    <w:rsid w:val="00231B61"/>
    <w:rsid w:val="00232C35"/>
    <w:rsid w:val="0023315B"/>
    <w:rsid w:val="002331C6"/>
    <w:rsid w:val="002347FE"/>
    <w:rsid w:val="00236D4C"/>
    <w:rsid w:val="002406ED"/>
    <w:rsid w:val="0024178D"/>
    <w:rsid w:val="00241948"/>
    <w:rsid w:val="0024392B"/>
    <w:rsid w:val="002450C6"/>
    <w:rsid w:val="00245DCF"/>
    <w:rsid w:val="00245FEB"/>
    <w:rsid w:val="00246C65"/>
    <w:rsid w:val="00246FB5"/>
    <w:rsid w:val="0024721F"/>
    <w:rsid w:val="00251A10"/>
    <w:rsid w:val="00252BBD"/>
    <w:rsid w:val="00252BFF"/>
    <w:rsid w:val="0025349D"/>
    <w:rsid w:val="00253732"/>
    <w:rsid w:val="002542A8"/>
    <w:rsid w:val="00255A24"/>
    <w:rsid w:val="0025614E"/>
    <w:rsid w:val="00260A11"/>
    <w:rsid w:val="0026169A"/>
    <w:rsid w:val="00262763"/>
    <w:rsid w:val="0026305E"/>
    <w:rsid w:val="00264BEA"/>
    <w:rsid w:val="002664C4"/>
    <w:rsid w:val="00267850"/>
    <w:rsid w:val="00267D53"/>
    <w:rsid w:val="00271032"/>
    <w:rsid w:val="00273E3E"/>
    <w:rsid w:val="00274147"/>
    <w:rsid w:val="00274293"/>
    <w:rsid w:val="00275189"/>
    <w:rsid w:val="0027519F"/>
    <w:rsid w:val="002756DC"/>
    <w:rsid w:val="0027587E"/>
    <w:rsid w:val="002758CD"/>
    <w:rsid w:val="00276412"/>
    <w:rsid w:val="00276437"/>
    <w:rsid w:val="00280053"/>
    <w:rsid w:val="0028063F"/>
    <w:rsid w:val="00280740"/>
    <w:rsid w:val="00283761"/>
    <w:rsid w:val="00283B02"/>
    <w:rsid w:val="00283C5D"/>
    <w:rsid w:val="002844B0"/>
    <w:rsid w:val="00286322"/>
    <w:rsid w:val="002871BD"/>
    <w:rsid w:val="00291233"/>
    <w:rsid w:val="00292DB6"/>
    <w:rsid w:val="002936CE"/>
    <w:rsid w:val="00296B03"/>
    <w:rsid w:val="00296C1F"/>
    <w:rsid w:val="002A068A"/>
    <w:rsid w:val="002A112A"/>
    <w:rsid w:val="002A274C"/>
    <w:rsid w:val="002A41E6"/>
    <w:rsid w:val="002A44C8"/>
    <w:rsid w:val="002A56C7"/>
    <w:rsid w:val="002A5E48"/>
    <w:rsid w:val="002A62B9"/>
    <w:rsid w:val="002A7EC1"/>
    <w:rsid w:val="002B0059"/>
    <w:rsid w:val="002B0455"/>
    <w:rsid w:val="002B261C"/>
    <w:rsid w:val="002B2BEE"/>
    <w:rsid w:val="002B35C5"/>
    <w:rsid w:val="002B3935"/>
    <w:rsid w:val="002B406A"/>
    <w:rsid w:val="002B41D4"/>
    <w:rsid w:val="002B483B"/>
    <w:rsid w:val="002B543F"/>
    <w:rsid w:val="002B6165"/>
    <w:rsid w:val="002B6A54"/>
    <w:rsid w:val="002B731C"/>
    <w:rsid w:val="002B7D73"/>
    <w:rsid w:val="002B7F6B"/>
    <w:rsid w:val="002C06E3"/>
    <w:rsid w:val="002C0801"/>
    <w:rsid w:val="002C145F"/>
    <w:rsid w:val="002C33B3"/>
    <w:rsid w:val="002C44B0"/>
    <w:rsid w:val="002C4B53"/>
    <w:rsid w:val="002C4E07"/>
    <w:rsid w:val="002C4E19"/>
    <w:rsid w:val="002C6056"/>
    <w:rsid w:val="002D0586"/>
    <w:rsid w:val="002D0CB5"/>
    <w:rsid w:val="002D0EF3"/>
    <w:rsid w:val="002D1023"/>
    <w:rsid w:val="002D1459"/>
    <w:rsid w:val="002D1470"/>
    <w:rsid w:val="002D21CF"/>
    <w:rsid w:val="002D3DB7"/>
    <w:rsid w:val="002D4705"/>
    <w:rsid w:val="002D49DF"/>
    <w:rsid w:val="002D52B9"/>
    <w:rsid w:val="002D5B65"/>
    <w:rsid w:val="002D6396"/>
    <w:rsid w:val="002D729E"/>
    <w:rsid w:val="002D7E5E"/>
    <w:rsid w:val="002E07BA"/>
    <w:rsid w:val="002E07EF"/>
    <w:rsid w:val="002E0D06"/>
    <w:rsid w:val="002E1810"/>
    <w:rsid w:val="002E3D0A"/>
    <w:rsid w:val="002E410E"/>
    <w:rsid w:val="002E4E94"/>
    <w:rsid w:val="002E5BFA"/>
    <w:rsid w:val="002F0638"/>
    <w:rsid w:val="002F1F28"/>
    <w:rsid w:val="002F43CA"/>
    <w:rsid w:val="002F44D4"/>
    <w:rsid w:val="002F56E5"/>
    <w:rsid w:val="002F57AA"/>
    <w:rsid w:val="002F6EF7"/>
    <w:rsid w:val="002F714C"/>
    <w:rsid w:val="002F77BF"/>
    <w:rsid w:val="003004A2"/>
    <w:rsid w:val="00302C5B"/>
    <w:rsid w:val="00303DD5"/>
    <w:rsid w:val="00304B4B"/>
    <w:rsid w:val="00305E99"/>
    <w:rsid w:val="00306121"/>
    <w:rsid w:val="00307B74"/>
    <w:rsid w:val="00310764"/>
    <w:rsid w:val="00311BFD"/>
    <w:rsid w:val="00313E5D"/>
    <w:rsid w:val="00314718"/>
    <w:rsid w:val="0031488A"/>
    <w:rsid w:val="00314AC3"/>
    <w:rsid w:val="003175E1"/>
    <w:rsid w:val="00317794"/>
    <w:rsid w:val="00320203"/>
    <w:rsid w:val="0032057B"/>
    <w:rsid w:val="00322002"/>
    <w:rsid w:val="0032388C"/>
    <w:rsid w:val="003242A7"/>
    <w:rsid w:val="003247B0"/>
    <w:rsid w:val="00324E5E"/>
    <w:rsid w:val="003252EA"/>
    <w:rsid w:val="00325E81"/>
    <w:rsid w:val="00326948"/>
    <w:rsid w:val="00327052"/>
    <w:rsid w:val="00330CA0"/>
    <w:rsid w:val="0033333E"/>
    <w:rsid w:val="003340DC"/>
    <w:rsid w:val="0033486D"/>
    <w:rsid w:val="00335228"/>
    <w:rsid w:val="003367C4"/>
    <w:rsid w:val="00336D8E"/>
    <w:rsid w:val="003376B3"/>
    <w:rsid w:val="00340EA8"/>
    <w:rsid w:val="003413D4"/>
    <w:rsid w:val="003447C1"/>
    <w:rsid w:val="00344802"/>
    <w:rsid w:val="00345F79"/>
    <w:rsid w:val="00345F9C"/>
    <w:rsid w:val="00347776"/>
    <w:rsid w:val="00351A91"/>
    <w:rsid w:val="003520C4"/>
    <w:rsid w:val="00352719"/>
    <w:rsid w:val="003533AE"/>
    <w:rsid w:val="00355E14"/>
    <w:rsid w:val="003568CE"/>
    <w:rsid w:val="00357C5E"/>
    <w:rsid w:val="003608BD"/>
    <w:rsid w:val="00361280"/>
    <w:rsid w:val="003615F1"/>
    <w:rsid w:val="00361A6E"/>
    <w:rsid w:val="00362307"/>
    <w:rsid w:val="003626AF"/>
    <w:rsid w:val="00363812"/>
    <w:rsid w:val="00363D7F"/>
    <w:rsid w:val="0036655E"/>
    <w:rsid w:val="00367C66"/>
    <w:rsid w:val="003700B2"/>
    <w:rsid w:val="00372267"/>
    <w:rsid w:val="0037233D"/>
    <w:rsid w:val="003736EF"/>
    <w:rsid w:val="003737E3"/>
    <w:rsid w:val="003748A7"/>
    <w:rsid w:val="00380A1A"/>
    <w:rsid w:val="00380C7D"/>
    <w:rsid w:val="00380D80"/>
    <w:rsid w:val="00382650"/>
    <w:rsid w:val="003842AB"/>
    <w:rsid w:val="0038500E"/>
    <w:rsid w:val="00385059"/>
    <w:rsid w:val="003852B1"/>
    <w:rsid w:val="0038761D"/>
    <w:rsid w:val="003906F8"/>
    <w:rsid w:val="00392945"/>
    <w:rsid w:val="003935EE"/>
    <w:rsid w:val="00393EE9"/>
    <w:rsid w:val="0039408A"/>
    <w:rsid w:val="0039447E"/>
    <w:rsid w:val="003945F5"/>
    <w:rsid w:val="0039673D"/>
    <w:rsid w:val="003975DA"/>
    <w:rsid w:val="00397893"/>
    <w:rsid w:val="003A2407"/>
    <w:rsid w:val="003A2CF0"/>
    <w:rsid w:val="003A33D3"/>
    <w:rsid w:val="003A3880"/>
    <w:rsid w:val="003A4B52"/>
    <w:rsid w:val="003A5BC5"/>
    <w:rsid w:val="003A5D55"/>
    <w:rsid w:val="003A75E6"/>
    <w:rsid w:val="003B1218"/>
    <w:rsid w:val="003B255B"/>
    <w:rsid w:val="003B3317"/>
    <w:rsid w:val="003B4ACC"/>
    <w:rsid w:val="003B4B2F"/>
    <w:rsid w:val="003B4C50"/>
    <w:rsid w:val="003B52D4"/>
    <w:rsid w:val="003C0803"/>
    <w:rsid w:val="003C089E"/>
    <w:rsid w:val="003C1B0C"/>
    <w:rsid w:val="003C1CA5"/>
    <w:rsid w:val="003C1EC7"/>
    <w:rsid w:val="003C3D8E"/>
    <w:rsid w:val="003C5E61"/>
    <w:rsid w:val="003C6374"/>
    <w:rsid w:val="003C64A0"/>
    <w:rsid w:val="003C6F0B"/>
    <w:rsid w:val="003C727E"/>
    <w:rsid w:val="003C7BA3"/>
    <w:rsid w:val="003D102D"/>
    <w:rsid w:val="003D247A"/>
    <w:rsid w:val="003D32FE"/>
    <w:rsid w:val="003D3642"/>
    <w:rsid w:val="003D4E9C"/>
    <w:rsid w:val="003D4FB8"/>
    <w:rsid w:val="003D5EE8"/>
    <w:rsid w:val="003E0938"/>
    <w:rsid w:val="003E0D78"/>
    <w:rsid w:val="003E1CB1"/>
    <w:rsid w:val="003E2756"/>
    <w:rsid w:val="003E3A1D"/>
    <w:rsid w:val="003E4CE9"/>
    <w:rsid w:val="003E4F0A"/>
    <w:rsid w:val="003E6396"/>
    <w:rsid w:val="003E6CA0"/>
    <w:rsid w:val="003F0F58"/>
    <w:rsid w:val="003F1F41"/>
    <w:rsid w:val="003F2FDE"/>
    <w:rsid w:val="003F330B"/>
    <w:rsid w:val="003F6FDF"/>
    <w:rsid w:val="00400C42"/>
    <w:rsid w:val="004016F5"/>
    <w:rsid w:val="004024E2"/>
    <w:rsid w:val="00402EE1"/>
    <w:rsid w:val="004045AA"/>
    <w:rsid w:val="0040549A"/>
    <w:rsid w:val="00405CC9"/>
    <w:rsid w:val="0040711E"/>
    <w:rsid w:val="00407D67"/>
    <w:rsid w:val="00412450"/>
    <w:rsid w:val="004138DE"/>
    <w:rsid w:val="00413B39"/>
    <w:rsid w:val="00414B2F"/>
    <w:rsid w:val="00415899"/>
    <w:rsid w:val="00415E58"/>
    <w:rsid w:val="00416231"/>
    <w:rsid w:val="004208AB"/>
    <w:rsid w:val="004212BD"/>
    <w:rsid w:val="004219EF"/>
    <w:rsid w:val="00421A72"/>
    <w:rsid w:val="0042244C"/>
    <w:rsid w:val="00424348"/>
    <w:rsid w:val="00426CD9"/>
    <w:rsid w:val="00426CE2"/>
    <w:rsid w:val="00426DE2"/>
    <w:rsid w:val="00430FEB"/>
    <w:rsid w:val="004310EE"/>
    <w:rsid w:val="004332DD"/>
    <w:rsid w:val="00433677"/>
    <w:rsid w:val="00433DBD"/>
    <w:rsid w:val="004340D5"/>
    <w:rsid w:val="00434880"/>
    <w:rsid w:val="00434A21"/>
    <w:rsid w:val="0043526D"/>
    <w:rsid w:val="00437F2D"/>
    <w:rsid w:val="00440E70"/>
    <w:rsid w:val="00441BED"/>
    <w:rsid w:val="00441CFD"/>
    <w:rsid w:val="004460E9"/>
    <w:rsid w:val="00447B6F"/>
    <w:rsid w:val="00447E35"/>
    <w:rsid w:val="00451A1D"/>
    <w:rsid w:val="00453623"/>
    <w:rsid w:val="00453C11"/>
    <w:rsid w:val="004557B0"/>
    <w:rsid w:val="00457946"/>
    <w:rsid w:val="00457D8B"/>
    <w:rsid w:val="00460A17"/>
    <w:rsid w:val="00462F79"/>
    <w:rsid w:val="00463438"/>
    <w:rsid w:val="00463ECE"/>
    <w:rsid w:val="00465388"/>
    <w:rsid w:val="004677C9"/>
    <w:rsid w:val="00467930"/>
    <w:rsid w:val="0047002E"/>
    <w:rsid w:val="00470CB5"/>
    <w:rsid w:val="00471EAB"/>
    <w:rsid w:val="004723EE"/>
    <w:rsid w:val="00472F0B"/>
    <w:rsid w:val="00475A92"/>
    <w:rsid w:val="00477477"/>
    <w:rsid w:val="00477BB9"/>
    <w:rsid w:val="00477F3B"/>
    <w:rsid w:val="004800EF"/>
    <w:rsid w:val="00483FBF"/>
    <w:rsid w:val="0048480D"/>
    <w:rsid w:val="004854E4"/>
    <w:rsid w:val="004859EE"/>
    <w:rsid w:val="004866D9"/>
    <w:rsid w:val="00487366"/>
    <w:rsid w:val="004873E4"/>
    <w:rsid w:val="0049027F"/>
    <w:rsid w:val="0049072C"/>
    <w:rsid w:val="00490FD1"/>
    <w:rsid w:val="004910D2"/>
    <w:rsid w:val="00491AD2"/>
    <w:rsid w:val="004935C0"/>
    <w:rsid w:val="00493B43"/>
    <w:rsid w:val="00494EB1"/>
    <w:rsid w:val="00496414"/>
    <w:rsid w:val="00497A38"/>
    <w:rsid w:val="004A15A9"/>
    <w:rsid w:val="004A40EA"/>
    <w:rsid w:val="004A45BD"/>
    <w:rsid w:val="004A4656"/>
    <w:rsid w:val="004A77B0"/>
    <w:rsid w:val="004B08A9"/>
    <w:rsid w:val="004B1CED"/>
    <w:rsid w:val="004B34A7"/>
    <w:rsid w:val="004B3B06"/>
    <w:rsid w:val="004B3ED5"/>
    <w:rsid w:val="004B4643"/>
    <w:rsid w:val="004B4955"/>
    <w:rsid w:val="004B633A"/>
    <w:rsid w:val="004B647F"/>
    <w:rsid w:val="004B75FB"/>
    <w:rsid w:val="004B7F67"/>
    <w:rsid w:val="004C06BE"/>
    <w:rsid w:val="004C0938"/>
    <w:rsid w:val="004C0D17"/>
    <w:rsid w:val="004C1994"/>
    <w:rsid w:val="004C2E5C"/>
    <w:rsid w:val="004C476E"/>
    <w:rsid w:val="004C538D"/>
    <w:rsid w:val="004C62C7"/>
    <w:rsid w:val="004C70FC"/>
    <w:rsid w:val="004D07DD"/>
    <w:rsid w:val="004D1833"/>
    <w:rsid w:val="004D2675"/>
    <w:rsid w:val="004D285D"/>
    <w:rsid w:val="004D4080"/>
    <w:rsid w:val="004D51ED"/>
    <w:rsid w:val="004E05FD"/>
    <w:rsid w:val="004E1A0D"/>
    <w:rsid w:val="004E1CBE"/>
    <w:rsid w:val="004E23F5"/>
    <w:rsid w:val="004E5418"/>
    <w:rsid w:val="004E63E5"/>
    <w:rsid w:val="004E6B76"/>
    <w:rsid w:val="004E6BDF"/>
    <w:rsid w:val="004F1437"/>
    <w:rsid w:val="004F2826"/>
    <w:rsid w:val="004F3540"/>
    <w:rsid w:val="004F52DB"/>
    <w:rsid w:val="004F5624"/>
    <w:rsid w:val="004F5DA4"/>
    <w:rsid w:val="004F62B2"/>
    <w:rsid w:val="004F6424"/>
    <w:rsid w:val="00501FA2"/>
    <w:rsid w:val="00503D33"/>
    <w:rsid w:val="005040CD"/>
    <w:rsid w:val="00504872"/>
    <w:rsid w:val="00505229"/>
    <w:rsid w:val="005059EE"/>
    <w:rsid w:val="00506054"/>
    <w:rsid w:val="00507F98"/>
    <w:rsid w:val="005108A3"/>
    <w:rsid w:val="00510971"/>
    <w:rsid w:val="00510DB5"/>
    <w:rsid w:val="00510F6E"/>
    <w:rsid w:val="00511422"/>
    <w:rsid w:val="005118AE"/>
    <w:rsid w:val="00511BBA"/>
    <w:rsid w:val="0051212F"/>
    <w:rsid w:val="0051587A"/>
    <w:rsid w:val="005158FA"/>
    <w:rsid w:val="005169AD"/>
    <w:rsid w:val="005208B9"/>
    <w:rsid w:val="005221F0"/>
    <w:rsid w:val="005234B7"/>
    <w:rsid w:val="00524807"/>
    <w:rsid w:val="005252FE"/>
    <w:rsid w:val="00525FF9"/>
    <w:rsid w:val="005278F1"/>
    <w:rsid w:val="0053141C"/>
    <w:rsid w:val="00531D38"/>
    <w:rsid w:val="00532C41"/>
    <w:rsid w:val="00532D3F"/>
    <w:rsid w:val="0053372C"/>
    <w:rsid w:val="0053386D"/>
    <w:rsid w:val="00534700"/>
    <w:rsid w:val="00534863"/>
    <w:rsid w:val="00534B34"/>
    <w:rsid w:val="0053791F"/>
    <w:rsid w:val="0054036D"/>
    <w:rsid w:val="00546622"/>
    <w:rsid w:val="00546B84"/>
    <w:rsid w:val="00547538"/>
    <w:rsid w:val="00550778"/>
    <w:rsid w:val="00553BFA"/>
    <w:rsid w:val="00553D50"/>
    <w:rsid w:val="00554D05"/>
    <w:rsid w:val="00557418"/>
    <w:rsid w:val="00560054"/>
    <w:rsid w:val="0056077E"/>
    <w:rsid w:val="00560EDA"/>
    <w:rsid w:val="0056155A"/>
    <w:rsid w:val="00561FDD"/>
    <w:rsid w:val="0056212D"/>
    <w:rsid w:val="005629EE"/>
    <w:rsid w:val="005648FA"/>
    <w:rsid w:val="00564D50"/>
    <w:rsid w:val="00567297"/>
    <w:rsid w:val="00567346"/>
    <w:rsid w:val="00567417"/>
    <w:rsid w:val="0057371B"/>
    <w:rsid w:val="00575EB8"/>
    <w:rsid w:val="0057613A"/>
    <w:rsid w:val="00577FB9"/>
    <w:rsid w:val="00582A9B"/>
    <w:rsid w:val="005832AB"/>
    <w:rsid w:val="0058437C"/>
    <w:rsid w:val="00590D31"/>
    <w:rsid w:val="005935F4"/>
    <w:rsid w:val="00593E0A"/>
    <w:rsid w:val="00596AE2"/>
    <w:rsid w:val="005A167F"/>
    <w:rsid w:val="005A346E"/>
    <w:rsid w:val="005A73CF"/>
    <w:rsid w:val="005B07BF"/>
    <w:rsid w:val="005B1644"/>
    <w:rsid w:val="005B3F6F"/>
    <w:rsid w:val="005B4DD5"/>
    <w:rsid w:val="005B576D"/>
    <w:rsid w:val="005B798B"/>
    <w:rsid w:val="005C06AE"/>
    <w:rsid w:val="005C1FAE"/>
    <w:rsid w:val="005C39E8"/>
    <w:rsid w:val="005C5660"/>
    <w:rsid w:val="005C71E4"/>
    <w:rsid w:val="005C72E3"/>
    <w:rsid w:val="005D11B2"/>
    <w:rsid w:val="005D1576"/>
    <w:rsid w:val="005D402E"/>
    <w:rsid w:val="005D4788"/>
    <w:rsid w:val="005D4B68"/>
    <w:rsid w:val="005D6ACA"/>
    <w:rsid w:val="005E11C1"/>
    <w:rsid w:val="005E2563"/>
    <w:rsid w:val="005E2E09"/>
    <w:rsid w:val="005E31AC"/>
    <w:rsid w:val="005E3696"/>
    <w:rsid w:val="005E394C"/>
    <w:rsid w:val="005E42BF"/>
    <w:rsid w:val="005E4E70"/>
    <w:rsid w:val="005E65BB"/>
    <w:rsid w:val="005E7A64"/>
    <w:rsid w:val="005F010C"/>
    <w:rsid w:val="005F0DA0"/>
    <w:rsid w:val="005F2767"/>
    <w:rsid w:val="005F376E"/>
    <w:rsid w:val="005F4914"/>
    <w:rsid w:val="005F62B7"/>
    <w:rsid w:val="005F67FC"/>
    <w:rsid w:val="005F6869"/>
    <w:rsid w:val="005F6BB9"/>
    <w:rsid w:val="005F6BD3"/>
    <w:rsid w:val="006000D2"/>
    <w:rsid w:val="00601D8B"/>
    <w:rsid w:val="00603148"/>
    <w:rsid w:val="00603A1D"/>
    <w:rsid w:val="00603CEC"/>
    <w:rsid w:val="00606FC7"/>
    <w:rsid w:val="0060758C"/>
    <w:rsid w:val="00610456"/>
    <w:rsid w:val="00611473"/>
    <w:rsid w:val="00611B36"/>
    <w:rsid w:val="006121F9"/>
    <w:rsid w:val="00613A34"/>
    <w:rsid w:val="00615ADA"/>
    <w:rsid w:val="00621FF4"/>
    <w:rsid w:val="006221CD"/>
    <w:rsid w:val="00622220"/>
    <w:rsid w:val="006266A9"/>
    <w:rsid w:val="00626C7F"/>
    <w:rsid w:val="0062724C"/>
    <w:rsid w:val="00630426"/>
    <w:rsid w:val="00631664"/>
    <w:rsid w:val="006316C1"/>
    <w:rsid w:val="00631ED4"/>
    <w:rsid w:val="00633BC7"/>
    <w:rsid w:val="00634B5C"/>
    <w:rsid w:val="00635174"/>
    <w:rsid w:val="006355D4"/>
    <w:rsid w:val="00635AC7"/>
    <w:rsid w:val="00635E9C"/>
    <w:rsid w:val="0063753F"/>
    <w:rsid w:val="00637B41"/>
    <w:rsid w:val="006414EE"/>
    <w:rsid w:val="00642524"/>
    <w:rsid w:val="00642D0A"/>
    <w:rsid w:val="0064630E"/>
    <w:rsid w:val="00646727"/>
    <w:rsid w:val="006467F5"/>
    <w:rsid w:val="00646AF0"/>
    <w:rsid w:val="00646FE1"/>
    <w:rsid w:val="00647075"/>
    <w:rsid w:val="00647F91"/>
    <w:rsid w:val="0065043E"/>
    <w:rsid w:val="006545DC"/>
    <w:rsid w:val="0065581D"/>
    <w:rsid w:val="00655C2F"/>
    <w:rsid w:val="00657C02"/>
    <w:rsid w:val="00657F92"/>
    <w:rsid w:val="00660403"/>
    <w:rsid w:val="00661140"/>
    <w:rsid w:val="00661158"/>
    <w:rsid w:val="006619AF"/>
    <w:rsid w:val="00663297"/>
    <w:rsid w:val="00664D39"/>
    <w:rsid w:val="00665A4E"/>
    <w:rsid w:val="006669E6"/>
    <w:rsid w:val="00667210"/>
    <w:rsid w:val="006710DD"/>
    <w:rsid w:val="00671FC9"/>
    <w:rsid w:val="00672457"/>
    <w:rsid w:val="00673200"/>
    <w:rsid w:val="0067501E"/>
    <w:rsid w:val="006773D2"/>
    <w:rsid w:val="00680581"/>
    <w:rsid w:val="00681A41"/>
    <w:rsid w:val="006821B2"/>
    <w:rsid w:val="00683681"/>
    <w:rsid w:val="006838C0"/>
    <w:rsid w:val="00685155"/>
    <w:rsid w:val="00685901"/>
    <w:rsid w:val="00685BB9"/>
    <w:rsid w:val="00690127"/>
    <w:rsid w:val="00691B85"/>
    <w:rsid w:val="00691BFF"/>
    <w:rsid w:val="00692ED8"/>
    <w:rsid w:val="00693AC2"/>
    <w:rsid w:val="006953C1"/>
    <w:rsid w:val="0069621F"/>
    <w:rsid w:val="00696EB2"/>
    <w:rsid w:val="006A16E9"/>
    <w:rsid w:val="006A3C4A"/>
    <w:rsid w:val="006A5450"/>
    <w:rsid w:val="006B0199"/>
    <w:rsid w:val="006B0A32"/>
    <w:rsid w:val="006B0BD8"/>
    <w:rsid w:val="006B3E21"/>
    <w:rsid w:val="006B43CA"/>
    <w:rsid w:val="006B4557"/>
    <w:rsid w:val="006C0251"/>
    <w:rsid w:val="006C029B"/>
    <w:rsid w:val="006C2B9A"/>
    <w:rsid w:val="006C39BB"/>
    <w:rsid w:val="006C3B7D"/>
    <w:rsid w:val="006C42B2"/>
    <w:rsid w:val="006C4502"/>
    <w:rsid w:val="006C4E61"/>
    <w:rsid w:val="006C6001"/>
    <w:rsid w:val="006C6114"/>
    <w:rsid w:val="006D2288"/>
    <w:rsid w:val="006D27F9"/>
    <w:rsid w:val="006D4464"/>
    <w:rsid w:val="006D5E91"/>
    <w:rsid w:val="006D5F99"/>
    <w:rsid w:val="006D7E87"/>
    <w:rsid w:val="006E14E6"/>
    <w:rsid w:val="006E1AEE"/>
    <w:rsid w:val="006E2F52"/>
    <w:rsid w:val="006E2F8C"/>
    <w:rsid w:val="006E32A9"/>
    <w:rsid w:val="006E364E"/>
    <w:rsid w:val="006E3B9C"/>
    <w:rsid w:val="006E51A2"/>
    <w:rsid w:val="006E7C49"/>
    <w:rsid w:val="006E7ED0"/>
    <w:rsid w:val="006F0565"/>
    <w:rsid w:val="006F0DE2"/>
    <w:rsid w:val="006F11BD"/>
    <w:rsid w:val="006F25B4"/>
    <w:rsid w:val="006F32C7"/>
    <w:rsid w:val="006F3392"/>
    <w:rsid w:val="006F3495"/>
    <w:rsid w:val="006F417D"/>
    <w:rsid w:val="006F45AA"/>
    <w:rsid w:val="006F5C83"/>
    <w:rsid w:val="006F67CC"/>
    <w:rsid w:val="006F6B89"/>
    <w:rsid w:val="00701C2D"/>
    <w:rsid w:val="00702162"/>
    <w:rsid w:val="00703249"/>
    <w:rsid w:val="00703930"/>
    <w:rsid w:val="0070610E"/>
    <w:rsid w:val="00707759"/>
    <w:rsid w:val="00710081"/>
    <w:rsid w:val="00710B0D"/>
    <w:rsid w:val="00713CB5"/>
    <w:rsid w:val="00714E3F"/>
    <w:rsid w:val="00714F0A"/>
    <w:rsid w:val="0071558B"/>
    <w:rsid w:val="00715A0E"/>
    <w:rsid w:val="0071776A"/>
    <w:rsid w:val="00721189"/>
    <w:rsid w:val="007221C3"/>
    <w:rsid w:val="007227E4"/>
    <w:rsid w:val="00722F2C"/>
    <w:rsid w:val="007254D1"/>
    <w:rsid w:val="007255B4"/>
    <w:rsid w:val="00725B32"/>
    <w:rsid w:val="00725B3C"/>
    <w:rsid w:val="0072654F"/>
    <w:rsid w:val="007324EB"/>
    <w:rsid w:val="0073277F"/>
    <w:rsid w:val="00733D54"/>
    <w:rsid w:val="00736A4F"/>
    <w:rsid w:val="00736DD4"/>
    <w:rsid w:val="00737753"/>
    <w:rsid w:val="00737768"/>
    <w:rsid w:val="0074066F"/>
    <w:rsid w:val="00740BB8"/>
    <w:rsid w:val="00740CE9"/>
    <w:rsid w:val="00741101"/>
    <w:rsid w:val="0074129F"/>
    <w:rsid w:val="007428E3"/>
    <w:rsid w:val="0074394E"/>
    <w:rsid w:val="00743AD4"/>
    <w:rsid w:val="0074422D"/>
    <w:rsid w:val="0074480B"/>
    <w:rsid w:val="00746043"/>
    <w:rsid w:val="00750294"/>
    <w:rsid w:val="00750D0A"/>
    <w:rsid w:val="00751D93"/>
    <w:rsid w:val="00752300"/>
    <w:rsid w:val="00753BF5"/>
    <w:rsid w:val="007546F8"/>
    <w:rsid w:val="00754B97"/>
    <w:rsid w:val="0075579B"/>
    <w:rsid w:val="00755BAB"/>
    <w:rsid w:val="0076080E"/>
    <w:rsid w:val="00762C0E"/>
    <w:rsid w:val="00763163"/>
    <w:rsid w:val="00763F4B"/>
    <w:rsid w:val="0076411D"/>
    <w:rsid w:val="007670F8"/>
    <w:rsid w:val="007671D4"/>
    <w:rsid w:val="007671F4"/>
    <w:rsid w:val="007706EB"/>
    <w:rsid w:val="00770A85"/>
    <w:rsid w:val="007713A2"/>
    <w:rsid w:val="00773548"/>
    <w:rsid w:val="00773CC6"/>
    <w:rsid w:val="00773DC9"/>
    <w:rsid w:val="0077572E"/>
    <w:rsid w:val="00777BE4"/>
    <w:rsid w:val="0078031B"/>
    <w:rsid w:val="0078121F"/>
    <w:rsid w:val="00784F44"/>
    <w:rsid w:val="00785087"/>
    <w:rsid w:val="00786672"/>
    <w:rsid w:val="007872CF"/>
    <w:rsid w:val="0079201C"/>
    <w:rsid w:val="0079307F"/>
    <w:rsid w:val="007940C5"/>
    <w:rsid w:val="007947C4"/>
    <w:rsid w:val="00795812"/>
    <w:rsid w:val="00795CE1"/>
    <w:rsid w:val="00796114"/>
    <w:rsid w:val="00797F50"/>
    <w:rsid w:val="007A0646"/>
    <w:rsid w:val="007A06AC"/>
    <w:rsid w:val="007A1B2F"/>
    <w:rsid w:val="007A21F5"/>
    <w:rsid w:val="007A4636"/>
    <w:rsid w:val="007A54E2"/>
    <w:rsid w:val="007A712E"/>
    <w:rsid w:val="007B1014"/>
    <w:rsid w:val="007B103F"/>
    <w:rsid w:val="007B1484"/>
    <w:rsid w:val="007B1A10"/>
    <w:rsid w:val="007B31AB"/>
    <w:rsid w:val="007B3268"/>
    <w:rsid w:val="007B37F1"/>
    <w:rsid w:val="007B42D3"/>
    <w:rsid w:val="007B46D9"/>
    <w:rsid w:val="007B5D71"/>
    <w:rsid w:val="007B6659"/>
    <w:rsid w:val="007B6C39"/>
    <w:rsid w:val="007B724F"/>
    <w:rsid w:val="007B76AB"/>
    <w:rsid w:val="007B7DBD"/>
    <w:rsid w:val="007C11BA"/>
    <w:rsid w:val="007C264B"/>
    <w:rsid w:val="007C309E"/>
    <w:rsid w:val="007C45D3"/>
    <w:rsid w:val="007C4CF6"/>
    <w:rsid w:val="007C5306"/>
    <w:rsid w:val="007C597B"/>
    <w:rsid w:val="007C60B9"/>
    <w:rsid w:val="007C760C"/>
    <w:rsid w:val="007D08FD"/>
    <w:rsid w:val="007D1584"/>
    <w:rsid w:val="007D179D"/>
    <w:rsid w:val="007D2044"/>
    <w:rsid w:val="007D4F33"/>
    <w:rsid w:val="007D5368"/>
    <w:rsid w:val="007D554B"/>
    <w:rsid w:val="007D657B"/>
    <w:rsid w:val="007D65C7"/>
    <w:rsid w:val="007D74D2"/>
    <w:rsid w:val="007D79B5"/>
    <w:rsid w:val="007E01A7"/>
    <w:rsid w:val="007E0874"/>
    <w:rsid w:val="007E2334"/>
    <w:rsid w:val="007E23CE"/>
    <w:rsid w:val="007E2CE7"/>
    <w:rsid w:val="007E30E1"/>
    <w:rsid w:val="007E43D0"/>
    <w:rsid w:val="007E4F00"/>
    <w:rsid w:val="007E54F8"/>
    <w:rsid w:val="007E57B2"/>
    <w:rsid w:val="007E5987"/>
    <w:rsid w:val="007E5BD8"/>
    <w:rsid w:val="007E6B9D"/>
    <w:rsid w:val="007E6E4E"/>
    <w:rsid w:val="007E7BF9"/>
    <w:rsid w:val="007F02BC"/>
    <w:rsid w:val="007F0D36"/>
    <w:rsid w:val="007F1821"/>
    <w:rsid w:val="007F1D17"/>
    <w:rsid w:val="007F20D7"/>
    <w:rsid w:val="007F260A"/>
    <w:rsid w:val="007F2E65"/>
    <w:rsid w:val="007F43BA"/>
    <w:rsid w:val="007F45D1"/>
    <w:rsid w:val="007F64BE"/>
    <w:rsid w:val="007F6DC3"/>
    <w:rsid w:val="007F76C3"/>
    <w:rsid w:val="008006B4"/>
    <w:rsid w:val="0080118E"/>
    <w:rsid w:val="008015B6"/>
    <w:rsid w:val="0080364B"/>
    <w:rsid w:val="00803FD4"/>
    <w:rsid w:val="0080481C"/>
    <w:rsid w:val="00804C54"/>
    <w:rsid w:val="008056DD"/>
    <w:rsid w:val="0081104C"/>
    <w:rsid w:val="008121F2"/>
    <w:rsid w:val="00812D16"/>
    <w:rsid w:val="008147CA"/>
    <w:rsid w:val="00816C51"/>
    <w:rsid w:val="00821865"/>
    <w:rsid w:val="008225EB"/>
    <w:rsid w:val="00822E7D"/>
    <w:rsid w:val="0082327D"/>
    <w:rsid w:val="008234D3"/>
    <w:rsid w:val="0082433D"/>
    <w:rsid w:val="00826509"/>
    <w:rsid w:val="00832A3C"/>
    <w:rsid w:val="0083354D"/>
    <w:rsid w:val="0083413E"/>
    <w:rsid w:val="0083561B"/>
    <w:rsid w:val="00837D78"/>
    <w:rsid w:val="0084031B"/>
    <w:rsid w:val="00840D79"/>
    <w:rsid w:val="00842A21"/>
    <w:rsid w:val="00845DAD"/>
    <w:rsid w:val="00851377"/>
    <w:rsid w:val="008513C1"/>
    <w:rsid w:val="00852DD6"/>
    <w:rsid w:val="008536E6"/>
    <w:rsid w:val="0085437C"/>
    <w:rsid w:val="008547FA"/>
    <w:rsid w:val="00854B2F"/>
    <w:rsid w:val="00855481"/>
    <w:rsid w:val="00856354"/>
    <w:rsid w:val="008568E1"/>
    <w:rsid w:val="00856BE9"/>
    <w:rsid w:val="008578F8"/>
    <w:rsid w:val="00860566"/>
    <w:rsid w:val="00860B18"/>
    <w:rsid w:val="0086129A"/>
    <w:rsid w:val="0086165C"/>
    <w:rsid w:val="00861B26"/>
    <w:rsid w:val="00861EC6"/>
    <w:rsid w:val="00862EED"/>
    <w:rsid w:val="00864149"/>
    <w:rsid w:val="008643FC"/>
    <w:rsid w:val="008644EC"/>
    <w:rsid w:val="008649B9"/>
    <w:rsid w:val="0086672D"/>
    <w:rsid w:val="0086784F"/>
    <w:rsid w:val="00870394"/>
    <w:rsid w:val="0087073B"/>
    <w:rsid w:val="00871780"/>
    <w:rsid w:val="00873092"/>
    <w:rsid w:val="00873967"/>
    <w:rsid w:val="008743BB"/>
    <w:rsid w:val="008749AE"/>
    <w:rsid w:val="008770D4"/>
    <w:rsid w:val="008800E5"/>
    <w:rsid w:val="0088127F"/>
    <w:rsid w:val="008815EF"/>
    <w:rsid w:val="00881FC7"/>
    <w:rsid w:val="008836AA"/>
    <w:rsid w:val="00883D3C"/>
    <w:rsid w:val="00883ED5"/>
    <w:rsid w:val="00885273"/>
    <w:rsid w:val="00885964"/>
    <w:rsid w:val="00885F2C"/>
    <w:rsid w:val="008861F4"/>
    <w:rsid w:val="00886386"/>
    <w:rsid w:val="0088701C"/>
    <w:rsid w:val="00892459"/>
    <w:rsid w:val="008929AA"/>
    <w:rsid w:val="00892AA5"/>
    <w:rsid w:val="0089499B"/>
    <w:rsid w:val="00894ACA"/>
    <w:rsid w:val="00894EC5"/>
    <w:rsid w:val="00896658"/>
    <w:rsid w:val="008967B5"/>
    <w:rsid w:val="00897B51"/>
    <w:rsid w:val="008A03AC"/>
    <w:rsid w:val="008A1008"/>
    <w:rsid w:val="008A345A"/>
    <w:rsid w:val="008A3DB9"/>
    <w:rsid w:val="008A6A5C"/>
    <w:rsid w:val="008A7316"/>
    <w:rsid w:val="008B180A"/>
    <w:rsid w:val="008B4A1C"/>
    <w:rsid w:val="008B4B62"/>
    <w:rsid w:val="008B500A"/>
    <w:rsid w:val="008C090B"/>
    <w:rsid w:val="008C1610"/>
    <w:rsid w:val="008C1B32"/>
    <w:rsid w:val="008C2769"/>
    <w:rsid w:val="008C2F1E"/>
    <w:rsid w:val="008C30E5"/>
    <w:rsid w:val="008C3B5B"/>
    <w:rsid w:val="008C409F"/>
    <w:rsid w:val="008C602D"/>
    <w:rsid w:val="008C6BCC"/>
    <w:rsid w:val="008D098D"/>
    <w:rsid w:val="008D135A"/>
    <w:rsid w:val="008D15E3"/>
    <w:rsid w:val="008D2205"/>
    <w:rsid w:val="008D2331"/>
    <w:rsid w:val="008D347F"/>
    <w:rsid w:val="008D35AD"/>
    <w:rsid w:val="008D36CD"/>
    <w:rsid w:val="008D4380"/>
    <w:rsid w:val="008D48D1"/>
    <w:rsid w:val="008D6BE8"/>
    <w:rsid w:val="008D6C34"/>
    <w:rsid w:val="008D73D0"/>
    <w:rsid w:val="008E0743"/>
    <w:rsid w:val="008E27E9"/>
    <w:rsid w:val="008E42DE"/>
    <w:rsid w:val="008E493B"/>
    <w:rsid w:val="008E4F66"/>
    <w:rsid w:val="008F2C49"/>
    <w:rsid w:val="008F36F0"/>
    <w:rsid w:val="008F62D1"/>
    <w:rsid w:val="008F66BC"/>
    <w:rsid w:val="008F6B11"/>
    <w:rsid w:val="008F7CFF"/>
    <w:rsid w:val="008F7ED1"/>
    <w:rsid w:val="00901C8D"/>
    <w:rsid w:val="00904A4D"/>
    <w:rsid w:val="00905643"/>
    <w:rsid w:val="00905EE9"/>
    <w:rsid w:val="009065F4"/>
    <w:rsid w:val="009075A7"/>
    <w:rsid w:val="00907DFB"/>
    <w:rsid w:val="00910624"/>
    <w:rsid w:val="00910FBA"/>
    <w:rsid w:val="00911000"/>
    <w:rsid w:val="00911D39"/>
    <w:rsid w:val="00912B9F"/>
    <w:rsid w:val="00913FB4"/>
    <w:rsid w:val="00915528"/>
    <w:rsid w:val="009162E4"/>
    <w:rsid w:val="00917C0F"/>
    <w:rsid w:val="0092040E"/>
    <w:rsid w:val="00920C6C"/>
    <w:rsid w:val="0092143D"/>
    <w:rsid w:val="00921897"/>
    <w:rsid w:val="00921C6D"/>
    <w:rsid w:val="009227D9"/>
    <w:rsid w:val="00923C44"/>
    <w:rsid w:val="00924BD8"/>
    <w:rsid w:val="00925188"/>
    <w:rsid w:val="00925473"/>
    <w:rsid w:val="00927791"/>
    <w:rsid w:val="00930607"/>
    <w:rsid w:val="00930D0A"/>
    <w:rsid w:val="009329BA"/>
    <w:rsid w:val="0093304D"/>
    <w:rsid w:val="00936571"/>
    <w:rsid w:val="00936939"/>
    <w:rsid w:val="0093778B"/>
    <w:rsid w:val="0094053B"/>
    <w:rsid w:val="009413E2"/>
    <w:rsid w:val="00942040"/>
    <w:rsid w:val="00942C9F"/>
    <w:rsid w:val="00943F98"/>
    <w:rsid w:val="00944E51"/>
    <w:rsid w:val="00945631"/>
    <w:rsid w:val="00947549"/>
    <w:rsid w:val="00947CF3"/>
    <w:rsid w:val="00951622"/>
    <w:rsid w:val="00953C76"/>
    <w:rsid w:val="0095793C"/>
    <w:rsid w:val="0096111E"/>
    <w:rsid w:val="00961125"/>
    <w:rsid w:val="009623D8"/>
    <w:rsid w:val="00963362"/>
    <w:rsid w:val="00963BD1"/>
    <w:rsid w:val="00964F24"/>
    <w:rsid w:val="00966556"/>
    <w:rsid w:val="00966B1F"/>
    <w:rsid w:val="00970A7E"/>
    <w:rsid w:val="00970E95"/>
    <w:rsid w:val="0097116E"/>
    <w:rsid w:val="00972EAA"/>
    <w:rsid w:val="00974518"/>
    <w:rsid w:val="00974F2B"/>
    <w:rsid w:val="009779E8"/>
    <w:rsid w:val="00980FE0"/>
    <w:rsid w:val="00981F02"/>
    <w:rsid w:val="009826D1"/>
    <w:rsid w:val="00985F8B"/>
    <w:rsid w:val="00990C3B"/>
    <w:rsid w:val="00991AEE"/>
    <w:rsid w:val="00991CBD"/>
    <w:rsid w:val="009921E6"/>
    <w:rsid w:val="009928B7"/>
    <w:rsid w:val="0099321A"/>
    <w:rsid w:val="009947E8"/>
    <w:rsid w:val="009960B7"/>
    <w:rsid w:val="00996F08"/>
    <w:rsid w:val="009972FE"/>
    <w:rsid w:val="00997980"/>
    <w:rsid w:val="009A51BE"/>
    <w:rsid w:val="009A695E"/>
    <w:rsid w:val="009B24E6"/>
    <w:rsid w:val="009B536C"/>
    <w:rsid w:val="009B5C19"/>
    <w:rsid w:val="009B6496"/>
    <w:rsid w:val="009B6FF1"/>
    <w:rsid w:val="009C01DA"/>
    <w:rsid w:val="009C072B"/>
    <w:rsid w:val="009C1528"/>
    <w:rsid w:val="009C20CC"/>
    <w:rsid w:val="009C2BDF"/>
    <w:rsid w:val="009C2E2D"/>
    <w:rsid w:val="009C3558"/>
    <w:rsid w:val="009C562E"/>
    <w:rsid w:val="009C5E44"/>
    <w:rsid w:val="009C7531"/>
    <w:rsid w:val="009D220C"/>
    <w:rsid w:val="009D221F"/>
    <w:rsid w:val="009D2785"/>
    <w:rsid w:val="009D39E2"/>
    <w:rsid w:val="009E09F0"/>
    <w:rsid w:val="009E19E8"/>
    <w:rsid w:val="009E3061"/>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5BD"/>
    <w:rsid w:val="009F6987"/>
    <w:rsid w:val="009F720F"/>
    <w:rsid w:val="00A010E7"/>
    <w:rsid w:val="00A01A17"/>
    <w:rsid w:val="00A01A60"/>
    <w:rsid w:val="00A0304E"/>
    <w:rsid w:val="00A03FCE"/>
    <w:rsid w:val="00A06E6E"/>
    <w:rsid w:val="00A076F9"/>
    <w:rsid w:val="00A07997"/>
    <w:rsid w:val="00A07F87"/>
    <w:rsid w:val="00A134B1"/>
    <w:rsid w:val="00A13659"/>
    <w:rsid w:val="00A1637F"/>
    <w:rsid w:val="00A17AB9"/>
    <w:rsid w:val="00A206ED"/>
    <w:rsid w:val="00A20806"/>
    <w:rsid w:val="00A20C7F"/>
    <w:rsid w:val="00A21947"/>
    <w:rsid w:val="00A21D41"/>
    <w:rsid w:val="00A22DBA"/>
    <w:rsid w:val="00A230F6"/>
    <w:rsid w:val="00A2329D"/>
    <w:rsid w:val="00A2454B"/>
    <w:rsid w:val="00A248D3"/>
    <w:rsid w:val="00A2490E"/>
    <w:rsid w:val="00A25442"/>
    <w:rsid w:val="00A25BFF"/>
    <w:rsid w:val="00A26648"/>
    <w:rsid w:val="00A26F79"/>
    <w:rsid w:val="00A27522"/>
    <w:rsid w:val="00A303B1"/>
    <w:rsid w:val="00A3136F"/>
    <w:rsid w:val="00A34D0C"/>
    <w:rsid w:val="00A34D76"/>
    <w:rsid w:val="00A365D0"/>
    <w:rsid w:val="00A402B8"/>
    <w:rsid w:val="00A4043E"/>
    <w:rsid w:val="00A41EF6"/>
    <w:rsid w:val="00A437D9"/>
    <w:rsid w:val="00A43AE0"/>
    <w:rsid w:val="00A43C16"/>
    <w:rsid w:val="00A44123"/>
    <w:rsid w:val="00A443A6"/>
    <w:rsid w:val="00A45A1A"/>
    <w:rsid w:val="00A45E61"/>
    <w:rsid w:val="00A47406"/>
    <w:rsid w:val="00A47F32"/>
    <w:rsid w:val="00A51330"/>
    <w:rsid w:val="00A53220"/>
    <w:rsid w:val="00A538E6"/>
    <w:rsid w:val="00A54514"/>
    <w:rsid w:val="00A56102"/>
    <w:rsid w:val="00A56800"/>
    <w:rsid w:val="00A56D7E"/>
    <w:rsid w:val="00A57404"/>
    <w:rsid w:val="00A575BD"/>
    <w:rsid w:val="00A60EEC"/>
    <w:rsid w:val="00A61B99"/>
    <w:rsid w:val="00A62D53"/>
    <w:rsid w:val="00A63644"/>
    <w:rsid w:val="00A63962"/>
    <w:rsid w:val="00A63B83"/>
    <w:rsid w:val="00A65AEE"/>
    <w:rsid w:val="00A65BD9"/>
    <w:rsid w:val="00A66718"/>
    <w:rsid w:val="00A671EF"/>
    <w:rsid w:val="00A673A7"/>
    <w:rsid w:val="00A70B31"/>
    <w:rsid w:val="00A7182A"/>
    <w:rsid w:val="00A73609"/>
    <w:rsid w:val="00A73A74"/>
    <w:rsid w:val="00A759FE"/>
    <w:rsid w:val="00A75FE1"/>
    <w:rsid w:val="00A7694C"/>
    <w:rsid w:val="00A76D67"/>
    <w:rsid w:val="00A77562"/>
    <w:rsid w:val="00A776B8"/>
    <w:rsid w:val="00A81693"/>
    <w:rsid w:val="00A81EB6"/>
    <w:rsid w:val="00A837FE"/>
    <w:rsid w:val="00A85357"/>
    <w:rsid w:val="00A871E5"/>
    <w:rsid w:val="00A902DD"/>
    <w:rsid w:val="00A91617"/>
    <w:rsid w:val="00A919B8"/>
    <w:rsid w:val="00A93C1C"/>
    <w:rsid w:val="00A96FA8"/>
    <w:rsid w:val="00A9770A"/>
    <w:rsid w:val="00A97ACA"/>
    <w:rsid w:val="00AA0A43"/>
    <w:rsid w:val="00AA0DD3"/>
    <w:rsid w:val="00AA1C07"/>
    <w:rsid w:val="00AA2CB7"/>
    <w:rsid w:val="00AA3688"/>
    <w:rsid w:val="00AA3E58"/>
    <w:rsid w:val="00AA4D65"/>
    <w:rsid w:val="00AA4E30"/>
    <w:rsid w:val="00AA52D1"/>
    <w:rsid w:val="00AA5887"/>
    <w:rsid w:val="00AB19F8"/>
    <w:rsid w:val="00AB2A61"/>
    <w:rsid w:val="00AB3A12"/>
    <w:rsid w:val="00AB3A87"/>
    <w:rsid w:val="00AB5A8D"/>
    <w:rsid w:val="00AB6642"/>
    <w:rsid w:val="00AC0421"/>
    <w:rsid w:val="00AC110D"/>
    <w:rsid w:val="00AC26A9"/>
    <w:rsid w:val="00AC2A2D"/>
    <w:rsid w:val="00AC2EFE"/>
    <w:rsid w:val="00AC3930"/>
    <w:rsid w:val="00AC3AB1"/>
    <w:rsid w:val="00AC4F35"/>
    <w:rsid w:val="00AC68C6"/>
    <w:rsid w:val="00AC79C1"/>
    <w:rsid w:val="00AC7CA4"/>
    <w:rsid w:val="00AD2B34"/>
    <w:rsid w:val="00AD493B"/>
    <w:rsid w:val="00AD4A64"/>
    <w:rsid w:val="00AD4D4E"/>
    <w:rsid w:val="00AD5422"/>
    <w:rsid w:val="00AD598F"/>
    <w:rsid w:val="00AD5D36"/>
    <w:rsid w:val="00AD6072"/>
    <w:rsid w:val="00AD6D09"/>
    <w:rsid w:val="00AE0521"/>
    <w:rsid w:val="00AE07DA"/>
    <w:rsid w:val="00AE098E"/>
    <w:rsid w:val="00AE0BBA"/>
    <w:rsid w:val="00AE0DF5"/>
    <w:rsid w:val="00AE2291"/>
    <w:rsid w:val="00AE25C8"/>
    <w:rsid w:val="00AE29F0"/>
    <w:rsid w:val="00AE2A8C"/>
    <w:rsid w:val="00AE4003"/>
    <w:rsid w:val="00AE4113"/>
    <w:rsid w:val="00AE4380"/>
    <w:rsid w:val="00AE4FAC"/>
    <w:rsid w:val="00AE5525"/>
    <w:rsid w:val="00AE6381"/>
    <w:rsid w:val="00AE656F"/>
    <w:rsid w:val="00AE7D78"/>
    <w:rsid w:val="00AF3538"/>
    <w:rsid w:val="00AF3843"/>
    <w:rsid w:val="00AF41F6"/>
    <w:rsid w:val="00AF438E"/>
    <w:rsid w:val="00AF45CA"/>
    <w:rsid w:val="00AF5CEE"/>
    <w:rsid w:val="00AF60A1"/>
    <w:rsid w:val="00AF7506"/>
    <w:rsid w:val="00B007DD"/>
    <w:rsid w:val="00B0098A"/>
    <w:rsid w:val="00B01016"/>
    <w:rsid w:val="00B011B0"/>
    <w:rsid w:val="00B0146E"/>
    <w:rsid w:val="00B02160"/>
    <w:rsid w:val="00B02733"/>
    <w:rsid w:val="00B027CB"/>
    <w:rsid w:val="00B0352B"/>
    <w:rsid w:val="00B04A41"/>
    <w:rsid w:val="00B060FA"/>
    <w:rsid w:val="00B073E6"/>
    <w:rsid w:val="00B074F8"/>
    <w:rsid w:val="00B11A3D"/>
    <w:rsid w:val="00B11ECE"/>
    <w:rsid w:val="00B121B0"/>
    <w:rsid w:val="00B13B87"/>
    <w:rsid w:val="00B16049"/>
    <w:rsid w:val="00B1655A"/>
    <w:rsid w:val="00B17FAB"/>
    <w:rsid w:val="00B210E0"/>
    <w:rsid w:val="00B22C5F"/>
    <w:rsid w:val="00B23687"/>
    <w:rsid w:val="00B24B18"/>
    <w:rsid w:val="00B25366"/>
    <w:rsid w:val="00B25710"/>
    <w:rsid w:val="00B25C1C"/>
    <w:rsid w:val="00B27747"/>
    <w:rsid w:val="00B27B03"/>
    <w:rsid w:val="00B30BD2"/>
    <w:rsid w:val="00B31B62"/>
    <w:rsid w:val="00B3208E"/>
    <w:rsid w:val="00B3244B"/>
    <w:rsid w:val="00B32CB6"/>
    <w:rsid w:val="00B33711"/>
    <w:rsid w:val="00B34889"/>
    <w:rsid w:val="00B357FE"/>
    <w:rsid w:val="00B37550"/>
    <w:rsid w:val="00B402C6"/>
    <w:rsid w:val="00B41DC1"/>
    <w:rsid w:val="00B42F69"/>
    <w:rsid w:val="00B45B98"/>
    <w:rsid w:val="00B46673"/>
    <w:rsid w:val="00B46EC7"/>
    <w:rsid w:val="00B476E7"/>
    <w:rsid w:val="00B50A91"/>
    <w:rsid w:val="00B5160B"/>
    <w:rsid w:val="00B51761"/>
    <w:rsid w:val="00B51871"/>
    <w:rsid w:val="00B52022"/>
    <w:rsid w:val="00B52187"/>
    <w:rsid w:val="00B54324"/>
    <w:rsid w:val="00B54691"/>
    <w:rsid w:val="00B60CCD"/>
    <w:rsid w:val="00B61025"/>
    <w:rsid w:val="00B61A2E"/>
    <w:rsid w:val="00B62854"/>
    <w:rsid w:val="00B62EF1"/>
    <w:rsid w:val="00B640CC"/>
    <w:rsid w:val="00B645B6"/>
    <w:rsid w:val="00B645EA"/>
    <w:rsid w:val="00B64B2F"/>
    <w:rsid w:val="00B667BF"/>
    <w:rsid w:val="00B674D6"/>
    <w:rsid w:val="00B6797D"/>
    <w:rsid w:val="00B713FF"/>
    <w:rsid w:val="00B7245B"/>
    <w:rsid w:val="00B735B8"/>
    <w:rsid w:val="00B73FF8"/>
    <w:rsid w:val="00B74858"/>
    <w:rsid w:val="00B752EB"/>
    <w:rsid w:val="00B77BE4"/>
    <w:rsid w:val="00B812BE"/>
    <w:rsid w:val="00B813BA"/>
    <w:rsid w:val="00B813D1"/>
    <w:rsid w:val="00B813D5"/>
    <w:rsid w:val="00B8258D"/>
    <w:rsid w:val="00B825B4"/>
    <w:rsid w:val="00B83704"/>
    <w:rsid w:val="00B84E7E"/>
    <w:rsid w:val="00B86608"/>
    <w:rsid w:val="00B87847"/>
    <w:rsid w:val="00B90354"/>
    <w:rsid w:val="00B90477"/>
    <w:rsid w:val="00B9078B"/>
    <w:rsid w:val="00B91C49"/>
    <w:rsid w:val="00B92AA5"/>
    <w:rsid w:val="00B92C67"/>
    <w:rsid w:val="00B9368A"/>
    <w:rsid w:val="00B93869"/>
    <w:rsid w:val="00B93904"/>
    <w:rsid w:val="00B93C04"/>
    <w:rsid w:val="00B955FE"/>
    <w:rsid w:val="00B96744"/>
    <w:rsid w:val="00B97F4D"/>
    <w:rsid w:val="00BA0B9F"/>
    <w:rsid w:val="00BA1A0B"/>
    <w:rsid w:val="00BA3287"/>
    <w:rsid w:val="00BA51FF"/>
    <w:rsid w:val="00BA5937"/>
    <w:rsid w:val="00BA6419"/>
    <w:rsid w:val="00BA6550"/>
    <w:rsid w:val="00BA6A8E"/>
    <w:rsid w:val="00BB01B6"/>
    <w:rsid w:val="00BB049B"/>
    <w:rsid w:val="00BB3642"/>
    <w:rsid w:val="00BB4A3B"/>
    <w:rsid w:val="00BB59F6"/>
    <w:rsid w:val="00BB5EF0"/>
    <w:rsid w:val="00BB64BD"/>
    <w:rsid w:val="00BB66AB"/>
    <w:rsid w:val="00BB7BBA"/>
    <w:rsid w:val="00BB7FDC"/>
    <w:rsid w:val="00BC0AD6"/>
    <w:rsid w:val="00BC0B5C"/>
    <w:rsid w:val="00BC122E"/>
    <w:rsid w:val="00BC1590"/>
    <w:rsid w:val="00BC22D8"/>
    <w:rsid w:val="00BC2B97"/>
    <w:rsid w:val="00BC2E34"/>
    <w:rsid w:val="00BC3456"/>
    <w:rsid w:val="00BC3584"/>
    <w:rsid w:val="00BC5838"/>
    <w:rsid w:val="00BC6199"/>
    <w:rsid w:val="00BC6DC2"/>
    <w:rsid w:val="00BD4B85"/>
    <w:rsid w:val="00BD7DC9"/>
    <w:rsid w:val="00BE3DF5"/>
    <w:rsid w:val="00BE4ED6"/>
    <w:rsid w:val="00BE54F3"/>
    <w:rsid w:val="00BE5E0B"/>
    <w:rsid w:val="00BE5F67"/>
    <w:rsid w:val="00BE7920"/>
    <w:rsid w:val="00BF1E46"/>
    <w:rsid w:val="00BF2A3A"/>
    <w:rsid w:val="00BF2CD1"/>
    <w:rsid w:val="00BF4B6A"/>
    <w:rsid w:val="00BF4BEF"/>
    <w:rsid w:val="00BF5135"/>
    <w:rsid w:val="00BF5BC2"/>
    <w:rsid w:val="00BF6639"/>
    <w:rsid w:val="00C00312"/>
    <w:rsid w:val="00C00828"/>
    <w:rsid w:val="00C009F5"/>
    <w:rsid w:val="00C01129"/>
    <w:rsid w:val="00C02239"/>
    <w:rsid w:val="00C022E1"/>
    <w:rsid w:val="00C0398D"/>
    <w:rsid w:val="00C04A4C"/>
    <w:rsid w:val="00C0557C"/>
    <w:rsid w:val="00C05C3D"/>
    <w:rsid w:val="00C06302"/>
    <w:rsid w:val="00C071AC"/>
    <w:rsid w:val="00C109A2"/>
    <w:rsid w:val="00C11E4C"/>
    <w:rsid w:val="00C14954"/>
    <w:rsid w:val="00C14BD8"/>
    <w:rsid w:val="00C15522"/>
    <w:rsid w:val="00C158CD"/>
    <w:rsid w:val="00C179B0"/>
    <w:rsid w:val="00C20245"/>
    <w:rsid w:val="00C20CA6"/>
    <w:rsid w:val="00C226F9"/>
    <w:rsid w:val="00C227AC"/>
    <w:rsid w:val="00C23398"/>
    <w:rsid w:val="00C23B23"/>
    <w:rsid w:val="00C2428B"/>
    <w:rsid w:val="00C26C22"/>
    <w:rsid w:val="00C27B03"/>
    <w:rsid w:val="00C3089B"/>
    <w:rsid w:val="00C31581"/>
    <w:rsid w:val="00C3338A"/>
    <w:rsid w:val="00C33796"/>
    <w:rsid w:val="00C34B40"/>
    <w:rsid w:val="00C35836"/>
    <w:rsid w:val="00C36EEC"/>
    <w:rsid w:val="00C41AC4"/>
    <w:rsid w:val="00C41CD3"/>
    <w:rsid w:val="00C41DBC"/>
    <w:rsid w:val="00C42A2E"/>
    <w:rsid w:val="00C43438"/>
    <w:rsid w:val="00C44264"/>
    <w:rsid w:val="00C46251"/>
    <w:rsid w:val="00C4790F"/>
    <w:rsid w:val="00C47FC0"/>
    <w:rsid w:val="00C5189F"/>
    <w:rsid w:val="00C528CC"/>
    <w:rsid w:val="00C53ABD"/>
    <w:rsid w:val="00C53AD3"/>
    <w:rsid w:val="00C53C94"/>
    <w:rsid w:val="00C546E4"/>
    <w:rsid w:val="00C57741"/>
    <w:rsid w:val="00C6074F"/>
    <w:rsid w:val="00C61E43"/>
    <w:rsid w:val="00C61EB9"/>
    <w:rsid w:val="00C62568"/>
    <w:rsid w:val="00C64143"/>
    <w:rsid w:val="00C6434D"/>
    <w:rsid w:val="00C652E5"/>
    <w:rsid w:val="00C67446"/>
    <w:rsid w:val="00C6764A"/>
    <w:rsid w:val="00C70962"/>
    <w:rsid w:val="00C71674"/>
    <w:rsid w:val="00C7697F"/>
    <w:rsid w:val="00C8106A"/>
    <w:rsid w:val="00C8136C"/>
    <w:rsid w:val="00C82FAC"/>
    <w:rsid w:val="00C82FFA"/>
    <w:rsid w:val="00C84A1B"/>
    <w:rsid w:val="00C85521"/>
    <w:rsid w:val="00C856C0"/>
    <w:rsid w:val="00C863EE"/>
    <w:rsid w:val="00C915A0"/>
    <w:rsid w:val="00C91CDD"/>
    <w:rsid w:val="00C92632"/>
    <w:rsid w:val="00C92646"/>
    <w:rsid w:val="00C928C9"/>
    <w:rsid w:val="00C9316A"/>
    <w:rsid w:val="00C937E7"/>
    <w:rsid w:val="00C93B5E"/>
    <w:rsid w:val="00C95D8D"/>
    <w:rsid w:val="00C96E9F"/>
    <w:rsid w:val="00C97C7F"/>
    <w:rsid w:val="00CA2283"/>
    <w:rsid w:val="00CA27B9"/>
    <w:rsid w:val="00CA2AEF"/>
    <w:rsid w:val="00CA2CA3"/>
    <w:rsid w:val="00CA325F"/>
    <w:rsid w:val="00CA33B8"/>
    <w:rsid w:val="00CA4586"/>
    <w:rsid w:val="00CA48B1"/>
    <w:rsid w:val="00CA58A6"/>
    <w:rsid w:val="00CB1582"/>
    <w:rsid w:val="00CB1B30"/>
    <w:rsid w:val="00CB2089"/>
    <w:rsid w:val="00CB22B7"/>
    <w:rsid w:val="00CB31DA"/>
    <w:rsid w:val="00CB3BB8"/>
    <w:rsid w:val="00CB5032"/>
    <w:rsid w:val="00CB7DF6"/>
    <w:rsid w:val="00CC0393"/>
    <w:rsid w:val="00CC1A08"/>
    <w:rsid w:val="00CC303F"/>
    <w:rsid w:val="00CC3C96"/>
    <w:rsid w:val="00CC3CAF"/>
    <w:rsid w:val="00CC4891"/>
    <w:rsid w:val="00CC6824"/>
    <w:rsid w:val="00CC6A43"/>
    <w:rsid w:val="00CC7EC5"/>
    <w:rsid w:val="00CD02D1"/>
    <w:rsid w:val="00CD077C"/>
    <w:rsid w:val="00CD1E31"/>
    <w:rsid w:val="00CD342A"/>
    <w:rsid w:val="00CD3940"/>
    <w:rsid w:val="00CD490B"/>
    <w:rsid w:val="00CD5360"/>
    <w:rsid w:val="00CE2F14"/>
    <w:rsid w:val="00CE4AED"/>
    <w:rsid w:val="00CE52B8"/>
    <w:rsid w:val="00CE5473"/>
    <w:rsid w:val="00CE56AA"/>
    <w:rsid w:val="00CE6A0B"/>
    <w:rsid w:val="00CE7BF6"/>
    <w:rsid w:val="00CF0950"/>
    <w:rsid w:val="00CF370D"/>
    <w:rsid w:val="00CF3B07"/>
    <w:rsid w:val="00CF4C13"/>
    <w:rsid w:val="00CF5322"/>
    <w:rsid w:val="00CF62E0"/>
    <w:rsid w:val="00CF6384"/>
    <w:rsid w:val="00CF6902"/>
    <w:rsid w:val="00D00254"/>
    <w:rsid w:val="00D02B8F"/>
    <w:rsid w:val="00D02D53"/>
    <w:rsid w:val="00D0401F"/>
    <w:rsid w:val="00D06E88"/>
    <w:rsid w:val="00D07E9D"/>
    <w:rsid w:val="00D11F90"/>
    <w:rsid w:val="00D13527"/>
    <w:rsid w:val="00D15E4E"/>
    <w:rsid w:val="00D1693C"/>
    <w:rsid w:val="00D16F06"/>
    <w:rsid w:val="00D174B0"/>
    <w:rsid w:val="00D17601"/>
    <w:rsid w:val="00D20D6E"/>
    <w:rsid w:val="00D21300"/>
    <w:rsid w:val="00D22F7B"/>
    <w:rsid w:val="00D230DC"/>
    <w:rsid w:val="00D246D4"/>
    <w:rsid w:val="00D26C9A"/>
    <w:rsid w:val="00D303E8"/>
    <w:rsid w:val="00D31BA6"/>
    <w:rsid w:val="00D32510"/>
    <w:rsid w:val="00D335E1"/>
    <w:rsid w:val="00D342A2"/>
    <w:rsid w:val="00D344D8"/>
    <w:rsid w:val="00D3545E"/>
    <w:rsid w:val="00D35698"/>
    <w:rsid w:val="00D35FEA"/>
    <w:rsid w:val="00D366E4"/>
    <w:rsid w:val="00D37E18"/>
    <w:rsid w:val="00D37EB0"/>
    <w:rsid w:val="00D423AC"/>
    <w:rsid w:val="00D4283F"/>
    <w:rsid w:val="00D4464A"/>
    <w:rsid w:val="00D44B15"/>
    <w:rsid w:val="00D44DC6"/>
    <w:rsid w:val="00D464F2"/>
    <w:rsid w:val="00D476EA"/>
    <w:rsid w:val="00D514E5"/>
    <w:rsid w:val="00D53589"/>
    <w:rsid w:val="00D539D5"/>
    <w:rsid w:val="00D544D5"/>
    <w:rsid w:val="00D5510E"/>
    <w:rsid w:val="00D56ABE"/>
    <w:rsid w:val="00D57897"/>
    <w:rsid w:val="00D602DE"/>
    <w:rsid w:val="00D6096A"/>
    <w:rsid w:val="00D60ABE"/>
    <w:rsid w:val="00D60CE5"/>
    <w:rsid w:val="00D6131B"/>
    <w:rsid w:val="00D61811"/>
    <w:rsid w:val="00D62DDB"/>
    <w:rsid w:val="00D62DDF"/>
    <w:rsid w:val="00D63F9F"/>
    <w:rsid w:val="00D64219"/>
    <w:rsid w:val="00D646D3"/>
    <w:rsid w:val="00D6483E"/>
    <w:rsid w:val="00D64B46"/>
    <w:rsid w:val="00D662F2"/>
    <w:rsid w:val="00D665F1"/>
    <w:rsid w:val="00D66ADA"/>
    <w:rsid w:val="00D6711E"/>
    <w:rsid w:val="00D71355"/>
    <w:rsid w:val="00D715A2"/>
    <w:rsid w:val="00D71C03"/>
    <w:rsid w:val="00D7256C"/>
    <w:rsid w:val="00D7297A"/>
    <w:rsid w:val="00D73B08"/>
    <w:rsid w:val="00D75481"/>
    <w:rsid w:val="00D7645F"/>
    <w:rsid w:val="00D77B3B"/>
    <w:rsid w:val="00D80127"/>
    <w:rsid w:val="00D804E2"/>
    <w:rsid w:val="00D805D1"/>
    <w:rsid w:val="00D81FB3"/>
    <w:rsid w:val="00D82FD7"/>
    <w:rsid w:val="00D84FA6"/>
    <w:rsid w:val="00D85C5F"/>
    <w:rsid w:val="00D85ECC"/>
    <w:rsid w:val="00D864C7"/>
    <w:rsid w:val="00D86EB7"/>
    <w:rsid w:val="00D91E9F"/>
    <w:rsid w:val="00D92B5E"/>
    <w:rsid w:val="00D93388"/>
    <w:rsid w:val="00D93CFF"/>
    <w:rsid w:val="00D95457"/>
    <w:rsid w:val="00D97A7B"/>
    <w:rsid w:val="00D97C64"/>
    <w:rsid w:val="00DA1259"/>
    <w:rsid w:val="00DA1937"/>
    <w:rsid w:val="00DA1AAD"/>
    <w:rsid w:val="00DA1E08"/>
    <w:rsid w:val="00DA4A52"/>
    <w:rsid w:val="00DA4FBC"/>
    <w:rsid w:val="00DA61B9"/>
    <w:rsid w:val="00DA7457"/>
    <w:rsid w:val="00DB1083"/>
    <w:rsid w:val="00DB1B31"/>
    <w:rsid w:val="00DB264A"/>
    <w:rsid w:val="00DB2995"/>
    <w:rsid w:val="00DB2ED0"/>
    <w:rsid w:val="00DB38F0"/>
    <w:rsid w:val="00DB3912"/>
    <w:rsid w:val="00DB3EE8"/>
    <w:rsid w:val="00DB4701"/>
    <w:rsid w:val="00DB4E76"/>
    <w:rsid w:val="00DB59C0"/>
    <w:rsid w:val="00DB6168"/>
    <w:rsid w:val="00DC0146"/>
    <w:rsid w:val="00DC03EE"/>
    <w:rsid w:val="00DC3077"/>
    <w:rsid w:val="00DC3203"/>
    <w:rsid w:val="00DC36B8"/>
    <w:rsid w:val="00DC53F2"/>
    <w:rsid w:val="00DC6B01"/>
    <w:rsid w:val="00DC7797"/>
    <w:rsid w:val="00DC7E53"/>
    <w:rsid w:val="00DD078A"/>
    <w:rsid w:val="00DD0FEF"/>
    <w:rsid w:val="00DD1737"/>
    <w:rsid w:val="00DD27ED"/>
    <w:rsid w:val="00DD34E1"/>
    <w:rsid w:val="00DD422C"/>
    <w:rsid w:val="00DD45E7"/>
    <w:rsid w:val="00DD4D05"/>
    <w:rsid w:val="00DD71F6"/>
    <w:rsid w:val="00DD7667"/>
    <w:rsid w:val="00DD777C"/>
    <w:rsid w:val="00DE0CF8"/>
    <w:rsid w:val="00DE0D2F"/>
    <w:rsid w:val="00DE0D75"/>
    <w:rsid w:val="00DE19EB"/>
    <w:rsid w:val="00DE1ED2"/>
    <w:rsid w:val="00DE5B0F"/>
    <w:rsid w:val="00DF0FE3"/>
    <w:rsid w:val="00DF1906"/>
    <w:rsid w:val="00DF23C6"/>
    <w:rsid w:val="00DF2CB1"/>
    <w:rsid w:val="00DF3586"/>
    <w:rsid w:val="00DF69F9"/>
    <w:rsid w:val="00E02579"/>
    <w:rsid w:val="00E02B50"/>
    <w:rsid w:val="00E04B3F"/>
    <w:rsid w:val="00E0542E"/>
    <w:rsid w:val="00E060C1"/>
    <w:rsid w:val="00E06B1E"/>
    <w:rsid w:val="00E06FCF"/>
    <w:rsid w:val="00E07787"/>
    <w:rsid w:val="00E10AAF"/>
    <w:rsid w:val="00E11D49"/>
    <w:rsid w:val="00E12DA9"/>
    <w:rsid w:val="00E13871"/>
    <w:rsid w:val="00E147D5"/>
    <w:rsid w:val="00E14C0E"/>
    <w:rsid w:val="00E16642"/>
    <w:rsid w:val="00E17509"/>
    <w:rsid w:val="00E1787C"/>
    <w:rsid w:val="00E17D12"/>
    <w:rsid w:val="00E202EC"/>
    <w:rsid w:val="00E20E03"/>
    <w:rsid w:val="00E215D6"/>
    <w:rsid w:val="00E2249E"/>
    <w:rsid w:val="00E22820"/>
    <w:rsid w:val="00E228B8"/>
    <w:rsid w:val="00E22B76"/>
    <w:rsid w:val="00E234F1"/>
    <w:rsid w:val="00E241ED"/>
    <w:rsid w:val="00E24E3A"/>
    <w:rsid w:val="00E25AF8"/>
    <w:rsid w:val="00E26C55"/>
    <w:rsid w:val="00E26F6C"/>
    <w:rsid w:val="00E27C5D"/>
    <w:rsid w:val="00E27E4F"/>
    <w:rsid w:val="00E31BD0"/>
    <w:rsid w:val="00E3292E"/>
    <w:rsid w:val="00E32D47"/>
    <w:rsid w:val="00E343AA"/>
    <w:rsid w:val="00E34CA3"/>
    <w:rsid w:val="00E34FD0"/>
    <w:rsid w:val="00E35C4A"/>
    <w:rsid w:val="00E37A0F"/>
    <w:rsid w:val="00E37DA6"/>
    <w:rsid w:val="00E37FE3"/>
    <w:rsid w:val="00E40441"/>
    <w:rsid w:val="00E40EB7"/>
    <w:rsid w:val="00E422BF"/>
    <w:rsid w:val="00E428A4"/>
    <w:rsid w:val="00E43AAA"/>
    <w:rsid w:val="00E446A5"/>
    <w:rsid w:val="00E44C62"/>
    <w:rsid w:val="00E45849"/>
    <w:rsid w:val="00E467E1"/>
    <w:rsid w:val="00E53139"/>
    <w:rsid w:val="00E5387C"/>
    <w:rsid w:val="00E544D6"/>
    <w:rsid w:val="00E54EF2"/>
    <w:rsid w:val="00E5540D"/>
    <w:rsid w:val="00E6025E"/>
    <w:rsid w:val="00E60DC5"/>
    <w:rsid w:val="00E63559"/>
    <w:rsid w:val="00E647DC"/>
    <w:rsid w:val="00E67180"/>
    <w:rsid w:val="00E676E2"/>
    <w:rsid w:val="00E70A9E"/>
    <w:rsid w:val="00E74FA5"/>
    <w:rsid w:val="00E751C6"/>
    <w:rsid w:val="00E756A8"/>
    <w:rsid w:val="00E756D1"/>
    <w:rsid w:val="00E76032"/>
    <w:rsid w:val="00E76333"/>
    <w:rsid w:val="00E768F2"/>
    <w:rsid w:val="00E77E9E"/>
    <w:rsid w:val="00E77EE8"/>
    <w:rsid w:val="00E81AA7"/>
    <w:rsid w:val="00E81DED"/>
    <w:rsid w:val="00E82316"/>
    <w:rsid w:val="00E825B3"/>
    <w:rsid w:val="00E849DE"/>
    <w:rsid w:val="00E85948"/>
    <w:rsid w:val="00E86536"/>
    <w:rsid w:val="00E87D7D"/>
    <w:rsid w:val="00E9167E"/>
    <w:rsid w:val="00E922A4"/>
    <w:rsid w:val="00E925CE"/>
    <w:rsid w:val="00E92C15"/>
    <w:rsid w:val="00E93F3F"/>
    <w:rsid w:val="00EA05D9"/>
    <w:rsid w:val="00EA1104"/>
    <w:rsid w:val="00EA4032"/>
    <w:rsid w:val="00EA4375"/>
    <w:rsid w:val="00EA5257"/>
    <w:rsid w:val="00EA59B6"/>
    <w:rsid w:val="00EA7415"/>
    <w:rsid w:val="00EB0433"/>
    <w:rsid w:val="00EB0E1E"/>
    <w:rsid w:val="00EB1B8B"/>
    <w:rsid w:val="00EB222A"/>
    <w:rsid w:val="00EB24EC"/>
    <w:rsid w:val="00EB3C54"/>
    <w:rsid w:val="00EB4951"/>
    <w:rsid w:val="00EB4F12"/>
    <w:rsid w:val="00EB566F"/>
    <w:rsid w:val="00EB595B"/>
    <w:rsid w:val="00EB7FE8"/>
    <w:rsid w:val="00EC098E"/>
    <w:rsid w:val="00EC0BCB"/>
    <w:rsid w:val="00EC0E71"/>
    <w:rsid w:val="00EC5CD9"/>
    <w:rsid w:val="00EC5CE1"/>
    <w:rsid w:val="00EC6F3D"/>
    <w:rsid w:val="00ED1F9B"/>
    <w:rsid w:val="00ED613A"/>
    <w:rsid w:val="00ED6CFA"/>
    <w:rsid w:val="00ED6D53"/>
    <w:rsid w:val="00EE01B5"/>
    <w:rsid w:val="00EE05E4"/>
    <w:rsid w:val="00EE16E2"/>
    <w:rsid w:val="00EE1855"/>
    <w:rsid w:val="00EE19D0"/>
    <w:rsid w:val="00EE2B68"/>
    <w:rsid w:val="00EE3733"/>
    <w:rsid w:val="00EE395E"/>
    <w:rsid w:val="00EE6D70"/>
    <w:rsid w:val="00EE7D7D"/>
    <w:rsid w:val="00EF0FDD"/>
    <w:rsid w:val="00EF1386"/>
    <w:rsid w:val="00EF18B2"/>
    <w:rsid w:val="00EF2491"/>
    <w:rsid w:val="00EF256B"/>
    <w:rsid w:val="00EF5277"/>
    <w:rsid w:val="00EF5B28"/>
    <w:rsid w:val="00EF5CAD"/>
    <w:rsid w:val="00EF611F"/>
    <w:rsid w:val="00EF76E1"/>
    <w:rsid w:val="00F029AF"/>
    <w:rsid w:val="00F04099"/>
    <w:rsid w:val="00F05B66"/>
    <w:rsid w:val="00F1030E"/>
    <w:rsid w:val="00F103CA"/>
    <w:rsid w:val="00F10735"/>
    <w:rsid w:val="00F10925"/>
    <w:rsid w:val="00F12063"/>
    <w:rsid w:val="00F12F6C"/>
    <w:rsid w:val="00F13DAE"/>
    <w:rsid w:val="00F13DCE"/>
    <w:rsid w:val="00F157D8"/>
    <w:rsid w:val="00F201AD"/>
    <w:rsid w:val="00F21481"/>
    <w:rsid w:val="00F21B21"/>
    <w:rsid w:val="00F21C6D"/>
    <w:rsid w:val="00F21FE2"/>
    <w:rsid w:val="00F222BB"/>
    <w:rsid w:val="00F23137"/>
    <w:rsid w:val="00F2491A"/>
    <w:rsid w:val="00F24EF6"/>
    <w:rsid w:val="00F254E4"/>
    <w:rsid w:val="00F25BE3"/>
    <w:rsid w:val="00F26AAB"/>
    <w:rsid w:val="00F26F5D"/>
    <w:rsid w:val="00F32469"/>
    <w:rsid w:val="00F32AE3"/>
    <w:rsid w:val="00F33A28"/>
    <w:rsid w:val="00F34C92"/>
    <w:rsid w:val="00F35099"/>
    <w:rsid w:val="00F359E0"/>
    <w:rsid w:val="00F35D19"/>
    <w:rsid w:val="00F377AE"/>
    <w:rsid w:val="00F41269"/>
    <w:rsid w:val="00F41319"/>
    <w:rsid w:val="00F423E0"/>
    <w:rsid w:val="00F43604"/>
    <w:rsid w:val="00F44B13"/>
    <w:rsid w:val="00F452C5"/>
    <w:rsid w:val="00F45BE7"/>
    <w:rsid w:val="00F463D7"/>
    <w:rsid w:val="00F50163"/>
    <w:rsid w:val="00F510E2"/>
    <w:rsid w:val="00F515F1"/>
    <w:rsid w:val="00F5273A"/>
    <w:rsid w:val="00F52D6B"/>
    <w:rsid w:val="00F52E18"/>
    <w:rsid w:val="00F535E2"/>
    <w:rsid w:val="00F53A0C"/>
    <w:rsid w:val="00F54018"/>
    <w:rsid w:val="00F546FB"/>
    <w:rsid w:val="00F55335"/>
    <w:rsid w:val="00F55CB0"/>
    <w:rsid w:val="00F55CF7"/>
    <w:rsid w:val="00F57D1C"/>
    <w:rsid w:val="00F6086A"/>
    <w:rsid w:val="00F6169B"/>
    <w:rsid w:val="00F62824"/>
    <w:rsid w:val="00F62D7C"/>
    <w:rsid w:val="00F634C8"/>
    <w:rsid w:val="00F63B8A"/>
    <w:rsid w:val="00F64B9B"/>
    <w:rsid w:val="00F658B9"/>
    <w:rsid w:val="00F663A1"/>
    <w:rsid w:val="00F66AF1"/>
    <w:rsid w:val="00F67155"/>
    <w:rsid w:val="00F67A4E"/>
    <w:rsid w:val="00F70310"/>
    <w:rsid w:val="00F7058F"/>
    <w:rsid w:val="00F70A05"/>
    <w:rsid w:val="00F70D21"/>
    <w:rsid w:val="00F70FEF"/>
    <w:rsid w:val="00F73F06"/>
    <w:rsid w:val="00F74F3A"/>
    <w:rsid w:val="00F75C02"/>
    <w:rsid w:val="00F7642E"/>
    <w:rsid w:val="00F77ECB"/>
    <w:rsid w:val="00F77F25"/>
    <w:rsid w:val="00F81BF8"/>
    <w:rsid w:val="00F81D91"/>
    <w:rsid w:val="00F81E47"/>
    <w:rsid w:val="00F824EF"/>
    <w:rsid w:val="00F84408"/>
    <w:rsid w:val="00F86474"/>
    <w:rsid w:val="00F868B4"/>
    <w:rsid w:val="00F8730A"/>
    <w:rsid w:val="00F87459"/>
    <w:rsid w:val="00F9016F"/>
    <w:rsid w:val="00F90601"/>
    <w:rsid w:val="00F915BF"/>
    <w:rsid w:val="00F9181D"/>
    <w:rsid w:val="00F934A2"/>
    <w:rsid w:val="00F93703"/>
    <w:rsid w:val="00F93875"/>
    <w:rsid w:val="00F94AC3"/>
    <w:rsid w:val="00F95104"/>
    <w:rsid w:val="00F97738"/>
    <w:rsid w:val="00FA74FE"/>
    <w:rsid w:val="00FA78FD"/>
    <w:rsid w:val="00FB11BE"/>
    <w:rsid w:val="00FB1357"/>
    <w:rsid w:val="00FB1799"/>
    <w:rsid w:val="00FB1B56"/>
    <w:rsid w:val="00FB2451"/>
    <w:rsid w:val="00FB2792"/>
    <w:rsid w:val="00FB27F1"/>
    <w:rsid w:val="00FB426C"/>
    <w:rsid w:val="00FB47B6"/>
    <w:rsid w:val="00FB4C6F"/>
    <w:rsid w:val="00FC0727"/>
    <w:rsid w:val="00FC24C1"/>
    <w:rsid w:val="00FC5E76"/>
    <w:rsid w:val="00FC69CF"/>
    <w:rsid w:val="00FC7214"/>
    <w:rsid w:val="00FD058F"/>
    <w:rsid w:val="00FD0B70"/>
    <w:rsid w:val="00FD11B8"/>
    <w:rsid w:val="00FD1440"/>
    <w:rsid w:val="00FD1489"/>
    <w:rsid w:val="00FD1765"/>
    <w:rsid w:val="00FD17D7"/>
    <w:rsid w:val="00FD2DA9"/>
    <w:rsid w:val="00FD35FA"/>
    <w:rsid w:val="00FD59F1"/>
    <w:rsid w:val="00FD6FE2"/>
    <w:rsid w:val="00FD74CB"/>
    <w:rsid w:val="00FD7543"/>
    <w:rsid w:val="00FD7BF5"/>
    <w:rsid w:val="00FE185C"/>
    <w:rsid w:val="00FE3C5F"/>
    <w:rsid w:val="00FE401B"/>
    <w:rsid w:val="00FE4705"/>
    <w:rsid w:val="00FE557C"/>
    <w:rsid w:val="00FE7220"/>
    <w:rsid w:val="00FF0ADA"/>
    <w:rsid w:val="00FF14EB"/>
    <w:rsid w:val="00FF4C3A"/>
    <w:rsid w:val="00FF62F4"/>
    <w:rsid w:val="00FF6519"/>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0D1BE1"/>
  <w15:docId w15:val="{13D93049-847D-4EAC-8704-34044852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IN" w:eastAsia="en-I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12D16"/>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character" w:styleId="Komentaronuoroda">
    <w:name w:val="annotation reference"/>
    <w:semiHidden/>
    <w:unhideWhenUsed/>
    <w:rsid w:val="00D37EB0"/>
    <w:rPr>
      <w:sz w:val="16"/>
      <w:szCs w:val="16"/>
    </w:rPr>
  </w:style>
  <w:style w:type="paragraph" w:styleId="Komentarotekstas">
    <w:name w:val="annotation text"/>
    <w:basedOn w:val="prastasis"/>
    <w:link w:val="KomentarotekstasDiagrama1"/>
    <w:semiHidden/>
    <w:unhideWhenUsed/>
    <w:rsid w:val="00D37EB0"/>
    <w:rPr>
      <w:sz w:val="20"/>
    </w:rPr>
  </w:style>
  <w:style w:type="character" w:customStyle="1" w:styleId="KomentarotekstasDiagrama1">
    <w:name w:val="Komentaro tekstas Diagrama1"/>
    <w:link w:val="Komentarotekstas"/>
    <w:semiHidden/>
    <w:rsid w:val="00D37EB0"/>
    <w:rPr>
      <w:rFonts w:eastAsia="Times New Roman"/>
      <w:lang w:val="lt-LT" w:eastAsia="lt-LT"/>
    </w:rPr>
  </w:style>
  <w:style w:type="paragraph" w:styleId="Komentarotema">
    <w:name w:val="annotation subject"/>
    <w:basedOn w:val="Komentarotekstas"/>
    <w:next w:val="Komentarotekstas"/>
    <w:link w:val="KomentarotemaDiagrama1"/>
    <w:semiHidden/>
    <w:unhideWhenUsed/>
    <w:rsid w:val="00D37EB0"/>
    <w:rPr>
      <w:b/>
      <w:bCs/>
    </w:rPr>
  </w:style>
  <w:style w:type="character" w:customStyle="1" w:styleId="KomentarotemaDiagrama1">
    <w:name w:val="Komentaro tema Diagrama1"/>
    <w:link w:val="Komentarotema"/>
    <w:semiHidden/>
    <w:rsid w:val="00D37EB0"/>
    <w:rPr>
      <w:rFonts w:eastAsia="Times New Roman"/>
      <w:b/>
      <w:bCs/>
      <w:lang w:val="lt-LT" w:eastAsia="lt-LT"/>
    </w:rPr>
  </w:style>
  <w:style w:type="paragraph" w:styleId="Debesliotekstas">
    <w:name w:val="Balloon Text"/>
    <w:basedOn w:val="prastasis"/>
    <w:link w:val="DebesliotekstasDiagrama"/>
    <w:rsid w:val="00D37EB0"/>
    <w:pPr>
      <w:spacing w:line="240" w:lineRule="auto"/>
    </w:pPr>
    <w:rPr>
      <w:rFonts w:ascii="Segoe UI" w:hAnsi="Segoe UI" w:cs="Segoe UI"/>
      <w:sz w:val="18"/>
      <w:szCs w:val="18"/>
    </w:rPr>
  </w:style>
  <w:style w:type="character" w:customStyle="1" w:styleId="DebesliotekstasDiagrama">
    <w:name w:val="Debesėlio tekstas Diagrama"/>
    <w:link w:val="Debesliotekstas"/>
    <w:rsid w:val="00D37EB0"/>
    <w:rPr>
      <w:rFonts w:ascii="Segoe UI" w:eastAsia="Times New Roman" w:hAnsi="Segoe UI" w:cs="Segoe UI"/>
      <w:sz w:val="18"/>
      <w:szCs w:val="18"/>
      <w:lang w:val="lt-LT" w:eastAsia="lt-LT"/>
    </w:rPr>
  </w:style>
  <w:style w:type="character" w:styleId="Hipersaitas">
    <w:name w:val="Hyperlink"/>
    <w:uiPriority w:val="99"/>
    <w:rsid w:val="00913FB4"/>
    <w:rPr>
      <w:rFonts w:cs="Times New Roman"/>
      <w:color w:val="0000FF"/>
      <w:u w:val="single"/>
    </w:rPr>
  </w:style>
  <w:style w:type="paragraph" w:customStyle="1" w:styleId="Default">
    <w:name w:val="Default"/>
    <w:rsid w:val="00964F24"/>
    <w:pPr>
      <w:autoSpaceDE w:val="0"/>
      <w:autoSpaceDN w:val="0"/>
      <w:adjustRightInd w:val="0"/>
    </w:pPr>
    <w:rPr>
      <w:color w:val="000000"/>
      <w:sz w:val="24"/>
      <w:szCs w:val="24"/>
      <w:lang w:val="en-US" w:eastAsia="en-US"/>
    </w:rPr>
  </w:style>
  <w:style w:type="paragraph" w:styleId="Sraopastraipa">
    <w:name w:val="List Paragraph"/>
    <w:basedOn w:val="prastasis"/>
    <w:uiPriority w:val="34"/>
    <w:qFormat/>
    <w:rsid w:val="00F915BF"/>
    <w:pPr>
      <w:tabs>
        <w:tab w:val="clear" w:pos="567"/>
      </w:tabs>
      <w:spacing w:after="200" w:line="276" w:lineRule="auto"/>
      <w:ind w:left="720"/>
      <w:contextualSpacing/>
    </w:pPr>
    <w:rPr>
      <w:rFonts w:ascii="Calibri" w:eastAsia="Calibri" w:hAnsi="Calibri"/>
      <w:szCs w:val="22"/>
      <w:lang w:eastAsia="en-US"/>
    </w:rPr>
  </w:style>
  <w:style w:type="paragraph" w:styleId="Pagrindinistekstas">
    <w:name w:val="Body Text"/>
    <w:basedOn w:val="prastasis"/>
    <w:link w:val="PagrindinistekstasDiagrama"/>
    <w:rsid w:val="00085449"/>
    <w:pPr>
      <w:tabs>
        <w:tab w:val="clear" w:pos="567"/>
      </w:tabs>
      <w:spacing w:line="240" w:lineRule="auto"/>
    </w:pPr>
    <w:rPr>
      <w:i/>
      <w:color w:val="008000"/>
      <w:lang w:val="en-GB" w:eastAsia="en-US"/>
    </w:rPr>
  </w:style>
  <w:style w:type="character" w:customStyle="1" w:styleId="PagrindinistekstasDiagrama">
    <w:name w:val="Pagrindinis tekstas Diagrama"/>
    <w:link w:val="Pagrindinistekstas"/>
    <w:rsid w:val="00085449"/>
    <w:rPr>
      <w:rFonts w:eastAsia="Times New Roman"/>
      <w:i/>
      <w:color w:val="008000"/>
      <w:sz w:val="22"/>
      <w:lang w:eastAsia="en-US"/>
    </w:rPr>
  </w:style>
  <w:style w:type="paragraph" w:styleId="Pataisymai">
    <w:name w:val="Revision"/>
    <w:hidden/>
    <w:uiPriority w:val="99"/>
    <w:semiHidden/>
    <w:rsid w:val="00D77B3B"/>
    <w:rPr>
      <w:rFonts w:eastAsia="Times New Roman"/>
      <w:sz w:val="22"/>
      <w:lang w:val="lt-LT" w:eastAsia="lt-LT"/>
    </w:rPr>
  </w:style>
  <w:style w:type="paragraph" w:styleId="Antrats">
    <w:name w:val="header"/>
    <w:basedOn w:val="prastasis"/>
    <w:link w:val="AntratsDiagrama"/>
    <w:unhideWhenUsed/>
    <w:rsid w:val="0084031B"/>
    <w:pPr>
      <w:tabs>
        <w:tab w:val="clear" w:pos="567"/>
        <w:tab w:val="center" w:pos="4819"/>
        <w:tab w:val="right" w:pos="9638"/>
      </w:tabs>
      <w:spacing w:line="240" w:lineRule="auto"/>
    </w:pPr>
  </w:style>
  <w:style w:type="character" w:customStyle="1" w:styleId="AntratsDiagrama">
    <w:name w:val="Antraštės Diagrama"/>
    <w:basedOn w:val="Numatytasispastraiposriftas"/>
    <w:link w:val="Antrats"/>
    <w:rsid w:val="0084031B"/>
    <w:rPr>
      <w:rFonts w:eastAsia="Times New Roman"/>
      <w:sz w:val="22"/>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543369">
      <w:bodyDiv w:val="1"/>
      <w:marLeft w:val="0"/>
      <w:marRight w:val="0"/>
      <w:marTop w:val="0"/>
      <w:marBottom w:val="0"/>
      <w:divBdr>
        <w:top w:val="none" w:sz="0" w:space="0" w:color="auto"/>
        <w:left w:val="none" w:sz="0" w:space="0" w:color="auto"/>
        <w:bottom w:val="none" w:sz="0" w:space="0" w:color="auto"/>
        <w:right w:val="none" w:sz="0" w:space="0" w:color="auto"/>
      </w:divBdr>
    </w:div>
    <w:div w:id="1071805636">
      <w:bodyDiv w:val="1"/>
      <w:marLeft w:val="0"/>
      <w:marRight w:val="0"/>
      <w:marTop w:val="0"/>
      <w:marBottom w:val="0"/>
      <w:divBdr>
        <w:top w:val="none" w:sz="0" w:space="0" w:color="auto"/>
        <w:left w:val="none" w:sz="0" w:space="0" w:color="auto"/>
        <w:bottom w:val="none" w:sz="0" w:space="0" w:color="auto"/>
        <w:right w:val="none" w:sz="0" w:space="0" w:color="auto"/>
      </w:divBdr>
    </w:div>
    <w:div w:id="1264874260">
      <w:bodyDiv w:val="1"/>
      <w:marLeft w:val="0"/>
      <w:marRight w:val="0"/>
      <w:marTop w:val="0"/>
      <w:marBottom w:val="0"/>
      <w:divBdr>
        <w:top w:val="none" w:sz="0" w:space="0" w:color="auto"/>
        <w:left w:val="none" w:sz="0" w:space="0" w:color="auto"/>
        <w:bottom w:val="none" w:sz="0" w:space="0" w:color="auto"/>
        <w:right w:val="none" w:sz="0" w:space="0" w:color="auto"/>
      </w:divBdr>
    </w:div>
    <w:div w:id="14545162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hyperlink" Target="http://www.vvkt.l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1DAAD-EC6F-4E62-933F-57A45AD82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50212</Words>
  <Characters>28622</Characters>
  <Application>Microsoft Office Word</Application>
  <DocSecurity>4</DocSecurity>
  <Lines>238</Lines>
  <Paragraphs>157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78677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Albina Burkauskaitė</cp:lastModifiedBy>
  <cp:revision>2</cp:revision>
  <cp:lastPrinted>2019-06-03T12:37:00Z</cp:lastPrinted>
  <dcterms:created xsi:type="dcterms:W3CDTF">2023-01-17T13:28:00Z</dcterms:created>
  <dcterms:modified xsi:type="dcterms:W3CDTF">2023-01-17T13:28:00Z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ies>
</file>