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keepNext/>
        <w:tabs>
          <w:tab w:val="left" w:pos="540"/>
        </w:tabs>
        <w:spacing w:after="0" w:line="240" w:lineRule="auto"/>
        <w:jc w:val="center"/>
        <w:outlineLvl w:val="1"/>
        <w:rPr>
          <w:rFonts w:ascii="Times New Roman" w:hAnsi="Times New Roman" w:cs="Times New Roman"/>
          <w:b/>
          <w:lang w:val="lt-LT"/>
        </w:rPr>
      </w:pPr>
      <w:r w:rsidRPr="00123D64">
        <w:rPr>
          <w:rFonts w:ascii="Times New Roman" w:hAnsi="Times New Roman" w:cs="Times New Roman"/>
          <w:b/>
          <w:lang w:val="lt-LT"/>
        </w:rPr>
        <w:t>A. ŽENKLINIMAS</w:t>
      </w:r>
    </w:p>
    <w:p w:rsidR="0003577D" w:rsidRPr="00123D64" w:rsidRDefault="0003577D" w:rsidP="0003577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lang w:val="lt-LT"/>
        </w:rPr>
      </w:pPr>
      <w:r w:rsidRPr="00123D64">
        <w:rPr>
          <w:rFonts w:ascii="Times New Roman" w:hAnsi="Times New Roman" w:cs="Times New Roman"/>
          <w:lang w:val="lt-LT"/>
        </w:rPr>
        <w:br w:type="page"/>
      </w:r>
      <w:r w:rsidRPr="00123D64">
        <w:rPr>
          <w:rFonts w:ascii="Times New Roman" w:hAnsi="Times New Roman" w:cs="Times New Roman"/>
          <w:b/>
          <w:lang w:val="lt-LT"/>
        </w:rPr>
        <w:lastRenderedPageBreak/>
        <w:t>INFORMACIJA ANT IŠORINĖS PAKUOTĖS</w:t>
      </w:r>
    </w:p>
    <w:p w:rsidR="0003577D" w:rsidRPr="00123D64" w:rsidRDefault="0003577D" w:rsidP="0003577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rsidR="0003577D" w:rsidRPr="00123D64" w:rsidRDefault="0003577D" w:rsidP="0003577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lang w:val="lt-LT"/>
        </w:rPr>
      </w:pPr>
      <w:r w:rsidRPr="00123D64">
        <w:rPr>
          <w:rFonts w:ascii="Times New Roman" w:hAnsi="Times New Roman" w:cs="Times New Roman"/>
          <w:b/>
          <w:lang w:val="lt-LT"/>
        </w:rPr>
        <w:t>KARTONO DĖŽUTĖ</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VAISTINIO PREPARATO PAVADINIMAS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6F2A81">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100 mg tabletės</w:t>
      </w:r>
    </w:p>
    <w:p w:rsidR="002E73C6" w:rsidRDefault="002E73C6" w:rsidP="006F2A81">
      <w:pPr>
        <w:spacing w:after="0"/>
        <w:rPr>
          <w:rFonts w:ascii="Times New Roman" w:hAnsi="Times New Roman" w:cs="Times New Roman"/>
          <w:lang w:val="lt-LT"/>
        </w:rPr>
      </w:pPr>
      <w:proofErr w:type="spellStart"/>
      <w:r w:rsidRPr="00123D64">
        <w:rPr>
          <w:rFonts w:ascii="Times New Roman" w:hAnsi="Times New Roman" w:cs="Times New Roman"/>
          <w:lang w:val="lt-LT"/>
        </w:rPr>
        <w:t>Cilostazolas</w:t>
      </w:r>
      <w:proofErr w:type="spellEnd"/>
    </w:p>
    <w:p w:rsidR="006F2A81" w:rsidRPr="00123D64" w:rsidRDefault="006F2A81" w:rsidP="006F2A81">
      <w:pPr>
        <w:spacing w:after="0"/>
        <w:rPr>
          <w:rFonts w:ascii="Times New Roman" w:hAnsi="Times New Roman" w:cs="Times New Roman"/>
          <w:lang w:val="lt-LT"/>
        </w:rPr>
      </w:pPr>
    </w:p>
    <w:p w:rsidR="002E73C6" w:rsidRPr="00123D64" w:rsidRDefault="002E73C6" w:rsidP="002E73C6">
      <w:pPr>
        <w:pStyle w:val="Sraopastraipa"/>
        <w:numPr>
          <w:ilvl w:val="0"/>
          <w:numId w:val="19"/>
        </w:num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123D64">
        <w:rPr>
          <w:rFonts w:ascii="Times New Roman" w:hAnsi="Times New Roman" w:cs="Times New Roman"/>
          <w:b/>
          <w:noProof/>
          <w:sz w:val="22"/>
          <w:szCs w:val="22"/>
          <w:lang w:val="lt-LT"/>
        </w:rPr>
        <w:t>VEIKLIOJI (-IOS) MEDŽIAGA (-OS) IR JOS (-Ų) KIEKIS (-IAI)</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 xml:space="preserve">Kiekvienoje tabletėje yra 100 mg </w:t>
      </w:r>
      <w:proofErr w:type="spellStart"/>
      <w:r w:rsidRPr="00123D64">
        <w:rPr>
          <w:rFonts w:ascii="Times New Roman" w:hAnsi="Times New Roman" w:cs="Times New Roman"/>
          <w:lang w:val="lt-LT"/>
        </w:rPr>
        <w:t>cilostazolo</w:t>
      </w:r>
      <w:proofErr w:type="spellEnd"/>
      <w:r w:rsidRPr="00123D64">
        <w:rPr>
          <w:rFonts w:ascii="Times New Roman" w:hAnsi="Times New Roman" w:cs="Times New Roman"/>
          <w:lang w:val="lt-LT"/>
        </w:rPr>
        <w:t>.</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3"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PAGALBINIŲ MEDŽIAGŲ SĄRAŠAS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FARMACINĖ FORMA IR KIEKIS PAKUOTĖJE</w:t>
      </w:r>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2E73C6" w:rsidP="002E73C6">
      <w:pPr>
        <w:rPr>
          <w:rFonts w:ascii="Times New Roman" w:hAnsi="Times New Roman" w:cs="Times New Roman"/>
          <w:lang w:val="lt-LT"/>
        </w:rPr>
      </w:pPr>
      <w:r w:rsidRPr="00123D64">
        <w:rPr>
          <w:rFonts w:ascii="Times New Roman" w:hAnsi="Times New Roman" w:cs="Times New Roman"/>
          <w:lang w:val="lt-LT"/>
        </w:rPr>
        <w:t xml:space="preserve">56 </w:t>
      </w:r>
      <w:r w:rsidR="0003577D" w:rsidRPr="00123D64">
        <w:rPr>
          <w:rFonts w:ascii="Times New Roman" w:hAnsi="Times New Roman" w:cs="Times New Roman"/>
          <w:lang w:val="lt-LT"/>
        </w:rPr>
        <w:t>tabletės</w:t>
      </w:r>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VARTOJIMO METODAS IR BŪDAS (-AI)</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Vartoti per burną.</w:t>
      </w: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Prieš vartojimą perskaitykite pakuotės lapelį.</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SPECIALUS ĮSPĖJIMAS, KAD VAISTINĮ PREPARATĄ BŪTINA LAIKYTI VAIKAMS NEPASTEBIMOJE IR NEPASIEKIAMOJE</w:t>
      </w:r>
      <w:r w:rsidRPr="00123D64" w:rsidDel="001A5724">
        <w:rPr>
          <w:rFonts w:ascii="Times New Roman" w:hAnsi="Times New Roman" w:cs="Times New Roman"/>
          <w:b/>
          <w:sz w:val="22"/>
          <w:szCs w:val="22"/>
          <w:lang w:val="lt-LT"/>
        </w:rPr>
        <w:t xml:space="preserve"> </w:t>
      </w:r>
      <w:r w:rsidRPr="00123D64">
        <w:rPr>
          <w:rFonts w:ascii="Times New Roman" w:hAnsi="Times New Roman" w:cs="Times New Roman"/>
          <w:b/>
          <w:sz w:val="22"/>
          <w:szCs w:val="22"/>
          <w:lang w:val="lt-LT"/>
        </w:rPr>
        <w:t>VIETOJE</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Laikyti vaikams nepastebimoje ir nepasiekiamoje vietoje.</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KITAS (-I) SPECIALUS (-ŪS) ĮSPĖJIMAS (-AI) (JEI REIKIA)</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TINKAMUMO LAIKAS</w:t>
      </w:r>
    </w:p>
    <w:p w:rsidR="0003577D" w:rsidRPr="00123D64" w:rsidRDefault="0003577D" w:rsidP="0003577D">
      <w:pPr>
        <w:spacing w:after="0" w:line="240" w:lineRule="auto"/>
        <w:rPr>
          <w:rFonts w:ascii="Times New Roman" w:hAnsi="Times New Roman" w:cs="Times New Roman"/>
          <w:lang w:val="lt-LT"/>
        </w:rPr>
      </w:pPr>
    </w:p>
    <w:p w:rsidR="00DD4886" w:rsidRPr="00123D64" w:rsidRDefault="00DD4886" w:rsidP="00DD4886">
      <w:p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Tinka iki </w:t>
      </w:r>
      <w:r>
        <w:rPr>
          <w:rFonts w:ascii="Times New Roman" w:hAnsi="Times New Roman" w:cs="Times New Roman"/>
          <w:lang w:val="lt-LT"/>
        </w:rPr>
        <w:t>MMMM/mm</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SPECIALIOS LAIKYMO SĄLYGOS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SPECIALIOS ATSARGUMO PRIEMONĖS DĖL NESUVARTOTO VAISTINIO PREPARATO AR JO ATLIEKŲ TVARKYMO (JEI REIKIA)</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2E73C6" w:rsidRPr="00123D64" w:rsidRDefault="002E73C6" w:rsidP="002E73C6">
      <w:pPr>
        <w:pStyle w:val="Sraopastraipa"/>
        <w:numPr>
          <w:ilvl w:val="0"/>
          <w:numId w:val="19"/>
        </w:num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D64">
        <w:rPr>
          <w:rFonts w:ascii="Times New Roman" w:eastAsia="Calibri" w:hAnsi="Times New Roman" w:cs="Times New Roman"/>
          <w:b/>
          <w:noProof/>
          <w:sz w:val="22"/>
          <w:szCs w:val="22"/>
          <w:lang w:val="lt-LT"/>
        </w:rPr>
        <w:t>LYGIAGRETUS IMPORTUOTOJAS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2E73C6" w:rsidP="002E73C6">
      <w:pPr>
        <w:rPr>
          <w:rFonts w:ascii="Times New Roman" w:eastAsia="Calibri" w:hAnsi="Times New Roman" w:cs="Times New Roman"/>
          <w:bCs/>
          <w:iCs/>
          <w:noProof/>
          <w:lang w:val="lt-LT"/>
        </w:rPr>
      </w:pPr>
      <w:r w:rsidRPr="00123D64">
        <w:rPr>
          <w:rFonts w:ascii="Times New Roman" w:hAnsi="Times New Roman" w:cs="Times New Roman"/>
          <w:lang w:val="lt-LT"/>
        </w:rPr>
        <w:t>Lygiagretus importuotojas UAB „</w:t>
      </w:r>
      <w:proofErr w:type="spellStart"/>
      <w:r w:rsidRPr="00123D64">
        <w:rPr>
          <w:rFonts w:ascii="Times New Roman" w:hAnsi="Times New Roman" w:cs="Times New Roman"/>
          <w:lang w:val="lt-LT"/>
        </w:rPr>
        <w:t>Lex</w:t>
      </w:r>
      <w:proofErr w:type="spellEnd"/>
      <w:r w:rsidRPr="00123D64">
        <w:rPr>
          <w:rFonts w:ascii="Times New Roman" w:hAnsi="Times New Roman" w:cs="Times New Roman"/>
          <w:lang w:val="lt-LT"/>
        </w:rPr>
        <w:t xml:space="preserve"> ano“.</w:t>
      </w:r>
    </w:p>
    <w:p w:rsidR="0003577D" w:rsidRPr="00123D64" w:rsidRDefault="0003577D" w:rsidP="0003577D">
      <w:pPr>
        <w:spacing w:after="0" w:line="240" w:lineRule="auto"/>
        <w:rPr>
          <w:rFonts w:ascii="Times New Roman" w:hAnsi="Times New Roman" w:cs="Times New Roman"/>
          <w:lang w:val="lt-LT"/>
        </w:rPr>
      </w:pPr>
    </w:p>
    <w:p w:rsidR="002E73C6" w:rsidRPr="00123D64" w:rsidRDefault="002E73C6" w:rsidP="002E73C6">
      <w:pPr>
        <w:pStyle w:val="Sraopastraipa"/>
        <w:numPr>
          <w:ilvl w:val="0"/>
          <w:numId w:val="19"/>
        </w:num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D64">
        <w:rPr>
          <w:rFonts w:ascii="Times New Roman" w:eastAsia="Calibri" w:hAnsi="Times New Roman" w:cs="Times New Roman"/>
          <w:b/>
          <w:noProof/>
          <w:sz w:val="22"/>
          <w:szCs w:val="22"/>
          <w:lang w:val="lt-LT"/>
        </w:rPr>
        <w:lastRenderedPageBreak/>
        <w:t>LYGIAGRETAUS IMPORTO LEIDIMO NUMERIS</w:t>
      </w:r>
    </w:p>
    <w:p w:rsidR="0003577D" w:rsidRPr="00123D64" w:rsidRDefault="0003577D" w:rsidP="0003577D">
      <w:pPr>
        <w:tabs>
          <w:tab w:val="left" w:pos="425"/>
        </w:tabs>
        <w:spacing w:after="0" w:line="240" w:lineRule="auto"/>
        <w:rPr>
          <w:rFonts w:ascii="Times New Roman" w:hAnsi="Times New Roman" w:cs="Times New Roman"/>
          <w:u w:val="single"/>
          <w:lang w:val="lt-LT"/>
        </w:rPr>
      </w:pPr>
    </w:p>
    <w:p w:rsidR="002E73C6" w:rsidRPr="00123D64" w:rsidRDefault="002E73C6" w:rsidP="002E73C6">
      <w:pPr>
        <w:rPr>
          <w:rFonts w:ascii="Times New Roman" w:hAnsi="Times New Roman" w:cs="Times New Roman"/>
          <w:bCs/>
          <w:lang w:val="lt-LT"/>
        </w:rPr>
      </w:pPr>
      <w:r w:rsidRPr="00123D64">
        <w:rPr>
          <w:rFonts w:ascii="Times New Roman" w:hAnsi="Times New Roman" w:cs="Times New Roman"/>
          <w:bCs/>
          <w:lang w:val="lt-LT"/>
        </w:rPr>
        <w:t xml:space="preserve">Lyg. </w:t>
      </w:r>
      <w:proofErr w:type="spellStart"/>
      <w:r w:rsidRPr="00123D64">
        <w:rPr>
          <w:rFonts w:ascii="Times New Roman" w:hAnsi="Times New Roman" w:cs="Times New Roman"/>
          <w:bCs/>
          <w:lang w:val="lt-LT"/>
        </w:rPr>
        <w:t>imp</w:t>
      </w:r>
      <w:proofErr w:type="spellEnd"/>
      <w:r w:rsidRPr="00123D64">
        <w:rPr>
          <w:rFonts w:ascii="Times New Roman" w:hAnsi="Times New Roman" w:cs="Times New Roman"/>
          <w:bCs/>
          <w:lang w:val="lt-LT"/>
        </w:rPr>
        <w:t>. Nr.: LT/L/18/</w:t>
      </w:r>
      <w:r w:rsidR="006477E0">
        <w:rPr>
          <w:rFonts w:ascii="Times New Roman" w:hAnsi="Times New Roman" w:cs="Times New Roman"/>
          <w:bCs/>
          <w:lang w:val="lt-LT"/>
        </w:rPr>
        <w:t>0644/001</w:t>
      </w:r>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SERIJOS NUMERIS</w:t>
      </w:r>
    </w:p>
    <w:p w:rsidR="0003577D" w:rsidRPr="00123D64" w:rsidRDefault="0003577D" w:rsidP="0003577D">
      <w:pPr>
        <w:spacing w:after="0" w:line="240" w:lineRule="auto"/>
        <w:rPr>
          <w:rFonts w:ascii="Times New Roman" w:hAnsi="Times New Roman" w:cs="Times New Roman"/>
          <w:lang w:val="lt-LT"/>
        </w:rPr>
      </w:pPr>
    </w:p>
    <w:p w:rsidR="002E73C6"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Serija</w:t>
      </w:r>
      <w:r w:rsidR="002E73C6" w:rsidRPr="00123D64">
        <w:rPr>
          <w:rFonts w:ascii="Times New Roman" w:hAnsi="Times New Roman" w:cs="Times New Roman"/>
          <w:lang w:val="lt-LT"/>
        </w:rPr>
        <w:t>:</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PARDAVIMO (IŠDAVIMO) TVARKA</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Receptinis vaistas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VARTOJIMO INSTRUKCIJA</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123D64">
        <w:rPr>
          <w:rFonts w:ascii="Times New Roman" w:hAnsi="Times New Roman" w:cs="Times New Roman"/>
          <w:b/>
          <w:sz w:val="22"/>
          <w:szCs w:val="22"/>
          <w:lang w:val="lt-LT"/>
        </w:rPr>
        <w:t>INFORMACIJA BRAILIO RAŠTU</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100 mg</w:t>
      </w:r>
      <w:r w:rsidR="00302A92">
        <w:rPr>
          <w:rFonts w:ascii="Times New Roman" w:hAnsi="Times New Roman" w:cs="Times New Roman"/>
          <w:lang w:val="lt-LT"/>
        </w:rPr>
        <w:t xml:space="preserve"> tabletės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lt-LT"/>
        </w:rPr>
      </w:pPr>
      <w:r w:rsidRPr="00123D64">
        <w:rPr>
          <w:rFonts w:ascii="Times New Roman" w:hAnsi="Times New Roman" w:cs="Times New Roman"/>
          <w:b/>
          <w:sz w:val="22"/>
          <w:szCs w:val="22"/>
          <w:lang w:val="lt-LT"/>
        </w:rPr>
        <w:t>UNIKALUS IDENTIFIKATORIUS – 2D BRŪKŠNINIS KODAS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highlight w:val="lightGray"/>
          <w:lang w:val="lt-LT"/>
        </w:rPr>
        <w:t>2D brūkšninis kodas su nurodytu unikaliu identifikatoriumi.</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2E73C6">
      <w:pPr>
        <w:pStyle w:val="Sraopastraipa"/>
        <w:numPr>
          <w:ilvl w:val="0"/>
          <w:numId w:val="19"/>
        </w:num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lt-LT"/>
        </w:rPr>
      </w:pPr>
      <w:r w:rsidRPr="00123D64">
        <w:rPr>
          <w:rFonts w:ascii="Times New Roman" w:hAnsi="Times New Roman" w:cs="Times New Roman"/>
          <w:b/>
          <w:sz w:val="22"/>
          <w:szCs w:val="22"/>
          <w:lang w:val="lt-LT"/>
        </w:rPr>
        <w:t>UNIKALUS IDENTIFIKATORIUS – ŽMONĖMS SUPRANTAMI DUOMENYS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 xml:space="preserve">PC: {numeris} </w:t>
      </w: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 xml:space="preserve">SN: {numeris} </w:t>
      </w: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highlight w:val="lightGray"/>
          <w:lang w:val="lt-LT"/>
        </w:rPr>
        <w:t>NN: {numeris}</w:t>
      </w:r>
      <w:r w:rsidRPr="00123D64">
        <w:rPr>
          <w:rFonts w:ascii="Times New Roman" w:hAnsi="Times New Roman" w:cs="Times New Roman"/>
          <w:lang w:val="lt-LT"/>
        </w:rPr>
        <w:t xml:space="preserve"> </w:t>
      </w:r>
    </w:p>
    <w:p w:rsidR="002E73C6" w:rsidRPr="00123D64" w:rsidRDefault="002E73C6" w:rsidP="002E73C6">
      <w:pPr>
        <w:spacing w:after="0"/>
        <w:rPr>
          <w:rFonts w:ascii="Times New Roman" w:eastAsia="Calibri" w:hAnsi="Times New Roman" w:cs="Times New Roman"/>
          <w:bCs/>
          <w:iCs/>
          <w:noProof/>
          <w:lang w:val="lt-LT"/>
        </w:rPr>
      </w:pPr>
      <w:r w:rsidRPr="00123D64">
        <w:rPr>
          <w:rFonts w:ascii="Times New Roman" w:hAnsi="Times New Roman" w:cs="Times New Roman"/>
          <w:lang w:val="lt-LT"/>
        </w:rPr>
        <w:t>---------------------------------------------------------------------------------------------------------------------</w:t>
      </w:r>
    </w:p>
    <w:p w:rsidR="002E73C6" w:rsidRPr="00123D64" w:rsidRDefault="002E73C6" w:rsidP="002E73C6">
      <w:pPr>
        <w:spacing w:after="0" w:line="240" w:lineRule="auto"/>
        <w:rPr>
          <w:rFonts w:ascii="Times New Roman" w:hAnsi="Times New Roman" w:cs="Times New Roman"/>
          <w:lang w:val="lt-LT"/>
        </w:rPr>
      </w:pPr>
      <w:r w:rsidRPr="00123D64">
        <w:rPr>
          <w:rFonts w:ascii="Times New Roman" w:hAnsi="Times New Roman" w:cs="Times New Roman"/>
          <w:lang w:val="lt-LT"/>
        </w:rPr>
        <w:t xml:space="preserve">Gamintojas: EGIS </w:t>
      </w:r>
      <w:proofErr w:type="spellStart"/>
      <w:r w:rsidRPr="00123D64">
        <w:rPr>
          <w:rFonts w:ascii="Times New Roman" w:hAnsi="Times New Roman" w:cs="Times New Roman"/>
          <w:lang w:val="lt-LT"/>
        </w:rPr>
        <w:t>Pharmaceuticals</w:t>
      </w:r>
      <w:proofErr w:type="spellEnd"/>
      <w:r w:rsidRPr="00123D64">
        <w:rPr>
          <w:rFonts w:ascii="Times New Roman" w:hAnsi="Times New Roman" w:cs="Times New Roman"/>
          <w:lang w:val="lt-LT"/>
        </w:rPr>
        <w:t xml:space="preserve"> PLC, H-1165 </w:t>
      </w:r>
      <w:proofErr w:type="spellStart"/>
      <w:r w:rsidRPr="00123D64">
        <w:rPr>
          <w:rFonts w:ascii="Times New Roman" w:hAnsi="Times New Roman" w:cs="Times New Roman"/>
          <w:lang w:val="lt-LT"/>
        </w:rPr>
        <w:t>Budapest</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Bökényföldi</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út</w:t>
      </w:r>
      <w:proofErr w:type="spellEnd"/>
      <w:r w:rsidRPr="00123D64">
        <w:rPr>
          <w:rFonts w:ascii="Times New Roman" w:hAnsi="Times New Roman" w:cs="Times New Roman"/>
          <w:lang w:val="lt-LT"/>
        </w:rPr>
        <w:t xml:space="preserve"> 118-120, Vengrija.</w:t>
      </w:r>
    </w:p>
    <w:p w:rsidR="002E73C6" w:rsidRPr="00123D64" w:rsidRDefault="002E73C6" w:rsidP="002E73C6">
      <w:pPr>
        <w:spacing w:after="0" w:line="240" w:lineRule="auto"/>
        <w:rPr>
          <w:rFonts w:ascii="Times New Roman" w:hAnsi="Times New Roman" w:cs="Times New Roman"/>
          <w:lang w:val="lt-LT"/>
        </w:rPr>
      </w:pPr>
    </w:p>
    <w:p w:rsidR="002E73C6" w:rsidRPr="00123D64" w:rsidRDefault="002E73C6" w:rsidP="002E73C6">
      <w:pPr>
        <w:pStyle w:val="BTEMEASMCA"/>
        <w:rPr>
          <w:rFonts w:ascii="Times New Roman" w:eastAsia="Times New Roman" w:hAnsi="Times New Roman" w:cs="Times New Roman"/>
        </w:rPr>
      </w:pPr>
      <w:r w:rsidRPr="00123D64">
        <w:rPr>
          <w:rFonts w:ascii="Times New Roman" w:eastAsia="Times New Roman" w:hAnsi="Times New Roman" w:cs="Times New Roman"/>
        </w:rPr>
        <w:t>Perpakavo BĮ UAB „Norfachema“.</w:t>
      </w:r>
    </w:p>
    <w:p w:rsidR="002E73C6" w:rsidRPr="00123D64" w:rsidRDefault="002E73C6" w:rsidP="002E73C6">
      <w:pPr>
        <w:pStyle w:val="BTEMEASMCA"/>
        <w:rPr>
          <w:rFonts w:ascii="Times New Roman" w:eastAsia="Times New Roman" w:hAnsi="Times New Roman" w:cs="Times New Roman"/>
        </w:rPr>
      </w:pPr>
      <w:r w:rsidRPr="00123D64">
        <w:rPr>
          <w:rFonts w:ascii="Times New Roman" w:eastAsia="Times New Roman" w:hAnsi="Times New Roman" w:cs="Times New Roman"/>
          <w:shd w:val="clear" w:color="auto" w:fill="D0CECE" w:themeFill="background2" w:themeFillShade="E6"/>
        </w:rPr>
        <w:t>Perpakavo UAB „Entafarma“.</w:t>
      </w:r>
    </w:p>
    <w:p w:rsidR="002E73C6" w:rsidRPr="00123D64" w:rsidRDefault="002E73C6" w:rsidP="002E73C6">
      <w:pPr>
        <w:pStyle w:val="BTEMEASMCA"/>
        <w:rPr>
          <w:rFonts w:ascii="Times New Roman" w:eastAsia="Times New Roman" w:hAnsi="Times New Roman" w:cs="Times New Roman"/>
        </w:rPr>
      </w:pPr>
    </w:p>
    <w:p w:rsidR="00123D64" w:rsidRPr="00123D64" w:rsidRDefault="002E73C6" w:rsidP="002E73C6">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Perpak.serija</w:t>
      </w:r>
      <w:proofErr w:type="spellEnd"/>
      <w:r w:rsidRPr="00123D64">
        <w:rPr>
          <w:rFonts w:ascii="Times New Roman" w:hAnsi="Times New Roman" w:cs="Times New Roman"/>
          <w:lang w:val="lt-LT"/>
        </w:rPr>
        <w:t>:</w:t>
      </w:r>
    </w:p>
    <w:p w:rsidR="00123D64" w:rsidRPr="00123D64" w:rsidRDefault="00123D64">
      <w:pPr>
        <w:rPr>
          <w:rFonts w:ascii="Times New Roman" w:hAnsi="Times New Roman" w:cs="Times New Roman"/>
          <w:lang w:val="lt-LT"/>
        </w:rPr>
      </w:pPr>
      <w:r w:rsidRPr="00123D64">
        <w:rPr>
          <w:rFonts w:ascii="Times New Roman" w:hAnsi="Times New Roman" w:cs="Times New Roman"/>
          <w:lang w:val="lt-LT"/>
        </w:rPr>
        <w:br w:type="page"/>
      </w:r>
    </w:p>
    <w:p w:rsidR="0003577D" w:rsidRPr="00123D64" w:rsidRDefault="0003577D" w:rsidP="0003577D">
      <w:pPr>
        <w:spacing w:after="0" w:line="240" w:lineRule="auto"/>
        <w:outlineLvl w:val="0"/>
        <w:rPr>
          <w:rFonts w:ascii="Times New Roman" w:hAnsi="Times New Roman" w:cs="Times New Roman"/>
          <w:lang w:val="lt-LT"/>
        </w:rPr>
      </w:pPr>
      <w:bookmarkStart w:id="0" w:name="_GoBack"/>
      <w:bookmarkEnd w:id="0"/>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outlineLvl w:val="0"/>
        <w:rPr>
          <w:rFonts w:ascii="Times New Roman" w:hAnsi="Times New Roman" w:cs="Times New Roman"/>
          <w:lang w:val="lt-LT"/>
        </w:rPr>
      </w:pPr>
    </w:p>
    <w:p w:rsidR="0003577D" w:rsidRPr="00123D64" w:rsidRDefault="0003577D" w:rsidP="0003577D">
      <w:pPr>
        <w:spacing w:after="0" w:line="240" w:lineRule="auto"/>
        <w:jc w:val="center"/>
        <w:outlineLvl w:val="0"/>
        <w:rPr>
          <w:rFonts w:ascii="Times New Roman" w:hAnsi="Times New Roman" w:cs="Times New Roman"/>
          <w:b/>
          <w:lang w:val="lt-LT"/>
        </w:rPr>
      </w:pPr>
    </w:p>
    <w:p w:rsidR="0003577D" w:rsidRPr="00123D64" w:rsidRDefault="0003577D" w:rsidP="0003577D">
      <w:pPr>
        <w:spacing w:after="0" w:line="240" w:lineRule="auto"/>
        <w:jc w:val="center"/>
        <w:outlineLvl w:val="0"/>
        <w:rPr>
          <w:rFonts w:ascii="Times New Roman" w:hAnsi="Times New Roman" w:cs="Times New Roman"/>
          <w:b/>
          <w:lang w:val="lt-LT"/>
        </w:rPr>
      </w:pPr>
      <w:r w:rsidRPr="00123D64">
        <w:rPr>
          <w:rFonts w:ascii="Times New Roman" w:hAnsi="Times New Roman" w:cs="Times New Roman"/>
          <w:b/>
          <w:lang w:val="lt-LT"/>
        </w:rPr>
        <w:t>B. PAKUOTĖS LAPELIS</w:t>
      </w:r>
    </w:p>
    <w:p w:rsidR="0003577D" w:rsidRPr="00123D64" w:rsidRDefault="0003577D" w:rsidP="0003577D">
      <w:pPr>
        <w:spacing w:after="0" w:line="240" w:lineRule="auto"/>
        <w:jc w:val="center"/>
        <w:rPr>
          <w:rFonts w:ascii="Times New Roman" w:hAnsi="Times New Roman" w:cs="Times New Roman"/>
          <w:b/>
          <w:lang w:val="lt-LT"/>
        </w:rPr>
      </w:pPr>
      <w:r w:rsidRPr="00123D64">
        <w:rPr>
          <w:rFonts w:ascii="Times New Roman" w:hAnsi="Times New Roman" w:cs="Times New Roman"/>
          <w:lang w:val="lt-LT"/>
        </w:rPr>
        <w:br w:type="page"/>
      </w:r>
      <w:r w:rsidRPr="00123D64">
        <w:rPr>
          <w:rFonts w:ascii="Times New Roman" w:hAnsi="Times New Roman" w:cs="Times New Roman"/>
          <w:b/>
          <w:lang w:val="lt-LT"/>
        </w:rPr>
        <w:t>Pakuotės lapelis: informacija pacientui</w:t>
      </w:r>
    </w:p>
    <w:p w:rsidR="0003577D" w:rsidRPr="00123D64" w:rsidRDefault="0003577D" w:rsidP="0003577D">
      <w:pPr>
        <w:spacing w:after="0" w:line="240" w:lineRule="auto"/>
        <w:ind w:firstLine="567"/>
        <w:jc w:val="center"/>
        <w:rPr>
          <w:rFonts w:ascii="Times New Roman" w:hAnsi="Times New Roman" w:cs="Times New Roman"/>
          <w:b/>
          <w:lang w:val="lt-LT"/>
        </w:rPr>
      </w:pPr>
    </w:p>
    <w:p w:rsidR="0003577D" w:rsidRPr="00123D64" w:rsidRDefault="0003577D" w:rsidP="0003577D">
      <w:pPr>
        <w:spacing w:after="0" w:line="240" w:lineRule="auto"/>
        <w:ind w:firstLine="567"/>
        <w:jc w:val="center"/>
        <w:rPr>
          <w:rFonts w:ascii="Times New Roman" w:hAnsi="Times New Roman" w:cs="Times New Roman"/>
          <w:b/>
          <w:lang w:val="lt-LT"/>
        </w:rPr>
      </w:pPr>
      <w:proofErr w:type="spellStart"/>
      <w:r w:rsidRPr="00123D64">
        <w:rPr>
          <w:rFonts w:ascii="Times New Roman" w:hAnsi="Times New Roman" w:cs="Times New Roman"/>
          <w:b/>
          <w:lang w:val="lt-LT"/>
        </w:rPr>
        <w:t>Sollazon</w:t>
      </w:r>
      <w:proofErr w:type="spellEnd"/>
      <w:r w:rsidRPr="00123D64">
        <w:rPr>
          <w:rFonts w:ascii="Times New Roman" w:hAnsi="Times New Roman" w:cs="Times New Roman"/>
          <w:b/>
          <w:lang w:val="lt-LT"/>
        </w:rPr>
        <w:t xml:space="preserve"> 100 mg tabletės</w:t>
      </w:r>
    </w:p>
    <w:p w:rsidR="0003577D" w:rsidRPr="00123D64" w:rsidRDefault="0003577D" w:rsidP="0003577D">
      <w:pPr>
        <w:spacing w:after="0" w:line="240" w:lineRule="auto"/>
        <w:ind w:firstLine="567"/>
        <w:jc w:val="center"/>
        <w:rPr>
          <w:rFonts w:ascii="Times New Roman" w:hAnsi="Times New Roman" w:cs="Times New Roman"/>
          <w:lang w:val="lt-LT"/>
        </w:rPr>
      </w:pPr>
      <w:proofErr w:type="spellStart"/>
      <w:r w:rsidRPr="00123D64">
        <w:rPr>
          <w:rFonts w:ascii="Times New Roman" w:hAnsi="Times New Roman" w:cs="Times New Roman"/>
          <w:lang w:val="lt-LT"/>
        </w:rPr>
        <w:t>Cilostazolas</w:t>
      </w:r>
      <w:proofErr w:type="spellEnd"/>
    </w:p>
    <w:p w:rsidR="0003577D" w:rsidRPr="00123D64" w:rsidRDefault="0003577D" w:rsidP="0003577D">
      <w:pPr>
        <w:spacing w:after="0" w:line="240" w:lineRule="auto"/>
        <w:jc w:val="center"/>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r w:rsidRPr="00123D64">
        <w:rPr>
          <w:rFonts w:ascii="Times New Roman" w:hAnsi="Times New Roman" w:cs="Times New Roman"/>
          <w:b/>
          <w:lang w:val="lt-LT"/>
        </w:rPr>
        <w:t>Atidžiai perskaitykite visą šį lapelį, prieš pradėdami vartoti vaistą, nes jame pateikiama Jums svarbi informacija.</w:t>
      </w:r>
    </w:p>
    <w:p w:rsidR="0003577D" w:rsidRPr="00123D64" w:rsidRDefault="0003577D" w:rsidP="0003577D">
      <w:pPr>
        <w:numPr>
          <w:ilvl w:val="0"/>
          <w:numId w:val="1"/>
        </w:numPr>
        <w:tabs>
          <w:tab w:val="num" w:pos="567"/>
        </w:tabs>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Neišmeskite šio lapelio, nes vėl gali prireikti jį perskaityti.</w:t>
      </w:r>
    </w:p>
    <w:p w:rsidR="0003577D" w:rsidRPr="00123D64" w:rsidRDefault="0003577D" w:rsidP="0003577D">
      <w:pPr>
        <w:numPr>
          <w:ilvl w:val="0"/>
          <w:numId w:val="1"/>
        </w:numPr>
        <w:tabs>
          <w:tab w:val="num" w:pos="567"/>
        </w:tabs>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kiltų daugiau klausimų, kreipkitės į gydytoją arba vaistininką.</w:t>
      </w:r>
    </w:p>
    <w:p w:rsidR="0003577D" w:rsidRPr="00123D64" w:rsidRDefault="0003577D" w:rsidP="0003577D">
      <w:pPr>
        <w:numPr>
          <w:ilvl w:val="0"/>
          <w:numId w:val="1"/>
        </w:numPr>
        <w:tabs>
          <w:tab w:val="num" w:pos="567"/>
        </w:tabs>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03577D" w:rsidRPr="00123D64" w:rsidRDefault="0003577D" w:rsidP="0003577D">
      <w:pPr>
        <w:numPr>
          <w:ilvl w:val="0"/>
          <w:numId w:val="1"/>
        </w:numPr>
        <w:tabs>
          <w:tab w:val="num" w:pos="567"/>
        </w:tabs>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pasireiškė šalutinis poveikis (net jeigu jis šiame lapelyje nenurodytas), kreipkitės į gydytoją arba vaistininką. Žr. 4 skyrių.</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r w:rsidRPr="00123D64">
        <w:rPr>
          <w:rFonts w:ascii="Times New Roman" w:hAnsi="Times New Roman" w:cs="Times New Roman"/>
          <w:b/>
          <w:lang w:val="lt-LT"/>
        </w:rPr>
        <w:t>Apie ką rašoma šiame lapelyje?</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B3AEB">
      <w:pPr>
        <w:pStyle w:val="Sraopastraipa"/>
        <w:numPr>
          <w:ilvl w:val="0"/>
          <w:numId w:val="22"/>
        </w:numPr>
        <w:rPr>
          <w:rFonts w:ascii="Times New Roman" w:hAnsi="Times New Roman" w:cs="Times New Roman"/>
          <w:sz w:val="22"/>
          <w:szCs w:val="22"/>
          <w:lang w:val="lt-LT"/>
        </w:rPr>
      </w:pPr>
      <w:r w:rsidRPr="00123D64">
        <w:rPr>
          <w:rFonts w:ascii="Times New Roman" w:hAnsi="Times New Roman" w:cs="Times New Roman"/>
          <w:sz w:val="22"/>
          <w:szCs w:val="22"/>
          <w:lang w:val="lt-LT"/>
        </w:rPr>
        <w:t xml:space="preserve">Kas yra </w:t>
      </w:r>
      <w:proofErr w:type="spellStart"/>
      <w:r w:rsidRPr="00123D64">
        <w:rPr>
          <w:rFonts w:ascii="Times New Roman" w:hAnsi="Times New Roman" w:cs="Times New Roman"/>
          <w:sz w:val="22"/>
          <w:szCs w:val="22"/>
          <w:lang w:val="lt-LT"/>
        </w:rPr>
        <w:t>Sollazon</w:t>
      </w:r>
      <w:proofErr w:type="spellEnd"/>
      <w:r w:rsidRPr="00123D64">
        <w:rPr>
          <w:rFonts w:ascii="Times New Roman" w:hAnsi="Times New Roman" w:cs="Times New Roman"/>
          <w:sz w:val="22"/>
          <w:szCs w:val="22"/>
          <w:lang w:val="lt-LT"/>
        </w:rPr>
        <w:t xml:space="preserve"> ir kam jis vartojamas</w:t>
      </w:r>
    </w:p>
    <w:p w:rsidR="0003577D" w:rsidRPr="00123D64" w:rsidRDefault="0003577D" w:rsidP="000B3AEB">
      <w:pPr>
        <w:pStyle w:val="Sraopastraipa"/>
        <w:numPr>
          <w:ilvl w:val="0"/>
          <w:numId w:val="22"/>
        </w:numPr>
        <w:rPr>
          <w:rFonts w:ascii="Times New Roman" w:hAnsi="Times New Roman" w:cs="Times New Roman"/>
          <w:sz w:val="22"/>
          <w:szCs w:val="22"/>
          <w:lang w:val="lt-LT"/>
        </w:rPr>
      </w:pPr>
      <w:r w:rsidRPr="00123D64">
        <w:rPr>
          <w:rFonts w:ascii="Times New Roman" w:hAnsi="Times New Roman" w:cs="Times New Roman"/>
          <w:sz w:val="22"/>
          <w:szCs w:val="22"/>
          <w:lang w:val="lt-LT"/>
        </w:rPr>
        <w:t xml:space="preserve">Kas žinotina prieš vartojant </w:t>
      </w:r>
      <w:proofErr w:type="spellStart"/>
      <w:r w:rsidRPr="00123D64">
        <w:rPr>
          <w:rFonts w:ascii="Times New Roman" w:hAnsi="Times New Roman" w:cs="Times New Roman"/>
          <w:sz w:val="22"/>
          <w:szCs w:val="22"/>
          <w:lang w:val="lt-LT"/>
        </w:rPr>
        <w:t>Sollazon</w:t>
      </w:r>
      <w:proofErr w:type="spellEnd"/>
    </w:p>
    <w:p w:rsidR="0003577D" w:rsidRPr="00123D64" w:rsidRDefault="0003577D" w:rsidP="000B3AEB">
      <w:pPr>
        <w:pStyle w:val="Sraopastraipa"/>
        <w:numPr>
          <w:ilvl w:val="0"/>
          <w:numId w:val="22"/>
        </w:numPr>
        <w:rPr>
          <w:rFonts w:ascii="Times New Roman" w:hAnsi="Times New Roman" w:cs="Times New Roman"/>
          <w:sz w:val="22"/>
          <w:szCs w:val="22"/>
          <w:lang w:val="lt-LT"/>
        </w:rPr>
      </w:pPr>
      <w:r w:rsidRPr="00123D64">
        <w:rPr>
          <w:rFonts w:ascii="Times New Roman" w:hAnsi="Times New Roman" w:cs="Times New Roman"/>
          <w:sz w:val="22"/>
          <w:szCs w:val="22"/>
          <w:lang w:val="lt-LT"/>
        </w:rPr>
        <w:t xml:space="preserve">Kaip vartoti </w:t>
      </w:r>
      <w:proofErr w:type="spellStart"/>
      <w:r w:rsidRPr="00123D64">
        <w:rPr>
          <w:rFonts w:ascii="Times New Roman" w:hAnsi="Times New Roman" w:cs="Times New Roman"/>
          <w:sz w:val="22"/>
          <w:szCs w:val="22"/>
          <w:lang w:val="lt-LT"/>
        </w:rPr>
        <w:t>Sollazon</w:t>
      </w:r>
      <w:proofErr w:type="spellEnd"/>
    </w:p>
    <w:p w:rsidR="0003577D" w:rsidRPr="00123D64" w:rsidRDefault="0003577D" w:rsidP="000B3AEB">
      <w:pPr>
        <w:pStyle w:val="Sraopastraipa"/>
        <w:numPr>
          <w:ilvl w:val="0"/>
          <w:numId w:val="22"/>
        </w:numPr>
        <w:rPr>
          <w:rFonts w:ascii="Times New Roman" w:hAnsi="Times New Roman" w:cs="Times New Roman"/>
          <w:sz w:val="22"/>
          <w:szCs w:val="22"/>
          <w:lang w:val="lt-LT"/>
        </w:rPr>
      </w:pPr>
      <w:r w:rsidRPr="00123D64">
        <w:rPr>
          <w:rFonts w:ascii="Times New Roman" w:hAnsi="Times New Roman" w:cs="Times New Roman"/>
          <w:sz w:val="22"/>
          <w:szCs w:val="22"/>
          <w:lang w:val="lt-LT"/>
        </w:rPr>
        <w:t>Galimas šalutinis poveikis</w:t>
      </w:r>
    </w:p>
    <w:p w:rsidR="0003577D" w:rsidRPr="00123D64" w:rsidRDefault="0003577D" w:rsidP="000B3AEB">
      <w:pPr>
        <w:pStyle w:val="Sraopastraipa"/>
        <w:numPr>
          <w:ilvl w:val="0"/>
          <w:numId w:val="22"/>
        </w:numPr>
        <w:rPr>
          <w:rFonts w:ascii="Times New Roman" w:hAnsi="Times New Roman" w:cs="Times New Roman"/>
          <w:sz w:val="22"/>
          <w:szCs w:val="22"/>
          <w:lang w:val="lt-LT"/>
        </w:rPr>
      </w:pPr>
      <w:r w:rsidRPr="00123D64">
        <w:rPr>
          <w:rFonts w:ascii="Times New Roman" w:hAnsi="Times New Roman" w:cs="Times New Roman"/>
          <w:sz w:val="22"/>
          <w:szCs w:val="22"/>
          <w:lang w:val="lt-LT"/>
        </w:rPr>
        <w:t xml:space="preserve">Kaip laikyti </w:t>
      </w:r>
      <w:proofErr w:type="spellStart"/>
      <w:r w:rsidRPr="00123D64">
        <w:rPr>
          <w:rFonts w:ascii="Times New Roman" w:hAnsi="Times New Roman" w:cs="Times New Roman"/>
          <w:sz w:val="22"/>
          <w:szCs w:val="22"/>
          <w:lang w:val="lt-LT"/>
        </w:rPr>
        <w:t>Sollazon</w:t>
      </w:r>
      <w:proofErr w:type="spellEnd"/>
      <w:r w:rsidRPr="00123D64" w:rsidDel="0032198D">
        <w:rPr>
          <w:rFonts w:ascii="Times New Roman" w:hAnsi="Times New Roman" w:cs="Times New Roman"/>
          <w:sz w:val="22"/>
          <w:szCs w:val="22"/>
          <w:lang w:val="lt-LT"/>
        </w:rPr>
        <w:t xml:space="preserve"> </w:t>
      </w:r>
    </w:p>
    <w:p w:rsidR="0003577D" w:rsidRPr="00123D64" w:rsidRDefault="0003577D" w:rsidP="000B3AEB">
      <w:pPr>
        <w:pStyle w:val="Sraopastraipa"/>
        <w:numPr>
          <w:ilvl w:val="0"/>
          <w:numId w:val="22"/>
        </w:numPr>
        <w:rPr>
          <w:rFonts w:ascii="Times New Roman" w:hAnsi="Times New Roman" w:cs="Times New Roman"/>
          <w:sz w:val="22"/>
          <w:szCs w:val="22"/>
          <w:lang w:val="lt-LT"/>
        </w:rPr>
      </w:pPr>
      <w:r w:rsidRPr="00123D64">
        <w:rPr>
          <w:rFonts w:ascii="Times New Roman" w:hAnsi="Times New Roman" w:cs="Times New Roman"/>
          <w:sz w:val="22"/>
          <w:szCs w:val="22"/>
          <w:lang w:val="lt-LT"/>
        </w:rPr>
        <w:t>Pakuotės turinys ir kita informacija</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03577D">
      <w:pPr>
        <w:tabs>
          <w:tab w:val="left" w:pos="567"/>
        </w:tabs>
        <w:spacing w:after="0" w:line="240" w:lineRule="auto"/>
        <w:rPr>
          <w:rFonts w:ascii="Times New Roman" w:hAnsi="Times New Roman" w:cs="Times New Roman"/>
          <w:b/>
          <w:lang w:val="lt-LT"/>
        </w:rPr>
      </w:pPr>
      <w:r w:rsidRPr="00123D64">
        <w:rPr>
          <w:rFonts w:ascii="Times New Roman" w:hAnsi="Times New Roman" w:cs="Times New Roman"/>
          <w:b/>
          <w:lang w:val="lt-LT"/>
        </w:rPr>
        <w:t>1.</w:t>
      </w:r>
      <w:r w:rsidRPr="00123D64">
        <w:rPr>
          <w:rFonts w:ascii="Times New Roman" w:hAnsi="Times New Roman" w:cs="Times New Roman"/>
          <w:b/>
          <w:lang w:val="lt-LT"/>
        </w:rPr>
        <w:tab/>
        <w:t xml:space="preserve">Kas yra </w:t>
      </w:r>
      <w:proofErr w:type="spellStart"/>
      <w:r w:rsidRPr="00123D64">
        <w:rPr>
          <w:rFonts w:ascii="Times New Roman" w:hAnsi="Times New Roman" w:cs="Times New Roman"/>
          <w:b/>
          <w:lang w:val="lt-LT"/>
        </w:rPr>
        <w:t>Sollazon</w:t>
      </w:r>
      <w:proofErr w:type="spellEnd"/>
      <w:r w:rsidRPr="00123D64">
        <w:rPr>
          <w:rFonts w:ascii="Times New Roman" w:hAnsi="Times New Roman" w:cs="Times New Roman"/>
          <w:lang w:val="lt-LT"/>
        </w:rPr>
        <w:t xml:space="preserve"> </w:t>
      </w:r>
      <w:r w:rsidRPr="00123D64">
        <w:rPr>
          <w:rFonts w:ascii="Times New Roman" w:hAnsi="Times New Roman" w:cs="Times New Roman"/>
          <w:b/>
          <w:lang w:val="lt-LT"/>
        </w:rPr>
        <w:t>ir kam jis vartojamas</w:t>
      </w:r>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Veiklioji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medžiaga (</w:t>
      </w:r>
      <w:proofErr w:type="spellStart"/>
      <w:r w:rsidRPr="00123D64">
        <w:rPr>
          <w:rFonts w:ascii="Times New Roman" w:hAnsi="Times New Roman" w:cs="Times New Roman"/>
          <w:lang w:val="lt-LT"/>
        </w:rPr>
        <w:t>cilostazolas</w:t>
      </w:r>
      <w:proofErr w:type="spellEnd"/>
      <w:r w:rsidRPr="00123D64">
        <w:rPr>
          <w:rFonts w:ascii="Times New Roman" w:hAnsi="Times New Roman" w:cs="Times New Roman"/>
          <w:lang w:val="lt-LT"/>
        </w:rPr>
        <w:t xml:space="preserve">) priklauso vaistų grupei, vadinamai </w:t>
      </w:r>
      <w:proofErr w:type="spellStart"/>
      <w:r w:rsidRPr="00123D64">
        <w:rPr>
          <w:rFonts w:ascii="Times New Roman" w:hAnsi="Times New Roman" w:cs="Times New Roman"/>
          <w:lang w:val="lt-LT"/>
        </w:rPr>
        <w:t>fosfodiesterazės</w:t>
      </w:r>
      <w:proofErr w:type="spellEnd"/>
      <w:r w:rsidRPr="00123D64">
        <w:rPr>
          <w:rFonts w:ascii="Times New Roman" w:hAnsi="Times New Roman" w:cs="Times New Roman"/>
          <w:lang w:val="lt-LT"/>
        </w:rPr>
        <w:t xml:space="preserve"> 3 tipo inhibitoriais.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Jis sukelia kelių rūšių poveikį, įskaitant kai kurių kraujagyslių išplėtimą ir kai kurių kraujo ląstelių, vadinamų trombocitais, krešėjimo aktyvumo (sulipimo) slopinimą kraujagyslių viduje.</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i/>
          <w:strike/>
          <w:lang w:val="lt-LT"/>
        </w:rPr>
      </w:pPr>
      <w:r w:rsidRPr="00123D64">
        <w:rPr>
          <w:rFonts w:ascii="Times New Roman" w:hAnsi="Times New Roman" w:cs="Times New Roman"/>
          <w:lang w:val="lt-LT"/>
        </w:rPr>
        <w:t xml:space="preserve">Jums buvo paskirtas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„protarpiniam šlubumui“ gydyti. „Protarpinis šlubumas“ yra panašus į mėšlungį, skausmą kojose, vaikščiojimo metu, kurį sukelia nepakankamas Jūsų kojų aprūpinimas krauju.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gali pailginti nueitą be skausmo atstumą, kadangi jis pagerina kraujotaką Jūsų kojose.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rekomenduojamas tik pacientams, kurių simptomai pakankamai nesumažėjo pakoregavus gyvenimo būdą (pvz., metus rūkyti ir intensyviau mankštinantis) ir atlikus kitas reikiamas intervencijas. Vartojant </w:t>
      </w:r>
      <w:proofErr w:type="spellStart"/>
      <w:r w:rsidRPr="00123D64">
        <w:rPr>
          <w:rFonts w:ascii="Times New Roman" w:hAnsi="Times New Roman" w:cs="Times New Roman"/>
          <w:lang w:val="lt-LT"/>
        </w:rPr>
        <w:t>cilostazolą</w:t>
      </w:r>
      <w:proofErr w:type="spellEnd"/>
      <w:r w:rsidRPr="00123D64">
        <w:rPr>
          <w:rFonts w:ascii="Times New Roman" w:hAnsi="Times New Roman" w:cs="Times New Roman"/>
          <w:lang w:val="lt-LT"/>
        </w:rPr>
        <w:t xml:space="preserve"> svarbu toliau tęsti koreguotą gyvenimo būdą.</w:t>
      </w:r>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03577D">
      <w:pPr>
        <w:tabs>
          <w:tab w:val="left" w:pos="567"/>
        </w:tabs>
        <w:spacing w:after="0" w:line="240" w:lineRule="auto"/>
        <w:rPr>
          <w:rFonts w:ascii="Times New Roman" w:hAnsi="Times New Roman" w:cs="Times New Roman"/>
          <w:b/>
          <w:lang w:val="lt-LT"/>
        </w:rPr>
      </w:pPr>
      <w:r w:rsidRPr="00123D64">
        <w:rPr>
          <w:rFonts w:ascii="Times New Roman" w:hAnsi="Times New Roman" w:cs="Times New Roman"/>
          <w:b/>
          <w:lang w:val="lt-LT"/>
        </w:rPr>
        <w:t>2.</w:t>
      </w:r>
      <w:r w:rsidRPr="00123D64">
        <w:rPr>
          <w:rFonts w:ascii="Times New Roman" w:hAnsi="Times New Roman" w:cs="Times New Roman"/>
          <w:b/>
          <w:lang w:val="lt-LT"/>
        </w:rPr>
        <w:tab/>
        <w:t xml:space="preserve">Kas žinotina prieš vartojant </w:t>
      </w:r>
      <w:proofErr w:type="spellStart"/>
      <w:r w:rsidRPr="00123D64">
        <w:rPr>
          <w:rFonts w:ascii="Times New Roman" w:hAnsi="Times New Roman" w:cs="Times New Roman"/>
          <w:b/>
          <w:lang w:val="lt-LT"/>
        </w:rPr>
        <w:t>Sollazon</w:t>
      </w:r>
      <w:proofErr w:type="spellEnd"/>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proofErr w:type="spellStart"/>
      <w:r w:rsidRPr="00123D64">
        <w:rPr>
          <w:rFonts w:ascii="Times New Roman" w:hAnsi="Times New Roman" w:cs="Times New Roman"/>
          <w:b/>
          <w:lang w:val="lt-LT"/>
        </w:rPr>
        <w:t>Sollazon</w:t>
      </w:r>
      <w:proofErr w:type="spellEnd"/>
      <w:r w:rsidRPr="00123D64">
        <w:rPr>
          <w:rFonts w:ascii="Times New Roman" w:hAnsi="Times New Roman" w:cs="Times New Roman"/>
          <w:lang w:val="lt-LT"/>
        </w:rPr>
        <w:t xml:space="preserve"> </w:t>
      </w:r>
      <w:r w:rsidRPr="00123D64">
        <w:rPr>
          <w:rFonts w:ascii="Times New Roman" w:hAnsi="Times New Roman" w:cs="Times New Roman"/>
          <w:b/>
          <w:lang w:val="lt-LT"/>
        </w:rPr>
        <w:t>vartoti negalima:</w:t>
      </w:r>
    </w:p>
    <w:p w:rsidR="0003577D" w:rsidRPr="00123D64" w:rsidRDefault="0003577D" w:rsidP="0003577D">
      <w:pPr>
        <w:numPr>
          <w:ilvl w:val="0"/>
          <w:numId w:val="9"/>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jeigu yra alergija </w:t>
      </w:r>
      <w:proofErr w:type="spellStart"/>
      <w:r w:rsidRPr="00123D64">
        <w:rPr>
          <w:rFonts w:ascii="Times New Roman" w:hAnsi="Times New Roman" w:cs="Times New Roman"/>
          <w:lang w:val="lt-LT"/>
        </w:rPr>
        <w:t>cilostazolui</w:t>
      </w:r>
      <w:proofErr w:type="spellEnd"/>
      <w:r w:rsidRPr="00123D64">
        <w:rPr>
          <w:rFonts w:ascii="Times New Roman" w:hAnsi="Times New Roman" w:cs="Times New Roman"/>
          <w:lang w:val="lt-LT"/>
        </w:rPr>
        <w:t xml:space="preserve"> arba bet kuriai pagalbinei šio vaisto medžiagai (jos išvardytos 6 skyriuje);</w:t>
      </w:r>
    </w:p>
    <w:p w:rsidR="0003577D" w:rsidRPr="00123D64" w:rsidRDefault="0003577D" w:rsidP="0003577D">
      <w:pPr>
        <w:numPr>
          <w:ilvl w:val="0"/>
          <w:numId w:val="17"/>
        </w:num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jeigu sergate „širdies nepakankamumu“;</w:t>
      </w:r>
    </w:p>
    <w:p w:rsidR="0003577D" w:rsidRPr="00123D64" w:rsidRDefault="0003577D" w:rsidP="0003577D">
      <w:pPr>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ramybės metu pastoviai jaučiate skausmą krūtinėje arba anksčiau buvo ištikęs „širdies priepuolis“ ar per paskutinius šešis mėnesius Jums buvo atlikta bet kokia širdies operacija;</w:t>
      </w:r>
    </w:p>
    <w:p w:rsidR="0003577D" w:rsidRPr="00123D64" w:rsidRDefault="0003577D" w:rsidP="0003577D">
      <w:pPr>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Jums dabar ar anksčiau pritemdavo sąmonė dėl širdies ligos ar pasireikšdavo bet koks sunkus širdies plakimo sutrikimas;</w:t>
      </w:r>
    </w:p>
    <w:p w:rsidR="0003577D" w:rsidRPr="00123D64" w:rsidRDefault="0003577D" w:rsidP="0003577D">
      <w:pPr>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žinote, kad Jums yra būsenų, dėl kurių padidėja kraujavimo ar kraujosruvų rizika, tokių, kaip:</w:t>
      </w:r>
    </w:p>
    <w:p w:rsidR="0003577D" w:rsidRPr="00123D64" w:rsidRDefault="0003577D" w:rsidP="0003577D">
      <w:pPr>
        <w:autoSpaceDE w:val="0"/>
        <w:autoSpaceDN w:val="0"/>
        <w:adjustRightInd w:val="0"/>
        <w:spacing w:after="0" w:line="240" w:lineRule="auto"/>
        <w:ind w:left="851"/>
        <w:rPr>
          <w:rFonts w:ascii="Times New Roman" w:hAnsi="Times New Roman" w:cs="Times New Roman"/>
          <w:lang w:val="lt-LT"/>
        </w:rPr>
      </w:pPr>
      <w:r w:rsidRPr="00123D64">
        <w:rPr>
          <w:rFonts w:ascii="Times New Roman" w:hAnsi="Times New Roman" w:cs="Times New Roman"/>
          <w:lang w:val="lt-LT"/>
        </w:rPr>
        <w:t>- aktyvi skrandžio opa (-</w:t>
      </w:r>
      <w:proofErr w:type="spellStart"/>
      <w:r w:rsidRPr="00123D64">
        <w:rPr>
          <w:rFonts w:ascii="Times New Roman" w:hAnsi="Times New Roman" w:cs="Times New Roman"/>
          <w:lang w:val="lt-LT"/>
        </w:rPr>
        <w:t>os</w:t>
      </w:r>
      <w:proofErr w:type="spellEnd"/>
      <w:r w:rsidRPr="00123D64">
        <w:rPr>
          <w:rFonts w:ascii="Times New Roman" w:hAnsi="Times New Roman" w:cs="Times New Roman"/>
          <w:lang w:val="lt-LT"/>
        </w:rPr>
        <w:t>);</w:t>
      </w:r>
    </w:p>
    <w:p w:rsidR="0003577D" w:rsidRPr="00123D64" w:rsidRDefault="0003577D" w:rsidP="0003577D">
      <w:pPr>
        <w:autoSpaceDE w:val="0"/>
        <w:autoSpaceDN w:val="0"/>
        <w:adjustRightInd w:val="0"/>
        <w:spacing w:after="0" w:line="240" w:lineRule="auto"/>
        <w:ind w:left="851"/>
        <w:rPr>
          <w:rFonts w:ascii="Times New Roman" w:hAnsi="Times New Roman" w:cs="Times New Roman"/>
          <w:lang w:val="lt-LT"/>
        </w:rPr>
      </w:pPr>
      <w:r w:rsidRPr="00123D64">
        <w:rPr>
          <w:rFonts w:ascii="Times New Roman" w:hAnsi="Times New Roman" w:cs="Times New Roman"/>
          <w:lang w:val="lt-LT"/>
        </w:rPr>
        <w:t>- insultas per paskutinius šešis mėnesius;</w:t>
      </w:r>
    </w:p>
    <w:p w:rsidR="0003577D" w:rsidRPr="00123D64" w:rsidRDefault="0003577D" w:rsidP="0003577D">
      <w:pPr>
        <w:autoSpaceDE w:val="0"/>
        <w:autoSpaceDN w:val="0"/>
        <w:adjustRightInd w:val="0"/>
        <w:spacing w:after="0" w:line="240" w:lineRule="auto"/>
        <w:ind w:left="851"/>
        <w:rPr>
          <w:rFonts w:ascii="Times New Roman" w:hAnsi="Times New Roman" w:cs="Times New Roman"/>
          <w:lang w:val="lt-LT"/>
        </w:rPr>
      </w:pPr>
      <w:r w:rsidRPr="00123D64">
        <w:rPr>
          <w:rFonts w:ascii="Times New Roman" w:hAnsi="Times New Roman" w:cs="Times New Roman"/>
          <w:lang w:val="lt-LT"/>
        </w:rPr>
        <w:t>- akių sutrikimai, jeigu sergate cukriniu diabetu;</w:t>
      </w:r>
    </w:p>
    <w:p w:rsidR="0003577D" w:rsidRPr="00123D64" w:rsidRDefault="0003577D" w:rsidP="0003577D">
      <w:pPr>
        <w:autoSpaceDE w:val="0"/>
        <w:autoSpaceDN w:val="0"/>
        <w:adjustRightInd w:val="0"/>
        <w:spacing w:after="0" w:line="240" w:lineRule="auto"/>
        <w:ind w:left="851"/>
        <w:rPr>
          <w:rFonts w:ascii="Times New Roman" w:hAnsi="Times New Roman" w:cs="Times New Roman"/>
          <w:lang w:val="lt-LT"/>
        </w:rPr>
      </w:pPr>
      <w:r w:rsidRPr="00123D64">
        <w:rPr>
          <w:rFonts w:ascii="Times New Roman" w:hAnsi="Times New Roman" w:cs="Times New Roman"/>
          <w:lang w:val="lt-LT"/>
        </w:rPr>
        <w:t>- nepakankamai gerai reguliuojamas kraujo spaudimas;</w:t>
      </w:r>
    </w:p>
    <w:p w:rsidR="0003577D" w:rsidRPr="00123D64" w:rsidRDefault="0003577D" w:rsidP="0003577D">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jeigu kartu vartojate </w:t>
      </w:r>
      <w:proofErr w:type="spellStart"/>
      <w:r w:rsidRPr="00123D64">
        <w:rPr>
          <w:rFonts w:ascii="Times New Roman" w:hAnsi="Times New Roman" w:cs="Times New Roman"/>
          <w:lang w:val="lt-LT"/>
        </w:rPr>
        <w:t>acetilsalicilo</w:t>
      </w:r>
      <w:proofErr w:type="spellEnd"/>
      <w:r w:rsidRPr="00123D64">
        <w:rPr>
          <w:rFonts w:ascii="Times New Roman" w:hAnsi="Times New Roman" w:cs="Times New Roman"/>
          <w:lang w:val="lt-LT"/>
        </w:rPr>
        <w:t xml:space="preserve"> rūgšties ir </w:t>
      </w:r>
      <w:proofErr w:type="spellStart"/>
      <w:r w:rsidRPr="00123D64">
        <w:rPr>
          <w:rFonts w:ascii="Times New Roman" w:hAnsi="Times New Roman" w:cs="Times New Roman"/>
          <w:lang w:val="lt-LT"/>
        </w:rPr>
        <w:t>klopidogrelio</w:t>
      </w:r>
      <w:proofErr w:type="spellEnd"/>
      <w:r w:rsidRPr="00123D64">
        <w:rPr>
          <w:rFonts w:ascii="Times New Roman" w:hAnsi="Times New Roman" w:cs="Times New Roman"/>
          <w:lang w:val="lt-LT"/>
        </w:rPr>
        <w:t xml:space="preserve"> arba bet kokį kitą dviejų ar daugiau vaistinių preparatų derinį, galintį padidinti kraujavimo riziką (jeigu abejojate, pasitarkite su gydytoju arba vaistininku);</w:t>
      </w:r>
    </w:p>
    <w:p w:rsidR="0003577D" w:rsidRPr="00123D64" w:rsidRDefault="0003577D" w:rsidP="0003577D">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sergate sunkia inkstų liga arba vidutinio sunkumo ar sunkia kepenų liga;</w:t>
      </w:r>
    </w:p>
    <w:p w:rsidR="0003577D" w:rsidRPr="00123D64" w:rsidRDefault="0003577D" w:rsidP="0003577D">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esate nėščia.</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r w:rsidRPr="00123D64">
        <w:rPr>
          <w:rFonts w:ascii="Times New Roman" w:hAnsi="Times New Roman" w:cs="Times New Roman"/>
          <w:b/>
          <w:lang w:val="lt-LT"/>
        </w:rPr>
        <w:t>Įspėjimai ir atsargumo priemonės</w:t>
      </w: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 xml:space="preserve">Pasitarkite su gydytoju arba vaistininku, prieš pradėdami vartoti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w:t>
      </w:r>
    </w:p>
    <w:p w:rsidR="0003577D" w:rsidRPr="00123D64" w:rsidRDefault="0003577D" w:rsidP="0003577D">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yra sunki širdies liga arba bet koks širdies plakimo sutrikimas;</w:t>
      </w:r>
    </w:p>
    <w:p w:rsidR="0003577D" w:rsidRPr="00123D64" w:rsidRDefault="0003577D" w:rsidP="0003577D">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jeigu yra problemų su Jūsų kraujo spaudimu.</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Gydymo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metu nepamirškite, kad:</w:t>
      </w:r>
    </w:p>
    <w:p w:rsidR="0003577D" w:rsidRPr="00123D64" w:rsidRDefault="0003577D" w:rsidP="0003577D">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jeigu Jums reikia atlikti operaciją, įskaitant danties traukimą, gydytojui arba odontologui turite pasakyti, jog vartojate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w:t>
      </w:r>
    </w:p>
    <w:p w:rsidR="0003577D" w:rsidRPr="00123D64" w:rsidRDefault="0003577D" w:rsidP="0003577D">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atsiradus nedidelėms kraujosruvoms ar kraujavimui, turite nutraukti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vartojimą ir kreiptis į gydytoją.</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r w:rsidRPr="00123D64">
        <w:rPr>
          <w:rFonts w:ascii="Times New Roman" w:hAnsi="Times New Roman" w:cs="Times New Roman"/>
          <w:b/>
          <w:lang w:val="lt-LT"/>
        </w:rPr>
        <w:t>Vaikams ir paaugliams</w:t>
      </w:r>
    </w:p>
    <w:p w:rsidR="0003577D" w:rsidRPr="00123D64" w:rsidRDefault="0003577D" w:rsidP="0003577D">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vaikams yra netinkamas.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r w:rsidRPr="00123D64">
        <w:rPr>
          <w:rFonts w:ascii="Times New Roman" w:hAnsi="Times New Roman" w:cs="Times New Roman"/>
          <w:b/>
          <w:lang w:val="lt-LT"/>
        </w:rPr>
        <w:t xml:space="preserve">Kiti vaistai ir </w:t>
      </w:r>
      <w:proofErr w:type="spellStart"/>
      <w:r w:rsidRPr="00123D64">
        <w:rPr>
          <w:rFonts w:ascii="Times New Roman" w:hAnsi="Times New Roman" w:cs="Times New Roman"/>
          <w:b/>
          <w:lang w:val="lt-LT"/>
        </w:rPr>
        <w:t>Sollazon</w:t>
      </w:r>
      <w:proofErr w:type="spellEnd"/>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Jeigu vartojate ar neseniai vartojote kitų vaistų arba dėl to nesate tikri, apie tai pasakykite gydytojui arba vaistininkui.</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Jūs turite specialiai informuoti gydytoją, jeigu vartojate kai kurių vaistų, paprastai vartojamų raumenų arba sąnarių skausmingoms ir (arba) uždegiminėms būklėms gydyti, arba jeigu vartojate vaistų kraujo krešėjimui slopinti. Šiems vaistams priklauso:</w:t>
      </w:r>
    </w:p>
    <w:p w:rsidR="0003577D" w:rsidRPr="00123D64" w:rsidRDefault="0003577D" w:rsidP="003B06B4">
      <w:pPr>
        <w:pStyle w:val="Sraopastraipa"/>
        <w:numPr>
          <w:ilvl w:val="0"/>
          <w:numId w:val="17"/>
        </w:numPr>
        <w:rPr>
          <w:rFonts w:ascii="Times New Roman" w:hAnsi="Times New Roman" w:cs="Times New Roman"/>
          <w:sz w:val="22"/>
          <w:szCs w:val="22"/>
        </w:rPr>
      </w:pPr>
      <w:proofErr w:type="spellStart"/>
      <w:r w:rsidRPr="00123D64">
        <w:rPr>
          <w:rFonts w:ascii="Times New Roman" w:hAnsi="Times New Roman" w:cs="Times New Roman"/>
          <w:sz w:val="22"/>
          <w:szCs w:val="22"/>
        </w:rPr>
        <w:t>acetilsalicilo</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rūgštis</w:t>
      </w:r>
      <w:proofErr w:type="spellEnd"/>
      <w:r w:rsidRPr="00123D64">
        <w:rPr>
          <w:rFonts w:ascii="Times New Roman" w:hAnsi="Times New Roman" w:cs="Times New Roman"/>
          <w:sz w:val="22"/>
          <w:szCs w:val="22"/>
        </w:rPr>
        <w:t>;</w:t>
      </w:r>
    </w:p>
    <w:p w:rsidR="0003577D" w:rsidRPr="00123D64" w:rsidRDefault="0003577D" w:rsidP="003B06B4">
      <w:pPr>
        <w:pStyle w:val="Sraopastraipa"/>
        <w:numPr>
          <w:ilvl w:val="0"/>
          <w:numId w:val="17"/>
        </w:numPr>
        <w:rPr>
          <w:rFonts w:ascii="Times New Roman" w:hAnsi="Times New Roman" w:cs="Times New Roman"/>
          <w:sz w:val="22"/>
          <w:szCs w:val="22"/>
        </w:rPr>
      </w:pPr>
      <w:proofErr w:type="spellStart"/>
      <w:r w:rsidRPr="00123D64">
        <w:rPr>
          <w:rFonts w:ascii="Times New Roman" w:hAnsi="Times New Roman" w:cs="Times New Roman"/>
          <w:sz w:val="22"/>
          <w:szCs w:val="22"/>
        </w:rPr>
        <w:t>klopidogrelis</w:t>
      </w:r>
      <w:proofErr w:type="spellEnd"/>
      <w:r w:rsidRPr="00123D64">
        <w:rPr>
          <w:rFonts w:ascii="Times New Roman" w:hAnsi="Times New Roman" w:cs="Times New Roman"/>
          <w:sz w:val="22"/>
          <w:szCs w:val="22"/>
        </w:rPr>
        <w:t>;</w:t>
      </w:r>
    </w:p>
    <w:p w:rsidR="0003577D" w:rsidRPr="00123D64" w:rsidRDefault="0003577D" w:rsidP="003B06B4">
      <w:pPr>
        <w:pStyle w:val="Sraopastraipa"/>
        <w:numPr>
          <w:ilvl w:val="0"/>
          <w:numId w:val="17"/>
        </w:numPr>
        <w:rPr>
          <w:rFonts w:ascii="Times New Roman" w:hAnsi="Times New Roman" w:cs="Times New Roman"/>
          <w:sz w:val="22"/>
          <w:szCs w:val="22"/>
        </w:rPr>
      </w:pPr>
      <w:proofErr w:type="spellStart"/>
      <w:r w:rsidRPr="00123D64">
        <w:rPr>
          <w:rFonts w:ascii="Times New Roman" w:hAnsi="Times New Roman" w:cs="Times New Roman"/>
          <w:sz w:val="22"/>
          <w:szCs w:val="22"/>
        </w:rPr>
        <w:t>antikoaguliantai</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pvz</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varfarinas</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dabigatranas</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rivaroksabanas</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apiksabanas</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ar</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mažos</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molekulinės</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masės</w:t>
      </w:r>
      <w:proofErr w:type="spellEnd"/>
      <w:r w:rsidRPr="00123D64">
        <w:rPr>
          <w:rFonts w:ascii="Times New Roman" w:hAnsi="Times New Roman" w:cs="Times New Roman"/>
          <w:sz w:val="22"/>
          <w:szCs w:val="22"/>
        </w:rPr>
        <w:t xml:space="preserve"> </w:t>
      </w:r>
      <w:proofErr w:type="spellStart"/>
      <w:r w:rsidRPr="00123D64">
        <w:rPr>
          <w:rFonts w:ascii="Times New Roman" w:hAnsi="Times New Roman" w:cs="Times New Roman"/>
          <w:sz w:val="22"/>
          <w:szCs w:val="22"/>
        </w:rPr>
        <w:t>heparinai</w:t>
      </w:r>
      <w:proofErr w:type="spellEnd"/>
      <w:r w:rsidRPr="00123D64">
        <w:rPr>
          <w:rFonts w:ascii="Times New Roman" w:hAnsi="Times New Roman" w:cs="Times New Roman"/>
          <w:sz w:val="22"/>
          <w:szCs w:val="22"/>
        </w:rPr>
        <w:t>).</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Jeigu vartojate šių vaistinių preparatų kartu su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Jūsų gydytojas gali atlikti kai kuriuos įprastus kraujo tyrimus.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Kai kurie kartu vartojami vaistai gali daryti įtaką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Jie gali arba stiprinti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šalutinį poveikį, arba mažinti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veiksmingumą.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taip pat gali daryti įtaką kitiems vaistiniams preparatams. Prieš pradedant vartoti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pasakykite gydytojui, jeigu vartojate:</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eritromicino</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klaritromicino</w:t>
      </w:r>
      <w:proofErr w:type="spellEnd"/>
      <w:r w:rsidRPr="00123D64">
        <w:rPr>
          <w:rFonts w:ascii="Times New Roman" w:hAnsi="Times New Roman" w:cs="Times New Roman"/>
          <w:lang w:val="lt-LT"/>
        </w:rPr>
        <w:t xml:space="preserve"> arba </w:t>
      </w:r>
      <w:proofErr w:type="spellStart"/>
      <w:r w:rsidRPr="00123D64">
        <w:rPr>
          <w:rFonts w:ascii="Times New Roman" w:hAnsi="Times New Roman" w:cs="Times New Roman"/>
          <w:lang w:val="lt-LT"/>
        </w:rPr>
        <w:t>rifampicino</w:t>
      </w:r>
      <w:proofErr w:type="spellEnd"/>
      <w:r w:rsidRPr="00123D64">
        <w:rPr>
          <w:rFonts w:ascii="Times New Roman" w:hAnsi="Times New Roman" w:cs="Times New Roman"/>
          <w:lang w:val="lt-LT"/>
        </w:rPr>
        <w:t xml:space="preserve"> (antibiotikų);</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ketokonazolo</w:t>
      </w:r>
      <w:proofErr w:type="spellEnd"/>
      <w:r w:rsidRPr="00123D64">
        <w:rPr>
          <w:rFonts w:ascii="Times New Roman" w:hAnsi="Times New Roman" w:cs="Times New Roman"/>
          <w:lang w:val="lt-LT"/>
        </w:rPr>
        <w:t xml:space="preserve"> (grybelinėms infekcijoms gydyti);</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omeprazolo</w:t>
      </w:r>
      <w:proofErr w:type="spellEnd"/>
      <w:r w:rsidRPr="00123D64">
        <w:rPr>
          <w:rFonts w:ascii="Times New Roman" w:hAnsi="Times New Roman" w:cs="Times New Roman"/>
          <w:lang w:val="lt-LT"/>
        </w:rPr>
        <w:t xml:space="preserve"> (rūgšties pertekliui </w:t>
      </w:r>
      <w:r w:rsidR="003B06B4" w:rsidRPr="00123D64">
        <w:rPr>
          <w:rFonts w:ascii="Times New Roman" w:hAnsi="Times New Roman" w:cs="Times New Roman"/>
          <w:lang w:val="lt-LT"/>
        </w:rPr>
        <w:t xml:space="preserve">skrandyje </w:t>
      </w:r>
      <w:r w:rsidRPr="00123D64">
        <w:rPr>
          <w:rFonts w:ascii="Times New Roman" w:hAnsi="Times New Roman" w:cs="Times New Roman"/>
          <w:lang w:val="lt-LT"/>
        </w:rPr>
        <w:t>sumažinti);</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diltiazemo</w:t>
      </w:r>
      <w:proofErr w:type="spellEnd"/>
      <w:r w:rsidRPr="00123D64">
        <w:rPr>
          <w:rFonts w:ascii="Times New Roman" w:hAnsi="Times New Roman" w:cs="Times New Roman"/>
          <w:lang w:val="lt-LT"/>
        </w:rPr>
        <w:t xml:space="preserve"> (padidėjusiam kraujospūdžiui arba krūtinės skausmui mažinti);</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cisaprido</w:t>
      </w:r>
      <w:proofErr w:type="spellEnd"/>
      <w:r w:rsidRPr="00123D64">
        <w:rPr>
          <w:rFonts w:ascii="Times New Roman" w:hAnsi="Times New Roman" w:cs="Times New Roman"/>
          <w:lang w:val="lt-LT"/>
        </w:rPr>
        <w:t xml:space="preserve"> (skrandžio sutrikimams gydyti);</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lovastatino</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simvastatino</w:t>
      </w:r>
      <w:proofErr w:type="spellEnd"/>
      <w:r w:rsidRPr="00123D64">
        <w:rPr>
          <w:rFonts w:ascii="Times New Roman" w:hAnsi="Times New Roman" w:cs="Times New Roman"/>
          <w:lang w:val="lt-LT"/>
        </w:rPr>
        <w:t xml:space="preserve"> arba </w:t>
      </w:r>
      <w:proofErr w:type="spellStart"/>
      <w:r w:rsidRPr="00123D64">
        <w:rPr>
          <w:rFonts w:ascii="Times New Roman" w:hAnsi="Times New Roman" w:cs="Times New Roman"/>
          <w:lang w:val="lt-LT"/>
        </w:rPr>
        <w:t>atorvastatino</w:t>
      </w:r>
      <w:proofErr w:type="spellEnd"/>
      <w:r w:rsidRPr="00123D64">
        <w:rPr>
          <w:rFonts w:ascii="Times New Roman" w:hAnsi="Times New Roman" w:cs="Times New Roman"/>
          <w:lang w:val="lt-LT"/>
        </w:rPr>
        <w:t xml:space="preserve"> (dideliam cholesterolio kiekiui kraujyje mažinti);</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halofantrino</w:t>
      </w:r>
      <w:proofErr w:type="spellEnd"/>
      <w:r w:rsidRPr="00123D64">
        <w:rPr>
          <w:rFonts w:ascii="Times New Roman" w:hAnsi="Times New Roman" w:cs="Times New Roman"/>
          <w:lang w:val="lt-LT"/>
        </w:rPr>
        <w:t xml:space="preserve"> (maliarijai gydyti);</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pimozido</w:t>
      </w:r>
      <w:proofErr w:type="spellEnd"/>
      <w:r w:rsidRPr="00123D64">
        <w:rPr>
          <w:rFonts w:ascii="Times New Roman" w:hAnsi="Times New Roman" w:cs="Times New Roman"/>
          <w:lang w:val="lt-LT"/>
        </w:rPr>
        <w:t xml:space="preserve"> (psichikos sutrikimams gydyti);</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skalsių darinių (migrenai gydyti, pvz., </w:t>
      </w:r>
      <w:proofErr w:type="spellStart"/>
      <w:r w:rsidRPr="00123D64">
        <w:rPr>
          <w:rFonts w:ascii="Times New Roman" w:hAnsi="Times New Roman" w:cs="Times New Roman"/>
          <w:lang w:val="lt-LT"/>
        </w:rPr>
        <w:t>ergotamino</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dihidroergotamino</w:t>
      </w:r>
      <w:proofErr w:type="spellEnd"/>
      <w:r w:rsidRPr="00123D64">
        <w:rPr>
          <w:rFonts w:ascii="Times New Roman" w:hAnsi="Times New Roman" w:cs="Times New Roman"/>
          <w:lang w:val="lt-LT"/>
        </w:rPr>
        <w:t>);</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karbamazepino</w:t>
      </w:r>
      <w:proofErr w:type="spellEnd"/>
      <w:r w:rsidRPr="00123D64">
        <w:rPr>
          <w:rFonts w:ascii="Times New Roman" w:hAnsi="Times New Roman" w:cs="Times New Roman"/>
          <w:lang w:val="lt-LT"/>
        </w:rPr>
        <w:t xml:space="preserve"> arba </w:t>
      </w:r>
      <w:proofErr w:type="spellStart"/>
      <w:r w:rsidRPr="00123D64">
        <w:rPr>
          <w:rFonts w:ascii="Times New Roman" w:hAnsi="Times New Roman" w:cs="Times New Roman"/>
          <w:lang w:val="lt-LT"/>
        </w:rPr>
        <w:t>fenitoino</w:t>
      </w:r>
      <w:proofErr w:type="spellEnd"/>
      <w:r w:rsidRPr="00123D64">
        <w:rPr>
          <w:rFonts w:ascii="Times New Roman" w:hAnsi="Times New Roman" w:cs="Times New Roman"/>
          <w:lang w:val="lt-LT"/>
        </w:rPr>
        <w:t xml:space="preserve"> (traukuliams gydyti);</w:t>
      </w:r>
    </w:p>
    <w:p w:rsidR="0003577D" w:rsidRPr="00123D64" w:rsidRDefault="0003577D" w:rsidP="0003577D">
      <w:pPr>
        <w:numPr>
          <w:ilvl w:val="0"/>
          <w:numId w:val="14"/>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jonažolės (vaistažolių preparato).</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Jeigu abejojate, ar tai tinka Jūsų vartojamiems vaistams, kreipkitės į gydytoją arba vaistininką.</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Prieš vartojant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pasakykite gydytojui, jeigu vartojate vaistų nuo per didelio kraujo spaudimo, kadangi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gali sukelti papildomą kraujospūdį mažinantį poveikį. Per stiprus Jūsų kraujospūdžio sumažėjimas gali sukelti širdies plakimo padažnėjimą. Šiems vaistams priklauso:</w:t>
      </w:r>
    </w:p>
    <w:p w:rsidR="0003577D" w:rsidRPr="00123D64" w:rsidRDefault="0003577D" w:rsidP="0003577D">
      <w:pPr>
        <w:numPr>
          <w:ilvl w:val="0"/>
          <w:numId w:val="15"/>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diuretikai (pvz., </w:t>
      </w:r>
      <w:proofErr w:type="spellStart"/>
      <w:r w:rsidRPr="00123D64">
        <w:rPr>
          <w:rFonts w:ascii="Times New Roman" w:hAnsi="Times New Roman" w:cs="Times New Roman"/>
          <w:lang w:val="lt-LT"/>
        </w:rPr>
        <w:t>hidrochlortiazidas</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furozemidas</w:t>
      </w:r>
      <w:proofErr w:type="spellEnd"/>
      <w:r w:rsidRPr="00123D64">
        <w:rPr>
          <w:rFonts w:ascii="Times New Roman" w:hAnsi="Times New Roman" w:cs="Times New Roman"/>
          <w:lang w:val="lt-LT"/>
        </w:rPr>
        <w:t>);</w:t>
      </w:r>
    </w:p>
    <w:p w:rsidR="0003577D" w:rsidRPr="00123D64" w:rsidRDefault="0003577D" w:rsidP="0003577D">
      <w:pPr>
        <w:numPr>
          <w:ilvl w:val="0"/>
          <w:numId w:val="15"/>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kalcio kanalų blokatoriai (pvz., </w:t>
      </w:r>
      <w:proofErr w:type="spellStart"/>
      <w:r w:rsidRPr="00123D64">
        <w:rPr>
          <w:rFonts w:ascii="Times New Roman" w:hAnsi="Times New Roman" w:cs="Times New Roman"/>
          <w:lang w:val="lt-LT"/>
        </w:rPr>
        <w:t>verapamilis</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amlodipinas</w:t>
      </w:r>
      <w:proofErr w:type="spellEnd"/>
      <w:r w:rsidRPr="00123D64">
        <w:rPr>
          <w:rFonts w:ascii="Times New Roman" w:hAnsi="Times New Roman" w:cs="Times New Roman"/>
          <w:lang w:val="lt-LT"/>
        </w:rPr>
        <w:t>);</w:t>
      </w:r>
    </w:p>
    <w:p w:rsidR="0003577D" w:rsidRPr="00123D64" w:rsidRDefault="0003577D" w:rsidP="0003577D">
      <w:pPr>
        <w:numPr>
          <w:ilvl w:val="0"/>
          <w:numId w:val="15"/>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AKF inhibitoriai (pvz., </w:t>
      </w:r>
      <w:proofErr w:type="spellStart"/>
      <w:r w:rsidRPr="00123D64">
        <w:rPr>
          <w:rFonts w:ascii="Times New Roman" w:hAnsi="Times New Roman" w:cs="Times New Roman"/>
          <w:lang w:val="lt-LT"/>
        </w:rPr>
        <w:t>kaptoprilis</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lizinoprilis</w:t>
      </w:r>
      <w:proofErr w:type="spellEnd"/>
      <w:r w:rsidRPr="00123D64">
        <w:rPr>
          <w:rFonts w:ascii="Times New Roman" w:hAnsi="Times New Roman" w:cs="Times New Roman"/>
          <w:lang w:val="lt-LT"/>
        </w:rPr>
        <w:t>);</w:t>
      </w:r>
    </w:p>
    <w:p w:rsidR="0003577D" w:rsidRPr="00123D64" w:rsidRDefault="0003577D" w:rsidP="0003577D">
      <w:pPr>
        <w:numPr>
          <w:ilvl w:val="0"/>
          <w:numId w:val="15"/>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angiotenzino</w:t>
      </w:r>
      <w:proofErr w:type="spellEnd"/>
      <w:r w:rsidRPr="00123D64">
        <w:rPr>
          <w:rFonts w:ascii="Times New Roman" w:hAnsi="Times New Roman" w:cs="Times New Roman"/>
          <w:lang w:val="lt-LT"/>
        </w:rPr>
        <w:t xml:space="preserve"> II receptorių blokatoriai (pvz., </w:t>
      </w:r>
      <w:proofErr w:type="spellStart"/>
      <w:r w:rsidRPr="00123D64">
        <w:rPr>
          <w:rFonts w:ascii="Times New Roman" w:hAnsi="Times New Roman" w:cs="Times New Roman"/>
          <w:lang w:val="lt-LT"/>
        </w:rPr>
        <w:t>valsartanas</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kandesartanas</w:t>
      </w:r>
      <w:proofErr w:type="spellEnd"/>
      <w:r w:rsidRPr="00123D64">
        <w:rPr>
          <w:rFonts w:ascii="Times New Roman" w:hAnsi="Times New Roman" w:cs="Times New Roman"/>
          <w:lang w:val="lt-LT"/>
        </w:rPr>
        <w:t>);</w:t>
      </w:r>
    </w:p>
    <w:p w:rsidR="0003577D" w:rsidRPr="00123D64" w:rsidRDefault="0003577D" w:rsidP="0003577D">
      <w:pPr>
        <w:numPr>
          <w:ilvl w:val="0"/>
          <w:numId w:val="15"/>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beta </w:t>
      </w:r>
      <w:proofErr w:type="spellStart"/>
      <w:r w:rsidRPr="00123D64">
        <w:rPr>
          <w:rFonts w:ascii="Times New Roman" w:hAnsi="Times New Roman" w:cs="Times New Roman"/>
          <w:lang w:val="lt-LT"/>
        </w:rPr>
        <w:t>adrenoreceptorių</w:t>
      </w:r>
      <w:proofErr w:type="spellEnd"/>
      <w:r w:rsidRPr="00123D64">
        <w:rPr>
          <w:rFonts w:ascii="Times New Roman" w:hAnsi="Times New Roman" w:cs="Times New Roman"/>
          <w:lang w:val="lt-LT"/>
        </w:rPr>
        <w:t xml:space="preserve"> blokatoriai (pvz., </w:t>
      </w:r>
      <w:proofErr w:type="spellStart"/>
      <w:r w:rsidRPr="00123D64">
        <w:rPr>
          <w:rFonts w:ascii="Times New Roman" w:hAnsi="Times New Roman" w:cs="Times New Roman"/>
          <w:lang w:val="lt-LT"/>
        </w:rPr>
        <w:t>labetalolis</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karvedilolis</w:t>
      </w:r>
      <w:proofErr w:type="spellEnd"/>
      <w:r w:rsidRPr="00123D64">
        <w:rPr>
          <w:rFonts w:ascii="Times New Roman" w:hAnsi="Times New Roman" w:cs="Times New Roman"/>
          <w:lang w:val="lt-LT"/>
        </w:rPr>
        <w:t>).</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Galbūt Jūs ir galite vartoti minėtų vaistų kartu su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ir Jūsų gydytojas galės nuspręsti, kas Jums tinka.</w:t>
      </w:r>
    </w:p>
    <w:p w:rsidR="0003577D" w:rsidRPr="00123D64" w:rsidRDefault="0003577D" w:rsidP="0003577D">
      <w:pPr>
        <w:autoSpaceDE w:val="0"/>
        <w:autoSpaceDN w:val="0"/>
        <w:adjustRightInd w:val="0"/>
        <w:spacing w:after="0" w:line="240" w:lineRule="auto"/>
        <w:rPr>
          <w:rFonts w:ascii="Times New Roman" w:hAnsi="Times New Roman" w:cs="Times New Roman"/>
          <w:b/>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roofErr w:type="spellStart"/>
      <w:r w:rsidRPr="00123D64">
        <w:rPr>
          <w:rFonts w:ascii="Times New Roman" w:hAnsi="Times New Roman" w:cs="Times New Roman"/>
          <w:b/>
          <w:lang w:val="lt-LT"/>
        </w:rPr>
        <w:t>Sollazon</w:t>
      </w:r>
      <w:proofErr w:type="spellEnd"/>
      <w:r w:rsidRPr="00123D64">
        <w:rPr>
          <w:rFonts w:ascii="Times New Roman" w:hAnsi="Times New Roman" w:cs="Times New Roman"/>
          <w:b/>
          <w:lang w:val="lt-LT"/>
        </w:rPr>
        <w:t xml:space="preserve"> vartojimas su maistu ir gėrimais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tablečių reikia išgerti likus 30 minučių iki pusryčių ar vakarienės.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Visada tabletes nurykite užsigerdami vandeniu.</w:t>
      </w:r>
    </w:p>
    <w:p w:rsidR="0003577D" w:rsidRPr="00123D64" w:rsidRDefault="0003577D" w:rsidP="0003577D">
      <w:pPr>
        <w:autoSpaceDE w:val="0"/>
        <w:autoSpaceDN w:val="0"/>
        <w:adjustRightInd w:val="0"/>
        <w:spacing w:after="0" w:line="240" w:lineRule="auto"/>
        <w:rPr>
          <w:rFonts w:ascii="Times New Roman" w:hAnsi="Times New Roman" w:cs="Times New Roman"/>
          <w:b/>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Nėštumas ir žindymo laikotarpis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nėštumo metu</w:t>
      </w:r>
      <w:r w:rsidRPr="00123D64">
        <w:rPr>
          <w:rFonts w:ascii="Times New Roman" w:hAnsi="Times New Roman" w:cs="Times New Roman"/>
          <w:b/>
          <w:lang w:val="lt-LT"/>
        </w:rPr>
        <w:t xml:space="preserve"> VARTOTI NEGALIMA.</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Žindyvėms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vartoti </w:t>
      </w:r>
      <w:r w:rsidRPr="00123D64">
        <w:rPr>
          <w:rFonts w:ascii="Times New Roman" w:hAnsi="Times New Roman" w:cs="Times New Roman"/>
          <w:b/>
          <w:lang w:val="lt-LT"/>
        </w:rPr>
        <w:t>NEREKOMENDUOJAMA</w:t>
      </w:r>
      <w:r w:rsidRPr="00123D64">
        <w:rPr>
          <w:rFonts w:ascii="Times New Roman" w:hAnsi="Times New Roman" w:cs="Times New Roman"/>
          <w:lang w:val="lt-LT"/>
        </w:rPr>
        <w:t>.</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Vairavimas ir mechanizmų valdymas</w:t>
      </w:r>
    </w:p>
    <w:p w:rsidR="0003577D" w:rsidRPr="00123D64" w:rsidRDefault="0003577D" w:rsidP="0003577D">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gali sukelti galvos svaigimą. Jeigu jaučiate galvos svaigimą po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suvartojimo, </w:t>
      </w:r>
      <w:r w:rsidRPr="00123D64">
        <w:rPr>
          <w:rFonts w:ascii="Times New Roman" w:hAnsi="Times New Roman" w:cs="Times New Roman"/>
          <w:b/>
          <w:lang w:val="lt-LT"/>
        </w:rPr>
        <w:t xml:space="preserve">ATSISAKYKITE VAIRUOTI </w:t>
      </w:r>
      <w:r w:rsidRPr="00123D64">
        <w:rPr>
          <w:rFonts w:ascii="Times New Roman" w:hAnsi="Times New Roman" w:cs="Times New Roman"/>
          <w:lang w:val="lt-LT"/>
        </w:rPr>
        <w:t>ir valdyti mechanizmus bei praneškite savo gydytojui arba vaistininkui.</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03577D">
      <w:pPr>
        <w:tabs>
          <w:tab w:val="left" w:pos="567"/>
        </w:tabs>
        <w:spacing w:after="0" w:line="240" w:lineRule="auto"/>
        <w:rPr>
          <w:rFonts w:ascii="Times New Roman" w:hAnsi="Times New Roman" w:cs="Times New Roman"/>
          <w:b/>
          <w:lang w:val="lt-LT"/>
        </w:rPr>
      </w:pPr>
      <w:r w:rsidRPr="00123D64">
        <w:rPr>
          <w:rFonts w:ascii="Times New Roman" w:hAnsi="Times New Roman" w:cs="Times New Roman"/>
          <w:b/>
          <w:lang w:val="lt-LT"/>
        </w:rPr>
        <w:t>3.</w:t>
      </w:r>
      <w:r w:rsidRPr="00123D64">
        <w:rPr>
          <w:rFonts w:ascii="Times New Roman" w:hAnsi="Times New Roman" w:cs="Times New Roman"/>
          <w:b/>
          <w:lang w:val="lt-LT"/>
        </w:rPr>
        <w:tab/>
        <w:t xml:space="preserve">Kaip vartoti </w:t>
      </w:r>
      <w:proofErr w:type="spellStart"/>
      <w:r w:rsidRPr="00123D64">
        <w:rPr>
          <w:rFonts w:ascii="Times New Roman" w:hAnsi="Times New Roman" w:cs="Times New Roman"/>
          <w:b/>
          <w:lang w:val="lt-LT"/>
        </w:rPr>
        <w:t>Sollazon</w:t>
      </w:r>
      <w:proofErr w:type="spellEnd"/>
    </w:p>
    <w:p w:rsidR="0003577D" w:rsidRPr="00123D64" w:rsidRDefault="0003577D" w:rsidP="0003577D">
      <w:pPr>
        <w:tabs>
          <w:tab w:val="left" w:pos="425"/>
        </w:tabs>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Visada vartokite šį vaistą tiksliai kaip nurodė gydytojas. Jeigu abejojate, kreipkitės į gydytoją arba vaistininką.</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numPr>
          <w:ilvl w:val="0"/>
          <w:numId w:val="16"/>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Rekomenduojama dozė yra dvi 100 mg tabletės (po dvi 50 mg tabletes du kartus per parą (iš ryto ir vakare) arba viena 100 mg tabletė du kartus per parą (iš ryto ir vakare)). Senyvo amžiaus žmonėms šios dozės keisti nereikia. Vis dėlto Jūsų gydytojas gali paskirti mažesnę dozę, jeigu vartojate kitų vaistų, kurie gali daryti įtaką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w:t>
      </w:r>
    </w:p>
    <w:p w:rsidR="0003577D" w:rsidRPr="00123D64" w:rsidRDefault="0003577D" w:rsidP="0003577D">
      <w:pPr>
        <w:numPr>
          <w:ilvl w:val="0"/>
          <w:numId w:val="16"/>
        </w:numPr>
        <w:autoSpaceDE w:val="0"/>
        <w:autoSpaceDN w:val="0"/>
        <w:adjustRightInd w:val="0"/>
        <w:spacing w:after="0" w:line="240" w:lineRule="auto"/>
        <w:ind w:left="567" w:hanging="567"/>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tabletes reikia išgerti likus 30 minučių iki pusryčių ar vakarienės. Visada tabletes nurykite užsigerdami vandeniu.</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Tam tikrą palankų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poveikį galite pajusti per 4–12 gydymo savaičių. </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Po 3 gydymo mėnesių gydytojas gali pakartotinai įvertinti būklės pagerėjimą ir rekomenduoti nutraukti gydymą </w:t>
      </w:r>
      <w:proofErr w:type="spellStart"/>
      <w:r w:rsidRPr="00123D64">
        <w:rPr>
          <w:rFonts w:ascii="Times New Roman" w:hAnsi="Times New Roman" w:cs="Times New Roman"/>
          <w:lang w:val="lt-LT"/>
        </w:rPr>
        <w:t>cilostazolu</w:t>
      </w:r>
      <w:proofErr w:type="spellEnd"/>
      <w:r w:rsidRPr="00123D64">
        <w:rPr>
          <w:rFonts w:ascii="Times New Roman" w:hAnsi="Times New Roman" w:cs="Times New Roman"/>
          <w:lang w:val="lt-LT"/>
        </w:rPr>
        <w:t>, jeigu gydymo poveikis yra nepakankamas.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r w:rsidRPr="00123D64">
        <w:rPr>
          <w:rFonts w:ascii="Times New Roman" w:hAnsi="Times New Roman" w:cs="Times New Roman"/>
          <w:b/>
          <w:lang w:val="lt-LT"/>
        </w:rPr>
        <w:t>Vartojimas vaikams ir paaugliams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vaikams yra netinkamas.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 xml:space="preserve">Ką daryti pavartojus per didelę </w:t>
      </w:r>
      <w:proofErr w:type="spellStart"/>
      <w:r w:rsidRPr="00123D64">
        <w:rPr>
          <w:rFonts w:ascii="Times New Roman" w:hAnsi="Times New Roman" w:cs="Times New Roman"/>
          <w:b/>
          <w:lang w:val="lt-LT"/>
        </w:rPr>
        <w:t>Sollazon</w:t>
      </w:r>
      <w:proofErr w:type="spellEnd"/>
      <w:r w:rsidRPr="00123D64">
        <w:rPr>
          <w:rFonts w:ascii="Times New Roman" w:hAnsi="Times New Roman" w:cs="Times New Roman"/>
          <w:lang w:val="lt-LT"/>
        </w:rPr>
        <w:t xml:space="preserve"> </w:t>
      </w:r>
      <w:r w:rsidRPr="00123D64">
        <w:rPr>
          <w:rFonts w:ascii="Times New Roman" w:hAnsi="Times New Roman" w:cs="Times New Roman"/>
          <w:b/>
          <w:lang w:val="lt-LT"/>
        </w:rPr>
        <w:t>dozę?</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Jeigu dėl bet kokios priežasties pavartojote per daug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tablečių, Jums gali pasireikšti tokie požymiai ir simptomai, kaip stiprus galvos skausmas, viduriavimas, kraujospūdžio kritimas ir nereguliarus širdies plakimas.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Jeigu pavartojote daugiau tablečių nei Jums paskirta dozė, nedelsiant kreipkitės į savo gydytoją arba artimiausią ligoninę. Nepamirškite su savimi pasiimti pakuotę, kad būtų aišku, kokį vaistą suvartojote.</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 xml:space="preserve">Pamiršus pavartoti </w:t>
      </w:r>
      <w:proofErr w:type="spellStart"/>
      <w:r w:rsidRPr="00123D64">
        <w:rPr>
          <w:rFonts w:ascii="Times New Roman" w:hAnsi="Times New Roman" w:cs="Times New Roman"/>
          <w:b/>
          <w:lang w:val="lt-LT"/>
        </w:rPr>
        <w:t>Sollazon</w:t>
      </w:r>
      <w:proofErr w:type="spellEnd"/>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Jeigu pamiršote pavartoti dozę, nesijaudinkite; palaukite, kol reikės vartoti kitą dozę ir išgerkite kitą tabletę, o toliau vartokite tabletes įprastai. </w:t>
      </w:r>
      <w:r w:rsidRPr="00123D64">
        <w:rPr>
          <w:rFonts w:ascii="Times New Roman" w:hAnsi="Times New Roman" w:cs="Times New Roman"/>
          <w:b/>
          <w:lang w:val="lt-LT"/>
        </w:rPr>
        <w:t xml:space="preserve">NEGALIMA </w:t>
      </w:r>
      <w:r w:rsidRPr="00123D64">
        <w:rPr>
          <w:rFonts w:ascii="Times New Roman" w:hAnsi="Times New Roman" w:cs="Times New Roman"/>
          <w:lang w:val="lt-LT"/>
        </w:rPr>
        <w:t>vartoti dvigubos dozės norint kompensuoti praleistą tabletę.</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 xml:space="preserve">Nustojus vartoti </w:t>
      </w:r>
      <w:proofErr w:type="spellStart"/>
      <w:r w:rsidRPr="00123D64">
        <w:rPr>
          <w:rFonts w:ascii="Times New Roman" w:hAnsi="Times New Roman" w:cs="Times New Roman"/>
          <w:b/>
          <w:lang w:val="lt-LT"/>
        </w:rPr>
        <w:t>Sollazon</w:t>
      </w:r>
      <w:proofErr w:type="spellEnd"/>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Jeigu nustojote vartoti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skausmas kojose gali atsinaujinti arba sustiprėti. Taigi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vartojimą reikia nutraukti tik jeigu pajausite šalutinį poveikį, reikalaujantį skubios medicinos pagalbos (žr. 4 skyrių), arba jeigu taip liepia gydytojas.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Jeigu kiltų daugiau klausimų dėl šio vaisto vartojimo, kreipkitės į gydytoją arba vaistininką.</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tabs>
          <w:tab w:val="left" w:pos="567"/>
        </w:tabs>
        <w:spacing w:after="0" w:line="240" w:lineRule="auto"/>
        <w:rPr>
          <w:rFonts w:ascii="Times New Roman" w:hAnsi="Times New Roman" w:cs="Times New Roman"/>
          <w:lang w:val="lt-LT"/>
        </w:rPr>
      </w:pPr>
      <w:r w:rsidRPr="00123D64">
        <w:rPr>
          <w:rFonts w:ascii="Times New Roman" w:hAnsi="Times New Roman" w:cs="Times New Roman"/>
          <w:b/>
          <w:lang w:val="lt-LT"/>
        </w:rPr>
        <w:t>4.</w:t>
      </w:r>
      <w:r w:rsidRPr="00123D64">
        <w:rPr>
          <w:rFonts w:ascii="Times New Roman" w:hAnsi="Times New Roman" w:cs="Times New Roman"/>
          <w:b/>
          <w:lang w:val="lt-LT"/>
        </w:rPr>
        <w:tab/>
        <w:t>Galimas šalutinis poveikis</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Šis vaistas, kaip ir visi kiti, gali sukelti šalutinį poveikį, nors jis pasireiškia ne visiems žmonėms.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 xml:space="preserve">Jeigu pasireiškia bet koks toliau išvardytas šalutinis poveikis, Jums gali prireikti skubios medicinos pagalbos. Nutraukite </w:t>
      </w: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vartojimą ir nedelsdami kreipkitės į gydytoją arba į artimiausią ligoninę.</w:t>
      </w:r>
    </w:p>
    <w:p w:rsidR="0003577D" w:rsidRPr="00123D64" w:rsidRDefault="0003577D" w:rsidP="0003577D">
      <w:pPr>
        <w:numPr>
          <w:ilvl w:val="0"/>
          <w:numId w:val="6"/>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Insultas</w:t>
      </w:r>
      <w:r w:rsidR="00D95A1B" w:rsidRPr="00123D64">
        <w:rPr>
          <w:rFonts w:ascii="Times New Roman" w:hAnsi="Times New Roman" w:cs="Times New Roman"/>
          <w:lang w:val="lt-LT"/>
        </w:rPr>
        <w:t>;</w:t>
      </w:r>
    </w:p>
    <w:p w:rsidR="0003577D" w:rsidRPr="00123D64" w:rsidRDefault="00D95A1B" w:rsidP="0003577D">
      <w:pPr>
        <w:numPr>
          <w:ilvl w:val="0"/>
          <w:numId w:val="6"/>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š</w:t>
      </w:r>
      <w:r w:rsidR="0003577D" w:rsidRPr="00123D64">
        <w:rPr>
          <w:rFonts w:ascii="Times New Roman" w:hAnsi="Times New Roman" w:cs="Times New Roman"/>
          <w:lang w:val="lt-LT"/>
        </w:rPr>
        <w:t>irdies priepuolis</w:t>
      </w:r>
      <w:r w:rsidRPr="00123D64">
        <w:rPr>
          <w:rFonts w:ascii="Times New Roman" w:hAnsi="Times New Roman" w:cs="Times New Roman"/>
          <w:lang w:val="lt-LT"/>
        </w:rPr>
        <w:t>;</w:t>
      </w:r>
    </w:p>
    <w:p w:rsidR="0003577D" w:rsidRPr="00123D64" w:rsidRDefault="00D95A1B" w:rsidP="0003577D">
      <w:pPr>
        <w:numPr>
          <w:ilvl w:val="0"/>
          <w:numId w:val="6"/>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š</w:t>
      </w:r>
      <w:r w:rsidR="0003577D" w:rsidRPr="00123D64">
        <w:rPr>
          <w:rFonts w:ascii="Times New Roman" w:hAnsi="Times New Roman" w:cs="Times New Roman"/>
          <w:lang w:val="lt-LT"/>
        </w:rPr>
        <w:t>irdies sutrikimai, kurie gali sukelti dusulį ar kulkšnių patinimą</w:t>
      </w:r>
      <w:r w:rsidRPr="00123D64">
        <w:rPr>
          <w:rFonts w:ascii="Times New Roman" w:hAnsi="Times New Roman" w:cs="Times New Roman"/>
          <w:lang w:val="lt-LT"/>
        </w:rPr>
        <w:t>;</w:t>
      </w:r>
    </w:p>
    <w:p w:rsidR="0003577D" w:rsidRPr="00123D64" w:rsidRDefault="00D95A1B" w:rsidP="0003577D">
      <w:pPr>
        <w:numPr>
          <w:ilvl w:val="0"/>
          <w:numId w:val="6"/>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n</w:t>
      </w:r>
      <w:r w:rsidR="0003577D" w:rsidRPr="00123D64">
        <w:rPr>
          <w:rFonts w:ascii="Times New Roman" w:hAnsi="Times New Roman" w:cs="Times New Roman"/>
          <w:lang w:val="lt-LT"/>
        </w:rPr>
        <w:t>ereguliarus širdies plakimas (naujai atsiradęs ar pasunkėjęs)</w:t>
      </w:r>
      <w:r w:rsidRPr="00123D64">
        <w:rPr>
          <w:rFonts w:ascii="Times New Roman" w:hAnsi="Times New Roman" w:cs="Times New Roman"/>
          <w:lang w:val="lt-LT"/>
        </w:rPr>
        <w:t>;</w:t>
      </w:r>
    </w:p>
    <w:p w:rsidR="0003577D" w:rsidRPr="00123D64" w:rsidRDefault="00D95A1B" w:rsidP="0003577D">
      <w:pPr>
        <w:numPr>
          <w:ilvl w:val="0"/>
          <w:numId w:val="6"/>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p</w:t>
      </w:r>
      <w:r w:rsidR="0003577D" w:rsidRPr="00123D64">
        <w:rPr>
          <w:rFonts w:ascii="Times New Roman" w:hAnsi="Times New Roman" w:cs="Times New Roman"/>
          <w:lang w:val="lt-LT"/>
        </w:rPr>
        <w:t>astebimas kraujavimas</w:t>
      </w:r>
      <w:r w:rsidRPr="00123D64">
        <w:rPr>
          <w:rFonts w:ascii="Times New Roman" w:hAnsi="Times New Roman" w:cs="Times New Roman"/>
          <w:lang w:val="lt-LT"/>
        </w:rPr>
        <w:t>;</w:t>
      </w:r>
    </w:p>
    <w:p w:rsidR="0003577D" w:rsidRPr="00123D64" w:rsidRDefault="00D95A1B" w:rsidP="0003577D">
      <w:pPr>
        <w:numPr>
          <w:ilvl w:val="0"/>
          <w:numId w:val="6"/>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n</w:t>
      </w:r>
      <w:r w:rsidR="0003577D" w:rsidRPr="00123D64">
        <w:rPr>
          <w:rFonts w:ascii="Times New Roman" w:hAnsi="Times New Roman" w:cs="Times New Roman"/>
          <w:lang w:val="lt-LT"/>
        </w:rPr>
        <w:t>edidelės kraujosruvos</w:t>
      </w:r>
      <w:r w:rsidRPr="00123D64">
        <w:rPr>
          <w:rFonts w:ascii="Times New Roman" w:hAnsi="Times New Roman" w:cs="Times New Roman"/>
          <w:lang w:val="lt-LT"/>
        </w:rPr>
        <w:t>;</w:t>
      </w:r>
    </w:p>
    <w:p w:rsidR="0003577D" w:rsidRPr="00123D64" w:rsidRDefault="00D95A1B" w:rsidP="0003577D">
      <w:pPr>
        <w:numPr>
          <w:ilvl w:val="0"/>
          <w:numId w:val="6"/>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s</w:t>
      </w:r>
      <w:r w:rsidR="0003577D" w:rsidRPr="00123D64">
        <w:rPr>
          <w:rFonts w:ascii="Times New Roman" w:hAnsi="Times New Roman" w:cs="Times New Roman"/>
          <w:lang w:val="lt-LT"/>
        </w:rPr>
        <w:t>unki liga, kurios metu ant odos, burnos, akių ir lytinių organų atsiranda pūslių</w:t>
      </w:r>
      <w:r w:rsidRPr="00123D64">
        <w:rPr>
          <w:rFonts w:ascii="Times New Roman" w:hAnsi="Times New Roman" w:cs="Times New Roman"/>
          <w:lang w:val="lt-LT"/>
        </w:rPr>
        <w:t>;</w:t>
      </w:r>
    </w:p>
    <w:p w:rsidR="0003577D" w:rsidRPr="00123D64" w:rsidRDefault="00D95A1B" w:rsidP="0003577D">
      <w:pPr>
        <w:numPr>
          <w:ilvl w:val="0"/>
          <w:numId w:val="6"/>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k</w:t>
      </w:r>
      <w:r w:rsidR="0003577D" w:rsidRPr="00123D64">
        <w:rPr>
          <w:rFonts w:ascii="Times New Roman" w:hAnsi="Times New Roman" w:cs="Times New Roman"/>
          <w:lang w:val="lt-LT"/>
        </w:rPr>
        <w:t>epenų ar kraujo ligos sukeltas odos ar akių baltymo pageltimas (gelta).</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Jūs turite nedelsiant kreiptis į gydytoją, jeigu karščiuojate arba Jums skauda gerklę. Jums gali reikėti atlikti kai kuriuos kraujo tyrimus, prieš atnaujinant gydymą.</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r w:rsidRPr="00123D64">
        <w:rPr>
          <w:rFonts w:ascii="Times New Roman" w:hAnsi="Times New Roman" w:cs="Times New Roman"/>
          <w:b/>
          <w:lang w:val="lt-LT"/>
        </w:rPr>
        <w:t xml:space="preserve">Vartojant </w:t>
      </w:r>
      <w:proofErr w:type="spellStart"/>
      <w:r w:rsidRPr="00123D64">
        <w:rPr>
          <w:rFonts w:ascii="Times New Roman" w:hAnsi="Times New Roman" w:cs="Times New Roman"/>
          <w:b/>
          <w:lang w:val="lt-LT"/>
        </w:rPr>
        <w:t>cilostazolo</w:t>
      </w:r>
      <w:proofErr w:type="spellEnd"/>
      <w:r w:rsidRPr="00123D64">
        <w:rPr>
          <w:rFonts w:ascii="Times New Roman" w:hAnsi="Times New Roman" w:cs="Times New Roman"/>
          <w:b/>
          <w:lang w:val="lt-LT"/>
        </w:rPr>
        <w:t xml:space="preserve"> gauta pranešimų apie toliau nurodytą šalutinį poveikį. Jūs turite apie jį nedelsiant pranešti gydytojui.</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 xml:space="preserve">Labai dažnas šalutinis poveikis </w:t>
      </w:r>
      <w:r w:rsidRPr="00123D64">
        <w:rPr>
          <w:rFonts w:ascii="Times New Roman" w:hAnsi="Times New Roman" w:cs="Times New Roman"/>
          <w:lang w:val="lt-LT"/>
        </w:rPr>
        <w:t>(gali pasireikšti daugiau kaip 1 iš 10 žmonių)</w:t>
      </w:r>
      <w:r w:rsidR="00D95A1B" w:rsidRPr="00123D64">
        <w:rPr>
          <w:rFonts w:ascii="Times New Roman" w:hAnsi="Times New Roman" w:cs="Times New Roman"/>
          <w:lang w:val="lt-LT"/>
        </w:rPr>
        <w:t>:</w:t>
      </w:r>
    </w:p>
    <w:p w:rsidR="0003577D" w:rsidRPr="00123D64" w:rsidRDefault="0003577D" w:rsidP="0003577D">
      <w:pPr>
        <w:numPr>
          <w:ilvl w:val="0"/>
          <w:numId w:val="5"/>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galvos skausmas;</w:t>
      </w:r>
    </w:p>
    <w:p w:rsidR="0003577D" w:rsidRPr="00123D64" w:rsidRDefault="0003577D" w:rsidP="0003577D">
      <w:pPr>
        <w:numPr>
          <w:ilvl w:val="0"/>
          <w:numId w:val="5"/>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pakitusios išmatos;</w:t>
      </w:r>
    </w:p>
    <w:p w:rsidR="0003577D" w:rsidRPr="00123D64" w:rsidRDefault="0003577D" w:rsidP="0003577D">
      <w:pPr>
        <w:numPr>
          <w:ilvl w:val="0"/>
          <w:numId w:val="5"/>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viduriavimas.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 xml:space="preserve">Dažnas šalutinis poveikis </w:t>
      </w:r>
      <w:r w:rsidRPr="00123D64">
        <w:rPr>
          <w:rFonts w:ascii="Times New Roman" w:hAnsi="Times New Roman" w:cs="Times New Roman"/>
          <w:lang w:val="lt-LT"/>
        </w:rPr>
        <w:t>(gali pasireikšti ne daugiau kaip 1 iš 10 žmonių)</w:t>
      </w:r>
      <w:r w:rsidR="00D95A1B" w:rsidRPr="00123D64">
        <w:rPr>
          <w:rFonts w:ascii="Times New Roman" w:hAnsi="Times New Roman" w:cs="Times New Roman"/>
          <w:lang w:val="lt-LT"/>
        </w:rPr>
        <w:t>:</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dažnas širdies plakimas;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širdies mušimas (</w:t>
      </w:r>
      <w:proofErr w:type="spellStart"/>
      <w:r w:rsidRPr="00123D64">
        <w:rPr>
          <w:rFonts w:ascii="Times New Roman" w:hAnsi="Times New Roman" w:cs="Times New Roman"/>
          <w:lang w:val="lt-LT"/>
        </w:rPr>
        <w:t>palpitacija</w:t>
      </w:r>
      <w:proofErr w:type="spellEnd"/>
      <w:r w:rsidRPr="00123D64">
        <w:rPr>
          <w:rFonts w:ascii="Times New Roman" w:hAnsi="Times New Roman" w:cs="Times New Roman"/>
          <w:lang w:val="lt-LT"/>
        </w:rPr>
        <w:t>);</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krūtinės skausmas;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svaigulys;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gerklės skausmas;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sloga (rinitas);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pilvo skausmas;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diskomfortas pilve (</w:t>
      </w:r>
      <w:proofErr w:type="spellStart"/>
      <w:r w:rsidRPr="00123D64">
        <w:rPr>
          <w:rFonts w:ascii="Times New Roman" w:hAnsi="Times New Roman" w:cs="Times New Roman"/>
          <w:lang w:val="lt-LT"/>
        </w:rPr>
        <w:t>nevirškinimas</w:t>
      </w:r>
      <w:proofErr w:type="spellEnd"/>
      <w:r w:rsidRPr="00123D64">
        <w:rPr>
          <w:rFonts w:ascii="Times New Roman" w:hAnsi="Times New Roman" w:cs="Times New Roman"/>
          <w:lang w:val="lt-LT"/>
        </w:rPr>
        <w:t>);</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pykinimas (arba vėmimas);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apetito netekimas (anoreksija);</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pernelyg stiprus raugulys ar gausus dujų išėjimas (</w:t>
      </w:r>
      <w:proofErr w:type="spellStart"/>
      <w:r w:rsidRPr="00123D64">
        <w:rPr>
          <w:rFonts w:ascii="Times New Roman" w:hAnsi="Times New Roman" w:cs="Times New Roman"/>
          <w:lang w:val="lt-LT"/>
        </w:rPr>
        <w:t>flatulencija</w:t>
      </w:r>
      <w:proofErr w:type="spellEnd"/>
      <w:r w:rsidRPr="00123D64">
        <w:rPr>
          <w:rFonts w:ascii="Times New Roman" w:hAnsi="Times New Roman" w:cs="Times New Roman"/>
          <w:lang w:val="lt-LT"/>
        </w:rPr>
        <w:t>);</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kulkšnių, pėdų ar veido patinimas;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išbėrimas ar odos išvaizdos pokyčiai;</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odos niežėjimas;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dėminės odos kraujosruvos;</w:t>
      </w:r>
    </w:p>
    <w:p w:rsidR="0003577D" w:rsidRPr="00123D64" w:rsidRDefault="0003577D" w:rsidP="0003577D">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bendras silpnumas.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 xml:space="preserve">Nedažnas šalutinis poveikis </w:t>
      </w:r>
      <w:r w:rsidRPr="00123D64">
        <w:rPr>
          <w:rFonts w:ascii="Times New Roman" w:hAnsi="Times New Roman" w:cs="Times New Roman"/>
          <w:lang w:val="lt-LT"/>
        </w:rPr>
        <w:t>(gali pasireikšti ne daugiau kaip 1 iš 100 žmonių)</w:t>
      </w:r>
      <w:r w:rsidR="00D95A1B" w:rsidRPr="00123D64">
        <w:rPr>
          <w:rFonts w:ascii="Times New Roman" w:hAnsi="Times New Roman" w:cs="Times New Roman"/>
          <w:lang w:val="lt-LT"/>
        </w:rPr>
        <w:t>:</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širdies priepuolis;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nereguliarus širdies plakimas (naujai pasireiškęs arba pasunkėjęs);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širdies ligos, kurios gali sukelti dusulį arba kulkšnių patinimą;</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plaučių uždegimas;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kosulys;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drebulys;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netikėtas kraujavimas;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polinkis kraujuoti (pvz., kraujavimas iš skrandžio, akių ar raumenų, nosies arba kraujas seilėse ar šlapime);</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raudonųjų kraujo ląstelių sumažėjimas kraujyje;</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galvos svaigimas atsistojant;</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alpimas;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nerimas;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miego sutrikimas;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neįprasti sapnai;</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alerginė reakcija;</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gėla ir ilgai trunkantis skausmas;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cukrinis diabetas ir padidėjęs cukraus kiekis kraujyje;</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skrandžio gėla (gastritas);</w:t>
      </w:r>
    </w:p>
    <w:p w:rsidR="0003577D" w:rsidRPr="00123D64" w:rsidRDefault="0003577D" w:rsidP="0003577D">
      <w:pPr>
        <w:numPr>
          <w:ilvl w:val="0"/>
          <w:numId w:val="4"/>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negalavimas.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Pacientams, sergantiems cukriniu diabetu, gali būti didesnė kraujavimo į akį rizika.</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spacing w:after="0" w:line="240" w:lineRule="auto"/>
        <w:jc w:val="both"/>
        <w:rPr>
          <w:rFonts w:ascii="Times New Roman" w:hAnsi="Times New Roman" w:cs="Times New Roman"/>
          <w:b/>
          <w:lang w:val="lt-LT"/>
        </w:rPr>
      </w:pPr>
      <w:r w:rsidRPr="00123D64">
        <w:rPr>
          <w:rFonts w:ascii="Times New Roman" w:hAnsi="Times New Roman" w:cs="Times New Roman"/>
          <w:b/>
          <w:lang w:val="lt-LT"/>
        </w:rPr>
        <w:t xml:space="preserve">Retas šalutinis poveikis </w:t>
      </w:r>
      <w:r w:rsidRPr="00123D64">
        <w:rPr>
          <w:rFonts w:ascii="Times New Roman" w:hAnsi="Times New Roman" w:cs="Times New Roman"/>
          <w:lang w:val="lt-LT"/>
        </w:rPr>
        <w:t>(gali pasireikšti ne daugiau kaip 1 iš 1000 žmonių)</w:t>
      </w:r>
      <w:r w:rsidR="00D95A1B" w:rsidRPr="00123D64">
        <w:rPr>
          <w:rFonts w:ascii="Times New Roman" w:hAnsi="Times New Roman" w:cs="Times New Roman"/>
          <w:lang w:val="lt-LT"/>
        </w:rPr>
        <w:t>:</w:t>
      </w:r>
    </w:p>
    <w:p w:rsidR="0003577D" w:rsidRPr="00123D64" w:rsidRDefault="0003577D" w:rsidP="0003577D">
      <w:pPr>
        <w:numPr>
          <w:ilvl w:val="0"/>
          <w:numId w:val="3"/>
        </w:numPr>
        <w:spacing w:after="0" w:line="240" w:lineRule="auto"/>
        <w:ind w:left="567" w:hanging="567"/>
        <w:jc w:val="both"/>
        <w:rPr>
          <w:rFonts w:ascii="Times New Roman" w:hAnsi="Times New Roman" w:cs="Times New Roman"/>
          <w:lang w:val="lt-LT"/>
        </w:rPr>
      </w:pPr>
      <w:r w:rsidRPr="00123D64">
        <w:rPr>
          <w:rFonts w:ascii="Times New Roman" w:hAnsi="Times New Roman" w:cs="Times New Roman"/>
          <w:lang w:val="lt-LT"/>
        </w:rPr>
        <w:t>polinkis kraujuoti ilgiau nei paprastai;</w:t>
      </w:r>
    </w:p>
    <w:p w:rsidR="0003577D" w:rsidRPr="00123D64" w:rsidRDefault="0003577D" w:rsidP="0003577D">
      <w:pPr>
        <w:numPr>
          <w:ilvl w:val="0"/>
          <w:numId w:val="3"/>
        </w:numPr>
        <w:spacing w:after="0" w:line="240" w:lineRule="auto"/>
        <w:ind w:left="567" w:hanging="567"/>
        <w:jc w:val="both"/>
        <w:rPr>
          <w:rFonts w:ascii="Times New Roman" w:hAnsi="Times New Roman" w:cs="Times New Roman"/>
          <w:lang w:val="lt-LT"/>
        </w:rPr>
      </w:pPr>
      <w:r w:rsidRPr="00123D64">
        <w:rPr>
          <w:rFonts w:ascii="Times New Roman" w:hAnsi="Times New Roman" w:cs="Times New Roman"/>
          <w:lang w:val="lt-LT"/>
        </w:rPr>
        <w:t>trombocitų skaičiaus padidėjimas kraujyje;</w:t>
      </w:r>
    </w:p>
    <w:p w:rsidR="0003577D" w:rsidRPr="00123D64" w:rsidRDefault="0003577D" w:rsidP="0003577D">
      <w:pPr>
        <w:numPr>
          <w:ilvl w:val="0"/>
          <w:numId w:val="3"/>
        </w:numPr>
        <w:spacing w:after="0" w:line="240" w:lineRule="auto"/>
        <w:ind w:left="567" w:hanging="567"/>
        <w:jc w:val="both"/>
        <w:rPr>
          <w:rFonts w:ascii="Times New Roman" w:hAnsi="Times New Roman" w:cs="Times New Roman"/>
          <w:lang w:val="lt-LT"/>
        </w:rPr>
      </w:pPr>
      <w:r w:rsidRPr="00123D64">
        <w:rPr>
          <w:rFonts w:ascii="Times New Roman" w:hAnsi="Times New Roman" w:cs="Times New Roman"/>
          <w:lang w:val="lt-LT"/>
        </w:rPr>
        <w:t>inkstų sutrikimai.</w:t>
      </w:r>
    </w:p>
    <w:p w:rsidR="0003577D" w:rsidRPr="00123D64" w:rsidRDefault="0003577D" w:rsidP="0003577D">
      <w:pPr>
        <w:spacing w:after="0" w:line="240" w:lineRule="auto"/>
        <w:ind w:left="567" w:hanging="567"/>
        <w:jc w:val="both"/>
        <w:rPr>
          <w:rFonts w:ascii="Times New Roman" w:hAnsi="Times New Roman" w:cs="Times New Roman"/>
          <w:lang w:val="lt-LT"/>
        </w:rPr>
      </w:pPr>
    </w:p>
    <w:p w:rsidR="0003577D" w:rsidRPr="00123D64" w:rsidRDefault="0003577D" w:rsidP="0003577D">
      <w:pPr>
        <w:spacing w:after="0" w:line="240" w:lineRule="auto"/>
        <w:jc w:val="both"/>
        <w:rPr>
          <w:rFonts w:ascii="Times New Roman" w:hAnsi="Times New Roman" w:cs="Times New Roman"/>
          <w:lang w:val="lt-LT"/>
        </w:rPr>
      </w:pPr>
      <w:r w:rsidRPr="00123D64">
        <w:rPr>
          <w:rFonts w:ascii="Times New Roman" w:hAnsi="Times New Roman" w:cs="Times New Roman"/>
          <w:lang w:val="lt-LT"/>
        </w:rPr>
        <w:t xml:space="preserve">Gauta pranešimų apie toliau išvardytą šalutinį poveikį, pasireiškusį </w:t>
      </w:r>
      <w:proofErr w:type="spellStart"/>
      <w:r w:rsidRPr="00123D64">
        <w:rPr>
          <w:rFonts w:ascii="Times New Roman" w:hAnsi="Times New Roman" w:cs="Times New Roman"/>
          <w:lang w:val="lt-LT"/>
        </w:rPr>
        <w:t>cilostazolo</w:t>
      </w:r>
      <w:proofErr w:type="spellEnd"/>
      <w:r w:rsidRPr="00123D64">
        <w:rPr>
          <w:rFonts w:ascii="Times New Roman" w:hAnsi="Times New Roman" w:cs="Times New Roman"/>
          <w:lang w:val="lt-LT"/>
        </w:rPr>
        <w:t xml:space="preserve"> vartojimo metu, tačiau jo</w:t>
      </w:r>
      <w:r w:rsidRPr="00123D64">
        <w:rPr>
          <w:rFonts w:ascii="Times New Roman" w:hAnsi="Times New Roman" w:cs="Times New Roman"/>
          <w:b/>
          <w:lang w:val="lt-LT"/>
        </w:rPr>
        <w:t xml:space="preserve"> dažnis nežinomas</w:t>
      </w:r>
      <w:r w:rsidRPr="00123D64">
        <w:rPr>
          <w:rFonts w:ascii="Times New Roman" w:hAnsi="Times New Roman" w:cs="Times New Roman"/>
          <w:lang w:val="lt-LT"/>
        </w:rPr>
        <w:t xml:space="preserve"> (dažnis negali būti įvertintas pagal turimus duomenis)</w:t>
      </w:r>
      <w:r w:rsidR="00D95A1B" w:rsidRPr="00123D64">
        <w:rPr>
          <w:rFonts w:ascii="Times New Roman" w:hAnsi="Times New Roman" w:cs="Times New Roman"/>
          <w:lang w:val="lt-LT"/>
        </w:rPr>
        <w:t>:</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kraujospūdžio pokyčiai;</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raudonųjų kraujo ląstelių, baltųjų kraujo ląstelių ir trombocitų sumažėjimas kraujyje;</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apsunkintas kvėpavimas;</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apsunkintas judėjimas;</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karščiavimas;</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karščio pylimas;</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egzema ir kitokie odos išbėrimai;</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sumažėjęs odos jautrumas;</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ašarojančios ar lipnios akys (konjunktyvitas);</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skambėjimas ausyse (ūžesys);</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kepenų sutrikimai, įskaitant kepenų uždegimą;</w:t>
      </w:r>
    </w:p>
    <w:p w:rsidR="0003577D" w:rsidRPr="00123D64" w:rsidRDefault="0003577D" w:rsidP="0003577D">
      <w:pPr>
        <w:numPr>
          <w:ilvl w:val="0"/>
          <w:numId w:val="7"/>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šlapimo pokyčiai.</w:t>
      </w:r>
    </w:p>
    <w:p w:rsidR="0003577D" w:rsidRPr="00123D64" w:rsidRDefault="0003577D" w:rsidP="0003577D">
      <w:pPr>
        <w:spacing w:after="0" w:line="240" w:lineRule="auto"/>
        <w:jc w:val="both"/>
        <w:rPr>
          <w:rFonts w:ascii="Times New Roman" w:hAnsi="Times New Roman" w:cs="Times New Roman"/>
          <w:lang w:val="lt-LT"/>
        </w:rPr>
      </w:pPr>
    </w:p>
    <w:p w:rsidR="0003577D" w:rsidRPr="00123D64" w:rsidRDefault="0003577D" w:rsidP="0003577D">
      <w:pPr>
        <w:spacing w:after="0" w:line="240" w:lineRule="auto"/>
        <w:jc w:val="both"/>
        <w:rPr>
          <w:rFonts w:ascii="Times New Roman" w:hAnsi="Times New Roman" w:cs="Times New Roman"/>
          <w:lang w:val="lt-LT"/>
        </w:rPr>
      </w:pPr>
      <w:r w:rsidRPr="00123D64">
        <w:rPr>
          <w:rFonts w:ascii="Times New Roman" w:hAnsi="Times New Roman" w:cs="Times New Roman"/>
          <w:lang w:val="lt-LT"/>
        </w:rPr>
        <w:t>Jeigu kuris nors iš šalutinių poveikių tampa sunkus, pasakykite gydytojui arba vaistininkui.</w:t>
      </w:r>
    </w:p>
    <w:p w:rsidR="0003577D" w:rsidRPr="00123D64" w:rsidRDefault="0003577D" w:rsidP="0003577D">
      <w:pPr>
        <w:spacing w:after="0" w:line="240" w:lineRule="auto"/>
        <w:jc w:val="both"/>
        <w:rPr>
          <w:rFonts w:ascii="Times New Roman" w:hAnsi="Times New Roman" w:cs="Times New Roman"/>
          <w:lang w:val="lt-LT"/>
        </w:rPr>
      </w:pPr>
    </w:p>
    <w:p w:rsidR="0003577D" w:rsidRPr="00123D64" w:rsidRDefault="0003577D" w:rsidP="0003577D">
      <w:pPr>
        <w:tabs>
          <w:tab w:val="left" w:pos="567"/>
        </w:tabs>
        <w:spacing w:after="0" w:line="240" w:lineRule="auto"/>
        <w:rPr>
          <w:rFonts w:ascii="Times New Roman" w:hAnsi="Times New Roman" w:cs="Times New Roman"/>
          <w:b/>
          <w:lang w:val="lt-LT"/>
        </w:rPr>
      </w:pPr>
      <w:r w:rsidRPr="00123D64">
        <w:rPr>
          <w:rFonts w:ascii="Times New Roman" w:hAnsi="Times New Roman" w:cs="Times New Roman"/>
          <w:b/>
          <w:lang w:val="lt-LT"/>
        </w:rPr>
        <w:t>Pranešimas apie šalutinį poveikį</w:t>
      </w:r>
    </w:p>
    <w:p w:rsidR="0003577D" w:rsidRPr="00123D64" w:rsidRDefault="0003577D" w:rsidP="0003577D">
      <w:pPr>
        <w:tabs>
          <w:tab w:val="left" w:pos="567"/>
        </w:tabs>
        <w:spacing w:after="0" w:line="240" w:lineRule="auto"/>
        <w:ind w:right="-2"/>
        <w:rPr>
          <w:rFonts w:ascii="Times New Roman" w:hAnsi="Times New Roman" w:cs="Times New Roman"/>
          <w:lang w:val="lt-LT"/>
        </w:rPr>
      </w:pPr>
      <w:r w:rsidRPr="00123D64">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123D64">
        <w:rPr>
          <w:rFonts w:ascii="Times New Roman" w:hAnsi="Times New Roman" w:cs="Times New Roman"/>
          <w:lang w:val="lt-LT"/>
        </w:rPr>
        <w:t>NepageidaujamaR@vvkt.lt</w:t>
      </w:r>
      <w:proofErr w:type="spellEnd"/>
      <w:r w:rsidRPr="00123D64">
        <w:rPr>
          <w:rFonts w:ascii="Times New Roman" w:hAnsi="Times New Roman" w:cs="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3577D" w:rsidRPr="00123D64" w:rsidRDefault="0003577D" w:rsidP="0003577D">
      <w:pPr>
        <w:spacing w:after="0" w:line="240" w:lineRule="auto"/>
        <w:jc w:val="both"/>
        <w:rPr>
          <w:rFonts w:ascii="Times New Roman" w:hAnsi="Times New Roman" w:cs="Times New Roman"/>
          <w:lang w:val="lt-LT"/>
        </w:rPr>
      </w:pPr>
    </w:p>
    <w:p w:rsidR="0003577D" w:rsidRPr="00123D64" w:rsidRDefault="0003577D" w:rsidP="0003577D">
      <w:pPr>
        <w:spacing w:after="0" w:line="240" w:lineRule="auto"/>
        <w:jc w:val="both"/>
        <w:rPr>
          <w:rFonts w:ascii="Times New Roman" w:hAnsi="Times New Roman" w:cs="Times New Roman"/>
          <w:lang w:val="lt-LT"/>
        </w:rPr>
      </w:pPr>
    </w:p>
    <w:p w:rsidR="0003577D" w:rsidRPr="00123D64" w:rsidRDefault="0003577D" w:rsidP="0003577D">
      <w:pPr>
        <w:tabs>
          <w:tab w:val="left" w:pos="567"/>
        </w:tabs>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5.</w:t>
      </w:r>
      <w:r w:rsidRPr="00123D64">
        <w:rPr>
          <w:rFonts w:ascii="Times New Roman" w:hAnsi="Times New Roman" w:cs="Times New Roman"/>
          <w:b/>
          <w:lang w:val="lt-LT"/>
        </w:rPr>
        <w:tab/>
        <w:t xml:space="preserve">Kaip laikyti </w:t>
      </w:r>
      <w:proofErr w:type="spellStart"/>
      <w:r w:rsidRPr="00123D64">
        <w:rPr>
          <w:rFonts w:ascii="Times New Roman" w:hAnsi="Times New Roman" w:cs="Times New Roman"/>
          <w:b/>
          <w:lang w:val="lt-LT"/>
        </w:rPr>
        <w:t>Sollazon</w:t>
      </w:r>
      <w:proofErr w:type="spellEnd"/>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Šiam vaistiniam preparatui specialių laikymo sąlygų nereikia.</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Šį vaistą laikykite vaikams nepastebimoje ir nepasiekiamoje vietoje.</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Ant dėžutės ir lizdinės plokštelės po „Tinka iki“ nurodytam tinkamumo laikui pasibaigus, šio vaisto vartoti negalima. Vaistas tinkamas vartoti iki paskutinės nurodyto mėnesio dienos.</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Pastebėjus matomų gedimo požymių (pvz., pakitusi spalva), šio vaisto vartoti negalima.</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tabs>
          <w:tab w:val="left" w:pos="567"/>
        </w:tabs>
        <w:autoSpaceDE w:val="0"/>
        <w:autoSpaceDN w:val="0"/>
        <w:adjustRightInd w:val="0"/>
        <w:spacing w:after="0" w:line="240" w:lineRule="auto"/>
        <w:rPr>
          <w:rFonts w:ascii="Times New Roman" w:hAnsi="Times New Roman" w:cs="Times New Roman"/>
          <w:lang w:val="lt-LT"/>
        </w:rPr>
      </w:pPr>
      <w:r w:rsidRPr="00123D64">
        <w:rPr>
          <w:rFonts w:ascii="Times New Roman" w:hAnsi="Times New Roman" w:cs="Times New Roman"/>
          <w:b/>
          <w:lang w:val="lt-LT"/>
        </w:rPr>
        <w:t>6.</w:t>
      </w:r>
      <w:r w:rsidRPr="00123D64">
        <w:rPr>
          <w:rFonts w:ascii="Times New Roman" w:hAnsi="Times New Roman" w:cs="Times New Roman"/>
          <w:b/>
          <w:lang w:val="lt-LT"/>
        </w:rPr>
        <w:tab/>
        <w:t>Pakuotės turinys ir kita informacija</w:t>
      </w:r>
    </w:p>
    <w:p w:rsidR="0003577D" w:rsidRPr="00123D64" w:rsidRDefault="0003577D" w:rsidP="0003577D">
      <w:pPr>
        <w:autoSpaceDE w:val="0"/>
        <w:autoSpaceDN w:val="0"/>
        <w:adjustRightInd w:val="0"/>
        <w:spacing w:after="0" w:line="240" w:lineRule="auto"/>
        <w:rPr>
          <w:rFonts w:ascii="Times New Roman" w:hAnsi="Times New Roman" w:cs="Times New Roman"/>
          <w:b/>
          <w:lang w:val="lt-LT"/>
        </w:rPr>
      </w:pP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roofErr w:type="spellStart"/>
      <w:r w:rsidRPr="00123D64">
        <w:rPr>
          <w:rFonts w:ascii="Times New Roman" w:hAnsi="Times New Roman" w:cs="Times New Roman"/>
          <w:b/>
          <w:lang w:val="lt-LT"/>
        </w:rPr>
        <w:t>Sollazon</w:t>
      </w:r>
      <w:proofErr w:type="spellEnd"/>
      <w:r w:rsidRPr="00123D64">
        <w:rPr>
          <w:rFonts w:ascii="Times New Roman" w:hAnsi="Times New Roman" w:cs="Times New Roman"/>
          <w:b/>
          <w:lang w:val="lt-LT"/>
        </w:rPr>
        <w:t xml:space="preserve"> sudėtis</w:t>
      </w:r>
    </w:p>
    <w:p w:rsidR="0003577D" w:rsidRPr="00123D64" w:rsidRDefault="0003577D" w:rsidP="0003577D">
      <w:pPr>
        <w:numPr>
          <w:ilvl w:val="0"/>
          <w:numId w:val="8"/>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Veiklioji medžiaga yra </w:t>
      </w:r>
      <w:proofErr w:type="spellStart"/>
      <w:r w:rsidRPr="00123D64">
        <w:rPr>
          <w:rFonts w:ascii="Times New Roman" w:hAnsi="Times New Roman" w:cs="Times New Roman"/>
          <w:lang w:val="lt-LT"/>
        </w:rPr>
        <w:t>cilostazolas</w:t>
      </w:r>
      <w:proofErr w:type="spellEnd"/>
      <w:r w:rsidRPr="00123D64">
        <w:rPr>
          <w:rFonts w:ascii="Times New Roman" w:hAnsi="Times New Roman" w:cs="Times New Roman"/>
          <w:lang w:val="lt-LT"/>
        </w:rPr>
        <w:t xml:space="preserve">. Kiekvienoje tabletėje yra 100 mg </w:t>
      </w:r>
      <w:proofErr w:type="spellStart"/>
      <w:r w:rsidRPr="00123D64">
        <w:rPr>
          <w:rFonts w:ascii="Times New Roman" w:hAnsi="Times New Roman" w:cs="Times New Roman"/>
          <w:lang w:val="lt-LT"/>
        </w:rPr>
        <w:t>cilostazolo</w:t>
      </w:r>
      <w:proofErr w:type="spellEnd"/>
      <w:r w:rsidRPr="00123D64">
        <w:rPr>
          <w:rFonts w:ascii="Times New Roman" w:hAnsi="Times New Roman" w:cs="Times New Roman"/>
          <w:lang w:val="lt-LT"/>
        </w:rPr>
        <w:t>.</w:t>
      </w:r>
    </w:p>
    <w:p w:rsidR="0003577D" w:rsidRPr="00123D64" w:rsidRDefault="0003577D" w:rsidP="0003577D">
      <w:pPr>
        <w:numPr>
          <w:ilvl w:val="0"/>
          <w:numId w:val="8"/>
        </w:numPr>
        <w:spacing w:after="0" w:line="240" w:lineRule="auto"/>
        <w:ind w:left="567" w:hanging="567"/>
        <w:rPr>
          <w:rFonts w:ascii="Times New Roman" w:hAnsi="Times New Roman" w:cs="Times New Roman"/>
          <w:lang w:val="lt-LT"/>
        </w:rPr>
      </w:pPr>
      <w:r w:rsidRPr="00123D64">
        <w:rPr>
          <w:rFonts w:ascii="Times New Roman" w:hAnsi="Times New Roman" w:cs="Times New Roman"/>
          <w:lang w:val="lt-LT"/>
        </w:rPr>
        <w:t xml:space="preserve">Pagalbinės medžiagos yra </w:t>
      </w:r>
      <w:proofErr w:type="spellStart"/>
      <w:r w:rsidRPr="00123D64">
        <w:rPr>
          <w:rFonts w:ascii="Times New Roman" w:hAnsi="Times New Roman" w:cs="Times New Roman"/>
          <w:lang w:val="lt-LT"/>
        </w:rPr>
        <w:t>mikrokristalinė</w:t>
      </w:r>
      <w:proofErr w:type="spellEnd"/>
      <w:r w:rsidRPr="00123D64">
        <w:rPr>
          <w:rFonts w:ascii="Times New Roman" w:hAnsi="Times New Roman" w:cs="Times New Roman"/>
          <w:lang w:val="lt-LT"/>
        </w:rPr>
        <w:t xml:space="preserve"> celiuliozė, kukurūzų krakmolas, </w:t>
      </w:r>
      <w:proofErr w:type="spellStart"/>
      <w:r w:rsidRPr="00123D64">
        <w:rPr>
          <w:rFonts w:ascii="Times New Roman" w:hAnsi="Times New Roman" w:cs="Times New Roman"/>
          <w:lang w:val="lt-LT"/>
        </w:rPr>
        <w:t>karmeliozės</w:t>
      </w:r>
      <w:proofErr w:type="spellEnd"/>
      <w:r w:rsidRPr="00123D64">
        <w:rPr>
          <w:rFonts w:ascii="Times New Roman" w:hAnsi="Times New Roman" w:cs="Times New Roman"/>
          <w:lang w:val="lt-LT"/>
        </w:rPr>
        <w:t xml:space="preserve"> kalcio druska, </w:t>
      </w:r>
      <w:proofErr w:type="spellStart"/>
      <w:r w:rsidRPr="00123D64">
        <w:rPr>
          <w:rFonts w:ascii="Times New Roman" w:hAnsi="Times New Roman" w:cs="Times New Roman"/>
          <w:lang w:val="lt-LT"/>
        </w:rPr>
        <w:t>hipromeliozė</w:t>
      </w:r>
      <w:proofErr w:type="spellEnd"/>
      <w:r w:rsidRPr="00123D64">
        <w:rPr>
          <w:rFonts w:ascii="Times New Roman" w:hAnsi="Times New Roman" w:cs="Times New Roman"/>
          <w:lang w:val="lt-LT"/>
        </w:rPr>
        <w:t xml:space="preserve"> 2910 ir magnio </w:t>
      </w:r>
      <w:proofErr w:type="spellStart"/>
      <w:r w:rsidRPr="00123D64">
        <w:rPr>
          <w:rFonts w:ascii="Times New Roman" w:hAnsi="Times New Roman" w:cs="Times New Roman"/>
          <w:lang w:val="lt-LT"/>
        </w:rPr>
        <w:t>stearatas</w:t>
      </w:r>
      <w:proofErr w:type="spellEnd"/>
      <w:r w:rsidRPr="00123D64">
        <w:rPr>
          <w:rFonts w:ascii="Times New Roman" w:hAnsi="Times New Roman" w:cs="Times New Roman"/>
          <w:lang w:val="lt-LT"/>
        </w:rPr>
        <w:t>.</w:t>
      </w:r>
    </w:p>
    <w:p w:rsidR="0003577D" w:rsidRPr="00123D64" w:rsidRDefault="0003577D" w:rsidP="0003577D">
      <w:pPr>
        <w:autoSpaceDE w:val="0"/>
        <w:autoSpaceDN w:val="0"/>
        <w:adjustRightInd w:val="0"/>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proofErr w:type="spellStart"/>
      <w:r w:rsidRPr="00123D64">
        <w:rPr>
          <w:rFonts w:ascii="Times New Roman" w:hAnsi="Times New Roman" w:cs="Times New Roman"/>
          <w:b/>
          <w:lang w:val="lt-LT"/>
        </w:rPr>
        <w:t>Sollazon</w:t>
      </w:r>
      <w:proofErr w:type="spellEnd"/>
      <w:r w:rsidRPr="00123D64">
        <w:rPr>
          <w:rFonts w:ascii="Times New Roman" w:hAnsi="Times New Roman" w:cs="Times New Roman"/>
          <w:b/>
          <w:lang w:val="lt-LT"/>
        </w:rPr>
        <w:t xml:space="preserve"> išvaizda ir kiekis pakuotėje</w:t>
      </w: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Išvaizda:</w:t>
      </w: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100 mg: bekvapės ar beveik bekvapės, baltos arba beveik baltos, apvalios, plokščios tabletės nuožulniais kraštais. Vienoje tabletės pusėje yra įspausta stilizuota “E” ir kodas “602”, kita pusė yra lygi.</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lang w:val="lt-LT"/>
        </w:rPr>
        <w:t>Dėžutė, kurioje PVC/</w:t>
      </w:r>
      <w:proofErr w:type="spellStart"/>
      <w:r w:rsidRPr="00123D64">
        <w:rPr>
          <w:rFonts w:ascii="Times New Roman" w:hAnsi="Times New Roman" w:cs="Times New Roman"/>
          <w:lang w:val="lt-LT"/>
        </w:rPr>
        <w:t>PVdC</w:t>
      </w:r>
      <w:proofErr w:type="spellEnd"/>
      <w:r w:rsidRPr="00123D64">
        <w:rPr>
          <w:rFonts w:ascii="Times New Roman" w:hAnsi="Times New Roman" w:cs="Times New Roman"/>
          <w:lang w:val="lt-LT"/>
        </w:rPr>
        <w:t>//aliuminio folijos lizdinėse plokštelėse yra 56 (4x14) tabletės kartu su pakuotės lapeliu.</w:t>
      </w:r>
    </w:p>
    <w:p w:rsidR="0003577D" w:rsidRPr="00123D64" w:rsidRDefault="0003577D" w:rsidP="0003577D">
      <w:pPr>
        <w:spacing w:after="0" w:line="240" w:lineRule="auto"/>
        <w:rPr>
          <w:rFonts w:ascii="Times New Roman" w:hAnsi="Times New Roman" w:cs="Times New Roman"/>
          <w:lang w:val="lt-LT"/>
        </w:rPr>
      </w:pPr>
    </w:p>
    <w:p w:rsidR="00123D64" w:rsidRPr="00123D64" w:rsidRDefault="00123D64" w:rsidP="00123D64">
      <w:pPr>
        <w:spacing w:after="0" w:line="220" w:lineRule="exact"/>
        <w:rPr>
          <w:rFonts w:ascii="Times New Roman" w:hAnsi="Times New Roman" w:cs="Times New Roman"/>
          <w:b/>
          <w:bCs/>
          <w:lang w:val="lt-LT"/>
        </w:rPr>
      </w:pPr>
      <w:r w:rsidRPr="00123D64">
        <w:rPr>
          <w:rFonts w:ascii="Times New Roman" w:hAnsi="Times New Roman" w:cs="Times New Roman"/>
          <w:b/>
          <w:bCs/>
          <w:lang w:val="lt-LT"/>
        </w:rPr>
        <w:t>Gamintojas</w:t>
      </w:r>
    </w:p>
    <w:p w:rsidR="00123D64" w:rsidRPr="00123D64" w:rsidRDefault="00123D64" w:rsidP="00123D64">
      <w:pPr>
        <w:spacing w:after="0" w:line="240" w:lineRule="auto"/>
        <w:rPr>
          <w:rFonts w:ascii="Times New Roman" w:hAnsi="Times New Roman" w:cs="Times New Roman"/>
          <w:lang w:val="lt-LT"/>
        </w:rPr>
      </w:pPr>
      <w:bookmarkStart w:id="1" w:name="_Hlk512239775"/>
      <w:r w:rsidRPr="00123D64">
        <w:rPr>
          <w:rFonts w:ascii="Times New Roman" w:hAnsi="Times New Roman" w:cs="Times New Roman"/>
          <w:lang w:val="lt-LT"/>
        </w:rPr>
        <w:t xml:space="preserve">EGIS </w:t>
      </w:r>
      <w:proofErr w:type="spellStart"/>
      <w:r w:rsidRPr="00123D64">
        <w:rPr>
          <w:rFonts w:ascii="Times New Roman" w:hAnsi="Times New Roman" w:cs="Times New Roman"/>
          <w:lang w:val="lt-LT"/>
        </w:rPr>
        <w:t>Pharmaceuticals</w:t>
      </w:r>
      <w:proofErr w:type="spellEnd"/>
      <w:r w:rsidRPr="00123D64">
        <w:rPr>
          <w:rFonts w:ascii="Times New Roman" w:hAnsi="Times New Roman" w:cs="Times New Roman"/>
          <w:lang w:val="lt-LT"/>
        </w:rPr>
        <w:t xml:space="preserve"> PLC</w:t>
      </w:r>
    </w:p>
    <w:p w:rsidR="00123D64" w:rsidRPr="00123D64" w:rsidRDefault="00123D64" w:rsidP="00123D64">
      <w:pPr>
        <w:spacing w:after="0" w:line="240" w:lineRule="auto"/>
        <w:rPr>
          <w:rFonts w:ascii="Times New Roman" w:hAnsi="Times New Roman" w:cs="Times New Roman"/>
          <w:lang w:val="lt-LT"/>
        </w:rPr>
      </w:pPr>
      <w:r w:rsidRPr="00123D64">
        <w:rPr>
          <w:rFonts w:ascii="Times New Roman" w:hAnsi="Times New Roman" w:cs="Times New Roman"/>
          <w:lang w:val="lt-LT"/>
        </w:rPr>
        <w:t xml:space="preserve">H-1165 </w:t>
      </w:r>
      <w:proofErr w:type="spellStart"/>
      <w:r w:rsidRPr="00123D64">
        <w:rPr>
          <w:rFonts w:ascii="Times New Roman" w:hAnsi="Times New Roman" w:cs="Times New Roman"/>
          <w:lang w:val="lt-LT"/>
        </w:rPr>
        <w:t>Budapest</w:t>
      </w:r>
      <w:proofErr w:type="spellEnd"/>
    </w:p>
    <w:p w:rsidR="00123D64" w:rsidRPr="00123D64" w:rsidRDefault="00123D64" w:rsidP="00123D64">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Bökényföldi</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út</w:t>
      </w:r>
      <w:proofErr w:type="spellEnd"/>
      <w:r w:rsidRPr="00123D64">
        <w:rPr>
          <w:rFonts w:ascii="Times New Roman" w:hAnsi="Times New Roman" w:cs="Times New Roman"/>
          <w:lang w:val="lt-LT"/>
        </w:rPr>
        <w:t xml:space="preserve"> 118-120</w:t>
      </w:r>
    </w:p>
    <w:p w:rsidR="00123D64" w:rsidRPr="00123D64" w:rsidRDefault="00123D64" w:rsidP="00123D64">
      <w:pPr>
        <w:spacing w:after="0" w:line="240" w:lineRule="auto"/>
        <w:rPr>
          <w:rFonts w:ascii="Times New Roman" w:hAnsi="Times New Roman" w:cs="Times New Roman"/>
          <w:lang w:val="lt-LT"/>
        </w:rPr>
      </w:pPr>
      <w:r w:rsidRPr="00123D64">
        <w:rPr>
          <w:rFonts w:ascii="Times New Roman" w:hAnsi="Times New Roman" w:cs="Times New Roman"/>
          <w:lang w:val="lt-LT"/>
        </w:rPr>
        <w:t>Vengrija</w:t>
      </w:r>
    </w:p>
    <w:bookmarkEnd w:id="1"/>
    <w:p w:rsidR="00123D64" w:rsidRPr="00123D64" w:rsidRDefault="00123D64" w:rsidP="00123D64">
      <w:pPr>
        <w:tabs>
          <w:tab w:val="left" w:pos="567"/>
        </w:tabs>
        <w:spacing w:after="0"/>
        <w:rPr>
          <w:rFonts w:ascii="Times New Roman" w:hAnsi="Times New Roman" w:cs="Times New Roman"/>
          <w:lang w:val="lt-LT" w:eastAsia="lt-LT"/>
        </w:rPr>
      </w:pPr>
    </w:p>
    <w:p w:rsidR="00123D64" w:rsidRPr="00123D64" w:rsidRDefault="00123D64" w:rsidP="00123D64">
      <w:pPr>
        <w:spacing w:after="0"/>
        <w:rPr>
          <w:rFonts w:ascii="Times New Roman" w:hAnsi="Times New Roman" w:cs="Times New Roman"/>
          <w:b/>
          <w:noProof/>
          <w:lang w:val="lt-LT"/>
        </w:rPr>
      </w:pPr>
      <w:r w:rsidRPr="00123D64">
        <w:rPr>
          <w:rFonts w:ascii="Times New Roman" w:hAnsi="Times New Roman" w:cs="Times New Roman"/>
          <w:b/>
          <w:noProof/>
          <w:lang w:val="lt-LT"/>
        </w:rPr>
        <w:t>Lygiagretus importuotojas</w:t>
      </w:r>
    </w:p>
    <w:p w:rsidR="00123D64" w:rsidRPr="00123D64" w:rsidRDefault="00123D64" w:rsidP="00123D64">
      <w:pPr>
        <w:spacing w:after="0"/>
        <w:rPr>
          <w:rFonts w:ascii="Times New Roman" w:hAnsi="Times New Roman" w:cs="Times New Roman"/>
          <w:noProof/>
          <w:lang w:val="lt-LT"/>
        </w:rPr>
      </w:pPr>
      <w:r w:rsidRPr="00123D64">
        <w:rPr>
          <w:rFonts w:ascii="Times New Roman" w:hAnsi="Times New Roman" w:cs="Times New Roman"/>
          <w:noProof/>
          <w:lang w:val="lt-LT"/>
        </w:rPr>
        <w:t>UAB „Lex ano“</w:t>
      </w:r>
    </w:p>
    <w:p w:rsidR="00123D64" w:rsidRPr="00123D64" w:rsidRDefault="00123D64" w:rsidP="00123D64">
      <w:pPr>
        <w:spacing w:after="0"/>
        <w:rPr>
          <w:rFonts w:ascii="Times New Roman" w:hAnsi="Times New Roman" w:cs="Times New Roman"/>
          <w:noProof/>
          <w:lang w:val="lt-LT"/>
        </w:rPr>
      </w:pPr>
      <w:r w:rsidRPr="00123D64">
        <w:rPr>
          <w:rFonts w:ascii="Times New Roman" w:hAnsi="Times New Roman" w:cs="Times New Roman"/>
          <w:noProof/>
          <w:lang w:val="lt-LT"/>
        </w:rPr>
        <w:t>Naugarduko g. 3, Vilnius</w:t>
      </w:r>
    </w:p>
    <w:p w:rsidR="00123D64" w:rsidRPr="00123D64" w:rsidRDefault="00123D64" w:rsidP="00123D64">
      <w:pPr>
        <w:spacing w:after="0"/>
        <w:rPr>
          <w:rFonts w:ascii="Times New Roman" w:hAnsi="Times New Roman" w:cs="Times New Roman"/>
          <w:noProof/>
          <w:lang w:val="lt-LT"/>
        </w:rPr>
      </w:pPr>
      <w:r w:rsidRPr="00123D64">
        <w:rPr>
          <w:rFonts w:ascii="Times New Roman" w:hAnsi="Times New Roman" w:cs="Times New Roman"/>
          <w:noProof/>
          <w:lang w:val="lt-LT"/>
        </w:rPr>
        <w:t>Lietuva</w:t>
      </w:r>
    </w:p>
    <w:p w:rsidR="00123D64" w:rsidRPr="00123D64" w:rsidRDefault="00123D64" w:rsidP="00123D64">
      <w:pPr>
        <w:spacing w:after="0"/>
        <w:rPr>
          <w:rFonts w:ascii="Times New Roman" w:hAnsi="Times New Roman" w:cs="Times New Roman"/>
          <w:noProof/>
          <w:lang w:val="lt-LT"/>
        </w:rPr>
      </w:pPr>
    </w:p>
    <w:p w:rsidR="00123D64" w:rsidRPr="00123D64" w:rsidRDefault="00123D64" w:rsidP="00123D64">
      <w:pPr>
        <w:spacing w:after="0"/>
        <w:rPr>
          <w:rFonts w:ascii="Times New Roman" w:hAnsi="Times New Roman" w:cs="Times New Roman"/>
          <w:b/>
          <w:bCs/>
          <w:iCs/>
          <w:lang w:val="lt-LT" w:eastAsia="lt-LT"/>
        </w:rPr>
      </w:pPr>
      <w:r w:rsidRPr="00123D64">
        <w:rPr>
          <w:rFonts w:ascii="Times New Roman" w:hAnsi="Times New Roman" w:cs="Times New Roman"/>
          <w:b/>
          <w:bCs/>
          <w:iCs/>
          <w:lang w:val="lt-LT" w:eastAsia="lt-LT"/>
        </w:rPr>
        <w:t xml:space="preserve">Perpakavo </w:t>
      </w:r>
    </w:p>
    <w:p w:rsidR="00123D64" w:rsidRPr="00123D64" w:rsidRDefault="00123D64" w:rsidP="00123D64">
      <w:pPr>
        <w:spacing w:after="0"/>
        <w:rPr>
          <w:rFonts w:ascii="Times New Roman" w:hAnsi="Times New Roman" w:cs="Times New Roman"/>
          <w:bCs/>
          <w:iCs/>
          <w:lang w:val="lt-LT" w:eastAsia="lt-LT"/>
        </w:rPr>
      </w:pPr>
      <w:r w:rsidRPr="00123D64">
        <w:rPr>
          <w:rFonts w:ascii="Times New Roman" w:hAnsi="Times New Roman" w:cs="Times New Roman"/>
          <w:bCs/>
          <w:iCs/>
          <w:lang w:val="lt-LT" w:eastAsia="lt-LT"/>
        </w:rPr>
        <w:t>BĮ UAB „</w:t>
      </w:r>
      <w:proofErr w:type="spellStart"/>
      <w:r w:rsidRPr="00123D64">
        <w:rPr>
          <w:rFonts w:ascii="Times New Roman" w:hAnsi="Times New Roman" w:cs="Times New Roman"/>
          <w:bCs/>
          <w:iCs/>
          <w:lang w:val="lt-LT" w:eastAsia="lt-LT"/>
        </w:rPr>
        <w:t>Norfachema</w:t>
      </w:r>
      <w:proofErr w:type="spellEnd"/>
      <w:r w:rsidRPr="00123D64">
        <w:rPr>
          <w:rFonts w:ascii="Times New Roman" w:hAnsi="Times New Roman" w:cs="Times New Roman"/>
          <w:bCs/>
          <w:iCs/>
          <w:lang w:val="lt-LT" w:eastAsia="lt-LT"/>
        </w:rPr>
        <w:t>“</w:t>
      </w:r>
    </w:p>
    <w:p w:rsidR="00123D64" w:rsidRPr="00123D64" w:rsidRDefault="00123D64" w:rsidP="00123D64">
      <w:pPr>
        <w:spacing w:after="0"/>
        <w:rPr>
          <w:rFonts w:ascii="Times New Roman" w:hAnsi="Times New Roman" w:cs="Times New Roman"/>
          <w:bCs/>
          <w:iCs/>
          <w:lang w:val="lt-LT" w:eastAsia="lt-LT"/>
        </w:rPr>
      </w:pPr>
      <w:r w:rsidRPr="00123D64">
        <w:rPr>
          <w:rFonts w:ascii="Times New Roman" w:hAnsi="Times New Roman" w:cs="Times New Roman"/>
          <w:bCs/>
          <w:iCs/>
          <w:lang w:val="lt-LT" w:eastAsia="lt-LT"/>
        </w:rPr>
        <w:t>Vytauto g. 6, Jonava</w:t>
      </w:r>
    </w:p>
    <w:p w:rsidR="00123D64" w:rsidRPr="00123D64" w:rsidRDefault="00123D64" w:rsidP="00123D64">
      <w:pPr>
        <w:spacing w:after="0"/>
        <w:rPr>
          <w:rFonts w:ascii="Times New Roman" w:hAnsi="Times New Roman" w:cs="Times New Roman"/>
          <w:bCs/>
          <w:iCs/>
          <w:lang w:val="lt-LT" w:eastAsia="lt-LT"/>
        </w:rPr>
      </w:pPr>
      <w:r w:rsidRPr="00123D64">
        <w:rPr>
          <w:rFonts w:ascii="Times New Roman" w:hAnsi="Times New Roman" w:cs="Times New Roman"/>
          <w:bCs/>
          <w:iCs/>
          <w:lang w:val="lt-LT" w:eastAsia="lt-LT"/>
        </w:rPr>
        <w:t>Lietuva</w:t>
      </w:r>
    </w:p>
    <w:p w:rsidR="00123D64" w:rsidRPr="00123D64" w:rsidRDefault="00123D64" w:rsidP="00123D64">
      <w:pPr>
        <w:spacing w:after="0"/>
        <w:rPr>
          <w:rFonts w:ascii="Times New Roman" w:hAnsi="Times New Roman" w:cs="Times New Roman"/>
          <w:bCs/>
          <w:iCs/>
          <w:lang w:val="lt-LT" w:eastAsia="lt-LT"/>
        </w:rPr>
      </w:pPr>
    </w:p>
    <w:p w:rsidR="00123D64" w:rsidRPr="00123D64" w:rsidRDefault="00123D64" w:rsidP="00123D64">
      <w:pPr>
        <w:spacing w:after="0"/>
        <w:rPr>
          <w:rFonts w:ascii="Times New Roman" w:hAnsi="Times New Roman" w:cs="Times New Roman"/>
          <w:bCs/>
          <w:iCs/>
          <w:lang w:val="lt-LT" w:eastAsia="lt-LT"/>
        </w:rPr>
      </w:pPr>
      <w:r w:rsidRPr="00123D64">
        <w:rPr>
          <w:rFonts w:ascii="Times New Roman" w:hAnsi="Times New Roman" w:cs="Times New Roman"/>
          <w:bCs/>
          <w:iCs/>
          <w:lang w:val="lt-LT" w:eastAsia="lt-LT"/>
        </w:rPr>
        <w:t>arba</w:t>
      </w:r>
    </w:p>
    <w:p w:rsidR="00123D64" w:rsidRPr="00123D64" w:rsidRDefault="00123D64" w:rsidP="00123D64">
      <w:pPr>
        <w:spacing w:after="0"/>
        <w:rPr>
          <w:rFonts w:ascii="Times New Roman" w:hAnsi="Times New Roman" w:cs="Times New Roman"/>
          <w:bCs/>
          <w:iCs/>
          <w:lang w:val="lt-LT" w:eastAsia="lt-LT"/>
        </w:rPr>
      </w:pPr>
    </w:p>
    <w:p w:rsidR="00123D64" w:rsidRPr="00123D64" w:rsidRDefault="00123D64" w:rsidP="00123D64">
      <w:pPr>
        <w:spacing w:after="0"/>
        <w:rPr>
          <w:rFonts w:ascii="Times New Roman" w:hAnsi="Times New Roman" w:cs="Times New Roman"/>
          <w:bCs/>
          <w:iCs/>
          <w:lang w:val="lt-LT" w:eastAsia="lt-LT"/>
        </w:rPr>
      </w:pPr>
      <w:r w:rsidRPr="00123D64">
        <w:rPr>
          <w:rFonts w:ascii="Times New Roman" w:hAnsi="Times New Roman" w:cs="Times New Roman"/>
          <w:bCs/>
          <w:iCs/>
          <w:lang w:val="lt-LT" w:eastAsia="lt-LT"/>
        </w:rPr>
        <w:t>UAB „Entafarma“</w:t>
      </w:r>
    </w:p>
    <w:p w:rsidR="00123D64" w:rsidRPr="00123D64" w:rsidRDefault="00123D64" w:rsidP="00123D64">
      <w:pPr>
        <w:spacing w:after="0"/>
        <w:rPr>
          <w:rFonts w:ascii="Times New Roman" w:hAnsi="Times New Roman" w:cs="Times New Roman"/>
          <w:bCs/>
          <w:iCs/>
          <w:lang w:val="lt-LT" w:eastAsia="lt-LT"/>
        </w:rPr>
      </w:pPr>
      <w:proofErr w:type="spellStart"/>
      <w:r w:rsidRPr="00123D64">
        <w:rPr>
          <w:rFonts w:ascii="Times New Roman" w:hAnsi="Times New Roman" w:cs="Times New Roman"/>
          <w:bCs/>
          <w:iCs/>
          <w:lang w:val="lt-LT" w:eastAsia="lt-LT"/>
        </w:rPr>
        <w:t>Klonėnų</w:t>
      </w:r>
      <w:proofErr w:type="spellEnd"/>
      <w:r w:rsidRPr="00123D64">
        <w:rPr>
          <w:rFonts w:ascii="Times New Roman" w:hAnsi="Times New Roman" w:cs="Times New Roman"/>
          <w:bCs/>
          <w:iCs/>
          <w:lang w:val="lt-LT" w:eastAsia="lt-LT"/>
        </w:rPr>
        <w:t xml:space="preserve"> vs. 1</w:t>
      </w:r>
    </w:p>
    <w:p w:rsidR="00123D64" w:rsidRPr="00123D64" w:rsidRDefault="00123D64" w:rsidP="00123D64">
      <w:pPr>
        <w:spacing w:after="0"/>
        <w:rPr>
          <w:rFonts w:ascii="Times New Roman" w:hAnsi="Times New Roman" w:cs="Times New Roman"/>
          <w:bCs/>
          <w:iCs/>
          <w:lang w:val="lt-LT" w:eastAsia="lt-LT"/>
        </w:rPr>
      </w:pPr>
      <w:r w:rsidRPr="00123D64">
        <w:rPr>
          <w:rFonts w:ascii="Times New Roman" w:hAnsi="Times New Roman" w:cs="Times New Roman"/>
          <w:bCs/>
          <w:iCs/>
          <w:lang w:val="lt-LT" w:eastAsia="lt-LT"/>
        </w:rPr>
        <w:t>Širvintų r. sav.</w:t>
      </w:r>
    </w:p>
    <w:p w:rsidR="00123D64" w:rsidRPr="00123D64" w:rsidRDefault="00123D64" w:rsidP="00123D64">
      <w:pPr>
        <w:spacing w:after="0"/>
        <w:rPr>
          <w:rFonts w:ascii="Times New Roman" w:hAnsi="Times New Roman" w:cs="Times New Roman"/>
          <w:bCs/>
          <w:iCs/>
          <w:lang w:val="lt-LT" w:eastAsia="lt-LT"/>
        </w:rPr>
      </w:pPr>
      <w:r w:rsidRPr="00123D64">
        <w:rPr>
          <w:rFonts w:ascii="Times New Roman" w:hAnsi="Times New Roman" w:cs="Times New Roman"/>
          <w:bCs/>
          <w:iCs/>
          <w:lang w:val="lt-LT" w:eastAsia="lt-LT"/>
        </w:rPr>
        <w:t>Lietuva</w:t>
      </w:r>
    </w:p>
    <w:p w:rsidR="00123D64" w:rsidRPr="00123D64" w:rsidRDefault="00123D64" w:rsidP="00123D64">
      <w:pPr>
        <w:spacing w:after="0"/>
        <w:rPr>
          <w:rFonts w:ascii="Times New Roman" w:hAnsi="Times New Roman" w:cs="Times New Roman"/>
          <w:noProof/>
          <w:lang w:val="lt-LT"/>
        </w:rPr>
      </w:pPr>
    </w:p>
    <w:p w:rsidR="00123D64" w:rsidRPr="00123D64" w:rsidRDefault="00123D64" w:rsidP="00123D64">
      <w:pPr>
        <w:spacing w:after="0" w:line="240" w:lineRule="auto"/>
        <w:rPr>
          <w:rFonts w:ascii="Times New Roman" w:hAnsi="Times New Roman" w:cs="Times New Roman"/>
          <w:lang w:val="lt-LT"/>
        </w:rPr>
      </w:pPr>
      <w:r w:rsidRPr="00123D64">
        <w:rPr>
          <w:rFonts w:ascii="Times New Roman" w:hAnsi="Times New Roman" w:cs="Times New Roman"/>
          <w:noProof/>
          <w:lang w:val="lt-LT"/>
        </w:rPr>
        <w:t xml:space="preserve">Registruotojas eksportuojančioje valstybėje yra </w:t>
      </w:r>
      <w:r w:rsidRPr="00123D64">
        <w:rPr>
          <w:rFonts w:ascii="Times New Roman" w:hAnsi="Times New Roman" w:cs="Times New Roman"/>
          <w:lang w:val="lt-LT"/>
        </w:rPr>
        <w:t xml:space="preserve">EGIS </w:t>
      </w:r>
      <w:proofErr w:type="spellStart"/>
      <w:r w:rsidRPr="00123D64">
        <w:rPr>
          <w:rFonts w:ascii="Times New Roman" w:hAnsi="Times New Roman" w:cs="Times New Roman"/>
          <w:lang w:val="lt-LT"/>
        </w:rPr>
        <w:t>Pharmaceuticals</w:t>
      </w:r>
      <w:proofErr w:type="spellEnd"/>
      <w:r w:rsidRPr="00123D64">
        <w:rPr>
          <w:rFonts w:ascii="Times New Roman" w:hAnsi="Times New Roman" w:cs="Times New Roman"/>
          <w:lang w:val="lt-LT"/>
        </w:rPr>
        <w:t xml:space="preserve"> PLC, H-1106 </w:t>
      </w:r>
      <w:proofErr w:type="spellStart"/>
      <w:r w:rsidRPr="00123D64">
        <w:rPr>
          <w:rFonts w:ascii="Times New Roman" w:hAnsi="Times New Roman" w:cs="Times New Roman"/>
          <w:lang w:val="lt-LT"/>
        </w:rPr>
        <w:t>Budapest</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Keresztúri</w:t>
      </w:r>
      <w:proofErr w:type="spellEnd"/>
      <w:r w:rsidRPr="00123D64">
        <w:rPr>
          <w:rFonts w:ascii="Times New Roman" w:hAnsi="Times New Roman" w:cs="Times New Roman"/>
          <w:lang w:val="lt-LT"/>
        </w:rPr>
        <w:t xml:space="preserve"> </w:t>
      </w:r>
      <w:proofErr w:type="spellStart"/>
      <w:r w:rsidRPr="00123D64">
        <w:rPr>
          <w:rFonts w:ascii="Times New Roman" w:hAnsi="Times New Roman" w:cs="Times New Roman"/>
          <w:lang w:val="lt-LT"/>
        </w:rPr>
        <w:t>út</w:t>
      </w:r>
      <w:proofErr w:type="spellEnd"/>
      <w:r w:rsidRPr="00123D64">
        <w:rPr>
          <w:rFonts w:ascii="Times New Roman" w:hAnsi="Times New Roman" w:cs="Times New Roman"/>
          <w:lang w:val="lt-LT"/>
        </w:rPr>
        <w:t xml:space="preserve"> 30-38, Vengrija</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120" w:line="240" w:lineRule="auto"/>
        <w:rPr>
          <w:rFonts w:ascii="Times New Roman" w:hAnsi="Times New Roman" w:cs="Times New Roman"/>
          <w:lang w:val="lt-LT"/>
        </w:rPr>
      </w:pPr>
      <w:r w:rsidRPr="00123D64">
        <w:rPr>
          <w:rFonts w:ascii="Times New Roman" w:hAnsi="Times New Roman" w:cs="Times New Roman"/>
          <w:b/>
          <w:lang w:val="lt-LT"/>
        </w:rPr>
        <w:t>Šis vaistas EEE valstybėse narėse registruotas tokiais pavadinimais</w:t>
      </w:r>
      <w:r w:rsidRPr="00123D64">
        <w:rPr>
          <w:rFonts w:ascii="Times New Roman" w:hAnsi="Times New Roman" w:cs="Times New Roman"/>
          <w:lang w:val="lt-LT"/>
        </w:rPr>
        <w:t>:</w:t>
      </w:r>
    </w:p>
    <w:p w:rsidR="0003577D" w:rsidRPr="00123D64" w:rsidRDefault="0003577D" w:rsidP="0003577D">
      <w:pPr>
        <w:spacing w:after="0" w:line="240" w:lineRule="auto"/>
        <w:ind w:left="567" w:hanging="567"/>
        <w:rPr>
          <w:rFonts w:ascii="Times New Roman" w:hAnsi="Times New Roman" w:cs="Times New Roman"/>
          <w:lang w:val="lt-LT"/>
        </w:rPr>
      </w:pPr>
    </w:p>
    <w:tbl>
      <w:tblPr>
        <w:tblW w:w="0" w:type="auto"/>
        <w:tblLook w:val="04A0" w:firstRow="1" w:lastRow="0" w:firstColumn="1" w:lastColumn="0" w:noHBand="0" w:noVBand="1"/>
      </w:tblPr>
      <w:tblGrid>
        <w:gridCol w:w="1526"/>
        <w:gridCol w:w="7760"/>
      </w:tblGrid>
      <w:tr w:rsidR="0003577D" w:rsidRPr="00123D64" w:rsidTr="007C0D5B">
        <w:tc>
          <w:tcPr>
            <w:tcW w:w="1526" w:type="dxa"/>
            <w:shd w:val="clear" w:color="auto" w:fill="auto"/>
          </w:tcPr>
          <w:p w:rsidR="0003577D" w:rsidRPr="00123D64" w:rsidRDefault="0003577D" w:rsidP="00A234F9">
            <w:pPr>
              <w:spacing w:after="0" w:line="240" w:lineRule="auto"/>
              <w:rPr>
                <w:rFonts w:ascii="Times New Roman" w:hAnsi="Times New Roman" w:cs="Times New Roman"/>
                <w:lang w:val="lt-LT"/>
              </w:rPr>
            </w:pPr>
            <w:r w:rsidRPr="00123D64">
              <w:rPr>
                <w:rFonts w:ascii="Times New Roman" w:hAnsi="Times New Roman" w:cs="Times New Roman"/>
                <w:lang w:val="lt-LT"/>
              </w:rPr>
              <w:t>Vengrija</w:t>
            </w:r>
          </w:p>
        </w:tc>
        <w:tc>
          <w:tcPr>
            <w:tcW w:w="7760" w:type="dxa"/>
            <w:shd w:val="clear" w:color="auto" w:fill="auto"/>
          </w:tcPr>
          <w:p w:rsidR="0003577D" w:rsidRPr="00123D64" w:rsidRDefault="0003577D" w:rsidP="00A234F9">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Noclaud</w:t>
            </w:r>
            <w:proofErr w:type="spellEnd"/>
            <w:r w:rsidRPr="00123D64">
              <w:rPr>
                <w:rFonts w:ascii="Times New Roman" w:hAnsi="Times New Roman" w:cs="Times New Roman"/>
                <w:lang w:val="lt-LT"/>
              </w:rPr>
              <w:t xml:space="preserve"> 100 mg </w:t>
            </w:r>
            <w:proofErr w:type="spellStart"/>
            <w:r w:rsidRPr="00123D64">
              <w:rPr>
                <w:rFonts w:ascii="Times New Roman" w:hAnsi="Times New Roman" w:cs="Times New Roman"/>
                <w:lang w:val="lt-LT"/>
              </w:rPr>
              <w:t>tabletta</w:t>
            </w:r>
            <w:proofErr w:type="spellEnd"/>
          </w:p>
        </w:tc>
      </w:tr>
      <w:tr w:rsidR="0003577D" w:rsidRPr="00123D64" w:rsidTr="007C0D5B">
        <w:tc>
          <w:tcPr>
            <w:tcW w:w="1526" w:type="dxa"/>
            <w:shd w:val="clear" w:color="auto" w:fill="auto"/>
          </w:tcPr>
          <w:p w:rsidR="0003577D" w:rsidRPr="00123D64" w:rsidRDefault="0003577D" w:rsidP="00A234F9">
            <w:pPr>
              <w:spacing w:after="0" w:line="240" w:lineRule="auto"/>
              <w:rPr>
                <w:rFonts w:ascii="Times New Roman" w:hAnsi="Times New Roman" w:cs="Times New Roman"/>
                <w:lang w:val="lt-LT"/>
              </w:rPr>
            </w:pPr>
            <w:r w:rsidRPr="00123D64">
              <w:rPr>
                <w:rFonts w:ascii="Times New Roman" w:hAnsi="Times New Roman" w:cs="Times New Roman"/>
                <w:lang w:val="lt-LT"/>
              </w:rPr>
              <w:t>Bulgarija</w:t>
            </w:r>
          </w:p>
        </w:tc>
        <w:tc>
          <w:tcPr>
            <w:tcW w:w="7760" w:type="dxa"/>
            <w:shd w:val="clear" w:color="auto" w:fill="auto"/>
          </w:tcPr>
          <w:p w:rsidR="0003577D" w:rsidRPr="00123D64" w:rsidRDefault="0003577D" w:rsidP="00A234F9">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Ноклауд</w:t>
            </w:r>
            <w:proofErr w:type="spellEnd"/>
            <w:r w:rsidRPr="00123D64">
              <w:rPr>
                <w:rFonts w:ascii="Times New Roman" w:hAnsi="Times New Roman" w:cs="Times New Roman"/>
                <w:lang w:val="lt-LT"/>
              </w:rPr>
              <w:t xml:space="preserve"> 100 mg </w:t>
            </w:r>
            <w:proofErr w:type="spellStart"/>
            <w:r w:rsidRPr="00123D64">
              <w:rPr>
                <w:rFonts w:ascii="Times New Roman" w:hAnsi="Times New Roman" w:cs="Times New Roman"/>
                <w:lang w:val="lt-LT"/>
              </w:rPr>
              <w:t>таблетки</w:t>
            </w:r>
            <w:proofErr w:type="spellEnd"/>
          </w:p>
        </w:tc>
      </w:tr>
      <w:tr w:rsidR="0003577D" w:rsidRPr="00123D64" w:rsidTr="007C0D5B">
        <w:tc>
          <w:tcPr>
            <w:tcW w:w="1526" w:type="dxa"/>
            <w:shd w:val="clear" w:color="auto" w:fill="auto"/>
          </w:tcPr>
          <w:p w:rsidR="0003577D" w:rsidRPr="00123D64" w:rsidRDefault="0003577D" w:rsidP="00A234F9">
            <w:pPr>
              <w:spacing w:after="0" w:line="240" w:lineRule="auto"/>
              <w:rPr>
                <w:rFonts w:ascii="Times New Roman" w:hAnsi="Times New Roman" w:cs="Times New Roman"/>
                <w:lang w:val="lt-LT"/>
              </w:rPr>
            </w:pPr>
            <w:r w:rsidRPr="00123D64">
              <w:rPr>
                <w:rFonts w:ascii="Times New Roman" w:hAnsi="Times New Roman" w:cs="Times New Roman"/>
                <w:lang w:val="lt-LT"/>
              </w:rPr>
              <w:t>Čekija</w:t>
            </w:r>
          </w:p>
        </w:tc>
        <w:tc>
          <w:tcPr>
            <w:tcW w:w="7760" w:type="dxa"/>
            <w:shd w:val="clear" w:color="auto" w:fill="auto"/>
          </w:tcPr>
          <w:p w:rsidR="0003577D" w:rsidRPr="00123D64" w:rsidRDefault="0003577D" w:rsidP="00A234F9">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Noclaud</w:t>
            </w:r>
            <w:proofErr w:type="spellEnd"/>
            <w:r w:rsidRPr="00123D64">
              <w:rPr>
                <w:rFonts w:ascii="Times New Roman" w:hAnsi="Times New Roman" w:cs="Times New Roman"/>
                <w:lang w:val="lt-LT"/>
              </w:rPr>
              <w:t> </w:t>
            </w:r>
          </w:p>
        </w:tc>
      </w:tr>
      <w:tr w:rsidR="0003577D" w:rsidRPr="00123D64" w:rsidTr="007C0D5B">
        <w:tc>
          <w:tcPr>
            <w:tcW w:w="1526" w:type="dxa"/>
            <w:shd w:val="clear" w:color="auto" w:fill="auto"/>
          </w:tcPr>
          <w:p w:rsidR="0003577D" w:rsidRPr="00123D64" w:rsidRDefault="0003577D" w:rsidP="00A234F9">
            <w:pPr>
              <w:spacing w:after="0" w:line="240" w:lineRule="auto"/>
              <w:rPr>
                <w:rFonts w:ascii="Times New Roman" w:hAnsi="Times New Roman" w:cs="Times New Roman"/>
                <w:lang w:val="lt-LT"/>
              </w:rPr>
            </w:pPr>
            <w:r w:rsidRPr="00123D64">
              <w:rPr>
                <w:rFonts w:ascii="Times New Roman" w:hAnsi="Times New Roman" w:cs="Times New Roman"/>
                <w:lang w:val="lt-LT"/>
              </w:rPr>
              <w:t>Latvija</w:t>
            </w:r>
          </w:p>
        </w:tc>
        <w:tc>
          <w:tcPr>
            <w:tcW w:w="7760" w:type="dxa"/>
            <w:shd w:val="clear" w:color="auto" w:fill="auto"/>
          </w:tcPr>
          <w:p w:rsidR="0003577D" w:rsidRPr="00123D64" w:rsidRDefault="0003577D" w:rsidP="00A234F9">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100 mg tabletes</w:t>
            </w:r>
          </w:p>
        </w:tc>
      </w:tr>
      <w:tr w:rsidR="0003577D" w:rsidRPr="00123D64" w:rsidTr="007C0D5B">
        <w:tc>
          <w:tcPr>
            <w:tcW w:w="1526" w:type="dxa"/>
            <w:shd w:val="clear" w:color="auto" w:fill="auto"/>
          </w:tcPr>
          <w:p w:rsidR="0003577D" w:rsidRPr="00123D64" w:rsidRDefault="0003577D" w:rsidP="00A234F9">
            <w:pPr>
              <w:spacing w:after="0" w:line="240" w:lineRule="auto"/>
              <w:rPr>
                <w:rFonts w:ascii="Times New Roman" w:hAnsi="Times New Roman" w:cs="Times New Roman"/>
                <w:lang w:val="lt-LT"/>
              </w:rPr>
            </w:pPr>
            <w:r w:rsidRPr="00123D64">
              <w:rPr>
                <w:rFonts w:ascii="Times New Roman" w:hAnsi="Times New Roman" w:cs="Times New Roman"/>
                <w:lang w:val="lt-LT"/>
              </w:rPr>
              <w:t>Lietuva</w:t>
            </w:r>
          </w:p>
        </w:tc>
        <w:tc>
          <w:tcPr>
            <w:tcW w:w="7760" w:type="dxa"/>
            <w:shd w:val="clear" w:color="auto" w:fill="auto"/>
          </w:tcPr>
          <w:p w:rsidR="0003577D" w:rsidRPr="00123D64" w:rsidRDefault="0003577D" w:rsidP="00A234F9">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Sollazon</w:t>
            </w:r>
            <w:proofErr w:type="spellEnd"/>
            <w:r w:rsidRPr="00123D64">
              <w:rPr>
                <w:rFonts w:ascii="Times New Roman" w:hAnsi="Times New Roman" w:cs="Times New Roman"/>
                <w:lang w:val="lt-LT"/>
              </w:rPr>
              <w:t xml:space="preserve"> 100 mg tabletės</w:t>
            </w:r>
          </w:p>
        </w:tc>
      </w:tr>
      <w:tr w:rsidR="0003577D" w:rsidRPr="00123D64" w:rsidTr="007C0D5B">
        <w:tc>
          <w:tcPr>
            <w:tcW w:w="1526" w:type="dxa"/>
            <w:shd w:val="clear" w:color="auto" w:fill="auto"/>
          </w:tcPr>
          <w:p w:rsidR="0003577D" w:rsidRPr="00123D64" w:rsidRDefault="0003577D" w:rsidP="00A234F9">
            <w:pPr>
              <w:spacing w:after="0" w:line="240" w:lineRule="auto"/>
              <w:rPr>
                <w:rFonts w:ascii="Times New Roman" w:hAnsi="Times New Roman" w:cs="Times New Roman"/>
                <w:lang w:val="lt-LT"/>
              </w:rPr>
            </w:pPr>
            <w:r w:rsidRPr="00123D64">
              <w:rPr>
                <w:rFonts w:ascii="Times New Roman" w:hAnsi="Times New Roman" w:cs="Times New Roman"/>
                <w:lang w:val="lt-LT"/>
              </w:rPr>
              <w:t>Lenkija</w:t>
            </w:r>
          </w:p>
        </w:tc>
        <w:tc>
          <w:tcPr>
            <w:tcW w:w="7760" w:type="dxa"/>
            <w:shd w:val="clear" w:color="auto" w:fill="auto"/>
          </w:tcPr>
          <w:p w:rsidR="0003577D" w:rsidRPr="00123D64" w:rsidRDefault="0003577D" w:rsidP="00A234F9">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Noclaud</w:t>
            </w:r>
            <w:proofErr w:type="spellEnd"/>
          </w:p>
        </w:tc>
      </w:tr>
      <w:tr w:rsidR="0003577D" w:rsidRPr="00123D64" w:rsidTr="007C0D5B">
        <w:tc>
          <w:tcPr>
            <w:tcW w:w="1526" w:type="dxa"/>
            <w:shd w:val="clear" w:color="auto" w:fill="auto"/>
          </w:tcPr>
          <w:p w:rsidR="0003577D" w:rsidRPr="00123D64" w:rsidRDefault="0003577D" w:rsidP="00A234F9">
            <w:pPr>
              <w:spacing w:after="0" w:line="240" w:lineRule="auto"/>
              <w:rPr>
                <w:rFonts w:ascii="Times New Roman" w:hAnsi="Times New Roman" w:cs="Times New Roman"/>
                <w:lang w:val="lt-LT"/>
              </w:rPr>
            </w:pPr>
            <w:r w:rsidRPr="00123D64">
              <w:rPr>
                <w:rFonts w:ascii="Times New Roman" w:hAnsi="Times New Roman" w:cs="Times New Roman"/>
                <w:lang w:val="lt-LT"/>
              </w:rPr>
              <w:t>Rumunija</w:t>
            </w:r>
          </w:p>
        </w:tc>
        <w:tc>
          <w:tcPr>
            <w:tcW w:w="7760" w:type="dxa"/>
            <w:shd w:val="clear" w:color="auto" w:fill="auto"/>
          </w:tcPr>
          <w:p w:rsidR="0003577D" w:rsidRPr="00123D64" w:rsidRDefault="0003577D" w:rsidP="00A234F9">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Noclaud</w:t>
            </w:r>
            <w:proofErr w:type="spellEnd"/>
            <w:r w:rsidRPr="00123D64">
              <w:rPr>
                <w:rFonts w:ascii="Times New Roman" w:hAnsi="Times New Roman" w:cs="Times New Roman"/>
                <w:lang w:val="lt-LT"/>
              </w:rPr>
              <w:t xml:space="preserve"> 100 mg </w:t>
            </w:r>
            <w:proofErr w:type="spellStart"/>
            <w:r w:rsidRPr="00123D64">
              <w:rPr>
                <w:rFonts w:ascii="Times New Roman" w:hAnsi="Times New Roman" w:cs="Times New Roman"/>
                <w:lang w:val="lt-LT"/>
              </w:rPr>
              <w:t>comprimate</w:t>
            </w:r>
            <w:proofErr w:type="spellEnd"/>
          </w:p>
        </w:tc>
      </w:tr>
      <w:tr w:rsidR="0003577D" w:rsidRPr="00123D64" w:rsidTr="007C0D5B">
        <w:tc>
          <w:tcPr>
            <w:tcW w:w="1526" w:type="dxa"/>
            <w:shd w:val="clear" w:color="auto" w:fill="auto"/>
          </w:tcPr>
          <w:p w:rsidR="0003577D" w:rsidRPr="00123D64" w:rsidRDefault="0003577D" w:rsidP="00A234F9">
            <w:pPr>
              <w:spacing w:after="0" w:line="240" w:lineRule="auto"/>
              <w:rPr>
                <w:rFonts w:ascii="Times New Roman" w:hAnsi="Times New Roman" w:cs="Times New Roman"/>
                <w:lang w:val="lt-LT"/>
              </w:rPr>
            </w:pPr>
            <w:r w:rsidRPr="00123D64">
              <w:rPr>
                <w:rFonts w:ascii="Times New Roman" w:hAnsi="Times New Roman" w:cs="Times New Roman"/>
                <w:lang w:val="lt-LT"/>
              </w:rPr>
              <w:t>Slovakija</w:t>
            </w:r>
          </w:p>
        </w:tc>
        <w:tc>
          <w:tcPr>
            <w:tcW w:w="7760" w:type="dxa"/>
            <w:shd w:val="clear" w:color="auto" w:fill="auto"/>
          </w:tcPr>
          <w:p w:rsidR="0003577D" w:rsidRPr="00123D64" w:rsidRDefault="0003577D" w:rsidP="00A234F9">
            <w:pPr>
              <w:spacing w:after="0" w:line="240" w:lineRule="auto"/>
              <w:rPr>
                <w:rFonts w:ascii="Times New Roman" w:hAnsi="Times New Roman" w:cs="Times New Roman"/>
                <w:lang w:val="lt-LT"/>
              </w:rPr>
            </w:pPr>
            <w:proofErr w:type="spellStart"/>
            <w:r w:rsidRPr="00123D64">
              <w:rPr>
                <w:rFonts w:ascii="Times New Roman" w:hAnsi="Times New Roman" w:cs="Times New Roman"/>
                <w:lang w:val="lt-LT"/>
              </w:rPr>
              <w:t>Noclaud</w:t>
            </w:r>
            <w:proofErr w:type="spellEnd"/>
            <w:r w:rsidRPr="00123D64">
              <w:rPr>
                <w:rFonts w:ascii="Times New Roman" w:hAnsi="Times New Roman" w:cs="Times New Roman"/>
                <w:lang w:val="lt-LT"/>
              </w:rPr>
              <w:t xml:space="preserve"> 100 mg</w:t>
            </w:r>
          </w:p>
        </w:tc>
      </w:tr>
    </w:tbl>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lang w:val="lt-LT"/>
        </w:rPr>
      </w:pPr>
      <w:r w:rsidRPr="00123D64">
        <w:rPr>
          <w:rFonts w:ascii="Times New Roman" w:hAnsi="Times New Roman" w:cs="Times New Roman"/>
          <w:b/>
          <w:lang w:val="lt-LT"/>
        </w:rPr>
        <w:t>Šis pakuotės lapelis paskutinį kartą peržiūrėtas 201</w:t>
      </w:r>
      <w:r w:rsidR="006477E0">
        <w:rPr>
          <w:rFonts w:ascii="Times New Roman" w:hAnsi="Times New Roman" w:cs="Times New Roman"/>
          <w:b/>
          <w:lang w:val="lt-LT"/>
        </w:rPr>
        <w:t>8-05-22.</w:t>
      </w:r>
    </w:p>
    <w:p w:rsidR="0003577D" w:rsidRPr="00123D64" w:rsidRDefault="0003577D" w:rsidP="0003577D">
      <w:pPr>
        <w:spacing w:after="0" w:line="240" w:lineRule="auto"/>
        <w:rPr>
          <w:rFonts w:ascii="Times New Roman" w:hAnsi="Times New Roman" w:cs="Times New Roman"/>
          <w:lang w:val="lt-LT"/>
        </w:rPr>
      </w:pPr>
    </w:p>
    <w:p w:rsidR="0003577D" w:rsidRPr="00123D64" w:rsidRDefault="0003577D" w:rsidP="0003577D">
      <w:pPr>
        <w:spacing w:after="0" w:line="240" w:lineRule="auto"/>
        <w:rPr>
          <w:rFonts w:ascii="Times New Roman" w:hAnsi="Times New Roman" w:cs="Times New Roman"/>
          <w:b/>
          <w:lang w:val="lt-LT"/>
        </w:rPr>
      </w:pPr>
      <w:r w:rsidRPr="00123D64">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123D64">
          <w:rPr>
            <w:rFonts w:ascii="Times New Roman" w:hAnsi="Times New Roman" w:cs="Times New Roman"/>
            <w:color w:val="0000FF"/>
            <w:u w:val="single"/>
            <w:lang w:val="lt-LT"/>
          </w:rPr>
          <w:t>http://www.vvkt.lt/</w:t>
        </w:r>
      </w:hyperlink>
    </w:p>
    <w:p w:rsidR="0003577D" w:rsidRPr="00123D64" w:rsidRDefault="0003577D" w:rsidP="0003577D">
      <w:pPr>
        <w:spacing w:after="0" w:line="240" w:lineRule="auto"/>
        <w:rPr>
          <w:rFonts w:ascii="Times New Roman" w:eastAsia="Times New Roman" w:hAnsi="Times New Roman" w:cs="Times New Roman"/>
          <w:lang w:val="lt-LT" w:eastAsia="lt-LT"/>
        </w:rPr>
      </w:pPr>
    </w:p>
    <w:p w:rsidR="0003577D" w:rsidRPr="00123D64" w:rsidRDefault="0003577D" w:rsidP="0003577D">
      <w:pPr>
        <w:rPr>
          <w:rFonts w:ascii="Times New Roman" w:hAnsi="Times New Roman" w:cs="Times New Roman"/>
          <w:lang w:val="lt-LT"/>
        </w:rPr>
      </w:pPr>
    </w:p>
    <w:p w:rsidR="0003577D" w:rsidRPr="00123D64" w:rsidRDefault="0003577D" w:rsidP="0003577D">
      <w:pPr>
        <w:rPr>
          <w:rFonts w:ascii="Times New Roman" w:hAnsi="Times New Roman" w:cs="Times New Roman"/>
          <w:lang w:val="lt-LT"/>
        </w:rPr>
      </w:pPr>
    </w:p>
    <w:p w:rsidR="00CC3A31" w:rsidRPr="00123D64" w:rsidRDefault="00CC3A31">
      <w:pPr>
        <w:rPr>
          <w:rFonts w:ascii="Times New Roman" w:hAnsi="Times New Roman" w:cs="Times New Roman"/>
          <w:lang w:val="lt-LT"/>
        </w:rPr>
      </w:pPr>
    </w:p>
    <w:sectPr w:rsidR="00CC3A31" w:rsidRPr="00123D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0C1"/>
    <w:multiLevelType w:val="hybridMultilevel"/>
    <w:tmpl w:val="2C225BAE"/>
    <w:lvl w:ilvl="0" w:tplc="0808950A">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2E11DC"/>
    <w:multiLevelType w:val="hybridMultilevel"/>
    <w:tmpl w:val="D6C28418"/>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23727"/>
    <w:multiLevelType w:val="hybridMultilevel"/>
    <w:tmpl w:val="30FEE8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94479"/>
    <w:multiLevelType w:val="hybridMultilevel"/>
    <w:tmpl w:val="0F3CD02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7FB4"/>
    <w:multiLevelType w:val="hybridMultilevel"/>
    <w:tmpl w:val="E528C28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C7594"/>
    <w:multiLevelType w:val="hybridMultilevel"/>
    <w:tmpl w:val="1A92AA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B280C"/>
    <w:multiLevelType w:val="hybridMultilevel"/>
    <w:tmpl w:val="6658D910"/>
    <w:lvl w:ilvl="0" w:tplc="00B6BDB6">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0A6D26"/>
    <w:multiLevelType w:val="hybridMultilevel"/>
    <w:tmpl w:val="4170E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BD1428"/>
    <w:multiLevelType w:val="hybridMultilevel"/>
    <w:tmpl w:val="54DAA93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C29CC"/>
    <w:multiLevelType w:val="hybridMultilevel"/>
    <w:tmpl w:val="710C6182"/>
    <w:lvl w:ilvl="0" w:tplc="260CE2EE">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FF0B1A"/>
    <w:multiLevelType w:val="hybridMultilevel"/>
    <w:tmpl w:val="EB7ECD2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6079E"/>
    <w:multiLevelType w:val="hybridMultilevel"/>
    <w:tmpl w:val="D946F13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34EBE"/>
    <w:multiLevelType w:val="hybridMultilevel"/>
    <w:tmpl w:val="9DB6D43E"/>
    <w:lvl w:ilvl="0" w:tplc="3440CB4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DC7F3E"/>
    <w:multiLevelType w:val="hybridMultilevel"/>
    <w:tmpl w:val="BDBC534E"/>
    <w:lvl w:ilvl="0" w:tplc="396E7F04">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147655"/>
    <w:multiLevelType w:val="hybridMultilevel"/>
    <w:tmpl w:val="FEBC0FFE"/>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51AC5"/>
    <w:multiLevelType w:val="hybridMultilevel"/>
    <w:tmpl w:val="5058ABD2"/>
    <w:lvl w:ilvl="0" w:tplc="A0B6E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9607A"/>
    <w:multiLevelType w:val="hybridMultilevel"/>
    <w:tmpl w:val="D6F4D48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20616"/>
    <w:multiLevelType w:val="hybridMultilevel"/>
    <w:tmpl w:val="D2F0032E"/>
    <w:lvl w:ilvl="0" w:tplc="44306890">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7C49B1"/>
    <w:multiLevelType w:val="hybridMultilevel"/>
    <w:tmpl w:val="9B2687F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950C5"/>
    <w:multiLevelType w:val="hybridMultilevel"/>
    <w:tmpl w:val="CDDAD67A"/>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B1A3C"/>
    <w:multiLevelType w:val="hybridMultilevel"/>
    <w:tmpl w:val="63FC4F6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
  </w:num>
  <w:num w:numId="4">
    <w:abstractNumId w:val="8"/>
  </w:num>
  <w:num w:numId="5">
    <w:abstractNumId w:val="20"/>
  </w:num>
  <w:num w:numId="6">
    <w:abstractNumId w:val="5"/>
  </w:num>
  <w:num w:numId="7">
    <w:abstractNumId w:val="21"/>
  </w:num>
  <w:num w:numId="8">
    <w:abstractNumId w:val="3"/>
  </w:num>
  <w:num w:numId="9">
    <w:abstractNumId w:val="11"/>
  </w:num>
  <w:num w:numId="10">
    <w:abstractNumId w:val="10"/>
  </w:num>
  <w:num w:numId="11">
    <w:abstractNumId w:val="2"/>
  </w:num>
  <w:num w:numId="12">
    <w:abstractNumId w:val="19"/>
  </w:num>
  <w:num w:numId="13">
    <w:abstractNumId w:val="16"/>
  </w:num>
  <w:num w:numId="14">
    <w:abstractNumId w:val="4"/>
  </w:num>
  <w:num w:numId="15">
    <w:abstractNumId w:val="14"/>
  </w:num>
  <w:num w:numId="16">
    <w:abstractNumId w:val="7"/>
  </w:num>
  <w:num w:numId="17">
    <w:abstractNumId w:val="12"/>
  </w:num>
  <w:num w:numId="18">
    <w:abstractNumId w:val="13"/>
  </w:num>
  <w:num w:numId="19">
    <w:abstractNumId w:val="18"/>
  </w:num>
  <w:num w:numId="20">
    <w:abstractNumId w:val="0"/>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7D"/>
    <w:rsid w:val="0003577D"/>
    <w:rsid w:val="000B3AEB"/>
    <w:rsid w:val="00123D64"/>
    <w:rsid w:val="002B7677"/>
    <w:rsid w:val="002E73C6"/>
    <w:rsid w:val="00302A92"/>
    <w:rsid w:val="003728F6"/>
    <w:rsid w:val="003B06B4"/>
    <w:rsid w:val="005F05CF"/>
    <w:rsid w:val="006477E0"/>
    <w:rsid w:val="006F2A81"/>
    <w:rsid w:val="00786DE5"/>
    <w:rsid w:val="007C0D5B"/>
    <w:rsid w:val="00984DE1"/>
    <w:rsid w:val="00C14571"/>
    <w:rsid w:val="00CC3A31"/>
    <w:rsid w:val="00D95A1B"/>
    <w:rsid w:val="00DD4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2AC3"/>
  <w15:chartTrackingRefBased/>
  <w15:docId w15:val="{6F7AB82C-1745-4803-8903-F1950348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4886"/>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73C6"/>
    <w:pPr>
      <w:spacing w:after="0" w:line="240" w:lineRule="auto"/>
      <w:ind w:left="720"/>
      <w:contextualSpacing/>
    </w:pPr>
    <w:rPr>
      <w:rFonts w:ascii="Monotype Corsiva" w:eastAsia="Times New Roman" w:hAnsi="Monotype Corsiva" w:cs="Courier New"/>
      <w:sz w:val="24"/>
      <w:szCs w:val="20"/>
    </w:rPr>
  </w:style>
  <w:style w:type="character" w:customStyle="1" w:styleId="BTEMEASMCAChar">
    <w:name w:val="BT EMEA_SMCA Char"/>
    <w:link w:val="BTEMEASMCA"/>
    <w:locked/>
    <w:rsid w:val="002E73C6"/>
    <w:rPr>
      <w:bCs/>
      <w:iCs/>
      <w:noProof/>
    </w:rPr>
  </w:style>
  <w:style w:type="paragraph" w:customStyle="1" w:styleId="BTEMEASMCA">
    <w:name w:val="BT EMEA_SMCA"/>
    <w:basedOn w:val="prastasis"/>
    <w:link w:val="BTEMEASMCAChar"/>
    <w:autoRedefine/>
    <w:rsid w:val="002E73C6"/>
    <w:pPr>
      <w:spacing w:after="0" w:line="240" w:lineRule="auto"/>
    </w:pPr>
    <w:rPr>
      <w:bCs/>
      <w:iCs/>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10589</Words>
  <Characters>6036</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25</vt:i4>
      </vt:variant>
    </vt:vector>
  </HeadingPairs>
  <TitlesOfParts>
    <vt:vector size="26" baseType="lpstr">
      <vt:lpstr/>
      <vt:lpstr>    A. ŽENKLINIMAS</vt:lpstr>
      <vt:lpstr>        2. LYGIAGRETAUS IMPORTO LEIDIMO NUMERIS</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Karolina Žigaitė-van Vijk</cp:lastModifiedBy>
  <cp:revision>7</cp:revision>
  <dcterms:created xsi:type="dcterms:W3CDTF">2018-04-23T06:35:00Z</dcterms:created>
  <dcterms:modified xsi:type="dcterms:W3CDTF">2018-11-12T09:02:00Z</dcterms:modified>
</cp:coreProperties>
</file>