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9FB12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3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4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5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6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7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8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9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B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1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1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1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1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9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096"/>
      <w:bookmarkStart w:id="1" w:name="_Toc129243221"/>
      <w:r w:rsidRPr="006503C0">
        <w:rPr>
          <w:rFonts w:ascii="Times New Roman" w:eastAsia="Times New Roman" w:hAnsi="Times New Roman" w:cs="Times New Roman"/>
          <w:b/>
          <w:caps/>
        </w:rPr>
        <w:t>I PRIEDAS</w:t>
      </w:r>
      <w:bookmarkEnd w:id="0"/>
      <w:bookmarkEnd w:id="1"/>
    </w:p>
    <w:p w14:paraId="3789FB2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B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097"/>
      <w:bookmarkStart w:id="3" w:name="_Toc129243222"/>
      <w:r w:rsidRPr="006503C0">
        <w:rPr>
          <w:rFonts w:ascii="Times New Roman" w:eastAsia="Times New Roman" w:hAnsi="Times New Roman" w:cs="Times New Roman"/>
          <w:b/>
          <w:caps/>
        </w:rPr>
        <w:t>PREPARATO CHARAKTERISTIKŲ SANTRAUKA</w:t>
      </w:r>
      <w:bookmarkEnd w:id="2"/>
      <w:bookmarkEnd w:id="3"/>
    </w:p>
    <w:p w14:paraId="3789FB2C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6503C0">
        <w:rPr>
          <w:rFonts w:ascii="Times New Roman" w:eastAsia="Times New Roman" w:hAnsi="Times New Roman" w:cs="Times New Roman"/>
          <w:b/>
          <w:bCs/>
          <w:iCs/>
        </w:rPr>
        <w:br w:type="page"/>
      </w:r>
      <w:bookmarkStart w:id="4" w:name="_Toc129243098"/>
      <w:bookmarkStart w:id="5" w:name="_Toc129243223"/>
      <w:r w:rsidRPr="006503C0">
        <w:rPr>
          <w:rFonts w:ascii="Times New Roman" w:eastAsia="Times New Roman" w:hAnsi="Times New Roman" w:cs="Times New Roman"/>
          <w:b/>
        </w:rPr>
        <w:lastRenderedPageBreak/>
        <w:t>1.</w:t>
      </w:r>
      <w:r w:rsidRPr="006503C0">
        <w:rPr>
          <w:rFonts w:ascii="Times New Roman" w:eastAsia="Times New Roman" w:hAnsi="Times New Roman" w:cs="Times New Roman"/>
          <w:b/>
        </w:rPr>
        <w:tab/>
        <w:t>VAISTINIO PREPARATO PAVADINIMAS</w:t>
      </w:r>
      <w:bookmarkEnd w:id="4"/>
      <w:bookmarkEnd w:id="5"/>
    </w:p>
    <w:p w14:paraId="3789FB2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2E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503C0">
        <w:rPr>
          <w:rFonts w:ascii="Times New Roman" w:eastAsia="Calibri" w:hAnsi="Times New Roman" w:cs="Times New Roman"/>
          <w:bCs/>
          <w:lang w:eastAsia="lt-LT"/>
        </w:rPr>
        <w:t>Etusen 35 mg</w:t>
      </w:r>
      <w:r w:rsidRPr="006503C0">
        <w:rPr>
          <w:rFonts w:ascii="Times New Roman" w:eastAsia="Calibri" w:hAnsi="Times New Roman" w:cs="Times New Roman"/>
          <w:lang w:eastAsia="lt-LT"/>
        </w:rPr>
        <w:t xml:space="preserve"> </w:t>
      </w:r>
      <w:r w:rsidR="006B383E" w:rsidRPr="006503C0">
        <w:rPr>
          <w:rFonts w:ascii="Times New Roman" w:eastAsia="Calibri" w:hAnsi="Times New Roman" w:cs="Times New Roman"/>
          <w:lang w:eastAsia="lt-LT"/>
        </w:rPr>
        <w:t xml:space="preserve">kietosios </w:t>
      </w:r>
      <w:r w:rsidR="00193A6E" w:rsidRPr="006503C0">
        <w:rPr>
          <w:rFonts w:ascii="Times New Roman" w:eastAsia="Calibri" w:hAnsi="Times New Roman" w:cs="Times New Roman"/>
          <w:lang w:eastAsia="lt-LT"/>
        </w:rPr>
        <w:t>pastilės</w:t>
      </w:r>
    </w:p>
    <w:p w14:paraId="3789FB2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3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31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099"/>
      <w:bookmarkStart w:id="7" w:name="_Toc129243224"/>
      <w:r w:rsidRPr="006503C0">
        <w:rPr>
          <w:rFonts w:ascii="Times New Roman" w:eastAsia="Times New Roman" w:hAnsi="Times New Roman" w:cs="Times New Roman"/>
          <w:b/>
        </w:rPr>
        <w:t>2.</w:t>
      </w:r>
      <w:r w:rsidRPr="006503C0">
        <w:rPr>
          <w:rFonts w:ascii="Times New Roman" w:eastAsia="Times New Roman" w:hAnsi="Times New Roman" w:cs="Times New Roman"/>
          <w:b/>
        </w:rPr>
        <w:tab/>
        <w:t>KOKYBINĖ IR KIEKYBINĖ SUDĖTIS</w:t>
      </w:r>
      <w:bookmarkEnd w:id="6"/>
      <w:bookmarkEnd w:id="7"/>
    </w:p>
    <w:p w14:paraId="3789FB3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33" w14:textId="77777777" w:rsidR="002B18A9" w:rsidRPr="006503C0" w:rsidRDefault="004B4D17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 xml:space="preserve">Kiekvienoje </w:t>
      </w:r>
      <w:r w:rsidR="006B383E" w:rsidRPr="006503C0">
        <w:rPr>
          <w:rFonts w:ascii="Times New Roman" w:eastAsia="Calibri" w:hAnsi="Times New Roman" w:cs="Times New Roman"/>
        </w:rPr>
        <w:t xml:space="preserve">kietojoje </w:t>
      </w:r>
      <w:r w:rsidRPr="006503C0">
        <w:rPr>
          <w:rFonts w:ascii="Times New Roman" w:eastAsia="Calibri" w:hAnsi="Times New Roman" w:cs="Times New Roman"/>
        </w:rPr>
        <w:t>pastilėje</w:t>
      </w:r>
      <w:r w:rsidR="002B18A9" w:rsidRPr="006503C0">
        <w:rPr>
          <w:rFonts w:ascii="Times New Roman" w:eastAsia="Calibri" w:hAnsi="Times New Roman" w:cs="Times New Roman"/>
        </w:rPr>
        <w:t xml:space="preserve"> yra 35</w:t>
      </w:r>
      <w:r w:rsidR="00E81A49">
        <w:rPr>
          <w:rFonts w:ascii="Times New Roman" w:eastAsia="Calibri" w:hAnsi="Times New Roman" w:cs="Times New Roman"/>
        </w:rPr>
        <w:t> </w:t>
      </w:r>
      <w:r w:rsidR="002B18A9" w:rsidRPr="006503C0">
        <w:rPr>
          <w:rFonts w:ascii="Times New Roman" w:eastAsia="Calibri" w:hAnsi="Times New Roman" w:cs="Times New Roman"/>
        </w:rPr>
        <w:t xml:space="preserve">mg </w:t>
      </w:r>
      <w:r w:rsidR="002B18A9" w:rsidRPr="006503C0">
        <w:rPr>
          <w:rFonts w:ascii="Times New Roman" w:eastAsia="Calibri" w:hAnsi="Times New Roman" w:cs="Times New Roman"/>
          <w:i/>
        </w:rPr>
        <w:t>Hedera helix</w:t>
      </w:r>
      <w:r w:rsidR="002B18A9" w:rsidRPr="006503C0">
        <w:rPr>
          <w:rFonts w:ascii="Times New Roman" w:eastAsia="Calibri" w:hAnsi="Times New Roman" w:cs="Times New Roman"/>
        </w:rPr>
        <w:t xml:space="preserve"> L., folium (gebenių lapų) sausojo ekstrakto (4-8:1).</w:t>
      </w:r>
    </w:p>
    <w:p w14:paraId="3789FB34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Ekstrakcijos tirpiklis: 30</w:t>
      </w:r>
      <w:r w:rsidR="00B258EF" w:rsidRPr="006503C0">
        <w:rPr>
          <w:rFonts w:ascii="Times New Roman" w:eastAsia="Calibri" w:hAnsi="Times New Roman" w:cs="Times New Roman"/>
        </w:rPr>
        <w:t> </w:t>
      </w:r>
      <w:r w:rsidRPr="006503C0">
        <w:rPr>
          <w:rFonts w:ascii="Times New Roman" w:eastAsia="Calibri" w:hAnsi="Times New Roman" w:cs="Times New Roman"/>
        </w:rPr>
        <w:sym w:font="Times New Roman" w:char="0025"/>
      </w:r>
      <w:r w:rsidRPr="006503C0">
        <w:rPr>
          <w:rFonts w:ascii="Times New Roman" w:eastAsia="Calibri" w:hAnsi="Times New Roman" w:cs="Times New Roman"/>
        </w:rPr>
        <w:t xml:space="preserve"> etanolis (m/m).</w:t>
      </w:r>
    </w:p>
    <w:p w14:paraId="3789FB35" w14:textId="77777777" w:rsidR="00DC2CDB" w:rsidRDefault="00DC2CDB" w:rsidP="002B18A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789FB36" w14:textId="7C789FED" w:rsidR="002B18A9" w:rsidRPr="006503C0" w:rsidRDefault="00EF1C46" w:rsidP="002B18A9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372E6B">
        <w:rPr>
          <w:rFonts w:ascii="Times New Roman" w:hAnsi="Times New Roman" w:cs="Times New Roman"/>
          <w:u w:val="single"/>
        </w:rPr>
        <w:t>Pagalbinė</w:t>
      </w:r>
      <w:r w:rsidR="00E6675C">
        <w:rPr>
          <w:rFonts w:ascii="Times New Roman" w:hAnsi="Times New Roman" w:cs="Times New Roman"/>
          <w:u w:val="single"/>
        </w:rPr>
        <w:t xml:space="preserve"> (-ės)</w:t>
      </w:r>
      <w:r w:rsidRPr="00372E6B">
        <w:rPr>
          <w:rFonts w:ascii="Times New Roman" w:hAnsi="Times New Roman" w:cs="Times New Roman"/>
          <w:u w:val="single"/>
        </w:rPr>
        <w:t xml:space="preserve"> medžiaga</w:t>
      </w:r>
      <w:r w:rsidR="00E6675C">
        <w:rPr>
          <w:rFonts w:ascii="Times New Roman" w:hAnsi="Times New Roman" w:cs="Times New Roman"/>
          <w:u w:val="single"/>
        </w:rPr>
        <w:t xml:space="preserve"> (-os)</w:t>
      </w:r>
      <w:r w:rsidRPr="00372E6B">
        <w:rPr>
          <w:rFonts w:ascii="Times New Roman" w:hAnsi="Times New Roman" w:cs="Times New Roman"/>
          <w:u w:val="single"/>
        </w:rPr>
        <w:t>, kurios</w:t>
      </w:r>
      <w:r w:rsidR="00E6675C">
        <w:rPr>
          <w:rFonts w:ascii="Times New Roman" w:hAnsi="Times New Roman" w:cs="Times New Roman"/>
          <w:u w:val="single"/>
        </w:rPr>
        <w:t xml:space="preserve"> (-ių)</w:t>
      </w:r>
      <w:r w:rsidRPr="00372E6B">
        <w:rPr>
          <w:rFonts w:ascii="Times New Roman" w:hAnsi="Times New Roman" w:cs="Times New Roman"/>
          <w:u w:val="single"/>
        </w:rPr>
        <w:t xml:space="preserve"> poveikis žinomas</w:t>
      </w:r>
      <w:r w:rsidR="002B18A9" w:rsidRPr="006503C0">
        <w:rPr>
          <w:rFonts w:ascii="Times New Roman" w:eastAsia="Times New Roman" w:hAnsi="Times New Roman" w:cs="Times New Roman"/>
          <w:snapToGrid w:val="0"/>
        </w:rPr>
        <w:t xml:space="preserve">: </w:t>
      </w:r>
      <w:r w:rsidR="00147021">
        <w:rPr>
          <w:rFonts w:ascii="Times New Roman" w:eastAsia="Times New Roman" w:hAnsi="Times New Roman" w:cs="Times New Roman"/>
          <w:snapToGrid w:val="0"/>
        </w:rPr>
        <w:t>kiekvienoje kietojoje pastilėje</w:t>
      </w:r>
      <w:r w:rsidR="00147021" w:rsidRPr="006503C0">
        <w:rPr>
          <w:rFonts w:ascii="Times New Roman" w:eastAsia="Times New Roman" w:hAnsi="Times New Roman" w:cs="Times New Roman"/>
          <w:snapToGrid w:val="0"/>
        </w:rPr>
        <w:t xml:space="preserve"> </w:t>
      </w:r>
      <w:r w:rsidR="002B18A9" w:rsidRPr="006503C0">
        <w:rPr>
          <w:rFonts w:ascii="Times New Roman" w:eastAsia="Times New Roman" w:hAnsi="Times New Roman" w:cs="Times New Roman"/>
          <w:snapToGrid w:val="0"/>
        </w:rPr>
        <w:t xml:space="preserve">yra </w:t>
      </w:r>
      <w:r w:rsidRPr="006503C0">
        <w:rPr>
          <w:rFonts w:ascii="Times New Roman" w:eastAsia="Times New Roman" w:hAnsi="Times New Roman" w:cs="Times New Roman"/>
          <w:snapToGrid w:val="0"/>
        </w:rPr>
        <w:t>1,4058</w:t>
      </w:r>
      <w:r w:rsidR="00E81A49">
        <w:rPr>
          <w:rFonts w:ascii="Times New Roman" w:eastAsia="Times New Roman" w:hAnsi="Times New Roman" w:cs="Times New Roman"/>
          <w:snapToGrid w:val="0"/>
        </w:rPr>
        <w:t> </w:t>
      </w:r>
      <w:r w:rsidR="002B18A9" w:rsidRPr="006503C0">
        <w:rPr>
          <w:rFonts w:ascii="Times New Roman" w:eastAsia="Times New Roman" w:hAnsi="Times New Roman" w:cs="Times New Roman"/>
          <w:snapToGrid w:val="0"/>
        </w:rPr>
        <w:t xml:space="preserve">g </w:t>
      </w:r>
      <w:r w:rsidR="002B18A9" w:rsidRPr="006503C0">
        <w:rPr>
          <w:rFonts w:ascii="Times New Roman" w:eastAsia="Calibri" w:hAnsi="Times New Roman" w:cs="Times New Roman"/>
        </w:rPr>
        <w:t>sorbitolio (E420).</w:t>
      </w:r>
    </w:p>
    <w:p w14:paraId="3789FB37" w14:textId="77777777" w:rsidR="002B18A9" w:rsidRPr="006503C0" w:rsidRDefault="002B18A9" w:rsidP="002B18A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789FB38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Visos pagalbinės medžiagos išvardytos 6.1 skyriuje.</w:t>
      </w:r>
    </w:p>
    <w:p w14:paraId="3789FB3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3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3B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00"/>
      <w:bookmarkStart w:id="9" w:name="_Toc129243225"/>
      <w:r w:rsidRPr="006503C0">
        <w:rPr>
          <w:rFonts w:ascii="Times New Roman" w:eastAsia="Times New Roman" w:hAnsi="Times New Roman" w:cs="Times New Roman"/>
          <w:b/>
        </w:rPr>
        <w:t>3.</w:t>
      </w:r>
      <w:r w:rsidRPr="006503C0">
        <w:rPr>
          <w:rFonts w:ascii="Times New Roman" w:eastAsia="Times New Roman" w:hAnsi="Times New Roman" w:cs="Times New Roman"/>
          <w:b/>
        </w:rPr>
        <w:tab/>
        <w:t>FARMACINĖ FORMA</w:t>
      </w:r>
      <w:bookmarkEnd w:id="8"/>
      <w:bookmarkEnd w:id="9"/>
    </w:p>
    <w:p w14:paraId="3789FB3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3D" w14:textId="77777777" w:rsidR="002B18A9" w:rsidRPr="00372E6B" w:rsidRDefault="006B383E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Kietoji p</w:t>
      </w:r>
      <w:r w:rsidR="00504325" w:rsidRPr="00372E6B">
        <w:rPr>
          <w:rFonts w:ascii="Times New Roman" w:eastAsia="Calibri" w:hAnsi="Times New Roman" w:cs="Times New Roman"/>
          <w:color w:val="000000"/>
        </w:rPr>
        <w:t>astilė</w:t>
      </w:r>
    </w:p>
    <w:p w14:paraId="3789FB3E" w14:textId="098DC1D2" w:rsidR="00260153" w:rsidRPr="00372E6B" w:rsidRDefault="00650CD0" w:rsidP="0026015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Kietosios p</w:t>
      </w:r>
      <w:r w:rsidR="00C17F98" w:rsidRPr="00372E6B">
        <w:rPr>
          <w:rFonts w:ascii="Times New Roman" w:eastAsia="Calibri" w:hAnsi="Times New Roman" w:cs="Times New Roman"/>
        </w:rPr>
        <w:t>a</w:t>
      </w:r>
      <w:r w:rsidR="00E40902" w:rsidRPr="00372E6B">
        <w:rPr>
          <w:rFonts w:ascii="Times New Roman" w:eastAsia="Calibri" w:hAnsi="Times New Roman" w:cs="Times New Roman"/>
        </w:rPr>
        <w:t>stilės yra</w:t>
      </w:r>
      <w:r w:rsidR="00C17F98" w:rsidRPr="00372E6B">
        <w:rPr>
          <w:rFonts w:ascii="Times New Roman" w:eastAsia="Calibri" w:hAnsi="Times New Roman" w:cs="Times New Roman"/>
        </w:rPr>
        <w:t xml:space="preserve"> </w:t>
      </w:r>
      <w:r w:rsidR="00D50443" w:rsidRPr="00372E6B">
        <w:rPr>
          <w:rFonts w:ascii="Times New Roman" w:eastAsia="Calibri" w:hAnsi="Times New Roman" w:cs="Times New Roman"/>
        </w:rPr>
        <w:t>t</w:t>
      </w:r>
      <w:r w:rsidR="00260153" w:rsidRPr="00372E6B">
        <w:rPr>
          <w:rFonts w:ascii="Times New Roman" w:hAnsi="Times New Roman" w:cs="Times New Roman"/>
        </w:rPr>
        <w:t>aškuotos balkšvos ar rusvos, apvalios, plokščios su nuožulniais kraštais, lygios iš abiejų pusių</w:t>
      </w:r>
      <w:r w:rsidR="00027699">
        <w:rPr>
          <w:rFonts w:ascii="Times New Roman" w:hAnsi="Times New Roman" w:cs="Times New Roman"/>
        </w:rPr>
        <w:t>, 18</w:t>
      </w:r>
      <w:r w:rsidR="00D049C7">
        <w:rPr>
          <w:rFonts w:ascii="Times New Roman" w:hAnsi="Times New Roman" w:cs="Times New Roman"/>
        </w:rPr>
        <w:t> </w:t>
      </w:r>
      <w:r w:rsidR="00027699">
        <w:rPr>
          <w:rFonts w:ascii="Times New Roman" w:hAnsi="Times New Roman" w:cs="Times New Roman"/>
        </w:rPr>
        <w:t>mm skersmens</w:t>
      </w:r>
      <w:r w:rsidR="00260153" w:rsidRPr="00372E6B">
        <w:rPr>
          <w:rFonts w:ascii="Times New Roman" w:hAnsi="Times New Roman" w:cs="Times New Roman"/>
        </w:rPr>
        <w:t>.</w:t>
      </w:r>
    </w:p>
    <w:p w14:paraId="3789FB3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40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01"/>
      <w:bookmarkStart w:id="11" w:name="_Toc129243226"/>
      <w:r w:rsidRPr="006503C0">
        <w:rPr>
          <w:rFonts w:ascii="Times New Roman" w:eastAsia="Times New Roman" w:hAnsi="Times New Roman" w:cs="Times New Roman"/>
          <w:b/>
        </w:rPr>
        <w:t>4.</w:t>
      </w:r>
      <w:r w:rsidRPr="006503C0">
        <w:rPr>
          <w:rFonts w:ascii="Times New Roman" w:eastAsia="Times New Roman" w:hAnsi="Times New Roman" w:cs="Times New Roman"/>
          <w:b/>
        </w:rPr>
        <w:tab/>
        <w:t>KLINIKINĖ INFORMACIJA</w:t>
      </w:r>
      <w:bookmarkEnd w:id="10"/>
      <w:bookmarkEnd w:id="11"/>
    </w:p>
    <w:p w14:paraId="3789FB4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42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2" w:name="_Toc129243102"/>
      <w:bookmarkStart w:id="13" w:name="_Toc129243227"/>
      <w:r w:rsidRPr="006503C0">
        <w:rPr>
          <w:rFonts w:ascii="Times New Roman" w:eastAsia="Times New Roman" w:hAnsi="Times New Roman" w:cs="Times New Roman"/>
          <w:b/>
          <w:kern w:val="28"/>
        </w:rPr>
        <w:t>4.1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Terapinės indikacijos</w:t>
      </w:r>
      <w:bookmarkEnd w:id="12"/>
      <w:bookmarkEnd w:id="13"/>
    </w:p>
    <w:p w14:paraId="3789FB4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4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372E6B">
        <w:rPr>
          <w:rFonts w:ascii="Times New Roman" w:eastAsia="Calibri" w:hAnsi="Times New Roman" w:cs="Times New Roman"/>
          <w:bCs/>
          <w:color w:val="000000"/>
        </w:rPr>
        <w:t>Augalinis vaistinis preparatas, skirtas atsikosėjimui gerinti drėgno kosulio atveju.</w:t>
      </w:r>
    </w:p>
    <w:p w14:paraId="3789FB4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46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4" w:name="_Toc129243103"/>
      <w:bookmarkStart w:id="15" w:name="_Toc129243228"/>
      <w:r w:rsidRPr="006503C0">
        <w:rPr>
          <w:rFonts w:ascii="Times New Roman" w:eastAsia="Times New Roman" w:hAnsi="Times New Roman" w:cs="Times New Roman"/>
          <w:b/>
          <w:kern w:val="28"/>
        </w:rPr>
        <w:t>4.2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Dozavimas ir vartojimo metodas</w:t>
      </w:r>
      <w:bookmarkEnd w:id="14"/>
      <w:bookmarkEnd w:id="15"/>
    </w:p>
    <w:p w14:paraId="3789FB4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4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372E6B">
        <w:rPr>
          <w:rFonts w:ascii="Times New Roman" w:eastAsia="Calibri" w:hAnsi="Times New Roman" w:cs="Times New Roman"/>
          <w:u w:val="single"/>
        </w:rPr>
        <w:t>Dozavimas</w:t>
      </w:r>
    </w:p>
    <w:p w14:paraId="3789FB4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3789FB4A" w14:textId="77777777" w:rsidR="002B18A9" w:rsidRPr="00372E6B" w:rsidRDefault="0018415B" w:rsidP="002B18A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72E6B">
        <w:rPr>
          <w:rFonts w:ascii="Times New Roman" w:eastAsia="Calibri" w:hAnsi="Times New Roman" w:cs="Times New Roman"/>
          <w:i/>
        </w:rPr>
        <w:t>S</w:t>
      </w:r>
      <w:r w:rsidR="002B18A9" w:rsidRPr="00372E6B">
        <w:rPr>
          <w:rFonts w:ascii="Times New Roman" w:eastAsia="Calibri" w:hAnsi="Times New Roman" w:cs="Times New Roman"/>
          <w:i/>
        </w:rPr>
        <w:t>uaugusiesiems</w:t>
      </w:r>
      <w:r w:rsidRPr="00372E6B">
        <w:rPr>
          <w:rFonts w:ascii="Times New Roman" w:eastAsia="Calibri" w:hAnsi="Times New Roman" w:cs="Times New Roman"/>
          <w:i/>
        </w:rPr>
        <w:t>,</w:t>
      </w:r>
      <w:r w:rsidR="002B18A9" w:rsidRPr="00372E6B">
        <w:rPr>
          <w:rFonts w:ascii="Times New Roman" w:eastAsia="Calibri" w:hAnsi="Times New Roman" w:cs="Times New Roman"/>
          <w:i/>
        </w:rPr>
        <w:t xml:space="preserve"> </w:t>
      </w:r>
      <w:r w:rsidR="00450DF0">
        <w:rPr>
          <w:rFonts w:ascii="Times New Roman" w:eastAsia="Calibri" w:hAnsi="Times New Roman" w:cs="Times New Roman"/>
          <w:i/>
        </w:rPr>
        <w:t xml:space="preserve">įskaitant </w:t>
      </w:r>
      <w:r w:rsidR="002B18A9" w:rsidRPr="00372E6B">
        <w:rPr>
          <w:rFonts w:ascii="Times New Roman" w:eastAsia="Calibri" w:hAnsi="Times New Roman" w:cs="Times New Roman"/>
          <w:i/>
        </w:rPr>
        <w:t>senyv</w:t>
      </w:r>
      <w:r w:rsidR="00450DF0">
        <w:rPr>
          <w:rFonts w:ascii="Times New Roman" w:eastAsia="Calibri" w:hAnsi="Times New Roman" w:cs="Times New Roman"/>
          <w:i/>
        </w:rPr>
        <w:t>u</w:t>
      </w:r>
      <w:r w:rsidR="002B18A9" w:rsidRPr="00372E6B">
        <w:rPr>
          <w:rFonts w:ascii="Times New Roman" w:eastAsia="Calibri" w:hAnsi="Times New Roman" w:cs="Times New Roman"/>
          <w:i/>
        </w:rPr>
        <w:t>s</w:t>
      </w:r>
      <w:r w:rsidR="00CF325A">
        <w:rPr>
          <w:rFonts w:ascii="Times New Roman" w:eastAsia="Calibri" w:hAnsi="Times New Roman" w:cs="Times New Roman"/>
          <w:i/>
        </w:rPr>
        <w:t>,</w:t>
      </w:r>
      <w:r w:rsidR="002B18A9" w:rsidRPr="00372E6B">
        <w:rPr>
          <w:rFonts w:ascii="Times New Roman" w:eastAsia="Calibri" w:hAnsi="Times New Roman" w:cs="Times New Roman"/>
          <w:i/>
        </w:rPr>
        <w:t xml:space="preserve"> </w:t>
      </w:r>
      <w:r w:rsidRPr="00372E6B">
        <w:rPr>
          <w:rFonts w:ascii="Times New Roman" w:eastAsia="Calibri" w:hAnsi="Times New Roman" w:cs="Times New Roman"/>
          <w:i/>
        </w:rPr>
        <w:t xml:space="preserve">bei </w:t>
      </w:r>
      <w:r w:rsidR="00520DE6">
        <w:rPr>
          <w:rFonts w:ascii="Times New Roman" w:eastAsia="Calibri" w:hAnsi="Times New Roman" w:cs="Times New Roman"/>
          <w:i/>
        </w:rPr>
        <w:t>12 metų ir vyresniems paaugliams</w:t>
      </w:r>
      <w:r w:rsidR="00EB2C57">
        <w:rPr>
          <w:rFonts w:ascii="Times New Roman" w:eastAsia="Calibri" w:hAnsi="Times New Roman" w:cs="Times New Roman"/>
          <w:i/>
        </w:rPr>
        <w:t>.</w:t>
      </w:r>
    </w:p>
    <w:p w14:paraId="3789FB4B" w14:textId="77777777" w:rsidR="006167FD" w:rsidRPr="00122678" w:rsidRDefault="002D4601" w:rsidP="000B5D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2678">
        <w:rPr>
          <w:rFonts w:ascii="Times New Roman" w:eastAsia="Calibri" w:hAnsi="Times New Roman" w:cs="Times New Roman"/>
        </w:rPr>
        <w:t>Vienkartinė dozė yra 35</w:t>
      </w:r>
      <w:r w:rsidR="00EB2C57" w:rsidRPr="00122678">
        <w:rPr>
          <w:rFonts w:ascii="Times New Roman" w:eastAsia="Calibri" w:hAnsi="Times New Roman" w:cs="Times New Roman"/>
        </w:rPr>
        <w:t> </w:t>
      </w:r>
      <w:r w:rsidRPr="00122678">
        <w:rPr>
          <w:rFonts w:ascii="Times New Roman" w:eastAsia="Calibri" w:hAnsi="Times New Roman" w:cs="Times New Roman"/>
        </w:rPr>
        <w:t xml:space="preserve">mg </w:t>
      </w:r>
      <w:r w:rsidRPr="00CE7455">
        <w:rPr>
          <w:rFonts w:ascii="Times New Roman" w:eastAsia="Calibri" w:hAnsi="Times New Roman" w:cs="Times New Roman"/>
          <w:noProof/>
        </w:rPr>
        <w:t xml:space="preserve">gebenių lapų sausojo ekstrakto (1 kietoji pastilė), ji </w:t>
      </w:r>
      <w:r w:rsidRPr="00122678">
        <w:rPr>
          <w:rFonts w:ascii="Times New Roman" w:eastAsia="Calibri" w:hAnsi="Times New Roman" w:cs="Times New Roman"/>
        </w:rPr>
        <w:t>vartojama</w:t>
      </w:r>
      <w:r w:rsidR="00E34AA8" w:rsidRPr="00122678">
        <w:rPr>
          <w:rFonts w:ascii="Times New Roman" w:eastAsia="Calibri" w:hAnsi="Times New Roman" w:cs="Times New Roman"/>
        </w:rPr>
        <w:t xml:space="preserve"> 3 kartus per parą</w:t>
      </w:r>
      <w:r w:rsidR="00C173A3" w:rsidRPr="00122678">
        <w:rPr>
          <w:rFonts w:ascii="Times New Roman" w:eastAsia="Calibri" w:hAnsi="Times New Roman" w:cs="Times New Roman"/>
        </w:rPr>
        <w:t>.</w:t>
      </w:r>
      <w:r w:rsidRPr="00122678">
        <w:rPr>
          <w:rFonts w:ascii="Times New Roman" w:eastAsia="Calibri" w:hAnsi="Times New Roman" w:cs="Times New Roman"/>
        </w:rPr>
        <w:t xml:space="preserve"> Paros dozė 105</w:t>
      </w:r>
      <w:r w:rsidR="00EB2C57" w:rsidRPr="00122678">
        <w:rPr>
          <w:rFonts w:ascii="Times New Roman" w:eastAsia="Calibri" w:hAnsi="Times New Roman" w:cs="Times New Roman"/>
        </w:rPr>
        <w:t> </w:t>
      </w:r>
      <w:r w:rsidRPr="00122678">
        <w:rPr>
          <w:rFonts w:ascii="Times New Roman" w:eastAsia="Calibri" w:hAnsi="Times New Roman" w:cs="Times New Roman"/>
        </w:rPr>
        <w:t xml:space="preserve">mg </w:t>
      </w:r>
      <w:r w:rsidRPr="00CE7455">
        <w:rPr>
          <w:rFonts w:ascii="Times New Roman" w:eastAsia="Calibri" w:hAnsi="Times New Roman" w:cs="Times New Roman"/>
          <w:noProof/>
        </w:rPr>
        <w:t xml:space="preserve">gebenių lapų sausojo ekstrakto </w:t>
      </w:r>
      <w:r w:rsidRPr="00122678">
        <w:rPr>
          <w:rFonts w:ascii="Times New Roman" w:eastAsia="Times New Roman" w:hAnsi="Times New Roman" w:cs="Times New Roman"/>
        </w:rPr>
        <w:t>(3 kietosios pastilės).</w:t>
      </w:r>
    </w:p>
    <w:p w14:paraId="3789FB4C" w14:textId="77777777" w:rsidR="002D4601" w:rsidRPr="00122678" w:rsidRDefault="002D4601" w:rsidP="000B5D3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B4D" w14:textId="77777777" w:rsidR="006167FD" w:rsidRPr="00122678" w:rsidRDefault="006167FD" w:rsidP="006167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22678">
        <w:rPr>
          <w:rFonts w:ascii="Times New Roman" w:eastAsia="Times New Roman" w:hAnsi="Times New Roman" w:cs="Times New Roman"/>
          <w:i/>
        </w:rPr>
        <w:t>Vaikų populiacija</w:t>
      </w:r>
    </w:p>
    <w:p w14:paraId="3789FB4E" w14:textId="77777777" w:rsidR="002D4601" w:rsidRPr="00122678" w:rsidRDefault="00C173A3" w:rsidP="002B18A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122678">
        <w:rPr>
          <w:rFonts w:ascii="Times New Roman" w:eastAsia="Calibri" w:hAnsi="Times New Roman" w:cs="Times New Roman"/>
          <w:i/>
        </w:rPr>
        <w:t>Vaikams nuo 6 iki 1</w:t>
      </w:r>
      <w:r w:rsidR="002D4601" w:rsidRPr="00122678">
        <w:rPr>
          <w:rFonts w:ascii="Times New Roman" w:eastAsia="Calibri" w:hAnsi="Times New Roman" w:cs="Times New Roman"/>
          <w:i/>
        </w:rPr>
        <w:t>1</w:t>
      </w:r>
      <w:r w:rsidRPr="00122678">
        <w:rPr>
          <w:rFonts w:ascii="Times New Roman" w:eastAsia="Calibri" w:hAnsi="Times New Roman" w:cs="Times New Roman"/>
          <w:i/>
        </w:rPr>
        <w:t xml:space="preserve"> metų</w:t>
      </w:r>
    </w:p>
    <w:p w14:paraId="3789FB4F" w14:textId="77777777" w:rsidR="002D4601" w:rsidRPr="00122678" w:rsidRDefault="002D4601" w:rsidP="002D4601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22678">
        <w:rPr>
          <w:rFonts w:ascii="Times New Roman" w:eastAsia="Calibri" w:hAnsi="Times New Roman" w:cs="Times New Roman"/>
          <w:noProof/>
        </w:rPr>
        <w:t xml:space="preserve">Vienkartinė dozė yra 35 mg </w:t>
      </w:r>
      <w:r w:rsidRPr="00CE7455">
        <w:rPr>
          <w:rFonts w:ascii="Times New Roman" w:eastAsia="Calibri" w:hAnsi="Times New Roman" w:cs="Times New Roman"/>
          <w:noProof/>
        </w:rPr>
        <w:t xml:space="preserve">gebenių lapų sausojo ekstrakto </w:t>
      </w:r>
      <w:r w:rsidRPr="00122678">
        <w:rPr>
          <w:rFonts w:ascii="Times New Roman" w:eastAsia="Calibri" w:hAnsi="Times New Roman" w:cs="Times New Roman"/>
        </w:rPr>
        <w:t>(1 kietoji pastilė)</w:t>
      </w:r>
      <w:r w:rsidRPr="00122678">
        <w:rPr>
          <w:rFonts w:ascii="Times New Roman" w:eastAsia="Calibri" w:hAnsi="Times New Roman" w:cs="Times New Roman"/>
          <w:noProof/>
        </w:rPr>
        <w:t>, ji vartojama 2 kartus per parą. Paros dozė yra 70 mg.</w:t>
      </w:r>
    </w:p>
    <w:p w14:paraId="3789FB5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51" w14:textId="77777777" w:rsidR="00450DF0" w:rsidRPr="000B5D37" w:rsidRDefault="00CD6012" w:rsidP="002B18A9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V</w:t>
      </w:r>
      <w:r w:rsidR="00450DF0" w:rsidRPr="000B5D37">
        <w:rPr>
          <w:rFonts w:ascii="Times New Roman" w:eastAsia="Calibri" w:hAnsi="Times New Roman" w:cs="Times New Roman"/>
          <w:i/>
        </w:rPr>
        <w:t>aikams</w:t>
      </w:r>
      <w:r>
        <w:rPr>
          <w:rFonts w:ascii="Times New Roman" w:eastAsia="Calibri" w:hAnsi="Times New Roman" w:cs="Times New Roman"/>
          <w:i/>
        </w:rPr>
        <w:t xml:space="preserve"> nuo 2 iki 5 metų</w:t>
      </w:r>
    </w:p>
    <w:p w14:paraId="3789FB52" w14:textId="77777777" w:rsidR="00CD6012" w:rsidRDefault="00CD6012" w:rsidP="002B18A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EB2C5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- 5 metų vaikams šio vaistinio preparato vartoti ne</w:t>
      </w:r>
      <w:r w:rsidR="008B7220">
        <w:rPr>
          <w:rFonts w:ascii="Times New Roman" w:eastAsia="Calibri" w:hAnsi="Times New Roman" w:cs="Times New Roman"/>
        </w:rPr>
        <w:t>tinka</w:t>
      </w:r>
      <w:r w:rsidR="00F7579E">
        <w:rPr>
          <w:rFonts w:ascii="Times New Roman" w:eastAsia="Calibri" w:hAnsi="Times New Roman" w:cs="Times New Roman"/>
        </w:rPr>
        <w:t>, nes neįmanoma užtikrinti tinkamos dozės. Reikia vartoti kitos farmacinės formos vaistinio preparato (sirupo).</w:t>
      </w:r>
    </w:p>
    <w:p w14:paraId="3789FB53" w14:textId="77777777" w:rsidR="00CD6012" w:rsidRDefault="00CD6012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54" w14:textId="77777777" w:rsidR="00F7579E" w:rsidRPr="00CE7455" w:rsidRDefault="00F7579E" w:rsidP="00F757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CE7455">
        <w:rPr>
          <w:rFonts w:ascii="Times New Roman" w:eastAsia="Calibri" w:hAnsi="Times New Roman" w:cs="Times New Roman"/>
          <w:i/>
        </w:rPr>
        <w:t>Jaunesniems kaip 2 metų kūdikiams ir vaikams</w:t>
      </w:r>
    </w:p>
    <w:p w14:paraId="3789FB5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 xml:space="preserve">Jaunesniems </w:t>
      </w:r>
      <w:r w:rsidR="002D4601">
        <w:rPr>
          <w:rFonts w:ascii="Times New Roman" w:eastAsia="Calibri" w:hAnsi="Times New Roman" w:cs="Times New Roman"/>
        </w:rPr>
        <w:t>kaip</w:t>
      </w:r>
      <w:r w:rsidR="002D4601" w:rsidRPr="00372E6B">
        <w:rPr>
          <w:rFonts w:ascii="Times New Roman" w:eastAsia="Calibri" w:hAnsi="Times New Roman" w:cs="Times New Roman"/>
        </w:rPr>
        <w:t xml:space="preserve"> </w:t>
      </w:r>
      <w:r w:rsidR="00CD6012">
        <w:rPr>
          <w:rFonts w:ascii="Times New Roman" w:eastAsia="Calibri" w:hAnsi="Times New Roman" w:cs="Times New Roman"/>
        </w:rPr>
        <w:t>2</w:t>
      </w:r>
      <w:r w:rsidR="005D676D" w:rsidRPr="00372E6B">
        <w:rPr>
          <w:rFonts w:ascii="Times New Roman" w:eastAsia="Calibri" w:hAnsi="Times New Roman" w:cs="Times New Roman"/>
        </w:rPr>
        <w:t> </w:t>
      </w:r>
      <w:r w:rsidRPr="00372E6B">
        <w:rPr>
          <w:rFonts w:ascii="Times New Roman" w:eastAsia="Calibri" w:hAnsi="Times New Roman" w:cs="Times New Roman"/>
        </w:rPr>
        <w:t>metų vaikams šio vaistinio preparato vartoti ne</w:t>
      </w:r>
      <w:r w:rsidR="00884BD3" w:rsidRPr="00372E6B">
        <w:rPr>
          <w:rFonts w:ascii="Times New Roman" w:eastAsia="Calibri" w:hAnsi="Times New Roman" w:cs="Times New Roman"/>
        </w:rPr>
        <w:t>galima</w:t>
      </w:r>
      <w:r w:rsidRPr="00372E6B">
        <w:rPr>
          <w:rFonts w:ascii="Times New Roman" w:eastAsia="Calibri" w:hAnsi="Times New Roman" w:cs="Times New Roman"/>
        </w:rPr>
        <w:t xml:space="preserve"> (žr. 4.</w:t>
      </w:r>
      <w:r w:rsidR="00884BD3" w:rsidRPr="00372E6B">
        <w:rPr>
          <w:rFonts w:ascii="Times New Roman" w:eastAsia="Calibri" w:hAnsi="Times New Roman" w:cs="Times New Roman"/>
        </w:rPr>
        <w:t>3</w:t>
      </w:r>
      <w:r w:rsidRPr="00372E6B">
        <w:rPr>
          <w:rFonts w:ascii="Times New Roman" w:eastAsia="Calibri" w:hAnsi="Times New Roman" w:cs="Times New Roman"/>
        </w:rPr>
        <w:t> skyrių).</w:t>
      </w:r>
    </w:p>
    <w:p w14:paraId="3789FB56" w14:textId="77777777" w:rsidR="006167FD" w:rsidRPr="006503C0" w:rsidRDefault="006167FD" w:rsidP="006167F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789FB57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  <w:u w:val="single"/>
        </w:rPr>
        <w:t>Vartojimo trukmė</w:t>
      </w:r>
    </w:p>
    <w:p w14:paraId="3789FB58" w14:textId="77777777" w:rsidR="00EB2C57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Jei vartojant vaistinį preparatą simptomų išlieka ilgiau kaip savaitę, reikia informuoti pacientą, kad pasitart</w:t>
      </w:r>
      <w:r w:rsidR="00CD6012">
        <w:rPr>
          <w:rFonts w:ascii="Times New Roman" w:eastAsia="Calibri" w:hAnsi="Times New Roman" w:cs="Times New Roman"/>
        </w:rPr>
        <w:t>ų</w:t>
      </w:r>
      <w:r w:rsidRPr="006503C0">
        <w:rPr>
          <w:rFonts w:ascii="Times New Roman" w:eastAsia="Calibri" w:hAnsi="Times New Roman" w:cs="Times New Roman"/>
        </w:rPr>
        <w:t xml:space="preserve"> su gydytoju</w:t>
      </w:r>
      <w:r w:rsidR="002D4601">
        <w:rPr>
          <w:rFonts w:ascii="Times New Roman" w:eastAsia="Calibri" w:hAnsi="Times New Roman" w:cs="Times New Roman"/>
        </w:rPr>
        <w:t>.</w:t>
      </w:r>
    </w:p>
    <w:p w14:paraId="3789FB5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5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372E6B">
        <w:rPr>
          <w:rFonts w:ascii="Times New Roman" w:eastAsia="Calibri" w:hAnsi="Times New Roman" w:cs="Times New Roman"/>
          <w:u w:val="single"/>
        </w:rPr>
        <w:t>Vartojimo metodas</w:t>
      </w:r>
    </w:p>
    <w:p w14:paraId="3789FB5B" w14:textId="77777777" w:rsidR="00B84642" w:rsidRPr="006503C0" w:rsidRDefault="00B84642" w:rsidP="00B846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20DE6">
        <w:rPr>
          <w:rFonts w:ascii="Times New Roman" w:eastAsia="Times New Roman" w:hAnsi="Times New Roman" w:cs="Times New Roman"/>
          <w:lang w:eastAsia="lt-LT"/>
        </w:rPr>
        <w:t>Vartoti ant burnos gleivinės</w:t>
      </w:r>
      <w:r w:rsidR="00F7579E">
        <w:rPr>
          <w:rFonts w:ascii="Times New Roman" w:eastAsia="Times New Roman" w:hAnsi="Times New Roman" w:cs="Times New Roman"/>
          <w:lang w:eastAsia="lt-LT"/>
        </w:rPr>
        <w:t>.</w:t>
      </w:r>
    </w:p>
    <w:p w14:paraId="3789FB5C" w14:textId="77777777" w:rsidR="00B84642" w:rsidRPr="006503C0" w:rsidRDefault="001E2BA5" w:rsidP="00B8464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Kietąją pastilę l</w:t>
      </w:r>
      <w:r w:rsidR="00B84642" w:rsidRPr="006503C0">
        <w:rPr>
          <w:rFonts w:ascii="Times New Roman" w:eastAsia="Times New Roman" w:hAnsi="Times New Roman" w:cs="Times New Roman"/>
          <w:lang w:eastAsia="lt-LT"/>
        </w:rPr>
        <w:t xml:space="preserve">ėtai </w:t>
      </w:r>
      <w:r>
        <w:rPr>
          <w:rFonts w:ascii="Times New Roman" w:eastAsia="Times New Roman" w:hAnsi="Times New Roman" w:cs="Times New Roman"/>
          <w:lang w:eastAsia="lt-LT"/>
        </w:rPr>
        <w:t>sučiulpti</w:t>
      </w:r>
      <w:r w:rsidR="00B84642" w:rsidRPr="006503C0">
        <w:rPr>
          <w:rFonts w:ascii="Times New Roman" w:eastAsia="Times New Roman" w:hAnsi="Times New Roman" w:cs="Times New Roman"/>
          <w:lang w:eastAsia="lt-LT"/>
        </w:rPr>
        <w:t>.</w:t>
      </w:r>
    </w:p>
    <w:p w14:paraId="3789FB5D" w14:textId="77777777" w:rsidR="00B84642" w:rsidRPr="006503C0" w:rsidRDefault="00B84642" w:rsidP="00B8464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89FB5E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6" w:name="_Toc129243104"/>
      <w:bookmarkStart w:id="17" w:name="_Toc129243229"/>
      <w:r w:rsidRPr="006503C0">
        <w:rPr>
          <w:rFonts w:ascii="Times New Roman" w:eastAsia="Times New Roman" w:hAnsi="Times New Roman" w:cs="Times New Roman"/>
          <w:b/>
          <w:kern w:val="28"/>
        </w:rPr>
        <w:t>4.3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Kontraindikacijos</w:t>
      </w:r>
      <w:bookmarkEnd w:id="16"/>
      <w:bookmarkEnd w:id="17"/>
    </w:p>
    <w:p w14:paraId="3789FB5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60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 xml:space="preserve">Padidėjęs jautrumas veikliajai arba bet kuriai </w:t>
      </w:r>
      <w:r w:rsidRPr="00372E6B">
        <w:rPr>
          <w:rFonts w:ascii="Times New Roman" w:eastAsia="Calibri" w:hAnsi="Times New Roman" w:cs="Times New Roman"/>
        </w:rPr>
        <w:t>6.1 skyriuje nurodytai</w:t>
      </w:r>
      <w:r w:rsidRPr="006503C0">
        <w:rPr>
          <w:rFonts w:ascii="Times New Roman" w:eastAsia="Calibri" w:hAnsi="Times New Roman" w:cs="Times New Roman"/>
        </w:rPr>
        <w:t xml:space="preserve"> pagalbinei medžiagai arba aralijinių (</w:t>
      </w:r>
      <w:r w:rsidRPr="006503C0">
        <w:rPr>
          <w:rFonts w:ascii="Times New Roman" w:eastAsia="Calibri" w:hAnsi="Times New Roman" w:cs="Times New Roman"/>
          <w:i/>
        </w:rPr>
        <w:t>Araliaceae</w:t>
      </w:r>
      <w:r w:rsidRPr="006503C0">
        <w:rPr>
          <w:rFonts w:ascii="Times New Roman" w:eastAsia="Calibri" w:hAnsi="Times New Roman" w:cs="Times New Roman"/>
        </w:rPr>
        <w:t>) šeimos augalams.</w:t>
      </w:r>
    </w:p>
    <w:p w14:paraId="3789FB61" w14:textId="77777777" w:rsidR="00BB6375" w:rsidRPr="006503C0" w:rsidRDefault="002B18A9" w:rsidP="00CE7455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6503C0">
        <w:rPr>
          <w:rFonts w:ascii="Times New Roman" w:eastAsia="Calibri" w:hAnsi="Times New Roman" w:cs="Times New Roman"/>
          <w:lang w:eastAsia="lt-LT"/>
        </w:rPr>
        <w:t xml:space="preserve">Pacientas yra jaunesnis kaip </w:t>
      </w:r>
      <w:r w:rsidR="008B7220">
        <w:rPr>
          <w:rFonts w:ascii="Times New Roman" w:eastAsia="Calibri" w:hAnsi="Times New Roman" w:cs="Times New Roman"/>
          <w:lang w:eastAsia="lt-LT"/>
        </w:rPr>
        <w:t xml:space="preserve">2 </w:t>
      </w:r>
      <w:r w:rsidRPr="006503C0">
        <w:rPr>
          <w:rFonts w:ascii="Times New Roman" w:eastAsia="Calibri" w:hAnsi="Times New Roman" w:cs="Times New Roman"/>
          <w:lang w:eastAsia="lt-LT"/>
        </w:rPr>
        <w:t>metų vaikas (</w:t>
      </w:r>
      <w:r w:rsidR="00CD6012">
        <w:rPr>
          <w:rFonts w:ascii="Times New Roman" w:eastAsia="Calibri" w:hAnsi="Times New Roman" w:cs="Times New Roman"/>
          <w:lang w:eastAsia="lt-LT"/>
        </w:rPr>
        <w:t>dėl</w:t>
      </w:r>
      <w:r w:rsidRPr="006503C0">
        <w:rPr>
          <w:rFonts w:ascii="Times New Roman" w:eastAsia="Calibri" w:hAnsi="Times New Roman" w:cs="Times New Roman"/>
          <w:lang w:eastAsia="lt-LT"/>
        </w:rPr>
        <w:t xml:space="preserve"> kvėpavimo sutrikimo simptomų pasunkėjimo rizik</w:t>
      </w:r>
      <w:r w:rsidR="00CD6012">
        <w:rPr>
          <w:rFonts w:ascii="Times New Roman" w:eastAsia="Calibri" w:hAnsi="Times New Roman" w:cs="Times New Roman"/>
          <w:lang w:eastAsia="lt-LT"/>
        </w:rPr>
        <w:t>os</w:t>
      </w:r>
      <w:r w:rsidRPr="006503C0">
        <w:rPr>
          <w:rFonts w:ascii="Times New Roman" w:eastAsia="Calibri" w:hAnsi="Times New Roman" w:cs="Times New Roman"/>
          <w:lang w:eastAsia="lt-LT"/>
        </w:rPr>
        <w:t>).</w:t>
      </w:r>
      <w:bookmarkStart w:id="18" w:name="_Toc129243105"/>
      <w:bookmarkStart w:id="19" w:name="_Toc129243230"/>
    </w:p>
    <w:p w14:paraId="3789FB62" w14:textId="77777777" w:rsidR="00BB6375" w:rsidRPr="006503C0" w:rsidRDefault="00BB6375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</w:p>
    <w:p w14:paraId="3789FB63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6503C0">
        <w:rPr>
          <w:rFonts w:ascii="Times New Roman" w:eastAsia="Times New Roman" w:hAnsi="Times New Roman" w:cs="Times New Roman"/>
          <w:b/>
          <w:kern w:val="28"/>
        </w:rPr>
        <w:t>4.4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Specialūs įspėjimai ir atsargumo priemonės</w:t>
      </w:r>
      <w:bookmarkEnd w:id="18"/>
      <w:bookmarkEnd w:id="19"/>
    </w:p>
    <w:p w14:paraId="3789FB64" w14:textId="77777777" w:rsidR="002B18A9" w:rsidRPr="00372E6B" w:rsidRDefault="002B18A9" w:rsidP="002B18A9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color w:val="000000"/>
        </w:rPr>
      </w:pPr>
    </w:p>
    <w:p w14:paraId="3789FB65" w14:textId="77777777" w:rsidR="002B18A9" w:rsidRPr="00372E6B" w:rsidRDefault="0099636E" w:rsidP="002B18A9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Būtina informuoti pacientą, kad </w:t>
      </w:r>
      <w:r w:rsidR="002B18A9" w:rsidRPr="00372E6B">
        <w:rPr>
          <w:rFonts w:ascii="Times New Roman" w:eastAsia="Calibri" w:hAnsi="Times New Roman" w:cs="Times New Roman"/>
          <w:color w:val="000000"/>
        </w:rPr>
        <w:t>pasireišk</w:t>
      </w:r>
      <w:r>
        <w:rPr>
          <w:rFonts w:ascii="Times New Roman" w:eastAsia="Calibri" w:hAnsi="Times New Roman" w:cs="Times New Roman"/>
          <w:color w:val="000000"/>
        </w:rPr>
        <w:t>us</w:t>
      </w:r>
      <w:r w:rsidR="002B18A9" w:rsidRPr="00372E6B">
        <w:rPr>
          <w:rFonts w:ascii="Times New Roman" w:eastAsia="Calibri" w:hAnsi="Times New Roman" w:cs="Times New Roman"/>
          <w:color w:val="000000"/>
        </w:rPr>
        <w:t xml:space="preserve"> dusul</w:t>
      </w:r>
      <w:r>
        <w:rPr>
          <w:rFonts w:ascii="Times New Roman" w:eastAsia="Calibri" w:hAnsi="Times New Roman" w:cs="Times New Roman"/>
          <w:color w:val="000000"/>
        </w:rPr>
        <w:t>iui</w:t>
      </w:r>
      <w:r w:rsidR="002B18A9" w:rsidRPr="00372E6B">
        <w:rPr>
          <w:rFonts w:ascii="Times New Roman" w:eastAsia="Calibri" w:hAnsi="Times New Roman" w:cs="Times New Roman"/>
          <w:color w:val="000000"/>
        </w:rPr>
        <w:t>, karščiavim</w:t>
      </w:r>
      <w:r>
        <w:rPr>
          <w:rFonts w:ascii="Times New Roman" w:eastAsia="Calibri" w:hAnsi="Times New Roman" w:cs="Times New Roman"/>
          <w:color w:val="000000"/>
        </w:rPr>
        <w:t>ui</w:t>
      </w:r>
      <w:r w:rsidR="002B18A9" w:rsidRPr="00372E6B">
        <w:rPr>
          <w:rFonts w:ascii="Times New Roman" w:eastAsia="Calibri" w:hAnsi="Times New Roman" w:cs="Times New Roman"/>
          <w:color w:val="000000"/>
        </w:rPr>
        <w:t xml:space="preserve"> ar atsirad</w:t>
      </w:r>
      <w:r>
        <w:rPr>
          <w:rFonts w:ascii="Times New Roman" w:eastAsia="Calibri" w:hAnsi="Times New Roman" w:cs="Times New Roman"/>
          <w:color w:val="000000"/>
        </w:rPr>
        <w:t>us</w:t>
      </w:r>
      <w:r w:rsidR="002B18A9" w:rsidRPr="00372E6B">
        <w:rPr>
          <w:rFonts w:ascii="Times New Roman" w:eastAsia="Calibri" w:hAnsi="Times New Roman" w:cs="Times New Roman"/>
          <w:color w:val="000000"/>
        </w:rPr>
        <w:t xml:space="preserve"> pūlingų skreplių, pasitart</w:t>
      </w:r>
      <w:r>
        <w:rPr>
          <w:rFonts w:ascii="Times New Roman" w:eastAsia="Calibri" w:hAnsi="Times New Roman" w:cs="Times New Roman"/>
          <w:color w:val="000000"/>
        </w:rPr>
        <w:t>ų</w:t>
      </w:r>
      <w:r w:rsidR="002B18A9" w:rsidRPr="00372E6B">
        <w:rPr>
          <w:rFonts w:ascii="Times New Roman" w:eastAsia="Calibri" w:hAnsi="Times New Roman" w:cs="Times New Roman"/>
          <w:color w:val="000000"/>
        </w:rPr>
        <w:t xml:space="preserve"> su gydytoju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3789FB66" w14:textId="77777777" w:rsidR="002B18A9" w:rsidRPr="00372E6B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color w:val="000000"/>
        </w:rPr>
      </w:pPr>
    </w:p>
    <w:p w14:paraId="3789FB67" w14:textId="77777777" w:rsidR="002B18A9" w:rsidRPr="00372E6B" w:rsidRDefault="002B18A9" w:rsidP="002B18A9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Šį vaistinį preparatą būtina atsargiai vartoti pacientams, kurie serga gastritu ar skrandžio opalige.</w:t>
      </w:r>
    </w:p>
    <w:p w14:paraId="3789FB68" w14:textId="77777777" w:rsidR="00BB6375" w:rsidRPr="006503C0" w:rsidRDefault="00BB6375" w:rsidP="002B18A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89FB69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503C0">
        <w:rPr>
          <w:rFonts w:ascii="Times New Roman" w:eastAsia="Calibri" w:hAnsi="Times New Roman" w:cs="Times New Roman"/>
          <w:lang w:eastAsia="lt-LT"/>
        </w:rPr>
        <w:t>Šio vaistinio preparato sudėtyje yra sorbitolio.</w:t>
      </w:r>
    </w:p>
    <w:p w14:paraId="3789FB6A" w14:textId="7FEC003F" w:rsidR="002B18A9" w:rsidRPr="00301BD3" w:rsidRDefault="00301BD3" w:rsidP="002B18A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Kiekvienoje šio vaistinio preparato kietojoje pastilėje yra </w:t>
      </w:r>
      <w:r w:rsidRPr="00153E82">
        <w:rPr>
          <w:rFonts w:ascii="Times New Roman" w:eastAsia="Calibri" w:hAnsi="Times New Roman" w:cs="Times New Roman"/>
        </w:rPr>
        <w:t>1,4058 g sorbitolio</w:t>
      </w:r>
      <w:r w:rsidDel="00301BD3">
        <w:rPr>
          <w:rFonts w:ascii="Times New Roman" w:eastAsia="Calibri" w:hAnsi="Times New Roman" w:cs="Times New Roman"/>
        </w:rPr>
        <w:t xml:space="preserve"> </w:t>
      </w:r>
      <w:r w:rsidR="004D115E">
        <w:rPr>
          <w:rFonts w:ascii="Times New Roman" w:eastAsia="Calibri" w:hAnsi="Times New Roman" w:cs="Times New Roman"/>
        </w:rPr>
        <w:t>Šio vaistinio preparato</w:t>
      </w:r>
      <w:r w:rsidR="004D115E" w:rsidRPr="006503C0">
        <w:rPr>
          <w:rFonts w:ascii="Times New Roman" w:eastAsia="Calibri" w:hAnsi="Times New Roman" w:cs="Times New Roman"/>
        </w:rPr>
        <w:t xml:space="preserve"> </w:t>
      </w:r>
      <w:r w:rsidR="002B18A9" w:rsidRPr="006503C0">
        <w:rPr>
          <w:rFonts w:ascii="Times New Roman" w:eastAsia="Calibri" w:hAnsi="Times New Roman" w:cs="Times New Roman"/>
        </w:rPr>
        <w:t xml:space="preserve">negalima vartoti </w:t>
      </w:r>
      <w:r w:rsidR="004D115E">
        <w:rPr>
          <w:rFonts w:ascii="Times New Roman" w:eastAsia="Calibri" w:hAnsi="Times New Roman" w:cs="Times New Roman"/>
        </w:rPr>
        <w:t xml:space="preserve">ar duoti </w:t>
      </w:r>
      <w:r w:rsidR="002B18A9" w:rsidRPr="006503C0">
        <w:rPr>
          <w:rFonts w:ascii="Times New Roman" w:eastAsia="Calibri" w:hAnsi="Times New Roman" w:cs="Times New Roman"/>
        </w:rPr>
        <w:t xml:space="preserve">pacientams, kuriems nustatytas </w:t>
      </w:r>
      <w:r w:rsidR="004D115E">
        <w:rPr>
          <w:rFonts w:ascii="Times New Roman" w:eastAsia="Calibri" w:hAnsi="Times New Roman" w:cs="Times New Roman"/>
        </w:rPr>
        <w:t xml:space="preserve">įgimtas </w:t>
      </w:r>
      <w:r w:rsidR="002B18A9" w:rsidRPr="006503C0">
        <w:rPr>
          <w:rFonts w:ascii="Times New Roman" w:eastAsia="Calibri" w:hAnsi="Times New Roman" w:cs="Times New Roman"/>
        </w:rPr>
        <w:t>fruktozės netoleravimas</w:t>
      </w:r>
      <w:r>
        <w:rPr>
          <w:rFonts w:ascii="Times New Roman" w:eastAsia="Calibri" w:hAnsi="Times New Roman" w:cs="Times New Roman"/>
        </w:rPr>
        <w:t xml:space="preserve"> (IFN)</w:t>
      </w:r>
      <w:r w:rsidR="002B18A9" w:rsidRPr="006503C0">
        <w:rPr>
          <w:rFonts w:ascii="Times New Roman" w:eastAsia="Calibri" w:hAnsi="Times New Roman" w:cs="Times New Roman"/>
        </w:rPr>
        <w:t>.</w:t>
      </w:r>
    </w:p>
    <w:p w14:paraId="3789FB6B" w14:textId="77777777" w:rsidR="0001184E" w:rsidRPr="00372E6B" w:rsidRDefault="0001184E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6C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0" w:name="_Toc129243106"/>
      <w:bookmarkStart w:id="21" w:name="_Toc129243231"/>
      <w:r w:rsidRPr="006503C0">
        <w:rPr>
          <w:rFonts w:ascii="Times New Roman" w:eastAsia="Times New Roman" w:hAnsi="Times New Roman" w:cs="Times New Roman"/>
          <w:b/>
          <w:kern w:val="28"/>
        </w:rPr>
        <w:t>4.5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14:paraId="3789FB6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6E" w14:textId="77777777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Iki šiol apie sąveikos atvejus duomenų negauta.</w:t>
      </w:r>
    </w:p>
    <w:p w14:paraId="3789FB6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70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2" w:name="_Toc129243107"/>
      <w:bookmarkStart w:id="23" w:name="_Toc129243232"/>
      <w:r w:rsidRPr="006503C0">
        <w:rPr>
          <w:rFonts w:ascii="Times New Roman" w:eastAsia="Times New Roman" w:hAnsi="Times New Roman" w:cs="Times New Roman"/>
          <w:b/>
          <w:kern w:val="28"/>
        </w:rPr>
        <w:t>4.6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Vaisingumas, nėštumo ir žindymo laikotarpis</w:t>
      </w:r>
      <w:bookmarkEnd w:id="22"/>
      <w:bookmarkEnd w:id="23"/>
    </w:p>
    <w:p w14:paraId="3789FB7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7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Vaistinio preparato vartojimo saugumas nėštumo ir žindymo laikotarpiu nenustatytas. Duomenų nepakanka, todėl šio vaistinio preparato nėštumo ir žindymo laikotarpiu vartoti nerekomenduojama.</w:t>
      </w:r>
    </w:p>
    <w:p w14:paraId="3789FB7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74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4" w:name="_Toc129243108"/>
      <w:bookmarkStart w:id="25" w:name="_Toc129243233"/>
      <w:r w:rsidRPr="006503C0">
        <w:rPr>
          <w:rFonts w:ascii="Times New Roman" w:eastAsia="Times New Roman" w:hAnsi="Times New Roman" w:cs="Times New Roman"/>
          <w:b/>
          <w:kern w:val="28"/>
        </w:rPr>
        <w:t>4.7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Poveikis gebėjimui vairuoti ir valdyti mechanizmus</w:t>
      </w:r>
      <w:bookmarkEnd w:id="24"/>
      <w:bookmarkEnd w:id="25"/>
    </w:p>
    <w:p w14:paraId="3789FB7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7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Poveikio gebėjimui vairuoti ir valdyti mechanizmus tyrimų neatlikta.</w:t>
      </w:r>
    </w:p>
    <w:p w14:paraId="3789FB7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78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6" w:name="_Toc129243109"/>
      <w:bookmarkStart w:id="27" w:name="_Toc129243234"/>
      <w:r w:rsidRPr="006503C0">
        <w:rPr>
          <w:rFonts w:ascii="Times New Roman" w:eastAsia="Times New Roman" w:hAnsi="Times New Roman" w:cs="Times New Roman"/>
          <w:b/>
          <w:kern w:val="28"/>
        </w:rPr>
        <w:t>4.8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Nepageidaujamas poveikis</w:t>
      </w:r>
      <w:bookmarkEnd w:id="26"/>
      <w:bookmarkEnd w:id="27"/>
    </w:p>
    <w:p w14:paraId="3789FB7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7A" w14:textId="4FA4967D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Nepageidaujamo poveikio dažnis apibūdinamas taip: labai dažnas (≥ 1/10), dažnas (nuo ≥ 1/100 iki &lt; 1/10), nedažnas (nuo ≥ 1/1</w:t>
      </w:r>
      <w:r w:rsidR="0008528D">
        <w:rPr>
          <w:rFonts w:ascii="Times New Roman" w:eastAsia="Calibri" w:hAnsi="Times New Roman" w:cs="Times New Roman"/>
          <w:color w:val="000000"/>
        </w:rPr>
        <w:t> </w:t>
      </w:r>
      <w:r w:rsidRPr="00372E6B">
        <w:rPr>
          <w:rFonts w:ascii="Times New Roman" w:eastAsia="Calibri" w:hAnsi="Times New Roman" w:cs="Times New Roman"/>
          <w:color w:val="000000"/>
        </w:rPr>
        <w:t>000 iki &lt; 1/100), retas (nuo ≥ 1/10</w:t>
      </w:r>
      <w:r w:rsidR="0008528D">
        <w:rPr>
          <w:rFonts w:ascii="Times New Roman" w:eastAsia="Calibri" w:hAnsi="Times New Roman" w:cs="Times New Roman"/>
          <w:color w:val="000000"/>
        </w:rPr>
        <w:t> </w:t>
      </w:r>
      <w:r w:rsidRPr="00372E6B">
        <w:rPr>
          <w:rFonts w:ascii="Times New Roman" w:eastAsia="Calibri" w:hAnsi="Times New Roman" w:cs="Times New Roman"/>
          <w:color w:val="000000"/>
        </w:rPr>
        <w:t>000 iki &lt; 1/1</w:t>
      </w:r>
      <w:r w:rsidR="0008528D">
        <w:rPr>
          <w:rFonts w:ascii="Times New Roman" w:eastAsia="Calibri" w:hAnsi="Times New Roman" w:cs="Times New Roman"/>
          <w:color w:val="000000"/>
        </w:rPr>
        <w:t> </w:t>
      </w:r>
      <w:r w:rsidRPr="00372E6B">
        <w:rPr>
          <w:rFonts w:ascii="Times New Roman" w:eastAsia="Calibri" w:hAnsi="Times New Roman" w:cs="Times New Roman"/>
          <w:color w:val="000000"/>
        </w:rPr>
        <w:t>000), labai retas (&lt; 1/10</w:t>
      </w:r>
      <w:r w:rsidR="0008528D">
        <w:rPr>
          <w:rFonts w:ascii="Times New Roman" w:eastAsia="Calibri" w:hAnsi="Times New Roman" w:cs="Times New Roman"/>
          <w:color w:val="000000"/>
        </w:rPr>
        <w:t> </w:t>
      </w:r>
      <w:r w:rsidRPr="00372E6B">
        <w:rPr>
          <w:rFonts w:ascii="Times New Roman" w:eastAsia="Calibri" w:hAnsi="Times New Roman" w:cs="Times New Roman"/>
          <w:color w:val="000000"/>
        </w:rPr>
        <w:t>000) ir nežinomas (negali būti apskaičiuotas pagal turimus duomenis).</w:t>
      </w:r>
    </w:p>
    <w:p w14:paraId="3789FB7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7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  <w:r w:rsidRPr="00372E6B">
        <w:rPr>
          <w:rFonts w:ascii="Times New Roman" w:eastAsia="Calibri" w:hAnsi="Times New Roman" w:cs="Times New Roman"/>
          <w:i/>
          <w:color w:val="000000"/>
        </w:rPr>
        <w:t>Virškinimo trakto sutrikimai</w:t>
      </w:r>
    </w:p>
    <w:p w14:paraId="3789FB7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 xml:space="preserve">Dažnis nežinomas. </w:t>
      </w:r>
      <w:r w:rsidR="00AD4568">
        <w:rPr>
          <w:rFonts w:ascii="Times New Roman" w:eastAsia="Calibri" w:hAnsi="Times New Roman" w:cs="Times New Roman"/>
          <w:color w:val="000000"/>
        </w:rPr>
        <w:t>V</w:t>
      </w:r>
      <w:r w:rsidRPr="00372E6B">
        <w:rPr>
          <w:rFonts w:ascii="Times New Roman" w:eastAsia="Calibri" w:hAnsi="Times New Roman" w:cs="Times New Roman"/>
          <w:color w:val="000000"/>
        </w:rPr>
        <w:t xml:space="preserve">irškinimo trakto </w:t>
      </w:r>
      <w:r w:rsidR="00AD4568">
        <w:rPr>
          <w:rFonts w:ascii="Times New Roman" w:eastAsia="Calibri" w:hAnsi="Times New Roman" w:cs="Times New Roman"/>
          <w:color w:val="000000"/>
        </w:rPr>
        <w:t>sutrikimai</w:t>
      </w:r>
      <w:r w:rsidRPr="00372E6B">
        <w:rPr>
          <w:rFonts w:ascii="Times New Roman" w:eastAsia="Calibri" w:hAnsi="Times New Roman" w:cs="Times New Roman"/>
          <w:color w:val="000000"/>
        </w:rPr>
        <w:t xml:space="preserve"> (pykinim</w:t>
      </w:r>
      <w:r w:rsidR="00AD4568">
        <w:rPr>
          <w:rFonts w:ascii="Times New Roman" w:eastAsia="Calibri" w:hAnsi="Times New Roman" w:cs="Times New Roman"/>
          <w:color w:val="000000"/>
        </w:rPr>
        <w:t>as</w:t>
      </w:r>
      <w:r w:rsidRPr="00372E6B">
        <w:rPr>
          <w:rFonts w:ascii="Times New Roman" w:eastAsia="Calibri" w:hAnsi="Times New Roman" w:cs="Times New Roman"/>
          <w:color w:val="000000"/>
        </w:rPr>
        <w:t>, vėmim</w:t>
      </w:r>
      <w:r w:rsidR="00AD4568">
        <w:rPr>
          <w:rFonts w:ascii="Times New Roman" w:eastAsia="Calibri" w:hAnsi="Times New Roman" w:cs="Times New Roman"/>
          <w:color w:val="000000"/>
        </w:rPr>
        <w:t>as</w:t>
      </w:r>
      <w:r w:rsidRPr="00372E6B">
        <w:rPr>
          <w:rFonts w:ascii="Times New Roman" w:eastAsia="Calibri" w:hAnsi="Times New Roman" w:cs="Times New Roman"/>
          <w:color w:val="000000"/>
        </w:rPr>
        <w:t>, viduriavim</w:t>
      </w:r>
      <w:r w:rsidR="00AD4568">
        <w:rPr>
          <w:rFonts w:ascii="Times New Roman" w:eastAsia="Calibri" w:hAnsi="Times New Roman" w:cs="Times New Roman"/>
          <w:color w:val="000000"/>
        </w:rPr>
        <w:t>as</w:t>
      </w:r>
      <w:r w:rsidRPr="00372E6B">
        <w:rPr>
          <w:rFonts w:ascii="Times New Roman" w:eastAsia="Calibri" w:hAnsi="Times New Roman" w:cs="Times New Roman"/>
          <w:color w:val="000000"/>
        </w:rPr>
        <w:t>).</w:t>
      </w:r>
    </w:p>
    <w:p w14:paraId="3789FB7E" w14:textId="77777777" w:rsidR="002B18A9" w:rsidRPr="00372E6B" w:rsidRDefault="002B18A9" w:rsidP="002B18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3789FB7F" w14:textId="77777777" w:rsidR="002B18A9" w:rsidRPr="00CE7455" w:rsidRDefault="002B18A9" w:rsidP="002B18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CE7455">
        <w:rPr>
          <w:rFonts w:ascii="Times New Roman" w:eastAsia="Calibri" w:hAnsi="Times New Roman" w:cs="Times New Roman"/>
          <w:i/>
        </w:rPr>
        <w:t>Imuninės sistemos sutrikimai</w:t>
      </w:r>
    </w:p>
    <w:p w14:paraId="3789FB8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 xml:space="preserve">Dažnis nežinomas. </w:t>
      </w:r>
      <w:r w:rsidR="00AD4568">
        <w:rPr>
          <w:rFonts w:ascii="Times New Roman" w:eastAsia="Calibri" w:hAnsi="Times New Roman" w:cs="Times New Roman"/>
          <w:color w:val="000000"/>
        </w:rPr>
        <w:t>A</w:t>
      </w:r>
      <w:r w:rsidRPr="00372E6B">
        <w:rPr>
          <w:rFonts w:ascii="Times New Roman" w:eastAsia="Calibri" w:hAnsi="Times New Roman" w:cs="Times New Roman"/>
          <w:color w:val="000000"/>
        </w:rPr>
        <w:t>lergin</w:t>
      </w:r>
      <w:r w:rsidR="003662D9">
        <w:rPr>
          <w:rFonts w:ascii="Times New Roman" w:eastAsia="Calibri" w:hAnsi="Times New Roman" w:cs="Times New Roman"/>
          <w:color w:val="000000"/>
        </w:rPr>
        <w:t>ė</w:t>
      </w:r>
      <w:r w:rsidRPr="00372E6B">
        <w:rPr>
          <w:rFonts w:ascii="Times New Roman" w:eastAsia="Calibri" w:hAnsi="Times New Roman" w:cs="Times New Roman"/>
          <w:color w:val="000000"/>
        </w:rPr>
        <w:t>s reakcij</w:t>
      </w:r>
      <w:r w:rsidR="003662D9">
        <w:rPr>
          <w:rFonts w:ascii="Times New Roman" w:eastAsia="Calibri" w:hAnsi="Times New Roman" w:cs="Times New Roman"/>
          <w:color w:val="000000"/>
        </w:rPr>
        <w:t>o</w:t>
      </w:r>
      <w:r w:rsidRPr="00372E6B">
        <w:rPr>
          <w:rFonts w:ascii="Times New Roman" w:eastAsia="Calibri" w:hAnsi="Times New Roman" w:cs="Times New Roman"/>
          <w:color w:val="000000"/>
        </w:rPr>
        <w:t>s (dilgėlin</w:t>
      </w:r>
      <w:r w:rsidR="003662D9">
        <w:rPr>
          <w:rFonts w:ascii="Times New Roman" w:eastAsia="Calibri" w:hAnsi="Times New Roman" w:cs="Times New Roman"/>
          <w:color w:val="000000"/>
        </w:rPr>
        <w:t>ė</w:t>
      </w:r>
      <w:r w:rsidRPr="00372E6B">
        <w:rPr>
          <w:rFonts w:ascii="Times New Roman" w:eastAsia="Calibri" w:hAnsi="Times New Roman" w:cs="Times New Roman"/>
          <w:color w:val="000000"/>
        </w:rPr>
        <w:t>, odos išbėrim</w:t>
      </w:r>
      <w:r w:rsidR="003662D9">
        <w:rPr>
          <w:rFonts w:ascii="Times New Roman" w:eastAsia="Calibri" w:hAnsi="Times New Roman" w:cs="Times New Roman"/>
          <w:color w:val="000000"/>
        </w:rPr>
        <w:t>as</w:t>
      </w:r>
      <w:r w:rsidRPr="00372E6B">
        <w:rPr>
          <w:rFonts w:ascii="Times New Roman" w:eastAsia="Calibri" w:hAnsi="Times New Roman" w:cs="Times New Roman"/>
          <w:color w:val="000000"/>
        </w:rPr>
        <w:t>, dusul</w:t>
      </w:r>
      <w:r w:rsidR="003662D9">
        <w:rPr>
          <w:rFonts w:ascii="Times New Roman" w:eastAsia="Calibri" w:hAnsi="Times New Roman" w:cs="Times New Roman"/>
          <w:color w:val="000000"/>
        </w:rPr>
        <w:t>ys</w:t>
      </w:r>
      <w:r w:rsidRPr="00372E6B">
        <w:rPr>
          <w:rFonts w:ascii="Times New Roman" w:eastAsia="Calibri" w:hAnsi="Times New Roman" w:cs="Times New Roman"/>
          <w:color w:val="000000"/>
        </w:rPr>
        <w:t>).</w:t>
      </w:r>
    </w:p>
    <w:p w14:paraId="3789FB81" w14:textId="77777777" w:rsidR="00BC3DD0" w:rsidRPr="00372E6B" w:rsidRDefault="00BC3DD0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Labai retas. Angio</w:t>
      </w:r>
      <w:r w:rsidR="00AD4568">
        <w:rPr>
          <w:rFonts w:ascii="Times New Roman" w:eastAsia="Calibri" w:hAnsi="Times New Roman" w:cs="Times New Roman"/>
          <w:color w:val="000000"/>
        </w:rPr>
        <w:t xml:space="preserve">neurozinė </w:t>
      </w:r>
      <w:r w:rsidRPr="00372E6B">
        <w:rPr>
          <w:rFonts w:ascii="Times New Roman" w:eastAsia="Calibri" w:hAnsi="Times New Roman" w:cs="Times New Roman"/>
          <w:color w:val="000000"/>
        </w:rPr>
        <w:t xml:space="preserve">edema (Kvinkės edema), </w:t>
      </w:r>
      <w:r w:rsidR="006E73E1" w:rsidRPr="00372E6B">
        <w:rPr>
          <w:rFonts w:ascii="Times New Roman" w:eastAsia="Calibri" w:hAnsi="Times New Roman" w:cs="Times New Roman"/>
          <w:color w:val="000000"/>
        </w:rPr>
        <w:t xml:space="preserve">dėl kurios </w:t>
      </w:r>
      <w:r w:rsidR="009D6C4D" w:rsidRPr="00372E6B">
        <w:rPr>
          <w:rFonts w:ascii="Times New Roman" w:eastAsia="Calibri" w:hAnsi="Times New Roman" w:cs="Times New Roman"/>
          <w:color w:val="000000"/>
        </w:rPr>
        <w:t xml:space="preserve">gali </w:t>
      </w:r>
      <w:r w:rsidR="006E73E1" w:rsidRPr="00372E6B">
        <w:rPr>
          <w:rFonts w:ascii="Times New Roman" w:eastAsia="Calibri" w:hAnsi="Times New Roman" w:cs="Times New Roman"/>
          <w:color w:val="000000"/>
        </w:rPr>
        <w:t>pasunkė</w:t>
      </w:r>
      <w:r w:rsidR="009D6C4D" w:rsidRPr="00372E6B">
        <w:rPr>
          <w:rFonts w:ascii="Times New Roman" w:eastAsia="Calibri" w:hAnsi="Times New Roman" w:cs="Times New Roman"/>
          <w:color w:val="000000"/>
        </w:rPr>
        <w:t>ti</w:t>
      </w:r>
      <w:r w:rsidR="004F605E" w:rsidRPr="00372E6B">
        <w:rPr>
          <w:rFonts w:ascii="Times New Roman" w:eastAsia="Calibri" w:hAnsi="Times New Roman" w:cs="Times New Roman"/>
          <w:color w:val="000000"/>
        </w:rPr>
        <w:t xml:space="preserve"> kvėpavim</w:t>
      </w:r>
      <w:r w:rsidR="006E73E1" w:rsidRPr="00372E6B">
        <w:rPr>
          <w:rFonts w:ascii="Times New Roman" w:eastAsia="Calibri" w:hAnsi="Times New Roman" w:cs="Times New Roman"/>
          <w:color w:val="000000"/>
        </w:rPr>
        <w:t>as</w:t>
      </w:r>
      <w:r w:rsidR="004F605E" w:rsidRPr="00372E6B">
        <w:rPr>
          <w:rFonts w:ascii="Times New Roman" w:eastAsia="Calibri" w:hAnsi="Times New Roman" w:cs="Times New Roman"/>
          <w:color w:val="000000"/>
        </w:rPr>
        <w:t>.</w:t>
      </w:r>
    </w:p>
    <w:p w14:paraId="3789FB82" w14:textId="77777777" w:rsidR="002B18A9" w:rsidRPr="00372E6B" w:rsidRDefault="002B18A9" w:rsidP="002B18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3789FB83" w14:textId="77777777" w:rsidR="002B18A9" w:rsidRPr="006503C0" w:rsidRDefault="002B18A9" w:rsidP="002B18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372E6B">
        <w:rPr>
          <w:rFonts w:ascii="Times New Roman" w:eastAsia="Calibri" w:hAnsi="Times New Roman" w:cs="Times New Roman"/>
          <w:u w:val="single"/>
        </w:rPr>
        <w:t>Pranešimas apie įtariamas nepageidaujamas reakcijas</w:t>
      </w:r>
    </w:p>
    <w:p w14:paraId="025AC111" w14:textId="35DEB7E2" w:rsidR="00371187" w:rsidRPr="00372E6B" w:rsidRDefault="002B18A9" w:rsidP="002B1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Svarbu pranešti apie įtariamas nepageidaujamas reakcijas, pastebėtas po vaistinio preparato registracijos, nes tai leidžia nuolat stebėti vaistinio preparato naudos ir rizikos santykį.</w:t>
      </w:r>
      <w:r w:rsidRPr="006503C0">
        <w:rPr>
          <w:rFonts w:ascii="Times New Roman" w:eastAsia="Calibri" w:hAnsi="Times New Roman" w:cs="Times New Roman"/>
        </w:rPr>
        <w:t xml:space="preserve"> </w:t>
      </w:r>
      <w:r w:rsidR="008B75D9" w:rsidRPr="00153E82">
        <w:rPr>
          <w:rFonts w:ascii="Times New Roman" w:hAnsi="Times New Roman" w:cs="Times New Roman"/>
          <w:noProof/>
          <w:snapToGrid w:val="0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2" w:history="1">
        <w:r w:rsidR="008B75D9" w:rsidRPr="00153E82">
          <w:rPr>
            <w:rFonts w:ascii="Times New Roman" w:hAnsi="Times New Roman" w:cs="Times New Roman"/>
            <w:noProof/>
            <w:snapToGrid w:val="0"/>
            <w:color w:val="0000FF"/>
            <w:u w:val="single"/>
          </w:rPr>
          <w:t>https://vapris.vvkt.lt/vvkt-web/public/nrvSpecialist</w:t>
        </w:r>
      </w:hyperlink>
      <w:r w:rsidR="008B75D9" w:rsidRPr="00153E82">
        <w:rPr>
          <w:rFonts w:ascii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13" w:history="1">
        <w:r w:rsidR="008B75D9" w:rsidRPr="00153E82">
          <w:rPr>
            <w:rFonts w:ascii="Times New Roman" w:hAnsi="Times New Roman" w:cs="Times New Roman"/>
            <w:noProof/>
            <w:snapToGrid w:val="0"/>
            <w:color w:val="0000FF"/>
            <w:u w:val="single"/>
          </w:rPr>
          <w:t>https://www.vvkt.lt/index.php?1399030386</w:t>
        </w:r>
      </w:hyperlink>
      <w:r w:rsidR="008B75D9" w:rsidRPr="00153E82">
        <w:rPr>
          <w:rFonts w:ascii="Times New Roman" w:hAnsi="Times New Roman" w:cs="Times New Roman"/>
          <w:noProof/>
          <w:snapToGrid w:val="0"/>
        </w:rPr>
        <w:t>, ir atsiųsti elektroniniu paštu (adresu NepageidaujamaR@vvkt.lt).</w:t>
      </w:r>
    </w:p>
    <w:p w14:paraId="3789FB85" w14:textId="77777777" w:rsidR="002B18A9" w:rsidRPr="00372E6B" w:rsidRDefault="002B18A9" w:rsidP="008B7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789FB86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8" w:name="_Toc129243110"/>
      <w:bookmarkStart w:id="29" w:name="_Toc129243235"/>
      <w:r w:rsidRPr="006503C0">
        <w:rPr>
          <w:rFonts w:ascii="Times New Roman" w:eastAsia="Times New Roman" w:hAnsi="Times New Roman" w:cs="Times New Roman"/>
          <w:b/>
          <w:kern w:val="28"/>
        </w:rPr>
        <w:t>4.9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Perdozavimas</w:t>
      </w:r>
      <w:bookmarkEnd w:id="28"/>
      <w:bookmarkEnd w:id="29"/>
    </w:p>
    <w:p w14:paraId="3789FB8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88" w14:textId="77777777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Perdozavus gali atsirasti pykinimas, vėmimas, viduriavimas ir ažitacija.</w:t>
      </w:r>
    </w:p>
    <w:p w14:paraId="3789FB89" w14:textId="77777777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89FB8A" w14:textId="77777777" w:rsidR="002B18A9" w:rsidRPr="00372E6B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6503C0">
        <w:rPr>
          <w:rFonts w:ascii="Times New Roman" w:eastAsia="Calibri" w:hAnsi="Times New Roman" w:cs="Times New Roman"/>
        </w:rPr>
        <w:t>Pranešta apie vieną atvejį, kai 4 metų vaikui, atsitiktinai išgėrusiam gebenių ekstrakto, atitinkančio 1,8 g augalinės medžiagos, pasireiškė agresyvumas ir viduriavimas.</w:t>
      </w:r>
      <w:r w:rsidRPr="006503C0">
        <w:rPr>
          <w:rFonts w:ascii="Times New Roman" w:eastAsia="Calibri" w:hAnsi="Times New Roman" w:cs="Times New Roman"/>
        </w:rPr>
        <w:cr/>
      </w:r>
    </w:p>
    <w:p w14:paraId="3789FB8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8C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0" w:name="_Toc129243111"/>
      <w:bookmarkStart w:id="31" w:name="_Toc129243236"/>
      <w:r w:rsidRPr="006503C0">
        <w:rPr>
          <w:rFonts w:ascii="Times New Roman" w:eastAsia="Times New Roman" w:hAnsi="Times New Roman" w:cs="Times New Roman"/>
          <w:b/>
        </w:rPr>
        <w:t>5.</w:t>
      </w:r>
      <w:r w:rsidRPr="006503C0">
        <w:rPr>
          <w:rFonts w:ascii="Times New Roman" w:eastAsia="Times New Roman" w:hAnsi="Times New Roman" w:cs="Times New Roman"/>
          <w:b/>
        </w:rPr>
        <w:tab/>
        <w:t>FARMAKOLOGINĖS SAVYBĖS</w:t>
      </w:r>
      <w:bookmarkEnd w:id="30"/>
      <w:bookmarkEnd w:id="31"/>
    </w:p>
    <w:p w14:paraId="3789FB8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8E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2" w:name="_Toc129243112"/>
      <w:bookmarkStart w:id="33" w:name="_Toc129243237"/>
      <w:r w:rsidRPr="006503C0">
        <w:rPr>
          <w:rFonts w:ascii="Times New Roman" w:eastAsia="Times New Roman" w:hAnsi="Times New Roman" w:cs="Times New Roman"/>
          <w:b/>
          <w:kern w:val="28"/>
        </w:rPr>
        <w:t>5.1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Farmakodinaminės savybės</w:t>
      </w:r>
      <w:bookmarkEnd w:id="32"/>
      <w:bookmarkEnd w:id="33"/>
    </w:p>
    <w:p w14:paraId="3789FB8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0" w14:textId="32816480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Farmakoterapinė grupė − kvėpavimo sistemą veikiantys vaistiniai preparatai, ATC kodas – R05C.</w:t>
      </w:r>
    </w:p>
    <w:p w14:paraId="3789FB91" w14:textId="77777777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89FB9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Veikimo mechanizmas nėra žinomas.</w:t>
      </w:r>
    </w:p>
    <w:p w14:paraId="3789FB9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4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4" w:name="_Toc129243113"/>
      <w:bookmarkStart w:id="35" w:name="_Toc129243238"/>
      <w:r w:rsidRPr="006503C0">
        <w:rPr>
          <w:rFonts w:ascii="Times New Roman" w:eastAsia="Times New Roman" w:hAnsi="Times New Roman" w:cs="Times New Roman"/>
          <w:b/>
          <w:kern w:val="28"/>
        </w:rPr>
        <w:t>5.2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Farmakokinetinės savybės</w:t>
      </w:r>
      <w:bookmarkEnd w:id="34"/>
      <w:bookmarkEnd w:id="35"/>
    </w:p>
    <w:p w14:paraId="3789FB9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6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Duomenų nėra.</w:t>
      </w:r>
    </w:p>
    <w:p w14:paraId="3789FB9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8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6" w:name="_Toc129243114"/>
      <w:bookmarkStart w:id="37" w:name="_Toc129243239"/>
      <w:r w:rsidRPr="006503C0">
        <w:rPr>
          <w:rFonts w:ascii="Times New Roman" w:eastAsia="Times New Roman" w:hAnsi="Times New Roman" w:cs="Times New Roman"/>
          <w:b/>
          <w:kern w:val="28"/>
        </w:rPr>
        <w:t>5.3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Ikiklinikinių saugumo tyrimų duomenys</w:t>
      </w:r>
      <w:bookmarkEnd w:id="36"/>
      <w:bookmarkEnd w:id="37"/>
    </w:p>
    <w:p w14:paraId="3789FB9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Gebenės lapų preparatų genotoksinio poveikio, kancerogeninio poveikio ar toksinio poveikio reprodukcijai tyrimų neatlikta.</w:t>
      </w:r>
    </w:p>
    <w:p w14:paraId="3789FB9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D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8" w:name="_Toc129243115"/>
      <w:bookmarkStart w:id="39" w:name="_Toc129243240"/>
      <w:r w:rsidRPr="006503C0">
        <w:rPr>
          <w:rFonts w:ascii="Times New Roman" w:eastAsia="Times New Roman" w:hAnsi="Times New Roman" w:cs="Times New Roman"/>
          <w:b/>
        </w:rPr>
        <w:t>6.</w:t>
      </w:r>
      <w:r w:rsidRPr="006503C0">
        <w:rPr>
          <w:rFonts w:ascii="Times New Roman" w:eastAsia="Times New Roman" w:hAnsi="Times New Roman" w:cs="Times New Roman"/>
          <w:b/>
        </w:rPr>
        <w:tab/>
        <w:t>FARMACINĖ INFORMACIJA</w:t>
      </w:r>
      <w:bookmarkEnd w:id="38"/>
      <w:bookmarkEnd w:id="39"/>
    </w:p>
    <w:p w14:paraId="3789FB9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9F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0" w:name="_Toc129243116"/>
      <w:bookmarkStart w:id="41" w:name="_Toc129243241"/>
      <w:r w:rsidRPr="006503C0">
        <w:rPr>
          <w:rFonts w:ascii="Times New Roman" w:eastAsia="Times New Roman" w:hAnsi="Times New Roman" w:cs="Times New Roman"/>
          <w:b/>
          <w:kern w:val="28"/>
        </w:rPr>
        <w:t>6.1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Pagalbinių medžiagų sąrašas</w:t>
      </w:r>
      <w:bookmarkEnd w:id="40"/>
      <w:bookmarkEnd w:id="41"/>
    </w:p>
    <w:p w14:paraId="3789FBA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A1" w14:textId="77777777" w:rsidR="002B18A9" w:rsidRPr="006503C0" w:rsidRDefault="001F7E93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Braškių skon</w:t>
      </w:r>
      <w:r w:rsidR="009760E6" w:rsidRPr="006503C0">
        <w:rPr>
          <w:rFonts w:ascii="Times New Roman" w:eastAsia="Calibri" w:hAnsi="Times New Roman" w:cs="Times New Roman"/>
        </w:rPr>
        <w:t>io</w:t>
      </w:r>
      <w:r w:rsidRPr="006503C0">
        <w:rPr>
          <w:rFonts w:ascii="Times New Roman" w:eastAsia="Calibri" w:hAnsi="Times New Roman" w:cs="Times New Roman"/>
        </w:rPr>
        <w:t xml:space="preserve"> medžiaga</w:t>
      </w:r>
    </w:p>
    <w:p w14:paraId="3789FBA2" w14:textId="77777777" w:rsidR="002B18A9" w:rsidRPr="006503C0" w:rsidRDefault="009D6C4D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C</w:t>
      </w:r>
      <w:r w:rsidR="002B18A9" w:rsidRPr="006503C0">
        <w:rPr>
          <w:rFonts w:ascii="Times New Roman" w:eastAsia="Calibri" w:hAnsi="Times New Roman" w:cs="Times New Roman"/>
        </w:rPr>
        <w:t>itrinų rūgštis</w:t>
      </w:r>
      <w:r w:rsidR="00147021">
        <w:rPr>
          <w:rFonts w:ascii="Times New Roman" w:eastAsia="Calibri" w:hAnsi="Times New Roman" w:cs="Times New Roman"/>
        </w:rPr>
        <w:t xml:space="preserve"> monohidratas</w:t>
      </w:r>
    </w:p>
    <w:p w14:paraId="3789FBA3" w14:textId="77777777" w:rsidR="002B18A9" w:rsidRPr="006503C0" w:rsidRDefault="00450B6B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Makrogolis 6000</w:t>
      </w:r>
    </w:p>
    <w:p w14:paraId="3789FBA4" w14:textId="77777777" w:rsidR="002B18A9" w:rsidRPr="006503C0" w:rsidRDefault="00450B6B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Sorbitolis</w:t>
      </w:r>
      <w:r w:rsidR="00A10C2B" w:rsidRPr="006503C0">
        <w:rPr>
          <w:rFonts w:ascii="Times New Roman" w:eastAsia="Calibri" w:hAnsi="Times New Roman" w:cs="Times New Roman"/>
        </w:rPr>
        <w:t xml:space="preserve"> (E420)</w:t>
      </w:r>
    </w:p>
    <w:p w14:paraId="3789FBA5" w14:textId="77777777" w:rsidR="002B18A9" w:rsidRPr="006503C0" w:rsidRDefault="00450B6B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Magnio stearatas</w:t>
      </w:r>
    </w:p>
    <w:p w14:paraId="3789FBA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A7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2" w:name="_Toc129243117"/>
      <w:bookmarkStart w:id="43" w:name="_Toc129243242"/>
      <w:r w:rsidRPr="006503C0">
        <w:rPr>
          <w:rFonts w:ascii="Times New Roman" w:eastAsia="Times New Roman" w:hAnsi="Times New Roman" w:cs="Times New Roman"/>
          <w:b/>
          <w:kern w:val="28"/>
        </w:rPr>
        <w:t>6.2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Nesuderinamumas</w:t>
      </w:r>
      <w:bookmarkEnd w:id="42"/>
      <w:bookmarkEnd w:id="43"/>
    </w:p>
    <w:p w14:paraId="3789FBA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A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Duomenys nebūtini.</w:t>
      </w:r>
    </w:p>
    <w:p w14:paraId="3789FBA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AB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4" w:name="_Toc129243118"/>
      <w:bookmarkStart w:id="45" w:name="_Toc129243243"/>
      <w:r w:rsidRPr="006503C0">
        <w:rPr>
          <w:rFonts w:ascii="Times New Roman" w:eastAsia="Times New Roman" w:hAnsi="Times New Roman" w:cs="Times New Roman"/>
          <w:b/>
          <w:kern w:val="28"/>
        </w:rPr>
        <w:t>6.3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Tinkamumo laikas</w:t>
      </w:r>
      <w:bookmarkEnd w:id="44"/>
      <w:bookmarkEnd w:id="45"/>
    </w:p>
    <w:p w14:paraId="3789FBA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A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3 metai.</w:t>
      </w:r>
    </w:p>
    <w:p w14:paraId="3789FBA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AF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6" w:name="_Toc129243119"/>
      <w:bookmarkStart w:id="47" w:name="_Toc129243244"/>
      <w:r w:rsidRPr="006503C0">
        <w:rPr>
          <w:rFonts w:ascii="Times New Roman" w:eastAsia="Times New Roman" w:hAnsi="Times New Roman" w:cs="Times New Roman"/>
          <w:b/>
          <w:kern w:val="28"/>
        </w:rPr>
        <w:t>6.4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Specialios laikymo sąlygos</w:t>
      </w:r>
      <w:bookmarkEnd w:id="46"/>
      <w:bookmarkEnd w:id="47"/>
    </w:p>
    <w:p w14:paraId="3789FBB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B1" w14:textId="77777777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Šiam vaistiniam preparatui specialių laikymo sąlygų nereikia.</w:t>
      </w:r>
    </w:p>
    <w:p w14:paraId="3789FBB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B3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8" w:name="_Toc129243120"/>
      <w:bookmarkStart w:id="49" w:name="_Toc129243245"/>
      <w:r w:rsidRPr="006503C0">
        <w:rPr>
          <w:rFonts w:ascii="Times New Roman" w:eastAsia="Times New Roman" w:hAnsi="Times New Roman" w:cs="Times New Roman"/>
          <w:b/>
          <w:kern w:val="28"/>
        </w:rPr>
        <w:t>6.5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Talpyklės pobūdis ir jos turinys</w:t>
      </w:r>
      <w:bookmarkEnd w:id="48"/>
      <w:bookmarkEnd w:id="49"/>
    </w:p>
    <w:p w14:paraId="3789FBB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B5" w14:textId="0C46055F" w:rsidR="002B18A9" w:rsidRPr="006503C0" w:rsidRDefault="00473359" w:rsidP="00473359">
      <w:pPr>
        <w:spacing w:after="0" w:line="240" w:lineRule="auto"/>
        <w:rPr>
          <w:rFonts w:ascii="Times New Roman" w:eastAsia="Calibri" w:hAnsi="Times New Roman" w:cs="Times New Roman"/>
          <w:kern w:val="16"/>
        </w:rPr>
      </w:pPr>
      <w:r w:rsidRPr="006503C0">
        <w:rPr>
          <w:rFonts w:ascii="Times New Roman" w:eastAsia="Calibri" w:hAnsi="Times New Roman" w:cs="Times New Roman"/>
        </w:rPr>
        <w:t xml:space="preserve">Aliuminio </w:t>
      </w:r>
      <w:r w:rsidR="00147021">
        <w:rPr>
          <w:rFonts w:ascii="Times New Roman" w:eastAsia="Calibri" w:hAnsi="Times New Roman" w:cs="Times New Roman"/>
        </w:rPr>
        <w:t xml:space="preserve">folijos ir </w:t>
      </w:r>
      <w:r w:rsidRPr="006503C0">
        <w:rPr>
          <w:rFonts w:ascii="Times New Roman" w:eastAsia="Calibri" w:hAnsi="Times New Roman" w:cs="Times New Roman"/>
        </w:rPr>
        <w:t>PVDC/PVC lizdinė plokštelė, kurioje yra 10</w:t>
      </w:r>
      <w:r w:rsidR="00B53C18" w:rsidRPr="006503C0">
        <w:rPr>
          <w:rFonts w:ascii="Times New Roman" w:eastAsia="Calibri" w:hAnsi="Times New Roman" w:cs="Times New Roman"/>
        </w:rPr>
        <w:t xml:space="preserve"> kietųjų </w:t>
      </w:r>
      <w:r w:rsidR="00650CD0">
        <w:rPr>
          <w:rFonts w:ascii="Times New Roman" w:eastAsia="Calibri" w:hAnsi="Times New Roman" w:cs="Times New Roman"/>
        </w:rPr>
        <w:t>pastilių</w:t>
      </w:r>
      <w:r w:rsidR="00B53C18" w:rsidRPr="006503C0">
        <w:rPr>
          <w:rFonts w:ascii="Times New Roman" w:eastAsia="Calibri" w:hAnsi="Times New Roman" w:cs="Times New Roman"/>
        </w:rPr>
        <w:t xml:space="preserve">. Kartono dėžutėje yra 10, </w:t>
      </w:r>
      <w:r w:rsidRPr="006503C0">
        <w:rPr>
          <w:rFonts w:ascii="Times New Roman" w:eastAsia="Calibri" w:hAnsi="Times New Roman" w:cs="Times New Roman"/>
        </w:rPr>
        <w:t xml:space="preserve">20, 30 </w:t>
      </w:r>
      <w:r w:rsidR="00B258EF" w:rsidRPr="006503C0">
        <w:rPr>
          <w:rFonts w:ascii="Times New Roman" w:eastAsia="Calibri" w:hAnsi="Times New Roman" w:cs="Times New Roman"/>
        </w:rPr>
        <w:t xml:space="preserve">arba </w:t>
      </w:r>
      <w:r w:rsidRPr="006503C0">
        <w:rPr>
          <w:rFonts w:ascii="Times New Roman" w:eastAsia="Calibri" w:hAnsi="Times New Roman" w:cs="Times New Roman"/>
        </w:rPr>
        <w:t>40</w:t>
      </w:r>
      <w:r w:rsidR="007E4A94" w:rsidRPr="006503C0">
        <w:rPr>
          <w:rFonts w:ascii="Times New Roman" w:eastAsia="Calibri" w:hAnsi="Times New Roman" w:cs="Times New Roman"/>
        </w:rPr>
        <w:t xml:space="preserve"> kiet</w:t>
      </w:r>
      <w:r w:rsidR="00A33D0B" w:rsidRPr="006503C0">
        <w:rPr>
          <w:rFonts w:ascii="Times New Roman" w:eastAsia="Calibri" w:hAnsi="Times New Roman" w:cs="Times New Roman"/>
        </w:rPr>
        <w:t>ųjų</w:t>
      </w:r>
      <w:r w:rsidR="007E4A94" w:rsidRPr="006503C0">
        <w:rPr>
          <w:rFonts w:ascii="Times New Roman" w:eastAsia="Calibri" w:hAnsi="Times New Roman" w:cs="Times New Roman"/>
        </w:rPr>
        <w:t xml:space="preserve"> </w:t>
      </w:r>
      <w:r w:rsidR="00C8319E">
        <w:rPr>
          <w:rFonts w:ascii="Times New Roman" w:eastAsia="Calibri" w:hAnsi="Times New Roman" w:cs="Times New Roman"/>
        </w:rPr>
        <w:t>pastilių</w:t>
      </w:r>
      <w:r w:rsidR="00A10C2B" w:rsidRPr="006503C0">
        <w:rPr>
          <w:rFonts w:ascii="Times New Roman" w:eastAsia="Calibri" w:hAnsi="Times New Roman" w:cs="Times New Roman"/>
        </w:rPr>
        <w:t>.</w:t>
      </w:r>
    </w:p>
    <w:p w14:paraId="3789FBB6" w14:textId="77777777" w:rsidR="003C0D09" w:rsidRDefault="003C0D0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B7" w14:textId="77777777" w:rsidR="002B18A9" w:rsidRDefault="003C0D0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3C0D09">
        <w:rPr>
          <w:rFonts w:ascii="Times New Roman" w:eastAsia="Calibri" w:hAnsi="Times New Roman" w:cs="Times New Roman"/>
        </w:rPr>
        <w:t>Gali būti tiekiamos ne visų dydžių pakuotės.</w:t>
      </w:r>
    </w:p>
    <w:p w14:paraId="3789FBB8" w14:textId="77777777" w:rsidR="003C0D09" w:rsidRPr="006503C0" w:rsidRDefault="003C0D0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B9" w14:textId="77777777" w:rsidR="002B18A9" w:rsidRPr="006503C0" w:rsidRDefault="002B18A9" w:rsidP="002B18A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50" w:name="_Toc129243121"/>
      <w:bookmarkStart w:id="51" w:name="_Toc129243246"/>
      <w:r w:rsidRPr="006503C0">
        <w:rPr>
          <w:rFonts w:ascii="Times New Roman" w:eastAsia="Times New Roman" w:hAnsi="Times New Roman" w:cs="Times New Roman"/>
          <w:b/>
          <w:kern w:val="28"/>
        </w:rPr>
        <w:t>6.6</w:t>
      </w:r>
      <w:r w:rsidRPr="006503C0">
        <w:rPr>
          <w:rFonts w:ascii="Times New Roman" w:eastAsia="Times New Roman" w:hAnsi="Times New Roman" w:cs="Times New Roman"/>
          <w:b/>
          <w:kern w:val="28"/>
        </w:rPr>
        <w:tab/>
        <w:t>Specialūs reikalavimai atliekoms tvarkyti</w:t>
      </w:r>
      <w:bookmarkEnd w:id="50"/>
      <w:bookmarkEnd w:id="51"/>
    </w:p>
    <w:p w14:paraId="3789FBB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BB" w14:textId="37947BB2" w:rsidR="00147021" w:rsidRDefault="00147021" w:rsidP="0014702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854B8">
        <w:rPr>
          <w:rFonts w:ascii="Times New Roman" w:eastAsia="Times New Roman" w:hAnsi="Times New Roman" w:cs="Times New Roman"/>
          <w:noProof/>
        </w:rPr>
        <w:t>Specialių reikalavimų nėra.</w:t>
      </w:r>
    </w:p>
    <w:p w14:paraId="565A1DD3" w14:textId="5A371067" w:rsidR="00301BD3" w:rsidRDefault="00301BD3" w:rsidP="0014702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7D16B6" w14:textId="0C5361CE" w:rsidR="00301BD3" w:rsidRPr="009854B8" w:rsidRDefault="00301BD3" w:rsidP="0014702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01BD3">
        <w:rPr>
          <w:rFonts w:ascii="Times New Roman" w:eastAsia="Times New Roman" w:hAnsi="Times New Roman" w:cs="Times New Roman"/>
          <w:noProof/>
        </w:rPr>
        <w:t>Nesuvartotą vaistinį preparatą ar atliekas reikia tvarkyti laikantis vietinių reikalavimų</w:t>
      </w:r>
    </w:p>
    <w:p w14:paraId="3789FBB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B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BE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2" w:name="_Toc129243122"/>
      <w:bookmarkStart w:id="53" w:name="_Toc129243247"/>
      <w:r w:rsidRPr="006503C0">
        <w:rPr>
          <w:rFonts w:ascii="Times New Roman" w:eastAsia="Times New Roman" w:hAnsi="Times New Roman" w:cs="Times New Roman"/>
          <w:b/>
        </w:rPr>
        <w:t>7.</w:t>
      </w:r>
      <w:r w:rsidRPr="006503C0">
        <w:rPr>
          <w:rFonts w:ascii="Times New Roman" w:eastAsia="Times New Roman" w:hAnsi="Times New Roman" w:cs="Times New Roman"/>
          <w:b/>
        </w:rPr>
        <w:tab/>
      </w:r>
      <w:bookmarkEnd w:id="52"/>
      <w:bookmarkEnd w:id="53"/>
      <w:r w:rsidRPr="006503C0">
        <w:rPr>
          <w:rFonts w:ascii="Times New Roman" w:eastAsia="Times New Roman" w:hAnsi="Times New Roman" w:cs="Times New Roman"/>
          <w:b/>
        </w:rPr>
        <w:t>REGISTRUOTOJAS</w:t>
      </w:r>
    </w:p>
    <w:p w14:paraId="3789FBB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C0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SIA Ingen Pharma</w:t>
      </w:r>
    </w:p>
    <w:p w14:paraId="3789FBC1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Kārļa Ulmaņa gatve 119, Mārupe</w:t>
      </w:r>
    </w:p>
    <w:p w14:paraId="3789FBC2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LV-2167, Rīga</w:t>
      </w:r>
    </w:p>
    <w:p w14:paraId="3789FBC3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Latvija</w:t>
      </w:r>
    </w:p>
    <w:p w14:paraId="3789FBC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C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C6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4" w:name="_Toc129243123"/>
      <w:bookmarkStart w:id="55" w:name="_Toc129243248"/>
      <w:r w:rsidRPr="006503C0">
        <w:rPr>
          <w:rFonts w:ascii="Times New Roman" w:eastAsia="Times New Roman" w:hAnsi="Times New Roman" w:cs="Times New Roman"/>
          <w:b/>
        </w:rPr>
        <w:t>8.</w:t>
      </w:r>
      <w:r w:rsidRPr="006503C0">
        <w:rPr>
          <w:rFonts w:ascii="Times New Roman" w:eastAsia="Times New Roman" w:hAnsi="Times New Roman" w:cs="Times New Roman"/>
          <w:b/>
        </w:rPr>
        <w:tab/>
        <w:t xml:space="preserve">REGISTRACIJOS </w:t>
      </w:r>
      <w:r w:rsidRPr="00372E6B">
        <w:rPr>
          <w:rFonts w:ascii="Times New Roman" w:eastAsia="Times New Roman" w:hAnsi="Times New Roman" w:cs="Times New Roman"/>
          <w:b/>
        </w:rPr>
        <w:t>PAŽYMĖJIMO</w:t>
      </w:r>
      <w:r w:rsidRPr="006503C0">
        <w:rPr>
          <w:rFonts w:ascii="Times New Roman" w:eastAsia="Times New Roman" w:hAnsi="Times New Roman" w:cs="Times New Roman"/>
          <w:b/>
        </w:rPr>
        <w:t xml:space="preserve"> NUMERIS</w:t>
      </w:r>
      <w:bookmarkEnd w:id="54"/>
      <w:bookmarkEnd w:id="55"/>
      <w:r w:rsidRPr="006503C0">
        <w:rPr>
          <w:rFonts w:ascii="Times New Roman" w:eastAsia="Times New Roman" w:hAnsi="Times New Roman" w:cs="Times New Roman"/>
          <w:b/>
        </w:rPr>
        <w:t xml:space="preserve"> (-IAI)</w:t>
      </w:r>
    </w:p>
    <w:p w14:paraId="3789FBC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E61538B" w14:textId="737583C2" w:rsidR="002875D4" w:rsidRPr="002875D4" w:rsidRDefault="002875D4" w:rsidP="002875D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2875D4">
        <w:rPr>
          <w:rFonts w:ascii="Times New Roman" w:eastAsia="Calibri" w:hAnsi="Times New Roman" w:cs="Times New Roman"/>
          <w:color w:val="000000"/>
        </w:rPr>
        <w:t>LT/1/18/4292/001</w:t>
      </w:r>
      <w:r w:rsidRPr="002875D4">
        <w:rPr>
          <w:rFonts w:ascii="Times New Roman" w:eastAsia="Calibri" w:hAnsi="Times New Roman" w:cs="Times New Roman"/>
          <w:bCs/>
          <w:color w:val="000000"/>
        </w:rPr>
        <w:t xml:space="preserve"> – N10</w:t>
      </w:r>
    </w:p>
    <w:p w14:paraId="16CEB6B1" w14:textId="5EA8E36F" w:rsidR="002875D4" w:rsidRPr="002875D4" w:rsidRDefault="002875D4" w:rsidP="002875D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2875D4">
        <w:rPr>
          <w:rFonts w:ascii="Times New Roman" w:eastAsia="Calibri" w:hAnsi="Times New Roman" w:cs="Times New Roman"/>
          <w:color w:val="000000"/>
        </w:rPr>
        <w:t>LT/1/18/4292/002</w:t>
      </w:r>
      <w:r w:rsidRPr="002875D4">
        <w:rPr>
          <w:rFonts w:ascii="Times New Roman" w:eastAsia="Calibri" w:hAnsi="Times New Roman" w:cs="Times New Roman"/>
          <w:bCs/>
          <w:color w:val="000000"/>
        </w:rPr>
        <w:t xml:space="preserve"> – N20</w:t>
      </w:r>
    </w:p>
    <w:p w14:paraId="13436AD0" w14:textId="396A29FE" w:rsidR="002875D4" w:rsidRPr="002875D4" w:rsidRDefault="002875D4" w:rsidP="002875D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2875D4">
        <w:rPr>
          <w:rFonts w:ascii="Times New Roman" w:eastAsia="Calibri" w:hAnsi="Times New Roman" w:cs="Times New Roman"/>
          <w:color w:val="000000"/>
        </w:rPr>
        <w:t>LT/1/18/4292/003</w:t>
      </w:r>
      <w:r w:rsidRPr="002875D4">
        <w:rPr>
          <w:rFonts w:ascii="Times New Roman" w:eastAsia="Calibri" w:hAnsi="Times New Roman" w:cs="Times New Roman"/>
          <w:bCs/>
          <w:color w:val="000000"/>
        </w:rPr>
        <w:t xml:space="preserve"> – N30</w:t>
      </w:r>
    </w:p>
    <w:p w14:paraId="3789FBC8" w14:textId="16222643" w:rsidR="002B18A9" w:rsidRDefault="002875D4" w:rsidP="002875D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2875D4">
        <w:rPr>
          <w:rFonts w:ascii="Times New Roman" w:eastAsia="Calibri" w:hAnsi="Times New Roman" w:cs="Times New Roman"/>
          <w:color w:val="000000"/>
        </w:rPr>
        <w:t>LT/1/18/4292/004</w:t>
      </w:r>
      <w:r w:rsidRPr="002875D4">
        <w:rPr>
          <w:rFonts w:ascii="Times New Roman" w:eastAsia="Calibri" w:hAnsi="Times New Roman" w:cs="Times New Roman"/>
          <w:bCs/>
          <w:color w:val="000000"/>
        </w:rPr>
        <w:t xml:space="preserve"> – N40</w:t>
      </w:r>
    </w:p>
    <w:p w14:paraId="34118FF7" w14:textId="77777777" w:rsidR="002875D4" w:rsidRDefault="002875D4" w:rsidP="002875D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14:paraId="0CD7CA70" w14:textId="77777777" w:rsidR="002875D4" w:rsidRPr="00372E6B" w:rsidRDefault="002875D4" w:rsidP="002875D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C9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6" w:name="_Toc129243124"/>
      <w:bookmarkStart w:id="57" w:name="_Toc129243249"/>
      <w:r w:rsidRPr="006503C0">
        <w:rPr>
          <w:rFonts w:ascii="Times New Roman" w:eastAsia="Times New Roman" w:hAnsi="Times New Roman" w:cs="Times New Roman"/>
          <w:b/>
        </w:rPr>
        <w:t>9.</w:t>
      </w:r>
      <w:r w:rsidRPr="006503C0">
        <w:rPr>
          <w:rFonts w:ascii="Times New Roman" w:eastAsia="Times New Roman" w:hAnsi="Times New Roman" w:cs="Times New Roman"/>
          <w:b/>
        </w:rPr>
        <w:tab/>
        <w:t>REGISTRAVIMO / PERREGISTRAVIMO DATA</w:t>
      </w:r>
      <w:bookmarkEnd w:id="56"/>
      <w:bookmarkEnd w:id="57"/>
    </w:p>
    <w:p w14:paraId="3789FBC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CB" w14:textId="2AF6089D" w:rsidR="002B18A9" w:rsidRDefault="002B18A9" w:rsidP="002B18A9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Registravimo data</w:t>
      </w:r>
      <w:r w:rsidR="002875D4">
        <w:rPr>
          <w:rFonts w:ascii="Times New Roman" w:eastAsia="Calibri" w:hAnsi="Times New Roman" w:cs="Times New Roman"/>
        </w:rPr>
        <w:t xml:space="preserve"> 2018</w:t>
      </w:r>
      <w:r w:rsidR="00301BD3">
        <w:rPr>
          <w:rFonts w:ascii="Times New Roman" w:eastAsia="Calibri" w:hAnsi="Times New Roman" w:cs="Times New Roman"/>
        </w:rPr>
        <w:t> </w:t>
      </w:r>
      <w:r w:rsidR="002875D4">
        <w:rPr>
          <w:rFonts w:ascii="Times New Roman" w:eastAsia="Calibri" w:hAnsi="Times New Roman" w:cs="Times New Roman"/>
        </w:rPr>
        <w:t>m. lapkričio 12</w:t>
      </w:r>
      <w:r w:rsidR="00301BD3">
        <w:rPr>
          <w:rFonts w:ascii="Times New Roman" w:eastAsia="Calibri" w:hAnsi="Times New Roman" w:cs="Times New Roman"/>
        </w:rPr>
        <w:t> </w:t>
      </w:r>
      <w:r w:rsidR="002875D4">
        <w:rPr>
          <w:rFonts w:ascii="Times New Roman" w:eastAsia="Calibri" w:hAnsi="Times New Roman" w:cs="Times New Roman"/>
        </w:rPr>
        <w:t>d.</w:t>
      </w:r>
    </w:p>
    <w:p w14:paraId="44C833B4" w14:textId="50D88C29" w:rsidR="00301BD3" w:rsidRPr="006503C0" w:rsidRDefault="00301BD3" w:rsidP="002B18A9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01BD3">
        <w:rPr>
          <w:rFonts w:ascii="Times New Roman" w:eastAsia="Times New Roman" w:hAnsi="Times New Roman" w:cs="Times New Roman"/>
          <w:noProof/>
          <w:snapToGrid w:val="0"/>
        </w:rPr>
        <w:t xml:space="preserve">Paskutinio </w:t>
      </w:r>
      <w:r w:rsidRPr="00301BD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perregistravimo data </w:t>
      </w:r>
      <w:r w:rsidR="00A27E9B">
        <w:rPr>
          <w:rFonts w:ascii="Times New Roman" w:eastAsia="Times New Roman" w:hAnsi="Times New Roman" w:cs="Times New Roman"/>
          <w:noProof/>
          <w:snapToGrid w:val="0"/>
          <w:szCs w:val="24"/>
        </w:rPr>
        <w:t>2022 m. vasario 10 d.</w:t>
      </w:r>
    </w:p>
    <w:p w14:paraId="3789FBC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C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CE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</w:rPr>
      </w:pPr>
      <w:bookmarkStart w:id="58" w:name="_Toc129243125"/>
      <w:bookmarkStart w:id="59" w:name="_Toc129243250"/>
      <w:r w:rsidRPr="006503C0">
        <w:rPr>
          <w:rFonts w:ascii="Times New Roman" w:eastAsia="Times New Roman" w:hAnsi="Times New Roman" w:cs="Times New Roman"/>
          <w:b/>
        </w:rPr>
        <w:t>10.</w:t>
      </w:r>
      <w:r w:rsidRPr="006503C0">
        <w:rPr>
          <w:rFonts w:ascii="Times New Roman" w:eastAsia="Times New Roman" w:hAnsi="Times New Roman" w:cs="Times New Roman"/>
          <w:b/>
        </w:rPr>
        <w:tab/>
        <w:t>TEKSTO PERŽIŪROS DATA</w:t>
      </w:r>
      <w:bookmarkEnd w:id="58"/>
      <w:bookmarkEnd w:id="59"/>
    </w:p>
    <w:p w14:paraId="4307DD43" w14:textId="77777777" w:rsidR="002875D4" w:rsidRDefault="002875D4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BD0" w14:textId="11D1A7D2" w:rsidR="002B18A9" w:rsidRDefault="00A27E9B" w:rsidP="002B18A9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>
        <w:rPr>
          <w:rFonts w:ascii="Times New Roman" w:eastAsia="Calibri" w:hAnsi="Times New Roman" w:cs="Times New Roman"/>
        </w:rPr>
        <w:t>2022</w:t>
      </w:r>
      <w:r w:rsidR="007502E7" w:rsidRPr="00153E82">
        <w:rPr>
          <w:rFonts w:ascii="Times New Roman" w:eastAsia="Calibri" w:hAnsi="Times New Roman" w:cs="Times New Roman"/>
        </w:rPr>
        <w:t xml:space="preserve"> m. </w:t>
      </w:r>
      <w:r>
        <w:rPr>
          <w:rFonts w:ascii="Times New Roman" w:eastAsia="Calibri" w:hAnsi="Times New Roman" w:cs="Times New Roman"/>
        </w:rPr>
        <w:t>vasario 10 d.</w:t>
      </w:r>
    </w:p>
    <w:p w14:paraId="24A73118" w14:textId="77777777" w:rsidR="002875D4" w:rsidRPr="00372E6B" w:rsidRDefault="002875D4" w:rsidP="002B18A9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3789FBD1" w14:textId="43F592F4" w:rsidR="002B18A9" w:rsidRPr="006503C0" w:rsidRDefault="002B18A9" w:rsidP="002B18A9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 w:rsidRPr="00372E6B">
        <w:rPr>
          <w:rFonts w:ascii="Times New Roman" w:eastAsia="SimSun" w:hAnsi="Times New Roman" w:cs="Times New Roman"/>
        </w:rPr>
        <w:t>Išsami informacija apie šį vaistinį preparatą pateikiama Valstybinės vaistų kontrolės tarnybos prie Lietuvos Respublikos sveikatos apsaugos ministerijos tinklalapyje</w:t>
      </w:r>
      <w:r w:rsidRPr="00372E6B">
        <w:rPr>
          <w:rFonts w:ascii="Times New Roman" w:eastAsia="SimSun" w:hAnsi="Times New Roman" w:cs="Times New Roman"/>
          <w:i/>
          <w:iCs/>
        </w:rPr>
        <w:t xml:space="preserve"> </w:t>
      </w:r>
      <w:hyperlink r:id="rId14" w:history="1">
        <w:r w:rsidR="009A0D93" w:rsidRPr="00153E82">
          <w:rPr>
            <w:rStyle w:val="Hipersaitas"/>
            <w:rFonts w:ascii="Times New Roman" w:eastAsia="Calibri" w:hAnsi="Times New Roman" w:cs="Times New Roman"/>
          </w:rPr>
          <w:t>www.vvkt.lt</w:t>
        </w:r>
      </w:hyperlink>
    </w:p>
    <w:p w14:paraId="3789FBD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br w:type="page"/>
      </w:r>
    </w:p>
    <w:p w14:paraId="3789FBD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D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9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0" w:name="_Toc129243128"/>
      <w:bookmarkStart w:id="61" w:name="_Toc129243253"/>
    </w:p>
    <w:p w14:paraId="3789FBEA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503C0">
        <w:rPr>
          <w:rFonts w:ascii="Times New Roman" w:eastAsia="Times New Roman" w:hAnsi="Times New Roman" w:cs="Times New Roman"/>
          <w:b/>
          <w:caps/>
        </w:rPr>
        <w:t>II PRIEDAS</w:t>
      </w:r>
      <w:bookmarkEnd w:id="60"/>
      <w:bookmarkEnd w:id="61"/>
    </w:p>
    <w:p w14:paraId="3789FBEB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789FBEC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503C0">
        <w:rPr>
          <w:rFonts w:ascii="Times New Roman" w:eastAsia="Times New Roman" w:hAnsi="Times New Roman" w:cs="Times New Roman"/>
          <w:b/>
          <w:caps/>
        </w:rPr>
        <w:t>REGISTRACIJOS SĄLYGOS</w:t>
      </w:r>
    </w:p>
    <w:p w14:paraId="3789FBE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EE" w14:textId="3F13766E" w:rsidR="002B18A9" w:rsidRPr="006503C0" w:rsidRDefault="002B18A9" w:rsidP="002B18A9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  <w:highlight w:val="yellow"/>
        </w:rPr>
      </w:pPr>
      <w:r w:rsidRPr="006503C0">
        <w:rPr>
          <w:rFonts w:ascii="Times New Roman" w:eastAsia="Calibri" w:hAnsi="Times New Roman" w:cs="Times New Roman"/>
          <w:b/>
        </w:rPr>
        <w:t>A.</w:t>
      </w:r>
      <w:r w:rsidRPr="006503C0">
        <w:rPr>
          <w:rFonts w:ascii="Times New Roman" w:eastAsia="Calibri" w:hAnsi="Times New Roman" w:cs="Times New Roman"/>
          <w:b/>
        </w:rPr>
        <w:tab/>
      </w:r>
      <w:r w:rsidR="006A6BDE" w:rsidRPr="00372E6B">
        <w:rPr>
          <w:rFonts w:ascii="Times New Roman" w:hAnsi="Times New Roman" w:cs="Times New Roman"/>
          <w:b/>
        </w:rPr>
        <w:t>GAMINTOJAS (-AI), ATSAKINGAS (-I) UŽ SERIJŲ IŠLEIDIMĄ</w:t>
      </w:r>
    </w:p>
    <w:p w14:paraId="3789FBE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</w:rPr>
      </w:pPr>
    </w:p>
    <w:p w14:paraId="3789FBF0" w14:textId="77777777" w:rsidR="002B18A9" w:rsidRPr="006503C0" w:rsidRDefault="002B18A9" w:rsidP="002B18A9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</w:rPr>
      </w:pPr>
      <w:r w:rsidRPr="006503C0">
        <w:rPr>
          <w:rFonts w:ascii="Times New Roman" w:eastAsia="Calibri" w:hAnsi="Times New Roman" w:cs="Times New Roman"/>
          <w:b/>
        </w:rPr>
        <w:t>B.</w:t>
      </w:r>
      <w:r w:rsidRPr="006503C0">
        <w:rPr>
          <w:rFonts w:ascii="Times New Roman" w:eastAsia="Calibri" w:hAnsi="Times New Roman" w:cs="Times New Roman"/>
          <w:b/>
        </w:rPr>
        <w:tab/>
      </w:r>
      <w:r w:rsidRPr="006503C0">
        <w:rPr>
          <w:rFonts w:ascii="Times New Roman" w:eastAsia="Calibri" w:hAnsi="Times New Roman" w:cs="Times New Roman"/>
          <w:b/>
          <w:bCs/>
        </w:rPr>
        <w:t>TIEKIMO IR VARTOJIMO SĄLYGOS AR APRIBOJIMAI</w:t>
      </w:r>
    </w:p>
    <w:p w14:paraId="3789FBF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</w:rPr>
      </w:pPr>
    </w:p>
    <w:p w14:paraId="3789FBF2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6503C0">
        <w:rPr>
          <w:rFonts w:ascii="Times New Roman" w:eastAsia="Times New Roman" w:hAnsi="Times New Roman" w:cs="Times New Roman"/>
          <w:b/>
        </w:rPr>
        <w:br w:type="page"/>
      </w:r>
      <w:r w:rsidRPr="006503C0">
        <w:rPr>
          <w:rFonts w:ascii="Times New Roman" w:eastAsia="Times New Roman" w:hAnsi="Times New Roman" w:cs="Times New Roman"/>
          <w:b/>
        </w:rPr>
        <w:lastRenderedPageBreak/>
        <w:t>A.</w:t>
      </w:r>
      <w:r w:rsidRPr="006503C0">
        <w:rPr>
          <w:rFonts w:ascii="Times New Roman" w:eastAsia="Times New Roman" w:hAnsi="Times New Roman" w:cs="Times New Roman"/>
          <w:b/>
        </w:rPr>
        <w:tab/>
      </w:r>
      <w:r w:rsidR="00A74F8D" w:rsidRPr="006503C0">
        <w:rPr>
          <w:rFonts w:ascii="Times New Roman" w:eastAsia="Times New Roman" w:hAnsi="Times New Roman" w:cs="Times New Roman"/>
          <w:b/>
        </w:rPr>
        <w:t>GAMINTOJAS (-AI), ATSAKINGAS (-I) UŽ SERIJŲ IŠLEIDIMĄ</w:t>
      </w:r>
    </w:p>
    <w:p w14:paraId="3789FBF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</w:rPr>
      </w:pPr>
    </w:p>
    <w:p w14:paraId="3789FBF4" w14:textId="77777777" w:rsidR="00A74F8D" w:rsidRPr="00372E6B" w:rsidRDefault="00A74F8D" w:rsidP="00153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6B">
        <w:rPr>
          <w:rFonts w:ascii="Times New Roman" w:hAnsi="Times New Roman" w:cs="Times New Roman"/>
          <w:u w:val="single"/>
        </w:rPr>
        <w:t>Gamintojo (-ų), atsakingo (-ų) už serijų išleidimą, pavadinimas (-ai) ir adresas (-ai)</w:t>
      </w:r>
    </w:p>
    <w:p w14:paraId="3789FBF8" w14:textId="110F1DE9" w:rsidR="002B18A9" w:rsidRDefault="002B18A9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</w:rPr>
      </w:pPr>
    </w:p>
    <w:p w14:paraId="3C3B4BE4" w14:textId="77777777" w:rsidR="00611975" w:rsidRPr="006503C0" w:rsidRDefault="00611975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SIA Ingen Pharma</w:t>
      </w:r>
    </w:p>
    <w:p w14:paraId="49DB4DA2" w14:textId="77777777" w:rsidR="00611975" w:rsidRPr="006503C0" w:rsidRDefault="00611975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Kārļa Ulmaņa gatve 119, Mārupe</w:t>
      </w:r>
    </w:p>
    <w:p w14:paraId="7D3E1797" w14:textId="77777777" w:rsidR="00611975" w:rsidRPr="006503C0" w:rsidRDefault="00611975" w:rsidP="00611975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LV-2167, Rīga</w:t>
      </w:r>
    </w:p>
    <w:p w14:paraId="521BF098" w14:textId="77777777" w:rsidR="00611975" w:rsidRPr="006503C0" w:rsidRDefault="00611975" w:rsidP="00611975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Latvija</w:t>
      </w:r>
    </w:p>
    <w:p w14:paraId="0BFB215B" w14:textId="77777777" w:rsidR="00611975" w:rsidRPr="00372E6B" w:rsidRDefault="00611975" w:rsidP="002B18A9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</w:rPr>
      </w:pPr>
    </w:p>
    <w:p w14:paraId="3789FBF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</w:rPr>
      </w:pPr>
    </w:p>
    <w:p w14:paraId="3789FBFA" w14:textId="77777777" w:rsidR="002B18A9" w:rsidRPr="006503C0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bookmarkStart w:id="62" w:name="_Toc129243129"/>
      <w:bookmarkStart w:id="63" w:name="_Toc129243254"/>
      <w:r w:rsidRPr="006503C0">
        <w:rPr>
          <w:rFonts w:ascii="Times New Roman" w:eastAsia="Calibri" w:hAnsi="Times New Roman" w:cs="Times New Roman"/>
          <w:b/>
        </w:rPr>
        <w:t>B.</w:t>
      </w:r>
      <w:r w:rsidRPr="006503C0">
        <w:rPr>
          <w:rFonts w:ascii="Times New Roman" w:eastAsia="Calibri" w:hAnsi="Times New Roman" w:cs="Times New Roman"/>
          <w:b/>
        </w:rPr>
        <w:tab/>
      </w:r>
      <w:bookmarkEnd w:id="62"/>
      <w:bookmarkEnd w:id="63"/>
      <w:r w:rsidRPr="00372E6B">
        <w:rPr>
          <w:rFonts w:ascii="Times New Roman" w:eastAsia="Calibri" w:hAnsi="Times New Roman" w:cs="Times New Roman"/>
          <w:b/>
          <w:bCs/>
        </w:rPr>
        <w:t>TIEKIMO IR VARTOJIMO SĄLYGOS AR APRIBOJIMAI</w:t>
      </w:r>
    </w:p>
    <w:p w14:paraId="3789FBFB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14:paraId="3789FBF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Nereceptinis vaistinis preparatas</w:t>
      </w:r>
    </w:p>
    <w:p w14:paraId="3789FBF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BF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br w:type="page"/>
      </w:r>
    </w:p>
    <w:p w14:paraId="3789FBF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0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5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4" w:name="_Toc129243134"/>
      <w:bookmarkStart w:id="65" w:name="_Toc129243259"/>
    </w:p>
    <w:p w14:paraId="3789FC16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503C0">
        <w:rPr>
          <w:rFonts w:ascii="Times New Roman" w:eastAsia="Times New Roman" w:hAnsi="Times New Roman" w:cs="Times New Roman"/>
          <w:b/>
          <w:caps/>
        </w:rPr>
        <w:t>III PRIEDAS</w:t>
      </w:r>
      <w:bookmarkEnd w:id="64"/>
      <w:bookmarkEnd w:id="65"/>
    </w:p>
    <w:p w14:paraId="3789FC1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8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6" w:name="_Toc129243135"/>
      <w:bookmarkStart w:id="67" w:name="_Toc129243260"/>
      <w:r w:rsidRPr="006503C0">
        <w:rPr>
          <w:rFonts w:ascii="Times New Roman" w:eastAsia="Times New Roman" w:hAnsi="Times New Roman" w:cs="Times New Roman"/>
          <w:b/>
          <w:caps/>
        </w:rPr>
        <w:t>ŽENKLINIMAS IR PAKUOTĖS LAPELIS</w:t>
      </w:r>
      <w:bookmarkEnd w:id="66"/>
      <w:bookmarkEnd w:id="67"/>
    </w:p>
    <w:p w14:paraId="3789FC1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br w:type="page"/>
      </w:r>
    </w:p>
    <w:p w14:paraId="3789FC1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1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2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30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8" w:name="_Toc129243136"/>
      <w:bookmarkStart w:id="69" w:name="_Toc129243261"/>
    </w:p>
    <w:p w14:paraId="3789FC31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503C0">
        <w:rPr>
          <w:rFonts w:ascii="Times New Roman" w:eastAsia="Times New Roman" w:hAnsi="Times New Roman" w:cs="Times New Roman"/>
          <w:b/>
          <w:caps/>
        </w:rPr>
        <w:t>A. ŽENKLINIMAS</w:t>
      </w:r>
      <w:bookmarkEnd w:id="68"/>
      <w:bookmarkEnd w:id="69"/>
    </w:p>
    <w:p w14:paraId="3789FC3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br w:type="page"/>
      </w:r>
    </w:p>
    <w:p w14:paraId="3789FC33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lastRenderedPageBreak/>
        <w:t>INFORMACIJA ANT IŠORINĖS PAKUOTĖS</w:t>
      </w:r>
    </w:p>
    <w:p w14:paraId="3789FC34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789FC35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2E6B">
        <w:rPr>
          <w:rFonts w:ascii="Times New Roman" w:eastAsia="Calibri" w:hAnsi="Times New Roman" w:cs="Times New Roman"/>
          <w:b/>
        </w:rPr>
        <w:t>KARTONO DĖŽUTĖ</w:t>
      </w:r>
    </w:p>
    <w:p w14:paraId="3789FC3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3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38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1.</w:t>
      </w:r>
      <w:r w:rsidRPr="00372E6B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3789FC3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3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503C0">
        <w:rPr>
          <w:rFonts w:ascii="Times New Roman" w:eastAsia="Calibri" w:hAnsi="Times New Roman" w:cs="Times New Roman"/>
          <w:bCs/>
          <w:lang w:eastAsia="lt-LT"/>
        </w:rPr>
        <w:t>Etusen 35 mg</w:t>
      </w:r>
      <w:r w:rsidR="00A74F8D" w:rsidRPr="006503C0">
        <w:rPr>
          <w:rFonts w:ascii="Times New Roman" w:eastAsia="Calibri" w:hAnsi="Times New Roman" w:cs="Times New Roman"/>
          <w:bCs/>
          <w:lang w:eastAsia="lt-LT"/>
        </w:rPr>
        <w:t xml:space="preserve"> kietosios pastilės</w:t>
      </w:r>
    </w:p>
    <w:p w14:paraId="3789FC3B" w14:textId="446DDC72" w:rsidR="002B18A9" w:rsidRPr="00372E6B" w:rsidRDefault="0045593D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Cs/>
          <w:lang w:eastAsia="lt-LT"/>
        </w:rPr>
        <w:t>g</w:t>
      </w:r>
      <w:r w:rsidR="002B18A9" w:rsidRPr="006503C0">
        <w:rPr>
          <w:rFonts w:ascii="Times New Roman" w:eastAsia="Calibri" w:hAnsi="Times New Roman" w:cs="Times New Roman"/>
          <w:iCs/>
          <w:lang w:eastAsia="lt-LT"/>
        </w:rPr>
        <w:t>ebenių lapų sausasis ekstraktas</w:t>
      </w:r>
    </w:p>
    <w:p w14:paraId="3789FC3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3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3E" w14:textId="45AEDC74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2.</w:t>
      </w:r>
      <w:r w:rsidRPr="00372E6B">
        <w:rPr>
          <w:rFonts w:ascii="Times New Roman" w:eastAsia="Calibri" w:hAnsi="Times New Roman" w:cs="Times New Roman"/>
          <w:b/>
        </w:rPr>
        <w:tab/>
        <w:t xml:space="preserve">VEIKLIOJI </w:t>
      </w:r>
      <w:r w:rsidR="000C06C1">
        <w:rPr>
          <w:rFonts w:ascii="Times New Roman" w:eastAsia="Calibri" w:hAnsi="Times New Roman" w:cs="Times New Roman"/>
          <w:b/>
        </w:rPr>
        <w:t>(</w:t>
      </w:r>
      <w:r w:rsidR="00173014">
        <w:rPr>
          <w:rFonts w:ascii="Times New Roman" w:eastAsia="Calibri" w:hAnsi="Times New Roman" w:cs="Times New Roman"/>
          <w:b/>
        </w:rPr>
        <w:t>-</w:t>
      </w:r>
      <w:r w:rsidR="000C06C1">
        <w:rPr>
          <w:rFonts w:ascii="Times New Roman" w:eastAsia="Calibri" w:hAnsi="Times New Roman" w:cs="Times New Roman"/>
          <w:b/>
        </w:rPr>
        <w:t xml:space="preserve">IOS) </w:t>
      </w:r>
      <w:r w:rsidRPr="00372E6B">
        <w:rPr>
          <w:rFonts w:ascii="Times New Roman" w:eastAsia="Calibri" w:hAnsi="Times New Roman" w:cs="Times New Roman"/>
          <w:b/>
        </w:rPr>
        <w:t xml:space="preserve">MEDŽIAGA </w:t>
      </w:r>
      <w:r w:rsidR="000C06C1">
        <w:rPr>
          <w:rFonts w:ascii="Times New Roman" w:eastAsia="Calibri" w:hAnsi="Times New Roman" w:cs="Times New Roman"/>
          <w:b/>
        </w:rPr>
        <w:t xml:space="preserve">(-OS) </w:t>
      </w:r>
      <w:r w:rsidRPr="00372E6B">
        <w:rPr>
          <w:rFonts w:ascii="Times New Roman" w:eastAsia="Calibri" w:hAnsi="Times New Roman" w:cs="Times New Roman"/>
          <w:b/>
        </w:rPr>
        <w:t>IR JOS</w:t>
      </w:r>
      <w:r w:rsidR="00173014">
        <w:rPr>
          <w:rFonts w:ascii="Times New Roman" w:eastAsia="Calibri" w:hAnsi="Times New Roman" w:cs="Times New Roman"/>
          <w:b/>
        </w:rPr>
        <w:t xml:space="preserve"> (-Ų)</w:t>
      </w:r>
      <w:r w:rsidRPr="00372E6B">
        <w:rPr>
          <w:rFonts w:ascii="Times New Roman" w:eastAsia="Calibri" w:hAnsi="Times New Roman" w:cs="Times New Roman"/>
          <w:b/>
        </w:rPr>
        <w:t xml:space="preserve"> KIEKIS</w:t>
      </w:r>
      <w:r w:rsidR="000C06C1">
        <w:rPr>
          <w:rFonts w:ascii="Times New Roman" w:eastAsia="Calibri" w:hAnsi="Times New Roman" w:cs="Times New Roman"/>
          <w:b/>
        </w:rPr>
        <w:t xml:space="preserve"> (-IAI)</w:t>
      </w:r>
    </w:p>
    <w:p w14:paraId="3789FC3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40" w14:textId="77777777" w:rsidR="002B18A9" w:rsidRPr="006503C0" w:rsidRDefault="00A10C2B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Kiekvi</w:t>
      </w:r>
      <w:r w:rsidR="00B258EF" w:rsidRPr="006503C0">
        <w:rPr>
          <w:rFonts w:ascii="Times New Roman" w:eastAsia="Calibri" w:hAnsi="Times New Roman" w:cs="Times New Roman"/>
        </w:rPr>
        <w:t>en</w:t>
      </w:r>
      <w:r w:rsidRPr="006503C0">
        <w:rPr>
          <w:rFonts w:ascii="Times New Roman" w:eastAsia="Calibri" w:hAnsi="Times New Roman" w:cs="Times New Roman"/>
        </w:rPr>
        <w:t>oje ki</w:t>
      </w:r>
      <w:r w:rsidR="00B258EF" w:rsidRPr="006503C0">
        <w:rPr>
          <w:rFonts w:ascii="Times New Roman" w:eastAsia="Calibri" w:hAnsi="Times New Roman" w:cs="Times New Roman"/>
        </w:rPr>
        <w:t>et</w:t>
      </w:r>
      <w:r w:rsidRPr="006503C0">
        <w:rPr>
          <w:rFonts w:ascii="Times New Roman" w:eastAsia="Calibri" w:hAnsi="Times New Roman" w:cs="Times New Roman"/>
        </w:rPr>
        <w:t xml:space="preserve">ojoje pastilėje yra </w:t>
      </w:r>
      <w:r w:rsidR="002B18A9" w:rsidRPr="006503C0">
        <w:rPr>
          <w:rFonts w:ascii="Times New Roman" w:eastAsia="Calibri" w:hAnsi="Times New Roman" w:cs="Times New Roman"/>
        </w:rPr>
        <w:t>35 mg gebenių lapų sausojo ekstrakto (</w:t>
      </w:r>
      <w:r w:rsidR="002B18A9" w:rsidRPr="00372E6B">
        <w:rPr>
          <w:rFonts w:ascii="Times New Roman" w:eastAsia="Times New Roman" w:hAnsi="Times New Roman" w:cs="Times New Roman"/>
        </w:rPr>
        <w:t>4-8:1</w:t>
      </w:r>
      <w:r w:rsidR="002B18A9" w:rsidRPr="006503C0">
        <w:rPr>
          <w:rFonts w:ascii="Times New Roman" w:eastAsia="Calibri" w:hAnsi="Times New Roman" w:cs="Times New Roman"/>
        </w:rPr>
        <w:t>); ekstrakcijos tirpiklis: 30</w:t>
      </w:r>
      <w:r w:rsidR="00AD310A">
        <w:rPr>
          <w:rFonts w:ascii="Times New Roman" w:eastAsia="Calibri" w:hAnsi="Times New Roman" w:cs="Times New Roman"/>
        </w:rPr>
        <w:t> </w:t>
      </w:r>
      <w:r w:rsidR="002B18A9" w:rsidRPr="006503C0">
        <w:rPr>
          <w:rFonts w:ascii="Times New Roman" w:eastAsia="Calibri" w:hAnsi="Times New Roman" w:cs="Times New Roman"/>
        </w:rPr>
        <w:sym w:font="Times New Roman" w:char="0025"/>
      </w:r>
      <w:r w:rsidR="002B18A9" w:rsidRPr="006503C0">
        <w:rPr>
          <w:rFonts w:ascii="Times New Roman" w:eastAsia="Calibri" w:hAnsi="Times New Roman" w:cs="Times New Roman"/>
        </w:rPr>
        <w:t xml:space="preserve"> etanolis (m/m).</w:t>
      </w:r>
    </w:p>
    <w:p w14:paraId="3789FC4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4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43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</w:rPr>
      </w:pPr>
      <w:r w:rsidRPr="00372E6B">
        <w:rPr>
          <w:rFonts w:ascii="Times New Roman" w:eastAsia="Calibri" w:hAnsi="Times New Roman" w:cs="Times New Roman"/>
          <w:b/>
        </w:rPr>
        <w:t>3.</w:t>
      </w:r>
      <w:r w:rsidRPr="00372E6B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3789FC4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45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Šio vaisto sudėtyje yra sorbitolio (E420).</w:t>
      </w:r>
      <w:r w:rsidR="00E00FDC">
        <w:rPr>
          <w:rFonts w:ascii="Times New Roman" w:eastAsia="Calibri" w:hAnsi="Times New Roman" w:cs="Times New Roman"/>
          <w:color w:val="000000"/>
        </w:rPr>
        <w:t xml:space="preserve"> Daugiau informacijos pateikiama pakuotės lapelyje.</w:t>
      </w:r>
    </w:p>
    <w:p w14:paraId="3789FC46" w14:textId="77777777" w:rsidR="002B18A9" w:rsidRPr="00372E6B" w:rsidRDefault="002B18A9" w:rsidP="002B18A9">
      <w:pPr>
        <w:tabs>
          <w:tab w:val="left" w:pos="4502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4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48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4.</w:t>
      </w:r>
      <w:r w:rsidRPr="00372E6B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3789FC4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4A" w14:textId="77777777" w:rsidR="002B18A9" w:rsidRPr="00372E6B" w:rsidRDefault="00A10C2B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  <w:highlight w:val="lightGray"/>
        </w:rPr>
        <w:t>Kietoji pastilė</w:t>
      </w:r>
      <w:r w:rsidR="002B18A9" w:rsidRPr="00153E82">
        <w:rPr>
          <w:rFonts w:ascii="Times New Roman" w:eastAsia="Calibri" w:hAnsi="Times New Roman" w:cs="Times New Roman"/>
          <w:color w:val="000000"/>
          <w:highlight w:val="lightGray"/>
        </w:rPr>
        <w:t>.</w:t>
      </w:r>
    </w:p>
    <w:p w14:paraId="3789FC4B" w14:textId="7548B3CC" w:rsidR="004032E4" w:rsidRDefault="00A10C2B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E11851">
        <w:rPr>
          <w:rFonts w:ascii="Times New Roman" w:eastAsia="Calibri" w:hAnsi="Times New Roman" w:cs="Times New Roman"/>
        </w:rPr>
        <w:t>10</w:t>
      </w:r>
      <w:r w:rsidR="004032E4" w:rsidRPr="00E11851">
        <w:rPr>
          <w:rFonts w:ascii="Times New Roman" w:eastAsia="Calibri" w:hAnsi="Times New Roman" w:cs="Times New Roman"/>
        </w:rPr>
        <w:t xml:space="preserve"> kietųjų </w:t>
      </w:r>
      <w:r w:rsidR="00C8319E">
        <w:rPr>
          <w:rFonts w:ascii="Times New Roman" w:eastAsia="Calibri" w:hAnsi="Times New Roman" w:cs="Times New Roman"/>
        </w:rPr>
        <w:t>pastilių</w:t>
      </w:r>
    </w:p>
    <w:p w14:paraId="3789FC4C" w14:textId="01269259" w:rsidR="004032E4" w:rsidRPr="00372E6B" w:rsidRDefault="00A10C2B" w:rsidP="002B18A9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372E6B">
        <w:rPr>
          <w:rFonts w:ascii="Times New Roman" w:eastAsia="Calibri" w:hAnsi="Times New Roman" w:cs="Times New Roman"/>
          <w:highlight w:val="lightGray"/>
        </w:rPr>
        <w:t>20</w:t>
      </w:r>
      <w:r w:rsidR="004032E4" w:rsidRPr="00372E6B">
        <w:rPr>
          <w:rFonts w:ascii="Times New Roman" w:eastAsia="Calibri" w:hAnsi="Times New Roman" w:cs="Times New Roman"/>
          <w:highlight w:val="lightGray"/>
        </w:rPr>
        <w:t xml:space="preserve"> </w:t>
      </w:r>
      <w:r w:rsidR="004032E4" w:rsidRPr="004032E4">
        <w:rPr>
          <w:rFonts w:ascii="Times New Roman" w:eastAsia="Calibri" w:hAnsi="Times New Roman" w:cs="Times New Roman"/>
          <w:highlight w:val="lightGray"/>
        </w:rPr>
        <w:t xml:space="preserve">kietųjų </w:t>
      </w:r>
      <w:r w:rsidR="00C8319E">
        <w:rPr>
          <w:rFonts w:ascii="Times New Roman" w:eastAsia="Calibri" w:hAnsi="Times New Roman" w:cs="Times New Roman"/>
        </w:rPr>
        <w:t>pastilių</w:t>
      </w:r>
    </w:p>
    <w:p w14:paraId="3789FC4D" w14:textId="3FC90FE9" w:rsidR="004032E4" w:rsidRPr="00372E6B" w:rsidRDefault="00A10C2B" w:rsidP="002B18A9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372E6B">
        <w:rPr>
          <w:rFonts w:ascii="Times New Roman" w:eastAsia="Calibri" w:hAnsi="Times New Roman" w:cs="Times New Roman"/>
          <w:highlight w:val="lightGray"/>
        </w:rPr>
        <w:t>30</w:t>
      </w:r>
      <w:r w:rsidR="004032E4" w:rsidRPr="00372E6B">
        <w:rPr>
          <w:rFonts w:ascii="Times New Roman" w:eastAsia="Calibri" w:hAnsi="Times New Roman" w:cs="Times New Roman"/>
          <w:highlight w:val="lightGray"/>
        </w:rPr>
        <w:t xml:space="preserve"> </w:t>
      </w:r>
      <w:r w:rsidR="004032E4" w:rsidRPr="004032E4">
        <w:rPr>
          <w:rFonts w:ascii="Times New Roman" w:eastAsia="Calibri" w:hAnsi="Times New Roman" w:cs="Times New Roman"/>
          <w:highlight w:val="lightGray"/>
        </w:rPr>
        <w:t xml:space="preserve">kietųjų </w:t>
      </w:r>
      <w:r w:rsidR="00C8319E">
        <w:rPr>
          <w:rFonts w:ascii="Times New Roman" w:eastAsia="Calibri" w:hAnsi="Times New Roman" w:cs="Times New Roman"/>
        </w:rPr>
        <w:t>pastilių</w:t>
      </w:r>
    </w:p>
    <w:p w14:paraId="3789FC4E" w14:textId="1F744499" w:rsidR="00A10C2B" w:rsidRPr="00372E6B" w:rsidRDefault="00A10C2B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highlight w:val="lightGray"/>
        </w:rPr>
        <w:t>40</w:t>
      </w:r>
      <w:r w:rsidR="004032E4" w:rsidRPr="00372E6B">
        <w:rPr>
          <w:rFonts w:ascii="Times New Roman" w:eastAsia="Calibri" w:hAnsi="Times New Roman" w:cs="Times New Roman"/>
          <w:highlight w:val="lightGray"/>
        </w:rPr>
        <w:t xml:space="preserve"> </w:t>
      </w:r>
      <w:r w:rsidR="004032E4" w:rsidRPr="004032E4">
        <w:rPr>
          <w:rFonts w:ascii="Times New Roman" w:eastAsia="Calibri" w:hAnsi="Times New Roman" w:cs="Times New Roman"/>
          <w:highlight w:val="lightGray"/>
        </w:rPr>
        <w:t xml:space="preserve">kietųjų </w:t>
      </w:r>
      <w:r w:rsidR="00C8319E">
        <w:rPr>
          <w:rFonts w:ascii="Times New Roman" w:eastAsia="Calibri" w:hAnsi="Times New Roman" w:cs="Times New Roman"/>
        </w:rPr>
        <w:t>pastilių</w:t>
      </w:r>
    </w:p>
    <w:p w14:paraId="3789FC4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1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</w:rPr>
      </w:pPr>
      <w:r w:rsidRPr="00372E6B">
        <w:rPr>
          <w:rFonts w:ascii="Times New Roman" w:eastAsia="Calibri" w:hAnsi="Times New Roman" w:cs="Times New Roman"/>
          <w:b/>
        </w:rPr>
        <w:t>5.</w:t>
      </w:r>
      <w:r w:rsidRPr="00372E6B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3789FC5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3" w14:textId="77777777" w:rsidR="002B18A9" w:rsidRPr="006503C0" w:rsidRDefault="003C0D0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C0D09">
        <w:rPr>
          <w:rFonts w:ascii="Times New Roman" w:eastAsia="Calibri" w:hAnsi="Times New Roman" w:cs="Times New Roman"/>
        </w:rPr>
        <w:t>Vartoti ant burnos gleivinės</w:t>
      </w:r>
    </w:p>
    <w:p w14:paraId="3789FC5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Prieš vartojimą perskaitykite pakuotės lapelį.</w:t>
      </w:r>
    </w:p>
    <w:p w14:paraId="3789FC5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7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6.</w:t>
      </w:r>
      <w:r w:rsidRPr="00372E6B">
        <w:rPr>
          <w:rFonts w:ascii="Times New Roman" w:eastAsia="Calibri" w:hAnsi="Times New Roman" w:cs="Times New Roman"/>
          <w:b/>
        </w:rPr>
        <w:tab/>
        <w:t xml:space="preserve">SPECIALUS ĮSPĖJIMAS, KAD VAISTINĮ PREPARATĄ BŪTINA LAIKYTI VAIKAMS </w:t>
      </w:r>
      <w:r w:rsidRPr="00372E6B">
        <w:rPr>
          <w:rFonts w:ascii="Times New Roman" w:eastAsia="Calibri" w:hAnsi="Times New Roman" w:cs="Times New Roman"/>
          <w:b/>
          <w:bCs/>
        </w:rPr>
        <w:t>NEPASTEBIMOJE IR NEPASIEKIAMOJE</w:t>
      </w:r>
      <w:r w:rsidRPr="00372E6B">
        <w:rPr>
          <w:rFonts w:ascii="Times New Roman" w:eastAsia="Calibri" w:hAnsi="Times New Roman" w:cs="Times New Roman"/>
          <w:b/>
        </w:rPr>
        <w:t xml:space="preserve"> VIETOJE</w:t>
      </w:r>
    </w:p>
    <w:p w14:paraId="3789FC5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Laikyti vaikams nepastebimoje ir nepasiekiamoje vietoje.</w:t>
      </w:r>
    </w:p>
    <w:p w14:paraId="3789FC5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C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</w:rPr>
      </w:pPr>
      <w:r w:rsidRPr="00372E6B">
        <w:rPr>
          <w:rFonts w:ascii="Times New Roman" w:eastAsia="Calibri" w:hAnsi="Times New Roman" w:cs="Times New Roman"/>
          <w:b/>
        </w:rPr>
        <w:t>7.</w:t>
      </w:r>
      <w:r w:rsidRPr="00372E6B">
        <w:rPr>
          <w:rFonts w:ascii="Times New Roman" w:eastAsia="Calibri" w:hAnsi="Times New Roman" w:cs="Times New Roman"/>
          <w:b/>
        </w:rPr>
        <w:tab/>
        <w:t>KITAS (-I) SPECIALUS (-ŪS) ĮSPĖJIMAS (-AI) (JEI REIKIA)</w:t>
      </w:r>
    </w:p>
    <w:p w14:paraId="3789FC5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5F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</w:rPr>
      </w:pPr>
      <w:r w:rsidRPr="00372E6B">
        <w:rPr>
          <w:rFonts w:ascii="Times New Roman" w:eastAsia="Calibri" w:hAnsi="Times New Roman" w:cs="Times New Roman"/>
          <w:b/>
        </w:rPr>
        <w:t>8.</w:t>
      </w:r>
      <w:r w:rsidRPr="00372E6B">
        <w:rPr>
          <w:rFonts w:ascii="Times New Roman" w:eastAsia="Calibri" w:hAnsi="Times New Roman" w:cs="Times New Roman"/>
          <w:b/>
        </w:rPr>
        <w:tab/>
        <w:t>TINKAMUMO LAIKAS</w:t>
      </w:r>
    </w:p>
    <w:p w14:paraId="3789FC6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1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503C0">
        <w:rPr>
          <w:rFonts w:ascii="Times New Roman" w:eastAsia="Calibri" w:hAnsi="Times New Roman" w:cs="Times New Roman"/>
          <w:lang w:eastAsia="lt-LT"/>
        </w:rPr>
        <w:t>Tinka iki</w:t>
      </w:r>
      <w:r w:rsidR="00EC64D7" w:rsidRPr="000B5D37">
        <w:rPr>
          <w:rFonts w:ascii="Times New Roman" w:eastAsia="Calibri" w:hAnsi="Times New Roman" w:cs="Times New Roman"/>
          <w:highlight w:val="lightGray"/>
          <w:lang w:eastAsia="lt-LT"/>
        </w:rPr>
        <w:t>/EXP</w:t>
      </w:r>
      <w:r w:rsidRPr="006503C0">
        <w:rPr>
          <w:rFonts w:ascii="Times New Roman" w:eastAsia="Calibri" w:hAnsi="Times New Roman" w:cs="Times New Roman"/>
          <w:lang w:eastAsia="lt-LT"/>
        </w:rPr>
        <w:t xml:space="preserve"> </w:t>
      </w:r>
      <w:r w:rsidRPr="00372E6B">
        <w:rPr>
          <w:rFonts w:ascii="Times New Roman" w:eastAsia="Calibri" w:hAnsi="Times New Roman" w:cs="Times New Roman"/>
          <w:lang w:eastAsia="lt-LT"/>
        </w:rPr>
        <w:t>mm/MMMM</w:t>
      </w:r>
    </w:p>
    <w:p w14:paraId="3789FC62" w14:textId="77777777" w:rsidR="002B18A9" w:rsidRPr="00372E6B" w:rsidRDefault="002B18A9" w:rsidP="002B18A9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4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9.</w:t>
      </w:r>
      <w:r w:rsidRPr="00372E6B">
        <w:rPr>
          <w:rFonts w:ascii="Times New Roman" w:eastAsia="Calibri" w:hAnsi="Times New Roman" w:cs="Times New Roman"/>
          <w:b/>
        </w:rPr>
        <w:tab/>
        <w:t>SPECIALIOS LAIKYMO SĄLYGOS</w:t>
      </w:r>
    </w:p>
    <w:p w14:paraId="3789FC6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7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lastRenderedPageBreak/>
        <w:t>10.</w:t>
      </w:r>
      <w:r w:rsidRPr="00372E6B">
        <w:rPr>
          <w:rFonts w:ascii="Times New Roman" w:eastAsia="Calibri" w:hAnsi="Times New Roman" w:cs="Times New Roman"/>
          <w:b/>
        </w:rPr>
        <w:tab/>
        <w:t xml:space="preserve">SPECIALIOS ATSARGUMO PRIEMONĖS DĖL NESUVARTOTO </w:t>
      </w:r>
      <w:r w:rsidRPr="00372E6B">
        <w:rPr>
          <w:rFonts w:ascii="Times New Roman" w:eastAsia="Calibri" w:hAnsi="Times New Roman" w:cs="Times New Roman"/>
          <w:b/>
          <w:bCs/>
        </w:rPr>
        <w:t xml:space="preserve">VAISTINIO PREPARATO AR JO ATLIEKŲ </w:t>
      </w:r>
      <w:r w:rsidRPr="00372E6B">
        <w:rPr>
          <w:rFonts w:ascii="Times New Roman" w:eastAsia="Calibri" w:hAnsi="Times New Roman" w:cs="Times New Roman"/>
          <w:b/>
        </w:rPr>
        <w:t>TVARKYMO (JEI REIKIA)</w:t>
      </w:r>
    </w:p>
    <w:p w14:paraId="3789FC6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A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11.</w:t>
      </w:r>
      <w:r w:rsidRPr="00372E6B">
        <w:rPr>
          <w:rFonts w:ascii="Times New Roman" w:eastAsia="Calibri" w:hAnsi="Times New Roman" w:cs="Times New Roman"/>
          <w:b/>
        </w:rPr>
        <w:tab/>
        <w:t>REGISTRUOTOJO PAVADINIMAS IR ADRESAS</w:t>
      </w:r>
    </w:p>
    <w:p w14:paraId="3789FC6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6C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SIA Ingen Pharma</w:t>
      </w:r>
    </w:p>
    <w:p w14:paraId="3789FC6D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Kārļa Ulmaņa gatve 119, Mārupe</w:t>
      </w:r>
    </w:p>
    <w:p w14:paraId="3789FC6E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LV-2167, Rīga</w:t>
      </w:r>
    </w:p>
    <w:p w14:paraId="3789FC6F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Latvija</w:t>
      </w:r>
    </w:p>
    <w:p w14:paraId="3789FC7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2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12.</w:t>
      </w:r>
      <w:r w:rsidRPr="00372E6B">
        <w:rPr>
          <w:rFonts w:ascii="Times New Roman" w:eastAsia="Calibri" w:hAnsi="Times New Roman" w:cs="Times New Roman"/>
          <w:b/>
        </w:rPr>
        <w:tab/>
        <w:t xml:space="preserve">REGISTRACIJOS PAŽYMĖJIMO NUMERIS </w:t>
      </w:r>
      <w:r w:rsidR="002E1136" w:rsidRPr="002E1136">
        <w:rPr>
          <w:rFonts w:ascii="Times New Roman" w:eastAsia="Calibri" w:hAnsi="Times New Roman" w:cs="Times New Roman"/>
          <w:b/>
        </w:rPr>
        <w:t>(-IAI)</w:t>
      </w:r>
    </w:p>
    <w:p w14:paraId="3789FC7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D22FF5C" w14:textId="77777777" w:rsidR="002875D4" w:rsidRPr="002875D4" w:rsidRDefault="002875D4" w:rsidP="002875D4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lightGray"/>
        </w:rPr>
      </w:pPr>
      <w:r w:rsidRPr="002875D4">
        <w:rPr>
          <w:rFonts w:ascii="Times New Roman" w:eastAsia="Calibri" w:hAnsi="Times New Roman" w:cs="Times New Roman"/>
          <w:color w:val="000000"/>
        </w:rPr>
        <w:t>LT/1/18/4292/001</w:t>
      </w:r>
      <w:r w:rsidRPr="002875D4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2875D4">
        <w:rPr>
          <w:rFonts w:ascii="Times New Roman" w:eastAsia="Calibri" w:hAnsi="Times New Roman" w:cs="Times New Roman"/>
          <w:color w:val="000000"/>
          <w:highlight w:val="lightGray"/>
        </w:rPr>
        <w:t>– N10</w:t>
      </w:r>
    </w:p>
    <w:p w14:paraId="52AB547F" w14:textId="77777777" w:rsidR="002875D4" w:rsidRPr="002875D4" w:rsidRDefault="002875D4" w:rsidP="002875D4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lightGray"/>
        </w:rPr>
      </w:pPr>
      <w:r w:rsidRPr="002875D4">
        <w:rPr>
          <w:rFonts w:ascii="Times New Roman" w:eastAsia="Calibri" w:hAnsi="Times New Roman" w:cs="Times New Roman"/>
          <w:color w:val="000000"/>
          <w:highlight w:val="lightGray"/>
        </w:rPr>
        <w:t>LT/1/18/4292/002 – N20</w:t>
      </w:r>
    </w:p>
    <w:p w14:paraId="11D57171" w14:textId="77777777" w:rsidR="002875D4" w:rsidRPr="002875D4" w:rsidRDefault="002875D4" w:rsidP="002875D4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lightGray"/>
        </w:rPr>
      </w:pPr>
      <w:r w:rsidRPr="002875D4">
        <w:rPr>
          <w:rFonts w:ascii="Times New Roman" w:eastAsia="Calibri" w:hAnsi="Times New Roman" w:cs="Times New Roman"/>
          <w:color w:val="000000"/>
          <w:highlight w:val="lightGray"/>
        </w:rPr>
        <w:t>LT/1/18/4292/003 – N30</w:t>
      </w:r>
    </w:p>
    <w:p w14:paraId="446DC5B5" w14:textId="77777777" w:rsidR="002875D4" w:rsidRPr="002875D4" w:rsidRDefault="002875D4" w:rsidP="002875D4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lightGray"/>
        </w:rPr>
      </w:pPr>
      <w:r w:rsidRPr="002875D4">
        <w:rPr>
          <w:rFonts w:ascii="Times New Roman" w:eastAsia="Calibri" w:hAnsi="Times New Roman" w:cs="Times New Roman"/>
          <w:color w:val="000000"/>
          <w:highlight w:val="lightGray"/>
        </w:rPr>
        <w:t>LT/1/18/4292/004 – N40</w:t>
      </w:r>
    </w:p>
    <w:p w14:paraId="3789FC7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7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13.</w:t>
      </w:r>
      <w:r w:rsidRPr="00372E6B">
        <w:rPr>
          <w:rFonts w:ascii="Times New Roman" w:eastAsia="Calibri" w:hAnsi="Times New Roman" w:cs="Times New Roman"/>
          <w:b/>
        </w:rPr>
        <w:tab/>
        <w:t>SERIJOS NUMERIS</w:t>
      </w:r>
    </w:p>
    <w:p w14:paraId="3789FC7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Serija</w:t>
      </w:r>
      <w:r w:rsidR="00EC64D7">
        <w:rPr>
          <w:rFonts w:ascii="Times New Roman" w:eastAsia="Calibri" w:hAnsi="Times New Roman" w:cs="Times New Roman"/>
          <w:color w:val="000000"/>
        </w:rPr>
        <w:t>/</w:t>
      </w:r>
      <w:r w:rsidR="00EC64D7" w:rsidRPr="000B5D37">
        <w:rPr>
          <w:rFonts w:ascii="Times New Roman" w:eastAsia="Calibri" w:hAnsi="Times New Roman" w:cs="Times New Roman"/>
          <w:color w:val="000000"/>
          <w:highlight w:val="lightGray"/>
        </w:rPr>
        <w:t>Lot</w:t>
      </w:r>
    </w:p>
    <w:p w14:paraId="3789FC7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C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14.</w:t>
      </w:r>
      <w:r w:rsidRPr="00372E6B">
        <w:rPr>
          <w:rFonts w:ascii="Times New Roman" w:eastAsia="Calibri" w:hAnsi="Times New Roman" w:cs="Times New Roman"/>
          <w:b/>
        </w:rPr>
        <w:tab/>
        <w:t>PARDAVIMO (IŠDAVIMO) TVARKA</w:t>
      </w:r>
    </w:p>
    <w:p w14:paraId="3789FC7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7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Nereceptinis vaistas</w:t>
      </w:r>
    </w:p>
    <w:p w14:paraId="3789FC7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8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81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15.</w:t>
      </w:r>
      <w:r w:rsidRPr="00372E6B">
        <w:rPr>
          <w:rFonts w:ascii="Times New Roman" w:eastAsia="Calibri" w:hAnsi="Times New Roman" w:cs="Times New Roman"/>
          <w:b/>
        </w:rPr>
        <w:tab/>
        <w:t>VARTOJIMO INSTRUKCIJA</w:t>
      </w:r>
    </w:p>
    <w:p w14:paraId="3789FC8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8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</w:rPr>
      </w:pPr>
      <w:r w:rsidRPr="00372E6B">
        <w:rPr>
          <w:rFonts w:ascii="Times New Roman" w:eastAsia="Calibri" w:hAnsi="Times New Roman" w:cs="Times New Roman"/>
          <w:bCs/>
          <w:iCs/>
          <w:color w:val="000000"/>
        </w:rPr>
        <w:t>Augalinis vaist</w:t>
      </w:r>
      <w:r w:rsidR="008E60F1">
        <w:rPr>
          <w:rFonts w:ascii="Times New Roman" w:eastAsia="Calibri" w:hAnsi="Times New Roman" w:cs="Times New Roman"/>
          <w:bCs/>
          <w:iCs/>
          <w:color w:val="000000"/>
        </w:rPr>
        <w:t>as</w:t>
      </w:r>
      <w:r w:rsidRPr="00372E6B">
        <w:rPr>
          <w:rFonts w:ascii="Times New Roman" w:eastAsia="Calibri" w:hAnsi="Times New Roman" w:cs="Times New Roman"/>
          <w:bCs/>
          <w:iCs/>
          <w:color w:val="000000"/>
        </w:rPr>
        <w:t>. Atsikosėjimui gerinti drėgno kosulio atveju.</w:t>
      </w:r>
    </w:p>
    <w:p w14:paraId="3789FC84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C85" w14:textId="77777777" w:rsidR="008E60F1" w:rsidRPr="000B5D37" w:rsidRDefault="008E60F1" w:rsidP="002B18A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0B5D37">
        <w:rPr>
          <w:rFonts w:ascii="Times New Roman" w:eastAsia="Calibri" w:hAnsi="Times New Roman" w:cs="Times New Roman"/>
          <w:i/>
        </w:rPr>
        <w:t>Dozavimas</w:t>
      </w:r>
    </w:p>
    <w:p w14:paraId="3789FC86" w14:textId="77777777" w:rsidR="008E60F1" w:rsidRPr="006503C0" w:rsidRDefault="008E60F1" w:rsidP="008E60F1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 xml:space="preserve">Suaugusiesiems, </w:t>
      </w:r>
      <w:r>
        <w:rPr>
          <w:rFonts w:ascii="Times New Roman" w:eastAsia="Calibri" w:hAnsi="Times New Roman" w:cs="Times New Roman"/>
        </w:rPr>
        <w:t xml:space="preserve">įskaitant </w:t>
      </w:r>
      <w:r w:rsidRPr="00372E6B">
        <w:rPr>
          <w:rFonts w:ascii="Times New Roman" w:eastAsia="Calibri" w:hAnsi="Times New Roman" w:cs="Times New Roman"/>
        </w:rPr>
        <w:t>senyv</w:t>
      </w:r>
      <w:r>
        <w:rPr>
          <w:rFonts w:ascii="Times New Roman" w:eastAsia="Calibri" w:hAnsi="Times New Roman" w:cs="Times New Roman"/>
        </w:rPr>
        <w:t xml:space="preserve">us, </w:t>
      </w:r>
      <w:r w:rsidR="00107801">
        <w:rPr>
          <w:rFonts w:ascii="Times New Roman" w:eastAsia="Calibri" w:hAnsi="Times New Roman" w:cs="Times New Roman"/>
        </w:rPr>
        <w:t xml:space="preserve">bei </w:t>
      </w:r>
      <w:r w:rsidRPr="00372E6B">
        <w:rPr>
          <w:rFonts w:ascii="Times New Roman" w:eastAsia="Calibri" w:hAnsi="Times New Roman" w:cs="Times New Roman"/>
        </w:rPr>
        <w:t>12 metų</w:t>
      </w:r>
      <w:r w:rsidRPr="00E1185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ir vyresniems paaugliams</w:t>
      </w:r>
      <w:r w:rsidRPr="00372E6B">
        <w:rPr>
          <w:rFonts w:ascii="Times New Roman" w:eastAsia="Calibri" w:hAnsi="Times New Roman" w:cs="Times New Roman"/>
        </w:rPr>
        <w:t xml:space="preserve"> </w:t>
      </w:r>
      <w:r w:rsidRPr="00E11851">
        <w:rPr>
          <w:rFonts w:ascii="Times New Roman" w:eastAsia="Calibri" w:hAnsi="Times New Roman" w:cs="Times New Roman"/>
        </w:rPr>
        <w:t>-</w:t>
      </w:r>
      <w:r w:rsidRPr="006503C0">
        <w:rPr>
          <w:rFonts w:ascii="Times New Roman" w:eastAsia="Calibri" w:hAnsi="Times New Roman" w:cs="Times New Roman"/>
        </w:rPr>
        <w:t xml:space="preserve"> 1 kietoji pastilė </w:t>
      </w:r>
      <w:r w:rsidR="00BA3887">
        <w:rPr>
          <w:rFonts w:ascii="Times New Roman" w:eastAsia="Calibri" w:hAnsi="Times New Roman" w:cs="Times New Roman"/>
        </w:rPr>
        <w:t>3</w:t>
      </w:r>
      <w:r w:rsidRPr="006503C0">
        <w:rPr>
          <w:rFonts w:ascii="Times New Roman" w:eastAsia="Calibri" w:hAnsi="Times New Roman" w:cs="Times New Roman"/>
        </w:rPr>
        <w:t xml:space="preserve"> kartus per parą.</w:t>
      </w:r>
    </w:p>
    <w:p w14:paraId="3789FC87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Vaikams nuo 6 iki 1</w:t>
      </w:r>
      <w:r w:rsidR="008E60F1">
        <w:rPr>
          <w:rFonts w:ascii="Times New Roman" w:eastAsia="Calibri" w:hAnsi="Times New Roman" w:cs="Times New Roman"/>
        </w:rPr>
        <w:t>1</w:t>
      </w:r>
      <w:r w:rsidRPr="006503C0">
        <w:rPr>
          <w:rFonts w:ascii="Times New Roman" w:eastAsia="Calibri" w:hAnsi="Times New Roman" w:cs="Times New Roman"/>
        </w:rPr>
        <w:t xml:space="preserve"> metų </w:t>
      </w:r>
      <w:r w:rsidR="00D23120" w:rsidRPr="006503C0">
        <w:rPr>
          <w:rFonts w:ascii="Times New Roman" w:eastAsia="Calibri" w:hAnsi="Times New Roman" w:cs="Times New Roman"/>
        </w:rPr>
        <w:t>- 1 kietoji pastilė 2 kartus per parą</w:t>
      </w:r>
      <w:r w:rsidRPr="006503C0">
        <w:rPr>
          <w:rFonts w:ascii="Times New Roman" w:eastAsia="Calibri" w:hAnsi="Times New Roman" w:cs="Times New Roman"/>
        </w:rPr>
        <w:t>.</w:t>
      </w:r>
    </w:p>
    <w:p w14:paraId="3789FC8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8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8A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16.</w:t>
      </w:r>
      <w:r w:rsidRPr="00372E6B">
        <w:rPr>
          <w:rFonts w:ascii="Times New Roman" w:eastAsia="Calibri" w:hAnsi="Times New Roman" w:cs="Times New Roman"/>
          <w:b/>
        </w:rPr>
        <w:tab/>
        <w:t>INFORMACIJA BRAILIO RAŠTU</w:t>
      </w:r>
    </w:p>
    <w:p w14:paraId="3789FC8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8C" w14:textId="77777777" w:rsidR="002B18A9" w:rsidRPr="00372E6B" w:rsidRDefault="00796FD4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e</w:t>
      </w:r>
      <w:r w:rsidR="002B18A9" w:rsidRPr="00372E6B">
        <w:rPr>
          <w:rFonts w:ascii="Times New Roman" w:eastAsia="Calibri" w:hAnsi="Times New Roman" w:cs="Times New Roman"/>
          <w:color w:val="000000"/>
        </w:rPr>
        <w:t>tusen</w:t>
      </w:r>
      <w:r w:rsidRPr="00372E6B">
        <w:rPr>
          <w:rFonts w:ascii="Times New Roman" w:eastAsia="Calibri" w:hAnsi="Times New Roman" w:cs="Times New Roman"/>
          <w:color w:val="000000"/>
        </w:rPr>
        <w:t xml:space="preserve"> 35 mg</w:t>
      </w:r>
    </w:p>
    <w:p w14:paraId="3789FC8D" w14:textId="77777777" w:rsidR="00796FD4" w:rsidRPr="00372E6B" w:rsidRDefault="00796FD4" w:rsidP="00796FD4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8E" w14:textId="77777777" w:rsidR="00796FD4" w:rsidRPr="006503C0" w:rsidRDefault="00796FD4" w:rsidP="00796FD4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3789FC8F" w14:textId="77777777" w:rsidR="00796FD4" w:rsidRPr="006503C0" w:rsidRDefault="00796FD4" w:rsidP="00796F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6503C0">
        <w:rPr>
          <w:rFonts w:ascii="Times New Roman" w:hAnsi="Times New Roman" w:cs="Times New Roman"/>
          <w:b/>
        </w:rPr>
        <w:t>17.</w:t>
      </w:r>
      <w:r w:rsidRPr="006503C0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3789FC90" w14:textId="77777777" w:rsidR="00796FD4" w:rsidRPr="006503C0" w:rsidRDefault="00796FD4" w:rsidP="00796FD4">
      <w:pPr>
        <w:spacing w:after="0" w:line="240" w:lineRule="auto"/>
        <w:rPr>
          <w:rFonts w:ascii="Times New Roman" w:hAnsi="Times New Roman" w:cs="Times New Roman"/>
        </w:rPr>
      </w:pPr>
    </w:p>
    <w:p w14:paraId="3789FC91" w14:textId="77777777" w:rsidR="00E11851" w:rsidRPr="00153E82" w:rsidRDefault="00E11851" w:rsidP="00E11851">
      <w:pPr>
        <w:pStyle w:val="Betarp"/>
        <w:rPr>
          <w:rFonts w:ascii="Times New Roman" w:hAnsi="Times New Roman"/>
          <w:noProof/>
          <w:lang w:val="lt-LT"/>
        </w:rPr>
      </w:pPr>
      <w:r w:rsidRPr="00153E82">
        <w:rPr>
          <w:rFonts w:ascii="Times New Roman" w:hAnsi="Times New Roman"/>
          <w:noProof/>
          <w:highlight w:val="lightGray"/>
          <w:lang w:val="lt-LT"/>
        </w:rPr>
        <w:t>Duomenys nebūtini.</w:t>
      </w:r>
    </w:p>
    <w:p w14:paraId="3789FC92" w14:textId="77777777" w:rsidR="00796FD4" w:rsidRPr="006503C0" w:rsidRDefault="00796FD4" w:rsidP="00796FD4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3789FC93" w14:textId="77777777" w:rsidR="00796FD4" w:rsidRPr="006503C0" w:rsidRDefault="00796FD4" w:rsidP="00796FD4">
      <w:pPr>
        <w:spacing w:after="0" w:line="240" w:lineRule="auto"/>
        <w:rPr>
          <w:rFonts w:ascii="Times New Roman" w:hAnsi="Times New Roman" w:cs="Times New Roman"/>
        </w:rPr>
      </w:pPr>
    </w:p>
    <w:p w14:paraId="3789FC94" w14:textId="77777777" w:rsidR="00796FD4" w:rsidRPr="006503C0" w:rsidRDefault="00796FD4" w:rsidP="00796F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6503C0">
        <w:rPr>
          <w:rFonts w:ascii="Times New Roman" w:hAnsi="Times New Roman" w:cs="Times New Roman"/>
          <w:b/>
        </w:rPr>
        <w:t>18.</w:t>
      </w:r>
      <w:r w:rsidRPr="006503C0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3789FC95" w14:textId="77777777" w:rsidR="00796FD4" w:rsidRPr="006503C0" w:rsidRDefault="00796FD4" w:rsidP="00796FD4">
      <w:pPr>
        <w:spacing w:after="0" w:line="240" w:lineRule="auto"/>
        <w:rPr>
          <w:rFonts w:ascii="Times New Roman" w:hAnsi="Times New Roman" w:cs="Times New Roman"/>
        </w:rPr>
      </w:pPr>
    </w:p>
    <w:p w14:paraId="3789FC96" w14:textId="77777777" w:rsidR="00E11851" w:rsidRPr="00372E6B" w:rsidRDefault="00E11851" w:rsidP="00E11851">
      <w:pPr>
        <w:pStyle w:val="Betarp"/>
        <w:rPr>
          <w:rFonts w:ascii="Times New Roman" w:hAnsi="Times New Roman"/>
          <w:noProof/>
          <w:lang w:val="lt-LT"/>
        </w:rPr>
      </w:pPr>
      <w:r w:rsidRPr="00372E6B">
        <w:rPr>
          <w:rFonts w:ascii="Times New Roman" w:hAnsi="Times New Roman"/>
          <w:noProof/>
          <w:highlight w:val="lightGray"/>
          <w:lang w:val="lt-LT"/>
        </w:rPr>
        <w:t>Duomenys nebūtini.</w:t>
      </w:r>
    </w:p>
    <w:p w14:paraId="3789FC97" w14:textId="77777777" w:rsidR="00796FD4" w:rsidRPr="00372E6B" w:rsidRDefault="00796FD4" w:rsidP="00E11851">
      <w:pPr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br w:type="page"/>
      </w:r>
    </w:p>
    <w:p w14:paraId="3789FC9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99" w14:textId="5F19B182" w:rsidR="00FF41D2" w:rsidRDefault="00FF41D2" w:rsidP="00FF41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03C0">
        <w:rPr>
          <w:rFonts w:ascii="Times New Roman" w:eastAsia="Times New Roman" w:hAnsi="Times New Roman" w:cs="Times New Roman"/>
          <w:b/>
        </w:rPr>
        <w:t xml:space="preserve">MINIMALI </w:t>
      </w:r>
      <w:r w:rsidRPr="006503C0">
        <w:rPr>
          <w:rFonts w:ascii="Times New Roman" w:eastAsia="Times New Roman" w:hAnsi="Times New Roman" w:cs="Times New Roman"/>
          <w:b/>
          <w:caps/>
        </w:rPr>
        <w:t xml:space="preserve">informacija ant </w:t>
      </w:r>
      <w:r w:rsidRPr="006503C0">
        <w:rPr>
          <w:rFonts w:ascii="Times New Roman" w:eastAsia="Times New Roman" w:hAnsi="Times New Roman" w:cs="Times New Roman"/>
          <w:b/>
        </w:rPr>
        <w:t>LIZDINIŲ PLOKŠTELIŲ ARBA DVISLUOKSNIŲ JUOSTELIŲ</w:t>
      </w:r>
    </w:p>
    <w:p w14:paraId="77BBA775" w14:textId="77777777" w:rsidR="00626B1C" w:rsidRPr="006503C0" w:rsidRDefault="00626B1C" w:rsidP="00FF41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789FC9A" w14:textId="116B5E9F" w:rsidR="00B258EF" w:rsidRPr="006503C0" w:rsidRDefault="00626B1C" w:rsidP="00FF41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LIZDINĖ PLOKŠTELĖ</w:t>
      </w:r>
    </w:p>
    <w:p w14:paraId="3789FC9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9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9E" w14:textId="77777777" w:rsidR="002B18A9" w:rsidRPr="00372E6B" w:rsidRDefault="002B18A9" w:rsidP="002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72E6B">
        <w:rPr>
          <w:rFonts w:ascii="Times New Roman" w:eastAsia="Calibri" w:hAnsi="Times New Roman" w:cs="Times New Roman"/>
          <w:b/>
        </w:rPr>
        <w:t>1.</w:t>
      </w:r>
      <w:r w:rsidRPr="00372E6B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3789FC9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A0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503C0">
        <w:rPr>
          <w:rFonts w:ascii="Times New Roman" w:eastAsia="Calibri" w:hAnsi="Times New Roman" w:cs="Times New Roman"/>
          <w:bCs/>
          <w:lang w:eastAsia="lt-LT"/>
        </w:rPr>
        <w:t>Etusen 35 mg</w:t>
      </w:r>
      <w:r w:rsidR="00FF41D2" w:rsidRPr="006503C0">
        <w:rPr>
          <w:rFonts w:ascii="Times New Roman" w:eastAsia="Calibri" w:hAnsi="Times New Roman" w:cs="Times New Roman"/>
          <w:lang w:eastAsia="lt-LT"/>
        </w:rPr>
        <w:t xml:space="preserve"> </w:t>
      </w:r>
      <w:r w:rsidR="00FF41D2" w:rsidRPr="006503C0">
        <w:rPr>
          <w:rFonts w:ascii="Times New Roman" w:eastAsia="Calibri" w:hAnsi="Times New Roman" w:cs="Times New Roman"/>
          <w:bCs/>
          <w:lang w:eastAsia="lt-LT"/>
        </w:rPr>
        <w:t>kietosios pastilės</w:t>
      </w:r>
    </w:p>
    <w:p w14:paraId="3789FCA1" w14:textId="04477B99" w:rsidR="002B18A9" w:rsidRPr="00372E6B" w:rsidRDefault="00AF3F5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g</w:t>
      </w:r>
      <w:r w:rsidR="002B18A9" w:rsidRPr="00372E6B">
        <w:rPr>
          <w:rFonts w:ascii="Times New Roman" w:eastAsia="Calibri" w:hAnsi="Times New Roman" w:cs="Times New Roman"/>
          <w:color w:val="000000"/>
        </w:rPr>
        <w:t>ebenių lapų sausasis ekstraktas</w:t>
      </w:r>
    </w:p>
    <w:p w14:paraId="3789FCA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A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A4" w14:textId="77777777" w:rsidR="00FF41D2" w:rsidRPr="006503C0" w:rsidRDefault="00FF41D2" w:rsidP="00FF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03C0">
        <w:rPr>
          <w:rFonts w:ascii="Times New Roman" w:eastAsia="Times New Roman" w:hAnsi="Times New Roman" w:cs="Times New Roman"/>
          <w:b/>
        </w:rPr>
        <w:t>2.</w:t>
      </w:r>
      <w:r w:rsidRPr="006503C0">
        <w:rPr>
          <w:rFonts w:ascii="Times New Roman" w:eastAsia="Times New Roman" w:hAnsi="Times New Roman" w:cs="Times New Roman"/>
          <w:b/>
        </w:rPr>
        <w:tab/>
        <w:t>REGISTRUOTOJO PAVADINIMAS</w:t>
      </w:r>
    </w:p>
    <w:p w14:paraId="3789FCA5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A6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03C0">
        <w:rPr>
          <w:rFonts w:ascii="Times New Roman" w:eastAsia="Times New Roman" w:hAnsi="Times New Roman" w:cs="Times New Roman"/>
        </w:rPr>
        <w:t>SIA Ingen Pharma</w:t>
      </w:r>
    </w:p>
    <w:p w14:paraId="3789FCA7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A8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A9" w14:textId="77777777" w:rsidR="00FF41D2" w:rsidRPr="006503C0" w:rsidRDefault="00FF41D2" w:rsidP="00FF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03C0">
        <w:rPr>
          <w:rFonts w:ascii="Times New Roman" w:eastAsia="Times New Roman" w:hAnsi="Times New Roman" w:cs="Times New Roman"/>
          <w:b/>
        </w:rPr>
        <w:t>3.</w:t>
      </w:r>
      <w:r w:rsidRPr="006503C0">
        <w:rPr>
          <w:rFonts w:ascii="Times New Roman" w:eastAsia="Times New Roman" w:hAnsi="Times New Roman" w:cs="Times New Roman"/>
          <w:b/>
        </w:rPr>
        <w:tab/>
        <w:t>TINKAMUMO LAIKAS</w:t>
      </w:r>
    </w:p>
    <w:p w14:paraId="3789FCAA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AB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03C0">
        <w:rPr>
          <w:rFonts w:ascii="Times New Roman" w:eastAsia="Times New Roman" w:hAnsi="Times New Roman" w:cs="Times New Roman"/>
          <w:bCs/>
        </w:rPr>
        <w:t>Tinka iki</w:t>
      </w:r>
      <w:r w:rsidR="009C22C4">
        <w:rPr>
          <w:rFonts w:ascii="Times New Roman" w:eastAsia="Times New Roman" w:hAnsi="Times New Roman" w:cs="Times New Roman"/>
          <w:bCs/>
        </w:rPr>
        <w:t>/</w:t>
      </w:r>
      <w:r w:rsidR="009C22C4" w:rsidRPr="000B5D37">
        <w:rPr>
          <w:rFonts w:ascii="Times New Roman" w:eastAsia="Times New Roman" w:hAnsi="Times New Roman" w:cs="Times New Roman"/>
          <w:bCs/>
          <w:highlight w:val="lightGray"/>
        </w:rPr>
        <w:t>EXP</w:t>
      </w:r>
      <w:r w:rsidR="009C22C4">
        <w:rPr>
          <w:rFonts w:ascii="Times New Roman" w:eastAsia="Times New Roman" w:hAnsi="Times New Roman" w:cs="Times New Roman"/>
          <w:bCs/>
        </w:rPr>
        <w:t xml:space="preserve"> </w:t>
      </w:r>
      <w:r w:rsidRPr="006503C0">
        <w:rPr>
          <w:rFonts w:ascii="Times New Roman" w:eastAsia="Times New Roman" w:hAnsi="Times New Roman" w:cs="Times New Roman"/>
        </w:rPr>
        <w:t>mm/MMMM</w:t>
      </w:r>
    </w:p>
    <w:p w14:paraId="3789FCAC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AD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AE" w14:textId="77777777" w:rsidR="00FF41D2" w:rsidRPr="006503C0" w:rsidRDefault="00FF41D2" w:rsidP="00FF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03C0">
        <w:rPr>
          <w:rFonts w:ascii="Times New Roman" w:eastAsia="Times New Roman" w:hAnsi="Times New Roman" w:cs="Times New Roman"/>
          <w:b/>
        </w:rPr>
        <w:t>4.</w:t>
      </w:r>
      <w:r w:rsidRPr="006503C0">
        <w:rPr>
          <w:rFonts w:ascii="Times New Roman" w:eastAsia="Times New Roman" w:hAnsi="Times New Roman" w:cs="Times New Roman"/>
          <w:b/>
        </w:rPr>
        <w:tab/>
        <w:t>SERIJOS NUMERIS</w:t>
      </w:r>
    </w:p>
    <w:p w14:paraId="3789FCAF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B0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03C0">
        <w:rPr>
          <w:rFonts w:ascii="Times New Roman" w:eastAsia="Times New Roman" w:hAnsi="Times New Roman" w:cs="Times New Roman"/>
        </w:rPr>
        <w:t>Serija</w:t>
      </w:r>
      <w:r w:rsidR="009C22C4">
        <w:rPr>
          <w:rFonts w:ascii="Times New Roman" w:eastAsia="Times New Roman" w:hAnsi="Times New Roman" w:cs="Times New Roman"/>
        </w:rPr>
        <w:t>/</w:t>
      </w:r>
      <w:r w:rsidR="009C22C4" w:rsidRPr="000B5D37">
        <w:rPr>
          <w:rFonts w:ascii="Times New Roman" w:eastAsia="Times New Roman" w:hAnsi="Times New Roman" w:cs="Times New Roman"/>
          <w:highlight w:val="lightGray"/>
        </w:rPr>
        <w:t>Lot</w:t>
      </w:r>
    </w:p>
    <w:p w14:paraId="3789FCB1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B2" w14:textId="77777777" w:rsidR="00FF41D2" w:rsidRPr="006503C0" w:rsidRDefault="00FF41D2" w:rsidP="00FF41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9FCB3" w14:textId="77777777" w:rsidR="00FF41D2" w:rsidRPr="006503C0" w:rsidRDefault="00FF41D2" w:rsidP="00FF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03C0">
        <w:rPr>
          <w:rFonts w:ascii="Times New Roman" w:eastAsia="Times New Roman" w:hAnsi="Times New Roman" w:cs="Times New Roman"/>
          <w:b/>
        </w:rPr>
        <w:t>5.</w:t>
      </w:r>
      <w:r w:rsidRPr="006503C0">
        <w:rPr>
          <w:rFonts w:ascii="Times New Roman" w:eastAsia="Times New Roman" w:hAnsi="Times New Roman" w:cs="Times New Roman"/>
          <w:b/>
        </w:rPr>
        <w:tab/>
        <w:t>KITA</w:t>
      </w:r>
    </w:p>
    <w:p w14:paraId="3789FCB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br w:type="page"/>
      </w:r>
    </w:p>
    <w:p w14:paraId="3789FCB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B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CD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70" w:name="_Toc129243137"/>
      <w:bookmarkStart w:id="71" w:name="_Toc129243262"/>
    </w:p>
    <w:p w14:paraId="3789FCCE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503C0">
        <w:rPr>
          <w:rFonts w:ascii="Times New Roman" w:eastAsia="Times New Roman" w:hAnsi="Times New Roman" w:cs="Times New Roman"/>
          <w:b/>
          <w:caps/>
        </w:rPr>
        <w:t>B. PAKUOTĖS LAPELIS</w:t>
      </w:r>
      <w:bookmarkEnd w:id="70"/>
      <w:bookmarkEnd w:id="71"/>
    </w:p>
    <w:p w14:paraId="3789FCCF" w14:textId="77777777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503C0">
        <w:rPr>
          <w:rFonts w:ascii="Times New Roman" w:eastAsia="Times New Roman" w:hAnsi="Times New Roman" w:cs="Times New Roman"/>
          <w:b/>
          <w:caps/>
        </w:rPr>
        <w:br w:type="page"/>
      </w:r>
      <w:bookmarkStart w:id="72" w:name="_Toc129243138"/>
      <w:bookmarkStart w:id="73" w:name="_Toc129243263"/>
      <w:r w:rsidRPr="006503C0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  <w:bookmarkEnd w:id="72"/>
      <w:bookmarkEnd w:id="73"/>
    </w:p>
    <w:p w14:paraId="3789FCD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D1" w14:textId="77777777" w:rsidR="002B18A9" w:rsidRPr="006503C0" w:rsidRDefault="002B18A9" w:rsidP="002B18A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6503C0">
        <w:rPr>
          <w:rFonts w:ascii="Times New Roman" w:eastAsia="Calibri" w:hAnsi="Times New Roman" w:cs="Times New Roman"/>
          <w:b/>
          <w:bCs/>
          <w:lang w:eastAsia="lt-LT"/>
        </w:rPr>
        <w:t>Etusen 35 </w:t>
      </w:r>
      <w:r w:rsidRPr="000B5D37">
        <w:rPr>
          <w:rFonts w:ascii="Times New Roman" w:eastAsia="Calibri" w:hAnsi="Times New Roman" w:cs="Times New Roman"/>
          <w:b/>
          <w:bCs/>
          <w:lang w:eastAsia="lt-LT"/>
        </w:rPr>
        <w:t>mg</w:t>
      </w:r>
      <w:r w:rsidR="00FF41D2" w:rsidRPr="000B5D37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="00FF41D2" w:rsidRPr="000B5D37">
        <w:rPr>
          <w:rFonts w:ascii="Times New Roman" w:eastAsia="Calibri" w:hAnsi="Times New Roman" w:cs="Times New Roman"/>
          <w:b/>
          <w:bCs/>
          <w:lang w:eastAsia="lt-LT"/>
        </w:rPr>
        <w:t>kietosios pastilės</w:t>
      </w:r>
    </w:p>
    <w:p w14:paraId="3789FCD2" w14:textId="455D5BD2" w:rsidR="002B18A9" w:rsidRPr="006503C0" w:rsidRDefault="00AF3F59" w:rsidP="002B18A9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g</w:t>
      </w:r>
      <w:r w:rsidR="002B18A9" w:rsidRPr="006503C0">
        <w:rPr>
          <w:rFonts w:ascii="Times New Roman" w:eastAsia="Calibri" w:hAnsi="Times New Roman" w:cs="Times New Roman"/>
          <w:lang w:eastAsia="lt-LT"/>
        </w:rPr>
        <w:t xml:space="preserve">ebenių lapų sausasis ekstraktas </w:t>
      </w:r>
    </w:p>
    <w:p w14:paraId="3789FCD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D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372E6B">
        <w:rPr>
          <w:rFonts w:ascii="Times New Roman" w:eastAsia="Calibri" w:hAnsi="Times New Roman" w:cs="Times New Roman"/>
          <w:b/>
          <w:color w:val="000000"/>
        </w:rPr>
        <w:t xml:space="preserve">Atidžiai perskaitykite visą šį lapelį, </w:t>
      </w:r>
      <w:r w:rsidRPr="00372E6B">
        <w:rPr>
          <w:rFonts w:ascii="Times New Roman" w:eastAsia="Calibri" w:hAnsi="Times New Roman" w:cs="Times New Roman"/>
          <w:b/>
          <w:bCs/>
          <w:color w:val="000000"/>
        </w:rPr>
        <w:t xml:space="preserve">prieš pradėdami vartoti šį vaistą, </w:t>
      </w:r>
      <w:r w:rsidRPr="00372E6B">
        <w:rPr>
          <w:rFonts w:ascii="Times New Roman" w:eastAsia="Calibri" w:hAnsi="Times New Roman" w:cs="Times New Roman"/>
          <w:b/>
          <w:color w:val="000000"/>
        </w:rPr>
        <w:t>nes jame pateikiama Jums svarbi informacija.</w:t>
      </w:r>
    </w:p>
    <w:p w14:paraId="3789FCD5" w14:textId="77777777" w:rsidR="002B18A9" w:rsidRPr="006503C0" w:rsidRDefault="002B18A9" w:rsidP="002B18A9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Visada vartokite šį vaistą tiksliai kaip aprašyta šiame lapelyje arba kaip nurodė gydytojas arba vaistininkas.</w:t>
      </w:r>
    </w:p>
    <w:p w14:paraId="3789FCD6" w14:textId="77777777" w:rsidR="002B18A9" w:rsidRPr="00372E6B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Neišmeskite šio lapelio, nes vėl gali prireikti jį perskaityti.</w:t>
      </w:r>
    </w:p>
    <w:p w14:paraId="3789FCD7" w14:textId="77777777" w:rsidR="002B18A9" w:rsidRPr="00372E6B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Jeigu norite sužinoti daugiau arba pasitarti, kreipkitės į vaistininką.</w:t>
      </w:r>
    </w:p>
    <w:p w14:paraId="3789FCD8" w14:textId="77777777" w:rsidR="002B18A9" w:rsidRPr="00372E6B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Jeigu pasireiškė šalutinis poveikis (net jeigu jis šiame lapelyje nenurodytas), kreipkitės į gydytoją arba vaistininką. Žr. 4 skyrių.</w:t>
      </w:r>
    </w:p>
    <w:p w14:paraId="3789FCD9" w14:textId="77777777" w:rsidR="002B18A9" w:rsidRPr="006503C0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Jeigu per 7 dienas Jūsų savijauta nepagerėjo arba net pablogėjo, kreipkitės į gydytoją.</w:t>
      </w:r>
    </w:p>
    <w:p w14:paraId="3789FCDA" w14:textId="77777777" w:rsidR="002B18A9" w:rsidRPr="006503C0" w:rsidRDefault="002B18A9" w:rsidP="00372E6B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789FCDB" w14:textId="77777777" w:rsidR="002B18A9" w:rsidRPr="006503C0" w:rsidRDefault="002B18A9" w:rsidP="002B18A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6503C0">
        <w:rPr>
          <w:rFonts w:ascii="Times New Roman" w:eastAsia="Times New Roman" w:hAnsi="Times New Roman" w:cs="Times New Roman"/>
          <w:b/>
          <w:bCs/>
          <w:iCs/>
        </w:rPr>
        <w:t>Apie ką rašoma šiame lapelyje?</w:t>
      </w:r>
    </w:p>
    <w:p w14:paraId="3789FCDC" w14:textId="77777777" w:rsidR="002B18A9" w:rsidRPr="00372E6B" w:rsidRDefault="002B18A9" w:rsidP="002B18A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</w:rPr>
      </w:pPr>
    </w:p>
    <w:p w14:paraId="3789FCDD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1.</w:t>
      </w:r>
      <w:r w:rsidRPr="00372E6B">
        <w:rPr>
          <w:rFonts w:ascii="Times New Roman" w:eastAsia="Calibri" w:hAnsi="Times New Roman" w:cs="Times New Roman"/>
          <w:color w:val="000000"/>
        </w:rPr>
        <w:tab/>
        <w:t>Kas yra Etusen ir kam jis vartojamas</w:t>
      </w:r>
    </w:p>
    <w:p w14:paraId="3789FCDE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2.</w:t>
      </w:r>
      <w:r w:rsidRPr="00372E6B">
        <w:rPr>
          <w:rFonts w:ascii="Times New Roman" w:eastAsia="Calibri" w:hAnsi="Times New Roman" w:cs="Times New Roman"/>
          <w:color w:val="000000"/>
        </w:rPr>
        <w:tab/>
        <w:t>Kas žinotina prieš vartojant Etusen</w:t>
      </w:r>
    </w:p>
    <w:p w14:paraId="3789FCDF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3.</w:t>
      </w:r>
      <w:r w:rsidRPr="00372E6B">
        <w:rPr>
          <w:rFonts w:ascii="Times New Roman" w:eastAsia="Calibri" w:hAnsi="Times New Roman" w:cs="Times New Roman"/>
          <w:color w:val="000000"/>
        </w:rPr>
        <w:tab/>
        <w:t>Kaip vartoti Etusen</w:t>
      </w:r>
    </w:p>
    <w:p w14:paraId="3789FCE0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4.</w:t>
      </w:r>
      <w:r w:rsidRPr="00372E6B">
        <w:rPr>
          <w:rFonts w:ascii="Times New Roman" w:eastAsia="Calibri" w:hAnsi="Times New Roman" w:cs="Times New Roman"/>
          <w:color w:val="000000"/>
        </w:rPr>
        <w:tab/>
        <w:t>Galimas šalutinis poveikis</w:t>
      </w:r>
    </w:p>
    <w:p w14:paraId="3789FCE1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5.</w:t>
      </w:r>
      <w:r w:rsidRPr="00372E6B">
        <w:rPr>
          <w:rFonts w:ascii="Times New Roman" w:eastAsia="Calibri" w:hAnsi="Times New Roman" w:cs="Times New Roman"/>
          <w:color w:val="000000"/>
        </w:rPr>
        <w:tab/>
        <w:t>Kaip laikyti Etusen</w:t>
      </w:r>
    </w:p>
    <w:p w14:paraId="3789FCE2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6.</w:t>
      </w:r>
      <w:r w:rsidRPr="00372E6B">
        <w:rPr>
          <w:rFonts w:ascii="Times New Roman" w:eastAsia="Calibri" w:hAnsi="Times New Roman" w:cs="Times New Roman"/>
          <w:color w:val="000000"/>
        </w:rPr>
        <w:tab/>
        <w:t>Pakuotės turinys ir kita informacija</w:t>
      </w:r>
    </w:p>
    <w:p w14:paraId="3789FCE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5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4" w:name="_Toc129243139"/>
      <w:bookmarkStart w:id="75" w:name="_Toc129243264"/>
      <w:r w:rsidRPr="006503C0">
        <w:rPr>
          <w:rFonts w:ascii="Times New Roman" w:eastAsia="Times New Roman" w:hAnsi="Times New Roman" w:cs="Times New Roman"/>
          <w:b/>
        </w:rPr>
        <w:t>1.</w:t>
      </w:r>
      <w:r w:rsidRPr="006503C0">
        <w:rPr>
          <w:rFonts w:ascii="Times New Roman" w:eastAsia="Times New Roman" w:hAnsi="Times New Roman" w:cs="Times New Roman"/>
          <w:b/>
        </w:rPr>
        <w:tab/>
        <w:t>Kas yra Etusen ir kam jis vartojamas</w:t>
      </w:r>
      <w:bookmarkEnd w:id="74"/>
      <w:bookmarkEnd w:id="75"/>
    </w:p>
    <w:p w14:paraId="3789FCE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</w:rPr>
      </w:pPr>
      <w:r w:rsidRPr="00372E6B">
        <w:rPr>
          <w:rFonts w:ascii="Times New Roman" w:eastAsia="Calibri" w:hAnsi="Times New Roman" w:cs="Times New Roman"/>
          <w:bCs/>
          <w:iCs/>
          <w:color w:val="000000"/>
        </w:rPr>
        <w:t>Etusen yra augalinis vaistas, skirtas atsikosėjimui gerinti drėgno kosulio atveju.</w:t>
      </w:r>
    </w:p>
    <w:p w14:paraId="3789FCE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</w:rPr>
        <w:t>Jeigu per 7 dienas Jūsų savijauta nepagerėjo arba net pablogėjo, kreipkitės į gydytoją.</w:t>
      </w:r>
    </w:p>
    <w:p w14:paraId="3789FCE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C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6" w:name="_Toc129243140"/>
      <w:bookmarkStart w:id="77" w:name="_Toc129243265"/>
      <w:r w:rsidRPr="006503C0">
        <w:rPr>
          <w:rFonts w:ascii="Times New Roman" w:eastAsia="Times New Roman" w:hAnsi="Times New Roman" w:cs="Times New Roman"/>
          <w:b/>
        </w:rPr>
        <w:t>2.</w:t>
      </w:r>
      <w:r w:rsidRPr="006503C0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76"/>
      <w:bookmarkEnd w:id="77"/>
      <w:r w:rsidRPr="006503C0">
        <w:rPr>
          <w:rFonts w:ascii="Times New Roman" w:eastAsia="Times New Roman" w:hAnsi="Times New Roman" w:cs="Times New Roman"/>
          <w:b/>
        </w:rPr>
        <w:t>Etusen</w:t>
      </w:r>
    </w:p>
    <w:p w14:paraId="3789FCE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E" w14:textId="57936C7C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 xml:space="preserve">Etusen vartoti </w:t>
      </w:r>
      <w:r w:rsidR="00552032">
        <w:rPr>
          <w:rFonts w:ascii="Times New Roman" w:eastAsia="Calibri" w:hAnsi="Times New Roman" w:cs="Times New Roman"/>
          <w:b/>
          <w:bCs/>
        </w:rPr>
        <w:t>draudžiama</w:t>
      </w:r>
      <w:r w:rsidRPr="006503C0">
        <w:rPr>
          <w:rFonts w:ascii="Times New Roman" w:eastAsia="Calibri" w:hAnsi="Times New Roman" w:cs="Times New Roman"/>
          <w:b/>
          <w:bCs/>
        </w:rPr>
        <w:t>:</w:t>
      </w:r>
    </w:p>
    <w:p w14:paraId="3789FCEF" w14:textId="4DB5B3BA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>jeigu yra alergija gebenių lapų sausajam ekstraktui,</w:t>
      </w:r>
      <w:r w:rsidRPr="00153E82">
        <w:rPr>
          <w:rFonts w:ascii="Times New Roman" w:eastAsia="Calibri" w:hAnsi="Times New Roman" w:cs="Times New Roman"/>
        </w:rPr>
        <w:t xml:space="preserve"> aralijinių (</w:t>
      </w:r>
      <w:r w:rsidRPr="00153E82">
        <w:rPr>
          <w:rFonts w:ascii="Times New Roman" w:eastAsia="Calibri" w:hAnsi="Times New Roman" w:cs="Times New Roman"/>
          <w:i/>
        </w:rPr>
        <w:t>Araliaceae</w:t>
      </w:r>
      <w:r w:rsidRPr="00153E82">
        <w:rPr>
          <w:rFonts w:ascii="Times New Roman" w:eastAsia="Calibri" w:hAnsi="Times New Roman" w:cs="Times New Roman"/>
        </w:rPr>
        <w:t>) šeimos augalams</w:t>
      </w:r>
      <w:r w:rsidRPr="00153E82">
        <w:rPr>
          <w:rFonts w:ascii="Times New Roman" w:eastAsia="Calibri" w:hAnsi="Times New Roman" w:cs="Times New Roman"/>
          <w:color w:val="000000"/>
        </w:rPr>
        <w:t xml:space="preserve"> arba bet kuriai pagalbinei šio vaisto medžiagai (jos išvardytos 6 skyriuje);</w:t>
      </w:r>
    </w:p>
    <w:p w14:paraId="3789FCF0" w14:textId="4EBCC8E0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 xml:space="preserve">jaunesniems kaip </w:t>
      </w:r>
      <w:r w:rsidR="009E75B7" w:rsidRPr="00153E82">
        <w:rPr>
          <w:rFonts w:ascii="Times New Roman" w:eastAsia="Calibri" w:hAnsi="Times New Roman" w:cs="Times New Roman"/>
          <w:color w:val="000000"/>
        </w:rPr>
        <w:t>6 </w:t>
      </w:r>
      <w:r w:rsidRPr="00153E82">
        <w:rPr>
          <w:rFonts w:ascii="Times New Roman" w:eastAsia="Calibri" w:hAnsi="Times New Roman" w:cs="Times New Roman"/>
          <w:color w:val="000000"/>
        </w:rPr>
        <w:t>metų vaikams.</w:t>
      </w:r>
    </w:p>
    <w:p w14:paraId="3789FCF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F2" w14:textId="77777777" w:rsidR="002B18A9" w:rsidRPr="006503C0" w:rsidRDefault="002B18A9" w:rsidP="002B18A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4F81BD"/>
        </w:rPr>
      </w:pPr>
      <w:r w:rsidRPr="006503C0">
        <w:rPr>
          <w:rFonts w:ascii="Times New Roman" w:eastAsia="Times New Roman" w:hAnsi="Times New Roman" w:cs="Times New Roman"/>
          <w:b/>
          <w:bCs/>
          <w:iCs/>
        </w:rPr>
        <w:t>Įspėjimai ir atsargumo priemonės</w:t>
      </w:r>
    </w:p>
    <w:p w14:paraId="3789FCF3" w14:textId="77777777" w:rsidR="002B18A9" w:rsidRPr="00372E6B" w:rsidRDefault="002B18A9" w:rsidP="002B18A9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Pasitarkite su gydytoju, prieš pradėdami vartoti Etusen, jeigu:</w:t>
      </w:r>
    </w:p>
    <w:p w14:paraId="3789FCF4" w14:textId="77777777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>pasireiškia dusulys, karščiavimas ar atsiranda pūlingų skreplių;</w:t>
      </w:r>
    </w:p>
    <w:p w14:paraId="3789FCF5" w14:textId="77777777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>sergama skrandžio uždegimu (gastritu) ar skrandžio opalige.</w:t>
      </w:r>
    </w:p>
    <w:p w14:paraId="3789FCF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F7" w14:textId="77777777" w:rsidR="00152112" w:rsidRDefault="00152112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Vaikams</w:t>
      </w:r>
    </w:p>
    <w:p w14:paraId="3789FCF8" w14:textId="77777777" w:rsidR="00B33B8C" w:rsidRDefault="00B33B8C" w:rsidP="00B33B8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4F4C8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- 5 metų vaikams šio vaisto vartoti ne</w:t>
      </w:r>
      <w:r w:rsidR="00CE3155">
        <w:rPr>
          <w:rFonts w:ascii="Times New Roman" w:eastAsia="Calibri" w:hAnsi="Times New Roman" w:cs="Times New Roman"/>
        </w:rPr>
        <w:t>tinka</w:t>
      </w:r>
      <w:r>
        <w:rPr>
          <w:rFonts w:ascii="Times New Roman" w:eastAsia="Calibri" w:hAnsi="Times New Roman" w:cs="Times New Roman"/>
        </w:rPr>
        <w:t xml:space="preserve">, nes neįmanoma užtikrinti tinkamos dozės. Reikia vartoti kitos </w:t>
      </w:r>
      <w:r w:rsidR="00CE3155">
        <w:rPr>
          <w:rFonts w:ascii="Times New Roman" w:eastAsia="Calibri" w:hAnsi="Times New Roman" w:cs="Times New Roman"/>
        </w:rPr>
        <w:t xml:space="preserve">farmacinės </w:t>
      </w:r>
      <w:r w:rsidR="00EA0126">
        <w:rPr>
          <w:rFonts w:ascii="Times New Roman" w:eastAsia="Calibri" w:hAnsi="Times New Roman" w:cs="Times New Roman"/>
        </w:rPr>
        <w:t xml:space="preserve">formos </w:t>
      </w:r>
      <w:r>
        <w:rPr>
          <w:rFonts w:ascii="Times New Roman" w:eastAsia="Calibri" w:hAnsi="Times New Roman" w:cs="Times New Roman"/>
        </w:rPr>
        <w:t>vaisto (sirupo).</w:t>
      </w:r>
    </w:p>
    <w:p w14:paraId="3789FCF9" w14:textId="77777777" w:rsidR="00B33B8C" w:rsidRPr="00372E6B" w:rsidRDefault="00B33B8C" w:rsidP="00B33B8C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 xml:space="preserve">Jaunesniems </w:t>
      </w:r>
      <w:r>
        <w:rPr>
          <w:rFonts w:ascii="Times New Roman" w:eastAsia="Calibri" w:hAnsi="Times New Roman" w:cs="Times New Roman"/>
        </w:rPr>
        <w:t>kaip</w:t>
      </w:r>
      <w:r w:rsidRPr="00372E6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</w:t>
      </w:r>
      <w:r w:rsidRPr="00372E6B">
        <w:rPr>
          <w:rFonts w:ascii="Times New Roman" w:eastAsia="Calibri" w:hAnsi="Times New Roman" w:cs="Times New Roman"/>
        </w:rPr>
        <w:t> metų vaikams šio vaist</w:t>
      </w:r>
      <w:r>
        <w:rPr>
          <w:rFonts w:ascii="Times New Roman" w:eastAsia="Calibri" w:hAnsi="Times New Roman" w:cs="Times New Roman"/>
        </w:rPr>
        <w:t>o</w:t>
      </w:r>
      <w:r w:rsidRPr="00372E6B">
        <w:rPr>
          <w:rFonts w:ascii="Times New Roman" w:eastAsia="Calibri" w:hAnsi="Times New Roman" w:cs="Times New Roman"/>
        </w:rPr>
        <w:t xml:space="preserve"> vartoti negalima</w:t>
      </w:r>
      <w:r>
        <w:rPr>
          <w:rFonts w:ascii="Times New Roman" w:eastAsia="Calibri" w:hAnsi="Times New Roman" w:cs="Times New Roman"/>
        </w:rPr>
        <w:t>.</w:t>
      </w:r>
    </w:p>
    <w:p w14:paraId="3789FCFA" w14:textId="77777777" w:rsidR="00CF5FF3" w:rsidRDefault="00CF5FF3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p w14:paraId="3789FCF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372E6B">
        <w:rPr>
          <w:rFonts w:ascii="Times New Roman" w:eastAsia="Calibri" w:hAnsi="Times New Roman" w:cs="Times New Roman"/>
          <w:b/>
          <w:color w:val="000000"/>
        </w:rPr>
        <w:t>Kiti vaistai ir Etusen</w:t>
      </w:r>
    </w:p>
    <w:p w14:paraId="3789FCF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Jeigu vartojate ar neseniai vartojote kitų vaistų arba dėl to nesate tikri, apie tai pasakykite gydytojui arba vaistininkui.</w:t>
      </w:r>
    </w:p>
    <w:p w14:paraId="3789FCF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FE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3789FCF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Duomenų apie vaisto saugumą nėštumo ir žindymo laikotarpiu nėra, todėl šio vaisto nėštumo ir žindymo laikotarpiu vartoti nerekomenduojama.</w:t>
      </w:r>
    </w:p>
    <w:p w14:paraId="3789FD0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1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lastRenderedPageBreak/>
        <w:t>Vairavimas ir mechanizmų valdymas</w:t>
      </w:r>
    </w:p>
    <w:p w14:paraId="3789FD02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Duomenų nėra.</w:t>
      </w:r>
    </w:p>
    <w:p w14:paraId="3789FD0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4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6503C0">
        <w:rPr>
          <w:rFonts w:ascii="Times New Roman" w:eastAsia="Calibri" w:hAnsi="Times New Roman" w:cs="Times New Roman"/>
          <w:b/>
          <w:lang w:eastAsia="lt-LT"/>
        </w:rPr>
        <w:t>Etusen sudėtyje yra sorbitolio</w:t>
      </w:r>
    </w:p>
    <w:p w14:paraId="3789FD05" w14:textId="77777777" w:rsidR="002B18A9" w:rsidRPr="003F046D" w:rsidRDefault="004D115E" w:rsidP="000B5D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B5D37">
        <w:rPr>
          <w:rFonts w:ascii="Times New Roman" w:hAnsi="Times New Roman" w:cs="Times New Roman"/>
        </w:rPr>
        <w:t>Sorbitolis yra fruktozės šaltinis. Jeigu gydytojas yra sakęs, kad Jūs (ar Jūsų vaikas) netoleruojate kokių nors angliavandenių, ar Jums nustatytas retas genetinis sutrikimas</w:t>
      </w:r>
      <w:r w:rsidR="00EA0126">
        <w:rPr>
          <w:rFonts w:ascii="Times New Roman" w:hAnsi="Times New Roman" w:cs="Times New Roman"/>
        </w:rPr>
        <w:t>,</w:t>
      </w:r>
      <w:r w:rsidRPr="000B5D37">
        <w:rPr>
          <w:rFonts w:ascii="Times New Roman" w:hAnsi="Times New Roman" w:cs="Times New Roman"/>
        </w:rPr>
        <w:t xml:space="preserve"> įgimtas fruktozės netoleravimas (ĮFN), kurio atveju organizmas negali suskaidyti fruktozės, prieš vartodami šio</w:t>
      </w:r>
      <w:r w:rsidR="00B33B8C">
        <w:rPr>
          <w:rFonts w:ascii="Times New Roman" w:hAnsi="Times New Roman" w:cs="Times New Roman"/>
        </w:rPr>
        <w:t xml:space="preserve"> </w:t>
      </w:r>
      <w:r w:rsidRPr="000B5D37">
        <w:rPr>
          <w:rFonts w:ascii="Times New Roman" w:hAnsi="Times New Roman" w:cs="Times New Roman"/>
        </w:rPr>
        <w:t>vaisto (ar prieš duodami jo Jūsų vaikui),</w:t>
      </w:r>
      <w:r w:rsidR="00EA0126">
        <w:rPr>
          <w:rFonts w:ascii="Times New Roman" w:hAnsi="Times New Roman" w:cs="Times New Roman"/>
        </w:rPr>
        <w:t xml:space="preserve"> </w:t>
      </w:r>
      <w:r w:rsidRPr="000B5D37">
        <w:rPr>
          <w:rFonts w:ascii="Times New Roman" w:hAnsi="Times New Roman" w:cs="Times New Roman"/>
        </w:rPr>
        <w:t>pasakykite gydytojui.</w:t>
      </w:r>
    </w:p>
    <w:p w14:paraId="3789FD0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8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8" w:name="_Toc129243141"/>
      <w:bookmarkStart w:id="79" w:name="_Toc129243266"/>
      <w:r w:rsidRPr="006503C0">
        <w:rPr>
          <w:rFonts w:ascii="Times New Roman" w:eastAsia="Times New Roman" w:hAnsi="Times New Roman" w:cs="Times New Roman"/>
          <w:b/>
        </w:rPr>
        <w:t>3.</w:t>
      </w:r>
      <w:r w:rsidRPr="006503C0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78"/>
      <w:bookmarkEnd w:id="79"/>
      <w:r w:rsidRPr="006503C0">
        <w:rPr>
          <w:rFonts w:ascii="Times New Roman" w:eastAsia="Times New Roman" w:hAnsi="Times New Roman" w:cs="Times New Roman"/>
          <w:b/>
        </w:rPr>
        <w:t>Etusen</w:t>
      </w:r>
    </w:p>
    <w:p w14:paraId="3789FD0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 xml:space="preserve">Visada vartokite šį vaistą tiksliai kaip aprašyta šiame lapelyje arba kaip nurodė gydytojas arba vaistininkas. </w:t>
      </w:r>
      <w:r w:rsidRPr="006503C0">
        <w:rPr>
          <w:rFonts w:ascii="Times New Roman" w:eastAsia="Calibri" w:hAnsi="Times New Roman" w:cs="Times New Roman"/>
        </w:rPr>
        <w:t>Jeigu abejojate, kreipkitės į gydytoją arba vaistininką.</w:t>
      </w:r>
    </w:p>
    <w:p w14:paraId="3789FD0B" w14:textId="77777777" w:rsidR="0026144B" w:rsidRPr="006503C0" w:rsidRDefault="0026144B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0C" w14:textId="77777777" w:rsidR="0026144B" w:rsidRPr="00372E6B" w:rsidRDefault="0026144B" w:rsidP="0026144B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72E6B">
        <w:rPr>
          <w:rFonts w:ascii="Times New Roman" w:eastAsia="Calibri" w:hAnsi="Times New Roman" w:cs="Times New Roman"/>
          <w:i/>
        </w:rPr>
        <w:t xml:space="preserve">Suaugusiesiems, </w:t>
      </w:r>
      <w:r w:rsidR="00520DE6">
        <w:rPr>
          <w:rFonts w:ascii="Times New Roman" w:eastAsia="Calibri" w:hAnsi="Times New Roman" w:cs="Times New Roman"/>
          <w:i/>
        </w:rPr>
        <w:t xml:space="preserve">įskaitant </w:t>
      </w:r>
      <w:r w:rsidRPr="00372E6B">
        <w:rPr>
          <w:rFonts w:ascii="Times New Roman" w:eastAsia="Calibri" w:hAnsi="Times New Roman" w:cs="Times New Roman"/>
          <w:i/>
        </w:rPr>
        <w:t>senyv</w:t>
      </w:r>
      <w:r w:rsidR="00520DE6">
        <w:rPr>
          <w:rFonts w:ascii="Times New Roman" w:eastAsia="Calibri" w:hAnsi="Times New Roman" w:cs="Times New Roman"/>
          <w:i/>
        </w:rPr>
        <w:t>us</w:t>
      </w:r>
      <w:r w:rsidR="00CC3C6F">
        <w:rPr>
          <w:rFonts w:ascii="Times New Roman" w:eastAsia="Calibri" w:hAnsi="Times New Roman" w:cs="Times New Roman"/>
          <w:i/>
        </w:rPr>
        <w:t>,</w:t>
      </w:r>
      <w:r w:rsidRPr="00372E6B">
        <w:rPr>
          <w:rFonts w:ascii="Times New Roman" w:eastAsia="Calibri" w:hAnsi="Times New Roman" w:cs="Times New Roman"/>
          <w:i/>
        </w:rPr>
        <w:t xml:space="preserve"> bei 12 metų</w:t>
      </w:r>
      <w:r w:rsidR="00520DE6">
        <w:rPr>
          <w:rFonts w:ascii="Times New Roman" w:eastAsia="Calibri" w:hAnsi="Times New Roman" w:cs="Times New Roman"/>
          <w:i/>
        </w:rPr>
        <w:t xml:space="preserve"> ir vyresniems paaugliams</w:t>
      </w:r>
    </w:p>
    <w:p w14:paraId="3789FD0D" w14:textId="77777777" w:rsidR="0026144B" w:rsidRPr="00372E6B" w:rsidRDefault="0026144B" w:rsidP="0026144B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Vartoti po 1 kietąją pastilę 3 kartus per parą.</w:t>
      </w:r>
      <w:r w:rsidR="00CC3C6F">
        <w:rPr>
          <w:rFonts w:ascii="Times New Roman" w:eastAsia="Calibri" w:hAnsi="Times New Roman" w:cs="Times New Roman"/>
        </w:rPr>
        <w:t xml:space="preserve"> Paros dozė </w:t>
      </w:r>
      <w:r w:rsidR="00B33B8C">
        <w:rPr>
          <w:rFonts w:ascii="Times New Roman" w:eastAsia="Calibri" w:hAnsi="Times New Roman" w:cs="Times New Roman"/>
        </w:rPr>
        <w:t xml:space="preserve">- </w:t>
      </w:r>
      <w:r w:rsidR="00CC3C6F">
        <w:rPr>
          <w:rFonts w:ascii="Times New Roman" w:eastAsia="Calibri" w:hAnsi="Times New Roman" w:cs="Times New Roman"/>
        </w:rPr>
        <w:t>3 kietosios pastilės.</w:t>
      </w:r>
    </w:p>
    <w:p w14:paraId="3789FD0E" w14:textId="77777777" w:rsidR="0026144B" w:rsidRPr="006503C0" w:rsidRDefault="0026144B" w:rsidP="0026144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789FD0F" w14:textId="77777777" w:rsidR="00CC3C6F" w:rsidRPr="000B5D37" w:rsidRDefault="00B33B8C" w:rsidP="0026144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B5D37">
        <w:rPr>
          <w:rFonts w:ascii="Times New Roman" w:eastAsia="Calibri" w:hAnsi="Times New Roman" w:cs="Times New Roman"/>
          <w:b/>
        </w:rPr>
        <w:t>Vartojimas vaikams</w:t>
      </w:r>
    </w:p>
    <w:p w14:paraId="3789FD10" w14:textId="77777777" w:rsidR="00CC3C6F" w:rsidRDefault="0026144B" w:rsidP="0026144B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503C0">
        <w:rPr>
          <w:rFonts w:ascii="Times New Roman" w:eastAsia="Calibri" w:hAnsi="Times New Roman" w:cs="Times New Roman"/>
          <w:i/>
        </w:rPr>
        <w:t>Vaikams nuo 6 iki 1</w:t>
      </w:r>
      <w:r w:rsidR="00CC3C6F">
        <w:rPr>
          <w:rFonts w:ascii="Times New Roman" w:eastAsia="Calibri" w:hAnsi="Times New Roman" w:cs="Times New Roman"/>
          <w:i/>
        </w:rPr>
        <w:t>1</w:t>
      </w:r>
      <w:r w:rsidRPr="006503C0">
        <w:rPr>
          <w:rFonts w:ascii="Times New Roman" w:eastAsia="Calibri" w:hAnsi="Times New Roman" w:cs="Times New Roman"/>
          <w:i/>
        </w:rPr>
        <w:t xml:space="preserve"> metų</w:t>
      </w:r>
    </w:p>
    <w:p w14:paraId="3789FD11" w14:textId="77777777" w:rsidR="00B33B8C" w:rsidRPr="00372E6B" w:rsidRDefault="00CC3C6F" w:rsidP="00B33B8C">
      <w:pPr>
        <w:spacing w:after="0" w:line="240" w:lineRule="auto"/>
        <w:rPr>
          <w:rFonts w:ascii="Times New Roman" w:eastAsia="Calibri" w:hAnsi="Times New Roman" w:cs="Times New Roman"/>
        </w:rPr>
      </w:pPr>
      <w:r w:rsidRPr="000B5D37">
        <w:rPr>
          <w:rFonts w:ascii="Times New Roman" w:eastAsia="Calibri" w:hAnsi="Times New Roman" w:cs="Times New Roman"/>
        </w:rPr>
        <w:t>V</w:t>
      </w:r>
      <w:r w:rsidR="0026144B" w:rsidRPr="000B5D37">
        <w:rPr>
          <w:rFonts w:ascii="Times New Roman" w:eastAsia="Calibri" w:hAnsi="Times New Roman" w:cs="Times New Roman"/>
        </w:rPr>
        <w:t xml:space="preserve">artoti po 1 </w:t>
      </w:r>
      <w:r>
        <w:rPr>
          <w:rFonts w:ascii="Times New Roman" w:eastAsia="Calibri" w:hAnsi="Times New Roman" w:cs="Times New Roman"/>
        </w:rPr>
        <w:t xml:space="preserve">kietąją </w:t>
      </w:r>
      <w:r w:rsidR="0026144B" w:rsidRPr="000B5D37">
        <w:rPr>
          <w:rFonts w:ascii="Times New Roman" w:eastAsia="Calibri" w:hAnsi="Times New Roman" w:cs="Times New Roman"/>
        </w:rPr>
        <w:t xml:space="preserve">pastilę 2 kartus per parą. </w:t>
      </w:r>
      <w:r w:rsidR="00B33B8C">
        <w:rPr>
          <w:rFonts w:ascii="Times New Roman" w:eastAsia="Calibri" w:hAnsi="Times New Roman" w:cs="Times New Roman"/>
        </w:rPr>
        <w:t>Paros dozė - 2 kietosios pastilės.</w:t>
      </w:r>
    </w:p>
    <w:p w14:paraId="3789FD12" w14:textId="77777777" w:rsidR="0026144B" w:rsidRPr="000B5D37" w:rsidRDefault="0026144B" w:rsidP="002614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3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503C0">
        <w:rPr>
          <w:rFonts w:ascii="Times New Roman" w:eastAsia="Calibri" w:hAnsi="Times New Roman" w:cs="Times New Roman"/>
          <w:i/>
        </w:rPr>
        <w:t>Vartojimo metodas</w:t>
      </w:r>
    </w:p>
    <w:p w14:paraId="3789FD14" w14:textId="77777777" w:rsidR="002B18A9" w:rsidRPr="006503C0" w:rsidRDefault="0026144B" w:rsidP="000B5D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503C0">
        <w:rPr>
          <w:rFonts w:ascii="Times New Roman" w:eastAsia="Times New Roman" w:hAnsi="Times New Roman" w:cs="Times New Roman"/>
          <w:lang w:eastAsia="lt-LT"/>
        </w:rPr>
        <w:t>Lėtai pastil</w:t>
      </w:r>
      <w:r w:rsidR="00B33B8C">
        <w:rPr>
          <w:rFonts w:ascii="Times New Roman" w:eastAsia="Times New Roman" w:hAnsi="Times New Roman" w:cs="Times New Roman"/>
          <w:lang w:eastAsia="lt-LT"/>
        </w:rPr>
        <w:t>ę sučiulpti.</w:t>
      </w:r>
    </w:p>
    <w:p w14:paraId="3789FD15" w14:textId="77777777" w:rsidR="002B18A9" w:rsidRPr="006503C0" w:rsidRDefault="002B18A9" w:rsidP="00372E6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6" w14:textId="77777777" w:rsidR="002B18A9" w:rsidRPr="000B5D37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0B5D37">
        <w:rPr>
          <w:rFonts w:ascii="Times New Roman" w:eastAsia="Calibri" w:hAnsi="Times New Roman" w:cs="Times New Roman"/>
          <w:i/>
        </w:rPr>
        <w:t>Kiek ilgai turite vartoti Etusen</w:t>
      </w:r>
    </w:p>
    <w:p w14:paraId="3789FD17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Jei vartojant vaistą simptomų išlieka ilgiau kaip savaitę, būtina pasitarti su gydytoju</w:t>
      </w:r>
      <w:r w:rsidR="009C1010">
        <w:rPr>
          <w:rFonts w:ascii="Times New Roman" w:eastAsia="Calibri" w:hAnsi="Times New Roman" w:cs="Times New Roman"/>
        </w:rPr>
        <w:t>.</w:t>
      </w:r>
    </w:p>
    <w:p w14:paraId="3789FD18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 xml:space="preserve">Jeigu manote, kad </w:t>
      </w:r>
      <w:r w:rsidRPr="006503C0">
        <w:rPr>
          <w:rFonts w:ascii="Times New Roman" w:eastAsia="Calibri" w:hAnsi="Times New Roman" w:cs="Times New Roman"/>
          <w:bCs/>
          <w:iCs/>
        </w:rPr>
        <w:t>Etusen</w:t>
      </w:r>
      <w:r w:rsidRPr="006503C0">
        <w:rPr>
          <w:rFonts w:ascii="Times New Roman" w:eastAsia="Calibri" w:hAnsi="Times New Roman" w:cs="Times New Roman"/>
        </w:rPr>
        <w:t xml:space="preserve"> veikia per stipriai arba per silpnai, kreipkitės į gydytoją arba vaistininką.</w:t>
      </w:r>
    </w:p>
    <w:p w14:paraId="3789FD19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Ką daryti pavartojus per didelę Etusen dozę</w:t>
      </w:r>
    </w:p>
    <w:p w14:paraId="3789FD1B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 xml:space="preserve">Negalima viršyti rekomenduojamos paros dozės. </w:t>
      </w:r>
      <w:r w:rsidR="006E7A17">
        <w:rPr>
          <w:rFonts w:ascii="Times New Roman" w:hAnsi="Times New Roman" w:cs="Times New Roman"/>
        </w:rPr>
        <w:t>Suvartojus</w:t>
      </w:r>
      <w:r w:rsidR="009C1010">
        <w:rPr>
          <w:rFonts w:ascii="Times New Roman" w:hAnsi="Times New Roman" w:cs="Times New Roman"/>
        </w:rPr>
        <w:t xml:space="preserve"> </w:t>
      </w:r>
      <w:r w:rsidR="009C1010" w:rsidRPr="002D3666">
        <w:rPr>
          <w:rFonts w:ascii="Times New Roman" w:hAnsi="Times New Roman" w:cs="Times New Roman"/>
        </w:rPr>
        <w:t>didesnį</w:t>
      </w:r>
      <w:r w:rsidR="0006473D" w:rsidRPr="002D3666">
        <w:rPr>
          <w:rFonts w:ascii="Times New Roman" w:hAnsi="Times New Roman" w:cs="Times New Roman"/>
        </w:rPr>
        <w:t xml:space="preserve"> kiekį</w:t>
      </w:r>
      <w:r w:rsidR="0006473D" w:rsidRPr="00372E6B">
        <w:rPr>
          <w:rFonts w:ascii="Times New Roman" w:hAnsi="Times New Roman" w:cs="Times New Roman"/>
        </w:rPr>
        <w:t>, gali atsirasti pykinimas, vėmimas ar viduriavimas.</w:t>
      </w:r>
      <w:r w:rsidRPr="006503C0">
        <w:rPr>
          <w:rFonts w:ascii="Times New Roman" w:eastAsia="Calibri" w:hAnsi="Times New Roman" w:cs="Times New Roman"/>
        </w:rPr>
        <w:t xml:space="preserve"> Tokiu atveju reikia pasitarti su gydytoju.</w:t>
      </w:r>
    </w:p>
    <w:p w14:paraId="3789FD1C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D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Pamiršus pavartoti Etusen</w:t>
      </w:r>
    </w:p>
    <w:p w14:paraId="3789FD1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Negalima vartoti dvigubos dozės norint kompensuoti praleistą dozę. Tiesiog toliau vartokite Etusen, kaip paskyrė gydytojas arba kaip nurodyta šiame lapelyje.</w:t>
      </w:r>
    </w:p>
    <w:p w14:paraId="3789FD1F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3789FD2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1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0" w:name="_Toc129243142"/>
      <w:bookmarkStart w:id="81" w:name="_Toc129243267"/>
      <w:r w:rsidRPr="006503C0">
        <w:rPr>
          <w:rFonts w:ascii="Times New Roman" w:eastAsia="Times New Roman" w:hAnsi="Times New Roman" w:cs="Times New Roman"/>
          <w:b/>
        </w:rPr>
        <w:t>4.</w:t>
      </w:r>
      <w:r w:rsidRPr="006503C0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0"/>
      <w:bookmarkEnd w:id="81"/>
    </w:p>
    <w:p w14:paraId="3789FD2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Šis vaistas, kaip ir visi kiti, gali sukelti šalutinį poveikį, nors jis pasireiškia ne visiems žmonėms.</w:t>
      </w:r>
    </w:p>
    <w:p w14:paraId="3789FD2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</w:p>
    <w:p w14:paraId="77D015D4" w14:textId="77777777" w:rsidR="00626B1C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153E82">
        <w:rPr>
          <w:rFonts w:ascii="Times New Roman" w:eastAsia="Calibri" w:hAnsi="Times New Roman" w:cs="Times New Roman"/>
          <w:b/>
          <w:bCs/>
          <w:iCs/>
          <w:color w:val="000000"/>
        </w:rPr>
        <w:t>Dažnis nežinomas (negali būti apskaičiuotas pagal turimus duomenis)</w:t>
      </w:r>
      <w:r w:rsidR="00626B1C">
        <w:rPr>
          <w:rFonts w:ascii="Times New Roman" w:eastAsia="Calibri" w:hAnsi="Times New Roman" w:cs="Times New Roman"/>
          <w:b/>
          <w:bCs/>
          <w:iCs/>
          <w:color w:val="000000"/>
        </w:rPr>
        <w:t>:</w:t>
      </w:r>
    </w:p>
    <w:p w14:paraId="3789FD26" w14:textId="6076B41E" w:rsidR="002B18A9" w:rsidRPr="00372E6B" w:rsidRDefault="00626B1C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g</w:t>
      </w:r>
      <w:r w:rsidR="002B18A9" w:rsidRPr="00372E6B">
        <w:rPr>
          <w:rFonts w:ascii="Times New Roman" w:eastAsia="Calibri" w:hAnsi="Times New Roman" w:cs="Times New Roman"/>
          <w:color w:val="000000"/>
        </w:rPr>
        <w:t>ali pasireikšti virškinimo trakto sutrikimų (pykinimas, vėmimas, viduriavimas) ir alerginių reakcijų (dilgėlinė, odos išbėrimas, dusulys).</w:t>
      </w:r>
    </w:p>
    <w:p w14:paraId="3789FD2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8" w14:textId="3637B155" w:rsidR="003C0EE5" w:rsidRPr="00153E82" w:rsidRDefault="003929B1" w:rsidP="002B18A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153E82">
        <w:rPr>
          <w:rFonts w:ascii="Times New Roman" w:eastAsia="Calibri" w:hAnsi="Times New Roman" w:cs="Times New Roman"/>
          <w:b/>
          <w:bCs/>
          <w:iCs/>
          <w:color w:val="000000"/>
        </w:rPr>
        <w:t>Labai ret</w:t>
      </w:r>
      <w:r w:rsidR="005B05E4" w:rsidRPr="00153E82">
        <w:rPr>
          <w:rFonts w:ascii="Times New Roman" w:eastAsia="Calibri" w:hAnsi="Times New Roman" w:cs="Times New Roman"/>
          <w:b/>
          <w:bCs/>
          <w:iCs/>
          <w:color w:val="000000"/>
        </w:rPr>
        <w:t>i šalutinio poveikio reiškiniai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(</w:t>
      </w:r>
      <w:r w:rsidR="005112CD" w:rsidRPr="00153E82">
        <w:rPr>
          <w:rFonts w:ascii="Times New Roman" w:eastAsia="Calibri" w:hAnsi="Times New Roman" w:cs="Times New Roman"/>
          <w:b/>
          <w:bCs/>
          <w:iCs/>
          <w:color w:val="000000"/>
        </w:rPr>
        <w:t>gali pasireikšti rečiau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kaip 1 iš 10</w:t>
      </w:r>
      <w:r w:rsidR="004C3EEF" w:rsidRPr="00153E82">
        <w:rPr>
          <w:rFonts w:ascii="Times New Roman" w:eastAsia="Calibri" w:hAnsi="Times New Roman" w:cs="Times New Roman"/>
          <w:b/>
          <w:bCs/>
          <w:iCs/>
          <w:color w:val="000000"/>
        </w:rPr>
        <w:t> 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000 </w:t>
      </w:r>
      <w:r w:rsidR="004C3EEF" w:rsidRPr="00153E82">
        <w:rPr>
          <w:rFonts w:ascii="Times New Roman" w:eastAsia="Calibri" w:hAnsi="Times New Roman" w:cs="Times New Roman"/>
          <w:b/>
          <w:bCs/>
          <w:iCs/>
          <w:color w:val="000000"/>
        </w:rPr>
        <w:t>asmenų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>)</w:t>
      </w:r>
      <w:r w:rsidR="00626B1C">
        <w:rPr>
          <w:rFonts w:ascii="Times New Roman" w:eastAsia="Calibri" w:hAnsi="Times New Roman" w:cs="Times New Roman"/>
          <w:b/>
          <w:bCs/>
          <w:iCs/>
          <w:color w:val="000000"/>
        </w:rPr>
        <w:t>: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</w:p>
    <w:p w14:paraId="3789FD29" w14:textId="119ACD9E" w:rsidR="003929B1" w:rsidRPr="00372E6B" w:rsidRDefault="00626B1C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g</w:t>
      </w:r>
      <w:r w:rsidR="003C0EE5" w:rsidRPr="00372E6B">
        <w:rPr>
          <w:rFonts w:ascii="Times New Roman" w:eastAsia="Calibri" w:hAnsi="Times New Roman" w:cs="Times New Roman"/>
          <w:color w:val="000000"/>
        </w:rPr>
        <w:t>a</w:t>
      </w:r>
      <w:r w:rsidR="00066378">
        <w:rPr>
          <w:rFonts w:ascii="Times New Roman" w:eastAsia="Calibri" w:hAnsi="Times New Roman" w:cs="Times New Roman"/>
          <w:color w:val="000000"/>
        </w:rPr>
        <w:t>l</w:t>
      </w:r>
      <w:r w:rsidR="003C0EE5" w:rsidRPr="00372E6B">
        <w:rPr>
          <w:rFonts w:ascii="Times New Roman" w:eastAsia="Calibri" w:hAnsi="Times New Roman" w:cs="Times New Roman"/>
          <w:color w:val="000000"/>
        </w:rPr>
        <w:t>i pasireikšti sunki a</w:t>
      </w:r>
      <w:r w:rsidR="003929B1" w:rsidRPr="00372E6B">
        <w:rPr>
          <w:rFonts w:ascii="Times New Roman" w:eastAsia="Calibri" w:hAnsi="Times New Roman" w:cs="Times New Roman"/>
          <w:color w:val="000000"/>
        </w:rPr>
        <w:t>lerginė reakcij</w:t>
      </w:r>
      <w:r w:rsidR="003C0EE5" w:rsidRPr="00372E6B">
        <w:rPr>
          <w:rFonts w:ascii="Times New Roman" w:eastAsia="Calibri" w:hAnsi="Times New Roman" w:cs="Times New Roman"/>
          <w:color w:val="000000"/>
        </w:rPr>
        <w:t xml:space="preserve">a, </w:t>
      </w:r>
      <w:r w:rsidR="00804C02" w:rsidRPr="00372E6B">
        <w:rPr>
          <w:rFonts w:ascii="Times New Roman" w:eastAsia="Calibri" w:hAnsi="Times New Roman" w:cs="Times New Roman"/>
          <w:color w:val="000000"/>
        </w:rPr>
        <w:t xml:space="preserve">patinti </w:t>
      </w:r>
      <w:r w:rsidR="003C0EE5" w:rsidRPr="00372E6B">
        <w:rPr>
          <w:rFonts w:ascii="Times New Roman" w:eastAsia="Calibri" w:hAnsi="Times New Roman" w:cs="Times New Roman"/>
          <w:color w:val="000000"/>
        </w:rPr>
        <w:t>veid</w:t>
      </w:r>
      <w:r w:rsidR="00804C02" w:rsidRPr="00372E6B">
        <w:rPr>
          <w:rFonts w:ascii="Times New Roman" w:eastAsia="Calibri" w:hAnsi="Times New Roman" w:cs="Times New Roman"/>
          <w:color w:val="000000"/>
        </w:rPr>
        <w:t>as</w:t>
      </w:r>
      <w:r w:rsidR="003C0EE5" w:rsidRPr="00372E6B">
        <w:rPr>
          <w:rFonts w:ascii="Times New Roman" w:eastAsia="Calibri" w:hAnsi="Times New Roman" w:cs="Times New Roman"/>
          <w:color w:val="000000"/>
        </w:rPr>
        <w:t xml:space="preserve"> ar gerklė (angioneurozinė edema), dėl kurio</w:t>
      </w:r>
      <w:r w:rsidR="00804C02" w:rsidRPr="00372E6B">
        <w:rPr>
          <w:rFonts w:ascii="Times New Roman" w:eastAsia="Calibri" w:hAnsi="Times New Roman" w:cs="Times New Roman"/>
          <w:color w:val="000000"/>
        </w:rPr>
        <w:t>s</w:t>
      </w:r>
      <w:r w:rsidR="003C0EE5" w:rsidRPr="00372E6B">
        <w:rPr>
          <w:rFonts w:ascii="Times New Roman" w:eastAsia="Calibri" w:hAnsi="Times New Roman" w:cs="Times New Roman"/>
          <w:color w:val="000000"/>
        </w:rPr>
        <w:t xml:space="preserve"> gali pasunkėti </w:t>
      </w:r>
      <w:r w:rsidR="00B475C9" w:rsidRPr="00372E6B">
        <w:rPr>
          <w:rFonts w:ascii="Times New Roman" w:eastAsia="Calibri" w:hAnsi="Times New Roman" w:cs="Times New Roman"/>
          <w:color w:val="000000"/>
        </w:rPr>
        <w:t>kvėpavimas.</w:t>
      </w:r>
    </w:p>
    <w:p w14:paraId="3789FD2A" w14:textId="77777777" w:rsidR="00214DC7" w:rsidRPr="00372E6B" w:rsidRDefault="00214DC7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B" w14:textId="77777777" w:rsidR="002F4945" w:rsidRPr="00372E6B" w:rsidRDefault="00EA3514" w:rsidP="00EA35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F4945" w:rsidRPr="00372E6B">
        <w:rPr>
          <w:rFonts w:ascii="Times New Roman" w:hAnsi="Times New Roman" w:cs="Times New Roman"/>
        </w:rPr>
        <w:t>tsiradus pirmiesiems padidėjusio jautrumo požymiams</w:t>
      </w:r>
      <w:r>
        <w:rPr>
          <w:rFonts w:ascii="Times New Roman" w:hAnsi="Times New Roman" w:cs="Times New Roman"/>
        </w:rPr>
        <w:t>,</w:t>
      </w:r>
      <w:r w:rsidRPr="00EA3514">
        <w:rPr>
          <w:rFonts w:ascii="Times New Roman" w:hAnsi="Times New Roman" w:cs="Times New Roman"/>
          <w:iCs/>
        </w:rPr>
        <w:t xml:space="preserve"> </w:t>
      </w:r>
      <w:r w:rsidRPr="006503C0">
        <w:rPr>
          <w:rFonts w:ascii="Times New Roman" w:hAnsi="Times New Roman" w:cs="Times New Roman"/>
          <w:iCs/>
        </w:rPr>
        <w:t>Etusen</w:t>
      </w:r>
      <w:r w:rsidRPr="00372E6B">
        <w:rPr>
          <w:rFonts w:ascii="Times New Roman" w:hAnsi="Times New Roman" w:cs="Times New Roman"/>
        </w:rPr>
        <w:t xml:space="preserve"> vartoji</w:t>
      </w:r>
      <w:r>
        <w:rPr>
          <w:rFonts w:ascii="Times New Roman" w:hAnsi="Times New Roman" w:cs="Times New Roman"/>
        </w:rPr>
        <w:t>mą reikia nutraukti.</w:t>
      </w:r>
    </w:p>
    <w:p w14:paraId="3789FD2C" w14:textId="77777777" w:rsidR="002F4945" w:rsidRPr="00372E6B" w:rsidRDefault="002F4945" w:rsidP="002F4945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D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2E6B">
        <w:rPr>
          <w:rFonts w:ascii="Times New Roman" w:eastAsia="Calibri" w:hAnsi="Times New Roman" w:cs="Times New Roman"/>
          <w:b/>
          <w:bCs/>
        </w:rPr>
        <w:t>Pranešimas apie šalutinį poveikį</w:t>
      </w:r>
    </w:p>
    <w:p w14:paraId="3789FD2E" w14:textId="4FA08BFF" w:rsidR="002B18A9" w:rsidRPr="00372E6B" w:rsidRDefault="002B18A9" w:rsidP="002B18A9">
      <w:pPr>
        <w:spacing w:after="0" w:line="240" w:lineRule="auto"/>
        <w:ind w:right="-449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Jeigu pasireiškė šalutinis poveikis, įskaitant šiame lapelyje nenurodytą, pasakykite gydytojui arba vaistininkui.</w:t>
      </w:r>
      <w:r w:rsidRPr="006503C0">
        <w:rPr>
          <w:rFonts w:ascii="Times New Roman" w:eastAsia="Calibri" w:hAnsi="Times New Roman" w:cs="Times New Roman"/>
        </w:rPr>
        <w:t xml:space="preserve"> </w:t>
      </w:r>
      <w:r w:rsidR="00DF29A9" w:rsidRPr="00153E82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</w:t>
      </w:r>
      <w:r w:rsidR="00DF29A9" w:rsidRPr="00153E82">
        <w:rPr>
          <w:rFonts w:ascii="Times New Roman" w:hAnsi="Times New Roman" w:cs="Times New Roman"/>
          <w:snapToGrid w:val="0"/>
        </w:rPr>
        <w:lastRenderedPageBreak/>
        <w:t xml:space="preserve">preparatų informacinėje sistemoje </w:t>
      </w:r>
      <w:hyperlink r:id="rId15" w:history="1">
        <w:r w:rsidR="00DF29A9" w:rsidRPr="00153E82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DF29A9" w:rsidRPr="00153E82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6" w:history="1">
        <w:r w:rsidR="00DF29A9" w:rsidRPr="00153E82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DF29A9" w:rsidRPr="00153E82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7" w:history="1">
        <w:r w:rsidR="00DF29A9" w:rsidRPr="00153E82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DF29A9" w:rsidRPr="00153E82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3789FD2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1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2" w:name="_Toc129243143"/>
      <w:bookmarkStart w:id="83" w:name="_Toc129243268"/>
      <w:r w:rsidRPr="006503C0">
        <w:rPr>
          <w:rFonts w:ascii="Times New Roman" w:eastAsia="Times New Roman" w:hAnsi="Times New Roman" w:cs="Times New Roman"/>
          <w:b/>
        </w:rPr>
        <w:t>5.</w:t>
      </w:r>
      <w:r w:rsidRPr="006503C0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82"/>
      <w:bookmarkEnd w:id="83"/>
      <w:r w:rsidRPr="006503C0">
        <w:rPr>
          <w:rFonts w:ascii="Times New Roman" w:eastAsia="Times New Roman" w:hAnsi="Times New Roman" w:cs="Times New Roman"/>
          <w:b/>
        </w:rPr>
        <w:t>Etusen</w:t>
      </w:r>
    </w:p>
    <w:p w14:paraId="3789FD3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Šį vaistą laikykite vaikams nepastebimoje ir nepasiekiamoje vietoje.</w:t>
      </w:r>
    </w:p>
    <w:p w14:paraId="3789FD34" w14:textId="77777777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Šiam vaistui specialių laikymo sąlygų nereikia.</w:t>
      </w:r>
    </w:p>
    <w:p w14:paraId="3789FD3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 xml:space="preserve">Ant dėžutės ir </w:t>
      </w:r>
      <w:r w:rsidR="005D17C1" w:rsidRPr="00372E6B">
        <w:rPr>
          <w:rFonts w:ascii="Times New Roman" w:eastAsia="Calibri" w:hAnsi="Times New Roman" w:cs="Times New Roman"/>
          <w:color w:val="000000"/>
        </w:rPr>
        <w:t xml:space="preserve">lizdinės plokštelės </w:t>
      </w:r>
      <w:r w:rsidRPr="00372E6B">
        <w:rPr>
          <w:rFonts w:ascii="Times New Roman" w:eastAsia="Calibri" w:hAnsi="Times New Roman" w:cs="Times New Roman"/>
          <w:color w:val="000000"/>
        </w:rPr>
        <w:t>po „Tinka iki</w:t>
      </w:r>
      <w:r w:rsidR="00D410A7" w:rsidRPr="002F6F48">
        <w:rPr>
          <w:rFonts w:ascii="Times New Roman" w:eastAsia="Calibri" w:hAnsi="Times New Roman" w:cs="Times New Roman"/>
          <w:color w:val="000000"/>
          <w:highlight w:val="lightGray"/>
        </w:rPr>
        <w:t>/EXP</w:t>
      </w:r>
      <w:r w:rsidRPr="00372E6B">
        <w:rPr>
          <w:rFonts w:ascii="Times New Roman" w:eastAsia="Calibri" w:hAnsi="Times New Roman" w:cs="Times New Roman"/>
          <w:color w:val="000000"/>
        </w:rPr>
        <w:t>“ nurodytam tinkamumo laikui pasibaigus, šio vaisto vartoti negalima. Vaistas tinkamas vartoti iki paskutinės nurodyto mėnesio dienos.</w:t>
      </w:r>
    </w:p>
    <w:p w14:paraId="3789FD37" w14:textId="77777777" w:rsidR="002B18A9" w:rsidRPr="00372E6B" w:rsidRDefault="002B18A9" w:rsidP="00372E6B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8" w14:textId="77777777" w:rsidR="002B18A9" w:rsidRPr="00372E6B" w:rsidRDefault="002B18A9" w:rsidP="002B18A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72E6B">
        <w:rPr>
          <w:rFonts w:ascii="Times New Roman" w:eastAsia="Times New Roman" w:hAnsi="Times New Roman" w:cs="Times New Roman"/>
          <w:snapToGrid w:val="0"/>
        </w:rPr>
        <w:t>Vaistų negalima išmesti į kanalizaciją arba su buitinėmis atliekomis.</w:t>
      </w:r>
      <w:r w:rsidRPr="006503C0">
        <w:rPr>
          <w:rFonts w:ascii="Times New Roman" w:eastAsia="Times New Roman" w:hAnsi="Times New Roman" w:cs="Times New Roman"/>
          <w:snapToGrid w:val="0"/>
        </w:rPr>
        <w:t xml:space="preserve"> </w:t>
      </w:r>
      <w:r w:rsidRPr="00372E6B">
        <w:rPr>
          <w:rFonts w:ascii="Times New Roman" w:eastAsia="Times New Roman" w:hAnsi="Times New Roman" w:cs="Times New Roman"/>
          <w:snapToGrid w:val="0"/>
        </w:rPr>
        <w:t>Kaip išmesti nereikalingus vaistus, klauskite vaistininko.</w:t>
      </w:r>
      <w:r w:rsidRPr="006503C0">
        <w:rPr>
          <w:rFonts w:ascii="Times New Roman" w:eastAsia="Times New Roman" w:hAnsi="Times New Roman" w:cs="Times New Roman"/>
          <w:snapToGrid w:val="0"/>
        </w:rPr>
        <w:t xml:space="preserve"> </w:t>
      </w:r>
      <w:r w:rsidRPr="00372E6B">
        <w:rPr>
          <w:rFonts w:ascii="Times New Roman" w:eastAsia="Times New Roman" w:hAnsi="Times New Roman" w:cs="Times New Roman"/>
          <w:snapToGrid w:val="0"/>
        </w:rPr>
        <w:t>Šios priemonės padės apsaugoti aplinką.</w:t>
      </w:r>
    </w:p>
    <w:p w14:paraId="3789FD39" w14:textId="77777777" w:rsidR="002B18A9" w:rsidRPr="006503C0" w:rsidRDefault="002B18A9" w:rsidP="002B18A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</w:p>
    <w:p w14:paraId="3789FD3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B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4" w:name="_Toc129243144"/>
      <w:bookmarkStart w:id="85" w:name="_Toc129243269"/>
      <w:r w:rsidRPr="006503C0">
        <w:rPr>
          <w:rFonts w:ascii="Times New Roman" w:eastAsia="Times New Roman" w:hAnsi="Times New Roman" w:cs="Times New Roman"/>
          <w:b/>
        </w:rPr>
        <w:t>6.</w:t>
      </w:r>
      <w:r w:rsidRPr="006503C0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84"/>
      <w:bookmarkEnd w:id="85"/>
    </w:p>
    <w:p w14:paraId="3789FD3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D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Etusen sudėtis</w:t>
      </w:r>
    </w:p>
    <w:p w14:paraId="3789FD3E" w14:textId="77777777" w:rsidR="002B18A9" w:rsidRPr="00372E6B" w:rsidRDefault="002B18A9" w:rsidP="002B18A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-</w:t>
      </w:r>
      <w:r w:rsidRPr="00372E6B">
        <w:rPr>
          <w:rFonts w:ascii="Times New Roman" w:eastAsia="Calibri" w:hAnsi="Times New Roman" w:cs="Times New Roman"/>
          <w:color w:val="000000"/>
        </w:rPr>
        <w:tab/>
        <w:t xml:space="preserve">Veiklioji medžiaga yra gebenių lapų sausasis ekstraktas. </w:t>
      </w:r>
      <w:r w:rsidR="004549DE" w:rsidRPr="00372E6B">
        <w:rPr>
          <w:rFonts w:ascii="Times New Roman" w:eastAsia="Calibri" w:hAnsi="Times New Roman" w:cs="Times New Roman"/>
          <w:color w:val="000000"/>
        </w:rPr>
        <w:t>Kiekvienoje kietojoje pastilėje</w:t>
      </w:r>
      <w:r w:rsidRPr="00372E6B">
        <w:rPr>
          <w:rFonts w:ascii="Times New Roman" w:eastAsia="Calibri" w:hAnsi="Times New Roman" w:cs="Times New Roman"/>
          <w:color w:val="000000"/>
        </w:rPr>
        <w:t xml:space="preserve"> yra 35</w:t>
      </w:r>
      <w:r w:rsidR="002D3666">
        <w:rPr>
          <w:rFonts w:ascii="Times New Roman" w:eastAsia="Calibri" w:hAnsi="Times New Roman" w:cs="Times New Roman"/>
          <w:color w:val="000000"/>
        </w:rPr>
        <w:t> </w:t>
      </w:r>
      <w:r w:rsidRPr="00372E6B">
        <w:rPr>
          <w:rFonts w:ascii="Times New Roman" w:eastAsia="Calibri" w:hAnsi="Times New Roman" w:cs="Times New Roman"/>
          <w:color w:val="000000"/>
        </w:rPr>
        <w:t xml:space="preserve">mg </w:t>
      </w:r>
      <w:r w:rsidRPr="00372E6B">
        <w:rPr>
          <w:rFonts w:ascii="Times New Roman" w:eastAsia="Calibri" w:hAnsi="Times New Roman" w:cs="Times New Roman"/>
          <w:i/>
          <w:color w:val="000000"/>
        </w:rPr>
        <w:t xml:space="preserve">Hedera helix </w:t>
      </w:r>
      <w:r w:rsidRPr="00372E6B">
        <w:rPr>
          <w:rFonts w:ascii="Times New Roman" w:eastAsia="Calibri" w:hAnsi="Times New Roman" w:cs="Times New Roman"/>
          <w:color w:val="000000"/>
        </w:rPr>
        <w:t>L.</w:t>
      </w:r>
      <w:r w:rsidRPr="00372E6B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Pr="00372E6B">
        <w:rPr>
          <w:rFonts w:ascii="Times New Roman" w:eastAsia="Calibri" w:hAnsi="Times New Roman" w:cs="Times New Roman"/>
          <w:color w:val="000000"/>
        </w:rPr>
        <w:t>folium (gebenių lapų)</w:t>
      </w:r>
      <w:r w:rsidRPr="00372E6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72E6B">
        <w:rPr>
          <w:rFonts w:ascii="Times New Roman" w:eastAsia="Calibri" w:hAnsi="Times New Roman" w:cs="Times New Roman"/>
          <w:color w:val="000000"/>
        </w:rPr>
        <w:t xml:space="preserve">sausojo ekstrakto (4-8:1). </w:t>
      </w:r>
      <w:r w:rsidRPr="006503C0">
        <w:rPr>
          <w:rFonts w:ascii="Times New Roman" w:eastAsia="Calibri" w:hAnsi="Times New Roman" w:cs="Times New Roman"/>
        </w:rPr>
        <w:t>Ekstrakcijos tirpiklis: 30 </w:t>
      </w:r>
      <w:r w:rsidRPr="006503C0">
        <w:rPr>
          <w:rFonts w:ascii="Times New Roman" w:eastAsia="Calibri" w:hAnsi="Times New Roman" w:cs="Times New Roman"/>
        </w:rPr>
        <w:sym w:font="Times New Roman" w:char="0025"/>
      </w:r>
      <w:r w:rsidRPr="006503C0">
        <w:rPr>
          <w:rFonts w:ascii="Times New Roman" w:eastAsia="Calibri" w:hAnsi="Times New Roman" w:cs="Times New Roman"/>
        </w:rPr>
        <w:t xml:space="preserve"> etanolis (m/m).</w:t>
      </w:r>
    </w:p>
    <w:p w14:paraId="3789FD3F" w14:textId="77777777" w:rsidR="002B18A9" w:rsidRPr="00372E6B" w:rsidRDefault="002B18A9" w:rsidP="002B18A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-</w:t>
      </w:r>
      <w:r w:rsidRPr="00372E6B">
        <w:rPr>
          <w:rFonts w:ascii="Times New Roman" w:eastAsia="Calibri" w:hAnsi="Times New Roman" w:cs="Times New Roman"/>
          <w:color w:val="000000"/>
        </w:rPr>
        <w:tab/>
        <w:t xml:space="preserve">Pagalbinės medžiagos yra </w:t>
      </w:r>
      <w:r w:rsidR="00503E1A" w:rsidRPr="00372E6B">
        <w:rPr>
          <w:rFonts w:ascii="Times New Roman" w:eastAsia="Calibri" w:hAnsi="Times New Roman" w:cs="Times New Roman"/>
          <w:color w:val="000000"/>
        </w:rPr>
        <w:t>braškių skonio medžiaga,</w:t>
      </w:r>
      <w:r w:rsidRPr="00372E6B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372E6B">
        <w:rPr>
          <w:rFonts w:ascii="Times New Roman" w:eastAsia="Calibri" w:hAnsi="Times New Roman" w:cs="Times New Roman"/>
          <w:color w:val="000000"/>
        </w:rPr>
        <w:t>citrinų rūgštis</w:t>
      </w:r>
      <w:r w:rsidR="00147021">
        <w:rPr>
          <w:rFonts w:ascii="Times New Roman" w:eastAsia="Calibri" w:hAnsi="Times New Roman" w:cs="Times New Roman"/>
          <w:color w:val="000000"/>
        </w:rPr>
        <w:t xml:space="preserve"> monohidratas</w:t>
      </w:r>
      <w:r w:rsidRPr="00372E6B">
        <w:rPr>
          <w:rFonts w:ascii="Times New Roman" w:eastAsia="Calibri" w:hAnsi="Times New Roman" w:cs="Times New Roman"/>
          <w:color w:val="000000"/>
        </w:rPr>
        <w:t xml:space="preserve">, </w:t>
      </w:r>
      <w:r w:rsidR="005D17C1" w:rsidRPr="00372E6B">
        <w:rPr>
          <w:rFonts w:ascii="Times New Roman" w:eastAsia="Calibri" w:hAnsi="Times New Roman" w:cs="Times New Roman"/>
          <w:color w:val="000000"/>
        </w:rPr>
        <w:t>makrogolis 6000, sorbitolis (E420), magnio stearatas.</w:t>
      </w:r>
    </w:p>
    <w:p w14:paraId="3789FD40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789FD41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Etusen išvaizda ir kiekis pakuotėje</w:t>
      </w:r>
    </w:p>
    <w:p w14:paraId="3789FD42" w14:textId="5D279F36" w:rsidR="002B18A9" w:rsidRPr="00372E6B" w:rsidRDefault="00602EC4" w:rsidP="002B18A9">
      <w:pPr>
        <w:spacing w:after="0" w:line="240" w:lineRule="auto"/>
        <w:rPr>
          <w:rFonts w:ascii="Times New Roman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P</w:t>
      </w:r>
      <w:r w:rsidR="005D17C1" w:rsidRPr="00372E6B">
        <w:rPr>
          <w:rFonts w:ascii="Times New Roman" w:eastAsia="Calibri" w:hAnsi="Times New Roman" w:cs="Times New Roman"/>
        </w:rPr>
        <w:t>astilės yra t</w:t>
      </w:r>
      <w:r w:rsidR="005D17C1" w:rsidRPr="00372E6B">
        <w:rPr>
          <w:rFonts w:ascii="Times New Roman" w:hAnsi="Times New Roman" w:cs="Times New Roman"/>
        </w:rPr>
        <w:t>aškuotos balkšvos ar rusvos, apvalios, plokščios su nuožulniais kraštais, lygios iš abiejų pusių</w:t>
      </w:r>
      <w:r w:rsidR="00027699">
        <w:rPr>
          <w:rFonts w:ascii="Times New Roman" w:hAnsi="Times New Roman" w:cs="Times New Roman"/>
        </w:rPr>
        <w:t>, 18</w:t>
      </w:r>
      <w:r w:rsidR="00173014">
        <w:rPr>
          <w:rFonts w:ascii="Times New Roman" w:hAnsi="Times New Roman" w:cs="Times New Roman"/>
        </w:rPr>
        <w:t> </w:t>
      </w:r>
      <w:r w:rsidR="00027699">
        <w:rPr>
          <w:rFonts w:ascii="Times New Roman" w:hAnsi="Times New Roman" w:cs="Times New Roman"/>
        </w:rPr>
        <w:t>mm skersmens</w:t>
      </w:r>
    </w:p>
    <w:p w14:paraId="3789FD43" w14:textId="4A78768D" w:rsidR="00022DFA" w:rsidRPr="00372E6B" w:rsidRDefault="00022DFA" w:rsidP="00372E6B">
      <w:pPr>
        <w:spacing w:after="0" w:line="240" w:lineRule="auto"/>
        <w:rPr>
          <w:rFonts w:ascii="Times New Roman" w:hAnsi="Times New Roman" w:cs="Times New Roman"/>
        </w:rPr>
      </w:pPr>
      <w:r w:rsidRPr="00372E6B">
        <w:rPr>
          <w:rFonts w:ascii="Times New Roman" w:hAnsi="Times New Roman" w:cs="Times New Roman"/>
          <w:iCs/>
        </w:rPr>
        <w:t>Etusen</w:t>
      </w:r>
      <w:r w:rsidRPr="006503C0">
        <w:rPr>
          <w:rStyle w:val="NormalAgencyChar"/>
          <w:rFonts w:ascii="Times New Roman" w:hAnsi="Times New Roman" w:cs="Times New Roman"/>
          <w:sz w:val="22"/>
          <w:szCs w:val="22"/>
          <w:lang w:val="lt-LT"/>
        </w:rPr>
        <w:t xml:space="preserve"> 35 mg kietosios pastilės tiekiamos a</w:t>
      </w:r>
      <w:r w:rsidRPr="006503C0">
        <w:rPr>
          <w:rFonts w:ascii="Times New Roman" w:eastAsia="Calibri" w:hAnsi="Times New Roman" w:cs="Times New Roman"/>
        </w:rPr>
        <w:t xml:space="preserve">liuminio </w:t>
      </w:r>
      <w:r w:rsidR="00147021">
        <w:rPr>
          <w:rFonts w:ascii="Times New Roman" w:eastAsia="Calibri" w:hAnsi="Times New Roman" w:cs="Times New Roman"/>
        </w:rPr>
        <w:t xml:space="preserve">folijos ir </w:t>
      </w:r>
      <w:r w:rsidRPr="006503C0">
        <w:rPr>
          <w:rFonts w:ascii="Times New Roman" w:eastAsia="Calibri" w:hAnsi="Times New Roman" w:cs="Times New Roman"/>
        </w:rPr>
        <w:t xml:space="preserve">PVDC/PVC </w:t>
      </w:r>
      <w:r w:rsidRPr="00372E6B">
        <w:rPr>
          <w:rFonts w:ascii="Times New Roman" w:hAnsi="Times New Roman" w:cs="Times New Roman"/>
        </w:rPr>
        <w:t xml:space="preserve">lizdinėse plokštelėse. Kartono dėžutėje yra </w:t>
      </w:r>
      <w:r w:rsidRPr="006503C0">
        <w:rPr>
          <w:rFonts w:ascii="Times New Roman" w:eastAsia="Calibri" w:hAnsi="Times New Roman" w:cs="Times New Roman"/>
        </w:rPr>
        <w:t xml:space="preserve">10, 20, 30 arba 40 kietųjų </w:t>
      </w:r>
      <w:r w:rsidR="00C8319E">
        <w:rPr>
          <w:rFonts w:ascii="Times New Roman" w:eastAsia="Calibri" w:hAnsi="Times New Roman" w:cs="Times New Roman"/>
        </w:rPr>
        <w:t>pastilių</w:t>
      </w:r>
      <w:r w:rsidRPr="006503C0">
        <w:rPr>
          <w:rFonts w:ascii="Times New Roman" w:eastAsia="Calibri" w:hAnsi="Times New Roman" w:cs="Times New Roman"/>
        </w:rPr>
        <w:t>.</w:t>
      </w:r>
    </w:p>
    <w:p w14:paraId="3789FD44" w14:textId="77777777" w:rsidR="003C0D09" w:rsidRDefault="003C0D0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45" w14:textId="77777777" w:rsidR="003C0D09" w:rsidRDefault="003C0D0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C0D09">
        <w:rPr>
          <w:rFonts w:ascii="Times New Roman" w:eastAsia="Calibri" w:hAnsi="Times New Roman" w:cs="Times New Roman"/>
          <w:color w:val="000000"/>
        </w:rPr>
        <w:t>Gali būti tiekiamos ne visų dydžių pakuotės.</w:t>
      </w:r>
    </w:p>
    <w:p w14:paraId="77A07737" w14:textId="77777777" w:rsidR="00503CAF" w:rsidRDefault="00503CAF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789FD46" w14:textId="4ED5B57E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Registruotojas ir gamintojas</w:t>
      </w:r>
    </w:p>
    <w:p w14:paraId="3789FD49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SIA Ingen Pharma</w:t>
      </w:r>
    </w:p>
    <w:p w14:paraId="3789FD4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Kārļa Ulmaņa gatve 119, Mārupe</w:t>
      </w:r>
    </w:p>
    <w:p w14:paraId="3789FD4B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LV-2167, Rīga</w:t>
      </w:r>
    </w:p>
    <w:p w14:paraId="3789FD4C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Latvija</w:t>
      </w:r>
    </w:p>
    <w:p w14:paraId="3789FD52" w14:textId="77777777" w:rsidR="002B18A9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53" w14:textId="77777777" w:rsidR="00135D0F" w:rsidRPr="00372E6B" w:rsidRDefault="00135D0F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54" w14:textId="31180E28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372E6B">
        <w:rPr>
          <w:rFonts w:ascii="Times New Roman" w:eastAsia="Calibri" w:hAnsi="Times New Roman" w:cs="Times New Roman"/>
          <w:b/>
          <w:bCs/>
          <w:color w:val="000000"/>
        </w:rPr>
        <w:t>Šis pakuotės lapelis</w:t>
      </w:r>
      <w:r w:rsidRPr="00372E6B">
        <w:rPr>
          <w:rFonts w:ascii="Times New Roman" w:eastAsia="Calibri" w:hAnsi="Times New Roman" w:cs="Times New Roman"/>
          <w:b/>
          <w:color w:val="000000"/>
        </w:rPr>
        <w:t xml:space="preserve"> paskutinį kartą peržiūrėtas</w:t>
      </w:r>
      <w:r w:rsidR="00467B89">
        <w:rPr>
          <w:rFonts w:ascii="Times New Roman" w:eastAsia="Calibri" w:hAnsi="Times New Roman" w:cs="Times New Roman"/>
          <w:b/>
          <w:color w:val="000000"/>
        </w:rPr>
        <w:t xml:space="preserve"> 202</w:t>
      </w:r>
      <w:r w:rsidR="00A27E9B">
        <w:rPr>
          <w:rFonts w:ascii="Times New Roman" w:eastAsia="Calibri" w:hAnsi="Times New Roman" w:cs="Times New Roman"/>
          <w:b/>
          <w:color w:val="000000"/>
        </w:rPr>
        <w:t>2</w:t>
      </w:r>
      <w:r w:rsidR="00467B89">
        <w:rPr>
          <w:rFonts w:ascii="Times New Roman" w:eastAsia="Calibri" w:hAnsi="Times New Roman" w:cs="Times New Roman"/>
          <w:b/>
          <w:color w:val="000000"/>
        </w:rPr>
        <w:t>-</w:t>
      </w:r>
      <w:r w:rsidR="00A27E9B">
        <w:rPr>
          <w:rFonts w:ascii="Times New Roman" w:eastAsia="Calibri" w:hAnsi="Times New Roman" w:cs="Times New Roman"/>
          <w:b/>
          <w:color w:val="000000"/>
        </w:rPr>
        <w:t>02-10</w:t>
      </w:r>
      <w:bookmarkStart w:id="86" w:name="_GoBack"/>
      <w:bookmarkEnd w:id="86"/>
      <w:r w:rsidR="00467B89">
        <w:rPr>
          <w:rFonts w:ascii="Times New Roman" w:eastAsia="Calibri" w:hAnsi="Times New Roman" w:cs="Times New Roman"/>
          <w:b/>
          <w:color w:val="000000"/>
        </w:rPr>
        <w:t>.</w:t>
      </w:r>
    </w:p>
    <w:p w14:paraId="3789FD55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56" w14:textId="5E8F146C" w:rsidR="002B18A9" w:rsidRPr="006503C0" w:rsidRDefault="002B18A9" w:rsidP="002B18A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503C0">
        <w:rPr>
          <w:rFonts w:ascii="Times New Roman" w:eastAsia="Calibri" w:hAnsi="Times New Roman" w:cs="Times New Roman"/>
          <w:i/>
          <w:iCs/>
        </w:rPr>
        <w:t xml:space="preserve"> </w:t>
      </w:r>
      <w:hyperlink r:id="rId18" w:history="1">
        <w:r w:rsidR="009A0D93" w:rsidRPr="00095981">
          <w:rPr>
            <w:rStyle w:val="Hipersaitas"/>
            <w:rFonts w:ascii="Times New Roman" w:eastAsia="Calibri" w:hAnsi="Times New Roman" w:cs="Times New Roman"/>
          </w:rPr>
          <w:t>www.vvkt.lt/</w:t>
        </w:r>
      </w:hyperlink>
      <w:r w:rsidRPr="006503C0">
        <w:rPr>
          <w:rFonts w:ascii="Times New Roman" w:eastAsia="Calibri" w:hAnsi="Times New Roman" w:cs="Times New Roman"/>
        </w:rPr>
        <w:t>.</w:t>
      </w:r>
    </w:p>
    <w:p w14:paraId="3789FD57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789FD58" w14:textId="77777777" w:rsidR="007E1963" w:rsidRPr="00372E6B" w:rsidRDefault="007E1963">
      <w:pPr>
        <w:rPr>
          <w:rFonts w:ascii="Times New Roman" w:hAnsi="Times New Roman" w:cs="Times New Roman"/>
        </w:rPr>
      </w:pPr>
    </w:p>
    <w:sectPr w:rsidR="007E1963" w:rsidRPr="00372E6B">
      <w:footerReference w:type="even" r:id="rId19"/>
      <w:footerReference w:type="default" r:id="rId2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FE6FD" w14:textId="77777777" w:rsidR="00F608C6" w:rsidRDefault="00F608C6">
      <w:pPr>
        <w:spacing w:after="0" w:line="240" w:lineRule="auto"/>
      </w:pPr>
      <w:r>
        <w:separator/>
      </w:r>
    </w:p>
  </w:endnote>
  <w:endnote w:type="continuationSeparator" w:id="0">
    <w:p w14:paraId="16296B14" w14:textId="77777777" w:rsidR="00F608C6" w:rsidRDefault="00F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9FD5D" w14:textId="77777777" w:rsidR="00F7579E" w:rsidRDefault="00F7579E" w:rsidP="004B4D17">
    <w:pPr>
      <w:pStyle w:val="Porat"/>
      <w:framePr w:wrap="around" w:vAnchor="text" w:hAnchor="margin" w:xAlign="right" w:y="1"/>
      <w:rPr>
        <w:rStyle w:val="Puslapionumeris"/>
        <w:rFonts w:eastAsia="SimSun"/>
      </w:rPr>
    </w:pPr>
    <w:r>
      <w:rPr>
        <w:rStyle w:val="Puslapionumeris"/>
        <w:rFonts w:eastAsia="SimSun"/>
      </w:rPr>
      <w:fldChar w:fldCharType="begin"/>
    </w:r>
    <w:r>
      <w:rPr>
        <w:rStyle w:val="Puslapionumeris"/>
        <w:rFonts w:eastAsia="SimSun"/>
      </w:rPr>
      <w:instrText xml:space="preserve">PAGE  </w:instrText>
    </w:r>
    <w:r>
      <w:rPr>
        <w:rStyle w:val="Puslapionumeris"/>
        <w:rFonts w:eastAsia="SimSun"/>
      </w:rPr>
      <w:fldChar w:fldCharType="end"/>
    </w:r>
  </w:p>
  <w:p w14:paraId="3789FD5E" w14:textId="77777777" w:rsidR="00F7579E" w:rsidRDefault="00F7579E" w:rsidP="004B4D1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9FD5F" w14:textId="77777777" w:rsidR="00F7579E" w:rsidRDefault="00F7579E" w:rsidP="004B4D1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6066C" w14:textId="77777777" w:rsidR="00F608C6" w:rsidRDefault="00F608C6">
      <w:pPr>
        <w:spacing w:after="0" w:line="240" w:lineRule="auto"/>
      </w:pPr>
      <w:r>
        <w:separator/>
      </w:r>
    </w:p>
  </w:footnote>
  <w:footnote w:type="continuationSeparator" w:id="0">
    <w:p w14:paraId="184DBB5C" w14:textId="77777777" w:rsidR="00F608C6" w:rsidRDefault="00F60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21F2"/>
    <w:multiLevelType w:val="hybridMultilevel"/>
    <w:tmpl w:val="180832E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21543"/>
    <w:multiLevelType w:val="hybridMultilevel"/>
    <w:tmpl w:val="DD325984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F194C"/>
    <w:multiLevelType w:val="hybridMultilevel"/>
    <w:tmpl w:val="61043640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40592"/>
    <w:multiLevelType w:val="hybridMultilevel"/>
    <w:tmpl w:val="C2B885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9"/>
    <w:rsid w:val="0001184E"/>
    <w:rsid w:val="00022DFA"/>
    <w:rsid w:val="000236AC"/>
    <w:rsid w:val="00027699"/>
    <w:rsid w:val="000404DC"/>
    <w:rsid w:val="000537E2"/>
    <w:rsid w:val="0006473D"/>
    <w:rsid w:val="00066378"/>
    <w:rsid w:val="00084BF4"/>
    <w:rsid w:val="0008528D"/>
    <w:rsid w:val="000A3556"/>
    <w:rsid w:val="000B5D37"/>
    <w:rsid w:val="000C06C1"/>
    <w:rsid w:val="000E6A26"/>
    <w:rsid w:val="000E76C2"/>
    <w:rsid w:val="00107801"/>
    <w:rsid w:val="00122678"/>
    <w:rsid w:val="00122879"/>
    <w:rsid w:val="001274D4"/>
    <w:rsid w:val="00130672"/>
    <w:rsid w:val="00135D0F"/>
    <w:rsid w:val="00147021"/>
    <w:rsid w:val="00152112"/>
    <w:rsid w:val="00153E82"/>
    <w:rsid w:val="00154CB1"/>
    <w:rsid w:val="00173014"/>
    <w:rsid w:val="00175CF6"/>
    <w:rsid w:val="0018415B"/>
    <w:rsid w:val="00193A6E"/>
    <w:rsid w:val="001D3817"/>
    <w:rsid w:val="001E2BA5"/>
    <w:rsid w:val="001E729C"/>
    <w:rsid w:val="001F7E93"/>
    <w:rsid w:val="00214A91"/>
    <w:rsid w:val="00214DC7"/>
    <w:rsid w:val="00260153"/>
    <w:rsid w:val="0026144B"/>
    <w:rsid w:val="00271AF3"/>
    <w:rsid w:val="00287366"/>
    <w:rsid w:val="002875D4"/>
    <w:rsid w:val="002B18A9"/>
    <w:rsid w:val="002D3666"/>
    <w:rsid w:val="002D4601"/>
    <w:rsid w:val="002E1136"/>
    <w:rsid w:val="002E1CD6"/>
    <w:rsid w:val="002F4945"/>
    <w:rsid w:val="002F6F48"/>
    <w:rsid w:val="00301BD3"/>
    <w:rsid w:val="00317317"/>
    <w:rsid w:val="00326129"/>
    <w:rsid w:val="00364C40"/>
    <w:rsid w:val="003662D9"/>
    <w:rsid w:val="00370B48"/>
    <w:rsid w:val="00371187"/>
    <w:rsid w:val="00372E6B"/>
    <w:rsid w:val="003929B1"/>
    <w:rsid w:val="003C0D09"/>
    <w:rsid w:val="003C0EE5"/>
    <w:rsid w:val="003D0BD8"/>
    <w:rsid w:val="003F046D"/>
    <w:rsid w:val="004032E4"/>
    <w:rsid w:val="00450B6B"/>
    <w:rsid w:val="00450DF0"/>
    <w:rsid w:val="004549DE"/>
    <w:rsid w:val="0045593D"/>
    <w:rsid w:val="00457054"/>
    <w:rsid w:val="00467B89"/>
    <w:rsid w:val="00473359"/>
    <w:rsid w:val="00490054"/>
    <w:rsid w:val="00495F37"/>
    <w:rsid w:val="004B4D17"/>
    <w:rsid w:val="004C3EEF"/>
    <w:rsid w:val="004D115E"/>
    <w:rsid w:val="004F4C86"/>
    <w:rsid w:val="004F605E"/>
    <w:rsid w:val="00503CAF"/>
    <w:rsid w:val="00503E1A"/>
    <w:rsid w:val="00504325"/>
    <w:rsid w:val="00510438"/>
    <w:rsid w:val="005112CD"/>
    <w:rsid w:val="00520DE6"/>
    <w:rsid w:val="00552032"/>
    <w:rsid w:val="0056122C"/>
    <w:rsid w:val="005634C2"/>
    <w:rsid w:val="005655A5"/>
    <w:rsid w:val="005B00AC"/>
    <w:rsid w:val="005B05E4"/>
    <w:rsid w:val="005D17C1"/>
    <w:rsid w:val="005D676D"/>
    <w:rsid w:val="005D73BC"/>
    <w:rsid w:val="005E5736"/>
    <w:rsid w:val="00602EC4"/>
    <w:rsid w:val="00611975"/>
    <w:rsid w:val="006167FD"/>
    <w:rsid w:val="00626B1C"/>
    <w:rsid w:val="006503C0"/>
    <w:rsid w:val="00650CD0"/>
    <w:rsid w:val="00673C8E"/>
    <w:rsid w:val="006A6BDE"/>
    <w:rsid w:val="006B383E"/>
    <w:rsid w:val="006B7C3D"/>
    <w:rsid w:val="006C3CC6"/>
    <w:rsid w:val="006E1CEC"/>
    <w:rsid w:val="006E27B8"/>
    <w:rsid w:val="006E73E1"/>
    <w:rsid w:val="006E7A17"/>
    <w:rsid w:val="007502E7"/>
    <w:rsid w:val="00753838"/>
    <w:rsid w:val="00796FD4"/>
    <w:rsid w:val="007A2DA3"/>
    <w:rsid w:val="007E1963"/>
    <w:rsid w:val="007E4A94"/>
    <w:rsid w:val="007F44CF"/>
    <w:rsid w:val="007F73ED"/>
    <w:rsid w:val="00801A70"/>
    <w:rsid w:val="00804C02"/>
    <w:rsid w:val="00824819"/>
    <w:rsid w:val="00831C15"/>
    <w:rsid w:val="0084702D"/>
    <w:rsid w:val="00857378"/>
    <w:rsid w:val="00884395"/>
    <w:rsid w:val="00884BD3"/>
    <w:rsid w:val="00885C41"/>
    <w:rsid w:val="008B7220"/>
    <w:rsid w:val="008B75D9"/>
    <w:rsid w:val="008E60F1"/>
    <w:rsid w:val="008F1A51"/>
    <w:rsid w:val="0092701B"/>
    <w:rsid w:val="00927583"/>
    <w:rsid w:val="00941FFA"/>
    <w:rsid w:val="009463F2"/>
    <w:rsid w:val="009760E6"/>
    <w:rsid w:val="00992308"/>
    <w:rsid w:val="0099636E"/>
    <w:rsid w:val="009A0D93"/>
    <w:rsid w:val="009B1013"/>
    <w:rsid w:val="009B1308"/>
    <w:rsid w:val="009B3B46"/>
    <w:rsid w:val="009C1010"/>
    <w:rsid w:val="009C22C4"/>
    <w:rsid w:val="009D6C4D"/>
    <w:rsid w:val="009E75B7"/>
    <w:rsid w:val="00A0712C"/>
    <w:rsid w:val="00A10C2B"/>
    <w:rsid w:val="00A20018"/>
    <w:rsid w:val="00A20156"/>
    <w:rsid w:val="00A21F58"/>
    <w:rsid w:val="00A2541B"/>
    <w:rsid w:val="00A27E9B"/>
    <w:rsid w:val="00A33D0B"/>
    <w:rsid w:val="00A55178"/>
    <w:rsid w:val="00A63C5D"/>
    <w:rsid w:val="00A74F8D"/>
    <w:rsid w:val="00A7735A"/>
    <w:rsid w:val="00A773FB"/>
    <w:rsid w:val="00A85E94"/>
    <w:rsid w:val="00A9095D"/>
    <w:rsid w:val="00A91EF9"/>
    <w:rsid w:val="00AC524C"/>
    <w:rsid w:val="00AD0579"/>
    <w:rsid w:val="00AD310A"/>
    <w:rsid w:val="00AD4568"/>
    <w:rsid w:val="00AE43D1"/>
    <w:rsid w:val="00AF3F59"/>
    <w:rsid w:val="00B05BFB"/>
    <w:rsid w:val="00B258EF"/>
    <w:rsid w:val="00B33B8C"/>
    <w:rsid w:val="00B475C9"/>
    <w:rsid w:val="00B5324F"/>
    <w:rsid w:val="00B53C18"/>
    <w:rsid w:val="00B631DC"/>
    <w:rsid w:val="00B84642"/>
    <w:rsid w:val="00BA3887"/>
    <w:rsid w:val="00BA5087"/>
    <w:rsid w:val="00BB6375"/>
    <w:rsid w:val="00BB6984"/>
    <w:rsid w:val="00BC13CF"/>
    <w:rsid w:val="00BC3DD0"/>
    <w:rsid w:val="00BD12B3"/>
    <w:rsid w:val="00BD713D"/>
    <w:rsid w:val="00BE065D"/>
    <w:rsid w:val="00C006B8"/>
    <w:rsid w:val="00C0216C"/>
    <w:rsid w:val="00C06442"/>
    <w:rsid w:val="00C150CD"/>
    <w:rsid w:val="00C173A3"/>
    <w:rsid w:val="00C17F98"/>
    <w:rsid w:val="00C5059F"/>
    <w:rsid w:val="00C8319E"/>
    <w:rsid w:val="00C83961"/>
    <w:rsid w:val="00CB38D5"/>
    <w:rsid w:val="00CB55DA"/>
    <w:rsid w:val="00CC3C6F"/>
    <w:rsid w:val="00CD38AB"/>
    <w:rsid w:val="00CD6012"/>
    <w:rsid w:val="00CE3155"/>
    <w:rsid w:val="00CE7455"/>
    <w:rsid w:val="00CF325A"/>
    <w:rsid w:val="00CF5FF3"/>
    <w:rsid w:val="00D049C7"/>
    <w:rsid w:val="00D23120"/>
    <w:rsid w:val="00D32F77"/>
    <w:rsid w:val="00D410A7"/>
    <w:rsid w:val="00D50443"/>
    <w:rsid w:val="00DB0A54"/>
    <w:rsid w:val="00DC2CDB"/>
    <w:rsid w:val="00DD3345"/>
    <w:rsid w:val="00DF29A9"/>
    <w:rsid w:val="00E00FDC"/>
    <w:rsid w:val="00E11851"/>
    <w:rsid w:val="00E209A2"/>
    <w:rsid w:val="00E34AA8"/>
    <w:rsid w:val="00E35AB9"/>
    <w:rsid w:val="00E37F14"/>
    <w:rsid w:val="00E40902"/>
    <w:rsid w:val="00E56270"/>
    <w:rsid w:val="00E63C43"/>
    <w:rsid w:val="00E65297"/>
    <w:rsid w:val="00E6675C"/>
    <w:rsid w:val="00E81A49"/>
    <w:rsid w:val="00E877DA"/>
    <w:rsid w:val="00EA0126"/>
    <w:rsid w:val="00EA3514"/>
    <w:rsid w:val="00EB2C57"/>
    <w:rsid w:val="00EB7972"/>
    <w:rsid w:val="00EC64D7"/>
    <w:rsid w:val="00EC74E9"/>
    <w:rsid w:val="00ED3B28"/>
    <w:rsid w:val="00ED763B"/>
    <w:rsid w:val="00EF1C46"/>
    <w:rsid w:val="00F304D6"/>
    <w:rsid w:val="00F30FFD"/>
    <w:rsid w:val="00F32E3D"/>
    <w:rsid w:val="00F5019E"/>
    <w:rsid w:val="00F608C6"/>
    <w:rsid w:val="00F74DDB"/>
    <w:rsid w:val="00F7579E"/>
    <w:rsid w:val="00FB0483"/>
    <w:rsid w:val="00FC1180"/>
    <w:rsid w:val="00FC4460"/>
    <w:rsid w:val="00FC4531"/>
    <w:rsid w:val="00FF41D2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2B1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8A9"/>
  </w:style>
  <w:style w:type="character" w:styleId="Puslapionumeris">
    <w:name w:val="page number"/>
    <w:basedOn w:val="Numatytasispastraiposriftas"/>
    <w:rsid w:val="002B18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A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84BD3"/>
    <w:pPr>
      <w:ind w:left="720"/>
      <w:contextualSpacing/>
    </w:pPr>
  </w:style>
  <w:style w:type="paragraph" w:styleId="Pataisymai">
    <w:name w:val="Revision"/>
    <w:hidden/>
    <w:uiPriority w:val="99"/>
    <w:semiHidden/>
    <w:rsid w:val="00FC4460"/>
    <w:pPr>
      <w:spacing w:after="0" w:line="240" w:lineRule="auto"/>
    </w:pPr>
  </w:style>
  <w:style w:type="character" w:customStyle="1" w:styleId="NormalAgencyChar">
    <w:name w:val="Normal (Agency) Char"/>
    <w:link w:val="NormalAgency"/>
    <w:uiPriority w:val="99"/>
    <w:locked/>
    <w:rsid w:val="00022DFA"/>
    <w:rPr>
      <w:rFonts w:ascii="Verdana" w:hAnsi="Verdana"/>
      <w:sz w:val="18"/>
      <w:szCs w:val="18"/>
      <w:lang w:val="en-GB"/>
    </w:rPr>
  </w:style>
  <w:style w:type="paragraph" w:customStyle="1" w:styleId="NormalAgency">
    <w:name w:val="Normal (Agency)"/>
    <w:link w:val="NormalAgencyChar"/>
    <w:uiPriority w:val="99"/>
    <w:rsid w:val="00022DFA"/>
    <w:pPr>
      <w:spacing w:after="0" w:line="240" w:lineRule="auto"/>
    </w:pPr>
    <w:rPr>
      <w:rFonts w:ascii="Verdana" w:hAnsi="Verdana"/>
      <w:sz w:val="18"/>
      <w:szCs w:val="18"/>
      <w:lang w:val="en-GB"/>
    </w:rPr>
  </w:style>
  <w:style w:type="paragraph" w:styleId="Betarp">
    <w:name w:val="No Spacing"/>
    <w:uiPriority w:val="1"/>
    <w:qFormat/>
    <w:rsid w:val="00E11851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4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F04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F046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4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46D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D3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666"/>
  </w:style>
  <w:style w:type="character" w:styleId="Hipersaitas">
    <w:name w:val="Hyperlink"/>
    <w:basedOn w:val="Numatytasispastraiposriftas"/>
    <w:uiPriority w:val="99"/>
    <w:unhideWhenUsed/>
    <w:rsid w:val="00C064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04D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2B1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8A9"/>
  </w:style>
  <w:style w:type="character" w:styleId="Puslapionumeris">
    <w:name w:val="page number"/>
    <w:basedOn w:val="Numatytasispastraiposriftas"/>
    <w:rsid w:val="002B18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A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84BD3"/>
    <w:pPr>
      <w:ind w:left="720"/>
      <w:contextualSpacing/>
    </w:pPr>
  </w:style>
  <w:style w:type="paragraph" w:styleId="Pataisymai">
    <w:name w:val="Revision"/>
    <w:hidden/>
    <w:uiPriority w:val="99"/>
    <w:semiHidden/>
    <w:rsid w:val="00FC4460"/>
    <w:pPr>
      <w:spacing w:after="0" w:line="240" w:lineRule="auto"/>
    </w:pPr>
  </w:style>
  <w:style w:type="character" w:customStyle="1" w:styleId="NormalAgencyChar">
    <w:name w:val="Normal (Agency) Char"/>
    <w:link w:val="NormalAgency"/>
    <w:uiPriority w:val="99"/>
    <w:locked/>
    <w:rsid w:val="00022DFA"/>
    <w:rPr>
      <w:rFonts w:ascii="Verdana" w:hAnsi="Verdana"/>
      <w:sz w:val="18"/>
      <w:szCs w:val="18"/>
      <w:lang w:val="en-GB"/>
    </w:rPr>
  </w:style>
  <w:style w:type="paragraph" w:customStyle="1" w:styleId="NormalAgency">
    <w:name w:val="Normal (Agency)"/>
    <w:link w:val="NormalAgencyChar"/>
    <w:uiPriority w:val="99"/>
    <w:rsid w:val="00022DFA"/>
    <w:pPr>
      <w:spacing w:after="0" w:line="240" w:lineRule="auto"/>
    </w:pPr>
    <w:rPr>
      <w:rFonts w:ascii="Verdana" w:hAnsi="Verdana"/>
      <w:sz w:val="18"/>
      <w:szCs w:val="18"/>
      <w:lang w:val="en-GB"/>
    </w:rPr>
  </w:style>
  <w:style w:type="paragraph" w:styleId="Betarp">
    <w:name w:val="No Spacing"/>
    <w:uiPriority w:val="1"/>
    <w:qFormat/>
    <w:rsid w:val="00E11851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4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F04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F046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4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46D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D3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666"/>
  </w:style>
  <w:style w:type="character" w:styleId="Hipersaitas">
    <w:name w:val="Hyperlink"/>
    <w:basedOn w:val="Numatytasispastraiposriftas"/>
    <w:uiPriority w:val="99"/>
    <w:unhideWhenUsed/>
    <w:rsid w:val="00C064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0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1399030386" TargetMode="External"/><Relationship Id="rId18" Type="http://schemas.openxmlformats.org/officeDocument/2006/relationships/hyperlink" Target="https://www.vvkt.l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vapris.vvkt.lt/vvkt-web/public/nrvSpecialist" TargetMode="External"/><Relationship Id="rId17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vkt.lt/index.php?400428648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vapris.vvkt.lt/vvkt-web/public/nrv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vkt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592A-12D9-4279-9748-B5CD5C76F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A9073-CC4E-4403-A4BD-9CA28CC98B53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4d7806da-b044-477b-9760-524c3e86dd23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A8423F-65DE-4D77-B692-500618CF7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11CF5-C408-41C0-849E-E753CB50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10547</Words>
  <Characters>6012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 66</dc:creator>
  <cp:lastModifiedBy>Birute</cp:lastModifiedBy>
  <cp:revision>2</cp:revision>
  <dcterms:created xsi:type="dcterms:W3CDTF">2022-02-10T10:13:00Z</dcterms:created>
  <dcterms:modified xsi:type="dcterms:W3CDTF">2022-02-10T10:13:00Z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