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89FCCF" w14:textId="1A80FDE5" w:rsidR="002B18A9" w:rsidRPr="006503C0" w:rsidRDefault="002B18A9" w:rsidP="002B18A9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  <w:bookmarkStart w:id="0" w:name="_Toc129243138"/>
      <w:bookmarkStart w:id="1" w:name="_Toc129243263"/>
      <w:bookmarkStart w:id="2" w:name="_GoBack"/>
      <w:bookmarkEnd w:id="2"/>
      <w:r w:rsidRPr="006503C0">
        <w:rPr>
          <w:rFonts w:ascii="Times New Roman" w:eastAsia="Times New Roman" w:hAnsi="Times New Roman" w:cs="Times New Roman"/>
          <w:b/>
        </w:rPr>
        <w:t>Pakuotės lapelis: informacija vartotojui</w:t>
      </w:r>
      <w:bookmarkEnd w:id="0"/>
      <w:bookmarkEnd w:id="1"/>
    </w:p>
    <w:p w14:paraId="3789FCD0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CD1" w14:textId="77777777" w:rsidR="002B18A9" w:rsidRPr="006503C0" w:rsidRDefault="002B18A9" w:rsidP="002B18A9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lang w:eastAsia="lt-LT"/>
        </w:rPr>
      </w:pPr>
      <w:r w:rsidRPr="006503C0">
        <w:rPr>
          <w:rFonts w:ascii="Times New Roman" w:eastAsia="Calibri" w:hAnsi="Times New Roman" w:cs="Times New Roman"/>
          <w:b/>
          <w:bCs/>
          <w:lang w:eastAsia="lt-LT"/>
        </w:rPr>
        <w:t>Etusen 35 </w:t>
      </w:r>
      <w:r w:rsidRPr="000B5D37">
        <w:rPr>
          <w:rFonts w:ascii="Times New Roman" w:eastAsia="Calibri" w:hAnsi="Times New Roman" w:cs="Times New Roman"/>
          <w:b/>
          <w:bCs/>
          <w:lang w:eastAsia="lt-LT"/>
        </w:rPr>
        <w:t>mg</w:t>
      </w:r>
      <w:r w:rsidR="00FF41D2" w:rsidRPr="000B5D37">
        <w:rPr>
          <w:rFonts w:ascii="Times New Roman" w:eastAsia="Calibri" w:hAnsi="Times New Roman" w:cs="Times New Roman"/>
          <w:b/>
          <w:lang w:eastAsia="lt-LT"/>
        </w:rPr>
        <w:t xml:space="preserve"> </w:t>
      </w:r>
      <w:r w:rsidR="00FF41D2" w:rsidRPr="000B5D37">
        <w:rPr>
          <w:rFonts w:ascii="Times New Roman" w:eastAsia="Calibri" w:hAnsi="Times New Roman" w:cs="Times New Roman"/>
          <w:b/>
          <w:bCs/>
          <w:lang w:eastAsia="lt-LT"/>
        </w:rPr>
        <w:t>kietosios pastilės</w:t>
      </w:r>
    </w:p>
    <w:p w14:paraId="3789FCD2" w14:textId="455D5BD2" w:rsidR="002B18A9" w:rsidRPr="006503C0" w:rsidRDefault="00AF3F59" w:rsidP="002B18A9">
      <w:pPr>
        <w:spacing w:after="0" w:line="240" w:lineRule="auto"/>
        <w:jc w:val="center"/>
        <w:rPr>
          <w:rFonts w:ascii="Times New Roman" w:eastAsia="Calibri" w:hAnsi="Times New Roman" w:cs="Times New Roman"/>
          <w:lang w:eastAsia="lt-LT"/>
        </w:rPr>
      </w:pPr>
      <w:r>
        <w:rPr>
          <w:rFonts w:ascii="Times New Roman" w:eastAsia="Calibri" w:hAnsi="Times New Roman" w:cs="Times New Roman"/>
          <w:lang w:eastAsia="lt-LT"/>
        </w:rPr>
        <w:t>g</w:t>
      </w:r>
      <w:r w:rsidR="002B18A9" w:rsidRPr="006503C0">
        <w:rPr>
          <w:rFonts w:ascii="Times New Roman" w:eastAsia="Calibri" w:hAnsi="Times New Roman" w:cs="Times New Roman"/>
          <w:lang w:eastAsia="lt-LT"/>
        </w:rPr>
        <w:t xml:space="preserve">ebenių lapų sausasis ekstraktas </w:t>
      </w:r>
    </w:p>
    <w:p w14:paraId="3789FCD3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CD4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b/>
          <w:color w:val="000000"/>
        </w:rPr>
      </w:pPr>
      <w:r w:rsidRPr="00372E6B">
        <w:rPr>
          <w:rFonts w:ascii="Times New Roman" w:eastAsia="Calibri" w:hAnsi="Times New Roman" w:cs="Times New Roman"/>
          <w:b/>
          <w:color w:val="000000"/>
        </w:rPr>
        <w:t xml:space="preserve">Atidžiai perskaitykite visą šį lapelį, </w:t>
      </w:r>
      <w:r w:rsidRPr="00372E6B">
        <w:rPr>
          <w:rFonts w:ascii="Times New Roman" w:eastAsia="Calibri" w:hAnsi="Times New Roman" w:cs="Times New Roman"/>
          <w:b/>
          <w:bCs/>
          <w:color w:val="000000"/>
        </w:rPr>
        <w:t xml:space="preserve">prieš pradėdami vartoti šį vaistą, </w:t>
      </w:r>
      <w:r w:rsidRPr="00372E6B">
        <w:rPr>
          <w:rFonts w:ascii="Times New Roman" w:eastAsia="Calibri" w:hAnsi="Times New Roman" w:cs="Times New Roman"/>
          <w:b/>
          <w:color w:val="000000"/>
        </w:rPr>
        <w:t>nes jame pateikiama Jums svarbi informacija.</w:t>
      </w:r>
    </w:p>
    <w:p w14:paraId="3789FCD5" w14:textId="77777777" w:rsidR="002B18A9" w:rsidRPr="006503C0" w:rsidRDefault="002B18A9" w:rsidP="002B18A9">
      <w:pPr>
        <w:numPr>
          <w:ilvl w:val="12"/>
          <w:numId w:val="0"/>
        </w:num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</w:rPr>
      </w:pPr>
      <w:r w:rsidRPr="00372E6B">
        <w:rPr>
          <w:rFonts w:ascii="Times New Roman" w:eastAsia="Calibri" w:hAnsi="Times New Roman" w:cs="Times New Roman"/>
        </w:rPr>
        <w:t>Visada vartokite šį vaistą tiksliai kaip aprašyta šiame lapelyje arba kaip nurodė gydytojas arba vaistininkas.</w:t>
      </w:r>
    </w:p>
    <w:p w14:paraId="3789FCD6" w14:textId="77777777" w:rsidR="002B18A9" w:rsidRPr="00372E6B" w:rsidRDefault="002B18A9" w:rsidP="002B18A9">
      <w:pPr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color w:val="000000"/>
        </w:rPr>
      </w:pPr>
      <w:r w:rsidRPr="00372E6B">
        <w:rPr>
          <w:rFonts w:ascii="Times New Roman" w:eastAsia="Calibri" w:hAnsi="Times New Roman" w:cs="Times New Roman"/>
          <w:color w:val="000000"/>
        </w:rPr>
        <w:t>Neišmeskite šio lapelio, nes vėl gali prireikti jį perskaityti.</w:t>
      </w:r>
    </w:p>
    <w:p w14:paraId="3789FCD7" w14:textId="77777777" w:rsidR="002B18A9" w:rsidRPr="00372E6B" w:rsidRDefault="002B18A9" w:rsidP="002B18A9">
      <w:pPr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color w:val="000000"/>
        </w:rPr>
      </w:pPr>
      <w:r w:rsidRPr="00372E6B">
        <w:rPr>
          <w:rFonts w:ascii="Times New Roman" w:eastAsia="Calibri" w:hAnsi="Times New Roman" w:cs="Times New Roman"/>
          <w:color w:val="000000"/>
        </w:rPr>
        <w:t>Jeigu norite sužinoti daugiau arba pasitarti, kreipkitės į vaistininką.</w:t>
      </w:r>
    </w:p>
    <w:p w14:paraId="3789FCD8" w14:textId="77777777" w:rsidR="002B18A9" w:rsidRPr="00372E6B" w:rsidRDefault="002B18A9" w:rsidP="002B18A9">
      <w:pPr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color w:val="000000"/>
        </w:rPr>
      </w:pPr>
      <w:r w:rsidRPr="00372E6B">
        <w:rPr>
          <w:rFonts w:ascii="Times New Roman" w:eastAsia="Calibri" w:hAnsi="Times New Roman" w:cs="Times New Roman"/>
          <w:color w:val="000000"/>
        </w:rPr>
        <w:t>Jeigu pasireiškė šalutinis poveikis (net jeigu jis šiame lapelyje nenurodytas), kreipkitės į gydytoją arba vaistininką. Žr. 4 skyrių.</w:t>
      </w:r>
    </w:p>
    <w:p w14:paraId="3789FCD9" w14:textId="77777777" w:rsidR="002B18A9" w:rsidRPr="006503C0" w:rsidRDefault="002B18A9" w:rsidP="002B18A9">
      <w:pPr>
        <w:numPr>
          <w:ilvl w:val="0"/>
          <w:numId w:val="1"/>
        </w:numPr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</w:rPr>
      </w:pPr>
      <w:r w:rsidRPr="00372E6B">
        <w:rPr>
          <w:rFonts w:ascii="Times New Roman" w:eastAsia="Calibri" w:hAnsi="Times New Roman" w:cs="Times New Roman"/>
        </w:rPr>
        <w:t>Jeigu per 7 dienas Jūsų savijauta nepagerėjo arba net pablogėjo, kreipkitės į gydytoją.</w:t>
      </w:r>
    </w:p>
    <w:p w14:paraId="3789FCDA" w14:textId="77777777" w:rsidR="002B18A9" w:rsidRPr="006503C0" w:rsidRDefault="002B18A9" w:rsidP="00372E6B">
      <w:pPr>
        <w:spacing w:after="0" w:line="240" w:lineRule="auto"/>
        <w:contextualSpacing/>
        <w:rPr>
          <w:rFonts w:ascii="Times New Roman" w:eastAsia="Calibri" w:hAnsi="Times New Roman" w:cs="Times New Roman"/>
        </w:rPr>
      </w:pPr>
    </w:p>
    <w:p w14:paraId="3789FCDB" w14:textId="77777777" w:rsidR="002B18A9" w:rsidRPr="006503C0" w:rsidRDefault="002B18A9" w:rsidP="002B18A9">
      <w:pPr>
        <w:keepNext/>
        <w:keepLines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iCs/>
        </w:rPr>
      </w:pPr>
      <w:r w:rsidRPr="006503C0">
        <w:rPr>
          <w:rFonts w:ascii="Times New Roman" w:eastAsia="Times New Roman" w:hAnsi="Times New Roman" w:cs="Times New Roman"/>
          <w:b/>
          <w:bCs/>
          <w:iCs/>
        </w:rPr>
        <w:t>Apie ką rašoma šiame lapelyje?</w:t>
      </w:r>
    </w:p>
    <w:p w14:paraId="3789FCDC" w14:textId="77777777" w:rsidR="002B18A9" w:rsidRPr="00372E6B" w:rsidRDefault="002B18A9" w:rsidP="002B18A9">
      <w:pPr>
        <w:keepNext/>
        <w:keepLines/>
        <w:spacing w:after="0" w:line="240" w:lineRule="auto"/>
        <w:outlineLvl w:val="3"/>
        <w:rPr>
          <w:rFonts w:ascii="Times New Roman" w:eastAsia="Times New Roman" w:hAnsi="Times New Roman" w:cs="Times New Roman"/>
          <w:bCs/>
          <w:iCs/>
        </w:rPr>
      </w:pPr>
    </w:p>
    <w:p w14:paraId="3789FCDD" w14:textId="77777777" w:rsidR="002B18A9" w:rsidRPr="00372E6B" w:rsidRDefault="002B18A9" w:rsidP="002B18A9">
      <w:pPr>
        <w:spacing w:after="0" w:line="240" w:lineRule="auto"/>
        <w:ind w:left="567" w:hanging="567"/>
        <w:rPr>
          <w:rFonts w:ascii="Times New Roman" w:eastAsia="Calibri" w:hAnsi="Times New Roman" w:cs="Times New Roman"/>
          <w:color w:val="000000"/>
        </w:rPr>
      </w:pPr>
      <w:r w:rsidRPr="00372E6B">
        <w:rPr>
          <w:rFonts w:ascii="Times New Roman" w:eastAsia="Calibri" w:hAnsi="Times New Roman" w:cs="Times New Roman"/>
          <w:color w:val="000000"/>
        </w:rPr>
        <w:t>1.</w:t>
      </w:r>
      <w:r w:rsidRPr="00372E6B">
        <w:rPr>
          <w:rFonts w:ascii="Times New Roman" w:eastAsia="Calibri" w:hAnsi="Times New Roman" w:cs="Times New Roman"/>
          <w:color w:val="000000"/>
        </w:rPr>
        <w:tab/>
        <w:t>Kas yra Etusen ir kam jis vartojamas</w:t>
      </w:r>
    </w:p>
    <w:p w14:paraId="3789FCDE" w14:textId="77777777" w:rsidR="002B18A9" w:rsidRPr="00372E6B" w:rsidRDefault="002B18A9" w:rsidP="002B18A9">
      <w:pPr>
        <w:spacing w:after="0" w:line="240" w:lineRule="auto"/>
        <w:ind w:left="567" w:hanging="567"/>
        <w:rPr>
          <w:rFonts w:ascii="Times New Roman" w:eastAsia="Calibri" w:hAnsi="Times New Roman" w:cs="Times New Roman"/>
          <w:color w:val="000000"/>
        </w:rPr>
      </w:pPr>
      <w:r w:rsidRPr="00372E6B">
        <w:rPr>
          <w:rFonts w:ascii="Times New Roman" w:eastAsia="Calibri" w:hAnsi="Times New Roman" w:cs="Times New Roman"/>
          <w:color w:val="000000"/>
        </w:rPr>
        <w:t>2.</w:t>
      </w:r>
      <w:r w:rsidRPr="00372E6B">
        <w:rPr>
          <w:rFonts w:ascii="Times New Roman" w:eastAsia="Calibri" w:hAnsi="Times New Roman" w:cs="Times New Roman"/>
          <w:color w:val="000000"/>
        </w:rPr>
        <w:tab/>
        <w:t>Kas žinotina prieš vartojant Etusen</w:t>
      </w:r>
    </w:p>
    <w:p w14:paraId="3789FCDF" w14:textId="77777777" w:rsidR="002B18A9" w:rsidRPr="00372E6B" w:rsidRDefault="002B18A9" w:rsidP="002B18A9">
      <w:pPr>
        <w:spacing w:after="0" w:line="240" w:lineRule="auto"/>
        <w:ind w:left="567" w:hanging="567"/>
        <w:rPr>
          <w:rFonts w:ascii="Times New Roman" w:eastAsia="Calibri" w:hAnsi="Times New Roman" w:cs="Times New Roman"/>
          <w:color w:val="000000"/>
        </w:rPr>
      </w:pPr>
      <w:r w:rsidRPr="00372E6B">
        <w:rPr>
          <w:rFonts w:ascii="Times New Roman" w:eastAsia="Calibri" w:hAnsi="Times New Roman" w:cs="Times New Roman"/>
          <w:color w:val="000000"/>
        </w:rPr>
        <w:t>3.</w:t>
      </w:r>
      <w:r w:rsidRPr="00372E6B">
        <w:rPr>
          <w:rFonts w:ascii="Times New Roman" w:eastAsia="Calibri" w:hAnsi="Times New Roman" w:cs="Times New Roman"/>
          <w:color w:val="000000"/>
        </w:rPr>
        <w:tab/>
        <w:t>Kaip vartoti Etusen</w:t>
      </w:r>
    </w:p>
    <w:p w14:paraId="3789FCE0" w14:textId="77777777" w:rsidR="002B18A9" w:rsidRPr="00372E6B" w:rsidRDefault="002B18A9" w:rsidP="002B18A9">
      <w:pPr>
        <w:spacing w:after="0" w:line="240" w:lineRule="auto"/>
        <w:ind w:left="567" w:hanging="567"/>
        <w:rPr>
          <w:rFonts w:ascii="Times New Roman" w:eastAsia="Calibri" w:hAnsi="Times New Roman" w:cs="Times New Roman"/>
          <w:color w:val="000000"/>
        </w:rPr>
      </w:pPr>
      <w:r w:rsidRPr="00372E6B">
        <w:rPr>
          <w:rFonts w:ascii="Times New Roman" w:eastAsia="Calibri" w:hAnsi="Times New Roman" w:cs="Times New Roman"/>
          <w:color w:val="000000"/>
        </w:rPr>
        <w:t>4.</w:t>
      </w:r>
      <w:r w:rsidRPr="00372E6B">
        <w:rPr>
          <w:rFonts w:ascii="Times New Roman" w:eastAsia="Calibri" w:hAnsi="Times New Roman" w:cs="Times New Roman"/>
          <w:color w:val="000000"/>
        </w:rPr>
        <w:tab/>
        <w:t>Galimas šalutinis poveikis</w:t>
      </w:r>
    </w:p>
    <w:p w14:paraId="3789FCE1" w14:textId="77777777" w:rsidR="002B18A9" w:rsidRPr="00372E6B" w:rsidRDefault="002B18A9" w:rsidP="002B18A9">
      <w:pPr>
        <w:spacing w:after="0" w:line="240" w:lineRule="auto"/>
        <w:ind w:left="567" w:hanging="567"/>
        <w:rPr>
          <w:rFonts w:ascii="Times New Roman" w:eastAsia="Calibri" w:hAnsi="Times New Roman" w:cs="Times New Roman"/>
          <w:color w:val="000000"/>
        </w:rPr>
      </w:pPr>
      <w:r w:rsidRPr="00372E6B">
        <w:rPr>
          <w:rFonts w:ascii="Times New Roman" w:eastAsia="Calibri" w:hAnsi="Times New Roman" w:cs="Times New Roman"/>
          <w:color w:val="000000"/>
        </w:rPr>
        <w:t>5.</w:t>
      </w:r>
      <w:r w:rsidRPr="00372E6B">
        <w:rPr>
          <w:rFonts w:ascii="Times New Roman" w:eastAsia="Calibri" w:hAnsi="Times New Roman" w:cs="Times New Roman"/>
          <w:color w:val="000000"/>
        </w:rPr>
        <w:tab/>
        <w:t>Kaip laikyti Etusen</w:t>
      </w:r>
    </w:p>
    <w:p w14:paraId="3789FCE2" w14:textId="77777777" w:rsidR="002B18A9" w:rsidRPr="00372E6B" w:rsidRDefault="002B18A9" w:rsidP="002B18A9">
      <w:pPr>
        <w:spacing w:after="0" w:line="240" w:lineRule="auto"/>
        <w:ind w:left="567" w:hanging="567"/>
        <w:rPr>
          <w:rFonts w:ascii="Times New Roman" w:eastAsia="Calibri" w:hAnsi="Times New Roman" w:cs="Times New Roman"/>
          <w:color w:val="000000"/>
        </w:rPr>
      </w:pPr>
      <w:r w:rsidRPr="00372E6B">
        <w:rPr>
          <w:rFonts w:ascii="Times New Roman" w:eastAsia="Calibri" w:hAnsi="Times New Roman" w:cs="Times New Roman"/>
          <w:color w:val="000000"/>
        </w:rPr>
        <w:t>6.</w:t>
      </w:r>
      <w:r w:rsidRPr="00372E6B">
        <w:rPr>
          <w:rFonts w:ascii="Times New Roman" w:eastAsia="Calibri" w:hAnsi="Times New Roman" w:cs="Times New Roman"/>
          <w:color w:val="000000"/>
        </w:rPr>
        <w:tab/>
        <w:t>Pakuotės turinys ir kita informacija</w:t>
      </w:r>
    </w:p>
    <w:p w14:paraId="3789FCE3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CE4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CE5" w14:textId="77777777" w:rsidR="002B18A9" w:rsidRPr="006503C0" w:rsidRDefault="002B18A9" w:rsidP="002B18A9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bookmarkStart w:id="3" w:name="_Toc129243139"/>
      <w:bookmarkStart w:id="4" w:name="_Toc129243264"/>
      <w:r w:rsidRPr="006503C0">
        <w:rPr>
          <w:rFonts w:ascii="Times New Roman" w:eastAsia="Times New Roman" w:hAnsi="Times New Roman" w:cs="Times New Roman"/>
          <w:b/>
        </w:rPr>
        <w:t>1.</w:t>
      </w:r>
      <w:r w:rsidRPr="006503C0">
        <w:rPr>
          <w:rFonts w:ascii="Times New Roman" w:eastAsia="Times New Roman" w:hAnsi="Times New Roman" w:cs="Times New Roman"/>
          <w:b/>
        </w:rPr>
        <w:tab/>
        <w:t>Kas yra Etusen ir kam jis vartojamas</w:t>
      </w:r>
      <w:bookmarkEnd w:id="3"/>
      <w:bookmarkEnd w:id="4"/>
    </w:p>
    <w:p w14:paraId="3789FCE6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CE7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bCs/>
          <w:iCs/>
          <w:color w:val="000000"/>
        </w:rPr>
      </w:pPr>
      <w:r w:rsidRPr="00372E6B">
        <w:rPr>
          <w:rFonts w:ascii="Times New Roman" w:eastAsia="Calibri" w:hAnsi="Times New Roman" w:cs="Times New Roman"/>
          <w:bCs/>
          <w:iCs/>
          <w:color w:val="000000"/>
        </w:rPr>
        <w:t>Etusen yra augalinis vaistas, skirtas atsikosėjimui gerinti drėgno kosulio atveju.</w:t>
      </w:r>
    </w:p>
    <w:p w14:paraId="3789FCE8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CE9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372E6B">
        <w:rPr>
          <w:rFonts w:ascii="Times New Roman" w:eastAsia="Calibri" w:hAnsi="Times New Roman" w:cs="Times New Roman"/>
        </w:rPr>
        <w:t>Jeigu per 7 dienas Jūsų savijauta nepagerėjo arba net pablogėjo, kreipkitės į gydytoją.</w:t>
      </w:r>
    </w:p>
    <w:p w14:paraId="3789FCEA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CEB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CEC" w14:textId="77777777" w:rsidR="002B18A9" w:rsidRPr="006503C0" w:rsidRDefault="002B18A9" w:rsidP="002B18A9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bookmarkStart w:id="5" w:name="_Toc129243140"/>
      <w:bookmarkStart w:id="6" w:name="_Toc129243265"/>
      <w:r w:rsidRPr="006503C0">
        <w:rPr>
          <w:rFonts w:ascii="Times New Roman" w:eastAsia="Times New Roman" w:hAnsi="Times New Roman" w:cs="Times New Roman"/>
          <w:b/>
        </w:rPr>
        <w:t>2.</w:t>
      </w:r>
      <w:r w:rsidRPr="006503C0">
        <w:rPr>
          <w:rFonts w:ascii="Times New Roman" w:eastAsia="Times New Roman" w:hAnsi="Times New Roman" w:cs="Times New Roman"/>
          <w:b/>
        </w:rPr>
        <w:tab/>
        <w:t xml:space="preserve">Kas žinotina prieš vartojant </w:t>
      </w:r>
      <w:bookmarkEnd w:id="5"/>
      <w:bookmarkEnd w:id="6"/>
      <w:r w:rsidRPr="006503C0">
        <w:rPr>
          <w:rFonts w:ascii="Times New Roman" w:eastAsia="Times New Roman" w:hAnsi="Times New Roman" w:cs="Times New Roman"/>
          <w:b/>
        </w:rPr>
        <w:t>Etusen</w:t>
      </w:r>
    </w:p>
    <w:p w14:paraId="3789FCED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CEE" w14:textId="57936C7C" w:rsidR="002B18A9" w:rsidRPr="006503C0" w:rsidRDefault="002B18A9" w:rsidP="002B18A9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  <w:r w:rsidRPr="006503C0">
        <w:rPr>
          <w:rFonts w:ascii="Times New Roman" w:eastAsia="Calibri" w:hAnsi="Times New Roman" w:cs="Times New Roman"/>
          <w:b/>
          <w:bCs/>
        </w:rPr>
        <w:t xml:space="preserve">Etusen vartoti </w:t>
      </w:r>
      <w:r w:rsidR="00552032">
        <w:rPr>
          <w:rFonts w:ascii="Times New Roman" w:eastAsia="Calibri" w:hAnsi="Times New Roman" w:cs="Times New Roman"/>
          <w:b/>
          <w:bCs/>
        </w:rPr>
        <w:t>draudžiama</w:t>
      </w:r>
      <w:r w:rsidRPr="006503C0">
        <w:rPr>
          <w:rFonts w:ascii="Times New Roman" w:eastAsia="Calibri" w:hAnsi="Times New Roman" w:cs="Times New Roman"/>
          <w:b/>
          <w:bCs/>
        </w:rPr>
        <w:t>:</w:t>
      </w:r>
    </w:p>
    <w:p w14:paraId="3789FCEF" w14:textId="4DB5B3BA" w:rsidR="002B18A9" w:rsidRPr="00153E82" w:rsidRDefault="002B18A9" w:rsidP="00153E82">
      <w:pPr>
        <w:pStyle w:val="Sraopastraipa"/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color w:val="000000"/>
        </w:rPr>
      </w:pPr>
      <w:r w:rsidRPr="00153E82">
        <w:rPr>
          <w:rFonts w:ascii="Times New Roman" w:eastAsia="Calibri" w:hAnsi="Times New Roman" w:cs="Times New Roman"/>
          <w:color w:val="000000"/>
        </w:rPr>
        <w:t>jeigu yra alergija gebenių lapų sausajam ekstraktui,</w:t>
      </w:r>
      <w:r w:rsidRPr="00153E82">
        <w:rPr>
          <w:rFonts w:ascii="Times New Roman" w:eastAsia="Calibri" w:hAnsi="Times New Roman" w:cs="Times New Roman"/>
        </w:rPr>
        <w:t xml:space="preserve"> aralijinių (</w:t>
      </w:r>
      <w:r w:rsidRPr="00153E82">
        <w:rPr>
          <w:rFonts w:ascii="Times New Roman" w:eastAsia="Calibri" w:hAnsi="Times New Roman" w:cs="Times New Roman"/>
          <w:i/>
        </w:rPr>
        <w:t>Araliaceae</w:t>
      </w:r>
      <w:r w:rsidRPr="00153E82">
        <w:rPr>
          <w:rFonts w:ascii="Times New Roman" w:eastAsia="Calibri" w:hAnsi="Times New Roman" w:cs="Times New Roman"/>
        </w:rPr>
        <w:t>) šeimos augalams</w:t>
      </w:r>
      <w:r w:rsidRPr="00153E82">
        <w:rPr>
          <w:rFonts w:ascii="Times New Roman" w:eastAsia="Calibri" w:hAnsi="Times New Roman" w:cs="Times New Roman"/>
          <w:color w:val="000000"/>
        </w:rPr>
        <w:t xml:space="preserve"> arba bet kuriai pagalbinei šio vaisto medžiagai (jos išvardytos 6 skyriuje);</w:t>
      </w:r>
    </w:p>
    <w:p w14:paraId="3789FCF0" w14:textId="4EBCC8E0" w:rsidR="002B18A9" w:rsidRPr="00153E82" w:rsidRDefault="002B18A9" w:rsidP="00153E82">
      <w:pPr>
        <w:pStyle w:val="Sraopastraipa"/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color w:val="000000"/>
        </w:rPr>
      </w:pPr>
      <w:r w:rsidRPr="00153E82">
        <w:rPr>
          <w:rFonts w:ascii="Times New Roman" w:eastAsia="Calibri" w:hAnsi="Times New Roman" w:cs="Times New Roman"/>
          <w:color w:val="000000"/>
        </w:rPr>
        <w:t xml:space="preserve">jaunesniems kaip </w:t>
      </w:r>
      <w:r w:rsidR="009E75B7" w:rsidRPr="00153E82">
        <w:rPr>
          <w:rFonts w:ascii="Times New Roman" w:eastAsia="Calibri" w:hAnsi="Times New Roman" w:cs="Times New Roman"/>
          <w:color w:val="000000"/>
        </w:rPr>
        <w:t>6 </w:t>
      </w:r>
      <w:r w:rsidRPr="00153E82">
        <w:rPr>
          <w:rFonts w:ascii="Times New Roman" w:eastAsia="Calibri" w:hAnsi="Times New Roman" w:cs="Times New Roman"/>
          <w:color w:val="000000"/>
        </w:rPr>
        <w:t>metų vaikams.</w:t>
      </w:r>
    </w:p>
    <w:p w14:paraId="3789FCF1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CF2" w14:textId="77777777" w:rsidR="002B18A9" w:rsidRPr="006503C0" w:rsidRDefault="002B18A9" w:rsidP="002B18A9">
      <w:pPr>
        <w:keepNext/>
        <w:keepLines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iCs/>
          <w:color w:val="4F81BD"/>
        </w:rPr>
      </w:pPr>
      <w:r w:rsidRPr="006503C0">
        <w:rPr>
          <w:rFonts w:ascii="Times New Roman" w:eastAsia="Times New Roman" w:hAnsi="Times New Roman" w:cs="Times New Roman"/>
          <w:b/>
          <w:bCs/>
          <w:iCs/>
        </w:rPr>
        <w:t>Įspėjimai ir atsargumo priemonės</w:t>
      </w:r>
    </w:p>
    <w:p w14:paraId="3789FCF3" w14:textId="77777777" w:rsidR="002B18A9" w:rsidRPr="00372E6B" w:rsidRDefault="002B18A9" w:rsidP="002B18A9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Calibri" w:hAnsi="Times New Roman" w:cs="Times New Roman"/>
        </w:rPr>
      </w:pPr>
      <w:r w:rsidRPr="00372E6B">
        <w:rPr>
          <w:rFonts w:ascii="Times New Roman" w:eastAsia="Calibri" w:hAnsi="Times New Roman" w:cs="Times New Roman"/>
        </w:rPr>
        <w:t>Pasitarkite su gydytoju, prieš pradėdami vartoti Etusen, jeigu:</w:t>
      </w:r>
    </w:p>
    <w:p w14:paraId="3789FCF4" w14:textId="77777777" w:rsidR="002B18A9" w:rsidRPr="00153E82" w:rsidRDefault="002B18A9" w:rsidP="00153E82">
      <w:pPr>
        <w:pStyle w:val="Sraopastraipa"/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color w:val="000000"/>
        </w:rPr>
      </w:pPr>
      <w:r w:rsidRPr="00153E82">
        <w:rPr>
          <w:rFonts w:ascii="Times New Roman" w:eastAsia="Calibri" w:hAnsi="Times New Roman" w:cs="Times New Roman"/>
          <w:color w:val="000000"/>
        </w:rPr>
        <w:t>pasireiškia dusulys, karščiavimas ar atsiranda pūlingų skreplių;</w:t>
      </w:r>
    </w:p>
    <w:p w14:paraId="3789FCF5" w14:textId="77777777" w:rsidR="002B18A9" w:rsidRPr="00153E82" w:rsidRDefault="002B18A9" w:rsidP="00153E82">
      <w:pPr>
        <w:pStyle w:val="Sraopastraipa"/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color w:val="000000"/>
        </w:rPr>
      </w:pPr>
      <w:r w:rsidRPr="00153E82">
        <w:rPr>
          <w:rFonts w:ascii="Times New Roman" w:eastAsia="Calibri" w:hAnsi="Times New Roman" w:cs="Times New Roman"/>
          <w:color w:val="000000"/>
        </w:rPr>
        <w:t>sergama skrandžio uždegimu (gastritu) ar skrandžio opalige.</w:t>
      </w:r>
    </w:p>
    <w:p w14:paraId="3789FCF6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CF7" w14:textId="77777777" w:rsidR="00152112" w:rsidRDefault="00152112" w:rsidP="002B18A9">
      <w:pPr>
        <w:spacing w:after="0" w:line="240" w:lineRule="auto"/>
        <w:rPr>
          <w:rFonts w:ascii="Times New Roman" w:eastAsia="Calibri" w:hAnsi="Times New Roman" w:cs="Times New Roman"/>
          <w:b/>
          <w:color w:val="000000"/>
        </w:rPr>
      </w:pPr>
      <w:r>
        <w:rPr>
          <w:rFonts w:ascii="Times New Roman" w:eastAsia="Calibri" w:hAnsi="Times New Roman" w:cs="Times New Roman"/>
          <w:b/>
          <w:color w:val="000000"/>
        </w:rPr>
        <w:t>Vaikams</w:t>
      </w:r>
    </w:p>
    <w:p w14:paraId="3789FCF8" w14:textId="77777777" w:rsidR="00B33B8C" w:rsidRDefault="00B33B8C" w:rsidP="00B33B8C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</w:t>
      </w:r>
      <w:r w:rsidR="004F4C86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- 5 metų vaikams šio vaisto vartoti ne</w:t>
      </w:r>
      <w:r w:rsidR="00CE3155">
        <w:rPr>
          <w:rFonts w:ascii="Times New Roman" w:eastAsia="Calibri" w:hAnsi="Times New Roman" w:cs="Times New Roman"/>
        </w:rPr>
        <w:t>tinka</w:t>
      </w:r>
      <w:r>
        <w:rPr>
          <w:rFonts w:ascii="Times New Roman" w:eastAsia="Calibri" w:hAnsi="Times New Roman" w:cs="Times New Roman"/>
        </w:rPr>
        <w:t xml:space="preserve">, nes neįmanoma užtikrinti tinkamos dozės. Reikia vartoti kitos </w:t>
      </w:r>
      <w:r w:rsidR="00CE3155">
        <w:rPr>
          <w:rFonts w:ascii="Times New Roman" w:eastAsia="Calibri" w:hAnsi="Times New Roman" w:cs="Times New Roman"/>
        </w:rPr>
        <w:t xml:space="preserve">farmacinės </w:t>
      </w:r>
      <w:r w:rsidR="00EA0126">
        <w:rPr>
          <w:rFonts w:ascii="Times New Roman" w:eastAsia="Calibri" w:hAnsi="Times New Roman" w:cs="Times New Roman"/>
        </w:rPr>
        <w:t xml:space="preserve">formos </w:t>
      </w:r>
      <w:r>
        <w:rPr>
          <w:rFonts w:ascii="Times New Roman" w:eastAsia="Calibri" w:hAnsi="Times New Roman" w:cs="Times New Roman"/>
        </w:rPr>
        <w:t>vaisto (sirupo).</w:t>
      </w:r>
    </w:p>
    <w:p w14:paraId="3789FCF9" w14:textId="77777777" w:rsidR="00B33B8C" w:rsidRPr="00372E6B" w:rsidRDefault="00B33B8C" w:rsidP="00B33B8C">
      <w:pPr>
        <w:spacing w:after="0" w:line="240" w:lineRule="auto"/>
        <w:rPr>
          <w:rFonts w:ascii="Times New Roman" w:eastAsia="Calibri" w:hAnsi="Times New Roman" w:cs="Times New Roman"/>
        </w:rPr>
      </w:pPr>
      <w:r w:rsidRPr="00372E6B">
        <w:rPr>
          <w:rFonts w:ascii="Times New Roman" w:eastAsia="Calibri" w:hAnsi="Times New Roman" w:cs="Times New Roman"/>
        </w:rPr>
        <w:t xml:space="preserve">Jaunesniems </w:t>
      </w:r>
      <w:r>
        <w:rPr>
          <w:rFonts w:ascii="Times New Roman" w:eastAsia="Calibri" w:hAnsi="Times New Roman" w:cs="Times New Roman"/>
        </w:rPr>
        <w:t>kaip</w:t>
      </w:r>
      <w:r w:rsidRPr="00372E6B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2</w:t>
      </w:r>
      <w:r w:rsidRPr="00372E6B">
        <w:rPr>
          <w:rFonts w:ascii="Times New Roman" w:eastAsia="Calibri" w:hAnsi="Times New Roman" w:cs="Times New Roman"/>
        </w:rPr>
        <w:t> metų vaikams šio vaist</w:t>
      </w:r>
      <w:r>
        <w:rPr>
          <w:rFonts w:ascii="Times New Roman" w:eastAsia="Calibri" w:hAnsi="Times New Roman" w:cs="Times New Roman"/>
        </w:rPr>
        <w:t>o</w:t>
      </w:r>
      <w:r w:rsidRPr="00372E6B">
        <w:rPr>
          <w:rFonts w:ascii="Times New Roman" w:eastAsia="Calibri" w:hAnsi="Times New Roman" w:cs="Times New Roman"/>
        </w:rPr>
        <w:t xml:space="preserve"> vartoti negalima</w:t>
      </w:r>
      <w:r>
        <w:rPr>
          <w:rFonts w:ascii="Times New Roman" w:eastAsia="Calibri" w:hAnsi="Times New Roman" w:cs="Times New Roman"/>
        </w:rPr>
        <w:t>.</w:t>
      </w:r>
    </w:p>
    <w:p w14:paraId="3789FCFA" w14:textId="77777777" w:rsidR="00CF5FF3" w:rsidRDefault="00CF5FF3" w:rsidP="002B18A9">
      <w:pPr>
        <w:spacing w:after="0" w:line="240" w:lineRule="auto"/>
        <w:rPr>
          <w:rFonts w:ascii="Times New Roman" w:eastAsia="Calibri" w:hAnsi="Times New Roman" w:cs="Times New Roman"/>
          <w:b/>
          <w:color w:val="000000"/>
        </w:rPr>
      </w:pPr>
    </w:p>
    <w:p w14:paraId="3789FCFB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b/>
          <w:color w:val="000000"/>
        </w:rPr>
      </w:pPr>
      <w:r w:rsidRPr="00372E6B">
        <w:rPr>
          <w:rFonts w:ascii="Times New Roman" w:eastAsia="Calibri" w:hAnsi="Times New Roman" w:cs="Times New Roman"/>
          <w:b/>
          <w:color w:val="000000"/>
        </w:rPr>
        <w:t>Kiti vaistai ir Etusen</w:t>
      </w:r>
    </w:p>
    <w:p w14:paraId="3789FCFC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372E6B">
        <w:rPr>
          <w:rFonts w:ascii="Times New Roman" w:eastAsia="Calibri" w:hAnsi="Times New Roman" w:cs="Times New Roman"/>
          <w:color w:val="000000"/>
        </w:rPr>
        <w:t>Jeigu vartojate ar neseniai vartojote kitų vaistų arba dėl to nesate tikri, apie tai pasakykite gydytojui arba vaistininkui.</w:t>
      </w:r>
    </w:p>
    <w:p w14:paraId="3789FCFD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CFE" w14:textId="77777777" w:rsidR="002B18A9" w:rsidRPr="006503C0" w:rsidRDefault="002B18A9" w:rsidP="002B18A9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  <w:r w:rsidRPr="006503C0">
        <w:rPr>
          <w:rFonts w:ascii="Times New Roman" w:eastAsia="Calibri" w:hAnsi="Times New Roman" w:cs="Times New Roman"/>
          <w:b/>
          <w:bCs/>
        </w:rPr>
        <w:t>Nėštumas ir žindymo laikotarpis</w:t>
      </w:r>
    </w:p>
    <w:p w14:paraId="3789FCFF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372E6B">
        <w:rPr>
          <w:rFonts w:ascii="Times New Roman" w:eastAsia="Calibri" w:hAnsi="Times New Roman" w:cs="Times New Roman"/>
          <w:color w:val="000000"/>
        </w:rPr>
        <w:t>Duomenų apie vaisto saugumą nėštumo ir žindymo laikotarpiu nėra, todėl šio vaisto nėštumo ir žindymo laikotarpiu vartoti nerekomenduojama.</w:t>
      </w:r>
    </w:p>
    <w:p w14:paraId="3789FD00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D01" w14:textId="77777777" w:rsidR="002B18A9" w:rsidRPr="006503C0" w:rsidRDefault="002B18A9" w:rsidP="002B18A9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  <w:r w:rsidRPr="006503C0">
        <w:rPr>
          <w:rFonts w:ascii="Times New Roman" w:eastAsia="Calibri" w:hAnsi="Times New Roman" w:cs="Times New Roman"/>
          <w:b/>
          <w:bCs/>
        </w:rPr>
        <w:lastRenderedPageBreak/>
        <w:t>Vairavimas ir mechanizmų valdymas</w:t>
      </w:r>
    </w:p>
    <w:p w14:paraId="3789FD02" w14:textId="77777777" w:rsidR="002B18A9" w:rsidRPr="006503C0" w:rsidRDefault="002B18A9" w:rsidP="002B18A9">
      <w:pPr>
        <w:spacing w:after="0" w:line="240" w:lineRule="auto"/>
        <w:rPr>
          <w:rFonts w:ascii="Times New Roman" w:eastAsia="Calibri" w:hAnsi="Times New Roman" w:cs="Times New Roman"/>
        </w:rPr>
      </w:pPr>
      <w:r w:rsidRPr="006503C0">
        <w:rPr>
          <w:rFonts w:ascii="Times New Roman" w:eastAsia="Calibri" w:hAnsi="Times New Roman" w:cs="Times New Roman"/>
        </w:rPr>
        <w:t>Duomenų nėra.</w:t>
      </w:r>
    </w:p>
    <w:p w14:paraId="3789FD03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D04" w14:textId="77777777" w:rsidR="002B18A9" w:rsidRPr="006503C0" w:rsidRDefault="002B18A9" w:rsidP="002B18A9">
      <w:pPr>
        <w:spacing w:after="0" w:line="240" w:lineRule="auto"/>
        <w:rPr>
          <w:rFonts w:ascii="Times New Roman" w:eastAsia="Calibri" w:hAnsi="Times New Roman" w:cs="Times New Roman"/>
          <w:b/>
          <w:lang w:eastAsia="lt-LT"/>
        </w:rPr>
      </w:pPr>
      <w:r w:rsidRPr="006503C0">
        <w:rPr>
          <w:rFonts w:ascii="Times New Roman" w:eastAsia="Calibri" w:hAnsi="Times New Roman" w:cs="Times New Roman"/>
          <w:b/>
          <w:lang w:eastAsia="lt-LT"/>
        </w:rPr>
        <w:t>Etusen sudėtyje yra sorbitolio</w:t>
      </w:r>
    </w:p>
    <w:p w14:paraId="3789FD05" w14:textId="77777777" w:rsidR="002B18A9" w:rsidRPr="003F046D" w:rsidRDefault="004D115E" w:rsidP="000B5D3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0B5D37">
        <w:rPr>
          <w:rFonts w:ascii="Times New Roman" w:hAnsi="Times New Roman" w:cs="Times New Roman"/>
        </w:rPr>
        <w:t>Sorbitolis yra fruktozės šaltinis. Jeigu gydytojas yra sakęs, kad Jūs (ar Jūsų vaikas) netoleruojate kokių nors angliavandenių, ar Jums nustatytas retas genetinis sutrikimas</w:t>
      </w:r>
      <w:r w:rsidR="00EA0126">
        <w:rPr>
          <w:rFonts w:ascii="Times New Roman" w:hAnsi="Times New Roman" w:cs="Times New Roman"/>
        </w:rPr>
        <w:t>,</w:t>
      </w:r>
      <w:r w:rsidRPr="000B5D37">
        <w:rPr>
          <w:rFonts w:ascii="Times New Roman" w:hAnsi="Times New Roman" w:cs="Times New Roman"/>
        </w:rPr>
        <w:t xml:space="preserve"> įgimtas fruktozės netoleravimas (ĮFN), kurio atveju organizmas negali suskaidyti fruktozės, prieš vartodami šio</w:t>
      </w:r>
      <w:r w:rsidR="00B33B8C">
        <w:rPr>
          <w:rFonts w:ascii="Times New Roman" w:hAnsi="Times New Roman" w:cs="Times New Roman"/>
        </w:rPr>
        <w:t xml:space="preserve"> </w:t>
      </w:r>
      <w:r w:rsidRPr="000B5D37">
        <w:rPr>
          <w:rFonts w:ascii="Times New Roman" w:hAnsi="Times New Roman" w:cs="Times New Roman"/>
        </w:rPr>
        <w:t>vaisto (ar prieš duodami jo Jūsų vaikui),</w:t>
      </w:r>
      <w:r w:rsidR="00EA0126">
        <w:rPr>
          <w:rFonts w:ascii="Times New Roman" w:hAnsi="Times New Roman" w:cs="Times New Roman"/>
        </w:rPr>
        <w:t xml:space="preserve"> </w:t>
      </w:r>
      <w:r w:rsidRPr="000B5D37">
        <w:rPr>
          <w:rFonts w:ascii="Times New Roman" w:hAnsi="Times New Roman" w:cs="Times New Roman"/>
        </w:rPr>
        <w:t>pasakykite gydytojui.</w:t>
      </w:r>
    </w:p>
    <w:p w14:paraId="3789FD06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D07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D08" w14:textId="77777777" w:rsidR="002B18A9" w:rsidRPr="006503C0" w:rsidRDefault="002B18A9" w:rsidP="002B18A9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bookmarkStart w:id="7" w:name="_Toc129243141"/>
      <w:bookmarkStart w:id="8" w:name="_Toc129243266"/>
      <w:r w:rsidRPr="006503C0">
        <w:rPr>
          <w:rFonts w:ascii="Times New Roman" w:eastAsia="Times New Roman" w:hAnsi="Times New Roman" w:cs="Times New Roman"/>
          <w:b/>
        </w:rPr>
        <w:t>3.</w:t>
      </w:r>
      <w:r w:rsidRPr="006503C0">
        <w:rPr>
          <w:rFonts w:ascii="Times New Roman" w:eastAsia="Times New Roman" w:hAnsi="Times New Roman" w:cs="Times New Roman"/>
          <w:b/>
        </w:rPr>
        <w:tab/>
        <w:t xml:space="preserve">Kaip vartoti </w:t>
      </w:r>
      <w:bookmarkEnd w:id="7"/>
      <w:bookmarkEnd w:id="8"/>
      <w:r w:rsidRPr="006503C0">
        <w:rPr>
          <w:rFonts w:ascii="Times New Roman" w:eastAsia="Times New Roman" w:hAnsi="Times New Roman" w:cs="Times New Roman"/>
          <w:b/>
        </w:rPr>
        <w:t>Etusen</w:t>
      </w:r>
    </w:p>
    <w:p w14:paraId="3789FD09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D0A" w14:textId="77777777" w:rsidR="002B18A9" w:rsidRPr="006503C0" w:rsidRDefault="002B18A9" w:rsidP="002B18A9">
      <w:pPr>
        <w:spacing w:after="0" w:line="240" w:lineRule="auto"/>
        <w:rPr>
          <w:rFonts w:ascii="Times New Roman" w:eastAsia="Calibri" w:hAnsi="Times New Roman" w:cs="Times New Roman"/>
        </w:rPr>
      </w:pPr>
      <w:r w:rsidRPr="00372E6B">
        <w:rPr>
          <w:rFonts w:ascii="Times New Roman" w:eastAsia="Calibri" w:hAnsi="Times New Roman" w:cs="Times New Roman"/>
        </w:rPr>
        <w:t xml:space="preserve">Visada vartokite šį vaistą tiksliai kaip aprašyta šiame lapelyje arba kaip nurodė gydytojas arba vaistininkas. </w:t>
      </w:r>
      <w:r w:rsidRPr="006503C0">
        <w:rPr>
          <w:rFonts w:ascii="Times New Roman" w:eastAsia="Calibri" w:hAnsi="Times New Roman" w:cs="Times New Roman"/>
        </w:rPr>
        <w:t>Jeigu abejojate, kreipkitės į gydytoją arba vaistininką.</w:t>
      </w:r>
    </w:p>
    <w:p w14:paraId="3789FD0B" w14:textId="77777777" w:rsidR="0026144B" w:rsidRPr="006503C0" w:rsidRDefault="0026144B" w:rsidP="002B18A9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789FD0C" w14:textId="77777777" w:rsidR="0026144B" w:rsidRPr="00372E6B" w:rsidRDefault="0026144B" w:rsidP="0026144B">
      <w:pPr>
        <w:spacing w:after="0" w:line="240" w:lineRule="auto"/>
        <w:rPr>
          <w:rFonts w:ascii="Times New Roman" w:eastAsia="Calibri" w:hAnsi="Times New Roman" w:cs="Times New Roman"/>
          <w:i/>
        </w:rPr>
      </w:pPr>
      <w:r w:rsidRPr="00372E6B">
        <w:rPr>
          <w:rFonts w:ascii="Times New Roman" w:eastAsia="Calibri" w:hAnsi="Times New Roman" w:cs="Times New Roman"/>
          <w:i/>
        </w:rPr>
        <w:t xml:space="preserve">Suaugusiesiems, </w:t>
      </w:r>
      <w:r w:rsidR="00520DE6">
        <w:rPr>
          <w:rFonts w:ascii="Times New Roman" w:eastAsia="Calibri" w:hAnsi="Times New Roman" w:cs="Times New Roman"/>
          <w:i/>
        </w:rPr>
        <w:t xml:space="preserve">įskaitant </w:t>
      </w:r>
      <w:r w:rsidRPr="00372E6B">
        <w:rPr>
          <w:rFonts w:ascii="Times New Roman" w:eastAsia="Calibri" w:hAnsi="Times New Roman" w:cs="Times New Roman"/>
          <w:i/>
        </w:rPr>
        <w:t>senyv</w:t>
      </w:r>
      <w:r w:rsidR="00520DE6">
        <w:rPr>
          <w:rFonts w:ascii="Times New Roman" w:eastAsia="Calibri" w:hAnsi="Times New Roman" w:cs="Times New Roman"/>
          <w:i/>
        </w:rPr>
        <w:t>us</w:t>
      </w:r>
      <w:r w:rsidR="00CC3C6F">
        <w:rPr>
          <w:rFonts w:ascii="Times New Roman" w:eastAsia="Calibri" w:hAnsi="Times New Roman" w:cs="Times New Roman"/>
          <w:i/>
        </w:rPr>
        <w:t>,</w:t>
      </w:r>
      <w:r w:rsidRPr="00372E6B">
        <w:rPr>
          <w:rFonts w:ascii="Times New Roman" w:eastAsia="Calibri" w:hAnsi="Times New Roman" w:cs="Times New Roman"/>
          <w:i/>
        </w:rPr>
        <w:t xml:space="preserve"> bei 12 metų</w:t>
      </w:r>
      <w:r w:rsidR="00520DE6">
        <w:rPr>
          <w:rFonts w:ascii="Times New Roman" w:eastAsia="Calibri" w:hAnsi="Times New Roman" w:cs="Times New Roman"/>
          <w:i/>
        </w:rPr>
        <w:t xml:space="preserve"> ir vyresniems paaugliams</w:t>
      </w:r>
    </w:p>
    <w:p w14:paraId="3789FD0D" w14:textId="77777777" w:rsidR="0026144B" w:rsidRPr="00372E6B" w:rsidRDefault="0026144B" w:rsidP="0026144B">
      <w:pPr>
        <w:spacing w:after="0" w:line="240" w:lineRule="auto"/>
        <w:rPr>
          <w:rFonts w:ascii="Times New Roman" w:eastAsia="Calibri" w:hAnsi="Times New Roman" w:cs="Times New Roman"/>
        </w:rPr>
      </w:pPr>
      <w:r w:rsidRPr="00372E6B">
        <w:rPr>
          <w:rFonts w:ascii="Times New Roman" w:eastAsia="Calibri" w:hAnsi="Times New Roman" w:cs="Times New Roman"/>
        </w:rPr>
        <w:t>Vartoti po 1 kietąją pastilę 3 kartus per parą.</w:t>
      </w:r>
      <w:r w:rsidR="00CC3C6F">
        <w:rPr>
          <w:rFonts w:ascii="Times New Roman" w:eastAsia="Calibri" w:hAnsi="Times New Roman" w:cs="Times New Roman"/>
        </w:rPr>
        <w:t xml:space="preserve"> Paros dozė </w:t>
      </w:r>
      <w:r w:rsidR="00B33B8C">
        <w:rPr>
          <w:rFonts w:ascii="Times New Roman" w:eastAsia="Calibri" w:hAnsi="Times New Roman" w:cs="Times New Roman"/>
        </w:rPr>
        <w:t xml:space="preserve">- </w:t>
      </w:r>
      <w:r w:rsidR="00CC3C6F">
        <w:rPr>
          <w:rFonts w:ascii="Times New Roman" w:eastAsia="Calibri" w:hAnsi="Times New Roman" w:cs="Times New Roman"/>
        </w:rPr>
        <w:t>3 kietosios pastilės.</w:t>
      </w:r>
    </w:p>
    <w:p w14:paraId="3789FD0E" w14:textId="77777777" w:rsidR="0026144B" w:rsidRPr="006503C0" w:rsidRDefault="0026144B" w:rsidP="0026144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</w:rPr>
      </w:pPr>
    </w:p>
    <w:p w14:paraId="3789FD0F" w14:textId="77777777" w:rsidR="00CC3C6F" w:rsidRPr="000B5D37" w:rsidRDefault="00B33B8C" w:rsidP="0026144B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0B5D37">
        <w:rPr>
          <w:rFonts w:ascii="Times New Roman" w:eastAsia="Calibri" w:hAnsi="Times New Roman" w:cs="Times New Roman"/>
          <w:b/>
        </w:rPr>
        <w:t>Vartojimas vaikams</w:t>
      </w:r>
    </w:p>
    <w:p w14:paraId="3789FD10" w14:textId="77777777" w:rsidR="00CC3C6F" w:rsidRDefault="0026144B" w:rsidP="0026144B">
      <w:pPr>
        <w:spacing w:after="0" w:line="240" w:lineRule="auto"/>
        <w:rPr>
          <w:rFonts w:ascii="Times New Roman" w:eastAsia="Calibri" w:hAnsi="Times New Roman" w:cs="Times New Roman"/>
          <w:i/>
        </w:rPr>
      </w:pPr>
      <w:r w:rsidRPr="006503C0">
        <w:rPr>
          <w:rFonts w:ascii="Times New Roman" w:eastAsia="Calibri" w:hAnsi="Times New Roman" w:cs="Times New Roman"/>
          <w:i/>
        </w:rPr>
        <w:t>Vaikams nuo 6 iki 1</w:t>
      </w:r>
      <w:r w:rsidR="00CC3C6F">
        <w:rPr>
          <w:rFonts w:ascii="Times New Roman" w:eastAsia="Calibri" w:hAnsi="Times New Roman" w:cs="Times New Roman"/>
          <w:i/>
        </w:rPr>
        <w:t>1</w:t>
      </w:r>
      <w:r w:rsidRPr="006503C0">
        <w:rPr>
          <w:rFonts w:ascii="Times New Roman" w:eastAsia="Calibri" w:hAnsi="Times New Roman" w:cs="Times New Roman"/>
          <w:i/>
        </w:rPr>
        <w:t xml:space="preserve"> metų</w:t>
      </w:r>
    </w:p>
    <w:p w14:paraId="3789FD11" w14:textId="77777777" w:rsidR="00B33B8C" w:rsidRPr="00372E6B" w:rsidRDefault="00CC3C6F" w:rsidP="00B33B8C">
      <w:pPr>
        <w:spacing w:after="0" w:line="240" w:lineRule="auto"/>
        <w:rPr>
          <w:rFonts w:ascii="Times New Roman" w:eastAsia="Calibri" w:hAnsi="Times New Roman" w:cs="Times New Roman"/>
        </w:rPr>
      </w:pPr>
      <w:r w:rsidRPr="000B5D37">
        <w:rPr>
          <w:rFonts w:ascii="Times New Roman" w:eastAsia="Calibri" w:hAnsi="Times New Roman" w:cs="Times New Roman"/>
        </w:rPr>
        <w:t>V</w:t>
      </w:r>
      <w:r w:rsidR="0026144B" w:rsidRPr="000B5D37">
        <w:rPr>
          <w:rFonts w:ascii="Times New Roman" w:eastAsia="Calibri" w:hAnsi="Times New Roman" w:cs="Times New Roman"/>
        </w:rPr>
        <w:t xml:space="preserve">artoti po 1 </w:t>
      </w:r>
      <w:r>
        <w:rPr>
          <w:rFonts w:ascii="Times New Roman" w:eastAsia="Calibri" w:hAnsi="Times New Roman" w:cs="Times New Roman"/>
        </w:rPr>
        <w:t xml:space="preserve">kietąją </w:t>
      </w:r>
      <w:r w:rsidR="0026144B" w:rsidRPr="000B5D37">
        <w:rPr>
          <w:rFonts w:ascii="Times New Roman" w:eastAsia="Calibri" w:hAnsi="Times New Roman" w:cs="Times New Roman"/>
        </w:rPr>
        <w:t xml:space="preserve">pastilę 2 kartus per parą. </w:t>
      </w:r>
      <w:r w:rsidR="00B33B8C">
        <w:rPr>
          <w:rFonts w:ascii="Times New Roman" w:eastAsia="Calibri" w:hAnsi="Times New Roman" w:cs="Times New Roman"/>
        </w:rPr>
        <w:t>Paros dozė - 2 kietosios pastilės.</w:t>
      </w:r>
    </w:p>
    <w:p w14:paraId="3789FD12" w14:textId="77777777" w:rsidR="0026144B" w:rsidRPr="000B5D37" w:rsidRDefault="0026144B" w:rsidP="0026144B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789FD13" w14:textId="77777777" w:rsidR="002B18A9" w:rsidRPr="006503C0" w:rsidRDefault="002B18A9" w:rsidP="002B18A9">
      <w:pPr>
        <w:spacing w:after="0" w:line="240" w:lineRule="auto"/>
        <w:rPr>
          <w:rFonts w:ascii="Times New Roman" w:eastAsia="Calibri" w:hAnsi="Times New Roman" w:cs="Times New Roman"/>
          <w:i/>
        </w:rPr>
      </w:pPr>
      <w:r w:rsidRPr="006503C0">
        <w:rPr>
          <w:rFonts w:ascii="Times New Roman" w:eastAsia="Calibri" w:hAnsi="Times New Roman" w:cs="Times New Roman"/>
          <w:i/>
        </w:rPr>
        <w:t>Vartojimo metodas</w:t>
      </w:r>
    </w:p>
    <w:p w14:paraId="3789FD14" w14:textId="77777777" w:rsidR="002B18A9" w:rsidRPr="006503C0" w:rsidRDefault="0026144B" w:rsidP="000B5D3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6503C0">
        <w:rPr>
          <w:rFonts w:ascii="Times New Roman" w:eastAsia="Times New Roman" w:hAnsi="Times New Roman" w:cs="Times New Roman"/>
          <w:lang w:eastAsia="lt-LT"/>
        </w:rPr>
        <w:t>Lėtai pastil</w:t>
      </w:r>
      <w:r w:rsidR="00B33B8C">
        <w:rPr>
          <w:rFonts w:ascii="Times New Roman" w:eastAsia="Times New Roman" w:hAnsi="Times New Roman" w:cs="Times New Roman"/>
          <w:lang w:eastAsia="lt-LT"/>
        </w:rPr>
        <w:t>ę sučiulpti.</w:t>
      </w:r>
    </w:p>
    <w:p w14:paraId="3789FD15" w14:textId="77777777" w:rsidR="002B18A9" w:rsidRPr="006503C0" w:rsidRDefault="002B18A9" w:rsidP="00372E6B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789FD16" w14:textId="77777777" w:rsidR="002B18A9" w:rsidRPr="000B5D37" w:rsidRDefault="002B18A9" w:rsidP="002B18A9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  <w:r w:rsidRPr="000B5D37">
        <w:rPr>
          <w:rFonts w:ascii="Times New Roman" w:eastAsia="Calibri" w:hAnsi="Times New Roman" w:cs="Times New Roman"/>
          <w:i/>
        </w:rPr>
        <w:t>Kiek ilgai turite vartoti Etusen</w:t>
      </w:r>
    </w:p>
    <w:p w14:paraId="3789FD17" w14:textId="77777777" w:rsidR="002B18A9" w:rsidRPr="006503C0" w:rsidRDefault="002B18A9" w:rsidP="002B18A9">
      <w:pPr>
        <w:spacing w:after="0" w:line="240" w:lineRule="auto"/>
        <w:rPr>
          <w:rFonts w:ascii="Times New Roman" w:eastAsia="Calibri" w:hAnsi="Times New Roman" w:cs="Times New Roman"/>
        </w:rPr>
      </w:pPr>
      <w:r w:rsidRPr="006503C0">
        <w:rPr>
          <w:rFonts w:ascii="Times New Roman" w:eastAsia="Calibri" w:hAnsi="Times New Roman" w:cs="Times New Roman"/>
        </w:rPr>
        <w:t>Jei vartojant vaistą simptomų išlieka ilgiau kaip savaitę, būtina pasitarti su gydytoju</w:t>
      </w:r>
      <w:r w:rsidR="009C1010">
        <w:rPr>
          <w:rFonts w:ascii="Times New Roman" w:eastAsia="Calibri" w:hAnsi="Times New Roman" w:cs="Times New Roman"/>
        </w:rPr>
        <w:t>.</w:t>
      </w:r>
    </w:p>
    <w:p w14:paraId="3789FD18" w14:textId="77777777" w:rsidR="002B18A9" w:rsidRPr="006503C0" w:rsidRDefault="002B18A9" w:rsidP="002B18A9">
      <w:pPr>
        <w:spacing w:after="0" w:line="240" w:lineRule="auto"/>
        <w:rPr>
          <w:rFonts w:ascii="Times New Roman" w:eastAsia="Calibri" w:hAnsi="Times New Roman" w:cs="Times New Roman"/>
        </w:rPr>
      </w:pPr>
      <w:r w:rsidRPr="006503C0">
        <w:rPr>
          <w:rFonts w:ascii="Times New Roman" w:eastAsia="Calibri" w:hAnsi="Times New Roman" w:cs="Times New Roman"/>
        </w:rPr>
        <w:t xml:space="preserve">Jeigu manote, kad </w:t>
      </w:r>
      <w:r w:rsidRPr="006503C0">
        <w:rPr>
          <w:rFonts w:ascii="Times New Roman" w:eastAsia="Calibri" w:hAnsi="Times New Roman" w:cs="Times New Roman"/>
          <w:bCs/>
          <w:iCs/>
        </w:rPr>
        <w:t>Etusen</w:t>
      </w:r>
      <w:r w:rsidRPr="006503C0">
        <w:rPr>
          <w:rFonts w:ascii="Times New Roman" w:eastAsia="Calibri" w:hAnsi="Times New Roman" w:cs="Times New Roman"/>
        </w:rPr>
        <w:t xml:space="preserve"> veikia per stipriai arba per silpnai, kreipkitės į gydytoją arba vaistininką.</w:t>
      </w:r>
    </w:p>
    <w:p w14:paraId="3789FD19" w14:textId="77777777" w:rsidR="002B18A9" w:rsidRPr="006503C0" w:rsidRDefault="002B18A9" w:rsidP="002B18A9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789FD1A" w14:textId="77777777" w:rsidR="002B18A9" w:rsidRPr="006503C0" w:rsidRDefault="002B18A9" w:rsidP="002B18A9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  <w:r w:rsidRPr="006503C0">
        <w:rPr>
          <w:rFonts w:ascii="Times New Roman" w:eastAsia="Calibri" w:hAnsi="Times New Roman" w:cs="Times New Roman"/>
          <w:b/>
          <w:bCs/>
        </w:rPr>
        <w:t>Ką daryti pavartojus per didelę Etusen dozę</w:t>
      </w:r>
    </w:p>
    <w:p w14:paraId="3789FD1B" w14:textId="77777777" w:rsidR="002B18A9" w:rsidRPr="006503C0" w:rsidRDefault="002B18A9" w:rsidP="002B18A9">
      <w:pPr>
        <w:spacing w:after="0" w:line="240" w:lineRule="auto"/>
        <w:rPr>
          <w:rFonts w:ascii="Times New Roman" w:eastAsia="Calibri" w:hAnsi="Times New Roman" w:cs="Times New Roman"/>
        </w:rPr>
      </w:pPr>
      <w:r w:rsidRPr="006503C0">
        <w:rPr>
          <w:rFonts w:ascii="Times New Roman" w:eastAsia="Calibri" w:hAnsi="Times New Roman" w:cs="Times New Roman"/>
        </w:rPr>
        <w:t xml:space="preserve">Negalima viršyti rekomenduojamos paros dozės. </w:t>
      </w:r>
      <w:r w:rsidR="006E7A17">
        <w:rPr>
          <w:rFonts w:ascii="Times New Roman" w:hAnsi="Times New Roman" w:cs="Times New Roman"/>
        </w:rPr>
        <w:t>Suvartojus</w:t>
      </w:r>
      <w:r w:rsidR="009C1010">
        <w:rPr>
          <w:rFonts w:ascii="Times New Roman" w:hAnsi="Times New Roman" w:cs="Times New Roman"/>
        </w:rPr>
        <w:t xml:space="preserve"> </w:t>
      </w:r>
      <w:r w:rsidR="009C1010" w:rsidRPr="002D3666">
        <w:rPr>
          <w:rFonts w:ascii="Times New Roman" w:hAnsi="Times New Roman" w:cs="Times New Roman"/>
        </w:rPr>
        <w:t>didesnį</w:t>
      </w:r>
      <w:r w:rsidR="0006473D" w:rsidRPr="002D3666">
        <w:rPr>
          <w:rFonts w:ascii="Times New Roman" w:hAnsi="Times New Roman" w:cs="Times New Roman"/>
        </w:rPr>
        <w:t xml:space="preserve"> kiekį</w:t>
      </w:r>
      <w:r w:rsidR="0006473D" w:rsidRPr="00372E6B">
        <w:rPr>
          <w:rFonts w:ascii="Times New Roman" w:hAnsi="Times New Roman" w:cs="Times New Roman"/>
        </w:rPr>
        <w:t>, gali atsirasti pykinimas, vėmimas ar viduriavimas.</w:t>
      </w:r>
      <w:r w:rsidRPr="006503C0">
        <w:rPr>
          <w:rFonts w:ascii="Times New Roman" w:eastAsia="Calibri" w:hAnsi="Times New Roman" w:cs="Times New Roman"/>
        </w:rPr>
        <w:t xml:space="preserve"> Tokiu atveju reikia pasitarti su gydytoju.</w:t>
      </w:r>
    </w:p>
    <w:p w14:paraId="3789FD1C" w14:textId="77777777" w:rsidR="002B18A9" w:rsidRPr="006503C0" w:rsidRDefault="002B18A9" w:rsidP="002B18A9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789FD1D" w14:textId="77777777" w:rsidR="002B18A9" w:rsidRPr="006503C0" w:rsidRDefault="002B18A9" w:rsidP="002B18A9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  <w:r w:rsidRPr="006503C0">
        <w:rPr>
          <w:rFonts w:ascii="Times New Roman" w:eastAsia="Calibri" w:hAnsi="Times New Roman" w:cs="Times New Roman"/>
          <w:b/>
          <w:bCs/>
        </w:rPr>
        <w:t>Pamiršus pavartoti Etusen</w:t>
      </w:r>
    </w:p>
    <w:p w14:paraId="3789FD1E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372E6B">
        <w:rPr>
          <w:rFonts w:ascii="Times New Roman" w:eastAsia="Calibri" w:hAnsi="Times New Roman" w:cs="Times New Roman"/>
          <w:color w:val="000000"/>
        </w:rPr>
        <w:t>Negalima vartoti dvigubos dozės norint kompensuoti praleistą dozę. Tiesiog toliau vartokite Etusen, kaip paskyrė gydytojas arba kaip nurodyta šiame lapelyje.</w:t>
      </w:r>
    </w:p>
    <w:p w14:paraId="3789FD1F" w14:textId="77777777" w:rsidR="002B18A9" w:rsidRPr="006503C0" w:rsidRDefault="002B18A9" w:rsidP="002B18A9">
      <w:pPr>
        <w:spacing w:after="0" w:line="240" w:lineRule="auto"/>
        <w:rPr>
          <w:rFonts w:ascii="Times New Roman" w:eastAsia="Calibri" w:hAnsi="Times New Roman" w:cs="Times New Roman"/>
          <w:i/>
          <w:iCs/>
        </w:rPr>
      </w:pPr>
    </w:p>
    <w:p w14:paraId="3789FD20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D21" w14:textId="77777777" w:rsidR="002B18A9" w:rsidRPr="006503C0" w:rsidRDefault="002B18A9" w:rsidP="002B18A9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bookmarkStart w:id="9" w:name="_Toc129243142"/>
      <w:bookmarkStart w:id="10" w:name="_Toc129243267"/>
      <w:r w:rsidRPr="006503C0">
        <w:rPr>
          <w:rFonts w:ascii="Times New Roman" w:eastAsia="Times New Roman" w:hAnsi="Times New Roman" w:cs="Times New Roman"/>
          <w:b/>
        </w:rPr>
        <w:t>4.</w:t>
      </w:r>
      <w:r w:rsidRPr="006503C0">
        <w:rPr>
          <w:rFonts w:ascii="Times New Roman" w:eastAsia="Times New Roman" w:hAnsi="Times New Roman" w:cs="Times New Roman"/>
          <w:b/>
        </w:rPr>
        <w:tab/>
        <w:t>Galimas šalutinis poveikis</w:t>
      </w:r>
      <w:bookmarkEnd w:id="9"/>
      <w:bookmarkEnd w:id="10"/>
    </w:p>
    <w:p w14:paraId="3789FD22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D23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372E6B">
        <w:rPr>
          <w:rFonts w:ascii="Times New Roman" w:eastAsia="Calibri" w:hAnsi="Times New Roman" w:cs="Times New Roman"/>
          <w:color w:val="000000"/>
        </w:rPr>
        <w:t>Šis vaistas, kaip ir visi kiti, gali sukelti šalutinį poveikį, nors jis pasireiškia ne visiems žmonėms.</w:t>
      </w:r>
    </w:p>
    <w:p w14:paraId="3789FD24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i/>
          <w:color w:val="000000"/>
        </w:rPr>
      </w:pPr>
    </w:p>
    <w:p w14:paraId="77D015D4" w14:textId="77777777" w:rsidR="00626B1C" w:rsidRDefault="002B18A9" w:rsidP="002B18A9">
      <w:pPr>
        <w:spacing w:after="0" w:line="240" w:lineRule="auto"/>
        <w:rPr>
          <w:rFonts w:ascii="Times New Roman" w:eastAsia="Calibri" w:hAnsi="Times New Roman" w:cs="Times New Roman"/>
          <w:b/>
          <w:bCs/>
          <w:iCs/>
          <w:color w:val="000000"/>
        </w:rPr>
      </w:pPr>
      <w:r w:rsidRPr="00153E82">
        <w:rPr>
          <w:rFonts w:ascii="Times New Roman" w:eastAsia="Calibri" w:hAnsi="Times New Roman" w:cs="Times New Roman"/>
          <w:b/>
          <w:bCs/>
          <w:iCs/>
          <w:color w:val="000000"/>
        </w:rPr>
        <w:t>Dažnis nežinomas (negali būti apskaičiuotas pagal turimus duomenis)</w:t>
      </w:r>
      <w:r w:rsidR="00626B1C">
        <w:rPr>
          <w:rFonts w:ascii="Times New Roman" w:eastAsia="Calibri" w:hAnsi="Times New Roman" w:cs="Times New Roman"/>
          <w:b/>
          <w:bCs/>
          <w:iCs/>
          <w:color w:val="000000"/>
        </w:rPr>
        <w:t>:</w:t>
      </w:r>
    </w:p>
    <w:p w14:paraId="3789FD26" w14:textId="6076B41E" w:rsidR="002B18A9" w:rsidRPr="00372E6B" w:rsidRDefault="00626B1C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>g</w:t>
      </w:r>
      <w:r w:rsidR="002B18A9" w:rsidRPr="00372E6B">
        <w:rPr>
          <w:rFonts w:ascii="Times New Roman" w:eastAsia="Calibri" w:hAnsi="Times New Roman" w:cs="Times New Roman"/>
          <w:color w:val="000000"/>
        </w:rPr>
        <w:t>ali pasireikšti virškinimo trakto sutrikimų (pykinimas, vėmimas, viduriavimas) ir alerginių reakcijų (dilgėlinė, odos išbėrimas, dusulys).</w:t>
      </w:r>
    </w:p>
    <w:p w14:paraId="3789FD27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D28" w14:textId="3637B155" w:rsidR="003C0EE5" w:rsidRPr="00153E82" w:rsidRDefault="003929B1" w:rsidP="002B18A9">
      <w:pPr>
        <w:spacing w:after="0" w:line="240" w:lineRule="auto"/>
        <w:rPr>
          <w:rFonts w:ascii="Times New Roman" w:eastAsia="Calibri" w:hAnsi="Times New Roman" w:cs="Times New Roman"/>
          <w:b/>
          <w:bCs/>
          <w:iCs/>
          <w:color w:val="000000"/>
        </w:rPr>
      </w:pPr>
      <w:r w:rsidRPr="00153E82">
        <w:rPr>
          <w:rFonts w:ascii="Times New Roman" w:eastAsia="Calibri" w:hAnsi="Times New Roman" w:cs="Times New Roman"/>
          <w:b/>
          <w:bCs/>
          <w:iCs/>
          <w:color w:val="000000"/>
        </w:rPr>
        <w:t>Labai ret</w:t>
      </w:r>
      <w:r w:rsidR="005B05E4" w:rsidRPr="00153E82">
        <w:rPr>
          <w:rFonts w:ascii="Times New Roman" w:eastAsia="Calibri" w:hAnsi="Times New Roman" w:cs="Times New Roman"/>
          <w:b/>
          <w:bCs/>
          <w:iCs/>
          <w:color w:val="000000"/>
        </w:rPr>
        <w:t>i šalutinio poveikio reiškiniai</w:t>
      </w:r>
      <w:r w:rsidR="00AD4568" w:rsidRPr="00153E82">
        <w:rPr>
          <w:rFonts w:ascii="Times New Roman" w:eastAsia="Calibri" w:hAnsi="Times New Roman" w:cs="Times New Roman"/>
          <w:b/>
          <w:bCs/>
          <w:iCs/>
          <w:color w:val="000000"/>
        </w:rPr>
        <w:t xml:space="preserve"> (</w:t>
      </w:r>
      <w:r w:rsidR="005112CD" w:rsidRPr="00153E82">
        <w:rPr>
          <w:rFonts w:ascii="Times New Roman" w:eastAsia="Calibri" w:hAnsi="Times New Roman" w:cs="Times New Roman"/>
          <w:b/>
          <w:bCs/>
          <w:iCs/>
          <w:color w:val="000000"/>
        </w:rPr>
        <w:t>gali pasireikšti rečiau</w:t>
      </w:r>
      <w:r w:rsidR="00AD4568" w:rsidRPr="00153E82">
        <w:rPr>
          <w:rFonts w:ascii="Times New Roman" w:eastAsia="Calibri" w:hAnsi="Times New Roman" w:cs="Times New Roman"/>
          <w:b/>
          <w:bCs/>
          <w:iCs/>
          <w:color w:val="000000"/>
        </w:rPr>
        <w:t xml:space="preserve"> kaip 1 iš 10</w:t>
      </w:r>
      <w:r w:rsidR="004C3EEF" w:rsidRPr="00153E82">
        <w:rPr>
          <w:rFonts w:ascii="Times New Roman" w:eastAsia="Calibri" w:hAnsi="Times New Roman" w:cs="Times New Roman"/>
          <w:b/>
          <w:bCs/>
          <w:iCs/>
          <w:color w:val="000000"/>
        </w:rPr>
        <w:t> </w:t>
      </w:r>
      <w:r w:rsidR="00AD4568" w:rsidRPr="00153E82">
        <w:rPr>
          <w:rFonts w:ascii="Times New Roman" w:eastAsia="Calibri" w:hAnsi="Times New Roman" w:cs="Times New Roman"/>
          <w:b/>
          <w:bCs/>
          <w:iCs/>
          <w:color w:val="000000"/>
        </w:rPr>
        <w:t xml:space="preserve">000 </w:t>
      </w:r>
      <w:r w:rsidR="004C3EEF" w:rsidRPr="00153E82">
        <w:rPr>
          <w:rFonts w:ascii="Times New Roman" w:eastAsia="Calibri" w:hAnsi="Times New Roman" w:cs="Times New Roman"/>
          <w:b/>
          <w:bCs/>
          <w:iCs/>
          <w:color w:val="000000"/>
        </w:rPr>
        <w:t>asmenų</w:t>
      </w:r>
      <w:r w:rsidR="00AD4568" w:rsidRPr="00153E82">
        <w:rPr>
          <w:rFonts w:ascii="Times New Roman" w:eastAsia="Calibri" w:hAnsi="Times New Roman" w:cs="Times New Roman"/>
          <w:b/>
          <w:bCs/>
          <w:iCs/>
          <w:color w:val="000000"/>
        </w:rPr>
        <w:t>)</w:t>
      </w:r>
      <w:r w:rsidR="00626B1C">
        <w:rPr>
          <w:rFonts w:ascii="Times New Roman" w:eastAsia="Calibri" w:hAnsi="Times New Roman" w:cs="Times New Roman"/>
          <w:b/>
          <w:bCs/>
          <w:iCs/>
          <w:color w:val="000000"/>
        </w:rPr>
        <w:t>:</w:t>
      </w:r>
      <w:r w:rsidR="00AD4568" w:rsidRPr="00153E82">
        <w:rPr>
          <w:rFonts w:ascii="Times New Roman" w:eastAsia="Calibri" w:hAnsi="Times New Roman" w:cs="Times New Roman"/>
          <w:b/>
          <w:bCs/>
          <w:iCs/>
          <w:color w:val="000000"/>
        </w:rPr>
        <w:t xml:space="preserve"> </w:t>
      </w:r>
    </w:p>
    <w:p w14:paraId="3789FD29" w14:textId="119ACD9E" w:rsidR="003929B1" w:rsidRPr="00372E6B" w:rsidRDefault="00626B1C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>g</w:t>
      </w:r>
      <w:r w:rsidR="003C0EE5" w:rsidRPr="00372E6B">
        <w:rPr>
          <w:rFonts w:ascii="Times New Roman" w:eastAsia="Calibri" w:hAnsi="Times New Roman" w:cs="Times New Roman"/>
          <w:color w:val="000000"/>
        </w:rPr>
        <w:t>a</w:t>
      </w:r>
      <w:r w:rsidR="00066378">
        <w:rPr>
          <w:rFonts w:ascii="Times New Roman" w:eastAsia="Calibri" w:hAnsi="Times New Roman" w:cs="Times New Roman"/>
          <w:color w:val="000000"/>
        </w:rPr>
        <w:t>l</w:t>
      </w:r>
      <w:r w:rsidR="003C0EE5" w:rsidRPr="00372E6B">
        <w:rPr>
          <w:rFonts w:ascii="Times New Roman" w:eastAsia="Calibri" w:hAnsi="Times New Roman" w:cs="Times New Roman"/>
          <w:color w:val="000000"/>
        </w:rPr>
        <w:t>i pasireikšti sunki a</w:t>
      </w:r>
      <w:r w:rsidR="003929B1" w:rsidRPr="00372E6B">
        <w:rPr>
          <w:rFonts w:ascii="Times New Roman" w:eastAsia="Calibri" w:hAnsi="Times New Roman" w:cs="Times New Roman"/>
          <w:color w:val="000000"/>
        </w:rPr>
        <w:t>lerginė reakcij</w:t>
      </w:r>
      <w:r w:rsidR="003C0EE5" w:rsidRPr="00372E6B">
        <w:rPr>
          <w:rFonts w:ascii="Times New Roman" w:eastAsia="Calibri" w:hAnsi="Times New Roman" w:cs="Times New Roman"/>
          <w:color w:val="000000"/>
        </w:rPr>
        <w:t xml:space="preserve">a, </w:t>
      </w:r>
      <w:r w:rsidR="00804C02" w:rsidRPr="00372E6B">
        <w:rPr>
          <w:rFonts w:ascii="Times New Roman" w:eastAsia="Calibri" w:hAnsi="Times New Roman" w:cs="Times New Roman"/>
          <w:color w:val="000000"/>
        </w:rPr>
        <w:t xml:space="preserve">patinti </w:t>
      </w:r>
      <w:r w:rsidR="003C0EE5" w:rsidRPr="00372E6B">
        <w:rPr>
          <w:rFonts w:ascii="Times New Roman" w:eastAsia="Calibri" w:hAnsi="Times New Roman" w:cs="Times New Roman"/>
          <w:color w:val="000000"/>
        </w:rPr>
        <w:t>veid</w:t>
      </w:r>
      <w:r w:rsidR="00804C02" w:rsidRPr="00372E6B">
        <w:rPr>
          <w:rFonts w:ascii="Times New Roman" w:eastAsia="Calibri" w:hAnsi="Times New Roman" w:cs="Times New Roman"/>
          <w:color w:val="000000"/>
        </w:rPr>
        <w:t>as</w:t>
      </w:r>
      <w:r w:rsidR="003C0EE5" w:rsidRPr="00372E6B">
        <w:rPr>
          <w:rFonts w:ascii="Times New Roman" w:eastAsia="Calibri" w:hAnsi="Times New Roman" w:cs="Times New Roman"/>
          <w:color w:val="000000"/>
        </w:rPr>
        <w:t xml:space="preserve"> ar gerklė (angioneurozinė edema), dėl kurio</w:t>
      </w:r>
      <w:r w:rsidR="00804C02" w:rsidRPr="00372E6B">
        <w:rPr>
          <w:rFonts w:ascii="Times New Roman" w:eastAsia="Calibri" w:hAnsi="Times New Roman" w:cs="Times New Roman"/>
          <w:color w:val="000000"/>
        </w:rPr>
        <w:t>s</w:t>
      </w:r>
      <w:r w:rsidR="003C0EE5" w:rsidRPr="00372E6B">
        <w:rPr>
          <w:rFonts w:ascii="Times New Roman" w:eastAsia="Calibri" w:hAnsi="Times New Roman" w:cs="Times New Roman"/>
          <w:color w:val="000000"/>
        </w:rPr>
        <w:t xml:space="preserve"> gali pasunkėti </w:t>
      </w:r>
      <w:r w:rsidR="00B475C9" w:rsidRPr="00372E6B">
        <w:rPr>
          <w:rFonts w:ascii="Times New Roman" w:eastAsia="Calibri" w:hAnsi="Times New Roman" w:cs="Times New Roman"/>
          <w:color w:val="000000"/>
        </w:rPr>
        <w:t>kvėpavimas.</w:t>
      </w:r>
    </w:p>
    <w:p w14:paraId="3789FD2A" w14:textId="77777777" w:rsidR="00214DC7" w:rsidRPr="00372E6B" w:rsidRDefault="00214DC7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D2B" w14:textId="77777777" w:rsidR="002F4945" w:rsidRPr="00372E6B" w:rsidRDefault="00EA3514" w:rsidP="00EA3514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2F4945" w:rsidRPr="00372E6B">
        <w:rPr>
          <w:rFonts w:ascii="Times New Roman" w:hAnsi="Times New Roman" w:cs="Times New Roman"/>
        </w:rPr>
        <w:t>tsiradus pirmiesiems padidėjusio jautrumo požymiams</w:t>
      </w:r>
      <w:r>
        <w:rPr>
          <w:rFonts w:ascii="Times New Roman" w:hAnsi="Times New Roman" w:cs="Times New Roman"/>
        </w:rPr>
        <w:t>,</w:t>
      </w:r>
      <w:r w:rsidRPr="00EA3514">
        <w:rPr>
          <w:rFonts w:ascii="Times New Roman" w:hAnsi="Times New Roman" w:cs="Times New Roman"/>
          <w:iCs/>
        </w:rPr>
        <w:t xml:space="preserve"> </w:t>
      </w:r>
      <w:r w:rsidRPr="006503C0">
        <w:rPr>
          <w:rFonts w:ascii="Times New Roman" w:hAnsi="Times New Roman" w:cs="Times New Roman"/>
          <w:iCs/>
        </w:rPr>
        <w:t>Etusen</w:t>
      </w:r>
      <w:r w:rsidRPr="00372E6B">
        <w:rPr>
          <w:rFonts w:ascii="Times New Roman" w:hAnsi="Times New Roman" w:cs="Times New Roman"/>
        </w:rPr>
        <w:t xml:space="preserve"> vartoji</w:t>
      </w:r>
      <w:r>
        <w:rPr>
          <w:rFonts w:ascii="Times New Roman" w:hAnsi="Times New Roman" w:cs="Times New Roman"/>
        </w:rPr>
        <w:t>mą reikia nutraukti.</w:t>
      </w:r>
    </w:p>
    <w:p w14:paraId="3789FD2C" w14:textId="77777777" w:rsidR="002F4945" w:rsidRPr="00372E6B" w:rsidRDefault="002F4945" w:rsidP="002F4945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D2D" w14:textId="77777777" w:rsidR="002B18A9" w:rsidRPr="006503C0" w:rsidRDefault="002B18A9" w:rsidP="002B18A9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  <w:r w:rsidRPr="00372E6B">
        <w:rPr>
          <w:rFonts w:ascii="Times New Roman" w:eastAsia="Calibri" w:hAnsi="Times New Roman" w:cs="Times New Roman"/>
          <w:b/>
          <w:bCs/>
        </w:rPr>
        <w:t>Pranešimas apie šalutinį poveikį</w:t>
      </w:r>
    </w:p>
    <w:p w14:paraId="3789FD2E" w14:textId="4FA08BFF" w:rsidR="002B18A9" w:rsidRPr="00372E6B" w:rsidRDefault="002B18A9" w:rsidP="002B18A9">
      <w:pPr>
        <w:spacing w:after="0" w:line="240" w:lineRule="auto"/>
        <w:ind w:right="-449"/>
        <w:rPr>
          <w:rFonts w:ascii="Times New Roman" w:eastAsia="Calibri" w:hAnsi="Times New Roman" w:cs="Times New Roman"/>
        </w:rPr>
      </w:pPr>
      <w:r w:rsidRPr="00372E6B">
        <w:rPr>
          <w:rFonts w:ascii="Times New Roman" w:eastAsia="Calibri" w:hAnsi="Times New Roman" w:cs="Times New Roman"/>
        </w:rPr>
        <w:t>Jeigu pasireiškė šalutinis poveikis, įskaitant šiame lapelyje nenurodytą, pasakykite gydytojui arba vaistininkui.</w:t>
      </w:r>
      <w:r w:rsidRPr="006503C0">
        <w:rPr>
          <w:rFonts w:ascii="Times New Roman" w:eastAsia="Calibri" w:hAnsi="Times New Roman" w:cs="Times New Roman"/>
        </w:rPr>
        <w:t xml:space="preserve"> </w:t>
      </w:r>
      <w:r w:rsidR="00DF29A9" w:rsidRPr="00153E82">
        <w:rPr>
          <w:rFonts w:ascii="Times New Roman" w:hAnsi="Times New Roman" w:cs="Times New Roman"/>
          <w:snapToGrid w:val="0"/>
        </w:rPr>
        <w:t xml:space="preserve">Pranešimą apie šalutinį poveikį galite pateikti šiais būdais: tiesiogiai užpildant formą internetu Valstybinės vaistų kontrolės tarnybos prie Lietuvos Respublikos sveikatos apsaugos ministerijos Vaistinių </w:t>
      </w:r>
      <w:r w:rsidR="00DF29A9" w:rsidRPr="00153E82">
        <w:rPr>
          <w:rFonts w:ascii="Times New Roman" w:hAnsi="Times New Roman" w:cs="Times New Roman"/>
          <w:snapToGrid w:val="0"/>
        </w:rPr>
        <w:lastRenderedPageBreak/>
        <w:t xml:space="preserve">preparatų informacinėje sistemoje </w:t>
      </w:r>
      <w:hyperlink r:id="rId12" w:history="1">
        <w:r w:rsidR="00DF29A9" w:rsidRPr="00153E82">
          <w:rPr>
            <w:rFonts w:ascii="Times New Roman" w:hAnsi="Times New Roman" w:cs="Times New Roman"/>
            <w:snapToGrid w:val="0"/>
            <w:color w:val="0000FF"/>
            <w:u w:val="single"/>
          </w:rPr>
          <w:t>https://vapris.vvkt.lt/vvkt-web/public/nrv</w:t>
        </w:r>
      </w:hyperlink>
      <w:r w:rsidR="00DF29A9" w:rsidRPr="00153E82">
        <w:rPr>
          <w:rFonts w:ascii="Times New Roman" w:hAnsi="Times New Roman" w:cs="Times New Roman"/>
          <w:snapToGrid w:val="0"/>
        </w:rPr>
        <w:t xml:space="preserve"> arba užpildant Paciento pranešimo apie įtariamą nepageidaujamą reakciją (ĮNR) formą, kuri skelbiama </w:t>
      </w:r>
      <w:hyperlink r:id="rId13" w:history="1">
        <w:r w:rsidR="00DF29A9" w:rsidRPr="00153E82">
          <w:rPr>
            <w:rFonts w:ascii="Times New Roman" w:hAnsi="Times New Roman" w:cs="Times New Roman"/>
            <w:snapToGrid w:val="0"/>
            <w:color w:val="0000FF"/>
            <w:u w:val="single"/>
          </w:rPr>
          <w:t>https://www.vvkt.lt/index.php?4004286486</w:t>
        </w:r>
      </w:hyperlink>
      <w:r w:rsidR="00DF29A9" w:rsidRPr="00153E82">
        <w:rPr>
          <w:rFonts w:ascii="Times New Roman" w:hAnsi="Times New Roman" w:cs="Times New Roman"/>
          <w:snapToGrid w:val="0"/>
        </w:rPr>
        <w:t xml:space="preserve">, ir atsiunčiant elektroniniu paštu (adresu </w:t>
      </w:r>
      <w:hyperlink r:id="rId14" w:history="1">
        <w:r w:rsidR="00DF29A9" w:rsidRPr="00153E82">
          <w:rPr>
            <w:rFonts w:ascii="Times New Roman" w:hAnsi="Times New Roman" w:cs="Times New Roman"/>
            <w:snapToGrid w:val="0"/>
            <w:color w:val="0000FF"/>
            <w:u w:val="single"/>
          </w:rPr>
          <w:t>NepageidaujamaR@vvkt.lt</w:t>
        </w:r>
      </w:hyperlink>
      <w:r w:rsidR="00DF29A9" w:rsidRPr="00153E82">
        <w:rPr>
          <w:rFonts w:ascii="Times New Roman" w:hAnsi="Times New Roman" w:cs="Times New Roman"/>
          <w:snapToGrid w:val="0"/>
        </w:rPr>
        <w:t>) arba nemokamu telefonu 8 800 73 568. Pranešdami apie šalutinį poveikį galite mums padėti gauti daugiau informacijos apie šio vaisto saugumą.</w:t>
      </w:r>
    </w:p>
    <w:p w14:paraId="3789FD2F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D30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D31" w14:textId="77777777" w:rsidR="002B18A9" w:rsidRPr="006503C0" w:rsidRDefault="002B18A9" w:rsidP="002B18A9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bookmarkStart w:id="11" w:name="_Toc129243143"/>
      <w:bookmarkStart w:id="12" w:name="_Toc129243268"/>
      <w:r w:rsidRPr="006503C0">
        <w:rPr>
          <w:rFonts w:ascii="Times New Roman" w:eastAsia="Times New Roman" w:hAnsi="Times New Roman" w:cs="Times New Roman"/>
          <w:b/>
        </w:rPr>
        <w:t>5.</w:t>
      </w:r>
      <w:r w:rsidRPr="006503C0">
        <w:rPr>
          <w:rFonts w:ascii="Times New Roman" w:eastAsia="Times New Roman" w:hAnsi="Times New Roman" w:cs="Times New Roman"/>
          <w:b/>
        </w:rPr>
        <w:tab/>
        <w:t xml:space="preserve">Kaip laikyti </w:t>
      </w:r>
      <w:bookmarkEnd w:id="11"/>
      <w:bookmarkEnd w:id="12"/>
      <w:r w:rsidRPr="006503C0">
        <w:rPr>
          <w:rFonts w:ascii="Times New Roman" w:eastAsia="Times New Roman" w:hAnsi="Times New Roman" w:cs="Times New Roman"/>
          <w:b/>
        </w:rPr>
        <w:t>Etusen</w:t>
      </w:r>
    </w:p>
    <w:p w14:paraId="3789FD32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D33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372E6B">
        <w:rPr>
          <w:rFonts w:ascii="Times New Roman" w:eastAsia="Calibri" w:hAnsi="Times New Roman" w:cs="Times New Roman"/>
          <w:color w:val="000000"/>
        </w:rPr>
        <w:t>Šį vaistą laikykite vaikams nepastebimoje ir nepasiekiamoje vietoje.</w:t>
      </w:r>
    </w:p>
    <w:p w14:paraId="3789FD34" w14:textId="77777777" w:rsidR="002B18A9" w:rsidRPr="006503C0" w:rsidRDefault="002B18A9" w:rsidP="002B18A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6503C0">
        <w:rPr>
          <w:rFonts w:ascii="Times New Roman" w:eastAsia="Calibri" w:hAnsi="Times New Roman" w:cs="Times New Roman"/>
        </w:rPr>
        <w:t>Šiam vaistui specialių laikymo sąlygų nereikia.</w:t>
      </w:r>
    </w:p>
    <w:p w14:paraId="3789FD35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D36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372E6B">
        <w:rPr>
          <w:rFonts w:ascii="Times New Roman" w:eastAsia="Calibri" w:hAnsi="Times New Roman" w:cs="Times New Roman"/>
          <w:color w:val="000000"/>
        </w:rPr>
        <w:t xml:space="preserve">Ant dėžutės ir </w:t>
      </w:r>
      <w:r w:rsidR="005D17C1" w:rsidRPr="00372E6B">
        <w:rPr>
          <w:rFonts w:ascii="Times New Roman" w:eastAsia="Calibri" w:hAnsi="Times New Roman" w:cs="Times New Roman"/>
          <w:color w:val="000000"/>
        </w:rPr>
        <w:t xml:space="preserve">lizdinės plokštelės </w:t>
      </w:r>
      <w:r w:rsidRPr="00372E6B">
        <w:rPr>
          <w:rFonts w:ascii="Times New Roman" w:eastAsia="Calibri" w:hAnsi="Times New Roman" w:cs="Times New Roman"/>
          <w:color w:val="000000"/>
        </w:rPr>
        <w:t>po „Tinka iki</w:t>
      </w:r>
      <w:r w:rsidR="00D410A7" w:rsidRPr="002F6F48">
        <w:rPr>
          <w:rFonts w:ascii="Times New Roman" w:eastAsia="Calibri" w:hAnsi="Times New Roman" w:cs="Times New Roman"/>
          <w:color w:val="000000"/>
          <w:highlight w:val="lightGray"/>
        </w:rPr>
        <w:t>/EXP</w:t>
      </w:r>
      <w:r w:rsidRPr="00372E6B">
        <w:rPr>
          <w:rFonts w:ascii="Times New Roman" w:eastAsia="Calibri" w:hAnsi="Times New Roman" w:cs="Times New Roman"/>
          <w:color w:val="000000"/>
        </w:rPr>
        <w:t>“ nurodytam tinkamumo laikui pasibaigus, šio vaisto vartoti negalima. Vaistas tinkamas vartoti iki paskutinės nurodyto mėnesio dienos.</w:t>
      </w:r>
    </w:p>
    <w:p w14:paraId="3789FD37" w14:textId="77777777" w:rsidR="002B18A9" w:rsidRPr="00372E6B" w:rsidRDefault="002B18A9" w:rsidP="00372E6B">
      <w:pPr>
        <w:tabs>
          <w:tab w:val="left" w:pos="1020"/>
        </w:tabs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D38" w14:textId="77777777" w:rsidR="002B18A9" w:rsidRPr="00372E6B" w:rsidRDefault="002B18A9" w:rsidP="002B18A9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</w:rPr>
      </w:pPr>
      <w:r w:rsidRPr="00372E6B">
        <w:rPr>
          <w:rFonts w:ascii="Times New Roman" w:eastAsia="Times New Roman" w:hAnsi="Times New Roman" w:cs="Times New Roman"/>
          <w:snapToGrid w:val="0"/>
        </w:rPr>
        <w:t>Vaistų negalima išmesti į kanalizaciją arba su buitinėmis atliekomis.</w:t>
      </w:r>
      <w:r w:rsidRPr="006503C0">
        <w:rPr>
          <w:rFonts w:ascii="Times New Roman" w:eastAsia="Times New Roman" w:hAnsi="Times New Roman" w:cs="Times New Roman"/>
          <w:snapToGrid w:val="0"/>
        </w:rPr>
        <w:t xml:space="preserve"> </w:t>
      </w:r>
      <w:r w:rsidRPr="00372E6B">
        <w:rPr>
          <w:rFonts w:ascii="Times New Roman" w:eastAsia="Times New Roman" w:hAnsi="Times New Roman" w:cs="Times New Roman"/>
          <w:snapToGrid w:val="0"/>
        </w:rPr>
        <w:t>Kaip išmesti nereikalingus vaistus, klauskite vaistininko.</w:t>
      </w:r>
      <w:r w:rsidRPr="006503C0">
        <w:rPr>
          <w:rFonts w:ascii="Times New Roman" w:eastAsia="Times New Roman" w:hAnsi="Times New Roman" w:cs="Times New Roman"/>
          <w:snapToGrid w:val="0"/>
        </w:rPr>
        <w:t xml:space="preserve"> </w:t>
      </w:r>
      <w:r w:rsidRPr="00372E6B">
        <w:rPr>
          <w:rFonts w:ascii="Times New Roman" w:eastAsia="Times New Roman" w:hAnsi="Times New Roman" w:cs="Times New Roman"/>
          <w:snapToGrid w:val="0"/>
        </w:rPr>
        <w:t>Šios priemonės padės apsaugoti aplinką.</w:t>
      </w:r>
    </w:p>
    <w:p w14:paraId="3789FD39" w14:textId="77777777" w:rsidR="002B18A9" w:rsidRPr="006503C0" w:rsidRDefault="002B18A9" w:rsidP="002B18A9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i/>
          <w:snapToGrid w:val="0"/>
        </w:rPr>
      </w:pPr>
    </w:p>
    <w:p w14:paraId="3789FD3A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D3B" w14:textId="77777777" w:rsidR="002B18A9" w:rsidRPr="006503C0" w:rsidRDefault="002B18A9" w:rsidP="002B18A9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bookmarkStart w:id="13" w:name="_Toc129243144"/>
      <w:bookmarkStart w:id="14" w:name="_Toc129243269"/>
      <w:r w:rsidRPr="006503C0">
        <w:rPr>
          <w:rFonts w:ascii="Times New Roman" w:eastAsia="Times New Roman" w:hAnsi="Times New Roman" w:cs="Times New Roman"/>
          <w:b/>
        </w:rPr>
        <w:t>6.</w:t>
      </w:r>
      <w:r w:rsidRPr="006503C0">
        <w:rPr>
          <w:rFonts w:ascii="Times New Roman" w:eastAsia="Times New Roman" w:hAnsi="Times New Roman" w:cs="Times New Roman"/>
          <w:b/>
        </w:rPr>
        <w:tab/>
        <w:t>Pakuotės turinys ir kita informacija</w:t>
      </w:r>
      <w:bookmarkEnd w:id="13"/>
      <w:bookmarkEnd w:id="14"/>
    </w:p>
    <w:p w14:paraId="3789FD3C" w14:textId="77777777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D3D" w14:textId="77777777" w:rsidR="002B18A9" w:rsidRPr="006503C0" w:rsidRDefault="002B18A9" w:rsidP="002B18A9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  <w:r w:rsidRPr="006503C0">
        <w:rPr>
          <w:rFonts w:ascii="Times New Roman" w:eastAsia="Calibri" w:hAnsi="Times New Roman" w:cs="Times New Roman"/>
          <w:b/>
          <w:bCs/>
        </w:rPr>
        <w:t>Etusen sudėtis</w:t>
      </w:r>
    </w:p>
    <w:p w14:paraId="3789FD3E" w14:textId="77777777" w:rsidR="002B18A9" w:rsidRPr="00372E6B" w:rsidRDefault="002B18A9" w:rsidP="002B18A9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372E6B">
        <w:rPr>
          <w:rFonts w:ascii="Times New Roman" w:eastAsia="Calibri" w:hAnsi="Times New Roman" w:cs="Times New Roman"/>
          <w:color w:val="000000"/>
        </w:rPr>
        <w:t>-</w:t>
      </w:r>
      <w:r w:rsidRPr="00372E6B">
        <w:rPr>
          <w:rFonts w:ascii="Times New Roman" w:eastAsia="Calibri" w:hAnsi="Times New Roman" w:cs="Times New Roman"/>
          <w:color w:val="000000"/>
        </w:rPr>
        <w:tab/>
        <w:t xml:space="preserve">Veiklioji medžiaga yra gebenių lapų sausasis ekstraktas. </w:t>
      </w:r>
      <w:r w:rsidR="004549DE" w:rsidRPr="00372E6B">
        <w:rPr>
          <w:rFonts w:ascii="Times New Roman" w:eastAsia="Calibri" w:hAnsi="Times New Roman" w:cs="Times New Roman"/>
          <w:color w:val="000000"/>
        </w:rPr>
        <w:t>Kiekvienoje kietojoje pastilėje</w:t>
      </w:r>
      <w:r w:rsidRPr="00372E6B">
        <w:rPr>
          <w:rFonts w:ascii="Times New Roman" w:eastAsia="Calibri" w:hAnsi="Times New Roman" w:cs="Times New Roman"/>
          <w:color w:val="000000"/>
        </w:rPr>
        <w:t xml:space="preserve"> yra 35</w:t>
      </w:r>
      <w:r w:rsidR="002D3666">
        <w:rPr>
          <w:rFonts w:ascii="Times New Roman" w:eastAsia="Calibri" w:hAnsi="Times New Roman" w:cs="Times New Roman"/>
          <w:color w:val="000000"/>
        </w:rPr>
        <w:t> </w:t>
      </w:r>
      <w:r w:rsidRPr="00372E6B">
        <w:rPr>
          <w:rFonts w:ascii="Times New Roman" w:eastAsia="Calibri" w:hAnsi="Times New Roman" w:cs="Times New Roman"/>
          <w:color w:val="000000"/>
        </w:rPr>
        <w:t xml:space="preserve">mg </w:t>
      </w:r>
      <w:r w:rsidRPr="00372E6B">
        <w:rPr>
          <w:rFonts w:ascii="Times New Roman" w:eastAsia="Calibri" w:hAnsi="Times New Roman" w:cs="Times New Roman"/>
          <w:i/>
          <w:color w:val="000000"/>
        </w:rPr>
        <w:t xml:space="preserve">Hedera helix </w:t>
      </w:r>
      <w:r w:rsidRPr="00372E6B">
        <w:rPr>
          <w:rFonts w:ascii="Times New Roman" w:eastAsia="Calibri" w:hAnsi="Times New Roman" w:cs="Times New Roman"/>
          <w:color w:val="000000"/>
        </w:rPr>
        <w:t>L.</w:t>
      </w:r>
      <w:r w:rsidRPr="00372E6B">
        <w:rPr>
          <w:rFonts w:ascii="Times New Roman" w:eastAsia="Calibri" w:hAnsi="Times New Roman" w:cs="Times New Roman"/>
          <w:i/>
          <w:color w:val="000000"/>
        </w:rPr>
        <w:t xml:space="preserve">, </w:t>
      </w:r>
      <w:r w:rsidRPr="00372E6B">
        <w:rPr>
          <w:rFonts w:ascii="Times New Roman" w:eastAsia="Calibri" w:hAnsi="Times New Roman" w:cs="Times New Roman"/>
          <w:color w:val="000000"/>
        </w:rPr>
        <w:t>folium (gebenių lapų)</w:t>
      </w:r>
      <w:r w:rsidRPr="00372E6B">
        <w:rPr>
          <w:rFonts w:ascii="Times New Roman" w:eastAsia="Calibri" w:hAnsi="Times New Roman" w:cs="Times New Roman"/>
          <w:i/>
          <w:color w:val="000000"/>
        </w:rPr>
        <w:t xml:space="preserve"> </w:t>
      </w:r>
      <w:r w:rsidRPr="00372E6B">
        <w:rPr>
          <w:rFonts w:ascii="Times New Roman" w:eastAsia="Calibri" w:hAnsi="Times New Roman" w:cs="Times New Roman"/>
          <w:color w:val="000000"/>
        </w:rPr>
        <w:t xml:space="preserve">sausojo ekstrakto (4-8:1). </w:t>
      </w:r>
      <w:r w:rsidRPr="006503C0">
        <w:rPr>
          <w:rFonts w:ascii="Times New Roman" w:eastAsia="Calibri" w:hAnsi="Times New Roman" w:cs="Times New Roman"/>
        </w:rPr>
        <w:t>Ekstrakcijos tirpiklis: 30 </w:t>
      </w:r>
      <w:r w:rsidRPr="006503C0">
        <w:rPr>
          <w:rFonts w:ascii="Times New Roman" w:eastAsia="Calibri" w:hAnsi="Times New Roman" w:cs="Times New Roman"/>
        </w:rPr>
        <w:sym w:font="Times New Roman" w:char="0025"/>
      </w:r>
      <w:r w:rsidRPr="006503C0">
        <w:rPr>
          <w:rFonts w:ascii="Times New Roman" w:eastAsia="Calibri" w:hAnsi="Times New Roman" w:cs="Times New Roman"/>
        </w:rPr>
        <w:t xml:space="preserve"> etanolis (m/m).</w:t>
      </w:r>
    </w:p>
    <w:p w14:paraId="3789FD3F" w14:textId="77777777" w:rsidR="002B18A9" w:rsidRPr="00372E6B" w:rsidRDefault="002B18A9" w:rsidP="002B18A9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372E6B">
        <w:rPr>
          <w:rFonts w:ascii="Times New Roman" w:eastAsia="Calibri" w:hAnsi="Times New Roman" w:cs="Times New Roman"/>
          <w:color w:val="000000"/>
        </w:rPr>
        <w:t>-</w:t>
      </w:r>
      <w:r w:rsidRPr="00372E6B">
        <w:rPr>
          <w:rFonts w:ascii="Times New Roman" w:eastAsia="Calibri" w:hAnsi="Times New Roman" w:cs="Times New Roman"/>
          <w:color w:val="000000"/>
        </w:rPr>
        <w:tab/>
        <w:t xml:space="preserve">Pagalbinės medžiagos yra </w:t>
      </w:r>
      <w:r w:rsidR="00503E1A" w:rsidRPr="00372E6B">
        <w:rPr>
          <w:rFonts w:ascii="Times New Roman" w:eastAsia="Calibri" w:hAnsi="Times New Roman" w:cs="Times New Roman"/>
          <w:color w:val="000000"/>
        </w:rPr>
        <w:t>braškių skonio medžiaga,</w:t>
      </w:r>
      <w:r w:rsidRPr="00372E6B">
        <w:rPr>
          <w:rFonts w:ascii="Times New Roman" w:eastAsia="Calibri" w:hAnsi="Times New Roman" w:cs="Times New Roman"/>
          <w:iCs/>
          <w:color w:val="000000"/>
        </w:rPr>
        <w:t xml:space="preserve"> </w:t>
      </w:r>
      <w:r w:rsidRPr="00372E6B">
        <w:rPr>
          <w:rFonts w:ascii="Times New Roman" w:eastAsia="Calibri" w:hAnsi="Times New Roman" w:cs="Times New Roman"/>
          <w:color w:val="000000"/>
        </w:rPr>
        <w:t>citrinų rūgštis</w:t>
      </w:r>
      <w:r w:rsidR="00147021">
        <w:rPr>
          <w:rFonts w:ascii="Times New Roman" w:eastAsia="Calibri" w:hAnsi="Times New Roman" w:cs="Times New Roman"/>
          <w:color w:val="000000"/>
        </w:rPr>
        <w:t xml:space="preserve"> monohidratas</w:t>
      </w:r>
      <w:r w:rsidRPr="00372E6B">
        <w:rPr>
          <w:rFonts w:ascii="Times New Roman" w:eastAsia="Calibri" w:hAnsi="Times New Roman" w:cs="Times New Roman"/>
          <w:color w:val="000000"/>
        </w:rPr>
        <w:t xml:space="preserve">, </w:t>
      </w:r>
      <w:r w:rsidR="005D17C1" w:rsidRPr="00372E6B">
        <w:rPr>
          <w:rFonts w:ascii="Times New Roman" w:eastAsia="Calibri" w:hAnsi="Times New Roman" w:cs="Times New Roman"/>
          <w:color w:val="000000"/>
        </w:rPr>
        <w:t>makrogolis 6000, sorbitolis (E420), magnio stearatas.</w:t>
      </w:r>
    </w:p>
    <w:p w14:paraId="3789FD40" w14:textId="77777777" w:rsidR="002B18A9" w:rsidRPr="006503C0" w:rsidRDefault="002B18A9" w:rsidP="002B18A9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</w:p>
    <w:p w14:paraId="3789FD41" w14:textId="77777777" w:rsidR="002B18A9" w:rsidRPr="006503C0" w:rsidRDefault="002B18A9" w:rsidP="002B18A9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  <w:r w:rsidRPr="006503C0">
        <w:rPr>
          <w:rFonts w:ascii="Times New Roman" w:eastAsia="Calibri" w:hAnsi="Times New Roman" w:cs="Times New Roman"/>
          <w:b/>
          <w:bCs/>
        </w:rPr>
        <w:t>Etusen išvaizda ir kiekis pakuotėje</w:t>
      </w:r>
    </w:p>
    <w:p w14:paraId="3789FD42" w14:textId="5D279F36" w:rsidR="002B18A9" w:rsidRPr="00372E6B" w:rsidRDefault="00602EC4" w:rsidP="002B18A9">
      <w:pPr>
        <w:spacing w:after="0" w:line="240" w:lineRule="auto"/>
        <w:rPr>
          <w:rFonts w:ascii="Times New Roman" w:hAnsi="Times New Roman" w:cs="Times New Roman"/>
        </w:rPr>
      </w:pPr>
      <w:r w:rsidRPr="00372E6B">
        <w:rPr>
          <w:rFonts w:ascii="Times New Roman" w:eastAsia="Calibri" w:hAnsi="Times New Roman" w:cs="Times New Roman"/>
        </w:rPr>
        <w:t>P</w:t>
      </w:r>
      <w:r w:rsidR="005D17C1" w:rsidRPr="00372E6B">
        <w:rPr>
          <w:rFonts w:ascii="Times New Roman" w:eastAsia="Calibri" w:hAnsi="Times New Roman" w:cs="Times New Roman"/>
        </w:rPr>
        <w:t>astilės yra t</w:t>
      </w:r>
      <w:r w:rsidR="005D17C1" w:rsidRPr="00372E6B">
        <w:rPr>
          <w:rFonts w:ascii="Times New Roman" w:hAnsi="Times New Roman" w:cs="Times New Roman"/>
        </w:rPr>
        <w:t>aškuotos balkšvos ar rusvos, apvalios, plokščios su nuožulniais kraštais, lygios iš abiejų pusių</w:t>
      </w:r>
      <w:r w:rsidR="00027699">
        <w:rPr>
          <w:rFonts w:ascii="Times New Roman" w:hAnsi="Times New Roman" w:cs="Times New Roman"/>
        </w:rPr>
        <w:t>, 18</w:t>
      </w:r>
      <w:r w:rsidR="00173014">
        <w:rPr>
          <w:rFonts w:ascii="Times New Roman" w:hAnsi="Times New Roman" w:cs="Times New Roman"/>
        </w:rPr>
        <w:t> </w:t>
      </w:r>
      <w:r w:rsidR="00027699">
        <w:rPr>
          <w:rFonts w:ascii="Times New Roman" w:hAnsi="Times New Roman" w:cs="Times New Roman"/>
        </w:rPr>
        <w:t>mm skersmens</w:t>
      </w:r>
    </w:p>
    <w:p w14:paraId="3789FD43" w14:textId="4A78768D" w:rsidR="00022DFA" w:rsidRPr="00372E6B" w:rsidRDefault="00022DFA" w:rsidP="00372E6B">
      <w:pPr>
        <w:spacing w:after="0" w:line="240" w:lineRule="auto"/>
        <w:rPr>
          <w:rFonts w:ascii="Times New Roman" w:hAnsi="Times New Roman" w:cs="Times New Roman"/>
        </w:rPr>
      </w:pPr>
      <w:r w:rsidRPr="00372E6B">
        <w:rPr>
          <w:rFonts w:ascii="Times New Roman" w:hAnsi="Times New Roman" w:cs="Times New Roman"/>
          <w:iCs/>
        </w:rPr>
        <w:t>Etusen</w:t>
      </w:r>
      <w:r w:rsidRPr="006503C0">
        <w:rPr>
          <w:rStyle w:val="NormalAgencyChar"/>
          <w:rFonts w:ascii="Times New Roman" w:hAnsi="Times New Roman" w:cs="Times New Roman"/>
          <w:sz w:val="22"/>
          <w:szCs w:val="22"/>
          <w:lang w:val="lt-LT"/>
        </w:rPr>
        <w:t xml:space="preserve"> 35 mg kietosios pastilės tiekiamos a</w:t>
      </w:r>
      <w:r w:rsidRPr="006503C0">
        <w:rPr>
          <w:rFonts w:ascii="Times New Roman" w:eastAsia="Calibri" w:hAnsi="Times New Roman" w:cs="Times New Roman"/>
        </w:rPr>
        <w:t xml:space="preserve">liuminio </w:t>
      </w:r>
      <w:r w:rsidR="00147021">
        <w:rPr>
          <w:rFonts w:ascii="Times New Roman" w:eastAsia="Calibri" w:hAnsi="Times New Roman" w:cs="Times New Roman"/>
        </w:rPr>
        <w:t xml:space="preserve">folijos ir </w:t>
      </w:r>
      <w:r w:rsidRPr="006503C0">
        <w:rPr>
          <w:rFonts w:ascii="Times New Roman" w:eastAsia="Calibri" w:hAnsi="Times New Roman" w:cs="Times New Roman"/>
        </w:rPr>
        <w:t xml:space="preserve">PVDC/PVC </w:t>
      </w:r>
      <w:r w:rsidRPr="00372E6B">
        <w:rPr>
          <w:rFonts w:ascii="Times New Roman" w:hAnsi="Times New Roman" w:cs="Times New Roman"/>
        </w:rPr>
        <w:t xml:space="preserve">lizdinėse plokštelėse. Kartono dėžutėje yra </w:t>
      </w:r>
      <w:r w:rsidRPr="006503C0">
        <w:rPr>
          <w:rFonts w:ascii="Times New Roman" w:eastAsia="Calibri" w:hAnsi="Times New Roman" w:cs="Times New Roman"/>
        </w:rPr>
        <w:t xml:space="preserve">10, 20, 30 arba 40 kietųjų </w:t>
      </w:r>
      <w:r w:rsidR="00C8319E">
        <w:rPr>
          <w:rFonts w:ascii="Times New Roman" w:eastAsia="Calibri" w:hAnsi="Times New Roman" w:cs="Times New Roman"/>
        </w:rPr>
        <w:t>pastilių</w:t>
      </w:r>
      <w:r w:rsidRPr="006503C0">
        <w:rPr>
          <w:rFonts w:ascii="Times New Roman" w:eastAsia="Calibri" w:hAnsi="Times New Roman" w:cs="Times New Roman"/>
        </w:rPr>
        <w:t>.</w:t>
      </w:r>
    </w:p>
    <w:p w14:paraId="3789FD44" w14:textId="77777777" w:rsidR="003C0D09" w:rsidRDefault="003C0D0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D45" w14:textId="77777777" w:rsidR="003C0D09" w:rsidRDefault="003C0D09" w:rsidP="002B18A9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  <w:r w:rsidRPr="003C0D09">
        <w:rPr>
          <w:rFonts w:ascii="Times New Roman" w:eastAsia="Calibri" w:hAnsi="Times New Roman" w:cs="Times New Roman"/>
          <w:color w:val="000000"/>
        </w:rPr>
        <w:t>Gali būti tiekiamos ne visų dydžių pakuotės.</w:t>
      </w:r>
    </w:p>
    <w:p w14:paraId="77A07737" w14:textId="77777777" w:rsidR="00503CAF" w:rsidRDefault="00503CAF" w:rsidP="002B18A9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</w:p>
    <w:p w14:paraId="3789FD46" w14:textId="4ED5B57E" w:rsidR="002B18A9" w:rsidRPr="006503C0" w:rsidRDefault="002B18A9" w:rsidP="002B18A9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  <w:r w:rsidRPr="006503C0">
        <w:rPr>
          <w:rFonts w:ascii="Times New Roman" w:eastAsia="Calibri" w:hAnsi="Times New Roman" w:cs="Times New Roman"/>
          <w:b/>
          <w:bCs/>
        </w:rPr>
        <w:t>Registruotojas ir gamintojas</w:t>
      </w:r>
    </w:p>
    <w:p w14:paraId="3789FD49" w14:textId="77777777" w:rsidR="002B18A9" w:rsidRPr="006503C0" w:rsidRDefault="002B18A9" w:rsidP="002B18A9">
      <w:pPr>
        <w:spacing w:after="0" w:line="240" w:lineRule="auto"/>
        <w:rPr>
          <w:rFonts w:ascii="Times New Roman" w:eastAsia="Calibri" w:hAnsi="Times New Roman" w:cs="Times New Roman"/>
        </w:rPr>
      </w:pPr>
      <w:r w:rsidRPr="006503C0">
        <w:rPr>
          <w:rFonts w:ascii="Times New Roman" w:eastAsia="Calibri" w:hAnsi="Times New Roman" w:cs="Times New Roman"/>
        </w:rPr>
        <w:t>SIA Ingen Pharma</w:t>
      </w:r>
    </w:p>
    <w:p w14:paraId="3789FD4A" w14:textId="77777777" w:rsidR="002B18A9" w:rsidRPr="006503C0" w:rsidRDefault="002B18A9" w:rsidP="002B18A9">
      <w:pPr>
        <w:spacing w:after="0" w:line="240" w:lineRule="auto"/>
        <w:rPr>
          <w:rFonts w:ascii="Times New Roman" w:eastAsia="Calibri" w:hAnsi="Times New Roman" w:cs="Times New Roman"/>
        </w:rPr>
      </w:pPr>
      <w:r w:rsidRPr="006503C0">
        <w:rPr>
          <w:rFonts w:ascii="Times New Roman" w:eastAsia="Calibri" w:hAnsi="Times New Roman" w:cs="Times New Roman"/>
        </w:rPr>
        <w:t>Kārļa Ulmaņa gatve 119, Mārupe</w:t>
      </w:r>
    </w:p>
    <w:p w14:paraId="3789FD4B" w14:textId="77777777" w:rsidR="002B18A9" w:rsidRPr="006503C0" w:rsidRDefault="002B18A9" w:rsidP="002B18A9">
      <w:pPr>
        <w:spacing w:after="0" w:line="240" w:lineRule="auto"/>
        <w:rPr>
          <w:rFonts w:ascii="Times New Roman" w:eastAsia="Calibri" w:hAnsi="Times New Roman" w:cs="Times New Roman"/>
        </w:rPr>
      </w:pPr>
      <w:r w:rsidRPr="006503C0">
        <w:rPr>
          <w:rFonts w:ascii="Times New Roman" w:eastAsia="Calibri" w:hAnsi="Times New Roman" w:cs="Times New Roman"/>
        </w:rPr>
        <w:t>LV-2167, Rīga</w:t>
      </w:r>
    </w:p>
    <w:p w14:paraId="3789FD4C" w14:textId="77777777" w:rsidR="002B18A9" w:rsidRPr="006503C0" w:rsidRDefault="002B18A9" w:rsidP="002B18A9">
      <w:pPr>
        <w:spacing w:after="0" w:line="240" w:lineRule="auto"/>
        <w:rPr>
          <w:rFonts w:ascii="Times New Roman" w:eastAsia="Calibri" w:hAnsi="Times New Roman" w:cs="Times New Roman"/>
        </w:rPr>
      </w:pPr>
      <w:r w:rsidRPr="006503C0">
        <w:rPr>
          <w:rFonts w:ascii="Times New Roman" w:eastAsia="Calibri" w:hAnsi="Times New Roman" w:cs="Times New Roman"/>
        </w:rPr>
        <w:t>Latvija</w:t>
      </w:r>
    </w:p>
    <w:p w14:paraId="3789FD52" w14:textId="77777777" w:rsidR="002B18A9" w:rsidRDefault="002B18A9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D53" w14:textId="77777777" w:rsidR="00135D0F" w:rsidRPr="00372E6B" w:rsidRDefault="00135D0F" w:rsidP="002B18A9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789FD54" w14:textId="31180E28" w:rsidR="002B18A9" w:rsidRPr="00372E6B" w:rsidRDefault="002B18A9" w:rsidP="002B18A9">
      <w:pPr>
        <w:spacing w:after="0" w:line="240" w:lineRule="auto"/>
        <w:rPr>
          <w:rFonts w:ascii="Times New Roman" w:eastAsia="Calibri" w:hAnsi="Times New Roman" w:cs="Times New Roman"/>
          <w:b/>
          <w:color w:val="000000"/>
        </w:rPr>
      </w:pPr>
      <w:r w:rsidRPr="00372E6B">
        <w:rPr>
          <w:rFonts w:ascii="Times New Roman" w:eastAsia="Calibri" w:hAnsi="Times New Roman" w:cs="Times New Roman"/>
          <w:b/>
          <w:bCs/>
          <w:color w:val="000000"/>
        </w:rPr>
        <w:t>Šis pakuotės lapelis</w:t>
      </w:r>
      <w:r w:rsidRPr="00372E6B">
        <w:rPr>
          <w:rFonts w:ascii="Times New Roman" w:eastAsia="Calibri" w:hAnsi="Times New Roman" w:cs="Times New Roman"/>
          <w:b/>
          <w:color w:val="000000"/>
        </w:rPr>
        <w:t xml:space="preserve"> paskutinį kartą peržiūrėtas</w:t>
      </w:r>
      <w:r w:rsidR="00467B89">
        <w:rPr>
          <w:rFonts w:ascii="Times New Roman" w:eastAsia="Calibri" w:hAnsi="Times New Roman" w:cs="Times New Roman"/>
          <w:b/>
          <w:color w:val="000000"/>
        </w:rPr>
        <w:t xml:space="preserve"> 202</w:t>
      </w:r>
      <w:r w:rsidR="00A27E9B">
        <w:rPr>
          <w:rFonts w:ascii="Times New Roman" w:eastAsia="Calibri" w:hAnsi="Times New Roman" w:cs="Times New Roman"/>
          <w:b/>
          <w:color w:val="000000"/>
        </w:rPr>
        <w:t>2</w:t>
      </w:r>
      <w:r w:rsidR="00467B89">
        <w:rPr>
          <w:rFonts w:ascii="Times New Roman" w:eastAsia="Calibri" w:hAnsi="Times New Roman" w:cs="Times New Roman"/>
          <w:b/>
          <w:color w:val="000000"/>
        </w:rPr>
        <w:t>-</w:t>
      </w:r>
      <w:r w:rsidR="00A27E9B">
        <w:rPr>
          <w:rFonts w:ascii="Times New Roman" w:eastAsia="Calibri" w:hAnsi="Times New Roman" w:cs="Times New Roman"/>
          <w:b/>
          <w:color w:val="000000"/>
        </w:rPr>
        <w:t>02-10</w:t>
      </w:r>
      <w:r w:rsidR="00467B89">
        <w:rPr>
          <w:rFonts w:ascii="Times New Roman" w:eastAsia="Calibri" w:hAnsi="Times New Roman" w:cs="Times New Roman"/>
          <w:b/>
          <w:color w:val="000000"/>
        </w:rPr>
        <w:t>.</w:t>
      </w:r>
    </w:p>
    <w:p w14:paraId="3789FD55" w14:textId="77777777" w:rsidR="002B18A9" w:rsidRPr="006503C0" w:rsidRDefault="002B18A9" w:rsidP="002B18A9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789FD56" w14:textId="5E8F146C" w:rsidR="002B18A9" w:rsidRPr="006503C0" w:rsidRDefault="002B18A9" w:rsidP="002B18A9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</w:rPr>
      </w:pPr>
      <w:r w:rsidRPr="006503C0">
        <w:rPr>
          <w:rFonts w:ascii="Times New Roman" w:eastAsia="Calibri" w:hAnsi="Times New Roman" w:cs="Times New Roman"/>
        </w:rPr>
        <w:t>Išsami informacija apie šį vaistą pateikiama Valstybinės vaistų kontrolės tarnybos prie Lietuvos Respublikos sveikatos apsaugos ministerijos tinklalapyje</w:t>
      </w:r>
      <w:r w:rsidRPr="006503C0">
        <w:rPr>
          <w:rFonts w:ascii="Times New Roman" w:eastAsia="Calibri" w:hAnsi="Times New Roman" w:cs="Times New Roman"/>
          <w:i/>
          <w:iCs/>
        </w:rPr>
        <w:t xml:space="preserve"> </w:t>
      </w:r>
      <w:hyperlink r:id="rId15" w:history="1">
        <w:r w:rsidR="009A0D93" w:rsidRPr="00095981">
          <w:rPr>
            <w:rStyle w:val="Hipersaitas"/>
            <w:rFonts w:ascii="Times New Roman" w:eastAsia="Calibri" w:hAnsi="Times New Roman" w:cs="Times New Roman"/>
          </w:rPr>
          <w:t>www.vvkt.lt/</w:t>
        </w:r>
      </w:hyperlink>
      <w:r w:rsidRPr="006503C0">
        <w:rPr>
          <w:rFonts w:ascii="Times New Roman" w:eastAsia="Calibri" w:hAnsi="Times New Roman" w:cs="Times New Roman"/>
        </w:rPr>
        <w:t>.</w:t>
      </w:r>
    </w:p>
    <w:p w14:paraId="3789FD57" w14:textId="77777777" w:rsidR="002B18A9" w:rsidRPr="006503C0" w:rsidRDefault="002B18A9" w:rsidP="002B18A9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3789FD58" w14:textId="77777777" w:rsidR="007E1963" w:rsidRPr="00372E6B" w:rsidRDefault="007E1963">
      <w:pPr>
        <w:rPr>
          <w:rFonts w:ascii="Times New Roman" w:hAnsi="Times New Roman" w:cs="Times New Roman"/>
        </w:rPr>
      </w:pPr>
    </w:p>
    <w:sectPr w:rsidR="007E1963" w:rsidRPr="00372E6B">
      <w:footerReference w:type="even" r:id="rId16"/>
      <w:footerReference w:type="default" r:id="rId17"/>
      <w:pgSz w:w="11906" w:h="16838" w:code="9"/>
      <w:pgMar w:top="1134" w:right="1418" w:bottom="1134" w:left="1418" w:header="737" w:footer="73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2FE6FD" w14:textId="77777777" w:rsidR="00F608C6" w:rsidRDefault="00F608C6">
      <w:pPr>
        <w:spacing w:after="0" w:line="240" w:lineRule="auto"/>
      </w:pPr>
      <w:r>
        <w:separator/>
      </w:r>
    </w:p>
  </w:endnote>
  <w:endnote w:type="continuationSeparator" w:id="0">
    <w:p w14:paraId="16296B14" w14:textId="77777777" w:rsidR="00F608C6" w:rsidRDefault="00F60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imSun">
    <w:altName w:val="?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89FD5D" w14:textId="77777777" w:rsidR="00F7579E" w:rsidRDefault="00F7579E" w:rsidP="004B4D17">
    <w:pPr>
      <w:pStyle w:val="Porat"/>
      <w:framePr w:wrap="around" w:vAnchor="text" w:hAnchor="margin" w:xAlign="right" w:y="1"/>
      <w:rPr>
        <w:rStyle w:val="Puslapionumeris"/>
        <w:rFonts w:eastAsia="SimSun"/>
      </w:rPr>
    </w:pPr>
    <w:r>
      <w:rPr>
        <w:rStyle w:val="Puslapionumeris"/>
        <w:rFonts w:eastAsia="SimSun"/>
      </w:rPr>
      <w:fldChar w:fldCharType="begin"/>
    </w:r>
    <w:r>
      <w:rPr>
        <w:rStyle w:val="Puslapionumeris"/>
        <w:rFonts w:eastAsia="SimSun"/>
      </w:rPr>
      <w:instrText xml:space="preserve">PAGE  </w:instrText>
    </w:r>
    <w:r>
      <w:rPr>
        <w:rStyle w:val="Puslapionumeris"/>
        <w:rFonts w:eastAsia="SimSun"/>
      </w:rPr>
      <w:fldChar w:fldCharType="end"/>
    </w:r>
  </w:p>
  <w:p w14:paraId="3789FD5E" w14:textId="77777777" w:rsidR="00F7579E" w:rsidRDefault="00F7579E" w:rsidP="004B4D17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89FD5F" w14:textId="77777777" w:rsidR="00F7579E" w:rsidRDefault="00F7579E" w:rsidP="004B4D17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D6066C" w14:textId="77777777" w:rsidR="00F608C6" w:rsidRDefault="00F608C6">
      <w:pPr>
        <w:spacing w:after="0" w:line="240" w:lineRule="auto"/>
      </w:pPr>
      <w:r>
        <w:separator/>
      </w:r>
    </w:p>
  </w:footnote>
  <w:footnote w:type="continuationSeparator" w:id="0">
    <w:p w14:paraId="184DBB5C" w14:textId="77777777" w:rsidR="00F608C6" w:rsidRDefault="00F608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521F2"/>
    <w:multiLevelType w:val="hybridMultilevel"/>
    <w:tmpl w:val="180832E6"/>
    <w:lvl w:ilvl="0" w:tplc="26607456">
      <w:start w:val="1"/>
      <w:numFmt w:val="bullet"/>
      <w:lvlText w:val="-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621543"/>
    <w:multiLevelType w:val="hybridMultilevel"/>
    <w:tmpl w:val="DD325984"/>
    <w:lvl w:ilvl="0" w:tplc="26607456">
      <w:start w:val="1"/>
      <w:numFmt w:val="bullet"/>
      <w:lvlText w:val="-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0F194C"/>
    <w:multiLevelType w:val="hybridMultilevel"/>
    <w:tmpl w:val="61043640"/>
    <w:lvl w:ilvl="0" w:tplc="093461BE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640592"/>
    <w:multiLevelType w:val="hybridMultilevel"/>
    <w:tmpl w:val="C2B8857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8A9"/>
    <w:rsid w:val="0001184E"/>
    <w:rsid w:val="00022DFA"/>
    <w:rsid w:val="000236AC"/>
    <w:rsid w:val="00027699"/>
    <w:rsid w:val="000404DC"/>
    <w:rsid w:val="000537E2"/>
    <w:rsid w:val="0006473D"/>
    <w:rsid w:val="00066378"/>
    <w:rsid w:val="00084BF4"/>
    <w:rsid w:val="0008528D"/>
    <w:rsid w:val="000A3556"/>
    <w:rsid w:val="000B5D37"/>
    <w:rsid w:val="000C06C1"/>
    <w:rsid w:val="000E6A26"/>
    <w:rsid w:val="000E76C2"/>
    <w:rsid w:val="00107801"/>
    <w:rsid w:val="00122678"/>
    <w:rsid w:val="00122879"/>
    <w:rsid w:val="001274D4"/>
    <w:rsid w:val="00130672"/>
    <w:rsid w:val="00135D0F"/>
    <w:rsid w:val="00147021"/>
    <w:rsid w:val="00152112"/>
    <w:rsid w:val="00153E82"/>
    <w:rsid w:val="00154CB1"/>
    <w:rsid w:val="00173014"/>
    <w:rsid w:val="00175CF6"/>
    <w:rsid w:val="0018415B"/>
    <w:rsid w:val="00193A6E"/>
    <w:rsid w:val="001D3817"/>
    <w:rsid w:val="001E2BA5"/>
    <w:rsid w:val="001E729C"/>
    <w:rsid w:val="001F7E93"/>
    <w:rsid w:val="00214A91"/>
    <w:rsid w:val="00214DC7"/>
    <w:rsid w:val="00260153"/>
    <w:rsid w:val="0026144B"/>
    <w:rsid w:val="00271AF3"/>
    <w:rsid w:val="00287366"/>
    <w:rsid w:val="002875D4"/>
    <w:rsid w:val="002B18A9"/>
    <w:rsid w:val="002D3666"/>
    <w:rsid w:val="002D4601"/>
    <w:rsid w:val="002E1136"/>
    <w:rsid w:val="002E1CD6"/>
    <w:rsid w:val="002F4945"/>
    <w:rsid w:val="002F6F48"/>
    <w:rsid w:val="00301BD3"/>
    <w:rsid w:val="00317317"/>
    <w:rsid w:val="00326129"/>
    <w:rsid w:val="00364C40"/>
    <w:rsid w:val="003662D9"/>
    <w:rsid w:val="00370B48"/>
    <w:rsid w:val="00371187"/>
    <w:rsid w:val="00372E6B"/>
    <w:rsid w:val="003929B1"/>
    <w:rsid w:val="003C0D09"/>
    <w:rsid w:val="003C0EE5"/>
    <w:rsid w:val="003D0BD8"/>
    <w:rsid w:val="003F046D"/>
    <w:rsid w:val="004032E4"/>
    <w:rsid w:val="00450B6B"/>
    <w:rsid w:val="00450DF0"/>
    <w:rsid w:val="004549DE"/>
    <w:rsid w:val="0045593D"/>
    <w:rsid w:val="00457054"/>
    <w:rsid w:val="00467B89"/>
    <w:rsid w:val="00473359"/>
    <w:rsid w:val="00490054"/>
    <w:rsid w:val="00495F37"/>
    <w:rsid w:val="004B4D17"/>
    <w:rsid w:val="004C3EEF"/>
    <w:rsid w:val="004D115E"/>
    <w:rsid w:val="004F4C86"/>
    <w:rsid w:val="004F605E"/>
    <w:rsid w:val="00503CAF"/>
    <w:rsid w:val="00503E1A"/>
    <w:rsid w:val="00504325"/>
    <w:rsid w:val="00510438"/>
    <w:rsid w:val="005112CD"/>
    <w:rsid w:val="00520DE6"/>
    <w:rsid w:val="00552032"/>
    <w:rsid w:val="0056122C"/>
    <w:rsid w:val="005634C2"/>
    <w:rsid w:val="005655A5"/>
    <w:rsid w:val="005B00AC"/>
    <w:rsid w:val="005B05E4"/>
    <w:rsid w:val="005D17C1"/>
    <w:rsid w:val="005D676D"/>
    <w:rsid w:val="005D73BC"/>
    <w:rsid w:val="005E5736"/>
    <w:rsid w:val="005F239B"/>
    <w:rsid w:val="00602EC4"/>
    <w:rsid w:val="00611975"/>
    <w:rsid w:val="006167FD"/>
    <w:rsid w:val="00626B1C"/>
    <w:rsid w:val="006364BE"/>
    <w:rsid w:val="006503C0"/>
    <w:rsid w:val="00650CD0"/>
    <w:rsid w:val="00673C8E"/>
    <w:rsid w:val="006A6BDE"/>
    <w:rsid w:val="006B383E"/>
    <w:rsid w:val="006B7C3D"/>
    <w:rsid w:val="006C3CC6"/>
    <w:rsid w:val="006E1CEC"/>
    <w:rsid w:val="006E27B8"/>
    <w:rsid w:val="006E73E1"/>
    <w:rsid w:val="006E7A17"/>
    <w:rsid w:val="007502E7"/>
    <w:rsid w:val="00753838"/>
    <w:rsid w:val="00796FD4"/>
    <w:rsid w:val="007A2DA3"/>
    <w:rsid w:val="007E1963"/>
    <w:rsid w:val="007E4A94"/>
    <w:rsid w:val="007F44CF"/>
    <w:rsid w:val="007F73ED"/>
    <w:rsid w:val="00801A70"/>
    <w:rsid w:val="00804C02"/>
    <w:rsid w:val="00824819"/>
    <w:rsid w:val="00831C15"/>
    <w:rsid w:val="0084702D"/>
    <w:rsid w:val="00857378"/>
    <w:rsid w:val="00884395"/>
    <w:rsid w:val="00884BD3"/>
    <w:rsid w:val="00885C41"/>
    <w:rsid w:val="008B7220"/>
    <w:rsid w:val="008B75D9"/>
    <w:rsid w:val="008E60F1"/>
    <w:rsid w:val="008F1A51"/>
    <w:rsid w:val="0092701B"/>
    <w:rsid w:val="00927583"/>
    <w:rsid w:val="00941FFA"/>
    <w:rsid w:val="009463F2"/>
    <w:rsid w:val="009760E6"/>
    <w:rsid w:val="00992308"/>
    <w:rsid w:val="0099636E"/>
    <w:rsid w:val="009A0D93"/>
    <w:rsid w:val="009B1013"/>
    <w:rsid w:val="009B1308"/>
    <w:rsid w:val="009B3B46"/>
    <w:rsid w:val="009C1010"/>
    <w:rsid w:val="009C22C4"/>
    <w:rsid w:val="009D6C4D"/>
    <w:rsid w:val="009E75B7"/>
    <w:rsid w:val="00A0712C"/>
    <w:rsid w:val="00A10C2B"/>
    <w:rsid w:val="00A20018"/>
    <w:rsid w:val="00A20156"/>
    <w:rsid w:val="00A21F58"/>
    <w:rsid w:val="00A2541B"/>
    <w:rsid w:val="00A27E9B"/>
    <w:rsid w:val="00A33D0B"/>
    <w:rsid w:val="00A55178"/>
    <w:rsid w:val="00A63C5D"/>
    <w:rsid w:val="00A74F8D"/>
    <w:rsid w:val="00A7735A"/>
    <w:rsid w:val="00A773FB"/>
    <w:rsid w:val="00A85E94"/>
    <w:rsid w:val="00A9095D"/>
    <w:rsid w:val="00A91EF9"/>
    <w:rsid w:val="00AC524C"/>
    <w:rsid w:val="00AD0579"/>
    <w:rsid w:val="00AD310A"/>
    <w:rsid w:val="00AD4568"/>
    <w:rsid w:val="00AE43D1"/>
    <w:rsid w:val="00AF3F59"/>
    <w:rsid w:val="00B05BFB"/>
    <w:rsid w:val="00B258EF"/>
    <w:rsid w:val="00B33B8C"/>
    <w:rsid w:val="00B475C9"/>
    <w:rsid w:val="00B5324F"/>
    <w:rsid w:val="00B53C18"/>
    <w:rsid w:val="00B631DC"/>
    <w:rsid w:val="00B84642"/>
    <w:rsid w:val="00BA3887"/>
    <w:rsid w:val="00BA5087"/>
    <w:rsid w:val="00BB6375"/>
    <w:rsid w:val="00BB6984"/>
    <w:rsid w:val="00BC13CF"/>
    <w:rsid w:val="00BC3DD0"/>
    <w:rsid w:val="00BD12B3"/>
    <w:rsid w:val="00BD713D"/>
    <w:rsid w:val="00BE065D"/>
    <w:rsid w:val="00C006B8"/>
    <w:rsid w:val="00C0216C"/>
    <w:rsid w:val="00C06442"/>
    <w:rsid w:val="00C150CD"/>
    <w:rsid w:val="00C173A3"/>
    <w:rsid w:val="00C17F98"/>
    <w:rsid w:val="00C5059F"/>
    <w:rsid w:val="00C8319E"/>
    <w:rsid w:val="00C83961"/>
    <w:rsid w:val="00CB38D5"/>
    <w:rsid w:val="00CB55DA"/>
    <w:rsid w:val="00CC3C6F"/>
    <w:rsid w:val="00CD38AB"/>
    <w:rsid w:val="00CD6012"/>
    <w:rsid w:val="00CE3155"/>
    <w:rsid w:val="00CE7455"/>
    <w:rsid w:val="00CF325A"/>
    <w:rsid w:val="00CF5FF3"/>
    <w:rsid w:val="00D049C7"/>
    <w:rsid w:val="00D23120"/>
    <w:rsid w:val="00D32F77"/>
    <w:rsid w:val="00D410A7"/>
    <w:rsid w:val="00D50443"/>
    <w:rsid w:val="00DB0A54"/>
    <w:rsid w:val="00DC2CDB"/>
    <w:rsid w:val="00DD3345"/>
    <w:rsid w:val="00DF29A9"/>
    <w:rsid w:val="00E00FDC"/>
    <w:rsid w:val="00E11851"/>
    <w:rsid w:val="00E209A2"/>
    <w:rsid w:val="00E34AA8"/>
    <w:rsid w:val="00E35AB9"/>
    <w:rsid w:val="00E37F14"/>
    <w:rsid w:val="00E40902"/>
    <w:rsid w:val="00E56270"/>
    <w:rsid w:val="00E63C43"/>
    <w:rsid w:val="00E65297"/>
    <w:rsid w:val="00E6675C"/>
    <w:rsid w:val="00E81A49"/>
    <w:rsid w:val="00E877DA"/>
    <w:rsid w:val="00EA0126"/>
    <w:rsid w:val="00EA3514"/>
    <w:rsid w:val="00EB2C57"/>
    <w:rsid w:val="00EB7972"/>
    <w:rsid w:val="00EC64D7"/>
    <w:rsid w:val="00EC74E9"/>
    <w:rsid w:val="00ED3B28"/>
    <w:rsid w:val="00ED763B"/>
    <w:rsid w:val="00EF1C46"/>
    <w:rsid w:val="00F304D6"/>
    <w:rsid w:val="00F30FFD"/>
    <w:rsid w:val="00F32E3D"/>
    <w:rsid w:val="00F5019E"/>
    <w:rsid w:val="00F608C6"/>
    <w:rsid w:val="00F74DDB"/>
    <w:rsid w:val="00F7579E"/>
    <w:rsid w:val="00FB0483"/>
    <w:rsid w:val="00FC1180"/>
    <w:rsid w:val="00FC4460"/>
    <w:rsid w:val="00FC4531"/>
    <w:rsid w:val="00FF41D2"/>
    <w:rsid w:val="00FF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9FB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unhideWhenUsed/>
    <w:rsid w:val="002B18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B18A9"/>
  </w:style>
  <w:style w:type="character" w:styleId="Puslapionumeris">
    <w:name w:val="page number"/>
    <w:basedOn w:val="Numatytasispastraiposriftas"/>
    <w:rsid w:val="002B18A9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3A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3A6E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884BD3"/>
    <w:pPr>
      <w:ind w:left="720"/>
      <w:contextualSpacing/>
    </w:pPr>
  </w:style>
  <w:style w:type="paragraph" w:styleId="Pataisymai">
    <w:name w:val="Revision"/>
    <w:hidden/>
    <w:uiPriority w:val="99"/>
    <w:semiHidden/>
    <w:rsid w:val="00FC4460"/>
    <w:pPr>
      <w:spacing w:after="0" w:line="240" w:lineRule="auto"/>
    </w:pPr>
  </w:style>
  <w:style w:type="character" w:customStyle="1" w:styleId="NormalAgencyChar">
    <w:name w:val="Normal (Agency) Char"/>
    <w:link w:val="NormalAgency"/>
    <w:uiPriority w:val="99"/>
    <w:locked/>
    <w:rsid w:val="00022DFA"/>
    <w:rPr>
      <w:rFonts w:ascii="Verdana" w:hAnsi="Verdana"/>
      <w:sz w:val="18"/>
      <w:szCs w:val="18"/>
      <w:lang w:val="en-GB"/>
    </w:rPr>
  </w:style>
  <w:style w:type="paragraph" w:customStyle="1" w:styleId="NormalAgency">
    <w:name w:val="Normal (Agency)"/>
    <w:link w:val="NormalAgencyChar"/>
    <w:uiPriority w:val="99"/>
    <w:rsid w:val="00022DFA"/>
    <w:pPr>
      <w:spacing w:after="0" w:line="240" w:lineRule="auto"/>
    </w:pPr>
    <w:rPr>
      <w:rFonts w:ascii="Verdana" w:hAnsi="Verdana"/>
      <w:sz w:val="18"/>
      <w:szCs w:val="18"/>
      <w:lang w:val="en-GB"/>
    </w:rPr>
  </w:style>
  <w:style w:type="paragraph" w:styleId="Betarp">
    <w:name w:val="No Spacing"/>
    <w:uiPriority w:val="1"/>
    <w:qFormat/>
    <w:rsid w:val="00E11851"/>
    <w:pPr>
      <w:spacing w:after="0" w:line="240" w:lineRule="auto"/>
    </w:pPr>
    <w:rPr>
      <w:rFonts w:ascii="Calibri" w:eastAsia="Calibri" w:hAnsi="Calibri" w:cs="Times New Roman"/>
      <w:lang w:val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F046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3F046D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3F046D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F046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F046D"/>
    <w:rPr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2D36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D3666"/>
  </w:style>
  <w:style w:type="character" w:styleId="Hipersaitas">
    <w:name w:val="Hyperlink"/>
    <w:basedOn w:val="Numatytasispastraiposriftas"/>
    <w:uiPriority w:val="99"/>
    <w:unhideWhenUsed/>
    <w:rsid w:val="00C06442"/>
    <w:rPr>
      <w:color w:val="0563C1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F304D6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unhideWhenUsed/>
    <w:rsid w:val="002B18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B18A9"/>
  </w:style>
  <w:style w:type="character" w:styleId="Puslapionumeris">
    <w:name w:val="page number"/>
    <w:basedOn w:val="Numatytasispastraiposriftas"/>
    <w:rsid w:val="002B18A9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3A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3A6E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884BD3"/>
    <w:pPr>
      <w:ind w:left="720"/>
      <w:contextualSpacing/>
    </w:pPr>
  </w:style>
  <w:style w:type="paragraph" w:styleId="Pataisymai">
    <w:name w:val="Revision"/>
    <w:hidden/>
    <w:uiPriority w:val="99"/>
    <w:semiHidden/>
    <w:rsid w:val="00FC4460"/>
    <w:pPr>
      <w:spacing w:after="0" w:line="240" w:lineRule="auto"/>
    </w:pPr>
  </w:style>
  <w:style w:type="character" w:customStyle="1" w:styleId="NormalAgencyChar">
    <w:name w:val="Normal (Agency) Char"/>
    <w:link w:val="NormalAgency"/>
    <w:uiPriority w:val="99"/>
    <w:locked/>
    <w:rsid w:val="00022DFA"/>
    <w:rPr>
      <w:rFonts w:ascii="Verdana" w:hAnsi="Verdana"/>
      <w:sz w:val="18"/>
      <w:szCs w:val="18"/>
      <w:lang w:val="en-GB"/>
    </w:rPr>
  </w:style>
  <w:style w:type="paragraph" w:customStyle="1" w:styleId="NormalAgency">
    <w:name w:val="Normal (Agency)"/>
    <w:link w:val="NormalAgencyChar"/>
    <w:uiPriority w:val="99"/>
    <w:rsid w:val="00022DFA"/>
    <w:pPr>
      <w:spacing w:after="0" w:line="240" w:lineRule="auto"/>
    </w:pPr>
    <w:rPr>
      <w:rFonts w:ascii="Verdana" w:hAnsi="Verdana"/>
      <w:sz w:val="18"/>
      <w:szCs w:val="18"/>
      <w:lang w:val="en-GB"/>
    </w:rPr>
  </w:style>
  <w:style w:type="paragraph" w:styleId="Betarp">
    <w:name w:val="No Spacing"/>
    <w:uiPriority w:val="1"/>
    <w:qFormat/>
    <w:rsid w:val="00E11851"/>
    <w:pPr>
      <w:spacing w:after="0" w:line="240" w:lineRule="auto"/>
    </w:pPr>
    <w:rPr>
      <w:rFonts w:ascii="Calibri" w:eastAsia="Calibri" w:hAnsi="Calibri" w:cs="Times New Roman"/>
      <w:lang w:val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F046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3F046D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3F046D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F046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F046D"/>
    <w:rPr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2D36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D3666"/>
  </w:style>
  <w:style w:type="character" w:styleId="Hipersaitas">
    <w:name w:val="Hyperlink"/>
    <w:basedOn w:val="Numatytasispastraiposriftas"/>
    <w:uiPriority w:val="99"/>
    <w:unhideWhenUsed/>
    <w:rsid w:val="00C06442"/>
    <w:rPr>
      <w:color w:val="0563C1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F304D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0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vvkt.lt/index.php?4004286486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s://vapris.vvkt.lt/vvkt-web/public/nrv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https://www.vvkt.lt/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NepageidaujamaR@vvkt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CDB56B925F854FBD8C9A7E2CBE23E0" ma:contentTypeVersion="8" ma:contentTypeDescription="Create a new document." ma:contentTypeScope="" ma:versionID="10380facd4e49d635627c4277d1b1442">
  <xsd:schema xmlns:xsd="http://www.w3.org/2001/XMLSchema" xmlns:xs="http://www.w3.org/2001/XMLSchema" xmlns:p="http://schemas.microsoft.com/office/2006/metadata/properties" xmlns:ns2="4d7806da-b044-477b-9760-524c3e86dd23" targetNamespace="http://schemas.microsoft.com/office/2006/metadata/properties" ma:root="true" ma:fieldsID="ee36ab037ab03619e89866c3f106d5c1" ns2:_="">
    <xsd:import namespace="4d7806da-b044-477b-9760-524c3e86d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7806da-b044-477b-9760-524c3e86dd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4F592A-12D9-4279-9748-B5CD5C76F5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7806da-b044-477b-9760-524c3e86d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1A9073-CC4E-4403-A4BD-9CA28CC98B53}">
  <ds:schemaRefs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4d7806da-b044-477b-9760-524c3e86dd23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7A8423F-65DE-4D77-B692-500618CF74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B3716B-52FE-474F-B1E5-AABBD1F90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4453</Words>
  <Characters>2539</Characters>
  <Application>Microsoft Office Word</Application>
  <DocSecurity>0</DocSecurity>
  <Lines>21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Actio 66</dc:creator>
  <cp:lastModifiedBy>Birute</cp:lastModifiedBy>
  <cp:revision>2</cp:revision>
  <dcterms:created xsi:type="dcterms:W3CDTF">2022-02-10T10:15:00Z</dcterms:created>
  <dcterms:modified xsi:type="dcterms:W3CDTF">2022-02-10T10:15:00Z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0x01010076CDB56B925F854FBD8C9A7E2CBE23E0</vt:lpwstr>
  </property>
</Properties>
</file>