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0371D" w14:textId="77777777" w:rsidR="009122B3" w:rsidRPr="00E031BA" w:rsidRDefault="009122B3" w:rsidP="00E031BA">
      <w:pPr>
        <w:pStyle w:val="TTEMEASMCA"/>
        <w:rPr>
          <w:noProof/>
          <w:lang w:val="lt-LT"/>
        </w:rPr>
      </w:pPr>
    </w:p>
    <w:p w14:paraId="5E6F16E5" w14:textId="77777777" w:rsidR="009122B3" w:rsidRPr="00E031BA" w:rsidRDefault="009122B3" w:rsidP="00E031BA">
      <w:pPr>
        <w:pStyle w:val="TTEMEASMCA"/>
        <w:rPr>
          <w:noProof/>
          <w:lang w:val="lt-LT"/>
        </w:rPr>
      </w:pPr>
    </w:p>
    <w:p w14:paraId="66CE3458" w14:textId="77777777" w:rsidR="009122B3" w:rsidRPr="00E031BA" w:rsidRDefault="009122B3" w:rsidP="00E031BA">
      <w:pPr>
        <w:pStyle w:val="TTEMEASMCA"/>
        <w:rPr>
          <w:noProof/>
          <w:lang w:val="lt-LT"/>
        </w:rPr>
      </w:pPr>
    </w:p>
    <w:p w14:paraId="0FBAF60E" w14:textId="77777777" w:rsidR="009122B3" w:rsidRPr="00E031BA" w:rsidRDefault="009122B3" w:rsidP="00E031BA">
      <w:pPr>
        <w:pStyle w:val="TTEMEASMCA"/>
        <w:rPr>
          <w:noProof/>
          <w:lang w:val="lt-LT"/>
        </w:rPr>
      </w:pPr>
    </w:p>
    <w:p w14:paraId="127E21A6" w14:textId="77777777" w:rsidR="009122B3" w:rsidRPr="00E031BA" w:rsidRDefault="009122B3" w:rsidP="00E031BA">
      <w:pPr>
        <w:pStyle w:val="TTEMEASMCA"/>
        <w:rPr>
          <w:noProof/>
          <w:lang w:val="lt-LT"/>
        </w:rPr>
      </w:pPr>
    </w:p>
    <w:p w14:paraId="0BDD9761" w14:textId="77777777" w:rsidR="009122B3" w:rsidRPr="00E031BA" w:rsidRDefault="009122B3" w:rsidP="00E031BA">
      <w:pPr>
        <w:pStyle w:val="TTEMEASMCA"/>
        <w:rPr>
          <w:noProof/>
          <w:lang w:val="lt-LT"/>
        </w:rPr>
      </w:pPr>
    </w:p>
    <w:p w14:paraId="4F050EF2" w14:textId="77777777" w:rsidR="009122B3" w:rsidRPr="00E031BA" w:rsidRDefault="009122B3" w:rsidP="00E031BA">
      <w:pPr>
        <w:pStyle w:val="TTEMEASMCA"/>
        <w:rPr>
          <w:noProof/>
          <w:lang w:val="lt-LT"/>
        </w:rPr>
      </w:pPr>
    </w:p>
    <w:p w14:paraId="101B4849" w14:textId="77777777" w:rsidR="009122B3" w:rsidRPr="00E031BA" w:rsidRDefault="009122B3" w:rsidP="00E031BA">
      <w:pPr>
        <w:pStyle w:val="TTEMEASMCA"/>
        <w:rPr>
          <w:noProof/>
          <w:lang w:val="lt-LT"/>
        </w:rPr>
      </w:pPr>
    </w:p>
    <w:p w14:paraId="01B0E15B" w14:textId="77777777" w:rsidR="009122B3" w:rsidRPr="00E031BA" w:rsidRDefault="009122B3" w:rsidP="00E031BA">
      <w:pPr>
        <w:pStyle w:val="TTEMEASMCA"/>
        <w:rPr>
          <w:noProof/>
          <w:lang w:val="lt-LT"/>
        </w:rPr>
      </w:pPr>
    </w:p>
    <w:p w14:paraId="79C20273" w14:textId="77777777" w:rsidR="009122B3" w:rsidRPr="00E031BA" w:rsidRDefault="009122B3" w:rsidP="00E031BA">
      <w:pPr>
        <w:pStyle w:val="TTEMEASMCA"/>
        <w:rPr>
          <w:noProof/>
          <w:lang w:val="lt-LT"/>
        </w:rPr>
      </w:pPr>
    </w:p>
    <w:p w14:paraId="22E4DDEF" w14:textId="77777777" w:rsidR="009122B3" w:rsidRPr="00E031BA" w:rsidRDefault="009122B3" w:rsidP="00E031BA">
      <w:pPr>
        <w:pStyle w:val="TTEMEASMCA"/>
        <w:rPr>
          <w:noProof/>
          <w:lang w:val="lt-LT"/>
        </w:rPr>
      </w:pPr>
    </w:p>
    <w:p w14:paraId="4122D072" w14:textId="77777777" w:rsidR="009122B3" w:rsidRPr="00E031BA" w:rsidRDefault="009122B3" w:rsidP="00E031BA">
      <w:pPr>
        <w:pStyle w:val="TTEMEASMCA"/>
        <w:rPr>
          <w:noProof/>
          <w:lang w:val="lt-LT"/>
        </w:rPr>
      </w:pPr>
    </w:p>
    <w:p w14:paraId="6FA38F36" w14:textId="77777777" w:rsidR="009122B3" w:rsidRPr="00E031BA" w:rsidRDefault="009122B3" w:rsidP="00E031BA">
      <w:pPr>
        <w:pStyle w:val="TTEMEASMCA"/>
        <w:rPr>
          <w:noProof/>
          <w:lang w:val="lt-LT"/>
        </w:rPr>
      </w:pPr>
    </w:p>
    <w:p w14:paraId="70B9F6BC" w14:textId="77777777" w:rsidR="009122B3" w:rsidRPr="00E031BA" w:rsidRDefault="009122B3" w:rsidP="00E031BA">
      <w:pPr>
        <w:pStyle w:val="TTEMEASMCA"/>
        <w:rPr>
          <w:noProof/>
          <w:lang w:val="lt-LT"/>
        </w:rPr>
      </w:pPr>
    </w:p>
    <w:p w14:paraId="293B8EB2" w14:textId="77777777" w:rsidR="009122B3" w:rsidRPr="00E031BA" w:rsidRDefault="009122B3" w:rsidP="00E031BA">
      <w:pPr>
        <w:pStyle w:val="TTEMEASMCA"/>
        <w:rPr>
          <w:noProof/>
          <w:lang w:val="lt-LT"/>
        </w:rPr>
      </w:pPr>
    </w:p>
    <w:p w14:paraId="6CDE1B01" w14:textId="77777777" w:rsidR="009122B3" w:rsidRPr="00E031BA" w:rsidRDefault="009122B3" w:rsidP="00E031BA">
      <w:pPr>
        <w:pStyle w:val="TTEMEASMCA"/>
        <w:rPr>
          <w:noProof/>
          <w:lang w:val="lt-LT"/>
        </w:rPr>
      </w:pPr>
    </w:p>
    <w:p w14:paraId="1FBED520" w14:textId="77777777" w:rsidR="009122B3" w:rsidRPr="00E031BA" w:rsidRDefault="009122B3" w:rsidP="00E031BA">
      <w:pPr>
        <w:pStyle w:val="TTEMEASMCA"/>
        <w:rPr>
          <w:noProof/>
          <w:lang w:val="lt-LT"/>
        </w:rPr>
      </w:pPr>
    </w:p>
    <w:p w14:paraId="7702E57E" w14:textId="77777777" w:rsidR="009122B3" w:rsidRPr="00E031BA" w:rsidRDefault="009122B3" w:rsidP="00E031BA">
      <w:pPr>
        <w:pStyle w:val="TTEMEASMCA"/>
        <w:rPr>
          <w:noProof/>
          <w:lang w:val="lt-LT"/>
        </w:rPr>
      </w:pPr>
    </w:p>
    <w:p w14:paraId="452B0DCE" w14:textId="77777777" w:rsidR="009122B3" w:rsidRPr="00E031BA" w:rsidRDefault="009122B3" w:rsidP="00E031BA">
      <w:pPr>
        <w:pStyle w:val="TTEMEASMCA"/>
        <w:rPr>
          <w:noProof/>
          <w:lang w:val="lt-LT"/>
        </w:rPr>
      </w:pPr>
    </w:p>
    <w:p w14:paraId="1FBD7B91" w14:textId="77777777" w:rsidR="009122B3" w:rsidRPr="00E031BA" w:rsidRDefault="009122B3" w:rsidP="00E031BA">
      <w:pPr>
        <w:pStyle w:val="TTEMEASMCA"/>
        <w:rPr>
          <w:noProof/>
          <w:lang w:val="lt-LT"/>
        </w:rPr>
      </w:pPr>
    </w:p>
    <w:p w14:paraId="433A3A73" w14:textId="77777777" w:rsidR="009122B3" w:rsidRPr="00E031BA" w:rsidRDefault="009122B3" w:rsidP="00E031BA">
      <w:pPr>
        <w:pStyle w:val="TTEMEASMCA"/>
        <w:rPr>
          <w:noProof/>
          <w:lang w:val="lt-LT"/>
        </w:rPr>
      </w:pPr>
    </w:p>
    <w:p w14:paraId="2BE12046" w14:textId="77777777" w:rsidR="009122B3" w:rsidRPr="00E031BA" w:rsidRDefault="009122B3" w:rsidP="00E031BA">
      <w:pPr>
        <w:pStyle w:val="TTEMEASMCA"/>
        <w:rPr>
          <w:noProof/>
          <w:lang w:val="lt-LT"/>
        </w:rPr>
      </w:pPr>
    </w:p>
    <w:p w14:paraId="769FF6BE" w14:textId="77777777" w:rsidR="009122B3" w:rsidRPr="00E031BA" w:rsidRDefault="009122B3" w:rsidP="00E031BA">
      <w:pPr>
        <w:pStyle w:val="TTEMEASMCA"/>
        <w:rPr>
          <w:noProof/>
          <w:lang w:val="lt-LT"/>
        </w:rPr>
      </w:pPr>
    </w:p>
    <w:p w14:paraId="71C9C4A4" w14:textId="77777777" w:rsidR="009122B3" w:rsidRPr="00E031BA" w:rsidRDefault="009122B3" w:rsidP="00E031BA">
      <w:pPr>
        <w:pStyle w:val="TTEMEASMCA"/>
        <w:rPr>
          <w:noProof/>
          <w:lang w:val="lt-LT"/>
        </w:rPr>
      </w:pPr>
    </w:p>
    <w:p w14:paraId="6489BDE3" w14:textId="77777777" w:rsidR="00F2698D" w:rsidRPr="00E031BA" w:rsidRDefault="00F2698D" w:rsidP="00E031BA">
      <w:pPr>
        <w:pStyle w:val="TTEMEASMCA"/>
        <w:rPr>
          <w:noProof/>
          <w:lang w:val="lt-LT"/>
        </w:rPr>
      </w:pPr>
      <w:r w:rsidRPr="00E031BA">
        <w:rPr>
          <w:noProof/>
          <w:lang w:val="lt-LT"/>
        </w:rPr>
        <w:t>PRIEDAS</w:t>
      </w:r>
    </w:p>
    <w:p w14:paraId="1346A67A" w14:textId="77777777" w:rsidR="00F2698D" w:rsidRPr="00E031BA" w:rsidRDefault="00F2698D" w:rsidP="00E031BA">
      <w:pPr>
        <w:pStyle w:val="BTEMEASMCA"/>
        <w:rPr>
          <w:noProof/>
          <w:lang w:eastAsia="ko-KR"/>
        </w:rPr>
      </w:pPr>
    </w:p>
    <w:p w14:paraId="186D5736" w14:textId="1BE28446" w:rsidR="00F2698D" w:rsidRPr="00E031BA" w:rsidRDefault="00F2698D" w:rsidP="00E031BA">
      <w:pPr>
        <w:pStyle w:val="TTEMEASMCA"/>
        <w:rPr>
          <w:noProof/>
          <w:lang w:val="lt-LT"/>
        </w:rPr>
      </w:pPr>
      <w:bookmarkStart w:id="0" w:name="_Toc129243135"/>
      <w:bookmarkStart w:id="1" w:name="_Toc129243260"/>
      <w:r w:rsidRPr="00E031BA">
        <w:rPr>
          <w:noProof/>
          <w:lang w:val="lt-LT"/>
        </w:rPr>
        <w:t>ŽENKLINIMAS IR PAKUOTĖS LAPELIS</w:t>
      </w:r>
      <w:bookmarkEnd w:id="0"/>
      <w:bookmarkEnd w:id="1"/>
    </w:p>
    <w:p w14:paraId="35B771A2" w14:textId="77777777" w:rsidR="00F2698D" w:rsidRPr="00E031BA" w:rsidRDefault="00F2698D" w:rsidP="00E031BA">
      <w:pPr>
        <w:pStyle w:val="BTEMEASMCA"/>
        <w:rPr>
          <w:noProof/>
          <w:lang w:eastAsia="ko-KR"/>
        </w:rPr>
      </w:pPr>
      <w:r w:rsidRPr="00E031BA">
        <w:rPr>
          <w:noProof/>
          <w:lang w:eastAsia="ko-KR"/>
        </w:rPr>
        <w:br w:type="page"/>
      </w:r>
    </w:p>
    <w:p w14:paraId="598F2479" w14:textId="77777777" w:rsidR="009122B3" w:rsidRPr="00E031BA" w:rsidRDefault="009122B3" w:rsidP="00E031BA">
      <w:pPr>
        <w:pStyle w:val="TTEMEASMCA"/>
        <w:rPr>
          <w:noProof/>
          <w:lang w:val="lt-LT"/>
        </w:rPr>
      </w:pPr>
      <w:bookmarkStart w:id="2" w:name="_Toc129243136"/>
      <w:bookmarkStart w:id="3" w:name="_Toc129243261"/>
    </w:p>
    <w:p w14:paraId="637720E1" w14:textId="77777777" w:rsidR="009122B3" w:rsidRPr="00E031BA" w:rsidRDefault="009122B3" w:rsidP="00E031BA">
      <w:pPr>
        <w:pStyle w:val="TTEMEASMCA"/>
        <w:rPr>
          <w:noProof/>
          <w:lang w:val="lt-LT"/>
        </w:rPr>
      </w:pPr>
    </w:p>
    <w:p w14:paraId="6C35394B" w14:textId="77777777" w:rsidR="009122B3" w:rsidRPr="00E031BA" w:rsidRDefault="009122B3" w:rsidP="00E031BA">
      <w:pPr>
        <w:pStyle w:val="TTEMEASMCA"/>
        <w:rPr>
          <w:noProof/>
          <w:lang w:val="lt-LT"/>
        </w:rPr>
      </w:pPr>
    </w:p>
    <w:p w14:paraId="50E3DF1E" w14:textId="77777777" w:rsidR="009122B3" w:rsidRPr="00E031BA" w:rsidRDefault="009122B3" w:rsidP="00E031BA">
      <w:pPr>
        <w:pStyle w:val="TTEMEASMCA"/>
        <w:rPr>
          <w:noProof/>
          <w:lang w:val="lt-LT"/>
        </w:rPr>
      </w:pPr>
    </w:p>
    <w:p w14:paraId="50F358E4" w14:textId="77777777" w:rsidR="009122B3" w:rsidRPr="00E031BA" w:rsidRDefault="009122B3" w:rsidP="00E031BA">
      <w:pPr>
        <w:pStyle w:val="TTEMEASMCA"/>
        <w:rPr>
          <w:noProof/>
          <w:lang w:val="lt-LT"/>
        </w:rPr>
      </w:pPr>
    </w:p>
    <w:p w14:paraId="22A5F840" w14:textId="77777777" w:rsidR="009122B3" w:rsidRPr="00E031BA" w:rsidRDefault="009122B3" w:rsidP="00E031BA">
      <w:pPr>
        <w:pStyle w:val="TTEMEASMCA"/>
        <w:rPr>
          <w:noProof/>
          <w:lang w:val="lt-LT"/>
        </w:rPr>
      </w:pPr>
    </w:p>
    <w:p w14:paraId="5431656C" w14:textId="77777777" w:rsidR="009122B3" w:rsidRPr="00E031BA" w:rsidRDefault="009122B3" w:rsidP="00E031BA">
      <w:pPr>
        <w:pStyle w:val="TTEMEASMCA"/>
        <w:rPr>
          <w:noProof/>
          <w:lang w:val="lt-LT"/>
        </w:rPr>
      </w:pPr>
    </w:p>
    <w:p w14:paraId="060CC697" w14:textId="77777777" w:rsidR="009122B3" w:rsidRPr="00E031BA" w:rsidRDefault="009122B3" w:rsidP="00E031BA">
      <w:pPr>
        <w:pStyle w:val="TTEMEASMCA"/>
        <w:rPr>
          <w:noProof/>
          <w:lang w:val="lt-LT"/>
        </w:rPr>
      </w:pPr>
    </w:p>
    <w:p w14:paraId="332B46FA" w14:textId="77777777" w:rsidR="009122B3" w:rsidRPr="00E031BA" w:rsidRDefault="009122B3" w:rsidP="00E031BA">
      <w:pPr>
        <w:pStyle w:val="TTEMEASMCA"/>
        <w:rPr>
          <w:noProof/>
          <w:lang w:val="lt-LT"/>
        </w:rPr>
      </w:pPr>
    </w:p>
    <w:p w14:paraId="1E4EC089" w14:textId="77777777" w:rsidR="009122B3" w:rsidRPr="00E031BA" w:rsidRDefault="009122B3" w:rsidP="00E031BA">
      <w:pPr>
        <w:pStyle w:val="TTEMEASMCA"/>
        <w:rPr>
          <w:noProof/>
          <w:lang w:val="lt-LT"/>
        </w:rPr>
      </w:pPr>
    </w:p>
    <w:p w14:paraId="4E3D07D5" w14:textId="77777777" w:rsidR="009122B3" w:rsidRPr="00E031BA" w:rsidRDefault="009122B3" w:rsidP="00E031BA">
      <w:pPr>
        <w:pStyle w:val="TTEMEASMCA"/>
        <w:rPr>
          <w:noProof/>
          <w:lang w:val="lt-LT"/>
        </w:rPr>
      </w:pPr>
    </w:p>
    <w:p w14:paraId="16625BD6" w14:textId="77777777" w:rsidR="009122B3" w:rsidRPr="00E031BA" w:rsidRDefault="009122B3" w:rsidP="00E031BA">
      <w:pPr>
        <w:pStyle w:val="TTEMEASMCA"/>
        <w:rPr>
          <w:noProof/>
          <w:lang w:val="lt-LT"/>
        </w:rPr>
      </w:pPr>
    </w:p>
    <w:p w14:paraId="5669D1F8" w14:textId="77777777" w:rsidR="009122B3" w:rsidRPr="00E031BA" w:rsidRDefault="009122B3" w:rsidP="00E031BA">
      <w:pPr>
        <w:pStyle w:val="TTEMEASMCA"/>
        <w:rPr>
          <w:noProof/>
          <w:lang w:val="lt-LT"/>
        </w:rPr>
      </w:pPr>
    </w:p>
    <w:p w14:paraId="34A8FDE5" w14:textId="77777777" w:rsidR="009122B3" w:rsidRPr="00E031BA" w:rsidRDefault="009122B3" w:rsidP="00E031BA">
      <w:pPr>
        <w:pStyle w:val="TTEMEASMCA"/>
        <w:rPr>
          <w:noProof/>
          <w:lang w:val="lt-LT"/>
        </w:rPr>
      </w:pPr>
    </w:p>
    <w:p w14:paraId="52211C1F" w14:textId="77777777" w:rsidR="009122B3" w:rsidRPr="00E031BA" w:rsidRDefault="009122B3" w:rsidP="00E031BA">
      <w:pPr>
        <w:pStyle w:val="TTEMEASMCA"/>
        <w:rPr>
          <w:noProof/>
          <w:lang w:val="lt-LT"/>
        </w:rPr>
      </w:pPr>
    </w:p>
    <w:p w14:paraId="5B40BA9C" w14:textId="77777777" w:rsidR="009122B3" w:rsidRPr="00E031BA" w:rsidRDefault="009122B3" w:rsidP="00E031BA">
      <w:pPr>
        <w:pStyle w:val="TTEMEASMCA"/>
        <w:rPr>
          <w:noProof/>
          <w:lang w:val="lt-LT"/>
        </w:rPr>
      </w:pPr>
    </w:p>
    <w:p w14:paraId="5D43DB58" w14:textId="77777777" w:rsidR="009122B3" w:rsidRPr="00E031BA" w:rsidRDefault="009122B3" w:rsidP="00E031BA">
      <w:pPr>
        <w:pStyle w:val="TTEMEASMCA"/>
        <w:rPr>
          <w:noProof/>
          <w:lang w:val="lt-LT"/>
        </w:rPr>
      </w:pPr>
    </w:p>
    <w:p w14:paraId="0F42B5A9" w14:textId="77777777" w:rsidR="009122B3" w:rsidRPr="00E031BA" w:rsidRDefault="009122B3" w:rsidP="00E031BA">
      <w:pPr>
        <w:pStyle w:val="TTEMEASMCA"/>
        <w:rPr>
          <w:noProof/>
          <w:lang w:val="lt-LT"/>
        </w:rPr>
      </w:pPr>
    </w:p>
    <w:p w14:paraId="0D3FBD16" w14:textId="77777777" w:rsidR="009122B3" w:rsidRPr="00E031BA" w:rsidRDefault="009122B3" w:rsidP="00E031BA">
      <w:pPr>
        <w:pStyle w:val="TTEMEASMCA"/>
        <w:rPr>
          <w:noProof/>
          <w:lang w:val="lt-LT"/>
        </w:rPr>
      </w:pPr>
    </w:p>
    <w:p w14:paraId="61459A4E" w14:textId="77777777" w:rsidR="009122B3" w:rsidRPr="00E031BA" w:rsidRDefault="009122B3" w:rsidP="00E031BA">
      <w:pPr>
        <w:pStyle w:val="TTEMEASMCA"/>
        <w:rPr>
          <w:noProof/>
          <w:lang w:val="lt-LT"/>
        </w:rPr>
      </w:pPr>
    </w:p>
    <w:p w14:paraId="463D8DB5" w14:textId="77777777" w:rsidR="009122B3" w:rsidRPr="00E031BA" w:rsidRDefault="009122B3" w:rsidP="00E031BA">
      <w:pPr>
        <w:pStyle w:val="TTEMEASMCA"/>
        <w:rPr>
          <w:noProof/>
          <w:lang w:val="lt-LT"/>
        </w:rPr>
      </w:pPr>
    </w:p>
    <w:p w14:paraId="42723DC2" w14:textId="77777777" w:rsidR="009122B3" w:rsidRPr="00E031BA" w:rsidRDefault="009122B3" w:rsidP="00E031BA">
      <w:pPr>
        <w:pStyle w:val="TTEMEASMCA"/>
        <w:rPr>
          <w:noProof/>
          <w:lang w:val="lt-LT"/>
        </w:rPr>
      </w:pPr>
    </w:p>
    <w:p w14:paraId="33B80F9F" w14:textId="77777777" w:rsidR="009122B3" w:rsidRPr="00E031BA" w:rsidRDefault="009122B3" w:rsidP="00E031BA">
      <w:pPr>
        <w:pStyle w:val="TTEMEASMCA"/>
        <w:rPr>
          <w:noProof/>
          <w:lang w:val="lt-LT"/>
        </w:rPr>
      </w:pPr>
    </w:p>
    <w:p w14:paraId="373C1FED" w14:textId="77777777" w:rsidR="009122B3" w:rsidRPr="00E031BA" w:rsidRDefault="009122B3" w:rsidP="00E031BA">
      <w:pPr>
        <w:pStyle w:val="TTEMEASMCA"/>
        <w:rPr>
          <w:noProof/>
          <w:lang w:val="lt-LT"/>
        </w:rPr>
      </w:pPr>
    </w:p>
    <w:p w14:paraId="18A1A6C9" w14:textId="4DA13BFE" w:rsidR="00C516AB" w:rsidRPr="00E031BA" w:rsidRDefault="00F2698D" w:rsidP="00E031BA">
      <w:pPr>
        <w:pStyle w:val="TTEMEASMCA"/>
        <w:rPr>
          <w:noProof/>
          <w:lang w:val="lt-LT"/>
        </w:rPr>
      </w:pPr>
      <w:r w:rsidRPr="00E031BA">
        <w:rPr>
          <w:noProof/>
          <w:lang w:val="lt-LT"/>
        </w:rPr>
        <w:t>A. ŽENKLINIMAS</w:t>
      </w:r>
      <w:bookmarkEnd w:id="2"/>
      <w:bookmarkEnd w:id="3"/>
    </w:p>
    <w:p w14:paraId="3D874C73" w14:textId="77777777" w:rsidR="00C516AB" w:rsidRPr="00E031BA" w:rsidRDefault="00C516AB" w:rsidP="00E031BA">
      <w:pPr>
        <w:rPr>
          <w:b/>
          <w:caps/>
          <w:noProof/>
          <w:lang w:eastAsia="ko-KR"/>
        </w:rPr>
      </w:pPr>
      <w:r w:rsidRPr="00E031BA">
        <w:rPr>
          <w:noProof/>
          <w:lang w:eastAsia="ko-KR"/>
        </w:rPr>
        <w:br w:type="page"/>
      </w:r>
    </w:p>
    <w:p w14:paraId="22AEB12F" w14:textId="77777777" w:rsidR="00501C9B" w:rsidRPr="00E031BA" w:rsidRDefault="00F2698D" w:rsidP="00E031BA">
      <w:pPr>
        <w:pStyle w:val="PI-1labEMEASMCA"/>
        <w:rPr>
          <w:lang w:eastAsia="ko-KR"/>
        </w:rPr>
      </w:pPr>
      <w:r w:rsidRPr="00E031BA">
        <w:rPr>
          <w:lang w:eastAsia="ko-KR"/>
        </w:rPr>
        <w:lastRenderedPageBreak/>
        <w:t>INFORMACI</w:t>
      </w:r>
      <w:r w:rsidR="00501C9B" w:rsidRPr="00E031BA">
        <w:rPr>
          <w:lang w:eastAsia="ko-KR"/>
        </w:rPr>
        <w:t>JA ANT IŠORINĖS PAKUOTĖS</w:t>
      </w:r>
    </w:p>
    <w:p w14:paraId="22D02CD2" w14:textId="77777777" w:rsidR="00501C9B" w:rsidRPr="00E031BA" w:rsidRDefault="00501C9B" w:rsidP="00E031BA">
      <w:pPr>
        <w:pStyle w:val="PI-1labEMEASMCA"/>
        <w:rPr>
          <w:lang w:eastAsia="ko-KR"/>
        </w:rPr>
      </w:pPr>
    </w:p>
    <w:p w14:paraId="2754387A" w14:textId="77777777" w:rsidR="00501C9B" w:rsidRPr="00E031BA" w:rsidRDefault="00501C9B" w:rsidP="00E031BA">
      <w:pPr>
        <w:pStyle w:val="PI-1labEMEASMCA"/>
        <w:rPr>
          <w:lang w:eastAsia="ko-KR"/>
        </w:rPr>
      </w:pPr>
      <w:r w:rsidRPr="00E031BA">
        <w:rPr>
          <w:lang w:eastAsia="ko-KR"/>
        </w:rPr>
        <w:t>KARTONO DĖŽUTĖ</w:t>
      </w:r>
    </w:p>
    <w:p w14:paraId="65075F09" w14:textId="77777777" w:rsidR="00501C9B" w:rsidRPr="00E031BA" w:rsidRDefault="00501C9B" w:rsidP="00E031BA">
      <w:pPr>
        <w:pStyle w:val="BTEMEASMCA"/>
        <w:jc w:val="left"/>
        <w:rPr>
          <w:noProof/>
          <w:lang w:eastAsia="ko-KR"/>
        </w:rPr>
      </w:pPr>
    </w:p>
    <w:p w14:paraId="66D5B761" w14:textId="77777777" w:rsidR="00501C9B" w:rsidRPr="00E031BA" w:rsidRDefault="00501C9B" w:rsidP="00E031BA">
      <w:pPr>
        <w:pStyle w:val="BTEMEASMCA"/>
        <w:jc w:val="left"/>
        <w:rPr>
          <w:noProof/>
          <w:lang w:eastAsia="ko-KR"/>
        </w:rPr>
      </w:pPr>
    </w:p>
    <w:p w14:paraId="2FE8FFA5" w14:textId="77777777" w:rsidR="00501C9B" w:rsidRPr="00E031BA" w:rsidRDefault="00501C9B" w:rsidP="00E031BA">
      <w:pPr>
        <w:pStyle w:val="PI-1labEMEASMCA"/>
        <w:rPr>
          <w:lang w:eastAsia="ko-KR"/>
        </w:rPr>
      </w:pPr>
      <w:r w:rsidRPr="00E031BA">
        <w:rPr>
          <w:lang w:eastAsia="ko-KR"/>
        </w:rPr>
        <w:t>1.</w:t>
      </w:r>
      <w:r w:rsidRPr="00E031BA">
        <w:rPr>
          <w:lang w:eastAsia="ko-KR"/>
        </w:rPr>
        <w:tab/>
        <w:t>VAISTINIO PREPARATO PAVADINIMAS</w:t>
      </w:r>
    </w:p>
    <w:p w14:paraId="18A43D01" w14:textId="77777777" w:rsidR="00501C9B" w:rsidRPr="00E031BA" w:rsidRDefault="00501C9B" w:rsidP="00E031BA">
      <w:pPr>
        <w:pStyle w:val="BTEMEASMCA"/>
        <w:jc w:val="left"/>
        <w:rPr>
          <w:noProof/>
          <w:lang w:eastAsia="ko-KR"/>
        </w:rPr>
      </w:pPr>
    </w:p>
    <w:p w14:paraId="6FC4FD97" w14:textId="31BE85F5" w:rsidR="009C6CB1" w:rsidRPr="00E031BA" w:rsidRDefault="009C6CB1" w:rsidP="00E031BA">
      <w:pPr>
        <w:rPr>
          <w:noProof/>
        </w:rPr>
      </w:pPr>
      <w:r w:rsidRPr="00E031BA">
        <w:rPr>
          <w:noProof/>
        </w:rPr>
        <w:t>Kalio chloridas GSK 750</w:t>
      </w:r>
      <w:r w:rsidR="00E031BA">
        <w:rPr>
          <w:noProof/>
        </w:rPr>
        <w:t> </w:t>
      </w:r>
      <w:r w:rsidRPr="00E031BA">
        <w:rPr>
          <w:noProof/>
        </w:rPr>
        <w:t>mg pailginto atpalaidavimo tabletės</w:t>
      </w:r>
    </w:p>
    <w:p w14:paraId="73418CD4" w14:textId="2AFFE908" w:rsidR="00883A05" w:rsidRPr="00E031BA" w:rsidRDefault="00C516AB" w:rsidP="00E031BA">
      <w:pPr>
        <w:rPr>
          <w:noProof/>
        </w:rPr>
      </w:pPr>
      <w:r w:rsidRPr="00E031BA">
        <w:rPr>
          <w:noProof/>
        </w:rPr>
        <w:t xml:space="preserve">kalio </w:t>
      </w:r>
      <w:r w:rsidR="009C6CB1" w:rsidRPr="00E031BA">
        <w:rPr>
          <w:noProof/>
        </w:rPr>
        <w:t>chloridas</w:t>
      </w:r>
    </w:p>
    <w:p w14:paraId="72E7BA8B" w14:textId="77777777" w:rsidR="00C516AB" w:rsidRPr="00E031BA" w:rsidRDefault="00C516AB" w:rsidP="00E031BA">
      <w:pPr>
        <w:pStyle w:val="BTEMEASMCA"/>
        <w:jc w:val="left"/>
        <w:rPr>
          <w:noProof/>
        </w:rPr>
      </w:pPr>
    </w:p>
    <w:p w14:paraId="34C48E56" w14:textId="77777777" w:rsidR="009C6CB1" w:rsidRPr="00E031BA" w:rsidRDefault="009C6CB1" w:rsidP="00E031BA">
      <w:pPr>
        <w:pStyle w:val="BTEMEASMCA"/>
        <w:jc w:val="left"/>
        <w:rPr>
          <w:noProof/>
          <w:lang w:eastAsia="ko-KR"/>
        </w:rPr>
      </w:pPr>
    </w:p>
    <w:p w14:paraId="739553AE" w14:textId="1044D1C4" w:rsidR="004B799B" w:rsidRPr="00E031BA" w:rsidRDefault="004B799B" w:rsidP="00E031BA">
      <w:pPr>
        <w:keepNext/>
        <w:pBdr>
          <w:top w:val="single" w:sz="4" w:space="1" w:color="auto"/>
          <w:left w:val="single" w:sz="4" w:space="4" w:color="auto"/>
          <w:bottom w:val="single" w:sz="4" w:space="1" w:color="auto"/>
          <w:right w:val="single" w:sz="4" w:space="4" w:color="auto"/>
        </w:pBdr>
        <w:ind w:left="480" w:hanging="480"/>
        <w:outlineLvl w:val="2"/>
        <w:rPr>
          <w:noProof/>
          <w:lang w:eastAsia="ko-KR"/>
        </w:rPr>
      </w:pPr>
      <w:r w:rsidRPr="00E031BA">
        <w:rPr>
          <w:b/>
          <w:noProof/>
          <w:lang w:eastAsia="ko-KR"/>
        </w:rPr>
        <w:t>2.</w:t>
      </w:r>
      <w:r w:rsidRPr="00E031BA">
        <w:rPr>
          <w:b/>
          <w:noProof/>
          <w:lang w:eastAsia="ko-KR"/>
        </w:rPr>
        <w:tab/>
      </w:r>
      <w:r w:rsidRPr="00E031BA">
        <w:rPr>
          <w:b/>
          <w:bCs/>
          <w:noProof/>
          <w:lang w:eastAsia="ko-KR" w:bidi="lo-LA"/>
        </w:rPr>
        <w:t xml:space="preserve">VEIKLIOJI MEDŽIAGA IR JOS KIEKIS </w:t>
      </w:r>
    </w:p>
    <w:p w14:paraId="42B81D44" w14:textId="77777777" w:rsidR="00501C9B" w:rsidRPr="00E031BA" w:rsidRDefault="00501C9B" w:rsidP="00E031BA">
      <w:pPr>
        <w:pStyle w:val="BTEMEASMCA"/>
        <w:jc w:val="left"/>
        <w:rPr>
          <w:noProof/>
          <w:lang w:eastAsia="ko-KR"/>
        </w:rPr>
      </w:pPr>
    </w:p>
    <w:p w14:paraId="2C4798A4" w14:textId="5ED800B5" w:rsidR="00883A05" w:rsidRPr="00E031BA" w:rsidRDefault="009C6CB1" w:rsidP="00E031BA">
      <w:pPr>
        <w:rPr>
          <w:noProof/>
        </w:rPr>
      </w:pPr>
      <w:r w:rsidRPr="00E031BA">
        <w:rPr>
          <w:noProof/>
        </w:rPr>
        <w:t>Vienoje pailginto atpalaidavimo tabletėje yra 750</w:t>
      </w:r>
      <w:r w:rsidR="00D07C57">
        <w:rPr>
          <w:noProof/>
        </w:rPr>
        <w:t> </w:t>
      </w:r>
      <w:r w:rsidRPr="00E031BA">
        <w:rPr>
          <w:noProof/>
        </w:rPr>
        <w:t>mg kalio chlorido, atitinkančio 391</w:t>
      </w:r>
      <w:r w:rsidR="00D07C57">
        <w:rPr>
          <w:noProof/>
        </w:rPr>
        <w:t> </w:t>
      </w:r>
      <w:r w:rsidRPr="00E031BA">
        <w:rPr>
          <w:noProof/>
        </w:rPr>
        <w:t>mg kalio.</w:t>
      </w:r>
    </w:p>
    <w:p w14:paraId="43CDAA78" w14:textId="77777777" w:rsidR="00C516AB" w:rsidRPr="00E031BA" w:rsidRDefault="00C516AB" w:rsidP="00E031BA">
      <w:pPr>
        <w:pStyle w:val="BTEMEASMCA"/>
        <w:jc w:val="left"/>
        <w:rPr>
          <w:noProof/>
        </w:rPr>
      </w:pPr>
    </w:p>
    <w:p w14:paraId="51B7845F" w14:textId="77777777" w:rsidR="009C6CB1" w:rsidRPr="00E031BA" w:rsidRDefault="009C6CB1" w:rsidP="00E031BA">
      <w:pPr>
        <w:pStyle w:val="BTEMEASMCA"/>
        <w:jc w:val="left"/>
        <w:rPr>
          <w:noProof/>
          <w:lang w:eastAsia="ko-KR"/>
        </w:rPr>
      </w:pPr>
    </w:p>
    <w:p w14:paraId="085E2494" w14:textId="77777777" w:rsidR="00501C9B" w:rsidRPr="00E031BA" w:rsidRDefault="00501C9B" w:rsidP="00E031BA">
      <w:pPr>
        <w:pStyle w:val="PI-1labEMEASMCA"/>
        <w:rPr>
          <w:highlight w:val="lightGray"/>
          <w:lang w:eastAsia="ko-KR"/>
        </w:rPr>
      </w:pPr>
      <w:r w:rsidRPr="00E031BA">
        <w:rPr>
          <w:lang w:eastAsia="ko-KR"/>
        </w:rPr>
        <w:t>3.</w:t>
      </w:r>
      <w:r w:rsidRPr="00E031BA">
        <w:rPr>
          <w:lang w:eastAsia="ko-KR"/>
        </w:rPr>
        <w:tab/>
        <w:t>PAGALBINIŲ MEDŽIAGŲ SĄRAŠAS</w:t>
      </w:r>
    </w:p>
    <w:p w14:paraId="1EAE031B" w14:textId="77777777" w:rsidR="00501C9B" w:rsidRPr="00E031BA" w:rsidRDefault="00501C9B" w:rsidP="00E031BA">
      <w:pPr>
        <w:pStyle w:val="BTEMEASMCA"/>
        <w:jc w:val="left"/>
        <w:rPr>
          <w:noProof/>
          <w:lang w:eastAsia="ko-KR"/>
        </w:rPr>
      </w:pPr>
    </w:p>
    <w:p w14:paraId="14B9E546" w14:textId="2B1E2ECD" w:rsidR="00883A05" w:rsidRPr="00E031BA" w:rsidRDefault="009C6CB1" w:rsidP="00E031BA">
      <w:pPr>
        <w:rPr>
          <w:noProof/>
        </w:rPr>
      </w:pPr>
      <w:r w:rsidRPr="00E031BA">
        <w:rPr>
          <w:noProof/>
        </w:rPr>
        <w:t>Sudėtyje yra laktozės monohidrato, kochinelo raudonojo (E 124).</w:t>
      </w:r>
    </w:p>
    <w:p w14:paraId="3FF632F5" w14:textId="77777777" w:rsidR="0097184E" w:rsidRPr="00E031BA" w:rsidRDefault="0097184E" w:rsidP="00E031BA">
      <w:pPr>
        <w:pStyle w:val="BTEMEASMCA"/>
        <w:jc w:val="left"/>
        <w:rPr>
          <w:noProof/>
        </w:rPr>
      </w:pPr>
    </w:p>
    <w:p w14:paraId="3A9D6654" w14:textId="77777777" w:rsidR="009C6CB1" w:rsidRPr="00E031BA" w:rsidRDefault="009C6CB1" w:rsidP="00E031BA">
      <w:pPr>
        <w:pStyle w:val="BTEMEASMCA"/>
        <w:jc w:val="left"/>
        <w:rPr>
          <w:noProof/>
          <w:lang w:eastAsia="ko-KR"/>
        </w:rPr>
      </w:pPr>
    </w:p>
    <w:p w14:paraId="436B6B53" w14:textId="77777777" w:rsidR="00501C9B" w:rsidRPr="00E031BA" w:rsidRDefault="00501C9B" w:rsidP="00E031BA">
      <w:pPr>
        <w:pStyle w:val="PI-1labEMEASMCA"/>
        <w:rPr>
          <w:lang w:eastAsia="ko-KR"/>
        </w:rPr>
      </w:pPr>
      <w:r w:rsidRPr="00E031BA">
        <w:rPr>
          <w:lang w:eastAsia="ko-KR"/>
        </w:rPr>
        <w:t>4.</w:t>
      </w:r>
      <w:r w:rsidRPr="00E031BA">
        <w:rPr>
          <w:lang w:eastAsia="ko-KR"/>
        </w:rPr>
        <w:tab/>
        <w:t>FARMACINĖ FORMA IR KIEKIS PAKUOTĖJE</w:t>
      </w:r>
    </w:p>
    <w:p w14:paraId="0B011B95" w14:textId="77777777" w:rsidR="0058382B" w:rsidRPr="00E031BA" w:rsidRDefault="0058382B" w:rsidP="00E031BA">
      <w:pPr>
        <w:pStyle w:val="Pagrindinistekstas"/>
        <w:tabs>
          <w:tab w:val="left" w:pos="567"/>
        </w:tabs>
        <w:spacing w:after="0"/>
        <w:rPr>
          <w:noProof/>
          <w:lang w:eastAsia="ko-KR"/>
        </w:rPr>
      </w:pPr>
    </w:p>
    <w:p w14:paraId="448BE118" w14:textId="77777777" w:rsidR="009C6CB1" w:rsidRPr="00E031BA" w:rsidRDefault="009C6CB1" w:rsidP="00E031BA">
      <w:pPr>
        <w:rPr>
          <w:noProof/>
        </w:rPr>
      </w:pPr>
      <w:r w:rsidRPr="00E031BA">
        <w:rPr>
          <w:noProof/>
        </w:rPr>
        <w:t>30 pailginto atpalaidavimo tablečių</w:t>
      </w:r>
    </w:p>
    <w:p w14:paraId="454737E0" w14:textId="51172C09" w:rsidR="004D24AC" w:rsidRPr="00E031BA" w:rsidRDefault="004D24AC" w:rsidP="00E031BA">
      <w:pPr>
        <w:rPr>
          <w:noProof/>
        </w:rPr>
      </w:pPr>
      <w:r w:rsidRPr="00E031BA">
        <w:rPr>
          <w:noProof/>
          <w:highlight w:val="lightGray"/>
        </w:rPr>
        <w:t>60 pailginto atpalaidavimo tablečių</w:t>
      </w:r>
    </w:p>
    <w:p w14:paraId="010148E3" w14:textId="77777777" w:rsidR="0097184E" w:rsidRPr="00E031BA" w:rsidRDefault="0097184E" w:rsidP="00E031BA">
      <w:pPr>
        <w:rPr>
          <w:noProof/>
        </w:rPr>
      </w:pPr>
    </w:p>
    <w:p w14:paraId="58376444" w14:textId="77777777" w:rsidR="00883A05" w:rsidRPr="00E031BA" w:rsidRDefault="00883A05" w:rsidP="00E031BA">
      <w:pPr>
        <w:pStyle w:val="Pagrindinistekstas"/>
        <w:tabs>
          <w:tab w:val="left" w:pos="567"/>
        </w:tabs>
        <w:spacing w:after="0"/>
        <w:rPr>
          <w:noProof/>
          <w:lang w:eastAsia="ko-KR"/>
        </w:rPr>
      </w:pPr>
    </w:p>
    <w:p w14:paraId="600E6103" w14:textId="77777777" w:rsidR="004B799B" w:rsidRPr="00E031BA" w:rsidRDefault="004B799B" w:rsidP="00E031BA">
      <w:pPr>
        <w:keepNext/>
        <w:pBdr>
          <w:top w:val="single" w:sz="4" w:space="1" w:color="auto"/>
          <w:left w:val="single" w:sz="4" w:space="4" w:color="auto"/>
          <w:bottom w:val="single" w:sz="4" w:space="1" w:color="auto"/>
          <w:right w:val="single" w:sz="4" w:space="4" w:color="auto"/>
        </w:pBdr>
        <w:ind w:left="600" w:hanging="600"/>
        <w:outlineLvl w:val="2"/>
        <w:rPr>
          <w:noProof/>
          <w:lang w:eastAsia="ko-KR"/>
        </w:rPr>
      </w:pPr>
      <w:r w:rsidRPr="00E031BA">
        <w:rPr>
          <w:b/>
          <w:noProof/>
          <w:lang w:eastAsia="ko-KR"/>
        </w:rPr>
        <w:t>5.</w:t>
      </w:r>
      <w:r w:rsidRPr="00E031BA">
        <w:rPr>
          <w:b/>
          <w:noProof/>
          <w:lang w:eastAsia="ko-KR"/>
        </w:rPr>
        <w:tab/>
      </w:r>
      <w:r w:rsidRPr="00E031BA">
        <w:rPr>
          <w:b/>
          <w:bCs/>
          <w:noProof/>
          <w:lang w:eastAsia="ko-KR" w:bidi="lo-LA"/>
        </w:rPr>
        <w:t>VARTOJIMO METODAS IR BŪDAS (-AI)</w:t>
      </w:r>
    </w:p>
    <w:p w14:paraId="22ACA7E7" w14:textId="77777777" w:rsidR="00501C9B" w:rsidRPr="00E031BA" w:rsidRDefault="00501C9B" w:rsidP="00E031BA">
      <w:pPr>
        <w:pStyle w:val="BTEMEASMCA"/>
        <w:jc w:val="left"/>
        <w:rPr>
          <w:noProof/>
          <w:lang w:eastAsia="ko-KR"/>
        </w:rPr>
      </w:pPr>
    </w:p>
    <w:p w14:paraId="54B20D67" w14:textId="77777777" w:rsidR="0016259D" w:rsidRPr="00E031BA" w:rsidRDefault="0016259D" w:rsidP="00E031BA">
      <w:pPr>
        <w:rPr>
          <w:noProof/>
          <w:lang w:eastAsia="ko-KR"/>
        </w:rPr>
      </w:pPr>
      <w:r w:rsidRPr="00E031BA">
        <w:rPr>
          <w:noProof/>
          <w:lang w:eastAsia="ko-KR"/>
        </w:rPr>
        <w:t>Vartoti per burną.</w:t>
      </w:r>
    </w:p>
    <w:p w14:paraId="4DB90301" w14:textId="6BC4794A" w:rsidR="0016259D" w:rsidRPr="00E031BA" w:rsidRDefault="0016259D" w:rsidP="00E031BA">
      <w:pPr>
        <w:rPr>
          <w:noProof/>
          <w:lang w:eastAsia="ko-KR"/>
        </w:rPr>
      </w:pPr>
      <w:r w:rsidRPr="00E031BA">
        <w:rPr>
          <w:noProof/>
          <w:lang w:eastAsia="ko-KR"/>
        </w:rPr>
        <w:t>Prieš vartojimą perskaitykite pakuotės lapelį.</w:t>
      </w:r>
    </w:p>
    <w:p w14:paraId="6B6E074A" w14:textId="77777777" w:rsidR="0097184E" w:rsidRPr="00E031BA" w:rsidRDefault="0097184E" w:rsidP="00E031BA">
      <w:pPr>
        <w:rPr>
          <w:noProof/>
          <w:lang w:eastAsia="ko-KR"/>
        </w:rPr>
      </w:pPr>
    </w:p>
    <w:p w14:paraId="4DB52E5B" w14:textId="77777777" w:rsidR="00501C9B" w:rsidRPr="00E031BA" w:rsidRDefault="00501C9B" w:rsidP="00E031BA">
      <w:pPr>
        <w:pStyle w:val="BTEMEASMCA"/>
        <w:jc w:val="left"/>
        <w:rPr>
          <w:noProof/>
          <w:lang w:eastAsia="ko-KR"/>
        </w:rPr>
      </w:pPr>
    </w:p>
    <w:p w14:paraId="3AC02F9A" w14:textId="77777777" w:rsidR="00501C9B" w:rsidRPr="00E031BA" w:rsidRDefault="00501C9B" w:rsidP="00E031BA">
      <w:pPr>
        <w:pStyle w:val="PI-1labEMEASMCA"/>
        <w:rPr>
          <w:lang w:eastAsia="ko-KR"/>
        </w:rPr>
      </w:pPr>
      <w:r w:rsidRPr="00E031BA">
        <w:rPr>
          <w:lang w:eastAsia="ko-KR"/>
        </w:rPr>
        <w:t>6.</w:t>
      </w:r>
      <w:r w:rsidRPr="00E031BA">
        <w:rPr>
          <w:lang w:eastAsia="ko-KR"/>
        </w:rPr>
        <w:tab/>
        <w:t>SPECIALUS ĮSPĖJIMAS, KAD VAISTINĮ PREPARATĄ BŪTINA LAIKYTI VAIKAMS NEPASTEBIMOJE IR NEPASIEKIAMOJE VIETOJE</w:t>
      </w:r>
    </w:p>
    <w:p w14:paraId="79EEF8EA" w14:textId="77777777" w:rsidR="00501C9B" w:rsidRPr="00E031BA" w:rsidRDefault="00501C9B" w:rsidP="00E031BA">
      <w:pPr>
        <w:pStyle w:val="BTEMEASMCA"/>
        <w:jc w:val="left"/>
        <w:rPr>
          <w:noProof/>
          <w:lang w:eastAsia="ko-KR"/>
        </w:rPr>
      </w:pPr>
    </w:p>
    <w:p w14:paraId="5FD01E45" w14:textId="6FF58DFC" w:rsidR="00BF3F99" w:rsidRPr="00E031BA" w:rsidRDefault="00BF3F99" w:rsidP="00E031BA">
      <w:pPr>
        <w:rPr>
          <w:noProof/>
          <w:lang w:eastAsia="ko-KR"/>
        </w:rPr>
      </w:pPr>
      <w:r w:rsidRPr="00E031BA">
        <w:rPr>
          <w:noProof/>
          <w:lang w:eastAsia="ko-KR"/>
        </w:rPr>
        <w:t xml:space="preserve">Laikyti vaikams nepastebimoje ir nepasiekiamoje vietoje. </w:t>
      </w:r>
    </w:p>
    <w:p w14:paraId="3A54DEDA" w14:textId="77777777" w:rsidR="0097184E" w:rsidRPr="00E031BA" w:rsidRDefault="0097184E" w:rsidP="00E031BA">
      <w:pPr>
        <w:pStyle w:val="BTEMEASMCA"/>
        <w:jc w:val="left"/>
        <w:rPr>
          <w:noProof/>
          <w:lang w:eastAsia="ko-KR"/>
        </w:rPr>
      </w:pPr>
    </w:p>
    <w:p w14:paraId="4E26213F" w14:textId="77777777" w:rsidR="00501C9B" w:rsidRPr="00E031BA" w:rsidRDefault="00501C9B" w:rsidP="00E031BA">
      <w:pPr>
        <w:pStyle w:val="BTEMEASMCA"/>
        <w:jc w:val="left"/>
        <w:rPr>
          <w:noProof/>
          <w:lang w:eastAsia="ko-KR"/>
        </w:rPr>
      </w:pPr>
    </w:p>
    <w:p w14:paraId="27D6421C" w14:textId="01522933" w:rsidR="004B799B" w:rsidRPr="00E031BA" w:rsidRDefault="004B799B" w:rsidP="00E031BA">
      <w:pPr>
        <w:keepNext/>
        <w:pBdr>
          <w:top w:val="single" w:sz="4" w:space="1" w:color="auto"/>
          <w:left w:val="single" w:sz="4" w:space="4" w:color="auto"/>
          <w:bottom w:val="single" w:sz="4" w:space="1" w:color="auto"/>
          <w:right w:val="single" w:sz="4" w:space="4" w:color="auto"/>
        </w:pBdr>
        <w:ind w:left="600" w:hanging="600"/>
        <w:outlineLvl w:val="2"/>
        <w:rPr>
          <w:b/>
          <w:noProof/>
          <w:lang w:eastAsia="ko-KR"/>
        </w:rPr>
      </w:pPr>
      <w:r w:rsidRPr="00E031BA">
        <w:rPr>
          <w:b/>
          <w:noProof/>
          <w:lang w:eastAsia="ko-KR"/>
        </w:rPr>
        <w:t>7.</w:t>
      </w:r>
      <w:r w:rsidRPr="00E031BA">
        <w:rPr>
          <w:b/>
          <w:noProof/>
          <w:lang w:eastAsia="ko-KR"/>
        </w:rPr>
        <w:tab/>
        <w:t>K</w:t>
      </w:r>
      <w:r w:rsidRPr="00E031BA">
        <w:rPr>
          <w:b/>
          <w:bCs/>
          <w:noProof/>
          <w:lang w:eastAsia="ko-KR" w:bidi="lo-LA"/>
        </w:rPr>
        <w:t>ITAS SPECIALUS</w:t>
      </w:r>
      <w:r w:rsidR="0097184E" w:rsidRPr="00E031BA">
        <w:rPr>
          <w:b/>
          <w:bCs/>
          <w:noProof/>
          <w:lang w:eastAsia="ko-KR" w:bidi="lo-LA"/>
        </w:rPr>
        <w:t xml:space="preserve"> </w:t>
      </w:r>
      <w:r w:rsidRPr="00E031BA">
        <w:rPr>
          <w:b/>
          <w:bCs/>
          <w:noProof/>
          <w:lang w:eastAsia="ko-KR" w:bidi="lo-LA"/>
        </w:rPr>
        <w:t>ĮSPĖJIMAS (JEI REIKIA)</w:t>
      </w:r>
    </w:p>
    <w:p w14:paraId="61B2E5F1" w14:textId="77777777" w:rsidR="00501C9B" w:rsidRPr="00E031BA" w:rsidRDefault="00501C9B" w:rsidP="00E031BA">
      <w:pPr>
        <w:pStyle w:val="BTEMEASMCA"/>
        <w:jc w:val="left"/>
        <w:rPr>
          <w:noProof/>
          <w:lang w:eastAsia="ko-KR"/>
        </w:rPr>
      </w:pPr>
    </w:p>
    <w:p w14:paraId="272C2A1D" w14:textId="77777777" w:rsidR="00501C9B" w:rsidRPr="00E031BA" w:rsidRDefault="00501C9B" w:rsidP="00E031BA">
      <w:pPr>
        <w:pStyle w:val="BTEMEASMCA"/>
        <w:jc w:val="left"/>
        <w:rPr>
          <w:noProof/>
          <w:lang w:eastAsia="ko-KR"/>
        </w:rPr>
      </w:pPr>
    </w:p>
    <w:p w14:paraId="64587306" w14:textId="77777777" w:rsidR="00501C9B" w:rsidRPr="00E031BA" w:rsidRDefault="00501C9B" w:rsidP="00E031BA">
      <w:pPr>
        <w:pStyle w:val="PI-1labEMEASMCA"/>
        <w:rPr>
          <w:highlight w:val="lightGray"/>
          <w:lang w:eastAsia="ko-KR"/>
        </w:rPr>
      </w:pPr>
      <w:r w:rsidRPr="00E031BA">
        <w:rPr>
          <w:lang w:eastAsia="ko-KR"/>
        </w:rPr>
        <w:t>8.</w:t>
      </w:r>
      <w:r w:rsidRPr="00E031BA">
        <w:rPr>
          <w:lang w:eastAsia="ko-KR"/>
        </w:rPr>
        <w:tab/>
        <w:t>TINKAMUMO LAIKAS</w:t>
      </w:r>
    </w:p>
    <w:p w14:paraId="30419AE0" w14:textId="77777777" w:rsidR="00501C9B" w:rsidRPr="00E031BA" w:rsidRDefault="00501C9B" w:rsidP="00E031BA">
      <w:pPr>
        <w:pStyle w:val="BTEMEASMCA"/>
        <w:jc w:val="left"/>
        <w:rPr>
          <w:noProof/>
          <w:lang w:eastAsia="ko-KR"/>
        </w:rPr>
      </w:pPr>
    </w:p>
    <w:p w14:paraId="5FDF5A37" w14:textId="7AB66822" w:rsidR="00BF0B82" w:rsidRPr="00E031BA" w:rsidRDefault="0030653B" w:rsidP="00E031BA">
      <w:pPr>
        <w:rPr>
          <w:noProof/>
          <w:lang w:eastAsia="ko-KR"/>
        </w:rPr>
      </w:pPr>
      <w:r w:rsidRPr="00E031BA">
        <w:rPr>
          <w:noProof/>
          <w:highlight w:val="lightGray"/>
          <w:lang w:eastAsia="ko-KR"/>
        </w:rPr>
        <w:t xml:space="preserve">Tinka </w:t>
      </w:r>
      <w:r w:rsidR="00825A9B" w:rsidRPr="00E031BA">
        <w:rPr>
          <w:noProof/>
          <w:highlight w:val="lightGray"/>
          <w:lang w:eastAsia="ko-KR"/>
        </w:rPr>
        <w:t>iki</w:t>
      </w:r>
      <w:r w:rsidR="0097184E" w:rsidRPr="00E031BA">
        <w:rPr>
          <w:noProof/>
          <w:highlight w:val="lightGray"/>
          <w:lang w:eastAsia="ko-KR"/>
        </w:rPr>
        <w:t>/</w:t>
      </w:r>
      <w:r w:rsidR="0097184E" w:rsidRPr="00E031BA">
        <w:rPr>
          <w:noProof/>
          <w:lang w:eastAsia="ko-KR"/>
        </w:rPr>
        <w:t>EXP</w:t>
      </w:r>
      <w:r w:rsidR="00825A9B" w:rsidRPr="00E031BA">
        <w:rPr>
          <w:noProof/>
          <w:lang w:eastAsia="ko-KR"/>
        </w:rPr>
        <w:t>: MMMM-</w:t>
      </w:r>
      <w:r w:rsidRPr="00E031BA">
        <w:rPr>
          <w:noProof/>
          <w:lang w:eastAsia="ko-KR"/>
        </w:rPr>
        <w:t>mm</w:t>
      </w:r>
    </w:p>
    <w:p w14:paraId="60D97514" w14:textId="77777777" w:rsidR="0097184E" w:rsidRPr="00E031BA" w:rsidRDefault="0097184E" w:rsidP="00E031BA">
      <w:pPr>
        <w:rPr>
          <w:noProof/>
          <w:lang w:eastAsia="ko-KR"/>
        </w:rPr>
      </w:pPr>
    </w:p>
    <w:p w14:paraId="1694DDD4" w14:textId="77777777" w:rsidR="00501C9B" w:rsidRPr="00E031BA" w:rsidRDefault="00501C9B" w:rsidP="00E031BA">
      <w:pPr>
        <w:pStyle w:val="BTEMEASMCA"/>
        <w:jc w:val="left"/>
        <w:rPr>
          <w:noProof/>
          <w:lang w:eastAsia="ko-KR"/>
        </w:rPr>
      </w:pPr>
    </w:p>
    <w:p w14:paraId="680ECC6E" w14:textId="77777777" w:rsidR="00501C9B" w:rsidRPr="00E031BA" w:rsidRDefault="00501C9B" w:rsidP="00E031BA">
      <w:pPr>
        <w:pStyle w:val="PI-1labEMEASMCA"/>
        <w:rPr>
          <w:lang w:eastAsia="ko-KR"/>
        </w:rPr>
      </w:pPr>
      <w:r w:rsidRPr="00E031BA">
        <w:rPr>
          <w:lang w:eastAsia="ko-KR"/>
        </w:rPr>
        <w:t>9.</w:t>
      </w:r>
      <w:r w:rsidRPr="00E031BA">
        <w:rPr>
          <w:lang w:eastAsia="ko-KR"/>
        </w:rPr>
        <w:tab/>
        <w:t>SPECIALIOS LAIKYMO SĄLYGOS</w:t>
      </w:r>
    </w:p>
    <w:p w14:paraId="1AC57D91" w14:textId="77777777" w:rsidR="00C52697" w:rsidRPr="00E031BA" w:rsidRDefault="00C52697" w:rsidP="00E031BA">
      <w:pPr>
        <w:tabs>
          <w:tab w:val="left" w:pos="540"/>
        </w:tabs>
        <w:rPr>
          <w:rFonts w:eastAsia="Calibri"/>
          <w:noProof/>
        </w:rPr>
      </w:pPr>
    </w:p>
    <w:p w14:paraId="256EE2D8" w14:textId="56B2D3D7" w:rsidR="009C6CB1" w:rsidRPr="00E031BA" w:rsidRDefault="009C6CB1" w:rsidP="00E031BA">
      <w:pPr>
        <w:rPr>
          <w:noProof/>
        </w:rPr>
      </w:pPr>
      <w:r w:rsidRPr="00E031BA">
        <w:rPr>
          <w:noProof/>
        </w:rPr>
        <w:t>Laikyti ne aukštesnėje kaip 25</w:t>
      </w:r>
      <w:r w:rsidR="00D07C57">
        <w:rPr>
          <w:noProof/>
        </w:rPr>
        <w:t> </w:t>
      </w:r>
      <w:r w:rsidRPr="00E031BA">
        <w:rPr>
          <w:noProof/>
        </w:rPr>
        <w:sym w:font="Symbol" w:char="F0B0"/>
      </w:r>
      <w:r w:rsidRPr="00E031BA">
        <w:rPr>
          <w:noProof/>
        </w:rPr>
        <w:t>C temperatūroje.</w:t>
      </w:r>
    </w:p>
    <w:p w14:paraId="2A0130AB" w14:textId="2F70BE5C" w:rsidR="009C6CB1" w:rsidRPr="00E031BA" w:rsidRDefault="009C6CB1" w:rsidP="00E031BA">
      <w:pPr>
        <w:pStyle w:val="Pagrindinistekstas"/>
        <w:spacing w:after="0"/>
        <w:rPr>
          <w:noProof/>
        </w:rPr>
      </w:pPr>
      <w:r w:rsidRPr="00E031BA">
        <w:rPr>
          <w:noProof/>
        </w:rPr>
        <w:t>Laikyti gamintojo pakuotėje, kad vaistas būtų apsaugotas nuo drėgmės.</w:t>
      </w:r>
    </w:p>
    <w:p w14:paraId="134391D0" w14:textId="77777777" w:rsidR="0097184E" w:rsidRPr="00E031BA" w:rsidRDefault="0097184E" w:rsidP="00E031BA">
      <w:pPr>
        <w:pStyle w:val="Pagrindinistekstas"/>
        <w:spacing w:after="0"/>
        <w:rPr>
          <w:noProof/>
        </w:rPr>
      </w:pPr>
    </w:p>
    <w:p w14:paraId="0AB4CC71" w14:textId="77777777" w:rsidR="00883A05" w:rsidRPr="00E031BA" w:rsidRDefault="00883A05" w:rsidP="00E031BA">
      <w:pPr>
        <w:pStyle w:val="BTEMEASMCA"/>
        <w:jc w:val="left"/>
        <w:rPr>
          <w:noProof/>
          <w:lang w:eastAsia="ko-KR"/>
        </w:rPr>
      </w:pPr>
    </w:p>
    <w:p w14:paraId="5513C6FE" w14:textId="77777777" w:rsidR="00501C9B" w:rsidRPr="00E031BA" w:rsidRDefault="00501C9B" w:rsidP="00E031BA">
      <w:pPr>
        <w:pStyle w:val="PI-1labEMEASMCA"/>
        <w:rPr>
          <w:lang w:eastAsia="ko-KR"/>
        </w:rPr>
      </w:pPr>
      <w:r w:rsidRPr="00E031BA">
        <w:rPr>
          <w:lang w:eastAsia="ko-KR"/>
        </w:rPr>
        <w:lastRenderedPageBreak/>
        <w:t>10.</w:t>
      </w:r>
      <w:r w:rsidRPr="00E031BA">
        <w:rPr>
          <w:lang w:eastAsia="ko-KR"/>
        </w:rPr>
        <w:tab/>
        <w:t>SPECIALIOS ATSARGUMO PRIEMONĖS DĖL NESUVARTOTO VAISTINIO PREPARATO AR JO ATLIEKŲ TVARKYMO (JEI REIKIA)</w:t>
      </w:r>
    </w:p>
    <w:p w14:paraId="72C5E419" w14:textId="77777777" w:rsidR="00501C9B" w:rsidRPr="00E031BA" w:rsidRDefault="00501C9B" w:rsidP="00E031BA">
      <w:pPr>
        <w:pStyle w:val="BTEMEASMCA"/>
        <w:jc w:val="left"/>
        <w:rPr>
          <w:noProof/>
          <w:lang w:eastAsia="ko-KR"/>
        </w:rPr>
      </w:pPr>
    </w:p>
    <w:p w14:paraId="2CCC8D84" w14:textId="77777777" w:rsidR="00501C9B" w:rsidRPr="00E031BA" w:rsidRDefault="00501C9B" w:rsidP="00E031BA">
      <w:pPr>
        <w:pStyle w:val="BTEMEASMCA"/>
        <w:jc w:val="left"/>
        <w:rPr>
          <w:noProof/>
          <w:lang w:eastAsia="ko-KR"/>
        </w:rPr>
      </w:pPr>
    </w:p>
    <w:p w14:paraId="3E5DD34D" w14:textId="77777777" w:rsidR="00501C9B" w:rsidRPr="00E031BA" w:rsidRDefault="00501C9B" w:rsidP="00E031BA">
      <w:pPr>
        <w:pStyle w:val="PI-1labEMEASMCA"/>
        <w:rPr>
          <w:lang w:eastAsia="ko-KR"/>
        </w:rPr>
      </w:pPr>
      <w:r w:rsidRPr="00E031BA">
        <w:rPr>
          <w:lang w:eastAsia="ko-KR"/>
        </w:rPr>
        <w:t>11.</w:t>
      </w:r>
      <w:r w:rsidRPr="00E031BA">
        <w:rPr>
          <w:lang w:eastAsia="ko-KR"/>
        </w:rPr>
        <w:tab/>
        <w:t>LYGIAGRETUS IMPORTUOTOJAS</w:t>
      </w:r>
    </w:p>
    <w:p w14:paraId="307FFC5A" w14:textId="77777777" w:rsidR="00501C9B" w:rsidRPr="00E031BA" w:rsidRDefault="00501C9B" w:rsidP="00E031BA">
      <w:pPr>
        <w:pStyle w:val="BTEMEASMCA"/>
        <w:jc w:val="left"/>
        <w:rPr>
          <w:noProof/>
          <w:lang w:eastAsia="ko-KR"/>
        </w:rPr>
      </w:pPr>
    </w:p>
    <w:p w14:paraId="3900D832" w14:textId="4E1EC8D7" w:rsidR="00501C9B" w:rsidRPr="00E031BA" w:rsidRDefault="00501C9B" w:rsidP="00E031BA">
      <w:pPr>
        <w:rPr>
          <w:noProof/>
          <w:lang w:eastAsia="ko-KR"/>
        </w:rPr>
      </w:pPr>
      <w:r w:rsidRPr="00E031BA">
        <w:rPr>
          <w:noProof/>
        </w:rPr>
        <w:t>Lygiag</w:t>
      </w:r>
      <w:r w:rsidR="004A45EB" w:rsidRPr="00E031BA">
        <w:rPr>
          <w:noProof/>
        </w:rPr>
        <w:t>retus</w:t>
      </w:r>
      <w:r w:rsidR="004A45EB" w:rsidRPr="00E031BA">
        <w:rPr>
          <w:noProof/>
          <w:lang w:eastAsia="ko-KR"/>
        </w:rPr>
        <w:t xml:space="preserve"> importuotojas</w:t>
      </w:r>
      <w:r w:rsidR="004D7C17" w:rsidRPr="00E031BA">
        <w:rPr>
          <w:noProof/>
          <w:lang w:eastAsia="ko-KR"/>
        </w:rPr>
        <w:t>:</w:t>
      </w:r>
      <w:r w:rsidR="004A45EB" w:rsidRPr="00E031BA">
        <w:rPr>
          <w:noProof/>
          <w:lang w:eastAsia="ko-KR"/>
        </w:rPr>
        <w:t xml:space="preserve"> UAB „Limedika</w:t>
      </w:r>
      <w:r w:rsidRPr="00E031BA">
        <w:rPr>
          <w:noProof/>
          <w:lang w:eastAsia="ko-KR"/>
        </w:rPr>
        <w:t>“</w:t>
      </w:r>
      <w:r w:rsidR="00831996" w:rsidRPr="00E031BA">
        <w:rPr>
          <w:noProof/>
          <w:lang w:eastAsia="ko-KR"/>
        </w:rPr>
        <w:t>.</w:t>
      </w:r>
    </w:p>
    <w:p w14:paraId="0E0BC197" w14:textId="77777777" w:rsidR="0097184E" w:rsidRPr="00E031BA" w:rsidRDefault="0097184E" w:rsidP="00E031BA">
      <w:pPr>
        <w:pStyle w:val="BTEMEASMCA"/>
        <w:jc w:val="left"/>
        <w:rPr>
          <w:noProof/>
          <w:lang w:eastAsia="ko-KR"/>
        </w:rPr>
      </w:pPr>
    </w:p>
    <w:p w14:paraId="7072C549" w14:textId="77777777" w:rsidR="00501C9B" w:rsidRPr="00E031BA" w:rsidRDefault="00501C9B" w:rsidP="00E031BA">
      <w:pPr>
        <w:pStyle w:val="BTEMEASMCA"/>
        <w:jc w:val="left"/>
        <w:rPr>
          <w:noProof/>
          <w:lang w:eastAsia="ko-KR"/>
        </w:rPr>
      </w:pPr>
    </w:p>
    <w:p w14:paraId="7E077A86" w14:textId="77777777" w:rsidR="00501C9B" w:rsidRPr="00E031BA" w:rsidRDefault="00501C9B" w:rsidP="00E031BA">
      <w:pPr>
        <w:pStyle w:val="PI-1labEMEASMCA"/>
        <w:rPr>
          <w:lang w:eastAsia="ko-KR"/>
        </w:rPr>
      </w:pPr>
      <w:r w:rsidRPr="00E031BA">
        <w:rPr>
          <w:lang w:eastAsia="ko-KR"/>
        </w:rPr>
        <w:t>12.</w:t>
      </w:r>
      <w:r w:rsidRPr="00E031BA">
        <w:rPr>
          <w:lang w:eastAsia="ko-KR"/>
        </w:rPr>
        <w:tab/>
        <w:t xml:space="preserve">LYGIAGRETAUS IMPORTO LEIDIMO NUMERIS </w:t>
      </w:r>
    </w:p>
    <w:p w14:paraId="7FF4745E" w14:textId="77777777" w:rsidR="00501C9B" w:rsidRPr="00E031BA" w:rsidRDefault="00501C9B" w:rsidP="00E031BA">
      <w:pPr>
        <w:rPr>
          <w:noProof/>
          <w:u w:val="single"/>
          <w:lang w:eastAsia="ko-KR"/>
        </w:rPr>
      </w:pPr>
    </w:p>
    <w:p w14:paraId="60212691" w14:textId="5586AE23" w:rsidR="00501C9B" w:rsidRPr="00E031BA" w:rsidRDefault="0097184E" w:rsidP="00E031BA">
      <w:pPr>
        <w:pStyle w:val="Pagrindinistekstas"/>
        <w:spacing w:after="0"/>
        <w:rPr>
          <w:noProof/>
          <w:lang w:eastAsia="ko-KR"/>
        </w:rPr>
      </w:pPr>
      <w:r w:rsidRPr="00E031BA">
        <w:rPr>
          <w:noProof/>
          <w:highlight w:val="lightGray"/>
          <w:lang w:eastAsia="ko-KR"/>
        </w:rPr>
        <w:t>N30 -</w:t>
      </w:r>
      <w:r w:rsidR="00501C9B" w:rsidRPr="00E031BA">
        <w:rPr>
          <w:noProof/>
          <w:lang w:eastAsia="ko-KR"/>
        </w:rPr>
        <w:t xml:space="preserve"> </w:t>
      </w:r>
      <w:r w:rsidR="004D7C17" w:rsidRPr="00E031BA">
        <w:rPr>
          <w:noProof/>
          <w:lang w:eastAsia="ko-KR"/>
        </w:rPr>
        <w:t>LT/L/18/0631/001</w:t>
      </w:r>
    </w:p>
    <w:p w14:paraId="623456DB" w14:textId="2F54177D" w:rsidR="0097184E" w:rsidRPr="00E031BA" w:rsidRDefault="0097184E" w:rsidP="00E031BA">
      <w:pPr>
        <w:pStyle w:val="Pagrindinistekstas"/>
        <w:spacing w:after="0"/>
        <w:rPr>
          <w:noProof/>
        </w:rPr>
      </w:pPr>
      <w:r w:rsidRPr="00E031BA">
        <w:rPr>
          <w:noProof/>
          <w:highlight w:val="lightGray"/>
        </w:rPr>
        <w:t xml:space="preserve">N60 </w:t>
      </w:r>
      <w:r w:rsidRPr="00D11A4C">
        <w:rPr>
          <w:noProof/>
          <w:highlight w:val="lightGray"/>
        </w:rPr>
        <w:t>- LT/L/18/0631/002</w:t>
      </w:r>
    </w:p>
    <w:p w14:paraId="72D18295" w14:textId="67F5618E" w:rsidR="00501C9B" w:rsidRPr="00E031BA" w:rsidRDefault="00501C9B" w:rsidP="00E031BA">
      <w:pPr>
        <w:pStyle w:val="BTEMEASMCA"/>
        <w:jc w:val="left"/>
        <w:rPr>
          <w:noProof/>
          <w:lang w:eastAsia="ko-KR"/>
        </w:rPr>
      </w:pPr>
    </w:p>
    <w:p w14:paraId="4BAC7727" w14:textId="77777777" w:rsidR="0097184E" w:rsidRPr="00E031BA" w:rsidRDefault="0097184E" w:rsidP="00E031BA">
      <w:pPr>
        <w:pStyle w:val="BTEMEASMCA"/>
        <w:jc w:val="left"/>
        <w:rPr>
          <w:noProof/>
          <w:lang w:eastAsia="ko-KR"/>
        </w:rPr>
      </w:pPr>
    </w:p>
    <w:p w14:paraId="6A8B7C45" w14:textId="77777777" w:rsidR="00501C9B" w:rsidRPr="00E031BA" w:rsidRDefault="00501C9B" w:rsidP="00E031BA">
      <w:pPr>
        <w:pStyle w:val="PI-1labEMEASMCA"/>
        <w:rPr>
          <w:lang w:eastAsia="ko-KR"/>
        </w:rPr>
      </w:pPr>
      <w:r w:rsidRPr="00E031BA">
        <w:rPr>
          <w:lang w:eastAsia="ko-KR"/>
        </w:rPr>
        <w:t>13.</w:t>
      </w:r>
      <w:r w:rsidRPr="00E031BA">
        <w:rPr>
          <w:lang w:eastAsia="ko-KR"/>
        </w:rPr>
        <w:tab/>
        <w:t>SERIJOS NUMERIS</w:t>
      </w:r>
    </w:p>
    <w:p w14:paraId="042B63DF" w14:textId="77777777" w:rsidR="00501C9B" w:rsidRPr="00E031BA" w:rsidRDefault="00501C9B" w:rsidP="00E031BA">
      <w:pPr>
        <w:pStyle w:val="BTEMEASMCA"/>
        <w:jc w:val="left"/>
        <w:rPr>
          <w:noProof/>
          <w:lang w:eastAsia="ko-KR"/>
        </w:rPr>
      </w:pPr>
    </w:p>
    <w:p w14:paraId="0FA31EB5" w14:textId="7064D7DF" w:rsidR="00501C9B" w:rsidRPr="00E031BA" w:rsidRDefault="00501C9B" w:rsidP="00E031BA">
      <w:pPr>
        <w:rPr>
          <w:noProof/>
          <w:lang w:eastAsia="ko-KR"/>
        </w:rPr>
      </w:pPr>
      <w:r w:rsidRPr="00E031BA">
        <w:rPr>
          <w:noProof/>
          <w:highlight w:val="lightGray"/>
          <w:lang w:eastAsia="ko-KR"/>
        </w:rPr>
        <w:t>Serija</w:t>
      </w:r>
      <w:r w:rsidR="0097184E" w:rsidRPr="00E031BA">
        <w:rPr>
          <w:noProof/>
          <w:highlight w:val="lightGray"/>
          <w:lang w:eastAsia="ko-KR"/>
        </w:rPr>
        <w:t>/</w:t>
      </w:r>
      <w:r w:rsidR="0097184E" w:rsidRPr="00E031BA">
        <w:rPr>
          <w:noProof/>
          <w:lang w:eastAsia="ko-KR"/>
        </w:rPr>
        <w:t>Lot</w:t>
      </w:r>
      <w:r w:rsidRPr="00E031BA">
        <w:rPr>
          <w:noProof/>
          <w:lang w:eastAsia="ko-KR"/>
        </w:rPr>
        <w:t xml:space="preserve">: </w:t>
      </w:r>
    </w:p>
    <w:p w14:paraId="7FDDBE2C" w14:textId="49EBC3CE" w:rsidR="00501C9B" w:rsidRPr="00E031BA" w:rsidRDefault="00501C9B" w:rsidP="00E031BA">
      <w:pPr>
        <w:pStyle w:val="BTEMEASMCA"/>
        <w:jc w:val="left"/>
        <w:rPr>
          <w:noProof/>
          <w:lang w:eastAsia="ko-KR"/>
        </w:rPr>
      </w:pPr>
    </w:p>
    <w:p w14:paraId="74C39644" w14:textId="77777777" w:rsidR="0097184E" w:rsidRPr="00E031BA" w:rsidRDefault="0097184E" w:rsidP="00E031BA">
      <w:pPr>
        <w:pStyle w:val="BTEMEASMCA"/>
        <w:jc w:val="left"/>
        <w:rPr>
          <w:noProof/>
          <w:lang w:eastAsia="ko-KR"/>
        </w:rPr>
      </w:pPr>
    </w:p>
    <w:p w14:paraId="78D59591" w14:textId="77777777" w:rsidR="00501C9B" w:rsidRPr="00E031BA" w:rsidRDefault="00501C9B" w:rsidP="00E031BA">
      <w:pPr>
        <w:pStyle w:val="PI-1labEMEASMCA"/>
        <w:rPr>
          <w:lang w:eastAsia="ko-KR"/>
        </w:rPr>
      </w:pPr>
      <w:r w:rsidRPr="00E031BA">
        <w:rPr>
          <w:lang w:eastAsia="ko-KR"/>
        </w:rPr>
        <w:t>14.</w:t>
      </w:r>
      <w:r w:rsidRPr="00E031BA">
        <w:rPr>
          <w:lang w:eastAsia="ko-KR"/>
        </w:rPr>
        <w:tab/>
        <w:t>PARDAVIMO (IŠDAVIMO) TVARKA</w:t>
      </w:r>
    </w:p>
    <w:p w14:paraId="34D7D7FC" w14:textId="77777777" w:rsidR="00E55D6E" w:rsidRPr="00E031BA" w:rsidRDefault="00E55D6E" w:rsidP="00E031BA">
      <w:pPr>
        <w:rPr>
          <w:noProof/>
          <w:lang w:eastAsia="ko-KR"/>
        </w:rPr>
      </w:pPr>
    </w:p>
    <w:p w14:paraId="57859F35" w14:textId="1069D080" w:rsidR="002802CA" w:rsidRPr="00E031BA" w:rsidRDefault="002802CA" w:rsidP="00E031BA">
      <w:pPr>
        <w:rPr>
          <w:noProof/>
          <w:lang w:eastAsia="ko-KR"/>
        </w:rPr>
      </w:pPr>
      <w:r w:rsidRPr="00E031BA">
        <w:rPr>
          <w:noProof/>
          <w:lang w:eastAsia="ko-KR"/>
        </w:rPr>
        <w:t xml:space="preserve">Receptinis </w:t>
      </w:r>
      <w:r w:rsidR="009C6CB1" w:rsidRPr="00E031BA">
        <w:rPr>
          <w:noProof/>
          <w:lang w:eastAsia="ko-KR"/>
        </w:rPr>
        <w:t>vaistas.</w:t>
      </w:r>
    </w:p>
    <w:p w14:paraId="46706863" w14:textId="77777777" w:rsidR="00883871" w:rsidRPr="00E031BA" w:rsidRDefault="00883871" w:rsidP="00E031BA">
      <w:pPr>
        <w:rPr>
          <w:noProof/>
          <w:lang w:eastAsia="ko-KR"/>
        </w:rPr>
      </w:pPr>
    </w:p>
    <w:p w14:paraId="3C39AB17" w14:textId="77777777" w:rsidR="00501C9B" w:rsidRPr="00E031BA" w:rsidRDefault="00501C9B" w:rsidP="00E031BA">
      <w:pPr>
        <w:pStyle w:val="BTEMEASMCA"/>
        <w:jc w:val="left"/>
        <w:rPr>
          <w:noProof/>
          <w:lang w:eastAsia="ko-KR"/>
        </w:rPr>
      </w:pPr>
    </w:p>
    <w:p w14:paraId="0B656E58" w14:textId="77777777" w:rsidR="00501C9B" w:rsidRPr="00E031BA" w:rsidRDefault="00501C9B" w:rsidP="00E031BA">
      <w:pPr>
        <w:pStyle w:val="PI-1labEMEASMCA"/>
        <w:rPr>
          <w:lang w:eastAsia="ko-KR"/>
        </w:rPr>
      </w:pPr>
      <w:r w:rsidRPr="00E031BA">
        <w:rPr>
          <w:lang w:eastAsia="ko-KR"/>
        </w:rPr>
        <w:t>15.</w:t>
      </w:r>
      <w:r w:rsidRPr="00E031BA">
        <w:rPr>
          <w:lang w:eastAsia="ko-KR"/>
        </w:rPr>
        <w:tab/>
        <w:t>VARTOJIMO INSTRUKCIJA</w:t>
      </w:r>
    </w:p>
    <w:p w14:paraId="4D46E967" w14:textId="77777777" w:rsidR="00501C9B" w:rsidRPr="00E031BA" w:rsidRDefault="00501C9B" w:rsidP="00E031BA">
      <w:pPr>
        <w:pStyle w:val="BTEMEASMCA"/>
        <w:jc w:val="left"/>
        <w:rPr>
          <w:noProof/>
          <w:lang w:eastAsia="ko-KR"/>
        </w:rPr>
      </w:pPr>
    </w:p>
    <w:p w14:paraId="3475008A" w14:textId="77777777" w:rsidR="007E5F5C" w:rsidRPr="00E031BA" w:rsidRDefault="007E5F5C" w:rsidP="00E031BA">
      <w:pPr>
        <w:pStyle w:val="BTEMEASMCA"/>
        <w:jc w:val="left"/>
        <w:rPr>
          <w:noProof/>
          <w:lang w:eastAsia="ko-KR"/>
        </w:rPr>
      </w:pPr>
    </w:p>
    <w:p w14:paraId="07A28C19" w14:textId="77777777" w:rsidR="00501C9B" w:rsidRPr="00E031BA" w:rsidRDefault="00501C9B" w:rsidP="00E031BA">
      <w:pPr>
        <w:pStyle w:val="PI-1labEMEASMCA"/>
        <w:rPr>
          <w:lang w:eastAsia="ko-KR"/>
        </w:rPr>
      </w:pPr>
      <w:r w:rsidRPr="00E031BA">
        <w:rPr>
          <w:lang w:eastAsia="ko-KR"/>
        </w:rPr>
        <w:t>16.</w:t>
      </w:r>
      <w:r w:rsidRPr="00E031BA">
        <w:rPr>
          <w:lang w:eastAsia="ko-KR"/>
        </w:rPr>
        <w:tab/>
        <w:t>INFORMACIJA BRAILIO RAŠTU</w:t>
      </w:r>
    </w:p>
    <w:p w14:paraId="01E54605" w14:textId="77777777" w:rsidR="00D06C5C" w:rsidRPr="00E031BA" w:rsidRDefault="00D06C5C" w:rsidP="00E031BA">
      <w:pPr>
        <w:pStyle w:val="BTEMEASMCA"/>
        <w:jc w:val="left"/>
        <w:rPr>
          <w:noProof/>
          <w:lang w:eastAsia="ko-KR"/>
        </w:rPr>
      </w:pPr>
    </w:p>
    <w:p w14:paraId="53BBE45D" w14:textId="018491BF" w:rsidR="00883A05" w:rsidRPr="00E031BA" w:rsidRDefault="00883871" w:rsidP="00E031BA">
      <w:pPr>
        <w:rPr>
          <w:noProof/>
        </w:rPr>
      </w:pPr>
      <w:r w:rsidRPr="00E031BA">
        <w:rPr>
          <w:noProof/>
        </w:rPr>
        <w:t xml:space="preserve">kalio </w:t>
      </w:r>
      <w:r w:rsidR="009C6CB1" w:rsidRPr="00E031BA">
        <w:rPr>
          <w:noProof/>
        </w:rPr>
        <w:t>chloridas gsk</w:t>
      </w:r>
    </w:p>
    <w:p w14:paraId="57F4FE2F" w14:textId="77777777" w:rsidR="00883871" w:rsidRPr="00E031BA" w:rsidRDefault="00883871" w:rsidP="00E031BA">
      <w:pPr>
        <w:rPr>
          <w:noProof/>
        </w:rPr>
      </w:pPr>
    </w:p>
    <w:p w14:paraId="6A34A69E" w14:textId="77777777" w:rsidR="009C6CB1" w:rsidRPr="00E031BA" w:rsidRDefault="009C6CB1" w:rsidP="00E031BA">
      <w:pPr>
        <w:rPr>
          <w:noProof/>
        </w:rPr>
      </w:pPr>
    </w:p>
    <w:p w14:paraId="00E8DC49" w14:textId="77777777" w:rsidR="008B3A0E" w:rsidRPr="00E031BA" w:rsidRDefault="008B3A0E" w:rsidP="00E031BA">
      <w:pPr>
        <w:pStyle w:val="PI-1labEMEASMCA"/>
        <w:rPr>
          <w:lang w:eastAsia="ko-KR"/>
        </w:rPr>
      </w:pPr>
      <w:r w:rsidRPr="00E031BA">
        <w:rPr>
          <w:lang w:eastAsia="ko-KR"/>
        </w:rPr>
        <w:t>17.</w:t>
      </w:r>
      <w:r w:rsidRPr="00E031BA">
        <w:rPr>
          <w:lang w:eastAsia="ko-KR"/>
        </w:rPr>
        <w:tab/>
        <w:t>UNIKALUS IDENTIFIKATORIUS – 2D BRŪKŠNINIS KODAS</w:t>
      </w:r>
    </w:p>
    <w:p w14:paraId="00578AAE" w14:textId="77777777" w:rsidR="008B3A0E" w:rsidRPr="00E031BA" w:rsidRDefault="008B3A0E" w:rsidP="00E031BA">
      <w:pPr>
        <w:rPr>
          <w:noProof/>
        </w:rPr>
      </w:pPr>
    </w:p>
    <w:p w14:paraId="396FE47E" w14:textId="1A8A0BA3" w:rsidR="008B3A0E" w:rsidRPr="00E031BA" w:rsidRDefault="00BA51E6" w:rsidP="00E031BA">
      <w:pPr>
        <w:rPr>
          <w:noProof/>
        </w:rPr>
      </w:pPr>
      <w:r w:rsidRPr="00E031BA">
        <w:rPr>
          <w:noProof/>
          <w:highlight w:val="lightGray"/>
        </w:rPr>
        <w:t>2D brūkšninis kodas su nurodytu unikaliu identifikatoriumi.</w:t>
      </w:r>
    </w:p>
    <w:p w14:paraId="3CED3D70" w14:textId="77777777" w:rsidR="00883871" w:rsidRPr="00E031BA" w:rsidRDefault="00883871" w:rsidP="00E031BA">
      <w:pPr>
        <w:rPr>
          <w:noProof/>
          <w:shd w:val="clear" w:color="auto" w:fill="CCCCCC"/>
        </w:rPr>
      </w:pPr>
    </w:p>
    <w:p w14:paraId="149D8C5B" w14:textId="77777777" w:rsidR="00BA51E6" w:rsidRPr="00E031BA" w:rsidRDefault="00BA51E6" w:rsidP="00E031BA">
      <w:pPr>
        <w:rPr>
          <w:noProof/>
        </w:rPr>
      </w:pPr>
    </w:p>
    <w:p w14:paraId="7B1E2D36" w14:textId="77777777" w:rsidR="008B3A0E" w:rsidRPr="00E031BA" w:rsidRDefault="008B3A0E" w:rsidP="00E031BA">
      <w:pPr>
        <w:pStyle w:val="PI-1labEMEASMCA"/>
        <w:pBdr>
          <w:top w:val="single" w:sz="4" w:space="0" w:color="auto"/>
        </w:pBdr>
        <w:rPr>
          <w:lang w:eastAsia="ko-KR"/>
        </w:rPr>
      </w:pPr>
      <w:r w:rsidRPr="00E031BA">
        <w:rPr>
          <w:lang w:eastAsia="ko-KR"/>
        </w:rPr>
        <w:t>18.</w:t>
      </w:r>
      <w:r w:rsidRPr="00E031BA">
        <w:rPr>
          <w:lang w:eastAsia="ko-KR"/>
        </w:rPr>
        <w:tab/>
        <w:t>UNIKALUS IDENTIFIKATORIUS – ŽMONĖMS SUPRANTAMI DUOMENYS</w:t>
      </w:r>
    </w:p>
    <w:p w14:paraId="4FB96C9F" w14:textId="77777777" w:rsidR="008B3A0E" w:rsidRPr="00E031BA" w:rsidRDefault="008B3A0E" w:rsidP="00E031BA">
      <w:pPr>
        <w:rPr>
          <w:noProof/>
        </w:rPr>
      </w:pPr>
    </w:p>
    <w:p w14:paraId="17890148" w14:textId="77777777" w:rsidR="00BA51E6" w:rsidRPr="00E031BA" w:rsidRDefault="00BA51E6" w:rsidP="00E031BA">
      <w:pPr>
        <w:rPr>
          <w:noProof/>
          <w:color w:val="008000"/>
        </w:rPr>
      </w:pPr>
      <w:r w:rsidRPr="00E031BA">
        <w:rPr>
          <w:noProof/>
        </w:rPr>
        <w:t xml:space="preserve">PC: {numeris} </w:t>
      </w:r>
    </w:p>
    <w:p w14:paraId="7E02E1BF" w14:textId="77777777" w:rsidR="00BA51E6" w:rsidRPr="00E031BA" w:rsidRDefault="00BA51E6" w:rsidP="00E031BA">
      <w:pPr>
        <w:rPr>
          <w:noProof/>
        </w:rPr>
      </w:pPr>
      <w:r w:rsidRPr="00E031BA">
        <w:rPr>
          <w:noProof/>
        </w:rPr>
        <w:t xml:space="preserve">SN: {numeris} </w:t>
      </w:r>
    </w:p>
    <w:p w14:paraId="4F9B5E3D" w14:textId="77777777" w:rsidR="00BA51E6" w:rsidRPr="00E031BA" w:rsidRDefault="00BA51E6" w:rsidP="00E031BA">
      <w:pPr>
        <w:rPr>
          <w:noProof/>
        </w:rPr>
      </w:pPr>
      <w:r w:rsidRPr="00E031BA">
        <w:rPr>
          <w:noProof/>
          <w:highlight w:val="lightGray"/>
        </w:rPr>
        <w:t xml:space="preserve">NN: {numeris} </w:t>
      </w:r>
    </w:p>
    <w:p w14:paraId="167B1BC3" w14:textId="77777777" w:rsidR="00501C9B" w:rsidRPr="00E031BA" w:rsidRDefault="00501C9B" w:rsidP="00E031BA">
      <w:pPr>
        <w:rPr>
          <w:noProof/>
          <w:lang w:eastAsia="ko-KR"/>
        </w:rPr>
      </w:pPr>
      <w:r w:rsidRPr="00E031BA">
        <w:rPr>
          <w:noProof/>
        </w:rPr>
        <mc:AlternateContent>
          <mc:Choice Requires="wps">
            <w:drawing>
              <wp:anchor distT="0" distB="0" distL="114300" distR="114300" simplePos="0" relativeHeight="251659264" behindDoc="0" locked="0" layoutInCell="1" allowOverlap="1" wp14:anchorId="714744B7" wp14:editId="562408DB">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F5E1BB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" strokeweight="1pt">
                <v:stroke dashstyle="dash"/>
              </v:line>
            </w:pict>
          </mc:Fallback>
        </mc:AlternateContent>
      </w:r>
    </w:p>
    <w:p w14:paraId="0BE4B3E7" w14:textId="77777777" w:rsidR="00501C9B" w:rsidRPr="00E031BA" w:rsidRDefault="00501C9B" w:rsidP="00E031BA">
      <w:pPr>
        <w:pStyle w:val="BTEMEASMCA"/>
        <w:jc w:val="left"/>
        <w:rPr>
          <w:noProof/>
          <w:lang w:eastAsia="ko-KR"/>
        </w:rPr>
      </w:pPr>
    </w:p>
    <w:p w14:paraId="5FD650E6" w14:textId="36ABF4F7" w:rsidR="009C6CB1" w:rsidRPr="00E031BA" w:rsidRDefault="00501C9B" w:rsidP="00D07C57">
      <w:pPr>
        <w:rPr>
          <w:noProof/>
        </w:rPr>
      </w:pPr>
      <w:r w:rsidRPr="00E031BA">
        <w:rPr>
          <w:noProof/>
          <w:lang w:eastAsia="ko-KR"/>
        </w:rPr>
        <w:t xml:space="preserve">Gamintojas: </w:t>
      </w:r>
      <w:r w:rsidR="00D07C57">
        <w:rPr>
          <w:noProof/>
        </w:rPr>
        <w:t>Delpharm Poznań Spółka Akcyjna, Ul. Grunwaldzka 189, 60-322 Poznań, Lenkija</w:t>
      </w:r>
      <w:r w:rsidR="009C6CB1" w:rsidRPr="00E031BA">
        <w:rPr>
          <w:noProof/>
        </w:rPr>
        <w:t>.</w:t>
      </w:r>
    </w:p>
    <w:p w14:paraId="3BEA794C" w14:textId="42C4A63A" w:rsidR="00DA3C10" w:rsidRPr="00E031BA" w:rsidRDefault="00501C9B" w:rsidP="00E031BA">
      <w:pPr>
        <w:rPr>
          <w:noProof/>
          <w:lang w:eastAsia="ko-KR"/>
        </w:rPr>
      </w:pPr>
      <w:r w:rsidRPr="00E031BA">
        <w:rPr>
          <w:noProof/>
          <w:lang w:eastAsia="ko-KR"/>
        </w:rPr>
        <w:t>Perpakavo</w:t>
      </w:r>
      <w:r w:rsidR="005D7C74" w:rsidRPr="00E031BA">
        <w:rPr>
          <w:noProof/>
          <w:lang w:eastAsia="ko-KR"/>
        </w:rPr>
        <w:t xml:space="preserve">: </w:t>
      </w:r>
      <w:r w:rsidRPr="00E031BA">
        <w:rPr>
          <w:noProof/>
          <w:highlight w:val="lightGray"/>
          <w:lang w:eastAsia="ko-KR"/>
        </w:rPr>
        <w:t>UAB „Norfachema“</w:t>
      </w:r>
    </w:p>
    <w:p w14:paraId="095A4D9F" w14:textId="3B837473" w:rsidR="00FC4214" w:rsidRPr="00E031BA" w:rsidRDefault="00FC4214" w:rsidP="00E031BA">
      <w:pPr>
        <w:rPr>
          <w:noProof/>
        </w:rPr>
      </w:pPr>
      <w:r w:rsidRPr="00E031BA">
        <w:rPr>
          <w:noProof/>
          <w:highlight w:val="lightGray"/>
        </w:rPr>
        <w:t>Perpakavo: UAB „Entafarma“</w:t>
      </w:r>
    </w:p>
    <w:p w14:paraId="43BD0140" w14:textId="77777777" w:rsidR="00883871" w:rsidRPr="00E031BA" w:rsidRDefault="00883871" w:rsidP="00E031BA">
      <w:pPr>
        <w:rPr>
          <w:noProof/>
          <w:highlight w:val="lightGray"/>
        </w:rPr>
      </w:pPr>
      <w:r w:rsidRPr="00E031BA">
        <w:rPr>
          <w:noProof/>
          <w:highlight w:val="lightGray"/>
        </w:rPr>
        <w:t>Perpakavo:</w:t>
      </w:r>
      <w:r w:rsidRPr="00E031BA">
        <w:rPr>
          <w:rFonts w:eastAsiaTheme="minorHAnsi"/>
          <w:noProof/>
          <w:highlight w:val="lightGray"/>
          <w:lang w:eastAsia="en-US"/>
        </w:rPr>
        <w:t xml:space="preserve"> </w:t>
      </w:r>
      <w:r w:rsidRPr="00E031BA">
        <w:rPr>
          <w:noProof/>
          <w:highlight w:val="lightGray"/>
        </w:rPr>
        <w:t>Medezin Sp. z o.o.</w:t>
      </w:r>
    </w:p>
    <w:p w14:paraId="32798896" w14:textId="4C058556" w:rsidR="00FC4214" w:rsidRPr="00E031BA" w:rsidRDefault="00FC4214" w:rsidP="00E031BA">
      <w:pPr>
        <w:rPr>
          <w:noProof/>
          <w:lang w:eastAsia="ko-KR"/>
        </w:rPr>
      </w:pPr>
    </w:p>
    <w:p w14:paraId="2D3C281C" w14:textId="0E2F8E01" w:rsidR="00501C9B" w:rsidRPr="00E031BA" w:rsidRDefault="0043362A" w:rsidP="00E031BA">
      <w:pPr>
        <w:rPr>
          <w:noProof/>
          <w:lang w:eastAsia="ko-KR"/>
        </w:rPr>
      </w:pPr>
      <w:r w:rsidRPr="00E031BA">
        <w:rPr>
          <w:noProof/>
          <w:highlight w:val="lightGray"/>
          <w:lang w:eastAsia="ko-KR"/>
        </w:rPr>
        <w:t>Perpak</w:t>
      </w:r>
      <w:r w:rsidR="00883871" w:rsidRPr="00E031BA">
        <w:rPr>
          <w:noProof/>
          <w:highlight w:val="lightGray"/>
          <w:lang w:eastAsia="ko-KR"/>
        </w:rPr>
        <w:t xml:space="preserve">avimo </w:t>
      </w:r>
      <w:r w:rsidRPr="00E031BA">
        <w:rPr>
          <w:noProof/>
          <w:highlight w:val="lightGray"/>
          <w:lang w:eastAsia="ko-KR"/>
        </w:rPr>
        <w:t>s</w:t>
      </w:r>
      <w:r w:rsidR="00501C9B" w:rsidRPr="00E031BA">
        <w:rPr>
          <w:noProof/>
          <w:highlight w:val="lightGray"/>
          <w:lang w:eastAsia="ko-KR"/>
        </w:rPr>
        <w:t>erija</w:t>
      </w:r>
      <w:r w:rsidR="00831996" w:rsidRPr="00E031BA">
        <w:rPr>
          <w:noProof/>
          <w:highlight w:val="lightGray"/>
          <w:lang w:eastAsia="ko-KR"/>
        </w:rPr>
        <w:t>:</w:t>
      </w:r>
      <w:r w:rsidRPr="00E031BA">
        <w:rPr>
          <w:noProof/>
          <w:highlight w:val="lightGray"/>
          <w:lang w:eastAsia="ko-KR"/>
        </w:rPr>
        <w:t xml:space="preserve"> </w:t>
      </w:r>
    </w:p>
    <w:p w14:paraId="77DB894B" w14:textId="77777777" w:rsidR="008157BE" w:rsidRPr="00E031BA" w:rsidRDefault="008157BE" w:rsidP="00E031BA">
      <w:pPr>
        <w:pStyle w:val="BTEMEASMCA"/>
        <w:jc w:val="left"/>
        <w:rPr>
          <w:noProof/>
          <w:lang w:eastAsia="ko-KR"/>
        </w:rPr>
      </w:pPr>
    </w:p>
    <w:p w14:paraId="3C2EFB41" w14:textId="4F871B00" w:rsidR="00682153" w:rsidRPr="00E031BA" w:rsidRDefault="008157BE" w:rsidP="00E031BA">
      <w:pPr>
        <w:rPr>
          <w:i/>
          <w:iCs/>
          <w:noProof/>
        </w:rPr>
      </w:pPr>
      <w:r w:rsidRPr="00E031BA">
        <w:rPr>
          <w:i/>
          <w:iCs/>
          <w:noProof/>
        </w:rPr>
        <w:t xml:space="preserve">Šio vaisto pavadinimas eksportuojančioje valstybėje yra </w:t>
      </w:r>
      <w:r w:rsidR="00815C23" w:rsidRPr="00815C23">
        <w:rPr>
          <w:i/>
          <w:iCs/>
          <w:noProof/>
        </w:rPr>
        <w:t>Kalipoz Prolongatum</w:t>
      </w:r>
      <w:r w:rsidRPr="00E031BA">
        <w:rPr>
          <w:i/>
          <w:iCs/>
          <w:noProof/>
        </w:rPr>
        <w:t>.</w:t>
      </w:r>
    </w:p>
    <w:p w14:paraId="67F97114" w14:textId="77777777" w:rsidR="00682153" w:rsidRPr="00E031BA" w:rsidRDefault="00682153" w:rsidP="00E031BA">
      <w:pPr>
        <w:rPr>
          <w:i/>
          <w:iCs/>
          <w:noProof/>
        </w:rPr>
      </w:pPr>
      <w:r w:rsidRPr="00E031BA">
        <w:rPr>
          <w:i/>
          <w:iCs/>
          <w:noProof/>
        </w:rPr>
        <w:br w:type="page"/>
      </w:r>
    </w:p>
    <w:p w14:paraId="17713DC1" w14:textId="77777777" w:rsidR="00682153" w:rsidRPr="00E031BA" w:rsidRDefault="00682153" w:rsidP="00E031BA">
      <w:pPr>
        <w:pStyle w:val="Pagrindinistekstas"/>
        <w:pBdr>
          <w:top w:val="single" w:sz="4" w:space="1" w:color="auto"/>
          <w:left w:val="single" w:sz="4" w:space="4" w:color="auto"/>
          <w:bottom w:val="single" w:sz="4" w:space="1" w:color="auto"/>
          <w:right w:val="single" w:sz="4" w:space="4" w:color="auto"/>
        </w:pBdr>
        <w:spacing w:after="0"/>
        <w:rPr>
          <w:b/>
          <w:i/>
          <w:iCs/>
          <w:noProof/>
        </w:rPr>
      </w:pPr>
      <w:r w:rsidRPr="00E031BA">
        <w:rPr>
          <w:b/>
          <w:iCs/>
          <w:noProof/>
        </w:rPr>
        <w:lastRenderedPageBreak/>
        <w:t>MINIMALI INFORMACIJA ANT LIZDINIŲ PLOKŠTELIŲ ARBA DVISLUOKSNIŲ JUOSTELIŲ</w:t>
      </w:r>
    </w:p>
    <w:p w14:paraId="2B6F4A4C" w14:textId="77777777" w:rsidR="00682153" w:rsidRPr="00E031BA" w:rsidRDefault="00682153" w:rsidP="00E031BA">
      <w:pPr>
        <w:pStyle w:val="Pagrindinistekstas"/>
        <w:pBdr>
          <w:top w:val="single" w:sz="4" w:space="1" w:color="auto"/>
          <w:left w:val="single" w:sz="4" w:space="4" w:color="auto"/>
          <w:bottom w:val="single" w:sz="4" w:space="1" w:color="auto"/>
          <w:right w:val="single" w:sz="4" w:space="4" w:color="auto"/>
        </w:pBdr>
        <w:spacing w:after="0"/>
        <w:rPr>
          <w:b/>
          <w:i/>
          <w:iCs/>
          <w:noProof/>
        </w:rPr>
      </w:pPr>
      <w:r w:rsidRPr="00E031BA">
        <w:rPr>
          <w:b/>
          <w:iCs/>
          <w:noProof/>
        </w:rPr>
        <w:t>LIZDINĖ PLOKŠTELĖ</w:t>
      </w:r>
    </w:p>
    <w:p w14:paraId="67821C4D" w14:textId="77777777" w:rsidR="00682153" w:rsidRPr="00E031BA" w:rsidRDefault="00682153" w:rsidP="00E031BA">
      <w:pPr>
        <w:tabs>
          <w:tab w:val="left" w:pos="567"/>
        </w:tabs>
        <w:rPr>
          <w:noProof/>
          <w:snapToGrid w:val="0"/>
        </w:rPr>
      </w:pPr>
    </w:p>
    <w:p w14:paraId="058495E2" w14:textId="77777777" w:rsidR="00682153" w:rsidRPr="00E031BA" w:rsidRDefault="00682153" w:rsidP="00E031BA">
      <w:pPr>
        <w:tabs>
          <w:tab w:val="left" w:pos="567"/>
        </w:tabs>
        <w:rPr>
          <w:noProof/>
          <w:snapToGrid w:val="0"/>
        </w:rPr>
      </w:pPr>
    </w:p>
    <w:p w14:paraId="4A76C5C2" w14:textId="77777777" w:rsidR="00682153" w:rsidRPr="00E031BA" w:rsidRDefault="00682153" w:rsidP="00E031BA">
      <w:pPr>
        <w:pBdr>
          <w:top w:val="single" w:sz="4" w:space="1" w:color="auto"/>
          <w:left w:val="single" w:sz="4" w:space="4" w:color="auto"/>
          <w:bottom w:val="single" w:sz="4" w:space="1" w:color="auto"/>
          <w:right w:val="single" w:sz="4" w:space="4" w:color="auto"/>
        </w:pBdr>
        <w:tabs>
          <w:tab w:val="left" w:pos="567"/>
        </w:tabs>
        <w:outlineLvl w:val="0"/>
        <w:rPr>
          <w:b/>
          <w:noProof/>
          <w:snapToGrid w:val="0"/>
        </w:rPr>
      </w:pPr>
      <w:r w:rsidRPr="00E031BA">
        <w:rPr>
          <w:b/>
          <w:noProof/>
          <w:snapToGrid w:val="0"/>
        </w:rPr>
        <w:t>1.</w:t>
      </w:r>
      <w:r w:rsidRPr="00E031BA">
        <w:rPr>
          <w:b/>
          <w:noProof/>
          <w:snapToGrid w:val="0"/>
        </w:rPr>
        <w:tab/>
      </w:r>
      <w:r w:rsidRPr="00E031BA">
        <w:rPr>
          <w:b/>
          <w:caps/>
          <w:noProof/>
          <w:snapToGrid w:val="0"/>
        </w:rPr>
        <w:t>VAISTINIO</w:t>
      </w:r>
      <w:r w:rsidRPr="00E031BA">
        <w:rPr>
          <w:b/>
          <w:noProof/>
          <w:snapToGrid w:val="0"/>
        </w:rPr>
        <w:t xml:space="preserve"> PREPARATO PAVADINIMAS</w:t>
      </w:r>
    </w:p>
    <w:p w14:paraId="498D8854" w14:textId="77777777" w:rsidR="00682153" w:rsidRPr="00E031BA" w:rsidRDefault="00682153" w:rsidP="00E031BA">
      <w:pPr>
        <w:tabs>
          <w:tab w:val="left" w:pos="567"/>
        </w:tabs>
        <w:rPr>
          <w:noProof/>
          <w:snapToGrid w:val="0"/>
        </w:rPr>
      </w:pPr>
    </w:p>
    <w:p w14:paraId="55B3EB16" w14:textId="77777777" w:rsidR="00682153" w:rsidRPr="00E031BA" w:rsidRDefault="00682153" w:rsidP="00E031BA">
      <w:pPr>
        <w:tabs>
          <w:tab w:val="left" w:pos="567"/>
        </w:tabs>
        <w:rPr>
          <w:noProof/>
          <w:snapToGrid w:val="0"/>
        </w:rPr>
      </w:pPr>
      <w:r w:rsidRPr="00E031BA">
        <w:rPr>
          <w:noProof/>
          <w:snapToGrid w:val="0"/>
        </w:rPr>
        <w:t>Kalio chloridas GSK 750 mg pailginto atpalaidavimo tabletės</w:t>
      </w:r>
    </w:p>
    <w:p w14:paraId="724E8C65" w14:textId="77777777" w:rsidR="00682153" w:rsidRPr="00E031BA" w:rsidRDefault="00682153" w:rsidP="00E031BA">
      <w:pPr>
        <w:tabs>
          <w:tab w:val="left" w:pos="567"/>
        </w:tabs>
        <w:rPr>
          <w:noProof/>
          <w:snapToGrid w:val="0"/>
        </w:rPr>
      </w:pPr>
    </w:p>
    <w:p w14:paraId="4A6D03FD" w14:textId="77777777" w:rsidR="00682153" w:rsidRPr="00E031BA" w:rsidRDefault="00682153" w:rsidP="00E031BA">
      <w:pPr>
        <w:tabs>
          <w:tab w:val="left" w:pos="567"/>
        </w:tabs>
        <w:rPr>
          <w:noProof/>
          <w:snapToGrid w:val="0"/>
        </w:rPr>
      </w:pPr>
    </w:p>
    <w:p w14:paraId="533EE025" w14:textId="77777777" w:rsidR="00682153" w:rsidRPr="00E031BA" w:rsidRDefault="00682153" w:rsidP="00E031BA">
      <w:pPr>
        <w:pBdr>
          <w:top w:val="single" w:sz="4" w:space="1" w:color="auto"/>
          <w:left w:val="single" w:sz="4" w:space="4" w:color="auto"/>
          <w:bottom w:val="single" w:sz="4" w:space="1" w:color="auto"/>
          <w:right w:val="single" w:sz="4" w:space="4" w:color="auto"/>
        </w:pBdr>
        <w:tabs>
          <w:tab w:val="left" w:pos="567"/>
        </w:tabs>
        <w:outlineLvl w:val="0"/>
        <w:rPr>
          <w:b/>
          <w:noProof/>
          <w:snapToGrid w:val="0"/>
        </w:rPr>
      </w:pPr>
      <w:r w:rsidRPr="00E031BA">
        <w:rPr>
          <w:b/>
          <w:noProof/>
          <w:snapToGrid w:val="0"/>
        </w:rPr>
        <w:t>2.</w:t>
      </w:r>
      <w:r w:rsidRPr="00E031BA">
        <w:rPr>
          <w:b/>
          <w:noProof/>
          <w:snapToGrid w:val="0"/>
        </w:rPr>
        <w:tab/>
      </w:r>
      <w:r w:rsidRPr="00E031BA">
        <w:rPr>
          <w:b/>
          <w:caps/>
          <w:noProof/>
          <w:snapToGrid w:val="0"/>
        </w:rPr>
        <w:t>LYGIAGRETUS IMPORTUOTOJAS</w:t>
      </w:r>
    </w:p>
    <w:p w14:paraId="2E29C01D" w14:textId="77777777" w:rsidR="00682153" w:rsidRPr="00E031BA" w:rsidRDefault="00682153" w:rsidP="00E031BA">
      <w:pPr>
        <w:tabs>
          <w:tab w:val="left" w:pos="567"/>
        </w:tabs>
        <w:rPr>
          <w:noProof/>
          <w:snapToGrid w:val="0"/>
        </w:rPr>
      </w:pPr>
    </w:p>
    <w:p w14:paraId="12BBD5C1" w14:textId="45F5D78B" w:rsidR="00682153" w:rsidRPr="00E031BA" w:rsidRDefault="00682153" w:rsidP="00E031BA">
      <w:pPr>
        <w:tabs>
          <w:tab w:val="left" w:pos="567"/>
        </w:tabs>
        <w:rPr>
          <w:noProof/>
          <w:snapToGrid w:val="0"/>
        </w:rPr>
      </w:pPr>
      <w:r w:rsidRPr="00E031BA">
        <w:rPr>
          <w:noProof/>
          <w:snapToGrid w:val="0"/>
          <w:highlight w:val="lightGray"/>
        </w:rPr>
        <w:t>UAB „Limedika“</w:t>
      </w:r>
    </w:p>
    <w:p w14:paraId="4B040FF3" w14:textId="77777777" w:rsidR="00682153" w:rsidRPr="00E031BA" w:rsidRDefault="00682153" w:rsidP="00E031BA">
      <w:pPr>
        <w:tabs>
          <w:tab w:val="left" w:pos="567"/>
        </w:tabs>
        <w:rPr>
          <w:noProof/>
          <w:snapToGrid w:val="0"/>
        </w:rPr>
      </w:pPr>
    </w:p>
    <w:p w14:paraId="75E4B803" w14:textId="77777777" w:rsidR="00682153" w:rsidRPr="00E031BA" w:rsidRDefault="00682153" w:rsidP="00E031BA">
      <w:pPr>
        <w:tabs>
          <w:tab w:val="left" w:pos="567"/>
        </w:tabs>
        <w:rPr>
          <w:noProof/>
          <w:snapToGrid w:val="0"/>
        </w:rPr>
      </w:pPr>
    </w:p>
    <w:p w14:paraId="62744A04" w14:textId="77777777" w:rsidR="00682153" w:rsidRPr="00E031BA" w:rsidRDefault="00682153" w:rsidP="00E031BA">
      <w:pPr>
        <w:pBdr>
          <w:top w:val="single" w:sz="4" w:space="1" w:color="auto"/>
          <w:left w:val="single" w:sz="4" w:space="4" w:color="auto"/>
          <w:bottom w:val="single" w:sz="4" w:space="2" w:color="auto"/>
          <w:right w:val="single" w:sz="4" w:space="4" w:color="auto"/>
        </w:pBdr>
        <w:tabs>
          <w:tab w:val="left" w:pos="567"/>
        </w:tabs>
        <w:outlineLvl w:val="0"/>
        <w:rPr>
          <w:b/>
          <w:noProof/>
          <w:snapToGrid w:val="0"/>
        </w:rPr>
      </w:pPr>
      <w:r w:rsidRPr="00E031BA">
        <w:rPr>
          <w:b/>
          <w:noProof/>
          <w:snapToGrid w:val="0"/>
        </w:rPr>
        <w:t>3.</w:t>
      </w:r>
      <w:r w:rsidRPr="00E031BA">
        <w:rPr>
          <w:b/>
          <w:noProof/>
          <w:snapToGrid w:val="0"/>
        </w:rPr>
        <w:tab/>
        <w:t>TINKAMUMO LAIKAS</w:t>
      </w:r>
    </w:p>
    <w:p w14:paraId="22487045" w14:textId="77777777" w:rsidR="00682153" w:rsidRPr="00E031BA" w:rsidRDefault="00682153" w:rsidP="00E031BA">
      <w:pPr>
        <w:tabs>
          <w:tab w:val="left" w:pos="567"/>
        </w:tabs>
        <w:rPr>
          <w:noProof/>
          <w:snapToGrid w:val="0"/>
        </w:rPr>
      </w:pPr>
    </w:p>
    <w:p w14:paraId="5007C15C" w14:textId="3EBF3FAB" w:rsidR="00682153" w:rsidRPr="00E031BA" w:rsidRDefault="00682153" w:rsidP="00E031BA">
      <w:pPr>
        <w:tabs>
          <w:tab w:val="left" w:pos="567"/>
        </w:tabs>
        <w:rPr>
          <w:noProof/>
          <w:snapToGrid w:val="0"/>
        </w:rPr>
      </w:pPr>
      <w:r w:rsidRPr="00E031BA">
        <w:rPr>
          <w:noProof/>
          <w:snapToGrid w:val="0"/>
          <w:highlight w:val="lightGray"/>
        </w:rPr>
        <w:t>EXP:</w:t>
      </w:r>
      <w:r w:rsidRPr="00E031BA">
        <w:rPr>
          <w:noProof/>
          <w:snapToGrid w:val="0"/>
        </w:rPr>
        <w:t xml:space="preserve"> mm</w:t>
      </w:r>
      <w:r w:rsidR="00181587" w:rsidRPr="00E031BA">
        <w:rPr>
          <w:noProof/>
          <w:snapToGrid w:val="0"/>
        </w:rPr>
        <w:t xml:space="preserve"> </w:t>
      </w:r>
      <w:r w:rsidRPr="00E031BA">
        <w:rPr>
          <w:noProof/>
          <w:snapToGrid w:val="0"/>
        </w:rPr>
        <w:t>MMMM</w:t>
      </w:r>
    </w:p>
    <w:p w14:paraId="5491CC66" w14:textId="77777777" w:rsidR="00682153" w:rsidRPr="00E031BA" w:rsidRDefault="00682153" w:rsidP="00E031BA">
      <w:pPr>
        <w:tabs>
          <w:tab w:val="left" w:pos="567"/>
        </w:tabs>
        <w:rPr>
          <w:noProof/>
          <w:snapToGrid w:val="0"/>
        </w:rPr>
      </w:pPr>
    </w:p>
    <w:p w14:paraId="785B470F" w14:textId="77777777" w:rsidR="00682153" w:rsidRPr="00E031BA" w:rsidRDefault="00682153" w:rsidP="00E031BA">
      <w:pPr>
        <w:tabs>
          <w:tab w:val="left" w:pos="567"/>
        </w:tabs>
        <w:rPr>
          <w:noProof/>
          <w:snapToGrid w:val="0"/>
        </w:rPr>
      </w:pPr>
    </w:p>
    <w:p w14:paraId="60C1FAC4" w14:textId="77777777" w:rsidR="00682153" w:rsidRPr="00E031BA" w:rsidRDefault="00682153" w:rsidP="00E031BA">
      <w:pPr>
        <w:suppressLineNumbers/>
        <w:pBdr>
          <w:top w:val="single" w:sz="4" w:space="1" w:color="auto"/>
          <w:left w:val="single" w:sz="4" w:space="4" w:color="auto"/>
          <w:bottom w:val="single" w:sz="4" w:space="1" w:color="auto"/>
          <w:right w:val="single" w:sz="4" w:space="4" w:color="auto"/>
        </w:pBdr>
        <w:tabs>
          <w:tab w:val="left" w:pos="567"/>
        </w:tabs>
        <w:outlineLvl w:val="0"/>
        <w:rPr>
          <w:b/>
          <w:noProof/>
          <w:snapToGrid w:val="0"/>
        </w:rPr>
      </w:pPr>
      <w:r w:rsidRPr="00E031BA">
        <w:rPr>
          <w:b/>
          <w:noProof/>
          <w:snapToGrid w:val="0"/>
        </w:rPr>
        <w:t>4.</w:t>
      </w:r>
      <w:r w:rsidRPr="00E031BA">
        <w:rPr>
          <w:b/>
          <w:noProof/>
          <w:snapToGrid w:val="0"/>
        </w:rPr>
        <w:tab/>
        <w:t>SERIJOS NUMERIS</w:t>
      </w:r>
    </w:p>
    <w:p w14:paraId="0CBE15D6" w14:textId="77777777" w:rsidR="00682153" w:rsidRPr="00E031BA" w:rsidRDefault="00682153" w:rsidP="00E031BA">
      <w:pPr>
        <w:tabs>
          <w:tab w:val="left" w:pos="567"/>
        </w:tabs>
        <w:rPr>
          <w:noProof/>
          <w:snapToGrid w:val="0"/>
        </w:rPr>
      </w:pPr>
    </w:p>
    <w:p w14:paraId="7358640B" w14:textId="77777777" w:rsidR="00682153" w:rsidRPr="00E031BA" w:rsidRDefault="00682153" w:rsidP="00E031BA">
      <w:pPr>
        <w:tabs>
          <w:tab w:val="left" w:pos="567"/>
        </w:tabs>
        <w:outlineLvl w:val="0"/>
        <w:rPr>
          <w:b/>
          <w:noProof/>
          <w:snapToGrid w:val="0"/>
        </w:rPr>
      </w:pPr>
      <w:r w:rsidRPr="00F302A9">
        <w:rPr>
          <w:noProof/>
          <w:snapToGrid w:val="0"/>
        </w:rPr>
        <w:t>Lot:</w:t>
      </w:r>
    </w:p>
    <w:p w14:paraId="2102E7C5" w14:textId="77777777" w:rsidR="00682153" w:rsidRPr="00E031BA" w:rsidRDefault="00682153" w:rsidP="00E031BA">
      <w:pPr>
        <w:tabs>
          <w:tab w:val="left" w:pos="567"/>
        </w:tabs>
        <w:rPr>
          <w:noProof/>
          <w:snapToGrid w:val="0"/>
        </w:rPr>
      </w:pPr>
    </w:p>
    <w:p w14:paraId="07822818" w14:textId="77777777" w:rsidR="00682153" w:rsidRPr="00E031BA" w:rsidRDefault="00682153" w:rsidP="00E031BA">
      <w:pPr>
        <w:tabs>
          <w:tab w:val="left" w:pos="567"/>
        </w:tabs>
        <w:rPr>
          <w:noProof/>
          <w:snapToGrid w:val="0"/>
        </w:rPr>
      </w:pPr>
    </w:p>
    <w:p w14:paraId="2748C4B0" w14:textId="77777777" w:rsidR="00682153" w:rsidRPr="00E031BA" w:rsidRDefault="00682153" w:rsidP="00E031BA">
      <w:pPr>
        <w:pBdr>
          <w:top w:val="single" w:sz="4" w:space="1" w:color="auto"/>
          <w:left w:val="single" w:sz="4" w:space="4" w:color="auto"/>
          <w:bottom w:val="single" w:sz="4" w:space="1" w:color="auto"/>
          <w:right w:val="single" w:sz="4" w:space="4" w:color="auto"/>
        </w:pBdr>
        <w:tabs>
          <w:tab w:val="left" w:pos="567"/>
        </w:tabs>
        <w:outlineLvl w:val="0"/>
        <w:rPr>
          <w:b/>
          <w:noProof/>
          <w:snapToGrid w:val="0"/>
        </w:rPr>
      </w:pPr>
      <w:r w:rsidRPr="00E031BA">
        <w:rPr>
          <w:b/>
          <w:noProof/>
          <w:snapToGrid w:val="0"/>
        </w:rPr>
        <w:t>5.</w:t>
      </w:r>
      <w:r w:rsidRPr="00E031BA">
        <w:rPr>
          <w:b/>
          <w:noProof/>
          <w:snapToGrid w:val="0"/>
        </w:rPr>
        <w:tab/>
        <w:t>KITA</w:t>
      </w:r>
    </w:p>
    <w:p w14:paraId="2DAE4E9C" w14:textId="77777777" w:rsidR="00682153" w:rsidRPr="00E031BA" w:rsidRDefault="00682153" w:rsidP="00E031BA">
      <w:pPr>
        <w:tabs>
          <w:tab w:val="left" w:pos="567"/>
        </w:tabs>
        <w:rPr>
          <w:noProof/>
          <w:snapToGrid w:val="0"/>
        </w:rPr>
      </w:pPr>
    </w:p>
    <w:p w14:paraId="130A72C4" w14:textId="0ACD6400" w:rsidR="00682153" w:rsidRPr="00E031BA" w:rsidRDefault="00E031BA" w:rsidP="00E031BA">
      <w:pPr>
        <w:tabs>
          <w:tab w:val="left" w:pos="567"/>
        </w:tabs>
        <w:rPr>
          <w:noProof/>
          <w:snapToGrid w:val="0"/>
        </w:rPr>
      </w:pPr>
      <w:r w:rsidRPr="00E031BA">
        <w:rPr>
          <w:noProof/>
          <w:snapToGrid w:val="0"/>
          <w:highlight w:val="lightGray"/>
        </w:rPr>
        <w:t>P</w:t>
      </w:r>
      <w:r w:rsidR="00682153" w:rsidRPr="00E031BA">
        <w:rPr>
          <w:noProof/>
          <w:snapToGrid w:val="0"/>
          <w:highlight w:val="lightGray"/>
        </w:rPr>
        <w:t>erpakavimo serija</w:t>
      </w:r>
      <w:r w:rsidRPr="00E031BA">
        <w:rPr>
          <w:noProof/>
          <w:snapToGrid w:val="0"/>
          <w:highlight w:val="lightGray"/>
        </w:rPr>
        <w:t>:</w:t>
      </w:r>
    </w:p>
    <w:p w14:paraId="12E1969B" w14:textId="77777777" w:rsidR="00682153" w:rsidRPr="00E031BA" w:rsidRDefault="00682153" w:rsidP="00E031BA">
      <w:pPr>
        <w:pBdr>
          <w:top w:val="single" w:sz="4" w:space="1" w:color="auto"/>
          <w:left w:val="single" w:sz="4" w:space="4" w:color="auto"/>
          <w:bottom w:val="single" w:sz="4" w:space="1" w:color="auto"/>
          <w:right w:val="single" w:sz="4" w:space="4" w:color="auto"/>
        </w:pBdr>
        <w:tabs>
          <w:tab w:val="left" w:pos="567"/>
        </w:tabs>
        <w:rPr>
          <w:noProof/>
          <w:snapToGrid w:val="0"/>
        </w:rPr>
      </w:pPr>
      <w:r w:rsidRPr="00E031BA">
        <w:rPr>
          <w:b/>
          <w:noProof/>
          <w:snapToGrid w:val="0"/>
        </w:rPr>
        <w:br w:type="page"/>
      </w:r>
    </w:p>
    <w:p w14:paraId="3824E9DA" w14:textId="77777777" w:rsidR="008157BE" w:rsidRPr="00E031BA" w:rsidRDefault="008157BE" w:rsidP="00E031BA">
      <w:pPr>
        <w:rPr>
          <w:i/>
          <w:iCs/>
          <w:noProof/>
        </w:rPr>
      </w:pPr>
    </w:p>
    <w:p w14:paraId="7169D3F0" w14:textId="77777777" w:rsidR="008157BE" w:rsidRPr="00E031BA" w:rsidRDefault="008157BE" w:rsidP="00E031BA">
      <w:pPr>
        <w:pStyle w:val="BTEMEASMCA"/>
        <w:rPr>
          <w:noProof/>
          <w:lang w:eastAsia="ko-KR"/>
        </w:rPr>
      </w:pPr>
    </w:p>
    <w:p w14:paraId="03F48A8A" w14:textId="77777777" w:rsidR="00501C9B" w:rsidRPr="00E031BA" w:rsidRDefault="00501C9B" w:rsidP="00E031BA">
      <w:pPr>
        <w:rPr>
          <w:noProof/>
          <w:lang w:eastAsia="ko-KR"/>
        </w:rPr>
      </w:pPr>
    </w:p>
    <w:p w14:paraId="5773766C" w14:textId="77777777" w:rsidR="00501C9B" w:rsidRPr="00E031BA" w:rsidRDefault="00501C9B" w:rsidP="00E031BA">
      <w:pPr>
        <w:rPr>
          <w:noProof/>
          <w:lang w:eastAsia="ko-KR"/>
        </w:rPr>
      </w:pPr>
    </w:p>
    <w:p w14:paraId="0392E01C" w14:textId="77777777" w:rsidR="00501C9B" w:rsidRPr="00E031BA" w:rsidRDefault="00501C9B" w:rsidP="00E031BA">
      <w:pPr>
        <w:rPr>
          <w:noProof/>
          <w:lang w:eastAsia="ko-KR"/>
        </w:rPr>
      </w:pPr>
    </w:p>
    <w:p w14:paraId="34AC419A" w14:textId="77777777" w:rsidR="009122B3" w:rsidRPr="00E031BA" w:rsidRDefault="009122B3" w:rsidP="00E031BA">
      <w:pPr>
        <w:keepNext/>
        <w:outlineLvl w:val="2"/>
        <w:rPr>
          <w:b/>
          <w:noProof/>
          <w:lang w:eastAsia="ko-KR"/>
        </w:rPr>
      </w:pPr>
    </w:p>
    <w:p w14:paraId="4F5D89F6" w14:textId="77777777" w:rsidR="009122B3" w:rsidRPr="00E031BA" w:rsidRDefault="009122B3" w:rsidP="00E031BA">
      <w:pPr>
        <w:keepNext/>
        <w:outlineLvl w:val="2"/>
        <w:rPr>
          <w:b/>
          <w:noProof/>
          <w:lang w:eastAsia="ko-KR"/>
        </w:rPr>
      </w:pPr>
    </w:p>
    <w:p w14:paraId="5282741D" w14:textId="77777777" w:rsidR="009122B3" w:rsidRPr="00E031BA" w:rsidRDefault="009122B3" w:rsidP="00E031BA">
      <w:pPr>
        <w:keepNext/>
        <w:outlineLvl w:val="2"/>
        <w:rPr>
          <w:b/>
          <w:noProof/>
          <w:lang w:eastAsia="ko-KR"/>
        </w:rPr>
      </w:pPr>
    </w:p>
    <w:p w14:paraId="71AD5CE4" w14:textId="77777777" w:rsidR="009122B3" w:rsidRPr="00E031BA" w:rsidRDefault="009122B3" w:rsidP="00E031BA">
      <w:pPr>
        <w:keepNext/>
        <w:outlineLvl w:val="2"/>
        <w:rPr>
          <w:b/>
          <w:noProof/>
          <w:lang w:eastAsia="ko-KR"/>
        </w:rPr>
      </w:pPr>
    </w:p>
    <w:p w14:paraId="22D1874C" w14:textId="77777777" w:rsidR="009122B3" w:rsidRPr="00E031BA" w:rsidRDefault="009122B3" w:rsidP="00E031BA">
      <w:pPr>
        <w:keepNext/>
        <w:outlineLvl w:val="2"/>
        <w:rPr>
          <w:b/>
          <w:noProof/>
          <w:lang w:eastAsia="ko-KR"/>
        </w:rPr>
      </w:pPr>
    </w:p>
    <w:p w14:paraId="5B403ACF" w14:textId="77777777" w:rsidR="009122B3" w:rsidRPr="00E031BA" w:rsidRDefault="009122B3" w:rsidP="00E031BA">
      <w:pPr>
        <w:keepNext/>
        <w:outlineLvl w:val="2"/>
        <w:rPr>
          <w:b/>
          <w:noProof/>
          <w:lang w:eastAsia="ko-KR"/>
        </w:rPr>
      </w:pPr>
    </w:p>
    <w:p w14:paraId="4A1D0CFC" w14:textId="77777777" w:rsidR="009122B3" w:rsidRPr="00E031BA" w:rsidRDefault="009122B3" w:rsidP="00E031BA">
      <w:pPr>
        <w:keepNext/>
        <w:outlineLvl w:val="2"/>
        <w:rPr>
          <w:b/>
          <w:noProof/>
          <w:lang w:eastAsia="ko-KR"/>
        </w:rPr>
      </w:pPr>
    </w:p>
    <w:p w14:paraId="57880E11" w14:textId="77777777" w:rsidR="009122B3" w:rsidRPr="00E031BA" w:rsidRDefault="009122B3" w:rsidP="00E031BA">
      <w:pPr>
        <w:keepNext/>
        <w:outlineLvl w:val="2"/>
        <w:rPr>
          <w:b/>
          <w:noProof/>
          <w:lang w:eastAsia="ko-KR"/>
        </w:rPr>
      </w:pPr>
    </w:p>
    <w:p w14:paraId="199078F2" w14:textId="77777777" w:rsidR="009122B3" w:rsidRPr="00E031BA" w:rsidRDefault="009122B3" w:rsidP="00E031BA">
      <w:pPr>
        <w:keepNext/>
        <w:outlineLvl w:val="2"/>
        <w:rPr>
          <w:b/>
          <w:noProof/>
          <w:lang w:eastAsia="ko-KR"/>
        </w:rPr>
      </w:pPr>
    </w:p>
    <w:p w14:paraId="567C9C6D" w14:textId="77777777" w:rsidR="009122B3" w:rsidRPr="00E031BA" w:rsidRDefault="009122B3" w:rsidP="00E031BA">
      <w:pPr>
        <w:keepNext/>
        <w:outlineLvl w:val="2"/>
        <w:rPr>
          <w:b/>
          <w:noProof/>
          <w:lang w:eastAsia="ko-KR"/>
        </w:rPr>
      </w:pPr>
    </w:p>
    <w:p w14:paraId="0589EA80" w14:textId="77777777" w:rsidR="009122B3" w:rsidRPr="00E031BA" w:rsidRDefault="009122B3" w:rsidP="00E031BA">
      <w:pPr>
        <w:keepNext/>
        <w:outlineLvl w:val="2"/>
        <w:rPr>
          <w:b/>
          <w:noProof/>
          <w:lang w:eastAsia="ko-KR"/>
        </w:rPr>
      </w:pPr>
    </w:p>
    <w:p w14:paraId="16F5EF5E" w14:textId="77777777" w:rsidR="009122B3" w:rsidRPr="00E031BA" w:rsidRDefault="009122B3" w:rsidP="00E031BA">
      <w:pPr>
        <w:keepNext/>
        <w:outlineLvl w:val="2"/>
        <w:rPr>
          <w:b/>
          <w:noProof/>
          <w:lang w:eastAsia="ko-KR"/>
        </w:rPr>
      </w:pPr>
    </w:p>
    <w:p w14:paraId="73ECABD5" w14:textId="77777777" w:rsidR="009122B3" w:rsidRPr="00E031BA" w:rsidRDefault="009122B3" w:rsidP="00E031BA">
      <w:pPr>
        <w:keepNext/>
        <w:outlineLvl w:val="2"/>
        <w:rPr>
          <w:b/>
          <w:noProof/>
          <w:lang w:eastAsia="ko-KR"/>
        </w:rPr>
      </w:pPr>
    </w:p>
    <w:p w14:paraId="5988FD8B" w14:textId="77777777" w:rsidR="009122B3" w:rsidRPr="00E031BA" w:rsidRDefault="009122B3" w:rsidP="00E031BA">
      <w:pPr>
        <w:keepNext/>
        <w:outlineLvl w:val="2"/>
        <w:rPr>
          <w:b/>
          <w:noProof/>
          <w:lang w:eastAsia="ko-KR"/>
        </w:rPr>
      </w:pPr>
    </w:p>
    <w:p w14:paraId="77739E60" w14:textId="77777777" w:rsidR="009122B3" w:rsidRPr="00E031BA" w:rsidRDefault="009122B3" w:rsidP="00E031BA">
      <w:pPr>
        <w:keepNext/>
        <w:outlineLvl w:val="2"/>
        <w:rPr>
          <w:b/>
          <w:noProof/>
          <w:lang w:eastAsia="ko-KR"/>
        </w:rPr>
      </w:pPr>
    </w:p>
    <w:p w14:paraId="298FC3C2" w14:textId="77777777" w:rsidR="009122B3" w:rsidRPr="00E031BA" w:rsidRDefault="009122B3" w:rsidP="00E031BA">
      <w:pPr>
        <w:keepNext/>
        <w:outlineLvl w:val="2"/>
        <w:rPr>
          <w:b/>
          <w:noProof/>
          <w:lang w:eastAsia="ko-KR"/>
        </w:rPr>
      </w:pPr>
    </w:p>
    <w:p w14:paraId="0B55BF20" w14:textId="77777777" w:rsidR="009122B3" w:rsidRPr="00E031BA" w:rsidRDefault="009122B3" w:rsidP="00E031BA">
      <w:pPr>
        <w:keepNext/>
        <w:outlineLvl w:val="2"/>
        <w:rPr>
          <w:b/>
          <w:noProof/>
          <w:lang w:eastAsia="ko-KR"/>
        </w:rPr>
      </w:pPr>
    </w:p>
    <w:p w14:paraId="7391D356" w14:textId="77777777" w:rsidR="009122B3" w:rsidRPr="00E031BA" w:rsidRDefault="009122B3" w:rsidP="00E031BA">
      <w:pPr>
        <w:keepNext/>
        <w:outlineLvl w:val="2"/>
        <w:rPr>
          <w:b/>
          <w:noProof/>
          <w:lang w:eastAsia="ko-KR"/>
        </w:rPr>
      </w:pPr>
    </w:p>
    <w:p w14:paraId="3C658A98" w14:textId="77777777" w:rsidR="009122B3" w:rsidRPr="00E031BA" w:rsidRDefault="009122B3" w:rsidP="00E031BA">
      <w:pPr>
        <w:keepNext/>
        <w:outlineLvl w:val="2"/>
        <w:rPr>
          <w:b/>
          <w:noProof/>
          <w:lang w:eastAsia="ko-KR"/>
        </w:rPr>
      </w:pPr>
    </w:p>
    <w:p w14:paraId="1E82C8E8" w14:textId="77777777" w:rsidR="009122B3" w:rsidRPr="00E031BA" w:rsidRDefault="009122B3" w:rsidP="00E031BA">
      <w:pPr>
        <w:keepNext/>
        <w:outlineLvl w:val="2"/>
        <w:rPr>
          <w:b/>
          <w:noProof/>
          <w:lang w:eastAsia="ko-KR"/>
        </w:rPr>
      </w:pPr>
    </w:p>
    <w:p w14:paraId="1A621E09" w14:textId="77777777" w:rsidR="009122B3" w:rsidRPr="00E031BA" w:rsidRDefault="009122B3" w:rsidP="00E031BA">
      <w:pPr>
        <w:keepNext/>
        <w:outlineLvl w:val="2"/>
        <w:rPr>
          <w:b/>
          <w:noProof/>
          <w:lang w:eastAsia="ko-KR"/>
        </w:rPr>
      </w:pPr>
    </w:p>
    <w:p w14:paraId="41270A20" w14:textId="77777777" w:rsidR="009122B3" w:rsidRPr="00E031BA" w:rsidRDefault="009122B3" w:rsidP="00E031BA">
      <w:pPr>
        <w:keepNext/>
        <w:outlineLvl w:val="2"/>
        <w:rPr>
          <w:b/>
          <w:noProof/>
          <w:lang w:eastAsia="ko-KR"/>
        </w:rPr>
      </w:pPr>
    </w:p>
    <w:p w14:paraId="7BF235B9" w14:textId="77777777" w:rsidR="009122B3" w:rsidRPr="00E031BA" w:rsidRDefault="009122B3" w:rsidP="00E031BA">
      <w:pPr>
        <w:keepNext/>
        <w:outlineLvl w:val="2"/>
        <w:rPr>
          <w:b/>
          <w:noProof/>
          <w:lang w:eastAsia="ko-KR"/>
        </w:rPr>
      </w:pPr>
    </w:p>
    <w:p w14:paraId="1603F099" w14:textId="68F6AEE6" w:rsidR="00C516AB" w:rsidRPr="00E031BA" w:rsidRDefault="009122B3" w:rsidP="00E031BA">
      <w:pPr>
        <w:keepNext/>
        <w:jc w:val="center"/>
        <w:outlineLvl w:val="2"/>
        <w:rPr>
          <w:b/>
          <w:bCs/>
          <w:noProof/>
          <w:lang w:eastAsia="ko-KR"/>
        </w:rPr>
      </w:pPr>
      <w:r w:rsidRPr="00E031BA">
        <w:rPr>
          <w:b/>
          <w:noProof/>
          <w:lang w:eastAsia="ko-KR"/>
        </w:rPr>
        <w:t>B</w:t>
      </w:r>
      <w:r w:rsidR="00DA3C10" w:rsidRPr="00E031BA">
        <w:rPr>
          <w:b/>
          <w:noProof/>
          <w:lang w:eastAsia="ko-KR"/>
        </w:rPr>
        <w:t xml:space="preserve">. </w:t>
      </w:r>
      <w:r w:rsidR="00DA3C10" w:rsidRPr="00E031BA">
        <w:rPr>
          <w:b/>
          <w:bCs/>
          <w:noProof/>
          <w:lang w:eastAsia="ko-KR"/>
        </w:rPr>
        <w:t>PAKUOTĖS</w:t>
      </w:r>
      <w:r w:rsidR="00DA3C10" w:rsidRPr="00E031BA">
        <w:rPr>
          <w:b/>
          <w:bCs/>
          <w:i/>
          <w:noProof/>
          <w:lang w:eastAsia="ko-KR"/>
        </w:rPr>
        <w:t xml:space="preserve"> </w:t>
      </w:r>
      <w:r w:rsidR="00DA3C10" w:rsidRPr="00E031BA">
        <w:rPr>
          <w:b/>
          <w:bCs/>
          <w:noProof/>
          <w:lang w:eastAsia="ko-KR"/>
        </w:rPr>
        <w:t>LAPELIS</w:t>
      </w:r>
    </w:p>
    <w:p w14:paraId="5AA08D03" w14:textId="77777777" w:rsidR="00C516AB" w:rsidRPr="00E031BA" w:rsidRDefault="00C516AB" w:rsidP="00E031BA">
      <w:pPr>
        <w:rPr>
          <w:b/>
          <w:bCs/>
          <w:noProof/>
          <w:lang w:eastAsia="ko-KR"/>
        </w:rPr>
      </w:pPr>
      <w:r w:rsidRPr="00E031BA">
        <w:rPr>
          <w:b/>
          <w:bCs/>
          <w:noProof/>
          <w:lang w:eastAsia="ko-KR"/>
        </w:rPr>
        <w:br w:type="page"/>
      </w:r>
    </w:p>
    <w:p w14:paraId="3410D6B5" w14:textId="77777777" w:rsidR="007B096F" w:rsidRPr="00E031BA" w:rsidRDefault="007B096F" w:rsidP="00E031BA">
      <w:pPr>
        <w:tabs>
          <w:tab w:val="left" w:pos="567"/>
        </w:tabs>
        <w:jc w:val="center"/>
        <w:rPr>
          <w:b/>
          <w:iCs/>
          <w:noProof/>
          <w:lang w:eastAsia="ko-KR"/>
        </w:rPr>
      </w:pPr>
      <w:r w:rsidRPr="00E031BA">
        <w:rPr>
          <w:b/>
          <w:iCs/>
          <w:noProof/>
          <w:lang w:eastAsia="ko-KR"/>
        </w:rPr>
        <w:lastRenderedPageBreak/>
        <w:t>Pakuotės lapelis: informacija vartotojui</w:t>
      </w:r>
    </w:p>
    <w:p w14:paraId="0509B280" w14:textId="77777777" w:rsidR="00A03D7B" w:rsidRPr="00E031BA" w:rsidRDefault="00A03D7B" w:rsidP="00E031BA">
      <w:pPr>
        <w:tabs>
          <w:tab w:val="left" w:pos="567"/>
        </w:tabs>
        <w:jc w:val="center"/>
        <w:rPr>
          <w:b/>
          <w:noProof/>
          <w:lang w:eastAsia="ko-KR"/>
        </w:rPr>
      </w:pPr>
    </w:p>
    <w:p w14:paraId="60119CAF" w14:textId="77777777" w:rsidR="00E16B30" w:rsidRPr="00E031BA" w:rsidRDefault="00E16B30" w:rsidP="00E031BA">
      <w:pPr>
        <w:pStyle w:val="BTEMEASMCA"/>
        <w:rPr>
          <w:noProof/>
        </w:rPr>
      </w:pPr>
      <w:r w:rsidRPr="00E031BA">
        <w:rPr>
          <w:noProof/>
        </w:rPr>
        <w:t>Kalio chloridas GSK 750 mg pailginto atpalaidavimo tabletės</w:t>
      </w:r>
    </w:p>
    <w:p w14:paraId="1EB4CAA8" w14:textId="5F27B2AC" w:rsidR="00E16B30" w:rsidRPr="00E031BA" w:rsidRDefault="00883871" w:rsidP="00E031BA">
      <w:pPr>
        <w:jc w:val="center"/>
        <w:rPr>
          <w:noProof/>
        </w:rPr>
      </w:pPr>
      <w:r w:rsidRPr="00E031BA">
        <w:rPr>
          <w:noProof/>
        </w:rPr>
        <w:t xml:space="preserve">kalio </w:t>
      </w:r>
      <w:r w:rsidR="00E16B30" w:rsidRPr="00E031BA">
        <w:rPr>
          <w:noProof/>
        </w:rPr>
        <w:t>chloridas</w:t>
      </w:r>
    </w:p>
    <w:p w14:paraId="18CF43C9" w14:textId="77777777" w:rsidR="005510D4" w:rsidRPr="00E031BA" w:rsidRDefault="005510D4" w:rsidP="00E031BA">
      <w:pPr>
        <w:pStyle w:val="Sraopastraipa"/>
        <w:snapToGrid w:val="0"/>
        <w:rPr>
          <w:noProof/>
          <w:lang w:eastAsia="ko-KR"/>
        </w:rPr>
      </w:pPr>
    </w:p>
    <w:p w14:paraId="626824B3" w14:textId="77777777" w:rsidR="00E16B30" w:rsidRPr="00E031BA" w:rsidRDefault="00E16B30" w:rsidP="00E031BA">
      <w:pPr>
        <w:rPr>
          <w:noProof/>
        </w:rPr>
      </w:pPr>
      <w:r w:rsidRPr="00E031BA">
        <w:rPr>
          <w:b/>
          <w:bCs/>
          <w:noProof/>
        </w:rPr>
        <w:t>Atidžiai perskaitykite visą šį lapelį, prieš pradėdami vartoti vaistą, nes jame pateikiama Jums svarbi informacija.</w:t>
      </w:r>
    </w:p>
    <w:p w14:paraId="5054C716" w14:textId="77777777" w:rsidR="00E16B30" w:rsidRPr="00E031BA" w:rsidRDefault="00E16B30" w:rsidP="00E031BA">
      <w:pPr>
        <w:pStyle w:val="BT-EMEASMCA"/>
        <w:numPr>
          <w:ilvl w:val="0"/>
          <w:numId w:val="22"/>
        </w:numPr>
      </w:pPr>
      <w:r w:rsidRPr="00E031BA">
        <w:t>Neišmeskite šio lapelio, nes vėl gali prireikti jį perskaityti.</w:t>
      </w:r>
    </w:p>
    <w:p w14:paraId="5F666B96" w14:textId="77777777" w:rsidR="00E16B30" w:rsidRPr="00E031BA" w:rsidRDefault="00E16B30" w:rsidP="00E031BA">
      <w:pPr>
        <w:pStyle w:val="BT-EMEASMCA"/>
        <w:numPr>
          <w:ilvl w:val="0"/>
          <w:numId w:val="22"/>
        </w:numPr>
      </w:pPr>
      <w:r w:rsidRPr="00E031BA">
        <w:t>Jeigu kiltų daugiau klausimų, kreipkitės į gydytoją arba vaistininką.</w:t>
      </w:r>
    </w:p>
    <w:p w14:paraId="773A361A" w14:textId="77777777" w:rsidR="00E16B30" w:rsidRPr="00E031BA" w:rsidRDefault="00E16B30" w:rsidP="00E031BA">
      <w:pPr>
        <w:pStyle w:val="BT-EMEASMCA"/>
        <w:numPr>
          <w:ilvl w:val="0"/>
          <w:numId w:val="22"/>
        </w:numPr>
      </w:pPr>
      <w:r w:rsidRPr="00E031BA">
        <w:t>Šis vaistas skirtas tik Jums, todėl kitiems žmonėms jo duoti negalima. Vaistas gali jiems pakenkti (net tiems, kurių ligos požymiai yra tokie patys kaip Jūsų).</w:t>
      </w:r>
    </w:p>
    <w:p w14:paraId="0F3A70C5" w14:textId="77777777" w:rsidR="00E16B30" w:rsidRPr="00E031BA" w:rsidRDefault="00E16B30" w:rsidP="00E031BA">
      <w:pPr>
        <w:pStyle w:val="BT-EMEASMCA"/>
        <w:numPr>
          <w:ilvl w:val="0"/>
          <w:numId w:val="22"/>
        </w:numPr>
      </w:pPr>
      <w:r w:rsidRPr="00E031BA">
        <w:t>Jeigu pasireiškė šalutinis poveikis (net jeigu jis šiame lapelyje nenurodytas), kreipkitės į gydytoją arba vaistininką. Žr. 4 skyrių.</w:t>
      </w:r>
    </w:p>
    <w:p w14:paraId="5004E9A4" w14:textId="77777777" w:rsidR="007B096F" w:rsidRPr="00E031BA" w:rsidRDefault="007B096F" w:rsidP="00E031BA">
      <w:pPr>
        <w:tabs>
          <w:tab w:val="left" w:pos="567"/>
        </w:tabs>
        <w:rPr>
          <w:b/>
          <w:noProof/>
          <w:color w:val="FF0000"/>
          <w:lang w:eastAsia="ko-KR"/>
        </w:rPr>
      </w:pPr>
    </w:p>
    <w:p w14:paraId="67841BA2" w14:textId="77777777" w:rsidR="00E16B30" w:rsidRPr="00E031BA" w:rsidRDefault="00E16B30" w:rsidP="00E031BA">
      <w:pPr>
        <w:pStyle w:val="Antrat4"/>
        <w:spacing w:before="0"/>
        <w:rPr>
          <w:rFonts w:ascii="Times New Roman" w:hAnsi="Times New Roman" w:cs="Times New Roman"/>
          <w:i w:val="0"/>
          <w:noProof/>
          <w:color w:val="auto"/>
        </w:rPr>
      </w:pPr>
      <w:bookmarkStart w:id="4" w:name="_Toc129243139"/>
      <w:bookmarkStart w:id="5" w:name="_Toc129243264"/>
      <w:r w:rsidRPr="00E031BA">
        <w:rPr>
          <w:rFonts w:ascii="Times New Roman" w:hAnsi="Times New Roman" w:cs="Times New Roman"/>
          <w:i w:val="0"/>
          <w:noProof/>
          <w:color w:val="auto"/>
        </w:rPr>
        <w:t>Apie ką rašoma šiame lapelyje?</w:t>
      </w:r>
    </w:p>
    <w:p w14:paraId="5224F4A3" w14:textId="77777777" w:rsidR="00E16B30" w:rsidRPr="00E031BA" w:rsidRDefault="00E16B30" w:rsidP="00E031BA">
      <w:pPr>
        <w:rPr>
          <w:noProof/>
        </w:rPr>
      </w:pPr>
    </w:p>
    <w:p w14:paraId="6EC9E26F" w14:textId="77777777" w:rsidR="00E16B30" w:rsidRPr="00E031BA" w:rsidRDefault="00E16B30" w:rsidP="00E031BA">
      <w:pPr>
        <w:pStyle w:val="Pagrindinistekstas"/>
        <w:tabs>
          <w:tab w:val="left" w:pos="540"/>
        </w:tabs>
        <w:spacing w:after="0"/>
        <w:rPr>
          <w:noProof/>
        </w:rPr>
      </w:pPr>
      <w:r w:rsidRPr="00E031BA">
        <w:rPr>
          <w:noProof/>
        </w:rPr>
        <w:t>1.</w:t>
      </w:r>
      <w:r w:rsidRPr="00E031BA">
        <w:rPr>
          <w:noProof/>
        </w:rPr>
        <w:tab/>
        <w:t>Kas yra Kalio chloridas GSK ir kam jis vartojamas</w:t>
      </w:r>
    </w:p>
    <w:p w14:paraId="5200B8A1" w14:textId="77777777" w:rsidR="00E16B30" w:rsidRPr="00E031BA" w:rsidRDefault="00E16B30" w:rsidP="00E031BA">
      <w:pPr>
        <w:pStyle w:val="Pagrindinistekstas"/>
        <w:tabs>
          <w:tab w:val="left" w:pos="540"/>
        </w:tabs>
        <w:spacing w:after="0"/>
        <w:rPr>
          <w:noProof/>
        </w:rPr>
      </w:pPr>
      <w:r w:rsidRPr="00E031BA">
        <w:rPr>
          <w:noProof/>
        </w:rPr>
        <w:t>2.</w:t>
      </w:r>
      <w:r w:rsidRPr="00E031BA">
        <w:rPr>
          <w:noProof/>
        </w:rPr>
        <w:tab/>
        <w:t>Kas žinotina prieš vartojant Kalio chloridas GSK</w:t>
      </w:r>
    </w:p>
    <w:p w14:paraId="00B7DF85" w14:textId="77777777" w:rsidR="00E16B30" w:rsidRPr="00E031BA" w:rsidRDefault="00E16B30" w:rsidP="00E031BA">
      <w:pPr>
        <w:pStyle w:val="Pagrindinistekstas"/>
        <w:tabs>
          <w:tab w:val="left" w:pos="540"/>
        </w:tabs>
        <w:spacing w:after="0"/>
        <w:rPr>
          <w:noProof/>
        </w:rPr>
      </w:pPr>
      <w:r w:rsidRPr="00E031BA">
        <w:rPr>
          <w:noProof/>
        </w:rPr>
        <w:t>3.</w:t>
      </w:r>
      <w:r w:rsidRPr="00E031BA">
        <w:rPr>
          <w:noProof/>
        </w:rPr>
        <w:tab/>
        <w:t>Kaip vartoti Kalio chloridas GSK</w:t>
      </w:r>
    </w:p>
    <w:p w14:paraId="29069B6E" w14:textId="77777777" w:rsidR="00E16B30" w:rsidRPr="00E031BA" w:rsidRDefault="00E16B30" w:rsidP="00E031BA">
      <w:pPr>
        <w:pStyle w:val="Pagrindinistekstas"/>
        <w:tabs>
          <w:tab w:val="left" w:pos="540"/>
        </w:tabs>
        <w:spacing w:after="0"/>
        <w:rPr>
          <w:noProof/>
        </w:rPr>
      </w:pPr>
      <w:r w:rsidRPr="00E031BA">
        <w:rPr>
          <w:noProof/>
        </w:rPr>
        <w:t>4.</w:t>
      </w:r>
      <w:r w:rsidRPr="00E031BA">
        <w:rPr>
          <w:noProof/>
        </w:rPr>
        <w:tab/>
        <w:t>Galimas šalutinis poveikis</w:t>
      </w:r>
    </w:p>
    <w:p w14:paraId="7D858195" w14:textId="77777777" w:rsidR="00E16B30" w:rsidRPr="00E031BA" w:rsidRDefault="00E16B30" w:rsidP="00E031BA">
      <w:pPr>
        <w:pStyle w:val="Pagrindinistekstas"/>
        <w:tabs>
          <w:tab w:val="left" w:pos="540"/>
        </w:tabs>
        <w:spacing w:after="0"/>
        <w:rPr>
          <w:noProof/>
        </w:rPr>
      </w:pPr>
      <w:r w:rsidRPr="00E031BA">
        <w:rPr>
          <w:noProof/>
        </w:rPr>
        <w:t>5.</w:t>
      </w:r>
      <w:r w:rsidRPr="00E031BA">
        <w:rPr>
          <w:noProof/>
        </w:rPr>
        <w:tab/>
        <w:t>Kaip laikyti Kalio chloridas GSK</w:t>
      </w:r>
    </w:p>
    <w:p w14:paraId="05C9266F" w14:textId="77777777" w:rsidR="00E16B30" w:rsidRPr="00E031BA" w:rsidRDefault="00E16B30" w:rsidP="00E031BA">
      <w:pPr>
        <w:pStyle w:val="Pagrindinistekstas"/>
        <w:tabs>
          <w:tab w:val="left" w:pos="540"/>
        </w:tabs>
        <w:spacing w:after="0"/>
        <w:rPr>
          <w:noProof/>
        </w:rPr>
      </w:pPr>
      <w:r w:rsidRPr="00E031BA">
        <w:rPr>
          <w:noProof/>
        </w:rPr>
        <w:t>6.</w:t>
      </w:r>
      <w:r w:rsidRPr="00E031BA">
        <w:rPr>
          <w:noProof/>
        </w:rPr>
        <w:tab/>
        <w:t>Pakuotės turinys ir kita informacija</w:t>
      </w:r>
    </w:p>
    <w:p w14:paraId="10D41E69" w14:textId="77777777" w:rsidR="006E66AE" w:rsidRPr="00E031BA" w:rsidRDefault="006E66AE" w:rsidP="00E031BA">
      <w:pPr>
        <w:pStyle w:val="PI-1EMEASMCA"/>
        <w:rPr>
          <w:noProof/>
          <w:color w:val="FF0000"/>
          <w:lang w:eastAsia="ko-KR"/>
        </w:rPr>
      </w:pPr>
    </w:p>
    <w:p w14:paraId="349F4A75" w14:textId="77777777" w:rsidR="006E66AE" w:rsidRPr="00E031BA" w:rsidRDefault="006E66AE" w:rsidP="00E031BA">
      <w:pPr>
        <w:pStyle w:val="PI-1EMEASMCA"/>
        <w:rPr>
          <w:noProof/>
          <w:lang w:eastAsia="ko-KR"/>
        </w:rPr>
      </w:pPr>
    </w:p>
    <w:p w14:paraId="5DF839B4" w14:textId="77777777" w:rsidR="00E16B30" w:rsidRPr="00E031BA" w:rsidRDefault="00D06C5C" w:rsidP="00E031BA">
      <w:pPr>
        <w:tabs>
          <w:tab w:val="left" w:pos="567"/>
        </w:tabs>
        <w:rPr>
          <w:b/>
          <w:bCs/>
          <w:noProof/>
        </w:rPr>
      </w:pPr>
      <w:r w:rsidRPr="00E031BA">
        <w:rPr>
          <w:b/>
          <w:noProof/>
          <w:lang w:eastAsia="ko-KR"/>
        </w:rPr>
        <w:t>1.</w:t>
      </w:r>
      <w:r w:rsidRPr="00E031BA">
        <w:rPr>
          <w:b/>
          <w:noProof/>
          <w:lang w:eastAsia="ko-KR"/>
        </w:rPr>
        <w:tab/>
      </w:r>
      <w:bookmarkEnd w:id="4"/>
      <w:bookmarkEnd w:id="5"/>
      <w:r w:rsidR="00E16B30" w:rsidRPr="00E031BA">
        <w:rPr>
          <w:b/>
          <w:bCs/>
          <w:noProof/>
        </w:rPr>
        <w:t xml:space="preserve">Kas yra Kalio chloridas GSK ir </w:t>
      </w:r>
      <w:r w:rsidR="00E16B30" w:rsidRPr="00E031BA">
        <w:rPr>
          <w:b/>
          <w:noProof/>
        </w:rPr>
        <w:t>kam</w:t>
      </w:r>
      <w:r w:rsidR="00E16B30" w:rsidRPr="00E031BA">
        <w:rPr>
          <w:b/>
          <w:bCs/>
          <w:noProof/>
        </w:rPr>
        <w:t xml:space="preserve"> jis vartojamas</w:t>
      </w:r>
    </w:p>
    <w:p w14:paraId="16CA8802" w14:textId="77777777" w:rsidR="00D06C5C" w:rsidRPr="00E031BA" w:rsidRDefault="00D06C5C" w:rsidP="00E031BA">
      <w:pPr>
        <w:pStyle w:val="BTEMEASMCA"/>
        <w:rPr>
          <w:noProof/>
          <w:lang w:eastAsia="ko-KR"/>
        </w:rPr>
      </w:pPr>
    </w:p>
    <w:p w14:paraId="72D0717E" w14:textId="1A5F95AC" w:rsidR="00E16B30" w:rsidRPr="00E031BA" w:rsidRDefault="00E16B30" w:rsidP="00E031BA">
      <w:pPr>
        <w:rPr>
          <w:noProof/>
        </w:rPr>
      </w:pPr>
      <w:bookmarkStart w:id="6" w:name="_Toc129243140"/>
      <w:bookmarkStart w:id="7" w:name="_Toc129243265"/>
      <w:r w:rsidRPr="00E031BA">
        <w:rPr>
          <w:noProof/>
        </w:rPr>
        <w:t>Kalis yra svarbiausias ląstelinis katijonas, dalyvaujantis daugelyje fiziologinių procesų. Nuo kalio priklauso normalus raumenų sugebėjimas susitraukti, normalus impulsų perdavimas nervais ir angliavandenių apykaita. Normali kalio koncentracija serume svyruoja nuo 3,7 iki 5,3 </w:t>
      </w:r>
      <w:r w:rsidR="00883871" w:rsidRPr="00E031BA">
        <w:rPr>
          <w:noProof/>
        </w:rPr>
        <w:t>mEkv </w:t>
      </w:r>
      <w:r w:rsidRPr="00E031BA">
        <w:rPr>
          <w:noProof/>
        </w:rPr>
        <w:t>(mmol)/l. Hipokalemija (sumažėjęs kalio kiekis) esti tada, kai kalio koncentracija mažesnė nei 3,7 </w:t>
      </w:r>
      <w:r w:rsidR="00883871" w:rsidRPr="00E031BA">
        <w:rPr>
          <w:noProof/>
        </w:rPr>
        <w:t>mEkv </w:t>
      </w:r>
      <w:r w:rsidRPr="00E031BA">
        <w:rPr>
          <w:noProof/>
        </w:rPr>
        <w:t>(mmol)/l.</w:t>
      </w:r>
    </w:p>
    <w:p w14:paraId="419ED487" w14:textId="77777777" w:rsidR="00E16B30" w:rsidRPr="00E031BA" w:rsidRDefault="00E16B30" w:rsidP="00E031BA">
      <w:pPr>
        <w:rPr>
          <w:noProof/>
        </w:rPr>
      </w:pPr>
    </w:p>
    <w:p w14:paraId="054C0C4C" w14:textId="77777777" w:rsidR="00E16B30" w:rsidRPr="00E031BA" w:rsidRDefault="00E16B30" w:rsidP="00E031BA">
      <w:pPr>
        <w:rPr>
          <w:noProof/>
        </w:rPr>
      </w:pPr>
      <w:r w:rsidRPr="00E031BA">
        <w:rPr>
          <w:noProof/>
        </w:rPr>
        <w:t xml:space="preserve">Kalio chloridas GSK – tai pailginto atpalaidavimo tabletės, kuriose yra kalio chlorido. Veiklioji medžiaga (kalio chloridas) laipsniškai atpalaiduojama iš vaisto ir laipsniškai įsisavinama, todėl nesusidaro didelė kalio koncentracija virškinimo trakte. Taip išvengiama šalutinio poveikio, kuris paprastai atsiranda dėl dirginamojo kalio chlorido poveikio virškinimo trakto gleivinei ir dėl staigaus bei ryškaus kalio koncentracijos serume padidėjimo. </w:t>
      </w:r>
    </w:p>
    <w:p w14:paraId="51807D80" w14:textId="77777777" w:rsidR="00E16B30" w:rsidRPr="00E031BA" w:rsidRDefault="00E16B30" w:rsidP="00E031BA">
      <w:pPr>
        <w:pStyle w:val="Pagrindinistekstas"/>
        <w:spacing w:after="0"/>
        <w:rPr>
          <w:noProof/>
        </w:rPr>
      </w:pPr>
    </w:p>
    <w:p w14:paraId="495B72B0" w14:textId="77777777" w:rsidR="00E16B30" w:rsidRPr="00E031BA" w:rsidRDefault="00E16B30" w:rsidP="00E031BA">
      <w:pPr>
        <w:tabs>
          <w:tab w:val="left" w:pos="360"/>
        </w:tabs>
        <w:rPr>
          <w:noProof/>
        </w:rPr>
      </w:pPr>
      <w:r w:rsidRPr="00E031BA">
        <w:rPr>
          <w:noProof/>
        </w:rPr>
        <w:t>Kalio chloridas GSK vartojamas įvairios kilmės lengvo ir vidutinio sunkumo kalio kiekio kraujyje sumažėjimo gydymui ir profilaktikai.</w:t>
      </w:r>
    </w:p>
    <w:p w14:paraId="544BA5F3" w14:textId="77777777" w:rsidR="00956C1D" w:rsidRPr="00E031BA" w:rsidRDefault="00956C1D" w:rsidP="00E031BA">
      <w:pPr>
        <w:pStyle w:val="PI-1EMEASMCA"/>
        <w:rPr>
          <w:noProof/>
          <w:lang w:eastAsia="ko-KR"/>
        </w:rPr>
      </w:pPr>
    </w:p>
    <w:p w14:paraId="752A3736" w14:textId="77777777" w:rsidR="00956C1D" w:rsidRPr="00E031BA" w:rsidRDefault="00956C1D" w:rsidP="00E031BA">
      <w:pPr>
        <w:pStyle w:val="PI-1EMEASMCA"/>
        <w:rPr>
          <w:noProof/>
          <w:lang w:eastAsia="ko-KR"/>
        </w:rPr>
      </w:pPr>
    </w:p>
    <w:p w14:paraId="6F950DF2" w14:textId="77777777" w:rsidR="00E16B30" w:rsidRPr="00E031BA" w:rsidRDefault="00D06C5C" w:rsidP="00E031BA">
      <w:pPr>
        <w:tabs>
          <w:tab w:val="left" w:pos="567"/>
        </w:tabs>
        <w:rPr>
          <w:b/>
          <w:bCs/>
          <w:noProof/>
        </w:rPr>
      </w:pPr>
      <w:r w:rsidRPr="00E031BA">
        <w:rPr>
          <w:b/>
          <w:noProof/>
          <w:lang w:eastAsia="ko-KR"/>
        </w:rPr>
        <w:t>2.</w:t>
      </w:r>
      <w:r w:rsidRPr="00E031BA">
        <w:rPr>
          <w:b/>
          <w:noProof/>
          <w:lang w:eastAsia="ko-KR"/>
        </w:rPr>
        <w:tab/>
      </w:r>
      <w:bookmarkEnd w:id="6"/>
      <w:bookmarkEnd w:id="7"/>
      <w:r w:rsidR="00E16B30" w:rsidRPr="00E031BA">
        <w:rPr>
          <w:b/>
          <w:bCs/>
          <w:noProof/>
        </w:rPr>
        <w:t>Kas žinotina prieš vartojant Kalio chloridas GSK</w:t>
      </w:r>
    </w:p>
    <w:p w14:paraId="4444FC84" w14:textId="77777777" w:rsidR="00D2509B" w:rsidRPr="00E031BA" w:rsidRDefault="00D2509B" w:rsidP="00E031BA">
      <w:pPr>
        <w:pStyle w:val="PI-1EMEASMCA"/>
        <w:rPr>
          <w:noProof/>
          <w:lang w:eastAsia="ko-KR"/>
        </w:rPr>
      </w:pPr>
    </w:p>
    <w:p w14:paraId="25983AAF" w14:textId="2E688E1B" w:rsidR="00E16B30" w:rsidRPr="00E031BA" w:rsidRDefault="00E16B30" w:rsidP="00E031BA">
      <w:pPr>
        <w:ind w:left="567" w:hanging="567"/>
        <w:rPr>
          <w:b/>
          <w:noProof/>
        </w:rPr>
      </w:pPr>
      <w:r w:rsidRPr="00E031BA">
        <w:rPr>
          <w:b/>
          <w:noProof/>
        </w:rPr>
        <w:t xml:space="preserve">Kalio chloridas GSK vartoti </w:t>
      </w:r>
      <w:r w:rsidR="00883871" w:rsidRPr="00E031BA">
        <w:rPr>
          <w:b/>
          <w:noProof/>
        </w:rPr>
        <w:t>draudžiama</w:t>
      </w:r>
      <w:r w:rsidRPr="00E031BA">
        <w:rPr>
          <w:b/>
          <w:noProof/>
        </w:rPr>
        <w:t>:</w:t>
      </w:r>
    </w:p>
    <w:p w14:paraId="5C10002C" w14:textId="77777777" w:rsidR="00E16B30" w:rsidRPr="00E031BA" w:rsidRDefault="00E16B30" w:rsidP="00E031BA">
      <w:pPr>
        <w:pStyle w:val="Sraopastraipa"/>
        <w:numPr>
          <w:ilvl w:val="0"/>
          <w:numId w:val="25"/>
        </w:numPr>
        <w:ind w:left="567" w:hanging="567"/>
        <w:rPr>
          <w:b/>
          <w:caps/>
          <w:noProof/>
        </w:rPr>
      </w:pPr>
      <w:r w:rsidRPr="00E031BA">
        <w:rPr>
          <w:noProof/>
        </w:rPr>
        <w:t>jeigu yra alergija kalio chloridui arba bet kuriai pagalbinei Kalio chloridas GSK medžiagai (jos išvardytos 6 skyriuje);</w:t>
      </w:r>
    </w:p>
    <w:p w14:paraId="6CE38574" w14:textId="77777777" w:rsidR="00E16B30" w:rsidRPr="00E031BA" w:rsidRDefault="00E16B30" w:rsidP="00E031BA">
      <w:pPr>
        <w:numPr>
          <w:ilvl w:val="0"/>
          <w:numId w:val="25"/>
        </w:numPr>
        <w:ind w:left="567" w:hanging="567"/>
        <w:outlineLvl w:val="0"/>
        <w:rPr>
          <w:b/>
          <w:noProof/>
        </w:rPr>
      </w:pPr>
      <w:r w:rsidRPr="00E031BA">
        <w:rPr>
          <w:noProof/>
        </w:rPr>
        <w:t>jeigu yra hiperkalemija (padidėjęs kalio kiekis);</w:t>
      </w:r>
    </w:p>
    <w:p w14:paraId="6F839B70" w14:textId="77777777" w:rsidR="00E16B30" w:rsidRPr="00E031BA" w:rsidRDefault="00E16B30" w:rsidP="00E031BA">
      <w:pPr>
        <w:numPr>
          <w:ilvl w:val="0"/>
          <w:numId w:val="25"/>
        </w:numPr>
        <w:ind w:left="567" w:hanging="567"/>
        <w:outlineLvl w:val="0"/>
        <w:rPr>
          <w:b/>
          <w:noProof/>
        </w:rPr>
      </w:pPr>
      <w:r w:rsidRPr="00E031BA">
        <w:rPr>
          <w:noProof/>
        </w:rPr>
        <w:t>jeigu yra hiperchloremija (padidėjęs chloridų kiekis);</w:t>
      </w:r>
    </w:p>
    <w:p w14:paraId="26EF11E6" w14:textId="77777777" w:rsidR="00E16B30" w:rsidRPr="00E031BA" w:rsidRDefault="00E16B30" w:rsidP="00E031BA">
      <w:pPr>
        <w:numPr>
          <w:ilvl w:val="0"/>
          <w:numId w:val="25"/>
        </w:numPr>
        <w:ind w:left="567" w:hanging="567"/>
        <w:outlineLvl w:val="0"/>
        <w:rPr>
          <w:b/>
          <w:noProof/>
        </w:rPr>
      </w:pPr>
      <w:r w:rsidRPr="00E031BA">
        <w:rPr>
          <w:noProof/>
        </w:rPr>
        <w:t>jeigu yra hiperkaleminė parezė (raumenų silpnumas), įgimta paramiotonija (raumenų sustingimas), įgimta miotonija;</w:t>
      </w:r>
    </w:p>
    <w:p w14:paraId="3C8E61EC" w14:textId="77777777" w:rsidR="00E16B30" w:rsidRPr="00E031BA" w:rsidRDefault="00E16B30" w:rsidP="00E031BA">
      <w:pPr>
        <w:numPr>
          <w:ilvl w:val="0"/>
          <w:numId w:val="25"/>
        </w:numPr>
        <w:ind w:left="567" w:hanging="567"/>
        <w:outlineLvl w:val="0"/>
        <w:rPr>
          <w:noProof/>
        </w:rPr>
      </w:pPr>
      <w:r w:rsidRPr="00E031BA">
        <w:rPr>
          <w:noProof/>
        </w:rPr>
        <w:t>jeigu sergate pjautuvine anemija;</w:t>
      </w:r>
    </w:p>
    <w:p w14:paraId="3D4F6B82" w14:textId="77777777" w:rsidR="00E16B30" w:rsidRPr="00E031BA" w:rsidRDefault="00E16B30" w:rsidP="00E031BA">
      <w:pPr>
        <w:numPr>
          <w:ilvl w:val="0"/>
          <w:numId w:val="25"/>
        </w:numPr>
        <w:ind w:left="567" w:hanging="567"/>
        <w:outlineLvl w:val="0"/>
        <w:rPr>
          <w:noProof/>
        </w:rPr>
      </w:pPr>
      <w:r w:rsidRPr="00E031BA">
        <w:rPr>
          <w:noProof/>
        </w:rPr>
        <w:t>jeigu yra metabolinė acidozė arba alkalozė (per didelis kraujo rūgštingumas arba šarmingumas) ypač sergant širdies arba inkstų ligomis;</w:t>
      </w:r>
    </w:p>
    <w:p w14:paraId="2ADC2CB9" w14:textId="77777777" w:rsidR="00E16B30" w:rsidRPr="00E031BA" w:rsidRDefault="00E16B30" w:rsidP="00E031BA">
      <w:pPr>
        <w:numPr>
          <w:ilvl w:val="0"/>
          <w:numId w:val="25"/>
        </w:numPr>
        <w:ind w:left="567" w:hanging="567"/>
        <w:outlineLvl w:val="0"/>
        <w:rPr>
          <w:noProof/>
        </w:rPr>
      </w:pPr>
      <w:r w:rsidRPr="00E031BA">
        <w:rPr>
          <w:noProof/>
        </w:rPr>
        <w:t>jeigu yra hiperkaleminis periodinis paralyžius (paveldima liga, pasireiškianti per didele kalio koncentracija kraujyje ir raumenų paralyžiumi);</w:t>
      </w:r>
    </w:p>
    <w:p w14:paraId="5BAC8E85" w14:textId="77777777" w:rsidR="00E16B30" w:rsidRPr="00E031BA" w:rsidRDefault="00E16B30" w:rsidP="00E031BA">
      <w:pPr>
        <w:numPr>
          <w:ilvl w:val="0"/>
          <w:numId w:val="25"/>
        </w:numPr>
        <w:ind w:left="567" w:hanging="567"/>
        <w:outlineLvl w:val="0"/>
        <w:rPr>
          <w:noProof/>
        </w:rPr>
      </w:pPr>
      <w:r w:rsidRPr="00E031BA">
        <w:rPr>
          <w:noProof/>
        </w:rPr>
        <w:t>jeigu Jums yra būklė, susijusi su dideliu audinių irimu (pvz., didelis nudegimas);</w:t>
      </w:r>
    </w:p>
    <w:p w14:paraId="05E471F1" w14:textId="77777777" w:rsidR="00E16B30" w:rsidRPr="00E031BA" w:rsidRDefault="00E16B30" w:rsidP="00E031BA">
      <w:pPr>
        <w:numPr>
          <w:ilvl w:val="0"/>
          <w:numId w:val="25"/>
        </w:numPr>
        <w:ind w:left="567" w:hanging="567"/>
        <w:outlineLvl w:val="0"/>
        <w:rPr>
          <w:noProof/>
        </w:rPr>
      </w:pPr>
      <w:r w:rsidRPr="00E031BA">
        <w:rPr>
          <w:noProof/>
        </w:rPr>
        <w:lastRenderedPageBreak/>
        <w:t>jeigu yra dehidracija (trūkstant skysčių organizme);</w:t>
      </w:r>
    </w:p>
    <w:p w14:paraId="27F3D410" w14:textId="77777777" w:rsidR="00E16B30" w:rsidRPr="00E031BA" w:rsidRDefault="00E16B30" w:rsidP="00E031BA">
      <w:pPr>
        <w:numPr>
          <w:ilvl w:val="0"/>
          <w:numId w:val="25"/>
        </w:numPr>
        <w:ind w:left="567" w:hanging="567"/>
        <w:outlineLvl w:val="0"/>
        <w:rPr>
          <w:noProof/>
        </w:rPr>
      </w:pPr>
      <w:r w:rsidRPr="00E031BA">
        <w:rPr>
          <w:noProof/>
        </w:rPr>
        <w:t>jeigu yra tam tikrų širdies laidumo sutrikimų;</w:t>
      </w:r>
    </w:p>
    <w:p w14:paraId="501B356A" w14:textId="77777777" w:rsidR="00E16B30" w:rsidRPr="00E031BA" w:rsidRDefault="00E16B30" w:rsidP="00E031BA">
      <w:pPr>
        <w:numPr>
          <w:ilvl w:val="0"/>
          <w:numId w:val="25"/>
        </w:numPr>
        <w:ind w:left="567" w:hanging="567"/>
        <w:outlineLvl w:val="0"/>
        <w:rPr>
          <w:noProof/>
        </w:rPr>
      </w:pPr>
      <w:r w:rsidRPr="00E031BA">
        <w:rPr>
          <w:noProof/>
        </w:rPr>
        <w:t>jeigu yra kraujavimas iš virškinimo trakto;</w:t>
      </w:r>
    </w:p>
    <w:p w14:paraId="3EDD07EA" w14:textId="77777777" w:rsidR="00E16B30" w:rsidRPr="00E031BA" w:rsidRDefault="00E16B30" w:rsidP="00E031BA">
      <w:pPr>
        <w:numPr>
          <w:ilvl w:val="0"/>
          <w:numId w:val="25"/>
        </w:numPr>
        <w:ind w:left="567" w:hanging="567"/>
        <w:outlineLvl w:val="0"/>
        <w:rPr>
          <w:noProof/>
        </w:rPr>
      </w:pPr>
      <w:r w:rsidRPr="00E031BA">
        <w:rPr>
          <w:noProof/>
        </w:rPr>
        <w:t>jeigu yra pepsinės opos paūmėjimas;</w:t>
      </w:r>
    </w:p>
    <w:p w14:paraId="40855EC5" w14:textId="77777777" w:rsidR="00E16B30" w:rsidRPr="00E031BA" w:rsidRDefault="00E16B30" w:rsidP="00E031BA">
      <w:pPr>
        <w:numPr>
          <w:ilvl w:val="0"/>
          <w:numId w:val="25"/>
        </w:numPr>
        <w:ind w:left="567" w:hanging="567"/>
        <w:outlineLvl w:val="0"/>
        <w:rPr>
          <w:noProof/>
        </w:rPr>
      </w:pPr>
      <w:r w:rsidRPr="00E031BA">
        <w:rPr>
          <w:noProof/>
        </w:rPr>
        <w:t xml:space="preserve">jeigu užkietėję viduriai; </w:t>
      </w:r>
    </w:p>
    <w:p w14:paraId="57917F56" w14:textId="77777777" w:rsidR="00E16B30" w:rsidRPr="00E031BA" w:rsidRDefault="00E16B30" w:rsidP="00E031BA">
      <w:pPr>
        <w:numPr>
          <w:ilvl w:val="0"/>
          <w:numId w:val="25"/>
        </w:numPr>
        <w:ind w:left="567" w:hanging="567"/>
        <w:outlineLvl w:val="0"/>
        <w:rPr>
          <w:noProof/>
        </w:rPr>
      </w:pPr>
      <w:r w:rsidRPr="00E031BA">
        <w:rPr>
          <w:noProof/>
        </w:rPr>
        <w:t>jeigu yra antinksčių žievės nepakankamumas;</w:t>
      </w:r>
    </w:p>
    <w:p w14:paraId="03CEE2EF" w14:textId="40DE2F54" w:rsidR="00E16B30" w:rsidRPr="00E031BA" w:rsidRDefault="00E16B30" w:rsidP="00E031BA">
      <w:pPr>
        <w:numPr>
          <w:ilvl w:val="0"/>
          <w:numId w:val="25"/>
        </w:numPr>
        <w:ind w:left="567" w:hanging="567"/>
        <w:outlineLvl w:val="0"/>
        <w:rPr>
          <w:noProof/>
        </w:rPr>
      </w:pPr>
      <w:r w:rsidRPr="00E031BA">
        <w:rPr>
          <w:noProof/>
        </w:rPr>
        <w:t>jeigu vartojate kalį organizme sulaikančių diuretikų (šlapimo išsiskyrimą skatinančių vaistų)</w:t>
      </w:r>
      <w:r w:rsidR="00852E78">
        <w:rPr>
          <w:noProof/>
        </w:rPr>
        <w:t>,</w:t>
      </w:r>
      <w:r w:rsidRPr="00E031BA">
        <w:rPr>
          <w:noProof/>
        </w:rPr>
        <w:t xml:space="preserve"> pvz.: spironolaktono, triamtereno, amilorido arba jų kartu su kilpiniais diuretikais;</w:t>
      </w:r>
    </w:p>
    <w:p w14:paraId="32E49263" w14:textId="77777777" w:rsidR="00E16B30" w:rsidRPr="00E031BA" w:rsidRDefault="00E16B30" w:rsidP="00E031BA">
      <w:pPr>
        <w:pStyle w:val="Pagrindinistekstas"/>
        <w:numPr>
          <w:ilvl w:val="0"/>
          <w:numId w:val="25"/>
        </w:numPr>
        <w:spacing w:after="0"/>
        <w:ind w:left="567" w:hanging="567"/>
        <w:rPr>
          <w:noProof/>
        </w:rPr>
      </w:pPr>
      <w:r w:rsidRPr="00E031BA">
        <w:rPr>
          <w:noProof/>
        </w:rPr>
        <w:t xml:space="preserve">jeigu yra inkstų nepakankamumas; </w:t>
      </w:r>
    </w:p>
    <w:p w14:paraId="05D0B636" w14:textId="77777777" w:rsidR="00E16B30" w:rsidRPr="00E031BA" w:rsidRDefault="00E16B30" w:rsidP="00E031BA">
      <w:pPr>
        <w:pStyle w:val="Pagrindinistekstas"/>
        <w:numPr>
          <w:ilvl w:val="0"/>
          <w:numId w:val="25"/>
        </w:numPr>
        <w:spacing w:after="0"/>
        <w:ind w:left="567" w:hanging="567"/>
        <w:rPr>
          <w:noProof/>
        </w:rPr>
      </w:pPr>
      <w:r w:rsidRPr="00E031BA">
        <w:rPr>
          <w:noProof/>
        </w:rPr>
        <w:t>jeigu vartojate anticholinerginių vaistų (vaistai, blokuojantys impulsų perdavimą tam tikrais nervais);</w:t>
      </w:r>
    </w:p>
    <w:p w14:paraId="32EAEBB7" w14:textId="77777777" w:rsidR="00E16B30" w:rsidRPr="00E031BA" w:rsidRDefault="00E16B30" w:rsidP="00E031BA">
      <w:pPr>
        <w:pStyle w:val="Pagrindinistekstas"/>
        <w:numPr>
          <w:ilvl w:val="0"/>
          <w:numId w:val="25"/>
        </w:numPr>
        <w:spacing w:after="0"/>
        <w:ind w:left="567" w:hanging="567"/>
        <w:rPr>
          <w:noProof/>
        </w:rPr>
      </w:pPr>
      <w:r w:rsidRPr="00E031BA">
        <w:rPr>
          <w:noProof/>
        </w:rPr>
        <w:t xml:space="preserve">jeigu yra </w:t>
      </w:r>
      <w:r w:rsidRPr="00E031BA">
        <w:rPr>
          <w:rStyle w:val="Emfaz"/>
          <w:noProof/>
        </w:rPr>
        <w:t>hiporenineminis hipoaldosteronizmas (antinksčių hormono sumažėjimas)</w:t>
      </w:r>
      <w:r w:rsidRPr="00E031BA">
        <w:rPr>
          <w:rStyle w:val="Emfaz"/>
          <w:i w:val="0"/>
          <w:iCs w:val="0"/>
          <w:noProof/>
        </w:rPr>
        <w:t xml:space="preserve">; </w:t>
      </w:r>
    </w:p>
    <w:p w14:paraId="7961AADC" w14:textId="77777777" w:rsidR="00E16B30" w:rsidRPr="00E031BA" w:rsidRDefault="00E16B30" w:rsidP="00E031BA">
      <w:pPr>
        <w:pStyle w:val="Pagrindinistekstas"/>
        <w:numPr>
          <w:ilvl w:val="0"/>
          <w:numId w:val="25"/>
        </w:numPr>
        <w:spacing w:after="0"/>
        <w:ind w:left="567" w:hanging="567"/>
        <w:rPr>
          <w:noProof/>
        </w:rPr>
      </w:pPr>
      <w:r w:rsidRPr="00E031BA">
        <w:rPr>
          <w:noProof/>
        </w:rPr>
        <w:t>jeigu yra virškinimo trakto struktūros sutrikimai (pvz., susiaurėjimas) ar funkcijos sutrikimai, kurie sutrikdo preparato perėjimą per virškinimo traktą (tokiu atveju gydytojas jums gali skirti kitokią kalio chlorido formą).</w:t>
      </w:r>
    </w:p>
    <w:p w14:paraId="32E4C2E4" w14:textId="77777777" w:rsidR="00E16B30" w:rsidRPr="00E031BA" w:rsidRDefault="00E16B30" w:rsidP="00E031BA">
      <w:pPr>
        <w:pStyle w:val="Komentarotekstas"/>
        <w:rPr>
          <w:noProof/>
          <w:sz w:val="22"/>
          <w:szCs w:val="22"/>
        </w:rPr>
      </w:pPr>
    </w:p>
    <w:p w14:paraId="0D15802B" w14:textId="77777777" w:rsidR="00E16B30" w:rsidRPr="00E031BA" w:rsidRDefault="00E16B30" w:rsidP="00E031BA">
      <w:pPr>
        <w:pStyle w:val="Komentarotekstas"/>
        <w:rPr>
          <w:noProof/>
          <w:spacing w:val="-3"/>
          <w:sz w:val="22"/>
          <w:szCs w:val="22"/>
        </w:rPr>
      </w:pPr>
      <w:r w:rsidRPr="00E031BA">
        <w:rPr>
          <w:noProof/>
          <w:sz w:val="22"/>
          <w:szCs w:val="22"/>
        </w:rPr>
        <w:t xml:space="preserve">Prieš skirdamas Kalio chloridas GSK, gydytojas </w:t>
      </w:r>
      <w:r w:rsidRPr="00E031BA">
        <w:rPr>
          <w:noProof/>
          <w:spacing w:val="-3"/>
          <w:sz w:val="22"/>
          <w:szCs w:val="22"/>
        </w:rPr>
        <w:t>įvertins Jūsų klinikinę būklę ir laboratorinių tyrimų duomenis, EKG.</w:t>
      </w:r>
    </w:p>
    <w:p w14:paraId="0CE2B536" w14:textId="77777777" w:rsidR="00E16B30" w:rsidRPr="00E031BA" w:rsidRDefault="00E16B30" w:rsidP="00E031BA">
      <w:pPr>
        <w:pStyle w:val="Pagrindinistekstas"/>
        <w:spacing w:after="0"/>
        <w:rPr>
          <w:noProof/>
        </w:rPr>
      </w:pPr>
    </w:p>
    <w:p w14:paraId="704E85F2" w14:textId="77777777" w:rsidR="00E16B30" w:rsidRPr="00E031BA" w:rsidRDefault="00E16B30" w:rsidP="00E031BA">
      <w:pPr>
        <w:pStyle w:val="PI-3EMEASMCA"/>
        <w:spacing w:line="240" w:lineRule="auto"/>
        <w:rPr>
          <w:noProof/>
        </w:rPr>
      </w:pPr>
      <w:r w:rsidRPr="00E031BA">
        <w:rPr>
          <w:noProof/>
        </w:rPr>
        <w:t>Įspėjimai ir atsargumo priemonės</w:t>
      </w:r>
    </w:p>
    <w:p w14:paraId="0F759100" w14:textId="77777777" w:rsidR="00E16B30" w:rsidRPr="00E031BA" w:rsidRDefault="00E16B30" w:rsidP="00E031BA">
      <w:pPr>
        <w:numPr>
          <w:ilvl w:val="12"/>
          <w:numId w:val="0"/>
        </w:numPr>
        <w:ind w:right="-2"/>
        <w:rPr>
          <w:noProof/>
          <w:snapToGrid w:val="0"/>
        </w:rPr>
      </w:pPr>
      <w:r w:rsidRPr="00E031BA">
        <w:rPr>
          <w:noProof/>
          <w:snapToGrid w:val="0"/>
          <w:lang w:eastAsia="en-US"/>
        </w:rPr>
        <w:t xml:space="preserve">Pasitarkite su gydytoju arba vaistininku, prieš pradėdami vartoti </w:t>
      </w:r>
      <w:r w:rsidRPr="00E031BA">
        <w:rPr>
          <w:noProof/>
        </w:rPr>
        <w:t>Kalio chloridas GSK</w:t>
      </w:r>
      <w:r w:rsidRPr="00E031BA">
        <w:rPr>
          <w:noProof/>
          <w:snapToGrid w:val="0"/>
          <w:lang w:eastAsia="en-US"/>
        </w:rPr>
        <w:t>.</w:t>
      </w:r>
    </w:p>
    <w:p w14:paraId="2C4858AF" w14:textId="77777777" w:rsidR="00E16B30" w:rsidRPr="00E031BA" w:rsidRDefault="00E16B30" w:rsidP="00E031BA">
      <w:pPr>
        <w:rPr>
          <w:noProof/>
        </w:rPr>
      </w:pPr>
      <w:r w:rsidRPr="00E031BA">
        <w:rPr>
          <w:noProof/>
        </w:rPr>
        <w:t>Kalio chloridą reikia vartoti atsargiai, nes dažnai nėra tiksliai žinomas jo nepakankamumo laipsnis ar tinkama paros dozė. Per didelės dozės gali sukelti apsinuodijimą kaliu.</w:t>
      </w:r>
    </w:p>
    <w:p w14:paraId="6E7F0771" w14:textId="77777777" w:rsidR="00E16B30" w:rsidRPr="00E031BA" w:rsidRDefault="00E16B30" w:rsidP="00E031BA">
      <w:pPr>
        <w:pStyle w:val="BT-EMEASMCA"/>
        <w:numPr>
          <w:ilvl w:val="0"/>
          <w:numId w:val="26"/>
        </w:numPr>
      </w:pPr>
      <w:r w:rsidRPr="00E031BA">
        <w:t>jeigu Jūs kartu vartojate vaistų, sąveikaujančių su šiuo vaistu: vaistų padidėjusiam kraujo spaudimui gydyti (angiotenziną konvertuojančio fermento inhibitorių (AKF inhibitorių), angiotenzino II receptorių blokatorių, β-adrenoreceptorių blokatorių), nesteroidinių vaistų nuo uždegimo, imuninę sistemą slopinančių vaistų (</w:t>
      </w:r>
      <w:r w:rsidRPr="00E031BA">
        <w:rPr>
          <w:spacing w:val="-3"/>
        </w:rPr>
        <w:t>takrolimuzo, ciklosporino),</w:t>
      </w:r>
      <w:r w:rsidRPr="00E031BA">
        <w:t xml:space="preserve"> kraujo krešumą mažinančio vaisto (heparino), kitų kalio turinčių preparatų, parenteraliai vartojant jonizuoto kalcio, širdį veikiančių glikozidų (vaistų širdies veiklai reguliuoti). Tokiu atveju būtina periodiškai tikrinti kalio koncentraciją kraujyje;</w:t>
      </w:r>
    </w:p>
    <w:p w14:paraId="1A4D5A09" w14:textId="77777777" w:rsidR="00E16B30" w:rsidRPr="00E031BA" w:rsidRDefault="00E16B30" w:rsidP="00E031BA">
      <w:pPr>
        <w:pStyle w:val="BT-EMEASMCA"/>
        <w:numPr>
          <w:ilvl w:val="0"/>
          <w:numId w:val="26"/>
        </w:numPr>
      </w:pPr>
      <w:r w:rsidRPr="00E031BA">
        <w:t>gydytojas įvertins, ar nereikia mažesnės kalio chlorido dozės pacientams, sergantiems inkstų liga. Tokius pacientus gydant kalio preparatais, gydytojas reguliariai stebės kalio kiekį kraujyje, tikrins EKG ir inkstų funkciją;</w:t>
      </w:r>
    </w:p>
    <w:p w14:paraId="2483D8F9" w14:textId="77777777" w:rsidR="00E16B30" w:rsidRPr="00E031BA" w:rsidRDefault="00E16B30" w:rsidP="00E031BA">
      <w:pPr>
        <w:pStyle w:val="BT-EMEASMCA"/>
        <w:numPr>
          <w:ilvl w:val="0"/>
          <w:numId w:val="26"/>
        </w:numPr>
      </w:pPr>
      <w:r w:rsidRPr="00E031BA">
        <w:t>šį vaistą reikia atsargiai vartoti sergant širdies liga;</w:t>
      </w:r>
    </w:p>
    <w:p w14:paraId="712789CB" w14:textId="77777777" w:rsidR="00E16B30" w:rsidRPr="00E031BA" w:rsidRDefault="00E16B30" w:rsidP="00E031BA">
      <w:pPr>
        <w:pStyle w:val="Komentarotekstas"/>
        <w:numPr>
          <w:ilvl w:val="0"/>
          <w:numId w:val="26"/>
        </w:numPr>
        <w:rPr>
          <w:noProof/>
          <w:sz w:val="22"/>
          <w:szCs w:val="22"/>
        </w:rPr>
      </w:pPr>
      <w:r w:rsidRPr="00E031BA">
        <w:rPr>
          <w:noProof/>
          <w:sz w:val="22"/>
          <w:szCs w:val="22"/>
        </w:rPr>
        <w:t>jeigu praeityje buvo skrandžio ar dvylikapirštės žarnos opa;</w:t>
      </w:r>
    </w:p>
    <w:p w14:paraId="14DE1993" w14:textId="77777777" w:rsidR="00E16B30" w:rsidRPr="00E031BA" w:rsidRDefault="00E16B30" w:rsidP="00E031BA">
      <w:pPr>
        <w:pStyle w:val="Komentarotekstas"/>
        <w:numPr>
          <w:ilvl w:val="0"/>
          <w:numId w:val="26"/>
        </w:numPr>
        <w:rPr>
          <w:noProof/>
          <w:sz w:val="22"/>
          <w:szCs w:val="22"/>
        </w:rPr>
      </w:pPr>
      <w:r w:rsidRPr="00E031BA">
        <w:rPr>
          <w:noProof/>
          <w:sz w:val="22"/>
          <w:szCs w:val="22"/>
        </w:rPr>
        <w:t>jeigu yra diuretikų sukelta hipomagnezemija (mažas magnio kiekis kraujyje);</w:t>
      </w:r>
    </w:p>
    <w:p w14:paraId="2787D460" w14:textId="77777777" w:rsidR="00E16B30" w:rsidRPr="00E031BA" w:rsidRDefault="00E16B30" w:rsidP="00E031BA">
      <w:pPr>
        <w:numPr>
          <w:ilvl w:val="0"/>
          <w:numId w:val="26"/>
        </w:numPr>
        <w:outlineLvl w:val="0"/>
        <w:rPr>
          <w:noProof/>
        </w:rPr>
      </w:pPr>
      <w:r w:rsidRPr="00E031BA">
        <w:rPr>
          <w:noProof/>
        </w:rPr>
        <w:t>daugelio druskos pakaitalų sudėtyje yra kalio, todėl juos reikia vartoti atsargiai;</w:t>
      </w:r>
    </w:p>
    <w:p w14:paraId="20EB34A7" w14:textId="77777777" w:rsidR="00E16B30" w:rsidRPr="00E031BA" w:rsidRDefault="00E16B30" w:rsidP="00E031BA">
      <w:pPr>
        <w:numPr>
          <w:ilvl w:val="0"/>
          <w:numId w:val="26"/>
        </w:numPr>
        <w:outlineLvl w:val="0"/>
        <w:rPr>
          <w:noProof/>
        </w:rPr>
      </w:pPr>
      <w:r w:rsidRPr="00E031BA">
        <w:rPr>
          <w:noProof/>
        </w:rPr>
        <w:t>kalio chloridą reikia ypač atsargiai vartoti senyviems pacientams.</w:t>
      </w:r>
    </w:p>
    <w:p w14:paraId="7A4FB2F8" w14:textId="77777777" w:rsidR="00E16B30" w:rsidRPr="00E031BA" w:rsidRDefault="00E16B30" w:rsidP="00E031BA">
      <w:pPr>
        <w:rPr>
          <w:noProof/>
        </w:rPr>
      </w:pPr>
    </w:p>
    <w:p w14:paraId="5E91DF29" w14:textId="77777777" w:rsidR="00E16B30" w:rsidRPr="00E031BA" w:rsidRDefault="00E16B30" w:rsidP="00E031BA">
      <w:pPr>
        <w:pStyle w:val="Komentarotekstas"/>
        <w:rPr>
          <w:noProof/>
          <w:sz w:val="22"/>
          <w:szCs w:val="22"/>
        </w:rPr>
      </w:pPr>
      <w:r w:rsidRPr="00E031BA">
        <w:rPr>
          <w:b/>
          <w:bCs/>
          <w:noProof/>
          <w:sz w:val="22"/>
          <w:szCs w:val="22"/>
        </w:rPr>
        <w:t>Prieš vartodami Kalio chloridas GSK</w:t>
      </w:r>
      <w:r w:rsidRPr="00E031BA">
        <w:rPr>
          <w:b/>
          <w:noProof/>
          <w:sz w:val="22"/>
          <w:szCs w:val="22"/>
        </w:rPr>
        <w:t xml:space="preserve"> pasakykite gydytojui</w:t>
      </w:r>
      <w:r w:rsidRPr="00852E78">
        <w:rPr>
          <w:b/>
          <w:bCs/>
          <w:noProof/>
          <w:sz w:val="22"/>
          <w:szCs w:val="22"/>
        </w:rPr>
        <w:t>:</w:t>
      </w:r>
    </w:p>
    <w:p w14:paraId="1D2B0688" w14:textId="77777777" w:rsidR="00E16B30" w:rsidRPr="00E031BA" w:rsidRDefault="00E16B30" w:rsidP="00E031BA">
      <w:pPr>
        <w:pStyle w:val="Komentarotekstas"/>
        <w:numPr>
          <w:ilvl w:val="0"/>
          <w:numId w:val="24"/>
        </w:numPr>
        <w:ind w:left="567" w:hanging="567"/>
        <w:rPr>
          <w:noProof/>
          <w:sz w:val="22"/>
          <w:szCs w:val="22"/>
        </w:rPr>
      </w:pPr>
      <w:r w:rsidRPr="00E031BA">
        <w:rPr>
          <w:noProof/>
          <w:sz w:val="22"/>
          <w:szCs w:val="22"/>
        </w:rPr>
        <w:t>jeigu Jums yra kitų virškinamojo trakto sutrikimų;</w:t>
      </w:r>
    </w:p>
    <w:p w14:paraId="16A652B2" w14:textId="77777777" w:rsidR="00E16B30" w:rsidRPr="00E031BA" w:rsidRDefault="00E16B30" w:rsidP="00E031BA">
      <w:pPr>
        <w:pStyle w:val="Komentarotekstas"/>
        <w:numPr>
          <w:ilvl w:val="0"/>
          <w:numId w:val="24"/>
        </w:numPr>
        <w:ind w:left="567" w:hanging="567"/>
        <w:rPr>
          <w:noProof/>
          <w:sz w:val="22"/>
          <w:szCs w:val="22"/>
        </w:rPr>
      </w:pPr>
      <w:r w:rsidRPr="00E031BA">
        <w:rPr>
          <w:noProof/>
          <w:sz w:val="22"/>
          <w:szCs w:val="22"/>
        </w:rPr>
        <w:t>jeigu sergate širdies liga;</w:t>
      </w:r>
    </w:p>
    <w:p w14:paraId="05BF2E7D" w14:textId="77777777" w:rsidR="00E16B30" w:rsidRPr="00E031BA" w:rsidRDefault="00E16B30" w:rsidP="00E031BA">
      <w:pPr>
        <w:pStyle w:val="Komentarotekstas"/>
        <w:numPr>
          <w:ilvl w:val="0"/>
          <w:numId w:val="24"/>
        </w:numPr>
        <w:ind w:left="567" w:hanging="567"/>
        <w:rPr>
          <w:noProof/>
          <w:sz w:val="22"/>
          <w:szCs w:val="22"/>
        </w:rPr>
      </w:pPr>
      <w:r w:rsidRPr="00E031BA">
        <w:rPr>
          <w:noProof/>
          <w:sz w:val="22"/>
          <w:szCs w:val="22"/>
        </w:rPr>
        <w:t>jeigu kalio chlorido vartojate jau ilgą laiką;</w:t>
      </w:r>
    </w:p>
    <w:p w14:paraId="12673141" w14:textId="77777777" w:rsidR="00E16B30" w:rsidRPr="00E031BA" w:rsidRDefault="00E16B30" w:rsidP="00E031BA">
      <w:pPr>
        <w:pStyle w:val="Komentarotekstas"/>
        <w:numPr>
          <w:ilvl w:val="0"/>
          <w:numId w:val="24"/>
        </w:numPr>
        <w:ind w:left="567" w:hanging="567"/>
        <w:rPr>
          <w:noProof/>
          <w:sz w:val="22"/>
          <w:szCs w:val="22"/>
        </w:rPr>
      </w:pPr>
      <w:r w:rsidRPr="00E031BA">
        <w:rPr>
          <w:noProof/>
          <w:sz w:val="22"/>
          <w:szCs w:val="22"/>
        </w:rPr>
        <w:t>jeigu vartojate anticholinerginių vaistų;</w:t>
      </w:r>
    </w:p>
    <w:p w14:paraId="1BD934CD" w14:textId="672B244A" w:rsidR="00E16B30" w:rsidRPr="00E031BA" w:rsidRDefault="00E16B30" w:rsidP="00E031BA">
      <w:pPr>
        <w:rPr>
          <w:noProof/>
        </w:rPr>
      </w:pPr>
      <w:r w:rsidRPr="00E031BA">
        <w:rPr>
          <w:noProof/>
        </w:rPr>
        <w:t xml:space="preserve">kadangi tokiu atveju yra didesnė Kalio chloridas GSK nepageidaujamo poveikio rizika virškinamajam traktui. Jei, vartojant Kalio chloridas GSK, Jums pasireikš virškinamojo trakto opa (pvz., stemplėje ar plonojoje žarnoje), Jums reikės nutraukti vaisto vartojimą (taip pat žr. skyrių „Kalio chloridas GSK vartoti </w:t>
      </w:r>
      <w:r w:rsidR="00883871" w:rsidRPr="00E031BA">
        <w:rPr>
          <w:noProof/>
        </w:rPr>
        <w:t>draudžiama</w:t>
      </w:r>
      <w:r w:rsidRPr="00E031BA">
        <w:rPr>
          <w:noProof/>
        </w:rPr>
        <w:t>“).</w:t>
      </w:r>
    </w:p>
    <w:p w14:paraId="76CB5A10" w14:textId="77777777" w:rsidR="00E16B30" w:rsidRPr="00E031BA" w:rsidRDefault="00E16B30" w:rsidP="00E031BA">
      <w:pPr>
        <w:outlineLvl w:val="0"/>
        <w:rPr>
          <w:noProof/>
        </w:rPr>
      </w:pPr>
    </w:p>
    <w:p w14:paraId="724AFD7D" w14:textId="77777777" w:rsidR="00E16B30" w:rsidRPr="00E031BA" w:rsidRDefault="00E16B30" w:rsidP="00E031BA">
      <w:pPr>
        <w:rPr>
          <w:noProof/>
        </w:rPr>
      </w:pPr>
      <w:r w:rsidRPr="00E031BA">
        <w:rPr>
          <w:noProof/>
        </w:rPr>
        <w:t>Atsiradus stipriam pilvo skausmui, pradėjus vemti „kavos tirščiais“ ar tuštinantis juodomis išmatomis, būtina nutraukti gydymą ir kreiptis į gydytoją.</w:t>
      </w:r>
    </w:p>
    <w:p w14:paraId="41EB90FB" w14:textId="77777777" w:rsidR="00E16B30" w:rsidRPr="00E031BA" w:rsidRDefault="00E16B30" w:rsidP="00E031BA">
      <w:pPr>
        <w:outlineLvl w:val="0"/>
        <w:rPr>
          <w:noProof/>
        </w:rPr>
      </w:pPr>
    </w:p>
    <w:p w14:paraId="0525CEAB" w14:textId="77777777" w:rsidR="00E16B30" w:rsidRPr="00E031BA" w:rsidRDefault="00E16B30" w:rsidP="00E031BA">
      <w:pPr>
        <w:outlineLvl w:val="0"/>
        <w:rPr>
          <w:b/>
          <w:noProof/>
        </w:rPr>
      </w:pPr>
      <w:r w:rsidRPr="00E031BA">
        <w:rPr>
          <w:b/>
          <w:noProof/>
        </w:rPr>
        <w:t>Vaikams</w:t>
      </w:r>
    </w:p>
    <w:p w14:paraId="167635AA" w14:textId="77777777" w:rsidR="00E16B30" w:rsidRPr="00E031BA" w:rsidRDefault="00E16B30" w:rsidP="00E031BA">
      <w:pPr>
        <w:outlineLvl w:val="0"/>
        <w:rPr>
          <w:noProof/>
        </w:rPr>
      </w:pPr>
      <w:r w:rsidRPr="00E031BA">
        <w:rPr>
          <w:noProof/>
        </w:rPr>
        <w:t>Kalio chloridas GSK vaikams vartoti negalima.</w:t>
      </w:r>
    </w:p>
    <w:p w14:paraId="4FF56F6F" w14:textId="77777777" w:rsidR="00E16B30" w:rsidRPr="00E031BA" w:rsidRDefault="00E16B30" w:rsidP="00E031BA">
      <w:pPr>
        <w:outlineLvl w:val="0"/>
        <w:rPr>
          <w:noProof/>
        </w:rPr>
      </w:pPr>
    </w:p>
    <w:p w14:paraId="15C0C367" w14:textId="77777777" w:rsidR="00E16B30" w:rsidRPr="00E031BA" w:rsidRDefault="00E16B30" w:rsidP="00E031BA">
      <w:pPr>
        <w:outlineLvl w:val="0"/>
        <w:rPr>
          <w:b/>
          <w:bCs/>
          <w:noProof/>
        </w:rPr>
      </w:pPr>
      <w:r w:rsidRPr="00E031BA">
        <w:rPr>
          <w:b/>
          <w:bCs/>
          <w:noProof/>
        </w:rPr>
        <w:t>Senyviems pacientams</w:t>
      </w:r>
    </w:p>
    <w:p w14:paraId="1F15043C" w14:textId="77777777" w:rsidR="00E16B30" w:rsidRPr="00E031BA" w:rsidRDefault="00E16B30" w:rsidP="00E031BA">
      <w:pPr>
        <w:outlineLvl w:val="0"/>
        <w:rPr>
          <w:noProof/>
        </w:rPr>
      </w:pPr>
      <w:r w:rsidRPr="00E031BA">
        <w:rPr>
          <w:noProof/>
        </w:rPr>
        <w:lastRenderedPageBreak/>
        <w:t>Kalio chloridas GSK senyviems pacientams reikia vartoti ypač atsargiai, kadangi yra didesnė hiperkalemijos (padidėjusios kalio koncentracijos kraujyje) atsiradimo rizika.</w:t>
      </w:r>
    </w:p>
    <w:p w14:paraId="04504605" w14:textId="77777777" w:rsidR="00E16B30" w:rsidRPr="00E031BA" w:rsidRDefault="00E16B30" w:rsidP="00E031BA">
      <w:pPr>
        <w:outlineLvl w:val="0"/>
        <w:rPr>
          <w:noProof/>
        </w:rPr>
      </w:pPr>
    </w:p>
    <w:p w14:paraId="169AE797" w14:textId="77777777" w:rsidR="00E16B30" w:rsidRPr="00E031BA" w:rsidRDefault="00E16B30" w:rsidP="00E031BA">
      <w:pPr>
        <w:pStyle w:val="PI-3EMEASMCA"/>
        <w:spacing w:line="240" w:lineRule="auto"/>
        <w:rPr>
          <w:noProof/>
        </w:rPr>
      </w:pPr>
      <w:r w:rsidRPr="00E031BA">
        <w:rPr>
          <w:noProof/>
        </w:rPr>
        <w:t>Kiti vaistai ir Kalio chloridas GSK</w:t>
      </w:r>
    </w:p>
    <w:p w14:paraId="4FB3410E" w14:textId="77777777" w:rsidR="00E16B30" w:rsidRPr="00E031BA" w:rsidRDefault="00E16B30" w:rsidP="00E031BA">
      <w:pPr>
        <w:pStyle w:val="Pagrindinistekstas"/>
        <w:spacing w:after="0"/>
        <w:rPr>
          <w:noProof/>
        </w:rPr>
      </w:pPr>
      <w:r w:rsidRPr="00E031BA">
        <w:rPr>
          <w:noProof/>
        </w:rPr>
        <w:t>Jeigu vartojate ar neseniai vartojote kitų vaistų arba dėl to nesate tikri, apie tai pasakykite gydytojui arba vaistininkui.</w:t>
      </w:r>
    </w:p>
    <w:p w14:paraId="2AD38E94" w14:textId="77777777" w:rsidR="00E16B30" w:rsidRPr="00E031BA" w:rsidRDefault="00E16B30" w:rsidP="00E031BA">
      <w:pPr>
        <w:pStyle w:val="Pagrindinistekstas"/>
        <w:spacing w:after="0"/>
        <w:rPr>
          <w:noProof/>
        </w:rPr>
      </w:pPr>
      <w:r w:rsidRPr="00E031BA">
        <w:rPr>
          <w:noProof/>
        </w:rPr>
        <w:t>Jeigu kartu vartojama kitų vaistų, kurie sąveikauja su šiuo preparatu, reikia periodiškai matuoti kalio koncentraciją serume.</w:t>
      </w:r>
    </w:p>
    <w:p w14:paraId="11118B1A" w14:textId="77777777" w:rsidR="00E16B30" w:rsidRPr="00E031BA" w:rsidRDefault="00E16B30" w:rsidP="00E031BA">
      <w:pPr>
        <w:pStyle w:val="Pagrindinistekstas"/>
        <w:spacing w:after="0"/>
        <w:rPr>
          <w:noProof/>
        </w:rPr>
      </w:pPr>
    </w:p>
    <w:p w14:paraId="691214EC" w14:textId="77777777" w:rsidR="00E16B30" w:rsidRPr="00E031BA" w:rsidRDefault="00E16B30" w:rsidP="00E031BA">
      <w:pPr>
        <w:pStyle w:val="Pagrindinistekstas"/>
        <w:spacing w:after="0"/>
        <w:rPr>
          <w:noProof/>
        </w:rPr>
      </w:pPr>
      <w:r w:rsidRPr="00E031BA">
        <w:rPr>
          <w:noProof/>
        </w:rPr>
        <w:t xml:space="preserve">Kalio koncentracija serume gali padidėti, kai kartu su šiuo vaistu vartojate: </w:t>
      </w:r>
    </w:p>
    <w:p w14:paraId="75B98F94" w14:textId="77777777" w:rsidR="00E16B30" w:rsidRPr="00E031BA" w:rsidRDefault="00E16B30" w:rsidP="00E031BA">
      <w:pPr>
        <w:pStyle w:val="Pagrindinistekstas"/>
        <w:numPr>
          <w:ilvl w:val="0"/>
          <w:numId w:val="24"/>
        </w:numPr>
        <w:spacing w:after="0"/>
        <w:ind w:left="567" w:hanging="567"/>
        <w:rPr>
          <w:noProof/>
        </w:rPr>
      </w:pPr>
      <w:r w:rsidRPr="00E031BA">
        <w:rPr>
          <w:noProof/>
        </w:rPr>
        <w:t xml:space="preserve">kalį sulaikančių diuretikų (šlapimo išsiskyrimą skatinančių vaistų): </w:t>
      </w:r>
      <w:r w:rsidRPr="00E031BA">
        <w:rPr>
          <w:noProof/>
          <w:spacing w:val="-3"/>
        </w:rPr>
        <w:t xml:space="preserve">amilorido, </w:t>
      </w:r>
      <w:r w:rsidRPr="00E031BA">
        <w:rPr>
          <w:noProof/>
        </w:rPr>
        <w:t>kanrenono</w:t>
      </w:r>
      <w:r w:rsidRPr="00E031BA">
        <w:rPr>
          <w:noProof/>
          <w:spacing w:val="-3"/>
        </w:rPr>
        <w:t xml:space="preserve">, spironolaktono, triamtereno </w:t>
      </w:r>
      <w:r w:rsidRPr="00E031BA">
        <w:rPr>
          <w:noProof/>
        </w:rPr>
        <w:t>(vienų arba suderintų su kitais vaistais)</w:t>
      </w:r>
      <w:r w:rsidRPr="00E031BA">
        <w:rPr>
          <w:noProof/>
          <w:spacing w:val="-3"/>
        </w:rPr>
        <w:t>;</w:t>
      </w:r>
      <w:r w:rsidRPr="00E031BA">
        <w:rPr>
          <w:noProof/>
        </w:rPr>
        <w:t xml:space="preserve"> </w:t>
      </w:r>
    </w:p>
    <w:p w14:paraId="6AC6058B" w14:textId="77777777" w:rsidR="00E16B30" w:rsidRPr="00E031BA" w:rsidRDefault="00E16B30" w:rsidP="00E031BA">
      <w:pPr>
        <w:pStyle w:val="Pagrindinistekstas"/>
        <w:numPr>
          <w:ilvl w:val="0"/>
          <w:numId w:val="24"/>
        </w:numPr>
        <w:spacing w:after="0"/>
        <w:ind w:left="567" w:hanging="567"/>
        <w:rPr>
          <w:noProof/>
        </w:rPr>
      </w:pPr>
      <w:r w:rsidRPr="00E031BA">
        <w:rPr>
          <w:noProof/>
        </w:rPr>
        <w:t xml:space="preserve">vaistų padidėjusiam kraujo spaudimui gydyti: angiotenziną konvertuojančio fermento inhibitorių, angiotenzino II receptorių blokatorių, β-adrenoreceptorių blokatorių; </w:t>
      </w:r>
    </w:p>
    <w:p w14:paraId="49CF8B2C" w14:textId="77777777" w:rsidR="00E16B30" w:rsidRPr="00E031BA" w:rsidRDefault="00E16B30" w:rsidP="00E031BA">
      <w:pPr>
        <w:pStyle w:val="Pagrindinistekstas"/>
        <w:numPr>
          <w:ilvl w:val="0"/>
          <w:numId w:val="24"/>
        </w:numPr>
        <w:spacing w:after="0"/>
        <w:ind w:left="567" w:hanging="567"/>
        <w:rPr>
          <w:noProof/>
        </w:rPr>
      </w:pPr>
      <w:r w:rsidRPr="00E031BA">
        <w:rPr>
          <w:noProof/>
        </w:rPr>
        <w:t xml:space="preserve">nesteroidinių vaistų nuo uždegimo (pvz., indometacino); </w:t>
      </w:r>
    </w:p>
    <w:p w14:paraId="3A1B038E" w14:textId="77777777" w:rsidR="00E16B30" w:rsidRPr="00E031BA" w:rsidRDefault="00E16B30" w:rsidP="00E031BA">
      <w:pPr>
        <w:pStyle w:val="Pagrindinistekstas"/>
        <w:numPr>
          <w:ilvl w:val="0"/>
          <w:numId w:val="24"/>
        </w:numPr>
        <w:spacing w:after="0"/>
        <w:ind w:left="567" w:hanging="567"/>
        <w:rPr>
          <w:noProof/>
        </w:rPr>
      </w:pPr>
      <w:r w:rsidRPr="00E031BA">
        <w:rPr>
          <w:noProof/>
        </w:rPr>
        <w:t>tiesioginių renino inhibitorių (pvz. aliskireno) ir protonų siurblio inhibitorių;</w:t>
      </w:r>
    </w:p>
    <w:p w14:paraId="39643FFE" w14:textId="77777777" w:rsidR="00E16B30" w:rsidRPr="00E031BA" w:rsidRDefault="00E16B30" w:rsidP="00E031BA">
      <w:pPr>
        <w:pStyle w:val="Pagrindinistekstas"/>
        <w:numPr>
          <w:ilvl w:val="0"/>
          <w:numId w:val="24"/>
        </w:numPr>
        <w:spacing w:after="0"/>
        <w:ind w:left="567" w:hanging="567"/>
        <w:rPr>
          <w:noProof/>
        </w:rPr>
      </w:pPr>
      <w:r w:rsidRPr="00E031BA">
        <w:rPr>
          <w:noProof/>
        </w:rPr>
        <w:t xml:space="preserve">širdį veikiančių glikozidų; </w:t>
      </w:r>
    </w:p>
    <w:p w14:paraId="55F7D235" w14:textId="77777777" w:rsidR="00E16B30" w:rsidRPr="00E031BA" w:rsidRDefault="00E16B30" w:rsidP="00E031BA">
      <w:pPr>
        <w:pStyle w:val="Pagrindinistekstas"/>
        <w:numPr>
          <w:ilvl w:val="0"/>
          <w:numId w:val="24"/>
        </w:numPr>
        <w:spacing w:after="0"/>
        <w:ind w:left="567" w:hanging="567"/>
        <w:rPr>
          <w:noProof/>
        </w:rPr>
      </w:pPr>
      <w:r w:rsidRPr="00E031BA">
        <w:rPr>
          <w:noProof/>
        </w:rPr>
        <w:t xml:space="preserve">imuninę sistemą slopinančių vaistų: </w:t>
      </w:r>
      <w:r w:rsidRPr="00E031BA">
        <w:rPr>
          <w:noProof/>
          <w:spacing w:val="-3"/>
        </w:rPr>
        <w:t>takrolimuzo arba ciklosporino</w:t>
      </w:r>
      <w:r w:rsidRPr="00E031BA">
        <w:rPr>
          <w:noProof/>
        </w:rPr>
        <w:t xml:space="preserve">; </w:t>
      </w:r>
    </w:p>
    <w:p w14:paraId="1F481A6A" w14:textId="77777777" w:rsidR="00E16B30" w:rsidRPr="00E031BA" w:rsidRDefault="00E16B30" w:rsidP="00E031BA">
      <w:pPr>
        <w:pStyle w:val="Pagrindinistekstas"/>
        <w:numPr>
          <w:ilvl w:val="0"/>
          <w:numId w:val="24"/>
        </w:numPr>
        <w:spacing w:after="0"/>
        <w:ind w:left="567" w:hanging="567"/>
        <w:rPr>
          <w:noProof/>
        </w:rPr>
      </w:pPr>
      <w:r w:rsidRPr="00E031BA">
        <w:rPr>
          <w:noProof/>
        </w:rPr>
        <w:t xml:space="preserve">kraujo krešumą mažinančio vaisto (heparino); </w:t>
      </w:r>
    </w:p>
    <w:p w14:paraId="2C2A2236" w14:textId="77777777" w:rsidR="00E16B30" w:rsidRPr="00E031BA" w:rsidRDefault="00E16B30" w:rsidP="00E031BA">
      <w:pPr>
        <w:pStyle w:val="Pagrindinistekstas"/>
        <w:numPr>
          <w:ilvl w:val="0"/>
          <w:numId w:val="24"/>
        </w:numPr>
        <w:spacing w:after="0"/>
        <w:ind w:left="567" w:hanging="567"/>
        <w:rPr>
          <w:noProof/>
        </w:rPr>
      </w:pPr>
      <w:r w:rsidRPr="00E031BA">
        <w:rPr>
          <w:noProof/>
        </w:rPr>
        <w:t xml:space="preserve">kitų kalio turinčių preparatų. </w:t>
      </w:r>
    </w:p>
    <w:p w14:paraId="676F32F4" w14:textId="77777777" w:rsidR="00E16B30" w:rsidRPr="00E031BA" w:rsidRDefault="00E16B30" w:rsidP="00E031BA">
      <w:pPr>
        <w:pStyle w:val="Pagrindinistekstas"/>
        <w:spacing w:after="0"/>
        <w:rPr>
          <w:noProof/>
        </w:rPr>
      </w:pPr>
    </w:p>
    <w:p w14:paraId="3002A377" w14:textId="77777777" w:rsidR="00E16B30" w:rsidRPr="00E031BA" w:rsidRDefault="00E16B30" w:rsidP="00E031BA">
      <w:pPr>
        <w:pStyle w:val="Pagrindinistekstas"/>
        <w:spacing w:after="0"/>
        <w:rPr>
          <w:noProof/>
        </w:rPr>
      </w:pPr>
      <w:r w:rsidRPr="00E031BA">
        <w:rPr>
          <w:noProof/>
        </w:rPr>
        <w:t>Kartu vartojant nesteroidinių vaistų nuo uždegimo, didėja virškinamojo trakto nepageidaujamų reiškinių dažnis.</w:t>
      </w:r>
    </w:p>
    <w:p w14:paraId="7045EA7D" w14:textId="77777777" w:rsidR="00E16B30" w:rsidRPr="00E031BA" w:rsidRDefault="00E16B30" w:rsidP="00E031BA">
      <w:pPr>
        <w:pStyle w:val="Pagrindinistekstas"/>
        <w:spacing w:after="0"/>
        <w:rPr>
          <w:noProof/>
        </w:rPr>
      </w:pPr>
    </w:p>
    <w:p w14:paraId="4541AA95" w14:textId="77777777" w:rsidR="00E16B30" w:rsidRPr="00E031BA" w:rsidRDefault="00E16B30" w:rsidP="00E031BA">
      <w:pPr>
        <w:pStyle w:val="Pagrindinistekstas"/>
        <w:spacing w:after="0"/>
        <w:rPr>
          <w:noProof/>
        </w:rPr>
      </w:pPr>
      <w:r w:rsidRPr="00E031BA">
        <w:rPr>
          <w:noProof/>
        </w:rPr>
        <w:t>Kartu su anticholinerginiais vaistais (vaistais, blokuojančiais impulsų perdavimą tam tikrais nervais) nerekomenduojama vartoti kalio chlorido, nes didėja virškinamojo trakto nepageidaujamų reiškinių dažnis.</w:t>
      </w:r>
    </w:p>
    <w:p w14:paraId="0339E2A2" w14:textId="77777777" w:rsidR="00E16B30" w:rsidRPr="00E031BA" w:rsidRDefault="00E16B30" w:rsidP="00E031BA">
      <w:pPr>
        <w:rPr>
          <w:noProof/>
        </w:rPr>
      </w:pPr>
    </w:p>
    <w:p w14:paraId="5EB825C9" w14:textId="77777777" w:rsidR="00E16B30" w:rsidRPr="00E031BA" w:rsidRDefault="00E16B30" w:rsidP="00E031BA">
      <w:pPr>
        <w:rPr>
          <w:noProof/>
        </w:rPr>
      </w:pPr>
      <w:r w:rsidRPr="00E031BA">
        <w:rPr>
          <w:noProof/>
        </w:rPr>
        <w:t>Kartu parenteraliai vartojant jonizuoto kalcio, gali sutrikti širdies ritmas.</w:t>
      </w:r>
    </w:p>
    <w:p w14:paraId="598E6E0E" w14:textId="77777777" w:rsidR="00E16B30" w:rsidRPr="00E031BA" w:rsidRDefault="00E16B30" w:rsidP="00E031BA">
      <w:pPr>
        <w:pStyle w:val="Pagrindinistekstas"/>
        <w:spacing w:after="0"/>
        <w:rPr>
          <w:noProof/>
        </w:rPr>
      </w:pPr>
    </w:p>
    <w:p w14:paraId="4820FE5B" w14:textId="77777777" w:rsidR="00E16B30" w:rsidRPr="00E031BA" w:rsidRDefault="00E16B30" w:rsidP="00E031BA">
      <w:pPr>
        <w:pStyle w:val="Pagrindinistekstas"/>
        <w:spacing w:after="0"/>
        <w:rPr>
          <w:noProof/>
        </w:rPr>
      </w:pPr>
      <w:r w:rsidRPr="00E031BA">
        <w:rPr>
          <w:noProof/>
        </w:rPr>
        <w:t>Maistas, turintis daug natrio chlorido, didina kalio išskyrimą.</w:t>
      </w:r>
    </w:p>
    <w:p w14:paraId="34CAB8C9" w14:textId="77777777" w:rsidR="00E16B30" w:rsidRPr="00E031BA" w:rsidRDefault="00E16B30" w:rsidP="00E031BA">
      <w:pPr>
        <w:pStyle w:val="Pagrindinistekstas"/>
        <w:spacing w:after="0"/>
        <w:rPr>
          <w:noProof/>
        </w:rPr>
      </w:pPr>
    </w:p>
    <w:p w14:paraId="601FB4AF" w14:textId="77777777" w:rsidR="00E16B30" w:rsidRPr="00E031BA" w:rsidRDefault="00E16B30" w:rsidP="00E031BA">
      <w:pPr>
        <w:pStyle w:val="PI-3EMEASMCA"/>
        <w:spacing w:line="240" w:lineRule="auto"/>
        <w:rPr>
          <w:noProof/>
        </w:rPr>
      </w:pPr>
      <w:r w:rsidRPr="00E031BA">
        <w:rPr>
          <w:noProof/>
        </w:rPr>
        <w:t>Nėštumas ir žindymo laikotarpis</w:t>
      </w:r>
    </w:p>
    <w:p w14:paraId="3B638A39" w14:textId="77777777" w:rsidR="00E16B30" w:rsidRPr="00E031BA" w:rsidRDefault="00E16B30" w:rsidP="00E031BA">
      <w:pPr>
        <w:rPr>
          <w:noProof/>
        </w:rPr>
      </w:pPr>
      <w:r w:rsidRPr="00E031BA">
        <w:rPr>
          <w:noProof/>
        </w:rPr>
        <w:t>Jeigu esate nėščia, žindote kūdikį, manote, kad galbūt esate nėščia, arba planuojate pastoti, tai prieš vartodama šį vaistą, pasitarkite su gydytoju arba vaistininku.</w:t>
      </w:r>
    </w:p>
    <w:p w14:paraId="74BA6EB7" w14:textId="77777777" w:rsidR="00E16B30" w:rsidRPr="00E031BA" w:rsidRDefault="00E16B30" w:rsidP="00E031BA">
      <w:pPr>
        <w:rPr>
          <w:noProof/>
        </w:rPr>
      </w:pPr>
    </w:p>
    <w:p w14:paraId="2F3663A8" w14:textId="0E87A5A3" w:rsidR="00E16B30" w:rsidRPr="00E031BA" w:rsidRDefault="00E16B30" w:rsidP="00E031BA">
      <w:pPr>
        <w:rPr>
          <w:noProof/>
        </w:rPr>
      </w:pPr>
      <w:r w:rsidRPr="00E031BA">
        <w:rPr>
          <w:noProof/>
        </w:rPr>
        <w:t>Nėščiosioms reikia vengti kalio chlorido vartojimo, kadangi nėštumo metu žarnyno motorika būna susilpnėjusi, todėl didėja nepageidaujamų reiškinių, susijusių su virškinamuoju traktu, rizika.</w:t>
      </w:r>
    </w:p>
    <w:p w14:paraId="549A0390" w14:textId="77777777" w:rsidR="00E16B30" w:rsidRPr="00E031BA" w:rsidRDefault="00E16B30" w:rsidP="00E031BA">
      <w:pPr>
        <w:rPr>
          <w:noProof/>
        </w:rPr>
      </w:pPr>
    </w:p>
    <w:p w14:paraId="33879BDB" w14:textId="77777777" w:rsidR="00E16B30" w:rsidRPr="00E031BA" w:rsidRDefault="00E16B30" w:rsidP="00E031BA">
      <w:pPr>
        <w:rPr>
          <w:noProof/>
        </w:rPr>
      </w:pPr>
      <w:r w:rsidRPr="00E031BA">
        <w:rPr>
          <w:noProof/>
        </w:rPr>
        <w:t>Nėštumo laikotarpiu vaisto galima vartoti tik gydytojui paskyrus, kai nauda motinai viršija galimą pavojų vaisiui.</w:t>
      </w:r>
    </w:p>
    <w:p w14:paraId="7472F3A7" w14:textId="77777777" w:rsidR="00E16B30" w:rsidRPr="00E031BA" w:rsidRDefault="00E16B30" w:rsidP="00E031BA">
      <w:pPr>
        <w:rPr>
          <w:noProof/>
        </w:rPr>
      </w:pPr>
    </w:p>
    <w:p w14:paraId="78FA385D" w14:textId="77777777" w:rsidR="00E16B30" w:rsidRPr="00E031BA" w:rsidRDefault="00E16B30" w:rsidP="00E031BA">
      <w:pPr>
        <w:rPr>
          <w:noProof/>
        </w:rPr>
      </w:pPr>
      <w:r w:rsidRPr="00E031BA">
        <w:rPr>
          <w:noProof/>
        </w:rPr>
        <w:t>Žindančioms motinoms vaisto galima vartoti tik gydytojui paskyrus, kai nauda motinai viršija galimą pavojų kūdikiui</w:t>
      </w:r>
      <w:r w:rsidRPr="00E031BA">
        <w:rPr>
          <w:i/>
          <w:iCs/>
          <w:noProof/>
        </w:rPr>
        <w:t>.</w:t>
      </w:r>
    </w:p>
    <w:p w14:paraId="32513ACD" w14:textId="77777777" w:rsidR="00E16B30" w:rsidRPr="00E031BA" w:rsidRDefault="00E16B30" w:rsidP="00E031BA">
      <w:pPr>
        <w:outlineLvl w:val="0"/>
        <w:rPr>
          <w:noProof/>
        </w:rPr>
      </w:pPr>
    </w:p>
    <w:p w14:paraId="71499D6A" w14:textId="77777777" w:rsidR="00E16B30" w:rsidRPr="00E031BA" w:rsidRDefault="00E16B30" w:rsidP="00E031BA">
      <w:pPr>
        <w:outlineLvl w:val="0"/>
        <w:rPr>
          <w:caps/>
          <w:noProof/>
        </w:rPr>
      </w:pPr>
      <w:r w:rsidRPr="00E031BA">
        <w:rPr>
          <w:b/>
          <w:noProof/>
        </w:rPr>
        <w:t>Vairavimas ir mechanizmų valdymas</w:t>
      </w:r>
    </w:p>
    <w:p w14:paraId="3028EEA2" w14:textId="77777777" w:rsidR="00E16B30" w:rsidRPr="00E031BA" w:rsidRDefault="00E16B30" w:rsidP="00E031BA">
      <w:pPr>
        <w:outlineLvl w:val="0"/>
        <w:rPr>
          <w:noProof/>
        </w:rPr>
      </w:pPr>
      <w:r w:rsidRPr="00E031BA">
        <w:rPr>
          <w:caps/>
          <w:noProof/>
        </w:rPr>
        <w:t>v</w:t>
      </w:r>
      <w:r w:rsidRPr="00E031BA">
        <w:rPr>
          <w:noProof/>
        </w:rPr>
        <w:t>artojant šio vaisto, galima vairuoti ir valdyti mechanizmus.</w:t>
      </w:r>
    </w:p>
    <w:p w14:paraId="2D5791E6" w14:textId="77777777" w:rsidR="00E16B30" w:rsidRPr="00E031BA" w:rsidRDefault="00E16B30" w:rsidP="00E031BA">
      <w:pPr>
        <w:outlineLvl w:val="0"/>
        <w:rPr>
          <w:noProof/>
        </w:rPr>
      </w:pPr>
    </w:p>
    <w:p w14:paraId="1384DE41" w14:textId="77777777" w:rsidR="00E16B30" w:rsidRPr="00E031BA" w:rsidRDefault="00E16B30" w:rsidP="00E031BA">
      <w:pPr>
        <w:pStyle w:val="PI-3EMEASMCA"/>
        <w:spacing w:line="240" w:lineRule="auto"/>
        <w:rPr>
          <w:noProof/>
        </w:rPr>
      </w:pPr>
      <w:r w:rsidRPr="00E031BA">
        <w:rPr>
          <w:noProof/>
        </w:rPr>
        <w:t>Kalio chloridas GSK sudėtyje yra laktozės.</w:t>
      </w:r>
    </w:p>
    <w:p w14:paraId="6B4F11D7" w14:textId="77777777" w:rsidR="00E16B30" w:rsidRPr="00E031BA" w:rsidRDefault="00E16B30" w:rsidP="00E031BA">
      <w:pPr>
        <w:rPr>
          <w:noProof/>
        </w:rPr>
      </w:pPr>
      <w:r w:rsidRPr="00E031BA">
        <w:rPr>
          <w:noProof/>
        </w:rPr>
        <w:t>Jeigu gydytojas Jums yra sakęs, kad netoleruojate kokių nors angliavandenių, kreipkitės į jį prieš pradėdami vartoti šį vaistą.</w:t>
      </w:r>
    </w:p>
    <w:p w14:paraId="536C6814" w14:textId="77777777" w:rsidR="00E16B30" w:rsidRPr="00E031BA" w:rsidRDefault="00E16B30" w:rsidP="00E031BA">
      <w:pPr>
        <w:pStyle w:val="BTEMEASMCA"/>
        <w:rPr>
          <w:noProof/>
        </w:rPr>
      </w:pPr>
    </w:p>
    <w:p w14:paraId="00E1B497" w14:textId="77777777" w:rsidR="00E16B30" w:rsidRPr="00E031BA" w:rsidRDefault="00E16B30" w:rsidP="00E031BA">
      <w:pPr>
        <w:rPr>
          <w:b/>
          <w:bCs/>
          <w:noProof/>
        </w:rPr>
      </w:pPr>
      <w:r w:rsidRPr="00E031BA">
        <w:rPr>
          <w:b/>
          <w:bCs/>
          <w:noProof/>
        </w:rPr>
        <w:t>Kalio chloridas GSK sudėtyje yra azodažiklio kochinelo raudonojo (E124).</w:t>
      </w:r>
    </w:p>
    <w:p w14:paraId="6DD9B8DA" w14:textId="77777777" w:rsidR="00E16B30" w:rsidRPr="00E031BA" w:rsidRDefault="00E16B30" w:rsidP="00E031BA">
      <w:pPr>
        <w:rPr>
          <w:noProof/>
        </w:rPr>
      </w:pPr>
      <w:r w:rsidRPr="00E031BA">
        <w:rPr>
          <w:noProof/>
        </w:rPr>
        <w:t>Gali sukelti alerginių reakcijų.</w:t>
      </w:r>
    </w:p>
    <w:p w14:paraId="549585A5" w14:textId="10BE450C" w:rsidR="00072EB2" w:rsidRPr="00E031BA" w:rsidRDefault="00072EB2" w:rsidP="00E031BA">
      <w:pPr>
        <w:rPr>
          <w:noProof/>
        </w:rPr>
      </w:pPr>
    </w:p>
    <w:p w14:paraId="42D025CD" w14:textId="77777777" w:rsidR="00883871" w:rsidRPr="00E031BA" w:rsidRDefault="00883871" w:rsidP="00E031BA">
      <w:pPr>
        <w:keepNext/>
        <w:rPr>
          <w:rFonts w:eastAsia="Calibri"/>
          <w:b/>
          <w:bCs/>
          <w:noProof/>
        </w:rPr>
      </w:pPr>
      <w:r w:rsidRPr="00E031BA">
        <w:rPr>
          <w:rFonts w:eastAsia="Calibri"/>
          <w:b/>
          <w:bCs/>
          <w:noProof/>
        </w:rPr>
        <w:lastRenderedPageBreak/>
        <w:t>Kalio chloridas GSK sudėtyje yra natrio.</w:t>
      </w:r>
    </w:p>
    <w:p w14:paraId="46470BDA" w14:textId="73623D9B" w:rsidR="00883871" w:rsidRPr="00E031BA" w:rsidRDefault="00883871" w:rsidP="00E031BA">
      <w:pPr>
        <w:keepNext/>
        <w:rPr>
          <w:rFonts w:eastAsia="Calibri"/>
          <w:noProof/>
        </w:rPr>
      </w:pPr>
      <w:r w:rsidRPr="00E031BA">
        <w:rPr>
          <w:rFonts w:eastAsia="Calibri"/>
          <w:noProof/>
        </w:rPr>
        <w:t>Kiekvienoje Kalio chloridas GSK pailginto atpalaidavimo tabletėje yra mažiau kaip 1</w:t>
      </w:r>
      <w:r w:rsidR="00D7494B">
        <w:rPr>
          <w:rFonts w:eastAsia="Calibri"/>
          <w:noProof/>
        </w:rPr>
        <w:t> </w:t>
      </w:r>
      <w:r w:rsidRPr="00E031BA">
        <w:rPr>
          <w:rFonts w:eastAsia="Calibri"/>
          <w:noProof/>
        </w:rPr>
        <w:t>mmol (23</w:t>
      </w:r>
      <w:r w:rsidR="00D7494B">
        <w:rPr>
          <w:rFonts w:eastAsia="Calibri"/>
          <w:noProof/>
        </w:rPr>
        <w:t> </w:t>
      </w:r>
      <w:r w:rsidRPr="00E031BA">
        <w:rPr>
          <w:rFonts w:eastAsia="Calibri"/>
          <w:noProof/>
        </w:rPr>
        <w:t>mg) natrio, t. y. jis beveik neturi reikšmės.</w:t>
      </w:r>
    </w:p>
    <w:p w14:paraId="6E6BA7C3" w14:textId="77777777" w:rsidR="00883871" w:rsidRPr="00E031BA" w:rsidRDefault="00883871" w:rsidP="00E031BA">
      <w:pPr>
        <w:rPr>
          <w:noProof/>
        </w:rPr>
      </w:pPr>
    </w:p>
    <w:p w14:paraId="0734F977" w14:textId="77777777" w:rsidR="00072EB2" w:rsidRPr="00E031BA" w:rsidRDefault="00072EB2" w:rsidP="00E031BA">
      <w:pPr>
        <w:numPr>
          <w:ilvl w:val="12"/>
          <w:numId w:val="0"/>
        </w:numPr>
        <w:outlineLvl w:val="0"/>
        <w:rPr>
          <w:noProof/>
          <w:lang w:eastAsia="ko-KR"/>
        </w:rPr>
      </w:pPr>
    </w:p>
    <w:p w14:paraId="1652FAA3" w14:textId="77777777" w:rsidR="00A1315F" w:rsidRPr="00E031BA" w:rsidRDefault="00D06C5C" w:rsidP="00E031BA">
      <w:pPr>
        <w:pStyle w:val="PI-1EMEASMCA"/>
        <w:rPr>
          <w:noProof/>
        </w:rPr>
      </w:pPr>
      <w:bookmarkStart w:id="8" w:name="_Toc129243141"/>
      <w:bookmarkStart w:id="9" w:name="_Toc129243266"/>
      <w:r w:rsidRPr="00E031BA">
        <w:rPr>
          <w:noProof/>
          <w:lang w:eastAsia="ko-KR"/>
        </w:rPr>
        <w:t>3.</w:t>
      </w:r>
      <w:r w:rsidRPr="00E031BA">
        <w:rPr>
          <w:noProof/>
          <w:lang w:eastAsia="ko-KR"/>
        </w:rPr>
        <w:tab/>
        <w:t xml:space="preserve">Kaip vartoti </w:t>
      </w:r>
      <w:bookmarkEnd w:id="8"/>
      <w:bookmarkEnd w:id="9"/>
      <w:r w:rsidR="00E16B30" w:rsidRPr="00E031BA">
        <w:rPr>
          <w:noProof/>
        </w:rPr>
        <w:t>Kalio chloridas GSK</w:t>
      </w:r>
    </w:p>
    <w:p w14:paraId="0865FFBB" w14:textId="77777777" w:rsidR="00E16B30" w:rsidRPr="00E031BA" w:rsidRDefault="00E16B30" w:rsidP="00E031BA">
      <w:pPr>
        <w:pStyle w:val="PI-1EMEASMCA"/>
        <w:rPr>
          <w:noProof/>
        </w:rPr>
      </w:pPr>
    </w:p>
    <w:p w14:paraId="4C106B78" w14:textId="77777777" w:rsidR="00E16B30" w:rsidRPr="00E031BA" w:rsidRDefault="00E16B30" w:rsidP="00E031BA">
      <w:pPr>
        <w:pStyle w:val="Pagrindinistekstas"/>
        <w:spacing w:after="0"/>
        <w:rPr>
          <w:noProof/>
        </w:rPr>
      </w:pPr>
      <w:bookmarkStart w:id="10" w:name="_Toc129243142"/>
      <w:bookmarkStart w:id="11" w:name="_Toc129243267"/>
      <w:r w:rsidRPr="00E031BA">
        <w:rPr>
          <w:noProof/>
        </w:rPr>
        <w:t>Visada vartokite šį vaistą tiksliai taip, kaip nurodė gydytojas. Jeigu abejojate, kreipkitės į gydytoją arba vaistininką.</w:t>
      </w:r>
    </w:p>
    <w:p w14:paraId="2CF7BFD3" w14:textId="77777777" w:rsidR="00E16B30" w:rsidRPr="00E031BA" w:rsidRDefault="00E16B30" w:rsidP="00E031BA">
      <w:pPr>
        <w:pStyle w:val="Pagrindinistekstas"/>
        <w:spacing w:after="0"/>
        <w:rPr>
          <w:noProof/>
        </w:rPr>
      </w:pPr>
    </w:p>
    <w:p w14:paraId="3786C457" w14:textId="77777777" w:rsidR="00E16B30" w:rsidRPr="00E031BA" w:rsidRDefault="00E16B30" w:rsidP="00E031BA">
      <w:pPr>
        <w:pStyle w:val="Pagrindinistekstas"/>
        <w:spacing w:after="0"/>
        <w:rPr>
          <w:noProof/>
          <w:u w:val="single"/>
        </w:rPr>
      </w:pPr>
      <w:r w:rsidRPr="00E031BA">
        <w:rPr>
          <w:noProof/>
          <w:u w:val="single"/>
        </w:rPr>
        <w:t>Suaugusiems</w:t>
      </w:r>
    </w:p>
    <w:p w14:paraId="48270A68" w14:textId="77777777" w:rsidR="00E16B30" w:rsidRPr="00E031BA" w:rsidRDefault="00E16B30" w:rsidP="00E031BA">
      <w:pPr>
        <w:rPr>
          <w:noProof/>
        </w:rPr>
      </w:pPr>
      <w:r w:rsidRPr="00E031BA">
        <w:rPr>
          <w:noProof/>
        </w:rPr>
        <w:t>Paprastai skiriamos tokios dozės.</w:t>
      </w:r>
    </w:p>
    <w:p w14:paraId="1CC71897" w14:textId="29A4E8CF" w:rsidR="00E16B30" w:rsidRPr="00E031BA" w:rsidRDefault="00E16B30" w:rsidP="00E031BA">
      <w:pPr>
        <w:numPr>
          <w:ilvl w:val="0"/>
          <w:numId w:val="21"/>
        </w:numPr>
        <w:tabs>
          <w:tab w:val="clear" w:pos="360"/>
        </w:tabs>
        <w:ind w:left="567" w:hanging="567"/>
        <w:rPr>
          <w:noProof/>
        </w:rPr>
      </w:pPr>
      <w:r w:rsidRPr="00E031BA">
        <w:rPr>
          <w:noProof/>
        </w:rPr>
        <w:t>Nesunkios hipokalemijos atveju, pavyzdžiui, kai maiste trūksta kalio arba papildant kalio trūkumą, vartojant diuretikų, skiriama 1 – 2 pailginto atpalaidavimo tabletės (10</w:t>
      </w:r>
      <w:r w:rsidR="00D7494B">
        <w:rPr>
          <w:noProof/>
        </w:rPr>
        <w:t> </w:t>
      </w:r>
      <w:r w:rsidRPr="00E031BA">
        <w:rPr>
          <w:noProof/>
        </w:rPr>
        <w:t>–</w:t>
      </w:r>
      <w:r w:rsidR="00D7494B">
        <w:rPr>
          <w:noProof/>
        </w:rPr>
        <w:t> </w:t>
      </w:r>
      <w:r w:rsidRPr="00E031BA">
        <w:rPr>
          <w:noProof/>
        </w:rPr>
        <w:t>20 mEkv</w:t>
      </w:r>
      <w:r w:rsidR="00D7494B">
        <w:rPr>
          <w:noProof/>
        </w:rPr>
        <w:t> </w:t>
      </w:r>
      <w:r w:rsidRPr="00E031BA">
        <w:rPr>
          <w:noProof/>
        </w:rPr>
        <w:t>(mmol)) per parą.</w:t>
      </w:r>
    </w:p>
    <w:p w14:paraId="1D072669" w14:textId="03CF7F5B" w:rsidR="00E16B30" w:rsidRPr="00E031BA" w:rsidRDefault="00E16B30" w:rsidP="00E031BA">
      <w:pPr>
        <w:numPr>
          <w:ilvl w:val="0"/>
          <w:numId w:val="21"/>
        </w:numPr>
        <w:tabs>
          <w:tab w:val="clear" w:pos="360"/>
        </w:tabs>
        <w:ind w:left="567" w:hanging="567"/>
        <w:rPr>
          <w:noProof/>
        </w:rPr>
      </w:pPr>
      <w:r w:rsidRPr="00E031BA">
        <w:rPr>
          <w:noProof/>
        </w:rPr>
        <w:t>Vidutinio sunkumo hipokalemijos atveju, priklausomai nuo kalio trūkumo laipsnio, skiriama nuo 2 iki 6 pailginto atpalaidavimo tablečių (20 – 60 mEkv</w:t>
      </w:r>
      <w:r w:rsidR="00D7494B">
        <w:rPr>
          <w:noProof/>
        </w:rPr>
        <w:t> </w:t>
      </w:r>
      <w:r w:rsidRPr="00E031BA">
        <w:rPr>
          <w:noProof/>
        </w:rPr>
        <w:t>(mmol)) per parą.</w:t>
      </w:r>
    </w:p>
    <w:p w14:paraId="36593D8C" w14:textId="77777777" w:rsidR="00E16B30" w:rsidRPr="00E031BA" w:rsidRDefault="00E16B30" w:rsidP="00E031BA">
      <w:pPr>
        <w:rPr>
          <w:noProof/>
        </w:rPr>
      </w:pPr>
    </w:p>
    <w:p w14:paraId="189AEE91" w14:textId="77777777" w:rsidR="00E16B30" w:rsidRPr="00E031BA" w:rsidRDefault="00E16B30" w:rsidP="00E031BA">
      <w:pPr>
        <w:rPr>
          <w:noProof/>
        </w:rPr>
      </w:pPr>
      <w:r w:rsidRPr="00E031BA">
        <w:rPr>
          <w:noProof/>
        </w:rPr>
        <w:t>Paros dozė paprastai dalinama į 2-4 dalis.</w:t>
      </w:r>
    </w:p>
    <w:p w14:paraId="0ABEE7D4" w14:textId="77777777" w:rsidR="00E16B30" w:rsidRPr="00E031BA" w:rsidRDefault="00E16B30" w:rsidP="00E031BA">
      <w:pPr>
        <w:pStyle w:val="Pagrindinistekstas"/>
        <w:spacing w:after="0"/>
        <w:rPr>
          <w:noProof/>
        </w:rPr>
      </w:pPr>
    </w:p>
    <w:p w14:paraId="58D05780" w14:textId="77777777" w:rsidR="00E16B30" w:rsidRPr="00E031BA" w:rsidRDefault="00E16B30" w:rsidP="00E031BA">
      <w:pPr>
        <w:rPr>
          <w:noProof/>
        </w:rPr>
      </w:pPr>
      <w:r w:rsidRPr="00E031BA">
        <w:rPr>
          <w:noProof/>
        </w:rPr>
        <w:t>Preparatų, turinčių kalio chlorido, reikėtų vartoti:</w:t>
      </w:r>
    </w:p>
    <w:p w14:paraId="4BB9BF23" w14:textId="77777777" w:rsidR="00E16B30" w:rsidRPr="00E031BA" w:rsidRDefault="00E16B30" w:rsidP="00E031BA">
      <w:pPr>
        <w:numPr>
          <w:ilvl w:val="0"/>
          <w:numId w:val="21"/>
        </w:numPr>
        <w:tabs>
          <w:tab w:val="clear" w:pos="360"/>
        </w:tabs>
        <w:ind w:left="567" w:hanging="567"/>
        <w:rPr>
          <w:noProof/>
        </w:rPr>
      </w:pPr>
      <w:r w:rsidRPr="00E031BA">
        <w:rPr>
          <w:noProof/>
        </w:rPr>
        <w:t>valgant arba po valgio,</w:t>
      </w:r>
    </w:p>
    <w:p w14:paraId="2FE6824C" w14:textId="3237A5FC" w:rsidR="00E16B30" w:rsidRPr="00E031BA" w:rsidRDefault="00E16B30" w:rsidP="00E031BA">
      <w:pPr>
        <w:numPr>
          <w:ilvl w:val="0"/>
          <w:numId w:val="21"/>
        </w:numPr>
        <w:tabs>
          <w:tab w:val="clear" w:pos="360"/>
        </w:tabs>
        <w:ind w:left="567" w:hanging="567"/>
        <w:rPr>
          <w:noProof/>
        </w:rPr>
      </w:pPr>
      <w:r w:rsidRPr="00E031BA">
        <w:rPr>
          <w:noProof/>
        </w:rPr>
        <w:t>užgeriant pakankamu vandens kiekiu (250</w:t>
      </w:r>
      <w:r w:rsidR="00D7494B">
        <w:rPr>
          <w:noProof/>
        </w:rPr>
        <w:t> </w:t>
      </w:r>
      <w:r w:rsidRPr="00E031BA">
        <w:rPr>
          <w:noProof/>
        </w:rPr>
        <w:t>ml).</w:t>
      </w:r>
    </w:p>
    <w:p w14:paraId="39217C9F" w14:textId="77777777" w:rsidR="00E16B30" w:rsidRPr="00E031BA" w:rsidRDefault="00E16B30" w:rsidP="00E031BA">
      <w:pPr>
        <w:rPr>
          <w:noProof/>
        </w:rPr>
      </w:pPr>
    </w:p>
    <w:p w14:paraId="54B69F86" w14:textId="77777777" w:rsidR="00E16B30" w:rsidRPr="00E031BA" w:rsidRDefault="00E16B30" w:rsidP="00E031BA">
      <w:pPr>
        <w:rPr>
          <w:noProof/>
        </w:rPr>
      </w:pPr>
      <w:r w:rsidRPr="00E031BA">
        <w:rPr>
          <w:noProof/>
        </w:rPr>
        <w:t>Pailginto atpalaidavimo tabletes reikia vartoti nesmulkintas.</w:t>
      </w:r>
    </w:p>
    <w:p w14:paraId="7D12C79F" w14:textId="77777777" w:rsidR="00E16B30" w:rsidRPr="00E031BA" w:rsidRDefault="00E16B30" w:rsidP="00E031BA">
      <w:pPr>
        <w:rPr>
          <w:noProof/>
        </w:rPr>
      </w:pPr>
    </w:p>
    <w:p w14:paraId="548106D6" w14:textId="77777777" w:rsidR="00E16B30" w:rsidRPr="00E031BA" w:rsidRDefault="00E16B30" w:rsidP="00E031BA">
      <w:pPr>
        <w:rPr>
          <w:noProof/>
        </w:rPr>
      </w:pPr>
      <w:r w:rsidRPr="00E031BA">
        <w:rPr>
          <w:noProof/>
        </w:rPr>
        <w:t>Išgėrus nesmulkintą pailginto atpalaidavimo tabletę, vaistas tolygiai ir laipsniškai atpalaiduojamas iš pailginto atpalaidavimo tabletės karkaso, kuris pašalinamas su išmatomis.</w:t>
      </w:r>
    </w:p>
    <w:p w14:paraId="74F0251E" w14:textId="77777777" w:rsidR="00E16B30" w:rsidRPr="00E031BA" w:rsidRDefault="00E16B30" w:rsidP="00E031BA">
      <w:pPr>
        <w:rPr>
          <w:noProof/>
        </w:rPr>
      </w:pPr>
    </w:p>
    <w:p w14:paraId="3BCCE6E3" w14:textId="77777777" w:rsidR="00E16B30" w:rsidRPr="00E031BA" w:rsidRDefault="00E16B30" w:rsidP="00E031BA">
      <w:pPr>
        <w:outlineLvl w:val="0"/>
        <w:rPr>
          <w:b/>
          <w:noProof/>
        </w:rPr>
      </w:pPr>
      <w:r w:rsidRPr="00E031BA">
        <w:rPr>
          <w:b/>
          <w:noProof/>
        </w:rPr>
        <w:t>Vartojimas vaikams</w:t>
      </w:r>
    </w:p>
    <w:p w14:paraId="3EC25706" w14:textId="77777777" w:rsidR="00E16B30" w:rsidRPr="00E031BA" w:rsidRDefault="00E16B30" w:rsidP="00E031BA">
      <w:pPr>
        <w:outlineLvl w:val="0"/>
        <w:rPr>
          <w:noProof/>
        </w:rPr>
      </w:pPr>
      <w:r w:rsidRPr="00E031BA">
        <w:rPr>
          <w:noProof/>
        </w:rPr>
        <w:t>Kalio chloridas GSK vaikams vartoti negalima.</w:t>
      </w:r>
    </w:p>
    <w:p w14:paraId="409162BD" w14:textId="77777777" w:rsidR="00E16B30" w:rsidRPr="00E031BA" w:rsidRDefault="00E16B30" w:rsidP="00E031BA">
      <w:pPr>
        <w:outlineLvl w:val="0"/>
        <w:rPr>
          <w:noProof/>
        </w:rPr>
      </w:pPr>
    </w:p>
    <w:p w14:paraId="2485B32B" w14:textId="77777777" w:rsidR="00E16B30" w:rsidRPr="00E031BA" w:rsidRDefault="00E16B30" w:rsidP="00E031BA">
      <w:pPr>
        <w:rPr>
          <w:noProof/>
          <w:u w:val="single"/>
        </w:rPr>
      </w:pPr>
      <w:r w:rsidRPr="00E031BA">
        <w:rPr>
          <w:noProof/>
          <w:u w:val="single"/>
        </w:rPr>
        <w:t>Senyviems pacientams</w:t>
      </w:r>
    </w:p>
    <w:p w14:paraId="38374F8A" w14:textId="77777777" w:rsidR="00E16B30" w:rsidRPr="00E031BA" w:rsidRDefault="00E16B30" w:rsidP="00E031BA">
      <w:pPr>
        <w:outlineLvl w:val="0"/>
        <w:rPr>
          <w:noProof/>
        </w:rPr>
      </w:pPr>
      <w:r w:rsidRPr="00E031BA">
        <w:rPr>
          <w:noProof/>
        </w:rPr>
        <w:t>Kalio chloridas GSK senyviems pacientams reikia vartoti ypač atsargiai, kadangi yra didesnė hiperkalemijos (padidėjusios kalio koncentracijos kraujyje) atsiradimo rizika.</w:t>
      </w:r>
    </w:p>
    <w:p w14:paraId="3CF32F95" w14:textId="77777777" w:rsidR="00E16B30" w:rsidRPr="00E031BA" w:rsidRDefault="00E16B30" w:rsidP="00E031BA">
      <w:pPr>
        <w:rPr>
          <w:noProof/>
        </w:rPr>
      </w:pPr>
    </w:p>
    <w:p w14:paraId="587547C9" w14:textId="77777777" w:rsidR="00E16B30" w:rsidRPr="00E031BA" w:rsidRDefault="00E16B30" w:rsidP="00E031BA">
      <w:pPr>
        <w:rPr>
          <w:noProof/>
          <w:u w:val="single"/>
        </w:rPr>
      </w:pPr>
      <w:r w:rsidRPr="00E031BA">
        <w:rPr>
          <w:noProof/>
          <w:u w:val="single"/>
        </w:rPr>
        <w:t>Pacientams, kurių inkstų funkcija sutrikusi</w:t>
      </w:r>
    </w:p>
    <w:p w14:paraId="264FD000" w14:textId="77777777" w:rsidR="00E16B30" w:rsidRPr="00E031BA" w:rsidRDefault="00E16B30" w:rsidP="00E031BA">
      <w:pPr>
        <w:rPr>
          <w:noProof/>
        </w:rPr>
      </w:pPr>
      <w:r w:rsidRPr="00E031BA">
        <w:rPr>
          <w:noProof/>
        </w:rPr>
        <w:t>Pacientams, sergantiems inkstų nepakankamumu, kalio chlorido vartoti negalima.</w:t>
      </w:r>
      <w:r w:rsidRPr="00E031BA" w:rsidDel="004217B4">
        <w:rPr>
          <w:noProof/>
        </w:rPr>
        <w:t xml:space="preserve"> </w:t>
      </w:r>
    </w:p>
    <w:p w14:paraId="5EEB4BA4" w14:textId="77777777" w:rsidR="00E16B30" w:rsidRPr="00E031BA" w:rsidRDefault="00E16B30" w:rsidP="00E031BA">
      <w:pPr>
        <w:rPr>
          <w:noProof/>
          <w:u w:val="single"/>
        </w:rPr>
      </w:pPr>
    </w:p>
    <w:p w14:paraId="03C1C2E6" w14:textId="77777777" w:rsidR="00E16B30" w:rsidRPr="00E031BA" w:rsidRDefault="00E16B30" w:rsidP="00E031BA">
      <w:pPr>
        <w:rPr>
          <w:noProof/>
          <w:u w:val="single"/>
        </w:rPr>
      </w:pPr>
      <w:r w:rsidRPr="00E031BA">
        <w:rPr>
          <w:noProof/>
          <w:u w:val="single"/>
        </w:rPr>
        <w:t>Pacientams, kurių kepenų funkcija sutrikusi</w:t>
      </w:r>
    </w:p>
    <w:p w14:paraId="3B5EAFBF" w14:textId="0835CA55" w:rsidR="00E16B30" w:rsidRPr="00E031BA" w:rsidRDefault="00E16B30" w:rsidP="00E031BA">
      <w:pPr>
        <w:rPr>
          <w:noProof/>
        </w:rPr>
      </w:pPr>
      <w:r w:rsidRPr="00E031BA">
        <w:rPr>
          <w:noProof/>
        </w:rPr>
        <w:t>Kalio chlorido kepenų sutrikimais sergantiems pacientams reikėtų vartoti atsargiai dėl padidėjusios elektrolitų pusiausvyros sutrikimų tikimybės.</w:t>
      </w:r>
    </w:p>
    <w:p w14:paraId="3A890316" w14:textId="77777777" w:rsidR="00E16B30" w:rsidRPr="00E031BA" w:rsidRDefault="00E16B30" w:rsidP="00E031BA">
      <w:pPr>
        <w:outlineLvl w:val="0"/>
        <w:rPr>
          <w:noProof/>
        </w:rPr>
      </w:pPr>
    </w:p>
    <w:p w14:paraId="35482E85" w14:textId="77777777" w:rsidR="00E16B30" w:rsidRPr="00E031BA" w:rsidRDefault="00E16B30" w:rsidP="00E031BA">
      <w:pPr>
        <w:outlineLvl w:val="0"/>
        <w:rPr>
          <w:b/>
          <w:noProof/>
        </w:rPr>
      </w:pPr>
      <w:r w:rsidRPr="00E031BA">
        <w:rPr>
          <w:b/>
          <w:noProof/>
        </w:rPr>
        <w:t>Ką daryti pavartojus per didelę Kalio chloridas GSK dozę?</w:t>
      </w:r>
    </w:p>
    <w:p w14:paraId="2D2D81C1" w14:textId="77777777" w:rsidR="00E16B30" w:rsidRPr="00E031BA" w:rsidRDefault="00E16B30" w:rsidP="00E031BA">
      <w:pPr>
        <w:rPr>
          <w:noProof/>
        </w:rPr>
      </w:pPr>
      <w:r w:rsidRPr="00E031BA">
        <w:rPr>
          <w:noProof/>
        </w:rPr>
        <w:t>Stipriai perdozavus arba kartu vartojant kalį sulaikančių diuretikų (šlapimo išsiskyrimą skatinančių vaistų) ar angiotenziną konvertuojančio fermento inhibitorių (vaistų padidėjusiam kraujo spaudimui gydyti), gali atsirasti hiperkalemija (per didelis kalio kiekis kraujyje). Simptomų stiprumas priklauso nuo kalio koncentracijos serume.</w:t>
      </w:r>
    </w:p>
    <w:p w14:paraId="45D78FFF" w14:textId="77777777" w:rsidR="00E16B30" w:rsidRPr="00E031BA" w:rsidRDefault="00E16B30" w:rsidP="00E031BA">
      <w:pPr>
        <w:rPr>
          <w:noProof/>
        </w:rPr>
      </w:pPr>
    </w:p>
    <w:p w14:paraId="79BBFD07" w14:textId="77777777" w:rsidR="00E16B30" w:rsidRPr="00E031BA" w:rsidRDefault="00E16B30" w:rsidP="00E031BA">
      <w:pPr>
        <w:rPr>
          <w:noProof/>
        </w:rPr>
      </w:pPr>
      <w:r w:rsidRPr="00E031BA">
        <w:rPr>
          <w:noProof/>
        </w:rPr>
        <w:t>Kalio perdozavimo simptomai yra tokie:</w:t>
      </w:r>
    </w:p>
    <w:p w14:paraId="3BE6FC1D" w14:textId="77777777" w:rsidR="00E16B30" w:rsidRPr="00E031BA" w:rsidRDefault="00E16B30" w:rsidP="00E031BA">
      <w:pPr>
        <w:pStyle w:val="Sraopastraipa"/>
        <w:numPr>
          <w:ilvl w:val="0"/>
          <w:numId w:val="21"/>
        </w:numPr>
        <w:rPr>
          <w:noProof/>
        </w:rPr>
      </w:pPr>
      <w:r w:rsidRPr="00E031BA">
        <w:rPr>
          <w:noProof/>
        </w:rPr>
        <w:t xml:space="preserve">širdies ir kraujagyslių sistemos sutrikimai (sumažėjęs kraujospūdis, šokas, širdies ritmo ir laidumo sutrikimai: skilvelinės aritmijos, atrioventrikulinio mazgo blokada ir skilvelių virpėjimas, galintis sukelti širdies sustojimą), </w:t>
      </w:r>
    </w:p>
    <w:p w14:paraId="2762C711" w14:textId="1CF80185" w:rsidR="00E16B30" w:rsidRPr="00E031BA" w:rsidRDefault="00E16B30" w:rsidP="00E031BA">
      <w:pPr>
        <w:pStyle w:val="Sraopastraipa"/>
        <w:numPr>
          <w:ilvl w:val="0"/>
          <w:numId w:val="21"/>
        </w:numPr>
        <w:rPr>
          <w:noProof/>
        </w:rPr>
      </w:pPr>
      <w:r w:rsidRPr="00E031BA">
        <w:rPr>
          <w:noProof/>
        </w:rPr>
        <w:t xml:space="preserve">raumenų ir nervų sistemos sutrikimai (jutimų sutrikimai arba parestezijos, konvulsijos, arefleksija, </w:t>
      </w:r>
      <w:r w:rsidRPr="00E031BA">
        <w:rPr>
          <w:iCs/>
          <w:noProof/>
        </w:rPr>
        <w:t>atoninis paralyžius, galintis sukelti kvėpavimo paralyžių)</w:t>
      </w:r>
      <w:r w:rsidR="00D7494B">
        <w:rPr>
          <w:iCs/>
          <w:noProof/>
        </w:rPr>
        <w:t>,</w:t>
      </w:r>
      <w:r w:rsidRPr="00E031BA">
        <w:rPr>
          <w:iCs/>
          <w:noProof/>
        </w:rPr>
        <w:t xml:space="preserve"> </w:t>
      </w:r>
    </w:p>
    <w:p w14:paraId="137BAB8C" w14:textId="77777777" w:rsidR="00E16B30" w:rsidRPr="00E031BA" w:rsidRDefault="00E16B30" w:rsidP="00E031BA">
      <w:pPr>
        <w:pStyle w:val="Sraopastraipa"/>
        <w:numPr>
          <w:ilvl w:val="0"/>
          <w:numId w:val="21"/>
        </w:numPr>
        <w:rPr>
          <w:noProof/>
        </w:rPr>
      </w:pPr>
      <w:r w:rsidRPr="00E031BA">
        <w:rPr>
          <w:iCs/>
          <w:noProof/>
        </w:rPr>
        <w:t xml:space="preserve">padidėjusi kalio koncentracija kraujyje ir susiję elektrokardiogramos (EKG) pokyčiai. </w:t>
      </w:r>
    </w:p>
    <w:p w14:paraId="0A70E192" w14:textId="77777777" w:rsidR="00E16B30" w:rsidRPr="00E031BA" w:rsidRDefault="00E16B30" w:rsidP="00E031BA">
      <w:pPr>
        <w:rPr>
          <w:noProof/>
        </w:rPr>
      </w:pPr>
    </w:p>
    <w:p w14:paraId="278A4AFF" w14:textId="6733C4E0" w:rsidR="00E16B30" w:rsidRPr="00E031BA" w:rsidRDefault="00E16B30" w:rsidP="00E031BA">
      <w:pPr>
        <w:rPr>
          <w:noProof/>
        </w:rPr>
      </w:pPr>
      <w:r w:rsidRPr="00E031BA">
        <w:rPr>
          <w:noProof/>
        </w:rPr>
        <w:lastRenderedPageBreak/>
        <w:t>Labai sunkiu kalio perdozavimo atveju (kai kalio koncentracija serume viršija 6 </w:t>
      </w:r>
      <w:r w:rsidR="00234FC6" w:rsidRPr="00E031BA">
        <w:rPr>
          <w:noProof/>
        </w:rPr>
        <w:t>mEkv </w:t>
      </w:r>
      <w:r w:rsidRPr="00E031BA">
        <w:rPr>
          <w:noProof/>
        </w:rPr>
        <w:t>(mmol)/l) gali sustoti širdis.</w:t>
      </w:r>
    </w:p>
    <w:p w14:paraId="7F6BF1DF" w14:textId="77777777" w:rsidR="00E16B30" w:rsidRPr="00E031BA" w:rsidRDefault="00E16B30" w:rsidP="00E031BA">
      <w:pPr>
        <w:rPr>
          <w:noProof/>
        </w:rPr>
      </w:pPr>
      <w:r w:rsidRPr="00E031BA">
        <w:rPr>
          <w:noProof/>
        </w:rPr>
        <w:t>Jei atsiranda perdozavimo simptomų, reikia nutraukti maisto ir vaistinių preparatų, kuriuose yra kalio, ir bet kokių kitų medžiagų, turinčių kalį sulaikančių savybių, vartojimą ir kreiptis į gydytoją.</w:t>
      </w:r>
    </w:p>
    <w:p w14:paraId="6B2B0506" w14:textId="77777777" w:rsidR="00E16B30" w:rsidRPr="00E031BA" w:rsidRDefault="00E16B30" w:rsidP="00E031BA">
      <w:pPr>
        <w:pStyle w:val="Pagrindinistekstas"/>
        <w:spacing w:after="0"/>
        <w:rPr>
          <w:noProof/>
        </w:rPr>
      </w:pPr>
    </w:p>
    <w:p w14:paraId="6C6CB1AF" w14:textId="49174E53" w:rsidR="00E16B30" w:rsidRPr="00E031BA" w:rsidRDefault="00E16B30" w:rsidP="00E031BA">
      <w:pPr>
        <w:pStyle w:val="Pagrindinistekstas"/>
        <w:spacing w:after="0"/>
        <w:rPr>
          <w:noProof/>
        </w:rPr>
      </w:pPr>
      <w:r w:rsidRPr="00E031BA">
        <w:rPr>
          <w:noProof/>
        </w:rPr>
        <w:t>Jeigu manote, kad Kalio chloridas GSK veikia per stipriai arba per silpnai, kreipkitės į gydytoją arba vaistininką.</w:t>
      </w:r>
    </w:p>
    <w:p w14:paraId="1E2497E7" w14:textId="77777777" w:rsidR="00234FC6" w:rsidRPr="00E031BA" w:rsidRDefault="00234FC6" w:rsidP="00E031BA">
      <w:pPr>
        <w:pStyle w:val="Pagrindinistekstas"/>
        <w:spacing w:after="0"/>
        <w:rPr>
          <w:noProof/>
        </w:rPr>
      </w:pPr>
    </w:p>
    <w:p w14:paraId="20E9862E" w14:textId="77777777" w:rsidR="00E16B30" w:rsidRPr="00E031BA" w:rsidRDefault="00E16B30" w:rsidP="00E031BA">
      <w:pPr>
        <w:pStyle w:val="Antrat3"/>
        <w:spacing w:before="0"/>
        <w:rPr>
          <w:rFonts w:ascii="Times New Roman" w:hAnsi="Times New Roman" w:cs="Times New Roman"/>
          <w:noProof/>
          <w:color w:val="auto"/>
        </w:rPr>
      </w:pPr>
      <w:r w:rsidRPr="00E031BA">
        <w:rPr>
          <w:rFonts w:ascii="Times New Roman" w:hAnsi="Times New Roman" w:cs="Times New Roman"/>
          <w:noProof/>
          <w:color w:val="auto"/>
        </w:rPr>
        <w:t>Pamiršus pavartoti Kalio chloridas GSK</w:t>
      </w:r>
    </w:p>
    <w:p w14:paraId="39CD5313" w14:textId="2E32AE1D" w:rsidR="00E16B30" w:rsidRPr="00E031BA" w:rsidRDefault="00E16B30" w:rsidP="00E031BA">
      <w:pPr>
        <w:pStyle w:val="Pagrindinistekstas"/>
        <w:spacing w:after="0"/>
        <w:rPr>
          <w:noProof/>
        </w:rPr>
      </w:pPr>
      <w:r w:rsidRPr="00E031BA">
        <w:rPr>
          <w:noProof/>
        </w:rPr>
        <w:t>Praleidus Kalio chloridas GSK dozę, vėliau vietoj jos dvigubos dozės vartoti negalima.</w:t>
      </w:r>
    </w:p>
    <w:p w14:paraId="694E60A8" w14:textId="77777777" w:rsidR="00234FC6" w:rsidRPr="00E031BA" w:rsidRDefault="00234FC6" w:rsidP="00E031BA">
      <w:pPr>
        <w:pStyle w:val="Pagrindinistekstas"/>
        <w:spacing w:after="0"/>
        <w:rPr>
          <w:noProof/>
        </w:rPr>
      </w:pPr>
    </w:p>
    <w:p w14:paraId="14F8DADE" w14:textId="77777777" w:rsidR="00E16B30" w:rsidRPr="00E031BA" w:rsidRDefault="00E16B30" w:rsidP="00E031BA">
      <w:pPr>
        <w:pStyle w:val="Antrat3"/>
        <w:spacing w:before="0"/>
        <w:rPr>
          <w:rFonts w:ascii="Times New Roman" w:hAnsi="Times New Roman" w:cs="Times New Roman"/>
          <w:noProof/>
          <w:color w:val="auto"/>
        </w:rPr>
      </w:pPr>
      <w:r w:rsidRPr="00E031BA">
        <w:rPr>
          <w:rFonts w:ascii="Times New Roman" w:hAnsi="Times New Roman" w:cs="Times New Roman"/>
          <w:noProof/>
          <w:color w:val="auto"/>
        </w:rPr>
        <w:t>Nustojus vartoti Kalio chloridas GSK</w:t>
      </w:r>
    </w:p>
    <w:p w14:paraId="29F13DC2" w14:textId="77777777" w:rsidR="00E16B30" w:rsidRPr="00E031BA" w:rsidRDefault="00E16B30" w:rsidP="00E031BA">
      <w:pPr>
        <w:pStyle w:val="Pagrindinistekstas"/>
        <w:spacing w:after="0"/>
        <w:rPr>
          <w:noProof/>
        </w:rPr>
      </w:pPr>
      <w:r w:rsidRPr="00E031BA">
        <w:rPr>
          <w:noProof/>
        </w:rPr>
        <w:t>Jeigu kiltų daugiau klausimų dėl šio vaisto vartojimo, kreipkitės į gydytoją arba vaistininką.</w:t>
      </w:r>
    </w:p>
    <w:p w14:paraId="26DAFD6A" w14:textId="77777777" w:rsidR="00E16B30" w:rsidRPr="00E031BA" w:rsidRDefault="00E16B30" w:rsidP="00E031BA">
      <w:pPr>
        <w:pStyle w:val="Pagrindinistekstas"/>
        <w:spacing w:after="0"/>
        <w:rPr>
          <w:noProof/>
        </w:rPr>
      </w:pPr>
    </w:p>
    <w:p w14:paraId="3A389F5A" w14:textId="77777777" w:rsidR="00A1315F" w:rsidRPr="00E031BA" w:rsidRDefault="00A1315F" w:rsidP="00E031BA">
      <w:pPr>
        <w:pStyle w:val="PI-1EMEASMCA"/>
        <w:rPr>
          <w:noProof/>
          <w:lang w:eastAsia="ko-KR"/>
        </w:rPr>
      </w:pPr>
    </w:p>
    <w:p w14:paraId="2946235A" w14:textId="77777777" w:rsidR="00D06C5C" w:rsidRPr="00E031BA" w:rsidRDefault="00D06C5C" w:rsidP="00E031BA">
      <w:pPr>
        <w:pStyle w:val="PI-1EMEASMCA"/>
        <w:rPr>
          <w:noProof/>
          <w:lang w:eastAsia="ko-KR"/>
        </w:rPr>
      </w:pPr>
      <w:r w:rsidRPr="00E031BA">
        <w:rPr>
          <w:noProof/>
          <w:lang w:eastAsia="ko-KR"/>
        </w:rPr>
        <w:t>4.</w:t>
      </w:r>
      <w:r w:rsidRPr="00E031BA">
        <w:rPr>
          <w:noProof/>
          <w:lang w:eastAsia="ko-KR"/>
        </w:rPr>
        <w:tab/>
      </w:r>
      <w:bookmarkEnd w:id="10"/>
      <w:bookmarkEnd w:id="11"/>
      <w:r w:rsidRPr="00E031BA">
        <w:rPr>
          <w:noProof/>
          <w:lang w:eastAsia="ko-KR"/>
        </w:rPr>
        <w:t>Galimas šalutinis poveikis</w:t>
      </w:r>
    </w:p>
    <w:p w14:paraId="02C6FD81" w14:textId="77777777" w:rsidR="00F75AD7" w:rsidRPr="00E031BA" w:rsidRDefault="00F75AD7" w:rsidP="00E031BA">
      <w:pPr>
        <w:pStyle w:val="PI-1EMEASMCA"/>
        <w:rPr>
          <w:noProof/>
          <w:lang w:eastAsia="ko-KR"/>
        </w:rPr>
      </w:pPr>
    </w:p>
    <w:p w14:paraId="26F7EE1E" w14:textId="77777777" w:rsidR="00E16B30" w:rsidRPr="00E031BA" w:rsidRDefault="00E16B30" w:rsidP="00E031BA">
      <w:pPr>
        <w:rPr>
          <w:noProof/>
        </w:rPr>
      </w:pPr>
      <w:bookmarkStart w:id="12" w:name="_Toc129243143"/>
      <w:bookmarkStart w:id="13" w:name="_Toc129243268"/>
      <w:r w:rsidRPr="00E031BA">
        <w:rPr>
          <w:noProof/>
        </w:rPr>
        <w:t>Šis vaistas, kaip ir visi kiti, gali sukelti šalutinį poveikį, nors jis pasireiškia ne visiems žmonėms.</w:t>
      </w:r>
    </w:p>
    <w:p w14:paraId="1076CDD8" w14:textId="77777777" w:rsidR="00E16B30" w:rsidRPr="00E031BA" w:rsidRDefault="00E16B30" w:rsidP="00E031BA">
      <w:pPr>
        <w:pStyle w:val="Pagrindinistekstas"/>
        <w:spacing w:after="0"/>
        <w:rPr>
          <w:noProof/>
        </w:rPr>
      </w:pPr>
    </w:p>
    <w:p w14:paraId="38C392E3" w14:textId="77777777" w:rsidR="00E16B30" w:rsidRPr="00E031BA" w:rsidRDefault="00E16B30" w:rsidP="00E031BA">
      <w:pPr>
        <w:rPr>
          <w:noProof/>
        </w:rPr>
      </w:pPr>
      <w:r w:rsidRPr="00E031BA">
        <w:rPr>
          <w:noProof/>
        </w:rPr>
        <w:t>Šalutinis poveikis išvardintas žemiau pagal organų sistemų klases ir šalutinio poveikio dažnį.</w:t>
      </w:r>
    </w:p>
    <w:p w14:paraId="41E6E9E1" w14:textId="77777777" w:rsidR="00E16B30" w:rsidRPr="00E031BA" w:rsidRDefault="00E16B30" w:rsidP="00E031BA">
      <w:pPr>
        <w:rPr>
          <w:noProof/>
        </w:rPr>
      </w:pPr>
      <w:r w:rsidRPr="00E031BA">
        <w:rPr>
          <w:noProof/>
        </w:rPr>
        <w:t>Nepageidaujamo poveikio dažnis apibūdinamas taip: labai dažnas (≥ 1/10), dažnas (nuo ≥ 1/100 iki &lt; 1/10), nedažnas (nuo ≥ 1/1000 iki &lt; 1/100), retas (nuo ≥ 1/10000 iki &lt; 1/1000), labai retas (&lt; 1/10000) ir nežinomas (negali būti apskaičiuotas pagal turimus duomenis).</w:t>
      </w:r>
    </w:p>
    <w:p w14:paraId="52A7274B" w14:textId="77777777" w:rsidR="00E16B30" w:rsidRPr="00E031BA" w:rsidRDefault="00E16B30" w:rsidP="00E031BA">
      <w:pPr>
        <w:pStyle w:val="Pagrindinistekstas"/>
        <w:spacing w:after="0"/>
        <w:rPr>
          <w:noProof/>
        </w:rPr>
      </w:pPr>
    </w:p>
    <w:p w14:paraId="719B37D1" w14:textId="77777777" w:rsidR="00E16B30" w:rsidRPr="00E031BA" w:rsidRDefault="00E16B30" w:rsidP="00E031BA">
      <w:pPr>
        <w:pStyle w:val="Pagrindinistekstas"/>
        <w:spacing w:after="0"/>
        <w:rPr>
          <w:i/>
          <w:noProof/>
        </w:rPr>
      </w:pPr>
      <w:r w:rsidRPr="00E031BA">
        <w:rPr>
          <w:i/>
          <w:noProof/>
        </w:rPr>
        <w:t>Virškinimo sistemos sutrikimai</w:t>
      </w:r>
    </w:p>
    <w:p w14:paraId="6AB94961" w14:textId="77777777" w:rsidR="00E16B30" w:rsidRPr="00E031BA" w:rsidRDefault="00E16B30" w:rsidP="00E031BA">
      <w:pPr>
        <w:rPr>
          <w:noProof/>
        </w:rPr>
      </w:pPr>
      <w:r w:rsidRPr="00E031BA">
        <w:rPr>
          <w:noProof/>
          <w:color w:val="000000"/>
        </w:rPr>
        <w:t>Dažnis nežinomas</w:t>
      </w:r>
      <w:r w:rsidRPr="00E031BA">
        <w:rPr>
          <w:noProof/>
        </w:rPr>
        <w:t>: pykinimas, vėmimas, pilvo pūtimas, skausmas pilve, viduriavimas, deginimas skrandyje ir stemplėje, vidurių užkietėjimas, mažos žarnų erozijos, obstrukcija (užsikimšimas), kraujavimas, skrandžio ir dvylikapirštės žarnos opos (vartojant kietos geriamosios farmacinės formos kalio chloridą).</w:t>
      </w:r>
    </w:p>
    <w:p w14:paraId="61410333" w14:textId="77777777" w:rsidR="00E16B30" w:rsidRPr="00E031BA" w:rsidRDefault="00E16B30" w:rsidP="00E031BA">
      <w:pPr>
        <w:rPr>
          <w:noProof/>
        </w:rPr>
      </w:pPr>
    </w:p>
    <w:p w14:paraId="1624AA20" w14:textId="77777777" w:rsidR="00E16B30" w:rsidRPr="00E031BA" w:rsidRDefault="00E16B30" w:rsidP="00E031BA">
      <w:pPr>
        <w:rPr>
          <w:noProof/>
        </w:rPr>
      </w:pPr>
      <w:r w:rsidRPr="00E031BA">
        <w:rPr>
          <w:noProof/>
        </w:rPr>
        <w:t>Skrandžio ir dvylikapirštės žarnos išopėjimo ir perforacijos pavojus būna didesnis vartojant dideles kalio chlorido dozes. Vartojant kai kurių geriamųjų kietų formų vaistą, pastebėta mažų žarnų opelių.</w:t>
      </w:r>
    </w:p>
    <w:p w14:paraId="179F4500" w14:textId="77777777" w:rsidR="00E16B30" w:rsidRPr="00E031BA" w:rsidRDefault="00E16B30" w:rsidP="00E031BA">
      <w:pPr>
        <w:pStyle w:val="Pagrindinistekstas"/>
        <w:spacing w:after="0"/>
        <w:rPr>
          <w:bCs/>
          <w:noProof/>
        </w:rPr>
      </w:pPr>
    </w:p>
    <w:p w14:paraId="5426CD64" w14:textId="77777777" w:rsidR="00E16B30" w:rsidRPr="00E031BA" w:rsidRDefault="00E16B30" w:rsidP="00E031BA">
      <w:pPr>
        <w:pStyle w:val="Pagrindinistekstas"/>
        <w:spacing w:after="0"/>
        <w:rPr>
          <w:bCs/>
          <w:i/>
          <w:noProof/>
        </w:rPr>
      </w:pPr>
      <w:r w:rsidRPr="00E031BA">
        <w:rPr>
          <w:bCs/>
          <w:i/>
          <w:noProof/>
        </w:rPr>
        <w:t>Širdies sutrikimai</w:t>
      </w:r>
    </w:p>
    <w:p w14:paraId="6FA25E9A" w14:textId="77777777" w:rsidR="00E16B30" w:rsidRPr="00E031BA" w:rsidRDefault="00E16B30" w:rsidP="00E031BA">
      <w:pPr>
        <w:pStyle w:val="Pagrindinistekstas"/>
        <w:spacing w:after="0"/>
        <w:rPr>
          <w:noProof/>
        </w:rPr>
      </w:pPr>
      <w:r w:rsidRPr="00E031BA">
        <w:rPr>
          <w:noProof/>
          <w:color w:val="000000"/>
        </w:rPr>
        <w:t>Dažnis nežinomas:</w:t>
      </w:r>
      <w:r w:rsidRPr="00E031BA">
        <w:rPr>
          <w:noProof/>
        </w:rPr>
        <w:t xml:space="preserve"> širdies ritmo sutrikimai, atrioventrikulinė blokada.</w:t>
      </w:r>
    </w:p>
    <w:p w14:paraId="43141BA7" w14:textId="77777777" w:rsidR="00E16B30" w:rsidRPr="00E031BA" w:rsidRDefault="00E16B30" w:rsidP="00E031BA">
      <w:pPr>
        <w:pStyle w:val="Pagrindinistekstas"/>
        <w:spacing w:after="0"/>
        <w:rPr>
          <w:bCs/>
          <w:noProof/>
        </w:rPr>
      </w:pPr>
    </w:p>
    <w:p w14:paraId="7575AA1C" w14:textId="77777777" w:rsidR="00E16B30" w:rsidRPr="00E031BA" w:rsidRDefault="00E16B30" w:rsidP="00E031BA">
      <w:pPr>
        <w:pStyle w:val="Pagrindinistekstas"/>
        <w:spacing w:after="0"/>
        <w:rPr>
          <w:bCs/>
          <w:i/>
          <w:noProof/>
        </w:rPr>
      </w:pPr>
      <w:r w:rsidRPr="00E031BA">
        <w:rPr>
          <w:bCs/>
          <w:i/>
          <w:noProof/>
        </w:rPr>
        <w:t>Odos ir poodinio audinio sutrikimai</w:t>
      </w:r>
    </w:p>
    <w:p w14:paraId="3E0BE936" w14:textId="031421F6" w:rsidR="00E16B30" w:rsidRPr="00E031BA" w:rsidRDefault="00E16B30" w:rsidP="00E031BA">
      <w:pPr>
        <w:pStyle w:val="Pagrindinistekstas"/>
        <w:spacing w:after="0"/>
        <w:rPr>
          <w:bCs/>
          <w:noProof/>
        </w:rPr>
      </w:pPr>
      <w:r w:rsidRPr="00E031BA">
        <w:rPr>
          <w:noProof/>
          <w:color w:val="000000"/>
        </w:rPr>
        <w:t>Dažnis nežinomas</w:t>
      </w:r>
      <w:r w:rsidRPr="00E031BA">
        <w:rPr>
          <w:noProof/>
        </w:rPr>
        <w:t xml:space="preserve">: </w:t>
      </w:r>
      <w:r w:rsidRPr="00E031BA">
        <w:rPr>
          <w:bCs/>
          <w:noProof/>
        </w:rPr>
        <w:t>išbėrimas, niežulys, dilgėlinė.</w:t>
      </w:r>
    </w:p>
    <w:p w14:paraId="69FE8BF7" w14:textId="77777777" w:rsidR="00E16B30" w:rsidRPr="00E031BA" w:rsidRDefault="00E16B30" w:rsidP="00E031BA">
      <w:pPr>
        <w:rPr>
          <w:b/>
          <w:bCs/>
          <w:noProof/>
        </w:rPr>
      </w:pPr>
    </w:p>
    <w:p w14:paraId="654C6A48" w14:textId="77777777" w:rsidR="00E16B30" w:rsidRPr="00E031BA" w:rsidRDefault="00E16B30" w:rsidP="00E031BA">
      <w:pPr>
        <w:rPr>
          <w:bCs/>
          <w:i/>
          <w:noProof/>
        </w:rPr>
      </w:pPr>
      <w:r w:rsidRPr="00E031BA">
        <w:rPr>
          <w:bCs/>
          <w:i/>
          <w:noProof/>
        </w:rPr>
        <w:t>Metabolizmo ir mitybos sutrikimai</w:t>
      </w:r>
    </w:p>
    <w:p w14:paraId="3F96270B" w14:textId="77777777" w:rsidR="00E16B30" w:rsidRPr="00E031BA" w:rsidRDefault="00E16B30" w:rsidP="00E031BA">
      <w:pPr>
        <w:rPr>
          <w:noProof/>
        </w:rPr>
      </w:pPr>
      <w:r w:rsidRPr="00E031BA">
        <w:rPr>
          <w:noProof/>
          <w:color w:val="000000"/>
        </w:rPr>
        <w:t xml:space="preserve">Dažnis nežinomas: </w:t>
      </w:r>
      <w:r w:rsidRPr="00E031BA">
        <w:rPr>
          <w:bCs/>
          <w:noProof/>
        </w:rPr>
        <w:t>gali atsirasti hiperkalemija (ir staigios mirties pavojus).</w:t>
      </w:r>
    </w:p>
    <w:p w14:paraId="7E64B77F" w14:textId="77777777" w:rsidR="00E16B30" w:rsidRPr="00E031BA" w:rsidRDefault="00E16B30" w:rsidP="00E031BA">
      <w:pPr>
        <w:widowControl w:val="0"/>
        <w:shd w:val="clear" w:color="auto" w:fill="FFFFFF"/>
        <w:tabs>
          <w:tab w:val="left" w:pos="600"/>
        </w:tabs>
        <w:autoSpaceDE w:val="0"/>
        <w:autoSpaceDN w:val="0"/>
        <w:adjustRightInd w:val="0"/>
        <w:rPr>
          <w:bCs/>
          <w:noProof/>
        </w:rPr>
      </w:pPr>
      <w:r w:rsidRPr="00E031BA">
        <w:rPr>
          <w:noProof/>
        </w:rPr>
        <w:t>Hiperkalemijos galima išvengti,</w:t>
      </w:r>
      <w:r w:rsidRPr="00E031BA">
        <w:rPr>
          <w:bCs/>
          <w:noProof/>
        </w:rPr>
        <w:t xml:space="preserve"> tikrinant kalio kiekį.</w:t>
      </w:r>
    </w:p>
    <w:p w14:paraId="78E06F8E" w14:textId="7FFA5808" w:rsidR="00E91FC3" w:rsidRDefault="00E91FC3" w:rsidP="00E031BA">
      <w:pPr>
        <w:widowControl w:val="0"/>
        <w:shd w:val="clear" w:color="auto" w:fill="FFFFFF"/>
        <w:tabs>
          <w:tab w:val="left" w:pos="600"/>
        </w:tabs>
        <w:autoSpaceDE w:val="0"/>
        <w:autoSpaceDN w:val="0"/>
        <w:adjustRightInd w:val="0"/>
        <w:rPr>
          <w:bCs/>
          <w:noProof/>
        </w:rPr>
      </w:pPr>
    </w:p>
    <w:p w14:paraId="421021AB" w14:textId="77777777" w:rsidR="00C83EFC" w:rsidRPr="00E031BA" w:rsidRDefault="00C83EFC" w:rsidP="00E031BA">
      <w:pPr>
        <w:widowControl w:val="0"/>
        <w:shd w:val="clear" w:color="auto" w:fill="FFFFFF"/>
        <w:tabs>
          <w:tab w:val="left" w:pos="600"/>
        </w:tabs>
        <w:autoSpaceDE w:val="0"/>
        <w:autoSpaceDN w:val="0"/>
        <w:adjustRightInd w:val="0"/>
        <w:rPr>
          <w:bCs/>
          <w:noProof/>
        </w:rPr>
      </w:pPr>
    </w:p>
    <w:p w14:paraId="5524947E" w14:textId="77777777" w:rsidR="007E0CC4" w:rsidRPr="00E031BA" w:rsidRDefault="007E0CC4" w:rsidP="00E031BA">
      <w:pPr>
        <w:widowControl w:val="0"/>
        <w:shd w:val="clear" w:color="auto" w:fill="FFFFFF"/>
        <w:tabs>
          <w:tab w:val="left" w:pos="600"/>
        </w:tabs>
        <w:autoSpaceDE w:val="0"/>
        <w:autoSpaceDN w:val="0"/>
        <w:adjustRightInd w:val="0"/>
        <w:rPr>
          <w:b/>
          <w:noProof/>
          <w:snapToGrid w:val="0"/>
        </w:rPr>
      </w:pPr>
      <w:r w:rsidRPr="00E031BA">
        <w:rPr>
          <w:b/>
          <w:noProof/>
          <w:snapToGrid w:val="0"/>
        </w:rPr>
        <w:t>Pranešimas apie šalutinį poveikį</w:t>
      </w:r>
    </w:p>
    <w:p w14:paraId="776193FD" w14:textId="02543864" w:rsidR="007E0CC4" w:rsidRPr="00E031BA" w:rsidRDefault="00234FC6" w:rsidP="00E031BA">
      <w:pPr>
        <w:rPr>
          <w:noProof/>
          <w:snapToGrid w:val="0"/>
        </w:rPr>
      </w:pPr>
      <w:r w:rsidRPr="00E031BA">
        <w:rPr>
          <w:rFonts w:eastAsia="Calibri"/>
          <w:noProof/>
        </w:rPr>
        <w:t>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75775887" w14:textId="77777777" w:rsidR="007E0CC4" w:rsidRPr="00E031BA" w:rsidRDefault="007E0CC4" w:rsidP="00E031BA">
      <w:pPr>
        <w:pStyle w:val="PI-1EMEASMCA"/>
        <w:rPr>
          <w:noProof/>
          <w:lang w:eastAsia="ko-KR"/>
        </w:rPr>
      </w:pPr>
    </w:p>
    <w:p w14:paraId="7E8C2A8D" w14:textId="77777777" w:rsidR="007E0CC4" w:rsidRPr="00E031BA" w:rsidRDefault="007E0CC4" w:rsidP="00E031BA">
      <w:pPr>
        <w:pStyle w:val="PI-1EMEASMCA"/>
        <w:rPr>
          <w:noProof/>
          <w:lang w:eastAsia="ko-KR"/>
        </w:rPr>
      </w:pPr>
    </w:p>
    <w:p w14:paraId="624958A2" w14:textId="77777777" w:rsidR="00D06C5C" w:rsidRPr="00E031BA" w:rsidRDefault="00D06C5C" w:rsidP="00E031BA">
      <w:pPr>
        <w:pStyle w:val="PI-1EMEASMCA"/>
        <w:rPr>
          <w:noProof/>
          <w:lang w:eastAsia="ko-KR"/>
        </w:rPr>
      </w:pPr>
      <w:r w:rsidRPr="00E031BA">
        <w:rPr>
          <w:noProof/>
          <w:lang w:eastAsia="ko-KR"/>
        </w:rPr>
        <w:t>5.</w:t>
      </w:r>
      <w:r w:rsidRPr="00E031BA">
        <w:rPr>
          <w:noProof/>
          <w:lang w:eastAsia="ko-KR"/>
        </w:rPr>
        <w:tab/>
      </w:r>
      <w:bookmarkEnd w:id="12"/>
      <w:bookmarkEnd w:id="13"/>
      <w:r w:rsidR="006A6834" w:rsidRPr="00E031BA">
        <w:rPr>
          <w:noProof/>
        </w:rPr>
        <w:t>Kaip laikyti Kalio chloridas GSK</w:t>
      </w:r>
    </w:p>
    <w:p w14:paraId="32DA30F8" w14:textId="77777777" w:rsidR="00D06C5C" w:rsidRPr="00E031BA" w:rsidRDefault="00D06C5C" w:rsidP="00E031BA">
      <w:pPr>
        <w:pStyle w:val="BTEMEASMCA"/>
        <w:rPr>
          <w:noProof/>
          <w:lang w:eastAsia="ko-KR"/>
        </w:rPr>
      </w:pPr>
    </w:p>
    <w:p w14:paraId="77956611" w14:textId="77777777" w:rsidR="00072EB2" w:rsidRPr="00E031BA" w:rsidRDefault="00072EB2" w:rsidP="00E031BA">
      <w:pPr>
        <w:numPr>
          <w:ilvl w:val="12"/>
          <w:numId w:val="0"/>
        </w:numPr>
        <w:ind w:right="-2"/>
        <w:rPr>
          <w:noProof/>
        </w:rPr>
      </w:pPr>
      <w:r w:rsidRPr="00E031BA">
        <w:rPr>
          <w:noProof/>
          <w:snapToGrid w:val="0"/>
        </w:rPr>
        <w:lastRenderedPageBreak/>
        <w:t>Šį vaistą laikykite</w:t>
      </w:r>
      <w:r w:rsidRPr="00E031BA">
        <w:rPr>
          <w:noProof/>
        </w:rPr>
        <w:t xml:space="preserve"> vaikams </w:t>
      </w:r>
      <w:r w:rsidRPr="00E031BA">
        <w:rPr>
          <w:noProof/>
          <w:snapToGrid w:val="0"/>
        </w:rPr>
        <w:t xml:space="preserve">nepastebimoje ir </w:t>
      </w:r>
      <w:r w:rsidRPr="00E031BA">
        <w:rPr>
          <w:noProof/>
        </w:rPr>
        <w:t>nepasiekiamoje vietoje.</w:t>
      </w:r>
    </w:p>
    <w:p w14:paraId="3979A16C" w14:textId="77777777" w:rsidR="00072EB2" w:rsidRPr="00E031BA" w:rsidRDefault="00072EB2" w:rsidP="00E031BA">
      <w:pPr>
        <w:rPr>
          <w:noProof/>
        </w:rPr>
      </w:pPr>
    </w:p>
    <w:p w14:paraId="0A3280D5" w14:textId="0D947608" w:rsidR="00105A1C" w:rsidRPr="00E031BA" w:rsidRDefault="00105A1C" w:rsidP="00E031BA">
      <w:pPr>
        <w:rPr>
          <w:noProof/>
        </w:rPr>
      </w:pPr>
      <w:r w:rsidRPr="00E031BA" w:rsidDel="00E5706C">
        <w:rPr>
          <w:noProof/>
        </w:rPr>
        <w:t>Laikyti ne aukštesnėje kaip 25</w:t>
      </w:r>
      <w:r w:rsidR="00C83EFC">
        <w:rPr>
          <w:noProof/>
        </w:rPr>
        <w:t> </w:t>
      </w:r>
      <w:r w:rsidRPr="00E031BA" w:rsidDel="00E5706C">
        <w:rPr>
          <w:noProof/>
        </w:rPr>
        <w:sym w:font="Symbol" w:char="F0B0"/>
      </w:r>
      <w:r w:rsidRPr="00E031BA" w:rsidDel="00E5706C">
        <w:rPr>
          <w:noProof/>
        </w:rPr>
        <w:t>C temperatūroje.</w:t>
      </w:r>
    </w:p>
    <w:p w14:paraId="4E8521A0" w14:textId="77777777" w:rsidR="0076196F" w:rsidRPr="00E031BA" w:rsidRDefault="0076196F" w:rsidP="00E031BA">
      <w:pPr>
        <w:outlineLvl w:val="0"/>
        <w:rPr>
          <w:noProof/>
        </w:rPr>
      </w:pPr>
      <w:r w:rsidRPr="00E031BA">
        <w:rPr>
          <w:noProof/>
        </w:rPr>
        <w:t>Laikyti gamintojo pakuotėje, kad vaistas būtų apsaugotas nuo drėgmės.</w:t>
      </w:r>
    </w:p>
    <w:p w14:paraId="6467E472" w14:textId="77777777" w:rsidR="00105A1C" w:rsidRPr="00E031BA" w:rsidRDefault="00105A1C" w:rsidP="00E031BA">
      <w:pPr>
        <w:rPr>
          <w:noProof/>
        </w:rPr>
      </w:pPr>
    </w:p>
    <w:p w14:paraId="00B3C3C8" w14:textId="52B9D645" w:rsidR="006A6834" w:rsidRPr="00E031BA" w:rsidRDefault="006A6834" w:rsidP="00E031BA">
      <w:pPr>
        <w:pStyle w:val="Pagrindinistekstas"/>
        <w:spacing w:after="0"/>
        <w:rPr>
          <w:noProof/>
        </w:rPr>
      </w:pPr>
      <w:r w:rsidRPr="00E031BA">
        <w:rPr>
          <w:noProof/>
        </w:rPr>
        <w:t>Ant lizdinės plokštelės ir dėžutės po „Tinka iki</w:t>
      </w:r>
      <w:r w:rsidR="00234FC6" w:rsidRPr="00E031BA">
        <w:rPr>
          <w:noProof/>
        </w:rPr>
        <w:t>/EXP</w:t>
      </w:r>
      <w:r w:rsidRPr="00E031BA">
        <w:rPr>
          <w:noProof/>
        </w:rPr>
        <w:t>“ nurodytam tinkamumo laikui pasibaigus, šio vaisto vartoti negalima. Vaistas tinkamas vartoti iki paskutinės nurodyto mėnesio dienos.</w:t>
      </w:r>
    </w:p>
    <w:p w14:paraId="0B6A8562" w14:textId="77777777" w:rsidR="00105A1C" w:rsidRPr="00E031BA" w:rsidRDefault="00105A1C" w:rsidP="00E031BA">
      <w:pPr>
        <w:rPr>
          <w:noProof/>
        </w:rPr>
      </w:pPr>
    </w:p>
    <w:p w14:paraId="108BBD26" w14:textId="77777777" w:rsidR="00072EB2" w:rsidRPr="00E031BA" w:rsidRDefault="00072EB2" w:rsidP="00E031BA">
      <w:pPr>
        <w:numPr>
          <w:ilvl w:val="12"/>
          <w:numId w:val="0"/>
        </w:numPr>
        <w:rPr>
          <w:noProof/>
        </w:rPr>
      </w:pPr>
      <w:r w:rsidRPr="00E031BA">
        <w:rPr>
          <w:noProof/>
        </w:rPr>
        <w:t>Vaistų negalima išmesti į kanalizaciją arba su buitinėmis atliekomis. Kaip išmesti nereikalingus vaistus, klauskite vaistininko. Šios priemonės padės apsaugoti aplinką.</w:t>
      </w:r>
    </w:p>
    <w:p w14:paraId="5BE410CA" w14:textId="77777777" w:rsidR="007B096F" w:rsidRPr="00E031BA" w:rsidRDefault="007B096F" w:rsidP="00E031BA">
      <w:pPr>
        <w:tabs>
          <w:tab w:val="left" w:pos="567"/>
        </w:tabs>
        <w:rPr>
          <w:noProof/>
          <w:lang w:eastAsia="ko-KR"/>
        </w:rPr>
      </w:pPr>
    </w:p>
    <w:p w14:paraId="5764FD7F" w14:textId="77777777" w:rsidR="003835B5" w:rsidRPr="00E031BA" w:rsidRDefault="003835B5" w:rsidP="00E031BA">
      <w:pPr>
        <w:tabs>
          <w:tab w:val="left" w:pos="567"/>
        </w:tabs>
        <w:rPr>
          <w:noProof/>
          <w:lang w:eastAsia="ko-KR"/>
        </w:rPr>
      </w:pPr>
    </w:p>
    <w:p w14:paraId="585DC6B4" w14:textId="77777777" w:rsidR="00C152C8" w:rsidRPr="00E031BA" w:rsidRDefault="00C152C8" w:rsidP="00E031BA">
      <w:pPr>
        <w:pStyle w:val="PI-1EMEASMCA"/>
        <w:rPr>
          <w:noProof/>
          <w:lang w:eastAsia="ko-KR"/>
        </w:rPr>
      </w:pPr>
      <w:bookmarkStart w:id="14" w:name="_Toc129243144"/>
      <w:bookmarkStart w:id="15" w:name="_Toc129243269"/>
      <w:r w:rsidRPr="00E031BA">
        <w:rPr>
          <w:noProof/>
          <w:lang w:eastAsia="ko-KR"/>
        </w:rPr>
        <w:t>6.</w:t>
      </w:r>
      <w:r w:rsidRPr="00E031BA">
        <w:rPr>
          <w:noProof/>
          <w:lang w:eastAsia="ko-KR"/>
        </w:rPr>
        <w:tab/>
      </w:r>
      <w:bookmarkEnd w:id="14"/>
      <w:bookmarkEnd w:id="15"/>
      <w:r w:rsidRPr="00E031BA">
        <w:rPr>
          <w:noProof/>
          <w:lang w:eastAsia="ko-KR"/>
        </w:rPr>
        <w:t>Pakuotės turinys ir kita informacija</w:t>
      </w:r>
    </w:p>
    <w:p w14:paraId="209CD1DE" w14:textId="77777777" w:rsidR="003A5F45" w:rsidRPr="00E031BA" w:rsidRDefault="003A5F45" w:rsidP="00E031BA">
      <w:pPr>
        <w:pStyle w:val="PI-1EMEASMCA"/>
        <w:rPr>
          <w:noProof/>
          <w:lang w:eastAsia="ko-KR"/>
        </w:rPr>
      </w:pPr>
    </w:p>
    <w:p w14:paraId="3B2BE965" w14:textId="77777777" w:rsidR="0076196F" w:rsidRPr="00E031BA" w:rsidRDefault="0076196F" w:rsidP="00E031BA">
      <w:pPr>
        <w:pStyle w:val="PI-3EMEASMCA"/>
        <w:spacing w:line="240" w:lineRule="auto"/>
        <w:rPr>
          <w:noProof/>
        </w:rPr>
      </w:pPr>
      <w:r w:rsidRPr="00E031BA">
        <w:rPr>
          <w:noProof/>
        </w:rPr>
        <w:t>Kalio chloridas GSK sudėtis</w:t>
      </w:r>
    </w:p>
    <w:p w14:paraId="1EA5A6ED" w14:textId="77777777" w:rsidR="0076196F" w:rsidRPr="00E031BA" w:rsidRDefault="0076196F" w:rsidP="00E031BA">
      <w:pPr>
        <w:pStyle w:val="Pagrindinistekstas"/>
        <w:numPr>
          <w:ilvl w:val="0"/>
          <w:numId w:val="27"/>
        </w:numPr>
        <w:spacing w:after="0"/>
        <w:rPr>
          <w:noProof/>
        </w:rPr>
      </w:pPr>
      <w:r w:rsidRPr="00E031BA">
        <w:rPr>
          <w:noProof/>
        </w:rPr>
        <w:t>Veiklioji medžiaga yra kalio chloridas. Vienoje pailginto atpalaidavimo tabletėje yra 750 mg kalio chlorido, atitinkančio 391 mg kalio.</w:t>
      </w:r>
    </w:p>
    <w:p w14:paraId="5401A6C4" w14:textId="77777777" w:rsidR="0076196F" w:rsidRPr="00E031BA" w:rsidRDefault="0076196F" w:rsidP="00E031BA">
      <w:pPr>
        <w:pStyle w:val="Pagrindinistekstas"/>
        <w:numPr>
          <w:ilvl w:val="0"/>
          <w:numId w:val="27"/>
        </w:numPr>
        <w:spacing w:after="0"/>
        <w:rPr>
          <w:noProof/>
        </w:rPr>
      </w:pPr>
      <w:r w:rsidRPr="00E031BA">
        <w:rPr>
          <w:noProof/>
        </w:rPr>
        <w:t>Pagalbinės medžiagos. Tabletės branduolyje yra bevandenio koloidinio silicio dioksido, laktozės monohidrato, amonio metakrilato kopolimero B, talko ir magnio stearato. Tabletės dangale yra amonio metakrilato kopolimero B, amonio metakrilato kopolimero A, talko, titano dioksido (E171), kochinelo raudonojo (E 124), makrogolio 6000.</w:t>
      </w:r>
    </w:p>
    <w:p w14:paraId="5E6790C8" w14:textId="77777777" w:rsidR="003A5F45" w:rsidRPr="00E031BA" w:rsidRDefault="003A5F45" w:rsidP="00E031BA">
      <w:pPr>
        <w:ind w:left="540" w:hanging="540"/>
        <w:rPr>
          <w:rFonts w:eastAsia="Calibri"/>
          <w:noProof/>
        </w:rPr>
      </w:pPr>
      <w:r w:rsidRPr="00E031BA">
        <w:rPr>
          <w:rFonts w:eastAsia="Calibri"/>
          <w:noProof/>
        </w:rPr>
        <w:t xml:space="preserve"> </w:t>
      </w:r>
    </w:p>
    <w:p w14:paraId="462A31DB" w14:textId="77777777" w:rsidR="0076196F" w:rsidRPr="00E031BA" w:rsidRDefault="0076196F" w:rsidP="00E031BA">
      <w:pPr>
        <w:pStyle w:val="PI-3EMEASMCA"/>
        <w:spacing w:line="240" w:lineRule="auto"/>
        <w:rPr>
          <w:noProof/>
        </w:rPr>
      </w:pPr>
      <w:r w:rsidRPr="00E031BA">
        <w:rPr>
          <w:noProof/>
        </w:rPr>
        <w:t>Kalio chloridas GSK išvaizda ir kiekis pakuotėje</w:t>
      </w:r>
    </w:p>
    <w:p w14:paraId="5BC7794C" w14:textId="77777777" w:rsidR="0076196F" w:rsidRPr="00E031BA" w:rsidRDefault="0076196F" w:rsidP="00E031BA">
      <w:pPr>
        <w:pStyle w:val="PI-3EMEASMCA"/>
        <w:spacing w:line="240" w:lineRule="auto"/>
        <w:rPr>
          <w:b w:val="0"/>
          <w:noProof/>
        </w:rPr>
      </w:pPr>
      <w:r w:rsidRPr="00E031BA">
        <w:rPr>
          <w:b w:val="0"/>
          <w:noProof/>
        </w:rPr>
        <w:t>Kalio chloridas GSK yra rausvos spalvos abipusiai išgaubtos, apvalios, lygiu paviršiumi pailginto atpalaidavimo tabletės.</w:t>
      </w:r>
    </w:p>
    <w:p w14:paraId="0E85312E" w14:textId="4A256144" w:rsidR="006F51EE" w:rsidRPr="00E031BA" w:rsidRDefault="0076196F" w:rsidP="00E031BA">
      <w:pPr>
        <w:pStyle w:val="Pagrindinistekstas"/>
        <w:spacing w:after="0"/>
        <w:rPr>
          <w:noProof/>
        </w:rPr>
      </w:pPr>
      <w:r w:rsidRPr="00E031BA">
        <w:rPr>
          <w:noProof/>
        </w:rPr>
        <w:t>Kartoninėje dėžutėje yra 2 PVC/PVdC/aliuminio folijos lizdinės plokštelės arba vaikų sunkiai atidaromos PVC/PVdC/aliuminio folijos lizdinės plokštelės po 15 pa</w:t>
      </w:r>
      <w:r w:rsidR="006F51EE" w:rsidRPr="00E031BA">
        <w:rPr>
          <w:noProof/>
        </w:rPr>
        <w:t xml:space="preserve">ilginto atpalaidavimo </w:t>
      </w:r>
      <w:r w:rsidR="00234FC6" w:rsidRPr="00E031BA">
        <w:rPr>
          <w:noProof/>
        </w:rPr>
        <w:t xml:space="preserve">tablečių </w:t>
      </w:r>
      <w:r w:rsidR="006F51EE" w:rsidRPr="00E031BA">
        <w:rPr>
          <w:noProof/>
        </w:rPr>
        <w:t>arba 3 lizdinės plokštelės po 20 pailginto atpalaidavimo tablečių.</w:t>
      </w:r>
    </w:p>
    <w:p w14:paraId="26BC59A6" w14:textId="77777777" w:rsidR="006F51EE" w:rsidRPr="00E031BA" w:rsidRDefault="006F51EE" w:rsidP="00E031BA">
      <w:pPr>
        <w:pStyle w:val="Pagrindinistekstas"/>
        <w:spacing w:after="0"/>
        <w:rPr>
          <w:noProof/>
        </w:rPr>
      </w:pPr>
      <w:r w:rsidRPr="00E031BA">
        <w:rPr>
          <w:noProof/>
        </w:rPr>
        <w:t>Gali būti tiekiamos ne visų dydžių pakuotės.</w:t>
      </w:r>
    </w:p>
    <w:p w14:paraId="22C80807" w14:textId="77777777" w:rsidR="0083208C" w:rsidRPr="00E031BA" w:rsidRDefault="006F51EE" w:rsidP="00E031BA">
      <w:pPr>
        <w:pStyle w:val="Pagrindinistekstas"/>
        <w:spacing w:after="0"/>
        <w:rPr>
          <w:noProof/>
        </w:rPr>
      </w:pPr>
      <w:r w:rsidRPr="00E031BA">
        <w:rPr>
          <w:noProof/>
          <w:lang w:eastAsia="ko-KR"/>
        </w:rPr>
        <w:t xml:space="preserve"> </w:t>
      </w:r>
    </w:p>
    <w:p w14:paraId="6EE8BC66" w14:textId="77777777" w:rsidR="00737F9E" w:rsidRPr="00E031BA" w:rsidRDefault="00035129" w:rsidP="00E031BA">
      <w:pPr>
        <w:rPr>
          <w:b/>
          <w:bCs/>
          <w:noProof/>
          <w:lang w:eastAsia="ko-KR"/>
        </w:rPr>
      </w:pPr>
      <w:r w:rsidRPr="00E031BA">
        <w:rPr>
          <w:b/>
          <w:noProof/>
          <w:lang w:eastAsia="ko-KR"/>
        </w:rPr>
        <w:t>Registruotojas ir gamintojas</w:t>
      </w:r>
    </w:p>
    <w:p w14:paraId="7190764F" w14:textId="77777777" w:rsidR="00737F9E" w:rsidRPr="00E031BA" w:rsidRDefault="00737F9E" w:rsidP="00E031BA">
      <w:pPr>
        <w:rPr>
          <w:noProof/>
          <w:lang w:eastAsia="ko-KR"/>
        </w:rPr>
      </w:pPr>
    </w:p>
    <w:p w14:paraId="4E17AC36" w14:textId="77777777" w:rsidR="00B8196E" w:rsidRPr="00E031BA" w:rsidRDefault="00DA2E18" w:rsidP="00E031BA">
      <w:pPr>
        <w:rPr>
          <w:b/>
          <w:noProof/>
          <w:lang w:eastAsia="ko-KR"/>
        </w:rPr>
      </w:pPr>
      <w:r w:rsidRPr="00E031BA">
        <w:rPr>
          <w:b/>
          <w:noProof/>
          <w:lang w:eastAsia="ko-KR"/>
        </w:rPr>
        <w:t xml:space="preserve">Registruotojas </w:t>
      </w:r>
      <w:r w:rsidR="00B60A92" w:rsidRPr="00E031BA">
        <w:rPr>
          <w:b/>
          <w:noProof/>
          <w:lang w:eastAsia="ko-KR"/>
        </w:rPr>
        <w:t>eksportuojančioje valstybėje</w:t>
      </w:r>
    </w:p>
    <w:p w14:paraId="7D3662AA" w14:textId="50DD7409" w:rsidR="00653FE3" w:rsidRPr="00E031BA" w:rsidRDefault="00234FC6" w:rsidP="00E031BA">
      <w:pPr>
        <w:outlineLvl w:val="0"/>
        <w:rPr>
          <w:noProof/>
        </w:rPr>
      </w:pPr>
      <w:r w:rsidRPr="00E031BA">
        <w:rPr>
          <w:noProof/>
        </w:rPr>
        <w:t xml:space="preserve">GSK PSC Poland sp. </w:t>
      </w:r>
      <w:r w:rsidR="00C83EFC">
        <w:rPr>
          <w:noProof/>
        </w:rPr>
        <w:t>z</w:t>
      </w:r>
      <w:r w:rsidRPr="00E031BA">
        <w:rPr>
          <w:noProof/>
        </w:rPr>
        <w:t xml:space="preserve"> o.o.</w:t>
      </w:r>
    </w:p>
    <w:p w14:paraId="2A7405CD" w14:textId="77777777" w:rsidR="00653FE3" w:rsidRPr="00E031BA" w:rsidRDefault="00653FE3" w:rsidP="00E031BA">
      <w:pPr>
        <w:rPr>
          <w:noProof/>
        </w:rPr>
      </w:pPr>
      <w:r w:rsidRPr="00E031BA">
        <w:rPr>
          <w:noProof/>
        </w:rPr>
        <w:t>Ul. Grunwaldzka 189</w:t>
      </w:r>
    </w:p>
    <w:p w14:paraId="400F4EA2" w14:textId="77777777" w:rsidR="00653FE3" w:rsidRPr="00E031BA" w:rsidRDefault="00653FE3" w:rsidP="00E031BA">
      <w:pPr>
        <w:rPr>
          <w:noProof/>
        </w:rPr>
      </w:pPr>
      <w:r w:rsidRPr="00E031BA">
        <w:rPr>
          <w:noProof/>
        </w:rPr>
        <w:t>60-322 Poznań</w:t>
      </w:r>
    </w:p>
    <w:p w14:paraId="2648696E" w14:textId="77777777" w:rsidR="00653FE3" w:rsidRPr="00E031BA" w:rsidRDefault="00653FE3" w:rsidP="00E031BA">
      <w:pPr>
        <w:rPr>
          <w:noProof/>
        </w:rPr>
      </w:pPr>
      <w:r w:rsidRPr="00E031BA">
        <w:rPr>
          <w:noProof/>
        </w:rPr>
        <w:t>Lenkija</w:t>
      </w:r>
    </w:p>
    <w:p w14:paraId="43016CDD" w14:textId="77777777" w:rsidR="00941562" w:rsidRPr="00E031BA" w:rsidRDefault="00941562" w:rsidP="00E031BA">
      <w:pPr>
        <w:tabs>
          <w:tab w:val="left" w:pos="567"/>
        </w:tabs>
        <w:rPr>
          <w:noProof/>
          <w:color w:val="FF0000"/>
          <w:lang w:eastAsia="ko-KR"/>
        </w:rPr>
      </w:pPr>
    </w:p>
    <w:p w14:paraId="28BA3433" w14:textId="6661D7B7" w:rsidR="007B096F" w:rsidRPr="00E031BA" w:rsidRDefault="007B096F" w:rsidP="00E031BA">
      <w:pPr>
        <w:tabs>
          <w:tab w:val="left" w:pos="567"/>
        </w:tabs>
        <w:rPr>
          <w:b/>
          <w:noProof/>
          <w:lang w:eastAsia="ko-KR"/>
        </w:rPr>
      </w:pPr>
      <w:r w:rsidRPr="00E031BA">
        <w:rPr>
          <w:b/>
          <w:noProof/>
          <w:lang w:eastAsia="ko-KR"/>
        </w:rPr>
        <w:t>Gamintojas</w:t>
      </w:r>
      <w:r w:rsidR="00F10E7B" w:rsidRPr="00E031BA">
        <w:rPr>
          <w:b/>
          <w:noProof/>
          <w:lang w:eastAsia="ko-KR"/>
        </w:rPr>
        <w:t xml:space="preserve"> </w:t>
      </w:r>
    </w:p>
    <w:p w14:paraId="28B2CB33" w14:textId="2672108A" w:rsidR="00234FC6" w:rsidRPr="00E031BA" w:rsidRDefault="00234FC6" w:rsidP="00E031BA">
      <w:pPr>
        <w:outlineLvl w:val="0"/>
        <w:rPr>
          <w:noProof/>
        </w:rPr>
      </w:pPr>
      <w:r w:rsidRPr="00E031BA">
        <w:rPr>
          <w:noProof/>
        </w:rPr>
        <w:t>Delpharm Poznań Spółka Akcyjna</w:t>
      </w:r>
    </w:p>
    <w:p w14:paraId="3AA983E4" w14:textId="77777777" w:rsidR="00653FE3" w:rsidRPr="00E031BA" w:rsidRDefault="00653FE3" w:rsidP="00E031BA">
      <w:pPr>
        <w:rPr>
          <w:noProof/>
        </w:rPr>
      </w:pPr>
      <w:r w:rsidRPr="00E031BA">
        <w:rPr>
          <w:noProof/>
        </w:rPr>
        <w:t>Ul. Grunwaldzka 189</w:t>
      </w:r>
    </w:p>
    <w:p w14:paraId="1435906E" w14:textId="77777777" w:rsidR="00653FE3" w:rsidRPr="00E031BA" w:rsidRDefault="00653FE3" w:rsidP="00E031BA">
      <w:pPr>
        <w:rPr>
          <w:noProof/>
        </w:rPr>
      </w:pPr>
      <w:r w:rsidRPr="00E031BA">
        <w:rPr>
          <w:noProof/>
        </w:rPr>
        <w:t>60-322 Poznań</w:t>
      </w:r>
    </w:p>
    <w:p w14:paraId="65F29431" w14:textId="77777777" w:rsidR="00653FE3" w:rsidRPr="00E031BA" w:rsidRDefault="00653FE3" w:rsidP="00E031BA">
      <w:pPr>
        <w:rPr>
          <w:noProof/>
        </w:rPr>
      </w:pPr>
      <w:r w:rsidRPr="00E031BA">
        <w:rPr>
          <w:noProof/>
        </w:rPr>
        <w:t>Lenkija</w:t>
      </w:r>
    </w:p>
    <w:p w14:paraId="262BF98A" w14:textId="77777777" w:rsidR="001640A4" w:rsidRPr="00E031BA" w:rsidRDefault="001640A4" w:rsidP="00E031BA">
      <w:pPr>
        <w:tabs>
          <w:tab w:val="left" w:pos="567"/>
        </w:tabs>
        <w:rPr>
          <w:noProof/>
          <w:color w:val="000000"/>
        </w:rPr>
      </w:pPr>
    </w:p>
    <w:p w14:paraId="0010DF87" w14:textId="77777777" w:rsidR="007B096F" w:rsidRPr="00E031BA" w:rsidRDefault="007B096F" w:rsidP="00E031BA">
      <w:pPr>
        <w:tabs>
          <w:tab w:val="left" w:pos="567"/>
        </w:tabs>
        <w:ind w:left="567" w:hanging="567"/>
        <w:rPr>
          <w:b/>
          <w:noProof/>
          <w:lang w:eastAsia="ko-KR"/>
        </w:rPr>
      </w:pPr>
      <w:r w:rsidRPr="00E031BA">
        <w:rPr>
          <w:b/>
          <w:noProof/>
          <w:lang w:eastAsia="ko-KR"/>
        </w:rPr>
        <w:t xml:space="preserve">Lygiagretus importuotojas </w:t>
      </w:r>
    </w:p>
    <w:p w14:paraId="225C00F5" w14:textId="77777777" w:rsidR="00FC7EEE" w:rsidRPr="00E031BA" w:rsidRDefault="00FC7EEE" w:rsidP="00E031BA">
      <w:pPr>
        <w:ind w:left="567" w:hanging="567"/>
        <w:rPr>
          <w:noProof/>
          <w:lang w:eastAsia="ko-KR"/>
        </w:rPr>
      </w:pPr>
      <w:r w:rsidRPr="00E031BA">
        <w:rPr>
          <w:noProof/>
          <w:lang w:eastAsia="ko-KR"/>
        </w:rPr>
        <w:t>UAB „Limedika“</w:t>
      </w:r>
    </w:p>
    <w:p w14:paraId="1E5E0CE7" w14:textId="77777777" w:rsidR="00234FC6" w:rsidRPr="00E031BA" w:rsidRDefault="00234FC6" w:rsidP="00E031BA">
      <w:pPr>
        <w:ind w:left="567" w:hanging="567"/>
        <w:rPr>
          <w:noProof/>
          <w:lang w:eastAsia="ko-KR"/>
        </w:rPr>
      </w:pPr>
      <w:r w:rsidRPr="00E031BA">
        <w:rPr>
          <w:noProof/>
          <w:lang w:eastAsia="ko-KR"/>
        </w:rPr>
        <w:t>Erdvės g. 51</w:t>
      </w:r>
    </w:p>
    <w:p w14:paraId="1921CDEA" w14:textId="77777777" w:rsidR="00234FC6" w:rsidRPr="00E031BA" w:rsidRDefault="00234FC6" w:rsidP="00E031BA">
      <w:pPr>
        <w:ind w:left="567" w:hanging="567"/>
        <w:rPr>
          <w:noProof/>
          <w:lang w:eastAsia="ko-KR"/>
        </w:rPr>
      </w:pPr>
      <w:r w:rsidRPr="00E031BA">
        <w:rPr>
          <w:noProof/>
          <w:lang w:eastAsia="ko-KR"/>
        </w:rPr>
        <w:t>Ramučių k., Karmėlavos sen.</w:t>
      </w:r>
    </w:p>
    <w:p w14:paraId="27724CEF" w14:textId="66C69755" w:rsidR="00234FC6" w:rsidRPr="00E031BA" w:rsidRDefault="00234FC6" w:rsidP="00E031BA">
      <w:pPr>
        <w:ind w:left="567" w:hanging="567"/>
        <w:rPr>
          <w:noProof/>
          <w:lang w:eastAsia="ko-KR"/>
        </w:rPr>
      </w:pPr>
      <w:r w:rsidRPr="00E031BA">
        <w:rPr>
          <w:noProof/>
          <w:lang w:eastAsia="ko-KR"/>
        </w:rPr>
        <w:t>LT-52114 Kauno r. sav.</w:t>
      </w:r>
    </w:p>
    <w:p w14:paraId="3938A26A" w14:textId="77777777" w:rsidR="00FC7EEE" w:rsidRPr="00E031BA" w:rsidRDefault="00FC7EEE" w:rsidP="00E031BA">
      <w:pPr>
        <w:keepNext/>
        <w:tabs>
          <w:tab w:val="left" w:pos="567"/>
        </w:tabs>
        <w:rPr>
          <w:noProof/>
          <w:lang w:eastAsia="ko-KR"/>
        </w:rPr>
      </w:pPr>
      <w:r w:rsidRPr="00E031BA">
        <w:rPr>
          <w:noProof/>
          <w:lang w:eastAsia="ko-KR"/>
        </w:rPr>
        <w:t>Lietuva</w:t>
      </w:r>
    </w:p>
    <w:p w14:paraId="4CBB8D6E" w14:textId="77777777" w:rsidR="007B096F" w:rsidRPr="00E031BA" w:rsidRDefault="007B096F" w:rsidP="00E031BA">
      <w:pPr>
        <w:tabs>
          <w:tab w:val="left" w:pos="567"/>
        </w:tabs>
        <w:ind w:left="567" w:hanging="567"/>
        <w:rPr>
          <w:noProof/>
          <w:lang w:eastAsia="ko-KR"/>
        </w:rPr>
      </w:pPr>
    </w:p>
    <w:p w14:paraId="522D9565" w14:textId="77777777" w:rsidR="007B096F" w:rsidRPr="00E031BA" w:rsidRDefault="007B096F" w:rsidP="00E031BA">
      <w:pPr>
        <w:tabs>
          <w:tab w:val="left" w:pos="567"/>
        </w:tabs>
        <w:ind w:left="567" w:hanging="567"/>
        <w:rPr>
          <w:b/>
          <w:noProof/>
          <w:lang w:eastAsia="ko-KR"/>
        </w:rPr>
      </w:pPr>
      <w:r w:rsidRPr="00E031BA">
        <w:rPr>
          <w:b/>
          <w:noProof/>
          <w:lang w:eastAsia="ko-KR"/>
        </w:rPr>
        <w:t xml:space="preserve">Perpakavo </w:t>
      </w:r>
    </w:p>
    <w:p w14:paraId="39C914C4" w14:textId="33AE34E0" w:rsidR="007B096F" w:rsidRPr="00E031BA" w:rsidRDefault="00234FC6" w:rsidP="00E031BA">
      <w:pPr>
        <w:tabs>
          <w:tab w:val="left" w:pos="567"/>
        </w:tabs>
        <w:ind w:left="567" w:hanging="567"/>
        <w:rPr>
          <w:noProof/>
          <w:lang w:eastAsia="ko-KR"/>
        </w:rPr>
      </w:pPr>
      <w:r w:rsidRPr="00E031BA">
        <w:rPr>
          <w:noProof/>
          <w:lang w:eastAsia="ko-KR"/>
        </w:rPr>
        <w:t xml:space="preserve">Lietuvos ir Norvegijos </w:t>
      </w:r>
      <w:r w:rsidR="007B096F" w:rsidRPr="00E031BA">
        <w:rPr>
          <w:noProof/>
          <w:lang w:eastAsia="ko-KR"/>
        </w:rPr>
        <w:t xml:space="preserve">UAB </w:t>
      </w:r>
      <w:r w:rsidR="007B096F" w:rsidRPr="00E031BA">
        <w:rPr>
          <w:bCs/>
          <w:iCs/>
          <w:noProof/>
          <w:lang w:eastAsia="ko-KR"/>
        </w:rPr>
        <w:t>„</w:t>
      </w:r>
      <w:r w:rsidR="007B096F" w:rsidRPr="00E031BA">
        <w:rPr>
          <w:noProof/>
          <w:lang w:eastAsia="ko-KR"/>
        </w:rPr>
        <w:t>Norfachema</w:t>
      </w:r>
      <w:r w:rsidR="007B096F" w:rsidRPr="00E031BA">
        <w:rPr>
          <w:bCs/>
          <w:iCs/>
          <w:noProof/>
          <w:lang w:eastAsia="ko-KR"/>
        </w:rPr>
        <w:t>“</w:t>
      </w:r>
    </w:p>
    <w:p w14:paraId="628C3386" w14:textId="2FD2B6C1" w:rsidR="00234FC6" w:rsidRPr="00E031BA" w:rsidRDefault="007B096F" w:rsidP="00E031BA">
      <w:pPr>
        <w:tabs>
          <w:tab w:val="left" w:pos="567"/>
        </w:tabs>
        <w:ind w:left="567" w:hanging="567"/>
        <w:rPr>
          <w:noProof/>
          <w:lang w:eastAsia="ko-KR"/>
        </w:rPr>
      </w:pPr>
      <w:r w:rsidRPr="00E031BA">
        <w:rPr>
          <w:noProof/>
          <w:lang w:eastAsia="ko-KR"/>
        </w:rPr>
        <w:t>Vytauto g. 6</w:t>
      </w:r>
    </w:p>
    <w:p w14:paraId="722E6B35" w14:textId="79386FA7" w:rsidR="007B096F" w:rsidRPr="00E031BA" w:rsidRDefault="00234FC6" w:rsidP="00E031BA">
      <w:pPr>
        <w:tabs>
          <w:tab w:val="left" w:pos="567"/>
        </w:tabs>
        <w:ind w:left="567" w:hanging="567"/>
        <w:rPr>
          <w:noProof/>
          <w:lang w:eastAsia="ko-KR"/>
        </w:rPr>
      </w:pPr>
      <w:r w:rsidRPr="00E031BA">
        <w:rPr>
          <w:noProof/>
        </w:rPr>
        <w:t xml:space="preserve">LT-55175 </w:t>
      </w:r>
      <w:r w:rsidR="007B096F" w:rsidRPr="00E031BA">
        <w:rPr>
          <w:noProof/>
          <w:lang w:eastAsia="ko-KR"/>
        </w:rPr>
        <w:t>Jonava</w:t>
      </w:r>
    </w:p>
    <w:p w14:paraId="79D3BF72" w14:textId="728A3EDE" w:rsidR="007B096F" w:rsidRPr="00E031BA" w:rsidRDefault="007B096F" w:rsidP="00E031BA">
      <w:pPr>
        <w:tabs>
          <w:tab w:val="left" w:pos="567"/>
        </w:tabs>
        <w:ind w:left="567" w:hanging="567"/>
        <w:rPr>
          <w:noProof/>
          <w:lang w:eastAsia="ko-KR"/>
        </w:rPr>
      </w:pPr>
      <w:r w:rsidRPr="00E031BA">
        <w:rPr>
          <w:noProof/>
          <w:lang w:eastAsia="ko-KR"/>
        </w:rPr>
        <w:t>Lietuva</w:t>
      </w:r>
    </w:p>
    <w:p w14:paraId="3C9ABE90" w14:textId="77777777" w:rsidR="00FC4214" w:rsidRPr="00E031BA" w:rsidRDefault="00FC4214" w:rsidP="00E031BA">
      <w:pPr>
        <w:tabs>
          <w:tab w:val="left" w:pos="567"/>
        </w:tabs>
        <w:ind w:left="567" w:hanging="567"/>
        <w:rPr>
          <w:noProof/>
          <w:lang w:eastAsia="ko-KR"/>
        </w:rPr>
      </w:pPr>
    </w:p>
    <w:p w14:paraId="33E048F5" w14:textId="77777777" w:rsidR="00FC4214" w:rsidRPr="00E031BA" w:rsidRDefault="00FC4214" w:rsidP="00E031BA">
      <w:pPr>
        <w:rPr>
          <w:bCs/>
          <w:iCs/>
          <w:noProof/>
        </w:rPr>
      </w:pPr>
      <w:r w:rsidRPr="00E031BA">
        <w:rPr>
          <w:bCs/>
          <w:iCs/>
          <w:noProof/>
        </w:rPr>
        <w:t>arba</w:t>
      </w:r>
    </w:p>
    <w:p w14:paraId="3E5B9D45" w14:textId="77777777" w:rsidR="00FC4214" w:rsidRPr="00E031BA" w:rsidRDefault="00FC4214" w:rsidP="00E031BA">
      <w:pPr>
        <w:rPr>
          <w:bCs/>
          <w:iCs/>
          <w:noProof/>
        </w:rPr>
      </w:pPr>
    </w:p>
    <w:p w14:paraId="5BAD37BB" w14:textId="77777777" w:rsidR="00FC4214" w:rsidRPr="00E031BA" w:rsidRDefault="00FC4214" w:rsidP="00E031BA">
      <w:pPr>
        <w:rPr>
          <w:bCs/>
          <w:iCs/>
          <w:noProof/>
        </w:rPr>
      </w:pPr>
      <w:r w:rsidRPr="00E031BA">
        <w:rPr>
          <w:bCs/>
          <w:iCs/>
          <w:noProof/>
        </w:rPr>
        <w:t>UAB „Entafarma“</w:t>
      </w:r>
    </w:p>
    <w:p w14:paraId="1F3FEEB5" w14:textId="77777777" w:rsidR="00FC4214" w:rsidRPr="00E031BA" w:rsidRDefault="00FC4214" w:rsidP="00E031BA">
      <w:pPr>
        <w:rPr>
          <w:bCs/>
          <w:iCs/>
          <w:noProof/>
        </w:rPr>
      </w:pPr>
      <w:r w:rsidRPr="00E031BA">
        <w:rPr>
          <w:bCs/>
          <w:iCs/>
          <w:noProof/>
        </w:rPr>
        <w:t>Klonėnų vs. 1</w:t>
      </w:r>
    </w:p>
    <w:p w14:paraId="72B54D33" w14:textId="13A345C1" w:rsidR="00FC4214" w:rsidRPr="00E031BA" w:rsidRDefault="00234FC6" w:rsidP="00E031BA">
      <w:pPr>
        <w:rPr>
          <w:bCs/>
          <w:iCs/>
          <w:noProof/>
        </w:rPr>
      </w:pPr>
      <w:r w:rsidRPr="00E031BA">
        <w:rPr>
          <w:bCs/>
          <w:iCs/>
          <w:noProof/>
        </w:rPr>
        <w:t xml:space="preserve">LT-19156 </w:t>
      </w:r>
      <w:r w:rsidR="00FC4214" w:rsidRPr="00E031BA">
        <w:rPr>
          <w:bCs/>
          <w:iCs/>
          <w:noProof/>
        </w:rPr>
        <w:t>Širvintų r. sav.</w:t>
      </w:r>
    </w:p>
    <w:p w14:paraId="305F8741" w14:textId="51360B73" w:rsidR="00FC4214" w:rsidRPr="00E031BA" w:rsidRDefault="00FC4214" w:rsidP="00E031BA">
      <w:pPr>
        <w:rPr>
          <w:bCs/>
          <w:iCs/>
          <w:noProof/>
        </w:rPr>
      </w:pPr>
      <w:r w:rsidRPr="00E031BA">
        <w:rPr>
          <w:bCs/>
          <w:iCs/>
          <w:noProof/>
        </w:rPr>
        <w:t>Lietuva</w:t>
      </w:r>
    </w:p>
    <w:p w14:paraId="21622075" w14:textId="6F46A673" w:rsidR="00234FC6" w:rsidRPr="00E031BA" w:rsidRDefault="00234FC6" w:rsidP="00E031BA">
      <w:pPr>
        <w:rPr>
          <w:bCs/>
          <w:iCs/>
          <w:noProof/>
        </w:rPr>
      </w:pPr>
    </w:p>
    <w:p w14:paraId="24172C67" w14:textId="77777777" w:rsidR="00234FC6" w:rsidRPr="00E031BA" w:rsidRDefault="00234FC6" w:rsidP="00E031BA">
      <w:pPr>
        <w:jc w:val="both"/>
        <w:rPr>
          <w:bCs/>
          <w:iCs/>
          <w:noProof/>
        </w:rPr>
      </w:pPr>
      <w:r w:rsidRPr="00E031BA">
        <w:rPr>
          <w:bCs/>
          <w:iCs/>
          <w:noProof/>
        </w:rPr>
        <w:t>arba</w:t>
      </w:r>
    </w:p>
    <w:p w14:paraId="280F33CD" w14:textId="77777777" w:rsidR="00234FC6" w:rsidRPr="00E031BA" w:rsidRDefault="00234FC6" w:rsidP="00E031BA">
      <w:pPr>
        <w:jc w:val="both"/>
        <w:rPr>
          <w:bCs/>
          <w:iCs/>
          <w:noProof/>
        </w:rPr>
      </w:pPr>
    </w:p>
    <w:p w14:paraId="6A4304C7" w14:textId="77777777" w:rsidR="00234FC6" w:rsidRPr="00E031BA" w:rsidRDefault="00234FC6" w:rsidP="00E031BA">
      <w:pPr>
        <w:pStyle w:val="Pagrindinistekstas"/>
        <w:spacing w:after="0"/>
        <w:jc w:val="both"/>
        <w:rPr>
          <w:noProof/>
        </w:rPr>
      </w:pPr>
      <w:r w:rsidRPr="00E031BA">
        <w:rPr>
          <w:noProof/>
        </w:rPr>
        <w:t>Medezin Sp. z o.o.</w:t>
      </w:r>
    </w:p>
    <w:p w14:paraId="281B472C" w14:textId="77777777" w:rsidR="00234FC6" w:rsidRPr="00E031BA" w:rsidRDefault="00234FC6" w:rsidP="00E031BA">
      <w:pPr>
        <w:pStyle w:val="Pagrindinistekstas"/>
        <w:spacing w:after="0"/>
        <w:jc w:val="both"/>
        <w:rPr>
          <w:noProof/>
        </w:rPr>
      </w:pPr>
      <w:r w:rsidRPr="00E031BA">
        <w:rPr>
          <w:noProof/>
        </w:rPr>
        <w:t>ul. Zbąszyńska 3</w:t>
      </w:r>
    </w:p>
    <w:p w14:paraId="398626A5" w14:textId="77777777" w:rsidR="00234FC6" w:rsidRPr="00E031BA" w:rsidRDefault="00234FC6" w:rsidP="00E031BA">
      <w:pPr>
        <w:pStyle w:val="Pagrindinistekstas"/>
        <w:spacing w:after="0"/>
        <w:jc w:val="both"/>
        <w:rPr>
          <w:noProof/>
        </w:rPr>
      </w:pPr>
      <w:r w:rsidRPr="00E031BA">
        <w:rPr>
          <w:noProof/>
        </w:rPr>
        <w:t>91-342 Łódź</w:t>
      </w:r>
    </w:p>
    <w:p w14:paraId="6A85629A" w14:textId="77777777" w:rsidR="00234FC6" w:rsidRPr="00E031BA" w:rsidRDefault="00234FC6" w:rsidP="00E031BA">
      <w:pPr>
        <w:pStyle w:val="Pagrindinistekstas"/>
        <w:spacing w:after="0"/>
        <w:jc w:val="both"/>
        <w:rPr>
          <w:noProof/>
        </w:rPr>
      </w:pPr>
      <w:r w:rsidRPr="00E031BA">
        <w:rPr>
          <w:noProof/>
        </w:rPr>
        <w:t>Lenkija</w:t>
      </w:r>
    </w:p>
    <w:p w14:paraId="046C820B" w14:textId="77777777" w:rsidR="00234FC6" w:rsidRPr="00E031BA" w:rsidRDefault="00234FC6" w:rsidP="00E031BA">
      <w:pPr>
        <w:rPr>
          <w:bCs/>
          <w:iCs/>
          <w:noProof/>
        </w:rPr>
      </w:pPr>
    </w:p>
    <w:p w14:paraId="4B646788" w14:textId="77777777" w:rsidR="007B096F" w:rsidRPr="00E031BA" w:rsidRDefault="007B096F" w:rsidP="00E031BA">
      <w:pPr>
        <w:tabs>
          <w:tab w:val="left" w:pos="567"/>
        </w:tabs>
        <w:ind w:left="567" w:hanging="567"/>
        <w:rPr>
          <w:noProof/>
          <w:lang w:eastAsia="ko-KR"/>
        </w:rPr>
      </w:pPr>
    </w:p>
    <w:p w14:paraId="65E4B4A1" w14:textId="26C8B290" w:rsidR="007B096F" w:rsidRPr="00E031BA" w:rsidRDefault="007B096F" w:rsidP="00E031BA">
      <w:pPr>
        <w:tabs>
          <w:tab w:val="left" w:pos="567"/>
        </w:tabs>
        <w:rPr>
          <w:noProof/>
          <w:lang w:eastAsia="ko-KR"/>
        </w:rPr>
      </w:pPr>
      <w:r w:rsidRPr="00E031BA">
        <w:rPr>
          <w:b/>
          <w:noProof/>
          <w:lang w:eastAsia="ko-KR"/>
        </w:rPr>
        <w:t>Šis pakuotės lapelis paskutinį kartą peržiūrėtas</w:t>
      </w:r>
      <w:r w:rsidR="001757CA">
        <w:rPr>
          <w:b/>
          <w:noProof/>
          <w:lang w:eastAsia="ko-KR"/>
        </w:rPr>
        <w:t xml:space="preserve"> 2023-03-02.</w:t>
      </w:r>
      <w:bookmarkStart w:id="16" w:name="_GoBack"/>
      <w:bookmarkEnd w:id="16"/>
      <w:r w:rsidR="00FC4214" w:rsidRPr="00E031BA">
        <w:rPr>
          <w:b/>
          <w:noProof/>
          <w:lang w:eastAsia="ko-KR"/>
        </w:rPr>
        <w:t xml:space="preserve"> </w:t>
      </w:r>
    </w:p>
    <w:p w14:paraId="11F277BB" w14:textId="77777777" w:rsidR="007B096F" w:rsidRPr="00E031BA" w:rsidRDefault="007B096F" w:rsidP="00E031BA">
      <w:pPr>
        <w:tabs>
          <w:tab w:val="left" w:pos="567"/>
        </w:tabs>
        <w:rPr>
          <w:noProof/>
          <w:lang w:eastAsia="ko-KR"/>
        </w:rPr>
      </w:pPr>
    </w:p>
    <w:p w14:paraId="1DE80259" w14:textId="77777777" w:rsidR="007B096F" w:rsidRPr="00E031BA" w:rsidRDefault="007B096F" w:rsidP="00E031BA">
      <w:pPr>
        <w:numPr>
          <w:ilvl w:val="12"/>
          <w:numId w:val="0"/>
        </w:numPr>
        <w:tabs>
          <w:tab w:val="left" w:pos="567"/>
        </w:tabs>
        <w:ind w:right="-2"/>
        <w:rPr>
          <w:noProof/>
          <w:lang w:eastAsia="ko-KR"/>
        </w:rPr>
      </w:pPr>
      <w:r w:rsidRPr="00E031BA">
        <w:rPr>
          <w:noProof/>
          <w:lang w:eastAsia="ko-KR"/>
        </w:rPr>
        <w:t>Išsami informacija apie šį vaistą pateikiama Valstybinės vaistų kontrolės tarnybos prie Lietuvos Respublikos sveikatos apsaugos ministerijos tinklalapyje</w:t>
      </w:r>
      <w:r w:rsidRPr="00E031BA">
        <w:rPr>
          <w:i/>
          <w:noProof/>
          <w:lang w:eastAsia="ko-KR"/>
        </w:rPr>
        <w:t xml:space="preserve"> </w:t>
      </w:r>
      <w:hyperlink r:id="rId8" w:history="1">
        <w:r w:rsidRPr="00E031BA">
          <w:rPr>
            <w:rFonts w:eastAsia="SimSun"/>
            <w:noProof/>
            <w:color w:val="0070C0"/>
            <w:u w:val="single"/>
            <w:lang w:eastAsia="ko-KR"/>
          </w:rPr>
          <w:t>http://www.vvkt.lt/</w:t>
        </w:r>
      </w:hyperlink>
      <w:r w:rsidRPr="00E031BA">
        <w:rPr>
          <w:noProof/>
          <w:lang w:eastAsia="ko-KR"/>
        </w:rPr>
        <w:t>.</w:t>
      </w:r>
    </w:p>
    <w:p w14:paraId="68AED9C2" w14:textId="77777777" w:rsidR="00501C9B" w:rsidRPr="00E031BA" w:rsidRDefault="00501C9B" w:rsidP="00E031BA">
      <w:pPr>
        <w:rPr>
          <w:noProof/>
          <w:lang w:eastAsia="ko-KR"/>
        </w:rPr>
      </w:pPr>
    </w:p>
    <w:p w14:paraId="16E4E7FB" w14:textId="650B80F9" w:rsidR="0063103B" w:rsidRPr="00E031BA" w:rsidRDefault="0063103B" w:rsidP="00E031BA">
      <w:pPr>
        <w:rPr>
          <w:noProof/>
        </w:rPr>
      </w:pPr>
      <w:r w:rsidRPr="00E031BA">
        <w:rPr>
          <w:i/>
          <w:iCs/>
          <w:noProof/>
        </w:rPr>
        <w:t xml:space="preserve">Šio </w:t>
      </w:r>
      <w:r w:rsidR="00234FC6" w:rsidRPr="00E031BA">
        <w:rPr>
          <w:i/>
          <w:iCs/>
          <w:noProof/>
        </w:rPr>
        <w:t>vaisto</w:t>
      </w:r>
      <w:r w:rsidRPr="00E031BA">
        <w:rPr>
          <w:i/>
          <w:iCs/>
          <w:noProof/>
        </w:rPr>
        <w:t xml:space="preserve"> pavadinimas eksportuojančioje valstybėje yra </w:t>
      </w:r>
      <w:bookmarkStart w:id="17" w:name="_Hlk125569077"/>
      <w:r w:rsidR="00815C23" w:rsidRPr="00815C23">
        <w:rPr>
          <w:i/>
          <w:iCs/>
          <w:noProof/>
        </w:rPr>
        <w:t xml:space="preserve">Kalipoz </w:t>
      </w:r>
      <w:r w:rsidR="00815C23">
        <w:rPr>
          <w:i/>
          <w:iCs/>
          <w:noProof/>
        </w:rPr>
        <w:t>P</w:t>
      </w:r>
      <w:r w:rsidR="00815C23" w:rsidRPr="00815C23">
        <w:rPr>
          <w:i/>
          <w:iCs/>
          <w:noProof/>
        </w:rPr>
        <w:t>rolongatum</w:t>
      </w:r>
      <w:bookmarkEnd w:id="17"/>
      <w:r w:rsidRPr="00E031BA">
        <w:rPr>
          <w:i/>
          <w:iCs/>
          <w:noProof/>
        </w:rPr>
        <w:t>.</w:t>
      </w:r>
    </w:p>
    <w:p w14:paraId="66A44F5D" w14:textId="77777777" w:rsidR="00501C9B" w:rsidRPr="00E031BA" w:rsidRDefault="00501C9B" w:rsidP="00E031BA">
      <w:pPr>
        <w:rPr>
          <w:noProof/>
          <w:lang w:eastAsia="ko-KR"/>
        </w:rPr>
      </w:pPr>
    </w:p>
    <w:p w14:paraId="4885920E" w14:textId="77777777" w:rsidR="00B63E9D" w:rsidRPr="00E031BA" w:rsidRDefault="00B63E9D" w:rsidP="00E031BA">
      <w:pPr>
        <w:rPr>
          <w:noProof/>
          <w:lang w:eastAsia="ko-KR"/>
        </w:rPr>
      </w:pPr>
    </w:p>
    <w:p w14:paraId="4740F2CF" w14:textId="77777777" w:rsidR="000E0AC2" w:rsidRPr="00E031BA" w:rsidRDefault="000E0AC2" w:rsidP="00E031BA">
      <w:pPr>
        <w:rPr>
          <w:noProof/>
          <w:lang w:eastAsia="ko-KR"/>
        </w:rPr>
      </w:pPr>
    </w:p>
    <w:p w14:paraId="21AFD33B" w14:textId="77777777" w:rsidR="00084625" w:rsidRPr="00E031BA" w:rsidRDefault="00084625" w:rsidP="00E031BA">
      <w:pPr>
        <w:rPr>
          <w:noProof/>
          <w:lang w:eastAsia="ko-KR"/>
        </w:rPr>
      </w:pPr>
    </w:p>
    <w:sectPr w:rsidR="00084625" w:rsidRPr="00E031BA" w:rsidSect="00E031BA">
      <w:footerReference w:type="default" r:id="rId9"/>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EB50E" w14:textId="77777777" w:rsidR="00F70F81" w:rsidRDefault="00F70F81" w:rsidP="009A5A8A">
      <w:r>
        <w:separator/>
      </w:r>
    </w:p>
  </w:endnote>
  <w:endnote w:type="continuationSeparator" w:id="0">
    <w:p w14:paraId="59211018" w14:textId="77777777" w:rsidR="00F70F81" w:rsidRDefault="00F70F81" w:rsidP="009A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082730"/>
      <w:docPartObj>
        <w:docPartGallery w:val="Page Numbers (Bottom of Page)"/>
        <w:docPartUnique/>
      </w:docPartObj>
    </w:sdtPr>
    <w:sdtEndPr>
      <w:rPr>
        <w:noProof/>
      </w:rPr>
    </w:sdtEndPr>
    <w:sdtContent>
      <w:p w14:paraId="68AA5BA6" w14:textId="4F01604F" w:rsidR="00D07BF4" w:rsidRDefault="00D07BF4">
        <w:pPr>
          <w:pStyle w:val="Porat"/>
          <w:jc w:val="center"/>
        </w:pPr>
        <w:r>
          <w:fldChar w:fldCharType="begin"/>
        </w:r>
        <w:r>
          <w:instrText xml:space="preserve"> PAGE   \* MERGEFORMAT </w:instrText>
        </w:r>
        <w:r>
          <w:fldChar w:fldCharType="separate"/>
        </w:r>
        <w:r w:rsidR="001757CA">
          <w:rPr>
            <w:noProof/>
          </w:rPr>
          <w:t>13</w:t>
        </w:r>
        <w:r>
          <w:rPr>
            <w:noProof/>
          </w:rPr>
          <w:fldChar w:fldCharType="end"/>
        </w:r>
      </w:p>
    </w:sdtContent>
  </w:sdt>
  <w:p w14:paraId="6A8ACC4A" w14:textId="77777777" w:rsidR="00D07BF4" w:rsidRDefault="00D07BF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D2A54" w14:textId="77777777" w:rsidR="00F70F81" w:rsidRDefault="00F70F81" w:rsidP="009A5A8A">
      <w:r>
        <w:separator/>
      </w:r>
    </w:p>
  </w:footnote>
  <w:footnote w:type="continuationSeparator" w:id="0">
    <w:p w14:paraId="40E63398" w14:textId="77777777" w:rsidR="00F70F81" w:rsidRDefault="00F70F81" w:rsidP="009A5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3C2429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A01AB5"/>
    <w:multiLevelType w:val="hybridMultilevel"/>
    <w:tmpl w:val="8D4AC49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B91893"/>
    <w:multiLevelType w:val="hybridMultilevel"/>
    <w:tmpl w:val="E5D0E1F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3341F24"/>
    <w:multiLevelType w:val="singleLevel"/>
    <w:tmpl w:val="BE009D84"/>
    <w:lvl w:ilvl="0">
      <w:start w:val="4"/>
      <w:numFmt w:val="bullet"/>
      <w:lvlText w:val="-"/>
      <w:lvlJc w:val="left"/>
      <w:pPr>
        <w:tabs>
          <w:tab w:val="num" w:pos="720"/>
        </w:tabs>
        <w:ind w:left="720" w:hanging="720"/>
      </w:pPr>
    </w:lvl>
  </w:abstractNum>
  <w:abstractNum w:abstractNumId="4" w15:restartNumberingAfterBreak="0">
    <w:nsid w:val="0EE7563F"/>
    <w:multiLevelType w:val="hybridMultilevel"/>
    <w:tmpl w:val="F14A4BB0"/>
    <w:lvl w:ilvl="0" w:tplc="DA3A7878">
      <w:start w:val="1"/>
      <w:numFmt w:val="bullet"/>
      <w:lvlText w:val="-"/>
      <w:lvlJc w:val="left"/>
      <w:pPr>
        <w:ind w:left="720" w:hanging="360"/>
      </w:pPr>
      <w:rPr>
        <w:rFonts w:ascii="Times New Roman" w:hAnsi="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74613"/>
    <w:multiLevelType w:val="hybridMultilevel"/>
    <w:tmpl w:val="2B88596A"/>
    <w:lvl w:ilvl="0" w:tplc="DA3A7878">
      <w:start w:val="1"/>
      <w:numFmt w:val="bullet"/>
      <w:lvlText w:val="-"/>
      <w:lvlJc w:val="left"/>
      <w:pPr>
        <w:tabs>
          <w:tab w:val="num" w:pos="720"/>
        </w:tabs>
        <w:ind w:left="720" w:hanging="720"/>
      </w:pPr>
      <w:rPr>
        <w:rFonts w:ascii="Times New Roman" w:hAnsi="Times New Roman" w:hint="default"/>
        <w:sz w:val="24"/>
      </w:rPr>
    </w:lvl>
    <w:lvl w:ilvl="1" w:tplc="178E0274">
      <w:numFmt w:val="bullet"/>
      <w:lvlText w:val="-"/>
      <w:lvlJc w:val="left"/>
      <w:pPr>
        <w:tabs>
          <w:tab w:val="num" w:pos="567"/>
        </w:tabs>
        <w:ind w:left="567" w:hanging="567"/>
      </w:pPr>
      <w:rPr>
        <w:rFonts w:ascii="Times New Roman" w:hAnsi="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A74BC5"/>
    <w:multiLevelType w:val="hybridMultilevel"/>
    <w:tmpl w:val="D402CFC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D70634"/>
    <w:multiLevelType w:val="hybridMultilevel"/>
    <w:tmpl w:val="5F12AFF0"/>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B87C0F"/>
    <w:multiLevelType w:val="hybridMultilevel"/>
    <w:tmpl w:val="5E9040A0"/>
    <w:lvl w:ilvl="0" w:tplc="81A06442">
      <w:numFmt w:val="bullet"/>
      <w:lvlText w:val="-"/>
      <w:lvlJc w:val="left"/>
      <w:pPr>
        <w:ind w:left="1080" w:hanging="360"/>
      </w:pPr>
      <w:rPr>
        <w:rFonts w:hint="default"/>
      </w:r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29816195"/>
    <w:multiLevelType w:val="hybridMultilevel"/>
    <w:tmpl w:val="CD1676CA"/>
    <w:lvl w:ilvl="0" w:tplc="9360732C">
      <w:numFmt w:val="bullet"/>
      <w:pStyle w:val="BT-EMEASMCA"/>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D85129B"/>
    <w:multiLevelType w:val="hybridMultilevel"/>
    <w:tmpl w:val="D43EFC7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32801940"/>
    <w:multiLevelType w:val="hybridMultilevel"/>
    <w:tmpl w:val="B6BE06F8"/>
    <w:lvl w:ilvl="0" w:tplc="DA3A7878">
      <w:start w:val="1"/>
      <w:numFmt w:val="bullet"/>
      <w:lvlText w:val="-"/>
      <w:lvlJc w:val="left"/>
      <w:pPr>
        <w:ind w:left="720" w:hanging="360"/>
      </w:pPr>
      <w:rPr>
        <w:rFonts w:ascii="Times New Roman" w:hAnsi="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494DEC"/>
    <w:multiLevelType w:val="hybridMultilevel"/>
    <w:tmpl w:val="16B8F4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6A0503"/>
    <w:multiLevelType w:val="hybridMultilevel"/>
    <w:tmpl w:val="E906537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B15E48"/>
    <w:multiLevelType w:val="hybridMultilevel"/>
    <w:tmpl w:val="98440C3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291AB0"/>
    <w:multiLevelType w:val="hybridMultilevel"/>
    <w:tmpl w:val="EA8EEF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1F0B47"/>
    <w:multiLevelType w:val="hybridMultilevel"/>
    <w:tmpl w:val="A6A23DF2"/>
    <w:lvl w:ilvl="0" w:tplc="E8DA7EF8">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5CD6F85"/>
    <w:multiLevelType w:val="hybridMultilevel"/>
    <w:tmpl w:val="1D48CDD0"/>
    <w:lvl w:ilvl="0" w:tplc="81A0644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D51857"/>
    <w:multiLevelType w:val="hybridMultilevel"/>
    <w:tmpl w:val="B4F80BB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1B177F"/>
    <w:multiLevelType w:val="hybridMultilevel"/>
    <w:tmpl w:val="45EE2B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A217ACB"/>
    <w:multiLevelType w:val="hybridMultilevel"/>
    <w:tmpl w:val="1C60F7A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71893"/>
    <w:multiLevelType w:val="hybridMultilevel"/>
    <w:tmpl w:val="E69EF9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23277B"/>
    <w:multiLevelType w:val="hybridMultilevel"/>
    <w:tmpl w:val="C690279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6E5D25"/>
    <w:multiLevelType w:val="hybridMultilevel"/>
    <w:tmpl w:val="38686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3064BD"/>
    <w:multiLevelType w:val="hybridMultilevel"/>
    <w:tmpl w:val="EC6472C0"/>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207256"/>
    <w:multiLevelType w:val="singleLevel"/>
    <w:tmpl w:val="81A06442"/>
    <w:lvl w:ilvl="0">
      <w:numFmt w:val="bullet"/>
      <w:lvlText w:val="-"/>
      <w:lvlJc w:val="left"/>
      <w:pPr>
        <w:tabs>
          <w:tab w:val="num" w:pos="360"/>
        </w:tabs>
        <w:ind w:left="360" w:hanging="360"/>
      </w:pPr>
      <w:rPr>
        <w:rFonts w:hint="default"/>
      </w:rPr>
    </w:lvl>
  </w:abstractNum>
  <w:abstractNum w:abstractNumId="26" w15:restartNumberingAfterBreak="0">
    <w:nsid w:val="715B71DD"/>
    <w:multiLevelType w:val="hybridMultilevel"/>
    <w:tmpl w:val="081A4F4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9"/>
  </w:num>
  <w:num w:numId="3">
    <w:abstractNumId w:val="5"/>
  </w:num>
  <w:num w:numId="4">
    <w:abstractNumId w:val="18"/>
  </w:num>
  <w:num w:numId="5">
    <w:abstractNumId w:val="3"/>
  </w:num>
  <w:num w:numId="6">
    <w:abstractNumId w:val="6"/>
  </w:num>
  <w:num w:numId="7">
    <w:abstractNumId w:val="10"/>
  </w:num>
  <w:num w:numId="8">
    <w:abstractNumId w:val="7"/>
  </w:num>
  <w:num w:numId="9">
    <w:abstractNumId w:val="14"/>
  </w:num>
  <w:num w:numId="10">
    <w:abstractNumId w:val="12"/>
  </w:num>
  <w:num w:numId="11">
    <w:abstractNumId w:val="24"/>
  </w:num>
  <w:num w:numId="12">
    <w:abstractNumId w:val="1"/>
  </w:num>
  <w:num w:numId="13">
    <w:abstractNumId w:val="20"/>
  </w:num>
  <w:num w:numId="14">
    <w:abstractNumId w:val="13"/>
  </w:num>
  <w:num w:numId="15">
    <w:abstractNumId w:val="22"/>
  </w:num>
  <w:num w:numId="16">
    <w:abstractNumId w:val="21"/>
  </w:num>
  <w:num w:numId="17">
    <w:abstractNumId w:val="15"/>
  </w:num>
  <w:num w:numId="18">
    <w:abstractNumId w:val="26"/>
  </w:num>
  <w:num w:numId="19">
    <w:abstractNumId w:val="23"/>
  </w:num>
  <w:num w:numId="20">
    <w:abstractNumId w:val="19"/>
  </w:num>
  <w:num w:numId="21">
    <w:abstractNumId w:val="25"/>
  </w:num>
  <w:num w:numId="22">
    <w:abstractNumId w:val="17"/>
  </w:num>
  <w:num w:numId="23">
    <w:abstractNumId w:val="16"/>
  </w:num>
  <w:num w:numId="24">
    <w:abstractNumId w:val="8"/>
  </w:num>
  <w:num w:numId="25">
    <w:abstractNumId w:val="2"/>
  </w:num>
  <w:num w:numId="26">
    <w:abstractNumId w:val="4"/>
  </w:num>
  <w:num w:numId="27">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C9B"/>
    <w:rsid w:val="00004B5F"/>
    <w:rsid w:val="00006FF8"/>
    <w:rsid w:val="000076EF"/>
    <w:rsid w:val="0001198D"/>
    <w:rsid w:val="00023C6E"/>
    <w:rsid w:val="00027FFE"/>
    <w:rsid w:val="00035129"/>
    <w:rsid w:val="0003552A"/>
    <w:rsid w:val="00072EB2"/>
    <w:rsid w:val="00084625"/>
    <w:rsid w:val="00094FF8"/>
    <w:rsid w:val="000A0D1A"/>
    <w:rsid w:val="000A0DD9"/>
    <w:rsid w:val="000C1B6E"/>
    <w:rsid w:val="000E0AC2"/>
    <w:rsid w:val="00105769"/>
    <w:rsid w:val="00105A1C"/>
    <w:rsid w:val="00105CE5"/>
    <w:rsid w:val="00111092"/>
    <w:rsid w:val="001139AE"/>
    <w:rsid w:val="00124C1B"/>
    <w:rsid w:val="001258C8"/>
    <w:rsid w:val="00125BCD"/>
    <w:rsid w:val="00131542"/>
    <w:rsid w:val="00150AB9"/>
    <w:rsid w:val="0016259D"/>
    <w:rsid w:val="001640A4"/>
    <w:rsid w:val="00171298"/>
    <w:rsid w:val="001757CA"/>
    <w:rsid w:val="0018147E"/>
    <w:rsid w:val="00181587"/>
    <w:rsid w:val="001A2656"/>
    <w:rsid w:val="001A7943"/>
    <w:rsid w:val="001B686F"/>
    <w:rsid w:val="001E04CF"/>
    <w:rsid w:val="001F105C"/>
    <w:rsid w:val="00234FC6"/>
    <w:rsid w:val="002452B9"/>
    <w:rsid w:val="00250010"/>
    <w:rsid w:val="00255BD3"/>
    <w:rsid w:val="00256DFF"/>
    <w:rsid w:val="002576E3"/>
    <w:rsid w:val="0026180F"/>
    <w:rsid w:val="00274991"/>
    <w:rsid w:val="002802CA"/>
    <w:rsid w:val="00283B9A"/>
    <w:rsid w:val="00297623"/>
    <w:rsid w:val="002B50A2"/>
    <w:rsid w:val="002E0532"/>
    <w:rsid w:val="0030653B"/>
    <w:rsid w:val="00326F05"/>
    <w:rsid w:val="003552EC"/>
    <w:rsid w:val="0036372E"/>
    <w:rsid w:val="003775D4"/>
    <w:rsid w:val="003835B5"/>
    <w:rsid w:val="00390BED"/>
    <w:rsid w:val="003A5F45"/>
    <w:rsid w:val="0043362A"/>
    <w:rsid w:val="004500F0"/>
    <w:rsid w:val="00454CF9"/>
    <w:rsid w:val="00463588"/>
    <w:rsid w:val="00470A23"/>
    <w:rsid w:val="0048194D"/>
    <w:rsid w:val="00481FB3"/>
    <w:rsid w:val="00483A04"/>
    <w:rsid w:val="004947AA"/>
    <w:rsid w:val="004A2056"/>
    <w:rsid w:val="004A45EB"/>
    <w:rsid w:val="004B799B"/>
    <w:rsid w:val="004D24AC"/>
    <w:rsid w:val="004D7C17"/>
    <w:rsid w:val="004E5875"/>
    <w:rsid w:val="004F205D"/>
    <w:rsid w:val="004F5FDB"/>
    <w:rsid w:val="00501C9B"/>
    <w:rsid w:val="005032F8"/>
    <w:rsid w:val="0050531A"/>
    <w:rsid w:val="00513848"/>
    <w:rsid w:val="005223AE"/>
    <w:rsid w:val="005270F9"/>
    <w:rsid w:val="005510D4"/>
    <w:rsid w:val="005524FE"/>
    <w:rsid w:val="00552BB2"/>
    <w:rsid w:val="0055361D"/>
    <w:rsid w:val="00567906"/>
    <w:rsid w:val="0058382B"/>
    <w:rsid w:val="005A1F49"/>
    <w:rsid w:val="005B3680"/>
    <w:rsid w:val="005D6E20"/>
    <w:rsid w:val="005D7C74"/>
    <w:rsid w:val="005E4525"/>
    <w:rsid w:val="005F1DE6"/>
    <w:rsid w:val="00600937"/>
    <w:rsid w:val="00602BAA"/>
    <w:rsid w:val="00610ED7"/>
    <w:rsid w:val="006135A5"/>
    <w:rsid w:val="0061571F"/>
    <w:rsid w:val="00620EEC"/>
    <w:rsid w:val="0063103B"/>
    <w:rsid w:val="0063763B"/>
    <w:rsid w:val="00637640"/>
    <w:rsid w:val="006408C2"/>
    <w:rsid w:val="0064457B"/>
    <w:rsid w:val="00653FE3"/>
    <w:rsid w:val="00656545"/>
    <w:rsid w:val="00682153"/>
    <w:rsid w:val="00686688"/>
    <w:rsid w:val="0069513E"/>
    <w:rsid w:val="00696B5C"/>
    <w:rsid w:val="006975D6"/>
    <w:rsid w:val="006A6834"/>
    <w:rsid w:val="006C00AD"/>
    <w:rsid w:val="006C2B0E"/>
    <w:rsid w:val="006D3F7C"/>
    <w:rsid w:val="006D5777"/>
    <w:rsid w:val="006E66AE"/>
    <w:rsid w:val="006E7754"/>
    <w:rsid w:val="006F51EE"/>
    <w:rsid w:val="00714C4B"/>
    <w:rsid w:val="00717FEC"/>
    <w:rsid w:val="00737F9E"/>
    <w:rsid w:val="0074111F"/>
    <w:rsid w:val="00741809"/>
    <w:rsid w:val="00746EBB"/>
    <w:rsid w:val="0076196F"/>
    <w:rsid w:val="0077506F"/>
    <w:rsid w:val="007927FD"/>
    <w:rsid w:val="007B096F"/>
    <w:rsid w:val="007C6EBC"/>
    <w:rsid w:val="007C7847"/>
    <w:rsid w:val="007D0187"/>
    <w:rsid w:val="007D20E2"/>
    <w:rsid w:val="007E0CC4"/>
    <w:rsid w:val="007E5F5C"/>
    <w:rsid w:val="007E62DE"/>
    <w:rsid w:val="007F3810"/>
    <w:rsid w:val="007F7EF9"/>
    <w:rsid w:val="008157BE"/>
    <w:rsid w:val="00815C23"/>
    <w:rsid w:val="008163B7"/>
    <w:rsid w:val="00816514"/>
    <w:rsid w:val="00825A9B"/>
    <w:rsid w:val="00831996"/>
    <w:rsid w:val="0083208C"/>
    <w:rsid w:val="00835615"/>
    <w:rsid w:val="0084286E"/>
    <w:rsid w:val="00842FF6"/>
    <w:rsid w:val="00852E78"/>
    <w:rsid w:val="00863493"/>
    <w:rsid w:val="00863A0B"/>
    <w:rsid w:val="008656E1"/>
    <w:rsid w:val="00876D24"/>
    <w:rsid w:val="00883871"/>
    <w:rsid w:val="00883A05"/>
    <w:rsid w:val="00891BBE"/>
    <w:rsid w:val="00896C96"/>
    <w:rsid w:val="00897E7E"/>
    <w:rsid w:val="008B3A0E"/>
    <w:rsid w:val="008B4C76"/>
    <w:rsid w:val="008D4324"/>
    <w:rsid w:val="008D4B97"/>
    <w:rsid w:val="008D5042"/>
    <w:rsid w:val="008E2691"/>
    <w:rsid w:val="008E49E4"/>
    <w:rsid w:val="008F6F8B"/>
    <w:rsid w:val="009122B3"/>
    <w:rsid w:val="00941562"/>
    <w:rsid w:val="00953E31"/>
    <w:rsid w:val="00956C1D"/>
    <w:rsid w:val="0097184E"/>
    <w:rsid w:val="009A5A8A"/>
    <w:rsid w:val="009B7FF0"/>
    <w:rsid w:val="009C0BAA"/>
    <w:rsid w:val="009C41B5"/>
    <w:rsid w:val="009C6CB1"/>
    <w:rsid w:val="009E6DF2"/>
    <w:rsid w:val="009E739E"/>
    <w:rsid w:val="009F127E"/>
    <w:rsid w:val="009F3662"/>
    <w:rsid w:val="00A03D7B"/>
    <w:rsid w:val="00A1315F"/>
    <w:rsid w:val="00A2699B"/>
    <w:rsid w:val="00A44DD9"/>
    <w:rsid w:val="00A47AC3"/>
    <w:rsid w:val="00A74D48"/>
    <w:rsid w:val="00AD2E54"/>
    <w:rsid w:val="00AD5D94"/>
    <w:rsid w:val="00B035DE"/>
    <w:rsid w:val="00B34A82"/>
    <w:rsid w:val="00B37FFC"/>
    <w:rsid w:val="00B57F89"/>
    <w:rsid w:val="00B60A92"/>
    <w:rsid w:val="00B63E9D"/>
    <w:rsid w:val="00B6505B"/>
    <w:rsid w:val="00B659BA"/>
    <w:rsid w:val="00B77081"/>
    <w:rsid w:val="00B8196E"/>
    <w:rsid w:val="00B83BFA"/>
    <w:rsid w:val="00B92DD0"/>
    <w:rsid w:val="00BA51E6"/>
    <w:rsid w:val="00BD7E9E"/>
    <w:rsid w:val="00BF0B82"/>
    <w:rsid w:val="00BF3F99"/>
    <w:rsid w:val="00C1224D"/>
    <w:rsid w:val="00C152C8"/>
    <w:rsid w:val="00C20833"/>
    <w:rsid w:val="00C208EC"/>
    <w:rsid w:val="00C21471"/>
    <w:rsid w:val="00C21F3F"/>
    <w:rsid w:val="00C268C5"/>
    <w:rsid w:val="00C36F96"/>
    <w:rsid w:val="00C516AB"/>
    <w:rsid w:val="00C52697"/>
    <w:rsid w:val="00C62D9B"/>
    <w:rsid w:val="00C76988"/>
    <w:rsid w:val="00C76D0B"/>
    <w:rsid w:val="00C83EFC"/>
    <w:rsid w:val="00C9495D"/>
    <w:rsid w:val="00CC15A3"/>
    <w:rsid w:val="00CD1DB1"/>
    <w:rsid w:val="00CF50BB"/>
    <w:rsid w:val="00CF7A1B"/>
    <w:rsid w:val="00D06C5C"/>
    <w:rsid w:val="00D07BF4"/>
    <w:rsid w:val="00D07C57"/>
    <w:rsid w:val="00D11510"/>
    <w:rsid w:val="00D11A4C"/>
    <w:rsid w:val="00D13A67"/>
    <w:rsid w:val="00D2509B"/>
    <w:rsid w:val="00D44543"/>
    <w:rsid w:val="00D517A0"/>
    <w:rsid w:val="00D52599"/>
    <w:rsid w:val="00D67B3C"/>
    <w:rsid w:val="00D7258E"/>
    <w:rsid w:val="00D7494B"/>
    <w:rsid w:val="00D92DDF"/>
    <w:rsid w:val="00DA2E18"/>
    <w:rsid w:val="00DA3C10"/>
    <w:rsid w:val="00DB6ABF"/>
    <w:rsid w:val="00DC1117"/>
    <w:rsid w:val="00DF6CC0"/>
    <w:rsid w:val="00DF7114"/>
    <w:rsid w:val="00E031BA"/>
    <w:rsid w:val="00E13955"/>
    <w:rsid w:val="00E16B30"/>
    <w:rsid w:val="00E17683"/>
    <w:rsid w:val="00E21F76"/>
    <w:rsid w:val="00E55D6E"/>
    <w:rsid w:val="00E851EF"/>
    <w:rsid w:val="00E91FC3"/>
    <w:rsid w:val="00E932E3"/>
    <w:rsid w:val="00EB000E"/>
    <w:rsid w:val="00EB74B9"/>
    <w:rsid w:val="00EC79FD"/>
    <w:rsid w:val="00EE040C"/>
    <w:rsid w:val="00F10E7B"/>
    <w:rsid w:val="00F17F3D"/>
    <w:rsid w:val="00F2698D"/>
    <w:rsid w:val="00F302A9"/>
    <w:rsid w:val="00F549C3"/>
    <w:rsid w:val="00F624A8"/>
    <w:rsid w:val="00F70F81"/>
    <w:rsid w:val="00F72F86"/>
    <w:rsid w:val="00F75AD7"/>
    <w:rsid w:val="00F854E6"/>
    <w:rsid w:val="00F85796"/>
    <w:rsid w:val="00FC0BB0"/>
    <w:rsid w:val="00FC4214"/>
    <w:rsid w:val="00FC7EE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3BE67"/>
  <w15:docId w15:val="{5118FE17-91B1-4C2C-831A-A027D33B8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1C9B"/>
    <w:pPr>
      <w:spacing w:after="0" w:line="240" w:lineRule="auto"/>
    </w:pPr>
    <w:rPr>
      <w:rFonts w:ascii="Times New Roman" w:eastAsia="Times New Roman" w:hAnsi="Times New Roman" w:cs="Times New Roman"/>
      <w:lang w:eastAsia="lt-LT"/>
    </w:rPr>
  </w:style>
  <w:style w:type="paragraph" w:styleId="Antrat1">
    <w:name w:val="heading 1"/>
    <w:basedOn w:val="prastasis"/>
    <w:next w:val="prastasis"/>
    <w:link w:val="Antrat1Diagrama"/>
    <w:uiPriority w:val="9"/>
    <w:qFormat/>
    <w:rsid w:val="00F26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501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DA3C10"/>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7B096F"/>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58382B"/>
    <w:pPr>
      <w:keepNext/>
      <w:keepLines/>
      <w:spacing w:before="200"/>
      <w:outlineLvl w:val="4"/>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58382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58382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labEMEASMCA">
    <w:name w:val="PI-1_lab EMEA_SMCA"/>
    <w:basedOn w:val="prastasis"/>
    <w:link w:val="PI-1labEMEASMCAChar"/>
    <w:autoRedefine/>
    <w:rsid w:val="00F2698D"/>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F2698D"/>
    <w:rPr>
      <w:rFonts w:ascii="Times New Roman" w:eastAsia="Times New Roman" w:hAnsi="Times New Roman" w:cs="Times New Roman"/>
      <w:b/>
      <w:bCs/>
      <w:noProof/>
      <w:lang w:eastAsia="x-none"/>
    </w:rPr>
  </w:style>
  <w:style w:type="paragraph" w:customStyle="1" w:styleId="BTEMEASMCA">
    <w:name w:val="BT EMEA_SMCA"/>
    <w:basedOn w:val="prastasis"/>
    <w:link w:val="BTEMEASMCAChar"/>
    <w:autoRedefine/>
    <w:uiPriority w:val="99"/>
    <w:rsid w:val="00876D24"/>
    <w:pPr>
      <w:adjustRightInd w:val="0"/>
      <w:jc w:val="center"/>
    </w:pPr>
    <w:rPr>
      <w:rFonts w:eastAsia="Calibri"/>
      <w:b/>
      <w:bCs/>
    </w:rPr>
  </w:style>
  <w:style w:type="character" w:customStyle="1" w:styleId="BTEMEASMCAChar">
    <w:name w:val="BT EMEA_SMCA Char"/>
    <w:link w:val="BTEMEASMCA"/>
    <w:uiPriority w:val="99"/>
    <w:locked/>
    <w:rsid w:val="00876D24"/>
    <w:rPr>
      <w:rFonts w:ascii="Times New Roman" w:eastAsia="Calibri" w:hAnsi="Times New Roman" w:cs="Times New Roman"/>
      <w:b/>
      <w:bCs/>
      <w:lang w:eastAsia="lt-LT"/>
    </w:rPr>
  </w:style>
  <w:style w:type="paragraph" w:styleId="Pagrindinistekstas">
    <w:name w:val="Body Text"/>
    <w:basedOn w:val="prastasis"/>
    <w:link w:val="PagrindinistekstasDiagrama"/>
    <w:rsid w:val="00501C9B"/>
    <w:pPr>
      <w:spacing w:after="120"/>
    </w:pPr>
  </w:style>
  <w:style w:type="character" w:customStyle="1" w:styleId="PagrindinistekstasDiagrama">
    <w:name w:val="Pagrindinis tekstas Diagrama"/>
    <w:basedOn w:val="Numatytasispastraiposriftas"/>
    <w:link w:val="Pagrindinistekstas"/>
    <w:rsid w:val="00501C9B"/>
    <w:rPr>
      <w:rFonts w:ascii="Times New Roman" w:eastAsia="Times New Roman" w:hAnsi="Times New Roman" w:cs="Times New Roman"/>
      <w:lang w:eastAsia="lt-LT"/>
    </w:rPr>
  </w:style>
  <w:style w:type="paragraph" w:customStyle="1" w:styleId="BT-EMEASMCA">
    <w:name w:val="BT- EMEA_SMCA"/>
    <w:basedOn w:val="prastasis"/>
    <w:autoRedefine/>
    <w:uiPriority w:val="99"/>
    <w:rsid w:val="00326F05"/>
    <w:pPr>
      <w:numPr>
        <w:numId w:val="2"/>
      </w:numPr>
    </w:pPr>
    <w:rPr>
      <w:noProof/>
      <w:lang w:eastAsia="en-US"/>
    </w:rPr>
  </w:style>
  <w:style w:type="paragraph" w:customStyle="1" w:styleId="PI-3EMEASMCA">
    <w:name w:val="PI-3 EMEA_SMCA"/>
    <w:basedOn w:val="prastasis"/>
    <w:autoRedefine/>
    <w:uiPriority w:val="99"/>
    <w:rsid w:val="00250010"/>
    <w:pPr>
      <w:spacing w:line="220" w:lineRule="exact"/>
    </w:pPr>
    <w:rPr>
      <w:b/>
      <w:bCs/>
      <w:lang w:eastAsia="en-US"/>
    </w:rPr>
  </w:style>
  <w:style w:type="paragraph" w:customStyle="1" w:styleId="BTbEMEASMCA">
    <w:name w:val="BT(b) EMEA_SMCA"/>
    <w:basedOn w:val="BTEMEASMCA"/>
    <w:autoRedefine/>
    <w:uiPriority w:val="99"/>
    <w:rsid w:val="00501C9B"/>
    <w:rPr>
      <w:b w:val="0"/>
      <w:bCs w:val="0"/>
    </w:rPr>
  </w:style>
  <w:style w:type="paragraph" w:customStyle="1" w:styleId="PI-1EMEASMCA">
    <w:name w:val="PI-1 EMEA_SMCA"/>
    <w:basedOn w:val="Antrat2"/>
    <w:autoRedefine/>
    <w:rsid w:val="00741809"/>
    <w:pPr>
      <w:keepLines w:val="0"/>
      <w:tabs>
        <w:tab w:val="left" w:pos="567"/>
      </w:tabs>
      <w:spacing w:before="0"/>
      <w:ind w:left="142" w:hanging="142"/>
    </w:pPr>
    <w:rPr>
      <w:rFonts w:ascii="Times New Roman" w:eastAsia="Times New Roman" w:hAnsi="Times New Roman" w:cs="Times New Roman"/>
      <w:color w:val="auto"/>
      <w:sz w:val="22"/>
      <w:szCs w:val="22"/>
      <w:lang w:eastAsia="en-US"/>
    </w:rPr>
  </w:style>
  <w:style w:type="character" w:customStyle="1" w:styleId="hps">
    <w:name w:val="hps"/>
    <w:rsid w:val="00501C9B"/>
    <w:rPr>
      <w:rFonts w:cs="Times New Roman"/>
    </w:rPr>
  </w:style>
  <w:style w:type="character" w:customStyle="1" w:styleId="Antrat2Diagrama">
    <w:name w:val="Antraštė 2 Diagrama"/>
    <w:basedOn w:val="Numatytasispastraiposriftas"/>
    <w:link w:val="Antrat2"/>
    <w:uiPriority w:val="9"/>
    <w:semiHidden/>
    <w:rsid w:val="00501C9B"/>
    <w:rPr>
      <w:rFonts w:asciiTheme="majorHAnsi" w:eastAsiaTheme="majorEastAsia" w:hAnsiTheme="majorHAnsi" w:cstheme="majorBidi"/>
      <w:b/>
      <w:bCs/>
      <w:color w:val="4F81BD" w:themeColor="accent1"/>
      <w:sz w:val="26"/>
      <w:szCs w:val="26"/>
      <w:lang w:eastAsia="lt-LT"/>
    </w:rPr>
  </w:style>
  <w:style w:type="paragraph" w:customStyle="1" w:styleId="TTEMEASMCA">
    <w:name w:val="TT EMEA_SMCA"/>
    <w:basedOn w:val="Antrat1"/>
    <w:link w:val="TTEMEASMCAChar"/>
    <w:autoRedefine/>
    <w:rsid w:val="00876D24"/>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876D24"/>
    <w:rPr>
      <w:rFonts w:ascii="Times New Roman" w:eastAsia="Times New Roman" w:hAnsi="Times New Roman" w:cs="Times New Roman"/>
      <w:b/>
      <w:caps/>
      <w:lang w:val="en-US"/>
    </w:rPr>
  </w:style>
  <w:style w:type="character" w:customStyle="1" w:styleId="Antrat1Diagrama">
    <w:name w:val="Antraštė 1 Diagrama"/>
    <w:basedOn w:val="Numatytasispastraiposriftas"/>
    <w:link w:val="Antrat1"/>
    <w:uiPriority w:val="9"/>
    <w:rsid w:val="00F2698D"/>
    <w:rPr>
      <w:rFonts w:asciiTheme="majorHAnsi" w:eastAsiaTheme="majorEastAsia" w:hAnsiTheme="majorHAnsi" w:cstheme="majorBidi"/>
      <w:b/>
      <w:bCs/>
      <w:color w:val="365F91" w:themeColor="accent1" w:themeShade="BF"/>
      <w:sz w:val="28"/>
      <w:szCs w:val="28"/>
      <w:lang w:eastAsia="lt-LT"/>
    </w:rPr>
  </w:style>
  <w:style w:type="character" w:customStyle="1" w:styleId="Antrat3Diagrama">
    <w:name w:val="Antraštė 3 Diagrama"/>
    <w:basedOn w:val="Numatytasispastraiposriftas"/>
    <w:link w:val="Antrat3"/>
    <w:uiPriority w:val="9"/>
    <w:semiHidden/>
    <w:rsid w:val="00DA3C10"/>
    <w:rPr>
      <w:rFonts w:asciiTheme="majorHAnsi" w:eastAsiaTheme="majorEastAsia" w:hAnsiTheme="majorHAnsi" w:cstheme="majorBidi"/>
      <w:b/>
      <w:bCs/>
      <w:color w:val="4F81BD" w:themeColor="accent1"/>
      <w:lang w:eastAsia="lt-LT"/>
    </w:rPr>
  </w:style>
  <w:style w:type="paragraph" w:styleId="Debesliotekstas">
    <w:name w:val="Balloon Text"/>
    <w:basedOn w:val="prastasis"/>
    <w:link w:val="DebesliotekstasDiagrama"/>
    <w:uiPriority w:val="99"/>
    <w:semiHidden/>
    <w:unhideWhenUsed/>
    <w:rsid w:val="0074111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4111F"/>
    <w:rPr>
      <w:rFonts w:ascii="Tahoma" w:eastAsia="Times New Roman" w:hAnsi="Tahoma" w:cs="Tahoma"/>
      <w:sz w:val="16"/>
      <w:szCs w:val="16"/>
      <w:lang w:eastAsia="lt-LT"/>
    </w:rPr>
  </w:style>
  <w:style w:type="character" w:customStyle="1" w:styleId="Antrat4Diagrama">
    <w:name w:val="Antraštė 4 Diagrama"/>
    <w:basedOn w:val="Numatytasispastraiposriftas"/>
    <w:link w:val="Antrat4"/>
    <w:uiPriority w:val="9"/>
    <w:semiHidden/>
    <w:rsid w:val="007B096F"/>
    <w:rPr>
      <w:rFonts w:asciiTheme="majorHAnsi" w:eastAsiaTheme="majorEastAsia" w:hAnsiTheme="majorHAnsi" w:cstheme="majorBidi"/>
      <w:b/>
      <w:bCs/>
      <w:i/>
      <w:iCs/>
      <w:color w:val="4F81BD" w:themeColor="accent1"/>
      <w:lang w:eastAsia="lt-LT"/>
    </w:rPr>
  </w:style>
  <w:style w:type="character" w:styleId="Komentaronuoroda">
    <w:name w:val="annotation reference"/>
    <w:basedOn w:val="Numatytasispastraiposriftas"/>
    <w:semiHidden/>
    <w:unhideWhenUsed/>
    <w:rsid w:val="005223AE"/>
    <w:rPr>
      <w:sz w:val="16"/>
      <w:szCs w:val="16"/>
    </w:rPr>
  </w:style>
  <w:style w:type="paragraph" w:styleId="Komentarotekstas">
    <w:name w:val="annotation text"/>
    <w:basedOn w:val="prastasis"/>
    <w:link w:val="KomentarotekstasDiagrama"/>
    <w:semiHidden/>
    <w:unhideWhenUsed/>
    <w:rsid w:val="005223AE"/>
    <w:rPr>
      <w:sz w:val="20"/>
      <w:szCs w:val="20"/>
    </w:rPr>
  </w:style>
  <w:style w:type="character" w:customStyle="1" w:styleId="KomentarotekstasDiagrama">
    <w:name w:val="Komentaro tekstas Diagrama"/>
    <w:basedOn w:val="Numatytasispastraiposriftas"/>
    <w:link w:val="Komentarotekstas"/>
    <w:semiHidden/>
    <w:rsid w:val="005223A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unhideWhenUsed/>
    <w:rsid w:val="005223AE"/>
    <w:rPr>
      <w:b/>
      <w:bCs/>
    </w:rPr>
  </w:style>
  <w:style w:type="character" w:customStyle="1" w:styleId="KomentarotemaDiagrama">
    <w:name w:val="Komentaro tema Diagrama"/>
    <w:basedOn w:val="KomentarotekstasDiagrama"/>
    <w:link w:val="Komentarotema"/>
    <w:uiPriority w:val="99"/>
    <w:semiHidden/>
    <w:rsid w:val="005223AE"/>
    <w:rPr>
      <w:rFonts w:ascii="Times New Roman" w:eastAsia="Times New Roman" w:hAnsi="Times New Roman" w:cs="Times New Roman"/>
      <w:b/>
      <w:bCs/>
      <w:sz w:val="20"/>
      <w:szCs w:val="20"/>
      <w:lang w:eastAsia="lt-LT"/>
    </w:rPr>
  </w:style>
  <w:style w:type="paragraph" w:customStyle="1" w:styleId="CM7">
    <w:name w:val="CM7"/>
    <w:basedOn w:val="prastasis"/>
    <w:next w:val="prastasis"/>
    <w:rsid w:val="00BF3F99"/>
    <w:pPr>
      <w:autoSpaceDE w:val="0"/>
      <w:autoSpaceDN w:val="0"/>
      <w:adjustRightInd w:val="0"/>
      <w:spacing w:after="278"/>
    </w:pPr>
    <w:rPr>
      <w:sz w:val="24"/>
      <w:szCs w:val="24"/>
      <w:lang w:val="en-GB" w:eastAsia="en-GB"/>
    </w:rPr>
  </w:style>
  <w:style w:type="paragraph" w:styleId="Pavadinimas">
    <w:name w:val="Title"/>
    <w:basedOn w:val="prastasis"/>
    <w:link w:val="PavadinimasDiagrama"/>
    <w:uiPriority w:val="99"/>
    <w:qFormat/>
    <w:rsid w:val="00D06C5C"/>
    <w:pPr>
      <w:jc w:val="center"/>
    </w:pPr>
    <w:rPr>
      <w:rFonts w:eastAsia="SimSun"/>
      <w:b/>
      <w:szCs w:val="20"/>
      <w:lang w:val="en-GB" w:eastAsia="en-US"/>
    </w:rPr>
  </w:style>
  <w:style w:type="character" w:customStyle="1" w:styleId="PavadinimasDiagrama">
    <w:name w:val="Pavadinimas Diagrama"/>
    <w:basedOn w:val="Numatytasispastraiposriftas"/>
    <w:link w:val="Pavadinimas"/>
    <w:uiPriority w:val="99"/>
    <w:rsid w:val="00D06C5C"/>
    <w:rPr>
      <w:rFonts w:ascii="Times New Roman" w:eastAsia="SimSun" w:hAnsi="Times New Roman" w:cs="Times New Roman"/>
      <w:b/>
      <w:szCs w:val="20"/>
      <w:lang w:val="en-GB"/>
    </w:rPr>
  </w:style>
  <w:style w:type="character" w:styleId="Hipersaitas">
    <w:name w:val="Hyperlink"/>
    <w:uiPriority w:val="99"/>
    <w:rsid w:val="00CF7A1B"/>
    <w:rPr>
      <w:color w:val="0000FF"/>
      <w:u w:val="single"/>
    </w:rPr>
  </w:style>
  <w:style w:type="paragraph" w:styleId="Antrats">
    <w:name w:val="header"/>
    <w:basedOn w:val="prastasis"/>
    <w:link w:val="AntratsDiagrama"/>
    <w:unhideWhenUsed/>
    <w:rsid w:val="0016259D"/>
    <w:pPr>
      <w:tabs>
        <w:tab w:val="center" w:pos="4819"/>
        <w:tab w:val="right" w:pos="9638"/>
      </w:tabs>
    </w:pPr>
    <w:rPr>
      <w:rFonts w:ascii="Verdana" w:hAnsi="Verdana"/>
      <w:sz w:val="20"/>
      <w:szCs w:val="24"/>
      <w:lang w:val="en-GB" w:eastAsia="en-US"/>
    </w:rPr>
  </w:style>
  <w:style w:type="character" w:customStyle="1" w:styleId="AntratsDiagrama">
    <w:name w:val="Antraštės Diagrama"/>
    <w:basedOn w:val="Numatytasispastraiposriftas"/>
    <w:link w:val="Antrats"/>
    <w:rsid w:val="0016259D"/>
    <w:rPr>
      <w:rFonts w:ascii="Verdana" w:eastAsia="Times New Roman" w:hAnsi="Verdana" w:cs="Times New Roman"/>
      <w:sz w:val="20"/>
      <w:szCs w:val="24"/>
      <w:lang w:val="en-GB"/>
    </w:rPr>
  </w:style>
  <w:style w:type="paragraph" w:customStyle="1" w:styleId="CharChar2">
    <w:name w:val="Char Char2"/>
    <w:basedOn w:val="prastasis"/>
    <w:rsid w:val="00250010"/>
    <w:pPr>
      <w:tabs>
        <w:tab w:val="num" w:pos="4614"/>
      </w:tabs>
      <w:ind w:left="4614" w:hanging="363"/>
    </w:pPr>
    <w:rPr>
      <w:rFonts w:ascii="Verdana" w:hAnsi="Verdana"/>
      <w:sz w:val="20"/>
      <w:szCs w:val="24"/>
      <w:lang w:val="en-GB" w:eastAsia="en-US"/>
    </w:rPr>
  </w:style>
  <w:style w:type="paragraph" w:styleId="Pagrindinistekstas2">
    <w:name w:val="Body Text 2"/>
    <w:basedOn w:val="prastasis"/>
    <w:link w:val="Pagrindinistekstas2Diagrama"/>
    <w:unhideWhenUsed/>
    <w:rsid w:val="006D3F7C"/>
    <w:pPr>
      <w:spacing w:after="120" w:line="480" w:lineRule="auto"/>
    </w:pPr>
    <w:rPr>
      <w:rFonts w:ascii="Verdana" w:hAnsi="Verdana"/>
      <w:sz w:val="20"/>
      <w:szCs w:val="24"/>
      <w:lang w:val="en-GB" w:eastAsia="en-US"/>
    </w:rPr>
  </w:style>
  <w:style w:type="character" w:customStyle="1" w:styleId="Pagrindinistekstas2Diagrama">
    <w:name w:val="Pagrindinis tekstas 2 Diagrama"/>
    <w:basedOn w:val="Numatytasispastraiposriftas"/>
    <w:link w:val="Pagrindinistekstas2"/>
    <w:rsid w:val="006D3F7C"/>
    <w:rPr>
      <w:rFonts w:ascii="Verdana" w:eastAsia="Times New Roman" w:hAnsi="Verdana" w:cs="Times New Roman"/>
      <w:sz w:val="20"/>
      <w:szCs w:val="24"/>
      <w:lang w:val="en-GB"/>
    </w:rPr>
  </w:style>
  <w:style w:type="paragraph" w:customStyle="1" w:styleId="prastasiniatinklio1">
    <w:name w:val="Įprastas (žiniatinklio)1"/>
    <w:basedOn w:val="prastasis"/>
    <w:semiHidden/>
    <w:unhideWhenUsed/>
    <w:rsid w:val="006D3F7C"/>
    <w:pPr>
      <w:snapToGrid w:val="0"/>
      <w:spacing w:before="100" w:beforeAutospacing="1" w:after="100" w:afterAutospacing="1"/>
    </w:pPr>
    <w:rPr>
      <w:sz w:val="24"/>
      <w:szCs w:val="24"/>
      <w:lang w:val="en-GB"/>
    </w:rPr>
  </w:style>
  <w:style w:type="paragraph" w:styleId="Sraassuenkleliais">
    <w:name w:val="List Bullet"/>
    <w:basedOn w:val="prastasis"/>
    <w:uiPriority w:val="99"/>
    <w:rsid w:val="007E5F5C"/>
    <w:pPr>
      <w:numPr>
        <w:numId w:val="1"/>
      </w:numPr>
      <w:tabs>
        <w:tab w:val="clear" w:pos="360"/>
        <w:tab w:val="num" w:pos="720"/>
      </w:tabs>
    </w:pPr>
    <w:rPr>
      <w:sz w:val="24"/>
      <w:szCs w:val="24"/>
      <w:lang w:eastAsia="en-US"/>
    </w:rPr>
  </w:style>
  <w:style w:type="character" w:customStyle="1" w:styleId="Antrat8Diagrama">
    <w:name w:val="Antraštė 8 Diagrama"/>
    <w:basedOn w:val="Numatytasispastraiposriftas"/>
    <w:link w:val="Antrat8"/>
    <w:uiPriority w:val="9"/>
    <w:semiHidden/>
    <w:rsid w:val="0058382B"/>
    <w:rPr>
      <w:rFonts w:asciiTheme="majorHAnsi" w:eastAsiaTheme="majorEastAsia" w:hAnsiTheme="majorHAnsi" w:cstheme="majorBidi"/>
      <w:color w:val="404040" w:themeColor="text1" w:themeTint="BF"/>
      <w:sz w:val="20"/>
      <w:szCs w:val="20"/>
      <w:lang w:eastAsia="lt-LT"/>
    </w:rPr>
  </w:style>
  <w:style w:type="character" w:customStyle="1" w:styleId="Antrat5Diagrama">
    <w:name w:val="Antraštė 5 Diagrama"/>
    <w:basedOn w:val="Numatytasispastraiposriftas"/>
    <w:link w:val="Antrat5"/>
    <w:uiPriority w:val="9"/>
    <w:semiHidden/>
    <w:rsid w:val="0058382B"/>
    <w:rPr>
      <w:rFonts w:asciiTheme="majorHAnsi" w:eastAsiaTheme="majorEastAsia" w:hAnsiTheme="majorHAnsi" w:cstheme="majorBidi"/>
      <w:color w:val="243F60" w:themeColor="accent1" w:themeShade="7F"/>
      <w:lang w:eastAsia="lt-LT"/>
    </w:rPr>
  </w:style>
  <w:style w:type="character" w:customStyle="1" w:styleId="Antrat9Diagrama">
    <w:name w:val="Antraštė 9 Diagrama"/>
    <w:basedOn w:val="Numatytasispastraiposriftas"/>
    <w:link w:val="Antrat9"/>
    <w:uiPriority w:val="9"/>
    <w:semiHidden/>
    <w:rsid w:val="0058382B"/>
    <w:rPr>
      <w:rFonts w:asciiTheme="majorHAnsi" w:eastAsiaTheme="majorEastAsia" w:hAnsiTheme="majorHAnsi" w:cstheme="majorBidi"/>
      <w:i/>
      <w:iCs/>
      <w:color w:val="404040" w:themeColor="text1" w:themeTint="BF"/>
      <w:sz w:val="20"/>
      <w:szCs w:val="20"/>
      <w:lang w:eastAsia="lt-LT"/>
    </w:rPr>
  </w:style>
  <w:style w:type="paragraph" w:styleId="Porat">
    <w:name w:val="footer"/>
    <w:basedOn w:val="prastasis"/>
    <w:link w:val="PoratDiagrama"/>
    <w:uiPriority w:val="99"/>
    <w:unhideWhenUsed/>
    <w:rsid w:val="009A5A8A"/>
    <w:pPr>
      <w:tabs>
        <w:tab w:val="center" w:pos="4819"/>
        <w:tab w:val="right" w:pos="9638"/>
      </w:tabs>
    </w:pPr>
  </w:style>
  <w:style w:type="character" w:customStyle="1" w:styleId="PoratDiagrama">
    <w:name w:val="Poraštė Diagrama"/>
    <w:basedOn w:val="Numatytasispastraiposriftas"/>
    <w:link w:val="Porat"/>
    <w:uiPriority w:val="99"/>
    <w:rsid w:val="009A5A8A"/>
    <w:rPr>
      <w:rFonts w:ascii="Times New Roman" w:eastAsia="Times New Roman" w:hAnsi="Times New Roman" w:cs="Times New Roman"/>
      <w:lang w:eastAsia="lt-LT"/>
    </w:rPr>
  </w:style>
  <w:style w:type="paragraph" w:styleId="Sraopastraipa">
    <w:name w:val="List Paragraph"/>
    <w:basedOn w:val="prastasis"/>
    <w:uiPriority w:val="99"/>
    <w:qFormat/>
    <w:rsid w:val="005510D4"/>
    <w:pPr>
      <w:ind w:left="720"/>
      <w:contextualSpacing/>
    </w:pPr>
  </w:style>
  <w:style w:type="character" w:customStyle="1" w:styleId="xbe">
    <w:name w:val="_xbe"/>
    <w:basedOn w:val="Numatytasispastraiposriftas"/>
    <w:rsid w:val="00084625"/>
  </w:style>
  <w:style w:type="paragraph" w:customStyle="1" w:styleId="BTeEMEASMCA">
    <w:name w:val="BT(e) EMEA_SMCA"/>
    <w:basedOn w:val="BTEMEASMCA"/>
    <w:autoRedefine/>
    <w:uiPriority w:val="99"/>
    <w:rsid w:val="00E16B30"/>
    <w:pPr>
      <w:tabs>
        <w:tab w:val="left" w:pos="540"/>
      </w:tabs>
      <w:adjustRightInd/>
    </w:pPr>
    <w:rPr>
      <w:rFonts w:eastAsia="Times New Roman"/>
      <w:noProof/>
      <w:lang w:eastAsia="en-US"/>
    </w:rPr>
  </w:style>
  <w:style w:type="character" w:styleId="Emfaz">
    <w:name w:val="Emphasis"/>
    <w:basedOn w:val="Numatytasispastraiposriftas"/>
    <w:uiPriority w:val="20"/>
    <w:qFormat/>
    <w:rsid w:val="00E16B30"/>
    <w:rPr>
      <w:i/>
      <w:iCs/>
    </w:rPr>
  </w:style>
  <w:style w:type="paragraph" w:styleId="Pataisymai">
    <w:name w:val="Revision"/>
    <w:hidden/>
    <w:uiPriority w:val="99"/>
    <w:semiHidden/>
    <w:rsid w:val="00C76988"/>
    <w:pPr>
      <w:spacing w:after="0" w:line="240" w:lineRule="auto"/>
    </w:pPr>
    <w:rPr>
      <w:rFonts w:ascii="Times New Roman" w:eastAsia="Times New Roman" w:hAnsi="Times New Roman"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152764">
      <w:bodyDiv w:val="1"/>
      <w:marLeft w:val="0"/>
      <w:marRight w:val="0"/>
      <w:marTop w:val="0"/>
      <w:marBottom w:val="0"/>
      <w:divBdr>
        <w:top w:val="none" w:sz="0" w:space="0" w:color="auto"/>
        <w:left w:val="none" w:sz="0" w:space="0" w:color="auto"/>
        <w:bottom w:val="none" w:sz="0" w:space="0" w:color="auto"/>
        <w:right w:val="none" w:sz="0" w:space="0" w:color="auto"/>
      </w:divBdr>
      <w:divsChild>
        <w:div w:id="894700246">
          <w:marLeft w:val="0"/>
          <w:marRight w:val="0"/>
          <w:marTop w:val="0"/>
          <w:marBottom w:val="0"/>
          <w:divBdr>
            <w:top w:val="none" w:sz="0" w:space="0" w:color="auto"/>
            <w:left w:val="none" w:sz="0" w:space="0" w:color="auto"/>
            <w:bottom w:val="none" w:sz="0" w:space="0" w:color="auto"/>
            <w:right w:val="none" w:sz="0" w:space="0" w:color="auto"/>
          </w:divBdr>
          <w:divsChild>
            <w:div w:id="1717309996">
              <w:marLeft w:val="0"/>
              <w:marRight w:val="0"/>
              <w:marTop w:val="0"/>
              <w:marBottom w:val="0"/>
              <w:divBdr>
                <w:top w:val="none" w:sz="0" w:space="0" w:color="auto"/>
                <w:left w:val="none" w:sz="0" w:space="0" w:color="auto"/>
                <w:bottom w:val="none" w:sz="0" w:space="0" w:color="auto"/>
                <w:right w:val="none" w:sz="0" w:space="0" w:color="auto"/>
              </w:divBdr>
              <w:divsChild>
                <w:div w:id="1920941099">
                  <w:marLeft w:val="0"/>
                  <w:marRight w:val="0"/>
                  <w:marTop w:val="0"/>
                  <w:marBottom w:val="0"/>
                  <w:divBdr>
                    <w:top w:val="none" w:sz="0" w:space="0" w:color="auto"/>
                    <w:left w:val="none" w:sz="0" w:space="0" w:color="auto"/>
                    <w:bottom w:val="none" w:sz="0" w:space="0" w:color="auto"/>
                    <w:right w:val="none" w:sz="0" w:space="0" w:color="auto"/>
                  </w:divBdr>
                  <w:divsChild>
                    <w:div w:id="1760711402">
                      <w:marLeft w:val="0"/>
                      <w:marRight w:val="0"/>
                      <w:marTop w:val="100"/>
                      <w:marBottom w:val="100"/>
                      <w:divBdr>
                        <w:top w:val="none" w:sz="0" w:space="0" w:color="auto"/>
                        <w:left w:val="none" w:sz="0" w:space="0" w:color="auto"/>
                        <w:bottom w:val="none" w:sz="0" w:space="0" w:color="auto"/>
                        <w:right w:val="none" w:sz="0" w:space="0" w:color="auto"/>
                      </w:divBdr>
                      <w:divsChild>
                        <w:div w:id="1956791780">
                          <w:marLeft w:val="0"/>
                          <w:marRight w:val="0"/>
                          <w:marTop w:val="0"/>
                          <w:marBottom w:val="0"/>
                          <w:divBdr>
                            <w:top w:val="none" w:sz="0" w:space="0" w:color="auto"/>
                            <w:left w:val="none" w:sz="0" w:space="0" w:color="auto"/>
                            <w:bottom w:val="none" w:sz="0" w:space="0" w:color="auto"/>
                            <w:right w:val="none" w:sz="0" w:space="0" w:color="auto"/>
                          </w:divBdr>
                          <w:divsChild>
                            <w:div w:id="2131704609">
                              <w:marLeft w:val="0"/>
                              <w:marRight w:val="0"/>
                              <w:marTop w:val="0"/>
                              <w:marBottom w:val="0"/>
                              <w:divBdr>
                                <w:top w:val="none" w:sz="0" w:space="0" w:color="auto"/>
                                <w:left w:val="none" w:sz="0" w:space="0" w:color="auto"/>
                                <w:bottom w:val="none" w:sz="0" w:space="0" w:color="auto"/>
                                <w:right w:val="none" w:sz="0" w:space="0" w:color="auto"/>
                              </w:divBdr>
                              <w:divsChild>
                                <w:div w:id="807017597">
                                  <w:marLeft w:val="0"/>
                                  <w:marRight w:val="0"/>
                                  <w:marTop w:val="0"/>
                                  <w:marBottom w:val="0"/>
                                  <w:divBdr>
                                    <w:top w:val="none" w:sz="0" w:space="0" w:color="auto"/>
                                    <w:left w:val="none" w:sz="0" w:space="0" w:color="auto"/>
                                    <w:bottom w:val="none" w:sz="0" w:space="0" w:color="auto"/>
                                    <w:right w:val="none" w:sz="0" w:space="0" w:color="auto"/>
                                  </w:divBdr>
                                  <w:divsChild>
                                    <w:div w:id="1260989898">
                                      <w:marLeft w:val="0"/>
                                      <w:marRight w:val="0"/>
                                      <w:marTop w:val="0"/>
                                      <w:marBottom w:val="0"/>
                                      <w:divBdr>
                                        <w:top w:val="none" w:sz="0" w:space="0" w:color="auto"/>
                                        <w:left w:val="none" w:sz="0" w:space="0" w:color="auto"/>
                                        <w:bottom w:val="none" w:sz="0" w:space="0" w:color="auto"/>
                                        <w:right w:val="none" w:sz="0" w:space="0" w:color="auto"/>
                                      </w:divBdr>
                                      <w:divsChild>
                                        <w:div w:id="1573084028">
                                          <w:marLeft w:val="0"/>
                                          <w:marRight w:val="0"/>
                                          <w:marTop w:val="0"/>
                                          <w:marBottom w:val="0"/>
                                          <w:divBdr>
                                            <w:top w:val="none" w:sz="0" w:space="0" w:color="auto"/>
                                            <w:left w:val="single" w:sz="6" w:space="0" w:color="999999"/>
                                            <w:bottom w:val="none" w:sz="0" w:space="0" w:color="auto"/>
                                            <w:right w:val="none" w:sz="0" w:space="0" w:color="auto"/>
                                          </w:divBdr>
                                          <w:divsChild>
                                            <w:div w:id="587814700">
                                              <w:marLeft w:val="0"/>
                                              <w:marRight w:val="0"/>
                                              <w:marTop w:val="150"/>
                                              <w:marBottom w:val="150"/>
                                              <w:divBdr>
                                                <w:top w:val="none" w:sz="0" w:space="0" w:color="auto"/>
                                                <w:left w:val="none" w:sz="0" w:space="0" w:color="auto"/>
                                                <w:bottom w:val="none" w:sz="0" w:space="0" w:color="auto"/>
                                                <w:right w:val="none" w:sz="0" w:space="0" w:color="auto"/>
                                              </w:divBdr>
                                              <w:divsChild>
                                                <w:div w:id="1638217115">
                                                  <w:marLeft w:val="0"/>
                                                  <w:marRight w:val="0"/>
                                                  <w:marTop w:val="0"/>
                                                  <w:marBottom w:val="0"/>
                                                  <w:divBdr>
                                                    <w:top w:val="none" w:sz="0" w:space="0" w:color="auto"/>
                                                    <w:left w:val="none" w:sz="0" w:space="0" w:color="auto"/>
                                                    <w:bottom w:val="none" w:sz="0" w:space="0" w:color="auto"/>
                                                    <w:right w:val="none" w:sz="0" w:space="0" w:color="auto"/>
                                                  </w:divBdr>
                                                  <w:divsChild>
                                                    <w:div w:id="6232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491133">
      <w:bodyDiv w:val="1"/>
      <w:marLeft w:val="0"/>
      <w:marRight w:val="0"/>
      <w:marTop w:val="0"/>
      <w:marBottom w:val="0"/>
      <w:divBdr>
        <w:top w:val="none" w:sz="0" w:space="0" w:color="auto"/>
        <w:left w:val="none" w:sz="0" w:space="0" w:color="auto"/>
        <w:bottom w:val="none" w:sz="0" w:space="0" w:color="auto"/>
        <w:right w:val="none" w:sz="0" w:space="0" w:color="auto"/>
      </w:divBdr>
    </w:div>
    <w:div w:id="21143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C72E1-0780-4E73-9652-E9FE1E055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12248</Words>
  <Characters>6982</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Sidorčuk</dc:creator>
  <cp:lastModifiedBy>Božena Kuntelija</cp:lastModifiedBy>
  <cp:revision>3</cp:revision>
  <cp:lastPrinted>2016-11-16T12:06:00Z</cp:lastPrinted>
  <dcterms:created xsi:type="dcterms:W3CDTF">2023-03-07T11:40:00Z</dcterms:created>
  <dcterms:modified xsi:type="dcterms:W3CDTF">2023-03-07T11:41:00Z</dcterms:modified>
</cp:coreProperties>
</file>