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939" w:rsidRPr="001F26B1" w:rsidRDefault="00782939" w:rsidP="001C717E">
      <w:pPr>
        <w:widowControl w:val="0"/>
        <w:tabs>
          <w:tab w:val="clear" w:pos="567"/>
        </w:tabs>
        <w:spacing w:line="240" w:lineRule="auto"/>
        <w:rPr>
          <w:iCs/>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jc w:val="center"/>
        <w:outlineLvl w:val="0"/>
        <w:rPr>
          <w:b/>
          <w:noProof/>
          <w:szCs w:val="22"/>
          <w:lang w:val="lt-LT"/>
        </w:rPr>
      </w:pPr>
      <w:r w:rsidRPr="001F26B1">
        <w:rPr>
          <w:b/>
          <w:noProof/>
          <w:szCs w:val="22"/>
          <w:lang w:val="lt-LT"/>
        </w:rPr>
        <w:t>PRIEDAS</w:t>
      </w:r>
    </w:p>
    <w:p w:rsidR="00782939" w:rsidRPr="001F26B1" w:rsidRDefault="00782939" w:rsidP="001C717E">
      <w:pPr>
        <w:tabs>
          <w:tab w:val="clear" w:pos="567"/>
        </w:tabs>
        <w:spacing w:line="240" w:lineRule="auto"/>
        <w:jc w:val="center"/>
        <w:rPr>
          <w:b/>
          <w:noProof/>
          <w:szCs w:val="22"/>
          <w:lang w:val="lt-LT"/>
        </w:rPr>
      </w:pPr>
    </w:p>
    <w:p w:rsidR="00782939" w:rsidRPr="001F26B1" w:rsidRDefault="00782939" w:rsidP="001C717E">
      <w:pPr>
        <w:tabs>
          <w:tab w:val="clear" w:pos="567"/>
        </w:tabs>
        <w:spacing w:line="240" w:lineRule="auto"/>
        <w:jc w:val="center"/>
        <w:outlineLvl w:val="0"/>
        <w:rPr>
          <w:b/>
          <w:noProof/>
          <w:szCs w:val="22"/>
          <w:lang w:val="lt-LT"/>
        </w:rPr>
      </w:pPr>
      <w:r w:rsidRPr="001F26B1">
        <w:rPr>
          <w:b/>
          <w:noProof/>
          <w:szCs w:val="22"/>
          <w:lang w:val="lt-LT"/>
        </w:rPr>
        <w:t xml:space="preserve">ŽENKLINIMAS IR </w:t>
      </w:r>
      <w:r w:rsidRPr="001F26B1">
        <w:rPr>
          <w:b/>
          <w:szCs w:val="22"/>
          <w:lang w:val="lt-LT"/>
        </w:rPr>
        <w:t>PAKUOTĖS</w:t>
      </w:r>
      <w:r w:rsidRPr="001F26B1">
        <w:rPr>
          <w:b/>
          <w:noProof/>
          <w:szCs w:val="22"/>
          <w:lang w:val="lt-LT"/>
        </w:rPr>
        <w:t xml:space="preserve"> LAPELIS</w:t>
      </w:r>
    </w:p>
    <w:p w:rsidR="00782939" w:rsidRPr="001F26B1" w:rsidRDefault="00782939" w:rsidP="001C717E">
      <w:pPr>
        <w:tabs>
          <w:tab w:val="clear" w:pos="567"/>
        </w:tabs>
        <w:spacing w:line="240" w:lineRule="auto"/>
        <w:rPr>
          <w:noProof/>
          <w:szCs w:val="22"/>
          <w:lang w:val="lt-LT"/>
        </w:rPr>
      </w:pPr>
      <w:r w:rsidRPr="001F26B1">
        <w:rPr>
          <w:noProof/>
          <w:szCs w:val="22"/>
          <w:lang w:val="lt-LT"/>
        </w:rPr>
        <w:br w:type="page"/>
      </w: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782939" w:rsidRPr="001F26B1" w:rsidRDefault="00782939" w:rsidP="001C717E">
      <w:pPr>
        <w:tabs>
          <w:tab w:val="clear" w:pos="567"/>
        </w:tabs>
        <w:spacing w:line="240" w:lineRule="auto"/>
        <w:rPr>
          <w:noProof/>
          <w:szCs w:val="22"/>
          <w:lang w:val="lt-LT"/>
        </w:rPr>
      </w:pPr>
    </w:p>
    <w:p w:rsidR="000B2C63" w:rsidRPr="001F26B1" w:rsidRDefault="000B2C63" w:rsidP="001C717E">
      <w:pPr>
        <w:tabs>
          <w:tab w:val="clear" w:pos="567"/>
        </w:tabs>
        <w:spacing w:line="240" w:lineRule="auto"/>
        <w:jc w:val="center"/>
        <w:outlineLvl w:val="0"/>
        <w:rPr>
          <w:b/>
          <w:noProof/>
          <w:szCs w:val="22"/>
          <w:lang w:val="lt-LT"/>
        </w:rPr>
      </w:pPr>
    </w:p>
    <w:p w:rsidR="00782939" w:rsidRPr="001F26B1" w:rsidRDefault="00782939" w:rsidP="001C717E">
      <w:pPr>
        <w:tabs>
          <w:tab w:val="clear" w:pos="567"/>
        </w:tabs>
        <w:spacing w:line="240" w:lineRule="auto"/>
        <w:jc w:val="center"/>
        <w:outlineLvl w:val="0"/>
        <w:rPr>
          <w:b/>
          <w:noProof/>
          <w:szCs w:val="22"/>
          <w:lang w:val="lt-LT"/>
        </w:rPr>
      </w:pPr>
      <w:r w:rsidRPr="001F26B1">
        <w:rPr>
          <w:b/>
          <w:noProof/>
          <w:szCs w:val="22"/>
          <w:lang w:val="lt-LT"/>
        </w:rPr>
        <w:t>A. ŽENKLINIMAS</w:t>
      </w:r>
    </w:p>
    <w:p w:rsidR="00782939" w:rsidRPr="001F26B1" w:rsidRDefault="00782939" w:rsidP="001C717E">
      <w:pPr>
        <w:shd w:val="clear" w:color="auto" w:fill="FFFFFF"/>
        <w:tabs>
          <w:tab w:val="clear" w:pos="567"/>
        </w:tabs>
        <w:spacing w:line="240" w:lineRule="auto"/>
        <w:rPr>
          <w:noProof/>
          <w:szCs w:val="22"/>
          <w:lang w:val="lt-LT"/>
        </w:rPr>
      </w:pPr>
      <w:r w:rsidRPr="001F26B1">
        <w:rPr>
          <w:noProof/>
          <w:szCs w:val="22"/>
          <w:lang w:val="lt-LT"/>
        </w:rPr>
        <w:br w:type="page"/>
      </w: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1F26B1">
        <w:rPr>
          <w:b/>
          <w:caps/>
          <w:szCs w:val="22"/>
          <w:lang w:val="lt-LT"/>
        </w:rPr>
        <w:lastRenderedPageBreak/>
        <w:t xml:space="preserve">Informacija ant </w:t>
      </w:r>
      <w:r w:rsidRPr="001F26B1">
        <w:rPr>
          <w:b/>
          <w:szCs w:val="22"/>
          <w:lang w:val="lt-LT"/>
        </w:rPr>
        <w:t xml:space="preserve">IŠORINĖS </w:t>
      </w:r>
      <w:r w:rsidRPr="001F26B1">
        <w:rPr>
          <w:b/>
          <w:caps/>
          <w:szCs w:val="22"/>
          <w:lang w:val="lt-LT"/>
        </w:rPr>
        <w:t xml:space="preserve">pakuotės </w:t>
      </w: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F26B1">
        <w:rPr>
          <w:b/>
          <w:caps/>
          <w:szCs w:val="22"/>
          <w:lang w:val="lt-LT"/>
        </w:rPr>
        <w:t>Kartono Dėžutė</w:t>
      </w:r>
    </w:p>
    <w:p w:rsidR="009B16DA" w:rsidRPr="001F26B1" w:rsidRDefault="009B16DA" w:rsidP="001C717E">
      <w:pPr>
        <w:spacing w:line="240" w:lineRule="auto"/>
        <w:rPr>
          <w:szCs w:val="22"/>
          <w:lang w:val="lt-LT"/>
        </w:rPr>
      </w:pP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w:t>
      </w:r>
      <w:r w:rsidRPr="001F26B1">
        <w:rPr>
          <w:b/>
          <w:caps/>
          <w:szCs w:val="22"/>
          <w:lang w:val="lt-LT"/>
        </w:rPr>
        <w:tab/>
        <w:t>vaistinio preparato pavadinimas</w:t>
      </w:r>
    </w:p>
    <w:p w:rsidR="009B16DA" w:rsidRPr="001F26B1" w:rsidRDefault="009B16DA" w:rsidP="001C717E">
      <w:pPr>
        <w:spacing w:line="240" w:lineRule="auto"/>
        <w:rPr>
          <w:szCs w:val="22"/>
          <w:lang w:val="lt-LT"/>
        </w:rPr>
      </w:pPr>
    </w:p>
    <w:p w:rsidR="009B16DA" w:rsidRPr="001F26B1" w:rsidRDefault="00AD49A9" w:rsidP="001C717E">
      <w:pPr>
        <w:spacing w:line="240" w:lineRule="auto"/>
        <w:rPr>
          <w:szCs w:val="22"/>
          <w:lang w:val="lt-LT"/>
        </w:rPr>
      </w:pPr>
      <w:proofErr w:type="spellStart"/>
      <w:r w:rsidRPr="001F26B1">
        <w:rPr>
          <w:szCs w:val="22"/>
          <w:lang w:val="lt-LT"/>
        </w:rPr>
        <w:t>Zibor</w:t>
      </w:r>
      <w:proofErr w:type="spellEnd"/>
      <w:r w:rsidRPr="001F26B1">
        <w:rPr>
          <w:szCs w:val="22"/>
          <w:lang w:val="lt-LT"/>
        </w:rPr>
        <w:t xml:space="preserve"> 2500 TV </w:t>
      </w:r>
      <w:proofErr w:type="spellStart"/>
      <w:r w:rsidRPr="001F26B1">
        <w:rPr>
          <w:szCs w:val="22"/>
          <w:lang w:val="lt-LT"/>
        </w:rPr>
        <w:t>anti-Xa</w:t>
      </w:r>
      <w:proofErr w:type="spellEnd"/>
      <w:r w:rsidRPr="001F26B1">
        <w:rPr>
          <w:szCs w:val="22"/>
          <w:lang w:val="lt-LT"/>
        </w:rPr>
        <w:t>/0,2 ml injekcinis tirpalas užpildytame švirkšte</w:t>
      </w:r>
    </w:p>
    <w:p w:rsidR="00AD49A9" w:rsidRPr="001F26B1" w:rsidRDefault="00AD49A9" w:rsidP="001C717E">
      <w:pPr>
        <w:spacing w:line="240" w:lineRule="auto"/>
        <w:rPr>
          <w:szCs w:val="22"/>
          <w:lang w:val="lt-LT"/>
        </w:rPr>
      </w:pPr>
      <w:proofErr w:type="spellStart"/>
      <w:r w:rsidRPr="001F26B1">
        <w:rPr>
          <w:szCs w:val="22"/>
          <w:lang w:val="lt-LT"/>
        </w:rPr>
        <w:t>Bemiparino</w:t>
      </w:r>
      <w:proofErr w:type="spellEnd"/>
      <w:r w:rsidRPr="001F26B1">
        <w:rPr>
          <w:szCs w:val="22"/>
          <w:lang w:val="lt-LT"/>
        </w:rPr>
        <w:t xml:space="preserve"> natrio druska</w:t>
      </w:r>
    </w:p>
    <w:p w:rsidR="00AD49A9" w:rsidRPr="001F26B1" w:rsidRDefault="00AD49A9"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2.</w:t>
      </w:r>
      <w:r w:rsidRPr="001F26B1">
        <w:rPr>
          <w:b/>
          <w:caps/>
          <w:szCs w:val="22"/>
          <w:lang w:val="lt-LT"/>
        </w:rPr>
        <w:tab/>
        <w:t>veikliOJI (-IOS)  medžiagA (-OS)  ir JOS (-Ų) kiekis (-IAI)</w:t>
      </w:r>
    </w:p>
    <w:p w:rsidR="009B16DA" w:rsidRPr="001F26B1" w:rsidRDefault="009B16DA" w:rsidP="001C717E">
      <w:pPr>
        <w:spacing w:line="240" w:lineRule="auto"/>
        <w:rPr>
          <w:szCs w:val="22"/>
          <w:lang w:val="lt-LT"/>
        </w:rPr>
      </w:pPr>
    </w:p>
    <w:p w:rsidR="00AD49A9" w:rsidRPr="001F26B1" w:rsidRDefault="00AD49A9" w:rsidP="001C717E">
      <w:pPr>
        <w:autoSpaceDE w:val="0"/>
        <w:autoSpaceDN w:val="0"/>
        <w:adjustRightInd w:val="0"/>
        <w:spacing w:line="240" w:lineRule="auto"/>
        <w:rPr>
          <w:szCs w:val="22"/>
          <w:lang w:val="lt-LT"/>
        </w:rPr>
      </w:pPr>
      <w:r w:rsidRPr="001F26B1">
        <w:rPr>
          <w:szCs w:val="22"/>
          <w:lang w:val="lt-LT"/>
        </w:rPr>
        <w:t>SUDĖTIS (viename švirkšte):</w:t>
      </w:r>
      <w:r w:rsidR="00AE1162" w:rsidRPr="001F26B1">
        <w:rPr>
          <w:szCs w:val="22"/>
          <w:lang w:val="lt-LT"/>
        </w:rPr>
        <w:t xml:space="preserve"> </w:t>
      </w:r>
      <w:proofErr w:type="spellStart"/>
      <w:r w:rsidRPr="001F26B1">
        <w:rPr>
          <w:szCs w:val="22"/>
          <w:lang w:val="lt-LT"/>
        </w:rPr>
        <w:t>B</w:t>
      </w:r>
      <w:r w:rsidR="00AE1162" w:rsidRPr="001F26B1">
        <w:rPr>
          <w:szCs w:val="22"/>
          <w:lang w:val="lt-LT"/>
        </w:rPr>
        <w:t>emiparino</w:t>
      </w:r>
      <w:proofErr w:type="spellEnd"/>
      <w:r w:rsidR="00AE1162" w:rsidRPr="001F26B1">
        <w:rPr>
          <w:szCs w:val="22"/>
          <w:lang w:val="lt-LT"/>
        </w:rPr>
        <w:t xml:space="preserve"> natrio druska - </w:t>
      </w:r>
      <w:r w:rsidRPr="001F26B1">
        <w:rPr>
          <w:szCs w:val="22"/>
          <w:lang w:val="lt-LT"/>
        </w:rPr>
        <w:t xml:space="preserve">2500 TV </w:t>
      </w:r>
      <w:proofErr w:type="spellStart"/>
      <w:r w:rsidRPr="001F26B1">
        <w:rPr>
          <w:szCs w:val="22"/>
          <w:lang w:val="lt-LT"/>
        </w:rPr>
        <w:t>anti-Xa</w:t>
      </w:r>
      <w:proofErr w:type="spellEnd"/>
      <w:r w:rsidR="00AE1162" w:rsidRPr="001F26B1">
        <w:rPr>
          <w:szCs w:val="22"/>
          <w:lang w:val="lt-LT"/>
        </w:rPr>
        <w:t>.</w:t>
      </w:r>
    </w:p>
    <w:p w:rsidR="006A5563" w:rsidRPr="001F26B1" w:rsidRDefault="006A5563"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3.</w:t>
      </w:r>
      <w:r w:rsidRPr="001F26B1">
        <w:rPr>
          <w:b/>
          <w:caps/>
          <w:szCs w:val="22"/>
          <w:lang w:val="lt-LT"/>
        </w:rPr>
        <w:tab/>
        <w:t>pagalbinių medžiagų sąrašas</w:t>
      </w:r>
    </w:p>
    <w:p w:rsidR="00AD49A9" w:rsidRPr="001F26B1" w:rsidRDefault="00AD49A9" w:rsidP="001C717E">
      <w:pPr>
        <w:spacing w:line="240" w:lineRule="auto"/>
        <w:rPr>
          <w:caps/>
          <w:szCs w:val="22"/>
          <w:lang w:val="lt-LT"/>
        </w:rPr>
      </w:pPr>
    </w:p>
    <w:p w:rsidR="00AD49A9" w:rsidRPr="001F26B1" w:rsidRDefault="00AD49A9" w:rsidP="001C717E">
      <w:pPr>
        <w:tabs>
          <w:tab w:val="clear" w:pos="567"/>
        </w:tabs>
        <w:spacing w:line="240" w:lineRule="auto"/>
        <w:rPr>
          <w:szCs w:val="22"/>
          <w:lang w:val="lt-LT" w:eastAsia="lt-LT"/>
        </w:rPr>
      </w:pPr>
      <w:r w:rsidRPr="001F26B1">
        <w:rPr>
          <w:szCs w:val="22"/>
          <w:lang w:val="lt-LT" w:eastAsia="lt-LT"/>
        </w:rPr>
        <w:t>Injekcinis vanduo</w:t>
      </w:r>
      <w:r w:rsidR="00AE1162" w:rsidRPr="001F26B1">
        <w:rPr>
          <w:szCs w:val="22"/>
          <w:lang w:val="lt-LT" w:eastAsia="lt-LT"/>
        </w:rPr>
        <w:t xml:space="preserve">, </w:t>
      </w:r>
      <w:proofErr w:type="spellStart"/>
      <w:r w:rsidR="00AE1162" w:rsidRPr="001F26B1">
        <w:rPr>
          <w:szCs w:val="22"/>
          <w:lang w:val="lt-LT" w:eastAsia="lt-LT"/>
        </w:rPr>
        <w:t>q.s</w:t>
      </w:r>
      <w:proofErr w:type="spellEnd"/>
      <w:r w:rsidR="00AE1162" w:rsidRPr="001F26B1">
        <w:rPr>
          <w:szCs w:val="22"/>
          <w:lang w:val="lt-LT" w:eastAsia="lt-LT"/>
        </w:rPr>
        <w:t xml:space="preserve">.  - </w:t>
      </w:r>
      <w:r w:rsidRPr="001F26B1">
        <w:rPr>
          <w:szCs w:val="22"/>
          <w:lang w:val="lt-LT" w:eastAsia="lt-LT"/>
        </w:rPr>
        <w:t>0,2 ml</w:t>
      </w:r>
    </w:p>
    <w:p w:rsidR="006A5563" w:rsidRPr="001F26B1" w:rsidRDefault="006A5563" w:rsidP="001C717E">
      <w:pPr>
        <w:spacing w:line="240" w:lineRule="auto"/>
        <w:rPr>
          <w:b/>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4.</w:t>
      </w:r>
      <w:r w:rsidRPr="001F26B1">
        <w:rPr>
          <w:b/>
          <w:caps/>
          <w:szCs w:val="22"/>
          <w:lang w:val="lt-LT"/>
        </w:rPr>
        <w:tab/>
        <w:t>FARMACINĖ forma ir KIEKIS PAKUOTĖJE</w:t>
      </w:r>
    </w:p>
    <w:p w:rsidR="00AD49A9" w:rsidRPr="001F26B1" w:rsidRDefault="00AD49A9" w:rsidP="001C717E">
      <w:pPr>
        <w:spacing w:line="240" w:lineRule="auto"/>
        <w:rPr>
          <w:szCs w:val="22"/>
          <w:lang w:val="lt-LT"/>
        </w:rPr>
      </w:pPr>
    </w:p>
    <w:p w:rsidR="009B16DA" w:rsidRPr="001F26B1" w:rsidRDefault="00AD49A9" w:rsidP="001C717E">
      <w:pPr>
        <w:spacing w:line="240" w:lineRule="auto"/>
        <w:rPr>
          <w:szCs w:val="22"/>
          <w:lang w:val="lt-LT"/>
        </w:rPr>
      </w:pPr>
      <w:r w:rsidRPr="001F26B1">
        <w:rPr>
          <w:szCs w:val="22"/>
          <w:highlight w:val="lightGray"/>
          <w:lang w:val="lt-LT"/>
        </w:rPr>
        <w:t>Injekcinis tirpalas užpildytame švirkšte</w:t>
      </w:r>
      <w:r w:rsidR="00215F4A" w:rsidRPr="001F26B1">
        <w:rPr>
          <w:szCs w:val="22"/>
          <w:lang w:val="lt-LT"/>
        </w:rPr>
        <w:t>.</w:t>
      </w:r>
    </w:p>
    <w:p w:rsidR="006A5563" w:rsidRPr="001F26B1" w:rsidRDefault="00AD49A9" w:rsidP="001C717E">
      <w:pPr>
        <w:spacing w:line="240" w:lineRule="auto"/>
        <w:rPr>
          <w:szCs w:val="22"/>
          <w:lang w:val="lt-LT"/>
        </w:rPr>
      </w:pPr>
      <w:r w:rsidRPr="001F26B1">
        <w:rPr>
          <w:szCs w:val="22"/>
          <w:lang w:val="lt-LT"/>
        </w:rPr>
        <w:t>10 užpildytų švirkštų po 0,2 ml</w:t>
      </w:r>
      <w:r w:rsidR="00215F4A" w:rsidRPr="001F26B1">
        <w:rPr>
          <w:szCs w:val="22"/>
          <w:lang w:val="lt-LT"/>
        </w:rPr>
        <w:t>.</w:t>
      </w:r>
    </w:p>
    <w:p w:rsidR="00AD49A9" w:rsidRPr="001F26B1" w:rsidRDefault="00AD49A9"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5.</w:t>
      </w:r>
      <w:r w:rsidRPr="001F26B1">
        <w:rPr>
          <w:b/>
          <w:caps/>
          <w:szCs w:val="22"/>
          <w:lang w:val="lt-LT"/>
        </w:rPr>
        <w:tab/>
        <w:t>vartojimo METODAS IR būdas ( -AI)</w:t>
      </w:r>
    </w:p>
    <w:p w:rsidR="009B16DA" w:rsidRPr="001F26B1" w:rsidRDefault="009B16DA" w:rsidP="001C717E">
      <w:pPr>
        <w:spacing w:line="240" w:lineRule="auto"/>
        <w:rPr>
          <w:caps/>
          <w:szCs w:val="22"/>
          <w:lang w:val="lt-LT"/>
        </w:rPr>
      </w:pPr>
    </w:p>
    <w:p w:rsidR="00AA558B" w:rsidRPr="001F26B1" w:rsidRDefault="00AA558B" w:rsidP="001C717E">
      <w:pPr>
        <w:spacing w:line="240" w:lineRule="auto"/>
        <w:rPr>
          <w:szCs w:val="22"/>
          <w:lang w:val="lt-LT"/>
        </w:rPr>
      </w:pPr>
      <w:r w:rsidRPr="001F26B1">
        <w:rPr>
          <w:szCs w:val="22"/>
          <w:lang w:val="lt-LT"/>
        </w:rPr>
        <w:t>Leisti po oda.</w:t>
      </w:r>
    </w:p>
    <w:p w:rsidR="006A5563" w:rsidRPr="001F26B1" w:rsidRDefault="00AA558B" w:rsidP="001C717E">
      <w:pPr>
        <w:spacing w:line="240" w:lineRule="auto"/>
        <w:rPr>
          <w:szCs w:val="22"/>
          <w:lang w:val="lt-LT"/>
        </w:rPr>
      </w:pPr>
      <w:r w:rsidRPr="001F26B1">
        <w:rPr>
          <w:szCs w:val="22"/>
          <w:lang w:val="lt-LT"/>
        </w:rPr>
        <w:t>Prieš vartojimą perskaitykite pakuotės lapelį.</w:t>
      </w:r>
    </w:p>
    <w:p w:rsidR="00AA558B" w:rsidRPr="001F26B1" w:rsidRDefault="00AA558B"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6.</w:t>
      </w:r>
      <w:r w:rsidRPr="001F26B1">
        <w:rPr>
          <w:b/>
          <w:caps/>
          <w:szCs w:val="22"/>
          <w:lang w:val="lt-LT"/>
        </w:rPr>
        <w:tab/>
        <w:t>SPECIALUS Įspėjimas</w:t>
      </w:r>
      <w:r w:rsidRPr="001F26B1">
        <w:rPr>
          <w:b/>
          <w:szCs w:val="22"/>
          <w:lang w:val="lt-LT"/>
        </w:rPr>
        <w:t xml:space="preserve">, KAD VAISTINĮ PREPARATĄ BŪTINA LAIKYTI </w:t>
      </w:r>
      <w:r w:rsidRPr="001F26B1">
        <w:rPr>
          <w:b/>
          <w:caps/>
          <w:szCs w:val="22"/>
          <w:lang w:val="lt-LT"/>
        </w:rPr>
        <w:t>vaikams NEPASTEBIMOJE IR nepasiekiamoje  vietoje</w:t>
      </w:r>
    </w:p>
    <w:p w:rsidR="009B16DA" w:rsidRPr="001F26B1" w:rsidRDefault="009B16DA" w:rsidP="001C717E">
      <w:pPr>
        <w:spacing w:line="240" w:lineRule="auto"/>
        <w:rPr>
          <w:szCs w:val="22"/>
          <w:lang w:val="lt-LT"/>
        </w:rPr>
      </w:pPr>
    </w:p>
    <w:p w:rsidR="009B16DA" w:rsidRPr="001F26B1" w:rsidRDefault="009B16DA" w:rsidP="001C717E">
      <w:pPr>
        <w:spacing w:line="240" w:lineRule="auto"/>
        <w:outlineLvl w:val="0"/>
        <w:rPr>
          <w:szCs w:val="22"/>
          <w:lang w:val="lt-LT"/>
        </w:rPr>
      </w:pPr>
      <w:r w:rsidRPr="001F26B1">
        <w:rPr>
          <w:szCs w:val="22"/>
          <w:lang w:val="lt-LT"/>
        </w:rPr>
        <w:t>Laikyti vaikams  nepastebimoje ir nepasiekiamoje vietoje.</w:t>
      </w: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7.</w:t>
      </w:r>
      <w:r w:rsidRPr="001F26B1">
        <w:rPr>
          <w:b/>
          <w:caps/>
          <w:szCs w:val="22"/>
          <w:lang w:val="lt-LT"/>
        </w:rPr>
        <w:tab/>
        <w:t>kitas (-i) specialus (-ūs) Įspėjimas (-AI) (jei reikia)</w:t>
      </w:r>
    </w:p>
    <w:p w:rsidR="009B16DA" w:rsidRPr="001F26B1" w:rsidRDefault="009B16DA" w:rsidP="001C717E">
      <w:pPr>
        <w:spacing w:line="240" w:lineRule="auto"/>
        <w:rPr>
          <w:caps/>
          <w:szCs w:val="22"/>
          <w:lang w:val="lt-LT"/>
        </w:rPr>
      </w:pPr>
    </w:p>
    <w:p w:rsidR="009B16DA" w:rsidRPr="001F26B1" w:rsidRDefault="00AE1162" w:rsidP="001C717E">
      <w:pPr>
        <w:spacing w:line="240" w:lineRule="auto"/>
        <w:rPr>
          <w:szCs w:val="22"/>
          <w:lang w:val="lt-LT"/>
        </w:rPr>
      </w:pPr>
      <w:proofErr w:type="spellStart"/>
      <w:r w:rsidRPr="001F26B1">
        <w:rPr>
          <w:szCs w:val="22"/>
          <w:lang w:val="lt-LT"/>
        </w:rPr>
        <w:t>Viena</w:t>
      </w:r>
      <w:r w:rsidR="00AA558B" w:rsidRPr="001F26B1">
        <w:rPr>
          <w:szCs w:val="22"/>
          <w:lang w:val="lt-LT"/>
        </w:rPr>
        <w:t>doziai</w:t>
      </w:r>
      <w:proofErr w:type="spellEnd"/>
      <w:r w:rsidR="00AA558B" w:rsidRPr="001F26B1">
        <w:rPr>
          <w:szCs w:val="22"/>
          <w:lang w:val="lt-LT"/>
        </w:rPr>
        <w:t xml:space="preserve"> švirkštai. Bet kokius nesuvartotus preparato likučius sunaikinkite. Nevartokite, jei apsauginė pakuotė yra atidaryta ar pažeista.</w:t>
      </w:r>
    </w:p>
    <w:p w:rsidR="00AA558B" w:rsidRPr="001F26B1" w:rsidRDefault="00AA558B"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8.</w:t>
      </w:r>
      <w:r w:rsidRPr="001F26B1">
        <w:rPr>
          <w:b/>
          <w:caps/>
          <w:szCs w:val="22"/>
          <w:lang w:val="lt-LT"/>
        </w:rPr>
        <w:tab/>
        <w:t>tinkamumo laikas</w:t>
      </w:r>
    </w:p>
    <w:p w:rsidR="009B16DA" w:rsidRPr="001F26B1" w:rsidRDefault="009B16DA" w:rsidP="001C717E">
      <w:pPr>
        <w:spacing w:line="240" w:lineRule="auto"/>
        <w:rPr>
          <w:szCs w:val="22"/>
          <w:lang w:val="lt-LT"/>
        </w:rPr>
      </w:pPr>
    </w:p>
    <w:p w:rsidR="009B16DA" w:rsidRPr="001F26B1" w:rsidRDefault="009B16DA" w:rsidP="001C717E">
      <w:pPr>
        <w:spacing w:line="240" w:lineRule="auto"/>
        <w:outlineLvl w:val="0"/>
        <w:rPr>
          <w:szCs w:val="22"/>
          <w:lang w:val="lt-LT"/>
        </w:rPr>
      </w:pPr>
      <w:r w:rsidRPr="001F26B1">
        <w:rPr>
          <w:szCs w:val="22"/>
          <w:lang w:val="lt-LT"/>
        </w:rPr>
        <w:t>Tinka iki</w:t>
      </w:r>
      <w:r w:rsidR="000C292C" w:rsidRPr="001F26B1">
        <w:rPr>
          <w:szCs w:val="22"/>
          <w:lang w:val="lt-LT"/>
        </w:rPr>
        <w:t>: MMMM/</w:t>
      </w:r>
      <w:r w:rsidRPr="001F26B1">
        <w:rPr>
          <w:szCs w:val="22"/>
          <w:lang w:val="lt-LT"/>
        </w:rPr>
        <w:t>mm</w:t>
      </w:r>
      <w:r w:rsidR="000C292C" w:rsidRPr="001F26B1">
        <w:rPr>
          <w:szCs w:val="22"/>
          <w:lang w:val="lt-LT"/>
        </w:rPr>
        <w:t>.</w:t>
      </w:r>
      <w:r w:rsidRPr="001F26B1">
        <w:rPr>
          <w:szCs w:val="22"/>
          <w:lang w:val="lt-LT"/>
        </w:rPr>
        <w:t xml:space="preserve"> </w:t>
      </w: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9.</w:t>
      </w:r>
      <w:r w:rsidRPr="001F26B1">
        <w:rPr>
          <w:b/>
          <w:caps/>
          <w:szCs w:val="22"/>
          <w:lang w:val="lt-LT"/>
        </w:rPr>
        <w:tab/>
        <w:t>SPECIALIOS laikymo sąlygos</w:t>
      </w:r>
    </w:p>
    <w:p w:rsidR="009B16DA" w:rsidRPr="001F26B1" w:rsidRDefault="009B16DA" w:rsidP="001C717E">
      <w:pPr>
        <w:spacing w:line="240" w:lineRule="auto"/>
        <w:rPr>
          <w:szCs w:val="22"/>
          <w:lang w:val="lt-LT"/>
        </w:rPr>
      </w:pPr>
    </w:p>
    <w:p w:rsidR="00AA558B" w:rsidRPr="001F26B1" w:rsidRDefault="00AA558B" w:rsidP="001C717E">
      <w:pPr>
        <w:pStyle w:val="BTEMEASMCA"/>
        <w:rPr>
          <w:rFonts w:ascii="Times New Roman" w:hAnsi="Times New Roman" w:cs="Times New Roman"/>
        </w:rPr>
      </w:pPr>
      <w:r w:rsidRPr="001F26B1">
        <w:rPr>
          <w:rFonts w:ascii="Times New Roman" w:hAnsi="Times New Roman" w:cs="Times New Roman"/>
        </w:rPr>
        <w:t xml:space="preserve">Laikyti ne aukštesnėje kaip 30 </w:t>
      </w:r>
      <w:r w:rsidRPr="001F26B1">
        <w:rPr>
          <w:rFonts w:ascii="Times New Roman" w:hAnsi="Times New Roman" w:cs="Times New Roman"/>
        </w:rPr>
        <w:sym w:font="Symbol" w:char="F0B0"/>
      </w:r>
      <w:r w:rsidRPr="001F26B1">
        <w:rPr>
          <w:rFonts w:ascii="Times New Roman" w:hAnsi="Times New Roman" w:cs="Times New Roman"/>
        </w:rPr>
        <w:t>C temperatūroje. Negalima užšaldyti.</w:t>
      </w:r>
    </w:p>
    <w:p w:rsidR="009B16DA" w:rsidRPr="001F26B1" w:rsidRDefault="009B16DA" w:rsidP="001C717E">
      <w:pPr>
        <w:spacing w:line="240" w:lineRule="auto"/>
        <w:rPr>
          <w:b/>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10.</w:t>
      </w:r>
      <w:r w:rsidRPr="001F26B1">
        <w:rPr>
          <w:b/>
          <w:caps/>
          <w:szCs w:val="22"/>
          <w:lang w:val="lt-LT"/>
        </w:rPr>
        <w:tab/>
        <w:t>specialios atsargumo priemonės</w:t>
      </w:r>
      <w:r w:rsidRPr="001F26B1">
        <w:rPr>
          <w:b/>
          <w:szCs w:val="22"/>
          <w:lang w:val="lt-LT"/>
        </w:rPr>
        <w:t xml:space="preserve"> DĖL NESUVARTOTO VAISTINIO PREPARATO AR JO ATLIEKŲ TVARKYMO </w:t>
      </w:r>
      <w:r w:rsidRPr="001F26B1">
        <w:rPr>
          <w:b/>
          <w:caps/>
          <w:szCs w:val="22"/>
          <w:lang w:val="lt-LT"/>
        </w:rPr>
        <w:t>(jei reikia)</w:t>
      </w:r>
    </w:p>
    <w:p w:rsidR="009B16DA" w:rsidRPr="001F26B1" w:rsidRDefault="009B16DA" w:rsidP="001C717E">
      <w:pPr>
        <w:spacing w:line="240" w:lineRule="auto"/>
        <w:rPr>
          <w:caps/>
          <w:szCs w:val="22"/>
          <w:lang w:val="lt-LT"/>
        </w:rPr>
      </w:pPr>
    </w:p>
    <w:p w:rsidR="009B16DA" w:rsidRPr="001F26B1" w:rsidRDefault="009B16DA"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1F26B1">
        <w:rPr>
          <w:b/>
          <w:caps/>
          <w:szCs w:val="22"/>
          <w:lang w:val="lt-LT"/>
        </w:rPr>
        <w:t>11.</w:t>
      </w:r>
      <w:r w:rsidRPr="001F26B1">
        <w:rPr>
          <w:b/>
          <w:caps/>
          <w:szCs w:val="22"/>
          <w:lang w:val="lt-LT"/>
        </w:rPr>
        <w:tab/>
        <w:t>LYGIAGRETUS IMPORTUOTOJAS</w:t>
      </w:r>
    </w:p>
    <w:p w:rsidR="009B16DA" w:rsidRPr="001F26B1" w:rsidRDefault="009B16DA" w:rsidP="001C717E">
      <w:pPr>
        <w:spacing w:line="240" w:lineRule="auto"/>
        <w:rPr>
          <w:szCs w:val="22"/>
          <w:lang w:val="lt-LT"/>
        </w:rPr>
      </w:pPr>
    </w:p>
    <w:p w:rsidR="009B16DA" w:rsidRPr="001F26B1" w:rsidRDefault="009B16DA" w:rsidP="001C717E">
      <w:pPr>
        <w:spacing w:line="240" w:lineRule="auto"/>
        <w:rPr>
          <w:caps/>
          <w:szCs w:val="22"/>
          <w:lang w:val="lt-LT"/>
        </w:rPr>
      </w:pPr>
      <w:r w:rsidRPr="001F26B1">
        <w:rPr>
          <w:szCs w:val="22"/>
          <w:lang w:val="lt-LT"/>
        </w:rPr>
        <w:t>Lygiagretus importuotojas</w:t>
      </w:r>
      <w:r w:rsidR="009B45E7" w:rsidRPr="001F26B1">
        <w:rPr>
          <w:szCs w:val="22"/>
          <w:lang w:val="lt-LT"/>
        </w:rPr>
        <w:t>:</w:t>
      </w:r>
      <w:r w:rsidRPr="001F26B1">
        <w:rPr>
          <w:szCs w:val="22"/>
          <w:lang w:val="lt-LT"/>
        </w:rPr>
        <w:t xml:space="preserve"> UAB „Limedika“</w:t>
      </w:r>
      <w:r w:rsidR="00894038" w:rsidRPr="001F26B1">
        <w:rPr>
          <w:szCs w:val="22"/>
          <w:lang w:val="lt-LT"/>
        </w:rPr>
        <w:t>.</w:t>
      </w:r>
    </w:p>
    <w:p w:rsidR="009B16DA" w:rsidRPr="001F26B1" w:rsidRDefault="009B16DA" w:rsidP="001C717E">
      <w:pPr>
        <w:spacing w:line="240" w:lineRule="auto"/>
        <w:rPr>
          <w:caps/>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1F26B1">
        <w:rPr>
          <w:b/>
          <w:caps/>
          <w:szCs w:val="22"/>
          <w:lang w:val="lt-LT"/>
        </w:rPr>
        <w:lastRenderedPageBreak/>
        <w:t>12.</w:t>
      </w:r>
      <w:r w:rsidRPr="001F26B1">
        <w:rPr>
          <w:b/>
          <w:caps/>
          <w:szCs w:val="22"/>
          <w:lang w:val="lt-LT"/>
        </w:rPr>
        <w:tab/>
      </w:r>
      <w:r w:rsidR="00FF2678" w:rsidRPr="001F26B1">
        <w:rPr>
          <w:rFonts w:eastAsia="Batang"/>
          <w:b/>
          <w:noProof/>
          <w:szCs w:val="22"/>
          <w:lang w:val="lt-LT"/>
        </w:rPr>
        <w:t>LYGIAGRETAUS IMPORTO LEIDIMO  NUMERIS (-IAI)</w:t>
      </w:r>
    </w:p>
    <w:p w:rsidR="009B16DA" w:rsidRPr="001F26B1" w:rsidRDefault="009B16DA" w:rsidP="001C717E">
      <w:pPr>
        <w:spacing w:line="240" w:lineRule="auto"/>
        <w:rPr>
          <w:szCs w:val="22"/>
          <w:lang w:val="lt-LT"/>
        </w:rPr>
      </w:pPr>
    </w:p>
    <w:p w:rsidR="009B16DA" w:rsidRPr="001F26B1" w:rsidRDefault="009B16DA" w:rsidP="001C717E">
      <w:pPr>
        <w:tabs>
          <w:tab w:val="left" w:pos="0"/>
        </w:tabs>
        <w:spacing w:line="240" w:lineRule="auto"/>
        <w:rPr>
          <w:bCs/>
          <w:iCs/>
          <w:szCs w:val="22"/>
          <w:lang w:val="lt-LT"/>
        </w:rPr>
      </w:pPr>
      <w:proofErr w:type="spellStart"/>
      <w:r w:rsidRPr="001F26B1">
        <w:rPr>
          <w:bCs/>
          <w:iCs/>
          <w:szCs w:val="22"/>
          <w:lang w:val="lt-LT"/>
        </w:rPr>
        <w:t>Lyg.imp.Nr</w:t>
      </w:r>
      <w:proofErr w:type="spellEnd"/>
      <w:r w:rsidRPr="001F26B1">
        <w:rPr>
          <w:bCs/>
          <w:iCs/>
          <w:szCs w:val="22"/>
          <w:lang w:val="lt-LT"/>
        </w:rPr>
        <w:t>.:</w:t>
      </w:r>
      <w:r w:rsidR="009B6B7A" w:rsidRPr="001F26B1">
        <w:rPr>
          <w:bCs/>
          <w:iCs/>
          <w:szCs w:val="22"/>
          <w:lang w:val="lt-LT"/>
        </w:rPr>
        <w:t xml:space="preserve"> </w:t>
      </w:r>
      <w:r w:rsidR="0068396E">
        <w:rPr>
          <w:noProof/>
          <w:szCs w:val="22"/>
          <w:lang w:val="lt-LT"/>
        </w:rPr>
        <w:t>LT/L/18/0643/001</w:t>
      </w: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13.</w:t>
      </w:r>
      <w:r w:rsidRPr="001F26B1">
        <w:rPr>
          <w:b/>
          <w:caps/>
          <w:szCs w:val="22"/>
          <w:lang w:val="lt-LT"/>
        </w:rPr>
        <w:tab/>
        <w:t>serijos numeris</w:t>
      </w:r>
    </w:p>
    <w:p w:rsidR="009B16DA" w:rsidRPr="001F26B1" w:rsidRDefault="009B16DA" w:rsidP="001C717E">
      <w:pPr>
        <w:spacing w:line="240" w:lineRule="auto"/>
        <w:rPr>
          <w:szCs w:val="22"/>
          <w:lang w:val="lt-LT"/>
        </w:rPr>
      </w:pPr>
    </w:p>
    <w:p w:rsidR="009B16DA" w:rsidRPr="001F26B1" w:rsidRDefault="009B16DA" w:rsidP="001C717E">
      <w:pPr>
        <w:spacing w:line="240" w:lineRule="auto"/>
        <w:rPr>
          <w:szCs w:val="22"/>
          <w:lang w:val="lt-LT"/>
        </w:rPr>
      </w:pPr>
      <w:r w:rsidRPr="001F26B1">
        <w:rPr>
          <w:szCs w:val="22"/>
          <w:lang w:val="lt-LT"/>
        </w:rPr>
        <w:t>Serija</w:t>
      </w:r>
      <w:r w:rsidR="009B6B7A" w:rsidRPr="001F26B1">
        <w:rPr>
          <w:szCs w:val="22"/>
          <w:lang w:val="lt-LT"/>
        </w:rPr>
        <w:t xml:space="preserve">: </w:t>
      </w:r>
      <w:r w:rsidR="009B6B7A" w:rsidRPr="001F26B1">
        <w:rPr>
          <w:noProof/>
          <w:szCs w:val="22"/>
          <w:lang w:val="lt-LT"/>
        </w:rPr>
        <w:t>{           }.</w:t>
      </w: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14.</w:t>
      </w:r>
      <w:r w:rsidRPr="001F26B1">
        <w:rPr>
          <w:b/>
          <w:caps/>
          <w:szCs w:val="22"/>
          <w:lang w:val="lt-LT"/>
        </w:rPr>
        <w:tab/>
        <w:t>PARDAVIMO (IŠDAVIMO) tvarka</w:t>
      </w:r>
    </w:p>
    <w:p w:rsidR="009B16DA" w:rsidRPr="001F26B1" w:rsidRDefault="009B16DA" w:rsidP="001C717E">
      <w:pPr>
        <w:spacing w:line="240" w:lineRule="auto"/>
        <w:rPr>
          <w:szCs w:val="22"/>
          <w:lang w:val="lt-LT"/>
        </w:rPr>
      </w:pPr>
    </w:p>
    <w:p w:rsidR="009B16DA" w:rsidRPr="001F26B1" w:rsidRDefault="009B16DA" w:rsidP="001C717E">
      <w:pPr>
        <w:spacing w:line="240" w:lineRule="auto"/>
        <w:rPr>
          <w:szCs w:val="22"/>
          <w:lang w:val="lt-LT"/>
        </w:rPr>
      </w:pPr>
      <w:r w:rsidRPr="001F26B1">
        <w:rPr>
          <w:szCs w:val="22"/>
          <w:lang w:val="lt-LT"/>
        </w:rPr>
        <w:t>Receptinis vaistinis preparatas.</w:t>
      </w: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15.</w:t>
      </w:r>
      <w:r w:rsidRPr="001F26B1">
        <w:rPr>
          <w:b/>
          <w:caps/>
          <w:szCs w:val="22"/>
          <w:lang w:val="lt-LT"/>
        </w:rPr>
        <w:tab/>
        <w:t>vartojimo instrukcijA</w:t>
      </w:r>
    </w:p>
    <w:p w:rsidR="009B16DA" w:rsidRPr="001F26B1" w:rsidRDefault="009B16DA" w:rsidP="001C717E">
      <w:pPr>
        <w:spacing w:line="240" w:lineRule="auto"/>
        <w:rPr>
          <w:szCs w:val="22"/>
          <w:lang w:val="lt-LT"/>
        </w:rPr>
      </w:pPr>
    </w:p>
    <w:p w:rsidR="009B16DA" w:rsidRPr="001F26B1" w:rsidRDefault="009B16DA" w:rsidP="001C717E">
      <w:pPr>
        <w:spacing w:line="240" w:lineRule="auto"/>
        <w:rPr>
          <w:szCs w:val="22"/>
          <w:lang w:val="lt-LT"/>
        </w:rPr>
      </w:pPr>
    </w:p>
    <w:p w:rsidR="009B16DA" w:rsidRPr="001F26B1" w:rsidRDefault="009B16DA" w:rsidP="001C717E">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1F26B1">
        <w:rPr>
          <w:b/>
          <w:caps/>
          <w:szCs w:val="22"/>
          <w:lang w:val="lt-LT"/>
        </w:rPr>
        <w:t>16.</w:t>
      </w:r>
      <w:r w:rsidRPr="001F26B1">
        <w:rPr>
          <w:b/>
          <w:caps/>
          <w:szCs w:val="22"/>
          <w:lang w:val="lt-LT"/>
        </w:rPr>
        <w:tab/>
      </w:r>
      <w:r w:rsidRPr="001F26B1">
        <w:rPr>
          <w:b/>
          <w:szCs w:val="22"/>
          <w:lang w:val="lt-LT"/>
        </w:rPr>
        <w:t>INFORMACIJA BRAILIO RAŠTU</w:t>
      </w:r>
    </w:p>
    <w:p w:rsidR="009B16DA" w:rsidRPr="001F26B1" w:rsidRDefault="009B16DA" w:rsidP="001C717E">
      <w:pPr>
        <w:spacing w:line="240" w:lineRule="auto"/>
        <w:rPr>
          <w:szCs w:val="22"/>
          <w:lang w:val="lt-LT"/>
        </w:rPr>
      </w:pPr>
    </w:p>
    <w:p w:rsidR="00AA558B" w:rsidRPr="001F26B1" w:rsidRDefault="00AA558B" w:rsidP="001C717E">
      <w:pPr>
        <w:pStyle w:val="BTEMEASMCA"/>
        <w:rPr>
          <w:rFonts w:ascii="Times New Roman" w:hAnsi="Times New Roman" w:cs="Times New Roman"/>
          <w:noProof w:val="0"/>
        </w:rPr>
      </w:pPr>
      <w:proofErr w:type="spellStart"/>
      <w:r w:rsidRPr="001F26B1">
        <w:rPr>
          <w:rFonts w:ascii="Times New Roman" w:hAnsi="Times New Roman" w:cs="Times New Roman"/>
          <w:noProof w:val="0"/>
        </w:rPr>
        <w:t>Zibor</w:t>
      </w:r>
      <w:proofErr w:type="spellEnd"/>
      <w:r w:rsidRPr="001F26B1">
        <w:rPr>
          <w:rFonts w:ascii="Times New Roman" w:hAnsi="Times New Roman" w:cs="Times New Roman"/>
          <w:noProof w:val="0"/>
        </w:rPr>
        <w:t xml:space="preserve"> 2500</w:t>
      </w:r>
    </w:p>
    <w:p w:rsidR="009B16DA" w:rsidRPr="001F26B1" w:rsidRDefault="009B16DA" w:rsidP="001C717E">
      <w:pPr>
        <w:spacing w:line="240" w:lineRule="auto"/>
        <w:rPr>
          <w:szCs w:val="22"/>
          <w:lang w:val="lt-LT"/>
        </w:rPr>
      </w:pPr>
      <w:r w:rsidRPr="001F26B1">
        <w:rPr>
          <w:noProof/>
          <w:szCs w:val="22"/>
          <w:lang w:val="en-US"/>
        </w:rPr>
        <mc:AlternateContent>
          <mc:Choice Requires="wps">
            <w:drawing>
              <wp:anchor distT="0" distB="0" distL="114300" distR="114300" simplePos="0" relativeHeight="251659264" behindDoc="0" locked="0" layoutInCell="1" allowOverlap="1" wp14:anchorId="6A724E08" wp14:editId="3E2871C5">
                <wp:simplePos x="0" y="0"/>
                <wp:positionH relativeFrom="column">
                  <wp:posOffset>-29210</wp:posOffset>
                </wp:positionH>
                <wp:positionV relativeFrom="paragraph">
                  <wp:posOffset>161925</wp:posOffset>
                </wp:positionV>
                <wp:extent cx="5796915" cy="0"/>
                <wp:effectExtent l="13970" t="13970" r="8890" b="146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227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2.75pt" to="454.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" strokeweight="1pt">
                <v:stroke dashstyle="dash"/>
              </v:line>
            </w:pict>
          </mc:Fallback>
        </mc:AlternateContent>
      </w:r>
    </w:p>
    <w:p w:rsidR="00AA558B" w:rsidRPr="001F26B1" w:rsidRDefault="009B16DA" w:rsidP="001C717E">
      <w:pPr>
        <w:pStyle w:val="BTbEMEASMCA"/>
        <w:rPr>
          <w:b w:val="0"/>
        </w:rPr>
      </w:pPr>
      <w:r w:rsidRPr="001F26B1">
        <w:rPr>
          <w:b w:val="0"/>
        </w:rPr>
        <w:t>Gamintojas</w:t>
      </w:r>
      <w:r w:rsidR="00AA558B" w:rsidRPr="001F26B1">
        <w:rPr>
          <w:b w:val="0"/>
        </w:rPr>
        <w:t xml:space="preserve"> (-ai)</w:t>
      </w:r>
      <w:r w:rsidRPr="001F26B1">
        <w:rPr>
          <w:b w:val="0"/>
        </w:rPr>
        <w:t>:</w:t>
      </w:r>
      <w:r w:rsidR="004128C5" w:rsidRPr="001F26B1">
        <w:t xml:space="preserve"> </w:t>
      </w:r>
      <w:r w:rsidR="00AA558B" w:rsidRPr="001F26B1">
        <w:rPr>
          <w:b w:val="0"/>
        </w:rPr>
        <w:t>Laboratorios Farmacéuticos ROVI, S. A.,Julián Camarillo, 35,28037 Madrid</w:t>
      </w:r>
      <w:r w:rsidR="00AE1162" w:rsidRPr="001F26B1">
        <w:rPr>
          <w:b w:val="0"/>
        </w:rPr>
        <w:t xml:space="preserve">, </w:t>
      </w:r>
    </w:p>
    <w:p w:rsidR="00AA558B" w:rsidRPr="001F26B1" w:rsidRDefault="00AA558B" w:rsidP="001C717E">
      <w:pPr>
        <w:pStyle w:val="BTbEMEASMCA"/>
        <w:rPr>
          <w:b w:val="0"/>
        </w:rPr>
      </w:pPr>
      <w:r w:rsidRPr="001F26B1">
        <w:rPr>
          <w:b w:val="0"/>
        </w:rPr>
        <w:t>Ispanija arba ROVI Contract Manufacturing, S.L., Julián Camarillo, 35, 28037 Madrid, Ispanija.</w:t>
      </w:r>
    </w:p>
    <w:p w:rsidR="009B16DA" w:rsidRPr="001F26B1" w:rsidRDefault="009B16DA" w:rsidP="001C717E">
      <w:pPr>
        <w:tabs>
          <w:tab w:val="clear" w:pos="567"/>
        </w:tabs>
        <w:spacing w:line="240" w:lineRule="auto"/>
        <w:rPr>
          <w:szCs w:val="22"/>
          <w:lang w:val="lt-LT"/>
        </w:rPr>
      </w:pPr>
      <w:r w:rsidRPr="001F26B1">
        <w:rPr>
          <w:szCs w:val="22"/>
          <w:lang w:val="lt-LT"/>
        </w:rPr>
        <w:t>Perpakavo BĮ UAB „</w:t>
      </w:r>
      <w:proofErr w:type="spellStart"/>
      <w:r w:rsidRPr="001F26B1">
        <w:rPr>
          <w:szCs w:val="22"/>
          <w:lang w:val="lt-LT"/>
        </w:rPr>
        <w:t>Norfachema</w:t>
      </w:r>
      <w:proofErr w:type="spellEnd"/>
      <w:r w:rsidRPr="001F26B1">
        <w:rPr>
          <w:szCs w:val="22"/>
          <w:lang w:val="lt-LT"/>
        </w:rPr>
        <w:t>“.</w:t>
      </w:r>
    </w:p>
    <w:p w:rsidR="009B16DA" w:rsidRPr="001F26B1" w:rsidRDefault="009B16DA" w:rsidP="001C717E">
      <w:pPr>
        <w:spacing w:line="240" w:lineRule="auto"/>
        <w:rPr>
          <w:szCs w:val="22"/>
          <w:lang w:val="lt-LT"/>
        </w:rPr>
      </w:pPr>
      <w:proofErr w:type="spellStart"/>
      <w:r w:rsidRPr="001F26B1">
        <w:rPr>
          <w:szCs w:val="22"/>
          <w:lang w:val="lt-LT"/>
        </w:rPr>
        <w:t>Perpak</w:t>
      </w:r>
      <w:proofErr w:type="spellEnd"/>
      <w:r w:rsidRPr="001F26B1">
        <w:rPr>
          <w:szCs w:val="22"/>
          <w:lang w:val="lt-LT"/>
        </w:rPr>
        <w:t>. serija:</w:t>
      </w:r>
      <w:r w:rsidR="009B6B7A" w:rsidRPr="001F26B1">
        <w:rPr>
          <w:szCs w:val="22"/>
          <w:lang w:val="lt-LT"/>
        </w:rPr>
        <w:t xml:space="preserve"> </w:t>
      </w:r>
      <w:r w:rsidR="009B6B7A" w:rsidRPr="001F26B1">
        <w:rPr>
          <w:noProof/>
          <w:szCs w:val="22"/>
          <w:lang w:val="lt-LT"/>
        </w:rPr>
        <w:t>{           }.</w:t>
      </w:r>
    </w:p>
    <w:p w:rsidR="000C292C" w:rsidRPr="001F26B1" w:rsidRDefault="000C292C" w:rsidP="001C717E">
      <w:pPr>
        <w:spacing w:line="240" w:lineRule="auto"/>
        <w:jc w:val="both"/>
        <w:rPr>
          <w:rFonts w:eastAsia="MS Mincho"/>
          <w:i/>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jc w:val="center"/>
        <w:rPr>
          <w:noProof/>
          <w:szCs w:val="22"/>
          <w:lang w:val="lt-LT"/>
        </w:rPr>
      </w:pPr>
    </w:p>
    <w:p w:rsidR="00782939" w:rsidRPr="001F26B1" w:rsidRDefault="00782939" w:rsidP="001C717E">
      <w:pPr>
        <w:spacing w:line="240" w:lineRule="auto"/>
        <w:rPr>
          <w:noProof/>
          <w:szCs w:val="22"/>
          <w:lang w:val="lt-LT"/>
        </w:rPr>
      </w:pPr>
    </w:p>
    <w:p w:rsidR="00782939" w:rsidRPr="001F26B1" w:rsidRDefault="00782939" w:rsidP="001C717E">
      <w:pPr>
        <w:spacing w:line="240" w:lineRule="auto"/>
        <w:rPr>
          <w:noProof/>
          <w:szCs w:val="22"/>
          <w:lang w:val="lt-LT"/>
        </w:rPr>
      </w:pPr>
    </w:p>
    <w:p w:rsidR="00782939" w:rsidRPr="001F26B1" w:rsidRDefault="00782939" w:rsidP="001C717E">
      <w:pPr>
        <w:spacing w:line="240" w:lineRule="auto"/>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782939" w:rsidRPr="001F26B1" w:rsidRDefault="00782939"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2C423E" w:rsidRPr="001F26B1" w:rsidRDefault="002C423E" w:rsidP="001C717E">
      <w:pPr>
        <w:tabs>
          <w:tab w:val="clear" w:pos="567"/>
        </w:tabs>
        <w:spacing w:line="240" w:lineRule="auto"/>
        <w:jc w:val="center"/>
        <w:outlineLvl w:val="0"/>
        <w:rPr>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A14D48" w:rsidRPr="001F26B1" w:rsidRDefault="00A14D48" w:rsidP="001C717E">
      <w:pPr>
        <w:tabs>
          <w:tab w:val="clear" w:pos="567"/>
        </w:tabs>
        <w:spacing w:line="240" w:lineRule="auto"/>
        <w:jc w:val="center"/>
        <w:outlineLvl w:val="0"/>
        <w:rPr>
          <w:b/>
          <w:noProof/>
          <w:szCs w:val="22"/>
          <w:lang w:val="lt-LT"/>
        </w:rPr>
      </w:pPr>
    </w:p>
    <w:p w:rsidR="00782939" w:rsidRPr="001F26B1" w:rsidRDefault="00782939" w:rsidP="001C717E">
      <w:pPr>
        <w:tabs>
          <w:tab w:val="clear" w:pos="567"/>
        </w:tabs>
        <w:spacing w:line="240" w:lineRule="auto"/>
        <w:jc w:val="center"/>
        <w:outlineLvl w:val="0"/>
        <w:rPr>
          <w:b/>
          <w:noProof/>
          <w:szCs w:val="22"/>
          <w:lang w:val="lt-LT"/>
        </w:rPr>
      </w:pPr>
      <w:r w:rsidRPr="001F26B1">
        <w:rPr>
          <w:b/>
          <w:noProof/>
          <w:szCs w:val="22"/>
          <w:lang w:val="lt-LT"/>
        </w:rPr>
        <w:t xml:space="preserve">B. </w:t>
      </w:r>
      <w:r w:rsidRPr="001F26B1">
        <w:rPr>
          <w:b/>
          <w:szCs w:val="22"/>
          <w:lang w:val="lt-LT"/>
        </w:rPr>
        <w:t>PAKUOTĖS</w:t>
      </w:r>
      <w:r w:rsidRPr="001F26B1">
        <w:rPr>
          <w:b/>
          <w:noProof/>
          <w:szCs w:val="22"/>
          <w:lang w:val="lt-LT"/>
        </w:rPr>
        <w:t xml:space="preserve"> LAPELIS</w:t>
      </w:r>
    </w:p>
    <w:p w:rsidR="00782939" w:rsidRPr="001F26B1" w:rsidRDefault="00782939" w:rsidP="001C717E">
      <w:pPr>
        <w:tabs>
          <w:tab w:val="clear" w:pos="567"/>
        </w:tabs>
        <w:spacing w:line="240" w:lineRule="auto"/>
        <w:jc w:val="center"/>
        <w:rPr>
          <w:noProof/>
          <w:szCs w:val="22"/>
          <w:lang w:val="lt-LT"/>
        </w:rPr>
      </w:pPr>
    </w:p>
    <w:p w:rsidR="009B16DA" w:rsidRPr="001F26B1" w:rsidRDefault="00782939" w:rsidP="001C717E">
      <w:pPr>
        <w:spacing w:line="240" w:lineRule="auto"/>
        <w:jc w:val="center"/>
        <w:rPr>
          <w:b/>
          <w:szCs w:val="22"/>
          <w:lang w:val="lt-LT"/>
        </w:rPr>
      </w:pPr>
      <w:r w:rsidRPr="001F26B1">
        <w:rPr>
          <w:noProof/>
          <w:szCs w:val="22"/>
          <w:lang w:val="lt-LT"/>
        </w:rPr>
        <w:br w:type="page"/>
      </w:r>
      <w:r w:rsidR="009B16DA" w:rsidRPr="001F26B1">
        <w:rPr>
          <w:b/>
          <w:szCs w:val="22"/>
          <w:lang w:val="lt-LT"/>
        </w:rPr>
        <w:lastRenderedPageBreak/>
        <w:t>Pakuotės lapelis: informacija vartotojui</w:t>
      </w:r>
    </w:p>
    <w:p w:rsidR="009B16DA" w:rsidRPr="001F26B1" w:rsidRDefault="009B16DA" w:rsidP="001C717E">
      <w:pPr>
        <w:spacing w:line="240" w:lineRule="auto"/>
        <w:jc w:val="center"/>
        <w:rPr>
          <w:b/>
          <w:szCs w:val="22"/>
          <w:lang w:val="lt-LT"/>
        </w:rPr>
      </w:pPr>
    </w:p>
    <w:p w:rsidR="00D24EE2" w:rsidRDefault="00D24EE2" w:rsidP="00D24EE2">
      <w:pPr>
        <w:spacing w:line="240" w:lineRule="auto"/>
        <w:jc w:val="center"/>
        <w:rPr>
          <w:rFonts w:eastAsia="Calibri"/>
          <w:b/>
          <w:szCs w:val="22"/>
          <w:lang w:val="lt-LT"/>
        </w:rPr>
      </w:pPr>
      <w:proofErr w:type="spellStart"/>
      <w:r w:rsidRPr="001F26B1">
        <w:rPr>
          <w:rFonts w:eastAsia="Calibri"/>
          <w:b/>
          <w:szCs w:val="22"/>
          <w:lang w:val="lt-LT"/>
        </w:rPr>
        <w:t>Zibor</w:t>
      </w:r>
      <w:proofErr w:type="spellEnd"/>
      <w:r w:rsidRPr="001F26B1">
        <w:rPr>
          <w:rFonts w:eastAsia="Calibri"/>
          <w:b/>
          <w:szCs w:val="22"/>
          <w:lang w:val="lt-LT"/>
        </w:rPr>
        <w:t xml:space="preserve"> 2500 TV </w:t>
      </w:r>
      <w:proofErr w:type="spellStart"/>
      <w:r w:rsidRPr="001F26B1">
        <w:rPr>
          <w:rFonts w:eastAsia="Calibri"/>
          <w:b/>
          <w:szCs w:val="22"/>
          <w:lang w:val="lt-LT"/>
        </w:rPr>
        <w:t>anti</w:t>
      </w:r>
      <w:proofErr w:type="spellEnd"/>
      <w:r w:rsidRPr="001F26B1">
        <w:rPr>
          <w:rFonts w:eastAsia="Calibri"/>
          <w:b/>
          <w:szCs w:val="22"/>
          <w:lang w:val="lt-LT"/>
        </w:rPr>
        <w:t xml:space="preserve"> </w:t>
      </w:r>
      <w:proofErr w:type="spellStart"/>
      <w:r w:rsidRPr="001F26B1">
        <w:rPr>
          <w:rFonts w:eastAsia="Calibri"/>
          <w:b/>
          <w:szCs w:val="22"/>
          <w:lang w:val="lt-LT"/>
        </w:rPr>
        <w:t>Xa</w:t>
      </w:r>
      <w:proofErr w:type="spellEnd"/>
      <w:r w:rsidRPr="001F26B1">
        <w:rPr>
          <w:rFonts w:eastAsia="Calibri"/>
          <w:b/>
          <w:szCs w:val="22"/>
          <w:lang w:val="lt-LT"/>
        </w:rPr>
        <w:t>/0,2 ml injekcinis tirpalas užpildytame švirkšte</w:t>
      </w:r>
    </w:p>
    <w:p w:rsidR="00D24EE2" w:rsidRPr="0066196A" w:rsidRDefault="00D24EE2" w:rsidP="00D24EE2">
      <w:pPr>
        <w:pStyle w:val="BTbeEMEASMCA"/>
        <w:rPr>
          <w:rFonts w:ascii="Times New Roman" w:hAnsi="Times New Roman" w:cs="Times New Roman"/>
          <w:szCs w:val="22"/>
        </w:rPr>
      </w:pPr>
      <w:r w:rsidRPr="0066196A">
        <w:rPr>
          <w:rFonts w:ascii="Times New Roman" w:hAnsi="Times New Roman" w:cs="Times New Roman"/>
          <w:szCs w:val="22"/>
        </w:rPr>
        <w:t>Zibor 3500 TV anti Xa/0,2 ml injekcinis tirpalas užpildytame švirkšte</w:t>
      </w:r>
    </w:p>
    <w:p w:rsidR="00D259BA" w:rsidRPr="001F26B1" w:rsidRDefault="00B649D1" w:rsidP="001C717E">
      <w:pPr>
        <w:spacing w:line="240" w:lineRule="auto"/>
        <w:jc w:val="center"/>
        <w:rPr>
          <w:rFonts w:eastAsia="Calibri"/>
          <w:szCs w:val="22"/>
          <w:lang w:val="lt-LT"/>
        </w:rPr>
      </w:pPr>
      <w:proofErr w:type="spellStart"/>
      <w:r w:rsidRPr="001F26B1">
        <w:rPr>
          <w:rFonts w:eastAsia="Calibri"/>
          <w:szCs w:val="22"/>
          <w:lang w:val="lt-LT"/>
        </w:rPr>
        <w:t>Bemiparino</w:t>
      </w:r>
      <w:proofErr w:type="spellEnd"/>
      <w:r w:rsidRPr="001F26B1">
        <w:rPr>
          <w:rFonts w:eastAsia="Calibri"/>
          <w:szCs w:val="22"/>
          <w:lang w:val="lt-LT"/>
        </w:rPr>
        <w:t xml:space="preserve"> natrio druska</w:t>
      </w:r>
    </w:p>
    <w:p w:rsidR="00B649D1" w:rsidRPr="001F26B1" w:rsidRDefault="00B649D1" w:rsidP="001C717E">
      <w:pPr>
        <w:spacing w:line="240" w:lineRule="auto"/>
        <w:jc w:val="center"/>
        <w:rPr>
          <w:bCs/>
          <w:szCs w:val="22"/>
          <w:u w:val="single"/>
          <w:lang w:val="lt-LT"/>
        </w:rPr>
      </w:pPr>
    </w:p>
    <w:p w:rsidR="00B649D1" w:rsidRPr="001F26B1" w:rsidRDefault="00B649D1" w:rsidP="001C717E">
      <w:pPr>
        <w:tabs>
          <w:tab w:val="left" w:pos="120"/>
        </w:tabs>
        <w:spacing w:line="240" w:lineRule="auto"/>
        <w:rPr>
          <w:b/>
          <w:noProof/>
          <w:szCs w:val="22"/>
          <w:lang w:val="lt-LT"/>
        </w:rPr>
      </w:pPr>
      <w:r w:rsidRPr="001F26B1">
        <w:rPr>
          <w:b/>
          <w:noProof/>
          <w:szCs w:val="22"/>
          <w:lang w:val="lt-LT"/>
        </w:rPr>
        <w:t>Atidžiai perskaitykite visą šį lapelį, prieš pradėdami vartoti vaistą, nes jame pateikiama Jums svarbi informacija.</w:t>
      </w:r>
    </w:p>
    <w:p w:rsidR="00B649D1" w:rsidRPr="001F26B1" w:rsidRDefault="00B649D1" w:rsidP="001C717E">
      <w:pPr>
        <w:pStyle w:val="ListParagraph"/>
        <w:numPr>
          <w:ilvl w:val="0"/>
          <w:numId w:val="20"/>
        </w:numPr>
        <w:tabs>
          <w:tab w:val="left" w:pos="120"/>
        </w:tabs>
        <w:spacing w:line="240" w:lineRule="auto"/>
        <w:rPr>
          <w:noProof/>
          <w:szCs w:val="22"/>
          <w:lang w:val="lt-LT"/>
        </w:rPr>
      </w:pPr>
      <w:r w:rsidRPr="001F26B1">
        <w:rPr>
          <w:noProof/>
          <w:szCs w:val="22"/>
          <w:lang w:val="lt-LT"/>
        </w:rPr>
        <w:t>Neišmeskite šio lapelio, nes vėl gali prireikti jį perskaityti.</w:t>
      </w:r>
    </w:p>
    <w:p w:rsidR="00B649D1" w:rsidRPr="001F26B1" w:rsidRDefault="00B649D1" w:rsidP="001C717E">
      <w:pPr>
        <w:pStyle w:val="ListParagraph"/>
        <w:numPr>
          <w:ilvl w:val="0"/>
          <w:numId w:val="20"/>
        </w:numPr>
        <w:tabs>
          <w:tab w:val="left" w:pos="120"/>
        </w:tabs>
        <w:spacing w:line="240" w:lineRule="auto"/>
        <w:rPr>
          <w:noProof/>
          <w:szCs w:val="22"/>
          <w:lang w:val="lt-LT"/>
        </w:rPr>
      </w:pPr>
      <w:r w:rsidRPr="001F26B1">
        <w:rPr>
          <w:noProof/>
          <w:szCs w:val="22"/>
          <w:lang w:val="lt-LT"/>
        </w:rPr>
        <w:t>Jeigu kiltų daugiau klausimų, kreipkitės į gydytoją arba vaistininką.</w:t>
      </w:r>
    </w:p>
    <w:p w:rsidR="00B649D1" w:rsidRPr="001F26B1" w:rsidRDefault="00B649D1" w:rsidP="001C717E">
      <w:pPr>
        <w:pStyle w:val="ListParagraph"/>
        <w:numPr>
          <w:ilvl w:val="0"/>
          <w:numId w:val="20"/>
        </w:numPr>
        <w:tabs>
          <w:tab w:val="left" w:pos="120"/>
        </w:tabs>
        <w:spacing w:line="240" w:lineRule="auto"/>
        <w:rPr>
          <w:noProof/>
          <w:szCs w:val="22"/>
          <w:lang w:val="lt-LT"/>
        </w:rPr>
      </w:pPr>
      <w:r w:rsidRPr="001F26B1">
        <w:rPr>
          <w:noProof/>
          <w:szCs w:val="22"/>
          <w:lang w:val="lt-LT"/>
        </w:rPr>
        <w:t>Šis vaistas skirtas tik Jums, todėl kitiems žmonėms jo duoti negalima. Vaistas gali jiem</w:t>
      </w:r>
    </w:p>
    <w:p w:rsidR="00B649D1" w:rsidRPr="001F26B1" w:rsidRDefault="00B649D1" w:rsidP="001C717E">
      <w:pPr>
        <w:tabs>
          <w:tab w:val="left" w:pos="120"/>
        </w:tabs>
        <w:spacing w:line="240" w:lineRule="auto"/>
        <w:ind w:left="360"/>
        <w:rPr>
          <w:noProof/>
          <w:szCs w:val="22"/>
          <w:lang w:val="lt-LT"/>
        </w:rPr>
      </w:pPr>
      <w:r w:rsidRPr="001F26B1">
        <w:rPr>
          <w:noProof/>
          <w:szCs w:val="22"/>
          <w:lang w:val="lt-LT"/>
        </w:rPr>
        <w:t xml:space="preserve">    pakenkti (net tiems, kurių ligos požymiai yra tokie patys kaip Jūsų).</w:t>
      </w:r>
    </w:p>
    <w:p w:rsidR="00B649D1" w:rsidRPr="001F26B1" w:rsidRDefault="00B649D1" w:rsidP="001C717E">
      <w:pPr>
        <w:pStyle w:val="ListParagraph"/>
        <w:numPr>
          <w:ilvl w:val="0"/>
          <w:numId w:val="20"/>
        </w:numPr>
        <w:tabs>
          <w:tab w:val="left" w:pos="120"/>
        </w:tabs>
        <w:spacing w:line="240" w:lineRule="auto"/>
        <w:ind w:left="567" w:hanging="207"/>
        <w:rPr>
          <w:noProof/>
          <w:szCs w:val="22"/>
          <w:lang w:val="lt-LT"/>
        </w:rPr>
      </w:pPr>
      <w:r w:rsidRPr="001F26B1">
        <w:rPr>
          <w:noProof/>
          <w:szCs w:val="22"/>
          <w:lang w:val="lt-LT"/>
        </w:rPr>
        <w:t>Jeigu pasireiškė šalutinis poveikis (net jeigu jis šiame lapelyje nenurodytas), kreipkitės į    gydytoją arba vaistininką arba slaugytoją. Žr. 4 skyrių.</w:t>
      </w:r>
    </w:p>
    <w:p w:rsidR="00D259BA" w:rsidRPr="001F26B1" w:rsidRDefault="00D259BA" w:rsidP="001C717E">
      <w:pPr>
        <w:tabs>
          <w:tab w:val="left" w:pos="120"/>
        </w:tabs>
        <w:spacing w:line="240" w:lineRule="auto"/>
        <w:rPr>
          <w:szCs w:val="22"/>
          <w:lang w:val="lt-LT"/>
        </w:rPr>
      </w:pPr>
    </w:p>
    <w:p w:rsidR="00D259BA" w:rsidRPr="001F26B1" w:rsidRDefault="00D259BA" w:rsidP="001C717E">
      <w:pPr>
        <w:spacing w:line="240" w:lineRule="auto"/>
        <w:ind w:left="567" w:hanging="567"/>
        <w:rPr>
          <w:b/>
          <w:szCs w:val="22"/>
          <w:lang w:val="lt-LT"/>
        </w:rPr>
      </w:pPr>
      <w:r w:rsidRPr="001F26B1">
        <w:rPr>
          <w:b/>
          <w:szCs w:val="22"/>
          <w:lang w:val="lt-LT"/>
        </w:rPr>
        <w:t>Apie ką rašoma šiame lapelyje?</w:t>
      </w:r>
    </w:p>
    <w:p w:rsidR="00D259BA" w:rsidRPr="001F26B1" w:rsidRDefault="00D259BA" w:rsidP="001C717E">
      <w:pPr>
        <w:spacing w:line="240" w:lineRule="auto"/>
        <w:ind w:left="567" w:hanging="567"/>
        <w:rPr>
          <w:b/>
          <w:szCs w:val="22"/>
          <w:lang w:val="lt-LT"/>
        </w:rPr>
      </w:pPr>
    </w:p>
    <w:p w:rsidR="00D259BA" w:rsidRPr="001F26B1" w:rsidRDefault="00D259BA" w:rsidP="001C717E">
      <w:pPr>
        <w:spacing w:line="240" w:lineRule="auto"/>
        <w:ind w:left="567" w:hanging="567"/>
        <w:rPr>
          <w:noProof/>
          <w:szCs w:val="22"/>
          <w:lang w:val="lt-LT"/>
        </w:rPr>
      </w:pPr>
      <w:r w:rsidRPr="001F26B1">
        <w:rPr>
          <w:noProof/>
          <w:szCs w:val="22"/>
          <w:lang w:val="lt-LT"/>
        </w:rPr>
        <w:t>1.</w:t>
      </w:r>
      <w:r w:rsidRPr="001F26B1">
        <w:rPr>
          <w:noProof/>
          <w:szCs w:val="22"/>
          <w:lang w:val="lt-LT"/>
        </w:rPr>
        <w:tab/>
        <w:t xml:space="preserve">Kas yra </w:t>
      </w:r>
      <w:proofErr w:type="spellStart"/>
      <w:r w:rsidR="00B649D1" w:rsidRPr="001F26B1">
        <w:rPr>
          <w:szCs w:val="22"/>
          <w:lang w:val="lt-LT"/>
        </w:rPr>
        <w:t>Zibor</w:t>
      </w:r>
      <w:proofErr w:type="spellEnd"/>
      <w:r w:rsidR="00B649D1" w:rsidRPr="001F26B1">
        <w:rPr>
          <w:szCs w:val="22"/>
          <w:lang w:val="lt-LT"/>
        </w:rPr>
        <w:t xml:space="preserve"> </w:t>
      </w:r>
      <w:r w:rsidRPr="001F26B1">
        <w:rPr>
          <w:noProof/>
          <w:szCs w:val="22"/>
          <w:lang w:val="lt-LT"/>
        </w:rPr>
        <w:t>ir kam jis vartojamas</w:t>
      </w:r>
    </w:p>
    <w:p w:rsidR="00D259BA" w:rsidRPr="001F26B1" w:rsidRDefault="00D259BA" w:rsidP="001C717E">
      <w:pPr>
        <w:spacing w:line="240" w:lineRule="auto"/>
        <w:ind w:left="567" w:hanging="567"/>
        <w:rPr>
          <w:noProof/>
          <w:szCs w:val="22"/>
          <w:lang w:val="lt-LT"/>
        </w:rPr>
      </w:pPr>
      <w:r w:rsidRPr="001F26B1">
        <w:rPr>
          <w:noProof/>
          <w:szCs w:val="22"/>
          <w:lang w:val="lt-LT"/>
        </w:rPr>
        <w:t>2.</w:t>
      </w:r>
      <w:r w:rsidRPr="001F26B1">
        <w:rPr>
          <w:noProof/>
          <w:szCs w:val="22"/>
          <w:lang w:val="lt-LT"/>
        </w:rPr>
        <w:tab/>
        <w:t xml:space="preserve">Kas žinotina prieš vartojant </w:t>
      </w:r>
      <w:proofErr w:type="spellStart"/>
      <w:r w:rsidR="00B649D1" w:rsidRPr="001F26B1">
        <w:rPr>
          <w:szCs w:val="22"/>
          <w:lang w:val="lt-LT"/>
        </w:rPr>
        <w:t>Zibor</w:t>
      </w:r>
      <w:proofErr w:type="spellEnd"/>
    </w:p>
    <w:p w:rsidR="00D259BA" w:rsidRPr="001F26B1" w:rsidRDefault="00D259BA" w:rsidP="001C717E">
      <w:pPr>
        <w:spacing w:line="240" w:lineRule="auto"/>
        <w:ind w:left="567" w:hanging="567"/>
        <w:rPr>
          <w:noProof/>
          <w:szCs w:val="22"/>
          <w:lang w:val="lt-LT"/>
        </w:rPr>
      </w:pPr>
      <w:r w:rsidRPr="001F26B1">
        <w:rPr>
          <w:noProof/>
          <w:szCs w:val="22"/>
          <w:lang w:val="lt-LT"/>
        </w:rPr>
        <w:t>3.</w:t>
      </w:r>
      <w:r w:rsidRPr="001F26B1">
        <w:rPr>
          <w:noProof/>
          <w:szCs w:val="22"/>
          <w:lang w:val="lt-LT"/>
        </w:rPr>
        <w:tab/>
        <w:t xml:space="preserve">Kaip vartoti </w:t>
      </w:r>
      <w:proofErr w:type="spellStart"/>
      <w:r w:rsidR="00B649D1" w:rsidRPr="001F26B1">
        <w:rPr>
          <w:szCs w:val="22"/>
          <w:lang w:val="lt-LT"/>
        </w:rPr>
        <w:t>Zibor</w:t>
      </w:r>
      <w:proofErr w:type="spellEnd"/>
    </w:p>
    <w:p w:rsidR="00D259BA" w:rsidRPr="001F26B1" w:rsidRDefault="00D259BA" w:rsidP="001C717E">
      <w:pPr>
        <w:spacing w:line="240" w:lineRule="auto"/>
        <w:ind w:left="567" w:hanging="567"/>
        <w:rPr>
          <w:noProof/>
          <w:szCs w:val="22"/>
          <w:lang w:val="lt-LT"/>
        </w:rPr>
      </w:pPr>
      <w:r w:rsidRPr="001F26B1">
        <w:rPr>
          <w:noProof/>
          <w:szCs w:val="22"/>
          <w:lang w:val="lt-LT"/>
        </w:rPr>
        <w:t>4.</w:t>
      </w:r>
      <w:r w:rsidRPr="001F26B1">
        <w:rPr>
          <w:noProof/>
          <w:szCs w:val="22"/>
          <w:lang w:val="lt-LT"/>
        </w:rPr>
        <w:tab/>
        <w:t>Galimas šalutinis poveikis</w:t>
      </w:r>
    </w:p>
    <w:p w:rsidR="00D259BA" w:rsidRPr="001F26B1" w:rsidRDefault="00D259BA" w:rsidP="001C717E">
      <w:pPr>
        <w:spacing w:line="240" w:lineRule="auto"/>
        <w:ind w:left="567" w:hanging="567"/>
        <w:rPr>
          <w:noProof/>
          <w:szCs w:val="22"/>
          <w:lang w:val="lt-LT"/>
        </w:rPr>
      </w:pPr>
      <w:r w:rsidRPr="001F26B1">
        <w:rPr>
          <w:noProof/>
          <w:szCs w:val="22"/>
          <w:lang w:val="lt-LT"/>
        </w:rPr>
        <w:t>5.</w:t>
      </w:r>
      <w:r w:rsidRPr="001F26B1">
        <w:rPr>
          <w:noProof/>
          <w:szCs w:val="22"/>
          <w:lang w:val="lt-LT"/>
        </w:rPr>
        <w:tab/>
        <w:t xml:space="preserve">Kaip laikyti </w:t>
      </w:r>
      <w:proofErr w:type="spellStart"/>
      <w:r w:rsidR="00B649D1" w:rsidRPr="001F26B1">
        <w:rPr>
          <w:szCs w:val="22"/>
          <w:lang w:val="lt-LT"/>
        </w:rPr>
        <w:t>Zibor</w:t>
      </w:r>
      <w:proofErr w:type="spellEnd"/>
    </w:p>
    <w:p w:rsidR="00D259BA" w:rsidRPr="001F26B1" w:rsidRDefault="00D259BA" w:rsidP="001C717E">
      <w:pPr>
        <w:spacing w:line="240" w:lineRule="auto"/>
        <w:ind w:left="567" w:hanging="567"/>
        <w:rPr>
          <w:noProof/>
          <w:szCs w:val="22"/>
          <w:lang w:val="lt-LT"/>
        </w:rPr>
      </w:pPr>
      <w:r w:rsidRPr="001F26B1">
        <w:rPr>
          <w:noProof/>
          <w:szCs w:val="22"/>
          <w:lang w:val="lt-LT"/>
        </w:rPr>
        <w:t>6.</w:t>
      </w:r>
      <w:r w:rsidRPr="001F26B1">
        <w:rPr>
          <w:noProof/>
          <w:szCs w:val="22"/>
          <w:lang w:val="lt-LT"/>
        </w:rPr>
        <w:tab/>
      </w:r>
      <w:r w:rsidRPr="001F26B1">
        <w:rPr>
          <w:szCs w:val="22"/>
          <w:lang w:val="lt-LT"/>
        </w:rPr>
        <w:t>Pakuotės turinys ir kita</w:t>
      </w:r>
      <w:r w:rsidRPr="001F26B1">
        <w:rPr>
          <w:noProof/>
          <w:szCs w:val="22"/>
          <w:lang w:val="lt-LT"/>
        </w:rPr>
        <w:t xml:space="preserve"> informacija</w:t>
      </w:r>
    </w:p>
    <w:p w:rsidR="009B16DA" w:rsidRPr="001F26B1" w:rsidRDefault="009B16DA" w:rsidP="001C717E">
      <w:pPr>
        <w:spacing w:line="240" w:lineRule="auto"/>
        <w:rPr>
          <w:bCs/>
          <w:szCs w:val="22"/>
          <w:lang w:val="lt-LT"/>
        </w:rPr>
      </w:pPr>
    </w:p>
    <w:p w:rsidR="00A14D48" w:rsidRPr="001F26B1" w:rsidRDefault="00A14D48" w:rsidP="001C717E">
      <w:pPr>
        <w:spacing w:line="240" w:lineRule="auto"/>
        <w:rPr>
          <w:bCs/>
          <w:szCs w:val="22"/>
          <w:lang w:val="lt-LT"/>
        </w:rPr>
      </w:pPr>
    </w:p>
    <w:p w:rsidR="009B16DA" w:rsidRPr="001F26B1" w:rsidRDefault="009B16DA" w:rsidP="001C717E">
      <w:pPr>
        <w:spacing w:line="240" w:lineRule="auto"/>
        <w:rPr>
          <w:b/>
          <w:szCs w:val="22"/>
          <w:lang w:val="lt-LT"/>
        </w:rPr>
      </w:pPr>
      <w:r w:rsidRPr="001F26B1">
        <w:rPr>
          <w:b/>
          <w:szCs w:val="22"/>
          <w:lang w:val="lt-LT"/>
        </w:rPr>
        <w:t>1.</w:t>
      </w:r>
      <w:r w:rsidRPr="001F26B1">
        <w:rPr>
          <w:b/>
          <w:szCs w:val="22"/>
          <w:lang w:val="lt-LT"/>
        </w:rPr>
        <w:tab/>
        <w:t xml:space="preserve">Kas yra </w:t>
      </w:r>
      <w:proofErr w:type="spellStart"/>
      <w:r w:rsidR="00FD44E7" w:rsidRPr="001F26B1">
        <w:rPr>
          <w:b/>
          <w:szCs w:val="22"/>
          <w:lang w:val="lt-LT"/>
        </w:rPr>
        <w:t>Zibor</w:t>
      </w:r>
      <w:proofErr w:type="spellEnd"/>
      <w:r w:rsidRPr="001F26B1">
        <w:rPr>
          <w:b/>
          <w:szCs w:val="22"/>
          <w:lang w:val="lt-LT"/>
        </w:rPr>
        <w:t xml:space="preserve"> ir kam jis vartojamas</w:t>
      </w:r>
      <w:r w:rsidRPr="001F26B1" w:rsidDel="00B121B3">
        <w:rPr>
          <w:b/>
          <w:szCs w:val="22"/>
          <w:lang w:val="lt-LT"/>
        </w:rPr>
        <w:t xml:space="preserve"> </w:t>
      </w:r>
    </w:p>
    <w:p w:rsidR="009B16DA" w:rsidRPr="001F26B1" w:rsidRDefault="009B16DA" w:rsidP="001C717E">
      <w:pPr>
        <w:spacing w:line="240" w:lineRule="auto"/>
        <w:rPr>
          <w:szCs w:val="22"/>
          <w:lang w:val="lt-LT"/>
        </w:rPr>
      </w:pPr>
    </w:p>
    <w:p w:rsidR="00FD44E7" w:rsidRPr="001F26B1" w:rsidRDefault="00FD44E7" w:rsidP="001C717E">
      <w:pPr>
        <w:pStyle w:val="BTEMEASMCA"/>
        <w:rPr>
          <w:rFonts w:ascii="Times New Roman" w:hAnsi="Times New Roman" w:cs="Times New Roman"/>
        </w:rPr>
      </w:pPr>
      <w:r w:rsidRPr="001F26B1">
        <w:rPr>
          <w:rFonts w:ascii="Times New Roman" w:hAnsi="Times New Roman" w:cs="Times New Roman"/>
        </w:rPr>
        <w:t xml:space="preserve">Veiklioji Zibor medžiaga yra bemiparino natrio druska, kuri priklauso vaistų, vadinamų antikoaguliantais, grupei. Šie vaistai kraujagyslėse mažina kraujo krešumą. </w:t>
      </w:r>
    </w:p>
    <w:p w:rsidR="00FD44E7" w:rsidRPr="001F26B1" w:rsidRDefault="00FD44E7" w:rsidP="001C717E">
      <w:pPr>
        <w:pStyle w:val="BTEMEASMCA"/>
        <w:rPr>
          <w:rFonts w:ascii="Times New Roman" w:hAnsi="Times New Roman" w:cs="Times New Roman"/>
        </w:rPr>
      </w:pPr>
      <w:r w:rsidRPr="001F26B1">
        <w:rPr>
          <w:rFonts w:ascii="Times New Roman" w:hAnsi="Times New Roman" w:cs="Times New Roman"/>
        </w:rPr>
        <w:t>Zibor vartojamas apsaugai nuo pavojingų kraujo krešulių, kurie susidaro, pavyzdžiui, kojų ir/arba plaučių venose, atliekant bendras chirurgines operacijas, taip pat pat dializės procedūrų metu.</w:t>
      </w:r>
    </w:p>
    <w:p w:rsidR="009B16DA" w:rsidRPr="001F26B1" w:rsidRDefault="009B16DA" w:rsidP="001C717E">
      <w:pPr>
        <w:spacing w:line="240" w:lineRule="auto"/>
        <w:rPr>
          <w:szCs w:val="22"/>
          <w:lang w:val="lt-LT"/>
        </w:rPr>
      </w:pPr>
    </w:p>
    <w:p w:rsidR="009B16DA" w:rsidRPr="001F26B1" w:rsidRDefault="009B16DA" w:rsidP="001C717E">
      <w:pPr>
        <w:spacing w:line="240" w:lineRule="auto"/>
        <w:rPr>
          <w:szCs w:val="22"/>
          <w:lang w:val="lt-LT"/>
        </w:rPr>
      </w:pPr>
    </w:p>
    <w:p w:rsidR="009B16DA" w:rsidRPr="001F26B1" w:rsidRDefault="009B16DA" w:rsidP="001C717E">
      <w:pPr>
        <w:spacing w:line="240" w:lineRule="auto"/>
        <w:ind w:left="540" w:hanging="540"/>
        <w:rPr>
          <w:b/>
          <w:szCs w:val="22"/>
          <w:lang w:val="lt-LT"/>
        </w:rPr>
      </w:pPr>
      <w:r w:rsidRPr="001F26B1">
        <w:rPr>
          <w:b/>
          <w:szCs w:val="22"/>
          <w:lang w:val="lt-LT"/>
        </w:rPr>
        <w:t>2.</w:t>
      </w:r>
      <w:r w:rsidRPr="001F26B1">
        <w:rPr>
          <w:b/>
          <w:szCs w:val="22"/>
          <w:lang w:val="lt-LT"/>
        </w:rPr>
        <w:tab/>
        <w:t xml:space="preserve">Kas žinotina prieš vartojant </w:t>
      </w:r>
      <w:proofErr w:type="spellStart"/>
      <w:r w:rsidR="00FD44E7" w:rsidRPr="001F26B1">
        <w:rPr>
          <w:b/>
          <w:szCs w:val="22"/>
          <w:lang w:val="lt-LT"/>
        </w:rPr>
        <w:t>Zibor</w:t>
      </w:r>
      <w:proofErr w:type="spellEnd"/>
      <w:r w:rsidRPr="001F26B1">
        <w:rPr>
          <w:b/>
          <w:szCs w:val="22"/>
          <w:lang w:val="lt-LT"/>
        </w:rPr>
        <w:t xml:space="preserve">  </w:t>
      </w:r>
    </w:p>
    <w:p w:rsidR="009B16DA" w:rsidRPr="001F26B1" w:rsidRDefault="009B16DA" w:rsidP="001C717E">
      <w:pPr>
        <w:spacing w:line="240" w:lineRule="auto"/>
        <w:rPr>
          <w:szCs w:val="22"/>
          <w:lang w:val="lt-LT"/>
        </w:rPr>
      </w:pPr>
    </w:p>
    <w:p w:rsidR="00FD44E7" w:rsidRPr="001F26B1" w:rsidRDefault="00FD44E7" w:rsidP="001C717E">
      <w:pPr>
        <w:tabs>
          <w:tab w:val="clear" w:pos="567"/>
        </w:tabs>
        <w:spacing w:line="240" w:lineRule="auto"/>
        <w:rPr>
          <w:b/>
          <w:spacing w:val="-3"/>
          <w:szCs w:val="22"/>
          <w:lang w:val="lt-LT" w:eastAsia="lt-LT"/>
        </w:rPr>
      </w:pPr>
      <w:proofErr w:type="spellStart"/>
      <w:r w:rsidRPr="001F26B1">
        <w:rPr>
          <w:b/>
          <w:szCs w:val="22"/>
          <w:lang w:val="lt-LT" w:eastAsia="lt-LT"/>
        </w:rPr>
        <w:t>Zibor</w:t>
      </w:r>
      <w:proofErr w:type="spellEnd"/>
      <w:r w:rsidRPr="001F26B1">
        <w:rPr>
          <w:b/>
          <w:szCs w:val="22"/>
          <w:lang w:val="lt-LT" w:eastAsia="lt-LT"/>
        </w:rPr>
        <w:t xml:space="preserve"> </w:t>
      </w:r>
      <w:r w:rsidRPr="001F26B1">
        <w:rPr>
          <w:b/>
          <w:spacing w:val="-3"/>
          <w:szCs w:val="22"/>
          <w:lang w:val="lt-LT" w:eastAsia="lt-LT"/>
        </w:rPr>
        <w:t>vartoti negalima:</w:t>
      </w:r>
    </w:p>
    <w:p w:rsidR="00FD44E7" w:rsidRPr="001F26B1" w:rsidRDefault="00FD44E7" w:rsidP="001C717E">
      <w:pPr>
        <w:tabs>
          <w:tab w:val="clear" w:pos="567"/>
        </w:tabs>
        <w:spacing w:line="240" w:lineRule="auto"/>
        <w:rPr>
          <w:rFonts w:eastAsiaTheme="minorHAnsi"/>
          <w:color w:val="000000"/>
          <w:szCs w:val="22"/>
          <w:lang w:val="lt-LT"/>
        </w:rPr>
      </w:pPr>
      <w:r w:rsidRPr="001F26B1">
        <w:rPr>
          <w:rFonts w:eastAsiaTheme="minorHAnsi"/>
          <w:color w:val="000000"/>
          <w:szCs w:val="22"/>
          <w:lang w:val="lt-LT"/>
        </w:rPr>
        <w:t xml:space="preserve">jeigu yra alergija </w:t>
      </w:r>
      <w:proofErr w:type="spellStart"/>
      <w:r w:rsidRPr="001F26B1">
        <w:rPr>
          <w:rFonts w:eastAsiaTheme="minorHAnsi"/>
          <w:color w:val="000000"/>
          <w:szCs w:val="22"/>
          <w:lang w:val="lt-LT"/>
        </w:rPr>
        <w:t>bemiparino</w:t>
      </w:r>
      <w:proofErr w:type="spellEnd"/>
      <w:r w:rsidRPr="001F26B1">
        <w:rPr>
          <w:rFonts w:eastAsiaTheme="minorHAnsi"/>
          <w:color w:val="000000"/>
          <w:szCs w:val="22"/>
          <w:lang w:val="lt-LT"/>
        </w:rPr>
        <w:t xml:space="preserve"> natriui </w:t>
      </w:r>
      <w:r w:rsidRPr="001F26B1">
        <w:rPr>
          <w:rFonts w:eastAsiaTheme="minorHAnsi"/>
          <w:noProof/>
          <w:color w:val="000000"/>
          <w:szCs w:val="22"/>
          <w:lang w:val="lt-LT"/>
        </w:rPr>
        <w:t>arba bet kuriai pagalbinei šio vaisto medžiagai (jos išvardytos 6 skyriuje)</w:t>
      </w:r>
      <w:r w:rsidRPr="001F26B1">
        <w:rPr>
          <w:rFonts w:eastAsiaTheme="minorHAnsi"/>
          <w:color w:val="000000"/>
          <w:szCs w:val="22"/>
          <w:lang w:val="lt-LT"/>
        </w:rPr>
        <w:t>;</w:t>
      </w:r>
    </w:p>
    <w:p w:rsidR="00FD44E7" w:rsidRPr="001F26B1" w:rsidRDefault="00FD44E7" w:rsidP="001C717E">
      <w:pPr>
        <w:pStyle w:val="ListParagraph"/>
        <w:numPr>
          <w:ilvl w:val="0"/>
          <w:numId w:val="20"/>
        </w:numPr>
        <w:tabs>
          <w:tab w:val="num" w:pos="567"/>
        </w:tabs>
        <w:spacing w:line="240" w:lineRule="auto"/>
        <w:rPr>
          <w:rFonts w:eastAsiaTheme="minorHAnsi"/>
          <w:color w:val="000000"/>
          <w:szCs w:val="22"/>
          <w:lang w:val="lt-LT"/>
        </w:rPr>
      </w:pPr>
      <w:r w:rsidRPr="001F26B1">
        <w:rPr>
          <w:rFonts w:eastAsiaTheme="minorHAnsi"/>
          <w:color w:val="000000"/>
          <w:szCs w:val="22"/>
          <w:lang w:val="lt-LT"/>
        </w:rPr>
        <w:t xml:space="preserve">   jeigu Jūs turėjote alergiją bet kokiam vaistui, kurio sudėtyje yra heparino;</w:t>
      </w:r>
    </w:p>
    <w:p w:rsidR="00FD44E7" w:rsidRPr="001F26B1" w:rsidRDefault="00FD44E7" w:rsidP="001C717E">
      <w:pPr>
        <w:pStyle w:val="ListParagraph"/>
        <w:numPr>
          <w:ilvl w:val="0"/>
          <w:numId w:val="20"/>
        </w:numPr>
        <w:tabs>
          <w:tab w:val="num" w:pos="567"/>
        </w:tabs>
        <w:spacing w:line="240" w:lineRule="auto"/>
        <w:rPr>
          <w:rFonts w:eastAsiaTheme="minorHAnsi"/>
          <w:color w:val="000000"/>
          <w:szCs w:val="22"/>
          <w:lang w:val="lt-LT"/>
        </w:rPr>
      </w:pPr>
      <w:r w:rsidRPr="001F26B1">
        <w:rPr>
          <w:rFonts w:eastAsiaTheme="minorHAnsi"/>
          <w:color w:val="000000"/>
          <w:szCs w:val="22"/>
          <w:lang w:val="lt-LT"/>
        </w:rPr>
        <w:t xml:space="preserve">   jeigu Jums yra alergija bet kokioms medžiagoms, išgautoms iš kiaulių organų;</w:t>
      </w:r>
    </w:p>
    <w:p w:rsidR="00FD44E7" w:rsidRPr="001F26B1" w:rsidRDefault="00FD44E7" w:rsidP="001C717E">
      <w:pPr>
        <w:numPr>
          <w:ilvl w:val="0"/>
          <w:numId w:val="20"/>
        </w:numPr>
        <w:tabs>
          <w:tab w:val="clear" w:pos="567"/>
          <w:tab w:val="num" w:pos="720"/>
        </w:tabs>
        <w:spacing w:line="240" w:lineRule="auto"/>
        <w:rPr>
          <w:strike/>
          <w:spacing w:val="-3"/>
          <w:szCs w:val="22"/>
          <w:lang w:val="lt-LT" w:eastAsia="lt-LT"/>
        </w:rPr>
      </w:pPr>
      <w:r w:rsidRPr="001F26B1">
        <w:rPr>
          <w:spacing w:val="-3"/>
          <w:szCs w:val="22"/>
          <w:lang w:val="lt-LT" w:eastAsia="lt-LT"/>
        </w:rPr>
        <w:t xml:space="preserve">jeigu Jus kamuoja heparino sukelta </w:t>
      </w:r>
      <w:proofErr w:type="spellStart"/>
      <w:r w:rsidRPr="001F26B1">
        <w:rPr>
          <w:spacing w:val="-3"/>
          <w:szCs w:val="22"/>
          <w:lang w:val="lt-LT" w:eastAsia="lt-LT"/>
        </w:rPr>
        <w:t>trombocitopenija</w:t>
      </w:r>
      <w:proofErr w:type="spellEnd"/>
      <w:r w:rsidRPr="001F26B1">
        <w:rPr>
          <w:spacing w:val="-3"/>
          <w:szCs w:val="22"/>
          <w:lang w:val="lt-LT" w:eastAsia="lt-LT"/>
        </w:rPr>
        <w:t xml:space="preserve"> (HST) – būklė, kurios metu labai sumažėja kraujyje kraujo plokštelių (trombocitų) skaičius arba dėl HST sergate kita būkle, kuri vadinama </w:t>
      </w:r>
      <w:proofErr w:type="spellStart"/>
      <w:r w:rsidRPr="001F26B1">
        <w:rPr>
          <w:spacing w:val="-3"/>
          <w:szCs w:val="22"/>
          <w:lang w:val="lt-LT" w:eastAsia="lt-LT"/>
        </w:rPr>
        <w:t>diseminuota</w:t>
      </w:r>
      <w:proofErr w:type="spellEnd"/>
      <w:r w:rsidRPr="001F26B1">
        <w:rPr>
          <w:spacing w:val="-3"/>
          <w:szCs w:val="22"/>
          <w:lang w:val="lt-LT" w:eastAsia="lt-LT"/>
        </w:rPr>
        <w:t xml:space="preserve"> </w:t>
      </w:r>
      <w:proofErr w:type="spellStart"/>
      <w:r w:rsidRPr="001F26B1">
        <w:rPr>
          <w:spacing w:val="-3"/>
          <w:szCs w:val="22"/>
          <w:lang w:val="lt-LT" w:eastAsia="lt-LT"/>
        </w:rPr>
        <w:t>intravaskuline</w:t>
      </w:r>
      <w:proofErr w:type="spellEnd"/>
      <w:r w:rsidRPr="001F26B1">
        <w:rPr>
          <w:spacing w:val="-3"/>
          <w:szCs w:val="22"/>
          <w:lang w:val="lt-LT" w:eastAsia="lt-LT"/>
        </w:rPr>
        <w:t xml:space="preserve"> </w:t>
      </w:r>
      <w:proofErr w:type="spellStart"/>
      <w:r w:rsidRPr="001F26B1">
        <w:rPr>
          <w:spacing w:val="-3"/>
          <w:szCs w:val="22"/>
          <w:lang w:val="lt-LT" w:eastAsia="lt-LT"/>
        </w:rPr>
        <w:t>koaguliacija</w:t>
      </w:r>
      <w:proofErr w:type="spellEnd"/>
      <w:r w:rsidRPr="001F26B1">
        <w:rPr>
          <w:spacing w:val="-3"/>
          <w:szCs w:val="22"/>
          <w:lang w:val="lt-LT" w:eastAsia="lt-LT"/>
        </w:rPr>
        <w:t xml:space="preserve"> (DIK), nes dėl </w:t>
      </w:r>
      <w:proofErr w:type="spellStart"/>
      <w:r w:rsidRPr="001F26B1">
        <w:rPr>
          <w:spacing w:val="-3"/>
          <w:szCs w:val="22"/>
          <w:lang w:val="lt-LT" w:eastAsia="lt-LT"/>
        </w:rPr>
        <w:t>Zibor</w:t>
      </w:r>
      <w:proofErr w:type="spellEnd"/>
      <w:r w:rsidRPr="001F26B1">
        <w:rPr>
          <w:spacing w:val="-3"/>
          <w:szCs w:val="22"/>
          <w:lang w:val="lt-LT" w:eastAsia="lt-LT"/>
        </w:rPr>
        <w:t xml:space="preserve"> vartojimo jūsų trombocitai sulips; </w:t>
      </w:r>
    </w:p>
    <w:p w:rsidR="00FD44E7" w:rsidRPr="001F26B1" w:rsidRDefault="00FD44E7" w:rsidP="001C717E">
      <w:pPr>
        <w:numPr>
          <w:ilvl w:val="0"/>
          <w:numId w:val="20"/>
        </w:numPr>
        <w:tabs>
          <w:tab w:val="clear" w:pos="567"/>
          <w:tab w:val="num" w:pos="720"/>
        </w:tabs>
        <w:spacing w:line="240" w:lineRule="auto"/>
        <w:rPr>
          <w:spacing w:val="-3"/>
          <w:szCs w:val="22"/>
          <w:lang w:val="lt-LT" w:eastAsia="lt-LT"/>
        </w:rPr>
      </w:pPr>
      <w:r w:rsidRPr="001F26B1">
        <w:rPr>
          <w:spacing w:val="-3"/>
          <w:szCs w:val="22"/>
          <w:lang w:val="lt-LT" w:eastAsia="lt-LT"/>
        </w:rPr>
        <w:t xml:space="preserve">jeigu sergate </w:t>
      </w:r>
      <w:proofErr w:type="spellStart"/>
      <w:r w:rsidRPr="001F26B1">
        <w:rPr>
          <w:spacing w:val="-3"/>
          <w:szCs w:val="22"/>
          <w:lang w:val="lt-LT" w:eastAsia="lt-LT"/>
        </w:rPr>
        <w:t>endokarditu</w:t>
      </w:r>
      <w:proofErr w:type="spellEnd"/>
      <w:r w:rsidRPr="001F26B1">
        <w:rPr>
          <w:spacing w:val="-3"/>
          <w:szCs w:val="22"/>
          <w:lang w:val="lt-LT" w:eastAsia="lt-LT"/>
        </w:rPr>
        <w:t xml:space="preserve"> (širdies ertmes ir vožtuvus išklojančio ląstelių sluoksnio, </w:t>
      </w:r>
      <w:proofErr w:type="spellStart"/>
      <w:r w:rsidRPr="001F26B1">
        <w:rPr>
          <w:spacing w:val="-3"/>
          <w:szCs w:val="22"/>
          <w:lang w:val="lt-LT" w:eastAsia="lt-LT"/>
        </w:rPr>
        <w:t>endokardo</w:t>
      </w:r>
      <w:proofErr w:type="spellEnd"/>
      <w:r w:rsidRPr="001F26B1">
        <w:rPr>
          <w:spacing w:val="-3"/>
          <w:szCs w:val="22"/>
          <w:lang w:val="lt-LT" w:eastAsia="lt-LT"/>
        </w:rPr>
        <w:t xml:space="preserve">, </w:t>
      </w:r>
    </w:p>
    <w:p w:rsidR="00FD44E7" w:rsidRPr="001F26B1" w:rsidRDefault="00FD44E7" w:rsidP="001C717E">
      <w:pPr>
        <w:numPr>
          <w:ilvl w:val="0"/>
          <w:numId w:val="20"/>
        </w:numPr>
        <w:tabs>
          <w:tab w:val="clear" w:pos="567"/>
          <w:tab w:val="num" w:pos="720"/>
        </w:tabs>
        <w:spacing w:line="240" w:lineRule="auto"/>
        <w:rPr>
          <w:spacing w:val="-3"/>
          <w:szCs w:val="22"/>
          <w:lang w:val="lt-LT" w:eastAsia="lt-LT"/>
        </w:rPr>
      </w:pPr>
      <w:r w:rsidRPr="001F26B1">
        <w:rPr>
          <w:spacing w:val="-3"/>
          <w:szCs w:val="22"/>
          <w:lang w:val="lt-LT" w:eastAsia="lt-LT"/>
        </w:rPr>
        <w:t>uždegimu);</w:t>
      </w:r>
    </w:p>
    <w:p w:rsidR="00FD44E7" w:rsidRPr="001F26B1" w:rsidRDefault="00FD44E7" w:rsidP="001C717E">
      <w:pPr>
        <w:numPr>
          <w:ilvl w:val="0"/>
          <w:numId w:val="20"/>
        </w:numPr>
        <w:tabs>
          <w:tab w:val="clear" w:pos="567"/>
          <w:tab w:val="num" w:pos="720"/>
        </w:tabs>
        <w:spacing w:line="240" w:lineRule="auto"/>
        <w:rPr>
          <w:strike/>
          <w:spacing w:val="-3"/>
          <w:szCs w:val="22"/>
          <w:lang w:val="lt-LT" w:eastAsia="lt-LT"/>
        </w:rPr>
      </w:pPr>
      <w:r w:rsidRPr="001F26B1">
        <w:rPr>
          <w:spacing w:val="-3"/>
          <w:szCs w:val="22"/>
          <w:lang w:val="lt-LT" w:eastAsia="lt-LT"/>
        </w:rPr>
        <w:t>jeigu Jums nustatyta bet kokia būklė, kuri nulemia padidėjusį polinkį smarkiai kraujuoti;</w:t>
      </w:r>
    </w:p>
    <w:p w:rsidR="00FD44E7" w:rsidRPr="001F26B1" w:rsidRDefault="00FD44E7" w:rsidP="001C717E">
      <w:pPr>
        <w:numPr>
          <w:ilvl w:val="0"/>
          <w:numId w:val="20"/>
        </w:numPr>
        <w:tabs>
          <w:tab w:val="clear" w:pos="567"/>
          <w:tab w:val="num" w:pos="720"/>
        </w:tabs>
        <w:spacing w:line="240" w:lineRule="auto"/>
        <w:rPr>
          <w:strike/>
          <w:spacing w:val="-3"/>
          <w:szCs w:val="22"/>
          <w:lang w:val="lt-LT" w:eastAsia="lt-LT"/>
        </w:rPr>
      </w:pPr>
      <w:r w:rsidRPr="001F26B1">
        <w:rPr>
          <w:spacing w:val="-3"/>
          <w:szCs w:val="22"/>
          <w:lang w:val="lt-LT" w:eastAsia="lt-LT"/>
        </w:rPr>
        <w:t>jeigu sergate sunkia kepenų ir (arba) kasos liga;</w:t>
      </w:r>
    </w:p>
    <w:p w:rsidR="00FD44E7" w:rsidRPr="001F26B1" w:rsidRDefault="00FD44E7" w:rsidP="001C717E">
      <w:pPr>
        <w:numPr>
          <w:ilvl w:val="0"/>
          <w:numId w:val="20"/>
        </w:numPr>
        <w:tabs>
          <w:tab w:val="clear" w:pos="567"/>
          <w:tab w:val="num" w:pos="720"/>
        </w:tabs>
        <w:spacing w:line="240" w:lineRule="auto"/>
        <w:rPr>
          <w:spacing w:val="-3"/>
          <w:szCs w:val="22"/>
          <w:lang w:val="lt-LT" w:eastAsia="lt-LT"/>
        </w:rPr>
      </w:pPr>
      <w:r w:rsidRPr="001F26B1">
        <w:rPr>
          <w:spacing w:val="-3"/>
          <w:szCs w:val="22"/>
          <w:lang w:val="lt-LT" w:eastAsia="lt-LT"/>
        </w:rPr>
        <w:t>jeigu nustatyti bet kokie vidaus organų pažeidimai su didele kraujavimo į vidaus organus  rizika</w:t>
      </w:r>
      <w:r w:rsidRPr="001F26B1">
        <w:rPr>
          <w:i/>
          <w:spacing w:val="-3"/>
          <w:szCs w:val="22"/>
          <w:lang w:val="lt-LT" w:eastAsia="lt-LT"/>
        </w:rPr>
        <w:t xml:space="preserve"> </w:t>
      </w:r>
      <w:r w:rsidRPr="001F26B1">
        <w:rPr>
          <w:spacing w:val="-3"/>
          <w:szCs w:val="22"/>
          <w:lang w:val="lt-LT" w:eastAsia="lt-LT"/>
        </w:rPr>
        <w:t xml:space="preserve">(pvz.: aktyvi skrandžio opa, smegenų kraujagyslių aneurizma (smegenyse esančių arterijų sienelių išsipūtimas) arba navikai smegenyse); </w:t>
      </w:r>
    </w:p>
    <w:p w:rsidR="00FD44E7" w:rsidRPr="001F26B1" w:rsidRDefault="00FD44E7" w:rsidP="001C717E">
      <w:pPr>
        <w:numPr>
          <w:ilvl w:val="0"/>
          <w:numId w:val="20"/>
        </w:numPr>
        <w:tabs>
          <w:tab w:val="clear" w:pos="567"/>
          <w:tab w:val="num" w:pos="720"/>
        </w:tabs>
        <w:spacing w:line="240" w:lineRule="auto"/>
        <w:rPr>
          <w:spacing w:val="-3"/>
          <w:szCs w:val="22"/>
          <w:lang w:val="lt-LT" w:eastAsia="lt-LT"/>
        </w:rPr>
      </w:pPr>
      <w:r w:rsidRPr="001F26B1">
        <w:rPr>
          <w:spacing w:val="-3"/>
          <w:szCs w:val="22"/>
          <w:lang w:val="lt-LT" w:eastAsia="lt-LT"/>
        </w:rPr>
        <w:t>jeigu Jums nustatytas kraujo išsiliejimas smegenyse;</w:t>
      </w:r>
    </w:p>
    <w:p w:rsidR="00FD44E7" w:rsidRPr="001F26B1" w:rsidRDefault="00FD44E7" w:rsidP="001C717E">
      <w:pPr>
        <w:numPr>
          <w:ilvl w:val="0"/>
          <w:numId w:val="20"/>
        </w:numPr>
        <w:tabs>
          <w:tab w:val="clear" w:pos="567"/>
          <w:tab w:val="num" w:pos="720"/>
        </w:tabs>
        <w:spacing w:line="240" w:lineRule="auto"/>
        <w:rPr>
          <w:strike/>
          <w:spacing w:val="-3"/>
          <w:szCs w:val="22"/>
          <w:lang w:val="lt-LT" w:eastAsia="lt-LT"/>
        </w:rPr>
      </w:pPr>
      <w:r w:rsidRPr="001F26B1">
        <w:rPr>
          <w:spacing w:val="-3"/>
          <w:szCs w:val="22"/>
          <w:lang w:val="lt-LT" w:eastAsia="lt-LT"/>
        </w:rPr>
        <w:t>jeigu Jums 2 mėnesių laikotarpiu buvo arba šiuo metu nustatytas smegenų, stuburo, akių ir (arba) ausų pažeidimas, atlikta operacija arba planuojama ją atlikti;</w:t>
      </w:r>
    </w:p>
    <w:p w:rsidR="00FD44E7" w:rsidRPr="001F26B1" w:rsidRDefault="00FD44E7" w:rsidP="001C717E">
      <w:pPr>
        <w:pStyle w:val="ListParagraph"/>
        <w:numPr>
          <w:ilvl w:val="0"/>
          <w:numId w:val="20"/>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   jeigu vartojate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jums negalima naudoti </w:t>
      </w:r>
      <w:proofErr w:type="spellStart"/>
      <w:r w:rsidRPr="001F26B1">
        <w:rPr>
          <w:rFonts w:eastAsiaTheme="minorHAnsi"/>
          <w:color w:val="000000"/>
          <w:szCs w:val="22"/>
          <w:lang w:val="lt-LT"/>
        </w:rPr>
        <w:t>epidurinės</w:t>
      </w:r>
      <w:proofErr w:type="spellEnd"/>
      <w:r w:rsidRPr="001F26B1">
        <w:rPr>
          <w:rFonts w:eastAsiaTheme="minorHAnsi"/>
          <w:color w:val="000000"/>
          <w:szCs w:val="22"/>
          <w:lang w:val="lt-LT"/>
        </w:rPr>
        <w:t xml:space="preserve"> arba </w:t>
      </w:r>
      <w:proofErr w:type="spellStart"/>
      <w:r w:rsidRPr="001F26B1">
        <w:rPr>
          <w:rFonts w:eastAsiaTheme="minorHAnsi"/>
          <w:color w:val="000000"/>
          <w:szCs w:val="22"/>
          <w:lang w:val="lt-LT"/>
        </w:rPr>
        <w:t>juosmeninės</w:t>
      </w:r>
      <w:proofErr w:type="spellEnd"/>
      <w:r w:rsidRPr="001F26B1">
        <w:rPr>
          <w:rFonts w:eastAsiaTheme="minorHAnsi"/>
          <w:color w:val="000000"/>
          <w:szCs w:val="22"/>
          <w:lang w:val="lt-LT"/>
        </w:rPr>
        <w:t xml:space="preserve"> (</w:t>
      </w:r>
      <w:proofErr w:type="spellStart"/>
      <w:r w:rsidRPr="001F26B1">
        <w:rPr>
          <w:rFonts w:eastAsiaTheme="minorHAnsi"/>
          <w:color w:val="000000"/>
          <w:szCs w:val="22"/>
          <w:lang w:val="lt-LT"/>
        </w:rPr>
        <w:t>spinalinės</w:t>
      </w:r>
      <w:proofErr w:type="spellEnd"/>
      <w:r w:rsidRPr="001F26B1">
        <w:rPr>
          <w:rFonts w:eastAsiaTheme="minorHAnsi"/>
          <w:color w:val="000000"/>
          <w:szCs w:val="22"/>
          <w:lang w:val="lt-LT"/>
        </w:rPr>
        <w:t xml:space="preserve">) anestezijos (nejautros sukėlimo, kai vaisto švirkščiama į stuburo kanalą), nes tai gali būti pavojinga. Todėl prieš bet kokią chirurginę operaciją įsitikinkite, ar Jūsų gydytojas žino apie tai, kad vartojate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w:t>
      </w:r>
    </w:p>
    <w:p w:rsidR="00FD44E7" w:rsidRPr="001F26B1" w:rsidRDefault="00FD44E7" w:rsidP="001C717E">
      <w:pPr>
        <w:tabs>
          <w:tab w:val="clear" w:pos="567"/>
        </w:tabs>
        <w:spacing w:line="240" w:lineRule="auto"/>
        <w:rPr>
          <w:rFonts w:eastAsiaTheme="minorHAnsi"/>
          <w:noProof/>
          <w:szCs w:val="22"/>
          <w:lang w:val="lt-LT"/>
        </w:rPr>
      </w:pPr>
    </w:p>
    <w:p w:rsidR="00FD44E7" w:rsidRPr="001F26B1" w:rsidRDefault="00FD44E7" w:rsidP="001C717E">
      <w:pPr>
        <w:tabs>
          <w:tab w:val="clear" w:pos="567"/>
        </w:tabs>
        <w:spacing w:line="240" w:lineRule="auto"/>
        <w:rPr>
          <w:b/>
          <w:bCs/>
          <w:szCs w:val="22"/>
          <w:lang w:val="lt-LT"/>
        </w:rPr>
      </w:pPr>
      <w:r w:rsidRPr="001F26B1">
        <w:rPr>
          <w:b/>
          <w:bCs/>
          <w:szCs w:val="22"/>
          <w:lang w:val="lt-LT"/>
        </w:rPr>
        <w:t>Įspėjimai ir atsargumo priemonės</w:t>
      </w:r>
    </w:p>
    <w:p w:rsidR="00FD44E7" w:rsidRPr="001F26B1" w:rsidRDefault="00FD44E7" w:rsidP="001C717E">
      <w:pPr>
        <w:tabs>
          <w:tab w:val="clear" w:pos="567"/>
        </w:tabs>
        <w:spacing w:line="240" w:lineRule="auto"/>
        <w:rPr>
          <w:bCs/>
          <w:szCs w:val="22"/>
          <w:lang w:val="lt-LT"/>
        </w:rPr>
      </w:pPr>
      <w:r w:rsidRPr="001F26B1">
        <w:rPr>
          <w:bCs/>
          <w:noProof/>
          <w:szCs w:val="22"/>
          <w:lang w:val="lt-LT"/>
        </w:rPr>
        <w:t>Pasitarkite su gydytoju prieš pradėdami vartoti Zibor:</w:t>
      </w:r>
    </w:p>
    <w:p w:rsidR="00FD44E7" w:rsidRPr="001F26B1" w:rsidRDefault="00FD44E7" w:rsidP="001C717E">
      <w:pPr>
        <w:numPr>
          <w:ilvl w:val="0"/>
          <w:numId w:val="21"/>
        </w:numPr>
        <w:tabs>
          <w:tab w:val="clear" w:pos="567"/>
          <w:tab w:val="num" w:pos="540"/>
        </w:tabs>
        <w:spacing w:line="240" w:lineRule="auto"/>
        <w:ind w:left="540" w:hanging="540"/>
        <w:rPr>
          <w:bCs/>
          <w:szCs w:val="22"/>
          <w:lang w:val="lt-LT"/>
        </w:rPr>
      </w:pPr>
      <w:r w:rsidRPr="001F26B1">
        <w:rPr>
          <w:bCs/>
          <w:szCs w:val="22"/>
          <w:lang w:val="lt-LT"/>
        </w:rPr>
        <w:t>jeigu sergate kepenų liga;</w:t>
      </w:r>
    </w:p>
    <w:p w:rsidR="00FD44E7" w:rsidRPr="001F26B1" w:rsidRDefault="00FD44E7" w:rsidP="001C717E">
      <w:pPr>
        <w:numPr>
          <w:ilvl w:val="0"/>
          <w:numId w:val="21"/>
        </w:numPr>
        <w:tabs>
          <w:tab w:val="clear" w:pos="567"/>
          <w:tab w:val="num" w:pos="540"/>
        </w:tabs>
        <w:spacing w:line="240" w:lineRule="auto"/>
        <w:ind w:left="540" w:hanging="540"/>
        <w:rPr>
          <w:bCs/>
          <w:szCs w:val="22"/>
          <w:lang w:val="lt-LT"/>
        </w:rPr>
      </w:pPr>
      <w:r w:rsidRPr="001F26B1">
        <w:rPr>
          <w:bCs/>
          <w:szCs w:val="22"/>
          <w:lang w:val="lt-LT" w:eastAsia="x-none"/>
        </w:rPr>
        <w:t>jeigu sergate inkstų liga, gydytojas gali nuspręsti pritaikyti specialų stebėjimą;</w:t>
      </w:r>
    </w:p>
    <w:p w:rsidR="00FD44E7" w:rsidRPr="001F26B1" w:rsidRDefault="00FD44E7" w:rsidP="001C717E">
      <w:pPr>
        <w:numPr>
          <w:ilvl w:val="0"/>
          <w:numId w:val="21"/>
        </w:numPr>
        <w:tabs>
          <w:tab w:val="clear" w:pos="567"/>
          <w:tab w:val="num" w:pos="540"/>
        </w:tabs>
        <w:spacing w:line="240" w:lineRule="auto"/>
        <w:ind w:left="540" w:hanging="540"/>
        <w:rPr>
          <w:strike/>
          <w:spacing w:val="-3"/>
          <w:szCs w:val="22"/>
          <w:lang w:val="lt-LT" w:eastAsia="lt-LT"/>
        </w:rPr>
      </w:pPr>
      <w:r w:rsidRPr="001F26B1">
        <w:rPr>
          <w:spacing w:val="-3"/>
          <w:szCs w:val="22"/>
          <w:lang w:val="lt-LT" w:eastAsia="lt-LT"/>
        </w:rPr>
        <w:t>jeigu turite padidėjusį ir (arba) sunkiai kontroliuojamą kraujospūdį;</w:t>
      </w:r>
    </w:p>
    <w:p w:rsidR="00FD44E7" w:rsidRPr="001F26B1" w:rsidRDefault="00FD44E7" w:rsidP="001C717E">
      <w:pPr>
        <w:numPr>
          <w:ilvl w:val="0"/>
          <w:numId w:val="21"/>
        </w:numPr>
        <w:tabs>
          <w:tab w:val="clear" w:pos="567"/>
          <w:tab w:val="num" w:pos="540"/>
        </w:tabs>
        <w:spacing w:line="240" w:lineRule="auto"/>
        <w:ind w:left="540" w:hanging="540"/>
        <w:rPr>
          <w:strike/>
          <w:spacing w:val="-3"/>
          <w:szCs w:val="22"/>
          <w:lang w:val="lt-LT" w:eastAsia="lt-LT"/>
        </w:rPr>
      </w:pPr>
      <w:r w:rsidRPr="001F26B1">
        <w:rPr>
          <w:spacing w:val="-3"/>
          <w:szCs w:val="22"/>
          <w:lang w:val="lt-LT" w:eastAsia="lt-LT"/>
        </w:rPr>
        <w:t>jeigu sirgote skrandžio opalige, kuri šiuo metu neaktyvi;</w:t>
      </w:r>
    </w:p>
    <w:p w:rsidR="00FD44E7" w:rsidRPr="001F26B1" w:rsidRDefault="00FD44E7" w:rsidP="001C717E">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 xml:space="preserve">jeigu Jums nustatyta </w:t>
      </w:r>
      <w:proofErr w:type="spellStart"/>
      <w:r w:rsidRPr="001F26B1">
        <w:rPr>
          <w:spacing w:val="-3"/>
          <w:szCs w:val="22"/>
          <w:lang w:val="lt-LT" w:eastAsia="lt-LT"/>
        </w:rPr>
        <w:t>trombocitopenija</w:t>
      </w:r>
      <w:proofErr w:type="spellEnd"/>
      <w:r w:rsidRPr="001F26B1">
        <w:rPr>
          <w:spacing w:val="-3"/>
          <w:szCs w:val="22"/>
          <w:lang w:val="lt-LT" w:eastAsia="lt-LT"/>
        </w:rPr>
        <w:t xml:space="preserve"> -  būklė, kai kraujyje sumažėja trombocitų skaičius, ir dėl to Jums dažnai atsiranda mėlynių (kraujosruvų), lengvai prasideda kraujavimas;</w:t>
      </w:r>
    </w:p>
    <w:p w:rsidR="00FD44E7" w:rsidRPr="001F26B1" w:rsidRDefault="00FD44E7" w:rsidP="001C717E">
      <w:pPr>
        <w:numPr>
          <w:ilvl w:val="0"/>
          <w:numId w:val="21"/>
        </w:numPr>
        <w:tabs>
          <w:tab w:val="clear" w:pos="567"/>
          <w:tab w:val="num" w:pos="540"/>
        </w:tabs>
        <w:spacing w:line="240" w:lineRule="auto"/>
        <w:ind w:left="540" w:hanging="540"/>
        <w:rPr>
          <w:strike/>
          <w:spacing w:val="-3"/>
          <w:szCs w:val="22"/>
          <w:lang w:val="lt-LT" w:eastAsia="lt-LT"/>
        </w:rPr>
      </w:pPr>
      <w:r w:rsidRPr="001F26B1">
        <w:rPr>
          <w:spacing w:val="-3"/>
          <w:szCs w:val="22"/>
          <w:lang w:val="lt-LT" w:eastAsia="lt-LT"/>
        </w:rPr>
        <w:t>jeigu nustatyti akmenys inkstuose ir (arba) šlapimo pūslėje;</w:t>
      </w:r>
    </w:p>
    <w:p w:rsidR="00FD44E7" w:rsidRPr="001F26B1" w:rsidRDefault="00FD44E7" w:rsidP="001C717E">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jeigu Jums nustatyta būklė, dėl kurios lengvai gali prasidėti kraujavimas;</w:t>
      </w:r>
    </w:p>
    <w:p w:rsidR="00FD44E7" w:rsidRPr="001F26B1" w:rsidRDefault="00FD44E7" w:rsidP="001C717E">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jeigu sergate kokia nors kraujagyslinės kilmės akių liga;</w:t>
      </w:r>
      <w:r w:rsidRPr="001F26B1">
        <w:rPr>
          <w:strike/>
          <w:spacing w:val="-3"/>
          <w:szCs w:val="22"/>
          <w:lang w:val="lt-LT" w:eastAsia="lt-LT"/>
        </w:rPr>
        <w:t xml:space="preserve"> </w:t>
      </w:r>
    </w:p>
    <w:p w:rsidR="00FD44E7" w:rsidRPr="001F26B1" w:rsidRDefault="00FD44E7" w:rsidP="001C717E">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jeigu sergate cukriniu diabetu;</w:t>
      </w:r>
    </w:p>
    <w:p w:rsidR="00FD44E7" w:rsidRPr="001F26B1" w:rsidRDefault="00FD44E7" w:rsidP="001C717E">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jeigu, atliekant kraujo tyrimą, nustatytas padidėjęs kalio kiekis kraujyje;</w:t>
      </w:r>
    </w:p>
    <w:p w:rsidR="00FD44E7" w:rsidRPr="001F26B1" w:rsidRDefault="00FD44E7" w:rsidP="001C717E">
      <w:pPr>
        <w:numPr>
          <w:ilvl w:val="0"/>
          <w:numId w:val="21"/>
        </w:numPr>
        <w:tabs>
          <w:tab w:val="clear" w:pos="567"/>
          <w:tab w:val="num" w:pos="540"/>
        </w:tabs>
        <w:spacing w:line="240" w:lineRule="auto"/>
        <w:ind w:left="540" w:hanging="540"/>
        <w:rPr>
          <w:spacing w:val="-3"/>
          <w:szCs w:val="22"/>
          <w:lang w:val="lt-LT" w:eastAsia="lt-LT"/>
        </w:rPr>
      </w:pPr>
      <w:r w:rsidRPr="001F26B1">
        <w:rPr>
          <w:spacing w:val="-3"/>
          <w:szCs w:val="22"/>
          <w:lang w:val="lt-LT" w:eastAsia="lt-LT"/>
        </w:rPr>
        <w:t>jeigu Jūsų oda netikėtai tampa dėmėta, su mėlynėmis ir (ar) raudonomis skausmingomis dėmėmis;</w:t>
      </w:r>
    </w:p>
    <w:p w:rsidR="00FD44E7" w:rsidRPr="001F26B1" w:rsidRDefault="00FD44E7" w:rsidP="001C717E">
      <w:pPr>
        <w:numPr>
          <w:ilvl w:val="0"/>
          <w:numId w:val="21"/>
        </w:numPr>
        <w:tabs>
          <w:tab w:val="clear" w:pos="567"/>
          <w:tab w:val="num" w:pos="540"/>
        </w:tabs>
        <w:spacing w:line="240" w:lineRule="auto"/>
        <w:ind w:left="540" w:hanging="540"/>
        <w:rPr>
          <w:spacing w:val="-3"/>
          <w:szCs w:val="22"/>
          <w:lang w:val="lt-LT" w:eastAsia="lt-LT"/>
        </w:rPr>
      </w:pPr>
      <w:r w:rsidRPr="001F26B1">
        <w:rPr>
          <w:rFonts w:eastAsiaTheme="minorHAnsi"/>
          <w:color w:val="000000"/>
          <w:szCs w:val="22"/>
          <w:lang w:val="lt-LT"/>
        </w:rPr>
        <w:t xml:space="preserve">pakartotinai įsitikinkite, ar Jūsų gydytojas žino, kad Jūs vartojate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prieš atliekant </w:t>
      </w:r>
      <w:proofErr w:type="spellStart"/>
      <w:r w:rsidRPr="001F26B1">
        <w:rPr>
          <w:rFonts w:eastAsiaTheme="minorHAnsi"/>
          <w:color w:val="000000"/>
          <w:szCs w:val="22"/>
          <w:lang w:val="lt-LT"/>
        </w:rPr>
        <w:t>lumbalinę</w:t>
      </w:r>
      <w:proofErr w:type="spellEnd"/>
      <w:r w:rsidRPr="001F26B1">
        <w:rPr>
          <w:rFonts w:eastAsiaTheme="minorHAnsi"/>
          <w:color w:val="000000"/>
          <w:szCs w:val="22"/>
          <w:lang w:val="lt-LT"/>
        </w:rPr>
        <w:t xml:space="preserve"> punkciją (apatinės stuburo kanalo dalies punkciją, kurios metu  paimama smegenų skysčio laboratoriniams tyrimams).</w:t>
      </w:r>
    </w:p>
    <w:p w:rsidR="00FD44E7" w:rsidRPr="001F26B1" w:rsidRDefault="00FD44E7" w:rsidP="001C717E">
      <w:pPr>
        <w:tabs>
          <w:tab w:val="clear" w:pos="567"/>
        </w:tabs>
        <w:spacing w:line="240" w:lineRule="auto"/>
        <w:rPr>
          <w:spacing w:val="-3"/>
          <w:szCs w:val="22"/>
          <w:lang w:val="lt-LT" w:eastAsia="lt-LT"/>
        </w:rPr>
      </w:pPr>
    </w:p>
    <w:p w:rsidR="00FD44E7" w:rsidRPr="001F26B1" w:rsidRDefault="00FD44E7" w:rsidP="001C717E">
      <w:pPr>
        <w:tabs>
          <w:tab w:val="clear" w:pos="567"/>
        </w:tabs>
        <w:spacing w:line="240" w:lineRule="auto"/>
        <w:rPr>
          <w:b/>
          <w:bCs/>
          <w:szCs w:val="22"/>
          <w:lang w:val="lt-LT"/>
        </w:rPr>
      </w:pPr>
      <w:r w:rsidRPr="001F26B1">
        <w:rPr>
          <w:b/>
          <w:bCs/>
          <w:szCs w:val="22"/>
          <w:lang w:val="lt-LT"/>
        </w:rPr>
        <w:t xml:space="preserve">Kiti vaistai ir </w:t>
      </w:r>
      <w:proofErr w:type="spellStart"/>
      <w:r w:rsidRPr="001F26B1">
        <w:rPr>
          <w:b/>
          <w:bCs/>
          <w:szCs w:val="22"/>
          <w:lang w:val="lt-LT"/>
        </w:rPr>
        <w:t>Zibor</w:t>
      </w:r>
      <w:proofErr w:type="spellEnd"/>
    </w:p>
    <w:p w:rsidR="00FD44E7" w:rsidRPr="001F26B1" w:rsidRDefault="00FD44E7" w:rsidP="001C717E">
      <w:pPr>
        <w:tabs>
          <w:tab w:val="clear" w:pos="567"/>
        </w:tabs>
        <w:spacing w:line="240" w:lineRule="auto"/>
        <w:rPr>
          <w:rFonts w:eastAsiaTheme="minorHAnsi"/>
          <w:noProof/>
          <w:szCs w:val="22"/>
          <w:lang w:val="lt-LT"/>
        </w:rPr>
      </w:pPr>
      <w:r w:rsidRPr="001F26B1">
        <w:rPr>
          <w:rFonts w:eastAsiaTheme="minorHAnsi"/>
          <w:noProof/>
          <w:szCs w:val="22"/>
          <w:lang w:val="lt-LT"/>
        </w:rPr>
        <w:t>Pasitikslinkite su gydytoju, jei manote, kad vartojate:</w:t>
      </w:r>
    </w:p>
    <w:p w:rsidR="00FD44E7" w:rsidRPr="001F26B1" w:rsidRDefault="00FD44E7" w:rsidP="001C717E">
      <w:pPr>
        <w:pStyle w:val="ListParagraph"/>
        <w:numPr>
          <w:ilvl w:val="0"/>
          <w:numId w:val="25"/>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į raumenis švirkščiamus vaistus, nes tokių injekcijų </w:t>
      </w:r>
      <w:proofErr w:type="spellStart"/>
      <w:r w:rsidRPr="001F26B1">
        <w:rPr>
          <w:rFonts w:eastAsiaTheme="minorHAnsi"/>
          <w:color w:val="000000"/>
          <w:szCs w:val="22"/>
          <w:lang w:val="lt-LT"/>
        </w:rPr>
        <w:t>vatojant</w:t>
      </w:r>
      <w:proofErr w:type="spellEnd"/>
      <w:r w:rsidRPr="001F26B1">
        <w:rPr>
          <w:rFonts w:eastAsiaTheme="minorHAnsi"/>
          <w:color w:val="000000"/>
          <w:szCs w:val="22"/>
          <w:lang w:val="lt-LT"/>
        </w:rPr>
        <w:t xml:space="preserve">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reikia vengti;</w:t>
      </w:r>
    </w:p>
    <w:p w:rsidR="00FD44E7" w:rsidRPr="001F26B1" w:rsidRDefault="00FD44E7" w:rsidP="001C717E">
      <w:pPr>
        <w:pStyle w:val="ListParagraph"/>
        <w:numPr>
          <w:ilvl w:val="0"/>
          <w:numId w:val="25"/>
        </w:numPr>
        <w:tabs>
          <w:tab w:val="num" w:pos="567"/>
        </w:tabs>
        <w:spacing w:line="240" w:lineRule="auto"/>
        <w:rPr>
          <w:rFonts w:eastAsiaTheme="minorHAnsi"/>
          <w:color w:val="000000"/>
          <w:szCs w:val="22"/>
          <w:lang w:val="lt-LT"/>
        </w:rPr>
      </w:pPr>
      <w:r w:rsidRPr="001F26B1">
        <w:rPr>
          <w:rFonts w:eastAsiaTheme="minorHAnsi"/>
          <w:color w:val="000000"/>
          <w:szCs w:val="22"/>
          <w:lang w:val="lt-LT"/>
        </w:rPr>
        <w:t xml:space="preserve">kitus antikoaguliantus, tokius kaip varfarinas ir (arba) </w:t>
      </w:r>
      <w:proofErr w:type="spellStart"/>
      <w:r w:rsidRPr="001F26B1">
        <w:rPr>
          <w:rFonts w:eastAsiaTheme="minorHAnsi"/>
          <w:color w:val="000000"/>
          <w:szCs w:val="22"/>
          <w:lang w:val="lt-LT"/>
        </w:rPr>
        <w:t>acenokumarolis</w:t>
      </w:r>
      <w:proofErr w:type="spellEnd"/>
      <w:r w:rsidRPr="001F26B1">
        <w:rPr>
          <w:rFonts w:eastAsiaTheme="minorHAnsi"/>
          <w:color w:val="000000"/>
          <w:szCs w:val="22"/>
          <w:lang w:val="lt-LT"/>
        </w:rPr>
        <w:t xml:space="preserve"> (vitamino </w:t>
      </w:r>
    </w:p>
    <w:p w:rsidR="00FD44E7" w:rsidRPr="001F26B1" w:rsidRDefault="00FD44E7" w:rsidP="001C717E">
      <w:pPr>
        <w:tabs>
          <w:tab w:val="num" w:pos="567"/>
        </w:tabs>
        <w:spacing w:line="240" w:lineRule="auto"/>
        <w:ind w:left="360"/>
        <w:rPr>
          <w:rFonts w:eastAsiaTheme="minorHAnsi"/>
          <w:color w:val="000000"/>
          <w:szCs w:val="22"/>
          <w:lang w:val="lt-LT"/>
        </w:rPr>
      </w:pPr>
      <w:r w:rsidRPr="001F26B1">
        <w:rPr>
          <w:rFonts w:eastAsiaTheme="minorHAnsi"/>
          <w:color w:val="000000"/>
          <w:szCs w:val="22"/>
          <w:lang w:val="lt-LT"/>
        </w:rPr>
        <w:t xml:space="preserve">    antagonistas), vartojamus kraujo krešuliams gydyti arba nuo jų apsaugoti;</w:t>
      </w:r>
    </w:p>
    <w:p w:rsidR="00FD44E7" w:rsidRPr="001F26B1" w:rsidRDefault="00FD44E7" w:rsidP="001C717E">
      <w:pPr>
        <w:pStyle w:val="ListParagraph"/>
        <w:numPr>
          <w:ilvl w:val="0"/>
          <w:numId w:val="25"/>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nesteroidinius vaistus nuo uždegimo, pavyzdžiui, </w:t>
      </w:r>
      <w:proofErr w:type="spellStart"/>
      <w:r w:rsidRPr="001F26B1">
        <w:rPr>
          <w:rFonts w:eastAsiaTheme="minorHAnsi"/>
          <w:color w:val="000000"/>
          <w:szCs w:val="22"/>
          <w:lang w:val="lt-LT"/>
        </w:rPr>
        <w:t>ibuprofeną</w:t>
      </w:r>
      <w:proofErr w:type="spellEnd"/>
      <w:r w:rsidRPr="001F26B1">
        <w:rPr>
          <w:rFonts w:eastAsiaTheme="minorHAnsi"/>
          <w:color w:val="000000"/>
          <w:szCs w:val="22"/>
          <w:lang w:val="lt-LT"/>
        </w:rPr>
        <w:t xml:space="preserve"> artrito gydymui;</w:t>
      </w:r>
    </w:p>
    <w:p w:rsidR="00FD44E7" w:rsidRPr="001F26B1" w:rsidRDefault="00FD44E7" w:rsidP="001C717E">
      <w:pPr>
        <w:pStyle w:val="ListParagraph"/>
        <w:numPr>
          <w:ilvl w:val="0"/>
          <w:numId w:val="25"/>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steroidinius preparatus, pvz., prednizoloną, uždegiminės kilmės ligoms, pvz., artritui gydyti;</w:t>
      </w:r>
    </w:p>
    <w:p w:rsidR="00FD44E7" w:rsidRPr="001F26B1" w:rsidRDefault="00FD44E7" w:rsidP="001C717E">
      <w:pPr>
        <w:pStyle w:val="ListParagraph"/>
        <w:numPr>
          <w:ilvl w:val="0"/>
          <w:numId w:val="25"/>
        </w:numPr>
        <w:tabs>
          <w:tab w:val="num" w:pos="567"/>
        </w:tabs>
        <w:spacing w:line="240" w:lineRule="auto"/>
        <w:rPr>
          <w:rFonts w:eastAsiaTheme="minorHAnsi"/>
          <w:color w:val="000000"/>
          <w:szCs w:val="22"/>
          <w:lang w:val="lt-LT"/>
        </w:rPr>
      </w:pPr>
      <w:r w:rsidRPr="001F26B1">
        <w:rPr>
          <w:rFonts w:eastAsiaTheme="minorHAnsi"/>
          <w:color w:val="000000"/>
          <w:szCs w:val="22"/>
          <w:lang w:val="lt-LT"/>
        </w:rPr>
        <w:t xml:space="preserve">trombocitų inhibitorius - aspiriną, </w:t>
      </w:r>
      <w:proofErr w:type="spellStart"/>
      <w:r w:rsidRPr="001F26B1">
        <w:rPr>
          <w:rFonts w:eastAsiaTheme="minorHAnsi"/>
          <w:color w:val="000000"/>
          <w:szCs w:val="22"/>
          <w:lang w:val="lt-LT"/>
        </w:rPr>
        <w:t>tiklopidiną</w:t>
      </w:r>
      <w:proofErr w:type="spellEnd"/>
      <w:r w:rsidRPr="001F26B1">
        <w:rPr>
          <w:rFonts w:eastAsiaTheme="minorHAnsi"/>
          <w:color w:val="000000"/>
          <w:szCs w:val="22"/>
          <w:lang w:val="lt-LT"/>
        </w:rPr>
        <w:t xml:space="preserve">, </w:t>
      </w:r>
      <w:proofErr w:type="spellStart"/>
      <w:r w:rsidRPr="001F26B1">
        <w:rPr>
          <w:rFonts w:eastAsiaTheme="minorHAnsi"/>
          <w:color w:val="000000"/>
          <w:szCs w:val="22"/>
          <w:lang w:val="lt-LT"/>
        </w:rPr>
        <w:t>klopidogrelį</w:t>
      </w:r>
      <w:proofErr w:type="spellEnd"/>
      <w:r w:rsidRPr="001F26B1">
        <w:rPr>
          <w:rFonts w:eastAsiaTheme="minorHAnsi"/>
          <w:color w:val="000000"/>
          <w:szCs w:val="22"/>
          <w:lang w:val="lt-LT"/>
        </w:rPr>
        <w:t>, apsaugojimui nuo krešulių</w:t>
      </w:r>
    </w:p>
    <w:p w:rsidR="00FD44E7" w:rsidRPr="001F26B1" w:rsidRDefault="00FD44E7" w:rsidP="001C717E">
      <w:pPr>
        <w:tabs>
          <w:tab w:val="num" w:pos="567"/>
        </w:tabs>
        <w:spacing w:line="240" w:lineRule="auto"/>
        <w:ind w:left="360"/>
        <w:rPr>
          <w:rFonts w:eastAsiaTheme="minorHAnsi"/>
          <w:color w:val="000000"/>
          <w:szCs w:val="22"/>
          <w:lang w:val="lt-LT"/>
        </w:rPr>
      </w:pPr>
      <w:r w:rsidRPr="001F26B1">
        <w:rPr>
          <w:rFonts w:eastAsiaTheme="minorHAnsi"/>
          <w:color w:val="000000"/>
          <w:szCs w:val="22"/>
          <w:lang w:val="lt-LT"/>
        </w:rPr>
        <w:t xml:space="preserve">    susidarymo;</w:t>
      </w:r>
    </w:p>
    <w:p w:rsidR="00FD44E7" w:rsidRPr="001F26B1" w:rsidRDefault="00FD44E7" w:rsidP="001C717E">
      <w:pPr>
        <w:pStyle w:val="ListParagraph"/>
        <w:numPr>
          <w:ilvl w:val="0"/>
          <w:numId w:val="25"/>
        </w:numPr>
        <w:tabs>
          <w:tab w:val="num" w:pos="567"/>
        </w:tabs>
        <w:spacing w:line="240" w:lineRule="auto"/>
        <w:rPr>
          <w:rFonts w:eastAsiaTheme="minorHAnsi"/>
          <w:color w:val="000000"/>
          <w:szCs w:val="22"/>
          <w:lang w:val="lt-LT"/>
        </w:rPr>
      </w:pPr>
      <w:r w:rsidRPr="001F26B1">
        <w:rPr>
          <w:rFonts w:eastAsiaTheme="minorHAnsi"/>
          <w:color w:val="000000"/>
          <w:szCs w:val="22"/>
          <w:lang w:val="lt-LT"/>
        </w:rPr>
        <w:t>vaistus, kurie gali sukelti kalio kiekio padidėjimą Jūsų kraujyje, pvz., kai kuriuos diuretikus</w:t>
      </w:r>
    </w:p>
    <w:p w:rsidR="00FD44E7" w:rsidRPr="001F26B1" w:rsidRDefault="00FD44E7" w:rsidP="001C717E">
      <w:pPr>
        <w:tabs>
          <w:tab w:val="clear" w:pos="567"/>
          <w:tab w:val="num" w:pos="709"/>
        </w:tabs>
        <w:spacing w:line="240" w:lineRule="auto"/>
        <w:ind w:left="567"/>
        <w:rPr>
          <w:rFonts w:eastAsiaTheme="minorHAnsi"/>
          <w:color w:val="000000"/>
          <w:szCs w:val="22"/>
          <w:lang w:val="lt-LT"/>
        </w:rPr>
      </w:pPr>
      <w:r w:rsidRPr="001F26B1">
        <w:rPr>
          <w:rFonts w:eastAsiaTheme="minorHAnsi"/>
          <w:color w:val="000000"/>
          <w:szCs w:val="22"/>
          <w:lang w:val="lt-LT"/>
        </w:rPr>
        <w:t>(šlapimo išsiskyrimą skatinančius vaistus) ir vaistus nuo hipertenzijos (vartojamus     kraujospūdžiui sumažinti);</w:t>
      </w:r>
    </w:p>
    <w:p w:rsidR="00FD44E7" w:rsidRPr="001F26B1" w:rsidRDefault="00FD44E7" w:rsidP="001C717E">
      <w:pPr>
        <w:pStyle w:val="ListParagraph"/>
        <w:numPr>
          <w:ilvl w:val="0"/>
          <w:numId w:val="25"/>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medikamentus, didinančius Jūsų kraujo tūrį, pvz., </w:t>
      </w:r>
      <w:proofErr w:type="spellStart"/>
      <w:r w:rsidRPr="001F26B1">
        <w:rPr>
          <w:rFonts w:eastAsiaTheme="minorHAnsi"/>
          <w:color w:val="000000"/>
          <w:szCs w:val="22"/>
          <w:lang w:val="lt-LT"/>
        </w:rPr>
        <w:t>dekstraną</w:t>
      </w:r>
      <w:proofErr w:type="spellEnd"/>
      <w:r w:rsidRPr="001F26B1">
        <w:rPr>
          <w:rFonts w:eastAsiaTheme="minorHAnsi"/>
          <w:color w:val="000000"/>
          <w:szCs w:val="22"/>
          <w:lang w:val="lt-LT"/>
        </w:rPr>
        <w:t>;</w:t>
      </w:r>
    </w:p>
    <w:p w:rsidR="00FD44E7" w:rsidRPr="001F26B1" w:rsidRDefault="00FD44E7" w:rsidP="001C717E">
      <w:pPr>
        <w:pStyle w:val="ListParagraph"/>
        <w:numPr>
          <w:ilvl w:val="0"/>
          <w:numId w:val="25"/>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vaistus širdies veiklai gerinti, pvz., nitrogliceriną.</w:t>
      </w:r>
    </w:p>
    <w:p w:rsidR="00FD44E7" w:rsidRPr="001F26B1" w:rsidRDefault="00FD44E7" w:rsidP="001C717E">
      <w:pPr>
        <w:tabs>
          <w:tab w:val="clear" w:pos="567"/>
        </w:tabs>
        <w:spacing w:line="240" w:lineRule="auto"/>
        <w:rPr>
          <w:rFonts w:eastAsiaTheme="minorHAnsi"/>
          <w:noProof/>
          <w:szCs w:val="22"/>
          <w:lang w:val="lt-LT"/>
        </w:rPr>
      </w:pPr>
    </w:p>
    <w:p w:rsidR="00FD44E7" w:rsidRPr="001F26B1" w:rsidRDefault="00FD44E7" w:rsidP="001C717E">
      <w:pPr>
        <w:tabs>
          <w:tab w:val="clear" w:pos="567"/>
        </w:tabs>
        <w:spacing w:line="240" w:lineRule="auto"/>
        <w:rPr>
          <w:rFonts w:eastAsiaTheme="minorHAnsi"/>
          <w:noProof/>
          <w:szCs w:val="22"/>
          <w:lang w:val="lt-LT"/>
        </w:rPr>
      </w:pPr>
      <w:r w:rsidRPr="001F26B1">
        <w:rPr>
          <w:rFonts w:eastAsiaTheme="minorHAnsi"/>
          <w:noProof/>
          <w:szCs w:val="22"/>
          <w:lang w:val="lt-LT"/>
        </w:rPr>
        <w:t>Jeigu vartojate arba neseniai vartojote kitų vaistų arba dėl to nesate tikri, apie tai pasakykite gydytojui arba vaistininkui.</w:t>
      </w:r>
    </w:p>
    <w:p w:rsidR="00FD44E7" w:rsidRPr="001F26B1" w:rsidRDefault="00FD44E7" w:rsidP="001C717E">
      <w:pPr>
        <w:tabs>
          <w:tab w:val="clear" w:pos="567"/>
        </w:tabs>
        <w:spacing w:line="240" w:lineRule="auto"/>
        <w:rPr>
          <w:b/>
          <w:bCs/>
          <w:szCs w:val="22"/>
          <w:lang w:val="lt-LT"/>
        </w:rPr>
      </w:pPr>
    </w:p>
    <w:p w:rsidR="00FD44E7" w:rsidRPr="001F26B1" w:rsidRDefault="00FD44E7" w:rsidP="001C717E">
      <w:pPr>
        <w:tabs>
          <w:tab w:val="clear" w:pos="567"/>
        </w:tabs>
        <w:spacing w:line="240" w:lineRule="auto"/>
        <w:rPr>
          <w:b/>
          <w:spacing w:val="-3"/>
          <w:szCs w:val="22"/>
          <w:lang w:val="lt-LT" w:eastAsia="lt-LT"/>
        </w:rPr>
      </w:pPr>
      <w:r w:rsidRPr="001F26B1">
        <w:rPr>
          <w:b/>
          <w:spacing w:val="-3"/>
          <w:szCs w:val="22"/>
          <w:lang w:val="lt-LT" w:eastAsia="lt-LT"/>
        </w:rPr>
        <w:t>Specialūs medicininiai tyrimai, kuriuos gali prireikti atlikti</w:t>
      </w:r>
    </w:p>
    <w:p w:rsidR="00FD44E7" w:rsidRPr="001F26B1" w:rsidRDefault="00FD44E7" w:rsidP="001C717E">
      <w:pPr>
        <w:pStyle w:val="ListParagraph"/>
        <w:numPr>
          <w:ilvl w:val="0"/>
          <w:numId w:val="27"/>
        </w:numPr>
        <w:tabs>
          <w:tab w:val="num" w:pos="567"/>
          <w:tab w:val="num" w:pos="720"/>
        </w:tabs>
        <w:spacing w:line="240" w:lineRule="auto"/>
        <w:ind w:left="851" w:hanging="425"/>
        <w:rPr>
          <w:rFonts w:eastAsiaTheme="minorHAnsi"/>
          <w:color w:val="000000"/>
          <w:szCs w:val="22"/>
          <w:lang w:val="lt-LT"/>
        </w:rPr>
      </w:pPr>
      <w:r w:rsidRPr="001F26B1">
        <w:rPr>
          <w:rFonts w:eastAsiaTheme="minorHAnsi"/>
          <w:color w:val="000000"/>
          <w:szCs w:val="22"/>
          <w:lang w:val="lt-LT"/>
        </w:rPr>
        <w:t>Kai kuriems pacientams gali prireikti nustatyti trombocitų skaičių kraujyje. Jūsų gydytojas</w:t>
      </w:r>
    </w:p>
    <w:p w:rsidR="00FD44E7" w:rsidRPr="001F26B1" w:rsidRDefault="00FD44E7" w:rsidP="001C717E">
      <w:pPr>
        <w:tabs>
          <w:tab w:val="num" w:pos="567"/>
          <w:tab w:val="num" w:pos="720"/>
        </w:tabs>
        <w:spacing w:line="240" w:lineRule="auto"/>
        <w:ind w:left="426"/>
        <w:rPr>
          <w:rFonts w:eastAsiaTheme="minorHAnsi"/>
          <w:color w:val="000000"/>
          <w:szCs w:val="22"/>
          <w:lang w:val="lt-LT"/>
        </w:rPr>
      </w:pPr>
      <w:r w:rsidRPr="001F26B1">
        <w:rPr>
          <w:rFonts w:eastAsiaTheme="minorHAnsi"/>
          <w:color w:val="000000"/>
          <w:szCs w:val="22"/>
          <w:lang w:val="lt-LT"/>
        </w:rPr>
        <w:t xml:space="preserve">   nuspręs, ar tai yra reikalinga ir kada reikia atlikti (pavyzdžiui, prieš gydymą, pirmąją gydymo</w:t>
      </w:r>
    </w:p>
    <w:p w:rsidR="00FD44E7" w:rsidRPr="001F26B1" w:rsidRDefault="00FD44E7" w:rsidP="001C717E">
      <w:pPr>
        <w:tabs>
          <w:tab w:val="num" w:pos="567"/>
          <w:tab w:val="num" w:pos="720"/>
        </w:tabs>
        <w:spacing w:line="240" w:lineRule="auto"/>
        <w:ind w:left="426"/>
        <w:rPr>
          <w:rFonts w:eastAsiaTheme="minorHAnsi"/>
          <w:color w:val="000000"/>
          <w:szCs w:val="22"/>
          <w:lang w:val="lt-LT"/>
        </w:rPr>
      </w:pPr>
      <w:r w:rsidRPr="001F26B1">
        <w:rPr>
          <w:rFonts w:eastAsiaTheme="minorHAnsi"/>
          <w:color w:val="000000"/>
          <w:szCs w:val="22"/>
          <w:lang w:val="lt-LT"/>
        </w:rPr>
        <w:t xml:space="preserve">   dieną, vėliau kas III-</w:t>
      </w:r>
      <w:proofErr w:type="spellStart"/>
      <w:r w:rsidRPr="001F26B1">
        <w:rPr>
          <w:rFonts w:eastAsiaTheme="minorHAnsi"/>
          <w:color w:val="000000"/>
          <w:szCs w:val="22"/>
          <w:lang w:val="lt-LT"/>
        </w:rPr>
        <w:t>IVdieną</w:t>
      </w:r>
      <w:proofErr w:type="spellEnd"/>
      <w:r w:rsidRPr="001F26B1">
        <w:rPr>
          <w:rFonts w:eastAsiaTheme="minorHAnsi"/>
          <w:color w:val="000000"/>
          <w:szCs w:val="22"/>
          <w:lang w:val="lt-LT"/>
        </w:rPr>
        <w:t xml:space="preserve"> ir gydymą užbaigus).</w:t>
      </w:r>
    </w:p>
    <w:p w:rsidR="00FD44E7" w:rsidRPr="001F26B1" w:rsidRDefault="00FD44E7" w:rsidP="001C717E">
      <w:pPr>
        <w:pStyle w:val="ListParagraph"/>
        <w:numPr>
          <w:ilvl w:val="0"/>
          <w:numId w:val="27"/>
        </w:numPr>
        <w:tabs>
          <w:tab w:val="num" w:pos="567"/>
        </w:tabs>
        <w:spacing w:line="240" w:lineRule="auto"/>
        <w:ind w:left="567" w:hanging="141"/>
        <w:rPr>
          <w:rFonts w:eastAsiaTheme="minorHAnsi"/>
          <w:color w:val="000000"/>
          <w:szCs w:val="22"/>
          <w:lang w:val="lt-LT"/>
        </w:rPr>
      </w:pPr>
      <w:r w:rsidRPr="001F26B1">
        <w:rPr>
          <w:rFonts w:eastAsiaTheme="minorHAnsi"/>
          <w:color w:val="000000"/>
          <w:szCs w:val="22"/>
          <w:lang w:val="lt-LT"/>
        </w:rPr>
        <w:t>Jei Jūs sergate kai kuriomis ligomis (cukriniu diabetu, inkstų liga) arba vartojate vaistus,</w:t>
      </w:r>
    </w:p>
    <w:p w:rsidR="00FD44E7" w:rsidRPr="001F26B1" w:rsidRDefault="00FD44E7" w:rsidP="001C717E">
      <w:p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          sulaikančius kalio kiekį kraujyje, gydytojas gali rekomenduoti ištirti kalio kiekį kraujyje.</w:t>
      </w:r>
    </w:p>
    <w:p w:rsidR="00FD44E7" w:rsidRPr="001F26B1" w:rsidRDefault="00FD44E7" w:rsidP="001C717E">
      <w:pPr>
        <w:tabs>
          <w:tab w:val="clear" w:pos="567"/>
        </w:tabs>
        <w:spacing w:line="240" w:lineRule="auto"/>
        <w:rPr>
          <w:b/>
          <w:bCs/>
          <w:szCs w:val="22"/>
          <w:lang w:val="lt-LT"/>
        </w:rPr>
      </w:pPr>
    </w:p>
    <w:p w:rsidR="00FD44E7" w:rsidRPr="001F26B1" w:rsidRDefault="00FD44E7" w:rsidP="001C717E">
      <w:pPr>
        <w:tabs>
          <w:tab w:val="clear" w:pos="567"/>
        </w:tabs>
        <w:spacing w:line="240" w:lineRule="auto"/>
        <w:rPr>
          <w:b/>
          <w:bCs/>
          <w:szCs w:val="22"/>
          <w:lang w:val="lt-LT"/>
        </w:rPr>
      </w:pPr>
      <w:r w:rsidRPr="001F26B1">
        <w:rPr>
          <w:b/>
          <w:bCs/>
          <w:szCs w:val="22"/>
          <w:lang w:val="lt-LT"/>
        </w:rPr>
        <w:t>Nėštumas ir žindymo laikotarpis</w:t>
      </w:r>
    </w:p>
    <w:p w:rsidR="00FD44E7" w:rsidRPr="001F26B1" w:rsidRDefault="00FD44E7" w:rsidP="001C717E">
      <w:pPr>
        <w:tabs>
          <w:tab w:val="clear" w:pos="567"/>
        </w:tabs>
        <w:spacing w:line="240" w:lineRule="auto"/>
        <w:rPr>
          <w:rFonts w:eastAsiaTheme="minorHAnsi"/>
          <w:noProof/>
          <w:szCs w:val="22"/>
          <w:lang w:val="lt-LT"/>
        </w:rPr>
      </w:pPr>
      <w:r w:rsidRPr="001F26B1">
        <w:rPr>
          <w:rFonts w:eastAsiaTheme="minorHAnsi"/>
          <w:noProof/>
          <w:szCs w:val="22"/>
          <w:lang w:val="lt-LT"/>
        </w:rPr>
        <w:t>Jeigu esate nėščia, žindote kūdikį, manote, kad galbūt esate nėščia, arba planuojate pastoti, tai prieš vartodama šį vaistą, pasitarkite su gydytoju arba vaistininku.</w:t>
      </w:r>
    </w:p>
    <w:p w:rsidR="00FD44E7" w:rsidRPr="001F26B1" w:rsidRDefault="00FD44E7" w:rsidP="001C717E">
      <w:pPr>
        <w:tabs>
          <w:tab w:val="clear" w:pos="567"/>
        </w:tabs>
        <w:spacing w:line="240" w:lineRule="auto"/>
        <w:rPr>
          <w:rFonts w:eastAsiaTheme="minorHAnsi"/>
          <w:noProof/>
          <w:szCs w:val="22"/>
          <w:lang w:val="lt-LT"/>
        </w:rPr>
      </w:pPr>
    </w:p>
    <w:p w:rsidR="00FD44E7" w:rsidRPr="001F26B1" w:rsidRDefault="00FD44E7" w:rsidP="001C717E">
      <w:pPr>
        <w:tabs>
          <w:tab w:val="clear" w:pos="567"/>
        </w:tabs>
        <w:spacing w:line="240" w:lineRule="auto"/>
        <w:rPr>
          <w:b/>
          <w:bCs/>
          <w:szCs w:val="22"/>
          <w:lang w:val="lt-LT"/>
        </w:rPr>
      </w:pPr>
      <w:r w:rsidRPr="001F26B1">
        <w:rPr>
          <w:b/>
          <w:bCs/>
          <w:szCs w:val="22"/>
          <w:lang w:val="lt-LT"/>
        </w:rPr>
        <w:t>Vairavimas ir mechanizmų valdymas</w:t>
      </w:r>
    </w:p>
    <w:p w:rsidR="00FD44E7" w:rsidRPr="001F26B1" w:rsidRDefault="00FD44E7" w:rsidP="001C717E">
      <w:pPr>
        <w:tabs>
          <w:tab w:val="clear" w:pos="567"/>
        </w:tabs>
        <w:spacing w:line="240" w:lineRule="auto"/>
        <w:rPr>
          <w:rFonts w:eastAsiaTheme="minorHAnsi"/>
          <w:noProof/>
          <w:szCs w:val="22"/>
          <w:lang w:val="lt-LT"/>
        </w:rPr>
      </w:pPr>
      <w:r w:rsidRPr="001F26B1">
        <w:rPr>
          <w:rFonts w:eastAsiaTheme="minorHAnsi"/>
          <w:noProof/>
          <w:szCs w:val="22"/>
          <w:lang w:val="lt-LT"/>
        </w:rPr>
        <w:t>Zibor gebėjimo vairuoti ir valdyti mechanizmus neveikia.</w:t>
      </w:r>
    </w:p>
    <w:p w:rsidR="009B16DA" w:rsidRPr="001F26B1" w:rsidRDefault="009B16DA" w:rsidP="001C717E">
      <w:pPr>
        <w:spacing w:line="240" w:lineRule="auto"/>
        <w:rPr>
          <w:szCs w:val="22"/>
          <w:lang w:val="lt-LT"/>
        </w:rPr>
      </w:pPr>
    </w:p>
    <w:p w:rsidR="009B16DA" w:rsidRPr="001F26B1" w:rsidRDefault="009B16DA" w:rsidP="001C717E">
      <w:pPr>
        <w:spacing w:line="240" w:lineRule="auto"/>
        <w:rPr>
          <w:szCs w:val="22"/>
          <w:lang w:val="lt-LT"/>
        </w:rPr>
      </w:pPr>
    </w:p>
    <w:p w:rsidR="009B16DA" w:rsidRPr="001F26B1" w:rsidRDefault="009B16DA" w:rsidP="001C717E">
      <w:pPr>
        <w:spacing w:line="240" w:lineRule="auto"/>
        <w:ind w:left="540" w:hanging="540"/>
        <w:rPr>
          <w:b/>
          <w:szCs w:val="22"/>
          <w:lang w:val="lt-LT"/>
        </w:rPr>
      </w:pPr>
      <w:r w:rsidRPr="001F26B1">
        <w:rPr>
          <w:b/>
          <w:szCs w:val="22"/>
          <w:lang w:val="lt-LT"/>
        </w:rPr>
        <w:t>3.</w:t>
      </w:r>
      <w:r w:rsidRPr="001F26B1">
        <w:rPr>
          <w:b/>
          <w:szCs w:val="22"/>
          <w:lang w:val="lt-LT"/>
        </w:rPr>
        <w:tab/>
        <w:t xml:space="preserve">Kaip vartoti </w:t>
      </w:r>
      <w:proofErr w:type="spellStart"/>
      <w:r w:rsidR="00641C37" w:rsidRPr="001F26B1">
        <w:rPr>
          <w:b/>
          <w:szCs w:val="22"/>
          <w:lang w:val="lt-LT"/>
        </w:rPr>
        <w:t>Zibor</w:t>
      </w:r>
      <w:proofErr w:type="spellEnd"/>
    </w:p>
    <w:p w:rsidR="00476E7C" w:rsidRPr="001F26B1" w:rsidRDefault="00476E7C" w:rsidP="001C717E">
      <w:pPr>
        <w:spacing w:line="240" w:lineRule="auto"/>
        <w:ind w:left="540" w:hanging="540"/>
        <w:rPr>
          <w:b/>
          <w:szCs w:val="22"/>
          <w:lang w:val="lt-LT"/>
        </w:rPr>
      </w:pP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Visada vartokite šį vaistą tiksliai kaip nurodė gydytojas. Jeigu abejojate, kreipkitės į gydytoją arba vaistininką.</w:t>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lastRenderedPageBreak/>
        <w:t>Rekomenduojama dozė yra:</w:t>
      </w:r>
    </w:p>
    <w:p w:rsidR="00641C37" w:rsidRPr="001F26B1" w:rsidRDefault="00641C37" w:rsidP="001C717E">
      <w:pPr>
        <w:tabs>
          <w:tab w:val="clear" w:pos="567"/>
        </w:tabs>
        <w:spacing w:line="240" w:lineRule="auto"/>
        <w:rPr>
          <w:noProof/>
          <w:szCs w:val="22"/>
          <w:lang w:val="lt-LT"/>
        </w:rPr>
      </w:pPr>
    </w:p>
    <w:p w:rsidR="00641C37" w:rsidRPr="001F26B1" w:rsidRDefault="00641C37" w:rsidP="001C717E">
      <w:pPr>
        <w:tabs>
          <w:tab w:val="clear" w:pos="567"/>
        </w:tabs>
        <w:spacing w:line="240" w:lineRule="auto"/>
        <w:rPr>
          <w:i/>
          <w:strike/>
          <w:szCs w:val="22"/>
          <w:lang w:val="lt-LT" w:eastAsia="lt-LT"/>
        </w:rPr>
      </w:pPr>
      <w:proofErr w:type="spellStart"/>
      <w:r w:rsidRPr="001F26B1">
        <w:rPr>
          <w:b/>
          <w:i/>
          <w:szCs w:val="22"/>
          <w:lang w:val="lt-LT" w:eastAsia="lt-LT"/>
        </w:rPr>
        <w:t>Trombų</w:t>
      </w:r>
      <w:proofErr w:type="spellEnd"/>
      <w:r w:rsidRPr="001F26B1">
        <w:rPr>
          <w:b/>
          <w:i/>
          <w:szCs w:val="22"/>
          <w:lang w:val="lt-LT" w:eastAsia="lt-LT"/>
        </w:rPr>
        <w:t xml:space="preserve"> susidarymo venose po chirurginių operacijų profilaktikai</w:t>
      </w:r>
    </w:p>
    <w:p w:rsidR="00641C37" w:rsidRPr="001F26B1" w:rsidRDefault="00641C37" w:rsidP="001C717E">
      <w:pPr>
        <w:tabs>
          <w:tab w:val="clear" w:pos="567"/>
        </w:tabs>
        <w:spacing w:line="240" w:lineRule="auto"/>
        <w:rPr>
          <w:szCs w:val="22"/>
          <w:lang w:val="lt-LT" w:eastAsia="lt-LT"/>
        </w:rPr>
      </w:pPr>
      <w:r w:rsidRPr="001F26B1">
        <w:rPr>
          <w:szCs w:val="22"/>
          <w:lang w:val="lt-LT" w:eastAsia="lt-LT"/>
        </w:rPr>
        <w:t xml:space="preserve">Dažniausiai gydytojas arba slaugytoja sušvirkščia </w:t>
      </w:r>
      <w:proofErr w:type="spellStart"/>
      <w:r w:rsidRPr="001F26B1">
        <w:rPr>
          <w:szCs w:val="22"/>
          <w:lang w:val="lt-LT" w:eastAsia="lt-LT"/>
        </w:rPr>
        <w:t>Zibor</w:t>
      </w:r>
      <w:proofErr w:type="spellEnd"/>
      <w:r w:rsidRPr="001F26B1">
        <w:rPr>
          <w:szCs w:val="22"/>
          <w:lang w:val="lt-LT" w:eastAsia="lt-LT"/>
        </w:rPr>
        <w:t xml:space="preserve"> į poodį (dažniausiai į odos raukšlę ant pilvo priekinės šoninės arba užpakalinės šoninės dalies, pakaitomis į kairę ir dešinę puses). Jums bus švirkščiama viena preparato dozė (vieno švirkšto turinys) prieš operaciją arba po jos. Vėliau kasdien bus švirkščiama po vieną dozę (vieno švirkšto turinį). Jūsų gydytojas pasakys, kiek laiko jums reikės vartoti šį vaistą.</w:t>
      </w:r>
    </w:p>
    <w:p w:rsidR="00641C37" w:rsidRPr="001F26B1" w:rsidRDefault="00641C37" w:rsidP="001C717E">
      <w:pPr>
        <w:tabs>
          <w:tab w:val="clear" w:pos="567"/>
        </w:tabs>
        <w:spacing w:line="240" w:lineRule="auto"/>
        <w:rPr>
          <w:b/>
          <w:i/>
          <w:szCs w:val="22"/>
          <w:lang w:val="lt-LT" w:eastAsia="lt-LT"/>
        </w:rPr>
      </w:pPr>
    </w:p>
    <w:p w:rsidR="00641C37" w:rsidRPr="001F26B1" w:rsidRDefault="00641C37" w:rsidP="001C717E">
      <w:pPr>
        <w:tabs>
          <w:tab w:val="clear" w:pos="567"/>
        </w:tabs>
        <w:spacing w:line="240" w:lineRule="auto"/>
        <w:rPr>
          <w:b/>
          <w:i/>
          <w:szCs w:val="22"/>
          <w:lang w:val="lt-LT" w:eastAsia="lt-LT"/>
        </w:rPr>
      </w:pPr>
      <w:r w:rsidRPr="001F26B1">
        <w:rPr>
          <w:b/>
          <w:i/>
          <w:szCs w:val="22"/>
          <w:lang w:val="lt-LT" w:eastAsia="lt-LT"/>
        </w:rPr>
        <w:t>Krešumo mažinimui dializės metu</w:t>
      </w:r>
    </w:p>
    <w:p w:rsidR="00641C37" w:rsidRPr="001F26B1" w:rsidRDefault="00641C37" w:rsidP="001C717E">
      <w:pPr>
        <w:pStyle w:val="ListParagraph"/>
        <w:numPr>
          <w:ilvl w:val="0"/>
          <w:numId w:val="27"/>
        </w:numPr>
        <w:tabs>
          <w:tab w:val="num" w:pos="567"/>
          <w:tab w:val="num" w:pos="720"/>
        </w:tabs>
        <w:spacing w:line="240" w:lineRule="auto"/>
        <w:ind w:left="426"/>
        <w:rPr>
          <w:rFonts w:eastAsiaTheme="minorHAnsi"/>
          <w:color w:val="000000"/>
          <w:szCs w:val="22"/>
          <w:lang w:val="lt-LT"/>
        </w:rPr>
      </w:pP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vartojant hemodializės metu,</w:t>
      </w:r>
      <w:r w:rsidRPr="001F26B1">
        <w:rPr>
          <w:rFonts w:eastAsiaTheme="minorHAnsi"/>
          <w:b/>
          <w:color w:val="000000"/>
          <w:szCs w:val="22"/>
          <w:lang w:val="lt-LT"/>
        </w:rPr>
        <w:t xml:space="preserve"> </w:t>
      </w:r>
      <w:r w:rsidRPr="001F26B1">
        <w:rPr>
          <w:rFonts w:eastAsiaTheme="minorHAnsi"/>
          <w:color w:val="000000"/>
          <w:szCs w:val="22"/>
          <w:lang w:val="lt-LT"/>
        </w:rPr>
        <w:t xml:space="preserve">dažniausiai skiriamas sušvirkščiant vieną </w:t>
      </w:r>
      <w:proofErr w:type="spellStart"/>
      <w:r w:rsidRPr="001F26B1">
        <w:rPr>
          <w:rFonts w:eastAsiaTheme="minorHAnsi"/>
          <w:color w:val="000000"/>
          <w:szCs w:val="22"/>
          <w:lang w:val="lt-LT"/>
        </w:rPr>
        <w:t>boliuso</w:t>
      </w:r>
      <w:proofErr w:type="spellEnd"/>
      <w:r w:rsidRPr="001F26B1">
        <w:rPr>
          <w:rFonts w:eastAsiaTheme="minorHAnsi"/>
          <w:color w:val="000000"/>
          <w:szCs w:val="22"/>
          <w:lang w:val="lt-LT"/>
        </w:rPr>
        <w:t xml:space="preserve"> dozę (vieno</w:t>
      </w:r>
    </w:p>
    <w:p w:rsidR="00641C37" w:rsidRPr="001F26B1" w:rsidRDefault="00641C37" w:rsidP="001C717E">
      <w:pPr>
        <w:tabs>
          <w:tab w:val="num" w:pos="567"/>
          <w:tab w:val="num" w:pos="720"/>
        </w:tabs>
        <w:spacing w:line="240" w:lineRule="auto"/>
        <w:ind w:left="567" w:hanging="567"/>
        <w:rPr>
          <w:rFonts w:eastAsiaTheme="minorHAnsi"/>
          <w:color w:val="000000"/>
          <w:szCs w:val="22"/>
          <w:lang w:val="lt-LT"/>
        </w:rPr>
      </w:pPr>
      <w:r w:rsidRPr="001F26B1">
        <w:rPr>
          <w:rFonts w:eastAsiaTheme="minorHAnsi"/>
          <w:color w:val="000000"/>
          <w:szCs w:val="22"/>
          <w:lang w:val="lt-LT"/>
        </w:rPr>
        <w:t>švirkšto turinį) į hemodializės aparato arterinio kraujo pusę.</w:t>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Zibor paprastai švirkščiamas po oda dažniausiai suėmus pilvo srities arba šlaunies viršutinės dalies odą į raukšlę. Jūsų gydytojas arba slaugytoja vaistą paprastai sušvirkš ligoninėje. Gali prireikti Zibor vartojimą tęsti sugrįžus iš ligoninės į namus.</w:t>
      </w:r>
    </w:p>
    <w:p w:rsidR="00907144" w:rsidRPr="001F26B1" w:rsidRDefault="00907144" w:rsidP="001C717E">
      <w:pPr>
        <w:tabs>
          <w:tab w:val="clear" w:pos="567"/>
        </w:tabs>
        <w:spacing w:line="240" w:lineRule="auto"/>
        <w:rPr>
          <w:rFonts w:eastAsiaTheme="minorHAnsi"/>
          <w:noProof/>
          <w:szCs w:val="22"/>
          <w:lang w:val="lt-LT"/>
        </w:rPr>
      </w:pPr>
    </w:p>
    <w:p w:rsidR="00641C37" w:rsidRPr="001F26B1" w:rsidRDefault="00641C37" w:rsidP="001C717E">
      <w:pPr>
        <w:pStyle w:val="ListParagraph"/>
        <w:numPr>
          <w:ilvl w:val="0"/>
          <w:numId w:val="27"/>
        </w:numPr>
        <w:tabs>
          <w:tab w:val="num" w:pos="567"/>
          <w:tab w:val="num" w:pos="720"/>
        </w:tabs>
        <w:spacing w:line="240" w:lineRule="auto"/>
        <w:ind w:left="709" w:hanging="709"/>
        <w:rPr>
          <w:rFonts w:eastAsiaTheme="minorHAnsi"/>
          <w:color w:val="000000"/>
          <w:szCs w:val="22"/>
          <w:lang w:val="lt-LT"/>
        </w:rPr>
      </w:pPr>
      <w:r w:rsidRPr="001F26B1">
        <w:rPr>
          <w:rFonts w:eastAsiaTheme="minorHAnsi"/>
          <w:color w:val="000000"/>
          <w:szCs w:val="22"/>
          <w:lang w:val="lt-LT"/>
        </w:rPr>
        <w:t>Šio vaisto niekada negalima švirkšti į raumenis arba maišyti su bet kokiais kitais</w:t>
      </w:r>
    </w:p>
    <w:p w:rsidR="00641C37" w:rsidRPr="001F26B1" w:rsidRDefault="00753D62" w:rsidP="00753D62">
      <w:pPr>
        <w:tabs>
          <w:tab w:val="num" w:pos="567"/>
          <w:tab w:val="num" w:pos="720"/>
        </w:tabs>
        <w:spacing w:line="240" w:lineRule="auto"/>
        <w:rPr>
          <w:rFonts w:eastAsiaTheme="minorHAnsi"/>
          <w:color w:val="000000"/>
          <w:szCs w:val="22"/>
          <w:lang w:val="lt-LT"/>
        </w:rPr>
      </w:pPr>
      <w:r>
        <w:rPr>
          <w:rFonts w:eastAsiaTheme="minorHAnsi"/>
          <w:color w:val="000000"/>
          <w:szCs w:val="22"/>
          <w:lang w:val="lt-LT"/>
        </w:rPr>
        <w:t xml:space="preserve">          š</w:t>
      </w:r>
      <w:r w:rsidR="00641C37" w:rsidRPr="001F26B1">
        <w:rPr>
          <w:rFonts w:eastAsiaTheme="minorHAnsi"/>
          <w:color w:val="000000"/>
          <w:szCs w:val="22"/>
          <w:lang w:val="lt-LT"/>
        </w:rPr>
        <w:t>virkščiamais</w:t>
      </w:r>
      <w:r>
        <w:rPr>
          <w:rFonts w:eastAsiaTheme="minorHAnsi"/>
          <w:color w:val="000000"/>
          <w:szCs w:val="22"/>
          <w:lang w:val="lt-LT"/>
        </w:rPr>
        <w:t xml:space="preserve"> </w:t>
      </w:r>
      <w:r w:rsidR="00641C37" w:rsidRPr="001F26B1">
        <w:rPr>
          <w:rFonts w:eastAsiaTheme="minorHAnsi"/>
          <w:color w:val="000000"/>
          <w:szCs w:val="22"/>
          <w:lang w:val="lt-LT"/>
        </w:rPr>
        <w:t xml:space="preserve">vaistais. </w:t>
      </w:r>
    </w:p>
    <w:p w:rsidR="00641C37" w:rsidRPr="001F26B1" w:rsidRDefault="00641C37" w:rsidP="001C717E">
      <w:pPr>
        <w:pStyle w:val="ListParagraph"/>
        <w:numPr>
          <w:ilvl w:val="0"/>
          <w:numId w:val="27"/>
        </w:numPr>
        <w:tabs>
          <w:tab w:val="num" w:pos="567"/>
          <w:tab w:val="num" w:pos="720"/>
        </w:tabs>
        <w:spacing w:line="240" w:lineRule="auto"/>
        <w:ind w:left="709" w:hanging="709"/>
        <w:rPr>
          <w:rFonts w:eastAsiaTheme="minorHAnsi"/>
          <w:color w:val="000000"/>
          <w:szCs w:val="22"/>
          <w:lang w:val="lt-LT"/>
        </w:rPr>
      </w:pPr>
      <w:r w:rsidRPr="001F26B1">
        <w:rPr>
          <w:rFonts w:eastAsiaTheme="minorHAnsi"/>
          <w:color w:val="000000"/>
          <w:szCs w:val="22"/>
          <w:lang w:val="lt-LT"/>
        </w:rPr>
        <w:t xml:space="preserve">Paprastai švirkšti reikia vieną kartą per parą. </w:t>
      </w:r>
    </w:p>
    <w:p w:rsidR="00641C37" w:rsidRPr="001F26B1" w:rsidRDefault="00641C37" w:rsidP="001C717E">
      <w:pPr>
        <w:pStyle w:val="ListParagraph"/>
        <w:numPr>
          <w:ilvl w:val="0"/>
          <w:numId w:val="27"/>
        </w:numPr>
        <w:tabs>
          <w:tab w:val="num" w:pos="567"/>
          <w:tab w:val="num" w:pos="720"/>
        </w:tabs>
        <w:spacing w:line="240" w:lineRule="auto"/>
        <w:ind w:left="709" w:hanging="709"/>
        <w:rPr>
          <w:rFonts w:eastAsiaTheme="minorHAnsi"/>
          <w:color w:val="000000"/>
          <w:szCs w:val="22"/>
          <w:lang w:val="lt-LT"/>
        </w:rPr>
      </w:pPr>
      <w:r w:rsidRPr="001F26B1">
        <w:rPr>
          <w:rFonts w:eastAsiaTheme="minorHAnsi"/>
          <w:color w:val="000000"/>
          <w:szCs w:val="22"/>
          <w:lang w:val="lt-LT"/>
        </w:rPr>
        <w:t>Kiek laiko reikia vaistą vartoti, nustatys gydytojas (dažniausiai apie 7-10 dienų).</w:t>
      </w:r>
    </w:p>
    <w:p w:rsidR="00641C37" w:rsidRPr="001F26B1" w:rsidRDefault="00641C37" w:rsidP="001C717E">
      <w:pPr>
        <w:pStyle w:val="ListParagraph"/>
        <w:numPr>
          <w:ilvl w:val="0"/>
          <w:numId w:val="27"/>
        </w:numPr>
        <w:tabs>
          <w:tab w:val="num" w:pos="567"/>
          <w:tab w:val="num" w:pos="720"/>
        </w:tabs>
        <w:spacing w:line="240" w:lineRule="auto"/>
        <w:ind w:left="709" w:hanging="709"/>
        <w:rPr>
          <w:rFonts w:eastAsiaTheme="minorHAnsi"/>
          <w:color w:val="000000"/>
          <w:szCs w:val="22"/>
          <w:lang w:val="lt-LT"/>
        </w:rPr>
      </w:pPr>
      <w:r w:rsidRPr="001F26B1">
        <w:rPr>
          <w:rFonts w:eastAsiaTheme="minorHAnsi"/>
          <w:color w:val="000000"/>
          <w:szCs w:val="22"/>
          <w:lang w:val="lt-LT"/>
        </w:rPr>
        <w:t>Jei Jūsų gydytojas pasakys, kad šį vaistą galite susišvirkšti pats, laikykitės gydytojo nurodymų</w:t>
      </w:r>
    </w:p>
    <w:p w:rsidR="00641C37" w:rsidRPr="001F26B1" w:rsidRDefault="00641C37" w:rsidP="001C717E">
      <w:p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           itin tiksliai (žr. žemiau „Kaip reikia švirkšti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w:t>
      </w:r>
    </w:p>
    <w:p w:rsidR="00641C37" w:rsidRPr="001F26B1" w:rsidRDefault="00641C37" w:rsidP="001C717E">
      <w:pPr>
        <w:tabs>
          <w:tab w:val="clear" w:pos="567"/>
        </w:tabs>
        <w:spacing w:line="240" w:lineRule="auto"/>
        <w:rPr>
          <w:rFonts w:eastAsiaTheme="minorHAnsi"/>
          <w:b/>
          <w:noProof/>
          <w:szCs w:val="22"/>
          <w:lang w:val="lt-LT"/>
        </w:rPr>
      </w:pPr>
    </w:p>
    <w:p w:rsidR="00641C37" w:rsidRPr="001F26B1" w:rsidRDefault="00641C37" w:rsidP="001C717E">
      <w:pPr>
        <w:tabs>
          <w:tab w:val="clear" w:pos="567"/>
        </w:tabs>
        <w:spacing w:line="240" w:lineRule="auto"/>
        <w:rPr>
          <w:rFonts w:eastAsiaTheme="minorHAnsi"/>
          <w:b/>
          <w:noProof/>
          <w:szCs w:val="22"/>
          <w:lang w:val="lt-LT"/>
        </w:rPr>
      </w:pPr>
      <w:r w:rsidRPr="001F26B1">
        <w:rPr>
          <w:rFonts w:eastAsiaTheme="minorHAnsi"/>
          <w:b/>
          <w:noProof/>
          <w:szCs w:val="22"/>
          <w:lang w:val="lt-LT"/>
        </w:rPr>
        <w:t xml:space="preserve">Senyvi pacientai (65 metų ir vyresni) </w:t>
      </w: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 xml:space="preserve">Šiems pacientams gydyti vartojama tokia pati dozė kaip ir suaugusiesiems. </w:t>
      </w: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Jei Jums nustatyta kepenų ar inkstų veiklos sutrikimų, pasakykite apie tai gydytojui, kuris gali norėti jus stebėti atidžiau.</w:t>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tabs>
          <w:tab w:val="clear" w:pos="567"/>
        </w:tabs>
        <w:spacing w:line="240" w:lineRule="auto"/>
        <w:rPr>
          <w:rFonts w:eastAsiaTheme="minorHAnsi"/>
          <w:b/>
          <w:noProof/>
          <w:szCs w:val="22"/>
          <w:lang w:val="lt-LT"/>
        </w:rPr>
      </w:pPr>
      <w:r w:rsidRPr="001F26B1">
        <w:rPr>
          <w:rFonts w:eastAsiaTheme="minorHAnsi"/>
          <w:b/>
          <w:noProof/>
          <w:szCs w:val="22"/>
          <w:lang w:val="lt-LT"/>
        </w:rPr>
        <w:t>Vartojimas vaikams (jaunesni nei 18 metų)</w:t>
      </w: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Zibor vaikams gydyti nerekomenduojamas.</w:t>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b/>
          <w:noProof/>
          <w:szCs w:val="22"/>
          <w:lang w:val="lt-LT"/>
        </w:rPr>
        <w:t xml:space="preserve">Kaip reikia švirkšti Zibor </w:t>
      </w: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Zibor niekada negalima švirkšti į raumenis, nes tai gali sukelti kraujo išsiliejimą raumenyje.</w:t>
      </w: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Jums privalo paaiškinti, kaip reikia tiksliai vartoti šį vaistą ir teisingai techniškai susišvirkšti vaisto pačiam, prieš pradedant tokias injekcijas atlikti.</w:t>
      </w: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Jus mokyti turi gydytojas arba kitas kvalifikuotas medicinos specialistas.</w:t>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Privalote laikytis tokios veiksmų sekos:</w:t>
      </w:r>
    </w:p>
    <w:p w:rsidR="00641C37" w:rsidRPr="001F26B1" w:rsidRDefault="00641C37" w:rsidP="001C717E">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švariai nusiplaukite rankas, atsisėskite arba atsigulkite patogioje padėtyje;</w:t>
      </w:r>
    </w:p>
    <w:p w:rsidR="00203719" w:rsidRPr="001F26B1" w:rsidRDefault="00641C37" w:rsidP="001C717E">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pasirinkite pilvo sritį ne arčiau kaip 5 cm nuo bambos, nuo įbrėžimų ar </w:t>
      </w:r>
      <w:r w:rsidR="00203719" w:rsidRPr="001F26B1">
        <w:rPr>
          <w:rFonts w:eastAsiaTheme="minorHAnsi"/>
          <w:color w:val="000000"/>
          <w:szCs w:val="22"/>
          <w:lang w:val="lt-LT"/>
        </w:rPr>
        <w:t>kraujosruvų ir atidžiai</w:t>
      </w:r>
    </w:p>
    <w:p w:rsidR="00641C37" w:rsidRPr="001F26B1" w:rsidRDefault="00203719" w:rsidP="001C717E">
      <w:pPr>
        <w:tabs>
          <w:tab w:val="num" w:pos="567"/>
          <w:tab w:val="num" w:pos="720"/>
        </w:tabs>
        <w:spacing w:line="240" w:lineRule="auto"/>
        <w:ind w:left="360"/>
        <w:rPr>
          <w:rFonts w:eastAsiaTheme="minorHAnsi"/>
          <w:color w:val="000000"/>
          <w:szCs w:val="22"/>
          <w:lang w:val="lt-LT"/>
        </w:rPr>
      </w:pPr>
      <w:r w:rsidRPr="001F26B1">
        <w:rPr>
          <w:rFonts w:eastAsiaTheme="minorHAnsi"/>
          <w:color w:val="000000"/>
          <w:szCs w:val="22"/>
          <w:lang w:val="lt-LT"/>
        </w:rPr>
        <w:t xml:space="preserve">    švariai </w:t>
      </w:r>
      <w:r w:rsidR="00641C37" w:rsidRPr="001F26B1">
        <w:rPr>
          <w:rFonts w:eastAsiaTheme="minorHAnsi"/>
          <w:color w:val="000000"/>
          <w:szCs w:val="22"/>
          <w:lang w:val="lt-LT"/>
        </w:rPr>
        <w:t>nuvalykite odą;</w:t>
      </w:r>
    </w:p>
    <w:p w:rsidR="00203719" w:rsidRPr="001F26B1" w:rsidRDefault="00641C37" w:rsidP="001C717E">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keiskite injekcijos vietas skirtingomis dienomis, pvz., iš pradž</w:t>
      </w:r>
      <w:r w:rsidR="00203719" w:rsidRPr="001F26B1">
        <w:rPr>
          <w:rFonts w:eastAsiaTheme="minorHAnsi"/>
          <w:color w:val="000000"/>
          <w:szCs w:val="22"/>
          <w:lang w:val="lt-LT"/>
        </w:rPr>
        <w:t>ių kairėje pusėje, kitą dieną –</w:t>
      </w:r>
    </w:p>
    <w:p w:rsidR="00641C37" w:rsidRPr="001F26B1" w:rsidRDefault="00203719" w:rsidP="001C717E">
      <w:pPr>
        <w:tabs>
          <w:tab w:val="num" w:pos="567"/>
          <w:tab w:val="num" w:pos="720"/>
        </w:tabs>
        <w:spacing w:line="240" w:lineRule="auto"/>
        <w:ind w:left="360"/>
        <w:rPr>
          <w:rFonts w:eastAsiaTheme="minorHAnsi"/>
          <w:color w:val="000000"/>
          <w:szCs w:val="22"/>
          <w:lang w:val="lt-LT"/>
        </w:rPr>
      </w:pPr>
      <w:r w:rsidRPr="001F26B1">
        <w:rPr>
          <w:rFonts w:eastAsiaTheme="minorHAnsi"/>
          <w:color w:val="000000"/>
          <w:szCs w:val="22"/>
          <w:lang w:val="lt-LT"/>
        </w:rPr>
        <w:t xml:space="preserve">   </w:t>
      </w:r>
      <w:r w:rsidR="00641C37" w:rsidRPr="001F26B1">
        <w:rPr>
          <w:rFonts w:eastAsiaTheme="minorHAnsi"/>
          <w:color w:val="000000"/>
          <w:szCs w:val="22"/>
          <w:lang w:val="lt-LT"/>
        </w:rPr>
        <w:t xml:space="preserve">dešinėje; </w:t>
      </w:r>
    </w:p>
    <w:p w:rsidR="00641C37" w:rsidRPr="001F26B1" w:rsidRDefault="00641C37" w:rsidP="001C717E">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nuimkite nuo </w:t>
      </w:r>
      <w:proofErr w:type="spellStart"/>
      <w:r w:rsidRPr="001F26B1">
        <w:rPr>
          <w:rFonts w:eastAsiaTheme="minorHAnsi"/>
          <w:color w:val="000000"/>
          <w:szCs w:val="22"/>
          <w:lang w:val="lt-LT"/>
        </w:rPr>
        <w:t>Zibor</w:t>
      </w:r>
      <w:proofErr w:type="spellEnd"/>
      <w:r w:rsidRPr="001F26B1">
        <w:rPr>
          <w:rFonts w:eastAsiaTheme="minorHAnsi"/>
          <w:color w:val="000000"/>
          <w:szCs w:val="22"/>
          <w:lang w:val="lt-LT"/>
        </w:rPr>
        <w:t xml:space="preserve"> švirkšto dangtelį;</w:t>
      </w:r>
    </w:p>
    <w:p w:rsidR="00641C37" w:rsidRPr="001F26B1" w:rsidRDefault="00641C37" w:rsidP="001C717E">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norėdami, kad adata išliktų sterili, saugokite, kad prie jos niekas neprisiliestų;</w:t>
      </w:r>
    </w:p>
    <w:p w:rsidR="00641C37" w:rsidRPr="001F26B1" w:rsidRDefault="00641C37" w:rsidP="001C717E">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užpildytas švirkštas yra paruoštas naudojimui;</w:t>
      </w:r>
    </w:p>
    <w:p w:rsidR="00641C37" w:rsidRPr="001F26B1" w:rsidRDefault="00641C37" w:rsidP="001C717E">
      <w:pPr>
        <w:pStyle w:val="ListParagraph"/>
        <w:numPr>
          <w:ilvl w:val="0"/>
          <w:numId w:val="28"/>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išstumti oro burbuliukų prieš poodinę injekciją nereikia, nes galima netekti dalies vaisto;</w:t>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 xml:space="preserve">                            </w:t>
      </w:r>
      <w:r w:rsidRPr="001F26B1">
        <w:rPr>
          <w:rFonts w:eastAsiaTheme="minorHAnsi"/>
          <w:noProof/>
          <w:szCs w:val="22"/>
          <w:lang w:val="en-US"/>
        </w:rPr>
        <w:drawing>
          <wp:inline distT="0" distB="0" distL="0" distR="0" wp14:anchorId="30A16118" wp14:editId="3A1696FB">
            <wp:extent cx="2613660" cy="819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rsidR="00641C37" w:rsidRPr="001F26B1" w:rsidRDefault="00641C37" w:rsidP="001C717E">
      <w:pPr>
        <w:tabs>
          <w:tab w:val="clear" w:pos="567"/>
        </w:tabs>
        <w:spacing w:line="240" w:lineRule="auto"/>
        <w:rPr>
          <w:rFonts w:eastAsiaTheme="minorHAnsi"/>
          <w:noProof/>
          <w:szCs w:val="22"/>
          <w:lang w:val="lt-LT"/>
        </w:rPr>
      </w:pPr>
    </w:p>
    <w:p w:rsidR="00203719" w:rsidRPr="001F26B1" w:rsidRDefault="00641C37" w:rsidP="001C717E">
      <w:pPr>
        <w:pStyle w:val="ListParagraph"/>
        <w:numPr>
          <w:ilvl w:val="0"/>
          <w:numId w:val="29"/>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laikykite švirkštą vienoje rankoje, o kitos rankos smiliumi ir nykščiu </w:t>
      </w:r>
      <w:r w:rsidR="00203719" w:rsidRPr="001F26B1">
        <w:rPr>
          <w:rFonts w:eastAsiaTheme="minorHAnsi"/>
          <w:color w:val="000000"/>
          <w:szCs w:val="22"/>
          <w:lang w:val="lt-LT"/>
        </w:rPr>
        <w:t>švelniai suimkite nuvalytą</w:t>
      </w:r>
    </w:p>
    <w:p w:rsidR="00641C37" w:rsidRPr="001F26B1" w:rsidRDefault="00203719" w:rsidP="001C717E">
      <w:pPr>
        <w:tabs>
          <w:tab w:val="num" w:pos="567"/>
          <w:tab w:val="num" w:pos="720"/>
        </w:tabs>
        <w:spacing w:line="240" w:lineRule="auto"/>
        <w:ind w:left="360"/>
        <w:rPr>
          <w:rFonts w:eastAsiaTheme="minorHAnsi"/>
          <w:color w:val="000000"/>
          <w:szCs w:val="22"/>
          <w:lang w:val="lt-LT"/>
        </w:rPr>
      </w:pPr>
      <w:r w:rsidRPr="001F26B1">
        <w:rPr>
          <w:rFonts w:eastAsiaTheme="minorHAnsi"/>
          <w:color w:val="000000"/>
          <w:szCs w:val="22"/>
          <w:lang w:val="lt-LT"/>
        </w:rPr>
        <w:t xml:space="preserve">    odos </w:t>
      </w:r>
      <w:r w:rsidR="00641C37" w:rsidRPr="001F26B1">
        <w:rPr>
          <w:rFonts w:eastAsiaTheme="minorHAnsi"/>
          <w:color w:val="000000"/>
          <w:szCs w:val="22"/>
          <w:lang w:val="lt-LT"/>
        </w:rPr>
        <w:t>plotą, kad susidarytų odos raukšlė;</w:t>
      </w:r>
    </w:p>
    <w:p w:rsidR="00641C37" w:rsidRPr="001F26B1" w:rsidRDefault="00641C37" w:rsidP="001C717E">
      <w:pPr>
        <w:pStyle w:val="ListParagraph"/>
        <w:numPr>
          <w:ilvl w:val="0"/>
          <w:numId w:val="29"/>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lastRenderedPageBreak/>
        <w:t>laikydami adatą statmenai (90 ° kampu), įdurkite ją visu ilgiu į odos raukšlę;</w:t>
      </w:r>
    </w:p>
    <w:p w:rsidR="00641C37" w:rsidRPr="001F26B1" w:rsidRDefault="00641C37" w:rsidP="001C717E">
      <w:pPr>
        <w:pStyle w:val="ListParagraph"/>
        <w:numPr>
          <w:ilvl w:val="0"/>
          <w:numId w:val="29"/>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 xml:space="preserve">paspauskite žemyn stūmoklį, odos raukšlė turi būti laikoma visos injekcijos metu; </w:t>
      </w: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 xml:space="preserve">  </w:t>
      </w:r>
    </w:p>
    <w:p w:rsidR="00641C37" w:rsidRPr="001F26B1" w:rsidRDefault="00641C37" w:rsidP="001C717E">
      <w:pPr>
        <w:tabs>
          <w:tab w:val="clear" w:pos="567"/>
          <w:tab w:val="num" w:pos="720"/>
          <w:tab w:val="left" w:pos="1296"/>
        </w:tabs>
        <w:spacing w:line="240" w:lineRule="auto"/>
        <w:ind w:left="567"/>
        <w:rPr>
          <w:rFonts w:eastAsiaTheme="minorHAnsi"/>
          <w:color w:val="000000"/>
          <w:szCs w:val="22"/>
          <w:lang w:val="lt-LT"/>
        </w:rPr>
      </w:pPr>
      <w:r w:rsidRPr="001F26B1">
        <w:rPr>
          <w:rFonts w:eastAsiaTheme="minorHAnsi"/>
          <w:noProof/>
          <w:color w:val="000000"/>
          <w:szCs w:val="22"/>
          <w:lang w:val="lt-LT"/>
        </w:rPr>
        <w:t xml:space="preserve">        </w:t>
      </w:r>
      <w:r w:rsidRPr="001F26B1">
        <w:rPr>
          <w:rFonts w:eastAsiaTheme="minorHAnsi"/>
          <w:noProof/>
          <w:color w:val="000000"/>
          <w:szCs w:val="22"/>
          <w:lang w:val="en-US"/>
        </w:rPr>
        <w:drawing>
          <wp:inline distT="0" distB="0" distL="0" distR="0" wp14:anchorId="0FAAFD0B" wp14:editId="2DBA4B04">
            <wp:extent cx="2855595" cy="101790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pStyle w:val="ListParagraph"/>
        <w:numPr>
          <w:ilvl w:val="0"/>
          <w:numId w:val="30"/>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ištraukite tiesiai laikomą adatą ir paleiskite odos raukšlę;</w:t>
      </w:r>
    </w:p>
    <w:p w:rsidR="00641C37" w:rsidRPr="001F26B1" w:rsidRDefault="00641C37" w:rsidP="001C717E">
      <w:pPr>
        <w:pStyle w:val="ListParagraph"/>
        <w:numPr>
          <w:ilvl w:val="0"/>
          <w:numId w:val="30"/>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nemasažuokite injekcijos vietos. Tai padės išvengti kraujosruvų;</w:t>
      </w:r>
    </w:p>
    <w:p w:rsidR="00203719" w:rsidRPr="001F26B1" w:rsidRDefault="00641C37" w:rsidP="001C717E">
      <w:pPr>
        <w:pStyle w:val="ListParagraph"/>
        <w:numPr>
          <w:ilvl w:val="0"/>
          <w:numId w:val="30"/>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adatos dangtelio nebandykite uždėti atgal, tiesiog išmeskite (pir</w:t>
      </w:r>
      <w:r w:rsidR="00203719" w:rsidRPr="001F26B1">
        <w:rPr>
          <w:rFonts w:eastAsiaTheme="minorHAnsi"/>
          <w:color w:val="000000"/>
          <w:szCs w:val="22"/>
          <w:lang w:val="lt-LT"/>
        </w:rPr>
        <w:t>miausia adatą) į šiukšlių dėžę,</w:t>
      </w:r>
    </w:p>
    <w:p w:rsidR="00641C37" w:rsidRPr="001F26B1" w:rsidRDefault="00641C37" w:rsidP="001C717E">
      <w:pPr>
        <w:pStyle w:val="ListParagraph"/>
        <w:numPr>
          <w:ilvl w:val="0"/>
          <w:numId w:val="30"/>
        </w:numPr>
        <w:tabs>
          <w:tab w:val="num" w:pos="567"/>
          <w:tab w:val="num" w:pos="720"/>
        </w:tabs>
        <w:spacing w:line="240" w:lineRule="auto"/>
        <w:rPr>
          <w:rFonts w:eastAsiaTheme="minorHAnsi"/>
          <w:color w:val="000000"/>
          <w:szCs w:val="22"/>
          <w:lang w:val="lt-LT"/>
        </w:rPr>
      </w:pPr>
      <w:r w:rsidRPr="001F26B1">
        <w:rPr>
          <w:rFonts w:eastAsiaTheme="minorHAnsi"/>
          <w:color w:val="000000"/>
          <w:szCs w:val="22"/>
          <w:lang w:val="lt-LT"/>
        </w:rPr>
        <w:t>uždarykite jos dangtį ir padėkite į vaikams neprieinamą vietą.</w:t>
      </w:r>
    </w:p>
    <w:p w:rsidR="00641C37" w:rsidRPr="001F26B1" w:rsidRDefault="00641C37" w:rsidP="001C717E">
      <w:pPr>
        <w:tabs>
          <w:tab w:val="clear" w:pos="567"/>
        </w:tabs>
        <w:spacing w:line="240" w:lineRule="auto"/>
        <w:rPr>
          <w:rFonts w:eastAsiaTheme="minorHAnsi"/>
          <w:color w:val="000000"/>
          <w:szCs w:val="22"/>
          <w:lang w:val="lt-LT"/>
        </w:rPr>
      </w:pP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Jeigu manote, kad vaisto dozė veikia per stipriai (pavyzdžiui, netikėtai pajuntate prasidedantį kraujavimą) arba per silpnai (pavyzdžiui, atrodo, kad dozė neveikia), kreipkitės į gydytoją arba vaistininką.</w:t>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tabs>
          <w:tab w:val="clear" w:pos="567"/>
        </w:tabs>
        <w:spacing w:line="240" w:lineRule="auto"/>
        <w:rPr>
          <w:szCs w:val="22"/>
          <w:lang w:val="lt-LT" w:eastAsia="lt-LT"/>
        </w:rPr>
      </w:pPr>
      <w:r w:rsidRPr="001F26B1">
        <w:rPr>
          <w:szCs w:val="22"/>
          <w:lang w:val="lt-LT" w:eastAsia="lt-LT"/>
        </w:rPr>
        <w:t>Kai kuriose pakuotėse užpildyti švirkštai gali būti kombinuojami kartu su saugumo prietaiso sistema, kuri turi būti aktyvuojama po švirkšto panaudojimo tam, kad būtų sumažinta sužeidimo rizika.</w:t>
      </w:r>
    </w:p>
    <w:p w:rsidR="00641C37" w:rsidRPr="001F26B1" w:rsidRDefault="00641C37" w:rsidP="001C717E">
      <w:pPr>
        <w:tabs>
          <w:tab w:val="clear" w:pos="567"/>
        </w:tabs>
        <w:spacing w:line="240" w:lineRule="auto"/>
        <w:rPr>
          <w:szCs w:val="22"/>
          <w:lang w:val="lt-LT" w:eastAsia="lt-LT"/>
        </w:rPr>
      </w:pPr>
      <w:r w:rsidRPr="001F26B1">
        <w:rPr>
          <w:szCs w:val="22"/>
          <w:lang w:val="lt-LT" w:eastAsia="lt-LT"/>
        </w:rPr>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rsidR="00641C37" w:rsidRPr="001F26B1" w:rsidRDefault="00641C37" w:rsidP="001C717E">
      <w:pPr>
        <w:tabs>
          <w:tab w:val="clear" w:pos="567"/>
        </w:tabs>
        <w:spacing w:line="240" w:lineRule="auto"/>
        <w:rPr>
          <w:szCs w:val="22"/>
          <w:lang w:val="lt-LT" w:eastAsia="lt-LT"/>
        </w:rPr>
      </w:pPr>
      <w:r w:rsidRPr="001F26B1">
        <w:rPr>
          <w:szCs w:val="22"/>
          <w:lang w:val="lt-LT" w:eastAsia="lt-LT"/>
        </w:rPr>
        <w:t>Nedelsiant švirkštą išmeskite į artimiausią aštriems daiktams (adatoms) skirtą konteinerį, konteinerio dangtį sandariai uždarykite ir patį konteinerį patalpinkite į vaikams nepasiekiamą vietą.</w:t>
      </w:r>
    </w:p>
    <w:p w:rsidR="00641C37" w:rsidRPr="001F26B1" w:rsidRDefault="00641C37" w:rsidP="001C717E">
      <w:pPr>
        <w:tabs>
          <w:tab w:val="clear" w:pos="567"/>
        </w:tabs>
        <w:spacing w:line="240" w:lineRule="auto"/>
        <w:rPr>
          <w:b/>
          <w:bCs/>
          <w:szCs w:val="22"/>
          <w:lang w:val="lt-LT"/>
        </w:rPr>
      </w:pPr>
    </w:p>
    <w:p w:rsidR="00641C37" w:rsidRPr="001F26B1" w:rsidRDefault="00641C37" w:rsidP="001C717E">
      <w:pPr>
        <w:tabs>
          <w:tab w:val="clear" w:pos="567"/>
        </w:tabs>
        <w:spacing w:line="240" w:lineRule="auto"/>
        <w:rPr>
          <w:rFonts w:eastAsiaTheme="minorHAnsi"/>
          <w:b/>
          <w:noProof/>
          <w:color w:val="000000"/>
          <w:szCs w:val="22"/>
          <w:lang w:val="lt-LT"/>
        </w:rPr>
      </w:pPr>
      <w:r w:rsidRPr="001F26B1">
        <w:rPr>
          <w:rFonts w:eastAsiaTheme="minorHAnsi"/>
          <w:b/>
          <w:noProof/>
          <w:color w:val="000000"/>
          <w:szCs w:val="22"/>
          <w:lang w:val="lt-LT"/>
        </w:rPr>
        <w:t>Ką daryti pavartojus per didelę Zibor dozę?</w:t>
      </w: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Per didelė dozė gali sukelti kraujavimą. Jei taip atsitiktų, nedelsiant praneškite gydytojui arba kreipkitės į artimiausios ligoninės priėmimo skyrių su šiuo lapeliu.</w:t>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tabs>
          <w:tab w:val="clear" w:pos="567"/>
        </w:tabs>
        <w:spacing w:line="240" w:lineRule="auto"/>
        <w:rPr>
          <w:b/>
          <w:bCs/>
          <w:szCs w:val="22"/>
          <w:lang w:val="lt-LT"/>
        </w:rPr>
      </w:pPr>
      <w:r w:rsidRPr="001F26B1">
        <w:rPr>
          <w:b/>
          <w:bCs/>
          <w:szCs w:val="22"/>
          <w:lang w:val="lt-LT"/>
        </w:rPr>
        <w:t xml:space="preserve">Pamiršus pavartoti </w:t>
      </w:r>
      <w:proofErr w:type="spellStart"/>
      <w:r w:rsidRPr="001F26B1">
        <w:rPr>
          <w:b/>
          <w:bCs/>
          <w:szCs w:val="22"/>
          <w:lang w:val="lt-LT"/>
        </w:rPr>
        <w:t>Zibor</w:t>
      </w:r>
      <w:proofErr w:type="spellEnd"/>
      <w:r w:rsidRPr="001F26B1">
        <w:rPr>
          <w:b/>
          <w:bCs/>
          <w:szCs w:val="22"/>
          <w:lang w:val="lt-LT"/>
        </w:rPr>
        <w:t xml:space="preserve"> </w:t>
      </w: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Pamiršus ir praleidus dozę, vėliau vietoj jos dvigubos dozės vartoti negalima. Kreipkitės į savo gydytoją kaip įmanoma greičiau, kad jums paaiškintų, ką tokiu atveju daryti.</w:t>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tabs>
          <w:tab w:val="clear" w:pos="567"/>
        </w:tabs>
        <w:spacing w:line="240" w:lineRule="auto"/>
        <w:rPr>
          <w:rFonts w:eastAsiaTheme="minorHAnsi"/>
          <w:b/>
          <w:noProof/>
          <w:szCs w:val="22"/>
          <w:lang w:val="lt-LT"/>
        </w:rPr>
      </w:pPr>
      <w:r w:rsidRPr="001F26B1">
        <w:rPr>
          <w:rFonts w:eastAsiaTheme="minorHAnsi"/>
          <w:b/>
          <w:noProof/>
          <w:szCs w:val="22"/>
          <w:lang w:val="lt-LT"/>
        </w:rPr>
        <w:t xml:space="preserve">Nustojus vartoti Zibor </w:t>
      </w: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Prieš nutraukdami vaisto vartojimą visuomet pasitarkite su savo gydytoju.</w:t>
      </w:r>
    </w:p>
    <w:p w:rsidR="00641C37" w:rsidRPr="001F26B1" w:rsidRDefault="00641C37" w:rsidP="001C717E">
      <w:pPr>
        <w:tabs>
          <w:tab w:val="clear" w:pos="567"/>
        </w:tabs>
        <w:spacing w:line="240" w:lineRule="auto"/>
        <w:rPr>
          <w:rFonts w:eastAsiaTheme="minorHAnsi"/>
          <w:noProof/>
          <w:szCs w:val="22"/>
          <w:lang w:val="lt-LT"/>
        </w:rPr>
      </w:pPr>
    </w:p>
    <w:p w:rsidR="00641C37" w:rsidRPr="001F26B1" w:rsidRDefault="00641C37" w:rsidP="001C717E">
      <w:pPr>
        <w:tabs>
          <w:tab w:val="clear" w:pos="567"/>
        </w:tabs>
        <w:spacing w:line="240" w:lineRule="auto"/>
        <w:rPr>
          <w:rFonts w:eastAsiaTheme="minorHAnsi"/>
          <w:noProof/>
          <w:szCs w:val="22"/>
          <w:lang w:val="lt-LT"/>
        </w:rPr>
      </w:pPr>
      <w:r w:rsidRPr="001F26B1">
        <w:rPr>
          <w:rFonts w:eastAsiaTheme="minorHAnsi"/>
          <w:noProof/>
          <w:szCs w:val="22"/>
          <w:lang w:val="lt-LT"/>
        </w:rPr>
        <w:t>Jeigu kiltų daugiau klausimų dėl šio vaisto vartojimo, kreipkitės į gydytoją.</w:t>
      </w:r>
    </w:p>
    <w:p w:rsidR="009B16DA" w:rsidRPr="001F26B1" w:rsidRDefault="009B16DA" w:rsidP="001C717E">
      <w:pPr>
        <w:spacing w:line="240" w:lineRule="auto"/>
        <w:rPr>
          <w:szCs w:val="22"/>
          <w:lang w:val="lt-LT"/>
        </w:rPr>
      </w:pPr>
    </w:p>
    <w:p w:rsidR="00FA4B16" w:rsidRPr="001F26B1" w:rsidRDefault="00FA4B16" w:rsidP="001C717E">
      <w:pPr>
        <w:spacing w:line="240" w:lineRule="auto"/>
        <w:rPr>
          <w:szCs w:val="22"/>
          <w:lang w:val="lt-LT"/>
        </w:rPr>
      </w:pPr>
    </w:p>
    <w:p w:rsidR="009B16DA" w:rsidRPr="001F26B1" w:rsidRDefault="009B16DA" w:rsidP="001C717E">
      <w:pPr>
        <w:pStyle w:val="Heading3"/>
        <w:spacing w:before="0" w:line="240" w:lineRule="auto"/>
        <w:rPr>
          <w:rFonts w:ascii="Times New Roman" w:eastAsia="Calibri" w:hAnsi="Times New Roman" w:cs="Times New Roman"/>
          <w:color w:val="auto"/>
          <w:szCs w:val="22"/>
          <w:lang w:val="lt-LT"/>
        </w:rPr>
      </w:pPr>
      <w:r w:rsidRPr="001F26B1">
        <w:rPr>
          <w:rFonts w:ascii="Times New Roman" w:eastAsia="Calibri" w:hAnsi="Times New Roman" w:cs="Times New Roman"/>
          <w:color w:val="auto"/>
          <w:szCs w:val="22"/>
          <w:lang w:val="lt-LT"/>
        </w:rPr>
        <w:t>4.</w:t>
      </w:r>
      <w:r w:rsidRPr="001F26B1">
        <w:rPr>
          <w:rFonts w:ascii="Times New Roman" w:eastAsia="Calibri" w:hAnsi="Times New Roman" w:cs="Times New Roman"/>
          <w:color w:val="auto"/>
          <w:szCs w:val="22"/>
          <w:lang w:val="lt-LT"/>
        </w:rPr>
        <w:tab/>
      </w:r>
      <w:r w:rsidRPr="001F26B1">
        <w:rPr>
          <w:rFonts w:ascii="Times New Roman" w:hAnsi="Times New Roman" w:cs="Times New Roman"/>
          <w:color w:val="auto"/>
          <w:szCs w:val="22"/>
          <w:lang w:val="lt-LT"/>
        </w:rPr>
        <w:t xml:space="preserve">Galimas šalutinis poveikis </w:t>
      </w:r>
    </w:p>
    <w:p w:rsidR="009B16DA" w:rsidRPr="001F26B1" w:rsidRDefault="009B16DA" w:rsidP="001C717E">
      <w:pPr>
        <w:spacing w:line="240" w:lineRule="auto"/>
        <w:rPr>
          <w:szCs w:val="22"/>
          <w:lang w:val="lt-LT"/>
        </w:rPr>
      </w:pPr>
    </w:p>
    <w:p w:rsidR="009724A9" w:rsidRPr="001F26B1" w:rsidRDefault="009724A9" w:rsidP="001C717E">
      <w:pPr>
        <w:pStyle w:val="BTEMEASMCA"/>
        <w:rPr>
          <w:rFonts w:ascii="Times New Roman" w:hAnsi="Times New Roman" w:cs="Times New Roman"/>
        </w:rPr>
      </w:pPr>
      <w:r w:rsidRPr="001F26B1">
        <w:rPr>
          <w:rFonts w:ascii="Times New Roman" w:hAnsi="Times New Roman" w:cs="Times New Roman"/>
        </w:rPr>
        <w:t>Šis vaistas, kaip ir visi kiti, gali sukelti šalutinį poveikį, nors jis pasireiškia ne visiems žmonėms.</w:t>
      </w:r>
    </w:p>
    <w:p w:rsidR="009724A9" w:rsidRPr="001F26B1" w:rsidRDefault="009724A9" w:rsidP="001C717E">
      <w:pPr>
        <w:pStyle w:val="BTEMEASMCA"/>
        <w:rPr>
          <w:rFonts w:ascii="Times New Roman" w:hAnsi="Times New Roman" w:cs="Times New Roman"/>
        </w:rPr>
      </w:pPr>
    </w:p>
    <w:p w:rsidR="009724A9" w:rsidRPr="001F26B1" w:rsidRDefault="009724A9" w:rsidP="001C717E">
      <w:pPr>
        <w:pStyle w:val="BTEMEASMCA"/>
        <w:rPr>
          <w:rFonts w:ascii="Times New Roman" w:hAnsi="Times New Roman" w:cs="Times New Roman"/>
          <w:b/>
        </w:rPr>
      </w:pPr>
      <w:r w:rsidRPr="001F26B1">
        <w:rPr>
          <w:rFonts w:ascii="Times New Roman" w:hAnsi="Times New Roman" w:cs="Times New Roman"/>
          <w:b/>
        </w:rPr>
        <w:t>Nustokite vartoti Zibor ir nedelsiant praneškite gydytojui arba slaugytojai (arba nedelsiant kreipkitės į artimiausios ligoninės priėmimo arba skubios pagalbos skyrių), jei pastebėsite bet kurį iš žemiau išvardytų šalutinio poveikio požymių.</w:t>
      </w:r>
    </w:p>
    <w:p w:rsidR="009724A9" w:rsidRPr="001F26B1" w:rsidRDefault="009724A9" w:rsidP="001C717E">
      <w:pPr>
        <w:pStyle w:val="BTEMEASMCA"/>
        <w:rPr>
          <w:rFonts w:ascii="Times New Roman" w:hAnsi="Times New Roman" w:cs="Times New Roman"/>
          <w:b/>
        </w:rPr>
      </w:pPr>
    </w:p>
    <w:p w:rsidR="009724A9" w:rsidRPr="001F26B1" w:rsidRDefault="009724A9" w:rsidP="001C717E">
      <w:pPr>
        <w:pStyle w:val="BTEMEASMCA"/>
        <w:rPr>
          <w:rFonts w:ascii="Times New Roman" w:hAnsi="Times New Roman" w:cs="Times New Roman"/>
          <w:i/>
        </w:rPr>
      </w:pPr>
      <w:r w:rsidRPr="001F26B1">
        <w:rPr>
          <w:rFonts w:ascii="Times New Roman" w:hAnsi="Times New Roman" w:cs="Times New Roman"/>
          <w:b/>
        </w:rPr>
        <w:t>Dažni (gali pasitaikyti rečiau kaip 1 iš 10 pacientų)</w:t>
      </w:r>
      <w:r w:rsidRPr="001F26B1">
        <w:rPr>
          <w:rFonts w:ascii="Times New Roman" w:hAnsi="Times New Roman" w:cs="Times New Roman"/>
          <w:i/>
        </w:rPr>
        <w:t>:</w:t>
      </w:r>
    </w:p>
    <w:p w:rsidR="009724A9" w:rsidRPr="001F26B1" w:rsidRDefault="009724A9" w:rsidP="001C717E">
      <w:pPr>
        <w:pStyle w:val="BT-EMEASMCA"/>
        <w:numPr>
          <w:ilvl w:val="0"/>
          <w:numId w:val="21"/>
        </w:numPr>
        <w:tabs>
          <w:tab w:val="num" w:pos="567"/>
        </w:tabs>
        <w:ind w:left="567" w:hanging="567"/>
      </w:pPr>
      <w:r w:rsidRPr="001F26B1">
        <w:t>neįprastas arba netikėtai prasidėjęs kraujavimas, pavyzdžiui, kraujas šlapime ir (arba) išmatose.</w:t>
      </w:r>
    </w:p>
    <w:p w:rsidR="009724A9" w:rsidRPr="001F26B1" w:rsidRDefault="009724A9" w:rsidP="001C717E">
      <w:pPr>
        <w:pStyle w:val="BTEMEASMCA"/>
        <w:rPr>
          <w:rFonts w:ascii="Times New Roman" w:hAnsi="Times New Roman" w:cs="Times New Roman"/>
        </w:rPr>
      </w:pPr>
    </w:p>
    <w:p w:rsidR="009724A9" w:rsidRPr="001F26B1" w:rsidRDefault="009724A9" w:rsidP="001C717E">
      <w:pPr>
        <w:pStyle w:val="BTEMEASMCA"/>
        <w:rPr>
          <w:rFonts w:ascii="Times New Roman" w:hAnsi="Times New Roman" w:cs="Times New Roman"/>
          <w:i/>
        </w:rPr>
      </w:pPr>
      <w:r w:rsidRPr="001F26B1">
        <w:rPr>
          <w:rFonts w:ascii="Times New Roman" w:hAnsi="Times New Roman" w:cs="Times New Roman"/>
          <w:b/>
        </w:rPr>
        <w:t>Reti (gali pasitaikyti rečiau kaip 1 iš 1000 pacientų)</w:t>
      </w:r>
      <w:r w:rsidRPr="001F26B1">
        <w:rPr>
          <w:rFonts w:ascii="Times New Roman" w:hAnsi="Times New Roman" w:cs="Times New Roman"/>
          <w:i/>
        </w:rPr>
        <w:t>:</w:t>
      </w:r>
    </w:p>
    <w:p w:rsidR="009724A9" w:rsidRPr="001F26B1" w:rsidRDefault="009724A9" w:rsidP="001C717E">
      <w:pPr>
        <w:pStyle w:val="BT-EMEASMCA"/>
        <w:numPr>
          <w:ilvl w:val="0"/>
          <w:numId w:val="21"/>
        </w:numPr>
        <w:tabs>
          <w:tab w:val="num" w:pos="567"/>
        </w:tabs>
        <w:ind w:left="567" w:hanging="567"/>
      </w:pPr>
      <w:r w:rsidRPr="001F26B1">
        <w:t>labai sumažėjęs trombocitų skaičius kraujyje (II tipo trombocitopenija), kuris gali sukelti mėlynių (kraujosruvų) atsiradimą, kraujavimą iš burnos gleivinės, dantenų, nosies, išbėrimą;</w:t>
      </w:r>
    </w:p>
    <w:p w:rsidR="009724A9" w:rsidRPr="001F26B1" w:rsidRDefault="009724A9" w:rsidP="001C717E">
      <w:pPr>
        <w:pStyle w:val="BT-EMEASMCA"/>
        <w:numPr>
          <w:ilvl w:val="0"/>
          <w:numId w:val="21"/>
        </w:numPr>
        <w:tabs>
          <w:tab w:val="num" w:pos="567"/>
        </w:tabs>
        <w:ind w:left="567" w:hanging="567"/>
      </w:pPr>
      <w:r w:rsidRPr="001F26B1">
        <w:t>injekcijos vietoje tamsi ir skausminga oda (odos nekrozė);</w:t>
      </w:r>
    </w:p>
    <w:p w:rsidR="009724A9" w:rsidRPr="001F26B1" w:rsidRDefault="009724A9" w:rsidP="001C717E">
      <w:pPr>
        <w:pStyle w:val="BT-EMEASMCA"/>
        <w:numPr>
          <w:ilvl w:val="0"/>
          <w:numId w:val="21"/>
        </w:numPr>
        <w:tabs>
          <w:tab w:val="num" w:pos="567"/>
        </w:tabs>
        <w:ind w:left="567" w:hanging="567"/>
      </w:pPr>
      <w:r w:rsidRPr="001F26B1">
        <w:lastRenderedPageBreak/>
        <w:t>kraujosruvos stuburo kanale po spinalinės arba juosmeninės anestezijos (nugaros skausmas, kojų tirpulys ir silpnumas, žarnyno arba šlapimo pūslės veiklos sutrikimas). Šios kraujosruvos gali sukelti įvairius neurologinius sutrikimus, tarp jų - užsitęsusį arba pastovų paralyžių;</w:t>
      </w:r>
    </w:p>
    <w:p w:rsidR="009724A9" w:rsidRPr="001F26B1" w:rsidRDefault="009724A9" w:rsidP="001C717E">
      <w:pPr>
        <w:pStyle w:val="BT-EMEASMCA"/>
        <w:numPr>
          <w:ilvl w:val="0"/>
          <w:numId w:val="21"/>
        </w:numPr>
        <w:tabs>
          <w:tab w:val="num" w:pos="567"/>
        </w:tabs>
        <w:ind w:left="567" w:hanging="567"/>
      </w:pPr>
      <w:r w:rsidRPr="001F26B1">
        <w:t>sunkios  alerginės reakcijos (karščiavimas, drebulys, pasunkėjęs kvėpavimas, balso stygų patinimas, apkvaitimas, prakaitavimas, dilgėlinė, odos niežtėjimas, žemas kraujospūdis, karščio pylimas,  kraujo priplūdimas į veidą, sąmonės netekimas, bronchų spindžio susiaurėjimas, gerklų paburkimas).</w:t>
      </w:r>
    </w:p>
    <w:p w:rsidR="009724A9" w:rsidRPr="001F26B1" w:rsidRDefault="009724A9" w:rsidP="001C717E">
      <w:pPr>
        <w:pStyle w:val="BT-EMEASMCA"/>
        <w:numPr>
          <w:ilvl w:val="0"/>
          <w:numId w:val="0"/>
        </w:numPr>
        <w:tabs>
          <w:tab w:val="left" w:pos="1296"/>
        </w:tabs>
        <w:ind w:left="567"/>
      </w:pPr>
    </w:p>
    <w:p w:rsidR="009724A9" w:rsidRPr="001F26B1" w:rsidRDefault="009724A9" w:rsidP="001C717E">
      <w:pPr>
        <w:pStyle w:val="BTbEMEASMCA"/>
      </w:pPr>
      <w:r w:rsidRPr="001F26B1">
        <w:t>Kitas šalutinis poveikis</w:t>
      </w:r>
    </w:p>
    <w:p w:rsidR="009724A9" w:rsidRPr="001F26B1" w:rsidRDefault="009724A9" w:rsidP="001C717E">
      <w:pPr>
        <w:pStyle w:val="BTEMEASMCA"/>
        <w:rPr>
          <w:rFonts w:ascii="Times New Roman" w:hAnsi="Times New Roman" w:cs="Times New Roman"/>
        </w:rPr>
      </w:pPr>
    </w:p>
    <w:p w:rsidR="009724A9" w:rsidRPr="001F26B1" w:rsidRDefault="009724A9" w:rsidP="001C717E">
      <w:pPr>
        <w:pStyle w:val="BTEMEASMCA"/>
        <w:rPr>
          <w:rFonts w:ascii="Times New Roman" w:hAnsi="Times New Roman" w:cs="Times New Roman"/>
          <w:i/>
        </w:rPr>
      </w:pPr>
      <w:r w:rsidRPr="001F26B1">
        <w:rPr>
          <w:rFonts w:ascii="Times New Roman" w:hAnsi="Times New Roman" w:cs="Times New Roman"/>
          <w:b/>
        </w:rPr>
        <w:t>Labai dažni (pasitaiko daugiau kaip 1 iš 10 pacientų)</w:t>
      </w:r>
      <w:r w:rsidRPr="001F26B1">
        <w:rPr>
          <w:rFonts w:ascii="Times New Roman" w:hAnsi="Times New Roman" w:cs="Times New Roman"/>
          <w:i/>
        </w:rPr>
        <w:t>:</w:t>
      </w:r>
    </w:p>
    <w:p w:rsidR="009724A9" w:rsidRPr="001F26B1" w:rsidRDefault="009724A9" w:rsidP="001C717E">
      <w:pPr>
        <w:pStyle w:val="BT-EMEASMCA"/>
        <w:numPr>
          <w:ilvl w:val="0"/>
          <w:numId w:val="21"/>
        </w:numPr>
        <w:tabs>
          <w:tab w:val="num" w:pos="567"/>
        </w:tabs>
        <w:ind w:left="567" w:hanging="567"/>
      </w:pPr>
      <w:r w:rsidRPr="001F26B1">
        <w:t>mėlynės, dėmės odoje, niežulys ir skausmas injekavimo vietoje.</w:t>
      </w:r>
      <w:r w:rsidRPr="001F26B1">
        <w:rPr>
          <w:b/>
          <w:u w:val="single"/>
        </w:rPr>
        <w:t xml:space="preserve"> </w:t>
      </w:r>
    </w:p>
    <w:p w:rsidR="009724A9" w:rsidRPr="001F26B1" w:rsidRDefault="009724A9" w:rsidP="001C717E">
      <w:pPr>
        <w:pStyle w:val="BT-EMEASMCA"/>
        <w:numPr>
          <w:ilvl w:val="0"/>
          <w:numId w:val="0"/>
        </w:numPr>
        <w:tabs>
          <w:tab w:val="left" w:pos="1296"/>
        </w:tabs>
        <w:ind w:left="567" w:hanging="567"/>
      </w:pPr>
    </w:p>
    <w:p w:rsidR="009724A9" w:rsidRPr="001F26B1" w:rsidRDefault="009724A9" w:rsidP="001C717E">
      <w:pPr>
        <w:pStyle w:val="BT-EMEASMCA"/>
        <w:numPr>
          <w:ilvl w:val="0"/>
          <w:numId w:val="0"/>
        </w:numPr>
        <w:tabs>
          <w:tab w:val="left" w:pos="1296"/>
        </w:tabs>
        <w:ind w:left="567" w:hanging="567"/>
        <w:rPr>
          <w:i/>
        </w:rPr>
      </w:pPr>
      <w:r w:rsidRPr="001F26B1">
        <w:rPr>
          <w:b/>
        </w:rPr>
        <w:t>Dažni (pasitaiko rečiau kaip 1 iš 10  pacientų)</w:t>
      </w:r>
      <w:r w:rsidRPr="001F26B1">
        <w:rPr>
          <w:i/>
        </w:rPr>
        <w:t>:</w:t>
      </w:r>
    </w:p>
    <w:p w:rsidR="009724A9" w:rsidRPr="001F26B1" w:rsidRDefault="009724A9" w:rsidP="001C717E">
      <w:pPr>
        <w:pStyle w:val="BT-EMEASMCA"/>
        <w:numPr>
          <w:ilvl w:val="0"/>
          <w:numId w:val="21"/>
        </w:numPr>
        <w:tabs>
          <w:tab w:val="num" w:pos="567"/>
        </w:tabs>
        <w:ind w:left="567" w:hanging="567"/>
      </w:pPr>
      <w:r w:rsidRPr="001F26B1">
        <w:t>laikinas neintensyvus fermentų (transaminazių) kiekio padidėjimas kraujyje, nustatomas atliekant kraujo tyrimus;</w:t>
      </w:r>
    </w:p>
    <w:p w:rsidR="009724A9" w:rsidRPr="001F26B1" w:rsidRDefault="009724A9" w:rsidP="001C717E">
      <w:pPr>
        <w:pStyle w:val="BTEMEASMCA"/>
        <w:rPr>
          <w:rFonts w:ascii="Times New Roman" w:hAnsi="Times New Roman" w:cs="Times New Roman"/>
        </w:rPr>
      </w:pPr>
    </w:p>
    <w:p w:rsidR="009724A9" w:rsidRPr="001F26B1" w:rsidRDefault="009724A9" w:rsidP="001C717E">
      <w:pPr>
        <w:pStyle w:val="BTEMEASMCA"/>
        <w:rPr>
          <w:rFonts w:ascii="Times New Roman" w:hAnsi="Times New Roman" w:cs="Times New Roman"/>
          <w:i/>
        </w:rPr>
      </w:pPr>
      <w:r w:rsidRPr="001F26B1">
        <w:rPr>
          <w:rFonts w:ascii="Times New Roman" w:hAnsi="Times New Roman" w:cs="Times New Roman"/>
          <w:b/>
        </w:rPr>
        <w:t>Nedažni (pasitaiko rečiau kaip 1 iš 100 pacientų)</w:t>
      </w:r>
      <w:r w:rsidRPr="001F26B1">
        <w:rPr>
          <w:rFonts w:ascii="Times New Roman" w:hAnsi="Times New Roman" w:cs="Times New Roman"/>
          <w:i/>
        </w:rPr>
        <w:t>:</w:t>
      </w:r>
    </w:p>
    <w:p w:rsidR="009724A9" w:rsidRPr="001F26B1" w:rsidRDefault="009724A9" w:rsidP="001C717E">
      <w:pPr>
        <w:pStyle w:val="BT-EMEASMCA"/>
        <w:numPr>
          <w:ilvl w:val="0"/>
          <w:numId w:val="21"/>
        </w:numPr>
        <w:tabs>
          <w:tab w:val="num" w:pos="567"/>
        </w:tabs>
        <w:ind w:left="567" w:hanging="567"/>
      </w:pPr>
      <w:r w:rsidRPr="001F26B1">
        <w:t>neintensyvus ir laikinas trombocitų skaičiaus sumažėjimas (I tipo trombocitopenija), nustatoma atliekant kraujo tyrimą;</w:t>
      </w:r>
    </w:p>
    <w:p w:rsidR="009724A9" w:rsidRPr="001F26B1" w:rsidRDefault="009724A9" w:rsidP="001C717E">
      <w:pPr>
        <w:pStyle w:val="BT-EMEASMCA"/>
        <w:numPr>
          <w:ilvl w:val="0"/>
          <w:numId w:val="21"/>
        </w:numPr>
        <w:tabs>
          <w:tab w:val="num" w:pos="567"/>
        </w:tabs>
        <w:ind w:left="567" w:hanging="567"/>
      </w:pPr>
      <w:r w:rsidRPr="001F26B1">
        <w:t>nesunkios alerginės reakcijos: odos išbėrimas, dilgėlinė, randai.</w:t>
      </w:r>
    </w:p>
    <w:p w:rsidR="009724A9" w:rsidRPr="001F26B1" w:rsidRDefault="009724A9" w:rsidP="001C717E">
      <w:pPr>
        <w:pStyle w:val="BT-EMEASMCA"/>
        <w:numPr>
          <w:ilvl w:val="0"/>
          <w:numId w:val="0"/>
        </w:numPr>
        <w:tabs>
          <w:tab w:val="left" w:pos="1296"/>
        </w:tabs>
        <w:ind w:left="567"/>
      </w:pPr>
    </w:p>
    <w:p w:rsidR="009724A9" w:rsidRPr="001F26B1" w:rsidRDefault="009724A9" w:rsidP="001C717E">
      <w:pPr>
        <w:pStyle w:val="BTEMEASMCA"/>
        <w:rPr>
          <w:rFonts w:ascii="Times New Roman" w:hAnsi="Times New Roman" w:cs="Times New Roman"/>
          <w:i/>
        </w:rPr>
      </w:pPr>
      <w:r w:rsidRPr="001F26B1">
        <w:rPr>
          <w:rFonts w:ascii="Times New Roman" w:hAnsi="Times New Roman" w:cs="Times New Roman"/>
          <w:b/>
        </w:rPr>
        <w:t>Dažnis nežinomas (negali būti apskaičiuotas pagal turimus duomenis)</w:t>
      </w:r>
      <w:r w:rsidRPr="001F26B1">
        <w:rPr>
          <w:rFonts w:ascii="Times New Roman" w:hAnsi="Times New Roman" w:cs="Times New Roman"/>
          <w:i/>
        </w:rPr>
        <w:t>:</w:t>
      </w:r>
    </w:p>
    <w:p w:rsidR="009724A9" w:rsidRPr="001F26B1" w:rsidRDefault="009724A9" w:rsidP="001C717E">
      <w:pPr>
        <w:pStyle w:val="BT-EMEASMCA"/>
        <w:numPr>
          <w:ilvl w:val="0"/>
          <w:numId w:val="21"/>
        </w:numPr>
        <w:tabs>
          <w:tab w:val="num" w:pos="567"/>
        </w:tabs>
        <w:ind w:left="567" w:hanging="567"/>
      </w:pPr>
      <w:r w:rsidRPr="001F26B1">
        <w:t>padidėjęs kalio kiekis kraujyje, nustatomas atliekant kraujo tyrimą.</w:t>
      </w:r>
    </w:p>
    <w:p w:rsidR="009724A9" w:rsidRPr="001F26B1" w:rsidRDefault="009724A9" w:rsidP="001C717E">
      <w:pPr>
        <w:pStyle w:val="BT-EMEASMCA"/>
        <w:numPr>
          <w:ilvl w:val="0"/>
          <w:numId w:val="0"/>
        </w:numPr>
        <w:tabs>
          <w:tab w:val="left" w:pos="1296"/>
        </w:tabs>
        <w:ind w:left="567"/>
      </w:pPr>
    </w:p>
    <w:p w:rsidR="009724A9" w:rsidRPr="001F26B1" w:rsidRDefault="009724A9" w:rsidP="001C717E">
      <w:pPr>
        <w:pStyle w:val="BTEMEASMCA"/>
        <w:rPr>
          <w:rFonts w:ascii="Times New Roman" w:hAnsi="Times New Roman" w:cs="Times New Roman"/>
        </w:rPr>
      </w:pPr>
      <w:r w:rsidRPr="001F26B1">
        <w:rPr>
          <w:rFonts w:ascii="Times New Roman" w:hAnsi="Times New Roman" w:cs="Times New Roman"/>
        </w:rPr>
        <w:t>Vartojant šį ar panašius vaistus ilgai, gali išryškėti kaulų trapumas (osteoporozė). Šio reiškinio dažnumas nežinomas.</w:t>
      </w:r>
    </w:p>
    <w:p w:rsidR="00D54D82" w:rsidRPr="001F26B1" w:rsidRDefault="00D54D82" w:rsidP="001C717E">
      <w:pPr>
        <w:pStyle w:val="BTEMEASMCA"/>
        <w:rPr>
          <w:rFonts w:ascii="Times New Roman" w:hAnsi="Times New Roman" w:cs="Times New Roman"/>
        </w:rPr>
      </w:pPr>
    </w:p>
    <w:p w:rsidR="009B16DA" w:rsidRPr="001F26B1" w:rsidRDefault="009B16DA" w:rsidP="001C717E">
      <w:pPr>
        <w:spacing w:line="240" w:lineRule="auto"/>
        <w:rPr>
          <w:b/>
          <w:noProof/>
          <w:szCs w:val="22"/>
          <w:lang w:val="lt-LT"/>
        </w:rPr>
      </w:pPr>
      <w:r w:rsidRPr="001F26B1">
        <w:rPr>
          <w:b/>
          <w:noProof/>
          <w:szCs w:val="22"/>
          <w:lang w:val="lt-LT"/>
        </w:rPr>
        <w:t>Pranešimas apie šalutinį poveikį</w:t>
      </w:r>
    </w:p>
    <w:p w:rsidR="00476E7C" w:rsidRPr="001F26B1" w:rsidRDefault="00476E7C" w:rsidP="001C717E">
      <w:pPr>
        <w:spacing w:line="240" w:lineRule="auto"/>
        <w:ind w:right="-449"/>
        <w:rPr>
          <w:noProof/>
          <w:snapToGrid w:val="0"/>
          <w:szCs w:val="22"/>
          <w:lang w:val="lt-LT"/>
        </w:rPr>
      </w:pPr>
      <w:r w:rsidRPr="001F26B1">
        <w:rPr>
          <w:snapToGrid w:val="0"/>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F26B1">
        <w:rPr>
          <w:snapToGrid w:val="0"/>
          <w:szCs w:val="22"/>
          <w:lang w:val="lt-LT" w:eastAsia="zh-CN"/>
        </w:rPr>
        <w:t>elefonu 8 800 73568</w:t>
      </w:r>
      <w:r w:rsidRPr="001F26B1">
        <w:rPr>
          <w:snapToGrid w:val="0"/>
          <w:szCs w:val="22"/>
          <w:lang w:val="lt-LT"/>
        </w:rPr>
        <w:t xml:space="preserve"> arba užpildyti interneto svetainėje </w:t>
      </w:r>
      <w:hyperlink r:id="rId10" w:history="1">
        <w:r w:rsidRPr="001F26B1">
          <w:rPr>
            <w:rFonts w:eastAsia="SimSun"/>
            <w:snapToGrid w:val="0"/>
            <w:color w:val="0000FF"/>
            <w:szCs w:val="22"/>
            <w:u w:val="single"/>
            <w:lang w:val="lt-LT"/>
          </w:rPr>
          <w:t>www.vvkt.lt</w:t>
        </w:r>
      </w:hyperlink>
      <w:r w:rsidRPr="001F26B1">
        <w:rPr>
          <w:snapToGrid w:val="0"/>
          <w:szCs w:val="22"/>
          <w:lang w:val="lt-LT"/>
        </w:rPr>
        <w:t xml:space="preserve"> esančią formą ir pateikti ją Valstybinei vaistų kontrolės tarnybai prie Lietuvos Respublikos sveikatos apsaugos ministerijos vienu iš šių būdų: raštu (adresu Žirmūnų g. 139A, LT-09120 Vilnius), </w:t>
      </w:r>
      <w:r w:rsidRPr="001F26B1">
        <w:rPr>
          <w:snapToGrid w:val="0"/>
          <w:szCs w:val="22"/>
          <w:lang w:val="lt-LT" w:eastAsia="zh-CN"/>
        </w:rPr>
        <w:t xml:space="preserve">nemokamu </w:t>
      </w:r>
      <w:r w:rsidRPr="001F26B1">
        <w:rPr>
          <w:snapToGrid w:val="0"/>
          <w:szCs w:val="22"/>
          <w:lang w:val="lt-LT"/>
        </w:rPr>
        <w:t>fakso numeriu 8 800 20131</w:t>
      </w:r>
      <w:r w:rsidRPr="001F26B1">
        <w:rPr>
          <w:snapToGrid w:val="0"/>
          <w:szCs w:val="22"/>
          <w:lang w:val="lt-LT" w:eastAsia="zh-CN"/>
        </w:rPr>
        <w:t xml:space="preserve">, </w:t>
      </w:r>
      <w:r w:rsidRPr="001F26B1">
        <w:rPr>
          <w:snapToGrid w:val="0"/>
          <w:szCs w:val="22"/>
          <w:lang w:val="lt-LT"/>
        </w:rPr>
        <w:t xml:space="preserve">el. paštu </w:t>
      </w:r>
      <w:hyperlink r:id="rId11" w:history="1">
        <w:r w:rsidRPr="001F26B1">
          <w:rPr>
            <w:rFonts w:eastAsia="SimSun"/>
            <w:snapToGrid w:val="0"/>
            <w:color w:val="0000FF"/>
            <w:szCs w:val="22"/>
            <w:u w:val="single"/>
            <w:lang w:val="lt-LT"/>
          </w:rPr>
          <w:t>NepageidaujamaR@vvkt.lt</w:t>
        </w:r>
      </w:hyperlink>
      <w:r w:rsidRPr="001F26B1">
        <w:rPr>
          <w:snapToGrid w:val="0"/>
          <w:szCs w:val="22"/>
          <w:lang w:val="lt-LT"/>
        </w:rPr>
        <w:t xml:space="preserve">, taip pat per Valstybinės vaistų kontrolės tarnybos prie Lietuvos Respublikos sveikatos apsaugos ministerijos interneto svetainę (adresu </w:t>
      </w:r>
      <w:hyperlink r:id="rId12" w:history="1">
        <w:r w:rsidRPr="001F26B1">
          <w:rPr>
            <w:rFonts w:eastAsia="SimSun"/>
            <w:snapToGrid w:val="0"/>
            <w:color w:val="0000FF"/>
            <w:szCs w:val="22"/>
            <w:u w:val="single"/>
            <w:lang w:val="lt-LT"/>
          </w:rPr>
          <w:t>http://www.vvkt.lt</w:t>
        </w:r>
      </w:hyperlink>
      <w:r w:rsidRPr="001F26B1">
        <w:rPr>
          <w:snapToGrid w:val="0"/>
          <w:szCs w:val="22"/>
          <w:lang w:val="lt-LT"/>
        </w:rPr>
        <w:t>). Pranešdami apie šalutinį poveikį galite mums padėti gauti daugiau informacijos apie šio vaisto saugumą.</w:t>
      </w:r>
    </w:p>
    <w:p w:rsidR="002C423E" w:rsidRPr="001F26B1" w:rsidRDefault="002C423E" w:rsidP="001C717E">
      <w:pPr>
        <w:spacing w:line="240" w:lineRule="auto"/>
        <w:ind w:right="-449"/>
        <w:rPr>
          <w:noProof/>
          <w:szCs w:val="22"/>
          <w:lang w:val="lt-LT"/>
        </w:rPr>
      </w:pPr>
    </w:p>
    <w:p w:rsidR="002C423E" w:rsidRPr="001F26B1" w:rsidRDefault="002C423E" w:rsidP="001C717E">
      <w:pPr>
        <w:spacing w:line="240" w:lineRule="auto"/>
        <w:ind w:right="-449"/>
        <w:rPr>
          <w:noProof/>
          <w:szCs w:val="22"/>
          <w:lang w:val="lt-LT"/>
        </w:rPr>
      </w:pPr>
    </w:p>
    <w:p w:rsidR="009B16DA" w:rsidRPr="001F26B1" w:rsidRDefault="009B16DA" w:rsidP="001C717E">
      <w:pPr>
        <w:spacing w:line="240" w:lineRule="auto"/>
        <w:rPr>
          <w:b/>
          <w:szCs w:val="22"/>
          <w:lang w:val="lt-LT"/>
        </w:rPr>
      </w:pPr>
      <w:r w:rsidRPr="001F26B1">
        <w:rPr>
          <w:b/>
          <w:szCs w:val="22"/>
          <w:lang w:val="lt-LT"/>
        </w:rPr>
        <w:t>5.</w:t>
      </w:r>
      <w:r w:rsidRPr="001F26B1">
        <w:rPr>
          <w:b/>
          <w:szCs w:val="22"/>
          <w:lang w:val="lt-LT"/>
        </w:rPr>
        <w:tab/>
        <w:t xml:space="preserve">Kaip laikyti </w:t>
      </w:r>
      <w:proofErr w:type="spellStart"/>
      <w:r w:rsidR="009B685D" w:rsidRPr="001F26B1">
        <w:rPr>
          <w:b/>
          <w:szCs w:val="22"/>
          <w:lang w:val="lt-LT"/>
        </w:rPr>
        <w:t>Zibor</w:t>
      </w:r>
      <w:proofErr w:type="spellEnd"/>
    </w:p>
    <w:p w:rsidR="009B16DA" w:rsidRPr="001F26B1" w:rsidRDefault="009B16DA" w:rsidP="001C717E">
      <w:pPr>
        <w:spacing w:line="240" w:lineRule="auto"/>
        <w:rPr>
          <w:szCs w:val="22"/>
          <w:lang w:val="lt-LT"/>
        </w:rPr>
      </w:pPr>
    </w:p>
    <w:p w:rsidR="009B685D" w:rsidRPr="001F26B1" w:rsidRDefault="009B685D" w:rsidP="001C717E">
      <w:pPr>
        <w:pStyle w:val="BTEMEASMCA"/>
        <w:rPr>
          <w:rFonts w:ascii="Times New Roman" w:hAnsi="Times New Roman" w:cs="Times New Roman"/>
        </w:rPr>
      </w:pPr>
      <w:r w:rsidRPr="001F26B1">
        <w:rPr>
          <w:rFonts w:ascii="Times New Roman" w:hAnsi="Times New Roman" w:cs="Times New Roman"/>
        </w:rPr>
        <w:t xml:space="preserve">Šį vaistą laikykite vaikams nepastebimoje ir nepasiekiamoje vietoje. </w:t>
      </w:r>
    </w:p>
    <w:p w:rsidR="009B685D" w:rsidRPr="001F26B1" w:rsidRDefault="009B685D" w:rsidP="001C717E">
      <w:pPr>
        <w:pStyle w:val="BTEMEASMCA"/>
        <w:rPr>
          <w:rFonts w:ascii="Times New Roman" w:hAnsi="Times New Roman" w:cs="Times New Roman"/>
        </w:rPr>
      </w:pPr>
    </w:p>
    <w:p w:rsidR="009B685D" w:rsidRPr="001F26B1" w:rsidRDefault="009B685D" w:rsidP="001C717E">
      <w:pPr>
        <w:pStyle w:val="BTEMEASMCA"/>
        <w:rPr>
          <w:rFonts w:ascii="Times New Roman" w:hAnsi="Times New Roman" w:cs="Times New Roman"/>
        </w:rPr>
      </w:pPr>
      <w:r w:rsidRPr="001F26B1">
        <w:rPr>
          <w:rFonts w:ascii="Times New Roman" w:hAnsi="Times New Roman" w:cs="Times New Roman"/>
        </w:rPr>
        <w:t xml:space="preserve">Laikyti ne aukštesnėje kaip 30 </w:t>
      </w:r>
      <w:r w:rsidRPr="001F26B1">
        <w:rPr>
          <w:rFonts w:ascii="Times New Roman" w:hAnsi="Times New Roman" w:cs="Times New Roman"/>
        </w:rPr>
        <w:sym w:font="Symbol" w:char="F0B0"/>
      </w:r>
      <w:r w:rsidRPr="001F26B1">
        <w:rPr>
          <w:rFonts w:ascii="Times New Roman" w:hAnsi="Times New Roman" w:cs="Times New Roman"/>
        </w:rPr>
        <w:t>C temperatūroje. Negalima užšaldyti.</w:t>
      </w:r>
    </w:p>
    <w:p w:rsidR="009B685D" w:rsidRPr="001F26B1" w:rsidRDefault="009B685D" w:rsidP="001C717E">
      <w:pPr>
        <w:pStyle w:val="BTEMEASMCA"/>
        <w:rPr>
          <w:rFonts w:ascii="Times New Roman" w:hAnsi="Times New Roman" w:cs="Times New Roman"/>
        </w:rPr>
      </w:pPr>
    </w:p>
    <w:p w:rsidR="009B685D" w:rsidRPr="001F26B1" w:rsidRDefault="009B685D" w:rsidP="001C717E">
      <w:pPr>
        <w:pStyle w:val="BTEMEASMCA"/>
        <w:rPr>
          <w:rFonts w:ascii="Times New Roman" w:hAnsi="Times New Roman" w:cs="Times New Roman"/>
        </w:rPr>
      </w:pPr>
      <w:r w:rsidRPr="001F26B1">
        <w:rPr>
          <w:rFonts w:ascii="Times New Roman" w:hAnsi="Times New Roman" w:cs="Times New Roman"/>
        </w:rPr>
        <w:t>Nevartokite šio vaisto, jei:</w:t>
      </w:r>
    </w:p>
    <w:p w:rsidR="009B685D" w:rsidRPr="001F26B1" w:rsidRDefault="009B685D" w:rsidP="001C717E">
      <w:pPr>
        <w:pStyle w:val="BT-EMEASMCA"/>
        <w:numPr>
          <w:ilvl w:val="0"/>
          <w:numId w:val="21"/>
        </w:numPr>
        <w:tabs>
          <w:tab w:val="num" w:pos="567"/>
        </w:tabs>
        <w:ind w:hanging="720"/>
      </w:pPr>
      <w:r w:rsidRPr="001F26B1">
        <w:t>apsauginė pakuotė yra atidaryta;</w:t>
      </w:r>
    </w:p>
    <w:p w:rsidR="009B685D" w:rsidRPr="001F26B1" w:rsidRDefault="009B685D" w:rsidP="001C717E">
      <w:pPr>
        <w:pStyle w:val="BT-EMEASMCA"/>
        <w:numPr>
          <w:ilvl w:val="0"/>
          <w:numId w:val="21"/>
        </w:numPr>
        <w:tabs>
          <w:tab w:val="num" w:pos="567"/>
        </w:tabs>
        <w:ind w:hanging="720"/>
      </w:pPr>
      <w:r w:rsidRPr="001F26B1">
        <w:t>jei apsauginė pakuotė yra pažeista;</w:t>
      </w:r>
    </w:p>
    <w:p w:rsidR="009B685D" w:rsidRPr="001F26B1" w:rsidRDefault="009B685D" w:rsidP="001C717E">
      <w:pPr>
        <w:pStyle w:val="BT-EMEASMCA"/>
        <w:numPr>
          <w:ilvl w:val="0"/>
          <w:numId w:val="21"/>
        </w:numPr>
        <w:tabs>
          <w:tab w:val="num" w:pos="567"/>
        </w:tabs>
        <w:ind w:hanging="720"/>
      </w:pPr>
      <w:r w:rsidRPr="001F26B1">
        <w:t>jei vaistas švirkšte neskaidrus;</w:t>
      </w:r>
    </w:p>
    <w:p w:rsidR="009B685D" w:rsidRPr="001F26B1" w:rsidRDefault="009B685D" w:rsidP="001C717E">
      <w:pPr>
        <w:pStyle w:val="BT-EMEASMCA"/>
        <w:numPr>
          <w:ilvl w:val="0"/>
          <w:numId w:val="21"/>
        </w:numPr>
        <w:tabs>
          <w:tab w:val="num" w:pos="567"/>
        </w:tabs>
        <w:ind w:hanging="720"/>
      </w:pPr>
      <w:r w:rsidRPr="001F26B1">
        <w:t>jei preparate yra smulkių dalelių.</w:t>
      </w:r>
    </w:p>
    <w:p w:rsidR="009B685D" w:rsidRPr="001F26B1" w:rsidRDefault="009B685D" w:rsidP="001C717E">
      <w:pPr>
        <w:pStyle w:val="BTEMEASMCA"/>
        <w:rPr>
          <w:rFonts w:ascii="Times New Roman" w:hAnsi="Times New Roman" w:cs="Times New Roman"/>
        </w:rPr>
      </w:pPr>
    </w:p>
    <w:p w:rsidR="009B685D" w:rsidRPr="001F26B1" w:rsidRDefault="009B685D" w:rsidP="001C717E">
      <w:pPr>
        <w:pStyle w:val="BTEMEASMCA"/>
        <w:rPr>
          <w:rFonts w:ascii="Times New Roman" w:hAnsi="Times New Roman" w:cs="Times New Roman"/>
        </w:rPr>
      </w:pPr>
      <w:r w:rsidRPr="001F26B1">
        <w:rPr>
          <w:rFonts w:ascii="Times New Roman" w:hAnsi="Times New Roman" w:cs="Times New Roman"/>
        </w:rPr>
        <w:t>Atidarius Zibor lizdinę plokštelę su švirkštu, vaistas turi būti iš karto suvartotas.</w:t>
      </w:r>
    </w:p>
    <w:p w:rsidR="009B685D" w:rsidRPr="001F26B1" w:rsidRDefault="009B685D" w:rsidP="001C717E">
      <w:pPr>
        <w:pStyle w:val="BTEMEASMCA"/>
        <w:rPr>
          <w:rFonts w:ascii="Times New Roman" w:hAnsi="Times New Roman" w:cs="Times New Roman"/>
        </w:rPr>
      </w:pPr>
    </w:p>
    <w:p w:rsidR="009B685D" w:rsidRPr="001F26B1" w:rsidRDefault="009B685D" w:rsidP="001C717E">
      <w:pPr>
        <w:pStyle w:val="BTEMEASMCA"/>
        <w:rPr>
          <w:rFonts w:ascii="Times New Roman" w:hAnsi="Times New Roman" w:cs="Times New Roman"/>
          <w:b/>
        </w:rPr>
      </w:pPr>
      <w:r w:rsidRPr="001F26B1">
        <w:rPr>
          <w:rFonts w:ascii="Times New Roman" w:hAnsi="Times New Roman" w:cs="Times New Roman"/>
          <w:b/>
        </w:rPr>
        <w:t>Tinkamumo laikas</w:t>
      </w:r>
    </w:p>
    <w:p w:rsidR="009B685D" w:rsidRPr="001F26B1" w:rsidRDefault="009B685D" w:rsidP="001C717E">
      <w:pPr>
        <w:pStyle w:val="BTEMEASMCA"/>
        <w:rPr>
          <w:rFonts w:ascii="Times New Roman" w:hAnsi="Times New Roman" w:cs="Times New Roman"/>
        </w:rPr>
      </w:pPr>
      <w:r w:rsidRPr="001F26B1">
        <w:rPr>
          <w:rFonts w:ascii="Times New Roman" w:hAnsi="Times New Roman" w:cs="Times New Roman"/>
        </w:rPr>
        <w:t>Ant dėžutės nurodytam tinkamumo laikui pasibaigus, šio vaisto vartoti negalima.</w:t>
      </w:r>
    </w:p>
    <w:p w:rsidR="009B685D" w:rsidRPr="001F26B1" w:rsidRDefault="009B685D" w:rsidP="001C717E">
      <w:pPr>
        <w:pStyle w:val="BTEMEASMCA"/>
        <w:rPr>
          <w:rFonts w:ascii="Times New Roman" w:hAnsi="Times New Roman" w:cs="Times New Roman"/>
        </w:rPr>
      </w:pPr>
      <w:r w:rsidRPr="001F26B1">
        <w:rPr>
          <w:rFonts w:ascii="Times New Roman" w:hAnsi="Times New Roman" w:cs="Times New Roman"/>
        </w:rPr>
        <w:t>Vaistas tinkamas vartoti iki paskutinės nurodyto mėnesio dienos.</w:t>
      </w:r>
    </w:p>
    <w:p w:rsidR="009B685D" w:rsidRPr="001F26B1" w:rsidRDefault="009B685D" w:rsidP="001C717E">
      <w:pPr>
        <w:pStyle w:val="BTEMEASMCA"/>
        <w:rPr>
          <w:rFonts w:ascii="Times New Roman" w:hAnsi="Times New Roman" w:cs="Times New Roman"/>
        </w:rPr>
      </w:pPr>
    </w:p>
    <w:p w:rsidR="009B685D" w:rsidRPr="001F26B1" w:rsidRDefault="009B685D" w:rsidP="001C717E">
      <w:pPr>
        <w:pStyle w:val="BTEMEASMCA"/>
        <w:rPr>
          <w:rFonts w:ascii="Times New Roman" w:hAnsi="Times New Roman" w:cs="Times New Roman"/>
          <w:b/>
        </w:rPr>
      </w:pPr>
      <w:r w:rsidRPr="001F26B1">
        <w:rPr>
          <w:rFonts w:ascii="Times New Roman" w:hAnsi="Times New Roman" w:cs="Times New Roman"/>
          <w:b/>
        </w:rPr>
        <w:t>Atliekų tvarkymas</w:t>
      </w:r>
    </w:p>
    <w:p w:rsidR="009B685D" w:rsidRPr="001F26B1" w:rsidRDefault="009B685D" w:rsidP="001C717E">
      <w:pPr>
        <w:pStyle w:val="BTEMEASMCA"/>
        <w:rPr>
          <w:rFonts w:ascii="Times New Roman" w:hAnsi="Times New Roman" w:cs="Times New Roman"/>
        </w:rPr>
      </w:pPr>
      <w:r w:rsidRPr="001F26B1">
        <w:rPr>
          <w:rFonts w:ascii="Times New Roman" w:hAnsi="Times New Roman" w:cs="Times New Roman"/>
        </w:rPr>
        <w:t>Vaistas tiekiamas vienadoziais švirkštais.</w:t>
      </w:r>
    </w:p>
    <w:p w:rsidR="009B685D" w:rsidRPr="001F26B1" w:rsidRDefault="009B685D" w:rsidP="001C717E">
      <w:pPr>
        <w:pStyle w:val="BTEMEASMCA"/>
        <w:rPr>
          <w:rFonts w:ascii="Times New Roman" w:hAnsi="Times New Roman" w:cs="Times New Roman"/>
        </w:rPr>
      </w:pPr>
      <w:r w:rsidRPr="001F26B1">
        <w:rPr>
          <w:rFonts w:ascii="Times New Roman" w:hAnsi="Times New Roman" w:cs="Times New Roman"/>
        </w:rPr>
        <w:t>Panaudotus švirkštus meskite į aštrių daiktų šiukšliadėžę.</w:t>
      </w:r>
    </w:p>
    <w:p w:rsidR="009B685D" w:rsidRPr="001F26B1" w:rsidRDefault="009B685D" w:rsidP="001C717E">
      <w:pPr>
        <w:pStyle w:val="BTEMEASMCA"/>
        <w:rPr>
          <w:rFonts w:ascii="Times New Roman" w:hAnsi="Times New Roman" w:cs="Times New Roman"/>
        </w:rPr>
      </w:pPr>
      <w:r w:rsidRPr="001F26B1">
        <w:rPr>
          <w:rFonts w:ascii="Times New Roman" w:hAnsi="Times New Roman" w:cs="Times New Roman"/>
        </w:rPr>
        <w:t>Panaudotų švirkštų laikyti negalima.</w:t>
      </w:r>
    </w:p>
    <w:p w:rsidR="00641DDD" w:rsidRPr="001F26B1" w:rsidRDefault="00641DDD" w:rsidP="001C717E">
      <w:pPr>
        <w:spacing w:line="240" w:lineRule="auto"/>
        <w:rPr>
          <w:rFonts w:eastAsia="Calibri"/>
          <w:szCs w:val="22"/>
          <w:lang w:val="lt-LT"/>
        </w:rPr>
      </w:pPr>
    </w:p>
    <w:p w:rsidR="00476E7C" w:rsidRPr="001F26B1" w:rsidRDefault="00476E7C" w:rsidP="001C717E">
      <w:pPr>
        <w:spacing w:line="240" w:lineRule="auto"/>
        <w:rPr>
          <w:rFonts w:eastAsia="Calibri"/>
          <w:bCs/>
          <w:iCs/>
          <w:szCs w:val="22"/>
          <w:lang w:val="lt-LT"/>
        </w:rPr>
      </w:pPr>
      <w:r w:rsidRPr="001F26B1">
        <w:rPr>
          <w:rFonts w:eastAsia="Calibri"/>
          <w:szCs w:val="22"/>
          <w:lang w:val="lt-LT"/>
        </w:rPr>
        <w:t>Vaistų negalima išpilti į kanalizaciją arba su buitinėmis atliekomis. Kaip išmesti nereikalingus vaistus, klauskite vaistininko. Šios priemonės padės apsaugoti aplinką.</w:t>
      </w:r>
    </w:p>
    <w:p w:rsidR="009B16DA" w:rsidRPr="001F26B1" w:rsidRDefault="009B16DA" w:rsidP="001C717E">
      <w:pPr>
        <w:spacing w:line="240" w:lineRule="auto"/>
        <w:rPr>
          <w:bCs/>
          <w:iCs/>
          <w:szCs w:val="22"/>
          <w:lang w:val="lt-LT"/>
        </w:rPr>
      </w:pPr>
    </w:p>
    <w:p w:rsidR="009B16DA" w:rsidRPr="001F26B1" w:rsidRDefault="009B16DA" w:rsidP="001C717E">
      <w:pPr>
        <w:spacing w:line="240" w:lineRule="auto"/>
        <w:rPr>
          <w:bCs/>
          <w:iCs/>
          <w:szCs w:val="22"/>
          <w:lang w:val="lt-LT"/>
        </w:rPr>
      </w:pPr>
    </w:p>
    <w:p w:rsidR="009B16DA" w:rsidRPr="001F26B1" w:rsidRDefault="009B16DA" w:rsidP="001C717E">
      <w:pPr>
        <w:spacing w:line="240" w:lineRule="auto"/>
        <w:ind w:left="540" w:hanging="540"/>
        <w:rPr>
          <w:b/>
          <w:bCs/>
          <w:iCs/>
          <w:szCs w:val="22"/>
          <w:lang w:val="lt-LT"/>
        </w:rPr>
      </w:pPr>
      <w:r w:rsidRPr="001F26B1">
        <w:rPr>
          <w:b/>
          <w:bCs/>
          <w:iCs/>
          <w:szCs w:val="22"/>
          <w:lang w:val="lt-LT"/>
        </w:rPr>
        <w:t>6.</w:t>
      </w:r>
      <w:r w:rsidRPr="001F26B1">
        <w:rPr>
          <w:b/>
          <w:bCs/>
          <w:iCs/>
          <w:szCs w:val="22"/>
          <w:lang w:val="lt-LT"/>
        </w:rPr>
        <w:tab/>
      </w:r>
      <w:r w:rsidRPr="001F26B1">
        <w:rPr>
          <w:b/>
          <w:szCs w:val="22"/>
          <w:lang w:val="lt-LT"/>
        </w:rPr>
        <w:t xml:space="preserve">Pakuotės turinys ir kita informacija </w:t>
      </w:r>
    </w:p>
    <w:p w:rsidR="009B16DA" w:rsidRPr="001F26B1" w:rsidRDefault="009B16DA" w:rsidP="001C717E">
      <w:pPr>
        <w:spacing w:line="240" w:lineRule="auto"/>
        <w:rPr>
          <w:bCs/>
          <w:iCs/>
          <w:szCs w:val="22"/>
          <w:lang w:val="lt-LT"/>
        </w:rPr>
      </w:pPr>
    </w:p>
    <w:p w:rsidR="004F71A4" w:rsidRPr="001F26B1" w:rsidRDefault="004F71A4" w:rsidP="001C717E">
      <w:pPr>
        <w:tabs>
          <w:tab w:val="clear" w:pos="567"/>
        </w:tabs>
        <w:spacing w:line="240" w:lineRule="auto"/>
        <w:ind w:right="-2"/>
        <w:rPr>
          <w:szCs w:val="22"/>
          <w:lang w:val="lt-LT"/>
        </w:rPr>
      </w:pPr>
      <w:proofErr w:type="spellStart"/>
      <w:r w:rsidRPr="001F26B1">
        <w:rPr>
          <w:b/>
          <w:bCs/>
          <w:szCs w:val="22"/>
          <w:lang w:val="lt-LT"/>
        </w:rPr>
        <w:t>Zibor</w:t>
      </w:r>
      <w:proofErr w:type="spellEnd"/>
      <w:r w:rsidRPr="001F26B1">
        <w:rPr>
          <w:b/>
          <w:bCs/>
          <w:szCs w:val="22"/>
          <w:lang w:val="lt-LT"/>
        </w:rPr>
        <w:t xml:space="preserve"> sudėtis</w:t>
      </w:r>
    </w:p>
    <w:p w:rsidR="004F71A4" w:rsidRPr="001F26B1" w:rsidRDefault="004F71A4" w:rsidP="001C717E">
      <w:pPr>
        <w:pStyle w:val="BT-EMEASMCA"/>
        <w:numPr>
          <w:ilvl w:val="0"/>
          <w:numId w:val="21"/>
        </w:numPr>
        <w:tabs>
          <w:tab w:val="num" w:pos="567"/>
        </w:tabs>
        <w:ind w:left="567" w:hanging="567"/>
        <w:rPr>
          <w:i/>
        </w:rPr>
      </w:pPr>
      <w:r w:rsidRPr="001F26B1">
        <w:t xml:space="preserve">Veiklioji medžiaga yra bemiparino natrio druska. </w:t>
      </w:r>
    </w:p>
    <w:p w:rsidR="004F71A4" w:rsidRPr="001F26B1" w:rsidRDefault="004F71A4" w:rsidP="001C717E">
      <w:pPr>
        <w:pStyle w:val="BT-EMEASMCA"/>
        <w:numPr>
          <w:ilvl w:val="0"/>
          <w:numId w:val="21"/>
        </w:numPr>
        <w:tabs>
          <w:tab w:val="num" w:pos="567"/>
        </w:tabs>
        <w:ind w:left="567" w:hanging="567"/>
        <w:rPr>
          <w:b/>
          <w:u w:val="single"/>
        </w:rPr>
      </w:pPr>
      <w:r w:rsidRPr="001F26B1">
        <w:t xml:space="preserve"> Pagalbinė medžiaga yra injekcinis vanduo.</w:t>
      </w:r>
    </w:p>
    <w:p w:rsidR="00476E7C" w:rsidRPr="001F26B1" w:rsidRDefault="00476E7C" w:rsidP="001C717E">
      <w:pPr>
        <w:spacing w:line="240" w:lineRule="auto"/>
        <w:ind w:left="540" w:hanging="540"/>
        <w:rPr>
          <w:rFonts w:eastAsia="Calibri"/>
          <w:szCs w:val="22"/>
          <w:lang w:val="lt-LT"/>
        </w:rPr>
      </w:pPr>
    </w:p>
    <w:p w:rsidR="004F71A4" w:rsidRPr="001F26B1" w:rsidRDefault="004F71A4" w:rsidP="001C717E">
      <w:pPr>
        <w:pStyle w:val="PI-3EMEASMCA"/>
        <w:spacing w:line="240" w:lineRule="auto"/>
      </w:pPr>
      <w:proofErr w:type="spellStart"/>
      <w:r w:rsidRPr="001F26B1">
        <w:rPr>
          <w:spacing w:val="-3"/>
        </w:rPr>
        <w:t>Zibor</w:t>
      </w:r>
      <w:proofErr w:type="spellEnd"/>
      <w:r w:rsidRPr="001F26B1">
        <w:rPr>
          <w:spacing w:val="-3"/>
        </w:rPr>
        <w:t xml:space="preserve"> </w:t>
      </w:r>
      <w:r w:rsidRPr="001F26B1">
        <w:t>išvaizda ir kiekis pakuotėje</w:t>
      </w:r>
    </w:p>
    <w:p w:rsidR="004F71A4" w:rsidRPr="001F26B1" w:rsidRDefault="004F71A4" w:rsidP="001C717E">
      <w:pPr>
        <w:pStyle w:val="BTEMEASMCA"/>
        <w:rPr>
          <w:rFonts w:ascii="Times New Roman" w:hAnsi="Times New Roman" w:cs="Times New Roman"/>
        </w:rPr>
      </w:pPr>
      <w:r w:rsidRPr="001F26B1">
        <w:rPr>
          <w:rFonts w:ascii="Times New Roman" w:hAnsi="Times New Roman" w:cs="Times New Roman"/>
          <w:spacing w:val="-3"/>
        </w:rPr>
        <w:t>Tirpalas švirkšte yra b</w:t>
      </w:r>
      <w:r w:rsidRPr="001F26B1">
        <w:rPr>
          <w:rFonts w:ascii="Times New Roman" w:hAnsi="Times New Roman" w:cs="Times New Roman"/>
        </w:rPr>
        <w:t>espalvis arba šviesiai gelsvas, skaidrus, be matomų kietų dalelių.</w:t>
      </w:r>
    </w:p>
    <w:p w:rsidR="004F71A4" w:rsidRPr="001F26B1" w:rsidRDefault="004F71A4" w:rsidP="001C717E">
      <w:pPr>
        <w:pStyle w:val="BTEMEASMCA"/>
        <w:rPr>
          <w:rFonts w:ascii="Times New Roman" w:hAnsi="Times New Roman" w:cs="Times New Roman"/>
        </w:rPr>
      </w:pPr>
      <w:r w:rsidRPr="001F26B1">
        <w:rPr>
          <w:rFonts w:ascii="Times New Roman" w:hAnsi="Times New Roman" w:cs="Times New Roman"/>
          <w:spacing w:val="-3"/>
        </w:rPr>
        <w:t>Zibor pakuotėje yra</w:t>
      </w:r>
      <w:r w:rsidRPr="001F26B1">
        <w:rPr>
          <w:rFonts w:ascii="Times New Roman" w:hAnsi="Times New Roman" w:cs="Times New Roman"/>
        </w:rPr>
        <w:t xml:space="preserve"> 10 užpildytų švirkštų, kuriuose yra 0,2 ml injekcinio tirpalo.</w:t>
      </w:r>
      <w:r w:rsidRPr="001F26B1">
        <w:rPr>
          <w:rFonts w:ascii="Times New Roman" w:hAnsi="Times New Roman" w:cs="Times New Roman"/>
          <w:highlight w:val="yellow"/>
        </w:rPr>
        <w:t xml:space="preserve"> </w:t>
      </w:r>
    </w:p>
    <w:p w:rsidR="00CC5EC7" w:rsidRPr="001F26B1" w:rsidRDefault="00CC5EC7" w:rsidP="001C717E">
      <w:pPr>
        <w:tabs>
          <w:tab w:val="left" w:pos="120"/>
        </w:tabs>
        <w:spacing w:line="240" w:lineRule="auto"/>
        <w:rPr>
          <w:rFonts w:eastAsia="Calibri"/>
          <w:szCs w:val="22"/>
          <w:lang w:val="lt-LT"/>
        </w:rPr>
      </w:pPr>
    </w:p>
    <w:p w:rsidR="00F704C0" w:rsidRPr="001F26B1" w:rsidRDefault="00F704C0" w:rsidP="001C717E">
      <w:pPr>
        <w:spacing w:line="240" w:lineRule="auto"/>
        <w:rPr>
          <w:rFonts w:eastAsia="Calibri"/>
          <w:b/>
          <w:szCs w:val="22"/>
          <w:lang w:val="lt-LT"/>
        </w:rPr>
      </w:pPr>
      <w:r w:rsidRPr="001F26B1">
        <w:rPr>
          <w:rFonts w:eastAsia="Calibri"/>
          <w:b/>
          <w:szCs w:val="22"/>
          <w:lang w:val="lt-LT"/>
        </w:rPr>
        <w:t>Registruotojas ir gamintojas</w:t>
      </w:r>
    </w:p>
    <w:p w:rsidR="00F704C0" w:rsidRPr="001F26B1" w:rsidRDefault="00F704C0" w:rsidP="001C717E">
      <w:pPr>
        <w:spacing w:line="240" w:lineRule="auto"/>
        <w:rPr>
          <w:rFonts w:eastAsia="Calibri"/>
          <w:b/>
          <w:szCs w:val="22"/>
          <w:lang w:val="lt-LT"/>
        </w:rPr>
      </w:pPr>
    </w:p>
    <w:p w:rsidR="00F704C0" w:rsidRPr="001F26B1" w:rsidRDefault="00F704C0" w:rsidP="001C717E">
      <w:pPr>
        <w:spacing w:line="240" w:lineRule="auto"/>
        <w:rPr>
          <w:rFonts w:eastAsia="Calibri"/>
          <w:b/>
          <w:szCs w:val="22"/>
          <w:lang w:val="lt-LT"/>
        </w:rPr>
      </w:pPr>
      <w:r w:rsidRPr="001F26B1">
        <w:rPr>
          <w:rFonts w:eastAsia="Calibri"/>
          <w:b/>
          <w:szCs w:val="22"/>
          <w:lang w:val="lt-LT"/>
        </w:rPr>
        <w:t>Registruotojas eksportuojančioje valstybėje</w:t>
      </w:r>
    </w:p>
    <w:p w:rsidR="007056CA" w:rsidRPr="001F26B1" w:rsidRDefault="007056CA" w:rsidP="001C717E">
      <w:pPr>
        <w:spacing w:line="240" w:lineRule="auto"/>
        <w:rPr>
          <w:szCs w:val="22"/>
          <w:lang w:val="lt-LT"/>
        </w:rPr>
      </w:pPr>
      <w:r w:rsidRPr="001F26B1">
        <w:rPr>
          <w:szCs w:val="22"/>
          <w:lang w:val="lt-LT"/>
        </w:rPr>
        <w:t xml:space="preserve">Menarini International </w:t>
      </w:r>
      <w:proofErr w:type="spellStart"/>
      <w:r w:rsidRPr="001F26B1">
        <w:rPr>
          <w:szCs w:val="22"/>
          <w:lang w:val="lt-LT"/>
        </w:rPr>
        <w:t>Operations</w:t>
      </w:r>
      <w:proofErr w:type="spellEnd"/>
      <w:r w:rsidRPr="001F26B1">
        <w:rPr>
          <w:szCs w:val="22"/>
          <w:lang w:val="lt-LT"/>
        </w:rPr>
        <w:t xml:space="preserve"> </w:t>
      </w:r>
      <w:proofErr w:type="spellStart"/>
      <w:r w:rsidRPr="001F26B1">
        <w:rPr>
          <w:szCs w:val="22"/>
          <w:lang w:val="lt-LT"/>
        </w:rPr>
        <w:t>Luxembourg</w:t>
      </w:r>
      <w:proofErr w:type="spellEnd"/>
      <w:r w:rsidRPr="001F26B1">
        <w:rPr>
          <w:szCs w:val="22"/>
          <w:lang w:val="lt-LT"/>
        </w:rPr>
        <w:t xml:space="preserve"> S.A.</w:t>
      </w:r>
    </w:p>
    <w:p w:rsidR="007056CA" w:rsidRPr="001F26B1" w:rsidRDefault="007056CA" w:rsidP="001C717E">
      <w:pPr>
        <w:spacing w:line="240" w:lineRule="auto"/>
        <w:rPr>
          <w:szCs w:val="22"/>
          <w:lang w:val="lt-LT"/>
        </w:rPr>
      </w:pPr>
      <w:r w:rsidRPr="001F26B1">
        <w:rPr>
          <w:szCs w:val="22"/>
          <w:lang w:val="lt-LT"/>
        </w:rPr>
        <w:t xml:space="preserve">1, </w:t>
      </w:r>
      <w:proofErr w:type="spellStart"/>
      <w:r w:rsidRPr="001F26B1">
        <w:rPr>
          <w:szCs w:val="22"/>
          <w:lang w:val="lt-LT"/>
        </w:rPr>
        <w:t>Avenue</w:t>
      </w:r>
      <w:proofErr w:type="spellEnd"/>
      <w:r w:rsidRPr="001F26B1">
        <w:rPr>
          <w:szCs w:val="22"/>
          <w:lang w:val="lt-LT"/>
        </w:rPr>
        <w:t xml:space="preserve"> de </w:t>
      </w:r>
      <w:proofErr w:type="spellStart"/>
      <w:r w:rsidRPr="001F26B1">
        <w:rPr>
          <w:szCs w:val="22"/>
          <w:lang w:val="lt-LT"/>
        </w:rPr>
        <w:t>la</w:t>
      </w:r>
      <w:proofErr w:type="spellEnd"/>
      <w:r w:rsidRPr="001F26B1">
        <w:rPr>
          <w:szCs w:val="22"/>
          <w:lang w:val="lt-LT"/>
        </w:rPr>
        <w:t xml:space="preserve"> Gare</w:t>
      </w:r>
    </w:p>
    <w:p w:rsidR="007056CA" w:rsidRPr="001F26B1" w:rsidRDefault="007056CA" w:rsidP="001C717E">
      <w:pPr>
        <w:spacing w:line="240" w:lineRule="auto"/>
        <w:rPr>
          <w:szCs w:val="22"/>
          <w:lang w:val="lt-LT"/>
        </w:rPr>
      </w:pPr>
      <w:r w:rsidRPr="001F26B1">
        <w:rPr>
          <w:szCs w:val="22"/>
          <w:lang w:val="lt-LT"/>
        </w:rPr>
        <w:t xml:space="preserve">L-1611, </w:t>
      </w:r>
      <w:proofErr w:type="spellStart"/>
      <w:r w:rsidRPr="001F26B1">
        <w:rPr>
          <w:szCs w:val="22"/>
          <w:lang w:val="lt-LT"/>
        </w:rPr>
        <w:t>Luxembourg</w:t>
      </w:r>
      <w:proofErr w:type="spellEnd"/>
      <w:r w:rsidRPr="001F26B1">
        <w:rPr>
          <w:szCs w:val="22"/>
          <w:lang w:val="lt-LT"/>
        </w:rPr>
        <w:t xml:space="preserve"> </w:t>
      </w:r>
    </w:p>
    <w:p w:rsidR="009B16DA" w:rsidRPr="001F26B1" w:rsidRDefault="007056CA" w:rsidP="001C717E">
      <w:pPr>
        <w:spacing w:line="240" w:lineRule="auto"/>
        <w:rPr>
          <w:szCs w:val="22"/>
          <w:lang w:val="lt-LT"/>
        </w:rPr>
      </w:pPr>
      <w:r w:rsidRPr="001F26B1">
        <w:rPr>
          <w:szCs w:val="22"/>
          <w:lang w:val="lt-LT"/>
        </w:rPr>
        <w:t>Liuksemburgas</w:t>
      </w:r>
    </w:p>
    <w:p w:rsidR="007056CA" w:rsidRPr="001F26B1" w:rsidRDefault="007056CA" w:rsidP="001C717E">
      <w:pPr>
        <w:spacing w:line="240" w:lineRule="auto"/>
        <w:rPr>
          <w:szCs w:val="22"/>
          <w:lang w:val="lt-LT"/>
        </w:rPr>
      </w:pPr>
    </w:p>
    <w:p w:rsidR="009B16DA" w:rsidRPr="001F26B1" w:rsidRDefault="009B16DA" w:rsidP="001C717E">
      <w:pPr>
        <w:spacing w:line="240" w:lineRule="auto"/>
        <w:rPr>
          <w:b/>
          <w:szCs w:val="22"/>
          <w:lang w:val="lt-LT"/>
        </w:rPr>
      </w:pPr>
      <w:r w:rsidRPr="001F26B1">
        <w:rPr>
          <w:b/>
          <w:szCs w:val="22"/>
          <w:lang w:val="lt-LT"/>
        </w:rPr>
        <w:t>Gamintojas</w:t>
      </w:r>
      <w:r w:rsidR="00490287" w:rsidRPr="001F26B1">
        <w:rPr>
          <w:b/>
          <w:szCs w:val="22"/>
          <w:lang w:val="lt-LT"/>
        </w:rPr>
        <w:t xml:space="preserve"> (-ai)</w:t>
      </w:r>
    </w:p>
    <w:p w:rsidR="00490287" w:rsidRPr="001F26B1" w:rsidRDefault="00490287" w:rsidP="001C717E">
      <w:pPr>
        <w:pStyle w:val="BTbEMEASMCA"/>
        <w:rPr>
          <w:b w:val="0"/>
        </w:rPr>
      </w:pPr>
      <w:r w:rsidRPr="001F26B1">
        <w:rPr>
          <w:b w:val="0"/>
        </w:rPr>
        <w:t>Laboratorios Farmacéuticos ROVI, S. A.</w:t>
      </w:r>
    </w:p>
    <w:p w:rsidR="00490287" w:rsidRPr="001F26B1" w:rsidRDefault="00490287" w:rsidP="001C717E">
      <w:pPr>
        <w:pStyle w:val="BTbEMEASMCA"/>
        <w:rPr>
          <w:b w:val="0"/>
        </w:rPr>
      </w:pPr>
      <w:r w:rsidRPr="001F26B1">
        <w:rPr>
          <w:b w:val="0"/>
        </w:rPr>
        <w:t>Julián Camarillo, 35</w:t>
      </w:r>
    </w:p>
    <w:p w:rsidR="00490287" w:rsidRPr="001F26B1" w:rsidRDefault="00490287" w:rsidP="001C717E">
      <w:pPr>
        <w:pStyle w:val="BTbEMEASMCA"/>
        <w:rPr>
          <w:b w:val="0"/>
        </w:rPr>
      </w:pPr>
      <w:r w:rsidRPr="001F26B1">
        <w:rPr>
          <w:b w:val="0"/>
        </w:rPr>
        <w:t>28037 Madrid</w:t>
      </w:r>
    </w:p>
    <w:p w:rsidR="00490287" w:rsidRPr="001F26B1" w:rsidRDefault="00490287" w:rsidP="001C717E">
      <w:pPr>
        <w:pStyle w:val="BTbEMEASMCA"/>
        <w:rPr>
          <w:b w:val="0"/>
        </w:rPr>
      </w:pPr>
      <w:r w:rsidRPr="001F26B1">
        <w:rPr>
          <w:b w:val="0"/>
        </w:rPr>
        <w:t>Ispanija</w:t>
      </w:r>
    </w:p>
    <w:p w:rsidR="00490287" w:rsidRPr="001F26B1" w:rsidRDefault="00490287" w:rsidP="001C717E">
      <w:pPr>
        <w:pStyle w:val="BTbEMEASMCA"/>
        <w:rPr>
          <w:b w:val="0"/>
        </w:rPr>
      </w:pPr>
    </w:p>
    <w:p w:rsidR="00490287" w:rsidRPr="001F26B1" w:rsidRDefault="00490287" w:rsidP="001C717E">
      <w:pPr>
        <w:pStyle w:val="BTbEMEASMCA"/>
        <w:rPr>
          <w:b w:val="0"/>
        </w:rPr>
      </w:pPr>
      <w:r w:rsidRPr="001F26B1">
        <w:rPr>
          <w:b w:val="0"/>
        </w:rPr>
        <w:t>arba</w:t>
      </w:r>
    </w:p>
    <w:p w:rsidR="00490287" w:rsidRPr="001F26B1" w:rsidRDefault="00490287" w:rsidP="001C717E">
      <w:pPr>
        <w:pStyle w:val="BTbEMEASMCA"/>
        <w:rPr>
          <w:b w:val="0"/>
        </w:rPr>
      </w:pPr>
    </w:p>
    <w:p w:rsidR="00490287" w:rsidRPr="001F26B1" w:rsidRDefault="00490287" w:rsidP="001C717E">
      <w:pPr>
        <w:pStyle w:val="BodyText"/>
        <w:rPr>
          <w:i w:val="0"/>
          <w:color w:val="auto"/>
          <w:szCs w:val="22"/>
          <w:lang w:val="lt-LT"/>
        </w:rPr>
      </w:pPr>
      <w:r w:rsidRPr="001F26B1">
        <w:rPr>
          <w:i w:val="0"/>
          <w:color w:val="auto"/>
          <w:szCs w:val="22"/>
          <w:lang w:val="lt-LT"/>
        </w:rPr>
        <w:t xml:space="preserve">ROVI </w:t>
      </w:r>
      <w:proofErr w:type="spellStart"/>
      <w:r w:rsidRPr="001F26B1">
        <w:rPr>
          <w:i w:val="0"/>
          <w:color w:val="auto"/>
          <w:szCs w:val="22"/>
          <w:lang w:val="lt-LT"/>
        </w:rPr>
        <w:t>Contract</w:t>
      </w:r>
      <w:proofErr w:type="spellEnd"/>
      <w:r w:rsidRPr="001F26B1">
        <w:rPr>
          <w:i w:val="0"/>
          <w:color w:val="auto"/>
          <w:szCs w:val="22"/>
          <w:lang w:val="lt-LT"/>
        </w:rPr>
        <w:t xml:space="preserve"> </w:t>
      </w:r>
      <w:proofErr w:type="spellStart"/>
      <w:r w:rsidRPr="001F26B1">
        <w:rPr>
          <w:i w:val="0"/>
          <w:color w:val="auto"/>
          <w:szCs w:val="22"/>
          <w:lang w:val="lt-LT"/>
        </w:rPr>
        <w:t>Manufacturing</w:t>
      </w:r>
      <w:proofErr w:type="spellEnd"/>
      <w:r w:rsidRPr="001F26B1">
        <w:rPr>
          <w:i w:val="0"/>
          <w:color w:val="auto"/>
          <w:szCs w:val="22"/>
          <w:lang w:val="lt-LT"/>
        </w:rPr>
        <w:t>, S.L.</w:t>
      </w:r>
    </w:p>
    <w:p w:rsidR="00490287" w:rsidRPr="001F26B1" w:rsidRDefault="00490287" w:rsidP="001C717E">
      <w:pPr>
        <w:pStyle w:val="BodyText"/>
        <w:rPr>
          <w:i w:val="0"/>
          <w:color w:val="auto"/>
          <w:szCs w:val="22"/>
          <w:lang w:val="lt-LT"/>
        </w:rPr>
      </w:pPr>
      <w:proofErr w:type="spellStart"/>
      <w:r w:rsidRPr="001F26B1">
        <w:rPr>
          <w:i w:val="0"/>
          <w:color w:val="auto"/>
          <w:szCs w:val="22"/>
          <w:lang w:val="lt-LT"/>
        </w:rPr>
        <w:t>Julián</w:t>
      </w:r>
      <w:proofErr w:type="spellEnd"/>
      <w:r w:rsidRPr="001F26B1">
        <w:rPr>
          <w:i w:val="0"/>
          <w:color w:val="auto"/>
          <w:szCs w:val="22"/>
          <w:lang w:val="lt-LT"/>
        </w:rPr>
        <w:t xml:space="preserve"> </w:t>
      </w:r>
      <w:proofErr w:type="spellStart"/>
      <w:r w:rsidRPr="001F26B1">
        <w:rPr>
          <w:i w:val="0"/>
          <w:color w:val="auto"/>
          <w:szCs w:val="22"/>
          <w:lang w:val="lt-LT"/>
        </w:rPr>
        <w:t>Camarillo</w:t>
      </w:r>
      <w:proofErr w:type="spellEnd"/>
      <w:r w:rsidRPr="001F26B1">
        <w:rPr>
          <w:i w:val="0"/>
          <w:color w:val="auto"/>
          <w:szCs w:val="22"/>
          <w:lang w:val="lt-LT"/>
        </w:rPr>
        <w:t>, 35</w:t>
      </w:r>
    </w:p>
    <w:p w:rsidR="00490287" w:rsidRPr="001F26B1" w:rsidRDefault="00490287" w:rsidP="001C717E">
      <w:pPr>
        <w:pStyle w:val="BTbEMEASMCA"/>
        <w:rPr>
          <w:b w:val="0"/>
        </w:rPr>
      </w:pPr>
      <w:r w:rsidRPr="001F26B1">
        <w:rPr>
          <w:b w:val="0"/>
        </w:rPr>
        <w:t>28037 Madrid</w:t>
      </w:r>
    </w:p>
    <w:p w:rsidR="00490287" w:rsidRPr="001F26B1" w:rsidRDefault="00490287" w:rsidP="001C717E">
      <w:pPr>
        <w:pStyle w:val="BTbEMEASMCA"/>
        <w:rPr>
          <w:b w:val="0"/>
        </w:rPr>
      </w:pPr>
      <w:r w:rsidRPr="001F26B1">
        <w:rPr>
          <w:b w:val="0"/>
        </w:rPr>
        <w:t>Ispanija</w:t>
      </w:r>
    </w:p>
    <w:p w:rsidR="002800F8" w:rsidRPr="001F26B1" w:rsidRDefault="002800F8" w:rsidP="001C717E">
      <w:pPr>
        <w:spacing w:line="240" w:lineRule="auto"/>
        <w:rPr>
          <w:b/>
          <w:szCs w:val="22"/>
          <w:lang w:val="lt-LT"/>
        </w:rPr>
      </w:pPr>
    </w:p>
    <w:p w:rsidR="009B16DA" w:rsidRPr="001F26B1" w:rsidRDefault="009B16DA" w:rsidP="001C717E">
      <w:pPr>
        <w:spacing w:line="240" w:lineRule="auto"/>
        <w:rPr>
          <w:b/>
          <w:szCs w:val="22"/>
          <w:lang w:val="lt-LT"/>
        </w:rPr>
      </w:pPr>
      <w:r w:rsidRPr="001F26B1">
        <w:rPr>
          <w:b/>
          <w:szCs w:val="22"/>
          <w:lang w:val="lt-LT"/>
        </w:rPr>
        <w:t xml:space="preserve">Lygiagretus importuotojas </w:t>
      </w:r>
    </w:p>
    <w:p w:rsidR="0059256E" w:rsidRPr="001F26B1" w:rsidRDefault="0059256E" w:rsidP="001C717E">
      <w:pPr>
        <w:spacing w:line="240" w:lineRule="auto"/>
        <w:ind w:left="567" w:hanging="567"/>
        <w:rPr>
          <w:szCs w:val="22"/>
          <w:lang w:val="lt-LT" w:eastAsia="lt-LT"/>
        </w:rPr>
      </w:pPr>
      <w:r w:rsidRPr="001F26B1">
        <w:rPr>
          <w:szCs w:val="22"/>
          <w:lang w:val="lt-LT" w:eastAsia="lt-LT"/>
        </w:rPr>
        <w:t>UAB „Limedika“</w:t>
      </w:r>
    </w:p>
    <w:p w:rsidR="0059256E" w:rsidRPr="001F26B1" w:rsidRDefault="0059256E" w:rsidP="001C717E">
      <w:pPr>
        <w:spacing w:line="240" w:lineRule="auto"/>
        <w:ind w:left="567" w:hanging="567"/>
        <w:rPr>
          <w:szCs w:val="22"/>
          <w:lang w:val="lt-LT" w:eastAsia="lt-LT"/>
        </w:rPr>
      </w:pPr>
      <w:r w:rsidRPr="001F26B1">
        <w:rPr>
          <w:szCs w:val="22"/>
          <w:lang w:val="lt-LT" w:eastAsia="lt-LT"/>
        </w:rPr>
        <w:t>Gedimino g. 13, LT-44318 Kaunas</w:t>
      </w:r>
    </w:p>
    <w:p w:rsidR="0059256E" w:rsidRPr="001F26B1" w:rsidRDefault="0059256E" w:rsidP="001C717E">
      <w:pPr>
        <w:keepNext/>
        <w:spacing w:line="240" w:lineRule="auto"/>
        <w:rPr>
          <w:szCs w:val="22"/>
          <w:lang w:val="lt-LT" w:eastAsia="lt-LT"/>
        </w:rPr>
      </w:pPr>
      <w:r w:rsidRPr="001F26B1">
        <w:rPr>
          <w:szCs w:val="22"/>
          <w:lang w:val="lt-LT" w:eastAsia="lt-LT"/>
        </w:rPr>
        <w:t>Lietuva</w:t>
      </w:r>
    </w:p>
    <w:p w:rsidR="009B16DA" w:rsidRPr="001F26B1" w:rsidRDefault="009B16DA" w:rsidP="001C717E">
      <w:pPr>
        <w:spacing w:line="240" w:lineRule="auto"/>
        <w:jc w:val="both"/>
        <w:rPr>
          <w:szCs w:val="22"/>
          <w:highlight w:val="yellow"/>
          <w:lang w:val="lt-LT"/>
        </w:rPr>
      </w:pPr>
    </w:p>
    <w:p w:rsidR="009B16DA" w:rsidRPr="001F26B1" w:rsidRDefault="009B16DA" w:rsidP="001C717E">
      <w:pPr>
        <w:spacing w:line="240" w:lineRule="auto"/>
        <w:rPr>
          <w:b/>
          <w:szCs w:val="22"/>
          <w:lang w:val="lt-LT"/>
        </w:rPr>
      </w:pPr>
      <w:r w:rsidRPr="001F26B1">
        <w:rPr>
          <w:b/>
          <w:szCs w:val="22"/>
          <w:lang w:val="lt-LT"/>
        </w:rPr>
        <w:t xml:space="preserve">Perpakavo </w:t>
      </w:r>
    </w:p>
    <w:p w:rsidR="009B16DA" w:rsidRPr="001F26B1" w:rsidRDefault="009B16DA" w:rsidP="001C717E">
      <w:pPr>
        <w:spacing w:line="240" w:lineRule="auto"/>
        <w:jc w:val="both"/>
        <w:rPr>
          <w:szCs w:val="22"/>
          <w:lang w:val="lt-LT"/>
        </w:rPr>
      </w:pPr>
      <w:r w:rsidRPr="001F26B1">
        <w:rPr>
          <w:szCs w:val="22"/>
          <w:lang w:val="lt-LT"/>
        </w:rPr>
        <w:t>BĮ UAB „</w:t>
      </w:r>
      <w:proofErr w:type="spellStart"/>
      <w:r w:rsidRPr="001F26B1">
        <w:rPr>
          <w:szCs w:val="22"/>
          <w:lang w:val="lt-LT"/>
        </w:rPr>
        <w:t>Norfachema</w:t>
      </w:r>
      <w:proofErr w:type="spellEnd"/>
      <w:r w:rsidRPr="001F26B1">
        <w:rPr>
          <w:szCs w:val="22"/>
          <w:lang w:val="lt-LT"/>
        </w:rPr>
        <w:t>“</w:t>
      </w:r>
    </w:p>
    <w:p w:rsidR="009B16DA" w:rsidRPr="001F26B1" w:rsidRDefault="009B16DA" w:rsidP="001C717E">
      <w:pPr>
        <w:spacing w:line="240" w:lineRule="auto"/>
        <w:jc w:val="both"/>
        <w:rPr>
          <w:szCs w:val="22"/>
          <w:lang w:val="lt-LT"/>
        </w:rPr>
      </w:pPr>
      <w:r w:rsidRPr="001F26B1">
        <w:rPr>
          <w:szCs w:val="22"/>
          <w:lang w:val="lt-LT"/>
        </w:rPr>
        <w:t>Vytauto g. 6, Jonava</w:t>
      </w:r>
    </w:p>
    <w:p w:rsidR="009B16DA" w:rsidRPr="001F26B1" w:rsidRDefault="009B16DA" w:rsidP="001C717E">
      <w:pPr>
        <w:spacing w:line="240" w:lineRule="auto"/>
        <w:jc w:val="both"/>
        <w:rPr>
          <w:szCs w:val="22"/>
          <w:lang w:val="lt-LT"/>
        </w:rPr>
      </w:pPr>
      <w:r w:rsidRPr="001F26B1">
        <w:rPr>
          <w:szCs w:val="22"/>
          <w:lang w:val="lt-LT"/>
        </w:rPr>
        <w:t>Lietuva</w:t>
      </w:r>
    </w:p>
    <w:p w:rsidR="009B16DA" w:rsidRPr="001F26B1" w:rsidRDefault="009B16DA" w:rsidP="001C717E">
      <w:pPr>
        <w:spacing w:line="240" w:lineRule="auto"/>
        <w:rPr>
          <w:bCs/>
          <w:iCs/>
          <w:szCs w:val="22"/>
          <w:lang w:val="lt-LT"/>
        </w:rPr>
      </w:pPr>
    </w:p>
    <w:p w:rsidR="00490287" w:rsidRPr="001F26B1" w:rsidRDefault="00490287" w:rsidP="001C717E">
      <w:pPr>
        <w:pStyle w:val="BTEMEASMCA"/>
        <w:rPr>
          <w:rFonts w:ascii="Times New Roman" w:hAnsi="Times New Roman" w:cs="Times New Roman"/>
        </w:rPr>
      </w:pPr>
      <w:r w:rsidRPr="001F26B1">
        <w:rPr>
          <w:rFonts w:ascii="Times New Roman" w:hAnsi="Times New Roman" w:cs="Times New Roman"/>
          <w:b/>
        </w:rPr>
        <w:t>Šis vaistas EEE valstybėse narėse registruotas tokiais pavadinimais</w:t>
      </w:r>
      <w:r w:rsidRPr="001F26B1">
        <w:rPr>
          <w:rFonts w:ascii="Times New Roman" w:hAnsi="Times New Roman" w:cs="Times New Roman"/>
        </w:rPr>
        <w:t>:</w:t>
      </w:r>
    </w:p>
    <w:p w:rsidR="00490287" w:rsidRPr="001F26B1" w:rsidRDefault="00490287" w:rsidP="001C717E">
      <w:pPr>
        <w:pStyle w:val="BTEMEASMCA"/>
        <w:rPr>
          <w:rFonts w:ascii="Times New Roman" w:hAnsi="Times New Roman" w:cs="Times New Roman"/>
        </w:rPr>
      </w:pPr>
    </w:p>
    <w:p w:rsidR="00D24EE2" w:rsidRPr="0066196A" w:rsidRDefault="00490287" w:rsidP="00D24EE2">
      <w:pPr>
        <w:pStyle w:val="BTEMEASMCA"/>
        <w:rPr>
          <w:rFonts w:ascii="Times New Roman" w:hAnsi="Times New Roman" w:cs="Times New Roman"/>
        </w:rPr>
      </w:pPr>
      <w:r w:rsidRPr="001F26B1">
        <w:rPr>
          <w:rFonts w:ascii="Times New Roman" w:hAnsi="Times New Roman" w:cs="Times New Roman"/>
        </w:rPr>
        <w:t>Austrija:</w:t>
      </w:r>
      <w:r w:rsidRPr="001F26B1">
        <w:rPr>
          <w:rFonts w:ascii="Times New Roman" w:hAnsi="Times New Roman" w:cs="Times New Roman"/>
        </w:rPr>
        <w:tab/>
      </w:r>
      <w:r w:rsidRPr="001F26B1">
        <w:rPr>
          <w:rFonts w:ascii="Times New Roman" w:hAnsi="Times New Roman" w:cs="Times New Roman"/>
        </w:rPr>
        <w:tab/>
        <w:t>Ivor 2500 IU anti Xa/0,2 ml</w:t>
      </w:r>
      <w:r w:rsidR="00D24EE2">
        <w:rPr>
          <w:rFonts w:ascii="Times New Roman" w:hAnsi="Times New Roman" w:cs="Times New Roman"/>
        </w:rPr>
        <w:t xml:space="preserve">; </w:t>
      </w:r>
      <w:r w:rsidR="00D24EE2" w:rsidRPr="0066196A">
        <w:rPr>
          <w:rFonts w:ascii="Times New Roman" w:hAnsi="Times New Roman" w:cs="Times New Roman"/>
        </w:rPr>
        <w:t>Ivor 3500IU anti Xa/0,2 ml</w:t>
      </w:r>
    </w:p>
    <w:p w:rsidR="00490287" w:rsidRPr="001F26B1" w:rsidRDefault="00490287" w:rsidP="001C717E">
      <w:pPr>
        <w:pStyle w:val="BTEMEASMCA"/>
        <w:rPr>
          <w:rFonts w:ascii="Times New Roman" w:hAnsi="Times New Roman" w:cs="Times New Roman"/>
        </w:rPr>
      </w:pPr>
      <w:r w:rsidRPr="001F26B1">
        <w:rPr>
          <w:rFonts w:ascii="Times New Roman" w:hAnsi="Times New Roman" w:cs="Times New Roman"/>
        </w:rPr>
        <w:t>Airija:</w:t>
      </w:r>
      <w:r w:rsidRPr="001F26B1">
        <w:rPr>
          <w:rFonts w:ascii="Times New Roman" w:hAnsi="Times New Roman" w:cs="Times New Roman"/>
        </w:rPr>
        <w:tab/>
      </w:r>
      <w:r w:rsidRPr="001F26B1">
        <w:rPr>
          <w:rFonts w:ascii="Times New Roman" w:hAnsi="Times New Roman" w:cs="Times New Roman"/>
        </w:rPr>
        <w:tab/>
      </w:r>
      <w:r w:rsidR="00907144" w:rsidRPr="001F26B1">
        <w:rPr>
          <w:rFonts w:ascii="Times New Roman" w:hAnsi="Times New Roman" w:cs="Times New Roman"/>
        </w:rPr>
        <w:t xml:space="preserve">             </w:t>
      </w:r>
      <w:r w:rsidRPr="001F26B1">
        <w:rPr>
          <w:rFonts w:ascii="Times New Roman" w:hAnsi="Times New Roman" w:cs="Times New Roman"/>
        </w:rPr>
        <w:t>Zibor 2500 IU anti Xa/0,2 ml</w:t>
      </w:r>
      <w:r w:rsidR="00D24EE2">
        <w:rPr>
          <w:rFonts w:ascii="Times New Roman" w:hAnsi="Times New Roman" w:cs="Times New Roman"/>
        </w:rPr>
        <w:t xml:space="preserve">; </w:t>
      </w:r>
      <w:r w:rsidR="00D24EE2" w:rsidRPr="0066196A">
        <w:rPr>
          <w:rFonts w:ascii="Times New Roman" w:hAnsi="Times New Roman" w:cs="Times New Roman"/>
        </w:rPr>
        <w:t>Zibor 3500 IU anti Xa/0,2 ml</w:t>
      </w:r>
    </w:p>
    <w:p w:rsidR="00490287" w:rsidRPr="001F26B1" w:rsidRDefault="00490287" w:rsidP="001C717E">
      <w:pPr>
        <w:pStyle w:val="BTEMEASMCA"/>
        <w:rPr>
          <w:rFonts w:ascii="Times New Roman" w:hAnsi="Times New Roman" w:cs="Times New Roman"/>
        </w:rPr>
      </w:pPr>
      <w:r w:rsidRPr="001F26B1">
        <w:rPr>
          <w:rFonts w:ascii="Times New Roman" w:hAnsi="Times New Roman" w:cs="Times New Roman"/>
        </w:rPr>
        <w:t>Čekija</w:t>
      </w:r>
      <w:r w:rsidRPr="001F26B1">
        <w:rPr>
          <w:rFonts w:ascii="Times New Roman" w:hAnsi="Times New Roman" w:cs="Times New Roman"/>
        </w:rPr>
        <w:tab/>
      </w:r>
      <w:r w:rsidRPr="001F26B1">
        <w:rPr>
          <w:rFonts w:ascii="Times New Roman" w:hAnsi="Times New Roman" w:cs="Times New Roman"/>
        </w:rPr>
        <w:tab/>
      </w:r>
      <w:r w:rsidR="00907144" w:rsidRPr="001F26B1">
        <w:rPr>
          <w:rFonts w:ascii="Times New Roman" w:hAnsi="Times New Roman" w:cs="Times New Roman"/>
        </w:rPr>
        <w:t xml:space="preserve">             </w:t>
      </w:r>
      <w:r w:rsidRPr="001F26B1">
        <w:rPr>
          <w:rFonts w:ascii="Times New Roman" w:hAnsi="Times New Roman" w:cs="Times New Roman"/>
        </w:rPr>
        <w:t>Zibor 2500 IU anti Xa/0,2 ml</w:t>
      </w:r>
      <w:r w:rsidR="00D24EE2">
        <w:rPr>
          <w:rFonts w:ascii="Times New Roman" w:hAnsi="Times New Roman" w:cs="Times New Roman"/>
        </w:rPr>
        <w:t>;</w:t>
      </w:r>
      <w:r w:rsidR="00D24EE2" w:rsidRPr="00D24EE2">
        <w:rPr>
          <w:rFonts w:ascii="Times New Roman" w:hAnsi="Times New Roman" w:cs="Times New Roman"/>
        </w:rPr>
        <w:t xml:space="preserve"> </w:t>
      </w:r>
      <w:r w:rsidR="00D24EE2" w:rsidRPr="0066196A">
        <w:rPr>
          <w:rFonts w:ascii="Times New Roman" w:hAnsi="Times New Roman" w:cs="Times New Roman"/>
        </w:rPr>
        <w:t>Zibor 3500 IU anti Xa/0,2 ml</w:t>
      </w:r>
    </w:p>
    <w:p w:rsidR="00490287" w:rsidRPr="001F26B1" w:rsidRDefault="00490287" w:rsidP="001C717E">
      <w:pPr>
        <w:pStyle w:val="BTEMEASMCA"/>
        <w:rPr>
          <w:rFonts w:ascii="Times New Roman" w:hAnsi="Times New Roman" w:cs="Times New Roman"/>
        </w:rPr>
      </w:pPr>
      <w:r w:rsidRPr="001F26B1">
        <w:rPr>
          <w:rFonts w:ascii="Times New Roman" w:hAnsi="Times New Roman" w:cs="Times New Roman"/>
        </w:rPr>
        <w:t>Estija:</w:t>
      </w:r>
      <w:r w:rsidRPr="001F26B1">
        <w:rPr>
          <w:rFonts w:ascii="Times New Roman" w:hAnsi="Times New Roman" w:cs="Times New Roman"/>
        </w:rPr>
        <w:tab/>
      </w:r>
      <w:r w:rsidRPr="001F26B1">
        <w:rPr>
          <w:rFonts w:ascii="Times New Roman" w:hAnsi="Times New Roman" w:cs="Times New Roman"/>
        </w:rPr>
        <w:tab/>
      </w:r>
      <w:r w:rsidR="001C717E" w:rsidRPr="001F26B1">
        <w:rPr>
          <w:rFonts w:ascii="Times New Roman" w:hAnsi="Times New Roman" w:cs="Times New Roman"/>
        </w:rPr>
        <w:t xml:space="preserve">            </w:t>
      </w:r>
      <w:r w:rsidR="00907144" w:rsidRPr="001F26B1">
        <w:rPr>
          <w:rFonts w:ascii="Times New Roman" w:hAnsi="Times New Roman" w:cs="Times New Roman"/>
        </w:rPr>
        <w:t xml:space="preserve"> </w:t>
      </w:r>
      <w:r w:rsidRPr="001F26B1">
        <w:rPr>
          <w:rFonts w:ascii="Times New Roman" w:hAnsi="Times New Roman" w:cs="Times New Roman"/>
        </w:rPr>
        <w:t>Zibor 2500 IU anti Xa/0,2 ml</w:t>
      </w:r>
      <w:r w:rsidR="00D24EE2">
        <w:rPr>
          <w:rFonts w:ascii="Times New Roman" w:hAnsi="Times New Roman" w:cs="Times New Roman"/>
        </w:rPr>
        <w:t xml:space="preserve">; </w:t>
      </w:r>
      <w:r w:rsidR="00D24EE2" w:rsidRPr="0066196A">
        <w:rPr>
          <w:rFonts w:ascii="Times New Roman" w:hAnsi="Times New Roman" w:cs="Times New Roman"/>
        </w:rPr>
        <w:t xml:space="preserve">Zibor 3500 </w:t>
      </w:r>
      <w:r w:rsidR="00D24EE2" w:rsidRPr="0066196A">
        <w:rPr>
          <w:rFonts w:ascii="Times New Roman" w:hAnsi="Times New Roman" w:cs="Times New Roman"/>
          <w:lang w:val="en-US"/>
        </w:rPr>
        <w:t xml:space="preserve">IU </w:t>
      </w:r>
      <w:r w:rsidR="00D24EE2" w:rsidRPr="0066196A">
        <w:rPr>
          <w:rFonts w:ascii="Times New Roman" w:hAnsi="Times New Roman" w:cs="Times New Roman"/>
        </w:rPr>
        <w:t>anti Xa/0,2 ml</w:t>
      </w:r>
    </w:p>
    <w:p w:rsidR="00D24EE2" w:rsidRPr="0066196A" w:rsidRDefault="001C717E" w:rsidP="00D24EE2">
      <w:r w:rsidRPr="001F26B1">
        <w:rPr>
          <w:szCs w:val="22"/>
          <w:lang w:val="lt-LT"/>
        </w:rPr>
        <w:lastRenderedPageBreak/>
        <w:t>Graikija:</w:t>
      </w:r>
      <w:r w:rsidRPr="001F26B1">
        <w:rPr>
          <w:szCs w:val="22"/>
          <w:lang w:val="lt-LT"/>
        </w:rPr>
        <w:tab/>
        <w:t xml:space="preserve">            </w:t>
      </w:r>
      <w:proofErr w:type="spellStart"/>
      <w:r w:rsidR="00490287" w:rsidRPr="001F26B1">
        <w:rPr>
          <w:szCs w:val="22"/>
          <w:lang w:val="lt-LT"/>
        </w:rPr>
        <w:t>Ivor</w:t>
      </w:r>
      <w:proofErr w:type="spellEnd"/>
      <w:r w:rsidR="00490287" w:rsidRPr="001F26B1">
        <w:rPr>
          <w:szCs w:val="22"/>
          <w:lang w:val="lt-LT"/>
        </w:rPr>
        <w:t xml:space="preserve"> 2500 IU </w:t>
      </w:r>
      <w:proofErr w:type="spellStart"/>
      <w:r w:rsidR="00490287" w:rsidRPr="001F26B1">
        <w:rPr>
          <w:szCs w:val="22"/>
          <w:lang w:val="lt-LT"/>
        </w:rPr>
        <w:t>anti</w:t>
      </w:r>
      <w:proofErr w:type="spellEnd"/>
      <w:r w:rsidR="00490287" w:rsidRPr="001F26B1">
        <w:rPr>
          <w:szCs w:val="22"/>
          <w:lang w:val="lt-LT"/>
        </w:rPr>
        <w:t xml:space="preserve"> </w:t>
      </w:r>
      <w:proofErr w:type="spellStart"/>
      <w:r w:rsidR="00490287" w:rsidRPr="001F26B1">
        <w:rPr>
          <w:szCs w:val="22"/>
          <w:lang w:val="lt-LT"/>
        </w:rPr>
        <w:t>Xa</w:t>
      </w:r>
      <w:proofErr w:type="spellEnd"/>
      <w:r w:rsidR="00490287" w:rsidRPr="001F26B1">
        <w:rPr>
          <w:szCs w:val="22"/>
          <w:lang w:val="lt-LT"/>
        </w:rPr>
        <w:t>/0,2 ml</w:t>
      </w:r>
      <w:r w:rsidR="00D24EE2">
        <w:rPr>
          <w:szCs w:val="22"/>
          <w:lang w:val="lt-LT"/>
        </w:rPr>
        <w:t xml:space="preserve">; </w:t>
      </w:r>
      <w:r w:rsidR="00D24EE2" w:rsidRPr="0066196A">
        <w:t xml:space="preserve">Ivor 3500 IU anti </w:t>
      </w:r>
      <w:proofErr w:type="spellStart"/>
      <w:r w:rsidR="00D24EE2" w:rsidRPr="0066196A">
        <w:t>Xa</w:t>
      </w:r>
      <w:proofErr w:type="spellEnd"/>
      <w:r w:rsidR="00D24EE2" w:rsidRPr="0066196A">
        <w:t>/0,2 ml</w:t>
      </w:r>
    </w:p>
    <w:p w:rsidR="00490287" w:rsidRPr="001F26B1" w:rsidRDefault="001C717E" w:rsidP="001C717E">
      <w:pPr>
        <w:spacing w:line="240" w:lineRule="auto"/>
        <w:rPr>
          <w:szCs w:val="22"/>
          <w:lang w:val="lt-LT"/>
        </w:rPr>
      </w:pPr>
      <w:r w:rsidRPr="001F26B1">
        <w:rPr>
          <w:szCs w:val="22"/>
          <w:lang w:val="lt-LT"/>
        </w:rPr>
        <w:t xml:space="preserve">Ispanija: </w:t>
      </w:r>
      <w:r w:rsidR="00490287" w:rsidRPr="001F26B1">
        <w:rPr>
          <w:szCs w:val="22"/>
          <w:lang w:val="lt-LT"/>
        </w:rPr>
        <w:tab/>
      </w:r>
      <w:r w:rsidRPr="001F26B1">
        <w:rPr>
          <w:szCs w:val="22"/>
          <w:lang w:val="lt-LT"/>
        </w:rPr>
        <w:t xml:space="preserve">            </w:t>
      </w:r>
      <w:proofErr w:type="spellStart"/>
      <w:r w:rsidR="00490287" w:rsidRPr="001F26B1">
        <w:rPr>
          <w:szCs w:val="22"/>
          <w:lang w:val="lt-LT"/>
        </w:rPr>
        <w:t>Phivor</w:t>
      </w:r>
      <w:proofErr w:type="spellEnd"/>
      <w:r w:rsidR="00490287" w:rsidRPr="001F26B1">
        <w:rPr>
          <w:szCs w:val="22"/>
          <w:lang w:val="lt-LT"/>
        </w:rPr>
        <w:t xml:space="preserve"> 2500 IU </w:t>
      </w:r>
      <w:proofErr w:type="spellStart"/>
      <w:r w:rsidR="00490287" w:rsidRPr="001F26B1">
        <w:rPr>
          <w:szCs w:val="22"/>
          <w:lang w:val="lt-LT"/>
        </w:rPr>
        <w:t>anti</w:t>
      </w:r>
      <w:proofErr w:type="spellEnd"/>
      <w:r w:rsidR="00490287" w:rsidRPr="001F26B1">
        <w:rPr>
          <w:szCs w:val="22"/>
          <w:lang w:val="lt-LT"/>
        </w:rPr>
        <w:t xml:space="preserve"> </w:t>
      </w:r>
      <w:proofErr w:type="spellStart"/>
      <w:r w:rsidR="00490287" w:rsidRPr="001F26B1">
        <w:rPr>
          <w:szCs w:val="22"/>
          <w:lang w:val="lt-LT"/>
        </w:rPr>
        <w:t>Xa</w:t>
      </w:r>
      <w:proofErr w:type="spellEnd"/>
      <w:r w:rsidR="00490287" w:rsidRPr="001F26B1">
        <w:rPr>
          <w:szCs w:val="22"/>
          <w:lang w:val="lt-LT"/>
        </w:rPr>
        <w:t>/0,2 ml</w:t>
      </w:r>
      <w:r w:rsidR="00D24EE2">
        <w:rPr>
          <w:szCs w:val="22"/>
          <w:lang w:val="lt-LT"/>
        </w:rPr>
        <w:t xml:space="preserve">; </w:t>
      </w:r>
      <w:proofErr w:type="spellStart"/>
      <w:r w:rsidR="00D24EE2" w:rsidRPr="0066196A">
        <w:t>Phivor</w:t>
      </w:r>
      <w:proofErr w:type="spellEnd"/>
      <w:r w:rsidR="00D24EE2" w:rsidRPr="0066196A">
        <w:t xml:space="preserve"> 3500 </w:t>
      </w:r>
      <w:r w:rsidR="00D24EE2" w:rsidRPr="0066196A">
        <w:rPr>
          <w:lang w:val="en-US"/>
        </w:rPr>
        <w:t xml:space="preserve">IU </w:t>
      </w:r>
      <w:r w:rsidR="00D24EE2" w:rsidRPr="0066196A">
        <w:t xml:space="preserve">anti </w:t>
      </w:r>
      <w:proofErr w:type="spellStart"/>
      <w:r w:rsidR="00D24EE2" w:rsidRPr="0066196A">
        <w:t>Xa</w:t>
      </w:r>
      <w:proofErr w:type="spellEnd"/>
      <w:r w:rsidR="00D24EE2" w:rsidRPr="0066196A">
        <w:t>/0,2 ml</w:t>
      </w:r>
    </w:p>
    <w:p w:rsidR="00D24EE2" w:rsidRPr="0066196A" w:rsidRDefault="00490287" w:rsidP="00D24EE2">
      <w:pPr>
        <w:pStyle w:val="BTEMEASMCA"/>
        <w:rPr>
          <w:rFonts w:ascii="Times New Roman" w:hAnsi="Times New Roman" w:cs="Times New Roman"/>
        </w:rPr>
      </w:pPr>
      <w:r w:rsidRPr="001F26B1">
        <w:rPr>
          <w:rFonts w:ascii="Times New Roman" w:hAnsi="Times New Roman" w:cs="Times New Roman"/>
        </w:rPr>
        <w:t>Italija:</w:t>
      </w:r>
      <w:r w:rsidRPr="001F26B1">
        <w:rPr>
          <w:rFonts w:ascii="Times New Roman" w:hAnsi="Times New Roman" w:cs="Times New Roman"/>
        </w:rPr>
        <w:tab/>
      </w:r>
      <w:r w:rsidRPr="001F26B1">
        <w:rPr>
          <w:rFonts w:ascii="Times New Roman" w:hAnsi="Times New Roman" w:cs="Times New Roman"/>
        </w:rPr>
        <w:tab/>
      </w:r>
      <w:r w:rsidR="001C717E" w:rsidRPr="001F26B1">
        <w:rPr>
          <w:rFonts w:ascii="Times New Roman" w:hAnsi="Times New Roman" w:cs="Times New Roman"/>
        </w:rPr>
        <w:t xml:space="preserve">            </w:t>
      </w:r>
      <w:r w:rsidRPr="001F26B1">
        <w:rPr>
          <w:rFonts w:ascii="Times New Roman" w:hAnsi="Times New Roman" w:cs="Times New Roman"/>
        </w:rPr>
        <w:t>Ivor 2500 IU anti Xa/0,2 ml</w:t>
      </w:r>
      <w:r w:rsidR="00D24EE2">
        <w:rPr>
          <w:rFonts w:ascii="Times New Roman" w:hAnsi="Times New Roman" w:cs="Times New Roman"/>
        </w:rPr>
        <w:t xml:space="preserve">; </w:t>
      </w:r>
      <w:r w:rsidR="00D24EE2" w:rsidRPr="0066196A">
        <w:rPr>
          <w:rFonts w:ascii="Times New Roman" w:hAnsi="Times New Roman" w:cs="Times New Roman"/>
        </w:rPr>
        <w:t>Ivor 3500 IU anti Xa/0,2 ml</w:t>
      </w:r>
    </w:p>
    <w:p w:rsidR="00490287" w:rsidRPr="001F26B1" w:rsidRDefault="001C717E" w:rsidP="001C717E">
      <w:pPr>
        <w:spacing w:line="240" w:lineRule="auto"/>
        <w:rPr>
          <w:szCs w:val="22"/>
          <w:lang w:val="lt-LT"/>
        </w:rPr>
      </w:pPr>
      <w:r w:rsidRPr="001F26B1">
        <w:rPr>
          <w:szCs w:val="22"/>
          <w:lang w:val="lt-LT"/>
        </w:rPr>
        <w:t xml:space="preserve">Jungtinė Karalystė:       </w:t>
      </w:r>
      <w:proofErr w:type="spellStart"/>
      <w:r w:rsidR="00490287" w:rsidRPr="001F26B1">
        <w:rPr>
          <w:szCs w:val="22"/>
          <w:lang w:val="lt-LT"/>
        </w:rPr>
        <w:t>Zibor</w:t>
      </w:r>
      <w:proofErr w:type="spellEnd"/>
      <w:r w:rsidR="00490287" w:rsidRPr="001F26B1">
        <w:rPr>
          <w:szCs w:val="22"/>
          <w:lang w:val="lt-LT"/>
        </w:rPr>
        <w:t xml:space="preserve"> 2500 IU </w:t>
      </w:r>
      <w:proofErr w:type="spellStart"/>
      <w:r w:rsidR="00490287" w:rsidRPr="001F26B1">
        <w:rPr>
          <w:szCs w:val="22"/>
          <w:lang w:val="lt-LT"/>
        </w:rPr>
        <w:t>anti</w:t>
      </w:r>
      <w:proofErr w:type="spellEnd"/>
      <w:r w:rsidR="00490287" w:rsidRPr="001F26B1">
        <w:rPr>
          <w:szCs w:val="22"/>
          <w:lang w:val="lt-LT"/>
        </w:rPr>
        <w:t xml:space="preserve"> </w:t>
      </w:r>
      <w:proofErr w:type="spellStart"/>
      <w:r w:rsidR="00490287" w:rsidRPr="001F26B1">
        <w:rPr>
          <w:szCs w:val="22"/>
          <w:lang w:val="lt-LT"/>
        </w:rPr>
        <w:t>Xa</w:t>
      </w:r>
      <w:proofErr w:type="spellEnd"/>
      <w:r w:rsidR="00490287" w:rsidRPr="001F26B1">
        <w:rPr>
          <w:szCs w:val="22"/>
          <w:lang w:val="lt-LT"/>
        </w:rPr>
        <w:t>/0,2 ml</w:t>
      </w:r>
      <w:r w:rsidR="00D24EE2">
        <w:rPr>
          <w:szCs w:val="22"/>
          <w:lang w:val="lt-LT"/>
        </w:rPr>
        <w:t xml:space="preserve">; </w:t>
      </w:r>
      <w:proofErr w:type="spellStart"/>
      <w:r w:rsidR="00D24EE2" w:rsidRPr="0066196A">
        <w:t>Zibor</w:t>
      </w:r>
      <w:proofErr w:type="spellEnd"/>
      <w:r w:rsidR="00D24EE2" w:rsidRPr="0066196A">
        <w:t xml:space="preserve"> 3500 IU anti </w:t>
      </w:r>
      <w:proofErr w:type="spellStart"/>
      <w:r w:rsidR="00D24EE2" w:rsidRPr="0066196A">
        <w:t>Xa</w:t>
      </w:r>
      <w:proofErr w:type="spellEnd"/>
      <w:r w:rsidR="00D24EE2" w:rsidRPr="0066196A">
        <w:t>/0,2 ml</w:t>
      </w:r>
    </w:p>
    <w:p w:rsidR="00E56C9A" w:rsidRPr="0066196A" w:rsidRDefault="00490287" w:rsidP="00E56C9A">
      <w:pPr>
        <w:pStyle w:val="BTEMEASMCA"/>
        <w:rPr>
          <w:rFonts w:ascii="Times New Roman" w:hAnsi="Times New Roman" w:cs="Times New Roman"/>
        </w:rPr>
      </w:pPr>
      <w:r w:rsidRPr="001F26B1">
        <w:rPr>
          <w:rFonts w:ascii="Times New Roman" w:hAnsi="Times New Roman" w:cs="Times New Roman"/>
        </w:rPr>
        <w:t>Latvija:</w:t>
      </w:r>
      <w:r w:rsidRPr="001F26B1">
        <w:rPr>
          <w:rFonts w:ascii="Times New Roman" w:hAnsi="Times New Roman" w:cs="Times New Roman"/>
        </w:rPr>
        <w:tab/>
      </w:r>
      <w:r w:rsidRPr="001F26B1">
        <w:rPr>
          <w:rFonts w:ascii="Times New Roman" w:hAnsi="Times New Roman" w:cs="Times New Roman"/>
        </w:rPr>
        <w:tab/>
      </w:r>
      <w:r w:rsidR="001C717E" w:rsidRPr="001F26B1">
        <w:rPr>
          <w:rFonts w:ascii="Times New Roman" w:hAnsi="Times New Roman" w:cs="Times New Roman"/>
        </w:rPr>
        <w:t xml:space="preserve">            </w:t>
      </w:r>
      <w:r w:rsidRPr="001F26B1">
        <w:rPr>
          <w:rFonts w:ascii="Times New Roman" w:hAnsi="Times New Roman" w:cs="Times New Roman"/>
        </w:rPr>
        <w:t>Zibor 2500 IU anti Xa/0,2 ml</w:t>
      </w:r>
      <w:r w:rsidR="00E56C9A">
        <w:rPr>
          <w:rFonts w:ascii="Times New Roman" w:hAnsi="Times New Roman" w:cs="Times New Roman"/>
        </w:rPr>
        <w:t xml:space="preserve">; </w:t>
      </w:r>
      <w:r w:rsidR="00E56C9A" w:rsidRPr="0066196A">
        <w:rPr>
          <w:rFonts w:ascii="Times New Roman" w:hAnsi="Times New Roman" w:cs="Times New Roman"/>
        </w:rPr>
        <w:t xml:space="preserve">Zibor 3500 </w:t>
      </w:r>
      <w:r w:rsidR="00E56C9A" w:rsidRPr="0066196A">
        <w:rPr>
          <w:rFonts w:ascii="Times New Roman" w:hAnsi="Times New Roman" w:cs="Times New Roman"/>
          <w:lang w:val="en-US"/>
        </w:rPr>
        <w:t xml:space="preserve">IU </w:t>
      </w:r>
      <w:r w:rsidR="00E56C9A" w:rsidRPr="0066196A">
        <w:rPr>
          <w:rFonts w:ascii="Times New Roman" w:hAnsi="Times New Roman" w:cs="Times New Roman"/>
        </w:rPr>
        <w:t>anti Xa/0,2 ml</w:t>
      </w:r>
    </w:p>
    <w:p w:rsidR="00490287" w:rsidRPr="001F26B1" w:rsidRDefault="001C717E" w:rsidP="001C717E">
      <w:pPr>
        <w:spacing w:line="240" w:lineRule="auto"/>
        <w:rPr>
          <w:szCs w:val="22"/>
          <w:lang w:val="lt-LT"/>
        </w:rPr>
      </w:pPr>
      <w:r w:rsidRPr="001F26B1">
        <w:rPr>
          <w:szCs w:val="22"/>
          <w:lang w:val="lt-LT"/>
        </w:rPr>
        <w:t>Lenkija:</w:t>
      </w:r>
      <w:r w:rsidRPr="001F26B1">
        <w:rPr>
          <w:szCs w:val="22"/>
          <w:lang w:val="lt-LT"/>
        </w:rPr>
        <w:tab/>
        <w:t xml:space="preserve">            </w:t>
      </w:r>
      <w:proofErr w:type="spellStart"/>
      <w:r w:rsidR="00490287" w:rsidRPr="001F26B1">
        <w:rPr>
          <w:szCs w:val="22"/>
          <w:lang w:val="lt-LT"/>
        </w:rPr>
        <w:t>Zibor</w:t>
      </w:r>
      <w:proofErr w:type="spellEnd"/>
      <w:r w:rsidR="00490287" w:rsidRPr="001F26B1">
        <w:rPr>
          <w:szCs w:val="22"/>
          <w:lang w:val="lt-LT"/>
        </w:rPr>
        <w:t xml:space="preserve"> 2500 IU </w:t>
      </w:r>
      <w:proofErr w:type="spellStart"/>
      <w:r w:rsidR="00490287" w:rsidRPr="001F26B1">
        <w:rPr>
          <w:szCs w:val="22"/>
          <w:lang w:val="lt-LT"/>
        </w:rPr>
        <w:t>anti</w:t>
      </w:r>
      <w:proofErr w:type="spellEnd"/>
      <w:r w:rsidR="00490287" w:rsidRPr="001F26B1">
        <w:rPr>
          <w:szCs w:val="22"/>
          <w:lang w:val="lt-LT"/>
        </w:rPr>
        <w:t xml:space="preserve"> </w:t>
      </w:r>
      <w:proofErr w:type="spellStart"/>
      <w:r w:rsidR="00490287" w:rsidRPr="001F26B1">
        <w:rPr>
          <w:szCs w:val="22"/>
          <w:lang w:val="lt-LT"/>
        </w:rPr>
        <w:t>Xa</w:t>
      </w:r>
      <w:proofErr w:type="spellEnd"/>
      <w:r w:rsidR="00490287" w:rsidRPr="001F26B1">
        <w:rPr>
          <w:szCs w:val="22"/>
          <w:lang w:val="lt-LT"/>
        </w:rPr>
        <w:t>/0,2 ml</w:t>
      </w:r>
      <w:r w:rsidR="00E56C9A">
        <w:rPr>
          <w:szCs w:val="22"/>
          <w:lang w:val="lt-LT"/>
        </w:rPr>
        <w:t xml:space="preserve">; </w:t>
      </w:r>
      <w:proofErr w:type="spellStart"/>
      <w:r w:rsidR="00E56C9A" w:rsidRPr="0066196A">
        <w:t>Zibor</w:t>
      </w:r>
      <w:proofErr w:type="spellEnd"/>
      <w:r w:rsidR="00E56C9A" w:rsidRPr="0066196A">
        <w:t xml:space="preserve"> 3500 IU anti </w:t>
      </w:r>
      <w:proofErr w:type="spellStart"/>
      <w:r w:rsidR="00E56C9A" w:rsidRPr="0066196A">
        <w:t>Xa</w:t>
      </w:r>
      <w:proofErr w:type="spellEnd"/>
      <w:r w:rsidR="00E56C9A" w:rsidRPr="0066196A">
        <w:t>/0,2 ml</w:t>
      </w:r>
    </w:p>
    <w:p w:rsidR="00490287" w:rsidRPr="001F26B1" w:rsidRDefault="001C717E" w:rsidP="001C717E">
      <w:pPr>
        <w:pStyle w:val="BTEMEASMCA"/>
        <w:rPr>
          <w:rFonts w:ascii="Times New Roman" w:hAnsi="Times New Roman" w:cs="Times New Roman"/>
        </w:rPr>
      </w:pPr>
      <w:r w:rsidRPr="001F26B1">
        <w:rPr>
          <w:rFonts w:ascii="Times New Roman" w:hAnsi="Times New Roman" w:cs="Times New Roman"/>
        </w:rPr>
        <w:t>Lietuva:</w:t>
      </w:r>
      <w:r w:rsidRPr="001F26B1">
        <w:rPr>
          <w:rFonts w:ascii="Times New Roman" w:hAnsi="Times New Roman" w:cs="Times New Roman"/>
        </w:rPr>
        <w:tab/>
        <w:t xml:space="preserve">            </w:t>
      </w:r>
      <w:r w:rsidR="00490287" w:rsidRPr="001F26B1">
        <w:rPr>
          <w:rFonts w:ascii="Times New Roman" w:hAnsi="Times New Roman" w:cs="Times New Roman"/>
        </w:rPr>
        <w:t>Zibor 2500 TV anti Xa/0,2 ml</w:t>
      </w:r>
      <w:r w:rsidR="00E56C9A">
        <w:rPr>
          <w:rFonts w:ascii="Times New Roman" w:hAnsi="Times New Roman" w:cs="Times New Roman"/>
        </w:rPr>
        <w:t xml:space="preserve">; </w:t>
      </w:r>
      <w:r w:rsidR="00E56C9A" w:rsidRPr="0066196A">
        <w:rPr>
          <w:rFonts w:ascii="Times New Roman" w:hAnsi="Times New Roman" w:cs="Times New Roman"/>
        </w:rPr>
        <w:t>Zibor 3500 TV anti Xa/0,2 ml</w:t>
      </w:r>
    </w:p>
    <w:p w:rsidR="00490287" w:rsidRPr="001F26B1" w:rsidRDefault="001C717E" w:rsidP="001C717E">
      <w:pPr>
        <w:spacing w:line="240" w:lineRule="auto"/>
        <w:rPr>
          <w:szCs w:val="22"/>
          <w:lang w:val="lt-LT"/>
        </w:rPr>
      </w:pPr>
      <w:r w:rsidRPr="001F26B1">
        <w:rPr>
          <w:szCs w:val="22"/>
          <w:lang w:val="lt-LT"/>
        </w:rPr>
        <w:t>Portugalija:</w:t>
      </w:r>
      <w:r w:rsidRPr="001F26B1">
        <w:rPr>
          <w:szCs w:val="22"/>
          <w:lang w:val="lt-LT"/>
        </w:rPr>
        <w:tab/>
        <w:t xml:space="preserve">            </w:t>
      </w:r>
      <w:proofErr w:type="spellStart"/>
      <w:r w:rsidR="00490287" w:rsidRPr="001F26B1">
        <w:rPr>
          <w:szCs w:val="22"/>
          <w:lang w:val="lt-LT"/>
        </w:rPr>
        <w:t>Ivor</w:t>
      </w:r>
      <w:proofErr w:type="spellEnd"/>
      <w:r w:rsidR="00490287" w:rsidRPr="001F26B1">
        <w:rPr>
          <w:szCs w:val="22"/>
          <w:lang w:val="lt-LT"/>
        </w:rPr>
        <w:t xml:space="preserve"> 2500 IU </w:t>
      </w:r>
      <w:proofErr w:type="spellStart"/>
      <w:r w:rsidR="00490287" w:rsidRPr="001F26B1">
        <w:rPr>
          <w:szCs w:val="22"/>
          <w:lang w:val="lt-LT"/>
        </w:rPr>
        <w:t>anti</w:t>
      </w:r>
      <w:proofErr w:type="spellEnd"/>
      <w:r w:rsidR="00490287" w:rsidRPr="001F26B1">
        <w:rPr>
          <w:szCs w:val="22"/>
          <w:lang w:val="lt-LT"/>
        </w:rPr>
        <w:t xml:space="preserve"> </w:t>
      </w:r>
      <w:proofErr w:type="spellStart"/>
      <w:r w:rsidR="00490287" w:rsidRPr="001F26B1">
        <w:rPr>
          <w:szCs w:val="22"/>
          <w:lang w:val="lt-LT"/>
        </w:rPr>
        <w:t>Xa</w:t>
      </w:r>
      <w:proofErr w:type="spellEnd"/>
      <w:r w:rsidR="00490287" w:rsidRPr="001F26B1">
        <w:rPr>
          <w:szCs w:val="22"/>
          <w:lang w:val="lt-LT"/>
        </w:rPr>
        <w:t>/0,2 ml</w:t>
      </w:r>
      <w:r w:rsidR="00E56C9A">
        <w:rPr>
          <w:szCs w:val="22"/>
          <w:lang w:val="lt-LT"/>
        </w:rPr>
        <w:t xml:space="preserve">; </w:t>
      </w:r>
      <w:r w:rsidR="00E56C9A" w:rsidRPr="0066196A">
        <w:t xml:space="preserve">Ivor 3500 IU anti </w:t>
      </w:r>
      <w:proofErr w:type="spellStart"/>
      <w:r w:rsidR="00E56C9A" w:rsidRPr="0066196A">
        <w:t>Xa</w:t>
      </w:r>
      <w:proofErr w:type="spellEnd"/>
      <w:r w:rsidR="00E56C9A" w:rsidRPr="0066196A">
        <w:t>/0,2 ml</w:t>
      </w:r>
    </w:p>
    <w:p w:rsidR="00490287" w:rsidRPr="001F26B1" w:rsidRDefault="001C717E" w:rsidP="001C717E">
      <w:pPr>
        <w:spacing w:line="240" w:lineRule="auto"/>
        <w:rPr>
          <w:szCs w:val="22"/>
          <w:lang w:val="lt-LT"/>
        </w:rPr>
      </w:pPr>
      <w:r w:rsidRPr="001F26B1">
        <w:rPr>
          <w:szCs w:val="22"/>
          <w:lang w:val="lt-LT"/>
        </w:rPr>
        <w:t>Slovakija:</w:t>
      </w:r>
      <w:r w:rsidRPr="001F26B1">
        <w:rPr>
          <w:szCs w:val="22"/>
          <w:lang w:val="lt-LT"/>
        </w:rPr>
        <w:tab/>
        <w:t xml:space="preserve">            </w:t>
      </w:r>
      <w:proofErr w:type="spellStart"/>
      <w:r w:rsidR="00490287" w:rsidRPr="001F26B1">
        <w:rPr>
          <w:szCs w:val="22"/>
          <w:lang w:val="lt-LT"/>
        </w:rPr>
        <w:t>Zibor</w:t>
      </w:r>
      <w:proofErr w:type="spellEnd"/>
      <w:r w:rsidR="00490287" w:rsidRPr="001F26B1">
        <w:rPr>
          <w:szCs w:val="22"/>
          <w:lang w:val="lt-LT"/>
        </w:rPr>
        <w:t xml:space="preserve"> 2500 IU </w:t>
      </w:r>
      <w:proofErr w:type="spellStart"/>
      <w:r w:rsidR="00490287" w:rsidRPr="001F26B1">
        <w:rPr>
          <w:szCs w:val="22"/>
          <w:lang w:val="lt-LT"/>
        </w:rPr>
        <w:t>anti</w:t>
      </w:r>
      <w:proofErr w:type="spellEnd"/>
      <w:r w:rsidR="00490287" w:rsidRPr="001F26B1">
        <w:rPr>
          <w:szCs w:val="22"/>
          <w:lang w:val="lt-LT"/>
        </w:rPr>
        <w:t xml:space="preserve"> </w:t>
      </w:r>
      <w:proofErr w:type="spellStart"/>
      <w:r w:rsidR="00490287" w:rsidRPr="001F26B1">
        <w:rPr>
          <w:szCs w:val="22"/>
          <w:lang w:val="lt-LT"/>
        </w:rPr>
        <w:t>Xa</w:t>
      </w:r>
      <w:proofErr w:type="spellEnd"/>
      <w:r w:rsidR="00490287" w:rsidRPr="001F26B1">
        <w:rPr>
          <w:szCs w:val="22"/>
          <w:lang w:val="lt-LT"/>
        </w:rPr>
        <w:t>/0,2 ml</w:t>
      </w:r>
      <w:r w:rsidR="00E56C9A">
        <w:rPr>
          <w:szCs w:val="22"/>
          <w:lang w:val="lt-LT"/>
        </w:rPr>
        <w:t xml:space="preserve">; </w:t>
      </w:r>
      <w:proofErr w:type="spellStart"/>
      <w:r w:rsidR="00E56C9A" w:rsidRPr="0066196A">
        <w:t>Zibor</w:t>
      </w:r>
      <w:proofErr w:type="spellEnd"/>
      <w:r w:rsidR="00E56C9A" w:rsidRPr="0066196A">
        <w:t xml:space="preserve"> 3500 IU anti </w:t>
      </w:r>
      <w:proofErr w:type="spellStart"/>
      <w:r w:rsidR="00E56C9A" w:rsidRPr="0066196A">
        <w:t>Xa</w:t>
      </w:r>
      <w:proofErr w:type="spellEnd"/>
      <w:r w:rsidR="00E56C9A" w:rsidRPr="0066196A">
        <w:t>/0,2 ml</w:t>
      </w:r>
    </w:p>
    <w:p w:rsidR="00490287" w:rsidRPr="001F26B1" w:rsidRDefault="001C717E" w:rsidP="001C717E">
      <w:pPr>
        <w:spacing w:line="240" w:lineRule="auto"/>
        <w:rPr>
          <w:szCs w:val="22"/>
          <w:lang w:val="lt-LT"/>
        </w:rPr>
      </w:pPr>
      <w:r w:rsidRPr="001F26B1">
        <w:rPr>
          <w:szCs w:val="22"/>
          <w:lang w:val="lt-LT"/>
        </w:rPr>
        <w:t>Slovėnija:</w:t>
      </w:r>
      <w:r w:rsidRPr="001F26B1">
        <w:rPr>
          <w:szCs w:val="22"/>
          <w:lang w:val="lt-LT"/>
        </w:rPr>
        <w:tab/>
        <w:t xml:space="preserve">            </w:t>
      </w:r>
      <w:proofErr w:type="spellStart"/>
      <w:r w:rsidR="00490287" w:rsidRPr="001F26B1">
        <w:rPr>
          <w:szCs w:val="22"/>
          <w:lang w:val="lt-LT"/>
        </w:rPr>
        <w:t>Zibor</w:t>
      </w:r>
      <w:proofErr w:type="spellEnd"/>
      <w:r w:rsidR="00490287" w:rsidRPr="001F26B1">
        <w:rPr>
          <w:szCs w:val="22"/>
          <w:lang w:val="lt-LT"/>
        </w:rPr>
        <w:t xml:space="preserve"> 2500 IU </w:t>
      </w:r>
      <w:proofErr w:type="spellStart"/>
      <w:r w:rsidR="00490287" w:rsidRPr="001F26B1">
        <w:rPr>
          <w:szCs w:val="22"/>
          <w:lang w:val="lt-LT"/>
        </w:rPr>
        <w:t>anti</w:t>
      </w:r>
      <w:proofErr w:type="spellEnd"/>
      <w:r w:rsidR="00490287" w:rsidRPr="001F26B1">
        <w:rPr>
          <w:szCs w:val="22"/>
          <w:lang w:val="lt-LT"/>
        </w:rPr>
        <w:t xml:space="preserve"> </w:t>
      </w:r>
      <w:proofErr w:type="spellStart"/>
      <w:r w:rsidR="00490287" w:rsidRPr="001F26B1">
        <w:rPr>
          <w:szCs w:val="22"/>
          <w:lang w:val="lt-LT"/>
        </w:rPr>
        <w:t>Xa</w:t>
      </w:r>
      <w:proofErr w:type="spellEnd"/>
      <w:r w:rsidR="00490287" w:rsidRPr="001F26B1">
        <w:rPr>
          <w:szCs w:val="22"/>
          <w:lang w:val="lt-LT"/>
        </w:rPr>
        <w:t>/0,2 ml</w:t>
      </w:r>
      <w:r w:rsidR="00E56C9A">
        <w:rPr>
          <w:szCs w:val="22"/>
          <w:lang w:val="lt-LT"/>
        </w:rPr>
        <w:t xml:space="preserve">; </w:t>
      </w:r>
      <w:proofErr w:type="spellStart"/>
      <w:r w:rsidR="00E56C9A" w:rsidRPr="0066196A">
        <w:t>Zibor</w:t>
      </w:r>
      <w:proofErr w:type="spellEnd"/>
      <w:r w:rsidR="00E56C9A" w:rsidRPr="0066196A">
        <w:t xml:space="preserve"> 3500 IU anti </w:t>
      </w:r>
      <w:proofErr w:type="spellStart"/>
      <w:r w:rsidR="00E56C9A" w:rsidRPr="0066196A">
        <w:t>Xa</w:t>
      </w:r>
      <w:proofErr w:type="spellEnd"/>
      <w:r w:rsidR="00E56C9A" w:rsidRPr="0066196A">
        <w:t>/0,2 ml</w:t>
      </w:r>
    </w:p>
    <w:p w:rsidR="00490287" w:rsidRDefault="001C717E" w:rsidP="001C717E">
      <w:pPr>
        <w:spacing w:line="240" w:lineRule="auto"/>
        <w:rPr>
          <w:szCs w:val="22"/>
          <w:lang w:val="lt-LT"/>
        </w:rPr>
      </w:pPr>
      <w:r w:rsidRPr="001F26B1">
        <w:rPr>
          <w:szCs w:val="22"/>
          <w:lang w:val="lt-LT"/>
        </w:rPr>
        <w:t>Vengrija:</w:t>
      </w:r>
      <w:r w:rsidRPr="001F26B1">
        <w:rPr>
          <w:szCs w:val="22"/>
          <w:lang w:val="lt-LT"/>
        </w:rPr>
        <w:tab/>
        <w:t xml:space="preserve">          </w:t>
      </w:r>
      <w:r w:rsidR="00907144" w:rsidRPr="001F26B1">
        <w:rPr>
          <w:szCs w:val="22"/>
          <w:lang w:val="lt-LT"/>
        </w:rPr>
        <w:t xml:space="preserve"> </w:t>
      </w:r>
      <w:r w:rsidRPr="001F26B1">
        <w:rPr>
          <w:szCs w:val="22"/>
          <w:lang w:val="lt-LT"/>
        </w:rPr>
        <w:t xml:space="preserve"> </w:t>
      </w:r>
      <w:proofErr w:type="spellStart"/>
      <w:r w:rsidR="00490287" w:rsidRPr="001F26B1">
        <w:rPr>
          <w:szCs w:val="22"/>
          <w:lang w:val="lt-LT"/>
        </w:rPr>
        <w:t>Zibor</w:t>
      </w:r>
      <w:proofErr w:type="spellEnd"/>
      <w:r w:rsidR="00490287" w:rsidRPr="001F26B1">
        <w:rPr>
          <w:szCs w:val="22"/>
          <w:lang w:val="lt-LT"/>
        </w:rPr>
        <w:t xml:space="preserve"> 2500 IU </w:t>
      </w:r>
      <w:proofErr w:type="spellStart"/>
      <w:r w:rsidR="00490287" w:rsidRPr="001F26B1">
        <w:rPr>
          <w:szCs w:val="22"/>
          <w:lang w:val="lt-LT"/>
        </w:rPr>
        <w:t>anti</w:t>
      </w:r>
      <w:proofErr w:type="spellEnd"/>
      <w:r w:rsidR="00490287" w:rsidRPr="001F26B1">
        <w:rPr>
          <w:szCs w:val="22"/>
          <w:lang w:val="lt-LT"/>
        </w:rPr>
        <w:t xml:space="preserve"> </w:t>
      </w:r>
      <w:proofErr w:type="spellStart"/>
      <w:r w:rsidR="00490287" w:rsidRPr="001F26B1">
        <w:rPr>
          <w:szCs w:val="22"/>
          <w:lang w:val="lt-LT"/>
        </w:rPr>
        <w:t>Xa</w:t>
      </w:r>
      <w:proofErr w:type="spellEnd"/>
      <w:r w:rsidR="00490287" w:rsidRPr="001F26B1">
        <w:rPr>
          <w:szCs w:val="22"/>
          <w:lang w:val="lt-LT"/>
        </w:rPr>
        <w:t>/0,2 ml</w:t>
      </w:r>
      <w:r w:rsidR="00E56C9A">
        <w:rPr>
          <w:szCs w:val="22"/>
          <w:lang w:val="lt-LT"/>
        </w:rPr>
        <w:t xml:space="preserve">; </w:t>
      </w:r>
      <w:proofErr w:type="spellStart"/>
      <w:r w:rsidR="00E56C9A" w:rsidRPr="0066196A">
        <w:t>Zibor</w:t>
      </w:r>
      <w:proofErr w:type="spellEnd"/>
      <w:r w:rsidR="00E56C9A" w:rsidRPr="0066196A">
        <w:t xml:space="preserve"> 3500 IU anti </w:t>
      </w:r>
      <w:proofErr w:type="spellStart"/>
      <w:r w:rsidR="00E56C9A" w:rsidRPr="0066196A">
        <w:t>Xa</w:t>
      </w:r>
      <w:proofErr w:type="spellEnd"/>
      <w:r w:rsidR="00E56C9A" w:rsidRPr="0066196A">
        <w:t>/0,2 ml</w:t>
      </w:r>
    </w:p>
    <w:p w:rsidR="00490287" w:rsidRPr="00D24EE2" w:rsidRDefault="00490287" w:rsidP="001C717E">
      <w:pPr>
        <w:spacing w:line="240" w:lineRule="auto"/>
        <w:rPr>
          <w:bCs/>
          <w:iCs/>
          <w:szCs w:val="22"/>
        </w:rPr>
      </w:pPr>
    </w:p>
    <w:p w:rsidR="009B16DA" w:rsidRPr="001F26B1" w:rsidRDefault="009B16DA" w:rsidP="001C717E">
      <w:pPr>
        <w:pStyle w:val="BTbEMEASMCA"/>
      </w:pPr>
      <w:r w:rsidRPr="001F26B1">
        <w:t>Šis pakuotės lapelis p</w:t>
      </w:r>
      <w:r w:rsidR="00157928" w:rsidRPr="001F26B1">
        <w:t xml:space="preserve">askutinį kartą peržiūrėtas  </w:t>
      </w:r>
      <w:r w:rsidR="0068396E">
        <w:t>2018-05-</w:t>
      </w:r>
      <w:r w:rsidR="0070770D">
        <w:t>22</w:t>
      </w:r>
      <w:bookmarkStart w:id="0" w:name="_GoBack"/>
      <w:bookmarkEnd w:id="0"/>
    </w:p>
    <w:p w:rsidR="009B16DA" w:rsidRPr="001F26B1" w:rsidRDefault="009B16DA" w:rsidP="001C717E">
      <w:pPr>
        <w:spacing w:line="240" w:lineRule="auto"/>
        <w:rPr>
          <w:szCs w:val="22"/>
          <w:lang w:val="lt-LT"/>
        </w:rPr>
      </w:pPr>
    </w:p>
    <w:p w:rsidR="009B16DA" w:rsidRPr="001F26B1" w:rsidRDefault="009B16DA" w:rsidP="001C717E">
      <w:pPr>
        <w:numPr>
          <w:ilvl w:val="12"/>
          <w:numId w:val="0"/>
        </w:numPr>
        <w:spacing w:line="240" w:lineRule="auto"/>
        <w:ind w:right="-2"/>
        <w:rPr>
          <w:szCs w:val="22"/>
          <w:lang w:val="lt-LT"/>
        </w:rPr>
      </w:pPr>
      <w:r w:rsidRPr="001F26B1">
        <w:rPr>
          <w:szCs w:val="22"/>
          <w:lang w:val="lt-LT"/>
        </w:rPr>
        <w:t xml:space="preserve">Išsami informacija apie šį vaistą pateikiama Valstybinės vaistų kontrolės tarnybos prie Lietuvos Respublikos sveikatos apsaugos ministerijos tinklalapyje </w:t>
      </w:r>
      <w:hyperlink r:id="rId13" w:history="1">
        <w:r w:rsidRPr="001F26B1">
          <w:rPr>
            <w:rStyle w:val="Hyperlink"/>
            <w:rFonts w:eastAsia="SimSun"/>
            <w:szCs w:val="22"/>
            <w:lang w:val="lt-LT"/>
          </w:rPr>
          <w:t>http://www.vvkt.lt/</w:t>
        </w:r>
      </w:hyperlink>
      <w:r w:rsidRPr="001F26B1">
        <w:rPr>
          <w:szCs w:val="22"/>
          <w:lang w:val="lt-LT"/>
        </w:rPr>
        <w:t>.</w:t>
      </w:r>
    </w:p>
    <w:p w:rsidR="0013000A" w:rsidRPr="001F26B1" w:rsidRDefault="0013000A" w:rsidP="001C717E">
      <w:pPr>
        <w:numPr>
          <w:ilvl w:val="12"/>
          <w:numId w:val="0"/>
        </w:numPr>
        <w:spacing w:line="240" w:lineRule="auto"/>
        <w:ind w:right="-2"/>
        <w:rPr>
          <w:szCs w:val="22"/>
          <w:lang w:val="lt-LT"/>
        </w:rPr>
      </w:pPr>
    </w:p>
    <w:p w:rsidR="0013000A" w:rsidRPr="001F26B1" w:rsidRDefault="0013000A" w:rsidP="001C717E">
      <w:pPr>
        <w:numPr>
          <w:ilvl w:val="12"/>
          <w:numId w:val="0"/>
        </w:numPr>
        <w:spacing w:line="240" w:lineRule="auto"/>
        <w:ind w:right="-2"/>
        <w:rPr>
          <w:noProof/>
          <w:szCs w:val="22"/>
          <w:lang w:val="lt-LT"/>
        </w:rPr>
      </w:pPr>
    </w:p>
    <w:p w:rsidR="0013000A" w:rsidRPr="001F26B1" w:rsidRDefault="0013000A" w:rsidP="001C717E">
      <w:pPr>
        <w:spacing w:line="240" w:lineRule="auto"/>
        <w:ind w:left="567" w:hanging="567"/>
        <w:rPr>
          <w:szCs w:val="22"/>
          <w:lang w:val="lt-LT"/>
        </w:rPr>
      </w:pPr>
      <w:r w:rsidRPr="001F26B1">
        <w:rPr>
          <w:noProof/>
          <w:szCs w:val="22"/>
          <w:lang w:val="lt-LT"/>
        </w:rPr>
        <w:t xml:space="preserve"> </w:t>
      </w:r>
    </w:p>
    <w:p w:rsidR="00BA4857" w:rsidRPr="001F26B1" w:rsidRDefault="00BA4857" w:rsidP="001C717E">
      <w:pPr>
        <w:spacing w:line="240" w:lineRule="auto"/>
        <w:jc w:val="center"/>
        <w:outlineLvl w:val="0"/>
        <w:rPr>
          <w:szCs w:val="22"/>
          <w:lang w:val="lt-LT"/>
        </w:rPr>
      </w:pPr>
    </w:p>
    <w:sectPr w:rsidR="00BA4857" w:rsidRPr="001F26B1" w:rsidSect="001F26B1">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E1E" w:rsidRDefault="00CF6E1E">
      <w:pPr>
        <w:spacing w:line="240" w:lineRule="auto"/>
      </w:pPr>
      <w:r>
        <w:separator/>
      </w:r>
    </w:p>
  </w:endnote>
  <w:endnote w:type="continuationSeparator" w:id="0">
    <w:p w:rsidR="00CF6E1E" w:rsidRDefault="00CF6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38F" w:rsidRDefault="0078293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3E3890">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38F" w:rsidRDefault="0078293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3E389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E1E" w:rsidRDefault="00CF6E1E">
      <w:pPr>
        <w:spacing w:line="240" w:lineRule="auto"/>
      </w:pPr>
      <w:r>
        <w:separator/>
      </w:r>
    </w:p>
  </w:footnote>
  <w:footnote w:type="continuationSeparator" w:id="0">
    <w:p w:rsidR="00CF6E1E" w:rsidRDefault="00CF6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38F" w:rsidRDefault="00CF6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B4B7C"/>
    <w:multiLevelType w:val="hybridMultilevel"/>
    <w:tmpl w:val="2E0CDB62"/>
    <w:lvl w:ilvl="0" w:tplc="15780B9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12DB0"/>
    <w:multiLevelType w:val="hybridMultilevel"/>
    <w:tmpl w:val="A8820304"/>
    <w:lvl w:ilvl="0" w:tplc="260ABB1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36F02"/>
    <w:multiLevelType w:val="multilevel"/>
    <w:tmpl w:val="CE20285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23568"/>
    <w:multiLevelType w:val="hybridMultilevel"/>
    <w:tmpl w:val="096EFF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15:restartNumberingAfterBreak="0">
    <w:nsid w:val="29653352"/>
    <w:multiLevelType w:val="hybridMultilevel"/>
    <w:tmpl w:val="9BF45C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37228"/>
    <w:multiLevelType w:val="hybridMultilevel"/>
    <w:tmpl w:val="6C58CB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B6B8E"/>
    <w:multiLevelType w:val="hybridMultilevel"/>
    <w:tmpl w:val="D83C18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62D7B"/>
    <w:multiLevelType w:val="hybridMultilevel"/>
    <w:tmpl w:val="8876BD88"/>
    <w:lvl w:ilvl="0" w:tplc="14BE1C00">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261DB"/>
    <w:multiLevelType w:val="hybridMultilevel"/>
    <w:tmpl w:val="A05695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1DC6952"/>
    <w:multiLevelType w:val="hybridMultilevel"/>
    <w:tmpl w:val="86C477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23487"/>
    <w:multiLevelType w:val="hybridMultilevel"/>
    <w:tmpl w:val="79EA7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170FCE"/>
    <w:multiLevelType w:val="hybridMultilevel"/>
    <w:tmpl w:val="1690F5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62972"/>
    <w:multiLevelType w:val="hybridMultilevel"/>
    <w:tmpl w:val="6D4EEC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F3124"/>
    <w:multiLevelType w:val="hybridMultilevel"/>
    <w:tmpl w:val="52FE2DD4"/>
    <w:lvl w:ilvl="0" w:tplc="8A3A36B6">
      <w:start w:val="6"/>
      <w:numFmt w:val="bullet"/>
      <w:lvlText w:val="-"/>
      <w:lvlJc w:val="left"/>
      <w:pPr>
        <w:tabs>
          <w:tab w:val="num" w:pos="600"/>
        </w:tabs>
        <w:ind w:left="600" w:hanging="60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0" w15:restartNumberingAfterBreak="0">
    <w:nsid w:val="53B171DB"/>
    <w:multiLevelType w:val="hybridMultilevel"/>
    <w:tmpl w:val="EFDC50C2"/>
    <w:lvl w:ilvl="0" w:tplc="BF5CD35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D4EC1"/>
    <w:multiLevelType w:val="hybridMultilevel"/>
    <w:tmpl w:val="1CD80B68"/>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5A94E58"/>
    <w:multiLevelType w:val="hybridMultilevel"/>
    <w:tmpl w:val="A1E093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0768AC"/>
    <w:multiLevelType w:val="hybridMultilevel"/>
    <w:tmpl w:val="BFE416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23934"/>
    <w:multiLevelType w:val="hybridMultilevel"/>
    <w:tmpl w:val="DB2241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3"/>
  </w:num>
  <w:num w:numId="4">
    <w:abstractNumId w:val="14"/>
  </w:num>
  <w:num w:numId="5">
    <w:abstractNumId w:val="6"/>
  </w:num>
  <w:num w:numId="6">
    <w:abstractNumId w:val="20"/>
  </w:num>
  <w:num w:numId="7">
    <w:abstractNumId w:val="0"/>
    <w:lvlOverride w:ilvl="0">
      <w:lvl w:ilvl="0">
        <w:start w:val="1"/>
        <w:numFmt w:val="bullet"/>
        <w:lvlText w:val="-"/>
        <w:lvlJc w:val="left"/>
        <w:pPr>
          <w:ind w:left="720" w:hanging="360"/>
        </w:pPr>
      </w:lvl>
    </w:lvlOverride>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15"/>
  </w:num>
  <w:num w:numId="16">
    <w:abstractNumId w:val="13"/>
  </w:num>
  <w:num w:numId="17">
    <w:abstractNumId w:val="4"/>
  </w:num>
  <w:num w:numId="18">
    <w:abstractNumId w:val="16"/>
  </w:num>
  <w:num w:numId="19">
    <w:abstractNumId w:val="1"/>
  </w:num>
  <w:num w:numId="20">
    <w:abstractNumId w:val="8"/>
  </w:num>
  <w:num w:numId="21">
    <w:abstractNumId w:val="3"/>
  </w:num>
  <w:num w:numId="22">
    <w:abstractNumId w:val="10"/>
  </w:num>
  <w:num w:numId="23">
    <w:abstractNumId w:val="18"/>
  </w:num>
  <w:num w:numId="24">
    <w:abstractNumId w:val="9"/>
  </w:num>
  <w:num w:numId="25">
    <w:abstractNumId w:val="17"/>
  </w:num>
  <w:num w:numId="26">
    <w:abstractNumId w:val="25"/>
  </w:num>
  <w:num w:numId="27">
    <w:abstractNumId w:val="21"/>
  </w:num>
  <w:num w:numId="28">
    <w:abstractNumId w:val="5"/>
  </w:num>
  <w:num w:numId="29">
    <w:abstractNumId w:val="2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939"/>
    <w:rsid w:val="0007012F"/>
    <w:rsid w:val="000B2C63"/>
    <w:rsid w:val="000C292C"/>
    <w:rsid w:val="000E2AE6"/>
    <w:rsid w:val="001122B5"/>
    <w:rsid w:val="0013000A"/>
    <w:rsid w:val="00157928"/>
    <w:rsid w:val="00181652"/>
    <w:rsid w:val="001C717E"/>
    <w:rsid w:val="001F26B1"/>
    <w:rsid w:val="00200256"/>
    <w:rsid w:val="00203719"/>
    <w:rsid w:val="00215F4A"/>
    <w:rsid w:val="002800F8"/>
    <w:rsid w:val="00292A01"/>
    <w:rsid w:val="00295F88"/>
    <w:rsid w:val="002A402F"/>
    <w:rsid w:val="002C423E"/>
    <w:rsid w:val="002E24FB"/>
    <w:rsid w:val="003C62AF"/>
    <w:rsid w:val="003E3890"/>
    <w:rsid w:val="004128C5"/>
    <w:rsid w:val="00440226"/>
    <w:rsid w:val="004530D7"/>
    <w:rsid w:val="0045712A"/>
    <w:rsid w:val="00476E7C"/>
    <w:rsid w:val="00490287"/>
    <w:rsid w:val="004F71A4"/>
    <w:rsid w:val="0059256E"/>
    <w:rsid w:val="005933B0"/>
    <w:rsid w:val="00594208"/>
    <w:rsid w:val="005B4F21"/>
    <w:rsid w:val="00623F5A"/>
    <w:rsid w:val="00641C37"/>
    <w:rsid w:val="00641DDD"/>
    <w:rsid w:val="0068396E"/>
    <w:rsid w:val="006A5563"/>
    <w:rsid w:val="006D30B1"/>
    <w:rsid w:val="006E7D1F"/>
    <w:rsid w:val="007056CA"/>
    <w:rsid w:val="0070770D"/>
    <w:rsid w:val="00714EA9"/>
    <w:rsid w:val="00733536"/>
    <w:rsid w:val="007355B8"/>
    <w:rsid w:val="00745318"/>
    <w:rsid w:val="00753D62"/>
    <w:rsid w:val="00775197"/>
    <w:rsid w:val="00782939"/>
    <w:rsid w:val="00782CBC"/>
    <w:rsid w:val="007F2A6C"/>
    <w:rsid w:val="00807532"/>
    <w:rsid w:val="00824806"/>
    <w:rsid w:val="00825B55"/>
    <w:rsid w:val="00894038"/>
    <w:rsid w:val="008C545E"/>
    <w:rsid w:val="008F2CF8"/>
    <w:rsid w:val="00907144"/>
    <w:rsid w:val="00925EA4"/>
    <w:rsid w:val="009724A9"/>
    <w:rsid w:val="009B16DA"/>
    <w:rsid w:val="009B45E7"/>
    <w:rsid w:val="009B685D"/>
    <w:rsid w:val="009B6B7A"/>
    <w:rsid w:val="00A14D48"/>
    <w:rsid w:val="00A36E40"/>
    <w:rsid w:val="00AA558B"/>
    <w:rsid w:val="00AD49A9"/>
    <w:rsid w:val="00AE02CC"/>
    <w:rsid w:val="00AE1162"/>
    <w:rsid w:val="00B10673"/>
    <w:rsid w:val="00B13525"/>
    <w:rsid w:val="00B649D1"/>
    <w:rsid w:val="00B74544"/>
    <w:rsid w:val="00BA4857"/>
    <w:rsid w:val="00BD1FF4"/>
    <w:rsid w:val="00C11E3B"/>
    <w:rsid w:val="00CA3E05"/>
    <w:rsid w:val="00CC5EC7"/>
    <w:rsid w:val="00CE00A0"/>
    <w:rsid w:val="00CF6E1E"/>
    <w:rsid w:val="00D24EE2"/>
    <w:rsid w:val="00D259BA"/>
    <w:rsid w:val="00D41CD1"/>
    <w:rsid w:val="00D54D82"/>
    <w:rsid w:val="00D81D37"/>
    <w:rsid w:val="00DA6E89"/>
    <w:rsid w:val="00DC7020"/>
    <w:rsid w:val="00DE5D4D"/>
    <w:rsid w:val="00E04626"/>
    <w:rsid w:val="00E56C9A"/>
    <w:rsid w:val="00E71D94"/>
    <w:rsid w:val="00E772E5"/>
    <w:rsid w:val="00EA050C"/>
    <w:rsid w:val="00EB7483"/>
    <w:rsid w:val="00EF6B67"/>
    <w:rsid w:val="00F2659B"/>
    <w:rsid w:val="00F62141"/>
    <w:rsid w:val="00F704C0"/>
    <w:rsid w:val="00FA0D75"/>
    <w:rsid w:val="00FA4B16"/>
    <w:rsid w:val="00FB1E28"/>
    <w:rsid w:val="00FB4C00"/>
    <w:rsid w:val="00FD44E7"/>
    <w:rsid w:val="00FF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93F1"/>
  <w15:docId w15:val="{08FC7B7D-255F-4190-B4E9-59235FCB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939"/>
    <w:pPr>
      <w:tabs>
        <w:tab w:val="left" w:pos="567"/>
      </w:tabs>
      <w:spacing w:after="0" w:line="260" w:lineRule="exact"/>
    </w:pPr>
    <w:rPr>
      <w:rFonts w:ascii="Times New Roman" w:eastAsia="Times New Roman" w:hAnsi="Times New Roman" w:cs="Times New Roman"/>
      <w:szCs w:val="20"/>
      <w:lang w:val="en-GB"/>
    </w:rPr>
  </w:style>
  <w:style w:type="paragraph" w:styleId="Heading3">
    <w:name w:val="heading 3"/>
    <w:basedOn w:val="Normal"/>
    <w:next w:val="Normal"/>
    <w:link w:val="Heading3Char"/>
    <w:uiPriority w:val="9"/>
    <w:semiHidden/>
    <w:unhideWhenUsed/>
    <w:qFormat/>
    <w:rsid w:val="00782939"/>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82939"/>
    <w:pPr>
      <w:keepNext/>
      <w:tabs>
        <w:tab w:val="left" w:pos="-720"/>
        <w:tab w:val="left" w:pos="4536"/>
      </w:tabs>
      <w:suppressAutoHyphen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82939"/>
    <w:rPr>
      <w:rFonts w:ascii="Times New Roman" w:eastAsia="Times New Roman" w:hAnsi="Times New Roman" w:cs="Times New Roman"/>
      <w:i/>
      <w:szCs w:val="20"/>
      <w:lang w:val="en-GB"/>
    </w:rPr>
  </w:style>
  <w:style w:type="paragraph" w:styleId="Header">
    <w:name w:val="header"/>
    <w:basedOn w:val="Normal"/>
    <w:link w:val="HeaderChar"/>
    <w:rsid w:val="00782939"/>
    <w:pPr>
      <w:tabs>
        <w:tab w:val="center" w:pos="4153"/>
        <w:tab w:val="right" w:pos="8306"/>
      </w:tabs>
      <w:spacing w:line="240" w:lineRule="auto"/>
    </w:pPr>
    <w:rPr>
      <w:rFonts w:ascii="Helvetica" w:hAnsi="Helvetica"/>
      <w:sz w:val="20"/>
    </w:rPr>
  </w:style>
  <w:style w:type="character" w:customStyle="1" w:styleId="HeaderChar">
    <w:name w:val="Header Char"/>
    <w:basedOn w:val="DefaultParagraphFont"/>
    <w:link w:val="Header"/>
    <w:rsid w:val="00782939"/>
    <w:rPr>
      <w:rFonts w:ascii="Helvetica" w:eastAsia="Times New Roman" w:hAnsi="Helvetica" w:cs="Times New Roman"/>
      <w:sz w:val="20"/>
      <w:szCs w:val="20"/>
      <w:lang w:val="en-GB"/>
    </w:rPr>
  </w:style>
  <w:style w:type="paragraph" w:styleId="Footer">
    <w:name w:val="footer"/>
    <w:basedOn w:val="Normal"/>
    <w:link w:val="FooterChar"/>
    <w:rsid w:val="00782939"/>
    <w:pPr>
      <w:tabs>
        <w:tab w:val="center" w:pos="4536"/>
        <w:tab w:val="center" w:pos="8930"/>
      </w:tabs>
      <w:spacing w:line="240" w:lineRule="auto"/>
    </w:pPr>
    <w:rPr>
      <w:rFonts w:ascii="Helvetica" w:hAnsi="Helvetica"/>
      <w:sz w:val="16"/>
    </w:rPr>
  </w:style>
  <w:style w:type="character" w:customStyle="1" w:styleId="FooterChar">
    <w:name w:val="Footer Char"/>
    <w:basedOn w:val="DefaultParagraphFont"/>
    <w:link w:val="Footer"/>
    <w:rsid w:val="00782939"/>
    <w:rPr>
      <w:rFonts w:ascii="Helvetica" w:eastAsia="Times New Roman" w:hAnsi="Helvetica" w:cs="Times New Roman"/>
      <w:sz w:val="16"/>
      <w:szCs w:val="20"/>
      <w:lang w:val="en-GB"/>
    </w:rPr>
  </w:style>
  <w:style w:type="character" w:styleId="PageNumber">
    <w:name w:val="page number"/>
    <w:basedOn w:val="DefaultParagraphFont"/>
    <w:rsid w:val="00782939"/>
  </w:style>
  <w:style w:type="paragraph" w:styleId="BodyText">
    <w:name w:val="Body Text"/>
    <w:basedOn w:val="Normal"/>
    <w:link w:val="BodyTextChar"/>
    <w:rsid w:val="00782939"/>
    <w:pPr>
      <w:tabs>
        <w:tab w:val="clear" w:pos="567"/>
      </w:tabs>
      <w:spacing w:line="240" w:lineRule="auto"/>
    </w:pPr>
    <w:rPr>
      <w:i/>
      <w:color w:val="008000"/>
    </w:rPr>
  </w:style>
  <w:style w:type="character" w:customStyle="1" w:styleId="BodyTextChar">
    <w:name w:val="Body Text Char"/>
    <w:basedOn w:val="DefaultParagraphFont"/>
    <w:link w:val="BodyText"/>
    <w:rsid w:val="00782939"/>
    <w:rPr>
      <w:rFonts w:ascii="Times New Roman" w:eastAsia="Times New Roman" w:hAnsi="Times New Roman" w:cs="Times New Roman"/>
      <w:i/>
      <w:color w:val="008000"/>
      <w:szCs w:val="20"/>
      <w:lang w:val="en-GB"/>
    </w:rPr>
  </w:style>
  <w:style w:type="paragraph" w:customStyle="1" w:styleId="EMEAEnBodyText">
    <w:name w:val="EMEA En Body Text"/>
    <w:basedOn w:val="Normal"/>
    <w:rsid w:val="00782939"/>
    <w:pPr>
      <w:tabs>
        <w:tab w:val="clear" w:pos="567"/>
      </w:tabs>
      <w:spacing w:before="120" w:after="120" w:line="240" w:lineRule="auto"/>
      <w:jc w:val="both"/>
    </w:pPr>
    <w:rPr>
      <w:lang w:val="en-US"/>
    </w:rPr>
  </w:style>
  <w:style w:type="character" w:styleId="Hyperlink">
    <w:name w:val="Hyperlink"/>
    <w:rsid w:val="00782939"/>
    <w:rPr>
      <w:color w:val="0000FF"/>
      <w:u w:val="single"/>
    </w:rPr>
  </w:style>
  <w:style w:type="paragraph" w:customStyle="1" w:styleId="PI-3EMEASMCA">
    <w:name w:val="PI-3 EMEA_SMCA"/>
    <w:basedOn w:val="Normal"/>
    <w:autoRedefine/>
    <w:uiPriority w:val="99"/>
    <w:rsid w:val="00782939"/>
    <w:pPr>
      <w:tabs>
        <w:tab w:val="clear" w:pos="567"/>
      </w:tabs>
      <w:spacing w:line="220" w:lineRule="exact"/>
    </w:pPr>
    <w:rPr>
      <w:b/>
      <w:bCs/>
      <w:szCs w:val="22"/>
      <w:lang w:val="lt-LT"/>
    </w:rPr>
  </w:style>
  <w:style w:type="paragraph" w:customStyle="1" w:styleId="PI-2EMEASMCA">
    <w:name w:val="PI-2 EMEA_SMCA"/>
    <w:basedOn w:val="Heading3"/>
    <w:autoRedefine/>
    <w:rsid w:val="00782939"/>
    <w:pPr>
      <w:spacing w:before="0" w:line="240" w:lineRule="auto"/>
      <w:ind w:left="567" w:hanging="567"/>
    </w:pPr>
    <w:rPr>
      <w:rFonts w:ascii="Times New Roman" w:eastAsia="Times New Roman" w:hAnsi="Times New Roman" w:cs="Times New Roman"/>
      <w:bCs w:val="0"/>
      <w:color w:val="auto"/>
      <w:kern w:val="28"/>
      <w:szCs w:val="22"/>
      <w:lang w:val="lt-LT"/>
    </w:rPr>
  </w:style>
  <w:style w:type="paragraph" w:customStyle="1" w:styleId="TableText">
    <w:name w:val="TableText"/>
    <w:basedOn w:val="Normal"/>
    <w:rsid w:val="00782939"/>
    <w:pPr>
      <w:keepNext/>
      <w:tabs>
        <w:tab w:val="clear" w:pos="567"/>
      </w:tabs>
      <w:spacing w:line="240" w:lineRule="auto"/>
    </w:pPr>
    <w:rPr>
      <w:sz w:val="20"/>
      <w:lang w:val="en-US"/>
    </w:rPr>
  </w:style>
  <w:style w:type="paragraph" w:customStyle="1" w:styleId="MarkTable">
    <w:name w:val="Mark Table"/>
    <w:next w:val="TableText"/>
    <w:rsid w:val="00782939"/>
    <w:pPr>
      <w:keepNext/>
      <w:spacing w:after="0" w:line="240" w:lineRule="auto"/>
      <w:jc w:val="center"/>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782939"/>
    <w:rPr>
      <w:rFonts w:asciiTheme="majorHAnsi" w:eastAsiaTheme="majorEastAsia" w:hAnsiTheme="majorHAnsi" w:cstheme="majorBidi"/>
      <w:b/>
      <w:bCs/>
      <w:color w:val="4F81BD" w:themeColor="accent1"/>
      <w:szCs w:val="20"/>
      <w:lang w:val="en-GB"/>
    </w:rPr>
  </w:style>
  <w:style w:type="paragraph" w:styleId="ListParagraph">
    <w:name w:val="List Paragraph"/>
    <w:basedOn w:val="Normal"/>
    <w:uiPriority w:val="34"/>
    <w:qFormat/>
    <w:rsid w:val="003C62AF"/>
    <w:pPr>
      <w:ind w:left="720"/>
      <w:contextualSpacing/>
    </w:pPr>
  </w:style>
  <w:style w:type="paragraph" w:customStyle="1" w:styleId="Default">
    <w:name w:val="Default"/>
    <w:rsid w:val="00CA3E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9B16DA"/>
    <w:pPr>
      <w:spacing w:after="120" w:line="480" w:lineRule="auto"/>
    </w:pPr>
  </w:style>
  <w:style w:type="character" w:customStyle="1" w:styleId="BodyText2Char">
    <w:name w:val="Body Text 2 Char"/>
    <w:basedOn w:val="DefaultParagraphFont"/>
    <w:link w:val="BodyText2"/>
    <w:uiPriority w:val="99"/>
    <w:semiHidden/>
    <w:rsid w:val="009B16DA"/>
    <w:rPr>
      <w:rFonts w:ascii="Times New Roman" w:eastAsia="Times New Roman" w:hAnsi="Times New Roman" w:cs="Times New Roman"/>
      <w:szCs w:val="20"/>
      <w:lang w:val="en-GB"/>
    </w:rPr>
  </w:style>
  <w:style w:type="character" w:customStyle="1" w:styleId="BTEMEASMCAChar">
    <w:name w:val="BT EMEA_SMCA Char"/>
    <w:link w:val="BTEMEASMCA"/>
    <w:locked/>
    <w:rsid w:val="00FB1E28"/>
    <w:rPr>
      <w:noProof/>
      <w:lang w:val="lt-LT"/>
    </w:rPr>
  </w:style>
  <w:style w:type="paragraph" w:customStyle="1" w:styleId="BTEMEASMCA">
    <w:name w:val="BT EMEA_SMCA"/>
    <w:basedOn w:val="Normal"/>
    <w:link w:val="BTEMEASMCAChar"/>
    <w:autoRedefine/>
    <w:rsid w:val="00FB1E28"/>
    <w:pPr>
      <w:tabs>
        <w:tab w:val="clear" w:pos="567"/>
      </w:tabs>
      <w:spacing w:line="240" w:lineRule="auto"/>
    </w:pPr>
    <w:rPr>
      <w:rFonts w:asciiTheme="minorHAnsi" w:eastAsiaTheme="minorHAnsi" w:hAnsiTheme="minorHAnsi" w:cstheme="minorBidi"/>
      <w:noProof/>
      <w:szCs w:val="22"/>
      <w:lang w:val="lt-LT"/>
    </w:rPr>
  </w:style>
  <w:style w:type="paragraph" w:customStyle="1" w:styleId="BTbEMEASMCA">
    <w:name w:val="BT(b) EMEA_SMCA"/>
    <w:basedOn w:val="BTEMEASMCA"/>
    <w:autoRedefine/>
    <w:uiPriority w:val="99"/>
    <w:rsid w:val="009B16DA"/>
    <w:rPr>
      <w:rFonts w:ascii="Times New Roman" w:hAnsi="Times New Roman" w:cs="Times New Roman"/>
      <w:b/>
      <w:bCs/>
      <w:iCs/>
    </w:rPr>
  </w:style>
  <w:style w:type="paragraph" w:styleId="HTMLAddress">
    <w:name w:val="HTML Address"/>
    <w:basedOn w:val="Normal"/>
    <w:link w:val="HTMLAddressChar"/>
    <w:uiPriority w:val="99"/>
    <w:semiHidden/>
    <w:unhideWhenUsed/>
    <w:rsid w:val="00157928"/>
    <w:pPr>
      <w:tabs>
        <w:tab w:val="clear" w:pos="567"/>
      </w:tabs>
      <w:spacing w:line="240" w:lineRule="auto"/>
    </w:pPr>
    <w:rPr>
      <w:i/>
      <w:iCs/>
      <w:sz w:val="24"/>
      <w:szCs w:val="24"/>
      <w:lang w:val="lt-LT" w:eastAsia="lt-LT"/>
    </w:rPr>
  </w:style>
  <w:style w:type="character" w:customStyle="1" w:styleId="HTMLAddressChar">
    <w:name w:val="HTML Address Char"/>
    <w:basedOn w:val="DefaultParagraphFont"/>
    <w:link w:val="HTMLAddress"/>
    <w:uiPriority w:val="99"/>
    <w:semiHidden/>
    <w:rsid w:val="00157928"/>
    <w:rPr>
      <w:rFonts w:ascii="Times New Roman" w:eastAsia="Times New Roman" w:hAnsi="Times New Roman" w:cs="Times New Roman"/>
      <w:i/>
      <w:iCs/>
      <w:sz w:val="24"/>
      <w:szCs w:val="24"/>
      <w:lang w:val="lt-LT" w:eastAsia="lt-LT"/>
    </w:rPr>
  </w:style>
  <w:style w:type="paragraph" w:customStyle="1" w:styleId="BT-EMEASMCA">
    <w:name w:val="BT- EMEA_SMCA"/>
    <w:basedOn w:val="BTEMEASMCA"/>
    <w:autoRedefine/>
    <w:uiPriority w:val="99"/>
    <w:rsid w:val="00D259BA"/>
    <w:pPr>
      <w:numPr>
        <w:numId w:val="13"/>
      </w:numPr>
      <w:tabs>
        <w:tab w:val="clear" w:pos="720"/>
        <w:tab w:val="num" w:pos="360"/>
      </w:tabs>
      <w:ind w:left="0" w:firstLine="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259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9BA"/>
    <w:rPr>
      <w:rFonts w:ascii="Tahoma" w:eastAsia="Times New Roman" w:hAnsi="Tahoma" w:cs="Tahoma"/>
      <w:sz w:val="16"/>
      <w:szCs w:val="16"/>
      <w:lang w:val="en-GB"/>
    </w:rPr>
  </w:style>
  <w:style w:type="character" w:customStyle="1" w:styleId="hps">
    <w:name w:val="hps"/>
    <w:rsid w:val="0013000A"/>
  </w:style>
  <w:style w:type="paragraph" w:customStyle="1" w:styleId="BTbeEMEASMCA">
    <w:name w:val="BT(be) EMEA_SMCA"/>
    <w:basedOn w:val="BTEMEASMCA"/>
    <w:autoRedefine/>
    <w:uiPriority w:val="99"/>
    <w:rsid w:val="00D24EE2"/>
    <w:pPr>
      <w:jc w:val="center"/>
    </w:pPr>
    <w:rPr>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426580">
      <w:bodyDiv w:val="1"/>
      <w:marLeft w:val="0"/>
      <w:marRight w:val="0"/>
      <w:marTop w:val="0"/>
      <w:marBottom w:val="0"/>
      <w:divBdr>
        <w:top w:val="none" w:sz="0" w:space="0" w:color="auto"/>
        <w:left w:val="none" w:sz="0" w:space="0" w:color="auto"/>
        <w:bottom w:val="none" w:sz="0" w:space="0" w:color="auto"/>
        <w:right w:val="none" w:sz="0" w:space="0" w:color="auto"/>
      </w:divBdr>
      <w:divsChild>
        <w:div w:id="366177927">
          <w:marLeft w:val="0"/>
          <w:marRight w:val="0"/>
          <w:marTop w:val="0"/>
          <w:marBottom w:val="0"/>
          <w:divBdr>
            <w:top w:val="none" w:sz="0" w:space="0" w:color="auto"/>
            <w:left w:val="none" w:sz="0" w:space="0" w:color="auto"/>
            <w:bottom w:val="none" w:sz="0" w:space="0" w:color="auto"/>
            <w:right w:val="none" w:sz="0" w:space="0" w:color="auto"/>
          </w:divBdr>
          <w:divsChild>
            <w:div w:id="1004552981">
              <w:marLeft w:val="0"/>
              <w:marRight w:val="0"/>
              <w:marTop w:val="0"/>
              <w:marBottom w:val="0"/>
              <w:divBdr>
                <w:top w:val="none" w:sz="0" w:space="0" w:color="auto"/>
                <w:left w:val="none" w:sz="0" w:space="0" w:color="auto"/>
                <w:bottom w:val="none" w:sz="0" w:space="0" w:color="auto"/>
                <w:right w:val="none" w:sz="0" w:space="0" w:color="auto"/>
              </w:divBdr>
              <w:divsChild>
                <w:div w:id="481388723">
                  <w:marLeft w:val="0"/>
                  <w:marRight w:val="0"/>
                  <w:marTop w:val="0"/>
                  <w:marBottom w:val="0"/>
                  <w:divBdr>
                    <w:top w:val="none" w:sz="0" w:space="0" w:color="auto"/>
                    <w:left w:val="none" w:sz="0" w:space="0" w:color="auto"/>
                    <w:bottom w:val="none" w:sz="0" w:space="0" w:color="auto"/>
                    <w:right w:val="none" w:sz="0" w:space="0" w:color="auto"/>
                  </w:divBdr>
                  <w:divsChild>
                    <w:div w:id="962611579">
                      <w:marLeft w:val="0"/>
                      <w:marRight w:val="0"/>
                      <w:marTop w:val="0"/>
                      <w:marBottom w:val="0"/>
                      <w:divBdr>
                        <w:top w:val="none" w:sz="0" w:space="0" w:color="auto"/>
                        <w:left w:val="none" w:sz="0" w:space="0" w:color="auto"/>
                        <w:bottom w:val="none" w:sz="0" w:space="0" w:color="auto"/>
                        <w:right w:val="none" w:sz="0" w:space="0" w:color="auto"/>
                      </w:divBdr>
                      <w:divsChild>
                        <w:div w:id="1736389403">
                          <w:marLeft w:val="0"/>
                          <w:marRight w:val="0"/>
                          <w:marTop w:val="0"/>
                          <w:marBottom w:val="0"/>
                          <w:divBdr>
                            <w:top w:val="none" w:sz="0" w:space="0" w:color="auto"/>
                            <w:left w:val="none" w:sz="0" w:space="0" w:color="auto"/>
                            <w:bottom w:val="none" w:sz="0" w:space="0" w:color="auto"/>
                            <w:right w:val="none" w:sz="0" w:space="0" w:color="auto"/>
                          </w:divBdr>
                          <w:divsChild>
                            <w:div w:id="15855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BAE56-C0C7-4564-854F-3A302125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12418</Words>
  <Characters>7079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Gediminas Ruša</cp:lastModifiedBy>
  <cp:revision>29</cp:revision>
  <cp:lastPrinted>2017-04-25T08:53:00Z</cp:lastPrinted>
  <dcterms:created xsi:type="dcterms:W3CDTF">2017-04-21T12:08:00Z</dcterms:created>
  <dcterms:modified xsi:type="dcterms:W3CDTF">2018-05-25T08:13:00Z</dcterms:modified>
</cp:coreProperties>
</file>