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30F49" w14:textId="77777777" w:rsidR="004A0A7A" w:rsidRPr="004A0A7A" w:rsidRDefault="004A0A7A" w:rsidP="004A0A7A">
      <w:pPr>
        <w:jc w:val="center"/>
        <w:rPr>
          <w:b/>
          <w:lang w:val="lt-LT"/>
        </w:rPr>
      </w:pPr>
      <w:r w:rsidRPr="004A0A7A">
        <w:rPr>
          <w:b/>
          <w:lang w:val="lt-LT"/>
        </w:rPr>
        <w:t>Pakuotės lapelis: informacija vartotojui</w:t>
      </w:r>
    </w:p>
    <w:p w14:paraId="709E64EB" w14:textId="77777777" w:rsidR="004A0A7A" w:rsidRPr="004A0A7A" w:rsidRDefault="004A0A7A" w:rsidP="004A0A7A">
      <w:pPr>
        <w:pStyle w:val="Pagrindinistekstas"/>
        <w:rPr>
          <w:b/>
          <w:lang w:val="lt-LT"/>
        </w:rPr>
      </w:pPr>
    </w:p>
    <w:p w14:paraId="07927FE3" w14:textId="77777777" w:rsidR="004A0A7A" w:rsidRPr="004A0A7A" w:rsidRDefault="004A0A7A" w:rsidP="004A0A7A">
      <w:pPr>
        <w:jc w:val="center"/>
        <w:rPr>
          <w:b/>
          <w:lang w:val="lt-LT"/>
        </w:rPr>
      </w:pPr>
      <w:proofErr w:type="spellStart"/>
      <w:r w:rsidRPr="004A0A7A">
        <w:rPr>
          <w:b/>
          <w:lang w:val="lt-LT"/>
        </w:rPr>
        <w:t>Olopatadine</w:t>
      </w:r>
      <w:proofErr w:type="spellEnd"/>
      <w:r w:rsidRPr="004A0A7A">
        <w:rPr>
          <w:b/>
          <w:lang w:val="lt-LT"/>
        </w:rPr>
        <w:t xml:space="preserve"> UNIMED PHARMA 1 mg/ml akių lašai (tirpalas)</w:t>
      </w:r>
    </w:p>
    <w:p w14:paraId="1A40EC54" w14:textId="77777777" w:rsidR="004A0A7A" w:rsidRPr="004A0A7A" w:rsidRDefault="004A0A7A" w:rsidP="004A0A7A">
      <w:pPr>
        <w:jc w:val="center"/>
        <w:rPr>
          <w:lang w:val="lt-LT"/>
        </w:rPr>
      </w:pPr>
      <w:proofErr w:type="spellStart"/>
      <w:r w:rsidRPr="004A0A7A">
        <w:rPr>
          <w:lang w:val="lt-LT"/>
        </w:rPr>
        <w:t>olopatadinas</w:t>
      </w:r>
      <w:proofErr w:type="spellEnd"/>
    </w:p>
    <w:p w14:paraId="47B70338" w14:textId="77777777" w:rsidR="004A0A7A" w:rsidRPr="004A0A7A" w:rsidRDefault="004A0A7A" w:rsidP="004A0A7A">
      <w:pPr>
        <w:pStyle w:val="Pagrindinistekstas"/>
        <w:rPr>
          <w:lang w:val="lt-LT"/>
        </w:rPr>
      </w:pPr>
    </w:p>
    <w:p w14:paraId="530357BB" w14:textId="77777777" w:rsidR="004A0A7A" w:rsidRPr="004C67EE" w:rsidRDefault="004A0A7A" w:rsidP="004A0A7A">
      <w:pPr>
        <w:pStyle w:val="Antrat1"/>
        <w:spacing w:before="0" w:after="0"/>
        <w:rPr>
          <w:rFonts w:ascii="Times New Roman" w:hAnsi="Times New Roman" w:cs="Times New Roman"/>
          <w:b/>
          <w:bCs/>
          <w:color w:val="auto"/>
          <w:sz w:val="22"/>
          <w:szCs w:val="22"/>
          <w:lang w:val="lt-LT"/>
        </w:rPr>
      </w:pPr>
      <w:r w:rsidRPr="004C67EE">
        <w:rPr>
          <w:rFonts w:ascii="Times New Roman" w:hAnsi="Times New Roman" w:cs="Times New Roman"/>
          <w:b/>
          <w:bCs/>
          <w:color w:val="auto"/>
          <w:sz w:val="22"/>
          <w:szCs w:val="22"/>
          <w:lang w:val="lt-LT"/>
        </w:rPr>
        <w:t>Atidžiai perskaitykite visą šį lapelį, prieš pradėdami vartoti vaistą, nes jame pateikiama Jums svarbi informacija.</w:t>
      </w:r>
    </w:p>
    <w:p w14:paraId="42497959" w14:textId="77777777" w:rsidR="004A0A7A" w:rsidRPr="004A0A7A" w:rsidRDefault="004A0A7A" w:rsidP="004A0A7A">
      <w:pPr>
        <w:pStyle w:val="Sraopastraipa"/>
        <w:numPr>
          <w:ilvl w:val="0"/>
          <w:numId w:val="3"/>
        </w:numPr>
        <w:tabs>
          <w:tab w:val="left" w:pos="567"/>
        </w:tabs>
        <w:ind w:left="567"/>
        <w:contextualSpacing w:val="0"/>
        <w:rPr>
          <w:lang w:val="lt-LT"/>
        </w:rPr>
      </w:pPr>
      <w:r w:rsidRPr="004A0A7A">
        <w:rPr>
          <w:lang w:val="lt-LT"/>
        </w:rPr>
        <w:t>Neišmeskite šio lapelio, nes vėl gali prireikti jį</w:t>
      </w:r>
      <w:r w:rsidRPr="004A0A7A">
        <w:rPr>
          <w:spacing w:val="-9"/>
          <w:lang w:val="lt-LT"/>
        </w:rPr>
        <w:t xml:space="preserve"> </w:t>
      </w:r>
      <w:r w:rsidRPr="004A0A7A">
        <w:rPr>
          <w:lang w:val="lt-LT"/>
        </w:rPr>
        <w:t>perskaityti.</w:t>
      </w:r>
    </w:p>
    <w:p w14:paraId="17C13210" w14:textId="77777777" w:rsidR="004A0A7A" w:rsidRPr="004A0A7A" w:rsidRDefault="004A0A7A" w:rsidP="004A0A7A">
      <w:pPr>
        <w:pStyle w:val="Sraopastraipa"/>
        <w:numPr>
          <w:ilvl w:val="0"/>
          <w:numId w:val="3"/>
        </w:numPr>
        <w:tabs>
          <w:tab w:val="left" w:pos="567"/>
        </w:tabs>
        <w:ind w:left="567"/>
        <w:contextualSpacing w:val="0"/>
        <w:rPr>
          <w:lang w:val="lt-LT"/>
        </w:rPr>
      </w:pPr>
      <w:r w:rsidRPr="004A0A7A">
        <w:rPr>
          <w:lang w:val="lt-LT"/>
        </w:rPr>
        <w:t>Jeigu kiltų daugiau klausimų, kreipkitės į gydytoją arba</w:t>
      </w:r>
      <w:r w:rsidRPr="004A0A7A">
        <w:rPr>
          <w:spacing w:val="-8"/>
          <w:lang w:val="lt-LT"/>
        </w:rPr>
        <w:t xml:space="preserve"> </w:t>
      </w:r>
      <w:r w:rsidRPr="004A0A7A">
        <w:rPr>
          <w:lang w:val="lt-LT"/>
        </w:rPr>
        <w:t>vaistininką.</w:t>
      </w:r>
    </w:p>
    <w:p w14:paraId="69AA4469" w14:textId="77777777" w:rsidR="004A0A7A" w:rsidRPr="004A0A7A" w:rsidRDefault="004A0A7A" w:rsidP="004A0A7A">
      <w:pPr>
        <w:pStyle w:val="Sraopastraipa"/>
        <w:numPr>
          <w:ilvl w:val="0"/>
          <w:numId w:val="3"/>
        </w:numPr>
        <w:tabs>
          <w:tab w:val="left" w:pos="567"/>
        </w:tabs>
        <w:ind w:left="567"/>
        <w:contextualSpacing w:val="0"/>
        <w:rPr>
          <w:lang w:val="lt-LT"/>
        </w:rPr>
      </w:pPr>
      <w:r w:rsidRPr="004A0A7A">
        <w:rPr>
          <w:lang w:val="lt-LT"/>
        </w:rPr>
        <w:t>Šis vaistas skirtas tik Jums, todėl kitiems žmonėms jo duoti negalima. Vaistas gali jiems pakenkti (net tiems, kurių ligos požymiai yra tokie patys kaip</w:t>
      </w:r>
      <w:r w:rsidRPr="004A0A7A">
        <w:rPr>
          <w:spacing w:val="-10"/>
          <w:lang w:val="lt-LT"/>
        </w:rPr>
        <w:t xml:space="preserve"> </w:t>
      </w:r>
      <w:r w:rsidRPr="004A0A7A">
        <w:rPr>
          <w:lang w:val="lt-LT"/>
        </w:rPr>
        <w:t>Jūsų).</w:t>
      </w:r>
    </w:p>
    <w:p w14:paraId="440F5D9D" w14:textId="77777777" w:rsidR="004A0A7A" w:rsidRPr="004A0A7A" w:rsidRDefault="004A0A7A" w:rsidP="004A0A7A">
      <w:pPr>
        <w:pStyle w:val="Sraopastraipa"/>
        <w:numPr>
          <w:ilvl w:val="0"/>
          <w:numId w:val="3"/>
        </w:numPr>
        <w:tabs>
          <w:tab w:val="left" w:pos="567"/>
        </w:tabs>
        <w:ind w:left="567"/>
        <w:contextualSpacing w:val="0"/>
        <w:rPr>
          <w:lang w:val="lt-LT"/>
        </w:rPr>
      </w:pPr>
      <w:r w:rsidRPr="004A0A7A">
        <w:rPr>
          <w:lang w:val="lt-LT"/>
        </w:rPr>
        <w:t>Jeigu pasireiškė šalutinis poveikis (net jeigu jis šiame lapelyje nenurodytas), kreipkitės</w:t>
      </w:r>
      <w:r w:rsidRPr="004A0A7A">
        <w:rPr>
          <w:spacing w:val="-38"/>
          <w:lang w:val="lt-LT"/>
        </w:rPr>
        <w:t xml:space="preserve"> </w:t>
      </w:r>
      <w:r w:rsidRPr="004A0A7A">
        <w:rPr>
          <w:lang w:val="lt-LT"/>
        </w:rPr>
        <w:t>į gydytoją arba vaistininką. Žr. 4 skyrių.</w:t>
      </w:r>
    </w:p>
    <w:p w14:paraId="1C873856" w14:textId="77777777" w:rsidR="004A0A7A" w:rsidRPr="004A0A7A" w:rsidRDefault="004A0A7A" w:rsidP="004A0A7A">
      <w:pPr>
        <w:pStyle w:val="Pagrindinistekstas"/>
        <w:rPr>
          <w:lang w:val="lt-LT"/>
        </w:rPr>
      </w:pPr>
    </w:p>
    <w:p w14:paraId="0A890F17" w14:textId="77777777" w:rsidR="004A0A7A" w:rsidRPr="004C67EE" w:rsidRDefault="004A0A7A" w:rsidP="004A0A7A">
      <w:pPr>
        <w:pStyle w:val="Antrat1"/>
        <w:spacing w:before="0" w:after="0"/>
        <w:rPr>
          <w:rFonts w:ascii="Times New Roman" w:hAnsi="Times New Roman" w:cs="Times New Roman"/>
          <w:b/>
          <w:bCs/>
          <w:color w:val="auto"/>
          <w:sz w:val="22"/>
          <w:szCs w:val="22"/>
          <w:lang w:val="lt-LT"/>
        </w:rPr>
      </w:pPr>
      <w:r w:rsidRPr="004C67EE">
        <w:rPr>
          <w:rFonts w:ascii="Times New Roman" w:hAnsi="Times New Roman" w:cs="Times New Roman"/>
          <w:b/>
          <w:bCs/>
          <w:color w:val="auto"/>
          <w:sz w:val="22"/>
          <w:szCs w:val="22"/>
          <w:lang w:val="lt-LT"/>
        </w:rPr>
        <w:t>Apie ką rašoma šiame lapelyje?</w:t>
      </w:r>
    </w:p>
    <w:p w14:paraId="4714A2A6" w14:textId="77777777" w:rsidR="004A0A7A" w:rsidRPr="004A0A7A" w:rsidRDefault="004A0A7A" w:rsidP="004A0A7A">
      <w:pPr>
        <w:pStyle w:val="Pagrindinistekstas"/>
        <w:rPr>
          <w:b/>
          <w:lang w:val="lt-LT"/>
        </w:rPr>
      </w:pPr>
    </w:p>
    <w:p w14:paraId="7DB0841B" w14:textId="77777777" w:rsidR="004A0A7A" w:rsidRPr="004A0A7A" w:rsidRDefault="004A0A7A" w:rsidP="004A0A7A">
      <w:pPr>
        <w:pStyle w:val="Sraopastraipa"/>
        <w:numPr>
          <w:ilvl w:val="0"/>
          <w:numId w:val="2"/>
        </w:numPr>
        <w:tabs>
          <w:tab w:val="left" w:pos="567"/>
        </w:tabs>
        <w:ind w:left="0" w:firstLine="0"/>
        <w:contextualSpacing w:val="0"/>
        <w:rPr>
          <w:lang w:val="lt-LT"/>
        </w:rPr>
      </w:pPr>
      <w:r w:rsidRPr="004A0A7A">
        <w:rPr>
          <w:lang w:val="lt-LT"/>
        </w:rPr>
        <w:t xml:space="preserve">Kas yra </w:t>
      </w:r>
      <w:proofErr w:type="spellStart"/>
      <w:r w:rsidRPr="004A0A7A">
        <w:rPr>
          <w:lang w:val="lt-LT"/>
        </w:rPr>
        <w:t>Olopatadine</w:t>
      </w:r>
      <w:proofErr w:type="spellEnd"/>
      <w:r w:rsidRPr="004A0A7A">
        <w:rPr>
          <w:lang w:val="lt-LT"/>
        </w:rPr>
        <w:t xml:space="preserve"> UNIMED PHARMA ir kam jis</w:t>
      </w:r>
      <w:r w:rsidRPr="004A0A7A">
        <w:rPr>
          <w:spacing w:val="-7"/>
          <w:lang w:val="lt-LT"/>
        </w:rPr>
        <w:t xml:space="preserve"> </w:t>
      </w:r>
      <w:r w:rsidRPr="004A0A7A">
        <w:rPr>
          <w:lang w:val="lt-LT"/>
        </w:rPr>
        <w:t>vartojamas</w:t>
      </w:r>
    </w:p>
    <w:p w14:paraId="77C8FCC9" w14:textId="77777777" w:rsidR="004A0A7A" w:rsidRPr="004A0A7A" w:rsidRDefault="004A0A7A" w:rsidP="004A0A7A">
      <w:pPr>
        <w:pStyle w:val="Sraopastraipa"/>
        <w:numPr>
          <w:ilvl w:val="0"/>
          <w:numId w:val="2"/>
        </w:numPr>
        <w:tabs>
          <w:tab w:val="left" w:pos="567"/>
        </w:tabs>
        <w:ind w:left="0" w:firstLine="0"/>
        <w:contextualSpacing w:val="0"/>
        <w:rPr>
          <w:lang w:val="lt-LT"/>
        </w:rPr>
      </w:pPr>
      <w:r w:rsidRPr="004A0A7A">
        <w:rPr>
          <w:lang w:val="lt-LT"/>
        </w:rPr>
        <w:t>Kas žinotina prieš vartojant</w:t>
      </w:r>
      <w:r w:rsidRPr="004A0A7A">
        <w:rPr>
          <w:spacing w:val="-3"/>
          <w:lang w:val="lt-LT"/>
        </w:rPr>
        <w:t xml:space="preserve"> </w:t>
      </w:r>
      <w:proofErr w:type="spellStart"/>
      <w:r w:rsidRPr="004A0A7A">
        <w:rPr>
          <w:lang w:val="lt-LT"/>
        </w:rPr>
        <w:t>Olopatadine</w:t>
      </w:r>
      <w:proofErr w:type="spellEnd"/>
      <w:r w:rsidRPr="004A0A7A">
        <w:rPr>
          <w:lang w:val="lt-LT"/>
        </w:rPr>
        <w:t xml:space="preserve"> UNIMED PHARMA</w:t>
      </w:r>
    </w:p>
    <w:p w14:paraId="7496AA52" w14:textId="77777777" w:rsidR="004A0A7A" w:rsidRPr="004A0A7A" w:rsidRDefault="004A0A7A" w:rsidP="004A0A7A">
      <w:pPr>
        <w:pStyle w:val="Sraopastraipa"/>
        <w:numPr>
          <w:ilvl w:val="0"/>
          <w:numId w:val="2"/>
        </w:numPr>
        <w:tabs>
          <w:tab w:val="left" w:pos="567"/>
        </w:tabs>
        <w:ind w:left="0" w:firstLine="0"/>
        <w:contextualSpacing w:val="0"/>
        <w:rPr>
          <w:lang w:val="lt-LT"/>
        </w:rPr>
      </w:pPr>
      <w:r w:rsidRPr="004A0A7A">
        <w:rPr>
          <w:lang w:val="lt-LT"/>
        </w:rPr>
        <w:t xml:space="preserve">Kaip vartoti </w:t>
      </w:r>
      <w:proofErr w:type="spellStart"/>
      <w:r w:rsidRPr="004A0A7A">
        <w:rPr>
          <w:lang w:val="lt-LT"/>
        </w:rPr>
        <w:t>Olopatadine</w:t>
      </w:r>
      <w:proofErr w:type="spellEnd"/>
      <w:r w:rsidRPr="004A0A7A">
        <w:rPr>
          <w:lang w:val="lt-LT"/>
        </w:rPr>
        <w:t xml:space="preserve"> UNIMED PHARMA</w:t>
      </w:r>
    </w:p>
    <w:p w14:paraId="5310FD01" w14:textId="77777777" w:rsidR="004A0A7A" w:rsidRPr="004A0A7A" w:rsidRDefault="004A0A7A" w:rsidP="004A0A7A">
      <w:pPr>
        <w:pStyle w:val="Sraopastraipa"/>
        <w:numPr>
          <w:ilvl w:val="0"/>
          <w:numId w:val="2"/>
        </w:numPr>
        <w:tabs>
          <w:tab w:val="left" w:pos="567"/>
        </w:tabs>
        <w:ind w:left="0" w:firstLine="0"/>
        <w:contextualSpacing w:val="0"/>
        <w:rPr>
          <w:lang w:val="lt-LT"/>
        </w:rPr>
      </w:pPr>
      <w:r w:rsidRPr="004A0A7A">
        <w:rPr>
          <w:lang w:val="lt-LT"/>
        </w:rPr>
        <w:t>Galimas šalutinis</w:t>
      </w:r>
      <w:r w:rsidRPr="004A0A7A">
        <w:rPr>
          <w:spacing w:val="-1"/>
          <w:lang w:val="lt-LT"/>
        </w:rPr>
        <w:t xml:space="preserve"> </w:t>
      </w:r>
      <w:r w:rsidRPr="004A0A7A">
        <w:rPr>
          <w:lang w:val="lt-LT"/>
        </w:rPr>
        <w:t>poveikis</w:t>
      </w:r>
    </w:p>
    <w:p w14:paraId="4DC6FAE3" w14:textId="77777777" w:rsidR="004A0A7A" w:rsidRPr="004A0A7A" w:rsidRDefault="004A0A7A" w:rsidP="004A0A7A">
      <w:pPr>
        <w:pStyle w:val="Sraopastraipa"/>
        <w:numPr>
          <w:ilvl w:val="0"/>
          <w:numId w:val="2"/>
        </w:numPr>
        <w:tabs>
          <w:tab w:val="left" w:pos="567"/>
        </w:tabs>
        <w:ind w:left="0" w:firstLine="0"/>
        <w:contextualSpacing w:val="0"/>
        <w:rPr>
          <w:lang w:val="lt-LT"/>
        </w:rPr>
      </w:pPr>
      <w:r w:rsidRPr="004A0A7A">
        <w:rPr>
          <w:lang w:val="lt-LT"/>
        </w:rPr>
        <w:t>Kaip laikyti</w:t>
      </w:r>
      <w:r w:rsidRPr="004A0A7A">
        <w:rPr>
          <w:spacing w:val="1"/>
          <w:lang w:val="lt-LT"/>
        </w:rPr>
        <w:t xml:space="preserve"> </w:t>
      </w:r>
      <w:proofErr w:type="spellStart"/>
      <w:r w:rsidRPr="004A0A7A">
        <w:rPr>
          <w:lang w:val="lt-LT"/>
        </w:rPr>
        <w:t>Olopatadine</w:t>
      </w:r>
      <w:proofErr w:type="spellEnd"/>
      <w:r w:rsidRPr="004A0A7A">
        <w:rPr>
          <w:lang w:val="lt-LT"/>
        </w:rPr>
        <w:t xml:space="preserve"> UNIMED PHARMA</w:t>
      </w:r>
    </w:p>
    <w:p w14:paraId="6593A30A" w14:textId="77777777" w:rsidR="004A0A7A" w:rsidRPr="004A0A7A" w:rsidRDefault="004A0A7A" w:rsidP="004A0A7A">
      <w:pPr>
        <w:pStyle w:val="Sraopastraipa"/>
        <w:numPr>
          <w:ilvl w:val="0"/>
          <w:numId w:val="2"/>
        </w:numPr>
        <w:tabs>
          <w:tab w:val="left" w:pos="567"/>
        </w:tabs>
        <w:ind w:left="0" w:firstLine="0"/>
        <w:contextualSpacing w:val="0"/>
        <w:rPr>
          <w:lang w:val="lt-LT"/>
        </w:rPr>
      </w:pPr>
      <w:r w:rsidRPr="004A0A7A">
        <w:rPr>
          <w:lang w:val="lt-LT"/>
        </w:rPr>
        <w:t>Pakuotės turinys ir kita</w:t>
      </w:r>
      <w:r w:rsidRPr="004A0A7A">
        <w:rPr>
          <w:spacing w:val="-7"/>
          <w:lang w:val="lt-LT"/>
        </w:rPr>
        <w:t xml:space="preserve"> </w:t>
      </w:r>
      <w:r w:rsidRPr="004A0A7A">
        <w:rPr>
          <w:lang w:val="lt-LT"/>
        </w:rPr>
        <w:t>informacija</w:t>
      </w:r>
    </w:p>
    <w:p w14:paraId="6BE2A8E5" w14:textId="77777777" w:rsidR="004A0A7A" w:rsidRPr="004A0A7A" w:rsidRDefault="004A0A7A" w:rsidP="004A0A7A">
      <w:pPr>
        <w:pStyle w:val="Pagrindinistekstas"/>
        <w:rPr>
          <w:lang w:val="lt-LT"/>
        </w:rPr>
      </w:pPr>
    </w:p>
    <w:p w14:paraId="71765977" w14:textId="77777777" w:rsidR="004A0A7A" w:rsidRPr="004A0A7A" w:rsidRDefault="004A0A7A" w:rsidP="004A0A7A">
      <w:pPr>
        <w:pStyle w:val="Pagrindinistekstas"/>
        <w:rPr>
          <w:lang w:val="lt-LT"/>
        </w:rPr>
      </w:pPr>
    </w:p>
    <w:p w14:paraId="6453293B" w14:textId="77777777" w:rsidR="004A0A7A" w:rsidRPr="004C67EE" w:rsidRDefault="004A0A7A" w:rsidP="004A0A7A">
      <w:pPr>
        <w:pStyle w:val="Antrat1"/>
        <w:numPr>
          <w:ilvl w:val="0"/>
          <w:numId w:val="1"/>
        </w:numPr>
        <w:tabs>
          <w:tab w:val="left" w:pos="567"/>
        </w:tabs>
        <w:spacing w:before="0" w:after="0"/>
        <w:ind w:left="0" w:firstLine="0"/>
        <w:rPr>
          <w:rFonts w:ascii="Times New Roman" w:hAnsi="Times New Roman" w:cs="Times New Roman"/>
          <w:b/>
          <w:bCs/>
          <w:color w:val="auto"/>
          <w:sz w:val="22"/>
          <w:szCs w:val="22"/>
          <w:lang w:val="lt-LT"/>
        </w:rPr>
      </w:pPr>
      <w:r w:rsidRPr="004C67EE">
        <w:rPr>
          <w:rFonts w:ascii="Times New Roman" w:hAnsi="Times New Roman" w:cs="Times New Roman"/>
          <w:b/>
          <w:bCs/>
          <w:color w:val="auto"/>
          <w:sz w:val="22"/>
          <w:szCs w:val="22"/>
          <w:lang w:val="lt-LT"/>
        </w:rPr>
        <w:t xml:space="preserve">Kas yra </w:t>
      </w:r>
      <w:proofErr w:type="spellStart"/>
      <w:r w:rsidRPr="004C67EE">
        <w:rPr>
          <w:rFonts w:ascii="Times New Roman" w:hAnsi="Times New Roman" w:cs="Times New Roman"/>
          <w:b/>
          <w:bCs/>
          <w:color w:val="auto"/>
          <w:sz w:val="22"/>
          <w:szCs w:val="22"/>
          <w:lang w:val="lt-LT"/>
        </w:rPr>
        <w:t>Olopatadine</w:t>
      </w:r>
      <w:proofErr w:type="spellEnd"/>
      <w:r w:rsidRPr="004C67EE">
        <w:rPr>
          <w:rFonts w:ascii="Times New Roman" w:hAnsi="Times New Roman" w:cs="Times New Roman"/>
          <w:b/>
          <w:bCs/>
          <w:color w:val="auto"/>
          <w:sz w:val="22"/>
          <w:szCs w:val="22"/>
          <w:lang w:val="lt-LT"/>
        </w:rPr>
        <w:t xml:space="preserve"> UNIMED PHARMA ir kam jis</w:t>
      </w:r>
      <w:r w:rsidRPr="004C67EE">
        <w:rPr>
          <w:rFonts w:ascii="Times New Roman" w:hAnsi="Times New Roman" w:cs="Times New Roman"/>
          <w:b/>
          <w:bCs/>
          <w:color w:val="auto"/>
          <w:spacing w:val="-8"/>
          <w:sz w:val="22"/>
          <w:szCs w:val="22"/>
          <w:lang w:val="lt-LT"/>
        </w:rPr>
        <w:t xml:space="preserve"> </w:t>
      </w:r>
      <w:r w:rsidRPr="004C67EE">
        <w:rPr>
          <w:rFonts w:ascii="Times New Roman" w:hAnsi="Times New Roman" w:cs="Times New Roman"/>
          <w:b/>
          <w:bCs/>
          <w:color w:val="auto"/>
          <w:sz w:val="22"/>
          <w:szCs w:val="22"/>
          <w:lang w:val="lt-LT"/>
        </w:rPr>
        <w:t>vartojamas</w:t>
      </w:r>
    </w:p>
    <w:p w14:paraId="6561B823" w14:textId="77777777" w:rsidR="004A0A7A" w:rsidRPr="004A0A7A" w:rsidRDefault="004A0A7A" w:rsidP="004A0A7A">
      <w:pPr>
        <w:pStyle w:val="Pagrindinistekstas"/>
        <w:rPr>
          <w:b/>
          <w:lang w:val="lt-LT"/>
        </w:rPr>
      </w:pPr>
    </w:p>
    <w:p w14:paraId="70E212A5" w14:textId="77777777" w:rsidR="004A0A7A" w:rsidRPr="004A0A7A" w:rsidRDefault="004A0A7A" w:rsidP="004A0A7A">
      <w:pPr>
        <w:rPr>
          <w:b/>
          <w:lang w:val="lt-LT"/>
        </w:rPr>
      </w:pPr>
      <w:proofErr w:type="spellStart"/>
      <w:r w:rsidRPr="004A0A7A">
        <w:rPr>
          <w:b/>
          <w:lang w:val="lt-LT"/>
        </w:rPr>
        <w:t>Olopatadine</w:t>
      </w:r>
      <w:proofErr w:type="spellEnd"/>
      <w:r w:rsidRPr="004A0A7A">
        <w:rPr>
          <w:b/>
          <w:lang w:val="lt-LT"/>
        </w:rPr>
        <w:t xml:space="preserve"> UNIMED PHARMA vartojamas sezoninio alerginio konjunktyvito požymiams ir simptomams gydyti.</w:t>
      </w:r>
    </w:p>
    <w:p w14:paraId="2BF22E6B" w14:textId="77777777" w:rsidR="004A0A7A" w:rsidRPr="004A0A7A" w:rsidRDefault="004A0A7A" w:rsidP="004A0A7A">
      <w:pPr>
        <w:pStyle w:val="Pagrindinistekstas"/>
        <w:rPr>
          <w:b/>
          <w:lang w:val="lt-LT"/>
        </w:rPr>
      </w:pPr>
    </w:p>
    <w:p w14:paraId="04EB76B2" w14:textId="77777777" w:rsidR="004A0A7A" w:rsidRPr="004A0A7A" w:rsidRDefault="004A0A7A" w:rsidP="004A0A7A">
      <w:pPr>
        <w:pStyle w:val="Pagrindinistekstas"/>
        <w:rPr>
          <w:lang w:val="lt-LT"/>
        </w:rPr>
      </w:pPr>
      <w:r w:rsidRPr="004A0A7A">
        <w:rPr>
          <w:b/>
          <w:lang w:val="lt-LT"/>
        </w:rPr>
        <w:t xml:space="preserve">Alerginis konjunktyvitas. </w:t>
      </w:r>
      <w:r w:rsidRPr="004A0A7A">
        <w:rPr>
          <w:lang w:val="lt-LT"/>
        </w:rPr>
        <w:t>Kai kurios medžiagos (alergenai), pavyzdžiui, žiedadulkės, namų dulkės arba gyvūnų kailis, gali sukelti alergines reakcijas, pasireiškiančias akių niežėjimu, paraudimu ir paviršiaus paburkimu.</w:t>
      </w:r>
    </w:p>
    <w:p w14:paraId="58354A80" w14:textId="77777777" w:rsidR="004A0A7A" w:rsidRPr="004A0A7A" w:rsidRDefault="004A0A7A" w:rsidP="004A0A7A">
      <w:pPr>
        <w:pStyle w:val="Pagrindinistekstas"/>
        <w:rPr>
          <w:lang w:val="lt-LT"/>
        </w:rPr>
      </w:pPr>
    </w:p>
    <w:p w14:paraId="0F78076A" w14:textId="77777777" w:rsidR="004A0A7A" w:rsidRPr="004A0A7A" w:rsidRDefault="004A0A7A" w:rsidP="004A0A7A">
      <w:pPr>
        <w:rPr>
          <w:lang w:val="lt-LT"/>
        </w:rPr>
      </w:pPr>
      <w:proofErr w:type="spellStart"/>
      <w:r w:rsidRPr="004A0A7A">
        <w:rPr>
          <w:lang w:val="lt-LT"/>
        </w:rPr>
        <w:t>Olopatadine</w:t>
      </w:r>
      <w:proofErr w:type="spellEnd"/>
      <w:r w:rsidRPr="004A0A7A">
        <w:rPr>
          <w:lang w:val="lt-LT"/>
        </w:rPr>
        <w:t xml:space="preserve"> UNIMED PHARMA yra vaistas akių alergijai gydyti. Jis mažina alerginės reakcijos intensyvumą.</w:t>
      </w:r>
    </w:p>
    <w:p w14:paraId="0AC12B1A" w14:textId="77777777" w:rsidR="004A0A7A" w:rsidRPr="004A0A7A" w:rsidRDefault="004A0A7A" w:rsidP="004A0A7A">
      <w:pPr>
        <w:pStyle w:val="Pagrindinistekstas"/>
        <w:rPr>
          <w:lang w:val="lt-LT"/>
        </w:rPr>
      </w:pPr>
    </w:p>
    <w:p w14:paraId="2F9F43C3" w14:textId="77777777" w:rsidR="004A0A7A" w:rsidRPr="004A0A7A" w:rsidRDefault="004A0A7A" w:rsidP="004A0A7A">
      <w:pPr>
        <w:pStyle w:val="Pagrindinistekstas"/>
        <w:rPr>
          <w:lang w:val="lt-LT"/>
        </w:rPr>
      </w:pPr>
      <w:proofErr w:type="spellStart"/>
      <w:r w:rsidRPr="004A0A7A">
        <w:rPr>
          <w:lang w:val="lt-LT"/>
        </w:rPr>
        <w:t>Olopatadine</w:t>
      </w:r>
      <w:proofErr w:type="spellEnd"/>
      <w:r w:rsidRPr="004A0A7A">
        <w:rPr>
          <w:lang w:val="lt-LT"/>
        </w:rPr>
        <w:t xml:space="preserve"> UNIMED PHARMA yra skirtas suaugusiesiems, paaugliams nuo 12 iki 18 metų ir vaikams nuo 3 iki 12 metų.</w:t>
      </w:r>
    </w:p>
    <w:p w14:paraId="0BF755FA" w14:textId="77777777" w:rsidR="004A0A7A" w:rsidRPr="004A0A7A" w:rsidRDefault="004A0A7A" w:rsidP="004A0A7A">
      <w:pPr>
        <w:pStyle w:val="Pagrindinistekstas"/>
        <w:rPr>
          <w:lang w:val="lt-LT"/>
        </w:rPr>
      </w:pPr>
    </w:p>
    <w:p w14:paraId="2AAA0BE6" w14:textId="77777777" w:rsidR="004A0A7A" w:rsidRPr="004A0A7A" w:rsidRDefault="004A0A7A" w:rsidP="004A0A7A">
      <w:pPr>
        <w:pStyle w:val="Pagrindinistekstas"/>
        <w:rPr>
          <w:lang w:val="lt-LT"/>
        </w:rPr>
      </w:pPr>
      <w:proofErr w:type="spellStart"/>
      <w:r w:rsidRPr="004A0A7A">
        <w:rPr>
          <w:lang w:val="lt-LT"/>
        </w:rPr>
        <w:t>Olopatadine</w:t>
      </w:r>
      <w:proofErr w:type="spellEnd"/>
      <w:r w:rsidRPr="004A0A7A">
        <w:rPr>
          <w:lang w:val="lt-LT"/>
        </w:rPr>
        <w:t xml:space="preserve"> UNIMED PHARMA yra sterilus tirpalas, kuriame nėra konservantų.</w:t>
      </w:r>
    </w:p>
    <w:p w14:paraId="5897333F" w14:textId="77777777" w:rsidR="004A0A7A" w:rsidRPr="004A0A7A" w:rsidRDefault="004A0A7A" w:rsidP="004A0A7A">
      <w:pPr>
        <w:pStyle w:val="Pagrindinistekstas"/>
        <w:rPr>
          <w:lang w:val="lt-LT"/>
        </w:rPr>
      </w:pPr>
    </w:p>
    <w:p w14:paraId="3B95D6AC" w14:textId="77777777" w:rsidR="004A0A7A" w:rsidRPr="004A0A7A" w:rsidRDefault="004A0A7A" w:rsidP="004A0A7A">
      <w:pPr>
        <w:pStyle w:val="Pagrindinistekstas"/>
        <w:rPr>
          <w:lang w:val="lt-LT"/>
        </w:rPr>
      </w:pPr>
    </w:p>
    <w:p w14:paraId="7E5955B4" w14:textId="77777777" w:rsidR="004A0A7A" w:rsidRPr="004C67EE" w:rsidRDefault="004A0A7A" w:rsidP="004A0A7A">
      <w:pPr>
        <w:pStyle w:val="Antrat1"/>
        <w:numPr>
          <w:ilvl w:val="0"/>
          <w:numId w:val="1"/>
        </w:numPr>
        <w:tabs>
          <w:tab w:val="left" w:pos="567"/>
        </w:tabs>
        <w:spacing w:before="0" w:after="0"/>
        <w:ind w:left="0" w:firstLine="0"/>
        <w:rPr>
          <w:rFonts w:ascii="Times New Roman" w:hAnsi="Times New Roman" w:cs="Times New Roman"/>
          <w:b/>
          <w:bCs/>
          <w:color w:val="auto"/>
          <w:sz w:val="22"/>
          <w:szCs w:val="22"/>
          <w:lang w:val="lt-LT"/>
        </w:rPr>
      </w:pPr>
      <w:r w:rsidRPr="004C67EE">
        <w:rPr>
          <w:rFonts w:ascii="Times New Roman" w:hAnsi="Times New Roman" w:cs="Times New Roman"/>
          <w:b/>
          <w:bCs/>
          <w:color w:val="auto"/>
          <w:sz w:val="22"/>
          <w:szCs w:val="22"/>
          <w:lang w:val="lt-LT"/>
        </w:rPr>
        <w:t xml:space="preserve">Kas žinotina prieš vartojant </w:t>
      </w:r>
      <w:proofErr w:type="spellStart"/>
      <w:r w:rsidRPr="004C67EE">
        <w:rPr>
          <w:rFonts w:ascii="Times New Roman" w:hAnsi="Times New Roman" w:cs="Times New Roman"/>
          <w:b/>
          <w:bCs/>
          <w:color w:val="auto"/>
          <w:sz w:val="22"/>
          <w:szCs w:val="22"/>
          <w:lang w:val="lt-LT"/>
        </w:rPr>
        <w:t>Olopatadine</w:t>
      </w:r>
      <w:proofErr w:type="spellEnd"/>
      <w:r w:rsidRPr="004C67EE">
        <w:rPr>
          <w:rFonts w:ascii="Times New Roman" w:hAnsi="Times New Roman" w:cs="Times New Roman"/>
          <w:b/>
          <w:bCs/>
          <w:color w:val="auto"/>
          <w:sz w:val="22"/>
          <w:szCs w:val="22"/>
          <w:lang w:val="lt-LT"/>
        </w:rPr>
        <w:t xml:space="preserve"> UNIMED PHARMA</w:t>
      </w:r>
    </w:p>
    <w:p w14:paraId="4439D6B2" w14:textId="77777777" w:rsidR="004A0A7A" w:rsidRPr="004A0A7A" w:rsidRDefault="004A0A7A" w:rsidP="004A0A7A">
      <w:pPr>
        <w:pStyle w:val="Antrat1"/>
        <w:tabs>
          <w:tab w:val="left" w:pos="785"/>
          <w:tab w:val="left" w:pos="786"/>
        </w:tabs>
        <w:spacing w:before="0" w:after="0"/>
        <w:rPr>
          <w:rFonts w:ascii="Times New Roman" w:hAnsi="Times New Roman" w:cs="Times New Roman"/>
          <w:color w:val="auto"/>
          <w:sz w:val="22"/>
          <w:szCs w:val="22"/>
          <w:lang w:val="lt-LT"/>
        </w:rPr>
      </w:pPr>
    </w:p>
    <w:p w14:paraId="79EE51B0" w14:textId="77777777" w:rsidR="004A0A7A" w:rsidRPr="004C67EE" w:rsidRDefault="004A0A7A" w:rsidP="004A0A7A">
      <w:pPr>
        <w:pStyle w:val="Antrat1"/>
        <w:tabs>
          <w:tab w:val="left" w:pos="785"/>
          <w:tab w:val="left" w:pos="786"/>
        </w:tabs>
        <w:spacing w:before="0" w:after="0"/>
        <w:rPr>
          <w:rFonts w:ascii="Times New Roman" w:hAnsi="Times New Roman" w:cs="Times New Roman"/>
          <w:b/>
          <w:bCs/>
          <w:color w:val="auto"/>
          <w:sz w:val="22"/>
          <w:szCs w:val="22"/>
          <w:lang w:val="lt-LT"/>
        </w:rPr>
      </w:pPr>
      <w:proofErr w:type="spellStart"/>
      <w:r w:rsidRPr="004C67EE">
        <w:rPr>
          <w:rFonts w:ascii="Times New Roman" w:hAnsi="Times New Roman" w:cs="Times New Roman"/>
          <w:b/>
          <w:bCs/>
          <w:color w:val="auto"/>
          <w:sz w:val="22"/>
          <w:szCs w:val="22"/>
          <w:lang w:val="lt-LT"/>
        </w:rPr>
        <w:t>Olopatadine</w:t>
      </w:r>
      <w:proofErr w:type="spellEnd"/>
      <w:r w:rsidRPr="004C67EE">
        <w:rPr>
          <w:rFonts w:ascii="Times New Roman" w:hAnsi="Times New Roman" w:cs="Times New Roman"/>
          <w:b/>
          <w:bCs/>
          <w:color w:val="auto"/>
          <w:sz w:val="22"/>
          <w:szCs w:val="22"/>
          <w:lang w:val="lt-LT"/>
        </w:rPr>
        <w:t xml:space="preserve"> UNIMED PHARMA vartoti</w:t>
      </w:r>
      <w:r w:rsidRPr="004C67EE">
        <w:rPr>
          <w:rFonts w:ascii="Times New Roman" w:hAnsi="Times New Roman" w:cs="Times New Roman"/>
          <w:b/>
          <w:bCs/>
          <w:color w:val="auto"/>
          <w:spacing w:val="1"/>
          <w:sz w:val="22"/>
          <w:szCs w:val="22"/>
          <w:lang w:val="lt-LT"/>
        </w:rPr>
        <w:t xml:space="preserve"> draudžiama</w:t>
      </w:r>
    </w:p>
    <w:p w14:paraId="46C0C3C6" w14:textId="77777777" w:rsidR="004A0A7A" w:rsidRPr="004A0A7A" w:rsidRDefault="004A0A7A" w:rsidP="004A0A7A">
      <w:pPr>
        <w:pStyle w:val="Sraopastraipa"/>
        <w:numPr>
          <w:ilvl w:val="0"/>
          <w:numId w:val="4"/>
        </w:numPr>
        <w:tabs>
          <w:tab w:val="left" w:pos="567"/>
        </w:tabs>
        <w:ind w:left="567"/>
        <w:contextualSpacing w:val="0"/>
        <w:rPr>
          <w:lang w:val="lt-LT"/>
        </w:rPr>
      </w:pPr>
      <w:r w:rsidRPr="004A0A7A">
        <w:rPr>
          <w:lang w:val="lt-LT"/>
        </w:rPr>
        <w:t xml:space="preserve">jeigu yra alergija </w:t>
      </w:r>
      <w:proofErr w:type="spellStart"/>
      <w:r w:rsidRPr="004A0A7A">
        <w:rPr>
          <w:lang w:val="lt-LT"/>
        </w:rPr>
        <w:t>olopatadinui</w:t>
      </w:r>
      <w:proofErr w:type="spellEnd"/>
      <w:r w:rsidRPr="004A0A7A">
        <w:rPr>
          <w:lang w:val="lt-LT"/>
        </w:rPr>
        <w:t xml:space="preserve"> arba bet kuriai pagalbinei šio vaisto medžiagai (jos išvardytos 6 skyriuje).</w:t>
      </w:r>
    </w:p>
    <w:p w14:paraId="6C236010" w14:textId="77777777" w:rsidR="004A0A7A" w:rsidRPr="004A0A7A" w:rsidRDefault="004A0A7A" w:rsidP="004A0A7A">
      <w:pPr>
        <w:pStyle w:val="Pagrindinistekstas"/>
        <w:rPr>
          <w:lang w:val="lt-LT"/>
        </w:rPr>
      </w:pPr>
    </w:p>
    <w:p w14:paraId="24293D8D" w14:textId="77777777" w:rsidR="004A0A7A" w:rsidRPr="004A0A7A" w:rsidRDefault="004A0A7A" w:rsidP="004A0A7A">
      <w:pPr>
        <w:pStyle w:val="Antrat1"/>
        <w:spacing w:before="0" w:after="0"/>
        <w:rPr>
          <w:rFonts w:ascii="Times New Roman" w:hAnsi="Times New Roman" w:cs="Times New Roman"/>
          <w:color w:val="auto"/>
          <w:sz w:val="22"/>
          <w:szCs w:val="22"/>
          <w:lang w:val="lt-LT"/>
        </w:rPr>
      </w:pPr>
      <w:r w:rsidRPr="004A0A7A">
        <w:rPr>
          <w:rFonts w:ascii="Times New Roman" w:hAnsi="Times New Roman" w:cs="Times New Roman"/>
          <w:color w:val="auto"/>
          <w:sz w:val="22"/>
          <w:szCs w:val="22"/>
          <w:lang w:val="lt-LT"/>
        </w:rPr>
        <w:t>Įspėjimai ir atsargumo</w:t>
      </w:r>
      <w:r w:rsidRPr="004A0A7A">
        <w:rPr>
          <w:rFonts w:ascii="Times New Roman" w:hAnsi="Times New Roman" w:cs="Times New Roman"/>
          <w:color w:val="auto"/>
          <w:spacing w:val="-14"/>
          <w:sz w:val="22"/>
          <w:szCs w:val="22"/>
          <w:lang w:val="lt-LT"/>
        </w:rPr>
        <w:t xml:space="preserve"> </w:t>
      </w:r>
      <w:r w:rsidRPr="004A0A7A">
        <w:rPr>
          <w:rFonts w:ascii="Times New Roman" w:hAnsi="Times New Roman" w:cs="Times New Roman"/>
          <w:color w:val="auto"/>
          <w:sz w:val="22"/>
          <w:szCs w:val="22"/>
          <w:lang w:val="lt-LT"/>
        </w:rPr>
        <w:t>priemonės</w:t>
      </w:r>
    </w:p>
    <w:p w14:paraId="5D2B07E3" w14:textId="77777777" w:rsidR="004A0A7A" w:rsidRPr="004A0A7A" w:rsidRDefault="004A0A7A" w:rsidP="004A0A7A">
      <w:pPr>
        <w:pStyle w:val="Pagrindinistekstas"/>
        <w:rPr>
          <w:lang w:val="lt-LT"/>
        </w:rPr>
      </w:pPr>
      <w:r w:rsidRPr="004A0A7A">
        <w:rPr>
          <w:lang w:val="lt-LT"/>
        </w:rPr>
        <w:t xml:space="preserve">Pasitarkite su gydytoju arba vaistininku, prieš pradėdami vartoti </w:t>
      </w:r>
      <w:proofErr w:type="spellStart"/>
      <w:r w:rsidRPr="004A0A7A">
        <w:rPr>
          <w:lang w:val="lt-LT"/>
        </w:rPr>
        <w:t>Olopatadine</w:t>
      </w:r>
      <w:proofErr w:type="spellEnd"/>
      <w:r w:rsidRPr="004A0A7A">
        <w:rPr>
          <w:lang w:val="lt-LT"/>
        </w:rPr>
        <w:t xml:space="preserve"> UNIMED PHARMA.</w:t>
      </w:r>
    </w:p>
    <w:p w14:paraId="56DA7C1C" w14:textId="77777777" w:rsidR="004A0A7A" w:rsidRPr="004A0A7A" w:rsidRDefault="004A0A7A" w:rsidP="004A0A7A">
      <w:pPr>
        <w:pStyle w:val="Pagrindinistekstas"/>
        <w:rPr>
          <w:lang w:val="lt-LT"/>
        </w:rPr>
      </w:pPr>
    </w:p>
    <w:p w14:paraId="16D8268D" w14:textId="77777777" w:rsidR="004A0A7A" w:rsidRPr="004A0A7A" w:rsidRDefault="004A0A7A" w:rsidP="004A0A7A">
      <w:pPr>
        <w:rPr>
          <w:lang w:val="lt-LT"/>
        </w:rPr>
      </w:pPr>
      <w:r w:rsidRPr="004A0A7A">
        <w:rPr>
          <w:lang w:val="lt-LT"/>
        </w:rPr>
        <w:t xml:space="preserve">Pasitarkite su gydytoju, jei gydymo </w:t>
      </w:r>
      <w:proofErr w:type="spellStart"/>
      <w:r w:rsidRPr="004A0A7A">
        <w:rPr>
          <w:lang w:val="lt-LT"/>
        </w:rPr>
        <w:t>Olopatadine</w:t>
      </w:r>
      <w:proofErr w:type="spellEnd"/>
      <w:r w:rsidRPr="004A0A7A">
        <w:rPr>
          <w:lang w:val="lt-LT"/>
        </w:rPr>
        <w:t xml:space="preserve"> UNIMED PHARMA metu pasireiškia nepageidaujami reiškiniai akims, pvz., akių dirginimas, skausmas, paraudimas ar regėjimo pasikeitimas, ar Jūsų būklė pablogėja.</w:t>
      </w:r>
    </w:p>
    <w:p w14:paraId="7D4BA3AB" w14:textId="77777777" w:rsidR="004A0A7A" w:rsidRPr="004A0A7A" w:rsidRDefault="004A0A7A" w:rsidP="004A0A7A">
      <w:pPr>
        <w:rPr>
          <w:lang w:val="lt-LT"/>
        </w:rPr>
      </w:pPr>
    </w:p>
    <w:p w14:paraId="59D2DD04" w14:textId="77777777" w:rsidR="004A0A7A" w:rsidRPr="004A0A7A" w:rsidRDefault="004A0A7A" w:rsidP="004A0A7A">
      <w:pPr>
        <w:rPr>
          <w:lang w:val="lt-LT"/>
        </w:rPr>
      </w:pPr>
      <w:r w:rsidRPr="004A0A7A">
        <w:rPr>
          <w:lang w:val="lt-LT"/>
        </w:rPr>
        <w:t xml:space="preserve">Jei yra buvęs kontaktinis padidėjęs jautrumas sidabrui, šio vaisto vartoti negalima, nes lašinamuose lašuose gali būti iš </w:t>
      </w:r>
      <w:proofErr w:type="spellStart"/>
      <w:r w:rsidRPr="004A0A7A">
        <w:rPr>
          <w:lang w:val="lt-LT"/>
        </w:rPr>
        <w:t>talpyklės</w:t>
      </w:r>
      <w:proofErr w:type="spellEnd"/>
      <w:r w:rsidRPr="004A0A7A">
        <w:rPr>
          <w:lang w:val="lt-LT"/>
        </w:rPr>
        <w:t xml:space="preserve"> dangtelio patekusio sidabro pėdsakų.</w:t>
      </w:r>
    </w:p>
    <w:p w14:paraId="0975D313" w14:textId="77777777" w:rsidR="004A0A7A" w:rsidRPr="004A0A7A" w:rsidRDefault="004A0A7A" w:rsidP="004A0A7A">
      <w:pPr>
        <w:pStyle w:val="Pagrindinistekstas"/>
        <w:rPr>
          <w:lang w:val="lt-LT"/>
        </w:rPr>
      </w:pPr>
    </w:p>
    <w:p w14:paraId="082F339B" w14:textId="77777777" w:rsidR="004A0A7A" w:rsidRPr="004A0A7A" w:rsidRDefault="004A0A7A" w:rsidP="004A0A7A">
      <w:pPr>
        <w:pStyle w:val="Pagrindinistekstas"/>
        <w:rPr>
          <w:b/>
          <w:lang w:val="lt-LT"/>
        </w:rPr>
      </w:pPr>
      <w:r w:rsidRPr="004A0A7A">
        <w:rPr>
          <w:b/>
          <w:lang w:val="lt-LT"/>
        </w:rPr>
        <w:t>Nešiojantiems kontaktinius lęšius</w:t>
      </w:r>
    </w:p>
    <w:p w14:paraId="15DB8186" w14:textId="77777777" w:rsidR="004A0A7A" w:rsidRPr="004A0A7A" w:rsidRDefault="004A0A7A" w:rsidP="004A0A7A">
      <w:pPr>
        <w:pStyle w:val="Pagrindinistekstas"/>
        <w:rPr>
          <w:lang w:val="lt-LT"/>
        </w:rPr>
      </w:pPr>
      <w:r w:rsidRPr="004A0A7A">
        <w:rPr>
          <w:lang w:val="lt-LT"/>
        </w:rPr>
        <w:t>Jei nešiojate kontaktinius lęšius, prieš akių lašų vartojimą kontaktinius lęšius reikia išimti ir vėl juos galima įdėti ne anksčiau kaip po 15 minučių.</w:t>
      </w:r>
    </w:p>
    <w:p w14:paraId="2104BEB5" w14:textId="77777777" w:rsidR="004A0A7A" w:rsidRPr="004A0A7A" w:rsidRDefault="004A0A7A" w:rsidP="004A0A7A">
      <w:pPr>
        <w:pStyle w:val="Pagrindinistekstas"/>
        <w:rPr>
          <w:lang w:val="lt-LT"/>
        </w:rPr>
      </w:pPr>
    </w:p>
    <w:p w14:paraId="4E14F51A" w14:textId="77777777" w:rsidR="004A0A7A" w:rsidRPr="004C67EE" w:rsidRDefault="004A0A7A" w:rsidP="004A0A7A">
      <w:pPr>
        <w:pStyle w:val="Antrat1"/>
        <w:spacing w:before="0" w:after="0"/>
        <w:rPr>
          <w:rFonts w:ascii="Times New Roman" w:hAnsi="Times New Roman" w:cs="Times New Roman"/>
          <w:b/>
          <w:bCs/>
          <w:color w:val="auto"/>
          <w:sz w:val="22"/>
          <w:szCs w:val="22"/>
          <w:lang w:val="lt-LT"/>
        </w:rPr>
      </w:pPr>
      <w:r w:rsidRPr="004C67EE">
        <w:rPr>
          <w:rFonts w:ascii="Times New Roman" w:hAnsi="Times New Roman" w:cs="Times New Roman"/>
          <w:b/>
          <w:bCs/>
          <w:color w:val="auto"/>
          <w:sz w:val="22"/>
          <w:szCs w:val="22"/>
          <w:lang w:val="lt-LT"/>
        </w:rPr>
        <w:t>Vaikams</w:t>
      </w:r>
    </w:p>
    <w:p w14:paraId="150BCE00" w14:textId="77777777" w:rsidR="004A0A7A" w:rsidRPr="004A0A7A" w:rsidRDefault="004A0A7A" w:rsidP="004A0A7A">
      <w:pPr>
        <w:pStyle w:val="Sraopastraipa"/>
        <w:tabs>
          <w:tab w:val="left" w:pos="785"/>
          <w:tab w:val="left" w:pos="786"/>
        </w:tabs>
        <w:ind w:left="0"/>
        <w:rPr>
          <w:lang w:val="lt-LT"/>
        </w:rPr>
      </w:pPr>
      <w:r w:rsidRPr="004A0A7A">
        <w:rPr>
          <w:lang w:val="lt-LT"/>
        </w:rPr>
        <w:t xml:space="preserve">Jaunesniems kaip 3 metų vaikams </w:t>
      </w:r>
      <w:proofErr w:type="spellStart"/>
      <w:r w:rsidRPr="004A0A7A">
        <w:rPr>
          <w:lang w:val="lt-LT"/>
        </w:rPr>
        <w:t>Olopatadine</w:t>
      </w:r>
      <w:proofErr w:type="spellEnd"/>
      <w:r w:rsidRPr="004A0A7A">
        <w:rPr>
          <w:lang w:val="lt-LT"/>
        </w:rPr>
        <w:t xml:space="preserve"> UNIMED PHARMA vartoti negalima. Šio vaisto nelašinkite jaunesniems kaip 3 metų vaikams, kadangi nėra jų gydymo saugumą ir veiksmingumą</w:t>
      </w:r>
      <w:r w:rsidRPr="004A0A7A">
        <w:rPr>
          <w:spacing w:val="-12"/>
          <w:lang w:val="lt-LT"/>
        </w:rPr>
        <w:t xml:space="preserve"> </w:t>
      </w:r>
      <w:r w:rsidRPr="004A0A7A">
        <w:rPr>
          <w:lang w:val="lt-LT"/>
        </w:rPr>
        <w:t>patvirtinančių duomenų.</w:t>
      </w:r>
    </w:p>
    <w:p w14:paraId="00EA8A87" w14:textId="77777777" w:rsidR="004A0A7A" w:rsidRPr="004A0A7A" w:rsidRDefault="004A0A7A" w:rsidP="004A0A7A">
      <w:pPr>
        <w:pStyle w:val="Antrat1"/>
        <w:spacing w:before="0" w:after="0"/>
        <w:rPr>
          <w:rFonts w:ascii="Times New Roman" w:hAnsi="Times New Roman" w:cs="Times New Roman"/>
          <w:color w:val="auto"/>
          <w:sz w:val="22"/>
          <w:szCs w:val="22"/>
          <w:lang w:val="lt-LT"/>
        </w:rPr>
      </w:pPr>
    </w:p>
    <w:p w14:paraId="40D11D2F" w14:textId="77777777" w:rsidR="004A0A7A" w:rsidRPr="004C67EE" w:rsidRDefault="004A0A7A" w:rsidP="004A0A7A">
      <w:pPr>
        <w:pStyle w:val="Antrat1"/>
        <w:spacing w:before="0" w:after="0"/>
        <w:rPr>
          <w:rFonts w:ascii="Times New Roman" w:hAnsi="Times New Roman" w:cs="Times New Roman"/>
          <w:b/>
          <w:bCs/>
          <w:color w:val="auto"/>
          <w:sz w:val="22"/>
          <w:szCs w:val="22"/>
          <w:lang w:val="lt-LT"/>
        </w:rPr>
      </w:pPr>
      <w:r w:rsidRPr="004C67EE">
        <w:rPr>
          <w:rFonts w:ascii="Times New Roman" w:hAnsi="Times New Roman" w:cs="Times New Roman"/>
          <w:b/>
          <w:bCs/>
          <w:color w:val="auto"/>
          <w:sz w:val="22"/>
          <w:szCs w:val="22"/>
          <w:lang w:val="lt-LT"/>
        </w:rPr>
        <w:t xml:space="preserve">Kiti vaistai ir </w:t>
      </w:r>
      <w:proofErr w:type="spellStart"/>
      <w:r w:rsidRPr="004C67EE">
        <w:rPr>
          <w:rFonts w:ascii="Times New Roman" w:hAnsi="Times New Roman" w:cs="Times New Roman"/>
          <w:b/>
          <w:bCs/>
          <w:color w:val="auto"/>
          <w:sz w:val="22"/>
          <w:szCs w:val="22"/>
          <w:lang w:val="lt-LT"/>
        </w:rPr>
        <w:t>Olopatadine</w:t>
      </w:r>
      <w:proofErr w:type="spellEnd"/>
      <w:r w:rsidRPr="004C67EE">
        <w:rPr>
          <w:rFonts w:ascii="Times New Roman" w:hAnsi="Times New Roman" w:cs="Times New Roman"/>
          <w:b/>
          <w:bCs/>
          <w:color w:val="auto"/>
          <w:sz w:val="22"/>
          <w:szCs w:val="22"/>
          <w:lang w:val="lt-LT"/>
        </w:rPr>
        <w:t xml:space="preserve"> UNIMED PHARMA</w:t>
      </w:r>
    </w:p>
    <w:p w14:paraId="31595A22" w14:textId="77777777" w:rsidR="004A0A7A" w:rsidRPr="004A0A7A" w:rsidRDefault="004A0A7A" w:rsidP="004A0A7A">
      <w:pPr>
        <w:pStyle w:val="Pagrindinistekstas"/>
        <w:rPr>
          <w:lang w:val="lt-LT"/>
        </w:rPr>
      </w:pPr>
      <w:r w:rsidRPr="004A0A7A">
        <w:rPr>
          <w:lang w:val="lt-LT"/>
        </w:rPr>
        <w:t>Jeigu vartojate ar neseniai vartojote kitų vaistų arba dėl to nesate tikri, apie tai pasakykite gydytojui arba vaistininkui.</w:t>
      </w:r>
    </w:p>
    <w:p w14:paraId="4BE3A949" w14:textId="77777777" w:rsidR="004A0A7A" w:rsidRPr="004A0A7A" w:rsidRDefault="004A0A7A" w:rsidP="004A0A7A">
      <w:pPr>
        <w:pStyle w:val="Pagrindinistekstas"/>
        <w:rPr>
          <w:lang w:val="lt-LT"/>
        </w:rPr>
      </w:pPr>
    </w:p>
    <w:p w14:paraId="77E234AD" w14:textId="77777777" w:rsidR="004A0A7A" w:rsidRPr="004A0A7A" w:rsidRDefault="004A0A7A" w:rsidP="004A0A7A">
      <w:pPr>
        <w:pStyle w:val="Pagrindinistekstas"/>
        <w:rPr>
          <w:lang w:val="lt-LT"/>
        </w:rPr>
      </w:pPr>
      <w:r w:rsidRPr="004A0A7A">
        <w:rPr>
          <w:lang w:val="lt-LT"/>
        </w:rPr>
        <w:t>Jei tuo pat metu vartojate ir kitų akių lašų ar akių tepalo, tarp kiekvieno vaisto vartojimo reikia daryti 5 minučių pertrauką. Akių tepalą reikia vartoti paskutinį.</w:t>
      </w:r>
    </w:p>
    <w:p w14:paraId="3C0BC4EA" w14:textId="77777777" w:rsidR="004A0A7A" w:rsidRPr="004A0A7A" w:rsidRDefault="004A0A7A" w:rsidP="004A0A7A">
      <w:pPr>
        <w:pStyle w:val="Pagrindinistekstas"/>
        <w:rPr>
          <w:lang w:val="lt-LT"/>
        </w:rPr>
      </w:pPr>
    </w:p>
    <w:p w14:paraId="2A8E066C" w14:textId="77777777" w:rsidR="004A0A7A" w:rsidRPr="004A0A7A" w:rsidRDefault="004A0A7A" w:rsidP="004A0A7A">
      <w:pPr>
        <w:pStyle w:val="Pagrindinistekstas"/>
        <w:rPr>
          <w:b/>
          <w:lang w:val="lt-LT"/>
        </w:rPr>
      </w:pPr>
      <w:proofErr w:type="spellStart"/>
      <w:r w:rsidRPr="004A0A7A">
        <w:rPr>
          <w:b/>
          <w:lang w:val="lt-LT"/>
        </w:rPr>
        <w:t>Olopatadine</w:t>
      </w:r>
      <w:proofErr w:type="spellEnd"/>
      <w:r w:rsidRPr="004A0A7A">
        <w:rPr>
          <w:b/>
          <w:lang w:val="lt-LT"/>
        </w:rPr>
        <w:t xml:space="preserve"> UNIMED PHARMA vartojimas su maistu ir gėrimais</w:t>
      </w:r>
    </w:p>
    <w:p w14:paraId="259926AB" w14:textId="77777777" w:rsidR="004A0A7A" w:rsidRPr="004A0A7A" w:rsidRDefault="004A0A7A" w:rsidP="004A0A7A">
      <w:pPr>
        <w:pStyle w:val="Pagrindinistekstas"/>
        <w:rPr>
          <w:lang w:val="lt-LT"/>
        </w:rPr>
      </w:pPr>
      <w:r w:rsidRPr="004A0A7A">
        <w:rPr>
          <w:lang w:val="lt-LT"/>
        </w:rPr>
        <w:t>Kadangi vaistas yra akių tirpalas, jo vartojimas nesusijęs su maistu ir gėrimais.</w:t>
      </w:r>
    </w:p>
    <w:p w14:paraId="7F6D21E5" w14:textId="77777777" w:rsidR="004A0A7A" w:rsidRPr="004A0A7A" w:rsidRDefault="004A0A7A" w:rsidP="004A0A7A">
      <w:pPr>
        <w:pStyle w:val="Pagrindinistekstas"/>
        <w:rPr>
          <w:lang w:val="lt-LT"/>
        </w:rPr>
      </w:pPr>
    </w:p>
    <w:p w14:paraId="18BA3BBD" w14:textId="77777777" w:rsidR="004A0A7A" w:rsidRPr="004C67EE" w:rsidRDefault="004A0A7A" w:rsidP="004A0A7A">
      <w:pPr>
        <w:pStyle w:val="Antrat1"/>
        <w:spacing w:before="0" w:after="0"/>
        <w:rPr>
          <w:rFonts w:ascii="Times New Roman" w:hAnsi="Times New Roman" w:cs="Times New Roman"/>
          <w:b/>
          <w:bCs/>
          <w:color w:val="auto"/>
          <w:sz w:val="22"/>
          <w:szCs w:val="22"/>
          <w:lang w:val="lt-LT"/>
        </w:rPr>
      </w:pPr>
      <w:r w:rsidRPr="004C67EE">
        <w:rPr>
          <w:rFonts w:ascii="Times New Roman" w:hAnsi="Times New Roman" w:cs="Times New Roman"/>
          <w:b/>
          <w:bCs/>
          <w:color w:val="auto"/>
          <w:sz w:val="22"/>
          <w:szCs w:val="22"/>
          <w:lang w:val="lt-LT"/>
        </w:rPr>
        <w:t>Nėštumas, žindymo laikotarpis ir vaisingumas</w:t>
      </w:r>
    </w:p>
    <w:p w14:paraId="3B928AB7" w14:textId="77777777" w:rsidR="004A0A7A" w:rsidRPr="004A0A7A" w:rsidRDefault="004A0A7A" w:rsidP="004A0A7A">
      <w:pPr>
        <w:rPr>
          <w:lang w:val="lt-LT"/>
        </w:rPr>
      </w:pPr>
      <w:r w:rsidRPr="004A0A7A">
        <w:rPr>
          <w:lang w:val="lt-LT"/>
        </w:rPr>
        <w:t>Jeigu esate nėščia, žindote kūdikį, manote, kad galbūt esate nėščia arba planuojate pastoti, tai prieš vartodama šį vaistą pasitarkite su gydytoju arba vaistininku.</w:t>
      </w:r>
    </w:p>
    <w:p w14:paraId="7FE06C23" w14:textId="77777777" w:rsidR="004A0A7A" w:rsidRPr="004A0A7A" w:rsidRDefault="004A0A7A" w:rsidP="004A0A7A">
      <w:pPr>
        <w:pStyle w:val="Pagrindinistekstas"/>
        <w:rPr>
          <w:lang w:val="lt-LT"/>
        </w:rPr>
      </w:pPr>
    </w:p>
    <w:p w14:paraId="5FA17CDD" w14:textId="77777777" w:rsidR="004A0A7A" w:rsidRPr="004A0A7A" w:rsidRDefault="004A0A7A" w:rsidP="004A0A7A">
      <w:pPr>
        <w:pStyle w:val="Pagrindinistekstas"/>
        <w:rPr>
          <w:lang w:val="lt-LT"/>
        </w:rPr>
      </w:pPr>
      <w:r w:rsidRPr="004A0A7A">
        <w:rPr>
          <w:lang w:val="lt-LT"/>
        </w:rPr>
        <w:t xml:space="preserve">Nėštumo ir žindymo laikotarpiu </w:t>
      </w:r>
      <w:proofErr w:type="spellStart"/>
      <w:r w:rsidRPr="004A0A7A">
        <w:rPr>
          <w:lang w:val="lt-LT"/>
        </w:rPr>
        <w:t>Olopatadine</w:t>
      </w:r>
      <w:proofErr w:type="spellEnd"/>
      <w:r w:rsidRPr="004A0A7A">
        <w:rPr>
          <w:lang w:val="lt-LT"/>
        </w:rPr>
        <w:t xml:space="preserve"> UNIMED PHARMA vartoti negalima. Prieš šio vaisto vartojimą pasitarkite su gydytoju.</w:t>
      </w:r>
    </w:p>
    <w:p w14:paraId="514017C1" w14:textId="77777777" w:rsidR="004A0A7A" w:rsidRPr="004A0A7A" w:rsidRDefault="004A0A7A" w:rsidP="004A0A7A">
      <w:pPr>
        <w:pStyle w:val="Pagrindinistekstas"/>
        <w:rPr>
          <w:lang w:val="lt-LT"/>
        </w:rPr>
      </w:pPr>
    </w:p>
    <w:p w14:paraId="22DC2F6A" w14:textId="77777777" w:rsidR="004A0A7A" w:rsidRPr="004C67EE" w:rsidRDefault="004A0A7A" w:rsidP="004A0A7A">
      <w:pPr>
        <w:pStyle w:val="Antrat1"/>
        <w:spacing w:before="0" w:after="0"/>
        <w:rPr>
          <w:rFonts w:ascii="Times New Roman" w:hAnsi="Times New Roman" w:cs="Times New Roman"/>
          <w:b/>
          <w:bCs/>
          <w:color w:val="auto"/>
          <w:sz w:val="22"/>
          <w:szCs w:val="22"/>
          <w:lang w:val="lt-LT"/>
        </w:rPr>
      </w:pPr>
      <w:r w:rsidRPr="004C67EE">
        <w:rPr>
          <w:rFonts w:ascii="Times New Roman" w:hAnsi="Times New Roman" w:cs="Times New Roman"/>
          <w:b/>
          <w:bCs/>
          <w:color w:val="auto"/>
          <w:sz w:val="22"/>
          <w:szCs w:val="22"/>
          <w:lang w:val="lt-LT"/>
        </w:rPr>
        <w:t>Vairavimas ir mechanizmų valdymas</w:t>
      </w:r>
    </w:p>
    <w:p w14:paraId="7413C95A" w14:textId="77777777" w:rsidR="004A0A7A" w:rsidRPr="004A0A7A" w:rsidRDefault="004A0A7A" w:rsidP="004A0A7A">
      <w:pPr>
        <w:pStyle w:val="Pagrindinistekstas"/>
        <w:rPr>
          <w:lang w:val="lt-LT"/>
        </w:rPr>
      </w:pPr>
      <w:r w:rsidRPr="004A0A7A">
        <w:rPr>
          <w:lang w:val="lt-LT"/>
        </w:rPr>
        <w:t xml:space="preserve">Įsilašinus </w:t>
      </w:r>
      <w:proofErr w:type="spellStart"/>
      <w:r w:rsidRPr="004A0A7A">
        <w:rPr>
          <w:lang w:val="lt-LT"/>
        </w:rPr>
        <w:t>Olopatadine</w:t>
      </w:r>
      <w:proofErr w:type="spellEnd"/>
      <w:r w:rsidRPr="004A0A7A">
        <w:rPr>
          <w:lang w:val="lt-LT"/>
        </w:rPr>
        <w:t xml:space="preserve"> UNIMED PHARMA gali atsirasti laikinas matomo vaizdo </w:t>
      </w:r>
      <w:proofErr w:type="spellStart"/>
      <w:r w:rsidRPr="004A0A7A">
        <w:rPr>
          <w:lang w:val="lt-LT"/>
        </w:rPr>
        <w:t>neryškumas</w:t>
      </w:r>
      <w:proofErr w:type="spellEnd"/>
      <w:r w:rsidRPr="004A0A7A">
        <w:rPr>
          <w:lang w:val="lt-LT"/>
        </w:rPr>
        <w:t>. Kol toks poveikis neišnyksta, vairuoti ir valdyti mechanizmų negalima.</w:t>
      </w:r>
    </w:p>
    <w:p w14:paraId="3620655A" w14:textId="77777777" w:rsidR="004A0A7A" w:rsidRPr="004A0A7A" w:rsidRDefault="004A0A7A" w:rsidP="004A0A7A">
      <w:pPr>
        <w:pStyle w:val="Pagrindinistekstas"/>
        <w:rPr>
          <w:lang w:val="lt-LT"/>
        </w:rPr>
      </w:pPr>
    </w:p>
    <w:p w14:paraId="13DCF7A7" w14:textId="77777777" w:rsidR="004A0A7A" w:rsidRPr="004A0A7A" w:rsidRDefault="004A0A7A" w:rsidP="004A0A7A">
      <w:pPr>
        <w:pStyle w:val="Pagrindinistekstas"/>
        <w:rPr>
          <w:b/>
          <w:lang w:val="lt-LT"/>
        </w:rPr>
      </w:pPr>
      <w:proofErr w:type="spellStart"/>
      <w:r w:rsidRPr="004A0A7A">
        <w:rPr>
          <w:b/>
          <w:lang w:val="lt-LT"/>
        </w:rPr>
        <w:t>Olopatadine</w:t>
      </w:r>
      <w:proofErr w:type="spellEnd"/>
      <w:r w:rsidRPr="004A0A7A">
        <w:rPr>
          <w:b/>
          <w:lang w:val="lt-LT"/>
        </w:rPr>
        <w:t xml:space="preserve"> UNIMED PHARMA sudėtyje yra fosfatinių buferių</w:t>
      </w:r>
    </w:p>
    <w:p w14:paraId="1F157FDC" w14:textId="77777777" w:rsidR="004A0A7A" w:rsidRPr="004A0A7A" w:rsidRDefault="004A0A7A" w:rsidP="004A0A7A">
      <w:pPr>
        <w:pStyle w:val="Pagrindinistekstas"/>
        <w:rPr>
          <w:lang w:val="lt-LT"/>
        </w:rPr>
      </w:pPr>
      <w:r w:rsidRPr="004A0A7A">
        <w:rPr>
          <w:lang w:val="lt-LT"/>
        </w:rPr>
        <w:t xml:space="preserve">Kiekviename šio vaisto 1 ml yra 2,991 mg </w:t>
      </w:r>
      <w:proofErr w:type="spellStart"/>
      <w:r w:rsidRPr="004A0A7A">
        <w:rPr>
          <w:lang w:val="lt-LT"/>
        </w:rPr>
        <w:t>dinatrio</w:t>
      </w:r>
      <w:proofErr w:type="spellEnd"/>
      <w:r w:rsidRPr="004A0A7A">
        <w:rPr>
          <w:lang w:val="lt-LT"/>
        </w:rPr>
        <w:t xml:space="preserve"> fosfato </w:t>
      </w:r>
      <w:proofErr w:type="spellStart"/>
      <w:r w:rsidRPr="004A0A7A">
        <w:rPr>
          <w:lang w:val="lt-LT"/>
        </w:rPr>
        <w:t>dodekahidrato</w:t>
      </w:r>
      <w:proofErr w:type="spellEnd"/>
      <w:r w:rsidRPr="004A0A7A">
        <w:rPr>
          <w:lang w:val="lt-LT"/>
        </w:rPr>
        <w:t xml:space="preserve"> (atitinka 0,80 mg fosfatų 1 ml tirpalo).</w:t>
      </w:r>
    </w:p>
    <w:p w14:paraId="16D6EB9F" w14:textId="77777777" w:rsidR="004A0A7A" w:rsidRPr="004A0A7A" w:rsidRDefault="004A0A7A" w:rsidP="004A0A7A">
      <w:pPr>
        <w:pStyle w:val="Pagrindinistekstas"/>
        <w:rPr>
          <w:lang w:val="lt-LT"/>
        </w:rPr>
      </w:pPr>
      <w:r w:rsidRPr="004A0A7A">
        <w:rPr>
          <w:lang w:val="lt-LT"/>
        </w:rPr>
        <w:t>Jeigu Jums yra akies priekinę dalį gaubiančio skaidraus sluoksnio (ragenos) sunkių pažeidimų, labai retais atvejais fosfatai gali sukelti drumzlinus ragenos plotelius dėl gydymo metu susiformavusių kalcio nuosėdų.</w:t>
      </w:r>
    </w:p>
    <w:p w14:paraId="4E19FE4A" w14:textId="77777777" w:rsidR="004A0A7A" w:rsidRPr="004A0A7A" w:rsidRDefault="004A0A7A" w:rsidP="004A0A7A">
      <w:pPr>
        <w:pStyle w:val="Pagrindinistekstas"/>
        <w:rPr>
          <w:lang w:val="lt-LT"/>
        </w:rPr>
      </w:pPr>
    </w:p>
    <w:p w14:paraId="563D3A51" w14:textId="77777777" w:rsidR="004A0A7A" w:rsidRPr="004A0A7A" w:rsidRDefault="004A0A7A" w:rsidP="004A0A7A">
      <w:pPr>
        <w:pStyle w:val="Pagrindinistekstas"/>
        <w:rPr>
          <w:lang w:val="lt-LT"/>
        </w:rPr>
      </w:pPr>
    </w:p>
    <w:p w14:paraId="05F322AD" w14:textId="77777777" w:rsidR="004A0A7A" w:rsidRPr="004C67EE" w:rsidRDefault="004A0A7A" w:rsidP="004A0A7A">
      <w:pPr>
        <w:pStyle w:val="Antrat1"/>
        <w:numPr>
          <w:ilvl w:val="0"/>
          <w:numId w:val="1"/>
        </w:numPr>
        <w:tabs>
          <w:tab w:val="left" w:pos="567"/>
        </w:tabs>
        <w:spacing w:before="0" w:after="0"/>
        <w:ind w:left="0" w:firstLine="0"/>
        <w:rPr>
          <w:rFonts w:ascii="Times New Roman" w:hAnsi="Times New Roman" w:cs="Times New Roman"/>
          <w:b/>
          <w:bCs/>
          <w:color w:val="auto"/>
          <w:sz w:val="22"/>
          <w:szCs w:val="22"/>
          <w:lang w:val="lt-LT"/>
        </w:rPr>
      </w:pPr>
      <w:r w:rsidRPr="004C67EE">
        <w:rPr>
          <w:rFonts w:ascii="Times New Roman" w:hAnsi="Times New Roman" w:cs="Times New Roman"/>
          <w:b/>
          <w:bCs/>
          <w:color w:val="auto"/>
          <w:sz w:val="22"/>
          <w:szCs w:val="22"/>
          <w:lang w:val="lt-LT"/>
        </w:rPr>
        <w:t>Kaip vartoti</w:t>
      </w:r>
      <w:r w:rsidRPr="004C67EE">
        <w:rPr>
          <w:rFonts w:ascii="Times New Roman" w:hAnsi="Times New Roman" w:cs="Times New Roman"/>
          <w:b/>
          <w:bCs/>
          <w:color w:val="auto"/>
          <w:spacing w:val="-4"/>
          <w:sz w:val="22"/>
          <w:szCs w:val="22"/>
          <w:lang w:val="lt-LT"/>
        </w:rPr>
        <w:t xml:space="preserve"> </w:t>
      </w:r>
      <w:proofErr w:type="spellStart"/>
      <w:r w:rsidRPr="004C67EE">
        <w:rPr>
          <w:rFonts w:ascii="Times New Roman" w:hAnsi="Times New Roman" w:cs="Times New Roman"/>
          <w:b/>
          <w:bCs/>
          <w:color w:val="auto"/>
          <w:sz w:val="22"/>
          <w:szCs w:val="22"/>
          <w:lang w:val="lt-LT"/>
        </w:rPr>
        <w:t>Olopatadine</w:t>
      </w:r>
      <w:proofErr w:type="spellEnd"/>
      <w:r w:rsidRPr="004C67EE">
        <w:rPr>
          <w:rFonts w:ascii="Times New Roman" w:hAnsi="Times New Roman" w:cs="Times New Roman"/>
          <w:b/>
          <w:bCs/>
          <w:color w:val="auto"/>
          <w:sz w:val="22"/>
          <w:szCs w:val="22"/>
          <w:lang w:val="lt-LT"/>
        </w:rPr>
        <w:t xml:space="preserve"> UNIMED PHARMA</w:t>
      </w:r>
    </w:p>
    <w:p w14:paraId="5B85F3E1" w14:textId="77777777" w:rsidR="004A0A7A" w:rsidRPr="004A0A7A" w:rsidRDefault="004A0A7A" w:rsidP="004A0A7A">
      <w:pPr>
        <w:pStyle w:val="Pagrindinistekstas"/>
        <w:rPr>
          <w:b/>
          <w:lang w:val="lt-LT"/>
        </w:rPr>
      </w:pPr>
    </w:p>
    <w:p w14:paraId="3CE9DEF2" w14:textId="77777777" w:rsidR="004A0A7A" w:rsidRPr="004A0A7A" w:rsidRDefault="004A0A7A" w:rsidP="004A0A7A">
      <w:pPr>
        <w:pStyle w:val="Pagrindinistekstas"/>
        <w:rPr>
          <w:lang w:val="lt-LT"/>
        </w:rPr>
      </w:pPr>
      <w:r w:rsidRPr="004A0A7A">
        <w:rPr>
          <w:lang w:val="lt-LT"/>
        </w:rPr>
        <w:t>Visada vartokite šį vaistą tiksliai, kaip nurodė gydytojas. Jeigu abejojate, kreipkitės į gydytoją arba vaistininką.</w:t>
      </w:r>
    </w:p>
    <w:p w14:paraId="731ACC71" w14:textId="77777777" w:rsidR="004A0A7A" w:rsidRPr="004A0A7A" w:rsidRDefault="004A0A7A" w:rsidP="004A0A7A">
      <w:pPr>
        <w:pStyle w:val="Pagrindinistekstas"/>
        <w:rPr>
          <w:lang w:val="lt-LT"/>
        </w:rPr>
      </w:pPr>
    </w:p>
    <w:p w14:paraId="662205C8" w14:textId="77777777" w:rsidR="004A0A7A" w:rsidRPr="004A0A7A" w:rsidRDefault="004A0A7A" w:rsidP="004A0A7A">
      <w:pPr>
        <w:pStyle w:val="Pagrindinistekstas"/>
        <w:jc w:val="both"/>
        <w:rPr>
          <w:lang w:val="lt-LT"/>
        </w:rPr>
      </w:pPr>
      <w:r w:rsidRPr="004A0A7A">
        <w:rPr>
          <w:lang w:val="lt-LT"/>
        </w:rPr>
        <w:t>Rekomenduojama dozė yra po vieną lašą į vieną arba abi akis du kartus per parą – rytą ir vakare.</w:t>
      </w:r>
    </w:p>
    <w:p w14:paraId="4244B7E0" w14:textId="77777777" w:rsidR="004A0A7A" w:rsidRPr="004A0A7A" w:rsidRDefault="004A0A7A" w:rsidP="004A0A7A">
      <w:pPr>
        <w:pStyle w:val="Pagrindinistekstas"/>
        <w:rPr>
          <w:lang w:val="lt-LT"/>
        </w:rPr>
      </w:pPr>
    </w:p>
    <w:p w14:paraId="614EEDA1" w14:textId="77777777" w:rsidR="004A0A7A" w:rsidRPr="004A0A7A" w:rsidRDefault="004A0A7A" w:rsidP="004A0A7A">
      <w:pPr>
        <w:pStyle w:val="Pagrindinistekstas"/>
        <w:rPr>
          <w:lang w:val="lt-LT"/>
        </w:rPr>
      </w:pPr>
      <w:r w:rsidRPr="004A0A7A">
        <w:rPr>
          <w:lang w:val="lt-LT"/>
        </w:rPr>
        <w:t xml:space="preserve">Taip vartokite, jei gydytojas nenurodė kitaip. Lašinkitės </w:t>
      </w:r>
      <w:proofErr w:type="spellStart"/>
      <w:r w:rsidRPr="004A0A7A">
        <w:rPr>
          <w:lang w:val="lt-LT"/>
        </w:rPr>
        <w:t>Olopatadine</w:t>
      </w:r>
      <w:proofErr w:type="spellEnd"/>
      <w:r w:rsidRPr="004A0A7A">
        <w:rPr>
          <w:lang w:val="lt-LT"/>
        </w:rPr>
        <w:t xml:space="preserve"> UNIMED PHARMA į abi akis tik jei gydytojas taip nurodė. Jis pasakys, kaip ilgai vartoti vaistą.</w:t>
      </w:r>
    </w:p>
    <w:p w14:paraId="2BFF30DA" w14:textId="77777777" w:rsidR="004A0A7A" w:rsidRPr="004A0A7A" w:rsidRDefault="004A0A7A" w:rsidP="004A0A7A">
      <w:pPr>
        <w:pStyle w:val="Pagrindinistekstas"/>
        <w:rPr>
          <w:lang w:val="lt-LT"/>
        </w:rPr>
      </w:pPr>
    </w:p>
    <w:p w14:paraId="7801DC3B" w14:textId="77777777" w:rsidR="004A0A7A" w:rsidRPr="004A0A7A" w:rsidRDefault="004A0A7A" w:rsidP="004A0A7A">
      <w:pPr>
        <w:pStyle w:val="Pagrindinistekstas"/>
        <w:rPr>
          <w:lang w:val="lt-LT"/>
        </w:rPr>
      </w:pPr>
      <w:proofErr w:type="spellStart"/>
      <w:r w:rsidRPr="004A0A7A">
        <w:rPr>
          <w:lang w:val="lt-LT"/>
        </w:rPr>
        <w:t>Olopatadine</w:t>
      </w:r>
      <w:proofErr w:type="spellEnd"/>
      <w:r w:rsidRPr="004A0A7A">
        <w:rPr>
          <w:lang w:val="lt-LT"/>
        </w:rPr>
        <w:t xml:space="preserve"> UNIMED PHARMA galima vartoti tik kaip akių lašus. </w:t>
      </w:r>
    </w:p>
    <w:p w14:paraId="7A6AB6BF" w14:textId="77777777" w:rsidR="004A0A7A" w:rsidRPr="004A0A7A" w:rsidRDefault="004A0A7A" w:rsidP="004A0A7A">
      <w:pPr>
        <w:pStyle w:val="Pagrindinistekstas"/>
        <w:jc w:val="both"/>
        <w:rPr>
          <w:lang w:val="lt-LT"/>
        </w:rPr>
      </w:pPr>
    </w:p>
    <w:p w14:paraId="6AF1AC34" w14:textId="77777777" w:rsidR="004A0A7A" w:rsidRPr="004A0A7A" w:rsidRDefault="004A0A7A" w:rsidP="004A0A7A">
      <w:pPr>
        <w:pStyle w:val="Pagrindinistekstas"/>
        <w:jc w:val="both"/>
        <w:rPr>
          <w:b/>
          <w:lang w:val="lt-LT"/>
        </w:rPr>
      </w:pPr>
      <w:r w:rsidRPr="004A0A7A">
        <w:rPr>
          <w:b/>
          <w:lang w:val="lt-LT"/>
        </w:rPr>
        <w:t>Naudojimo instrukcija</w:t>
      </w:r>
    </w:p>
    <w:p w14:paraId="5468399B" w14:textId="77777777" w:rsidR="004A0A7A" w:rsidRPr="004A0A7A" w:rsidRDefault="004A0A7A" w:rsidP="004A0A7A">
      <w:pPr>
        <w:pStyle w:val="Pagrindinistekstas"/>
        <w:jc w:val="both"/>
        <w:rPr>
          <w:bCs/>
          <w:spacing w:val="-1"/>
          <w:lang w:val="lt-LT"/>
        </w:rPr>
      </w:pPr>
    </w:p>
    <w:p w14:paraId="3D76CCBF" w14:textId="77777777" w:rsidR="004A0A7A" w:rsidRPr="004A0A7A" w:rsidRDefault="004A0A7A" w:rsidP="004A0A7A">
      <w:pPr>
        <w:pStyle w:val="Pagrindinistekstas"/>
        <w:jc w:val="both"/>
        <w:rPr>
          <w:bCs/>
          <w:spacing w:val="-1"/>
          <w:lang w:val="lt-LT"/>
        </w:rPr>
      </w:pPr>
      <w:r w:rsidRPr="004A0A7A">
        <w:rPr>
          <w:bCs/>
          <w:spacing w:val="-1"/>
          <w:lang w:val="lt-LT"/>
        </w:rPr>
        <w:t>1. Nusiplaukite rankas ir patogiai atsisėskite.</w:t>
      </w:r>
    </w:p>
    <w:p w14:paraId="11998246" w14:textId="77777777" w:rsidR="004A0A7A" w:rsidRPr="004A0A7A" w:rsidRDefault="004A0A7A" w:rsidP="004A0A7A">
      <w:pPr>
        <w:pStyle w:val="Pagrindinistekstas"/>
        <w:jc w:val="both"/>
        <w:rPr>
          <w:bCs/>
          <w:spacing w:val="-1"/>
          <w:lang w:val="lt-LT"/>
        </w:rPr>
      </w:pPr>
      <w:r w:rsidRPr="004A0A7A">
        <w:rPr>
          <w:bCs/>
          <w:spacing w:val="-1"/>
          <w:lang w:val="lt-LT"/>
        </w:rPr>
        <w:t>2. Nusukite buteliuko dangtelį. Jei nuėmus dangtelį jo žiedas yra laisvas, jį prieš vaisto vartojimą nuimkite.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tblGrid>
      <w:tr w:rsidR="004A0A7A" w:rsidRPr="004A0A7A" w14:paraId="0745E314" w14:textId="77777777" w:rsidTr="0066790F">
        <w:tc>
          <w:tcPr>
            <w:tcW w:w="2409" w:type="dxa"/>
          </w:tcPr>
          <w:p w14:paraId="49276476" w14:textId="77777777" w:rsidR="004A0A7A" w:rsidRPr="004A0A7A" w:rsidRDefault="004A0A7A" w:rsidP="004A0A7A">
            <w:pPr>
              <w:rPr>
                <w:lang w:val="lt-LT"/>
              </w:rPr>
            </w:pPr>
            <w:r w:rsidRPr="004A0A7A">
              <w:rPr>
                <w:noProof/>
                <w:lang w:val="lt-LT" w:eastAsia="lt-LT" w:bidi="ar-SA"/>
              </w:rPr>
              <w:lastRenderedPageBreak/>
              <w:drawing>
                <wp:inline distT="0" distB="0" distL="0" distR="0" wp14:anchorId="031D6075" wp14:editId="190A220D">
                  <wp:extent cx="1390650" cy="942975"/>
                  <wp:effectExtent l="0" t="0" r="0" b="0"/>
                  <wp:docPr id="7"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0650" cy="942975"/>
                          </a:xfrm>
                          <a:prstGeom prst="rect">
                            <a:avLst/>
                          </a:prstGeom>
                          <a:noFill/>
                          <a:ln>
                            <a:noFill/>
                          </a:ln>
                        </pic:spPr>
                      </pic:pic>
                    </a:graphicData>
                  </a:graphic>
                </wp:inline>
              </w:drawing>
            </w:r>
          </w:p>
        </w:tc>
      </w:tr>
    </w:tbl>
    <w:p w14:paraId="1F25326F" w14:textId="77777777" w:rsidR="004A0A7A" w:rsidRPr="004A0A7A" w:rsidRDefault="004A0A7A" w:rsidP="004A0A7A">
      <w:pPr>
        <w:rPr>
          <w:lang w:val="lt-LT"/>
        </w:rPr>
      </w:pPr>
      <w:r w:rsidRPr="004A0A7A">
        <w:rPr>
          <w:lang w:val="lt-LT"/>
        </w:rPr>
        <w:t>3. Apverstą buteliuką laikykite nykščiu ir kitais pirštais.</w:t>
      </w:r>
    </w:p>
    <w:p w14:paraId="710CA0B1" w14:textId="77777777" w:rsidR="004A0A7A" w:rsidRPr="004A0A7A" w:rsidRDefault="004A0A7A" w:rsidP="004A0A7A">
      <w:pPr>
        <w:rPr>
          <w:lang w:val="lt-LT"/>
        </w:rPr>
      </w:pPr>
      <w:r w:rsidRPr="004A0A7A">
        <w:rPr>
          <w:lang w:val="lt-LT"/>
        </w:rPr>
        <w:t>4. Atloškite galvą. Pirštu švelniai patraukite žemyn pažeistos akies apatinį voką.</w:t>
      </w:r>
    </w:p>
    <w:p w14:paraId="0C7D9460" w14:textId="77777777" w:rsidR="004A0A7A" w:rsidRPr="004A0A7A" w:rsidRDefault="004A0A7A" w:rsidP="004A0A7A">
      <w:pPr>
        <w:rPr>
          <w:lang w:val="lt-LT"/>
        </w:rPr>
      </w:pPr>
    </w:p>
    <w:p w14:paraId="48B1D3E8" w14:textId="77777777" w:rsidR="004A0A7A" w:rsidRPr="004A0A7A" w:rsidRDefault="004A0A7A" w:rsidP="004A0A7A">
      <w:pPr>
        <w:rPr>
          <w:lang w:val="lt-LT" w:eastAsia="lt-LT" w:bidi="ar-SA"/>
        </w:rPr>
      </w:pPr>
      <w:r w:rsidRPr="004A0A7A">
        <w:rPr>
          <w:noProof/>
          <w:lang w:val="lt-LT" w:eastAsia="lt-LT" w:bidi="ar-SA"/>
        </w:rPr>
        <w:drawing>
          <wp:inline distT="0" distB="0" distL="0" distR="0" wp14:anchorId="34C91362" wp14:editId="20F96C19">
            <wp:extent cx="981075" cy="1114425"/>
            <wp:effectExtent l="0" t="0" r="0" b="0"/>
            <wp:docPr id="2"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1075" cy="1114425"/>
                    </a:xfrm>
                    <a:prstGeom prst="rect">
                      <a:avLst/>
                    </a:prstGeom>
                    <a:noFill/>
                    <a:ln>
                      <a:noFill/>
                    </a:ln>
                  </pic:spPr>
                </pic:pic>
              </a:graphicData>
            </a:graphic>
          </wp:inline>
        </w:drawing>
      </w:r>
    </w:p>
    <w:p w14:paraId="691B4B7D" w14:textId="77777777" w:rsidR="004A0A7A" w:rsidRPr="004A0A7A" w:rsidRDefault="004A0A7A" w:rsidP="004A0A7A">
      <w:pPr>
        <w:rPr>
          <w:lang w:val="lt-LT" w:eastAsia="ro-RO"/>
        </w:rPr>
      </w:pPr>
    </w:p>
    <w:p w14:paraId="572BDCF1" w14:textId="77777777" w:rsidR="004A0A7A" w:rsidRPr="004A0A7A" w:rsidRDefault="004A0A7A" w:rsidP="004A0A7A">
      <w:pPr>
        <w:jc w:val="both"/>
        <w:rPr>
          <w:lang w:val="lt-LT"/>
        </w:rPr>
      </w:pPr>
      <w:r w:rsidRPr="004A0A7A">
        <w:rPr>
          <w:lang w:val="lt-LT"/>
        </w:rPr>
        <w:t>5. Lašintuvo galiuką prikiškite netoli akies taip, kad jis neliestų akies ir aplinkinių sričių.</w:t>
      </w:r>
    </w:p>
    <w:p w14:paraId="48C7DDEB" w14:textId="77777777" w:rsidR="004A0A7A" w:rsidRPr="004A0A7A" w:rsidRDefault="004A0A7A" w:rsidP="004A0A7A">
      <w:pPr>
        <w:jc w:val="both"/>
        <w:rPr>
          <w:lang w:val="lt-LT"/>
        </w:rPr>
      </w:pPr>
      <w:r w:rsidRPr="004A0A7A">
        <w:rPr>
          <w:lang w:val="lt-LT"/>
        </w:rPr>
        <w:t xml:space="preserve">6. Buteliuką švelniai suspauskite, kad į akį įkristų vienas lašas, tada atleiskite apatinį voką. </w:t>
      </w:r>
    </w:p>
    <w:p w14:paraId="36996E71" w14:textId="77777777" w:rsidR="004A0A7A" w:rsidRPr="004A0A7A" w:rsidRDefault="004A0A7A" w:rsidP="004A0A7A">
      <w:pPr>
        <w:jc w:val="both"/>
        <w:rPr>
          <w:lang w:val="lt-LT"/>
        </w:rPr>
      </w:pPr>
      <w:r w:rsidRPr="004A0A7A">
        <w:rPr>
          <w:lang w:val="lt-LT"/>
        </w:rPr>
        <w:t>Žinokite, kad tarp buteliuko suspaudimo ir lašo iškritimo gali praeiti kelios sekundės.</w:t>
      </w:r>
    </w:p>
    <w:p w14:paraId="372EB85F" w14:textId="77777777" w:rsidR="004A0A7A" w:rsidRPr="004A0A7A" w:rsidRDefault="004A0A7A" w:rsidP="004A0A7A">
      <w:pPr>
        <w:jc w:val="both"/>
        <w:rPr>
          <w:lang w:val="lt-LT"/>
        </w:rPr>
      </w:pPr>
      <w:r w:rsidRPr="004A0A7A">
        <w:rPr>
          <w:lang w:val="lt-LT"/>
        </w:rPr>
        <w:t>Buteliuko negalima spausti per stipriai.</w:t>
      </w:r>
    </w:p>
    <w:p w14:paraId="1663EDC1" w14:textId="77777777" w:rsidR="004A0A7A" w:rsidRPr="004A0A7A" w:rsidRDefault="004A0A7A" w:rsidP="004A0A7A">
      <w:pPr>
        <w:rPr>
          <w:lang w:val="lt-LT" w:eastAsia="lt-LT" w:bidi="ar-SA"/>
        </w:rPr>
      </w:pPr>
      <w:r w:rsidRPr="004A0A7A">
        <w:rPr>
          <w:noProof/>
          <w:lang w:val="lt-LT" w:eastAsia="lt-LT" w:bidi="ar-SA"/>
        </w:rPr>
        <w:drawing>
          <wp:inline distT="0" distB="0" distL="0" distR="0" wp14:anchorId="1BB4B83A" wp14:editId="7F0C44EF">
            <wp:extent cx="990600" cy="1152525"/>
            <wp:effectExtent l="0" t="0" r="0" b="0"/>
            <wp:docPr id="3" name="Obrázok 4" descr="_Pi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_Pic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1152525"/>
                    </a:xfrm>
                    <a:prstGeom prst="rect">
                      <a:avLst/>
                    </a:prstGeom>
                    <a:noFill/>
                    <a:ln>
                      <a:noFill/>
                    </a:ln>
                  </pic:spPr>
                </pic:pic>
              </a:graphicData>
            </a:graphic>
          </wp:inline>
        </w:drawing>
      </w:r>
      <w:r w:rsidRPr="004A0A7A">
        <w:rPr>
          <w:lang w:val="lt-LT" w:eastAsia="ro-RO"/>
        </w:rPr>
        <w:tab/>
      </w:r>
      <w:r w:rsidRPr="004A0A7A">
        <w:rPr>
          <w:noProof/>
          <w:lang w:val="lt-LT" w:eastAsia="lt-LT" w:bidi="ar-SA"/>
        </w:rPr>
        <w:drawing>
          <wp:inline distT="0" distB="0" distL="0" distR="0" wp14:anchorId="14BD8A0D" wp14:editId="4665C6B3">
            <wp:extent cx="952500" cy="1114425"/>
            <wp:effectExtent l="19050" t="19050" r="0" b="9525"/>
            <wp:docPr id="4"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14425"/>
                    </a:xfrm>
                    <a:prstGeom prst="rect">
                      <a:avLst/>
                    </a:prstGeom>
                    <a:noFill/>
                    <a:ln w="9525" cmpd="sng">
                      <a:solidFill>
                        <a:srgbClr val="000000"/>
                      </a:solidFill>
                      <a:miter lim="800000"/>
                      <a:headEnd/>
                      <a:tailEnd/>
                    </a:ln>
                    <a:effectLst/>
                  </pic:spPr>
                </pic:pic>
              </a:graphicData>
            </a:graphic>
          </wp:inline>
        </w:drawing>
      </w:r>
    </w:p>
    <w:p w14:paraId="12A4C568" w14:textId="77777777" w:rsidR="004A0A7A" w:rsidRPr="004A0A7A" w:rsidRDefault="004A0A7A" w:rsidP="004A0A7A">
      <w:pPr>
        <w:rPr>
          <w:lang w:val="lt-LT" w:eastAsia="lt-LT" w:bidi="ar-SA"/>
        </w:rPr>
      </w:pPr>
    </w:p>
    <w:p w14:paraId="5635D469" w14:textId="77777777" w:rsidR="004A0A7A" w:rsidRPr="004A0A7A" w:rsidRDefault="004A0A7A" w:rsidP="004A0A7A">
      <w:pPr>
        <w:rPr>
          <w:lang w:val="lt-LT" w:eastAsia="ro-RO"/>
        </w:rPr>
      </w:pPr>
      <w:r w:rsidRPr="004A0A7A">
        <w:rPr>
          <w:lang w:val="lt-LT" w:eastAsia="ro-RO"/>
        </w:rPr>
        <w:t>7. Pirštu prispauskite pažeistos akies kampą prie nosies. Palaikykite 1 minutę, tuo metu būkite užsimerkę.</w:t>
      </w:r>
    </w:p>
    <w:p w14:paraId="6A22B1BC" w14:textId="77777777" w:rsidR="004A0A7A" w:rsidRPr="004A0A7A" w:rsidRDefault="004A0A7A" w:rsidP="004A0A7A">
      <w:pPr>
        <w:rPr>
          <w:spacing w:val="-1"/>
          <w:lang w:val="lt-LT"/>
        </w:rPr>
      </w:pPr>
      <w:r w:rsidRPr="004A0A7A">
        <w:rPr>
          <w:noProof/>
          <w:lang w:val="lt-LT" w:eastAsia="lt-LT" w:bidi="ar-SA"/>
        </w:rPr>
        <w:drawing>
          <wp:inline distT="0" distB="0" distL="0" distR="0" wp14:anchorId="4984A0C9" wp14:editId="00191E1C">
            <wp:extent cx="1076325" cy="1219200"/>
            <wp:effectExtent l="0" t="0" r="0" b="0"/>
            <wp:docPr id="5" name="Picture 11" descr="_Pi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_Pic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1219200"/>
                    </a:xfrm>
                    <a:prstGeom prst="rect">
                      <a:avLst/>
                    </a:prstGeom>
                    <a:noFill/>
                    <a:ln>
                      <a:noFill/>
                    </a:ln>
                  </pic:spPr>
                </pic:pic>
              </a:graphicData>
            </a:graphic>
          </wp:inline>
        </w:drawing>
      </w:r>
    </w:p>
    <w:p w14:paraId="50096139" w14:textId="77777777" w:rsidR="004A0A7A" w:rsidRPr="004A0A7A" w:rsidRDefault="004A0A7A" w:rsidP="004A0A7A">
      <w:pPr>
        <w:widowControl/>
        <w:autoSpaceDE/>
        <w:autoSpaceDN/>
        <w:rPr>
          <w:spacing w:val="-1"/>
          <w:lang w:val="lt-LT"/>
        </w:rPr>
      </w:pPr>
    </w:p>
    <w:p w14:paraId="12E39F14" w14:textId="77777777" w:rsidR="004A0A7A" w:rsidRPr="004A0A7A" w:rsidRDefault="004A0A7A" w:rsidP="004A0A7A">
      <w:pPr>
        <w:widowControl/>
        <w:autoSpaceDE/>
        <w:autoSpaceDN/>
        <w:rPr>
          <w:spacing w:val="-1"/>
          <w:lang w:val="lt-LT"/>
        </w:rPr>
      </w:pPr>
      <w:r w:rsidRPr="004A0A7A">
        <w:rPr>
          <w:spacing w:val="-1"/>
          <w:lang w:val="lt-LT"/>
        </w:rPr>
        <w:t>8. Visus veiksmus pakartokite į kitą akį, jei taip nurodė gydytojas.</w:t>
      </w:r>
    </w:p>
    <w:p w14:paraId="415A6DCD" w14:textId="77777777" w:rsidR="004A0A7A" w:rsidRPr="004A0A7A" w:rsidRDefault="004A0A7A" w:rsidP="004A0A7A">
      <w:pPr>
        <w:widowControl/>
        <w:autoSpaceDE/>
        <w:autoSpaceDN/>
        <w:rPr>
          <w:spacing w:val="-1"/>
          <w:lang w:val="lt-LT"/>
        </w:rPr>
      </w:pPr>
    </w:p>
    <w:p w14:paraId="45331967" w14:textId="77777777" w:rsidR="004A0A7A" w:rsidRPr="004A0A7A" w:rsidRDefault="004A0A7A" w:rsidP="004A0A7A">
      <w:pPr>
        <w:widowControl/>
        <w:autoSpaceDE/>
        <w:autoSpaceDN/>
        <w:rPr>
          <w:spacing w:val="-1"/>
          <w:lang w:val="lt-LT"/>
        </w:rPr>
      </w:pPr>
      <w:r w:rsidRPr="004A0A7A">
        <w:rPr>
          <w:spacing w:val="-1"/>
          <w:lang w:val="lt-LT"/>
        </w:rPr>
        <w:t>9. Po panaudojimo apverstą buteliuką reikia pakratyti (neliečiant lašintuvo galiuko), kad nuo galiuko nulašėtų likęs skystis. Tai būtina siekiant užtikrinti akių lašų sterilumą ir palengvinti kito lašo lašinimą vėlesnio vartojimo metu.</w:t>
      </w:r>
    </w:p>
    <w:p w14:paraId="54626CA4" w14:textId="77777777" w:rsidR="004A0A7A" w:rsidRPr="004A0A7A" w:rsidRDefault="004A0A7A" w:rsidP="004A0A7A">
      <w:pPr>
        <w:widowControl/>
        <w:autoSpaceDE/>
        <w:autoSpaceDN/>
        <w:rPr>
          <w:lang w:val="lt-LT"/>
        </w:rPr>
      </w:pPr>
      <w:r w:rsidRPr="004A0A7A">
        <w:rPr>
          <w:noProof/>
          <w:lang w:val="lt-LT" w:eastAsia="lt-LT" w:bidi="ar-SA"/>
        </w:rPr>
        <w:drawing>
          <wp:inline distT="0" distB="0" distL="0" distR="0" wp14:anchorId="5EA4B88A" wp14:editId="704871F4">
            <wp:extent cx="1476375" cy="1362075"/>
            <wp:effectExtent l="0" t="0" r="0" b="0"/>
            <wp:docPr id="6" name="Paveikslėlis 6" descr="obra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brazok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1362075"/>
                    </a:xfrm>
                    <a:prstGeom prst="rect">
                      <a:avLst/>
                    </a:prstGeom>
                    <a:noFill/>
                    <a:ln>
                      <a:noFill/>
                    </a:ln>
                  </pic:spPr>
                </pic:pic>
              </a:graphicData>
            </a:graphic>
          </wp:inline>
        </w:drawing>
      </w:r>
    </w:p>
    <w:p w14:paraId="5EEEC2D1" w14:textId="77777777" w:rsidR="004A0A7A" w:rsidRPr="004A0A7A" w:rsidRDefault="004A0A7A" w:rsidP="004A0A7A">
      <w:pPr>
        <w:widowControl/>
        <w:autoSpaceDE/>
        <w:autoSpaceDN/>
        <w:rPr>
          <w:lang w:val="lt-LT"/>
        </w:rPr>
      </w:pPr>
    </w:p>
    <w:p w14:paraId="08B4B3B5" w14:textId="77777777" w:rsidR="004A0A7A" w:rsidRPr="004A0A7A" w:rsidRDefault="004A0A7A" w:rsidP="004A0A7A">
      <w:pPr>
        <w:pStyle w:val="Pagrindinistekstas"/>
        <w:rPr>
          <w:lang w:val="lt-LT"/>
        </w:rPr>
      </w:pPr>
      <w:r w:rsidRPr="004A0A7A">
        <w:rPr>
          <w:lang w:val="lt-LT"/>
        </w:rPr>
        <w:t>10. Po panaudojimo buteliuką nedelsdami sandariai uždarykite.</w:t>
      </w:r>
    </w:p>
    <w:p w14:paraId="175EC9D3" w14:textId="77777777" w:rsidR="004A0A7A" w:rsidRPr="004A0A7A" w:rsidRDefault="004A0A7A" w:rsidP="004A0A7A">
      <w:pPr>
        <w:pStyle w:val="Pagrindinistekstas"/>
        <w:rPr>
          <w:lang w:val="lt-LT"/>
        </w:rPr>
      </w:pPr>
    </w:p>
    <w:p w14:paraId="2A71576E" w14:textId="77777777" w:rsidR="004A0A7A" w:rsidRPr="004C67EE" w:rsidRDefault="004A0A7A" w:rsidP="004A0A7A">
      <w:pPr>
        <w:pStyle w:val="Antrat1"/>
        <w:spacing w:before="0" w:after="0"/>
        <w:rPr>
          <w:rFonts w:ascii="Times New Roman" w:hAnsi="Times New Roman" w:cs="Times New Roman"/>
          <w:b/>
          <w:bCs/>
          <w:color w:val="auto"/>
          <w:sz w:val="22"/>
          <w:szCs w:val="22"/>
          <w:lang w:val="lt-LT"/>
        </w:rPr>
      </w:pPr>
      <w:r w:rsidRPr="004C67EE">
        <w:rPr>
          <w:rFonts w:ascii="Times New Roman" w:hAnsi="Times New Roman" w:cs="Times New Roman"/>
          <w:b/>
          <w:bCs/>
          <w:color w:val="auto"/>
          <w:sz w:val="22"/>
          <w:szCs w:val="22"/>
          <w:lang w:val="lt-LT"/>
        </w:rPr>
        <w:lastRenderedPageBreak/>
        <w:t xml:space="preserve">Ką daryti pavartojus per didelę </w:t>
      </w:r>
      <w:proofErr w:type="spellStart"/>
      <w:r w:rsidRPr="004C67EE">
        <w:rPr>
          <w:rFonts w:ascii="Times New Roman" w:hAnsi="Times New Roman" w:cs="Times New Roman"/>
          <w:b/>
          <w:bCs/>
          <w:color w:val="auto"/>
          <w:sz w:val="22"/>
          <w:szCs w:val="22"/>
          <w:lang w:val="lt-LT"/>
        </w:rPr>
        <w:t>Olopatadine</w:t>
      </w:r>
      <w:proofErr w:type="spellEnd"/>
      <w:r w:rsidRPr="004C67EE">
        <w:rPr>
          <w:rFonts w:ascii="Times New Roman" w:hAnsi="Times New Roman" w:cs="Times New Roman"/>
          <w:b/>
          <w:bCs/>
          <w:color w:val="auto"/>
          <w:sz w:val="22"/>
          <w:szCs w:val="22"/>
          <w:lang w:val="lt-LT"/>
        </w:rPr>
        <w:t xml:space="preserve"> UNIMED PHARMA dozę</w:t>
      </w:r>
    </w:p>
    <w:p w14:paraId="5933DE24" w14:textId="77777777" w:rsidR="004A0A7A" w:rsidRPr="004A0A7A" w:rsidRDefault="004A0A7A" w:rsidP="004A0A7A">
      <w:pPr>
        <w:pStyle w:val="Pagrindinistekstas"/>
        <w:keepNext/>
        <w:keepLines/>
        <w:rPr>
          <w:lang w:val="lt-LT"/>
        </w:rPr>
      </w:pPr>
      <w:r w:rsidRPr="004A0A7A">
        <w:rPr>
          <w:lang w:val="lt-LT"/>
        </w:rPr>
        <w:t>Praplaukite akis šiltu vandeniu. Daugiau nesilašinkite, kol neateis įprastinis laikas kitai vaisto dozei.</w:t>
      </w:r>
    </w:p>
    <w:p w14:paraId="35DDFA59" w14:textId="77777777" w:rsidR="004A0A7A" w:rsidRPr="004A0A7A" w:rsidRDefault="004A0A7A" w:rsidP="004A0A7A">
      <w:pPr>
        <w:pStyle w:val="Pagrindinistekstas"/>
        <w:rPr>
          <w:lang w:val="lt-LT"/>
        </w:rPr>
      </w:pPr>
    </w:p>
    <w:p w14:paraId="1FD9F80F" w14:textId="77777777" w:rsidR="004A0A7A" w:rsidRPr="004C67EE" w:rsidRDefault="004A0A7A" w:rsidP="004A0A7A">
      <w:pPr>
        <w:pStyle w:val="Antrat1"/>
        <w:spacing w:before="0" w:after="0"/>
        <w:rPr>
          <w:rFonts w:ascii="Times New Roman" w:hAnsi="Times New Roman" w:cs="Times New Roman"/>
          <w:b/>
          <w:bCs/>
          <w:color w:val="auto"/>
          <w:sz w:val="22"/>
          <w:szCs w:val="22"/>
          <w:lang w:val="lt-LT"/>
        </w:rPr>
      </w:pPr>
      <w:r w:rsidRPr="004C67EE">
        <w:rPr>
          <w:rFonts w:ascii="Times New Roman" w:hAnsi="Times New Roman" w:cs="Times New Roman"/>
          <w:b/>
          <w:bCs/>
          <w:color w:val="auto"/>
          <w:sz w:val="22"/>
          <w:szCs w:val="22"/>
          <w:lang w:val="lt-LT"/>
        </w:rPr>
        <w:t xml:space="preserve">Pamiršus pavartoti </w:t>
      </w:r>
      <w:proofErr w:type="spellStart"/>
      <w:r w:rsidRPr="004C67EE">
        <w:rPr>
          <w:rFonts w:ascii="Times New Roman" w:hAnsi="Times New Roman" w:cs="Times New Roman"/>
          <w:b/>
          <w:bCs/>
          <w:color w:val="auto"/>
          <w:sz w:val="22"/>
          <w:szCs w:val="22"/>
          <w:lang w:val="lt-LT"/>
        </w:rPr>
        <w:t>Olopatadine</w:t>
      </w:r>
      <w:proofErr w:type="spellEnd"/>
      <w:r w:rsidRPr="004C67EE">
        <w:rPr>
          <w:rFonts w:ascii="Times New Roman" w:hAnsi="Times New Roman" w:cs="Times New Roman"/>
          <w:b/>
          <w:bCs/>
          <w:color w:val="auto"/>
          <w:sz w:val="22"/>
          <w:szCs w:val="22"/>
          <w:lang w:val="lt-LT"/>
        </w:rPr>
        <w:t xml:space="preserve"> UNIMED PHARMA</w:t>
      </w:r>
    </w:p>
    <w:p w14:paraId="080E151E" w14:textId="77777777" w:rsidR="004A0A7A" w:rsidRPr="004A0A7A" w:rsidRDefault="004A0A7A" w:rsidP="004A0A7A">
      <w:pPr>
        <w:pStyle w:val="Pagrindinistekstas"/>
        <w:rPr>
          <w:lang w:val="lt-LT"/>
        </w:rPr>
      </w:pPr>
      <w:r w:rsidRPr="004A0A7A">
        <w:rPr>
          <w:lang w:val="lt-LT"/>
        </w:rPr>
        <w:t>Įsilašinkite vieną lašą, kai tik prisiminsite, tolesnes dozes vartokite įprastu laiku.</w:t>
      </w:r>
    </w:p>
    <w:p w14:paraId="1F4CE62F" w14:textId="77777777" w:rsidR="004A0A7A" w:rsidRPr="004A0A7A" w:rsidRDefault="004A0A7A" w:rsidP="004A0A7A">
      <w:pPr>
        <w:pStyle w:val="Pagrindinistekstas"/>
        <w:rPr>
          <w:lang w:val="lt-LT"/>
        </w:rPr>
      </w:pPr>
      <w:r w:rsidRPr="004A0A7A">
        <w:rPr>
          <w:lang w:val="lt-LT"/>
        </w:rPr>
        <w:t>Jei jau beveik laikas vartoti kitą dozę, pamirštą dozę praleiskite ir toliau vaistą vartokite įprastu laiku.</w:t>
      </w:r>
    </w:p>
    <w:p w14:paraId="64275B16" w14:textId="77777777" w:rsidR="004A0A7A" w:rsidRPr="004A0A7A" w:rsidRDefault="004A0A7A" w:rsidP="004A0A7A">
      <w:pPr>
        <w:pStyle w:val="Pagrindinistekstas"/>
        <w:rPr>
          <w:lang w:val="lt-LT"/>
        </w:rPr>
      </w:pPr>
      <w:r w:rsidRPr="004A0A7A">
        <w:rPr>
          <w:lang w:val="lt-LT"/>
        </w:rPr>
        <w:t>Negalima vartoti dvigubos dozės norint kompensuoti praleistą dozę.</w:t>
      </w:r>
    </w:p>
    <w:p w14:paraId="54DE35CE" w14:textId="77777777" w:rsidR="004A0A7A" w:rsidRPr="004A0A7A" w:rsidRDefault="004A0A7A" w:rsidP="004A0A7A">
      <w:pPr>
        <w:pStyle w:val="Pagrindinistekstas"/>
        <w:rPr>
          <w:lang w:val="lt-LT"/>
        </w:rPr>
      </w:pPr>
    </w:p>
    <w:p w14:paraId="6BC2FF5E" w14:textId="77777777" w:rsidR="004A0A7A" w:rsidRPr="004C67EE" w:rsidRDefault="004A0A7A" w:rsidP="004A0A7A">
      <w:pPr>
        <w:pStyle w:val="Antrat1"/>
        <w:spacing w:before="0" w:after="0"/>
        <w:rPr>
          <w:rFonts w:ascii="Times New Roman" w:hAnsi="Times New Roman" w:cs="Times New Roman"/>
          <w:b/>
          <w:bCs/>
          <w:color w:val="auto"/>
          <w:sz w:val="22"/>
          <w:szCs w:val="22"/>
          <w:lang w:val="lt-LT"/>
        </w:rPr>
      </w:pPr>
      <w:r w:rsidRPr="004C67EE">
        <w:rPr>
          <w:rFonts w:ascii="Times New Roman" w:hAnsi="Times New Roman" w:cs="Times New Roman"/>
          <w:b/>
          <w:bCs/>
          <w:color w:val="auto"/>
          <w:sz w:val="22"/>
          <w:szCs w:val="22"/>
          <w:lang w:val="lt-LT"/>
        </w:rPr>
        <w:t xml:space="preserve">Nustojus vartoti </w:t>
      </w:r>
      <w:proofErr w:type="spellStart"/>
      <w:r w:rsidRPr="004C67EE">
        <w:rPr>
          <w:rFonts w:ascii="Times New Roman" w:hAnsi="Times New Roman" w:cs="Times New Roman"/>
          <w:b/>
          <w:bCs/>
          <w:color w:val="auto"/>
          <w:sz w:val="22"/>
          <w:szCs w:val="22"/>
          <w:lang w:val="lt-LT"/>
        </w:rPr>
        <w:t>Olopatadine</w:t>
      </w:r>
      <w:proofErr w:type="spellEnd"/>
      <w:r w:rsidRPr="004C67EE">
        <w:rPr>
          <w:rFonts w:ascii="Times New Roman" w:hAnsi="Times New Roman" w:cs="Times New Roman"/>
          <w:b/>
          <w:bCs/>
          <w:color w:val="auto"/>
          <w:sz w:val="22"/>
          <w:szCs w:val="22"/>
          <w:lang w:val="lt-LT"/>
        </w:rPr>
        <w:t xml:space="preserve"> UNIMED PHARMA</w:t>
      </w:r>
    </w:p>
    <w:p w14:paraId="32CBA9B1" w14:textId="77777777" w:rsidR="004A0A7A" w:rsidRPr="004A0A7A" w:rsidRDefault="004A0A7A" w:rsidP="004A0A7A">
      <w:pPr>
        <w:pStyle w:val="Pagrindinistekstas"/>
        <w:rPr>
          <w:lang w:val="lt-LT"/>
        </w:rPr>
      </w:pPr>
      <w:r w:rsidRPr="004A0A7A">
        <w:rPr>
          <w:lang w:val="lt-LT"/>
        </w:rPr>
        <w:t>Nenutraukite šio vaisto vartojimo nepasitarę su gydytoju.</w:t>
      </w:r>
    </w:p>
    <w:p w14:paraId="4A39BE8C" w14:textId="77777777" w:rsidR="004A0A7A" w:rsidRPr="004A0A7A" w:rsidRDefault="004A0A7A" w:rsidP="004A0A7A">
      <w:pPr>
        <w:pStyle w:val="Pagrindinistekstas"/>
        <w:rPr>
          <w:lang w:val="lt-LT"/>
        </w:rPr>
      </w:pPr>
    </w:p>
    <w:p w14:paraId="244FD322" w14:textId="77777777" w:rsidR="004A0A7A" w:rsidRPr="004A0A7A" w:rsidRDefault="004A0A7A" w:rsidP="004A0A7A">
      <w:pPr>
        <w:pStyle w:val="Pagrindinistekstas"/>
        <w:rPr>
          <w:lang w:val="lt-LT"/>
        </w:rPr>
      </w:pPr>
      <w:r w:rsidRPr="004A0A7A">
        <w:rPr>
          <w:lang w:val="lt-LT"/>
        </w:rPr>
        <w:t>Jeigu kiltų daugiau klausimų dėl šio vaisto vartojimo, kreipkitės į gydytoją arba vaistininką.</w:t>
      </w:r>
    </w:p>
    <w:p w14:paraId="256383C3" w14:textId="77777777" w:rsidR="004A0A7A" w:rsidRPr="004A0A7A" w:rsidRDefault="004A0A7A" w:rsidP="004A0A7A">
      <w:pPr>
        <w:pStyle w:val="Pagrindinistekstas"/>
        <w:rPr>
          <w:lang w:val="lt-LT"/>
        </w:rPr>
      </w:pPr>
    </w:p>
    <w:p w14:paraId="75C2A375" w14:textId="77777777" w:rsidR="004A0A7A" w:rsidRPr="004A0A7A" w:rsidRDefault="004A0A7A" w:rsidP="004A0A7A">
      <w:pPr>
        <w:pStyle w:val="Pagrindinistekstas"/>
        <w:rPr>
          <w:lang w:val="lt-LT"/>
        </w:rPr>
      </w:pPr>
    </w:p>
    <w:p w14:paraId="4705B49E" w14:textId="77777777" w:rsidR="004A0A7A" w:rsidRPr="004C67EE" w:rsidRDefault="004A0A7A" w:rsidP="004A0A7A">
      <w:pPr>
        <w:pStyle w:val="Antrat1"/>
        <w:numPr>
          <w:ilvl w:val="0"/>
          <w:numId w:val="1"/>
        </w:numPr>
        <w:tabs>
          <w:tab w:val="left" w:pos="567"/>
        </w:tabs>
        <w:spacing w:before="0" w:after="0"/>
        <w:ind w:left="0" w:firstLine="0"/>
        <w:rPr>
          <w:rFonts w:ascii="Times New Roman" w:hAnsi="Times New Roman" w:cs="Times New Roman"/>
          <w:b/>
          <w:bCs/>
          <w:color w:val="auto"/>
          <w:sz w:val="22"/>
          <w:szCs w:val="22"/>
          <w:lang w:val="lt-LT"/>
        </w:rPr>
      </w:pPr>
      <w:r w:rsidRPr="004C67EE">
        <w:rPr>
          <w:rFonts w:ascii="Times New Roman" w:hAnsi="Times New Roman" w:cs="Times New Roman"/>
          <w:b/>
          <w:bCs/>
          <w:color w:val="auto"/>
          <w:sz w:val="22"/>
          <w:szCs w:val="22"/>
          <w:lang w:val="lt-LT"/>
        </w:rPr>
        <w:t>Galimas šalutinis</w:t>
      </w:r>
      <w:r w:rsidRPr="004C67EE">
        <w:rPr>
          <w:rFonts w:ascii="Times New Roman" w:hAnsi="Times New Roman" w:cs="Times New Roman"/>
          <w:b/>
          <w:bCs/>
          <w:color w:val="auto"/>
          <w:spacing w:val="-1"/>
          <w:sz w:val="22"/>
          <w:szCs w:val="22"/>
          <w:lang w:val="lt-LT"/>
        </w:rPr>
        <w:t xml:space="preserve"> </w:t>
      </w:r>
      <w:r w:rsidRPr="004C67EE">
        <w:rPr>
          <w:rFonts w:ascii="Times New Roman" w:hAnsi="Times New Roman" w:cs="Times New Roman"/>
          <w:b/>
          <w:bCs/>
          <w:color w:val="auto"/>
          <w:sz w:val="22"/>
          <w:szCs w:val="22"/>
          <w:lang w:val="lt-LT"/>
        </w:rPr>
        <w:t>poveikis</w:t>
      </w:r>
    </w:p>
    <w:p w14:paraId="40EEE7A4" w14:textId="77777777" w:rsidR="004A0A7A" w:rsidRPr="004A0A7A" w:rsidRDefault="004A0A7A" w:rsidP="004A0A7A">
      <w:pPr>
        <w:pStyle w:val="Pagrindinistekstas"/>
        <w:rPr>
          <w:b/>
          <w:lang w:val="lt-LT"/>
        </w:rPr>
      </w:pPr>
    </w:p>
    <w:p w14:paraId="28395B0B" w14:textId="77777777" w:rsidR="004A0A7A" w:rsidRPr="004A0A7A" w:rsidRDefault="004A0A7A" w:rsidP="004A0A7A">
      <w:pPr>
        <w:pStyle w:val="Pagrindinistekstas"/>
        <w:rPr>
          <w:lang w:val="lt-LT"/>
        </w:rPr>
      </w:pPr>
      <w:r w:rsidRPr="004A0A7A">
        <w:rPr>
          <w:lang w:val="lt-LT"/>
        </w:rPr>
        <w:t>Šis vaistas, kaip ir visi kiti, gali sukelti šalutinį poveikį, nors jis pasireiškia ne visiems žmonėms.</w:t>
      </w:r>
    </w:p>
    <w:p w14:paraId="3B666E04" w14:textId="77777777" w:rsidR="004A0A7A" w:rsidRPr="004A0A7A" w:rsidRDefault="004A0A7A" w:rsidP="004A0A7A">
      <w:pPr>
        <w:pStyle w:val="Pagrindinistekstas"/>
        <w:rPr>
          <w:lang w:val="lt-LT"/>
        </w:rPr>
      </w:pPr>
    </w:p>
    <w:p w14:paraId="6397720F" w14:textId="77777777" w:rsidR="004A0A7A" w:rsidRPr="004A0A7A" w:rsidRDefault="004A0A7A" w:rsidP="004A0A7A">
      <w:pPr>
        <w:pStyle w:val="Pagrindinistekstas"/>
        <w:rPr>
          <w:lang w:val="lt-LT"/>
        </w:rPr>
      </w:pPr>
      <w:r w:rsidRPr="004A0A7A">
        <w:rPr>
          <w:lang w:val="lt-LT"/>
        </w:rPr>
        <w:t>Vartojant šio vaisto pastebėtas toliau išvardytas šalutinis poveikis.</w:t>
      </w:r>
    </w:p>
    <w:p w14:paraId="43FF84C9" w14:textId="77777777" w:rsidR="004A0A7A" w:rsidRPr="004A0A7A" w:rsidRDefault="004A0A7A" w:rsidP="004A0A7A">
      <w:pPr>
        <w:pStyle w:val="Pagrindinistekstas"/>
        <w:rPr>
          <w:lang w:val="lt-LT"/>
        </w:rPr>
      </w:pPr>
    </w:p>
    <w:p w14:paraId="3C95FCF8" w14:textId="77777777" w:rsidR="004A0A7A" w:rsidRPr="004A0A7A" w:rsidRDefault="004A0A7A" w:rsidP="004A0A7A">
      <w:pPr>
        <w:pStyle w:val="Antrat1"/>
        <w:spacing w:before="0" w:after="0"/>
        <w:rPr>
          <w:rFonts w:ascii="Times New Roman" w:hAnsi="Times New Roman" w:cs="Times New Roman"/>
          <w:color w:val="auto"/>
          <w:sz w:val="22"/>
          <w:szCs w:val="22"/>
          <w:lang w:val="lt-LT"/>
        </w:rPr>
      </w:pPr>
      <w:r w:rsidRPr="004A0A7A">
        <w:rPr>
          <w:rFonts w:ascii="Times New Roman" w:hAnsi="Times New Roman" w:cs="Times New Roman"/>
          <w:color w:val="auto"/>
          <w:sz w:val="22"/>
          <w:szCs w:val="22"/>
          <w:lang w:val="lt-LT"/>
        </w:rPr>
        <w:t xml:space="preserve">Dažni šalutinio poveikio reiškiniai (gali </w:t>
      </w:r>
      <w:r w:rsidRPr="004A0A7A">
        <w:rPr>
          <w:rFonts w:ascii="Times New Roman" w:hAnsi="Times New Roman" w:cs="Times New Roman"/>
          <w:color w:val="auto"/>
          <w:sz w:val="22"/>
          <w:szCs w:val="22"/>
          <w:lang w:val="lt-LT" w:eastAsia="lt-LT"/>
        </w:rPr>
        <w:t>pasireikšti</w:t>
      </w:r>
      <w:r w:rsidRPr="004A0A7A" w:rsidDel="00A02371">
        <w:rPr>
          <w:rFonts w:ascii="Times New Roman" w:hAnsi="Times New Roman" w:cs="Times New Roman"/>
          <w:color w:val="auto"/>
          <w:sz w:val="22"/>
          <w:szCs w:val="22"/>
          <w:lang w:val="lt-LT"/>
        </w:rPr>
        <w:t xml:space="preserve"> </w:t>
      </w:r>
      <w:r w:rsidRPr="004A0A7A">
        <w:rPr>
          <w:rFonts w:ascii="Times New Roman" w:hAnsi="Times New Roman" w:cs="Times New Roman"/>
          <w:color w:val="auto"/>
          <w:sz w:val="22"/>
          <w:szCs w:val="22"/>
          <w:lang w:val="lt-LT"/>
        </w:rPr>
        <w:t>rečiau kaip 1 iš 10 asmenų)</w:t>
      </w:r>
    </w:p>
    <w:p w14:paraId="611689C9" w14:textId="77777777" w:rsidR="004A0A7A" w:rsidRPr="004A0A7A" w:rsidRDefault="004A0A7A" w:rsidP="004A0A7A">
      <w:pPr>
        <w:pStyle w:val="Pagrindinistekstas"/>
        <w:rPr>
          <w:lang w:val="lt-LT"/>
        </w:rPr>
      </w:pPr>
      <w:r w:rsidRPr="004A0A7A">
        <w:rPr>
          <w:b/>
          <w:lang w:val="lt-LT"/>
        </w:rPr>
        <w:t xml:space="preserve">Poveikis akims: </w:t>
      </w:r>
      <w:r w:rsidRPr="004A0A7A">
        <w:rPr>
          <w:lang w:val="lt-LT"/>
        </w:rPr>
        <w:t>akies skausmas, dirginimas, sausmė, nenormalus pojūtis, diskomfortas.</w:t>
      </w:r>
    </w:p>
    <w:p w14:paraId="38B0E01A" w14:textId="77777777" w:rsidR="004A0A7A" w:rsidRPr="004A0A7A" w:rsidRDefault="004A0A7A" w:rsidP="004A0A7A">
      <w:pPr>
        <w:rPr>
          <w:lang w:val="lt-LT"/>
        </w:rPr>
      </w:pPr>
      <w:r w:rsidRPr="004A0A7A">
        <w:rPr>
          <w:b/>
          <w:lang w:val="lt-LT"/>
        </w:rPr>
        <w:t xml:space="preserve">Bendras šalutinis poveikis: </w:t>
      </w:r>
      <w:r w:rsidRPr="004A0A7A">
        <w:rPr>
          <w:lang w:val="lt-LT"/>
        </w:rPr>
        <w:t>galvos skausmas, nuovargis, nosies džiūvimas, blogas skonis.</w:t>
      </w:r>
    </w:p>
    <w:p w14:paraId="7492177D" w14:textId="77777777" w:rsidR="004A0A7A" w:rsidRPr="004A0A7A" w:rsidRDefault="004A0A7A" w:rsidP="004A0A7A">
      <w:pPr>
        <w:pStyle w:val="Pagrindinistekstas"/>
        <w:rPr>
          <w:lang w:val="lt-LT"/>
        </w:rPr>
      </w:pPr>
    </w:p>
    <w:p w14:paraId="239C12A5" w14:textId="77777777" w:rsidR="004A0A7A" w:rsidRPr="004A0A7A" w:rsidRDefault="004A0A7A" w:rsidP="004A0A7A">
      <w:pPr>
        <w:pStyle w:val="Antrat1"/>
        <w:spacing w:before="0" w:after="0"/>
        <w:rPr>
          <w:rFonts w:ascii="Times New Roman" w:hAnsi="Times New Roman" w:cs="Times New Roman"/>
          <w:color w:val="auto"/>
          <w:sz w:val="22"/>
          <w:szCs w:val="22"/>
          <w:lang w:val="lt-LT"/>
        </w:rPr>
      </w:pPr>
      <w:r w:rsidRPr="004A0A7A">
        <w:rPr>
          <w:rFonts w:ascii="Times New Roman" w:hAnsi="Times New Roman" w:cs="Times New Roman"/>
          <w:color w:val="auto"/>
          <w:sz w:val="22"/>
          <w:szCs w:val="22"/>
          <w:lang w:val="lt-LT"/>
        </w:rPr>
        <w:t>Nedažni šalutinio poveikio reiškiniai (gali pasireikšti rečiau kaip 1 iš 100 asmenų)</w:t>
      </w:r>
    </w:p>
    <w:p w14:paraId="3583FDB6" w14:textId="77777777" w:rsidR="004A0A7A" w:rsidRPr="004A0A7A" w:rsidRDefault="004A0A7A" w:rsidP="004A0A7A">
      <w:pPr>
        <w:pStyle w:val="Pagrindinistekstas"/>
        <w:rPr>
          <w:lang w:val="lt-LT"/>
        </w:rPr>
      </w:pPr>
      <w:r w:rsidRPr="004A0A7A">
        <w:rPr>
          <w:b/>
          <w:lang w:val="lt-LT"/>
        </w:rPr>
        <w:t xml:space="preserve">Poveikis akims: </w:t>
      </w:r>
      <w:r w:rsidRPr="004A0A7A">
        <w:rPr>
          <w:lang w:val="lt-LT"/>
        </w:rPr>
        <w:t>neryškus matomas vaizdas, susilpnėjęs arba pakitęs regėjimas, ragenos pažeidimas, akies paviršiaus uždegimas su paviršiaus pažeidimu arba be jo, junginių uždegimas arba infekcija, išskyros iš akių, jautrumas šviesai, sustiprėjęs ašarojimas, akies niežėjimas, paraudimas, voko pažeidimas, niežėjimas, paraudimas, pabrinkimas arba plutelės susidarymas ant voko krašto.</w:t>
      </w:r>
    </w:p>
    <w:p w14:paraId="23A90AAE" w14:textId="77777777" w:rsidR="004A0A7A" w:rsidRPr="004A0A7A" w:rsidRDefault="004A0A7A" w:rsidP="004A0A7A">
      <w:pPr>
        <w:rPr>
          <w:lang w:val="lt-LT"/>
        </w:rPr>
      </w:pPr>
      <w:r w:rsidRPr="004A0A7A">
        <w:rPr>
          <w:b/>
          <w:lang w:val="lt-LT"/>
        </w:rPr>
        <w:t xml:space="preserve">Bendras šalutinis poveikis: </w:t>
      </w:r>
      <w:r w:rsidRPr="004A0A7A">
        <w:rPr>
          <w:lang w:val="lt-LT"/>
        </w:rPr>
        <w:t>sutrikę arba susilpnėję jutimai, svaigulys, sloga, sausa oda, odos uždegimas.</w:t>
      </w:r>
    </w:p>
    <w:p w14:paraId="270B8DB4" w14:textId="77777777" w:rsidR="004A0A7A" w:rsidRPr="004A0A7A" w:rsidRDefault="004A0A7A" w:rsidP="004A0A7A">
      <w:pPr>
        <w:rPr>
          <w:b/>
          <w:lang w:val="lt-LT"/>
        </w:rPr>
      </w:pPr>
    </w:p>
    <w:p w14:paraId="0147F9BA" w14:textId="77777777" w:rsidR="004A0A7A" w:rsidRPr="004A0A7A" w:rsidRDefault="004A0A7A" w:rsidP="004A0A7A">
      <w:pPr>
        <w:rPr>
          <w:b/>
          <w:lang w:val="lt-LT"/>
        </w:rPr>
      </w:pPr>
      <w:r w:rsidRPr="004A0A7A">
        <w:rPr>
          <w:b/>
          <w:lang w:val="lt-LT"/>
        </w:rPr>
        <w:t>Šalutinio poveikio reiškiniai, kurių dažnis nežinomas (negali būti apskaičiuotas pagal turimus duomenis)</w:t>
      </w:r>
    </w:p>
    <w:p w14:paraId="4144050D" w14:textId="77777777" w:rsidR="004A0A7A" w:rsidRPr="004A0A7A" w:rsidRDefault="004A0A7A" w:rsidP="004A0A7A">
      <w:pPr>
        <w:rPr>
          <w:lang w:val="lt-LT"/>
        </w:rPr>
      </w:pPr>
      <w:r w:rsidRPr="004A0A7A">
        <w:rPr>
          <w:b/>
          <w:lang w:val="lt-LT"/>
        </w:rPr>
        <w:t xml:space="preserve">Poveikis akims: </w:t>
      </w:r>
      <w:r w:rsidRPr="004A0A7A">
        <w:rPr>
          <w:lang w:val="lt-LT"/>
        </w:rPr>
        <w:t>akies patinimas, ragenos patinimas, vyzdžių dydžio pokytis.</w:t>
      </w:r>
    </w:p>
    <w:p w14:paraId="69828B34" w14:textId="77777777" w:rsidR="004A0A7A" w:rsidRPr="004A0A7A" w:rsidRDefault="004A0A7A" w:rsidP="004A0A7A">
      <w:pPr>
        <w:pStyle w:val="Pagrindinistekstas"/>
        <w:rPr>
          <w:lang w:val="lt-LT"/>
        </w:rPr>
      </w:pPr>
      <w:r w:rsidRPr="004A0A7A">
        <w:rPr>
          <w:b/>
          <w:lang w:val="lt-LT"/>
        </w:rPr>
        <w:t xml:space="preserve">Bendras šalutinis poveikis: </w:t>
      </w:r>
      <w:r w:rsidRPr="004A0A7A">
        <w:rPr>
          <w:lang w:val="lt-LT"/>
        </w:rPr>
        <w:t>dusulys, sustiprėję alergijos simptomai, veido pabrinkimas, mieguistumas, bendras silpnumas, pykinimas, vėmimas, veido ančių (sinusų) infekcija, odos paraudimas ir niežėjimas.</w:t>
      </w:r>
    </w:p>
    <w:p w14:paraId="50233A22" w14:textId="77777777" w:rsidR="004A0A7A" w:rsidRPr="004A0A7A" w:rsidRDefault="004A0A7A" w:rsidP="004A0A7A">
      <w:pPr>
        <w:pStyle w:val="Pagrindinistekstas"/>
        <w:rPr>
          <w:lang w:val="lt-LT"/>
        </w:rPr>
      </w:pPr>
    </w:p>
    <w:p w14:paraId="727A07EF" w14:textId="77777777" w:rsidR="004A0A7A" w:rsidRPr="004A0A7A" w:rsidRDefault="004A0A7A" w:rsidP="004A0A7A">
      <w:pPr>
        <w:pStyle w:val="Pagrindinistekstas"/>
        <w:rPr>
          <w:lang w:val="lt-LT"/>
        </w:rPr>
      </w:pPr>
      <w:r w:rsidRPr="004A0A7A">
        <w:rPr>
          <w:lang w:val="lt-LT"/>
        </w:rPr>
        <w:t>Labai retai pacientams, kuriems buvo sunkus skaidraus priekinio akies sluoksnio (ragenos) pažeidimas, gydymo metu dėl kalcio nuosėdų atsirado drumstų ragenos dėmių.</w:t>
      </w:r>
    </w:p>
    <w:p w14:paraId="4E8F5701" w14:textId="77777777" w:rsidR="004A0A7A" w:rsidRPr="004A0A7A" w:rsidRDefault="004A0A7A" w:rsidP="004A0A7A">
      <w:pPr>
        <w:pStyle w:val="Pagrindinistekstas"/>
        <w:rPr>
          <w:lang w:val="lt-LT"/>
        </w:rPr>
      </w:pPr>
    </w:p>
    <w:p w14:paraId="6C09B2E1" w14:textId="77777777" w:rsidR="004A0A7A" w:rsidRPr="004A0A7A" w:rsidRDefault="004A0A7A" w:rsidP="004A0A7A">
      <w:pPr>
        <w:pStyle w:val="Antrat1"/>
        <w:spacing w:before="0" w:after="0"/>
        <w:rPr>
          <w:rFonts w:ascii="Times New Roman" w:hAnsi="Times New Roman" w:cs="Times New Roman"/>
          <w:color w:val="auto"/>
          <w:sz w:val="22"/>
          <w:szCs w:val="22"/>
          <w:lang w:val="lt-LT"/>
        </w:rPr>
      </w:pPr>
      <w:r w:rsidRPr="004A0A7A">
        <w:rPr>
          <w:rFonts w:ascii="Times New Roman" w:hAnsi="Times New Roman" w:cs="Times New Roman"/>
          <w:color w:val="auto"/>
          <w:sz w:val="22"/>
          <w:szCs w:val="22"/>
          <w:lang w:val="lt-LT"/>
        </w:rPr>
        <w:t>Pranešimas apie šalutinį poveikį</w:t>
      </w:r>
    </w:p>
    <w:p w14:paraId="4B2042B2" w14:textId="77777777" w:rsidR="004A0A7A" w:rsidRPr="004A0A7A" w:rsidRDefault="004A0A7A" w:rsidP="004A0A7A">
      <w:pPr>
        <w:ind w:right="-449"/>
        <w:rPr>
          <w:noProof/>
          <w:lang w:val="lt-LT"/>
        </w:rPr>
      </w:pPr>
      <w:r w:rsidRPr="004A0A7A">
        <w:rPr>
          <w:lang w:val="lt-LT"/>
        </w:rPr>
        <w:t xml:space="preserve">Jeigu pasireiškė šalutinis poveikis, įskaitant šiame lapelyje nenurodytą, pasakykite gydytojui arba vaistininkui. </w:t>
      </w:r>
      <w:r w:rsidRPr="004A0A7A">
        <w:rPr>
          <w:lang w:val="lt-LT" w:eastAsia="lt-LT"/>
        </w:rPr>
        <w:t xml:space="preserve">Pranešimą apie šalutinį poveikį galite užpildyti ir pateikti Valstybinės vaistų kontrolės tarnybos prie Lietuvos Respublikos sveikatos apsaugos ministerijos tinklalapyje </w:t>
      </w:r>
      <w:r w:rsidRPr="004A0A7A">
        <w:rPr>
          <w:u w:val="single"/>
          <w:lang w:val="lt-LT" w:eastAsia="lt-LT"/>
        </w:rPr>
        <w:t>https://vvkt.lrv.lt/lt/</w:t>
      </w:r>
      <w:r w:rsidRPr="004A0A7A">
        <w:rPr>
          <w:lang w:val="lt-LT" w:eastAsia="lt-LT"/>
        </w:rPr>
        <w:t xml:space="preserve"> nurodytais būdais arba paskambinti nemokamu telefonu 8 800 73 568.</w:t>
      </w:r>
      <w:r w:rsidRPr="004A0A7A">
        <w:rPr>
          <w:lang w:val="lt-LT"/>
        </w:rPr>
        <w:t xml:space="preserve"> Pranešdami apie šalutinį poveikį galite mums padėti gauti daugiau informacijos apie šio vaisto saugumą.</w:t>
      </w:r>
    </w:p>
    <w:p w14:paraId="2FAB824D" w14:textId="77777777" w:rsidR="004A0A7A" w:rsidRPr="004A0A7A" w:rsidRDefault="004A0A7A" w:rsidP="004A0A7A">
      <w:pPr>
        <w:pStyle w:val="Pagrindinistekstas"/>
        <w:rPr>
          <w:lang w:val="lt-LT"/>
        </w:rPr>
      </w:pPr>
    </w:p>
    <w:p w14:paraId="61B2A36E" w14:textId="77777777" w:rsidR="004A0A7A" w:rsidRPr="004A0A7A" w:rsidRDefault="004A0A7A" w:rsidP="004A0A7A">
      <w:pPr>
        <w:pStyle w:val="Pagrindinistekstas"/>
        <w:rPr>
          <w:lang w:val="lt-LT"/>
        </w:rPr>
      </w:pPr>
    </w:p>
    <w:p w14:paraId="1D349C8A" w14:textId="77777777" w:rsidR="004A0A7A" w:rsidRPr="004C67EE" w:rsidRDefault="004A0A7A" w:rsidP="004A0A7A">
      <w:pPr>
        <w:pStyle w:val="Antrat1"/>
        <w:numPr>
          <w:ilvl w:val="0"/>
          <w:numId w:val="1"/>
        </w:numPr>
        <w:tabs>
          <w:tab w:val="left" w:pos="567"/>
        </w:tabs>
        <w:spacing w:before="0" w:after="0"/>
        <w:ind w:left="0" w:firstLine="0"/>
        <w:rPr>
          <w:rFonts w:ascii="Times New Roman" w:hAnsi="Times New Roman" w:cs="Times New Roman"/>
          <w:b/>
          <w:bCs/>
          <w:color w:val="auto"/>
          <w:sz w:val="22"/>
          <w:szCs w:val="22"/>
          <w:lang w:val="lt-LT"/>
        </w:rPr>
      </w:pPr>
      <w:r w:rsidRPr="004C67EE">
        <w:rPr>
          <w:rFonts w:ascii="Times New Roman" w:hAnsi="Times New Roman" w:cs="Times New Roman"/>
          <w:b/>
          <w:bCs/>
          <w:color w:val="auto"/>
          <w:sz w:val="22"/>
          <w:szCs w:val="22"/>
          <w:lang w:val="lt-LT"/>
        </w:rPr>
        <w:t>Kaip laikyti</w:t>
      </w:r>
      <w:r w:rsidRPr="004C67EE">
        <w:rPr>
          <w:rFonts w:ascii="Times New Roman" w:hAnsi="Times New Roman" w:cs="Times New Roman"/>
          <w:b/>
          <w:bCs/>
          <w:color w:val="auto"/>
          <w:spacing w:val="-5"/>
          <w:sz w:val="22"/>
          <w:szCs w:val="22"/>
          <w:lang w:val="lt-LT"/>
        </w:rPr>
        <w:t xml:space="preserve"> </w:t>
      </w:r>
      <w:proofErr w:type="spellStart"/>
      <w:r w:rsidRPr="004C67EE">
        <w:rPr>
          <w:rFonts w:ascii="Times New Roman" w:hAnsi="Times New Roman" w:cs="Times New Roman"/>
          <w:b/>
          <w:bCs/>
          <w:color w:val="auto"/>
          <w:sz w:val="22"/>
          <w:szCs w:val="22"/>
          <w:lang w:val="lt-LT"/>
        </w:rPr>
        <w:t>Olopatadine</w:t>
      </w:r>
      <w:proofErr w:type="spellEnd"/>
      <w:r w:rsidRPr="004C67EE">
        <w:rPr>
          <w:rFonts w:ascii="Times New Roman" w:hAnsi="Times New Roman" w:cs="Times New Roman"/>
          <w:b/>
          <w:bCs/>
          <w:color w:val="auto"/>
          <w:sz w:val="22"/>
          <w:szCs w:val="22"/>
          <w:lang w:val="lt-LT"/>
        </w:rPr>
        <w:t xml:space="preserve"> UNIMED PHARMA</w:t>
      </w:r>
    </w:p>
    <w:p w14:paraId="06660AFD" w14:textId="77777777" w:rsidR="004A0A7A" w:rsidRPr="004A0A7A" w:rsidRDefault="004A0A7A" w:rsidP="004A0A7A">
      <w:pPr>
        <w:pStyle w:val="Pagrindinistekstas"/>
        <w:rPr>
          <w:b/>
          <w:lang w:val="lt-LT"/>
        </w:rPr>
      </w:pPr>
    </w:p>
    <w:p w14:paraId="13C04FE0" w14:textId="77777777" w:rsidR="004A0A7A" w:rsidRPr="004A0A7A" w:rsidRDefault="004A0A7A" w:rsidP="004A0A7A">
      <w:pPr>
        <w:pStyle w:val="Pagrindinistekstas"/>
        <w:rPr>
          <w:lang w:val="lt-LT"/>
        </w:rPr>
      </w:pPr>
      <w:r w:rsidRPr="004A0A7A">
        <w:rPr>
          <w:lang w:val="lt-LT"/>
        </w:rPr>
        <w:t>Šį vaistą laikykite vaikams nepastebimoje ir nepasiekiamoje vietoje.</w:t>
      </w:r>
    </w:p>
    <w:p w14:paraId="53C4EE2F" w14:textId="77777777" w:rsidR="004A0A7A" w:rsidRPr="004A0A7A" w:rsidRDefault="004A0A7A" w:rsidP="004A0A7A">
      <w:pPr>
        <w:pStyle w:val="Pagrindinistekstas"/>
        <w:rPr>
          <w:lang w:val="lt-LT"/>
        </w:rPr>
      </w:pPr>
    </w:p>
    <w:p w14:paraId="44F2688D" w14:textId="77777777" w:rsidR="004A0A7A" w:rsidRPr="004A0A7A" w:rsidRDefault="004A0A7A" w:rsidP="004A0A7A">
      <w:pPr>
        <w:pStyle w:val="Pagrindinistekstas"/>
        <w:rPr>
          <w:lang w:val="lt-LT"/>
        </w:rPr>
      </w:pPr>
      <w:r w:rsidRPr="004A0A7A">
        <w:rPr>
          <w:lang w:val="lt-LT"/>
        </w:rPr>
        <w:t>Laikyti ne aukštesnėje kaip 25 °C temperatūroje.</w:t>
      </w:r>
    </w:p>
    <w:p w14:paraId="22A1BD25" w14:textId="77777777" w:rsidR="004A0A7A" w:rsidRPr="004A0A7A" w:rsidRDefault="004A0A7A" w:rsidP="004A0A7A">
      <w:pPr>
        <w:pStyle w:val="Pagrindinistekstas"/>
        <w:rPr>
          <w:lang w:val="lt-LT"/>
        </w:rPr>
      </w:pPr>
      <w:r w:rsidRPr="004A0A7A">
        <w:rPr>
          <w:lang w:val="lt-LT"/>
        </w:rPr>
        <w:t>Negalima šaldyti ar užšaldyti.</w:t>
      </w:r>
    </w:p>
    <w:p w14:paraId="31E1F8B4" w14:textId="77777777" w:rsidR="004A0A7A" w:rsidRPr="004A0A7A" w:rsidRDefault="004A0A7A" w:rsidP="004A0A7A">
      <w:pPr>
        <w:pStyle w:val="Pagrindinistekstas"/>
        <w:rPr>
          <w:lang w:val="lt-LT"/>
        </w:rPr>
      </w:pPr>
    </w:p>
    <w:p w14:paraId="450ED713" w14:textId="77777777" w:rsidR="004A0A7A" w:rsidRPr="004A0A7A" w:rsidRDefault="004A0A7A" w:rsidP="004A0A7A">
      <w:pPr>
        <w:pStyle w:val="Pagrindinistekstas"/>
        <w:rPr>
          <w:lang w:val="lt-LT"/>
        </w:rPr>
      </w:pPr>
      <w:r w:rsidRPr="004A0A7A">
        <w:rPr>
          <w:lang w:val="lt-LT"/>
        </w:rPr>
        <w:lastRenderedPageBreak/>
        <w:t>Ant buteliuko etiketės ir dėžutės po „EXP“ nurodytam tinkamumo laikui pasibaigus, šio vaisto vartoti negalima. Vaistas tinkamas vartoti iki paskutinės nurodyto mėnesio dienos.</w:t>
      </w:r>
    </w:p>
    <w:p w14:paraId="655DCAE4" w14:textId="77777777" w:rsidR="004A0A7A" w:rsidRPr="004A0A7A" w:rsidRDefault="004A0A7A" w:rsidP="004A0A7A">
      <w:pPr>
        <w:pStyle w:val="Pagrindinistekstas"/>
        <w:rPr>
          <w:lang w:val="lt-LT"/>
        </w:rPr>
      </w:pPr>
    </w:p>
    <w:p w14:paraId="5A3D889C" w14:textId="77777777" w:rsidR="004A0A7A" w:rsidRPr="004A0A7A" w:rsidRDefault="004A0A7A" w:rsidP="004A0A7A">
      <w:pPr>
        <w:pStyle w:val="Pagrindinistekstas"/>
        <w:rPr>
          <w:lang w:val="lt-LT"/>
        </w:rPr>
      </w:pPr>
      <w:r w:rsidRPr="004A0A7A">
        <w:rPr>
          <w:lang w:val="lt-LT"/>
        </w:rPr>
        <w:t>Nevartokite šio vaisto, jei pradėdami naudoti naują buteliuką pastebėsite, kad aplink užsukamąjį dangtelį nėra plastikinės plėvelės arba ji yra pažeista. Tokiais atvejais vaistą grąžinkite į vaistinę.</w:t>
      </w:r>
    </w:p>
    <w:p w14:paraId="05AEA536" w14:textId="77777777" w:rsidR="004A0A7A" w:rsidRPr="004A0A7A" w:rsidRDefault="004A0A7A" w:rsidP="004A0A7A">
      <w:pPr>
        <w:pStyle w:val="Pagrindinistekstas"/>
        <w:rPr>
          <w:lang w:val="lt-LT"/>
        </w:rPr>
      </w:pPr>
    </w:p>
    <w:p w14:paraId="1804C89C" w14:textId="77777777" w:rsidR="004A0A7A" w:rsidRPr="004A0A7A" w:rsidRDefault="004A0A7A" w:rsidP="004A0A7A">
      <w:pPr>
        <w:pStyle w:val="Pagrindinistekstas"/>
        <w:rPr>
          <w:lang w:val="lt-LT"/>
        </w:rPr>
      </w:pPr>
      <w:r w:rsidRPr="004A0A7A">
        <w:rPr>
          <w:lang w:val="lt-LT"/>
        </w:rPr>
        <w:t>Po pirmojo atidarymo negalima vartoti ilgiau kaip 8 savaites. Po panaudojimo buteliuką nedelsdami uždarykite.</w:t>
      </w:r>
    </w:p>
    <w:p w14:paraId="0A90C0CC" w14:textId="77777777" w:rsidR="004A0A7A" w:rsidRPr="004A0A7A" w:rsidRDefault="004A0A7A" w:rsidP="004A0A7A">
      <w:pPr>
        <w:pStyle w:val="Pagrindinistekstas"/>
        <w:rPr>
          <w:lang w:val="lt-LT"/>
        </w:rPr>
      </w:pPr>
    </w:p>
    <w:p w14:paraId="6E410775" w14:textId="77777777" w:rsidR="004A0A7A" w:rsidRPr="004A0A7A" w:rsidRDefault="004A0A7A" w:rsidP="004A0A7A">
      <w:pPr>
        <w:pStyle w:val="Pagrindinistekstas"/>
        <w:rPr>
          <w:lang w:val="lt-LT"/>
        </w:rPr>
      </w:pPr>
      <w:r w:rsidRPr="004A0A7A">
        <w:rPr>
          <w:lang w:val="lt-LT"/>
        </w:rPr>
        <w:t>Vaistų negalima išmesti į kanalizaciją arba su buitinėmis atliekomis. Kaip išmesti nereikalingus vaistus, klauskite vaistininko. Šios priemonės padės apsaugoti aplinką.</w:t>
      </w:r>
    </w:p>
    <w:p w14:paraId="4FC7F9EE" w14:textId="77777777" w:rsidR="004A0A7A" w:rsidRPr="004A0A7A" w:rsidRDefault="004A0A7A" w:rsidP="004A0A7A">
      <w:pPr>
        <w:pStyle w:val="Pagrindinistekstas"/>
        <w:rPr>
          <w:lang w:val="lt-LT"/>
        </w:rPr>
      </w:pPr>
    </w:p>
    <w:p w14:paraId="45CC04FD" w14:textId="77777777" w:rsidR="004A0A7A" w:rsidRPr="004A0A7A" w:rsidRDefault="004A0A7A" w:rsidP="004A0A7A">
      <w:pPr>
        <w:pStyle w:val="Pagrindinistekstas"/>
        <w:rPr>
          <w:lang w:val="lt-LT"/>
        </w:rPr>
      </w:pPr>
    </w:p>
    <w:p w14:paraId="3EE83C78" w14:textId="77777777" w:rsidR="004A0A7A" w:rsidRPr="004C67EE" w:rsidRDefault="004A0A7A" w:rsidP="004A0A7A">
      <w:pPr>
        <w:pStyle w:val="Antrat1"/>
        <w:numPr>
          <w:ilvl w:val="0"/>
          <w:numId w:val="1"/>
        </w:numPr>
        <w:tabs>
          <w:tab w:val="left" w:pos="567"/>
        </w:tabs>
        <w:spacing w:before="0" w:after="0"/>
        <w:ind w:left="0" w:firstLine="0"/>
        <w:rPr>
          <w:rFonts w:ascii="Times New Roman" w:hAnsi="Times New Roman" w:cs="Times New Roman"/>
          <w:b/>
          <w:bCs/>
          <w:color w:val="auto"/>
          <w:sz w:val="22"/>
          <w:szCs w:val="22"/>
          <w:lang w:val="lt-LT"/>
        </w:rPr>
      </w:pPr>
      <w:r w:rsidRPr="004C67EE">
        <w:rPr>
          <w:rFonts w:ascii="Times New Roman" w:hAnsi="Times New Roman" w:cs="Times New Roman"/>
          <w:b/>
          <w:bCs/>
          <w:color w:val="auto"/>
          <w:sz w:val="22"/>
          <w:szCs w:val="22"/>
          <w:lang w:val="lt-LT"/>
        </w:rPr>
        <w:t>Pakuotės turinys ir kita informacija</w:t>
      </w:r>
    </w:p>
    <w:p w14:paraId="6E64AA46" w14:textId="77777777" w:rsidR="004A0A7A" w:rsidRPr="004A0A7A" w:rsidRDefault="004A0A7A" w:rsidP="004A0A7A">
      <w:pPr>
        <w:pStyle w:val="Antrat1"/>
        <w:tabs>
          <w:tab w:val="left" w:pos="567"/>
        </w:tabs>
        <w:spacing w:before="0" w:after="0"/>
        <w:rPr>
          <w:rFonts w:ascii="Times New Roman" w:hAnsi="Times New Roman" w:cs="Times New Roman"/>
          <w:color w:val="auto"/>
          <w:sz w:val="22"/>
          <w:szCs w:val="22"/>
          <w:lang w:val="lt-LT"/>
        </w:rPr>
      </w:pPr>
    </w:p>
    <w:p w14:paraId="26E521BD" w14:textId="77777777" w:rsidR="004A0A7A" w:rsidRPr="004C67EE" w:rsidRDefault="004A0A7A" w:rsidP="004A0A7A">
      <w:pPr>
        <w:pStyle w:val="Antrat1"/>
        <w:tabs>
          <w:tab w:val="left" w:pos="785"/>
          <w:tab w:val="left" w:pos="786"/>
        </w:tabs>
        <w:spacing w:before="0" w:after="0"/>
        <w:rPr>
          <w:rFonts w:ascii="Times New Roman" w:hAnsi="Times New Roman" w:cs="Times New Roman"/>
          <w:b/>
          <w:bCs/>
          <w:color w:val="auto"/>
          <w:sz w:val="22"/>
          <w:szCs w:val="22"/>
          <w:lang w:val="lt-LT"/>
        </w:rPr>
      </w:pPr>
      <w:proofErr w:type="spellStart"/>
      <w:r w:rsidRPr="004C67EE">
        <w:rPr>
          <w:rFonts w:ascii="Times New Roman" w:hAnsi="Times New Roman" w:cs="Times New Roman"/>
          <w:b/>
          <w:bCs/>
          <w:color w:val="auto"/>
          <w:sz w:val="22"/>
          <w:szCs w:val="22"/>
          <w:lang w:val="lt-LT"/>
        </w:rPr>
        <w:t>Olopatadine</w:t>
      </w:r>
      <w:proofErr w:type="spellEnd"/>
      <w:r w:rsidRPr="004C67EE">
        <w:rPr>
          <w:rFonts w:ascii="Times New Roman" w:hAnsi="Times New Roman" w:cs="Times New Roman"/>
          <w:b/>
          <w:bCs/>
          <w:color w:val="auto"/>
          <w:sz w:val="22"/>
          <w:szCs w:val="22"/>
          <w:lang w:val="lt-LT"/>
        </w:rPr>
        <w:t xml:space="preserve"> UNIMED PHARMA</w:t>
      </w:r>
      <w:r w:rsidRPr="004C67EE">
        <w:rPr>
          <w:rFonts w:ascii="Times New Roman" w:hAnsi="Times New Roman" w:cs="Times New Roman"/>
          <w:b/>
          <w:bCs/>
          <w:color w:val="auto"/>
          <w:spacing w:val="-3"/>
          <w:sz w:val="22"/>
          <w:szCs w:val="22"/>
          <w:lang w:val="lt-LT"/>
        </w:rPr>
        <w:t xml:space="preserve"> </w:t>
      </w:r>
      <w:r w:rsidRPr="004C67EE">
        <w:rPr>
          <w:rFonts w:ascii="Times New Roman" w:hAnsi="Times New Roman" w:cs="Times New Roman"/>
          <w:b/>
          <w:bCs/>
          <w:color w:val="auto"/>
          <w:sz w:val="22"/>
          <w:szCs w:val="22"/>
          <w:lang w:val="lt-LT"/>
        </w:rPr>
        <w:t>sudėtis</w:t>
      </w:r>
    </w:p>
    <w:p w14:paraId="3F4C0F20" w14:textId="77777777" w:rsidR="004A0A7A" w:rsidRPr="004A0A7A" w:rsidRDefault="004A0A7A" w:rsidP="004A0A7A">
      <w:pPr>
        <w:pStyle w:val="Sraopastraipa"/>
        <w:numPr>
          <w:ilvl w:val="0"/>
          <w:numId w:val="3"/>
        </w:numPr>
        <w:tabs>
          <w:tab w:val="left" w:pos="567"/>
        </w:tabs>
        <w:ind w:left="567"/>
        <w:contextualSpacing w:val="0"/>
        <w:rPr>
          <w:lang w:val="lt-LT"/>
        </w:rPr>
      </w:pPr>
      <w:r w:rsidRPr="004A0A7A">
        <w:rPr>
          <w:lang w:val="lt-LT"/>
        </w:rPr>
        <w:t xml:space="preserve">Veiklioji medžiaga yra </w:t>
      </w:r>
      <w:proofErr w:type="spellStart"/>
      <w:r w:rsidRPr="004A0A7A">
        <w:rPr>
          <w:lang w:val="lt-LT"/>
        </w:rPr>
        <w:t>olopatadinas</w:t>
      </w:r>
      <w:proofErr w:type="spellEnd"/>
      <w:r w:rsidRPr="004A0A7A">
        <w:rPr>
          <w:lang w:val="lt-LT"/>
        </w:rPr>
        <w:t xml:space="preserve">. 1 ml tirpalo yra 1 mg </w:t>
      </w:r>
      <w:proofErr w:type="spellStart"/>
      <w:r w:rsidRPr="004A0A7A">
        <w:rPr>
          <w:lang w:val="lt-LT"/>
        </w:rPr>
        <w:t>olopatadino</w:t>
      </w:r>
      <w:proofErr w:type="spellEnd"/>
      <w:r w:rsidRPr="004A0A7A">
        <w:rPr>
          <w:lang w:val="lt-LT"/>
        </w:rPr>
        <w:t xml:space="preserve"> (atitinka 1,11 mg </w:t>
      </w:r>
      <w:proofErr w:type="spellStart"/>
      <w:r w:rsidRPr="004A0A7A">
        <w:rPr>
          <w:lang w:val="lt-LT"/>
        </w:rPr>
        <w:t>olopatadino</w:t>
      </w:r>
      <w:proofErr w:type="spellEnd"/>
      <w:r w:rsidRPr="004A0A7A">
        <w:rPr>
          <w:lang w:val="lt-LT"/>
        </w:rPr>
        <w:t xml:space="preserve"> hidrochlorido). Viename laše tirpalo yra 30 </w:t>
      </w:r>
      <w:proofErr w:type="spellStart"/>
      <w:r w:rsidRPr="004A0A7A">
        <w:rPr>
          <w:lang w:val="lt-LT"/>
        </w:rPr>
        <w:t>mikrogramų</w:t>
      </w:r>
      <w:proofErr w:type="spellEnd"/>
      <w:r w:rsidRPr="004A0A7A">
        <w:rPr>
          <w:lang w:val="lt-LT"/>
        </w:rPr>
        <w:t xml:space="preserve"> </w:t>
      </w:r>
      <w:proofErr w:type="spellStart"/>
      <w:r w:rsidRPr="004A0A7A">
        <w:rPr>
          <w:lang w:val="lt-LT"/>
        </w:rPr>
        <w:t>olopatadino</w:t>
      </w:r>
      <w:proofErr w:type="spellEnd"/>
      <w:r w:rsidRPr="004A0A7A">
        <w:rPr>
          <w:lang w:val="lt-LT"/>
        </w:rPr>
        <w:t xml:space="preserve"> (atitinka 33,3 </w:t>
      </w:r>
      <w:proofErr w:type="spellStart"/>
      <w:r w:rsidRPr="004A0A7A">
        <w:rPr>
          <w:lang w:val="lt-LT"/>
        </w:rPr>
        <w:t>mikrogramo</w:t>
      </w:r>
      <w:proofErr w:type="spellEnd"/>
      <w:r w:rsidRPr="004A0A7A">
        <w:rPr>
          <w:lang w:val="lt-LT"/>
        </w:rPr>
        <w:t xml:space="preserve"> </w:t>
      </w:r>
      <w:proofErr w:type="spellStart"/>
      <w:r w:rsidRPr="004A0A7A">
        <w:rPr>
          <w:lang w:val="lt-LT"/>
        </w:rPr>
        <w:t>olopatadino</w:t>
      </w:r>
      <w:proofErr w:type="spellEnd"/>
      <w:r w:rsidRPr="004A0A7A">
        <w:rPr>
          <w:lang w:val="lt-LT"/>
        </w:rPr>
        <w:t xml:space="preserve"> hidrochlorido).</w:t>
      </w:r>
    </w:p>
    <w:p w14:paraId="63ED12B1" w14:textId="77777777" w:rsidR="004A0A7A" w:rsidRPr="004A0A7A" w:rsidRDefault="004A0A7A" w:rsidP="004A0A7A">
      <w:pPr>
        <w:pStyle w:val="Sraopastraipa"/>
        <w:numPr>
          <w:ilvl w:val="0"/>
          <w:numId w:val="3"/>
        </w:numPr>
        <w:tabs>
          <w:tab w:val="left" w:pos="567"/>
        </w:tabs>
        <w:ind w:left="567"/>
        <w:contextualSpacing w:val="0"/>
        <w:rPr>
          <w:lang w:val="lt-LT"/>
        </w:rPr>
      </w:pPr>
      <w:r w:rsidRPr="004A0A7A">
        <w:rPr>
          <w:lang w:val="lt-LT"/>
        </w:rPr>
        <w:t xml:space="preserve">Pagalbinės medžiagos yra natrio chloridas, </w:t>
      </w:r>
      <w:proofErr w:type="spellStart"/>
      <w:r w:rsidRPr="004A0A7A">
        <w:rPr>
          <w:lang w:val="lt-LT"/>
        </w:rPr>
        <w:t>dinatrio</w:t>
      </w:r>
      <w:proofErr w:type="spellEnd"/>
      <w:r w:rsidRPr="004A0A7A">
        <w:rPr>
          <w:lang w:val="lt-LT"/>
        </w:rPr>
        <w:t xml:space="preserve"> fosfatas </w:t>
      </w:r>
      <w:proofErr w:type="spellStart"/>
      <w:r w:rsidRPr="004A0A7A">
        <w:rPr>
          <w:lang w:val="lt-LT"/>
        </w:rPr>
        <w:t>dodekahidratas</w:t>
      </w:r>
      <w:proofErr w:type="spellEnd"/>
      <w:r w:rsidRPr="004A0A7A">
        <w:rPr>
          <w:lang w:val="lt-LT"/>
        </w:rPr>
        <w:t xml:space="preserve"> (E339), vandenilio chlorido rūgštis ir (arba) natrio hidroksidas (pH reguliuoti) bei injekcinis</w:t>
      </w:r>
      <w:r w:rsidRPr="004A0A7A">
        <w:rPr>
          <w:spacing w:val="-2"/>
          <w:lang w:val="lt-LT"/>
        </w:rPr>
        <w:t xml:space="preserve"> </w:t>
      </w:r>
      <w:r w:rsidRPr="004A0A7A">
        <w:rPr>
          <w:lang w:val="lt-LT"/>
        </w:rPr>
        <w:t>vanduo.</w:t>
      </w:r>
    </w:p>
    <w:p w14:paraId="18F308DD" w14:textId="77777777" w:rsidR="004A0A7A" w:rsidRPr="004A0A7A" w:rsidRDefault="004A0A7A" w:rsidP="004A0A7A">
      <w:pPr>
        <w:pStyle w:val="Pagrindinistekstas"/>
        <w:rPr>
          <w:lang w:val="lt-LT"/>
        </w:rPr>
      </w:pPr>
    </w:p>
    <w:p w14:paraId="3EA7C3BA" w14:textId="77777777" w:rsidR="004A0A7A" w:rsidRPr="004C67EE" w:rsidRDefault="004A0A7A" w:rsidP="004A0A7A">
      <w:pPr>
        <w:pStyle w:val="Antrat1"/>
        <w:spacing w:before="0" w:after="0"/>
        <w:rPr>
          <w:rFonts w:ascii="Times New Roman" w:hAnsi="Times New Roman" w:cs="Times New Roman"/>
          <w:b/>
          <w:bCs/>
          <w:color w:val="auto"/>
          <w:sz w:val="22"/>
          <w:szCs w:val="22"/>
          <w:lang w:val="lt-LT"/>
        </w:rPr>
      </w:pPr>
      <w:proofErr w:type="spellStart"/>
      <w:r w:rsidRPr="004C67EE">
        <w:rPr>
          <w:rFonts w:ascii="Times New Roman" w:hAnsi="Times New Roman" w:cs="Times New Roman"/>
          <w:b/>
          <w:bCs/>
          <w:color w:val="auto"/>
          <w:sz w:val="22"/>
          <w:szCs w:val="22"/>
          <w:lang w:val="lt-LT"/>
        </w:rPr>
        <w:t>Olopatadine</w:t>
      </w:r>
      <w:proofErr w:type="spellEnd"/>
      <w:r w:rsidRPr="004C67EE">
        <w:rPr>
          <w:rFonts w:ascii="Times New Roman" w:hAnsi="Times New Roman" w:cs="Times New Roman"/>
          <w:b/>
          <w:bCs/>
          <w:color w:val="auto"/>
          <w:sz w:val="22"/>
          <w:szCs w:val="22"/>
          <w:lang w:val="lt-LT"/>
        </w:rPr>
        <w:t xml:space="preserve"> UNIMED PHARMA išvaizda ir kiekis pakuotėje</w:t>
      </w:r>
    </w:p>
    <w:p w14:paraId="450C8E50" w14:textId="77777777" w:rsidR="004A0A7A" w:rsidRPr="004A0A7A" w:rsidRDefault="004A0A7A" w:rsidP="004A0A7A">
      <w:pPr>
        <w:pStyle w:val="Pagrindinistekstas"/>
        <w:rPr>
          <w:lang w:val="lt-LT"/>
        </w:rPr>
      </w:pPr>
      <w:proofErr w:type="spellStart"/>
      <w:r w:rsidRPr="004A0A7A">
        <w:rPr>
          <w:lang w:val="lt-LT"/>
        </w:rPr>
        <w:t>Olopatadine</w:t>
      </w:r>
      <w:proofErr w:type="spellEnd"/>
      <w:r w:rsidRPr="004A0A7A">
        <w:rPr>
          <w:lang w:val="lt-LT"/>
        </w:rPr>
        <w:t xml:space="preserve"> UNIMED PHARMA yra skaidrus ir bespalvis skystis (tirpalas), kuriame nėra konservantų. Jis tiekiamas pakuotėje po vieną 5 ml, 10 ml arba po tris 5 ml polipropileno buteliuką (-</w:t>
      </w:r>
      <w:proofErr w:type="spellStart"/>
      <w:r w:rsidRPr="004A0A7A">
        <w:rPr>
          <w:lang w:val="lt-LT"/>
        </w:rPr>
        <w:t>us</w:t>
      </w:r>
      <w:proofErr w:type="spellEnd"/>
      <w:r w:rsidRPr="004A0A7A">
        <w:rPr>
          <w:lang w:val="lt-LT"/>
        </w:rPr>
        <w:t>) su „</w:t>
      </w:r>
      <w:proofErr w:type="spellStart"/>
      <w:r w:rsidRPr="004A0A7A">
        <w:rPr>
          <w:lang w:val="lt-LT"/>
        </w:rPr>
        <w:t>Novelia</w:t>
      </w:r>
      <w:proofErr w:type="spellEnd"/>
      <w:r w:rsidRPr="004A0A7A">
        <w:rPr>
          <w:lang w:val="lt-LT"/>
        </w:rPr>
        <w:t xml:space="preserve">“ lašintuvu ir užsukamuoju polietileno dangteliu su apsauginiu žiedu. </w:t>
      </w:r>
    </w:p>
    <w:p w14:paraId="0DBC6171" w14:textId="77777777" w:rsidR="004A0A7A" w:rsidRPr="004A0A7A" w:rsidRDefault="004A0A7A" w:rsidP="004A0A7A">
      <w:pPr>
        <w:pStyle w:val="Pagrindinistekstas"/>
        <w:rPr>
          <w:lang w:val="lt-LT"/>
        </w:rPr>
      </w:pPr>
    </w:p>
    <w:p w14:paraId="0EF2DF61" w14:textId="77777777" w:rsidR="004A0A7A" w:rsidRPr="004A0A7A" w:rsidRDefault="004A0A7A" w:rsidP="004A0A7A">
      <w:pPr>
        <w:pStyle w:val="Pagrindinistekstas"/>
        <w:rPr>
          <w:lang w:val="lt-LT"/>
        </w:rPr>
      </w:pPr>
      <w:r w:rsidRPr="004A0A7A">
        <w:rPr>
          <w:lang w:val="lt-LT"/>
        </w:rPr>
        <w:t>Gali būti tiekiamos ne visų dydžių pakuotės.</w:t>
      </w:r>
    </w:p>
    <w:p w14:paraId="16704FFA" w14:textId="77777777" w:rsidR="004A0A7A" w:rsidRPr="004A0A7A" w:rsidRDefault="004A0A7A" w:rsidP="004A0A7A">
      <w:pPr>
        <w:pStyle w:val="Pagrindinistekstas"/>
        <w:rPr>
          <w:lang w:val="lt-LT"/>
        </w:rPr>
      </w:pPr>
    </w:p>
    <w:p w14:paraId="6DB8E516" w14:textId="77777777" w:rsidR="004A0A7A" w:rsidRPr="004C67EE" w:rsidRDefault="004A0A7A" w:rsidP="004A0A7A">
      <w:pPr>
        <w:pStyle w:val="Antrat1"/>
        <w:spacing w:before="0" w:after="0"/>
        <w:rPr>
          <w:rFonts w:ascii="Times New Roman" w:hAnsi="Times New Roman" w:cs="Times New Roman"/>
          <w:b/>
          <w:bCs/>
          <w:color w:val="auto"/>
          <w:sz w:val="22"/>
          <w:szCs w:val="22"/>
          <w:lang w:val="lt-LT"/>
        </w:rPr>
      </w:pPr>
      <w:r w:rsidRPr="004C67EE">
        <w:rPr>
          <w:rFonts w:ascii="Times New Roman" w:hAnsi="Times New Roman" w:cs="Times New Roman"/>
          <w:b/>
          <w:bCs/>
          <w:color w:val="auto"/>
          <w:sz w:val="22"/>
          <w:szCs w:val="22"/>
          <w:lang w:val="lt-LT"/>
        </w:rPr>
        <w:t>Registruotojas</w:t>
      </w:r>
    </w:p>
    <w:p w14:paraId="693970D4" w14:textId="77777777" w:rsidR="004A0A7A" w:rsidRPr="004A0A7A" w:rsidRDefault="004A0A7A" w:rsidP="004A0A7A">
      <w:pPr>
        <w:rPr>
          <w:lang w:val="lt-LT"/>
        </w:rPr>
      </w:pPr>
      <w:r w:rsidRPr="004A0A7A">
        <w:rPr>
          <w:lang w:val="lt-LT"/>
        </w:rPr>
        <w:t xml:space="preserve">UNIMED PHARMA, </w:t>
      </w:r>
      <w:proofErr w:type="spellStart"/>
      <w:r w:rsidRPr="004A0A7A">
        <w:rPr>
          <w:lang w:val="lt-LT"/>
        </w:rPr>
        <w:t>spol</w:t>
      </w:r>
      <w:proofErr w:type="spellEnd"/>
      <w:r w:rsidRPr="004A0A7A">
        <w:rPr>
          <w:lang w:val="lt-LT"/>
        </w:rPr>
        <w:t xml:space="preserve">. s </w:t>
      </w:r>
      <w:proofErr w:type="spellStart"/>
      <w:r w:rsidRPr="004A0A7A">
        <w:rPr>
          <w:lang w:val="lt-LT"/>
        </w:rPr>
        <w:t>r.o</w:t>
      </w:r>
      <w:proofErr w:type="spellEnd"/>
      <w:r w:rsidRPr="004A0A7A">
        <w:rPr>
          <w:lang w:val="lt-LT"/>
        </w:rPr>
        <w:t>.</w:t>
      </w:r>
    </w:p>
    <w:p w14:paraId="5BAA6E53" w14:textId="77777777" w:rsidR="004A0A7A" w:rsidRPr="004A0A7A" w:rsidRDefault="004A0A7A" w:rsidP="004A0A7A">
      <w:pPr>
        <w:rPr>
          <w:lang w:val="lt-LT"/>
        </w:rPr>
      </w:pPr>
      <w:proofErr w:type="spellStart"/>
      <w:r w:rsidRPr="004A0A7A">
        <w:rPr>
          <w:lang w:val="lt-LT"/>
        </w:rPr>
        <w:t>Oriešková</w:t>
      </w:r>
      <w:proofErr w:type="spellEnd"/>
      <w:r w:rsidRPr="004A0A7A">
        <w:rPr>
          <w:lang w:val="lt-LT"/>
        </w:rPr>
        <w:t xml:space="preserve"> 11</w:t>
      </w:r>
    </w:p>
    <w:p w14:paraId="345742EA" w14:textId="77777777" w:rsidR="004A0A7A" w:rsidRPr="004A0A7A" w:rsidRDefault="004A0A7A" w:rsidP="004A0A7A">
      <w:pPr>
        <w:rPr>
          <w:lang w:val="lt-LT"/>
        </w:rPr>
      </w:pPr>
      <w:r w:rsidRPr="004A0A7A">
        <w:rPr>
          <w:lang w:val="lt-LT"/>
        </w:rPr>
        <w:t>821 05 Bratislava</w:t>
      </w:r>
    </w:p>
    <w:p w14:paraId="12AEDFE8" w14:textId="77777777" w:rsidR="004A0A7A" w:rsidRPr="004A0A7A" w:rsidRDefault="004A0A7A" w:rsidP="004A0A7A">
      <w:pPr>
        <w:rPr>
          <w:lang w:val="lt-LT"/>
        </w:rPr>
      </w:pPr>
      <w:r w:rsidRPr="004A0A7A">
        <w:rPr>
          <w:lang w:val="lt-LT"/>
        </w:rPr>
        <w:t>Slovakija</w:t>
      </w:r>
    </w:p>
    <w:p w14:paraId="59D0730A" w14:textId="77777777" w:rsidR="004A0A7A" w:rsidRPr="004A0A7A" w:rsidRDefault="004A0A7A" w:rsidP="004A0A7A">
      <w:pPr>
        <w:rPr>
          <w:lang w:val="lt-LT"/>
        </w:rPr>
      </w:pPr>
    </w:p>
    <w:p w14:paraId="2CDA2378" w14:textId="77777777" w:rsidR="004A0A7A" w:rsidRPr="004A0A7A" w:rsidRDefault="004A0A7A" w:rsidP="004A0A7A">
      <w:pPr>
        <w:rPr>
          <w:b/>
          <w:bCs/>
          <w:lang w:val="lt-LT"/>
        </w:rPr>
      </w:pPr>
      <w:r w:rsidRPr="004A0A7A">
        <w:rPr>
          <w:b/>
          <w:bCs/>
          <w:lang w:val="lt-LT"/>
        </w:rPr>
        <w:t>Gamintojas</w:t>
      </w:r>
    </w:p>
    <w:p w14:paraId="478F8E75" w14:textId="77777777" w:rsidR="004A0A7A" w:rsidRPr="004A0A7A" w:rsidRDefault="004A0A7A" w:rsidP="004A0A7A">
      <w:pPr>
        <w:rPr>
          <w:lang w:val="lt-LT"/>
        </w:rPr>
      </w:pPr>
      <w:r w:rsidRPr="004A0A7A">
        <w:rPr>
          <w:lang w:val="lt-LT"/>
        </w:rPr>
        <w:t xml:space="preserve">UNIMED PHARMA, </w:t>
      </w:r>
      <w:proofErr w:type="spellStart"/>
      <w:r w:rsidRPr="004A0A7A">
        <w:rPr>
          <w:lang w:val="lt-LT"/>
        </w:rPr>
        <w:t>spol</w:t>
      </w:r>
      <w:proofErr w:type="spellEnd"/>
      <w:r w:rsidRPr="004A0A7A">
        <w:rPr>
          <w:lang w:val="lt-LT"/>
        </w:rPr>
        <w:t xml:space="preserve">. s </w:t>
      </w:r>
      <w:proofErr w:type="spellStart"/>
      <w:r w:rsidRPr="004A0A7A">
        <w:rPr>
          <w:lang w:val="lt-LT"/>
        </w:rPr>
        <w:t>r.o</w:t>
      </w:r>
      <w:proofErr w:type="spellEnd"/>
      <w:r w:rsidRPr="004A0A7A">
        <w:rPr>
          <w:lang w:val="lt-LT"/>
        </w:rPr>
        <w:t>.</w:t>
      </w:r>
    </w:p>
    <w:p w14:paraId="6958EC81" w14:textId="77777777" w:rsidR="004A0A7A" w:rsidRPr="004A0A7A" w:rsidRDefault="004A0A7A" w:rsidP="004A0A7A">
      <w:pPr>
        <w:rPr>
          <w:lang w:val="lt-LT"/>
        </w:rPr>
      </w:pPr>
      <w:proofErr w:type="spellStart"/>
      <w:r w:rsidRPr="004A0A7A">
        <w:rPr>
          <w:lang w:val="lt-LT"/>
        </w:rPr>
        <w:t>Račianska</w:t>
      </w:r>
      <w:proofErr w:type="spellEnd"/>
      <w:r w:rsidRPr="004A0A7A">
        <w:rPr>
          <w:lang w:val="lt-LT"/>
        </w:rPr>
        <w:t xml:space="preserve"> 155</w:t>
      </w:r>
    </w:p>
    <w:p w14:paraId="1375EE14" w14:textId="77777777" w:rsidR="004A0A7A" w:rsidRPr="004A0A7A" w:rsidRDefault="004A0A7A" w:rsidP="004A0A7A">
      <w:pPr>
        <w:rPr>
          <w:lang w:val="lt-LT"/>
        </w:rPr>
      </w:pPr>
      <w:r w:rsidRPr="004A0A7A">
        <w:rPr>
          <w:lang w:val="lt-LT"/>
        </w:rPr>
        <w:t>831 53 Bratislava</w:t>
      </w:r>
    </w:p>
    <w:p w14:paraId="2E3B273F" w14:textId="77777777" w:rsidR="004A0A7A" w:rsidRPr="004A0A7A" w:rsidRDefault="004A0A7A" w:rsidP="004A0A7A">
      <w:pPr>
        <w:rPr>
          <w:lang w:val="lt-LT"/>
        </w:rPr>
      </w:pPr>
      <w:r w:rsidRPr="004A0A7A">
        <w:rPr>
          <w:lang w:val="lt-LT"/>
        </w:rPr>
        <w:t>Slovakija</w:t>
      </w:r>
    </w:p>
    <w:p w14:paraId="2E5D5548" w14:textId="77777777" w:rsidR="004A0A7A" w:rsidRPr="004A0A7A" w:rsidRDefault="004A0A7A" w:rsidP="004A0A7A">
      <w:pPr>
        <w:rPr>
          <w:lang w:val="lt-LT"/>
        </w:rPr>
      </w:pPr>
    </w:p>
    <w:p w14:paraId="4D9D8A3D" w14:textId="77777777" w:rsidR="004A0A7A" w:rsidRPr="004A0A7A" w:rsidRDefault="004A0A7A" w:rsidP="004A0A7A">
      <w:pPr>
        <w:keepNext/>
        <w:keepLines/>
        <w:rPr>
          <w:lang w:val="lt-LT"/>
        </w:rPr>
      </w:pPr>
      <w:r w:rsidRPr="004A0A7A">
        <w:rPr>
          <w:lang w:val="lt-LT"/>
        </w:rPr>
        <w:t>Jeigu apie šį vaistą norite sužinoti daugiau, kreipkitės į vietinį registruotojo atstovą:</w:t>
      </w:r>
    </w:p>
    <w:p w14:paraId="2FCD3342" w14:textId="77777777" w:rsidR="004A0A7A" w:rsidRPr="004A0A7A" w:rsidRDefault="004A0A7A" w:rsidP="004A0A7A">
      <w:pPr>
        <w:keepNext/>
        <w:keepLines/>
        <w:rPr>
          <w:lang w:val="lt-LT"/>
        </w:rPr>
      </w:pPr>
    </w:p>
    <w:p w14:paraId="6E34306F" w14:textId="77777777" w:rsidR="004A0A7A" w:rsidRPr="004A0A7A" w:rsidRDefault="004A0A7A" w:rsidP="004A0A7A">
      <w:pPr>
        <w:tabs>
          <w:tab w:val="left" w:pos="1296"/>
        </w:tabs>
        <w:snapToGrid w:val="0"/>
        <w:rPr>
          <w:lang w:val="lt-LT"/>
        </w:rPr>
      </w:pPr>
      <w:r w:rsidRPr="004A0A7A">
        <w:rPr>
          <w:lang w:val="lt-LT"/>
        </w:rPr>
        <w:t xml:space="preserve">UNIMED PHARMA, </w:t>
      </w:r>
      <w:proofErr w:type="spellStart"/>
      <w:r w:rsidRPr="004A0A7A">
        <w:rPr>
          <w:lang w:val="lt-LT"/>
        </w:rPr>
        <w:t>spol</w:t>
      </w:r>
      <w:proofErr w:type="spellEnd"/>
      <w:r w:rsidRPr="004A0A7A">
        <w:rPr>
          <w:lang w:val="lt-LT"/>
        </w:rPr>
        <w:t xml:space="preserve">. s </w:t>
      </w:r>
      <w:proofErr w:type="spellStart"/>
      <w:r w:rsidRPr="004A0A7A">
        <w:rPr>
          <w:lang w:val="lt-LT"/>
        </w:rPr>
        <w:t>r.o</w:t>
      </w:r>
      <w:proofErr w:type="spellEnd"/>
      <w:r w:rsidRPr="004A0A7A">
        <w:rPr>
          <w:lang w:val="lt-LT"/>
        </w:rPr>
        <w:t>. atstovybė</w:t>
      </w:r>
    </w:p>
    <w:p w14:paraId="6332FAC6" w14:textId="77777777" w:rsidR="004A0A7A" w:rsidRPr="004A0A7A" w:rsidRDefault="004A0A7A" w:rsidP="004A0A7A">
      <w:pPr>
        <w:tabs>
          <w:tab w:val="left" w:pos="1296"/>
        </w:tabs>
        <w:snapToGrid w:val="0"/>
        <w:rPr>
          <w:lang w:val="lt-LT"/>
        </w:rPr>
      </w:pPr>
      <w:r w:rsidRPr="004A0A7A">
        <w:rPr>
          <w:lang w:val="lt-LT"/>
        </w:rPr>
        <w:t>P. Vileišio g. 18</w:t>
      </w:r>
    </w:p>
    <w:p w14:paraId="35CB5FDD" w14:textId="77777777" w:rsidR="004A0A7A" w:rsidRPr="004A0A7A" w:rsidRDefault="004A0A7A" w:rsidP="004A0A7A">
      <w:pPr>
        <w:tabs>
          <w:tab w:val="left" w:pos="1296"/>
        </w:tabs>
        <w:snapToGrid w:val="0"/>
        <w:rPr>
          <w:lang w:val="lt-LT"/>
        </w:rPr>
      </w:pPr>
      <w:r w:rsidRPr="004A0A7A">
        <w:rPr>
          <w:lang w:val="lt-LT"/>
        </w:rPr>
        <w:t>LT-10306 Vilnius</w:t>
      </w:r>
    </w:p>
    <w:p w14:paraId="56296445" w14:textId="77777777" w:rsidR="004A0A7A" w:rsidRPr="004A0A7A" w:rsidRDefault="004A0A7A" w:rsidP="004A0A7A">
      <w:pPr>
        <w:tabs>
          <w:tab w:val="left" w:pos="1296"/>
        </w:tabs>
        <w:snapToGrid w:val="0"/>
        <w:rPr>
          <w:lang w:val="lt-LT"/>
        </w:rPr>
      </w:pPr>
      <w:r w:rsidRPr="004A0A7A">
        <w:rPr>
          <w:lang w:val="lt-LT"/>
        </w:rPr>
        <w:t>Tel. +370 686 92060</w:t>
      </w:r>
    </w:p>
    <w:p w14:paraId="0CF893BF" w14:textId="77777777" w:rsidR="004A0A7A" w:rsidRPr="004A0A7A" w:rsidRDefault="004A0A7A" w:rsidP="004A0A7A">
      <w:pPr>
        <w:tabs>
          <w:tab w:val="left" w:pos="1296"/>
        </w:tabs>
        <w:snapToGrid w:val="0"/>
        <w:rPr>
          <w:bCs/>
          <w:lang w:val="lt-LT" w:eastAsia="sk-SK"/>
        </w:rPr>
      </w:pPr>
      <w:hyperlink r:id="rId11" w:history="1">
        <w:r w:rsidRPr="004A0A7A">
          <w:rPr>
            <w:bCs/>
            <w:u w:val="single"/>
            <w:lang w:val="lt-LT" w:eastAsia="sk-SK"/>
          </w:rPr>
          <w:t>info@unimedpharma.lt</w:t>
        </w:r>
      </w:hyperlink>
    </w:p>
    <w:p w14:paraId="3748B059" w14:textId="77777777" w:rsidR="004A0A7A" w:rsidRPr="004A0A7A" w:rsidRDefault="004A0A7A" w:rsidP="004A0A7A">
      <w:pPr>
        <w:pStyle w:val="Pagrindinistekstas"/>
        <w:rPr>
          <w:lang w:val="lt-LT"/>
        </w:rPr>
      </w:pPr>
    </w:p>
    <w:p w14:paraId="7AA21561" w14:textId="77777777" w:rsidR="004A0A7A" w:rsidRPr="004A0A7A" w:rsidRDefault="004A0A7A" w:rsidP="004A0A7A">
      <w:pPr>
        <w:pStyle w:val="Pagrindinistekstas"/>
        <w:rPr>
          <w:b/>
          <w:lang w:val="lt-LT"/>
        </w:rPr>
      </w:pPr>
      <w:r w:rsidRPr="004A0A7A">
        <w:rPr>
          <w:b/>
          <w:lang w:val="lt-LT"/>
        </w:rPr>
        <w:t xml:space="preserve">Šis vaistas </w:t>
      </w:r>
      <w:r w:rsidRPr="004A0A7A">
        <w:rPr>
          <w:b/>
          <w:bCs/>
          <w:lang w:val="pt-PT" w:eastAsia="lt-LT"/>
        </w:rPr>
        <w:t>Europos ekonominės erdvės</w:t>
      </w:r>
      <w:r w:rsidRPr="004A0A7A" w:rsidDel="00A02371">
        <w:rPr>
          <w:b/>
          <w:lang w:val="lt-LT"/>
        </w:rPr>
        <w:t xml:space="preserve"> </w:t>
      </w:r>
      <w:r w:rsidRPr="004A0A7A">
        <w:rPr>
          <w:b/>
          <w:lang w:val="lt-LT"/>
        </w:rPr>
        <w:t>valstybėse narėse registruotas tokiais pavadinimais:</w:t>
      </w:r>
    </w:p>
    <w:p w14:paraId="371B1C48" w14:textId="77777777" w:rsidR="004A0A7A" w:rsidRPr="004A0A7A" w:rsidRDefault="004A0A7A" w:rsidP="004A0A7A">
      <w:pPr>
        <w:pStyle w:val="Pagrindinistekstas"/>
        <w:rPr>
          <w:lang w:val="lt-LT"/>
        </w:rPr>
      </w:pPr>
    </w:p>
    <w:p w14:paraId="2618BB51" w14:textId="6242D38B" w:rsidR="004A0A7A" w:rsidRPr="004A0A7A" w:rsidRDefault="004A0A7A" w:rsidP="004C67EE">
      <w:pPr>
        <w:ind w:left="2127" w:right="-449" w:hanging="2127"/>
        <w:rPr>
          <w:lang w:val="lt-LT" w:eastAsia="sk-SK"/>
        </w:rPr>
      </w:pPr>
      <w:r w:rsidRPr="004A0A7A">
        <w:rPr>
          <w:lang w:val="lt-LT" w:eastAsia="sk-SK"/>
        </w:rPr>
        <w:t>Bulgarija</w:t>
      </w:r>
      <w:r w:rsidRPr="004A0A7A">
        <w:rPr>
          <w:lang w:val="lt-LT" w:eastAsia="sk-SK"/>
        </w:rPr>
        <w:tab/>
      </w:r>
      <w:proofErr w:type="spellStart"/>
      <w:r w:rsidRPr="004A0A7A">
        <w:rPr>
          <w:lang w:val="lt-LT"/>
        </w:rPr>
        <w:t>Олопатадин</w:t>
      </w:r>
      <w:proofErr w:type="spellEnd"/>
      <w:r w:rsidRPr="004A0A7A">
        <w:rPr>
          <w:lang w:val="lt-LT"/>
        </w:rPr>
        <w:t xml:space="preserve"> УНИМЕД ФАРМА 1 mg/ml </w:t>
      </w:r>
      <w:proofErr w:type="spellStart"/>
      <w:r w:rsidRPr="004A0A7A">
        <w:rPr>
          <w:lang w:val="lt-LT"/>
        </w:rPr>
        <w:t>капки</w:t>
      </w:r>
      <w:proofErr w:type="spellEnd"/>
      <w:r w:rsidRPr="004A0A7A">
        <w:rPr>
          <w:lang w:val="lt-LT"/>
        </w:rPr>
        <w:t xml:space="preserve"> </w:t>
      </w:r>
      <w:proofErr w:type="spellStart"/>
      <w:r w:rsidRPr="004A0A7A">
        <w:rPr>
          <w:lang w:val="lt-LT"/>
        </w:rPr>
        <w:t>за</w:t>
      </w:r>
      <w:proofErr w:type="spellEnd"/>
      <w:r w:rsidRPr="004A0A7A">
        <w:rPr>
          <w:lang w:val="lt-LT"/>
        </w:rPr>
        <w:t xml:space="preserve"> </w:t>
      </w:r>
      <w:proofErr w:type="spellStart"/>
      <w:r w:rsidRPr="004A0A7A">
        <w:rPr>
          <w:lang w:val="lt-LT"/>
        </w:rPr>
        <w:t>очи</w:t>
      </w:r>
      <w:proofErr w:type="spellEnd"/>
      <w:r w:rsidRPr="004A0A7A">
        <w:rPr>
          <w:lang w:val="lt-LT"/>
        </w:rPr>
        <w:t xml:space="preserve">, </w:t>
      </w:r>
      <w:proofErr w:type="spellStart"/>
      <w:r w:rsidRPr="004A0A7A">
        <w:rPr>
          <w:lang w:val="lt-LT"/>
        </w:rPr>
        <w:t>разтвор</w:t>
      </w:r>
      <w:proofErr w:type="spellEnd"/>
    </w:p>
    <w:p w14:paraId="1DD6DF01" w14:textId="77777777" w:rsidR="004A0A7A" w:rsidRPr="004A0A7A" w:rsidRDefault="004A0A7A" w:rsidP="004A0A7A">
      <w:pPr>
        <w:tabs>
          <w:tab w:val="left" w:pos="1276"/>
          <w:tab w:val="left" w:pos="1416"/>
          <w:tab w:val="left" w:pos="2124"/>
          <w:tab w:val="left" w:pos="2832"/>
          <w:tab w:val="left" w:pos="3540"/>
          <w:tab w:val="left" w:pos="4248"/>
          <w:tab w:val="left" w:pos="4956"/>
          <w:tab w:val="left" w:pos="5664"/>
          <w:tab w:val="left" w:pos="6372"/>
          <w:tab w:val="left" w:pos="7872"/>
        </w:tabs>
        <w:ind w:right="-449"/>
        <w:rPr>
          <w:lang w:val="lt-LT" w:eastAsia="sk-SK"/>
        </w:rPr>
      </w:pPr>
      <w:r w:rsidRPr="004A0A7A">
        <w:rPr>
          <w:lang w:val="lt-LT" w:eastAsia="sk-SK"/>
        </w:rPr>
        <w:t>Čekija, Estija, Lenkija</w:t>
      </w:r>
      <w:r w:rsidRPr="004A0A7A">
        <w:rPr>
          <w:lang w:val="lt-LT" w:eastAsia="sk-SK"/>
        </w:rPr>
        <w:tab/>
      </w:r>
      <w:proofErr w:type="spellStart"/>
      <w:r w:rsidRPr="004A0A7A">
        <w:rPr>
          <w:lang w:val="lt-LT" w:eastAsia="sk-SK"/>
        </w:rPr>
        <w:t>Olopatadine</w:t>
      </w:r>
      <w:proofErr w:type="spellEnd"/>
      <w:r w:rsidRPr="004A0A7A">
        <w:rPr>
          <w:lang w:val="lt-LT" w:eastAsia="sk-SK"/>
        </w:rPr>
        <w:t xml:space="preserve"> UNIMED PHARMA </w:t>
      </w:r>
    </w:p>
    <w:p w14:paraId="5735F544" w14:textId="447D13A7" w:rsidR="004A0A7A" w:rsidRPr="004A0A7A" w:rsidRDefault="004A0A7A" w:rsidP="004C67EE">
      <w:pPr>
        <w:tabs>
          <w:tab w:val="left" w:pos="2127"/>
          <w:tab w:val="left" w:pos="2190"/>
        </w:tabs>
        <w:ind w:right="-449"/>
        <w:rPr>
          <w:lang w:val="lt-LT" w:eastAsia="sk-SK"/>
        </w:rPr>
      </w:pPr>
      <w:r w:rsidRPr="004A0A7A">
        <w:rPr>
          <w:lang w:val="lt-LT" w:eastAsia="sk-SK"/>
        </w:rPr>
        <w:t>Kroatija</w:t>
      </w:r>
      <w:r w:rsidR="004C67EE">
        <w:rPr>
          <w:lang w:val="lt-LT" w:eastAsia="sk-SK"/>
        </w:rPr>
        <w:tab/>
      </w:r>
      <w:proofErr w:type="spellStart"/>
      <w:r w:rsidRPr="004A0A7A">
        <w:rPr>
          <w:lang w:val="lt-LT" w:eastAsia="sk-SK"/>
        </w:rPr>
        <w:t>Olopatadin</w:t>
      </w:r>
      <w:proofErr w:type="spellEnd"/>
      <w:r w:rsidRPr="004A0A7A">
        <w:rPr>
          <w:lang w:val="lt-LT" w:eastAsia="sk-SK"/>
        </w:rPr>
        <w:t xml:space="preserve"> UNIMED PHARMA 1 </w:t>
      </w:r>
      <w:r w:rsidRPr="004A0A7A">
        <w:rPr>
          <w:spacing w:val="3"/>
          <w:lang w:val="lt-LT" w:eastAsia="sk-SK"/>
        </w:rPr>
        <w:t>m</w:t>
      </w:r>
      <w:r w:rsidRPr="004A0A7A">
        <w:rPr>
          <w:spacing w:val="-2"/>
          <w:lang w:val="lt-LT" w:eastAsia="sk-SK"/>
        </w:rPr>
        <w:t>g</w:t>
      </w:r>
      <w:r w:rsidRPr="004A0A7A">
        <w:rPr>
          <w:lang w:val="lt-LT" w:eastAsia="sk-SK"/>
        </w:rPr>
        <w:t xml:space="preserve">/ml </w:t>
      </w:r>
      <w:proofErr w:type="spellStart"/>
      <w:r w:rsidRPr="004A0A7A">
        <w:rPr>
          <w:lang w:val="lt-LT" w:eastAsia="sk-SK"/>
        </w:rPr>
        <w:t>k</w:t>
      </w:r>
      <w:r w:rsidRPr="004A0A7A">
        <w:rPr>
          <w:spacing w:val="-1"/>
          <w:lang w:val="lt-LT" w:eastAsia="sk-SK"/>
        </w:rPr>
        <w:t>a</w:t>
      </w:r>
      <w:r w:rsidRPr="004A0A7A">
        <w:rPr>
          <w:lang w:val="lt-LT" w:eastAsia="sk-SK"/>
        </w:rPr>
        <w:t>pi</w:t>
      </w:r>
      <w:proofErr w:type="spellEnd"/>
      <w:r w:rsidRPr="004A0A7A">
        <w:rPr>
          <w:spacing w:val="3"/>
          <w:lang w:val="lt-LT" w:eastAsia="sk-SK"/>
        </w:rPr>
        <w:t xml:space="preserve"> </w:t>
      </w:r>
      <w:proofErr w:type="spellStart"/>
      <w:r w:rsidRPr="004A0A7A">
        <w:rPr>
          <w:spacing w:val="1"/>
          <w:lang w:val="lt-LT" w:eastAsia="sk-SK"/>
        </w:rPr>
        <w:t>z</w:t>
      </w:r>
      <w:r w:rsidRPr="004A0A7A">
        <w:rPr>
          <w:lang w:val="lt-LT" w:eastAsia="sk-SK"/>
        </w:rPr>
        <w:t>a</w:t>
      </w:r>
      <w:proofErr w:type="spellEnd"/>
      <w:r w:rsidRPr="004A0A7A">
        <w:rPr>
          <w:spacing w:val="-1"/>
          <w:lang w:val="lt-LT" w:eastAsia="sk-SK"/>
        </w:rPr>
        <w:t xml:space="preserve"> </w:t>
      </w:r>
      <w:proofErr w:type="spellStart"/>
      <w:r w:rsidRPr="004A0A7A">
        <w:rPr>
          <w:lang w:val="lt-LT" w:eastAsia="sk-SK"/>
        </w:rPr>
        <w:t>oko</w:t>
      </w:r>
      <w:proofErr w:type="spellEnd"/>
      <w:r w:rsidRPr="004A0A7A">
        <w:rPr>
          <w:lang w:val="lt-LT" w:eastAsia="sk-SK"/>
        </w:rPr>
        <w:t xml:space="preserve">, </w:t>
      </w:r>
      <w:proofErr w:type="spellStart"/>
      <w:r w:rsidRPr="004A0A7A">
        <w:rPr>
          <w:lang w:val="lt-LT" w:eastAsia="sk-SK"/>
        </w:rPr>
        <w:t>otopina</w:t>
      </w:r>
      <w:proofErr w:type="spellEnd"/>
    </w:p>
    <w:p w14:paraId="4C0F0B9E" w14:textId="7E47E37F" w:rsidR="004A0A7A" w:rsidRPr="004A0A7A" w:rsidRDefault="004A0A7A" w:rsidP="004C67EE">
      <w:pPr>
        <w:ind w:left="2127" w:right="-449" w:hanging="2127"/>
        <w:rPr>
          <w:lang w:val="lt-LT" w:eastAsia="sk-SK"/>
        </w:rPr>
      </w:pPr>
      <w:r w:rsidRPr="004A0A7A">
        <w:rPr>
          <w:lang w:val="lt-LT" w:eastAsia="sk-SK"/>
        </w:rPr>
        <w:t>Latvija</w:t>
      </w:r>
      <w:r w:rsidRPr="004A0A7A">
        <w:rPr>
          <w:lang w:val="lt-LT" w:eastAsia="sk-SK"/>
        </w:rPr>
        <w:tab/>
      </w:r>
      <w:proofErr w:type="spellStart"/>
      <w:r w:rsidRPr="004A0A7A">
        <w:rPr>
          <w:lang w:val="lt-LT" w:eastAsia="sk-SK"/>
        </w:rPr>
        <w:t>Olopatadine</w:t>
      </w:r>
      <w:proofErr w:type="spellEnd"/>
      <w:r w:rsidRPr="004A0A7A">
        <w:rPr>
          <w:lang w:val="lt-LT" w:eastAsia="sk-SK"/>
        </w:rPr>
        <w:t xml:space="preserve"> UNIMED PHARMA 1 </w:t>
      </w:r>
      <w:r w:rsidRPr="004A0A7A">
        <w:rPr>
          <w:spacing w:val="3"/>
          <w:lang w:val="lt-LT" w:eastAsia="sk-SK"/>
        </w:rPr>
        <w:t>m</w:t>
      </w:r>
      <w:r w:rsidRPr="004A0A7A">
        <w:rPr>
          <w:spacing w:val="-2"/>
          <w:lang w:val="lt-LT" w:eastAsia="sk-SK"/>
        </w:rPr>
        <w:t>g</w:t>
      </w:r>
      <w:r w:rsidRPr="004A0A7A">
        <w:rPr>
          <w:lang w:val="lt-LT" w:eastAsia="sk-SK"/>
        </w:rPr>
        <w:t xml:space="preserve">/ml </w:t>
      </w:r>
      <w:proofErr w:type="spellStart"/>
      <w:r w:rsidRPr="004A0A7A">
        <w:rPr>
          <w:lang w:val="lt-LT" w:eastAsia="sk-SK"/>
        </w:rPr>
        <w:t>acu</w:t>
      </w:r>
      <w:proofErr w:type="spellEnd"/>
      <w:r w:rsidRPr="004A0A7A">
        <w:rPr>
          <w:lang w:val="lt-LT" w:eastAsia="sk-SK"/>
        </w:rPr>
        <w:t xml:space="preserve"> </w:t>
      </w:r>
      <w:proofErr w:type="spellStart"/>
      <w:r w:rsidRPr="004A0A7A">
        <w:rPr>
          <w:lang w:val="lt-LT" w:eastAsia="sk-SK"/>
        </w:rPr>
        <w:t>pilieni</w:t>
      </w:r>
      <w:proofErr w:type="spellEnd"/>
      <w:r w:rsidRPr="004A0A7A">
        <w:rPr>
          <w:lang w:val="lt-LT" w:eastAsia="sk-SK"/>
        </w:rPr>
        <w:t xml:space="preserve">, </w:t>
      </w:r>
      <w:proofErr w:type="spellStart"/>
      <w:r w:rsidRPr="004A0A7A">
        <w:rPr>
          <w:lang w:val="lt-LT" w:eastAsia="sk-SK"/>
        </w:rPr>
        <w:t>šķīdums</w:t>
      </w:r>
      <w:proofErr w:type="spellEnd"/>
      <w:r w:rsidRPr="004A0A7A">
        <w:rPr>
          <w:lang w:val="lt-LT" w:eastAsia="sk-SK"/>
        </w:rPr>
        <w:t xml:space="preserve"> </w:t>
      </w:r>
    </w:p>
    <w:p w14:paraId="783D8509" w14:textId="4E762D06" w:rsidR="004A0A7A" w:rsidRPr="004A0A7A" w:rsidRDefault="004A0A7A" w:rsidP="004C67EE">
      <w:pPr>
        <w:tabs>
          <w:tab w:val="left" w:pos="2127"/>
        </w:tabs>
        <w:ind w:right="-449"/>
        <w:rPr>
          <w:lang w:val="lt-LT" w:eastAsia="sk-SK"/>
        </w:rPr>
      </w:pPr>
      <w:r w:rsidRPr="004A0A7A">
        <w:rPr>
          <w:lang w:val="lt-LT" w:eastAsia="sk-SK"/>
        </w:rPr>
        <w:t>Lietuva</w:t>
      </w:r>
      <w:r w:rsidRPr="004A0A7A">
        <w:rPr>
          <w:lang w:val="lt-LT" w:eastAsia="sk-SK"/>
        </w:rPr>
        <w:tab/>
      </w:r>
      <w:proofErr w:type="spellStart"/>
      <w:r w:rsidRPr="004A0A7A">
        <w:rPr>
          <w:lang w:val="lt-LT" w:eastAsia="sk-SK"/>
        </w:rPr>
        <w:t>Olopatadine</w:t>
      </w:r>
      <w:proofErr w:type="spellEnd"/>
      <w:r w:rsidRPr="004A0A7A">
        <w:rPr>
          <w:lang w:val="lt-LT" w:eastAsia="sk-SK"/>
        </w:rPr>
        <w:t xml:space="preserve"> UNIMED PHARMA 1 </w:t>
      </w:r>
      <w:r w:rsidRPr="004A0A7A">
        <w:rPr>
          <w:spacing w:val="3"/>
          <w:lang w:val="lt-LT" w:eastAsia="sk-SK"/>
        </w:rPr>
        <w:t>m</w:t>
      </w:r>
      <w:r w:rsidRPr="004A0A7A">
        <w:rPr>
          <w:spacing w:val="-2"/>
          <w:lang w:val="lt-LT" w:eastAsia="sk-SK"/>
        </w:rPr>
        <w:t>g</w:t>
      </w:r>
      <w:r w:rsidRPr="004A0A7A">
        <w:rPr>
          <w:lang w:val="lt-LT" w:eastAsia="sk-SK"/>
        </w:rPr>
        <w:t>/ml akių lašai (tirpalas)</w:t>
      </w:r>
    </w:p>
    <w:p w14:paraId="6B25A5E6" w14:textId="26AA1067" w:rsidR="004A0A7A" w:rsidRPr="004A0A7A" w:rsidRDefault="004A0A7A" w:rsidP="004C67EE">
      <w:pPr>
        <w:ind w:left="2127" w:right="-449" w:hanging="2127"/>
        <w:rPr>
          <w:lang w:val="lt-LT" w:eastAsia="sk-SK"/>
        </w:rPr>
      </w:pPr>
      <w:r w:rsidRPr="004A0A7A">
        <w:rPr>
          <w:lang w:val="lt-LT"/>
        </w:rPr>
        <w:t>Vengrija</w:t>
      </w:r>
      <w:r w:rsidRPr="004A0A7A">
        <w:rPr>
          <w:lang w:val="lt-LT" w:eastAsia="sk-SK"/>
        </w:rPr>
        <w:tab/>
      </w:r>
      <w:proofErr w:type="spellStart"/>
      <w:r w:rsidRPr="004A0A7A">
        <w:rPr>
          <w:lang w:val="lt-LT" w:eastAsia="sk-SK"/>
        </w:rPr>
        <w:t>Olopatadine</w:t>
      </w:r>
      <w:proofErr w:type="spellEnd"/>
      <w:r w:rsidRPr="004A0A7A">
        <w:rPr>
          <w:lang w:val="lt-LT" w:eastAsia="sk-SK"/>
        </w:rPr>
        <w:t xml:space="preserve"> UNIMED PHARMA 1 </w:t>
      </w:r>
      <w:r w:rsidRPr="004A0A7A">
        <w:rPr>
          <w:spacing w:val="3"/>
          <w:lang w:val="lt-LT" w:eastAsia="sk-SK"/>
        </w:rPr>
        <w:t>m</w:t>
      </w:r>
      <w:r w:rsidRPr="004A0A7A">
        <w:rPr>
          <w:spacing w:val="-2"/>
          <w:lang w:val="lt-LT" w:eastAsia="sk-SK"/>
        </w:rPr>
        <w:t>g</w:t>
      </w:r>
      <w:r w:rsidRPr="004A0A7A">
        <w:rPr>
          <w:lang w:val="lt-LT" w:eastAsia="sk-SK"/>
        </w:rPr>
        <w:t xml:space="preserve">/ml </w:t>
      </w:r>
      <w:proofErr w:type="spellStart"/>
      <w:r w:rsidRPr="004A0A7A">
        <w:rPr>
          <w:bCs/>
          <w:lang w:val="lt-LT" w:eastAsia="sk-SK"/>
        </w:rPr>
        <w:t>oldatos</w:t>
      </w:r>
      <w:proofErr w:type="spellEnd"/>
      <w:r w:rsidRPr="004A0A7A">
        <w:rPr>
          <w:bCs/>
          <w:lang w:val="lt-LT" w:eastAsia="sk-SK"/>
        </w:rPr>
        <w:t xml:space="preserve"> </w:t>
      </w:r>
      <w:proofErr w:type="spellStart"/>
      <w:r w:rsidRPr="004A0A7A">
        <w:rPr>
          <w:bCs/>
          <w:lang w:val="lt-LT" w:eastAsia="sk-SK"/>
        </w:rPr>
        <w:t>szemcsepp</w:t>
      </w:r>
      <w:proofErr w:type="spellEnd"/>
    </w:p>
    <w:p w14:paraId="1E5A5DAC" w14:textId="7FF4515F" w:rsidR="004A0A7A" w:rsidRPr="004A0A7A" w:rsidRDefault="004A0A7A" w:rsidP="004C67EE">
      <w:pPr>
        <w:ind w:left="2127" w:right="-449" w:hanging="2127"/>
        <w:rPr>
          <w:lang w:val="lt-LT" w:eastAsia="sk-SK"/>
        </w:rPr>
      </w:pPr>
      <w:r w:rsidRPr="004A0A7A">
        <w:rPr>
          <w:lang w:val="lt-LT" w:eastAsia="sk-SK"/>
        </w:rPr>
        <w:lastRenderedPageBreak/>
        <w:t>Austrija</w:t>
      </w:r>
      <w:r w:rsidRPr="004A0A7A">
        <w:rPr>
          <w:lang w:val="lt-LT" w:eastAsia="sk-SK"/>
        </w:rPr>
        <w:tab/>
      </w:r>
      <w:proofErr w:type="spellStart"/>
      <w:r w:rsidRPr="004A0A7A">
        <w:rPr>
          <w:lang w:val="lt-LT" w:eastAsia="sk-SK"/>
        </w:rPr>
        <w:t>Olopatadin</w:t>
      </w:r>
      <w:proofErr w:type="spellEnd"/>
      <w:r w:rsidRPr="004A0A7A">
        <w:rPr>
          <w:lang w:val="lt-LT" w:eastAsia="sk-SK"/>
        </w:rPr>
        <w:t xml:space="preserve"> UNIMED PHARMA 1 </w:t>
      </w:r>
      <w:r w:rsidRPr="004A0A7A">
        <w:rPr>
          <w:spacing w:val="3"/>
          <w:lang w:val="lt-LT" w:eastAsia="sk-SK"/>
        </w:rPr>
        <w:t>m</w:t>
      </w:r>
      <w:r w:rsidRPr="004A0A7A">
        <w:rPr>
          <w:spacing w:val="-2"/>
          <w:lang w:val="lt-LT" w:eastAsia="sk-SK"/>
        </w:rPr>
        <w:t>g</w:t>
      </w:r>
      <w:r w:rsidRPr="004A0A7A">
        <w:rPr>
          <w:lang w:val="lt-LT" w:eastAsia="sk-SK"/>
        </w:rPr>
        <w:t>/ml</w:t>
      </w:r>
      <w:r w:rsidRPr="004A0A7A">
        <w:rPr>
          <w:bCs/>
          <w:lang w:val="lt-LT" w:eastAsia="sk-SK"/>
        </w:rPr>
        <w:t xml:space="preserve"> </w:t>
      </w:r>
      <w:proofErr w:type="spellStart"/>
      <w:r w:rsidRPr="004A0A7A">
        <w:rPr>
          <w:bCs/>
          <w:lang w:val="lt-LT" w:eastAsia="sk-SK"/>
        </w:rPr>
        <w:t>Augentropfen</w:t>
      </w:r>
      <w:proofErr w:type="spellEnd"/>
      <w:r w:rsidRPr="004A0A7A">
        <w:rPr>
          <w:lang w:val="lt-LT" w:eastAsia="sk-SK"/>
        </w:rPr>
        <w:t xml:space="preserve">, </w:t>
      </w:r>
      <w:proofErr w:type="spellStart"/>
      <w:r w:rsidRPr="004A0A7A">
        <w:rPr>
          <w:lang w:val="lt-LT" w:eastAsia="sk-SK"/>
        </w:rPr>
        <w:t>Lösung</w:t>
      </w:r>
      <w:proofErr w:type="spellEnd"/>
    </w:p>
    <w:p w14:paraId="0BC83F5E" w14:textId="5AE29961" w:rsidR="004A0A7A" w:rsidRPr="004A0A7A" w:rsidRDefault="004A0A7A" w:rsidP="004C67EE">
      <w:pPr>
        <w:ind w:left="2127" w:right="-449" w:hanging="2127"/>
        <w:rPr>
          <w:lang w:val="lt-LT" w:eastAsia="sk-SK"/>
        </w:rPr>
      </w:pPr>
      <w:r w:rsidRPr="004A0A7A">
        <w:rPr>
          <w:lang w:val="lt-LT" w:eastAsia="sk-SK"/>
        </w:rPr>
        <w:t>Rumunija</w:t>
      </w:r>
      <w:r w:rsidRPr="004A0A7A">
        <w:rPr>
          <w:lang w:val="lt-LT" w:eastAsia="sk-SK"/>
        </w:rPr>
        <w:tab/>
      </w:r>
      <w:proofErr w:type="spellStart"/>
      <w:r w:rsidRPr="004A0A7A">
        <w:rPr>
          <w:lang w:val="lt-LT" w:eastAsia="sk-SK"/>
        </w:rPr>
        <w:t>Olopatadină</w:t>
      </w:r>
      <w:proofErr w:type="spellEnd"/>
      <w:r w:rsidRPr="004A0A7A">
        <w:rPr>
          <w:lang w:val="lt-LT" w:eastAsia="sk-SK"/>
        </w:rPr>
        <w:t xml:space="preserve"> UNIMED PHARMA 1 </w:t>
      </w:r>
      <w:r w:rsidRPr="004A0A7A">
        <w:rPr>
          <w:spacing w:val="3"/>
          <w:lang w:val="lt-LT" w:eastAsia="sk-SK"/>
        </w:rPr>
        <w:t>m</w:t>
      </w:r>
      <w:r w:rsidRPr="004A0A7A">
        <w:rPr>
          <w:spacing w:val="-2"/>
          <w:lang w:val="lt-LT" w:eastAsia="sk-SK"/>
        </w:rPr>
        <w:t>g</w:t>
      </w:r>
      <w:r w:rsidRPr="004A0A7A">
        <w:rPr>
          <w:lang w:val="lt-LT" w:eastAsia="sk-SK"/>
        </w:rPr>
        <w:t xml:space="preserve">/ml </w:t>
      </w:r>
      <w:proofErr w:type="spellStart"/>
      <w:r w:rsidRPr="004A0A7A">
        <w:rPr>
          <w:lang w:val="lt-LT" w:eastAsia="sk-SK"/>
        </w:rPr>
        <w:t>picături</w:t>
      </w:r>
      <w:proofErr w:type="spellEnd"/>
      <w:r w:rsidRPr="004A0A7A">
        <w:rPr>
          <w:lang w:val="lt-LT" w:eastAsia="sk-SK"/>
        </w:rPr>
        <w:t xml:space="preserve"> </w:t>
      </w:r>
      <w:proofErr w:type="spellStart"/>
      <w:r w:rsidRPr="004A0A7A">
        <w:rPr>
          <w:lang w:val="lt-LT" w:eastAsia="sk-SK"/>
        </w:rPr>
        <w:t>oftalmice</w:t>
      </w:r>
      <w:proofErr w:type="spellEnd"/>
      <w:r w:rsidRPr="004A0A7A">
        <w:rPr>
          <w:lang w:val="lt-LT" w:eastAsia="sk-SK"/>
        </w:rPr>
        <w:t xml:space="preserve">, </w:t>
      </w:r>
      <w:proofErr w:type="spellStart"/>
      <w:r w:rsidRPr="004A0A7A">
        <w:rPr>
          <w:lang w:val="lt-LT" w:eastAsia="sk-SK"/>
        </w:rPr>
        <w:t>soluţie</w:t>
      </w:r>
      <w:proofErr w:type="spellEnd"/>
    </w:p>
    <w:p w14:paraId="1C33AF40" w14:textId="4222FF6C" w:rsidR="004A0A7A" w:rsidRPr="004A0A7A" w:rsidRDefault="004A0A7A" w:rsidP="004C67EE">
      <w:pPr>
        <w:ind w:left="2127" w:right="-449" w:hanging="2127"/>
        <w:rPr>
          <w:lang w:val="lt-LT" w:eastAsia="sk-SK"/>
        </w:rPr>
      </w:pPr>
      <w:r w:rsidRPr="004A0A7A">
        <w:rPr>
          <w:lang w:val="lt-LT" w:eastAsia="sk-SK"/>
        </w:rPr>
        <w:t>Slovakija</w:t>
      </w:r>
      <w:r w:rsidRPr="004A0A7A">
        <w:rPr>
          <w:lang w:val="lt-LT" w:eastAsia="sk-SK"/>
        </w:rPr>
        <w:tab/>
      </w:r>
      <w:proofErr w:type="spellStart"/>
      <w:r w:rsidRPr="004A0A7A">
        <w:rPr>
          <w:lang w:val="lt-LT" w:eastAsia="sk-SK"/>
        </w:rPr>
        <w:t>Olopatadine</w:t>
      </w:r>
      <w:proofErr w:type="spellEnd"/>
      <w:r w:rsidRPr="004A0A7A">
        <w:rPr>
          <w:lang w:val="lt-LT" w:eastAsia="sk-SK"/>
        </w:rPr>
        <w:t xml:space="preserve"> UNIMED PHARMA 1 </w:t>
      </w:r>
      <w:r w:rsidRPr="004A0A7A">
        <w:rPr>
          <w:spacing w:val="3"/>
          <w:lang w:val="lt-LT" w:eastAsia="sk-SK"/>
        </w:rPr>
        <w:t>m</w:t>
      </w:r>
      <w:r w:rsidRPr="004A0A7A">
        <w:rPr>
          <w:spacing w:val="-2"/>
          <w:lang w:val="lt-LT" w:eastAsia="sk-SK"/>
        </w:rPr>
        <w:t>g</w:t>
      </w:r>
      <w:r w:rsidRPr="004A0A7A">
        <w:rPr>
          <w:lang w:val="lt-LT" w:eastAsia="sk-SK"/>
        </w:rPr>
        <w:t xml:space="preserve">/ml </w:t>
      </w:r>
      <w:proofErr w:type="spellStart"/>
      <w:r w:rsidRPr="004A0A7A">
        <w:rPr>
          <w:lang w:val="lt-LT" w:eastAsia="sk-SK"/>
        </w:rPr>
        <w:t>očná</w:t>
      </w:r>
      <w:proofErr w:type="spellEnd"/>
      <w:r w:rsidRPr="004A0A7A">
        <w:rPr>
          <w:lang w:val="lt-LT" w:eastAsia="sk-SK"/>
        </w:rPr>
        <w:t xml:space="preserve"> </w:t>
      </w:r>
      <w:proofErr w:type="spellStart"/>
      <w:r w:rsidRPr="004A0A7A">
        <w:rPr>
          <w:lang w:val="lt-LT" w:eastAsia="sk-SK"/>
        </w:rPr>
        <w:t>roztoková</w:t>
      </w:r>
      <w:proofErr w:type="spellEnd"/>
      <w:r w:rsidRPr="004A0A7A">
        <w:rPr>
          <w:lang w:val="lt-LT" w:eastAsia="sk-SK"/>
        </w:rPr>
        <w:t xml:space="preserve"> </w:t>
      </w:r>
      <w:proofErr w:type="spellStart"/>
      <w:r w:rsidRPr="004A0A7A">
        <w:rPr>
          <w:lang w:val="lt-LT" w:eastAsia="sk-SK"/>
        </w:rPr>
        <w:t>instilácia</w:t>
      </w:r>
      <w:proofErr w:type="spellEnd"/>
    </w:p>
    <w:p w14:paraId="05D6E346" w14:textId="53AD9C43" w:rsidR="004A0A7A" w:rsidRPr="004A0A7A" w:rsidRDefault="004A0A7A" w:rsidP="004C67EE">
      <w:pPr>
        <w:numPr>
          <w:ilvl w:val="12"/>
          <w:numId w:val="0"/>
        </w:numPr>
        <w:ind w:left="2127" w:right="-2" w:hanging="2127"/>
        <w:rPr>
          <w:lang w:val="lt-LT"/>
        </w:rPr>
      </w:pPr>
      <w:r w:rsidRPr="004A0A7A">
        <w:rPr>
          <w:lang w:val="lt-LT" w:eastAsia="sk-SK"/>
        </w:rPr>
        <w:t>Slovėnija</w:t>
      </w:r>
      <w:r w:rsidRPr="004A0A7A">
        <w:rPr>
          <w:lang w:val="lt-LT" w:eastAsia="sk-SK"/>
        </w:rPr>
        <w:tab/>
      </w:r>
      <w:proofErr w:type="spellStart"/>
      <w:r w:rsidRPr="004A0A7A">
        <w:rPr>
          <w:lang w:val="lt-LT" w:eastAsia="sk-SK"/>
        </w:rPr>
        <w:t>Olopatadin</w:t>
      </w:r>
      <w:proofErr w:type="spellEnd"/>
      <w:r w:rsidRPr="004A0A7A">
        <w:rPr>
          <w:lang w:val="lt-LT" w:eastAsia="sk-SK"/>
        </w:rPr>
        <w:t xml:space="preserve"> UNIMED PHARMA</w:t>
      </w:r>
      <w:r w:rsidRPr="004A0A7A">
        <w:rPr>
          <w:bCs/>
          <w:lang w:val="lt-LT" w:eastAsia="sk-SK"/>
        </w:rPr>
        <w:t xml:space="preserve"> </w:t>
      </w:r>
      <w:proofErr w:type="spellStart"/>
      <w:r w:rsidRPr="004A0A7A">
        <w:rPr>
          <w:bCs/>
          <w:lang w:val="lt-LT" w:eastAsia="sk-SK"/>
        </w:rPr>
        <w:t>kapljice</w:t>
      </w:r>
      <w:proofErr w:type="spellEnd"/>
      <w:r w:rsidRPr="004A0A7A">
        <w:rPr>
          <w:bCs/>
          <w:lang w:val="lt-LT" w:eastAsia="sk-SK"/>
        </w:rPr>
        <w:t xml:space="preserve"> </w:t>
      </w:r>
      <w:proofErr w:type="spellStart"/>
      <w:r w:rsidRPr="004A0A7A">
        <w:rPr>
          <w:bCs/>
          <w:lang w:val="lt-LT" w:eastAsia="sk-SK"/>
        </w:rPr>
        <w:t>za</w:t>
      </w:r>
      <w:proofErr w:type="spellEnd"/>
      <w:r w:rsidRPr="004A0A7A">
        <w:rPr>
          <w:bCs/>
          <w:lang w:val="lt-LT" w:eastAsia="sk-SK"/>
        </w:rPr>
        <w:t xml:space="preserve"> </w:t>
      </w:r>
      <w:proofErr w:type="spellStart"/>
      <w:r w:rsidRPr="004A0A7A">
        <w:rPr>
          <w:bCs/>
          <w:lang w:val="lt-LT" w:eastAsia="sk-SK"/>
        </w:rPr>
        <w:t>oko</w:t>
      </w:r>
      <w:proofErr w:type="spellEnd"/>
      <w:r w:rsidRPr="004A0A7A">
        <w:rPr>
          <w:bCs/>
          <w:lang w:val="lt-LT" w:eastAsia="sk-SK"/>
        </w:rPr>
        <w:t xml:space="preserve">, </w:t>
      </w:r>
      <w:proofErr w:type="spellStart"/>
      <w:r w:rsidRPr="004A0A7A">
        <w:rPr>
          <w:bCs/>
          <w:lang w:val="lt-LT" w:eastAsia="sk-SK"/>
        </w:rPr>
        <w:t>raztopina</w:t>
      </w:r>
      <w:proofErr w:type="spellEnd"/>
    </w:p>
    <w:p w14:paraId="1FD9B0AD" w14:textId="77777777" w:rsidR="004A0A7A" w:rsidRPr="004A0A7A" w:rsidRDefault="004A0A7A" w:rsidP="004A0A7A">
      <w:pPr>
        <w:pStyle w:val="Pagrindinistekstas"/>
        <w:rPr>
          <w:lang w:val="lt-LT"/>
        </w:rPr>
      </w:pPr>
    </w:p>
    <w:p w14:paraId="7D5B91D2" w14:textId="77777777" w:rsidR="004A0A7A" w:rsidRPr="004A0A7A" w:rsidRDefault="004A0A7A" w:rsidP="004A0A7A">
      <w:pPr>
        <w:pStyle w:val="Pagrindinistekstas"/>
        <w:rPr>
          <w:lang w:val="lt-LT"/>
        </w:rPr>
      </w:pPr>
    </w:p>
    <w:p w14:paraId="3CF60F3D" w14:textId="77777777" w:rsidR="004A0A7A" w:rsidRPr="004C67EE" w:rsidRDefault="004A0A7A" w:rsidP="004A0A7A">
      <w:pPr>
        <w:pStyle w:val="Antrat1"/>
        <w:spacing w:before="0" w:after="0"/>
        <w:rPr>
          <w:rFonts w:ascii="Times New Roman" w:hAnsi="Times New Roman" w:cs="Times New Roman"/>
          <w:b/>
          <w:bCs/>
          <w:color w:val="auto"/>
          <w:sz w:val="22"/>
          <w:szCs w:val="22"/>
          <w:lang w:val="lt-LT"/>
        </w:rPr>
      </w:pPr>
      <w:r w:rsidRPr="004C67EE">
        <w:rPr>
          <w:rFonts w:ascii="Times New Roman" w:hAnsi="Times New Roman" w:cs="Times New Roman"/>
          <w:b/>
          <w:bCs/>
          <w:color w:val="auto"/>
          <w:sz w:val="22"/>
          <w:szCs w:val="22"/>
          <w:lang w:val="lt-LT"/>
        </w:rPr>
        <w:t>Šis pakuotės lapelis paskutinį kartą peržiūrėtas 2025-04-16.</w:t>
      </w:r>
    </w:p>
    <w:p w14:paraId="46B36B01" w14:textId="77777777" w:rsidR="004A0A7A" w:rsidRPr="004A0A7A" w:rsidRDefault="004A0A7A" w:rsidP="004A0A7A">
      <w:pPr>
        <w:pStyle w:val="Pagrindinistekstas"/>
        <w:rPr>
          <w:u w:val="single" w:color="0000FF"/>
          <w:lang w:val="lt-LT"/>
        </w:rPr>
      </w:pPr>
    </w:p>
    <w:p w14:paraId="6C1CE904" w14:textId="77777777" w:rsidR="004A0A7A" w:rsidRPr="004A0A7A" w:rsidRDefault="004A0A7A" w:rsidP="004A0A7A">
      <w:pPr>
        <w:numPr>
          <w:ilvl w:val="12"/>
          <w:numId w:val="0"/>
        </w:numPr>
        <w:ind w:right="-2"/>
        <w:rPr>
          <w:lang w:val="lt-LT"/>
        </w:rPr>
      </w:pPr>
      <w:r w:rsidRPr="004A0A7A">
        <w:rPr>
          <w:lang w:val="lt-LT"/>
        </w:rPr>
        <w:t>Išsami informacija apie šį vaistą pateikiama Valstybinės vaistų kontrolės tarnybos prie Lietuvos Respublikos sveikatos apsaugos ministerijos tinklalapyje</w:t>
      </w:r>
      <w:r w:rsidRPr="004A0A7A">
        <w:rPr>
          <w:u w:val="single"/>
          <w:lang w:val="lt-LT"/>
        </w:rPr>
        <w:t xml:space="preserve"> </w:t>
      </w:r>
      <w:r w:rsidRPr="004A0A7A">
        <w:rPr>
          <w:u w:val="single"/>
          <w:lang w:val="lt-LT" w:eastAsia="lt-LT"/>
        </w:rPr>
        <w:t>https://vvkt.lrv.lt/lt/</w:t>
      </w:r>
      <w:r w:rsidRPr="004A0A7A">
        <w:rPr>
          <w:lang w:val="lt-LT" w:eastAsia="lt-LT"/>
        </w:rPr>
        <w:t>.</w:t>
      </w:r>
    </w:p>
    <w:p w14:paraId="2C242E9F" w14:textId="77777777" w:rsidR="004A0A7A" w:rsidRPr="004A0A7A" w:rsidRDefault="004A0A7A" w:rsidP="004A0A7A">
      <w:pPr>
        <w:pStyle w:val="Pagrindinistekstas"/>
        <w:rPr>
          <w:lang w:val="lt-LT"/>
        </w:rPr>
      </w:pPr>
    </w:p>
    <w:p w14:paraId="19081440" w14:textId="77777777" w:rsidR="00222FED" w:rsidRPr="004A0A7A" w:rsidRDefault="00222FED" w:rsidP="004A0A7A"/>
    <w:sectPr w:rsidR="00222FED" w:rsidRPr="004A0A7A" w:rsidSect="004A0A7A">
      <w:headerReference w:type="default" r:id="rId12"/>
      <w:footerReference w:type="default" r:id="rId13"/>
      <w:pgSz w:w="11910" w:h="16840"/>
      <w:pgMar w:top="1134" w:right="1418" w:bottom="1134" w:left="1418"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813B" w14:textId="77777777" w:rsidR="005A64D5" w:rsidRDefault="005A64D5">
    <w:pPr>
      <w:pStyle w:val="Pagrindinistekstas"/>
      <w:spacing w:line="14" w:lineRule="auto"/>
      <w:rPr>
        <w:sz w:val="20"/>
      </w:rPr>
    </w:pPr>
    <w:r>
      <w:rPr>
        <w:noProof/>
        <w:lang w:val="lt-LT" w:eastAsia="lt-LT" w:bidi="ar-SA"/>
      </w:rPr>
      <mc:AlternateContent>
        <mc:Choice Requires="wps">
          <w:drawing>
            <wp:anchor distT="0" distB="0" distL="114300" distR="114300" simplePos="0" relativeHeight="251659264" behindDoc="1" locked="0" layoutInCell="1" allowOverlap="1" wp14:anchorId="22709D7E" wp14:editId="5556A302">
              <wp:simplePos x="0" y="0"/>
              <wp:positionH relativeFrom="page">
                <wp:posOffset>3685540</wp:posOffset>
              </wp:positionH>
              <wp:positionV relativeFrom="page">
                <wp:posOffset>9980930</wp:posOffset>
              </wp:positionV>
              <wp:extent cx="18923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893BB" w14:textId="77777777" w:rsidR="005A64D5" w:rsidRDefault="005A64D5">
                          <w:pPr>
                            <w:spacing w:before="15"/>
                            <w:ind w:left="60"/>
                            <w:rPr>
                              <w:rFonts w:ascii="Arial"/>
                              <w:sz w:val="16"/>
                            </w:rPr>
                          </w:pPr>
                          <w:r>
                            <w:fldChar w:fldCharType="begin"/>
                          </w:r>
                          <w:r>
                            <w:rPr>
                              <w:rFonts w:ascii="Arial"/>
                              <w:sz w:val="16"/>
                            </w:rPr>
                            <w:instrText xml:space="preserve"> PAGE </w:instrText>
                          </w:r>
                          <w:r>
                            <w:fldChar w:fldCharType="separate"/>
                          </w:r>
                          <w:r>
                            <w:rPr>
                              <w:rFonts w:ascii="Arial"/>
                              <w:noProof/>
                              <w:sz w:val="16"/>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09D7E" id="_x0000_t202" coordsize="21600,21600" o:spt="202" path="m,l,21600r21600,l21600,xe">
              <v:stroke joinstyle="miter"/>
              <v:path gradientshapeok="t" o:connecttype="rect"/>
            </v:shapetype>
            <v:shape id="Text Box 1" o:spid="_x0000_s1026" type="#_x0000_t202" style="position:absolute;margin-left:290.2pt;margin-top:785.9pt;width:14.9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" filled="f" stroked="f">
              <v:textbox inset="0,0,0,0">
                <w:txbxContent>
                  <w:p w14:paraId="264893BB" w14:textId="77777777" w:rsidR="005A64D5" w:rsidRDefault="005A64D5">
                    <w:pPr>
                      <w:spacing w:before="15"/>
                      <w:ind w:left="60"/>
                      <w:rPr>
                        <w:rFonts w:ascii="Arial"/>
                        <w:sz w:val="16"/>
                      </w:rPr>
                    </w:pPr>
                    <w:r>
                      <w:fldChar w:fldCharType="begin"/>
                    </w:r>
                    <w:r>
                      <w:rPr>
                        <w:rFonts w:ascii="Arial"/>
                        <w:sz w:val="16"/>
                      </w:rPr>
                      <w:instrText xml:space="preserve"> PAGE </w:instrText>
                    </w:r>
                    <w:r>
                      <w:fldChar w:fldCharType="separate"/>
                    </w:r>
                    <w:r>
                      <w:rPr>
                        <w:rFonts w:ascii="Arial"/>
                        <w:noProof/>
                        <w:sz w:val="16"/>
                      </w:rPr>
                      <w:t>23</w:t>
                    </w:r>
                    <w: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1C3A" w14:textId="77777777" w:rsidR="005A64D5" w:rsidRDefault="005A64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0243"/>
    <w:multiLevelType w:val="hybridMultilevel"/>
    <w:tmpl w:val="9D6E33C4"/>
    <w:lvl w:ilvl="0" w:tplc="FFFFFFFF">
      <w:start w:val="1"/>
      <w:numFmt w:val="bullet"/>
      <w:lvlText w:val="-"/>
      <w:lvlJc w:val="left"/>
      <w:pPr>
        <w:ind w:left="758" w:hanging="567"/>
      </w:pPr>
      <w:rPr>
        <w:rFonts w:hint="default"/>
        <w:w w:val="100"/>
        <w:sz w:val="22"/>
        <w:szCs w:val="22"/>
        <w:lang w:val="en-US" w:eastAsia="en-US" w:bidi="en-US"/>
      </w:rPr>
    </w:lvl>
    <w:lvl w:ilvl="1" w:tplc="EF2E4532">
      <w:numFmt w:val="bullet"/>
      <w:lvlText w:val="•"/>
      <w:lvlJc w:val="left"/>
      <w:pPr>
        <w:ind w:left="1636" w:hanging="567"/>
      </w:pPr>
      <w:rPr>
        <w:rFonts w:hint="default"/>
        <w:lang w:val="en-US" w:eastAsia="en-US" w:bidi="en-US"/>
      </w:rPr>
    </w:lvl>
    <w:lvl w:ilvl="2" w:tplc="24A88736">
      <w:numFmt w:val="bullet"/>
      <w:lvlText w:val="•"/>
      <w:lvlJc w:val="left"/>
      <w:pPr>
        <w:ind w:left="2513" w:hanging="567"/>
      </w:pPr>
      <w:rPr>
        <w:rFonts w:hint="default"/>
        <w:lang w:val="en-US" w:eastAsia="en-US" w:bidi="en-US"/>
      </w:rPr>
    </w:lvl>
    <w:lvl w:ilvl="3" w:tplc="C0260C9E">
      <w:numFmt w:val="bullet"/>
      <w:lvlText w:val="•"/>
      <w:lvlJc w:val="left"/>
      <w:pPr>
        <w:ind w:left="3389" w:hanging="567"/>
      </w:pPr>
      <w:rPr>
        <w:rFonts w:hint="default"/>
        <w:lang w:val="en-US" w:eastAsia="en-US" w:bidi="en-US"/>
      </w:rPr>
    </w:lvl>
    <w:lvl w:ilvl="4" w:tplc="4AA61980">
      <w:numFmt w:val="bullet"/>
      <w:lvlText w:val="•"/>
      <w:lvlJc w:val="left"/>
      <w:pPr>
        <w:ind w:left="4266" w:hanging="567"/>
      </w:pPr>
      <w:rPr>
        <w:rFonts w:hint="default"/>
        <w:lang w:val="en-US" w:eastAsia="en-US" w:bidi="en-US"/>
      </w:rPr>
    </w:lvl>
    <w:lvl w:ilvl="5" w:tplc="BC92CFB2">
      <w:numFmt w:val="bullet"/>
      <w:lvlText w:val="•"/>
      <w:lvlJc w:val="left"/>
      <w:pPr>
        <w:ind w:left="5143" w:hanging="567"/>
      </w:pPr>
      <w:rPr>
        <w:rFonts w:hint="default"/>
        <w:lang w:val="en-US" w:eastAsia="en-US" w:bidi="en-US"/>
      </w:rPr>
    </w:lvl>
    <w:lvl w:ilvl="6" w:tplc="97541096">
      <w:numFmt w:val="bullet"/>
      <w:lvlText w:val="•"/>
      <w:lvlJc w:val="left"/>
      <w:pPr>
        <w:ind w:left="6019" w:hanging="567"/>
      </w:pPr>
      <w:rPr>
        <w:rFonts w:hint="default"/>
        <w:lang w:val="en-US" w:eastAsia="en-US" w:bidi="en-US"/>
      </w:rPr>
    </w:lvl>
    <w:lvl w:ilvl="7" w:tplc="C16E0CEA">
      <w:numFmt w:val="bullet"/>
      <w:lvlText w:val="•"/>
      <w:lvlJc w:val="left"/>
      <w:pPr>
        <w:ind w:left="6896" w:hanging="567"/>
      </w:pPr>
      <w:rPr>
        <w:rFonts w:hint="default"/>
        <w:lang w:val="en-US" w:eastAsia="en-US" w:bidi="en-US"/>
      </w:rPr>
    </w:lvl>
    <w:lvl w:ilvl="8" w:tplc="C494E6E0">
      <w:numFmt w:val="bullet"/>
      <w:lvlText w:val="•"/>
      <w:lvlJc w:val="left"/>
      <w:pPr>
        <w:ind w:left="7773" w:hanging="567"/>
      </w:pPr>
      <w:rPr>
        <w:rFonts w:hint="default"/>
        <w:lang w:val="en-US" w:eastAsia="en-US" w:bidi="en-US"/>
      </w:rPr>
    </w:lvl>
  </w:abstractNum>
  <w:abstractNum w:abstractNumId="1" w15:restartNumberingAfterBreak="0">
    <w:nsid w:val="1CA75CA8"/>
    <w:multiLevelType w:val="hybridMultilevel"/>
    <w:tmpl w:val="A6DA9F68"/>
    <w:lvl w:ilvl="0" w:tplc="CE82F2A0">
      <w:start w:val="1"/>
      <w:numFmt w:val="decimal"/>
      <w:lvlText w:val="%1."/>
      <w:lvlJc w:val="left"/>
      <w:pPr>
        <w:ind w:left="938" w:hanging="720"/>
      </w:pPr>
      <w:rPr>
        <w:rFonts w:ascii="Times New Roman" w:eastAsia="Times New Roman" w:hAnsi="Times New Roman" w:cs="Times New Roman" w:hint="default"/>
        <w:w w:val="100"/>
        <w:sz w:val="22"/>
        <w:szCs w:val="22"/>
        <w:lang w:val="en-US" w:eastAsia="en-US" w:bidi="en-US"/>
      </w:rPr>
    </w:lvl>
    <w:lvl w:ilvl="1" w:tplc="9288F4E0">
      <w:numFmt w:val="bullet"/>
      <w:lvlText w:val="•"/>
      <w:lvlJc w:val="left"/>
      <w:pPr>
        <w:ind w:left="1798" w:hanging="720"/>
      </w:pPr>
      <w:rPr>
        <w:rFonts w:hint="default"/>
        <w:lang w:val="en-US" w:eastAsia="en-US" w:bidi="en-US"/>
      </w:rPr>
    </w:lvl>
    <w:lvl w:ilvl="2" w:tplc="F29498DC">
      <w:numFmt w:val="bullet"/>
      <w:lvlText w:val="•"/>
      <w:lvlJc w:val="left"/>
      <w:pPr>
        <w:ind w:left="2657" w:hanging="720"/>
      </w:pPr>
      <w:rPr>
        <w:rFonts w:hint="default"/>
        <w:lang w:val="en-US" w:eastAsia="en-US" w:bidi="en-US"/>
      </w:rPr>
    </w:lvl>
    <w:lvl w:ilvl="3" w:tplc="D286FBD4">
      <w:numFmt w:val="bullet"/>
      <w:lvlText w:val="•"/>
      <w:lvlJc w:val="left"/>
      <w:pPr>
        <w:ind w:left="3515" w:hanging="720"/>
      </w:pPr>
      <w:rPr>
        <w:rFonts w:hint="default"/>
        <w:lang w:val="en-US" w:eastAsia="en-US" w:bidi="en-US"/>
      </w:rPr>
    </w:lvl>
    <w:lvl w:ilvl="4" w:tplc="8402B712">
      <w:numFmt w:val="bullet"/>
      <w:lvlText w:val="•"/>
      <w:lvlJc w:val="left"/>
      <w:pPr>
        <w:ind w:left="4374" w:hanging="720"/>
      </w:pPr>
      <w:rPr>
        <w:rFonts w:hint="default"/>
        <w:lang w:val="en-US" w:eastAsia="en-US" w:bidi="en-US"/>
      </w:rPr>
    </w:lvl>
    <w:lvl w:ilvl="5" w:tplc="B93CE1F0">
      <w:numFmt w:val="bullet"/>
      <w:lvlText w:val="•"/>
      <w:lvlJc w:val="left"/>
      <w:pPr>
        <w:ind w:left="5233" w:hanging="720"/>
      </w:pPr>
      <w:rPr>
        <w:rFonts w:hint="default"/>
        <w:lang w:val="en-US" w:eastAsia="en-US" w:bidi="en-US"/>
      </w:rPr>
    </w:lvl>
    <w:lvl w:ilvl="6" w:tplc="4AF89602">
      <w:numFmt w:val="bullet"/>
      <w:lvlText w:val="•"/>
      <w:lvlJc w:val="left"/>
      <w:pPr>
        <w:ind w:left="6091" w:hanging="720"/>
      </w:pPr>
      <w:rPr>
        <w:rFonts w:hint="default"/>
        <w:lang w:val="en-US" w:eastAsia="en-US" w:bidi="en-US"/>
      </w:rPr>
    </w:lvl>
    <w:lvl w:ilvl="7" w:tplc="33886ACC">
      <w:numFmt w:val="bullet"/>
      <w:lvlText w:val="•"/>
      <w:lvlJc w:val="left"/>
      <w:pPr>
        <w:ind w:left="6950" w:hanging="720"/>
      </w:pPr>
      <w:rPr>
        <w:rFonts w:hint="default"/>
        <w:lang w:val="en-US" w:eastAsia="en-US" w:bidi="en-US"/>
      </w:rPr>
    </w:lvl>
    <w:lvl w:ilvl="8" w:tplc="888248AC">
      <w:numFmt w:val="bullet"/>
      <w:lvlText w:val="•"/>
      <w:lvlJc w:val="left"/>
      <w:pPr>
        <w:ind w:left="7809" w:hanging="720"/>
      </w:pPr>
      <w:rPr>
        <w:rFonts w:hint="default"/>
        <w:lang w:val="en-US" w:eastAsia="en-US" w:bidi="en-US"/>
      </w:rPr>
    </w:lvl>
  </w:abstractNum>
  <w:abstractNum w:abstractNumId="2" w15:restartNumberingAfterBreak="0">
    <w:nsid w:val="325D607F"/>
    <w:multiLevelType w:val="hybridMultilevel"/>
    <w:tmpl w:val="6E16CAF4"/>
    <w:lvl w:ilvl="0" w:tplc="783878EA">
      <w:numFmt w:val="bullet"/>
      <w:lvlText w:val="-"/>
      <w:lvlJc w:val="left"/>
      <w:pPr>
        <w:ind w:left="785" w:hanging="567"/>
      </w:pPr>
      <w:rPr>
        <w:rFonts w:ascii="Times New Roman" w:eastAsia="Times New Roman" w:hAnsi="Times New Roman" w:cs="Times New Roman" w:hint="default"/>
        <w:w w:val="100"/>
        <w:sz w:val="22"/>
        <w:szCs w:val="22"/>
        <w:lang w:val="en-US" w:eastAsia="en-US" w:bidi="en-US"/>
      </w:rPr>
    </w:lvl>
    <w:lvl w:ilvl="1" w:tplc="33AA8244">
      <w:numFmt w:val="bullet"/>
      <w:lvlText w:val="•"/>
      <w:lvlJc w:val="left"/>
      <w:pPr>
        <w:ind w:left="1654" w:hanging="567"/>
      </w:pPr>
      <w:rPr>
        <w:rFonts w:hint="default"/>
        <w:lang w:val="en-US" w:eastAsia="en-US" w:bidi="en-US"/>
      </w:rPr>
    </w:lvl>
    <w:lvl w:ilvl="2" w:tplc="E190EEEA">
      <w:numFmt w:val="bullet"/>
      <w:lvlText w:val="•"/>
      <w:lvlJc w:val="left"/>
      <w:pPr>
        <w:ind w:left="2529" w:hanging="567"/>
      </w:pPr>
      <w:rPr>
        <w:rFonts w:hint="default"/>
        <w:lang w:val="en-US" w:eastAsia="en-US" w:bidi="en-US"/>
      </w:rPr>
    </w:lvl>
    <w:lvl w:ilvl="3" w:tplc="3A7C2E38">
      <w:numFmt w:val="bullet"/>
      <w:lvlText w:val="•"/>
      <w:lvlJc w:val="left"/>
      <w:pPr>
        <w:ind w:left="3403" w:hanging="567"/>
      </w:pPr>
      <w:rPr>
        <w:rFonts w:hint="default"/>
        <w:lang w:val="en-US" w:eastAsia="en-US" w:bidi="en-US"/>
      </w:rPr>
    </w:lvl>
    <w:lvl w:ilvl="4" w:tplc="8B40905C">
      <w:numFmt w:val="bullet"/>
      <w:lvlText w:val="•"/>
      <w:lvlJc w:val="left"/>
      <w:pPr>
        <w:ind w:left="4278" w:hanging="567"/>
      </w:pPr>
      <w:rPr>
        <w:rFonts w:hint="default"/>
        <w:lang w:val="en-US" w:eastAsia="en-US" w:bidi="en-US"/>
      </w:rPr>
    </w:lvl>
    <w:lvl w:ilvl="5" w:tplc="BA3E7FC8">
      <w:numFmt w:val="bullet"/>
      <w:lvlText w:val="•"/>
      <w:lvlJc w:val="left"/>
      <w:pPr>
        <w:ind w:left="5153" w:hanging="567"/>
      </w:pPr>
      <w:rPr>
        <w:rFonts w:hint="default"/>
        <w:lang w:val="en-US" w:eastAsia="en-US" w:bidi="en-US"/>
      </w:rPr>
    </w:lvl>
    <w:lvl w:ilvl="6" w:tplc="8668A5C0">
      <w:numFmt w:val="bullet"/>
      <w:lvlText w:val="•"/>
      <w:lvlJc w:val="left"/>
      <w:pPr>
        <w:ind w:left="6027" w:hanging="567"/>
      </w:pPr>
      <w:rPr>
        <w:rFonts w:hint="default"/>
        <w:lang w:val="en-US" w:eastAsia="en-US" w:bidi="en-US"/>
      </w:rPr>
    </w:lvl>
    <w:lvl w:ilvl="7" w:tplc="6158F1F8">
      <w:numFmt w:val="bullet"/>
      <w:lvlText w:val="•"/>
      <w:lvlJc w:val="left"/>
      <w:pPr>
        <w:ind w:left="6902" w:hanging="567"/>
      </w:pPr>
      <w:rPr>
        <w:rFonts w:hint="default"/>
        <w:lang w:val="en-US" w:eastAsia="en-US" w:bidi="en-US"/>
      </w:rPr>
    </w:lvl>
    <w:lvl w:ilvl="8" w:tplc="6B868566">
      <w:numFmt w:val="bullet"/>
      <w:lvlText w:val="•"/>
      <w:lvlJc w:val="left"/>
      <w:pPr>
        <w:ind w:left="7777" w:hanging="567"/>
      </w:pPr>
      <w:rPr>
        <w:rFonts w:hint="default"/>
        <w:lang w:val="en-US" w:eastAsia="en-US" w:bidi="en-US"/>
      </w:rPr>
    </w:lvl>
  </w:abstractNum>
  <w:abstractNum w:abstractNumId="3" w15:restartNumberingAfterBreak="0">
    <w:nsid w:val="3983151C"/>
    <w:multiLevelType w:val="hybridMultilevel"/>
    <w:tmpl w:val="193212D0"/>
    <w:lvl w:ilvl="0" w:tplc="37E6EC02">
      <w:start w:val="1"/>
      <w:numFmt w:val="decimal"/>
      <w:lvlText w:val="%1."/>
      <w:lvlJc w:val="left"/>
      <w:pPr>
        <w:ind w:left="785" w:hanging="567"/>
      </w:pPr>
      <w:rPr>
        <w:rFonts w:ascii="Times New Roman" w:eastAsia="Times New Roman" w:hAnsi="Times New Roman" w:cs="Times New Roman" w:hint="default"/>
        <w:b/>
        <w:bCs/>
        <w:w w:val="100"/>
        <w:sz w:val="22"/>
        <w:szCs w:val="22"/>
        <w:lang w:val="en-US" w:eastAsia="en-US" w:bidi="en-US"/>
      </w:rPr>
    </w:lvl>
    <w:lvl w:ilvl="1" w:tplc="888037FE">
      <w:numFmt w:val="bullet"/>
      <w:lvlText w:val="•"/>
      <w:lvlJc w:val="left"/>
      <w:pPr>
        <w:ind w:left="1654" w:hanging="567"/>
      </w:pPr>
      <w:rPr>
        <w:rFonts w:hint="default"/>
        <w:lang w:val="en-US" w:eastAsia="en-US" w:bidi="en-US"/>
      </w:rPr>
    </w:lvl>
    <w:lvl w:ilvl="2" w:tplc="89309CFA">
      <w:numFmt w:val="bullet"/>
      <w:lvlText w:val="•"/>
      <w:lvlJc w:val="left"/>
      <w:pPr>
        <w:ind w:left="2529" w:hanging="567"/>
      </w:pPr>
      <w:rPr>
        <w:rFonts w:hint="default"/>
        <w:lang w:val="en-US" w:eastAsia="en-US" w:bidi="en-US"/>
      </w:rPr>
    </w:lvl>
    <w:lvl w:ilvl="3" w:tplc="C136DD30">
      <w:numFmt w:val="bullet"/>
      <w:lvlText w:val="•"/>
      <w:lvlJc w:val="left"/>
      <w:pPr>
        <w:ind w:left="3403" w:hanging="567"/>
      </w:pPr>
      <w:rPr>
        <w:rFonts w:hint="default"/>
        <w:lang w:val="en-US" w:eastAsia="en-US" w:bidi="en-US"/>
      </w:rPr>
    </w:lvl>
    <w:lvl w:ilvl="4" w:tplc="0506348C">
      <w:numFmt w:val="bullet"/>
      <w:lvlText w:val="•"/>
      <w:lvlJc w:val="left"/>
      <w:pPr>
        <w:ind w:left="4278" w:hanging="567"/>
      </w:pPr>
      <w:rPr>
        <w:rFonts w:hint="default"/>
        <w:lang w:val="en-US" w:eastAsia="en-US" w:bidi="en-US"/>
      </w:rPr>
    </w:lvl>
    <w:lvl w:ilvl="5" w:tplc="25FCA064">
      <w:numFmt w:val="bullet"/>
      <w:lvlText w:val="•"/>
      <w:lvlJc w:val="left"/>
      <w:pPr>
        <w:ind w:left="5153" w:hanging="567"/>
      </w:pPr>
      <w:rPr>
        <w:rFonts w:hint="default"/>
        <w:lang w:val="en-US" w:eastAsia="en-US" w:bidi="en-US"/>
      </w:rPr>
    </w:lvl>
    <w:lvl w:ilvl="6" w:tplc="AC9086BC">
      <w:numFmt w:val="bullet"/>
      <w:lvlText w:val="•"/>
      <w:lvlJc w:val="left"/>
      <w:pPr>
        <w:ind w:left="6027" w:hanging="567"/>
      </w:pPr>
      <w:rPr>
        <w:rFonts w:hint="default"/>
        <w:lang w:val="en-US" w:eastAsia="en-US" w:bidi="en-US"/>
      </w:rPr>
    </w:lvl>
    <w:lvl w:ilvl="7" w:tplc="52366F02">
      <w:numFmt w:val="bullet"/>
      <w:lvlText w:val="•"/>
      <w:lvlJc w:val="left"/>
      <w:pPr>
        <w:ind w:left="6902" w:hanging="567"/>
      </w:pPr>
      <w:rPr>
        <w:rFonts w:hint="default"/>
        <w:lang w:val="en-US" w:eastAsia="en-US" w:bidi="en-US"/>
      </w:rPr>
    </w:lvl>
    <w:lvl w:ilvl="8" w:tplc="2B56067C">
      <w:numFmt w:val="bullet"/>
      <w:lvlText w:val="•"/>
      <w:lvlJc w:val="left"/>
      <w:pPr>
        <w:ind w:left="7777" w:hanging="567"/>
      </w:pPr>
      <w:rPr>
        <w:rFonts w:hint="default"/>
        <w:lang w:val="en-US" w:eastAsia="en-US" w:bidi="en-US"/>
      </w:rPr>
    </w:lvl>
  </w:abstractNum>
  <w:num w:numId="1" w16cid:durableId="1937253131">
    <w:abstractNumId w:val="3"/>
  </w:num>
  <w:num w:numId="2" w16cid:durableId="58211944">
    <w:abstractNumId w:val="1"/>
  </w:num>
  <w:num w:numId="3" w16cid:durableId="2127649883">
    <w:abstractNumId w:val="2"/>
  </w:num>
  <w:num w:numId="4" w16cid:durableId="722756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A7A"/>
    <w:rsid w:val="00222FED"/>
    <w:rsid w:val="004A0A7A"/>
    <w:rsid w:val="004C67EE"/>
    <w:rsid w:val="005F173E"/>
    <w:rsid w:val="008A72D7"/>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F146C"/>
  <w15:chartTrackingRefBased/>
  <w15:docId w15:val="{9491D52E-3B36-4DBE-AF27-51B90780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4A0A7A"/>
    <w:pPr>
      <w:widowControl w:val="0"/>
      <w:autoSpaceDE w:val="0"/>
      <w:autoSpaceDN w:val="0"/>
      <w:spacing w:after="0" w:line="240" w:lineRule="auto"/>
    </w:pPr>
    <w:rPr>
      <w:rFonts w:eastAsia="Times New Roman"/>
      <w:kern w:val="0"/>
      <w:lang w:val="en-US" w:bidi="en-US"/>
      <w14:ligatures w14:val="none"/>
    </w:rPr>
  </w:style>
  <w:style w:type="paragraph" w:styleId="Antrat1">
    <w:name w:val="heading 1"/>
    <w:basedOn w:val="prastasis"/>
    <w:next w:val="prastasis"/>
    <w:link w:val="Antrat1Diagrama"/>
    <w:uiPriority w:val="1"/>
    <w:qFormat/>
    <w:rsid w:val="004A0A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A0A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A0A7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A0A7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A0A7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4A0A7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A0A7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A0A7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A0A7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A0A7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A0A7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A0A7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A0A7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A0A7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A0A7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A0A7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A0A7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A0A7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A0A7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A0A7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A0A7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A0A7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A0A7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A0A7A"/>
    <w:rPr>
      <w:i/>
      <w:iCs/>
      <w:color w:val="404040" w:themeColor="text1" w:themeTint="BF"/>
    </w:rPr>
  </w:style>
  <w:style w:type="paragraph" w:styleId="Sraopastraipa">
    <w:name w:val="List Paragraph"/>
    <w:basedOn w:val="prastasis"/>
    <w:uiPriority w:val="1"/>
    <w:qFormat/>
    <w:rsid w:val="004A0A7A"/>
    <w:pPr>
      <w:ind w:left="720"/>
      <w:contextualSpacing/>
    </w:pPr>
  </w:style>
  <w:style w:type="character" w:styleId="Rykuspabraukimas">
    <w:name w:val="Intense Emphasis"/>
    <w:basedOn w:val="Numatytasispastraiposriftas"/>
    <w:uiPriority w:val="21"/>
    <w:qFormat/>
    <w:rsid w:val="004A0A7A"/>
    <w:rPr>
      <w:i/>
      <w:iCs/>
      <w:color w:val="0F4761" w:themeColor="accent1" w:themeShade="BF"/>
    </w:rPr>
  </w:style>
  <w:style w:type="paragraph" w:styleId="Iskirtacitata">
    <w:name w:val="Intense Quote"/>
    <w:basedOn w:val="prastasis"/>
    <w:next w:val="prastasis"/>
    <w:link w:val="IskirtacitataDiagrama"/>
    <w:uiPriority w:val="30"/>
    <w:qFormat/>
    <w:rsid w:val="004A0A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A0A7A"/>
    <w:rPr>
      <w:i/>
      <w:iCs/>
      <w:color w:val="0F4761" w:themeColor="accent1" w:themeShade="BF"/>
    </w:rPr>
  </w:style>
  <w:style w:type="character" w:styleId="Rykinuoroda">
    <w:name w:val="Intense Reference"/>
    <w:basedOn w:val="Numatytasispastraiposriftas"/>
    <w:uiPriority w:val="32"/>
    <w:qFormat/>
    <w:rsid w:val="004A0A7A"/>
    <w:rPr>
      <w:b/>
      <w:bCs/>
      <w:smallCaps/>
      <w:color w:val="0F4761" w:themeColor="accent1" w:themeShade="BF"/>
      <w:spacing w:val="5"/>
    </w:rPr>
  </w:style>
  <w:style w:type="paragraph" w:styleId="Pagrindinistekstas">
    <w:name w:val="Body Text"/>
    <w:basedOn w:val="prastasis"/>
    <w:link w:val="PagrindinistekstasDiagrama"/>
    <w:uiPriority w:val="1"/>
    <w:qFormat/>
    <w:rsid w:val="004A0A7A"/>
  </w:style>
  <w:style w:type="character" w:customStyle="1" w:styleId="PagrindinistekstasDiagrama">
    <w:name w:val="Pagrindinis tekstas Diagrama"/>
    <w:basedOn w:val="Numatytasispastraiposriftas"/>
    <w:link w:val="Pagrindinistekstas"/>
    <w:uiPriority w:val="1"/>
    <w:rsid w:val="004A0A7A"/>
    <w:rPr>
      <w:rFonts w:eastAsia="Times New Roman"/>
      <w:kern w:val="0"/>
      <w:lang w:val="en-US" w:bidi="en-US"/>
      <w14:ligatures w14:val="none"/>
    </w:rPr>
  </w:style>
  <w:style w:type="paragraph" w:styleId="Antrats">
    <w:name w:val="header"/>
    <w:basedOn w:val="prastasis"/>
    <w:link w:val="AntratsDiagrama"/>
    <w:uiPriority w:val="99"/>
    <w:unhideWhenUsed/>
    <w:rsid w:val="004A0A7A"/>
    <w:pPr>
      <w:tabs>
        <w:tab w:val="center" w:pos="4819"/>
        <w:tab w:val="right" w:pos="9638"/>
      </w:tabs>
    </w:pPr>
  </w:style>
  <w:style w:type="character" w:customStyle="1" w:styleId="AntratsDiagrama">
    <w:name w:val="Antraštės Diagrama"/>
    <w:basedOn w:val="Numatytasispastraiposriftas"/>
    <w:link w:val="Antrats"/>
    <w:uiPriority w:val="99"/>
    <w:rsid w:val="004A0A7A"/>
    <w:rPr>
      <w:rFonts w:eastAsia="Times New Roman"/>
      <w:kern w:val="0"/>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info@unimedpharma.lt" TargetMode="External"/><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7408</Words>
  <Characters>4224</Characters>
  <Application>Microsoft Office Word</Application>
  <DocSecurity>0</DocSecurity>
  <Lines>35</Lines>
  <Paragraphs>23</Paragraphs>
  <ScaleCrop>false</ScaleCrop>
  <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2026-05-21T13:20:00Z</dcterms:created>
  <dcterms:modified xsi:type="dcterms:W3CDTF">2026-05-21T13:25:00Z</dcterms:modified>
</cp:coreProperties>
</file>