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r w:rsidRPr="00FC4976">
        <w:rPr>
          <w:rFonts w:ascii="Times New Roman" w:eastAsia="Times New Roman" w:hAnsi="Times New Roman" w:cs="Times New Roman"/>
          <w:b/>
          <w:kern w:val="28"/>
          <w:lang w:val="lt-LT" w:eastAsia="lt-LT"/>
        </w:rPr>
        <w:t>A. ŽENKLINIMAS</w:t>
      </w:r>
    </w:p>
    <w:p w:rsidR="0025556F" w:rsidRPr="00FC4976" w:rsidRDefault="0025556F" w:rsidP="0025556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lang w:val="lt-LT" w:eastAsia="lt-LT"/>
        </w:rPr>
      </w:pPr>
      <w:r w:rsidRPr="00FC4976">
        <w:rPr>
          <w:rFonts w:ascii="Times New Roman" w:eastAsia="Times New Roman" w:hAnsi="Times New Roman" w:cs="Times New Roman"/>
          <w:b/>
          <w:i/>
          <w:vertAlign w:val="subscript"/>
          <w:lang w:val="lt-LT" w:eastAsia="lt-LT"/>
        </w:rPr>
        <w:br w:type="page"/>
      </w:r>
      <w:r w:rsidRPr="00FC4976">
        <w:rPr>
          <w:rFonts w:ascii="Times New Roman" w:eastAsia="Times New Roman" w:hAnsi="Times New Roman" w:cs="Times New Roman"/>
          <w:b/>
          <w:bCs/>
          <w:iCs/>
          <w:lang w:val="lt-LT" w:eastAsia="lt-LT"/>
        </w:rPr>
        <w:lastRenderedPageBreak/>
        <w:t>INFORMACIJA ANT IŠORINĖS PAKUOTĖS</w:t>
      </w:r>
    </w:p>
    <w:p w:rsidR="0025556F" w:rsidRPr="00FC4976" w:rsidRDefault="0025556F" w:rsidP="0025556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lang w:val="lt-LT" w:eastAsia="lt-LT"/>
        </w:rPr>
      </w:pPr>
    </w:p>
    <w:p w:rsidR="0025556F" w:rsidRPr="00FC4976" w:rsidRDefault="0025556F" w:rsidP="0025556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lang w:val="lt-LT" w:eastAsia="lt-LT"/>
        </w:rPr>
      </w:pPr>
      <w:r w:rsidRPr="00FC4976">
        <w:rPr>
          <w:rFonts w:ascii="Times New Roman" w:eastAsia="Times New Roman" w:hAnsi="Times New Roman" w:cs="Times New Roman"/>
          <w:b/>
          <w:bCs/>
          <w:iCs/>
          <w:lang w:val="lt-LT" w:eastAsia="lt-LT"/>
        </w:rPr>
        <w:t xml:space="preserve">KARTONO DĖŽUTĖ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VAISTINIO PREPARATO PAVADINIMAS</w:t>
      </w:r>
    </w:p>
    <w:p w:rsidR="0025556F" w:rsidRPr="00FC4976" w:rsidRDefault="0025556F" w:rsidP="0025556F">
      <w:pPr>
        <w:spacing w:after="0" w:line="240" w:lineRule="auto"/>
        <w:rPr>
          <w:rFonts w:ascii="Times New Roman" w:eastAsia="Times New Roman" w:hAnsi="Times New Roman" w:cs="Times New Roman"/>
          <w:vertAlign w:val="subscript"/>
          <w:lang w:val="lt-LT" w:eastAsia="lt-LT"/>
        </w:rPr>
      </w:pPr>
    </w:p>
    <w:p w:rsidR="0025556F" w:rsidRPr="00FC4976" w:rsidRDefault="0025556F" w:rsidP="0025556F">
      <w:pPr>
        <w:keepNext/>
        <w:tabs>
          <w:tab w:val="left" w:pos="567"/>
        </w:tabs>
        <w:spacing w:after="0" w:line="240" w:lineRule="auto"/>
        <w:outlineLvl w:val="0"/>
        <w:rPr>
          <w:rFonts w:ascii="Times New Roman" w:eastAsia="Times New Roman" w:hAnsi="Times New Roman" w:cs="Times New Roman"/>
          <w:kern w:val="32"/>
          <w:lang w:val="lt-LT" w:eastAsia="lt-LT"/>
        </w:rPr>
      </w:pPr>
      <w:r w:rsidRPr="00FC4976">
        <w:rPr>
          <w:rFonts w:ascii="Times New Roman" w:eastAsia="Times New Roman" w:hAnsi="Times New Roman" w:cs="Times New Roman"/>
          <w:kern w:val="32"/>
          <w:lang w:val="lt-LT" w:eastAsia="lt-LT"/>
        </w:rPr>
        <w:t>Dipeptiven 200 mg/ml koncentratas infuziniam tirpalui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N(2)-L-alanil-L-glutaminas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A37EF">
        <w:rPr>
          <w:rFonts w:ascii="Times New Roman" w:eastAsia="Times New Roman" w:hAnsi="Times New Roman" w:cs="Times New Roman"/>
          <w:b/>
          <w:noProof/>
          <w:snapToGrid w:val="0"/>
          <w:szCs w:val="24"/>
          <w:lang w:val="lt-LT"/>
        </w:rPr>
        <w:t>VEIKLIOJI (-IOS) MEDŽIAGA (-OS) IR JOS (-Ų) KIEKIS (-IAI)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1 ml sterilaus koncentrato yra 200 mg N(2)-L-alanil-L-glutamino, atitinkančio 82 mg L-alanino ir 134,6 mg L-glutamino.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PAGALBINIŲ MEDŽIAGŲ SĄRAŠAS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Pagalbinė medžiaga yra injekcinis vanduo.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Titruojamasis rūgštingumas 90</w:t>
      </w:r>
      <w:r w:rsidRPr="00FC4976">
        <w:rPr>
          <w:rFonts w:ascii="Times New Roman" w:eastAsia="Times New Roman" w:hAnsi="Times New Roman" w:cs="Times New Roman"/>
          <w:lang w:val="lt-LT" w:eastAsia="lt-LT"/>
        </w:rPr>
        <w:noBreakHyphen/>
        <w:t>105 mmol NaOH/l</w:t>
      </w:r>
      <w:r>
        <w:rPr>
          <w:rFonts w:ascii="Times New Roman" w:eastAsia="Times New Roman" w:hAnsi="Times New Roman" w:cs="Times New Roman"/>
          <w:lang w:val="lt-LT" w:eastAsia="lt-LT"/>
        </w:rPr>
        <w:t>.</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pH 5,4</w:t>
      </w:r>
      <w:r w:rsidRPr="00FC4976">
        <w:rPr>
          <w:rFonts w:ascii="Times New Roman" w:eastAsia="Times New Roman" w:hAnsi="Times New Roman" w:cs="Times New Roman"/>
          <w:lang w:val="lt-LT" w:eastAsia="lt-LT"/>
        </w:rPr>
        <w:noBreakHyphen/>
        <w:t>6,0</w:t>
      </w:r>
      <w:r>
        <w:rPr>
          <w:rFonts w:ascii="Times New Roman" w:eastAsia="Times New Roman" w:hAnsi="Times New Roman" w:cs="Times New Roman"/>
          <w:lang w:val="lt-LT" w:eastAsia="lt-LT"/>
        </w:rPr>
        <w:t>.</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Teorinis osmoliariškumas 921 mosm/1</w:t>
      </w:r>
      <w:r>
        <w:rPr>
          <w:rFonts w:ascii="Times New Roman" w:eastAsia="Times New Roman" w:hAnsi="Times New Roman" w:cs="Times New Roman"/>
          <w:lang w:val="lt-LT" w:eastAsia="lt-LT"/>
        </w:rPr>
        <w:t>.</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FARMACINĖ FORMA IR KIEKIS PAKUOTĖJE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highlight w:val="lightGray"/>
          <w:lang w:val="lt-LT" w:eastAsia="lt-LT"/>
        </w:rPr>
        <w:t>Koncentratas infuziniam tirpalui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10 buteliukų po 100 ml</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VARTOJIMO METODAS IR BŪDAS (-AI)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Leisti į veną.</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Prieš vartojimą perskaitykite pakuotės lapelį.</w:t>
      </w:r>
    </w:p>
    <w:p w:rsidR="0025556F" w:rsidRPr="00FC4976" w:rsidRDefault="0025556F" w:rsidP="0025556F">
      <w:pPr>
        <w:tabs>
          <w:tab w:val="left" w:pos="567"/>
        </w:tabs>
        <w:spacing w:after="0" w:line="240" w:lineRule="auto"/>
        <w:rPr>
          <w:rFonts w:ascii="Times New Roman" w:eastAsia="Times New Roman" w:hAnsi="Times New Roman" w:cs="Times New Roman"/>
          <w:color w:val="000000"/>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color w:val="000000"/>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SPECIALUS ĮSPĖJIMAS, KAD VAISTINĮ PREPARATĄ BŪTINA LAIKYTI VAIKAMS NEPASTEBIMOJE IR NEPASIEKIAMOJE VIETOJE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Laikyti vaikams nepastebimoje ir nepasiekiamoje vietoje.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KITAS (-I) SPECIALUS (-ŪS) ĮSPĖJIMAS (-AI) (JEI REIKIA)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Prieš vartojimą praskiesti.</w:t>
      </w:r>
    </w:p>
    <w:p w:rsidR="0025556F" w:rsidRPr="00FC4976" w:rsidRDefault="0025556F" w:rsidP="0025556F">
      <w:pPr>
        <w:tabs>
          <w:tab w:val="left" w:pos="567"/>
        </w:tabs>
        <w:spacing w:after="0" w:line="240" w:lineRule="auto"/>
        <w:rPr>
          <w:rFonts w:ascii="Times New Roman" w:eastAsia="Times New Roman" w:hAnsi="Times New Roman" w:cs="Times New Roman"/>
          <w:bCs/>
          <w:lang w:val="lt-LT" w:eastAsia="lt-LT"/>
        </w:rPr>
      </w:pPr>
      <w:r w:rsidRPr="00FC4976">
        <w:rPr>
          <w:rFonts w:ascii="Times New Roman" w:eastAsia="Times New Roman" w:hAnsi="Times New Roman" w:cs="Times New Roman"/>
          <w:lang w:val="lt-LT" w:eastAsia="lt-LT"/>
        </w:rPr>
        <w:t>Vartoti tik skaidrų, be matomų dalelių tirpalą. Talpyklė turi būti nepažeista.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TINKAMUMO LAIKAS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Tinka iki: </w:t>
      </w:r>
      <w:r w:rsidR="00A93D03">
        <w:rPr>
          <w:rFonts w:ascii="Times New Roman" w:eastAsia="Times New Roman" w:hAnsi="Times New Roman" w:cs="Times New Roman"/>
          <w:lang w:val="lt-LT" w:eastAsia="lt-LT"/>
        </w:rPr>
        <w:t>MMMM mm.</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SPECIALIOS LAIKYMO SĄLYGOS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Laikyti ne aukštesnėje kaip 25 </w:t>
      </w:r>
      <w:r w:rsidRPr="00FC4976">
        <w:rPr>
          <w:rFonts w:ascii="Times New Roman" w:eastAsia="Times New Roman" w:hAnsi="Times New Roman" w:cs="Times New Roman"/>
          <w:lang w:val="lt-LT" w:eastAsia="lt-LT"/>
        </w:rPr>
        <w:sym w:font="Symbol" w:char="F0B0"/>
      </w:r>
      <w:r w:rsidRPr="00FC4976">
        <w:rPr>
          <w:rFonts w:ascii="Times New Roman" w:eastAsia="Times New Roman" w:hAnsi="Times New Roman" w:cs="Times New Roman"/>
          <w:lang w:val="lt-LT" w:eastAsia="lt-LT"/>
        </w:rPr>
        <w:t xml:space="preserve">C temperatūroje.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Buteliukus laikyti išorinėje dėžutėje, kad vaistas būtų apsaugotas nuo šviesos.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SPECIALIOS ATSARGUMO PRIEMONĖS DĖL NESUVARTOTO VAISTINIO PREPARATO AR JO ATLIEKŲ TVARKYMO (JEI REIKIA)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A37EF">
        <w:rPr>
          <w:rFonts w:ascii="Times New Roman" w:hAnsi="Times New Roman" w:cs="Times New Roman"/>
          <w:b/>
          <w:lang w:val="lt-LT"/>
        </w:rPr>
        <w:t>LYGIAGRETUS IMPORTUOTOJAS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rPr>
          <w:rFonts w:ascii="Times New Roman" w:hAnsi="Times New Roman" w:cs="Times New Roman"/>
          <w:lang w:val="lt-LT"/>
        </w:rPr>
      </w:pPr>
      <w:r w:rsidRPr="00FC4976">
        <w:rPr>
          <w:rFonts w:ascii="Times New Roman" w:hAnsi="Times New Roman" w:cs="Times New Roman"/>
          <w:lang w:val="lt-LT"/>
        </w:rPr>
        <w:t>Lygiagretus importuotojas UAB „Lex ano“.</w:t>
      </w:r>
    </w:p>
    <w:p w:rsidR="0025556F" w:rsidRPr="00FC4976" w:rsidRDefault="0025556F" w:rsidP="0025556F">
      <w:pPr>
        <w:tabs>
          <w:tab w:val="left" w:pos="567"/>
        </w:tabs>
        <w:spacing w:after="0" w:line="240" w:lineRule="auto"/>
        <w:rPr>
          <w:rFonts w:ascii="Times New Roman" w:eastAsia="Times New Roman" w:hAnsi="Times New Roman" w:cs="Times New Roman"/>
          <w:bCs/>
          <w:iCs/>
          <w:lang w:val="lt-LT" w:eastAsia="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A37EF">
        <w:rPr>
          <w:rFonts w:ascii="Times New Roman" w:hAnsi="Times New Roman" w:cs="Times New Roman"/>
          <w:b/>
          <w:lang w:val="lt-LT"/>
        </w:rPr>
        <w:t>LYGIAGRETAUS IMPORTO LEIDIMO NUMERIS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rPr>
          <w:rFonts w:ascii="Times New Roman" w:hAnsi="Times New Roman" w:cs="Times New Roman"/>
          <w:lang w:val="lt-LT"/>
        </w:rPr>
      </w:pPr>
      <w:r w:rsidRPr="00FC4976">
        <w:rPr>
          <w:rFonts w:ascii="Times New Roman" w:hAnsi="Times New Roman" w:cs="Times New Roman"/>
          <w:lang w:val="lt-LT"/>
        </w:rPr>
        <w:t>Lyg.</w:t>
      </w:r>
      <w:r w:rsidR="00A93D03">
        <w:rPr>
          <w:rFonts w:ascii="Times New Roman" w:hAnsi="Times New Roman" w:cs="Times New Roman"/>
          <w:lang w:val="lt-LT"/>
        </w:rPr>
        <w:t xml:space="preserve"> </w:t>
      </w:r>
      <w:proofErr w:type="spellStart"/>
      <w:r w:rsidRPr="00FC4976">
        <w:rPr>
          <w:rFonts w:ascii="Times New Roman" w:hAnsi="Times New Roman" w:cs="Times New Roman"/>
          <w:lang w:val="lt-LT"/>
        </w:rPr>
        <w:t>imp</w:t>
      </w:r>
      <w:proofErr w:type="spellEnd"/>
      <w:r w:rsidRPr="00FC4976">
        <w:rPr>
          <w:rFonts w:ascii="Times New Roman" w:hAnsi="Times New Roman" w:cs="Times New Roman"/>
          <w:lang w:val="lt-LT"/>
        </w:rPr>
        <w:t>.</w:t>
      </w:r>
      <w:r w:rsidR="00A93D03">
        <w:rPr>
          <w:rFonts w:ascii="Times New Roman" w:hAnsi="Times New Roman" w:cs="Times New Roman"/>
          <w:lang w:val="lt-LT"/>
        </w:rPr>
        <w:t xml:space="preserve"> </w:t>
      </w:r>
      <w:r w:rsidRPr="00FC4976">
        <w:rPr>
          <w:rFonts w:ascii="Times New Roman" w:hAnsi="Times New Roman" w:cs="Times New Roman"/>
          <w:lang w:val="lt-LT"/>
        </w:rPr>
        <w:t xml:space="preserve">Nr.: </w:t>
      </w:r>
      <w:r w:rsidR="007C0EFD">
        <w:rPr>
          <w:rFonts w:ascii="Times New Roman" w:hAnsi="Times New Roman" w:cs="Times New Roman"/>
          <w:lang w:val="lt-LT"/>
        </w:rPr>
        <w:t>LT/L/18</w:t>
      </w:r>
      <w:r w:rsidRPr="00FC4976">
        <w:rPr>
          <w:rFonts w:ascii="Times New Roman" w:hAnsi="Times New Roman" w:cs="Times New Roman"/>
          <w:lang w:val="lt-LT"/>
        </w:rPr>
        <w:t>/</w:t>
      </w:r>
      <w:r w:rsidR="00943EDD">
        <w:rPr>
          <w:rFonts w:ascii="Times New Roman" w:hAnsi="Times New Roman" w:cs="Times New Roman"/>
          <w:lang w:val="lt-LT"/>
        </w:rPr>
        <w:t>0764/001</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SERIJOS NUMERIS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Serija: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PARDAVIMO (IŠDAVIMO) TVARKA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Receptinis vaistas.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3A37EF">
        <w:rPr>
          <w:rFonts w:ascii="Times New Roman" w:eastAsia="Times New Roman" w:hAnsi="Times New Roman" w:cs="Times New Roman"/>
          <w:b/>
          <w:bCs/>
          <w:lang w:val="lt-LT" w:eastAsia="lt-LT"/>
        </w:rPr>
        <w:t>VARTOJIMO INSTRUKCIJA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eastAsia="lt-LT"/>
        </w:rPr>
      </w:pPr>
      <w:r w:rsidRPr="003A37EF">
        <w:rPr>
          <w:rFonts w:ascii="Times New Roman" w:eastAsia="Times New Roman" w:hAnsi="Times New Roman" w:cs="Times New Roman"/>
          <w:b/>
          <w:caps/>
          <w:lang w:val="lt-LT" w:eastAsia="lt-LT"/>
        </w:rPr>
        <w:t>Informacija Brailio raštu</w:t>
      </w:r>
    </w:p>
    <w:p w:rsidR="0025556F" w:rsidRPr="00FC4976" w:rsidRDefault="0025556F" w:rsidP="0025556F">
      <w:pPr>
        <w:tabs>
          <w:tab w:val="left" w:pos="567"/>
        </w:tabs>
        <w:spacing w:after="0" w:line="240" w:lineRule="auto"/>
        <w:rPr>
          <w:rFonts w:ascii="Times New Roman" w:eastAsia="Times New Roman" w:hAnsi="Times New Roman" w:cs="Times New Roman"/>
          <w:b/>
          <w:caps/>
          <w:lang w:val="lt-LT" w:eastAsia="lt-LT"/>
        </w:rPr>
      </w:pPr>
    </w:p>
    <w:p w:rsidR="0025556F" w:rsidRPr="00FC4976" w:rsidRDefault="007C0EFD" w:rsidP="0025556F">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highlight w:val="lightGray"/>
          <w:lang w:val="lt-LT"/>
        </w:rPr>
        <w:t>Brailio raštu informacija nebūtina, nes vaistas tiekiamas ligoninėms.</w:t>
      </w:r>
    </w:p>
    <w:p w:rsidR="0025556F" w:rsidRPr="00FC4976" w:rsidRDefault="0025556F" w:rsidP="0025556F">
      <w:pPr>
        <w:tabs>
          <w:tab w:val="left" w:pos="567"/>
        </w:tabs>
        <w:spacing w:after="0" w:line="260" w:lineRule="exact"/>
        <w:rPr>
          <w:rFonts w:ascii="Times New Roman" w:eastAsia="Times New Roman" w:hAnsi="Times New Roman" w:cs="Times New Roman"/>
          <w:snapToGrid w:val="0"/>
          <w:szCs w:val="24"/>
          <w:lang w:val="lt-LT"/>
        </w:rPr>
      </w:pPr>
    </w:p>
    <w:p w:rsidR="0025556F" w:rsidRPr="00FC4976" w:rsidRDefault="0025556F" w:rsidP="0025556F">
      <w:pPr>
        <w:spacing w:after="0" w:line="240" w:lineRule="auto"/>
        <w:rPr>
          <w:rFonts w:ascii="Times New Roman" w:eastAsia="Times New Roman" w:hAnsi="Times New Roman" w:cs="Times New Roman"/>
          <w:noProof/>
          <w:lang w:val="lt-LT" w:bidi="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noProof/>
          <w:lang w:val="lt-LT" w:bidi="lt-LT"/>
        </w:rPr>
      </w:pPr>
      <w:r w:rsidRPr="003A37EF">
        <w:rPr>
          <w:rFonts w:ascii="Times New Roman" w:eastAsia="Times New Roman" w:hAnsi="Times New Roman" w:cs="Times New Roman"/>
          <w:b/>
          <w:noProof/>
          <w:lang w:val="lt-LT" w:bidi="lt-LT"/>
        </w:rPr>
        <w:t>UNIKALUS IDENTIFIKATORIUS – 2D BRŪKŠNINIS KODAS</w:t>
      </w:r>
    </w:p>
    <w:p w:rsidR="0025556F" w:rsidRPr="00FC4976" w:rsidRDefault="0025556F" w:rsidP="0025556F">
      <w:pPr>
        <w:spacing w:after="0" w:line="240" w:lineRule="auto"/>
        <w:rPr>
          <w:rFonts w:ascii="Times New Roman" w:eastAsia="Times New Roman" w:hAnsi="Times New Roman" w:cs="Times New Roman"/>
          <w:noProof/>
          <w:lang w:val="lt-LT" w:bidi="lt-LT"/>
        </w:rPr>
      </w:pPr>
    </w:p>
    <w:p w:rsidR="0025556F" w:rsidRPr="00FC4976" w:rsidRDefault="0025556F" w:rsidP="0025556F">
      <w:pPr>
        <w:spacing w:after="0" w:line="240" w:lineRule="auto"/>
        <w:rPr>
          <w:rFonts w:ascii="Times New Roman" w:eastAsia="Times New Roman" w:hAnsi="Times New Roman" w:cs="Times New Roman"/>
          <w:noProof/>
          <w:vanish/>
          <w:lang w:val="lt-LT" w:bidi="lt-LT"/>
        </w:rPr>
      </w:pPr>
    </w:p>
    <w:p w:rsidR="0025556F" w:rsidRPr="00FC4976" w:rsidRDefault="0025556F" w:rsidP="0025556F">
      <w:pPr>
        <w:spacing w:after="0" w:line="240" w:lineRule="auto"/>
        <w:rPr>
          <w:rFonts w:ascii="Times New Roman" w:eastAsia="Times New Roman" w:hAnsi="Times New Roman" w:cs="Times New Roman"/>
          <w:noProof/>
          <w:lang w:val="lt-LT" w:bidi="lt-LT"/>
        </w:rPr>
      </w:pPr>
      <w:r w:rsidRPr="00FC4976">
        <w:rPr>
          <w:rFonts w:ascii="Times New Roman" w:eastAsia="Times New Roman" w:hAnsi="Times New Roman" w:cs="Times New Roman"/>
          <w:noProof/>
          <w:highlight w:val="lightGray"/>
          <w:lang w:val="lt-LT" w:bidi="lt-LT"/>
        </w:rPr>
        <w:t>Duomenys nebūtini.</w:t>
      </w:r>
    </w:p>
    <w:p w:rsidR="0025556F" w:rsidRPr="00FC4976" w:rsidRDefault="0025556F" w:rsidP="0025556F">
      <w:pPr>
        <w:spacing w:after="0" w:line="240" w:lineRule="auto"/>
        <w:rPr>
          <w:rFonts w:ascii="Times New Roman" w:eastAsia="Times New Roman" w:hAnsi="Times New Roman" w:cs="Times New Roman"/>
          <w:noProof/>
          <w:lang w:val="lt-LT" w:bidi="lt-LT"/>
        </w:rPr>
      </w:pPr>
    </w:p>
    <w:p w:rsidR="0025556F" w:rsidRPr="00FC4976" w:rsidRDefault="0025556F" w:rsidP="0025556F">
      <w:pPr>
        <w:spacing w:after="0" w:line="240" w:lineRule="auto"/>
        <w:rPr>
          <w:rFonts w:ascii="Times New Roman" w:eastAsia="Times New Roman" w:hAnsi="Times New Roman" w:cs="Times New Roman"/>
          <w:noProof/>
          <w:lang w:val="lt-LT" w:bidi="lt-LT"/>
        </w:rPr>
      </w:pPr>
    </w:p>
    <w:p w:rsidR="0025556F" w:rsidRPr="003A37EF" w:rsidRDefault="0025556F" w:rsidP="0025556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noProof/>
          <w:lang w:val="lt-LT" w:bidi="lt-LT"/>
        </w:rPr>
      </w:pPr>
      <w:r w:rsidRPr="003A37EF">
        <w:rPr>
          <w:rFonts w:ascii="Times New Roman" w:eastAsia="Times New Roman" w:hAnsi="Times New Roman" w:cs="Times New Roman"/>
          <w:b/>
          <w:noProof/>
          <w:lang w:val="lt-LT" w:bidi="lt-LT"/>
        </w:rPr>
        <w:t>UNIKALUS IDENTIFIKATORIUS – ŽMONĖMS SUPRANTAMI DUOMENYS</w:t>
      </w:r>
    </w:p>
    <w:p w:rsidR="0025556F" w:rsidRPr="00FC4976" w:rsidRDefault="0025556F" w:rsidP="0025556F">
      <w:pPr>
        <w:spacing w:after="0" w:line="240" w:lineRule="auto"/>
        <w:rPr>
          <w:rFonts w:ascii="Times New Roman" w:eastAsia="Times New Roman" w:hAnsi="Times New Roman" w:cs="Times New Roman"/>
          <w:noProof/>
          <w:lang w:val="lt-LT" w:bidi="lt-LT"/>
        </w:rPr>
      </w:pPr>
    </w:p>
    <w:p w:rsidR="0025556F" w:rsidRPr="00FC4976" w:rsidRDefault="0025556F" w:rsidP="0025556F">
      <w:pPr>
        <w:spacing w:after="0" w:line="240" w:lineRule="auto"/>
        <w:rPr>
          <w:rFonts w:ascii="Times New Roman" w:eastAsia="Times New Roman" w:hAnsi="Times New Roman" w:cs="Times New Roman"/>
          <w:noProof/>
          <w:vanish/>
          <w:lang w:val="lt-LT" w:bidi="lt-LT"/>
        </w:rPr>
      </w:pPr>
    </w:p>
    <w:p w:rsidR="0025556F" w:rsidRPr="00FC4976" w:rsidRDefault="0025556F" w:rsidP="0025556F">
      <w:pPr>
        <w:spacing w:after="0" w:line="240" w:lineRule="auto"/>
        <w:rPr>
          <w:rFonts w:ascii="Times New Roman" w:eastAsia="Times New Roman" w:hAnsi="Times New Roman" w:cs="Times New Roman"/>
          <w:noProof/>
          <w:highlight w:val="lightGray"/>
          <w:lang w:val="lt-LT" w:bidi="lt-LT"/>
        </w:rPr>
      </w:pPr>
      <w:r w:rsidRPr="00FC4976">
        <w:rPr>
          <w:rFonts w:ascii="Times New Roman" w:eastAsia="Times New Roman" w:hAnsi="Times New Roman" w:cs="Times New Roman"/>
          <w:noProof/>
          <w:highlight w:val="lightGray"/>
          <w:lang w:val="lt-LT" w:bidi="lt-LT"/>
        </w:rPr>
        <w:t>Duomenys nebūtini.</w:t>
      </w:r>
    </w:p>
    <w:p w:rsidR="0025556F" w:rsidRPr="00FC4976" w:rsidRDefault="0025556F" w:rsidP="0025556F">
      <w:pPr>
        <w:keepNext/>
        <w:tabs>
          <w:tab w:val="left" w:pos="720"/>
        </w:tabs>
        <w:spacing w:after="0"/>
        <w:outlineLvl w:val="1"/>
        <w:rPr>
          <w:rFonts w:ascii="Times New Roman" w:eastAsia="MS Mincho" w:hAnsi="Times New Roman" w:cs="Times New Roman"/>
          <w:lang w:val="lt-LT"/>
        </w:rPr>
      </w:pPr>
      <w:r w:rsidRPr="00FC4976">
        <w:rPr>
          <w:rFonts w:ascii="Times New Roman" w:eastAsia="MS Mincho" w:hAnsi="Times New Roman" w:cs="Times New Roman"/>
          <w:lang w:val="lt-LT"/>
        </w:rPr>
        <w:t>------------------------------------------------------------------------------------------------------------------------</w:t>
      </w:r>
    </w:p>
    <w:p w:rsidR="0025556F" w:rsidRPr="00FC4976"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FC4976">
        <w:rPr>
          <w:rFonts w:ascii="Times New Roman" w:eastAsia="Batang" w:hAnsi="Times New Roman" w:cs="Times New Roman"/>
          <w:color w:val="000000" w:themeColor="text1"/>
          <w:lang w:val="lt-LT"/>
        </w:rPr>
        <w:t xml:space="preserve">Gamintojas: </w:t>
      </w:r>
      <w:r w:rsidRPr="00FC4976">
        <w:rPr>
          <w:rFonts w:ascii="Times New Roman" w:eastAsia="Times New Roman" w:hAnsi="Times New Roman" w:cs="Times New Roman"/>
          <w:lang w:val="lt-LT" w:eastAsia="lt-LT"/>
        </w:rPr>
        <w:t>Fresenius Kabi Austria GmbH, Hafnerstrasse 36 A-8055 Graz, Austrija</w:t>
      </w:r>
    </w:p>
    <w:p w:rsidR="0025556F" w:rsidRPr="00FC4976" w:rsidRDefault="0025556F" w:rsidP="0025556F">
      <w:pPr>
        <w:spacing w:after="0"/>
        <w:rPr>
          <w:rFonts w:ascii="Times New Roman" w:hAnsi="Times New Roman" w:cs="Times New Roman"/>
          <w:lang w:val="lt-LT"/>
        </w:rPr>
      </w:pPr>
    </w:p>
    <w:p w:rsidR="0025556F" w:rsidRPr="00FC4976" w:rsidRDefault="0025556F" w:rsidP="0025556F">
      <w:pPr>
        <w:spacing w:after="0"/>
        <w:rPr>
          <w:rFonts w:ascii="Times New Roman" w:hAnsi="Times New Roman" w:cs="Times New Roman"/>
          <w:lang w:val="lt-LT" w:eastAsia="lt-LT"/>
        </w:rPr>
      </w:pPr>
      <w:r w:rsidRPr="00FC4976">
        <w:rPr>
          <w:rFonts w:ascii="Times New Roman" w:hAnsi="Times New Roman" w:cs="Times New Roman"/>
          <w:lang w:val="lt-LT" w:eastAsia="lt-LT"/>
        </w:rPr>
        <w:t>Perpakavo BĮ UAB „Norfachema“</w:t>
      </w:r>
    </w:p>
    <w:p w:rsidR="0025556F" w:rsidRPr="00FC4976" w:rsidRDefault="0025556F" w:rsidP="0025556F">
      <w:pPr>
        <w:spacing w:after="0"/>
        <w:rPr>
          <w:rFonts w:ascii="Times New Roman" w:hAnsi="Times New Roman" w:cs="Times New Roman"/>
          <w:lang w:val="lt-LT" w:eastAsia="lt-LT"/>
        </w:rPr>
      </w:pPr>
      <w:r w:rsidRPr="00FC4976">
        <w:rPr>
          <w:rFonts w:ascii="Times New Roman" w:hAnsi="Times New Roman" w:cs="Times New Roman"/>
          <w:highlight w:val="lightGray"/>
          <w:lang w:val="lt-LT" w:eastAsia="lt-LT"/>
        </w:rPr>
        <w:lastRenderedPageBreak/>
        <w:t>Perpakavo UAB „Entafarma“</w:t>
      </w:r>
    </w:p>
    <w:p w:rsidR="0025556F" w:rsidRPr="00FC4976" w:rsidRDefault="0025556F" w:rsidP="0025556F">
      <w:pPr>
        <w:spacing w:after="0"/>
        <w:rPr>
          <w:rFonts w:ascii="Times New Roman" w:hAnsi="Times New Roman" w:cs="Times New Roman"/>
          <w:lang w:val="lt-LT" w:eastAsia="lt-LT"/>
        </w:rPr>
      </w:pPr>
    </w:p>
    <w:p w:rsidR="0025556F" w:rsidRPr="00FC4976" w:rsidRDefault="0025556F" w:rsidP="0025556F">
      <w:pPr>
        <w:spacing w:after="0"/>
        <w:rPr>
          <w:rFonts w:ascii="Times New Roman" w:hAnsi="Times New Roman" w:cs="Times New Roman"/>
          <w:lang w:val="lt-LT" w:eastAsia="lt-LT"/>
        </w:rPr>
      </w:pPr>
      <w:proofErr w:type="spellStart"/>
      <w:r w:rsidRPr="00FC4976">
        <w:rPr>
          <w:rFonts w:ascii="Times New Roman" w:hAnsi="Times New Roman" w:cs="Times New Roman"/>
          <w:lang w:val="lt-LT" w:eastAsia="lt-LT"/>
        </w:rPr>
        <w:t>Perpak</w:t>
      </w:r>
      <w:proofErr w:type="spellEnd"/>
      <w:r w:rsidRPr="00FC4976">
        <w:rPr>
          <w:rFonts w:ascii="Times New Roman" w:hAnsi="Times New Roman" w:cs="Times New Roman"/>
          <w:lang w:val="lt-LT" w:eastAsia="lt-LT"/>
        </w:rPr>
        <w:t>.</w:t>
      </w:r>
      <w:r w:rsidR="00A93D03">
        <w:rPr>
          <w:rFonts w:ascii="Times New Roman" w:hAnsi="Times New Roman" w:cs="Times New Roman"/>
          <w:lang w:val="lt-LT" w:eastAsia="lt-LT"/>
        </w:rPr>
        <w:t xml:space="preserve"> </w:t>
      </w:r>
      <w:r w:rsidRPr="00FC4976">
        <w:rPr>
          <w:rFonts w:ascii="Times New Roman" w:hAnsi="Times New Roman" w:cs="Times New Roman"/>
          <w:lang w:val="lt-LT" w:eastAsia="lt-LT"/>
        </w:rPr>
        <w:t>serija:</w:t>
      </w:r>
    </w:p>
    <w:p w:rsidR="0025556F" w:rsidRPr="00FC4976" w:rsidRDefault="0025556F" w:rsidP="0025556F">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
          <w:lang w:val="lt-LT" w:eastAsia="lt-LT"/>
        </w:rPr>
      </w:pPr>
      <w:r w:rsidRPr="00FC4976">
        <w:rPr>
          <w:rFonts w:ascii="Times New Roman" w:eastAsia="Times New Roman" w:hAnsi="Times New Roman" w:cs="Times New Roman"/>
          <w:b/>
          <w:i/>
          <w:lang w:val="lt-LT" w:eastAsia="lt-LT"/>
        </w:rPr>
        <w:br w:type="page"/>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p>
    <w:p w:rsidR="0025556F" w:rsidRPr="00FC4976" w:rsidRDefault="0025556F" w:rsidP="0025556F">
      <w:pPr>
        <w:spacing w:after="0" w:line="240" w:lineRule="auto"/>
        <w:jc w:val="center"/>
        <w:outlineLvl w:val="0"/>
        <w:rPr>
          <w:rFonts w:ascii="Times New Roman" w:eastAsia="Times New Roman" w:hAnsi="Times New Roman" w:cs="Times New Roman"/>
          <w:b/>
          <w:kern w:val="28"/>
          <w:lang w:val="lt-LT" w:eastAsia="lt-LT"/>
        </w:rPr>
      </w:pPr>
      <w:r w:rsidRPr="00FC4976">
        <w:rPr>
          <w:rFonts w:ascii="Times New Roman" w:eastAsia="Times New Roman" w:hAnsi="Times New Roman" w:cs="Times New Roman"/>
          <w:b/>
          <w:kern w:val="28"/>
          <w:lang w:val="lt-LT" w:eastAsia="lt-LT"/>
        </w:rPr>
        <w:t>B. PAKUOTĖS LAPELIS</w:t>
      </w:r>
    </w:p>
    <w:p w:rsidR="0025556F" w:rsidRPr="00FC4976" w:rsidRDefault="0025556F" w:rsidP="0025556F">
      <w:pPr>
        <w:tabs>
          <w:tab w:val="left" w:pos="567"/>
        </w:tabs>
        <w:spacing w:after="0" w:line="240" w:lineRule="auto"/>
        <w:jc w:val="center"/>
        <w:rPr>
          <w:rFonts w:ascii="Times New Roman" w:eastAsia="Times New Roman" w:hAnsi="Times New Roman" w:cs="Times New Roman"/>
          <w:b/>
          <w:lang w:val="lt-LT" w:eastAsia="lt-LT"/>
        </w:rPr>
      </w:pPr>
      <w:r w:rsidRPr="00FC4976">
        <w:rPr>
          <w:rFonts w:ascii="Times New Roman" w:eastAsia="Times New Roman" w:hAnsi="Times New Roman" w:cs="Times New Roman"/>
          <w:lang w:val="lt-LT" w:eastAsia="lt-LT"/>
        </w:rPr>
        <w:br w:type="page"/>
      </w:r>
      <w:r w:rsidRPr="00FC4976">
        <w:rPr>
          <w:rFonts w:ascii="Times New Roman" w:eastAsia="Times New Roman" w:hAnsi="Times New Roman" w:cs="Times New Roman"/>
          <w:b/>
          <w:iCs/>
          <w:lang w:val="lt-LT" w:eastAsia="lt-LT"/>
        </w:rPr>
        <w:lastRenderedPageBreak/>
        <w:t>Pakuotės lapelis: informacija vartotojui</w:t>
      </w:r>
      <w:r w:rsidRPr="00FC4976">
        <w:rPr>
          <w:rFonts w:ascii="Times New Roman" w:eastAsia="Times New Roman" w:hAnsi="Times New Roman" w:cs="Times New Roman"/>
          <w:b/>
          <w:lang w:val="lt-LT" w:eastAsia="lt-LT"/>
        </w:rPr>
        <w:t xml:space="preserve">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jc w:val="center"/>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Dipeptiven 200 mg/ml koncentratas infuziniam tirpalui</w:t>
      </w:r>
    </w:p>
    <w:p w:rsidR="0025556F" w:rsidRPr="00FC4976" w:rsidRDefault="0025556F" w:rsidP="0025556F">
      <w:pPr>
        <w:tabs>
          <w:tab w:val="left" w:pos="567"/>
        </w:tabs>
        <w:spacing w:after="0" w:line="240" w:lineRule="auto"/>
        <w:jc w:val="center"/>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N(2)-L-alanil-L-glutaminas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suppressAutoHyphen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25556F" w:rsidRPr="00FC4976" w:rsidRDefault="0025556F" w:rsidP="0025556F">
      <w:pPr>
        <w:pStyle w:val="ListParagraph"/>
        <w:numPr>
          <w:ilvl w:val="0"/>
          <w:numId w:val="1"/>
        </w:numPr>
        <w:spacing w:after="0"/>
        <w:rPr>
          <w:rFonts w:ascii="Times New Roman" w:hAnsi="Times New Roman" w:cs="Times New Roman"/>
          <w:lang w:val="lt-LT"/>
        </w:rPr>
      </w:pPr>
      <w:r w:rsidRPr="00FC4976">
        <w:rPr>
          <w:rFonts w:ascii="Times New Roman" w:hAnsi="Times New Roman" w:cs="Times New Roman"/>
          <w:lang w:val="lt-LT"/>
        </w:rPr>
        <w:t xml:space="preserve">Neišmeskite šio lapelio, nes vėl gali prireikti jį perskaityti. </w:t>
      </w:r>
    </w:p>
    <w:p w:rsidR="0025556F" w:rsidRPr="00FC4976" w:rsidRDefault="0025556F" w:rsidP="0025556F">
      <w:pPr>
        <w:pStyle w:val="ListParagraph"/>
        <w:numPr>
          <w:ilvl w:val="0"/>
          <w:numId w:val="1"/>
        </w:numPr>
        <w:spacing w:after="0"/>
        <w:rPr>
          <w:rFonts w:ascii="Times New Roman" w:hAnsi="Times New Roman" w:cs="Times New Roman"/>
          <w:lang w:val="lt-LT"/>
        </w:rPr>
      </w:pPr>
      <w:r w:rsidRPr="00FC4976">
        <w:rPr>
          <w:rFonts w:ascii="Times New Roman" w:hAnsi="Times New Roman" w:cs="Times New Roman"/>
          <w:lang w:val="lt-LT"/>
        </w:rPr>
        <w:t>Jeigu kiltų daugiau klausimų, kreipkitės į gydytoją, vaistininką arba slaugytoją.</w:t>
      </w:r>
    </w:p>
    <w:p w:rsidR="0025556F" w:rsidRPr="00FC4976" w:rsidRDefault="0025556F" w:rsidP="0025556F">
      <w:pPr>
        <w:pStyle w:val="ListParagraph"/>
        <w:numPr>
          <w:ilvl w:val="0"/>
          <w:numId w:val="1"/>
        </w:numPr>
        <w:spacing w:after="0"/>
        <w:rPr>
          <w:rFonts w:ascii="Times New Roman" w:hAnsi="Times New Roman" w:cs="Times New Roman"/>
          <w:lang w:val="lt-LT"/>
        </w:rPr>
      </w:pPr>
      <w:r w:rsidRPr="00FC4976">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25556F" w:rsidRPr="00FC4976" w:rsidRDefault="0025556F" w:rsidP="0025556F">
      <w:pPr>
        <w:pStyle w:val="ListParagraph"/>
        <w:numPr>
          <w:ilvl w:val="0"/>
          <w:numId w:val="1"/>
        </w:numPr>
        <w:spacing w:after="0"/>
        <w:rPr>
          <w:rFonts w:ascii="Times New Roman" w:hAnsi="Times New Roman" w:cs="Times New Roman"/>
          <w:lang w:val="lt-LT"/>
        </w:rPr>
      </w:pPr>
      <w:r w:rsidRPr="00FC4976">
        <w:rPr>
          <w:rFonts w:ascii="Times New Roman" w:hAnsi="Times New Roman" w:cs="Times New Roman"/>
          <w:lang w:val="lt-LT"/>
        </w:rPr>
        <w:t>Jeigu pasireiškė šalutinis poveikis (net jeigu jis šiame lapelyje nenurodytas), kreipkitės į gydytoją, vaistininką arba slaugytoją. Žr. 4 skyrių.</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FC4976">
        <w:rPr>
          <w:rFonts w:ascii="Times New Roman" w:eastAsia="Times New Roman" w:hAnsi="Times New Roman" w:cs="Times New Roman"/>
          <w:b/>
          <w:bCs/>
          <w:snapToGrid w:val="0"/>
          <w:szCs w:val="28"/>
          <w:lang w:val="lt-LT" w:eastAsia="x-none"/>
        </w:rPr>
        <w:t>Apie ką rašoma šiame lapelyje?</w:t>
      </w:r>
    </w:p>
    <w:p w:rsidR="0025556F" w:rsidRPr="00FC4976" w:rsidRDefault="0025556F" w:rsidP="0025556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1.</w:t>
      </w:r>
      <w:r w:rsidRPr="00FC4976">
        <w:rPr>
          <w:rFonts w:ascii="Times New Roman" w:eastAsia="Times New Roman" w:hAnsi="Times New Roman" w:cs="Times New Roman"/>
          <w:lang w:val="lt-LT" w:eastAsia="lt-LT"/>
        </w:rPr>
        <w:tab/>
        <w:t>Kas yra Dipeptiven ir kam jis vartojamas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2.</w:t>
      </w:r>
      <w:r w:rsidRPr="00FC4976">
        <w:rPr>
          <w:rFonts w:ascii="Times New Roman" w:eastAsia="Times New Roman" w:hAnsi="Times New Roman" w:cs="Times New Roman"/>
          <w:lang w:val="lt-LT" w:eastAsia="lt-LT"/>
        </w:rPr>
        <w:tab/>
        <w:t>Kas žinotina prieš vartojant Dipeptiven</w:t>
      </w:r>
      <w:r w:rsidRPr="00FC4976">
        <w:rPr>
          <w:rFonts w:ascii="Times New Roman" w:eastAsia="Times New Roman" w:hAnsi="Times New Roman" w:cs="Times New Roman"/>
          <w:bCs/>
          <w:lang w:val="lt-LT" w:eastAsia="lt-LT"/>
        </w:rPr>
        <w:t xml:space="preserve">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3.</w:t>
      </w:r>
      <w:r w:rsidRPr="00FC4976">
        <w:rPr>
          <w:rFonts w:ascii="Times New Roman" w:eastAsia="Times New Roman" w:hAnsi="Times New Roman" w:cs="Times New Roman"/>
          <w:lang w:val="lt-LT" w:eastAsia="lt-LT"/>
        </w:rPr>
        <w:tab/>
        <w:t>Kaip vartoti Dipeptiven</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4.</w:t>
      </w:r>
      <w:r w:rsidRPr="00FC4976">
        <w:rPr>
          <w:rFonts w:ascii="Times New Roman" w:eastAsia="Times New Roman" w:hAnsi="Times New Roman" w:cs="Times New Roman"/>
          <w:lang w:val="lt-LT" w:eastAsia="lt-LT"/>
        </w:rPr>
        <w:tab/>
        <w:t>Galimas šalutinis poveikis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5.</w:t>
      </w:r>
      <w:r w:rsidRPr="00FC4976">
        <w:rPr>
          <w:rFonts w:ascii="Times New Roman" w:eastAsia="Times New Roman" w:hAnsi="Times New Roman" w:cs="Times New Roman"/>
          <w:lang w:val="lt-LT" w:eastAsia="lt-LT"/>
        </w:rPr>
        <w:tab/>
        <w:t xml:space="preserve">Kaip laikyti Dipeptiven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6.</w:t>
      </w:r>
      <w:r w:rsidRPr="00FC4976">
        <w:rPr>
          <w:rFonts w:ascii="Times New Roman" w:eastAsia="Times New Roman" w:hAnsi="Times New Roman" w:cs="Times New Roman"/>
          <w:lang w:val="lt-LT" w:eastAsia="lt-LT"/>
        </w:rPr>
        <w:tab/>
        <w:t>Pakuotės turinys ir kita informacija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1.</w:t>
      </w:r>
      <w:r w:rsidRPr="00FC4976">
        <w:rPr>
          <w:rFonts w:ascii="Times New Roman" w:eastAsia="Times New Roman" w:hAnsi="Times New Roman" w:cs="Times New Roman"/>
          <w:b/>
          <w:lang w:val="lt-LT" w:eastAsia="lt-LT"/>
        </w:rPr>
        <w:tab/>
        <w:t>Kas yra Dipeptiven ir kam jis vartojamas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yra pacientų, kurių katabolizmas ir (arba) metabolizmas yra labai padidėję, mitybos dalis. Jo reikia vartoti kartu arba su parenteriniu (ne per virškinimo traktą), arba su enteriniu (per virškinimo traktą) maitinimu, arba kartu su abiejų rūšių mityba.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2.</w:t>
      </w:r>
      <w:r w:rsidRPr="00FC4976">
        <w:rPr>
          <w:rFonts w:ascii="Times New Roman" w:eastAsia="Times New Roman" w:hAnsi="Times New Roman" w:cs="Times New Roman"/>
          <w:b/>
          <w:lang w:val="lt-LT" w:eastAsia="lt-LT"/>
        </w:rPr>
        <w:tab/>
        <w:t>Kas žinotina prieš vartojant Dipeptiven</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Dipeptiven vartoti negalima:</w:t>
      </w:r>
    </w:p>
    <w:p w:rsidR="0025556F" w:rsidRPr="00FC4976" w:rsidRDefault="0025556F" w:rsidP="0025556F">
      <w:pPr>
        <w:tabs>
          <w:tab w:val="left" w:pos="567"/>
        </w:tabs>
        <w:spacing w:after="0" w:line="240" w:lineRule="auto"/>
        <w:ind w:left="567" w:hanging="567"/>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w:t>
      </w:r>
      <w:r w:rsidRPr="00FC4976">
        <w:rPr>
          <w:rFonts w:ascii="Times New Roman" w:eastAsia="Times New Roman" w:hAnsi="Times New Roman" w:cs="Times New Roman"/>
          <w:lang w:val="lt-LT" w:eastAsia="lt-LT"/>
        </w:rPr>
        <w:tab/>
        <w:t>jeigu yra alergija L-alanil-L-glutaminui arba bet kuriai pagalbinei šio vaisto medžiagai (jos išvardytos 6 skyriuje).</w:t>
      </w:r>
    </w:p>
    <w:p w:rsidR="0025556F" w:rsidRPr="00FC4976" w:rsidRDefault="0025556F" w:rsidP="0025556F">
      <w:pPr>
        <w:tabs>
          <w:tab w:val="left" w:pos="567"/>
        </w:tabs>
        <w:spacing w:after="0" w:line="240" w:lineRule="auto"/>
        <w:ind w:left="567" w:hanging="567"/>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w:t>
      </w:r>
      <w:r w:rsidRPr="00FC4976">
        <w:rPr>
          <w:rFonts w:ascii="Times New Roman" w:eastAsia="Times New Roman" w:hAnsi="Times New Roman" w:cs="Times New Roman"/>
          <w:lang w:val="lt-LT" w:eastAsia="lt-LT"/>
        </w:rPr>
        <w:tab/>
        <w:t>jeigu Jūs sergate sunkiu kepenų ar inkstų funkcijos nepakankamumu (kreatinino klirensas mažesnis kaip 25 ml/min.).</w:t>
      </w:r>
    </w:p>
    <w:p w:rsidR="0025556F" w:rsidRPr="00FC4976" w:rsidRDefault="0025556F" w:rsidP="0025556F">
      <w:pPr>
        <w:tabs>
          <w:tab w:val="left" w:pos="567"/>
        </w:tabs>
        <w:spacing w:after="0" w:line="240" w:lineRule="auto"/>
        <w:ind w:left="567" w:hanging="567"/>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w:t>
      </w:r>
      <w:r w:rsidRPr="00FC4976">
        <w:rPr>
          <w:rFonts w:ascii="Times New Roman" w:eastAsia="Times New Roman" w:hAnsi="Times New Roman" w:cs="Times New Roman"/>
          <w:lang w:val="lt-LT" w:eastAsia="lt-LT"/>
        </w:rPr>
        <w:tab/>
        <w:t>jeigu Jūs sergate sunkia metaboline acidoze.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ind w:left="567" w:hanging="567"/>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Įspėjimai ir atsargumo priemonės</w:t>
      </w:r>
    </w:p>
    <w:p w:rsidR="0025556F" w:rsidRPr="00FC4976" w:rsidRDefault="0025556F" w:rsidP="0025556F">
      <w:pPr>
        <w:tabs>
          <w:tab w:val="left" w:pos="567"/>
        </w:tabs>
        <w:spacing w:after="0" w:line="240" w:lineRule="auto"/>
        <w:ind w:left="567" w:hanging="567"/>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w:t>
      </w:r>
      <w:r w:rsidRPr="00FC4976">
        <w:rPr>
          <w:rFonts w:ascii="Times New Roman" w:eastAsia="Times New Roman" w:hAnsi="Times New Roman" w:cs="Times New Roman"/>
          <w:lang w:val="lt-LT" w:eastAsia="lt-LT"/>
        </w:rPr>
        <w:tab/>
        <w:t xml:space="preserve">jeigu Jūs sergate kompensuotu kepenų funkcijos nepakankamumu. Tuo atveju rekomenduojama nuolat stebėti kepenų funkcijos rodmenis.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Kadangi apie Dipeptiven poveikį nėščioms ir žindančioms moterims bei vaikams duomenų nepakanka, jo vartoti šiai žmonių grupei nerekomenduojama.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Vartojant Dipeptiven, dėl galimo amonio koncentracijos padidėjimo kraujo serume reikia kontroliuoti elektrolitų kiekį, osmoliariškumą, rūgščių ir šarmų bei skysčių pusiausvyrą ir kepenų funkcijos rodmenis: šarminę fosfatazę, alaninaminotransferazę (ALT), aspartataminotransferazę (AST).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Į kokią veną (centrinę ar periferinę) infuzuoti, priklauso nuo galutinio mišinio osmoliariškumo, kurio, jei infuzuojama į periferinę veną, didžiausia leistina riba yra apie 800 mosm/l, tačiau ji labai keičiasi, priklausomai nuo paciento amžiaus, jo bendrosios bei periferinių venų būklės.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lastRenderedPageBreak/>
        <w:t>Ilgiau kaip 9 parų Dipeptiven gydymo patirties nėra.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Kiti vaistai ir Dipeptiven</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Sąveikos su kitais vaistais nepastebėta. </w:t>
      </w:r>
    </w:p>
    <w:p w:rsidR="0025556F" w:rsidRPr="00FC4976" w:rsidRDefault="0025556F" w:rsidP="0025556F">
      <w:pPr>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Jeigu vartojate ar neseniai vartojote kitų vaistų</w:t>
      </w:r>
      <w:r w:rsidRPr="00FC4976">
        <w:rPr>
          <w:rFonts w:ascii="Times New Roman" w:eastAsia="Times New Roman" w:hAnsi="Times New Roman" w:cs="Times New Roman"/>
          <w:noProof/>
          <w:snapToGrid w:val="0"/>
          <w:szCs w:val="24"/>
          <w:lang w:val="lt-LT"/>
        </w:rPr>
        <w:t xml:space="preserve"> </w:t>
      </w:r>
      <w:r w:rsidRPr="00FC4976">
        <w:rPr>
          <w:rFonts w:ascii="Times New Roman" w:eastAsia="Times New Roman" w:hAnsi="Times New Roman" w:cs="Times New Roman"/>
          <w:lang w:val="lt-LT" w:eastAsia="lt-LT"/>
        </w:rPr>
        <w:t>arba dėl to nesate tikri, apie tai pasakykite gydytojui arba vaistininkui.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Nėštumas ir žindymo laikotarpis</w:t>
      </w:r>
    </w:p>
    <w:p w:rsidR="0025556F" w:rsidRPr="00FC4976" w:rsidRDefault="0025556F" w:rsidP="0025556F">
      <w:pPr>
        <w:tabs>
          <w:tab w:val="left" w:pos="567"/>
        </w:tabs>
        <w:spacing w:after="0" w:line="240" w:lineRule="auto"/>
        <w:rPr>
          <w:rFonts w:ascii="Times New Roman" w:eastAsia="Times New Roman" w:hAnsi="Times New Roman" w:cs="Times New Roman"/>
          <w:noProof/>
          <w:snapToGrid w:val="0"/>
          <w:szCs w:val="24"/>
          <w:lang w:val="lt-LT"/>
        </w:rPr>
      </w:pPr>
      <w:r w:rsidRPr="00FC4976">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Kadangi apie Dipeptiven poveikį nėščioms moterims duomenų nepakanka, jo vartoti nėštumo laikotarpiu negalima.</w:t>
      </w:r>
    </w:p>
    <w:p w:rsidR="0025556F" w:rsidRPr="00FC4976" w:rsidRDefault="0025556F" w:rsidP="0025556F">
      <w:pPr>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Kadangi apie Dipeptiven poveikį žindančioms moterims duomenų nepakanka, jo vartoti šioms moterims nerekomenduojama.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Vairavimas ir mechanizmų valdymas</w:t>
      </w:r>
    </w:p>
    <w:p w:rsidR="0025556F" w:rsidRPr="00FC4976" w:rsidRDefault="0025556F" w:rsidP="0025556F">
      <w:pPr>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Tokių tyrimų duomenų nepateikiama.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3.</w:t>
      </w:r>
      <w:r w:rsidRPr="00FC4976">
        <w:rPr>
          <w:rFonts w:ascii="Times New Roman" w:eastAsia="Times New Roman" w:hAnsi="Times New Roman" w:cs="Times New Roman"/>
          <w:b/>
          <w:lang w:val="lt-LT" w:eastAsia="lt-LT"/>
        </w:rPr>
        <w:tab/>
        <w:t xml:space="preserve">Kaip vartoti Dipeptiven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Visada vartokite šį vaistą tiksliai kaip nurodė gydytojas. Jeigu abejojate, kreipkitės į gydytoją arba vaistininką.</w:t>
      </w:r>
    </w:p>
    <w:p w:rsidR="0025556F" w:rsidRPr="00FC4976" w:rsidRDefault="0025556F" w:rsidP="0025556F">
      <w:pPr>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bookmarkStart w:id="0" w:name="_Hlk503870848"/>
      <w:r w:rsidRPr="00FC4976">
        <w:rPr>
          <w:rFonts w:ascii="Times New Roman" w:eastAsia="Times New Roman" w:hAnsi="Times New Roman" w:cs="Times New Roman"/>
          <w:lang w:val="lt-LT" w:eastAsia="lt-LT"/>
        </w:rPr>
        <w:t>Infuzinį tirpalą, sumaišius su suderinamais tirpalais, gaunamas</w:t>
      </w:r>
      <w:r>
        <w:rPr>
          <w:rFonts w:ascii="Times New Roman" w:eastAsia="Times New Roman" w:hAnsi="Times New Roman" w:cs="Times New Roman"/>
          <w:lang w:val="lt-LT" w:eastAsia="lt-LT"/>
        </w:rPr>
        <w:t xml:space="preserve"> tirpalų mišinys</w:t>
      </w:r>
      <w:r w:rsidRPr="00FC4976">
        <w:rPr>
          <w:rFonts w:ascii="Times New Roman" w:eastAsia="Times New Roman" w:hAnsi="Times New Roman" w:cs="Times New Roman"/>
          <w:lang w:val="lt-LT" w:eastAsia="lt-LT"/>
        </w:rPr>
        <w:t>, kurio osmoliariškumas būna maždaug 800 mosmol/l ir didesnis. Šį mišinį reikia infuzuoti į centrinę veną.</w:t>
      </w:r>
    </w:p>
    <w:bookmarkEnd w:id="0"/>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Suaugę žmonės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infuzuojama kartu su parenterine, enterine, arba abiejų rūšių mityba. Dozavimas priklauso nuo katabolizmo sunkumo ir aminorūgščių/baltymų poreikio. Maitinant pacientą parenteriniu ar enteriniu būdu, didžiausios aminorūgščių/ baltymų paros dozės, t.y. 2 g/kg kūno svorio, viršyti negalima. Infuzuojant Dipeptiven, reikia apskaičiuoti, kiek į organizmą patenka alanino ir glutamino. Amino rūgščių, patenkančių su Dipeptiven į organizmą, kiekis turi būti ne didesnis kaip 30</w:t>
      </w:r>
      <w:r w:rsidRPr="00FC4976">
        <w:rPr>
          <w:rFonts w:ascii="Times New Roman" w:eastAsia="Times New Roman" w:hAnsi="Times New Roman" w:cs="Times New Roman"/>
          <w:lang w:val="lt-LT" w:eastAsia="lt-LT"/>
        </w:rPr>
        <w:sym w:font="Symbol" w:char="F025"/>
      </w:r>
      <w:r w:rsidRPr="00FC4976">
        <w:rPr>
          <w:rFonts w:ascii="Times New Roman" w:eastAsia="Times New Roman" w:hAnsi="Times New Roman" w:cs="Times New Roman"/>
          <w:lang w:val="lt-LT" w:eastAsia="lt-LT"/>
        </w:rPr>
        <w:t xml:space="preserve"> bendro amino rūgščių/baltymų kiekio.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keepNext/>
        <w:tabs>
          <w:tab w:val="left" w:pos="567"/>
        </w:tabs>
        <w:spacing w:after="0" w:line="240" w:lineRule="auto"/>
        <w:outlineLvl w:val="6"/>
        <w:rPr>
          <w:rFonts w:ascii="Times New Roman" w:eastAsia="Times New Roman" w:hAnsi="Times New Roman" w:cs="Times New Roman"/>
          <w:u w:val="single"/>
          <w:lang w:val="lt-LT" w:eastAsia="lt-LT"/>
        </w:rPr>
      </w:pPr>
      <w:r w:rsidRPr="00FC4976">
        <w:rPr>
          <w:rFonts w:ascii="Times New Roman" w:eastAsia="Times New Roman" w:hAnsi="Times New Roman" w:cs="Times New Roman"/>
          <w:u w:val="single"/>
          <w:lang w:val="lt-LT" w:eastAsia="lt-LT"/>
        </w:rPr>
        <w:t>Paros dozė</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Didžiausia 0,5 g N (2)- L-alanil–L–glutamino/kg kūno svorio paros dozė turi būti infuzuojama su suderintu 1,0 g aminorūgščių/baltymų tirpalu/kg kūno svorio. Tokiu būdu organizmas per parą su Dipeptiven aprūpinamas mažiausiai 1,5 g/kg kūno svorio aminorūgščių/baltymų kiekiu.</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Žemiau pateikiami pavyzdžiai, rodantys, kiek į organizmą su baziniu tirpalu turi patekti Dipeptiven ir aminorūgščių parenterinio maitinimo metu ir (arba) baltymų enterinio maitinimo metu:</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i/>
          <w:lang w:val="lt-LT" w:eastAsia="lt-LT"/>
        </w:rPr>
      </w:pPr>
      <w:r w:rsidRPr="00FC4976">
        <w:rPr>
          <w:rFonts w:ascii="Times New Roman" w:eastAsia="Times New Roman" w:hAnsi="Times New Roman" w:cs="Times New Roman"/>
          <w:i/>
          <w:lang w:val="lt-LT" w:eastAsia="lt-LT"/>
        </w:rPr>
        <w:t>Jei aminorūgščių/baltymų per parą reikia 1,2 g/kg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Infuzuojama 0,8 g aminorūgščių/baltymų kartu su 0,4 g N(2)-L-alanil-L-glutamino/kg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i/>
          <w:lang w:val="lt-LT" w:eastAsia="lt-LT"/>
        </w:rPr>
      </w:pPr>
      <w:r w:rsidRPr="00FC4976">
        <w:rPr>
          <w:rFonts w:ascii="Times New Roman" w:eastAsia="Times New Roman" w:hAnsi="Times New Roman" w:cs="Times New Roman"/>
          <w:i/>
          <w:lang w:val="lt-LT" w:eastAsia="lt-LT"/>
        </w:rPr>
        <w:t>Jei aminorūgščių/baltymų per parą reikia 1,5 g/kg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Infuzuojama 1,0 g aminorūgščių/baltymų kartu su 0,5 g N(2)-L-alanil-L-glutamino/kg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i/>
          <w:lang w:val="lt-LT" w:eastAsia="lt-LT"/>
        </w:rPr>
      </w:pPr>
      <w:r w:rsidRPr="00FC4976">
        <w:rPr>
          <w:rFonts w:ascii="Times New Roman" w:eastAsia="Times New Roman" w:hAnsi="Times New Roman" w:cs="Times New Roman"/>
          <w:i/>
          <w:lang w:val="lt-LT" w:eastAsia="lt-LT"/>
        </w:rPr>
        <w:t>Jei aminorūgščių per parą reikia 2 g/kg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Infuzuojama 1,5 g aminorūgščių/baltymų kartu su 0,5 g N(2)-L-alanil-L-glutamino/kg kūno svorio.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neatskiesto infuzuoti negalima.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keepNext/>
        <w:keepLines/>
        <w:tabs>
          <w:tab w:val="left" w:pos="567"/>
        </w:tabs>
        <w:spacing w:after="0" w:line="240" w:lineRule="auto"/>
        <w:rPr>
          <w:rFonts w:ascii="Times New Roman" w:eastAsia="Times New Roman" w:hAnsi="Times New Roman" w:cs="Times New Roman"/>
          <w:u w:val="single"/>
          <w:lang w:val="lt-LT" w:eastAsia="lt-LT"/>
        </w:rPr>
      </w:pPr>
      <w:r w:rsidRPr="00FC4976">
        <w:rPr>
          <w:rFonts w:ascii="Times New Roman" w:eastAsia="Times New Roman" w:hAnsi="Times New Roman" w:cs="Times New Roman"/>
          <w:u w:val="single"/>
          <w:lang w:val="lt-LT" w:eastAsia="lt-LT"/>
        </w:rPr>
        <w:lastRenderedPageBreak/>
        <w:t>Bendroji pacientų mityba parenteriniu būdu</w:t>
      </w:r>
    </w:p>
    <w:p w:rsidR="0025556F" w:rsidRPr="00FC4976" w:rsidRDefault="0025556F" w:rsidP="0025556F">
      <w:pPr>
        <w:keepNext/>
        <w:keepLines/>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Infuzijos greitis priklauso nuo bazinio tirpalo ir turi būti ne didesnis nei 0,1 g aminorūgčių/kg kūno svorio/ val. Prieš vartojimą Dipeptiven reikia sumaišyti su suderintu baziniu aminorūgščių arba infuziniu tirpalu, kuriame yra aminorūgščių.</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u w:val="single"/>
          <w:lang w:val="lt-LT" w:eastAsia="lt-LT"/>
        </w:rPr>
      </w:pPr>
      <w:r w:rsidRPr="00FC4976">
        <w:rPr>
          <w:rFonts w:ascii="Times New Roman" w:eastAsia="Times New Roman" w:hAnsi="Times New Roman" w:cs="Times New Roman"/>
          <w:u w:val="single"/>
          <w:lang w:val="lt-LT" w:eastAsia="lt-LT"/>
        </w:rPr>
        <w:t>Bendroji pacientų mityba enteriniu būdu</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yra nepertraukiamai infuzuojamas per 20</w:t>
      </w:r>
      <w:r w:rsidRPr="00FC4976">
        <w:rPr>
          <w:rFonts w:ascii="Times New Roman" w:eastAsia="Times New Roman" w:hAnsi="Times New Roman" w:cs="Times New Roman"/>
          <w:lang w:val="lt-LT" w:eastAsia="lt-LT"/>
        </w:rPr>
        <w:noBreakHyphen/>
        <w:t>24 valandų laikotarpį per parą. Jei Dipeptiven infuzuojamas į periferinę veną, jį reikia atskiesti iki ≤ 800 mosmol/l (t.y. į 100 ml Dipeptiven įpilti 100 ml fiziologinio tirpalo).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u w:val="single"/>
          <w:lang w:val="lt-LT" w:eastAsia="lt-LT"/>
        </w:rPr>
      </w:pPr>
      <w:r w:rsidRPr="00FC4976">
        <w:rPr>
          <w:rFonts w:ascii="Times New Roman" w:eastAsia="Times New Roman" w:hAnsi="Times New Roman" w:cs="Times New Roman"/>
          <w:u w:val="single"/>
          <w:lang w:val="lt-LT" w:eastAsia="lt-LT"/>
        </w:rPr>
        <w:t xml:space="preserve">Pacientų mityba naudojant kartu enterinį ir parenterinį būdą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Visa paros Dipeptiven dozė turi būti suvartota kartu su parenterine mityba, pvz., prieš vartojimą Dipeptiven reikia sumaišyti su suderinamu aminorūgščių tirpalu arba infuzuoti aminorūgščių. Infuzijos greitis priklauso nuo bazinio tirpalo ir turi būti koreguojamas, atsižvelgiant atitinkamai į parenteralinės ir enterinės mitybos santykį.</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u w:val="single"/>
          <w:lang w:val="lt-LT" w:eastAsia="lt-LT"/>
        </w:rPr>
      </w:pPr>
      <w:r w:rsidRPr="00FC4976">
        <w:rPr>
          <w:rFonts w:ascii="Times New Roman" w:eastAsia="Times New Roman" w:hAnsi="Times New Roman" w:cs="Times New Roman"/>
          <w:u w:val="single"/>
          <w:lang w:val="lt-LT" w:eastAsia="lt-LT"/>
        </w:rPr>
        <w:t>Vartojimo trukmė</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Ilgiau kaip 3 savaites vartoti negalima.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Ką daryti pavartojus per didelę Dipeptiven dozę?</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Kaip ir infuzuojant kitų tirpalų, vaisto suleidus didesniu, negu rekomenduojama, greičiu, gali atsirasti šaltkrėtis, pykinimas ir vėmimas. Tokiu atveju infuziją reikia nedelsiant nutraukti.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4.</w:t>
      </w:r>
      <w:r w:rsidRPr="00FC4976">
        <w:rPr>
          <w:rFonts w:ascii="Times New Roman" w:eastAsia="Times New Roman" w:hAnsi="Times New Roman" w:cs="Times New Roman"/>
          <w:b/>
          <w:lang w:val="lt-LT" w:eastAsia="lt-LT"/>
        </w:rPr>
        <w:tab/>
        <w:t>Galimas šalutinis poveikis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numPr>
          <w:ilvl w:val="12"/>
          <w:numId w:val="0"/>
        </w:numPr>
        <w:spacing w:after="0" w:line="240" w:lineRule="auto"/>
        <w:ind w:right="-29"/>
        <w:rPr>
          <w:rFonts w:ascii="Times New Roman" w:eastAsia="Times New Roman" w:hAnsi="Times New Roman" w:cs="Times New Roman"/>
          <w:snapToGrid w:val="0"/>
          <w:szCs w:val="24"/>
          <w:lang w:val="lt-LT"/>
        </w:rPr>
      </w:pPr>
      <w:r w:rsidRPr="00FC4976">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Jei vaisto vartojama laikantis nurodymų, nepageidaujamas poveikis nepasireiškia.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snapToGrid w:val="0"/>
          <w:szCs w:val="24"/>
          <w:lang w:val="lt-LT"/>
        </w:rPr>
      </w:pPr>
      <w:r w:rsidRPr="00FC4976">
        <w:rPr>
          <w:rFonts w:ascii="Times New Roman" w:eastAsia="Times New Roman" w:hAnsi="Times New Roman" w:cs="Times New Roman"/>
          <w:b/>
          <w:noProof/>
          <w:snapToGrid w:val="0"/>
          <w:szCs w:val="24"/>
          <w:lang w:val="lt-LT"/>
        </w:rPr>
        <w:t>Pranešimas apie šalutinį poveikį</w:t>
      </w:r>
    </w:p>
    <w:p w:rsidR="0025556F" w:rsidRPr="00FC4976" w:rsidRDefault="0025556F" w:rsidP="0025556F">
      <w:pPr>
        <w:tabs>
          <w:tab w:val="left" w:pos="567"/>
        </w:tabs>
        <w:spacing w:after="0" w:line="260" w:lineRule="exact"/>
        <w:ind w:right="-449"/>
        <w:rPr>
          <w:rFonts w:ascii="Times New Roman" w:eastAsia="Times New Roman" w:hAnsi="Times New Roman" w:cs="Times New Roman"/>
          <w:noProof/>
          <w:snapToGrid w:val="0"/>
          <w:szCs w:val="24"/>
          <w:lang w:val="lt-LT"/>
        </w:rPr>
      </w:pPr>
      <w:r w:rsidRPr="00FC4976">
        <w:rPr>
          <w:rFonts w:ascii="Times New Roman" w:eastAsia="Times New Roman" w:hAnsi="Times New Roman" w:cs="Times New Roman"/>
          <w:noProof/>
          <w:snapToGrid w:val="0"/>
          <w:szCs w:val="24"/>
          <w:lang w:val="lt-LT"/>
        </w:rPr>
        <w:t>Jeigu pasireiškė šalutinis poveikis, įskaitant šiame lapelyje nenurodytą, pasakykite gydytojui arba vaistininkui</w:t>
      </w:r>
      <w:r w:rsidRPr="00FC4976">
        <w:rPr>
          <w:rFonts w:ascii="Times New Roman" w:eastAsia="Times New Roman" w:hAnsi="Times New Roman" w:cs="Times New Roman"/>
          <w:snapToGrid w:val="0"/>
          <w:lang w:val="lt-LT"/>
        </w:rPr>
        <w:t>.</w:t>
      </w:r>
      <w:r w:rsidRPr="00FC4976">
        <w:rPr>
          <w:rFonts w:ascii="Times New Roman" w:eastAsia="Times New Roman" w:hAnsi="Times New Roman" w:cs="Times New Roman"/>
          <w:noProof/>
          <w:snapToGrid w:val="0"/>
          <w:szCs w:val="24"/>
          <w:lang w:val="lt-LT"/>
        </w:rPr>
        <w:t xml:space="preserve"> </w:t>
      </w:r>
    </w:p>
    <w:p w:rsidR="0025556F" w:rsidRPr="00FC4976" w:rsidRDefault="0025556F" w:rsidP="0025556F">
      <w:pPr>
        <w:tabs>
          <w:tab w:val="left" w:pos="567"/>
        </w:tabs>
        <w:spacing w:after="0" w:line="260" w:lineRule="exact"/>
        <w:ind w:right="-449"/>
        <w:rPr>
          <w:rFonts w:ascii="Times New Roman" w:eastAsia="Times New Roman" w:hAnsi="Times New Roman" w:cs="Times New Roman"/>
          <w:noProof/>
          <w:snapToGrid w:val="0"/>
          <w:szCs w:val="24"/>
          <w:lang w:val="lt-LT"/>
        </w:rPr>
      </w:pPr>
      <w:r w:rsidRPr="00FC4976">
        <w:rPr>
          <w:rFonts w:ascii="Times New Roman" w:eastAsia="Times New Roman" w:hAnsi="Times New Roman" w:cs="Times New Roman"/>
          <w:noProof/>
          <w:snapToGrid w:val="0"/>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FC4976">
          <w:rPr>
            <w:rStyle w:val="Hyperlink"/>
            <w:noProof/>
            <w:snapToGrid w:val="0"/>
            <w:szCs w:val="24"/>
            <w:lang w:val="lt-LT"/>
          </w:rPr>
          <w:t>www.vvkt.lt</w:t>
        </w:r>
      </w:hyperlink>
      <w:r w:rsidRPr="00FC4976">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C4976">
          <w:rPr>
            <w:rStyle w:val="Hyperlink"/>
            <w:noProof/>
            <w:snapToGrid w:val="0"/>
            <w:szCs w:val="24"/>
            <w:lang w:val="lt-LT"/>
          </w:rPr>
          <w:t>NepageidaujamaR@vvkt.lt</w:t>
        </w:r>
      </w:hyperlink>
      <w:r w:rsidRPr="00FC4976">
        <w:rPr>
          <w:rFonts w:ascii="Times New Roman" w:eastAsia="Times New Roman" w:hAnsi="Times New Roman" w:cs="Times New Roman"/>
          <w:noProof/>
          <w:snapToGrid w:val="0"/>
          <w:szCs w:val="24"/>
          <w:lang w:val="lt-LT"/>
        </w:rPr>
        <w:t xml:space="preserve">, taip pat per Valstybinės vaistų kontrolės tarnybos prie Lietuvos Respublikos sveikatos apsaugos ministerijos interneto svetainę (adresu </w:t>
      </w:r>
      <w:hyperlink r:id="rId7" w:history="1">
        <w:r w:rsidRPr="00FC4976">
          <w:rPr>
            <w:rStyle w:val="Hyperlink"/>
            <w:noProof/>
            <w:snapToGrid w:val="0"/>
            <w:szCs w:val="24"/>
            <w:lang w:val="lt-LT"/>
          </w:rPr>
          <w:t>http://www.vvkt.lt</w:t>
        </w:r>
      </w:hyperlink>
      <w:r w:rsidRPr="00FC4976">
        <w:rPr>
          <w:rFonts w:ascii="Times New Roman" w:eastAsia="Times New Roman" w:hAnsi="Times New Roman" w:cs="Times New Roman"/>
          <w:noProof/>
          <w:snapToGrid w:val="0"/>
          <w:szCs w:val="24"/>
          <w:lang w:val="lt-LT"/>
        </w:rPr>
        <w:t>). Pranešdami apie šalutinį poveikį galite mums padėti gauti daugiau informacijos apie šio vaisto saugumą.</w:t>
      </w:r>
    </w:p>
    <w:p w:rsidR="0025556F" w:rsidRPr="00FC4976" w:rsidRDefault="0025556F" w:rsidP="0025556F">
      <w:pPr>
        <w:tabs>
          <w:tab w:val="left" w:pos="567"/>
        </w:tabs>
        <w:spacing w:after="0" w:line="260" w:lineRule="exact"/>
        <w:ind w:right="-449"/>
        <w:rPr>
          <w:rFonts w:ascii="Times New Roman" w:eastAsia="Times New Roman" w:hAnsi="Times New Roman" w:cs="Times New Roman"/>
          <w:noProof/>
          <w:snapToGrid w:val="0"/>
          <w:szCs w:val="24"/>
          <w:lang w:val="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5.</w:t>
      </w:r>
      <w:r w:rsidRPr="00FC4976">
        <w:rPr>
          <w:rFonts w:ascii="Times New Roman" w:eastAsia="Times New Roman" w:hAnsi="Times New Roman" w:cs="Times New Roman"/>
          <w:b/>
          <w:lang w:val="lt-LT" w:eastAsia="lt-LT"/>
        </w:rPr>
        <w:tab/>
        <w:t>Kaip laikyti Dipeptiven</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 </w:t>
      </w:r>
    </w:p>
    <w:p w:rsidR="0025556F" w:rsidRPr="00FC4976" w:rsidRDefault="0025556F" w:rsidP="0025556F">
      <w:pPr>
        <w:numPr>
          <w:ilvl w:val="12"/>
          <w:numId w:val="0"/>
        </w:numPr>
        <w:spacing w:after="0" w:line="240" w:lineRule="auto"/>
        <w:ind w:right="-2"/>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Šį vaistą laikykite vaikams nepastebimoje ir nepasiekiamoje vietoje.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Laikyti ne aukštesnėje kaip 25 </w:t>
      </w:r>
      <w:r w:rsidRPr="00FC4976">
        <w:rPr>
          <w:rFonts w:ascii="Times New Roman" w:eastAsia="Times New Roman" w:hAnsi="Times New Roman" w:cs="Times New Roman"/>
          <w:lang w:val="lt-LT" w:eastAsia="lt-LT"/>
        </w:rPr>
        <w:sym w:font="Symbol" w:char="F0B0"/>
      </w:r>
      <w:r w:rsidRPr="00FC4976">
        <w:rPr>
          <w:rFonts w:ascii="Times New Roman" w:eastAsia="Times New Roman" w:hAnsi="Times New Roman" w:cs="Times New Roman"/>
          <w:lang w:val="lt-LT" w:eastAsia="lt-LT"/>
        </w:rPr>
        <w:t>C temperatūroje. Buteliukus laikyti išorinėje dėžutėje, kad vaistas būtų apsaugotas nuo šviesos.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Ant kartono dėžutės ir buteliuko etiketės po „Tinka iki</w:t>
      </w:r>
      <w:r>
        <w:rPr>
          <w:rFonts w:ascii="Times New Roman" w:eastAsia="Times New Roman" w:hAnsi="Times New Roman" w:cs="Times New Roman"/>
          <w:lang w:val="lt-LT" w:eastAsia="lt-LT"/>
        </w:rPr>
        <w:t>/EXP</w:t>
      </w:r>
      <w:r w:rsidRPr="00FC4976">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keepNext/>
        <w:keepLines/>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lastRenderedPageBreak/>
        <w:t>6.</w:t>
      </w:r>
      <w:r w:rsidRPr="00FC4976">
        <w:rPr>
          <w:rFonts w:ascii="Times New Roman" w:eastAsia="Times New Roman" w:hAnsi="Times New Roman" w:cs="Times New Roman"/>
          <w:b/>
          <w:lang w:val="lt-LT" w:eastAsia="lt-LT"/>
        </w:rPr>
        <w:tab/>
        <w:t>Pakuotės turinys ir kita informacija</w:t>
      </w:r>
    </w:p>
    <w:p w:rsidR="0025556F" w:rsidRPr="00FC4976" w:rsidRDefault="0025556F" w:rsidP="0025556F">
      <w:pPr>
        <w:keepNext/>
        <w:keepLines/>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keepNext/>
        <w:keepLines/>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b/>
          <w:lang w:val="lt-LT" w:eastAsia="lt-LT"/>
        </w:rPr>
        <w:t>Dipeptiven sudėtis</w:t>
      </w:r>
    </w:p>
    <w:p w:rsidR="0025556F" w:rsidRPr="00FC4976" w:rsidRDefault="0025556F" w:rsidP="0025556F">
      <w:pPr>
        <w:keepNext/>
        <w:keepLines/>
        <w:tabs>
          <w:tab w:val="left" w:pos="0"/>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Veiklioji medžiaga yra N(2)-L-alanil-L-glutaminas. 1 ml koncentrato yra 200 mg N(2)-L-alanil-L-glutamino, atitinkančio 82 mg L-alanino ir 134,6 mg L-glutamino.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w:t>
      </w:r>
      <w:r w:rsidRPr="00FC4976">
        <w:rPr>
          <w:rFonts w:ascii="Times New Roman" w:eastAsia="Times New Roman" w:hAnsi="Times New Roman" w:cs="Times New Roman"/>
          <w:lang w:val="lt-LT" w:eastAsia="lt-LT"/>
        </w:rPr>
        <w:tab/>
        <w:t>Pagalbinė medžiaga yra injekcinis vanduo.</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Teorinis osmoliariškumas yra 921 mosm/l.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Titravimu nustatytas rūgštingumas 90</w:t>
      </w:r>
      <w:r w:rsidRPr="00FC4976">
        <w:rPr>
          <w:rFonts w:ascii="Times New Roman" w:eastAsia="Times New Roman" w:hAnsi="Times New Roman" w:cs="Times New Roman"/>
          <w:lang w:val="lt-LT" w:eastAsia="lt-LT"/>
        </w:rPr>
        <w:noBreakHyphen/>
        <w:t xml:space="preserve">105 mmol natrio hidroksido/l.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pH 5,4</w:t>
      </w:r>
      <w:r w:rsidRPr="00FC4976">
        <w:rPr>
          <w:rFonts w:ascii="Times New Roman" w:eastAsia="Times New Roman" w:hAnsi="Times New Roman" w:cs="Times New Roman"/>
          <w:lang w:val="lt-LT" w:eastAsia="lt-LT"/>
        </w:rPr>
        <w:noBreakHyphen/>
        <w:t>6,0.</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b/>
          <w:lang w:val="lt-LT" w:eastAsia="lt-LT"/>
        </w:rPr>
        <w:t>Dipeptiven išvaizda ir kiekis pakuotėje</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Koncentratas infuziniam tirpalui yra skaidrus, bespalvis. </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Stiklo buteliuke yra 100 ml sterilaus koncentrato. Kartono dėžutėje supakuota 10 buteliukų. </w:t>
      </w: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Vaisto vartojimo ir tvarkymo instrukcija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yra koncentruotas tirpalas, kurio neatskiesto infuzuoti negalima.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Prieš vartojimą reikia apžiūrėti pakuotę ir tirpalą. Vartoti galima tik skaidrų be matomų dalelių tirpalą, pakuotė turi būti nepažeista. Vaistas yra vienkartinio vartojimo. Prieš vartojimą koncentratą į bazinį tirpalą reikia pilti aseptinėmis sąlygomis. Praskiestą vaistą vartoti nedelsiant.</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Būtina užtikrinti mišinių suderinamumą. Nesuvartotą tirpalą reikia išpilti.</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Dipeptiven reikia infuzuoti kartu su baziniu tirpalu. Išsamesnė informacija pateikta 3 skyriuje „Kaip vartoti Dipeptiven“.</w:t>
      </w:r>
    </w:p>
    <w:p w:rsidR="0025556F" w:rsidRPr="00FC4976" w:rsidRDefault="0025556F" w:rsidP="0025556F">
      <w:pPr>
        <w:spacing w:after="0" w:line="240" w:lineRule="auto"/>
        <w:rPr>
          <w:rFonts w:ascii="Times New Roman" w:eastAsia="Times New Roman" w:hAnsi="Times New Roman" w:cs="Times New Roman"/>
          <w:lang w:val="lt-LT" w:eastAsia="lt-LT"/>
        </w:rPr>
      </w:pPr>
    </w:p>
    <w:p w:rsidR="0025556F" w:rsidRPr="00FC4976" w:rsidRDefault="0025556F" w:rsidP="0025556F">
      <w:pPr>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Gamintojas</w:t>
      </w:r>
    </w:p>
    <w:p w:rsidR="0025556F" w:rsidRPr="00FC4976"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Fresenius Kabi Austria GmbH,</w:t>
      </w:r>
    </w:p>
    <w:p w:rsidR="0025556F" w:rsidRPr="00FC4976"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Hafnerstrasse 36</w:t>
      </w:r>
    </w:p>
    <w:p w:rsidR="0025556F" w:rsidRPr="00FC4976"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 xml:space="preserve">A-8055 Graz, </w:t>
      </w:r>
    </w:p>
    <w:p w:rsidR="0025556F"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FC4976">
        <w:rPr>
          <w:rFonts w:ascii="Times New Roman" w:eastAsia="Times New Roman" w:hAnsi="Times New Roman" w:cs="Times New Roman"/>
          <w:lang w:val="lt-LT" w:eastAsia="lt-LT"/>
        </w:rPr>
        <w:t>Austrija</w:t>
      </w:r>
    </w:p>
    <w:p w:rsidR="0025556F" w:rsidRDefault="0025556F" w:rsidP="0025556F">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5556F" w:rsidRPr="0077272C" w:rsidRDefault="0025556F" w:rsidP="0025556F">
      <w:pPr>
        <w:spacing w:after="0"/>
        <w:rPr>
          <w:rFonts w:ascii="Times New Roman" w:hAnsi="Times New Roman" w:cs="Times New Roman"/>
          <w:b/>
          <w:lang w:val="lt-LT"/>
        </w:rPr>
      </w:pPr>
      <w:r w:rsidRPr="0077272C">
        <w:rPr>
          <w:rFonts w:ascii="Times New Roman" w:hAnsi="Times New Roman" w:cs="Times New Roman"/>
          <w:b/>
          <w:lang w:val="lt-LT"/>
        </w:rPr>
        <w:t xml:space="preserve">Lygiagretus importuotojas </w:t>
      </w:r>
    </w:p>
    <w:p w:rsidR="0025556F" w:rsidRPr="0077272C" w:rsidRDefault="0025556F" w:rsidP="0025556F">
      <w:pPr>
        <w:spacing w:after="0"/>
        <w:rPr>
          <w:rFonts w:ascii="Times New Roman" w:hAnsi="Times New Roman" w:cs="Times New Roman"/>
          <w:lang w:val="lt-LT"/>
        </w:rPr>
      </w:pPr>
      <w:r w:rsidRPr="0077272C">
        <w:rPr>
          <w:rFonts w:ascii="Times New Roman" w:hAnsi="Times New Roman" w:cs="Times New Roman"/>
          <w:lang w:val="lt-LT"/>
        </w:rPr>
        <w:t>UAB ,,Lex ano”</w:t>
      </w:r>
    </w:p>
    <w:p w:rsidR="0025556F" w:rsidRPr="0077272C" w:rsidRDefault="0025556F" w:rsidP="0025556F">
      <w:pPr>
        <w:spacing w:after="0"/>
        <w:rPr>
          <w:rFonts w:ascii="Times New Roman" w:hAnsi="Times New Roman" w:cs="Times New Roman"/>
          <w:lang w:val="lt-LT"/>
        </w:rPr>
      </w:pPr>
      <w:r w:rsidRPr="0077272C">
        <w:rPr>
          <w:rFonts w:ascii="Times New Roman" w:hAnsi="Times New Roman" w:cs="Times New Roman"/>
          <w:color w:val="000000"/>
          <w:lang w:val="lt-LT"/>
        </w:rPr>
        <w:t>Naugarduko g. 3,</w:t>
      </w:r>
      <w:r w:rsidRPr="0077272C">
        <w:rPr>
          <w:rFonts w:ascii="Times New Roman" w:hAnsi="Times New Roman" w:cs="Times New Roman"/>
          <w:lang w:val="lt-LT"/>
        </w:rPr>
        <w:t xml:space="preserve"> </w:t>
      </w:r>
    </w:p>
    <w:p w:rsidR="0025556F" w:rsidRPr="0077272C" w:rsidRDefault="0025556F" w:rsidP="0025556F">
      <w:pPr>
        <w:spacing w:after="0"/>
        <w:rPr>
          <w:rFonts w:ascii="Times New Roman" w:hAnsi="Times New Roman" w:cs="Times New Roman"/>
          <w:lang w:val="lt-LT"/>
        </w:rPr>
      </w:pPr>
      <w:r w:rsidRPr="0077272C">
        <w:rPr>
          <w:rFonts w:ascii="Times New Roman" w:hAnsi="Times New Roman" w:cs="Times New Roman"/>
          <w:lang w:val="lt-LT"/>
        </w:rPr>
        <w:t>LT-03231 Vilnius</w:t>
      </w:r>
    </w:p>
    <w:p w:rsidR="0025556F" w:rsidRPr="0077272C" w:rsidRDefault="0025556F" w:rsidP="0025556F">
      <w:pPr>
        <w:spacing w:after="0"/>
        <w:rPr>
          <w:rFonts w:ascii="Times New Roman" w:hAnsi="Times New Roman" w:cs="Times New Roman"/>
          <w:lang w:val="lt-LT"/>
        </w:rPr>
      </w:pPr>
      <w:r w:rsidRPr="0077272C">
        <w:rPr>
          <w:rFonts w:ascii="Times New Roman" w:hAnsi="Times New Roman" w:cs="Times New Roman"/>
          <w:lang w:val="lt-LT"/>
        </w:rPr>
        <w:t>Lietuva</w:t>
      </w:r>
    </w:p>
    <w:p w:rsidR="0025556F" w:rsidRPr="0077272C" w:rsidRDefault="0025556F" w:rsidP="0025556F">
      <w:pPr>
        <w:tabs>
          <w:tab w:val="left" w:pos="567"/>
        </w:tabs>
        <w:spacing w:after="0"/>
        <w:rPr>
          <w:rFonts w:ascii="Times New Roman" w:hAnsi="Times New Roman" w:cs="Times New Roman"/>
          <w:lang w:val="lt-LT"/>
        </w:rPr>
      </w:pPr>
    </w:p>
    <w:p w:rsidR="0025556F" w:rsidRPr="0077272C" w:rsidRDefault="0025556F" w:rsidP="0025556F">
      <w:pPr>
        <w:spacing w:after="0"/>
        <w:rPr>
          <w:rFonts w:ascii="Times New Roman" w:hAnsi="Times New Roman" w:cs="Times New Roman"/>
          <w:b/>
          <w:bCs/>
          <w:iCs/>
          <w:lang w:val="lt-LT"/>
        </w:rPr>
      </w:pPr>
      <w:r w:rsidRPr="0077272C">
        <w:rPr>
          <w:rFonts w:ascii="Times New Roman" w:hAnsi="Times New Roman" w:cs="Times New Roman"/>
          <w:b/>
          <w:bCs/>
          <w:iCs/>
          <w:lang w:val="lt-LT"/>
        </w:rPr>
        <w:t xml:space="preserve">Perpakavo </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BĮ UAB „Norfachema“</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Vytauto g. 6, Jonava</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Lietuva</w:t>
      </w:r>
    </w:p>
    <w:p w:rsidR="0025556F" w:rsidRPr="0077272C" w:rsidRDefault="0025556F" w:rsidP="0025556F">
      <w:pPr>
        <w:spacing w:after="0"/>
        <w:rPr>
          <w:rFonts w:ascii="Times New Roman" w:hAnsi="Times New Roman" w:cs="Times New Roman"/>
          <w:bCs/>
          <w:iCs/>
          <w:lang w:val="lt-LT"/>
        </w:rPr>
      </w:pP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arba</w:t>
      </w:r>
    </w:p>
    <w:p w:rsidR="0025556F" w:rsidRPr="0077272C" w:rsidRDefault="0025556F" w:rsidP="0025556F">
      <w:pPr>
        <w:spacing w:after="0"/>
        <w:rPr>
          <w:rFonts w:ascii="Times New Roman" w:hAnsi="Times New Roman" w:cs="Times New Roman"/>
          <w:bCs/>
          <w:iCs/>
          <w:lang w:val="lt-LT"/>
        </w:rPr>
      </w:pP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UAB „Entafarma“</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Klonėnų vs. 1</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Širvintų r. sav.</w:t>
      </w:r>
    </w:p>
    <w:p w:rsidR="0025556F" w:rsidRPr="0077272C" w:rsidRDefault="0025556F" w:rsidP="0025556F">
      <w:pPr>
        <w:spacing w:after="0"/>
        <w:rPr>
          <w:rFonts w:ascii="Times New Roman" w:hAnsi="Times New Roman" w:cs="Times New Roman"/>
          <w:bCs/>
          <w:iCs/>
          <w:lang w:val="lt-LT"/>
        </w:rPr>
      </w:pPr>
      <w:r w:rsidRPr="0077272C">
        <w:rPr>
          <w:rFonts w:ascii="Times New Roman" w:hAnsi="Times New Roman" w:cs="Times New Roman"/>
          <w:bCs/>
          <w:iCs/>
          <w:lang w:val="lt-LT"/>
        </w:rPr>
        <w:t>Lietuva</w:t>
      </w:r>
    </w:p>
    <w:p w:rsidR="0025556F" w:rsidRPr="0077272C" w:rsidRDefault="0025556F" w:rsidP="0025556F">
      <w:pPr>
        <w:spacing w:after="0"/>
        <w:rPr>
          <w:rFonts w:ascii="Times New Roman" w:hAnsi="Times New Roman" w:cs="Times New Roman"/>
          <w:highlight w:val="yellow"/>
          <w:lang w:val="lt-LT"/>
        </w:rPr>
      </w:pPr>
    </w:p>
    <w:p w:rsidR="0025556F" w:rsidRPr="00FC4976" w:rsidRDefault="0025556F" w:rsidP="00C97CA5">
      <w:pPr>
        <w:pStyle w:val="Header"/>
        <w:tabs>
          <w:tab w:val="clear" w:pos="4153"/>
          <w:tab w:val="clear" w:pos="8306"/>
          <w:tab w:val="left" w:pos="567"/>
        </w:tabs>
      </w:pPr>
      <w:r w:rsidRPr="00EB7AEB">
        <w:rPr>
          <w:sz w:val="22"/>
          <w:szCs w:val="22"/>
        </w:rPr>
        <w:t xml:space="preserve">Registruotojas eksportuojančioje valstybėje yra </w:t>
      </w:r>
      <w:proofErr w:type="spellStart"/>
      <w:r w:rsidR="00DF7768">
        <w:rPr>
          <w:sz w:val="22"/>
          <w:szCs w:val="22"/>
        </w:rPr>
        <w:t>Freseniu</w:t>
      </w:r>
      <w:r w:rsidR="00A93D03">
        <w:rPr>
          <w:sz w:val="22"/>
          <w:szCs w:val="22"/>
        </w:rPr>
        <w:t>s</w:t>
      </w:r>
      <w:proofErr w:type="spellEnd"/>
      <w:r w:rsidR="00DF7768">
        <w:rPr>
          <w:sz w:val="22"/>
          <w:szCs w:val="22"/>
        </w:rPr>
        <w:t xml:space="preserve"> Kabi AB, </w:t>
      </w:r>
      <w:proofErr w:type="spellStart"/>
      <w:r w:rsidR="00DF7768">
        <w:rPr>
          <w:sz w:val="22"/>
          <w:szCs w:val="22"/>
        </w:rPr>
        <w:t>Rapsgatan</w:t>
      </w:r>
      <w:proofErr w:type="spellEnd"/>
      <w:r w:rsidR="00DF7768">
        <w:rPr>
          <w:sz w:val="22"/>
          <w:szCs w:val="22"/>
        </w:rPr>
        <w:t xml:space="preserve"> 7, SE -751 74 </w:t>
      </w:r>
      <w:proofErr w:type="spellStart"/>
      <w:r w:rsidR="00DF7768">
        <w:rPr>
          <w:sz w:val="22"/>
          <w:szCs w:val="22"/>
        </w:rPr>
        <w:t>Uppsala</w:t>
      </w:r>
      <w:proofErr w:type="spellEnd"/>
      <w:r w:rsidR="00DF7768">
        <w:rPr>
          <w:sz w:val="22"/>
          <w:szCs w:val="22"/>
        </w:rPr>
        <w:t>, Švedija.</w:t>
      </w:r>
    </w:p>
    <w:p w:rsidR="0025556F" w:rsidRPr="00FC4976" w:rsidRDefault="0025556F" w:rsidP="0025556F">
      <w:pPr>
        <w:tabs>
          <w:tab w:val="left" w:pos="567"/>
        </w:tabs>
        <w:spacing w:after="0" w:line="240" w:lineRule="auto"/>
        <w:rPr>
          <w:rFonts w:ascii="Times New Roman" w:eastAsia="Times New Roman" w:hAnsi="Times New Roman" w:cs="Times New Roman"/>
          <w:lang w:val="lt-LT" w:eastAsia="lt-LT"/>
        </w:rPr>
      </w:pPr>
    </w:p>
    <w:p w:rsidR="0025556F" w:rsidRPr="00FC4976" w:rsidRDefault="0025556F" w:rsidP="0025556F">
      <w:pPr>
        <w:tabs>
          <w:tab w:val="left" w:pos="567"/>
        </w:tabs>
        <w:spacing w:after="0" w:line="240" w:lineRule="auto"/>
        <w:rPr>
          <w:rFonts w:ascii="Times New Roman" w:eastAsia="Times New Roman" w:hAnsi="Times New Roman" w:cs="Times New Roman"/>
          <w:b/>
          <w:lang w:val="lt-LT" w:eastAsia="lt-LT"/>
        </w:rPr>
      </w:pPr>
      <w:r w:rsidRPr="00FC4976">
        <w:rPr>
          <w:rFonts w:ascii="Times New Roman" w:eastAsia="Times New Roman" w:hAnsi="Times New Roman" w:cs="Times New Roman"/>
          <w:b/>
          <w:lang w:val="lt-LT" w:eastAsia="lt-LT"/>
        </w:rPr>
        <w:t>Šis pakuotės lapelis paskutinį kartą peržiūrėtas</w:t>
      </w:r>
      <w:r w:rsidR="00943EDD">
        <w:rPr>
          <w:rFonts w:ascii="Times New Roman" w:eastAsia="Times New Roman" w:hAnsi="Times New Roman" w:cs="Times New Roman"/>
          <w:b/>
          <w:lang w:val="lt-LT" w:eastAsia="lt-LT"/>
        </w:rPr>
        <w:t xml:space="preserve"> 2018-10-</w:t>
      </w:r>
      <w:r w:rsidR="00650D8B">
        <w:rPr>
          <w:rFonts w:ascii="Times New Roman" w:eastAsia="Times New Roman" w:hAnsi="Times New Roman" w:cs="Times New Roman"/>
          <w:b/>
          <w:lang w:val="lt-LT" w:eastAsia="lt-LT"/>
        </w:rPr>
        <w:t>24</w:t>
      </w:r>
      <w:bookmarkStart w:id="1" w:name="_GoBack"/>
      <w:bookmarkEnd w:id="1"/>
    </w:p>
    <w:p w:rsidR="0025556F" w:rsidRPr="00FC4976" w:rsidRDefault="0025556F" w:rsidP="0025556F">
      <w:pPr>
        <w:tabs>
          <w:tab w:val="left" w:pos="567"/>
        </w:tabs>
        <w:spacing w:after="0" w:line="240" w:lineRule="auto"/>
        <w:rPr>
          <w:rFonts w:ascii="Times New Roman" w:hAnsi="Times New Roman" w:cs="Times New Roman"/>
          <w:lang w:val="lt-LT"/>
        </w:rPr>
      </w:pPr>
    </w:p>
    <w:p w:rsidR="0025556F" w:rsidRPr="00FC4976" w:rsidRDefault="0025556F" w:rsidP="0025556F">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FC4976">
        <w:rPr>
          <w:rFonts w:ascii="Times New Roman" w:eastAsia="Times New Roman" w:hAnsi="Times New Roman" w:cs="Times New Roman"/>
          <w:snapToGrid w:val="0"/>
          <w:szCs w:val="20"/>
          <w:lang w:val="lt-LT"/>
        </w:rPr>
        <w:t xml:space="preserve">Išsami informacija apie šį </w:t>
      </w:r>
      <w:r w:rsidRPr="00FC4976">
        <w:rPr>
          <w:rFonts w:ascii="Times New Roman" w:eastAsia="Times New Roman" w:hAnsi="Times New Roman" w:cs="Times New Roman"/>
          <w:snapToGrid w:val="0"/>
          <w:szCs w:val="24"/>
          <w:lang w:val="lt-LT"/>
        </w:rPr>
        <w:t>vaistą</w:t>
      </w:r>
      <w:r w:rsidRPr="00FC4976">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FC4976">
        <w:rPr>
          <w:rFonts w:ascii="Times New Roman" w:eastAsia="Times New Roman" w:hAnsi="Times New Roman" w:cs="Times New Roman"/>
          <w:i/>
          <w:snapToGrid w:val="0"/>
          <w:szCs w:val="24"/>
          <w:lang w:val="lt-LT"/>
        </w:rPr>
        <w:t xml:space="preserve"> </w:t>
      </w:r>
      <w:hyperlink r:id="rId8" w:history="1">
        <w:r w:rsidRPr="00FC4976">
          <w:rPr>
            <w:rFonts w:ascii="Times New Roman" w:eastAsia="SimSun" w:hAnsi="Times New Roman" w:cs="Times New Roman"/>
            <w:snapToGrid w:val="0"/>
            <w:color w:val="0000FF"/>
            <w:szCs w:val="20"/>
            <w:u w:val="single"/>
            <w:lang w:val="lt-LT"/>
          </w:rPr>
          <w:t>http://www.vvkt.lt/</w:t>
        </w:r>
      </w:hyperlink>
      <w:r w:rsidRPr="00FC4976">
        <w:rPr>
          <w:rFonts w:ascii="Times New Roman" w:eastAsia="Times New Roman" w:hAnsi="Times New Roman" w:cs="Times New Roman"/>
          <w:snapToGrid w:val="0"/>
          <w:szCs w:val="20"/>
          <w:lang w:val="lt-LT"/>
        </w:rPr>
        <w:t>.</w:t>
      </w:r>
    </w:p>
    <w:p w:rsidR="0025556F" w:rsidRPr="00FC4976" w:rsidRDefault="0025556F" w:rsidP="0025556F">
      <w:pPr>
        <w:rPr>
          <w:lang w:val="lt-LT"/>
        </w:rPr>
      </w:pPr>
    </w:p>
    <w:p w:rsidR="007523B1" w:rsidRDefault="00650D8B"/>
    <w:sectPr w:rsidR="007523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547E9"/>
    <w:multiLevelType w:val="hybridMultilevel"/>
    <w:tmpl w:val="F6F25380"/>
    <w:lvl w:ilvl="0" w:tplc="9CC6F7C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F74A77"/>
    <w:multiLevelType w:val="hybridMultilevel"/>
    <w:tmpl w:val="B0C89F0A"/>
    <w:lvl w:ilvl="0" w:tplc="D7D4800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6F"/>
    <w:rsid w:val="0002651D"/>
    <w:rsid w:val="0025556F"/>
    <w:rsid w:val="00650D8B"/>
    <w:rsid w:val="007C0EFD"/>
    <w:rsid w:val="00943EDD"/>
    <w:rsid w:val="00A65E0E"/>
    <w:rsid w:val="00A93D03"/>
    <w:rsid w:val="00B130A9"/>
    <w:rsid w:val="00C97CA5"/>
    <w:rsid w:val="00D4751D"/>
    <w:rsid w:val="00DF7768"/>
    <w:rsid w:val="00F0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DE0A"/>
  <w15:chartTrackingRefBased/>
  <w15:docId w15:val="{10E5CB80-A2BC-4F92-B97B-4B00550C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56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56F"/>
    <w:rPr>
      <w:color w:val="0563C1" w:themeColor="hyperlink"/>
      <w:u w:val="single"/>
    </w:rPr>
  </w:style>
  <w:style w:type="paragraph" w:styleId="ListParagraph">
    <w:name w:val="List Paragraph"/>
    <w:basedOn w:val="Normal"/>
    <w:uiPriority w:val="34"/>
    <w:qFormat/>
    <w:rsid w:val="0025556F"/>
    <w:pPr>
      <w:ind w:left="720"/>
      <w:contextualSpacing/>
    </w:pPr>
  </w:style>
  <w:style w:type="paragraph" w:styleId="Header">
    <w:name w:val="header"/>
    <w:basedOn w:val="Normal"/>
    <w:link w:val="HeaderChar"/>
    <w:rsid w:val="0025556F"/>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rsid w:val="0025556F"/>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7703</Words>
  <Characters>4392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Bubulienė</dc:creator>
  <cp:keywords/>
  <dc:description/>
  <cp:lastModifiedBy>Gediminas Ruša</cp:lastModifiedBy>
  <cp:revision>7</cp:revision>
  <dcterms:created xsi:type="dcterms:W3CDTF">2018-07-02T06:27:00Z</dcterms:created>
  <dcterms:modified xsi:type="dcterms:W3CDTF">2018-11-12T06:58:00Z</dcterms:modified>
</cp:coreProperties>
</file>