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B7AC13" w14:textId="77777777" w:rsidR="0092460E" w:rsidRDefault="0092460E" w:rsidP="0092460E">
      <w:pPr>
        <w:tabs>
          <w:tab w:val="left" w:pos="567"/>
        </w:tabs>
        <w:spacing w:after="0" w:line="260" w:lineRule="exact"/>
        <w:jc w:val="center"/>
        <w:rPr>
          <w:rFonts w:ascii="Times New Roman" w:hAnsi="Times New Roman"/>
          <w:b/>
        </w:rPr>
      </w:pPr>
      <w:r>
        <w:rPr>
          <w:rFonts w:ascii="Times New Roman" w:hAnsi="Times New Roman"/>
          <w:b/>
        </w:rPr>
        <w:t>Pakuotės lapelis: informacija vartotojui</w:t>
      </w:r>
    </w:p>
    <w:p w14:paraId="41511830" w14:textId="77777777" w:rsidR="0092460E" w:rsidRDefault="0092460E" w:rsidP="0092460E">
      <w:pPr>
        <w:tabs>
          <w:tab w:val="left" w:pos="567"/>
        </w:tabs>
        <w:spacing w:after="0" w:line="240" w:lineRule="auto"/>
        <w:jc w:val="center"/>
        <w:outlineLvl w:val="0"/>
        <w:rPr>
          <w:rFonts w:ascii="Times New Roman" w:hAnsi="Times New Roman"/>
          <w:b/>
        </w:rPr>
      </w:pPr>
    </w:p>
    <w:p w14:paraId="5F19C79F" w14:textId="77777777" w:rsidR="0092460E" w:rsidRDefault="00F665D3" w:rsidP="0092460E">
      <w:pPr>
        <w:numPr>
          <w:ilvl w:val="12"/>
          <w:numId w:val="0"/>
        </w:numPr>
        <w:tabs>
          <w:tab w:val="left" w:pos="567"/>
        </w:tabs>
        <w:spacing w:after="0" w:line="240" w:lineRule="auto"/>
        <w:jc w:val="center"/>
        <w:rPr>
          <w:rFonts w:ascii="Times New Roman" w:hAnsi="Times New Roman"/>
          <w:b/>
        </w:rPr>
      </w:pPr>
      <w:proofErr w:type="spellStart"/>
      <w:r>
        <w:rPr>
          <w:rFonts w:ascii="Times New Roman" w:hAnsi="Times New Roman"/>
          <w:b/>
        </w:rPr>
        <w:t>Gifugan</w:t>
      </w:r>
      <w:proofErr w:type="spellEnd"/>
      <w:r w:rsidR="0092460E">
        <w:rPr>
          <w:rFonts w:ascii="Times New Roman" w:hAnsi="Times New Roman"/>
          <w:b/>
        </w:rPr>
        <w:t xml:space="preserve"> 50 mg/ml vaistinis nagų lakas</w:t>
      </w:r>
    </w:p>
    <w:p w14:paraId="7B0C04F6" w14:textId="1C86FE4A" w:rsidR="0092460E" w:rsidRDefault="008514B5" w:rsidP="0092460E">
      <w:pPr>
        <w:numPr>
          <w:ilvl w:val="12"/>
          <w:numId w:val="0"/>
        </w:numPr>
        <w:tabs>
          <w:tab w:val="left" w:pos="567"/>
        </w:tabs>
        <w:spacing w:after="0" w:line="240" w:lineRule="auto"/>
        <w:jc w:val="center"/>
        <w:rPr>
          <w:rFonts w:ascii="Times New Roman" w:hAnsi="Times New Roman"/>
        </w:rPr>
      </w:pPr>
      <w:proofErr w:type="spellStart"/>
      <w:r>
        <w:rPr>
          <w:rFonts w:ascii="Times New Roman" w:hAnsi="Times New Roman"/>
        </w:rPr>
        <w:t>a</w:t>
      </w:r>
      <w:r w:rsidR="0092460E">
        <w:rPr>
          <w:rFonts w:ascii="Times New Roman" w:hAnsi="Times New Roman"/>
        </w:rPr>
        <w:t>morolfinas</w:t>
      </w:r>
      <w:proofErr w:type="spellEnd"/>
    </w:p>
    <w:p w14:paraId="17274848" w14:textId="77777777" w:rsidR="0092460E" w:rsidRDefault="0092460E" w:rsidP="0092460E">
      <w:pPr>
        <w:tabs>
          <w:tab w:val="left" w:pos="567"/>
        </w:tabs>
        <w:spacing w:after="0" w:line="240" w:lineRule="auto"/>
        <w:jc w:val="center"/>
        <w:rPr>
          <w:rFonts w:ascii="Times New Roman" w:hAnsi="Times New Roman"/>
        </w:rPr>
      </w:pPr>
    </w:p>
    <w:p w14:paraId="590CAFD2" w14:textId="77777777" w:rsidR="0092460E" w:rsidRDefault="0092460E" w:rsidP="0092460E">
      <w:pPr>
        <w:suppressAutoHyphens/>
        <w:spacing w:after="0" w:line="240" w:lineRule="auto"/>
        <w:ind w:left="142" w:hanging="142"/>
        <w:rPr>
          <w:rFonts w:ascii="Times New Roman" w:hAnsi="Times New Roman"/>
          <w:b/>
        </w:rPr>
      </w:pPr>
      <w:r>
        <w:rPr>
          <w:rFonts w:ascii="Times New Roman" w:hAnsi="Times New Roman"/>
          <w:b/>
        </w:rPr>
        <w:t>Atidžiai perskaitykite visą šį lapelį, prieš pradėdami vartoti vaistą, nes jame pateikiama Jums</w:t>
      </w:r>
    </w:p>
    <w:p w14:paraId="56C1F7EF" w14:textId="77777777" w:rsidR="0092460E" w:rsidRDefault="0092460E" w:rsidP="0092460E">
      <w:pPr>
        <w:suppressAutoHyphens/>
        <w:spacing w:after="0" w:line="240" w:lineRule="auto"/>
        <w:ind w:left="142" w:hanging="142"/>
        <w:rPr>
          <w:rFonts w:ascii="Times New Roman" w:hAnsi="Times New Roman"/>
          <w:b/>
        </w:rPr>
      </w:pPr>
      <w:r>
        <w:rPr>
          <w:rFonts w:ascii="Times New Roman" w:hAnsi="Times New Roman"/>
          <w:b/>
        </w:rPr>
        <w:t>svarbi informacija.</w:t>
      </w:r>
    </w:p>
    <w:p w14:paraId="6A517432" w14:textId="77777777" w:rsidR="0092460E" w:rsidRDefault="0092460E" w:rsidP="0092460E">
      <w:pPr>
        <w:suppressAutoHyphens/>
        <w:spacing w:after="0" w:line="240" w:lineRule="auto"/>
        <w:ind w:left="142" w:hanging="142"/>
        <w:rPr>
          <w:rFonts w:ascii="Times New Roman" w:hAnsi="Times New Roman"/>
        </w:rPr>
      </w:pPr>
    </w:p>
    <w:p w14:paraId="51E3A357" w14:textId="77777777" w:rsidR="0092460E" w:rsidRDefault="0092460E" w:rsidP="0092460E">
      <w:pPr>
        <w:numPr>
          <w:ilvl w:val="0"/>
          <w:numId w:val="6"/>
        </w:numPr>
        <w:tabs>
          <w:tab w:val="left" w:pos="567"/>
        </w:tabs>
        <w:spacing w:after="0" w:line="240" w:lineRule="auto"/>
        <w:ind w:left="567" w:right="-2" w:hanging="567"/>
        <w:rPr>
          <w:rFonts w:ascii="Times New Roman" w:hAnsi="Times New Roman"/>
        </w:rPr>
      </w:pPr>
      <w:r>
        <w:rPr>
          <w:rFonts w:ascii="Times New Roman" w:hAnsi="Times New Roman"/>
        </w:rPr>
        <w:t xml:space="preserve">Neišmeskite šio lapelio, nes vėl gali prireikti jį perskaityti. </w:t>
      </w:r>
    </w:p>
    <w:p w14:paraId="24FE2024" w14:textId="77777777" w:rsidR="0092460E" w:rsidRDefault="0092460E" w:rsidP="0092460E">
      <w:pPr>
        <w:numPr>
          <w:ilvl w:val="0"/>
          <w:numId w:val="6"/>
        </w:numPr>
        <w:tabs>
          <w:tab w:val="left" w:pos="567"/>
        </w:tabs>
        <w:spacing w:after="0" w:line="240" w:lineRule="auto"/>
        <w:ind w:left="567" w:right="-2" w:hanging="567"/>
        <w:rPr>
          <w:rFonts w:ascii="Times New Roman" w:hAnsi="Times New Roman"/>
        </w:rPr>
      </w:pPr>
      <w:r>
        <w:rPr>
          <w:rFonts w:ascii="Times New Roman" w:hAnsi="Times New Roman"/>
        </w:rPr>
        <w:t>Jeigu kiltų daugiau klausimų, kreipkitės į gydytoją arba vaistininką.</w:t>
      </w:r>
    </w:p>
    <w:p w14:paraId="4423CF42" w14:textId="77777777" w:rsidR="0092460E" w:rsidRDefault="0092460E" w:rsidP="0092460E">
      <w:pPr>
        <w:tabs>
          <w:tab w:val="left" w:pos="567"/>
        </w:tabs>
        <w:spacing w:after="0" w:line="240" w:lineRule="auto"/>
        <w:ind w:left="567" w:right="-2" w:hanging="567"/>
        <w:rPr>
          <w:rFonts w:ascii="Times New Roman" w:hAnsi="Times New Roman"/>
        </w:rPr>
      </w:pPr>
      <w:r>
        <w:rPr>
          <w:rFonts w:ascii="Times New Roman" w:hAnsi="Times New Roman"/>
        </w:rPr>
        <w:t>-</w:t>
      </w:r>
      <w:r>
        <w:rPr>
          <w:rFonts w:ascii="Times New Roman" w:hAnsi="Times New Roman"/>
        </w:rPr>
        <w:tab/>
        <w:t>Šis vaistas skirtas tik Jums, todėl kitiems žmonėms jo duoti negalima. Vaistas gali jiems</w:t>
      </w:r>
    </w:p>
    <w:p w14:paraId="2CD2EA13" w14:textId="77777777" w:rsidR="0092460E" w:rsidRDefault="0092460E" w:rsidP="0092460E">
      <w:pPr>
        <w:tabs>
          <w:tab w:val="left" w:pos="567"/>
        </w:tabs>
        <w:spacing w:after="0" w:line="240" w:lineRule="auto"/>
        <w:ind w:left="567" w:right="-2" w:hanging="567"/>
        <w:rPr>
          <w:rFonts w:ascii="Times New Roman" w:hAnsi="Times New Roman"/>
        </w:rPr>
      </w:pPr>
      <w:r>
        <w:rPr>
          <w:rFonts w:ascii="Times New Roman" w:hAnsi="Times New Roman"/>
        </w:rPr>
        <w:tab/>
        <w:t>pakenkti (net tiems, kurių ligos požymiai yra tokie patys kaip Jūsų).</w:t>
      </w:r>
    </w:p>
    <w:p w14:paraId="326A9F3D" w14:textId="77777777" w:rsidR="0092460E" w:rsidRDefault="0092460E" w:rsidP="0092460E">
      <w:pPr>
        <w:numPr>
          <w:ilvl w:val="0"/>
          <w:numId w:val="6"/>
        </w:numPr>
        <w:tabs>
          <w:tab w:val="left" w:pos="567"/>
        </w:tabs>
        <w:spacing w:after="0" w:line="240" w:lineRule="auto"/>
        <w:ind w:left="567" w:hanging="567"/>
        <w:rPr>
          <w:rFonts w:ascii="Times New Roman" w:hAnsi="Times New Roman"/>
        </w:rPr>
      </w:pPr>
      <w:r>
        <w:rPr>
          <w:rFonts w:ascii="Times New Roman" w:hAnsi="Times New Roman"/>
        </w:rPr>
        <w:t>Jeigu pasireiškė šalutinis poveikis (net jeigu jis šiame lapelyje nenurodytas), kreipkitės į</w:t>
      </w:r>
    </w:p>
    <w:p w14:paraId="3F6BB3D0" w14:textId="77777777" w:rsidR="0092460E" w:rsidRDefault="0092460E" w:rsidP="001927B5">
      <w:pPr>
        <w:tabs>
          <w:tab w:val="num" w:pos="360"/>
          <w:tab w:val="left" w:pos="567"/>
        </w:tabs>
        <w:spacing w:after="0" w:line="260" w:lineRule="exact"/>
        <w:ind w:firstLine="567"/>
        <w:rPr>
          <w:rFonts w:ascii="Times New Roman" w:hAnsi="Times New Roman"/>
        </w:rPr>
      </w:pPr>
      <w:r>
        <w:rPr>
          <w:rFonts w:ascii="Times New Roman" w:hAnsi="Times New Roman"/>
        </w:rPr>
        <w:t>gydytoją arba vaistininką.</w:t>
      </w:r>
    </w:p>
    <w:p w14:paraId="21DE056F" w14:textId="77777777" w:rsidR="0092460E" w:rsidRDefault="0092460E" w:rsidP="0092460E">
      <w:pPr>
        <w:numPr>
          <w:ilvl w:val="12"/>
          <w:numId w:val="0"/>
        </w:numPr>
        <w:tabs>
          <w:tab w:val="left" w:pos="567"/>
        </w:tabs>
        <w:spacing w:after="0" w:line="240" w:lineRule="auto"/>
        <w:ind w:right="-2"/>
        <w:outlineLvl w:val="0"/>
        <w:rPr>
          <w:rFonts w:ascii="Times New Roman" w:hAnsi="Times New Roman"/>
        </w:rPr>
      </w:pPr>
    </w:p>
    <w:p w14:paraId="5D83491E" w14:textId="77777777" w:rsidR="0092460E" w:rsidRDefault="0092460E" w:rsidP="0092460E">
      <w:pPr>
        <w:tabs>
          <w:tab w:val="left" w:pos="567"/>
        </w:tabs>
        <w:spacing w:after="0" w:line="260" w:lineRule="exact"/>
        <w:ind w:left="567" w:hanging="567"/>
        <w:rPr>
          <w:rFonts w:ascii="Times New Roman" w:hAnsi="Times New Roman"/>
          <w:b/>
        </w:rPr>
      </w:pPr>
      <w:r>
        <w:rPr>
          <w:rFonts w:ascii="Times New Roman" w:hAnsi="Times New Roman"/>
          <w:b/>
        </w:rPr>
        <w:t>Apie ką rašoma šiame lapelyje?</w:t>
      </w:r>
    </w:p>
    <w:p w14:paraId="1098DCEB" w14:textId="77777777" w:rsidR="0092460E" w:rsidRDefault="0092460E" w:rsidP="0092460E">
      <w:pPr>
        <w:tabs>
          <w:tab w:val="left" w:pos="567"/>
        </w:tabs>
        <w:spacing w:after="0" w:line="260" w:lineRule="exact"/>
        <w:ind w:left="567" w:hanging="567"/>
        <w:rPr>
          <w:rFonts w:ascii="Times New Roman" w:hAnsi="Times New Roman"/>
          <w:b/>
        </w:rPr>
      </w:pPr>
    </w:p>
    <w:p w14:paraId="535FCEC1" w14:textId="77777777" w:rsidR="0092460E" w:rsidRDefault="0092460E" w:rsidP="0092460E">
      <w:pPr>
        <w:tabs>
          <w:tab w:val="left" w:pos="567"/>
        </w:tabs>
        <w:spacing w:after="0" w:line="260" w:lineRule="exact"/>
        <w:ind w:left="567" w:hanging="567"/>
        <w:rPr>
          <w:rFonts w:ascii="Times New Roman" w:hAnsi="Times New Roman"/>
        </w:rPr>
      </w:pPr>
      <w:r>
        <w:rPr>
          <w:rFonts w:ascii="Times New Roman" w:hAnsi="Times New Roman"/>
        </w:rPr>
        <w:t>1.</w:t>
      </w:r>
      <w:r>
        <w:rPr>
          <w:rFonts w:ascii="Times New Roman" w:hAnsi="Times New Roman"/>
        </w:rPr>
        <w:tab/>
        <w:t xml:space="preserve">Kas yra </w:t>
      </w:r>
      <w:proofErr w:type="spellStart"/>
      <w:r w:rsidR="00F665D3">
        <w:rPr>
          <w:rFonts w:ascii="Times New Roman" w:hAnsi="Times New Roman"/>
        </w:rPr>
        <w:t>Gifugan</w:t>
      </w:r>
      <w:proofErr w:type="spellEnd"/>
      <w:r>
        <w:rPr>
          <w:rFonts w:ascii="Times New Roman" w:hAnsi="Times New Roman"/>
        </w:rPr>
        <w:t xml:space="preserve"> ir kam jis vartojamas</w:t>
      </w:r>
    </w:p>
    <w:p w14:paraId="1D8BA279" w14:textId="77777777" w:rsidR="0092460E" w:rsidRDefault="0092460E" w:rsidP="0092460E">
      <w:pPr>
        <w:tabs>
          <w:tab w:val="left" w:pos="567"/>
        </w:tabs>
        <w:spacing w:after="0" w:line="260" w:lineRule="exact"/>
        <w:ind w:left="567" w:hanging="567"/>
        <w:rPr>
          <w:rFonts w:ascii="Times New Roman" w:hAnsi="Times New Roman"/>
        </w:rPr>
      </w:pPr>
      <w:r>
        <w:rPr>
          <w:rFonts w:ascii="Times New Roman" w:hAnsi="Times New Roman"/>
        </w:rPr>
        <w:t>2.</w:t>
      </w:r>
      <w:r>
        <w:rPr>
          <w:rFonts w:ascii="Times New Roman" w:hAnsi="Times New Roman"/>
        </w:rPr>
        <w:tab/>
        <w:t xml:space="preserve">Kas žinotina prieš vartojant </w:t>
      </w:r>
      <w:proofErr w:type="spellStart"/>
      <w:r w:rsidR="00F665D3">
        <w:rPr>
          <w:rFonts w:ascii="Times New Roman" w:hAnsi="Times New Roman"/>
        </w:rPr>
        <w:t>Gifugan</w:t>
      </w:r>
      <w:proofErr w:type="spellEnd"/>
    </w:p>
    <w:p w14:paraId="10E4C610" w14:textId="77777777" w:rsidR="0092460E" w:rsidRDefault="0092460E" w:rsidP="0092460E">
      <w:pPr>
        <w:tabs>
          <w:tab w:val="left" w:pos="567"/>
        </w:tabs>
        <w:spacing w:after="0" w:line="260" w:lineRule="exact"/>
        <w:ind w:left="567" w:hanging="567"/>
        <w:rPr>
          <w:rFonts w:ascii="Times New Roman" w:hAnsi="Times New Roman"/>
        </w:rPr>
      </w:pPr>
      <w:r>
        <w:rPr>
          <w:rFonts w:ascii="Times New Roman" w:hAnsi="Times New Roman"/>
        </w:rPr>
        <w:t>3.</w:t>
      </w:r>
      <w:r>
        <w:rPr>
          <w:rFonts w:ascii="Times New Roman" w:hAnsi="Times New Roman"/>
        </w:rPr>
        <w:tab/>
        <w:t xml:space="preserve">Kaip vartoti </w:t>
      </w:r>
      <w:proofErr w:type="spellStart"/>
      <w:r w:rsidR="00F665D3">
        <w:rPr>
          <w:rFonts w:ascii="Times New Roman" w:hAnsi="Times New Roman"/>
        </w:rPr>
        <w:t>Gifugan</w:t>
      </w:r>
      <w:proofErr w:type="spellEnd"/>
    </w:p>
    <w:p w14:paraId="338F1FF1" w14:textId="77777777" w:rsidR="0092460E" w:rsidRDefault="0092460E" w:rsidP="0092460E">
      <w:pPr>
        <w:tabs>
          <w:tab w:val="left" w:pos="567"/>
        </w:tabs>
        <w:spacing w:after="0" w:line="260" w:lineRule="exact"/>
        <w:ind w:left="567" w:hanging="567"/>
        <w:rPr>
          <w:rFonts w:ascii="Times New Roman" w:hAnsi="Times New Roman"/>
        </w:rPr>
      </w:pPr>
      <w:r>
        <w:rPr>
          <w:rFonts w:ascii="Times New Roman" w:hAnsi="Times New Roman"/>
        </w:rPr>
        <w:t>4.</w:t>
      </w:r>
      <w:r>
        <w:rPr>
          <w:rFonts w:ascii="Times New Roman" w:hAnsi="Times New Roman"/>
        </w:rPr>
        <w:tab/>
        <w:t>Galimas šalutinis poveikis</w:t>
      </w:r>
    </w:p>
    <w:p w14:paraId="14C92902" w14:textId="77777777" w:rsidR="0092460E" w:rsidRDefault="0092460E" w:rsidP="0092460E">
      <w:pPr>
        <w:tabs>
          <w:tab w:val="left" w:pos="567"/>
        </w:tabs>
        <w:spacing w:after="0" w:line="260" w:lineRule="exact"/>
        <w:ind w:left="567" w:hanging="567"/>
        <w:rPr>
          <w:rFonts w:ascii="Times New Roman" w:hAnsi="Times New Roman"/>
        </w:rPr>
      </w:pPr>
      <w:r>
        <w:rPr>
          <w:rFonts w:ascii="Times New Roman" w:hAnsi="Times New Roman"/>
        </w:rPr>
        <w:t>5.</w:t>
      </w:r>
      <w:r>
        <w:rPr>
          <w:rFonts w:ascii="Times New Roman" w:hAnsi="Times New Roman"/>
        </w:rPr>
        <w:tab/>
        <w:t xml:space="preserve">Kaip laikyti </w:t>
      </w:r>
      <w:proofErr w:type="spellStart"/>
      <w:r w:rsidR="00F665D3">
        <w:rPr>
          <w:rFonts w:ascii="Times New Roman" w:hAnsi="Times New Roman"/>
        </w:rPr>
        <w:t>Gifugan</w:t>
      </w:r>
      <w:proofErr w:type="spellEnd"/>
    </w:p>
    <w:p w14:paraId="0436FE02" w14:textId="77777777" w:rsidR="0092460E" w:rsidRDefault="0092460E" w:rsidP="0092460E">
      <w:pPr>
        <w:tabs>
          <w:tab w:val="left" w:pos="567"/>
        </w:tabs>
        <w:spacing w:after="0" w:line="260" w:lineRule="exact"/>
        <w:ind w:left="567" w:hanging="567"/>
        <w:rPr>
          <w:rFonts w:ascii="Times New Roman" w:hAnsi="Times New Roman"/>
        </w:rPr>
      </w:pPr>
      <w:r>
        <w:rPr>
          <w:rFonts w:ascii="Times New Roman" w:hAnsi="Times New Roman"/>
        </w:rPr>
        <w:t>6.</w:t>
      </w:r>
      <w:r>
        <w:rPr>
          <w:rFonts w:ascii="Times New Roman" w:hAnsi="Times New Roman"/>
        </w:rPr>
        <w:tab/>
        <w:t>Pakuotės turinys ir kita informacija</w:t>
      </w:r>
    </w:p>
    <w:p w14:paraId="4CBB42C1" w14:textId="77777777" w:rsidR="0092460E" w:rsidRDefault="0092460E" w:rsidP="0092460E">
      <w:pPr>
        <w:numPr>
          <w:ilvl w:val="12"/>
          <w:numId w:val="0"/>
        </w:numPr>
        <w:tabs>
          <w:tab w:val="left" w:pos="567"/>
        </w:tabs>
        <w:spacing w:after="0" w:line="240" w:lineRule="auto"/>
        <w:rPr>
          <w:rFonts w:ascii="Times New Roman" w:hAnsi="Times New Roman"/>
        </w:rPr>
      </w:pPr>
    </w:p>
    <w:p w14:paraId="46FCD083" w14:textId="77777777" w:rsidR="0092460E" w:rsidRDefault="0092460E" w:rsidP="0092460E">
      <w:pPr>
        <w:numPr>
          <w:ilvl w:val="12"/>
          <w:numId w:val="0"/>
        </w:numPr>
        <w:tabs>
          <w:tab w:val="left" w:pos="567"/>
        </w:tabs>
        <w:spacing w:after="0" w:line="240" w:lineRule="auto"/>
        <w:rPr>
          <w:rFonts w:ascii="Times New Roman" w:hAnsi="Times New Roman"/>
        </w:rPr>
      </w:pPr>
    </w:p>
    <w:p w14:paraId="6BD808BB" w14:textId="77777777" w:rsidR="0092460E" w:rsidRDefault="0092460E" w:rsidP="0092460E">
      <w:pPr>
        <w:numPr>
          <w:ilvl w:val="12"/>
          <w:numId w:val="0"/>
        </w:numPr>
        <w:tabs>
          <w:tab w:val="left" w:pos="567"/>
        </w:tabs>
        <w:spacing w:after="0" w:line="260" w:lineRule="exact"/>
        <w:ind w:left="567" w:hanging="567"/>
        <w:outlineLvl w:val="0"/>
        <w:rPr>
          <w:rFonts w:ascii="Times New Roman" w:hAnsi="Times New Roman"/>
          <w:b/>
          <w:caps/>
        </w:rPr>
      </w:pPr>
      <w:r>
        <w:rPr>
          <w:rFonts w:ascii="Times New Roman" w:hAnsi="Times New Roman"/>
          <w:b/>
        </w:rPr>
        <w:t>1.</w:t>
      </w:r>
      <w:r>
        <w:rPr>
          <w:rFonts w:ascii="Times New Roman" w:hAnsi="Times New Roman"/>
          <w:b/>
        </w:rPr>
        <w:tab/>
        <w:t xml:space="preserve">Kas yra </w:t>
      </w:r>
      <w:proofErr w:type="spellStart"/>
      <w:r w:rsidR="00F665D3">
        <w:rPr>
          <w:rFonts w:ascii="Times New Roman" w:hAnsi="Times New Roman"/>
          <w:b/>
        </w:rPr>
        <w:t>Gifugan</w:t>
      </w:r>
      <w:proofErr w:type="spellEnd"/>
      <w:r>
        <w:rPr>
          <w:rFonts w:ascii="Times New Roman" w:hAnsi="Times New Roman"/>
          <w:b/>
        </w:rPr>
        <w:t xml:space="preserve"> ir kam jis vartojamas</w:t>
      </w:r>
    </w:p>
    <w:p w14:paraId="59D3D14A" w14:textId="77777777" w:rsidR="0092460E" w:rsidRDefault="0092460E" w:rsidP="0092460E">
      <w:pPr>
        <w:tabs>
          <w:tab w:val="left" w:pos="567"/>
        </w:tabs>
        <w:spacing w:after="0" w:line="260" w:lineRule="exact"/>
        <w:ind w:left="567" w:hanging="567"/>
        <w:rPr>
          <w:rFonts w:ascii="Times New Roman" w:hAnsi="Times New Roman"/>
        </w:rPr>
      </w:pPr>
    </w:p>
    <w:p w14:paraId="2E10D854" w14:textId="77777777" w:rsidR="0092460E" w:rsidRDefault="00F665D3" w:rsidP="0092460E">
      <w:pPr>
        <w:numPr>
          <w:ilvl w:val="12"/>
          <w:numId w:val="0"/>
        </w:numPr>
        <w:tabs>
          <w:tab w:val="left" w:pos="567"/>
        </w:tabs>
        <w:spacing w:after="0" w:line="240" w:lineRule="auto"/>
        <w:rPr>
          <w:rFonts w:ascii="Times New Roman" w:hAnsi="Times New Roman"/>
        </w:rPr>
      </w:pPr>
      <w:proofErr w:type="spellStart"/>
      <w:r>
        <w:rPr>
          <w:rFonts w:ascii="Times New Roman" w:hAnsi="Times New Roman"/>
        </w:rPr>
        <w:t>Gifugan</w:t>
      </w:r>
      <w:proofErr w:type="spellEnd"/>
      <w:r w:rsidR="0092460E">
        <w:rPr>
          <w:rFonts w:ascii="Times New Roman" w:hAnsi="Times New Roman"/>
        </w:rPr>
        <w:t xml:space="preserve"> gydoma grybelių sukelta nagų liga, pažeidusi ne daugiau kaip du nagus (nago viršutinę pusę arba kraštus). </w:t>
      </w:r>
    </w:p>
    <w:p w14:paraId="5747DD30" w14:textId="77777777" w:rsidR="0092460E" w:rsidRDefault="00F665D3" w:rsidP="0092460E">
      <w:pPr>
        <w:numPr>
          <w:ilvl w:val="12"/>
          <w:numId w:val="0"/>
        </w:numPr>
        <w:tabs>
          <w:tab w:val="left" w:pos="567"/>
        </w:tabs>
        <w:spacing w:after="0" w:line="240" w:lineRule="auto"/>
        <w:rPr>
          <w:rFonts w:ascii="Times New Roman" w:hAnsi="Times New Roman"/>
        </w:rPr>
      </w:pPr>
      <w:proofErr w:type="spellStart"/>
      <w:r>
        <w:rPr>
          <w:rFonts w:ascii="Times New Roman" w:hAnsi="Times New Roman"/>
        </w:rPr>
        <w:t>Gifugan</w:t>
      </w:r>
      <w:proofErr w:type="spellEnd"/>
      <w:r w:rsidR="0092460E">
        <w:rPr>
          <w:rFonts w:ascii="Times New Roman" w:hAnsi="Times New Roman"/>
        </w:rPr>
        <w:t xml:space="preserve"> veiklioji medžiaga yra </w:t>
      </w:r>
      <w:proofErr w:type="spellStart"/>
      <w:r w:rsidR="0092460E">
        <w:rPr>
          <w:rFonts w:ascii="Times New Roman" w:hAnsi="Times New Roman"/>
        </w:rPr>
        <w:t>amorolfinas</w:t>
      </w:r>
      <w:proofErr w:type="spellEnd"/>
      <w:r w:rsidR="0092460E">
        <w:rPr>
          <w:rFonts w:ascii="Times New Roman" w:hAnsi="Times New Roman"/>
        </w:rPr>
        <w:t>, kuris priklauso priešgrybelinių vaistų grupei.</w:t>
      </w:r>
    </w:p>
    <w:p w14:paraId="7AFD6FFF" w14:textId="77777777" w:rsidR="0092460E" w:rsidRDefault="00F665D3" w:rsidP="0092460E">
      <w:pPr>
        <w:numPr>
          <w:ilvl w:val="12"/>
          <w:numId w:val="0"/>
        </w:numPr>
        <w:tabs>
          <w:tab w:val="left" w:pos="567"/>
        </w:tabs>
        <w:spacing w:after="0" w:line="240" w:lineRule="auto"/>
        <w:rPr>
          <w:rFonts w:ascii="Times New Roman" w:hAnsi="Times New Roman"/>
        </w:rPr>
      </w:pPr>
      <w:proofErr w:type="spellStart"/>
      <w:r>
        <w:rPr>
          <w:rFonts w:ascii="Times New Roman" w:hAnsi="Times New Roman"/>
        </w:rPr>
        <w:t>Gifugan</w:t>
      </w:r>
      <w:proofErr w:type="spellEnd"/>
      <w:r w:rsidR="0092460E">
        <w:rPr>
          <w:rFonts w:ascii="Times New Roman" w:hAnsi="Times New Roman"/>
        </w:rPr>
        <w:t xml:space="preserve"> sunaikina grybelį, kuris sukelia nagų infekcijas. Grybelinė nago infekcija pasireiškia nago plokštelės spalvos pasikeitimu (balta, geltona ar ruda), nagai tampa stori arba trapūs.</w:t>
      </w:r>
    </w:p>
    <w:p w14:paraId="67BE899D" w14:textId="77777777" w:rsidR="0092460E" w:rsidRDefault="0092460E" w:rsidP="0092460E">
      <w:pPr>
        <w:numPr>
          <w:ilvl w:val="12"/>
          <w:numId w:val="0"/>
        </w:numPr>
        <w:tabs>
          <w:tab w:val="left" w:pos="567"/>
        </w:tabs>
        <w:spacing w:after="0" w:line="240" w:lineRule="auto"/>
        <w:rPr>
          <w:rFonts w:ascii="Times New Roman" w:hAnsi="Times New Roman"/>
        </w:rPr>
      </w:pPr>
    </w:p>
    <w:p w14:paraId="13B22F2B" w14:textId="77777777" w:rsidR="000943E3" w:rsidRDefault="000943E3" w:rsidP="0092460E">
      <w:pPr>
        <w:numPr>
          <w:ilvl w:val="12"/>
          <w:numId w:val="0"/>
        </w:numPr>
        <w:tabs>
          <w:tab w:val="left" w:pos="567"/>
        </w:tabs>
        <w:spacing w:after="0" w:line="240" w:lineRule="auto"/>
        <w:rPr>
          <w:rFonts w:ascii="Times New Roman" w:hAnsi="Times New Roman"/>
        </w:rPr>
      </w:pPr>
    </w:p>
    <w:p w14:paraId="35C84403" w14:textId="77777777" w:rsidR="0092460E" w:rsidRDefault="0092460E" w:rsidP="0092460E">
      <w:pPr>
        <w:numPr>
          <w:ilvl w:val="12"/>
          <w:numId w:val="0"/>
        </w:numPr>
        <w:tabs>
          <w:tab w:val="left" w:pos="567"/>
        </w:tabs>
        <w:spacing w:after="0" w:line="260" w:lineRule="exact"/>
        <w:ind w:left="567" w:hanging="567"/>
        <w:outlineLvl w:val="0"/>
        <w:rPr>
          <w:rFonts w:ascii="Times New Roman" w:hAnsi="Times New Roman"/>
          <w:b/>
          <w:caps/>
        </w:rPr>
      </w:pPr>
      <w:r>
        <w:rPr>
          <w:rFonts w:ascii="Times New Roman" w:hAnsi="Times New Roman"/>
          <w:b/>
        </w:rPr>
        <w:t>2.</w:t>
      </w:r>
      <w:r>
        <w:rPr>
          <w:rFonts w:ascii="Times New Roman" w:hAnsi="Times New Roman"/>
          <w:b/>
        </w:rPr>
        <w:tab/>
        <w:t xml:space="preserve">Kas žinotina prieš vartojant </w:t>
      </w:r>
      <w:proofErr w:type="spellStart"/>
      <w:r w:rsidR="00F665D3">
        <w:rPr>
          <w:rFonts w:ascii="Times New Roman" w:hAnsi="Times New Roman"/>
          <w:b/>
        </w:rPr>
        <w:t>Gifugan</w:t>
      </w:r>
      <w:proofErr w:type="spellEnd"/>
    </w:p>
    <w:p w14:paraId="5EE5F431" w14:textId="77777777" w:rsidR="0092460E" w:rsidRDefault="0092460E" w:rsidP="0092460E">
      <w:pPr>
        <w:tabs>
          <w:tab w:val="left" w:pos="567"/>
        </w:tabs>
        <w:spacing w:after="0" w:line="260" w:lineRule="exact"/>
        <w:ind w:left="567" w:hanging="567"/>
        <w:rPr>
          <w:rFonts w:ascii="Times New Roman" w:hAnsi="Times New Roman"/>
        </w:rPr>
      </w:pPr>
    </w:p>
    <w:p w14:paraId="36D5D21E" w14:textId="01D624D1" w:rsidR="0092460E" w:rsidRDefault="00F665D3" w:rsidP="0092460E">
      <w:pPr>
        <w:tabs>
          <w:tab w:val="left" w:pos="567"/>
        </w:tabs>
        <w:spacing w:after="0" w:line="260" w:lineRule="exact"/>
        <w:ind w:left="567" w:hanging="567"/>
        <w:rPr>
          <w:rFonts w:ascii="Times New Roman" w:hAnsi="Times New Roman"/>
          <w:b/>
          <w:caps/>
        </w:rPr>
      </w:pPr>
      <w:proofErr w:type="spellStart"/>
      <w:r>
        <w:rPr>
          <w:rFonts w:ascii="Times New Roman" w:hAnsi="Times New Roman"/>
          <w:b/>
        </w:rPr>
        <w:t>Gifugan</w:t>
      </w:r>
      <w:proofErr w:type="spellEnd"/>
      <w:r w:rsidR="0092460E">
        <w:rPr>
          <w:rFonts w:ascii="Times New Roman" w:hAnsi="Times New Roman"/>
          <w:b/>
        </w:rPr>
        <w:t xml:space="preserve"> vartoti </w:t>
      </w:r>
      <w:r w:rsidR="008514B5">
        <w:rPr>
          <w:rFonts w:ascii="Times New Roman" w:hAnsi="Times New Roman"/>
          <w:b/>
        </w:rPr>
        <w:t>draudžiama</w:t>
      </w:r>
      <w:r w:rsidR="0092460E">
        <w:rPr>
          <w:rFonts w:ascii="Times New Roman" w:hAnsi="Times New Roman"/>
          <w:b/>
        </w:rPr>
        <w:t>:</w:t>
      </w:r>
    </w:p>
    <w:p w14:paraId="43EAAC54" w14:textId="77777777" w:rsidR="0092460E" w:rsidRDefault="0092460E" w:rsidP="0092460E">
      <w:pPr>
        <w:numPr>
          <w:ilvl w:val="12"/>
          <w:numId w:val="0"/>
        </w:numPr>
        <w:tabs>
          <w:tab w:val="left" w:pos="567"/>
        </w:tabs>
        <w:spacing w:after="0" w:line="260" w:lineRule="exact"/>
        <w:ind w:left="567" w:hanging="567"/>
        <w:rPr>
          <w:rFonts w:ascii="Times New Roman" w:hAnsi="Times New Roman"/>
        </w:rPr>
      </w:pPr>
      <w:r>
        <w:rPr>
          <w:rFonts w:ascii="Times New Roman" w:hAnsi="Times New Roman"/>
        </w:rPr>
        <w:t>-</w:t>
      </w:r>
      <w:r>
        <w:rPr>
          <w:rFonts w:ascii="Times New Roman" w:hAnsi="Times New Roman"/>
        </w:rPr>
        <w:tab/>
        <w:t>jeigu yra alergija veikliajai medžiagai arba bet kuriai pagalbinei šio vaisto medžiagai (jos išvardytos 6 skyriuje).</w:t>
      </w:r>
    </w:p>
    <w:p w14:paraId="1CE1EDC8" w14:textId="77777777" w:rsidR="0092460E" w:rsidRDefault="0092460E" w:rsidP="0092460E">
      <w:pPr>
        <w:tabs>
          <w:tab w:val="left" w:pos="567"/>
        </w:tabs>
        <w:spacing w:after="0" w:line="260" w:lineRule="exact"/>
        <w:ind w:left="567" w:hanging="567"/>
        <w:rPr>
          <w:rFonts w:ascii="Times New Roman" w:hAnsi="Times New Roman"/>
        </w:rPr>
      </w:pPr>
    </w:p>
    <w:p w14:paraId="226BCE46" w14:textId="77777777" w:rsidR="0092460E" w:rsidRDefault="0092460E" w:rsidP="0092460E">
      <w:pPr>
        <w:tabs>
          <w:tab w:val="left" w:pos="567"/>
        </w:tabs>
        <w:spacing w:after="0" w:line="260" w:lineRule="exact"/>
        <w:ind w:left="567" w:hanging="567"/>
        <w:rPr>
          <w:rFonts w:ascii="Times New Roman" w:hAnsi="Times New Roman"/>
          <w:b/>
        </w:rPr>
      </w:pPr>
      <w:r>
        <w:rPr>
          <w:rFonts w:ascii="Times New Roman" w:hAnsi="Times New Roman"/>
          <w:b/>
        </w:rPr>
        <w:t>Įspėjimai ir atsargumo priemonės:</w:t>
      </w:r>
    </w:p>
    <w:p w14:paraId="1CD52B40" w14:textId="77777777" w:rsidR="0092460E" w:rsidRDefault="0092460E" w:rsidP="0092460E">
      <w:pPr>
        <w:numPr>
          <w:ilvl w:val="0"/>
          <w:numId w:val="7"/>
        </w:numPr>
        <w:tabs>
          <w:tab w:val="left" w:pos="567"/>
        </w:tabs>
        <w:spacing w:after="0" w:line="240" w:lineRule="auto"/>
        <w:ind w:left="567" w:hanging="567"/>
        <w:rPr>
          <w:rFonts w:ascii="Times New Roman" w:hAnsi="Times New Roman"/>
        </w:rPr>
      </w:pPr>
      <w:r>
        <w:rPr>
          <w:rFonts w:ascii="Times New Roman" w:hAnsi="Times New Roman"/>
        </w:rPr>
        <w:t>Reikia saugotis, kad vaisto nepatektų į akis, ausis ant gleivinių, pvz., burnos ar nosies landų. Lako įkvėpti draudžiama.</w:t>
      </w:r>
    </w:p>
    <w:p w14:paraId="38E8E53B" w14:textId="77777777" w:rsidR="0092460E" w:rsidRPr="00596A7B" w:rsidRDefault="0092460E" w:rsidP="0092460E">
      <w:pPr>
        <w:numPr>
          <w:ilvl w:val="0"/>
          <w:numId w:val="7"/>
        </w:numPr>
        <w:tabs>
          <w:tab w:val="left" w:pos="567"/>
        </w:tabs>
        <w:spacing w:after="0" w:line="240" w:lineRule="auto"/>
        <w:ind w:left="567" w:hanging="567"/>
        <w:rPr>
          <w:rFonts w:ascii="Times New Roman" w:hAnsi="Times New Roman"/>
        </w:rPr>
      </w:pPr>
      <w:r w:rsidRPr="00596A7B">
        <w:rPr>
          <w:rFonts w:ascii="Times New Roman" w:hAnsi="Times New Roman"/>
        </w:rPr>
        <w:t xml:space="preserve">Jeigu </w:t>
      </w:r>
      <w:proofErr w:type="spellStart"/>
      <w:r w:rsidR="00F665D3">
        <w:rPr>
          <w:rFonts w:ascii="Times New Roman" w:hAnsi="Times New Roman"/>
        </w:rPr>
        <w:t>Gifugan</w:t>
      </w:r>
      <w:proofErr w:type="spellEnd"/>
      <w:r w:rsidRPr="00596A7B">
        <w:rPr>
          <w:rFonts w:ascii="Times New Roman" w:hAnsi="Times New Roman"/>
        </w:rPr>
        <w:t xml:space="preserve"> patenka į akis ar ausis, būtina jas nuplauti vandeniu ir tuoj pat kreiptis į gydytoją arba vykti į artimiausią ligoninę.</w:t>
      </w:r>
    </w:p>
    <w:p w14:paraId="59AEDE00" w14:textId="77777777" w:rsidR="0092460E" w:rsidRDefault="0092460E" w:rsidP="0092460E">
      <w:pPr>
        <w:numPr>
          <w:ilvl w:val="12"/>
          <w:numId w:val="0"/>
        </w:numPr>
        <w:tabs>
          <w:tab w:val="left" w:pos="567"/>
        </w:tabs>
        <w:spacing w:after="0" w:line="240" w:lineRule="auto"/>
        <w:ind w:left="567" w:hanging="567"/>
        <w:rPr>
          <w:rFonts w:ascii="Times New Roman" w:hAnsi="Times New Roman"/>
        </w:rPr>
      </w:pPr>
      <w:r>
        <w:rPr>
          <w:rFonts w:ascii="Times New Roman" w:hAnsi="Times New Roman"/>
        </w:rPr>
        <w:t>-</w:t>
      </w:r>
      <w:r>
        <w:rPr>
          <w:rFonts w:ascii="Times New Roman" w:hAnsi="Times New Roman"/>
        </w:rPr>
        <w:tab/>
      </w:r>
      <w:proofErr w:type="spellStart"/>
      <w:r w:rsidR="00F665D3">
        <w:rPr>
          <w:rFonts w:ascii="Times New Roman" w:hAnsi="Times New Roman"/>
        </w:rPr>
        <w:t>Gifugan</w:t>
      </w:r>
      <w:proofErr w:type="spellEnd"/>
      <w:r>
        <w:rPr>
          <w:rFonts w:ascii="Times New Roman" w:hAnsi="Times New Roman"/>
        </w:rPr>
        <w:t xml:space="preserve"> negalima tepti ant šalia nagų esančios odos.</w:t>
      </w:r>
    </w:p>
    <w:p w14:paraId="2487907A" w14:textId="77777777" w:rsidR="0092460E" w:rsidRDefault="0092460E" w:rsidP="0092460E">
      <w:pPr>
        <w:tabs>
          <w:tab w:val="left" w:pos="0"/>
        </w:tabs>
        <w:spacing w:after="0" w:line="240" w:lineRule="auto"/>
        <w:ind w:left="567" w:hanging="567"/>
        <w:rPr>
          <w:rFonts w:ascii="Times New Roman" w:hAnsi="Times New Roman"/>
        </w:rPr>
      </w:pPr>
      <w:r>
        <w:rPr>
          <w:rFonts w:ascii="Times New Roman" w:hAnsi="Times New Roman"/>
        </w:rPr>
        <w:t>-</w:t>
      </w:r>
      <w:r>
        <w:rPr>
          <w:rFonts w:ascii="Times New Roman" w:hAnsi="Times New Roman"/>
        </w:rPr>
        <w:tab/>
        <w:t xml:space="preserve">Gydymo </w:t>
      </w:r>
      <w:proofErr w:type="spellStart"/>
      <w:r>
        <w:rPr>
          <w:rFonts w:ascii="Times New Roman" w:hAnsi="Times New Roman"/>
        </w:rPr>
        <w:t>amorolfinu</w:t>
      </w:r>
      <w:proofErr w:type="spellEnd"/>
      <w:r>
        <w:rPr>
          <w:rFonts w:ascii="Times New Roman" w:hAnsi="Times New Roman"/>
        </w:rPr>
        <w:t xml:space="preserve"> metu negalima klijuoti dirbtinių nagų. Naudojant organinius tirpiklius, reikia mūvėti nepralaidžias pirštines, nes tirpiklis nuima </w:t>
      </w:r>
      <w:proofErr w:type="spellStart"/>
      <w:r>
        <w:rPr>
          <w:rFonts w:ascii="Times New Roman" w:hAnsi="Times New Roman"/>
        </w:rPr>
        <w:t>amorolfino</w:t>
      </w:r>
      <w:proofErr w:type="spellEnd"/>
      <w:r>
        <w:rPr>
          <w:rFonts w:ascii="Times New Roman" w:hAnsi="Times New Roman"/>
        </w:rPr>
        <w:t xml:space="preserve"> nagų laką. </w:t>
      </w:r>
    </w:p>
    <w:p w14:paraId="7FBE5010" w14:textId="77777777" w:rsidR="0092460E" w:rsidRDefault="0092460E" w:rsidP="0092460E">
      <w:pPr>
        <w:tabs>
          <w:tab w:val="left" w:pos="0"/>
        </w:tabs>
        <w:spacing w:after="0" w:line="240" w:lineRule="auto"/>
        <w:rPr>
          <w:rFonts w:ascii="Times New Roman" w:hAnsi="Times New Roman"/>
        </w:rPr>
      </w:pPr>
    </w:p>
    <w:p w14:paraId="43127B69" w14:textId="77777777" w:rsidR="0092460E" w:rsidRDefault="0092460E" w:rsidP="0092460E">
      <w:pPr>
        <w:tabs>
          <w:tab w:val="left" w:pos="0"/>
        </w:tabs>
        <w:spacing w:after="0" w:line="240" w:lineRule="auto"/>
        <w:rPr>
          <w:rFonts w:ascii="Times New Roman" w:hAnsi="Times New Roman"/>
        </w:rPr>
      </w:pPr>
      <w:r>
        <w:rPr>
          <w:rFonts w:ascii="Times New Roman" w:hAnsi="Times New Roman"/>
        </w:rPr>
        <w:t>Visi vaistai gali sukelti alerginių reakcijų. Dažniausiai jos būna nesunkios, bet kai kurios gali būti sunkios. Pasireiškus tokioms reakcijoms, vaisto nebetepkite, nedelsiant pašalinkite jį nagų lako valikliu arba pakuotėje esančiais valomaisiais tamponais ir kreipkitės medicininės pagalbos. Pakartotinai vaisto netepkite. Jei pasireiškia nors vienas iš šių simptomų, medicininės pagalbos kreipkitės nedelsiant:</w:t>
      </w:r>
    </w:p>
    <w:p w14:paraId="37153FE4" w14:textId="77777777" w:rsidR="0092460E" w:rsidRDefault="0092460E" w:rsidP="001927B5">
      <w:pPr>
        <w:numPr>
          <w:ilvl w:val="0"/>
          <w:numId w:val="7"/>
        </w:numPr>
        <w:tabs>
          <w:tab w:val="left" w:pos="0"/>
        </w:tabs>
        <w:spacing w:after="0" w:line="240" w:lineRule="auto"/>
        <w:ind w:left="567" w:hanging="567"/>
        <w:rPr>
          <w:rFonts w:ascii="Times New Roman" w:hAnsi="Times New Roman"/>
        </w:rPr>
      </w:pPr>
      <w:r>
        <w:rPr>
          <w:rFonts w:ascii="Times New Roman" w:hAnsi="Times New Roman"/>
        </w:rPr>
        <w:t>pasunkėja kvėpavimas;</w:t>
      </w:r>
    </w:p>
    <w:p w14:paraId="4540D203" w14:textId="77777777" w:rsidR="0092460E" w:rsidRDefault="0092460E" w:rsidP="001927B5">
      <w:pPr>
        <w:numPr>
          <w:ilvl w:val="0"/>
          <w:numId w:val="7"/>
        </w:numPr>
        <w:tabs>
          <w:tab w:val="left" w:pos="0"/>
        </w:tabs>
        <w:spacing w:after="0" w:line="240" w:lineRule="auto"/>
        <w:ind w:left="567" w:hanging="567"/>
        <w:rPr>
          <w:rFonts w:ascii="Times New Roman" w:hAnsi="Times New Roman"/>
        </w:rPr>
      </w:pPr>
      <w:r>
        <w:rPr>
          <w:rFonts w:ascii="Times New Roman" w:hAnsi="Times New Roman"/>
        </w:rPr>
        <w:t>atsiranda veido, lūpų, liežuvio ar gerklės pabrinkimas;</w:t>
      </w:r>
    </w:p>
    <w:p w14:paraId="62C5A22B" w14:textId="77777777" w:rsidR="0092460E" w:rsidRDefault="0092460E" w:rsidP="001927B5">
      <w:pPr>
        <w:numPr>
          <w:ilvl w:val="0"/>
          <w:numId w:val="7"/>
        </w:numPr>
        <w:tabs>
          <w:tab w:val="left" w:pos="0"/>
        </w:tabs>
        <w:spacing w:after="0" w:line="240" w:lineRule="auto"/>
        <w:ind w:left="567" w:hanging="567"/>
        <w:rPr>
          <w:rFonts w:ascii="Times New Roman" w:hAnsi="Times New Roman"/>
        </w:rPr>
      </w:pPr>
      <w:r>
        <w:rPr>
          <w:rFonts w:ascii="Times New Roman" w:hAnsi="Times New Roman"/>
        </w:rPr>
        <w:t xml:space="preserve">odoje atsiranda sunkus </w:t>
      </w:r>
      <w:r w:rsidR="000A12C6">
        <w:rPr>
          <w:rFonts w:ascii="Times New Roman" w:hAnsi="Times New Roman"/>
        </w:rPr>
        <w:t>iš</w:t>
      </w:r>
      <w:r>
        <w:rPr>
          <w:rFonts w:ascii="Times New Roman" w:hAnsi="Times New Roman"/>
        </w:rPr>
        <w:t>bėrimas.</w:t>
      </w:r>
    </w:p>
    <w:p w14:paraId="52EB26BC" w14:textId="77777777" w:rsidR="0092460E" w:rsidRDefault="0092460E" w:rsidP="0092460E">
      <w:pPr>
        <w:tabs>
          <w:tab w:val="left" w:pos="0"/>
        </w:tabs>
        <w:spacing w:after="0" w:line="240" w:lineRule="auto"/>
        <w:rPr>
          <w:rFonts w:ascii="Times New Roman" w:hAnsi="Times New Roman"/>
        </w:rPr>
      </w:pPr>
    </w:p>
    <w:p w14:paraId="2239CF58" w14:textId="77777777" w:rsidR="0092460E" w:rsidRDefault="0092460E" w:rsidP="0092460E">
      <w:pPr>
        <w:tabs>
          <w:tab w:val="left" w:pos="0"/>
        </w:tabs>
        <w:spacing w:after="0" w:line="240" w:lineRule="auto"/>
        <w:rPr>
          <w:rFonts w:ascii="Times New Roman" w:hAnsi="Times New Roman"/>
        </w:rPr>
      </w:pPr>
      <w:r>
        <w:rPr>
          <w:rFonts w:ascii="Times New Roman" w:hAnsi="Times New Roman"/>
        </w:rPr>
        <w:t xml:space="preserve">Pasitarkite su gydytoju arba vaistininku prieš vartodami </w:t>
      </w:r>
      <w:proofErr w:type="spellStart"/>
      <w:r w:rsidR="00F665D3">
        <w:rPr>
          <w:rFonts w:ascii="Times New Roman" w:hAnsi="Times New Roman"/>
        </w:rPr>
        <w:t>Gifugan</w:t>
      </w:r>
      <w:proofErr w:type="spellEnd"/>
      <w:r>
        <w:rPr>
          <w:rFonts w:ascii="Times New Roman" w:hAnsi="Times New Roman"/>
        </w:rPr>
        <w:t>, jeigu:</w:t>
      </w:r>
    </w:p>
    <w:p w14:paraId="1ED41CAA" w14:textId="77777777" w:rsidR="0092460E" w:rsidRDefault="0092460E" w:rsidP="001927B5">
      <w:pPr>
        <w:pStyle w:val="Sraopastraipa"/>
        <w:numPr>
          <w:ilvl w:val="0"/>
          <w:numId w:val="7"/>
        </w:numPr>
        <w:tabs>
          <w:tab w:val="left" w:pos="0"/>
        </w:tabs>
        <w:spacing w:after="0" w:line="240" w:lineRule="auto"/>
        <w:ind w:left="567" w:hanging="567"/>
        <w:rPr>
          <w:rFonts w:ascii="Times New Roman" w:hAnsi="Times New Roman"/>
        </w:rPr>
      </w:pPr>
      <w:r>
        <w:rPr>
          <w:rFonts w:ascii="Times New Roman" w:hAnsi="Times New Roman"/>
        </w:rPr>
        <w:t>sergate cukriniu diabetu;</w:t>
      </w:r>
    </w:p>
    <w:p w14:paraId="4A5C7A5A" w14:textId="77777777" w:rsidR="00C34206" w:rsidRDefault="00C34206" w:rsidP="001927B5">
      <w:pPr>
        <w:pStyle w:val="Sraopastraipa"/>
        <w:numPr>
          <w:ilvl w:val="0"/>
          <w:numId w:val="7"/>
        </w:numPr>
        <w:tabs>
          <w:tab w:val="left" w:pos="0"/>
        </w:tabs>
        <w:spacing w:after="0" w:line="240" w:lineRule="auto"/>
        <w:ind w:left="567" w:hanging="567"/>
        <w:rPr>
          <w:rFonts w:ascii="Times New Roman" w:hAnsi="Times New Roman"/>
        </w:rPr>
      </w:pPr>
      <w:r>
        <w:rPr>
          <w:rFonts w:ascii="Times New Roman" w:hAnsi="Times New Roman"/>
        </w:rPr>
        <w:t xml:space="preserve">jeigu aplink </w:t>
      </w:r>
      <w:r w:rsidR="00EB37B7">
        <w:rPr>
          <w:rFonts w:ascii="Times New Roman" w:hAnsi="Times New Roman"/>
        </w:rPr>
        <w:t>J</w:t>
      </w:r>
      <w:r>
        <w:rPr>
          <w:rFonts w:ascii="Times New Roman" w:hAnsi="Times New Roman"/>
        </w:rPr>
        <w:t>ūsų nagus yra patinimas ir skausmas;</w:t>
      </w:r>
    </w:p>
    <w:p w14:paraId="58CEAB4E" w14:textId="77777777" w:rsidR="00C34206" w:rsidRDefault="00C34206" w:rsidP="001927B5">
      <w:pPr>
        <w:pStyle w:val="Sraopastraipa"/>
        <w:numPr>
          <w:ilvl w:val="0"/>
          <w:numId w:val="7"/>
        </w:numPr>
        <w:tabs>
          <w:tab w:val="left" w:pos="0"/>
        </w:tabs>
        <w:spacing w:after="0" w:line="240" w:lineRule="auto"/>
        <w:ind w:left="567" w:hanging="567"/>
        <w:rPr>
          <w:rFonts w:ascii="Times New Roman" w:hAnsi="Times New Roman"/>
        </w:rPr>
      </w:pPr>
      <w:r>
        <w:rPr>
          <w:rFonts w:ascii="Times New Roman" w:hAnsi="Times New Roman"/>
        </w:rPr>
        <w:t>jeigu pažeisti daugiau kaip 2 nagai;</w:t>
      </w:r>
    </w:p>
    <w:p w14:paraId="0B8EBCA9" w14:textId="77777777" w:rsidR="00C34206" w:rsidRDefault="00C34206" w:rsidP="001927B5">
      <w:pPr>
        <w:pStyle w:val="Sraopastraipa"/>
        <w:numPr>
          <w:ilvl w:val="0"/>
          <w:numId w:val="7"/>
        </w:numPr>
        <w:tabs>
          <w:tab w:val="left" w:pos="0"/>
        </w:tabs>
        <w:spacing w:after="0" w:line="240" w:lineRule="auto"/>
        <w:ind w:left="567" w:hanging="567"/>
        <w:rPr>
          <w:rFonts w:ascii="Times New Roman" w:hAnsi="Times New Roman"/>
        </w:rPr>
      </w:pPr>
      <w:r>
        <w:rPr>
          <w:rFonts w:ascii="Times New Roman" w:hAnsi="Times New Roman"/>
        </w:rPr>
        <w:t xml:space="preserve">jeigu ant </w:t>
      </w:r>
      <w:r w:rsidR="00EB37B7">
        <w:rPr>
          <w:rFonts w:ascii="Times New Roman" w:hAnsi="Times New Roman"/>
        </w:rPr>
        <w:t>J</w:t>
      </w:r>
      <w:r>
        <w:rPr>
          <w:rFonts w:ascii="Times New Roman" w:hAnsi="Times New Roman"/>
        </w:rPr>
        <w:t>ūsų nagų išilgai eina tamsios linijos;</w:t>
      </w:r>
    </w:p>
    <w:p w14:paraId="7DE85364" w14:textId="77777777" w:rsidR="0092460E" w:rsidRDefault="0092460E" w:rsidP="001927B5">
      <w:pPr>
        <w:pStyle w:val="Sraopastraipa"/>
        <w:numPr>
          <w:ilvl w:val="0"/>
          <w:numId w:val="7"/>
        </w:numPr>
        <w:tabs>
          <w:tab w:val="left" w:pos="0"/>
        </w:tabs>
        <w:spacing w:after="0" w:line="240" w:lineRule="auto"/>
        <w:ind w:left="567" w:hanging="567"/>
        <w:rPr>
          <w:rFonts w:ascii="Times New Roman" w:hAnsi="Times New Roman"/>
        </w:rPr>
      </w:pPr>
      <w:r>
        <w:rPr>
          <w:rFonts w:ascii="Times New Roman" w:hAnsi="Times New Roman"/>
        </w:rPr>
        <w:t>esate gydomas dėl silpnos imuninės sistemos;</w:t>
      </w:r>
    </w:p>
    <w:p w14:paraId="54D425C7" w14:textId="77777777" w:rsidR="0092460E" w:rsidRDefault="00EB37B7" w:rsidP="001927B5">
      <w:pPr>
        <w:pStyle w:val="Sraopastraipa"/>
        <w:numPr>
          <w:ilvl w:val="0"/>
          <w:numId w:val="7"/>
        </w:numPr>
        <w:tabs>
          <w:tab w:val="left" w:pos="0"/>
        </w:tabs>
        <w:spacing w:after="0" w:line="240" w:lineRule="auto"/>
        <w:ind w:left="567" w:hanging="567"/>
        <w:rPr>
          <w:rFonts w:ascii="Times New Roman" w:hAnsi="Times New Roman"/>
        </w:rPr>
      </w:pPr>
      <w:r>
        <w:rPr>
          <w:rFonts w:ascii="Times New Roman" w:hAnsi="Times New Roman"/>
        </w:rPr>
        <w:t>J</w:t>
      </w:r>
      <w:r w:rsidR="0092460E">
        <w:rPr>
          <w:rFonts w:ascii="Times New Roman" w:hAnsi="Times New Roman"/>
        </w:rPr>
        <w:t>ūsų galūnių (rankų bei pėdų) kraujotaka yra sutrikusi;</w:t>
      </w:r>
    </w:p>
    <w:p w14:paraId="69BA2645" w14:textId="77777777" w:rsidR="0092460E" w:rsidRPr="00596A7B" w:rsidRDefault="00EB37B7" w:rsidP="001927B5">
      <w:pPr>
        <w:pStyle w:val="Sraopastraipa"/>
        <w:numPr>
          <w:ilvl w:val="0"/>
          <w:numId w:val="7"/>
        </w:numPr>
        <w:tabs>
          <w:tab w:val="left" w:pos="0"/>
        </w:tabs>
        <w:spacing w:after="0" w:line="240" w:lineRule="auto"/>
        <w:ind w:left="567" w:hanging="567"/>
        <w:rPr>
          <w:rFonts w:ascii="Times New Roman" w:hAnsi="Times New Roman"/>
        </w:rPr>
      </w:pPr>
      <w:r>
        <w:rPr>
          <w:rFonts w:ascii="Times New Roman" w:hAnsi="Times New Roman"/>
        </w:rPr>
        <w:t>J</w:t>
      </w:r>
      <w:r w:rsidR="0092460E">
        <w:rPr>
          <w:rFonts w:ascii="Times New Roman" w:hAnsi="Times New Roman"/>
        </w:rPr>
        <w:t>ūsų nagai yra smarkiai pažeisti ar užkrėsti.</w:t>
      </w:r>
    </w:p>
    <w:p w14:paraId="255B233F" w14:textId="77777777" w:rsidR="0092460E" w:rsidRDefault="0092460E" w:rsidP="0092460E">
      <w:pPr>
        <w:tabs>
          <w:tab w:val="left" w:pos="567"/>
        </w:tabs>
        <w:spacing w:after="0" w:line="260" w:lineRule="exact"/>
        <w:rPr>
          <w:rFonts w:ascii="Times New Roman" w:hAnsi="Times New Roman"/>
        </w:rPr>
      </w:pPr>
    </w:p>
    <w:p w14:paraId="3463FD3B" w14:textId="77777777" w:rsidR="0092460E" w:rsidRDefault="0092460E" w:rsidP="0092460E">
      <w:pPr>
        <w:keepNext/>
        <w:tabs>
          <w:tab w:val="left" w:pos="567"/>
        </w:tabs>
        <w:spacing w:after="0" w:line="260" w:lineRule="exact"/>
        <w:outlineLvl w:val="3"/>
        <w:rPr>
          <w:rFonts w:ascii="Times New Roman" w:hAnsi="Times New Roman"/>
          <w:b/>
        </w:rPr>
      </w:pPr>
      <w:r>
        <w:rPr>
          <w:rFonts w:ascii="Times New Roman" w:hAnsi="Times New Roman"/>
          <w:b/>
        </w:rPr>
        <w:t xml:space="preserve">Vaikams </w:t>
      </w:r>
    </w:p>
    <w:p w14:paraId="7AF69600" w14:textId="77777777" w:rsidR="0092460E" w:rsidRDefault="00F665D3" w:rsidP="0092460E">
      <w:pPr>
        <w:tabs>
          <w:tab w:val="left" w:pos="0"/>
          <w:tab w:val="left" w:pos="567"/>
        </w:tabs>
        <w:spacing w:after="0" w:line="260" w:lineRule="exact"/>
        <w:rPr>
          <w:rFonts w:ascii="Times New Roman" w:hAnsi="Times New Roman"/>
        </w:rPr>
      </w:pPr>
      <w:proofErr w:type="spellStart"/>
      <w:r>
        <w:rPr>
          <w:rFonts w:ascii="Times New Roman" w:hAnsi="Times New Roman"/>
        </w:rPr>
        <w:t>Gifugan</w:t>
      </w:r>
      <w:proofErr w:type="spellEnd"/>
      <w:r w:rsidR="0092460E">
        <w:rPr>
          <w:rFonts w:ascii="Times New Roman" w:hAnsi="Times New Roman"/>
        </w:rPr>
        <w:t xml:space="preserve">  nerekomenduojama gydyti vaikų, kadangi vaisto saugumas ir veiksmingumas vaikams neištirtas.</w:t>
      </w:r>
    </w:p>
    <w:p w14:paraId="60E56879" w14:textId="77777777" w:rsidR="0092460E" w:rsidRDefault="0092460E" w:rsidP="0092460E">
      <w:pPr>
        <w:numPr>
          <w:ilvl w:val="12"/>
          <w:numId w:val="0"/>
        </w:numPr>
        <w:tabs>
          <w:tab w:val="left" w:pos="567"/>
        </w:tabs>
        <w:spacing w:after="0" w:line="240" w:lineRule="auto"/>
        <w:rPr>
          <w:rFonts w:ascii="Times New Roman" w:hAnsi="Times New Roman"/>
        </w:rPr>
      </w:pPr>
    </w:p>
    <w:p w14:paraId="5BE5C824" w14:textId="77777777" w:rsidR="0092460E" w:rsidRDefault="0092460E" w:rsidP="0092460E">
      <w:pPr>
        <w:tabs>
          <w:tab w:val="left" w:pos="567"/>
        </w:tabs>
        <w:spacing w:after="0" w:line="260" w:lineRule="exact"/>
        <w:ind w:left="567" w:hanging="567"/>
        <w:rPr>
          <w:rFonts w:ascii="Times New Roman" w:hAnsi="Times New Roman"/>
          <w:b/>
        </w:rPr>
      </w:pPr>
      <w:r>
        <w:rPr>
          <w:rFonts w:ascii="Times New Roman" w:hAnsi="Times New Roman"/>
          <w:b/>
        </w:rPr>
        <w:t xml:space="preserve">Kiti vaistai ir </w:t>
      </w:r>
      <w:proofErr w:type="spellStart"/>
      <w:r w:rsidR="00F665D3">
        <w:rPr>
          <w:rFonts w:ascii="Times New Roman" w:hAnsi="Times New Roman"/>
          <w:b/>
        </w:rPr>
        <w:t>Gifugan</w:t>
      </w:r>
      <w:proofErr w:type="spellEnd"/>
    </w:p>
    <w:p w14:paraId="193BF348" w14:textId="77777777" w:rsidR="0092460E" w:rsidRDefault="0092460E" w:rsidP="0092460E">
      <w:pPr>
        <w:numPr>
          <w:ilvl w:val="12"/>
          <w:numId w:val="0"/>
        </w:numPr>
        <w:spacing w:after="0" w:line="240" w:lineRule="auto"/>
        <w:ind w:right="-2"/>
        <w:rPr>
          <w:rFonts w:ascii="Times New Roman" w:hAnsi="Times New Roman"/>
        </w:rPr>
      </w:pPr>
      <w:r>
        <w:rPr>
          <w:rFonts w:ascii="Times New Roman" w:hAnsi="Times New Roman"/>
        </w:rPr>
        <w:t xml:space="preserve">Jeigu vartojate ar neseniai vartojote kitų vaistų arba dėl to nesate tikri, apie tai pasakykite gydytojui. </w:t>
      </w:r>
    </w:p>
    <w:p w14:paraId="2BF0E1B5" w14:textId="77777777" w:rsidR="0092460E" w:rsidRDefault="0092460E" w:rsidP="0092460E">
      <w:pPr>
        <w:numPr>
          <w:ilvl w:val="12"/>
          <w:numId w:val="0"/>
        </w:numPr>
        <w:tabs>
          <w:tab w:val="left" w:pos="567"/>
        </w:tabs>
        <w:spacing w:after="0" w:line="240" w:lineRule="auto"/>
        <w:rPr>
          <w:rFonts w:ascii="Times New Roman" w:hAnsi="Times New Roman"/>
        </w:rPr>
      </w:pPr>
    </w:p>
    <w:p w14:paraId="530F9A58" w14:textId="77777777" w:rsidR="0092460E" w:rsidRDefault="0092460E" w:rsidP="0092460E">
      <w:pPr>
        <w:tabs>
          <w:tab w:val="left" w:pos="567"/>
        </w:tabs>
        <w:spacing w:after="0" w:line="260" w:lineRule="exact"/>
        <w:ind w:left="567" w:hanging="567"/>
        <w:rPr>
          <w:rFonts w:ascii="Times New Roman" w:hAnsi="Times New Roman"/>
          <w:b/>
        </w:rPr>
      </w:pPr>
      <w:r>
        <w:rPr>
          <w:rFonts w:ascii="Times New Roman" w:hAnsi="Times New Roman"/>
          <w:b/>
        </w:rPr>
        <w:t>Nėštumas ir žindymo laikotarpis</w:t>
      </w:r>
    </w:p>
    <w:p w14:paraId="18A107A6" w14:textId="77777777" w:rsidR="0092460E" w:rsidRDefault="0092460E" w:rsidP="0092460E">
      <w:pPr>
        <w:numPr>
          <w:ilvl w:val="12"/>
          <w:numId w:val="0"/>
        </w:numPr>
        <w:spacing w:after="0" w:line="240" w:lineRule="auto"/>
        <w:rPr>
          <w:rFonts w:ascii="Times New Roman" w:hAnsi="Times New Roman"/>
        </w:rPr>
      </w:pPr>
      <w:r>
        <w:rPr>
          <w:rFonts w:ascii="Times New Roman" w:hAnsi="Times New Roman"/>
        </w:rPr>
        <w:t xml:space="preserve">Jeigu esate nėščia, žindote kūdikį, manote, kad galbūt esate nėščia arba planuojate pastoti, tai prieš vartodama šį vaistą pasitarkite su gydytoju. </w:t>
      </w:r>
    </w:p>
    <w:p w14:paraId="74AF316F" w14:textId="77777777" w:rsidR="0092460E" w:rsidRDefault="0092460E" w:rsidP="0092460E">
      <w:pPr>
        <w:tabs>
          <w:tab w:val="left" w:pos="567"/>
        </w:tabs>
        <w:spacing w:after="0" w:line="260" w:lineRule="exact"/>
        <w:ind w:left="567" w:hanging="567"/>
        <w:rPr>
          <w:rFonts w:ascii="Times New Roman" w:hAnsi="Times New Roman"/>
        </w:rPr>
      </w:pPr>
    </w:p>
    <w:p w14:paraId="00087021" w14:textId="77777777" w:rsidR="0092460E" w:rsidRDefault="0092460E" w:rsidP="0092460E">
      <w:pPr>
        <w:tabs>
          <w:tab w:val="left" w:pos="567"/>
        </w:tabs>
        <w:spacing w:after="0" w:line="240" w:lineRule="auto"/>
        <w:rPr>
          <w:rFonts w:ascii="Times New Roman" w:hAnsi="Times New Roman"/>
        </w:rPr>
      </w:pPr>
      <w:r>
        <w:rPr>
          <w:rFonts w:ascii="Times New Roman" w:hAnsi="Times New Roman"/>
        </w:rPr>
        <w:t xml:space="preserve">Reikiamų duomenų apie </w:t>
      </w:r>
      <w:proofErr w:type="spellStart"/>
      <w:r>
        <w:rPr>
          <w:rFonts w:ascii="Times New Roman" w:hAnsi="Times New Roman"/>
        </w:rPr>
        <w:t>amorolfino</w:t>
      </w:r>
      <w:proofErr w:type="spellEnd"/>
      <w:r>
        <w:rPr>
          <w:rFonts w:ascii="Times New Roman" w:hAnsi="Times New Roman"/>
        </w:rPr>
        <w:t xml:space="preserve"> vartojimą nėštumo ir žindymo metu nėra.</w:t>
      </w:r>
    </w:p>
    <w:p w14:paraId="5EC25EC1" w14:textId="77777777" w:rsidR="0092460E" w:rsidRDefault="0092460E" w:rsidP="0092460E">
      <w:pPr>
        <w:tabs>
          <w:tab w:val="left" w:pos="567"/>
        </w:tabs>
        <w:spacing w:after="0" w:line="240" w:lineRule="auto"/>
        <w:rPr>
          <w:rFonts w:ascii="Times New Roman" w:hAnsi="Times New Roman"/>
        </w:rPr>
      </w:pPr>
      <w:r>
        <w:rPr>
          <w:rFonts w:ascii="Times New Roman" w:hAnsi="Times New Roman"/>
        </w:rPr>
        <w:t>Su gyvūnais atlikti tyrimai parodė toksinį poveikį dauginimosi funkcijai. Galimas pavojus žmogui nežinomas.</w:t>
      </w:r>
    </w:p>
    <w:p w14:paraId="61B9F7DE" w14:textId="77777777" w:rsidR="0092460E" w:rsidRDefault="00F665D3" w:rsidP="0092460E">
      <w:pPr>
        <w:tabs>
          <w:tab w:val="left" w:pos="567"/>
        </w:tabs>
        <w:spacing w:after="0" w:line="240" w:lineRule="auto"/>
        <w:rPr>
          <w:rFonts w:ascii="Times New Roman" w:hAnsi="Times New Roman"/>
        </w:rPr>
      </w:pPr>
      <w:proofErr w:type="spellStart"/>
      <w:r>
        <w:rPr>
          <w:rFonts w:ascii="Times New Roman" w:hAnsi="Times New Roman"/>
        </w:rPr>
        <w:t>Gifugan</w:t>
      </w:r>
      <w:proofErr w:type="spellEnd"/>
      <w:r w:rsidR="0092460E">
        <w:rPr>
          <w:rFonts w:ascii="Times New Roman" w:hAnsi="Times New Roman"/>
        </w:rPr>
        <w:t xml:space="preserve"> lako nėštumo ir žindymo metu vartoti nerekomenduojama, išskyrus neabejotinai būtinus atvejus.</w:t>
      </w:r>
    </w:p>
    <w:p w14:paraId="3666DA63" w14:textId="77777777" w:rsidR="0092460E" w:rsidRDefault="0092460E" w:rsidP="0092460E">
      <w:pPr>
        <w:tabs>
          <w:tab w:val="left" w:pos="567"/>
        </w:tabs>
        <w:spacing w:after="0" w:line="260" w:lineRule="exact"/>
        <w:rPr>
          <w:rFonts w:ascii="Times New Roman" w:hAnsi="Times New Roman"/>
          <w:b/>
        </w:rPr>
      </w:pPr>
    </w:p>
    <w:p w14:paraId="22D4E088" w14:textId="77777777" w:rsidR="0092460E" w:rsidRDefault="0092460E" w:rsidP="0092460E">
      <w:pPr>
        <w:tabs>
          <w:tab w:val="left" w:pos="567"/>
        </w:tabs>
        <w:spacing w:after="0" w:line="260" w:lineRule="exact"/>
        <w:ind w:left="567" w:hanging="567"/>
        <w:rPr>
          <w:rFonts w:ascii="Times New Roman" w:hAnsi="Times New Roman"/>
          <w:b/>
        </w:rPr>
      </w:pPr>
      <w:r>
        <w:rPr>
          <w:rFonts w:ascii="Times New Roman" w:hAnsi="Times New Roman"/>
          <w:b/>
        </w:rPr>
        <w:t>Vairavimas ir mechanizmų valdymas</w:t>
      </w:r>
    </w:p>
    <w:p w14:paraId="5BB68FB4" w14:textId="77777777" w:rsidR="0092460E" w:rsidRDefault="00F665D3" w:rsidP="0092460E">
      <w:pPr>
        <w:tabs>
          <w:tab w:val="left" w:pos="567"/>
        </w:tabs>
        <w:spacing w:after="0" w:line="260" w:lineRule="exact"/>
        <w:rPr>
          <w:rFonts w:ascii="Times New Roman" w:hAnsi="Times New Roman"/>
        </w:rPr>
      </w:pPr>
      <w:proofErr w:type="spellStart"/>
      <w:r>
        <w:rPr>
          <w:rFonts w:ascii="Times New Roman" w:hAnsi="Times New Roman"/>
        </w:rPr>
        <w:t>Gifugan</w:t>
      </w:r>
      <w:proofErr w:type="spellEnd"/>
      <w:r w:rsidR="0092460E">
        <w:rPr>
          <w:rFonts w:ascii="Times New Roman" w:hAnsi="Times New Roman"/>
        </w:rPr>
        <w:t xml:space="preserve"> gebėjimo vairuoti ir valdyti mechanizmus neveikia.</w:t>
      </w:r>
    </w:p>
    <w:p w14:paraId="05B3E57B" w14:textId="77777777" w:rsidR="0092460E" w:rsidRDefault="0092460E" w:rsidP="0092460E">
      <w:pPr>
        <w:numPr>
          <w:ilvl w:val="12"/>
          <w:numId w:val="0"/>
        </w:numPr>
        <w:tabs>
          <w:tab w:val="left" w:pos="567"/>
        </w:tabs>
        <w:spacing w:after="0" w:line="240" w:lineRule="auto"/>
        <w:rPr>
          <w:rFonts w:ascii="Times New Roman" w:hAnsi="Times New Roman"/>
        </w:rPr>
      </w:pPr>
    </w:p>
    <w:p w14:paraId="6177412D" w14:textId="77777777" w:rsidR="0092460E" w:rsidRDefault="0092460E" w:rsidP="0092460E">
      <w:pPr>
        <w:numPr>
          <w:ilvl w:val="12"/>
          <w:numId w:val="0"/>
        </w:numPr>
        <w:tabs>
          <w:tab w:val="left" w:pos="567"/>
        </w:tabs>
        <w:spacing w:after="0" w:line="240" w:lineRule="auto"/>
        <w:rPr>
          <w:rFonts w:ascii="Times New Roman" w:hAnsi="Times New Roman"/>
        </w:rPr>
      </w:pPr>
    </w:p>
    <w:p w14:paraId="370C3C9B" w14:textId="77777777" w:rsidR="0092460E" w:rsidRDefault="0092460E" w:rsidP="0092460E">
      <w:pPr>
        <w:numPr>
          <w:ilvl w:val="12"/>
          <w:numId w:val="0"/>
        </w:numPr>
        <w:tabs>
          <w:tab w:val="left" w:pos="567"/>
        </w:tabs>
        <w:spacing w:after="0" w:line="260" w:lineRule="exact"/>
        <w:ind w:left="567" w:hanging="567"/>
        <w:outlineLvl w:val="0"/>
        <w:rPr>
          <w:rFonts w:ascii="Times New Roman" w:hAnsi="Times New Roman"/>
          <w:b/>
          <w:caps/>
        </w:rPr>
      </w:pPr>
      <w:r>
        <w:rPr>
          <w:rFonts w:ascii="Times New Roman" w:hAnsi="Times New Roman"/>
          <w:b/>
        </w:rPr>
        <w:t>3.</w:t>
      </w:r>
      <w:r>
        <w:rPr>
          <w:rFonts w:ascii="Times New Roman" w:hAnsi="Times New Roman"/>
          <w:b/>
        </w:rPr>
        <w:tab/>
        <w:t xml:space="preserve">Kaip vartoti </w:t>
      </w:r>
      <w:proofErr w:type="spellStart"/>
      <w:r w:rsidR="00F665D3">
        <w:rPr>
          <w:rFonts w:ascii="Times New Roman" w:hAnsi="Times New Roman"/>
          <w:b/>
        </w:rPr>
        <w:t>Gifugan</w:t>
      </w:r>
      <w:proofErr w:type="spellEnd"/>
    </w:p>
    <w:p w14:paraId="6B7DD74E" w14:textId="77777777" w:rsidR="0092460E" w:rsidRDefault="0092460E" w:rsidP="0092460E">
      <w:pPr>
        <w:tabs>
          <w:tab w:val="left" w:pos="567"/>
        </w:tabs>
        <w:spacing w:after="0" w:line="260" w:lineRule="exact"/>
        <w:ind w:left="567" w:hanging="567"/>
        <w:rPr>
          <w:rFonts w:ascii="Times New Roman" w:hAnsi="Times New Roman"/>
        </w:rPr>
      </w:pPr>
    </w:p>
    <w:p w14:paraId="55B9B2BC" w14:textId="77777777" w:rsidR="0092460E" w:rsidRDefault="0092460E" w:rsidP="0092460E">
      <w:pPr>
        <w:tabs>
          <w:tab w:val="left" w:pos="567"/>
        </w:tabs>
        <w:spacing w:after="0" w:line="260" w:lineRule="exact"/>
        <w:rPr>
          <w:rFonts w:ascii="Times New Roman" w:hAnsi="Times New Roman"/>
        </w:rPr>
      </w:pPr>
      <w:r>
        <w:rPr>
          <w:rFonts w:ascii="Times New Roman" w:hAnsi="Times New Roman"/>
        </w:rPr>
        <w:t xml:space="preserve">Visada vartokite šį vaistą tiksliai kaip nurodė gydytojas. Jeigu abejojate, kreipkitės į gydytoją arba vaistininką. </w:t>
      </w:r>
    </w:p>
    <w:p w14:paraId="500AC99C" w14:textId="77777777" w:rsidR="0092460E" w:rsidRDefault="0092460E" w:rsidP="0092460E">
      <w:pPr>
        <w:tabs>
          <w:tab w:val="left" w:pos="567"/>
        </w:tabs>
        <w:spacing w:after="0" w:line="260" w:lineRule="exact"/>
        <w:rPr>
          <w:rFonts w:ascii="Times New Roman" w:hAnsi="Times New Roman"/>
        </w:rPr>
      </w:pPr>
    </w:p>
    <w:p w14:paraId="48E5546A" w14:textId="77777777" w:rsidR="0092460E" w:rsidRDefault="0092460E" w:rsidP="0092460E">
      <w:pPr>
        <w:tabs>
          <w:tab w:val="left" w:pos="567"/>
        </w:tabs>
        <w:spacing w:after="0" w:line="260" w:lineRule="exact"/>
        <w:ind w:left="567" w:hanging="567"/>
        <w:rPr>
          <w:rFonts w:ascii="Times New Roman" w:hAnsi="Times New Roman"/>
          <w:u w:val="single"/>
        </w:rPr>
      </w:pPr>
      <w:r>
        <w:rPr>
          <w:rFonts w:ascii="Times New Roman" w:hAnsi="Times New Roman"/>
          <w:u w:val="single"/>
        </w:rPr>
        <w:t>Dozavimas</w:t>
      </w:r>
    </w:p>
    <w:p w14:paraId="20E4522F" w14:textId="77777777" w:rsidR="0092460E" w:rsidRDefault="0092460E" w:rsidP="0092460E">
      <w:pPr>
        <w:tabs>
          <w:tab w:val="left" w:pos="567"/>
        </w:tabs>
        <w:spacing w:after="0" w:line="260" w:lineRule="exact"/>
        <w:ind w:left="567" w:hanging="567"/>
        <w:rPr>
          <w:rFonts w:ascii="Times New Roman" w:hAnsi="Times New Roman"/>
          <w:u w:val="single"/>
        </w:rPr>
      </w:pPr>
    </w:p>
    <w:p w14:paraId="72318939" w14:textId="77777777" w:rsidR="0092460E" w:rsidRDefault="0092460E" w:rsidP="0092460E">
      <w:pPr>
        <w:tabs>
          <w:tab w:val="left" w:pos="567"/>
        </w:tabs>
        <w:spacing w:after="0" w:line="240" w:lineRule="auto"/>
        <w:rPr>
          <w:rFonts w:ascii="Times New Roman" w:hAnsi="Times New Roman"/>
          <w:i/>
        </w:rPr>
      </w:pPr>
      <w:r>
        <w:rPr>
          <w:rFonts w:ascii="Times New Roman" w:hAnsi="Times New Roman"/>
          <w:i/>
        </w:rPr>
        <w:t>Suaugusiems, įskaitant senyvus</w:t>
      </w:r>
    </w:p>
    <w:p w14:paraId="716A39BA" w14:textId="77777777" w:rsidR="0092460E" w:rsidRDefault="00F665D3" w:rsidP="0092460E">
      <w:pPr>
        <w:tabs>
          <w:tab w:val="left" w:pos="567"/>
        </w:tabs>
        <w:spacing w:after="0" w:line="240" w:lineRule="auto"/>
        <w:rPr>
          <w:rFonts w:ascii="Times New Roman" w:hAnsi="Times New Roman"/>
        </w:rPr>
      </w:pPr>
      <w:proofErr w:type="spellStart"/>
      <w:r>
        <w:rPr>
          <w:rFonts w:ascii="Times New Roman" w:hAnsi="Times New Roman"/>
        </w:rPr>
        <w:t>Gifugan</w:t>
      </w:r>
      <w:proofErr w:type="spellEnd"/>
      <w:r w:rsidR="0092460E">
        <w:rPr>
          <w:rFonts w:ascii="Times New Roman" w:hAnsi="Times New Roman"/>
        </w:rPr>
        <w:t xml:space="preserve"> rankų ar kojų grybelių pažeistus nagus reikia tepti 1 kartą per savaitę.</w:t>
      </w:r>
    </w:p>
    <w:p w14:paraId="133595AD" w14:textId="77777777" w:rsidR="0092460E" w:rsidRDefault="0092460E" w:rsidP="0092460E">
      <w:pPr>
        <w:tabs>
          <w:tab w:val="left" w:pos="567"/>
        </w:tabs>
        <w:spacing w:after="0" w:line="260" w:lineRule="exact"/>
        <w:ind w:left="567" w:hanging="567"/>
        <w:rPr>
          <w:rFonts w:ascii="Times New Roman" w:hAnsi="Times New Roman"/>
        </w:rPr>
      </w:pPr>
    </w:p>
    <w:p w14:paraId="09BBC021" w14:textId="77777777" w:rsidR="0092460E" w:rsidRDefault="0092460E" w:rsidP="0092460E">
      <w:pPr>
        <w:tabs>
          <w:tab w:val="left" w:pos="567"/>
        </w:tabs>
        <w:spacing w:after="0" w:line="260" w:lineRule="exact"/>
        <w:ind w:left="567" w:hanging="567"/>
        <w:rPr>
          <w:rFonts w:ascii="Times New Roman" w:hAnsi="Times New Roman"/>
          <w:u w:val="single"/>
        </w:rPr>
      </w:pPr>
      <w:r>
        <w:rPr>
          <w:rFonts w:ascii="Times New Roman" w:hAnsi="Times New Roman"/>
          <w:u w:val="single"/>
        </w:rPr>
        <w:t>Vartojimo metodas</w:t>
      </w:r>
    </w:p>
    <w:p w14:paraId="02C660E6" w14:textId="77777777" w:rsidR="0092460E" w:rsidRDefault="0092460E" w:rsidP="0092460E">
      <w:pPr>
        <w:tabs>
          <w:tab w:val="left" w:pos="567"/>
        </w:tabs>
        <w:spacing w:after="0" w:line="260" w:lineRule="exact"/>
        <w:ind w:left="567" w:hanging="567"/>
        <w:rPr>
          <w:rFonts w:ascii="Times New Roman" w:hAnsi="Times New Roman"/>
          <w:i/>
        </w:rPr>
      </w:pPr>
    </w:p>
    <w:p w14:paraId="0F7FFFCB" w14:textId="77777777" w:rsidR="0092460E" w:rsidRDefault="0092460E" w:rsidP="0092460E">
      <w:pPr>
        <w:tabs>
          <w:tab w:val="left" w:pos="567"/>
        </w:tabs>
        <w:spacing w:after="0" w:line="260" w:lineRule="exact"/>
        <w:ind w:left="567" w:hanging="567"/>
        <w:rPr>
          <w:rFonts w:ascii="Times New Roman" w:eastAsia="Times New Roman" w:hAnsi="Times New Roman"/>
          <w:i/>
          <w:noProof/>
        </w:rPr>
      </w:pPr>
      <w:r>
        <w:rPr>
          <w:rFonts w:ascii="Times New Roman" w:eastAsia="Times New Roman" w:hAnsi="Times New Roman"/>
          <w:i/>
          <w:noProof/>
        </w:rPr>
        <w:t>1 etapas. Nudildyti nagą</w:t>
      </w:r>
    </w:p>
    <w:p w14:paraId="3C84D6FB" w14:textId="77777777" w:rsidR="0092460E" w:rsidRDefault="0092460E" w:rsidP="0092460E">
      <w:pPr>
        <w:tabs>
          <w:tab w:val="left" w:pos="567"/>
        </w:tabs>
        <w:spacing w:after="0" w:line="260" w:lineRule="exact"/>
        <w:ind w:left="567" w:hanging="567"/>
        <w:rPr>
          <w:rFonts w:ascii="Times New Roman" w:eastAsia="Times New Roman" w:hAnsi="Times New Roman"/>
          <w:noProof/>
        </w:rPr>
      </w:pPr>
    </w:p>
    <w:p w14:paraId="4F38298F" w14:textId="77777777" w:rsidR="0092460E" w:rsidRDefault="0092460E" w:rsidP="0092460E">
      <w:pPr>
        <w:tabs>
          <w:tab w:val="left" w:pos="567"/>
        </w:tabs>
        <w:spacing w:after="0" w:line="260" w:lineRule="exact"/>
        <w:rPr>
          <w:rFonts w:ascii="Times New Roman" w:eastAsia="Times New Roman" w:hAnsi="Times New Roman"/>
          <w:noProof/>
        </w:rPr>
      </w:pPr>
      <w:r>
        <w:rPr>
          <w:rFonts w:ascii="Times New Roman" w:eastAsia="Times New Roman" w:hAnsi="Times New Roman"/>
          <w:noProof/>
        </w:rPr>
        <w:t>Pakuotėje esančia dilde nudildykite pažeistą nagą tiek, kiek galima, įskaitant ir nago paviršių.</w:t>
      </w:r>
    </w:p>
    <w:p w14:paraId="389F2CA4" w14:textId="77777777" w:rsidR="0092460E" w:rsidRDefault="0092460E" w:rsidP="0092460E">
      <w:pPr>
        <w:tabs>
          <w:tab w:val="left" w:pos="0"/>
          <w:tab w:val="left" w:pos="567"/>
        </w:tabs>
        <w:spacing w:after="0" w:line="260" w:lineRule="exact"/>
        <w:rPr>
          <w:rFonts w:ascii="Times New Roman" w:eastAsia="Times New Roman" w:hAnsi="Times New Roman"/>
          <w:noProof/>
        </w:rPr>
      </w:pPr>
      <w:r>
        <w:rPr>
          <w:rFonts w:ascii="Times New Roman" w:eastAsia="Times New Roman" w:hAnsi="Times New Roman"/>
          <w:noProof/>
        </w:rPr>
        <w:t xml:space="preserve">PASTABA. Sveikų nagų ta pačia dilde dildyti negalima, kadangi į juos gali patekti infekcija. Pasirūpinkite, kad kiti žmonės nenaudotų Jūsų dildės. </w:t>
      </w:r>
    </w:p>
    <w:p w14:paraId="4D805350" w14:textId="77777777" w:rsidR="0092460E" w:rsidRDefault="0092460E" w:rsidP="0092460E">
      <w:pPr>
        <w:tabs>
          <w:tab w:val="left" w:pos="567"/>
        </w:tabs>
        <w:spacing w:after="0" w:line="260" w:lineRule="exact"/>
        <w:ind w:left="567" w:hanging="567"/>
        <w:rPr>
          <w:rFonts w:ascii="Times New Roman" w:eastAsia="Times New Roman" w:hAnsi="Times New Roman"/>
          <w:noProof/>
        </w:rPr>
      </w:pPr>
    </w:p>
    <w:p w14:paraId="4F0905B2" w14:textId="77777777" w:rsidR="0092460E" w:rsidRDefault="0092460E" w:rsidP="0092460E">
      <w:pPr>
        <w:tabs>
          <w:tab w:val="left" w:pos="567"/>
        </w:tabs>
        <w:spacing w:after="0" w:line="260" w:lineRule="exact"/>
        <w:ind w:left="567" w:hanging="567"/>
        <w:rPr>
          <w:rFonts w:ascii="Times New Roman" w:eastAsia="Times New Roman" w:hAnsi="Times New Roman"/>
          <w:i/>
          <w:noProof/>
        </w:rPr>
      </w:pPr>
      <w:r>
        <w:rPr>
          <w:rFonts w:ascii="Times New Roman" w:eastAsia="Times New Roman" w:hAnsi="Times New Roman"/>
          <w:i/>
          <w:noProof/>
        </w:rPr>
        <w:t>2 etapas. Nuvalyti nagą</w:t>
      </w:r>
    </w:p>
    <w:p w14:paraId="282C4B24" w14:textId="77777777" w:rsidR="0092460E" w:rsidRDefault="0092460E" w:rsidP="0092460E">
      <w:pPr>
        <w:tabs>
          <w:tab w:val="left" w:pos="567"/>
        </w:tabs>
        <w:spacing w:after="0" w:line="260" w:lineRule="exact"/>
        <w:ind w:left="567" w:hanging="567"/>
        <w:rPr>
          <w:rFonts w:ascii="Times New Roman" w:eastAsia="Times New Roman" w:hAnsi="Times New Roman"/>
          <w:i/>
          <w:noProof/>
        </w:rPr>
      </w:pPr>
    </w:p>
    <w:p w14:paraId="464B76E0" w14:textId="77777777" w:rsidR="0092460E" w:rsidRDefault="0092460E" w:rsidP="0092460E">
      <w:pPr>
        <w:tabs>
          <w:tab w:val="left" w:pos="567"/>
        </w:tabs>
        <w:spacing w:after="0" w:line="260" w:lineRule="exact"/>
        <w:rPr>
          <w:rFonts w:ascii="Times New Roman" w:eastAsia="Times New Roman" w:hAnsi="Times New Roman"/>
          <w:noProof/>
        </w:rPr>
      </w:pPr>
      <w:r>
        <w:rPr>
          <w:rFonts w:ascii="Times New Roman" w:eastAsia="Times New Roman" w:hAnsi="Times New Roman"/>
          <w:noProof/>
        </w:rPr>
        <w:t xml:space="preserve">Nudildytą nagą nuvalykite pakuotėje esančiu tamponu. </w:t>
      </w:r>
    </w:p>
    <w:p w14:paraId="581C3E33" w14:textId="77777777" w:rsidR="0092460E" w:rsidRDefault="0092460E" w:rsidP="0092460E">
      <w:pPr>
        <w:tabs>
          <w:tab w:val="left" w:pos="567"/>
        </w:tabs>
        <w:spacing w:after="0" w:line="260" w:lineRule="exact"/>
        <w:ind w:left="567" w:hanging="567"/>
        <w:rPr>
          <w:rFonts w:ascii="Times New Roman" w:eastAsia="Times New Roman" w:hAnsi="Times New Roman"/>
          <w:noProof/>
        </w:rPr>
      </w:pPr>
      <w:r>
        <w:rPr>
          <w:rFonts w:ascii="Times New Roman" w:eastAsia="Times New Roman" w:hAnsi="Times New Roman"/>
          <w:noProof/>
        </w:rPr>
        <w:t xml:space="preserve">Kiekvieną ligos pažeistą nagą reikia dildyti ir valyti taip, kaip nurodyta 1 ir 2 etapuose. </w:t>
      </w:r>
    </w:p>
    <w:p w14:paraId="4E8B07AA" w14:textId="77777777" w:rsidR="0092460E" w:rsidRDefault="0092460E" w:rsidP="0092460E">
      <w:pPr>
        <w:tabs>
          <w:tab w:val="left" w:pos="567"/>
        </w:tabs>
        <w:spacing w:after="0" w:line="260" w:lineRule="exact"/>
        <w:ind w:left="567" w:hanging="567"/>
        <w:rPr>
          <w:rFonts w:ascii="Times New Roman" w:eastAsia="Times New Roman" w:hAnsi="Times New Roman"/>
          <w:noProof/>
        </w:rPr>
      </w:pPr>
    </w:p>
    <w:p w14:paraId="46B1D621" w14:textId="77777777" w:rsidR="0092460E" w:rsidRDefault="0092460E" w:rsidP="0092460E">
      <w:pPr>
        <w:tabs>
          <w:tab w:val="left" w:pos="567"/>
        </w:tabs>
        <w:spacing w:after="0" w:line="260" w:lineRule="exact"/>
        <w:ind w:left="567" w:hanging="567"/>
        <w:rPr>
          <w:rFonts w:ascii="Times New Roman" w:eastAsia="Times New Roman" w:hAnsi="Times New Roman"/>
          <w:i/>
          <w:noProof/>
        </w:rPr>
      </w:pPr>
      <w:r>
        <w:rPr>
          <w:rFonts w:ascii="Times New Roman" w:eastAsia="Times New Roman" w:hAnsi="Times New Roman"/>
          <w:i/>
          <w:noProof/>
        </w:rPr>
        <w:t xml:space="preserve">3 etapas. Paimti lako iš buteliuko </w:t>
      </w:r>
    </w:p>
    <w:p w14:paraId="2F7093DE" w14:textId="77777777" w:rsidR="009F7596" w:rsidRDefault="009F7596" w:rsidP="0092460E">
      <w:pPr>
        <w:tabs>
          <w:tab w:val="left" w:pos="567"/>
        </w:tabs>
        <w:spacing w:after="0" w:line="260" w:lineRule="exact"/>
        <w:ind w:left="567" w:hanging="567"/>
        <w:rPr>
          <w:rFonts w:ascii="Times New Roman" w:eastAsia="Times New Roman" w:hAnsi="Times New Roman"/>
          <w:i/>
          <w:noProof/>
        </w:rPr>
      </w:pPr>
    </w:p>
    <w:p w14:paraId="0CE58A5C" w14:textId="77777777" w:rsidR="0092460E" w:rsidRPr="00287D39" w:rsidRDefault="0092460E" w:rsidP="0092460E">
      <w:pPr>
        <w:tabs>
          <w:tab w:val="left" w:pos="567"/>
        </w:tabs>
        <w:spacing w:after="0" w:line="260" w:lineRule="exact"/>
        <w:ind w:left="567" w:hanging="567"/>
        <w:rPr>
          <w:rFonts w:ascii="Times New Roman" w:eastAsia="Times New Roman" w:hAnsi="Times New Roman"/>
          <w:i/>
          <w:noProof/>
        </w:rPr>
      </w:pPr>
      <w:r>
        <w:rPr>
          <w:rFonts w:ascii="Times New Roman" w:eastAsia="Times New Roman" w:hAnsi="Times New Roman"/>
          <w:noProof/>
        </w:rPr>
        <w:lastRenderedPageBreak/>
        <w:t xml:space="preserve">Pamerkite </w:t>
      </w:r>
      <w:r w:rsidR="00E70C64">
        <w:rPr>
          <w:rFonts w:ascii="Times New Roman" w:eastAsia="Times New Roman" w:hAnsi="Times New Roman"/>
          <w:noProof/>
        </w:rPr>
        <w:t xml:space="preserve">aplikatorių </w:t>
      </w:r>
      <w:r>
        <w:rPr>
          <w:rFonts w:ascii="Times New Roman" w:eastAsia="Times New Roman" w:hAnsi="Times New Roman"/>
          <w:noProof/>
        </w:rPr>
        <w:t xml:space="preserve">į laką ir ištraukite nenubraukiant jo į buteliuko kakliuko kraštą. </w:t>
      </w:r>
    </w:p>
    <w:p w14:paraId="5CF9B5AD" w14:textId="77777777" w:rsidR="0092460E" w:rsidRDefault="0092460E" w:rsidP="0092460E">
      <w:pPr>
        <w:tabs>
          <w:tab w:val="left" w:pos="567"/>
        </w:tabs>
        <w:spacing w:after="0" w:line="260" w:lineRule="exact"/>
        <w:ind w:left="567" w:hanging="567"/>
        <w:rPr>
          <w:rFonts w:ascii="Times New Roman" w:eastAsia="Times New Roman" w:hAnsi="Times New Roman"/>
          <w:noProof/>
        </w:rPr>
      </w:pPr>
    </w:p>
    <w:p w14:paraId="72BB87E9" w14:textId="77777777" w:rsidR="0092460E" w:rsidRDefault="0092460E" w:rsidP="0092460E">
      <w:pPr>
        <w:tabs>
          <w:tab w:val="left" w:pos="567"/>
        </w:tabs>
        <w:spacing w:after="0" w:line="260" w:lineRule="exact"/>
        <w:ind w:left="567" w:hanging="567"/>
        <w:rPr>
          <w:rFonts w:ascii="Times New Roman" w:eastAsia="Times New Roman" w:hAnsi="Times New Roman"/>
          <w:i/>
          <w:noProof/>
        </w:rPr>
      </w:pPr>
      <w:r>
        <w:rPr>
          <w:rFonts w:ascii="Times New Roman" w:eastAsia="Times New Roman" w:hAnsi="Times New Roman"/>
          <w:i/>
          <w:noProof/>
        </w:rPr>
        <w:t>4 etapas. Lakuoti nagą</w:t>
      </w:r>
    </w:p>
    <w:p w14:paraId="1F59DC39" w14:textId="77777777" w:rsidR="0092460E" w:rsidRDefault="0092460E" w:rsidP="0092460E">
      <w:pPr>
        <w:tabs>
          <w:tab w:val="left" w:pos="567"/>
        </w:tabs>
        <w:spacing w:after="0" w:line="260" w:lineRule="exact"/>
        <w:ind w:left="567" w:hanging="567"/>
        <w:rPr>
          <w:rFonts w:ascii="Times New Roman" w:eastAsia="Times New Roman" w:hAnsi="Times New Roman"/>
          <w:i/>
          <w:noProof/>
        </w:rPr>
      </w:pPr>
    </w:p>
    <w:p w14:paraId="556243CF" w14:textId="77777777" w:rsidR="0092460E" w:rsidRDefault="0092460E" w:rsidP="0092460E">
      <w:pPr>
        <w:tabs>
          <w:tab w:val="left" w:pos="567"/>
        </w:tabs>
        <w:spacing w:after="0" w:line="260" w:lineRule="exact"/>
        <w:rPr>
          <w:rFonts w:ascii="Times New Roman" w:eastAsia="Times New Roman" w:hAnsi="Times New Roman"/>
          <w:noProof/>
        </w:rPr>
      </w:pPr>
      <w:r>
        <w:rPr>
          <w:rFonts w:ascii="Times New Roman" w:eastAsia="Times New Roman" w:hAnsi="Times New Roman"/>
          <w:noProof/>
        </w:rPr>
        <w:t xml:space="preserve">Visą nago paviršių patepkite </w:t>
      </w:r>
      <w:r w:rsidR="008D7DF6">
        <w:rPr>
          <w:rFonts w:ascii="Times New Roman" w:eastAsia="Times New Roman" w:hAnsi="Times New Roman"/>
          <w:noProof/>
        </w:rPr>
        <w:t xml:space="preserve">vaistiniu nagų </w:t>
      </w:r>
      <w:r>
        <w:rPr>
          <w:rFonts w:ascii="Times New Roman" w:eastAsia="Times New Roman" w:hAnsi="Times New Roman"/>
          <w:noProof/>
        </w:rPr>
        <w:t>laku. Kiekvieną ligos pažeistą nagą reikia lakuoti taip, kaip nurodyta 3 ir 4 etapuose.</w:t>
      </w:r>
    </w:p>
    <w:p w14:paraId="35D03284" w14:textId="77777777" w:rsidR="0092460E" w:rsidRDefault="0092460E" w:rsidP="0092460E">
      <w:pPr>
        <w:tabs>
          <w:tab w:val="left" w:pos="0"/>
          <w:tab w:val="left" w:pos="567"/>
        </w:tabs>
        <w:spacing w:after="0" w:line="260" w:lineRule="exact"/>
        <w:rPr>
          <w:rFonts w:ascii="Times New Roman" w:eastAsia="Times New Roman" w:hAnsi="Times New Roman"/>
          <w:noProof/>
        </w:rPr>
      </w:pPr>
    </w:p>
    <w:p w14:paraId="0F2ED563" w14:textId="77777777" w:rsidR="0092460E" w:rsidRDefault="0092460E" w:rsidP="0092460E">
      <w:pPr>
        <w:tabs>
          <w:tab w:val="left" w:pos="567"/>
        </w:tabs>
        <w:spacing w:after="0" w:line="260" w:lineRule="exact"/>
        <w:ind w:left="567" w:hanging="567"/>
        <w:rPr>
          <w:rFonts w:ascii="Times New Roman" w:eastAsia="Times New Roman" w:hAnsi="Times New Roman"/>
          <w:i/>
          <w:noProof/>
        </w:rPr>
      </w:pPr>
      <w:r>
        <w:rPr>
          <w:rFonts w:ascii="Times New Roman" w:eastAsia="Times New Roman" w:hAnsi="Times New Roman"/>
          <w:i/>
          <w:noProof/>
        </w:rPr>
        <w:t>5 etapas. Džiovinti nagą</w:t>
      </w:r>
    </w:p>
    <w:p w14:paraId="12BCEBDE" w14:textId="77777777" w:rsidR="0092460E" w:rsidRDefault="0092460E" w:rsidP="0092460E">
      <w:pPr>
        <w:tabs>
          <w:tab w:val="left" w:pos="567"/>
        </w:tabs>
        <w:spacing w:after="0" w:line="260" w:lineRule="exact"/>
        <w:rPr>
          <w:rFonts w:ascii="Times New Roman" w:eastAsia="Times New Roman" w:hAnsi="Times New Roman"/>
          <w:i/>
          <w:noProof/>
        </w:rPr>
      </w:pPr>
    </w:p>
    <w:p w14:paraId="74B16043" w14:textId="77777777" w:rsidR="0092460E" w:rsidRDefault="008D7DF6" w:rsidP="0092460E">
      <w:pPr>
        <w:tabs>
          <w:tab w:val="left" w:pos="567"/>
        </w:tabs>
        <w:spacing w:after="0" w:line="260" w:lineRule="exact"/>
        <w:rPr>
          <w:rFonts w:ascii="Times New Roman" w:eastAsia="Times New Roman" w:hAnsi="Times New Roman"/>
          <w:noProof/>
        </w:rPr>
      </w:pPr>
      <w:r>
        <w:rPr>
          <w:rFonts w:ascii="Times New Roman" w:eastAsia="Times New Roman" w:hAnsi="Times New Roman"/>
          <w:noProof/>
        </w:rPr>
        <w:t>Vaistiniu nagų l</w:t>
      </w:r>
      <w:r w:rsidR="0092460E">
        <w:rPr>
          <w:rFonts w:ascii="Times New Roman" w:eastAsia="Times New Roman" w:hAnsi="Times New Roman"/>
          <w:noProof/>
        </w:rPr>
        <w:t>aku pateptus nagus reikia maždaug 3 min. padžiovinti.</w:t>
      </w:r>
    </w:p>
    <w:p w14:paraId="53C6E885" w14:textId="77777777" w:rsidR="0092460E" w:rsidRDefault="0092460E" w:rsidP="0092460E">
      <w:pPr>
        <w:tabs>
          <w:tab w:val="left" w:pos="567"/>
        </w:tabs>
        <w:spacing w:after="0" w:line="260" w:lineRule="exact"/>
        <w:ind w:left="567" w:hanging="567"/>
        <w:rPr>
          <w:rFonts w:ascii="Times New Roman" w:eastAsia="Times New Roman" w:hAnsi="Times New Roman"/>
          <w:noProof/>
        </w:rPr>
      </w:pPr>
    </w:p>
    <w:p w14:paraId="10D30BAA" w14:textId="77777777" w:rsidR="0092460E" w:rsidRDefault="0092460E" w:rsidP="0092460E">
      <w:pPr>
        <w:tabs>
          <w:tab w:val="left" w:pos="567"/>
        </w:tabs>
        <w:spacing w:after="0" w:line="260" w:lineRule="exact"/>
        <w:ind w:left="567" w:hanging="567"/>
        <w:rPr>
          <w:rFonts w:ascii="Times New Roman" w:eastAsia="Times New Roman" w:hAnsi="Times New Roman"/>
          <w:i/>
          <w:noProof/>
        </w:rPr>
      </w:pPr>
      <w:r>
        <w:rPr>
          <w:rFonts w:ascii="Times New Roman" w:eastAsia="Times New Roman" w:hAnsi="Times New Roman"/>
          <w:i/>
          <w:noProof/>
        </w:rPr>
        <w:t xml:space="preserve">6 etapas. Nuvalyti </w:t>
      </w:r>
      <w:r w:rsidR="00357951">
        <w:rPr>
          <w:rFonts w:ascii="Times New Roman" w:eastAsia="Times New Roman" w:hAnsi="Times New Roman"/>
          <w:i/>
          <w:noProof/>
        </w:rPr>
        <w:t>aplikatorių</w:t>
      </w:r>
    </w:p>
    <w:p w14:paraId="0B7327F7" w14:textId="77777777" w:rsidR="0092460E" w:rsidRDefault="0092460E" w:rsidP="0092460E">
      <w:pPr>
        <w:tabs>
          <w:tab w:val="left" w:pos="567"/>
        </w:tabs>
        <w:spacing w:after="0" w:line="260" w:lineRule="exact"/>
        <w:ind w:left="567" w:hanging="567"/>
        <w:rPr>
          <w:rFonts w:ascii="Times New Roman" w:eastAsia="Times New Roman" w:hAnsi="Times New Roman"/>
          <w:i/>
          <w:noProof/>
        </w:rPr>
      </w:pPr>
    </w:p>
    <w:p w14:paraId="5BD0F2D7" w14:textId="77777777" w:rsidR="0092460E" w:rsidRDefault="0092460E" w:rsidP="0092460E">
      <w:pPr>
        <w:tabs>
          <w:tab w:val="left" w:pos="567"/>
        </w:tabs>
        <w:spacing w:after="0" w:line="260" w:lineRule="exact"/>
        <w:rPr>
          <w:rFonts w:ascii="Times New Roman" w:eastAsia="Times New Roman" w:hAnsi="Times New Roman"/>
          <w:noProof/>
        </w:rPr>
      </w:pPr>
      <w:r>
        <w:rPr>
          <w:rFonts w:ascii="Times New Roman" w:eastAsia="Times New Roman" w:hAnsi="Times New Roman"/>
          <w:noProof/>
        </w:rPr>
        <w:t>Pakuotėje esanči</w:t>
      </w:r>
      <w:r w:rsidR="00E70C64">
        <w:rPr>
          <w:rFonts w:ascii="Times New Roman" w:eastAsia="Times New Roman" w:hAnsi="Times New Roman"/>
          <w:noProof/>
        </w:rPr>
        <w:t xml:space="preserve">us aplikatorius </w:t>
      </w:r>
      <w:r>
        <w:rPr>
          <w:rFonts w:ascii="Times New Roman" w:eastAsia="Times New Roman" w:hAnsi="Times New Roman"/>
          <w:noProof/>
        </w:rPr>
        <w:t>galima naudoti pakartotinai. Todėl kiekvieną kartą atlikus procedūrą,</w:t>
      </w:r>
      <w:r w:rsidR="00E70C64">
        <w:rPr>
          <w:rFonts w:ascii="Times New Roman" w:eastAsia="Times New Roman" w:hAnsi="Times New Roman"/>
          <w:noProof/>
        </w:rPr>
        <w:t xml:space="preserve"> aplikatorių</w:t>
      </w:r>
      <w:r>
        <w:rPr>
          <w:rFonts w:ascii="Times New Roman" w:eastAsia="Times New Roman" w:hAnsi="Times New Roman"/>
          <w:noProof/>
        </w:rPr>
        <w:t xml:space="preserve"> gerai nuvalykite tuo tamponu, kuriuo buvo valomi nagai. Pateptų nagų tamponu liesti negalima. </w:t>
      </w:r>
    </w:p>
    <w:p w14:paraId="7A010036" w14:textId="77777777" w:rsidR="0092460E" w:rsidRDefault="0092460E" w:rsidP="0092460E">
      <w:pPr>
        <w:tabs>
          <w:tab w:val="left" w:pos="567"/>
        </w:tabs>
        <w:spacing w:after="0" w:line="260" w:lineRule="exact"/>
        <w:rPr>
          <w:rFonts w:ascii="Times New Roman" w:eastAsia="Times New Roman" w:hAnsi="Times New Roman"/>
          <w:noProof/>
        </w:rPr>
      </w:pPr>
    </w:p>
    <w:p w14:paraId="13721D38" w14:textId="77777777" w:rsidR="0092460E" w:rsidRDefault="0092460E" w:rsidP="0092460E">
      <w:pPr>
        <w:tabs>
          <w:tab w:val="left" w:pos="0"/>
          <w:tab w:val="left" w:pos="567"/>
        </w:tabs>
        <w:spacing w:after="0" w:line="260" w:lineRule="exact"/>
        <w:rPr>
          <w:rFonts w:ascii="Times New Roman" w:eastAsia="Times New Roman" w:hAnsi="Times New Roman"/>
          <w:noProof/>
        </w:rPr>
      </w:pPr>
      <w:r>
        <w:rPr>
          <w:rFonts w:ascii="Times New Roman" w:eastAsia="Times New Roman" w:hAnsi="Times New Roman"/>
          <w:noProof/>
        </w:rPr>
        <w:t>Sandariai užsukite buteliuką. Pasirūpinkite, kad tamponą išmestumėte saugiai, nes jis degus.</w:t>
      </w:r>
    </w:p>
    <w:p w14:paraId="1BD79BBA" w14:textId="77777777" w:rsidR="0092460E" w:rsidRDefault="0092460E" w:rsidP="0092460E">
      <w:pPr>
        <w:tabs>
          <w:tab w:val="left" w:pos="0"/>
          <w:tab w:val="left" w:pos="567"/>
        </w:tabs>
        <w:spacing w:after="0" w:line="260" w:lineRule="exact"/>
        <w:rPr>
          <w:rFonts w:ascii="Times New Roman" w:hAnsi="Times New Roman"/>
        </w:rPr>
      </w:pPr>
    </w:p>
    <w:p w14:paraId="397DF2C1" w14:textId="77777777" w:rsidR="0092460E" w:rsidRDefault="0092460E" w:rsidP="0092460E">
      <w:pPr>
        <w:tabs>
          <w:tab w:val="left" w:pos="567"/>
        </w:tabs>
        <w:spacing w:after="0" w:line="260" w:lineRule="exact"/>
        <w:ind w:left="567" w:hanging="567"/>
        <w:rPr>
          <w:rFonts w:ascii="Times New Roman" w:hAnsi="Times New Roman"/>
          <w:i/>
        </w:rPr>
      </w:pPr>
      <w:r>
        <w:rPr>
          <w:rFonts w:ascii="Times New Roman" w:hAnsi="Times New Roman"/>
          <w:i/>
        </w:rPr>
        <w:t>Kartotinis nagų lakavimas</w:t>
      </w:r>
    </w:p>
    <w:p w14:paraId="2FD6BB31" w14:textId="77777777" w:rsidR="0092460E" w:rsidRDefault="0092460E" w:rsidP="0092460E">
      <w:pPr>
        <w:tabs>
          <w:tab w:val="left" w:pos="0"/>
          <w:tab w:val="left" w:pos="567"/>
        </w:tabs>
        <w:spacing w:after="0" w:line="260" w:lineRule="exact"/>
        <w:rPr>
          <w:rFonts w:ascii="Times New Roman" w:hAnsi="Times New Roman"/>
        </w:rPr>
      </w:pPr>
      <w:r>
        <w:rPr>
          <w:rFonts w:ascii="Times New Roman" w:hAnsi="Times New Roman"/>
        </w:rPr>
        <w:t xml:space="preserve">Pakartotinai tepant </w:t>
      </w:r>
      <w:proofErr w:type="spellStart"/>
      <w:r w:rsidR="00F665D3">
        <w:rPr>
          <w:rFonts w:ascii="Times New Roman" w:hAnsi="Times New Roman"/>
        </w:rPr>
        <w:t>Gifugan</w:t>
      </w:r>
      <w:proofErr w:type="spellEnd"/>
      <w:r>
        <w:rPr>
          <w:rFonts w:ascii="Times New Roman" w:hAnsi="Times New Roman"/>
        </w:rPr>
        <w:t xml:space="preserve">, pakuotėje esančiu tamponu nuvalykite nuo nagų lako likučius, juos nudildykite ir patepkite </w:t>
      </w:r>
      <w:r w:rsidR="008D7DF6">
        <w:rPr>
          <w:rFonts w:ascii="Times New Roman" w:hAnsi="Times New Roman"/>
        </w:rPr>
        <w:t>vaistiniu nagų</w:t>
      </w:r>
      <w:r w:rsidR="006D57D0">
        <w:rPr>
          <w:rFonts w:ascii="Times New Roman" w:hAnsi="Times New Roman"/>
        </w:rPr>
        <w:t xml:space="preserve"> </w:t>
      </w:r>
      <w:r>
        <w:rPr>
          <w:rFonts w:ascii="Times New Roman" w:hAnsi="Times New Roman"/>
        </w:rPr>
        <w:t xml:space="preserve">laku taip, kaip aprašyta aukščiau. </w:t>
      </w:r>
    </w:p>
    <w:p w14:paraId="5BD821EA" w14:textId="77777777" w:rsidR="0092460E" w:rsidRDefault="0092460E" w:rsidP="0092460E">
      <w:pPr>
        <w:tabs>
          <w:tab w:val="left" w:pos="0"/>
          <w:tab w:val="left" w:pos="567"/>
        </w:tabs>
        <w:spacing w:after="0" w:line="260" w:lineRule="exact"/>
        <w:rPr>
          <w:rFonts w:ascii="Times New Roman" w:hAnsi="Times New Roman"/>
        </w:rPr>
      </w:pPr>
      <w:r>
        <w:rPr>
          <w:rFonts w:ascii="Times New Roman" w:hAnsi="Times New Roman"/>
        </w:rPr>
        <w:t xml:space="preserve">Nudžiūvusio </w:t>
      </w:r>
      <w:r w:rsidR="008D7DF6">
        <w:rPr>
          <w:rFonts w:ascii="Times New Roman" w:hAnsi="Times New Roman"/>
        </w:rPr>
        <w:t xml:space="preserve">vaistinio nagų </w:t>
      </w:r>
      <w:r>
        <w:rPr>
          <w:rFonts w:ascii="Times New Roman" w:hAnsi="Times New Roman"/>
        </w:rPr>
        <w:t xml:space="preserve">lako vanduo ir muilas nepažeidžia, todėl rankas ir kojas galima plauti taip, kaip įprasta. </w:t>
      </w:r>
    </w:p>
    <w:p w14:paraId="0D99E30E" w14:textId="77777777" w:rsidR="0092460E" w:rsidRDefault="0092460E" w:rsidP="0092460E">
      <w:pPr>
        <w:tabs>
          <w:tab w:val="left" w:pos="0"/>
          <w:tab w:val="left" w:pos="567"/>
        </w:tabs>
        <w:spacing w:after="0" w:line="260" w:lineRule="exact"/>
        <w:rPr>
          <w:rFonts w:ascii="Times New Roman" w:hAnsi="Times New Roman"/>
        </w:rPr>
      </w:pPr>
      <w:r>
        <w:rPr>
          <w:rFonts w:ascii="Times New Roman" w:hAnsi="Times New Roman"/>
        </w:rPr>
        <w:t xml:space="preserve">Jeigu dirbant naudojami chemikalai (pvz., dažų skiediklis, </w:t>
      </w:r>
      <w:proofErr w:type="spellStart"/>
      <w:r>
        <w:rPr>
          <w:rFonts w:ascii="Times New Roman" w:hAnsi="Times New Roman"/>
        </w:rPr>
        <w:t>vaitspiritas</w:t>
      </w:r>
      <w:proofErr w:type="spellEnd"/>
      <w:r>
        <w:rPr>
          <w:rFonts w:ascii="Times New Roman" w:hAnsi="Times New Roman"/>
        </w:rPr>
        <w:t xml:space="preserve">), reikia mūvėti gumines arba kitokias nepralaidžias pirštines, kad jų nepatektų ant laku pateptų nagų. </w:t>
      </w:r>
    </w:p>
    <w:p w14:paraId="63A849C7" w14:textId="77777777" w:rsidR="0092460E" w:rsidRDefault="00F665D3" w:rsidP="0092460E">
      <w:pPr>
        <w:tabs>
          <w:tab w:val="left" w:pos="0"/>
          <w:tab w:val="left" w:pos="567"/>
        </w:tabs>
        <w:spacing w:after="0" w:line="260" w:lineRule="exact"/>
        <w:rPr>
          <w:rFonts w:ascii="Times New Roman" w:hAnsi="Times New Roman"/>
        </w:rPr>
      </w:pPr>
      <w:proofErr w:type="spellStart"/>
      <w:r>
        <w:rPr>
          <w:rFonts w:ascii="Times New Roman" w:hAnsi="Times New Roman"/>
        </w:rPr>
        <w:t>Gifugan</w:t>
      </w:r>
      <w:proofErr w:type="spellEnd"/>
      <w:r w:rsidR="0092460E">
        <w:rPr>
          <w:rFonts w:ascii="Times New Roman" w:hAnsi="Times New Roman"/>
        </w:rPr>
        <w:t xml:space="preserve"> reikia gydyti tol, kol sunaikinama infekcija, t. y. tol, kol atauga sveikas nagas. </w:t>
      </w:r>
    </w:p>
    <w:p w14:paraId="4A235240" w14:textId="77777777" w:rsidR="0092460E" w:rsidRDefault="0092460E" w:rsidP="0092460E">
      <w:pPr>
        <w:tabs>
          <w:tab w:val="left" w:pos="0"/>
          <w:tab w:val="left" w:pos="567"/>
        </w:tabs>
        <w:spacing w:after="0" w:line="260" w:lineRule="exact"/>
        <w:rPr>
          <w:rFonts w:ascii="Times New Roman" w:hAnsi="Times New Roman"/>
        </w:rPr>
      </w:pPr>
    </w:p>
    <w:p w14:paraId="48173DDC" w14:textId="77777777" w:rsidR="0092460E" w:rsidRDefault="0092460E" w:rsidP="0092460E">
      <w:pPr>
        <w:tabs>
          <w:tab w:val="left" w:pos="0"/>
          <w:tab w:val="left" w:pos="567"/>
        </w:tabs>
        <w:spacing w:after="0" w:line="260" w:lineRule="exact"/>
        <w:rPr>
          <w:rFonts w:ascii="Times New Roman" w:hAnsi="Times New Roman"/>
          <w:u w:val="single"/>
        </w:rPr>
      </w:pPr>
      <w:r>
        <w:rPr>
          <w:rFonts w:ascii="Times New Roman" w:hAnsi="Times New Roman"/>
          <w:u w:val="single"/>
        </w:rPr>
        <w:t>Gydymo trukmė</w:t>
      </w:r>
    </w:p>
    <w:p w14:paraId="3EAD0E3E" w14:textId="77777777" w:rsidR="0092460E" w:rsidRDefault="0092460E" w:rsidP="0092460E">
      <w:pPr>
        <w:tabs>
          <w:tab w:val="left" w:pos="0"/>
          <w:tab w:val="left" w:pos="567"/>
        </w:tabs>
        <w:spacing w:after="0" w:line="260" w:lineRule="exact"/>
        <w:rPr>
          <w:rFonts w:ascii="Times New Roman" w:hAnsi="Times New Roman"/>
        </w:rPr>
      </w:pPr>
      <w:r>
        <w:rPr>
          <w:rFonts w:ascii="Times New Roman" w:hAnsi="Times New Roman"/>
        </w:rPr>
        <w:t xml:space="preserve">Rankų nagus paprastai reikia gydyti 6 mėn., kojų apie 9 </w:t>
      </w:r>
      <w:r w:rsidR="006339F7">
        <w:rPr>
          <w:rFonts w:ascii="Times New Roman" w:hAnsi="Times New Roman"/>
        </w:rPr>
        <w:t>–</w:t>
      </w:r>
      <w:r>
        <w:rPr>
          <w:rFonts w:ascii="Times New Roman" w:hAnsi="Times New Roman"/>
        </w:rPr>
        <w:t xml:space="preserve"> 12 mėn. Rekomenduojama, kad gydymo veiksmingumą maždaug kas 3 mėnesius tikrintų Jūsų gydytojas.</w:t>
      </w:r>
    </w:p>
    <w:p w14:paraId="10083AE4" w14:textId="77777777" w:rsidR="0092460E" w:rsidRDefault="0092460E" w:rsidP="0092460E">
      <w:pPr>
        <w:tabs>
          <w:tab w:val="left" w:pos="567"/>
        </w:tabs>
        <w:spacing w:after="0" w:line="240" w:lineRule="auto"/>
        <w:rPr>
          <w:rFonts w:ascii="Times New Roman" w:hAnsi="Times New Roman"/>
        </w:rPr>
      </w:pPr>
    </w:p>
    <w:p w14:paraId="26C7F28E" w14:textId="77777777" w:rsidR="0092460E" w:rsidRDefault="0092460E" w:rsidP="0092460E">
      <w:pPr>
        <w:tabs>
          <w:tab w:val="left" w:pos="567"/>
        </w:tabs>
        <w:spacing w:after="0" w:line="240" w:lineRule="auto"/>
        <w:rPr>
          <w:rFonts w:ascii="Times New Roman" w:hAnsi="Times New Roman"/>
        </w:rPr>
      </w:pPr>
      <w:r>
        <w:rPr>
          <w:rFonts w:ascii="Times New Roman" w:hAnsi="Times New Roman"/>
        </w:rPr>
        <w:t xml:space="preserve">Gydymo metu galima naudoti kosmetinį nagų laką. Jį reikia tepti praėjus mažiausiai 10 minučių po </w:t>
      </w:r>
      <w:proofErr w:type="spellStart"/>
      <w:r w:rsidR="00F665D3">
        <w:rPr>
          <w:rFonts w:ascii="Times New Roman" w:hAnsi="Times New Roman"/>
        </w:rPr>
        <w:t>Gifugan</w:t>
      </w:r>
      <w:proofErr w:type="spellEnd"/>
      <w:r>
        <w:rPr>
          <w:rFonts w:ascii="Times New Roman" w:hAnsi="Times New Roman"/>
        </w:rPr>
        <w:t xml:space="preserve">  pavartojimo ir kruop</w:t>
      </w:r>
      <w:r w:rsidR="000943E3">
        <w:rPr>
          <w:rFonts w:ascii="Times New Roman" w:hAnsi="Times New Roman"/>
        </w:rPr>
        <w:t>š</w:t>
      </w:r>
      <w:r>
        <w:rPr>
          <w:rFonts w:ascii="Times New Roman" w:hAnsi="Times New Roman"/>
        </w:rPr>
        <w:t xml:space="preserve">čiai nuvalyti prieš pakartotinį </w:t>
      </w:r>
      <w:proofErr w:type="spellStart"/>
      <w:r w:rsidR="00F665D3">
        <w:rPr>
          <w:rFonts w:ascii="Times New Roman" w:hAnsi="Times New Roman"/>
        </w:rPr>
        <w:t>Gifugan</w:t>
      </w:r>
      <w:proofErr w:type="spellEnd"/>
      <w:r>
        <w:rPr>
          <w:rFonts w:ascii="Times New Roman" w:hAnsi="Times New Roman"/>
        </w:rPr>
        <w:t xml:space="preserve"> nagų lako vartojimą.</w:t>
      </w:r>
    </w:p>
    <w:p w14:paraId="5FB0EE20" w14:textId="77777777" w:rsidR="0092460E" w:rsidRDefault="0092460E" w:rsidP="0092460E">
      <w:pPr>
        <w:tabs>
          <w:tab w:val="left" w:pos="0"/>
          <w:tab w:val="left" w:pos="567"/>
        </w:tabs>
        <w:spacing w:after="0" w:line="260" w:lineRule="exact"/>
        <w:rPr>
          <w:rFonts w:ascii="Times New Roman" w:hAnsi="Times New Roman"/>
        </w:rPr>
      </w:pPr>
    </w:p>
    <w:p w14:paraId="21AC38D7" w14:textId="77777777" w:rsidR="0092460E" w:rsidRDefault="0092460E" w:rsidP="0092460E">
      <w:pPr>
        <w:tabs>
          <w:tab w:val="left" w:pos="567"/>
        </w:tabs>
        <w:spacing w:after="0" w:line="260" w:lineRule="exact"/>
        <w:ind w:left="567" w:hanging="567"/>
        <w:rPr>
          <w:rFonts w:ascii="Times New Roman" w:hAnsi="Times New Roman"/>
        </w:rPr>
      </w:pPr>
      <w:r>
        <w:rPr>
          <w:rFonts w:ascii="Times New Roman" w:hAnsi="Times New Roman"/>
        </w:rPr>
        <w:t xml:space="preserve">Gydymo metu negalima ant ligos pažeistų nagų klijuoti dirbtinių nagų. </w:t>
      </w:r>
    </w:p>
    <w:p w14:paraId="670D4334" w14:textId="77777777" w:rsidR="0092460E" w:rsidRDefault="0092460E" w:rsidP="0092460E">
      <w:pPr>
        <w:tabs>
          <w:tab w:val="left" w:pos="0"/>
          <w:tab w:val="left" w:pos="567"/>
        </w:tabs>
        <w:spacing w:after="0" w:line="260" w:lineRule="exact"/>
        <w:rPr>
          <w:rFonts w:ascii="Times New Roman" w:hAnsi="Times New Roman"/>
        </w:rPr>
      </w:pPr>
    </w:p>
    <w:p w14:paraId="02D81D74" w14:textId="49EFE843" w:rsidR="0092460E" w:rsidRDefault="0092460E" w:rsidP="0092460E">
      <w:pPr>
        <w:tabs>
          <w:tab w:val="left" w:pos="567"/>
        </w:tabs>
        <w:spacing w:after="0" w:line="260" w:lineRule="exact"/>
        <w:rPr>
          <w:rFonts w:ascii="Times New Roman" w:hAnsi="Times New Roman"/>
          <w:b/>
        </w:rPr>
      </w:pPr>
      <w:r>
        <w:rPr>
          <w:rFonts w:ascii="Times New Roman" w:hAnsi="Times New Roman"/>
          <w:b/>
        </w:rPr>
        <w:t xml:space="preserve">Ką daryti pavartojus per didelę </w:t>
      </w:r>
      <w:proofErr w:type="spellStart"/>
      <w:r w:rsidR="00F665D3">
        <w:rPr>
          <w:rFonts w:ascii="Times New Roman" w:hAnsi="Times New Roman"/>
          <w:b/>
        </w:rPr>
        <w:t>Gifugan</w:t>
      </w:r>
      <w:proofErr w:type="spellEnd"/>
      <w:r>
        <w:rPr>
          <w:rFonts w:ascii="Times New Roman" w:hAnsi="Times New Roman"/>
          <w:b/>
        </w:rPr>
        <w:t xml:space="preserve"> dozę </w:t>
      </w:r>
    </w:p>
    <w:p w14:paraId="37EE8C69" w14:textId="77777777" w:rsidR="0092460E" w:rsidRDefault="0092460E" w:rsidP="0092460E">
      <w:pPr>
        <w:tabs>
          <w:tab w:val="left" w:pos="0"/>
          <w:tab w:val="left" w:pos="567"/>
        </w:tabs>
        <w:spacing w:after="0" w:line="260" w:lineRule="exact"/>
        <w:rPr>
          <w:rFonts w:ascii="Times New Roman" w:hAnsi="Times New Roman"/>
        </w:rPr>
      </w:pPr>
      <w:r>
        <w:rPr>
          <w:rFonts w:ascii="Times New Roman" w:hAnsi="Times New Roman"/>
        </w:rPr>
        <w:t xml:space="preserve">Lokaliai pavartojus per didelį </w:t>
      </w:r>
      <w:r w:rsidR="008D7DF6">
        <w:rPr>
          <w:rFonts w:ascii="Times New Roman" w:hAnsi="Times New Roman"/>
        </w:rPr>
        <w:t xml:space="preserve">vaistinio </w:t>
      </w:r>
      <w:r>
        <w:rPr>
          <w:rFonts w:ascii="Times New Roman" w:hAnsi="Times New Roman"/>
        </w:rPr>
        <w:t>nagų lako kiekį, sisteminio perdozavimo poveikio simptomų nepasireiškia. Jeigu per apsirikimą lako nuryjama, būtina tuoj pat kre</w:t>
      </w:r>
      <w:r w:rsidR="00357951">
        <w:rPr>
          <w:rFonts w:ascii="Times New Roman" w:hAnsi="Times New Roman"/>
        </w:rPr>
        <w:t>i</w:t>
      </w:r>
      <w:r>
        <w:rPr>
          <w:rFonts w:ascii="Times New Roman" w:hAnsi="Times New Roman"/>
        </w:rPr>
        <w:t>ptis į gydytoją, vaistininką arba vykti į artimiausią ligoninę.</w:t>
      </w:r>
    </w:p>
    <w:p w14:paraId="558D647F" w14:textId="77777777" w:rsidR="0092460E" w:rsidRDefault="0092460E" w:rsidP="0092460E">
      <w:pPr>
        <w:tabs>
          <w:tab w:val="left" w:pos="567"/>
        </w:tabs>
        <w:spacing w:after="0" w:line="260" w:lineRule="exact"/>
        <w:ind w:left="567" w:hanging="567"/>
        <w:rPr>
          <w:rFonts w:ascii="Times New Roman" w:hAnsi="Times New Roman"/>
          <w:b/>
        </w:rPr>
      </w:pPr>
    </w:p>
    <w:p w14:paraId="2C555080" w14:textId="77777777" w:rsidR="0092460E" w:rsidRDefault="0092460E" w:rsidP="0092460E">
      <w:pPr>
        <w:tabs>
          <w:tab w:val="left" w:pos="567"/>
        </w:tabs>
        <w:spacing w:after="0" w:line="260" w:lineRule="exact"/>
        <w:ind w:left="567" w:hanging="567"/>
        <w:rPr>
          <w:rFonts w:ascii="Times New Roman" w:hAnsi="Times New Roman"/>
          <w:b/>
        </w:rPr>
      </w:pPr>
      <w:r>
        <w:rPr>
          <w:rFonts w:ascii="Times New Roman" w:hAnsi="Times New Roman"/>
          <w:b/>
        </w:rPr>
        <w:t xml:space="preserve">Pamiršus pavartoti </w:t>
      </w:r>
      <w:proofErr w:type="spellStart"/>
      <w:r w:rsidR="00F665D3">
        <w:rPr>
          <w:rFonts w:ascii="Times New Roman" w:hAnsi="Times New Roman"/>
          <w:b/>
        </w:rPr>
        <w:t>Gifugan</w:t>
      </w:r>
      <w:proofErr w:type="spellEnd"/>
    </w:p>
    <w:p w14:paraId="5FFE1BB6" w14:textId="77777777" w:rsidR="0092460E" w:rsidRDefault="0092460E" w:rsidP="0092460E">
      <w:pPr>
        <w:tabs>
          <w:tab w:val="left" w:pos="567"/>
        </w:tabs>
        <w:spacing w:after="0" w:line="260" w:lineRule="exact"/>
        <w:rPr>
          <w:rFonts w:ascii="Times New Roman" w:hAnsi="Times New Roman"/>
        </w:rPr>
      </w:pPr>
      <w:r>
        <w:rPr>
          <w:rFonts w:ascii="Times New Roman" w:hAnsi="Times New Roman"/>
        </w:rPr>
        <w:t xml:space="preserve">Užtepkite vaistinio nagų lako, kai tik prisiminsite ir tęskite vaisto vartojimą taip pat, kaip tai darėte prieš tai. </w:t>
      </w:r>
      <w:r w:rsidRPr="00497E62">
        <w:rPr>
          <w:rFonts w:ascii="Times New Roman" w:hAnsi="Times New Roman"/>
        </w:rPr>
        <w:t>Negalima vartoti dvigubos dozės norint kompensuoti praleistą</w:t>
      </w:r>
      <w:r>
        <w:rPr>
          <w:rFonts w:ascii="Times New Roman" w:hAnsi="Times New Roman"/>
        </w:rPr>
        <w:t xml:space="preserve"> dozę. </w:t>
      </w:r>
    </w:p>
    <w:p w14:paraId="3279ED75" w14:textId="77777777" w:rsidR="0092460E" w:rsidRDefault="0092460E" w:rsidP="0092460E">
      <w:pPr>
        <w:tabs>
          <w:tab w:val="left" w:pos="567"/>
        </w:tabs>
        <w:spacing w:after="0" w:line="260" w:lineRule="exact"/>
        <w:rPr>
          <w:rFonts w:ascii="Times New Roman" w:hAnsi="Times New Roman"/>
          <w:b/>
        </w:rPr>
      </w:pPr>
    </w:p>
    <w:p w14:paraId="0A978144" w14:textId="77777777" w:rsidR="0092460E" w:rsidRDefault="0092460E" w:rsidP="0092460E">
      <w:pPr>
        <w:tabs>
          <w:tab w:val="left" w:pos="567"/>
        </w:tabs>
        <w:spacing w:after="0" w:line="260" w:lineRule="exact"/>
        <w:rPr>
          <w:rFonts w:ascii="Times New Roman" w:hAnsi="Times New Roman"/>
          <w:b/>
        </w:rPr>
      </w:pPr>
      <w:r>
        <w:rPr>
          <w:rFonts w:ascii="Times New Roman" w:hAnsi="Times New Roman"/>
          <w:b/>
        </w:rPr>
        <w:t xml:space="preserve">Nustojus vartoti </w:t>
      </w:r>
      <w:proofErr w:type="spellStart"/>
      <w:r w:rsidR="00F665D3">
        <w:rPr>
          <w:rFonts w:ascii="Times New Roman" w:hAnsi="Times New Roman"/>
          <w:b/>
        </w:rPr>
        <w:t>Gifugan</w:t>
      </w:r>
      <w:proofErr w:type="spellEnd"/>
    </w:p>
    <w:p w14:paraId="7146C66C" w14:textId="77777777" w:rsidR="0092460E" w:rsidRDefault="0092460E" w:rsidP="0092460E">
      <w:pPr>
        <w:tabs>
          <w:tab w:val="left" w:pos="567"/>
        </w:tabs>
        <w:spacing w:after="0" w:line="260" w:lineRule="exact"/>
        <w:rPr>
          <w:rFonts w:ascii="Times New Roman" w:hAnsi="Times New Roman"/>
        </w:rPr>
      </w:pPr>
      <w:r>
        <w:rPr>
          <w:rFonts w:ascii="Times New Roman" w:hAnsi="Times New Roman"/>
        </w:rPr>
        <w:t xml:space="preserve">Per anksti baigus gydymą, liga gali atsinaujinti. Prieš nutraukiant gydymą šiuo vaistu, būtina pasitarti su gydytoju. </w:t>
      </w:r>
    </w:p>
    <w:p w14:paraId="43370A55" w14:textId="77777777" w:rsidR="0092460E" w:rsidRDefault="0092460E" w:rsidP="0092460E">
      <w:pPr>
        <w:numPr>
          <w:ilvl w:val="12"/>
          <w:numId w:val="0"/>
        </w:numPr>
        <w:tabs>
          <w:tab w:val="left" w:pos="567"/>
        </w:tabs>
        <w:spacing w:after="0" w:line="240" w:lineRule="auto"/>
        <w:ind w:right="-2"/>
        <w:rPr>
          <w:rFonts w:ascii="Times New Roman" w:hAnsi="Times New Roman"/>
        </w:rPr>
      </w:pPr>
      <w:r>
        <w:rPr>
          <w:rFonts w:ascii="Times New Roman" w:hAnsi="Times New Roman"/>
        </w:rPr>
        <w:t>Jeigu kiltų bet kokių klausimų dėl šio vaisto vartojimo, kreipkitės į gydytoją arba vaistininką.</w:t>
      </w:r>
    </w:p>
    <w:p w14:paraId="31942457" w14:textId="77777777" w:rsidR="0092460E" w:rsidRDefault="0092460E" w:rsidP="0092460E">
      <w:pPr>
        <w:numPr>
          <w:ilvl w:val="12"/>
          <w:numId w:val="0"/>
        </w:numPr>
        <w:tabs>
          <w:tab w:val="left" w:pos="567"/>
        </w:tabs>
        <w:spacing w:after="0" w:line="240" w:lineRule="auto"/>
        <w:ind w:right="-2"/>
        <w:rPr>
          <w:rFonts w:ascii="Times New Roman" w:hAnsi="Times New Roman"/>
        </w:rPr>
      </w:pPr>
    </w:p>
    <w:p w14:paraId="1B42DFB2" w14:textId="77777777" w:rsidR="0092460E" w:rsidRDefault="0092460E" w:rsidP="0092460E">
      <w:pPr>
        <w:numPr>
          <w:ilvl w:val="12"/>
          <w:numId w:val="0"/>
        </w:numPr>
        <w:tabs>
          <w:tab w:val="left" w:pos="567"/>
        </w:tabs>
        <w:spacing w:after="0" w:line="240" w:lineRule="auto"/>
        <w:ind w:right="-2"/>
        <w:rPr>
          <w:rFonts w:ascii="Times New Roman" w:hAnsi="Times New Roman"/>
        </w:rPr>
      </w:pPr>
    </w:p>
    <w:p w14:paraId="6F8C6B14" w14:textId="77777777" w:rsidR="0092460E" w:rsidRDefault="0092460E" w:rsidP="0092460E">
      <w:pPr>
        <w:numPr>
          <w:ilvl w:val="12"/>
          <w:numId w:val="0"/>
        </w:numPr>
        <w:tabs>
          <w:tab w:val="left" w:pos="567"/>
        </w:tabs>
        <w:spacing w:after="0" w:line="260" w:lineRule="exact"/>
        <w:ind w:left="567" w:hanging="567"/>
        <w:outlineLvl w:val="0"/>
        <w:rPr>
          <w:rFonts w:ascii="Times New Roman" w:hAnsi="Times New Roman"/>
          <w:b/>
          <w:caps/>
        </w:rPr>
      </w:pPr>
      <w:r>
        <w:rPr>
          <w:rFonts w:ascii="Times New Roman" w:hAnsi="Times New Roman"/>
          <w:b/>
          <w:caps/>
        </w:rPr>
        <w:t>4.</w:t>
      </w:r>
      <w:r>
        <w:rPr>
          <w:rFonts w:ascii="Times New Roman" w:hAnsi="Times New Roman"/>
          <w:b/>
          <w:caps/>
        </w:rPr>
        <w:tab/>
      </w:r>
      <w:r>
        <w:rPr>
          <w:rFonts w:ascii="Times New Roman" w:hAnsi="Times New Roman"/>
          <w:b/>
        </w:rPr>
        <w:t>Galimas šalutinis poveikis</w:t>
      </w:r>
    </w:p>
    <w:p w14:paraId="78F4E00A" w14:textId="77777777" w:rsidR="0092460E" w:rsidRDefault="0092460E" w:rsidP="0092460E">
      <w:pPr>
        <w:tabs>
          <w:tab w:val="left" w:pos="567"/>
        </w:tabs>
        <w:spacing w:after="0" w:line="260" w:lineRule="exact"/>
        <w:ind w:left="567" w:hanging="567"/>
        <w:rPr>
          <w:rFonts w:ascii="Times New Roman" w:hAnsi="Times New Roman"/>
        </w:rPr>
      </w:pPr>
    </w:p>
    <w:p w14:paraId="6543D08C" w14:textId="77777777" w:rsidR="0092460E" w:rsidRDefault="0092460E" w:rsidP="0092460E">
      <w:pPr>
        <w:tabs>
          <w:tab w:val="left" w:pos="567"/>
        </w:tabs>
        <w:spacing w:after="0" w:line="260" w:lineRule="exact"/>
        <w:ind w:left="567" w:hanging="567"/>
        <w:rPr>
          <w:rFonts w:ascii="Times New Roman" w:hAnsi="Times New Roman"/>
        </w:rPr>
      </w:pPr>
      <w:r>
        <w:rPr>
          <w:rFonts w:ascii="Times New Roman" w:hAnsi="Times New Roman"/>
        </w:rPr>
        <w:t>Šis vaistas, kaip ir visi kiti, gali sukelti šalutinį poveikį, nors jis pasireiškia ne visiems žmonėms.</w:t>
      </w:r>
    </w:p>
    <w:p w14:paraId="75A480DE" w14:textId="77777777" w:rsidR="0092460E" w:rsidRDefault="0092460E" w:rsidP="0092460E">
      <w:pPr>
        <w:tabs>
          <w:tab w:val="left" w:pos="567"/>
        </w:tabs>
        <w:spacing w:after="0" w:line="260" w:lineRule="exact"/>
        <w:ind w:left="567" w:hanging="567"/>
        <w:rPr>
          <w:rFonts w:ascii="Times New Roman" w:hAnsi="Times New Roman"/>
        </w:rPr>
      </w:pPr>
    </w:p>
    <w:p w14:paraId="42F0C813" w14:textId="77777777" w:rsidR="0092460E" w:rsidRDefault="0092460E" w:rsidP="0092460E">
      <w:pPr>
        <w:tabs>
          <w:tab w:val="left" w:pos="567"/>
        </w:tabs>
        <w:spacing w:after="0" w:line="240" w:lineRule="auto"/>
        <w:rPr>
          <w:rFonts w:ascii="Times New Roman" w:hAnsi="Times New Roman"/>
        </w:rPr>
      </w:pPr>
      <w:r>
        <w:rPr>
          <w:rFonts w:ascii="Times New Roman" w:hAnsi="Times New Roman"/>
        </w:rPr>
        <w:lastRenderedPageBreak/>
        <w:t>Šalutinis poveikis pasireiškia retai. Gali atsirasti nago pažeidimų (pvz., pakinta spalva, nagai tampa trapūs, lūžinėja). Toks nagų pokytis galimas ir dėl nagų grybelinės ligos.</w:t>
      </w:r>
    </w:p>
    <w:p w14:paraId="2A384B75" w14:textId="77777777" w:rsidR="0092460E" w:rsidRDefault="0092460E" w:rsidP="0092460E">
      <w:pPr>
        <w:tabs>
          <w:tab w:val="left" w:pos="567"/>
        </w:tabs>
        <w:spacing w:after="0" w:line="240" w:lineRule="auto"/>
        <w:rPr>
          <w:rFonts w:ascii="Times New Roman" w:hAnsi="Times New Roman"/>
          <w:u w:val="single"/>
        </w:rPr>
      </w:pPr>
    </w:p>
    <w:p w14:paraId="4CB39714" w14:textId="77777777" w:rsidR="0092460E" w:rsidRDefault="0092460E" w:rsidP="0092460E">
      <w:pPr>
        <w:tabs>
          <w:tab w:val="left" w:pos="567"/>
        </w:tabs>
        <w:spacing w:after="0" w:line="240" w:lineRule="auto"/>
        <w:rPr>
          <w:rFonts w:ascii="Times New Roman" w:hAnsi="Times New Roman"/>
          <w:u w:val="single"/>
        </w:rPr>
      </w:pPr>
      <w:r>
        <w:rPr>
          <w:rFonts w:ascii="Times New Roman" w:hAnsi="Times New Roman"/>
          <w:u w:val="single"/>
        </w:rPr>
        <w:t>Odos ir poodinio audinio sutrikimai</w:t>
      </w:r>
    </w:p>
    <w:p w14:paraId="20B7B05C" w14:textId="6AB63D42" w:rsidR="0092460E" w:rsidRPr="00107805" w:rsidRDefault="0092460E" w:rsidP="0092460E">
      <w:pPr>
        <w:tabs>
          <w:tab w:val="left" w:pos="567"/>
        </w:tabs>
        <w:spacing w:after="0" w:line="240" w:lineRule="auto"/>
        <w:rPr>
          <w:rFonts w:ascii="Times New Roman" w:hAnsi="Times New Roman"/>
          <w:b/>
          <w:bCs/>
          <w:i/>
        </w:rPr>
      </w:pPr>
      <w:r w:rsidRPr="00107805">
        <w:rPr>
          <w:rFonts w:ascii="Times New Roman" w:hAnsi="Times New Roman"/>
          <w:b/>
          <w:bCs/>
          <w:i/>
        </w:rPr>
        <w:t xml:space="preserve">Reti (gali pasireikšti </w:t>
      </w:r>
      <w:r w:rsidR="005605FB" w:rsidRPr="00107805">
        <w:rPr>
          <w:rFonts w:ascii="Times New Roman" w:hAnsi="Times New Roman"/>
          <w:b/>
          <w:bCs/>
          <w:i/>
        </w:rPr>
        <w:t>rečiau</w:t>
      </w:r>
      <w:r w:rsidRPr="00107805">
        <w:rPr>
          <w:rFonts w:ascii="Times New Roman" w:hAnsi="Times New Roman"/>
          <w:b/>
          <w:bCs/>
          <w:i/>
        </w:rPr>
        <w:t xml:space="preserve"> kaip 1 iš 1000 </w:t>
      </w:r>
      <w:r w:rsidR="005605FB" w:rsidRPr="00107805">
        <w:rPr>
          <w:rFonts w:ascii="Times New Roman" w:hAnsi="Times New Roman"/>
          <w:b/>
          <w:bCs/>
          <w:i/>
        </w:rPr>
        <w:t>asmenų</w:t>
      </w:r>
      <w:r w:rsidRPr="00107805">
        <w:rPr>
          <w:rFonts w:ascii="Times New Roman" w:hAnsi="Times New Roman"/>
          <w:b/>
          <w:bCs/>
          <w:i/>
        </w:rPr>
        <w:t>)</w:t>
      </w:r>
    </w:p>
    <w:p w14:paraId="41F587F2" w14:textId="77777777" w:rsidR="0092460E" w:rsidRDefault="0092460E" w:rsidP="0092460E">
      <w:pPr>
        <w:tabs>
          <w:tab w:val="left" w:pos="567"/>
        </w:tabs>
        <w:spacing w:after="0" w:line="240" w:lineRule="auto"/>
        <w:rPr>
          <w:rFonts w:ascii="Times New Roman" w:hAnsi="Times New Roman"/>
        </w:rPr>
      </w:pPr>
      <w:r>
        <w:rPr>
          <w:rFonts w:ascii="Times New Roman" w:hAnsi="Times New Roman"/>
        </w:rPr>
        <w:t>Nago pažeidimai, nagų lūžinėjimas, nagų spalvos pokytis, nagų trapumas.</w:t>
      </w:r>
    </w:p>
    <w:p w14:paraId="036D368B" w14:textId="77777777" w:rsidR="0092460E" w:rsidRDefault="0092460E" w:rsidP="0092460E">
      <w:pPr>
        <w:tabs>
          <w:tab w:val="left" w:pos="567"/>
        </w:tabs>
        <w:spacing w:after="0" w:line="240" w:lineRule="auto"/>
        <w:rPr>
          <w:rFonts w:ascii="Times New Roman" w:hAnsi="Times New Roman"/>
        </w:rPr>
      </w:pPr>
      <w:r>
        <w:rPr>
          <w:rFonts w:ascii="Times New Roman" w:hAnsi="Times New Roman"/>
        </w:rPr>
        <w:t xml:space="preserve"> </w:t>
      </w:r>
    </w:p>
    <w:p w14:paraId="0FD22DFE" w14:textId="2F24D1D7" w:rsidR="0092460E" w:rsidRPr="00107805" w:rsidRDefault="0092460E" w:rsidP="0092460E">
      <w:pPr>
        <w:tabs>
          <w:tab w:val="left" w:pos="567"/>
        </w:tabs>
        <w:spacing w:after="0" w:line="240" w:lineRule="auto"/>
        <w:rPr>
          <w:rFonts w:ascii="Times New Roman" w:hAnsi="Times New Roman"/>
          <w:b/>
          <w:bCs/>
          <w:i/>
        </w:rPr>
      </w:pPr>
      <w:r w:rsidRPr="00107805">
        <w:rPr>
          <w:rFonts w:ascii="Times New Roman" w:hAnsi="Times New Roman"/>
          <w:b/>
          <w:bCs/>
          <w:i/>
        </w:rPr>
        <w:t xml:space="preserve">Labai reti (gali pasireikšti </w:t>
      </w:r>
      <w:r w:rsidR="005605FB" w:rsidRPr="00107805">
        <w:rPr>
          <w:rFonts w:ascii="Times New Roman" w:hAnsi="Times New Roman"/>
          <w:b/>
          <w:bCs/>
          <w:i/>
        </w:rPr>
        <w:t>rečiau</w:t>
      </w:r>
      <w:r w:rsidRPr="00107805">
        <w:rPr>
          <w:rFonts w:ascii="Times New Roman" w:hAnsi="Times New Roman"/>
          <w:b/>
          <w:bCs/>
          <w:i/>
        </w:rPr>
        <w:t xml:space="preserve"> kaip 1 iš 10 000 </w:t>
      </w:r>
      <w:r w:rsidR="005605FB" w:rsidRPr="00107805">
        <w:rPr>
          <w:rFonts w:ascii="Times New Roman" w:hAnsi="Times New Roman"/>
          <w:b/>
          <w:bCs/>
          <w:i/>
        </w:rPr>
        <w:t>asmenų</w:t>
      </w:r>
      <w:r w:rsidRPr="00107805">
        <w:rPr>
          <w:rFonts w:ascii="Times New Roman" w:hAnsi="Times New Roman"/>
          <w:b/>
          <w:bCs/>
          <w:i/>
        </w:rPr>
        <w:t xml:space="preserve">) </w:t>
      </w:r>
    </w:p>
    <w:p w14:paraId="0D3B254B" w14:textId="77777777" w:rsidR="0092460E" w:rsidRDefault="0092460E" w:rsidP="0092460E">
      <w:pPr>
        <w:tabs>
          <w:tab w:val="left" w:pos="567"/>
        </w:tabs>
        <w:spacing w:after="0" w:line="240" w:lineRule="auto"/>
        <w:rPr>
          <w:rFonts w:ascii="Times New Roman" w:hAnsi="Times New Roman"/>
        </w:rPr>
      </w:pPr>
      <w:r>
        <w:rPr>
          <w:rFonts w:ascii="Times New Roman" w:hAnsi="Times New Roman"/>
        </w:rPr>
        <w:t>Odos deginimo pojūtis aplink pažeistą nagą.</w:t>
      </w:r>
    </w:p>
    <w:p w14:paraId="311274AE" w14:textId="77777777" w:rsidR="0092460E" w:rsidRDefault="0092460E" w:rsidP="0092460E">
      <w:pPr>
        <w:tabs>
          <w:tab w:val="left" w:pos="567"/>
        </w:tabs>
        <w:spacing w:after="0" w:line="240" w:lineRule="auto"/>
        <w:rPr>
          <w:rFonts w:ascii="Times New Roman" w:hAnsi="Times New Roman"/>
        </w:rPr>
      </w:pPr>
    </w:p>
    <w:p w14:paraId="2C130729" w14:textId="77777777" w:rsidR="0092460E" w:rsidRPr="00107805" w:rsidRDefault="0092460E" w:rsidP="0092460E">
      <w:pPr>
        <w:tabs>
          <w:tab w:val="left" w:pos="567"/>
        </w:tabs>
        <w:spacing w:after="0" w:line="240" w:lineRule="auto"/>
        <w:rPr>
          <w:rFonts w:ascii="Times New Roman" w:hAnsi="Times New Roman"/>
          <w:b/>
          <w:bCs/>
          <w:i/>
        </w:rPr>
      </w:pPr>
      <w:r w:rsidRPr="00107805">
        <w:rPr>
          <w:rFonts w:ascii="Times New Roman" w:hAnsi="Times New Roman"/>
          <w:b/>
          <w:bCs/>
          <w:i/>
        </w:rPr>
        <w:t>Dažnis nežinomas</w:t>
      </w:r>
      <w:r w:rsidRPr="00107805">
        <w:rPr>
          <w:rFonts w:ascii="Times New Roman" w:hAnsi="Times New Roman"/>
          <w:b/>
          <w:bCs/>
        </w:rPr>
        <w:t xml:space="preserve"> </w:t>
      </w:r>
      <w:r w:rsidRPr="00107805">
        <w:rPr>
          <w:rFonts w:ascii="Times New Roman" w:hAnsi="Times New Roman"/>
          <w:b/>
          <w:bCs/>
          <w:i/>
        </w:rPr>
        <w:t>(negali būti apskaičiuotas pagal turimus duomenis)</w:t>
      </w:r>
    </w:p>
    <w:p w14:paraId="71068276" w14:textId="77777777" w:rsidR="0092460E" w:rsidRDefault="0092460E" w:rsidP="0092460E">
      <w:pPr>
        <w:tabs>
          <w:tab w:val="left" w:pos="567"/>
        </w:tabs>
        <w:spacing w:after="0" w:line="240" w:lineRule="auto"/>
        <w:rPr>
          <w:rFonts w:ascii="Times New Roman" w:hAnsi="Times New Roman"/>
        </w:rPr>
      </w:pPr>
      <w:r>
        <w:rPr>
          <w:rFonts w:ascii="Times New Roman" w:hAnsi="Times New Roman"/>
        </w:rPr>
        <w:t xml:space="preserve">Sisteminė alerginė reakcija (sunki alerginė reakcija, kuri gali būti susijusi su veido, lūpų, liežuvio ar gerklės patinimu, pasunkėjusiu kvėpavimu ir (arba) sunkiu odos </w:t>
      </w:r>
      <w:r w:rsidR="00357951">
        <w:rPr>
          <w:rFonts w:ascii="Times New Roman" w:hAnsi="Times New Roman"/>
        </w:rPr>
        <w:t>iš</w:t>
      </w:r>
      <w:r>
        <w:rPr>
          <w:rFonts w:ascii="Times New Roman" w:hAnsi="Times New Roman"/>
        </w:rPr>
        <w:t>bėrimu).</w:t>
      </w:r>
    </w:p>
    <w:p w14:paraId="21C7EF84" w14:textId="77777777" w:rsidR="0092460E" w:rsidRDefault="0092460E" w:rsidP="0092460E">
      <w:pPr>
        <w:tabs>
          <w:tab w:val="left" w:pos="567"/>
        </w:tabs>
        <w:spacing w:after="0" w:line="240" w:lineRule="auto"/>
        <w:rPr>
          <w:rFonts w:ascii="Times New Roman" w:hAnsi="Times New Roman"/>
        </w:rPr>
      </w:pPr>
      <w:r>
        <w:rPr>
          <w:rFonts w:ascii="Times New Roman" w:hAnsi="Times New Roman"/>
        </w:rPr>
        <w:t>Paraudimas, niežulys, kontaktinis dermatitas (odos uždegimas), dilgėlinė, pūslės, alerginė odos reakcija.</w:t>
      </w:r>
    </w:p>
    <w:p w14:paraId="0E3C5E2B" w14:textId="77777777" w:rsidR="0092460E" w:rsidRDefault="0092460E" w:rsidP="0092460E">
      <w:pPr>
        <w:tabs>
          <w:tab w:val="left" w:pos="567"/>
        </w:tabs>
        <w:spacing w:after="0" w:line="240" w:lineRule="auto"/>
        <w:rPr>
          <w:rFonts w:ascii="Times New Roman" w:hAnsi="Times New Roman"/>
        </w:rPr>
      </w:pPr>
    </w:p>
    <w:p w14:paraId="3CF5487A" w14:textId="77777777" w:rsidR="0092460E" w:rsidRDefault="0092460E" w:rsidP="0092460E">
      <w:pPr>
        <w:tabs>
          <w:tab w:val="left" w:pos="567"/>
        </w:tabs>
        <w:spacing w:after="0" w:line="240" w:lineRule="auto"/>
        <w:rPr>
          <w:rFonts w:ascii="Times New Roman" w:hAnsi="Times New Roman"/>
          <w:b/>
        </w:rPr>
      </w:pPr>
      <w:r>
        <w:rPr>
          <w:rFonts w:ascii="Times New Roman" w:hAnsi="Times New Roman"/>
          <w:b/>
        </w:rPr>
        <w:t>Pranešimas apie šalutinį poveikį</w:t>
      </w:r>
    </w:p>
    <w:p w14:paraId="28EA3448" w14:textId="6B205334" w:rsidR="0092460E" w:rsidRDefault="0092460E" w:rsidP="005436BE">
      <w:pPr>
        <w:spacing w:after="0" w:line="240" w:lineRule="auto"/>
        <w:rPr>
          <w:rFonts w:ascii="Times New Roman" w:hAnsi="Times New Roman"/>
        </w:rPr>
      </w:pPr>
      <w:r>
        <w:rPr>
          <w:rFonts w:ascii="Times New Roman" w:hAnsi="Times New Roman"/>
        </w:rPr>
        <w:t xml:space="preserve">Jeigu pasireiškė šalutinis poveikis, įskaitant šiame lapelyje nenurodytą, pasakykite gydytojui arba vaistininkui. </w:t>
      </w:r>
      <w:r w:rsidR="005436BE" w:rsidRPr="005436BE">
        <w:rPr>
          <w:rFonts w:ascii="Times New Roman" w:hAnsi="Times New Roman"/>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5" w:history="1">
        <w:r w:rsidR="005436BE" w:rsidRPr="005436BE">
          <w:rPr>
            <w:rStyle w:val="Hipersaitas"/>
            <w:rFonts w:ascii="Times New Roman" w:hAnsi="Times New Roman"/>
          </w:rPr>
          <w:t>https://vapris.vvkt.lt/vvkt-web/public/nrv</w:t>
        </w:r>
      </w:hyperlink>
      <w:r w:rsidR="005436BE" w:rsidRPr="005436BE">
        <w:rPr>
          <w:rFonts w:ascii="Times New Roman" w:hAnsi="Times New Roman"/>
        </w:rPr>
        <w:t xml:space="preserve"> arba užpildant Paciento pranešimo apie įtariamą nepageidaujamą reakciją (ĮNR) formą, kuri skelbiama </w:t>
      </w:r>
      <w:hyperlink r:id="rId6" w:history="1">
        <w:r w:rsidR="005436BE" w:rsidRPr="005436BE">
          <w:rPr>
            <w:rStyle w:val="Hipersaitas"/>
            <w:rFonts w:ascii="Times New Roman" w:hAnsi="Times New Roman"/>
          </w:rPr>
          <w:t>https://www.vvkt.lt/index.php?4004286486</w:t>
        </w:r>
      </w:hyperlink>
      <w:r w:rsidR="005436BE" w:rsidRPr="005436BE">
        <w:rPr>
          <w:rFonts w:ascii="Times New Roman" w:hAnsi="Times New Roman"/>
        </w:rPr>
        <w:t xml:space="preserve">, ir atsiunčiant elektroniniu paštu (adresu </w:t>
      </w:r>
      <w:hyperlink r:id="rId7" w:history="1">
        <w:r w:rsidR="005436BE" w:rsidRPr="005436BE">
          <w:rPr>
            <w:rStyle w:val="Hipersaitas"/>
            <w:rFonts w:ascii="Times New Roman" w:hAnsi="Times New Roman"/>
          </w:rPr>
          <w:t>NepageidaujamaR@vvkt.lt</w:t>
        </w:r>
      </w:hyperlink>
      <w:r w:rsidR="005436BE" w:rsidRPr="005436BE">
        <w:rPr>
          <w:rFonts w:ascii="Times New Roman" w:hAnsi="Times New Roman"/>
        </w:rPr>
        <w:t>) arba nemokamu telefonu 8 800 73 568. Pranešdami apie šalutinį poveikį galite mums padėti gauti daugiau informacijos apie šio vaisto saugumą.</w:t>
      </w:r>
    </w:p>
    <w:p w14:paraId="3BE47E55" w14:textId="77777777" w:rsidR="0092460E" w:rsidRDefault="0092460E" w:rsidP="0092460E">
      <w:pPr>
        <w:tabs>
          <w:tab w:val="left" w:pos="567"/>
        </w:tabs>
        <w:spacing w:after="0" w:line="240" w:lineRule="auto"/>
        <w:rPr>
          <w:rFonts w:ascii="Times New Roman" w:hAnsi="Times New Roman"/>
        </w:rPr>
      </w:pPr>
    </w:p>
    <w:p w14:paraId="47CF43FE" w14:textId="77777777" w:rsidR="0092460E" w:rsidRDefault="0092460E" w:rsidP="0092460E">
      <w:pPr>
        <w:numPr>
          <w:ilvl w:val="12"/>
          <w:numId w:val="0"/>
        </w:numPr>
        <w:tabs>
          <w:tab w:val="left" w:pos="567"/>
        </w:tabs>
        <w:spacing w:after="0" w:line="240" w:lineRule="auto"/>
        <w:ind w:right="-2"/>
        <w:rPr>
          <w:rFonts w:ascii="Times New Roman" w:hAnsi="Times New Roman"/>
        </w:rPr>
      </w:pPr>
    </w:p>
    <w:p w14:paraId="75703B31" w14:textId="77777777" w:rsidR="0092460E" w:rsidRDefault="0092460E" w:rsidP="0092460E">
      <w:pPr>
        <w:numPr>
          <w:ilvl w:val="12"/>
          <w:numId w:val="0"/>
        </w:numPr>
        <w:tabs>
          <w:tab w:val="left" w:pos="567"/>
        </w:tabs>
        <w:spacing w:after="0" w:line="240" w:lineRule="auto"/>
        <w:ind w:left="567" w:right="-2" w:hanging="567"/>
        <w:rPr>
          <w:rFonts w:ascii="Times New Roman" w:hAnsi="Times New Roman"/>
          <w:b/>
        </w:rPr>
      </w:pPr>
      <w:r>
        <w:rPr>
          <w:rFonts w:ascii="Times New Roman" w:hAnsi="Times New Roman"/>
          <w:b/>
        </w:rPr>
        <w:t>5.</w:t>
      </w:r>
      <w:r>
        <w:rPr>
          <w:rFonts w:ascii="Times New Roman" w:hAnsi="Times New Roman"/>
          <w:b/>
        </w:rPr>
        <w:tab/>
        <w:t xml:space="preserve">Kaip laikyti </w:t>
      </w:r>
      <w:proofErr w:type="spellStart"/>
      <w:r w:rsidR="00F665D3">
        <w:rPr>
          <w:rFonts w:ascii="Times New Roman" w:hAnsi="Times New Roman"/>
          <w:b/>
        </w:rPr>
        <w:t>Gifugan</w:t>
      </w:r>
      <w:proofErr w:type="spellEnd"/>
    </w:p>
    <w:p w14:paraId="6D9BB16C" w14:textId="77777777" w:rsidR="0092460E" w:rsidRDefault="0092460E" w:rsidP="0092460E">
      <w:pPr>
        <w:numPr>
          <w:ilvl w:val="12"/>
          <w:numId w:val="0"/>
        </w:numPr>
        <w:tabs>
          <w:tab w:val="left" w:pos="567"/>
        </w:tabs>
        <w:spacing w:after="0" w:line="240" w:lineRule="auto"/>
        <w:ind w:right="-2"/>
        <w:rPr>
          <w:rFonts w:ascii="Times New Roman" w:hAnsi="Times New Roman"/>
        </w:rPr>
      </w:pPr>
    </w:p>
    <w:p w14:paraId="08F2685C" w14:textId="77777777" w:rsidR="00E262C4" w:rsidRPr="00E262C4" w:rsidRDefault="00E262C4" w:rsidP="00E262C4">
      <w:pPr>
        <w:numPr>
          <w:ilvl w:val="12"/>
          <w:numId w:val="0"/>
        </w:numPr>
        <w:tabs>
          <w:tab w:val="left" w:pos="567"/>
        </w:tabs>
        <w:spacing w:after="0" w:line="240" w:lineRule="auto"/>
        <w:ind w:right="-2"/>
        <w:rPr>
          <w:rFonts w:ascii="Times New Roman" w:hAnsi="Times New Roman"/>
        </w:rPr>
      </w:pPr>
      <w:r w:rsidRPr="00E262C4">
        <w:rPr>
          <w:rFonts w:ascii="Times New Roman" w:hAnsi="Times New Roman"/>
        </w:rPr>
        <w:t>Šį vaistą laikykite vaikams nepastebimoje ir nepasiekiamoje vietoje.</w:t>
      </w:r>
    </w:p>
    <w:p w14:paraId="569A4918" w14:textId="77777777" w:rsidR="00E262C4" w:rsidRPr="00E262C4" w:rsidRDefault="00AD51D6" w:rsidP="00E262C4">
      <w:pPr>
        <w:numPr>
          <w:ilvl w:val="12"/>
          <w:numId w:val="0"/>
        </w:numPr>
        <w:tabs>
          <w:tab w:val="left" w:pos="567"/>
        </w:tabs>
        <w:spacing w:after="0" w:line="240" w:lineRule="auto"/>
        <w:ind w:right="-2"/>
        <w:rPr>
          <w:rFonts w:ascii="Times New Roman" w:hAnsi="Times New Roman"/>
        </w:rPr>
      </w:pPr>
      <w:r>
        <w:rPr>
          <w:rFonts w:ascii="Times New Roman" w:hAnsi="Times New Roman"/>
        </w:rPr>
        <w:t>L</w:t>
      </w:r>
      <w:r w:rsidR="00E262C4" w:rsidRPr="00E262C4">
        <w:rPr>
          <w:rFonts w:ascii="Times New Roman" w:hAnsi="Times New Roman"/>
        </w:rPr>
        <w:t>aiky</w:t>
      </w:r>
      <w:r>
        <w:rPr>
          <w:rFonts w:ascii="Times New Roman" w:hAnsi="Times New Roman"/>
        </w:rPr>
        <w:t>ti</w:t>
      </w:r>
      <w:r w:rsidR="00E262C4" w:rsidRPr="00E262C4">
        <w:rPr>
          <w:rFonts w:ascii="Times New Roman" w:hAnsi="Times New Roman"/>
        </w:rPr>
        <w:t xml:space="preserve"> ne aukštesnėje kaip 30 °C temperatūroje. Buteliuką laikyti sandarų.</w:t>
      </w:r>
    </w:p>
    <w:p w14:paraId="77F2F5FB" w14:textId="77777777" w:rsidR="0092460E" w:rsidRDefault="0092460E" w:rsidP="00E262C4">
      <w:pPr>
        <w:numPr>
          <w:ilvl w:val="12"/>
          <w:numId w:val="0"/>
        </w:numPr>
        <w:tabs>
          <w:tab w:val="left" w:pos="567"/>
        </w:tabs>
        <w:spacing w:after="0" w:line="240" w:lineRule="auto"/>
        <w:ind w:right="-2"/>
        <w:rPr>
          <w:rFonts w:ascii="Times New Roman" w:hAnsi="Times New Roman"/>
        </w:rPr>
      </w:pPr>
    </w:p>
    <w:p w14:paraId="3ED39D56" w14:textId="77777777" w:rsidR="0092460E" w:rsidRDefault="0092460E" w:rsidP="0092460E">
      <w:pPr>
        <w:tabs>
          <w:tab w:val="left" w:pos="567"/>
        </w:tabs>
        <w:spacing w:after="0" w:line="240" w:lineRule="auto"/>
        <w:rPr>
          <w:rFonts w:ascii="Times New Roman" w:hAnsi="Times New Roman"/>
        </w:rPr>
      </w:pPr>
      <w:r>
        <w:rPr>
          <w:rFonts w:ascii="Times New Roman" w:hAnsi="Times New Roman"/>
        </w:rPr>
        <w:t xml:space="preserve">Ant dėžutės ir buteliuko etiketės po </w:t>
      </w:r>
      <w:r w:rsidR="002C1924">
        <w:rPr>
          <w:rFonts w:ascii="Times New Roman" w:hAnsi="Times New Roman"/>
        </w:rPr>
        <w:t xml:space="preserve">„Tinka iki“ arba </w:t>
      </w:r>
      <w:r>
        <w:rPr>
          <w:rFonts w:ascii="Times New Roman" w:hAnsi="Times New Roman"/>
        </w:rPr>
        <w:t>“EXP” nurodytam tinkamumo laikui pasibaigus, vaisto vartoti negalima. Vaistas tinkamas vartoti iki paskutinės nurodyto mėnesio dienos.</w:t>
      </w:r>
    </w:p>
    <w:p w14:paraId="5747CF85" w14:textId="77777777" w:rsidR="001420FB" w:rsidRDefault="001420FB" w:rsidP="0092460E">
      <w:pPr>
        <w:tabs>
          <w:tab w:val="left" w:pos="567"/>
        </w:tabs>
        <w:spacing w:after="0" w:line="240" w:lineRule="auto"/>
        <w:rPr>
          <w:rFonts w:ascii="Times New Roman" w:hAnsi="Times New Roman"/>
        </w:rPr>
      </w:pPr>
    </w:p>
    <w:p w14:paraId="78F11501" w14:textId="77777777" w:rsidR="001420FB" w:rsidRDefault="001420FB" w:rsidP="001420FB">
      <w:pPr>
        <w:tabs>
          <w:tab w:val="left" w:pos="567"/>
        </w:tabs>
        <w:spacing w:after="0" w:line="260" w:lineRule="exact"/>
        <w:ind w:left="567" w:hanging="567"/>
        <w:rPr>
          <w:rFonts w:ascii="Times New Roman" w:hAnsi="Times New Roman"/>
        </w:rPr>
      </w:pPr>
      <w:r>
        <w:rPr>
          <w:rFonts w:ascii="Times New Roman" w:hAnsi="Times New Roman"/>
        </w:rPr>
        <w:t>Pradėto vartoti vaisto tinkamumo laikas yra 26 savaitės.</w:t>
      </w:r>
    </w:p>
    <w:p w14:paraId="53BFB296" w14:textId="77777777" w:rsidR="0092460E" w:rsidRDefault="0092460E" w:rsidP="0092460E">
      <w:pPr>
        <w:numPr>
          <w:ilvl w:val="12"/>
          <w:numId w:val="0"/>
        </w:numPr>
        <w:tabs>
          <w:tab w:val="left" w:pos="567"/>
        </w:tabs>
        <w:spacing w:after="0" w:line="240" w:lineRule="auto"/>
        <w:ind w:right="-2"/>
        <w:rPr>
          <w:rFonts w:ascii="Times New Roman" w:hAnsi="Times New Roman"/>
        </w:rPr>
      </w:pPr>
    </w:p>
    <w:p w14:paraId="7C32FBA1" w14:textId="77777777" w:rsidR="0092460E" w:rsidRPr="00587D9F" w:rsidRDefault="0092460E" w:rsidP="0092460E">
      <w:pPr>
        <w:numPr>
          <w:ilvl w:val="12"/>
          <w:numId w:val="0"/>
        </w:numPr>
        <w:tabs>
          <w:tab w:val="left" w:pos="567"/>
        </w:tabs>
        <w:spacing w:after="0" w:line="240" w:lineRule="auto"/>
        <w:ind w:right="-2"/>
        <w:rPr>
          <w:rFonts w:ascii="Times New Roman" w:hAnsi="Times New Roman"/>
        </w:rPr>
      </w:pPr>
      <w:r>
        <w:rPr>
          <w:rFonts w:ascii="Times New Roman" w:hAnsi="Times New Roman"/>
        </w:rPr>
        <w:t>Vaistų negalima išmesti į kanalizaciją arba su buitinėmis atliekomis. Kaip išmesti nereikalingus vaistus, klauskite vaistininko. Šios priemonės padės apsaugoti aplinką. Tai yra degus produktas, laikykite jį atokiai nuo ugnies ir liepsnos</w:t>
      </w:r>
      <w:r w:rsidRPr="00587D9F">
        <w:rPr>
          <w:rFonts w:ascii="Times New Roman" w:hAnsi="Times New Roman"/>
        </w:rPr>
        <w:t>!</w:t>
      </w:r>
    </w:p>
    <w:p w14:paraId="4AEC5935" w14:textId="77777777" w:rsidR="0092460E" w:rsidRDefault="0092460E" w:rsidP="0092460E">
      <w:pPr>
        <w:numPr>
          <w:ilvl w:val="12"/>
          <w:numId w:val="0"/>
        </w:numPr>
        <w:tabs>
          <w:tab w:val="left" w:pos="567"/>
        </w:tabs>
        <w:spacing w:after="0" w:line="240" w:lineRule="auto"/>
        <w:ind w:right="-2"/>
        <w:rPr>
          <w:rFonts w:ascii="Times New Roman" w:hAnsi="Times New Roman"/>
        </w:rPr>
      </w:pPr>
    </w:p>
    <w:p w14:paraId="68271AB2" w14:textId="77777777" w:rsidR="0092460E" w:rsidRDefault="0092460E" w:rsidP="0092460E">
      <w:pPr>
        <w:numPr>
          <w:ilvl w:val="12"/>
          <w:numId w:val="0"/>
        </w:numPr>
        <w:tabs>
          <w:tab w:val="left" w:pos="567"/>
        </w:tabs>
        <w:spacing w:after="0" w:line="240" w:lineRule="auto"/>
        <w:ind w:right="-2"/>
        <w:rPr>
          <w:rFonts w:ascii="Times New Roman" w:hAnsi="Times New Roman"/>
        </w:rPr>
      </w:pPr>
    </w:p>
    <w:p w14:paraId="3F3813B4" w14:textId="77777777" w:rsidR="0092460E" w:rsidRDefault="0092460E" w:rsidP="0092460E">
      <w:pPr>
        <w:numPr>
          <w:ilvl w:val="12"/>
          <w:numId w:val="0"/>
        </w:numPr>
        <w:tabs>
          <w:tab w:val="left" w:pos="567"/>
        </w:tabs>
        <w:spacing w:after="0" w:line="240" w:lineRule="auto"/>
        <w:ind w:right="-2"/>
        <w:rPr>
          <w:rFonts w:ascii="Times New Roman" w:hAnsi="Times New Roman"/>
          <w:b/>
        </w:rPr>
      </w:pPr>
      <w:r>
        <w:rPr>
          <w:rFonts w:ascii="Times New Roman" w:hAnsi="Times New Roman"/>
          <w:b/>
        </w:rPr>
        <w:t>6.</w:t>
      </w:r>
      <w:r>
        <w:rPr>
          <w:rFonts w:ascii="Times New Roman" w:hAnsi="Times New Roman"/>
          <w:b/>
        </w:rPr>
        <w:tab/>
        <w:t>Pakuotės turinys ir kita informacija</w:t>
      </w:r>
    </w:p>
    <w:p w14:paraId="6558AF96" w14:textId="77777777" w:rsidR="0092460E" w:rsidRDefault="0092460E" w:rsidP="0092460E">
      <w:pPr>
        <w:numPr>
          <w:ilvl w:val="12"/>
          <w:numId w:val="0"/>
        </w:numPr>
        <w:tabs>
          <w:tab w:val="left" w:pos="567"/>
        </w:tabs>
        <w:spacing w:after="0" w:line="240" w:lineRule="auto"/>
        <w:ind w:right="-2"/>
        <w:rPr>
          <w:rFonts w:ascii="Times New Roman" w:hAnsi="Times New Roman"/>
        </w:rPr>
      </w:pPr>
    </w:p>
    <w:p w14:paraId="16550D79" w14:textId="77777777" w:rsidR="0092460E" w:rsidRDefault="00F665D3" w:rsidP="0092460E">
      <w:pPr>
        <w:numPr>
          <w:ilvl w:val="12"/>
          <w:numId w:val="0"/>
        </w:numPr>
        <w:tabs>
          <w:tab w:val="left" w:pos="567"/>
        </w:tabs>
        <w:spacing w:after="0" w:line="240" w:lineRule="auto"/>
        <w:ind w:right="-2"/>
        <w:rPr>
          <w:rFonts w:ascii="Times New Roman" w:hAnsi="Times New Roman"/>
          <w:b/>
        </w:rPr>
      </w:pPr>
      <w:proofErr w:type="spellStart"/>
      <w:r>
        <w:rPr>
          <w:rFonts w:ascii="Times New Roman" w:hAnsi="Times New Roman"/>
          <w:b/>
        </w:rPr>
        <w:t>Gifugan</w:t>
      </w:r>
      <w:proofErr w:type="spellEnd"/>
      <w:r w:rsidR="0092460E">
        <w:rPr>
          <w:rFonts w:ascii="Times New Roman" w:hAnsi="Times New Roman"/>
          <w:b/>
        </w:rPr>
        <w:t xml:space="preserve"> sudėtis</w:t>
      </w:r>
    </w:p>
    <w:p w14:paraId="10B379F6" w14:textId="4D4FE80E" w:rsidR="0092460E" w:rsidRPr="00753E64" w:rsidRDefault="006A1BB3" w:rsidP="00107805">
      <w:pPr>
        <w:numPr>
          <w:ilvl w:val="0"/>
          <w:numId w:val="7"/>
        </w:numPr>
        <w:tabs>
          <w:tab w:val="left" w:pos="567"/>
        </w:tabs>
        <w:spacing w:after="0" w:line="240" w:lineRule="auto"/>
        <w:ind w:left="567" w:right="-2" w:hanging="567"/>
        <w:rPr>
          <w:rFonts w:ascii="Times New Roman" w:hAnsi="Times New Roman"/>
        </w:rPr>
      </w:pPr>
      <w:r w:rsidRPr="006A1BB3">
        <w:rPr>
          <w:rFonts w:ascii="Times New Roman" w:hAnsi="Times New Roman"/>
        </w:rPr>
        <w:t xml:space="preserve">Veiklioji medžiaga </w:t>
      </w:r>
      <w:r w:rsidR="0092460E">
        <w:rPr>
          <w:rFonts w:ascii="Times New Roman" w:hAnsi="Times New Roman"/>
        </w:rPr>
        <w:t xml:space="preserve">yra </w:t>
      </w:r>
      <w:proofErr w:type="spellStart"/>
      <w:r w:rsidR="0092460E">
        <w:rPr>
          <w:rFonts w:ascii="Times New Roman" w:hAnsi="Times New Roman"/>
        </w:rPr>
        <w:t>amorolfino</w:t>
      </w:r>
      <w:proofErr w:type="spellEnd"/>
      <w:r w:rsidR="0092460E">
        <w:rPr>
          <w:rFonts w:ascii="Times New Roman" w:hAnsi="Times New Roman"/>
        </w:rPr>
        <w:t xml:space="preserve"> hidrochloridas. 1 ml </w:t>
      </w:r>
      <w:r w:rsidR="003B5E1C">
        <w:rPr>
          <w:rFonts w:ascii="Times New Roman" w:hAnsi="Times New Roman"/>
        </w:rPr>
        <w:t>vaistinio</w:t>
      </w:r>
      <w:r w:rsidR="0092460E">
        <w:rPr>
          <w:rFonts w:ascii="Times New Roman" w:hAnsi="Times New Roman"/>
        </w:rPr>
        <w:t xml:space="preserve"> nagų lako yra 55,74 mg</w:t>
      </w:r>
      <w:r w:rsidR="00753E64">
        <w:rPr>
          <w:rFonts w:ascii="Times New Roman" w:hAnsi="Times New Roman"/>
        </w:rPr>
        <w:t xml:space="preserve"> </w:t>
      </w:r>
      <w:proofErr w:type="spellStart"/>
      <w:r w:rsidR="0092460E" w:rsidRPr="00753E64">
        <w:rPr>
          <w:rFonts w:ascii="Times New Roman" w:hAnsi="Times New Roman"/>
        </w:rPr>
        <w:t>amorolfino</w:t>
      </w:r>
      <w:proofErr w:type="spellEnd"/>
      <w:r w:rsidR="0092460E" w:rsidRPr="00753E64">
        <w:rPr>
          <w:rFonts w:ascii="Times New Roman" w:hAnsi="Times New Roman"/>
        </w:rPr>
        <w:t xml:space="preserve"> hidrochlorido</w:t>
      </w:r>
      <w:r w:rsidR="003B5E1C" w:rsidRPr="00753E64">
        <w:rPr>
          <w:rFonts w:ascii="Times New Roman" w:hAnsi="Times New Roman"/>
        </w:rPr>
        <w:t>,</w:t>
      </w:r>
      <w:r w:rsidR="0092460E" w:rsidRPr="00753E64">
        <w:rPr>
          <w:rFonts w:ascii="Times New Roman" w:hAnsi="Times New Roman"/>
        </w:rPr>
        <w:t xml:space="preserve"> atitinka</w:t>
      </w:r>
      <w:r w:rsidR="003B5E1C" w:rsidRPr="00753E64">
        <w:rPr>
          <w:rFonts w:ascii="Times New Roman" w:hAnsi="Times New Roman"/>
        </w:rPr>
        <w:t>nčio</w:t>
      </w:r>
      <w:r w:rsidR="0092460E" w:rsidRPr="00753E64">
        <w:rPr>
          <w:rFonts w:ascii="Times New Roman" w:hAnsi="Times New Roman"/>
        </w:rPr>
        <w:t xml:space="preserve"> 50 mg </w:t>
      </w:r>
      <w:proofErr w:type="spellStart"/>
      <w:r w:rsidR="0092460E" w:rsidRPr="00753E64">
        <w:rPr>
          <w:rFonts w:ascii="Times New Roman" w:hAnsi="Times New Roman"/>
        </w:rPr>
        <w:t>amorolfino</w:t>
      </w:r>
      <w:proofErr w:type="spellEnd"/>
      <w:r w:rsidR="0092460E" w:rsidRPr="00753E64">
        <w:rPr>
          <w:rFonts w:ascii="Times New Roman" w:hAnsi="Times New Roman"/>
        </w:rPr>
        <w:t>.</w:t>
      </w:r>
    </w:p>
    <w:p w14:paraId="505A9F78" w14:textId="420FEB8F" w:rsidR="0092460E" w:rsidRPr="005D296F" w:rsidRDefault="006A1BB3" w:rsidP="0092460E">
      <w:pPr>
        <w:numPr>
          <w:ilvl w:val="0"/>
          <w:numId w:val="7"/>
        </w:numPr>
        <w:tabs>
          <w:tab w:val="left" w:pos="567"/>
        </w:tabs>
        <w:spacing w:after="0" w:line="240" w:lineRule="auto"/>
        <w:ind w:left="567" w:right="-2" w:hanging="567"/>
        <w:rPr>
          <w:rFonts w:ascii="Times New Roman" w:hAnsi="Times New Roman"/>
        </w:rPr>
      </w:pPr>
      <w:r w:rsidRPr="005A2267">
        <w:rPr>
          <w:rFonts w:ascii="Times New Roman" w:hAnsi="Times New Roman"/>
        </w:rPr>
        <w:t xml:space="preserve">Pagalbinės medžiagos </w:t>
      </w:r>
      <w:r w:rsidR="0092460E" w:rsidRPr="005D296F">
        <w:rPr>
          <w:rFonts w:ascii="Times New Roman" w:hAnsi="Times New Roman"/>
        </w:rPr>
        <w:t xml:space="preserve">yra amonio </w:t>
      </w:r>
      <w:proofErr w:type="spellStart"/>
      <w:r w:rsidR="0092460E" w:rsidRPr="005D296F">
        <w:rPr>
          <w:rFonts w:ascii="Times New Roman" w:hAnsi="Times New Roman"/>
        </w:rPr>
        <w:t>metakrilato</w:t>
      </w:r>
      <w:proofErr w:type="spellEnd"/>
      <w:r w:rsidR="0092460E" w:rsidRPr="005D296F">
        <w:rPr>
          <w:rFonts w:ascii="Times New Roman" w:hAnsi="Times New Roman"/>
        </w:rPr>
        <w:t xml:space="preserve"> </w:t>
      </w:r>
      <w:proofErr w:type="spellStart"/>
      <w:r w:rsidR="0092460E" w:rsidRPr="005D296F">
        <w:rPr>
          <w:rFonts w:ascii="Times New Roman" w:hAnsi="Times New Roman"/>
        </w:rPr>
        <w:t>kopolimeras</w:t>
      </w:r>
      <w:proofErr w:type="spellEnd"/>
      <w:r w:rsidR="0092460E" w:rsidRPr="005D296F">
        <w:rPr>
          <w:rFonts w:ascii="Times New Roman" w:hAnsi="Times New Roman"/>
        </w:rPr>
        <w:t xml:space="preserve"> A, </w:t>
      </w:r>
      <w:proofErr w:type="spellStart"/>
      <w:r w:rsidR="0092460E" w:rsidRPr="005D296F">
        <w:rPr>
          <w:rFonts w:ascii="Times New Roman" w:hAnsi="Times New Roman"/>
        </w:rPr>
        <w:t>triacetatinas</w:t>
      </w:r>
      <w:proofErr w:type="spellEnd"/>
      <w:r w:rsidR="0092460E" w:rsidRPr="005D296F">
        <w:rPr>
          <w:rFonts w:ascii="Times New Roman" w:hAnsi="Times New Roman"/>
        </w:rPr>
        <w:t>,</w:t>
      </w:r>
      <w:r w:rsidR="0092460E">
        <w:rPr>
          <w:rFonts w:ascii="Times New Roman" w:hAnsi="Times New Roman"/>
        </w:rPr>
        <w:t xml:space="preserve"> </w:t>
      </w:r>
      <w:r w:rsidR="0092460E" w:rsidRPr="005D296F">
        <w:rPr>
          <w:rFonts w:ascii="Times New Roman" w:hAnsi="Times New Roman"/>
        </w:rPr>
        <w:t>n-</w:t>
      </w:r>
      <w:proofErr w:type="spellStart"/>
      <w:r w:rsidR="0092460E" w:rsidRPr="005D296F">
        <w:rPr>
          <w:rFonts w:ascii="Times New Roman" w:hAnsi="Times New Roman"/>
        </w:rPr>
        <w:t>butilacetatas</w:t>
      </w:r>
      <w:proofErr w:type="spellEnd"/>
      <w:r w:rsidR="0092460E" w:rsidRPr="005D296F">
        <w:rPr>
          <w:rFonts w:ascii="Times New Roman" w:hAnsi="Times New Roman"/>
        </w:rPr>
        <w:t xml:space="preserve">, </w:t>
      </w:r>
      <w:proofErr w:type="spellStart"/>
      <w:r w:rsidR="0092460E" w:rsidRPr="005D296F">
        <w:rPr>
          <w:rFonts w:ascii="Times New Roman" w:hAnsi="Times New Roman"/>
        </w:rPr>
        <w:t>etilacetatas</w:t>
      </w:r>
      <w:proofErr w:type="spellEnd"/>
      <w:r w:rsidR="0092460E" w:rsidRPr="005D296F">
        <w:rPr>
          <w:rFonts w:ascii="Times New Roman" w:hAnsi="Times New Roman"/>
        </w:rPr>
        <w:t>, bevandenis etanolis.</w:t>
      </w:r>
    </w:p>
    <w:p w14:paraId="3FA494E9" w14:textId="77777777" w:rsidR="0092460E" w:rsidRDefault="0092460E" w:rsidP="0092460E">
      <w:pPr>
        <w:tabs>
          <w:tab w:val="left" w:pos="567"/>
        </w:tabs>
        <w:spacing w:after="0" w:line="240" w:lineRule="auto"/>
        <w:ind w:right="-2"/>
        <w:rPr>
          <w:rFonts w:ascii="Times New Roman" w:hAnsi="Times New Roman"/>
        </w:rPr>
      </w:pPr>
    </w:p>
    <w:p w14:paraId="27F19213" w14:textId="77777777" w:rsidR="0092460E" w:rsidRDefault="00F665D3" w:rsidP="0092460E">
      <w:pPr>
        <w:numPr>
          <w:ilvl w:val="12"/>
          <w:numId w:val="0"/>
        </w:numPr>
        <w:tabs>
          <w:tab w:val="left" w:pos="567"/>
        </w:tabs>
        <w:spacing w:after="0" w:line="240" w:lineRule="auto"/>
        <w:ind w:right="-2"/>
        <w:rPr>
          <w:rFonts w:ascii="Times New Roman" w:hAnsi="Times New Roman"/>
          <w:b/>
        </w:rPr>
      </w:pPr>
      <w:proofErr w:type="spellStart"/>
      <w:r>
        <w:rPr>
          <w:rFonts w:ascii="Times New Roman" w:hAnsi="Times New Roman"/>
          <w:b/>
        </w:rPr>
        <w:t>Gifugan</w:t>
      </w:r>
      <w:proofErr w:type="spellEnd"/>
      <w:r w:rsidR="0092460E">
        <w:rPr>
          <w:rFonts w:ascii="Times New Roman" w:hAnsi="Times New Roman"/>
          <w:b/>
        </w:rPr>
        <w:t xml:space="preserve"> išvaizda ir kiekis pakuotėje</w:t>
      </w:r>
    </w:p>
    <w:p w14:paraId="797DBE29" w14:textId="77777777" w:rsidR="00B12289" w:rsidRDefault="00B12289" w:rsidP="0092460E">
      <w:pPr>
        <w:tabs>
          <w:tab w:val="left" w:pos="567"/>
        </w:tabs>
        <w:spacing w:after="0" w:line="240" w:lineRule="auto"/>
        <w:rPr>
          <w:rFonts w:ascii="Times New Roman" w:hAnsi="Times New Roman"/>
        </w:rPr>
      </w:pPr>
      <w:r>
        <w:rPr>
          <w:rFonts w:ascii="Times New Roman" w:hAnsi="Times New Roman"/>
        </w:rPr>
        <w:t>Vaistinis nagų lakas yra skaidrus, bespalvis arba šviesiai geltonas.</w:t>
      </w:r>
    </w:p>
    <w:p w14:paraId="67F5343C" w14:textId="77777777" w:rsidR="0092460E" w:rsidRDefault="0092460E" w:rsidP="0092460E">
      <w:pPr>
        <w:tabs>
          <w:tab w:val="left" w:pos="567"/>
        </w:tabs>
        <w:spacing w:after="0" w:line="240" w:lineRule="auto"/>
        <w:rPr>
          <w:rFonts w:ascii="Times New Roman" w:hAnsi="Times New Roman"/>
        </w:rPr>
      </w:pPr>
      <w:r>
        <w:rPr>
          <w:rFonts w:ascii="Times New Roman" w:hAnsi="Times New Roman"/>
        </w:rPr>
        <w:t xml:space="preserve">Kartono dėžutė, kurioje yra gintaro spalvos I tipo arba III tipo stiklo 2,5 ml, 3 ml arba 5 ml lako buteliukas, 30 nagų dildžių, 10 </w:t>
      </w:r>
      <w:proofErr w:type="spellStart"/>
      <w:r w:rsidR="00E70C64">
        <w:rPr>
          <w:rFonts w:ascii="Times New Roman" w:hAnsi="Times New Roman"/>
        </w:rPr>
        <w:t>aplikatorių</w:t>
      </w:r>
      <w:proofErr w:type="spellEnd"/>
      <w:r w:rsidR="00E70C64">
        <w:rPr>
          <w:rFonts w:ascii="Times New Roman" w:hAnsi="Times New Roman"/>
        </w:rPr>
        <w:t xml:space="preserve"> </w:t>
      </w:r>
      <w:r>
        <w:rPr>
          <w:rFonts w:ascii="Times New Roman" w:hAnsi="Times New Roman"/>
        </w:rPr>
        <w:t>ir 30 alkoholiu impregnuotų tamponų.</w:t>
      </w:r>
    </w:p>
    <w:p w14:paraId="44E1E00D" w14:textId="77777777" w:rsidR="0092460E" w:rsidRDefault="0092460E" w:rsidP="0092460E">
      <w:pPr>
        <w:tabs>
          <w:tab w:val="left" w:pos="567"/>
        </w:tabs>
        <w:spacing w:after="0" w:line="240" w:lineRule="auto"/>
        <w:rPr>
          <w:rFonts w:ascii="Times New Roman" w:eastAsia="Times New Roman" w:hAnsi="Times New Roman"/>
          <w:noProof/>
        </w:rPr>
      </w:pPr>
    </w:p>
    <w:p w14:paraId="285D2F09" w14:textId="77777777" w:rsidR="0092460E" w:rsidRDefault="0092460E" w:rsidP="0092460E">
      <w:pPr>
        <w:tabs>
          <w:tab w:val="left" w:pos="567"/>
        </w:tabs>
        <w:spacing w:after="0" w:line="240" w:lineRule="auto"/>
        <w:rPr>
          <w:rFonts w:ascii="Times New Roman" w:eastAsia="Times New Roman" w:hAnsi="Times New Roman"/>
          <w:noProof/>
        </w:rPr>
      </w:pPr>
      <w:r>
        <w:rPr>
          <w:rFonts w:ascii="Times New Roman" w:eastAsia="Times New Roman" w:hAnsi="Times New Roman"/>
          <w:noProof/>
        </w:rPr>
        <w:t>Gali būti tiekiamos ne visų dydžių pakuotės.</w:t>
      </w:r>
    </w:p>
    <w:p w14:paraId="19E23DB8" w14:textId="77777777" w:rsidR="004D2FC4" w:rsidRDefault="004D2FC4" w:rsidP="0092460E">
      <w:pPr>
        <w:tabs>
          <w:tab w:val="left" w:pos="567"/>
        </w:tabs>
        <w:spacing w:after="0" w:line="240" w:lineRule="auto"/>
        <w:rPr>
          <w:rFonts w:ascii="Times New Roman" w:eastAsia="Times New Roman" w:hAnsi="Times New Roman"/>
          <w:noProof/>
        </w:rPr>
      </w:pPr>
    </w:p>
    <w:p w14:paraId="17668055" w14:textId="77777777" w:rsidR="0092460E" w:rsidRDefault="0092460E" w:rsidP="0092460E">
      <w:pPr>
        <w:numPr>
          <w:ilvl w:val="12"/>
          <w:numId w:val="0"/>
        </w:numPr>
        <w:tabs>
          <w:tab w:val="left" w:pos="567"/>
        </w:tabs>
        <w:spacing w:after="0" w:line="240" w:lineRule="auto"/>
        <w:ind w:right="-2"/>
        <w:rPr>
          <w:rFonts w:ascii="Times New Roman" w:hAnsi="Times New Roman"/>
          <w:b/>
        </w:rPr>
      </w:pPr>
      <w:r>
        <w:rPr>
          <w:rFonts w:ascii="Times New Roman" w:eastAsia="Times New Roman" w:hAnsi="Times New Roman"/>
          <w:b/>
          <w:noProof/>
        </w:rPr>
        <w:lastRenderedPageBreak/>
        <w:t>Registruotojas</w:t>
      </w:r>
      <w:r>
        <w:rPr>
          <w:rFonts w:ascii="Times New Roman" w:hAnsi="Times New Roman"/>
          <w:b/>
        </w:rPr>
        <w:t xml:space="preserve"> ir gamintojas </w:t>
      </w:r>
    </w:p>
    <w:p w14:paraId="5255F11A" w14:textId="77777777" w:rsidR="0092460E" w:rsidRDefault="0092460E" w:rsidP="0092460E">
      <w:pPr>
        <w:spacing w:after="0" w:line="240" w:lineRule="auto"/>
        <w:rPr>
          <w:rFonts w:ascii="Times New Roman" w:hAnsi="Times New Roman"/>
        </w:rPr>
      </w:pPr>
    </w:p>
    <w:p w14:paraId="460F6370" w14:textId="77777777" w:rsidR="0092460E" w:rsidRDefault="0092460E" w:rsidP="0092460E">
      <w:pPr>
        <w:spacing w:after="0" w:line="240" w:lineRule="auto"/>
        <w:rPr>
          <w:rFonts w:ascii="Times New Roman" w:hAnsi="Times New Roman"/>
          <w:b/>
        </w:rPr>
      </w:pPr>
      <w:r>
        <w:rPr>
          <w:rFonts w:ascii="Times New Roman" w:eastAsia="Times New Roman" w:hAnsi="Times New Roman"/>
          <w:b/>
          <w:noProof/>
        </w:rPr>
        <w:t>Registruotojas</w:t>
      </w:r>
      <w:r>
        <w:rPr>
          <w:rFonts w:ascii="Times New Roman" w:hAnsi="Times New Roman"/>
          <w:b/>
        </w:rPr>
        <w:t xml:space="preserve"> </w:t>
      </w:r>
    </w:p>
    <w:p w14:paraId="5766963B" w14:textId="77777777" w:rsidR="0092460E" w:rsidRPr="004C1DAB" w:rsidRDefault="0092460E" w:rsidP="0092460E">
      <w:pPr>
        <w:numPr>
          <w:ilvl w:val="12"/>
          <w:numId w:val="0"/>
        </w:numPr>
        <w:tabs>
          <w:tab w:val="left" w:pos="567"/>
        </w:tabs>
        <w:spacing w:after="0" w:line="240" w:lineRule="auto"/>
        <w:ind w:right="-2"/>
        <w:rPr>
          <w:rFonts w:ascii="Times New Roman" w:hAnsi="Times New Roman"/>
        </w:rPr>
      </w:pPr>
      <w:r w:rsidRPr="004C1DAB">
        <w:rPr>
          <w:rFonts w:ascii="Times New Roman" w:hAnsi="Times New Roman"/>
        </w:rPr>
        <w:t xml:space="preserve">SIA </w:t>
      </w:r>
      <w:proofErr w:type="spellStart"/>
      <w:r w:rsidRPr="004C1DAB">
        <w:rPr>
          <w:rFonts w:ascii="Times New Roman" w:hAnsi="Times New Roman"/>
        </w:rPr>
        <w:t>Ingen</w:t>
      </w:r>
      <w:proofErr w:type="spellEnd"/>
      <w:r w:rsidRPr="004C1DAB">
        <w:rPr>
          <w:rFonts w:ascii="Times New Roman" w:hAnsi="Times New Roman"/>
        </w:rPr>
        <w:t xml:space="preserve"> Pharma</w:t>
      </w:r>
    </w:p>
    <w:p w14:paraId="159E2768" w14:textId="77777777" w:rsidR="0092460E" w:rsidRPr="004C1DAB" w:rsidRDefault="0092460E" w:rsidP="0092460E">
      <w:pPr>
        <w:numPr>
          <w:ilvl w:val="12"/>
          <w:numId w:val="0"/>
        </w:numPr>
        <w:tabs>
          <w:tab w:val="left" w:pos="567"/>
        </w:tabs>
        <w:spacing w:after="0" w:line="240" w:lineRule="auto"/>
        <w:ind w:right="-2"/>
        <w:rPr>
          <w:rFonts w:ascii="Times New Roman" w:hAnsi="Times New Roman"/>
        </w:rPr>
      </w:pPr>
      <w:proofErr w:type="spellStart"/>
      <w:r w:rsidRPr="004C1DAB">
        <w:rPr>
          <w:rFonts w:ascii="Times New Roman" w:hAnsi="Times New Roman"/>
        </w:rPr>
        <w:t>Kārļa</w:t>
      </w:r>
      <w:proofErr w:type="spellEnd"/>
      <w:r w:rsidRPr="004C1DAB">
        <w:rPr>
          <w:rFonts w:ascii="Times New Roman" w:hAnsi="Times New Roman"/>
        </w:rPr>
        <w:t xml:space="preserve"> </w:t>
      </w:r>
      <w:proofErr w:type="spellStart"/>
      <w:r w:rsidRPr="004C1DAB">
        <w:rPr>
          <w:rFonts w:ascii="Times New Roman" w:hAnsi="Times New Roman"/>
        </w:rPr>
        <w:t>Ulmaņa</w:t>
      </w:r>
      <w:proofErr w:type="spellEnd"/>
      <w:r w:rsidRPr="004C1DAB">
        <w:rPr>
          <w:rFonts w:ascii="Times New Roman" w:hAnsi="Times New Roman"/>
        </w:rPr>
        <w:t xml:space="preserve"> gatve 119, </w:t>
      </w:r>
      <w:proofErr w:type="spellStart"/>
      <w:r w:rsidRPr="004C1DAB">
        <w:rPr>
          <w:rFonts w:ascii="Times New Roman" w:hAnsi="Times New Roman"/>
        </w:rPr>
        <w:t>Mārupe</w:t>
      </w:r>
      <w:proofErr w:type="spellEnd"/>
      <w:r w:rsidRPr="004C1DAB">
        <w:rPr>
          <w:rFonts w:ascii="Times New Roman" w:hAnsi="Times New Roman"/>
        </w:rPr>
        <w:t xml:space="preserve"> </w:t>
      </w:r>
    </w:p>
    <w:p w14:paraId="6F5A8FAE" w14:textId="77777777" w:rsidR="0092460E" w:rsidRPr="004C1DAB" w:rsidRDefault="0092460E" w:rsidP="0092460E">
      <w:pPr>
        <w:numPr>
          <w:ilvl w:val="12"/>
          <w:numId w:val="0"/>
        </w:numPr>
        <w:tabs>
          <w:tab w:val="left" w:pos="567"/>
        </w:tabs>
        <w:spacing w:after="0" w:line="240" w:lineRule="auto"/>
        <w:ind w:right="-2"/>
        <w:rPr>
          <w:rFonts w:ascii="Times New Roman" w:hAnsi="Times New Roman"/>
        </w:rPr>
      </w:pPr>
      <w:r w:rsidRPr="004C1DAB">
        <w:rPr>
          <w:rFonts w:ascii="Times New Roman" w:hAnsi="Times New Roman"/>
        </w:rPr>
        <w:t xml:space="preserve">LV-2167, </w:t>
      </w:r>
      <w:proofErr w:type="spellStart"/>
      <w:r w:rsidRPr="004C1DAB">
        <w:rPr>
          <w:rFonts w:ascii="Times New Roman" w:hAnsi="Times New Roman"/>
        </w:rPr>
        <w:t>Rīga</w:t>
      </w:r>
      <w:proofErr w:type="spellEnd"/>
    </w:p>
    <w:p w14:paraId="0046EA52" w14:textId="77777777" w:rsidR="0092460E" w:rsidRDefault="0092460E" w:rsidP="0092460E">
      <w:pPr>
        <w:numPr>
          <w:ilvl w:val="12"/>
          <w:numId w:val="0"/>
        </w:numPr>
        <w:tabs>
          <w:tab w:val="left" w:pos="567"/>
        </w:tabs>
        <w:spacing w:after="0" w:line="240" w:lineRule="auto"/>
        <w:ind w:right="-2"/>
        <w:rPr>
          <w:rFonts w:ascii="Times New Roman" w:hAnsi="Times New Roman"/>
        </w:rPr>
      </w:pPr>
      <w:r w:rsidRPr="004C1DAB">
        <w:rPr>
          <w:rFonts w:ascii="Times New Roman" w:hAnsi="Times New Roman"/>
        </w:rPr>
        <w:t>Latvija</w:t>
      </w:r>
    </w:p>
    <w:p w14:paraId="3B97F2AD" w14:textId="77777777" w:rsidR="0092460E" w:rsidRDefault="0092460E" w:rsidP="0092460E">
      <w:pPr>
        <w:numPr>
          <w:ilvl w:val="12"/>
          <w:numId w:val="0"/>
        </w:numPr>
        <w:tabs>
          <w:tab w:val="left" w:pos="567"/>
        </w:tabs>
        <w:spacing w:after="0" w:line="240" w:lineRule="auto"/>
        <w:ind w:right="-2"/>
        <w:rPr>
          <w:rFonts w:ascii="Times New Roman" w:hAnsi="Times New Roman"/>
        </w:rPr>
      </w:pPr>
    </w:p>
    <w:p w14:paraId="4F45BB1A" w14:textId="77777777" w:rsidR="0092460E" w:rsidRDefault="0092460E" w:rsidP="0092460E">
      <w:pPr>
        <w:numPr>
          <w:ilvl w:val="12"/>
          <w:numId w:val="0"/>
        </w:numPr>
        <w:tabs>
          <w:tab w:val="left" w:pos="567"/>
        </w:tabs>
        <w:spacing w:after="0" w:line="240" w:lineRule="auto"/>
        <w:ind w:right="-2"/>
        <w:rPr>
          <w:rFonts w:ascii="Times New Roman" w:hAnsi="Times New Roman"/>
          <w:b/>
        </w:rPr>
      </w:pPr>
      <w:r>
        <w:rPr>
          <w:rFonts w:ascii="Times New Roman" w:hAnsi="Times New Roman"/>
          <w:b/>
        </w:rPr>
        <w:t>Gamintojas</w:t>
      </w:r>
    </w:p>
    <w:p w14:paraId="4127BE05" w14:textId="7A7072DE" w:rsidR="0092460E" w:rsidRDefault="0092460E" w:rsidP="0092460E">
      <w:pPr>
        <w:tabs>
          <w:tab w:val="left" w:pos="567"/>
        </w:tabs>
        <w:spacing w:after="0" w:line="260" w:lineRule="exact"/>
        <w:rPr>
          <w:rFonts w:ascii="Times New Roman" w:hAnsi="Times New Roman"/>
        </w:rPr>
      </w:pPr>
      <w:proofErr w:type="spellStart"/>
      <w:r>
        <w:rPr>
          <w:rFonts w:ascii="Times New Roman" w:hAnsi="Times New Roman"/>
        </w:rPr>
        <w:t>Chanelle</w:t>
      </w:r>
      <w:proofErr w:type="spellEnd"/>
      <w:r>
        <w:rPr>
          <w:rFonts w:ascii="Times New Roman" w:hAnsi="Times New Roman"/>
        </w:rPr>
        <w:t xml:space="preserve"> </w:t>
      </w:r>
      <w:proofErr w:type="spellStart"/>
      <w:r>
        <w:rPr>
          <w:rFonts w:ascii="Times New Roman" w:hAnsi="Times New Roman"/>
        </w:rPr>
        <w:t>Medical</w:t>
      </w:r>
      <w:proofErr w:type="spellEnd"/>
      <w:r w:rsidR="005436BE">
        <w:rPr>
          <w:rFonts w:ascii="Times New Roman" w:hAnsi="Times New Roman"/>
        </w:rPr>
        <w:t xml:space="preserve"> </w:t>
      </w:r>
      <w:proofErr w:type="spellStart"/>
      <w:r w:rsidR="005436BE">
        <w:rPr>
          <w:rFonts w:ascii="Times New Roman" w:hAnsi="Times New Roman"/>
        </w:rPr>
        <w:t>Unlimited</w:t>
      </w:r>
      <w:proofErr w:type="spellEnd"/>
      <w:r w:rsidR="005436BE">
        <w:rPr>
          <w:rFonts w:ascii="Times New Roman" w:hAnsi="Times New Roman"/>
        </w:rPr>
        <w:t xml:space="preserve"> Company</w:t>
      </w:r>
    </w:p>
    <w:p w14:paraId="2CB19D09" w14:textId="77777777" w:rsidR="0092460E" w:rsidRDefault="0092460E" w:rsidP="0092460E">
      <w:pPr>
        <w:tabs>
          <w:tab w:val="left" w:pos="567"/>
        </w:tabs>
        <w:spacing w:after="0" w:line="260" w:lineRule="exact"/>
        <w:rPr>
          <w:rFonts w:ascii="Times New Roman" w:hAnsi="Times New Roman"/>
        </w:rPr>
      </w:pPr>
      <w:r>
        <w:rPr>
          <w:rFonts w:ascii="Times New Roman" w:hAnsi="Times New Roman"/>
        </w:rPr>
        <w:t xml:space="preserve">Dublin </w:t>
      </w:r>
      <w:proofErr w:type="spellStart"/>
      <w:r>
        <w:rPr>
          <w:rFonts w:ascii="Times New Roman" w:hAnsi="Times New Roman"/>
        </w:rPr>
        <w:t>Road</w:t>
      </w:r>
      <w:proofErr w:type="spellEnd"/>
      <w:r>
        <w:rPr>
          <w:rFonts w:ascii="Times New Roman" w:hAnsi="Times New Roman"/>
        </w:rPr>
        <w:t xml:space="preserve">, </w:t>
      </w:r>
      <w:proofErr w:type="spellStart"/>
      <w:r>
        <w:rPr>
          <w:rFonts w:ascii="Times New Roman" w:hAnsi="Times New Roman"/>
        </w:rPr>
        <w:t>Loughrea</w:t>
      </w:r>
      <w:proofErr w:type="spellEnd"/>
    </w:p>
    <w:p w14:paraId="34E2263B" w14:textId="77777777" w:rsidR="0092460E" w:rsidRDefault="002C1924" w:rsidP="0092460E">
      <w:pPr>
        <w:tabs>
          <w:tab w:val="left" w:pos="567"/>
        </w:tabs>
        <w:spacing w:after="0" w:line="260" w:lineRule="exact"/>
        <w:rPr>
          <w:rFonts w:ascii="Times New Roman" w:hAnsi="Times New Roman"/>
        </w:rPr>
      </w:pPr>
      <w:r>
        <w:rPr>
          <w:rFonts w:ascii="Times New Roman" w:hAnsi="Times New Roman"/>
        </w:rPr>
        <w:t xml:space="preserve">H62  FH90, </w:t>
      </w:r>
      <w:proofErr w:type="spellStart"/>
      <w:r w:rsidR="0092460E">
        <w:rPr>
          <w:rFonts w:ascii="Times New Roman" w:hAnsi="Times New Roman"/>
        </w:rPr>
        <w:t>Co</w:t>
      </w:r>
      <w:proofErr w:type="spellEnd"/>
      <w:r w:rsidR="0092460E">
        <w:rPr>
          <w:rFonts w:ascii="Times New Roman" w:hAnsi="Times New Roman"/>
        </w:rPr>
        <w:t xml:space="preserve">. </w:t>
      </w:r>
      <w:proofErr w:type="spellStart"/>
      <w:r w:rsidR="0092460E">
        <w:rPr>
          <w:rFonts w:ascii="Times New Roman" w:hAnsi="Times New Roman"/>
        </w:rPr>
        <w:t>Galway</w:t>
      </w:r>
      <w:proofErr w:type="spellEnd"/>
    </w:p>
    <w:p w14:paraId="62E1759B" w14:textId="77777777" w:rsidR="0092460E" w:rsidRDefault="00AD51D6" w:rsidP="0092460E">
      <w:pPr>
        <w:tabs>
          <w:tab w:val="left" w:pos="567"/>
        </w:tabs>
        <w:spacing w:after="0" w:line="260" w:lineRule="exact"/>
        <w:rPr>
          <w:rFonts w:ascii="Times New Roman" w:hAnsi="Times New Roman"/>
        </w:rPr>
      </w:pPr>
      <w:r>
        <w:rPr>
          <w:rFonts w:ascii="Times New Roman" w:hAnsi="Times New Roman"/>
        </w:rPr>
        <w:t>Airija</w:t>
      </w:r>
    </w:p>
    <w:p w14:paraId="7E69A2C8" w14:textId="77777777" w:rsidR="0092460E" w:rsidRDefault="0092460E" w:rsidP="0092460E">
      <w:pPr>
        <w:tabs>
          <w:tab w:val="left" w:pos="567"/>
        </w:tabs>
        <w:spacing w:after="0" w:line="260" w:lineRule="exact"/>
        <w:rPr>
          <w:rFonts w:ascii="Times New Roman" w:hAnsi="Times New Roman"/>
          <w:i/>
        </w:rPr>
      </w:pPr>
    </w:p>
    <w:p w14:paraId="3596CCF1" w14:textId="77777777" w:rsidR="0092460E" w:rsidRDefault="0092460E" w:rsidP="0092460E">
      <w:pPr>
        <w:tabs>
          <w:tab w:val="left" w:pos="567"/>
        </w:tabs>
        <w:spacing w:after="0" w:line="260" w:lineRule="exact"/>
        <w:rPr>
          <w:rFonts w:ascii="Times New Roman" w:hAnsi="Times New Roman"/>
          <w:b/>
        </w:rPr>
      </w:pPr>
    </w:p>
    <w:p w14:paraId="7540FDCF" w14:textId="7BA0D118" w:rsidR="0092460E" w:rsidRDefault="0092460E" w:rsidP="0092460E">
      <w:pPr>
        <w:tabs>
          <w:tab w:val="left" w:pos="567"/>
        </w:tabs>
        <w:spacing w:after="0" w:line="260" w:lineRule="exact"/>
        <w:rPr>
          <w:rFonts w:ascii="Times New Roman" w:hAnsi="Times New Roman"/>
          <w:b/>
        </w:rPr>
      </w:pPr>
      <w:r>
        <w:rPr>
          <w:rFonts w:ascii="Times New Roman" w:hAnsi="Times New Roman"/>
          <w:b/>
        </w:rPr>
        <w:t>Šis pakuotės lapelis paskutinį kartą peržiūrėtas</w:t>
      </w:r>
      <w:r w:rsidR="00835B7B">
        <w:rPr>
          <w:rFonts w:ascii="Times New Roman" w:hAnsi="Times New Roman"/>
          <w:b/>
        </w:rPr>
        <w:t xml:space="preserve"> </w:t>
      </w:r>
      <w:r w:rsidR="009240EC">
        <w:rPr>
          <w:rFonts w:ascii="Times New Roman" w:hAnsi="Times New Roman"/>
          <w:b/>
        </w:rPr>
        <w:t>2024-03-15.</w:t>
      </w:r>
    </w:p>
    <w:p w14:paraId="5955DA3F" w14:textId="77777777" w:rsidR="0092460E" w:rsidRDefault="0092460E" w:rsidP="0092460E">
      <w:pPr>
        <w:numPr>
          <w:ilvl w:val="12"/>
          <w:numId w:val="0"/>
        </w:numPr>
        <w:tabs>
          <w:tab w:val="left" w:pos="567"/>
        </w:tabs>
        <w:spacing w:after="0" w:line="240" w:lineRule="auto"/>
        <w:ind w:right="-2"/>
        <w:rPr>
          <w:rFonts w:ascii="Times New Roman" w:hAnsi="Times New Roman"/>
        </w:rPr>
      </w:pPr>
    </w:p>
    <w:p w14:paraId="4DA27A07" w14:textId="77777777" w:rsidR="0092460E" w:rsidRDefault="0092460E" w:rsidP="0092460E">
      <w:pPr>
        <w:numPr>
          <w:ilvl w:val="12"/>
          <w:numId w:val="0"/>
        </w:numPr>
        <w:tabs>
          <w:tab w:val="left" w:pos="567"/>
        </w:tabs>
        <w:spacing w:after="0" w:line="240" w:lineRule="auto"/>
        <w:ind w:right="-2"/>
        <w:rPr>
          <w:rFonts w:ascii="Times New Roman" w:hAnsi="Times New Roman"/>
        </w:rPr>
      </w:pPr>
      <w:r>
        <w:rPr>
          <w:rFonts w:ascii="Times New Roman" w:hAnsi="Times New Roman"/>
        </w:rPr>
        <w:t>Išsami informacija apie šį vaistą pateikiama Valstybinės vaistų kontrolės tarnybos prie Lietuvos Respublikos sveikatos apsaugos ministerijos tinklalapyje</w:t>
      </w:r>
      <w:r>
        <w:rPr>
          <w:rFonts w:ascii="Times New Roman" w:hAnsi="Times New Roman"/>
          <w:i/>
        </w:rPr>
        <w:t xml:space="preserve"> </w:t>
      </w:r>
      <w:hyperlink r:id="rId8" w:history="1">
        <w:r>
          <w:rPr>
            <w:rStyle w:val="Hipersaitas"/>
            <w:rFonts w:ascii="Times New Roman" w:hAnsi="Times New Roman"/>
          </w:rPr>
          <w:t>http://www.vvkt.lt/</w:t>
        </w:r>
      </w:hyperlink>
      <w:r>
        <w:rPr>
          <w:rFonts w:ascii="Times New Roman" w:hAnsi="Times New Roman"/>
        </w:rPr>
        <w:t>.</w:t>
      </w:r>
    </w:p>
    <w:p w14:paraId="6D3041E5" w14:textId="77777777" w:rsidR="0092460E" w:rsidRDefault="0092460E" w:rsidP="0092460E">
      <w:pPr>
        <w:numPr>
          <w:ilvl w:val="12"/>
          <w:numId w:val="0"/>
        </w:numPr>
        <w:tabs>
          <w:tab w:val="left" w:pos="567"/>
        </w:tabs>
        <w:spacing w:after="0" w:line="240" w:lineRule="auto"/>
        <w:ind w:right="-2"/>
        <w:rPr>
          <w:rFonts w:ascii="Times New Roman" w:eastAsia="Times New Roman" w:hAnsi="Times New Roman"/>
          <w:noProof/>
        </w:rPr>
      </w:pPr>
    </w:p>
    <w:p w14:paraId="6F5CE8D9" w14:textId="77777777" w:rsidR="0092460E" w:rsidRDefault="0092460E" w:rsidP="0092460E">
      <w:pPr>
        <w:rPr>
          <w:rFonts w:ascii="Times New Roman" w:hAnsi="Times New Roman"/>
        </w:rPr>
      </w:pPr>
    </w:p>
    <w:p w14:paraId="5A5DB402" w14:textId="77777777" w:rsidR="0092460E" w:rsidRDefault="0092460E" w:rsidP="0092460E"/>
    <w:p w14:paraId="57CF8F36" w14:textId="77777777" w:rsidR="0092460E" w:rsidRDefault="0092460E" w:rsidP="0092460E"/>
    <w:p w14:paraId="50B5E654" w14:textId="77777777" w:rsidR="0092460E" w:rsidRDefault="0092460E" w:rsidP="0092460E"/>
    <w:p w14:paraId="6D520AF1" w14:textId="77777777" w:rsidR="001C50D2" w:rsidRDefault="001C50D2" w:rsidP="001C50D2">
      <w:pPr>
        <w:numPr>
          <w:ilvl w:val="12"/>
          <w:numId w:val="0"/>
        </w:numPr>
        <w:tabs>
          <w:tab w:val="left" w:pos="567"/>
        </w:tabs>
        <w:spacing w:after="0" w:line="240" w:lineRule="auto"/>
        <w:ind w:right="-2"/>
        <w:rPr>
          <w:rFonts w:ascii="Times New Roman" w:eastAsia="Times New Roman" w:hAnsi="Times New Roman"/>
          <w:noProof/>
        </w:rPr>
      </w:pPr>
    </w:p>
    <w:p w14:paraId="7F7AA500" w14:textId="77777777" w:rsidR="001C50D2" w:rsidRDefault="001C50D2" w:rsidP="001C50D2">
      <w:pPr>
        <w:rPr>
          <w:rFonts w:ascii="Times New Roman" w:hAnsi="Times New Roman"/>
        </w:rPr>
      </w:pPr>
    </w:p>
    <w:p w14:paraId="1F18EF1B" w14:textId="77777777" w:rsidR="001C50D2" w:rsidRDefault="001C50D2" w:rsidP="001C50D2"/>
    <w:p w14:paraId="1A99AD43" w14:textId="77777777" w:rsidR="00BD2873" w:rsidRDefault="00BD2873"/>
    <w:sectPr w:rsidR="00BD2873" w:rsidSect="00EE43E8">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1E740B92"/>
    <w:multiLevelType w:val="hybridMultilevel"/>
    <w:tmpl w:val="1A7A2348"/>
    <w:lvl w:ilvl="0" w:tplc="6B367000">
      <w:start w:val="1"/>
      <w:numFmt w:val="upperLetter"/>
      <w:lvlText w:val="%1."/>
      <w:lvlJc w:val="left"/>
      <w:pPr>
        <w:ind w:left="930" w:hanging="57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204E76AF"/>
    <w:multiLevelType w:val="multilevel"/>
    <w:tmpl w:val="ED740546"/>
    <w:lvl w:ilvl="0">
      <w:start w:val="4"/>
      <w:numFmt w:val="decimal"/>
      <w:lvlText w:val="%1"/>
      <w:lvlJc w:val="left"/>
      <w:pPr>
        <w:tabs>
          <w:tab w:val="num" w:pos="570"/>
        </w:tabs>
        <w:ind w:left="570" w:hanging="570"/>
      </w:pPr>
    </w:lvl>
    <w:lvl w:ilvl="1">
      <w:start w:val="2"/>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3" w15:restartNumberingAfterBreak="0">
    <w:nsid w:val="368E30D3"/>
    <w:multiLevelType w:val="multilevel"/>
    <w:tmpl w:val="88209D68"/>
    <w:lvl w:ilvl="0">
      <w:start w:val="6"/>
      <w:numFmt w:val="decimal"/>
      <w:lvlText w:val="%1"/>
      <w:lvlJc w:val="left"/>
      <w:pPr>
        <w:tabs>
          <w:tab w:val="num" w:pos="570"/>
        </w:tabs>
        <w:ind w:left="570" w:hanging="570"/>
      </w:pPr>
    </w:lvl>
    <w:lvl w:ilvl="1">
      <w:start w:val="5"/>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4" w15:restartNumberingAfterBreak="0">
    <w:nsid w:val="6B014835"/>
    <w:multiLevelType w:val="multilevel"/>
    <w:tmpl w:val="CFACB26E"/>
    <w:lvl w:ilvl="0">
      <w:start w:val="4"/>
      <w:numFmt w:val="decimal"/>
      <w:lvlText w:val="%1"/>
      <w:lvlJc w:val="left"/>
      <w:pPr>
        <w:tabs>
          <w:tab w:val="num" w:pos="570"/>
        </w:tabs>
        <w:ind w:left="570" w:hanging="570"/>
      </w:pPr>
    </w:lvl>
    <w:lvl w:ilvl="1">
      <w:start w:val="8"/>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5" w15:restartNumberingAfterBreak="0">
    <w:nsid w:val="7E635F9D"/>
    <w:multiLevelType w:val="multilevel"/>
    <w:tmpl w:val="A1FA762A"/>
    <w:lvl w:ilvl="0">
      <w:start w:val="6"/>
      <w:numFmt w:val="decimal"/>
      <w:lvlText w:val="%1"/>
      <w:lvlJc w:val="left"/>
      <w:pPr>
        <w:tabs>
          <w:tab w:val="num" w:pos="570"/>
        </w:tabs>
        <w:ind w:left="570" w:hanging="570"/>
      </w:pPr>
    </w:lvl>
    <w:lvl w:ilvl="1">
      <w:start w:val="2"/>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num w:numId="1" w16cid:durableId="994148106">
    <w:abstractNumId w:val="2"/>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37641895">
    <w:abstractNumId w:val="4"/>
    <w:lvlOverride w:ilvl="0">
      <w:startOverride w:val="4"/>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99338170">
    <w:abstractNumId w:val="5"/>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68224703">
    <w:abstractNumId w:val="3"/>
    <w:lvlOverride w:ilvl="0">
      <w:startOverride w:val="6"/>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8377224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20248074">
    <w:abstractNumId w:val="0"/>
    <w:lvlOverride w:ilvl="0">
      <w:lvl w:ilvl="0">
        <w:numFmt w:val="bullet"/>
        <w:lvlText w:val="-"/>
        <w:lvlJc w:val="left"/>
        <w:pPr>
          <w:ind w:left="360" w:hanging="360"/>
        </w:pPr>
      </w:lvl>
    </w:lvlOverride>
  </w:num>
  <w:num w:numId="7" w16cid:durableId="1517814462">
    <w:abstractNumId w:val="0"/>
    <w:lvlOverride w:ilvl="0">
      <w:lvl w:ilvl="0">
        <w:numFmt w:val="bullet"/>
        <w:lvlText w:val="-"/>
        <w:legacy w:legacy="1" w:legacySpace="0" w:legacyIndent="360"/>
        <w:lvlJc w:val="left"/>
        <w:pPr>
          <w:ind w:left="36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50D2"/>
    <w:rsid w:val="000268E9"/>
    <w:rsid w:val="0005033A"/>
    <w:rsid w:val="000656BB"/>
    <w:rsid w:val="00072A87"/>
    <w:rsid w:val="000943E3"/>
    <w:rsid w:val="000A12C6"/>
    <w:rsid w:val="000A5ABA"/>
    <w:rsid w:val="000D0039"/>
    <w:rsid w:val="000D132A"/>
    <w:rsid w:val="00107805"/>
    <w:rsid w:val="001420FB"/>
    <w:rsid w:val="001448FC"/>
    <w:rsid w:val="00163996"/>
    <w:rsid w:val="00184D6C"/>
    <w:rsid w:val="001927B5"/>
    <w:rsid w:val="00193686"/>
    <w:rsid w:val="001B35B1"/>
    <w:rsid w:val="001C16BE"/>
    <w:rsid w:val="001C50D2"/>
    <w:rsid w:val="001D45A0"/>
    <w:rsid w:val="001D5A51"/>
    <w:rsid w:val="001D60AC"/>
    <w:rsid w:val="001F09F4"/>
    <w:rsid w:val="00206D08"/>
    <w:rsid w:val="002502B6"/>
    <w:rsid w:val="002748F3"/>
    <w:rsid w:val="002817B2"/>
    <w:rsid w:val="002A189F"/>
    <w:rsid w:val="002B5ED0"/>
    <w:rsid w:val="002C1924"/>
    <w:rsid w:val="002C2146"/>
    <w:rsid w:val="002E2C02"/>
    <w:rsid w:val="002E346A"/>
    <w:rsid w:val="00303418"/>
    <w:rsid w:val="00333972"/>
    <w:rsid w:val="00335859"/>
    <w:rsid w:val="00342C5A"/>
    <w:rsid w:val="00357951"/>
    <w:rsid w:val="0037253F"/>
    <w:rsid w:val="003B5E1C"/>
    <w:rsid w:val="003E19CB"/>
    <w:rsid w:val="003E7DDB"/>
    <w:rsid w:val="00401B37"/>
    <w:rsid w:val="00422008"/>
    <w:rsid w:val="00434AC4"/>
    <w:rsid w:val="004462D8"/>
    <w:rsid w:val="0045386C"/>
    <w:rsid w:val="00480F6E"/>
    <w:rsid w:val="0049468D"/>
    <w:rsid w:val="004A0980"/>
    <w:rsid w:val="004C6F1C"/>
    <w:rsid w:val="004D2FC4"/>
    <w:rsid w:val="004D7ADD"/>
    <w:rsid w:val="00515F2E"/>
    <w:rsid w:val="005436BE"/>
    <w:rsid w:val="00544B78"/>
    <w:rsid w:val="00551E3E"/>
    <w:rsid w:val="005605FB"/>
    <w:rsid w:val="00581815"/>
    <w:rsid w:val="005851F1"/>
    <w:rsid w:val="00587D9F"/>
    <w:rsid w:val="005A0938"/>
    <w:rsid w:val="005C3448"/>
    <w:rsid w:val="005D17B0"/>
    <w:rsid w:val="005D212D"/>
    <w:rsid w:val="005F559D"/>
    <w:rsid w:val="00601913"/>
    <w:rsid w:val="00617C0E"/>
    <w:rsid w:val="00621A9D"/>
    <w:rsid w:val="006339F7"/>
    <w:rsid w:val="0064439E"/>
    <w:rsid w:val="006A15CC"/>
    <w:rsid w:val="006A1BB3"/>
    <w:rsid w:val="006A2148"/>
    <w:rsid w:val="006B4C10"/>
    <w:rsid w:val="006D57D0"/>
    <w:rsid w:val="006F040E"/>
    <w:rsid w:val="006F5BB0"/>
    <w:rsid w:val="00704588"/>
    <w:rsid w:val="0070504D"/>
    <w:rsid w:val="007207B8"/>
    <w:rsid w:val="00731C54"/>
    <w:rsid w:val="0073718C"/>
    <w:rsid w:val="00753E64"/>
    <w:rsid w:val="00754A70"/>
    <w:rsid w:val="0077678F"/>
    <w:rsid w:val="0077724C"/>
    <w:rsid w:val="007C7849"/>
    <w:rsid w:val="007D4C0F"/>
    <w:rsid w:val="007D52B0"/>
    <w:rsid w:val="007D5332"/>
    <w:rsid w:val="007E1A07"/>
    <w:rsid w:val="007F09DB"/>
    <w:rsid w:val="008071BC"/>
    <w:rsid w:val="008206A8"/>
    <w:rsid w:val="00820A95"/>
    <w:rsid w:val="00823233"/>
    <w:rsid w:val="00833466"/>
    <w:rsid w:val="00835B7B"/>
    <w:rsid w:val="008514B5"/>
    <w:rsid w:val="00861F36"/>
    <w:rsid w:val="008658F3"/>
    <w:rsid w:val="0089343F"/>
    <w:rsid w:val="008B0D70"/>
    <w:rsid w:val="008C0D57"/>
    <w:rsid w:val="008D1963"/>
    <w:rsid w:val="008D7DF6"/>
    <w:rsid w:val="008F794A"/>
    <w:rsid w:val="009041E1"/>
    <w:rsid w:val="00912BD1"/>
    <w:rsid w:val="009240EC"/>
    <w:rsid w:val="0092460E"/>
    <w:rsid w:val="009249C5"/>
    <w:rsid w:val="00933C45"/>
    <w:rsid w:val="00940F2C"/>
    <w:rsid w:val="00944C30"/>
    <w:rsid w:val="009572D2"/>
    <w:rsid w:val="00960D6E"/>
    <w:rsid w:val="009610A1"/>
    <w:rsid w:val="00991847"/>
    <w:rsid w:val="009D63BF"/>
    <w:rsid w:val="009E03AE"/>
    <w:rsid w:val="009F7596"/>
    <w:rsid w:val="00A27C7B"/>
    <w:rsid w:val="00A53DE3"/>
    <w:rsid w:val="00A61AF5"/>
    <w:rsid w:val="00A73F6E"/>
    <w:rsid w:val="00A74EBA"/>
    <w:rsid w:val="00A86045"/>
    <w:rsid w:val="00A93B2B"/>
    <w:rsid w:val="00AA5A4F"/>
    <w:rsid w:val="00AC75BF"/>
    <w:rsid w:val="00AD1D15"/>
    <w:rsid w:val="00AD51D6"/>
    <w:rsid w:val="00B12289"/>
    <w:rsid w:val="00B24957"/>
    <w:rsid w:val="00B309BA"/>
    <w:rsid w:val="00B30BCE"/>
    <w:rsid w:val="00B37712"/>
    <w:rsid w:val="00B801A7"/>
    <w:rsid w:val="00BB29F8"/>
    <w:rsid w:val="00BC18A1"/>
    <w:rsid w:val="00BC4016"/>
    <w:rsid w:val="00BD2873"/>
    <w:rsid w:val="00BF0EC3"/>
    <w:rsid w:val="00C10042"/>
    <w:rsid w:val="00C34206"/>
    <w:rsid w:val="00C60DC2"/>
    <w:rsid w:val="00C87A44"/>
    <w:rsid w:val="00CA5E70"/>
    <w:rsid w:val="00CE4FA6"/>
    <w:rsid w:val="00D0346F"/>
    <w:rsid w:val="00D21B01"/>
    <w:rsid w:val="00DF05E7"/>
    <w:rsid w:val="00E11054"/>
    <w:rsid w:val="00E13AB4"/>
    <w:rsid w:val="00E168F7"/>
    <w:rsid w:val="00E262C4"/>
    <w:rsid w:val="00E675E7"/>
    <w:rsid w:val="00E70C64"/>
    <w:rsid w:val="00EB3360"/>
    <w:rsid w:val="00EB37B7"/>
    <w:rsid w:val="00ED32FF"/>
    <w:rsid w:val="00ED4291"/>
    <w:rsid w:val="00EE43E8"/>
    <w:rsid w:val="00F000A8"/>
    <w:rsid w:val="00F06021"/>
    <w:rsid w:val="00F22D00"/>
    <w:rsid w:val="00F245C6"/>
    <w:rsid w:val="00F33201"/>
    <w:rsid w:val="00F50AA9"/>
    <w:rsid w:val="00F665D3"/>
    <w:rsid w:val="00F84D88"/>
    <w:rsid w:val="00FC3DEC"/>
    <w:rsid w:val="00FC472B"/>
    <w:rsid w:val="00FC7C21"/>
    <w:rsid w:val="00FE3164"/>
    <w:rsid w:val="00FF390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640E1"/>
  <w15:docId w15:val="{94BD7C2F-2EBE-4AA7-A251-9233C38B8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C50D2"/>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C50D2"/>
    <w:rPr>
      <w:color w:val="0000FF"/>
      <w:u w:val="single"/>
    </w:rPr>
  </w:style>
  <w:style w:type="paragraph" w:styleId="Sraopastraipa">
    <w:name w:val="List Paragraph"/>
    <w:basedOn w:val="prastasis"/>
    <w:uiPriority w:val="34"/>
    <w:qFormat/>
    <w:rsid w:val="0092460E"/>
    <w:pPr>
      <w:ind w:left="720"/>
      <w:contextualSpacing/>
    </w:pPr>
  </w:style>
  <w:style w:type="paragraph" w:styleId="Debesliotekstas">
    <w:name w:val="Balloon Text"/>
    <w:basedOn w:val="prastasis"/>
    <w:link w:val="DebesliotekstasDiagrama"/>
    <w:uiPriority w:val="99"/>
    <w:semiHidden/>
    <w:unhideWhenUsed/>
    <w:rsid w:val="00FC472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C472B"/>
    <w:rPr>
      <w:rFonts w:ascii="Segoe UI" w:eastAsia="Calibri" w:hAnsi="Segoe UI" w:cs="Segoe UI"/>
      <w:sz w:val="18"/>
      <w:szCs w:val="18"/>
    </w:rPr>
  </w:style>
  <w:style w:type="character" w:styleId="Komentaronuoroda">
    <w:name w:val="annotation reference"/>
    <w:basedOn w:val="Numatytasispastraiposriftas"/>
    <w:uiPriority w:val="99"/>
    <w:semiHidden/>
    <w:unhideWhenUsed/>
    <w:rsid w:val="00FC472B"/>
    <w:rPr>
      <w:sz w:val="16"/>
      <w:szCs w:val="16"/>
    </w:rPr>
  </w:style>
  <w:style w:type="paragraph" w:styleId="Komentarotekstas">
    <w:name w:val="annotation text"/>
    <w:basedOn w:val="prastasis"/>
    <w:link w:val="KomentarotekstasDiagrama"/>
    <w:uiPriority w:val="99"/>
    <w:semiHidden/>
    <w:unhideWhenUsed/>
    <w:rsid w:val="00FC472B"/>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FC472B"/>
    <w:rPr>
      <w:rFonts w:ascii="Calibri" w:eastAsia="Calibri" w:hAnsi="Calibri" w:cs="Times New Roman"/>
      <w:sz w:val="20"/>
      <w:szCs w:val="20"/>
    </w:rPr>
  </w:style>
  <w:style w:type="paragraph" w:styleId="Komentarotema">
    <w:name w:val="annotation subject"/>
    <w:basedOn w:val="Komentarotekstas"/>
    <w:next w:val="Komentarotekstas"/>
    <w:link w:val="KomentarotemaDiagrama"/>
    <w:uiPriority w:val="99"/>
    <w:semiHidden/>
    <w:unhideWhenUsed/>
    <w:rsid w:val="00FC472B"/>
    <w:rPr>
      <w:b/>
      <w:bCs/>
    </w:rPr>
  </w:style>
  <w:style w:type="character" w:customStyle="1" w:styleId="KomentarotemaDiagrama">
    <w:name w:val="Komentaro tema Diagrama"/>
    <w:basedOn w:val="KomentarotekstasDiagrama"/>
    <w:link w:val="Komentarotema"/>
    <w:uiPriority w:val="99"/>
    <w:semiHidden/>
    <w:rsid w:val="00FC472B"/>
    <w:rPr>
      <w:rFonts w:ascii="Calibri" w:eastAsia="Calibri" w:hAnsi="Calibri" w:cs="Times New Roman"/>
      <w:b/>
      <w:bCs/>
      <w:sz w:val="20"/>
      <w:szCs w:val="20"/>
    </w:rPr>
  </w:style>
  <w:style w:type="character" w:customStyle="1" w:styleId="Neapdorotaspaminjimas1">
    <w:name w:val="Neapdorotas paminėjimas1"/>
    <w:basedOn w:val="Numatytasispastraiposriftas"/>
    <w:uiPriority w:val="99"/>
    <w:semiHidden/>
    <w:unhideWhenUsed/>
    <w:rsid w:val="006A1BB3"/>
    <w:rPr>
      <w:color w:val="605E5C"/>
      <w:shd w:val="clear" w:color="auto" w:fill="E1DFDD"/>
    </w:rPr>
  </w:style>
  <w:style w:type="paragraph" w:styleId="Pataisymai">
    <w:name w:val="Revision"/>
    <w:hidden/>
    <w:uiPriority w:val="99"/>
    <w:semiHidden/>
    <w:rsid w:val="005436BE"/>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43187408">
      <w:bodyDiv w:val="1"/>
      <w:marLeft w:val="0"/>
      <w:marRight w:val="0"/>
      <w:marTop w:val="0"/>
      <w:marBottom w:val="0"/>
      <w:divBdr>
        <w:top w:val="none" w:sz="0" w:space="0" w:color="auto"/>
        <w:left w:val="none" w:sz="0" w:space="0" w:color="auto"/>
        <w:bottom w:val="none" w:sz="0" w:space="0" w:color="auto"/>
        <w:right w:val="none" w:sz="0" w:space="0" w:color="auto"/>
      </w:divBdr>
    </w:div>
    <w:div w:id="2107070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mailto:NepageidaujamaR@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vkt.lt/index.php?4004286486" TargetMode="External"/><Relationship Id="rId5" Type="http://schemas.openxmlformats.org/officeDocument/2006/relationships/hyperlink" Target="https://vapris.vvkt.lt/vvkt-web/public/nr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6773</Words>
  <Characters>3862</Characters>
  <Application>Microsoft Office Word</Application>
  <DocSecurity>0</DocSecurity>
  <Lines>32</Lines>
  <Paragraphs>21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10614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Kamile Bieliauskaite</dc:creator>
  <cp:lastModifiedBy>Birutė Valkauskaitė</cp:lastModifiedBy>
  <cp:revision>2</cp:revision>
  <cp:lastPrinted>2024-02-23T12:51:00Z</cp:lastPrinted>
  <dcterms:created xsi:type="dcterms:W3CDTF">2024-03-19T10:32:00Z</dcterms:created>
  <dcterms:modified xsi:type="dcterms:W3CDTF">2024-03-19T10:32:00Z</dcterms:modified>
</cp:coreProperties>
</file>