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31939" w14:textId="77777777" w:rsidR="00BD2D77" w:rsidRPr="00CB5C3D" w:rsidRDefault="00BD2D77">
      <w:pPr>
        <w:rPr>
          <w:szCs w:val="22"/>
          <w:lang w:val="lt-LT"/>
        </w:rPr>
      </w:pPr>
    </w:p>
    <w:p w14:paraId="5F8B987D" w14:textId="77777777" w:rsidR="00BD2D77" w:rsidRPr="00CB5C3D" w:rsidRDefault="00BD2D77">
      <w:pPr>
        <w:rPr>
          <w:szCs w:val="22"/>
          <w:lang w:val="lt-LT"/>
        </w:rPr>
      </w:pPr>
    </w:p>
    <w:p w14:paraId="0965EC20" w14:textId="77777777" w:rsidR="00BD2D77" w:rsidRPr="00CB5C3D" w:rsidRDefault="00BD2D77">
      <w:pPr>
        <w:rPr>
          <w:szCs w:val="22"/>
          <w:lang w:val="lt-LT"/>
        </w:rPr>
      </w:pPr>
    </w:p>
    <w:p w14:paraId="26202CA4" w14:textId="77777777" w:rsidR="00BD2D77" w:rsidRPr="00CB5C3D" w:rsidRDefault="00BD2D77">
      <w:pPr>
        <w:rPr>
          <w:szCs w:val="22"/>
          <w:lang w:val="lt-LT"/>
        </w:rPr>
      </w:pPr>
    </w:p>
    <w:p w14:paraId="3B5D5F14" w14:textId="77777777" w:rsidR="00BD2D77" w:rsidRPr="00CB5C3D" w:rsidRDefault="00BD2D77">
      <w:pPr>
        <w:rPr>
          <w:szCs w:val="22"/>
          <w:lang w:val="lt-LT"/>
        </w:rPr>
      </w:pPr>
    </w:p>
    <w:p w14:paraId="08155165" w14:textId="77777777" w:rsidR="00BD2D77" w:rsidRPr="00CB5C3D" w:rsidRDefault="00BD2D77">
      <w:pPr>
        <w:rPr>
          <w:szCs w:val="22"/>
          <w:lang w:val="lt-LT"/>
        </w:rPr>
      </w:pPr>
    </w:p>
    <w:p w14:paraId="34E03BFA" w14:textId="77777777" w:rsidR="00BD2D77" w:rsidRPr="00CB5C3D" w:rsidRDefault="00BD2D77">
      <w:pPr>
        <w:rPr>
          <w:szCs w:val="22"/>
          <w:lang w:val="lt-LT"/>
        </w:rPr>
      </w:pPr>
    </w:p>
    <w:p w14:paraId="1969A6B6" w14:textId="77777777" w:rsidR="00BD2D77" w:rsidRPr="00CB5C3D" w:rsidRDefault="00BD2D77">
      <w:pPr>
        <w:rPr>
          <w:szCs w:val="22"/>
          <w:lang w:val="lt-LT"/>
        </w:rPr>
      </w:pPr>
    </w:p>
    <w:p w14:paraId="052D5323" w14:textId="77777777" w:rsidR="00BD2D77" w:rsidRPr="00CB5C3D" w:rsidRDefault="00BD2D77">
      <w:pPr>
        <w:rPr>
          <w:szCs w:val="22"/>
          <w:lang w:val="lt-LT"/>
        </w:rPr>
      </w:pPr>
    </w:p>
    <w:p w14:paraId="36DB0FFA" w14:textId="77777777" w:rsidR="00BD2D77" w:rsidRPr="00CB5C3D" w:rsidRDefault="00BD2D77">
      <w:pPr>
        <w:rPr>
          <w:szCs w:val="22"/>
          <w:lang w:val="lt-LT"/>
        </w:rPr>
      </w:pPr>
    </w:p>
    <w:p w14:paraId="0D00AE62" w14:textId="77777777" w:rsidR="00BD2D77" w:rsidRPr="00CB5C3D" w:rsidRDefault="00BD2D77">
      <w:pPr>
        <w:rPr>
          <w:szCs w:val="22"/>
          <w:lang w:val="lt-LT"/>
        </w:rPr>
      </w:pPr>
    </w:p>
    <w:p w14:paraId="6E2EA0CB" w14:textId="77777777" w:rsidR="00BD2D77" w:rsidRPr="00CB5C3D" w:rsidRDefault="00BD2D77">
      <w:pPr>
        <w:rPr>
          <w:szCs w:val="22"/>
          <w:lang w:val="lt-LT"/>
        </w:rPr>
      </w:pPr>
    </w:p>
    <w:p w14:paraId="0DDB789F" w14:textId="77777777" w:rsidR="00BD2D77" w:rsidRPr="00CB5C3D" w:rsidRDefault="00BD2D77">
      <w:pPr>
        <w:rPr>
          <w:szCs w:val="22"/>
          <w:lang w:val="lt-LT"/>
        </w:rPr>
      </w:pPr>
    </w:p>
    <w:p w14:paraId="37AF1C64" w14:textId="77777777" w:rsidR="00BD2D77" w:rsidRPr="00CB5C3D" w:rsidRDefault="00BD2D77">
      <w:pPr>
        <w:rPr>
          <w:szCs w:val="22"/>
          <w:lang w:val="lt-LT"/>
        </w:rPr>
      </w:pPr>
    </w:p>
    <w:p w14:paraId="53E0FDBF" w14:textId="77777777" w:rsidR="00BD2D77" w:rsidRPr="00CB5C3D" w:rsidRDefault="00BD2D77">
      <w:pPr>
        <w:rPr>
          <w:szCs w:val="22"/>
          <w:lang w:val="lt-LT"/>
        </w:rPr>
      </w:pPr>
    </w:p>
    <w:p w14:paraId="797364EC" w14:textId="77777777" w:rsidR="00BD2D77" w:rsidRPr="00CB5C3D" w:rsidRDefault="00BD2D77">
      <w:pPr>
        <w:rPr>
          <w:szCs w:val="22"/>
          <w:lang w:val="lt-LT"/>
        </w:rPr>
      </w:pPr>
    </w:p>
    <w:p w14:paraId="5AF39816" w14:textId="77777777" w:rsidR="00BD2D77" w:rsidRPr="00CB5C3D" w:rsidRDefault="00BD2D77">
      <w:pPr>
        <w:rPr>
          <w:szCs w:val="22"/>
          <w:lang w:val="lt-LT"/>
        </w:rPr>
      </w:pPr>
    </w:p>
    <w:p w14:paraId="4E1E62A0" w14:textId="77777777" w:rsidR="00BD2D77" w:rsidRPr="00CB5C3D" w:rsidRDefault="00BD2D77">
      <w:pPr>
        <w:rPr>
          <w:szCs w:val="22"/>
          <w:lang w:val="lt-LT"/>
        </w:rPr>
      </w:pPr>
    </w:p>
    <w:p w14:paraId="7EBA7DC5" w14:textId="77777777" w:rsidR="00BD2D77" w:rsidRPr="00CB5C3D" w:rsidRDefault="00BD2D77">
      <w:pPr>
        <w:rPr>
          <w:szCs w:val="22"/>
          <w:lang w:val="lt-LT"/>
        </w:rPr>
      </w:pPr>
    </w:p>
    <w:p w14:paraId="5377F31D" w14:textId="77777777" w:rsidR="00BD2D77" w:rsidRPr="00CB5C3D" w:rsidRDefault="00BD2D77">
      <w:pPr>
        <w:rPr>
          <w:szCs w:val="22"/>
          <w:lang w:val="lt-LT"/>
        </w:rPr>
      </w:pPr>
    </w:p>
    <w:p w14:paraId="3BB685D0" w14:textId="77777777" w:rsidR="00BD2D77" w:rsidRPr="00CB5C3D" w:rsidRDefault="00BD2D77">
      <w:pPr>
        <w:rPr>
          <w:szCs w:val="22"/>
          <w:lang w:val="lt-LT"/>
        </w:rPr>
      </w:pPr>
    </w:p>
    <w:p w14:paraId="64385414" w14:textId="77777777" w:rsidR="00BD2D77" w:rsidRPr="00CB5C3D" w:rsidRDefault="00BD2D77">
      <w:pPr>
        <w:rPr>
          <w:szCs w:val="22"/>
          <w:lang w:val="lt-LT"/>
        </w:rPr>
      </w:pPr>
    </w:p>
    <w:p w14:paraId="5FFE6319" w14:textId="77777777" w:rsidR="00BD2D77" w:rsidRPr="00CB5C3D" w:rsidRDefault="00BD2D77">
      <w:pPr>
        <w:pStyle w:val="Antrat2"/>
        <w:spacing w:before="0" w:after="0" w:line="240" w:lineRule="auto"/>
        <w:jc w:val="center"/>
        <w:rPr>
          <w:rFonts w:ascii="Times New Roman" w:hAnsi="Times New Roman"/>
          <w:i w:val="0"/>
          <w:iCs/>
          <w:sz w:val="22"/>
          <w:szCs w:val="22"/>
          <w:lang w:val="lt-LT"/>
        </w:rPr>
      </w:pPr>
    </w:p>
    <w:p w14:paraId="3D2C9C23" w14:textId="77777777" w:rsidR="00BD2D77" w:rsidRPr="00CB5C3D" w:rsidRDefault="005F4111">
      <w:pPr>
        <w:pStyle w:val="Antrat2"/>
        <w:spacing w:before="0" w:after="0" w:line="240" w:lineRule="auto"/>
        <w:jc w:val="center"/>
        <w:rPr>
          <w:rFonts w:ascii="Times New Roman" w:hAnsi="Times New Roman"/>
          <w:i w:val="0"/>
          <w:iCs/>
          <w:sz w:val="22"/>
          <w:szCs w:val="22"/>
          <w:lang w:val="lt-LT"/>
        </w:rPr>
      </w:pPr>
      <w:r w:rsidRPr="00CB5C3D">
        <w:rPr>
          <w:rFonts w:ascii="Times New Roman" w:hAnsi="Times New Roman"/>
          <w:i w:val="0"/>
          <w:iCs/>
          <w:sz w:val="22"/>
          <w:szCs w:val="22"/>
          <w:lang w:val="lt-LT"/>
        </w:rPr>
        <w:t>A. ŽENKLINIMAS</w:t>
      </w:r>
    </w:p>
    <w:p w14:paraId="736EAD53" w14:textId="77777777" w:rsidR="00BD2D77" w:rsidRPr="00CB5C3D" w:rsidRDefault="00BD2D77">
      <w:pPr>
        <w:pageBreakBefore/>
        <w:rPr>
          <w:szCs w:val="22"/>
          <w:lang w:val="lt-LT"/>
        </w:rPr>
      </w:pPr>
    </w:p>
    <w:p w14:paraId="77FC3559" w14:textId="77777777" w:rsidR="00BD2D77" w:rsidRPr="00CB5C3D" w:rsidRDefault="005F4111">
      <w:pPr>
        <w:suppressLineNumbers/>
        <w:pBdr>
          <w:top w:val="single" w:sz="4" w:space="1" w:color="000000"/>
          <w:left w:val="single" w:sz="4" w:space="4" w:color="000000"/>
          <w:bottom w:val="single" w:sz="4" w:space="1" w:color="000000"/>
          <w:right w:val="single" w:sz="4" w:space="4" w:color="000000"/>
        </w:pBdr>
        <w:spacing w:line="240" w:lineRule="auto"/>
        <w:rPr>
          <w:b/>
          <w:szCs w:val="22"/>
          <w:lang w:val="lt-LT"/>
        </w:rPr>
      </w:pPr>
      <w:r w:rsidRPr="00CB5C3D">
        <w:rPr>
          <w:b/>
          <w:szCs w:val="22"/>
          <w:lang w:val="lt-LT"/>
        </w:rPr>
        <w:t>INFORMACIJA ANT IŠORINĖS PAKUOTĖS</w:t>
      </w:r>
    </w:p>
    <w:p w14:paraId="21977C43" w14:textId="77777777" w:rsidR="00BD2D77" w:rsidRPr="00CB5C3D" w:rsidRDefault="00BD2D77">
      <w:pPr>
        <w:suppressLineNumbers/>
        <w:pBdr>
          <w:top w:val="single" w:sz="4" w:space="1" w:color="000000"/>
          <w:left w:val="single" w:sz="4" w:space="4" w:color="000000"/>
          <w:bottom w:val="single" w:sz="4" w:space="1" w:color="000000"/>
          <w:right w:val="single" w:sz="4" w:space="4" w:color="000000"/>
        </w:pBdr>
        <w:spacing w:line="240" w:lineRule="auto"/>
        <w:ind w:left="567" w:hanging="567"/>
        <w:rPr>
          <w:b/>
          <w:szCs w:val="22"/>
          <w:lang w:val="lt-LT"/>
        </w:rPr>
      </w:pPr>
    </w:p>
    <w:p w14:paraId="4B86E397" w14:textId="5746F7AD" w:rsidR="00BD2D77" w:rsidRPr="00CB5C3D" w:rsidRDefault="007103D0">
      <w:pPr>
        <w:suppressLineNumbers/>
        <w:pBdr>
          <w:top w:val="single" w:sz="4" w:space="1" w:color="000000"/>
          <w:left w:val="single" w:sz="4" w:space="4" w:color="000000"/>
          <w:bottom w:val="single" w:sz="4" w:space="1" w:color="000000"/>
          <w:right w:val="single" w:sz="4" w:space="4" w:color="000000"/>
        </w:pBdr>
        <w:spacing w:line="240" w:lineRule="auto"/>
        <w:rPr>
          <w:lang w:val="lt-LT"/>
        </w:rPr>
      </w:pPr>
      <w:r>
        <w:rPr>
          <w:b/>
          <w:bCs/>
          <w:szCs w:val="22"/>
          <w:lang w:val="lt-LT"/>
        </w:rPr>
        <w:t>KARTONO DĖŽUTĖ</w:t>
      </w:r>
    </w:p>
    <w:p w14:paraId="10D5FC1D" w14:textId="77777777" w:rsidR="00CB5C3D" w:rsidRPr="00CB5C3D" w:rsidRDefault="00CB5C3D" w:rsidP="00CB5C3D">
      <w:pPr>
        <w:rPr>
          <w:szCs w:val="22"/>
          <w:lang w:val="lt-LT"/>
        </w:rPr>
      </w:pPr>
    </w:p>
    <w:p w14:paraId="7C35995B" w14:textId="77777777" w:rsidR="00CB5C3D" w:rsidRPr="00CB5C3D" w:rsidRDefault="00CB5C3D" w:rsidP="00CB5C3D">
      <w:pPr>
        <w:suppressLineNumbers/>
        <w:pBdr>
          <w:top w:val="single" w:sz="4" w:space="1" w:color="000000"/>
          <w:left w:val="single" w:sz="4" w:space="4" w:color="000000"/>
          <w:bottom w:val="single" w:sz="4" w:space="1" w:color="000000"/>
          <w:right w:val="single" w:sz="4" w:space="4" w:color="000000"/>
        </w:pBdr>
        <w:spacing w:line="240" w:lineRule="auto"/>
        <w:ind w:left="567" w:hanging="567"/>
        <w:rPr>
          <w:lang w:val="lt-LT"/>
        </w:rPr>
      </w:pPr>
      <w:r w:rsidRPr="00CB5C3D">
        <w:rPr>
          <w:b/>
          <w:szCs w:val="22"/>
          <w:lang w:val="lt-LT"/>
        </w:rPr>
        <w:t>1.</w:t>
      </w:r>
      <w:r w:rsidRPr="00CB5C3D">
        <w:rPr>
          <w:b/>
          <w:szCs w:val="22"/>
          <w:lang w:val="lt-LT"/>
        </w:rPr>
        <w:tab/>
      </w:r>
      <w:r w:rsidRPr="00CB5C3D">
        <w:rPr>
          <w:b/>
          <w:caps/>
          <w:szCs w:val="22"/>
          <w:lang w:val="lt-LT"/>
        </w:rPr>
        <w:t>VAISTINIO</w:t>
      </w:r>
      <w:r w:rsidRPr="00CB5C3D">
        <w:rPr>
          <w:b/>
          <w:szCs w:val="22"/>
          <w:lang w:val="lt-LT"/>
        </w:rPr>
        <w:t xml:space="preserve"> PREPARATO PAVADINIMAS</w:t>
      </w:r>
    </w:p>
    <w:p w14:paraId="2F493A6F" w14:textId="77777777" w:rsidR="00CB5C3D" w:rsidRPr="00CB5C3D" w:rsidRDefault="00CB5C3D" w:rsidP="00CB5C3D">
      <w:pPr>
        <w:rPr>
          <w:szCs w:val="22"/>
          <w:lang w:val="lt-LT"/>
        </w:rPr>
      </w:pPr>
    </w:p>
    <w:p w14:paraId="27539043" w14:textId="77777777" w:rsidR="00CB5C3D" w:rsidRPr="00CB5C3D" w:rsidRDefault="00CB5C3D" w:rsidP="00CB5C3D">
      <w:pPr>
        <w:rPr>
          <w:szCs w:val="22"/>
          <w:lang w:val="lt-LT"/>
        </w:rPr>
      </w:pPr>
      <w:proofErr w:type="spellStart"/>
      <w:r w:rsidRPr="00CB5C3D">
        <w:rPr>
          <w:szCs w:val="22"/>
          <w:lang w:val="lt-LT"/>
        </w:rPr>
        <w:t>Zomig</w:t>
      </w:r>
      <w:proofErr w:type="spellEnd"/>
      <w:r w:rsidRPr="00CB5C3D">
        <w:rPr>
          <w:szCs w:val="22"/>
          <w:lang w:val="lt-LT"/>
        </w:rPr>
        <w:t xml:space="preserve"> 2,5 mg plėvele dengtos tabletės</w:t>
      </w:r>
    </w:p>
    <w:p w14:paraId="4BD22F4F" w14:textId="30CDFF25" w:rsidR="00CB5C3D" w:rsidRPr="00CB5C3D" w:rsidRDefault="00F72599" w:rsidP="00CB5C3D">
      <w:pPr>
        <w:rPr>
          <w:szCs w:val="22"/>
          <w:lang w:val="lt-LT"/>
        </w:rPr>
      </w:pPr>
      <w:proofErr w:type="spellStart"/>
      <w:r>
        <w:rPr>
          <w:szCs w:val="22"/>
          <w:lang w:val="lt-LT"/>
        </w:rPr>
        <w:t>z</w:t>
      </w:r>
      <w:r w:rsidRPr="00CB5C3D">
        <w:rPr>
          <w:szCs w:val="22"/>
          <w:lang w:val="lt-LT"/>
        </w:rPr>
        <w:t>olmitriptanas</w:t>
      </w:r>
      <w:proofErr w:type="spellEnd"/>
    </w:p>
    <w:p w14:paraId="596DC2CA" w14:textId="77777777" w:rsidR="00CB5C3D" w:rsidRPr="00CB5C3D" w:rsidRDefault="00CB5C3D" w:rsidP="00CB5C3D">
      <w:pPr>
        <w:rPr>
          <w:szCs w:val="22"/>
          <w:lang w:val="lt-LT"/>
        </w:rPr>
      </w:pPr>
    </w:p>
    <w:p w14:paraId="62D69819" w14:textId="77777777" w:rsidR="00CB5C3D" w:rsidRPr="00CB5C3D" w:rsidRDefault="00CB5C3D" w:rsidP="00CB5C3D">
      <w:pPr>
        <w:rPr>
          <w:szCs w:val="22"/>
          <w:lang w:val="lt-LT"/>
        </w:rPr>
      </w:pPr>
    </w:p>
    <w:p w14:paraId="5D95D351" w14:textId="77777777" w:rsidR="00CB5C3D" w:rsidRPr="00CB5C3D" w:rsidRDefault="00CB5C3D" w:rsidP="00CB5C3D">
      <w:pPr>
        <w:suppressLineNumbers/>
        <w:pBdr>
          <w:top w:val="single" w:sz="4" w:space="1" w:color="000000"/>
          <w:left w:val="single" w:sz="4" w:space="4" w:color="000000"/>
          <w:bottom w:val="single" w:sz="4" w:space="1" w:color="000000"/>
          <w:right w:val="single" w:sz="4" w:space="4" w:color="000000"/>
        </w:pBdr>
        <w:spacing w:line="240" w:lineRule="auto"/>
        <w:ind w:left="567" w:hanging="567"/>
        <w:rPr>
          <w:b/>
          <w:szCs w:val="22"/>
          <w:lang w:val="lt-LT"/>
        </w:rPr>
      </w:pPr>
      <w:r w:rsidRPr="00CB5C3D">
        <w:rPr>
          <w:b/>
          <w:szCs w:val="22"/>
          <w:lang w:val="lt-LT"/>
        </w:rPr>
        <w:t>2.</w:t>
      </w:r>
      <w:r w:rsidRPr="00CB5C3D">
        <w:rPr>
          <w:b/>
          <w:szCs w:val="22"/>
          <w:lang w:val="lt-LT"/>
        </w:rPr>
        <w:tab/>
        <w:t xml:space="preserve">VEIKLIOJI MEDŽIAGA IR JOS KIEKIS </w:t>
      </w:r>
    </w:p>
    <w:p w14:paraId="57D8BB44" w14:textId="77777777" w:rsidR="00CB5C3D" w:rsidRPr="00CB5C3D" w:rsidRDefault="00CB5C3D" w:rsidP="00CB5C3D">
      <w:pPr>
        <w:rPr>
          <w:szCs w:val="22"/>
          <w:lang w:val="lt-LT"/>
        </w:rPr>
      </w:pPr>
    </w:p>
    <w:p w14:paraId="30950EAC" w14:textId="77777777" w:rsidR="00CB5C3D" w:rsidRPr="00CB5C3D" w:rsidRDefault="00CB5C3D" w:rsidP="00CB5C3D">
      <w:pPr>
        <w:rPr>
          <w:lang w:val="lt-LT"/>
        </w:rPr>
      </w:pPr>
      <w:r w:rsidRPr="00CB5C3D">
        <w:rPr>
          <w:szCs w:val="22"/>
          <w:lang w:val="lt-LT"/>
        </w:rPr>
        <w:t xml:space="preserve">Plėvele dengtoje tabletėje yra 2,5 mg </w:t>
      </w:r>
      <w:proofErr w:type="spellStart"/>
      <w:r w:rsidRPr="00CB5C3D">
        <w:rPr>
          <w:szCs w:val="22"/>
          <w:lang w:val="lt-LT"/>
        </w:rPr>
        <w:t>zolmitriptano</w:t>
      </w:r>
      <w:proofErr w:type="spellEnd"/>
      <w:r w:rsidRPr="00CB5C3D">
        <w:rPr>
          <w:szCs w:val="22"/>
          <w:lang w:val="lt-LT"/>
        </w:rPr>
        <w:t>.</w:t>
      </w:r>
    </w:p>
    <w:p w14:paraId="6160B6B2" w14:textId="77777777" w:rsidR="00CB5C3D" w:rsidRPr="00CB5C3D" w:rsidRDefault="00CB5C3D" w:rsidP="00CB5C3D">
      <w:pPr>
        <w:rPr>
          <w:szCs w:val="22"/>
          <w:lang w:val="lt-LT"/>
        </w:rPr>
      </w:pPr>
    </w:p>
    <w:p w14:paraId="564DBF2D" w14:textId="77777777" w:rsidR="00CB5C3D" w:rsidRPr="00CB5C3D" w:rsidRDefault="00CB5C3D" w:rsidP="00CB5C3D">
      <w:pPr>
        <w:rPr>
          <w:szCs w:val="22"/>
          <w:lang w:val="lt-LT"/>
        </w:rPr>
      </w:pPr>
    </w:p>
    <w:p w14:paraId="7FAC0C7E" w14:textId="77777777" w:rsidR="00CB5C3D" w:rsidRPr="00CB5C3D" w:rsidRDefault="00CB5C3D" w:rsidP="00CB5C3D">
      <w:pPr>
        <w:suppressLineNumbers/>
        <w:pBdr>
          <w:top w:val="single" w:sz="4" w:space="1" w:color="000000"/>
          <w:left w:val="single" w:sz="4" w:space="4" w:color="000000"/>
          <w:bottom w:val="single" w:sz="4" w:space="1" w:color="000000"/>
          <w:right w:val="single" w:sz="4" w:space="4" w:color="000000"/>
        </w:pBdr>
        <w:spacing w:line="240" w:lineRule="auto"/>
        <w:ind w:left="567" w:hanging="567"/>
        <w:rPr>
          <w:lang w:val="lt-LT"/>
        </w:rPr>
      </w:pPr>
      <w:r w:rsidRPr="00CB5C3D">
        <w:rPr>
          <w:b/>
          <w:szCs w:val="22"/>
          <w:lang w:val="lt-LT"/>
        </w:rPr>
        <w:t>3.</w:t>
      </w:r>
      <w:r w:rsidRPr="00CB5C3D">
        <w:rPr>
          <w:b/>
          <w:szCs w:val="22"/>
          <w:lang w:val="lt-LT"/>
        </w:rPr>
        <w:tab/>
        <w:t>PAGALBINIŲ MEDŽIAGŲ SĄRAŠAS</w:t>
      </w:r>
    </w:p>
    <w:p w14:paraId="0668343D" w14:textId="77777777" w:rsidR="00CB5C3D" w:rsidRPr="00CB5C3D" w:rsidRDefault="00CB5C3D" w:rsidP="00CB5C3D">
      <w:pPr>
        <w:rPr>
          <w:szCs w:val="22"/>
          <w:lang w:val="lt-LT"/>
        </w:rPr>
      </w:pPr>
    </w:p>
    <w:p w14:paraId="66A8C261" w14:textId="77777777" w:rsidR="00CB5C3D" w:rsidRPr="00CB5C3D" w:rsidRDefault="00CB5C3D" w:rsidP="00CB5C3D">
      <w:pPr>
        <w:rPr>
          <w:szCs w:val="22"/>
          <w:lang w:val="lt-LT"/>
        </w:rPr>
      </w:pPr>
      <w:r w:rsidRPr="00CB5C3D">
        <w:rPr>
          <w:szCs w:val="22"/>
          <w:lang w:val="lt-LT"/>
        </w:rPr>
        <w:t>Sudėtyje yra laktozės.</w:t>
      </w:r>
    </w:p>
    <w:p w14:paraId="7335E23F" w14:textId="77777777" w:rsidR="00CB5C3D" w:rsidRPr="00CB5C3D" w:rsidRDefault="00CB5C3D" w:rsidP="00CB5C3D">
      <w:pPr>
        <w:rPr>
          <w:szCs w:val="22"/>
          <w:lang w:val="lt-LT"/>
        </w:rPr>
      </w:pPr>
    </w:p>
    <w:p w14:paraId="75357103" w14:textId="77777777" w:rsidR="00CB5C3D" w:rsidRPr="00CB5C3D" w:rsidRDefault="00CB5C3D" w:rsidP="00CB5C3D">
      <w:pPr>
        <w:rPr>
          <w:szCs w:val="22"/>
          <w:lang w:val="lt-LT"/>
        </w:rPr>
      </w:pPr>
    </w:p>
    <w:p w14:paraId="1E3D701C" w14:textId="77777777" w:rsidR="00CB5C3D" w:rsidRPr="00CB5C3D" w:rsidRDefault="00CB5C3D" w:rsidP="00CB5C3D">
      <w:pPr>
        <w:suppressLineNumbers/>
        <w:pBdr>
          <w:top w:val="single" w:sz="4" w:space="1" w:color="000000"/>
          <w:left w:val="single" w:sz="4" w:space="4" w:color="000000"/>
          <w:bottom w:val="single" w:sz="4" w:space="1" w:color="000000"/>
          <w:right w:val="single" w:sz="4" w:space="4" w:color="000000"/>
        </w:pBdr>
        <w:spacing w:line="240" w:lineRule="auto"/>
        <w:ind w:left="567" w:hanging="567"/>
        <w:rPr>
          <w:lang w:val="lt-LT"/>
        </w:rPr>
      </w:pPr>
      <w:r w:rsidRPr="00CB5C3D">
        <w:rPr>
          <w:b/>
          <w:szCs w:val="22"/>
          <w:lang w:val="lt-LT"/>
        </w:rPr>
        <w:t>4.</w:t>
      </w:r>
      <w:r w:rsidRPr="00CB5C3D">
        <w:rPr>
          <w:b/>
          <w:szCs w:val="22"/>
          <w:lang w:val="lt-LT"/>
        </w:rPr>
        <w:tab/>
        <w:t>FARMACINĖ FORMA IR KIEKIS PAKUOTĖJE</w:t>
      </w:r>
    </w:p>
    <w:p w14:paraId="3602AAEE" w14:textId="77777777" w:rsidR="00CB5C3D" w:rsidRPr="00CB5C3D" w:rsidRDefault="00CB5C3D" w:rsidP="00CB5C3D">
      <w:pPr>
        <w:rPr>
          <w:szCs w:val="22"/>
          <w:lang w:val="lt-LT"/>
        </w:rPr>
      </w:pPr>
    </w:p>
    <w:p w14:paraId="1F642E40" w14:textId="11A1A47B" w:rsidR="00CB5C3D" w:rsidRDefault="00CB5C3D" w:rsidP="00CB5C3D">
      <w:pPr>
        <w:rPr>
          <w:szCs w:val="22"/>
          <w:lang w:val="lt-LT"/>
        </w:rPr>
      </w:pPr>
      <w:r w:rsidRPr="00CB5C3D">
        <w:rPr>
          <w:szCs w:val="22"/>
          <w:lang w:val="lt-LT"/>
        </w:rPr>
        <w:t>6 plėvele dengtos tabletės</w:t>
      </w:r>
    </w:p>
    <w:p w14:paraId="012FD004" w14:textId="3EEDE205" w:rsidR="007064D4" w:rsidRPr="00CB5C3D" w:rsidRDefault="007064D4" w:rsidP="00CB5C3D">
      <w:pPr>
        <w:rPr>
          <w:szCs w:val="22"/>
          <w:lang w:val="lt-LT"/>
        </w:rPr>
      </w:pPr>
      <w:r w:rsidRPr="00DF530E">
        <w:rPr>
          <w:szCs w:val="22"/>
          <w:highlight w:val="lightGray"/>
          <w:lang w:val="lt-LT"/>
        </w:rPr>
        <w:t>12 plėvele dengtos tabletės</w:t>
      </w:r>
    </w:p>
    <w:p w14:paraId="614F1328" w14:textId="77777777" w:rsidR="00CB5C3D" w:rsidRPr="00CB5C3D" w:rsidRDefault="00CB5C3D" w:rsidP="00CB5C3D">
      <w:pPr>
        <w:rPr>
          <w:szCs w:val="22"/>
          <w:lang w:val="lt-LT"/>
        </w:rPr>
      </w:pPr>
    </w:p>
    <w:p w14:paraId="319ED16E" w14:textId="77777777" w:rsidR="00CB5C3D" w:rsidRPr="00CB5C3D" w:rsidRDefault="00CB5C3D" w:rsidP="00CB5C3D">
      <w:pPr>
        <w:rPr>
          <w:szCs w:val="22"/>
          <w:lang w:val="lt-LT"/>
        </w:rPr>
      </w:pPr>
    </w:p>
    <w:p w14:paraId="34D53204" w14:textId="77777777" w:rsidR="00CB5C3D" w:rsidRPr="00CB5C3D" w:rsidRDefault="00CB5C3D" w:rsidP="00CB5C3D">
      <w:pPr>
        <w:suppressLineNumbers/>
        <w:pBdr>
          <w:top w:val="single" w:sz="4" w:space="1" w:color="000000"/>
          <w:left w:val="single" w:sz="4" w:space="4" w:color="000000"/>
          <w:bottom w:val="single" w:sz="4" w:space="1" w:color="000000"/>
          <w:right w:val="single" w:sz="4" w:space="4" w:color="000000"/>
        </w:pBdr>
        <w:spacing w:line="240" w:lineRule="auto"/>
        <w:ind w:left="567" w:hanging="567"/>
        <w:rPr>
          <w:lang w:val="lt-LT"/>
        </w:rPr>
      </w:pPr>
      <w:r w:rsidRPr="00CB5C3D">
        <w:rPr>
          <w:b/>
          <w:szCs w:val="22"/>
          <w:lang w:val="lt-LT"/>
        </w:rPr>
        <w:t>5.</w:t>
      </w:r>
      <w:r w:rsidRPr="00CB5C3D">
        <w:rPr>
          <w:b/>
          <w:szCs w:val="22"/>
          <w:lang w:val="lt-LT"/>
        </w:rPr>
        <w:tab/>
        <w:t xml:space="preserve">VARTOJIMO METODAS IR BŪDAS </w:t>
      </w:r>
    </w:p>
    <w:p w14:paraId="71ECA11C" w14:textId="77777777" w:rsidR="00CB5C3D" w:rsidRPr="00CB5C3D" w:rsidRDefault="00CB5C3D" w:rsidP="00CB5C3D">
      <w:pPr>
        <w:rPr>
          <w:szCs w:val="22"/>
          <w:lang w:val="lt-LT"/>
        </w:rPr>
      </w:pPr>
    </w:p>
    <w:p w14:paraId="1DEDB153" w14:textId="77777777" w:rsidR="00CB5C3D" w:rsidRPr="00CB5C3D" w:rsidRDefault="00CB5C3D" w:rsidP="00CB5C3D">
      <w:pPr>
        <w:rPr>
          <w:lang w:val="lt-LT"/>
        </w:rPr>
      </w:pPr>
      <w:r w:rsidRPr="00CB5C3D">
        <w:rPr>
          <w:szCs w:val="22"/>
          <w:lang w:val="lt-LT"/>
        </w:rPr>
        <w:t>Vartoti per burną. Prieš vartojimą perskaitykite pakuotės lapelį.</w:t>
      </w:r>
    </w:p>
    <w:p w14:paraId="42B88442" w14:textId="77777777" w:rsidR="00CB5C3D" w:rsidRPr="00CB5C3D" w:rsidRDefault="00CB5C3D" w:rsidP="00CB5C3D">
      <w:pPr>
        <w:rPr>
          <w:szCs w:val="22"/>
          <w:lang w:val="lt-LT"/>
        </w:rPr>
      </w:pPr>
    </w:p>
    <w:p w14:paraId="3BB6C047" w14:textId="77777777" w:rsidR="00CB5C3D" w:rsidRPr="00CB5C3D" w:rsidRDefault="00CB5C3D" w:rsidP="00CB5C3D">
      <w:pPr>
        <w:rPr>
          <w:szCs w:val="22"/>
          <w:lang w:val="lt-LT"/>
        </w:rPr>
      </w:pPr>
    </w:p>
    <w:p w14:paraId="6CFB37A3" w14:textId="77777777" w:rsidR="00CB5C3D" w:rsidRPr="00CB5C3D" w:rsidRDefault="00CB5C3D" w:rsidP="00CB5C3D">
      <w:pPr>
        <w:suppressLineNumbers/>
        <w:pBdr>
          <w:top w:val="single" w:sz="4" w:space="1" w:color="000000"/>
          <w:left w:val="single" w:sz="4" w:space="4" w:color="000000"/>
          <w:bottom w:val="single" w:sz="4" w:space="1" w:color="000000"/>
          <w:right w:val="single" w:sz="4" w:space="4" w:color="000000"/>
        </w:pBdr>
        <w:spacing w:line="240" w:lineRule="auto"/>
        <w:ind w:left="567" w:hanging="567"/>
        <w:rPr>
          <w:lang w:val="lt-LT"/>
        </w:rPr>
      </w:pPr>
      <w:r w:rsidRPr="00CB5C3D">
        <w:rPr>
          <w:b/>
          <w:szCs w:val="22"/>
          <w:lang w:val="lt-LT"/>
        </w:rPr>
        <w:t>6.</w:t>
      </w:r>
      <w:r w:rsidRPr="00CB5C3D">
        <w:rPr>
          <w:b/>
          <w:szCs w:val="22"/>
          <w:lang w:val="lt-LT"/>
        </w:rPr>
        <w:tab/>
        <w:t>SPECIALUS ĮSPĖJIMAS, KAD VAISTINĮ PREPARATĄ BŪTINA LAIKYTI VAIKAMS NEPASTEBIMOJE IR NEPASIEKIAMOJE VIETOJE</w:t>
      </w:r>
    </w:p>
    <w:p w14:paraId="7C924BDE" w14:textId="77777777" w:rsidR="00CB5C3D" w:rsidRPr="00CB5C3D" w:rsidRDefault="00CB5C3D" w:rsidP="00CB5C3D">
      <w:pPr>
        <w:rPr>
          <w:szCs w:val="22"/>
          <w:lang w:val="lt-LT"/>
        </w:rPr>
      </w:pPr>
    </w:p>
    <w:p w14:paraId="137573F8" w14:textId="77777777" w:rsidR="00CB5C3D" w:rsidRPr="00CB5C3D" w:rsidRDefault="00CB5C3D" w:rsidP="00CB5C3D">
      <w:pPr>
        <w:rPr>
          <w:szCs w:val="22"/>
          <w:lang w:val="lt-LT"/>
        </w:rPr>
      </w:pPr>
      <w:r w:rsidRPr="00CB5C3D">
        <w:rPr>
          <w:szCs w:val="22"/>
          <w:lang w:val="lt-LT"/>
        </w:rPr>
        <w:t>Laikyti vaikams nepastebimoje ir nepasiekiamoje vietoje.</w:t>
      </w:r>
    </w:p>
    <w:p w14:paraId="1BEEAF5D" w14:textId="77777777" w:rsidR="00CB5C3D" w:rsidRPr="00CB5C3D" w:rsidRDefault="00CB5C3D" w:rsidP="00CB5C3D">
      <w:pPr>
        <w:rPr>
          <w:szCs w:val="22"/>
          <w:lang w:val="lt-LT"/>
        </w:rPr>
      </w:pPr>
    </w:p>
    <w:p w14:paraId="2ECA3417" w14:textId="77777777" w:rsidR="00CB5C3D" w:rsidRPr="00CB5C3D" w:rsidRDefault="00CB5C3D" w:rsidP="00CB5C3D">
      <w:pPr>
        <w:rPr>
          <w:szCs w:val="22"/>
          <w:lang w:val="lt-LT"/>
        </w:rPr>
      </w:pPr>
    </w:p>
    <w:p w14:paraId="1E3D1DC4" w14:textId="77777777" w:rsidR="00CB5C3D" w:rsidRPr="00CB5C3D" w:rsidRDefault="00CB5C3D" w:rsidP="00CB5C3D">
      <w:pPr>
        <w:suppressLineNumbers/>
        <w:pBdr>
          <w:top w:val="single" w:sz="4" w:space="1" w:color="000000"/>
          <w:left w:val="single" w:sz="4" w:space="4" w:color="000000"/>
          <w:bottom w:val="single" w:sz="4" w:space="1" w:color="000000"/>
          <w:right w:val="single" w:sz="4" w:space="4" w:color="000000"/>
        </w:pBdr>
        <w:spacing w:line="240" w:lineRule="auto"/>
        <w:ind w:left="567" w:hanging="567"/>
        <w:rPr>
          <w:lang w:val="lt-LT"/>
        </w:rPr>
      </w:pPr>
      <w:r w:rsidRPr="00CB5C3D">
        <w:rPr>
          <w:b/>
          <w:szCs w:val="22"/>
          <w:lang w:val="lt-LT"/>
        </w:rPr>
        <w:t>7.</w:t>
      </w:r>
      <w:r w:rsidRPr="00CB5C3D">
        <w:rPr>
          <w:b/>
          <w:szCs w:val="22"/>
          <w:lang w:val="lt-LT"/>
        </w:rPr>
        <w:tab/>
        <w:t>KITAS (-I) SPECIALUS (-ŪS) ĮSPĖJIMAS (-AI) (JEI REIKIA)</w:t>
      </w:r>
    </w:p>
    <w:p w14:paraId="29AB9FA7" w14:textId="77777777" w:rsidR="00CB5C3D" w:rsidRPr="00CB5C3D" w:rsidRDefault="00CB5C3D" w:rsidP="00CB5C3D">
      <w:pPr>
        <w:rPr>
          <w:szCs w:val="22"/>
          <w:lang w:val="lt-LT"/>
        </w:rPr>
      </w:pPr>
    </w:p>
    <w:p w14:paraId="38188D08" w14:textId="77777777" w:rsidR="00CB5C3D" w:rsidRPr="00CB5C3D" w:rsidRDefault="00CB5C3D" w:rsidP="00CB5C3D">
      <w:pPr>
        <w:rPr>
          <w:szCs w:val="22"/>
          <w:lang w:val="lt-LT"/>
        </w:rPr>
      </w:pPr>
    </w:p>
    <w:p w14:paraId="20E72AB3" w14:textId="77777777" w:rsidR="00CB5C3D" w:rsidRPr="00CB5C3D" w:rsidRDefault="00CB5C3D" w:rsidP="00CB5C3D">
      <w:pPr>
        <w:suppressLineNumbers/>
        <w:pBdr>
          <w:top w:val="single" w:sz="4" w:space="1" w:color="000000"/>
          <w:left w:val="single" w:sz="4" w:space="4" w:color="000000"/>
          <w:bottom w:val="single" w:sz="4" w:space="1" w:color="000000"/>
          <w:right w:val="single" w:sz="4" w:space="4" w:color="000000"/>
        </w:pBdr>
        <w:spacing w:line="240" w:lineRule="auto"/>
        <w:ind w:left="567" w:hanging="567"/>
        <w:rPr>
          <w:lang w:val="lt-LT"/>
        </w:rPr>
      </w:pPr>
      <w:r w:rsidRPr="00CB5C3D">
        <w:rPr>
          <w:b/>
          <w:szCs w:val="22"/>
          <w:lang w:val="lt-LT"/>
        </w:rPr>
        <w:t>8.</w:t>
      </w:r>
      <w:r w:rsidRPr="00CB5C3D">
        <w:rPr>
          <w:b/>
          <w:szCs w:val="22"/>
          <w:lang w:val="lt-LT"/>
        </w:rPr>
        <w:tab/>
        <w:t>TINKAMUMO LAIKAS</w:t>
      </w:r>
    </w:p>
    <w:p w14:paraId="5F5DD0BE" w14:textId="77777777" w:rsidR="00CB5C3D" w:rsidRPr="00CB5C3D" w:rsidRDefault="00CB5C3D" w:rsidP="00CB5C3D">
      <w:pPr>
        <w:rPr>
          <w:szCs w:val="22"/>
          <w:lang w:val="lt-LT"/>
        </w:rPr>
      </w:pPr>
    </w:p>
    <w:p w14:paraId="2D1E0050" w14:textId="2F70F098" w:rsidR="00CB5C3D" w:rsidRPr="00CB5C3D" w:rsidRDefault="00CB5C3D" w:rsidP="00CB5C3D">
      <w:pPr>
        <w:rPr>
          <w:szCs w:val="22"/>
          <w:lang w:val="lt-LT"/>
        </w:rPr>
      </w:pPr>
      <w:r w:rsidRPr="00CB5C3D">
        <w:rPr>
          <w:szCs w:val="22"/>
          <w:lang w:val="lt-LT"/>
        </w:rPr>
        <w:t>Tinka iki</w:t>
      </w:r>
      <w:r w:rsidR="007064D4" w:rsidRPr="00DF530E">
        <w:rPr>
          <w:szCs w:val="22"/>
          <w:highlight w:val="lightGray"/>
          <w:lang w:val="lt-LT"/>
        </w:rPr>
        <w:t>/EXP</w:t>
      </w:r>
      <w:r w:rsidRPr="00CB5C3D">
        <w:rPr>
          <w:szCs w:val="22"/>
          <w:lang w:val="lt-LT"/>
        </w:rPr>
        <w:t xml:space="preserve">: </w:t>
      </w:r>
      <w:r w:rsidRPr="00DF530E">
        <w:rPr>
          <w:szCs w:val="22"/>
          <w:highlight w:val="lightGray"/>
          <w:lang w:val="lt-LT"/>
        </w:rPr>
        <w:t>MMMM mm</w:t>
      </w:r>
    </w:p>
    <w:p w14:paraId="72FEB721" w14:textId="77777777" w:rsidR="00CB5C3D" w:rsidRPr="00CB5C3D" w:rsidRDefault="00CB5C3D" w:rsidP="00CB5C3D">
      <w:pPr>
        <w:rPr>
          <w:szCs w:val="22"/>
          <w:lang w:val="lt-LT"/>
        </w:rPr>
      </w:pPr>
    </w:p>
    <w:p w14:paraId="30C4646D" w14:textId="77777777" w:rsidR="00CB5C3D" w:rsidRPr="00CB5C3D" w:rsidRDefault="00CB5C3D" w:rsidP="00CB5C3D">
      <w:pPr>
        <w:rPr>
          <w:szCs w:val="22"/>
          <w:lang w:val="lt-LT"/>
        </w:rPr>
      </w:pPr>
    </w:p>
    <w:p w14:paraId="794D71C0" w14:textId="77777777" w:rsidR="00CB5C3D" w:rsidRPr="00CB5C3D" w:rsidRDefault="00CB5C3D" w:rsidP="00CB5C3D">
      <w:pPr>
        <w:keepNext/>
        <w:suppressLineNumbers/>
        <w:pBdr>
          <w:top w:val="single" w:sz="4" w:space="1" w:color="000000"/>
          <w:left w:val="single" w:sz="4" w:space="4" w:color="000000"/>
          <w:bottom w:val="single" w:sz="4" w:space="1" w:color="000000"/>
          <w:right w:val="single" w:sz="4" w:space="4" w:color="000000"/>
        </w:pBdr>
        <w:spacing w:line="240" w:lineRule="auto"/>
        <w:ind w:left="567" w:hanging="567"/>
        <w:rPr>
          <w:lang w:val="lt-LT"/>
        </w:rPr>
      </w:pPr>
      <w:r w:rsidRPr="00CB5C3D">
        <w:rPr>
          <w:b/>
          <w:szCs w:val="22"/>
          <w:lang w:val="lt-LT"/>
        </w:rPr>
        <w:t>9.</w:t>
      </w:r>
      <w:r w:rsidRPr="00CB5C3D">
        <w:rPr>
          <w:b/>
          <w:szCs w:val="22"/>
          <w:lang w:val="lt-LT"/>
        </w:rPr>
        <w:tab/>
        <w:t>SPECIALIOS LAIKYMO SĄLYGOS</w:t>
      </w:r>
    </w:p>
    <w:p w14:paraId="2B11CFE2" w14:textId="77777777" w:rsidR="00CB5C3D" w:rsidRPr="00CB5C3D" w:rsidRDefault="00CB5C3D" w:rsidP="00CB5C3D">
      <w:pPr>
        <w:rPr>
          <w:szCs w:val="22"/>
          <w:lang w:val="lt-LT"/>
        </w:rPr>
      </w:pPr>
    </w:p>
    <w:p w14:paraId="6560D1C3" w14:textId="69C1F7A5" w:rsidR="00CB5C3D" w:rsidRPr="00CB5C3D" w:rsidRDefault="00CB5C3D" w:rsidP="00CB5C3D">
      <w:pPr>
        <w:rPr>
          <w:lang w:val="lt-LT"/>
        </w:rPr>
      </w:pPr>
      <w:r w:rsidRPr="00CB5C3D">
        <w:rPr>
          <w:szCs w:val="22"/>
          <w:lang w:val="lt-LT"/>
        </w:rPr>
        <w:t xml:space="preserve">Laikyti ne aukštesnėje kaip </w:t>
      </w:r>
      <w:r w:rsidR="00F72599">
        <w:rPr>
          <w:szCs w:val="22"/>
          <w:lang w:val="lt-LT"/>
        </w:rPr>
        <w:t>25</w:t>
      </w:r>
      <w:r w:rsidR="00F72599" w:rsidRPr="00CB5C3D">
        <w:rPr>
          <w:szCs w:val="22"/>
          <w:lang w:val="lt-LT"/>
        </w:rPr>
        <w:t xml:space="preserve"> </w:t>
      </w:r>
      <w:r w:rsidRPr="00CB5C3D">
        <w:rPr>
          <w:rFonts w:ascii="Symbol" w:eastAsia="Symbol" w:hAnsi="Symbol" w:cs="Symbol"/>
          <w:szCs w:val="22"/>
          <w:lang w:val="lt-LT"/>
        </w:rPr>
        <w:t></w:t>
      </w:r>
      <w:r w:rsidRPr="00CB5C3D">
        <w:rPr>
          <w:szCs w:val="22"/>
          <w:lang w:val="lt-LT"/>
        </w:rPr>
        <w:t xml:space="preserve">C temperatūroje. </w:t>
      </w:r>
    </w:p>
    <w:p w14:paraId="4E5C1CAD" w14:textId="77777777" w:rsidR="00CB5C3D" w:rsidRPr="00CB5C3D" w:rsidRDefault="00CB5C3D" w:rsidP="00CB5C3D">
      <w:pPr>
        <w:rPr>
          <w:szCs w:val="22"/>
          <w:lang w:val="lt-LT"/>
        </w:rPr>
      </w:pPr>
    </w:p>
    <w:p w14:paraId="3EC4F5D6" w14:textId="77777777" w:rsidR="00CB5C3D" w:rsidRPr="00CB5C3D" w:rsidRDefault="00CB5C3D" w:rsidP="00CB5C3D">
      <w:pPr>
        <w:rPr>
          <w:szCs w:val="22"/>
          <w:lang w:val="lt-LT"/>
        </w:rPr>
      </w:pPr>
    </w:p>
    <w:p w14:paraId="2517D62E" w14:textId="77777777" w:rsidR="00CB5C3D" w:rsidRPr="00CB5C3D" w:rsidRDefault="00CB5C3D" w:rsidP="00CB5C3D">
      <w:pPr>
        <w:suppressLineNumbers/>
        <w:pBdr>
          <w:top w:val="single" w:sz="4" w:space="1" w:color="000000"/>
          <w:left w:val="single" w:sz="4" w:space="4" w:color="000000"/>
          <w:bottom w:val="single" w:sz="4" w:space="1" w:color="000000"/>
          <w:right w:val="single" w:sz="4" w:space="4" w:color="000000"/>
        </w:pBdr>
        <w:spacing w:line="240" w:lineRule="auto"/>
        <w:rPr>
          <w:b/>
          <w:szCs w:val="22"/>
          <w:lang w:val="lt-LT"/>
        </w:rPr>
      </w:pPr>
      <w:r w:rsidRPr="00CB5C3D">
        <w:rPr>
          <w:b/>
          <w:szCs w:val="22"/>
          <w:lang w:val="lt-LT"/>
        </w:rPr>
        <w:t>10.</w:t>
      </w:r>
      <w:r w:rsidRPr="00CB5C3D">
        <w:rPr>
          <w:b/>
          <w:szCs w:val="22"/>
          <w:lang w:val="lt-LT"/>
        </w:rPr>
        <w:tab/>
        <w:t>SPECIALIOS ATSARGUMO PRIEMONĖS DĖL NESUVARTOTO VAISTINIO PREPARATO AR JO ATLIEKŲ TVARKYMO (JEI REIKIA)</w:t>
      </w:r>
    </w:p>
    <w:p w14:paraId="1E806879" w14:textId="77777777" w:rsidR="00CB5C3D" w:rsidRPr="00CB5C3D" w:rsidRDefault="00CB5C3D" w:rsidP="00CB5C3D">
      <w:pPr>
        <w:rPr>
          <w:szCs w:val="22"/>
          <w:lang w:val="lt-LT"/>
        </w:rPr>
      </w:pPr>
    </w:p>
    <w:p w14:paraId="3F34A18E" w14:textId="77777777" w:rsidR="00CB5C3D" w:rsidRPr="00CB5C3D" w:rsidRDefault="00CB5C3D" w:rsidP="00CB5C3D">
      <w:pPr>
        <w:rPr>
          <w:szCs w:val="22"/>
          <w:lang w:val="lt-LT"/>
        </w:rPr>
      </w:pPr>
    </w:p>
    <w:p w14:paraId="612695E2" w14:textId="77777777" w:rsidR="00CB5C3D" w:rsidRPr="00CB5C3D" w:rsidRDefault="00CB5C3D" w:rsidP="00CB5C3D">
      <w:pPr>
        <w:suppressLineNumbers/>
        <w:pBdr>
          <w:top w:val="single" w:sz="4" w:space="1" w:color="000000"/>
          <w:left w:val="single" w:sz="4" w:space="4" w:color="000000"/>
          <w:bottom w:val="single" w:sz="4" w:space="1" w:color="000000"/>
          <w:right w:val="single" w:sz="4" w:space="4" w:color="000000"/>
        </w:pBdr>
        <w:spacing w:line="240" w:lineRule="auto"/>
        <w:rPr>
          <w:lang w:val="lt-LT"/>
        </w:rPr>
      </w:pPr>
      <w:r w:rsidRPr="00CB5C3D">
        <w:rPr>
          <w:b/>
          <w:szCs w:val="22"/>
          <w:lang w:val="lt-LT"/>
        </w:rPr>
        <w:t>11.</w:t>
      </w:r>
      <w:r w:rsidRPr="00CB5C3D">
        <w:rPr>
          <w:b/>
          <w:szCs w:val="22"/>
          <w:lang w:val="lt-LT"/>
        </w:rPr>
        <w:tab/>
      </w:r>
      <w:r w:rsidRPr="00CB5C3D">
        <w:rPr>
          <w:b/>
          <w:lang w:val="lt-LT"/>
        </w:rPr>
        <w:t>LYGIAGRETUS IMPORTUOTOJAS</w:t>
      </w:r>
    </w:p>
    <w:p w14:paraId="2050DC04" w14:textId="77777777" w:rsidR="00CB5C3D" w:rsidRPr="00CB5C3D" w:rsidRDefault="00CB5C3D" w:rsidP="00CB5C3D">
      <w:pPr>
        <w:rPr>
          <w:szCs w:val="22"/>
          <w:lang w:val="lt-LT"/>
        </w:rPr>
      </w:pPr>
    </w:p>
    <w:p w14:paraId="591541EB" w14:textId="77777777" w:rsidR="00CB5C3D" w:rsidRPr="00CB5C3D" w:rsidRDefault="00CB5C3D" w:rsidP="00983445">
      <w:pPr>
        <w:pStyle w:val="BTEMEASMCA"/>
      </w:pPr>
      <w:r w:rsidRPr="00CB5C3D">
        <w:t>Lygiagretus importuotojas UAB „</w:t>
      </w:r>
      <w:proofErr w:type="spellStart"/>
      <w:r w:rsidRPr="00CB5C3D">
        <w:t>Lex</w:t>
      </w:r>
      <w:proofErr w:type="spellEnd"/>
      <w:r w:rsidRPr="00CB5C3D">
        <w:t xml:space="preserve"> ano“.</w:t>
      </w:r>
    </w:p>
    <w:p w14:paraId="1F8EC49E" w14:textId="77777777" w:rsidR="00CB5C3D" w:rsidRPr="00CB5C3D" w:rsidRDefault="00CB5C3D" w:rsidP="00CB5C3D">
      <w:pPr>
        <w:rPr>
          <w:szCs w:val="22"/>
          <w:lang w:val="lt-LT"/>
        </w:rPr>
      </w:pPr>
    </w:p>
    <w:p w14:paraId="4319989F" w14:textId="77777777" w:rsidR="00CB5C3D" w:rsidRPr="00CB5C3D" w:rsidRDefault="00CB5C3D" w:rsidP="00CB5C3D">
      <w:pPr>
        <w:rPr>
          <w:szCs w:val="22"/>
          <w:lang w:val="lt-LT"/>
        </w:rPr>
      </w:pPr>
    </w:p>
    <w:p w14:paraId="4800E095" w14:textId="77777777" w:rsidR="00CB5C3D" w:rsidRPr="00CB5C3D" w:rsidRDefault="00CB5C3D" w:rsidP="00CB5C3D">
      <w:pPr>
        <w:suppressLineNumbers/>
        <w:pBdr>
          <w:top w:val="single" w:sz="4" w:space="1" w:color="000000"/>
          <w:left w:val="single" w:sz="4" w:space="4" w:color="000000"/>
          <w:bottom w:val="single" w:sz="4" w:space="1" w:color="000000"/>
          <w:right w:val="single" w:sz="4" w:space="4" w:color="000000"/>
        </w:pBdr>
        <w:spacing w:line="240" w:lineRule="auto"/>
        <w:rPr>
          <w:lang w:val="lt-LT"/>
        </w:rPr>
      </w:pPr>
      <w:r w:rsidRPr="00CB5C3D">
        <w:rPr>
          <w:b/>
          <w:szCs w:val="22"/>
          <w:lang w:val="lt-LT"/>
        </w:rPr>
        <w:t>12.</w:t>
      </w:r>
      <w:r w:rsidRPr="00CB5C3D">
        <w:rPr>
          <w:b/>
          <w:szCs w:val="22"/>
          <w:lang w:val="lt-LT"/>
        </w:rPr>
        <w:tab/>
      </w:r>
      <w:r w:rsidRPr="00CB5C3D">
        <w:rPr>
          <w:b/>
          <w:lang w:val="lt-LT"/>
        </w:rPr>
        <w:t>LYGIAGRETAUS IMPORTO LEIDIMO NUMERIS</w:t>
      </w:r>
    </w:p>
    <w:p w14:paraId="64B47F48" w14:textId="77777777" w:rsidR="00CB5C3D" w:rsidRPr="00CB5C3D" w:rsidRDefault="00CB5C3D" w:rsidP="00CB5C3D">
      <w:pPr>
        <w:rPr>
          <w:szCs w:val="22"/>
          <w:lang w:val="lt-LT"/>
        </w:rPr>
      </w:pPr>
    </w:p>
    <w:p w14:paraId="7B83CE1C" w14:textId="346FABD4" w:rsidR="00CB5C3D" w:rsidRPr="00CB5C3D" w:rsidRDefault="007064D4" w:rsidP="00983445">
      <w:pPr>
        <w:pStyle w:val="BTEMEASMCA"/>
      </w:pPr>
      <w:r w:rsidRPr="00F72599">
        <w:rPr>
          <w:highlight w:val="lightGray"/>
        </w:rPr>
        <w:t>N6</w:t>
      </w:r>
      <w:r w:rsidRPr="0097113C">
        <w:rPr>
          <w:highlight w:val="lightGray"/>
        </w:rPr>
        <w:t xml:space="preserve"> </w:t>
      </w:r>
      <w:r w:rsidR="00CB5C3D" w:rsidRPr="0097113C">
        <w:rPr>
          <w:highlight w:val="lightGray"/>
        </w:rPr>
        <w:t xml:space="preserve">Lyg. </w:t>
      </w:r>
      <w:proofErr w:type="spellStart"/>
      <w:r w:rsidR="00CB5C3D" w:rsidRPr="0097113C">
        <w:rPr>
          <w:highlight w:val="lightGray"/>
        </w:rPr>
        <w:t>imp</w:t>
      </w:r>
      <w:proofErr w:type="spellEnd"/>
      <w:r w:rsidR="00CB5C3D" w:rsidRPr="0097113C">
        <w:rPr>
          <w:highlight w:val="lightGray"/>
        </w:rPr>
        <w:t>. Nr.:</w:t>
      </w:r>
      <w:r w:rsidR="00CB5C3D" w:rsidRPr="00CB5C3D">
        <w:t xml:space="preserve"> LT/L/18/</w:t>
      </w:r>
      <w:r w:rsidR="00B66113">
        <w:t>0739/001</w:t>
      </w:r>
    </w:p>
    <w:p w14:paraId="0A870A07" w14:textId="1DDBB3F4" w:rsidR="00CB5C3D" w:rsidRPr="00CB5C3D" w:rsidRDefault="007064D4" w:rsidP="00CB5C3D">
      <w:pPr>
        <w:rPr>
          <w:szCs w:val="22"/>
          <w:lang w:val="lt-LT"/>
        </w:rPr>
      </w:pPr>
      <w:r w:rsidRPr="00F72599">
        <w:rPr>
          <w:szCs w:val="22"/>
          <w:highlight w:val="lightGray"/>
          <w:lang w:val="lt-LT"/>
        </w:rPr>
        <w:t>N12</w:t>
      </w:r>
      <w:r w:rsidRPr="0097113C">
        <w:rPr>
          <w:szCs w:val="22"/>
          <w:highlight w:val="lightGray"/>
          <w:lang w:val="lt-LT"/>
        </w:rPr>
        <w:t xml:space="preserve"> </w:t>
      </w:r>
      <w:proofErr w:type="spellStart"/>
      <w:r w:rsidRPr="0097113C">
        <w:rPr>
          <w:highlight w:val="lightGray"/>
        </w:rPr>
        <w:t>Lyg</w:t>
      </w:r>
      <w:proofErr w:type="spellEnd"/>
      <w:r w:rsidRPr="0097113C">
        <w:rPr>
          <w:highlight w:val="lightGray"/>
        </w:rPr>
        <w:t xml:space="preserve">. imp. </w:t>
      </w:r>
      <w:proofErr w:type="spellStart"/>
      <w:r w:rsidRPr="0097113C">
        <w:rPr>
          <w:highlight w:val="lightGray"/>
        </w:rPr>
        <w:t>Nr</w:t>
      </w:r>
      <w:proofErr w:type="spellEnd"/>
      <w:r w:rsidRPr="0097113C">
        <w:rPr>
          <w:highlight w:val="lightGray"/>
        </w:rPr>
        <w:t>.:</w:t>
      </w:r>
      <w:r w:rsidRPr="00CB5C3D">
        <w:t xml:space="preserve"> LT/L/1</w:t>
      </w:r>
      <w:r>
        <w:t>9</w:t>
      </w:r>
      <w:r w:rsidRPr="00CB5C3D">
        <w:t>/</w:t>
      </w:r>
      <w:r w:rsidR="00B436D0">
        <w:t>0739/002</w:t>
      </w:r>
    </w:p>
    <w:p w14:paraId="799859C6" w14:textId="77777777" w:rsidR="00CB5C3D" w:rsidRPr="00CB5C3D" w:rsidRDefault="00CB5C3D" w:rsidP="00CB5C3D">
      <w:pPr>
        <w:rPr>
          <w:szCs w:val="22"/>
          <w:lang w:val="lt-LT"/>
        </w:rPr>
      </w:pPr>
    </w:p>
    <w:p w14:paraId="64B8F9B6" w14:textId="77777777" w:rsidR="00CB5C3D" w:rsidRPr="00CB5C3D" w:rsidRDefault="00CB5C3D" w:rsidP="00CB5C3D">
      <w:pPr>
        <w:suppressLineNumbers/>
        <w:pBdr>
          <w:top w:val="single" w:sz="4" w:space="1" w:color="000000"/>
          <w:left w:val="single" w:sz="4" w:space="4" w:color="000000"/>
          <w:bottom w:val="single" w:sz="4" w:space="1" w:color="000000"/>
          <w:right w:val="single" w:sz="4" w:space="4" w:color="000000"/>
        </w:pBdr>
        <w:spacing w:line="240" w:lineRule="auto"/>
        <w:rPr>
          <w:lang w:val="lt-LT"/>
        </w:rPr>
      </w:pPr>
      <w:r w:rsidRPr="00CB5C3D">
        <w:rPr>
          <w:b/>
          <w:szCs w:val="22"/>
          <w:lang w:val="lt-LT"/>
        </w:rPr>
        <w:t>13.</w:t>
      </w:r>
      <w:r w:rsidRPr="00CB5C3D">
        <w:rPr>
          <w:b/>
          <w:szCs w:val="22"/>
          <w:lang w:val="lt-LT"/>
        </w:rPr>
        <w:tab/>
        <w:t xml:space="preserve">SERIJOS NUMERIS </w:t>
      </w:r>
    </w:p>
    <w:p w14:paraId="2750B3D4" w14:textId="77777777" w:rsidR="00CB5C3D" w:rsidRPr="00CB5C3D" w:rsidRDefault="00CB5C3D" w:rsidP="00CB5C3D">
      <w:pPr>
        <w:rPr>
          <w:szCs w:val="22"/>
          <w:lang w:val="lt-LT"/>
        </w:rPr>
      </w:pPr>
    </w:p>
    <w:p w14:paraId="5E0F9764" w14:textId="7EC9B976" w:rsidR="00CB5C3D" w:rsidRPr="00CB5C3D" w:rsidRDefault="00CB5C3D" w:rsidP="00CB5C3D">
      <w:pPr>
        <w:rPr>
          <w:szCs w:val="22"/>
          <w:lang w:val="lt-LT"/>
        </w:rPr>
      </w:pPr>
      <w:r w:rsidRPr="00CB5C3D">
        <w:rPr>
          <w:szCs w:val="22"/>
          <w:lang w:val="lt-LT"/>
        </w:rPr>
        <w:t>Serija</w:t>
      </w:r>
      <w:r w:rsidR="007064D4" w:rsidRPr="00DF530E">
        <w:rPr>
          <w:szCs w:val="22"/>
          <w:highlight w:val="lightGray"/>
          <w:lang w:val="lt-LT"/>
        </w:rPr>
        <w:t>/</w:t>
      </w:r>
      <w:proofErr w:type="spellStart"/>
      <w:r w:rsidR="007064D4" w:rsidRPr="00DF530E">
        <w:rPr>
          <w:szCs w:val="22"/>
          <w:highlight w:val="lightGray"/>
          <w:lang w:val="lt-LT"/>
        </w:rPr>
        <w:t>Lot</w:t>
      </w:r>
      <w:proofErr w:type="spellEnd"/>
      <w:r w:rsidRPr="00CB5C3D">
        <w:rPr>
          <w:szCs w:val="22"/>
          <w:lang w:val="lt-LT"/>
        </w:rPr>
        <w:t>:</w:t>
      </w:r>
    </w:p>
    <w:p w14:paraId="172FCD31" w14:textId="77777777" w:rsidR="00CB5C3D" w:rsidRPr="00CB5C3D" w:rsidRDefault="00CB5C3D" w:rsidP="00CB5C3D">
      <w:pPr>
        <w:rPr>
          <w:szCs w:val="22"/>
          <w:lang w:val="lt-LT"/>
        </w:rPr>
      </w:pPr>
    </w:p>
    <w:p w14:paraId="1FDF9FED" w14:textId="77777777" w:rsidR="00CB5C3D" w:rsidRPr="00CB5C3D" w:rsidRDefault="00CB5C3D" w:rsidP="00CB5C3D">
      <w:pPr>
        <w:rPr>
          <w:szCs w:val="22"/>
          <w:lang w:val="lt-LT"/>
        </w:rPr>
      </w:pPr>
    </w:p>
    <w:p w14:paraId="610719BE" w14:textId="77777777" w:rsidR="00CB5C3D" w:rsidRPr="00CB5C3D" w:rsidRDefault="00CB5C3D" w:rsidP="00CB5C3D">
      <w:pPr>
        <w:suppressLineNumbers/>
        <w:pBdr>
          <w:top w:val="single" w:sz="4" w:space="1" w:color="000000"/>
          <w:left w:val="single" w:sz="4" w:space="4" w:color="000000"/>
          <w:bottom w:val="single" w:sz="4" w:space="1" w:color="000000"/>
          <w:right w:val="single" w:sz="4" w:space="4" w:color="000000"/>
        </w:pBdr>
        <w:spacing w:line="240" w:lineRule="auto"/>
        <w:rPr>
          <w:lang w:val="lt-LT"/>
        </w:rPr>
      </w:pPr>
      <w:r w:rsidRPr="00CB5C3D">
        <w:rPr>
          <w:b/>
          <w:szCs w:val="22"/>
          <w:lang w:val="lt-LT"/>
        </w:rPr>
        <w:t>14.</w:t>
      </w:r>
      <w:r w:rsidRPr="00CB5C3D">
        <w:rPr>
          <w:b/>
          <w:szCs w:val="22"/>
          <w:lang w:val="lt-LT"/>
        </w:rPr>
        <w:tab/>
        <w:t>PARDAVIMO (IŠDAVIMO) TVARKA</w:t>
      </w:r>
    </w:p>
    <w:p w14:paraId="68737546" w14:textId="77777777" w:rsidR="00CB5C3D" w:rsidRPr="00CB5C3D" w:rsidRDefault="00CB5C3D" w:rsidP="00CB5C3D">
      <w:pPr>
        <w:rPr>
          <w:szCs w:val="22"/>
          <w:lang w:val="lt-LT"/>
        </w:rPr>
      </w:pPr>
    </w:p>
    <w:p w14:paraId="3066E3CF" w14:textId="77777777" w:rsidR="00CB5C3D" w:rsidRPr="00CB5C3D" w:rsidRDefault="00CB5C3D" w:rsidP="00CB5C3D">
      <w:pPr>
        <w:rPr>
          <w:szCs w:val="22"/>
          <w:lang w:val="lt-LT"/>
        </w:rPr>
      </w:pPr>
      <w:r w:rsidRPr="00CB5C3D">
        <w:rPr>
          <w:szCs w:val="22"/>
          <w:lang w:val="lt-LT"/>
        </w:rPr>
        <w:t>Receptinis vaistas.</w:t>
      </w:r>
    </w:p>
    <w:p w14:paraId="763E4CD2" w14:textId="77777777" w:rsidR="00CB5C3D" w:rsidRPr="00CB5C3D" w:rsidRDefault="00CB5C3D" w:rsidP="00CB5C3D">
      <w:pPr>
        <w:rPr>
          <w:szCs w:val="22"/>
          <w:lang w:val="lt-LT"/>
        </w:rPr>
      </w:pPr>
    </w:p>
    <w:p w14:paraId="4F15FF36" w14:textId="77777777" w:rsidR="00CB5C3D" w:rsidRPr="00CB5C3D" w:rsidRDefault="00CB5C3D" w:rsidP="00CB5C3D">
      <w:pPr>
        <w:suppressLineNumbers/>
        <w:pBdr>
          <w:top w:val="single" w:sz="4" w:space="2" w:color="000000"/>
          <w:left w:val="single" w:sz="4" w:space="4" w:color="000000"/>
          <w:bottom w:val="single" w:sz="4" w:space="1" w:color="000000"/>
          <w:right w:val="single" w:sz="4" w:space="4" w:color="000000"/>
        </w:pBdr>
        <w:spacing w:line="240" w:lineRule="auto"/>
        <w:rPr>
          <w:lang w:val="lt-LT"/>
        </w:rPr>
      </w:pPr>
      <w:r w:rsidRPr="00CB5C3D">
        <w:rPr>
          <w:b/>
          <w:szCs w:val="22"/>
          <w:lang w:val="lt-LT"/>
        </w:rPr>
        <w:t>15.</w:t>
      </w:r>
      <w:r w:rsidRPr="00CB5C3D">
        <w:rPr>
          <w:b/>
          <w:szCs w:val="22"/>
          <w:lang w:val="lt-LT"/>
        </w:rPr>
        <w:tab/>
        <w:t>VARTOJIMO INSTRUKCIJA</w:t>
      </w:r>
    </w:p>
    <w:p w14:paraId="19EC9C40" w14:textId="77777777" w:rsidR="00CB5C3D" w:rsidRPr="00CB5C3D" w:rsidRDefault="00CB5C3D" w:rsidP="00CB5C3D">
      <w:pPr>
        <w:rPr>
          <w:szCs w:val="22"/>
          <w:lang w:val="lt-LT"/>
        </w:rPr>
      </w:pPr>
    </w:p>
    <w:p w14:paraId="253310BA" w14:textId="77777777" w:rsidR="00CB5C3D" w:rsidRPr="00CB5C3D" w:rsidRDefault="00CB5C3D" w:rsidP="00CB5C3D">
      <w:pPr>
        <w:rPr>
          <w:szCs w:val="22"/>
          <w:lang w:val="lt-LT"/>
        </w:rPr>
      </w:pPr>
    </w:p>
    <w:p w14:paraId="3315825E" w14:textId="77777777" w:rsidR="00CB5C3D" w:rsidRPr="00CB5C3D" w:rsidRDefault="00CB5C3D" w:rsidP="00CB5C3D">
      <w:pPr>
        <w:suppressLineNumbers/>
        <w:pBdr>
          <w:top w:val="single" w:sz="4" w:space="1" w:color="000000"/>
          <w:left w:val="single" w:sz="4" w:space="4" w:color="000000"/>
          <w:bottom w:val="single" w:sz="4" w:space="0" w:color="000000"/>
          <w:right w:val="single" w:sz="4" w:space="4" w:color="000000"/>
        </w:pBdr>
        <w:spacing w:line="240" w:lineRule="auto"/>
        <w:rPr>
          <w:lang w:val="lt-LT"/>
        </w:rPr>
      </w:pPr>
      <w:r w:rsidRPr="00CB5C3D">
        <w:rPr>
          <w:b/>
          <w:szCs w:val="22"/>
          <w:lang w:val="lt-LT"/>
        </w:rPr>
        <w:t>16.</w:t>
      </w:r>
      <w:r w:rsidRPr="00CB5C3D">
        <w:rPr>
          <w:b/>
          <w:szCs w:val="22"/>
          <w:lang w:val="lt-LT"/>
        </w:rPr>
        <w:tab/>
        <w:t>INFORMACIJA BRAILIO RAŠTU</w:t>
      </w:r>
    </w:p>
    <w:p w14:paraId="5B371EF9" w14:textId="77777777" w:rsidR="00CB5C3D" w:rsidRPr="00CB5C3D" w:rsidRDefault="00CB5C3D" w:rsidP="00CB5C3D">
      <w:pPr>
        <w:rPr>
          <w:szCs w:val="22"/>
          <w:lang w:val="lt-LT"/>
        </w:rPr>
      </w:pPr>
    </w:p>
    <w:p w14:paraId="6CAC1397" w14:textId="58988296" w:rsidR="00CB5C3D" w:rsidRPr="00CB5C3D" w:rsidRDefault="007103D0" w:rsidP="00CB5C3D">
      <w:pPr>
        <w:rPr>
          <w:szCs w:val="22"/>
          <w:lang w:val="lt-LT"/>
        </w:rPr>
      </w:pPr>
      <w:proofErr w:type="spellStart"/>
      <w:r>
        <w:rPr>
          <w:szCs w:val="22"/>
          <w:lang w:val="lt-LT"/>
        </w:rPr>
        <w:t>z</w:t>
      </w:r>
      <w:r w:rsidR="00CB5C3D" w:rsidRPr="00CB5C3D">
        <w:rPr>
          <w:szCs w:val="22"/>
          <w:lang w:val="lt-LT"/>
        </w:rPr>
        <w:t>omig</w:t>
      </w:r>
      <w:proofErr w:type="spellEnd"/>
      <w:r w:rsidR="00CB5C3D" w:rsidRPr="00CB5C3D">
        <w:rPr>
          <w:szCs w:val="22"/>
          <w:lang w:val="lt-LT"/>
        </w:rPr>
        <w:t xml:space="preserve"> 2,5 mg</w:t>
      </w:r>
    </w:p>
    <w:p w14:paraId="20787F98" w14:textId="77777777" w:rsidR="00CB5C3D" w:rsidRPr="00CB5C3D" w:rsidRDefault="00CB5C3D" w:rsidP="00CB5C3D">
      <w:pPr>
        <w:rPr>
          <w:szCs w:val="22"/>
          <w:lang w:val="lt-LT"/>
        </w:rPr>
      </w:pPr>
    </w:p>
    <w:p w14:paraId="49C3A7E2" w14:textId="77777777" w:rsidR="00CB5C3D" w:rsidRPr="00CB5C3D" w:rsidRDefault="00CB5C3D" w:rsidP="00CB5C3D">
      <w:pPr>
        <w:rPr>
          <w:szCs w:val="22"/>
          <w:lang w:val="lt-LT"/>
        </w:rPr>
      </w:pPr>
    </w:p>
    <w:p w14:paraId="720C75BF" w14:textId="77777777" w:rsidR="00CB5C3D" w:rsidRPr="00CB5C3D" w:rsidRDefault="00CB5C3D" w:rsidP="00CB5C3D">
      <w:pPr>
        <w:pStyle w:val="PI-1labEMEASMCA"/>
      </w:pPr>
      <w:r w:rsidRPr="00CB5C3D">
        <w:t>17.</w:t>
      </w:r>
      <w:r w:rsidRPr="00CB5C3D">
        <w:tab/>
        <w:t>UNIKALUS IDENTIFIKATORIUS – 2D BRŪKŠNINIS KODAS</w:t>
      </w:r>
    </w:p>
    <w:p w14:paraId="630E08C3" w14:textId="77777777" w:rsidR="00CB5C3D" w:rsidRPr="00CB5C3D" w:rsidRDefault="00CB5C3D" w:rsidP="00CB5C3D">
      <w:pPr>
        <w:rPr>
          <w:szCs w:val="22"/>
          <w:lang w:val="lt-LT"/>
        </w:rPr>
      </w:pPr>
    </w:p>
    <w:p w14:paraId="2C72FBBB" w14:textId="77777777" w:rsidR="00CB5C3D" w:rsidRPr="00CB5C3D" w:rsidRDefault="00CB5C3D" w:rsidP="00CB5C3D">
      <w:pPr>
        <w:rPr>
          <w:lang w:val="lt-LT"/>
        </w:rPr>
      </w:pPr>
      <w:r w:rsidRPr="00CB5C3D">
        <w:rPr>
          <w:szCs w:val="22"/>
          <w:shd w:val="clear" w:color="auto" w:fill="D3D3D3"/>
          <w:lang w:val="lt-LT"/>
        </w:rPr>
        <w:t>2D brūkšninis kodas su nurodytu unikaliu identifikatoriumi.</w:t>
      </w:r>
    </w:p>
    <w:p w14:paraId="522FF512" w14:textId="77777777" w:rsidR="00CB5C3D" w:rsidRPr="00CB5C3D" w:rsidRDefault="00CB5C3D" w:rsidP="00CB5C3D">
      <w:pPr>
        <w:rPr>
          <w:szCs w:val="22"/>
          <w:lang w:val="lt-LT"/>
        </w:rPr>
      </w:pPr>
    </w:p>
    <w:p w14:paraId="14D99FF7" w14:textId="77777777" w:rsidR="00CB5C3D" w:rsidRPr="00CB5C3D" w:rsidRDefault="00CB5C3D" w:rsidP="00CB5C3D">
      <w:pPr>
        <w:rPr>
          <w:szCs w:val="22"/>
          <w:lang w:val="lt-LT"/>
        </w:rPr>
      </w:pPr>
    </w:p>
    <w:p w14:paraId="7BDA73D5" w14:textId="77777777" w:rsidR="00CB5C3D" w:rsidRPr="00CB5C3D" w:rsidRDefault="00CB5C3D" w:rsidP="00CB5C3D">
      <w:pPr>
        <w:pStyle w:val="PI-1labEMEASMCA"/>
      </w:pPr>
      <w:r w:rsidRPr="00CB5C3D">
        <w:t>18.</w:t>
      </w:r>
      <w:r w:rsidRPr="00CB5C3D">
        <w:tab/>
        <w:t>UNIKALUS IDENTIFIKATORIUS – ŽMONĖMS SUPRANTAMI DUOMENYS</w:t>
      </w:r>
    </w:p>
    <w:p w14:paraId="069ABFEC" w14:textId="77777777" w:rsidR="00CB5C3D" w:rsidRPr="00CB5C3D" w:rsidRDefault="00CB5C3D" w:rsidP="00CB5C3D">
      <w:pPr>
        <w:rPr>
          <w:szCs w:val="22"/>
          <w:lang w:val="lt-LT"/>
        </w:rPr>
      </w:pPr>
    </w:p>
    <w:p w14:paraId="79C178DA" w14:textId="77777777" w:rsidR="00CB5C3D" w:rsidRPr="00CB5C3D" w:rsidRDefault="00CB5C3D" w:rsidP="00CB5C3D">
      <w:pPr>
        <w:rPr>
          <w:lang w:val="lt-LT"/>
        </w:rPr>
      </w:pPr>
      <w:r w:rsidRPr="00CB5C3D">
        <w:rPr>
          <w:lang w:val="lt-LT"/>
        </w:rPr>
        <w:t>PC: {numeris}</w:t>
      </w:r>
    </w:p>
    <w:p w14:paraId="0E464546" w14:textId="77777777" w:rsidR="00CB5C3D" w:rsidRPr="00CB5C3D" w:rsidRDefault="00CB5C3D" w:rsidP="00CB5C3D">
      <w:pPr>
        <w:rPr>
          <w:lang w:val="lt-LT"/>
        </w:rPr>
      </w:pPr>
      <w:r w:rsidRPr="00CB5C3D">
        <w:rPr>
          <w:lang w:val="lt-LT"/>
        </w:rPr>
        <w:t>SN: {numeris}</w:t>
      </w:r>
    </w:p>
    <w:p w14:paraId="38DC4E7F" w14:textId="77777777" w:rsidR="00CB5C3D" w:rsidRPr="00CB5C3D" w:rsidRDefault="00CB5C3D" w:rsidP="00CB5C3D">
      <w:pPr>
        <w:rPr>
          <w:rFonts w:eastAsia="Arial Unicode MS"/>
          <w:lang w:val="lt-LT"/>
        </w:rPr>
      </w:pPr>
      <w:r w:rsidRPr="00DF530E">
        <w:rPr>
          <w:highlight w:val="lightGray"/>
          <w:lang w:val="lt-LT"/>
        </w:rPr>
        <w:t>NN: {numeris}</w:t>
      </w:r>
    </w:p>
    <w:p w14:paraId="29BA11AA" w14:textId="6DD68D0E" w:rsidR="00CB5C3D" w:rsidRPr="00CB5C3D" w:rsidRDefault="00CB5C3D" w:rsidP="00CB5C3D">
      <w:pPr>
        <w:rPr>
          <w:szCs w:val="22"/>
          <w:lang w:val="lt-LT"/>
        </w:rPr>
      </w:pPr>
      <w:r w:rsidRPr="00CB5C3D">
        <w:rPr>
          <w:szCs w:val="22"/>
          <w:lang w:val="lt-LT"/>
        </w:rPr>
        <w:t>---------------------------------------------------------------------------------------------------------------------------</w:t>
      </w:r>
    </w:p>
    <w:p w14:paraId="6E470EA5" w14:textId="13F261AE" w:rsidR="000049F1" w:rsidRDefault="00CB5C3D" w:rsidP="000049F1">
      <w:pPr>
        <w:pStyle w:val="Pagrindinistekstas"/>
        <w:spacing w:after="0"/>
        <w:rPr>
          <w:szCs w:val="22"/>
        </w:rPr>
      </w:pPr>
      <w:r w:rsidRPr="00CB5C3D">
        <w:t xml:space="preserve">Gamintojas: </w:t>
      </w:r>
      <w:bookmarkStart w:id="0" w:name="_Hlk17899237"/>
      <w:proofErr w:type="spellStart"/>
      <w:r w:rsidR="000049F1">
        <w:rPr>
          <w:szCs w:val="22"/>
        </w:rPr>
        <w:t>Farmaceutici</w:t>
      </w:r>
      <w:proofErr w:type="spellEnd"/>
      <w:r w:rsidR="000049F1">
        <w:rPr>
          <w:szCs w:val="22"/>
        </w:rPr>
        <w:t xml:space="preserve"> </w:t>
      </w:r>
      <w:proofErr w:type="spellStart"/>
      <w:r w:rsidR="000049F1">
        <w:rPr>
          <w:szCs w:val="22"/>
        </w:rPr>
        <w:t>Formenti</w:t>
      </w:r>
      <w:proofErr w:type="spellEnd"/>
      <w:r w:rsidR="000049F1">
        <w:rPr>
          <w:szCs w:val="22"/>
        </w:rPr>
        <w:t xml:space="preserve"> </w:t>
      </w:r>
      <w:proofErr w:type="spellStart"/>
      <w:r w:rsidR="000049F1">
        <w:rPr>
          <w:szCs w:val="22"/>
        </w:rPr>
        <w:t>S.p.A</w:t>
      </w:r>
      <w:proofErr w:type="spellEnd"/>
      <w:r w:rsidR="000049F1">
        <w:rPr>
          <w:szCs w:val="22"/>
        </w:rPr>
        <w:t xml:space="preserve">., Via di </w:t>
      </w:r>
      <w:proofErr w:type="spellStart"/>
      <w:r w:rsidR="000049F1">
        <w:rPr>
          <w:szCs w:val="22"/>
        </w:rPr>
        <w:t>Vittorio</w:t>
      </w:r>
      <w:proofErr w:type="spellEnd"/>
      <w:r w:rsidR="000049F1">
        <w:rPr>
          <w:szCs w:val="22"/>
        </w:rPr>
        <w:t xml:space="preserve"> 2, 21040 </w:t>
      </w:r>
      <w:proofErr w:type="spellStart"/>
      <w:r w:rsidR="000049F1">
        <w:rPr>
          <w:szCs w:val="22"/>
        </w:rPr>
        <w:t>Origgio</w:t>
      </w:r>
      <w:proofErr w:type="spellEnd"/>
      <w:r w:rsidR="000049F1">
        <w:rPr>
          <w:szCs w:val="22"/>
        </w:rPr>
        <w:t xml:space="preserve"> (VA), Italija.</w:t>
      </w:r>
      <w:bookmarkEnd w:id="0"/>
    </w:p>
    <w:p w14:paraId="3BFCC767" w14:textId="77777777" w:rsidR="00F72599" w:rsidRDefault="00F72599" w:rsidP="000049F1">
      <w:pPr>
        <w:pStyle w:val="Pagrindinistekstas"/>
        <w:spacing w:after="0"/>
        <w:rPr>
          <w:szCs w:val="22"/>
        </w:rPr>
      </w:pPr>
    </w:p>
    <w:p w14:paraId="05E20B79" w14:textId="77777777" w:rsidR="00F72599" w:rsidRPr="00F72599" w:rsidRDefault="00F72599" w:rsidP="00F72599">
      <w:pPr>
        <w:rPr>
          <w:lang w:val="lt-LT"/>
        </w:rPr>
      </w:pPr>
      <w:r w:rsidRPr="00F72599">
        <w:rPr>
          <w:lang w:val="lt-LT"/>
        </w:rPr>
        <w:t>Perpakavo</w:t>
      </w:r>
    </w:p>
    <w:p w14:paraId="3DB3C191" w14:textId="740D73CF" w:rsidR="00F72599" w:rsidRPr="0097113C" w:rsidRDefault="008C0297" w:rsidP="00F72599">
      <w:pPr>
        <w:rPr>
          <w:highlight w:val="lightGray"/>
          <w:lang w:val="lt-LT"/>
        </w:rPr>
      </w:pPr>
      <w:r>
        <w:rPr>
          <w:highlight w:val="lightGray"/>
          <w:lang w:val="lt-LT"/>
        </w:rPr>
        <w:t>UAB „ENTAFARMA“</w:t>
      </w:r>
      <w:r w:rsidR="00F72599" w:rsidRPr="0097113C">
        <w:rPr>
          <w:highlight w:val="lightGray"/>
          <w:lang w:val="lt-LT"/>
        </w:rPr>
        <w:t xml:space="preserve">, </w:t>
      </w:r>
      <w:proofErr w:type="spellStart"/>
      <w:r w:rsidR="00F72599" w:rsidRPr="0097113C">
        <w:rPr>
          <w:highlight w:val="lightGray"/>
          <w:lang w:val="lt-LT"/>
        </w:rPr>
        <w:t>Klonėnų</w:t>
      </w:r>
      <w:proofErr w:type="spellEnd"/>
      <w:r w:rsidR="00F72599" w:rsidRPr="0097113C">
        <w:rPr>
          <w:highlight w:val="lightGray"/>
          <w:lang w:val="lt-LT"/>
        </w:rPr>
        <w:t xml:space="preserve"> vs. 1, LT-19156 Širvintų r. sav., Lietuva</w:t>
      </w:r>
    </w:p>
    <w:p w14:paraId="4F276FC1" w14:textId="0D1E910B" w:rsidR="00F72599" w:rsidRPr="0097113C" w:rsidRDefault="008C0297" w:rsidP="00F72599">
      <w:pPr>
        <w:rPr>
          <w:highlight w:val="lightGray"/>
          <w:lang w:val="lt-LT"/>
        </w:rPr>
      </w:pPr>
      <w:r>
        <w:rPr>
          <w:highlight w:val="lightGray"/>
          <w:lang w:val="lt-LT"/>
        </w:rPr>
        <w:t>UAB „</w:t>
      </w:r>
      <w:proofErr w:type="spellStart"/>
      <w:r>
        <w:rPr>
          <w:highlight w:val="lightGray"/>
          <w:lang w:val="lt-LT"/>
        </w:rPr>
        <w:t>Norfachema</w:t>
      </w:r>
      <w:proofErr w:type="spellEnd"/>
      <w:r>
        <w:rPr>
          <w:highlight w:val="lightGray"/>
          <w:lang w:val="lt-LT"/>
        </w:rPr>
        <w:t>“</w:t>
      </w:r>
      <w:r w:rsidR="00F72599" w:rsidRPr="0097113C">
        <w:rPr>
          <w:highlight w:val="lightGray"/>
          <w:lang w:val="lt-LT"/>
        </w:rPr>
        <w:t>, Vytauto g. 6, LT-55175 Jonava, Lietuva</w:t>
      </w:r>
    </w:p>
    <w:p w14:paraId="753AAAF7" w14:textId="1D2FD5BD" w:rsidR="00CB5C3D" w:rsidRPr="00CB5C3D" w:rsidRDefault="00F72599" w:rsidP="00F72599">
      <w:pPr>
        <w:rPr>
          <w:lang w:val="lt-LT"/>
        </w:rPr>
      </w:pPr>
      <w:r w:rsidRPr="0097113C">
        <w:rPr>
          <w:highlight w:val="lightGray"/>
          <w:lang w:val="lt-LT"/>
        </w:rPr>
        <w:t xml:space="preserve">CEFEA Sp. z </w:t>
      </w:r>
      <w:proofErr w:type="spellStart"/>
      <w:r w:rsidRPr="0097113C">
        <w:rPr>
          <w:highlight w:val="lightGray"/>
          <w:lang w:val="lt-LT"/>
        </w:rPr>
        <w:t>o.o</w:t>
      </w:r>
      <w:proofErr w:type="spellEnd"/>
      <w:r w:rsidRPr="0097113C">
        <w:rPr>
          <w:highlight w:val="lightGray"/>
          <w:lang w:val="lt-LT"/>
        </w:rPr>
        <w:t xml:space="preserve">. Sp. K., </w:t>
      </w:r>
      <w:proofErr w:type="spellStart"/>
      <w:r w:rsidRPr="0097113C">
        <w:rPr>
          <w:highlight w:val="lightGray"/>
          <w:lang w:val="lt-LT"/>
        </w:rPr>
        <w:t>Ul</w:t>
      </w:r>
      <w:proofErr w:type="spellEnd"/>
      <w:r w:rsidRPr="0097113C">
        <w:rPr>
          <w:highlight w:val="lightGray"/>
          <w:lang w:val="lt-LT"/>
        </w:rPr>
        <w:t xml:space="preserve">. </w:t>
      </w:r>
      <w:proofErr w:type="spellStart"/>
      <w:r w:rsidRPr="0097113C">
        <w:rPr>
          <w:highlight w:val="lightGray"/>
          <w:lang w:val="lt-LT"/>
        </w:rPr>
        <w:t>Działkowa</w:t>
      </w:r>
      <w:proofErr w:type="spellEnd"/>
      <w:r w:rsidRPr="0097113C">
        <w:rPr>
          <w:highlight w:val="lightGray"/>
          <w:lang w:val="lt-LT"/>
        </w:rPr>
        <w:t xml:space="preserve"> 56, 02-234 </w:t>
      </w:r>
      <w:proofErr w:type="spellStart"/>
      <w:r w:rsidRPr="0097113C">
        <w:rPr>
          <w:highlight w:val="lightGray"/>
          <w:lang w:val="lt-LT"/>
        </w:rPr>
        <w:t>Warszawa</w:t>
      </w:r>
      <w:proofErr w:type="spellEnd"/>
      <w:r w:rsidRPr="0097113C">
        <w:rPr>
          <w:highlight w:val="lightGray"/>
          <w:lang w:val="lt-LT"/>
        </w:rPr>
        <w:t>, Lenkija</w:t>
      </w:r>
    </w:p>
    <w:p w14:paraId="15546222" w14:textId="77777777" w:rsidR="00CB5C3D" w:rsidRPr="00CB5C3D" w:rsidRDefault="00CB5C3D" w:rsidP="00CB5C3D">
      <w:pPr>
        <w:rPr>
          <w:lang w:val="lt-LT"/>
        </w:rPr>
      </w:pPr>
    </w:p>
    <w:p w14:paraId="61455FC2" w14:textId="0743CE5F" w:rsidR="00CB5C3D" w:rsidRPr="00CB5C3D" w:rsidRDefault="00CB5C3D" w:rsidP="00CB5C3D">
      <w:pPr>
        <w:rPr>
          <w:lang w:val="lt-LT"/>
        </w:rPr>
      </w:pPr>
      <w:r w:rsidRPr="00DF530E">
        <w:rPr>
          <w:highlight w:val="lightGray"/>
          <w:lang w:val="lt-LT"/>
        </w:rPr>
        <w:t>Perpak</w:t>
      </w:r>
      <w:r w:rsidR="00F72599">
        <w:rPr>
          <w:highlight w:val="lightGray"/>
          <w:lang w:val="lt-LT"/>
        </w:rPr>
        <w:t>avimo</w:t>
      </w:r>
      <w:r w:rsidRPr="00DF530E">
        <w:rPr>
          <w:highlight w:val="lightGray"/>
          <w:lang w:val="lt-LT"/>
        </w:rPr>
        <w:t xml:space="preserve"> serija:</w:t>
      </w:r>
      <w:r w:rsidRPr="00CB5C3D">
        <w:rPr>
          <w:lang w:val="lt-LT"/>
        </w:rPr>
        <w:t xml:space="preserve"> </w:t>
      </w:r>
    </w:p>
    <w:p w14:paraId="3D77722A" w14:textId="77777777" w:rsidR="00CB5C3D" w:rsidRPr="00CB5C3D" w:rsidRDefault="00CB5C3D" w:rsidP="00CB5C3D">
      <w:pPr>
        <w:rPr>
          <w:lang w:val="lt-LT"/>
        </w:rPr>
      </w:pPr>
    </w:p>
    <w:p w14:paraId="46AC7851" w14:textId="5FE0C749" w:rsidR="00BD2D77" w:rsidRPr="00CB5C3D" w:rsidRDefault="00FE3598">
      <w:pPr>
        <w:pageBreakBefore/>
        <w:suppressLineNumbers/>
        <w:spacing w:line="240" w:lineRule="auto"/>
        <w:rPr>
          <w:szCs w:val="22"/>
          <w:lang w:val="lt-LT"/>
        </w:rPr>
      </w:pPr>
      <w:proofErr w:type="spellStart"/>
      <w:r w:rsidRPr="00135E03">
        <w:rPr>
          <w:i/>
        </w:rPr>
        <w:lastRenderedPageBreak/>
        <w:t>Lygiagrečiai</w:t>
      </w:r>
      <w:proofErr w:type="spellEnd"/>
      <w:r w:rsidRPr="00135E03">
        <w:rPr>
          <w:i/>
        </w:rPr>
        <w:t xml:space="preserve"> </w:t>
      </w:r>
      <w:proofErr w:type="spellStart"/>
      <w:r w:rsidRPr="00135E03">
        <w:rPr>
          <w:i/>
        </w:rPr>
        <w:t>importuojamas</w:t>
      </w:r>
      <w:proofErr w:type="spellEnd"/>
      <w:r w:rsidRPr="00135E03">
        <w:rPr>
          <w:i/>
        </w:rPr>
        <w:t xml:space="preserve"> </w:t>
      </w:r>
      <w:proofErr w:type="spellStart"/>
      <w:r w:rsidRPr="00135E03">
        <w:rPr>
          <w:i/>
        </w:rPr>
        <w:t>vaistas</w:t>
      </w:r>
      <w:proofErr w:type="spellEnd"/>
      <w:r w:rsidRPr="00135E03">
        <w:rPr>
          <w:i/>
        </w:rPr>
        <w:t xml:space="preserve"> </w:t>
      </w:r>
      <w:proofErr w:type="spellStart"/>
      <w:r w:rsidRPr="00135E03">
        <w:rPr>
          <w:i/>
        </w:rPr>
        <w:t>skiriasi</w:t>
      </w:r>
      <w:proofErr w:type="spellEnd"/>
      <w:r w:rsidRPr="00135E03">
        <w:rPr>
          <w:i/>
        </w:rPr>
        <w:t xml:space="preserve"> </w:t>
      </w:r>
      <w:proofErr w:type="spellStart"/>
      <w:r w:rsidRPr="00135E03">
        <w:rPr>
          <w:i/>
        </w:rPr>
        <w:t>nuo</w:t>
      </w:r>
      <w:proofErr w:type="spellEnd"/>
      <w:r w:rsidRPr="00135E03">
        <w:rPr>
          <w:i/>
        </w:rPr>
        <w:t xml:space="preserve"> </w:t>
      </w:r>
      <w:proofErr w:type="spellStart"/>
      <w:r w:rsidRPr="00135E03">
        <w:rPr>
          <w:i/>
        </w:rPr>
        <w:t>referencinio</w:t>
      </w:r>
      <w:proofErr w:type="spellEnd"/>
      <w:r w:rsidRPr="00135E03">
        <w:rPr>
          <w:i/>
        </w:rPr>
        <w:t xml:space="preserve"> </w:t>
      </w:r>
      <w:proofErr w:type="spellStart"/>
      <w:r w:rsidRPr="00135E03">
        <w:rPr>
          <w:i/>
        </w:rPr>
        <w:t>vaisto</w:t>
      </w:r>
      <w:proofErr w:type="spellEnd"/>
      <w:r w:rsidRPr="00135E03">
        <w:rPr>
          <w:i/>
        </w:rPr>
        <w:t>:</w:t>
      </w:r>
      <w:r>
        <w:rPr>
          <w:i/>
        </w:rPr>
        <w:t xml:space="preserve"> </w:t>
      </w:r>
      <w:proofErr w:type="spellStart"/>
      <w:r>
        <w:rPr>
          <w:i/>
        </w:rPr>
        <w:t>dozuočių</w:t>
      </w:r>
      <w:proofErr w:type="spellEnd"/>
      <w:r>
        <w:rPr>
          <w:i/>
        </w:rPr>
        <w:t xml:space="preserve"> </w:t>
      </w:r>
      <w:proofErr w:type="spellStart"/>
      <w:r>
        <w:rPr>
          <w:i/>
        </w:rPr>
        <w:t>skaičiumi</w:t>
      </w:r>
      <w:proofErr w:type="spellEnd"/>
      <w:r>
        <w:rPr>
          <w:i/>
        </w:rPr>
        <w:t xml:space="preserve"> </w:t>
      </w:r>
      <w:proofErr w:type="spellStart"/>
      <w:r>
        <w:rPr>
          <w:i/>
        </w:rPr>
        <w:t>pakuotėje</w:t>
      </w:r>
      <w:proofErr w:type="spellEnd"/>
      <w:r>
        <w:rPr>
          <w:i/>
        </w:rPr>
        <w:t xml:space="preserve"> (</w:t>
      </w:r>
      <w:proofErr w:type="spellStart"/>
      <w:r>
        <w:rPr>
          <w:i/>
        </w:rPr>
        <w:t>lyg</w:t>
      </w:r>
      <w:proofErr w:type="spellEnd"/>
      <w:r>
        <w:rPr>
          <w:i/>
        </w:rPr>
        <w:t>. imp.</w:t>
      </w:r>
      <w:r w:rsidR="00CB01DE">
        <w:rPr>
          <w:i/>
        </w:rPr>
        <w:t xml:space="preserve"> </w:t>
      </w:r>
      <w:proofErr w:type="spellStart"/>
      <w:r w:rsidR="00CB01DE">
        <w:rPr>
          <w:i/>
        </w:rPr>
        <w:t>vaisto</w:t>
      </w:r>
      <w:proofErr w:type="spellEnd"/>
      <w:r w:rsidR="00CB01DE">
        <w:rPr>
          <w:i/>
        </w:rPr>
        <w:t xml:space="preserve"> </w:t>
      </w:r>
      <w:proofErr w:type="spellStart"/>
      <w:r w:rsidR="00CB01DE">
        <w:rPr>
          <w:i/>
        </w:rPr>
        <w:t>pakuot</w:t>
      </w:r>
      <w:r w:rsidR="00CB01DE">
        <w:rPr>
          <w:i/>
          <w:lang w:val="lt-LT"/>
        </w:rPr>
        <w:t>ėje</w:t>
      </w:r>
      <w:proofErr w:type="spellEnd"/>
      <w:r w:rsidR="00CB01DE">
        <w:rPr>
          <w:i/>
          <w:lang w:val="lt-LT"/>
        </w:rPr>
        <w:t xml:space="preserve"> gali būti 6 arba 12 plėvele dengtų tablečių</w:t>
      </w:r>
      <w:r w:rsidR="00CB01DE">
        <w:rPr>
          <w:i/>
        </w:rPr>
        <w:t xml:space="preserve">, ref. </w:t>
      </w:r>
      <w:proofErr w:type="spellStart"/>
      <w:r w:rsidR="00CB01DE">
        <w:rPr>
          <w:i/>
        </w:rPr>
        <w:t>vaisto</w:t>
      </w:r>
      <w:proofErr w:type="spellEnd"/>
      <w:r w:rsidR="00CB01DE">
        <w:rPr>
          <w:i/>
        </w:rPr>
        <w:t xml:space="preserve"> </w:t>
      </w:r>
      <w:proofErr w:type="spellStart"/>
      <w:r w:rsidR="00CB01DE">
        <w:rPr>
          <w:i/>
        </w:rPr>
        <w:t>pakuotėje</w:t>
      </w:r>
      <w:proofErr w:type="spellEnd"/>
      <w:r w:rsidR="00CB01DE">
        <w:rPr>
          <w:i/>
        </w:rPr>
        <w:t xml:space="preserve"> </w:t>
      </w:r>
      <w:proofErr w:type="spellStart"/>
      <w:r w:rsidR="00CB01DE">
        <w:rPr>
          <w:i/>
        </w:rPr>
        <w:t>yra</w:t>
      </w:r>
      <w:proofErr w:type="spellEnd"/>
      <w:r w:rsidR="00CB01DE">
        <w:rPr>
          <w:i/>
        </w:rPr>
        <w:t xml:space="preserve"> 3 </w:t>
      </w:r>
      <w:proofErr w:type="spellStart"/>
      <w:r w:rsidR="00CB01DE">
        <w:rPr>
          <w:i/>
        </w:rPr>
        <w:t>plėvele</w:t>
      </w:r>
      <w:proofErr w:type="spellEnd"/>
      <w:r w:rsidR="00CB01DE">
        <w:rPr>
          <w:i/>
        </w:rPr>
        <w:t xml:space="preserve"> </w:t>
      </w:r>
      <w:proofErr w:type="spellStart"/>
      <w:r w:rsidR="00CB01DE">
        <w:rPr>
          <w:i/>
        </w:rPr>
        <w:t>dengtos</w:t>
      </w:r>
      <w:proofErr w:type="spellEnd"/>
      <w:r w:rsidR="00CB01DE">
        <w:rPr>
          <w:i/>
        </w:rPr>
        <w:t xml:space="preserve"> </w:t>
      </w:r>
      <w:proofErr w:type="spellStart"/>
      <w:r w:rsidR="00CB01DE">
        <w:rPr>
          <w:i/>
        </w:rPr>
        <w:t>tabletės</w:t>
      </w:r>
      <w:proofErr w:type="spellEnd"/>
      <w:r>
        <w:rPr>
          <w:i/>
        </w:rPr>
        <w:t>)</w:t>
      </w:r>
      <w:r w:rsidR="00CB01DE">
        <w:rPr>
          <w:i/>
        </w:rPr>
        <w:t>.</w:t>
      </w:r>
    </w:p>
    <w:p w14:paraId="619097E3" w14:textId="77777777" w:rsidR="00BD2D77" w:rsidRPr="00CB5C3D" w:rsidRDefault="00BD2D77">
      <w:pPr>
        <w:suppressLineNumbers/>
        <w:spacing w:line="240" w:lineRule="auto"/>
        <w:rPr>
          <w:szCs w:val="22"/>
          <w:lang w:val="lt-LT"/>
        </w:rPr>
      </w:pPr>
    </w:p>
    <w:p w14:paraId="031FBEDA" w14:textId="66E73F2D" w:rsidR="00F72599" w:rsidRDefault="00F72599">
      <w:pPr>
        <w:tabs>
          <w:tab w:val="clear" w:pos="567"/>
        </w:tabs>
        <w:suppressAutoHyphens w:val="0"/>
        <w:spacing w:after="160" w:line="251" w:lineRule="auto"/>
        <w:rPr>
          <w:szCs w:val="22"/>
          <w:lang w:val="lt-LT"/>
        </w:rPr>
      </w:pPr>
      <w:r>
        <w:rPr>
          <w:szCs w:val="22"/>
          <w:lang w:val="lt-LT"/>
        </w:rPr>
        <w:br w:type="page"/>
      </w:r>
    </w:p>
    <w:p w14:paraId="506F8C45" w14:textId="77777777" w:rsidR="00BD2D77" w:rsidRPr="00CB5C3D" w:rsidRDefault="00BD2D77">
      <w:pPr>
        <w:rPr>
          <w:szCs w:val="22"/>
          <w:lang w:val="lt-LT"/>
        </w:rPr>
      </w:pPr>
    </w:p>
    <w:p w14:paraId="73E96D6F" w14:textId="77777777" w:rsidR="00BD2D77" w:rsidRPr="00CB5C3D" w:rsidRDefault="00BD2D77">
      <w:pPr>
        <w:rPr>
          <w:szCs w:val="22"/>
          <w:lang w:val="lt-LT"/>
        </w:rPr>
      </w:pPr>
    </w:p>
    <w:p w14:paraId="5D183D07" w14:textId="77777777" w:rsidR="00BD2D77" w:rsidRPr="00CB5C3D" w:rsidRDefault="00BD2D77">
      <w:pPr>
        <w:rPr>
          <w:szCs w:val="22"/>
          <w:lang w:val="lt-LT"/>
        </w:rPr>
      </w:pPr>
    </w:p>
    <w:p w14:paraId="05EA1023" w14:textId="77777777" w:rsidR="00BD2D77" w:rsidRPr="00CB5C3D" w:rsidRDefault="00BD2D77">
      <w:pPr>
        <w:rPr>
          <w:szCs w:val="22"/>
          <w:lang w:val="lt-LT"/>
        </w:rPr>
      </w:pPr>
    </w:p>
    <w:p w14:paraId="7F79B2FA" w14:textId="77777777" w:rsidR="00BD2D77" w:rsidRPr="00CB5C3D" w:rsidRDefault="00BD2D77">
      <w:pPr>
        <w:rPr>
          <w:szCs w:val="22"/>
          <w:lang w:val="lt-LT"/>
        </w:rPr>
      </w:pPr>
    </w:p>
    <w:p w14:paraId="7AD41DB9" w14:textId="77777777" w:rsidR="00BD2D77" w:rsidRPr="00CB5C3D" w:rsidRDefault="00BD2D77">
      <w:pPr>
        <w:rPr>
          <w:szCs w:val="22"/>
          <w:lang w:val="lt-LT"/>
        </w:rPr>
      </w:pPr>
    </w:p>
    <w:p w14:paraId="36853A9E" w14:textId="77777777" w:rsidR="00BD2D77" w:rsidRPr="00CB5C3D" w:rsidRDefault="00BD2D77">
      <w:pPr>
        <w:rPr>
          <w:szCs w:val="22"/>
          <w:lang w:val="lt-LT"/>
        </w:rPr>
      </w:pPr>
    </w:p>
    <w:p w14:paraId="30269558" w14:textId="77777777" w:rsidR="00BD2D77" w:rsidRPr="00CB5C3D" w:rsidRDefault="00BD2D77">
      <w:pPr>
        <w:rPr>
          <w:szCs w:val="22"/>
          <w:lang w:val="lt-LT"/>
        </w:rPr>
      </w:pPr>
    </w:p>
    <w:p w14:paraId="533C118E" w14:textId="77777777" w:rsidR="00BD2D77" w:rsidRPr="00CB5C3D" w:rsidRDefault="00BD2D77">
      <w:pPr>
        <w:rPr>
          <w:szCs w:val="22"/>
          <w:lang w:val="lt-LT"/>
        </w:rPr>
      </w:pPr>
    </w:p>
    <w:p w14:paraId="427A6474" w14:textId="77777777" w:rsidR="00BD2D77" w:rsidRPr="00CB5C3D" w:rsidRDefault="00BD2D77">
      <w:pPr>
        <w:rPr>
          <w:szCs w:val="22"/>
          <w:lang w:val="lt-LT"/>
        </w:rPr>
      </w:pPr>
    </w:p>
    <w:p w14:paraId="6C6C973F" w14:textId="77777777" w:rsidR="00BD2D77" w:rsidRPr="00CB5C3D" w:rsidRDefault="00BD2D77">
      <w:pPr>
        <w:rPr>
          <w:szCs w:val="22"/>
          <w:lang w:val="lt-LT"/>
        </w:rPr>
      </w:pPr>
    </w:p>
    <w:p w14:paraId="1CF33550" w14:textId="77777777" w:rsidR="00BD2D77" w:rsidRPr="00CB5C3D" w:rsidRDefault="00BD2D77">
      <w:pPr>
        <w:rPr>
          <w:szCs w:val="22"/>
          <w:lang w:val="lt-LT"/>
        </w:rPr>
      </w:pPr>
    </w:p>
    <w:p w14:paraId="3951076B" w14:textId="77777777" w:rsidR="00BD2D77" w:rsidRPr="00CB5C3D" w:rsidRDefault="00BD2D77">
      <w:pPr>
        <w:rPr>
          <w:szCs w:val="22"/>
          <w:lang w:val="lt-LT"/>
        </w:rPr>
      </w:pPr>
    </w:p>
    <w:p w14:paraId="7496670A" w14:textId="77777777" w:rsidR="00BD2D77" w:rsidRPr="00CB5C3D" w:rsidRDefault="00BD2D77">
      <w:pPr>
        <w:rPr>
          <w:szCs w:val="22"/>
          <w:lang w:val="lt-LT"/>
        </w:rPr>
      </w:pPr>
    </w:p>
    <w:p w14:paraId="48FBDC4C" w14:textId="77777777" w:rsidR="00BD2D77" w:rsidRPr="00CB5C3D" w:rsidRDefault="00BD2D77">
      <w:pPr>
        <w:rPr>
          <w:szCs w:val="22"/>
          <w:lang w:val="lt-LT"/>
        </w:rPr>
      </w:pPr>
    </w:p>
    <w:p w14:paraId="013F3E95" w14:textId="77777777" w:rsidR="00BD2D77" w:rsidRPr="00CB5C3D" w:rsidRDefault="00BD2D77">
      <w:pPr>
        <w:rPr>
          <w:szCs w:val="22"/>
          <w:lang w:val="lt-LT"/>
        </w:rPr>
      </w:pPr>
    </w:p>
    <w:p w14:paraId="72508DFA" w14:textId="77777777" w:rsidR="00BD2D77" w:rsidRPr="00CB5C3D" w:rsidRDefault="00BD2D77">
      <w:pPr>
        <w:rPr>
          <w:szCs w:val="22"/>
          <w:lang w:val="lt-LT"/>
        </w:rPr>
      </w:pPr>
    </w:p>
    <w:p w14:paraId="1763A456" w14:textId="77777777" w:rsidR="00BD2D77" w:rsidRPr="00CB5C3D" w:rsidRDefault="00BD2D77">
      <w:pPr>
        <w:rPr>
          <w:szCs w:val="22"/>
          <w:lang w:val="lt-LT"/>
        </w:rPr>
      </w:pPr>
    </w:p>
    <w:p w14:paraId="64A447A3" w14:textId="77777777" w:rsidR="00BD2D77" w:rsidRPr="00CB5C3D" w:rsidRDefault="00BD2D77">
      <w:pPr>
        <w:pStyle w:val="Antrat2"/>
        <w:spacing w:before="0" w:after="0" w:line="240" w:lineRule="auto"/>
        <w:jc w:val="center"/>
        <w:rPr>
          <w:rFonts w:ascii="Times New Roman" w:hAnsi="Times New Roman"/>
          <w:i w:val="0"/>
          <w:iCs/>
          <w:sz w:val="22"/>
          <w:szCs w:val="22"/>
          <w:lang w:val="lt-LT"/>
        </w:rPr>
      </w:pPr>
    </w:p>
    <w:p w14:paraId="0D5D3499" w14:textId="77777777" w:rsidR="00BD2D77" w:rsidRPr="00CB5C3D" w:rsidRDefault="00BD2D77">
      <w:pPr>
        <w:pStyle w:val="Antrat2"/>
        <w:spacing w:before="0" w:after="0" w:line="240" w:lineRule="auto"/>
        <w:jc w:val="center"/>
        <w:rPr>
          <w:rFonts w:ascii="Times New Roman" w:hAnsi="Times New Roman"/>
          <w:i w:val="0"/>
          <w:iCs/>
          <w:sz w:val="22"/>
          <w:szCs w:val="22"/>
          <w:lang w:val="lt-LT"/>
        </w:rPr>
      </w:pPr>
    </w:p>
    <w:p w14:paraId="4BB79923" w14:textId="77777777" w:rsidR="00BD2D77" w:rsidRPr="00CB5C3D" w:rsidRDefault="00BD2D77">
      <w:pPr>
        <w:pStyle w:val="Antrat2"/>
        <w:spacing w:before="0" w:after="0" w:line="240" w:lineRule="auto"/>
        <w:jc w:val="center"/>
        <w:rPr>
          <w:rFonts w:ascii="Times New Roman" w:hAnsi="Times New Roman"/>
          <w:i w:val="0"/>
          <w:iCs/>
          <w:sz w:val="22"/>
          <w:szCs w:val="22"/>
          <w:lang w:val="lt-LT"/>
        </w:rPr>
      </w:pPr>
    </w:p>
    <w:p w14:paraId="5D7ABF76" w14:textId="77777777" w:rsidR="00BD2D77" w:rsidRPr="00CB5C3D" w:rsidRDefault="00BD2D77">
      <w:pPr>
        <w:pStyle w:val="Antrat2"/>
        <w:spacing w:before="0" w:after="0" w:line="240" w:lineRule="auto"/>
        <w:jc w:val="center"/>
        <w:rPr>
          <w:rFonts w:ascii="Times New Roman" w:hAnsi="Times New Roman"/>
          <w:i w:val="0"/>
          <w:iCs/>
          <w:sz w:val="22"/>
          <w:szCs w:val="22"/>
          <w:lang w:val="lt-LT"/>
        </w:rPr>
      </w:pPr>
    </w:p>
    <w:p w14:paraId="490FF359" w14:textId="77777777" w:rsidR="00BD2D77" w:rsidRPr="00CB5C3D" w:rsidRDefault="005F4111">
      <w:pPr>
        <w:pStyle w:val="Antrat2"/>
        <w:spacing w:before="0" w:after="0" w:line="240" w:lineRule="auto"/>
        <w:jc w:val="center"/>
        <w:rPr>
          <w:rFonts w:ascii="Times New Roman" w:hAnsi="Times New Roman"/>
          <w:i w:val="0"/>
          <w:iCs/>
          <w:sz w:val="22"/>
          <w:szCs w:val="22"/>
          <w:lang w:val="lt-LT"/>
        </w:rPr>
      </w:pPr>
      <w:r w:rsidRPr="00CB5C3D">
        <w:rPr>
          <w:rFonts w:ascii="Times New Roman" w:hAnsi="Times New Roman"/>
          <w:i w:val="0"/>
          <w:iCs/>
          <w:sz w:val="22"/>
          <w:szCs w:val="22"/>
          <w:lang w:val="lt-LT"/>
        </w:rPr>
        <w:t>B. PAKUOTĖS LAPELIS</w:t>
      </w:r>
    </w:p>
    <w:p w14:paraId="03F7833D" w14:textId="77777777" w:rsidR="00BD2D77" w:rsidRPr="00CB5C3D" w:rsidRDefault="005F4111">
      <w:pPr>
        <w:pStyle w:val="Antrat2"/>
        <w:pageBreakBefore/>
        <w:spacing w:before="0" w:after="0" w:line="240" w:lineRule="auto"/>
        <w:jc w:val="center"/>
        <w:rPr>
          <w:lang w:val="lt-LT"/>
        </w:rPr>
      </w:pPr>
      <w:r w:rsidRPr="00CB5C3D">
        <w:rPr>
          <w:rFonts w:ascii="Times New Roman" w:hAnsi="Times New Roman"/>
          <w:i w:val="0"/>
          <w:iCs/>
          <w:sz w:val="22"/>
          <w:szCs w:val="22"/>
          <w:lang w:val="lt-LT"/>
        </w:rPr>
        <w:lastRenderedPageBreak/>
        <w:t>Pakuotės lapelis: informacija vartotojui</w:t>
      </w:r>
    </w:p>
    <w:p w14:paraId="49726FD6" w14:textId="77777777" w:rsidR="00BD2D77" w:rsidRPr="00CB5C3D" w:rsidRDefault="00BD2D77">
      <w:pPr>
        <w:shd w:val="clear" w:color="auto" w:fill="FFFFFF"/>
        <w:tabs>
          <w:tab w:val="clear" w:pos="567"/>
        </w:tabs>
        <w:spacing w:line="240" w:lineRule="auto"/>
        <w:jc w:val="center"/>
        <w:rPr>
          <w:szCs w:val="22"/>
          <w:lang w:val="lt-LT"/>
        </w:rPr>
      </w:pPr>
    </w:p>
    <w:p w14:paraId="463932D1" w14:textId="77777777" w:rsidR="00BD2D77" w:rsidRPr="00CB5C3D" w:rsidRDefault="005F4111">
      <w:pPr>
        <w:tabs>
          <w:tab w:val="clear" w:pos="567"/>
        </w:tabs>
        <w:spacing w:line="240" w:lineRule="auto"/>
        <w:jc w:val="center"/>
        <w:rPr>
          <w:b/>
          <w:bCs/>
          <w:szCs w:val="22"/>
          <w:lang w:val="lt-LT"/>
        </w:rPr>
      </w:pPr>
      <w:proofErr w:type="spellStart"/>
      <w:r w:rsidRPr="00CB5C3D">
        <w:rPr>
          <w:b/>
          <w:bCs/>
          <w:szCs w:val="22"/>
          <w:lang w:val="lt-LT"/>
        </w:rPr>
        <w:t>Zomig</w:t>
      </w:r>
      <w:proofErr w:type="spellEnd"/>
      <w:r w:rsidRPr="00CB5C3D">
        <w:rPr>
          <w:b/>
          <w:bCs/>
          <w:szCs w:val="22"/>
          <w:lang w:val="lt-LT"/>
        </w:rPr>
        <w:t xml:space="preserve"> 2,5 mg plėvele dengtos tabletės</w:t>
      </w:r>
    </w:p>
    <w:p w14:paraId="1B5F601C" w14:textId="4F50B8E0" w:rsidR="00BD2D77" w:rsidRPr="00CB5C3D" w:rsidRDefault="00F72599">
      <w:pPr>
        <w:tabs>
          <w:tab w:val="clear" w:pos="567"/>
        </w:tabs>
        <w:spacing w:line="240" w:lineRule="auto"/>
        <w:jc w:val="center"/>
        <w:rPr>
          <w:lang w:val="lt-LT"/>
        </w:rPr>
      </w:pPr>
      <w:proofErr w:type="spellStart"/>
      <w:r>
        <w:rPr>
          <w:bCs/>
          <w:szCs w:val="22"/>
          <w:lang w:val="lt-LT"/>
        </w:rPr>
        <w:t>z</w:t>
      </w:r>
      <w:r w:rsidRPr="00CB5C3D">
        <w:rPr>
          <w:bCs/>
          <w:szCs w:val="22"/>
          <w:lang w:val="lt-LT"/>
        </w:rPr>
        <w:t>olmitriptanas</w:t>
      </w:r>
      <w:proofErr w:type="spellEnd"/>
    </w:p>
    <w:p w14:paraId="34F6C007" w14:textId="77777777" w:rsidR="00BD2D77" w:rsidRPr="00CB5C3D" w:rsidRDefault="00BD2D77">
      <w:pPr>
        <w:tabs>
          <w:tab w:val="clear" w:pos="567"/>
        </w:tabs>
        <w:spacing w:line="240" w:lineRule="auto"/>
        <w:rPr>
          <w:color w:val="008000"/>
          <w:szCs w:val="22"/>
          <w:lang w:val="lt-LT"/>
        </w:rPr>
      </w:pPr>
    </w:p>
    <w:p w14:paraId="7931ACAC" w14:textId="77777777" w:rsidR="00BD2D77" w:rsidRPr="00CB5C3D" w:rsidRDefault="005F4111" w:rsidP="005F4111">
      <w:pPr>
        <w:tabs>
          <w:tab w:val="clear" w:pos="567"/>
        </w:tabs>
        <w:spacing w:line="240" w:lineRule="auto"/>
        <w:rPr>
          <w:lang w:val="lt-LT"/>
        </w:rPr>
      </w:pPr>
      <w:r w:rsidRPr="00CB5C3D">
        <w:rPr>
          <w:b/>
          <w:szCs w:val="22"/>
          <w:lang w:val="lt-LT"/>
        </w:rPr>
        <w:t>Atidžiai perskaitykite visą šį lapelį, prieš pradėdami vartoti vaistą, nes jame pateikiama Jums svarbi informacija.</w:t>
      </w:r>
    </w:p>
    <w:p w14:paraId="01BA446A" w14:textId="77777777" w:rsidR="00BD2D77" w:rsidRPr="00CB5C3D" w:rsidRDefault="005F4111">
      <w:pPr>
        <w:numPr>
          <w:ilvl w:val="0"/>
          <w:numId w:val="1"/>
        </w:numPr>
        <w:tabs>
          <w:tab w:val="clear" w:pos="567"/>
        </w:tabs>
        <w:spacing w:line="240" w:lineRule="auto"/>
        <w:ind w:left="567" w:right="-2" w:hanging="567"/>
        <w:rPr>
          <w:szCs w:val="22"/>
          <w:lang w:val="lt-LT"/>
        </w:rPr>
      </w:pPr>
      <w:r w:rsidRPr="00CB5C3D">
        <w:rPr>
          <w:szCs w:val="22"/>
          <w:lang w:val="lt-LT"/>
        </w:rPr>
        <w:t xml:space="preserve">Neišmeskite šio lapelio, nes vėl gali prireikti jį perskaityti. </w:t>
      </w:r>
    </w:p>
    <w:p w14:paraId="61DF48C8" w14:textId="77777777" w:rsidR="00BD2D77" w:rsidRPr="00CB5C3D" w:rsidRDefault="005F4111">
      <w:pPr>
        <w:numPr>
          <w:ilvl w:val="0"/>
          <w:numId w:val="1"/>
        </w:numPr>
        <w:tabs>
          <w:tab w:val="clear" w:pos="567"/>
        </w:tabs>
        <w:spacing w:line="240" w:lineRule="auto"/>
        <w:ind w:left="567" w:right="-2" w:hanging="567"/>
        <w:rPr>
          <w:szCs w:val="22"/>
          <w:lang w:val="lt-LT"/>
        </w:rPr>
      </w:pPr>
      <w:r w:rsidRPr="00CB5C3D">
        <w:rPr>
          <w:szCs w:val="22"/>
          <w:lang w:val="lt-LT"/>
        </w:rPr>
        <w:t>Jeigu kiltų daugiau klausimų, kreipkitės į gydytoją arba vaistininką.</w:t>
      </w:r>
    </w:p>
    <w:p w14:paraId="4DF81C4A" w14:textId="77777777" w:rsidR="00BD2D77" w:rsidRPr="00CB5C3D" w:rsidRDefault="005F4111">
      <w:pPr>
        <w:spacing w:line="240" w:lineRule="auto"/>
        <w:ind w:left="567" w:right="-2" w:hanging="567"/>
        <w:rPr>
          <w:lang w:val="lt-LT"/>
        </w:rPr>
      </w:pPr>
      <w:r w:rsidRPr="00CB5C3D">
        <w:rPr>
          <w:szCs w:val="22"/>
          <w:lang w:val="lt-LT"/>
        </w:rPr>
        <w:t>-</w:t>
      </w:r>
      <w:r w:rsidRPr="00CB5C3D">
        <w:rPr>
          <w:szCs w:val="22"/>
          <w:lang w:val="lt-LT"/>
        </w:rPr>
        <w:tab/>
        <w:t>Šis vaistas skirtas tik Jums, todėl kitiems žmonėms jo duoti negalima. Vaistas gali jiems pakenkti (net tiems, kurių ligos požymiai yra tokie patys kaip Jūsų).</w:t>
      </w:r>
      <w:r w:rsidRPr="00CB5C3D">
        <w:rPr>
          <w:color w:val="008000"/>
          <w:szCs w:val="22"/>
          <w:lang w:val="lt-LT"/>
        </w:rPr>
        <w:t xml:space="preserve"> </w:t>
      </w:r>
    </w:p>
    <w:p w14:paraId="4262287C" w14:textId="77777777" w:rsidR="00BD2D77" w:rsidRPr="00CB5C3D" w:rsidRDefault="005F4111">
      <w:pPr>
        <w:numPr>
          <w:ilvl w:val="0"/>
          <w:numId w:val="1"/>
        </w:numPr>
        <w:spacing w:line="240" w:lineRule="auto"/>
        <w:rPr>
          <w:szCs w:val="22"/>
          <w:lang w:val="lt-LT"/>
        </w:rPr>
      </w:pPr>
      <w:r w:rsidRPr="00CB5C3D">
        <w:rPr>
          <w:szCs w:val="22"/>
          <w:lang w:val="lt-LT"/>
        </w:rPr>
        <w:t>Jeigu pasireiškė šalutinis poveikis (net jeigu jis šiame lapelyje nenurodytas), kreipkitės į gydytoją arba vaistininką.</w:t>
      </w:r>
    </w:p>
    <w:p w14:paraId="4AB80293" w14:textId="77777777" w:rsidR="00BD2D77" w:rsidRPr="00CB5C3D" w:rsidRDefault="00BD2D77">
      <w:pPr>
        <w:tabs>
          <w:tab w:val="clear" w:pos="567"/>
        </w:tabs>
        <w:spacing w:line="240" w:lineRule="auto"/>
        <w:ind w:right="-2"/>
        <w:rPr>
          <w:szCs w:val="22"/>
          <w:lang w:val="lt-LT"/>
        </w:rPr>
      </w:pPr>
    </w:p>
    <w:p w14:paraId="10479FF7" w14:textId="77777777" w:rsidR="00BD2D77" w:rsidRPr="00CB5C3D" w:rsidRDefault="005F4111">
      <w:pPr>
        <w:pStyle w:val="Antrat4"/>
        <w:rPr>
          <w:szCs w:val="22"/>
          <w:lang w:val="lt-LT"/>
        </w:rPr>
      </w:pPr>
      <w:r w:rsidRPr="00CB5C3D">
        <w:rPr>
          <w:szCs w:val="22"/>
          <w:lang w:val="lt-LT"/>
        </w:rPr>
        <w:t xml:space="preserve"> Apie ką rašoma šiame lapelyje?</w:t>
      </w:r>
    </w:p>
    <w:p w14:paraId="26D0830D" w14:textId="77777777" w:rsidR="00BD2D77" w:rsidRPr="00CB5C3D" w:rsidRDefault="00BD2D77">
      <w:pPr>
        <w:tabs>
          <w:tab w:val="clear" w:pos="567"/>
        </w:tabs>
        <w:spacing w:line="240" w:lineRule="auto"/>
        <w:ind w:left="284" w:right="-2"/>
        <w:rPr>
          <w:szCs w:val="22"/>
          <w:lang w:val="lt-LT"/>
        </w:rPr>
      </w:pPr>
    </w:p>
    <w:p w14:paraId="284045AB" w14:textId="77777777" w:rsidR="00BD2D77" w:rsidRPr="00CB5C3D" w:rsidRDefault="005F4111">
      <w:pPr>
        <w:tabs>
          <w:tab w:val="clear" w:pos="567"/>
        </w:tabs>
        <w:spacing w:line="240" w:lineRule="auto"/>
        <w:ind w:left="284" w:right="-2"/>
        <w:rPr>
          <w:szCs w:val="22"/>
          <w:lang w:val="lt-LT"/>
        </w:rPr>
      </w:pPr>
      <w:r w:rsidRPr="00CB5C3D">
        <w:rPr>
          <w:szCs w:val="22"/>
          <w:lang w:val="lt-LT"/>
        </w:rPr>
        <w:t>1.</w:t>
      </w:r>
      <w:r w:rsidRPr="00CB5C3D">
        <w:rPr>
          <w:szCs w:val="22"/>
          <w:lang w:val="lt-LT"/>
        </w:rPr>
        <w:tab/>
        <w:t xml:space="preserve">Kas yra </w:t>
      </w:r>
      <w:proofErr w:type="spellStart"/>
      <w:r w:rsidRPr="00CB5C3D">
        <w:rPr>
          <w:szCs w:val="22"/>
          <w:lang w:val="lt-LT"/>
        </w:rPr>
        <w:t>Zomig</w:t>
      </w:r>
      <w:proofErr w:type="spellEnd"/>
      <w:r w:rsidRPr="00CB5C3D">
        <w:rPr>
          <w:szCs w:val="22"/>
          <w:lang w:val="lt-LT"/>
        </w:rPr>
        <w:t xml:space="preserve"> ir kam jis vartojamas </w:t>
      </w:r>
    </w:p>
    <w:p w14:paraId="44BD7096" w14:textId="77777777" w:rsidR="00BD2D77" w:rsidRPr="00CB5C3D" w:rsidRDefault="005F4111">
      <w:pPr>
        <w:tabs>
          <w:tab w:val="clear" w:pos="567"/>
        </w:tabs>
        <w:spacing w:line="240" w:lineRule="auto"/>
        <w:ind w:left="284" w:right="-2"/>
        <w:rPr>
          <w:szCs w:val="22"/>
          <w:lang w:val="lt-LT"/>
        </w:rPr>
      </w:pPr>
      <w:r w:rsidRPr="00CB5C3D">
        <w:rPr>
          <w:szCs w:val="22"/>
          <w:lang w:val="lt-LT"/>
        </w:rPr>
        <w:t>2.</w:t>
      </w:r>
      <w:r w:rsidRPr="00CB5C3D">
        <w:rPr>
          <w:szCs w:val="22"/>
          <w:lang w:val="lt-LT"/>
        </w:rPr>
        <w:tab/>
        <w:t xml:space="preserve">Kas žinotina prieš vartojant </w:t>
      </w:r>
      <w:proofErr w:type="spellStart"/>
      <w:r w:rsidRPr="00CB5C3D">
        <w:rPr>
          <w:szCs w:val="22"/>
          <w:lang w:val="lt-LT"/>
        </w:rPr>
        <w:t>Zomig</w:t>
      </w:r>
      <w:proofErr w:type="spellEnd"/>
      <w:r w:rsidRPr="00CB5C3D">
        <w:rPr>
          <w:szCs w:val="22"/>
          <w:lang w:val="lt-LT"/>
        </w:rPr>
        <w:t xml:space="preserve"> </w:t>
      </w:r>
    </w:p>
    <w:p w14:paraId="3294FE90" w14:textId="77777777" w:rsidR="00BD2D77" w:rsidRPr="00CB5C3D" w:rsidRDefault="005F4111">
      <w:pPr>
        <w:tabs>
          <w:tab w:val="clear" w:pos="567"/>
        </w:tabs>
        <w:spacing w:line="240" w:lineRule="auto"/>
        <w:ind w:left="284" w:right="-2"/>
        <w:rPr>
          <w:szCs w:val="22"/>
          <w:lang w:val="lt-LT"/>
        </w:rPr>
      </w:pPr>
      <w:r w:rsidRPr="00CB5C3D">
        <w:rPr>
          <w:szCs w:val="22"/>
          <w:lang w:val="lt-LT"/>
        </w:rPr>
        <w:t>3.</w:t>
      </w:r>
      <w:r w:rsidRPr="00CB5C3D">
        <w:rPr>
          <w:szCs w:val="22"/>
          <w:lang w:val="lt-LT"/>
        </w:rPr>
        <w:tab/>
        <w:t xml:space="preserve">Kaip vartoti </w:t>
      </w:r>
      <w:proofErr w:type="spellStart"/>
      <w:r w:rsidRPr="00CB5C3D">
        <w:rPr>
          <w:szCs w:val="22"/>
          <w:lang w:val="lt-LT"/>
        </w:rPr>
        <w:t>Zomig</w:t>
      </w:r>
      <w:proofErr w:type="spellEnd"/>
      <w:r w:rsidRPr="00CB5C3D">
        <w:rPr>
          <w:szCs w:val="22"/>
          <w:lang w:val="lt-LT"/>
        </w:rPr>
        <w:t xml:space="preserve"> </w:t>
      </w:r>
    </w:p>
    <w:p w14:paraId="18F6AC83" w14:textId="77777777" w:rsidR="00BD2D77" w:rsidRPr="00CB5C3D" w:rsidRDefault="005F4111">
      <w:pPr>
        <w:tabs>
          <w:tab w:val="clear" w:pos="567"/>
        </w:tabs>
        <w:spacing w:line="240" w:lineRule="auto"/>
        <w:ind w:left="284" w:right="-2"/>
        <w:rPr>
          <w:szCs w:val="22"/>
          <w:lang w:val="lt-LT"/>
        </w:rPr>
      </w:pPr>
      <w:r w:rsidRPr="00CB5C3D">
        <w:rPr>
          <w:szCs w:val="22"/>
          <w:lang w:val="lt-LT"/>
        </w:rPr>
        <w:t>4.</w:t>
      </w:r>
      <w:r w:rsidRPr="00CB5C3D">
        <w:rPr>
          <w:szCs w:val="22"/>
          <w:lang w:val="lt-LT"/>
        </w:rPr>
        <w:tab/>
        <w:t xml:space="preserve">Galimas šalutinis poveikis </w:t>
      </w:r>
    </w:p>
    <w:p w14:paraId="4A44DB08" w14:textId="77777777" w:rsidR="00BD2D77" w:rsidRPr="00CB5C3D" w:rsidRDefault="005F4111">
      <w:pPr>
        <w:tabs>
          <w:tab w:val="clear" w:pos="567"/>
        </w:tabs>
        <w:spacing w:line="240" w:lineRule="auto"/>
        <w:ind w:left="284" w:right="-2"/>
        <w:rPr>
          <w:szCs w:val="22"/>
          <w:lang w:val="lt-LT"/>
        </w:rPr>
      </w:pPr>
      <w:r w:rsidRPr="00CB5C3D">
        <w:rPr>
          <w:szCs w:val="22"/>
          <w:lang w:val="lt-LT"/>
        </w:rPr>
        <w:t>5.</w:t>
      </w:r>
      <w:r w:rsidRPr="00CB5C3D">
        <w:rPr>
          <w:szCs w:val="22"/>
          <w:lang w:val="lt-LT"/>
        </w:rPr>
        <w:tab/>
        <w:t xml:space="preserve">Kaip laikyti </w:t>
      </w:r>
      <w:proofErr w:type="spellStart"/>
      <w:r w:rsidRPr="00CB5C3D">
        <w:rPr>
          <w:szCs w:val="22"/>
          <w:lang w:val="lt-LT"/>
        </w:rPr>
        <w:t>Zomig</w:t>
      </w:r>
      <w:proofErr w:type="spellEnd"/>
    </w:p>
    <w:p w14:paraId="4E9399A6" w14:textId="77777777" w:rsidR="00BD2D77" w:rsidRPr="00CB5C3D" w:rsidRDefault="005F4111">
      <w:pPr>
        <w:tabs>
          <w:tab w:val="clear" w:pos="567"/>
        </w:tabs>
        <w:spacing w:line="240" w:lineRule="auto"/>
        <w:ind w:left="284" w:right="-2"/>
        <w:rPr>
          <w:szCs w:val="22"/>
          <w:lang w:val="lt-LT"/>
        </w:rPr>
      </w:pPr>
      <w:r w:rsidRPr="00CB5C3D">
        <w:rPr>
          <w:szCs w:val="22"/>
          <w:lang w:val="lt-LT"/>
        </w:rPr>
        <w:t>6.</w:t>
      </w:r>
      <w:r w:rsidRPr="00CB5C3D">
        <w:rPr>
          <w:szCs w:val="22"/>
          <w:lang w:val="lt-LT"/>
        </w:rPr>
        <w:tab/>
        <w:t>Pakuotės turinys ir kita informacija</w:t>
      </w:r>
    </w:p>
    <w:p w14:paraId="0F7A43AF" w14:textId="77777777" w:rsidR="00BD2D77" w:rsidRPr="00CB5C3D" w:rsidRDefault="00BD2D77">
      <w:pPr>
        <w:tabs>
          <w:tab w:val="clear" w:pos="567"/>
        </w:tabs>
        <w:spacing w:line="240" w:lineRule="auto"/>
        <w:ind w:right="-2"/>
        <w:rPr>
          <w:szCs w:val="22"/>
          <w:lang w:val="lt-LT"/>
        </w:rPr>
      </w:pPr>
    </w:p>
    <w:p w14:paraId="608343E6" w14:textId="77777777" w:rsidR="00BD2D77" w:rsidRPr="00CB5C3D" w:rsidRDefault="00BD2D77">
      <w:pPr>
        <w:tabs>
          <w:tab w:val="clear" w:pos="567"/>
        </w:tabs>
        <w:spacing w:line="240" w:lineRule="auto"/>
        <w:ind w:right="-2"/>
        <w:rPr>
          <w:szCs w:val="22"/>
          <w:lang w:val="lt-LT"/>
        </w:rPr>
      </w:pPr>
    </w:p>
    <w:p w14:paraId="26D0B8A8" w14:textId="77777777" w:rsidR="00BD2D77" w:rsidRPr="00CB5C3D" w:rsidRDefault="005F4111">
      <w:pPr>
        <w:pStyle w:val="Antrat4"/>
        <w:rPr>
          <w:lang w:val="lt-LT"/>
        </w:rPr>
      </w:pPr>
      <w:r w:rsidRPr="00CB5C3D">
        <w:rPr>
          <w:szCs w:val="22"/>
          <w:lang w:val="lt-LT"/>
        </w:rPr>
        <w:t>1.</w:t>
      </w:r>
      <w:r w:rsidRPr="00CB5C3D">
        <w:rPr>
          <w:szCs w:val="22"/>
          <w:lang w:val="lt-LT"/>
        </w:rPr>
        <w:tab/>
        <w:t xml:space="preserve">Kas yra </w:t>
      </w:r>
      <w:proofErr w:type="spellStart"/>
      <w:r w:rsidRPr="00CB5C3D">
        <w:rPr>
          <w:szCs w:val="22"/>
          <w:lang w:val="lt-LT"/>
        </w:rPr>
        <w:t>Zomig</w:t>
      </w:r>
      <w:proofErr w:type="spellEnd"/>
      <w:r w:rsidRPr="00CB5C3D">
        <w:rPr>
          <w:szCs w:val="22"/>
          <w:lang w:val="lt-LT"/>
        </w:rPr>
        <w:t xml:space="preserve"> ir kam jis vartojamas</w:t>
      </w:r>
    </w:p>
    <w:p w14:paraId="3048C04D" w14:textId="77777777" w:rsidR="00BD2D77" w:rsidRPr="00CB5C3D" w:rsidRDefault="00BD2D77">
      <w:pPr>
        <w:tabs>
          <w:tab w:val="clear" w:pos="567"/>
        </w:tabs>
        <w:spacing w:line="240" w:lineRule="auto"/>
        <w:ind w:right="-2"/>
        <w:rPr>
          <w:szCs w:val="22"/>
          <w:lang w:val="lt-LT"/>
        </w:rPr>
      </w:pPr>
    </w:p>
    <w:p w14:paraId="72061772" w14:textId="77777777" w:rsidR="00BD2D77" w:rsidRPr="00CB5C3D" w:rsidRDefault="005F4111">
      <w:pPr>
        <w:tabs>
          <w:tab w:val="clear" w:pos="567"/>
        </w:tabs>
        <w:spacing w:line="240" w:lineRule="auto"/>
        <w:ind w:right="-2"/>
        <w:rPr>
          <w:szCs w:val="22"/>
          <w:lang w:val="lt-LT"/>
        </w:rPr>
      </w:pPr>
      <w:proofErr w:type="spellStart"/>
      <w:r w:rsidRPr="00CB5C3D">
        <w:rPr>
          <w:szCs w:val="22"/>
          <w:lang w:val="lt-LT"/>
        </w:rPr>
        <w:t>Zomig</w:t>
      </w:r>
      <w:proofErr w:type="spellEnd"/>
      <w:r w:rsidRPr="00CB5C3D">
        <w:rPr>
          <w:szCs w:val="22"/>
          <w:lang w:val="lt-LT"/>
        </w:rPr>
        <w:t xml:space="preserve"> sudėtyje yra </w:t>
      </w:r>
      <w:proofErr w:type="spellStart"/>
      <w:r w:rsidRPr="00CB5C3D">
        <w:rPr>
          <w:szCs w:val="22"/>
          <w:lang w:val="lt-LT"/>
        </w:rPr>
        <w:t>zolmitriptano</w:t>
      </w:r>
      <w:proofErr w:type="spellEnd"/>
      <w:r w:rsidRPr="00CB5C3D">
        <w:rPr>
          <w:szCs w:val="22"/>
          <w:lang w:val="lt-LT"/>
        </w:rPr>
        <w:t xml:space="preserve">, kuris priklauso vaistų, vadinamų </w:t>
      </w:r>
      <w:proofErr w:type="spellStart"/>
      <w:r w:rsidRPr="00CB5C3D">
        <w:rPr>
          <w:szCs w:val="22"/>
          <w:lang w:val="lt-LT"/>
        </w:rPr>
        <w:t>triptanais</w:t>
      </w:r>
      <w:proofErr w:type="spellEnd"/>
      <w:r w:rsidRPr="00CB5C3D">
        <w:rPr>
          <w:szCs w:val="22"/>
          <w:lang w:val="lt-LT"/>
        </w:rPr>
        <w:t>, grupei.</w:t>
      </w:r>
    </w:p>
    <w:p w14:paraId="6EBE6992" w14:textId="77777777" w:rsidR="00BD2D77" w:rsidRPr="00CB5C3D" w:rsidRDefault="005F4111">
      <w:pPr>
        <w:tabs>
          <w:tab w:val="clear" w:pos="567"/>
        </w:tabs>
        <w:spacing w:line="240" w:lineRule="auto"/>
        <w:ind w:right="-2"/>
        <w:rPr>
          <w:szCs w:val="22"/>
          <w:lang w:val="lt-LT"/>
        </w:rPr>
      </w:pPr>
      <w:r w:rsidRPr="00CB5C3D">
        <w:rPr>
          <w:szCs w:val="22"/>
          <w:lang w:val="lt-LT"/>
        </w:rPr>
        <w:t xml:space="preserve">Migrenos simptomų gali sukelti išsiplėtusios galvos kraujagyslės. Manoma, kad </w:t>
      </w:r>
      <w:proofErr w:type="spellStart"/>
      <w:r w:rsidRPr="00CB5C3D">
        <w:rPr>
          <w:szCs w:val="22"/>
          <w:lang w:val="lt-LT"/>
        </w:rPr>
        <w:t>Zomig</w:t>
      </w:r>
      <w:proofErr w:type="spellEnd"/>
      <w:r w:rsidRPr="00CB5C3D">
        <w:rPr>
          <w:szCs w:val="22"/>
          <w:lang w:val="lt-LT"/>
        </w:rPr>
        <w:t xml:space="preserve"> slopina šių kraujagyslių išsiplėtimą ir tokiu būdu padeda malšinti galvos skausmą bei palengvinti kitus migrenos priepuolio simptomus (pykinimą, vėmimą, jautrumą šviesai ir garsui).</w:t>
      </w:r>
    </w:p>
    <w:p w14:paraId="19E4FB4E" w14:textId="77777777" w:rsidR="00BD2D77" w:rsidRPr="00CB5C3D" w:rsidRDefault="00BD2D77">
      <w:pPr>
        <w:tabs>
          <w:tab w:val="clear" w:pos="567"/>
        </w:tabs>
        <w:spacing w:line="240" w:lineRule="auto"/>
        <w:ind w:right="-2"/>
        <w:rPr>
          <w:szCs w:val="22"/>
          <w:lang w:val="lt-LT"/>
        </w:rPr>
      </w:pPr>
    </w:p>
    <w:p w14:paraId="00899D28" w14:textId="77777777" w:rsidR="00BD2D77" w:rsidRPr="00CB5C3D" w:rsidRDefault="005F4111">
      <w:pPr>
        <w:tabs>
          <w:tab w:val="clear" w:pos="567"/>
        </w:tabs>
        <w:spacing w:line="240" w:lineRule="auto"/>
        <w:ind w:right="-2"/>
        <w:rPr>
          <w:szCs w:val="22"/>
          <w:lang w:val="lt-LT"/>
        </w:rPr>
      </w:pPr>
      <w:proofErr w:type="spellStart"/>
      <w:r w:rsidRPr="00CB5C3D">
        <w:rPr>
          <w:szCs w:val="22"/>
          <w:lang w:val="lt-LT"/>
        </w:rPr>
        <w:t>Zomig</w:t>
      </w:r>
      <w:proofErr w:type="spellEnd"/>
      <w:r w:rsidRPr="00CB5C3D">
        <w:rPr>
          <w:szCs w:val="22"/>
          <w:lang w:val="lt-LT"/>
        </w:rPr>
        <w:t xml:space="preserve"> vartojamas skubaus migrenos priepuolio su aura arba be jos gydymui.</w:t>
      </w:r>
    </w:p>
    <w:p w14:paraId="3A5EB563" w14:textId="77777777" w:rsidR="00BD2D77" w:rsidRPr="00CB5C3D" w:rsidRDefault="00BD2D77">
      <w:pPr>
        <w:tabs>
          <w:tab w:val="clear" w:pos="567"/>
        </w:tabs>
        <w:spacing w:line="240" w:lineRule="auto"/>
        <w:ind w:right="-2"/>
        <w:rPr>
          <w:szCs w:val="22"/>
          <w:lang w:val="lt-LT"/>
        </w:rPr>
      </w:pPr>
    </w:p>
    <w:p w14:paraId="5E617719" w14:textId="77777777" w:rsidR="00BD2D77" w:rsidRPr="00CB5C3D" w:rsidRDefault="005F4111">
      <w:pPr>
        <w:tabs>
          <w:tab w:val="clear" w:pos="567"/>
        </w:tabs>
        <w:spacing w:line="240" w:lineRule="auto"/>
        <w:ind w:right="-2"/>
        <w:rPr>
          <w:szCs w:val="22"/>
          <w:lang w:val="lt-LT"/>
        </w:rPr>
      </w:pPr>
      <w:proofErr w:type="spellStart"/>
      <w:r w:rsidRPr="00CB5C3D">
        <w:rPr>
          <w:szCs w:val="22"/>
          <w:lang w:val="lt-LT"/>
        </w:rPr>
        <w:t>Zomig</w:t>
      </w:r>
      <w:proofErr w:type="spellEnd"/>
      <w:r w:rsidRPr="00CB5C3D">
        <w:rPr>
          <w:szCs w:val="22"/>
          <w:lang w:val="lt-LT"/>
        </w:rPr>
        <w:t xml:space="preserve"> vartojamas migrenos priepuoliams gydyti. </w:t>
      </w:r>
      <w:proofErr w:type="spellStart"/>
      <w:r w:rsidRPr="00CB5C3D">
        <w:rPr>
          <w:szCs w:val="22"/>
          <w:lang w:val="lt-LT"/>
        </w:rPr>
        <w:t>Zomig</w:t>
      </w:r>
      <w:proofErr w:type="spellEnd"/>
      <w:r w:rsidRPr="00CB5C3D">
        <w:rPr>
          <w:szCs w:val="22"/>
          <w:lang w:val="lt-LT"/>
        </w:rPr>
        <w:t xml:space="preserve"> veikia tik priepuoliui prasidėjus, nuo priepuolių jis neapsaugo.</w:t>
      </w:r>
    </w:p>
    <w:p w14:paraId="5C22E11B" w14:textId="77777777" w:rsidR="00BD2D77" w:rsidRPr="00CB5C3D" w:rsidRDefault="00BD2D77">
      <w:pPr>
        <w:tabs>
          <w:tab w:val="clear" w:pos="567"/>
        </w:tabs>
        <w:spacing w:line="240" w:lineRule="auto"/>
        <w:ind w:right="-2"/>
        <w:rPr>
          <w:szCs w:val="22"/>
          <w:lang w:val="lt-LT"/>
        </w:rPr>
      </w:pPr>
    </w:p>
    <w:p w14:paraId="4122BFA5" w14:textId="77777777" w:rsidR="00BD2D77" w:rsidRPr="00CB5C3D" w:rsidRDefault="005F4111">
      <w:pPr>
        <w:pStyle w:val="Antrat4"/>
        <w:rPr>
          <w:szCs w:val="22"/>
          <w:lang w:val="lt-LT"/>
        </w:rPr>
      </w:pPr>
      <w:r w:rsidRPr="00CB5C3D">
        <w:rPr>
          <w:szCs w:val="22"/>
          <w:lang w:val="lt-LT"/>
        </w:rPr>
        <w:t>2.</w:t>
      </w:r>
      <w:r w:rsidRPr="00CB5C3D">
        <w:rPr>
          <w:szCs w:val="22"/>
          <w:lang w:val="lt-LT"/>
        </w:rPr>
        <w:tab/>
        <w:t xml:space="preserve">Kas žinotina prieš vartojant </w:t>
      </w:r>
      <w:proofErr w:type="spellStart"/>
      <w:r w:rsidRPr="00CB5C3D">
        <w:rPr>
          <w:szCs w:val="22"/>
          <w:lang w:val="lt-LT"/>
        </w:rPr>
        <w:t>Zomig</w:t>
      </w:r>
      <w:proofErr w:type="spellEnd"/>
    </w:p>
    <w:p w14:paraId="6D1EF9ED" w14:textId="77777777" w:rsidR="00BD2D77" w:rsidRPr="00CB5C3D" w:rsidRDefault="00BD2D77">
      <w:pPr>
        <w:tabs>
          <w:tab w:val="clear" w:pos="567"/>
        </w:tabs>
        <w:spacing w:line="240" w:lineRule="auto"/>
        <w:ind w:right="-2"/>
        <w:rPr>
          <w:szCs w:val="22"/>
          <w:lang w:val="lt-LT"/>
        </w:rPr>
      </w:pPr>
    </w:p>
    <w:p w14:paraId="5866E2E5" w14:textId="77777777" w:rsidR="00BD2D77" w:rsidRPr="00CB5C3D" w:rsidRDefault="005F4111">
      <w:pPr>
        <w:pStyle w:val="Antrat4"/>
        <w:rPr>
          <w:szCs w:val="22"/>
          <w:lang w:val="lt-LT"/>
        </w:rPr>
      </w:pPr>
      <w:proofErr w:type="spellStart"/>
      <w:r w:rsidRPr="00CB5C3D">
        <w:rPr>
          <w:szCs w:val="22"/>
          <w:lang w:val="lt-LT"/>
        </w:rPr>
        <w:t>Zomig</w:t>
      </w:r>
      <w:proofErr w:type="spellEnd"/>
      <w:r w:rsidRPr="00CB5C3D">
        <w:rPr>
          <w:szCs w:val="22"/>
          <w:lang w:val="lt-LT"/>
        </w:rPr>
        <w:t xml:space="preserve"> vartoti negalima:</w:t>
      </w:r>
    </w:p>
    <w:p w14:paraId="7E1B574F" w14:textId="77777777" w:rsidR="00BD2D77" w:rsidRPr="00CB5C3D" w:rsidRDefault="005F4111">
      <w:pPr>
        <w:spacing w:line="240" w:lineRule="auto"/>
        <w:ind w:left="567" w:hanging="567"/>
        <w:rPr>
          <w:szCs w:val="22"/>
          <w:lang w:val="lt-LT"/>
        </w:rPr>
      </w:pPr>
      <w:r w:rsidRPr="00CB5C3D">
        <w:rPr>
          <w:szCs w:val="22"/>
          <w:lang w:val="lt-LT"/>
        </w:rPr>
        <w:t>-</w:t>
      </w:r>
      <w:r w:rsidRPr="00CB5C3D">
        <w:rPr>
          <w:szCs w:val="22"/>
          <w:lang w:val="lt-LT"/>
        </w:rPr>
        <w:tab/>
        <w:t xml:space="preserve">jeigu yra alergija </w:t>
      </w:r>
      <w:proofErr w:type="spellStart"/>
      <w:r w:rsidRPr="00CB5C3D">
        <w:rPr>
          <w:szCs w:val="22"/>
          <w:lang w:val="lt-LT"/>
        </w:rPr>
        <w:t>zolmitriptanui</w:t>
      </w:r>
      <w:proofErr w:type="spellEnd"/>
      <w:r w:rsidRPr="00CB5C3D">
        <w:rPr>
          <w:szCs w:val="22"/>
          <w:lang w:val="lt-LT"/>
        </w:rPr>
        <w:t xml:space="preserve"> arba bet kuriai pagalbinei šio vaisto medžiagai (jos išvardytos 6 skyriuje);</w:t>
      </w:r>
    </w:p>
    <w:p w14:paraId="79F17605" w14:textId="77777777" w:rsidR="00BD2D77" w:rsidRPr="00CB5C3D" w:rsidRDefault="005F4111">
      <w:pPr>
        <w:spacing w:line="240" w:lineRule="auto"/>
        <w:ind w:left="567" w:hanging="567"/>
        <w:rPr>
          <w:szCs w:val="22"/>
          <w:lang w:val="lt-LT"/>
        </w:rPr>
      </w:pPr>
      <w:r w:rsidRPr="00CB5C3D">
        <w:rPr>
          <w:szCs w:val="22"/>
          <w:lang w:val="lt-LT"/>
        </w:rPr>
        <w:t>-</w:t>
      </w:r>
      <w:r w:rsidRPr="00CB5C3D">
        <w:rPr>
          <w:szCs w:val="22"/>
          <w:lang w:val="lt-LT"/>
        </w:rPr>
        <w:tab/>
        <w:t>jeigu padidėjęs Jūsų kraujospūdis;</w:t>
      </w:r>
    </w:p>
    <w:p w14:paraId="3F4995A1" w14:textId="77777777" w:rsidR="00BD2D77" w:rsidRPr="00CB5C3D" w:rsidRDefault="005F4111">
      <w:pPr>
        <w:spacing w:line="240" w:lineRule="auto"/>
        <w:ind w:left="567" w:hanging="567"/>
        <w:rPr>
          <w:szCs w:val="22"/>
          <w:lang w:val="lt-LT"/>
        </w:rPr>
      </w:pPr>
      <w:r w:rsidRPr="00CB5C3D">
        <w:rPr>
          <w:szCs w:val="22"/>
          <w:lang w:val="lt-LT"/>
        </w:rPr>
        <w:t>-</w:t>
      </w:r>
      <w:r w:rsidRPr="00CB5C3D">
        <w:rPr>
          <w:szCs w:val="22"/>
          <w:lang w:val="lt-LT"/>
        </w:rPr>
        <w:tab/>
        <w:t xml:space="preserve">jeigu Jūs sergate arba anksčiau sirgote širdies liga: miokardo infarktu (širdies priepuoliu), krūtinės angina (ji pasireiškia krūtinės skausmu fizinio krūvio metu), </w:t>
      </w:r>
      <w:proofErr w:type="spellStart"/>
      <w:r w:rsidRPr="00CB5C3D">
        <w:rPr>
          <w:szCs w:val="22"/>
          <w:lang w:val="lt-LT"/>
        </w:rPr>
        <w:t>Prinzmetal</w:t>
      </w:r>
      <w:proofErr w:type="spellEnd"/>
      <w:r w:rsidRPr="00CB5C3D">
        <w:rPr>
          <w:szCs w:val="22"/>
          <w:lang w:val="lt-LT"/>
        </w:rPr>
        <w:t xml:space="preserve"> krūtinės angina (ji pasireiškia krūtinės skausmu ramybėje), arba buvo pasireiškę su širdies sutrikimais susijusių simptomų, pvz., dusulys ar krūtinės spaudimas; </w:t>
      </w:r>
    </w:p>
    <w:p w14:paraId="04FE060D" w14:textId="77777777" w:rsidR="00BD2D77" w:rsidRPr="00CB5C3D" w:rsidRDefault="005F4111">
      <w:pPr>
        <w:spacing w:line="240" w:lineRule="auto"/>
        <w:ind w:left="567" w:hanging="567"/>
        <w:rPr>
          <w:szCs w:val="22"/>
          <w:lang w:val="lt-LT"/>
        </w:rPr>
      </w:pPr>
      <w:r w:rsidRPr="00CB5C3D">
        <w:rPr>
          <w:szCs w:val="22"/>
          <w:lang w:val="lt-LT"/>
        </w:rPr>
        <w:t>-</w:t>
      </w:r>
      <w:r w:rsidRPr="00CB5C3D">
        <w:rPr>
          <w:szCs w:val="22"/>
          <w:lang w:val="lt-LT"/>
        </w:rPr>
        <w:tab/>
        <w:t>jeigu buvo pasireiškęs insultas arba trumpalaikių panašių į insulto simptomų (trumpalaikė išemijos ataka);</w:t>
      </w:r>
    </w:p>
    <w:p w14:paraId="203ADBEB" w14:textId="77777777" w:rsidR="00BD2D77" w:rsidRDefault="005F4111">
      <w:pPr>
        <w:spacing w:line="240" w:lineRule="auto"/>
        <w:ind w:left="567" w:hanging="567"/>
        <w:rPr>
          <w:szCs w:val="22"/>
          <w:lang w:val="lt-LT"/>
        </w:rPr>
      </w:pPr>
      <w:r w:rsidRPr="00CB5C3D">
        <w:rPr>
          <w:szCs w:val="22"/>
          <w:lang w:val="lt-LT"/>
        </w:rPr>
        <w:t>-</w:t>
      </w:r>
      <w:r w:rsidRPr="00CB5C3D">
        <w:rPr>
          <w:szCs w:val="22"/>
          <w:lang w:val="lt-LT"/>
        </w:rPr>
        <w:tab/>
        <w:t>jeigu sergate sunkia inkstų liga;</w:t>
      </w:r>
    </w:p>
    <w:p w14:paraId="0D138CE2" w14:textId="77777777" w:rsidR="00582156" w:rsidRPr="00CB5C3D" w:rsidRDefault="00582156">
      <w:pPr>
        <w:spacing w:line="240" w:lineRule="auto"/>
        <w:ind w:left="567" w:hanging="567"/>
        <w:rPr>
          <w:szCs w:val="22"/>
          <w:lang w:val="lt-LT"/>
        </w:rPr>
      </w:pPr>
      <w:r>
        <w:rPr>
          <w:szCs w:val="22"/>
          <w:lang w:val="lt-LT"/>
        </w:rPr>
        <w:t>-         jeigu sergate vidutinio sunkumo, sunkia arba lengva nekontroliuojama hipertenzija;</w:t>
      </w:r>
    </w:p>
    <w:p w14:paraId="42106AA8" w14:textId="77777777" w:rsidR="00BD2D77" w:rsidRPr="00CB5C3D" w:rsidRDefault="005F4111">
      <w:pPr>
        <w:spacing w:line="240" w:lineRule="auto"/>
        <w:ind w:left="567" w:hanging="567"/>
        <w:rPr>
          <w:szCs w:val="22"/>
          <w:lang w:val="lt-LT"/>
        </w:rPr>
      </w:pPr>
      <w:r w:rsidRPr="00CB5C3D">
        <w:rPr>
          <w:szCs w:val="22"/>
          <w:lang w:val="lt-LT"/>
        </w:rPr>
        <w:t>-</w:t>
      </w:r>
      <w:r w:rsidRPr="00CB5C3D">
        <w:rPr>
          <w:szCs w:val="22"/>
          <w:lang w:val="lt-LT"/>
        </w:rPr>
        <w:tab/>
        <w:t xml:space="preserve">jeigu vartojate tam tikrus kitus vaistus nuo migrenos, pvz., </w:t>
      </w:r>
      <w:proofErr w:type="spellStart"/>
      <w:r w:rsidRPr="00CB5C3D">
        <w:rPr>
          <w:szCs w:val="22"/>
          <w:lang w:val="lt-LT"/>
        </w:rPr>
        <w:t>ergotaminą</w:t>
      </w:r>
      <w:proofErr w:type="spellEnd"/>
      <w:r w:rsidRPr="00CB5C3D">
        <w:rPr>
          <w:szCs w:val="22"/>
          <w:lang w:val="lt-LT"/>
        </w:rPr>
        <w:t xml:space="preserve">, kitą skalsų </w:t>
      </w:r>
      <w:proofErr w:type="spellStart"/>
      <w:r w:rsidRPr="00CB5C3D">
        <w:rPr>
          <w:szCs w:val="22"/>
          <w:lang w:val="lt-LT"/>
        </w:rPr>
        <w:t>alkaloidą</w:t>
      </w:r>
      <w:proofErr w:type="spellEnd"/>
      <w:r w:rsidRPr="00CB5C3D">
        <w:rPr>
          <w:szCs w:val="22"/>
          <w:lang w:val="lt-LT"/>
        </w:rPr>
        <w:t xml:space="preserve"> (</w:t>
      </w:r>
      <w:proofErr w:type="spellStart"/>
      <w:r w:rsidRPr="00CB5C3D">
        <w:rPr>
          <w:szCs w:val="22"/>
          <w:lang w:val="lt-LT"/>
        </w:rPr>
        <w:t>dihidroergotaminą</w:t>
      </w:r>
      <w:proofErr w:type="spellEnd"/>
      <w:r w:rsidRPr="00CB5C3D">
        <w:rPr>
          <w:szCs w:val="22"/>
          <w:lang w:val="lt-LT"/>
        </w:rPr>
        <w:t xml:space="preserve">, </w:t>
      </w:r>
      <w:proofErr w:type="spellStart"/>
      <w:r w:rsidRPr="00CB5C3D">
        <w:rPr>
          <w:szCs w:val="22"/>
          <w:lang w:val="lt-LT"/>
        </w:rPr>
        <w:t>metizergidą</w:t>
      </w:r>
      <w:proofErr w:type="spellEnd"/>
      <w:r w:rsidRPr="00CB5C3D">
        <w:rPr>
          <w:szCs w:val="22"/>
          <w:lang w:val="lt-LT"/>
        </w:rPr>
        <w:t xml:space="preserve">) arba kitą </w:t>
      </w:r>
      <w:proofErr w:type="spellStart"/>
      <w:r w:rsidRPr="00CB5C3D">
        <w:rPr>
          <w:szCs w:val="22"/>
          <w:lang w:val="lt-LT"/>
        </w:rPr>
        <w:t>triptanų</w:t>
      </w:r>
      <w:proofErr w:type="spellEnd"/>
      <w:r w:rsidRPr="00CB5C3D">
        <w:rPr>
          <w:szCs w:val="22"/>
          <w:lang w:val="lt-LT"/>
        </w:rPr>
        <w:t xml:space="preserve"> grupės vaistą. Smulkiau žr. skyrių „Kitų vaistų vartojimas“ žemiau.</w:t>
      </w:r>
    </w:p>
    <w:p w14:paraId="0AD87D7C" w14:textId="77777777" w:rsidR="00BD2D77" w:rsidRPr="00CB5C3D" w:rsidRDefault="00BD2D77">
      <w:pPr>
        <w:spacing w:line="240" w:lineRule="auto"/>
        <w:rPr>
          <w:szCs w:val="22"/>
          <w:lang w:val="lt-LT"/>
        </w:rPr>
      </w:pPr>
    </w:p>
    <w:p w14:paraId="2E52B858" w14:textId="77777777" w:rsidR="00BD2D77" w:rsidRPr="00CB5C3D" w:rsidRDefault="005F4111">
      <w:pPr>
        <w:spacing w:line="240" w:lineRule="auto"/>
        <w:rPr>
          <w:szCs w:val="22"/>
          <w:lang w:val="lt-LT"/>
        </w:rPr>
      </w:pPr>
      <w:r w:rsidRPr="00CB5C3D">
        <w:rPr>
          <w:szCs w:val="22"/>
          <w:lang w:val="lt-LT"/>
        </w:rPr>
        <w:t>Jeigu dėl aukščiau išvardytų problemų aktualumo Jums abejojate, kreipkitės į gydytoją arba vaistininką.</w:t>
      </w:r>
    </w:p>
    <w:p w14:paraId="3676C795" w14:textId="77777777" w:rsidR="00BD2D77" w:rsidRPr="00CB5C3D" w:rsidRDefault="00BD2D77">
      <w:pPr>
        <w:tabs>
          <w:tab w:val="clear" w:pos="567"/>
        </w:tabs>
        <w:spacing w:line="240" w:lineRule="auto"/>
        <w:ind w:right="-2"/>
        <w:rPr>
          <w:szCs w:val="22"/>
          <w:lang w:val="lt-LT"/>
        </w:rPr>
      </w:pPr>
    </w:p>
    <w:p w14:paraId="05D38124" w14:textId="77777777" w:rsidR="00BD2D77" w:rsidRPr="00CB5C3D" w:rsidRDefault="005F4111">
      <w:pPr>
        <w:pStyle w:val="Antrat4"/>
        <w:rPr>
          <w:szCs w:val="22"/>
          <w:lang w:val="lt-LT"/>
        </w:rPr>
      </w:pPr>
      <w:r w:rsidRPr="00CB5C3D">
        <w:rPr>
          <w:szCs w:val="22"/>
          <w:lang w:val="lt-LT"/>
        </w:rPr>
        <w:lastRenderedPageBreak/>
        <w:t>Įspėjimai ir atsargumo priemonės</w:t>
      </w:r>
    </w:p>
    <w:p w14:paraId="1E0DE5AC" w14:textId="77777777" w:rsidR="00BD2D77" w:rsidRPr="00CB5C3D" w:rsidRDefault="005F4111">
      <w:pPr>
        <w:tabs>
          <w:tab w:val="clear" w:pos="567"/>
        </w:tabs>
        <w:spacing w:line="240" w:lineRule="auto"/>
        <w:ind w:right="-2"/>
        <w:rPr>
          <w:szCs w:val="22"/>
          <w:lang w:val="lt-LT"/>
        </w:rPr>
      </w:pPr>
      <w:r w:rsidRPr="00CB5C3D">
        <w:rPr>
          <w:szCs w:val="22"/>
          <w:lang w:val="lt-LT"/>
        </w:rPr>
        <w:t xml:space="preserve">Pasitarkite su gydytoju, prieš pradėdami vartoti </w:t>
      </w:r>
      <w:proofErr w:type="spellStart"/>
      <w:r w:rsidRPr="00CB5C3D">
        <w:rPr>
          <w:szCs w:val="22"/>
          <w:lang w:val="lt-LT"/>
        </w:rPr>
        <w:t>Zomig</w:t>
      </w:r>
      <w:proofErr w:type="spellEnd"/>
      <w:r w:rsidRPr="00CB5C3D">
        <w:rPr>
          <w:szCs w:val="22"/>
          <w:lang w:val="lt-LT"/>
        </w:rPr>
        <w:t>, jeigu:</w:t>
      </w:r>
    </w:p>
    <w:p w14:paraId="1630B5AE" w14:textId="77777777" w:rsidR="00645930" w:rsidRDefault="005F4111" w:rsidP="00645930">
      <w:pPr>
        <w:pStyle w:val="Sraopastraipa"/>
        <w:numPr>
          <w:ilvl w:val="0"/>
          <w:numId w:val="4"/>
        </w:numPr>
        <w:tabs>
          <w:tab w:val="clear" w:pos="567"/>
        </w:tabs>
        <w:spacing w:line="240" w:lineRule="auto"/>
        <w:ind w:right="-2"/>
        <w:rPr>
          <w:szCs w:val="22"/>
          <w:lang w:val="lt-LT"/>
        </w:rPr>
      </w:pPr>
      <w:r w:rsidRPr="00645930">
        <w:rPr>
          <w:szCs w:val="22"/>
          <w:lang w:val="lt-LT"/>
        </w:rPr>
        <w:t>padidėjęs pavojus susirgti išemine širdies liga (ji pasireiškia dėl pablogėjusios kraujotakos širdies arterijomis). Šis pavojus yra padidėjęs, jeigu rūkote, turite padidėjusį kraujospūdį, didelę cholesterolio koncentraciją, sergate cukriniu diabetu, arba jeigu kas nors iš Jūsų šeimos narių serga išemine širdies liga;</w:t>
      </w:r>
    </w:p>
    <w:p w14:paraId="65B67E8B" w14:textId="77777777" w:rsidR="00645930" w:rsidRDefault="005F4111" w:rsidP="00645930">
      <w:pPr>
        <w:pStyle w:val="Sraopastraipa"/>
        <w:numPr>
          <w:ilvl w:val="0"/>
          <w:numId w:val="4"/>
        </w:numPr>
        <w:tabs>
          <w:tab w:val="clear" w:pos="567"/>
        </w:tabs>
        <w:spacing w:line="240" w:lineRule="auto"/>
        <w:ind w:right="-2"/>
        <w:rPr>
          <w:szCs w:val="22"/>
          <w:lang w:val="lt-LT"/>
        </w:rPr>
      </w:pPr>
      <w:r w:rsidRPr="00645930">
        <w:rPr>
          <w:szCs w:val="22"/>
          <w:lang w:val="lt-LT"/>
        </w:rPr>
        <w:t xml:space="preserve">gydytojas Jums sakė, kad sergate </w:t>
      </w:r>
      <w:proofErr w:type="spellStart"/>
      <w:r w:rsidRPr="00645930">
        <w:rPr>
          <w:i/>
          <w:iCs/>
          <w:szCs w:val="22"/>
          <w:lang w:val="lt-LT"/>
        </w:rPr>
        <w:t>Wolff-Parkinson-White</w:t>
      </w:r>
      <w:proofErr w:type="spellEnd"/>
      <w:r w:rsidRPr="00645930">
        <w:rPr>
          <w:szCs w:val="22"/>
          <w:lang w:val="lt-LT"/>
        </w:rPr>
        <w:t xml:space="preserve"> sindromu (jis pasireiškia širdies ritmo sutrikimais);</w:t>
      </w:r>
    </w:p>
    <w:p w14:paraId="25218C64" w14:textId="77777777" w:rsidR="00645930" w:rsidRDefault="005F4111" w:rsidP="00645930">
      <w:pPr>
        <w:pStyle w:val="Sraopastraipa"/>
        <w:numPr>
          <w:ilvl w:val="0"/>
          <w:numId w:val="4"/>
        </w:numPr>
        <w:tabs>
          <w:tab w:val="clear" w:pos="567"/>
        </w:tabs>
        <w:spacing w:line="240" w:lineRule="auto"/>
        <w:ind w:right="-2"/>
        <w:rPr>
          <w:szCs w:val="22"/>
          <w:lang w:val="lt-LT"/>
        </w:rPr>
      </w:pPr>
      <w:r w:rsidRPr="00645930">
        <w:rPr>
          <w:szCs w:val="22"/>
          <w:lang w:val="lt-LT"/>
        </w:rPr>
        <w:t>kada nors buvo sutrikusi kepenų veikla;</w:t>
      </w:r>
    </w:p>
    <w:p w14:paraId="13138F67" w14:textId="77777777" w:rsidR="00645930" w:rsidRDefault="005F4111" w:rsidP="00645930">
      <w:pPr>
        <w:pStyle w:val="Sraopastraipa"/>
        <w:numPr>
          <w:ilvl w:val="0"/>
          <w:numId w:val="4"/>
        </w:numPr>
        <w:tabs>
          <w:tab w:val="clear" w:pos="567"/>
        </w:tabs>
        <w:spacing w:line="240" w:lineRule="auto"/>
        <w:ind w:right="-2"/>
        <w:rPr>
          <w:szCs w:val="22"/>
          <w:lang w:val="lt-LT"/>
        </w:rPr>
      </w:pPr>
      <w:r w:rsidRPr="00645930">
        <w:rPr>
          <w:szCs w:val="22"/>
          <w:lang w:val="lt-LT"/>
        </w:rPr>
        <w:t xml:space="preserve">galvos skausmas yra kitoks negu įprastas </w:t>
      </w:r>
      <w:proofErr w:type="spellStart"/>
      <w:r w:rsidRPr="00645930">
        <w:rPr>
          <w:szCs w:val="22"/>
          <w:lang w:val="lt-LT"/>
        </w:rPr>
        <w:t>migreninis</w:t>
      </w:r>
      <w:proofErr w:type="spellEnd"/>
      <w:r w:rsidRPr="00645930">
        <w:rPr>
          <w:szCs w:val="22"/>
          <w:lang w:val="lt-LT"/>
        </w:rPr>
        <w:t>;</w:t>
      </w:r>
    </w:p>
    <w:p w14:paraId="7071294C" w14:textId="77777777" w:rsidR="00BD2D77" w:rsidRPr="00645930" w:rsidRDefault="005F4111" w:rsidP="00645930">
      <w:pPr>
        <w:pStyle w:val="Sraopastraipa"/>
        <w:numPr>
          <w:ilvl w:val="0"/>
          <w:numId w:val="4"/>
        </w:numPr>
        <w:tabs>
          <w:tab w:val="clear" w:pos="567"/>
        </w:tabs>
        <w:spacing w:line="240" w:lineRule="auto"/>
        <w:ind w:right="-2"/>
        <w:rPr>
          <w:szCs w:val="22"/>
          <w:lang w:val="lt-LT"/>
        </w:rPr>
      </w:pPr>
      <w:r w:rsidRPr="00645930">
        <w:rPr>
          <w:szCs w:val="22"/>
          <w:lang w:val="lt-LT"/>
        </w:rPr>
        <w:t>vartojate kurį nors vaistą nuo depresijos (žr. „Kitų vaistų vartojimas“ šiame skyriuje žemiau).</w:t>
      </w:r>
    </w:p>
    <w:p w14:paraId="404A425E" w14:textId="77777777" w:rsidR="00BD2D77" w:rsidRPr="00CB5C3D" w:rsidRDefault="00BD2D77">
      <w:pPr>
        <w:tabs>
          <w:tab w:val="clear" w:pos="567"/>
        </w:tabs>
        <w:spacing w:line="240" w:lineRule="auto"/>
        <w:ind w:right="-2"/>
        <w:rPr>
          <w:szCs w:val="22"/>
          <w:lang w:val="lt-LT"/>
        </w:rPr>
      </w:pPr>
    </w:p>
    <w:p w14:paraId="7BE0F06E" w14:textId="77777777" w:rsidR="00BD2D77" w:rsidRPr="00CB5C3D" w:rsidRDefault="005F4111">
      <w:pPr>
        <w:tabs>
          <w:tab w:val="clear" w:pos="567"/>
        </w:tabs>
        <w:spacing w:line="240" w:lineRule="auto"/>
        <w:ind w:right="-2"/>
        <w:rPr>
          <w:szCs w:val="22"/>
          <w:lang w:val="lt-LT"/>
        </w:rPr>
      </w:pPr>
      <w:r w:rsidRPr="00CB5C3D">
        <w:rPr>
          <w:szCs w:val="22"/>
          <w:lang w:val="lt-LT"/>
        </w:rPr>
        <w:t xml:space="preserve">Nuvykę į ligoninę, pasakykite medicinos personalui apie tai, kad vartojate </w:t>
      </w:r>
      <w:proofErr w:type="spellStart"/>
      <w:r w:rsidRPr="00CB5C3D">
        <w:rPr>
          <w:szCs w:val="22"/>
          <w:lang w:val="lt-LT"/>
        </w:rPr>
        <w:t>Zomig</w:t>
      </w:r>
      <w:proofErr w:type="spellEnd"/>
      <w:r w:rsidRPr="00CB5C3D">
        <w:rPr>
          <w:szCs w:val="22"/>
          <w:lang w:val="lt-LT"/>
        </w:rPr>
        <w:t>.</w:t>
      </w:r>
    </w:p>
    <w:p w14:paraId="7F749575" w14:textId="77777777" w:rsidR="00BD2D77" w:rsidRPr="00CB5C3D" w:rsidRDefault="00BD2D77">
      <w:pPr>
        <w:tabs>
          <w:tab w:val="clear" w:pos="567"/>
        </w:tabs>
        <w:spacing w:line="240" w:lineRule="auto"/>
        <w:ind w:right="-2"/>
        <w:rPr>
          <w:szCs w:val="22"/>
          <w:lang w:val="lt-LT"/>
        </w:rPr>
      </w:pPr>
    </w:p>
    <w:p w14:paraId="3696A01E" w14:textId="77777777" w:rsidR="00BD2D77" w:rsidRPr="00CB5C3D" w:rsidRDefault="005F4111">
      <w:pPr>
        <w:tabs>
          <w:tab w:val="clear" w:pos="567"/>
        </w:tabs>
        <w:spacing w:line="240" w:lineRule="auto"/>
        <w:ind w:right="-2"/>
        <w:rPr>
          <w:szCs w:val="22"/>
          <w:lang w:val="lt-LT"/>
        </w:rPr>
      </w:pPr>
      <w:r w:rsidRPr="00CB5C3D">
        <w:rPr>
          <w:szCs w:val="22"/>
          <w:lang w:val="lt-LT"/>
        </w:rPr>
        <w:t xml:space="preserve">Jaunesniems kaip 18 ir vyresniems kaip 65 metų </w:t>
      </w:r>
      <w:proofErr w:type="spellStart"/>
      <w:r w:rsidRPr="00CB5C3D">
        <w:rPr>
          <w:szCs w:val="22"/>
          <w:lang w:val="lt-LT"/>
        </w:rPr>
        <w:t>Zomig</w:t>
      </w:r>
      <w:proofErr w:type="spellEnd"/>
      <w:r w:rsidRPr="00CB5C3D">
        <w:rPr>
          <w:szCs w:val="22"/>
          <w:lang w:val="lt-LT"/>
        </w:rPr>
        <w:t xml:space="preserve"> vartoti nerekomenduojama.</w:t>
      </w:r>
    </w:p>
    <w:p w14:paraId="4B89670E" w14:textId="77777777" w:rsidR="00BD2D77" w:rsidRPr="00CB5C3D" w:rsidRDefault="00BD2D77">
      <w:pPr>
        <w:tabs>
          <w:tab w:val="clear" w:pos="567"/>
        </w:tabs>
        <w:spacing w:line="240" w:lineRule="auto"/>
        <w:ind w:right="-2"/>
        <w:rPr>
          <w:szCs w:val="22"/>
          <w:lang w:val="lt-LT"/>
        </w:rPr>
      </w:pPr>
    </w:p>
    <w:p w14:paraId="71435ADA" w14:textId="77777777" w:rsidR="00BD2D77" w:rsidRPr="00CB5C3D" w:rsidRDefault="005F4111">
      <w:pPr>
        <w:tabs>
          <w:tab w:val="clear" w:pos="567"/>
        </w:tabs>
        <w:spacing w:line="240" w:lineRule="auto"/>
        <w:ind w:right="-2"/>
        <w:rPr>
          <w:szCs w:val="22"/>
          <w:lang w:val="lt-LT"/>
        </w:rPr>
      </w:pPr>
      <w:r w:rsidRPr="00CB5C3D">
        <w:rPr>
          <w:szCs w:val="22"/>
          <w:lang w:val="lt-LT"/>
        </w:rPr>
        <w:t xml:space="preserve">Vartojant per daug </w:t>
      </w:r>
      <w:proofErr w:type="spellStart"/>
      <w:r w:rsidRPr="00CB5C3D">
        <w:rPr>
          <w:szCs w:val="22"/>
          <w:lang w:val="lt-LT"/>
        </w:rPr>
        <w:t>Zomig</w:t>
      </w:r>
      <w:proofErr w:type="spellEnd"/>
      <w:r w:rsidRPr="00CB5C3D">
        <w:rPr>
          <w:szCs w:val="22"/>
          <w:lang w:val="lt-LT"/>
        </w:rPr>
        <w:t xml:space="preserve">, kaip ir kitų vaistų nuo migrenos, gali pradėti kasdien kartotis galvos skausmas arba pasunkėti </w:t>
      </w:r>
      <w:proofErr w:type="spellStart"/>
      <w:r w:rsidRPr="00CB5C3D">
        <w:rPr>
          <w:szCs w:val="22"/>
          <w:lang w:val="lt-LT"/>
        </w:rPr>
        <w:t>migreninis</w:t>
      </w:r>
      <w:proofErr w:type="spellEnd"/>
      <w:r w:rsidRPr="00CB5C3D">
        <w:rPr>
          <w:szCs w:val="22"/>
          <w:lang w:val="lt-LT"/>
        </w:rPr>
        <w:t xml:space="preserve"> galvos skausmas. Jeigu manote, kad taip atsitiko Jums, kreipkitės į gydytoją. Kad šis sutrikimas praeitų, gali tekti nutraukti </w:t>
      </w:r>
      <w:proofErr w:type="spellStart"/>
      <w:r w:rsidRPr="00CB5C3D">
        <w:rPr>
          <w:szCs w:val="22"/>
          <w:lang w:val="lt-LT"/>
        </w:rPr>
        <w:t>Zomig</w:t>
      </w:r>
      <w:proofErr w:type="spellEnd"/>
      <w:r w:rsidRPr="00CB5C3D">
        <w:rPr>
          <w:szCs w:val="22"/>
          <w:lang w:val="lt-LT"/>
        </w:rPr>
        <w:t xml:space="preserve"> vartojimą.</w:t>
      </w:r>
    </w:p>
    <w:p w14:paraId="40014412" w14:textId="77777777" w:rsidR="00BD2D77" w:rsidRPr="00CB5C3D" w:rsidRDefault="00BD2D77">
      <w:pPr>
        <w:tabs>
          <w:tab w:val="clear" w:pos="567"/>
        </w:tabs>
        <w:spacing w:line="240" w:lineRule="auto"/>
        <w:rPr>
          <w:b/>
          <w:szCs w:val="22"/>
          <w:lang w:val="lt-LT"/>
        </w:rPr>
      </w:pPr>
    </w:p>
    <w:p w14:paraId="0B9D4F84" w14:textId="77777777" w:rsidR="00BD2D77" w:rsidRPr="00CB5C3D" w:rsidRDefault="005F4111">
      <w:pPr>
        <w:pStyle w:val="Antrat4"/>
        <w:rPr>
          <w:szCs w:val="22"/>
          <w:lang w:val="lt-LT"/>
        </w:rPr>
      </w:pPr>
      <w:r w:rsidRPr="00CB5C3D">
        <w:rPr>
          <w:szCs w:val="22"/>
          <w:lang w:val="lt-LT"/>
        </w:rPr>
        <w:t>Vaikams ir paaugliams</w:t>
      </w:r>
    </w:p>
    <w:p w14:paraId="2D0040CA" w14:textId="77777777" w:rsidR="00BD2D77" w:rsidRPr="00CB5C3D" w:rsidRDefault="005F4111">
      <w:pPr>
        <w:tabs>
          <w:tab w:val="clear" w:pos="567"/>
        </w:tabs>
        <w:spacing w:line="240" w:lineRule="auto"/>
        <w:rPr>
          <w:bCs/>
          <w:szCs w:val="22"/>
          <w:lang w:val="lt-LT"/>
        </w:rPr>
      </w:pPr>
      <w:r w:rsidRPr="00CB5C3D">
        <w:rPr>
          <w:bCs/>
          <w:szCs w:val="22"/>
          <w:lang w:val="lt-LT"/>
        </w:rPr>
        <w:t xml:space="preserve">Vaikams ir paaugliams </w:t>
      </w:r>
      <w:proofErr w:type="spellStart"/>
      <w:r w:rsidRPr="00CB5C3D">
        <w:rPr>
          <w:bCs/>
          <w:szCs w:val="22"/>
          <w:lang w:val="lt-LT"/>
        </w:rPr>
        <w:t>Zomig</w:t>
      </w:r>
      <w:proofErr w:type="spellEnd"/>
      <w:r w:rsidRPr="00CB5C3D">
        <w:rPr>
          <w:bCs/>
          <w:szCs w:val="22"/>
          <w:lang w:val="lt-LT"/>
        </w:rPr>
        <w:t xml:space="preserve"> vartoti nerekomenduojama.</w:t>
      </w:r>
    </w:p>
    <w:p w14:paraId="7DC243F2" w14:textId="77777777" w:rsidR="00BD2D77" w:rsidRPr="00CB5C3D" w:rsidRDefault="00BD2D77">
      <w:pPr>
        <w:tabs>
          <w:tab w:val="clear" w:pos="567"/>
        </w:tabs>
        <w:spacing w:line="240" w:lineRule="auto"/>
        <w:rPr>
          <w:b/>
          <w:szCs w:val="22"/>
          <w:lang w:val="lt-LT"/>
        </w:rPr>
      </w:pPr>
    </w:p>
    <w:p w14:paraId="20B58E75" w14:textId="77777777" w:rsidR="00BD2D77" w:rsidRPr="00CB5C3D" w:rsidRDefault="005F4111">
      <w:pPr>
        <w:tabs>
          <w:tab w:val="clear" w:pos="567"/>
        </w:tabs>
        <w:spacing w:line="240" w:lineRule="auto"/>
        <w:ind w:right="-2"/>
        <w:rPr>
          <w:lang w:val="lt-LT"/>
        </w:rPr>
      </w:pPr>
      <w:r w:rsidRPr="00CB5C3D">
        <w:rPr>
          <w:b/>
          <w:szCs w:val="22"/>
          <w:lang w:val="lt-LT"/>
        </w:rPr>
        <w:t xml:space="preserve">Kiti vaistai ir </w:t>
      </w:r>
      <w:proofErr w:type="spellStart"/>
      <w:r w:rsidRPr="00CB5C3D">
        <w:rPr>
          <w:b/>
          <w:szCs w:val="22"/>
          <w:lang w:val="lt-LT"/>
        </w:rPr>
        <w:t>Zomig</w:t>
      </w:r>
      <w:proofErr w:type="spellEnd"/>
    </w:p>
    <w:p w14:paraId="7026D593" w14:textId="77777777" w:rsidR="00BD2D77" w:rsidRPr="00CB5C3D" w:rsidRDefault="005F4111">
      <w:pPr>
        <w:tabs>
          <w:tab w:val="clear" w:pos="567"/>
        </w:tabs>
        <w:spacing w:line="240" w:lineRule="auto"/>
        <w:ind w:right="-2"/>
        <w:rPr>
          <w:lang w:val="lt-LT"/>
        </w:rPr>
      </w:pPr>
      <w:r w:rsidRPr="00CB5C3D">
        <w:rPr>
          <w:szCs w:val="22"/>
          <w:lang w:val="lt-LT" w:eastAsia="en-US"/>
        </w:rPr>
        <w:t xml:space="preserve">Jeigu vartojate arba neseniai vartojote kitų vaistų, </w:t>
      </w:r>
      <w:r w:rsidRPr="00CB5C3D">
        <w:rPr>
          <w:szCs w:val="22"/>
          <w:lang w:val="lt-LT"/>
        </w:rPr>
        <w:t>arba dėl to nesate tikri</w:t>
      </w:r>
      <w:r w:rsidRPr="00CB5C3D">
        <w:rPr>
          <w:szCs w:val="22"/>
          <w:lang w:val="lt-LT" w:eastAsia="en-US"/>
        </w:rPr>
        <w:t>, apie tai pasakykite gydytojui arba vaistininkui.</w:t>
      </w:r>
    </w:p>
    <w:p w14:paraId="1CDC55A6" w14:textId="77777777" w:rsidR="00BD2D77" w:rsidRPr="00CB5C3D" w:rsidRDefault="005F4111">
      <w:pPr>
        <w:tabs>
          <w:tab w:val="clear" w:pos="567"/>
        </w:tabs>
        <w:spacing w:line="240" w:lineRule="auto"/>
        <w:ind w:right="-2"/>
        <w:rPr>
          <w:szCs w:val="22"/>
          <w:lang w:val="lt-LT" w:eastAsia="en-US"/>
        </w:rPr>
      </w:pPr>
      <w:r w:rsidRPr="00CB5C3D">
        <w:rPr>
          <w:szCs w:val="22"/>
          <w:lang w:val="lt-LT" w:eastAsia="en-US"/>
        </w:rPr>
        <w:t>Pasakyti gydytojui ypač svarbu, jeigu vartojate kurį nors iš žemiau išvardytų vaistų.</w:t>
      </w:r>
    </w:p>
    <w:p w14:paraId="4BCE94D9" w14:textId="77777777" w:rsidR="00BD2D77" w:rsidRPr="00CB5C3D" w:rsidRDefault="00BD2D77">
      <w:pPr>
        <w:tabs>
          <w:tab w:val="clear" w:pos="567"/>
        </w:tabs>
        <w:spacing w:line="240" w:lineRule="auto"/>
        <w:ind w:right="-2"/>
        <w:rPr>
          <w:szCs w:val="22"/>
          <w:lang w:val="lt-LT" w:eastAsia="en-US"/>
        </w:rPr>
      </w:pPr>
    </w:p>
    <w:p w14:paraId="4F3136FA" w14:textId="77777777" w:rsidR="00BD2D77" w:rsidRPr="00CB5C3D" w:rsidRDefault="005F4111">
      <w:pPr>
        <w:tabs>
          <w:tab w:val="clear" w:pos="567"/>
        </w:tabs>
        <w:spacing w:line="240" w:lineRule="auto"/>
        <w:ind w:right="-2"/>
        <w:rPr>
          <w:szCs w:val="22"/>
          <w:lang w:val="lt-LT" w:eastAsia="en-US"/>
        </w:rPr>
      </w:pPr>
      <w:r w:rsidRPr="00CB5C3D">
        <w:rPr>
          <w:szCs w:val="22"/>
          <w:lang w:val="lt-LT" w:eastAsia="en-US"/>
        </w:rPr>
        <w:t>Vaistai nuo migrenos:</w:t>
      </w:r>
    </w:p>
    <w:p w14:paraId="2E16EF1C" w14:textId="77777777" w:rsidR="00BD2D77" w:rsidRPr="00CB5C3D" w:rsidRDefault="005F4111">
      <w:pPr>
        <w:tabs>
          <w:tab w:val="clear" w:pos="567"/>
        </w:tabs>
        <w:spacing w:line="240" w:lineRule="auto"/>
        <w:ind w:right="-2"/>
        <w:rPr>
          <w:szCs w:val="22"/>
          <w:lang w:val="lt-LT" w:eastAsia="en-US"/>
        </w:rPr>
      </w:pPr>
      <w:r w:rsidRPr="00CB5C3D">
        <w:rPr>
          <w:szCs w:val="22"/>
          <w:lang w:val="lt-LT" w:eastAsia="en-US"/>
        </w:rPr>
        <w:t>•</w:t>
      </w:r>
      <w:r w:rsidRPr="00CB5C3D">
        <w:rPr>
          <w:szCs w:val="22"/>
          <w:lang w:val="lt-LT" w:eastAsia="en-US"/>
        </w:rPr>
        <w:tab/>
        <w:t xml:space="preserve">jeigu gydotės ir kitais </w:t>
      </w:r>
      <w:proofErr w:type="spellStart"/>
      <w:r w:rsidRPr="00CB5C3D">
        <w:rPr>
          <w:szCs w:val="22"/>
          <w:lang w:val="lt-LT" w:eastAsia="en-US"/>
        </w:rPr>
        <w:t>triptanais</w:t>
      </w:r>
      <w:proofErr w:type="spellEnd"/>
      <w:r w:rsidRPr="00CB5C3D">
        <w:rPr>
          <w:szCs w:val="22"/>
          <w:lang w:val="lt-LT" w:eastAsia="en-US"/>
        </w:rPr>
        <w:t xml:space="preserve">, tai </w:t>
      </w:r>
      <w:proofErr w:type="spellStart"/>
      <w:r w:rsidRPr="00CB5C3D">
        <w:rPr>
          <w:szCs w:val="22"/>
          <w:lang w:val="lt-LT" w:eastAsia="en-US"/>
        </w:rPr>
        <w:t>Zomig</w:t>
      </w:r>
      <w:proofErr w:type="spellEnd"/>
      <w:r w:rsidRPr="00CB5C3D">
        <w:rPr>
          <w:szCs w:val="22"/>
          <w:lang w:val="lt-LT" w:eastAsia="en-US"/>
        </w:rPr>
        <w:t xml:space="preserve"> galite vartoti praėjus ne mažiau kaip 24 val. po jų;</w:t>
      </w:r>
    </w:p>
    <w:p w14:paraId="40DFDA4A" w14:textId="77777777" w:rsidR="00BD2D77" w:rsidRPr="00CB5C3D" w:rsidRDefault="005F4111">
      <w:pPr>
        <w:tabs>
          <w:tab w:val="clear" w:pos="567"/>
        </w:tabs>
        <w:spacing w:line="240" w:lineRule="auto"/>
        <w:ind w:right="-2"/>
        <w:rPr>
          <w:szCs w:val="22"/>
          <w:lang w:val="lt-LT" w:eastAsia="en-US"/>
        </w:rPr>
      </w:pPr>
      <w:r w:rsidRPr="00CB5C3D">
        <w:rPr>
          <w:szCs w:val="22"/>
          <w:lang w:val="lt-LT" w:eastAsia="en-US"/>
        </w:rPr>
        <w:t>•</w:t>
      </w:r>
      <w:r w:rsidRPr="00CB5C3D">
        <w:rPr>
          <w:szCs w:val="22"/>
          <w:lang w:val="lt-LT" w:eastAsia="en-US"/>
        </w:rPr>
        <w:tab/>
        <w:t xml:space="preserve">pavartojus </w:t>
      </w:r>
      <w:proofErr w:type="spellStart"/>
      <w:r w:rsidRPr="00CB5C3D">
        <w:rPr>
          <w:szCs w:val="22"/>
          <w:lang w:val="lt-LT" w:eastAsia="en-US"/>
        </w:rPr>
        <w:t>Zomig</w:t>
      </w:r>
      <w:proofErr w:type="spellEnd"/>
      <w:r w:rsidRPr="00CB5C3D">
        <w:rPr>
          <w:szCs w:val="22"/>
          <w:lang w:val="lt-LT" w:eastAsia="en-US"/>
        </w:rPr>
        <w:t xml:space="preserve">, kitų </w:t>
      </w:r>
      <w:proofErr w:type="spellStart"/>
      <w:r w:rsidRPr="00CB5C3D">
        <w:rPr>
          <w:szCs w:val="22"/>
          <w:lang w:val="lt-LT" w:eastAsia="en-US"/>
        </w:rPr>
        <w:t>triptanų</w:t>
      </w:r>
      <w:proofErr w:type="spellEnd"/>
      <w:r w:rsidRPr="00CB5C3D">
        <w:rPr>
          <w:szCs w:val="22"/>
          <w:lang w:val="lt-LT" w:eastAsia="en-US"/>
        </w:rPr>
        <w:t xml:space="preserve"> galima vartoti ne anksčiau kaip po 24 val.;</w:t>
      </w:r>
    </w:p>
    <w:p w14:paraId="66C62FE8" w14:textId="77777777" w:rsidR="00BD2D77" w:rsidRPr="00CB5C3D" w:rsidRDefault="005F4111">
      <w:pPr>
        <w:tabs>
          <w:tab w:val="clear" w:pos="567"/>
        </w:tabs>
        <w:spacing w:line="240" w:lineRule="auto"/>
        <w:ind w:right="-2"/>
        <w:rPr>
          <w:szCs w:val="22"/>
          <w:lang w:val="lt-LT" w:eastAsia="en-US"/>
        </w:rPr>
      </w:pPr>
      <w:r w:rsidRPr="00CB5C3D">
        <w:rPr>
          <w:szCs w:val="22"/>
          <w:lang w:val="lt-LT" w:eastAsia="en-US"/>
        </w:rPr>
        <w:t>•</w:t>
      </w:r>
      <w:r w:rsidRPr="00CB5C3D">
        <w:rPr>
          <w:szCs w:val="22"/>
          <w:lang w:val="lt-LT" w:eastAsia="en-US"/>
        </w:rPr>
        <w:tab/>
        <w:t xml:space="preserve">pavartojus </w:t>
      </w:r>
      <w:proofErr w:type="spellStart"/>
      <w:r w:rsidRPr="00CB5C3D">
        <w:rPr>
          <w:szCs w:val="22"/>
          <w:lang w:val="lt-LT" w:eastAsia="en-US"/>
        </w:rPr>
        <w:t>ergotamino</w:t>
      </w:r>
      <w:proofErr w:type="spellEnd"/>
      <w:r w:rsidRPr="00CB5C3D">
        <w:rPr>
          <w:szCs w:val="22"/>
          <w:lang w:val="lt-LT" w:eastAsia="en-US"/>
        </w:rPr>
        <w:t xml:space="preserve"> ar kitų skalsių </w:t>
      </w:r>
      <w:proofErr w:type="spellStart"/>
      <w:r w:rsidRPr="00CB5C3D">
        <w:rPr>
          <w:szCs w:val="22"/>
          <w:lang w:val="lt-LT" w:eastAsia="en-US"/>
        </w:rPr>
        <w:t>alkaloidų</w:t>
      </w:r>
      <w:proofErr w:type="spellEnd"/>
      <w:r w:rsidRPr="00CB5C3D">
        <w:rPr>
          <w:szCs w:val="22"/>
          <w:lang w:val="lt-LT" w:eastAsia="en-US"/>
        </w:rPr>
        <w:t xml:space="preserve"> (pvz., </w:t>
      </w:r>
      <w:proofErr w:type="spellStart"/>
      <w:r w:rsidRPr="00CB5C3D">
        <w:rPr>
          <w:szCs w:val="22"/>
          <w:lang w:val="lt-LT" w:eastAsia="en-US"/>
        </w:rPr>
        <w:t>dihidroergotamino</w:t>
      </w:r>
      <w:proofErr w:type="spellEnd"/>
      <w:r w:rsidRPr="00CB5C3D">
        <w:rPr>
          <w:szCs w:val="22"/>
          <w:lang w:val="lt-LT" w:eastAsia="en-US"/>
        </w:rPr>
        <w:t xml:space="preserve">, </w:t>
      </w:r>
      <w:proofErr w:type="spellStart"/>
      <w:r w:rsidRPr="00CB5C3D">
        <w:rPr>
          <w:szCs w:val="22"/>
          <w:lang w:val="lt-LT" w:eastAsia="en-US"/>
        </w:rPr>
        <w:t>metizergido</w:t>
      </w:r>
      <w:proofErr w:type="spellEnd"/>
      <w:r w:rsidRPr="00CB5C3D">
        <w:rPr>
          <w:szCs w:val="22"/>
          <w:lang w:val="lt-LT" w:eastAsia="en-US"/>
        </w:rPr>
        <w:t xml:space="preserve">), </w:t>
      </w:r>
      <w:proofErr w:type="spellStart"/>
      <w:r w:rsidRPr="00CB5C3D">
        <w:rPr>
          <w:szCs w:val="22"/>
          <w:lang w:val="lt-LT" w:eastAsia="en-US"/>
        </w:rPr>
        <w:t>Zomig</w:t>
      </w:r>
      <w:proofErr w:type="spellEnd"/>
      <w:r w:rsidRPr="00CB5C3D">
        <w:rPr>
          <w:szCs w:val="22"/>
          <w:lang w:val="lt-LT" w:eastAsia="en-US"/>
        </w:rPr>
        <w:t xml:space="preserve"> </w:t>
      </w:r>
    </w:p>
    <w:p w14:paraId="5C28CE1E" w14:textId="77777777" w:rsidR="00BD2D77" w:rsidRPr="00CB5C3D" w:rsidRDefault="005F4111">
      <w:pPr>
        <w:tabs>
          <w:tab w:val="clear" w:pos="567"/>
        </w:tabs>
        <w:spacing w:line="240" w:lineRule="auto"/>
        <w:ind w:right="-2"/>
        <w:rPr>
          <w:szCs w:val="22"/>
          <w:lang w:val="lt-LT" w:eastAsia="en-US"/>
        </w:rPr>
      </w:pPr>
      <w:r w:rsidRPr="00CB5C3D">
        <w:rPr>
          <w:szCs w:val="22"/>
          <w:lang w:val="lt-LT" w:eastAsia="en-US"/>
        </w:rPr>
        <w:t xml:space="preserve">             galima gerti ne anksčiau kaip po 24 val.;</w:t>
      </w:r>
    </w:p>
    <w:p w14:paraId="247831E3" w14:textId="77777777" w:rsidR="00BD2D77" w:rsidRPr="00CB5C3D" w:rsidRDefault="005F4111">
      <w:pPr>
        <w:tabs>
          <w:tab w:val="clear" w:pos="567"/>
        </w:tabs>
        <w:spacing w:line="240" w:lineRule="auto"/>
        <w:ind w:right="-2"/>
        <w:rPr>
          <w:szCs w:val="22"/>
          <w:lang w:val="lt-LT" w:eastAsia="en-US"/>
        </w:rPr>
      </w:pPr>
      <w:r w:rsidRPr="00CB5C3D">
        <w:rPr>
          <w:szCs w:val="22"/>
          <w:lang w:val="lt-LT" w:eastAsia="en-US"/>
        </w:rPr>
        <w:t>•</w:t>
      </w:r>
      <w:r w:rsidRPr="00CB5C3D">
        <w:rPr>
          <w:szCs w:val="22"/>
          <w:lang w:val="lt-LT" w:eastAsia="en-US"/>
        </w:rPr>
        <w:tab/>
        <w:t xml:space="preserve">išgėrus </w:t>
      </w:r>
      <w:proofErr w:type="spellStart"/>
      <w:r w:rsidRPr="00CB5C3D">
        <w:rPr>
          <w:szCs w:val="22"/>
          <w:lang w:val="lt-LT" w:eastAsia="en-US"/>
        </w:rPr>
        <w:t>Zomig</w:t>
      </w:r>
      <w:proofErr w:type="spellEnd"/>
      <w:r w:rsidRPr="00CB5C3D">
        <w:rPr>
          <w:szCs w:val="22"/>
          <w:lang w:val="lt-LT" w:eastAsia="en-US"/>
        </w:rPr>
        <w:t xml:space="preserve">, </w:t>
      </w:r>
      <w:proofErr w:type="spellStart"/>
      <w:r w:rsidRPr="00CB5C3D">
        <w:rPr>
          <w:szCs w:val="22"/>
          <w:lang w:val="lt-LT" w:eastAsia="en-US"/>
        </w:rPr>
        <w:t>ergotamino</w:t>
      </w:r>
      <w:proofErr w:type="spellEnd"/>
      <w:r w:rsidRPr="00CB5C3D">
        <w:rPr>
          <w:szCs w:val="22"/>
          <w:lang w:val="lt-LT" w:eastAsia="en-US"/>
        </w:rPr>
        <w:t xml:space="preserve"> ar kitų skalsių </w:t>
      </w:r>
      <w:proofErr w:type="spellStart"/>
      <w:r w:rsidRPr="00CB5C3D">
        <w:rPr>
          <w:szCs w:val="22"/>
          <w:lang w:val="lt-LT" w:eastAsia="en-US"/>
        </w:rPr>
        <w:t>alkaloidų</w:t>
      </w:r>
      <w:proofErr w:type="spellEnd"/>
      <w:r w:rsidRPr="00CB5C3D">
        <w:rPr>
          <w:szCs w:val="22"/>
          <w:lang w:val="lt-LT" w:eastAsia="en-US"/>
        </w:rPr>
        <w:t xml:space="preserve"> (pvz., </w:t>
      </w:r>
      <w:proofErr w:type="spellStart"/>
      <w:r w:rsidRPr="00CB5C3D">
        <w:rPr>
          <w:szCs w:val="22"/>
          <w:lang w:val="lt-LT" w:eastAsia="en-US"/>
        </w:rPr>
        <w:t>dihidroergotamino</w:t>
      </w:r>
      <w:proofErr w:type="spellEnd"/>
      <w:r w:rsidRPr="00CB5C3D">
        <w:rPr>
          <w:szCs w:val="22"/>
          <w:lang w:val="lt-LT" w:eastAsia="en-US"/>
        </w:rPr>
        <w:t xml:space="preserve">, </w:t>
      </w:r>
      <w:proofErr w:type="spellStart"/>
      <w:r w:rsidRPr="00CB5C3D">
        <w:rPr>
          <w:szCs w:val="22"/>
          <w:lang w:val="lt-LT" w:eastAsia="en-US"/>
        </w:rPr>
        <w:t>metizergido</w:t>
      </w:r>
      <w:proofErr w:type="spellEnd"/>
      <w:r w:rsidRPr="00CB5C3D">
        <w:rPr>
          <w:szCs w:val="22"/>
          <w:lang w:val="lt-LT" w:eastAsia="en-US"/>
        </w:rPr>
        <w:t xml:space="preserve">) </w:t>
      </w:r>
    </w:p>
    <w:p w14:paraId="321E94E7" w14:textId="77777777" w:rsidR="00BD2D77" w:rsidRPr="00CB5C3D" w:rsidRDefault="005F4111">
      <w:pPr>
        <w:tabs>
          <w:tab w:val="clear" w:pos="567"/>
        </w:tabs>
        <w:spacing w:line="240" w:lineRule="auto"/>
        <w:ind w:right="-2"/>
        <w:rPr>
          <w:szCs w:val="22"/>
          <w:lang w:val="lt-LT" w:eastAsia="en-US"/>
        </w:rPr>
      </w:pPr>
      <w:r w:rsidRPr="00CB5C3D">
        <w:rPr>
          <w:szCs w:val="22"/>
          <w:lang w:val="lt-LT" w:eastAsia="en-US"/>
        </w:rPr>
        <w:t xml:space="preserve">             galima vartoti ne anksčiau kaip po 6 val.</w:t>
      </w:r>
    </w:p>
    <w:p w14:paraId="5A4327AD" w14:textId="77777777" w:rsidR="00BD2D77" w:rsidRPr="00CB5C3D" w:rsidRDefault="00BD2D77">
      <w:pPr>
        <w:tabs>
          <w:tab w:val="clear" w:pos="567"/>
        </w:tabs>
        <w:spacing w:line="240" w:lineRule="auto"/>
        <w:ind w:right="-2"/>
        <w:rPr>
          <w:szCs w:val="22"/>
          <w:lang w:val="lt-LT" w:eastAsia="en-US"/>
        </w:rPr>
      </w:pPr>
    </w:p>
    <w:p w14:paraId="5D55F5CE" w14:textId="77777777" w:rsidR="00BD2D77" w:rsidRPr="00CB5C3D" w:rsidRDefault="005F4111">
      <w:pPr>
        <w:tabs>
          <w:tab w:val="clear" w:pos="567"/>
        </w:tabs>
        <w:spacing w:line="240" w:lineRule="auto"/>
        <w:ind w:right="-2"/>
        <w:rPr>
          <w:szCs w:val="22"/>
          <w:lang w:val="lt-LT" w:eastAsia="en-US"/>
        </w:rPr>
      </w:pPr>
      <w:r w:rsidRPr="00CB5C3D">
        <w:rPr>
          <w:szCs w:val="22"/>
          <w:lang w:val="lt-LT" w:eastAsia="en-US"/>
        </w:rPr>
        <w:t>Vaistai nuo depresijos:</w:t>
      </w:r>
    </w:p>
    <w:p w14:paraId="45C3D77F" w14:textId="77777777" w:rsidR="00BD2D77" w:rsidRPr="00CB5C3D" w:rsidRDefault="005F4111">
      <w:pPr>
        <w:tabs>
          <w:tab w:val="clear" w:pos="567"/>
        </w:tabs>
        <w:spacing w:line="240" w:lineRule="auto"/>
        <w:ind w:right="-2"/>
        <w:rPr>
          <w:szCs w:val="22"/>
          <w:lang w:val="lt-LT" w:eastAsia="en-US"/>
        </w:rPr>
      </w:pPr>
      <w:r w:rsidRPr="00CB5C3D">
        <w:rPr>
          <w:szCs w:val="22"/>
          <w:lang w:val="lt-LT" w:eastAsia="en-US"/>
        </w:rPr>
        <w:t>•</w:t>
      </w:r>
      <w:r w:rsidRPr="00CB5C3D">
        <w:rPr>
          <w:szCs w:val="22"/>
          <w:lang w:val="lt-LT" w:eastAsia="en-US"/>
        </w:rPr>
        <w:tab/>
      </w:r>
      <w:proofErr w:type="spellStart"/>
      <w:r w:rsidRPr="00CB5C3D">
        <w:rPr>
          <w:szCs w:val="22"/>
          <w:lang w:val="lt-LT" w:eastAsia="en-US"/>
        </w:rPr>
        <w:t>moklobemidas</w:t>
      </w:r>
      <w:proofErr w:type="spellEnd"/>
      <w:r w:rsidRPr="00CB5C3D">
        <w:rPr>
          <w:szCs w:val="22"/>
          <w:lang w:val="lt-LT" w:eastAsia="en-US"/>
        </w:rPr>
        <w:t xml:space="preserve">, </w:t>
      </w:r>
      <w:proofErr w:type="spellStart"/>
      <w:r w:rsidRPr="00CB5C3D">
        <w:rPr>
          <w:szCs w:val="22"/>
          <w:lang w:val="lt-LT" w:eastAsia="en-US"/>
        </w:rPr>
        <w:t>fluvoksaminas</w:t>
      </w:r>
      <w:proofErr w:type="spellEnd"/>
      <w:r w:rsidRPr="00CB5C3D">
        <w:rPr>
          <w:szCs w:val="22"/>
          <w:lang w:val="lt-LT" w:eastAsia="en-US"/>
        </w:rPr>
        <w:t>;</w:t>
      </w:r>
    </w:p>
    <w:p w14:paraId="052F000D" w14:textId="77777777" w:rsidR="00BD2D77" w:rsidRPr="00CB5C3D" w:rsidRDefault="005F4111">
      <w:pPr>
        <w:tabs>
          <w:tab w:val="clear" w:pos="567"/>
        </w:tabs>
        <w:spacing w:line="240" w:lineRule="auto"/>
        <w:ind w:right="-2"/>
        <w:rPr>
          <w:szCs w:val="22"/>
          <w:lang w:val="lt-LT" w:eastAsia="en-US"/>
        </w:rPr>
      </w:pPr>
      <w:r w:rsidRPr="00CB5C3D">
        <w:rPr>
          <w:szCs w:val="22"/>
          <w:lang w:val="lt-LT" w:eastAsia="en-US"/>
        </w:rPr>
        <w:t>•</w:t>
      </w:r>
      <w:r w:rsidRPr="00CB5C3D">
        <w:rPr>
          <w:szCs w:val="22"/>
          <w:lang w:val="lt-LT" w:eastAsia="en-US"/>
        </w:rPr>
        <w:tab/>
        <w:t xml:space="preserve">vaistai, vadinami SSRI (selektyvūs </w:t>
      </w:r>
      <w:proofErr w:type="spellStart"/>
      <w:r w:rsidRPr="00CB5C3D">
        <w:rPr>
          <w:szCs w:val="22"/>
          <w:lang w:val="lt-LT" w:eastAsia="en-US"/>
        </w:rPr>
        <w:t>serotonino</w:t>
      </w:r>
      <w:proofErr w:type="spellEnd"/>
      <w:r w:rsidRPr="00CB5C3D">
        <w:rPr>
          <w:szCs w:val="22"/>
          <w:lang w:val="lt-LT" w:eastAsia="en-US"/>
        </w:rPr>
        <w:t xml:space="preserve"> </w:t>
      </w:r>
      <w:proofErr w:type="spellStart"/>
      <w:r w:rsidRPr="00CB5C3D">
        <w:rPr>
          <w:szCs w:val="22"/>
          <w:lang w:val="lt-LT" w:eastAsia="en-US"/>
        </w:rPr>
        <w:t>reabzorbcijos</w:t>
      </w:r>
      <w:proofErr w:type="spellEnd"/>
      <w:r w:rsidRPr="00CB5C3D">
        <w:rPr>
          <w:szCs w:val="22"/>
          <w:lang w:val="lt-LT" w:eastAsia="en-US"/>
        </w:rPr>
        <w:t xml:space="preserve"> inhibitoriai);</w:t>
      </w:r>
    </w:p>
    <w:p w14:paraId="7721AF30" w14:textId="77777777" w:rsidR="00BD2D77" w:rsidRPr="00CB5C3D" w:rsidRDefault="005F4111">
      <w:pPr>
        <w:tabs>
          <w:tab w:val="clear" w:pos="567"/>
        </w:tabs>
        <w:spacing w:line="240" w:lineRule="auto"/>
        <w:ind w:right="-2"/>
        <w:rPr>
          <w:szCs w:val="22"/>
          <w:lang w:val="lt-LT" w:eastAsia="en-US"/>
        </w:rPr>
      </w:pPr>
      <w:r w:rsidRPr="00CB5C3D">
        <w:rPr>
          <w:szCs w:val="22"/>
          <w:lang w:val="lt-LT" w:eastAsia="en-US"/>
        </w:rPr>
        <w:t>•</w:t>
      </w:r>
      <w:r w:rsidRPr="00CB5C3D">
        <w:rPr>
          <w:szCs w:val="22"/>
          <w:lang w:val="lt-LT" w:eastAsia="en-US"/>
        </w:rPr>
        <w:tab/>
        <w:t>vaistai, vadinami SNRI (</w:t>
      </w:r>
      <w:proofErr w:type="spellStart"/>
      <w:r w:rsidRPr="00CB5C3D">
        <w:rPr>
          <w:szCs w:val="22"/>
          <w:lang w:val="lt-LT" w:eastAsia="en-US"/>
        </w:rPr>
        <w:t>serotonino</w:t>
      </w:r>
      <w:proofErr w:type="spellEnd"/>
      <w:r w:rsidRPr="00CB5C3D">
        <w:rPr>
          <w:szCs w:val="22"/>
          <w:lang w:val="lt-LT" w:eastAsia="en-US"/>
        </w:rPr>
        <w:t xml:space="preserve"> ir </w:t>
      </w:r>
      <w:proofErr w:type="spellStart"/>
      <w:r w:rsidRPr="00CB5C3D">
        <w:rPr>
          <w:szCs w:val="22"/>
          <w:lang w:val="lt-LT" w:eastAsia="en-US"/>
        </w:rPr>
        <w:t>norepinefrino</w:t>
      </w:r>
      <w:proofErr w:type="spellEnd"/>
      <w:r w:rsidRPr="00CB5C3D">
        <w:rPr>
          <w:szCs w:val="22"/>
          <w:lang w:val="lt-LT" w:eastAsia="en-US"/>
        </w:rPr>
        <w:t xml:space="preserve"> </w:t>
      </w:r>
      <w:proofErr w:type="spellStart"/>
      <w:r w:rsidRPr="00CB5C3D">
        <w:rPr>
          <w:szCs w:val="22"/>
          <w:lang w:val="lt-LT" w:eastAsia="en-US"/>
        </w:rPr>
        <w:t>reabzorbcijos</w:t>
      </w:r>
      <w:proofErr w:type="spellEnd"/>
      <w:r w:rsidRPr="00CB5C3D">
        <w:rPr>
          <w:szCs w:val="22"/>
          <w:lang w:val="lt-LT" w:eastAsia="en-US"/>
        </w:rPr>
        <w:t xml:space="preserve"> inhibitoriai), pvz., </w:t>
      </w:r>
    </w:p>
    <w:p w14:paraId="624AB4AE" w14:textId="77777777" w:rsidR="00BD2D77" w:rsidRPr="00CB5C3D" w:rsidRDefault="005F4111">
      <w:pPr>
        <w:tabs>
          <w:tab w:val="clear" w:pos="567"/>
        </w:tabs>
        <w:spacing w:line="240" w:lineRule="auto"/>
        <w:ind w:right="-2"/>
        <w:rPr>
          <w:szCs w:val="22"/>
          <w:lang w:val="lt-LT" w:eastAsia="en-US"/>
        </w:rPr>
      </w:pPr>
      <w:r w:rsidRPr="00CB5C3D">
        <w:rPr>
          <w:szCs w:val="22"/>
          <w:lang w:val="lt-LT" w:eastAsia="en-US"/>
        </w:rPr>
        <w:t xml:space="preserve">             </w:t>
      </w:r>
      <w:proofErr w:type="spellStart"/>
      <w:r w:rsidRPr="00CB5C3D">
        <w:rPr>
          <w:szCs w:val="22"/>
          <w:lang w:val="lt-LT" w:eastAsia="en-US"/>
        </w:rPr>
        <w:t>venlafaksinas</w:t>
      </w:r>
      <w:proofErr w:type="spellEnd"/>
      <w:r w:rsidRPr="00CB5C3D">
        <w:rPr>
          <w:szCs w:val="22"/>
          <w:lang w:val="lt-LT" w:eastAsia="en-US"/>
        </w:rPr>
        <w:t xml:space="preserve">, </w:t>
      </w:r>
      <w:proofErr w:type="spellStart"/>
      <w:r w:rsidRPr="00CB5C3D">
        <w:rPr>
          <w:szCs w:val="22"/>
          <w:lang w:val="lt-LT" w:eastAsia="en-US"/>
        </w:rPr>
        <w:t>duloksetinas</w:t>
      </w:r>
      <w:proofErr w:type="spellEnd"/>
      <w:r w:rsidRPr="00CB5C3D">
        <w:rPr>
          <w:szCs w:val="22"/>
          <w:lang w:val="lt-LT" w:eastAsia="en-US"/>
        </w:rPr>
        <w:t>.</w:t>
      </w:r>
    </w:p>
    <w:p w14:paraId="670254F2" w14:textId="77777777" w:rsidR="00BD2D77" w:rsidRPr="00CB5C3D" w:rsidRDefault="00BD2D77">
      <w:pPr>
        <w:tabs>
          <w:tab w:val="clear" w:pos="567"/>
        </w:tabs>
        <w:spacing w:line="240" w:lineRule="auto"/>
        <w:ind w:right="-2"/>
        <w:rPr>
          <w:szCs w:val="22"/>
          <w:lang w:val="lt-LT" w:eastAsia="en-US"/>
        </w:rPr>
      </w:pPr>
    </w:p>
    <w:p w14:paraId="5F81AAAB" w14:textId="77777777" w:rsidR="00BD2D77" w:rsidRPr="00CB5C3D" w:rsidRDefault="005F4111">
      <w:pPr>
        <w:tabs>
          <w:tab w:val="clear" w:pos="567"/>
        </w:tabs>
        <w:spacing w:line="240" w:lineRule="auto"/>
        <w:ind w:right="-2"/>
        <w:rPr>
          <w:szCs w:val="22"/>
          <w:lang w:val="lt-LT" w:eastAsia="en-US"/>
        </w:rPr>
      </w:pPr>
      <w:r w:rsidRPr="00CB5C3D">
        <w:rPr>
          <w:szCs w:val="22"/>
          <w:lang w:val="lt-LT" w:eastAsia="en-US"/>
        </w:rPr>
        <w:t>Kiti vaistai:</w:t>
      </w:r>
    </w:p>
    <w:p w14:paraId="0C7D4B66" w14:textId="77777777" w:rsidR="00BD2D77" w:rsidRPr="00CB5C3D" w:rsidRDefault="005F4111">
      <w:pPr>
        <w:tabs>
          <w:tab w:val="clear" w:pos="567"/>
        </w:tabs>
        <w:spacing w:line="240" w:lineRule="auto"/>
        <w:ind w:right="-2"/>
        <w:rPr>
          <w:szCs w:val="22"/>
          <w:lang w:val="lt-LT" w:eastAsia="en-US"/>
        </w:rPr>
      </w:pPr>
      <w:r w:rsidRPr="00CB5C3D">
        <w:rPr>
          <w:szCs w:val="22"/>
          <w:lang w:val="lt-LT" w:eastAsia="en-US"/>
        </w:rPr>
        <w:t>•</w:t>
      </w:r>
      <w:r w:rsidRPr="00CB5C3D">
        <w:rPr>
          <w:szCs w:val="22"/>
          <w:lang w:val="lt-LT" w:eastAsia="en-US"/>
        </w:rPr>
        <w:tab/>
      </w:r>
      <w:proofErr w:type="spellStart"/>
      <w:r w:rsidRPr="00CB5C3D">
        <w:rPr>
          <w:szCs w:val="22"/>
          <w:lang w:val="lt-LT" w:eastAsia="en-US"/>
        </w:rPr>
        <w:t>cimetidinas</w:t>
      </w:r>
      <w:proofErr w:type="spellEnd"/>
      <w:r w:rsidRPr="00CB5C3D">
        <w:rPr>
          <w:szCs w:val="22"/>
          <w:lang w:val="lt-LT" w:eastAsia="en-US"/>
        </w:rPr>
        <w:t xml:space="preserve"> (nuo </w:t>
      </w:r>
      <w:proofErr w:type="spellStart"/>
      <w:r w:rsidRPr="00CB5C3D">
        <w:rPr>
          <w:szCs w:val="22"/>
          <w:lang w:val="lt-LT" w:eastAsia="en-US"/>
        </w:rPr>
        <w:t>nevirškinimo</w:t>
      </w:r>
      <w:proofErr w:type="spellEnd"/>
      <w:r w:rsidRPr="00CB5C3D">
        <w:rPr>
          <w:szCs w:val="22"/>
          <w:lang w:val="lt-LT" w:eastAsia="en-US"/>
        </w:rPr>
        <w:t xml:space="preserve"> ar skrandžio opos); </w:t>
      </w:r>
    </w:p>
    <w:p w14:paraId="3DC24366" w14:textId="77777777" w:rsidR="00BD2D77" w:rsidRPr="00CB5C3D" w:rsidRDefault="005F4111">
      <w:pPr>
        <w:tabs>
          <w:tab w:val="clear" w:pos="567"/>
        </w:tabs>
        <w:spacing w:line="240" w:lineRule="auto"/>
        <w:ind w:right="-2"/>
        <w:rPr>
          <w:szCs w:val="22"/>
          <w:lang w:val="lt-LT" w:eastAsia="en-US"/>
        </w:rPr>
      </w:pPr>
      <w:r w:rsidRPr="00CB5C3D">
        <w:rPr>
          <w:szCs w:val="22"/>
          <w:lang w:val="lt-LT" w:eastAsia="en-US"/>
        </w:rPr>
        <w:t>•</w:t>
      </w:r>
      <w:r w:rsidRPr="00CB5C3D">
        <w:rPr>
          <w:szCs w:val="22"/>
          <w:lang w:val="lt-LT" w:eastAsia="en-US"/>
        </w:rPr>
        <w:tab/>
      </w:r>
      <w:proofErr w:type="spellStart"/>
      <w:r w:rsidRPr="00CB5C3D">
        <w:rPr>
          <w:szCs w:val="22"/>
          <w:lang w:val="lt-LT" w:eastAsia="en-US"/>
        </w:rPr>
        <w:t>chinolonų</w:t>
      </w:r>
      <w:proofErr w:type="spellEnd"/>
      <w:r w:rsidRPr="00CB5C3D">
        <w:rPr>
          <w:szCs w:val="22"/>
          <w:lang w:val="lt-LT" w:eastAsia="en-US"/>
        </w:rPr>
        <w:t xml:space="preserve"> grupės antibiotikai, pvz., </w:t>
      </w:r>
      <w:proofErr w:type="spellStart"/>
      <w:r w:rsidRPr="00CB5C3D">
        <w:rPr>
          <w:szCs w:val="22"/>
          <w:lang w:val="lt-LT" w:eastAsia="en-US"/>
        </w:rPr>
        <w:t>ciprofloksacinas</w:t>
      </w:r>
      <w:proofErr w:type="spellEnd"/>
      <w:r w:rsidRPr="00CB5C3D">
        <w:rPr>
          <w:szCs w:val="22"/>
          <w:lang w:val="lt-LT" w:eastAsia="en-US"/>
        </w:rPr>
        <w:t>.</w:t>
      </w:r>
    </w:p>
    <w:p w14:paraId="60A0747F" w14:textId="77777777" w:rsidR="00BD2D77" w:rsidRPr="00CB5C3D" w:rsidRDefault="00BD2D77">
      <w:pPr>
        <w:tabs>
          <w:tab w:val="clear" w:pos="567"/>
        </w:tabs>
        <w:spacing w:line="240" w:lineRule="auto"/>
        <w:ind w:right="-2"/>
        <w:rPr>
          <w:szCs w:val="22"/>
          <w:lang w:val="lt-LT" w:eastAsia="en-US"/>
        </w:rPr>
      </w:pPr>
    </w:p>
    <w:p w14:paraId="06A2212E" w14:textId="77777777" w:rsidR="00BD2D77" w:rsidRPr="00CB5C3D" w:rsidRDefault="005F4111">
      <w:pPr>
        <w:tabs>
          <w:tab w:val="clear" w:pos="567"/>
        </w:tabs>
        <w:spacing w:line="240" w:lineRule="auto"/>
        <w:ind w:right="-2"/>
        <w:rPr>
          <w:lang w:val="lt-LT"/>
        </w:rPr>
      </w:pPr>
      <w:r w:rsidRPr="00CB5C3D">
        <w:rPr>
          <w:szCs w:val="22"/>
          <w:lang w:val="lt-LT" w:eastAsia="en-US"/>
        </w:rPr>
        <w:t>Kartu vartojant augalinių vaistų, kurių sudėtyje yra jonažolės (</w:t>
      </w:r>
      <w:proofErr w:type="spellStart"/>
      <w:r w:rsidRPr="00CB5C3D">
        <w:rPr>
          <w:i/>
          <w:szCs w:val="22"/>
          <w:lang w:val="lt-LT" w:eastAsia="en-US"/>
        </w:rPr>
        <w:t>Hypericum</w:t>
      </w:r>
      <w:proofErr w:type="spellEnd"/>
      <w:r w:rsidRPr="00CB5C3D">
        <w:rPr>
          <w:i/>
          <w:szCs w:val="22"/>
          <w:lang w:val="lt-LT" w:eastAsia="en-US"/>
        </w:rPr>
        <w:t xml:space="preserve"> </w:t>
      </w:r>
      <w:proofErr w:type="spellStart"/>
      <w:r w:rsidRPr="00CB5C3D">
        <w:rPr>
          <w:i/>
          <w:szCs w:val="22"/>
          <w:lang w:val="lt-LT" w:eastAsia="en-US"/>
        </w:rPr>
        <w:t>perforatum</w:t>
      </w:r>
      <w:proofErr w:type="spellEnd"/>
      <w:r w:rsidRPr="00CB5C3D">
        <w:rPr>
          <w:szCs w:val="22"/>
          <w:lang w:val="lt-LT" w:eastAsia="en-US"/>
        </w:rPr>
        <w:t xml:space="preserve">) gali padidėti </w:t>
      </w:r>
      <w:proofErr w:type="spellStart"/>
      <w:r w:rsidRPr="00CB5C3D">
        <w:rPr>
          <w:szCs w:val="22"/>
          <w:lang w:val="lt-LT" w:eastAsia="en-US"/>
        </w:rPr>
        <w:t>Zomig</w:t>
      </w:r>
      <w:proofErr w:type="spellEnd"/>
      <w:r w:rsidRPr="00CB5C3D">
        <w:rPr>
          <w:szCs w:val="22"/>
          <w:lang w:val="lt-LT" w:eastAsia="en-US"/>
        </w:rPr>
        <w:t xml:space="preserve"> šalutinio poveikio pavojus.</w:t>
      </w:r>
    </w:p>
    <w:p w14:paraId="14DF8A8D" w14:textId="77777777" w:rsidR="00BD2D77" w:rsidRPr="00CB5C3D" w:rsidRDefault="00BD2D77">
      <w:pPr>
        <w:tabs>
          <w:tab w:val="clear" w:pos="567"/>
        </w:tabs>
        <w:spacing w:line="240" w:lineRule="auto"/>
        <w:ind w:right="-2"/>
        <w:rPr>
          <w:szCs w:val="22"/>
          <w:lang w:val="lt-LT"/>
        </w:rPr>
      </w:pPr>
    </w:p>
    <w:p w14:paraId="5ED2F679" w14:textId="77777777" w:rsidR="00BD2D77" w:rsidRPr="00CB5C3D" w:rsidRDefault="005F4111">
      <w:pPr>
        <w:pStyle w:val="PI-3EMEASMCA"/>
        <w:rPr>
          <w:rFonts w:cs="Times New Roman"/>
        </w:rPr>
      </w:pPr>
      <w:proofErr w:type="spellStart"/>
      <w:r w:rsidRPr="00CB5C3D">
        <w:rPr>
          <w:rFonts w:cs="Times New Roman"/>
        </w:rPr>
        <w:t>Zomig</w:t>
      </w:r>
      <w:proofErr w:type="spellEnd"/>
      <w:r w:rsidRPr="00CB5C3D">
        <w:rPr>
          <w:rFonts w:cs="Times New Roman"/>
        </w:rPr>
        <w:t xml:space="preserve"> vartojimas su maistu ir gėrimais</w:t>
      </w:r>
    </w:p>
    <w:p w14:paraId="5E466316" w14:textId="77777777" w:rsidR="00BD2D77" w:rsidRPr="00CB5C3D" w:rsidRDefault="005F4111">
      <w:pPr>
        <w:pStyle w:val="Antrat4"/>
        <w:rPr>
          <w:lang w:val="lt-LT"/>
        </w:rPr>
      </w:pPr>
      <w:proofErr w:type="spellStart"/>
      <w:r w:rsidRPr="00CB5C3D">
        <w:rPr>
          <w:b w:val="0"/>
          <w:szCs w:val="22"/>
          <w:lang w:val="lt-LT"/>
        </w:rPr>
        <w:t>Zomig</w:t>
      </w:r>
      <w:proofErr w:type="spellEnd"/>
      <w:r w:rsidRPr="00CB5C3D">
        <w:rPr>
          <w:b w:val="0"/>
          <w:szCs w:val="22"/>
          <w:lang w:val="lt-LT"/>
        </w:rPr>
        <w:t xml:space="preserve"> galima vartoti valgant arba kitu laiku. Įtakos </w:t>
      </w:r>
      <w:proofErr w:type="spellStart"/>
      <w:r w:rsidRPr="00CB5C3D">
        <w:rPr>
          <w:b w:val="0"/>
          <w:szCs w:val="22"/>
          <w:lang w:val="lt-LT"/>
        </w:rPr>
        <w:t>Zomig</w:t>
      </w:r>
      <w:proofErr w:type="spellEnd"/>
      <w:r w:rsidRPr="00CB5C3D">
        <w:rPr>
          <w:b w:val="0"/>
          <w:szCs w:val="22"/>
          <w:lang w:val="lt-LT"/>
        </w:rPr>
        <w:t xml:space="preserve"> poveikiui maistas neturi</w:t>
      </w:r>
      <w:r w:rsidRPr="00CB5C3D">
        <w:rPr>
          <w:szCs w:val="22"/>
          <w:lang w:val="lt-LT"/>
        </w:rPr>
        <w:t>.</w:t>
      </w:r>
    </w:p>
    <w:p w14:paraId="4D5428BF" w14:textId="77777777" w:rsidR="00BD2D77" w:rsidRPr="00CB5C3D" w:rsidRDefault="00BD2D77">
      <w:pPr>
        <w:tabs>
          <w:tab w:val="clear" w:pos="567"/>
        </w:tabs>
        <w:spacing w:line="240" w:lineRule="auto"/>
        <w:rPr>
          <w:szCs w:val="22"/>
          <w:lang w:val="lt-LT"/>
        </w:rPr>
      </w:pPr>
    </w:p>
    <w:p w14:paraId="30ABF47D" w14:textId="77777777" w:rsidR="00BD2D77" w:rsidRPr="00CB5C3D" w:rsidRDefault="005F4111">
      <w:pPr>
        <w:pStyle w:val="PI-3EMEASMCA"/>
        <w:rPr>
          <w:rFonts w:cs="Times New Roman"/>
        </w:rPr>
      </w:pPr>
      <w:r w:rsidRPr="00CB5C3D">
        <w:rPr>
          <w:rFonts w:cs="Times New Roman"/>
        </w:rPr>
        <w:t>Nėštumas, žindymo laikotarpis ir vaisingumas</w:t>
      </w:r>
    </w:p>
    <w:p w14:paraId="4FCF35BA" w14:textId="77777777" w:rsidR="00BD2D77" w:rsidRPr="00CB5C3D" w:rsidRDefault="005F4111">
      <w:pPr>
        <w:tabs>
          <w:tab w:val="clear" w:pos="567"/>
        </w:tabs>
        <w:spacing w:line="240" w:lineRule="auto"/>
        <w:rPr>
          <w:szCs w:val="22"/>
          <w:lang w:val="lt-LT"/>
        </w:rPr>
      </w:pPr>
      <w:r w:rsidRPr="00CB5C3D">
        <w:rPr>
          <w:szCs w:val="22"/>
          <w:lang w:val="lt-LT"/>
        </w:rPr>
        <w:t xml:space="preserve">Jeigu esate nėščia, žindote kūdikį, manote, kad galbūt esate nėščia arba planuojate pastoti, tai prieš vartodama šį vaistą pasitarkite su gydytoju. </w:t>
      </w:r>
    </w:p>
    <w:p w14:paraId="5B4D0400" w14:textId="77777777" w:rsidR="00BD2D77" w:rsidRPr="00CB5C3D" w:rsidRDefault="005F4111">
      <w:pPr>
        <w:tabs>
          <w:tab w:val="clear" w:pos="567"/>
        </w:tabs>
        <w:spacing w:line="240" w:lineRule="auto"/>
        <w:rPr>
          <w:szCs w:val="22"/>
          <w:lang w:val="lt-LT"/>
        </w:rPr>
      </w:pPr>
      <w:r w:rsidRPr="00CB5C3D">
        <w:rPr>
          <w:szCs w:val="22"/>
          <w:lang w:val="lt-LT"/>
        </w:rPr>
        <w:t xml:space="preserve">Ar kenksminga vartoti </w:t>
      </w:r>
      <w:proofErr w:type="spellStart"/>
      <w:r w:rsidRPr="00CB5C3D">
        <w:rPr>
          <w:szCs w:val="22"/>
          <w:lang w:val="lt-LT"/>
        </w:rPr>
        <w:t>Zomig</w:t>
      </w:r>
      <w:proofErr w:type="spellEnd"/>
      <w:r w:rsidRPr="00CB5C3D">
        <w:rPr>
          <w:szCs w:val="22"/>
          <w:lang w:val="lt-LT"/>
        </w:rPr>
        <w:t xml:space="preserve"> nėštumo laikotarpiu, nežinoma.</w:t>
      </w:r>
    </w:p>
    <w:p w14:paraId="349F4F44" w14:textId="77777777" w:rsidR="00BD2D77" w:rsidRPr="00CB5C3D" w:rsidRDefault="005F4111">
      <w:pPr>
        <w:tabs>
          <w:tab w:val="clear" w:pos="567"/>
        </w:tabs>
        <w:spacing w:line="240" w:lineRule="auto"/>
        <w:rPr>
          <w:szCs w:val="22"/>
          <w:lang w:val="lt-LT"/>
        </w:rPr>
      </w:pPr>
      <w:r w:rsidRPr="00CB5C3D">
        <w:rPr>
          <w:szCs w:val="22"/>
          <w:lang w:val="lt-LT"/>
        </w:rPr>
        <w:t xml:space="preserve">Išgėrus </w:t>
      </w:r>
      <w:proofErr w:type="spellStart"/>
      <w:r w:rsidRPr="00CB5C3D">
        <w:rPr>
          <w:szCs w:val="22"/>
          <w:lang w:val="lt-LT"/>
        </w:rPr>
        <w:t>Zomig</w:t>
      </w:r>
      <w:proofErr w:type="spellEnd"/>
      <w:r w:rsidRPr="00CB5C3D">
        <w:rPr>
          <w:szCs w:val="22"/>
          <w:lang w:val="lt-LT"/>
        </w:rPr>
        <w:t>, 24 val. negalima žindyti.</w:t>
      </w:r>
    </w:p>
    <w:p w14:paraId="5EB0A052" w14:textId="77777777" w:rsidR="00BD2D77" w:rsidRPr="00CB5C3D" w:rsidRDefault="00BD2D77">
      <w:pPr>
        <w:tabs>
          <w:tab w:val="clear" w:pos="567"/>
        </w:tabs>
        <w:spacing w:line="240" w:lineRule="auto"/>
        <w:rPr>
          <w:szCs w:val="22"/>
          <w:lang w:val="lt-LT"/>
        </w:rPr>
      </w:pPr>
    </w:p>
    <w:p w14:paraId="3903419B" w14:textId="77777777" w:rsidR="00BD2D77" w:rsidRPr="00CB5C3D" w:rsidRDefault="005F4111">
      <w:pPr>
        <w:pStyle w:val="Antrat4"/>
        <w:rPr>
          <w:szCs w:val="22"/>
          <w:lang w:val="lt-LT"/>
        </w:rPr>
      </w:pPr>
      <w:r w:rsidRPr="00CB5C3D">
        <w:rPr>
          <w:szCs w:val="22"/>
          <w:lang w:val="lt-LT"/>
        </w:rPr>
        <w:t>Vairavimas ir mechanizmų valdymas</w:t>
      </w:r>
    </w:p>
    <w:p w14:paraId="4CF8ACA7" w14:textId="77777777" w:rsidR="00BD2D77" w:rsidRPr="00CB5C3D" w:rsidRDefault="005F4111">
      <w:pPr>
        <w:numPr>
          <w:ilvl w:val="0"/>
          <w:numId w:val="2"/>
        </w:numPr>
        <w:tabs>
          <w:tab w:val="clear" w:pos="567"/>
          <w:tab w:val="left" w:pos="-1440"/>
        </w:tabs>
        <w:spacing w:line="240" w:lineRule="auto"/>
        <w:rPr>
          <w:lang w:val="lt-LT"/>
        </w:rPr>
      </w:pPr>
      <w:r w:rsidRPr="00CB5C3D">
        <w:rPr>
          <w:szCs w:val="22"/>
          <w:lang w:val="lt-LT"/>
        </w:rPr>
        <w:t>Migrenos priepuolio metu reakcija gali būti sulėtėjusi. Vairuojant ar valdant mechanizmus, reikia to nepamiršti.</w:t>
      </w:r>
    </w:p>
    <w:p w14:paraId="7B04583C" w14:textId="77777777" w:rsidR="00BD2D77" w:rsidRPr="00CB5C3D" w:rsidRDefault="005F4111">
      <w:pPr>
        <w:numPr>
          <w:ilvl w:val="0"/>
          <w:numId w:val="2"/>
        </w:numPr>
        <w:tabs>
          <w:tab w:val="clear" w:pos="567"/>
          <w:tab w:val="left" w:pos="-1440"/>
        </w:tabs>
        <w:spacing w:line="240" w:lineRule="auto"/>
        <w:rPr>
          <w:lang w:val="lt-LT"/>
        </w:rPr>
      </w:pPr>
      <w:proofErr w:type="spellStart"/>
      <w:r w:rsidRPr="00CB5C3D">
        <w:rPr>
          <w:szCs w:val="22"/>
          <w:lang w:val="lt-LT"/>
        </w:rPr>
        <w:t>Zomig</w:t>
      </w:r>
      <w:proofErr w:type="spellEnd"/>
      <w:r w:rsidRPr="00CB5C3D">
        <w:rPr>
          <w:szCs w:val="22"/>
          <w:lang w:val="lt-LT"/>
        </w:rPr>
        <w:t xml:space="preserve"> neturėtų veikti gebėjimo vairuoti ir valdyti mechanizmus, tačiau prieš pradedant šiuos darbus geriausia būtų palaukti kol paaiškės, kaip Jus veikia </w:t>
      </w:r>
      <w:proofErr w:type="spellStart"/>
      <w:r w:rsidRPr="00CB5C3D">
        <w:rPr>
          <w:szCs w:val="22"/>
          <w:lang w:val="lt-LT"/>
        </w:rPr>
        <w:t>Zomig</w:t>
      </w:r>
      <w:proofErr w:type="spellEnd"/>
      <w:r w:rsidR="00CF4D99">
        <w:rPr>
          <w:szCs w:val="22"/>
          <w:lang w:val="lt-LT"/>
        </w:rPr>
        <w:t>.</w:t>
      </w:r>
    </w:p>
    <w:p w14:paraId="70B9E044" w14:textId="77777777" w:rsidR="00BD2D77" w:rsidRPr="00CB5C3D" w:rsidRDefault="00BD2D77">
      <w:pPr>
        <w:tabs>
          <w:tab w:val="clear" w:pos="567"/>
        </w:tabs>
        <w:spacing w:line="240" w:lineRule="auto"/>
        <w:ind w:right="-2"/>
        <w:rPr>
          <w:szCs w:val="22"/>
          <w:lang w:val="lt-LT"/>
        </w:rPr>
      </w:pPr>
    </w:p>
    <w:p w14:paraId="25DD9541" w14:textId="050C66A8" w:rsidR="00BD2D77" w:rsidRPr="00CB5C3D" w:rsidRDefault="00F72599">
      <w:pPr>
        <w:tabs>
          <w:tab w:val="clear" w:pos="567"/>
        </w:tabs>
        <w:spacing w:line="240" w:lineRule="auto"/>
        <w:ind w:right="-2"/>
        <w:rPr>
          <w:b/>
          <w:szCs w:val="22"/>
          <w:lang w:val="lt-LT"/>
        </w:rPr>
      </w:pPr>
      <w:proofErr w:type="spellStart"/>
      <w:r>
        <w:rPr>
          <w:b/>
          <w:szCs w:val="22"/>
          <w:lang w:val="lt-LT"/>
        </w:rPr>
        <w:t>Zomig</w:t>
      </w:r>
      <w:proofErr w:type="spellEnd"/>
      <w:r>
        <w:rPr>
          <w:b/>
          <w:szCs w:val="22"/>
          <w:lang w:val="lt-LT"/>
        </w:rPr>
        <w:t xml:space="preserve"> sudėtyje yra laktozės ir natrio</w:t>
      </w:r>
    </w:p>
    <w:p w14:paraId="40B39E87" w14:textId="77777777" w:rsidR="00BD2D77" w:rsidRPr="00CB5C3D" w:rsidRDefault="005F4111">
      <w:pPr>
        <w:tabs>
          <w:tab w:val="clear" w:pos="567"/>
        </w:tabs>
        <w:spacing w:line="240" w:lineRule="auto"/>
        <w:ind w:right="-2"/>
        <w:rPr>
          <w:szCs w:val="22"/>
          <w:lang w:val="lt-LT"/>
        </w:rPr>
      </w:pPr>
      <w:proofErr w:type="spellStart"/>
      <w:r w:rsidRPr="00CB5C3D">
        <w:rPr>
          <w:szCs w:val="22"/>
          <w:lang w:val="lt-LT"/>
        </w:rPr>
        <w:t>Zomig</w:t>
      </w:r>
      <w:proofErr w:type="spellEnd"/>
      <w:r w:rsidRPr="00CB5C3D">
        <w:rPr>
          <w:szCs w:val="22"/>
          <w:lang w:val="lt-LT"/>
        </w:rPr>
        <w:t xml:space="preserve"> sudėtyje yra laktozės. Jeigu gydytojas Jums yra sakęs, kad netoleruojate kokių nors angliavandenių, kreipkitės į jį prieš pradėdami vartoti šį vaistą.</w:t>
      </w:r>
    </w:p>
    <w:p w14:paraId="45D5788F" w14:textId="6146A94D" w:rsidR="00BD2D77" w:rsidRPr="00CB5C3D" w:rsidRDefault="00F72599">
      <w:pPr>
        <w:tabs>
          <w:tab w:val="clear" w:pos="567"/>
        </w:tabs>
        <w:spacing w:line="240" w:lineRule="auto"/>
        <w:ind w:right="-2"/>
        <w:rPr>
          <w:szCs w:val="22"/>
          <w:lang w:val="lt-LT"/>
        </w:rPr>
      </w:pPr>
      <w:proofErr w:type="spellStart"/>
      <w:r>
        <w:rPr>
          <w:szCs w:val="22"/>
          <w:lang w:val="lt-LT"/>
        </w:rPr>
        <w:t>Zomig</w:t>
      </w:r>
      <w:proofErr w:type="spellEnd"/>
      <w:r>
        <w:rPr>
          <w:szCs w:val="22"/>
          <w:lang w:val="lt-LT"/>
        </w:rPr>
        <w:t xml:space="preserve"> sudėtyje </w:t>
      </w:r>
      <w:r w:rsidRPr="00F72599">
        <w:rPr>
          <w:szCs w:val="22"/>
          <w:lang w:val="lt-LT"/>
        </w:rPr>
        <w:t xml:space="preserve">yra mažiau kaip 1 </w:t>
      </w:r>
      <w:proofErr w:type="spellStart"/>
      <w:r w:rsidRPr="00F72599">
        <w:rPr>
          <w:szCs w:val="22"/>
          <w:lang w:val="lt-LT"/>
        </w:rPr>
        <w:t>mmol</w:t>
      </w:r>
      <w:proofErr w:type="spellEnd"/>
      <w:r w:rsidRPr="00F72599">
        <w:rPr>
          <w:szCs w:val="22"/>
          <w:lang w:val="lt-LT"/>
        </w:rPr>
        <w:t xml:space="preserve"> (23 mg) natrio, </w:t>
      </w:r>
      <w:proofErr w:type="spellStart"/>
      <w:r w:rsidRPr="00F72599">
        <w:rPr>
          <w:szCs w:val="22"/>
          <w:lang w:val="lt-LT"/>
        </w:rPr>
        <w:t>t.y</w:t>
      </w:r>
      <w:proofErr w:type="spellEnd"/>
      <w:r w:rsidRPr="00F72599">
        <w:rPr>
          <w:szCs w:val="22"/>
          <w:lang w:val="lt-LT"/>
        </w:rPr>
        <w:t>. jis beveik neturi reikšmės.</w:t>
      </w:r>
    </w:p>
    <w:p w14:paraId="297EE5C9" w14:textId="77777777" w:rsidR="00BD2D77" w:rsidRPr="00CB5C3D" w:rsidRDefault="00BD2D77">
      <w:pPr>
        <w:tabs>
          <w:tab w:val="clear" w:pos="567"/>
        </w:tabs>
        <w:spacing w:line="240" w:lineRule="auto"/>
        <w:ind w:right="-2"/>
        <w:rPr>
          <w:szCs w:val="22"/>
          <w:lang w:val="lt-LT"/>
        </w:rPr>
      </w:pPr>
    </w:p>
    <w:p w14:paraId="04420FB6" w14:textId="77777777" w:rsidR="00BD2D77" w:rsidRPr="00CB5C3D" w:rsidRDefault="005F4111">
      <w:pPr>
        <w:pStyle w:val="Antrat3"/>
        <w:spacing w:before="0" w:after="0" w:line="240" w:lineRule="auto"/>
        <w:rPr>
          <w:sz w:val="22"/>
          <w:szCs w:val="22"/>
          <w:lang w:val="lt-LT"/>
        </w:rPr>
      </w:pPr>
      <w:r w:rsidRPr="00CB5C3D">
        <w:rPr>
          <w:sz w:val="22"/>
          <w:szCs w:val="22"/>
          <w:lang w:val="lt-LT"/>
        </w:rPr>
        <w:t>3.</w:t>
      </w:r>
      <w:r w:rsidRPr="00CB5C3D">
        <w:rPr>
          <w:sz w:val="22"/>
          <w:szCs w:val="22"/>
          <w:lang w:val="lt-LT"/>
        </w:rPr>
        <w:tab/>
        <w:t xml:space="preserve"> Kaip vartoti </w:t>
      </w:r>
      <w:proofErr w:type="spellStart"/>
      <w:r w:rsidRPr="00CB5C3D">
        <w:rPr>
          <w:sz w:val="22"/>
          <w:szCs w:val="22"/>
          <w:lang w:val="lt-LT"/>
        </w:rPr>
        <w:t>Zomig</w:t>
      </w:r>
      <w:proofErr w:type="spellEnd"/>
      <w:r w:rsidRPr="00CB5C3D">
        <w:rPr>
          <w:sz w:val="22"/>
          <w:szCs w:val="22"/>
          <w:lang w:val="lt-LT"/>
        </w:rPr>
        <w:t xml:space="preserve"> </w:t>
      </w:r>
    </w:p>
    <w:p w14:paraId="75617BBA" w14:textId="77777777" w:rsidR="00BD2D77" w:rsidRPr="00CB5C3D" w:rsidRDefault="00BD2D77">
      <w:pPr>
        <w:tabs>
          <w:tab w:val="clear" w:pos="567"/>
        </w:tabs>
        <w:spacing w:line="240" w:lineRule="auto"/>
        <w:ind w:right="-2"/>
        <w:rPr>
          <w:szCs w:val="22"/>
          <w:lang w:val="lt-LT"/>
        </w:rPr>
      </w:pPr>
    </w:p>
    <w:p w14:paraId="37D47AC5" w14:textId="77777777" w:rsidR="00BD2D77" w:rsidRPr="00CB5C3D" w:rsidRDefault="005F4111">
      <w:pPr>
        <w:tabs>
          <w:tab w:val="clear" w:pos="567"/>
        </w:tabs>
        <w:spacing w:line="240" w:lineRule="auto"/>
        <w:ind w:right="-2"/>
        <w:rPr>
          <w:szCs w:val="22"/>
          <w:lang w:val="lt-LT"/>
        </w:rPr>
      </w:pPr>
      <w:proofErr w:type="spellStart"/>
      <w:r w:rsidRPr="00CB5C3D">
        <w:rPr>
          <w:szCs w:val="22"/>
          <w:lang w:val="lt-LT"/>
        </w:rPr>
        <w:t>Zomig</w:t>
      </w:r>
      <w:proofErr w:type="spellEnd"/>
      <w:r w:rsidRPr="00CB5C3D">
        <w:rPr>
          <w:szCs w:val="22"/>
          <w:lang w:val="lt-LT"/>
        </w:rPr>
        <w:t xml:space="preserve"> visada vartokite tiksliai, kaip nurodė gydytojas. Jeigu abejojate, kreipkitės į gydytoją arba vaistininką.</w:t>
      </w:r>
    </w:p>
    <w:p w14:paraId="6D769621" w14:textId="77777777" w:rsidR="00BD2D77" w:rsidRPr="00CB5C3D" w:rsidRDefault="005F4111">
      <w:pPr>
        <w:tabs>
          <w:tab w:val="clear" w:pos="567"/>
        </w:tabs>
        <w:spacing w:line="240" w:lineRule="auto"/>
        <w:ind w:right="-2"/>
        <w:rPr>
          <w:szCs w:val="22"/>
          <w:lang w:val="lt-LT"/>
        </w:rPr>
      </w:pPr>
      <w:proofErr w:type="spellStart"/>
      <w:r w:rsidRPr="00CB5C3D">
        <w:rPr>
          <w:szCs w:val="22"/>
          <w:lang w:val="lt-LT"/>
        </w:rPr>
        <w:t>Zomig</w:t>
      </w:r>
      <w:proofErr w:type="spellEnd"/>
      <w:r w:rsidRPr="00CB5C3D">
        <w:rPr>
          <w:szCs w:val="22"/>
          <w:lang w:val="lt-LT"/>
        </w:rPr>
        <w:t xml:space="preserve"> galima gerti iš karto, kai tik prasideda migrenos priepuolis. Taip pat jo galima išgerti pajutus, kad toks priepuolis artėja.</w:t>
      </w:r>
    </w:p>
    <w:p w14:paraId="796A6386" w14:textId="77777777" w:rsidR="00BD2D77" w:rsidRPr="00CB5C3D" w:rsidRDefault="00BD2D77">
      <w:pPr>
        <w:tabs>
          <w:tab w:val="clear" w:pos="567"/>
        </w:tabs>
        <w:spacing w:line="240" w:lineRule="auto"/>
        <w:ind w:right="-2"/>
        <w:rPr>
          <w:szCs w:val="22"/>
          <w:lang w:val="lt-LT"/>
        </w:rPr>
      </w:pPr>
    </w:p>
    <w:p w14:paraId="01790F7C" w14:textId="77777777" w:rsidR="00BD2D77" w:rsidRPr="00CB5C3D" w:rsidRDefault="005F4111">
      <w:pPr>
        <w:tabs>
          <w:tab w:val="clear" w:pos="567"/>
        </w:tabs>
        <w:spacing w:line="240" w:lineRule="auto"/>
        <w:ind w:right="-2"/>
        <w:rPr>
          <w:i/>
          <w:szCs w:val="22"/>
          <w:lang w:val="lt-LT"/>
        </w:rPr>
      </w:pPr>
      <w:r w:rsidRPr="00CB5C3D">
        <w:rPr>
          <w:i/>
          <w:szCs w:val="22"/>
          <w:lang w:val="lt-LT"/>
        </w:rPr>
        <w:t xml:space="preserve">Suaugusiesiems </w:t>
      </w:r>
    </w:p>
    <w:p w14:paraId="1C53A8A5" w14:textId="77777777" w:rsidR="00BD2D77" w:rsidRPr="00CB5C3D" w:rsidRDefault="005F4111">
      <w:pPr>
        <w:tabs>
          <w:tab w:val="clear" w:pos="567"/>
        </w:tabs>
        <w:spacing w:line="240" w:lineRule="auto"/>
        <w:ind w:right="-2"/>
        <w:rPr>
          <w:szCs w:val="22"/>
          <w:lang w:val="lt-LT"/>
        </w:rPr>
      </w:pPr>
      <w:r w:rsidRPr="00CB5C3D">
        <w:rPr>
          <w:szCs w:val="22"/>
          <w:lang w:val="lt-LT"/>
        </w:rPr>
        <w:t>Įprastinė dozė – viena tabletė (2,5 mg). Nurykite tabletę, užgerdami vandeniu.</w:t>
      </w:r>
    </w:p>
    <w:p w14:paraId="507975F1" w14:textId="77777777" w:rsidR="00BD2D77" w:rsidRPr="00CB5C3D" w:rsidRDefault="005F4111">
      <w:pPr>
        <w:tabs>
          <w:tab w:val="clear" w:pos="567"/>
        </w:tabs>
        <w:spacing w:line="240" w:lineRule="auto"/>
        <w:ind w:right="-2"/>
        <w:rPr>
          <w:szCs w:val="22"/>
          <w:lang w:val="lt-LT"/>
        </w:rPr>
      </w:pPr>
      <w:r w:rsidRPr="00CB5C3D">
        <w:rPr>
          <w:szCs w:val="22"/>
          <w:lang w:val="lt-LT"/>
        </w:rPr>
        <w:t>Jeigu migrenos priepuolis per 2 val. nepraėjo arba per 24 val.</w:t>
      </w:r>
      <w:r w:rsidR="00CB5C3D">
        <w:rPr>
          <w:szCs w:val="22"/>
          <w:lang w:val="lt-LT"/>
        </w:rPr>
        <w:t xml:space="preserve"> </w:t>
      </w:r>
      <w:r w:rsidRPr="00CB5C3D">
        <w:rPr>
          <w:szCs w:val="22"/>
          <w:lang w:val="lt-LT"/>
        </w:rPr>
        <w:t>pasikartojo, galima išgerti dar vieną tabletę.</w:t>
      </w:r>
      <w:r w:rsidR="00DF2D4F">
        <w:rPr>
          <w:szCs w:val="22"/>
          <w:lang w:val="lt-LT"/>
        </w:rPr>
        <w:t xml:space="preserve"> Tarp tablečių vartojimo turi būti mažiausiai 2 valandų intervalas. </w:t>
      </w:r>
    </w:p>
    <w:p w14:paraId="5EAE8623" w14:textId="77777777" w:rsidR="00BD2D77" w:rsidRPr="00CB5C3D" w:rsidRDefault="005F4111">
      <w:pPr>
        <w:tabs>
          <w:tab w:val="clear" w:pos="567"/>
        </w:tabs>
        <w:spacing w:line="240" w:lineRule="auto"/>
        <w:ind w:right="-2"/>
        <w:rPr>
          <w:szCs w:val="22"/>
          <w:lang w:val="lt-LT"/>
        </w:rPr>
      </w:pPr>
      <w:r w:rsidRPr="00CB5C3D">
        <w:rPr>
          <w:szCs w:val="22"/>
          <w:lang w:val="lt-LT"/>
        </w:rPr>
        <w:t>Jeigu šios tabletės pakankamai nepadeda, apie tai pasakykite gydytojui, kuris gali padidinti dozę iki 5 mg arba keisti gydymą.</w:t>
      </w:r>
    </w:p>
    <w:p w14:paraId="685CDE4E" w14:textId="77777777" w:rsidR="00BD2D77" w:rsidRPr="00CB5C3D" w:rsidRDefault="00BD2D77">
      <w:pPr>
        <w:tabs>
          <w:tab w:val="clear" w:pos="567"/>
        </w:tabs>
        <w:spacing w:line="240" w:lineRule="auto"/>
        <w:ind w:right="-2"/>
        <w:rPr>
          <w:szCs w:val="22"/>
          <w:lang w:val="lt-LT"/>
        </w:rPr>
      </w:pPr>
    </w:p>
    <w:p w14:paraId="4DC93E43" w14:textId="77777777" w:rsidR="00BD2D77" w:rsidRPr="00CB5C3D" w:rsidRDefault="005F4111">
      <w:pPr>
        <w:tabs>
          <w:tab w:val="clear" w:pos="567"/>
        </w:tabs>
        <w:spacing w:line="240" w:lineRule="auto"/>
        <w:ind w:right="-2"/>
        <w:rPr>
          <w:szCs w:val="22"/>
          <w:lang w:val="lt-LT"/>
        </w:rPr>
      </w:pPr>
      <w:r w:rsidRPr="00CB5C3D">
        <w:rPr>
          <w:szCs w:val="22"/>
          <w:lang w:val="lt-LT"/>
        </w:rPr>
        <w:t>Negalima vartoti didesnės dozės negu paskyrė gydytojas. Didžiausia paros dozė – 10 mg.</w:t>
      </w:r>
    </w:p>
    <w:p w14:paraId="3C6667B5" w14:textId="77777777" w:rsidR="00BD2D77" w:rsidRPr="00CB5C3D" w:rsidRDefault="00BD2D77">
      <w:pPr>
        <w:tabs>
          <w:tab w:val="clear" w:pos="567"/>
        </w:tabs>
        <w:spacing w:line="240" w:lineRule="auto"/>
        <w:ind w:right="-2"/>
        <w:rPr>
          <w:szCs w:val="22"/>
          <w:lang w:val="lt-LT"/>
        </w:rPr>
      </w:pPr>
    </w:p>
    <w:p w14:paraId="3FA55CA7" w14:textId="77777777" w:rsidR="00BD2D77" w:rsidRPr="00CB5C3D" w:rsidRDefault="005F4111">
      <w:pPr>
        <w:tabs>
          <w:tab w:val="clear" w:pos="567"/>
        </w:tabs>
        <w:spacing w:line="240" w:lineRule="auto"/>
        <w:ind w:right="-2"/>
        <w:rPr>
          <w:i/>
          <w:iCs/>
          <w:szCs w:val="22"/>
          <w:lang w:val="lt-LT"/>
        </w:rPr>
      </w:pPr>
      <w:r w:rsidRPr="00CB5C3D">
        <w:rPr>
          <w:i/>
          <w:iCs/>
          <w:szCs w:val="22"/>
          <w:lang w:val="lt-LT"/>
        </w:rPr>
        <w:t>Vartojimas vaikams (iki 12 metų)</w:t>
      </w:r>
    </w:p>
    <w:p w14:paraId="45E03A99" w14:textId="77777777" w:rsidR="00BD2D77" w:rsidRPr="00CB5C3D" w:rsidRDefault="005F4111">
      <w:pPr>
        <w:tabs>
          <w:tab w:val="clear" w:pos="567"/>
        </w:tabs>
        <w:spacing w:line="240" w:lineRule="auto"/>
        <w:ind w:right="-2"/>
        <w:rPr>
          <w:szCs w:val="22"/>
          <w:lang w:val="lt-LT"/>
        </w:rPr>
      </w:pPr>
      <w:proofErr w:type="spellStart"/>
      <w:r w:rsidRPr="00CB5C3D">
        <w:rPr>
          <w:szCs w:val="22"/>
          <w:lang w:val="lt-LT"/>
        </w:rPr>
        <w:t>Zolmitriptano</w:t>
      </w:r>
      <w:proofErr w:type="spellEnd"/>
      <w:r w:rsidRPr="00CB5C3D">
        <w:rPr>
          <w:szCs w:val="22"/>
          <w:lang w:val="lt-LT"/>
        </w:rPr>
        <w:t xml:space="preserve"> tablečių saugumas ir veiksmingumas vaikams neištirtas, todėl jiems </w:t>
      </w:r>
      <w:proofErr w:type="spellStart"/>
      <w:r w:rsidRPr="00CB5C3D">
        <w:rPr>
          <w:szCs w:val="22"/>
          <w:lang w:val="lt-LT"/>
        </w:rPr>
        <w:t>Zomig</w:t>
      </w:r>
      <w:proofErr w:type="spellEnd"/>
      <w:r w:rsidRPr="00CB5C3D">
        <w:rPr>
          <w:szCs w:val="22"/>
          <w:lang w:val="lt-LT"/>
        </w:rPr>
        <w:t xml:space="preserve"> tabletės nerekomenduojamas.</w:t>
      </w:r>
    </w:p>
    <w:p w14:paraId="4634E7CF" w14:textId="77777777" w:rsidR="00BD2D77" w:rsidRPr="00CB5C3D" w:rsidRDefault="00BD2D77">
      <w:pPr>
        <w:tabs>
          <w:tab w:val="clear" w:pos="567"/>
        </w:tabs>
        <w:spacing w:line="240" w:lineRule="auto"/>
        <w:ind w:right="-2"/>
        <w:rPr>
          <w:szCs w:val="22"/>
          <w:lang w:val="lt-LT"/>
        </w:rPr>
      </w:pPr>
    </w:p>
    <w:p w14:paraId="76ADBD13" w14:textId="4D4A149C" w:rsidR="00BD2D77" w:rsidRPr="00CB5C3D" w:rsidRDefault="005F4111">
      <w:pPr>
        <w:tabs>
          <w:tab w:val="clear" w:pos="567"/>
        </w:tabs>
        <w:spacing w:line="240" w:lineRule="auto"/>
        <w:ind w:right="-2"/>
        <w:rPr>
          <w:i/>
          <w:iCs/>
          <w:szCs w:val="22"/>
          <w:lang w:val="lt-LT"/>
        </w:rPr>
      </w:pPr>
      <w:r w:rsidRPr="00CB5C3D">
        <w:rPr>
          <w:i/>
          <w:iCs/>
          <w:szCs w:val="22"/>
          <w:lang w:val="lt-LT"/>
        </w:rPr>
        <w:t>Vartojimas paaugliams (12</w:t>
      </w:r>
      <w:r w:rsidR="00DF2D4F">
        <w:rPr>
          <w:i/>
          <w:iCs/>
          <w:szCs w:val="22"/>
          <w:lang w:val="lt-LT"/>
        </w:rPr>
        <w:t xml:space="preserve"> – </w:t>
      </w:r>
      <w:r w:rsidRPr="00CB5C3D">
        <w:rPr>
          <w:i/>
          <w:iCs/>
          <w:szCs w:val="22"/>
          <w:lang w:val="lt-LT"/>
        </w:rPr>
        <w:t>17 metų)</w:t>
      </w:r>
    </w:p>
    <w:p w14:paraId="023B69AF" w14:textId="2E057D63" w:rsidR="00BD2D77" w:rsidRPr="00CB5C3D" w:rsidRDefault="005F4111">
      <w:pPr>
        <w:tabs>
          <w:tab w:val="clear" w:pos="567"/>
        </w:tabs>
        <w:spacing w:line="240" w:lineRule="auto"/>
        <w:ind w:right="-2"/>
        <w:rPr>
          <w:szCs w:val="22"/>
          <w:lang w:val="lt-LT"/>
        </w:rPr>
      </w:pPr>
      <w:proofErr w:type="spellStart"/>
      <w:r w:rsidRPr="00CB5C3D">
        <w:rPr>
          <w:szCs w:val="22"/>
          <w:lang w:val="lt-LT"/>
        </w:rPr>
        <w:t>Zomig</w:t>
      </w:r>
      <w:proofErr w:type="spellEnd"/>
      <w:r w:rsidRPr="00CB5C3D">
        <w:rPr>
          <w:szCs w:val="22"/>
          <w:lang w:val="lt-LT"/>
        </w:rPr>
        <w:t xml:space="preserve"> tablečių veiksmingumas 12</w:t>
      </w:r>
      <w:r w:rsidR="00DF2D4F">
        <w:rPr>
          <w:szCs w:val="22"/>
          <w:lang w:val="lt-LT"/>
        </w:rPr>
        <w:t xml:space="preserve"> – </w:t>
      </w:r>
      <w:r w:rsidRPr="00CB5C3D">
        <w:rPr>
          <w:szCs w:val="22"/>
          <w:lang w:val="lt-LT"/>
        </w:rPr>
        <w:t xml:space="preserve">17 metų pacientams </w:t>
      </w:r>
      <w:proofErr w:type="spellStart"/>
      <w:r w:rsidRPr="00CB5C3D">
        <w:rPr>
          <w:szCs w:val="22"/>
          <w:lang w:val="lt-LT"/>
        </w:rPr>
        <w:t>placebu</w:t>
      </w:r>
      <w:proofErr w:type="spellEnd"/>
      <w:r w:rsidRPr="00CB5C3D">
        <w:rPr>
          <w:szCs w:val="22"/>
          <w:lang w:val="lt-LT"/>
        </w:rPr>
        <w:t xml:space="preserve"> kontroliuojamais klinikiniais tyrimais neįrodytas, todėl jiems </w:t>
      </w:r>
      <w:proofErr w:type="spellStart"/>
      <w:r w:rsidRPr="00CB5C3D">
        <w:rPr>
          <w:szCs w:val="22"/>
          <w:lang w:val="lt-LT"/>
        </w:rPr>
        <w:t>Zomig</w:t>
      </w:r>
      <w:proofErr w:type="spellEnd"/>
      <w:r w:rsidRPr="00CB5C3D">
        <w:rPr>
          <w:szCs w:val="22"/>
          <w:lang w:val="lt-LT"/>
        </w:rPr>
        <w:t xml:space="preserve"> tabletės nerekomenduojamas.</w:t>
      </w:r>
    </w:p>
    <w:p w14:paraId="3C5201B7" w14:textId="77777777" w:rsidR="00BD2D77" w:rsidRPr="00CB5C3D" w:rsidRDefault="00BD2D77">
      <w:pPr>
        <w:tabs>
          <w:tab w:val="clear" w:pos="567"/>
        </w:tabs>
        <w:spacing w:line="240" w:lineRule="auto"/>
        <w:ind w:right="-2"/>
        <w:rPr>
          <w:szCs w:val="22"/>
          <w:lang w:val="lt-LT"/>
        </w:rPr>
      </w:pPr>
    </w:p>
    <w:p w14:paraId="3118AA97" w14:textId="77777777" w:rsidR="00BD2D77" w:rsidRPr="00CB5C3D" w:rsidRDefault="005F4111">
      <w:pPr>
        <w:tabs>
          <w:tab w:val="clear" w:pos="567"/>
        </w:tabs>
        <w:spacing w:line="240" w:lineRule="auto"/>
        <w:ind w:right="-2"/>
        <w:rPr>
          <w:i/>
          <w:iCs/>
          <w:szCs w:val="22"/>
          <w:lang w:val="lt-LT"/>
        </w:rPr>
      </w:pPr>
      <w:r w:rsidRPr="00CB5C3D">
        <w:rPr>
          <w:i/>
          <w:iCs/>
          <w:szCs w:val="22"/>
          <w:lang w:val="lt-LT"/>
        </w:rPr>
        <w:t>Senyviems ≥ 65 metų pacientams</w:t>
      </w:r>
    </w:p>
    <w:p w14:paraId="1A553CEC" w14:textId="77777777" w:rsidR="00BD2D77" w:rsidRPr="00CB5C3D" w:rsidRDefault="005F4111">
      <w:pPr>
        <w:tabs>
          <w:tab w:val="clear" w:pos="567"/>
        </w:tabs>
        <w:spacing w:line="240" w:lineRule="auto"/>
        <w:ind w:right="-2"/>
        <w:rPr>
          <w:szCs w:val="22"/>
          <w:lang w:val="lt-LT"/>
        </w:rPr>
      </w:pPr>
      <w:r w:rsidRPr="00CB5C3D">
        <w:rPr>
          <w:szCs w:val="22"/>
          <w:lang w:val="lt-LT"/>
        </w:rPr>
        <w:t xml:space="preserve">Sisteminių tyrimų </w:t>
      </w:r>
      <w:proofErr w:type="spellStart"/>
      <w:r w:rsidRPr="00CB5C3D">
        <w:rPr>
          <w:szCs w:val="22"/>
          <w:lang w:val="lt-LT"/>
        </w:rPr>
        <w:t>Zomig</w:t>
      </w:r>
      <w:proofErr w:type="spellEnd"/>
      <w:r w:rsidRPr="00CB5C3D">
        <w:rPr>
          <w:szCs w:val="22"/>
          <w:lang w:val="lt-LT"/>
        </w:rPr>
        <w:t xml:space="preserve"> vartojimo saugumui ir efektyvumui vyresniems kaip 65 metų asmenims įvertinti neatlikta.</w:t>
      </w:r>
    </w:p>
    <w:p w14:paraId="530EE9F2" w14:textId="77777777" w:rsidR="00BD2D77" w:rsidRPr="00CB5C3D" w:rsidRDefault="00BD2D77">
      <w:pPr>
        <w:tabs>
          <w:tab w:val="clear" w:pos="567"/>
        </w:tabs>
        <w:spacing w:line="240" w:lineRule="auto"/>
        <w:ind w:right="-2"/>
        <w:rPr>
          <w:szCs w:val="22"/>
          <w:lang w:val="lt-LT"/>
        </w:rPr>
      </w:pPr>
    </w:p>
    <w:p w14:paraId="7E31DC4D" w14:textId="77777777" w:rsidR="00BD2D77" w:rsidRPr="00CB5C3D" w:rsidRDefault="005F4111">
      <w:pPr>
        <w:tabs>
          <w:tab w:val="clear" w:pos="567"/>
        </w:tabs>
        <w:spacing w:line="240" w:lineRule="auto"/>
        <w:ind w:right="-2"/>
        <w:rPr>
          <w:i/>
          <w:iCs/>
          <w:szCs w:val="22"/>
          <w:lang w:val="lt-LT"/>
        </w:rPr>
      </w:pPr>
      <w:r w:rsidRPr="00CB5C3D">
        <w:rPr>
          <w:i/>
          <w:iCs/>
          <w:szCs w:val="22"/>
          <w:lang w:val="lt-LT"/>
        </w:rPr>
        <w:t>Pacientams, kurių kepenų funkcija sutrikusi</w:t>
      </w:r>
    </w:p>
    <w:p w14:paraId="59DD6BAF" w14:textId="23A81B34" w:rsidR="00BD2D77" w:rsidRPr="00CB5C3D" w:rsidRDefault="005F4111">
      <w:pPr>
        <w:tabs>
          <w:tab w:val="clear" w:pos="567"/>
        </w:tabs>
        <w:spacing w:line="240" w:lineRule="auto"/>
        <w:ind w:right="-2"/>
        <w:rPr>
          <w:lang w:val="lt-LT"/>
        </w:rPr>
      </w:pPr>
      <w:r w:rsidRPr="00CB5C3D">
        <w:rPr>
          <w:iCs/>
          <w:szCs w:val="22"/>
          <w:lang w:val="lt-LT"/>
        </w:rPr>
        <w:t>Pacientams, kurių kepenų funkcija sutrikusi</w:t>
      </w:r>
      <w:r w:rsidRPr="00CB5C3D">
        <w:rPr>
          <w:szCs w:val="22"/>
          <w:lang w:val="lt-LT"/>
        </w:rPr>
        <w:t xml:space="preserve">, </w:t>
      </w:r>
      <w:proofErr w:type="spellStart"/>
      <w:r w:rsidRPr="00CB5C3D">
        <w:rPr>
          <w:szCs w:val="22"/>
          <w:lang w:val="lt-LT"/>
        </w:rPr>
        <w:t>Zomig</w:t>
      </w:r>
      <w:proofErr w:type="spellEnd"/>
      <w:r w:rsidRPr="00CB5C3D">
        <w:rPr>
          <w:szCs w:val="22"/>
          <w:lang w:val="lt-LT"/>
        </w:rPr>
        <w:t xml:space="preserve"> metabolizmas sulėtėja, todėl pacientams,</w:t>
      </w:r>
      <w:r w:rsidRPr="00CB5C3D">
        <w:rPr>
          <w:i/>
          <w:szCs w:val="22"/>
          <w:lang w:val="lt-LT"/>
        </w:rPr>
        <w:t xml:space="preserve"> </w:t>
      </w:r>
      <w:r w:rsidRPr="00CB5C3D">
        <w:rPr>
          <w:szCs w:val="22"/>
          <w:lang w:val="lt-LT"/>
        </w:rPr>
        <w:t>kurių kepenų funkcija vidutiniškai arba sunkiai sutrikusi, rekomenduojama vartoti ne daugiau kaip 5 mg per 24 val.</w:t>
      </w:r>
    </w:p>
    <w:p w14:paraId="1E790034" w14:textId="77777777" w:rsidR="00BD2D77" w:rsidRPr="00CB5C3D" w:rsidRDefault="00BD2D77">
      <w:pPr>
        <w:tabs>
          <w:tab w:val="clear" w:pos="567"/>
        </w:tabs>
        <w:spacing w:line="240" w:lineRule="auto"/>
        <w:ind w:right="-2"/>
        <w:rPr>
          <w:szCs w:val="22"/>
          <w:lang w:val="lt-LT"/>
        </w:rPr>
      </w:pPr>
    </w:p>
    <w:p w14:paraId="23098663" w14:textId="77777777" w:rsidR="00BD2D77" w:rsidRPr="00CB5C3D" w:rsidRDefault="005F4111">
      <w:pPr>
        <w:tabs>
          <w:tab w:val="clear" w:pos="567"/>
        </w:tabs>
        <w:spacing w:line="240" w:lineRule="auto"/>
        <w:ind w:right="-2"/>
        <w:rPr>
          <w:lang w:val="lt-LT"/>
        </w:rPr>
      </w:pPr>
      <w:r w:rsidRPr="00CB5C3D">
        <w:rPr>
          <w:i/>
          <w:iCs/>
          <w:szCs w:val="22"/>
          <w:lang w:val="lt-LT"/>
        </w:rPr>
        <w:t>Pacientams, kurių inkstų funkcija sutrikusi</w:t>
      </w:r>
    </w:p>
    <w:p w14:paraId="3F753FFC" w14:textId="77777777" w:rsidR="00BD2D77" w:rsidRPr="00CB5C3D" w:rsidRDefault="005F4111">
      <w:pPr>
        <w:tabs>
          <w:tab w:val="clear" w:pos="567"/>
        </w:tabs>
        <w:spacing w:line="240" w:lineRule="auto"/>
        <w:ind w:right="-2"/>
        <w:rPr>
          <w:lang w:val="lt-LT"/>
        </w:rPr>
      </w:pPr>
      <w:r w:rsidRPr="00CB5C3D">
        <w:rPr>
          <w:iCs/>
          <w:szCs w:val="22"/>
          <w:lang w:val="lt-LT"/>
        </w:rPr>
        <w:t>Pacientams, kurių inkstų funkcija sutrikusi</w:t>
      </w:r>
      <w:r w:rsidRPr="00CB5C3D">
        <w:rPr>
          <w:szCs w:val="22"/>
          <w:lang w:val="lt-LT"/>
        </w:rPr>
        <w:t>, dozės koreguoti nereikia.</w:t>
      </w:r>
    </w:p>
    <w:p w14:paraId="10246CFC" w14:textId="77777777" w:rsidR="00BD2D77" w:rsidRPr="00CB5C3D" w:rsidRDefault="00BD2D77">
      <w:pPr>
        <w:tabs>
          <w:tab w:val="clear" w:pos="567"/>
        </w:tabs>
        <w:spacing w:line="240" w:lineRule="auto"/>
        <w:ind w:right="-2"/>
        <w:rPr>
          <w:szCs w:val="22"/>
          <w:lang w:val="lt-LT"/>
        </w:rPr>
      </w:pPr>
    </w:p>
    <w:p w14:paraId="6075A921" w14:textId="77777777" w:rsidR="00BD2D77" w:rsidRPr="00CB5C3D" w:rsidRDefault="005F4111">
      <w:pPr>
        <w:pStyle w:val="Antrat4"/>
        <w:rPr>
          <w:szCs w:val="22"/>
          <w:lang w:val="lt-LT"/>
        </w:rPr>
      </w:pPr>
      <w:r w:rsidRPr="00CB5C3D">
        <w:rPr>
          <w:szCs w:val="22"/>
          <w:lang w:val="lt-LT"/>
        </w:rPr>
        <w:t>Ką daryti pavartojus per didelę dozę</w:t>
      </w:r>
    </w:p>
    <w:p w14:paraId="1CE64FED" w14:textId="77777777" w:rsidR="00BD2D77" w:rsidRPr="00CB5C3D" w:rsidRDefault="005F4111">
      <w:pPr>
        <w:tabs>
          <w:tab w:val="clear" w:pos="567"/>
        </w:tabs>
        <w:spacing w:line="240" w:lineRule="auto"/>
        <w:ind w:right="-2"/>
        <w:rPr>
          <w:szCs w:val="22"/>
          <w:lang w:val="lt-LT"/>
        </w:rPr>
      </w:pPr>
      <w:r w:rsidRPr="00CB5C3D">
        <w:rPr>
          <w:szCs w:val="22"/>
          <w:lang w:val="lt-LT"/>
        </w:rPr>
        <w:t xml:space="preserve">Išgėrę daugiau </w:t>
      </w:r>
      <w:proofErr w:type="spellStart"/>
      <w:r w:rsidRPr="00CB5C3D">
        <w:rPr>
          <w:szCs w:val="22"/>
          <w:lang w:val="lt-LT"/>
        </w:rPr>
        <w:t>Zomig</w:t>
      </w:r>
      <w:proofErr w:type="spellEnd"/>
      <w:r w:rsidRPr="00CB5C3D">
        <w:rPr>
          <w:szCs w:val="22"/>
          <w:lang w:val="lt-LT"/>
        </w:rPr>
        <w:t xml:space="preserve"> tablečių negu nurodė gydytojas, tuojau pat kreipkitės į savo gydytoją arba į artimiausią ligoninę. Pasiimkite </w:t>
      </w:r>
      <w:proofErr w:type="spellStart"/>
      <w:r w:rsidRPr="00CB5C3D">
        <w:rPr>
          <w:szCs w:val="22"/>
          <w:lang w:val="lt-LT"/>
        </w:rPr>
        <w:t>Zomig</w:t>
      </w:r>
      <w:proofErr w:type="spellEnd"/>
      <w:r w:rsidRPr="00CB5C3D">
        <w:rPr>
          <w:szCs w:val="22"/>
          <w:lang w:val="lt-LT"/>
        </w:rPr>
        <w:t xml:space="preserve"> tablet</w:t>
      </w:r>
      <w:r w:rsidR="00CB5C3D">
        <w:rPr>
          <w:szCs w:val="22"/>
          <w:lang w:val="lt-LT"/>
        </w:rPr>
        <w:t>e</w:t>
      </w:r>
      <w:r w:rsidRPr="00CB5C3D">
        <w:rPr>
          <w:szCs w:val="22"/>
          <w:lang w:val="lt-LT"/>
        </w:rPr>
        <w:t>s.</w:t>
      </w:r>
    </w:p>
    <w:p w14:paraId="4A94F104" w14:textId="77777777" w:rsidR="00BD2D77" w:rsidRPr="00CB5C3D" w:rsidRDefault="00BD2D77">
      <w:pPr>
        <w:tabs>
          <w:tab w:val="clear" w:pos="567"/>
        </w:tabs>
        <w:spacing w:line="240" w:lineRule="auto"/>
        <w:rPr>
          <w:szCs w:val="22"/>
          <w:lang w:val="lt-LT"/>
        </w:rPr>
      </w:pPr>
    </w:p>
    <w:p w14:paraId="4EEF0FF4" w14:textId="77777777" w:rsidR="00BD2D77" w:rsidRPr="00CB5C3D" w:rsidRDefault="005F4111">
      <w:pPr>
        <w:pStyle w:val="Antrat3"/>
        <w:spacing w:before="0" w:after="0" w:line="240" w:lineRule="auto"/>
        <w:rPr>
          <w:sz w:val="22"/>
          <w:szCs w:val="22"/>
          <w:lang w:val="lt-LT"/>
        </w:rPr>
      </w:pPr>
      <w:r w:rsidRPr="00CB5C3D">
        <w:rPr>
          <w:sz w:val="22"/>
          <w:szCs w:val="22"/>
          <w:lang w:val="lt-LT"/>
        </w:rPr>
        <w:t>4.</w:t>
      </w:r>
      <w:r w:rsidRPr="00CB5C3D">
        <w:rPr>
          <w:sz w:val="22"/>
          <w:szCs w:val="22"/>
          <w:lang w:val="lt-LT"/>
        </w:rPr>
        <w:tab/>
        <w:t>Galimas šalutinis poveikis</w:t>
      </w:r>
    </w:p>
    <w:p w14:paraId="4443D3E4" w14:textId="77777777" w:rsidR="00BD2D77" w:rsidRPr="00CB5C3D" w:rsidRDefault="00BD2D77">
      <w:pPr>
        <w:tabs>
          <w:tab w:val="clear" w:pos="567"/>
        </w:tabs>
        <w:spacing w:line="240" w:lineRule="auto"/>
        <w:rPr>
          <w:szCs w:val="22"/>
          <w:lang w:val="lt-LT"/>
        </w:rPr>
      </w:pPr>
    </w:p>
    <w:p w14:paraId="792499E8" w14:textId="77777777" w:rsidR="00BD2D77" w:rsidRPr="00CB5C3D" w:rsidRDefault="005F4111">
      <w:pPr>
        <w:tabs>
          <w:tab w:val="clear" w:pos="567"/>
        </w:tabs>
        <w:spacing w:line="240" w:lineRule="auto"/>
        <w:ind w:right="-29"/>
        <w:rPr>
          <w:szCs w:val="22"/>
          <w:lang w:val="lt-LT"/>
        </w:rPr>
      </w:pPr>
      <w:r w:rsidRPr="00CB5C3D">
        <w:rPr>
          <w:szCs w:val="22"/>
          <w:lang w:val="lt-LT"/>
        </w:rPr>
        <w:t xml:space="preserve">Šis vaistas, kaip ir visi kiti, gali sukelti šalutinį poveikį, nors jis pasireiškia ne visiems žmonėms. Kai kurių žemiau išvardytų simptomų priežastis gali būti pats migrenos priepuolis. </w:t>
      </w:r>
    </w:p>
    <w:p w14:paraId="0C314F72" w14:textId="77777777" w:rsidR="00BD2D77" w:rsidRPr="00CB5C3D" w:rsidRDefault="00BD2D77">
      <w:pPr>
        <w:tabs>
          <w:tab w:val="clear" w:pos="567"/>
        </w:tabs>
        <w:spacing w:line="240" w:lineRule="auto"/>
        <w:ind w:right="-29"/>
        <w:rPr>
          <w:szCs w:val="22"/>
          <w:lang w:val="lt-LT"/>
        </w:rPr>
      </w:pPr>
    </w:p>
    <w:p w14:paraId="5AC18D1F" w14:textId="77777777" w:rsidR="00BD2D77" w:rsidRPr="00CB5C3D" w:rsidRDefault="005F4111">
      <w:pPr>
        <w:tabs>
          <w:tab w:val="clear" w:pos="567"/>
        </w:tabs>
        <w:spacing w:line="240" w:lineRule="auto"/>
        <w:ind w:right="-29"/>
        <w:rPr>
          <w:bCs/>
          <w:i/>
          <w:iCs/>
          <w:szCs w:val="22"/>
          <w:lang w:val="lt-LT"/>
        </w:rPr>
      </w:pPr>
      <w:r w:rsidRPr="00CB5C3D">
        <w:rPr>
          <w:bCs/>
          <w:i/>
          <w:iCs/>
          <w:szCs w:val="22"/>
          <w:lang w:val="lt-LT"/>
        </w:rPr>
        <w:lastRenderedPageBreak/>
        <w:t>Dažnas šalutinis poveikis (pasireiškia daugiau kaip vienam žmogui iš 100):</w:t>
      </w:r>
    </w:p>
    <w:p w14:paraId="4E4FCDC1"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jutimo pojūčio išnykimas, rankų ir kojų pirštų dilgčiojimas, sutrikęs odos jautrumas;</w:t>
      </w:r>
    </w:p>
    <w:p w14:paraId="669549BD"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mieguistumas, galvos svaigimas, šilumos pojūtis;</w:t>
      </w:r>
    </w:p>
    <w:p w14:paraId="083AD5B1"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galvos skausmas;</w:t>
      </w:r>
    </w:p>
    <w:p w14:paraId="5424AEB5"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netolygūs širdies susitraukimai;</w:t>
      </w:r>
    </w:p>
    <w:p w14:paraId="1E4F3391"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pykinimas, vėmimas;</w:t>
      </w:r>
    </w:p>
    <w:p w14:paraId="5F7A0509"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skrandžio skausmas;</w:t>
      </w:r>
    </w:p>
    <w:p w14:paraId="67200F6C" w14:textId="77777777" w:rsidR="00BD2D77"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sausa burna;</w:t>
      </w:r>
    </w:p>
    <w:p w14:paraId="53FC8451" w14:textId="77777777" w:rsidR="00DF2D4F" w:rsidRPr="00CB5C3D" w:rsidRDefault="00DF2D4F">
      <w:pPr>
        <w:tabs>
          <w:tab w:val="clear" w:pos="567"/>
        </w:tabs>
        <w:spacing w:line="240" w:lineRule="auto"/>
        <w:ind w:right="-29"/>
        <w:rPr>
          <w:szCs w:val="22"/>
          <w:lang w:val="lt-LT"/>
        </w:rPr>
      </w:pPr>
      <w:r w:rsidRPr="00CB5C3D">
        <w:rPr>
          <w:szCs w:val="22"/>
          <w:lang w:val="lt-LT"/>
        </w:rPr>
        <w:t>•</w:t>
      </w:r>
      <w:r w:rsidRPr="00CB5C3D">
        <w:rPr>
          <w:szCs w:val="22"/>
          <w:lang w:val="lt-LT"/>
        </w:rPr>
        <w:tab/>
      </w:r>
      <w:r>
        <w:rPr>
          <w:szCs w:val="22"/>
          <w:lang w:val="lt-LT"/>
        </w:rPr>
        <w:t>pilvo skausmas;</w:t>
      </w:r>
    </w:p>
    <w:p w14:paraId="196CE85A"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pasunkėjęs rijimas;</w:t>
      </w:r>
    </w:p>
    <w:p w14:paraId="021A7EC5"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raumenų silpnumas ar raumenų skausmas;</w:t>
      </w:r>
    </w:p>
    <w:p w14:paraId="4D7DF646"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silpnumas;</w:t>
      </w:r>
    </w:p>
    <w:p w14:paraId="745DC9CC"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gerklės, kaklo, rankų ir kojų ar krūtinės sunkumas, gniaužimas, skausmas ar spaudimo pojūtis.</w:t>
      </w:r>
    </w:p>
    <w:p w14:paraId="4D139D4E" w14:textId="77777777" w:rsidR="00BD2D77" w:rsidRPr="00CB5C3D" w:rsidRDefault="00BD2D77">
      <w:pPr>
        <w:tabs>
          <w:tab w:val="clear" w:pos="567"/>
        </w:tabs>
        <w:spacing w:line="240" w:lineRule="auto"/>
        <w:ind w:right="-29"/>
        <w:rPr>
          <w:szCs w:val="22"/>
          <w:lang w:val="lt-LT"/>
        </w:rPr>
      </w:pPr>
    </w:p>
    <w:p w14:paraId="04869F78" w14:textId="77777777" w:rsidR="00BD2D77" w:rsidRPr="00CB5C3D" w:rsidRDefault="005F4111">
      <w:pPr>
        <w:tabs>
          <w:tab w:val="clear" w:pos="567"/>
        </w:tabs>
        <w:spacing w:line="240" w:lineRule="auto"/>
        <w:ind w:right="-29"/>
        <w:rPr>
          <w:bCs/>
          <w:i/>
          <w:iCs/>
          <w:szCs w:val="22"/>
          <w:lang w:val="lt-LT"/>
        </w:rPr>
      </w:pPr>
      <w:r w:rsidRPr="00CB5C3D">
        <w:rPr>
          <w:bCs/>
          <w:i/>
          <w:iCs/>
          <w:szCs w:val="22"/>
          <w:lang w:val="lt-LT"/>
        </w:rPr>
        <w:t xml:space="preserve">Nedažnas šalutinis poveikis (pasireiškia mažiau kaip vienam žmogui iš 100): </w:t>
      </w:r>
    </w:p>
    <w:p w14:paraId="3BA061D0"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labai dažni širdies susitraukimai</w:t>
      </w:r>
      <w:r w:rsidR="00003D1A">
        <w:rPr>
          <w:szCs w:val="22"/>
          <w:lang w:val="lt-LT"/>
        </w:rPr>
        <w:t xml:space="preserve"> (</w:t>
      </w:r>
      <w:proofErr w:type="spellStart"/>
      <w:r w:rsidR="00003D1A">
        <w:rPr>
          <w:szCs w:val="22"/>
          <w:lang w:val="lt-LT"/>
        </w:rPr>
        <w:t>tachikardija</w:t>
      </w:r>
      <w:proofErr w:type="spellEnd"/>
      <w:r w:rsidR="00003D1A">
        <w:rPr>
          <w:szCs w:val="22"/>
          <w:lang w:val="lt-LT"/>
        </w:rPr>
        <w:t>)</w:t>
      </w:r>
      <w:r w:rsidRPr="00CB5C3D">
        <w:rPr>
          <w:szCs w:val="22"/>
          <w:lang w:val="lt-LT"/>
        </w:rPr>
        <w:t>;</w:t>
      </w:r>
    </w:p>
    <w:p w14:paraId="12D52A47"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trumpalaikis kraujospūdžio padidėjimas;</w:t>
      </w:r>
    </w:p>
    <w:p w14:paraId="16C3A4BC"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 xml:space="preserve">šlapimo kiekio padidėjimas arba </w:t>
      </w:r>
      <w:proofErr w:type="spellStart"/>
      <w:r w:rsidRPr="00CB5C3D">
        <w:rPr>
          <w:szCs w:val="22"/>
          <w:lang w:val="lt-LT"/>
        </w:rPr>
        <w:t>šlapinimosi</w:t>
      </w:r>
      <w:proofErr w:type="spellEnd"/>
      <w:r w:rsidRPr="00CB5C3D">
        <w:rPr>
          <w:szCs w:val="22"/>
          <w:lang w:val="lt-LT"/>
        </w:rPr>
        <w:t xml:space="preserve"> padažnėjimas. </w:t>
      </w:r>
    </w:p>
    <w:p w14:paraId="6A9389F3" w14:textId="77777777" w:rsidR="00BD2D77" w:rsidRPr="00CB5C3D" w:rsidRDefault="00BD2D77">
      <w:pPr>
        <w:tabs>
          <w:tab w:val="clear" w:pos="567"/>
        </w:tabs>
        <w:spacing w:line="240" w:lineRule="auto"/>
        <w:ind w:right="-29"/>
        <w:rPr>
          <w:szCs w:val="22"/>
          <w:lang w:val="lt-LT"/>
        </w:rPr>
      </w:pPr>
    </w:p>
    <w:p w14:paraId="39201E52" w14:textId="77777777" w:rsidR="00BD2D77" w:rsidRPr="00CB5C3D" w:rsidRDefault="005F4111">
      <w:pPr>
        <w:tabs>
          <w:tab w:val="clear" w:pos="567"/>
        </w:tabs>
        <w:spacing w:line="240" w:lineRule="auto"/>
        <w:ind w:right="-29"/>
        <w:rPr>
          <w:bCs/>
          <w:i/>
          <w:iCs/>
          <w:szCs w:val="22"/>
          <w:lang w:val="lt-LT"/>
        </w:rPr>
      </w:pPr>
      <w:r w:rsidRPr="00CB5C3D">
        <w:rPr>
          <w:bCs/>
          <w:i/>
          <w:iCs/>
          <w:szCs w:val="22"/>
          <w:lang w:val="lt-LT"/>
        </w:rPr>
        <w:t xml:space="preserve">Retas šalutinis poveikis (pasireiškia mažiau kaip vienam žmogui iš 1000): </w:t>
      </w:r>
    </w:p>
    <w:p w14:paraId="203810F9"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 xml:space="preserve">alerginė ar padidėjusio jautrumo reakcija: išbėrimas ruplėmis (dilgėlinė) bei veido, lūpų,  </w:t>
      </w:r>
    </w:p>
    <w:p w14:paraId="21EFEA7D" w14:textId="77777777" w:rsidR="00BD2D77" w:rsidRPr="00CB5C3D" w:rsidRDefault="005F4111">
      <w:pPr>
        <w:tabs>
          <w:tab w:val="clear" w:pos="567"/>
        </w:tabs>
        <w:spacing w:line="240" w:lineRule="auto"/>
        <w:ind w:right="-29"/>
        <w:rPr>
          <w:szCs w:val="22"/>
          <w:lang w:val="lt-LT"/>
        </w:rPr>
      </w:pPr>
      <w:r w:rsidRPr="00CB5C3D">
        <w:rPr>
          <w:szCs w:val="22"/>
          <w:lang w:val="lt-LT"/>
        </w:rPr>
        <w:t xml:space="preserve">              burnos ertmės, liežuvio ir gerklės patinimas. Jei manote, kad </w:t>
      </w:r>
      <w:proofErr w:type="spellStart"/>
      <w:r w:rsidRPr="00CB5C3D">
        <w:rPr>
          <w:szCs w:val="22"/>
          <w:lang w:val="lt-LT"/>
        </w:rPr>
        <w:t>Zomig</w:t>
      </w:r>
      <w:proofErr w:type="spellEnd"/>
      <w:r w:rsidRPr="00CB5C3D">
        <w:rPr>
          <w:szCs w:val="22"/>
          <w:lang w:val="lt-LT"/>
        </w:rPr>
        <w:t xml:space="preserve"> sukėlė alerginę reakciją, </w:t>
      </w:r>
    </w:p>
    <w:p w14:paraId="0C038293" w14:textId="77777777" w:rsidR="00BD2D77" w:rsidRPr="00CB5C3D" w:rsidRDefault="005F4111">
      <w:pPr>
        <w:tabs>
          <w:tab w:val="clear" w:pos="567"/>
        </w:tabs>
        <w:spacing w:line="240" w:lineRule="auto"/>
        <w:ind w:right="-29"/>
        <w:rPr>
          <w:szCs w:val="22"/>
          <w:lang w:val="lt-LT"/>
        </w:rPr>
      </w:pPr>
      <w:r w:rsidRPr="00CB5C3D">
        <w:rPr>
          <w:szCs w:val="22"/>
          <w:lang w:val="lt-LT"/>
        </w:rPr>
        <w:t xml:space="preserve">              nedelsdami nutraukite šio vaisto vartojimą ir kreipkitės į gydytoją.</w:t>
      </w:r>
      <w:r w:rsidRPr="00CB5C3D">
        <w:rPr>
          <w:szCs w:val="22"/>
          <w:lang w:val="lt-LT"/>
        </w:rPr>
        <w:br/>
      </w:r>
    </w:p>
    <w:p w14:paraId="7DB4E79D" w14:textId="77777777" w:rsidR="00BD2D77" w:rsidRPr="00CB5C3D" w:rsidRDefault="005F4111">
      <w:pPr>
        <w:tabs>
          <w:tab w:val="clear" w:pos="567"/>
        </w:tabs>
        <w:spacing w:line="240" w:lineRule="auto"/>
        <w:ind w:right="-29"/>
        <w:rPr>
          <w:bCs/>
          <w:i/>
          <w:iCs/>
          <w:szCs w:val="22"/>
          <w:lang w:val="lt-LT"/>
        </w:rPr>
      </w:pPr>
      <w:r w:rsidRPr="00CB5C3D">
        <w:rPr>
          <w:bCs/>
          <w:i/>
          <w:iCs/>
          <w:szCs w:val="22"/>
          <w:lang w:val="lt-LT"/>
        </w:rPr>
        <w:t xml:space="preserve">Labai retas šalutinis poveikis (pasireiškia mažiau kaip vienam žmogui iš 10000): </w:t>
      </w:r>
    </w:p>
    <w:p w14:paraId="2026644E"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 xml:space="preserve">krūtinės angina (krūtinės skausmas, kurį dažnai sukelia fizinis krūvis), miokardo infarktas  </w:t>
      </w:r>
    </w:p>
    <w:p w14:paraId="7BE2B7F5" w14:textId="77777777" w:rsidR="00BD2D77" w:rsidRPr="00CB5C3D" w:rsidRDefault="005F4111">
      <w:pPr>
        <w:tabs>
          <w:tab w:val="clear" w:pos="567"/>
        </w:tabs>
        <w:spacing w:line="240" w:lineRule="auto"/>
        <w:ind w:right="-29"/>
        <w:rPr>
          <w:szCs w:val="22"/>
          <w:lang w:val="lt-LT"/>
        </w:rPr>
      </w:pPr>
      <w:r w:rsidRPr="00CB5C3D">
        <w:rPr>
          <w:szCs w:val="22"/>
          <w:lang w:val="lt-LT"/>
        </w:rPr>
        <w:t xml:space="preserve">             (širdies priepuolis) ar širdies kraujagyslių spazmas. Jeigu, išgėrę </w:t>
      </w:r>
      <w:proofErr w:type="spellStart"/>
      <w:r w:rsidRPr="00CB5C3D">
        <w:rPr>
          <w:szCs w:val="22"/>
          <w:lang w:val="lt-LT"/>
        </w:rPr>
        <w:t>Zomig</w:t>
      </w:r>
      <w:proofErr w:type="spellEnd"/>
      <w:r w:rsidRPr="00CB5C3D">
        <w:rPr>
          <w:szCs w:val="22"/>
          <w:lang w:val="lt-LT"/>
        </w:rPr>
        <w:t xml:space="preserve">, pajutote krūtinės  </w:t>
      </w:r>
    </w:p>
    <w:p w14:paraId="43B837FA" w14:textId="77777777" w:rsidR="00BD2D77" w:rsidRPr="00CB5C3D" w:rsidRDefault="005F4111">
      <w:pPr>
        <w:tabs>
          <w:tab w:val="clear" w:pos="567"/>
        </w:tabs>
        <w:spacing w:line="240" w:lineRule="auto"/>
        <w:ind w:right="-29"/>
        <w:rPr>
          <w:szCs w:val="22"/>
          <w:lang w:val="lt-LT"/>
        </w:rPr>
      </w:pPr>
      <w:r w:rsidRPr="00CB5C3D">
        <w:rPr>
          <w:szCs w:val="22"/>
          <w:lang w:val="lt-LT"/>
        </w:rPr>
        <w:t xml:space="preserve">             skausmą ar dusulį, daugiau šio vaisto nevartokite ir kreipkitės į gydytoją;</w:t>
      </w:r>
    </w:p>
    <w:p w14:paraId="0D4842F9"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 xml:space="preserve">žarnų kraujagyslių spazmas, dėl kurio gali būti pažeistos žarnos, prasidėti pilvo skausmas arba </w:t>
      </w:r>
    </w:p>
    <w:p w14:paraId="283DF312" w14:textId="77777777" w:rsidR="00BD2D77" w:rsidRPr="00CB5C3D" w:rsidRDefault="005F4111">
      <w:pPr>
        <w:tabs>
          <w:tab w:val="clear" w:pos="567"/>
        </w:tabs>
        <w:spacing w:line="240" w:lineRule="auto"/>
        <w:ind w:right="-29"/>
        <w:rPr>
          <w:szCs w:val="22"/>
          <w:lang w:val="lt-LT"/>
        </w:rPr>
      </w:pPr>
      <w:r w:rsidRPr="00CB5C3D">
        <w:rPr>
          <w:szCs w:val="22"/>
          <w:lang w:val="lt-LT"/>
        </w:rPr>
        <w:t xml:space="preserve">             viduriavimas kraujingomis išmatomis. Jeigu taip atsitiktų, daugiau šio vaisto nevartokite ir </w:t>
      </w:r>
    </w:p>
    <w:p w14:paraId="6BA2BE3F" w14:textId="77777777" w:rsidR="00BD2D77" w:rsidRPr="00CB5C3D" w:rsidRDefault="005F4111">
      <w:pPr>
        <w:tabs>
          <w:tab w:val="clear" w:pos="567"/>
        </w:tabs>
        <w:spacing w:line="240" w:lineRule="auto"/>
        <w:ind w:right="-29"/>
        <w:rPr>
          <w:szCs w:val="22"/>
          <w:lang w:val="lt-LT"/>
        </w:rPr>
      </w:pPr>
      <w:r w:rsidRPr="00CB5C3D">
        <w:rPr>
          <w:szCs w:val="22"/>
          <w:lang w:val="lt-LT"/>
        </w:rPr>
        <w:t xml:space="preserve">             kreipkitės į gydytoją.</w:t>
      </w:r>
    </w:p>
    <w:p w14:paraId="5D696661" w14:textId="77777777" w:rsidR="00BD2D77" w:rsidRPr="00CB5C3D" w:rsidRDefault="005F4111">
      <w:pPr>
        <w:tabs>
          <w:tab w:val="clear" w:pos="567"/>
        </w:tabs>
        <w:spacing w:line="240" w:lineRule="auto"/>
        <w:ind w:right="-29"/>
        <w:rPr>
          <w:szCs w:val="22"/>
          <w:lang w:val="lt-LT"/>
        </w:rPr>
      </w:pPr>
      <w:r w:rsidRPr="00CB5C3D">
        <w:rPr>
          <w:szCs w:val="22"/>
          <w:lang w:val="lt-LT"/>
        </w:rPr>
        <w:t>•</w:t>
      </w:r>
      <w:r w:rsidRPr="00CB5C3D">
        <w:rPr>
          <w:szCs w:val="22"/>
          <w:lang w:val="lt-LT"/>
        </w:rPr>
        <w:tab/>
        <w:t>Primygtinis noras šlapintis.</w:t>
      </w:r>
    </w:p>
    <w:p w14:paraId="2F897BDE" w14:textId="77777777" w:rsidR="00BD2D77" w:rsidRPr="00CB5C3D" w:rsidRDefault="00BD2D77">
      <w:pPr>
        <w:tabs>
          <w:tab w:val="clear" w:pos="567"/>
        </w:tabs>
        <w:spacing w:line="240" w:lineRule="auto"/>
        <w:ind w:right="-29"/>
        <w:rPr>
          <w:szCs w:val="22"/>
          <w:lang w:val="lt-LT"/>
        </w:rPr>
      </w:pPr>
    </w:p>
    <w:p w14:paraId="4861CB50" w14:textId="77777777" w:rsidR="00BD2D77" w:rsidRPr="00CB5C3D" w:rsidRDefault="00BD2D77">
      <w:pPr>
        <w:tabs>
          <w:tab w:val="clear" w:pos="567"/>
        </w:tabs>
        <w:spacing w:line="240" w:lineRule="auto"/>
        <w:ind w:right="-29"/>
        <w:rPr>
          <w:szCs w:val="22"/>
          <w:lang w:val="lt-LT"/>
        </w:rPr>
      </w:pPr>
    </w:p>
    <w:p w14:paraId="6AC1A9D5" w14:textId="77777777" w:rsidR="00BD2D77" w:rsidRPr="00CB5C3D" w:rsidRDefault="005F4111">
      <w:pPr>
        <w:ind w:right="-449"/>
        <w:rPr>
          <w:b/>
          <w:szCs w:val="22"/>
          <w:lang w:val="lt-LT"/>
        </w:rPr>
      </w:pPr>
      <w:r w:rsidRPr="00CB5C3D">
        <w:rPr>
          <w:b/>
          <w:szCs w:val="22"/>
          <w:lang w:val="lt-LT"/>
        </w:rPr>
        <w:t>Pranešimas apie šalutinį poveikį</w:t>
      </w:r>
    </w:p>
    <w:p w14:paraId="0301D12A" w14:textId="6F9246ED" w:rsidR="00BD2D77" w:rsidRPr="00CB5C3D" w:rsidRDefault="00E05EF0">
      <w:pPr>
        <w:ind w:right="-449"/>
        <w:rPr>
          <w:szCs w:val="22"/>
          <w:lang w:val="lt-LT"/>
        </w:rPr>
      </w:pPr>
      <w:r w:rsidRPr="00E05EF0">
        <w:rPr>
          <w:szCs w:val="22"/>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E05EF0">
        <w:rPr>
          <w:szCs w:val="22"/>
          <w:lang w:val="lt-LT"/>
        </w:rPr>
        <w:t>NepageidaujamaR@vvkt.lt</w:t>
      </w:r>
      <w:proofErr w:type="spellEnd"/>
      <w:r w:rsidRPr="00E05EF0">
        <w:rPr>
          <w:szCs w:val="22"/>
          <w:lang w:val="lt-LT"/>
        </w:rPr>
        <w:t>) arba nemokamu telefonu 8 800 73 568. Pranešdami apie šalutinį poveikį galite mums padėti gauti daugiau informacijos apie šio vaisto saugumą.</w:t>
      </w:r>
      <w:r>
        <w:rPr>
          <w:szCs w:val="22"/>
          <w:lang w:val="lt-LT"/>
        </w:rPr>
        <w:t xml:space="preserve"> </w:t>
      </w:r>
    </w:p>
    <w:p w14:paraId="77C1F70B" w14:textId="77777777" w:rsidR="00BD2D77" w:rsidRPr="00CB5C3D" w:rsidRDefault="00BD2D77">
      <w:pPr>
        <w:tabs>
          <w:tab w:val="clear" w:pos="567"/>
        </w:tabs>
        <w:spacing w:line="240" w:lineRule="auto"/>
        <w:ind w:right="-2"/>
        <w:rPr>
          <w:szCs w:val="22"/>
          <w:lang w:val="lt-LT"/>
        </w:rPr>
      </w:pPr>
    </w:p>
    <w:p w14:paraId="672F6971" w14:textId="77777777" w:rsidR="00BD2D77" w:rsidRPr="00CB5C3D" w:rsidRDefault="005F4111">
      <w:pPr>
        <w:pStyle w:val="Antrat3"/>
        <w:spacing w:before="0" w:after="0" w:line="240" w:lineRule="auto"/>
        <w:rPr>
          <w:sz w:val="22"/>
          <w:szCs w:val="22"/>
          <w:lang w:val="lt-LT"/>
        </w:rPr>
      </w:pPr>
      <w:r w:rsidRPr="00CB5C3D">
        <w:rPr>
          <w:sz w:val="22"/>
          <w:szCs w:val="22"/>
          <w:lang w:val="lt-LT"/>
        </w:rPr>
        <w:t>5.</w:t>
      </w:r>
      <w:r w:rsidRPr="00CB5C3D">
        <w:rPr>
          <w:sz w:val="22"/>
          <w:szCs w:val="22"/>
          <w:lang w:val="lt-LT"/>
        </w:rPr>
        <w:tab/>
        <w:t xml:space="preserve">Kaip laikyti </w:t>
      </w:r>
      <w:proofErr w:type="spellStart"/>
      <w:r w:rsidRPr="00CB5C3D">
        <w:rPr>
          <w:sz w:val="22"/>
          <w:szCs w:val="22"/>
          <w:lang w:val="lt-LT"/>
        </w:rPr>
        <w:t>Zomig</w:t>
      </w:r>
      <w:proofErr w:type="spellEnd"/>
      <w:r w:rsidRPr="00CB5C3D">
        <w:rPr>
          <w:sz w:val="22"/>
          <w:szCs w:val="22"/>
          <w:lang w:val="lt-LT"/>
        </w:rPr>
        <w:t xml:space="preserve"> </w:t>
      </w:r>
    </w:p>
    <w:p w14:paraId="20ECFBFB" w14:textId="77777777" w:rsidR="00BD2D77" w:rsidRPr="00CB5C3D" w:rsidRDefault="00BD2D77">
      <w:pPr>
        <w:tabs>
          <w:tab w:val="clear" w:pos="567"/>
        </w:tabs>
        <w:spacing w:line="240" w:lineRule="auto"/>
        <w:ind w:right="-2"/>
        <w:rPr>
          <w:szCs w:val="22"/>
          <w:lang w:val="lt-LT"/>
        </w:rPr>
      </w:pPr>
    </w:p>
    <w:p w14:paraId="3E8B7D30" w14:textId="77777777" w:rsidR="00BD2D77" w:rsidRPr="00CB5C3D" w:rsidRDefault="005F4111">
      <w:pPr>
        <w:tabs>
          <w:tab w:val="clear" w:pos="567"/>
        </w:tabs>
        <w:spacing w:line="240" w:lineRule="auto"/>
        <w:ind w:right="-2"/>
        <w:rPr>
          <w:szCs w:val="22"/>
          <w:lang w:val="lt-LT"/>
        </w:rPr>
      </w:pPr>
      <w:r w:rsidRPr="00CB5C3D">
        <w:rPr>
          <w:szCs w:val="22"/>
          <w:lang w:val="lt-LT"/>
        </w:rPr>
        <w:t>Šį vaistą laikykite vaikams nepastebimoje ir nepasiekiamoje vietoje.</w:t>
      </w:r>
    </w:p>
    <w:p w14:paraId="084E6C56" w14:textId="59B7E137" w:rsidR="00BD2D77" w:rsidRPr="00CB5C3D" w:rsidRDefault="005F4111">
      <w:pPr>
        <w:tabs>
          <w:tab w:val="clear" w:pos="567"/>
        </w:tabs>
        <w:spacing w:line="240" w:lineRule="auto"/>
        <w:ind w:right="-2"/>
        <w:rPr>
          <w:lang w:val="lt-LT"/>
        </w:rPr>
      </w:pPr>
      <w:r w:rsidRPr="00CB5C3D">
        <w:rPr>
          <w:szCs w:val="22"/>
          <w:lang w:val="lt-LT"/>
        </w:rPr>
        <w:t xml:space="preserve">Laikyti ne aukštesnėje kaip </w:t>
      </w:r>
      <w:r w:rsidR="00F72599">
        <w:rPr>
          <w:szCs w:val="22"/>
          <w:lang w:val="lt-LT"/>
        </w:rPr>
        <w:t>25</w:t>
      </w:r>
      <w:r w:rsidR="00F72599" w:rsidRPr="00CB5C3D">
        <w:rPr>
          <w:szCs w:val="22"/>
          <w:lang w:val="lt-LT"/>
        </w:rPr>
        <w:t xml:space="preserve"> </w:t>
      </w:r>
      <w:r w:rsidRPr="00CB5C3D">
        <w:rPr>
          <w:rFonts w:ascii="Symbol" w:eastAsia="Symbol" w:hAnsi="Symbol" w:cs="Symbol"/>
          <w:szCs w:val="22"/>
          <w:lang w:val="lt-LT"/>
        </w:rPr>
        <w:t></w:t>
      </w:r>
      <w:r w:rsidRPr="00CB5C3D">
        <w:rPr>
          <w:szCs w:val="22"/>
          <w:lang w:val="lt-LT"/>
        </w:rPr>
        <w:t>C temperatūroje.</w:t>
      </w:r>
    </w:p>
    <w:p w14:paraId="439EE72C" w14:textId="03286460" w:rsidR="00BD2D77" w:rsidRPr="00CB5C3D" w:rsidRDefault="005F4111">
      <w:pPr>
        <w:tabs>
          <w:tab w:val="clear" w:pos="567"/>
        </w:tabs>
        <w:spacing w:line="240" w:lineRule="auto"/>
        <w:ind w:right="-2"/>
        <w:rPr>
          <w:szCs w:val="22"/>
          <w:lang w:val="lt-LT"/>
        </w:rPr>
      </w:pPr>
      <w:r w:rsidRPr="00CB5C3D">
        <w:rPr>
          <w:szCs w:val="22"/>
          <w:lang w:val="lt-LT"/>
        </w:rPr>
        <w:t xml:space="preserve">Ant </w:t>
      </w:r>
      <w:r w:rsidR="00CB01DE">
        <w:rPr>
          <w:szCs w:val="22"/>
          <w:lang w:val="lt-LT"/>
        </w:rPr>
        <w:t>dėžutės</w:t>
      </w:r>
      <w:r w:rsidR="00CB01DE" w:rsidRPr="00CB5C3D">
        <w:rPr>
          <w:szCs w:val="22"/>
          <w:lang w:val="lt-LT"/>
        </w:rPr>
        <w:t xml:space="preserve"> </w:t>
      </w:r>
      <w:r w:rsidRPr="00CB5C3D">
        <w:rPr>
          <w:szCs w:val="22"/>
          <w:lang w:val="lt-LT"/>
        </w:rPr>
        <w:t>ir lizdinės plokštelės po „Tinka iki</w:t>
      </w:r>
      <w:r w:rsidR="007103D0">
        <w:rPr>
          <w:szCs w:val="22"/>
          <w:lang w:val="lt-LT"/>
        </w:rPr>
        <w:t>:</w:t>
      </w:r>
      <w:r w:rsidRPr="00CB5C3D">
        <w:rPr>
          <w:szCs w:val="22"/>
          <w:lang w:val="lt-LT"/>
        </w:rPr>
        <w:t xml:space="preserve">/EXP“ nurodytam tinkamumo laikui pasibaigus, </w:t>
      </w:r>
      <w:proofErr w:type="spellStart"/>
      <w:r w:rsidRPr="00CB5C3D">
        <w:rPr>
          <w:szCs w:val="22"/>
          <w:lang w:val="lt-LT"/>
        </w:rPr>
        <w:t>Zomig</w:t>
      </w:r>
      <w:proofErr w:type="spellEnd"/>
      <w:r w:rsidRPr="00CB5C3D">
        <w:rPr>
          <w:szCs w:val="22"/>
          <w:lang w:val="lt-LT"/>
        </w:rPr>
        <w:t xml:space="preserve"> vartoti negalima. Vaistas tinkamas vartoti iki paskutinės nurodyto mėnesio dienos.</w:t>
      </w:r>
    </w:p>
    <w:p w14:paraId="42176B36" w14:textId="77777777" w:rsidR="00BD2D77" w:rsidRPr="00CB5C3D" w:rsidRDefault="005F4111">
      <w:pPr>
        <w:tabs>
          <w:tab w:val="clear" w:pos="567"/>
        </w:tabs>
        <w:spacing w:line="240" w:lineRule="auto"/>
        <w:ind w:right="-2"/>
        <w:rPr>
          <w:szCs w:val="22"/>
          <w:lang w:val="lt-LT"/>
        </w:rPr>
      </w:pPr>
      <w:r w:rsidRPr="00CB5C3D">
        <w:rPr>
          <w:szCs w:val="22"/>
          <w:lang w:val="lt-LT"/>
        </w:rPr>
        <w:t>Vaistų negalima išpilti į kanalizaciją arba išmesti su buitinėmis atliekomis. Kaip išmesti nereikalingus vaistus, klauskite vaistininko. Šios priemonės padės apsaugoti aplinką.</w:t>
      </w:r>
    </w:p>
    <w:p w14:paraId="1778C37F" w14:textId="77777777" w:rsidR="00BD2D77" w:rsidRPr="00CB5C3D" w:rsidRDefault="00BD2D77">
      <w:pPr>
        <w:tabs>
          <w:tab w:val="clear" w:pos="567"/>
        </w:tabs>
        <w:spacing w:line="240" w:lineRule="auto"/>
        <w:ind w:right="-2"/>
        <w:rPr>
          <w:szCs w:val="22"/>
          <w:lang w:val="lt-LT"/>
        </w:rPr>
      </w:pPr>
    </w:p>
    <w:p w14:paraId="0EF0A08D" w14:textId="77777777" w:rsidR="00BD2D77" w:rsidRPr="00CB5C3D" w:rsidRDefault="00BD2D77">
      <w:pPr>
        <w:tabs>
          <w:tab w:val="clear" w:pos="567"/>
        </w:tabs>
        <w:spacing w:line="240" w:lineRule="auto"/>
        <w:ind w:right="-2"/>
        <w:rPr>
          <w:szCs w:val="22"/>
          <w:lang w:val="lt-LT"/>
        </w:rPr>
      </w:pPr>
    </w:p>
    <w:p w14:paraId="404C0AA7" w14:textId="77777777" w:rsidR="00BD2D77" w:rsidRPr="00CB5C3D" w:rsidRDefault="005F4111">
      <w:pPr>
        <w:pStyle w:val="Antrat3"/>
        <w:spacing w:before="0" w:after="0" w:line="240" w:lineRule="auto"/>
        <w:rPr>
          <w:sz w:val="22"/>
          <w:szCs w:val="22"/>
          <w:lang w:val="lt-LT"/>
        </w:rPr>
      </w:pPr>
      <w:r w:rsidRPr="00CB5C3D">
        <w:rPr>
          <w:sz w:val="22"/>
          <w:szCs w:val="22"/>
          <w:lang w:val="lt-LT"/>
        </w:rPr>
        <w:t>6.</w:t>
      </w:r>
      <w:r w:rsidRPr="00CB5C3D">
        <w:rPr>
          <w:sz w:val="22"/>
          <w:szCs w:val="22"/>
          <w:lang w:val="lt-LT"/>
        </w:rPr>
        <w:tab/>
        <w:t xml:space="preserve"> Pakuotės turinys ir kita informacija</w:t>
      </w:r>
    </w:p>
    <w:p w14:paraId="404182CF" w14:textId="77777777" w:rsidR="00BD2D77" w:rsidRPr="00CB5C3D" w:rsidRDefault="00BD2D77">
      <w:pPr>
        <w:tabs>
          <w:tab w:val="clear" w:pos="567"/>
        </w:tabs>
        <w:spacing w:line="240" w:lineRule="auto"/>
        <w:rPr>
          <w:szCs w:val="22"/>
          <w:lang w:val="lt-LT"/>
        </w:rPr>
      </w:pPr>
    </w:p>
    <w:p w14:paraId="2C440662" w14:textId="77777777" w:rsidR="00BD2D77" w:rsidRPr="00CB5C3D" w:rsidRDefault="005F4111">
      <w:pPr>
        <w:pStyle w:val="Antrat4"/>
        <w:rPr>
          <w:szCs w:val="22"/>
          <w:lang w:val="lt-LT"/>
        </w:rPr>
      </w:pPr>
      <w:proofErr w:type="spellStart"/>
      <w:r w:rsidRPr="00CB5C3D">
        <w:rPr>
          <w:szCs w:val="22"/>
          <w:lang w:val="lt-LT"/>
        </w:rPr>
        <w:lastRenderedPageBreak/>
        <w:t>Zomig</w:t>
      </w:r>
      <w:proofErr w:type="spellEnd"/>
      <w:r w:rsidRPr="00CB5C3D">
        <w:rPr>
          <w:szCs w:val="22"/>
          <w:lang w:val="lt-LT"/>
        </w:rPr>
        <w:t xml:space="preserve"> sudėtis </w:t>
      </w:r>
    </w:p>
    <w:p w14:paraId="48B5A682" w14:textId="77777777" w:rsidR="00BD2D77" w:rsidRPr="00CB5C3D" w:rsidRDefault="005F4111">
      <w:pPr>
        <w:numPr>
          <w:ilvl w:val="0"/>
          <w:numId w:val="3"/>
        </w:numPr>
        <w:tabs>
          <w:tab w:val="clear" w:pos="567"/>
        </w:tabs>
        <w:spacing w:line="240" w:lineRule="auto"/>
        <w:ind w:left="567" w:right="-2" w:hanging="567"/>
        <w:rPr>
          <w:szCs w:val="22"/>
          <w:lang w:val="lt-LT"/>
        </w:rPr>
      </w:pPr>
      <w:r w:rsidRPr="00CB5C3D">
        <w:rPr>
          <w:szCs w:val="22"/>
          <w:lang w:val="lt-LT"/>
        </w:rPr>
        <w:t xml:space="preserve">Veiklioji medžiaga yra </w:t>
      </w:r>
      <w:proofErr w:type="spellStart"/>
      <w:r w:rsidRPr="00CB5C3D">
        <w:rPr>
          <w:szCs w:val="22"/>
          <w:lang w:val="lt-LT"/>
        </w:rPr>
        <w:t>zolmitriptanas</w:t>
      </w:r>
      <w:proofErr w:type="spellEnd"/>
      <w:r w:rsidRPr="00CB5C3D">
        <w:rPr>
          <w:szCs w:val="22"/>
          <w:lang w:val="lt-LT"/>
        </w:rPr>
        <w:t xml:space="preserve">. Tabletėje yra 2,5 mg </w:t>
      </w:r>
      <w:proofErr w:type="spellStart"/>
      <w:r w:rsidRPr="00CB5C3D">
        <w:rPr>
          <w:szCs w:val="22"/>
          <w:lang w:val="lt-LT"/>
        </w:rPr>
        <w:t>zolmitriptano</w:t>
      </w:r>
      <w:proofErr w:type="spellEnd"/>
      <w:r w:rsidRPr="00CB5C3D">
        <w:rPr>
          <w:szCs w:val="22"/>
          <w:lang w:val="lt-LT"/>
        </w:rPr>
        <w:t>.</w:t>
      </w:r>
    </w:p>
    <w:p w14:paraId="7BC198F2" w14:textId="26E43522" w:rsidR="00BD2D77" w:rsidRPr="00CB5C3D" w:rsidRDefault="005F4111">
      <w:pPr>
        <w:numPr>
          <w:ilvl w:val="0"/>
          <w:numId w:val="3"/>
        </w:numPr>
        <w:tabs>
          <w:tab w:val="clear" w:pos="567"/>
        </w:tabs>
        <w:spacing w:line="240" w:lineRule="auto"/>
        <w:ind w:left="567" w:right="-2" w:hanging="567"/>
        <w:rPr>
          <w:lang w:val="lt-LT"/>
        </w:rPr>
      </w:pPr>
      <w:r w:rsidRPr="00CB5C3D">
        <w:rPr>
          <w:szCs w:val="22"/>
          <w:lang w:val="lt-LT"/>
        </w:rPr>
        <w:t xml:space="preserve">Pagalbinės medžiagos: bevandenė laktozė, </w:t>
      </w:r>
      <w:proofErr w:type="spellStart"/>
      <w:r w:rsidRPr="00CB5C3D">
        <w:rPr>
          <w:szCs w:val="22"/>
          <w:lang w:val="lt-LT"/>
        </w:rPr>
        <w:t>mikrokristalinė</w:t>
      </w:r>
      <w:proofErr w:type="spellEnd"/>
      <w:r w:rsidRPr="00CB5C3D">
        <w:rPr>
          <w:szCs w:val="22"/>
          <w:lang w:val="lt-LT"/>
        </w:rPr>
        <w:t xml:space="preserve"> celiuliozė, </w:t>
      </w:r>
      <w:proofErr w:type="spellStart"/>
      <w:r w:rsidRPr="00CB5C3D">
        <w:rPr>
          <w:szCs w:val="22"/>
          <w:lang w:val="lt-LT"/>
        </w:rPr>
        <w:t>karboksimetilkrakmolo</w:t>
      </w:r>
      <w:proofErr w:type="spellEnd"/>
      <w:r w:rsidRPr="00CB5C3D">
        <w:rPr>
          <w:szCs w:val="22"/>
          <w:lang w:val="lt-LT"/>
        </w:rPr>
        <w:t xml:space="preserve"> A natrio druska, magnio </w:t>
      </w:r>
      <w:proofErr w:type="spellStart"/>
      <w:r w:rsidRPr="00CB5C3D">
        <w:rPr>
          <w:szCs w:val="22"/>
          <w:lang w:val="lt-LT"/>
        </w:rPr>
        <w:t>stearatas</w:t>
      </w:r>
      <w:proofErr w:type="spellEnd"/>
      <w:r w:rsidRPr="00CB5C3D">
        <w:rPr>
          <w:szCs w:val="22"/>
          <w:lang w:val="lt-LT"/>
        </w:rPr>
        <w:t xml:space="preserve">, </w:t>
      </w:r>
      <w:proofErr w:type="spellStart"/>
      <w:r w:rsidRPr="00CB5C3D">
        <w:rPr>
          <w:szCs w:val="22"/>
          <w:lang w:val="lt-LT"/>
        </w:rPr>
        <w:t>makrogolis</w:t>
      </w:r>
      <w:proofErr w:type="spellEnd"/>
      <w:r w:rsidRPr="00CB5C3D">
        <w:rPr>
          <w:szCs w:val="22"/>
          <w:lang w:val="lt-LT"/>
        </w:rPr>
        <w:t xml:space="preserve">, </w:t>
      </w:r>
      <w:r w:rsidR="00F72599">
        <w:rPr>
          <w:szCs w:val="22"/>
          <w:lang w:val="lt-LT"/>
        </w:rPr>
        <w:t>OPADRY geltona OY-22906 (</w:t>
      </w:r>
      <w:r w:rsidRPr="00CB5C3D">
        <w:rPr>
          <w:szCs w:val="22"/>
          <w:lang w:val="lt-LT"/>
        </w:rPr>
        <w:t>geltonasis geležies oksidas (E171)</w:t>
      </w:r>
      <w:r w:rsidR="00F72599">
        <w:rPr>
          <w:szCs w:val="22"/>
          <w:lang w:val="lt-LT"/>
        </w:rPr>
        <w:t xml:space="preserve">, </w:t>
      </w:r>
      <w:proofErr w:type="spellStart"/>
      <w:r w:rsidR="00F72599" w:rsidRPr="00CB5C3D">
        <w:rPr>
          <w:szCs w:val="22"/>
          <w:lang w:val="lt-LT"/>
        </w:rPr>
        <w:t>hipromeliozė</w:t>
      </w:r>
      <w:proofErr w:type="spellEnd"/>
      <w:r w:rsidR="00F72599" w:rsidRPr="00CB5C3D">
        <w:rPr>
          <w:szCs w:val="22"/>
          <w:lang w:val="lt-LT"/>
        </w:rPr>
        <w:t>,</w:t>
      </w:r>
      <w:r w:rsidR="00F72599">
        <w:rPr>
          <w:szCs w:val="22"/>
          <w:lang w:val="lt-LT"/>
        </w:rPr>
        <w:t xml:space="preserve"> titano dioksidas</w:t>
      </w:r>
      <w:r w:rsidR="00983445">
        <w:rPr>
          <w:szCs w:val="22"/>
          <w:lang w:val="lt-LT"/>
        </w:rPr>
        <w:t xml:space="preserve"> </w:t>
      </w:r>
      <w:r w:rsidR="00983445" w:rsidRPr="00983445">
        <w:rPr>
          <w:szCs w:val="22"/>
          <w:lang w:val="lt-LT"/>
        </w:rPr>
        <w:t>(E171)</w:t>
      </w:r>
      <w:r w:rsidR="00983445">
        <w:rPr>
          <w:szCs w:val="22"/>
          <w:lang w:val="lt-LT"/>
        </w:rPr>
        <w:t>).</w:t>
      </w:r>
    </w:p>
    <w:p w14:paraId="4D15864E" w14:textId="77777777" w:rsidR="00BD2D77" w:rsidRPr="00CB5C3D" w:rsidRDefault="00BD2D77">
      <w:pPr>
        <w:tabs>
          <w:tab w:val="clear" w:pos="567"/>
        </w:tabs>
        <w:spacing w:line="240" w:lineRule="auto"/>
        <w:ind w:right="-2"/>
        <w:rPr>
          <w:szCs w:val="22"/>
          <w:lang w:val="lt-LT"/>
        </w:rPr>
      </w:pPr>
    </w:p>
    <w:p w14:paraId="4DCE4B0E" w14:textId="77777777" w:rsidR="00BD2D77" w:rsidRPr="00CB5C3D" w:rsidRDefault="005F4111">
      <w:pPr>
        <w:pStyle w:val="PI-3EMEASMCA"/>
        <w:rPr>
          <w:rFonts w:cs="Times New Roman"/>
        </w:rPr>
      </w:pPr>
      <w:proofErr w:type="spellStart"/>
      <w:r w:rsidRPr="00CB5C3D">
        <w:rPr>
          <w:rFonts w:cs="Times New Roman"/>
        </w:rPr>
        <w:t>Zomig</w:t>
      </w:r>
      <w:proofErr w:type="spellEnd"/>
      <w:r w:rsidRPr="00CB5C3D">
        <w:rPr>
          <w:rFonts w:cs="Times New Roman"/>
        </w:rPr>
        <w:t xml:space="preserve"> išvaizda ir kiekis pakuotėje</w:t>
      </w:r>
    </w:p>
    <w:p w14:paraId="7E22476D" w14:textId="77777777" w:rsidR="00BD2D77" w:rsidRPr="00CB5C3D" w:rsidRDefault="005F4111">
      <w:pPr>
        <w:ind w:right="-2"/>
        <w:rPr>
          <w:szCs w:val="22"/>
          <w:lang w:val="lt-LT"/>
        </w:rPr>
      </w:pPr>
      <w:proofErr w:type="spellStart"/>
      <w:r w:rsidRPr="00CB5C3D">
        <w:rPr>
          <w:szCs w:val="22"/>
          <w:lang w:val="lt-LT"/>
        </w:rPr>
        <w:t>Zomig</w:t>
      </w:r>
      <w:proofErr w:type="spellEnd"/>
      <w:r w:rsidRPr="00CB5C3D">
        <w:rPr>
          <w:szCs w:val="22"/>
          <w:lang w:val="lt-LT"/>
        </w:rPr>
        <w:t xml:space="preserve"> 2,5 mg plėvele dengtos tabletės yra geltonos, apvalios, vienoje pusėje pažymėtos raide „Z“.</w:t>
      </w:r>
    </w:p>
    <w:p w14:paraId="041B1DA8" w14:textId="77777777" w:rsidR="00BD2D77" w:rsidRPr="00CB5C3D" w:rsidRDefault="005F4111">
      <w:pPr>
        <w:ind w:right="-2"/>
        <w:rPr>
          <w:szCs w:val="22"/>
          <w:lang w:val="lt-LT"/>
        </w:rPr>
      </w:pPr>
      <w:r w:rsidRPr="00CB5C3D">
        <w:rPr>
          <w:szCs w:val="22"/>
          <w:lang w:val="lt-LT"/>
        </w:rPr>
        <w:t xml:space="preserve">Lizdinėje plokštelėje yra 6 </w:t>
      </w:r>
      <w:proofErr w:type="spellStart"/>
      <w:r w:rsidRPr="00CB5C3D">
        <w:rPr>
          <w:szCs w:val="22"/>
          <w:lang w:val="lt-LT"/>
        </w:rPr>
        <w:t>Zomig</w:t>
      </w:r>
      <w:proofErr w:type="spellEnd"/>
      <w:r w:rsidRPr="00CB5C3D">
        <w:rPr>
          <w:szCs w:val="22"/>
          <w:lang w:val="lt-LT"/>
        </w:rPr>
        <w:t xml:space="preserve"> tabletės. </w:t>
      </w:r>
    </w:p>
    <w:p w14:paraId="1F4D6FA7" w14:textId="77777777" w:rsidR="00BD2D77" w:rsidRPr="00CB5C3D" w:rsidRDefault="00BD2D77">
      <w:pPr>
        <w:ind w:right="-2"/>
        <w:rPr>
          <w:szCs w:val="22"/>
          <w:lang w:val="lt-LT"/>
        </w:rPr>
      </w:pPr>
    </w:p>
    <w:p w14:paraId="0125283E" w14:textId="05E69B9C" w:rsidR="00C11DBE" w:rsidRDefault="005F4111" w:rsidP="0097113C">
      <w:pPr>
        <w:pStyle w:val="PI-3EMEASMCA"/>
      </w:pPr>
      <w:r w:rsidRPr="00CB5C3D">
        <w:rPr>
          <w:rFonts w:cs="Times New Roman"/>
        </w:rPr>
        <w:t>Gamintojas</w:t>
      </w:r>
    </w:p>
    <w:p w14:paraId="1457DB64" w14:textId="183FAF2C" w:rsidR="00C11DBE" w:rsidRDefault="00C11DBE">
      <w:pPr>
        <w:pStyle w:val="Pagrindinistekstas"/>
        <w:spacing w:after="0"/>
        <w:rPr>
          <w:szCs w:val="22"/>
        </w:rPr>
      </w:pPr>
      <w:proofErr w:type="spellStart"/>
      <w:r>
        <w:rPr>
          <w:szCs w:val="22"/>
        </w:rPr>
        <w:t>Farmaceutici</w:t>
      </w:r>
      <w:proofErr w:type="spellEnd"/>
      <w:r>
        <w:rPr>
          <w:szCs w:val="22"/>
        </w:rPr>
        <w:t xml:space="preserve"> </w:t>
      </w:r>
      <w:proofErr w:type="spellStart"/>
      <w:r>
        <w:rPr>
          <w:szCs w:val="22"/>
        </w:rPr>
        <w:t>Formenti</w:t>
      </w:r>
      <w:proofErr w:type="spellEnd"/>
      <w:r>
        <w:rPr>
          <w:szCs w:val="22"/>
        </w:rPr>
        <w:t xml:space="preserve"> </w:t>
      </w:r>
      <w:proofErr w:type="spellStart"/>
      <w:r>
        <w:rPr>
          <w:szCs w:val="22"/>
        </w:rPr>
        <w:t>S.p.A</w:t>
      </w:r>
      <w:proofErr w:type="spellEnd"/>
      <w:r>
        <w:rPr>
          <w:szCs w:val="22"/>
        </w:rPr>
        <w:t>.</w:t>
      </w:r>
      <w:r w:rsidR="00983445">
        <w:rPr>
          <w:szCs w:val="22"/>
        </w:rPr>
        <w:t xml:space="preserve">, </w:t>
      </w:r>
      <w:r>
        <w:rPr>
          <w:szCs w:val="22"/>
        </w:rPr>
        <w:t xml:space="preserve">Via di </w:t>
      </w:r>
      <w:proofErr w:type="spellStart"/>
      <w:r>
        <w:rPr>
          <w:szCs w:val="22"/>
        </w:rPr>
        <w:t>Vittorio</w:t>
      </w:r>
      <w:proofErr w:type="spellEnd"/>
      <w:r>
        <w:rPr>
          <w:szCs w:val="22"/>
        </w:rPr>
        <w:t xml:space="preserve"> 2</w:t>
      </w:r>
      <w:r w:rsidR="00983445">
        <w:rPr>
          <w:szCs w:val="22"/>
        </w:rPr>
        <w:t xml:space="preserve">, </w:t>
      </w:r>
      <w:r>
        <w:rPr>
          <w:szCs w:val="22"/>
        </w:rPr>
        <w:t xml:space="preserve">21040 </w:t>
      </w:r>
      <w:proofErr w:type="spellStart"/>
      <w:r>
        <w:rPr>
          <w:szCs w:val="22"/>
        </w:rPr>
        <w:t>Origgio</w:t>
      </w:r>
      <w:proofErr w:type="spellEnd"/>
      <w:r>
        <w:rPr>
          <w:szCs w:val="22"/>
        </w:rPr>
        <w:t xml:space="preserve"> (VA)</w:t>
      </w:r>
      <w:r w:rsidR="00983445">
        <w:rPr>
          <w:szCs w:val="22"/>
        </w:rPr>
        <w:t xml:space="preserve">, </w:t>
      </w:r>
      <w:r>
        <w:rPr>
          <w:szCs w:val="22"/>
        </w:rPr>
        <w:t>Italija</w:t>
      </w:r>
    </w:p>
    <w:p w14:paraId="09885895" w14:textId="77777777" w:rsidR="00C11DBE" w:rsidRPr="00CB5C3D" w:rsidRDefault="00C11DBE">
      <w:pPr>
        <w:pStyle w:val="Pagrindinistekstas"/>
        <w:spacing w:after="0"/>
        <w:rPr>
          <w:szCs w:val="22"/>
        </w:rPr>
      </w:pPr>
    </w:p>
    <w:p w14:paraId="4EBB0A05" w14:textId="77777777" w:rsidR="00BD2D77" w:rsidRPr="00CB5C3D" w:rsidRDefault="005F4111">
      <w:pPr>
        <w:rPr>
          <w:b/>
          <w:lang w:val="lt-LT"/>
        </w:rPr>
      </w:pPr>
      <w:r w:rsidRPr="00CB5C3D">
        <w:rPr>
          <w:b/>
          <w:lang w:val="lt-LT"/>
        </w:rPr>
        <w:t xml:space="preserve">Lygiagretus importuotojas </w:t>
      </w:r>
    </w:p>
    <w:p w14:paraId="060B4989" w14:textId="58A06943" w:rsidR="00BD2D77" w:rsidRPr="00CB5C3D" w:rsidRDefault="005F4111">
      <w:pPr>
        <w:rPr>
          <w:lang w:val="lt-LT"/>
        </w:rPr>
      </w:pPr>
      <w:r w:rsidRPr="00CB5C3D">
        <w:rPr>
          <w:lang w:val="lt-LT"/>
        </w:rPr>
        <w:t>UAB ,,</w:t>
      </w:r>
      <w:proofErr w:type="spellStart"/>
      <w:r w:rsidRPr="00CB5C3D">
        <w:rPr>
          <w:lang w:val="lt-LT"/>
        </w:rPr>
        <w:t>Lex</w:t>
      </w:r>
      <w:proofErr w:type="spellEnd"/>
      <w:r w:rsidRPr="00CB5C3D">
        <w:rPr>
          <w:lang w:val="lt-LT"/>
        </w:rPr>
        <w:t xml:space="preserve"> ano</w:t>
      </w:r>
      <w:r w:rsidR="00CB5C3D" w:rsidRPr="00CB5C3D">
        <w:rPr>
          <w:lang w:val="lt-LT"/>
        </w:rPr>
        <w:t>“</w:t>
      </w:r>
      <w:r w:rsidR="00983445">
        <w:rPr>
          <w:color w:val="000000"/>
          <w:lang w:val="lt-LT"/>
        </w:rPr>
        <w:t xml:space="preserve">, </w:t>
      </w:r>
      <w:r w:rsidRPr="00CB5C3D">
        <w:rPr>
          <w:color w:val="000000"/>
          <w:lang w:val="lt-LT"/>
        </w:rPr>
        <w:t>Naugarduko g. 3,</w:t>
      </w:r>
      <w:r w:rsidRPr="00CB5C3D">
        <w:rPr>
          <w:lang w:val="lt-LT"/>
        </w:rPr>
        <w:t xml:space="preserve"> LT-03231 Vilnius</w:t>
      </w:r>
      <w:r w:rsidR="00983445">
        <w:rPr>
          <w:lang w:val="lt-LT"/>
        </w:rPr>
        <w:t xml:space="preserve">. </w:t>
      </w:r>
      <w:r w:rsidRPr="00CB5C3D">
        <w:rPr>
          <w:lang w:val="lt-LT"/>
        </w:rPr>
        <w:t>Lietuva</w:t>
      </w:r>
    </w:p>
    <w:p w14:paraId="7A10BF7E" w14:textId="77777777" w:rsidR="00BD2D77" w:rsidRPr="00CB5C3D" w:rsidRDefault="00BD2D77">
      <w:pPr>
        <w:rPr>
          <w:lang w:val="lt-LT"/>
        </w:rPr>
      </w:pPr>
    </w:p>
    <w:p w14:paraId="6F8F43D9" w14:textId="77777777" w:rsidR="00BD2D77" w:rsidRPr="00CB5C3D" w:rsidRDefault="005F4111">
      <w:pPr>
        <w:rPr>
          <w:b/>
          <w:bCs/>
          <w:iCs/>
          <w:lang w:val="lt-LT"/>
        </w:rPr>
      </w:pPr>
      <w:r w:rsidRPr="00CB5C3D">
        <w:rPr>
          <w:b/>
          <w:bCs/>
          <w:iCs/>
          <w:lang w:val="lt-LT"/>
        </w:rPr>
        <w:t xml:space="preserve">Perpakavo </w:t>
      </w:r>
    </w:p>
    <w:p w14:paraId="68B5D282" w14:textId="71826D0B" w:rsidR="00983445" w:rsidRPr="00983445" w:rsidRDefault="008C0297" w:rsidP="00983445">
      <w:pPr>
        <w:rPr>
          <w:bCs/>
          <w:iCs/>
          <w:lang w:val="lt-LT"/>
        </w:rPr>
      </w:pPr>
      <w:r>
        <w:rPr>
          <w:bCs/>
          <w:iCs/>
          <w:lang w:val="lt-LT"/>
        </w:rPr>
        <w:t>UAB „ENTAFARMA“</w:t>
      </w:r>
      <w:r w:rsidR="00983445" w:rsidRPr="00983445">
        <w:rPr>
          <w:bCs/>
          <w:iCs/>
          <w:lang w:val="lt-LT"/>
        </w:rPr>
        <w:t xml:space="preserve">, </w:t>
      </w:r>
      <w:proofErr w:type="spellStart"/>
      <w:r w:rsidR="00983445" w:rsidRPr="00983445">
        <w:rPr>
          <w:bCs/>
          <w:iCs/>
          <w:lang w:val="lt-LT"/>
        </w:rPr>
        <w:t>Klonėnų</w:t>
      </w:r>
      <w:proofErr w:type="spellEnd"/>
      <w:r w:rsidR="00983445" w:rsidRPr="00983445">
        <w:rPr>
          <w:bCs/>
          <w:iCs/>
          <w:lang w:val="lt-LT"/>
        </w:rPr>
        <w:t xml:space="preserve"> vs. 1, LT-19156 Širvintų r. sav., Lietuva</w:t>
      </w:r>
    </w:p>
    <w:p w14:paraId="2259C368" w14:textId="77777777" w:rsidR="00983445" w:rsidRPr="00983445" w:rsidRDefault="00983445" w:rsidP="00983445">
      <w:pPr>
        <w:rPr>
          <w:bCs/>
          <w:iCs/>
          <w:lang w:val="lt-LT"/>
        </w:rPr>
      </w:pPr>
      <w:r w:rsidRPr="008C0297">
        <w:rPr>
          <w:bCs/>
          <w:iCs/>
          <w:lang w:val="lt-LT"/>
        </w:rPr>
        <w:t>arba</w:t>
      </w:r>
    </w:p>
    <w:p w14:paraId="68AA421F" w14:textId="7014B6C7" w:rsidR="00983445" w:rsidRPr="00983445" w:rsidRDefault="00983445" w:rsidP="00983445">
      <w:pPr>
        <w:rPr>
          <w:bCs/>
          <w:iCs/>
          <w:lang w:val="lt-LT"/>
        </w:rPr>
      </w:pPr>
      <w:r w:rsidRPr="00983445">
        <w:rPr>
          <w:bCs/>
          <w:iCs/>
          <w:lang w:val="lt-LT"/>
        </w:rPr>
        <w:t xml:space="preserve">Lietuvos ir </w:t>
      </w:r>
      <w:r w:rsidR="008C0297">
        <w:rPr>
          <w:bCs/>
          <w:iCs/>
          <w:lang w:val="lt-LT"/>
        </w:rPr>
        <w:t>Norvegijos UAB „</w:t>
      </w:r>
      <w:proofErr w:type="spellStart"/>
      <w:r w:rsidR="008C0297">
        <w:rPr>
          <w:bCs/>
          <w:iCs/>
          <w:lang w:val="lt-LT"/>
        </w:rPr>
        <w:t>Norfachema</w:t>
      </w:r>
      <w:proofErr w:type="spellEnd"/>
      <w:r w:rsidR="008C0297">
        <w:rPr>
          <w:bCs/>
          <w:iCs/>
          <w:lang w:val="lt-LT"/>
        </w:rPr>
        <w:t>“</w:t>
      </w:r>
      <w:r w:rsidRPr="00983445">
        <w:rPr>
          <w:bCs/>
          <w:iCs/>
          <w:lang w:val="lt-LT"/>
        </w:rPr>
        <w:t>, Vytauto g. 6, LT-55175 Jonava, Lietuva</w:t>
      </w:r>
    </w:p>
    <w:p w14:paraId="66B79B31" w14:textId="77777777" w:rsidR="00983445" w:rsidRPr="00983445" w:rsidRDefault="00983445" w:rsidP="00983445">
      <w:pPr>
        <w:rPr>
          <w:bCs/>
          <w:iCs/>
          <w:lang w:val="lt-LT"/>
        </w:rPr>
      </w:pPr>
      <w:r w:rsidRPr="008C0297">
        <w:rPr>
          <w:bCs/>
          <w:iCs/>
          <w:lang w:val="lt-LT"/>
        </w:rPr>
        <w:t>arba</w:t>
      </w:r>
    </w:p>
    <w:p w14:paraId="54FE2976" w14:textId="3496E5A8" w:rsidR="00983445" w:rsidRPr="00CB5C3D" w:rsidRDefault="00983445" w:rsidP="0097113C">
      <w:pPr>
        <w:pStyle w:val="BTEMEASMCA"/>
      </w:pPr>
      <w:r w:rsidRPr="00983445">
        <w:t xml:space="preserve">CEFEA Sp. z </w:t>
      </w:r>
      <w:proofErr w:type="spellStart"/>
      <w:r w:rsidRPr="00983445">
        <w:t>o.o</w:t>
      </w:r>
      <w:proofErr w:type="spellEnd"/>
      <w:r w:rsidRPr="00983445">
        <w:t xml:space="preserve">. Sp. K., </w:t>
      </w:r>
      <w:proofErr w:type="spellStart"/>
      <w:r w:rsidRPr="00983445">
        <w:t>Ul</w:t>
      </w:r>
      <w:proofErr w:type="spellEnd"/>
      <w:r w:rsidRPr="00983445">
        <w:t xml:space="preserve">. </w:t>
      </w:r>
      <w:proofErr w:type="spellStart"/>
      <w:r w:rsidRPr="00983445">
        <w:t>Działkowa</w:t>
      </w:r>
      <w:proofErr w:type="spellEnd"/>
      <w:r w:rsidRPr="00983445">
        <w:t xml:space="preserve"> 56, 02-234 </w:t>
      </w:r>
      <w:proofErr w:type="spellStart"/>
      <w:r w:rsidRPr="00983445">
        <w:t>Warszawa</w:t>
      </w:r>
      <w:proofErr w:type="spellEnd"/>
      <w:r w:rsidRPr="00983445">
        <w:t>, Lenkija</w:t>
      </w:r>
    </w:p>
    <w:p w14:paraId="1853D992" w14:textId="77777777" w:rsidR="00BD2D77" w:rsidRPr="00CB5C3D" w:rsidRDefault="00BD2D77" w:rsidP="0097113C">
      <w:pPr>
        <w:pStyle w:val="BTEMEASMCA"/>
      </w:pPr>
    </w:p>
    <w:p w14:paraId="045334DB" w14:textId="036673B1" w:rsidR="00BD2D77" w:rsidRPr="00CB5C3D" w:rsidRDefault="005F4111">
      <w:pPr>
        <w:rPr>
          <w:lang w:val="lt-LT"/>
        </w:rPr>
      </w:pPr>
      <w:r w:rsidRPr="00CB5C3D">
        <w:rPr>
          <w:lang w:val="lt-LT"/>
        </w:rPr>
        <w:t>Registruotojas eksportuojančioje v</w:t>
      </w:r>
      <w:bookmarkStart w:id="1" w:name="_GoBack"/>
      <w:bookmarkEnd w:id="1"/>
      <w:r w:rsidRPr="00CB5C3D">
        <w:rPr>
          <w:lang w:val="lt-LT"/>
        </w:rPr>
        <w:t>alstybėje yra</w:t>
      </w:r>
      <w:r w:rsidR="00C11DBE">
        <w:rPr>
          <w:lang w:val="lt-LT"/>
        </w:rPr>
        <w:t xml:space="preserve"> </w:t>
      </w:r>
      <w:proofErr w:type="spellStart"/>
      <w:r w:rsidR="00C11DBE" w:rsidRPr="007064D4">
        <w:rPr>
          <w:szCs w:val="22"/>
          <w:lang w:val="lt-LT"/>
        </w:rPr>
        <w:t>Laboratoires</w:t>
      </w:r>
      <w:proofErr w:type="spellEnd"/>
      <w:r w:rsidR="00C11DBE" w:rsidRPr="007064D4">
        <w:rPr>
          <w:szCs w:val="22"/>
          <w:lang w:val="lt-LT"/>
        </w:rPr>
        <w:t xml:space="preserve"> </w:t>
      </w:r>
      <w:proofErr w:type="spellStart"/>
      <w:r w:rsidR="00C11DBE" w:rsidRPr="007064D4">
        <w:rPr>
          <w:szCs w:val="22"/>
          <w:lang w:val="lt-LT"/>
        </w:rPr>
        <w:t>Grunenthal</w:t>
      </w:r>
      <w:proofErr w:type="spellEnd"/>
      <w:r w:rsidR="00C11DBE" w:rsidRPr="007064D4">
        <w:rPr>
          <w:szCs w:val="22"/>
          <w:lang w:val="lt-LT"/>
        </w:rPr>
        <w:t xml:space="preserve">, </w:t>
      </w:r>
      <w:proofErr w:type="spellStart"/>
      <w:r w:rsidR="00C11DBE" w:rsidRPr="00DF530E">
        <w:rPr>
          <w:rStyle w:val="lrzxr"/>
          <w:color w:val="222222"/>
          <w:szCs w:val="22"/>
        </w:rPr>
        <w:t>Immeuble</w:t>
      </w:r>
      <w:proofErr w:type="spellEnd"/>
      <w:r w:rsidR="00C11DBE" w:rsidRPr="00DF530E">
        <w:rPr>
          <w:rStyle w:val="lrzxr"/>
          <w:color w:val="222222"/>
          <w:szCs w:val="22"/>
        </w:rPr>
        <w:t xml:space="preserve"> Eureka, 19, rue Ernest Renan, CS 90001, 92024 Nanterre, </w:t>
      </w:r>
      <w:proofErr w:type="spellStart"/>
      <w:r w:rsidR="00C11DBE" w:rsidRPr="00DF530E">
        <w:rPr>
          <w:rStyle w:val="lrzxr"/>
          <w:color w:val="222222"/>
          <w:szCs w:val="22"/>
        </w:rPr>
        <w:t>Prancūzija</w:t>
      </w:r>
      <w:proofErr w:type="spellEnd"/>
      <w:r w:rsidR="00C11DBE" w:rsidRPr="00DF530E">
        <w:rPr>
          <w:rStyle w:val="lrzxr"/>
          <w:color w:val="222222"/>
          <w:szCs w:val="22"/>
        </w:rPr>
        <w:t>.</w:t>
      </w:r>
      <w:r w:rsidRPr="00CB5C3D">
        <w:rPr>
          <w:lang w:val="lt-LT"/>
        </w:rPr>
        <w:t xml:space="preserve"> </w:t>
      </w:r>
    </w:p>
    <w:p w14:paraId="071F7434" w14:textId="77777777" w:rsidR="00BD2D77" w:rsidRPr="00CB5C3D" w:rsidRDefault="00BD2D77">
      <w:pPr>
        <w:rPr>
          <w:szCs w:val="22"/>
          <w:lang w:val="lt-LT"/>
        </w:rPr>
      </w:pPr>
    </w:p>
    <w:p w14:paraId="5CB99CAC" w14:textId="0A4FB059" w:rsidR="00BD2D77" w:rsidRPr="00CB5C3D" w:rsidRDefault="005F4111">
      <w:pPr>
        <w:ind w:right="-2"/>
        <w:rPr>
          <w:lang w:val="lt-LT"/>
        </w:rPr>
      </w:pPr>
      <w:r w:rsidRPr="00CB5C3D">
        <w:rPr>
          <w:b/>
          <w:bCs/>
          <w:szCs w:val="22"/>
          <w:lang w:val="lt-LT"/>
        </w:rPr>
        <w:t>Šis pakuotės lapelis</w:t>
      </w:r>
      <w:r w:rsidRPr="00CB5C3D">
        <w:rPr>
          <w:b/>
          <w:szCs w:val="22"/>
          <w:lang w:val="lt-LT"/>
        </w:rPr>
        <w:t xml:space="preserve"> paskutinį kartą p</w:t>
      </w:r>
      <w:r w:rsidR="00CB5C3D" w:rsidRPr="00CB5C3D">
        <w:rPr>
          <w:b/>
          <w:szCs w:val="22"/>
          <w:lang w:val="lt-LT"/>
        </w:rPr>
        <w:t>eržiūrėtas</w:t>
      </w:r>
      <w:r w:rsidR="00B66113">
        <w:rPr>
          <w:b/>
          <w:szCs w:val="22"/>
          <w:lang w:val="lt-LT"/>
        </w:rPr>
        <w:t xml:space="preserve"> </w:t>
      </w:r>
    </w:p>
    <w:p w14:paraId="57BC4BA6" w14:textId="77777777" w:rsidR="00BD2D77" w:rsidRPr="00CB5C3D" w:rsidRDefault="00BD2D77">
      <w:pPr>
        <w:ind w:right="-2"/>
        <w:rPr>
          <w:iCs/>
          <w:szCs w:val="22"/>
          <w:shd w:val="clear" w:color="auto" w:fill="FFFF00"/>
          <w:lang w:val="lt-LT"/>
        </w:rPr>
      </w:pPr>
    </w:p>
    <w:p w14:paraId="5735BF65" w14:textId="2E2CFE01" w:rsidR="00CB5C3D" w:rsidRPr="00CB5C3D" w:rsidRDefault="005F4111" w:rsidP="0097113C">
      <w:pPr>
        <w:spacing w:line="240" w:lineRule="auto"/>
        <w:ind w:right="-2"/>
        <w:rPr>
          <w:lang w:val="lt-LT"/>
        </w:rPr>
      </w:pPr>
      <w:r w:rsidRPr="00CB5C3D">
        <w:rPr>
          <w:lang w:val="lt-LT"/>
        </w:rPr>
        <w:t xml:space="preserve">Išsami informacija apie šį </w:t>
      </w:r>
      <w:r w:rsidRPr="00CB5C3D">
        <w:rPr>
          <w:szCs w:val="24"/>
          <w:lang w:val="lt-LT"/>
        </w:rPr>
        <w:t>vaistą</w:t>
      </w:r>
      <w:r w:rsidRPr="00CB5C3D">
        <w:rPr>
          <w:lang w:val="lt-LT"/>
        </w:rPr>
        <w:t xml:space="preserve"> pateikiama Valstybinės vaistų kontrolės tarnybos prie Lietuvos Respublikos sveikatos apsaugos ministerijos tinklalapyje</w:t>
      </w:r>
      <w:r w:rsidRPr="00CB5C3D">
        <w:rPr>
          <w:i/>
          <w:szCs w:val="24"/>
          <w:lang w:val="lt-LT"/>
        </w:rPr>
        <w:t xml:space="preserve"> </w:t>
      </w:r>
      <w:hyperlink r:id="rId8" w:history="1">
        <w:r w:rsidRPr="00CB5C3D">
          <w:rPr>
            <w:rStyle w:val="Hipersaitas"/>
            <w:lang w:val="lt-LT"/>
          </w:rPr>
          <w:t>http://www.vvkt.lt/</w:t>
        </w:r>
      </w:hyperlink>
      <w:r w:rsidRPr="00CB5C3D">
        <w:rPr>
          <w:lang w:val="lt-LT"/>
        </w:rPr>
        <w:t>.</w:t>
      </w:r>
    </w:p>
    <w:p w14:paraId="43FC7137" w14:textId="77777777" w:rsidR="00CB5C3D" w:rsidRPr="00CB5C3D" w:rsidRDefault="00CB5C3D">
      <w:pPr>
        <w:ind w:right="-2"/>
        <w:rPr>
          <w:lang w:val="lt-LT"/>
        </w:rPr>
      </w:pPr>
    </w:p>
    <w:p w14:paraId="20E494DB" w14:textId="11CB5CAC" w:rsidR="00CB5C3D" w:rsidRPr="0010012B" w:rsidRDefault="007103D0">
      <w:pPr>
        <w:ind w:right="-2"/>
        <w:rPr>
          <w:lang w:val="en-US"/>
        </w:rPr>
      </w:pPr>
      <w:r w:rsidRPr="007103D0">
        <w:rPr>
          <w:i/>
          <w:lang w:val="lt-LT"/>
        </w:rPr>
        <w:t xml:space="preserve">Lygiagrečiai importuojamas vaistas skiriasi nuo referencinio vaisto: </w:t>
      </w:r>
      <w:proofErr w:type="spellStart"/>
      <w:r w:rsidRPr="007103D0">
        <w:rPr>
          <w:i/>
          <w:lang w:val="lt-LT"/>
        </w:rPr>
        <w:t>dozuočių</w:t>
      </w:r>
      <w:proofErr w:type="spellEnd"/>
      <w:r w:rsidRPr="007103D0">
        <w:rPr>
          <w:i/>
          <w:lang w:val="lt-LT"/>
        </w:rPr>
        <w:t xml:space="preserve"> skaičiumi pakuotėje (lyg. </w:t>
      </w:r>
      <w:proofErr w:type="spellStart"/>
      <w:r w:rsidRPr="007103D0">
        <w:rPr>
          <w:i/>
          <w:lang w:val="lt-LT"/>
        </w:rPr>
        <w:t>imp</w:t>
      </w:r>
      <w:proofErr w:type="spellEnd"/>
      <w:r w:rsidRPr="007103D0">
        <w:rPr>
          <w:i/>
          <w:lang w:val="lt-LT"/>
        </w:rPr>
        <w:t xml:space="preserve">. vaisto pakuotėje gali būti 6 arba 12 plėvele dengtų tablečių, </w:t>
      </w:r>
      <w:proofErr w:type="spellStart"/>
      <w:r w:rsidRPr="007103D0">
        <w:rPr>
          <w:i/>
          <w:lang w:val="lt-LT"/>
        </w:rPr>
        <w:t>ref</w:t>
      </w:r>
      <w:proofErr w:type="spellEnd"/>
      <w:r w:rsidRPr="007103D0">
        <w:rPr>
          <w:i/>
          <w:lang w:val="lt-LT"/>
        </w:rPr>
        <w:t>. vaisto pakuotėje yra 3 plėvele dengtos tabletės).</w:t>
      </w:r>
    </w:p>
    <w:sectPr w:rsidR="00CB5C3D" w:rsidRPr="0010012B">
      <w:footerReference w:type="default" r:id="rId9"/>
      <w:footerReference w:type="first" r:id="rId10"/>
      <w:endnotePr>
        <w:numFmt w:val="decimal"/>
      </w:endnotePr>
      <w:pgSz w:w="11907" w:h="16840"/>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22CD5" w14:textId="77777777" w:rsidR="00BD6E80" w:rsidRDefault="00BD6E80">
      <w:pPr>
        <w:spacing w:line="240" w:lineRule="auto"/>
      </w:pPr>
      <w:r>
        <w:separator/>
      </w:r>
    </w:p>
  </w:endnote>
  <w:endnote w:type="continuationSeparator" w:id="0">
    <w:p w14:paraId="503D5939" w14:textId="77777777" w:rsidR="00BD6E80" w:rsidRDefault="00BD6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9F109" w14:textId="513CB5A3" w:rsidR="00CF4D99" w:rsidRDefault="00CF4D99">
    <w:pPr>
      <w:pStyle w:val="Porat"/>
      <w:tabs>
        <w:tab w:val="right" w:pos="8931"/>
      </w:tabs>
      <w:ind w:right="96"/>
      <w:jc w:val="center"/>
    </w:pPr>
    <w:r>
      <w:rPr>
        <w:rStyle w:val="Puslapionumeris"/>
      </w:rPr>
      <w:fldChar w:fldCharType="begin"/>
    </w:r>
    <w:r>
      <w:rPr>
        <w:rStyle w:val="Puslapionumeris"/>
      </w:rPr>
      <w:instrText xml:space="preserve"> PAGE </w:instrText>
    </w:r>
    <w:r>
      <w:rPr>
        <w:rStyle w:val="Puslapionumeris"/>
      </w:rPr>
      <w:fldChar w:fldCharType="separate"/>
    </w:r>
    <w:r w:rsidR="008C0297">
      <w:rPr>
        <w:rStyle w:val="Puslapionumeris"/>
        <w:noProof/>
      </w:rPr>
      <w:t>8</w:t>
    </w:r>
    <w:r>
      <w:rPr>
        <w:rStyle w:val="Puslapionumeri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40955" w14:textId="57B32FC7" w:rsidR="00CF4D99" w:rsidRDefault="00CF4D99">
    <w:pPr>
      <w:pStyle w:val="Porat"/>
      <w:tabs>
        <w:tab w:val="right" w:pos="8931"/>
      </w:tabs>
      <w:ind w:right="96"/>
      <w:jc w:val="center"/>
    </w:pPr>
    <w:r>
      <w:rPr>
        <w:rStyle w:val="Puslapionumeris"/>
      </w:rPr>
      <w:fldChar w:fldCharType="begin"/>
    </w:r>
    <w:r>
      <w:rPr>
        <w:rStyle w:val="Puslapionumeris"/>
      </w:rPr>
      <w:instrText xml:space="preserve"> PAGE </w:instrText>
    </w:r>
    <w:r>
      <w:rPr>
        <w:rStyle w:val="Puslapionumeris"/>
      </w:rPr>
      <w:fldChar w:fldCharType="separate"/>
    </w:r>
    <w:r w:rsidR="008C0297">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4F55E" w14:textId="77777777" w:rsidR="00BD6E80" w:rsidRDefault="00BD6E80">
      <w:pPr>
        <w:spacing w:line="240" w:lineRule="auto"/>
      </w:pPr>
      <w:r>
        <w:rPr>
          <w:color w:val="000000"/>
        </w:rPr>
        <w:separator/>
      </w:r>
    </w:p>
  </w:footnote>
  <w:footnote w:type="continuationSeparator" w:id="0">
    <w:p w14:paraId="74CD27E3" w14:textId="77777777" w:rsidR="00BD6E80" w:rsidRDefault="00BD6E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B5729"/>
    <w:multiLevelType w:val="multilevel"/>
    <w:tmpl w:val="FEAA6BE0"/>
    <w:lvl w:ilvl="0">
      <w:numFmt w:val="bullet"/>
      <w:lvlText w:val="-"/>
      <w:lvlJc w:val="left"/>
      <w:pPr>
        <w:ind w:left="360" w:hanging="360"/>
      </w:pPr>
      <w:rPr>
        <w:rFonts w:ascii="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058149B"/>
    <w:multiLevelType w:val="hybridMultilevel"/>
    <w:tmpl w:val="5920778A"/>
    <w:lvl w:ilvl="0" w:tplc="2F146EE6">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36270B"/>
    <w:multiLevelType w:val="multilevel"/>
    <w:tmpl w:val="2A624A0A"/>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7BF827CF"/>
    <w:multiLevelType w:val="multilevel"/>
    <w:tmpl w:val="D864001C"/>
    <w:lvl w:ilvl="0">
      <w:numFmt w:val="bullet"/>
      <w:lvlText w:val="-"/>
      <w:lvlJc w:val="left"/>
      <w:pPr>
        <w:ind w:left="360" w:hanging="360"/>
      </w:pPr>
      <w:rPr>
        <w:rFonts w:ascii="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77"/>
    <w:rsid w:val="00003D1A"/>
    <w:rsid w:val="000049F1"/>
    <w:rsid w:val="00027A15"/>
    <w:rsid w:val="0010012B"/>
    <w:rsid w:val="0017031E"/>
    <w:rsid w:val="00182857"/>
    <w:rsid w:val="00417C1E"/>
    <w:rsid w:val="004705F4"/>
    <w:rsid w:val="00511C69"/>
    <w:rsid w:val="00582156"/>
    <w:rsid w:val="005F4111"/>
    <w:rsid w:val="00610930"/>
    <w:rsid w:val="00645930"/>
    <w:rsid w:val="006B5336"/>
    <w:rsid w:val="006C3811"/>
    <w:rsid w:val="006D7AA2"/>
    <w:rsid w:val="006F07D8"/>
    <w:rsid w:val="007064D4"/>
    <w:rsid w:val="007103D0"/>
    <w:rsid w:val="0073485F"/>
    <w:rsid w:val="008C0297"/>
    <w:rsid w:val="0097113C"/>
    <w:rsid w:val="00983445"/>
    <w:rsid w:val="00B436D0"/>
    <w:rsid w:val="00B65637"/>
    <w:rsid w:val="00B66113"/>
    <w:rsid w:val="00BD2D77"/>
    <w:rsid w:val="00BD6E80"/>
    <w:rsid w:val="00BF304A"/>
    <w:rsid w:val="00C11DBE"/>
    <w:rsid w:val="00CB01DE"/>
    <w:rsid w:val="00CB5C3D"/>
    <w:rsid w:val="00CD190A"/>
    <w:rsid w:val="00CF4D99"/>
    <w:rsid w:val="00D0535F"/>
    <w:rsid w:val="00DB307D"/>
    <w:rsid w:val="00DF2D4F"/>
    <w:rsid w:val="00DF530E"/>
    <w:rsid w:val="00E05EF0"/>
    <w:rsid w:val="00F26908"/>
    <w:rsid w:val="00F72599"/>
    <w:rsid w:val="00FE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F2C0"/>
  <w15:docId w15:val="{480E6277-B381-4EAF-9140-AE0EC455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tabs>
        <w:tab w:val="left" w:pos="567"/>
      </w:tabs>
      <w:suppressAutoHyphens/>
      <w:spacing w:after="0" w:line="260" w:lineRule="exact"/>
    </w:pPr>
    <w:rPr>
      <w:rFonts w:ascii="Times New Roman" w:eastAsia="SimSun" w:hAnsi="Times New Roman"/>
      <w:szCs w:val="20"/>
      <w:lang w:val="en-GB" w:eastAsia="zh-CN"/>
    </w:rPr>
  </w:style>
  <w:style w:type="paragraph" w:styleId="Antrat1">
    <w:name w:val="heading 1"/>
    <w:basedOn w:val="prastasis"/>
    <w:next w:val="prastasis"/>
    <w:link w:val="Antrat1Diagrama"/>
    <w:uiPriority w:val="9"/>
    <w:qFormat/>
    <w:rsid w:val="00C11D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pPr>
      <w:keepNext/>
      <w:spacing w:before="240" w:after="60"/>
      <w:outlineLvl w:val="1"/>
    </w:pPr>
    <w:rPr>
      <w:rFonts w:ascii="Helvetica" w:hAnsi="Helvetica"/>
      <w:b/>
      <w:i/>
      <w:sz w:val="24"/>
      <w:lang w:eastAsia="en-US"/>
    </w:rPr>
  </w:style>
  <w:style w:type="paragraph" w:styleId="Antrat3">
    <w:name w:val="heading 3"/>
    <w:basedOn w:val="prastasis"/>
    <w:next w:val="prastasis"/>
    <w:pPr>
      <w:keepNext/>
      <w:keepLines/>
      <w:spacing w:before="120" w:after="80"/>
      <w:outlineLvl w:val="2"/>
    </w:pPr>
    <w:rPr>
      <w:b/>
      <w:kern w:val="3"/>
      <w:sz w:val="24"/>
      <w:lang w:val="en-US" w:eastAsia="en-US"/>
    </w:rPr>
  </w:style>
  <w:style w:type="paragraph" w:styleId="Antrat4">
    <w:name w:val="heading 4"/>
    <w:basedOn w:val="prastasis"/>
    <w:next w:val="prastasis"/>
    <w:pPr>
      <w:keepNext/>
      <w:jc w:val="both"/>
      <w:outlineLvl w:val="3"/>
    </w:pPr>
    <w:rPr>
      <w:b/>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2Char">
    <w:name w:val="Heading 2 Char"/>
    <w:basedOn w:val="Numatytasispastraiposriftas"/>
    <w:rPr>
      <w:rFonts w:ascii="Helvetica" w:eastAsia="SimSun" w:hAnsi="Helvetica" w:cs="Times New Roman"/>
      <w:b/>
      <w:i/>
      <w:sz w:val="24"/>
      <w:szCs w:val="20"/>
      <w:lang w:val="en-GB"/>
    </w:rPr>
  </w:style>
  <w:style w:type="character" w:customStyle="1" w:styleId="Heading3Char">
    <w:name w:val="Heading 3 Char"/>
    <w:basedOn w:val="Numatytasispastraiposriftas"/>
    <w:rPr>
      <w:rFonts w:ascii="Times New Roman" w:eastAsia="SimSun" w:hAnsi="Times New Roman" w:cs="Times New Roman"/>
      <w:b/>
      <w:kern w:val="3"/>
      <w:sz w:val="24"/>
      <w:szCs w:val="20"/>
    </w:rPr>
  </w:style>
  <w:style w:type="character" w:customStyle="1" w:styleId="Heading4Char">
    <w:name w:val="Heading 4 Char"/>
    <w:basedOn w:val="Numatytasispastraiposriftas"/>
    <w:rPr>
      <w:rFonts w:ascii="Calibri Light" w:eastAsia="Times New Roman" w:hAnsi="Calibri Light" w:cs="Times New Roman"/>
      <w:i/>
      <w:iCs/>
      <w:color w:val="2E74B5"/>
      <w:szCs w:val="20"/>
      <w:lang w:val="en-GB" w:eastAsia="zh-CN"/>
    </w:rPr>
  </w:style>
  <w:style w:type="character" w:customStyle="1" w:styleId="Heading4Char1">
    <w:name w:val="Heading 4 Char1"/>
    <w:rPr>
      <w:rFonts w:ascii="Times New Roman" w:eastAsia="SimSun" w:hAnsi="Times New Roman" w:cs="Times New Roman"/>
      <w:b/>
      <w:szCs w:val="20"/>
      <w:lang w:val="en-GB"/>
    </w:rPr>
  </w:style>
  <w:style w:type="paragraph" w:styleId="Porat">
    <w:name w:val="footer"/>
    <w:basedOn w:val="prastasis"/>
    <w:pPr>
      <w:tabs>
        <w:tab w:val="center" w:pos="4536"/>
        <w:tab w:val="right" w:pos="8306"/>
      </w:tabs>
    </w:pPr>
    <w:rPr>
      <w:rFonts w:ascii="Arial" w:hAnsi="Arial"/>
      <w:sz w:val="16"/>
      <w:lang w:val="en-US"/>
    </w:rPr>
  </w:style>
  <w:style w:type="character" w:customStyle="1" w:styleId="FooterChar">
    <w:name w:val="Footer Char"/>
    <w:basedOn w:val="Numatytasispastraiposriftas"/>
    <w:rPr>
      <w:rFonts w:ascii="Arial" w:eastAsia="SimSun" w:hAnsi="Arial" w:cs="Times New Roman"/>
      <w:sz w:val="16"/>
      <w:szCs w:val="20"/>
      <w:lang w:eastAsia="zh-CN"/>
    </w:rPr>
  </w:style>
  <w:style w:type="character" w:styleId="Puslapionumeris">
    <w:name w:val="page number"/>
    <w:rPr>
      <w:rFonts w:cs="Times New Roman"/>
    </w:rPr>
  </w:style>
  <w:style w:type="character" w:styleId="Hipersaitas">
    <w:name w:val="Hyperlink"/>
    <w:rPr>
      <w:rFonts w:cs="Times New Roman"/>
      <w:color w:val="0000FF"/>
      <w:u w:val="single"/>
    </w:rPr>
  </w:style>
  <w:style w:type="paragraph" w:customStyle="1" w:styleId="BTEMEASMCA">
    <w:name w:val="BT EMEA_SMCA"/>
    <w:basedOn w:val="prastasis"/>
    <w:autoRedefine/>
    <w:rsid w:val="00983445"/>
    <w:pPr>
      <w:tabs>
        <w:tab w:val="clear" w:pos="567"/>
      </w:tabs>
      <w:spacing w:line="240" w:lineRule="auto"/>
    </w:pPr>
    <w:rPr>
      <w:szCs w:val="22"/>
      <w:lang w:val="lt-LT" w:eastAsia="en-US"/>
    </w:rPr>
  </w:style>
  <w:style w:type="character" w:customStyle="1" w:styleId="BTEMEASMCAChar">
    <w:name w:val="BT EMEA_SMCA Char"/>
    <w:rPr>
      <w:rFonts w:ascii="Times New Roman" w:eastAsia="SimSun" w:hAnsi="Times New Roman" w:cs="Times New Roman"/>
      <w:lang w:val="lt-LT"/>
    </w:rPr>
  </w:style>
  <w:style w:type="paragraph" w:customStyle="1" w:styleId="PI-3EMEASMCA">
    <w:name w:val="PI-3 EMEA_SMCA"/>
    <w:basedOn w:val="prastasis"/>
    <w:pPr>
      <w:tabs>
        <w:tab w:val="clear" w:pos="567"/>
      </w:tabs>
      <w:spacing w:line="220" w:lineRule="exact"/>
    </w:pPr>
    <w:rPr>
      <w:rFonts w:eastAsia="Times New Roman" w:cs="Wingdings"/>
      <w:b/>
      <w:bCs/>
      <w:szCs w:val="22"/>
      <w:lang w:val="lt-LT"/>
    </w:rPr>
  </w:style>
  <w:style w:type="paragraph" w:customStyle="1" w:styleId="PI-1labEMEASMCA">
    <w:name w:val="PI-1_lab EMEA_SMCA"/>
    <w:basedOn w:val="prastasis"/>
    <w:autoRedefine/>
    <w:pPr>
      <w:pBdr>
        <w:top w:val="single" w:sz="4" w:space="1" w:color="000000"/>
        <w:left w:val="single" w:sz="4" w:space="4" w:color="000000"/>
        <w:bottom w:val="single" w:sz="4" w:space="1" w:color="000000"/>
        <w:right w:val="single" w:sz="4" w:space="4" w:color="000000"/>
      </w:pBdr>
      <w:tabs>
        <w:tab w:val="clear" w:pos="567"/>
        <w:tab w:val="left" w:pos="540"/>
      </w:tabs>
      <w:spacing w:line="240" w:lineRule="auto"/>
    </w:pPr>
    <w:rPr>
      <w:rFonts w:eastAsia="Calibri"/>
      <w:b/>
      <w:szCs w:val="22"/>
      <w:lang w:val="lt-LT" w:eastAsia="en-US"/>
    </w:rPr>
  </w:style>
  <w:style w:type="paragraph" w:styleId="Pagrindinistekstas">
    <w:name w:val="Body Text"/>
    <w:basedOn w:val="prastasis"/>
    <w:pPr>
      <w:tabs>
        <w:tab w:val="clear" w:pos="567"/>
      </w:tabs>
      <w:spacing w:after="120" w:line="240" w:lineRule="auto"/>
    </w:pPr>
    <w:rPr>
      <w:rFonts w:eastAsia="Times New Roman"/>
      <w:lang w:val="lt-LT" w:eastAsia="lt-LT"/>
    </w:rPr>
  </w:style>
  <w:style w:type="character" w:customStyle="1" w:styleId="BodyTextChar">
    <w:name w:val="Body Text Char"/>
    <w:basedOn w:val="Numatytasispastraiposriftas"/>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645930"/>
    <w:pPr>
      <w:ind w:left="720"/>
      <w:contextualSpacing/>
    </w:pPr>
  </w:style>
  <w:style w:type="character" w:customStyle="1" w:styleId="Antrat1Diagrama">
    <w:name w:val="Antraštė 1 Diagrama"/>
    <w:basedOn w:val="Numatytasispastraiposriftas"/>
    <w:link w:val="Antrat1"/>
    <w:uiPriority w:val="9"/>
    <w:rsid w:val="00C11DBE"/>
    <w:rPr>
      <w:rFonts w:asciiTheme="majorHAnsi" w:eastAsiaTheme="majorEastAsia" w:hAnsiTheme="majorHAnsi" w:cstheme="majorBidi"/>
      <w:color w:val="2E74B5" w:themeColor="accent1" w:themeShade="BF"/>
      <w:sz w:val="32"/>
      <w:szCs w:val="32"/>
      <w:lang w:val="en-GB" w:eastAsia="zh-CN"/>
    </w:rPr>
  </w:style>
  <w:style w:type="character" w:customStyle="1" w:styleId="lrzxr">
    <w:name w:val="lrzxr"/>
    <w:basedOn w:val="Numatytasispastraiposriftas"/>
    <w:rsid w:val="00C11DBE"/>
  </w:style>
  <w:style w:type="paragraph" w:styleId="Debesliotekstas">
    <w:name w:val="Balloon Text"/>
    <w:basedOn w:val="prastasis"/>
    <w:link w:val="DebesliotekstasDiagrama"/>
    <w:uiPriority w:val="99"/>
    <w:semiHidden/>
    <w:unhideWhenUsed/>
    <w:rsid w:val="007064D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64D4"/>
    <w:rPr>
      <w:rFonts w:ascii="Segoe UI" w:eastAsia="SimSun" w:hAnsi="Segoe UI" w:cs="Segoe UI"/>
      <w:sz w:val="18"/>
      <w:szCs w:val="18"/>
      <w:lang w:val="en-GB" w:eastAsia="zh-CN"/>
    </w:rPr>
  </w:style>
  <w:style w:type="paragraph" w:styleId="Pataisymai">
    <w:name w:val="Revision"/>
    <w:hidden/>
    <w:uiPriority w:val="99"/>
    <w:semiHidden/>
    <w:rsid w:val="00F72599"/>
    <w:pPr>
      <w:autoSpaceDN/>
      <w:spacing w:after="0" w:line="240" w:lineRule="auto"/>
      <w:textAlignment w:val="auto"/>
    </w:pPr>
    <w:rPr>
      <w:rFonts w:ascii="Times New Roman" w:eastAsia="SimSun" w:hAnsi="Times New Roman"/>
      <w:szCs w:val="20"/>
      <w:lang w:val="en-GB" w:eastAsia="zh-CN"/>
    </w:rPr>
  </w:style>
  <w:style w:type="character" w:styleId="Komentaronuoroda">
    <w:name w:val="annotation reference"/>
    <w:basedOn w:val="Numatytasispastraiposriftas"/>
    <w:uiPriority w:val="99"/>
    <w:semiHidden/>
    <w:unhideWhenUsed/>
    <w:rsid w:val="00983445"/>
    <w:rPr>
      <w:sz w:val="16"/>
      <w:szCs w:val="16"/>
    </w:rPr>
  </w:style>
  <w:style w:type="paragraph" w:styleId="Komentarotekstas">
    <w:name w:val="annotation text"/>
    <w:basedOn w:val="prastasis"/>
    <w:link w:val="KomentarotekstasDiagrama"/>
    <w:uiPriority w:val="99"/>
    <w:semiHidden/>
    <w:unhideWhenUsed/>
    <w:rsid w:val="00983445"/>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983445"/>
    <w:rPr>
      <w:rFonts w:ascii="Times New Roman" w:eastAsia="SimSun" w:hAnsi="Times New Roman"/>
      <w:sz w:val="20"/>
      <w:szCs w:val="20"/>
      <w:lang w:val="en-GB" w:eastAsia="zh-CN"/>
    </w:rPr>
  </w:style>
  <w:style w:type="paragraph" w:styleId="Komentarotema">
    <w:name w:val="annotation subject"/>
    <w:basedOn w:val="Komentarotekstas"/>
    <w:next w:val="Komentarotekstas"/>
    <w:link w:val="KomentarotemaDiagrama"/>
    <w:uiPriority w:val="99"/>
    <w:semiHidden/>
    <w:unhideWhenUsed/>
    <w:rsid w:val="00983445"/>
    <w:rPr>
      <w:b/>
      <w:bCs/>
    </w:rPr>
  </w:style>
  <w:style w:type="character" w:customStyle="1" w:styleId="KomentarotemaDiagrama">
    <w:name w:val="Komentaro tema Diagrama"/>
    <w:basedOn w:val="KomentarotekstasDiagrama"/>
    <w:link w:val="Komentarotema"/>
    <w:uiPriority w:val="99"/>
    <w:semiHidden/>
    <w:rsid w:val="00983445"/>
    <w:rPr>
      <w:rFonts w:ascii="Times New Roman" w:eastAsia="SimSun" w:hAnsi="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57638">
      <w:bodyDiv w:val="1"/>
      <w:marLeft w:val="0"/>
      <w:marRight w:val="0"/>
      <w:marTop w:val="0"/>
      <w:marBottom w:val="0"/>
      <w:divBdr>
        <w:top w:val="none" w:sz="0" w:space="0" w:color="auto"/>
        <w:left w:val="none" w:sz="0" w:space="0" w:color="auto"/>
        <w:bottom w:val="none" w:sz="0" w:space="0" w:color="auto"/>
        <w:right w:val="none" w:sz="0" w:space="0" w:color="auto"/>
      </w:divBdr>
      <w:divsChild>
        <w:div w:id="735856959">
          <w:marLeft w:val="0"/>
          <w:marRight w:val="150"/>
          <w:marTop w:val="30"/>
          <w:marBottom w:val="0"/>
          <w:divBdr>
            <w:top w:val="none" w:sz="0" w:space="0" w:color="auto"/>
            <w:left w:val="none" w:sz="0" w:space="0" w:color="auto"/>
            <w:bottom w:val="none" w:sz="0" w:space="0" w:color="auto"/>
            <w:right w:val="none" w:sz="0" w:space="0" w:color="auto"/>
          </w:divBdr>
        </w:div>
        <w:div w:id="70279265">
          <w:marLeft w:val="0"/>
          <w:marRight w:val="150"/>
          <w:marTop w:val="30"/>
          <w:marBottom w:val="0"/>
          <w:divBdr>
            <w:top w:val="none" w:sz="0" w:space="0" w:color="auto"/>
            <w:left w:val="none" w:sz="0" w:space="0" w:color="auto"/>
            <w:bottom w:val="none" w:sz="0" w:space="0" w:color="auto"/>
            <w:right w:val="none" w:sz="0" w:space="0" w:color="auto"/>
          </w:divBdr>
        </w:div>
        <w:div w:id="1677418925">
          <w:marLeft w:val="0"/>
          <w:marRight w:val="0"/>
          <w:marTop w:val="0"/>
          <w:marBottom w:val="0"/>
          <w:divBdr>
            <w:top w:val="none" w:sz="0" w:space="0" w:color="auto"/>
            <w:left w:val="none" w:sz="0" w:space="0" w:color="auto"/>
            <w:bottom w:val="none" w:sz="0" w:space="0" w:color="auto"/>
            <w:right w:val="none" w:sz="0" w:space="0" w:color="auto"/>
          </w:divBdr>
          <w:divsChild>
            <w:div w:id="1923954592">
              <w:marLeft w:val="0"/>
              <w:marRight w:val="0"/>
              <w:marTop w:val="0"/>
              <w:marBottom w:val="0"/>
              <w:divBdr>
                <w:top w:val="none" w:sz="0" w:space="0" w:color="auto"/>
                <w:left w:val="none" w:sz="0" w:space="0" w:color="auto"/>
                <w:bottom w:val="none" w:sz="0" w:space="0" w:color="auto"/>
                <w:right w:val="none" w:sz="0" w:space="0" w:color="auto"/>
              </w:divBdr>
              <w:divsChild>
                <w:div w:id="121385086">
                  <w:marLeft w:val="360"/>
                  <w:marRight w:val="360"/>
                  <w:marTop w:val="360"/>
                  <w:marBottom w:val="360"/>
                  <w:divBdr>
                    <w:top w:val="none" w:sz="0" w:space="0" w:color="auto"/>
                    <w:left w:val="none" w:sz="0" w:space="0" w:color="auto"/>
                    <w:bottom w:val="none" w:sz="0" w:space="0" w:color="auto"/>
                    <w:right w:val="none" w:sz="0" w:space="0" w:color="auto"/>
                  </w:divBdr>
                </w:div>
                <w:div w:id="601112974">
                  <w:marLeft w:val="360"/>
                  <w:marRight w:val="360"/>
                  <w:marTop w:val="360"/>
                  <w:marBottom w:val="360"/>
                  <w:divBdr>
                    <w:top w:val="none" w:sz="0" w:space="0" w:color="auto"/>
                    <w:left w:val="none" w:sz="0" w:space="0" w:color="auto"/>
                    <w:bottom w:val="none" w:sz="0" w:space="0" w:color="auto"/>
                    <w:right w:val="none" w:sz="0" w:space="0" w:color="auto"/>
                  </w:divBdr>
                  <w:divsChild>
                    <w:div w:id="1596354248">
                      <w:marLeft w:val="0"/>
                      <w:marRight w:val="0"/>
                      <w:marTop w:val="0"/>
                      <w:marBottom w:val="60"/>
                      <w:divBdr>
                        <w:top w:val="none" w:sz="0" w:space="0" w:color="auto"/>
                        <w:left w:val="none" w:sz="0" w:space="0" w:color="auto"/>
                        <w:bottom w:val="none" w:sz="0" w:space="0" w:color="auto"/>
                        <w:right w:val="none" w:sz="0" w:space="0" w:color="auto"/>
                      </w:divBdr>
                    </w:div>
                  </w:divsChild>
                </w:div>
                <w:div w:id="296952013">
                  <w:marLeft w:val="120"/>
                  <w:marRight w:val="120"/>
                  <w:marTop w:val="120"/>
                  <w:marBottom w:val="120"/>
                  <w:divBdr>
                    <w:top w:val="none" w:sz="0" w:space="0" w:color="auto"/>
                    <w:left w:val="none" w:sz="0" w:space="0" w:color="auto"/>
                    <w:bottom w:val="none" w:sz="0" w:space="0" w:color="auto"/>
                    <w:right w:val="none" w:sz="0" w:space="0" w:color="auto"/>
                  </w:divBdr>
                </w:div>
              </w:divsChild>
            </w:div>
            <w:div w:id="13196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4B079-94F6-48A6-8A32-087B8793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9581</Words>
  <Characters>5462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Bubulienė</dc:creator>
  <dc:description/>
  <cp:lastModifiedBy>Božena Kuntelija</cp:lastModifiedBy>
  <cp:revision>3</cp:revision>
  <dcterms:created xsi:type="dcterms:W3CDTF">2022-03-03T12:30:00Z</dcterms:created>
  <dcterms:modified xsi:type="dcterms:W3CDTF">2022-03-03T12:37:00Z</dcterms:modified>
</cp:coreProperties>
</file>