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7373F" w14:textId="77777777" w:rsidR="002A604D" w:rsidRPr="0028666F" w:rsidRDefault="002A604D" w:rsidP="002A604D">
      <w:pPr>
        <w:pStyle w:val="Antrat2"/>
        <w:pageBreakBefore/>
        <w:spacing w:before="0" w:after="0"/>
        <w:jc w:val="center"/>
        <w:rPr>
          <w:rFonts w:ascii="Times New Roman" w:hAnsi="Times New Roman" w:cs="Times New Roman"/>
          <w:b/>
          <w:bCs/>
          <w:color w:val="auto"/>
          <w:sz w:val="22"/>
          <w:szCs w:val="22"/>
        </w:rPr>
      </w:pPr>
      <w:r w:rsidRPr="0028666F">
        <w:rPr>
          <w:rFonts w:ascii="Times New Roman" w:hAnsi="Times New Roman" w:cs="Times New Roman"/>
          <w:b/>
          <w:bCs/>
          <w:color w:val="auto"/>
          <w:sz w:val="22"/>
          <w:szCs w:val="22"/>
        </w:rPr>
        <w:t>Pakuotės lapelis: informacija pacientui</w:t>
      </w:r>
    </w:p>
    <w:p w14:paraId="2A3F6606" w14:textId="77777777" w:rsidR="002A604D" w:rsidRPr="002A604D" w:rsidRDefault="002A604D" w:rsidP="002A604D">
      <w:pPr>
        <w:jc w:val="center"/>
        <w:rPr>
          <w:color w:val="auto"/>
          <w:sz w:val="22"/>
          <w:szCs w:val="22"/>
        </w:rPr>
      </w:pPr>
    </w:p>
    <w:p w14:paraId="5D39AAA7" w14:textId="77777777" w:rsidR="002A604D" w:rsidRPr="002A604D" w:rsidRDefault="002A604D" w:rsidP="002A604D">
      <w:pPr>
        <w:ind w:left="1839"/>
        <w:rPr>
          <w:b/>
          <w:bCs/>
          <w:color w:val="auto"/>
          <w:spacing w:val="-1"/>
          <w:sz w:val="22"/>
          <w:szCs w:val="22"/>
        </w:rPr>
      </w:pPr>
      <w:proofErr w:type="spellStart"/>
      <w:r w:rsidRPr="002A604D">
        <w:rPr>
          <w:b/>
          <w:bCs/>
          <w:color w:val="auto"/>
          <w:spacing w:val="-1"/>
          <w:sz w:val="22"/>
          <w:szCs w:val="22"/>
        </w:rPr>
        <w:t>Dailiport</w:t>
      </w:r>
      <w:proofErr w:type="spellEnd"/>
      <w:r w:rsidRPr="002A604D">
        <w:rPr>
          <w:b/>
          <w:bCs/>
          <w:color w:val="auto"/>
          <w:spacing w:val="-1"/>
          <w:sz w:val="22"/>
          <w:szCs w:val="22"/>
        </w:rPr>
        <w:t xml:space="preserve"> 0,5 mg pailginto atpalaidavimo kietosios kapsulės</w:t>
      </w:r>
    </w:p>
    <w:p w14:paraId="0854A489" w14:textId="77777777" w:rsidR="002A604D" w:rsidRPr="002A604D" w:rsidRDefault="002A604D" w:rsidP="002A604D">
      <w:pPr>
        <w:shd w:val="clear" w:color="auto" w:fill="F2F2F2"/>
        <w:ind w:left="1839"/>
        <w:rPr>
          <w:b/>
          <w:bCs/>
          <w:color w:val="auto"/>
          <w:spacing w:val="-1"/>
          <w:sz w:val="22"/>
          <w:szCs w:val="22"/>
        </w:rPr>
      </w:pPr>
      <w:proofErr w:type="spellStart"/>
      <w:r w:rsidRPr="002A604D">
        <w:rPr>
          <w:b/>
          <w:bCs/>
          <w:color w:val="auto"/>
          <w:spacing w:val="-1"/>
          <w:sz w:val="22"/>
          <w:szCs w:val="22"/>
        </w:rPr>
        <w:t>Dailiport</w:t>
      </w:r>
      <w:proofErr w:type="spellEnd"/>
      <w:r w:rsidRPr="002A604D">
        <w:rPr>
          <w:b/>
          <w:bCs/>
          <w:color w:val="auto"/>
          <w:spacing w:val="-1"/>
          <w:sz w:val="22"/>
          <w:szCs w:val="22"/>
        </w:rPr>
        <w:t xml:space="preserve"> 1 mg pailginto atpalaidavimo kietosios kapsulės</w:t>
      </w:r>
    </w:p>
    <w:p w14:paraId="3238C368" w14:textId="77777777" w:rsidR="002A604D" w:rsidRPr="002A604D" w:rsidRDefault="002A604D" w:rsidP="002A604D">
      <w:pPr>
        <w:shd w:val="clear" w:color="auto" w:fill="D9D9D9"/>
        <w:ind w:left="1839"/>
        <w:rPr>
          <w:b/>
          <w:bCs/>
          <w:color w:val="auto"/>
          <w:spacing w:val="-1"/>
          <w:sz w:val="22"/>
          <w:szCs w:val="22"/>
        </w:rPr>
      </w:pPr>
      <w:proofErr w:type="spellStart"/>
      <w:r w:rsidRPr="002A604D">
        <w:rPr>
          <w:b/>
          <w:bCs/>
          <w:color w:val="auto"/>
          <w:spacing w:val="-1"/>
          <w:sz w:val="22"/>
          <w:szCs w:val="22"/>
        </w:rPr>
        <w:t>Dailiport</w:t>
      </w:r>
      <w:proofErr w:type="spellEnd"/>
      <w:r w:rsidRPr="002A604D">
        <w:rPr>
          <w:b/>
          <w:bCs/>
          <w:color w:val="auto"/>
          <w:spacing w:val="-1"/>
          <w:sz w:val="22"/>
          <w:szCs w:val="22"/>
        </w:rPr>
        <w:t xml:space="preserve"> 2 mg pailginto atpalaidavimo kietosios kapsulės</w:t>
      </w:r>
    </w:p>
    <w:p w14:paraId="46AD49FE" w14:textId="77777777" w:rsidR="002A604D" w:rsidRPr="002A604D" w:rsidRDefault="002A604D" w:rsidP="002A604D">
      <w:pPr>
        <w:shd w:val="clear" w:color="auto" w:fill="BFBFBF"/>
        <w:ind w:left="1839"/>
        <w:rPr>
          <w:b/>
          <w:bCs/>
          <w:color w:val="auto"/>
          <w:spacing w:val="-1"/>
          <w:sz w:val="22"/>
          <w:szCs w:val="22"/>
        </w:rPr>
      </w:pPr>
      <w:proofErr w:type="spellStart"/>
      <w:r w:rsidRPr="002A604D">
        <w:rPr>
          <w:b/>
          <w:bCs/>
          <w:color w:val="auto"/>
          <w:spacing w:val="-1"/>
          <w:sz w:val="22"/>
          <w:szCs w:val="22"/>
        </w:rPr>
        <w:t>Dailiport</w:t>
      </w:r>
      <w:proofErr w:type="spellEnd"/>
      <w:r w:rsidRPr="002A604D">
        <w:rPr>
          <w:b/>
          <w:bCs/>
          <w:color w:val="auto"/>
          <w:spacing w:val="-1"/>
          <w:sz w:val="22"/>
          <w:szCs w:val="22"/>
        </w:rPr>
        <w:t xml:space="preserve"> 3 mg pailginto atpalaidavimo kietosios kapsulės</w:t>
      </w:r>
    </w:p>
    <w:p w14:paraId="00FC6D9E" w14:textId="77777777" w:rsidR="002A604D" w:rsidRPr="002A604D" w:rsidRDefault="002A604D" w:rsidP="002A604D">
      <w:pPr>
        <w:shd w:val="clear" w:color="auto" w:fill="A6A6A6" w:themeFill="background1" w:themeFillShade="A6"/>
        <w:ind w:left="1839"/>
        <w:rPr>
          <w:b/>
          <w:color w:val="auto"/>
          <w:sz w:val="22"/>
          <w:szCs w:val="22"/>
        </w:rPr>
      </w:pPr>
      <w:proofErr w:type="spellStart"/>
      <w:r w:rsidRPr="002A604D">
        <w:rPr>
          <w:b/>
          <w:color w:val="auto"/>
          <w:sz w:val="22"/>
          <w:szCs w:val="22"/>
        </w:rPr>
        <w:t>Dailiport</w:t>
      </w:r>
      <w:proofErr w:type="spellEnd"/>
      <w:r w:rsidRPr="002A604D">
        <w:rPr>
          <w:b/>
          <w:color w:val="auto"/>
          <w:sz w:val="22"/>
          <w:szCs w:val="22"/>
        </w:rPr>
        <w:t xml:space="preserve"> 5 mg pailginto atpalaidavimo kietosios kapsulės</w:t>
      </w:r>
    </w:p>
    <w:p w14:paraId="6F05FFCA" w14:textId="77777777" w:rsidR="002A604D" w:rsidRPr="002A604D" w:rsidRDefault="002A604D" w:rsidP="002A604D">
      <w:pPr>
        <w:tabs>
          <w:tab w:val="clear" w:pos="567"/>
        </w:tabs>
        <w:jc w:val="center"/>
        <w:rPr>
          <w:color w:val="auto"/>
          <w:sz w:val="22"/>
          <w:szCs w:val="22"/>
        </w:rPr>
      </w:pPr>
      <w:proofErr w:type="spellStart"/>
      <w:r w:rsidRPr="002A604D">
        <w:rPr>
          <w:color w:val="auto"/>
          <w:sz w:val="22"/>
          <w:szCs w:val="22"/>
        </w:rPr>
        <w:t>takrolimuzas</w:t>
      </w:r>
      <w:proofErr w:type="spellEnd"/>
    </w:p>
    <w:p w14:paraId="5432EDD5" w14:textId="77777777" w:rsidR="002A604D" w:rsidRPr="002A604D" w:rsidRDefault="002A604D" w:rsidP="002A604D">
      <w:pPr>
        <w:tabs>
          <w:tab w:val="clear" w:pos="567"/>
        </w:tabs>
        <w:rPr>
          <w:color w:val="auto"/>
          <w:sz w:val="22"/>
          <w:szCs w:val="22"/>
        </w:rPr>
      </w:pPr>
    </w:p>
    <w:p w14:paraId="40DAD6BA" w14:textId="77777777" w:rsidR="002A604D" w:rsidRPr="002A604D" w:rsidRDefault="002A604D" w:rsidP="002A604D">
      <w:pPr>
        <w:tabs>
          <w:tab w:val="clear" w:pos="567"/>
        </w:tabs>
        <w:rPr>
          <w:color w:val="auto"/>
          <w:sz w:val="22"/>
          <w:szCs w:val="22"/>
        </w:rPr>
      </w:pPr>
      <w:r w:rsidRPr="002A604D">
        <w:rPr>
          <w:b/>
          <w:color w:val="auto"/>
          <w:sz w:val="22"/>
          <w:szCs w:val="22"/>
        </w:rPr>
        <w:t>Atidžiai perskaitykite visą šį lapelį, prieš pradėdami vartoti vaistą, nes jame pateikiama Jums svarbi informacija.</w:t>
      </w:r>
    </w:p>
    <w:p w14:paraId="266C68F3" w14:textId="77777777" w:rsidR="002A604D" w:rsidRPr="002A604D" w:rsidRDefault="002A604D" w:rsidP="002A604D">
      <w:pPr>
        <w:numPr>
          <w:ilvl w:val="0"/>
          <w:numId w:val="2"/>
        </w:numPr>
        <w:ind w:left="534" w:hanging="524"/>
        <w:rPr>
          <w:color w:val="auto"/>
          <w:sz w:val="22"/>
          <w:szCs w:val="22"/>
        </w:rPr>
      </w:pPr>
      <w:r w:rsidRPr="002A604D">
        <w:rPr>
          <w:color w:val="auto"/>
          <w:sz w:val="22"/>
          <w:szCs w:val="22"/>
        </w:rPr>
        <w:t xml:space="preserve">Neišmeskite šio lapelio, nes vėl gali prireikti jį perskaityti. </w:t>
      </w:r>
    </w:p>
    <w:p w14:paraId="280301C7" w14:textId="77777777" w:rsidR="002A604D" w:rsidRPr="002A604D" w:rsidRDefault="002A604D" w:rsidP="002A604D">
      <w:pPr>
        <w:numPr>
          <w:ilvl w:val="0"/>
          <w:numId w:val="2"/>
        </w:numPr>
        <w:ind w:left="534" w:hanging="555"/>
        <w:rPr>
          <w:color w:val="auto"/>
          <w:sz w:val="22"/>
          <w:szCs w:val="22"/>
        </w:rPr>
      </w:pPr>
      <w:r w:rsidRPr="002A604D">
        <w:rPr>
          <w:color w:val="auto"/>
          <w:sz w:val="22"/>
          <w:szCs w:val="22"/>
        </w:rPr>
        <w:t>Jeigu kiltų daugiau klausimų, kreipkitės į gydytoją arba vaistininką.</w:t>
      </w:r>
    </w:p>
    <w:p w14:paraId="1667FE6C" w14:textId="77777777" w:rsidR="002A604D" w:rsidRPr="002A604D" w:rsidRDefault="002A604D" w:rsidP="002A604D">
      <w:pPr>
        <w:numPr>
          <w:ilvl w:val="0"/>
          <w:numId w:val="2"/>
        </w:numPr>
        <w:ind w:left="534" w:hanging="555"/>
        <w:rPr>
          <w:color w:val="auto"/>
          <w:sz w:val="22"/>
          <w:szCs w:val="22"/>
        </w:rPr>
      </w:pPr>
      <w:r w:rsidRPr="002A604D">
        <w:rPr>
          <w:color w:val="auto"/>
          <w:sz w:val="22"/>
          <w:szCs w:val="22"/>
        </w:rPr>
        <w:t>Šis vaistas skirtas tik Jums, todėl kitiems žmonėms jo duoti negalima. Vaistas gali jiems pakenkti (net tiems, kurių ligos požymiai yra tokie patys kaip Jūsų).</w:t>
      </w:r>
    </w:p>
    <w:p w14:paraId="2E982185" w14:textId="77777777" w:rsidR="002A604D" w:rsidRPr="002A604D" w:rsidRDefault="002A604D" w:rsidP="002A604D">
      <w:pPr>
        <w:numPr>
          <w:ilvl w:val="0"/>
          <w:numId w:val="2"/>
        </w:numPr>
        <w:ind w:left="534" w:hanging="555"/>
        <w:rPr>
          <w:color w:val="auto"/>
          <w:sz w:val="22"/>
          <w:szCs w:val="22"/>
        </w:rPr>
      </w:pPr>
      <w:r w:rsidRPr="002A604D">
        <w:rPr>
          <w:color w:val="auto"/>
          <w:sz w:val="22"/>
          <w:szCs w:val="22"/>
        </w:rPr>
        <w:t>Jeigu pasireiškė šalutinis poveikis (net jeigu jis šiame lapelyje nenurodytas), kreipkitės į gydytoją arba vaistininką. Žr. 4 skyrių.</w:t>
      </w:r>
    </w:p>
    <w:p w14:paraId="1D4AAC35" w14:textId="77777777" w:rsidR="002A604D" w:rsidRPr="002A604D" w:rsidRDefault="002A604D" w:rsidP="002A604D">
      <w:pPr>
        <w:tabs>
          <w:tab w:val="clear" w:pos="567"/>
        </w:tabs>
        <w:ind w:right="-2"/>
        <w:rPr>
          <w:color w:val="auto"/>
          <w:sz w:val="22"/>
          <w:szCs w:val="22"/>
        </w:rPr>
      </w:pPr>
    </w:p>
    <w:p w14:paraId="54BD2C45" w14:textId="77777777" w:rsidR="002A604D" w:rsidRPr="0028666F" w:rsidRDefault="002A604D" w:rsidP="002A604D">
      <w:pPr>
        <w:pStyle w:val="Antrat4"/>
        <w:spacing w:before="0" w:after="0"/>
        <w:rPr>
          <w:rFonts w:ascii="Times New Roman" w:hAnsi="Times New Roman" w:cs="Times New Roman"/>
          <w:b/>
          <w:bCs/>
          <w:i w:val="0"/>
          <w:iCs w:val="0"/>
          <w:color w:val="auto"/>
          <w:sz w:val="22"/>
          <w:szCs w:val="22"/>
        </w:rPr>
      </w:pPr>
      <w:r w:rsidRPr="0028666F">
        <w:rPr>
          <w:rFonts w:ascii="Times New Roman" w:hAnsi="Times New Roman" w:cs="Times New Roman"/>
          <w:b/>
          <w:bCs/>
          <w:i w:val="0"/>
          <w:iCs w:val="0"/>
          <w:color w:val="auto"/>
          <w:sz w:val="22"/>
          <w:szCs w:val="22"/>
        </w:rPr>
        <w:t>Apie ką rašoma šiame lapelyje?</w:t>
      </w:r>
    </w:p>
    <w:p w14:paraId="785823B0" w14:textId="77777777" w:rsidR="002A604D" w:rsidRPr="002A604D" w:rsidRDefault="002A604D" w:rsidP="002A604D">
      <w:pPr>
        <w:tabs>
          <w:tab w:val="clear" w:pos="567"/>
        </w:tabs>
        <w:ind w:right="-2"/>
        <w:rPr>
          <w:color w:val="auto"/>
          <w:sz w:val="22"/>
          <w:szCs w:val="22"/>
        </w:rPr>
      </w:pPr>
    </w:p>
    <w:p w14:paraId="685E01DC" w14:textId="77777777" w:rsidR="002A604D" w:rsidRPr="002A604D" w:rsidRDefault="002A604D" w:rsidP="002A604D">
      <w:pPr>
        <w:tabs>
          <w:tab w:val="clear" w:pos="567"/>
          <w:tab w:val="left" w:pos="709"/>
        </w:tabs>
        <w:ind w:right="-2"/>
        <w:rPr>
          <w:color w:val="auto"/>
          <w:sz w:val="22"/>
          <w:szCs w:val="22"/>
        </w:rPr>
      </w:pPr>
      <w:r w:rsidRPr="002A604D">
        <w:rPr>
          <w:color w:val="auto"/>
          <w:sz w:val="22"/>
          <w:szCs w:val="22"/>
        </w:rPr>
        <w:t>1.</w:t>
      </w:r>
      <w:r w:rsidRPr="002A604D">
        <w:rPr>
          <w:color w:val="auto"/>
          <w:sz w:val="22"/>
          <w:szCs w:val="22"/>
        </w:rPr>
        <w:tab/>
        <w:t xml:space="preserve">Kas yra </w:t>
      </w:r>
      <w:proofErr w:type="spellStart"/>
      <w:r w:rsidRPr="002A604D">
        <w:rPr>
          <w:color w:val="auto"/>
          <w:sz w:val="22"/>
          <w:szCs w:val="22"/>
        </w:rPr>
        <w:t>Dailiport</w:t>
      </w:r>
      <w:proofErr w:type="spellEnd"/>
      <w:r w:rsidRPr="002A604D">
        <w:rPr>
          <w:color w:val="auto"/>
          <w:sz w:val="22"/>
          <w:szCs w:val="22"/>
        </w:rPr>
        <w:t xml:space="preserve"> ir kam jis vartojamas </w:t>
      </w:r>
    </w:p>
    <w:p w14:paraId="797A368D" w14:textId="77777777" w:rsidR="002A604D" w:rsidRPr="002A604D" w:rsidRDefault="002A604D" w:rsidP="002A604D">
      <w:pPr>
        <w:tabs>
          <w:tab w:val="clear" w:pos="567"/>
          <w:tab w:val="left" w:pos="709"/>
        </w:tabs>
        <w:ind w:right="-2"/>
        <w:rPr>
          <w:color w:val="auto"/>
          <w:sz w:val="22"/>
          <w:szCs w:val="22"/>
        </w:rPr>
      </w:pPr>
      <w:r w:rsidRPr="002A604D">
        <w:rPr>
          <w:color w:val="auto"/>
          <w:sz w:val="22"/>
          <w:szCs w:val="22"/>
        </w:rPr>
        <w:t>2.</w:t>
      </w:r>
      <w:r w:rsidRPr="002A604D">
        <w:rPr>
          <w:color w:val="auto"/>
          <w:sz w:val="22"/>
          <w:szCs w:val="22"/>
        </w:rPr>
        <w:tab/>
        <w:t xml:space="preserve">Kas žinotina prieš vartojant </w:t>
      </w:r>
      <w:proofErr w:type="spellStart"/>
      <w:r w:rsidRPr="002A604D">
        <w:rPr>
          <w:color w:val="auto"/>
          <w:sz w:val="22"/>
          <w:szCs w:val="22"/>
        </w:rPr>
        <w:t>Dailiport</w:t>
      </w:r>
      <w:proofErr w:type="spellEnd"/>
    </w:p>
    <w:p w14:paraId="608BB30F" w14:textId="77777777" w:rsidR="002A604D" w:rsidRPr="002A604D" w:rsidRDefault="002A604D" w:rsidP="002A604D">
      <w:pPr>
        <w:tabs>
          <w:tab w:val="clear" w:pos="567"/>
          <w:tab w:val="left" w:pos="709"/>
        </w:tabs>
        <w:ind w:right="-2"/>
        <w:rPr>
          <w:color w:val="auto"/>
          <w:sz w:val="22"/>
          <w:szCs w:val="22"/>
        </w:rPr>
      </w:pPr>
      <w:r w:rsidRPr="002A604D">
        <w:rPr>
          <w:color w:val="auto"/>
          <w:sz w:val="22"/>
          <w:szCs w:val="22"/>
        </w:rPr>
        <w:t>3.</w:t>
      </w:r>
      <w:r w:rsidRPr="002A604D">
        <w:rPr>
          <w:color w:val="auto"/>
          <w:sz w:val="22"/>
          <w:szCs w:val="22"/>
        </w:rPr>
        <w:tab/>
        <w:t xml:space="preserve">Kaip vartoti </w:t>
      </w:r>
      <w:proofErr w:type="spellStart"/>
      <w:r w:rsidRPr="002A604D">
        <w:rPr>
          <w:color w:val="auto"/>
          <w:sz w:val="22"/>
          <w:szCs w:val="22"/>
        </w:rPr>
        <w:t>Dailiport</w:t>
      </w:r>
      <w:proofErr w:type="spellEnd"/>
      <w:r w:rsidRPr="002A604D">
        <w:rPr>
          <w:color w:val="auto"/>
          <w:sz w:val="22"/>
          <w:szCs w:val="22"/>
        </w:rPr>
        <w:t xml:space="preserve"> </w:t>
      </w:r>
    </w:p>
    <w:p w14:paraId="6A613FC1" w14:textId="77777777" w:rsidR="002A604D" w:rsidRPr="002A604D" w:rsidRDefault="002A604D" w:rsidP="002A604D">
      <w:pPr>
        <w:tabs>
          <w:tab w:val="clear" w:pos="567"/>
          <w:tab w:val="left" w:pos="709"/>
        </w:tabs>
        <w:ind w:right="-2"/>
        <w:rPr>
          <w:color w:val="auto"/>
          <w:sz w:val="22"/>
          <w:szCs w:val="22"/>
        </w:rPr>
      </w:pPr>
      <w:r w:rsidRPr="002A604D">
        <w:rPr>
          <w:color w:val="auto"/>
          <w:sz w:val="22"/>
          <w:szCs w:val="22"/>
        </w:rPr>
        <w:t>4.</w:t>
      </w:r>
      <w:r w:rsidRPr="002A604D">
        <w:rPr>
          <w:color w:val="auto"/>
          <w:sz w:val="22"/>
          <w:szCs w:val="22"/>
        </w:rPr>
        <w:tab/>
        <w:t xml:space="preserve">Galimas šalutinis poveikis </w:t>
      </w:r>
    </w:p>
    <w:p w14:paraId="2FD7D23D" w14:textId="77777777" w:rsidR="002A604D" w:rsidRPr="002A604D" w:rsidRDefault="002A604D" w:rsidP="002A604D">
      <w:pPr>
        <w:tabs>
          <w:tab w:val="clear" w:pos="567"/>
          <w:tab w:val="left" w:pos="709"/>
        </w:tabs>
        <w:ind w:right="-2"/>
        <w:rPr>
          <w:color w:val="auto"/>
          <w:sz w:val="22"/>
          <w:szCs w:val="22"/>
        </w:rPr>
      </w:pPr>
      <w:r w:rsidRPr="002A604D">
        <w:rPr>
          <w:color w:val="auto"/>
          <w:sz w:val="22"/>
          <w:szCs w:val="22"/>
        </w:rPr>
        <w:t>5.</w:t>
      </w:r>
      <w:r w:rsidRPr="002A604D">
        <w:rPr>
          <w:color w:val="auto"/>
          <w:sz w:val="22"/>
          <w:szCs w:val="22"/>
        </w:rPr>
        <w:tab/>
        <w:t xml:space="preserve">Kaip laikyti </w:t>
      </w:r>
      <w:proofErr w:type="spellStart"/>
      <w:r w:rsidRPr="002A604D">
        <w:rPr>
          <w:color w:val="auto"/>
          <w:sz w:val="22"/>
          <w:szCs w:val="22"/>
        </w:rPr>
        <w:t>Dailiport</w:t>
      </w:r>
      <w:proofErr w:type="spellEnd"/>
      <w:r w:rsidRPr="002A604D">
        <w:rPr>
          <w:color w:val="auto"/>
          <w:sz w:val="22"/>
          <w:szCs w:val="22"/>
        </w:rPr>
        <w:t xml:space="preserve"> </w:t>
      </w:r>
    </w:p>
    <w:p w14:paraId="05A9430F" w14:textId="77777777" w:rsidR="002A604D" w:rsidRPr="002A604D" w:rsidRDefault="002A604D" w:rsidP="002A604D">
      <w:pPr>
        <w:tabs>
          <w:tab w:val="clear" w:pos="567"/>
          <w:tab w:val="left" w:pos="709"/>
        </w:tabs>
        <w:ind w:right="-2"/>
        <w:rPr>
          <w:color w:val="auto"/>
          <w:sz w:val="22"/>
          <w:szCs w:val="22"/>
        </w:rPr>
      </w:pPr>
      <w:r w:rsidRPr="002A604D">
        <w:rPr>
          <w:color w:val="auto"/>
          <w:sz w:val="22"/>
          <w:szCs w:val="22"/>
        </w:rPr>
        <w:t>6.</w:t>
      </w:r>
      <w:r w:rsidRPr="002A604D">
        <w:rPr>
          <w:color w:val="auto"/>
          <w:sz w:val="22"/>
          <w:szCs w:val="22"/>
        </w:rPr>
        <w:tab/>
        <w:t>Pakuotės turinys ir kita informacija</w:t>
      </w:r>
    </w:p>
    <w:p w14:paraId="497E4235" w14:textId="77777777" w:rsidR="002A604D" w:rsidRPr="002A604D" w:rsidRDefault="002A604D" w:rsidP="002A604D">
      <w:pPr>
        <w:tabs>
          <w:tab w:val="clear" w:pos="567"/>
        </w:tabs>
        <w:ind w:right="-2"/>
        <w:rPr>
          <w:color w:val="auto"/>
          <w:sz w:val="22"/>
          <w:szCs w:val="22"/>
        </w:rPr>
      </w:pPr>
    </w:p>
    <w:p w14:paraId="0BBEC818" w14:textId="77777777" w:rsidR="002A604D" w:rsidRPr="002A604D" w:rsidRDefault="002A604D" w:rsidP="002A604D">
      <w:pPr>
        <w:tabs>
          <w:tab w:val="clear" w:pos="567"/>
        </w:tabs>
        <w:ind w:right="-2"/>
        <w:rPr>
          <w:color w:val="auto"/>
          <w:sz w:val="22"/>
          <w:szCs w:val="22"/>
        </w:rPr>
      </w:pPr>
    </w:p>
    <w:p w14:paraId="310EF638" w14:textId="77777777" w:rsidR="002A604D" w:rsidRPr="0028666F" w:rsidRDefault="002A604D" w:rsidP="002A604D">
      <w:pPr>
        <w:pStyle w:val="Antrat4"/>
        <w:spacing w:before="0" w:after="0"/>
        <w:rPr>
          <w:rFonts w:ascii="Times New Roman" w:hAnsi="Times New Roman" w:cs="Times New Roman"/>
          <w:b/>
          <w:bCs/>
          <w:i w:val="0"/>
          <w:iCs w:val="0"/>
          <w:color w:val="auto"/>
          <w:sz w:val="22"/>
          <w:szCs w:val="22"/>
        </w:rPr>
      </w:pPr>
      <w:r w:rsidRPr="0028666F">
        <w:rPr>
          <w:rFonts w:ascii="Times New Roman" w:hAnsi="Times New Roman" w:cs="Times New Roman"/>
          <w:b/>
          <w:bCs/>
          <w:i w:val="0"/>
          <w:iCs w:val="0"/>
          <w:color w:val="auto"/>
          <w:sz w:val="22"/>
          <w:szCs w:val="22"/>
        </w:rPr>
        <w:t>1.</w:t>
      </w:r>
      <w:r w:rsidRPr="0028666F">
        <w:rPr>
          <w:rFonts w:ascii="Times New Roman" w:hAnsi="Times New Roman" w:cs="Times New Roman"/>
          <w:b/>
          <w:bCs/>
          <w:i w:val="0"/>
          <w:iCs w:val="0"/>
          <w:color w:val="auto"/>
          <w:sz w:val="22"/>
          <w:szCs w:val="22"/>
        </w:rPr>
        <w:tab/>
        <w:t xml:space="preserve">Kas yra </w:t>
      </w:r>
      <w:proofErr w:type="spellStart"/>
      <w:r w:rsidRPr="0028666F">
        <w:rPr>
          <w:rFonts w:ascii="Times New Roman" w:hAnsi="Times New Roman" w:cs="Times New Roman"/>
          <w:b/>
          <w:bCs/>
          <w:i w:val="0"/>
          <w:iCs w:val="0"/>
          <w:color w:val="auto"/>
          <w:sz w:val="22"/>
          <w:szCs w:val="22"/>
        </w:rPr>
        <w:t>Dailiport</w:t>
      </w:r>
      <w:proofErr w:type="spellEnd"/>
      <w:r w:rsidRPr="0028666F">
        <w:rPr>
          <w:rFonts w:ascii="Times New Roman" w:hAnsi="Times New Roman" w:cs="Times New Roman"/>
          <w:b/>
          <w:bCs/>
          <w:i w:val="0"/>
          <w:iCs w:val="0"/>
          <w:color w:val="auto"/>
          <w:sz w:val="22"/>
          <w:szCs w:val="22"/>
        </w:rPr>
        <w:t xml:space="preserve"> ir kam jis vartojamas</w:t>
      </w:r>
    </w:p>
    <w:p w14:paraId="26089059" w14:textId="77777777" w:rsidR="002A604D" w:rsidRPr="002A604D" w:rsidRDefault="002A604D" w:rsidP="002A604D">
      <w:pPr>
        <w:tabs>
          <w:tab w:val="clear" w:pos="567"/>
        </w:tabs>
        <w:ind w:right="-2"/>
        <w:rPr>
          <w:color w:val="auto"/>
          <w:sz w:val="22"/>
          <w:szCs w:val="22"/>
        </w:rPr>
      </w:pPr>
    </w:p>
    <w:p w14:paraId="31965D2E" w14:textId="77777777" w:rsidR="002A604D" w:rsidRPr="002A604D" w:rsidRDefault="002A604D" w:rsidP="002A604D">
      <w:pPr>
        <w:rPr>
          <w:color w:val="auto"/>
          <w:sz w:val="22"/>
          <w:szCs w:val="22"/>
        </w:rPr>
      </w:pPr>
      <w:proofErr w:type="spellStart"/>
      <w:r w:rsidRPr="002A604D">
        <w:rPr>
          <w:color w:val="auto"/>
          <w:sz w:val="22"/>
          <w:szCs w:val="22"/>
        </w:rPr>
        <w:t>Dailiport</w:t>
      </w:r>
      <w:proofErr w:type="spellEnd"/>
      <w:r w:rsidRPr="002A604D">
        <w:rPr>
          <w:color w:val="auto"/>
          <w:sz w:val="22"/>
          <w:szCs w:val="22"/>
        </w:rPr>
        <w:t xml:space="preserve"> sudėtyje veiklioji medžiaga yra </w:t>
      </w:r>
      <w:proofErr w:type="spellStart"/>
      <w:r w:rsidRPr="002A604D">
        <w:rPr>
          <w:color w:val="auto"/>
          <w:sz w:val="22"/>
          <w:szCs w:val="22"/>
        </w:rPr>
        <w:t>takrolimuzas</w:t>
      </w:r>
      <w:proofErr w:type="spellEnd"/>
      <w:r w:rsidRPr="002A604D">
        <w:rPr>
          <w:color w:val="auto"/>
          <w:sz w:val="22"/>
          <w:szCs w:val="22"/>
        </w:rPr>
        <w:t xml:space="preserve">. Tai yra </w:t>
      </w:r>
      <w:proofErr w:type="spellStart"/>
      <w:r w:rsidRPr="002A604D">
        <w:rPr>
          <w:color w:val="auto"/>
          <w:sz w:val="22"/>
          <w:szCs w:val="22"/>
        </w:rPr>
        <w:t>imunosupresantas</w:t>
      </w:r>
      <w:proofErr w:type="spellEnd"/>
      <w:r w:rsidRPr="002A604D">
        <w:rPr>
          <w:color w:val="auto"/>
          <w:sz w:val="22"/>
          <w:szCs w:val="22"/>
        </w:rPr>
        <w:t xml:space="preserve">. Po organo (kepenų, inkstų) persodinimo, Jūsų organizmo imuninė sistema bandys atmesti naują organą. </w:t>
      </w:r>
      <w:proofErr w:type="spellStart"/>
      <w:r w:rsidRPr="002A604D">
        <w:rPr>
          <w:color w:val="auto"/>
          <w:sz w:val="22"/>
          <w:szCs w:val="22"/>
        </w:rPr>
        <w:t>Dailiport</w:t>
      </w:r>
      <w:proofErr w:type="spellEnd"/>
      <w:r w:rsidRPr="002A604D">
        <w:rPr>
          <w:color w:val="auto"/>
          <w:sz w:val="22"/>
          <w:szCs w:val="22"/>
        </w:rPr>
        <w:t xml:space="preserve"> vartojamas Jūsų organizmo imuninės sistemos atsakui suvaldyti ir užtikrinti, kad persodintas organas būtų priimtas organizme. </w:t>
      </w:r>
    </w:p>
    <w:p w14:paraId="7081860C" w14:textId="77777777" w:rsidR="002A604D" w:rsidRPr="002A604D" w:rsidRDefault="002A604D" w:rsidP="002A604D">
      <w:pPr>
        <w:rPr>
          <w:color w:val="auto"/>
          <w:sz w:val="22"/>
          <w:szCs w:val="22"/>
        </w:rPr>
      </w:pPr>
    </w:p>
    <w:p w14:paraId="3400807B" w14:textId="77777777" w:rsidR="002A604D" w:rsidRPr="002A604D" w:rsidRDefault="002A604D" w:rsidP="002A604D">
      <w:pPr>
        <w:rPr>
          <w:color w:val="auto"/>
          <w:sz w:val="22"/>
          <w:szCs w:val="22"/>
        </w:rPr>
      </w:pPr>
      <w:proofErr w:type="spellStart"/>
      <w:r w:rsidRPr="002A604D">
        <w:rPr>
          <w:color w:val="auto"/>
          <w:sz w:val="22"/>
          <w:szCs w:val="22"/>
        </w:rPr>
        <w:t>Dailiport</w:t>
      </w:r>
      <w:proofErr w:type="spellEnd"/>
      <w:r w:rsidRPr="002A604D">
        <w:rPr>
          <w:color w:val="auto"/>
          <w:sz w:val="22"/>
          <w:szCs w:val="22"/>
        </w:rPr>
        <w:t xml:space="preserve"> gali būti skiriamas Jums vartoti jau prasidėjus persodintų kepenų, inksto ar širdies atmetimo reakcijai, jei bet koks ankstesnis Jums taikomas gydymas neužtikrino imuninio atsako suvaldymo po Jums atlikto organo persodinimo. </w:t>
      </w:r>
    </w:p>
    <w:p w14:paraId="124DCDEC" w14:textId="77777777" w:rsidR="002A604D" w:rsidRPr="002A604D" w:rsidRDefault="002A604D" w:rsidP="002A604D">
      <w:pPr>
        <w:rPr>
          <w:color w:val="auto"/>
          <w:sz w:val="22"/>
          <w:szCs w:val="22"/>
        </w:rPr>
      </w:pPr>
    </w:p>
    <w:p w14:paraId="4DE1850A" w14:textId="77777777" w:rsidR="002A604D" w:rsidRPr="002A604D" w:rsidRDefault="002A604D" w:rsidP="002A604D">
      <w:pPr>
        <w:rPr>
          <w:color w:val="auto"/>
          <w:sz w:val="22"/>
          <w:szCs w:val="22"/>
        </w:rPr>
      </w:pPr>
      <w:proofErr w:type="spellStart"/>
      <w:r w:rsidRPr="002A604D">
        <w:rPr>
          <w:color w:val="auto"/>
          <w:sz w:val="22"/>
          <w:szCs w:val="22"/>
        </w:rPr>
        <w:t>Dailiport</w:t>
      </w:r>
      <w:proofErr w:type="spellEnd"/>
      <w:r w:rsidRPr="002A604D">
        <w:rPr>
          <w:color w:val="auto"/>
          <w:sz w:val="22"/>
          <w:szCs w:val="22"/>
        </w:rPr>
        <w:t xml:space="preserve"> vartojamas suaugusiems pacientams.</w:t>
      </w:r>
    </w:p>
    <w:p w14:paraId="5FB9B436" w14:textId="77777777" w:rsidR="002A604D" w:rsidRPr="002A604D" w:rsidRDefault="002A604D" w:rsidP="002A604D">
      <w:pPr>
        <w:rPr>
          <w:color w:val="auto"/>
          <w:sz w:val="22"/>
          <w:szCs w:val="22"/>
        </w:rPr>
      </w:pPr>
    </w:p>
    <w:p w14:paraId="724364D0" w14:textId="77777777" w:rsidR="002A604D" w:rsidRPr="002A604D" w:rsidRDefault="002A604D" w:rsidP="002A604D">
      <w:pPr>
        <w:tabs>
          <w:tab w:val="clear" w:pos="567"/>
        </w:tabs>
        <w:ind w:right="-2"/>
        <w:rPr>
          <w:color w:val="auto"/>
          <w:sz w:val="22"/>
          <w:szCs w:val="22"/>
        </w:rPr>
      </w:pPr>
    </w:p>
    <w:p w14:paraId="1E7F80AB" w14:textId="77777777" w:rsidR="002A604D" w:rsidRPr="0028666F" w:rsidRDefault="002A604D" w:rsidP="002A604D">
      <w:pPr>
        <w:pStyle w:val="Antrat4"/>
        <w:spacing w:before="0" w:after="0"/>
        <w:rPr>
          <w:rFonts w:ascii="Times New Roman" w:hAnsi="Times New Roman" w:cs="Times New Roman"/>
          <w:b/>
          <w:bCs/>
          <w:i w:val="0"/>
          <w:iCs w:val="0"/>
          <w:color w:val="auto"/>
          <w:sz w:val="22"/>
          <w:szCs w:val="22"/>
        </w:rPr>
      </w:pPr>
      <w:r w:rsidRPr="0028666F">
        <w:rPr>
          <w:rFonts w:ascii="Times New Roman" w:hAnsi="Times New Roman" w:cs="Times New Roman"/>
          <w:b/>
          <w:bCs/>
          <w:i w:val="0"/>
          <w:iCs w:val="0"/>
          <w:color w:val="auto"/>
          <w:sz w:val="22"/>
          <w:szCs w:val="22"/>
        </w:rPr>
        <w:t>2.</w:t>
      </w:r>
      <w:r w:rsidRPr="0028666F">
        <w:rPr>
          <w:rFonts w:ascii="Times New Roman" w:hAnsi="Times New Roman" w:cs="Times New Roman"/>
          <w:b/>
          <w:bCs/>
          <w:i w:val="0"/>
          <w:iCs w:val="0"/>
          <w:color w:val="auto"/>
          <w:sz w:val="22"/>
          <w:szCs w:val="22"/>
        </w:rPr>
        <w:tab/>
        <w:t xml:space="preserve">Kas žinotina prieš vartojant </w:t>
      </w:r>
      <w:proofErr w:type="spellStart"/>
      <w:r w:rsidRPr="0028666F">
        <w:rPr>
          <w:rFonts w:ascii="Times New Roman" w:hAnsi="Times New Roman" w:cs="Times New Roman"/>
          <w:b/>
          <w:bCs/>
          <w:i w:val="0"/>
          <w:iCs w:val="0"/>
          <w:color w:val="auto"/>
          <w:sz w:val="22"/>
          <w:szCs w:val="22"/>
        </w:rPr>
        <w:t>Dailiport</w:t>
      </w:r>
      <w:proofErr w:type="spellEnd"/>
      <w:r w:rsidRPr="0028666F">
        <w:rPr>
          <w:rFonts w:ascii="Times New Roman" w:hAnsi="Times New Roman" w:cs="Times New Roman"/>
          <w:b/>
          <w:bCs/>
          <w:i w:val="0"/>
          <w:iCs w:val="0"/>
          <w:color w:val="auto"/>
          <w:sz w:val="22"/>
          <w:szCs w:val="22"/>
        </w:rPr>
        <w:t xml:space="preserve"> </w:t>
      </w:r>
    </w:p>
    <w:p w14:paraId="1C77D267" w14:textId="77777777" w:rsidR="002A604D" w:rsidRPr="002A604D" w:rsidRDefault="002A604D" w:rsidP="002A604D">
      <w:pPr>
        <w:tabs>
          <w:tab w:val="clear" w:pos="567"/>
        </w:tabs>
        <w:ind w:right="-2"/>
        <w:rPr>
          <w:color w:val="auto"/>
          <w:sz w:val="22"/>
          <w:szCs w:val="22"/>
        </w:rPr>
      </w:pPr>
    </w:p>
    <w:p w14:paraId="3BCF6853" w14:textId="77777777" w:rsidR="002A604D" w:rsidRPr="0028666F" w:rsidRDefault="002A604D" w:rsidP="002A604D">
      <w:pPr>
        <w:pStyle w:val="Antrat4"/>
        <w:spacing w:before="0" w:after="0"/>
        <w:rPr>
          <w:rFonts w:ascii="Times New Roman" w:hAnsi="Times New Roman" w:cs="Times New Roman"/>
          <w:b/>
          <w:bCs/>
          <w:i w:val="0"/>
          <w:iCs w:val="0"/>
          <w:color w:val="auto"/>
          <w:sz w:val="22"/>
          <w:szCs w:val="22"/>
        </w:rPr>
      </w:pPr>
      <w:proofErr w:type="spellStart"/>
      <w:r w:rsidRPr="0028666F">
        <w:rPr>
          <w:rFonts w:ascii="Times New Roman" w:hAnsi="Times New Roman" w:cs="Times New Roman"/>
          <w:b/>
          <w:bCs/>
          <w:i w:val="0"/>
          <w:iCs w:val="0"/>
          <w:color w:val="auto"/>
          <w:sz w:val="22"/>
          <w:szCs w:val="22"/>
        </w:rPr>
        <w:t>Dailiport</w:t>
      </w:r>
      <w:proofErr w:type="spellEnd"/>
      <w:r w:rsidRPr="0028666F">
        <w:rPr>
          <w:rFonts w:ascii="Times New Roman" w:hAnsi="Times New Roman" w:cs="Times New Roman"/>
          <w:b/>
          <w:bCs/>
          <w:i w:val="0"/>
          <w:iCs w:val="0"/>
          <w:color w:val="auto"/>
          <w:sz w:val="22"/>
          <w:szCs w:val="22"/>
        </w:rPr>
        <w:t xml:space="preserve"> vartoti draudžiama:</w:t>
      </w:r>
    </w:p>
    <w:p w14:paraId="1EE206C1" w14:textId="77777777" w:rsidR="002A604D" w:rsidRPr="002A604D" w:rsidRDefault="002A604D" w:rsidP="002A604D">
      <w:pPr>
        <w:numPr>
          <w:ilvl w:val="0"/>
          <w:numId w:val="3"/>
        </w:numPr>
        <w:ind w:left="575" w:hanging="596"/>
        <w:rPr>
          <w:color w:val="auto"/>
          <w:sz w:val="22"/>
          <w:szCs w:val="22"/>
        </w:rPr>
      </w:pPr>
      <w:r w:rsidRPr="002A604D">
        <w:rPr>
          <w:color w:val="auto"/>
          <w:sz w:val="22"/>
          <w:szCs w:val="22"/>
        </w:rPr>
        <w:t xml:space="preserve">jeigu yra alergija (padidėjęs jautrumas) </w:t>
      </w:r>
      <w:proofErr w:type="spellStart"/>
      <w:r w:rsidRPr="002A604D">
        <w:rPr>
          <w:color w:val="auto"/>
          <w:sz w:val="22"/>
          <w:szCs w:val="22"/>
        </w:rPr>
        <w:t>takrolimuzui</w:t>
      </w:r>
      <w:proofErr w:type="spellEnd"/>
      <w:r w:rsidRPr="002A604D">
        <w:rPr>
          <w:color w:val="auto"/>
          <w:sz w:val="22"/>
          <w:szCs w:val="22"/>
        </w:rPr>
        <w:t xml:space="preserve"> arba bet kuriai pagalbinei šio vaisto medžiagai (jos išvardytos 6 skyriuje);</w:t>
      </w:r>
    </w:p>
    <w:p w14:paraId="6029E258" w14:textId="77777777" w:rsidR="002A604D" w:rsidRPr="002A604D" w:rsidRDefault="002A604D" w:rsidP="002A604D">
      <w:pPr>
        <w:numPr>
          <w:ilvl w:val="0"/>
          <w:numId w:val="3"/>
        </w:numPr>
        <w:ind w:left="575" w:hanging="596"/>
        <w:rPr>
          <w:color w:val="auto"/>
          <w:sz w:val="22"/>
          <w:szCs w:val="22"/>
        </w:rPr>
      </w:pPr>
      <w:r w:rsidRPr="002A604D">
        <w:rPr>
          <w:color w:val="auto"/>
          <w:sz w:val="22"/>
          <w:szCs w:val="22"/>
        </w:rPr>
        <w:t xml:space="preserve">jeigu esate alergiškas </w:t>
      </w:r>
      <w:proofErr w:type="spellStart"/>
      <w:r w:rsidRPr="002A604D">
        <w:rPr>
          <w:color w:val="auto"/>
          <w:sz w:val="22"/>
          <w:szCs w:val="22"/>
        </w:rPr>
        <w:t>sirolimuzui</w:t>
      </w:r>
      <w:proofErr w:type="spellEnd"/>
      <w:r w:rsidRPr="002A604D">
        <w:rPr>
          <w:color w:val="auto"/>
          <w:sz w:val="22"/>
          <w:szCs w:val="22"/>
        </w:rPr>
        <w:t xml:space="preserve"> arba bet kuriam </w:t>
      </w:r>
      <w:proofErr w:type="spellStart"/>
      <w:r w:rsidRPr="002A604D">
        <w:rPr>
          <w:color w:val="auto"/>
          <w:sz w:val="22"/>
          <w:szCs w:val="22"/>
        </w:rPr>
        <w:t>makrolidų</w:t>
      </w:r>
      <w:proofErr w:type="spellEnd"/>
      <w:r w:rsidRPr="002A604D">
        <w:rPr>
          <w:color w:val="auto"/>
          <w:sz w:val="22"/>
          <w:szCs w:val="22"/>
        </w:rPr>
        <w:t xml:space="preserve"> grupės antibiotikui (pvz., </w:t>
      </w:r>
      <w:proofErr w:type="spellStart"/>
      <w:r w:rsidRPr="002A604D">
        <w:rPr>
          <w:color w:val="auto"/>
          <w:sz w:val="22"/>
          <w:szCs w:val="22"/>
        </w:rPr>
        <w:t>eritromicinui</w:t>
      </w:r>
      <w:proofErr w:type="spellEnd"/>
      <w:r w:rsidRPr="002A604D">
        <w:rPr>
          <w:color w:val="auto"/>
          <w:sz w:val="22"/>
          <w:szCs w:val="22"/>
        </w:rPr>
        <w:t xml:space="preserve">, </w:t>
      </w:r>
      <w:proofErr w:type="spellStart"/>
      <w:r w:rsidRPr="002A604D">
        <w:rPr>
          <w:color w:val="auto"/>
          <w:sz w:val="22"/>
          <w:szCs w:val="22"/>
        </w:rPr>
        <w:t>klaritromicinui</w:t>
      </w:r>
      <w:proofErr w:type="spellEnd"/>
      <w:r w:rsidRPr="002A604D">
        <w:rPr>
          <w:color w:val="auto"/>
          <w:sz w:val="22"/>
          <w:szCs w:val="22"/>
        </w:rPr>
        <w:t xml:space="preserve">, </w:t>
      </w:r>
      <w:proofErr w:type="spellStart"/>
      <w:r w:rsidRPr="002A604D">
        <w:rPr>
          <w:color w:val="auto"/>
          <w:sz w:val="22"/>
          <w:szCs w:val="22"/>
        </w:rPr>
        <w:t>josamicinui</w:t>
      </w:r>
      <w:proofErr w:type="spellEnd"/>
      <w:r w:rsidRPr="002A604D">
        <w:rPr>
          <w:color w:val="auto"/>
          <w:sz w:val="22"/>
          <w:szCs w:val="22"/>
        </w:rPr>
        <w:t>);</w:t>
      </w:r>
    </w:p>
    <w:p w14:paraId="41DD27B4" w14:textId="77777777" w:rsidR="002A604D" w:rsidRPr="002A604D" w:rsidRDefault="002A604D" w:rsidP="002A604D">
      <w:pPr>
        <w:numPr>
          <w:ilvl w:val="0"/>
          <w:numId w:val="3"/>
        </w:numPr>
        <w:ind w:left="575" w:hanging="596"/>
        <w:rPr>
          <w:color w:val="auto"/>
          <w:sz w:val="22"/>
          <w:szCs w:val="22"/>
        </w:rPr>
      </w:pPr>
      <w:r w:rsidRPr="002A604D">
        <w:rPr>
          <w:color w:val="auto"/>
          <w:sz w:val="22"/>
          <w:szCs w:val="22"/>
        </w:rPr>
        <w:t>jeigu esate alergiškas žemės riešutams ar sojai.</w:t>
      </w:r>
    </w:p>
    <w:p w14:paraId="5C490725" w14:textId="77777777" w:rsidR="002A604D" w:rsidRPr="002A604D" w:rsidRDefault="002A604D" w:rsidP="002A604D">
      <w:pPr>
        <w:tabs>
          <w:tab w:val="clear" w:pos="567"/>
        </w:tabs>
        <w:ind w:right="-2"/>
        <w:rPr>
          <w:color w:val="auto"/>
          <w:sz w:val="22"/>
          <w:szCs w:val="22"/>
        </w:rPr>
      </w:pPr>
    </w:p>
    <w:p w14:paraId="78A3FFB6" w14:textId="77777777" w:rsidR="002A604D" w:rsidRPr="0028666F" w:rsidRDefault="002A604D" w:rsidP="002A604D">
      <w:pPr>
        <w:pStyle w:val="Antrat4"/>
        <w:spacing w:before="0" w:after="0"/>
        <w:rPr>
          <w:rFonts w:ascii="Times New Roman" w:hAnsi="Times New Roman" w:cs="Times New Roman"/>
          <w:b/>
          <w:bCs/>
          <w:i w:val="0"/>
          <w:iCs w:val="0"/>
          <w:color w:val="auto"/>
          <w:sz w:val="22"/>
          <w:szCs w:val="22"/>
        </w:rPr>
      </w:pPr>
      <w:r w:rsidRPr="0028666F">
        <w:rPr>
          <w:rFonts w:ascii="Times New Roman" w:hAnsi="Times New Roman" w:cs="Times New Roman"/>
          <w:b/>
          <w:bCs/>
          <w:i w:val="0"/>
          <w:iCs w:val="0"/>
          <w:color w:val="auto"/>
          <w:sz w:val="22"/>
          <w:szCs w:val="22"/>
        </w:rPr>
        <w:t xml:space="preserve">Įspėjimai ir atsargumo priemonės </w:t>
      </w:r>
    </w:p>
    <w:p w14:paraId="4695F130"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Ir </w:t>
      </w:r>
      <w:proofErr w:type="spellStart"/>
      <w:r w:rsidRPr="002A604D">
        <w:rPr>
          <w:color w:val="auto"/>
          <w:sz w:val="22"/>
          <w:szCs w:val="22"/>
        </w:rPr>
        <w:t>takrolimuzo</w:t>
      </w:r>
      <w:proofErr w:type="spellEnd"/>
      <w:r w:rsidRPr="002A604D">
        <w:rPr>
          <w:color w:val="auto"/>
          <w:sz w:val="22"/>
          <w:szCs w:val="22"/>
        </w:rPr>
        <w:t xml:space="preserve"> tiesioginio atpalaidavimo kapsulių, ir </w:t>
      </w:r>
      <w:proofErr w:type="spellStart"/>
      <w:r w:rsidRPr="002A604D">
        <w:rPr>
          <w:color w:val="auto"/>
          <w:sz w:val="22"/>
          <w:szCs w:val="22"/>
        </w:rPr>
        <w:t>Dailiport</w:t>
      </w:r>
      <w:proofErr w:type="spellEnd"/>
      <w:r w:rsidRPr="002A604D">
        <w:rPr>
          <w:color w:val="auto"/>
          <w:sz w:val="22"/>
          <w:szCs w:val="22"/>
        </w:rPr>
        <w:t xml:space="preserve"> veiklioji medžiaga yra </w:t>
      </w:r>
      <w:proofErr w:type="spellStart"/>
      <w:r w:rsidRPr="002A604D">
        <w:rPr>
          <w:color w:val="auto"/>
          <w:sz w:val="22"/>
          <w:szCs w:val="22"/>
        </w:rPr>
        <w:t>takrolimuzas</w:t>
      </w:r>
      <w:proofErr w:type="spellEnd"/>
      <w:r w:rsidRPr="002A604D">
        <w:rPr>
          <w:color w:val="auto"/>
          <w:sz w:val="22"/>
          <w:szCs w:val="22"/>
        </w:rPr>
        <w:t xml:space="preserve">. Tačiau </w:t>
      </w:r>
      <w:proofErr w:type="spellStart"/>
      <w:r w:rsidRPr="002A604D">
        <w:rPr>
          <w:color w:val="auto"/>
          <w:sz w:val="22"/>
          <w:szCs w:val="22"/>
        </w:rPr>
        <w:t>Dailiport</w:t>
      </w:r>
      <w:proofErr w:type="spellEnd"/>
      <w:r w:rsidRPr="002A604D">
        <w:rPr>
          <w:color w:val="auto"/>
          <w:sz w:val="22"/>
          <w:szCs w:val="22"/>
        </w:rPr>
        <w:t xml:space="preserve"> yra vartojamas vieną kartą per parą, o </w:t>
      </w:r>
      <w:proofErr w:type="spellStart"/>
      <w:r w:rsidRPr="002A604D">
        <w:rPr>
          <w:color w:val="auto"/>
          <w:sz w:val="22"/>
          <w:szCs w:val="22"/>
        </w:rPr>
        <w:t>takrolimuzo</w:t>
      </w:r>
      <w:proofErr w:type="spellEnd"/>
      <w:r w:rsidRPr="002A604D">
        <w:rPr>
          <w:color w:val="auto"/>
          <w:sz w:val="22"/>
          <w:szCs w:val="22"/>
        </w:rPr>
        <w:t xml:space="preserve"> tiesioginio atpalaidavimo kapsulės yra vartojamos du kartus per parą. Taip yra todėl, kad </w:t>
      </w:r>
      <w:proofErr w:type="spellStart"/>
      <w:r w:rsidRPr="002A604D">
        <w:rPr>
          <w:color w:val="auto"/>
          <w:sz w:val="22"/>
          <w:szCs w:val="22"/>
        </w:rPr>
        <w:t>Dailiport</w:t>
      </w:r>
      <w:proofErr w:type="spellEnd"/>
      <w:r w:rsidRPr="002A604D">
        <w:rPr>
          <w:color w:val="auto"/>
          <w:sz w:val="22"/>
          <w:szCs w:val="22"/>
        </w:rPr>
        <w:t xml:space="preserve"> kapsulės užtikrina pailgintą </w:t>
      </w:r>
      <w:proofErr w:type="spellStart"/>
      <w:r w:rsidRPr="002A604D">
        <w:rPr>
          <w:color w:val="auto"/>
          <w:sz w:val="22"/>
          <w:szCs w:val="22"/>
        </w:rPr>
        <w:t>takrolimuzo</w:t>
      </w:r>
      <w:proofErr w:type="spellEnd"/>
      <w:r w:rsidRPr="002A604D">
        <w:rPr>
          <w:color w:val="auto"/>
          <w:sz w:val="22"/>
          <w:szCs w:val="22"/>
        </w:rPr>
        <w:t xml:space="preserve"> atpalaidavimą (lėtesnį atpalaidavimą per ilgesnį laikotarpį). </w:t>
      </w:r>
      <w:proofErr w:type="spellStart"/>
      <w:r w:rsidRPr="002A604D">
        <w:rPr>
          <w:color w:val="auto"/>
          <w:sz w:val="22"/>
          <w:szCs w:val="22"/>
        </w:rPr>
        <w:t>Dailiport</w:t>
      </w:r>
      <w:proofErr w:type="spellEnd"/>
      <w:r w:rsidRPr="002A604D">
        <w:rPr>
          <w:color w:val="auto"/>
          <w:sz w:val="22"/>
          <w:szCs w:val="22"/>
        </w:rPr>
        <w:t xml:space="preserve"> ir </w:t>
      </w:r>
      <w:proofErr w:type="spellStart"/>
      <w:r w:rsidRPr="002A604D">
        <w:rPr>
          <w:color w:val="auto"/>
          <w:sz w:val="22"/>
          <w:szCs w:val="22"/>
        </w:rPr>
        <w:t>takrolimuzo</w:t>
      </w:r>
      <w:proofErr w:type="spellEnd"/>
      <w:r w:rsidRPr="002A604D">
        <w:rPr>
          <w:color w:val="auto"/>
          <w:sz w:val="22"/>
          <w:szCs w:val="22"/>
        </w:rPr>
        <w:t xml:space="preserve"> tiesioginio atpalaidavimo kapsulės nėra sukeičiami vaistai. </w:t>
      </w:r>
    </w:p>
    <w:p w14:paraId="015292E3" w14:textId="77777777" w:rsidR="002A604D" w:rsidRPr="002A604D" w:rsidRDefault="002A604D" w:rsidP="002A604D">
      <w:pPr>
        <w:tabs>
          <w:tab w:val="clear" w:pos="567"/>
        </w:tabs>
        <w:ind w:right="-2"/>
        <w:rPr>
          <w:color w:val="auto"/>
          <w:sz w:val="22"/>
          <w:szCs w:val="22"/>
        </w:rPr>
      </w:pPr>
    </w:p>
    <w:p w14:paraId="57D9B6C6"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Pasitarkite su gydytoju arba vaistininku prieš pradedant vartoti </w:t>
      </w:r>
      <w:proofErr w:type="spellStart"/>
      <w:r w:rsidRPr="002A604D">
        <w:rPr>
          <w:color w:val="auto"/>
          <w:sz w:val="22"/>
          <w:szCs w:val="22"/>
        </w:rPr>
        <w:t>Dailiport</w:t>
      </w:r>
      <w:proofErr w:type="spellEnd"/>
      <w:r w:rsidRPr="002A604D">
        <w:rPr>
          <w:color w:val="auto"/>
          <w:sz w:val="22"/>
          <w:szCs w:val="22"/>
        </w:rPr>
        <w:t>, jeigu:</w:t>
      </w:r>
    </w:p>
    <w:p w14:paraId="5645BF7E" w14:textId="77777777" w:rsidR="002A604D" w:rsidRPr="002A604D" w:rsidRDefault="002A604D" w:rsidP="002A604D">
      <w:pPr>
        <w:numPr>
          <w:ilvl w:val="0"/>
          <w:numId w:val="4"/>
        </w:numPr>
        <w:ind w:left="545" w:right="-2" w:hanging="565"/>
        <w:rPr>
          <w:color w:val="auto"/>
          <w:sz w:val="22"/>
          <w:szCs w:val="22"/>
        </w:rPr>
      </w:pPr>
      <w:r w:rsidRPr="002A604D">
        <w:rPr>
          <w:color w:val="auto"/>
          <w:sz w:val="22"/>
          <w:szCs w:val="22"/>
        </w:rPr>
        <w:t xml:space="preserve">vartojate bet kokių vaistų, išvardytų skyriuje „Kiti vaistai ir </w:t>
      </w:r>
      <w:proofErr w:type="spellStart"/>
      <w:r w:rsidRPr="002A604D">
        <w:rPr>
          <w:color w:val="auto"/>
          <w:sz w:val="22"/>
          <w:szCs w:val="22"/>
        </w:rPr>
        <w:t>Dailiport</w:t>
      </w:r>
      <w:proofErr w:type="spellEnd"/>
      <w:r w:rsidRPr="002A604D">
        <w:rPr>
          <w:color w:val="auto"/>
          <w:sz w:val="22"/>
          <w:szCs w:val="22"/>
        </w:rPr>
        <w:t>“;</w:t>
      </w:r>
    </w:p>
    <w:p w14:paraId="4CD029DA" w14:textId="77777777" w:rsidR="002A604D" w:rsidRPr="002A604D" w:rsidRDefault="002A604D" w:rsidP="002A604D">
      <w:pPr>
        <w:numPr>
          <w:ilvl w:val="0"/>
          <w:numId w:val="4"/>
        </w:numPr>
        <w:ind w:left="545" w:right="-2" w:hanging="565"/>
        <w:rPr>
          <w:color w:val="auto"/>
          <w:sz w:val="22"/>
          <w:szCs w:val="22"/>
        </w:rPr>
      </w:pPr>
      <w:r w:rsidRPr="002A604D">
        <w:rPr>
          <w:color w:val="auto"/>
          <w:sz w:val="22"/>
          <w:szCs w:val="22"/>
        </w:rPr>
        <w:t>sirgote arba sergate kepenų liga;</w:t>
      </w:r>
    </w:p>
    <w:p w14:paraId="68E26B4E" w14:textId="77777777" w:rsidR="002A604D" w:rsidRPr="002A604D" w:rsidRDefault="002A604D" w:rsidP="002A604D">
      <w:pPr>
        <w:numPr>
          <w:ilvl w:val="0"/>
          <w:numId w:val="4"/>
        </w:numPr>
        <w:ind w:left="545" w:right="-2" w:hanging="565"/>
        <w:rPr>
          <w:color w:val="auto"/>
          <w:sz w:val="22"/>
          <w:szCs w:val="22"/>
        </w:rPr>
      </w:pPr>
      <w:r w:rsidRPr="002A604D">
        <w:rPr>
          <w:color w:val="auto"/>
          <w:sz w:val="22"/>
          <w:szCs w:val="22"/>
        </w:rPr>
        <w:t>viduriuojate ilgiau nei vieną parą;</w:t>
      </w:r>
    </w:p>
    <w:p w14:paraId="513B8ABE" w14:textId="77777777" w:rsidR="002A604D" w:rsidRPr="002A604D" w:rsidRDefault="002A604D" w:rsidP="002A604D">
      <w:pPr>
        <w:numPr>
          <w:ilvl w:val="0"/>
          <w:numId w:val="4"/>
        </w:numPr>
        <w:ind w:left="545" w:right="-2" w:hanging="565"/>
        <w:rPr>
          <w:color w:val="auto"/>
          <w:sz w:val="22"/>
          <w:szCs w:val="22"/>
        </w:rPr>
      </w:pPr>
      <w:r w:rsidRPr="002A604D">
        <w:rPr>
          <w:color w:val="auto"/>
          <w:sz w:val="22"/>
          <w:szCs w:val="22"/>
        </w:rPr>
        <w:t>jaučiate stiprų pilvo skausmą, kuris yra kartu su tokiais kitais simptomais, kaip drebulys, karščiavimas, pykinimas ar vėmimas, arba be jų;</w:t>
      </w:r>
    </w:p>
    <w:p w14:paraId="74467B14" w14:textId="77777777" w:rsidR="002A604D" w:rsidRPr="002A604D" w:rsidRDefault="002A604D" w:rsidP="002A604D">
      <w:pPr>
        <w:numPr>
          <w:ilvl w:val="0"/>
          <w:numId w:val="4"/>
        </w:numPr>
        <w:ind w:left="545" w:right="-2" w:hanging="565"/>
        <w:rPr>
          <w:color w:val="auto"/>
          <w:sz w:val="22"/>
          <w:szCs w:val="22"/>
        </w:rPr>
      </w:pPr>
      <w:r w:rsidRPr="002A604D">
        <w:rPr>
          <w:color w:val="auto"/>
          <w:sz w:val="22"/>
          <w:szCs w:val="22"/>
        </w:rPr>
        <w:t xml:space="preserve">yra pakitęs Jūsų širdies elektrinis aktyvumas, vadinamas „QT intervalo pailgėjimas“; </w:t>
      </w:r>
    </w:p>
    <w:p w14:paraId="4EECA939" w14:textId="77777777" w:rsidR="002A604D" w:rsidRPr="002A604D" w:rsidRDefault="002A604D" w:rsidP="002A604D">
      <w:pPr>
        <w:numPr>
          <w:ilvl w:val="0"/>
          <w:numId w:val="4"/>
        </w:numPr>
        <w:tabs>
          <w:tab w:val="clear" w:pos="567"/>
          <w:tab w:val="clear" w:pos="720"/>
        </w:tabs>
        <w:ind w:left="567" w:right="-2" w:hanging="567"/>
        <w:rPr>
          <w:color w:val="auto"/>
          <w:sz w:val="22"/>
          <w:szCs w:val="22"/>
        </w:rPr>
      </w:pPr>
      <w:r w:rsidRPr="002A604D">
        <w:rPr>
          <w:color w:val="auto"/>
          <w:sz w:val="22"/>
          <w:szCs w:val="22"/>
        </w:rPr>
        <w:t xml:space="preserve">jei Jums yra arba buvo smulkiausių kraujagyslių pažeidimas, žinomas kaip trombinė </w:t>
      </w:r>
      <w:proofErr w:type="spellStart"/>
      <w:r w:rsidRPr="002A604D">
        <w:rPr>
          <w:color w:val="auto"/>
          <w:sz w:val="22"/>
          <w:szCs w:val="22"/>
        </w:rPr>
        <w:t>mikroangiopatija</w:t>
      </w:r>
      <w:proofErr w:type="spellEnd"/>
      <w:r w:rsidRPr="002A604D">
        <w:rPr>
          <w:color w:val="auto"/>
          <w:sz w:val="22"/>
          <w:szCs w:val="22"/>
        </w:rPr>
        <w:t xml:space="preserve"> ir (arba) trombinė </w:t>
      </w:r>
      <w:proofErr w:type="spellStart"/>
      <w:r w:rsidRPr="002A604D">
        <w:rPr>
          <w:color w:val="auto"/>
          <w:sz w:val="22"/>
          <w:szCs w:val="22"/>
        </w:rPr>
        <w:t>trombocitopeninė</w:t>
      </w:r>
      <w:proofErr w:type="spellEnd"/>
      <w:r w:rsidRPr="002A604D">
        <w:rPr>
          <w:color w:val="auto"/>
          <w:sz w:val="22"/>
          <w:szCs w:val="22"/>
        </w:rPr>
        <w:t xml:space="preserve"> purpura ir (arba) hemolizinis </w:t>
      </w:r>
      <w:proofErr w:type="spellStart"/>
      <w:r w:rsidRPr="002A604D">
        <w:rPr>
          <w:color w:val="auto"/>
          <w:sz w:val="22"/>
          <w:szCs w:val="22"/>
        </w:rPr>
        <w:t>ureminis</w:t>
      </w:r>
      <w:proofErr w:type="spellEnd"/>
      <w:r w:rsidRPr="002A604D">
        <w:rPr>
          <w:color w:val="auto"/>
          <w:sz w:val="22"/>
          <w:szCs w:val="22"/>
        </w:rPr>
        <w:t xml:space="preserve"> sindromas. Pasakykite gydytojui, jei Jums pasireiškė karščiavimas, kraujosruvos po oda (kurios gali pasirodyti raudonų taškelių pavidalu), nepaaiškinamas nuovargis, sumišimas, odos arba akių pageltimas, šlapimo išsiskyrimo sumažėjimas, regos praradimas ir traukuliai (žr. 4 skyrių). </w:t>
      </w:r>
      <w:proofErr w:type="spellStart"/>
      <w:r w:rsidRPr="002A604D">
        <w:rPr>
          <w:color w:val="auto"/>
          <w:sz w:val="22"/>
          <w:szCs w:val="22"/>
        </w:rPr>
        <w:t>Takrolimuzo</w:t>
      </w:r>
      <w:proofErr w:type="spellEnd"/>
      <w:r w:rsidRPr="002A604D">
        <w:rPr>
          <w:color w:val="auto"/>
          <w:sz w:val="22"/>
          <w:szCs w:val="22"/>
        </w:rPr>
        <w:t xml:space="preserve"> vartojant kartu su </w:t>
      </w:r>
      <w:proofErr w:type="spellStart"/>
      <w:r w:rsidRPr="002A604D">
        <w:rPr>
          <w:color w:val="auto"/>
          <w:sz w:val="22"/>
          <w:szCs w:val="22"/>
        </w:rPr>
        <w:t>sirolimuzu</w:t>
      </w:r>
      <w:proofErr w:type="spellEnd"/>
      <w:r w:rsidRPr="002A604D">
        <w:rPr>
          <w:color w:val="auto"/>
          <w:sz w:val="22"/>
          <w:szCs w:val="22"/>
        </w:rPr>
        <w:t xml:space="preserve"> ar </w:t>
      </w:r>
      <w:proofErr w:type="spellStart"/>
      <w:r w:rsidRPr="002A604D">
        <w:rPr>
          <w:color w:val="auto"/>
          <w:sz w:val="22"/>
          <w:szCs w:val="22"/>
        </w:rPr>
        <w:t>everolimuzu</w:t>
      </w:r>
      <w:proofErr w:type="spellEnd"/>
      <w:r w:rsidRPr="002A604D">
        <w:rPr>
          <w:color w:val="auto"/>
          <w:sz w:val="22"/>
          <w:szCs w:val="22"/>
        </w:rPr>
        <w:t>, gali padidėti šių simptomų atsiradimo rizika.</w:t>
      </w:r>
    </w:p>
    <w:p w14:paraId="6824CC64" w14:textId="77777777" w:rsidR="002A604D" w:rsidRPr="002A604D" w:rsidRDefault="002A604D" w:rsidP="002A604D">
      <w:pPr>
        <w:tabs>
          <w:tab w:val="clear" w:pos="567"/>
        </w:tabs>
        <w:ind w:right="-2"/>
        <w:rPr>
          <w:color w:val="auto"/>
          <w:sz w:val="22"/>
          <w:szCs w:val="22"/>
        </w:rPr>
      </w:pPr>
    </w:p>
    <w:p w14:paraId="66C20C9D" w14:textId="77777777" w:rsidR="002A604D" w:rsidRPr="002A604D" w:rsidRDefault="002A604D" w:rsidP="002A604D">
      <w:pPr>
        <w:tabs>
          <w:tab w:val="clear" w:pos="567"/>
        </w:tabs>
        <w:ind w:right="-2"/>
        <w:rPr>
          <w:color w:val="auto"/>
          <w:sz w:val="22"/>
          <w:szCs w:val="22"/>
        </w:rPr>
      </w:pPr>
      <w:r w:rsidRPr="002A604D">
        <w:rPr>
          <w:color w:val="auto"/>
          <w:sz w:val="22"/>
          <w:szCs w:val="22"/>
        </w:rPr>
        <w:t>Venkite vartoti augalinius vaistus (pvz., jonažolių (</w:t>
      </w:r>
      <w:proofErr w:type="spellStart"/>
      <w:r w:rsidRPr="002A604D">
        <w:rPr>
          <w:i/>
          <w:iCs/>
          <w:color w:val="auto"/>
          <w:sz w:val="22"/>
          <w:szCs w:val="22"/>
        </w:rPr>
        <w:t>Hypericum</w:t>
      </w:r>
      <w:proofErr w:type="spellEnd"/>
      <w:r w:rsidRPr="002A604D">
        <w:rPr>
          <w:i/>
          <w:iCs/>
          <w:color w:val="auto"/>
          <w:sz w:val="22"/>
          <w:szCs w:val="22"/>
        </w:rPr>
        <w:t xml:space="preserve"> </w:t>
      </w:r>
      <w:proofErr w:type="spellStart"/>
      <w:r w:rsidRPr="002A604D">
        <w:rPr>
          <w:i/>
          <w:iCs/>
          <w:color w:val="auto"/>
          <w:sz w:val="22"/>
          <w:szCs w:val="22"/>
        </w:rPr>
        <w:t>perforatum</w:t>
      </w:r>
      <w:proofErr w:type="spellEnd"/>
      <w:r w:rsidRPr="002A604D">
        <w:rPr>
          <w:color w:val="auto"/>
          <w:sz w:val="22"/>
          <w:szCs w:val="22"/>
        </w:rPr>
        <w:t xml:space="preserve">) preparatus) arba kitus augalinius preparatus, nes jie gali turėti įtakos </w:t>
      </w:r>
      <w:proofErr w:type="spellStart"/>
      <w:r w:rsidRPr="002A604D">
        <w:rPr>
          <w:color w:val="auto"/>
          <w:sz w:val="22"/>
          <w:szCs w:val="22"/>
        </w:rPr>
        <w:t>Dailiport</w:t>
      </w:r>
      <w:proofErr w:type="spellEnd"/>
      <w:r w:rsidRPr="002A604D">
        <w:rPr>
          <w:color w:val="auto"/>
          <w:sz w:val="22"/>
          <w:szCs w:val="22"/>
        </w:rPr>
        <w:t xml:space="preserve"> veiksmingumui ir dozei, kurią turėsite suvartoti. Jei abejojate, prieš vartodami bet kokius augalinius vaistus ar kitus preparatus pasitarkite su gydytoju.</w:t>
      </w:r>
    </w:p>
    <w:p w14:paraId="3D6ADFA4" w14:textId="77777777" w:rsidR="002A604D" w:rsidRPr="002A604D" w:rsidRDefault="002A604D" w:rsidP="002A604D">
      <w:pPr>
        <w:tabs>
          <w:tab w:val="clear" w:pos="567"/>
        </w:tabs>
        <w:ind w:right="-2"/>
        <w:rPr>
          <w:color w:val="auto"/>
          <w:sz w:val="22"/>
          <w:szCs w:val="22"/>
        </w:rPr>
      </w:pPr>
    </w:p>
    <w:p w14:paraId="4812730A" w14:textId="77777777" w:rsidR="002A604D" w:rsidRPr="002A604D" w:rsidRDefault="002A604D" w:rsidP="002A604D">
      <w:pPr>
        <w:tabs>
          <w:tab w:val="clear" w:pos="567"/>
        </w:tabs>
        <w:ind w:right="-2"/>
        <w:rPr>
          <w:color w:val="auto"/>
          <w:sz w:val="22"/>
          <w:szCs w:val="22"/>
        </w:rPr>
      </w:pPr>
      <w:r w:rsidRPr="002A604D">
        <w:rPr>
          <w:color w:val="auto"/>
          <w:sz w:val="22"/>
          <w:szCs w:val="22"/>
        </w:rPr>
        <w:t>Nedelsdami pasakykite savo gydytojui, jei gydymo metu Jus kamuoja:</w:t>
      </w:r>
    </w:p>
    <w:p w14:paraId="06D42605" w14:textId="77777777" w:rsidR="002A604D" w:rsidRPr="002A604D" w:rsidRDefault="002A604D" w:rsidP="002A604D">
      <w:pPr>
        <w:numPr>
          <w:ilvl w:val="0"/>
          <w:numId w:val="5"/>
        </w:numPr>
        <w:ind w:left="545" w:right="-2" w:hanging="534"/>
        <w:rPr>
          <w:color w:val="auto"/>
          <w:sz w:val="22"/>
          <w:szCs w:val="22"/>
        </w:rPr>
      </w:pPr>
      <w:r w:rsidRPr="002A604D">
        <w:rPr>
          <w:color w:val="auto"/>
          <w:sz w:val="22"/>
          <w:szCs w:val="22"/>
        </w:rPr>
        <w:t xml:space="preserve">regėjimo problemos, tokios kaip neryškus matymas, spalvinio matymo pokyčiai, pablogėjęs smulkių detalių matymas ar tapo ribotas Jūsų regėjimo laukas. </w:t>
      </w:r>
    </w:p>
    <w:p w14:paraId="13C34A10" w14:textId="77777777" w:rsidR="002A604D" w:rsidRPr="002A604D" w:rsidRDefault="002A604D" w:rsidP="002A604D">
      <w:pPr>
        <w:tabs>
          <w:tab w:val="clear" w:pos="567"/>
        </w:tabs>
        <w:ind w:right="-2"/>
        <w:rPr>
          <w:color w:val="auto"/>
          <w:sz w:val="22"/>
          <w:szCs w:val="22"/>
        </w:rPr>
      </w:pPr>
    </w:p>
    <w:p w14:paraId="45FCFCC9"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Gydytojui gali prireikti koreguoti Jūsų vartojamą </w:t>
      </w:r>
      <w:proofErr w:type="spellStart"/>
      <w:r w:rsidRPr="002A604D">
        <w:rPr>
          <w:color w:val="auto"/>
          <w:sz w:val="22"/>
          <w:szCs w:val="22"/>
        </w:rPr>
        <w:t>Dailiport</w:t>
      </w:r>
      <w:proofErr w:type="spellEnd"/>
      <w:r w:rsidRPr="002A604D">
        <w:rPr>
          <w:color w:val="auto"/>
          <w:sz w:val="22"/>
          <w:szCs w:val="22"/>
        </w:rPr>
        <w:t xml:space="preserve"> dozę. </w:t>
      </w:r>
    </w:p>
    <w:p w14:paraId="157A94F9" w14:textId="77777777" w:rsidR="002A604D" w:rsidRPr="002A604D" w:rsidRDefault="002A604D" w:rsidP="002A604D">
      <w:pPr>
        <w:tabs>
          <w:tab w:val="clear" w:pos="567"/>
        </w:tabs>
        <w:ind w:right="-2"/>
        <w:rPr>
          <w:color w:val="auto"/>
          <w:sz w:val="22"/>
          <w:szCs w:val="22"/>
        </w:rPr>
      </w:pPr>
    </w:p>
    <w:p w14:paraId="1AB1C1CB"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Turite palaikyti reguliarų ryšį su savo gydytoju. Laikas nuo laiko Jūsų gydytojui gali būti reikalingi kraujo, šlapimo, širdies veiklos, regėjimo tyrimai, kad parinkti tinkamiausią </w:t>
      </w:r>
      <w:proofErr w:type="spellStart"/>
      <w:r w:rsidRPr="002A604D">
        <w:rPr>
          <w:color w:val="auto"/>
          <w:sz w:val="22"/>
          <w:szCs w:val="22"/>
        </w:rPr>
        <w:t>Dailiport</w:t>
      </w:r>
      <w:proofErr w:type="spellEnd"/>
      <w:r w:rsidRPr="002A604D">
        <w:rPr>
          <w:color w:val="auto"/>
          <w:sz w:val="22"/>
          <w:szCs w:val="22"/>
        </w:rPr>
        <w:t xml:space="preserve"> dozę. </w:t>
      </w:r>
    </w:p>
    <w:p w14:paraId="3064381A" w14:textId="77777777" w:rsidR="002A604D" w:rsidRPr="002A604D" w:rsidRDefault="002A604D" w:rsidP="002A604D">
      <w:pPr>
        <w:tabs>
          <w:tab w:val="clear" w:pos="567"/>
        </w:tabs>
        <w:ind w:right="-2"/>
        <w:rPr>
          <w:color w:val="auto"/>
          <w:sz w:val="22"/>
          <w:szCs w:val="22"/>
        </w:rPr>
      </w:pPr>
    </w:p>
    <w:p w14:paraId="0FC90F7F"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Kol vartojate </w:t>
      </w:r>
      <w:proofErr w:type="spellStart"/>
      <w:r w:rsidRPr="002A604D">
        <w:rPr>
          <w:color w:val="auto"/>
          <w:sz w:val="22"/>
          <w:szCs w:val="22"/>
        </w:rPr>
        <w:t>Dailiport</w:t>
      </w:r>
      <w:proofErr w:type="spellEnd"/>
      <w:r w:rsidRPr="002A604D">
        <w:rPr>
          <w:color w:val="auto"/>
          <w:sz w:val="22"/>
          <w:szCs w:val="22"/>
        </w:rPr>
        <w:t xml:space="preserve"> turite riboti savo buvimą saulės ir UV (ultravioletinių) šviesoje. To reikia, nes vartojant </w:t>
      </w:r>
      <w:proofErr w:type="spellStart"/>
      <w:r w:rsidRPr="002A604D">
        <w:rPr>
          <w:color w:val="auto"/>
          <w:sz w:val="22"/>
          <w:szCs w:val="22"/>
        </w:rPr>
        <w:t>imunosupresantus</w:t>
      </w:r>
      <w:proofErr w:type="spellEnd"/>
      <w:r w:rsidRPr="002A604D">
        <w:rPr>
          <w:color w:val="auto"/>
          <w:sz w:val="22"/>
          <w:szCs w:val="22"/>
        </w:rPr>
        <w:t xml:space="preserve"> gali padidėti odos vėžio rizika. Dėvėkite tinkamai saugančius drabužius ir naudokite kosmetinius preparatus nuo saulės nudegimo su dideliu apsaugos nuo saulės faktoriumi. </w:t>
      </w:r>
    </w:p>
    <w:p w14:paraId="2F642AA5" w14:textId="77777777" w:rsidR="002A604D" w:rsidRPr="002A604D" w:rsidRDefault="002A604D" w:rsidP="002A604D">
      <w:pPr>
        <w:tabs>
          <w:tab w:val="clear" w:pos="567"/>
        </w:tabs>
        <w:ind w:right="-2"/>
        <w:rPr>
          <w:color w:val="auto"/>
          <w:sz w:val="22"/>
          <w:szCs w:val="22"/>
        </w:rPr>
      </w:pPr>
    </w:p>
    <w:p w14:paraId="30C4B590" w14:textId="77777777" w:rsidR="002A604D" w:rsidRPr="002A604D" w:rsidRDefault="002A604D" w:rsidP="002A604D">
      <w:pPr>
        <w:tabs>
          <w:tab w:val="clear" w:pos="567"/>
        </w:tabs>
        <w:ind w:right="-2"/>
        <w:rPr>
          <w:color w:val="auto"/>
          <w:sz w:val="22"/>
          <w:szCs w:val="22"/>
        </w:rPr>
      </w:pPr>
      <w:r w:rsidRPr="002A604D">
        <w:rPr>
          <w:color w:val="auto"/>
          <w:sz w:val="22"/>
          <w:szCs w:val="22"/>
        </w:rPr>
        <w:t>Atsargumo priemonės ruošiant:</w:t>
      </w:r>
    </w:p>
    <w:p w14:paraId="057622F1"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Ruošiant reikia vengti tiesioginio vaisto sąlyčio su bet kokia kūno vieta, pavyzdžiui oda, akimis ar stengtis neįkvėpti </w:t>
      </w:r>
      <w:proofErr w:type="spellStart"/>
      <w:r w:rsidRPr="002A604D">
        <w:rPr>
          <w:color w:val="auto"/>
          <w:sz w:val="22"/>
          <w:szCs w:val="22"/>
        </w:rPr>
        <w:t>takrolimuzo</w:t>
      </w:r>
      <w:proofErr w:type="spellEnd"/>
      <w:r w:rsidRPr="002A604D">
        <w:rPr>
          <w:color w:val="auto"/>
          <w:sz w:val="22"/>
          <w:szCs w:val="22"/>
        </w:rPr>
        <w:t xml:space="preserve"> preparatų injekcinio skysčio, miltelių ar granulių. Tokio sąlyčio atveju plaukite odą ir akis.</w:t>
      </w:r>
    </w:p>
    <w:p w14:paraId="202731EC" w14:textId="77777777" w:rsidR="002A604D" w:rsidRPr="002A604D" w:rsidRDefault="002A604D" w:rsidP="002A604D">
      <w:pPr>
        <w:tabs>
          <w:tab w:val="clear" w:pos="567"/>
        </w:tabs>
        <w:ind w:right="-2"/>
        <w:rPr>
          <w:color w:val="auto"/>
          <w:sz w:val="22"/>
          <w:szCs w:val="22"/>
        </w:rPr>
      </w:pPr>
    </w:p>
    <w:p w14:paraId="1AB2F152" w14:textId="77777777" w:rsidR="002A604D" w:rsidRPr="002A604D" w:rsidRDefault="002A604D" w:rsidP="002A604D">
      <w:pPr>
        <w:tabs>
          <w:tab w:val="clear" w:pos="567"/>
        </w:tabs>
        <w:ind w:right="-2"/>
        <w:rPr>
          <w:color w:val="auto"/>
          <w:sz w:val="22"/>
          <w:szCs w:val="22"/>
        </w:rPr>
      </w:pPr>
      <w:r w:rsidRPr="002A604D">
        <w:rPr>
          <w:b/>
          <w:bCs/>
          <w:color w:val="auto"/>
          <w:sz w:val="22"/>
          <w:szCs w:val="22"/>
        </w:rPr>
        <w:t>Vaikams ir paaugliams</w:t>
      </w:r>
      <w:r w:rsidRPr="002A604D">
        <w:rPr>
          <w:color w:val="auto"/>
          <w:sz w:val="22"/>
          <w:szCs w:val="22"/>
        </w:rPr>
        <w:t xml:space="preserve"> </w:t>
      </w:r>
    </w:p>
    <w:p w14:paraId="5DE08E4F" w14:textId="77777777" w:rsidR="002A604D" w:rsidRPr="002A604D" w:rsidRDefault="002A604D" w:rsidP="002A604D">
      <w:pPr>
        <w:tabs>
          <w:tab w:val="clear" w:pos="567"/>
        </w:tabs>
        <w:ind w:right="-2"/>
        <w:rPr>
          <w:color w:val="auto"/>
          <w:sz w:val="22"/>
          <w:szCs w:val="22"/>
        </w:rPr>
      </w:pPr>
      <w:proofErr w:type="spellStart"/>
      <w:r w:rsidRPr="002A604D">
        <w:rPr>
          <w:color w:val="auto"/>
          <w:sz w:val="22"/>
          <w:szCs w:val="22"/>
        </w:rPr>
        <w:t>Dailiport</w:t>
      </w:r>
      <w:proofErr w:type="spellEnd"/>
      <w:r w:rsidRPr="002A604D">
        <w:rPr>
          <w:color w:val="auto"/>
          <w:sz w:val="22"/>
          <w:szCs w:val="22"/>
        </w:rPr>
        <w:t xml:space="preserve"> nerekomenduojama vartoti vaikams ir jaunesniems kaip 18 metų amžiaus paaugliams.</w:t>
      </w:r>
    </w:p>
    <w:p w14:paraId="0AC05D65" w14:textId="77777777" w:rsidR="002A604D" w:rsidRPr="002A604D" w:rsidRDefault="002A604D" w:rsidP="002A604D">
      <w:pPr>
        <w:tabs>
          <w:tab w:val="clear" w:pos="567"/>
        </w:tabs>
        <w:ind w:right="-2"/>
        <w:rPr>
          <w:color w:val="auto"/>
          <w:sz w:val="22"/>
          <w:szCs w:val="22"/>
        </w:rPr>
      </w:pPr>
    </w:p>
    <w:p w14:paraId="10CBA65D" w14:textId="77777777" w:rsidR="002A604D" w:rsidRPr="002A604D" w:rsidRDefault="002A604D" w:rsidP="002A604D">
      <w:pPr>
        <w:tabs>
          <w:tab w:val="clear" w:pos="567"/>
        </w:tabs>
        <w:ind w:right="-2"/>
        <w:rPr>
          <w:color w:val="auto"/>
          <w:sz w:val="22"/>
          <w:szCs w:val="22"/>
        </w:rPr>
      </w:pPr>
      <w:r w:rsidRPr="002A604D">
        <w:rPr>
          <w:b/>
          <w:bCs/>
          <w:color w:val="auto"/>
          <w:sz w:val="22"/>
          <w:szCs w:val="22"/>
        </w:rPr>
        <w:t xml:space="preserve">Kiti vaistai ir </w:t>
      </w:r>
      <w:proofErr w:type="spellStart"/>
      <w:r w:rsidRPr="002A604D">
        <w:rPr>
          <w:b/>
          <w:bCs/>
          <w:color w:val="auto"/>
          <w:sz w:val="22"/>
          <w:szCs w:val="22"/>
        </w:rPr>
        <w:t>Dailiport</w:t>
      </w:r>
      <w:proofErr w:type="spellEnd"/>
    </w:p>
    <w:p w14:paraId="6FB9F9E0"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Jeigu vartojate ar neseniai vartojote kitų vaistų, įskaitant įsigytus be recepto ir </w:t>
      </w:r>
      <w:proofErr w:type="spellStart"/>
      <w:r w:rsidRPr="002A604D">
        <w:rPr>
          <w:color w:val="auto"/>
          <w:sz w:val="22"/>
          <w:szCs w:val="22"/>
        </w:rPr>
        <w:t>vaistažolinius</w:t>
      </w:r>
      <w:proofErr w:type="spellEnd"/>
      <w:r w:rsidRPr="002A604D">
        <w:rPr>
          <w:color w:val="auto"/>
          <w:sz w:val="22"/>
          <w:szCs w:val="22"/>
        </w:rPr>
        <w:t xml:space="preserve"> preparatus, arba dėl to nesate tikri, apie tai pasakykite gydytojui arba vaistininkui. </w:t>
      </w:r>
    </w:p>
    <w:p w14:paraId="4CB3FA24" w14:textId="77777777" w:rsidR="002A604D" w:rsidRPr="002A604D" w:rsidRDefault="002A604D" w:rsidP="002A604D">
      <w:pPr>
        <w:tabs>
          <w:tab w:val="clear" w:pos="567"/>
        </w:tabs>
        <w:ind w:right="-2"/>
        <w:rPr>
          <w:color w:val="auto"/>
          <w:sz w:val="22"/>
          <w:szCs w:val="22"/>
        </w:rPr>
      </w:pPr>
    </w:p>
    <w:p w14:paraId="2F9002FB" w14:textId="77777777" w:rsidR="002A604D" w:rsidRPr="002A604D" w:rsidRDefault="002A604D" w:rsidP="002A604D">
      <w:pPr>
        <w:tabs>
          <w:tab w:val="clear" w:pos="567"/>
        </w:tabs>
        <w:ind w:right="-2"/>
        <w:rPr>
          <w:color w:val="auto"/>
          <w:sz w:val="22"/>
          <w:szCs w:val="22"/>
        </w:rPr>
      </w:pPr>
      <w:proofErr w:type="spellStart"/>
      <w:r w:rsidRPr="002A604D">
        <w:rPr>
          <w:color w:val="auto"/>
          <w:sz w:val="22"/>
          <w:szCs w:val="22"/>
        </w:rPr>
        <w:t>Dailiport</w:t>
      </w:r>
      <w:proofErr w:type="spellEnd"/>
      <w:r w:rsidRPr="002A604D">
        <w:rPr>
          <w:color w:val="auto"/>
          <w:sz w:val="22"/>
          <w:szCs w:val="22"/>
        </w:rPr>
        <w:t xml:space="preserve"> nerekomenduojama vartoti kartu su </w:t>
      </w:r>
      <w:proofErr w:type="spellStart"/>
      <w:r w:rsidRPr="002A604D">
        <w:rPr>
          <w:color w:val="auto"/>
          <w:sz w:val="22"/>
          <w:szCs w:val="22"/>
        </w:rPr>
        <w:t>ciklosporinu</w:t>
      </w:r>
      <w:proofErr w:type="spellEnd"/>
      <w:r w:rsidRPr="002A604D">
        <w:rPr>
          <w:color w:val="auto"/>
          <w:sz w:val="22"/>
          <w:szCs w:val="22"/>
        </w:rPr>
        <w:t xml:space="preserve"> (kitu vaistu, vartojamu persodinto organo atmetimui sutrukdyti). </w:t>
      </w:r>
    </w:p>
    <w:p w14:paraId="42CF3119" w14:textId="77777777" w:rsidR="002A604D" w:rsidRPr="002A604D" w:rsidRDefault="002A604D" w:rsidP="002A604D">
      <w:pPr>
        <w:tabs>
          <w:tab w:val="clear" w:pos="567"/>
        </w:tabs>
        <w:ind w:right="-2"/>
        <w:rPr>
          <w:color w:val="auto"/>
          <w:sz w:val="22"/>
          <w:szCs w:val="22"/>
        </w:rPr>
      </w:pPr>
    </w:p>
    <w:p w14:paraId="219B64B9" w14:textId="77777777" w:rsidR="002A604D" w:rsidRPr="002A604D" w:rsidRDefault="002A604D" w:rsidP="002A604D">
      <w:pPr>
        <w:tabs>
          <w:tab w:val="clear" w:pos="567"/>
        </w:tabs>
        <w:ind w:right="-2"/>
        <w:rPr>
          <w:b/>
          <w:bCs/>
          <w:color w:val="auto"/>
          <w:sz w:val="22"/>
          <w:szCs w:val="22"/>
        </w:rPr>
      </w:pPr>
      <w:r w:rsidRPr="002A604D">
        <w:rPr>
          <w:b/>
          <w:bCs/>
          <w:color w:val="auto"/>
          <w:sz w:val="22"/>
          <w:szCs w:val="22"/>
        </w:rPr>
        <w:t xml:space="preserve">Jei Jums reikia lankytis ne pas transplantacijos specialistą, o pas kitą gydytoją, jam pasakykite, kad vartojate </w:t>
      </w:r>
      <w:proofErr w:type="spellStart"/>
      <w:r w:rsidRPr="002A604D">
        <w:rPr>
          <w:b/>
          <w:bCs/>
          <w:color w:val="auto"/>
          <w:sz w:val="22"/>
          <w:szCs w:val="22"/>
        </w:rPr>
        <w:t>takrolimuzo</w:t>
      </w:r>
      <w:proofErr w:type="spellEnd"/>
      <w:r w:rsidRPr="002A604D">
        <w:rPr>
          <w:b/>
          <w:bCs/>
          <w:color w:val="auto"/>
          <w:sz w:val="22"/>
          <w:szCs w:val="22"/>
        </w:rPr>
        <w:t xml:space="preserve">. Jei Jums reikėtų vartoti kito vaisto, kuris gali padidinti ar sumažinti </w:t>
      </w:r>
      <w:proofErr w:type="spellStart"/>
      <w:r w:rsidRPr="002A604D">
        <w:rPr>
          <w:b/>
          <w:bCs/>
          <w:color w:val="auto"/>
          <w:sz w:val="22"/>
          <w:szCs w:val="22"/>
        </w:rPr>
        <w:t>takrolimuzo</w:t>
      </w:r>
      <w:proofErr w:type="spellEnd"/>
      <w:r w:rsidRPr="002A604D">
        <w:rPr>
          <w:b/>
          <w:bCs/>
          <w:color w:val="auto"/>
          <w:sz w:val="22"/>
          <w:szCs w:val="22"/>
        </w:rPr>
        <w:t xml:space="preserve"> koncentraciją kraujyje, gydytojui gali reikėti pasitarti su Jus prižiūrinčiu transplantacijos specialistu. </w:t>
      </w:r>
    </w:p>
    <w:p w14:paraId="6173E279" w14:textId="77777777" w:rsidR="002A604D" w:rsidRPr="002A604D" w:rsidRDefault="002A604D" w:rsidP="002A604D">
      <w:pPr>
        <w:tabs>
          <w:tab w:val="clear" w:pos="567"/>
        </w:tabs>
        <w:ind w:right="-2"/>
        <w:rPr>
          <w:color w:val="auto"/>
          <w:sz w:val="22"/>
          <w:szCs w:val="22"/>
        </w:rPr>
      </w:pPr>
    </w:p>
    <w:p w14:paraId="35C430EC" w14:textId="77777777" w:rsidR="002A604D" w:rsidRPr="002A604D" w:rsidRDefault="002A604D" w:rsidP="002A604D">
      <w:pPr>
        <w:tabs>
          <w:tab w:val="clear" w:pos="567"/>
        </w:tabs>
        <w:ind w:right="-2"/>
        <w:rPr>
          <w:color w:val="auto"/>
          <w:sz w:val="22"/>
          <w:szCs w:val="22"/>
        </w:rPr>
      </w:pPr>
      <w:proofErr w:type="spellStart"/>
      <w:r w:rsidRPr="002A604D">
        <w:rPr>
          <w:color w:val="auto"/>
          <w:sz w:val="22"/>
          <w:szCs w:val="22"/>
        </w:rPr>
        <w:t>Dailiport</w:t>
      </w:r>
      <w:proofErr w:type="spellEnd"/>
      <w:r w:rsidRPr="002A604D">
        <w:rPr>
          <w:color w:val="auto"/>
          <w:sz w:val="22"/>
          <w:szCs w:val="22"/>
        </w:rPr>
        <w:t xml:space="preserve"> lygmenims kraujyje gali daryti įtaką kiti Jūsų vartojami vaistai, taip pat kitų vaistų lygmenims kraujyje daryti įtaką </w:t>
      </w:r>
      <w:proofErr w:type="spellStart"/>
      <w:r w:rsidRPr="002A604D">
        <w:rPr>
          <w:color w:val="auto"/>
          <w:sz w:val="22"/>
          <w:szCs w:val="22"/>
        </w:rPr>
        <w:t>Dailiport</w:t>
      </w:r>
      <w:proofErr w:type="spellEnd"/>
      <w:r w:rsidRPr="002A604D">
        <w:rPr>
          <w:color w:val="auto"/>
          <w:sz w:val="22"/>
          <w:szCs w:val="22"/>
        </w:rPr>
        <w:t xml:space="preserve">, todėl gali prireikti laikinai nutraukti </w:t>
      </w:r>
      <w:proofErr w:type="spellStart"/>
      <w:r w:rsidRPr="002A604D">
        <w:rPr>
          <w:color w:val="auto"/>
          <w:sz w:val="22"/>
          <w:szCs w:val="22"/>
        </w:rPr>
        <w:t>Dailiport</w:t>
      </w:r>
      <w:proofErr w:type="spellEnd"/>
      <w:r w:rsidRPr="002A604D">
        <w:rPr>
          <w:color w:val="auto"/>
          <w:sz w:val="22"/>
          <w:szCs w:val="22"/>
        </w:rPr>
        <w:t xml:space="preserve"> vartojimą, padidinti arba sumažinti jo dozę. </w:t>
      </w:r>
    </w:p>
    <w:p w14:paraId="429595F7" w14:textId="77777777" w:rsidR="002A604D" w:rsidRPr="002A604D" w:rsidRDefault="002A604D" w:rsidP="002A604D">
      <w:pPr>
        <w:tabs>
          <w:tab w:val="clear" w:pos="567"/>
        </w:tabs>
        <w:ind w:right="-2"/>
        <w:rPr>
          <w:color w:val="auto"/>
          <w:sz w:val="22"/>
          <w:szCs w:val="22"/>
        </w:rPr>
      </w:pPr>
    </w:p>
    <w:p w14:paraId="7FA70276"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Kai kuriems kitus vaistus vartojusiems pacientams padidėjo </w:t>
      </w:r>
      <w:proofErr w:type="spellStart"/>
      <w:r w:rsidRPr="002A604D">
        <w:rPr>
          <w:color w:val="auto"/>
          <w:sz w:val="22"/>
          <w:szCs w:val="22"/>
        </w:rPr>
        <w:t>takrolimuzo</w:t>
      </w:r>
      <w:proofErr w:type="spellEnd"/>
      <w:r w:rsidRPr="002A604D">
        <w:rPr>
          <w:color w:val="auto"/>
          <w:sz w:val="22"/>
          <w:szCs w:val="22"/>
        </w:rPr>
        <w:t xml:space="preserve"> koncentracija kraujyje. Tai gali sukelti sunkų šalutinį poveikį, tokį kaip inkstų, nervų sistemos ir širdies ritmo sutrikimai (žr. 4 skyrių).</w:t>
      </w:r>
    </w:p>
    <w:p w14:paraId="451671FC" w14:textId="77777777" w:rsidR="002A604D" w:rsidRPr="002A604D" w:rsidRDefault="002A604D" w:rsidP="002A604D">
      <w:pPr>
        <w:tabs>
          <w:tab w:val="clear" w:pos="567"/>
        </w:tabs>
        <w:ind w:right="-2"/>
        <w:rPr>
          <w:color w:val="auto"/>
          <w:sz w:val="22"/>
          <w:szCs w:val="22"/>
        </w:rPr>
      </w:pPr>
    </w:p>
    <w:p w14:paraId="091FB9FA"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Pradėjus vartoti kito vaisto, poveikis </w:t>
      </w:r>
      <w:proofErr w:type="spellStart"/>
      <w:r w:rsidRPr="002A604D">
        <w:rPr>
          <w:color w:val="auto"/>
          <w:sz w:val="22"/>
          <w:szCs w:val="22"/>
        </w:rPr>
        <w:t>Dailiport</w:t>
      </w:r>
      <w:proofErr w:type="spellEnd"/>
      <w:r w:rsidRPr="002A604D">
        <w:rPr>
          <w:color w:val="auto"/>
          <w:sz w:val="22"/>
          <w:szCs w:val="22"/>
        </w:rPr>
        <w:t xml:space="preserve"> koncentracijai kraujyje gali pasireikšti labai greitai, todėl pirmąsias kelias dienas nuo kito vaisto vartojimo pradžios gali tekti nuolat ir dažnai tirti </w:t>
      </w:r>
      <w:proofErr w:type="spellStart"/>
      <w:r w:rsidRPr="002A604D">
        <w:rPr>
          <w:color w:val="auto"/>
          <w:sz w:val="22"/>
          <w:szCs w:val="22"/>
        </w:rPr>
        <w:t>Dailiport</w:t>
      </w:r>
      <w:proofErr w:type="spellEnd"/>
      <w:r w:rsidRPr="002A604D">
        <w:rPr>
          <w:color w:val="auto"/>
          <w:sz w:val="22"/>
          <w:szCs w:val="22"/>
        </w:rPr>
        <w:t xml:space="preserve"> koncentraciją kraujyje. Ją ir toliau gali tekti dažnai tirti, kol gydymas kitu vaistu bus tęsiamas. Kai kurie kiti vaistai </w:t>
      </w:r>
      <w:proofErr w:type="spellStart"/>
      <w:r w:rsidRPr="002A604D">
        <w:rPr>
          <w:color w:val="auto"/>
          <w:sz w:val="22"/>
          <w:szCs w:val="22"/>
        </w:rPr>
        <w:t>takrolimuzo</w:t>
      </w:r>
      <w:proofErr w:type="spellEnd"/>
      <w:r w:rsidRPr="002A604D">
        <w:rPr>
          <w:color w:val="auto"/>
          <w:sz w:val="22"/>
          <w:szCs w:val="22"/>
        </w:rPr>
        <w:t xml:space="preserve"> koncentraciją kraujyje gali sumažinti, todėl gali padidėti persodinto organo atmetimo rizika. Konkrečiai, Jūs turite pasakyti savo gydytojui, jeigu vartojate arba neseniai vartojote šių vaistų:</w:t>
      </w:r>
    </w:p>
    <w:p w14:paraId="212E4EBD" w14:textId="77777777" w:rsidR="002A604D" w:rsidRPr="002A604D" w:rsidRDefault="002A604D" w:rsidP="002A604D">
      <w:pPr>
        <w:numPr>
          <w:ilvl w:val="0"/>
          <w:numId w:val="6"/>
        </w:numPr>
        <w:tabs>
          <w:tab w:val="clear" w:pos="567"/>
          <w:tab w:val="clear" w:pos="720"/>
        </w:tabs>
        <w:ind w:left="567" w:right="-2" w:hanging="567"/>
        <w:rPr>
          <w:color w:val="auto"/>
          <w:sz w:val="22"/>
          <w:szCs w:val="22"/>
        </w:rPr>
      </w:pPr>
      <w:r w:rsidRPr="002A604D">
        <w:rPr>
          <w:color w:val="auto"/>
          <w:sz w:val="22"/>
          <w:szCs w:val="22"/>
        </w:rPr>
        <w:t xml:space="preserve">priešgrybelinių vaistų ir antibiotikų, ypač vadinamosios </w:t>
      </w:r>
      <w:proofErr w:type="spellStart"/>
      <w:r w:rsidRPr="002A604D">
        <w:rPr>
          <w:color w:val="auto"/>
          <w:sz w:val="22"/>
          <w:szCs w:val="22"/>
        </w:rPr>
        <w:t>makrolidų</w:t>
      </w:r>
      <w:proofErr w:type="spellEnd"/>
      <w:r w:rsidRPr="002A604D">
        <w:rPr>
          <w:color w:val="auto"/>
          <w:sz w:val="22"/>
          <w:szCs w:val="22"/>
        </w:rPr>
        <w:t xml:space="preserve"> grupės antibiotikų, vartojamų infekcinėms ligoms gydyti, pvz., </w:t>
      </w:r>
      <w:proofErr w:type="spellStart"/>
      <w:r w:rsidRPr="002A604D">
        <w:rPr>
          <w:color w:val="auto"/>
          <w:sz w:val="22"/>
          <w:szCs w:val="22"/>
        </w:rPr>
        <w:t>ketokonazolo</w:t>
      </w:r>
      <w:proofErr w:type="spellEnd"/>
      <w:r w:rsidRPr="002A604D">
        <w:rPr>
          <w:color w:val="auto"/>
          <w:sz w:val="22"/>
          <w:szCs w:val="22"/>
        </w:rPr>
        <w:t xml:space="preserve">, </w:t>
      </w:r>
      <w:proofErr w:type="spellStart"/>
      <w:r w:rsidRPr="002A604D">
        <w:rPr>
          <w:color w:val="auto"/>
          <w:sz w:val="22"/>
          <w:szCs w:val="22"/>
        </w:rPr>
        <w:t>flukonazolo</w:t>
      </w:r>
      <w:proofErr w:type="spellEnd"/>
      <w:r w:rsidRPr="002A604D">
        <w:rPr>
          <w:color w:val="auto"/>
          <w:sz w:val="22"/>
          <w:szCs w:val="22"/>
        </w:rPr>
        <w:t xml:space="preserve">, </w:t>
      </w:r>
      <w:proofErr w:type="spellStart"/>
      <w:r w:rsidRPr="002A604D">
        <w:rPr>
          <w:color w:val="auto"/>
          <w:sz w:val="22"/>
          <w:szCs w:val="22"/>
        </w:rPr>
        <w:t>itrakonazolo</w:t>
      </w:r>
      <w:proofErr w:type="spellEnd"/>
      <w:r w:rsidRPr="002A604D">
        <w:rPr>
          <w:color w:val="auto"/>
          <w:sz w:val="22"/>
          <w:szCs w:val="22"/>
        </w:rPr>
        <w:t xml:space="preserve">, </w:t>
      </w:r>
      <w:proofErr w:type="spellStart"/>
      <w:r w:rsidRPr="002A604D">
        <w:rPr>
          <w:color w:val="auto"/>
          <w:sz w:val="22"/>
          <w:szCs w:val="22"/>
        </w:rPr>
        <w:t>pozakonazolo</w:t>
      </w:r>
      <w:proofErr w:type="spellEnd"/>
      <w:r w:rsidRPr="002A604D">
        <w:rPr>
          <w:color w:val="auto"/>
          <w:sz w:val="22"/>
          <w:szCs w:val="22"/>
        </w:rPr>
        <w:t xml:space="preserve"> </w:t>
      </w:r>
      <w:proofErr w:type="spellStart"/>
      <w:r w:rsidRPr="002A604D">
        <w:rPr>
          <w:color w:val="auto"/>
          <w:sz w:val="22"/>
          <w:szCs w:val="22"/>
        </w:rPr>
        <w:t>vorikonazolo</w:t>
      </w:r>
      <w:proofErr w:type="spellEnd"/>
      <w:r w:rsidRPr="002A604D">
        <w:rPr>
          <w:color w:val="auto"/>
          <w:sz w:val="22"/>
          <w:szCs w:val="22"/>
        </w:rPr>
        <w:t xml:space="preserve">, </w:t>
      </w:r>
      <w:proofErr w:type="spellStart"/>
      <w:r w:rsidRPr="002A604D">
        <w:rPr>
          <w:color w:val="auto"/>
          <w:sz w:val="22"/>
          <w:szCs w:val="22"/>
        </w:rPr>
        <w:t>klotrimazolo</w:t>
      </w:r>
      <w:proofErr w:type="spellEnd"/>
      <w:r w:rsidRPr="002A604D">
        <w:rPr>
          <w:color w:val="auto"/>
          <w:sz w:val="22"/>
          <w:szCs w:val="22"/>
        </w:rPr>
        <w:t xml:space="preserve">, </w:t>
      </w:r>
      <w:proofErr w:type="spellStart"/>
      <w:r w:rsidRPr="002A604D">
        <w:rPr>
          <w:color w:val="auto"/>
          <w:sz w:val="22"/>
          <w:szCs w:val="22"/>
        </w:rPr>
        <w:t>izavukonazolo</w:t>
      </w:r>
      <w:proofErr w:type="spellEnd"/>
      <w:r w:rsidRPr="002A604D">
        <w:rPr>
          <w:color w:val="auto"/>
          <w:sz w:val="22"/>
          <w:szCs w:val="22"/>
        </w:rPr>
        <w:t xml:space="preserve">, </w:t>
      </w:r>
      <w:proofErr w:type="spellStart"/>
      <w:r w:rsidRPr="002A604D">
        <w:rPr>
          <w:color w:val="auto"/>
          <w:sz w:val="22"/>
          <w:szCs w:val="22"/>
        </w:rPr>
        <w:t>mikonazolo</w:t>
      </w:r>
      <w:proofErr w:type="spellEnd"/>
      <w:r w:rsidRPr="002A604D">
        <w:rPr>
          <w:color w:val="auto"/>
          <w:sz w:val="22"/>
          <w:szCs w:val="22"/>
        </w:rPr>
        <w:t xml:space="preserve">, </w:t>
      </w:r>
      <w:proofErr w:type="spellStart"/>
      <w:r w:rsidRPr="002A604D">
        <w:rPr>
          <w:color w:val="auto"/>
          <w:sz w:val="22"/>
          <w:szCs w:val="22"/>
        </w:rPr>
        <w:t>kaspofungino</w:t>
      </w:r>
      <w:proofErr w:type="spellEnd"/>
      <w:r w:rsidRPr="002A604D">
        <w:rPr>
          <w:color w:val="auto"/>
          <w:sz w:val="22"/>
          <w:szCs w:val="22"/>
        </w:rPr>
        <w:t xml:space="preserve">, </w:t>
      </w:r>
      <w:proofErr w:type="spellStart"/>
      <w:r w:rsidRPr="002A604D">
        <w:rPr>
          <w:color w:val="auto"/>
          <w:sz w:val="22"/>
          <w:szCs w:val="22"/>
        </w:rPr>
        <w:t>telitromicino</w:t>
      </w:r>
      <w:proofErr w:type="spellEnd"/>
      <w:r w:rsidRPr="002A604D">
        <w:rPr>
          <w:color w:val="auto"/>
          <w:sz w:val="22"/>
          <w:szCs w:val="22"/>
        </w:rPr>
        <w:t xml:space="preserve">, </w:t>
      </w:r>
      <w:proofErr w:type="spellStart"/>
      <w:r w:rsidRPr="002A604D">
        <w:rPr>
          <w:color w:val="auto"/>
          <w:sz w:val="22"/>
          <w:szCs w:val="22"/>
        </w:rPr>
        <w:t>eritromicino</w:t>
      </w:r>
      <w:proofErr w:type="spellEnd"/>
      <w:r w:rsidRPr="002A604D">
        <w:rPr>
          <w:color w:val="auto"/>
          <w:sz w:val="22"/>
          <w:szCs w:val="22"/>
        </w:rPr>
        <w:t xml:space="preserve">, </w:t>
      </w:r>
      <w:proofErr w:type="spellStart"/>
      <w:r w:rsidRPr="002A604D">
        <w:rPr>
          <w:color w:val="auto"/>
          <w:sz w:val="22"/>
          <w:szCs w:val="22"/>
        </w:rPr>
        <w:t>klaritromicino</w:t>
      </w:r>
      <w:proofErr w:type="spellEnd"/>
      <w:r w:rsidRPr="002A604D">
        <w:rPr>
          <w:color w:val="auto"/>
          <w:sz w:val="22"/>
          <w:szCs w:val="22"/>
        </w:rPr>
        <w:t xml:space="preserve">, </w:t>
      </w:r>
      <w:proofErr w:type="spellStart"/>
      <w:r w:rsidRPr="002A604D">
        <w:rPr>
          <w:color w:val="auto"/>
          <w:sz w:val="22"/>
          <w:szCs w:val="22"/>
        </w:rPr>
        <w:t>josamicino</w:t>
      </w:r>
      <w:proofErr w:type="spellEnd"/>
      <w:r w:rsidRPr="002A604D">
        <w:rPr>
          <w:color w:val="auto"/>
          <w:sz w:val="22"/>
          <w:szCs w:val="22"/>
        </w:rPr>
        <w:t xml:space="preserve">, </w:t>
      </w:r>
      <w:proofErr w:type="spellStart"/>
      <w:r w:rsidRPr="002A604D">
        <w:rPr>
          <w:color w:val="auto"/>
          <w:sz w:val="22"/>
          <w:szCs w:val="22"/>
        </w:rPr>
        <w:t>azitromicino</w:t>
      </w:r>
      <w:proofErr w:type="spellEnd"/>
      <w:r w:rsidRPr="002A604D">
        <w:rPr>
          <w:color w:val="auto"/>
          <w:sz w:val="22"/>
          <w:szCs w:val="22"/>
        </w:rPr>
        <w:t xml:space="preserve">, </w:t>
      </w:r>
      <w:proofErr w:type="spellStart"/>
      <w:r w:rsidRPr="002A604D">
        <w:rPr>
          <w:color w:val="auto"/>
          <w:sz w:val="22"/>
          <w:szCs w:val="22"/>
        </w:rPr>
        <w:t>rifampicino</w:t>
      </w:r>
      <w:proofErr w:type="spellEnd"/>
      <w:r w:rsidRPr="002A604D">
        <w:rPr>
          <w:color w:val="auto"/>
          <w:sz w:val="22"/>
          <w:szCs w:val="22"/>
        </w:rPr>
        <w:t xml:space="preserve">, </w:t>
      </w:r>
      <w:proofErr w:type="spellStart"/>
      <w:r w:rsidRPr="002A604D">
        <w:rPr>
          <w:color w:val="auto"/>
          <w:sz w:val="22"/>
          <w:szCs w:val="22"/>
        </w:rPr>
        <w:t>rifabutino</w:t>
      </w:r>
      <w:proofErr w:type="spellEnd"/>
      <w:r w:rsidRPr="002A604D">
        <w:rPr>
          <w:color w:val="auto"/>
          <w:sz w:val="22"/>
          <w:szCs w:val="22"/>
        </w:rPr>
        <w:t xml:space="preserve">, </w:t>
      </w:r>
      <w:proofErr w:type="spellStart"/>
      <w:r w:rsidRPr="002A604D">
        <w:rPr>
          <w:color w:val="auto"/>
          <w:sz w:val="22"/>
          <w:szCs w:val="22"/>
        </w:rPr>
        <w:t>izoniazido</w:t>
      </w:r>
      <w:proofErr w:type="spellEnd"/>
      <w:r w:rsidRPr="002A604D">
        <w:rPr>
          <w:color w:val="auto"/>
          <w:sz w:val="22"/>
          <w:szCs w:val="22"/>
        </w:rPr>
        <w:t xml:space="preserve"> ir </w:t>
      </w:r>
      <w:proofErr w:type="spellStart"/>
      <w:r w:rsidRPr="002A604D">
        <w:rPr>
          <w:color w:val="auto"/>
          <w:sz w:val="22"/>
          <w:szCs w:val="22"/>
        </w:rPr>
        <w:t>flukloksacilino</w:t>
      </w:r>
      <w:proofErr w:type="spellEnd"/>
      <w:r w:rsidRPr="002A604D">
        <w:rPr>
          <w:color w:val="auto"/>
          <w:sz w:val="22"/>
          <w:szCs w:val="22"/>
        </w:rPr>
        <w:t>;</w:t>
      </w:r>
    </w:p>
    <w:p w14:paraId="088F74DE" w14:textId="77777777" w:rsidR="002A604D" w:rsidRPr="002A604D" w:rsidRDefault="002A604D" w:rsidP="002A604D">
      <w:pPr>
        <w:numPr>
          <w:ilvl w:val="0"/>
          <w:numId w:val="6"/>
        </w:numPr>
        <w:tabs>
          <w:tab w:val="clear" w:pos="720"/>
          <w:tab w:val="num" w:pos="567"/>
        </w:tabs>
        <w:ind w:left="567" w:right="-2" w:hanging="567"/>
        <w:rPr>
          <w:color w:val="auto"/>
          <w:sz w:val="22"/>
          <w:szCs w:val="22"/>
        </w:rPr>
      </w:pPr>
      <w:proofErr w:type="spellStart"/>
      <w:r w:rsidRPr="002A604D">
        <w:rPr>
          <w:color w:val="auto"/>
          <w:sz w:val="22"/>
          <w:szCs w:val="22"/>
        </w:rPr>
        <w:t>letermoviro</w:t>
      </w:r>
      <w:proofErr w:type="spellEnd"/>
      <w:r w:rsidRPr="002A604D">
        <w:rPr>
          <w:color w:val="auto"/>
          <w:sz w:val="22"/>
          <w:szCs w:val="22"/>
        </w:rPr>
        <w:t xml:space="preserve">, vartojamo siekiant užkirsti kelią CMV (žmogaus </w:t>
      </w:r>
      <w:proofErr w:type="spellStart"/>
      <w:r w:rsidRPr="002A604D">
        <w:rPr>
          <w:color w:val="auto"/>
          <w:sz w:val="22"/>
          <w:szCs w:val="22"/>
        </w:rPr>
        <w:t>citomegaloviruso</w:t>
      </w:r>
      <w:proofErr w:type="spellEnd"/>
      <w:r w:rsidRPr="002A604D">
        <w:rPr>
          <w:color w:val="auto"/>
          <w:sz w:val="22"/>
          <w:szCs w:val="22"/>
        </w:rPr>
        <w:t>) sukeliamoms ligoms;</w:t>
      </w:r>
    </w:p>
    <w:p w14:paraId="028311B7" w14:textId="77777777" w:rsidR="002A604D" w:rsidRPr="002A604D" w:rsidRDefault="002A604D" w:rsidP="002A604D">
      <w:pPr>
        <w:numPr>
          <w:ilvl w:val="0"/>
          <w:numId w:val="6"/>
        </w:numPr>
        <w:tabs>
          <w:tab w:val="clear" w:pos="567"/>
          <w:tab w:val="clear" w:pos="720"/>
        </w:tabs>
        <w:ind w:left="567" w:right="-2" w:hanging="567"/>
        <w:rPr>
          <w:color w:val="auto"/>
          <w:sz w:val="22"/>
          <w:szCs w:val="22"/>
        </w:rPr>
      </w:pPr>
      <w:r w:rsidRPr="002A604D">
        <w:rPr>
          <w:color w:val="auto"/>
          <w:sz w:val="22"/>
          <w:szCs w:val="22"/>
        </w:rPr>
        <w:t xml:space="preserve">ŽIV proteazės inhibitorių (pvz., ritonaviro, </w:t>
      </w:r>
      <w:proofErr w:type="spellStart"/>
      <w:r w:rsidRPr="002A604D">
        <w:rPr>
          <w:color w:val="auto"/>
          <w:sz w:val="22"/>
          <w:szCs w:val="22"/>
        </w:rPr>
        <w:t>nelfinaviro</w:t>
      </w:r>
      <w:proofErr w:type="spellEnd"/>
      <w:r w:rsidRPr="002A604D">
        <w:rPr>
          <w:color w:val="auto"/>
          <w:sz w:val="22"/>
          <w:szCs w:val="22"/>
        </w:rPr>
        <w:t xml:space="preserve">, </w:t>
      </w:r>
      <w:proofErr w:type="spellStart"/>
      <w:r w:rsidRPr="002A604D">
        <w:rPr>
          <w:color w:val="auto"/>
          <w:sz w:val="22"/>
          <w:szCs w:val="22"/>
        </w:rPr>
        <w:t>sakvinaviro</w:t>
      </w:r>
      <w:proofErr w:type="spellEnd"/>
      <w:r w:rsidRPr="002A604D">
        <w:rPr>
          <w:color w:val="auto"/>
          <w:sz w:val="22"/>
          <w:szCs w:val="22"/>
        </w:rPr>
        <w:t xml:space="preserve">), farmakokinetiką stiprinančio vaisto </w:t>
      </w:r>
      <w:proofErr w:type="spellStart"/>
      <w:r w:rsidRPr="002A604D">
        <w:rPr>
          <w:color w:val="auto"/>
          <w:sz w:val="22"/>
          <w:szCs w:val="22"/>
        </w:rPr>
        <w:t>kobicistato</w:t>
      </w:r>
      <w:proofErr w:type="spellEnd"/>
      <w:r w:rsidRPr="002A604D">
        <w:rPr>
          <w:color w:val="auto"/>
          <w:sz w:val="22"/>
          <w:szCs w:val="22"/>
        </w:rPr>
        <w:t xml:space="preserve"> ir tablečių derinių arba ŽIV </w:t>
      </w:r>
      <w:proofErr w:type="spellStart"/>
      <w:r w:rsidRPr="002A604D">
        <w:rPr>
          <w:color w:val="auto"/>
          <w:sz w:val="22"/>
          <w:szCs w:val="22"/>
        </w:rPr>
        <w:t>nenukleozidų</w:t>
      </w:r>
      <w:proofErr w:type="spellEnd"/>
      <w:r w:rsidRPr="002A604D">
        <w:rPr>
          <w:color w:val="auto"/>
          <w:sz w:val="22"/>
          <w:szCs w:val="22"/>
        </w:rPr>
        <w:t xml:space="preserve"> atvirkštinės </w:t>
      </w:r>
      <w:proofErr w:type="spellStart"/>
      <w:r w:rsidRPr="002A604D">
        <w:rPr>
          <w:color w:val="auto"/>
          <w:sz w:val="22"/>
          <w:szCs w:val="22"/>
        </w:rPr>
        <w:t>transkriptazės</w:t>
      </w:r>
      <w:proofErr w:type="spellEnd"/>
      <w:r w:rsidRPr="002A604D">
        <w:rPr>
          <w:color w:val="auto"/>
          <w:sz w:val="22"/>
          <w:szCs w:val="22"/>
        </w:rPr>
        <w:t xml:space="preserve"> inhibitorių (</w:t>
      </w:r>
      <w:proofErr w:type="spellStart"/>
      <w:r w:rsidRPr="002A604D">
        <w:rPr>
          <w:color w:val="auto"/>
          <w:sz w:val="22"/>
          <w:szCs w:val="22"/>
        </w:rPr>
        <w:t>efavirenzo</w:t>
      </w:r>
      <w:proofErr w:type="spellEnd"/>
      <w:r w:rsidRPr="002A604D">
        <w:rPr>
          <w:color w:val="auto"/>
          <w:sz w:val="22"/>
          <w:szCs w:val="22"/>
        </w:rPr>
        <w:t xml:space="preserve">, </w:t>
      </w:r>
      <w:proofErr w:type="spellStart"/>
      <w:r w:rsidRPr="002A604D">
        <w:rPr>
          <w:color w:val="auto"/>
          <w:sz w:val="22"/>
          <w:szCs w:val="22"/>
        </w:rPr>
        <w:t>etravirino</w:t>
      </w:r>
      <w:proofErr w:type="spellEnd"/>
      <w:r w:rsidRPr="002A604D">
        <w:rPr>
          <w:color w:val="auto"/>
          <w:sz w:val="22"/>
          <w:szCs w:val="22"/>
        </w:rPr>
        <w:t xml:space="preserve">, </w:t>
      </w:r>
      <w:proofErr w:type="spellStart"/>
      <w:r w:rsidRPr="002A604D">
        <w:rPr>
          <w:color w:val="auto"/>
          <w:sz w:val="22"/>
          <w:szCs w:val="22"/>
        </w:rPr>
        <w:t>nevirapino</w:t>
      </w:r>
      <w:proofErr w:type="spellEnd"/>
      <w:r w:rsidRPr="002A604D">
        <w:rPr>
          <w:color w:val="auto"/>
          <w:sz w:val="22"/>
          <w:szCs w:val="22"/>
        </w:rPr>
        <w:t>), vartojamų gydyti nuo ŽIV infekcijos;</w:t>
      </w:r>
    </w:p>
    <w:p w14:paraId="794B3B45" w14:textId="77777777" w:rsidR="002A604D" w:rsidRPr="002A604D" w:rsidRDefault="002A604D" w:rsidP="002A604D">
      <w:pPr>
        <w:numPr>
          <w:ilvl w:val="0"/>
          <w:numId w:val="6"/>
        </w:numPr>
        <w:tabs>
          <w:tab w:val="clear" w:pos="567"/>
          <w:tab w:val="clear" w:pos="720"/>
        </w:tabs>
        <w:ind w:left="567" w:right="-2" w:hanging="567"/>
        <w:rPr>
          <w:color w:val="auto"/>
          <w:sz w:val="22"/>
          <w:szCs w:val="22"/>
        </w:rPr>
      </w:pPr>
      <w:r w:rsidRPr="002A604D">
        <w:rPr>
          <w:color w:val="auto"/>
          <w:sz w:val="22"/>
          <w:szCs w:val="22"/>
        </w:rPr>
        <w:t xml:space="preserve">HCV proteazės inhibitorių (pvz., </w:t>
      </w:r>
      <w:proofErr w:type="spellStart"/>
      <w:r w:rsidRPr="002A604D">
        <w:rPr>
          <w:color w:val="auto"/>
          <w:sz w:val="22"/>
          <w:szCs w:val="22"/>
        </w:rPr>
        <w:t>telapreviro</w:t>
      </w:r>
      <w:proofErr w:type="spellEnd"/>
      <w:r w:rsidRPr="002A604D">
        <w:rPr>
          <w:color w:val="auto"/>
          <w:sz w:val="22"/>
          <w:szCs w:val="22"/>
        </w:rPr>
        <w:t xml:space="preserve">, </w:t>
      </w:r>
      <w:proofErr w:type="spellStart"/>
      <w:r w:rsidRPr="002A604D">
        <w:rPr>
          <w:color w:val="auto"/>
          <w:sz w:val="22"/>
          <w:szCs w:val="22"/>
        </w:rPr>
        <w:t>bocepreviro</w:t>
      </w:r>
      <w:proofErr w:type="spellEnd"/>
      <w:r w:rsidRPr="002A604D">
        <w:rPr>
          <w:color w:val="auto"/>
          <w:sz w:val="22"/>
          <w:szCs w:val="22"/>
        </w:rPr>
        <w:t xml:space="preserve"> ir </w:t>
      </w:r>
      <w:proofErr w:type="spellStart"/>
      <w:r w:rsidRPr="002A604D">
        <w:rPr>
          <w:color w:val="auto"/>
          <w:sz w:val="22"/>
          <w:szCs w:val="22"/>
        </w:rPr>
        <w:t>ombitasviro</w:t>
      </w:r>
      <w:proofErr w:type="spellEnd"/>
      <w:r w:rsidRPr="002A604D">
        <w:rPr>
          <w:color w:val="auto"/>
          <w:sz w:val="22"/>
          <w:szCs w:val="22"/>
        </w:rPr>
        <w:t xml:space="preserve">, </w:t>
      </w:r>
      <w:proofErr w:type="spellStart"/>
      <w:r w:rsidRPr="002A604D">
        <w:rPr>
          <w:color w:val="auto"/>
          <w:sz w:val="22"/>
          <w:szCs w:val="22"/>
        </w:rPr>
        <w:t>paritapreviro</w:t>
      </w:r>
      <w:proofErr w:type="spellEnd"/>
      <w:r w:rsidRPr="002A604D">
        <w:rPr>
          <w:color w:val="auto"/>
          <w:sz w:val="22"/>
          <w:szCs w:val="22"/>
        </w:rPr>
        <w:t xml:space="preserve"> ir ritonaviro derinio kartu su </w:t>
      </w:r>
      <w:proofErr w:type="spellStart"/>
      <w:r w:rsidRPr="002A604D">
        <w:rPr>
          <w:color w:val="auto"/>
          <w:sz w:val="22"/>
          <w:szCs w:val="22"/>
        </w:rPr>
        <w:t>dasabuviru</w:t>
      </w:r>
      <w:proofErr w:type="spellEnd"/>
      <w:r w:rsidRPr="002A604D">
        <w:rPr>
          <w:color w:val="auto"/>
          <w:sz w:val="22"/>
          <w:szCs w:val="22"/>
        </w:rPr>
        <w:t xml:space="preserve"> arba be jo, </w:t>
      </w:r>
      <w:proofErr w:type="spellStart"/>
      <w:r w:rsidRPr="002A604D">
        <w:rPr>
          <w:color w:val="auto"/>
          <w:sz w:val="22"/>
          <w:szCs w:val="22"/>
        </w:rPr>
        <w:t>elbasviro</w:t>
      </w:r>
      <w:proofErr w:type="spellEnd"/>
      <w:r w:rsidRPr="002A604D">
        <w:rPr>
          <w:color w:val="auto"/>
          <w:sz w:val="22"/>
          <w:szCs w:val="22"/>
        </w:rPr>
        <w:t xml:space="preserve"> / </w:t>
      </w:r>
      <w:proofErr w:type="spellStart"/>
      <w:r w:rsidRPr="002A604D">
        <w:rPr>
          <w:color w:val="auto"/>
          <w:sz w:val="22"/>
          <w:szCs w:val="22"/>
        </w:rPr>
        <w:t>grazopreviro</w:t>
      </w:r>
      <w:proofErr w:type="spellEnd"/>
      <w:r w:rsidRPr="002A604D">
        <w:rPr>
          <w:color w:val="auto"/>
          <w:sz w:val="22"/>
          <w:szCs w:val="22"/>
        </w:rPr>
        <w:t xml:space="preserve"> ir </w:t>
      </w:r>
      <w:proofErr w:type="spellStart"/>
      <w:r w:rsidRPr="002A604D">
        <w:rPr>
          <w:color w:val="auto"/>
          <w:sz w:val="22"/>
          <w:szCs w:val="22"/>
        </w:rPr>
        <w:t>glekapreviro</w:t>
      </w:r>
      <w:proofErr w:type="spellEnd"/>
      <w:r w:rsidRPr="002A604D">
        <w:rPr>
          <w:color w:val="auto"/>
          <w:sz w:val="22"/>
          <w:szCs w:val="22"/>
        </w:rPr>
        <w:t xml:space="preserve"> / </w:t>
      </w:r>
      <w:proofErr w:type="spellStart"/>
      <w:r w:rsidRPr="002A604D">
        <w:rPr>
          <w:color w:val="auto"/>
          <w:sz w:val="22"/>
          <w:szCs w:val="22"/>
        </w:rPr>
        <w:t>pibrentasviro</w:t>
      </w:r>
      <w:proofErr w:type="spellEnd"/>
      <w:r w:rsidRPr="002A604D">
        <w:rPr>
          <w:color w:val="auto"/>
          <w:sz w:val="22"/>
          <w:szCs w:val="22"/>
        </w:rPr>
        <w:t>), kuriais gydoma nuo hepatito C infekcijos;</w:t>
      </w:r>
    </w:p>
    <w:p w14:paraId="562DC333" w14:textId="77777777" w:rsidR="002A604D" w:rsidRPr="002A604D" w:rsidRDefault="002A604D" w:rsidP="002A604D">
      <w:pPr>
        <w:numPr>
          <w:ilvl w:val="0"/>
          <w:numId w:val="6"/>
        </w:numPr>
        <w:ind w:left="575" w:right="-2" w:hanging="565"/>
        <w:rPr>
          <w:color w:val="auto"/>
          <w:sz w:val="22"/>
          <w:szCs w:val="22"/>
        </w:rPr>
      </w:pPr>
      <w:proofErr w:type="spellStart"/>
      <w:r w:rsidRPr="002A604D">
        <w:rPr>
          <w:color w:val="auto"/>
          <w:sz w:val="22"/>
          <w:szCs w:val="22"/>
        </w:rPr>
        <w:t>nilotinibo</w:t>
      </w:r>
      <w:proofErr w:type="spellEnd"/>
      <w:r w:rsidRPr="002A604D">
        <w:rPr>
          <w:color w:val="auto"/>
          <w:sz w:val="22"/>
          <w:szCs w:val="22"/>
        </w:rPr>
        <w:t xml:space="preserve"> ir </w:t>
      </w:r>
      <w:proofErr w:type="spellStart"/>
      <w:r w:rsidRPr="002A604D">
        <w:rPr>
          <w:color w:val="auto"/>
          <w:sz w:val="22"/>
          <w:szCs w:val="22"/>
        </w:rPr>
        <w:t>imatinibo</w:t>
      </w:r>
      <w:proofErr w:type="spellEnd"/>
      <w:r w:rsidRPr="002A604D">
        <w:rPr>
          <w:color w:val="auto"/>
          <w:sz w:val="22"/>
          <w:szCs w:val="22"/>
        </w:rPr>
        <w:t xml:space="preserve"> </w:t>
      </w:r>
      <w:proofErr w:type="spellStart"/>
      <w:r w:rsidRPr="002A604D">
        <w:rPr>
          <w:color w:val="auto"/>
          <w:sz w:val="22"/>
          <w:szCs w:val="22"/>
        </w:rPr>
        <w:t>idelalisibo</w:t>
      </w:r>
      <w:proofErr w:type="spellEnd"/>
      <w:r w:rsidRPr="002A604D">
        <w:rPr>
          <w:color w:val="auto"/>
          <w:sz w:val="22"/>
          <w:szCs w:val="22"/>
        </w:rPr>
        <w:t xml:space="preserve">, </w:t>
      </w:r>
      <w:proofErr w:type="spellStart"/>
      <w:r w:rsidRPr="002A604D">
        <w:rPr>
          <w:color w:val="auto"/>
          <w:sz w:val="22"/>
          <w:szCs w:val="22"/>
        </w:rPr>
        <w:t>ceritinibo</w:t>
      </w:r>
      <w:proofErr w:type="spellEnd"/>
      <w:r w:rsidRPr="002A604D">
        <w:rPr>
          <w:color w:val="auto"/>
          <w:sz w:val="22"/>
          <w:szCs w:val="22"/>
        </w:rPr>
        <w:t xml:space="preserve">, </w:t>
      </w:r>
      <w:proofErr w:type="spellStart"/>
      <w:r w:rsidRPr="002A604D">
        <w:rPr>
          <w:color w:val="auto"/>
          <w:sz w:val="22"/>
          <w:szCs w:val="22"/>
        </w:rPr>
        <w:t>krizotinibo</w:t>
      </w:r>
      <w:proofErr w:type="spellEnd"/>
      <w:r w:rsidRPr="002A604D">
        <w:rPr>
          <w:color w:val="auto"/>
          <w:sz w:val="22"/>
          <w:szCs w:val="22"/>
        </w:rPr>
        <w:t xml:space="preserve">, </w:t>
      </w:r>
      <w:proofErr w:type="spellStart"/>
      <w:r w:rsidRPr="002A604D">
        <w:rPr>
          <w:color w:val="auto"/>
          <w:sz w:val="22"/>
          <w:szCs w:val="22"/>
        </w:rPr>
        <w:t>apalutamido</w:t>
      </w:r>
      <w:proofErr w:type="spellEnd"/>
      <w:r w:rsidRPr="002A604D">
        <w:rPr>
          <w:color w:val="auto"/>
          <w:sz w:val="22"/>
          <w:szCs w:val="22"/>
        </w:rPr>
        <w:t xml:space="preserve">, </w:t>
      </w:r>
      <w:proofErr w:type="spellStart"/>
      <w:r w:rsidRPr="002A604D">
        <w:rPr>
          <w:color w:val="auto"/>
          <w:sz w:val="22"/>
          <w:szCs w:val="22"/>
        </w:rPr>
        <w:t>enzalutamido</w:t>
      </w:r>
      <w:proofErr w:type="spellEnd"/>
      <w:r w:rsidRPr="002A604D">
        <w:rPr>
          <w:color w:val="auto"/>
          <w:sz w:val="22"/>
          <w:szCs w:val="22"/>
        </w:rPr>
        <w:t xml:space="preserve"> arba </w:t>
      </w:r>
      <w:proofErr w:type="spellStart"/>
      <w:r w:rsidRPr="002A604D">
        <w:rPr>
          <w:color w:val="auto"/>
          <w:sz w:val="22"/>
          <w:szCs w:val="22"/>
        </w:rPr>
        <w:t>mitotano</w:t>
      </w:r>
      <w:proofErr w:type="spellEnd"/>
      <w:r w:rsidRPr="002A604D">
        <w:rPr>
          <w:color w:val="auto"/>
          <w:sz w:val="22"/>
          <w:szCs w:val="22"/>
        </w:rPr>
        <w:t xml:space="preserve"> (vartojamų gydyti nuo tam tikrų vėžio rūšių);</w:t>
      </w:r>
    </w:p>
    <w:p w14:paraId="34A6531F" w14:textId="77777777" w:rsidR="002A604D" w:rsidRPr="002A604D" w:rsidRDefault="002A604D" w:rsidP="002A604D">
      <w:pPr>
        <w:numPr>
          <w:ilvl w:val="0"/>
          <w:numId w:val="6"/>
        </w:numPr>
        <w:ind w:left="575" w:right="-2" w:hanging="565"/>
        <w:rPr>
          <w:color w:val="auto"/>
          <w:sz w:val="22"/>
          <w:szCs w:val="22"/>
        </w:rPr>
      </w:pPr>
      <w:proofErr w:type="spellStart"/>
      <w:r w:rsidRPr="002A604D">
        <w:rPr>
          <w:color w:val="auto"/>
          <w:sz w:val="22"/>
          <w:szCs w:val="22"/>
        </w:rPr>
        <w:t>mikofenolio</w:t>
      </w:r>
      <w:proofErr w:type="spellEnd"/>
      <w:r w:rsidRPr="002A604D">
        <w:rPr>
          <w:color w:val="auto"/>
          <w:sz w:val="22"/>
          <w:szCs w:val="22"/>
        </w:rPr>
        <w:t xml:space="preserve"> rūgšties, kuri vartojama imuninės sistemos slopinimui tam, kad sutrukdyti persodinto organo atmetimui;</w:t>
      </w:r>
    </w:p>
    <w:p w14:paraId="6BCF8CB3" w14:textId="77777777" w:rsidR="002A604D" w:rsidRPr="002A604D" w:rsidRDefault="002A604D" w:rsidP="002A604D">
      <w:pPr>
        <w:numPr>
          <w:ilvl w:val="0"/>
          <w:numId w:val="6"/>
        </w:numPr>
        <w:ind w:left="575" w:right="-2" w:hanging="565"/>
        <w:rPr>
          <w:color w:val="auto"/>
          <w:sz w:val="22"/>
          <w:szCs w:val="22"/>
        </w:rPr>
      </w:pPr>
      <w:r w:rsidRPr="002A604D">
        <w:rPr>
          <w:color w:val="auto"/>
          <w:sz w:val="22"/>
          <w:szCs w:val="22"/>
        </w:rPr>
        <w:t xml:space="preserve">vaistų nuo skrandžio opos ir rūgšties </w:t>
      </w:r>
      <w:proofErr w:type="spellStart"/>
      <w:r w:rsidRPr="002A604D">
        <w:rPr>
          <w:color w:val="auto"/>
          <w:sz w:val="22"/>
          <w:szCs w:val="22"/>
        </w:rPr>
        <w:t>refliukso</w:t>
      </w:r>
      <w:proofErr w:type="spellEnd"/>
      <w:r w:rsidRPr="002A604D">
        <w:rPr>
          <w:color w:val="auto"/>
          <w:sz w:val="22"/>
          <w:szCs w:val="22"/>
        </w:rPr>
        <w:t xml:space="preserve"> (rėmens) (pvz., </w:t>
      </w:r>
      <w:proofErr w:type="spellStart"/>
      <w:r w:rsidRPr="002A604D">
        <w:rPr>
          <w:color w:val="auto"/>
          <w:sz w:val="22"/>
          <w:szCs w:val="22"/>
        </w:rPr>
        <w:t>omeprazolo</w:t>
      </w:r>
      <w:proofErr w:type="spellEnd"/>
      <w:r w:rsidRPr="002A604D">
        <w:rPr>
          <w:color w:val="auto"/>
          <w:sz w:val="22"/>
          <w:szCs w:val="22"/>
        </w:rPr>
        <w:t xml:space="preserve">, </w:t>
      </w:r>
      <w:proofErr w:type="spellStart"/>
      <w:r w:rsidRPr="002A604D">
        <w:rPr>
          <w:color w:val="auto"/>
          <w:sz w:val="22"/>
          <w:szCs w:val="22"/>
        </w:rPr>
        <w:t>lansoprazolo</w:t>
      </w:r>
      <w:proofErr w:type="spellEnd"/>
      <w:r w:rsidRPr="002A604D">
        <w:rPr>
          <w:color w:val="auto"/>
          <w:sz w:val="22"/>
          <w:szCs w:val="22"/>
        </w:rPr>
        <w:t xml:space="preserve"> ar </w:t>
      </w:r>
      <w:proofErr w:type="spellStart"/>
      <w:r w:rsidRPr="002A604D">
        <w:rPr>
          <w:color w:val="auto"/>
          <w:sz w:val="22"/>
          <w:szCs w:val="22"/>
        </w:rPr>
        <w:t>cimetidino</w:t>
      </w:r>
      <w:proofErr w:type="spellEnd"/>
      <w:r w:rsidRPr="002A604D">
        <w:rPr>
          <w:color w:val="auto"/>
          <w:sz w:val="22"/>
          <w:szCs w:val="22"/>
        </w:rPr>
        <w:t>);</w:t>
      </w:r>
    </w:p>
    <w:p w14:paraId="145590F6" w14:textId="77777777" w:rsidR="002A604D" w:rsidRPr="002A604D" w:rsidRDefault="002A604D" w:rsidP="002A604D">
      <w:pPr>
        <w:numPr>
          <w:ilvl w:val="0"/>
          <w:numId w:val="6"/>
        </w:numPr>
        <w:ind w:left="575" w:right="-2" w:hanging="565"/>
        <w:rPr>
          <w:color w:val="auto"/>
          <w:sz w:val="22"/>
          <w:szCs w:val="22"/>
        </w:rPr>
      </w:pPr>
      <w:proofErr w:type="spellStart"/>
      <w:r w:rsidRPr="002A604D">
        <w:rPr>
          <w:color w:val="auto"/>
          <w:sz w:val="22"/>
          <w:szCs w:val="22"/>
        </w:rPr>
        <w:t>antiemetikų</w:t>
      </w:r>
      <w:proofErr w:type="spellEnd"/>
      <w:r w:rsidRPr="002A604D">
        <w:rPr>
          <w:color w:val="auto"/>
          <w:sz w:val="22"/>
          <w:szCs w:val="22"/>
        </w:rPr>
        <w:t xml:space="preserve">, vartojamų gydyti nuo pykinimo ir vėmimo (pvz., </w:t>
      </w:r>
      <w:proofErr w:type="spellStart"/>
      <w:r w:rsidRPr="002A604D">
        <w:rPr>
          <w:color w:val="auto"/>
          <w:sz w:val="22"/>
          <w:szCs w:val="22"/>
        </w:rPr>
        <w:t>metoklopramido</w:t>
      </w:r>
      <w:proofErr w:type="spellEnd"/>
      <w:r w:rsidRPr="002A604D">
        <w:rPr>
          <w:color w:val="auto"/>
          <w:sz w:val="22"/>
          <w:szCs w:val="22"/>
        </w:rPr>
        <w:t>);</w:t>
      </w:r>
    </w:p>
    <w:p w14:paraId="31A6F06E" w14:textId="77777777" w:rsidR="002A604D" w:rsidRPr="002A604D" w:rsidRDefault="002A604D" w:rsidP="002A604D">
      <w:pPr>
        <w:numPr>
          <w:ilvl w:val="0"/>
          <w:numId w:val="6"/>
        </w:numPr>
        <w:ind w:left="575" w:right="-2" w:hanging="565"/>
        <w:rPr>
          <w:color w:val="auto"/>
          <w:sz w:val="22"/>
          <w:szCs w:val="22"/>
        </w:rPr>
      </w:pPr>
      <w:proofErr w:type="spellStart"/>
      <w:r w:rsidRPr="002A604D">
        <w:rPr>
          <w:color w:val="auto"/>
          <w:sz w:val="22"/>
          <w:szCs w:val="22"/>
        </w:rPr>
        <w:t>cisaprido</w:t>
      </w:r>
      <w:proofErr w:type="spellEnd"/>
      <w:r w:rsidRPr="002A604D">
        <w:rPr>
          <w:color w:val="auto"/>
          <w:sz w:val="22"/>
          <w:szCs w:val="22"/>
        </w:rPr>
        <w:t xml:space="preserve"> arba </w:t>
      </w:r>
      <w:proofErr w:type="spellStart"/>
      <w:r w:rsidRPr="002A604D">
        <w:rPr>
          <w:color w:val="auto"/>
          <w:sz w:val="22"/>
          <w:szCs w:val="22"/>
        </w:rPr>
        <w:t>antacidinių</w:t>
      </w:r>
      <w:proofErr w:type="spellEnd"/>
      <w:r w:rsidRPr="002A604D">
        <w:rPr>
          <w:color w:val="auto"/>
          <w:sz w:val="22"/>
          <w:szCs w:val="22"/>
        </w:rPr>
        <w:t xml:space="preserve"> vaistų magnio hidroksido ir aliuminio hidroksido gydyti nuo rėmens;</w:t>
      </w:r>
    </w:p>
    <w:p w14:paraId="6C62753D" w14:textId="77777777" w:rsidR="002A604D" w:rsidRPr="002A604D" w:rsidRDefault="002A604D" w:rsidP="002A604D">
      <w:pPr>
        <w:numPr>
          <w:ilvl w:val="0"/>
          <w:numId w:val="6"/>
        </w:numPr>
        <w:ind w:left="575" w:right="-2" w:hanging="565"/>
        <w:rPr>
          <w:color w:val="auto"/>
          <w:sz w:val="22"/>
          <w:szCs w:val="22"/>
        </w:rPr>
      </w:pPr>
      <w:r w:rsidRPr="002A604D">
        <w:rPr>
          <w:color w:val="auto"/>
          <w:sz w:val="22"/>
          <w:szCs w:val="22"/>
        </w:rPr>
        <w:t xml:space="preserve">kontraceptinių tablečių ir kitokį gydymą hormonais su </w:t>
      </w:r>
      <w:proofErr w:type="spellStart"/>
      <w:r w:rsidRPr="002A604D">
        <w:rPr>
          <w:color w:val="auto"/>
          <w:sz w:val="22"/>
          <w:szCs w:val="22"/>
        </w:rPr>
        <w:t>etinilestradioliu</w:t>
      </w:r>
      <w:proofErr w:type="spellEnd"/>
      <w:r w:rsidRPr="002A604D">
        <w:rPr>
          <w:color w:val="auto"/>
          <w:sz w:val="22"/>
          <w:szCs w:val="22"/>
        </w:rPr>
        <w:t xml:space="preserve"> arba gydymą hormonais su </w:t>
      </w:r>
      <w:proofErr w:type="spellStart"/>
      <w:r w:rsidRPr="002A604D">
        <w:rPr>
          <w:color w:val="auto"/>
          <w:sz w:val="22"/>
          <w:szCs w:val="22"/>
        </w:rPr>
        <w:t>danazolu</w:t>
      </w:r>
      <w:proofErr w:type="spellEnd"/>
      <w:r w:rsidRPr="002A604D">
        <w:rPr>
          <w:color w:val="auto"/>
          <w:sz w:val="22"/>
          <w:szCs w:val="22"/>
        </w:rPr>
        <w:t>;</w:t>
      </w:r>
    </w:p>
    <w:p w14:paraId="183897BA" w14:textId="77777777" w:rsidR="002A604D" w:rsidRPr="002A604D" w:rsidRDefault="002A604D" w:rsidP="002A604D">
      <w:pPr>
        <w:numPr>
          <w:ilvl w:val="0"/>
          <w:numId w:val="6"/>
        </w:numPr>
        <w:ind w:left="575" w:right="-2" w:hanging="565"/>
        <w:rPr>
          <w:color w:val="auto"/>
          <w:sz w:val="22"/>
          <w:szCs w:val="22"/>
        </w:rPr>
      </w:pPr>
      <w:r w:rsidRPr="002A604D">
        <w:rPr>
          <w:color w:val="auto"/>
          <w:sz w:val="22"/>
          <w:szCs w:val="22"/>
        </w:rPr>
        <w:t xml:space="preserve">vaistų kraujospūdžiui mažinti arba širdies ligoms gydyti (pvz., </w:t>
      </w:r>
      <w:proofErr w:type="spellStart"/>
      <w:r w:rsidRPr="002A604D">
        <w:rPr>
          <w:color w:val="auto"/>
          <w:sz w:val="22"/>
          <w:szCs w:val="22"/>
        </w:rPr>
        <w:t>nifedipino</w:t>
      </w:r>
      <w:proofErr w:type="spellEnd"/>
      <w:r w:rsidRPr="002A604D">
        <w:rPr>
          <w:color w:val="auto"/>
          <w:sz w:val="22"/>
          <w:szCs w:val="22"/>
        </w:rPr>
        <w:t xml:space="preserve">, </w:t>
      </w:r>
      <w:proofErr w:type="spellStart"/>
      <w:r w:rsidRPr="002A604D">
        <w:rPr>
          <w:color w:val="auto"/>
          <w:sz w:val="22"/>
          <w:szCs w:val="22"/>
        </w:rPr>
        <w:t>nikardipino</w:t>
      </w:r>
      <w:proofErr w:type="spellEnd"/>
      <w:r w:rsidRPr="002A604D">
        <w:rPr>
          <w:color w:val="auto"/>
          <w:sz w:val="22"/>
          <w:szCs w:val="22"/>
        </w:rPr>
        <w:t xml:space="preserve">, </w:t>
      </w:r>
      <w:proofErr w:type="spellStart"/>
      <w:r w:rsidRPr="002A604D">
        <w:rPr>
          <w:color w:val="auto"/>
          <w:sz w:val="22"/>
          <w:szCs w:val="22"/>
        </w:rPr>
        <w:t>diltiazemo</w:t>
      </w:r>
      <w:proofErr w:type="spellEnd"/>
      <w:r w:rsidRPr="002A604D">
        <w:rPr>
          <w:color w:val="auto"/>
          <w:sz w:val="22"/>
          <w:szCs w:val="22"/>
        </w:rPr>
        <w:t xml:space="preserve"> ir </w:t>
      </w:r>
      <w:proofErr w:type="spellStart"/>
      <w:r w:rsidRPr="002A604D">
        <w:rPr>
          <w:color w:val="auto"/>
          <w:sz w:val="22"/>
          <w:szCs w:val="22"/>
        </w:rPr>
        <w:t>verapamilio</w:t>
      </w:r>
      <w:proofErr w:type="spellEnd"/>
      <w:r w:rsidRPr="002A604D">
        <w:rPr>
          <w:color w:val="auto"/>
          <w:sz w:val="22"/>
          <w:szCs w:val="22"/>
        </w:rPr>
        <w:t>);</w:t>
      </w:r>
    </w:p>
    <w:p w14:paraId="4E218A12" w14:textId="77777777" w:rsidR="002A604D" w:rsidRPr="002A604D" w:rsidRDefault="002A604D" w:rsidP="002A604D">
      <w:pPr>
        <w:numPr>
          <w:ilvl w:val="0"/>
          <w:numId w:val="6"/>
        </w:numPr>
        <w:ind w:left="575" w:right="-2" w:hanging="565"/>
        <w:rPr>
          <w:color w:val="auto"/>
          <w:sz w:val="22"/>
          <w:szCs w:val="22"/>
        </w:rPr>
      </w:pPr>
      <w:proofErr w:type="spellStart"/>
      <w:r w:rsidRPr="002A604D">
        <w:rPr>
          <w:color w:val="auto"/>
          <w:sz w:val="22"/>
          <w:szCs w:val="22"/>
        </w:rPr>
        <w:t>antiaritminio</w:t>
      </w:r>
      <w:proofErr w:type="spellEnd"/>
      <w:r w:rsidRPr="002A604D">
        <w:rPr>
          <w:color w:val="auto"/>
          <w:sz w:val="22"/>
          <w:szCs w:val="22"/>
        </w:rPr>
        <w:t xml:space="preserve"> vaisto </w:t>
      </w:r>
      <w:proofErr w:type="spellStart"/>
      <w:r w:rsidRPr="002A604D">
        <w:rPr>
          <w:color w:val="auto"/>
          <w:sz w:val="22"/>
          <w:szCs w:val="22"/>
        </w:rPr>
        <w:t>amjodarono</w:t>
      </w:r>
      <w:proofErr w:type="spellEnd"/>
      <w:r w:rsidRPr="002A604D">
        <w:rPr>
          <w:color w:val="auto"/>
          <w:sz w:val="22"/>
          <w:szCs w:val="22"/>
        </w:rPr>
        <w:t xml:space="preserve"> (vartojamo aritmijai, </w:t>
      </w:r>
      <w:proofErr w:type="spellStart"/>
      <w:r w:rsidRPr="002A604D">
        <w:rPr>
          <w:color w:val="auto"/>
          <w:sz w:val="22"/>
          <w:szCs w:val="22"/>
        </w:rPr>
        <w:t>t.y</w:t>
      </w:r>
      <w:proofErr w:type="spellEnd"/>
      <w:r w:rsidRPr="002A604D">
        <w:rPr>
          <w:color w:val="auto"/>
          <w:sz w:val="22"/>
          <w:szCs w:val="22"/>
        </w:rPr>
        <w:t>. nereguliariems širdies susitraukimams, suvaldyti);</w:t>
      </w:r>
    </w:p>
    <w:p w14:paraId="77BAA3A9" w14:textId="77777777" w:rsidR="002A604D" w:rsidRPr="002A604D" w:rsidRDefault="002A604D" w:rsidP="002A604D">
      <w:pPr>
        <w:numPr>
          <w:ilvl w:val="0"/>
          <w:numId w:val="6"/>
        </w:numPr>
        <w:ind w:left="575" w:right="-2" w:hanging="565"/>
        <w:rPr>
          <w:color w:val="auto"/>
          <w:sz w:val="22"/>
          <w:szCs w:val="22"/>
        </w:rPr>
      </w:pPr>
      <w:r w:rsidRPr="002A604D">
        <w:rPr>
          <w:color w:val="auto"/>
          <w:sz w:val="22"/>
          <w:szCs w:val="22"/>
        </w:rPr>
        <w:t xml:space="preserve">vaistų, vadinamų </w:t>
      </w:r>
      <w:proofErr w:type="spellStart"/>
      <w:r w:rsidRPr="002A604D">
        <w:rPr>
          <w:color w:val="auto"/>
          <w:sz w:val="22"/>
          <w:szCs w:val="22"/>
        </w:rPr>
        <w:t>statinais</w:t>
      </w:r>
      <w:proofErr w:type="spellEnd"/>
      <w:r w:rsidRPr="002A604D">
        <w:rPr>
          <w:color w:val="auto"/>
          <w:sz w:val="22"/>
          <w:szCs w:val="22"/>
        </w:rPr>
        <w:t>, vartojamų gydyti nuo padidėjusio cholesterolio ir trigliceridų kiekio;</w:t>
      </w:r>
    </w:p>
    <w:p w14:paraId="4E258367" w14:textId="77777777" w:rsidR="002A604D" w:rsidRPr="002A604D" w:rsidRDefault="002A604D" w:rsidP="002A604D">
      <w:pPr>
        <w:numPr>
          <w:ilvl w:val="0"/>
          <w:numId w:val="6"/>
        </w:numPr>
        <w:ind w:left="575" w:right="-2" w:hanging="565"/>
        <w:rPr>
          <w:color w:val="auto"/>
          <w:sz w:val="22"/>
          <w:szCs w:val="22"/>
        </w:rPr>
      </w:pPr>
      <w:proofErr w:type="spellStart"/>
      <w:r w:rsidRPr="002A604D">
        <w:rPr>
          <w:color w:val="auto"/>
          <w:sz w:val="22"/>
          <w:szCs w:val="22"/>
        </w:rPr>
        <w:t>karbamazepino</w:t>
      </w:r>
      <w:proofErr w:type="spellEnd"/>
      <w:r w:rsidRPr="002A604D">
        <w:rPr>
          <w:color w:val="auto"/>
          <w:sz w:val="22"/>
          <w:szCs w:val="22"/>
        </w:rPr>
        <w:t xml:space="preserve">, </w:t>
      </w:r>
      <w:proofErr w:type="spellStart"/>
      <w:r w:rsidRPr="002A604D">
        <w:rPr>
          <w:color w:val="auto"/>
          <w:sz w:val="22"/>
          <w:szCs w:val="22"/>
        </w:rPr>
        <w:t>fenitoino</w:t>
      </w:r>
      <w:proofErr w:type="spellEnd"/>
      <w:r w:rsidRPr="002A604D">
        <w:rPr>
          <w:color w:val="auto"/>
          <w:sz w:val="22"/>
          <w:szCs w:val="22"/>
        </w:rPr>
        <w:t xml:space="preserve"> ir </w:t>
      </w:r>
      <w:proofErr w:type="spellStart"/>
      <w:r w:rsidRPr="002A604D">
        <w:rPr>
          <w:color w:val="auto"/>
          <w:sz w:val="22"/>
          <w:szCs w:val="22"/>
        </w:rPr>
        <w:t>fenobarbitalio</w:t>
      </w:r>
      <w:proofErr w:type="spellEnd"/>
      <w:r w:rsidRPr="002A604D">
        <w:rPr>
          <w:color w:val="auto"/>
          <w:sz w:val="22"/>
          <w:szCs w:val="22"/>
        </w:rPr>
        <w:t>, vartojamų gydyti nuo epilepsijos;</w:t>
      </w:r>
    </w:p>
    <w:p w14:paraId="102EEDBF" w14:textId="77777777" w:rsidR="002A604D" w:rsidRPr="002A604D" w:rsidRDefault="002A604D" w:rsidP="002A604D">
      <w:pPr>
        <w:numPr>
          <w:ilvl w:val="0"/>
          <w:numId w:val="6"/>
        </w:numPr>
        <w:ind w:left="575" w:right="-2" w:hanging="565"/>
        <w:rPr>
          <w:color w:val="auto"/>
          <w:sz w:val="22"/>
          <w:szCs w:val="22"/>
        </w:rPr>
      </w:pPr>
      <w:proofErr w:type="spellStart"/>
      <w:r w:rsidRPr="002A604D">
        <w:rPr>
          <w:color w:val="auto"/>
          <w:sz w:val="22"/>
          <w:szCs w:val="22"/>
        </w:rPr>
        <w:t>metamizolo</w:t>
      </w:r>
      <w:proofErr w:type="spellEnd"/>
      <w:r w:rsidRPr="002A604D">
        <w:rPr>
          <w:color w:val="auto"/>
          <w:sz w:val="22"/>
          <w:szCs w:val="22"/>
        </w:rPr>
        <w:t xml:space="preserve"> (vaisto, vartojamo skausmui malšinti ir karščiavimui mažinti);</w:t>
      </w:r>
    </w:p>
    <w:p w14:paraId="73637E5E" w14:textId="77777777" w:rsidR="002A604D" w:rsidRPr="002A604D" w:rsidRDefault="002A604D" w:rsidP="002A604D">
      <w:pPr>
        <w:numPr>
          <w:ilvl w:val="0"/>
          <w:numId w:val="6"/>
        </w:numPr>
        <w:ind w:left="575" w:right="-2" w:hanging="565"/>
        <w:rPr>
          <w:color w:val="auto"/>
          <w:sz w:val="22"/>
          <w:szCs w:val="22"/>
        </w:rPr>
      </w:pPr>
      <w:r w:rsidRPr="002A604D">
        <w:rPr>
          <w:color w:val="auto"/>
          <w:sz w:val="22"/>
          <w:szCs w:val="22"/>
        </w:rPr>
        <w:t xml:space="preserve">antinksčių žievės steroidinių hormonų prednizolono ir </w:t>
      </w:r>
      <w:proofErr w:type="spellStart"/>
      <w:r w:rsidRPr="002A604D">
        <w:rPr>
          <w:color w:val="auto"/>
          <w:sz w:val="22"/>
          <w:szCs w:val="22"/>
        </w:rPr>
        <w:t>metilprednizolono</w:t>
      </w:r>
      <w:proofErr w:type="spellEnd"/>
      <w:r w:rsidRPr="002A604D">
        <w:rPr>
          <w:color w:val="auto"/>
          <w:sz w:val="22"/>
          <w:szCs w:val="22"/>
        </w:rPr>
        <w:t>, t. y. vaistų, priklausančių kortikosteroidų grupei, vartojamų gydyti nuo uždegimo gydyti arba imuninei sistemai slopinti (pvz., esant persodinto organo atmetimo reakcijai);</w:t>
      </w:r>
    </w:p>
    <w:p w14:paraId="4AF3CF03" w14:textId="77777777" w:rsidR="002A604D" w:rsidRPr="002A604D" w:rsidRDefault="002A604D" w:rsidP="002A604D">
      <w:pPr>
        <w:numPr>
          <w:ilvl w:val="0"/>
          <w:numId w:val="6"/>
        </w:numPr>
        <w:ind w:left="575" w:right="-2" w:hanging="565"/>
        <w:rPr>
          <w:color w:val="auto"/>
          <w:sz w:val="22"/>
          <w:szCs w:val="22"/>
        </w:rPr>
      </w:pPr>
      <w:proofErr w:type="spellStart"/>
      <w:r w:rsidRPr="002A604D">
        <w:rPr>
          <w:color w:val="auto"/>
          <w:sz w:val="22"/>
          <w:szCs w:val="22"/>
        </w:rPr>
        <w:t>nefazodono</w:t>
      </w:r>
      <w:proofErr w:type="spellEnd"/>
      <w:r w:rsidRPr="002A604D">
        <w:rPr>
          <w:color w:val="auto"/>
          <w:sz w:val="22"/>
          <w:szCs w:val="22"/>
        </w:rPr>
        <w:t>, vartojamo nuo depresijos;</w:t>
      </w:r>
    </w:p>
    <w:p w14:paraId="06599177" w14:textId="77777777" w:rsidR="002A604D" w:rsidRPr="002A604D" w:rsidRDefault="002A604D" w:rsidP="002A604D">
      <w:pPr>
        <w:numPr>
          <w:ilvl w:val="0"/>
          <w:numId w:val="6"/>
        </w:numPr>
        <w:ind w:left="575" w:right="-2" w:hanging="565"/>
        <w:rPr>
          <w:color w:val="auto"/>
          <w:sz w:val="22"/>
          <w:szCs w:val="22"/>
        </w:rPr>
      </w:pPr>
      <w:proofErr w:type="spellStart"/>
      <w:r w:rsidRPr="002A604D">
        <w:rPr>
          <w:color w:val="auto"/>
          <w:sz w:val="22"/>
          <w:szCs w:val="22"/>
        </w:rPr>
        <w:t>vaistažolinių</w:t>
      </w:r>
      <w:proofErr w:type="spellEnd"/>
      <w:r w:rsidRPr="002A604D">
        <w:rPr>
          <w:color w:val="auto"/>
          <w:sz w:val="22"/>
          <w:szCs w:val="22"/>
        </w:rPr>
        <w:t xml:space="preserve"> preparatų, kurių sudėtyje yra jonažolių (</w:t>
      </w:r>
      <w:proofErr w:type="spellStart"/>
      <w:r w:rsidRPr="002A604D">
        <w:rPr>
          <w:i/>
          <w:iCs/>
          <w:color w:val="auto"/>
          <w:sz w:val="22"/>
          <w:szCs w:val="22"/>
        </w:rPr>
        <w:t>Hypericum</w:t>
      </w:r>
      <w:proofErr w:type="spellEnd"/>
      <w:r w:rsidRPr="002A604D">
        <w:rPr>
          <w:i/>
          <w:iCs/>
          <w:color w:val="auto"/>
          <w:sz w:val="22"/>
          <w:szCs w:val="22"/>
        </w:rPr>
        <w:t xml:space="preserve"> </w:t>
      </w:r>
      <w:proofErr w:type="spellStart"/>
      <w:r w:rsidRPr="002A604D">
        <w:rPr>
          <w:i/>
          <w:iCs/>
          <w:color w:val="auto"/>
          <w:sz w:val="22"/>
          <w:szCs w:val="22"/>
        </w:rPr>
        <w:t>perforatum</w:t>
      </w:r>
      <w:proofErr w:type="spellEnd"/>
      <w:r w:rsidRPr="002A604D">
        <w:rPr>
          <w:color w:val="auto"/>
          <w:sz w:val="22"/>
          <w:szCs w:val="22"/>
        </w:rPr>
        <w:t xml:space="preserve">) arba kininio </w:t>
      </w:r>
      <w:proofErr w:type="spellStart"/>
      <w:r w:rsidRPr="002A604D">
        <w:rPr>
          <w:color w:val="auto"/>
          <w:sz w:val="22"/>
          <w:szCs w:val="22"/>
        </w:rPr>
        <w:t>citrinvyčio</w:t>
      </w:r>
      <w:proofErr w:type="spellEnd"/>
      <w:r w:rsidRPr="002A604D">
        <w:rPr>
          <w:color w:val="auto"/>
          <w:sz w:val="22"/>
          <w:szCs w:val="22"/>
        </w:rPr>
        <w:t xml:space="preserve"> (</w:t>
      </w:r>
      <w:proofErr w:type="spellStart"/>
      <w:r w:rsidRPr="002A604D">
        <w:rPr>
          <w:i/>
          <w:iCs/>
          <w:color w:val="auto"/>
          <w:sz w:val="22"/>
          <w:szCs w:val="22"/>
        </w:rPr>
        <w:t>Schisandra</w:t>
      </w:r>
      <w:proofErr w:type="spellEnd"/>
      <w:r w:rsidRPr="002A604D">
        <w:rPr>
          <w:i/>
          <w:iCs/>
          <w:color w:val="auto"/>
          <w:sz w:val="22"/>
          <w:szCs w:val="22"/>
        </w:rPr>
        <w:t xml:space="preserve"> </w:t>
      </w:r>
      <w:proofErr w:type="spellStart"/>
      <w:r w:rsidRPr="002A604D">
        <w:rPr>
          <w:i/>
          <w:iCs/>
          <w:color w:val="auto"/>
          <w:sz w:val="22"/>
          <w:szCs w:val="22"/>
        </w:rPr>
        <w:t>sphenanthera</w:t>
      </w:r>
      <w:proofErr w:type="spellEnd"/>
      <w:r w:rsidRPr="002A604D">
        <w:rPr>
          <w:color w:val="auto"/>
          <w:sz w:val="22"/>
          <w:szCs w:val="22"/>
        </w:rPr>
        <w:t>) ekstraktų;</w:t>
      </w:r>
    </w:p>
    <w:p w14:paraId="352E40DF" w14:textId="77777777" w:rsidR="002A604D" w:rsidRPr="002A604D" w:rsidRDefault="002A604D" w:rsidP="002A604D">
      <w:pPr>
        <w:numPr>
          <w:ilvl w:val="0"/>
          <w:numId w:val="6"/>
        </w:numPr>
        <w:ind w:left="575" w:right="-2" w:hanging="565"/>
        <w:rPr>
          <w:color w:val="auto"/>
          <w:sz w:val="22"/>
          <w:szCs w:val="22"/>
        </w:rPr>
      </w:pPr>
      <w:proofErr w:type="spellStart"/>
      <w:r w:rsidRPr="002A604D">
        <w:rPr>
          <w:color w:val="auto"/>
          <w:sz w:val="22"/>
          <w:szCs w:val="22"/>
        </w:rPr>
        <w:t>kanabidiolio</w:t>
      </w:r>
      <w:proofErr w:type="spellEnd"/>
      <w:r w:rsidRPr="002A604D">
        <w:rPr>
          <w:color w:val="auto"/>
          <w:sz w:val="22"/>
          <w:szCs w:val="22"/>
        </w:rPr>
        <w:t xml:space="preserve"> (tarp kitų vartojimo indikacijų – traukulių gydymas). </w:t>
      </w:r>
    </w:p>
    <w:p w14:paraId="4A7B7F28" w14:textId="77777777" w:rsidR="002A604D" w:rsidRPr="002A604D" w:rsidRDefault="002A604D" w:rsidP="002A604D">
      <w:pPr>
        <w:ind w:right="-2"/>
        <w:rPr>
          <w:color w:val="auto"/>
          <w:sz w:val="22"/>
          <w:szCs w:val="22"/>
        </w:rPr>
      </w:pPr>
    </w:p>
    <w:p w14:paraId="7EC9FAB1"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Pasakykite gydytojui, jei Jums taikomas gydymas nuo hepatito C. Dėl vaistų nuo hepatito C gali pakisti kepenų funkcija ir </w:t>
      </w:r>
      <w:proofErr w:type="spellStart"/>
      <w:r w:rsidRPr="002A604D">
        <w:rPr>
          <w:color w:val="auto"/>
          <w:sz w:val="22"/>
          <w:szCs w:val="22"/>
        </w:rPr>
        <w:t>takrolimuzo</w:t>
      </w:r>
      <w:proofErr w:type="spellEnd"/>
      <w:r w:rsidRPr="002A604D">
        <w:rPr>
          <w:color w:val="auto"/>
          <w:sz w:val="22"/>
          <w:szCs w:val="22"/>
        </w:rPr>
        <w:t xml:space="preserve"> koncentracija kraujyje. </w:t>
      </w:r>
      <w:proofErr w:type="spellStart"/>
      <w:r w:rsidRPr="002A604D">
        <w:rPr>
          <w:color w:val="auto"/>
          <w:sz w:val="22"/>
          <w:szCs w:val="22"/>
        </w:rPr>
        <w:t>Takrolimuzo</w:t>
      </w:r>
      <w:proofErr w:type="spellEnd"/>
      <w:r w:rsidRPr="002A604D">
        <w:rPr>
          <w:color w:val="auto"/>
          <w:sz w:val="22"/>
          <w:szCs w:val="22"/>
        </w:rPr>
        <w:t xml:space="preserve"> koncentracija kraujyje gali sumažėti arba padidėti priklausomai nuo vaistų, paskirtų gydyti hepatitui C. Kai pradėsite gydymą nuo hepatito C, gydytojui gali tekti atidžiai tirti </w:t>
      </w:r>
      <w:proofErr w:type="spellStart"/>
      <w:r w:rsidRPr="002A604D">
        <w:rPr>
          <w:color w:val="auto"/>
          <w:sz w:val="22"/>
          <w:szCs w:val="22"/>
        </w:rPr>
        <w:t>takrolimuzo</w:t>
      </w:r>
      <w:proofErr w:type="spellEnd"/>
      <w:r w:rsidRPr="002A604D">
        <w:rPr>
          <w:color w:val="auto"/>
          <w:sz w:val="22"/>
          <w:szCs w:val="22"/>
        </w:rPr>
        <w:t xml:space="preserve"> koncentraciją kraujyje ir prireikus pakoreguoti </w:t>
      </w:r>
      <w:proofErr w:type="spellStart"/>
      <w:r w:rsidRPr="002A604D">
        <w:rPr>
          <w:color w:val="auto"/>
          <w:sz w:val="22"/>
          <w:szCs w:val="22"/>
        </w:rPr>
        <w:t>Dailiport</w:t>
      </w:r>
      <w:proofErr w:type="spellEnd"/>
      <w:r w:rsidRPr="002A604D">
        <w:rPr>
          <w:color w:val="auto"/>
          <w:sz w:val="22"/>
          <w:szCs w:val="22"/>
        </w:rPr>
        <w:t xml:space="preserve"> dozę.</w:t>
      </w:r>
    </w:p>
    <w:p w14:paraId="25A35E59" w14:textId="77777777" w:rsidR="002A604D" w:rsidRPr="002A604D" w:rsidRDefault="002A604D" w:rsidP="002A604D">
      <w:pPr>
        <w:tabs>
          <w:tab w:val="clear" w:pos="567"/>
        </w:tabs>
        <w:ind w:right="-2"/>
        <w:rPr>
          <w:color w:val="auto"/>
          <w:sz w:val="22"/>
          <w:szCs w:val="22"/>
        </w:rPr>
      </w:pPr>
    </w:p>
    <w:p w14:paraId="07675487" w14:textId="77777777" w:rsidR="002A604D" w:rsidRPr="002A604D" w:rsidRDefault="002A604D" w:rsidP="002A604D">
      <w:pPr>
        <w:tabs>
          <w:tab w:val="clear" w:pos="567"/>
        </w:tabs>
        <w:ind w:right="-2"/>
        <w:rPr>
          <w:color w:val="auto"/>
          <w:sz w:val="22"/>
          <w:szCs w:val="22"/>
        </w:rPr>
      </w:pPr>
      <w:r w:rsidRPr="002A604D">
        <w:rPr>
          <w:color w:val="auto"/>
          <w:sz w:val="22"/>
          <w:szCs w:val="22"/>
        </w:rPr>
        <w:lastRenderedPageBreak/>
        <w:t xml:space="preserve">Pasakykite savo gydytojui, jei vartojate ar Jums reikia vartoti </w:t>
      </w:r>
      <w:proofErr w:type="spellStart"/>
      <w:r w:rsidRPr="002A604D">
        <w:rPr>
          <w:color w:val="auto"/>
          <w:sz w:val="22"/>
          <w:szCs w:val="22"/>
        </w:rPr>
        <w:t>ibuprofeno</w:t>
      </w:r>
      <w:proofErr w:type="spellEnd"/>
      <w:r w:rsidRPr="002A604D">
        <w:rPr>
          <w:color w:val="auto"/>
          <w:sz w:val="22"/>
          <w:szCs w:val="22"/>
        </w:rPr>
        <w:t xml:space="preserve"> (vartojamo gydyti nuo karščiavimo, uždegimo ir skausmo), antibiotikų (</w:t>
      </w:r>
      <w:proofErr w:type="spellStart"/>
      <w:r w:rsidRPr="002A604D">
        <w:rPr>
          <w:color w:val="auto"/>
          <w:sz w:val="22"/>
          <w:szCs w:val="22"/>
        </w:rPr>
        <w:t>kotrimoksazolo</w:t>
      </w:r>
      <w:proofErr w:type="spellEnd"/>
      <w:r w:rsidRPr="002A604D">
        <w:rPr>
          <w:color w:val="auto"/>
          <w:sz w:val="22"/>
          <w:szCs w:val="22"/>
        </w:rPr>
        <w:t xml:space="preserve">, </w:t>
      </w:r>
      <w:proofErr w:type="spellStart"/>
      <w:r w:rsidRPr="002A604D">
        <w:rPr>
          <w:color w:val="auto"/>
          <w:sz w:val="22"/>
          <w:szCs w:val="22"/>
        </w:rPr>
        <w:t>vankomicino</w:t>
      </w:r>
      <w:proofErr w:type="spellEnd"/>
      <w:r w:rsidRPr="002A604D">
        <w:rPr>
          <w:color w:val="auto"/>
          <w:sz w:val="22"/>
          <w:szCs w:val="22"/>
        </w:rPr>
        <w:t xml:space="preserve"> arba </w:t>
      </w:r>
      <w:proofErr w:type="spellStart"/>
      <w:r w:rsidRPr="002A604D">
        <w:rPr>
          <w:color w:val="auto"/>
          <w:sz w:val="22"/>
          <w:szCs w:val="22"/>
        </w:rPr>
        <w:t>aminoglikozidų</w:t>
      </w:r>
      <w:proofErr w:type="spellEnd"/>
      <w:r w:rsidRPr="002A604D">
        <w:rPr>
          <w:color w:val="auto"/>
          <w:sz w:val="22"/>
          <w:szCs w:val="22"/>
        </w:rPr>
        <w:t xml:space="preserve"> grupės antibiotikų, tokių kaip </w:t>
      </w:r>
      <w:proofErr w:type="spellStart"/>
      <w:r w:rsidRPr="002A604D">
        <w:rPr>
          <w:color w:val="auto"/>
          <w:sz w:val="22"/>
          <w:szCs w:val="22"/>
        </w:rPr>
        <w:t>gentamicinas</w:t>
      </w:r>
      <w:proofErr w:type="spellEnd"/>
      <w:r w:rsidRPr="002A604D">
        <w:rPr>
          <w:color w:val="auto"/>
          <w:sz w:val="22"/>
          <w:szCs w:val="22"/>
        </w:rPr>
        <w:t xml:space="preserve">), </w:t>
      </w:r>
      <w:proofErr w:type="spellStart"/>
      <w:r w:rsidRPr="002A604D">
        <w:rPr>
          <w:color w:val="auto"/>
          <w:sz w:val="22"/>
          <w:szCs w:val="22"/>
        </w:rPr>
        <w:t>amfotericino</w:t>
      </w:r>
      <w:proofErr w:type="spellEnd"/>
      <w:r w:rsidRPr="002A604D">
        <w:rPr>
          <w:color w:val="auto"/>
          <w:sz w:val="22"/>
          <w:szCs w:val="22"/>
        </w:rPr>
        <w:t xml:space="preserve"> B (vartojamo gydyti nuo grybelinių infekcijų) arba antivirusinių vaistų (vartojamų gydyti nuo virusinių infekcijų, pvz., </w:t>
      </w:r>
      <w:proofErr w:type="spellStart"/>
      <w:r w:rsidRPr="002A604D">
        <w:rPr>
          <w:color w:val="auto"/>
          <w:sz w:val="22"/>
          <w:szCs w:val="22"/>
        </w:rPr>
        <w:t>acikloviro</w:t>
      </w:r>
      <w:proofErr w:type="spellEnd"/>
      <w:r w:rsidRPr="002A604D">
        <w:rPr>
          <w:color w:val="auto"/>
          <w:sz w:val="22"/>
          <w:szCs w:val="22"/>
        </w:rPr>
        <w:t xml:space="preserve">, </w:t>
      </w:r>
      <w:proofErr w:type="spellStart"/>
      <w:r w:rsidRPr="002A604D">
        <w:rPr>
          <w:color w:val="auto"/>
          <w:sz w:val="22"/>
          <w:szCs w:val="22"/>
        </w:rPr>
        <w:t>gancikloviro</w:t>
      </w:r>
      <w:proofErr w:type="spellEnd"/>
      <w:r w:rsidRPr="002A604D">
        <w:rPr>
          <w:color w:val="auto"/>
          <w:sz w:val="22"/>
          <w:szCs w:val="22"/>
        </w:rPr>
        <w:t xml:space="preserve">, </w:t>
      </w:r>
      <w:proofErr w:type="spellStart"/>
      <w:r w:rsidRPr="002A604D">
        <w:rPr>
          <w:color w:val="auto"/>
          <w:sz w:val="22"/>
          <w:szCs w:val="22"/>
        </w:rPr>
        <w:t>cidofoviro</w:t>
      </w:r>
      <w:proofErr w:type="spellEnd"/>
      <w:r w:rsidRPr="002A604D">
        <w:rPr>
          <w:color w:val="auto"/>
          <w:sz w:val="22"/>
          <w:szCs w:val="22"/>
        </w:rPr>
        <w:t xml:space="preserve">, </w:t>
      </w:r>
      <w:proofErr w:type="spellStart"/>
      <w:r w:rsidRPr="002A604D">
        <w:rPr>
          <w:color w:val="auto"/>
          <w:sz w:val="22"/>
          <w:szCs w:val="22"/>
        </w:rPr>
        <w:t>foskarneto</w:t>
      </w:r>
      <w:proofErr w:type="spellEnd"/>
      <w:r w:rsidRPr="002A604D">
        <w:rPr>
          <w:color w:val="auto"/>
          <w:sz w:val="22"/>
          <w:szCs w:val="22"/>
        </w:rPr>
        <w:t xml:space="preserve">). Šių vaistų vartojant kartu su </w:t>
      </w:r>
      <w:proofErr w:type="spellStart"/>
      <w:r w:rsidRPr="002A604D">
        <w:rPr>
          <w:color w:val="auto"/>
          <w:sz w:val="22"/>
          <w:szCs w:val="22"/>
        </w:rPr>
        <w:t>Dailiport</w:t>
      </w:r>
      <w:proofErr w:type="spellEnd"/>
      <w:r w:rsidRPr="002A604D">
        <w:rPr>
          <w:color w:val="auto"/>
          <w:sz w:val="22"/>
          <w:szCs w:val="22"/>
        </w:rPr>
        <w:t xml:space="preserve"> gali pasunkėti inkstų ar nervų sistemos sutrikimai. </w:t>
      </w:r>
    </w:p>
    <w:p w14:paraId="22226A81" w14:textId="77777777" w:rsidR="002A604D" w:rsidRPr="002A604D" w:rsidRDefault="002A604D" w:rsidP="002A604D">
      <w:pPr>
        <w:tabs>
          <w:tab w:val="clear" w:pos="567"/>
        </w:tabs>
        <w:ind w:right="-2"/>
        <w:rPr>
          <w:color w:val="auto"/>
          <w:sz w:val="22"/>
          <w:szCs w:val="22"/>
        </w:rPr>
      </w:pPr>
    </w:p>
    <w:p w14:paraId="1D5C97D4"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Pasakykite gydytojui, jei vartojate </w:t>
      </w:r>
      <w:proofErr w:type="spellStart"/>
      <w:r w:rsidRPr="002A604D">
        <w:rPr>
          <w:color w:val="auto"/>
          <w:sz w:val="22"/>
          <w:szCs w:val="22"/>
        </w:rPr>
        <w:t>sirolimuzo</w:t>
      </w:r>
      <w:proofErr w:type="spellEnd"/>
      <w:r w:rsidRPr="002A604D">
        <w:rPr>
          <w:color w:val="auto"/>
          <w:sz w:val="22"/>
          <w:szCs w:val="22"/>
        </w:rPr>
        <w:t xml:space="preserve"> ar </w:t>
      </w:r>
      <w:proofErr w:type="spellStart"/>
      <w:r w:rsidRPr="002A604D">
        <w:rPr>
          <w:color w:val="auto"/>
          <w:sz w:val="22"/>
          <w:szCs w:val="22"/>
        </w:rPr>
        <w:t>everolimuzo</w:t>
      </w:r>
      <w:proofErr w:type="spellEnd"/>
      <w:r w:rsidRPr="002A604D">
        <w:rPr>
          <w:color w:val="auto"/>
          <w:sz w:val="22"/>
          <w:szCs w:val="22"/>
        </w:rPr>
        <w:t xml:space="preserve">. </w:t>
      </w:r>
      <w:proofErr w:type="spellStart"/>
      <w:r w:rsidRPr="002A604D">
        <w:rPr>
          <w:color w:val="auto"/>
          <w:sz w:val="22"/>
          <w:szCs w:val="22"/>
        </w:rPr>
        <w:t>Takrolimuzo</w:t>
      </w:r>
      <w:proofErr w:type="spellEnd"/>
      <w:r w:rsidRPr="002A604D">
        <w:rPr>
          <w:color w:val="auto"/>
          <w:sz w:val="22"/>
          <w:szCs w:val="22"/>
        </w:rPr>
        <w:t xml:space="preserve"> vartojant kartu su </w:t>
      </w:r>
      <w:proofErr w:type="spellStart"/>
      <w:r w:rsidRPr="002A604D">
        <w:rPr>
          <w:color w:val="auto"/>
          <w:sz w:val="22"/>
          <w:szCs w:val="22"/>
        </w:rPr>
        <w:t>sirolimuzu</w:t>
      </w:r>
      <w:proofErr w:type="spellEnd"/>
      <w:r w:rsidRPr="002A604D">
        <w:rPr>
          <w:color w:val="auto"/>
          <w:sz w:val="22"/>
          <w:szCs w:val="22"/>
        </w:rPr>
        <w:t xml:space="preserve"> ar </w:t>
      </w:r>
      <w:proofErr w:type="spellStart"/>
      <w:r w:rsidRPr="002A604D">
        <w:rPr>
          <w:color w:val="auto"/>
          <w:sz w:val="22"/>
          <w:szCs w:val="22"/>
        </w:rPr>
        <w:t>everolimuzu</w:t>
      </w:r>
      <w:proofErr w:type="spellEnd"/>
      <w:r w:rsidRPr="002A604D">
        <w:rPr>
          <w:color w:val="auto"/>
          <w:sz w:val="22"/>
          <w:szCs w:val="22"/>
        </w:rPr>
        <w:t xml:space="preserve">, gali padidėti trombinės </w:t>
      </w:r>
      <w:proofErr w:type="spellStart"/>
      <w:r w:rsidRPr="002A604D">
        <w:rPr>
          <w:color w:val="auto"/>
          <w:sz w:val="22"/>
          <w:szCs w:val="22"/>
        </w:rPr>
        <w:t>mikroangiopatijos</w:t>
      </w:r>
      <w:proofErr w:type="spellEnd"/>
      <w:r w:rsidRPr="002A604D">
        <w:rPr>
          <w:color w:val="auto"/>
          <w:sz w:val="22"/>
          <w:szCs w:val="22"/>
        </w:rPr>
        <w:t xml:space="preserve">, trombinės </w:t>
      </w:r>
      <w:proofErr w:type="spellStart"/>
      <w:r w:rsidRPr="002A604D">
        <w:rPr>
          <w:color w:val="auto"/>
          <w:sz w:val="22"/>
          <w:szCs w:val="22"/>
        </w:rPr>
        <w:t>trombocitopeninės</w:t>
      </w:r>
      <w:proofErr w:type="spellEnd"/>
      <w:r w:rsidRPr="002A604D">
        <w:rPr>
          <w:color w:val="auto"/>
          <w:sz w:val="22"/>
          <w:szCs w:val="22"/>
        </w:rPr>
        <w:t xml:space="preserve"> purpuros ir hemolizinio </w:t>
      </w:r>
      <w:proofErr w:type="spellStart"/>
      <w:r w:rsidRPr="002A604D">
        <w:rPr>
          <w:color w:val="auto"/>
          <w:sz w:val="22"/>
          <w:szCs w:val="22"/>
        </w:rPr>
        <w:t>ureminio</w:t>
      </w:r>
      <w:proofErr w:type="spellEnd"/>
      <w:r w:rsidRPr="002A604D">
        <w:rPr>
          <w:color w:val="auto"/>
          <w:sz w:val="22"/>
          <w:szCs w:val="22"/>
        </w:rPr>
        <w:t xml:space="preserve"> sindromo atsiradimo rizika (žr. 4 skyrių). </w:t>
      </w:r>
    </w:p>
    <w:p w14:paraId="04396601" w14:textId="77777777" w:rsidR="002A604D" w:rsidRPr="002A604D" w:rsidRDefault="002A604D" w:rsidP="002A604D">
      <w:pPr>
        <w:tabs>
          <w:tab w:val="clear" w:pos="567"/>
        </w:tabs>
        <w:ind w:right="-2"/>
        <w:rPr>
          <w:color w:val="auto"/>
          <w:sz w:val="22"/>
          <w:szCs w:val="22"/>
        </w:rPr>
      </w:pPr>
    </w:p>
    <w:p w14:paraId="290ADA81"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Gydymo </w:t>
      </w:r>
      <w:proofErr w:type="spellStart"/>
      <w:r w:rsidRPr="002A604D">
        <w:rPr>
          <w:color w:val="auto"/>
          <w:sz w:val="22"/>
          <w:szCs w:val="22"/>
        </w:rPr>
        <w:t>Dailiport</w:t>
      </w:r>
      <w:proofErr w:type="spellEnd"/>
      <w:r w:rsidRPr="002A604D">
        <w:rPr>
          <w:color w:val="auto"/>
          <w:sz w:val="22"/>
          <w:szCs w:val="22"/>
        </w:rPr>
        <w:t xml:space="preserve"> metu Jūsų gydytojas taip pat turi žinoti, jei vartojate kalio papildų arba kokių nors diuretikų širdies ligai, padidėjusiam kraujospūdžiui arba inkstų ligai gydyti (pvz., </w:t>
      </w:r>
      <w:proofErr w:type="spellStart"/>
      <w:r w:rsidRPr="002A604D">
        <w:rPr>
          <w:color w:val="auto"/>
          <w:sz w:val="22"/>
          <w:szCs w:val="22"/>
        </w:rPr>
        <w:t>amilorido</w:t>
      </w:r>
      <w:proofErr w:type="spellEnd"/>
      <w:r w:rsidRPr="002A604D">
        <w:rPr>
          <w:color w:val="auto"/>
          <w:sz w:val="22"/>
          <w:szCs w:val="22"/>
        </w:rPr>
        <w:t xml:space="preserve">, </w:t>
      </w:r>
      <w:proofErr w:type="spellStart"/>
      <w:r w:rsidRPr="002A604D">
        <w:rPr>
          <w:color w:val="auto"/>
          <w:sz w:val="22"/>
          <w:szCs w:val="22"/>
        </w:rPr>
        <w:t>triamtereno</w:t>
      </w:r>
      <w:proofErr w:type="spellEnd"/>
      <w:r w:rsidRPr="002A604D">
        <w:rPr>
          <w:color w:val="auto"/>
          <w:sz w:val="22"/>
          <w:szCs w:val="22"/>
        </w:rPr>
        <w:t xml:space="preserve"> arba </w:t>
      </w:r>
      <w:proofErr w:type="spellStart"/>
      <w:r w:rsidRPr="002A604D">
        <w:rPr>
          <w:color w:val="auto"/>
          <w:sz w:val="22"/>
          <w:szCs w:val="22"/>
        </w:rPr>
        <w:t>spironolaktono</w:t>
      </w:r>
      <w:proofErr w:type="spellEnd"/>
      <w:r w:rsidRPr="002A604D">
        <w:rPr>
          <w:color w:val="auto"/>
          <w:sz w:val="22"/>
          <w:szCs w:val="22"/>
        </w:rPr>
        <w:t xml:space="preserve">), arba antibiotikų </w:t>
      </w:r>
      <w:proofErr w:type="spellStart"/>
      <w:r w:rsidRPr="002A604D">
        <w:rPr>
          <w:color w:val="auto"/>
          <w:sz w:val="22"/>
          <w:szCs w:val="22"/>
        </w:rPr>
        <w:t>trimetoprimo</w:t>
      </w:r>
      <w:proofErr w:type="spellEnd"/>
      <w:r w:rsidRPr="002A604D">
        <w:rPr>
          <w:color w:val="auto"/>
          <w:sz w:val="22"/>
          <w:szCs w:val="22"/>
        </w:rPr>
        <w:t xml:space="preserve"> ar </w:t>
      </w:r>
      <w:proofErr w:type="spellStart"/>
      <w:r w:rsidRPr="002A604D">
        <w:rPr>
          <w:color w:val="auto"/>
          <w:sz w:val="22"/>
          <w:szCs w:val="22"/>
        </w:rPr>
        <w:t>kotrimoksazolo</w:t>
      </w:r>
      <w:proofErr w:type="spellEnd"/>
      <w:r w:rsidRPr="002A604D">
        <w:rPr>
          <w:color w:val="auto"/>
          <w:sz w:val="22"/>
          <w:szCs w:val="22"/>
        </w:rPr>
        <w:t xml:space="preserve">, kurie gali padidinti kalio koncentraciją Jūsų kraujyje, nesteroidinių vaistų nuo uždegimo (NVNU pvz., </w:t>
      </w:r>
      <w:proofErr w:type="spellStart"/>
      <w:r w:rsidRPr="002A604D">
        <w:rPr>
          <w:color w:val="auto"/>
          <w:sz w:val="22"/>
          <w:szCs w:val="22"/>
        </w:rPr>
        <w:t>ibuprofeno</w:t>
      </w:r>
      <w:proofErr w:type="spellEnd"/>
      <w:r w:rsidRPr="002A604D">
        <w:rPr>
          <w:color w:val="auto"/>
          <w:sz w:val="22"/>
          <w:szCs w:val="22"/>
        </w:rPr>
        <w:t xml:space="preserve">), vartojamų nuo karščiavimo, uždegimo ir skausmo, antikoaguliantų (kraują skystinančių vaistų) arba geriamųjų vaistų cukriniam diabetui gydyti. </w:t>
      </w:r>
    </w:p>
    <w:p w14:paraId="206D4BCD" w14:textId="77777777" w:rsidR="002A604D" w:rsidRPr="002A604D" w:rsidRDefault="002A604D" w:rsidP="002A604D">
      <w:pPr>
        <w:tabs>
          <w:tab w:val="clear" w:pos="567"/>
        </w:tabs>
        <w:ind w:right="-2"/>
        <w:rPr>
          <w:color w:val="auto"/>
          <w:sz w:val="22"/>
          <w:szCs w:val="22"/>
        </w:rPr>
      </w:pPr>
    </w:p>
    <w:p w14:paraId="1C01AF26"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Jeigu Jums reikalingas bet koks skiepijimas, prieš tai pasakykite savo gydytojui. </w:t>
      </w:r>
    </w:p>
    <w:p w14:paraId="07A8F6B6" w14:textId="77777777" w:rsidR="002A604D" w:rsidRPr="002A604D" w:rsidRDefault="002A604D" w:rsidP="002A604D">
      <w:pPr>
        <w:tabs>
          <w:tab w:val="clear" w:pos="567"/>
        </w:tabs>
        <w:ind w:right="-2"/>
        <w:rPr>
          <w:color w:val="auto"/>
          <w:sz w:val="22"/>
          <w:szCs w:val="22"/>
        </w:rPr>
      </w:pPr>
    </w:p>
    <w:p w14:paraId="780D568A" w14:textId="77777777" w:rsidR="002A604D" w:rsidRPr="002A604D" w:rsidRDefault="002A604D" w:rsidP="002A604D">
      <w:pPr>
        <w:tabs>
          <w:tab w:val="clear" w:pos="567"/>
        </w:tabs>
        <w:ind w:right="-2"/>
        <w:rPr>
          <w:color w:val="auto"/>
          <w:sz w:val="22"/>
          <w:szCs w:val="22"/>
        </w:rPr>
      </w:pPr>
      <w:proofErr w:type="spellStart"/>
      <w:r w:rsidRPr="002A604D">
        <w:rPr>
          <w:b/>
          <w:bCs/>
          <w:color w:val="auto"/>
          <w:sz w:val="22"/>
          <w:szCs w:val="22"/>
        </w:rPr>
        <w:t>Dailiport</w:t>
      </w:r>
      <w:proofErr w:type="spellEnd"/>
      <w:r w:rsidRPr="002A604D">
        <w:rPr>
          <w:b/>
          <w:bCs/>
          <w:color w:val="auto"/>
          <w:sz w:val="22"/>
          <w:szCs w:val="22"/>
        </w:rPr>
        <w:t xml:space="preserve"> vartojimas su maistu ir gėrimais</w:t>
      </w:r>
      <w:r w:rsidRPr="002A604D">
        <w:rPr>
          <w:color w:val="auto"/>
          <w:sz w:val="22"/>
          <w:szCs w:val="22"/>
        </w:rPr>
        <w:t xml:space="preserve"> </w:t>
      </w:r>
    </w:p>
    <w:p w14:paraId="32BDF5B4"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Venkite valgyti greipfrutų (taip pat gerti jų sulčių), kol taikomas gydymas </w:t>
      </w:r>
      <w:proofErr w:type="spellStart"/>
      <w:r w:rsidRPr="002A604D">
        <w:rPr>
          <w:color w:val="auto"/>
          <w:sz w:val="22"/>
          <w:szCs w:val="22"/>
        </w:rPr>
        <w:t>Dailiport</w:t>
      </w:r>
      <w:proofErr w:type="spellEnd"/>
      <w:r w:rsidRPr="002A604D">
        <w:rPr>
          <w:color w:val="auto"/>
          <w:sz w:val="22"/>
          <w:szCs w:val="22"/>
        </w:rPr>
        <w:t xml:space="preserve">, nes tai gali paveikti jo koncentracijas kraujyje. </w:t>
      </w:r>
    </w:p>
    <w:p w14:paraId="3C87C0C0" w14:textId="77777777" w:rsidR="002A604D" w:rsidRPr="002A604D" w:rsidRDefault="002A604D" w:rsidP="002A604D">
      <w:pPr>
        <w:tabs>
          <w:tab w:val="clear" w:pos="567"/>
        </w:tabs>
        <w:ind w:right="-2"/>
        <w:rPr>
          <w:color w:val="auto"/>
          <w:sz w:val="22"/>
          <w:szCs w:val="22"/>
        </w:rPr>
      </w:pPr>
    </w:p>
    <w:p w14:paraId="3EFA4EBB" w14:textId="77777777" w:rsidR="002A604D" w:rsidRPr="002A604D" w:rsidRDefault="002A604D" w:rsidP="002A604D">
      <w:pPr>
        <w:tabs>
          <w:tab w:val="clear" w:pos="567"/>
        </w:tabs>
        <w:ind w:right="-2"/>
        <w:rPr>
          <w:color w:val="auto"/>
          <w:sz w:val="22"/>
          <w:szCs w:val="22"/>
        </w:rPr>
      </w:pPr>
      <w:r w:rsidRPr="002A604D">
        <w:rPr>
          <w:b/>
          <w:bCs/>
          <w:color w:val="auto"/>
          <w:sz w:val="22"/>
          <w:szCs w:val="22"/>
        </w:rPr>
        <w:t xml:space="preserve">Nėštumas ir žindymo laikotarpis </w:t>
      </w:r>
    </w:p>
    <w:p w14:paraId="23AB32A1"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Jeigu esate nėščia, žindote kūdikį, manote, kad galbūt esate nėščia, arba planuojate pastoti, tai prieš vartodama </w:t>
      </w:r>
      <w:proofErr w:type="spellStart"/>
      <w:r w:rsidRPr="002A604D">
        <w:rPr>
          <w:color w:val="auto"/>
          <w:sz w:val="22"/>
          <w:szCs w:val="22"/>
        </w:rPr>
        <w:t>Dailiport</w:t>
      </w:r>
      <w:proofErr w:type="spellEnd"/>
      <w:r w:rsidRPr="002A604D">
        <w:rPr>
          <w:color w:val="auto"/>
          <w:sz w:val="22"/>
          <w:szCs w:val="22"/>
        </w:rPr>
        <w:t xml:space="preserve">, pasitarkite su gydytoju. Vieno tyrimo metu buvo vertinamos moterų, gydytų </w:t>
      </w:r>
      <w:proofErr w:type="spellStart"/>
      <w:r w:rsidRPr="002A604D">
        <w:rPr>
          <w:color w:val="auto"/>
          <w:sz w:val="22"/>
          <w:szCs w:val="22"/>
        </w:rPr>
        <w:t>takrolimuzu</w:t>
      </w:r>
      <w:proofErr w:type="spellEnd"/>
      <w:r w:rsidRPr="002A604D">
        <w:rPr>
          <w:color w:val="auto"/>
          <w:sz w:val="22"/>
          <w:szCs w:val="22"/>
        </w:rPr>
        <w:t xml:space="preserve">, ir moterų, gydytų kitais </w:t>
      </w:r>
      <w:proofErr w:type="spellStart"/>
      <w:r w:rsidRPr="002A604D">
        <w:rPr>
          <w:color w:val="auto"/>
          <w:sz w:val="22"/>
          <w:szCs w:val="22"/>
        </w:rPr>
        <w:t>imunosupresantais</w:t>
      </w:r>
      <w:proofErr w:type="spellEnd"/>
      <w:r w:rsidRPr="002A604D">
        <w:rPr>
          <w:color w:val="auto"/>
          <w:sz w:val="22"/>
          <w:szCs w:val="22"/>
        </w:rPr>
        <w:t xml:space="preserve">, nėštumo baigtys. Nors šio tyrimo metu sukaupta nepakankamai įrodymų išvadoms padaryti, buvo pranešta, kad pacientėms, kurioms atlikta kepenų ir inkstų transplantacija, ir kurios buvo gydytos </w:t>
      </w:r>
      <w:proofErr w:type="spellStart"/>
      <w:r w:rsidRPr="002A604D">
        <w:rPr>
          <w:color w:val="auto"/>
          <w:sz w:val="22"/>
          <w:szCs w:val="22"/>
        </w:rPr>
        <w:t>takrolimuzu</w:t>
      </w:r>
      <w:proofErr w:type="spellEnd"/>
      <w:r w:rsidRPr="002A604D">
        <w:rPr>
          <w:color w:val="auto"/>
          <w:sz w:val="22"/>
          <w:szCs w:val="22"/>
        </w:rPr>
        <w:t xml:space="preserve">, dažniau įvyko persileidimas, taip pat pacientėms, kurioms buvo atlikta inkstų transplantacija, dažniau nustatyta ilgalaikė hipertenzija, susijusi su baltymo netekimu su šlapimu, kuri išsivysto nėštumo metu arba po gimdymo (būklė, vadinama </w:t>
      </w:r>
      <w:proofErr w:type="spellStart"/>
      <w:r w:rsidRPr="002A604D">
        <w:rPr>
          <w:color w:val="auto"/>
          <w:sz w:val="22"/>
          <w:szCs w:val="22"/>
        </w:rPr>
        <w:t>preeklampsija</w:t>
      </w:r>
      <w:proofErr w:type="spellEnd"/>
      <w:r w:rsidRPr="002A604D">
        <w:rPr>
          <w:color w:val="auto"/>
          <w:sz w:val="22"/>
          <w:szCs w:val="22"/>
        </w:rPr>
        <w:t xml:space="preserve">). Didesnių apsigimimų, susijusių su </w:t>
      </w:r>
      <w:proofErr w:type="spellStart"/>
      <w:r w:rsidRPr="002A604D">
        <w:rPr>
          <w:color w:val="auto"/>
          <w:sz w:val="22"/>
          <w:szCs w:val="22"/>
        </w:rPr>
        <w:t>Dailiport</w:t>
      </w:r>
      <w:proofErr w:type="spellEnd"/>
      <w:r w:rsidRPr="002A604D">
        <w:rPr>
          <w:color w:val="auto"/>
          <w:sz w:val="22"/>
          <w:szCs w:val="22"/>
        </w:rPr>
        <w:t xml:space="preserve"> vartojimu, rizikos padidėjimo nenustatyta.</w:t>
      </w:r>
      <w:r w:rsidRPr="002A604D">
        <w:rPr>
          <w:color w:val="auto"/>
          <w:sz w:val="22"/>
          <w:szCs w:val="22"/>
        </w:rPr>
        <w:cr/>
      </w:r>
    </w:p>
    <w:p w14:paraId="79C20408" w14:textId="77777777" w:rsidR="002A604D" w:rsidRPr="002A604D" w:rsidRDefault="002A604D" w:rsidP="002A604D">
      <w:pPr>
        <w:tabs>
          <w:tab w:val="clear" w:pos="567"/>
        </w:tabs>
        <w:ind w:right="-2"/>
        <w:rPr>
          <w:color w:val="auto"/>
          <w:sz w:val="22"/>
          <w:szCs w:val="22"/>
        </w:rPr>
      </w:pPr>
      <w:proofErr w:type="spellStart"/>
      <w:r w:rsidRPr="002A604D">
        <w:rPr>
          <w:color w:val="auto"/>
          <w:sz w:val="22"/>
          <w:szCs w:val="22"/>
        </w:rPr>
        <w:t>Dailiport</w:t>
      </w:r>
      <w:proofErr w:type="spellEnd"/>
      <w:r w:rsidRPr="002A604D">
        <w:rPr>
          <w:color w:val="auto"/>
          <w:sz w:val="22"/>
          <w:szCs w:val="22"/>
        </w:rPr>
        <w:t xml:space="preserve"> patenka į žindyvės pieną. Taigi, Jūs turite nežindyti, kol vartojate </w:t>
      </w:r>
      <w:proofErr w:type="spellStart"/>
      <w:r w:rsidRPr="002A604D">
        <w:rPr>
          <w:color w:val="auto"/>
          <w:sz w:val="22"/>
          <w:szCs w:val="22"/>
        </w:rPr>
        <w:t>Dailiport</w:t>
      </w:r>
      <w:proofErr w:type="spellEnd"/>
      <w:r w:rsidRPr="002A604D">
        <w:rPr>
          <w:color w:val="auto"/>
          <w:sz w:val="22"/>
          <w:szCs w:val="22"/>
        </w:rPr>
        <w:t>.</w:t>
      </w:r>
    </w:p>
    <w:p w14:paraId="232193EE" w14:textId="77777777" w:rsidR="002A604D" w:rsidRPr="002A604D" w:rsidRDefault="002A604D" w:rsidP="002A604D">
      <w:pPr>
        <w:tabs>
          <w:tab w:val="clear" w:pos="567"/>
        </w:tabs>
        <w:ind w:right="-2"/>
        <w:rPr>
          <w:color w:val="auto"/>
          <w:sz w:val="22"/>
          <w:szCs w:val="22"/>
        </w:rPr>
      </w:pPr>
    </w:p>
    <w:p w14:paraId="5A34D006" w14:textId="77777777" w:rsidR="002A604D" w:rsidRPr="002A604D" w:rsidRDefault="002A604D" w:rsidP="002A604D">
      <w:pPr>
        <w:tabs>
          <w:tab w:val="clear" w:pos="567"/>
        </w:tabs>
        <w:ind w:right="-2"/>
        <w:rPr>
          <w:color w:val="auto"/>
          <w:sz w:val="22"/>
          <w:szCs w:val="22"/>
        </w:rPr>
      </w:pPr>
      <w:r w:rsidRPr="002A604D">
        <w:rPr>
          <w:b/>
          <w:bCs/>
          <w:color w:val="auto"/>
          <w:sz w:val="22"/>
          <w:szCs w:val="22"/>
        </w:rPr>
        <w:t>Vairavimas ir mechanizmų valdymas</w:t>
      </w:r>
    </w:p>
    <w:p w14:paraId="371D69B8"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Nevairuokite arba nevaldykite mechanizmų jei po </w:t>
      </w:r>
      <w:proofErr w:type="spellStart"/>
      <w:r w:rsidRPr="002A604D">
        <w:rPr>
          <w:color w:val="auto"/>
          <w:sz w:val="22"/>
          <w:szCs w:val="22"/>
        </w:rPr>
        <w:t>Dailiport</w:t>
      </w:r>
      <w:proofErr w:type="spellEnd"/>
      <w:r w:rsidRPr="002A604D">
        <w:rPr>
          <w:color w:val="auto"/>
          <w:sz w:val="22"/>
          <w:szCs w:val="22"/>
        </w:rPr>
        <w:t xml:space="preserve"> suvartojimo jaučiate svaigulį ar mieguistumą, pablogėja regėjimas. Šis poveikis pasireiškia dažniau, jeigu Jūs kartu geriate alkoholio.</w:t>
      </w:r>
    </w:p>
    <w:p w14:paraId="7E6D9520" w14:textId="77777777" w:rsidR="002A604D" w:rsidRPr="002A604D" w:rsidRDefault="002A604D" w:rsidP="002A604D">
      <w:pPr>
        <w:tabs>
          <w:tab w:val="clear" w:pos="567"/>
        </w:tabs>
        <w:ind w:right="-2"/>
        <w:rPr>
          <w:color w:val="auto"/>
          <w:sz w:val="22"/>
          <w:szCs w:val="22"/>
        </w:rPr>
      </w:pPr>
    </w:p>
    <w:p w14:paraId="4CFEF24C" w14:textId="77777777" w:rsidR="002A604D" w:rsidRPr="002A604D" w:rsidRDefault="002A604D" w:rsidP="002A604D">
      <w:pPr>
        <w:tabs>
          <w:tab w:val="clear" w:pos="567"/>
        </w:tabs>
        <w:ind w:right="-2"/>
        <w:rPr>
          <w:bCs/>
          <w:i/>
          <w:color w:val="auto"/>
          <w:sz w:val="22"/>
          <w:szCs w:val="22"/>
        </w:rPr>
      </w:pPr>
      <w:r w:rsidRPr="002A604D">
        <w:rPr>
          <w:bCs/>
          <w:i/>
          <w:color w:val="auto"/>
          <w:sz w:val="22"/>
          <w:szCs w:val="22"/>
          <w:highlight w:val="lightGray"/>
        </w:rPr>
        <w:t>0,5 mg ir 2 mg kapsulės</w:t>
      </w:r>
    </w:p>
    <w:p w14:paraId="6BA2293F" w14:textId="77777777" w:rsidR="002A604D" w:rsidRPr="002A604D" w:rsidRDefault="002A604D" w:rsidP="002A604D">
      <w:pPr>
        <w:tabs>
          <w:tab w:val="clear" w:pos="567"/>
        </w:tabs>
        <w:ind w:right="-2"/>
        <w:rPr>
          <w:bCs/>
          <w:i/>
          <w:color w:val="auto"/>
          <w:sz w:val="22"/>
          <w:szCs w:val="22"/>
        </w:rPr>
      </w:pPr>
    </w:p>
    <w:p w14:paraId="47153558" w14:textId="77777777" w:rsidR="002A604D" w:rsidRPr="002A604D" w:rsidRDefault="002A604D" w:rsidP="002A604D">
      <w:pPr>
        <w:tabs>
          <w:tab w:val="clear" w:pos="567"/>
        </w:tabs>
        <w:ind w:right="-2"/>
        <w:rPr>
          <w:b/>
          <w:color w:val="auto"/>
          <w:sz w:val="22"/>
          <w:szCs w:val="22"/>
        </w:rPr>
      </w:pPr>
      <w:proofErr w:type="spellStart"/>
      <w:r w:rsidRPr="002A604D">
        <w:rPr>
          <w:b/>
          <w:bCs/>
          <w:color w:val="auto"/>
          <w:sz w:val="22"/>
          <w:szCs w:val="22"/>
        </w:rPr>
        <w:t>Dailiport</w:t>
      </w:r>
      <w:proofErr w:type="spellEnd"/>
      <w:r w:rsidRPr="002A604D">
        <w:rPr>
          <w:b/>
          <w:bCs/>
          <w:color w:val="auto"/>
          <w:sz w:val="22"/>
          <w:szCs w:val="22"/>
        </w:rPr>
        <w:t xml:space="preserve"> sudėtyje yra laktozės, </w:t>
      </w:r>
      <w:proofErr w:type="spellStart"/>
      <w:r w:rsidRPr="002A604D">
        <w:rPr>
          <w:b/>
          <w:color w:val="auto"/>
          <w:sz w:val="22"/>
          <w:szCs w:val="22"/>
        </w:rPr>
        <w:t>azodažiklių</w:t>
      </w:r>
      <w:proofErr w:type="spellEnd"/>
      <w:r w:rsidRPr="002A604D">
        <w:rPr>
          <w:b/>
          <w:color w:val="auto"/>
          <w:sz w:val="22"/>
          <w:szCs w:val="22"/>
        </w:rPr>
        <w:t xml:space="preserve">, kurių sudėtyje yra natrio, </w:t>
      </w:r>
      <w:r w:rsidRPr="002A604D">
        <w:rPr>
          <w:b/>
          <w:bCs/>
          <w:color w:val="auto"/>
          <w:sz w:val="22"/>
          <w:szCs w:val="22"/>
        </w:rPr>
        <w:t xml:space="preserve">ir sojų </w:t>
      </w:r>
    </w:p>
    <w:p w14:paraId="13AC5AB2"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Jeigu gydytojas Jums yra sakęs, kad netoleruojate kokių nors angliavandenių, kreipkitės į jį prieš pradėdami vartoti šį vaistą. </w:t>
      </w:r>
    </w:p>
    <w:p w14:paraId="56201D74"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Šio vaisto sudėtyje yra saulėlydžio geltonojo FCF (E 110), </w:t>
      </w:r>
      <w:proofErr w:type="spellStart"/>
      <w:r w:rsidRPr="002A604D">
        <w:rPr>
          <w:color w:val="auto"/>
          <w:sz w:val="22"/>
          <w:szCs w:val="22"/>
        </w:rPr>
        <w:t>alura</w:t>
      </w:r>
      <w:proofErr w:type="spellEnd"/>
      <w:r w:rsidRPr="002A604D">
        <w:rPr>
          <w:color w:val="auto"/>
          <w:sz w:val="22"/>
          <w:szCs w:val="22"/>
        </w:rPr>
        <w:t xml:space="preserve"> raudonojo AC (E129) ir </w:t>
      </w:r>
      <w:proofErr w:type="spellStart"/>
      <w:r w:rsidRPr="002A604D">
        <w:rPr>
          <w:color w:val="auto"/>
          <w:sz w:val="22"/>
          <w:szCs w:val="22"/>
        </w:rPr>
        <w:t>tartrazino</w:t>
      </w:r>
      <w:proofErr w:type="spellEnd"/>
      <w:r w:rsidRPr="002A604D">
        <w:rPr>
          <w:color w:val="auto"/>
          <w:sz w:val="22"/>
          <w:szCs w:val="22"/>
        </w:rPr>
        <w:t xml:space="preserve"> (E 102), kurie gali sukelti alerginių reakcijų.</w:t>
      </w:r>
    </w:p>
    <w:p w14:paraId="2916CD39" w14:textId="77777777" w:rsidR="002A604D" w:rsidRPr="002A604D" w:rsidRDefault="002A604D" w:rsidP="002A604D">
      <w:pPr>
        <w:tabs>
          <w:tab w:val="clear" w:pos="567"/>
        </w:tabs>
        <w:ind w:right="-2"/>
        <w:rPr>
          <w:color w:val="auto"/>
          <w:sz w:val="22"/>
          <w:szCs w:val="22"/>
        </w:rPr>
      </w:pPr>
    </w:p>
    <w:p w14:paraId="6ACBD4A1" w14:textId="77777777" w:rsidR="002A604D" w:rsidRPr="002A604D" w:rsidRDefault="002A604D" w:rsidP="002A604D">
      <w:pPr>
        <w:rPr>
          <w:color w:val="auto"/>
          <w:sz w:val="22"/>
          <w:szCs w:val="22"/>
        </w:rPr>
      </w:pPr>
      <w:r w:rsidRPr="002A604D">
        <w:rPr>
          <w:color w:val="auto"/>
          <w:sz w:val="22"/>
          <w:szCs w:val="22"/>
        </w:rPr>
        <w:t>Šio vaisto pailginto atpalaidavimo kietojoje kapsulėje yra mažiau kaip 1 </w:t>
      </w:r>
      <w:proofErr w:type="spellStart"/>
      <w:r w:rsidRPr="002A604D">
        <w:rPr>
          <w:color w:val="auto"/>
          <w:sz w:val="22"/>
          <w:szCs w:val="22"/>
        </w:rPr>
        <w:t>mmol</w:t>
      </w:r>
      <w:proofErr w:type="spellEnd"/>
      <w:r w:rsidRPr="002A604D">
        <w:rPr>
          <w:color w:val="auto"/>
          <w:sz w:val="22"/>
          <w:szCs w:val="22"/>
        </w:rPr>
        <w:t xml:space="preserve"> (23 mg) natrio, t. y. jis beveik neturi reikšmės.</w:t>
      </w:r>
    </w:p>
    <w:p w14:paraId="28A904EC" w14:textId="77777777" w:rsidR="002A604D" w:rsidRPr="002A604D" w:rsidRDefault="002A604D" w:rsidP="002A604D">
      <w:pPr>
        <w:rPr>
          <w:color w:val="auto"/>
          <w:sz w:val="22"/>
          <w:szCs w:val="22"/>
        </w:rPr>
      </w:pPr>
    </w:p>
    <w:p w14:paraId="772EA2E1"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Spaustuvinių dažų, vartojamų </w:t>
      </w:r>
      <w:proofErr w:type="spellStart"/>
      <w:r w:rsidRPr="002A604D">
        <w:rPr>
          <w:color w:val="auto"/>
          <w:sz w:val="22"/>
          <w:szCs w:val="22"/>
        </w:rPr>
        <w:t>Dailiport</w:t>
      </w:r>
      <w:proofErr w:type="spellEnd"/>
      <w:r w:rsidRPr="002A604D">
        <w:rPr>
          <w:color w:val="auto"/>
          <w:sz w:val="22"/>
          <w:szCs w:val="22"/>
        </w:rPr>
        <w:t xml:space="preserve"> kapsulėms žymėti, sudėtyje yra sojų </w:t>
      </w:r>
      <w:proofErr w:type="spellStart"/>
      <w:r w:rsidRPr="002A604D">
        <w:rPr>
          <w:color w:val="auto"/>
          <w:sz w:val="22"/>
          <w:szCs w:val="22"/>
        </w:rPr>
        <w:t>lecitino</w:t>
      </w:r>
      <w:proofErr w:type="spellEnd"/>
      <w:r w:rsidRPr="002A604D">
        <w:rPr>
          <w:color w:val="auto"/>
          <w:sz w:val="22"/>
          <w:szCs w:val="22"/>
        </w:rPr>
        <w:t xml:space="preserve">. Jei esate alergiškas žemės riešutams arba sojai, Jums šio vaisto vartoti negalima </w:t>
      </w:r>
    </w:p>
    <w:p w14:paraId="532B8713" w14:textId="77777777" w:rsidR="002A604D" w:rsidRPr="002A604D" w:rsidRDefault="002A604D" w:rsidP="002A604D">
      <w:pPr>
        <w:tabs>
          <w:tab w:val="clear" w:pos="567"/>
        </w:tabs>
        <w:ind w:right="-2"/>
        <w:rPr>
          <w:bCs/>
          <w:color w:val="auto"/>
          <w:sz w:val="22"/>
          <w:szCs w:val="22"/>
        </w:rPr>
      </w:pPr>
    </w:p>
    <w:p w14:paraId="47E9CF20" w14:textId="77777777" w:rsidR="002A604D" w:rsidRPr="002A604D" w:rsidRDefault="002A604D" w:rsidP="002A604D">
      <w:pPr>
        <w:tabs>
          <w:tab w:val="clear" w:pos="567"/>
        </w:tabs>
        <w:ind w:right="-2"/>
        <w:rPr>
          <w:bCs/>
          <w:i/>
          <w:color w:val="auto"/>
          <w:sz w:val="22"/>
          <w:szCs w:val="22"/>
        </w:rPr>
      </w:pPr>
      <w:r w:rsidRPr="002A604D">
        <w:rPr>
          <w:bCs/>
          <w:i/>
          <w:color w:val="auto"/>
          <w:sz w:val="22"/>
          <w:szCs w:val="22"/>
          <w:highlight w:val="lightGray"/>
        </w:rPr>
        <w:t>1 mg, 3 mg ir 5 mg kapsulės</w:t>
      </w:r>
    </w:p>
    <w:p w14:paraId="6FBBD5B0" w14:textId="77777777" w:rsidR="002A604D" w:rsidRPr="002A604D" w:rsidRDefault="002A604D" w:rsidP="002A604D">
      <w:pPr>
        <w:tabs>
          <w:tab w:val="clear" w:pos="567"/>
        </w:tabs>
        <w:ind w:right="-2"/>
        <w:rPr>
          <w:bCs/>
          <w:i/>
          <w:color w:val="auto"/>
          <w:sz w:val="22"/>
          <w:szCs w:val="22"/>
        </w:rPr>
      </w:pPr>
    </w:p>
    <w:p w14:paraId="1401C3B1" w14:textId="77777777" w:rsidR="002A604D" w:rsidRPr="002A604D" w:rsidRDefault="002A604D" w:rsidP="002A604D">
      <w:pPr>
        <w:shd w:val="clear" w:color="auto" w:fill="D9D9D9" w:themeFill="background1" w:themeFillShade="D9"/>
        <w:tabs>
          <w:tab w:val="clear" w:pos="567"/>
        </w:tabs>
        <w:ind w:right="-2"/>
        <w:rPr>
          <w:b/>
          <w:color w:val="auto"/>
          <w:sz w:val="22"/>
          <w:szCs w:val="22"/>
        </w:rPr>
      </w:pPr>
      <w:proofErr w:type="spellStart"/>
      <w:r w:rsidRPr="002A604D">
        <w:rPr>
          <w:b/>
          <w:bCs/>
          <w:color w:val="auto"/>
          <w:sz w:val="22"/>
          <w:szCs w:val="22"/>
        </w:rPr>
        <w:lastRenderedPageBreak/>
        <w:t>Dailiport</w:t>
      </w:r>
      <w:proofErr w:type="spellEnd"/>
      <w:r w:rsidRPr="002A604D">
        <w:rPr>
          <w:b/>
          <w:bCs/>
          <w:color w:val="auto"/>
          <w:sz w:val="22"/>
          <w:szCs w:val="22"/>
        </w:rPr>
        <w:t xml:space="preserve"> sudėtyje yra laktozės, </w:t>
      </w:r>
      <w:proofErr w:type="spellStart"/>
      <w:r w:rsidRPr="002A604D">
        <w:rPr>
          <w:b/>
          <w:color w:val="auto"/>
          <w:sz w:val="22"/>
          <w:szCs w:val="22"/>
        </w:rPr>
        <w:t>azodažiklių</w:t>
      </w:r>
      <w:proofErr w:type="spellEnd"/>
      <w:r w:rsidRPr="002A604D">
        <w:rPr>
          <w:b/>
          <w:color w:val="auto"/>
          <w:sz w:val="22"/>
          <w:szCs w:val="22"/>
        </w:rPr>
        <w:t xml:space="preserve">, kurių sudėtyje yra natrio </w:t>
      </w:r>
      <w:r w:rsidRPr="002A604D">
        <w:rPr>
          <w:b/>
          <w:bCs/>
          <w:color w:val="auto"/>
          <w:sz w:val="22"/>
          <w:szCs w:val="22"/>
        </w:rPr>
        <w:t xml:space="preserve">ir sojos </w:t>
      </w:r>
    </w:p>
    <w:p w14:paraId="22BD0F6E" w14:textId="77777777" w:rsidR="002A604D" w:rsidRPr="002A604D" w:rsidRDefault="002A604D" w:rsidP="002A604D">
      <w:pPr>
        <w:shd w:val="clear" w:color="auto" w:fill="D9D9D9" w:themeFill="background1" w:themeFillShade="D9"/>
        <w:tabs>
          <w:tab w:val="clear" w:pos="567"/>
        </w:tabs>
        <w:ind w:right="-2"/>
        <w:rPr>
          <w:color w:val="auto"/>
          <w:sz w:val="22"/>
          <w:szCs w:val="22"/>
        </w:rPr>
      </w:pPr>
      <w:r w:rsidRPr="002A604D">
        <w:rPr>
          <w:color w:val="auto"/>
          <w:sz w:val="22"/>
          <w:szCs w:val="22"/>
        </w:rPr>
        <w:t xml:space="preserve">Jeigu gydytojas Jums yra sakęs, kad netoleruojate kokių nors angliavandenių, kreipkitės į jį prieš pradėdami vartoti šį vaistą. </w:t>
      </w:r>
    </w:p>
    <w:p w14:paraId="4A05B64B" w14:textId="77777777" w:rsidR="002A604D" w:rsidRPr="002A604D" w:rsidRDefault="002A604D" w:rsidP="002A604D">
      <w:pPr>
        <w:shd w:val="clear" w:color="auto" w:fill="D9D9D9" w:themeFill="background1" w:themeFillShade="D9"/>
        <w:tabs>
          <w:tab w:val="clear" w:pos="567"/>
        </w:tabs>
        <w:ind w:right="-2"/>
        <w:rPr>
          <w:color w:val="auto"/>
          <w:sz w:val="22"/>
          <w:szCs w:val="22"/>
        </w:rPr>
      </w:pPr>
    </w:p>
    <w:p w14:paraId="582F3216" w14:textId="77777777" w:rsidR="002A604D" w:rsidRPr="002A604D" w:rsidRDefault="002A604D" w:rsidP="002A604D">
      <w:pPr>
        <w:shd w:val="clear" w:color="auto" w:fill="D9D9D9" w:themeFill="background1" w:themeFillShade="D9"/>
        <w:tabs>
          <w:tab w:val="clear" w:pos="567"/>
        </w:tabs>
        <w:ind w:right="-2"/>
        <w:rPr>
          <w:color w:val="auto"/>
          <w:sz w:val="22"/>
          <w:szCs w:val="22"/>
        </w:rPr>
      </w:pPr>
      <w:r w:rsidRPr="002A604D">
        <w:rPr>
          <w:color w:val="auto"/>
          <w:sz w:val="22"/>
          <w:szCs w:val="22"/>
        </w:rPr>
        <w:t xml:space="preserve">Šio vaisto sudėtyje yra saulėlydžio geltonojo FCF (E 110) ir </w:t>
      </w:r>
      <w:proofErr w:type="spellStart"/>
      <w:r w:rsidRPr="002A604D">
        <w:rPr>
          <w:color w:val="auto"/>
          <w:sz w:val="22"/>
          <w:szCs w:val="22"/>
        </w:rPr>
        <w:t>alura</w:t>
      </w:r>
      <w:proofErr w:type="spellEnd"/>
      <w:r w:rsidRPr="002A604D">
        <w:rPr>
          <w:color w:val="auto"/>
          <w:sz w:val="22"/>
          <w:szCs w:val="22"/>
        </w:rPr>
        <w:t xml:space="preserve"> raudonojo AC (E 129), kurie gali sukelti alerginių reakcijų.</w:t>
      </w:r>
    </w:p>
    <w:p w14:paraId="25A163D7" w14:textId="77777777" w:rsidR="002A604D" w:rsidRPr="002A604D" w:rsidRDefault="002A604D" w:rsidP="002A604D">
      <w:pPr>
        <w:shd w:val="clear" w:color="auto" w:fill="D9D9D9" w:themeFill="background1" w:themeFillShade="D9"/>
        <w:rPr>
          <w:color w:val="auto"/>
          <w:sz w:val="22"/>
          <w:szCs w:val="22"/>
        </w:rPr>
      </w:pPr>
    </w:p>
    <w:p w14:paraId="3B7FED85" w14:textId="77777777" w:rsidR="002A604D" w:rsidRPr="002A604D" w:rsidRDefault="002A604D" w:rsidP="002A604D">
      <w:pPr>
        <w:shd w:val="clear" w:color="auto" w:fill="D9D9D9" w:themeFill="background1" w:themeFillShade="D9"/>
        <w:rPr>
          <w:color w:val="auto"/>
          <w:sz w:val="22"/>
          <w:szCs w:val="22"/>
        </w:rPr>
      </w:pPr>
      <w:r w:rsidRPr="002A604D">
        <w:rPr>
          <w:color w:val="auto"/>
          <w:sz w:val="22"/>
          <w:szCs w:val="22"/>
        </w:rPr>
        <w:t>Šio vaisto pailginto atpalaidavimo kietojoje kapsulėje yra mažiau kaip 1 </w:t>
      </w:r>
      <w:proofErr w:type="spellStart"/>
      <w:r w:rsidRPr="002A604D">
        <w:rPr>
          <w:color w:val="auto"/>
          <w:sz w:val="22"/>
          <w:szCs w:val="22"/>
        </w:rPr>
        <w:t>mmol</w:t>
      </w:r>
      <w:proofErr w:type="spellEnd"/>
      <w:r w:rsidRPr="002A604D">
        <w:rPr>
          <w:color w:val="auto"/>
          <w:sz w:val="22"/>
          <w:szCs w:val="22"/>
        </w:rPr>
        <w:t xml:space="preserve"> (23 mg) natrio, </w:t>
      </w:r>
      <w:proofErr w:type="spellStart"/>
      <w:r w:rsidRPr="002A604D">
        <w:rPr>
          <w:color w:val="auto"/>
          <w:sz w:val="22"/>
          <w:szCs w:val="22"/>
        </w:rPr>
        <w:t>t.y</w:t>
      </w:r>
      <w:proofErr w:type="spellEnd"/>
      <w:r w:rsidRPr="002A604D">
        <w:rPr>
          <w:color w:val="auto"/>
          <w:sz w:val="22"/>
          <w:szCs w:val="22"/>
        </w:rPr>
        <w:t>. jis beveik neturi reikšmės.</w:t>
      </w:r>
    </w:p>
    <w:p w14:paraId="35C7ECEC" w14:textId="77777777" w:rsidR="002A604D" w:rsidRPr="002A604D" w:rsidRDefault="002A604D" w:rsidP="002A604D">
      <w:pPr>
        <w:shd w:val="clear" w:color="auto" w:fill="D9D9D9" w:themeFill="background1" w:themeFillShade="D9"/>
        <w:tabs>
          <w:tab w:val="clear" w:pos="567"/>
        </w:tabs>
        <w:ind w:right="-2"/>
        <w:rPr>
          <w:color w:val="auto"/>
          <w:sz w:val="22"/>
          <w:szCs w:val="22"/>
        </w:rPr>
      </w:pPr>
    </w:p>
    <w:p w14:paraId="51D8D8E6" w14:textId="77777777" w:rsidR="002A604D" w:rsidRPr="002A604D" w:rsidRDefault="002A604D" w:rsidP="002A604D">
      <w:pPr>
        <w:shd w:val="clear" w:color="auto" w:fill="D9D9D9" w:themeFill="background1" w:themeFillShade="D9"/>
        <w:tabs>
          <w:tab w:val="clear" w:pos="567"/>
        </w:tabs>
        <w:ind w:right="-2"/>
        <w:rPr>
          <w:color w:val="auto"/>
          <w:sz w:val="22"/>
          <w:szCs w:val="22"/>
        </w:rPr>
      </w:pPr>
      <w:r w:rsidRPr="002A604D">
        <w:rPr>
          <w:color w:val="auto"/>
          <w:sz w:val="22"/>
          <w:szCs w:val="22"/>
        </w:rPr>
        <w:t xml:space="preserve">Spaustuvinių dažų, vartojamų </w:t>
      </w:r>
      <w:proofErr w:type="spellStart"/>
      <w:r w:rsidRPr="002A604D">
        <w:rPr>
          <w:color w:val="auto"/>
          <w:sz w:val="22"/>
          <w:szCs w:val="22"/>
        </w:rPr>
        <w:t>Dailiport</w:t>
      </w:r>
      <w:proofErr w:type="spellEnd"/>
      <w:r w:rsidRPr="002A604D">
        <w:rPr>
          <w:color w:val="auto"/>
          <w:sz w:val="22"/>
          <w:szCs w:val="22"/>
        </w:rPr>
        <w:t xml:space="preserve"> kapsulėms žymėti, sudėtyje yra sojų </w:t>
      </w:r>
      <w:proofErr w:type="spellStart"/>
      <w:r w:rsidRPr="002A604D">
        <w:rPr>
          <w:color w:val="auto"/>
          <w:sz w:val="22"/>
          <w:szCs w:val="22"/>
        </w:rPr>
        <w:t>lecitino</w:t>
      </w:r>
      <w:proofErr w:type="spellEnd"/>
      <w:r w:rsidRPr="002A604D">
        <w:rPr>
          <w:color w:val="auto"/>
          <w:sz w:val="22"/>
          <w:szCs w:val="22"/>
        </w:rPr>
        <w:t xml:space="preserve">. Jei esate alergiškas žemės riešutams arba sojai, Jums šio vaisto vartoti negalima </w:t>
      </w:r>
    </w:p>
    <w:p w14:paraId="0705CE1E" w14:textId="77777777" w:rsidR="002A604D" w:rsidRPr="002A604D" w:rsidRDefault="002A604D" w:rsidP="002A604D">
      <w:pPr>
        <w:tabs>
          <w:tab w:val="clear" w:pos="567"/>
        </w:tabs>
        <w:ind w:right="-2"/>
        <w:rPr>
          <w:bCs/>
          <w:color w:val="auto"/>
          <w:sz w:val="22"/>
          <w:szCs w:val="22"/>
        </w:rPr>
      </w:pPr>
    </w:p>
    <w:p w14:paraId="04C11138" w14:textId="77777777" w:rsidR="002A604D" w:rsidRPr="002A604D" w:rsidRDefault="002A604D" w:rsidP="002A604D">
      <w:pPr>
        <w:tabs>
          <w:tab w:val="clear" w:pos="567"/>
        </w:tabs>
        <w:ind w:right="-2"/>
        <w:rPr>
          <w:bCs/>
          <w:color w:val="auto"/>
          <w:sz w:val="22"/>
          <w:szCs w:val="22"/>
        </w:rPr>
      </w:pPr>
    </w:p>
    <w:p w14:paraId="7DBE4D48" w14:textId="77777777" w:rsidR="002A604D" w:rsidRPr="002A604D" w:rsidRDefault="002A604D" w:rsidP="002A604D">
      <w:pPr>
        <w:ind w:right="-2"/>
        <w:rPr>
          <w:color w:val="auto"/>
          <w:sz w:val="22"/>
          <w:szCs w:val="22"/>
        </w:rPr>
      </w:pPr>
      <w:r w:rsidRPr="002A604D">
        <w:rPr>
          <w:b/>
          <w:bCs/>
          <w:color w:val="auto"/>
          <w:sz w:val="22"/>
          <w:szCs w:val="22"/>
        </w:rPr>
        <w:t>3.</w:t>
      </w:r>
      <w:r w:rsidRPr="002A604D">
        <w:rPr>
          <w:b/>
          <w:bCs/>
          <w:color w:val="auto"/>
          <w:sz w:val="22"/>
          <w:szCs w:val="22"/>
        </w:rPr>
        <w:tab/>
        <w:t xml:space="preserve">Kaip vartoti </w:t>
      </w:r>
      <w:proofErr w:type="spellStart"/>
      <w:r w:rsidRPr="002A604D">
        <w:rPr>
          <w:b/>
          <w:bCs/>
          <w:color w:val="auto"/>
          <w:sz w:val="22"/>
          <w:szCs w:val="22"/>
        </w:rPr>
        <w:t>Dailiport</w:t>
      </w:r>
      <w:proofErr w:type="spellEnd"/>
    </w:p>
    <w:p w14:paraId="08A7CF5A" w14:textId="77777777" w:rsidR="002A604D" w:rsidRPr="002A604D" w:rsidRDefault="002A604D" w:rsidP="002A604D">
      <w:pPr>
        <w:tabs>
          <w:tab w:val="clear" w:pos="567"/>
        </w:tabs>
        <w:ind w:right="-2"/>
        <w:rPr>
          <w:color w:val="auto"/>
          <w:sz w:val="22"/>
          <w:szCs w:val="22"/>
        </w:rPr>
      </w:pPr>
    </w:p>
    <w:p w14:paraId="28CA5D7A"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Visada vartokite šį vaistą tiksliai kaip nurodė gydytojas. Jeigu abejojate, kreipkitės į gydytoją arba vaistininką. Šio vaisto Jums turi paskirti tik gydytojas, turintis patirties gydant pacientus, kuriems atlikta transplantacija. </w:t>
      </w:r>
    </w:p>
    <w:p w14:paraId="7670EA7B" w14:textId="77777777" w:rsidR="002A604D" w:rsidRPr="002A604D" w:rsidRDefault="002A604D" w:rsidP="002A604D">
      <w:pPr>
        <w:tabs>
          <w:tab w:val="clear" w:pos="567"/>
        </w:tabs>
        <w:ind w:right="-2"/>
        <w:rPr>
          <w:color w:val="auto"/>
          <w:sz w:val="22"/>
          <w:szCs w:val="22"/>
        </w:rPr>
      </w:pPr>
    </w:p>
    <w:p w14:paraId="64E076BA"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Kiekvieną kartą paimdami receptą įsitikinkite, kad Jums išrašytas tas pats </w:t>
      </w:r>
      <w:proofErr w:type="spellStart"/>
      <w:r w:rsidRPr="002A604D">
        <w:rPr>
          <w:color w:val="auto"/>
          <w:sz w:val="22"/>
          <w:szCs w:val="22"/>
        </w:rPr>
        <w:t>takrolimuzo</w:t>
      </w:r>
      <w:proofErr w:type="spellEnd"/>
      <w:r w:rsidRPr="002A604D">
        <w:rPr>
          <w:color w:val="auto"/>
          <w:sz w:val="22"/>
          <w:szCs w:val="22"/>
        </w:rPr>
        <w:t xml:space="preserve"> preparatas, nebent Jūsų transplantacijos specialistas nusprendė pakeisti Jūsų vartojamą vaistą kitu </w:t>
      </w:r>
      <w:proofErr w:type="spellStart"/>
      <w:r w:rsidRPr="002A604D">
        <w:rPr>
          <w:color w:val="auto"/>
          <w:sz w:val="22"/>
          <w:szCs w:val="22"/>
        </w:rPr>
        <w:t>takrolimuzo</w:t>
      </w:r>
      <w:proofErr w:type="spellEnd"/>
      <w:r w:rsidRPr="002A604D">
        <w:rPr>
          <w:color w:val="auto"/>
          <w:sz w:val="22"/>
          <w:szCs w:val="22"/>
        </w:rPr>
        <w:t xml:space="preserve"> preparatu. Jūs turite vartoti šio vaisto vieną kartą per parą. Jeigu šio vaisto išvaizda nėra tokia pati, kaip įprastai, arba jeigu buvo pakeisti dozavimo nurodymai, kiek galima greičiau pasitarkite su savo gydytoju arba vaistininku ir įsitikinkite, kad įsigijote reikiamo vaisto. </w:t>
      </w:r>
    </w:p>
    <w:p w14:paraId="1237BC21" w14:textId="77777777" w:rsidR="002A604D" w:rsidRPr="002A604D" w:rsidRDefault="002A604D" w:rsidP="002A604D">
      <w:pPr>
        <w:tabs>
          <w:tab w:val="clear" w:pos="567"/>
        </w:tabs>
        <w:ind w:right="-2"/>
        <w:rPr>
          <w:color w:val="auto"/>
          <w:sz w:val="22"/>
          <w:szCs w:val="22"/>
        </w:rPr>
      </w:pPr>
    </w:p>
    <w:p w14:paraId="7F38E971"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Pradinę vaisto dozę, kuri užkerta kelią Jums persodinto organo atmetimui, nustatys Jūsų gydytojas, apskaičiavęs pagal Jūsų kūno svorį. Iš karto po transplantacijos vaisto dozė, atsižvelgiant į persodintą organą, dažniausiai svyruoja tarp šių ribų 0,10-0,30 mg/kg kūno svorio per parą, atsižvelgiant į persodintą organą. Gydant atmetimo reakciją, gali būti vartojamos tokios pačios dozės. </w:t>
      </w:r>
    </w:p>
    <w:p w14:paraId="4560A1BD" w14:textId="77777777" w:rsidR="002A604D" w:rsidRPr="002A604D" w:rsidRDefault="002A604D" w:rsidP="002A604D">
      <w:pPr>
        <w:tabs>
          <w:tab w:val="clear" w:pos="567"/>
        </w:tabs>
        <w:ind w:right="-2"/>
        <w:rPr>
          <w:color w:val="auto"/>
          <w:sz w:val="22"/>
          <w:szCs w:val="22"/>
        </w:rPr>
      </w:pPr>
    </w:p>
    <w:p w14:paraId="2729BC15"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Jūsų dozė priklauso nuo bendros būklės ir nuo to, kokių kitų imunitetą slopinančių vaistų vartojate. </w:t>
      </w:r>
    </w:p>
    <w:p w14:paraId="0721451A" w14:textId="77777777" w:rsidR="002A604D" w:rsidRPr="002A604D" w:rsidRDefault="002A604D" w:rsidP="002A604D">
      <w:pPr>
        <w:tabs>
          <w:tab w:val="clear" w:pos="567"/>
        </w:tabs>
        <w:ind w:right="-2"/>
        <w:rPr>
          <w:color w:val="auto"/>
          <w:sz w:val="22"/>
          <w:szCs w:val="22"/>
        </w:rPr>
      </w:pPr>
    </w:p>
    <w:p w14:paraId="2264B743"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Pradėjus gydymą </w:t>
      </w:r>
      <w:proofErr w:type="spellStart"/>
      <w:r w:rsidRPr="002A604D">
        <w:rPr>
          <w:color w:val="auto"/>
          <w:sz w:val="22"/>
          <w:szCs w:val="22"/>
        </w:rPr>
        <w:t>Dailiport</w:t>
      </w:r>
      <w:proofErr w:type="spellEnd"/>
      <w:r w:rsidRPr="002A604D">
        <w:rPr>
          <w:color w:val="auto"/>
          <w:sz w:val="22"/>
          <w:szCs w:val="22"/>
        </w:rPr>
        <w:t xml:space="preserve">, Jūsų gydytojas dažnai ims kraujo mėginius, kad nustatytų tinkamą dozę. Vėliau, tinkamai vaisto dozei nustatyti, ir praėjus kuriam laikui jai koreguoti, gydytojas Jums reguliariai tirs kraują. Kai Jūsų būklė taps stabilia, gydytojas sumažins </w:t>
      </w:r>
      <w:proofErr w:type="spellStart"/>
      <w:r w:rsidRPr="002A604D">
        <w:rPr>
          <w:color w:val="auto"/>
          <w:sz w:val="22"/>
          <w:szCs w:val="22"/>
        </w:rPr>
        <w:t>Dailiport</w:t>
      </w:r>
      <w:proofErr w:type="spellEnd"/>
      <w:r w:rsidRPr="002A604D">
        <w:rPr>
          <w:color w:val="auto"/>
          <w:sz w:val="22"/>
          <w:szCs w:val="22"/>
        </w:rPr>
        <w:t xml:space="preserve"> dozę. Kiek kapsulių reikia gerti, tiksliai pasakys Jūsų gydytojas. </w:t>
      </w:r>
    </w:p>
    <w:p w14:paraId="0CD73D64" w14:textId="77777777" w:rsidR="002A604D" w:rsidRPr="002A604D" w:rsidRDefault="002A604D" w:rsidP="002A604D">
      <w:pPr>
        <w:tabs>
          <w:tab w:val="clear" w:pos="567"/>
        </w:tabs>
        <w:ind w:right="-2"/>
        <w:rPr>
          <w:color w:val="auto"/>
          <w:sz w:val="22"/>
          <w:szCs w:val="22"/>
        </w:rPr>
      </w:pPr>
    </w:p>
    <w:p w14:paraId="385AD3B6" w14:textId="77777777" w:rsidR="002A604D" w:rsidRPr="002A604D" w:rsidRDefault="002A604D" w:rsidP="002A604D">
      <w:pPr>
        <w:tabs>
          <w:tab w:val="clear" w:pos="567"/>
        </w:tabs>
        <w:ind w:right="-2"/>
        <w:rPr>
          <w:color w:val="auto"/>
          <w:sz w:val="22"/>
          <w:szCs w:val="22"/>
        </w:rPr>
      </w:pPr>
      <w:proofErr w:type="spellStart"/>
      <w:r w:rsidRPr="002A604D">
        <w:rPr>
          <w:color w:val="auto"/>
          <w:sz w:val="22"/>
          <w:szCs w:val="22"/>
        </w:rPr>
        <w:t>Dailiport</w:t>
      </w:r>
      <w:proofErr w:type="spellEnd"/>
      <w:r w:rsidRPr="002A604D">
        <w:rPr>
          <w:color w:val="auto"/>
          <w:sz w:val="22"/>
          <w:szCs w:val="22"/>
        </w:rPr>
        <w:t xml:space="preserve"> kapsulių Jums reikės gerti kiekvieną dieną tiek laiko, kiek reikės Jūsų imuninei sistemai slopinti, kad užkirsti kelią persodinto organo atmetimui. Palaikykite reguliarų ryšį su savo gydytoju. </w:t>
      </w:r>
    </w:p>
    <w:p w14:paraId="0F78B14E" w14:textId="77777777" w:rsidR="002A604D" w:rsidRPr="002A604D" w:rsidRDefault="002A604D" w:rsidP="002A604D">
      <w:pPr>
        <w:tabs>
          <w:tab w:val="clear" w:pos="567"/>
        </w:tabs>
        <w:ind w:right="-2"/>
        <w:rPr>
          <w:color w:val="auto"/>
          <w:sz w:val="22"/>
          <w:szCs w:val="22"/>
        </w:rPr>
      </w:pPr>
    </w:p>
    <w:p w14:paraId="2436BC0E" w14:textId="77777777" w:rsidR="002A604D" w:rsidRPr="002A604D" w:rsidRDefault="002A604D" w:rsidP="002A604D">
      <w:pPr>
        <w:tabs>
          <w:tab w:val="clear" w:pos="567"/>
        </w:tabs>
        <w:ind w:right="-2"/>
        <w:rPr>
          <w:color w:val="auto"/>
          <w:sz w:val="22"/>
          <w:szCs w:val="22"/>
        </w:rPr>
      </w:pPr>
      <w:proofErr w:type="spellStart"/>
      <w:r w:rsidRPr="002A604D">
        <w:rPr>
          <w:color w:val="auto"/>
          <w:sz w:val="22"/>
          <w:szCs w:val="22"/>
        </w:rPr>
        <w:t>Dailiport</w:t>
      </w:r>
      <w:proofErr w:type="spellEnd"/>
      <w:r w:rsidRPr="002A604D">
        <w:rPr>
          <w:color w:val="auto"/>
          <w:sz w:val="22"/>
          <w:szCs w:val="22"/>
        </w:rPr>
        <w:t xml:space="preserve"> reikia gerti vieną kartą per parą, ryte. </w:t>
      </w:r>
      <w:proofErr w:type="spellStart"/>
      <w:r w:rsidRPr="002A604D">
        <w:rPr>
          <w:color w:val="auto"/>
          <w:sz w:val="22"/>
          <w:szCs w:val="22"/>
        </w:rPr>
        <w:t>Dailiport</w:t>
      </w:r>
      <w:proofErr w:type="spellEnd"/>
      <w:r w:rsidRPr="002A604D">
        <w:rPr>
          <w:color w:val="auto"/>
          <w:sz w:val="22"/>
          <w:szCs w:val="22"/>
        </w:rPr>
        <w:t xml:space="preserve"> reikia gerti nevalgius arba praėjus 2</w:t>
      </w:r>
      <w:r w:rsidRPr="002A604D">
        <w:rPr>
          <w:color w:val="auto"/>
          <w:sz w:val="22"/>
          <w:szCs w:val="22"/>
        </w:rPr>
        <w:noBreakHyphen/>
        <w:t xml:space="preserve">3 valandoms po valgymo. Palaukite mažiausiai 1 valandą iki sekančio valgymo. Išėmus iš lizdinės plokštelės, kapsulę reikia išgerti nedelsiant. Kapsulę reikia nuryti </w:t>
      </w:r>
      <w:r w:rsidRPr="002A604D">
        <w:rPr>
          <w:b/>
          <w:bCs/>
          <w:color w:val="auto"/>
          <w:sz w:val="22"/>
          <w:szCs w:val="22"/>
        </w:rPr>
        <w:t>nepažeistą</w:t>
      </w:r>
      <w:r w:rsidRPr="002A604D">
        <w:rPr>
          <w:color w:val="auto"/>
          <w:sz w:val="22"/>
          <w:szCs w:val="22"/>
        </w:rPr>
        <w:t xml:space="preserve">, užsigeriant stikline vandens. Nenurykite aliuminio maišelyje esančio </w:t>
      </w:r>
      <w:proofErr w:type="spellStart"/>
      <w:r w:rsidRPr="002A604D">
        <w:rPr>
          <w:color w:val="auto"/>
          <w:sz w:val="22"/>
          <w:szCs w:val="22"/>
        </w:rPr>
        <w:t>sausiklio</w:t>
      </w:r>
      <w:proofErr w:type="spellEnd"/>
      <w:r w:rsidRPr="002A604D">
        <w:rPr>
          <w:color w:val="auto"/>
          <w:sz w:val="22"/>
          <w:szCs w:val="22"/>
        </w:rPr>
        <w:t xml:space="preserve">. </w:t>
      </w:r>
    </w:p>
    <w:p w14:paraId="62D919D5" w14:textId="77777777" w:rsidR="002A604D" w:rsidRPr="002A604D" w:rsidRDefault="002A604D" w:rsidP="002A604D">
      <w:pPr>
        <w:tabs>
          <w:tab w:val="clear" w:pos="567"/>
        </w:tabs>
        <w:ind w:right="-2"/>
        <w:rPr>
          <w:color w:val="auto"/>
          <w:sz w:val="22"/>
          <w:szCs w:val="22"/>
        </w:rPr>
      </w:pPr>
    </w:p>
    <w:p w14:paraId="3DC0FBC9" w14:textId="77777777" w:rsidR="002A604D" w:rsidRPr="002A604D" w:rsidRDefault="002A604D" w:rsidP="002A604D">
      <w:pPr>
        <w:tabs>
          <w:tab w:val="clear" w:pos="567"/>
        </w:tabs>
        <w:ind w:right="-2"/>
        <w:rPr>
          <w:color w:val="auto"/>
          <w:sz w:val="22"/>
          <w:szCs w:val="22"/>
        </w:rPr>
      </w:pPr>
      <w:r w:rsidRPr="002A604D">
        <w:rPr>
          <w:b/>
          <w:bCs/>
          <w:color w:val="auto"/>
          <w:sz w:val="22"/>
          <w:szCs w:val="22"/>
        </w:rPr>
        <w:t xml:space="preserve">Ką daryti pavartojus per didelę </w:t>
      </w:r>
      <w:proofErr w:type="spellStart"/>
      <w:r w:rsidRPr="002A604D">
        <w:rPr>
          <w:b/>
          <w:bCs/>
          <w:color w:val="auto"/>
          <w:sz w:val="22"/>
          <w:szCs w:val="22"/>
        </w:rPr>
        <w:t>Dailiport</w:t>
      </w:r>
      <w:proofErr w:type="spellEnd"/>
      <w:r w:rsidRPr="002A604D">
        <w:rPr>
          <w:b/>
          <w:bCs/>
          <w:color w:val="auto"/>
          <w:sz w:val="22"/>
          <w:szCs w:val="22"/>
        </w:rPr>
        <w:t xml:space="preserve"> dozę </w:t>
      </w:r>
    </w:p>
    <w:p w14:paraId="2F882E14"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Jei Jūs netyčia išgėrėte </w:t>
      </w:r>
      <w:proofErr w:type="spellStart"/>
      <w:r w:rsidRPr="002A604D">
        <w:rPr>
          <w:color w:val="auto"/>
          <w:sz w:val="22"/>
          <w:szCs w:val="22"/>
        </w:rPr>
        <w:t>Dailiport</w:t>
      </w:r>
      <w:proofErr w:type="spellEnd"/>
      <w:r w:rsidRPr="002A604D">
        <w:rPr>
          <w:color w:val="auto"/>
          <w:sz w:val="22"/>
          <w:szCs w:val="22"/>
        </w:rPr>
        <w:t xml:space="preserve"> daugiau negu reikia, kreipkitės į savo gydytoją arba artimiausios ligoninės skubios pagalbos skyrių. </w:t>
      </w:r>
    </w:p>
    <w:p w14:paraId="165C89DD" w14:textId="77777777" w:rsidR="002A604D" w:rsidRPr="002A604D" w:rsidRDefault="002A604D" w:rsidP="002A604D">
      <w:pPr>
        <w:tabs>
          <w:tab w:val="clear" w:pos="567"/>
        </w:tabs>
        <w:ind w:right="-2"/>
        <w:rPr>
          <w:color w:val="auto"/>
          <w:sz w:val="22"/>
          <w:szCs w:val="22"/>
        </w:rPr>
      </w:pPr>
    </w:p>
    <w:p w14:paraId="77219988" w14:textId="77777777" w:rsidR="002A604D" w:rsidRPr="002A604D" w:rsidRDefault="002A604D" w:rsidP="002A604D">
      <w:pPr>
        <w:tabs>
          <w:tab w:val="clear" w:pos="567"/>
        </w:tabs>
        <w:ind w:right="-2"/>
        <w:rPr>
          <w:color w:val="auto"/>
          <w:sz w:val="22"/>
          <w:szCs w:val="22"/>
        </w:rPr>
      </w:pPr>
      <w:r w:rsidRPr="002A604D">
        <w:rPr>
          <w:b/>
          <w:bCs/>
          <w:color w:val="auto"/>
          <w:sz w:val="22"/>
          <w:szCs w:val="22"/>
        </w:rPr>
        <w:t xml:space="preserve">Pamiršus pavartoti </w:t>
      </w:r>
      <w:proofErr w:type="spellStart"/>
      <w:r w:rsidRPr="002A604D">
        <w:rPr>
          <w:b/>
          <w:bCs/>
          <w:color w:val="auto"/>
          <w:sz w:val="22"/>
          <w:szCs w:val="22"/>
        </w:rPr>
        <w:t>Dailiport</w:t>
      </w:r>
      <w:proofErr w:type="spellEnd"/>
      <w:r w:rsidRPr="002A604D">
        <w:rPr>
          <w:color w:val="auto"/>
          <w:sz w:val="22"/>
          <w:szCs w:val="22"/>
        </w:rPr>
        <w:t xml:space="preserve"> </w:t>
      </w:r>
    </w:p>
    <w:p w14:paraId="5F0BE3BA"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Jei pamiršote išgerti </w:t>
      </w:r>
      <w:proofErr w:type="spellStart"/>
      <w:r w:rsidRPr="002A604D">
        <w:rPr>
          <w:color w:val="auto"/>
          <w:sz w:val="22"/>
          <w:szCs w:val="22"/>
        </w:rPr>
        <w:t>Dailiport</w:t>
      </w:r>
      <w:proofErr w:type="spellEnd"/>
      <w:r w:rsidRPr="002A604D">
        <w:rPr>
          <w:color w:val="auto"/>
          <w:sz w:val="22"/>
          <w:szCs w:val="22"/>
        </w:rPr>
        <w:t xml:space="preserve"> kapsulę ryte, išgerkite ją kiek galima greičiau tą pačią dieną. Negalima vartoti dvigubos dozės kitą rytą, norint kompensuoti praleistą dozę. </w:t>
      </w:r>
    </w:p>
    <w:p w14:paraId="662C3102" w14:textId="77777777" w:rsidR="002A604D" w:rsidRPr="002A604D" w:rsidRDefault="002A604D" w:rsidP="002A604D">
      <w:pPr>
        <w:tabs>
          <w:tab w:val="clear" w:pos="567"/>
        </w:tabs>
        <w:ind w:right="-2"/>
        <w:rPr>
          <w:color w:val="auto"/>
          <w:sz w:val="22"/>
          <w:szCs w:val="22"/>
        </w:rPr>
      </w:pPr>
    </w:p>
    <w:p w14:paraId="4860FCC8" w14:textId="77777777" w:rsidR="002A604D" w:rsidRPr="002A604D" w:rsidRDefault="002A604D" w:rsidP="002A604D">
      <w:pPr>
        <w:tabs>
          <w:tab w:val="clear" w:pos="567"/>
        </w:tabs>
        <w:ind w:right="-2"/>
        <w:rPr>
          <w:color w:val="auto"/>
          <w:sz w:val="22"/>
          <w:szCs w:val="22"/>
        </w:rPr>
      </w:pPr>
      <w:r w:rsidRPr="002A604D">
        <w:rPr>
          <w:b/>
          <w:bCs/>
          <w:color w:val="auto"/>
          <w:sz w:val="22"/>
          <w:szCs w:val="22"/>
        </w:rPr>
        <w:t xml:space="preserve">Nustojus vartoti </w:t>
      </w:r>
      <w:proofErr w:type="spellStart"/>
      <w:r w:rsidRPr="002A604D">
        <w:rPr>
          <w:b/>
          <w:bCs/>
          <w:color w:val="auto"/>
          <w:sz w:val="22"/>
          <w:szCs w:val="22"/>
        </w:rPr>
        <w:t>Dailiport</w:t>
      </w:r>
      <w:proofErr w:type="spellEnd"/>
      <w:r w:rsidRPr="002A604D">
        <w:rPr>
          <w:color w:val="auto"/>
          <w:sz w:val="22"/>
          <w:szCs w:val="22"/>
        </w:rPr>
        <w:t xml:space="preserve"> </w:t>
      </w:r>
    </w:p>
    <w:p w14:paraId="4BCE6371"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Nustojus vartoti </w:t>
      </w:r>
      <w:proofErr w:type="spellStart"/>
      <w:r w:rsidRPr="002A604D">
        <w:rPr>
          <w:color w:val="auto"/>
          <w:sz w:val="22"/>
          <w:szCs w:val="22"/>
        </w:rPr>
        <w:t>Dailiport</w:t>
      </w:r>
      <w:proofErr w:type="spellEnd"/>
      <w:r w:rsidRPr="002A604D">
        <w:rPr>
          <w:color w:val="auto"/>
          <w:sz w:val="22"/>
          <w:szCs w:val="22"/>
        </w:rPr>
        <w:t xml:space="preserve"> gali padidėti Jums persodinto organo atmetimo rizika. Nenutraukite savo gydymo, nebent Jūsų gydytojas nurodo tai padaryti. </w:t>
      </w:r>
    </w:p>
    <w:p w14:paraId="47C9B746" w14:textId="77777777" w:rsidR="002A604D" w:rsidRPr="002A604D" w:rsidRDefault="002A604D" w:rsidP="002A604D">
      <w:pPr>
        <w:tabs>
          <w:tab w:val="clear" w:pos="567"/>
        </w:tabs>
        <w:ind w:right="-2"/>
        <w:rPr>
          <w:color w:val="auto"/>
          <w:sz w:val="22"/>
          <w:szCs w:val="22"/>
        </w:rPr>
      </w:pPr>
    </w:p>
    <w:p w14:paraId="2088CE60"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Jeigu kiltų daugiau klausimų dėl šio vaisto vartojimo, kreipkitės į gydytoją arba vaistininką. </w:t>
      </w:r>
    </w:p>
    <w:p w14:paraId="3B61F977" w14:textId="77777777" w:rsidR="002A604D" w:rsidRPr="002A604D" w:rsidRDefault="002A604D" w:rsidP="002A604D">
      <w:pPr>
        <w:tabs>
          <w:tab w:val="clear" w:pos="567"/>
        </w:tabs>
        <w:ind w:right="-2"/>
        <w:rPr>
          <w:color w:val="auto"/>
          <w:sz w:val="22"/>
          <w:szCs w:val="22"/>
        </w:rPr>
      </w:pPr>
    </w:p>
    <w:p w14:paraId="38AC13BC" w14:textId="77777777" w:rsidR="002A604D" w:rsidRPr="002A604D" w:rsidRDefault="002A604D" w:rsidP="002A604D">
      <w:pPr>
        <w:tabs>
          <w:tab w:val="clear" w:pos="567"/>
        </w:tabs>
        <w:ind w:right="-2"/>
        <w:rPr>
          <w:color w:val="auto"/>
          <w:sz w:val="22"/>
          <w:szCs w:val="22"/>
        </w:rPr>
      </w:pPr>
    </w:p>
    <w:p w14:paraId="3C7DF468" w14:textId="77777777" w:rsidR="002A604D" w:rsidRPr="002A604D" w:rsidRDefault="002A604D" w:rsidP="002A604D">
      <w:pPr>
        <w:ind w:right="-2"/>
        <w:rPr>
          <w:color w:val="auto"/>
          <w:sz w:val="22"/>
          <w:szCs w:val="22"/>
        </w:rPr>
      </w:pPr>
      <w:r w:rsidRPr="002A604D">
        <w:rPr>
          <w:b/>
          <w:bCs/>
          <w:color w:val="auto"/>
          <w:sz w:val="22"/>
          <w:szCs w:val="22"/>
        </w:rPr>
        <w:t>4.</w:t>
      </w:r>
      <w:r w:rsidRPr="002A604D">
        <w:rPr>
          <w:b/>
          <w:bCs/>
          <w:color w:val="auto"/>
          <w:sz w:val="22"/>
          <w:szCs w:val="22"/>
        </w:rPr>
        <w:tab/>
        <w:t xml:space="preserve">Galimas šalutinis poveikis </w:t>
      </w:r>
    </w:p>
    <w:p w14:paraId="4715FCD8" w14:textId="77777777" w:rsidR="002A604D" w:rsidRPr="002A604D" w:rsidRDefault="002A604D" w:rsidP="002A604D">
      <w:pPr>
        <w:tabs>
          <w:tab w:val="clear" w:pos="567"/>
        </w:tabs>
        <w:ind w:right="-2"/>
        <w:rPr>
          <w:color w:val="auto"/>
          <w:sz w:val="22"/>
          <w:szCs w:val="22"/>
        </w:rPr>
      </w:pPr>
    </w:p>
    <w:p w14:paraId="3191B3C0"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Šis vaistas, kaip ir visi kiti, gali sukelti šalutinį poveikį, nors jis pasireiškia ne visiems žmonėms. </w:t>
      </w:r>
    </w:p>
    <w:p w14:paraId="3DA998F4" w14:textId="77777777" w:rsidR="002A604D" w:rsidRPr="002A604D" w:rsidRDefault="002A604D" w:rsidP="002A604D">
      <w:pPr>
        <w:tabs>
          <w:tab w:val="clear" w:pos="567"/>
        </w:tabs>
        <w:ind w:right="-2"/>
        <w:rPr>
          <w:color w:val="auto"/>
          <w:sz w:val="22"/>
          <w:szCs w:val="22"/>
        </w:rPr>
      </w:pPr>
    </w:p>
    <w:p w14:paraId="2E5D9811" w14:textId="77777777" w:rsidR="002A604D" w:rsidRPr="002A604D" w:rsidRDefault="002A604D" w:rsidP="002A604D">
      <w:pPr>
        <w:pStyle w:val="Default"/>
        <w:rPr>
          <w:rFonts w:eastAsia="SimSun"/>
          <w:color w:val="auto"/>
          <w:sz w:val="22"/>
          <w:szCs w:val="22"/>
          <w:lang w:val="lt-LT" w:eastAsia="ar-SA"/>
        </w:rPr>
      </w:pPr>
      <w:proofErr w:type="spellStart"/>
      <w:r w:rsidRPr="002A604D">
        <w:rPr>
          <w:color w:val="auto"/>
          <w:sz w:val="22"/>
          <w:szCs w:val="22"/>
          <w:lang w:val="lt-LT"/>
        </w:rPr>
        <w:t>Dailiport</w:t>
      </w:r>
      <w:proofErr w:type="spellEnd"/>
      <w:r w:rsidRPr="002A604D">
        <w:rPr>
          <w:color w:val="auto"/>
          <w:sz w:val="22"/>
          <w:szCs w:val="22"/>
          <w:lang w:val="lt-LT"/>
        </w:rPr>
        <w:t xml:space="preserve"> slopina Jūsų organizmo gynybos mechanizmą (imuninę sistemą). Dėl šios priežasties Jūsų organizmas nebegalės kovoti su infekcijomis taip pat efektyviai. Todėl, vartojant </w:t>
      </w:r>
      <w:proofErr w:type="spellStart"/>
      <w:r w:rsidRPr="002A604D">
        <w:rPr>
          <w:color w:val="auto"/>
          <w:sz w:val="22"/>
          <w:szCs w:val="22"/>
          <w:lang w:val="lt-LT"/>
        </w:rPr>
        <w:t>Dailiport</w:t>
      </w:r>
      <w:proofErr w:type="spellEnd"/>
      <w:r w:rsidRPr="002A604D">
        <w:rPr>
          <w:color w:val="auto"/>
          <w:sz w:val="22"/>
          <w:szCs w:val="22"/>
          <w:lang w:val="lt-LT"/>
        </w:rPr>
        <w:t xml:space="preserve"> Jūs galite dažniau užsikrėsti infekcijomis. </w:t>
      </w:r>
      <w:r w:rsidRPr="002A604D">
        <w:rPr>
          <w:rFonts w:eastAsia="SimSun"/>
          <w:color w:val="auto"/>
          <w:sz w:val="22"/>
          <w:szCs w:val="22"/>
          <w:lang w:val="lt-LT" w:eastAsia="ar-SA"/>
        </w:rPr>
        <w:t xml:space="preserve">Kai kurios infekcijos gali būti sunkios arba mirtinos, įskaitant infekcijas, sukeliamas bakterijų, virusų, grybelių, parazitų ar kitas infekcijas. </w:t>
      </w:r>
    </w:p>
    <w:p w14:paraId="579F8C55" w14:textId="77777777" w:rsidR="002A604D" w:rsidRPr="002A604D" w:rsidRDefault="002A604D" w:rsidP="002A604D">
      <w:pPr>
        <w:pStyle w:val="Default"/>
        <w:rPr>
          <w:rFonts w:eastAsia="SimSun"/>
          <w:color w:val="auto"/>
          <w:sz w:val="22"/>
          <w:szCs w:val="22"/>
          <w:lang w:val="lt-LT" w:eastAsia="ar-SA"/>
        </w:rPr>
      </w:pPr>
      <w:r w:rsidRPr="002A604D">
        <w:rPr>
          <w:rFonts w:eastAsia="SimSun"/>
          <w:color w:val="auto"/>
          <w:sz w:val="22"/>
          <w:szCs w:val="22"/>
          <w:lang w:val="lt-LT" w:eastAsia="ar-SA"/>
        </w:rPr>
        <w:t xml:space="preserve">Nedelsdami pasakykite savo gydytojui, jei Jums pasireiškia infekcijos požymių, įskaitant: </w:t>
      </w:r>
    </w:p>
    <w:p w14:paraId="1ED76FA6" w14:textId="77777777" w:rsidR="002A604D" w:rsidRPr="002A604D" w:rsidRDefault="002A604D" w:rsidP="002A604D">
      <w:pPr>
        <w:pStyle w:val="Sraopastraipa"/>
        <w:numPr>
          <w:ilvl w:val="0"/>
          <w:numId w:val="14"/>
        </w:numPr>
        <w:tabs>
          <w:tab w:val="clear" w:pos="567"/>
        </w:tabs>
        <w:ind w:left="360" w:right="-2"/>
        <w:rPr>
          <w:color w:val="auto"/>
          <w:sz w:val="22"/>
          <w:szCs w:val="22"/>
        </w:rPr>
      </w:pPr>
      <w:r w:rsidRPr="002A604D">
        <w:rPr>
          <w:color w:val="auto"/>
          <w:sz w:val="22"/>
          <w:szCs w:val="22"/>
        </w:rPr>
        <w:t>karščiavimą, kosulį, gerklės skausmą, silpnumą ar bendrą prastą savijautą;</w:t>
      </w:r>
    </w:p>
    <w:p w14:paraId="49E2F3D1" w14:textId="77777777" w:rsidR="002A604D" w:rsidRPr="002A604D" w:rsidRDefault="002A604D" w:rsidP="002A604D">
      <w:pPr>
        <w:pStyle w:val="Sraopastraipa"/>
        <w:numPr>
          <w:ilvl w:val="0"/>
          <w:numId w:val="14"/>
        </w:numPr>
        <w:tabs>
          <w:tab w:val="clear" w:pos="567"/>
        </w:tabs>
        <w:ind w:left="360" w:right="-2"/>
        <w:rPr>
          <w:color w:val="auto"/>
          <w:sz w:val="22"/>
          <w:szCs w:val="22"/>
        </w:rPr>
      </w:pPr>
      <w:r w:rsidRPr="002A604D">
        <w:rPr>
          <w:color w:val="auto"/>
          <w:sz w:val="22"/>
          <w:szCs w:val="22"/>
        </w:rPr>
        <w:t xml:space="preserve">atminties praradimą, mąstymo sutrikimą, sunkumą vaikščioti ar regėjimo praradimą – tai gali būti dėl labai retos, sunkios smegenų infekcijos, kuri gali būti mirtina (progresuojančios </w:t>
      </w:r>
      <w:proofErr w:type="spellStart"/>
      <w:r w:rsidRPr="002A604D">
        <w:rPr>
          <w:color w:val="auto"/>
          <w:sz w:val="22"/>
          <w:szCs w:val="22"/>
        </w:rPr>
        <w:t>daugiažidininės</w:t>
      </w:r>
      <w:proofErr w:type="spellEnd"/>
      <w:r w:rsidRPr="002A604D">
        <w:rPr>
          <w:color w:val="auto"/>
          <w:sz w:val="22"/>
          <w:szCs w:val="22"/>
        </w:rPr>
        <w:t xml:space="preserve"> </w:t>
      </w:r>
      <w:proofErr w:type="spellStart"/>
      <w:r w:rsidRPr="002A604D">
        <w:rPr>
          <w:color w:val="auto"/>
          <w:sz w:val="22"/>
          <w:szCs w:val="22"/>
        </w:rPr>
        <w:t>leukoencefalopatijos</w:t>
      </w:r>
      <w:proofErr w:type="spellEnd"/>
      <w:r w:rsidRPr="002A604D">
        <w:rPr>
          <w:color w:val="auto"/>
          <w:sz w:val="22"/>
          <w:szCs w:val="22"/>
        </w:rPr>
        <w:t xml:space="preserve"> arba PDL).</w:t>
      </w:r>
    </w:p>
    <w:p w14:paraId="22B081D4"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Gali pasireikšti sunkių šalutinio poveikio reiškinių, įskaitant alergines ar anafilaksines reakcijas. Gauta pranešimų apie gerybinius ir piktybinius navikus, atsiradusius po gydymo </w:t>
      </w:r>
      <w:proofErr w:type="spellStart"/>
      <w:r w:rsidRPr="002A604D">
        <w:rPr>
          <w:color w:val="auto"/>
          <w:sz w:val="22"/>
          <w:szCs w:val="22"/>
        </w:rPr>
        <w:t>Dailiport</w:t>
      </w:r>
      <w:proofErr w:type="spellEnd"/>
      <w:r w:rsidRPr="002A604D">
        <w:rPr>
          <w:color w:val="auto"/>
          <w:sz w:val="22"/>
          <w:szCs w:val="22"/>
        </w:rPr>
        <w:t xml:space="preserve">. </w:t>
      </w:r>
    </w:p>
    <w:p w14:paraId="687160E1" w14:textId="77777777" w:rsidR="002A604D" w:rsidRPr="002A604D" w:rsidRDefault="002A604D" w:rsidP="002A604D">
      <w:pPr>
        <w:tabs>
          <w:tab w:val="clear" w:pos="567"/>
        </w:tabs>
        <w:ind w:right="-2"/>
        <w:rPr>
          <w:color w:val="auto"/>
          <w:sz w:val="22"/>
          <w:szCs w:val="22"/>
        </w:rPr>
      </w:pPr>
    </w:p>
    <w:p w14:paraId="609E80C9" w14:textId="77777777" w:rsidR="002A604D" w:rsidRPr="002A604D" w:rsidRDefault="002A604D" w:rsidP="002A604D">
      <w:pPr>
        <w:tabs>
          <w:tab w:val="clear" w:pos="567"/>
        </w:tabs>
        <w:ind w:right="-2"/>
        <w:rPr>
          <w:b/>
          <w:bCs/>
          <w:color w:val="auto"/>
          <w:sz w:val="22"/>
          <w:szCs w:val="22"/>
        </w:rPr>
      </w:pPr>
      <w:r w:rsidRPr="002A604D">
        <w:rPr>
          <w:b/>
          <w:bCs/>
          <w:color w:val="auto"/>
          <w:sz w:val="22"/>
          <w:szCs w:val="22"/>
        </w:rPr>
        <w:t>Nedelsdami pasakykite gydytojui, jei pasireiškė (ar manote, kad pasireiškė) bet kuris toliau nurodytas sunkus šalutinis poveikis:</w:t>
      </w:r>
    </w:p>
    <w:p w14:paraId="3BBF922F" w14:textId="77777777" w:rsidR="002A604D" w:rsidRPr="002A604D" w:rsidRDefault="002A604D" w:rsidP="002A604D">
      <w:pPr>
        <w:tabs>
          <w:tab w:val="clear" w:pos="567"/>
        </w:tabs>
        <w:ind w:right="-2"/>
        <w:rPr>
          <w:color w:val="auto"/>
          <w:sz w:val="22"/>
          <w:szCs w:val="22"/>
        </w:rPr>
      </w:pPr>
    </w:p>
    <w:p w14:paraId="3F57F5E2" w14:textId="77777777" w:rsidR="002A604D" w:rsidRPr="002A604D" w:rsidRDefault="002A604D" w:rsidP="002A604D">
      <w:pPr>
        <w:tabs>
          <w:tab w:val="clear" w:pos="567"/>
        </w:tabs>
        <w:ind w:right="-2"/>
        <w:rPr>
          <w:color w:val="auto"/>
          <w:sz w:val="22"/>
          <w:szCs w:val="22"/>
        </w:rPr>
      </w:pPr>
      <w:r w:rsidRPr="002A604D">
        <w:rPr>
          <w:color w:val="auto"/>
          <w:sz w:val="22"/>
          <w:szCs w:val="22"/>
        </w:rPr>
        <w:t>Sunkūs dažni šalutinio poveikio reiškiniai (gali pasireikšti rečiau kaip 1 iš 10 asmenų):</w:t>
      </w:r>
    </w:p>
    <w:p w14:paraId="2C80ACA7" w14:textId="77777777" w:rsidR="002A604D" w:rsidRPr="002A604D" w:rsidRDefault="002A604D" w:rsidP="002A604D">
      <w:pPr>
        <w:pStyle w:val="Sraopastraipa"/>
        <w:numPr>
          <w:ilvl w:val="0"/>
          <w:numId w:val="10"/>
        </w:numPr>
        <w:tabs>
          <w:tab w:val="clear" w:pos="567"/>
        </w:tabs>
        <w:ind w:left="567" w:right="-2" w:hanging="567"/>
        <w:rPr>
          <w:color w:val="auto"/>
          <w:sz w:val="22"/>
          <w:szCs w:val="22"/>
        </w:rPr>
      </w:pPr>
      <w:r w:rsidRPr="002A604D">
        <w:rPr>
          <w:color w:val="auto"/>
          <w:sz w:val="22"/>
          <w:szCs w:val="22"/>
        </w:rPr>
        <w:t>virškinimo trakto perforacija: stiprus pilvo skausmas, lydimas (tačiau nebūtinai) kitų simptomų, tokių kaip drebulys, karščiavimas, pykinimas ar vėmimas;</w:t>
      </w:r>
    </w:p>
    <w:p w14:paraId="5F6C5C6E" w14:textId="77777777" w:rsidR="002A604D" w:rsidRPr="002A604D" w:rsidRDefault="002A604D" w:rsidP="002A604D">
      <w:pPr>
        <w:pStyle w:val="Sraopastraipa"/>
        <w:numPr>
          <w:ilvl w:val="0"/>
          <w:numId w:val="10"/>
        </w:numPr>
        <w:tabs>
          <w:tab w:val="clear" w:pos="567"/>
        </w:tabs>
        <w:ind w:left="567" w:right="-2" w:hanging="567"/>
        <w:rPr>
          <w:color w:val="auto"/>
          <w:sz w:val="22"/>
          <w:szCs w:val="22"/>
        </w:rPr>
      </w:pPr>
      <w:r w:rsidRPr="002A604D">
        <w:rPr>
          <w:color w:val="auto"/>
          <w:sz w:val="22"/>
          <w:szCs w:val="22"/>
        </w:rPr>
        <w:t xml:space="preserve">nepakankama </w:t>
      </w:r>
      <w:proofErr w:type="spellStart"/>
      <w:r w:rsidRPr="002A604D">
        <w:rPr>
          <w:color w:val="auto"/>
          <w:sz w:val="22"/>
          <w:szCs w:val="22"/>
        </w:rPr>
        <w:t>transplantato</w:t>
      </w:r>
      <w:proofErr w:type="spellEnd"/>
      <w:r w:rsidRPr="002A604D">
        <w:rPr>
          <w:color w:val="auto"/>
          <w:sz w:val="22"/>
          <w:szCs w:val="22"/>
        </w:rPr>
        <w:t xml:space="preserve"> (persodinto organo) funkcija;</w:t>
      </w:r>
    </w:p>
    <w:p w14:paraId="5B22D907" w14:textId="77777777" w:rsidR="002A604D" w:rsidRPr="002A604D" w:rsidRDefault="002A604D" w:rsidP="002A604D">
      <w:pPr>
        <w:pStyle w:val="Sraopastraipa"/>
        <w:numPr>
          <w:ilvl w:val="0"/>
          <w:numId w:val="10"/>
        </w:numPr>
        <w:tabs>
          <w:tab w:val="clear" w:pos="567"/>
        </w:tabs>
        <w:ind w:left="567" w:right="-2" w:hanging="567"/>
        <w:rPr>
          <w:color w:val="auto"/>
          <w:sz w:val="22"/>
          <w:szCs w:val="22"/>
        </w:rPr>
      </w:pPr>
      <w:r w:rsidRPr="002A604D">
        <w:rPr>
          <w:color w:val="auto"/>
          <w:sz w:val="22"/>
          <w:szCs w:val="22"/>
        </w:rPr>
        <w:t>neryškus matymas.</w:t>
      </w:r>
    </w:p>
    <w:p w14:paraId="62ECBF0D" w14:textId="77777777" w:rsidR="002A604D" w:rsidRPr="002A604D" w:rsidRDefault="002A604D" w:rsidP="002A604D">
      <w:pPr>
        <w:tabs>
          <w:tab w:val="clear" w:pos="567"/>
        </w:tabs>
        <w:ind w:right="-2"/>
        <w:rPr>
          <w:color w:val="auto"/>
          <w:sz w:val="22"/>
          <w:szCs w:val="22"/>
        </w:rPr>
      </w:pPr>
    </w:p>
    <w:p w14:paraId="2F6A49F0" w14:textId="77777777" w:rsidR="002A604D" w:rsidRPr="002A604D" w:rsidRDefault="002A604D" w:rsidP="002A604D">
      <w:pPr>
        <w:tabs>
          <w:tab w:val="clear" w:pos="567"/>
        </w:tabs>
        <w:ind w:right="-2"/>
        <w:rPr>
          <w:color w:val="auto"/>
          <w:sz w:val="22"/>
          <w:szCs w:val="22"/>
        </w:rPr>
      </w:pPr>
      <w:r w:rsidRPr="002A604D">
        <w:rPr>
          <w:color w:val="auto"/>
          <w:sz w:val="22"/>
          <w:szCs w:val="22"/>
        </w:rPr>
        <w:t>Sunkūs nedažni šalutinio poveikio reiškiniai (gali pasireikšti rečiau kaip 1 iš 100 asmenų):</w:t>
      </w:r>
    </w:p>
    <w:p w14:paraId="1BA34B77" w14:textId="77777777" w:rsidR="002A604D" w:rsidRPr="002A604D" w:rsidRDefault="002A604D" w:rsidP="002A604D">
      <w:pPr>
        <w:pStyle w:val="Sraopastraipa"/>
        <w:numPr>
          <w:ilvl w:val="0"/>
          <w:numId w:val="1"/>
        </w:numPr>
        <w:tabs>
          <w:tab w:val="clear" w:pos="0"/>
          <w:tab w:val="clear" w:pos="567"/>
        </w:tabs>
        <w:ind w:left="567" w:right="-2" w:hanging="567"/>
        <w:rPr>
          <w:color w:val="auto"/>
          <w:sz w:val="22"/>
          <w:szCs w:val="22"/>
        </w:rPr>
      </w:pPr>
      <w:r w:rsidRPr="002A604D">
        <w:rPr>
          <w:color w:val="auto"/>
          <w:sz w:val="22"/>
          <w:szCs w:val="22"/>
        </w:rPr>
        <w:t xml:space="preserve">trombinė </w:t>
      </w:r>
      <w:proofErr w:type="spellStart"/>
      <w:r w:rsidRPr="002A604D">
        <w:rPr>
          <w:color w:val="auto"/>
          <w:sz w:val="22"/>
          <w:szCs w:val="22"/>
        </w:rPr>
        <w:t>mikroangiopatija</w:t>
      </w:r>
      <w:proofErr w:type="spellEnd"/>
      <w:r w:rsidRPr="002A604D">
        <w:rPr>
          <w:color w:val="auto"/>
          <w:sz w:val="22"/>
          <w:szCs w:val="22"/>
        </w:rPr>
        <w:t xml:space="preserve"> (smulkiausių kraujagyslių pažeidimas), įskaitant hemolizinį </w:t>
      </w:r>
      <w:proofErr w:type="spellStart"/>
      <w:r w:rsidRPr="002A604D">
        <w:rPr>
          <w:color w:val="auto"/>
          <w:sz w:val="22"/>
          <w:szCs w:val="22"/>
        </w:rPr>
        <w:t>ureminį</w:t>
      </w:r>
      <w:proofErr w:type="spellEnd"/>
      <w:r w:rsidRPr="002A604D">
        <w:rPr>
          <w:color w:val="auto"/>
          <w:sz w:val="22"/>
          <w:szCs w:val="22"/>
        </w:rPr>
        <w:t xml:space="preserve"> sindromą – būklę, kai pasireiškia šie simptomai: mažas išskiriamo šlapimo kiekis ar visiškas jo nebuvimas (ūminis inkstų funkcijos nepakankamumas), itin didelis nuovargis, odos arba akių pageltimas (gelta) ir neįprastos kraujosruvos arba kraujavimas ir infekcijos požymiai.</w:t>
      </w:r>
    </w:p>
    <w:p w14:paraId="6292CE73" w14:textId="77777777" w:rsidR="002A604D" w:rsidRPr="002A604D" w:rsidRDefault="002A604D" w:rsidP="002A604D">
      <w:pPr>
        <w:tabs>
          <w:tab w:val="clear" w:pos="567"/>
        </w:tabs>
        <w:ind w:right="-2"/>
        <w:rPr>
          <w:color w:val="auto"/>
          <w:sz w:val="22"/>
          <w:szCs w:val="22"/>
        </w:rPr>
      </w:pPr>
    </w:p>
    <w:p w14:paraId="3506F0CA" w14:textId="77777777" w:rsidR="002A604D" w:rsidRPr="002A604D" w:rsidRDefault="002A604D" w:rsidP="002A604D">
      <w:pPr>
        <w:tabs>
          <w:tab w:val="clear" w:pos="567"/>
        </w:tabs>
        <w:ind w:right="-2"/>
        <w:rPr>
          <w:color w:val="auto"/>
          <w:sz w:val="22"/>
          <w:szCs w:val="22"/>
        </w:rPr>
      </w:pPr>
      <w:r w:rsidRPr="002A604D">
        <w:rPr>
          <w:color w:val="auto"/>
          <w:sz w:val="22"/>
          <w:szCs w:val="22"/>
        </w:rPr>
        <w:t>Sunkūs reti šalutinio poveikio reiškiniai (gali pasireikšti rečiau kaip 1 iš 1 000 asmenų):</w:t>
      </w:r>
    </w:p>
    <w:p w14:paraId="66503525" w14:textId="77777777" w:rsidR="002A604D" w:rsidRPr="002A604D" w:rsidRDefault="002A604D" w:rsidP="002A604D">
      <w:pPr>
        <w:pStyle w:val="Sraopastraipa"/>
        <w:numPr>
          <w:ilvl w:val="0"/>
          <w:numId w:val="11"/>
        </w:numPr>
        <w:tabs>
          <w:tab w:val="clear" w:pos="567"/>
        </w:tabs>
        <w:ind w:left="567" w:right="-2" w:hanging="567"/>
        <w:rPr>
          <w:color w:val="auto"/>
          <w:sz w:val="22"/>
          <w:szCs w:val="22"/>
        </w:rPr>
      </w:pPr>
      <w:r w:rsidRPr="002A604D">
        <w:rPr>
          <w:color w:val="auto"/>
          <w:sz w:val="22"/>
          <w:szCs w:val="22"/>
        </w:rPr>
        <w:t xml:space="preserve">trombinė </w:t>
      </w:r>
      <w:proofErr w:type="spellStart"/>
      <w:r w:rsidRPr="002A604D">
        <w:rPr>
          <w:color w:val="auto"/>
          <w:sz w:val="22"/>
          <w:szCs w:val="22"/>
        </w:rPr>
        <w:t>trombocitopeninė</w:t>
      </w:r>
      <w:proofErr w:type="spellEnd"/>
      <w:r w:rsidRPr="002A604D">
        <w:rPr>
          <w:color w:val="auto"/>
          <w:sz w:val="22"/>
          <w:szCs w:val="22"/>
        </w:rPr>
        <w:t xml:space="preserve"> purpura: būklė, kai pažeidžiamos smulkiausios kraujagyslės ir kuriai būdingas karščiavimas ir kraujosruvos (gali atrodyti kaip raudoni taškeliai) po oda, taip pat gali atsirasti (tačiau nebūtinai) nepaaiškinamas didelis nuovargis, sumišimas, odos ar akių pageltimas (gelta) ir pasireikšti ūminio inkstų funkcijos nepakankamumo simptomai (mažas išskiriamo šlapimo kiekis ar visiškas jo nebuvimas), regos praradimas ir traukuliai;</w:t>
      </w:r>
    </w:p>
    <w:p w14:paraId="2E13BC63" w14:textId="77777777" w:rsidR="002A604D" w:rsidRPr="002A604D" w:rsidRDefault="002A604D" w:rsidP="002A604D">
      <w:pPr>
        <w:pStyle w:val="Sraopastraipa"/>
        <w:numPr>
          <w:ilvl w:val="0"/>
          <w:numId w:val="11"/>
        </w:numPr>
        <w:tabs>
          <w:tab w:val="clear" w:pos="567"/>
        </w:tabs>
        <w:ind w:left="567" w:right="-2" w:hanging="567"/>
        <w:rPr>
          <w:color w:val="auto"/>
          <w:sz w:val="22"/>
          <w:szCs w:val="22"/>
        </w:rPr>
      </w:pPr>
      <w:r w:rsidRPr="002A604D">
        <w:rPr>
          <w:color w:val="auto"/>
          <w:sz w:val="22"/>
          <w:szCs w:val="22"/>
        </w:rPr>
        <w:t xml:space="preserve">toksinė epidermio </w:t>
      </w:r>
      <w:proofErr w:type="spellStart"/>
      <w:r w:rsidRPr="002A604D">
        <w:rPr>
          <w:color w:val="auto"/>
          <w:sz w:val="22"/>
          <w:szCs w:val="22"/>
        </w:rPr>
        <w:t>nekrolizė</w:t>
      </w:r>
      <w:proofErr w:type="spellEnd"/>
      <w:r w:rsidRPr="002A604D">
        <w:rPr>
          <w:color w:val="auto"/>
          <w:sz w:val="22"/>
          <w:szCs w:val="22"/>
        </w:rPr>
        <w:t>: odos ar gleivinių erozija ir pūslės, raudona patinusi oda, kuri atsisluoksniuoja didelėse kūno srityse;</w:t>
      </w:r>
    </w:p>
    <w:p w14:paraId="462EE3AD" w14:textId="77777777" w:rsidR="002A604D" w:rsidRPr="002A604D" w:rsidRDefault="002A604D" w:rsidP="002A604D">
      <w:pPr>
        <w:pStyle w:val="Sraopastraipa"/>
        <w:numPr>
          <w:ilvl w:val="0"/>
          <w:numId w:val="11"/>
        </w:numPr>
        <w:tabs>
          <w:tab w:val="clear" w:pos="567"/>
        </w:tabs>
        <w:ind w:left="567" w:right="-2" w:hanging="567"/>
        <w:rPr>
          <w:color w:val="auto"/>
          <w:sz w:val="22"/>
          <w:szCs w:val="22"/>
        </w:rPr>
      </w:pPr>
      <w:r w:rsidRPr="002A604D">
        <w:rPr>
          <w:color w:val="auto"/>
          <w:sz w:val="22"/>
          <w:szCs w:val="22"/>
        </w:rPr>
        <w:t>aklumas.</w:t>
      </w:r>
    </w:p>
    <w:p w14:paraId="0FE14927" w14:textId="77777777" w:rsidR="002A604D" w:rsidRPr="002A604D" w:rsidRDefault="002A604D" w:rsidP="002A604D">
      <w:pPr>
        <w:tabs>
          <w:tab w:val="clear" w:pos="567"/>
        </w:tabs>
        <w:ind w:right="-2"/>
        <w:rPr>
          <w:color w:val="auto"/>
          <w:sz w:val="22"/>
          <w:szCs w:val="22"/>
        </w:rPr>
      </w:pPr>
    </w:p>
    <w:p w14:paraId="50C026D2" w14:textId="77777777" w:rsidR="002A604D" w:rsidRPr="002A604D" w:rsidRDefault="002A604D" w:rsidP="002A604D">
      <w:pPr>
        <w:tabs>
          <w:tab w:val="clear" w:pos="567"/>
        </w:tabs>
        <w:ind w:right="-2"/>
        <w:rPr>
          <w:color w:val="auto"/>
          <w:sz w:val="22"/>
          <w:szCs w:val="22"/>
        </w:rPr>
      </w:pPr>
      <w:r w:rsidRPr="002A604D">
        <w:rPr>
          <w:color w:val="auto"/>
          <w:sz w:val="22"/>
          <w:szCs w:val="22"/>
        </w:rPr>
        <w:t>Sunkūs labai reti šalutinio poveikio reiškiniai (gali pasireikšti rečiau kaip 1 iš 10 000 asmenų):</w:t>
      </w:r>
    </w:p>
    <w:p w14:paraId="769E3554" w14:textId="77777777" w:rsidR="002A604D" w:rsidRPr="002A604D" w:rsidRDefault="002A604D" w:rsidP="002A604D">
      <w:pPr>
        <w:pStyle w:val="Sraopastraipa"/>
        <w:numPr>
          <w:ilvl w:val="0"/>
          <w:numId w:val="12"/>
        </w:numPr>
        <w:tabs>
          <w:tab w:val="clear" w:pos="567"/>
        </w:tabs>
        <w:ind w:left="567" w:right="-2" w:hanging="567"/>
        <w:rPr>
          <w:color w:val="auto"/>
          <w:sz w:val="22"/>
          <w:szCs w:val="22"/>
        </w:rPr>
      </w:pPr>
      <w:proofErr w:type="spellStart"/>
      <w:r w:rsidRPr="002A604D">
        <w:rPr>
          <w:color w:val="auto"/>
          <w:sz w:val="22"/>
          <w:szCs w:val="22"/>
        </w:rPr>
        <w:t>Stivenso</w:t>
      </w:r>
      <w:proofErr w:type="spellEnd"/>
      <w:r w:rsidRPr="002A604D">
        <w:rPr>
          <w:color w:val="auto"/>
          <w:sz w:val="22"/>
          <w:szCs w:val="22"/>
        </w:rPr>
        <w:t>-Džonsono (</w:t>
      </w:r>
      <w:proofErr w:type="spellStart"/>
      <w:r w:rsidRPr="002A604D">
        <w:rPr>
          <w:i/>
          <w:color w:val="auto"/>
          <w:sz w:val="22"/>
          <w:szCs w:val="22"/>
        </w:rPr>
        <w:t>Stevens-Johnson</w:t>
      </w:r>
      <w:proofErr w:type="spellEnd"/>
      <w:r w:rsidRPr="002A604D">
        <w:rPr>
          <w:color w:val="auto"/>
          <w:sz w:val="22"/>
          <w:szCs w:val="22"/>
        </w:rPr>
        <w:t>) sindromas: plačiai išplitęs nepaaiškinamas odos skausmas, veido patinimas, sunki liga, kurios metu atsiranda odos, burnos, akių ir lytinių organų pūslių, dilgėlinė, liežuvio patinimas, plintantis raudonos ar violetinės spalvos išbėrimas, odos lupimasis;</w:t>
      </w:r>
    </w:p>
    <w:p w14:paraId="2E70DF10" w14:textId="77777777" w:rsidR="002A604D" w:rsidRPr="002A604D" w:rsidRDefault="002A604D" w:rsidP="002A604D">
      <w:pPr>
        <w:pStyle w:val="Sraopastraipa"/>
        <w:numPr>
          <w:ilvl w:val="0"/>
          <w:numId w:val="12"/>
        </w:numPr>
        <w:tabs>
          <w:tab w:val="clear" w:pos="567"/>
        </w:tabs>
        <w:ind w:left="567" w:right="-2" w:hanging="567"/>
        <w:rPr>
          <w:color w:val="auto"/>
          <w:sz w:val="22"/>
          <w:szCs w:val="22"/>
        </w:rPr>
      </w:pPr>
      <w:proofErr w:type="spellStart"/>
      <w:r w:rsidRPr="002A604D">
        <w:rPr>
          <w:i/>
          <w:iCs/>
          <w:color w:val="auto"/>
          <w:sz w:val="22"/>
          <w:szCs w:val="22"/>
        </w:rPr>
        <w:t>Torsades</w:t>
      </w:r>
      <w:proofErr w:type="spellEnd"/>
      <w:r w:rsidRPr="002A604D">
        <w:rPr>
          <w:i/>
          <w:iCs/>
          <w:color w:val="auto"/>
          <w:sz w:val="22"/>
          <w:szCs w:val="22"/>
        </w:rPr>
        <w:t xml:space="preserve"> de </w:t>
      </w:r>
      <w:proofErr w:type="spellStart"/>
      <w:r w:rsidRPr="002A604D">
        <w:rPr>
          <w:i/>
          <w:iCs/>
          <w:color w:val="auto"/>
          <w:sz w:val="22"/>
          <w:szCs w:val="22"/>
        </w:rPr>
        <w:t>pointes</w:t>
      </w:r>
      <w:proofErr w:type="spellEnd"/>
      <w:r w:rsidRPr="002A604D">
        <w:rPr>
          <w:color w:val="auto"/>
          <w:sz w:val="22"/>
          <w:szCs w:val="22"/>
        </w:rPr>
        <w:t>: širdies susitraukimų dažnio pokytis be kitų simptomų arba kartu su jais, kaip antai su krūtinės skausmu (krūtinės angina), apalpimu, galvos svaigimu arba pykinimu, širdies plakimo jutimu ir kvėpavimo pasunkėjimu.</w:t>
      </w:r>
    </w:p>
    <w:p w14:paraId="3B2A32EB" w14:textId="77777777" w:rsidR="002A604D" w:rsidRPr="002A604D" w:rsidRDefault="002A604D" w:rsidP="002A604D">
      <w:pPr>
        <w:tabs>
          <w:tab w:val="clear" w:pos="567"/>
        </w:tabs>
        <w:ind w:right="-2"/>
        <w:rPr>
          <w:color w:val="auto"/>
          <w:sz w:val="22"/>
          <w:szCs w:val="22"/>
        </w:rPr>
      </w:pPr>
    </w:p>
    <w:p w14:paraId="5CF02D7F" w14:textId="77777777" w:rsidR="002A604D" w:rsidRPr="002A604D" w:rsidRDefault="002A604D" w:rsidP="002A604D">
      <w:pPr>
        <w:tabs>
          <w:tab w:val="clear" w:pos="567"/>
        </w:tabs>
        <w:ind w:right="-2"/>
        <w:rPr>
          <w:color w:val="auto"/>
          <w:sz w:val="22"/>
          <w:szCs w:val="22"/>
        </w:rPr>
      </w:pPr>
      <w:r w:rsidRPr="002A604D">
        <w:rPr>
          <w:color w:val="auto"/>
          <w:sz w:val="22"/>
          <w:szCs w:val="22"/>
        </w:rPr>
        <w:t>Sunkūs šalutinio poveikio reiškiniai, kurių dažnis nežinomas (negali būti apskaičiuotas pagal turimus duomenis):</w:t>
      </w:r>
    </w:p>
    <w:p w14:paraId="050E4FF6" w14:textId="77777777" w:rsidR="002A604D" w:rsidRPr="002A604D" w:rsidRDefault="002A604D" w:rsidP="002A604D">
      <w:pPr>
        <w:pStyle w:val="Sraopastraipa"/>
        <w:numPr>
          <w:ilvl w:val="0"/>
          <w:numId w:val="13"/>
        </w:numPr>
        <w:tabs>
          <w:tab w:val="clear" w:pos="567"/>
        </w:tabs>
        <w:ind w:left="567" w:right="-2" w:hanging="567"/>
        <w:rPr>
          <w:color w:val="auto"/>
          <w:sz w:val="22"/>
          <w:szCs w:val="22"/>
        </w:rPr>
      </w:pPr>
      <w:r w:rsidRPr="002A604D">
        <w:rPr>
          <w:color w:val="auto"/>
          <w:sz w:val="22"/>
          <w:szCs w:val="22"/>
        </w:rPr>
        <w:lastRenderedPageBreak/>
        <w:t>oportunistinės infekcijos (bakterinės, grybelinės, virusinės ir pirmuonių sukeltos infekcijos): ilgalaikis viduriavimas, karščiavimas ir gerklės skausmas;</w:t>
      </w:r>
    </w:p>
    <w:p w14:paraId="111E3649" w14:textId="77777777" w:rsidR="002A604D" w:rsidRPr="002A604D" w:rsidRDefault="002A604D" w:rsidP="002A604D">
      <w:pPr>
        <w:pStyle w:val="Sraopastraipa"/>
        <w:numPr>
          <w:ilvl w:val="0"/>
          <w:numId w:val="13"/>
        </w:numPr>
        <w:tabs>
          <w:tab w:val="clear" w:pos="567"/>
        </w:tabs>
        <w:ind w:left="567" w:right="-2" w:hanging="567"/>
        <w:rPr>
          <w:color w:val="auto"/>
          <w:sz w:val="22"/>
          <w:szCs w:val="22"/>
        </w:rPr>
      </w:pPr>
      <w:r w:rsidRPr="002A604D">
        <w:rPr>
          <w:color w:val="auto"/>
          <w:sz w:val="22"/>
          <w:szCs w:val="22"/>
        </w:rPr>
        <w:t xml:space="preserve">buvo gauta pranešimų apie gerybinius ir piktybinius navikus, kurie atsirado po gydymo, dėl imuninės sistemos slopinimo, įskaitant piktybinį odos vėžį ir </w:t>
      </w:r>
      <w:proofErr w:type="spellStart"/>
      <w:r w:rsidRPr="002A604D">
        <w:rPr>
          <w:color w:val="auto"/>
          <w:sz w:val="22"/>
          <w:szCs w:val="22"/>
        </w:rPr>
        <w:t>Kapoši</w:t>
      </w:r>
      <w:proofErr w:type="spellEnd"/>
      <w:r w:rsidRPr="002A604D">
        <w:rPr>
          <w:color w:val="auto"/>
          <w:sz w:val="22"/>
          <w:szCs w:val="22"/>
        </w:rPr>
        <w:t xml:space="preserve"> sarkomą (reto tipo vėžį, kuris gali pasireikšti odos pažeidimais). Simptomai apima odos pakitimus, tokius kaip nauja arba besikeičianti spalva, pažeidimai ar gumbai;</w:t>
      </w:r>
    </w:p>
    <w:p w14:paraId="4F153E8C" w14:textId="77777777" w:rsidR="002A604D" w:rsidRPr="002A604D" w:rsidRDefault="002A604D" w:rsidP="002A604D">
      <w:pPr>
        <w:pStyle w:val="Sraopastraipa"/>
        <w:numPr>
          <w:ilvl w:val="0"/>
          <w:numId w:val="13"/>
        </w:numPr>
        <w:tabs>
          <w:tab w:val="clear" w:pos="567"/>
        </w:tabs>
        <w:ind w:left="567" w:right="-2" w:hanging="567"/>
        <w:rPr>
          <w:color w:val="auto"/>
          <w:sz w:val="22"/>
          <w:szCs w:val="22"/>
        </w:rPr>
      </w:pPr>
      <w:r w:rsidRPr="002A604D">
        <w:rPr>
          <w:color w:val="auto"/>
          <w:sz w:val="22"/>
          <w:szCs w:val="22"/>
        </w:rPr>
        <w:t xml:space="preserve">gauta pranešimų apie atvejus, kai pasireiškė gryna </w:t>
      </w:r>
      <w:proofErr w:type="spellStart"/>
      <w:r w:rsidRPr="002A604D">
        <w:rPr>
          <w:color w:val="auto"/>
          <w:sz w:val="22"/>
          <w:szCs w:val="22"/>
        </w:rPr>
        <w:t>eritropoezės</w:t>
      </w:r>
      <w:proofErr w:type="spellEnd"/>
      <w:r w:rsidRPr="002A604D">
        <w:rPr>
          <w:color w:val="auto"/>
          <w:sz w:val="22"/>
          <w:szCs w:val="22"/>
        </w:rPr>
        <w:t xml:space="preserve"> ląstelių </w:t>
      </w:r>
      <w:proofErr w:type="spellStart"/>
      <w:r w:rsidRPr="002A604D">
        <w:rPr>
          <w:color w:val="auto"/>
          <w:sz w:val="22"/>
          <w:szCs w:val="22"/>
        </w:rPr>
        <w:t>aplazija</w:t>
      </w:r>
      <w:proofErr w:type="spellEnd"/>
      <w:r w:rsidRPr="002A604D">
        <w:rPr>
          <w:color w:val="auto"/>
          <w:sz w:val="22"/>
          <w:szCs w:val="22"/>
        </w:rPr>
        <w:t xml:space="preserve"> (labai smarkiai sumažėjęs raudonųjų kraujo ląstelių kiekis), hemolizinė anemija (dėl nenormalaus raudonųjų kraujo ląstelių irimo sumažėjęs jų kiekis kartu su nuovargiu) ir </w:t>
      </w:r>
      <w:proofErr w:type="spellStart"/>
      <w:r w:rsidRPr="002A604D">
        <w:rPr>
          <w:color w:val="auto"/>
          <w:sz w:val="22"/>
          <w:szCs w:val="22"/>
        </w:rPr>
        <w:t>febrili</w:t>
      </w:r>
      <w:proofErr w:type="spellEnd"/>
      <w:r w:rsidRPr="002A604D">
        <w:rPr>
          <w:color w:val="auto"/>
          <w:sz w:val="22"/>
          <w:szCs w:val="22"/>
        </w:rPr>
        <w:t xml:space="preserve"> </w:t>
      </w:r>
      <w:proofErr w:type="spellStart"/>
      <w:r w:rsidRPr="002A604D">
        <w:rPr>
          <w:color w:val="auto"/>
          <w:sz w:val="22"/>
          <w:szCs w:val="22"/>
        </w:rPr>
        <w:t>neutropenija</w:t>
      </w:r>
      <w:proofErr w:type="spellEnd"/>
      <w:r w:rsidRPr="002A604D">
        <w:rPr>
          <w:color w:val="auto"/>
          <w:sz w:val="22"/>
          <w:szCs w:val="22"/>
        </w:rPr>
        <w:t xml:space="preserve"> (baltųjų kraujo ląstelių, kovojančių su infekcijomis, kiekio sumažėjimas kartu su karščiavimu). Tikslus šio šalutinio poveikio dažnis nežinomas. Galite nejausti jokių simptomų arba, priklausomai nuo būklės sunkumo, gali pasireikšti: nuovargis, apatija, nenormalus odos blyškumas (išbalimas), dusulys, svaigulys, galvos skausmas, krūtinės skausmas ir šaltos rankos bei pėdos;</w:t>
      </w:r>
    </w:p>
    <w:p w14:paraId="7D0D6B41" w14:textId="77777777" w:rsidR="002A604D" w:rsidRPr="002A604D" w:rsidRDefault="002A604D" w:rsidP="002A604D">
      <w:pPr>
        <w:pStyle w:val="Sraopastraipa"/>
        <w:numPr>
          <w:ilvl w:val="0"/>
          <w:numId w:val="13"/>
        </w:numPr>
        <w:tabs>
          <w:tab w:val="clear" w:pos="567"/>
        </w:tabs>
        <w:ind w:left="567" w:right="-2" w:hanging="567"/>
        <w:rPr>
          <w:color w:val="auto"/>
          <w:sz w:val="22"/>
          <w:szCs w:val="22"/>
        </w:rPr>
      </w:pPr>
      <w:proofErr w:type="spellStart"/>
      <w:r w:rsidRPr="002A604D">
        <w:rPr>
          <w:color w:val="auto"/>
          <w:sz w:val="22"/>
          <w:szCs w:val="22"/>
        </w:rPr>
        <w:t>agranulocitozės</w:t>
      </w:r>
      <w:proofErr w:type="spellEnd"/>
      <w:r w:rsidRPr="002A604D">
        <w:rPr>
          <w:color w:val="auto"/>
          <w:sz w:val="22"/>
          <w:szCs w:val="22"/>
        </w:rPr>
        <w:t xml:space="preserve"> atvejai (labai smarkiai sumažėjęs baltųjų kraujo ląstelių kiekis kartu su opomis burnoje, karščiavimu ir infekcija (-</w:t>
      </w:r>
      <w:proofErr w:type="spellStart"/>
      <w:r w:rsidRPr="002A604D">
        <w:rPr>
          <w:color w:val="auto"/>
          <w:sz w:val="22"/>
          <w:szCs w:val="22"/>
        </w:rPr>
        <w:t>omis</w:t>
      </w:r>
      <w:proofErr w:type="spellEnd"/>
      <w:r w:rsidRPr="002A604D">
        <w:rPr>
          <w:color w:val="auto"/>
          <w:sz w:val="22"/>
          <w:szCs w:val="22"/>
        </w:rPr>
        <w:t>)). Galite nejausti jokių simptomų arba gali pasireikšti staigus karščiavimas, sustingimas ir gerklės skausmas;</w:t>
      </w:r>
    </w:p>
    <w:p w14:paraId="06D89A1F" w14:textId="77777777" w:rsidR="002A604D" w:rsidRPr="002A604D" w:rsidRDefault="002A604D" w:rsidP="002A604D">
      <w:pPr>
        <w:pStyle w:val="Sraopastraipa"/>
        <w:numPr>
          <w:ilvl w:val="0"/>
          <w:numId w:val="13"/>
        </w:numPr>
        <w:tabs>
          <w:tab w:val="clear" w:pos="567"/>
        </w:tabs>
        <w:ind w:left="567" w:right="-2" w:hanging="567"/>
        <w:rPr>
          <w:color w:val="auto"/>
          <w:sz w:val="22"/>
          <w:szCs w:val="22"/>
        </w:rPr>
      </w:pPr>
      <w:r w:rsidRPr="002A604D">
        <w:rPr>
          <w:color w:val="auto"/>
          <w:sz w:val="22"/>
          <w:szCs w:val="22"/>
        </w:rPr>
        <w:t>alerginės ir anafilaksinės reakcijos su šiais simptomais: staigus niežintis bėrimas (dilgėlinė), rankų, pėdų, kulkšnių, veido, lūpų, burnos ar ryklės patinimas (galintis sukelti sunkumą ryti ar kvėpuoti). Taip pat galite jausti, kad nualpsite;</w:t>
      </w:r>
    </w:p>
    <w:p w14:paraId="3E9D5454" w14:textId="77777777" w:rsidR="002A604D" w:rsidRPr="002A604D" w:rsidRDefault="002A604D" w:rsidP="002A604D">
      <w:pPr>
        <w:pStyle w:val="Sraopastraipa"/>
        <w:numPr>
          <w:ilvl w:val="0"/>
          <w:numId w:val="13"/>
        </w:numPr>
        <w:tabs>
          <w:tab w:val="clear" w:pos="567"/>
        </w:tabs>
        <w:ind w:left="567" w:right="-2" w:hanging="567"/>
        <w:rPr>
          <w:color w:val="auto"/>
          <w:sz w:val="22"/>
          <w:szCs w:val="22"/>
        </w:rPr>
      </w:pPr>
      <w:r w:rsidRPr="002A604D">
        <w:rPr>
          <w:color w:val="auto"/>
          <w:sz w:val="22"/>
          <w:szCs w:val="22"/>
        </w:rPr>
        <w:t xml:space="preserve">užpakalinės grįžtamosios </w:t>
      </w:r>
      <w:proofErr w:type="spellStart"/>
      <w:r w:rsidRPr="002A604D">
        <w:rPr>
          <w:color w:val="auto"/>
          <w:sz w:val="22"/>
          <w:szCs w:val="22"/>
        </w:rPr>
        <w:t>encefalopatijos</w:t>
      </w:r>
      <w:proofErr w:type="spellEnd"/>
      <w:r w:rsidRPr="002A604D">
        <w:rPr>
          <w:color w:val="auto"/>
          <w:sz w:val="22"/>
          <w:szCs w:val="22"/>
        </w:rPr>
        <w:t xml:space="preserve"> sindromas (UGES): galvos skausmas, sumišimas, nuotaikos pokyčiai, priepuoliai ir regėjimo sutrikimai. Tai gali būti sutrikimo, vadinamo užpakalinės grįžtamosios </w:t>
      </w:r>
      <w:proofErr w:type="spellStart"/>
      <w:r w:rsidRPr="002A604D">
        <w:rPr>
          <w:color w:val="auto"/>
          <w:sz w:val="22"/>
          <w:szCs w:val="22"/>
        </w:rPr>
        <w:t>encefalopatijos</w:t>
      </w:r>
      <w:proofErr w:type="spellEnd"/>
      <w:r w:rsidRPr="002A604D">
        <w:rPr>
          <w:color w:val="auto"/>
          <w:sz w:val="22"/>
          <w:szCs w:val="22"/>
        </w:rPr>
        <w:t xml:space="preserve"> sindromu, požymiai. Buvo gauta pranešimų, kad jis pasireiškė kai kuriems </w:t>
      </w:r>
      <w:proofErr w:type="spellStart"/>
      <w:r w:rsidRPr="002A604D">
        <w:rPr>
          <w:color w:val="auto"/>
          <w:sz w:val="22"/>
          <w:szCs w:val="22"/>
        </w:rPr>
        <w:t>takrolimuzu</w:t>
      </w:r>
      <w:proofErr w:type="spellEnd"/>
      <w:r w:rsidRPr="002A604D">
        <w:rPr>
          <w:color w:val="auto"/>
          <w:sz w:val="22"/>
          <w:szCs w:val="22"/>
        </w:rPr>
        <w:t xml:space="preserve"> gydomiems pacientams;</w:t>
      </w:r>
    </w:p>
    <w:p w14:paraId="34B8F5C8" w14:textId="77777777" w:rsidR="002A604D" w:rsidRPr="002A604D" w:rsidRDefault="002A604D" w:rsidP="002A604D">
      <w:pPr>
        <w:pStyle w:val="Sraopastraipa"/>
        <w:numPr>
          <w:ilvl w:val="0"/>
          <w:numId w:val="13"/>
        </w:numPr>
        <w:tabs>
          <w:tab w:val="clear" w:pos="567"/>
        </w:tabs>
        <w:ind w:left="567" w:right="-2" w:hanging="567"/>
        <w:rPr>
          <w:color w:val="auto"/>
          <w:sz w:val="22"/>
          <w:szCs w:val="22"/>
        </w:rPr>
      </w:pPr>
      <w:r w:rsidRPr="002A604D">
        <w:rPr>
          <w:color w:val="auto"/>
          <w:sz w:val="22"/>
          <w:szCs w:val="22"/>
        </w:rPr>
        <w:t>regos nervo neuropatija (regos nervo pažeidimas): regėjimo sutrikimai, tokie kaip neryškus matymas, pasikeitęs spalvinis matymas, pablogėjęs smulkių detalių matymas ar sumažėjęs regėjimo laukas.</w:t>
      </w:r>
    </w:p>
    <w:p w14:paraId="36B9B646" w14:textId="77777777" w:rsidR="002A604D" w:rsidRPr="002A604D" w:rsidRDefault="002A604D" w:rsidP="002A604D">
      <w:pPr>
        <w:tabs>
          <w:tab w:val="clear" w:pos="567"/>
        </w:tabs>
        <w:ind w:right="-2"/>
        <w:rPr>
          <w:color w:val="auto"/>
          <w:sz w:val="22"/>
          <w:szCs w:val="22"/>
        </w:rPr>
      </w:pPr>
    </w:p>
    <w:p w14:paraId="0D927340"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Pavartojus </w:t>
      </w:r>
      <w:proofErr w:type="spellStart"/>
      <w:r w:rsidRPr="002A604D">
        <w:rPr>
          <w:color w:val="auto"/>
          <w:sz w:val="22"/>
          <w:szCs w:val="22"/>
        </w:rPr>
        <w:t>Dailiport</w:t>
      </w:r>
      <w:proofErr w:type="spellEnd"/>
      <w:r w:rsidRPr="002A604D">
        <w:rPr>
          <w:color w:val="auto"/>
          <w:sz w:val="22"/>
          <w:szCs w:val="22"/>
        </w:rPr>
        <w:t xml:space="preserve"> taip pat gali pasireikšti toliau nurodytas šalutinis poveikis ir jis gali būti sunkus.</w:t>
      </w:r>
    </w:p>
    <w:p w14:paraId="465C0D3B" w14:textId="77777777" w:rsidR="002A604D" w:rsidRPr="002A604D" w:rsidRDefault="002A604D" w:rsidP="002A604D">
      <w:pPr>
        <w:tabs>
          <w:tab w:val="clear" w:pos="567"/>
        </w:tabs>
        <w:ind w:right="-2"/>
        <w:rPr>
          <w:color w:val="auto"/>
          <w:sz w:val="22"/>
          <w:szCs w:val="22"/>
        </w:rPr>
      </w:pPr>
    </w:p>
    <w:p w14:paraId="54746600" w14:textId="77777777" w:rsidR="002A604D" w:rsidRPr="002A604D" w:rsidRDefault="002A604D" w:rsidP="002A604D">
      <w:pPr>
        <w:tabs>
          <w:tab w:val="clear" w:pos="567"/>
        </w:tabs>
        <w:ind w:right="-2"/>
        <w:rPr>
          <w:color w:val="auto"/>
          <w:sz w:val="22"/>
          <w:szCs w:val="22"/>
        </w:rPr>
      </w:pPr>
      <w:r w:rsidRPr="002A604D">
        <w:rPr>
          <w:color w:val="auto"/>
          <w:sz w:val="22"/>
          <w:szCs w:val="22"/>
        </w:rPr>
        <w:t>Labai dažni šalutinio poveikio reiškiniai (gali pasireikšti ne rečiau kaip 1 iš 10 asmenų):</w:t>
      </w:r>
    </w:p>
    <w:p w14:paraId="1079F87A" w14:textId="77777777" w:rsidR="002A604D" w:rsidRPr="002A604D" w:rsidRDefault="002A604D" w:rsidP="002A604D">
      <w:pPr>
        <w:numPr>
          <w:ilvl w:val="0"/>
          <w:numId w:val="7"/>
        </w:numPr>
        <w:ind w:left="545" w:right="-2" w:hanging="555"/>
        <w:rPr>
          <w:color w:val="auto"/>
          <w:sz w:val="22"/>
          <w:szCs w:val="22"/>
        </w:rPr>
      </w:pPr>
      <w:r w:rsidRPr="002A604D">
        <w:rPr>
          <w:color w:val="auto"/>
          <w:sz w:val="22"/>
          <w:szCs w:val="22"/>
        </w:rPr>
        <w:t xml:space="preserve">padidėjęs gliukozės kiekis kraujyje, cukrinis diabetas, padidėjęs kalio kiekis kraujyje; </w:t>
      </w:r>
    </w:p>
    <w:p w14:paraId="323E1811" w14:textId="77777777" w:rsidR="002A604D" w:rsidRPr="002A604D" w:rsidRDefault="002A604D" w:rsidP="002A604D">
      <w:pPr>
        <w:numPr>
          <w:ilvl w:val="0"/>
          <w:numId w:val="7"/>
        </w:numPr>
        <w:ind w:left="545" w:right="-2" w:hanging="555"/>
        <w:rPr>
          <w:color w:val="auto"/>
          <w:sz w:val="22"/>
          <w:szCs w:val="22"/>
        </w:rPr>
      </w:pPr>
      <w:r w:rsidRPr="002A604D">
        <w:rPr>
          <w:color w:val="auto"/>
          <w:sz w:val="22"/>
          <w:szCs w:val="22"/>
        </w:rPr>
        <w:t>miego sutrikimai;</w:t>
      </w:r>
    </w:p>
    <w:p w14:paraId="132E236A" w14:textId="77777777" w:rsidR="002A604D" w:rsidRPr="002A604D" w:rsidRDefault="002A604D" w:rsidP="002A604D">
      <w:pPr>
        <w:numPr>
          <w:ilvl w:val="0"/>
          <w:numId w:val="7"/>
        </w:numPr>
        <w:ind w:left="545" w:right="-2" w:hanging="555"/>
        <w:rPr>
          <w:color w:val="auto"/>
          <w:sz w:val="22"/>
          <w:szCs w:val="22"/>
        </w:rPr>
      </w:pPr>
      <w:r w:rsidRPr="002A604D">
        <w:rPr>
          <w:color w:val="auto"/>
          <w:sz w:val="22"/>
          <w:szCs w:val="22"/>
        </w:rPr>
        <w:t>drebulys, galvos skausmas;</w:t>
      </w:r>
    </w:p>
    <w:p w14:paraId="6C1147D0" w14:textId="77777777" w:rsidR="002A604D" w:rsidRPr="002A604D" w:rsidRDefault="002A604D" w:rsidP="002A604D">
      <w:pPr>
        <w:numPr>
          <w:ilvl w:val="0"/>
          <w:numId w:val="7"/>
        </w:numPr>
        <w:ind w:left="545" w:right="-2" w:hanging="555"/>
        <w:rPr>
          <w:color w:val="auto"/>
          <w:sz w:val="22"/>
          <w:szCs w:val="22"/>
        </w:rPr>
      </w:pPr>
      <w:r w:rsidRPr="002A604D">
        <w:rPr>
          <w:color w:val="auto"/>
          <w:sz w:val="22"/>
          <w:szCs w:val="22"/>
        </w:rPr>
        <w:t>padidėjęs kraujospūdis;</w:t>
      </w:r>
    </w:p>
    <w:p w14:paraId="6DFCDA24" w14:textId="77777777" w:rsidR="002A604D" w:rsidRPr="002A604D" w:rsidRDefault="002A604D" w:rsidP="002A604D">
      <w:pPr>
        <w:numPr>
          <w:ilvl w:val="0"/>
          <w:numId w:val="7"/>
        </w:numPr>
        <w:ind w:left="545" w:right="-2" w:hanging="555"/>
        <w:rPr>
          <w:color w:val="auto"/>
          <w:sz w:val="22"/>
          <w:szCs w:val="22"/>
        </w:rPr>
      </w:pPr>
      <w:r w:rsidRPr="002A604D">
        <w:rPr>
          <w:color w:val="auto"/>
          <w:sz w:val="22"/>
          <w:szCs w:val="22"/>
        </w:rPr>
        <w:t>nenormalūs kepenų funkcijos tyrimų rezultatai;</w:t>
      </w:r>
    </w:p>
    <w:p w14:paraId="1849805B" w14:textId="77777777" w:rsidR="002A604D" w:rsidRPr="002A604D" w:rsidRDefault="002A604D" w:rsidP="002A604D">
      <w:pPr>
        <w:numPr>
          <w:ilvl w:val="0"/>
          <w:numId w:val="7"/>
        </w:numPr>
        <w:ind w:left="545" w:right="-2" w:hanging="555"/>
        <w:rPr>
          <w:color w:val="auto"/>
          <w:sz w:val="22"/>
          <w:szCs w:val="22"/>
        </w:rPr>
      </w:pPr>
      <w:r w:rsidRPr="002A604D">
        <w:rPr>
          <w:color w:val="auto"/>
          <w:sz w:val="22"/>
          <w:szCs w:val="22"/>
        </w:rPr>
        <w:t>viduriavimas, pykinimas;</w:t>
      </w:r>
    </w:p>
    <w:p w14:paraId="56CDDE7A" w14:textId="77777777" w:rsidR="002A604D" w:rsidRPr="002A604D" w:rsidRDefault="002A604D" w:rsidP="002A604D">
      <w:pPr>
        <w:numPr>
          <w:ilvl w:val="0"/>
          <w:numId w:val="7"/>
        </w:numPr>
        <w:ind w:left="545" w:right="-2" w:hanging="555"/>
        <w:rPr>
          <w:color w:val="auto"/>
          <w:sz w:val="22"/>
          <w:szCs w:val="22"/>
        </w:rPr>
      </w:pPr>
      <w:r w:rsidRPr="002A604D">
        <w:rPr>
          <w:color w:val="auto"/>
          <w:sz w:val="22"/>
          <w:szCs w:val="22"/>
        </w:rPr>
        <w:t xml:space="preserve">inkstų sutrikimas. </w:t>
      </w:r>
    </w:p>
    <w:p w14:paraId="32DCC9BC" w14:textId="77777777" w:rsidR="002A604D" w:rsidRPr="002A604D" w:rsidRDefault="002A604D" w:rsidP="002A604D">
      <w:pPr>
        <w:tabs>
          <w:tab w:val="clear" w:pos="567"/>
        </w:tabs>
        <w:ind w:right="-2"/>
        <w:rPr>
          <w:color w:val="auto"/>
          <w:sz w:val="22"/>
          <w:szCs w:val="22"/>
        </w:rPr>
      </w:pPr>
    </w:p>
    <w:p w14:paraId="5B33FBD9" w14:textId="77777777" w:rsidR="002A604D" w:rsidRPr="002A604D" w:rsidRDefault="002A604D" w:rsidP="002A604D">
      <w:pPr>
        <w:tabs>
          <w:tab w:val="clear" w:pos="567"/>
        </w:tabs>
        <w:ind w:right="-2"/>
        <w:rPr>
          <w:color w:val="auto"/>
          <w:sz w:val="22"/>
          <w:szCs w:val="22"/>
        </w:rPr>
      </w:pPr>
      <w:r w:rsidRPr="002A604D">
        <w:rPr>
          <w:color w:val="auto"/>
          <w:sz w:val="22"/>
          <w:szCs w:val="22"/>
        </w:rPr>
        <w:t>Dažni šalutinio poveikio reiškiniai (gali pasireikšti rečiau kaip 1 iš 10 asmenų):</w:t>
      </w:r>
    </w:p>
    <w:p w14:paraId="7451A9C4"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sumažėjęs kraujo ląstelių skaičius (kraujo plokštelių, raudonųjų arba baltųjų kraujo ląstelių), padidėjęs baltųjų kraujo ląstelių skaičius, raudonųjų kraujo ląstelių skaičiaus pokyčiai (pastebimi kraujo tyrimų rezultatuose);</w:t>
      </w:r>
    </w:p>
    <w:p w14:paraId="7BEAC0A8"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sumažėjęs magnio, fosforo, kalio, kalcio arba natrio kiekis kraujyje, skysčio susilaikymas organizme , padidėjęs šlapimo rūgšties arba lipidų kiekis kraujyje, apetito stoka, padidėjęs kraujo rūgštingumas, kiti kraujyje esančių elektrolitų sutrikimai (pastebimi kraujo tyrimų rezultatuose);</w:t>
      </w:r>
    </w:p>
    <w:p w14:paraId="77EDE1FE"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nerimo simptomai, sumišimas ir orientacijos sutrikimas, depresija, nuotaikos pokyčiai, naktiniai košmarai, haliucinacijos, psichikos sutrikimai;</w:t>
      </w:r>
    </w:p>
    <w:p w14:paraId="7C03BBF0"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traukuliai, sąmonės sutrikimai, dilgčiojimas ir nutirpimas (kartais skausmingi) plaštakose ir pėdose, svaigulys, sutrikęs gebėjimas rašyti, nervų sistemos sutrikimai;</w:t>
      </w:r>
    </w:p>
    <w:p w14:paraId="364DF155"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sumažėjęs matymo ryškumas, padidėjęs akių jautrumas šviesai, akių sutrikimai;</w:t>
      </w:r>
    </w:p>
    <w:p w14:paraId="67300931"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spengimas ausyse;</w:t>
      </w:r>
    </w:p>
    <w:p w14:paraId="38DD894C"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sumažėjusi kraujotaka širdies kraujagyslėse, dažnesnis širdies plakimas;</w:t>
      </w:r>
    </w:p>
    <w:p w14:paraId="25E9030D"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kraujavimas, dalinis arba visiškas kraujagyslių užsikimšimas, sumažėjęs kraujospūdis;</w:t>
      </w:r>
    </w:p>
    <w:p w14:paraId="7726C669"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dusulys, plaučių audinio pokyčiai, skystis pleuros ertmėje, ryklės uždegimas, kosulys, į gripą panašūs simptomai;</w:t>
      </w:r>
    </w:p>
    <w:p w14:paraId="2596AF4B"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lastRenderedPageBreak/>
        <w:t>skrandžio sutrikimai, pvz., uždegimas arba opa, sukeliantys pilvo skausmą arba viduriavimą, kraujavimas iš skrandžio, uždegimas arba opos burnoje, skysčio susikaupimas pilve, vėmimas, pilvo skausmas, sutrikęs virškinimas, vidurių užkietėjimas, dujų susikaupimas virškinimo trakte, vidurių pūtimas, tuštinimasis skystomis išmatomis;</w:t>
      </w:r>
    </w:p>
    <w:p w14:paraId="20CFA18C"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tulžies latako sutrikimai, pageltonavusi oda dėl kepenų funkcijos sutrikimo, kepenų audinio pažeidimas ir kepenų uždegimas;</w:t>
      </w:r>
    </w:p>
    <w:p w14:paraId="58752E68"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niežulys, išbėrimas, nuplikimas, spuogai, padidėjęs prakaitavimas;</w:t>
      </w:r>
    </w:p>
    <w:p w14:paraId="22822E9D"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sąnarių, kojų, nugaros ir pėdų skausmas, raumenų spazmai;</w:t>
      </w:r>
    </w:p>
    <w:p w14:paraId="774306E9"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inkstų nepakankamumas, sumažėjęs šlapimo išskyrimas, sutrikęs arba skausmingas šlapinimasis;</w:t>
      </w:r>
    </w:p>
    <w:p w14:paraId="616D1C97"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bendras silpnumas, karščiavimas, skysčio kaupimasis organizme, skausmas ir diskomforto pojūtis, padidėjęs kraujyje šarminės fosfatazės aktyvumas, padidėjęs kūno svoris, sutrikęs kūno temperatūros pojūtis.</w:t>
      </w:r>
    </w:p>
    <w:p w14:paraId="31EEC81D" w14:textId="77777777" w:rsidR="002A604D" w:rsidRPr="002A604D" w:rsidRDefault="002A604D" w:rsidP="002A604D">
      <w:pPr>
        <w:ind w:left="575" w:right="-2" w:hanging="586"/>
        <w:rPr>
          <w:color w:val="auto"/>
          <w:sz w:val="22"/>
          <w:szCs w:val="22"/>
        </w:rPr>
      </w:pPr>
    </w:p>
    <w:p w14:paraId="307FD2A8" w14:textId="77777777" w:rsidR="002A604D" w:rsidRPr="002A604D" w:rsidRDefault="002A604D" w:rsidP="002A604D">
      <w:pPr>
        <w:ind w:left="575" w:right="-2" w:hanging="586"/>
        <w:rPr>
          <w:color w:val="auto"/>
          <w:sz w:val="22"/>
          <w:szCs w:val="22"/>
        </w:rPr>
      </w:pPr>
      <w:r w:rsidRPr="002A604D">
        <w:rPr>
          <w:color w:val="auto"/>
          <w:sz w:val="22"/>
          <w:szCs w:val="22"/>
        </w:rPr>
        <w:t>Nedažni šalutinio poveikio reiškiniai (gali pasireikšti rečiau kaip 1 iš 100 asmenų):</w:t>
      </w:r>
    </w:p>
    <w:p w14:paraId="32C153DE"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kraujo krešėjimo pokyčiai, sumažėjęs visų kraujo ląstelių skaičius (pastebimas kraujo tyrimų rezultatuose);</w:t>
      </w:r>
    </w:p>
    <w:p w14:paraId="3DBB4783"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sumažėjęs skysčio kiekis organizme;</w:t>
      </w:r>
    </w:p>
    <w:p w14:paraId="54B33A97"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nenormalūs kraujo tyrimų rezultatai: sumažėjęs baltymo arba cukraus (gliukozės) kiekis, padidėjęs fosfatų kiekis;</w:t>
      </w:r>
    </w:p>
    <w:p w14:paraId="7ADB9010"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koma, kraujo išsiliejimas į galvos smegenis, insultas, paralyžius, galvos smegenų sutrikimai, tarsenos ir kalbos sutrikimai, atminties pakitimas;</w:t>
      </w:r>
    </w:p>
    <w:p w14:paraId="5432B484"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drumstas akies lęšis;</w:t>
      </w:r>
    </w:p>
    <w:p w14:paraId="38440BCA"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susilpnėjusi klausa;</w:t>
      </w:r>
    </w:p>
    <w:p w14:paraId="25850413"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nereguliarus širdies ritmas, širdies sustojimas, sumažėjęs širdies veiklos pajėgumas, širdies raumens sutrikimas, širdies raumens sustorėjimas, stipresnis širdies plakimas, EKG nenormalumai, širdies ritmo ir pulso nenormalumai;</w:t>
      </w:r>
    </w:p>
    <w:p w14:paraId="7AFA0F83"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kraujo krešulys galūnės venoje, šokas;</w:t>
      </w:r>
    </w:p>
    <w:p w14:paraId="663200C9"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kvėpavimo nepakankamumas, kvėpavimo sistemos ligos, astma;</w:t>
      </w:r>
    </w:p>
    <w:p w14:paraId="275503F3"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 xml:space="preserve">žarnų nepraeinamumas, padidėjęs </w:t>
      </w:r>
      <w:proofErr w:type="spellStart"/>
      <w:r w:rsidRPr="002A604D">
        <w:rPr>
          <w:color w:val="auto"/>
          <w:sz w:val="22"/>
          <w:szCs w:val="22"/>
        </w:rPr>
        <w:t>amilazės</w:t>
      </w:r>
      <w:proofErr w:type="spellEnd"/>
      <w:r w:rsidRPr="002A604D">
        <w:rPr>
          <w:color w:val="auto"/>
          <w:sz w:val="22"/>
          <w:szCs w:val="22"/>
        </w:rPr>
        <w:t xml:space="preserve"> aktyvumas kraujyje, skrandžio turinio atpylimas į stemplę, skrandžio išsituštinimo sulėtėjimas;</w:t>
      </w:r>
    </w:p>
    <w:p w14:paraId="03854E75"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odos uždegimas, deginimo pojūtis veikiant saulės šviesai odą;</w:t>
      </w:r>
    </w:p>
    <w:p w14:paraId="2C1F956E"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sąnarių sutrikimai;</w:t>
      </w:r>
    </w:p>
    <w:p w14:paraId="52B455E8"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negalėjimas nusišlapinti, skausmingos mėnesinės ir nenormalus mėnesinių kraujavimas;</w:t>
      </w:r>
    </w:p>
    <w:p w14:paraId="6B5080EB"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 xml:space="preserve">daugelio organų nepakankamumas, į gripą panaši liga, padidėjęs jautrumas karščiui ir šalčiui, spaudimo pojūtis krūtinėje, nervingumas ar nenormali savijauta, padidėjęs fermento </w:t>
      </w:r>
      <w:proofErr w:type="spellStart"/>
      <w:r w:rsidRPr="002A604D">
        <w:rPr>
          <w:color w:val="auto"/>
          <w:sz w:val="22"/>
          <w:szCs w:val="22"/>
        </w:rPr>
        <w:t>laktatdehidrogenazės</w:t>
      </w:r>
      <w:proofErr w:type="spellEnd"/>
      <w:r w:rsidRPr="002A604D">
        <w:rPr>
          <w:color w:val="auto"/>
          <w:sz w:val="22"/>
          <w:szCs w:val="22"/>
        </w:rPr>
        <w:t xml:space="preserve"> aktyvumas, sumažėjęs kūno svoris. </w:t>
      </w:r>
    </w:p>
    <w:p w14:paraId="0A6E96D5" w14:textId="77777777" w:rsidR="002A604D" w:rsidRPr="002A604D" w:rsidRDefault="002A604D" w:rsidP="002A604D">
      <w:pPr>
        <w:ind w:left="575" w:right="-2" w:hanging="586"/>
        <w:rPr>
          <w:color w:val="auto"/>
          <w:sz w:val="22"/>
          <w:szCs w:val="22"/>
        </w:rPr>
      </w:pPr>
    </w:p>
    <w:p w14:paraId="4F9D2CBD" w14:textId="77777777" w:rsidR="002A604D" w:rsidRPr="002A604D" w:rsidRDefault="002A604D" w:rsidP="002A604D">
      <w:pPr>
        <w:ind w:left="575" w:right="-2" w:hanging="586"/>
        <w:rPr>
          <w:color w:val="auto"/>
          <w:sz w:val="22"/>
          <w:szCs w:val="22"/>
        </w:rPr>
      </w:pPr>
      <w:r w:rsidRPr="002A604D">
        <w:rPr>
          <w:color w:val="auto"/>
          <w:sz w:val="22"/>
          <w:szCs w:val="22"/>
        </w:rPr>
        <w:t>Reti šalutinio poveikio reiškiniai (gali pasireikšti rečiau kaip 1 iš 1 000 asmenų):</w:t>
      </w:r>
    </w:p>
    <w:p w14:paraId="5BCA33D0"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dėl kraujo krešulių atsiradę smulkios kraujosruvos Jūsų odoje;</w:t>
      </w:r>
    </w:p>
    <w:p w14:paraId="773294A4"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padidėjęs raumenų tonusas;</w:t>
      </w:r>
    </w:p>
    <w:p w14:paraId="6A7D4EDD"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kurtumas;</w:t>
      </w:r>
    </w:p>
    <w:p w14:paraId="644754B7"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skysčio susikaupimas aplink širdį;</w:t>
      </w:r>
    </w:p>
    <w:p w14:paraId="1F89E7EB"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ūminis kvėpavimo sutrikimas;</w:t>
      </w:r>
    </w:p>
    <w:p w14:paraId="0892EA62"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cistų formavimasis Jūsų kasoje;</w:t>
      </w:r>
    </w:p>
    <w:p w14:paraId="07365413"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kraujotakos sutrikimai kepenyse;</w:t>
      </w:r>
    </w:p>
    <w:p w14:paraId="4A43FF4B"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padidėjęs plaukuotumas;</w:t>
      </w:r>
    </w:p>
    <w:p w14:paraId="2DA5C866"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sunki liga, kurios metu atsiranda pūslių odoje, burnos gleivinėje, akyse, lyties organų gleivinėje;</w:t>
      </w:r>
    </w:p>
    <w:p w14:paraId="4C05B6F6"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 xml:space="preserve">troškulys, nugriuvimai, krūtinės ankštumo pojūtis krūtinėje, sumažėjęs judrumas, opos. </w:t>
      </w:r>
    </w:p>
    <w:p w14:paraId="1248E744" w14:textId="77777777" w:rsidR="002A604D" w:rsidRPr="002A604D" w:rsidRDefault="002A604D" w:rsidP="002A604D">
      <w:pPr>
        <w:ind w:left="575" w:right="-2" w:hanging="586"/>
        <w:rPr>
          <w:color w:val="auto"/>
          <w:sz w:val="22"/>
          <w:szCs w:val="22"/>
        </w:rPr>
      </w:pPr>
    </w:p>
    <w:p w14:paraId="11DCE4C3" w14:textId="77777777" w:rsidR="002A604D" w:rsidRPr="002A604D" w:rsidRDefault="002A604D" w:rsidP="002A604D">
      <w:pPr>
        <w:ind w:left="575" w:right="-2" w:hanging="586"/>
        <w:rPr>
          <w:color w:val="auto"/>
          <w:sz w:val="22"/>
          <w:szCs w:val="22"/>
        </w:rPr>
      </w:pPr>
      <w:r w:rsidRPr="002A604D">
        <w:rPr>
          <w:color w:val="auto"/>
          <w:sz w:val="22"/>
          <w:szCs w:val="22"/>
        </w:rPr>
        <w:t xml:space="preserve">Labai reti šalutinio poveikio reiškiniai (gali pasireikšti rečiau kaip 1 iš 10 000 asmenų): </w:t>
      </w:r>
    </w:p>
    <w:p w14:paraId="6240C423"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raumenų silpnumas;</w:t>
      </w:r>
    </w:p>
    <w:p w14:paraId="69B14E80"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nenormalūs širdies pokyčiai, nustatyti skenuojant;</w:t>
      </w:r>
    </w:p>
    <w:p w14:paraId="521D71E5"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kepenų nepakankamumas;</w:t>
      </w:r>
    </w:p>
    <w:p w14:paraId="4EA73F86"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t>skausmingas šlapinimasis su krauju;</w:t>
      </w:r>
    </w:p>
    <w:p w14:paraId="013CCFA6" w14:textId="77777777" w:rsidR="002A604D" w:rsidRPr="002A604D" w:rsidRDefault="002A604D" w:rsidP="002A604D">
      <w:pPr>
        <w:numPr>
          <w:ilvl w:val="0"/>
          <w:numId w:val="8"/>
        </w:numPr>
        <w:ind w:left="575" w:right="-2" w:hanging="586"/>
        <w:rPr>
          <w:color w:val="auto"/>
          <w:sz w:val="22"/>
          <w:szCs w:val="22"/>
        </w:rPr>
      </w:pPr>
      <w:r w:rsidRPr="002A604D">
        <w:rPr>
          <w:color w:val="auto"/>
          <w:sz w:val="22"/>
          <w:szCs w:val="22"/>
        </w:rPr>
        <w:lastRenderedPageBreak/>
        <w:t xml:space="preserve">padidėjęs riebalinio audinio kiekis. </w:t>
      </w:r>
    </w:p>
    <w:p w14:paraId="14F6D039" w14:textId="77777777" w:rsidR="002A604D" w:rsidRPr="002A604D" w:rsidRDefault="002A604D" w:rsidP="002A604D">
      <w:pPr>
        <w:ind w:left="575" w:right="-2" w:hanging="586"/>
        <w:rPr>
          <w:color w:val="auto"/>
          <w:sz w:val="22"/>
          <w:szCs w:val="22"/>
        </w:rPr>
      </w:pPr>
    </w:p>
    <w:p w14:paraId="5B9EE808" w14:textId="77777777" w:rsidR="002A604D" w:rsidRPr="002A604D" w:rsidRDefault="002A604D" w:rsidP="002A604D">
      <w:pPr>
        <w:rPr>
          <w:color w:val="auto"/>
          <w:sz w:val="22"/>
          <w:szCs w:val="22"/>
        </w:rPr>
      </w:pPr>
      <w:r w:rsidRPr="002A604D">
        <w:rPr>
          <w:b/>
          <w:color w:val="auto"/>
          <w:sz w:val="22"/>
          <w:szCs w:val="22"/>
        </w:rPr>
        <w:t>Pranešimas apie šalutinį poveikį</w:t>
      </w:r>
    </w:p>
    <w:p w14:paraId="7A3871A0" w14:textId="77777777" w:rsidR="002A604D" w:rsidRPr="002A604D" w:rsidRDefault="002A604D" w:rsidP="002A604D">
      <w:pPr>
        <w:spacing w:line="260" w:lineRule="exact"/>
        <w:ind w:right="-1"/>
        <w:rPr>
          <w:color w:val="auto"/>
          <w:sz w:val="22"/>
          <w:szCs w:val="22"/>
        </w:rPr>
      </w:pPr>
      <w:r w:rsidRPr="002A604D">
        <w:rPr>
          <w:color w:val="auto"/>
          <w:sz w:val="22"/>
          <w:szCs w:val="22"/>
        </w:rPr>
        <w:t xml:space="preserve">Jeigu pasireiškė šalutinis poveikis, įskaitant šiame lapelyje nenurodytą, pasakykite gydytojui arba vaistininkui. </w:t>
      </w:r>
      <w:r w:rsidRPr="002A604D">
        <w:rPr>
          <w:rFonts w:eastAsia="Times New Roman"/>
          <w:snapToGrid w:val="0"/>
          <w:color w:val="auto"/>
          <w:sz w:val="22"/>
          <w:szCs w:val="22"/>
          <w:lang w:eastAsia="en-US"/>
        </w:rPr>
        <w:t>Pranešimą apie šalutinį poveikį galite užpildyti ir pateikti Valstybinės vaistų kontrolės tarnybos prie Lietuvos Respublikos sveikatos apsaugos ministerijos tinklalapyje https://vvkt.lrv.lt/lt/ nurodytais būdais arba paskambinti nemokamu telefonu +370 800 73 568. .</w:t>
      </w:r>
      <w:r w:rsidRPr="002A604D">
        <w:rPr>
          <w:color w:val="auto"/>
          <w:sz w:val="22"/>
          <w:szCs w:val="22"/>
        </w:rPr>
        <w:t xml:space="preserve"> Pranešdami apie šalutinį poveikį galite mums padėti gauti daugiau informacijos apie šio vaisto saugumą.</w:t>
      </w:r>
    </w:p>
    <w:p w14:paraId="626C133D" w14:textId="77777777" w:rsidR="002A604D" w:rsidRPr="002A604D" w:rsidRDefault="002A604D" w:rsidP="002A604D">
      <w:pPr>
        <w:ind w:right="-449"/>
        <w:rPr>
          <w:color w:val="auto"/>
          <w:sz w:val="22"/>
          <w:szCs w:val="22"/>
        </w:rPr>
      </w:pPr>
    </w:p>
    <w:p w14:paraId="672AFEC6" w14:textId="77777777" w:rsidR="002A604D" w:rsidRPr="002A604D" w:rsidRDefault="002A604D" w:rsidP="002A604D">
      <w:pPr>
        <w:ind w:right="-449"/>
        <w:rPr>
          <w:color w:val="auto"/>
          <w:sz w:val="22"/>
          <w:szCs w:val="22"/>
        </w:rPr>
      </w:pPr>
    </w:p>
    <w:p w14:paraId="777CD62E" w14:textId="77777777" w:rsidR="002A604D" w:rsidRPr="0028666F" w:rsidRDefault="002A604D" w:rsidP="002A604D">
      <w:pPr>
        <w:pStyle w:val="Antrat3"/>
        <w:spacing w:before="0" w:after="0"/>
        <w:rPr>
          <w:rFonts w:ascii="Times New Roman" w:hAnsi="Times New Roman" w:cs="Times New Roman"/>
          <w:b/>
          <w:bCs/>
          <w:color w:val="auto"/>
          <w:sz w:val="22"/>
          <w:szCs w:val="22"/>
        </w:rPr>
      </w:pPr>
      <w:r w:rsidRPr="0028666F">
        <w:rPr>
          <w:rFonts w:ascii="Times New Roman" w:hAnsi="Times New Roman" w:cs="Times New Roman"/>
          <w:b/>
          <w:bCs/>
          <w:color w:val="auto"/>
          <w:sz w:val="22"/>
          <w:szCs w:val="22"/>
        </w:rPr>
        <w:t>5.</w:t>
      </w:r>
      <w:r w:rsidRPr="0028666F">
        <w:rPr>
          <w:rFonts w:ascii="Times New Roman" w:hAnsi="Times New Roman" w:cs="Times New Roman"/>
          <w:b/>
          <w:bCs/>
          <w:color w:val="auto"/>
          <w:sz w:val="22"/>
          <w:szCs w:val="22"/>
        </w:rPr>
        <w:tab/>
        <w:t xml:space="preserve">Kaip laikyti </w:t>
      </w:r>
      <w:proofErr w:type="spellStart"/>
      <w:r w:rsidRPr="0028666F">
        <w:rPr>
          <w:rFonts w:ascii="Times New Roman" w:hAnsi="Times New Roman" w:cs="Times New Roman"/>
          <w:b/>
          <w:bCs/>
          <w:color w:val="auto"/>
          <w:sz w:val="22"/>
          <w:szCs w:val="22"/>
        </w:rPr>
        <w:t>Dailiport</w:t>
      </w:r>
      <w:proofErr w:type="spellEnd"/>
    </w:p>
    <w:p w14:paraId="0B31A444" w14:textId="77777777" w:rsidR="002A604D" w:rsidRPr="002A604D" w:rsidRDefault="002A604D" w:rsidP="002A604D">
      <w:pPr>
        <w:tabs>
          <w:tab w:val="clear" w:pos="567"/>
        </w:tabs>
        <w:ind w:right="-2"/>
        <w:rPr>
          <w:color w:val="auto"/>
          <w:sz w:val="22"/>
          <w:szCs w:val="22"/>
        </w:rPr>
      </w:pPr>
    </w:p>
    <w:p w14:paraId="0A777A6E" w14:textId="77777777" w:rsidR="002A604D" w:rsidRPr="002A604D" w:rsidRDefault="002A604D" w:rsidP="002A604D">
      <w:pPr>
        <w:tabs>
          <w:tab w:val="clear" w:pos="567"/>
        </w:tabs>
        <w:ind w:right="-2"/>
        <w:rPr>
          <w:color w:val="auto"/>
          <w:sz w:val="22"/>
          <w:szCs w:val="22"/>
        </w:rPr>
      </w:pPr>
      <w:r w:rsidRPr="002A604D">
        <w:rPr>
          <w:color w:val="auto"/>
          <w:sz w:val="22"/>
          <w:szCs w:val="22"/>
        </w:rPr>
        <w:t>Šį vaistą laikykite vaikams nepastebimoje ir nepasiekiamoje vietoje.</w:t>
      </w:r>
    </w:p>
    <w:p w14:paraId="24A08A81" w14:textId="77777777" w:rsidR="002A604D" w:rsidRPr="002A604D" w:rsidRDefault="002A604D" w:rsidP="002A604D">
      <w:pPr>
        <w:tabs>
          <w:tab w:val="clear" w:pos="567"/>
        </w:tabs>
        <w:ind w:right="-2"/>
        <w:rPr>
          <w:color w:val="auto"/>
          <w:sz w:val="22"/>
          <w:szCs w:val="22"/>
        </w:rPr>
      </w:pPr>
    </w:p>
    <w:p w14:paraId="3DEE47B6" w14:textId="77777777" w:rsidR="002A604D" w:rsidRPr="002A604D" w:rsidRDefault="002A604D" w:rsidP="002A604D">
      <w:pPr>
        <w:tabs>
          <w:tab w:val="clear" w:pos="567"/>
        </w:tabs>
        <w:ind w:right="-2"/>
        <w:rPr>
          <w:color w:val="auto"/>
          <w:sz w:val="22"/>
          <w:szCs w:val="22"/>
        </w:rPr>
      </w:pPr>
      <w:r w:rsidRPr="002A604D">
        <w:rPr>
          <w:color w:val="auto"/>
          <w:sz w:val="22"/>
          <w:szCs w:val="22"/>
        </w:rPr>
        <w:t>Ant lizdinės plokštelės, maišelio ir kartono dėžutės po „EXP“ nurodytam tinkamumo laikui pasibaigus, šio vaisto vartoti negalima. Vaistas tinkamas vartoti iki paskutinės nurodyto mėnesio dienos. Suvartokite visas kapsules per 1 metus po maišelio atidarymo ir iki tinkamumo laiko pabaigos.</w:t>
      </w:r>
      <w:r w:rsidRPr="002A604D" w:rsidDel="00337814">
        <w:rPr>
          <w:color w:val="auto"/>
          <w:sz w:val="22"/>
          <w:szCs w:val="22"/>
        </w:rPr>
        <w:t xml:space="preserve"> </w:t>
      </w:r>
    </w:p>
    <w:p w14:paraId="7941EA94" w14:textId="77777777" w:rsidR="002A604D" w:rsidRPr="002A604D" w:rsidRDefault="002A604D" w:rsidP="002A604D">
      <w:pPr>
        <w:tabs>
          <w:tab w:val="clear" w:pos="567"/>
        </w:tabs>
        <w:ind w:right="-2"/>
        <w:rPr>
          <w:color w:val="auto"/>
          <w:sz w:val="22"/>
          <w:szCs w:val="22"/>
        </w:rPr>
      </w:pPr>
    </w:p>
    <w:p w14:paraId="70D12B52"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Laikyti gamintojo pakuotėje (aliuminio maišelyje), kad vaistas būtų apsaugotas nuo šviesos ir drėgmės. </w:t>
      </w:r>
    </w:p>
    <w:p w14:paraId="2377D6DC" w14:textId="77777777" w:rsidR="002A604D" w:rsidRPr="002A604D" w:rsidRDefault="002A604D" w:rsidP="002A604D">
      <w:pPr>
        <w:rPr>
          <w:color w:val="auto"/>
          <w:sz w:val="22"/>
          <w:szCs w:val="22"/>
        </w:rPr>
      </w:pPr>
    </w:p>
    <w:p w14:paraId="477A8951" w14:textId="77777777" w:rsidR="002A604D" w:rsidRPr="002A604D" w:rsidRDefault="002A604D" w:rsidP="002A604D">
      <w:pPr>
        <w:tabs>
          <w:tab w:val="clear" w:pos="567"/>
        </w:tabs>
        <w:ind w:right="-2"/>
        <w:rPr>
          <w:color w:val="auto"/>
          <w:sz w:val="22"/>
          <w:szCs w:val="22"/>
        </w:rPr>
      </w:pPr>
      <w:r w:rsidRPr="002A604D">
        <w:rPr>
          <w:color w:val="auto"/>
          <w:sz w:val="22"/>
          <w:szCs w:val="22"/>
        </w:rPr>
        <w:t xml:space="preserve">Kapsulę išgerti tuojau pat po išėmimo iš lizdinės plokštelės. </w:t>
      </w:r>
    </w:p>
    <w:p w14:paraId="42F2C8A2" w14:textId="77777777" w:rsidR="002A604D" w:rsidRPr="002A604D" w:rsidRDefault="002A604D" w:rsidP="002A604D">
      <w:pPr>
        <w:rPr>
          <w:color w:val="auto"/>
          <w:sz w:val="22"/>
          <w:szCs w:val="22"/>
        </w:rPr>
      </w:pPr>
    </w:p>
    <w:p w14:paraId="7707D161" w14:textId="77777777" w:rsidR="002A604D" w:rsidRPr="002A604D" w:rsidRDefault="002A604D" w:rsidP="002A604D">
      <w:pPr>
        <w:rPr>
          <w:color w:val="auto"/>
          <w:sz w:val="22"/>
          <w:szCs w:val="22"/>
        </w:rPr>
      </w:pPr>
      <w:r w:rsidRPr="002A604D">
        <w:rPr>
          <w:color w:val="auto"/>
          <w:sz w:val="22"/>
          <w:szCs w:val="22"/>
        </w:rPr>
        <w:t xml:space="preserve">Vaistų negalima išmesti į kanalizaciją arba su buitinėmis atliekomis. Kaip išmesti nereikalingus vaistus, klauskite vaistininko. Šios priemonės padės apsaugoti aplinką. </w:t>
      </w:r>
    </w:p>
    <w:p w14:paraId="01F870FA" w14:textId="77777777" w:rsidR="002A604D" w:rsidRPr="002A604D" w:rsidRDefault="002A604D" w:rsidP="002A604D">
      <w:pPr>
        <w:tabs>
          <w:tab w:val="clear" w:pos="567"/>
        </w:tabs>
        <w:ind w:right="-2"/>
        <w:rPr>
          <w:color w:val="auto"/>
          <w:sz w:val="22"/>
          <w:szCs w:val="22"/>
        </w:rPr>
      </w:pPr>
    </w:p>
    <w:p w14:paraId="3312C850" w14:textId="77777777" w:rsidR="002A604D" w:rsidRPr="002A604D" w:rsidRDefault="002A604D" w:rsidP="002A604D">
      <w:pPr>
        <w:tabs>
          <w:tab w:val="clear" w:pos="567"/>
        </w:tabs>
        <w:ind w:right="-2"/>
        <w:rPr>
          <w:color w:val="auto"/>
          <w:sz w:val="22"/>
          <w:szCs w:val="22"/>
        </w:rPr>
      </w:pPr>
    </w:p>
    <w:p w14:paraId="729B8652" w14:textId="77777777" w:rsidR="002A604D" w:rsidRPr="0028666F" w:rsidRDefault="002A604D" w:rsidP="002A604D">
      <w:pPr>
        <w:pStyle w:val="Antrat3"/>
        <w:spacing w:before="0" w:after="0"/>
        <w:rPr>
          <w:rFonts w:ascii="Times New Roman" w:hAnsi="Times New Roman" w:cs="Times New Roman"/>
          <w:b/>
          <w:bCs/>
          <w:color w:val="auto"/>
          <w:sz w:val="22"/>
          <w:szCs w:val="22"/>
        </w:rPr>
      </w:pPr>
      <w:r w:rsidRPr="0028666F">
        <w:rPr>
          <w:rFonts w:ascii="Times New Roman" w:hAnsi="Times New Roman" w:cs="Times New Roman"/>
          <w:b/>
          <w:bCs/>
          <w:color w:val="auto"/>
          <w:sz w:val="22"/>
          <w:szCs w:val="22"/>
        </w:rPr>
        <w:t>6.</w:t>
      </w:r>
      <w:r w:rsidRPr="0028666F">
        <w:rPr>
          <w:rFonts w:ascii="Times New Roman" w:hAnsi="Times New Roman" w:cs="Times New Roman"/>
          <w:b/>
          <w:bCs/>
          <w:color w:val="auto"/>
          <w:sz w:val="22"/>
          <w:szCs w:val="22"/>
        </w:rPr>
        <w:tab/>
        <w:t>Pakuotės turinys ir kita informacija</w:t>
      </w:r>
    </w:p>
    <w:p w14:paraId="537CDFCA" w14:textId="77777777" w:rsidR="002A604D" w:rsidRPr="002A604D" w:rsidRDefault="002A604D" w:rsidP="002A604D">
      <w:pPr>
        <w:tabs>
          <w:tab w:val="clear" w:pos="567"/>
        </w:tabs>
        <w:rPr>
          <w:color w:val="auto"/>
          <w:sz w:val="22"/>
          <w:szCs w:val="22"/>
        </w:rPr>
      </w:pPr>
    </w:p>
    <w:p w14:paraId="78A226B7" w14:textId="77777777" w:rsidR="002A604D" w:rsidRPr="0028666F" w:rsidRDefault="002A604D" w:rsidP="002A604D">
      <w:pPr>
        <w:pStyle w:val="Antrat4"/>
        <w:numPr>
          <w:ilvl w:val="0"/>
          <w:numId w:val="1"/>
        </w:numPr>
        <w:spacing w:before="0" w:after="0"/>
        <w:rPr>
          <w:rFonts w:ascii="Times New Roman" w:hAnsi="Times New Roman" w:cs="Times New Roman"/>
          <w:b/>
          <w:bCs/>
          <w:i w:val="0"/>
          <w:iCs w:val="0"/>
          <w:color w:val="auto"/>
          <w:sz w:val="22"/>
          <w:szCs w:val="22"/>
        </w:rPr>
      </w:pPr>
      <w:proofErr w:type="spellStart"/>
      <w:r w:rsidRPr="0028666F">
        <w:rPr>
          <w:rFonts w:ascii="Times New Roman" w:hAnsi="Times New Roman" w:cs="Times New Roman"/>
          <w:b/>
          <w:bCs/>
          <w:i w:val="0"/>
          <w:iCs w:val="0"/>
          <w:color w:val="auto"/>
          <w:sz w:val="22"/>
          <w:szCs w:val="22"/>
        </w:rPr>
        <w:t>Dailiport</w:t>
      </w:r>
      <w:proofErr w:type="spellEnd"/>
      <w:r w:rsidRPr="0028666F">
        <w:rPr>
          <w:rFonts w:ascii="Times New Roman" w:hAnsi="Times New Roman" w:cs="Times New Roman"/>
          <w:b/>
          <w:bCs/>
          <w:i w:val="0"/>
          <w:iCs w:val="0"/>
          <w:color w:val="auto"/>
          <w:sz w:val="22"/>
          <w:szCs w:val="22"/>
        </w:rPr>
        <w:t xml:space="preserve"> sudėtis </w:t>
      </w:r>
    </w:p>
    <w:p w14:paraId="7FB42E9E" w14:textId="77777777" w:rsidR="002A604D" w:rsidRPr="002A604D" w:rsidRDefault="002A604D" w:rsidP="002A604D">
      <w:pPr>
        <w:numPr>
          <w:ilvl w:val="0"/>
          <w:numId w:val="9"/>
        </w:numPr>
        <w:rPr>
          <w:color w:val="auto"/>
          <w:sz w:val="22"/>
          <w:szCs w:val="22"/>
        </w:rPr>
      </w:pPr>
      <w:r w:rsidRPr="002A604D">
        <w:rPr>
          <w:color w:val="auto"/>
          <w:sz w:val="22"/>
          <w:szCs w:val="22"/>
        </w:rPr>
        <w:t xml:space="preserve">Veiklioji medžiaga yra </w:t>
      </w:r>
      <w:proofErr w:type="spellStart"/>
      <w:r w:rsidRPr="002A604D">
        <w:rPr>
          <w:color w:val="auto"/>
          <w:sz w:val="22"/>
          <w:szCs w:val="22"/>
        </w:rPr>
        <w:t>takrolimuzas</w:t>
      </w:r>
      <w:proofErr w:type="spellEnd"/>
      <w:r w:rsidRPr="002A604D">
        <w:rPr>
          <w:color w:val="auto"/>
          <w:sz w:val="22"/>
          <w:szCs w:val="22"/>
        </w:rPr>
        <w:t xml:space="preserve">. Kiekvienoje kapsulėje yra 0,5 mg, </w:t>
      </w:r>
      <w:r w:rsidRPr="002A604D">
        <w:rPr>
          <w:color w:val="auto"/>
          <w:sz w:val="22"/>
          <w:szCs w:val="22"/>
          <w:highlight w:val="lightGray"/>
        </w:rPr>
        <w:t>1 mg, 2 mg, 3 mg arba 5 mg</w:t>
      </w:r>
      <w:r w:rsidRPr="002A604D">
        <w:rPr>
          <w:color w:val="auto"/>
          <w:sz w:val="22"/>
          <w:szCs w:val="22"/>
        </w:rPr>
        <w:t xml:space="preserve"> </w:t>
      </w:r>
      <w:proofErr w:type="spellStart"/>
      <w:r w:rsidRPr="002A604D">
        <w:rPr>
          <w:color w:val="auto"/>
          <w:sz w:val="22"/>
          <w:szCs w:val="22"/>
        </w:rPr>
        <w:t>takrolimuzo</w:t>
      </w:r>
      <w:proofErr w:type="spellEnd"/>
      <w:r w:rsidRPr="002A604D">
        <w:rPr>
          <w:color w:val="auto"/>
          <w:sz w:val="22"/>
          <w:szCs w:val="22"/>
        </w:rPr>
        <w:t xml:space="preserve"> (</w:t>
      </w:r>
      <w:proofErr w:type="spellStart"/>
      <w:r w:rsidRPr="002A604D">
        <w:rPr>
          <w:color w:val="auto"/>
          <w:sz w:val="22"/>
          <w:szCs w:val="22"/>
        </w:rPr>
        <w:t>monohidrato</w:t>
      </w:r>
      <w:proofErr w:type="spellEnd"/>
      <w:r w:rsidRPr="002A604D">
        <w:rPr>
          <w:color w:val="auto"/>
          <w:sz w:val="22"/>
          <w:szCs w:val="22"/>
        </w:rPr>
        <w:t xml:space="preserve"> pavidalu).</w:t>
      </w:r>
    </w:p>
    <w:p w14:paraId="3E6D5238" w14:textId="77777777" w:rsidR="002A604D" w:rsidRPr="002A604D" w:rsidRDefault="002A604D" w:rsidP="002A604D">
      <w:pPr>
        <w:numPr>
          <w:ilvl w:val="0"/>
          <w:numId w:val="9"/>
        </w:numPr>
        <w:tabs>
          <w:tab w:val="clear" w:pos="567"/>
        </w:tabs>
        <w:ind w:left="567" w:hanging="545"/>
        <w:rPr>
          <w:i/>
          <w:iCs/>
          <w:color w:val="auto"/>
          <w:sz w:val="22"/>
          <w:szCs w:val="22"/>
        </w:rPr>
      </w:pPr>
      <w:r w:rsidRPr="002A604D">
        <w:rPr>
          <w:color w:val="auto"/>
          <w:sz w:val="22"/>
          <w:szCs w:val="22"/>
        </w:rPr>
        <w:t xml:space="preserve">Pagalbinės medžiagos yra: </w:t>
      </w:r>
    </w:p>
    <w:p w14:paraId="02F7FAB3" w14:textId="77777777" w:rsidR="002A604D" w:rsidRPr="002A604D" w:rsidRDefault="002A604D" w:rsidP="002A604D">
      <w:pPr>
        <w:tabs>
          <w:tab w:val="clear" w:pos="567"/>
        </w:tabs>
        <w:ind w:left="524"/>
        <w:rPr>
          <w:i/>
          <w:iCs/>
          <w:color w:val="auto"/>
          <w:sz w:val="22"/>
          <w:szCs w:val="22"/>
        </w:rPr>
      </w:pPr>
      <w:r w:rsidRPr="002A604D">
        <w:rPr>
          <w:i/>
          <w:iCs/>
          <w:color w:val="auto"/>
          <w:sz w:val="22"/>
          <w:szCs w:val="22"/>
        </w:rPr>
        <w:t>Kapsulės turinys</w:t>
      </w:r>
      <w:r w:rsidRPr="002A604D">
        <w:rPr>
          <w:color w:val="auto"/>
          <w:sz w:val="22"/>
          <w:szCs w:val="22"/>
        </w:rPr>
        <w:t xml:space="preserve">: </w:t>
      </w:r>
      <w:proofErr w:type="spellStart"/>
      <w:r w:rsidRPr="002A604D">
        <w:rPr>
          <w:color w:val="auto"/>
          <w:sz w:val="22"/>
          <w:szCs w:val="22"/>
        </w:rPr>
        <w:t>etilceliuliozė</w:t>
      </w:r>
      <w:proofErr w:type="spellEnd"/>
      <w:r w:rsidRPr="002A604D">
        <w:rPr>
          <w:color w:val="auto"/>
          <w:sz w:val="22"/>
          <w:szCs w:val="22"/>
        </w:rPr>
        <w:t xml:space="preserve">, </w:t>
      </w:r>
      <w:proofErr w:type="spellStart"/>
      <w:r w:rsidRPr="002A604D">
        <w:rPr>
          <w:color w:val="auto"/>
          <w:sz w:val="22"/>
          <w:szCs w:val="22"/>
        </w:rPr>
        <w:t>hipromeliozė</w:t>
      </w:r>
      <w:proofErr w:type="spellEnd"/>
      <w:r w:rsidRPr="002A604D">
        <w:rPr>
          <w:color w:val="auto"/>
          <w:sz w:val="22"/>
          <w:szCs w:val="22"/>
        </w:rPr>
        <w:t xml:space="preserve">, laktozė, magnio </w:t>
      </w:r>
      <w:proofErr w:type="spellStart"/>
      <w:r w:rsidRPr="002A604D">
        <w:rPr>
          <w:color w:val="auto"/>
          <w:sz w:val="22"/>
          <w:szCs w:val="22"/>
        </w:rPr>
        <w:t>stearatas</w:t>
      </w:r>
      <w:proofErr w:type="spellEnd"/>
      <w:r w:rsidRPr="002A604D">
        <w:rPr>
          <w:color w:val="auto"/>
          <w:sz w:val="22"/>
          <w:szCs w:val="22"/>
        </w:rPr>
        <w:t>.</w:t>
      </w:r>
    </w:p>
    <w:p w14:paraId="7E595C05" w14:textId="77777777" w:rsidR="002A604D" w:rsidRPr="002A604D" w:rsidRDefault="002A604D" w:rsidP="002A604D">
      <w:pPr>
        <w:tabs>
          <w:tab w:val="clear" w:pos="567"/>
        </w:tabs>
        <w:ind w:left="524"/>
        <w:rPr>
          <w:i/>
          <w:iCs/>
          <w:color w:val="auto"/>
          <w:sz w:val="22"/>
          <w:szCs w:val="22"/>
        </w:rPr>
      </w:pPr>
      <w:r w:rsidRPr="002A604D">
        <w:rPr>
          <w:i/>
          <w:iCs/>
          <w:color w:val="auto"/>
          <w:sz w:val="22"/>
          <w:szCs w:val="22"/>
        </w:rPr>
        <w:t>Kapsulės apvalkalas:</w:t>
      </w:r>
    </w:p>
    <w:p w14:paraId="452C3876" w14:textId="77777777" w:rsidR="002A604D" w:rsidRPr="002A604D" w:rsidRDefault="002A604D" w:rsidP="002A604D">
      <w:pPr>
        <w:tabs>
          <w:tab w:val="clear" w:pos="567"/>
        </w:tabs>
        <w:ind w:left="524"/>
        <w:rPr>
          <w:color w:val="auto"/>
          <w:sz w:val="22"/>
          <w:szCs w:val="22"/>
        </w:rPr>
      </w:pPr>
      <w:r w:rsidRPr="002A604D">
        <w:rPr>
          <w:i/>
          <w:iCs/>
          <w:color w:val="auto"/>
          <w:sz w:val="22"/>
          <w:szCs w:val="22"/>
          <w:highlight w:val="lightGray"/>
        </w:rPr>
        <w:t>0,5</w:t>
      </w:r>
      <w:r w:rsidRPr="002A604D">
        <w:rPr>
          <w:i/>
          <w:iCs/>
          <w:color w:val="auto"/>
          <w:spacing w:val="-1"/>
          <w:sz w:val="22"/>
          <w:szCs w:val="22"/>
          <w:highlight w:val="lightGray"/>
        </w:rPr>
        <w:t> </w:t>
      </w:r>
      <w:r w:rsidRPr="002A604D">
        <w:rPr>
          <w:i/>
          <w:iCs/>
          <w:color w:val="auto"/>
          <w:sz w:val="22"/>
          <w:szCs w:val="22"/>
          <w:highlight w:val="lightGray"/>
        </w:rPr>
        <w:t>mg ir 2 mg kapsulės</w:t>
      </w:r>
    </w:p>
    <w:p w14:paraId="4C7ECF06" w14:textId="77777777" w:rsidR="002A604D" w:rsidRPr="002A604D" w:rsidRDefault="002A604D" w:rsidP="002A604D">
      <w:pPr>
        <w:tabs>
          <w:tab w:val="clear" w:pos="567"/>
        </w:tabs>
        <w:ind w:left="524"/>
        <w:rPr>
          <w:color w:val="auto"/>
          <w:sz w:val="22"/>
          <w:szCs w:val="22"/>
        </w:rPr>
      </w:pPr>
      <w:r w:rsidRPr="002A604D">
        <w:rPr>
          <w:color w:val="auto"/>
          <w:sz w:val="22"/>
          <w:szCs w:val="22"/>
        </w:rPr>
        <w:t xml:space="preserve">Briliantinis mėlynasis FCF (E 133) </w:t>
      </w:r>
      <w:proofErr w:type="spellStart"/>
      <w:r w:rsidRPr="002A604D">
        <w:rPr>
          <w:color w:val="auto"/>
          <w:sz w:val="22"/>
          <w:szCs w:val="22"/>
        </w:rPr>
        <w:t>alura</w:t>
      </w:r>
      <w:proofErr w:type="spellEnd"/>
      <w:r w:rsidRPr="002A604D">
        <w:rPr>
          <w:color w:val="auto"/>
          <w:sz w:val="22"/>
          <w:szCs w:val="22"/>
        </w:rPr>
        <w:t xml:space="preserve"> raudonasis AC (E 129), titano dioksidas (E 171), saulėlydžio geltonasis FCF (E 110), želatina, </w:t>
      </w:r>
      <w:proofErr w:type="spellStart"/>
      <w:r w:rsidRPr="002A604D">
        <w:rPr>
          <w:color w:val="auto"/>
          <w:sz w:val="22"/>
          <w:szCs w:val="22"/>
        </w:rPr>
        <w:t>tartrazinas</w:t>
      </w:r>
      <w:proofErr w:type="spellEnd"/>
      <w:r w:rsidRPr="002A604D">
        <w:rPr>
          <w:color w:val="auto"/>
          <w:sz w:val="22"/>
          <w:szCs w:val="22"/>
        </w:rPr>
        <w:t xml:space="preserve"> (E 102).</w:t>
      </w:r>
    </w:p>
    <w:p w14:paraId="37D8EFF3" w14:textId="77777777" w:rsidR="002A604D" w:rsidRPr="002A604D" w:rsidRDefault="002A604D" w:rsidP="002A604D">
      <w:pPr>
        <w:tabs>
          <w:tab w:val="clear" w:pos="567"/>
        </w:tabs>
        <w:ind w:left="524"/>
        <w:rPr>
          <w:color w:val="auto"/>
          <w:sz w:val="22"/>
          <w:szCs w:val="22"/>
        </w:rPr>
      </w:pPr>
    </w:p>
    <w:p w14:paraId="1879FDCB" w14:textId="77777777" w:rsidR="002A604D" w:rsidRPr="002A604D" w:rsidRDefault="002A604D" w:rsidP="002A604D">
      <w:pPr>
        <w:shd w:val="clear" w:color="auto" w:fill="FFFFFF" w:themeFill="background1"/>
        <w:tabs>
          <w:tab w:val="clear" w:pos="567"/>
        </w:tabs>
        <w:ind w:left="524"/>
        <w:rPr>
          <w:i/>
          <w:color w:val="auto"/>
          <w:sz w:val="22"/>
          <w:szCs w:val="22"/>
          <w:highlight w:val="lightGray"/>
          <w:shd w:val="clear" w:color="auto" w:fill="EEEEEE"/>
        </w:rPr>
      </w:pPr>
      <w:r w:rsidRPr="002A604D">
        <w:rPr>
          <w:i/>
          <w:color w:val="auto"/>
          <w:sz w:val="22"/>
          <w:szCs w:val="22"/>
          <w:highlight w:val="lightGray"/>
          <w:shd w:val="clear" w:color="auto" w:fill="EEEEEE"/>
        </w:rPr>
        <w:t>1</w:t>
      </w:r>
      <w:r w:rsidRPr="002A604D">
        <w:rPr>
          <w:i/>
          <w:iCs/>
          <w:color w:val="auto"/>
          <w:spacing w:val="-1"/>
          <w:sz w:val="22"/>
          <w:szCs w:val="22"/>
          <w:highlight w:val="lightGray"/>
          <w:shd w:val="clear" w:color="auto" w:fill="EEEEEE"/>
        </w:rPr>
        <w:t> </w:t>
      </w:r>
      <w:r w:rsidRPr="002A604D">
        <w:rPr>
          <w:i/>
          <w:color w:val="auto"/>
          <w:sz w:val="22"/>
          <w:szCs w:val="22"/>
          <w:highlight w:val="lightGray"/>
          <w:shd w:val="clear" w:color="auto" w:fill="EEEEEE"/>
        </w:rPr>
        <w:t>mg ir 3 mg kapsulės</w:t>
      </w:r>
    </w:p>
    <w:p w14:paraId="1B0A1749" w14:textId="77777777" w:rsidR="002A604D" w:rsidRPr="002A604D" w:rsidRDefault="002A604D" w:rsidP="002A604D">
      <w:pPr>
        <w:shd w:val="clear" w:color="auto" w:fill="FFFFFF" w:themeFill="background1"/>
        <w:tabs>
          <w:tab w:val="clear" w:pos="567"/>
        </w:tabs>
        <w:ind w:left="524"/>
        <w:rPr>
          <w:color w:val="auto"/>
          <w:sz w:val="22"/>
          <w:szCs w:val="22"/>
        </w:rPr>
      </w:pPr>
      <w:r w:rsidRPr="002A604D">
        <w:rPr>
          <w:color w:val="auto"/>
          <w:sz w:val="22"/>
          <w:szCs w:val="22"/>
          <w:highlight w:val="lightGray"/>
          <w:shd w:val="clear" w:color="auto" w:fill="EEEEEE"/>
        </w:rPr>
        <w:t xml:space="preserve">Briliantinis mėlynasis FCF (E 133), </w:t>
      </w:r>
      <w:proofErr w:type="spellStart"/>
      <w:r w:rsidRPr="002A604D">
        <w:rPr>
          <w:color w:val="auto"/>
          <w:sz w:val="22"/>
          <w:szCs w:val="22"/>
          <w:highlight w:val="lightGray"/>
          <w:shd w:val="clear" w:color="auto" w:fill="EEEEEE"/>
        </w:rPr>
        <w:t>alura</w:t>
      </w:r>
      <w:proofErr w:type="spellEnd"/>
      <w:r w:rsidRPr="002A604D">
        <w:rPr>
          <w:color w:val="auto"/>
          <w:sz w:val="22"/>
          <w:szCs w:val="22"/>
          <w:highlight w:val="lightGray"/>
          <w:shd w:val="clear" w:color="auto" w:fill="EEEEEE"/>
        </w:rPr>
        <w:t xml:space="preserve"> raudonasis AC (E 129), titano dioksidas (E 171), saulėlydžio geltonasis FCF (E 110), želatina.</w:t>
      </w:r>
    </w:p>
    <w:p w14:paraId="6D2C0A62" w14:textId="77777777" w:rsidR="002A604D" w:rsidRPr="002A604D" w:rsidRDefault="002A604D" w:rsidP="002A604D">
      <w:pPr>
        <w:tabs>
          <w:tab w:val="clear" w:pos="567"/>
        </w:tabs>
        <w:ind w:left="524"/>
        <w:rPr>
          <w:color w:val="auto"/>
          <w:sz w:val="22"/>
          <w:szCs w:val="22"/>
        </w:rPr>
      </w:pPr>
    </w:p>
    <w:p w14:paraId="4D973AA7" w14:textId="77777777" w:rsidR="002A604D" w:rsidRPr="002A604D" w:rsidRDefault="002A604D" w:rsidP="002A604D">
      <w:pPr>
        <w:shd w:val="clear" w:color="auto" w:fill="FFFFFF" w:themeFill="background1"/>
        <w:tabs>
          <w:tab w:val="clear" w:pos="567"/>
        </w:tabs>
        <w:ind w:left="524"/>
        <w:rPr>
          <w:color w:val="auto"/>
          <w:sz w:val="22"/>
          <w:szCs w:val="22"/>
          <w:highlight w:val="lightGray"/>
        </w:rPr>
      </w:pPr>
      <w:r w:rsidRPr="002A604D">
        <w:rPr>
          <w:i/>
          <w:iCs/>
          <w:color w:val="auto"/>
          <w:sz w:val="22"/>
          <w:szCs w:val="22"/>
          <w:highlight w:val="lightGray"/>
        </w:rPr>
        <w:t>5</w:t>
      </w:r>
      <w:r w:rsidRPr="002A604D">
        <w:rPr>
          <w:i/>
          <w:iCs/>
          <w:color w:val="auto"/>
          <w:spacing w:val="-1"/>
          <w:sz w:val="22"/>
          <w:szCs w:val="22"/>
          <w:highlight w:val="lightGray"/>
        </w:rPr>
        <w:t> </w:t>
      </w:r>
      <w:r w:rsidRPr="002A604D">
        <w:rPr>
          <w:i/>
          <w:iCs/>
          <w:color w:val="auto"/>
          <w:sz w:val="22"/>
          <w:szCs w:val="22"/>
          <w:highlight w:val="lightGray"/>
        </w:rPr>
        <w:t>mg kapsulės</w:t>
      </w:r>
    </w:p>
    <w:p w14:paraId="3DB1E59F" w14:textId="77777777" w:rsidR="002A604D" w:rsidRPr="002A604D" w:rsidRDefault="002A604D" w:rsidP="002A604D">
      <w:pPr>
        <w:shd w:val="clear" w:color="auto" w:fill="FFFFFF" w:themeFill="background1"/>
        <w:tabs>
          <w:tab w:val="clear" w:pos="567"/>
        </w:tabs>
        <w:ind w:left="524"/>
        <w:rPr>
          <w:color w:val="auto"/>
          <w:sz w:val="22"/>
          <w:szCs w:val="22"/>
        </w:rPr>
      </w:pPr>
      <w:r w:rsidRPr="002A604D">
        <w:rPr>
          <w:color w:val="auto"/>
          <w:sz w:val="22"/>
          <w:szCs w:val="22"/>
          <w:highlight w:val="lightGray"/>
        </w:rPr>
        <w:t xml:space="preserve">Briliantinis mėlynasis FCF (E 133), </w:t>
      </w:r>
      <w:proofErr w:type="spellStart"/>
      <w:r w:rsidRPr="002A604D">
        <w:rPr>
          <w:color w:val="auto"/>
          <w:sz w:val="22"/>
          <w:szCs w:val="22"/>
          <w:highlight w:val="lightGray"/>
        </w:rPr>
        <w:t>alura</w:t>
      </w:r>
      <w:proofErr w:type="spellEnd"/>
      <w:r w:rsidRPr="002A604D">
        <w:rPr>
          <w:color w:val="auto"/>
          <w:sz w:val="22"/>
          <w:szCs w:val="22"/>
          <w:highlight w:val="lightGray"/>
        </w:rPr>
        <w:t xml:space="preserve"> raudonasis AC (E 129), titano dioksidas (E 171), saulėlydžio geltonasis FCF (E 110), želatina, </w:t>
      </w:r>
      <w:proofErr w:type="spellStart"/>
      <w:r w:rsidRPr="002A604D">
        <w:rPr>
          <w:color w:val="auto"/>
          <w:sz w:val="22"/>
          <w:szCs w:val="22"/>
          <w:highlight w:val="lightGray"/>
        </w:rPr>
        <w:t>eritrozinas</w:t>
      </w:r>
      <w:proofErr w:type="spellEnd"/>
      <w:r w:rsidRPr="002A604D">
        <w:rPr>
          <w:color w:val="auto"/>
          <w:sz w:val="22"/>
          <w:szCs w:val="22"/>
          <w:highlight w:val="lightGray"/>
        </w:rPr>
        <w:t xml:space="preserve"> (E 127).</w:t>
      </w:r>
    </w:p>
    <w:p w14:paraId="6CC2CD24" w14:textId="77777777" w:rsidR="002A604D" w:rsidRPr="002A604D" w:rsidRDefault="002A604D" w:rsidP="002A604D">
      <w:pPr>
        <w:shd w:val="clear" w:color="auto" w:fill="FFFFFF"/>
        <w:tabs>
          <w:tab w:val="clear" w:pos="567"/>
        </w:tabs>
        <w:ind w:left="524"/>
        <w:rPr>
          <w:color w:val="auto"/>
          <w:sz w:val="22"/>
          <w:szCs w:val="22"/>
        </w:rPr>
      </w:pPr>
    </w:p>
    <w:p w14:paraId="0844C9C1" w14:textId="77777777" w:rsidR="002A604D" w:rsidRPr="002A604D" w:rsidRDefault="002A604D" w:rsidP="002A604D">
      <w:pPr>
        <w:widowControl w:val="0"/>
        <w:tabs>
          <w:tab w:val="clear" w:pos="567"/>
        </w:tabs>
        <w:ind w:left="567"/>
        <w:rPr>
          <w:color w:val="auto"/>
          <w:sz w:val="22"/>
          <w:szCs w:val="22"/>
        </w:rPr>
      </w:pPr>
      <w:r w:rsidRPr="002A604D">
        <w:rPr>
          <w:i/>
          <w:iCs/>
          <w:color w:val="auto"/>
          <w:sz w:val="22"/>
          <w:szCs w:val="22"/>
        </w:rPr>
        <w:t>Spaustuviniai dažai</w:t>
      </w:r>
    </w:p>
    <w:p w14:paraId="51FCA556" w14:textId="77777777" w:rsidR="002A604D" w:rsidRPr="002A604D" w:rsidRDefault="002A604D" w:rsidP="002A604D">
      <w:pPr>
        <w:widowControl w:val="0"/>
        <w:tabs>
          <w:tab w:val="clear" w:pos="567"/>
        </w:tabs>
        <w:ind w:left="567"/>
        <w:rPr>
          <w:color w:val="auto"/>
          <w:sz w:val="22"/>
          <w:szCs w:val="22"/>
        </w:rPr>
      </w:pPr>
      <w:proofErr w:type="spellStart"/>
      <w:r w:rsidRPr="002A604D">
        <w:rPr>
          <w:color w:val="auto"/>
          <w:sz w:val="22"/>
          <w:szCs w:val="22"/>
        </w:rPr>
        <w:t>Šelako</w:t>
      </w:r>
      <w:proofErr w:type="spellEnd"/>
      <w:r w:rsidRPr="002A604D">
        <w:rPr>
          <w:color w:val="auto"/>
          <w:sz w:val="22"/>
          <w:szCs w:val="22"/>
        </w:rPr>
        <w:t xml:space="preserve"> glazūra, </w:t>
      </w:r>
      <w:proofErr w:type="spellStart"/>
      <w:r w:rsidRPr="002A604D">
        <w:rPr>
          <w:color w:val="auto"/>
          <w:sz w:val="22"/>
          <w:szCs w:val="22"/>
        </w:rPr>
        <w:t>alura</w:t>
      </w:r>
      <w:proofErr w:type="spellEnd"/>
      <w:r w:rsidRPr="002A604D">
        <w:rPr>
          <w:color w:val="auto"/>
          <w:sz w:val="22"/>
          <w:szCs w:val="22"/>
        </w:rPr>
        <w:t xml:space="preserve"> raudonasis AC aliuminio </w:t>
      </w:r>
      <w:proofErr w:type="spellStart"/>
      <w:r w:rsidRPr="002A604D">
        <w:rPr>
          <w:color w:val="auto"/>
          <w:sz w:val="22"/>
          <w:szCs w:val="22"/>
        </w:rPr>
        <w:t>kraplakas</w:t>
      </w:r>
      <w:proofErr w:type="spellEnd"/>
      <w:r w:rsidRPr="002A604D">
        <w:rPr>
          <w:color w:val="auto"/>
          <w:sz w:val="22"/>
          <w:szCs w:val="22"/>
        </w:rPr>
        <w:t xml:space="preserve"> (E 129), briliantinis mėlynasis FCF aliuminio </w:t>
      </w:r>
      <w:proofErr w:type="spellStart"/>
      <w:r w:rsidRPr="002A604D">
        <w:rPr>
          <w:color w:val="auto"/>
          <w:sz w:val="22"/>
          <w:szCs w:val="22"/>
        </w:rPr>
        <w:t>kraplakas</w:t>
      </w:r>
      <w:proofErr w:type="spellEnd"/>
      <w:r w:rsidRPr="002A604D">
        <w:rPr>
          <w:color w:val="auto"/>
          <w:sz w:val="22"/>
          <w:szCs w:val="22"/>
        </w:rPr>
        <w:t xml:space="preserve"> (E 133), saulėlydžio geltonasis FCF aliuminio </w:t>
      </w:r>
      <w:proofErr w:type="spellStart"/>
      <w:r w:rsidRPr="002A604D">
        <w:rPr>
          <w:color w:val="auto"/>
          <w:sz w:val="22"/>
          <w:szCs w:val="22"/>
        </w:rPr>
        <w:t>kraplakas</w:t>
      </w:r>
      <w:proofErr w:type="spellEnd"/>
      <w:r w:rsidRPr="002A604D">
        <w:rPr>
          <w:color w:val="auto"/>
          <w:sz w:val="22"/>
          <w:szCs w:val="22"/>
        </w:rPr>
        <w:t xml:space="preserve"> (E 110), </w:t>
      </w:r>
      <w:proofErr w:type="spellStart"/>
      <w:r w:rsidRPr="002A604D">
        <w:rPr>
          <w:color w:val="auto"/>
          <w:sz w:val="22"/>
          <w:szCs w:val="22"/>
        </w:rPr>
        <w:t>propilenglikolis</w:t>
      </w:r>
      <w:proofErr w:type="spellEnd"/>
      <w:r w:rsidRPr="002A604D">
        <w:rPr>
          <w:color w:val="auto"/>
          <w:sz w:val="22"/>
          <w:szCs w:val="22"/>
        </w:rPr>
        <w:t xml:space="preserve"> (E 1520), </w:t>
      </w:r>
      <w:proofErr w:type="spellStart"/>
      <w:r w:rsidRPr="002A604D">
        <w:rPr>
          <w:color w:val="auto"/>
          <w:sz w:val="22"/>
          <w:szCs w:val="22"/>
        </w:rPr>
        <w:t>lecitinas</w:t>
      </w:r>
      <w:proofErr w:type="spellEnd"/>
      <w:r w:rsidRPr="002A604D">
        <w:rPr>
          <w:color w:val="auto"/>
          <w:sz w:val="22"/>
          <w:szCs w:val="22"/>
        </w:rPr>
        <w:t xml:space="preserve"> (sojų), </w:t>
      </w:r>
      <w:proofErr w:type="spellStart"/>
      <w:r w:rsidRPr="002A604D">
        <w:rPr>
          <w:color w:val="auto"/>
          <w:sz w:val="22"/>
          <w:szCs w:val="22"/>
        </w:rPr>
        <w:t>simetikonas</w:t>
      </w:r>
      <w:proofErr w:type="spellEnd"/>
      <w:r w:rsidRPr="002A604D">
        <w:rPr>
          <w:color w:val="auto"/>
          <w:sz w:val="22"/>
          <w:szCs w:val="22"/>
        </w:rPr>
        <w:t xml:space="preserve">. </w:t>
      </w:r>
    </w:p>
    <w:p w14:paraId="645FC53B" w14:textId="77777777" w:rsidR="002A604D" w:rsidRPr="002A604D" w:rsidRDefault="002A604D" w:rsidP="002A604D">
      <w:pPr>
        <w:tabs>
          <w:tab w:val="clear" w:pos="567"/>
        </w:tabs>
        <w:ind w:left="567"/>
        <w:rPr>
          <w:color w:val="auto"/>
          <w:sz w:val="22"/>
          <w:szCs w:val="22"/>
        </w:rPr>
      </w:pPr>
    </w:p>
    <w:p w14:paraId="491E6557" w14:textId="77777777" w:rsidR="002A604D" w:rsidRPr="002A604D" w:rsidRDefault="002A604D" w:rsidP="002A604D">
      <w:pPr>
        <w:tabs>
          <w:tab w:val="clear" w:pos="567"/>
        </w:tabs>
        <w:ind w:left="567"/>
        <w:rPr>
          <w:color w:val="auto"/>
          <w:sz w:val="22"/>
          <w:szCs w:val="22"/>
        </w:rPr>
      </w:pPr>
      <w:r w:rsidRPr="002A604D">
        <w:rPr>
          <w:i/>
          <w:color w:val="auto"/>
          <w:sz w:val="22"/>
          <w:szCs w:val="22"/>
          <w:highlight w:val="lightGray"/>
          <w:shd w:val="clear" w:color="auto" w:fill="EEEEEE"/>
        </w:rPr>
        <w:t>1</w:t>
      </w:r>
      <w:r w:rsidRPr="002A604D">
        <w:rPr>
          <w:i/>
          <w:iCs/>
          <w:color w:val="auto"/>
          <w:spacing w:val="-1"/>
          <w:sz w:val="22"/>
          <w:szCs w:val="22"/>
          <w:highlight w:val="lightGray"/>
          <w:shd w:val="clear" w:color="auto" w:fill="EEEEEE"/>
        </w:rPr>
        <w:t> </w:t>
      </w:r>
      <w:r w:rsidRPr="002A604D">
        <w:rPr>
          <w:i/>
          <w:color w:val="auto"/>
          <w:sz w:val="22"/>
          <w:szCs w:val="22"/>
          <w:highlight w:val="lightGray"/>
          <w:shd w:val="clear" w:color="auto" w:fill="EEEEEE"/>
        </w:rPr>
        <w:t>mg, 3 mg ir 5 mg kapsulės</w:t>
      </w:r>
    </w:p>
    <w:p w14:paraId="2E228C94" w14:textId="77777777" w:rsidR="002A604D" w:rsidRPr="002A604D" w:rsidRDefault="002A604D" w:rsidP="002A604D">
      <w:pPr>
        <w:tabs>
          <w:tab w:val="clear" w:pos="567"/>
        </w:tabs>
        <w:ind w:left="567"/>
        <w:rPr>
          <w:color w:val="auto"/>
          <w:sz w:val="22"/>
          <w:szCs w:val="22"/>
        </w:rPr>
      </w:pPr>
      <w:r w:rsidRPr="002A604D">
        <w:rPr>
          <w:color w:val="auto"/>
          <w:sz w:val="22"/>
          <w:szCs w:val="22"/>
        </w:rPr>
        <w:t>Žr. 2 skyrių „</w:t>
      </w:r>
      <w:proofErr w:type="spellStart"/>
      <w:r w:rsidRPr="002A604D">
        <w:rPr>
          <w:color w:val="auto"/>
          <w:sz w:val="22"/>
          <w:szCs w:val="22"/>
        </w:rPr>
        <w:t>Dailiport</w:t>
      </w:r>
      <w:proofErr w:type="spellEnd"/>
      <w:r w:rsidRPr="002A604D">
        <w:rPr>
          <w:color w:val="auto"/>
          <w:sz w:val="22"/>
          <w:szCs w:val="22"/>
        </w:rPr>
        <w:t xml:space="preserve"> sudėtyje yra laktozės, </w:t>
      </w:r>
      <w:proofErr w:type="spellStart"/>
      <w:r w:rsidRPr="002A604D">
        <w:rPr>
          <w:color w:val="auto"/>
          <w:sz w:val="22"/>
          <w:szCs w:val="22"/>
        </w:rPr>
        <w:t>azodažiklių</w:t>
      </w:r>
      <w:proofErr w:type="spellEnd"/>
      <w:r w:rsidRPr="002A604D">
        <w:rPr>
          <w:color w:val="auto"/>
          <w:sz w:val="22"/>
          <w:szCs w:val="22"/>
        </w:rPr>
        <w:t>, kurių sudėtyje yra natrio ir sojos“.</w:t>
      </w:r>
    </w:p>
    <w:p w14:paraId="7E77D8A9" w14:textId="77777777" w:rsidR="002A604D" w:rsidRPr="002A604D" w:rsidRDefault="002A604D" w:rsidP="002A604D">
      <w:pPr>
        <w:tabs>
          <w:tab w:val="clear" w:pos="567"/>
        </w:tabs>
        <w:ind w:left="567"/>
        <w:rPr>
          <w:color w:val="auto"/>
          <w:sz w:val="22"/>
          <w:szCs w:val="22"/>
        </w:rPr>
      </w:pPr>
    </w:p>
    <w:p w14:paraId="56BFD5DC" w14:textId="77777777" w:rsidR="002A604D" w:rsidRPr="002A604D" w:rsidRDefault="002A604D" w:rsidP="002A604D">
      <w:pPr>
        <w:tabs>
          <w:tab w:val="clear" w:pos="567"/>
        </w:tabs>
        <w:ind w:left="567"/>
        <w:rPr>
          <w:color w:val="auto"/>
          <w:sz w:val="22"/>
          <w:szCs w:val="22"/>
        </w:rPr>
      </w:pPr>
      <w:r w:rsidRPr="002A604D">
        <w:rPr>
          <w:i/>
          <w:color w:val="auto"/>
          <w:sz w:val="22"/>
          <w:szCs w:val="22"/>
          <w:highlight w:val="lightGray"/>
          <w:shd w:val="clear" w:color="auto" w:fill="EEEEEE"/>
        </w:rPr>
        <w:t>0,5</w:t>
      </w:r>
      <w:r w:rsidRPr="002A604D">
        <w:rPr>
          <w:i/>
          <w:iCs/>
          <w:color w:val="auto"/>
          <w:spacing w:val="-1"/>
          <w:sz w:val="22"/>
          <w:szCs w:val="22"/>
          <w:highlight w:val="lightGray"/>
          <w:shd w:val="clear" w:color="auto" w:fill="EEEEEE"/>
        </w:rPr>
        <w:t> </w:t>
      </w:r>
      <w:r w:rsidRPr="002A604D">
        <w:rPr>
          <w:i/>
          <w:color w:val="auto"/>
          <w:sz w:val="22"/>
          <w:szCs w:val="22"/>
          <w:highlight w:val="lightGray"/>
          <w:shd w:val="clear" w:color="auto" w:fill="EEEEEE"/>
        </w:rPr>
        <w:t>mg ir2 mg kapsulės</w:t>
      </w:r>
    </w:p>
    <w:p w14:paraId="187C4C8A" w14:textId="77777777" w:rsidR="002A604D" w:rsidRPr="002A604D" w:rsidRDefault="002A604D" w:rsidP="002A604D">
      <w:pPr>
        <w:tabs>
          <w:tab w:val="clear" w:pos="567"/>
        </w:tabs>
        <w:ind w:left="567" w:right="-2"/>
        <w:rPr>
          <w:color w:val="auto"/>
          <w:sz w:val="22"/>
          <w:szCs w:val="22"/>
        </w:rPr>
      </w:pPr>
      <w:r w:rsidRPr="002A604D">
        <w:rPr>
          <w:color w:val="auto"/>
          <w:sz w:val="22"/>
          <w:szCs w:val="22"/>
        </w:rPr>
        <w:t>Žr. 2 skyrių „</w:t>
      </w:r>
      <w:proofErr w:type="spellStart"/>
      <w:r w:rsidRPr="002A604D">
        <w:rPr>
          <w:color w:val="auto"/>
          <w:sz w:val="22"/>
          <w:szCs w:val="22"/>
        </w:rPr>
        <w:t>Dailiport</w:t>
      </w:r>
      <w:proofErr w:type="spellEnd"/>
      <w:r w:rsidRPr="002A604D">
        <w:rPr>
          <w:color w:val="auto"/>
          <w:sz w:val="22"/>
          <w:szCs w:val="22"/>
        </w:rPr>
        <w:t xml:space="preserve"> sudėtyje yra laktozės, </w:t>
      </w:r>
      <w:proofErr w:type="spellStart"/>
      <w:r w:rsidRPr="002A604D">
        <w:rPr>
          <w:color w:val="auto"/>
          <w:sz w:val="22"/>
          <w:szCs w:val="22"/>
        </w:rPr>
        <w:t>azodažiklių</w:t>
      </w:r>
      <w:proofErr w:type="spellEnd"/>
      <w:r w:rsidRPr="002A604D">
        <w:rPr>
          <w:color w:val="auto"/>
          <w:sz w:val="22"/>
          <w:szCs w:val="22"/>
        </w:rPr>
        <w:t>, kurių sudėtyje yra natrio ir sojos“.</w:t>
      </w:r>
    </w:p>
    <w:p w14:paraId="73910805" w14:textId="77777777" w:rsidR="002A604D" w:rsidRPr="002A604D" w:rsidRDefault="002A604D" w:rsidP="002A604D">
      <w:pPr>
        <w:tabs>
          <w:tab w:val="clear" w:pos="567"/>
        </w:tabs>
        <w:ind w:right="-2"/>
        <w:rPr>
          <w:color w:val="auto"/>
          <w:sz w:val="22"/>
          <w:szCs w:val="22"/>
        </w:rPr>
      </w:pPr>
      <w:r w:rsidRPr="002A604D">
        <w:rPr>
          <w:b/>
          <w:bCs/>
          <w:color w:val="auto"/>
          <w:sz w:val="22"/>
          <w:szCs w:val="22"/>
        </w:rPr>
        <w:lastRenderedPageBreak/>
        <w:t xml:space="preserve"> </w:t>
      </w:r>
    </w:p>
    <w:p w14:paraId="1DEDA95F" w14:textId="77777777" w:rsidR="002A604D" w:rsidRPr="0028666F" w:rsidRDefault="002A604D" w:rsidP="002A604D">
      <w:pPr>
        <w:pStyle w:val="Antrat4"/>
        <w:spacing w:before="0" w:after="0"/>
        <w:rPr>
          <w:rFonts w:ascii="Times New Roman" w:hAnsi="Times New Roman" w:cs="Times New Roman"/>
          <w:b/>
          <w:bCs/>
          <w:i w:val="0"/>
          <w:iCs w:val="0"/>
          <w:color w:val="auto"/>
          <w:spacing w:val="-1"/>
          <w:sz w:val="22"/>
          <w:szCs w:val="22"/>
        </w:rPr>
      </w:pPr>
      <w:proofErr w:type="spellStart"/>
      <w:r w:rsidRPr="0028666F">
        <w:rPr>
          <w:rFonts w:ascii="Times New Roman" w:hAnsi="Times New Roman" w:cs="Times New Roman"/>
          <w:b/>
          <w:bCs/>
          <w:i w:val="0"/>
          <w:iCs w:val="0"/>
          <w:color w:val="auto"/>
          <w:sz w:val="22"/>
          <w:szCs w:val="22"/>
        </w:rPr>
        <w:t>Dailiport</w:t>
      </w:r>
      <w:proofErr w:type="spellEnd"/>
      <w:r w:rsidRPr="0028666F">
        <w:rPr>
          <w:rFonts w:ascii="Times New Roman" w:hAnsi="Times New Roman" w:cs="Times New Roman"/>
          <w:b/>
          <w:bCs/>
          <w:i w:val="0"/>
          <w:iCs w:val="0"/>
          <w:color w:val="auto"/>
          <w:sz w:val="22"/>
          <w:szCs w:val="22"/>
        </w:rPr>
        <w:t xml:space="preserve"> išvaizda ir kiekis pakuotėje</w:t>
      </w:r>
    </w:p>
    <w:p w14:paraId="4187573C" w14:textId="77777777" w:rsidR="002A604D" w:rsidRPr="002A604D" w:rsidRDefault="002A604D" w:rsidP="002A604D">
      <w:pPr>
        <w:rPr>
          <w:i/>
          <w:color w:val="auto"/>
          <w:spacing w:val="-1"/>
          <w:sz w:val="22"/>
          <w:szCs w:val="22"/>
          <w:highlight w:val="lightGray"/>
        </w:rPr>
      </w:pPr>
    </w:p>
    <w:p w14:paraId="002A7BB5" w14:textId="77777777" w:rsidR="002A604D" w:rsidRPr="002A604D" w:rsidRDefault="002A604D" w:rsidP="002A604D">
      <w:pPr>
        <w:rPr>
          <w:i/>
          <w:color w:val="auto"/>
          <w:spacing w:val="-1"/>
          <w:sz w:val="22"/>
          <w:szCs w:val="22"/>
        </w:rPr>
      </w:pPr>
      <w:r w:rsidRPr="002A604D">
        <w:rPr>
          <w:i/>
          <w:color w:val="auto"/>
          <w:spacing w:val="-1"/>
          <w:sz w:val="22"/>
          <w:szCs w:val="22"/>
          <w:highlight w:val="lightGray"/>
        </w:rPr>
        <w:t>0,5 mg kapsulės</w:t>
      </w:r>
    </w:p>
    <w:p w14:paraId="78D8793C" w14:textId="77777777" w:rsidR="002A604D" w:rsidRPr="002A604D" w:rsidRDefault="002A604D" w:rsidP="002A604D">
      <w:pPr>
        <w:rPr>
          <w:color w:val="auto"/>
          <w:spacing w:val="-1"/>
          <w:sz w:val="22"/>
          <w:szCs w:val="22"/>
        </w:rPr>
      </w:pPr>
      <w:r w:rsidRPr="002A604D">
        <w:rPr>
          <w:color w:val="auto"/>
          <w:spacing w:val="-1"/>
          <w:sz w:val="22"/>
          <w:szCs w:val="22"/>
        </w:rPr>
        <w:t>Želatininė 5 dydžio kapsulė su šviesiai rudu korpusu ir šviesiai geltonu dangteliu, ant kurio juodai įspausta „0.5 mg“. Kapsulėje yra baltai gelsvų birių arba kompaktiškai supresuotų miltelių (10,7</w:t>
      </w:r>
      <w:r w:rsidRPr="002A604D">
        <w:rPr>
          <w:color w:val="auto"/>
          <w:spacing w:val="-1"/>
          <w:sz w:val="22"/>
          <w:szCs w:val="22"/>
        </w:rPr>
        <w:noBreakHyphen/>
        <w:t>11,5 mm ilgio).</w:t>
      </w:r>
    </w:p>
    <w:p w14:paraId="23AFF2A1" w14:textId="77777777" w:rsidR="002A604D" w:rsidRPr="002A604D" w:rsidRDefault="002A604D" w:rsidP="002A604D">
      <w:pPr>
        <w:rPr>
          <w:color w:val="auto"/>
          <w:spacing w:val="-1"/>
          <w:sz w:val="22"/>
          <w:szCs w:val="22"/>
        </w:rPr>
      </w:pPr>
    </w:p>
    <w:p w14:paraId="2FFBC7B5" w14:textId="77777777" w:rsidR="002A604D" w:rsidRPr="002A604D" w:rsidRDefault="002A604D" w:rsidP="002A604D">
      <w:pPr>
        <w:shd w:val="clear" w:color="auto" w:fill="FFFFFF" w:themeFill="background1"/>
        <w:rPr>
          <w:i/>
          <w:color w:val="auto"/>
          <w:spacing w:val="-1"/>
          <w:sz w:val="22"/>
          <w:szCs w:val="22"/>
        </w:rPr>
      </w:pPr>
      <w:r w:rsidRPr="002A604D">
        <w:rPr>
          <w:i/>
          <w:color w:val="auto"/>
          <w:spacing w:val="-1"/>
          <w:sz w:val="22"/>
          <w:szCs w:val="22"/>
          <w:highlight w:val="lightGray"/>
        </w:rPr>
        <w:t>1 mg kapsulės</w:t>
      </w:r>
    </w:p>
    <w:p w14:paraId="69292D96" w14:textId="77777777" w:rsidR="002A604D" w:rsidRPr="002A604D" w:rsidRDefault="002A604D" w:rsidP="002A604D">
      <w:pPr>
        <w:shd w:val="clear" w:color="auto" w:fill="FFFFFF" w:themeFill="background1"/>
        <w:rPr>
          <w:color w:val="auto"/>
          <w:spacing w:val="-1"/>
          <w:sz w:val="22"/>
          <w:szCs w:val="22"/>
        </w:rPr>
      </w:pPr>
      <w:r w:rsidRPr="002A604D">
        <w:rPr>
          <w:color w:val="auto"/>
          <w:spacing w:val="-1"/>
          <w:sz w:val="22"/>
          <w:szCs w:val="22"/>
          <w:highlight w:val="lightGray"/>
        </w:rPr>
        <w:t>Želatininė 4 dydžio kapsulė su šviesiai rudu korpusu ir baltu dangteliu, ant kurio juodai įspausta „1 mg“. Kapsulėje yra baltai gelsvų birių arba kompaktiškai supresuotų miltelių (14,0</w:t>
      </w:r>
      <w:r w:rsidRPr="002A604D">
        <w:rPr>
          <w:color w:val="auto"/>
          <w:spacing w:val="-1"/>
          <w:sz w:val="22"/>
          <w:szCs w:val="22"/>
          <w:highlight w:val="lightGray"/>
        </w:rPr>
        <w:noBreakHyphen/>
        <w:t>14,6 mm ilgio).</w:t>
      </w:r>
    </w:p>
    <w:p w14:paraId="6BC6D497" w14:textId="77777777" w:rsidR="002A604D" w:rsidRPr="002A604D" w:rsidRDefault="002A604D" w:rsidP="002A604D">
      <w:pPr>
        <w:rPr>
          <w:color w:val="auto"/>
          <w:spacing w:val="-1"/>
          <w:sz w:val="22"/>
          <w:szCs w:val="22"/>
        </w:rPr>
      </w:pPr>
    </w:p>
    <w:p w14:paraId="45D6A3C9" w14:textId="77777777" w:rsidR="002A604D" w:rsidRPr="002A604D" w:rsidRDefault="002A604D" w:rsidP="002A604D">
      <w:pPr>
        <w:shd w:val="clear" w:color="auto" w:fill="FFFFFF" w:themeFill="background1"/>
        <w:rPr>
          <w:i/>
          <w:color w:val="auto"/>
          <w:spacing w:val="-1"/>
          <w:sz w:val="22"/>
          <w:szCs w:val="22"/>
        </w:rPr>
      </w:pPr>
      <w:r w:rsidRPr="002A604D">
        <w:rPr>
          <w:i/>
          <w:color w:val="auto"/>
          <w:spacing w:val="-1"/>
          <w:sz w:val="22"/>
          <w:szCs w:val="22"/>
          <w:highlight w:val="lightGray"/>
        </w:rPr>
        <w:t>2 mg kapsulės</w:t>
      </w:r>
    </w:p>
    <w:p w14:paraId="56562478" w14:textId="77777777" w:rsidR="002A604D" w:rsidRPr="002A604D" w:rsidRDefault="002A604D" w:rsidP="002A604D">
      <w:pPr>
        <w:shd w:val="clear" w:color="auto" w:fill="FFFFFF" w:themeFill="background1"/>
        <w:rPr>
          <w:color w:val="auto"/>
          <w:spacing w:val="-1"/>
          <w:sz w:val="22"/>
          <w:szCs w:val="22"/>
        </w:rPr>
      </w:pPr>
      <w:r w:rsidRPr="002A604D">
        <w:rPr>
          <w:color w:val="auto"/>
          <w:spacing w:val="-1"/>
          <w:sz w:val="22"/>
          <w:szCs w:val="22"/>
          <w:highlight w:val="lightGray"/>
        </w:rPr>
        <w:t>Želatininė 3 dydžio kapsulė su šviesiai rudu korpusu ir tamsiai žaliui dangteliu, ant kurio juodai įspausta „2 mg“. Kapsulėje yra baltai gelsvų birių arba kompaktiškai supresuotų miltelių (15,6</w:t>
      </w:r>
      <w:r w:rsidRPr="002A604D">
        <w:rPr>
          <w:color w:val="auto"/>
          <w:spacing w:val="-1"/>
          <w:sz w:val="22"/>
          <w:szCs w:val="22"/>
          <w:highlight w:val="lightGray"/>
        </w:rPr>
        <w:noBreakHyphen/>
        <w:t>16,2 mm ilgio).</w:t>
      </w:r>
    </w:p>
    <w:p w14:paraId="41C1F040" w14:textId="77777777" w:rsidR="002A604D" w:rsidRPr="002A604D" w:rsidRDefault="002A604D" w:rsidP="002A604D">
      <w:pPr>
        <w:shd w:val="clear" w:color="auto" w:fill="FFFFFF" w:themeFill="background1"/>
        <w:rPr>
          <w:color w:val="auto"/>
          <w:spacing w:val="-1"/>
          <w:sz w:val="22"/>
          <w:szCs w:val="22"/>
        </w:rPr>
      </w:pPr>
    </w:p>
    <w:p w14:paraId="482AAD3A" w14:textId="77777777" w:rsidR="002A604D" w:rsidRPr="002A604D" w:rsidRDefault="002A604D" w:rsidP="002A604D">
      <w:pPr>
        <w:shd w:val="clear" w:color="auto" w:fill="FFFFFF" w:themeFill="background1"/>
        <w:rPr>
          <w:i/>
          <w:color w:val="auto"/>
          <w:spacing w:val="-1"/>
          <w:sz w:val="22"/>
          <w:szCs w:val="22"/>
        </w:rPr>
      </w:pPr>
      <w:r w:rsidRPr="002A604D">
        <w:rPr>
          <w:i/>
          <w:color w:val="auto"/>
          <w:spacing w:val="-1"/>
          <w:sz w:val="22"/>
          <w:szCs w:val="22"/>
          <w:highlight w:val="lightGray"/>
        </w:rPr>
        <w:t>3 mg kapsulės</w:t>
      </w:r>
    </w:p>
    <w:p w14:paraId="28446C14" w14:textId="77777777" w:rsidR="002A604D" w:rsidRPr="002A604D" w:rsidRDefault="002A604D" w:rsidP="002A604D">
      <w:pPr>
        <w:shd w:val="clear" w:color="auto" w:fill="FFFFFF" w:themeFill="background1"/>
        <w:rPr>
          <w:color w:val="auto"/>
          <w:spacing w:val="-1"/>
          <w:sz w:val="22"/>
          <w:szCs w:val="22"/>
        </w:rPr>
      </w:pPr>
      <w:r w:rsidRPr="002A604D">
        <w:rPr>
          <w:color w:val="auto"/>
          <w:spacing w:val="-1"/>
          <w:sz w:val="22"/>
          <w:szCs w:val="22"/>
          <w:highlight w:val="lightGray"/>
        </w:rPr>
        <w:t>Želatininė 2 dydžio kapsulė su šviesiai rudu korpusu ir šviesiai oranžiniu dangteliu, ant kurio juodai įspausta „3 mg“. Kapsulėje yra baltai gelsvų birių arba kompaktiškai supresuotų miltelių (17,7</w:t>
      </w:r>
      <w:r w:rsidRPr="002A604D">
        <w:rPr>
          <w:color w:val="auto"/>
          <w:spacing w:val="-1"/>
          <w:sz w:val="22"/>
          <w:szCs w:val="22"/>
          <w:highlight w:val="lightGray"/>
        </w:rPr>
        <w:noBreakHyphen/>
        <w:t>18,3 mm ilgio).</w:t>
      </w:r>
    </w:p>
    <w:p w14:paraId="63F30538" w14:textId="77777777" w:rsidR="002A604D" w:rsidRPr="002A604D" w:rsidRDefault="002A604D" w:rsidP="002A604D">
      <w:pPr>
        <w:rPr>
          <w:color w:val="auto"/>
          <w:spacing w:val="-1"/>
          <w:sz w:val="22"/>
          <w:szCs w:val="22"/>
        </w:rPr>
      </w:pPr>
    </w:p>
    <w:p w14:paraId="7D1C19E5" w14:textId="77777777" w:rsidR="002A604D" w:rsidRPr="002A604D" w:rsidRDefault="002A604D" w:rsidP="002A604D">
      <w:pPr>
        <w:shd w:val="clear" w:color="auto" w:fill="FFFFFF" w:themeFill="background1"/>
        <w:rPr>
          <w:i/>
          <w:color w:val="auto"/>
          <w:spacing w:val="-1"/>
          <w:sz w:val="22"/>
          <w:szCs w:val="22"/>
          <w:highlight w:val="lightGray"/>
        </w:rPr>
      </w:pPr>
      <w:r w:rsidRPr="002A604D">
        <w:rPr>
          <w:i/>
          <w:color w:val="auto"/>
          <w:spacing w:val="-1"/>
          <w:sz w:val="22"/>
          <w:szCs w:val="22"/>
          <w:highlight w:val="lightGray"/>
        </w:rPr>
        <w:t>5 mg kapsulės</w:t>
      </w:r>
    </w:p>
    <w:p w14:paraId="3A1A5D41" w14:textId="77777777" w:rsidR="002A604D" w:rsidRPr="002A604D" w:rsidRDefault="002A604D" w:rsidP="002A604D">
      <w:pPr>
        <w:shd w:val="clear" w:color="auto" w:fill="FFFFFF" w:themeFill="background1"/>
        <w:rPr>
          <w:color w:val="auto"/>
          <w:spacing w:val="-1"/>
          <w:sz w:val="22"/>
          <w:szCs w:val="22"/>
        </w:rPr>
      </w:pPr>
      <w:r w:rsidRPr="002A604D">
        <w:rPr>
          <w:color w:val="auto"/>
          <w:spacing w:val="-1"/>
          <w:sz w:val="22"/>
          <w:szCs w:val="22"/>
          <w:highlight w:val="lightGray"/>
        </w:rPr>
        <w:t>Želatininė 0 dydžio kapsulė su šviesiai rudu korpusu ir rausvu dangteliu, ant kurio juodai įspausta „5 mg“. Kapsulėje yra baltai gelsvų birių arba kompaktiškai supresuotų  miltelių (21,4</w:t>
      </w:r>
      <w:r w:rsidRPr="002A604D">
        <w:rPr>
          <w:color w:val="auto"/>
          <w:spacing w:val="-1"/>
          <w:sz w:val="22"/>
          <w:szCs w:val="22"/>
          <w:highlight w:val="lightGray"/>
        </w:rPr>
        <w:noBreakHyphen/>
        <w:t>22,0 mm ilgio).</w:t>
      </w:r>
    </w:p>
    <w:p w14:paraId="20785238" w14:textId="77777777" w:rsidR="002A604D" w:rsidRPr="002A604D" w:rsidRDefault="002A604D" w:rsidP="002A604D">
      <w:pPr>
        <w:tabs>
          <w:tab w:val="clear" w:pos="567"/>
        </w:tabs>
        <w:ind w:right="-2"/>
        <w:rPr>
          <w:color w:val="auto"/>
          <w:spacing w:val="-1"/>
          <w:sz w:val="22"/>
          <w:szCs w:val="22"/>
        </w:rPr>
      </w:pPr>
    </w:p>
    <w:p w14:paraId="42F6EC62" w14:textId="77777777" w:rsidR="002A604D" w:rsidRPr="002A604D" w:rsidRDefault="002A604D" w:rsidP="002A604D">
      <w:pPr>
        <w:widowControl w:val="0"/>
        <w:tabs>
          <w:tab w:val="clear" w:pos="567"/>
        </w:tabs>
        <w:ind w:right="-2"/>
        <w:rPr>
          <w:color w:val="auto"/>
          <w:spacing w:val="-1"/>
          <w:sz w:val="22"/>
          <w:szCs w:val="22"/>
        </w:rPr>
      </w:pPr>
      <w:r w:rsidRPr="002A604D">
        <w:rPr>
          <w:rFonts w:eastAsia="Calibri"/>
          <w:color w:val="auto"/>
          <w:spacing w:val="-1"/>
          <w:sz w:val="22"/>
          <w:szCs w:val="22"/>
        </w:rPr>
        <w:t xml:space="preserve">PVC/PVDC // aliuminio lizdinė plokštelė su </w:t>
      </w:r>
      <w:proofErr w:type="spellStart"/>
      <w:r w:rsidRPr="002A604D">
        <w:rPr>
          <w:rFonts w:eastAsia="Calibri"/>
          <w:color w:val="auto"/>
          <w:spacing w:val="-1"/>
          <w:sz w:val="22"/>
          <w:szCs w:val="22"/>
        </w:rPr>
        <w:t>sausikliu</w:t>
      </w:r>
      <w:proofErr w:type="spellEnd"/>
      <w:r w:rsidRPr="002A604D">
        <w:rPr>
          <w:rFonts w:eastAsia="Calibri"/>
          <w:color w:val="auto"/>
          <w:spacing w:val="-1"/>
          <w:sz w:val="22"/>
          <w:szCs w:val="22"/>
        </w:rPr>
        <w:t xml:space="preserve"> sandariame aliuminio maišelyje. </w:t>
      </w:r>
      <w:proofErr w:type="spellStart"/>
      <w:r w:rsidRPr="002A604D">
        <w:rPr>
          <w:rFonts w:eastAsia="Calibri"/>
          <w:color w:val="auto"/>
          <w:spacing w:val="-1"/>
          <w:sz w:val="22"/>
          <w:szCs w:val="22"/>
        </w:rPr>
        <w:t>Sausiklis</w:t>
      </w:r>
      <w:proofErr w:type="spellEnd"/>
      <w:r w:rsidRPr="002A604D">
        <w:rPr>
          <w:rFonts w:eastAsia="Calibri"/>
          <w:color w:val="auto"/>
          <w:spacing w:val="-1"/>
          <w:sz w:val="22"/>
          <w:szCs w:val="22"/>
        </w:rPr>
        <w:t xml:space="preserve"> neturi būti nuryjamas. </w:t>
      </w:r>
    </w:p>
    <w:p w14:paraId="15D754BB" w14:textId="77777777" w:rsidR="002A604D" w:rsidRPr="002A604D" w:rsidRDefault="002A604D" w:rsidP="002A604D">
      <w:pPr>
        <w:tabs>
          <w:tab w:val="clear" w:pos="567"/>
        </w:tabs>
        <w:ind w:right="-2"/>
        <w:rPr>
          <w:color w:val="auto"/>
          <w:spacing w:val="-1"/>
          <w:sz w:val="22"/>
          <w:szCs w:val="22"/>
        </w:rPr>
      </w:pPr>
    </w:p>
    <w:p w14:paraId="00DA3758" w14:textId="77777777" w:rsidR="002A604D" w:rsidRPr="002A604D" w:rsidRDefault="002A604D" w:rsidP="002A604D">
      <w:pPr>
        <w:tabs>
          <w:tab w:val="clear" w:pos="567"/>
        </w:tabs>
        <w:rPr>
          <w:color w:val="auto"/>
          <w:sz w:val="22"/>
          <w:szCs w:val="22"/>
        </w:rPr>
      </w:pPr>
      <w:r w:rsidRPr="002A604D">
        <w:rPr>
          <w:color w:val="auto"/>
          <w:sz w:val="22"/>
          <w:szCs w:val="22"/>
        </w:rPr>
        <w:t xml:space="preserve">Pakuotės dydžiai: 30, 50, 60 (2x30) arba 100 (2x50) kapsulių lizdinėse plokštelėse arba 30x1, 50x1, 60x1 (2x30)  arba 100x1 (2x50) kapsulių </w:t>
      </w:r>
      <w:proofErr w:type="spellStart"/>
      <w:r w:rsidRPr="002A604D">
        <w:rPr>
          <w:color w:val="auto"/>
          <w:sz w:val="22"/>
          <w:szCs w:val="22"/>
        </w:rPr>
        <w:t>dalomosiose</w:t>
      </w:r>
      <w:proofErr w:type="spellEnd"/>
      <w:r w:rsidRPr="002A604D">
        <w:rPr>
          <w:color w:val="auto"/>
          <w:sz w:val="22"/>
          <w:szCs w:val="22"/>
        </w:rPr>
        <w:t xml:space="preserve"> perforuotose lizdinėse plokštelėse. </w:t>
      </w:r>
    </w:p>
    <w:p w14:paraId="4E89E14B" w14:textId="77777777" w:rsidR="002A604D" w:rsidRPr="002A604D" w:rsidRDefault="002A604D" w:rsidP="002A604D">
      <w:pPr>
        <w:tabs>
          <w:tab w:val="clear" w:pos="567"/>
        </w:tabs>
        <w:rPr>
          <w:color w:val="auto"/>
          <w:sz w:val="22"/>
          <w:szCs w:val="22"/>
        </w:rPr>
      </w:pPr>
    </w:p>
    <w:p w14:paraId="1A94C82D" w14:textId="77777777" w:rsidR="002A604D" w:rsidRPr="002A604D" w:rsidRDefault="002A604D" w:rsidP="002A604D">
      <w:pPr>
        <w:tabs>
          <w:tab w:val="clear" w:pos="567"/>
        </w:tabs>
        <w:rPr>
          <w:color w:val="auto"/>
          <w:sz w:val="22"/>
          <w:szCs w:val="22"/>
        </w:rPr>
      </w:pPr>
      <w:r w:rsidRPr="002A604D">
        <w:rPr>
          <w:color w:val="auto"/>
          <w:sz w:val="22"/>
          <w:szCs w:val="22"/>
        </w:rPr>
        <w:t>Gali būti tiekiamos ne visų dydžių pakuotės.</w:t>
      </w:r>
    </w:p>
    <w:p w14:paraId="58D021B1" w14:textId="77777777" w:rsidR="002A604D" w:rsidRPr="002A604D" w:rsidRDefault="002A604D" w:rsidP="002A604D">
      <w:pPr>
        <w:tabs>
          <w:tab w:val="clear" w:pos="567"/>
        </w:tabs>
        <w:ind w:right="-2"/>
        <w:rPr>
          <w:color w:val="auto"/>
          <w:sz w:val="22"/>
          <w:szCs w:val="22"/>
        </w:rPr>
      </w:pPr>
    </w:p>
    <w:p w14:paraId="43A957BF" w14:textId="77777777" w:rsidR="002A604D" w:rsidRPr="0028666F" w:rsidRDefault="002A604D" w:rsidP="002A604D">
      <w:pPr>
        <w:pStyle w:val="Antrat4"/>
        <w:spacing w:before="0" w:after="0"/>
        <w:rPr>
          <w:rFonts w:ascii="Times New Roman" w:hAnsi="Times New Roman" w:cs="Times New Roman"/>
          <w:b/>
          <w:bCs/>
          <w:i w:val="0"/>
          <w:iCs w:val="0"/>
          <w:color w:val="auto"/>
          <w:sz w:val="22"/>
          <w:szCs w:val="22"/>
        </w:rPr>
      </w:pPr>
      <w:r w:rsidRPr="0028666F">
        <w:rPr>
          <w:rFonts w:ascii="Times New Roman" w:hAnsi="Times New Roman" w:cs="Times New Roman"/>
          <w:b/>
          <w:bCs/>
          <w:i w:val="0"/>
          <w:iCs w:val="0"/>
          <w:color w:val="auto"/>
          <w:sz w:val="22"/>
          <w:szCs w:val="22"/>
        </w:rPr>
        <w:t>Registruotojas ir gamintojas</w:t>
      </w:r>
    </w:p>
    <w:p w14:paraId="52980910" w14:textId="77777777" w:rsidR="002A604D" w:rsidRPr="0028666F" w:rsidRDefault="002A604D" w:rsidP="002A604D">
      <w:pPr>
        <w:tabs>
          <w:tab w:val="clear" w:pos="567"/>
          <w:tab w:val="left" w:pos="1296"/>
        </w:tabs>
        <w:ind w:right="-2"/>
        <w:rPr>
          <w:i/>
          <w:color w:val="auto"/>
          <w:sz w:val="22"/>
          <w:szCs w:val="22"/>
        </w:rPr>
      </w:pPr>
      <w:r w:rsidRPr="0028666F">
        <w:rPr>
          <w:i/>
          <w:color w:val="auto"/>
          <w:sz w:val="22"/>
          <w:szCs w:val="22"/>
        </w:rPr>
        <w:t>Registruotojas</w:t>
      </w:r>
    </w:p>
    <w:p w14:paraId="2DA07A03" w14:textId="77777777" w:rsidR="002A604D" w:rsidRPr="002A604D" w:rsidRDefault="002A604D" w:rsidP="002A604D">
      <w:pPr>
        <w:tabs>
          <w:tab w:val="left" w:pos="425"/>
        </w:tabs>
        <w:rPr>
          <w:color w:val="auto"/>
          <w:sz w:val="22"/>
          <w:szCs w:val="22"/>
        </w:rPr>
      </w:pPr>
      <w:proofErr w:type="spellStart"/>
      <w:r w:rsidRPr="002A604D">
        <w:rPr>
          <w:color w:val="auto"/>
          <w:sz w:val="22"/>
          <w:szCs w:val="22"/>
        </w:rPr>
        <w:t>Sandoz</w:t>
      </w:r>
      <w:proofErr w:type="spellEnd"/>
      <w:r w:rsidRPr="002A604D">
        <w:rPr>
          <w:color w:val="auto"/>
          <w:sz w:val="22"/>
          <w:szCs w:val="22"/>
        </w:rPr>
        <w:t xml:space="preserve"> </w:t>
      </w:r>
      <w:proofErr w:type="spellStart"/>
      <w:r w:rsidRPr="002A604D">
        <w:rPr>
          <w:color w:val="auto"/>
          <w:sz w:val="22"/>
          <w:szCs w:val="22"/>
        </w:rPr>
        <w:t>d.d</w:t>
      </w:r>
      <w:proofErr w:type="spellEnd"/>
      <w:r w:rsidRPr="002A604D">
        <w:rPr>
          <w:color w:val="auto"/>
          <w:sz w:val="22"/>
          <w:szCs w:val="22"/>
        </w:rPr>
        <w:t>.</w:t>
      </w:r>
    </w:p>
    <w:p w14:paraId="00759EB5" w14:textId="77777777" w:rsidR="002A604D" w:rsidRPr="002A604D" w:rsidRDefault="002A604D" w:rsidP="002A604D">
      <w:pPr>
        <w:tabs>
          <w:tab w:val="left" w:pos="425"/>
        </w:tabs>
        <w:rPr>
          <w:color w:val="auto"/>
          <w:sz w:val="22"/>
          <w:szCs w:val="22"/>
        </w:rPr>
      </w:pPr>
      <w:proofErr w:type="spellStart"/>
      <w:r w:rsidRPr="002A604D">
        <w:rPr>
          <w:color w:val="auto"/>
          <w:sz w:val="22"/>
          <w:szCs w:val="22"/>
        </w:rPr>
        <w:t>Verovškova</w:t>
      </w:r>
      <w:proofErr w:type="spellEnd"/>
      <w:r w:rsidRPr="002A604D">
        <w:rPr>
          <w:color w:val="auto"/>
          <w:sz w:val="22"/>
          <w:szCs w:val="22"/>
        </w:rPr>
        <w:t xml:space="preserve"> 57</w:t>
      </w:r>
    </w:p>
    <w:p w14:paraId="3B564285" w14:textId="77777777" w:rsidR="002A604D" w:rsidRPr="002A604D" w:rsidRDefault="002A604D" w:rsidP="002A604D">
      <w:pPr>
        <w:tabs>
          <w:tab w:val="left" w:pos="425"/>
        </w:tabs>
        <w:rPr>
          <w:color w:val="auto"/>
          <w:sz w:val="22"/>
          <w:szCs w:val="22"/>
        </w:rPr>
      </w:pPr>
      <w:r w:rsidRPr="002A604D">
        <w:rPr>
          <w:color w:val="auto"/>
          <w:sz w:val="22"/>
          <w:szCs w:val="22"/>
        </w:rPr>
        <w:t xml:space="preserve">SI-1000 </w:t>
      </w:r>
      <w:proofErr w:type="spellStart"/>
      <w:r w:rsidRPr="002A604D">
        <w:rPr>
          <w:color w:val="auto"/>
          <w:sz w:val="22"/>
          <w:szCs w:val="22"/>
        </w:rPr>
        <w:t>Ljubljana</w:t>
      </w:r>
      <w:proofErr w:type="spellEnd"/>
    </w:p>
    <w:p w14:paraId="7742CE11" w14:textId="77777777" w:rsidR="002A604D" w:rsidRPr="002A604D" w:rsidRDefault="002A604D" w:rsidP="002A604D">
      <w:pPr>
        <w:tabs>
          <w:tab w:val="left" w:pos="425"/>
        </w:tabs>
        <w:rPr>
          <w:i/>
          <w:color w:val="auto"/>
          <w:sz w:val="22"/>
          <w:szCs w:val="22"/>
        </w:rPr>
      </w:pPr>
      <w:r w:rsidRPr="002A604D">
        <w:rPr>
          <w:color w:val="auto"/>
          <w:sz w:val="22"/>
          <w:szCs w:val="22"/>
        </w:rPr>
        <w:t>Slovėnija</w:t>
      </w:r>
    </w:p>
    <w:p w14:paraId="58E8611A" w14:textId="77777777" w:rsidR="002A604D" w:rsidRPr="002A604D" w:rsidRDefault="002A604D" w:rsidP="002A604D">
      <w:pPr>
        <w:pStyle w:val="Antrat4"/>
        <w:spacing w:before="0" w:after="0"/>
        <w:rPr>
          <w:rFonts w:ascii="Times New Roman" w:hAnsi="Times New Roman" w:cs="Times New Roman"/>
          <w:b/>
          <w:i w:val="0"/>
          <w:color w:val="auto"/>
          <w:sz w:val="22"/>
          <w:szCs w:val="22"/>
        </w:rPr>
      </w:pPr>
    </w:p>
    <w:p w14:paraId="65E21742" w14:textId="77777777" w:rsidR="002A604D" w:rsidRPr="0028666F" w:rsidRDefault="002A604D" w:rsidP="002A604D">
      <w:pPr>
        <w:pStyle w:val="Antrat4"/>
        <w:spacing w:before="0" w:after="0"/>
        <w:rPr>
          <w:rFonts w:ascii="Times New Roman" w:hAnsi="Times New Roman" w:cs="Times New Roman"/>
          <w:color w:val="auto"/>
          <w:sz w:val="22"/>
          <w:szCs w:val="22"/>
        </w:rPr>
      </w:pPr>
      <w:r w:rsidRPr="0028666F">
        <w:rPr>
          <w:rFonts w:ascii="Times New Roman" w:hAnsi="Times New Roman" w:cs="Times New Roman"/>
          <w:color w:val="auto"/>
          <w:sz w:val="22"/>
          <w:szCs w:val="22"/>
        </w:rPr>
        <w:t>Gamintojas</w:t>
      </w:r>
    </w:p>
    <w:p w14:paraId="2DA31FA3" w14:textId="77777777" w:rsidR="002A604D" w:rsidRPr="002A604D" w:rsidRDefault="002A604D" w:rsidP="002A604D">
      <w:pPr>
        <w:rPr>
          <w:color w:val="auto"/>
          <w:sz w:val="22"/>
          <w:szCs w:val="22"/>
        </w:rPr>
      </w:pPr>
      <w:proofErr w:type="spellStart"/>
      <w:r w:rsidRPr="002A604D">
        <w:rPr>
          <w:color w:val="auto"/>
          <w:sz w:val="22"/>
          <w:szCs w:val="22"/>
        </w:rPr>
        <w:t>Lek</w:t>
      </w:r>
      <w:proofErr w:type="spellEnd"/>
      <w:r w:rsidRPr="002A604D">
        <w:rPr>
          <w:color w:val="auto"/>
          <w:sz w:val="22"/>
          <w:szCs w:val="22"/>
        </w:rPr>
        <w:t xml:space="preserve"> </w:t>
      </w:r>
      <w:proofErr w:type="spellStart"/>
      <w:r w:rsidRPr="002A604D">
        <w:rPr>
          <w:color w:val="auto"/>
          <w:sz w:val="22"/>
          <w:szCs w:val="22"/>
        </w:rPr>
        <w:t>Pharmaceuticals</w:t>
      </w:r>
      <w:proofErr w:type="spellEnd"/>
      <w:r w:rsidRPr="002A604D">
        <w:rPr>
          <w:color w:val="auto"/>
          <w:sz w:val="22"/>
          <w:szCs w:val="22"/>
        </w:rPr>
        <w:t xml:space="preserve"> </w:t>
      </w:r>
      <w:proofErr w:type="spellStart"/>
      <w:r w:rsidRPr="002A604D">
        <w:rPr>
          <w:color w:val="auto"/>
          <w:sz w:val="22"/>
          <w:szCs w:val="22"/>
        </w:rPr>
        <w:t>d.d</w:t>
      </w:r>
      <w:proofErr w:type="spellEnd"/>
    </w:p>
    <w:p w14:paraId="66016FD4" w14:textId="77777777" w:rsidR="002A604D" w:rsidRPr="002A604D" w:rsidRDefault="002A604D" w:rsidP="002A604D">
      <w:pPr>
        <w:rPr>
          <w:color w:val="auto"/>
          <w:sz w:val="22"/>
          <w:szCs w:val="22"/>
        </w:rPr>
      </w:pPr>
      <w:proofErr w:type="spellStart"/>
      <w:r w:rsidRPr="002A604D">
        <w:rPr>
          <w:color w:val="auto"/>
          <w:sz w:val="22"/>
          <w:szCs w:val="22"/>
        </w:rPr>
        <w:t>Trimlini</w:t>
      </w:r>
      <w:proofErr w:type="spellEnd"/>
      <w:r w:rsidRPr="002A604D">
        <w:rPr>
          <w:color w:val="auto"/>
          <w:sz w:val="22"/>
          <w:szCs w:val="22"/>
        </w:rPr>
        <w:t xml:space="preserve"> 2D</w:t>
      </w:r>
    </w:p>
    <w:p w14:paraId="602BFA05" w14:textId="77777777" w:rsidR="002A604D" w:rsidRPr="002A604D" w:rsidRDefault="002A604D" w:rsidP="002A604D">
      <w:pPr>
        <w:rPr>
          <w:color w:val="auto"/>
          <w:sz w:val="22"/>
          <w:szCs w:val="22"/>
        </w:rPr>
      </w:pPr>
      <w:r w:rsidRPr="002A604D">
        <w:rPr>
          <w:color w:val="auto"/>
          <w:sz w:val="22"/>
          <w:szCs w:val="22"/>
        </w:rPr>
        <w:t xml:space="preserve">9220 </w:t>
      </w:r>
      <w:proofErr w:type="spellStart"/>
      <w:r w:rsidRPr="002A604D">
        <w:rPr>
          <w:color w:val="auto"/>
          <w:sz w:val="22"/>
          <w:szCs w:val="22"/>
        </w:rPr>
        <w:t>Lendava</w:t>
      </w:r>
      <w:proofErr w:type="spellEnd"/>
    </w:p>
    <w:p w14:paraId="12238223" w14:textId="77777777" w:rsidR="002A604D" w:rsidRPr="002A604D" w:rsidRDefault="002A604D" w:rsidP="002A604D">
      <w:pPr>
        <w:rPr>
          <w:color w:val="auto"/>
          <w:sz w:val="22"/>
          <w:szCs w:val="22"/>
        </w:rPr>
      </w:pPr>
      <w:r w:rsidRPr="002A604D">
        <w:rPr>
          <w:color w:val="auto"/>
          <w:sz w:val="22"/>
          <w:szCs w:val="22"/>
        </w:rPr>
        <w:t>Slovėnija</w:t>
      </w:r>
    </w:p>
    <w:p w14:paraId="774436E7" w14:textId="77777777" w:rsidR="002A604D" w:rsidRPr="002A604D" w:rsidRDefault="002A604D" w:rsidP="002A604D">
      <w:pPr>
        <w:rPr>
          <w:color w:val="auto"/>
          <w:sz w:val="22"/>
          <w:szCs w:val="22"/>
        </w:rPr>
      </w:pPr>
    </w:p>
    <w:p w14:paraId="0EFB32FB" w14:textId="77777777" w:rsidR="002A604D" w:rsidRPr="002A604D" w:rsidRDefault="002A604D" w:rsidP="002A604D">
      <w:pPr>
        <w:spacing w:line="260" w:lineRule="exact"/>
        <w:rPr>
          <w:b/>
          <w:bCs/>
          <w:color w:val="auto"/>
          <w:sz w:val="22"/>
          <w:szCs w:val="22"/>
        </w:rPr>
      </w:pPr>
      <w:r w:rsidRPr="002A604D">
        <w:rPr>
          <w:bCs/>
          <w:color w:val="auto"/>
          <w:sz w:val="22"/>
          <w:szCs w:val="22"/>
        </w:rPr>
        <w:t>Jeigu apie šį vaistą norite sužinoti daugiau, kreipkitės į vietinį registruotojo atstovą.</w:t>
      </w:r>
    </w:p>
    <w:p w14:paraId="55DF92C9" w14:textId="77777777" w:rsidR="002A604D" w:rsidRPr="002A604D" w:rsidRDefault="002A604D" w:rsidP="002A604D">
      <w:pPr>
        <w:spacing w:line="260" w:lineRule="exact"/>
        <w:rPr>
          <w:b/>
          <w:bCs/>
          <w:color w:val="auto"/>
          <w:sz w:val="22"/>
          <w:szCs w:val="22"/>
        </w:rPr>
      </w:pPr>
    </w:p>
    <w:p w14:paraId="7D0F0D6C" w14:textId="77777777" w:rsidR="002A604D" w:rsidRPr="002A604D" w:rsidRDefault="002A604D" w:rsidP="002A604D">
      <w:pPr>
        <w:spacing w:line="260" w:lineRule="exact"/>
        <w:rPr>
          <w:color w:val="auto"/>
          <w:sz w:val="22"/>
          <w:szCs w:val="22"/>
        </w:rPr>
      </w:pPr>
      <w:proofErr w:type="spellStart"/>
      <w:r w:rsidRPr="002A604D">
        <w:rPr>
          <w:color w:val="auto"/>
          <w:sz w:val="22"/>
          <w:szCs w:val="22"/>
        </w:rPr>
        <w:t>Sandoz</w:t>
      </w:r>
      <w:proofErr w:type="spellEnd"/>
      <w:r w:rsidRPr="002A604D">
        <w:rPr>
          <w:color w:val="auto"/>
          <w:sz w:val="22"/>
          <w:szCs w:val="22"/>
        </w:rPr>
        <w:t xml:space="preserve"> </w:t>
      </w:r>
      <w:proofErr w:type="spellStart"/>
      <w:r w:rsidRPr="002A604D">
        <w:rPr>
          <w:color w:val="auto"/>
          <w:sz w:val="22"/>
          <w:szCs w:val="22"/>
        </w:rPr>
        <w:t>Pharmaceuticals</w:t>
      </w:r>
      <w:proofErr w:type="spellEnd"/>
      <w:r w:rsidRPr="002A604D">
        <w:rPr>
          <w:color w:val="auto"/>
          <w:sz w:val="22"/>
          <w:szCs w:val="22"/>
        </w:rPr>
        <w:t xml:space="preserve"> </w:t>
      </w:r>
      <w:proofErr w:type="spellStart"/>
      <w:r w:rsidRPr="002A604D">
        <w:rPr>
          <w:color w:val="auto"/>
          <w:sz w:val="22"/>
          <w:szCs w:val="22"/>
        </w:rPr>
        <w:t>d.d</w:t>
      </w:r>
      <w:proofErr w:type="spellEnd"/>
      <w:r w:rsidRPr="002A604D">
        <w:rPr>
          <w:color w:val="auto"/>
          <w:sz w:val="22"/>
          <w:szCs w:val="22"/>
        </w:rPr>
        <w:t>. filialas</w:t>
      </w:r>
    </w:p>
    <w:p w14:paraId="4582D15C" w14:textId="77777777" w:rsidR="002A604D" w:rsidRPr="002A604D" w:rsidRDefault="002A604D" w:rsidP="002A604D">
      <w:pPr>
        <w:spacing w:line="260" w:lineRule="exact"/>
        <w:rPr>
          <w:color w:val="auto"/>
          <w:sz w:val="22"/>
          <w:szCs w:val="22"/>
        </w:rPr>
      </w:pPr>
      <w:r w:rsidRPr="002A604D">
        <w:rPr>
          <w:color w:val="auto"/>
          <w:sz w:val="22"/>
          <w:szCs w:val="22"/>
        </w:rPr>
        <w:t>Tel. +370 5 2636037</w:t>
      </w:r>
    </w:p>
    <w:p w14:paraId="46A68A44" w14:textId="77777777" w:rsidR="002A604D" w:rsidRPr="002A604D" w:rsidRDefault="002A604D" w:rsidP="002A604D">
      <w:pPr>
        <w:spacing w:line="260" w:lineRule="exact"/>
        <w:rPr>
          <w:color w:val="auto"/>
          <w:sz w:val="22"/>
          <w:szCs w:val="22"/>
          <w:u w:val="single"/>
        </w:rPr>
      </w:pPr>
    </w:p>
    <w:p w14:paraId="7E13365B" w14:textId="77777777" w:rsidR="002A604D" w:rsidRPr="002A604D" w:rsidRDefault="002A604D" w:rsidP="002A604D">
      <w:pPr>
        <w:ind w:right="-2"/>
        <w:rPr>
          <w:color w:val="auto"/>
          <w:sz w:val="22"/>
          <w:szCs w:val="22"/>
        </w:rPr>
      </w:pPr>
      <w:r w:rsidRPr="002A604D">
        <w:rPr>
          <w:b/>
          <w:color w:val="auto"/>
          <w:sz w:val="22"/>
          <w:szCs w:val="22"/>
        </w:rPr>
        <w:t>Šis vaistas Europos ekonominės erdvės valstybėse narėse registruotas tokiais pavadinimais</w:t>
      </w:r>
      <w:r w:rsidRPr="002A604D">
        <w:rPr>
          <w:color w:val="auto"/>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1977"/>
      </w:tblGrid>
      <w:tr w:rsidR="002A604D" w:rsidRPr="002A604D" w14:paraId="31FA9CC0" w14:textId="77777777" w:rsidTr="000469F6">
        <w:tc>
          <w:tcPr>
            <w:tcW w:w="7083" w:type="dxa"/>
          </w:tcPr>
          <w:p w14:paraId="4219313A" w14:textId="77777777" w:rsidR="002A604D" w:rsidRPr="002A604D" w:rsidRDefault="002A604D" w:rsidP="002A604D">
            <w:pPr>
              <w:ind w:right="-2"/>
              <w:rPr>
                <w:color w:val="auto"/>
                <w:sz w:val="22"/>
                <w:szCs w:val="22"/>
              </w:rPr>
            </w:pPr>
            <w:r w:rsidRPr="002A604D">
              <w:rPr>
                <w:color w:val="auto"/>
                <w:sz w:val="22"/>
                <w:szCs w:val="22"/>
              </w:rPr>
              <w:t>Austrija, Airija, Belgija, Nyderlandai, Čekijos Respublika, Danija, Estija, Ispanija, Islandija, Italija, Latvija, Lenkija, Lietuva, Norvegija, Portugalija, , Prancūzija, Rumunija, Slovakija, Slovėnija, Suomija, Švedija, Vokietija, Šiaurės Airija</w:t>
            </w:r>
          </w:p>
        </w:tc>
        <w:tc>
          <w:tcPr>
            <w:tcW w:w="1977" w:type="dxa"/>
          </w:tcPr>
          <w:p w14:paraId="5B8254C3" w14:textId="77777777" w:rsidR="002A604D" w:rsidRPr="002A604D" w:rsidRDefault="002A604D" w:rsidP="002A604D">
            <w:pPr>
              <w:ind w:right="-2"/>
              <w:rPr>
                <w:color w:val="auto"/>
                <w:sz w:val="22"/>
                <w:szCs w:val="22"/>
              </w:rPr>
            </w:pPr>
            <w:proofErr w:type="spellStart"/>
            <w:r w:rsidRPr="002A604D">
              <w:rPr>
                <w:color w:val="auto"/>
                <w:sz w:val="22"/>
                <w:szCs w:val="22"/>
              </w:rPr>
              <w:t>Dailiport</w:t>
            </w:r>
            <w:proofErr w:type="spellEnd"/>
          </w:p>
        </w:tc>
      </w:tr>
    </w:tbl>
    <w:p w14:paraId="765C3868" w14:textId="77777777" w:rsidR="002A604D" w:rsidRPr="002A604D" w:rsidRDefault="002A604D" w:rsidP="002A604D">
      <w:pPr>
        <w:ind w:right="-2"/>
        <w:rPr>
          <w:color w:val="auto"/>
          <w:sz w:val="22"/>
          <w:szCs w:val="22"/>
        </w:rPr>
      </w:pPr>
    </w:p>
    <w:p w14:paraId="4AECD2A2" w14:textId="77777777" w:rsidR="002A604D" w:rsidRPr="002A604D" w:rsidRDefault="002A604D" w:rsidP="002A604D">
      <w:pPr>
        <w:tabs>
          <w:tab w:val="clear" w:pos="567"/>
        </w:tabs>
        <w:ind w:right="-2"/>
        <w:rPr>
          <w:i/>
          <w:color w:val="auto"/>
          <w:sz w:val="22"/>
          <w:szCs w:val="22"/>
        </w:rPr>
      </w:pPr>
      <w:r w:rsidRPr="002A604D">
        <w:rPr>
          <w:b/>
          <w:color w:val="auto"/>
          <w:sz w:val="22"/>
          <w:szCs w:val="22"/>
        </w:rPr>
        <w:t>Šis pakuotės lapelis paskutinį kartą peržiūrėtas 2025-11-28.</w:t>
      </w:r>
    </w:p>
    <w:p w14:paraId="7A597D92" w14:textId="77777777" w:rsidR="002A604D" w:rsidRPr="002A604D" w:rsidRDefault="002A604D" w:rsidP="002A604D">
      <w:pPr>
        <w:ind w:right="-2"/>
        <w:rPr>
          <w:i/>
          <w:color w:val="auto"/>
          <w:sz w:val="22"/>
          <w:szCs w:val="22"/>
        </w:rPr>
      </w:pPr>
    </w:p>
    <w:p w14:paraId="56333962" w14:textId="77777777" w:rsidR="002A604D" w:rsidRPr="002A604D" w:rsidRDefault="002A604D" w:rsidP="002A604D">
      <w:pPr>
        <w:ind w:right="-2"/>
        <w:rPr>
          <w:color w:val="auto"/>
          <w:sz w:val="22"/>
          <w:szCs w:val="22"/>
        </w:rPr>
      </w:pPr>
      <w:r w:rsidRPr="002A604D">
        <w:rPr>
          <w:color w:val="auto"/>
          <w:sz w:val="22"/>
          <w:szCs w:val="22"/>
        </w:rPr>
        <w:t>Išsami informacija apie šį vaistą pateikiama Valstybinės vaistų kontrolės tarnybos prie Lietuvos Respublikos sveikatos apsaugos ministerijos tinklalapyje</w:t>
      </w:r>
      <w:r w:rsidRPr="002A604D">
        <w:rPr>
          <w:i/>
          <w:color w:val="auto"/>
          <w:sz w:val="22"/>
          <w:szCs w:val="22"/>
        </w:rPr>
        <w:t xml:space="preserve"> </w:t>
      </w:r>
      <w:r w:rsidRPr="002A604D">
        <w:rPr>
          <w:color w:val="auto"/>
          <w:sz w:val="22"/>
          <w:szCs w:val="22"/>
        </w:rPr>
        <w:t>https://vvkt.lrv.lt/lt/.</w:t>
      </w:r>
    </w:p>
    <w:p w14:paraId="728559BF" w14:textId="77777777" w:rsidR="00222FED" w:rsidRPr="002A604D" w:rsidRDefault="00222FED" w:rsidP="002A604D">
      <w:pPr>
        <w:rPr>
          <w:color w:val="auto"/>
          <w:sz w:val="22"/>
          <w:szCs w:val="22"/>
        </w:rPr>
      </w:pPr>
    </w:p>
    <w:sectPr w:rsidR="00222FED" w:rsidRPr="002A604D" w:rsidSect="002A604D">
      <w:headerReference w:type="default" r:id="rId7"/>
      <w:footerReference w:type="default" r:id="rId8"/>
      <w:pgSz w:w="11906" w:h="16838"/>
      <w:pgMar w:top="1134" w:right="1418" w:bottom="1134" w:left="1418" w:header="737" w:footer="737" w:gutter="0"/>
      <w:cols w:space="1296"/>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49C44" w14:textId="77777777" w:rsidR="002F015B" w:rsidRDefault="002F015B">
      <w:pPr>
        <w:spacing w:line="240" w:lineRule="auto"/>
      </w:pPr>
      <w:r>
        <w:separator/>
      </w:r>
    </w:p>
  </w:endnote>
  <w:endnote w:type="continuationSeparator" w:id="0">
    <w:p w14:paraId="0C0611E1" w14:textId="77777777" w:rsidR="002F015B" w:rsidRDefault="002F01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MS Gothic"/>
    <w:charset w:val="80"/>
    <w:family w:val="auto"/>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274F9" w14:textId="77777777" w:rsidR="002A604D" w:rsidRDefault="002A604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3BDF4" w14:textId="77777777" w:rsidR="002F015B" w:rsidRDefault="002F015B">
      <w:pPr>
        <w:spacing w:line="240" w:lineRule="auto"/>
      </w:pPr>
      <w:r>
        <w:separator/>
      </w:r>
    </w:p>
  </w:footnote>
  <w:footnote w:type="continuationSeparator" w:id="0">
    <w:p w14:paraId="1B8D89E6" w14:textId="77777777" w:rsidR="002F015B" w:rsidRDefault="002F01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D3B73" w14:textId="77777777" w:rsidR="002A604D" w:rsidRDefault="002A604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402E644"/>
    <w:name w:val="WW8Num9"/>
    <w:lvl w:ilvl="0">
      <w:start w:val="1"/>
      <w:numFmt w:val="bullet"/>
      <w:lvlText w:val=""/>
      <w:lvlJc w:val="left"/>
      <w:pPr>
        <w:tabs>
          <w:tab w:val="num" w:pos="0"/>
        </w:tabs>
        <w:ind w:left="720" w:hanging="360"/>
      </w:pPr>
      <w:rPr>
        <w:rFonts w:ascii="Symbol" w:hAnsi="Symbol" w:hint="default"/>
        <w:sz w:val="22"/>
        <w:szCs w:val="22"/>
        <w:lang w:val="lt-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7"/>
    <w:multiLevelType w:val="multilevel"/>
    <w:tmpl w:val="00000007"/>
    <w:name w:val="WW8Num14"/>
    <w:lvl w:ilvl="0">
      <w:start w:val="1"/>
      <w:numFmt w:val="bullet"/>
      <w:lvlText w:val=""/>
      <w:lvlJc w:val="left"/>
      <w:pPr>
        <w:tabs>
          <w:tab w:val="num" w:pos="720"/>
        </w:tabs>
        <w:ind w:left="720" w:hanging="360"/>
      </w:pPr>
      <w:rPr>
        <w:rFonts w:ascii="Symbol" w:hAnsi="Symbol"/>
        <w:b/>
        <w:bCs/>
      </w:rPr>
    </w:lvl>
    <w:lvl w:ilvl="1">
      <w:start w:val="1"/>
      <w:numFmt w:val="bullet"/>
      <w:lvlText w:val=""/>
      <w:lvlJc w:val="left"/>
      <w:pPr>
        <w:tabs>
          <w:tab w:val="num" w:pos="1080"/>
        </w:tabs>
        <w:ind w:left="1080" w:hanging="360"/>
      </w:pPr>
      <w:rPr>
        <w:rFonts w:ascii="Symbol" w:hAnsi="Symbol"/>
        <w:b/>
        <w:bCs/>
      </w:rPr>
    </w:lvl>
    <w:lvl w:ilvl="2">
      <w:start w:val="1"/>
      <w:numFmt w:val="bullet"/>
      <w:lvlText w:val=""/>
      <w:lvlJc w:val="left"/>
      <w:pPr>
        <w:tabs>
          <w:tab w:val="num" w:pos="1440"/>
        </w:tabs>
        <w:ind w:left="1440" w:hanging="360"/>
      </w:pPr>
      <w:rPr>
        <w:rFonts w:ascii="Symbol" w:hAnsi="Symbol"/>
        <w:b/>
        <w:bCs/>
      </w:rPr>
    </w:lvl>
    <w:lvl w:ilvl="3">
      <w:start w:val="1"/>
      <w:numFmt w:val="bullet"/>
      <w:lvlText w:val=""/>
      <w:lvlJc w:val="left"/>
      <w:pPr>
        <w:tabs>
          <w:tab w:val="num" w:pos="1800"/>
        </w:tabs>
        <w:ind w:left="1800" w:hanging="360"/>
      </w:pPr>
      <w:rPr>
        <w:rFonts w:ascii="Symbol" w:hAnsi="Symbol"/>
        <w:b/>
        <w:bCs/>
      </w:rPr>
    </w:lvl>
    <w:lvl w:ilvl="4">
      <w:start w:val="1"/>
      <w:numFmt w:val="bullet"/>
      <w:lvlText w:val=""/>
      <w:lvlJc w:val="left"/>
      <w:pPr>
        <w:tabs>
          <w:tab w:val="num" w:pos="2160"/>
        </w:tabs>
        <w:ind w:left="2160" w:hanging="360"/>
      </w:pPr>
      <w:rPr>
        <w:rFonts w:ascii="Symbol" w:hAnsi="Symbol"/>
        <w:b/>
        <w:bCs/>
      </w:rPr>
    </w:lvl>
    <w:lvl w:ilvl="5">
      <w:start w:val="1"/>
      <w:numFmt w:val="bullet"/>
      <w:lvlText w:val=""/>
      <w:lvlJc w:val="left"/>
      <w:pPr>
        <w:tabs>
          <w:tab w:val="num" w:pos="2520"/>
        </w:tabs>
        <w:ind w:left="2520" w:hanging="360"/>
      </w:pPr>
      <w:rPr>
        <w:rFonts w:ascii="Symbol" w:hAnsi="Symbol"/>
        <w:b/>
        <w:bCs/>
      </w:rPr>
    </w:lvl>
    <w:lvl w:ilvl="6">
      <w:start w:val="1"/>
      <w:numFmt w:val="bullet"/>
      <w:lvlText w:val=""/>
      <w:lvlJc w:val="left"/>
      <w:pPr>
        <w:tabs>
          <w:tab w:val="num" w:pos="2880"/>
        </w:tabs>
        <w:ind w:left="2880" w:hanging="360"/>
      </w:pPr>
      <w:rPr>
        <w:rFonts w:ascii="Symbol" w:hAnsi="Symbol"/>
        <w:b/>
        <w:bCs/>
      </w:rPr>
    </w:lvl>
    <w:lvl w:ilvl="7">
      <w:start w:val="1"/>
      <w:numFmt w:val="bullet"/>
      <w:lvlText w:val=""/>
      <w:lvlJc w:val="left"/>
      <w:pPr>
        <w:tabs>
          <w:tab w:val="num" w:pos="3240"/>
        </w:tabs>
        <w:ind w:left="3240" w:hanging="360"/>
      </w:pPr>
      <w:rPr>
        <w:rFonts w:ascii="Symbol" w:hAnsi="Symbol"/>
        <w:b/>
        <w:bCs/>
      </w:rPr>
    </w:lvl>
    <w:lvl w:ilvl="8">
      <w:start w:val="1"/>
      <w:numFmt w:val="bullet"/>
      <w:lvlText w:val=""/>
      <w:lvlJc w:val="left"/>
      <w:pPr>
        <w:tabs>
          <w:tab w:val="num" w:pos="3600"/>
        </w:tabs>
        <w:ind w:left="3600" w:hanging="360"/>
      </w:pPr>
      <w:rPr>
        <w:rFonts w:ascii="Symbol" w:hAnsi="Symbol"/>
        <w:b/>
        <w:bCs/>
      </w:rPr>
    </w:lvl>
  </w:abstractNum>
  <w:abstractNum w:abstractNumId="2" w15:restartNumberingAfterBreak="0">
    <w:nsid w:val="00000008"/>
    <w:multiLevelType w:val="multilevel"/>
    <w:tmpl w:val="00000008"/>
    <w:name w:val="WW8Num15"/>
    <w:lvl w:ilvl="0">
      <w:start w:val="1"/>
      <w:numFmt w:val="bullet"/>
      <w:lvlText w:val=""/>
      <w:lvlJc w:val="left"/>
      <w:pPr>
        <w:tabs>
          <w:tab w:val="num" w:pos="720"/>
        </w:tabs>
        <w:ind w:left="720" w:hanging="360"/>
      </w:pPr>
      <w:rPr>
        <w:rFonts w:ascii="Symbol" w:hAnsi="Symbol" w:cs="OpenSymbol"/>
        <w:sz w:val="22"/>
        <w:szCs w:val="24"/>
      </w:rPr>
    </w:lvl>
    <w:lvl w:ilvl="1">
      <w:start w:val="1"/>
      <w:numFmt w:val="bullet"/>
      <w:lvlText w:val=""/>
      <w:lvlJc w:val="left"/>
      <w:pPr>
        <w:tabs>
          <w:tab w:val="num" w:pos="1080"/>
        </w:tabs>
        <w:ind w:left="1080" w:hanging="360"/>
      </w:pPr>
      <w:rPr>
        <w:rFonts w:ascii="Symbol" w:hAnsi="Symbol" w:cs="OpenSymbol"/>
        <w:sz w:val="22"/>
        <w:szCs w:val="24"/>
      </w:rPr>
    </w:lvl>
    <w:lvl w:ilvl="2">
      <w:start w:val="1"/>
      <w:numFmt w:val="bullet"/>
      <w:lvlText w:val=""/>
      <w:lvlJc w:val="left"/>
      <w:pPr>
        <w:tabs>
          <w:tab w:val="num" w:pos="1440"/>
        </w:tabs>
        <w:ind w:left="1440" w:hanging="360"/>
      </w:pPr>
      <w:rPr>
        <w:rFonts w:ascii="Symbol" w:hAnsi="Symbol" w:cs="OpenSymbol"/>
        <w:sz w:val="22"/>
        <w:szCs w:val="24"/>
      </w:rPr>
    </w:lvl>
    <w:lvl w:ilvl="3">
      <w:start w:val="1"/>
      <w:numFmt w:val="bullet"/>
      <w:lvlText w:val=""/>
      <w:lvlJc w:val="left"/>
      <w:pPr>
        <w:tabs>
          <w:tab w:val="num" w:pos="1800"/>
        </w:tabs>
        <w:ind w:left="1800" w:hanging="360"/>
      </w:pPr>
      <w:rPr>
        <w:rFonts w:ascii="Symbol" w:hAnsi="Symbol" w:cs="OpenSymbol"/>
        <w:sz w:val="22"/>
        <w:szCs w:val="24"/>
      </w:rPr>
    </w:lvl>
    <w:lvl w:ilvl="4">
      <w:start w:val="1"/>
      <w:numFmt w:val="bullet"/>
      <w:lvlText w:val=""/>
      <w:lvlJc w:val="left"/>
      <w:pPr>
        <w:tabs>
          <w:tab w:val="num" w:pos="2160"/>
        </w:tabs>
        <w:ind w:left="2160" w:hanging="360"/>
      </w:pPr>
      <w:rPr>
        <w:rFonts w:ascii="Symbol" w:hAnsi="Symbol" w:cs="OpenSymbol"/>
        <w:sz w:val="22"/>
        <w:szCs w:val="24"/>
      </w:rPr>
    </w:lvl>
    <w:lvl w:ilvl="5">
      <w:start w:val="1"/>
      <w:numFmt w:val="bullet"/>
      <w:lvlText w:val=""/>
      <w:lvlJc w:val="left"/>
      <w:pPr>
        <w:tabs>
          <w:tab w:val="num" w:pos="2520"/>
        </w:tabs>
        <w:ind w:left="2520" w:hanging="360"/>
      </w:pPr>
      <w:rPr>
        <w:rFonts w:ascii="Symbol" w:hAnsi="Symbol" w:cs="OpenSymbol"/>
        <w:sz w:val="22"/>
        <w:szCs w:val="24"/>
      </w:rPr>
    </w:lvl>
    <w:lvl w:ilvl="6">
      <w:start w:val="1"/>
      <w:numFmt w:val="bullet"/>
      <w:lvlText w:val=""/>
      <w:lvlJc w:val="left"/>
      <w:pPr>
        <w:tabs>
          <w:tab w:val="num" w:pos="2880"/>
        </w:tabs>
        <w:ind w:left="2880" w:hanging="360"/>
      </w:pPr>
      <w:rPr>
        <w:rFonts w:ascii="Symbol" w:hAnsi="Symbol" w:cs="OpenSymbol"/>
        <w:sz w:val="22"/>
        <w:szCs w:val="24"/>
      </w:rPr>
    </w:lvl>
    <w:lvl w:ilvl="7">
      <w:start w:val="1"/>
      <w:numFmt w:val="bullet"/>
      <w:lvlText w:val=""/>
      <w:lvlJc w:val="left"/>
      <w:pPr>
        <w:tabs>
          <w:tab w:val="num" w:pos="3240"/>
        </w:tabs>
        <w:ind w:left="3240" w:hanging="360"/>
      </w:pPr>
      <w:rPr>
        <w:rFonts w:ascii="Symbol" w:hAnsi="Symbol" w:cs="OpenSymbol"/>
        <w:sz w:val="22"/>
        <w:szCs w:val="24"/>
      </w:rPr>
    </w:lvl>
    <w:lvl w:ilvl="8">
      <w:start w:val="1"/>
      <w:numFmt w:val="bullet"/>
      <w:lvlText w:val=""/>
      <w:lvlJc w:val="left"/>
      <w:pPr>
        <w:tabs>
          <w:tab w:val="num" w:pos="3600"/>
        </w:tabs>
        <w:ind w:left="3600" w:hanging="360"/>
      </w:pPr>
      <w:rPr>
        <w:rFonts w:ascii="Symbol" w:hAnsi="Symbol" w:cs="OpenSymbol"/>
        <w:sz w:val="22"/>
        <w:szCs w:val="24"/>
      </w:rPr>
    </w:lvl>
  </w:abstractNum>
  <w:abstractNum w:abstractNumId="3" w15:restartNumberingAfterBreak="0">
    <w:nsid w:val="00000009"/>
    <w:multiLevelType w:val="multilevel"/>
    <w:tmpl w:val="00000009"/>
    <w:name w:val="WW8Num16"/>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4" w15:restartNumberingAfterBreak="0">
    <w:nsid w:val="0000000A"/>
    <w:multiLevelType w:val="multilevel"/>
    <w:tmpl w:val="0000000A"/>
    <w:name w:val="WW8Num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C"/>
    <w:multiLevelType w:val="multilevel"/>
    <w:tmpl w:val="0000000C"/>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000000D"/>
    <w:multiLevelType w:val="multilevel"/>
    <w:tmpl w:val="0000000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15:restartNumberingAfterBreak="0">
    <w:nsid w:val="0000000E"/>
    <w:multiLevelType w:val="multilevel"/>
    <w:tmpl w:val="0000000E"/>
    <w:lvl w:ilvl="0">
      <w:start w:val="1"/>
      <w:numFmt w:val="bullet"/>
      <w:lvlText w:val=""/>
      <w:lvlJc w:val="left"/>
      <w:pPr>
        <w:tabs>
          <w:tab w:val="num" w:pos="0"/>
        </w:tabs>
        <w:ind w:left="578" w:hanging="555"/>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3115A40"/>
    <w:multiLevelType w:val="hybridMultilevel"/>
    <w:tmpl w:val="2D2E8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9E57C9"/>
    <w:multiLevelType w:val="hybridMultilevel"/>
    <w:tmpl w:val="11205000"/>
    <w:lvl w:ilvl="0" w:tplc="AB4624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906346"/>
    <w:multiLevelType w:val="hybridMultilevel"/>
    <w:tmpl w:val="81AAF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63434F"/>
    <w:multiLevelType w:val="hybridMultilevel"/>
    <w:tmpl w:val="D0EED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CA72C1"/>
    <w:multiLevelType w:val="hybridMultilevel"/>
    <w:tmpl w:val="3A345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5031935">
    <w:abstractNumId w:val="0"/>
  </w:num>
  <w:num w:numId="2" w16cid:durableId="1522668959">
    <w:abstractNumId w:val="1"/>
  </w:num>
  <w:num w:numId="3" w16cid:durableId="995495410">
    <w:abstractNumId w:val="2"/>
  </w:num>
  <w:num w:numId="4" w16cid:durableId="1913657917">
    <w:abstractNumId w:val="3"/>
  </w:num>
  <w:num w:numId="5" w16cid:durableId="1139689128">
    <w:abstractNumId w:val="4"/>
  </w:num>
  <w:num w:numId="6" w16cid:durableId="1426728899">
    <w:abstractNumId w:val="5"/>
  </w:num>
  <w:num w:numId="7" w16cid:durableId="1070808157">
    <w:abstractNumId w:val="6"/>
  </w:num>
  <w:num w:numId="8" w16cid:durableId="1838573686">
    <w:abstractNumId w:val="7"/>
  </w:num>
  <w:num w:numId="9" w16cid:durableId="1673099897">
    <w:abstractNumId w:val="8"/>
  </w:num>
  <w:num w:numId="10" w16cid:durableId="933587582">
    <w:abstractNumId w:val="13"/>
  </w:num>
  <w:num w:numId="11" w16cid:durableId="1234656027">
    <w:abstractNumId w:val="11"/>
  </w:num>
  <w:num w:numId="12" w16cid:durableId="137889591">
    <w:abstractNumId w:val="12"/>
  </w:num>
  <w:num w:numId="13" w16cid:durableId="1077240278">
    <w:abstractNumId w:val="9"/>
  </w:num>
  <w:num w:numId="14" w16cid:durableId="13856420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04D"/>
    <w:rsid w:val="00222FED"/>
    <w:rsid w:val="0028666F"/>
    <w:rsid w:val="002A604D"/>
    <w:rsid w:val="002F015B"/>
    <w:rsid w:val="005F173E"/>
    <w:rsid w:val="008B3AD4"/>
    <w:rsid w:val="00984A0A"/>
    <w:rsid w:val="00A05B02"/>
    <w:rsid w:val="00CF4225"/>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9103D"/>
  <w15:chartTrackingRefBased/>
  <w15:docId w15:val="{BA50445C-0596-4690-887E-214632E59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A604D"/>
    <w:pPr>
      <w:tabs>
        <w:tab w:val="left" w:pos="567"/>
      </w:tabs>
      <w:suppressAutoHyphens/>
      <w:spacing w:after="0" w:line="100" w:lineRule="atLeast"/>
    </w:pPr>
    <w:rPr>
      <w:rFonts w:eastAsia="SimSun"/>
      <w:color w:val="000000"/>
      <w:kern w:val="0"/>
      <w:sz w:val="24"/>
      <w:szCs w:val="24"/>
      <w:lang w:eastAsia="ar-SA"/>
      <w14:ligatures w14:val="none"/>
    </w:rPr>
  </w:style>
  <w:style w:type="paragraph" w:styleId="Antrat1">
    <w:name w:val="heading 1"/>
    <w:basedOn w:val="prastasis"/>
    <w:next w:val="prastasis"/>
    <w:link w:val="Antrat1Diagrama"/>
    <w:qFormat/>
    <w:rsid w:val="002A60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2A60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2A604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nhideWhenUsed/>
    <w:qFormat/>
    <w:rsid w:val="002A604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nhideWhenUsed/>
    <w:qFormat/>
    <w:rsid w:val="002A604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nhideWhenUsed/>
    <w:qFormat/>
    <w:rsid w:val="002A604D"/>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nhideWhenUsed/>
    <w:qFormat/>
    <w:rsid w:val="002A604D"/>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nhideWhenUsed/>
    <w:qFormat/>
    <w:rsid w:val="002A604D"/>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nhideWhenUsed/>
    <w:qFormat/>
    <w:rsid w:val="002A604D"/>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A604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A604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A604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A604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A604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A604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A604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A604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A604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A60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A604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A604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A604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A604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A604D"/>
    <w:rPr>
      <w:i/>
      <w:iCs/>
      <w:color w:val="404040" w:themeColor="text1" w:themeTint="BF"/>
    </w:rPr>
  </w:style>
  <w:style w:type="paragraph" w:styleId="Sraopastraipa">
    <w:name w:val="List Paragraph"/>
    <w:basedOn w:val="prastasis"/>
    <w:uiPriority w:val="34"/>
    <w:qFormat/>
    <w:rsid w:val="002A604D"/>
    <w:pPr>
      <w:ind w:left="720"/>
      <w:contextualSpacing/>
    </w:pPr>
  </w:style>
  <w:style w:type="character" w:styleId="Rykuspabraukimas">
    <w:name w:val="Intense Emphasis"/>
    <w:basedOn w:val="Numatytasispastraiposriftas"/>
    <w:uiPriority w:val="21"/>
    <w:qFormat/>
    <w:rsid w:val="002A604D"/>
    <w:rPr>
      <w:i/>
      <w:iCs/>
      <w:color w:val="0F4761" w:themeColor="accent1" w:themeShade="BF"/>
    </w:rPr>
  </w:style>
  <w:style w:type="paragraph" w:styleId="Iskirtacitata">
    <w:name w:val="Intense Quote"/>
    <w:basedOn w:val="prastasis"/>
    <w:next w:val="prastasis"/>
    <w:link w:val="IskirtacitataDiagrama"/>
    <w:uiPriority w:val="30"/>
    <w:qFormat/>
    <w:rsid w:val="002A60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A604D"/>
    <w:rPr>
      <w:i/>
      <w:iCs/>
      <w:color w:val="0F4761" w:themeColor="accent1" w:themeShade="BF"/>
    </w:rPr>
  </w:style>
  <w:style w:type="character" w:styleId="Rykinuoroda">
    <w:name w:val="Intense Reference"/>
    <w:basedOn w:val="Numatytasispastraiposriftas"/>
    <w:uiPriority w:val="32"/>
    <w:qFormat/>
    <w:rsid w:val="002A604D"/>
    <w:rPr>
      <w:b/>
      <w:bCs/>
      <w:smallCaps/>
      <w:color w:val="0F4761" w:themeColor="accent1" w:themeShade="BF"/>
      <w:spacing w:val="5"/>
    </w:rPr>
  </w:style>
  <w:style w:type="character" w:customStyle="1" w:styleId="Antrat2Diagrama1">
    <w:name w:val="Antraštė 2 Diagrama1"/>
    <w:basedOn w:val="Numatytasispastraiposriftas"/>
    <w:rsid w:val="002A604D"/>
    <w:rPr>
      <w:rFonts w:ascii="Cambria" w:eastAsia="SimSun" w:hAnsi="Cambria" w:cs="Cambria"/>
      <w:b/>
      <w:bCs/>
      <w:i/>
      <w:iCs/>
      <w:color w:val="000000"/>
      <w:sz w:val="28"/>
      <w:szCs w:val="28"/>
      <w:lang w:val="en-GB" w:eastAsia="ar-SA"/>
    </w:rPr>
  </w:style>
  <w:style w:type="character" w:customStyle="1" w:styleId="Antrat3Diagrama1">
    <w:name w:val="Antraštė 3 Diagrama1"/>
    <w:basedOn w:val="Numatytasispastraiposriftas"/>
    <w:rsid w:val="002A604D"/>
    <w:rPr>
      <w:rFonts w:ascii="Cambria" w:eastAsia="SimSun" w:hAnsi="Cambria" w:cs="Cambria"/>
      <w:b/>
      <w:bCs/>
      <w:color w:val="000000"/>
      <w:sz w:val="26"/>
      <w:szCs w:val="26"/>
      <w:lang w:val="en-GB" w:eastAsia="ar-SA"/>
    </w:rPr>
  </w:style>
  <w:style w:type="character" w:customStyle="1" w:styleId="Antrat4Diagrama1">
    <w:name w:val="Antraštė 4 Diagrama1"/>
    <w:basedOn w:val="Numatytasispastraiposriftas"/>
    <w:rsid w:val="002A604D"/>
    <w:rPr>
      <w:rFonts w:ascii="Calibri" w:eastAsia="SimSun" w:hAnsi="Calibri" w:cs="Calibri"/>
      <w:b/>
      <w:bCs/>
      <w:color w:val="000000"/>
      <w:sz w:val="28"/>
      <w:szCs w:val="28"/>
      <w:lang w:val="en-GB" w:eastAsia="ar-SA"/>
    </w:rPr>
  </w:style>
  <w:style w:type="paragraph" w:styleId="Porat">
    <w:name w:val="footer"/>
    <w:basedOn w:val="prastasis"/>
    <w:link w:val="PoratDiagrama1"/>
    <w:rsid w:val="002A604D"/>
    <w:pPr>
      <w:suppressLineNumbers/>
      <w:tabs>
        <w:tab w:val="clear" w:pos="567"/>
        <w:tab w:val="center" w:pos="4536"/>
        <w:tab w:val="right" w:pos="8306"/>
      </w:tabs>
    </w:pPr>
    <w:rPr>
      <w:sz w:val="20"/>
      <w:lang w:val="en-GB"/>
    </w:rPr>
  </w:style>
  <w:style w:type="character" w:customStyle="1" w:styleId="PoratDiagrama">
    <w:name w:val="Poraštė Diagrama"/>
    <w:basedOn w:val="Numatytasispastraiposriftas"/>
    <w:uiPriority w:val="99"/>
    <w:semiHidden/>
    <w:rsid w:val="002A604D"/>
    <w:rPr>
      <w:rFonts w:eastAsia="SimSun"/>
      <w:color w:val="000000"/>
      <w:kern w:val="0"/>
      <w:sz w:val="24"/>
      <w:szCs w:val="24"/>
      <w:lang w:eastAsia="ar-SA"/>
      <w14:ligatures w14:val="none"/>
    </w:rPr>
  </w:style>
  <w:style w:type="character" w:customStyle="1" w:styleId="PoratDiagrama1">
    <w:name w:val="Poraštė Diagrama1"/>
    <w:basedOn w:val="Numatytasispastraiposriftas"/>
    <w:link w:val="Porat"/>
    <w:rsid w:val="002A604D"/>
    <w:rPr>
      <w:rFonts w:eastAsia="SimSun"/>
      <w:color w:val="000000"/>
      <w:kern w:val="0"/>
      <w:sz w:val="20"/>
      <w:szCs w:val="24"/>
      <w:lang w:val="en-GB" w:eastAsia="ar-SA"/>
      <w14:ligatures w14:val="none"/>
    </w:rPr>
  </w:style>
  <w:style w:type="paragraph" w:styleId="Antrats">
    <w:name w:val="header"/>
    <w:basedOn w:val="prastasis"/>
    <w:link w:val="AntratsDiagrama1"/>
    <w:rsid w:val="002A604D"/>
    <w:pPr>
      <w:suppressLineNumbers/>
      <w:tabs>
        <w:tab w:val="clear" w:pos="567"/>
        <w:tab w:val="center" w:pos="4320"/>
        <w:tab w:val="right" w:pos="8640"/>
      </w:tabs>
    </w:pPr>
    <w:rPr>
      <w:sz w:val="20"/>
      <w:lang w:val="en-GB"/>
    </w:rPr>
  </w:style>
  <w:style w:type="character" w:customStyle="1" w:styleId="AntratsDiagrama">
    <w:name w:val="Antraštės Diagrama"/>
    <w:basedOn w:val="Numatytasispastraiposriftas"/>
    <w:uiPriority w:val="99"/>
    <w:semiHidden/>
    <w:rsid w:val="002A604D"/>
    <w:rPr>
      <w:rFonts w:eastAsia="SimSun"/>
      <w:color w:val="000000"/>
      <w:kern w:val="0"/>
      <w:sz w:val="24"/>
      <w:szCs w:val="24"/>
      <w:lang w:eastAsia="ar-SA"/>
      <w14:ligatures w14:val="none"/>
    </w:rPr>
  </w:style>
  <w:style w:type="character" w:customStyle="1" w:styleId="AntratsDiagrama1">
    <w:name w:val="Antraštės Diagrama1"/>
    <w:basedOn w:val="Numatytasispastraiposriftas"/>
    <w:link w:val="Antrats"/>
    <w:rsid w:val="002A604D"/>
    <w:rPr>
      <w:rFonts w:eastAsia="SimSun"/>
      <w:color w:val="000000"/>
      <w:kern w:val="0"/>
      <w:sz w:val="20"/>
      <w:szCs w:val="24"/>
      <w:lang w:val="en-GB" w:eastAsia="ar-SA"/>
      <w14:ligatures w14:val="none"/>
    </w:rPr>
  </w:style>
  <w:style w:type="paragraph" w:customStyle="1" w:styleId="Default">
    <w:name w:val="Default"/>
    <w:rsid w:val="002A604D"/>
    <w:pPr>
      <w:autoSpaceDE w:val="0"/>
      <w:autoSpaceDN w:val="0"/>
      <w:adjustRightInd w:val="0"/>
      <w:spacing w:after="0" w:line="240" w:lineRule="auto"/>
    </w:pPr>
    <w:rPr>
      <w:color w:val="00000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20493</Words>
  <Characters>11682</Characters>
  <Application>Microsoft Office Word</Application>
  <DocSecurity>0</DocSecurity>
  <Lines>97</Lines>
  <Paragraphs>64</Paragraphs>
  <ScaleCrop>false</ScaleCrop>
  <Company/>
  <LinksUpToDate>false</LinksUpToDate>
  <CharactersWithSpaces>32111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2026-07-20T06:45:00Z</dcterms:created>
  <dcterms:modified xsi:type="dcterms:W3CDTF">2026-07-20T06:50:00Z</dcterms:modified>
</cp:coreProperties>
</file>