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010" w:rsidRPr="00D0496A" w:rsidRDefault="00093010" w:rsidP="00093010">
      <w:pPr>
        <w:tabs>
          <w:tab w:val="left" w:pos="567"/>
        </w:tabs>
        <w:spacing w:after="0" w:line="240" w:lineRule="auto"/>
        <w:ind w:left="567" w:hanging="567"/>
        <w:jc w:val="center"/>
        <w:outlineLvl w:val="0"/>
        <w:rPr>
          <w:rFonts w:ascii="Times New Roman" w:eastAsia="Calibri" w:hAnsi="Times New Roman" w:cs="Times New Roman"/>
          <w:b/>
        </w:rPr>
      </w:pPr>
      <w:r w:rsidRPr="00D0496A">
        <w:rPr>
          <w:rFonts w:ascii="Times New Roman" w:eastAsia="Calibri" w:hAnsi="Times New Roman" w:cs="Times New Roman"/>
          <w:b/>
        </w:rPr>
        <w:t>Pakuotės lapelis: informacija pacientui</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F6467F" w:rsidRDefault="00093010" w:rsidP="00093010">
      <w:pPr>
        <w:tabs>
          <w:tab w:val="left" w:pos="540"/>
        </w:tabs>
        <w:spacing w:after="0" w:line="240" w:lineRule="auto"/>
        <w:jc w:val="center"/>
        <w:rPr>
          <w:rFonts w:ascii="Times New Roman" w:eastAsia="Calibri" w:hAnsi="Times New Roman" w:cs="Times New Roman"/>
          <w:b/>
        </w:rPr>
      </w:pPr>
      <w:proofErr w:type="spellStart"/>
      <w:r>
        <w:rPr>
          <w:rFonts w:ascii="Times New Roman" w:hAnsi="Times New Roman" w:cs="Times New Roman"/>
          <w:b/>
          <w:bCs/>
          <w:color w:val="000000"/>
        </w:rPr>
        <w:t>Ibugard</w:t>
      </w:r>
      <w:proofErr w:type="spellEnd"/>
      <w:r w:rsidRPr="002B271F">
        <w:rPr>
          <w:rFonts w:ascii="Times New Roman" w:hAnsi="Times New Roman" w:cs="Times New Roman"/>
          <w:b/>
          <w:bCs/>
          <w:color w:val="000000"/>
        </w:rPr>
        <w:t xml:space="preserve"> </w:t>
      </w:r>
      <w:r>
        <w:rPr>
          <w:rFonts w:ascii="Times New Roman" w:hAnsi="Times New Roman" w:cs="Times New Roman"/>
          <w:b/>
          <w:bCs/>
          <w:color w:val="000000"/>
        </w:rPr>
        <w:t>60 </w:t>
      </w:r>
      <w:r w:rsidRPr="002B271F">
        <w:rPr>
          <w:rFonts w:ascii="Times New Roman" w:hAnsi="Times New Roman" w:cs="Times New Roman"/>
          <w:b/>
          <w:bCs/>
          <w:color w:val="000000"/>
        </w:rPr>
        <w:t>mg žvakutės</w:t>
      </w:r>
    </w:p>
    <w:p w:rsidR="00093010" w:rsidRPr="008A3F30" w:rsidRDefault="00093010" w:rsidP="00093010">
      <w:pPr>
        <w:tabs>
          <w:tab w:val="left" w:pos="540"/>
        </w:tabs>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i</w:t>
      </w:r>
      <w:r w:rsidRPr="008A3F30">
        <w:rPr>
          <w:rFonts w:ascii="Times New Roman" w:eastAsia="Calibri" w:hAnsi="Times New Roman" w:cs="Times New Roman"/>
          <w:bCs/>
        </w:rPr>
        <w:t>buprofenas</w:t>
      </w:r>
      <w:proofErr w:type="spellEnd"/>
    </w:p>
    <w:p w:rsidR="00093010" w:rsidRDefault="00093010" w:rsidP="00093010">
      <w:pPr>
        <w:tabs>
          <w:tab w:val="left" w:pos="540"/>
        </w:tabs>
        <w:spacing w:after="0" w:line="240" w:lineRule="auto"/>
        <w:rPr>
          <w:rFonts w:ascii="Times New Roman" w:eastAsia="Calibri" w:hAnsi="Times New Roman" w:cs="Times New Roman"/>
          <w:b/>
        </w:rPr>
      </w:pPr>
    </w:p>
    <w:p w:rsidR="00093010" w:rsidRPr="00D0496A" w:rsidRDefault="00093010" w:rsidP="00093010">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Atidžiai perskaitykite visą šį lapelį, prieš Jums ar Jūsų vaikui pradedant vartoti šį vaistą, nes jame pateikiama Jums svarbi informacija.</w:t>
      </w: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Visada vartokite šį vaistą tiksliai kaip aprašyta šiame lapelyje arba kaip nurodė Jūsų ar Jūsų vaiko gydytojas arba vaistininkas.</w:t>
      </w:r>
    </w:p>
    <w:p w:rsidR="00093010" w:rsidRPr="00D0496A" w:rsidRDefault="00093010" w:rsidP="00093010">
      <w:pPr>
        <w:numPr>
          <w:ilvl w:val="0"/>
          <w:numId w:val="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Neišmeskite šio lapelio, nes vėl gali prireikti jį perskaityti. </w:t>
      </w:r>
    </w:p>
    <w:p w:rsidR="00093010" w:rsidRPr="00D0496A" w:rsidRDefault="00093010" w:rsidP="00093010">
      <w:pPr>
        <w:numPr>
          <w:ilvl w:val="0"/>
          <w:numId w:val="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norite sužinoti daugiau arba pasitarti, kreipkitės į vaistininką.</w:t>
      </w:r>
    </w:p>
    <w:p w:rsidR="00093010" w:rsidRPr="00D0496A" w:rsidRDefault="00093010" w:rsidP="00093010">
      <w:pPr>
        <w:numPr>
          <w:ilvl w:val="0"/>
          <w:numId w:val="1"/>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Jums ar Jūsų vaikui pasireiškė šalutinis poveikis (net jeigu jis šiame lapelyje nenurodytas), kreipkitės gydytoją arba vaistininką. Žr. 4 skyrių.</w:t>
      </w:r>
    </w:p>
    <w:p w:rsidR="00093010" w:rsidRDefault="00093010" w:rsidP="00093010">
      <w:pPr>
        <w:numPr>
          <w:ilvl w:val="0"/>
          <w:numId w:val="1"/>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Kreipkitės į gydytoją:</w:t>
      </w:r>
    </w:p>
    <w:p w:rsidR="00093010" w:rsidRDefault="00093010" w:rsidP="00093010">
      <w:pPr>
        <w:numPr>
          <w:ilvl w:val="0"/>
          <w:numId w:val="1"/>
        </w:numPr>
        <w:spacing w:after="0" w:line="240" w:lineRule="auto"/>
        <w:ind w:left="851"/>
        <w:rPr>
          <w:rFonts w:ascii="Times New Roman" w:eastAsia="Calibri" w:hAnsi="Times New Roman" w:cs="Times New Roman"/>
        </w:rPr>
      </w:pPr>
      <w:r>
        <w:rPr>
          <w:rFonts w:ascii="Times New Roman" w:eastAsia="Calibri" w:hAnsi="Times New Roman" w:cs="Times New Roman"/>
        </w:rPr>
        <w:t>jeigu per 24 valandas Jūsų vaiko, kurio amžius 3-5 mėnesiai, savijauta nepagerėjo arba net pablogėjo, ar</w:t>
      </w:r>
    </w:p>
    <w:p w:rsidR="00093010" w:rsidRPr="006E131A" w:rsidRDefault="00093010" w:rsidP="00093010">
      <w:pPr>
        <w:numPr>
          <w:ilvl w:val="0"/>
          <w:numId w:val="1"/>
        </w:numPr>
        <w:tabs>
          <w:tab w:val="left" w:pos="284"/>
          <w:tab w:val="left" w:pos="851"/>
        </w:tabs>
        <w:snapToGrid w:val="0"/>
        <w:spacing w:after="0" w:line="240" w:lineRule="auto"/>
        <w:ind w:left="851" w:hanging="425"/>
        <w:rPr>
          <w:rFonts w:ascii="Times New Roman" w:hAnsi="Times New Roman" w:cs="Times New Roman"/>
          <w:szCs w:val="24"/>
        </w:rPr>
      </w:pPr>
      <w:r w:rsidRPr="006E131A">
        <w:rPr>
          <w:rFonts w:ascii="Times New Roman" w:eastAsia="Calibri" w:hAnsi="Times New Roman" w:cs="Times New Roman"/>
        </w:rPr>
        <w:t>jeigu per 3</w:t>
      </w:r>
      <w:r>
        <w:rPr>
          <w:rFonts w:ascii="Times New Roman" w:eastAsia="Calibri" w:hAnsi="Times New Roman" w:cs="Times New Roman"/>
        </w:rPr>
        <w:t> </w:t>
      </w:r>
      <w:r w:rsidRPr="006E131A">
        <w:rPr>
          <w:rFonts w:ascii="Times New Roman" w:eastAsia="Calibri" w:hAnsi="Times New Roman" w:cs="Times New Roman"/>
        </w:rPr>
        <w:t>dienas Jūsų vaiko, vyresnio nei 6</w:t>
      </w:r>
      <w:r>
        <w:rPr>
          <w:rFonts w:ascii="Times New Roman" w:eastAsia="Calibri" w:hAnsi="Times New Roman" w:cs="Times New Roman"/>
        </w:rPr>
        <w:t> </w:t>
      </w:r>
      <w:r w:rsidRPr="006E131A">
        <w:rPr>
          <w:rFonts w:ascii="Times New Roman" w:eastAsia="Calibri" w:hAnsi="Times New Roman" w:cs="Times New Roman"/>
        </w:rPr>
        <w:t>mėnesių amžiaus, savijauta nepagerėjo arba net pablogėjo.</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Apie ką rašoma šiame lapelyje?</w:t>
      </w:r>
    </w:p>
    <w:p w:rsidR="00093010" w:rsidRPr="00D0496A" w:rsidRDefault="00093010" w:rsidP="00093010">
      <w:pPr>
        <w:tabs>
          <w:tab w:val="left" w:pos="540"/>
        </w:tabs>
        <w:spacing w:after="0" w:line="240" w:lineRule="auto"/>
        <w:rPr>
          <w:rFonts w:ascii="Times New Roman" w:eastAsia="Calibri" w:hAnsi="Times New Roman" w:cs="Times New Roman"/>
          <w:b/>
        </w:rPr>
      </w:pPr>
    </w:p>
    <w:p w:rsidR="00093010" w:rsidRPr="00F6467F"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1.</w:t>
      </w:r>
      <w:r w:rsidRPr="00D0496A">
        <w:rPr>
          <w:rFonts w:ascii="Times New Roman" w:eastAsia="Calibri" w:hAnsi="Times New Roman" w:cs="Times New Roman"/>
        </w:rPr>
        <w:tab/>
      </w:r>
      <w:r w:rsidRPr="00F6467F">
        <w:rPr>
          <w:rFonts w:ascii="Times New Roman" w:eastAsia="Calibri" w:hAnsi="Times New Roman" w:cs="Times New Roman"/>
        </w:rPr>
        <w:t xml:space="preserve">Kas yra </w:t>
      </w:r>
      <w:proofErr w:type="spellStart"/>
      <w:r>
        <w:rPr>
          <w:rFonts w:ascii="Times New Roman" w:hAnsi="Times New Roman" w:cs="Times New Roman"/>
          <w:bCs/>
          <w:color w:val="000000"/>
        </w:rPr>
        <w:t>Ibugard</w:t>
      </w:r>
      <w:proofErr w:type="spellEnd"/>
      <w:r w:rsidRPr="002B271F">
        <w:rPr>
          <w:rFonts w:ascii="Times New Roman" w:hAnsi="Times New Roman" w:cs="Times New Roman"/>
          <w:bCs/>
          <w:color w:val="000000"/>
        </w:rPr>
        <w:t xml:space="preserve"> </w:t>
      </w:r>
      <w:r w:rsidRPr="00F6467F">
        <w:rPr>
          <w:rFonts w:ascii="Times New Roman" w:eastAsia="Calibri" w:hAnsi="Times New Roman" w:cs="Times New Roman"/>
        </w:rPr>
        <w:t>ir kam jis vartojamas</w:t>
      </w:r>
    </w:p>
    <w:p w:rsidR="00093010" w:rsidRPr="00F6467F" w:rsidRDefault="00093010" w:rsidP="00093010">
      <w:pPr>
        <w:tabs>
          <w:tab w:val="left" w:pos="540"/>
        </w:tabs>
        <w:spacing w:after="0" w:line="240" w:lineRule="auto"/>
        <w:rPr>
          <w:rFonts w:ascii="Times New Roman" w:eastAsia="Calibri" w:hAnsi="Times New Roman" w:cs="Times New Roman"/>
        </w:rPr>
      </w:pPr>
      <w:r w:rsidRPr="00F6467F">
        <w:rPr>
          <w:rFonts w:ascii="Times New Roman" w:eastAsia="Calibri" w:hAnsi="Times New Roman" w:cs="Times New Roman"/>
        </w:rPr>
        <w:t>2.</w:t>
      </w:r>
      <w:r w:rsidRPr="00F6467F">
        <w:rPr>
          <w:rFonts w:ascii="Times New Roman" w:eastAsia="Calibri" w:hAnsi="Times New Roman" w:cs="Times New Roman"/>
        </w:rPr>
        <w:tab/>
        <w:t xml:space="preserve">Kas žinotina prieš vartojant </w:t>
      </w:r>
      <w:proofErr w:type="spellStart"/>
      <w:r>
        <w:rPr>
          <w:rFonts w:ascii="Times New Roman" w:hAnsi="Times New Roman" w:cs="Times New Roman"/>
          <w:bCs/>
          <w:color w:val="000000"/>
        </w:rPr>
        <w:t>Ibugard</w:t>
      </w:r>
      <w:proofErr w:type="spellEnd"/>
    </w:p>
    <w:p w:rsidR="00093010" w:rsidRPr="00F6467F" w:rsidRDefault="00093010" w:rsidP="00093010">
      <w:pPr>
        <w:tabs>
          <w:tab w:val="left" w:pos="540"/>
        </w:tabs>
        <w:spacing w:after="0" w:line="240" w:lineRule="auto"/>
        <w:rPr>
          <w:rFonts w:ascii="Times New Roman" w:eastAsia="Calibri" w:hAnsi="Times New Roman" w:cs="Times New Roman"/>
        </w:rPr>
      </w:pPr>
      <w:r w:rsidRPr="00F6467F">
        <w:rPr>
          <w:rFonts w:ascii="Times New Roman" w:eastAsia="Calibri" w:hAnsi="Times New Roman" w:cs="Times New Roman"/>
        </w:rPr>
        <w:t>3.</w:t>
      </w:r>
      <w:r w:rsidRPr="00F6467F">
        <w:rPr>
          <w:rFonts w:ascii="Times New Roman" w:eastAsia="Calibri" w:hAnsi="Times New Roman" w:cs="Times New Roman"/>
        </w:rPr>
        <w:tab/>
        <w:t xml:space="preserve">Kaip vartoti </w:t>
      </w:r>
      <w:proofErr w:type="spellStart"/>
      <w:r>
        <w:rPr>
          <w:rFonts w:ascii="Times New Roman" w:hAnsi="Times New Roman" w:cs="Times New Roman"/>
          <w:bCs/>
          <w:color w:val="000000"/>
        </w:rPr>
        <w:t>Ibugard</w:t>
      </w:r>
      <w:proofErr w:type="spellEnd"/>
    </w:p>
    <w:p w:rsidR="00093010" w:rsidRPr="00FC5B1C" w:rsidRDefault="00093010" w:rsidP="00093010">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4.</w:t>
      </w:r>
      <w:r w:rsidRPr="00FC5B1C">
        <w:rPr>
          <w:rFonts w:ascii="Times New Roman" w:eastAsia="Calibri" w:hAnsi="Times New Roman" w:cs="Times New Roman"/>
        </w:rPr>
        <w:tab/>
        <w:t>Galimas šalutinis poveikis</w:t>
      </w:r>
    </w:p>
    <w:p w:rsidR="00093010" w:rsidRPr="00F6467F" w:rsidRDefault="00093010" w:rsidP="00093010">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5.</w:t>
      </w:r>
      <w:r w:rsidRPr="00FC5B1C">
        <w:rPr>
          <w:rFonts w:ascii="Times New Roman" w:eastAsia="Calibri" w:hAnsi="Times New Roman" w:cs="Times New Roman"/>
        </w:rPr>
        <w:tab/>
        <w:t xml:space="preserve">Kaip laikyti </w:t>
      </w:r>
      <w:proofErr w:type="spellStart"/>
      <w:r>
        <w:rPr>
          <w:rFonts w:ascii="Times New Roman" w:hAnsi="Times New Roman" w:cs="Times New Roman"/>
          <w:bCs/>
          <w:color w:val="000000"/>
        </w:rPr>
        <w:t>Ibugard</w:t>
      </w:r>
      <w:proofErr w:type="spellEnd"/>
    </w:p>
    <w:p w:rsidR="00093010" w:rsidRPr="00FC5B1C" w:rsidRDefault="00093010" w:rsidP="00093010">
      <w:pPr>
        <w:tabs>
          <w:tab w:val="left" w:pos="540"/>
        </w:tabs>
        <w:spacing w:after="0" w:line="240" w:lineRule="auto"/>
        <w:rPr>
          <w:rFonts w:ascii="Times New Roman" w:eastAsia="Calibri" w:hAnsi="Times New Roman" w:cs="Times New Roman"/>
        </w:rPr>
      </w:pPr>
      <w:r w:rsidRPr="00FC5B1C">
        <w:rPr>
          <w:rFonts w:ascii="Times New Roman" w:eastAsia="Calibri" w:hAnsi="Times New Roman" w:cs="Times New Roman"/>
        </w:rPr>
        <w:t>6.</w:t>
      </w:r>
      <w:r w:rsidRPr="00FC5B1C">
        <w:rPr>
          <w:rFonts w:ascii="Times New Roman" w:eastAsia="Calibri" w:hAnsi="Times New Roman" w:cs="Times New Roman"/>
        </w:rPr>
        <w:tab/>
        <w:t>Pakuotės turinys ir kita informacija</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keepNext/>
        <w:tabs>
          <w:tab w:val="left" w:pos="567"/>
        </w:tabs>
        <w:spacing w:after="0" w:line="240" w:lineRule="auto"/>
        <w:ind w:left="567" w:hanging="567"/>
        <w:outlineLvl w:val="1"/>
        <w:rPr>
          <w:rFonts w:ascii="Times New Roman" w:eastAsia="Calibri" w:hAnsi="Times New Roman" w:cs="Times New Roman"/>
          <w:b/>
        </w:rPr>
      </w:pPr>
      <w:bookmarkStart w:id="0" w:name="_Toc129243264"/>
      <w:bookmarkStart w:id="1" w:name="_Toc129243139"/>
      <w:r w:rsidRPr="00D0496A">
        <w:rPr>
          <w:rFonts w:ascii="Times New Roman" w:eastAsia="Calibri" w:hAnsi="Times New Roman" w:cs="Times New Roman"/>
          <w:b/>
        </w:rPr>
        <w:t>1.</w:t>
      </w:r>
      <w:r w:rsidRPr="00D0496A">
        <w:rPr>
          <w:rFonts w:ascii="Times New Roman" w:eastAsia="Calibri" w:hAnsi="Times New Roman" w:cs="Times New Roman"/>
          <w:b/>
        </w:rPr>
        <w:tab/>
      </w:r>
      <w:bookmarkEnd w:id="0"/>
      <w:bookmarkEnd w:id="1"/>
      <w:r w:rsidRPr="00D0496A">
        <w:rPr>
          <w:rFonts w:ascii="Times New Roman" w:eastAsia="Calibri" w:hAnsi="Times New Roman" w:cs="Times New Roman"/>
          <w:b/>
        </w:rPr>
        <w:t xml:space="preserve">Kas yra </w:t>
      </w:r>
      <w:proofErr w:type="spellStart"/>
      <w:r>
        <w:rPr>
          <w:rFonts w:ascii="Times New Roman" w:hAnsi="Times New Roman" w:cs="Times New Roman"/>
          <w:b/>
          <w:bCs/>
          <w:color w:val="000000"/>
        </w:rPr>
        <w:t>Ibugard</w:t>
      </w:r>
      <w:proofErr w:type="spellEnd"/>
      <w:r w:rsidRPr="002B271F">
        <w:rPr>
          <w:rFonts w:ascii="Times New Roman" w:hAnsi="Times New Roman" w:cs="Times New Roman"/>
          <w:b/>
          <w:bCs/>
          <w:color w:val="000000"/>
        </w:rPr>
        <w:t xml:space="preserve"> </w:t>
      </w:r>
      <w:r w:rsidRPr="00D0496A">
        <w:rPr>
          <w:rFonts w:ascii="Times New Roman" w:eastAsia="Calibri" w:hAnsi="Times New Roman" w:cs="Times New Roman"/>
          <w:b/>
        </w:rPr>
        <w:t>ir kam jis vartojamas</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 xml:space="preserve">veiklioji medžiaga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priklauso grupei vaistų, vadinamų nesteroidiniais vaistais nuo uždegimo (NVNU). Vaistas pasižymi skausmą malšinančiu, karščiavimą mažinančiu ir uždegimą slopinančiu poveikiu.</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0"/>
        </w:tabs>
        <w:spacing w:after="0" w:line="240" w:lineRule="auto"/>
        <w:rPr>
          <w:rFonts w:ascii="Times New Roman" w:eastAsia="Calibri" w:hAnsi="Times New Roman" w:cs="Times New Roman"/>
        </w:rPr>
      </w:pPr>
      <w:r>
        <w:rPr>
          <w:rFonts w:ascii="Times New Roman" w:eastAsia="Calibri" w:hAnsi="Times New Roman" w:cs="Times New Roman"/>
        </w:rPr>
        <w:t>Šis vaistas skirtas vartoti vaikams t</w:t>
      </w:r>
      <w:r w:rsidRPr="00D0496A">
        <w:rPr>
          <w:rFonts w:ascii="Times New Roman" w:eastAsia="Calibri" w:hAnsi="Times New Roman" w:cs="Times New Roman"/>
        </w:rPr>
        <w:t>rumpalaiki</w:t>
      </w:r>
      <w:r>
        <w:rPr>
          <w:rFonts w:ascii="Times New Roman" w:eastAsia="Calibri" w:hAnsi="Times New Roman" w:cs="Times New Roman"/>
        </w:rPr>
        <w:t>am</w:t>
      </w:r>
      <w:r w:rsidRPr="00D0496A">
        <w:rPr>
          <w:rFonts w:ascii="Times New Roman" w:eastAsia="Calibri" w:hAnsi="Times New Roman" w:cs="Times New Roman"/>
        </w:rPr>
        <w:t xml:space="preserve"> simptomini</w:t>
      </w:r>
      <w:r>
        <w:rPr>
          <w:rFonts w:ascii="Times New Roman" w:eastAsia="Calibri" w:hAnsi="Times New Roman" w:cs="Times New Roman"/>
        </w:rPr>
        <w:t>am</w:t>
      </w:r>
      <w:r w:rsidRPr="00D0496A">
        <w:rPr>
          <w:rFonts w:ascii="Times New Roman" w:eastAsia="Calibri" w:hAnsi="Times New Roman" w:cs="Times New Roman"/>
        </w:rPr>
        <w:t xml:space="preserve"> silpno ir vidutinio stiprumo skausmo</w:t>
      </w:r>
      <w:r>
        <w:rPr>
          <w:rFonts w:ascii="Times New Roman" w:eastAsia="Calibri" w:hAnsi="Times New Roman" w:cs="Times New Roman"/>
        </w:rPr>
        <w:t xml:space="preserve"> bei karščiavimo gydymui.</w:t>
      </w:r>
    </w:p>
    <w:p w:rsidR="00093010" w:rsidRDefault="00093010" w:rsidP="00093010">
      <w:pPr>
        <w:tabs>
          <w:tab w:val="left" w:pos="540"/>
        </w:tabs>
        <w:spacing w:after="0" w:line="240" w:lineRule="auto"/>
        <w:rPr>
          <w:rFonts w:ascii="Times New Roman" w:hAnsi="Times New Roman" w:cs="Times New Roman"/>
          <w:bCs/>
          <w:color w:val="000000"/>
        </w:rPr>
      </w:pPr>
    </w:p>
    <w:p w:rsidR="00093010" w:rsidRDefault="00093010" w:rsidP="00093010">
      <w:pPr>
        <w:keepNext/>
        <w:keepLines/>
        <w:tabs>
          <w:tab w:val="left" w:pos="0"/>
        </w:tabs>
        <w:spacing w:after="0" w:line="240" w:lineRule="auto"/>
        <w:outlineLvl w:val="2"/>
        <w:rPr>
          <w:rStyle w:val="tlid-translation"/>
          <w:rFonts w:ascii="Times New Roman" w:hAnsi="Times New Roman" w:cs="Times New Roman"/>
        </w:rPr>
      </w:pPr>
      <w:proofErr w:type="spellStart"/>
      <w:r>
        <w:rPr>
          <w:rFonts w:ascii="Times New Roman" w:hAnsi="Times New Roman" w:cs="Times New Roman"/>
          <w:bCs/>
          <w:color w:val="000000"/>
        </w:rPr>
        <w:t>Ibugard</w:t>
      </w:r>
      <w:proofErr w:type="spellEnd"/>
      <w:r w:rsidRPr="00A47420">
        <w:rPr>
          <w:rFonts w:ascii="Times New Roman" w:hAnsi="Times New Roman" w:cs="Times New Roman"/>
          <w:bCs/>
          <w:color w:val="000000"/>
        </w:rPr>
        <w:t xml:space="preserve"> </w:t>
      </w:r>
      <w:r>
        <w:rPr>
          <w:rStyle w:val="tlid-translation"/>
          <w:rFonts w:ascii="Times New Roman" w:hAnsi="Times New Roman" w:cs="Times New Roman"/>
        </w:rPr>
        <w:t>60 </w:t>
      </w:r>
      <w:r w:rsidRPr="00A92152">
        <w:rPr>
          <w:rStyle w:val="tlid-translation"/>
          <w:rFonts w:ascii="Times New Roman" w:hAnsi="Times New Roman" w:cs="Times New Roman"/>
        </w:rPr>
        <w:t xml:space="preserve">mg žvakučių rekomenduojama vartoti tada, kai </w:t>
      </w:r>
      <w:proofErr w:type="spellStart"/>
      <w:r>
        <w:rPr>
          <w:rStyle w:val="tlid-translation"/>
          <w:rFonts w:ascii="Times New Roman" w:hAnsi="Times New Roman" w:cs="Times New Roman"/>
        </w:rPr>
        <w:t>ibuprofeno</w:t>
      </w:r>
      <w:proofErr w:type="spellEnd"/>
      <w:r>
        <w:rPr>
          <w:rStyle w:val="tlid-translation"/>
          <w:rFonts w:ascii="Times New Roman" w:hAnsi="Times New Roman" w:cs="Times New Roman"/>
        </w:rPr>
        <w:t xml:space="preserve"> </w:t>
      </w:r>
      <w:r w:rsidRPr="00A92152">
        <w:rPr>
          <w:rStyle w:val="tlid-translation"/>
          <w:rFonts w:ascii="Times New Roman" w:hAnsi="Times New Roman" w:cs="Times New Roman"/>
        </w:rPr>
        <w:t>ne</w:t>
      </w:r>
      <w:r>
        <w:rPr>
          <w:rStyle w:val="tlid-translation"/>
          <w:rFonts w:ascii="Times New Roman" w:hAnsi="Times New Roman" w:cs="Times New Roman"/>
        </w:rPr>
        <w:t>įmanoma</w:t>
      </w:r>
      <w:r w:rsidRPr="00A92152">
        <w:rPr>
          <w:rStyle w:val="tlid-translation"/>
          <w:rFonts w:ascii="Times New Roman" w:hAnsi="Times New Roman" w:cs="Times New Roman"/>
        </w:rPr>
        <w:t xml:space="preserve"> </w:t>
      </w:r>
      <w:r>
        <w:rPr>
          <w:rStyle w:val="tlid-translation"/>
          <w:rFonts w:ascii="Times New Roman" w:hAnsi="Times New Roman" w:cs="Times New Roman"/>
        </w:rPr>
        <w:t>vartoti per burną</w:t>
      </w:r>
      <w:r w:rsidRPr="00A92152">
        <w:rPr>
          <w:rStyle w:val="tlid-translation"/>
          <w:rFonts w:ascii="Times New Roman" w:hAnsi="Times New Roman" w:cs="Times New Roman"/>
        </w:rPr>
        <w:t>.</w:t>
      </w:r>
    </w:p>
    <w:p w:rsidR="00093010" w:rsidRPr="00A92152" w:rsidRDefault="00093010" w:rsidP="00093010">
      <w:pPr>
        <w:keepNext/>
        <w:keepLines/>
        <w:tabs>
          <w:tab w:val="left" w:pos="0"/>
        </w:tabs>
        <w:spacing w:after="0" w:line="240" w:lineRule="auto"/>
        <w:outlineLvl w:val="2"/>
        <w:rPr>
          <w:rStyle w:val="tlid-translation"/>
          <w:rFonts w:ascii="Times New Roman" w:hAnsi="Times New Roman" w:cs="Times New Roman"/>
        </w:rPr>
      </w:pPr>
      <w:proofErr w:type="spellStart"/>
      <w:r>
        <w:rPr>
          <w:rFonts w:ascii="Times New Roman" w:hAnsi="Times New Roman" w:cs="Times New Roman"/>
          <w:bCs/>
          <w:color w:val="000000"/>
        </w:rPr>
        <w:t>Ibugard</w:t>
      </w:r>
      <w:proofErr w:type="spellEnd"/>
      <w:r w:rsidRPr="00A92152">
        <w:rPr>
          <w:rFonts w:ascii="Times New Roman" w:hAnsi="Times New Roman" w:cs="Times New Roman"/>
          <w:bCs/>
          <w:color w:val="000000"/>
        </w:rPr>
        <w:t xml:space="preserve"> </w:t>
      </w:r>
      <w:r>
        <w:rPr>
          <w:rStyle w:val="tlid-translation"/>
          <w:rFonts w:ascii="Times New Roman" w:hAnsi="Times New Roman" w:cs="Times New Roman"/>
        </w:rPr>
        <w:t>60 </w:t>
      </w:r>
      <w:r w:rsidRPr="00A92152">
        <w:rPr>
          <w:rStyle w:val="tlid-translation"/>
          <w:rFonts w:ascii="Times New Roman" w:hAnsi="Times New Roman" w:cs="Times New Roman"/>
        </w:rPr>
        <w:t>mg žvaku</w:t>
      </w:r>
      <w:r>
        <w:rPr>
          <w:rStyle w:val="tlid-translation"/>
          <w:rFonts w:ascii="Times New Roman" w:hAnsi="Times New Roman" w:cs="Times New Roman"/>
        </w:rPr>
        <w:t>tės</w:t>
      </w:r>
      <w:r w:rsidRPr="00A92152">
        <w:rPr>
          <w:rStyle w:val="tlid-translation"/>
          <w:rFonts w:ascii="Times New Roman" w:hAnsi="Times New Roman" w:cs="Times New Roman"/>
        </w:rPr>
        <w:t xml:space="preserve"> </w:t>
      </w:r>
      <w:r>
        <w:rPr>
          <w:rStyle w:val="tlid-translation"/>
          <w:rFonts w:ascii="Times New Roman" w:hAnsi="Times New Roman" w:cs="Times New Roman"/>
        </w:rPr>
        <w:t>skirtos</w:t>
      </w:r>
      <w:r w:rsidRPr="00A92152">
        <w:rPr>
          <w:rStyle w:val="tlid-translation"/>
          <w:rFonts w:ascii="Times New Roman" w:hAnsi="Times New Roman" w:cs="Times New Roman"/>
        </w:rPr>
        <w:t xml:space="preserve"> vaikams nuo </w:t>
      </w:r>
      <w:r>
        <w:rPr>
          <w:rStyle w:val="tlid-translation"/>
          <w:rFonts w:ascii="Times New Roman" w:hAnsi="Times New Roman" w:cs="Times New Roman"/>
        </w:rPr>
        <w:t>3 mėnesių</w:t>
      </w:r>
      <w:r w:rsidRPr="00A92152">
        <w:rPr>
          <w:rStyle w:val="tlid-translation"/>
          <w:rFonts w:ascii="Times New Roman" w:hAnsi="Times New Roman" w:cs="Times New Roman"/>
        </w:rPr>
        <w:t xml:space="preserve"> (</w:t>
      </w:r>
      <w:r>
        <w:rPr>
          <w:rStyle w:val="tlid-translation"/>
          <w:rFonts w:ascii="Times New Roman" w:hAnsi="Times New Roman" w:cs="Times New Roman"/>
        </w:rPr>
        <w:t>nuo 6 kg</w:t>
      </w:r>
      <w:r w:rsidRPr="00A92152">
        <w:rPr>
          <w:rStyle w:val="tlid-translation"/>
          <w:rFonts w:ascii="Times New Roman" w:hAnsi="Times New Roman" w:cs="Times New Roman"/>
        </w:rPr>
        <w:t xml:space="preserve"> kūno svorio) iki </w:t>
      </w:r>
      <w:r>
        <w:rPr>
          <w:rStyle w:val="tlid-translation"/>
          <w:rFonts w:ascii="Times New Roman" w:hAnsi="Times New Roman" w:cs="Times New Roman"/>
        </w:rPr>
        <w:t>2 metų</w:t>
      </w:r>
      <w:r w:rsidRPr="00A92152">
        <w:rPr>
          <w:rStyle w:val="tlid-translation"/>
          <w:rFonts w:ascii="Times New Roman" w:hAnsi="Times New Roman" w:cs="Times New Roman"/>
        </w:rPr>
        <w:t xml:space="preserve"> (</w:t>
      </w:r>
      <w:r>
        <w:rPr>
          <w:rStyle w:val="tlid-translation"/>
          <w:rFonts w:ascii="Times New Roman" w:hAnsi="Times New Roman" w:cs="Times New Roman"/>
        </w:rPr>
        <w:t>12 </w:t>
      </w:r>
      <w:r w:rsidRPr="00A92152">
        <w:rPr>
          <w:rStyle w:val="tlid-translation"/>
          <w:rFonts w:ascii="Times New Roman" w:hAnsi="Times New Roman" w:cs="Times New Roman"/>
        </w:rPr>
        <w:t>kg kūno svorio).</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B669B2" w:rsidRDefault="00093010" w:rsidP="00093010">
      <w:pPr>
        <w:keepNext/>
        <w:tabs>
          <w:tab w:val="left" w:pos="567"/>
        </w:tabs>
        <w:spacing w:after="0" w:line="240" w:lineRule="auto"/>
        <w:ind w:left="567" w:hanging="567"/>
        <w:outlineLvl w:val="1"/>
        <w:rPr>
          <w:rFonts w:ascii="Times New Roman" w:eastAsia="Calibri" w:hAnsi="Times New Roman" w:cs="Times New Roman"/>
          <w:b/>
        </w:rPr>
      </w:pPr>
      <w:bookmarkStart w:id="2" w:name="_Toc129243265"/>
      <w:bookmarkStart w:id="3" w:name="_Toc129243140"/>
      <w:r w:rsidRPr="00B669B2">
        <w:rPr>
          <w:rFonts w:ascii="Times New Roman" w:eastAsia="Calibri" w:hAnsi="Times New Roman" w:cs="Times New Roman"/>
          <w:b/>
        </w:rPr>
        <w:t>2.</w:t>
      </w:r>
      <w:r w:rsidRPr="00B669B2">
        <w:rPr>
          <w:rFonts w:ascii="Times New Roman" w:eastAsia="Calibri" w:hAnsi="Times New Roman" w:cs="Times New Roman"/>
          <w:b/>
        </w:rPr>
        <w:tab/>
      </w:r>
      <w:bookmarkEnd w:id="2"/>
      <w:bookmarkEnd w:id="3"/>
      <w:r w:rsidRPr="00B669B2">
        <w:rPr>
          <w:rFonts w:ascii="Times New Roman" w:eastAsia="Calibri" w:hAnsi="Times New Roman" w:cs="Times New Roman"/>
          <w:b/>
        </w:rPr>
        <w:t xml:space="preserve">Kas žinotina prieš vartojant </w:t>
      </w:r>
      <w:proofErr w:type="spellStart"/>
      <w:r>
        <w:rPr>
          <w:rFonts w:ascii="Times New Roman" w:hAnsi="Times New Roman" w:cs="Times New Roman"/>
          <w:b/>
          <w:bCs/>
          <w:color w:val="000000"/>
        </w:rPr>
        <w:t>Ibugard</w:t>
      </w:r>
      <w:proofErr w:type="spellEnd"/>
    </w:p>
    <w:p w:rsidR="00093010" w:rsidRPr="00B669B2" w:rsidRDefault="00093010" w:rsidP="00093010">
      <w:pPr>
        <w:keepNext/>
        <w:tabs>
          <w:tab w:val="left" w:pos="567"/>
        </w:tabs>
        <w:spacing w:after="0" w:line="240" w:lineRule="auto"/>
        <w:ind w:left="567" w:hanging="567"/>
        <w:outlineLvl w:val="1"/>
        <w:rPr>
          <w:rFonts w:ascii="Times New Roman" w:eastAsia="Calibri" w:hAnsi="Times New Roman" w:cs="Times New Roman"/>
          <w:b/>
        </w:rPr>
      </w:pPr>
    </w:p>
    <w:p w:rsidR="00093010" w:rsidRPr="00B669B2" w:rsidRDefault="00093010" w:rsidP="00093010">
      <w:pPr>
        <w:tabs>
          <w:tab w:val="left" w:pos="567"/>
        </w:tabs>
        <w:spacing w:after="0" w:line="240" w:lineRule="auto"/>
        <w:rPr>
          <w:rFonts w:ascii="Times New Roman" w:eastAsia="Calibri" w:hAnsi="Times New Roman" w:cs="Times New Roman"/>
          <w:b/>
          <w:bCs/>
        </w:rPr>
      </w:pPr>
      <w:proofErr w:type="spellStart"/>
      <w:r>
        <w:rPr>
          <w:rFonts w:ascii="Times New Roman" w:hAnsi="Times New Roman" w:cs="Times New Roman"/>
          <w:b/>
          <w:bCs/>
          <w:color w:val="000000"/>
        </w:rPr>
        <w:t>Ibugard</w:t>
      </w:r>
      <w:proofErr w:type="spellEnd"/>
      <w:r w:rsidRPr="005C2D8E">
        <w:rPr>
          <w:rFonts w:ascii="Times New Roman" w:hAnsi="Times New Roman" w:cs="Times New Roman"/>
          <w:b/>
          <w:bCs/>
          <w:color w:val="000000"/>
        </w:rPr>
        <w:t xml:space="preserve"> </w:t>
      </w:r>
      <w:r>
        <w:rPr>
          <w:rFonts w:ascii="Times New Roman" w:eastAsia="Calibri" w:hAnsi="Times New Roman" w:cs="Times New Roman"/>
          <w:b/>
        </w:rPr>
        <w:t xml:space="preserve">vartoti draudžiama arba </w:t>
      </w:r>
      <w:r w:rsidRPr="00B669B2">
        <w:rPr>
          <w:rFonts w:ascii="Times New Roman" w:eastAsia="Calibri" w:hAnsi="Times New Roman" w:cs="Times New Roman"/>
          <w:b/>
        </w:rPr>
        <w:t xml:space="preserve">Jūsų vaikui vartoti </w:t>
      </w:r>
      <w:r>
        <w:rPr>
          <w:rFonts w:ascii="Times New Roman" w:eastAsia="Calibri" w:hAnsi="Times New Roman" w:cs="Times New Roman"/>
          <w:b/>
        </w:rPr>
        <w:t>draudžiama</w:t>
      </w:r>
      <w:r w:rsidRPr="00B669B2">
        <w:rPr>
          <w:rFonts w:ascii="Times New Roman" w:eastAsia="Calibri" w:hAnsi="Times New Roman" w:cs="Times New Roman"/>
          <w:b/>
        </w:rPr>
        <w:t>, jeigu</w:t>
      </w:r>
      <w:r>
        <w:rPr>
          <w:rFonts w:ascii="Times New Roman" w:eastAsia="Calibri" w:hAnsi="Times New Roman" w:cs="Times New Roman"/>
          <w:b/>
        </w:rPr>
        <w:t>:</w:t>
      </w:r>
    </w:p>
    <w:p w:rsidR="00093010" w:rsidRPr="00027B6B" w:rsidRDefault="00093010" w:rsidP="00093010">
      <w:pPr>
        <w:pStyle w:val="Sraopastraipa"/>
        <w:numPr>
          <w:ilvl w:val="0"/>
          <w:numId w:val="1"/>
        </w:numPr>
        <w:tabs>
          <w:tab w:val="left" w:pos="540"/>
          <w:tab w:val="num" w:pos="567"/>
          <w:tab w:val="num" w:pos="1781"/>
        </w:tabs>
        <w:rPr>
          <w:sz w:val="22"/>
        </w:rPr>
      </w:pPr>
      <w:r w:rsidRPr="00027B6B">
        <w:rPr>
          <w:sz w:val="22"/>
        </w:rPr>
        <w:t xml:space="preserve">yra alergija </w:t>
      </w:r>
      <w:proofErr w:type="spellStart"/>
      <w:r w:rsidRPr="00027B6B">
        <w:rPr>
          <w:sz w:val="22"/>
        </w:rPr>
        <w:t>ibuprofenui</w:t>
      </w:r>
      <w:proofErr w:type="spellEnd"/>
      <w:r w:rsidRPr="00027B6B">
        <w:rPr>
          <w:sz w:val="22"/>
        </w:rPr>
        <w:t xml:space="preserve"> arba bet kuriai pagalbinei šio vaisto medžiagai (jos išvardytos 6 skyriuje)</w:t>
      </w:r>
      <w:r>
        <w:rPr>
          <w:sz w:val="22"/>
        </w:rPr>
        <w:t xml:space="preserve">, </w:t>
      </w:r>
      <w:r w:rsidRPr="00027B6B">
        <w:rPr>
          <w:sz w:val="22"/>
        </w:rPr>
        <w:t>ar kitam nesteroidiniam vaistui nuo uždegimo (NVNU)</w:t>
      </w:r>
      <w:r>
        <w:rPr>
          <w:sz w:val="22"/>
        </w:rPr>
        <w:t>;</w:t>
      </w:r>
    </w:p>
    <w:p w:rsidR="00093010" w:rsidRPr="00027B6B" w:rsidRDefault="00093010" w:rsidP="00093010">
      <w:pPr>
        <w:pStyle w:val="Sraopastraipa"/>
        <w:numPr>
          <w:ilvl w:val="0"/>
          <w:numId w:val="1"/>
        </w:numPr>
        <w:tabs>
          <w:tab w:val="left" w:pos="540"/>
          <w:tab w:val="num" w:pos="567"/>
          <w:tab w:val="num" w:pos="1781"/>
        </w:tabs>
        <w:rPr>
          <w:sz w:val="22"/>
        </w:rPr>
      </w:pPr>
      <w:r w:rsidRPr="00027B6B">
        <w:rPr>
          <w:sz w:val="22"/>
        </w:rPr>
        <w:t xml:space="preserve">praeityje buvo alerginių reakcijų simptomų, vartojant </w:t>
      </w:r>
      <w:proofErr w:type="spellStart"/>
      <w:r w:rsidRPr="00027B6B">
        <w:rPr>
          <w:sz w:val="22"/>
        </w:rPr>
        <w:t>acetilsalicilo</w:t>
      </w:r>
      <w:proofErr w:type="spellEnd"/>
      <w:r w:rsidRPr="00027B6B">
        <w:rPr>
          <w:sz w:val="22"/>
        </w:rPr>
        <w:t xml:space="preserve"> rūgštį ar bet kokį nesteroidinį vaistą nuo uždegimo, pvz., sloga, dilgėlinė, veido, liežuvio, lūpų ar </w:t>
      </w:r>
      <w:r>
        <w:rPr>
          <w:sz w:val="22"/>
        </w:rPr>
        <w:t>ryklės</w:t>
      </w:r>
      <w:r w:rsidRPr="00027B6B">
        <w:rPr>
          <w:sz w:val="22"/>
        </w:rPr>
        <w:t xml:space="preserve"> patinimas, bronchų spazmas ar astma</w:t>
      </w:r>
      <w:r>
        <w:rPr>
          <w:sz w:val="22"/>
        </w:rPr>
        <w:t>;</w:t>
      </w:r>
    </w:p>
    <w:p w:rsidR="00093010" w:rsidRPr="00027B6B" w:rsidRDefault="00093010" w:rsidP="00093010">
      <w:pPr>
        <w:pStyle w:val="Sraopastraipa"/>
        <w:numPr>
          <w:ilvl w:val="0"/>
          <w:numId w:val="1"/>
        </w:numPr>
        <w:tabs>
          <w:tab w:val="left" w:pos="540"/>
          <w:tab w:val="num" w:pos="567"/>
          <w:tab w:val="num" w:pos="1781"/>
        </w:tabs>
        <w:rPr>
          <w:sz w:val="22"/>
        </w:rPr>
      </w:pPr>
      <w:r w:rsidRPr="00027B6B">
        <w:rPr>
          <w:sz w:val="22"/>
        </w:rPr>
        <w:t>praeityje buvusi skrandžio ir (arba) dvylikapirštės žarnos opa su prakiurimu ar kraujavimu, pasireiškusi po NVNU vartojimo</w:t>
      </w:r>
      <w:r>
        <w:rPr>
          <w:sz w:val="22"/>
        </w:rPr>
        <w:t>;</w:t>
      </w:r>
    </w:p>
    <w:p w:rsidR="00093010" w:rsidRPr="00027B6B" w:rsidRDefault="00093010" w:rsidP="00093010">
      <w:pPr>
        <w:pStyle w:val="Sraopastraipa"/>
        <w:numPr>
          <w:ilvl w:val="0"/>
          <w:numId w:val="1"/>
        </w:numPr>
        <w:tabs>
          <w:tab w:val="left" w:pos="540"/>
          <w:tab w:val="num" w:pos="567"/>
          <w:tab w:val="num" w:pos="1781"/>
        </w:tabs>
        <w:rPr>
          <w:sz w:val="22"/>
        </w:rPr>
      </w:pPr>
      <w:r w:rsidRPr="00027B6B">
        <w:rPr>
          <w:sz w:val="22"/>
        </w:rPr>
        <w:lastRenderedPageBreak/>
        <w:t>yra (ar anksčiau buvo du ar daugiau atskirų atvejų) skran</w:t>
      </w:r>
      <w:r>
        <w:rPr>
          <w:sz w:val="22"/>
        </w:rPr>
        <w:t>d</w:t>
      </w:r>
      <w:r w:rsidRPr="00027B6B">
        <w:rPr>
          <w:sz w:val="22"/>
        </w:rPr>
        <w:t>žio opa ar kraujavimas</w:t>
      </w:r>
      <w:r>
        <w:rPr>
          <w:sz w:val="22"/>
        </w:rPr>
        <w:t>;</w:t>
      </w:r>
    </w:p>
    <w:p w:rsidR="00093010" w:rsidRPr="00BC2BCE" w:rsidRDefault="00093010" w:rsidP="00093010">
      <w:pPr>
        <w:pStyle w:val="Sraopastraipa"/>
        <w:numPr>
          <w:ilvl w:val="0"/>
          <w:numId w:val="1"/>
        </w:numPr>
        <w:tabs>
          <w:tab w:val="left" w:pos="540"/>
          <w:tab w:val="num" w:pos="567"/>
          <w:tab w:val="num" w:pos="1781"/>
        </w:tabs>
        <w:rPr>
          <w:sz w:val="22"/>
          <w:szCs w:val="22"/>
        </w:rPr>
      </w:pPr>
      <w:r w:rsidRPr="00BC2BCE">
        <w:rPr>
          <w:sz w:val="22"/>
          <w:szCs w:val="22"/>
        </w:rPr>
        <w:t>yra sunkus kepenų, inkstų ar širdies nepakankamumas;</w:t>
      </w:r>
    </w:p>
    <w:p w:rsidR="00093010" w:rsidRPr="00BC2BCE" w:rsidRDefault="00093010" w:rsidP="00093010">
      <w:pPr>
        <w:pStyle w:val="Sraopastraipa"/>
        <w:numPr>
          <w:ilvl w:val="0"/>
          <w:numId w:val="1"/>
        </w:numPr>
        <w:tabs>
          <w:tab w:val="left" w:pos="540"/>
          <w:tab w:val="num" w:pos="567"/>
          <w:tab w:val="num" w:pos="1781"/>
        </w:tabs>
        <w:rPr>
          <w:sz w:val="22"/>
          <w:szCs w:val="22"/>
        </w:rPr>
      </w:pPr>
      <w:r w:rsidRPr="00BC2BCE">
        <w:rPr>
          <w:sz w:val="22"/>
          <w:szCs w:val="22"/>
        </w:rPr>
        <w:t>tuo pačiu metu vartojate kitų nesteroidinių vaistų nuo uždegimo, įskaitant ciklooksigenazės-2 inhibitorių (padidėja šalutinio poveikio pasireiškimo rizika);</w:t>
      </w:r>
    </w:p>
    <w:p w:rsidR="00093010" w:rsidRPr="00BC2BCE" w:rsidRDefault="00093010" w:rsidP="00093010">
      <w:pPr>
        <w:pStyle w:val="Sraopastraipa"/>
        <w:numPr>
          <w:ilvl w:val="0"/>
          <w:numId w:val="1"/>
        </w:numPr>
        <w:tabs>
          <w:tab w:val="left" w:pos="540"/>
          <w:tab w:val="num" w:pos="567"/>
          <w:tab w:val="num" w:pos="1781"/>
        </w:tabs>
        <w:rPr>
          <w:sz w:val="22"/>
          <w:szCs w:val="22"/>
        </w:rPr>
      </w:pPr>
      <w:r w:rsidRPr="00BC2BCE">
        <w:rPr>
          <w:sz w:val="22"/>
          <w:szCs w:val="22"/>
        </w:rPr>
        <w:t xml:space="preserve">yra būklės, padidinančios polinkį kraujuoti (pvz., kraujo krešėjimo sutrikimai, </w:t>
      </w:r>
      <w:proofErr w:type="spellStart"/>
      <w:r w:rsidRPr="00BC2BCE">
        <w:rPr>
          <w:sz w:val="22"/>
          <w:szCs w:val="22"/>
        </w:rPr>
        <w:t>trombocitopenija</w:t>
      </w:r>
      <w:proofErr w:type="spellEnd"/>
      <w:r w:rsidRPr="00BC2BCE">
        <w:rPr>
          <w:sz w:val="22"/>
          <w:szCs w:val="22"/>
        </w:rPr>
        <w:t>)</w:t>
      </w:r>
      <w:r>
        <w:rPr>
          <w:sz w:val="22"/>
          <w:szCs w:val="22"/>
        </w:rPr>
        <w:t>;</w:t>
      </w:r>
    </w:p>
    <w:p w:rsidR="00093010" w:rsidRPr="00BC2BCE" w:rsidRDefault="00093010" w:rsidP="00093010">
      <w:pPr>
        <w:pStyle w:val="Sraopastraipa"/>
        <w:numPr>
          <w:ilvl w:val="0"/>
          <w:numId w:val="1"/>
        </w:numPr>
        <w:tabs>
          <w:tab w:val="left" w:pos="540"/>
          <w:tab w:val="num" w:pos="567"/>
          <w:tab w:val="num" w:pos="1781"/>
        </w:tabs>
        <w:rPr>
          <w:sz w:val="22"/>
          <w:szCs w:val="22"/>
        </w:rPr>
      </w:pPr>
      <w:r w:rsidRPr="00BC2BCE">
        <w:rPr>
          <w:sz w:val="22"/>
          <w:szCs w:val="22"/>
        </w:rPr>
        <w:t>yra kraujavimas į smegenis arba kitoks</w:t>
      </w:r>
      <w:r>
        <w:rPr>
          <w:sz w:val="22"/>
          <w:szCs w:val="22"/>
        </w:rPr>
        <w:t xml:space="preserve"> aktyvus</w:t>
      </w:r>
      <w:r w:rsidRPr="00BC2BCE">
        <w:rPr>
          <w:sz w:val="22"/>
          <w:szCs w:val="22"/>
        </w:rPr>
        <w:t xml:space="preserve"> kraujavimas;</w:t>
      </w:r>
    </w:p>
    <w:p w:rsidR="00093010" w:rsidRPr="00BC2BCE" w:rsidRDefault="00093010" w:rsidP="00093010">
      <w:pPr>
        <w:pStyle w:val="Sraopastraipa"/>
        <w:numPr>
          <w:ilvl w:val="0"/>
          <w:numId w:val="1"/>
        </w:numPr>
        <w:tabs>
          <w:tab w:val="left" w:pos="540"/>
          <w:tab w:val="num" w:pos="567"/>
          <w:tab w:val="num" w:pos="1781"/>
        </w:tabs>
        <w:rPr>
          <w:rStyle w:val="tlid-translation"/>
          <w:sz w:val="22"/>
          <w:szCs w:val="22"/>
        </w:rPr>
      </w:pPr>
      <w:r w:rsidRPr="00BC2BCE">
        <w:rPr>
          <w:rStyle w:val="tlid-translation"/>
          <w:sz w:val="22"/>
          <w:szCs w:val="22"/>
        </w:rPr>
        <w:t>Jums yra sunki dehidratacija (dėl vėmimo, viduriavimo ar nepakankamo skysčių vartojimo);</w:t>
      </w:r>
    </w:p>
    <w:p w:rsidR="00093010" w:rsidRPr="00BC2BCE" w:rsidRDefault="00093010" w:rsidP="00093010">
      <w:pPr>
        <w:pStyle w:val="Sraopastraipa"/>
        <w:numPr>
          <w:ilvl w:val="0"/>
          <w:numId w:val="1"/>
        </w:numPr>
        <w:tabs>
          <w:tab w:val="left" w:pos="540"/>
          <w:tab w:val="num" w:pos="567"/>
          <w:tab w:val="num" w:pos="1781"/>
        </w:tabs>
        <w:rPr>
          <w:sz w:val="22"/>
          <w:szCs w:val="22"/>
        </w:rPr>
      </w:pPr>
      <w:r>
        <w:rPr>
          <w:sz w:val="22"/>
          <w:szCs w:val="22"/>
        </w:rPr>
        <w:t>v</w:t>
      </w:r>
      <w:r w:rsidRPr="00BC2BCE">
        <w:rPr>
          <w:sz w:val="22"/>
          <w:szCs w:val="22"/>
        </w:rPr>
        <w:t>aik</w:t>
      </w:r>
      <w:r>
        <w:rPr>
          <w:sz w:val="22"/>
          <w:szCs w:val="22"/>
        </w:rPr>
        <w:t>ams, kurių</w:t>
      </w:r>
      <w:r w:rsidRPr="00BC2BCE">
        <w:rPr>
          <w:sz w:val="22"/>
          <w:szCs w:val="22"/>
        </w:rPr>
        <w:t xml:space="preserve"> vidutinis kūno svoris 6</w:t>
      </w:r>
      <w:r>
        <w:rPr>
          <w:sz w:val="22"/>
          <w:szCs w:val="22"/>
        </w:rPr>
        <w:t> </w:t>
      </w:r>
      <w:r w:rsidRPr="00BC2BCE">
        <w:rPr>
          <w:sz w:val="22"/>
          <w:szCs w:val="22"/>
        </w:rPr>
        <w:t>kg ar mažiau (jaunesnis nei 3</w:t>
      </w:r>
      <w:r>
        <w:rPr>
          <w:sz w:val="22"/>
          <w:szCs w:val="22"/>
        </w:rPr>
        <w:t> </w:t>
      </w:r>
      <w:r w:rsidRPr="00BC2BCE">
        <w:rPr>
          <w:sz w:val="22"/>
          <w:szCs w:val="22"/>
        </w:rPr>
        <w:t>mėnesiai).</w:t>
      </w:r>
    </w:p>
    <w:p w:rsidR="00093010" w:rsidRPr="00BC2BCE" w:rsidRDefault="00093010" w:rsidP="00093010">
      <w:pPr>
        <w:tabs>
          <w:tab w:val="left" w:pos="540"/>
        </w:tabs>
        <w:spacing w:after="0" w:line="240" w:lineRule="auto"/>
        <w:rPr>
          <w:rFonts w:ascii="Times New Roman" w:hAnsi="Times New Roman" w:cs="Times New Roman"/>
        </w:rPr>
      </w:pPr>
    </w:p>
    <w:p w:rsidR="00093010" w:rsidRPr="009B7867" w:rsidRDefault="00093010" w:rsidP="00093010">
      <w:pPr>
        <w:pStyle w:val="Sraopastraipa"/>
        <w:tabs>
          <w:tab w:val="left" w:pos="540"/>
        </w:tabs>
        <w:ind w:left="0"/>
        <w:rPr>
          <w:sz w:val="22"/>
        </w:rPr>
      </w:pPr>
      <w:r w:rsidRPr="009B7867">
        <w:rPr>
          <w:sz w:val="22"/>
        </w:rPr>
        <w:t xml:space="preserve">Vaistų, kurių sudėtyje yra </w:t>
      </w:r>
      <w:proofErr w:type="spellStart"/>
      <w:r w:rsidRPr="009B7867">
        <w:rPr>
          <w:sz w:val="22"/>
        </w:rPr>
        <w:t>ibuprofeno</w:t>
      </w:r>
      <w:proofErr w:type="spellEnd"/>
      <w:r w:rsidRPr="009B7867">
        <w:rPr>
          <w:sz w:val="22"/>
        </w:rPr>
        <w:t>, negalima vartoti moterims trečiojo nėštumo trimestro metu (žr. poskyrį „Nėštumas, žindymo laikotarpis ir vaisingumas“).</w:t>
      </w:r>
    </w:p>
    <w:p w:rsidR="00093010" w:rsidRPr="00B669B2" w:rsidRDefault="00093010" w:rsidP="00093010">
      <w:pPr>
        <w:spacing w:after="0" w:line="240" w:lineRule="auto"/>
        <w:rPr>
          <w:rFonts w:ascii="Times New Roman" w:eastAsia="Calibri" w:hAnsi="Times New Roman" w:cs="Times New Roman"/>
          <w:b/>
        </w:rPr>
      </w:pPr>
    </w:p>
    <w:p w:rsidR="00093010" w:rsidRPr="00B669B2" w:rsidRDefault="00093010" w:rsidP="00093010">
      <w:pPr>
        <w:spacing w:after="0" w:line="240" w:lineRule="auto"/>
        <w:rPr>
          <w:rFonts w:ascii="Times New Roman" w:eastAsia="Calibri" w:hAnsi="Times New Roman" w:cs="Times New Roman"/>
          <w:b/>
        </w:rPr>
      </w:pPr>
      <w:r w:rsidRPr="00B669B2">
        <w:rPr>
          <w:rFonts w:ascii="Times New Roman" w:eastAsia="Calibri" w:hAnsi="Times New Roman" w:cs="Times New Roman"/>
          <w:b/>
        </w:rPr>
        <w:t>Įspėjimai ir atsargumo priemonės</w:t>
      </w:r>
    </w:p>
    <w:p w:rsidR="00093010" w:rsidRDefault="00093010" w:rsidP="00093010">
      <w:pPr>
        <w:numPr>
          <w:ilvl w:val="12"/>
          <w:numId w:val="0"/>
        </w:numPr>
        <w:tabs>
          <w:tab w:val="left" w:pos="720"/>
        </w:tabs>
        <w:spacing w:after="0" w:line="240" w:lineRule="auto"/>
        <w:ind w:right="-2"/>
        <w:rPr>
          <w:rFonts w:ascii="Times New Roman" w:hAnsi="Times New Roman" w:cs="Times New Roman"/>
          <w:bCs/>
          <w:color w:val="000000"/>
        </w:rPr>
      </w:pPr>
      <w:r w:rsidRPr="002B271F">
        <w:rPr>
          <w:rFonts w:ascii="Times New Roman" w:hAnsi="Times New Roman" w:cs="Times New Roman"/>
          <w:noProof/>
          <w:szCs w:val="24"/>
        </w:rPr>
        <w:t>Pasitarkite su gydytoju arba</w:t>
      </w:r>
      <w:r>
        <w:rPr>
          <w:rFonts w:ascii="Times New Roman" w:hAnsi="Times New Roman" w:cs="Times New Roman"/>
          <w:noProof/>
          <w:szCs w:val="24"/>
        </w:rPr>
        <w:t xml:space="preserve"> </w:t>
      </w:r>
      <w:r w:rsidRPr="002B271F">
        <w:rPr>
          <w:rFonts w:ascii="Times New Roman" w:hAnsi="Times New Roman" w:cs="Times New Roman"/>
          <w:noProof/>
          <w:szCs w:val="24"/>
        </w:rPr>
        <w:t xml:space="preserve">vaistininku, prieš pradėdami vartoti </w:t>
      </w:r>
      <w:proofErr w:type="spellStart"/>
      <w:r>
        <w:rPr>
          <w:rFonts w:ascii="Times New Roman" w:hAnsi="Times New Roman" w:cs="Times New Roman"/>
          <w:bCs/>
          <w:color w:val="000000"/>
        </w:rPr>
        <w:t>Ibugard</w:t>
      </w:r>
      <w:proofErr w:type="spellEnd"/>
      <w:r>
        <w:rPr>
          <w:rFonts w:ascii="Times New Roman" w:hAnsi="Times New Roman" w:cs="Times New Roman"/>
          <w:bCs/>
          <w:color w:val="000000"/>
        </w:rPr>
        <w:t>.</w:t>
      </w:r>
    </w:p>
    <w:p w:rsidR="00093010" w:rsidRDefault="00093010" w:rsidP="00093010">
      <w:pPr>
        <w:numPr>
          <w:ilvl w:val="12"/>
          <w:numId w:val="0"/>
        </w:numPr>
        <w:tabs>
          <w:tab w:val="left" w:pos="720"/>
        </w:tabs>
        <w:spacing w:after="0" w:line="240" w:lineRule="auto"/>
        <w:ind w:right="-2"/>
        <w:rPr>
          <w:rFonts w:ascii="Times New Roman" w:hAnsi="Times New Roman" w:cs="Times New Roman"/>
          <w:bCs/>
          <w:color w:val="000000"/>
        </w:rPr>
      </w:pPr>
    </w:p>
    <w:p w:rsidR="00093010" w:rsidRPr="00BF0456" w:rsidRDefault="00093010" w:rsidP="00093010">
      <w:pPr>
        <w:numPr>
          <w:ilvl w:val="12"/>
          <w:numId w:val="0"/>
        </w:numPr>
        <w:tabs>
          <w:tab w:val="left" w:pos="720"/>
        </w:tabs>
        <w:spacing w:after="0" w:line="240" w:lineRule="auto"/>
        <w:ind w:right="-2"/>
        <w:rPr>
          <w:rFonts w:ascii="Times New Roman" w:hAnsi="Times New Roman" w:cs="Times New Roman"/>
          <w:szCs w:val="24"/>
        </w:rPr>
      </w:pPr>
      <w:r w:rsidRPr="00A40B96">
        <w:rPr>
          <w:rFonts w:ascii="Times New Roman" w:hAnsi="Times New Roman" w:cs="Times New Roman"/>
          <w:szCs w:val="24"/>
        </w:rPr>
        <w:t xml:space="preserve">Vartojant </w:t>
      </w:r>
      <w:proofErr w:type="spellStart"/>
      <w:r w:rsidRPr="00A40B96">
        <w:rPr>
          <w:rFonts w:ascii="Times New Roman" w:hAnsi="Times New Roman" w:cs="Times New Roman"/>
          <w:szCs w:val="24"/>
        </w:rPr>
        <w:t>ibuprofeną</w:t>
      </w:r>
      <w:proofErr w:type="spellEnd"/>
      <w:r w:rsidRPr="00A40B96">
        <w:rPr>
          <w:rFonts w:ascii="Times New Roman" w:hAnsi="Times New Roman" w:cs="Times New Roman"/>
          <w:szCs w:val="24"/>
        </w:rPr>
        <w:t>, pranešta apie alerginės reakcijos į šį vaistą požymius, įskaitant kvėpavimo sutrikimus, veido ir kaklo tinimą (</w:t>
      </w:r>
      <w:proofErr w:type="spellStart"/>
      <w:r w:rsidRPr="00A40B96">
        <w:rPr>
          <w:rFonts w:ascii="Times New Roman" w:hAnsi="Times New Roman" w:cs="Times New Roman"/>
          <w:szCs w:val="24"/>
        </w:rPr>
        <w:t>angioneurozinę</w:t>
      </w:r>
      <w:proofErr w:type="spellEnd"/>
      <w:r w:rsidRPr="00A40B96">
        <w:rPr>
          <w:rFonts w:ascii="Times New Roman" w:hAnsi="Times New Roman" w:cs="Times New Roman"/>
          <w:szCs w:val="24"/>
        </w:rPr>
        <w:t xml:space="preserve"> edemą), krūtinės skausmą. Pastebėję bet kurį iš šių požymių, nedelsdami nutraukite </w:t>
      </w:r>
      <w:proofErr w:type="spellStart"/>
      <w:r w:rsidRPr="00A40B96">
        <w:rPr>
          <w:rFonts w:ascii="Times New Roman" w:hAnsi="Times New Roman" w:cs="Times New Roman"/>
          <w:szCs w:val="24"/>
        </w:rPr>
        <w:t>Ibugard</w:t>
      </w:r>
      <w:proofErr w:type="spellEnd"/>
      <w:r w:rsidRPr="00A40B96">
        <w:rPr>
          <w:rFonts w:ascii="Times New Roman" w:hAnsi="Times New Roman" w:cs="Times New Roman"/>
          <w:szCs w:val="24"/>
        </w:rPr>
        <w:t xml:space="preserve"> vartojimą ir nedelsdami kreipkitės į gydytoją arba greitąją medicinos pagalbą.</w:t>
      </w:r>
    </w:p>
    <w:p w:rsidR="00093010" w:rsidRDefault="00093010" w:rsidP="00093010">
      <w:pPr>
        <w:autoSpaceDE w:val="0"/>
        <w:autoSpaceDN w:val="0"/>
        <w:adjustRightInd w:val="0"/>
        <w:spacing w:after="0" w:line="240" w:lineRule="auto"/>
        <w:rPr>
          <w:rFonts w:ascii="Times New Roman" w:hAnsi="Times New Roman" w:cs="Times New Roman"/>
          <w:color w:val="000000"/>
        </w:rPr>
      </w:pPr>
    </w:p>
    <w:p w:rsidR="00093010" w:rsidRPr="00426515" w:rsidRDefault="00093010" w:rsidP="00093010">
      <w:pPr>
        <w:autoSpaceDE w:val="0"/>
        <w:autoSpaceDN w:val="0"/>
        <w:adjustRightInd w:val="0"/>
        <w:spacing w:after="0" w:line="240" w:lineRule="auto"/>
        <w:rPr>
          <w:rFonts w:ascii="Times New Roman" w:eastAsia="Calibri" w:hAnsi="Times New Roman" w:cs="Times New Roman"/>
          <w:color w:val="000000"/>
          <w:sz w:val="24"/>
          <w:szCs w:val="24"/>
        </w:rPr>
      </w:pPr>
      <w:r w:rsidRPr="00A13774">
        <w:rPr>
          <w:rFonts w:ascii="Times New Roman" w:hAnsi="Times New Roman" w:cs="Times New Roman"/>
          <w:color w:val="000000"/>
        </w:rPr>
        <w:t xml:space="preserve">Pasitarkite su vaistininku arba gydytoju, jeigu </w:t>
      </w:r>
      <w:r w:rsidRPr="00A13774">
        <w:rPr>
          <w:rFonts w:ascii="Times New Roman" w:eastAsia="Calibri" w:hAnsi="Times New Roman" w:cs="Times New Roman"/>
          <w:color w:val="000000"/>
        </w:rPr>
        <w:t xml:space="preserve">sergate infekcine liga – </w:t>
      </w:r>
      <w:bookmarkStart w:id="4" w:name="_Hlk46841741"/>
      <w:r w:rsidRPr="00A13774">
        <w:rPr>
          <w:rFonts w:ascii="Times New Roman" w:eastAsia="Calibri" w:hAnsi="Times New Roman" w:cs="Times New Roman"/>
          <w:color w:val="000000"/>
        </w:rPr>
        <w:t>žr. poskyrį su antrašte „Infekcijos“ toliau.</w:t>
      </w:r>
    </w:p>
    <w:bookmarkEnd w:id="4"/>
    <w:p w:rsidR="00093010"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Šalutinį poveikį galima sumažinti vartojant mažiausią veiksmingą vaisto dozę trumpiausią laiką, būtiną simptomų kontrolei.</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Jei Jūsų vaikui anksčiau buvo nustatyti šie sutrikimai, prieš jam (jai) skiriant </w:t>
      </w:r>
      <w:proofErr w:type="spellStart"/>
      <w:r>
        <w:rPr>
          <w:rFonts w:ascii="Times New Roman" w:hAnsi="Times New Roman" w:cs="Times New Roman"/>
          <w:bCs/>
          <w:color w:val="000000"/>
        </w:rPr>
        <w:t>Ibugard</w:t>
      </w:r>
      <w:proofErr w:type="spellEnd"/>
      <w:r w:rsidRPr="00D0496A">
        <w:rPr>
          <w:rFonts w:ascii="Times New Roman" w:eastAsia="Calibri" w:hAnsi="Times New Roman" w:cs="Times New Roman"/>
        </w:rPr>
        <w:t>, pasitarkite su gydytoju:</w:t>
      </w:r>
    </w:p>
    <w:p w:rsidR="00093010" w:rsidRDefault="00093010" w:rsidP="00093010">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sisteminė raudonoji vilkligė ir mišri jungiamojo audinio liga</w:t>
      </w:r>
      <w:r>
        <w:rPr>
          <w:rFonts w:ascii="Times New Roman" w:eastAsia="Calibri" w:hAnsi="Times New Roman" w:cs="Times New Roman"/>
        </w:rPr>
        <w:t>;</w:t>
      </w:r>
    </w:p>
    <w:p w:rsidR="00093010" w:rsidRPr="00D0496A" w:rsidRDefault="00093010" w:rsidP="00093010">
      <w:pPr>
        <w:numPr>
          <w:ilvl w:val="0"/>
          <w:numId w:val="2"/>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tiesiosios žarnos, išangės (</w:t>
      </w:r>
      <w:proofErr w:type="spellStart"/>
      <w:r>
        <w:rPr>
          <w:rFonts w:ascii="Times New Roman" w:eastAsia="Calibri" w:hAnsi="Times New Roman" w:cs="Times New Roman"/>
        </w:rPr>
        <w:t>anorektalinės</w:t>
      </w:r>
      <w:proofErr w:type="spellEnd"/>
      <w:r>
        <w:rPr>
          <w:rFonts w:ascii="Times New Roman" w:eastAsia="Calibri" w:hAnsi="Times New Roman" w:cs="Times New Roman"/>
        </w:rPr>
        <w:t>) ligos;</w:t>
      </w:r>
    </w:p>
    <w:p w:rsidR="00093010" w:rsidRPr="00D0496A" w:rsidRDefault="00093010" w:rsidP="00093010">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virškinimo trakto ligos ir lėtinės žarnyno ligos (opinis kolitas,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liga)</w:t>
      </w:r>
      <w:r>
        <w:rPr>
          <w:rFonts w:ascii="Times New Roman" w:eastAsia="Calibri" w:hAnsi="Times New Roman" w:cs="Times New Roman"/>
        </w:rPr>
        <w:t>;</w:t>
      </w:r>
    </w:p>
    <w:p w:rsidR="00093010" w:rsidRPr="00D0496A" w:rsidRDefault="00093010" w:rsidP="00093010">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padidėjęs arterinis kraujospūdis ir (arba) širdies sutrikimai</w:t>
      </w:r>
      <w:r>
        <w:rPr>
          <w:rFonts w:ascii="Times New Roman" w:eastAsia="Calibri" w:hAnsi="Times New Roman" w:cs="Times New Roman"/>
        </w:rPr>
        <w:t>;</w:t>
      </w:r>
    </w:p>
    <w:p w:rsidR="00093010" w:rsidRPr="00D0496A" w:rsidRDefault="00093010" w:rsidP="00093010">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inkstų funkcijos sutrikimas</w:t>
      </w:r>
      <w:r>
        <w:rPr>
          <w:rFonts w:ascii="Times New Roman" w:eastAsia="Calibri" w:hAnsi="Times New Roman" w:cs="Times New Roman"/>
        </w:rPr>
        <w:t>;</w:t>
      </w:r>
    </w:p>
    <w:p w:rsidR="00093010" w:rsidRPr="00D0496A" w:rsidRDefault="00093010" w:rsidP="00093010">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kepenų funkcijos sutrikimas</w:t>
      </w:r>
      <w:r>
        <w:rPr>
          <w:rFonts w:ascii="Times New Roman" w:eastAsia="Calibri" w:hAnsi="Times New Roman" w:cs="Times New Roman"/>
        </w:rPr>
        <w:t>;</w:t>
      </w:r>
    </w:p>
    <w:p w:rsidR="00093010" w:rsidRPr="00D0496A" w:rsidRDefault="00093010" w:rsidP="00093010">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kraujo krešėjimo sutrikimai</w:t>
      </w:r>
      <w:r>
        <w:rPr>
          <w:rFonts w:ascii="Times New Roman" w:eastAsia="Calibri" w:hAnsi="Times New Roman" w:cs="Times New Roman"/>
        </w:rPr>
        <w:t>;</w:t>
      </w:r>
    </w:p>
    <w:p w:rsidR="00093010" w:rsidRDefault="00093010" w:rsidP="00093010">
      <w:pPr>
        <w:numPr>
          <w:ilvl w:val="0"/>
          <w:numId w:val="2"/>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esama, ar anksčiau pasireiškusi bronchinė astma ar alerginės reakcijos simptomai (vartojant vaisto gali pasireikšti bronchų susitraukimas)</w:t>
      </w:r>
      <w:r>
        <w:rPr>
          <w:rFonts w:ascii="Times New Roman" w:eastAsia="Calibri" w:hAnsi="Times New Roman" w:cs="Times New Roman"/>
        </w:rPr>
        <w:t>;</w:t>
      </w:r>
    </w:p>
    <w:p w:rsidR="00093010" w:rsidRPr="0036493D" w:rsidRDefault="00093010" w:rsidP="00093010">
      <w:pPr>
        <w:pStyle w:val="BTEMEASMCA"/>
        <w:numPr>
          <w:ilvl w:val="0"/>
          <w:numId w:val="2"/>
        </w:numPr>
      </w:pPr>
      <w:r>
        <w:t xml:space="preserve">vėjaraupiai – žr. </w:t>
      </w:r>
      <w:r w:rsidRPr="000A3CAE">
        <w:t>poskyrį su antrašte „Infekcijos“ toliau</w:t>
      </w:r>
      <w:r w:rsidRPr="0036493D">
        <w:t>.</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Yra kraujavimo</w:t>
      </w:r>
      <w:r>
        <w:rPr>
          <w:rFonts w:ascii="Times New Roman" w:eastAsia="Calibri" w:hAnsi="Times New Roman" w:cs="Times New Roman"/>
        </w:rPr>
        <w:t xml:space="preserve"> iš</w:t>
      </w:r>
      <w:r w:rsidRPr="0013687A">
        <w:rPr>
          <w:rFonts w:ascii="Times New Roman" w:eastAsia="Calibri" w:hAnsi="Times New Roman" w:cs="Times New Roman"/>
        </w:rPr>
        <w:t xml:space="preserve"> </w:t>
      </w:r>
      <w:r w:rsidRPr="00D0496A">
        <w:rPr>
          <w:rFonts w:ascii="Times New Roman" w:eastAsia="Calibri" w:hAnsi="Times New Roman" w:cs="Times New Roman"/>
        </w:rPr>
        <w:t>virškinimo trakto, išopėjimo</w:t>
      </w:r>
      <w:r w:rsidRPr="00D0496A">
        <w:rPr>
          <w:rFonts w:ascii="Times New Roman" w:eastAsia="Calibri" w:hAnsi="Times New Roman" w:cs="Times New Roman"/>
          <w:i/>
        </w:rPr>
        <w:t xml:space="preserve"> </w:t>
      </w:r>
      <w:r w:rsidRPr="00D0496A">
        <w:rPr>
          <w:rFonts w:ascii="Times New Roman" w:eastAsia="Calibri" w:hAnsi="Times New Roman" w:cs="Times New Roman"/>
        </w:rPr>
        <w:t>ar prakiurimo rizika, šie požymiai gali būti mirtini ir atsirasti be jokių įspėjamųjų simptomų arba pacientams, kuriems tokie simptomai jau pasireiškė. Jei pasireiškė kraujavimas iš virškinimo trakto ar jo išopėjimas, vaisto vartojimą reikia nedelsiant nutraukti. Pacientams, kuriems praeityje buvo pasireiškusios virškinimo trakto ligos, gydytojui reikia pasakyti apie bet kokius netipinius virškinimo trakto simptomus (ypač kraujavimą), ypatingai gydymo pradžioje.</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Ilgą laiką kartu vartojant įvairių vaistų nuo skausmo, gali atsirasti inkstų pažeidimas, su inkstų nepakankamumo pavojumi (analgetikų sukelta </w:t>
      </w:r>
      <w:proofErr w:type="spellStart"/>
      <w:r w:rsidRPr="00D0496A">
        <w:rPr>
          <w:rFonts w:ascii="Times New Roman" w:eastAsia="Calibri" w:hAnsi="Times New Roman" w:cs="Times New Roman"/>
        </w:rPr>
        <w:t>nefropatija</w:t>
      </w:r>
      <w:proofErr w:type="spellEnd"/>
      <w:r w:rsidRPr="00D0496A">
        <w:rPr>
          <w:rFonts w:ascii="Times New Roman" w:eastAsia="Calibri" w:hAnsi="Times New Roman" w:cs="Times New Roman"/>
        </w:rPr>
        <w:t>).</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Tokie skausmą malšinantys ir uždegimą slopinantys vaistai, kaip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ypač vartojami didelėmis dozėmis, gali būti susiję su nedideliu širdies priepuolio arba insulto rizikos padidėjimu. Neviršykite rekomenduojamos dozės ir gydymo trukmės.</w:t>
      </w:r>
    </w:p>
    <w:p w:rsidR="00093010"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Prieš pradėdami vartoti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dėl gydymo pasitarkite su gydytoju arba vaistininku, jeigu:</w:t>
      </w:r>
    </w:p>
    <w:p w:rsidR="00093010" w:rsidRPr="00D0496A" w:rsidRDefault="00093010" w:rsidP="00093010">
      <w:pPr>
        <w:numPr>
          <w:ilvl w:val="0"/>
          <w:numId w:val="3"/>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w:t>
      </w:r>
      <w:r>
        <w:rPr>
          <w:rFonts w:ascii="Times New Roman" w:eastAsia="Calibri" w:hAnsi="Times New Roman" w:cs="Times New Roman"/>
        </w:rPr>
        <w:t>„</w:t>
      </w:r>
      <w:r w:rsidRPr="00D0496A">
        <w:rPr>
          <w:rFonts w:ascii="Times New Roman" w:eastAsia="Calibri" w:hAnsi="Times New Roman" w:cs="Times New Roman"/>
        </w:rPr>
        <w:t>mini insultą</w:t>
      </w:r>
      <w:r>
        <w:rPr>
          <w:rFonts w:ascii="Times New Roman" w:eastAsia="Calibri" w:hAnsi="Times New Roman" w:cs="Times New Roman"/>
        </w:rPr>
        <w:t>“</w:t>
      </w:r>
      <w:r w:rsidRPr="00D0496A">
        <w:rPr>
          <w:rFonts w:ascii="Times New Roman" w:eastAsia="Calibri" w:hAnsi="Times New Roman" w:cs="Times New Roman"/>
        </w:rPr>
        <w:t xml:space="preserve"> arba praeinantį smegenų išemijos priepuolį (PSIP));</w:t>
      </w:r>
    </w:p>
    <w:p w:rsidR="00093010" w:rsidRPr="00D0496A" w:rsidRDefault="00093010" w:rsidP="00093010">
      <w:pPr>
        <w:numPr>
          <w:ilvl w:val="0"/>
          <w:numId w:val="3"/>
        </w:numPr>
        <w:tabs>
          <w:tab w:val="left" w:pos="708"/>
        </w:tabs>
        <w:spacing w:after="0" w:line="240" w:lineRule="auto"/>
        <w:ind w:left="567" w:hanging="567"/>
        <w:rPr>
          <w:rFonts w:ascii="Times New Roman" w:eastAsia="Calibri" w:hAnsi="Times New Roman" w:cs="Times New Roman"/>
        </w:rPr>
      </w:pPr>
      <w:r w:rsidRPr="00D0496A">
        <w:rPr>
          <w:rFonts w:ascii="Times New Roman" w:eastAsia="Calibri" w:hAnsi="Times New Roman" w:cs="Times New Roman"/>
        </w:rPr>
        <w:t>Jūsų kraujospūdis yra padidėjęs, sergate cukriniu diabetu, nustatytas didelis cholesterolio kiekis, buvo širdies liga sirgusių giminaičių arba giminaičių, kuriuos ištiko insultas, arba jeigu rūkote.</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Default="00093010" w:rsidP="00093010">
      <w:pPr>
        <w:pStyle w:val="BTEMEASMCA"/>
      </w:pPr>
      <w:r>
        <w:t>Sunkios odos reakcijos</w:t>
      </w:r>
    </w:p>
    <w:p w:rsidR="00093010" w:rsidRPr="00A40B96" w:rsidRDefault="00093010" w:rsidP="00093010">
      <w:pPr>
        <w:tabs>
          <w:tab w:val="left" w:pos="540"/>
        </w:tabs>
        <w:spacing w:after="0" w:line="240" w:lineRule="auto"/>
        <w:rPr>
          <w:rFonts w:ascii="Times New Roman" w:eastAsia="Calibri" w:hAnsi="Times New Roman" w:cs="Times New Roman"/>
        </w:rPr>
      </w:pPr>
      <w:r w:rsidRPr="00A40B96">
        <w:rPr>
          <w:rFonts w:ascii="Times New Roman" w:eastAsia="Calibri" w:hAnsi="Times New Roman" w:cs="Times New Roman"/>
        </w:rPr>
        <w:t xml:space="preserve">Gydant </w:t>
      </w:r>
      <w:proofErr w:type="spellStart"/>
      <w:r w:rsidRPr="00A40B96">
        <w:rPr>
          <w:rFonts w:ascii="Times New Roman" w:eastAsia="Calibri" w:hAnsi="Times New Roman" w:cs="Times New Roman"/>
        </w:rPr>
        <w:t>ibuprofenu</w:t>
      </w:r>
      <w:proofErr w:type="spellEnd"/>
      <w:r w:rsidRPr="00A40B96">
        <w:rPr>
          <w:rFonts w:ascii="Times New Roman" w:eastAsia="Calibri" w:hAnsi="Times New Roman" w:cs="Times New Roman"/>
        </w:rPr>
        <w:t xml:space="preserve"> buvo pranešta apie sunkias odos reakcijas, įskaitant </w:t>
      </w:r>
      <w:proofErr w:type="spellStart"/>
      <w:r w:rsidRPr="00A40B96">
        <w:rPr>
          <w:rFonts w:ascii="Times New Roman" w:eastAsia="Calibri" w:hAnsi="Times New Roman" w:cs="Times New Roman"/>
        </w:rPr>
        <w:t>eksfoliacinį</w:t>
      </w:r>
      <w:proofErr w:type="spellEnd"/>
      <w:r w:rsidRPr="00A40B96">
        <w:rPr>
          <w:rFonts w:ascii="Times New Roman" w:eastAsia="Calibri" w:hAnsi="Times New Roman" w:cs="Times New Roman"/>
        </w:rPr>
        <w:t xml:space="preserve"> dermatitą, daugiaformę </w:t>
      </w:r>
      <w:proofErr w:type="spellStart"/>
      <w:r w:rsidRPr="00A40B96">
        <w:rPr>
          <w:rFonts w:ascii="Times New Roman" w:eastAsia="Calibri" w:hAnsi="Times New Roman" w:cs="Times New Roman"/>
        </w:rPr>
        <w:t>eritemą</w:t>
      </w:r>
      <w:proofErr w:type="spellEnd"/>
      <w:r w:rsidRPr="00A40B96">
        <w:rPr>
          <w:rFonts w:ascii="Times New Roman" w:eastAsia="Calibri" w:hAnsi="Times New Roman" w:cs="Times New Roman"/>
        </w:rPr>
        <w:t xml:space="preserve">, </w:t>
      </w:r>
      <w:proofErr w:type="spellStart"/>
      <w:r w:rsidRPr="00A40B96">
        <w:rPr>
          <w:rFonts w:ascii="Times New Roman" w:eastAsia="Calibri" w:hAnsi="Times New Roman" w:cs="Times New Roman"/>
        </w:rPr>
        <w:t>Stivenso</w:t>
      </w:r>
      <w:proofErr w:type="spellEnd"/>
      <w:r w:rsidRPr="00A40B96">
        <w:rPr>
          <w:rFonts w:ascii="Times New Roman" w:eastAsia="Calibri" w:hAnsi="Times New Roman" w:cs="Times New Roman"/>
        </w:rPr>
        <w:t xml:space="preserve">-Džonsono sindromą, toksinę epidermio </w:t>
      </w:r>
      <w:proofErr w:type="spellStart"/>
      <w:r w:rsidRPr="00A40B96">
        <w:rPr>
          <w:rFonts w:ascii="Times New Roman" w:eastAsia="Calibri" w:hAnsi="Times New Roman" w:cs="Times New Roman"/>
        </w:rPr>
        <w:t>nekrolizę</w:t>
      </w:r>
      <w:proofErr w:type="spellEnd"/>
      <w:r w:rsidRPr="00A40B96">
        <w:rPr>
          <w:rFonts w:ascii="Times New Roman" w:eastAsia="Calibri" w:hAnsi="Times New Roman" w:cs="Times New Roman"/>
        </w:rPr>
        <w:t xml:space="preserve">, vaisto sukeltą reakciją su </w:t>
      </w:r>
      <w:proofErr w:type="spellStart"/>
      <w:r w:rsidRPr="00A40B96">
        <w:rPr>
          <w:rFonts w:ascii="Times New Roman" w:eastAsia="Calibri" w:hAnsi="Times New Roman" w:cs="Times New Roman"/>
        </w:rPr>
        <w:t>eozinofilija</w:t>
      </w:r>
      <w:proofErr w:type="spellEnd"/>
      <w:r w:rsidRPr="00A40B96">
        <w:rPr>
          <w:rFonts w:ascii="Times New Roman" w:eastAsia="Calibri" w:hAnsi="Times New Roman" w:cs="Times New Roman"/>
        </w:rPr>
        <w:t xml:space="preserve"> ir sisteminiais simptomais (DRESS), ūminę </w:t>
      </w:r>
      <w:proofErr w:type="spellStart"/>
      <w:r w:rsidRPr="00A40B96">
        <w:rPr>
          <w:rFonts w:ascii="Times New Roman" w:eastAsia="Calibri" w:hAnsi="Times New Roman" w:cs="Times New Roman"/>
        </w:rPr>
        <w:t>generalizuotą</w:t>
      </w:r>
      <w:proofErr w:type="spellEnd"/>
      <w:r w:rsidRPr="00A40B96">
        <w:rPr>
          <w:rFonts w:ascii="Times New Roman" w:eastAsia="Calibri" w:hAnsi="Times New Roman" w:cs="Times New Roman"/>
        </w:rPr>
        <w:t xml:space="preserve"> </w:t>
      </w:r>
      <w:proofErr w:type="spellStart"/>
      <w:r w:rsidRPr="00A40B96">
        <w:rPr>
          <w:rFonts w:ascii="Times New Roman" w:eastAsia="Calibri" w:hAnsi="Times New Roman" w:cs="Times New Roman"/>
        </w:rPr>
        <w:t>egzanteminę</w:t>
      </w:r>
      <w:proofErr w:type="spellEnd"/>
      <w:r w:rsidRPr="00A40B96">
        <w:rPr>
          <w:rFonts w:ascii="Times New Roman" w:eastAsia="Calibri" w:hAnsi="Times New Roman" w:cs="Times New Roman"/>
        </w:rPr>
        <w:t xml:space="preserve"> </w:t>
      </w:r>
      <w:proofErr w:type="spellStart"/>
      <w:r w:rsidRPr="00A40B96">
        <w:rPr>
          <w:rFonts w:ascii="Times New Roman" w:eastAsia="Calibri" w:hAnsi="Times New Roman" w:cs="Times New Roman"/>
        </w:rPr>
        <w:t>pustuliozę</w:t>
      </w:r>
      <w:proofErr w:type="spellEnd"/>
      <w:r w:rsidRPr="00A40B96">
        <w:rPr>
          <w:rFonts w:ascii="Times New Roman" w:eastAsia="Calibri" w:hAnsi="Times New Roman" w:cs="Times New Roman"/>
        </w:rPr>
        <w:t xml:space="preserve"> (ŪGEP). Jei pastebėjote bet kurį iš simptomų, susijusių su šiomis sunkiomis odos reakcijomis, aprašytų 4 skyriuje, nutraukite </w:t>
      </w:r>
      <w:proofErr w:type="spellStart"/>
      <w:r w:rsidRPr="00A40B96">
        <w:rPr>
          <w:rFonts w:ascii="Times New Roman" w:eastAsia="Calibri" w:hAnsi="Times New Roman" w:cs="Times New Roman"/>
        </w:rPr>
        <w:t>Ibugard</w:t>
      </w:r>
      <w:proofErr w:type="spellEnd"/>
      <w:r w:rsidRPr="00A40B96">
        <w:rPr>
          <w:rFonts w:ascii="Times New Roman" w:eastAsia="Calibri" w:hAnsi="Times New Roman" w:cs="Times New Roman"/>
        </w:rPr>
        <w:t xml:space="preserve"> vartojimą ir nedelsdami kreipkitės į gydytoją.</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 Jums ar Jūsų vaikui atsirado bet kuris iš šių simptomų (</w:t>
      </w:r>
      <w:proofErr w:type="spellStart"/>
      <w:r w:rsidRPr="00D0496A">
        <w:rPr>
          <w:rFonts w:ascii="Times New Roman" w:eastAsia="Calibri" w:hAnsi="Times New Roman" w:cs="Times New Roman"/>
        </w:rPr>
        <w:t>angioneurozinė</w:t>
      </w:r>
      <w:proofErr w:type="spellEnd"/>
      <w:r w:rsidRPr="00D0496A">
        <w:rPr>
          <w:rFonts w:ascii="Times New Roman" w:eastAsia="Calibri" w:hAnsi="Times New Roman" w:cs="Times New Roman"/>
        </w:rPr>
        <w:t xml:space="preserve"> edema),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vartojimą reikia nutraukti ir nedelsiant susisiekti su gydytoju</w:t>
      </w:r>
      <w:r>
        <w:rPr>
          <w:rFonts w:ascii="Times New Roman" w:eastAsia="Calibri" w:hAnsi="Times New Roman" w:cs="Times New Roman"/>
        </w:rPr>
        <w:t>:</w:t>
      </w:r>
    </w:p>
    <w:p w:rsidR="00093010" w:rsidRPr="00D0496A" w:rsidRDefault="00093010" w:rsidP="00093010">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veido, liežuvio ar </w:t>
      </w:r>
      <w:r>
        <w:rPr>
          <w:rFonts w:ascii="Times New Roman" w:eastAsia="Calibri" w:hAnsi="Times New Roman" w:cs="Times New Roman"/>
        </w:rPr>
        <w:t>ryklės</w:t>
      </w:r>
      <w:r w:rsidRPr="00D0496A">
        <w:rPr>
          <w:rFonts w:ascii="Times New Roman" w:eastAsia="Calibri" w:hAnsi="Times New Roman" w:cs="Times New Roman"/>
        </w:rPr>
        <w:t xml:space="preserve"> tinimas</w:t>
      </w:r>
      <w:r>
        <w:rPr>
          <w:rFonts w:ascii="Times New Roman" w:eastAsia="Calibri" w:hAnsi="Times New Roman" w:cs="Times New Roman"/>
        </w:rPr>
        <w:t>,</w:t>
      </w:r>
    </w:p>
    <w:p w:rsidR="00093010" w:rsidRPr="00D0496A" w:rsidRDefault="00093010" w:rsidP="00093010">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rijimo sutrikimas</w:t>
      </w:r>
      <w:r>
        <w:rPr>
          <w:rFonts w:ascii="Times New Roman" w:eastAsia="Calibri" w:hAnsi="Times New Roman" w:cs="Times New Roman"/>
        </w:rPr>
        <w:t>,</w:t>
      </w:r>
    </w:p>
    <w:p w:rsidR="00093010" w:rsidRPr="00D0496A" w:rsidRDefault="00093010" w:rsidP="00093010">
      <w:pPr>
        <w:numPr>
          <w:ilvl w:val="0"/>
          <w:numId w:val="4"/>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dilgėlinė ir dusulys.</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sergantiems sistemine raudonąja vilklige ar mišria jungiamojo audinio liga, gali būti padidėjusi </w:t>
      </w:r>
      <w:proofErr w:type="spellStart"/>
      <w:r w:rsidRPr="00D0496A">
        <w:rPr>
          <w:rFonts w:ascii="Times New Roman" w:eastAsia="Calibri" w:hAnsi="Times New Roman" w:cs="Times New Roman"/>
        </w:rPr>
        <w:t>aseptinio</w:t>
      </w:r>
      <w:proofErr w:type="spellEnd"/>
      <w:r w:rsidRPr="00D0496A">
        <w:rPr>
          <w:rFonts w:ascii="Times New Roman" w:eastAsia="Calibri" w:hAnsi="Times New Roman" w:cs="Times New Roman"/>
        </w:rPr>
        <w:t xml:space="preserve"> meningito rizika.</w:t>
      </w:r>
    </w:p>
    <w:p w:rsidR="00093010" w:rsidRPr="006F1C37" w:rsidRDefault="00093010" w:rsidP="00093010">
      <w:pPr>
        <w:tabs>
          <w:tab w:val="left" w:pos="540"/>
        </w:tabs>
        <w:spacing w:after="0" w:line="240" w:lineRule="auto"/>
        <w:rPr>
          <w:rFonts w:ascii="Times New Roman" w:eastAsia="Calibri" w:hAnsi="Times New Roman" w:cs="Times New Roman"/>
        </w:rPr>
      </w:pPr>
    </w:p>
    <w:p w:rsidR="00093010" w:rsidRPr="00A13774" w:rsidRDefault="00093010" w:rsidP="00093010">
      <w:pPr>
        <w:autoSpaceDE w:val="0"/>
        <w:autoSpaceDN w:val="0"/>
        <w:adjustRightInd w:val="0"/>
        <w:spacing w:after="0" w:line="240" w:lineRule="auto"/>
        <w:rPr>
          <w:rFonts w:ascii="Times New Roman" w:hAnsi="Times New Roman" w:cs="Times New Roman"/>
          <w:color w:val="000000"/>
        </w:rPr>
      </w:pPr>
      <w:r w:rsidRPr="00A13774">
        <w:rPr>
          <w:rFonts w:ascii="Times New Roman" w:hAnsi="Times New Roman" w:cs="Times New Roman"/>
          <w:color w:val="000000"/>
        </w:rPr>
        <w:t>Infekcijos</w:t>
      </w:r>
    </w:p>
    <w:p w:rsidR="00093010" w:rsidRPr="00095EDF" w:rsidRDefault="00093010" w:rsidP="00093010">
      <w:pPr>
        <w:pStyle w:val="BTEMEASMCA"/>
      </w:pPr>
      <w:r>
        <w:t>Ibugard</w:t>
      </w:r>
      <w:r w:rsidRPr="00A13774">
        <w:t xml:space="preserve"> </w:t>
      </w:r>
      <w:r>
        <w:rPr>
          <w:rStyle w:val="tlid-translation"/>
        </w:rPr>
        <w:t>60 </w:t>
      </w:r>
      <w:r w:rsidRPr="00A92152">
        <w:rPr>
          <w:rStyle w:val="tlid-translation"/>
        </w:rPr>
        <w:t>mg žvaku</w:t>
      </w:r>
      <w:r>
        <w:rPr>
          <w:rStyle w:val="tlid-translation"/>
        </w:rPr>
        <w:t>tės</w:t>
      </w:r>
      <w:r w:rsidRPr="00024803">
        <w:t xml:space="preserve"> </w:t>
      </w:r>
      <w:r w:rsidRPr="00A13774">
        <w:t xml:space="preserve">gali paslėpti tokius infekcijų požymius kaip karščiavimas ir skausmas. Todėl gali būti, kad vartojant </w:t>
      </w:r>
      <w:r w:rsidRPr="00B50F66">
        <w:t>Ibu</w:t>
      </w:r>
      <w:r>
        <w:t xml:space="preserve">gard </w:t>
      </w:r>
      <w:r>
        <w:rPr>
          <w:rStyle w:val="tlid-translation"/>
        </w:rPr>
        <w:t>60 </w:t>
      </w:r>
      <w:r w:rsidRPr="00A92152">
        <w:rPr>
          <w:rStyle w:val="tlid-translation"/>
        </w:rPr>
        <w:t>mg žvakučių</w:t>
      </w:r>
      <w:r w:rsidRPr="00A13774">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Veiklioji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 xml:space="preserve">medžiaga </w:t>
      </w:r>
      <w:proofErr w:type="spellStart"/>
      <w:r w:rsidRPr="00D0496A">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laikinai gali slopinti trombocitų funkciją (trombocitų </w:t>
      </w:r>
      <w:proofErr w:type="spellStart"/>
      <w:r w:rsidRPr="00D0496A">
        <w:rPr>
          <w:rFonts w:ascii="Times New Roman" w:eastAsia="Calibri" w:hAnsi="Times New Roman" w:cs="Times New Roman"/>
        </w:rPr>
        <w:t>agregaciją</w:t>
      </w:r>
      <w:proofErr w:type="spellEnd"/>
      <w:r w:rsidRPr="00D0496A">
        <w:rPr>
          <w:rFonts w:ascii="Times New Roman" w:eastAsia="Calibri" w:hAnsi="Times New Roman" w:cs="Times New Roman"/>
        </w:rPr>
        <w:t>). Pacientus, kuriems nustatyta kraujo krešumo sutrikimų, reikia stebėti itin atidžiai.</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vartojant ilgai, reikia reguliariai tirti kepenų fermentus, inkstų funkcijos rodiklius ir kraujo ląstelių sudėtį.</w:t>
      </w:r>
    </w:p>
    <w:p w:rsidR="00093010"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Dehidratuotiems</w:t>
      </w:r>
      <w:proofErr w:type="spellEnd"/>
      <w:r w:rsidRPr="00D0496A">
        <w:rPr>
          <w:rFonts w:ascii="Times New Roman" w:eastAsia="Calibri" w:hAnsi="Times New Roman" w:cs="Times New Roman"/>
        </w:rPr>
        <w:t xml:space="preserve"> vaikams yra inkstų sutrikimo rizika.</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Ilgai vartojant skausmą slopinančių vaistų gali atsirasti galvos skausmas, kurio negalima gydyti didesnėmis šio vaisto dozėmis. </w:t>
      </w:r>
    </w:p>
    <w:p w:rsidR="00093010"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Vartojant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pranešta apie pavienius toksin</w:t>
      </w:r>
      <w:r>
        <w:rPr>
          <w:rFonts w:ascii="Times New Roman" w:eastAsia="Calibri" w:hAnsi="Times New Roman" w:cs="Times New Roman"/>
        </w:rPr>
        <w:t>ės</w:t>
      </w:r>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ambliopijos</w:t>
      </w:r>
      <w:proofErr w:type="spellEnd"/>
      <w:r w:rsidRPr="00D0496A">
        <w:rPr>
          <w:rFonts w:ascii="Times New Roman" w:eastAsia="Calibri" w:hAnsi="Times New Roman" w:cs="Times New Roman"/>
        </w:rPr>
        <w:t xml:space="preserve"> (sumažėjusio regos aštrumo) atvejus, todėl gydytojui reikia pranešti apie bet kokį pasireiškusį regėjimo sutrikimą.</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Kiti vaistai </w:t>
      </w:r>
      <w:r w:rsidRPr="006F1C37">
        <w:rPr>
          <w:rFonts w:ascii="Times New Roman" w:eastAsia="Calibri" w:hAnsi="Times New Roman" w:cs="Times New Roman"/>
          <w:b/>
        </w:rPr>
        <w:t xml:space="preserve">ir </w:t>
      </w:r>
      <w:proofErr w:type="spellStart"/>
      <w:r>
        <w:rPr>
          <w:rFonts w:ascii="Times New Roman" w:hAnsi="Times New Roman" w:cs="Times New Roman"/>
          <w:b/>
          <w:bCs/>
          <w:color w:val="000000"/>
        </w:rPr>
        <w:t>Ibugard</w:t>
      </w:r>
      <w:proofErr w:type="spellEnd"/>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Jūsų vaikas vartoja ar neseniai vartojo kitų vaistų arba dėl to nesate tikri, apie tai pasakykite Jūsų vaiko gydytojui.</w:t>
      </w:r>
    </w:p>
    <w:p w:rsidR="00093010" w:rsidRPr="00D0496A" w:rsidRDefault="00093010" w:rsidP="00093010">
      <w:pPr>
        <w:tabs>
          <w:tab w:val="left" w:pos="540"/>
        </w:tabs>
        <w:spacing w:after="0" w:line="240" w:lineRule="auto"/>
        <w:rPr>
          <w:rFonts w:ascii="Times New Roman" w:eastAsia="Calibri" w:hAnsi="Times New Roman" w:cs="Times New Roman"/>
        </w:rPr>
      </w:pP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gali turėti įtakos kai kuriems kitiems vaistams arba gali būti jų veikiamas. Pavyzdžiui:</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nuo skausmo,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(aspirinas) ar kiti nesteroidiniai vaistai nuo uždegimo</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kurie mažina didelį kraujospūdį (AKF inhibitoriai, pvz., </w:t>
      </w:r>
      <w:proofErr w:type="spellStart"/>
      <w:r w:rsidRPr="00D0496A">
        <w:rPr>
          <w:rFonts w:ascii="Times New Roman" w:eastAsia="Calibri" w:hAnsi="Times New Roman" w:cs="Times New Roman"/>
        </w:rPr>
        <w:t>kaptoprilis</w:t>
      </w:r>
      <w:proofErr w:type="spellEnd"/>
      <w:r w:rsidRPr="00D0496A">
        <w:rPr>
          <w:rFonts w:ascii="Times New Roman" w:eastAsia="Calibri" w:hAnsi="Times New Roman" w:cs="Times New Roman"/>
        </w:rPr>
        <w:t xml:space="preserve">, beta receptorius blokuojantys vaistai, pvz., </w:t>
      </w:r>
      <w:proofErr w:type="spellStart"/>
      <w:r w:rsidRPr="00D0496A">
        <w:rPr>
          <w:rFonts w:ascii="Times New Roman" w:eastAsia="Calibri" w:hAnsi="Times New Roman" w:cs="Times New Roman"/>
        </w:rPr>
        <w:t>atenololis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angiotenzino</w:t>
      </w:r>
      <w:proofErr w:type="spellEnd"/>
      <w:r w:rsidRPr="00D0496A">
        <w:rPr>
          <w:rFonts w:ascii="Times New Roman" w:eastAsia="Calibri" w:hAnsi="Times New Roman" w:cs="Times New Roman"/>
        </w:rPr>
        <w:t xml:space="preserve"> II receptorių blokatoriai, pvz., </w:t>
      </w:r>
      <w:proofErr w:type="spellStart"/>
      <w:r w:rsidRPr="00D0496A">
        <w:rPr>
          <w:rFonts w:ascii="Times New Roman" w:eastAsia="Calibri" w:hAnsi="Times New Roman" w:cs="Times New Roman"/>
        </w:rPr>
        <w:t>losartanas</w:t>
      </w:r>
      <w:proofErr w:type="spellEnd"/>
      <w:r w:rsidRPr="00D0496A">
        <w:rPr>
          <w:rFonts w:ascii="Times New Roman" w:eastAsia="Calibri" w:hAnsi="Times New Roman" w:cs="Times New Roman"/>
        </w:rPr>
        <w:t>)</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vaistai, kurie yra antikoaguliantai (t. y. kraują skystinantys arba krešėjimą mažinantys, pvz., aspirinas / </w:t>
      </w:r>
      <w:proofErr w:type="spellStart"/>
      <w:r w:rsidRPr="00D0496A">
        <w:rPr>
          <w:rFonts w:ascii="Times New Roman" w:eastAsia="Calibri" w:hAnsi="Times New Roman" w:cs="Times New Roman"/>
        </w:rPr>
        <w:t>acetilsalicilo</w:t>
      </w:r>
      <w:proofErr w:type="spellEnd"/>
      <w:r w:rsidRPr="00D0496A">
        <w:rPr>
          <w:rFonts w:ascii="Times New Roman" w:eastAsia="Calibri" w:hAnsi="Times New Roman" w:cs="Times New Roman"/>
        </w:rPr>
        <w:t xml:space="preserve"> rūgštis, </w:t>
      </w:r>
      <w:proofErr w:type="spellStart"/>
      <w:r w:rsidRPr="00D0496A">
        <w:rPr>
          <w:rFonts w:ascii="Times New Roman" w:eastAsia="Calibri" w:hAnsi="Times New Roman" w:cs="Times New Roman"/>
        </w:rPr>
        <w:t>varfarinas</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tiklopidinas</w:t>
      </w:r>
      <w:proofErr w:type="spellEnd"/>
      <w:r w:rsidRPr="00D0496A">
        <w:rPr>
          <w:rFonts w:ascii="Times New Roman" w:eastAsia="Calibri" w:hAnsi="Times New Roman" w:cs="Times New Roman"/>
        </w:rPr>
        <w:t>)</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ličio preparatai ar selektyvieji </w:t>
      </w:r>
      <w:proofErr w:type="spellStart"/>
      <w:r w:rsidRPr="00D0496A">
        <w:rPr>
          <w:rFonts w:ascii="Times New Roman" w:eastAsia="Calibri" w:hAnsi="Times New Roman" w:cs="Times New Roman"/>
        </w:rPr>
        <w:t>serotonino</w:t>
      </w:r>
      <w:proofErr w:type="spellEnd"/>
      <w:r w:rsidRPr="00D0496A">
        <w:rPr>
          <w:rFonts w:ascii="Times New Roman" w:eastAsia="Calibri" w:hAnsi="Times New Roman" w:cs="Times New Roman"/>
        </w:rPr>
        <w:t xml:space="preserve"> reabsorbcijos inhibitoriai – vaistai, vartojami depresijai gydyti</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metotreksatas</w:t>
      </w:r>
      <w:proofErr w:type="spellEnd"/>
      <w:r w:rsidRPr="00D0496A">
        <w:rPr>
          <w:rFonts w:ascii="Times New Roman" w:eastAsia="Calibri" w:hAnsi="Times New Roman" w:cs="Times New Roman"/>
        </w:rPr>
        <w:t xml:space="preserve"> – vaistas, vartojamas tam tikros rūšies vėžiui gydyti</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kortikosteroidai – vaistai, vartojami uždegimui gydyti</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ciklosporinas</w:t>
      </w:r>
      <w:proofErr w:type="spellEnd"/>
      <w:r w:rsidRPr="00D0496A">
        <w:rPr>
          <w:rFonts w:ascii="Times New Roman" w:eastAsia="Calibri" w:hAnsi="Times New Roman" w:cs="Times New Roman"/>
        </w:rPr>
        <w:t xml:space="preserve"> – vaistas, slopinantis imuninę sistemą</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širdį veikiantys glikozidai (pvz., </w:t>
      </w:r>
      <w:proofErr w:type="spellStart"/>
      <w:r w:rsidRPr="00D0496A">
        <w:rPr>
          <w:rFonts w:ascii="Times New Roman" w:eastAsia="Calibri" w:hAnsi="Times New Roman" w:cs="Times New Roman"/>
        </w:rPr>
        <w:t>digoksinas</w:t>
      </w:r>
      <w:proofErr w:type="spellEnd"/>
      <w:r w:rsidRPr="00D0496A">
        <w:rPr>
          <w:rFonts w:ascii="Times New Roman" w:eastAsia="Calibri" w:hAnsi="Times New Roman" w:cs="Times New Roman"/>
        </w:rPr>
        <w:t>) – vaistai, vartojami širdies sutrikimams gydyti</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takrolimuzas</w:t>
      </w:r>
      <w:proofErr w:type="spellEnd"/>
      <w:r w:rsidRPr="00D0496A">
        <w:rPr>
          <w:rFonts w:ascii="Times New Roman" w:eastAsia="Calibri" w:hAnsi="Times New Roman" w:cs="Times New Roman"/>
        </w:rPr>
        <w:t xml:space="preserve"> – vaistas, slopinantis imuninę sistemą</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mifepristonas</w:t>
      </w:r>
      <w:proofErr w:type="spellEnd"/>
      <w:r w:rsidRPr="00D0496A">
        <w:rPr>
          <w:rFonts w:ascii="Times New Roman" w:eastAsia="Calibri" w:hAnsi="Times New Roman" w:cs="Times New Roman"/>
        </w:rPr>
        <w:t xml:space="preserve"> – vaistas, vartojamas nėštumui nutraukti</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zidovudinas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ritonaviras</w:t>
      </w:r>
      <w:proofErr w:type="spellEnd"/>
      <w:r w:rsidRPr="00D0496A">
        <w:rPr>
          <w:rFonts w:ascii="Times New Roman" w:eastAsia="Calibri" w:hAnsi="Times New Roman" w:cs="Times New Roman"/>
        </w:rPr>
        <w:t xml:space="preserve"> – vaistas, vartojamas ŽIV infekcijos ar AIDS gydymui</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chinolonų</w:t>
      </w:r>
      <w:proofErr w:type="spellEnd"/>
      <w:r w:rsidRPr="00D0496A">
        <w:rPr>
          <w:rFonts w:ascii="Times New Roman" w:eastAsia="Calibri" w:hAnsi="Times New Roman" w:cs="Times New Roman"/>
        </w:rPr>
        <w:t xml:space="preserve"> grupės antibiotikai ar </w:t>
      </w:r>
      <w:proofErr w:type="spellStart"/>
      <w:r w:rsidRPr="00D0496A">
        <w:rPr>
          <w:rFonts w:ascii="Times New Roman" w:eastAsia="Calibri" w:hAnsi="Times New Roman" w:cs="Times New Roman"/>
        </w:rPr>
        <w:t>aminoglikozidai</w:t>
      </w:r>
      <w:proofErr w:type="spellEnd"/>
      <w:r w:rsidRPr="00D0496A">
        <w:rPr>
          <w:rFonts w:ascii="Times New Roman" w:eastAsia="Calibri" w:hAnsi="Times New Roman" w:cs="Times New Roman"/>
        </w:rPr>
        <w:t xml:space="preserve"> – antibiotikai, kuriais gydoma infekcija</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vorikonazolas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flukonazolas</w:t>
      </w:r>
      <w:proofErr w:type="spellEnd"/>
      <w:r w:rsidRPr="00D0496A">
        <w:rPr>
          <w:rFonts w:ascii="Times New Roman" w:eastAsia="Calibri" w:hAnsi="Times New Roman" w:cs="Times New Roman"/>
        </w:rPr>
        <w:t xml:space="preserve"> – vaistai, vartojami grybelinėms infekcijoms gydyti</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probenecidas</w:t>
      </w:r>
      <w:proofErr w:type="spellEnd"/>
      <w:r w:rsidRPr="00D0496A">
        <w:rPr>
          <w:rFonts w:ascii="Times New Roman" w:eastAsia="Calibri" w:hAnsi="Times New Roman" w:cs="Times New Roman"/>
        </w:rPr>
        <w:t xml:space="preserve"> ar </w:t>
      </w:r>
      <w:proofErr w:type="spellStart"/>
      <w:r w:rsidRPr="00D0496A">
        <w:rPr>
          <w:rFonts w:ascii="Times New Roman" w:eastAsia="Calibri" w:hAnsi="Times New Roman" w:cs="Times New Roman"/>
        </w:rPr>
        <w:t>sulfinpirazonas</w:t>
      </w:r>
      <w:proofErr w:type="spellEnd"/>
      <w:r w:rsidRPr="00D0496A">
        <w:rPr>
          <w:rFonts w:ascii="Times New Roman" w:eastAsia="Calibri" w:hAnsi="Times New Roman" w:cs="Times New Roman"/>
        </w:rPr>
        <w:t xml:space="preserve"> – vaistai, vartojami podagrai gydyti</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geriamieji vaistai nuo cukrinio diabeto – vaistai, vartojami cukrinio diabeto gydymui</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kolestiraminas</w:t>
      </w:r>
      <w:proofErr w:type="spellEnd"/>
      <w:r w:rsidRPr="00D0496A">
        <w:rPr>
          <w:rFonts w:ascii="Times New Roman" w:eastAsia="Calibri" w:hAnsi="Times New Roman" w:cs="Times New Roman"/>
        </w:rPr>
        <w:t xml:space="preserve"> – vaistas, vartojamas sumažinti cholesterolio kiekį</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fenitoinas</w:t>
      </w:r>
      <w:proofErr w:type="spellEnd"/>
      <w:r w:rsidRPr="00D0496A">
        <w:rPr>
          <w:rFonts w:ascii="Times New Roman" w:eastAsia="Calibri" w:hAnsi="Times New Roman" w:cs="Times New Roman"/>
        </w:rPr>
        <w:t xml:space="preserve"> – vaistas, vartojamas epilepsijai gydyti</w:t>
      </w:r>
      <w:r>
        <w:rPr>
          <w:rFonts w:ascii="Times New Roman" w:eastAsia="Calibri" w:hAnsi="Times New Roman" w:cs="Times New Roman"/>
        </w:rPr>
        <w:t>;</w:t>
      </w:r>
    </w:p>
    <w:p w:rsidR="00093010" w:rsidRPr="00D0496A" w:rsidRDefault="00093010" w:rsidP="00093010">
      <w:pPr>
        <w:numPr>
          <w:ilvl w:val="0"/>
          <w:numId w:val="5"/>
        </w:numPr>
        <w:tabs>
          <w:tab w:val="left" w:pos="540"/>
        </w:tabs>
        <w:spacing w:after="0" w:line="240" w:lineRule="auto"/>
        <w:rPr>
          <w:rFonts w:ascii="Times New Roman" w:eastAsia="Calibri" w:hAnsi="Times New Roman" w:cs="Times New Roman"/>
        </w:rPr>
      </w:pPr>
      <w:proofErr w:type="spellStart"/>
      <w:r w:rsidRPr="00D0496A">
        <w:rPr>
          <w:rFonts w:ascii="Times New Roman" w:eastAsia="Calibri" w:hAnsi="Times New Roman" w:cs="Times New Roman"/>
        </w:rPr>
        <w:t>baklofenas</w:t>
      </w:r>
      <w:proofErr w:type="spellEnd"/>
      <w:r w:rsidRPr="00D0496A">
        <w:rPr>
          <w:rFonts w:ascii="Times New Roman" w:eastAsia="Calibri" w:hAnsi="Times New Roman" w:cs="Times New Roman"/>
        </w:rPr>
        <w:t xml:space="preserve"> – vaistas, vartojamas skeleto raumenų spazmams gydyti.</w:t>
      </w: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Kai kurie kiti vaistai gali taip pat turėti įtakos gydymui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 xml:space="preserve">arba gali būti jo veikiami. Todėl prieš vartodami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su kitais vaistais visada pasitarkite su gydytoju arba vaistininku.</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spacing w:after="0" w:line="240" w:lineRule="auto"/>
        <w:rPr>
          <w:rFonts w:ascii="Times New Roman" w:eastAsia="Calibri" w:hAnsi="Times New Roman" w:cs="Times New Roman"/>
          <w:b/>
        </w:rPr>
      </w:pPr>
      <w:r w:rsidRPr="00D0496A">
        <w:rPr>
          <w:rFonts w:ascii="Times New Roman" w:eastAsia="Calibri" w:hAnsi="Times New Roman" w:cs="Times New Roman"/>
          <w:b/>
        </w:rPr>
        <w:t>Nėštumas, žindymo laikotarpis ir vaisingumas</w:t>
      </w: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Nėštumas</w:t>
      </w:r>
    </w:p>
    <w:p w:rsidR="00093010" w:rsidRPr="008E3095" w:rsidRDefault="00093010" w:rsidP="00093010">
      <w:pPr>
        <w:tabs>
          <w:tab w:val="left" w:pos="540"/>
        </w:tabs>
        <w:spacing w:after="0" w:line="240" w:lineRule="auto"/>
        <w:rPr>
          <w:rFonts w:ascii="Times New Roman" w:eastAsia="Calibri" w:hAnsi="Times New Roman" w:cs="Times New Roman"/>
        </w:rPr>
      </w:pPr>
    </w:p>
    <w:p w:rsidR="00093010" w:rsidRPr="0047660E" w:rsidRDefault="00093010" w:rsidP="00093010">
      <w:pPr>
        <w:tabs>
          <w:tab w:val="left" w:pos="540"/>
        </w:tabs>
        <w:spacing w:after="0" w:line="240" w:lineRule="auto"/>
        <w:rPr>
          <w:rFonts w:ascii="Times New Roman" w:hAnsi="Times New Roman" w:cs="Times New Roman"/>
        </w:rPr>
      </w:pPr>
      <w:proofErr w:type="spellStart"/>
      <w:r w:rsidRPr="008E3095">
        <w:rPr>
          <w:rFonts w:ascii="Times New Roman" w:hAnsi="Times New Roman" w:cs="Times New Roman"/>
        </w:rPr>
        <w:t>I</w:t>
      </w:r>
      <w:r>
        <w:rPr>
          <w:rFonts w:ascii="Times New Roman" w:hAnsi="Times New Roman" w:cs="Times New Roman"/>
        </w:rPr>
        <w:t>bugard</w:t>
      </w:r>
      <w:proofErr w:type="spellEnd"/>
      <w:r w:rsidRPr="008E3095">
        <w:rPr>
          <w:rFonts w:ascii="Times New Roman" w:hAnsi="Times New Roman" w:cs="Times New Roman"/>
        </w:rPr>
        <w:t xml:space="preserve"> negalima vartoti per paskutiniuosius 3 nėštumo mėnesius, nes tai gali pakenkti Jūsų negimusiam vaikui arba sukelti problemų gimdymo metu. Tai gali sukelti inkstų ir širdies problemų Jūsų negimusiam kūdikiui, taip pat gali turėti įtakos Jūsų pačios bei Jūsų kūdikio polinkiui kraujuoti ir </w:t>
      </w:r>
      <w:r>
        <w:rPr>
          <w:rFonts w:ascii="Times New Roman" w:hAnsi="Times New Roman" w:cs="Times New Roman"/>
        </w:rPr>
        <w:t>uždelsti gimdymą</w:t>
      </w:r>
      <w:r w:rsidRPr="008E3095">
        <w:rPr>
          <w:rFonts w:ascii="Times New Roman" w:hAnsi="Times New Roman" w:cs="Times New Roman"/>
        </w:rPr>
        <w:t xml:space="preserve"> arba </w:t>
      </w:r>
      <w:r>
        <w:rPr>
          <w:rFonts w:ascii="Times New Roman" w:hAnsi="Times New Roman" w:cs="Times New Roman"/>
        </w:rPr>
        <w:t>pailginti jo trukmę</w:t>
      </w:r>
      <w:r w:rsidRPr="008E3095">
        <w:rPr>
          <w:rFonts w:ascii="Times New Roman" w:hAnsi="Times New Roman" w:cs="Times New Roman"/>
        </w:rPr>
        <w:t xml:space="preserve">. </w:t>
      </w:r>
      <w:proofErr w:type="spellStart"/>
      <w:r w:rsidRPr="008E3095">
        <w:rPr>
          <w:rFonts w:ascii="Times New Roman" w:hAnsi="Times New Roman" w:cs="Times New Roman"/>
        </w:rPr>
        <w:t>I</w:t>
      </w:r>
      <w:r>
        <w:rPr>
          <w:rFonts w:ascii="Times New Roman" w:hAnsi="Times New Roman" w:cs="Times New Roman"/>
        </w:rPr>
        <w:t>bugard</w:t>
      </w:r>
      <w:proofErr w:type="spellEnd"/>
      <w:r w:rsidRPr="008E3095">
        <w:rPr>
          <w:rFonts w:ascii="Times New Roman" w:hAnsi="Times New Roman" w:cs="Times New Roman"/>
        </w:rPr>
        <w:t xml:space="preserve"> tur</w:t>
      </w:r>
      <w:r>
        <w:rPr>
          <w:rFonts w:ascii="Times New Roman" w:hAnsi="Times New Roman" w:cs="Times New Roman"/>
        </w:rPr>
        <w:t>i</w:t>
      </w:r>
      <w:r w:rsidRPr="008E3095">
        <w:rPr>
          <w:rFonts w:ascii="Times New Roman" w:hAnsi="Times New Roman" w:cs="Times New Roman"/>
        </w:rPr>
        <w:t xml:space="preserve"> būti </w:t>
      </w:r>
      <w:r>
        <w:rPr>
          <w:rFonts w:ascii="Times New Roman" w:hAnsi="Times New Roman" w:cs="Times New Roman"/>
        </w:rPr>
        <w:t>ne</w:t>
      </w:r>
      <w:r w:rsidRPr="008E3095">
        <w:rPr>
          <w:rFonts w:ascii="Times New Roman" w:hAnsi="Times New Roman" w:cs="Times New Roman"/>
        </w:rPr>
        <w:t xml:space="preserve">vartojama pirmuosius 6 nėštumo mėnesius, nebent gydytojas pataria kitaip. Jei šiuo laikotarpiu arba bandant pastoti Jums reikia gydymo, reikia vartoti mažiausią dozę trumpiausią įmanomą laiką. Jei vartojama ilgiau nei kelias dienas nuo 20 nėštumo savaitės, </w:t>
      </w:r>
      <w:proofErr w:type="spellStart"/>
      <w:r w:rsidRPr="008E3095">
        <w:rPr>
          <w:rFonts w:ascii="Times New Roman" w:hAnsi="Times New Roman" w:cs="Times New Roman"/>
        </w:rPr>
        <w:t>I</w:t>
      </w:r>
      <w:r>
        <w:rPr>
          <w:rFonts w:ascii="Times New Roman" w:hAnsi="Times New Roman" w:cs="Times New Roman"/>
        </w:rPr>
        <w:t>bugard</w:t>
      </w:r>
      <w:proofErr w:type="spellEnd"/>
      <w:r w:rsidRPr="008E3095">
        <w:rPr>
          <w:rFonts w:ascii="Times New Roman" w:hAnsi="Times New Roman" w:cs="Times New Roman"/>
        </w:rPr>
        <w:t xml:space="preserve"> gali sukelti inkstų sutrikimą Jūsų negimusiam kūdikiui, dėl kurio gali sumažėti vaisiaus vandenų, supančių kūdikį, kiekis (</w:t>
      </w:r>
      <w:proofErr w:type="spellStart"/>
      <w:r w:rsidRPr="008E3095">
        <w:rPr>
          <w:rFonts w:ascii="Times New Roman" w:hAnsi="Times New Roman" w:cs="Times New Roman"/>
        </w:rPr>
        <w:t>oligohidramnionas</w:t>
      </w:r>
      <w:proofErr w:type="spellEnd"/>
      <w:r w:rsidRPr="008E3095">
        <w:rPr>
          <w:rFonts w:ascii="Times New Roman" w:hAnsi="Times New Roman" w:cs="Times New Roman"/>
        </w:rPr>
        <w:t>) arba gali susiaurėti kūdikio širdies kraujagyslė (arterinis latakas). Jei Jums reikia gydymo ilgiau nei kelias dienas, gydytojas gali rekomenduoti papildomą stebėjimą.</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Žindymas</w:t>
      </w: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Labai maži kiekiai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gali patekti į motinos pieną. Žindomiems kūdikiams šalutinio poveikio atvejų nėra nustatyta. Jei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vartojama trumpą laiką dozėmis, skirtomis skausmo malšinimui ir karščiavimo mažinimui, žindymo nutraukti nereikia.</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u w:val="single"/>
        </w:rPr>
      </w:pPr>
      <w:r w:rsidRPr="00D0496A">
        <w:rPr>
          <w:rFonts w:ascii="Times New Roman" w:eastAsia="Calibri" w:hAnsi="Times New Roman" w:cs="Times New Roman"/>
          <w:u w:val="single"/>
        </w:rPr>
        <w:t>Vaisingumas</w:t>
      </w: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Vaistas priklauso grupei </w:t>
      </w:r>
      <w:r>
        <w:rPr>
          <w:rFonts w:ascii="Times New Roman" w:eastAsia="Calibri" w:hAnsi="Times New Roman" w:cs="Times New Roman"/>
        </w:rPr>
        <w:t>vaistų</w:t>
      </w:r>
      <w:r w:rsidRPr="00D0496A">
        <w:rPr>
          <w:rFonts w:ascii="Times New Roman" w:eastAsia="Calibri" w:hAnsi="Times New Roman" w:cs="Times New Roman"/>
        </w:rPr>
        <w:t xml:space="preserve"> (nesteroidiniams vaistams nuo uždegimo), kurie gali turėti neigiamą poveikį moterų vaisingumui. Šis poveikis yra laikinas ir nutraukus gydymą pranyksta.</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spacing w:after="0" w:line="240" w:lineRule="auto"/>
        <w:rPr>
          <w:rFonts w:ascii="Times New Roman" w:eastAsia="Calibri" w:hAnsi="Times New Roman" w:cs="Times New Roman"/>
          <w:b/>
        </w:rPr>
      </w:pPr>
      <w:r w:rsidRPr="00D0496A">
        <w:rPr>
          <w:rFonts w:ascii="Times New Roman" w:eastAsia="Calibri" w:hAnsi="Times New Roman" w:cs="Times New Roman"/>
          <w:b/>
        </w:rPr>
        <w:t>Vairavimas ir mechanizmų valdymas</w:t>
      </w:r>
    </w:p>
    <w:p w:rsidR="00093010" w:rsidRPr="00D0496A" w:rsidRDefault="00093010" w:rsidP="00093010">
      <w:pPr>
        <w:tabs>
          <w:tab w:val="left" w:pos="54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Ibuprofenas</w:t>
      </w:r>
      <w:proofErr w:type="spellEnd"/>
      <w:r w:rsidRPr="00D0496A">
        <w:rPr>
          <w:rFonts w:ascii="Times New Roman" w:eastAsia="Calibri" w:hAnsi="Times New Roman" w:cs="Times New Roman"/>
        </w:rPr>
        <w:t xml:space="preserve"> gali sukelti </w:t>
      </w:r>
      <w:r>
        <w:rPr>
          <w:rFonts w:ascii="Times New Roman" w:eastAsia="Calibri" w:hAnsi="Times New Roman" w:cs="Times New Roman"/>
        </w:rPr>
        <w:t>svaigulį</w:t>
      </w:r>
      <w:r w:rsidRPr="00D0496A">
        <w:rPr>
          <w:rFonts w:ascii="Times New Roman" w:eastAsia="Calibri" w:hAnsi="Times New Roman" w:cs="Times New Roman"/>
        </w:rPr>
        <w:t xml:space="preserve"> ar mieguistumą. Jei šie požymiai pasireiškia, nevairuokite ir nevaldykite mechanizmų. Nesiimkite veiklos, reikalaujančios greitos reakcijos.</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800584" w:rsidRDefault="00093010" w:rsidP="00093010">
      <w:pPr>
        <w:keepNext/>
        <w:tabs>
          <w:tab w:val="left" w:pos="567"/>
        </w:tabs>
        <w:spacing w:after="0" w:line="240" w:lineRule="auto"/>
        <w:ind w:left="567" w:hanging="567"/>
        <w:outlineLvl w:val="1"/>
        <w:rPr>
          <w:rFonts w:ascii="Times New Roman" w:eastAsia="Calibri" w:hAnsi="Times New Roman" w:cs="Times New Roman"/>
          <w:b/>
        </w:rPr>
      </w:pPr>
      <w:bookmarkStart w:id="5" w:name="_Toc129243266"/>
      <w:bookmarkStart w:id="6" w:name="_Toc129243141"/>
      <w:r w:rsidRPr="00D0496A">
        <w:rPr>
          <w:rFonts w:ascii="Times New Roman" w:eastAsia="Calibri" w:hAnsi="Times New Roman" w:cs="Times New Roman"/>
          <w:b/>
        </w:rPr>
        <w:t>3.</w:t>
      </w:r>
      <w:r w:rsidRPr="00D0496A">
        <w:rPr>
          <w:rFonts w:ascii="Times New Roman" w:eastAsia="Calibri" w:hAnsi="Times New Roman" w:cs="Times New Roman"/>
          <w:b/>
        </w:rPr>
        <w:tab/>
      </w:r>
      <w:bookmarkEnd w:id="5"/>
      <w:bookmarkEnd w:id="6"/>
      <w:r w:rsidRPr="00800584">
        <w:rPr>
          <w:rFonts w:ascii="Times New Roman" w:eastAsia="Calibri" w:hAnsi="Times New Roman" w:cs="Times New Roman"/>
          <w:b/>
        </w:rPr>
        <w:t xml:space="preserve">Kaip vartoti </w:t>
      </w:r>
      <w:proofErr w:type="spellStart"/>
      <w:r>
        <w:rPr>
          <w:rFonts w:ascii="Times New Roman" w:hAnsi="Times New Roman" w:cs="Times New Roman"/>
          <w:b/>
          <w:bCs/>
          <w:color w:val="000000"/>
        </w:rPr>
        <w:t>Ibugard</w:t>
      </w:r>
      <w:proofErr w:type="spellEnd"/>
    </w:p>
    <w:p w:rsidR="00093010" w:rsidRPr="00D0496A" w:rsidRDefault="00093010" w:rsidP="00093010">
      <w:pPr>
        <w:keepNext/>
        <w:tabs>
          <w:tab w:val="left" w:pos="567"/>
        </w:tabs>
        <w:spacing w:after="0" w:line="240" w:lineRule="auto"/>
        <w:ind w:left="567" w:hanging="567"/>
        <w:outlineLvl w:val="1"/>
        <w:rPr>
          <w:rFonts w:ascii="Times New Roman" w:eastAsia="Calibri" w:hAnsi="Times New Roman" w:cs="Times New Roman"/>
          <w:b/>
        </w:rPr>
      </w:pPr>
    </w:p>
    <w:p w:rsidR="00093010"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Visada vartokite šį vaistą tiksliai kaip aprašyta šiame lapelyje arba kaip nurodė gydytojas arba vaistininkas. </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7E3197" w:rsidRDefault="00093010" w:rsidP="00093010">
      <w:pPr>
        <w:autoSpaceDE w:val="0"/>
        <w:autoSpaceDN w:val="0"/>
        <w:adjustRightInd w:val="0"/>
        <w:spacing w:after="0" w:line="240" w:lineRule="auto"/>
        <w:rPr>
          <w:rFonts w:ascii="Times New Roman" w:hAnsi="Times New Roman" w:cs="Times New Roman"/>
          <w:color w:val="000000"/>
        </w:rPr>
      </w:pPr>
      <w:r w:rsidRPr="007E3197">
        <w:rPr>
          <w:rFonts w:ascii="Times New Roman" w:hAnsi="Times New Roman" w:cs="Times New Roman"/>
          <w:color w:val="000000"/>
        </w:rPr>
        <w:t xml:space="preserve">Vartoti į tiesiąją žarną. </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2B271F" w:rsidRDefault="00093010" w:rsidP="00093010">
      <w:pPr>
        <w:tabs>
          <w:tab w:val="left" w:pos="540"/>
        </w:tabs>
        <w:spacing w:after="0" w:line="240" w:lineRule="auto"/>
        <w:rPr>
          <w:rStyle w:val="tlid-translation"/>
          <w:rFonts w:ascii="Times New Roman" w:hAnsi="Times New Roman" w:cs="Times New Roman"/>
        </w:rPr>
      </w:pPr>
      <w:r w:rsidRPr="003443CF">
        <w:rPr>
          <w:rStyle w:val="tlid-translation"/>
          <w:rFonts w:ascii="Times New Roman" w:hAnsi="Times New Roman" w:cs="Times New Roman"/>
        </w:rPr>
        <w:t xml:space="preserve">Negalima vartoti </w:t>
      </w:r>
      <w:r>
        <w:rPr>
          <w:rStyle w:val="tlid-translation"/>
          <w:rFonts w:ascii="Times New Roman" w:hAnsi="Times New Roman" w:cs="Times New Roman"/>
        </w:rPr>
        <w:t xml:space="preserve">jaunesniems nei 3 mėnesių </w:t>
      </w:r>
      <w:r w:rsidRPr="003443CF">
        <w:rPr>
          <w:rStyle w:val="tlid-translation"/>
          <w:rFonts w:ascii="Times New Roman" w:hAnsi="Times New Roman" w:cs="Times New Roman"/>
        </w:rPr>
        <w:t>vaikams</w:t>
      </w:r>
      <w:r>
        <w:rPr>
          <w:rStyle w:val="tlid-translation"/>
          <w:rFonts w:ascii="Times New Roman" w:hAnsi="Times New Roman" w:cs="Times New Roman"/>
        </w:rPr>
        <w:t>.</w:t>
      </w:r>
      <w:r w:rsidRPr="003443CF">
        <w:rPr>
          <w:rFonts w:ascii="Times New Roman" w:hAnsi="Times New Roman" w:cs="Times New Roman"/>
        </w:rPr>
        <w:br/>
      </w:r>
      <w:r w:rsidRPr="007657B4">
        <w:rPr>
          <w:rStyle w:val="tlid-translation"/>
          <w:rFonts w:ascii="Times New Roman" w:hAnsi="Times New Roman" w:cs="Times New Roman"/>
        </w:rPr>
        <w:t xml:space="preserve">Negalima vartoti </w:t>
      </w:r>
      <w:r w:rsidRPr="00604200">
        <w:rPr>
          <w:rStyle w:val="tlid-translation"/>
          <w:rFonts w:ascii="Times New Roman" w:hAnsi="Times New Roman" w:cs="Times New Roman"/>
        </w:rPr>
        <w:t>vaikams</w:t>
      </w:r>
      <w:r w:rsidRPr="003662AD">
        <w:rPr>
          <w:rStyle w:val="tlid-translation"/>
          <w:rFonts w:ascii="Times New Roman" w:hAnsi="Times New Roman" w:cs="Times New Roman"/>
        </w:rPr>
        <w:t xml:space="preserve">, kurių kūno svoris mažesnis nei </w:t>
      </w:r>
      <w:r>
        <w:rPr>
          <w:rStyle w:val="tlid-translation"/>
          <w:rFonts w:ascii="Times New Roman" w:hAnsi="Times New Roman" w:cs="Times New Roman"/>
        </w:rPr>
        <w:t>6</w:t>
      </w:r>
      <w:r w:rsidRPr="003662AD">
        <w:rPr>
          <w:rStyle w:val="tlid-translation"/>
          <w:rFonts w:ascii="Times New Roman" w:hAnsi="Times New Roman" w:cs="Times New Roman"/>
        </w:rPr>
        <w:t xml:space="preserve"> kg.</w:t>
      </w:r>
      <w:r w:rsidRPr="003D3194">
        <w:rPr>
          <w:rFonts w:ascii="Times New Roman" w:hAnsi="Times New Roman" w:cs="Times New Roman"/>
        </w:rPr>
        <w:br/>
      </w:r>
      <w:r w:rsidRPr="002B271F">
        <w:rPr>
          <w:rStyle w:val="tlid-translation"/>
          <w:rFonts w:ascii="Times New Roman" w:hAnsi="Times New Roman" w:cs="Times New Roman"/>
        </w:rPr>
        <w:t>Negalima viršyti didžiausios paros dozės.</w:t>
      </w:r>
    </w:p>
    <w:p w:rsidR="00093010" w:rsidRDefault="00093010" w:rsidP="00093010">
      <w:pPr>
        <w:pStyle w:val="BTEMEASMCA"/>
      </w:pPr>
    </w:p>
    <w:p w:rsidR="00093010" w:rsidRDefault="00093010" w:rsidP="00093010">
      <w:pPr>
        <w:pStyle w:val="BTEMEASMCA"/>
      </w:pPr>
      <w:r w:rsidRPr="00A13774">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093010" w:rsidRDefault="00093010" w:rsidP="00093010">
      <w:pPr>
        <w:tabs>
          <w:tab w:val="left" w:pos="540"/>
        </w:tabs>
        <w:spacing w:after="0" w:line="240" w:lineRule="auto"/>
        <w:rPr>
          <w:rStyle w:val="tlid-translation"/>
          <w:rFonts w:ascii="Times New Roman" w:hAnsi="Times New Roman" w:cs="Times New Roman"/>
        </w:rPr>
      </w:pPr>
    </w:p>
    <w:p w:rsidR="00093010" w:rsidRPr="005C2D8E" w:rsidRDefault="00093010" w:rsidP="00093010">
      <w:pPr>
        <w:keepNext/>
        <w:tabs>
          <w:tab w:val="left" w:pos="540"/>
        </w:tabs>
        <w:spacing w:after="0" w:line="240" w:lineRule="auto"/>
        <w:rPr>
          <w:rStyle w:val="tlid-translation"/>
          <w:rFonts w:ascii="Times New Roman" w:hAnsi="Times New Roman" w:cs="Times New Roman"/>
        </w:rPr>
      </w:pPr>
      <w:r w:rsidRPr="005C2D8E">
        <w:rPr>
          <w:rStyle w:val="tlid-translation"/>
          <w:rFonts w:ascii="Times New Roman" w:hAnsi="Times New Roman" w:cs="Times New Roman"/>
        </w:rPr>
        <w:t xml:space="preserve">Didžiausia </w:t>
      </w:r>
      <w:proofErr w:type="spellStart"/>
      <w:r w:rsidRPr="005C2D8E">
        <w:rPr>
          <w:rStyle w:val="tlid-translation"/>
          <w:rFonts w:ascii="Times New Roman" w:hAnsi="Times New Roman" w:cs="Times New Roman"/>
        </w:rPr>
        <w:t>ibuprofeno</w:t>
      </w:r>
      <w:proofErr w:type="spellEnd"/>
      <w:r w:rsidRPr="005C2D8E">
        <w:rPr>
          <w:rStyle w:val="tlid-translation"/>
          <w:rFonts w:ascii="Times New Roman" w:hAnsi="Times New Roman" w:cs="Times New Roman"/>
        </w:rPr>
        <w:t xml:space="preserve"> paros dozė yra 20</w:t>
      </w:r>
      <w:r>
        <w:rPr>
          <w:rStyle w:val="tlid-translation"/>
          <w:rFonts w:ascii="Times New Roman" w:hAnsi="Times New Roman" w:cs="Times New Roman"/>
        </w:rPr>
        <w:t> </w:t>
      </w:r>
      <w:r w:rsidRPr="005C2D8E">
        <w:rPr>
          <w:rStyle w:val="tlid-translation"/>
          <w:rFonts w:ascii="Times New Roman" w:hAnsi="Times New Roman" w:cs="Times New Roman"/>
        </w:rPr>
        <w:t>–</w:t>
      </w:r>
      <w:r>
        <w:rPr>
          <w:rStyle w:val="tlid-translation"/>
          <w:rFonts w:ascii="Times New Roman" w:hAnsi="Times New Roman" w:cs="Times New Roman"/>
        </w:rPr>
        <w:t> </w:t>
      </w:r>
      <w:r w:rsidRPr="005C2D8E">
        <w:rPr>
          <w:rStyle w:val="tlid-translation"/>
          <w:rFonts w:ascii="Times New Roman" w:hAnsi="Times New Roman" w:cs="Times New Roman"/>
        </w:rPr>
        <w:t>30</w:t>
      </w:r>
      <w:r>
        <w:rPr>
          <w:rStyle w:val="tlid-translation"/>
          <w:rFonts w:ascii="Times New Roman" w:hAnsi="Times New Roman" w:cs="Times New Roman"/>
        </w:rPr>
        <w:t> </w:t>
      </w:r>
      <w:r w:rsidRPr="005C2D8E">
        <w:rPr>
          <w:rStyle w:val="tlid-translation"/>
          <w:rFonts w:ascii="Times New Roman" w:hAnsi="Times New Roman" w:cs="Times New Roman"/>
        </w:rPr>
        <w:t>mg/kg kūno svorio, padalyta į 3</w:t>
      </w:r>
      <w:r>
        <w:rPr>
          <w:rStyle w:val="tlid-translation"/>
          <w:rFonts w:ascii="Times New Roman" w:hAnsi="Times New Roman" w:cs="Times New Roman"/>
        </w:rPr>
        <w:t> </w:t>
      </w:r>
      <w:r w:rsidRPr="005C2D8E">
        <w:rPr>
          <w:rStyle w:val="tlid-translation"/>
          <w:rFonts w:ascii="Times New Roman" w:hAnsi="Times New Roman" w:cs="Times New Roman"/>
        </w:rPr>
        <w:t>–</w:t>
      </w:r>
      <w:r>
        <w:rPr>
          <w:rStyle w:val="tlid-translation"/>
          <w:rFonts w:ascii="Times New Roman" w:hAnsi="Times New Roman" w:cs="Times New Roman"/>
        </w:rPr>
        <w:t> </w:t>
      </w:r>
      <w:r w:rsidRPr="005C2D8E">
        <w:rPr>
          <w:rStyle w:val="tlid-translation"/>
          <w:rFonts w:ascii="Times New Roman" w:hAnsi="Times New Roman" w:cs="Times New Roman"/>
        </w:rPr>
        <w:t>4</w:t>
      </w:r>
      <w:r>
        <w:rPr>
          <w:rStyle w:val="tlid-translation"/>
          <w:rFonts w:ascii="Times New Roman" w:hAnsi="Times New Roman" w:cs="Times New Roman"/>
        </w:rPr>
        <w:t> </w:t>
      </w:r>
      <w:r w:rsidRPr="005C2D8E">
        <w:rPr>
          <w:rStyle w:val="tlid-translation"/>
          <w:rFonts w:ascii="Times New Roman" w:hAnsi="Times New Roman" w:cs="Times New Roman"/>
        </w:rPr>
        <w:t>vienkartines dozes.</w:t>
      </w:r>
      <w:r w:rsidRPr="005C2D8E">
        <w:rPr>
          <w:rFonts w:ascii="Times New Roman" w:hAnsi="Times New Roman" w:cs="Times New Roman"/>
        </w:rPr>
        <w:br/>
      </w:r>
      <w:r w:rsidRPr="005C2D8E">
        <w:rPr>
          <w:rStyle w:val="tlid-translation"/>
          <w:rFonts w:ascii="Times New Roman" w:hAnsi="Times New Roman" w:cs="Times New Roman"/>
        </w:rPr>
        <w:t>Vienkartinė dozė neturi viršyti 10</w:t>
      </w:r>
      <w:r>
        <w:rPr>
          <w:rStyle w:val="tlid-translation"/>
          <w:rFonts w:ascii="Times New Roman" w:hAnsi="Times New Roman" w:cs="Times New Roman"/>
        </w:rPr>
        <w:t> </w:t>
      </w:r>
      <w:r w:rsidRPr="005C2D8E">
        <w:rPr>
          <w:rStyle w:val="tlid-translation"/>
          <w:rFonts w:ascii="Times New Roman" w:hAnsi="Times New Roman" w:cs="Times New Roman"/>
        </w:rPr>
        <w:t>mg/kg kūno svorio.</w:t>
      </w:r>
      <w:r w:rsidRPr="005C2D8E">
        <w:rPr>
          <w:rFonts w:ascii="Times New Roman" w:hAnsi="Times New Roman" w:cs="Times New Roman"/>
        </w:rPr>
        <w:br/>
      </w:r>
      <w:r w:rsidRPr="005C2D8E">
        <w:rPr>
          <w:rFonts w:ascii="Times New Roman" w:hAnsi="Times New Roman" w:cs="Times New Roman"/>
        </w:rPr>
        <w:br/>
      </w:r>
      <w:r w:rsidRPr="005C2D8E">
        <w:rPr>
          <w:rStyle w:val="tlid-translation"/>
          <w:rFonts w:ascii="Times New Roman" w:hAnsi="Times New Roman" w:cs="Times New Roman"/>
        </w:rPr>
        <w:t>Įprast</w:t>
      </w:r>
      <w:r>
        <w:rPr>
          <w:rStyle w:val="tlid-translation"/>
          <w:rFonts w:ascii="Times New Roman" w:hAnsi="Times New Roman" w:cs="Times New Roman"/>
        </w:rPr>
        <w:t>as</w:t>
      </w:r>
      <w:r w:rsidRPr="005C2D8E">
        <w:rPr>
          <w:rStyle w:val="tlid-translation"/>
          <w:rFonts w:ascii="Times New Roman" w:hAnsi="Times New Roman" w:cs="Times New Roman"/>
        </w:rPr>
        <w:t xml:space="preserve"> doz</w:t>
      </w:r>
      <w:r>
        <w:rPr>
          <w:rStyle w:val="tlid-translation"/>
          <w:rFonts w:ascii="Times New Roman" w:hAnsi="Times New Roman" w:cs="Times New Roman"/>
        </w:rPr>
        <w:t>avimas</w:t>
      </w:r>
      <w:r w:rsidRPr="005C2D8E">
        <w:rPr>
          <w:rStyle w:val="tlid-translation"/>
          <w:rFonts w:ascii="Times New Roman" w:hAnsi="Times New Roman" w:cs="Times New Roman"/>
        </w:rPr>
        <w:t>:</w:t>
      </w:r>
    </w:p>
    <w:p w:rsidR="00093010" w:rsidRDefault="00093010" w:rsidP="00093010">
      <w:pPr>
        <w:keepNext/>
        <w:tabs>
          <w:tab w:val="left" w:pos="540"/>
        </w:tabs>
        <w:spacing w:after="0" w:line="240" w:lineRule="auto"/>
        <w:rPr>
          <w:rFonts w:ascii="Times New Roman" w:eastAsia="Calibri" w:hAnsi="Times New Roman" w:cs="Times New Roman"/>
        </w:rPr>
      </w:pPr>
    </w:p>
    <w:tbl>
      <w:tblPr>
        <w:tblW w:w="5000" w:type="pct"/>
        <w:jc w:val="center"/>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963"/>
        <w:gridCol w:w="2943"/>
        <w:gridCol w:w="3478"/>
      </w:tblGrid>
      <w:tr w:rsidR="00093010" w:rsidRPr="00D0496A" w:rsidTr="00D862C6">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093010" w:rsidRPr="005C2D8E" w:rsidRDefault="00093010" w:rsidP="00D862C6">
            <w:pPr>
              <w:keepNext/>
              <w:spacing w:after="0" w:line="240" w:lineRule="auto"/>
              <w:rPr>
                <w:rFonts w:ascii="Times New Roman" w:eastAsia="Calibri" w:hAnsi="Times New Roman" w:cs="Times New Roman"/>
              </w:rPr>
            </w:pPr>
            <w:r w:rsidRPr="005C2D8E">
              <w:rPr>
                <w:rFonts w:ascii="Times New Roman" w:eastAsia="Calibri" w:hAnsi="Times New Roman" w:cs="Times New Roman"/>
              </w:rPr>
              <w:t xml:space="preserve">Amžius (kūno svoris) </w:t>
            </w:r>
          </w:p>
        </w:tc>
        <w:tc>
          <w:tcPr>
            <w:tcW w:w="1568" w:type="pct"/>
            <w:tcBorders>
              <w:top w:val="single" w:sz="8" w:space="0" w:color="000000"/>
              <w:left w:val="single" w:sz="8" w:space="0" w:color="000000"/>
              <w:bottom w:val="single" w:sz="8" w:space="0" w:color="000000"/>
              <w:right w:val="single" w:sz="8" w:space="0" w:color="000000"/>
            </w:tcBorders>
            <w:hideMark/>
          </w:tcPr>
          <w:p w:rsidR="00093010" w:rsidRPr="005C2D8E" w:rsidRDefault="00093010" w:rsidP="00D862C6">
            <w:pPr>
              <w:keepNext/>
              <w:spacing w:after="0" w:line="240" w:lineRule="auto"/>
              <w:rPr>
                <w:rFonts w:ascii="Times New Roman" w:eastAsia="Calibri" w:hAnsi="Times New Roman" w:cs="Times New Roman"/>
              </w:rPr>
            </w:pPr>
            <w:r w:rsidRPr="005C2D8E">
              <w:rPr>
                <w:rFonts w:ascii="Times New Roman" w:eastAsia="Calibri" w:hAnsi="Times New Roman" w:cs="Times New Roman"/>
              </w:rPr>
              <w:t xml:space="preserve">Vienkartinė dozė </w:t>
            </w:r>
          </w:p>
        </w:tc>
        <w:tc>
          <w:tcPr>
            <w:tcW w:w="1853" w:type="pct"/>
            <w:tcBorders>
              <w:top w:val="single" w:sz="8" w:space="0" w:color="000000"/>
              <w:left w:val="single" w:sz="8" w:space="0" w:color="000000"/>
              <w:bottom w:val="single" w:sz="8" w:space="0" w:color="000000"/>
              <w:right w:val="single" w:sz="8" w:space="0" w:color="000000"/>
            </w:tcBorders>
            <w:hideMark/>
          </w:tcPr>
          <w:p w:rsidR="00093010" w:rsidRPr="005C2D8E" w:rsidRDefault="00093010" w:rsidP="00D862C6">
            <w:pPr>
              <w:keepNext/>
              <w:spacing w:after="0" w:line="240" w:lineRule="auto"/>
              <w:rPr>
                <w:rFonts w:ascii="Times New Roman" w:eastAsia="Calibri" w:hAnsi="Times New Roman" w:cs="Times New Roman"/>
              </w:rPr>
            </w:pPr>
            <w:r w:rsidRPr="005C2D8E">
              <w:rPr>
                <w:rFonts w:ascii="Times New Roman" w:eastAsia="Calibri" w:hAnsi="Times New Roman" w:cs="Times New Roman"/>
              </w:rPr>
              <w:t>Paros dozė</w:t>
            </w:r>
          </w:p>
        </w:tc>
      </w:tr>
      <w:tr w:rsidR="00093010" w:rsidRPr="00D0496A" w:rsidTr="00D862C6">
        <w:trPr>
          <w:trHeight w:val="322"/>
          <w:jc w:val="center"/>
        </w:trPr>
        <w:tc>
          <w:tcPr>
            <w:tcW w:w="1579" w:type="pct"/>
            <w:tcBorders>
              <w:top w:val="single" w:sz="8" w:space="0" w:color="000000"/>
              <w:left w:val="single" w:sz="8" w:space="0" w:color="000000"/>
              <w:bottom w:val="single" w:sz="8" w:space="0" w:color="000000"/>
              <w:right w:val="single" w:sz="8" w:space="0" w:color="000000"/>
            </w:tcBorders>
            <w:hideMark/>
          </w:tcPr>
          <w:p w:rsidR="00093010" w:rsidRPr="00D0496A" w:rsidRDefault="00093010" w:rsidP="00D862C6">
            <w:pPr>
              <w:keepNext/>
              <w:spacing w:after="0" w:line="240" w:lineRule="auto"/>
              <w:rPr>
                <w:rFonts w:ascii="Times New Roman" w:eastAsia="Calibri" w:hAnsi="Times New Roman" w:cs="Times New Roman"/>
              </w:rPr>
            </w:pPr>
            <w:r>
              <w:rPr>
                <w:rFonts w:ascii="Times New Roman" w:eastAsia="Calibri" w:hAnsi="Times New Roman" w:cs="Times New Roman"/>
              </w:rPr>
              <w:t>Nuo 3 iki 9 mėnesių (6 - 8 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hideMark/>
          </w:tcPr>
          <w:p w:rsidR="00093010" w:rsidRPr="00D0496A" w:rsidRDefault="00093010" w:rsidP="00D862C6">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Pr>
                <w:rFonts w:ascii="Times New Roman" w:eastAsia="Calibri" w:hAnsi="Times New Roman" w:cs="Times New Roman"/>
              </w:rPr>
              <w:t> žvakutė 60 mg</w:t>
            </w:r>
          </w:p>
        </w:tc>
        <w:tc>
          <w:tcPr>
            <w:tcW w:w="1853" w:type="pct"/>
            <w:tcBorders>
              <w:top w:val="single" w:sz="8" w:space="0" w:color="000000"/>
              <w:left w:val="single" w:sz="8" w:space="0" w:color="000000"/>
              <w:bottom w:val="single" w:sz="8" w:space="0" w:color="000000"/>
              <w:right w:val="single" w:sz="8" w:space="0" w:color="000000"/>
            </w:tcBorders>
            <w:hideMark/>
          </w:tcPr>
          <w:p w:rsidR="00093010" w:rsidRPr="00D0496A" w:rsidRDefault="00093010" w:rsidP="00D862C6">
            <w:pPr>
              <w:keepNext/>
              <w:spacing w:after="0" w:line="240" w:lineRule="auto"/>
              <w:rPr>
                <w:rFonts w:ascii="Times New Roman" w:eastAsia="Calibri" w:hAnsi="Times New Roman" w:cs="Times New Roman"/>
              </w:rPr>
            </w:pPr>
            <w:r w:rsidRPr="00D0496A">
              <w:rPr>
                <w:rFonts w:ascii="Times New Roman" w:eastAsia="Calibri" w:hAnsi="Times New Roman" w:cs="Times New Roman"/>
              </w:rPr>
              <w:t>3</w:t>
            </w:r>
            <w:r>
              <w:rPr>
                <w:rFonts w:ascii="Times New Roman" w:eastAsia="Calibri" w:hAnsi="Times New Roman" w:cs="Times New Roman"/>
              </w:rPr>
              <w:t> </w:t>
            </w:r>
            <w:r w:rsidRPr="00D0496A">
              <w:rPr>
                <w:rFonts w:ascii="Times New Roman" w:eastAsia="Calibri" w:hAnsi="Times New Roman" w:cs="Times New Roman"/>
              </w:rPr>
              <w:t>kart</w:t>
            </w:r>
            <w:r>
              <w:rPr>
                <w:rFonts w:ascii="Times New Roman" w:eastAsia="Calibri" w:hAnsi="Times New Roman" w:cs="Times New Roman"/>
              </w:rPr>
              <w:t>us per parą kas 6 – 8 valandas. Negalima vartoti daugiau kaip 3 žvakučių per parą.</w:t>
            </w:r>
          </w:p>
        </w:tc>
      </w:tr>
      <w:tr w:rsidR="00093010" w:rsidRPr="00D0496A" w:rsidTr="00D862C6">
        <w:trPr>
          <w:trHeight w:val="322"/>
          <w:jc w:val="center"/>
        </w:trPr>
        <w:tc>
          <w:tcPr>
            <w:tcW w:w="1579" w:type="pct"/>
            <w:tcBorders>
              <w:top w:val="single" w:sz="8" w:space="0" w:color="000000"/>
              <w:left w:val="single" w:sz="8" w:space="0" w:color="000000"/>
              <w:bottom w:val="single" w:sz="8" w:space="0" w:color="000000"/>
              <w:right w:val="single" w:sz="8" w:space="0" w:color="000000"/>
            </w:tcBorders>
          </w:tcPr>
          <w:p w:rsidR="00093010" w:rsidRDefault="00093010" w:rsidP="00D862C6">
            <w:pPr>
              <w:keepNext/>
              <w:spacing w:after="0" w:line="240" w:lineRule="auto"/>
              <w:rPr>
                <w:rFonts w:ascii="Times New Roman" w:eastAsia="Calibri" w:hAnsi="Times New Roman" w:cs="Times New Roman"/>
              </w:rPr>
            </w:pPr>
            <w:r>
              <w:rPr>
                <w:rFonts w:ascii="Times New Roman" w:eastAsia="Calibri" w:hAnsi="Times New Roman" w:cs="Times New Roman"/>
              </w:rPr>
              <w:t>Nuo 9 mėnesių iki 2 metų (8 - 12 kg)</w:t>
            </w:r>
            <w:r w:rsidRPr="00D0496A">
              <w:rPr>
                <w:rFonts w:ascii="Times New Roman" w:eastAsia="Calibri" w:hAnsi="Times New Roman" w:cs="Times New Roman"/>
              </w:rPr>
              <w:t xml:space="preserve"> </w:t>
            </w:r>
          </w:p>
        </w:tc>
        <w:tc>
          <w:tcPr>
            <w:tcW w:w="1568" w:type="pct"/>
            <w:tcBorders>
              <w:top w:val="single" w:sz="8" w:space="0" w:color="000000"/>
              <w:left w:val="single" w:sz="8" w:space="0" w:color="000000"/>
              <w:bottom w:val="single" w:sz="8" w:space="0" w:color="000000"/>
              <w:right w:val="single" w:sz="8" w:space="0" w:color="000000"/>
            </w:tcBorders>
          </w:tcPr>
          <w:p w:rsidR="00093010" w:rsidRPr="00D0496A" w:rsidRDefault="00093010" w:rsidP="00D862C6">
            <w:pPr>
              <w:keepNext/>
              <w:spacing w:after="0" w:line="240" w:lineRule="auto"/>
              <w:rPr>
                <w:rFonts w:ascii="Times New Roman" w:eastAsia="Calibri" w:hAnsi="Times New Roman" w:cs="Times New Roman"/>
              </w:rPr>
            </w:pPr>
            <w:r w:rsidRPr="00D0496A">
              <w:rPr>
                <w:rFonts w:ascii="Times New Roman" w:eastAsia="Calibri" w:hAnsi="Times New Roman" w:cs="Times New Roman"/>
              </w:rPr>
              <w:t>1</w:t>
            </w:r>
            <w:r>
              <w:rPr>
                <w:rFonts w:ascii="Times New Roman" w:eastAsia="Calibri" w:hAnsi="Times New Roman" w:cs="Times New Roman"/>
              </w:rPr>
              <w:t> žvakutė 60 mg</w:t>
            </w:r>
          </w:p>
        </w:tc>
        <w:tc>
          <w:tcPr>
            <w:tcW w:w="1853" w:type="pct"/>
            <w:tcBorders>
              <w:top w:val="single" w:sz="8" w:space="0" w:color="000000"/>
              <w:left w:val="single" w:sz="8" w:space="0" w:color="000000"/>
              <w:bottom w:val="single" w:sz="8" w:space="0" w:color="000000"/>
              <w:right w:val="single" w:sz="8" w:space="0" w:color="000000"/>
            </w:tcBorders>
          </w:tcPr>
          <w:p w:rsidR="00093010" w:rsidRPr="00D0496A" w:rsidRDefault="00093010" w:rsidP="00D862C6">
            <w:pPr>
              <w:keepNext/>
              <w:spacing w:after="0" w:line="240" w:lineRule="auto"/>
              <w:rPr>
                <w:rFonts w:ascii="Times New Roman" w:eastAsia="Calibri" w:hAnsi="Times New Roman" w:cs="Times New Roman"/>
              </w:rPr>
            </w:pPr>
            <w:r>
              <w:rPr>
                <w:rFonts w:ascii="Times New Roman" w:eastAsia="Calibri" w:hAnsi="Times New Roman" w:cs="Times New Roman"/>
              </w:rPr>
              <w:t>4 </w:t>
            </w:r>
            <w:r w:rsidRPr="00D0496A">
              <w:rPr>
                <w:rFonts w:ascii="Times New Roman" w:eastAsia="Calibri" w:hAnsi="Times New Roman" w:cs="Times New Roman"/>
              </w:rPr>
              <w:t>kart</w:t>
            </w:r>
            <w:r>
              <w:rPr>
                <w:rFonts w:ascii="Times New Roman" w:eastAsia="Calibri" w:hAnsi="Times New Roman" w:cs="Times New Roman"/>
              </w:rPr>
              <w:t>us per parą kas 6 valandas. Negalima vartoti daugiau kaip 4 žvakučių per parą.</w:t>
            </w:r>
          </w:p>
        </w:tc>
      </w:tr>
    </w:tbl>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šio vaist</w:t>
      </w:r>
      <w:r>
        <w:rPr>
          <w:rFonts w:ascii="Times New Roman" w:eastAsia="Calibri" w:hAnsi="Times New Roman" w:cs="Times New Roman"/>
        </w:rPr>
        <w:t>o</w:t>
      </w:r>
      <w:r w:rsidRPr="00D0496A">
        <w:rPr>
          <w:rFonts w:ascii="Times New Roman" w:eastAsia="Calibri" w:hAnsi="Times New Roman" w:cs="Times New Roman"/>
        </w:rPr>
        <w:t xml:space="preserve"> reikia vartoti </w:t>
      </w:r>
      <w:r>
        <w:rPr>
          <w:rFonts w:ascii="Times New Roman" w:eastAsia="Calibri" w:hAnsi="Times New Roman" w:cs="Times New Roman"/>
        </w:rPr>
        <w:t>3-</w:t>
      </w:r>
      <w:r w:rsidRPr="007A1FDB">
        <w:rPr>
          <w:rFonts w:ascii="Times New Roman" w:eastAsia="Calibri" w:hAnsi="Times New Roman" w:cs="Times New Roman"/>
        </w:rPr>
        <w:t>5</w:t>
      </w:r>
      <w:r>
        <w:rPr>
          <w:rFonts w:ascii="Times New Roman" w:eastAsia="Calibri" w:hAnsi="Times New Roman" w:cs="Times New Roman"/>
        </w:rPr>
        <w:t> mėnesių vaikams ir jei per 24 valandas simptomai pasunkėja ar neišnyksta</w:t>
      </w:r>
      <w:r w:rsidRPr="00D0496A">
        <w:rPr>
          <w:rFonts w:ascii="Times New Roman" w:eastAsia="Calibri" w:hAnsi="Times New Roman" w:cs="Times New Roman"/>
        </w:rPr>
        <w:t>, reikia pasitarti su gydytoju.</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Jeigu šio vaist</w:t>
      </w:r>
      <w:r>
        <w:rPr>
          <w:rFonts w:ascii="Times New Roman" w:eastAsia="Calibri" w:hAnsi="Times New Roman" w:cs="Times New Roman"/>
        </w:rPr>
        <w:t>o</w:t>
      </w:r>
      <w:r w:rsidRPr="00D0496A">
        <w:rPr>
          <w:rFonts w:ascii="Times New Roman" w:eastAsia="Calibri" w:hAnsi="Times New Roman" w:cs="Times New Roman"/>
        </w:rPr>
        <w:t xml:space="preserve"> reikia vartoti </w:t>
      </w:r>
      <w:r>
        <w:rPr>
          <w:rFonts w:ascii="Times New Roman" w:eastAsia="Calibri" w:hAnsi="Times New Roman" w:cs="Times New Roman"/>
        </w:rPr>
        <w:t xml:space="preserve">vyresniems kaip 6 mėnesių vaikams </w:t>
      </w:r>
      <w:r w:rsidRPr="00D0496A">
        <w:rPr>
          <w:rFonts w:ascii="Times New Roman" w:eastAsia="Calibri" w:hAnsi="Times New Roman" w:cs="Times New Roman"/>
        </w:rPr>
        <w:t>ilgiau nei 3</w:t>
      </w:r>
      <w:r>
        <w:rPr>
          <w:rFonts w:ascii="Times New Roman" w:eastAsia="Calibri" w:hAnsi="Times New Roman" w:cs="Times New Roman"/>
        </w:rPr>
        <w:t> </w:t>
      </w:r>
      <w:r w:rsidRPr="00D0496A">
        <w:rPr>
          <w:rFonts w:ascii="Times New Roman" w:eastAsia="Calibri" w:hAnsi="Times New Roman" w:cs="Times New Roman"/>
        </w:rPr>
        <w:t>paras, ar simptomai pasunkėja, reikia pasitarti su gydytoju.</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Vaistas skirtas tik</w:t>
      </w:r>
      <w:r w:rsidRPr="00D0496A">
        <w:rPr>
          <w:rFonts w:ascii="Times New Roman" w:eastAsia="Calibri" w:hAnsi="Times New Roman" w:cs="Times New Roman"/>
        </w:rPr>
        <w:t xml:space="preserve"> trumpalaikiam vartojimui. </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b/>
        </w:rPr>
      </w:pPr>
      <w:proofErr w:type="spellStart"/>
      <w:r>
        <w:rPr>
          <w:rFonts w:ascii="Times New Roman" w:hAnsi="Times New Roman" w:cs="Times New Roman"/>
          <w:b/>
          <w:bCs/>
          <w:color w:val="000000"/>
        </w:rPr>
        <w:t>Ibugard</w:t>
      </w:r>
      <w:proofErr w:type="spellEnd"/>
      <w:r w:rsidRPr="005C2D8E">
        <w:rPr>
          <w:rFonts w:ascii="Times New Roman" w:hAnsi="Times New Roman" w:cs="Times New Roman"/>
          <w:b/>
          <w:bCs/>
          <w:color w:val="000000"/>
        </w:rPr>
        <w:t xml:space="preserve"> </w:t>
      </w:r>
      <w:r w:rsidRPr="00D0496A">
        <w:rPr>
          <w:rFonts w:ascii="Times New Roman" w:eastAsia="Calibri" w:hAnsi="Times New Roman" w:cs="Times New Roman"/>
          <w:b/>
        </w:rPr>
        <w:t>vartojimas pacientams, kurių inkstų ir (arba) kepenų funkcija sutrikusi</w:t>
      </w: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Esant lengvam arba vidutinio sunkumo inkstų arba kepenų </w:t>
      </w:r>
      <w:r>
        <w:rPr>
          <w:rFonts w:ascii="Times New Roman" w:eastAsia="Calibri" w:hAnsi="Times New Roman" w:cs="Times New Roman"/>
        </w:rPr>
        <w:t>nepakankamumui</w:t>
      </w:r>
      <w:r w:rsidRPr="00D0496A">
        <w:rPr>
          <w:rFonts w:ascii="Times New Roman" w:eastAsia="Calibri" w:hAnsi="Times New Roman" w:cs="Times New Roman"/>
        </w:rPr>
        <w:t xml:space="preserve"> vaisto </w:t>
      </w:r>
      <w:r>
        <w:rPr>
          <w:rFonts w:ascii="Times New Roman" w:eastAsia="Calibri" w:hAnsi="Times New Roman" w:cs="Times New Roman"/>
        </w:rPr>
        <w:t xml:space="preserve">Jūsų vaikui </w:t>
      </w:r>
      <w:r w:rsidRPr="00D0496A">
        <w:rPr>
          <w:rFonts w:ascii="Times New Roman" w:eastAsia="Calibri" w:hAnsi="Times New Roman" w:cs="Times New Roman"/>
        </w:rPr>
        <w:t>reikia vartoti pačiomis mažiausiomis dozėmis.</w:t>
      </w: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Pacientams su sunkiu inkstų ar kepenų </w:t>
      </w:r>
      <w:r>
        <w:rPr>
          <w:rFonts w:ascii="Times New Roman" w:eastAsia="Calibri" w:hAnsi="Times New Roman" w:cs="Times New Roman"/>
        </w:rPr>
        <w:t>nepakankamumu</w:t>
      </w:r>
      <w:r w:rsidRPr="00D0496A">
        <w:rPr>
          <w:rFonts w:ascii="Times New Roman" w:eastAsia="Calibri" w:hAnsi="Times New Roman" w:cs="Times New Roman"/>
        </w:rPr>
        <w:t xml:space="preserve"> </w:t>
      </w:r>
      <w:proofErr w:type="spellStart"/>
      <w:r>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vartoti </w:t>
      </w:r>
      <w:r>
        <w:rPr>
          <w:rFonts w:ascii="Times New Roman" w:eastAsia="Calibri" w:hAnsi="Times New Roman" w:cs="Times New Roman"/>
        </w:rPr>
        <w:t>nerekomenduojama.</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keepNext/>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Ką daryti pavartojus per didelę </w:t>
      </w:r>
      <w:proofErr w:type="spellStart"/>
      <w:r>
        <w:rPr>
          <w:rFonts w:ascii="Times New Roman" w:hAnsi="Times New Roman" w:cs="Times New Roman"/>
          <w:b/>
          <w:bCs/>
          <w:color w:val="000000"/>
        </w:rPr>
        <w:t>Ibugard</w:t>
      </w:r>
      <w:proofErr w:type="spellEnd"/>
      <w:r w:rsidRPr="005C2D8E">
        <w:rPr>
          <w:rFonts w:ascii="Times New Roman" w:hAnsi="Times New Roman" w:cs="Times New Roman"/>
          <w:b/>
          <w:bCs/>
          <w:color w:val="000000"/>
        </w:rPr>
        <w:t xml:space="preserve"> </w:t>
      </w:r>
      <w:r w:rsidRPr="00D0496A">
        <w:rPr>
          <w:rFonts w:ascii="Times New Roman" w:eastAsia="Calibri" w:hAnsi="Times New Roman" w:cs="Times New Roman"/>
          <w:b/>
        </w:rPr>
        <w:t>dozę</w:t>
      </w:r>
    </w:p>
    <w:p w:rsidR="00093010" w:rsidRDefault="00093010" w:rsidP="00093010">
      <w:pPr>
        <w:keepNext/>
        <w:autoSpaceDE w:val="0"/>
        <w:autoSpaceDN w:val="0"/>
        <w:adjustRightInd w:val="0"/>
        <w:spacing w:after="0" w:line="240" w:lineRule="auto"/>
        <w:rPr>
          <w:rFonts w:ascii="Times New Roman" w:eastAsia="Calibri" w:hAnsi="Times New Roman" w:cs="Times New Roman"/>
          <w:bCs/>
          <w:color w:val="000000"/>
        </w:rPr>
      </w:pPr>
      <w:r w:rsidRPr="00D0496A">
        <w:rPr>
          <w:rFonts w:ascii="Times New Roman" w:eastAsia="Calibri" w:hAnsi="Times New Roman" w:cs="Times New Roman"/>
          <w:bCs/>
          <w:color w:val="000000"/>
        </w:rPr>
        <w:t xml:space="preserve">Jei suvartojote per didelę </w:t>
      </w:r>
      <w:proofErr w:type="spellStart"/>
      <w:r>
        <w:rPr>
          <w:rFonts w:ascii="Times New Roman" w:hAnsi="Times New Roman" w:cs="Times New Roman"/>
          <w:bCs/>
          <w:color w:val="000000"/>
        </w:rPr>
        <w:t>Ibugard</w:t>
      </w:r>
      <w:proofErr w:type="spellEnd"/>
      <w:r w:rsidRPr="002B271F">
        <w:rPr>
          <w:rFonts w:ascii="Times New Roman" w:hAnsi="Times New Roman" w:cs="Times New Roman"/>
          <w:bCs/>
          <w:color w:val="000000"/>
        </w:rPr>
        <w:t xml:space="preserve"> </w:t>
      </w:r>
      <w:r w:rsidRPr="00D0496A">
        <w:rPr>
          <w:rFonts w:ascii="Times New Roman" w:eastAsia="Calibri" w:hAnsi="Times New Roman" w:cs="Times New Roman"/>
          <w:bCs/>
          <w:color w:val="000000"/>
        </w:rPr>
        <w:t xml:space="preserve">dozę arba jei vaikai atsitiktinai suvartojo šio vaisto, visada kreipkitės į gydytoją ar artimiausią ligoninę, kad jie išreikštų savo nuomonę dėl galimos rizikos ir patartų, kokių veiksmų reikia imtis. </w:t>
      </w:r>
    </w:p>
    <w:p w:rsidR="00093010" w:rsidRPr="00D0496A" w:rsidRDefault="00093010" w:rsidP="00093010">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Vaisto perdozavimo atvejų pasitaiko retai.</w:t>
      </w:r>
    </w:p>
    <w:p w:rsidR="00093010" w:rsidRPr="007242A6" w:rsidRDefault="00093010" w:rsidP="00093010">
      <w:pPr>
        <w:keepNext/>
        <w:autoSpaceDE w:val="0"/>
        <w:autoSpaceDN w:val="0"/>
        <w:adjustRightInd w:val="0"/>
        <w:spacing w:after="0" w:line="240" w:lineRule="auto"/>
        <w:rPr>
          <w:rFonts w:ascii="Times New Roman" w:eastAsia="Calibri" w:hAnsi="Times New Roman" w:cs="Times New Roman"/>
          <w:color w:val="000000"/>
        </w:rPr>
      </w:pPr>
      <w:r w:rsidRPr="007242A6">
        <w:rPr>
          <w:rFonts w:ascii="Times New Roman" w:eastAsia="Calibri" w:hAnsi="Times New Roman" w:cs="Times New Roman"/>
          <w:color w:val="000000"/>
        </w:rPr>
        <w:t>Perdozavimo simptomai gali būti:</w:t>
      </w:r>
    </w:p>
    <w:p w:rsidR="00093010" w:rsidRPr="007242A6" w:rsidRDefault="00093010" w:rsidP="00093010">
      <w:pPr>
        <w:numPr>
          <w:ilvl w:val="0"/>
          <w:numId w:val="3"/>
        </w:numPr>
        <w:tabs>
          <w:tab w:val="left" w:pos="567"/>
        </w:tabs>
        <w:spacing w:after="0" w:line="240" w:lineRule="auto"/>
        <w:rPr>
          <w:rFonts w:ascii="Times New Roman" w:eastAsia="Calibri" w:hAnsi="Times New Roman" w:cs="Times New Roman"/>
          <w:lang w:eastAsia="lt-LT"/>
        </w:rPr>
      </w:pPr>
      <w:r w:rsidRPr="007242A6">
        <w:rPr>
          <w:rFonts w:ascii="Times New Roman" w:eastAsia="Calibri" w:hAnsi="Times New Roman" w:cs="Times New Roman"/>
          <w:lang w:eastAsia="lt-LT"/>
        </w:rPr>
        <w:t>pykinimas, vėmimas, viršutinės pilvo dalies skausmas ar viduriavimas;</w:t>
      </w:r>
    </w:p>
    <w:p w:rsidR="00093010" w:rsidRPr="007242A6" w:rsidRDefault="00093010" w:rsidP="00093010">
      <w:pPr>
        <w:pStyle w:val="Sraopastraipa"/>
        <w:numPr>
          <w:ilvl w:val="0"/>
          <w:numId w:val="3"/>
        </w:numPr>
        <w:rPr>
          <w:sz w:val="22"/>
          <w:szCs w:val="22"/>
          <w:lang w:eastAsia="lt-LT"/>
        </w:rPr>
      </w:pPr>
      <w:r w:rsidRPr="00D245AC">
        <w:rPr>
          <w:sz w:val="22"/>
          <w:szCs w:val="22"/>
          <w:lang w:eastAsia="lt-LT"/>
        </w:rPr>
        <w:t xml:space="preserve">taip pat gali atsirasti ūžimas ausyse, galvos skausmas ir kraujavimas iš skrandžio ar žarnyno </w:t>
      </w:r>
      <w:r w:rsidRPr="007242A6">
        <w:rPr>
          <w:sz w:val="22"/>
          <w:szCs w:val="22"/>
          <w:lang w:eastAsia="lt-LT"/>
        </w:rPr>
        <w:t>(žr. 4 skyrių).</w:t>
      </w:r>
    </w:p>
    <w:p w:rsidR="00093010" w:rsidRPr="007242A6" w:rsidRDefault="00093010" w:rsidP="00093010">
      <w:pPr>
        <w:tabs>
          <w:tab w:val="left" w:pos="567"/>
        </w:tabs>
        <w:spacing w:after="0" w:line="240" w:lineRule="auto"/>
        <w:rPr>
          <w:rFonts w:ascii="Times New Roman" w:eastAsia="Calibri" w:hAnsi="Times New Roman" w:cs="Times New Roman"/>
          <w:lang w:eastAsia="lt-LT"/>
        </w:rPr>
      </w:pPr>
      <w:r w:rsidRPr="007242A6">
        <w:rPr>
          <w:rFonts w:ascii="Times New Roman" w:eastAsia="Calibri" w:hAnsi="Times New Roman" w:cs="Times New Roman"/>
          <w:lang w:eastAsia="lt-LT"/>
        </w:rPr>
        <w:t>Sunkiais apsinuodijimo atvejais veikiama centrinė nervų sistema, simptomai pasireiškia:</w:t>
      </w:r>
    </w:p>
    <w:p w:rsidR="00093010" w:rsidRPr="007242A6" w:rsidRDefault="00093010" w:rsidP="00093010">
      <w:pPr>
        <w:numPr>
          <w:ilvl w:val="0"/>
          <w:numId w:val="3"/>
        </w:numPr>
        <w:tabs>
          <w:tab w:val="left" w:pos="567"/>
        </w:tabs>
        <w:spacing w:after="0" w:line="240" w:lineRule="auto"/>
        <w:rPr>
          <w:rFonts w:ascii="Times New Roman" w:eastAsia="Calibri" w:hAnsi="Times New Roman" w:cs="Times New Roman"/>
          <w:lang w:eastAsia="lt-LT"/>
        </w:rPr>
      </w:pPr>
      <w:r w:rsidRPr="007242A6">
        <w:rPr>
          <w:rFonts w:ascii="Times New Roman" w:eastAsia="Calibri" w:hAnsi="Times New Roman" w:cs="Times New Roman"/>
          <w:lang w:eastAsia="lt-LT"/>
        </w:rPr>
        <w:t>mieguistumu;</w:t>
      </w:r>
    </w:p>
    <w:p w:rsidR="00093010" w:rsidRPr="007242A6" w:rsidRDefault="00093010" w:rsidP="00093010">
      <w:pPr>
        <w:numPr>
          <w:ilvl w:val="0"/>
          <w:numId w:val="3"/>
        </w:numPr>
        <w:tabs>
          <w:tab w:val="left" w:pos="567"/>
        </w:tabs>
        <w:spacing w:after="0" w:line="240" w:lineRule="auto"/>
        <w:rPr>
          <w:rFonts w:ascii="Times New Roman" w:eastAsia="Calibri" w:hAnsi="Times New Roman" w:cs="Times New Roman"/>
          <w:lang w:eastAsia="lt-LT"/>
        </w:rPr>
      </w:pPr>
      <w:r w:rsidRPr="007242A6">
        <w:rPr>
          <w:rFonts w:ascii="Times New Roman" w:eastAsia="Calibri" w:hAnsi="Times New Roman" w:cs="Times New Roman"/>
          <w:lang w:eastAsia="lt-LT"/>
        </w:rPr>
        <w:t>sujaudinimu, dezorientacija ar koma (labai retai);</w:t>
      </w:r>
    </w:p>
    <w:p w:rsidR="00093010" w:rsidRPr="007242A6" w:rsidRDefault="00093010" w:rsidP="00093010">
      <w:pPr>
        <w:numPr>
          <w:ilvl w:val="0"/>
          <w:numId w:val="3"/>
        </w:numPr>
        <w:tabs>
          <w:tab w:val="left" w:pos="567"/>
        </w:tabs>
        <w:spacing w:after="0" w:line="240" w:lineRule="auto"/>
        <w:rPr>
          <w:rFonts w:ascii="Times New Roman" w:eastAsia="Calibri" w:hAnsi="Times New Roman" w:cs="Times New Roman"/>
          <w:lang w:eastAsia="lt-LT"/>
        </w:rPr>
      </w:pPr>
      <w:r w:rsidRPr="007242A6">
        <w:rPr>
          <w:rFonts w:ascii="Times New Roman" w:eastAsia="Calibri" w:hAnsi="Times New Roman" w:cs="Times New Roman"/>
          <w:lang w:eastAsia="lt-LT"/>
        </w:rPr>
        <w:t>traukuliais (labai retai).</w:t>
      </w:r>
    </w:p>
    <w:p w:rsidR="00093010" w:rsidRPr="00D0496A" w:rsidRDefault="00093010" w:rsidP="00093010">
      <w:p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 xml:space="preserve">Sunkiai apsinuodijus, </w:t>
      </w:r>
      <w:r>
        <w:rPr>
          <w:rFonts w:ascii="Times New Roman" w:eastAsia="Calibri" w:hAnsi="Times New Roman" w:cs="Times New Roman"/>
          <w:lang w:eastAsia="lt-LT"/>
        </w:rPr>
        <w:t xml:space="preserve">taip pat </w:t>
      </w:r>
      <w:r w:rsidRPr="00D0496A">
        <w:rPr>
          <w:rFonts w:ascii="Times New Roman" w:eastAsia="Calibri" w:hAnsi="Times New Roman" w:cs="Times New Roman"/>
          <w:lang w:eastAsia="lt-LT"/>
        </w:rPr>
        <w:t>gali atsirasti:</w:t>
      </w:r>
    </w:p>
    <w:p w:rsidR="00093010" w:rsidRPr="00D0496A" w:rsidRDefault="00093010" w:rsidP="00093010">
      <w:pPr>
        <w:numPr>
          <w:ilvl w:val="0"/>
          <w:numId w:val="8"/>
        </w:numPr>
        <w:spacing w:after="0" w:line="240" w:lineRule="auto"/>
        <w:contextualSpacing/>
        <w:rPr>
          <w:rFonts w:ascii="Times New Roman" w:eastAsia="Calibri" w:hAnsi="Times New Roman" w:cs="Times New Roman"/>
        </w:rPr>
      </w:pPr>
      <w:proofErr w:type="spellStart"/>
      <w:r w:rsidRPr="00D0496A">
        <w:rPr>
          <w:rFonts w:ascii="Times New Roman" w:eastAsia="Calibri" w:hAnsi="Times New Roman" w:cs="Times New Roman"/>
        </w:rPr>
        <w:t>metabolinė</w:t>
      </w:r>
      <w:proofErr w:type="spellEnd"/>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acidozė</w:t>
      </w:r>
      <w:proofErr w:type="spellEnd"/>
      <w:r w:rsidRPr="00D0496A">
        <w:rPr>
          <w:rFonts w:ascii="Times New Roman" w:eastAsia="Calibri" w:hAnsi="Times New Roman" w:cs="Times New Roman"/>
        </w:rPr>
        <w:t xml:space="preserve"> - </w:t>
      </w:r>
      <w:r w:rsidRPr="00D0496A">
        <w:rPr>
          <w:rFonts w:ascii="Times New Roman" w:eastAsia="Calibri" w:hAnsi="Times New Roman" w:cs="Times New Roman"/>
          <w:bCs/>
        </w:rPr>
        <w:t xml:space="preserve">gali pasireikšti tokie simptomai, kaip pykinimas, skrandžio skausmai, vėmimas (gali būti šiek tiek kraujo), galvos skausmas, </w:t>
      </w:r>
      <w:r>
        <w:rPr>
          <w:rFonts w:ascii="Times New Roman" w:eastAsia="Calibri" w:hAnsi="Times New Roman" w:cs="Times New Roman"/>
          <w:bCs/>
        </w:rPr>
        <w:t>ūžesys (</w:t>
      </w:r>
      <w:r w:rsidRPr="00D0496A">
        <w:rPr>
          <w:rFonts w:ascii="Times New Roman" w:eastAsia="Calibri" w:hAnsi="Times New Roman" w:cs="Times New Roman"/>
          <w:bCs/>
        </w:rPr>
        <w:t>triukšmas ausyse</w:t>
      </w:r>
      <w:r>
        <w:rPr>
          <w:rFonts w:ascii="Times New Roman" w:eastAsia="Calibri" w:hAnsi="Times New Roman" w:cs="Times New Roman"/>
          <w:bCs/>
        </w:rPr>
        <w:t>)</w:t>
      </w:r>
      <w:r w:rsidRPr="00D0496A">
        <w:rPr>
          <w:rFonts w:ascii="Times New Roman" w:eastAsia="Calibri" w:hAnsi="Times New Roman" w:cs="Times New Roman"/>
          <w:bCs/>
        </w:rPr>
        <w:t xml:space="preserve">, sumišimas ir nekontroliuojami akių judesiai. </w:t>
      </w:r>
      <w:r>
        <w:rPr>
          <w:rFonts w:ascii="Times New Roman" w:eastAsia="Calibri" w:hAnsi="Times New Roman" w:cs="Times New Roman"/>
          <w:bCs/>
        </w:rPr>
        <w:t>Buvo pranešta</w:t>
      </w:r>
      <w:r w:rsidRPr="00D0496A">
        <w:rPr>
          <w:rFonts w:ascii="Times New Roman" w:eastAsia="Calibri" w:hAnsi="Times New Roman" w:cs="Times New Roman"/>
          <w:bCs/>
        </w:rPr>
        <w:t xml:space="preserve">, kad suvartojus dideles dozes, pasireiškia mieguistumas, skausmas krūtinės srityje, stiprus ir greitas širdies plakimas, sąmonės netekimas, traukuliai (dažniausiai vaikams), silpnumas ir </w:t>
      </w:r>
      <w:r>
        <w:rPr>
          <w:rFonts w:ascii="Times New Roman" w:eastAsia="Calibri" w:hAnsi="Times New Roman" w:cs="Times New Roman"/>
          <w:bCs/>
        </w:rPr>
        <w:t>svaigulys</w:t>
      </w:r>
      <w:r w:rsidRPr="00D0496A">
        <w:rPr>
          <w:rFonts w:ascii="Times New Roman" w:eastAsia="Calibri" w:hAnsi="Times New Roman" w:cs="Times New Roman"/>
          <w:bCs/>
        </w:rPr>
        <w:t xml:space="preserve">, kraujas šlapime, </w:t>
      </w:r>
      <w:r w:rsidRPr="00C570E9">
        <w:rPr>
          <w:rFonts w:ascii="Times New Roman" w:eastAsia="Calibri" w:hAnsi="Times New Roman" w:cs="Times New Roman"/>
          <w:bCs/>
        </w:rPr>
        <w:t>sumažėjęs kalio kiekis kraujyje</w:t>
      </w:r>
      <w:r>
        <w:rPr>
          <w:rFonts w:ascii="Times New Roman" w:eastAsia="Calibri" w:hAnsi="Times New Roman" w:cs="Times New Roman"/>
          <w:bCs/>
        </w:rPr>
        <w:t xml:space="preserve">, </w:t>
      </w:r>
      <w:r w:rsidRPr="00D0496A">
        <w:rPr>
          <w:rFonts w:ascii="Times New Roman" w:eastAsia="Calibri" w:hAnsi="Times New Roman" w:cs="Times New Roman"/>
          <w:bCs/>
        </w:rPr>
        <w:t>šąlančio kūno jausmas ir kvėpavimo sutrikimai;</w:t>
      </w:r>
    </w:p>
    <w:p w:rsidR="00093010" w:rsidRPr="00D0496A" w:rsidRDefault="00093010" w:rsidP="00093010">
      <w:pPr>
        <w:numPr>
          <w:ilvl w:val="0"/>
          <w:numId w:val="3"/>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 xml:space="preserve">pailgėti </w:t>
      </w:r>
      <w:proofErr w:type="spellStart"/>
      <w:r w:rsidRPr="00D0496A">
        <w:rPr>
          <w:rFonts w:ascii="Times New Roman" w:eastAsia="Calibri" w:hAnsi="Times New Roman" w:cs="Times New Roman"/>
          <w:lang w:eastAsia="lt-LT"/>
        </w:rPr>
        <w:t>protrombino</w:t>
      </w:r>
      <w:proofErr w:type="spellEnd"/>
      <w:r w:rsidRPr="00D0496A">
        <w:rPr>
          <w:rFonts w:ascii="Times New Roman" w:eastAsia="Calibri" w:hAnsi="Times New Roman" w:cs="Times New Roman"/>
          <w:lang w:eastAsia="lt-LT"/>
        </w:rPr>
        <w:t xml:space="preserve"> laikas ir tarptautinis normalizuotas santykis TNS (INR);</w:t>
      </w:r>
    </w:p>
    <w:p w:rsidR="00093010" w:rsidRPr="00D0496A" w:rsidRDefault="00093010" w:rsidP="00093010">
      <w:pPr>
        <w:numPr>
          <w:ilvl w:val="0"/>
          <w:numId w:val="3"/>
        </w:numPr>
        <w:tabs>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ūminis </w:t>
      </w:r>
      <w:r w:rsidRPr="00D0496A">
        <w:rPr>
          <w:rFonts w:ascii="Times New Roman" w:eastAsia="Calibri" w:hAnsi="Times New Roman" w:cs="Times New Roman"/>
          <w:lang w:eastAsia="lt-LT"/>
        </w:rPr>
        <w:t>inkstų nepakankamumas ar kepenų pažeidimas;</w:t>
      </w:r>
    </w:p>
    <w:p w:rsidR="00093010" w:rsidRDefault="00093010" w:rsidP="00093010">
      <w:pPr>
        <w:numPr>
          <w:ilvl w:val="0"/>
          <w:numId w:val="3"/>
        </w:numPr>
        <w:tabs>
          <w:tab w:val="left" w:pos="567"/>
        </w:tabs>
        <w:spacing w:after="0" w:line="240" w:lineRule="auto"/>
        <w:rPr>
          <w:rFonts w:ascii="Times New Roman" w:eastAsia="Calibri" w:hAnsi="Times New Roman" w:cs="Times New Roman"/>
          <w:lang w:eastAsia="lt-LT"/>
        </w:rPr>
      </w:pPr>
      <w:r w:rsidRPr="00D0496A">
        <w:rPr>
          <w:rFonts w:ascii="Times New Roman" w:eastAsia="Calibri" w:hAnsi="Times New Roman" w:cs="Times New Roman"/>
          <w:lang w:eastAsia="lt-LT"/>
        </w:rPr>
        <w:t>bronchine astma sergantiems pacientams gali paūmėti jos simptomai.</w:t>
      </w:r>
      <w:r>
        <w:rPr>
          <w:rFonts w:ascii="Times New Roman" w:eastAsia="Calibri" w:hAnsi="Times New Roman" w:cs="Times New Roman"/>
          <w:lang w:eastAsia="lt-LT"/>
        </w:rPr>
        <w:t xml:space="preserve"> </w:t>
      </w:r>
    </w:p>
    <w:p w:rsidR="00093010" w:rsidRPr="006F3003" w:rsidRDefault="00093010" w:rsidP="00093010">
      <w:pPr>
        <w:tabs>
          <w:tab w:val="left" w:pos="567"/>
        </w:tabs>
        <w:spacing w:after="0" w:line="240" w:lineRule="auto"/>
        <w:rPr>
          <w:rFonts w:ascii="Times New Roman" w:eastAsia="Calibri" w:hAnsi="Times New Roman" w:cs="Times New Roman"/>
          <w:lang w:eastAsia="lt-LT"/>
        </w:rPr>
      </w:pPr>
      <w:r w:rsidRPr="006F3003">
        <w:rPr>
          <w:rFonts w:ascii="Times New Roman" w:eastAsia="Calibri" w:hAnsi="Times New Roman" w:cs="Times New Roman"/>
          <w:lang w:eastAsia="lt-LT"/>
        </w:rPr>
        <w:t>Be to, gali sumažėti kraujospūdis ir suretėti kvėpavimas.</w:t>
      </w: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Specifinio priešnuodžio nėra. Gydymas yra simptominis ir palaikomasis. </w:t>
      </w:r>
    </w:p>
    <w:p w:rsidR="00093010" w:rsidRPr="00D0496A" w:rsidRDefault="00093010" w:rsidP="00093010">
      <w:pPr>
        <w:tabs>
          <w:tab w:val="left" w:pos="567"/>
        </w:tabs>
        <w:spacing w:after="0" w:line="240" w:lineRule="auto"/>
        <w:rPr>
          <w:rFonts w:ascii="Times New Roman" w:eastAsia="Calibri" w:hAnsi="Times New Roman" w:cs="Times New Roman"/>
          <w:lang w:eastAsia="lt-LT"/>
        </w:rPr>
      </w:pPr>
    </w:p>
    <w:p w:rsidR="00093010" w:rsidRPr="00D0496A" w:rsidRDefault="00093010" w:rsidP="00093010">
      <w:pPr>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Pamiršus pavartoti </w:t>
      </w:r>
      <w:proofErr w:type="spellStart"/>
      <w:r>
        <w:rPr>
          <w:rFonts w:ascii="Times New Roman" w:hAnsi="Times New Roman" w:cs="Times New Roman"/>
          <w:b/>
          <w:bCs/>
          <w:color w:val="000000"/>
        </w:rPr>
        <w:t>Ibugard</w:t>
      </w:r>
      <w:proofErr w:type="spellEnd"/>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Negalima vartoti dvigubos dozės norint kompensuoti praleistą dozę.</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keepNext/>
        <w:tabs>
          <w:tab w:val="left" w:pos="567"/>
        </w:tabs>
        <w:spacing w:after="0" w:line="240" w:lineRule="auto"/>
        <w:ind w:left="567" w:hanging="567"/>
        <w:outlineLvl w:val="1"/>
        <w:rPr>
          <w:rFonts w:ascii="Times New Roman" w:eastAsia="Calibri" w:hAnsi="Times New Roman" w:cs="Times New Roman"/>
          <w:b/>
        </w:rPr>
      </w:pPr>
      <w:bookmarkStart w:id="7" w:name="_Toc129243267"/>
      <w:bookmarkStart w:id="8" w:name="_Toc129243142"/>
      <w:r w:rsidRPr="00D0496A">
        <w:rPr>
          <w:rFonts w:ascii="Times New Roman" w:eastAsia="Calibri" w:hAnsi="Times New Roman" w:cs="Times New Roman"/>
          <w:b/>
        </w:rPr>
        <w:t>4.</w:t>
      </w:r>
      <w:r w:rsidRPr="00D0496A">
        <w:rPr>
          <w:rFonts w:ascii="Times New Roman" w:eastAsia="Calibri" w:hAnsi="Times New Roman" w:cs="Times New Roman"/>
          <w:b/>
        </w:rPr>
        <w:tab/>
      </w:r>
      <w:bookmarkEnd w:id="7"/>
      <w:bookmarkEnd w:id="8"/>
      <w:r w:rsidRPr="00D0496A">
        <w:rPr>
          <w:rFonts w:ascii="Times New Roman" w:eastAsia="Calibri" w:hAnsi="Times New Roman" w:cs="Times New Roman"/>
          <w:b/>
        </w:rPr>
        <w:t>Galimas šalutinis poveikis</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Šis vaistas, kaip ir visi kiti, gali sukelti šalutinį poveikį, nors jis pasireiškia ne visiems žmonėms.</w:t>
      </w:r>
    </w:p>
    <w:p w:rsidR="00093010" w:rsidRPr="00AA5BE2" w:rsidRDefault="00093010" w:rsidP="00093010">
      <w:pPr>
        <w:tabs>
          <w:tab w:val="left" w:pos="540"/>
        </w:tabs>
        <w:spacing w:after="0" w:line="240" w:lineRule="auto"/>
        <w:rPr>
          <w:rFonts w:ascii="Times New Roman" w:eastAsia="Calibri" w:hAnsi="Times New Roman" w:cs="Times New Roman"/>
        </w:rPr>
      </w:pPr>
    </w:p>
    <w:p w:rsidR="00093010" w:rsidRPr="00740E8D" w:rsidRDefault="00093010" w:rsidP="00093010">
      <w:pPr>
        <w:tabs>
          <w:tab w:val="left" w:pos="540"/>
        </w:tabs>
        <w:spacing w:after="0" w:line="240" w:lineRule="auto"/>
        <w:rPr>
          <w:rFonts w:ascii="Times New Roman" w:hAnsi="Times New Roman" w:cs="Times New Roman"/>
        </w:rPr>
      </w:pPr>
      <w:r w:rsidRPr="00AA5BE2">
        <w:rPr>
          <w:rFonts w:ascii="Times New Roman" w:hAnsi="Times New Roman" w:cs="Times New Roman"/>
        </w:rPr>
        <w:t xml:space="preserve">Nutraukite </w:t>
      </w:r>
      <w:proofErr w:type="spellStart"/>
      <w:r w:rsidRPr="00AA5BE2">
        <w:rPr>
          <w:rFonts w:ascii="Times New Roman" w:hAnsi="Times New Roman" w:cs="Times New Roman"/>
        </w:rPr>
        <w:t>ibuprofeno</w:t>
      </w:r>
      <w:proofErr w:type="spellEnd"/>
      <w:r w:rsidRPr="00AA5BE2">
        <w:rPr>
          <w:rFonts w:ascii="Times New Roman" w:hAnsi="Times New Roman" w:cs="Times New Roman"/>
        </w:rPr>
        <w:t xml:space="preserve"> vartojimą ir nedelsdami kreipkitės į gydytoją, jei pastebėjote bet kurį iš toliau išvardytų simptomų:</w:t>
      </w:r>
    </w:p>
    <w:p w:rsidR="00093010" w:rsidRPr="00AA5BE2" w:rsidRDefault="00093010" w:rsidP="00093010">
      <w:pPr>
        <w:pStyle w:val="Sraopastraipa"/>
        <w:numPr>
          <w:ilvl w:val="0"/>
          <w:numId w:val="9"/>
        </w:numPr>
        <w:autoSpaceDE w:val="0"/>
        <w:autoSpaceDN w:val="0"/>
        <w:adjustRightInd w:val="0"/>
        <w:ind w:left="284" w:hanging="284"/>
        <w:rPr>
          <w:color w:val="000000"/>
          <w:sz w:val="22"/>
          <w:szCs w:val="22"/>
        </w:rPr>
      </w:pPr>
      <w:r w:rsidRPr="00AA5BE2">
        <w:rPr>
          <w:color w:val="000000"/>
          <w:sz w:val="22"/>
          <w:szCs w:val="22"/>
        </w:rPr>
        <w:t>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sidRPr="00AA5BE2">
        <w:rPr>
          <w:color w:val="000000"/>
          <w:sz w:val="22"/>
          <w:szCs w:val="22"/>
        </w:rPr>
        <w:t>eksfoliacinis</w:t>
      </w:r>
      <w:proofErr w:type="spellEnd"/>
      <w:r w:rsidRPr="00AA5BE2">
        <w:rPr>
          <w:color w:val="000000"/>
          <w:sz w:val="22"/>
          <w:szCs w:val="22"/>
        </w:rPr>
        <w:t xml:space="preserve"> dermatitas, daugiaformė </w:t>
      </w:r>
      <w:proofErr w:type="spellStart"/>
      <w:r w:rsidRPr="00AA5BE2">
        <w:rPr>
          <w:color w:val="000000"/>
          <w:sz w:val="22"/>
          <w:szCs w:val="22"/>
        </w:rPr>
        <w:t>eritema</w:t>
      </w:r>
      <w:proofErr w:type="spellEnd"/>
      <w:r w:rsidRPr="00AA5BE2">
        <w:rPr>
          <w:color w:val="000000"/>
          <w:sz w:val="22"/>
          <w:szCs w:val="22"/>
        </w:rPr>
        <w:t xml:space="preserve">, </w:t>
      </w:r>
      <w:proofErr w:type="spellStart"/>
      <w:r w:rsidRPr="00AA5BE2">
        <w:rPr>
          <w:color w:val="000000"/>
          <w:sz w:val="22"/>
          <w:szCs w:val="22"/>
        </w:rPr>
        <w:t>Stivenso</w:t>
      </w:r>
      <w:proofErr w:type="spellEnd"/>
      <w:r w:rsidRPr="00AA5BE2">
        <w:rPr>
          <w:color w:val="000000"/>
          <w:sz w:val="22"/>
          <w:szCs w:val="22"/>
        </w:rPr>
        <w:t xml:space="preserve">-Džonsono sindromas, toksinė epidermio </w:t>
      </w:r>
      <w:proofErr w:type="spellStart"/>
      <w:r w:rsidRPr="00AA5BE2">
        <w:rPr>
          <w:color w:val="000000"/>
          <w:sz w:val="22"/>
          <w:szCs w:val="22"/>
        </w:rPr>
        <w:t>nekrolizė</w:t>
      </w:r>
      <w:proofErr w:type="spellEnd"/>
      <w:r w:rsidRPr="00AA5BE2">
        <w:rPr>
          <w:color w:val="000000"/>
          <w:sz w:val="22"/>
          <w:szCs w:val="22"/>
        </w:rPr>
        <w:t>]</w:t>
      </w:r>
      <w:r w:rsidRPr="00AA5BE2">
        <w:rPr>
          <w:noProof/>
          <w:snapToGrid w:val="0"/>
          <w:sz w:val="22"/>
          <w:szCs w:val="22"/>
        </w:rPr>
        <w:t>;</w:t>
      </w:r>
    </w:p>
    <w:p w:rsidR="00093010" w:rsidRPr="00AA5BE2" w:rsidRDefault="00093010" w:rsidP="00093010">
      <w:pPr>
        <w:pStyle w:val="Sraopastraipa"/>
        <w:numPr>
          <w:ilvl w:val="0"/>
          <w:numId w:val="9"/>
        </w:numPr>
        <w:autoSpaceDE w:val="0"/>
        <w:autoSpaceDN w:val="0"/>
        <w:adjustRightInd w:val="0"/>
        <w:ind w:left="284" w:hanging="284"/>
        <w:rPr>
          <w:color w:val="000000"/>
          <w:sz w:val="22"/>
          <w:szCs w:val="22"/>
        </w:rPr>
      </w:pPr>
      <w:r w:rsidRPr="00AA5BE2">
        <w:rPr>
          <w:color w:val="000000"/>
          <w:sz w:val="22"/>
          <w:szCs w:val="22"/>
        </w:rPr>
        <w:t>plačiai išplitęs bėrimas, aukšta kūno temperatūra ir padidėję limfmazgiai (DRESS sindromas);</w:t>
      </w:r>
    </w:p>
    <w:p w:rsidR="00093010" w:rsidRPr="00AA5BE2" w:rsidRDefault="00093010" w:rsidP="00093010">
      <w:pPr>
        <w:pStyle w:val="Sraopastraipa"/>
        <w:numPr>
          <w:ilvl w:val="0"/>
          <w:numId w:val="9"/>
        </w:numPr>
        <w:ind w:left="284" w:hanging="284"/>
        <w:rPr>
          <w:color w:val="000000"/>
        </w:rPr>
      </w:pPr>
      <w:r w:rsidRPr="00AA5BE2">
        <w:rPr>
          <w:color w:val="000000"/>
          <w:sz w:val="22"/>
          <w:szCs w:val="22"/>
        </w:rPr>
        <w:t xml:space="preserve">raudonas, žvynuotas išplitęs išbėrimas su gumbais po oda ir pūslėmis, lydimas karščiavimo. Šie simptomai paprastai pasireiškia gydymo pradžioje (ūminė </w:t>
      </w:r>
      <w:proofErr w:type="spellStart"/>
      <w:r w:rsidRPr="00AA5BE2">
        <w:rPr>
          <w:color w:val="000000"/>
          <w:sz w:val="22"/>
          <w:szCs w:val="22"/>
        </w:rPr>
        <w:t>generalizuota</w:t>
      </w:r>
      <w:proofErr w:type="spellEnd"/>
      <w:r w:rsidRPr="00AA5BE2">
        <w:rPr>
          <w:color w:val="000000"/>
          <w:sz w:val="22"/>
          <w:szCs w:val="22"/>
        </w:rPr>
        <w:t xml:space="preserve"> </w:t>
      </w:r>
      <w:proofErr w:type="spellStart"/>
      <w:r w:rsidRPr="00AA5BE2">
        <w:rPr>
          <w:color w:val="000000"/>
          <w:sz w:val="22"/>
          <w:szCs w:val="22"/>
        </w:rPr>
        <w:t>egzanteminė</w:t>
      </w:r>
      <w:proofErr w:type="spellEnd"/>
      <w:r w:rsidRPr="00AA5BE2">
        <w:rPr>
          <w:color w:val="000000"/>
          <w:sz w:val="22"/>
          <w:szCs w:val="22"/>
        </w:rPr>
        <w:t xml:space="preserve"> </w:t>
      </w:r>
      <w:proofErr w:type="spellStart"/>
      <w:r w:rsidRPr="00AA5BE2">
        <w:rPr>
          <w:color w:val="000000"/>
          <w:sz w:val="22"/>
          <w:szCs w:val="22"/>
        </w:rPr>
        <w:t>pustuliozė</w:t>
      </w:r>
      <w:proofErr w:type="spellEnd"/>
      <w:r w:rsidRPr="00AA5BE2">
        <w:rPr>
          <w:color w:val="000000"/>
          <w:sz w:val="22"/>
          <w:szCs w:val="22"/>
        </w:rPr>
        <w:t>).</w:t>
      </w:r>
    </w:p>
    <w:p w:rsidR="00093010" w:rsidRPr="00AA5BE2" w:rsidRDefault="00093010" w:rsidP="00093010">
      <w:pPr>
        <w:tabs>
          <w:tab w:val="left" w:pos="540"/>
        </w:tabs>
        <w:spacing w:after="0" w:line="240" w:lineRule="auto"/>
        <w:rPr>
          <w:rFonts w:ascii="Times New Roman" w:eastAsia="Calibri" w:hAnsi="Times New Roman" w:cs="Times New Roman"/>
        </w:rPr>
      </w:pPr>
    </w:p>
    <w:p w:rsidR="00093010" w:rsidRPr="00174B9C" w:rsidRDefault="00093010" w:rsidP="00093010">
      <w:pPr>
        <w:tabs>
          <w:tab w:val="left" w:pos="540"/>
        </w:tabs>
        <w:spacing w:after="0" w:line="240" w:lineRule="auto"/>
        <w:rPr>
          <w:rFonts w:ascii="Times New Roman" w:eastAsia="Calibri" w:hAnsi="Times New Roman" w:cs="Times New Roman"/>
        </w:rPr>
      </w:pPr>
      <w:proofErr w:type="spellStart"/>
      <w:r>
        <w:rPr>
          <w:rFonts w:ascii="Times New Roman" w:hAnsi="Times New Roman" w:cs="Times New Roman"/>
          <w:bCs/>
          <w:color w:val="000000"/>
        </w:rPr>
        <w:t>Ibugard</w:t>
      </w:r>
      <w:proofErr w:type="spellEnd"/>
      <w:r w:rsidRPr="002B271F">
        <w:rPr>
          <w:rFonts w:ascii="Times New Roman" w:hAnsi="Times New Roman" w:cs="Times New Roman"/>
          <w:bCs/>
          <w:color w:val="000000"/>
        </w:rPr>
        <w:t xml:space="preserve"> </w:t>
      </w:r>
      <w:r w:rsidRPr="00174B9C">
        <w:rPr>
          <w:rFonts w:ascii="Times New Roman" w:eastAsia="Calibri" w:hAnsi="Times New Roman" w:cs="Times New Roman"/>
        </w:rPr>
        <w:t xml:space="preserve">paprastai </w:t>
      </w:r>
      <w:r>
        <w:rPr>
          <w:rFonts w:ascii="Times New Roman" w:eastAsia="Calibri" w:hAnsi="Times New Roman" w:cs="Times New Roman"/>
        </w:rPr>
        <w:t xml:space="preserve">gerai </w:t>
      </w:r>
      <w:r w:rsidRPr="00174B9C">
        <w:rPr>
          <w:rFonts w:ascii="Times New Roman" w:eastAsia="Calibri" w:hAnsi="Times New Roman" w:cs="Times New Roman"/>
        </w:rPr>
        <w:t>toleruojamas</w:t>
      </w:r>
      <w:r>
        <w:rPr>
          <w:rFonts w:ascii="Times New Roman" w:eastAsia="Calibri" w:hAnsi="Times New Roman" w:cs="Times New Roman"/>
        </w:rPr>
        <w:t>.</w:t>
      </w:r>
      <w:r w:rsidRPr="00174B9C">
        <w:rPr>
          <w:rFonts w:ascii="Times New Roman" w:eastAsia="Calibri" w:hAnsi="Times New Roman" w:cs="Times New Roman"/>
        </w:rPr>
        <w:t xml:space="preserve"> Toliau išvardytas šalutinis poveikis pasireiškė </w:t>
      </w:r>
      <w:proofErr w:type="spellStart"/>
      <w:r w:rsidRPr="00174B9C">
        <w:rPr>
          <w:rFonts w:ascii="Times New Roman" w:eastAsia="Calibri" w:hAnsi="Times New Roman" w:cs="Times New Roman"/>
        </w:rPr>
        <w:t>ibuprofeno</w:t>
      </w:r>
      <w:proofErr w:type="spellEnd"/>
      <w:r w:rsidRPr="00174B9C">
        <w:rPr>
          <w:rFonts w:ascii="Times New Roman" w:eastAsia="Calibri" w:hAnsi="Times New Roman" w:cs="Times New Roman"/>
        </w:rPr>
        <w:t xml:space="preserve"> vartojant trumpą laiką, dozėmi</w:t>
      </w:r>
      <w:r w:rsidRPr="007657B4">
        <w:rPr>
          <w:rFonts w:ascii="Times New Roman" w:eastAsia="Calibri" w:hAnsi="Times New Roman" w:cs="Times New Roman"/>
        </w:rPr>
        <w:t>s, kurios rekomenduojamos vaisto vartojant be recepto</w:t>
      </w:r>
      <w:r>
        <w:rPr>
          <w:rFonts w:ascii="Times New Roman" w:eastAsia="Calibri" w:hAnsi="Times New Roman" w:cs="Times New Roman"/>
        </w:rPr>
        <w:t>:</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FF3EB0" w:rsidRDefault="00093010" w:rsidP="00093010">
      <w:pPr>
        <w:pStyle w:val="BTEMEASMCA"/>
        <w:rPr>
          <w:b/>
        </w:rPr>
      </w:pPr>
      <w:r w:rsidRPr="00FF3EB0">
        <w:rPr>
          <w:b/>
          <w:snapToGrid w:val="0"/>
        </w:rPr>
        <w:t>Nedažni šalutinio poveikio reiškiniai (gali pasireikšti rečiau kaip 1 iš 100 asmenų):</w:t>
      </w:r>
    </w:p>
    <w:p w:rsidR="00093010" w:rsidRPr="007657B4" w:rsidRDefault="00093010" w:rsidP="00093010">
      <w:pPr>
        <w:numPr>
          <w:ilvl w:val="0"/>
          <w:numId w:val="6"/>
        </w:numPr>
        <w:tabs>
          <w:tab w:val="left" w:pos="540"/>
        </w:tabs>
        <w:spacing w:after="0" w:line="240" w:lineRule="auto"/>
        <w:rPr>
          <w:rFonts w:ascii="Times New Roman" w:eastAsia="Calibri" w:hAnsi="Times New Roman" w:cs="Times New Roman"/>
        </w:rPr>
      </w:pPr>
      <w:r w:rsidRPr="007657B4">
        <w:rPr>
          <w:rFonts w:ascii="Times New Roman" w:eastAsia="Calibri" w:hAnsi="Times New Roman" w:cs="Times New Roman"/>
        </w:rPr>
        <w:t xml:space="preserve">rėmuo, pilvo skausmas, pykinimas, vėmimas, pilvo pūtimas, </w:t>
      </w:r>
      <w:r w:rsidRPr="002B271F">
        <w:rPr>
          <w:rStyle w:val="tlid-translation"/>
          <w:rFonts w:ascii="Times New Roman" w:hAnsi="Times New Roman" w:cs="Times New Roman"/>
        </w:rPr>
        <w:t>vietinis išangės dirginimas</w:t>
      </w:r>
      <w:r>
        <w:rPr>
          <w:rStyle w:val="tlid-translation"/>
          <w:rFonts w:ascii="Times New Roman" w:hAnsi="Times New Roman" w:cs="Times New Roman"/>
        </w:rPr>
        <w:t>;</w:t>
      </w:r>
    </w:p>
    <w:p w:rsidR="00093010" w:rsidRDefault="00093010" w:rsidP="00093010">
      <w:pPr>
        <w:numPr>
          <w:ilvl w:val="0"/>
          <w:numId w:val="6"/>
        </w:numPr>
        <w:spacing w:after="0" w:line="240" w:lineRule="auto"/>
        <w:rPr>
          <w:rFonts w:ascii="Times New Roman" w:hAnsi="Times New Roman"/>
        </w:rPr>
      </w:pPr>
      <w:r>
        <w:rPr>
          <w:rFonts w:ascii="Times New Roman" w:hAnsi="Times New Roman"/>
        </w:rPr>
        <w:t>centrinės nervų sistemos sutrikimai, tokie kaip galvos skausmas, svaigulys, nemiga, mieguistumas, sujaudinimas, dirglumas arba nuovargis;</w:t>
      </w:r>
    </w:p>
    <w:p w:rsidR="00093010" w:rsidRDefault="00093010" w:rsidP="00093010">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padidėjusio jautrumo reakcijos su odos bėrimu ir niež</w:t>
      </w:r>
      <w:r>
        <w:rPr>
          <w:rFonts w:ascii="Times New Roman" w:eastAsia="Calibri" w:hAnsi="Times New Roman" w:cs="Times New Roman"/>
        </w:rPr>
        <w:t>ėjimu;</w:t>
      </w:r>
    </w:p>
    <w:p w:rsidR="00093010" w:rsidRDefault="00093010" w:rsidP="00093010">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įvairus odos bėrimas</w:t>
      </w:r>
      <w:r>
        <w:rPr>
          <w:rFonts w:ascii="Times New Roman" w:eastAsia="Calibri" w:hAnsi="Times New Roman" w:cs="Times New Roman"/>
        </w:rPr>
        <w:t>;</w:t>
      </w:r>
    </w:p>
    <w:p w:rsidR="00093010" w:rsidRDefault="00093010" w:rsidP="00093010">
      <w:pPr>
        <w:numPr>
          <w:ilvl w:val="0"/>
          <w:numId w:val="6"/>
        </w:numPr>
        <w:tabs>
          <w:tab w:val="left" w:pos="0"/>
          <w:tab w:val="left" w:pos="540"/>
        </w:tabs>
        <w:spacing w:after="0" w:line="240" w:lineRule="auto"/>
        <w:rPr>
          <w:rFonts w:ascii="Times New Roman" w:eastAsia="Calibri" w:hAnsi="Times New Roman" w:cs="Times New Roman"/>
        </w:rPr>
      </w:pPr>
      <w:r>
        <w:rPr>
          <w:rFonts w:ascii="Times New Roman" w:eastAsia="Calibri" w:hAnsi="Times New Roman" w:cs="Times New Roman"/>
        </w:rPr>
        <w:t>regėjimo sutrikimai.</w:t>
      </w:r>
    </w:p>
    <w:p w:rsidR="00093010" w:rsidRDefault="00093010" w:rsidP="00093010">
      <w:pPr>
        <w:tabs>
          <w:tab w:val="left" w:pos="0"/>
        </w:tabs>
        <w:spacing w:after="0" w:line="240" w:lineRule="auto"/>
        <w:rPr>
          <w:rFonts w:ascii="Times New Roman" w:eastAsia="Calibri" w:hAnsi="Times New Roman" w:cs="Times New Roman"/>
        </w:rPr>
      </w:pPr>
    </w:p>
    <w:p w:rsidR="00093010" w:rsidRPr="00FF3EB0" w:rsidRDefault="00093010" w:rsidP="00093010">
      <w:pPr>
        <w:tabs>
          <w:tab w:val="left" w:pos="540"/>
        </w:tabs>
        <w:spacing w:after="0"/>
        <w:rPr>
          <w:rFonts w:asciiTheme="majorBidi" w:hAnsiTheme="majorBidi" w:cstheme="majorBidi"/>
        </w:rPr>
      </w:pPr>
      <w:r w:rsidRPr="00FF3EB0">
        <w:rPr>
          <w:rFonts w:asciiTheme="majorBidi" w:hAnsiTheme="majorBidi" w:cstheme="majorBidi"/>
          <w:b/>
          <w:bCs/>
          <w:noProof/>
          <w:snapToGrid w:val="0"/>
        </w:rPr>
        <w:t>Reti šalutinio poveikio reiškiniai (gali pasireikšti rečiau kaip 1 iš 1 000 asmenų):</w:t>
      </w:r>
    </w:p>
    <w:p w:rsidR="00093010" w:rsidRDefault="00093010" w:rsidP="00093010">
      <w:pPr>
        <w:numPr>
          <w:ilvl w:val="0"/>
          <w:numId w:val="6"/>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viduriavimas, </w:t>
      </w:r>
      <w:proofErr w:type="spellStart"/>
      <w:r>
        <w:rPr>
          <w:rFonts w:ascii="Times New Roman" w:eastAsia="Calibri" w:hAnsi="Times New Roman" w:cs="Times New Roman"/>
        </w:rPr>
        <w:t>meteorizmas</w:t>
      </w:r>
      <w:proofErr w:type="spellEnd"/>
      <w:r>
        <w:rPr>
          <w:rFonts w:ascii="Times New Roman" w:eastAsia="Calibri" w:hAnsi="Times New Roman" w:cs="Times New Roman"/>
        </w:rPr>
        <w:t xml:space="preserve">, </w:t>
      </w:r>
      <w:r w:rsidRPr="00D0496A">
        <w:rPr>
          <w:rFonts w:ascii="Times New Roman" w:eastAsia="Calibri" w:hAnsi="Times New Roman" w:cs="Times New Roman"/>
        </w:rPr>
        <w:t xml:space="preserve">vidurių užkietėjimas, </w:t>
      </w:r>
      <w:r>
        <w:rPr>
          <w:rFonts w:ascii="Times New Roman" w:eastAsia="Calibri" w:hAnsi="Times New Roman" w:cs="Times New Roman"/>
        </w:rPr>
        <w:t>vėmimas;</w:t>
      </w:r>
    </w:p>
    <w:p w:rsidR="00093010" w:rsidRPr="00D0496A" w:rsidRDefault="00093010" w:rsidP="00093010">
      <w:pPr>
        <w:numPr>
          <w:ilvl w:val="0"/>
          <w:numId w:val="6"/>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ūžesys (</w:t>
      </w:r>
      <w:proofErr w:type="spellStart"/>
      <w:r w:rsidRPr="002B271F">
        <w:rPr>
          <w:rFonts w:ascii="Times New Roman" w:eastAsia="Calibri" w:hAnsi="Times New Roman" w:cs="Times New Roman"/>
          <w:i/>
        </w:rPr>
        <w:t>tinnitus</w:t>
      </w:r>
      <w:proofErr w:type="spellEnd"/>
      <w:r>
        <w:rPr>
          <w:rFonts w:ascii="Times New Roman" w:eastAsia="Calibri" w:hAnsi="Times New Roman" w:cs="Times New Roman"/>
        </w:rPr>
        <w:t>), svaigimas (</w:t>
      </w:r>
      <w:proofErr w:type="spellStart"/>
      <w:r w:rsidRPr="002B271F">
        <w:rPr>
          <w:rFonts w:ascii="Times New Roman" w:eastAsia="Calibri" w:hAnsi="Times New Roman" w:cs="Times New Roman"/>
          <w:i/>
        </w:rPr>
        <w:t>vertigo</w:t>
      </w:r>
      <w:proofErr w:type="spellEnd"/>
      <w:r>
        <w:rPr>
          <w:rFonts w:ascii="Times New Roman" w:eastAsia="Calibri" w:hAnsi="Times New Roman" w:cs="Times New Roman"/>
        </w:rPr>
        <w:t>)</w:t>
      </w:r>
      <w:r w:rsidRPr="00D0496A">
        <w:rPr>
          <w:rFonts w:ascii="Times New Roman" w:eastAsia="Calibri" w:hAnsi="Times New Roman" w:cs="Times New Roman"/>
        </w:rPr>
        <w:t>.</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8E3095" w:rsidRDefault="00093010" w:rsidP="00093010">
      <w:pPr>
        <w:tabs>
          <w:tab w:val="left" w:pos="540"/>
        </w:tabs>
        <w:spacing w:after="0" w:line="240" w:lineRule="auto"/>
        <w:rPr>
          <w:rFonts w:ascii="Times New Roman" w:eastAsia="Calibri" w:hAnsi="Times New Roman" w:cs="Times New Roman"/>
        </w:rPr>
      </w:pPr>
      <w:r w:rsidRPr="008E3095">
        <w:rPr>
          <w:rFonts w:ascii="Times New Roman" w:hAnsi="Times New Roman" w:cs="Times New Roman"/>
          <w:b/>
          <w:snapToGrid w:val="0"/>
        </w:rPr>
        <w:t>Labai reti šalutinio poveikio reiškiniai (gali pasireikšti rečiau kaip 1 iš 10 000 asmenų):</w:t>
      </w:r>
    </w:p>
    <w:p w:rsidR="00093010" w:rsidRPr="00D0496A" w:rsidRDefault="00093010" w:rsidP="00093010">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pavieniais atvejais pacientams, sergantiems autoimuninėmis ligomis (sistemine raudonąja vilklige, mišria jungiamojo audinio liga), vartojant </w:t>
      </w:r>
      <w:proofErr w:type="spellStart"/>
      <w:r w:rsidRPr="00D0496A">
        <w:rPr>
          <w:rFonts w:ascii="Times New Roman" w:eastAsia="Calibri" w:hAnsi="Times New Roman" w:cs="Times New Roman"/>
        </w:rPr>
        <w:t>ibuprofeno</w:t>
      </w:r>
      <w:proofErr w:type="spellEnd"/>
      <w:r w:rsidRPr="00D0496A">
        <w:rPr>
          <w:rFonts w:ascii="Times New Roman" w:eastAsia="Calibri" w:hAnsi="Times New Roman" w:cs="Times New Roman"/>
        </w:rPr>
        <w:t xml:space="preserve"> pasireiškė </w:t>
      </w:r>
      <w:proofErr w:type="spellStart"/>
      <w:r w:rsidRPr="00D0496A">
        <w:rPr>
          <w:rFonts w:ascii="Times New Roman" w:eastAsia="Calibri" w:hAnsi="Times New Roman" w:cs="Times New Roman"/>
        </w:rPr>
        <w:t>aseptinis</w:t>
      </w:r>
      <w:proofErr w:type="spellEnd"/>
      <w:r w:rsidRPr="00D0496A">
        <w:rPr>
          <w:rFonts w:ascii="Times New Roman" w:eastAsia="Calibri" w:hAnsi="Times New Roman" w:cs="Times New Roman"/>
        </w:rPr>
        <w:t xml:space="preserve"> meningitas su kaklo sąstingiu, galvos skausmu, pykinimu, vėmimu, karščiavimu ir dezorientacija</w:t>
      </w:r>
      <w:r>
        <w:rPr>
          <w:rFonts w:ascii="Times New Roman" w:eastAsia="Calibri" w:hAnsi="Times New Roman" w:cs="Times New Roman"/>
        </w:rPr>
        <w:t>;</w:t>
      </w:r>
    </w:p>
    <w:p w:rsidR="00093010" w:rsidRDefault="00093010" w:rsidP="00093010">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kiekybinės kraujo sudėties sutrikimai (anemija, </w:t>
      </w:r>
      <w:proofErr w:type="spellStart"/>
      <w:r w:rsidRPr="00D0496A">
        <w:rPr>
          <w:rFonts w:ascii="Times New Roman" w:eastAsia="Calibri" w:hAnsi="Times New Roman" w:cs="Times New Roman"/>
        </w:rPr>
        <w:t>leukopenija</w:t>
      </w:r>
      <w:proofErr w:type="spellEnd"/>
      <w:r w:rsidRPr="00D0496A">
        <w:rPr>
          <w:rFonts w:ascii="Times New Roman" w:eastAsia="Calibri" w:hAnsi="Times New Roman" w:cs="Times New Roman"/>
        </w:rPr>
        <w:t xml:space="preserve"> – baltųjų kraujo kūnelių kiekio sumažėjimas, </w:t>
      </w:r>
      <w:proofErr w:type="spellStart"/>
      <w:r w:rsidRPr="00D0496A">
        <w:rPr>
          <w:rFonts w:ascii="Times New Roman" w:eastAsia="Calibri" w:hAnsi="Times New Roman" w:cs="Times New Roman"/>
        </w:rPr>
        <w:t>trombocitopenija</w:t>
      </w:r>
      <w:proofErr w:type="spellEnd"/>
      <w:r w:rsidRPr="00D0496A">
        <w:rPr>
          <w:rFonts w:ascii="Times New Roman" w:eastAsia="Calibri" w:hAnsi="Times New Roman" w:cs="Times New Roman"/>
        </w:rPr>
        <w:t xml:space="preserve"> – kraujo plokštelių kiekio sumažėjimas, </w:t>
      </w:r>
      <w:proofErr w:type="spellStart"/>
      <w:r w:rsidRPr="00D0496A">
        <w:rPr>
          <w:rFonts w:ascii="Times New Roman" w:eastAsia="Calibri" w:hAnsi="Times New Roman" w:cs="Times New Roman"/>
        </w:rPr>
        <w:t>pancitopenija</w:t>
      </w:r>
      <w:proofErr w:type="spellEnd"/>
      <w:r w:rsidRPr="00D0496A">
        <w:rPr>
          <w:rFonts w:ascii="Times New Roman" w:eastAsia="Calibri" w:hAnsi="Times New Roman" w:cs="Times New Roman"/>
        </w:rPr>
        <w:t xml:space="preserve"> – kraujo sutrikimas, kai sumažėja normalių kraujo dalelių – eritrocitų, leukocitų ir trombocitų – kiekis, </w:t>
      </w:r>
      <w:proofErr w:type="spellStart"/>
      <w:r w:rsidRPr="00D0496A">
        <w:rPr>
          <w:rFonts w:ascii="Times New Roman" w:eastAsia="Calibri" w:hAnsi="Times New Roman" w:cs="Times New Roman"/>
        </w:rPr>
        <w:t>agranuliocitozė</w:t>
      </w:r>
      <w:proofErr w:type="spellEnd"/>
      <w:r w:rsidRPr="00D0496A">
        <w:rPr>
          <w:rFonts w:ascii="Times New Roman" w:eastAsia="Calibri" w:hAnsi="Times New Roman" w:cs="Times New Roman"/>
        </w:rPr>
        <w:t xml:space="preserve"> – </w:t>
      </w:r>
      <w:proofErr w:type="spellStart"/>
      <w:r w:rsidRPr="00D0496A">
        <w:rPr>
          <w:rFonts w:ascii="Times New Roman" w:eastAsia="Calibri" w:hAnsi="Times New Roman" w:cs="Times New Roman"/>
        </w:rPr>
        <w:t>granuliocitų</w:t>
      </w:r>
      <w:proofErr w:type="spellEnd"/>
      <w:r w:rsidRPr="00D0496A">
        <w:rPr>
          <w:rFonts w:ascii="Times New Roman" w:eastAsia="Calibri" w:hAnsi="Times New Roman" w:cs="Times New Roman"/>
        </w:rPr>
        <w:t xml:space="preserve"> kiekio sumažėjimas). Pirmieji simptomai yra: karščiavimas, </w:t>
      </w:r>
      <w:r>
        <w:rPr>
          <w:rFonts w:ascii="Times New Roman" w:eastAsia="Calibri" w:hAnsi="Times New Roman" w:cs="Times New Roman"/>
        </w:rPr>
        <w:t>ryklės</w:t>
      </w:r>
      <w:r w:rsidRPr="00D0496A">
        <w:rPr>
          <w:rFonts w:ascii="Times New Roman" w:eastAsia="Calibri" w:hAnsi="Times New Roman" w:cs="Times New Roman"/>
        </w:rPr>
        <w:t xml:space="preserve"> skausmas, paviršinis burnos gleivinės išopėjimas, į gripą panašūs simptomai, nuovargis ir kraujavimas (pvz., kraujosruvos, dėminės krau</w:t>
      </w:r>
      <w:r>
        <w:rPr>
          <w:rFonts w:ascii="Times New Roman" w:eastAsia="Calibri" w:hAnsi="Times New Roman" w:cs="Times New Roman"/>
        </w:rPr>
        <w:t>jo</w:t>
      </w:r>
      <w:r w:rsidRPr="00D0496A">
        <w:rPr>
          <w:rFonts w:ascii="Times New Roman" w:eastAsia="Calibri" w:hAnsi="Times New Roman" w:cs="Times New Roman"/>
        </w:rPr>
        <w:t>sruvos (</w:t>
      </w:r>
      <w:proofErr w:type="spellStart"/>
      <w:r w:rsidRPr="00D0496A">
        <w:rPr>
          <w:rFonts w:ascii="Times New Roman" w:eastAsia="Calibri" w:hAnsi="Times New Roman" w:cs="Times New Roman"/>
        </w:rPr>
        <w:t>ekchimozės</w:t>
      </w:r>
      <w:proofErr w:type="spellEnd"/>
      <w:r w:rsidRPr="00D0496A">
        <w:rPr>
          <w:rFonts w:ascii="Times New Roman" w:eastAsia="Calibri" w:hAnsi="Times New Roman" w:cs="Times New Roman"/>
        </w:rPr>
        <w:t>), purpura ir kraujavimas iš nosies)</w:t>
      </w:r>
      <w:r>
        <w:rPr>
          <w:rFonts w:ascii="Times New Roman" w:eastAsia="Calibri" w:hAnsi="Times New Roman" w:cs="Times New Roman"/>
        </w:rPr>
        <w:t>;</w:t>
      </w:r>
    </w:p>
    <w:p w:rsidR="00093010" w:rsidRDefault="00093010" w:rsidP="00093010">
      <w:pPr>
        <w:numPr>
          <w:ilvl w:val="0"/>
          <w:numId w:val="7"/>
        </w:numPr>
        <w:tabs>
          <w:tab w:val="left" w:pos="540"/>
        </w:tabs>
        <w:spacing w:after="0" w:line="240" w:lineRule="auto"/>
        <w:rPr>
          <w:rFonts w:ascii="Times New Roman" w:eastAsia="Calibri" w:hAnsi="Times New Roman" w:cs="Times New Roman"/>
        </w:rPr>
      </w:pPr>
      <w:r>
        <w:rPr>
          <w:rFonts w:ascii="Times New Roman" w:eastAsia="Calibri" w:hAnsi="Times New Roman" w:cs="Times New Roman"/>
        </w:rPr>
        <w:t xml:space="preserve">sunkios padidėjusio jautrumo reakcijos pasireiškiančios </w:t>
      </w:r>
      <w:r w:rsidRPr="00D0496A">
        <w:rPr>
          <w:rFonts w:ascii="Times New Roman" w:eastAsia="Calibri" w:hAnsi="Times New Roman" w:cs="Times New Roman"/>
        </w:rPr>
        <w:t>veido, gerklų ir liežuvio patinim</w:t>
      </w:r>
      <w:r>
        <w:rPr>
          <w:rFonts w:ascii="Times New Roman" w:eastAsia="Calibri" w:hAnsi="Times New Roman" w:cs="Times New Roman"/>
        </w:rPr>
        <w:t>u</w:t>
      </w:r>
      <w:r w:rsidRPr="00D0496A">
        <w:rPr>
          <w:rFonts w:ascii="Times New Roman" w:eastAsia="Calibri" w:hAnsi="Times New Roman" w:cs="Times New Roman"/>
        </w:rPr>
        <w:t>, dusul</w:t>
      </w:r>
      <w:r>
        <w:rPr>
          <w:rFonts w:ascii="Times New Roman" w:eastAsia="Calibri" w:hAnsi="Times New Roman" w:cs="Times New Roman"/>
        </w:rPr>
        <w:t>iu</w:t>
      </w:r>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tachikardija</w:t>
      </w:r>
      <w:proofErr w:type="spellEnd"/>
      <w:r w:rsidRPr="00D0496A">
        <w:rPr>
          <w:rFonts w:ascii="Times New Roman" w:eastAsia="Calibri" w:hAnsi="Times New Roman" w:cs="Times New Roman"/>
        </w:rPr>
        <w:t xml:space="preserve"> – širdies ritmo sutrikim</w:t>
      </w:r>
      <w:r>
        <w:rPr>
          <w:rFonts w:ascii="Times New Roman" w:eastAsia="Calibri" w:hAnsi="Times New Roman" w:cs="Times New Roman"/>
        </w:rPr>
        <w:t>u</w:t>
      </w:r>
      <w:r w:rsidRPr="00D0496A">
        <w:rPr>
          <w:rFonts w:ascii="Times New Roman" w:eastAsia="Calibri" w:hAnsi="Times New Roman" w:cs="Times New Roman"/>
        </w:rPr>
        <w:t xml:space="preserve">, </w:t>
      </w:r>
      <w:proofErr w:type="spellStart"/>
      <w:r w:rsidRPr="00D0496A">
        <w:rPr>
          <w:rFonts w:ascii="Times New Roman" w:eastAsia="Calibri" w:hAnsi="Times New Roman" w:cs="Times New Roman"/>
        </w:rPr>
        <w:t>hipotenzija</w:t>
      </w:r>
      <w:proofErr w:type="spellEnd"/>
      <w:r w:rsidRPr="00D0496A">
        <w:rPr>
          <w:rFonts w:ascii="Times New Roman" w:eastAsia="Calibri" w:hAnsi="Times New Roman" w:cs="Times New Roman"/>
        </w:rPr>
        <w:t xml:space="preserve"> – kraujospūdžio sumažėjim</w:t>
      </w:r>
      <w:r>
        <w:rPr>
          <w:rFonts w:ascii="Times New Roman" w:eastAsia="Calibri" w:hAnsi="Times New Roman" w:cs="Times New Roman"/>
        </w:rPr>
        <w:t>u</w:t>
      </w:r>
      <w:r w:rsidRPr="00D0496A">
        <w:rPr>
          <w:rFonts w:ascii="Times New Roman" w:eastAsia="Calibri" w:hAnsi="Times New Roman" w:cs="Times New Roman"/>
        </w:rPr>
        <w:t>, šok</w:t>
      </w:r>
      <w:r>
        <w:rPr>
          <w:rFonts w:ascii="Times New Roman" w:eastAsia="Calibri" w:hAnsi="Times New Roman" w:cs="Times New Roman"/>
        </w:rPr>
        <w:t>u;</w:t>
      </w:r>
    </w:p>
    <w:p w:rsidR="00093010" w:rsidRPr="002B271F" w:rsidRDefault="00093010" w:rsidP="00093010">
      <w:pPr>
        <w:numPr>
          <w:ilvl w:val="0"/>
          <w:numId w:val="7"/>
        </w:numPr>
        <w:tabs>
          <w:tab w:val="left" w:pos="540"/>
        </w:tabs>
        <w:spacing w:after="0" w:line="240" w:lineRule="auto"/>
        <w:rPr>
          <w:rStyle w:val="tlid-translation"/>
          <w:rFonts w:ascii="Times New Roman" w:eastAsia="Calibri" w:hAnsi="Times New Roman" w:cs="Times New Roman"/>
        </w:rPr>
      </w:pPr>
      <w:r w:rsidRPr="002B271F">
        <w:rPr>
          <w:rStyle w:val="tlid-translation"/>
          <w:rFonts w:ascii="Times New Roman" w:hAnsi="Times New Roman" w:cs="Times New Roman"/>
        </w:rPr>
        <w:t>astma, astmos paūmėjimas, bronchų spazmas, dusulys, švokštimas;</w:t>
      </w:r>
    </w:p>
    <w:p w:rsidR="00093010" w:rsidRDefault="00093010" w:rsidP="00093010">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edema, </w:t>
      </w:r>
      <w:proofErr w:type="spellStart"/>
      <w:r w:rsidRPr="00D0496A">
        <w:rPr>
          <w:rFonts w:ascii="Times New Roman" w:eastAsia="Calibri" w:hAnsi="Times New Roman" w:cs="Times New Roman"/>
        </w:rPr>
        <w:t>palpitacijos</w:t>
      </w:r>
      <w:proofErr w:type="spellEnd"/>
      <w:r w:rsidRPr="00D0496A">
        <w:rPr>
          <w:rFonts w:ascii="Times New Roman" w:eastAsia="Calibri" w:hAnsi="Times New Roman" w:cs="Times New Roman"/>
        </w:rPr>
        <w:t xml:space="preserve"> (juntamas stiprus širdies plakimas), aukštas kraujospūdis,</w:t>
      </w:r>
      <w:r>
        <w:rPr>
          <w:rFonts w:ascii="Times New Roman" w:eastAsia="Calibri" w:hAnsi="Times New Roman" w:cs="Times New Roman"/>
        </w:rPr>
        <w:t xml:space="preserve"> </w:t>
      </w:r>
      <w:r w:rsidRPr="00D0496A">
        <w:rPr>
          <w:rFonts w:ascii="Times New Roman" w:eastAsia="Calibri" w:hAnsi="Times New Roman" w:cs="Times New Roman"/>
        </w:rPr>
        <w:t>širdies nepakankamumas</w:t>
      </w:r>
      <w:r>
        <w:rPr>
          <w:rFonts w:ascii="Times New Roman" w:eastAsia="Calibri" w:hAnsi="Times New Roman" w:cs="Times New Roman"/>
        </w:rPr>
        <w:t xml:space="preserve"> (susiję su didelių NVNU dozių vartojimu), </w:t>
      </w:r>
      <w:proofErr w:type="spellStart"/>
      <w:r>
        <w:rPr>
          <w:rFonts w:ascii="Times New Roman" w:eastAsia="Calibri" w:hAnsi="Times New Roman" w:cs="Times New Roman"/>
        </w:rPr>
        <w:t>vaskulitas</w:t>
      </w:r>
      <w:proofErr w:type="spellEnd"/>
      <w:r>
        <w:rPr>
          <w:rFonts w:ascii="Times New Roman" w:eastAsia="Calibri" w:hAnsi="Times New Roman" w:cs="Times New Roman"/>
        </w:rPr>
        <w:t>;</w:t>
      </w:r>
    </w:p>
    <w:p w:rsidR="00093010" w:rsidRPr="00604200" w:rsidRDefault="00093010" w:rsidP="00093010">
      <w:pPr>
        <w:numPr>
          <w:ilvl w:val="0"/>
          <w:numId w:val="7"/>
        </w:numPr>
        <w:tabs>
          <w:tab w:val="left" w:pos="540"/>
        </w:tabs>
        <w:spacing w:after="0" w:line="240" w:lineRule="auto"/>
        <w:rPr>
          <w:rFonts w:ascii="Times New Roman" w:eastAsia="Calibri" w:hAnsi="Times New Roman" w:cs="Times New Roman"/>
        </w:rPr>
      </w:pPr>
      <w:r w:rsidRPr="00604200">
        <w:rPr>
          <w:rFonts w:ascii="Times New Roman" w:eastAsia="Calibri" w:hAnsi="Times New Roman" w:cs="Times New Roman"/>
        </w:rPr>
        <w:t xml:space="preserve">skrandžio ir (arba) dvylikapirštės žarnos opa, su kraujavimu ar be jo, kartais mirtina, ypač senyviems pacientams, taip pat prakiurimas, </w:t>
      </w:r>
      <w:r w:rsidRPr="002B271F">
        <w:rPr>
          <w:rStyle w:val="tlid-translation"/>
          <w:rFonts w:ascii="Times New Roman" w:hAnsi="Times New Roman" w:cs="Times New Roman"/>
        </w:rPr>
        <w:t xml:space="preserve">opinis </w:t>
      </w:r>
      <w:r>
        <w:rPr>
          <w:rStyle w:val="tlid-translation"/>
          <w:rFonts w:ascii="Times New Roman" w:hAnsi="Times New Roman" w:cs="Times New Roman"/>
        </w:rPr>
        <w:t>burnos gleivinės uždegimas</w:t>
      </w:r>
      <w:r w:rsidRPr="002B271F">
        <w:rPr>
          <w:rStyle w:val="tlid-translation"/>
          <w:rFonts w:ascii="Times New Roman" w:hAnsi="Times New Roman" w:cs="Times New Roman"/>
        </w:rPr>
        <w:t>, skrandžio uždegimas, burnos gleivinės išopėjimas;</w:t>
      </w:r>
    </w:p>
    <w:p w:rsidR="00093010" w:rsidRPr="00D0496A" w:rsidRDefault="00093010" w:rsidP="00093010">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opinio kolito ir Krono </w:t>
      </w:r>
      <w:r w:rsidRPr="00D0496A">
        <w:rPr>
          <w:rFonts w:ascii="Times New Roman" w:eastAsia="Calibri" w:hAnsi="Times New Roman" w:cs="Times New Roman"/>
          <w:i/>
        </w:rPr>
        <w:t>(</w:t>
      </w:r>
      <w:proofErr w:type="spellStart"/>
      <w:r w:rsidRPr="00D0496A">
        <w:rPr>
          <w:rFonts w:ascii="Times New Roman" w:eastAsia="Calibri" w:hAnsi="Times New Roman" w:cs="Times New Roman"/>
          <w:i/>
        </w:rPr>
        <w:t>Crohn</w:t>
      </w:r>
      <w:proofErr w:type="spellEnd"/>
      <w:r w:rsidRPr="00D0496A">
        <w:rPr>
          <w:rFonts w:ascii="Times New Roman" w:eastAsia="Calibri" w:hAnsi="Times New Roman" w:cs="Times New Roman"/>
          <w:i/>
        </w:rPr>
        <w:t>)</w:t>
      </w:r>
      <w:r w:rsidRPr="00D0496A">
        <w:rPr>
          <w:rFonts w:ascii="Times New Roman" w:eastAsia="Calibri" w:hAnsi="Times New Roman" w:cs="Times New Roman"/>
        </w:rPr>
        <w:t xml:space="preserve"> ligos paūmėjimas</w:t>
      </w:r>
      <w:r>
        <w:rPr>
          <w:rFonts w:ascii="Times New Roman" w:eastAsia="Calibri" w:hAnsi="Times New Roman" w:cs="Times New Roman"/>
        </w:rPr>
        <w:t>;</w:t>
      </w:r>
    </w:p>
    <w:p w:rsidR="00093010" w:rsidRDefault="00093010" w:rsidP="00093010">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kepenų funkcijos sutrikimai, kepenų pažeidimas ir ūminis kepenų uždegimas, ypač </w:t>
      </w:r>
      <w:proofErr w:type="spellStart"/>
      <w:r>
        <w:rPr>
          <w:rFonts w:ascii="Times New Roman" w:eastAsia="Calibri" w:hAnsi="Times New Roman" w:cs="Times New Roman"/>
        </w:rPr>
        <w:t>ibuprofeno</w:t>
      </w:r>
      <w:proofErr w:type="spellEnd"/>
      <w:r w:rsidRPr="00D0496A">
        <w:rPr>
          <w:rFonts w:ascii="Times New Roman" w:eastAsia="Calibri" w:hAnsi="Times New Roman" w:cs="Times New Roman"/>
        </w:rPr>
        <w:t xml:space="preserve"> vartojant ilgai, kepenų nepakankamumas</w:t>
      </w:r>
      <w:r>
        <w:rPr>
          <w:rFonts w:ascii="Times New Roman" w:eastAsia="Calibri" w:hAnsi="Times New Roman" w:cs="Times New Roman"/>
        </w:rPr>
        <w:t>, gelta;</w:t>
      </w:r>
    </w:p>
    <w:p w:rsidR="00093010" w:rsidRPr="003662AD" w:rsidRDefault="00093010" w:rsidP="00093010">
      <w:pPr>
        <w:numPr>
          <w:ilvl w:val="0"/>
          <w:numId w:val="7"/>
        </w:numPr>
        <w:tabs>
          <w:tab w:val="left" w:pos="540"/>
        </w:tabs>
        <w:spacing w:after="0" w:line="240" w:lineRule="auto"/>
        <w:rPr>
          <w:rFonts w:ascii="Times New Roman" w:eastAsia="Calibri" w:hAnsi="Times New Roman" w:cs="Times New Roman"/>
        </w:rPr>
      </w:pPr>
      <w:r w:rsidRPr="003662AD">
        <w:rPr>
          <w:rFonts w:ascii="Times New Roman" w:eastAsia="Calibri" w:hAnsi="Times New Roman" w:cs="Times New Roman"/>
        </w:rPr>
        <w:t>sunkios odos infekcijos sergant vėjaraupiais</w:t>
      </w:r>
      <w:r>
        <w:rPr>
          <w:rFonts w:ascii="Times New Roman" w:eastAsia="Calibri" w:hAnsi="Times New Roman" w:cs="Times New Roman"/>
        </w:rPr>
        <w:t>. Jei Jums pasireikštų pirmieji</w:t>
      </w:r>
      <w:r w:rsidRPr="00AF11EB">
        <w:rPr>
          <w:rFonts w:ascii="Times New Roman" w:eastAsia="Calibri" w:hAnsi="Times New Roman" w:cs="Times New Roman"/>
        </w:rPr>
        <w:t xml:space="preserve"> </w:t>
      </w:r>
      <w:r>
        <w:rPr>
          <w:rFonts w:ascii="Times New Roman" w:eastAsia="Calibri" w:hAnsi="Times New Roman" w:cs="Times New Roman"/>
        </w:rPr>
        <w:t>odos reakcijų požymiai</w:t>
      </w:r>
      <w:r w:rsidRPr="00AF11EB">
        <w:rPr>
          <w:rFonts w:ascii="Times New Roman" w:eastAsia="Calibri" w:hAnsi="Times New Roman" w:cs="Times New Roman"/>
        </w:rPr>
        <w:t xml:space="preserve">, </w:t>
      </w:r>
      <w:r>
        <w:rPr>
          <w:rFonts w:ascii="Times New Roman" w:eastAsia="Calibri" w:hAnsi="Times New Roman" w:cs="Times New Roman"/>
        </w:rPr>
        <w:t xml:space="preserve">nedelsdami </w:t>
      </w:r>
      <w:r w:rsidRPr="00AF11EB">
        <w:rPr>
          <w:rFonts w:ascii="Times New Roman" w:eastAsia="Calibri" w:hAnsi="Times New Roman" w:cs="Times New Roman"/>
        </w:rPr>
        <w:t xml:space="preserve">nutraukite </w:t>
      </w:r>
      <w:r>
        <w:rPr>
          <w:rFonts w:ascii="Times New Roman" w:eastAsia="Calibri" w:hAnsi="Times New Roman" w:cs="Times New Roman"/>
          <w:bCs/>
        </w:rPr>
        <w:t>vaisto</w:t>
      </w:r>
      <w:r w:rsidRPr="00AF11EB">
        <w:rPr>
          <w:rFonts w:ascii="Times New Roman" w:eastAsia="Calibri" w:hAnsi="Times New Roman" w:cs="Times New Roman"/>
        </w:rPr>
        <w:t xml:space="preserve"> vartojimą ir kreipkitės </w:t>
      </w:r>
      <w:r>
        <w:rPr>
          <w:rFonts w:ascii="Times New Roman" w:eastAsia="Calibri" w:hAnsi="Times New Roman" w:cs="Times New Roman"/>
        </w:rPr>
        <w:t>į gydytoją;</w:t>
      </w:r>
    </w:p>
    <w:p w:rsidR="00093010" w:rsidRPr="00D0496A" w:rsidRDefault="00093010" w:rsidP="00093010">
      <w:pPr>
        <w:numPr>
          <w:ilvl w:val="0"/>
          <w:numId w:val="7"/>
        </w:num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inkstų sutrikimai, kurie gali pasireikšti sumažėjusiu ar padidėjusiu šlapimo išskyrimu, drumstu šlapimu, krauju šlapime, nugaros skausmu ir (arba) tinimu (ypač kojų). Padidėjusi šlapalo koncentracija serume, inkstų nepakankamumas, </w:t>
      </w:r>
      <w:proofErr w:type="spellStart"/>
      <w:r w:rsidRPr="00D0496A">
        <w:rPr>
          <w:rFonts w:ascii="Times New Roman" w:eastAsia="Calibri" w:hAnsi="Times New Roman" w:cs="Times New Roman"/>
        </w:rPr>
        <w:t>nefritinis</w:t>
      </w:r>
      <w:proofErr w:type="spellEnd"/>
      <w:r w:rsidRPr="00D0496A">
        <w:rPr>
          <w:rFonts w:ascii="Times New Roman" w:eastAsia="Calibri" w:hAnsi="Times New Roman" w:cs="Times New Roman"/>
        </w:rPr>
        <w:t xml:space="preserve"> sindromas, </w:t>
      </w:r>
      <w:proofErr w:type="spellStart"/>
      <w:r w:rsidRPr="00D0496A">
        <w:rPr>
          <w:rFonts w:ascii="Times New Roman" w:eastAsia="Calibri" w:hAnsi="Times New Roman" w:cs="Times New Roman"/>
        </w:rPr>
        <w:t>intersticinis</w:t>
      </w:r>
      <w:proofErr w:type="spellEnd"/>
      <w:r w:rsidRPr="00D0496A">
        <w:rPr>
          <w:rFonts w:ascii="Times New Roman" w:eastAsia="Calibri" w:hAnsi="Times New Roman" w:cs="Times New Roman"/>
        </w:rPr>
        <w:t xml:space="preserve"> nefritas, galimai su ūminiu inkstų nepakankamumu. Įprastas</w:t>
      </w:r>
      <w:r>
        <w:rPr>
          <w:rFonts w:ascii="Times New Roman" w:eastAsia="Calibri" w:hAnsi="Times New Roman" w:cs="Times New Roman"/>
        </w:rPr>
        <w:t xml:space="preserve"> (kelių rūšių)</w:t>
      </w:r>
      <w:r w:rsidRPr="00D0496A">
        <w:rPr>
          <w:rFonts w:ascii="Times New Roman" w:eastAsia="Calibri" w:hAnsi="Times New Roman" w:cs="Times New Roman"/>
        </w:rPr>
        <w:t xml:space="preserve"> vaistų nuo skausmo vartojimas retais atvejais gali sukelti išliekančius inkstų funkcijos sutrikimus</w:t>
      </w:r>
      <w:r>
        <w:rPr>
          <w:rFonts w:ascii="Times New Roman" w:eastAsia="Calibri" w:hAnsi="Times New Roman" w:cs="Times New Roman"/>
        </w:rPr>
        <w:t>;</w:t>
      </w:r>
    </w:p>
    <w:p w:rsidR="00093010" w:rsidRPr="003662AD" w:rsidRDefault="00093010" w:rsidP="00093010">
      <w:pPr>
        <w:numPr>
          <w:ilvl w:val="0"/>
          <w:numId w:val="7"/>
        </w:numPr>
        <w:tabs>
          <w:tab w:val="left" w:pos="540"/>
        </w:tabs>
        <w:spacing w:after="0" w:line="240" w:lineRule="auto"/>
        <w:rPr>
          <w:rFonts w:ascii="Times New Roman" w:eastAsia="Calibri" w:hAnsi="Times New Roman" w:cs="Times New Roman"/>
        </w:rPr>
      </w:pPr>
      <w:r w:rsidRPr="002B271F">
        <w:rPr>
          <w:rStyle w:val="tlid-translation"/>
          <w:rFonts w:ascii="Times New Roman" w:hAnsi="Times New Roman" w:cs="Times New Roman"/>
        </w:rPr>
        <w:t xml:space="preserve">sumažėjęs </w:t>
      </w:r>
      <w:proofErr w:type="spellStart"/>
      <w:r w:rsidRPr="002B271F">
        <w:rPr>
          <w:rStyle w:val="tlid-translation"/>
          <w:rFonts w:ascii="Times New Roman" w:hAnsi="Times New Roman" w:cs="Times New Roman"/>
        </w:rPr>
        <w:t>hematokrito</w:t>
      </w:r>
      <w:proofErr w:type="spellEnd"/>
      <w:r w:rsidRPr="002B271F">
        <w:rPr>
          <w:rStyle w:val="tlid-translation"/>
          <w:rFonts w:ascii="Times New Roman" w:hAnsi="Times New Roman" w:cs="Times New Roman"/>
        </w:rPr>
        <w:t xml:space="preserve"> ir hemoglobino kiekis laboratorinių tyrimų rezultatuose;</w:t>
      </w:r>
    </w:p>
    <w:p w:rsidR="00093010" w:rsidRPr="003D3194" w:rsidRDefault="00093010" w:rsidP="00093010">
      <w:pPr>
        <w:numPr>
          <w:ilvl w:val="0"/>
          <w:numId w:val="7"/>
        </w:numPr>
        <w:tabs>
          <w:tab w:val="left" w:pos="540"/>
        </w:tabs>
        <w:spacing w:after="0" w:line="240" w:lineRule="auto"/>
        <w:rPr>
          <w:rFonts w:ascii="Times New Roman" w:eastAsia="Calibri" w:hAnsi="Times New Roman" w:cs="Times New Roman"/>
        </w:rPr>
      </w:pPr>
      <w:r w:rsidRPr="003D3194">
        <w:rPr>
          <w:rFonts w:ascii="Times New Roman" w:eastAsia="Calibri" w:hAnsi="Times New Roman" w:cs="Times New Roman"/>
        </w:rPr>
        <w:t>psichozės pobūdžio reakcijos ir depresija.</w:t>
      </w:r>
    </w:p>
    <w:p w:rsidR="00093010" w:rsidRPr="00D0496A" w:rsidRDefault="00093010" w:rsidP="00093010">
      <w:pPr>
        <w:spacing w:after="0" w:line="240" w:lineRule="auto"/>
        <w:rPr>
          <w:rFonts w:ascii="Times New Roman" w:eastAsia="Calibri" w:hAnsi="Times New Roman" w:cs="Times New Roman"/>
        </w:rPr>
      </w:pPr>
    </w:p>
    <w:p w:rsidR="00093010" w:rsidRPr="00D0496A" w:rsidRDefault="00093010" w:rsidP="00093010">
      <w:pPr>
        <w:spacing w:after="0" w:line="240" w:lineRule="auto"/>
        <w:rPr>
          <w:rFonts w:ascii="Times New Roman" w:eastAsia="Calibri" w:hAnsi="Times New Roman" w:cs="Times New Roman"/>
        </w:rPr>
      </w:pPr>
      <w:r w:rsidRPr="00FF3EB0">
        <w:rPr>
          <w:rFonts w:asciiTheme="majorBidi" w:hAnsiTheme="majorBidi" w:cstheme="majorBidi"/>
          <w:b/>
          <w:bCs/>
          <w:noProof/>
          <w:snapToGrid w:val="0"/>
        </w:rPr>
        <w:t>Šalutinio poveikio reiškiniai, kurių dažnis nežinomas (negali būti apskaičiuotas pagal turimus duomenis):</w:t>
      </w:r>
    </w:p>
    <w:p w:rsidR="00093010" w:rsidRDefault="00093010" w:rsidP="00093010">
      <w:pPr>
        <w:pStyle w:val="Sraopastraipa"/>
        <w:numPr>
          <w:ilvl w:val="0"/>
          <w:numId w:val="7"/>
        </w:numPr>
        <w:rPr>
          <w:sz w:val="22"/>
          <w:szCs w:val="22"/>
        </w:rPr>
      </w:pPr>
      <w:bookmarkStart w:id="9" w:name="_Hlk61610660"/>
      <w:r w:rsidRPr="00154D29">
        <w:rPr>
          <w:sz w:val="22"/>
          <w:szCs w:val="22"/>
        </w:rPr>
        <w:t>oda įsijautrina šviesai</w:t>
      </w:r>
      <w:bookmarkEnd w:id="9"/>
      <w:r>
        <w:rPr>
          <w:sz w:val="22"/>
          <w:szCs w:val="22"/>
        </w:rPr>
        <w:t>;</w:t>
      </w:r>
    </w:p>
    <w:p w:rsidR="00093010" w:rsidRPr="00C73E90" w:rsidRDefault="00093010" w:rsidP="00093010">
      <w:pPr>
        <w:pStyle w:val="Sraopastraipa"/>
        <w:numPr>
          <w:ilvl w:val="0"/>
          <w:numId w:val="7"/>
        </w:numPr>
        <w:rPr>
          <w:sz w:val="22"/>
          <w:szCs w:val="22"/>
        </w:rPr>
      </w:pPr>
      <w:r w:rsidRPr="00740E8D">
        <w:rPr>
          <w:sz w:val="22"/>
          <w:szCs w:val="22"/>
        </w:rPr>
        <w:t xml:space="preserve">krūtinės skausmas, kuris gali būti potencialiai sunkios alerginės reakcijos, vadinamos </w:t>
      </w:r>
      <w:proofErr w:type="spellStart"/>
      <w:r w:rsidRPr="00740E8D">
        <w:rPr>
          <w:sz w:val="22"/>
          <w:szCs w:val="22"/>
        </w:rPr>
        <w:t>Kounis</w:t>
      </w:r>
      <w:proofErr w:type="spellEnd"/>
      <w:r w:rsidRPr="00740E8D">
        <w:rPr>
          <w:sz w:val="22"/>
          <w:szCs w:val="22"/>
        </w:rPr>
        <w:t xml:space="preserve"> sindromu, požymis.</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Tokių vaistų kaip </w:t>
      </w:r>
      <w:proofErr w:type="spellStart"/>
      <w:r>
        <w:rPr>
          <w:rFonts w:ascii="Times New Roman" w:hAnsi="Times New Roman" w:cs="Times New Roman"/>
          <w:bCs/>
          <w:color w:val="000000"/>
        </w:rPr>
        <w:t>Ibugard</w:t>
      </w:r>
      <w:proofErr w:type="spellEnd"/>
      <w:r w:rsidRPr="005C2D8E">
        <w:rPr>
          <w:rFonts w:ascii="Times New Roman" w:hAnsi="Times New Roman" w:cs="Times New Roman"/>
          <w:bCs/>
          <w:color w:val="000000"/>
        </w:rPr>
        <w:t xml:space="preserve"> </w:t>
      </w:r>
      <w:r w:rsidRPr="00D0496A">
        <w:rPr>
          <w:rFonts w:ascii="Times New Roman" w:eastAsia="Calibri" w:hAnsi="Times New Roman" w:cs="Times New Roman"/>
        </w:rPr>
        <w:t>vartojimas gali būti susijęs su nedideliu širdies smūgio (miokardo infarkto) ar insulto rizikos padidėjimu.</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Pranešimas apie šalutinį poveikį</w:t>
      </w:r>
    </w:p>
    <w:p w:rsidR="00093010" w:rsidRPr="00B909D7" w:rsidRDefault="00093010" w:rsidP="00093010">
      <w:pPr>
        <w:tabs>
          <w:tab w:val="left" w:pos="540"/>
        </w:tabs>
        <w:spacing w:after="0" w:line="240" w:lineRule="auto"/>
        <w:rPr>
          <w:rFonts w:ascii="Times New Roman" w:eastAsia="Calibri" w:hAnsi="Times New Roman" w:cs="Times New Roman"/>
        </w:rPr>
      </w:pPr>
      <w:r w:rsidRPr="00B909D7">
        <w:rPr>
          <w:rFonts w:ascii="Times New Roman" w:eastAsia="Calibri" w:hAnsi="Times New Roman" w:cs="Times New Roman"/>
        </w:rPr>
        <w:t>Jeigu pasireiškė šalutinis poveikis, įskaitant šiame l</w:t>
      </w:r>
      <w:r>
        <w:rPr>
          <w:rFonts w:ascii="Times New Roman" w:eastAsia="Calibri" w:hAnsi="Times New Roman" w:cs="Times New Roman"/>
        </w:rPr>
        <w:t xml:space="preserve">apelyje nenurodytą, pasakykite gydytojui </w:t>
      </w:r>
      <w:r w:rsidRPr="00B909D7">
        <w:rPr>
          <w:rFonts w:ascii="Times New Roman" w:eastAsia="Calibri" w:hAnsi="Times New Roman" w:cs="Times New Roman"/>
        </w:rPr>
        <w:t>arba</w:t>
      </w:r>
      <w:r>
        <w:rPr>
          <w:rFonts w:ascii="Times New Roman" w:eastAsia="Calibri" w:hAnsi="Times New Roman" w:cs="Times New Roman"/>
        </w:rPr>
        <w:t xml:space="preserve"> </w:t>
      </w:r>
      <w:r w:rsidRPr="00B909D7">
        <w:rPr>
          <w:rFonts w:ascii="Times New Roman" w:eastAsia="Calibri" w:hAnsi="Times New Roman" w:cs="Times New Roman"/>
        </w:rPr>
        <w:t>vaistininkui</w:t>
      </w:r>
      <w:r>
        <w:rPr>
          <w:rFonts w:ascii="Times New Roman" w:eastAsia="Calibri" w:hAnsi="Times New Roman" w:cs="Times New Roman"/>
        </w:rPr>
        <w:t xml:space="preserve">. </w:t>
      </w:r>
      <w:r w:rsidRPr="00B70C5C">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70C5C">
        <w:rPr>
          <w:rFonts w:ascii="Times New Roman" w:eastAsia="Times New Roman" w:hAnsi="Times New Roman" w:cs="Times New Roman"/>
          <w:color w:val="0000EE"/>
          <w:u w:val="single"/>
          <w:lang w:eastAsia="lt-LT"/>
        </w:rPr>
        <w:t>https://vvkt.lrv.lt/lt/</w:t>
      </w:r>
      <w:r w:rsidRPr="00B70C5C">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FC09FB">
        <w:rPr>
          <w:rFonts w:asciiTheme="majorBidi" w:hAnsiTheme="majorBidi" w:cstheme="majorBidi"/>
          <w:snapToGrid w:val="0"/>
        </w:rPr>
        <w:t>.</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keepNext/>
        <w:tabs>
          <w:tab w:val="left" w:pos="567"/>
        </w:tabs>
        <w:spacing w:after="0" w:line="240" w:lineRule="auto"/>
        <w:ind w:left="567" w:hanging="567"/>
        <w:outlineLvl w:val="1"/>
        <w:rPr>
          <w:rFonts w:ascii="Times New Roman" w:eastAsia="Calibri" w:hAnsi="Times New Roman" w:cs="Times New Roman"/>
          <w:b/>
        </w:rPr>
      </w:pPr>
      <w:bookmarkStart w:id="10" w:name="_Toc129243268"/>
      <w:bookmarkStart w:id="11" w:name="_Toc129243143"/>
      <w:r w:rsidRPr="00D0496A">
        <w:rPr>
          <w:rFonts w:ascii="Times New Roman" w:eastAsia="Calibri" w:hAnsi="Times New Roman" w:cs="Times New Roman"/>
          <w:b/>
        </w:rPr>
        <w:t>5.</w:t>
      </w:r>
      <w:r w:rsidRPr="00D0496A">
        <w:rPr>
          <w:rFonts w:ascii="Times New Roman" w:eastAsia="Calibri" w:hAnsi="Times New Roman" w:cs="Times New Roman"/>
          <w:b/>
        </w:rPr>
        <w:tab/>
      </w:r>
      <w:bookmarkEnd w:id="10"/>
      <w:bookmarkEnd w:id="11"/>
      <w:r w:rsidRPr="003662AD">
        <w:rPr>
          <w:rFonts w:ascii="Times New Roman" w:eastAsia="Calibri" w:hAnsi="Times New Roman" w:cs="Times New Roman"/>
          <w:b/>
        </w:rPr>
        <w:t xml:space="preserve">Kaip laikyti </w:t>
      </w:r>
      <w:proofErr w:type="spellStart"/>
      <w:r>
        <w:rPr>
          <w:rFonts w:ascii="Times New Roman" w:hAnsi="Times New Roman" w:cs="Times New Roman"/>
          <w:b/>
          <w:bCs/>
          <w:color w:val="000000"/>
        </w:rPr>
        <w:t>Ibugard</w:t>
      </w:r>
      <w:proofErr w:type="spellEnd"/>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Šį vaistą laikykite vaikams nepastebimoje ir nepasiekiamoje vietoje.</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 xml:space="preserve">Laikyti ne aukštesnėje kaip 25 °C temperatūroje. </w:t>
      </w:r>
      <w:r w:rsidRPr="0041558F">
        <w:rPr>
          <w:rFonts w:ascii="Times New Roman" w:eastAsia="Calibri" w:hAnsi="Times New Roman" w:cs="Times New Roman"/>
        </w:rPr>
        <w:t xml:space="preserve">Laikyti gamintojo pakuotėje, kad </w:t>
      </w:r>
      <w:r w:rsidRPr="005C2D8E">
        <w:rPr>
          <w:rFonts w:ascii="Times New Roman" w:hAnsi="Times New Roman" w:cs="Times New Roman"/>
        </w:rPr>
        <w:t>vaist</w:t>
      </w:r>
      <w:r>
        <w:rPr>
          <w:rFonts w:ascii="Times New Roman" w:hAnsi="Times New Roman" w:cs="Times New Roman"/>
        </w:rPr>
        <w:t>as</w:t>
      </w:r>
      <w:r w:rsidRPr="005C2D8E">
        <w:rPr>
          <w:rFonts w:ascii="Times New Roman" w:hAnsi="Times New Roman" w:cs="Times New Roman"/>
        </w:rPr>
        <w:t xml:space="preserve"> būtų apsaugotas nuo šviesos.</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Ant dėžutės po „Tinka iki“</w:t>
      </w:r>
      <w:r>
        <w:rPr>
          <w:rFonts w:ascii="Times New Roman" w:eastAsia="Calibri" w:hAnsi="Times New Roman" w:cs="Times New Roman"/>
        </w:rPr>
        <w:t xml:space="preserve"> ir ant lizdinės plokštelės po ,,EXP“</w:t>
      </w:r>
      <w:r w:rsidRPr="00D0496A">
        <w:rPr>
          <w:rFonts w:ascii="Times New Roman" w:eastAsia="Calibri" w:hAnsi="Times New Roman" w:cs="Times New Roman"/>
        </w:rPr>
        <w:t xml:space="preserve"> nurodytam tinkamumo laikui pasibaigus, šio vaisto vartoti negalima. Vaistas tinkamas vartoti iki paskutinės nurodyto mėnesio dienos.</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093010" w:rsidRPr="00D0496A" w:rsidRDefault="00093010" w:rsidP="00093010">
      <w:pPr>
        <w:tabs>
          <w:tab w:val="left" w:pos="540"/>
        </w:tabs>
        <w:spacing w:after="0" w:line="240" w:lineRule="auto"/>
        <w:rPr>
          <w:rFonts w:ascii="Times New Roman" w:eastAsia="Calibri" w:hAnsi="Times New Roman" w:cs="Times New Roman"/>
        </w:rPr>
      </w:pPr>
    </w:p>
    <w:p w:rsidR="00093010" w:rsidRPr="007A1FDB" w:rsidRDefault="00093010" w:rsidP="00093010">
      <w:pPr>
        <w:tabs>
          <w:tab w:val="left" w:pos="540"/>
        </w:tabs>
        <w:spacing w:after="0" w:line="240" w:lineRule="auto"/>
        <w:rPr>
          <w:rFonts w:ascii="Times New Roman" w:eastAsia="Calibri" w:hAnsi="Times New Roman" w:cs="Times New Roman"/>
        </w:rPr>
      </w:pPr>
    </w:p>
    <w:p w:rsidR="00093010" w:rsidRPr="007A1FDB" w:rsidRDefault="00093010" w:rsidP="00093010">
      <w:pPr>
        <w:keepNext/>
        <w:tabs>
          <w:tab w:val="left" w:pos="567"/>
        </w:tabs>
        <w:spacing w:after="0" w:line="240" w:lineRule="auto"/>
        <w:ind w:left="567" w:hanging="567"/>
        <w:outlineLvl w:val="1"/>
        <w:rPr>
          <w:rFonts w:ascii="Times New Roman" w:eastAsia="Calibri" w:hAnsi="Times New Roman" w:cs="Times New Roman"/>
          <w:b/>
        </w:rPr>
      </w:pPr>
      <w:bookmarkStart w:id="12" w:name="_Toc129243269"/>
      <w:bookmarkStart w:id="13" w:name="_Toc129243144"/>
      <w:r w:rsidRPr="007A1FDB">
        <w:rPr>
          <w:rFonts w:ascii="Times New Roman" w:eastAsia="Calibri" w:hAnsi="Times New Roman" w:cs="Times New Roman"/>
          <w:b/>
        </w:rPr>
        <w:t>6.</w:t>
      </w:r>
      <w:r w:rsidRPr="007A1FDB">
        <w:rPr>
          <w:rFonts w:ascii="Times New Roman" w:eastAsia="Calibri" w:hAnsi="Times New Roman" w:cs="Times New Roman"/>
          <w:b/>
        </w:rPr>
        <w:tab/>
      </w:r>
      <w:bookmarkEnd w:id="12"/>
      <w:bookmarkEnd w:id="13"/>
      <w:r w:rsidRPr="007A1FDB">
        <w:rPr>
          <w:rFonts w:ascii="Times New Roman" w:eastAsia="Calibri" w:hAnsi="Times New Roman" w:cs="Times New Roman"/>
          <w:b/>
        </w:rPr>
        <w:t>Pakuotės turinys ir kita informacija</w:t>
      </w:r>
    </w:p>
    <w:p w:rsidR="00093010" w:rsidRPr="007A1FDB" w:rsidRDefault="00093010" w:rsidP="00093010">
      <w:pPr>
        <w:tabs>
          <w:tab w:val="left" w:pos="540"/>
        </w:tabs>
        <w:spacing w:after="0" w:line="240" w:lineRule="auto"/>
        <w:rPr>
          <w:rFonts w:ascii="Times New Roman" w:eastAsia="Calibri" w:hAnsi="Times New Roman" w:cs="Times New Roman"/>
        </w:rPr>
      </w:pPr>
    </w:p>
    <w:p w:rsidR="00093010" w:rsidRPr="007A1FDB" w:rsidRDefault="00093010" w:rsidP="00093010">
      <w:pPr>
        <w:spacing w:after="0" w:line="240" w:lineRule="auto"/>
        <w:rPr>
          <w:rFonts w:ascii="Times New Roman" w:eastAsia="Calibri" w:hAnsi="Times New Roman" w:cs="Times New Roman"/>
          <w:b/>
        </w:rPr>
      </w:pPr>
      <w:proofErr w:type="spellStart"/>
      <w:r>
        <w:rPr>
          <w:rFonts w:ascii="Times New Roman" w:hAnsi="Times New Roman" w:cs="Times New Roman"/>
          <w:b/>
          <w:bCs/>
          <w:color w:val="000000"/>
        </w:rPr>
        <w:t>Ibugard</w:t>
      </w:r>
      <w:proofErr w:type="spellEnd"/>
      <w:r w:rsidRPr="007A1FDB">
        <w:rPr>
          <w:rFonts w:ascii="Times New Roman" w:hAnsi="Times New Roman" w:cs="Times New Roman"/>
          <w:b/>
          <w:bCs/>
          <w:color w:val="000000"/>
        </w:rPr>
        <w:t xml:space="preserve"> </w:t>
      </w:r>
      <w:r w:rsidRPr="007A1FDB">
        <w:rPr>
          <w:rFonts w:ascii="Times New Roman" w:eastAsia="Calibri" w:hAnsi="Times New Roman" w:cs="Times New Roman"/>
          <w:b/>
        </w:rPr>
        <w:t>sudėtis</w:t>
      </w:r>
    </w:p>
    <w:p w:rsidR="00093010" w:rsidRPr="007A1FDB" w:rsidRDefault="00093010" w:rsidP="00093010">
      <w:pPr>
        <w:pStyle w:val="Sraopastraipa"/>
        <w:numPr>
          <w:ilvl w:val="0"/>
          <w:numId w:val="3"/>
        </w:numPr>
        <w:tabs>
          <w:tab w:val="left" w:pos="540"/>
        </w:tabs>
        <w:jc w:val="both"/>
        <w:rPr>
          <w:sz w:val="22"/>
          <w:szCs w:val="22"/>
        </w:rPr>
      </w:pPr>
      <w:r w:rsidRPr="007A1FDB">
        <w:rPr>
          <w:sz w:val="22"/>
          <w:szCs w:val="22"/>
        </w:rPr>
        <w:t xml:space="preserve">Veiklioji medžiaga yra </w:t>
      </w:r>
      <w:proofErr w:type="spellStart"/>
      <w:r w:rsidRPr="007A1FDB">
        <w:rPr>
          <w:sz w:val="22"/>
          <w:szCs w:val="22"/>
        </w:rPr>
        <w:t>ibuprofenas</w:t>
      </w:r>
      <w:proofErr w:type="spellEnd"/>
      <w:r w:rsidRPr="007A1FDB">
        <w:rPr>
          <w:sz w:val="22"/>
          <w:szCs w:val="22"/>
        </w:rPr>
        <w:t>. Kiekvienoje žvakutėje yra 60</w:t>
      </w:r>
      <w:r>
        <w:rPr>
          <w:sz w:val="22"/>
          <w:szCs w:val="22"/>
        </w:rPr>
        <w:t> </w:t>
      </w:r>
      <w:r w:rsidRPr="007A1FDB">
        <w:rPr>
          <w:sz w:val="22"/>
          <w:szCs w:val="22"/>
        </w:rPr>
        <w:t xml:space="preserve">mg </w:t>
      </w:r>
      <w:proofErr w:type="spellStart"/>
      <w:r w:rsidRPr="007A1FDB">
        <w:rPr>
          <w:sz w:val="22"/>
          <w:szCs w:val="22"/>
        </w:rPr>
        <w:t>ibuprofeno</w:t>
      </w:r>
      <w:proofErr w:type="spellEnd"/>
      <w:r w:rsidRPr="007A1FDB">
        <w:rPr>
          <w:sz w:val="22"/>
          <w:szCs w:val="22"/>
        </w:rPr>
        <w:t>.</w:t>
      </w:r>
    </w:p>
    <w:p w:rsidR="00093010" w:rsidRPr="007A1FDB" w:rsidRDefault="00093010" w:rsidP="00093010">
      <w:pPr>
        <w:pStyle w:val="Sraopastraipa"/>
        <w:numPr>
          <w:ilvl w:val="0"/>
          <w:numId w:val="3"/>
        </w:numPr>
        <w:tabs>
          <w:tab w:val="left" w:pos="540"/>
        </w:tabs>
        <w:jc w:val="both"/>
        <w:rPr>
          <w:sz w:val="22"/>
          <w:szCs w:val="22"/>
        </w:rPr>
      </w:pPr>
      <w:r w:rsidRPr="007A1FDB">
        <w:rPr>
          <w:sz w:val="22"/>
          <w:szCs w:val="22"/>
        </w:rPr>
        <w:t>Pagalbinė medžiag</w:t>
      </w:r>
      <w:r>
        <w:rPr>
          <w:sz w:val="22"/>
          <w:szCs w:val="22"/>
        </w:rPr>
        <w:t>a</w:t>
      </w:r>
      <w:r w:rsidRPr="007A1FDB">
        <w:rPr>
          <w:sz w:val="22"/>
          <w:szCs w:val="22"/>
        </w:rPr>
        <w:t xml:space="preserve"> yra kietieji riebalai.</w:t>
      </w:r>
    </w:p>
    <w:p w:rsidR="00093010" w:rsidRPr="007A1FDB" w:rsidRDefault="00093010" w:rsidP="00093010">
      <w:pPr>
        <w:tabs>
          <w:tab w:val="left" w:pos="540"/>
        </w:tabs>
        <w:spacing w:after="0" w:line="240" w:lineRule="auto"/>
        <w:rPr>
          <w:rFonts w:ascii="Times New Roman" w:eastAsia="Calibri" w:hAnsi="Times New Roman" w:cs="Times New Roman"/>
        </w:rPr>
      </w:pPr>
    </w:p>
    <w:p w:rsidR="00093010" w:rsidRPr="007A1FDB" w:rsidRDefault="00093010" w:rsidP="00093010">
      <w:pPr>
        <w:spacing w:after="0" w:line="240" w:lineRule="auto"/>
        <w:rPr>
          <w:rFonts w:ascii="Times New Roman" w:eastAsia="Calibri" w:hAnsi="Times New Roman" w:cs="Times New Roman"/>
          <w:b/>
        </w:rPr>
      </w:pPr>
      <w:proofErr w:type="spellStart"/>
      <w:r>
        <w:rPr>
          <w:rFonts w:ascii="Times New Roman" w:eastAsia="Calibri" w:hAnsi="Times New Roman" w:cs="Times New Roman"/>
          <w:b/>
        </w:rPr>
        <w:t>Ibugard</w:t>
      </w:r>
      <w:proofErr w:type="spellEnd"/>
      <w:r w:rsidRPr="007A1FDB">
        <w:rPr>
          <w:rFonts w:ascii="Times New Roman" w:eastAsia="Calibri" w:hAnsi="Times New Roman" w:cs="Times New Roman"/>
          <w:b/>
        </w:rPr>
        <w:t xml:space="preserve"> išvaizda ir kiekis pakuotėje</w:t>
      </w:r>
    </w:p>
    <w:p w:rsidR="00093010" w:rsidRPr="007A1FDB" w:rsidRDefault="00093010" w:rsidP="00093010">
      <w:pPr>
        <w:tabs>
          <w:tab w:val="left" w:pos="54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Ibugard</w:t>
      </w:r>
      <w:proofErr w:type="spellEnd"/>
      <w:r w:rsidRPr="007A1FDB">
        <w:rPr>
          <w:rFonts w:ascii="Times New Roman" w:eastAsia="Calibri" w:hAnsi="Times New Roman" w:cs="Times New Roman"/>
        </w:rPr>
        <w:t xml:space="preserve"> yra baltos arba beveik baltos spalvos, torpedos formos žvakutės lygiu ir nepažeistu paviršiumi.</w:t>
      </w:r>
    </w:p>
    <w:p w:rsidR="00093010" w:rsidRDefault="00093010" w:rsidP="00093010">
      <w:pPr>
        <w:tabs>
          <w:tab w:val="left" w:pos="540"/>
        </w:tabs>
        <w:spacing w:after="0" w:line="240" w:lineRule="auto"/>
        <w:rPr>
          <w:rStyle w:val="tlid-translation"/>
          <w:rFonts w:ascii="Times New Roman" w:hAnsi="Times New Roman" w:cs="Times New Roman"/>
        </w:rPr>
      </w:pPr>
      <w:r w:rsidRPr="007A1FDB">
        <w:rPr>
          <w:rStyle w:val="tlid-translation"/>
          <w:rFonts w:ascii="Times New Roman" w:hAnsi="Times New Roman" w:cs="Times New Roman"/>
        </w:rPr>
        <w:t>Žvakutės yra supakuotos į PVC/PE lizdines plokšteles. Kartono dėžutėje yra 5 arba 10 žvakučių.</w:t>
      </w:r>
    </w:p>
    <w:p w:rsidR="00093010" w:rsidRDefault="00093010" w:rsidP="00093010">
      <w:pPr>
        <w:tabs>
          <w:tab w:val="left" w:pos="540"/>
        </w:tabs>
        <w:spacing w:after="0" w:line="240" w:lineRule="auto"/>
        <w:rPr>
          <w:rStyle w:val="tlid-translation"/>
          <w:rFonts w:ascii="Times New Roman" w:hAnsi="Times New Roman" w:cs="Times New Roman"/>
        </w:rPr>
      </w:pPr>
    </w:p>
    <w:p w:rsidR="00093010" w:rsidRPr="00BF5E94" w:rsidRDefault="00093010" w:rsidP="00093010">
      <w:pPr>
        <w:tabs>
          <w:tab w:val="left" w:pos="540"/>
        </w:tabs>
        <w:spacing w:after="0" w:line="240" w:lineRule="auto"/>
        <w:rPr>
          <w:rStyle w:val="tlid-translation"/>
          <w:rFonts w:ascii="Times New Roman" w:hAnsi="Times New Roman" w:cs="Times New Roman"/>
        </w:rPr>
      </w:pPr>
      <w:r w:rsidRPr="008140CD">
        <w:rPr>
          <w:rFonts w:ascii="Times New Roman" w:hAnsi="Times New Roman" w:cs="Times New Roman"/>
          <w:lang w:eastAsia="lt-LT"/>
        </w:rPr>
        <w:t>Gali būti tiekiamos ne visų dydžių pakuotės.</w:t>
      </w:r>
    </w:p>
    <w:p w:rsidR="00093010" w:rsidRPr="007F033B" w:rsidRDefault="00093010" w:rsidP="00093010">
      <w:pPr>
        <w:spacing w:after="0" w:line="240" w:lineRule="auto"/>
        <w:rPr>
          <w:rFonts w:ascii="Times New Roman" w:hAnsi="Times New Roman"/>
        </w:rPr>
      </w:pPr>
    </w:p>
    <w:p w:rsidR="00093010" w:rsidRPr="007A1FDB" w:rsidRDefault="00093010" w:rsidP="00093010">
      <w:pPr>
        <w:tabs>
          <w:tab w:val="left" w:pos="540"/>
        </w:tabs>
        <w:spacing w:after="0" w:line="240" w:lineRule="auto"/>
        <w:rPr>
          <w:rFonts w:ascii="Times New Roman" w:eastAsia="Calibri" w:hAnsi="Times New Roman" w:cs="Times New Roman"/>
          <w:b/>
        </w:rPr>
      </w:pPr>
      <w:r w:rsidRPr="007A1FDB">
        <w:rPr>
          <w:rFonts w:ascii="Times New Roman" w:eastAsia="Calibri" w:hAnsi="Times New Roman" w:cs="Times New Roman"/>
          <w:b/>
        </w:rPr>
        <w:t>Registruotojas ir gamintojas</w:t>
      </w:r>
    </w:p>
    <w:p w:rsidR="00093010" w:rsidRPr="007A1FDB" w:rsidRDefault="00093010" w:rsidP="00093010">
      <w:pPr>
        <w:tabs>
          <w:tab w:val="left" w:pos="2880"/>
        </w:tabs>
        <w:spacing w:after="0" w:line="240" w:lineRule="auto"/>
        <w:rPr>
          <w:rFonts w:ascii="Times New Roman" w:eastAsia="Calibri" w:hAnsi="Times New Roman" w:cs="Times New Roman"/>
        </w:rPr>
      </w:pPr>
    </w:p>
    <w:p w:rsidR="00093010" w:rsidRPr="004A064B" w:rsidRDefault="00093010" w:rsidP="00093010">
      <w:pPr>
        <w:autoSpaceDE w:val="0"/>
        <w:autoSpaceDN w:val="0"/>
        <w:spacing w:after="0"/>
        <w:rPr>
          <w:rFonts w:ascii="Times New Roman" w:hAnsi="Times New Roman" w:cs="Times New Roman"/>
          <w:bCs/>
          <w:i/>
          <w:color w:val="000000"/>
        </w:rPr>
      </w:pPr>
      <w:r w:rsidRPr="008140CD">
        <w:rPr>
          <w:rFonts w:ascii="Times New Roman" w:eastAsia="Calibri" w:hAnsi="Times New Roman" w:cs="Times New Roman"/>
          <w:i/>
        </w:rPr>
        <w:t>Registruotojas</w:t>
      </w:r>
    </w:p>
    <w:p w:rsidR="00093010" w:rsidRPr="00D70802" w:rsidRDefault="00093010" w:rsidP="00093010">
      <w:pPr>
        <w:spacing w:after="0" w:line="240" w:lineRule="auto"/>
        <w:rPr>
          <w:rFonts w:ascii="Times New Roman" w:hAnsi="Times New Roman" w:cs="Times New Roman"/>
        </w:rPr>
      </w:pPr>
      <w:proofErr w:type="spellStart"/>
      <w:r w:rsidRPr="004A064B">
        <w:rPr>
          <w:rFonts w:ascii="Times New Roman" w:hAnsi="Times New Roman" w:cs="Times New Roman"/>
        </w:rPr>
        <w:t>Pharmaceutical</w:t>
      </w:r>
      <w:proofErr w:type="spellEnd"/>
      <w:r w:rsidRPr="004A064B">
        <w:rPr>
          <w:rFonts w:ascii="Times New Roman" w:hAnsi="Times New Roman" w:cs="Times New Roman"/>
        </w:rPr>
        <w:t xml:space="preserve"> Works POLPHARMA S.A.</w:t>
      </w:r>
    </w:p>
    <w:p w:rsidR="00093010" w:rsidRPr="00D70802" w:rsidRDefault="00093010" w:rsidP="00093010">
      <w:pPr>
        <w:spacing w:after="0" w:line="240" w:lineRule="auto"/>
        <w:rPr>
          <w:rFonts w:ascii="Times New Roman" w:hAnsi="Times New Roman" w:cs="Times New Roman"/>
        </w:rPr>
      </w:pPr>
      <w:r w:rsidRPr="00740E8D">
        <w:rPr>
          <w:rFonts w:ascii="Times New Roman" w:hAnsi="Times New Roman" w:cs="Times New Roman"/>
        </w:rPr>
        <w:t xml:space="preserve">19 </w:t>
      </w:r>
      <w:proofErr w:type="spellStart"/>
      <w:r w:rsidRPr="00740E8D">
        <w:rPr>
          <w:rFonts w:ascii="Times New Roman" w:hAnsi="Times New Roman" w:cs="Times New Roman"/>
        </w:rPr>
        <w:t>Pelplińska</w:t>
      </w:r>
      <w:proofErr w:type="spellEnd"/>
      <w:r w:rsidRPr="00740E8D">
        <w:rPr>
          <w:rFonts w:ascii="Times New Roman" w:hAnsi="Times New Roman" w:cs="Times New Roman"/>
        </w:rPr>
        <w:t xml:space="preserve"> </w:t>
      </w:r>
      <w:proofErr w:type="spellStart"/>
      <w:r w:rsidRPr="00740E8D">
        <w:rPr>
          <w:rFonts w:ascii="Times New Roman" w:hAnsi="Times New Roman" w:cs="Times New Roman"/>
        </w:rPr>
        <w:t>Street</w:t>
      </w:r>
      <w:proofErr w:type="spellEnd"/>
    </w:p>
    <w:p w:rsidR="00093010" w:rsidRPr="00740E8D" w:rsidRDefault="00093010" w:rsidP="00093010">
      <w:pPr>
        <w:pStyle w:val="BTEMEASMCA"/>
      </w:pPr>
      <w:r w:rsidRPr="00740E8D">
        <w:t>83-200 Starogard Gdański</w:t>
      </w:r>
    </w:p>
    <w:p w:rsidR="00093010" w:rsidRPr="00740E8D" w:rsidRDefault="00093010" w:rsidP="00093010">
      <w:pPr>
        <w:pStyle w:val="BTEMEASMCA"/>
      </w:pPr>
      <w:r w:rsidRPr="00740E8D">
        <w:t>Lenkija</w:t>
      </w:r>
    </w:p>
    <w:p w:rsidR="00093010" w:rsidRPr="00740E8D" w:rsidRDefault="00093010" w:rsidP="00093010">
      <w:pPr>
        <w:autoSpaceDE w:val="0"/>
        <w:autoSpaceDN w:val="0"/>
        <w:spacing w:after="0"/>
        <w:rPr>
          <w:rFonts w:ascii="Times New Roman" w:hAnsi="Times New Roman" w:cs="Times New Roman"/>
          <w:bCs/>
          <w:color w:val="000000"/>
        </w:rPr>
      </w:pPr>
    </w:p>
    <w:p w:rsidR="00093010" w:rsidRPr="00740E8D" w:rsidRDefault="00093010" w:rsidP="00093010">
      <w:pPr>
        <w:autoSpaceDE w:val="0"/>
        <w:autoSpaceDN w:val="0"/>
        <w:spacing w:after="0"/>
        <w:rPr>
          <w:rFonts w:ascii="Times New Roman" w:hAnsi="Times New Roman"/>
          <w:i/>
          <w:color w:val="000000"/>
        </w:rPr>
      </w:pPr>
      <w:r w:rsidRPr="00740E8D">
        <w:rPr>
          <w:rFonts w:ascii="Times New Roman" w:hAnsi="Times New Roman"/>
          <w:i/>
          <w:color w:val="000000"/>
        </w:rPr>
        <w:t>Gamintojas</w:t>
      </w:r>
    </w:p>
    <w:p w:rsidR="00093010" w:rsidRPr="005C2D8E" w:rsidRDefault="00093010" w:rsidP="00093010">
      <w:pPr>
        <w:autoSpaceDE w:val="0"/>
        <w:autoSpaceDN w:val="0"/>
        <w:spacing w:after="0"/>
        <w:rPr>
          <w:rFonts w:ascii="Times New Roman" w:hAnsi="Times New Roman" w:cs="Times New Roman"/>
          <w:color w:val="000000"/>
          <w:lang w:val="pl-PL"/>
        </w:rPr>
      </w:pPr>
      <w:r w:rsidRPr="005C2D8E">
        <w:rPr>
          <w:rFonts w:ascii="Times New Roman" w:hAnsi="Times New Roman" w:cs="Times New Roman"/>
          <w:bCs/>
          <w:color w:val="000000"/>
          <w:lang w:val="pl-PL"/>
        </w:rPr>
        <w:t>FARMINA Sp. z o.</w:t>
      </w:r>
      <w:proofErr w:type="gramStart"/>
      <w:r w:rsidRPr="005C2D8E">
        <w:rPr>
          <w:rFonts w:ascii="Times New Roman" w:hAnsi="Times New Roman" w:cs="Times New Roman"/>
          <w:bCs/>
          <w:color w:val="000000"/>
          <w:lang w:val="pl-PL"/>
        </w:rPr>
        <w:t>o</w:t>
      </w:r>
      <w:proofErr w:type="gramEnd"/>
      <w:r w:rsidRPr="005C2D8E">
        <w:rPr>
          <w:rFonts w:ascii="Times New Roman" w:hAnsi="Times New Roman" w:cs="Times New Roman"/>
          <w:bCs/>
          <w:color w:val="000000"/>
          <w:lang w:val="pl-PL"/>
        </w:rPr>
        <w:t>.</w:t>
      </w:r>
    </w:p>
    <w:p w:rsidR="00093010" w:rsidRPr="005C2D8E" w:rsidRDefault="00093010" w:rsidP="00093010">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lang w:val="pl-PL"/>
        </w:rPr>
        <w:t>Zakład w Myślenicach</w:t>
      </w:r>
    </w:p>
    <w:p w:rsidR="00093010" w:rsidRPr="005C2D8E" w:rsidRDefault="00093010" w:rsidP="00093010">
      <w:pPr>
        <w:autoSpaceDE w:val="0"/>
        <w:autoSpaceDN w:val="0"/>
        <w:spacing w:after="0"/>
        <w:rPr>
          <w:rFonts w:ascii="Times New Roman" w:hAnsi="Times New Roman" w:cs="Times New Roman"/>
          <w:color w:val="000000"/>
          <w:lang w:val="pl-PL"/>
        </w:rPr>
      </w:pPr>
      <w:proofErr w:type="gramStart"/>
      <w:r w:rsidRPr="005C2D8E">
        <w:rPr>
          <w:rFonts w:ascii="Times New Roman" w:hAnsi="Times New Roman" w:cs="Times New Roman"/>
          <w:color w:val="000000"/>
          <w:lang w:val="pl-PL"/>
        </w:rPr>
        <w:t>ul</w:t>
      </w:r>
      <w:proofErr w:type="gramEnd"/>
      <w:r w:rsidRPr="005C2D8E">
        <w:rPr>
          <w:rFonts w:ascii="Times New Roman" w:hAnsi="Times New Roman" w:cs="Times New Roman"/>
          <w:color w:val="000000"/>
          <w:lang w:val="pl-PL"/>
        </w:rPr>
        <w:t>. Cegielskiego 2</w:t>
      </w:r>
    </w:p>
    <w:p w:rsidR="00093010" w:rsidRPr="007A1FDB" w:rsidRDefault="00093010" w:rsidP="00093010">
      <w:pPr>
        <w:autoSpaceDE w:val="0"/>
        <w:autoSpaceDN w:val="0"/>
        <w:spacing w:after="0"/>
        <w:rPr>
          <w:rFonts w:ascii="Times New Roman" w:hAnsi="Times New Roman" w:cs="Times New Roman"/>
          <w:color w:val="000000"/>
          <w:lang w:val="pl-PL"/>
        </w:rPr>
      </w:pPr>
      <w:r w:rsidRPr="005C2D8E">
        <w:rPr>
          <w:rFonts w:ascii="Times New Roman" w:hAnsi="Times New Roman" w:cs="Times New Roman"/>
          <w:color w:val="000000"/>
        </w:rPr>
        <w:t xml:space="preserve">32-400 </w:t>
      </w:r>
      <w:proofErr w:type="spellStart"/>
      <w:r w:rsidRPr="005C2D8E">
        <w:rPr>
          <w:rFonts w:ascii="Times New Roman" w:hAnsi="Times New Roman" w:cs="Times New Roman"/>
          <w:color w:val="000000"/>
        </w:rPr>
        <w:t>Myślenice</w:t>
      </w:r>
      <w:proofErr w:type="spellEnd"/>
    </w:p>
    <w:p w:rsidR="00093010" w:rsidRPr="005C2D8E" w:rsidRDefault="00093010" w:rsidP="00093010">
      <w:pPr>
        <w:tabs>
          <w:tab w:val="left" w:pos="540"/>
        </w:tabs>
        <w:spacing w:after="0" w:line="240" w:lineRule="auto"/>
        <w:rPr>
          <w:rFonts w:ascii="Times New Roman" w:hAnsi="Times New Roman" w:cs="Times New Roman"/>
          <w:color w:val="000000"/>
        </w:rPr>
      </w:pPr>
      <w:r w:rsidRPr="005C2D8E">
        <w:rPr>
          <w:rFonts w:ascii="Times New Roman" w:hAnsi="Times New Roman" w:cs="Times New Roman"/>
          <w:color w:val="000000"/>
        </w:rPr>
        <w:t>Lenkija</w:t>
      </w:r>
    </w:p>
    <w:p w:rsidR="00093010" w:rsidRPr="00D0496A" w:rsidRDefault="00093010" w:rsidP="00093010">
      <w:pPr>
        <w:tabs>
          <w:tab w:val="left" w:pos="540"/>
        </w:tabs>
        <w:spacing w:after="0" w:line="240" w:lineRule="auto"/>
        <w:rPr>
          <w:rFonts w:ascii="Times New Roman" w:eastAsia="Calibri" w:hAnsi="Times New Roman" w:cs="Times New Roman"/>
          <w:highlight w:val="yellow"/>
        </w:rPr>
      </w:pPr>
    </w:p>
    <w:p w:rsidR="00093010" w:rsidRPr="00D0496A" w:rsidRDefault="00093010" w:rsidP="00093010">
      <w:pPr>
        <w:numPr>
          <w:ilvl w:val="12"/>
          <w:numId w:val="0"/>
        </w:numPr>
        <w:tabs>
          <w:tab w:val="left" w:pos="567"/>
        </w:tabs>
        <w:spacing w:after="0" w:line="240" w:lineRule="auto"/>
        <w:ind w:right="-2"/>
        <w:rPr>
          <w:rFonts w:ascii="Times New Roman" w:eastAsia="Times New Roman" w:hAnsi="Times New Roman" w:cs="Times New Roman"/>
          <w:snapToGrid w:val="0"/>
        </w:rPr>
      </w:pPr>
      <w:r w:rsidRPr="00D0496A">
        <w:rPr>
          <w:rFonts w:ascii="Times New Roman" w:eastAsia="Times New Roman" w:hAnsi="Times New Roman" w:cs="Times New Roman"/>
          <w:snapToGrid w:val="0"/>
        </w:rPr>
        <w:t>Jeigu apie šį vaistą norite sužinoti daugiau, kreipkitės į vietinį registruotojo atstovą.</w:t>
      </w:r>
    </w:p>
    <w:p w:rsidR="00093010" w:rsidRPr="00D0496A" w:rsidRDefault="00093010" w:rsidP="00093010">
      <w:pPr>
        <w:spacing w:after="0" w:line="240" w:lineRule="auto"/>
        <w:ind w:left="-108" w:firstLine="108"/>
        <w:rPr>
          <w:rFonts w:ascii="Times New Roman" w:eastAsia="Calibri" w:hAnsi="Times New Roman" w:cs="Times New Roman"/>
        </w:rPr>
      </w:pPr>
      <w:r>
        <w:rPr>
          <w:rFonts w:ascii="Times New Roman" w:eastAsia="Calibri" w:hAnsi="Times New Roman" w:cs="Times New Roman"/>
        </w:rPr>
        <w:t>POLPHARMA S.A.</w:t>
      </w:r>
      <w:r w:rsidRPr="00D0496A">
        <w:rPr>
          <w:rFonts w:ascii="Times New Roman" w:eastAsia="Calibri" w:hAnsi="Times New Roman" w:cs="Times New Roman"/>
        </w:rPr>
        <w:t xml:space="preserve"> atstovybė</w:t>
      </w:r>
    </w:p>
    <w:p w:rsidR="00093010" w:rsidRPr="00D0496A" w:rsidRDefault="00093010" w:rsidP="00093010">
      <w:pPr>
        <w:spacing w:after="0" w:line="240" w:lineRule="auto"/>
        <w:ind w:left="-108" w:firstLine="108"/>
        <w:rPr>
          <w:rFonts w:ascii="Times New Roman" w:eastAsia="Calibri" w:hAnsi="Times New Roman" w:cs="Times New Roman"/>
        </w:rPr>
      </w:pPr>
      <w:r w:rsidRPr="00D0496A">
        <w:rPr>
          <w:rFonts w:ascii="Times New Roman" w:eastAsia="Calibri" w:hAnsi="Times New Roman" w:cs="Times New Roman"/>
        </w:rPr>
        <w:t>E. Ožeškienės g. 18A</w:t>
      </w:r>
    </w:p>
    <w:p w:rsidR="00093010" w:rsidRPr="00D0496A" w:rsidRDefault="00093010" w:rsidP="00093010">
      <w:pPr>
        <w:spacing w:after="0" w:line="240" w:lineRule="auto"/>
        <w:ind w:left="-108" w:firstLine="108"/>
        <w:rPr>
          <w:rFonts w:ascii="Times New Roman" w:eastAsia="Calibri" w:hAnsi="Times New Roman" w:cs="Times New Roman"/>
        </w:rPr>
      </w:pPr>
      <w:r w:rsidRPr="00D0496A">
        <w:rPr>
          <w:rFonts w:ascii="Times New Roman" w:eastAsia="Calibri" w:hAnsi="Times New Roman" w:cs="Times New Roman"/>
        </w:rPr>
        <w:t>LT-44254 Kaunas</w:t>
      </w:r>
    </w:p>
    <w:p w:rsidR="00093010" w:rsidRPr="00D0496A" w:rsidRDefault="00093010" w:rsidP="00093010">
      <w:pPr>
        <w:tabs>
          <w:tab w:val="left" w:pos="540"/>
        </w:tabs>
        <w:spacing w:after="0" w:line="240" w:lineRule="auto"/>
        <w:rPr>
          <w:rFonts w:ascii="Times New Roman" w:eastAsia="Calibri" w:hAnsi="Times New Roman" w:cs="Times New Roman"/>
        </w:rPr>
      </w:pPr>
      <w:r w:rsidRPr="00D0496A">
        <w:rPr>
          <w:rFonts w:ascii="Times New Roman" w:eastAsia="Calibri" w:hAnsi="Times New Roman" w:cs="Times New Roman"/>
        </w:rPr>
        <w:t>Tel. +370 37 32 51 31</w:t>
      </w:r>
    </w:p>
    <w:p w:rsidR="00093010" w:rsidRPr="00D0496A" w:rsidRDefault="00093010" w:rsidP="00093010">
      <w:pPr>
        <w:tabs>
          <w:tab w:val="left" w:pos="540"/>
        </w:tabs>
        <w:spacing w:after="0" w:line="240" w:lineRule="auto"/>
        <w:rPr>
          <w:rFonts w:ascii="Times New Roman" w:eastAsia="Calibri" w:hAnsi="Times New Roman" w:cs="Times New Roman"/>
          <w:highlight w:val="yellow"/>
        </w:rPr>
      </w:pPr>
    </w:p>
    <w:p w:rsidR="00093010" w:rsidRPr="00D0496A" w:rsidRDefault="00093010" w:rsidP="00093010">
      <w:pPr>
        <w:tabs>
          <w:tab w:val="left" w:pos="540"/>
        </w:tabs>
        <w:spacing w:after="0" w:line="240" w:lineRule="auto"/>
        <w:rPr>
          <w:rFonts w:ascii="Times New Roman" w:eastAsia="Calibri" w:hAnsi="Times New Roman" w:cs="Times New Roman"/>
          <w:b/>
        </w:rPr>
      </w:pPr>
      <w:r w:rsidRPr="00D0496A">
        <w:rPr>
          <w:rFonts w:ascii="Times New Roman" w:eastAsia="Calibri" w:hAnsi="Times New Roman" w:cs="Times New Roman"/>
          <w:b/>
        </w:rPr>
        <w:t xml:space="preserve">Šis vaistas </w:t>
      </w:r>
      <w:r w:rsidRPr="007F1BB6">
        <w:rPr>
          <w:rFonts w:asciiTheme="majorBidi" w:hAnsiTheme="majorBidi" w:cstheme="majorBidi"/>
          <w:b/>
          <w:snapToGrid w:val="0"/>
        </w:rPr>
        <w:t>Europos ekonominės erdvės</w:t>
      </w:r>
      <w:r w:rsidRPr="00D0496A">
        <w:rPr>
          <w:rFonts w:ascii="Times New Roman" w:eastAsia="Calibri" w:hAnsi="Times New Roman" w:cs="Times New Roman"/>
          <w:b/>
        </w:rPr>
        <w:t xml:space="preserve"> valstybėse narėse registruotas tokiais pavadinimais:</w:t>
      </w:r>
    </w:p>
    <w:p w:rsidR="00093010" w:rsidRPr="00E75709" w:rsidRDefault="00093010" w:rsidP="00093010">
      <w:pPr>
        <w:tabs>
          <w:tab w:val="left" w:pos="1418"/>
        </w:tabs>
        <w:autoSpaceDE w:val="0"/>
        <w:autoSpaceDN w:val="0"/>
        <w:adjustRightInd w:val="0"/>
        <w:spacing w:after="0" w:line="240" w:lineRule="auto"/>
        <w:rPr>
          <w:rFonts w:ascii="Times New Roman" w:hAnsi="Times New Roman" w:cs="Times New Roman"/>
          <w:color w:val="000000"/>
        </w:rPr>
      </w:pPr>
      <w:r w:rsidRPr="002B271F">
        <w:rPr>
          <w:rFonts w:ascii="Times New Roman" w:eastAsia="Calibri" w:hAnsi="Times New Roman" w:cs="Times New Roman"/>
        </w:rPr>
        <w:t>Bulgarija</w:t>
      </w:r>
      <w:r w:rsidRPr="002B271F">
        <w:rPr>
          <w:rFonts w:ascii="Times New Roman" w:eastAsia="Calibri" w:hAnsi="Times New Roman" w:cs="Times New Roman"/>
        </w:rPr>
        <w:tab/>
      </w:r>
      <w:proofErr w:type="spellStart"/>
      <w:r w:rsidRPr="00E75709">
        <w:rPr>
          <w:rFonts w:ascii="Times New Roman" w:hAnsi="Times New Roman" w:cs="Times New Roman"/>
          <w:bCs/>
          <w:color w:val="000000"/>
        </w:rPr>
        <w:t>Panactiv</w:t>
      </w:r>
      <w:proofErr w:type="spellEnd"/>
      <w:r w:rsidRPr="00E75709">
        <w:rPr>
          <w:rFonts w:ascii="Times New Roman" w:hAnsi="Times New Roman" w:cs="Times New Roman"/>
          <w:bCs/>
          <w:color w:val="000000"/>
        </w:rPr>
        <w:t xml:space="preserve"> </w:t>
      </w:r>
      <w:proofErr w:type="spellStart"/>
      <w:r w:rsidRPr="00E75709">
        <w:rPr>
          <w:rFonts w:ascii="Times New Roman" w:hAnsi="Times New Roman" w:cs="Times New Roman"/>
          <w:bCs/>
          <w:color w:val="000000"/>
        </w:rPr>
        <w:t>Baby</w:t>
      </w:r>
      <w:proofErr w:type="spellEnd"/>
    </w:p>
    <w:p w:rsidR="00093010" w:rsidRPr="002B271F" w:rsidRDefault="00093010" w:rsidP="00093010">
      <w:pPr>
        <w:tabs>
          <w:tab w:val="left" w:pos="540"/>
          <w:tab w:val="left" w:pos="1418"/>
        </w:tabs>
        <w:spacing w:after="0" w:line="240" w:lineRule="auto"/>
        <w:rPr>
          <w:rFonts w:ascii="Times New Roman" w:eastAsia="Calibri" w:hAnsi="Times New Roman" w:cs="Times New Roman"/>
        </w:rPr>
      </w:pPr>
      <w:r w:rsidRPr="002B271F">
        <w:rPr>
          <w:rFonts w:ascii="Times New Roman" w:eastAsia="Calibri" w:hAnsi="Times New Roman" w:cs="Times New Roman"/>
        </w:rPr>
        <w:t>Latvija</w:t>
      </w:r>
      <w:r w:rsidRPr="002B271F">
        <w:rPr>
          <w:rFonts w:ascii="Times New Roman" w:eastAsia="Calibri" w:hAnsi="Times New Roman" w:cs="Times New Roman"/>
        </w:rPr>
        <w:tab/>
      </w:r>
      <w:proofErr w:type="spellStart"/>
      <w:r w:rsidRPr="002D08DC">
        <w:rPr>
          <w:rFonts w:ascii="Times New Roman" w:hAnsi="Times New Roman" w:cs="Times New Roman"/>
        </w:rPr>
        <w:t>Ibugard</w:t>
      </w:r>
      <w:proofErr w:type="spellEnd"/>
      <w:r w:rsidRPr="002D08DC">
        <w:rPr>
          <w:rFonts w:ascii="Times New Roman" w:hAnsi="Times New Roman" w:cs="Times New Roman"/>
        </w:rPr>
        <w:t xml:space="preserve"> 60 mg </w:t>
      </w:r>
      <w:proofErr w:type="spellStart"/>
      <w:r w:rsidRPr="002D08DC">
        <w:rPr>
          <w:rFonts w:ascii="Times New Roman" w:hAnsi="Times New Roman" w:cs="Times New Roman"/>
        </w:rPr>
        <w:t>supozitoriji</w:t>
      </w:r>
      <w:proofErr w:type="spellEnd"/>
      <w:r w:rsidRPr="002D08DC">
        <w:rPr>
          <w:rFonts w:ascii="Calibri" w:hAnsi="Calibri" w:cs="Calibri"/>
        </w:rPr>
        <w:t xml:space="preserve"> </w:t>
      </w:r>
    </w:p>
    <w:p w:rsidR="00093010" w:rsidRDefault="00093010" w:rsidP="00093010">
      <w:pPr>
        <w:tabs>
          <w:tab w:val="left" w:pos="567"/>
          <w:tab w:val="left" w:pos="1418"/>
        </w:tabs>
        <w:spacing w:after="0" w:line="240" w:lineRule="auto"/>
        <w:rPr>
          <w:rFonts w:ascii="Times New Roman" w:eastAsia="Calibri" w:hAnsi="Times New Roman" w:cs="Times New Roman"/>
          <w:b/>
        </w:rPr>
      </w:pPr>
      <w:r w:rsidRPr="00C0305B">
        <w:rPr>
          <w:rFonts w:ascii="Times New Roman" w:eastAsia="Calibri" w:hAnsi="Times New Roman" w:cs="Times New Roman"/>
        </w:rPr>
        <w:t>Lietuva</w:t>
      </w:r>
      <w:r w:rsidRPr="00C0305B">
        <w:rPr>
          <w:rFonts w:ascii="Times New Roman" w:eastAsia="Calibri" w:hAnsi="Times New Roman" w:cs="Times New Roman"/>
        </w:rPr>
        <w:tab/>
      </w:r>
      <w:proofErr w:type="spellStart"/>
      <w:r>
        <w:rPr>
          <w:rFonts w:ascii="Times New Roman" w:hAnsi="Times New Roman" w:cs="Times New Roman"/>
          <w:bCs/>
          <w:color w:val="000000"/>
        </w:rPr>
        <w:t>Ibugard</w:t>
      </w:r>
      <w:proofErr w:type="spellEnd"/>
      <w:r w:rsidRPr="00E75709">
        <w:rPr>
          <w:rFonts w:ascii="Times New Roman" w:hAnsi="Times New Roman" w:cs="Times New Roman"/>
          <w:bCs/>
          <w:color w:val="000000"/>
        </w:rPr>
        <w:t xml:space="preserve"> </w:t>
      </w:r>
      <w:r>
        <w:rPr>
          <w:rFonts w:ascii="Times New Roman" w:hAnsi="Times New Roman" w:cs="Times New Roman"/>
          <w:bCs/>
          <w:color w:val="000000"/>
        </w:rPr>
        <w:t>60</w:t>
      </w:r>
      <w:r>
        <w:rPr>
          <w:rFonts w:ascii="Times New Roman" w:hAnsi="Times New Roman" w:cs="Times New Roman"/>
          <w:color w:val="000000"/>
        </w:rPr>
        <w:t> </w:t>
      </w:r>
      <w:r w:rsidRPr="00E75709">
        <w:rPr>
          <w:rFonts w:ascii="Times New Roman" w:hAnsi="Times New Roman" w:cs="Times New Roman"/>
          <w:color w:val="000000"/>
        </w:rPr>
        <w:t>mg žvakutės</w:t>
      </w:r>
    </w:p>
    <w:p w:rsidR="00093010" w:rsidRPr="002B271F" w:rsidRDefault="00093010" w:rsidP="00093010">
      <w:pPr>
        <w:tabs>
          <w:tab w:val="left" w:pos="567"/>
        </w:tabs>
        <w:spacing w:after="0" w:line="240" w:lineRule="auto"/>
        <w:rPr>
          <w:rFonts w:ascii="Times New Roman" w:eastAsia="Calibri" w:hAnsi="Times New Roman" w:cs="Times New Roman"/>
          <w:b/>
        </w:rPr>
      </w:pPr>
    </w:p>
    <w:p w:rsidR="00093010" w:rsidRPr="00D0496A" w:rsidRDefault="00093010" w:rsidP="00093010">
      <w:pPr>
        <w:tabs>
          <w:tab w:val="left" w:pos="567"/>
        </w:tabs>
        <w:spacing w:after="0" w:line="240" w:lineRule="auto"/>
        <w:rPr>
          <w:rFonts w:ascii="Times New Roman" w:eastAsia="Calibri" w:hAnsi="Times New Roman" w:cs="Times New Roman"/>
        </w:rPr>
      </w:pPr>
      <w:r w:rsidRPr="002B271F">
        <w:rPr>
          <w:rFonts w:ascii="Times New Roman" w:eastAsia="Calibri" w:hAnsi="Times New Roman" w:cs="Times New Roman"/>
          <w:b/>
          <w:szCs w:val="24"/>
        </w:rPr>
        <w:t>Šis pakuotės lapelis paskutinį kartą peržiūrėtas</w:t>
      </w:r>
      <w:r w:rsidRPr="00A1710E">
        <w:rPr>
          <w:rFonts w:ascii="Times New Roman" w:eastAsia="Calibri" w:hAnsi="Times New Roman" w:cs="Times New Roman"/>
          <w:b/>
          <w:szCs w:val="24"/>
        </w:rPr>
        <w:t xml:space="preserve"> </w:t>
      </w:r>
      <w:r>
        <w:rPr>
          <w:rFonts w:ascii="Times New Roman" w:eastAsia="Calibri" w:hAnsi="Times New Roman" w:cs="Times New Roman"/>
          <w:b/>
          <w:szCs w:val="24"/>
        </w:rPr>
        <w:t>2024-08-30.</w:t>
      </w:r>
    </w:p>
    <w:p w:rsidR="00093010" w:rsidRDefault="00093010" w:rsidP="00093010">
      <w:pPr>
        <w:spacing w:after="0" w:line="240" w:lineRule="auto"/>
        <w:rPr>
          <w:rFonts w:ascii="Times New Roman" w:eastAsia="Calibri" w:hAnsi="Times New Roman" w:cs="Times New Roman"/>
        </w:rPr>
      </w:pPr>
    </w:p>
    <w:p w:rsidR="00093010" w:rsidRPr="00D0496A" w:rsidRDefault="00093010" w:rsidP="00093010">
      <w:pPr>
        <w:spacing w:after="0" w:line="240" w:lineRule="auto"/>
        <w:rPr>
          <w:rFonts w:ascii="Times New Roman" w:eastAsia="Calibri" w:hAnsi="Times New Roman" w:cs="Times New Roman"/>
        </w:rPr>
      </w:pPr>
      <w:r w:rsidRPr="00D0496A">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D0496A">
        <w:rPr>
          <w:rFonts w:ascii="Times New Roman" w:eastAsia="Calibri" w:hAnsi="Times New Roman" w:cs="Times New Roman"/>
          <w:i/>
        </w:rPr>
        <w:t xml:space="preserve"> </w:t>
      </w:r>
      <w:r w:rsidRPr="00D404B5">
        <w:rPr>
          <w:rFonts w:ascii="Times New Roman" w:eastAsia="Times New Roman" w:hAnsi="Times New Roman" w:cs="Times New Roman"/>
          <w:color w:val="0000EE"/>
          <w:u w:val="single"/>
          <w:lang w:eastAsia="lt-LT"/>
        </w:rPr>
        <w:t>https://vvkt.lrv.lt/lt/</w:t>
      </w:r>
      <w:r w:rsidRPr="00D0496A">
        <w:rPr>
          <w:rFonts w:ascii="Times New Roman" w:eastAsia="Calibri" w:hAnsi="Times New Roman" w:cs="Times New Roman"/>
        </w:rPr>
        <w:t>.</w:t>
      </w:r>
    </w:p>
    <w:p w:rsidR="00BA6577" w:rsidRDefault="00BA6577">
      <w:bookmarkStart w:id="14" w:name="_GoBack"/>
      <w:bookmarkEnd w:id="14"/>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AEE7905"/>
    <w:multiLevelType w:val="hybridMultilevel"/>
    <w:tmpl w:val="F54299E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318B5C24"/>
    <w:multiLevelType w:val="hybridMultilevel"/>
    <w:tmpl w:val="50F070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425E4A5C"/>
    <w:multiLevelType w:val="hybridMultilevel"/>
    <w:tmpl w:val="D7B6F0B0"/>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49841F62"/>
    <w:multiLevelType w:val="hybridMultilevel"/>
    <w:tmpl w:val="4F98CD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5826634C"/>
    <w:multiLevelType w:val="hybridMultilevel"/>
    <w:tmpl w:val="72EAE1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599B5EC8"/>
    <w:multiLevelType w:val="hybridMultilevel"/>
    <w:tmpl w:val="F0826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41697"/>
    <w:multiLevelType w:val="hybridMultilevel"/>
    <w:tmpl w:val="B21096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5"/>
  </w:num>
  <w:num w:numId="3">
    <w:abstractNumId w:val="1"/>
  </w:num>
  <w:num w:numId="4">
    <w:abstractNumId w:val="3"/>
  </w:num>
  <w:num w:numId="5">
    <w:abstractNumId w:val="6"/>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10"/>
    <w:rsid w:val="00072F85"/>
    <w:rsid w:val="00093010"/>
    <w:rsid w:val="000A5E72"/>
    <w:rsid w:val="000A7B60"/>
    <w:rsid w:val="00181364"/>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C2563-8389-4AB6-A359-8509F96E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01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TEMEASMCAChar">
    <w:name w:val="BT EMEA_SMCA Char"/>
    <w:basedOn w:val="Numatytasispastraiposriftas"/>
    <w:link w:val="BTEMEASMCA"/>
    <w:locked/>
    <w:rsid w:val="00093010"/>
    <w:rPr>
      <w:rFonts w:ascii="Times New Roman" w:hAnsi="Times New Roman" w:cs="Times New Roman"/>
      <w:noProof/>
    </w:rPr>
  </w:style>
  <w:style w:type="paragraph" w:customStyle="1" w:styleId="BTEMEASMCA">
    <w:name w:val="BT EMEA_SMCA"/>
    <w:basedOn w:val="prastasis"/>
    <w:link w:val="BTEMEASMCAChar"/>
    <w:autoRedefine/>
    <w:rsid w:val="00093010"/>
    <w:pPr>
      <w:tabs>
        <w:tab w:val="left" w:pos="540"/>
      </w:tabs>
      <w:spacing w:after="0" w:line="240" w:lineRule="auto"/>
    </w:pPr>
    <w:rPr>
      <w:rFonts w:ascii="Times New Roman" w:hAnsi="Times New Roman" w:cs="Times New Roman"/>
      <w:noProof/>
    </w:rPr>
  </w:style>
  <w:style w:type="paragraph" w:styleId="Sraopastraipa">
    <w:name w:val="List Paragraph"/>
    <w:basedOn w:val="prastasis"/>
    <w:uiPriority w:val="34"/>
    <w:qFormat/>
    <w:rsid w:val="00093010"/>
    <w:pPr>
      <w:spacing w:after="0" w:line="240" w:lineRule="auto"/>
      <w:ind w:left="720"/>
      <w:contextualSpacing/>
    </w:pPr>
    <w:rPr>
      <w:rFonts w:ascii="Times New Roman" w:eastAsia="Calibri" w:hAnsi="Times New Roman" w:cs="Times New Roman"/>
      <w:sz w:val="24"/>
      <w:szCs w:val="24"/>
    </w:rPr>
  </w:style>
  <w:style w:type="character" w:customStyle="1" w:styleId="tlid-translation">
    <w:name w:val="tlid-translation"/>
    <w:basedOn w:val="Numatytasispastraiposriftas"/>
    <w:rsid w:val="00093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14256</Words>
  <Characters>8127</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pacientui</vt:lpstr>
      <vt:lpstr>    1.	Kas yra Ibugard ir kam jis vartojamas</vt:lpstr>
      <vt:lpstr>        Ibugard 60 mg žvakučių rekomenduojama vartoti tada, kai ibuprofeno neįmanoma var</vt:lpstr>
      <vt:lpstr>        Ibugard 60 mg žvakutės skirtos vaikams nuo 3 mėnesių (nuo 6 kg kūno svorio) iki </vt:lpstr>
      <vt:lpstr>    2.	Kas žinotina prieš vartojant Ibugard</vt:lpstr>
      <vt:lpstr>    </vt:lpstr>
      <vt:lpstr>    3.	Kaip vartoti Ibugard</vt:lpstr>
      <vt:lpstr>    </vt:lpstr>
      <vt:lpstr>    4.	Galimas šalutinis poveikis</vt:lpstr>
      <vt:lpstr>    5.	Kaip laikyti Ibugard</vt:lpstr>
      <vt:lpstr>    6.	Pakuotės turinys ir kita informacija</vt:lpstr>
    </vt:vector>
  </TitlesOfParts>
  <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2024-09-23T13:15:00Z</dcterms:created>
  <dcterms:modified xsi:type="dcterms:W3CDTF">2024-09-23T13:15:00Z</dcterms:modified>
</cp:coreProperties>
</file>