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23A92" w14:textId="77777777" w:rsidR="007A3B51" w:rsidRDefault="007A3B51"/>
    <w:p w14:paraId="2E223A93" w14:textId="77777777" w:rsidR="007A3B51" w:rsidRDefault="007A3B51"/>
    <w:p w14:paraId="2E223A94" w14:textId="77777777" w:rsidR="007A3B51" w:rsidRDefault="007A3B51"/>
    <w:p w14:paraId="2E223A95" w14:textId="77777777" w:rsidR="007A3B51" w:rsidRDefault="007A3B51"/>
    <w:p w14:paraId="2E223A96" w14:textId="77777777" w:rsidR="007A3B51" w:rsidRDefault="007A3B51"/>
    <w:p w14:paraId="2E223A97" w14:textId="77777777" w:rsidR="007A3B51" w:rsidRDefault="007A3B51"/>
    <w:p w14:paraId="2E223A98" w14:textId="77777777" w:rsidR="007A3B51" w:rsidRDefault="007A3B51"/>
    <w:p w14:paraId="2E223A99" w14:textId="77777777" w:rsidR="007A3B51" w:rsidRDefault="007A3B51"/>
    <w:p w14:paraId="2E223A9A" w14:textId="77777777" w:rsidR="007A3B51" w:rsidRDefault="007A3B51"/>
    <w:p w14:paraId="2E223A9B" w14:textId="77777777" w:rsidR="007A3B51" w:rsidRDefault="007A3B51"/>
    <w:p w14:paraId="2E223A9C" w14:textId="77777777" w:rsidR="007A3B51" w:rsidRDefault="007A3B51"/>
    <w:p w14:paraId="2E223A9D" w14:textId="77777777" w:rsidR="007A3B51" w:rsidRDefault="007A3B51"/>
    <w:p w14:paraId="2E223A9E" w14:textId="77777777" w:rsidR="007A3B51" w:rsidRDefault="007A3B51"/>
    <w:p w14:paraId="2E223A9F" w14:textId="77777777" w:rsidR="007A3B51" w:rsidRDefault="007A3B51"/>
    <w:p w14:paraId="2E223AA0" w14:textId="77777777" w:rsidR="007A3B51" w:rsidRDefault="007A3B51"/>
    <w:p w14:paraId="2E223AA1" w14:textId="77777777" w:rsidR="007A3B51" w:rsidRDefault="007A3B51"/>
    <w:p w14:paraId="2E223AA2" w14:textId="77777777" w:rsidR="007A3B51" w:rsidRDefault="007A3B51"/>
    <w:p w14:paraId="2E223AA3" w14:textId="77777777" w:rsidR="007A3B51" w:rsidRDefault="007A3B51"/>
    <w:p w14:paraId="2E223AA4" w14:textId="77777777" w:rsidR="007A3B51" w:rsidRDefault="007A3B51"/>
    <w:p w14:paraId="2E223AA5" w14:textId="77777777" w:rsidR="007A3B51" w:rsidRDefault="007A3B51"/>
    <w:p w14:paraId="2E223AA6" w14:textId="77777777" w:rsidR="007A3B51" w:rsidRDefault="007A3B51"/>
    <w:p w14:paraId="2E223AA7" w14:textId="77777777" w:rsidR="007A3B51" w:rsidRDefault="007A3B51"/>
    <w:p w14:paraId="2E223AA8" w14:textId="77777777" w:rsidR="007A3B51" w:rsidRDefault="007A3B51"/>
    <w:p w14:paraId="2E223AA9" w14:textId="77777777" w:rsidR="007A3B51" w:rsidRDefault="00590593">
      <w:pPr>
        <w:pStyle w:val="Pavadinimas"/>
        <w:tabs>
          <w:tab w:val="clear" w:pos="567"/>
        </w:tabs>
      </w:pPr>
      <w:r>
        <w:t>I PRIEDAS</w:t>
      </w:r>
    </w:p>
    <w:p w14:paraId="2E223AAA" w14:textId="77777777" w:rsidR="007A3B51" w:rsidRDefault="007A3B51"/>
    <w:p w14:paraId="2E223AAB" w14:textId="77777777" w:rsidR="007A3B51" w:rsidRDefault="00590593">
      <w:pPr>
        <w:pStyle w:val="Pavadinimas"/>
        <w:tabs>
          <w:tab w:val="clear" w:pos="567"/>
        </w:tabs>
      </w:pPr>
      <w:r>
        <w:t>PREPARATO CHARAKTERISTIKŲ SANTRAUKA</w:t>
      </w:r>
    </w:p>
    <w:p w14:paraId="2E223AAC" w14:textId="77777777" w:rsidR="00CC5640" w:rsidRDefault="00590593" w:rsidP="00CC5640">
      <w:pPr>
        <w:pStyle w:val="Antrat2"/>
        <w:tabs>
          <w:tab w:val="clear" w:pos="567"/>
        </w:tabs>
      </w:pPr>
      <w:r>
        <w:br w:type="page"/>
      </w:r>
      <w:bookmarkStart w:id="0" w:name="_Toc129243128"/>
      <w:bookmarkStart w:id="1" w:name="_Toc129243253"/>
    </w:p>
    <w:p w14:paraId="2E223AAD" w14:textId="77777777" w:rsidR="007A3B51" w:rsidRDefault="00590593">
      <w:pPr>
        <w:pStyle w:val="Antrat2"/>
        <w:tabs>
          <w:tab w:val="clear" w:pos="567"/>
        </w:tabs>
      </w:pPr>
      <w:r>
        <w:lastRenderedPageBreak/>
        <w:t>1.</w:t>
      </w:r>
      <w:r>
        <w:tab/>
        <w:t>VAISTINIO PREPARATO PAVADINIMAS</w:t>
      </w:r>
    </w:p>
    <w:p w14:paraId="2E223AAE" w14:textId="77777777" w:rsidR="007A3B51" w:rsidRDefault="007A3B51">
      <w:pPr>
        <w:rPr>
          <w:szCs w:val="22"/>
        </w:rPr>
      </w:pPr>
    </w:p>
    <w:p w14:paraId="2E223AAF" w14:textId="77777777" w:rsidR="00CC5640" w:rsidRDefault="00CC5640" w:rsidP="00CC5640">
      <w:pPr>
        <w:rPr>
          <w:szCs w:val="22"/>
        </w:rPr>
      </w:pPr>
      <w:r>
        <w:rPr>
          <w:szCs w:val="22"/>
        </w:rPr>
        <w:t>Calafos 750 mg kramtomosios tabletės</w:t>
      </w:r>
    </w:p>
    <w:p w14:paraId="2E223AB0" w14:textId="77777777" w:rsidR="007A3B51" w:rsidRDefault="007A3B51"/>
    <w:p w14:paraId="2E223AB1" w14:textId="77777777" w:rsidR="007A3B51" w:rsidRDefault="007A3B51"/>
    <w:p w14:paraId="2E223AB2" w14:textId="77777777" w:rsidR="007A3B51" w:rsidRDefault="00590593">
      <w:pPr>
        <w:pStyle w:val="Antrat2"/>
        <w:tabs>
          <w:tab w:val="clear" w:pos="567"/>
        </w:tabs>
      </w:pPr>
      <w:r>
        <w:t>2.</w:t>
      </w:r>
      <w:r>
        <w:tab/>
        <w:t>KOKYBINĖ IR KIEKYBINĖ SUDĖTIS</w:t>
      </w:r>
    </w:p>
    <w:p w14:paraId="2E223AB3" w14:textId="77777777" w:rsidR="007A3B51" w:rsidRDefault="007A3B51"/>
    <w:p w14:paraId="2E223AB4" w14:textId="77777777" w:rsidR="00CC5640" w:rsidRDefault="00CC5640" w:rsidP="00CC5640">
      <w:pPr>
        <w:rPr>
          <w:szCs w:val="22"/>
        </w:rPr>
      </w:pPr>
      <w:r>
        <w:rPr>
          <w:szCs w:val="22"/>
        </w:rPr>
        <w:t>Kiekvienoje</w:t>
      </w:r>
      <w:r w:rsidR="000E1146">
        <w:rPr>
          <w:szCs w:val="22"/>
        </w:rPr>
        <w:t xml:space="preserve"> 750 mg</w:t>
      </w:r>
      <w:r>
        <w:rPr>
          <w:szCs w:val="22"/>
        </w:rPr>
        <w:t xml:space="preserve"> kramtomojoje tabletėje yra lantano karbonato oktahidrato, atitinkančio 750 mg lantano.</w:t>
      </w:r>
    </w:p>
    <w:p w14:paraId="2E223AB5" w14:textId="77777777" w:rsidR="007A3B51" w:rsidRDefault="007A3B51">
      <w:pPr>
        <w:rPr>
          <w:szCs w:val="22"/>
        </w:rPr>
      </w:pPr>
    </w:p>
    <w:p w14:paraId="2E223AB6" w14:textId="77777777" w:rsidR="007A3B51" w:rsidRDefault="00590593">
      <w:pPr>
        <w:rPr>
          <w:szCs w:val="22"/>
        </w:rPr>
      </w:pPr>
      <w:r>
        <w:rPr>
          <w:szCs w:val="22"/>
        </w:rPr>
        <w:t>Visos pagalbinės medžiagos išvardytos 6.1 skyriuje.</w:t>
      </w:r>
    </w:p>
    <w:p w14:paraId="2E223AB7" w14:textId="77777777" w:rsidR="007A3B51" w:rsidRDefault="007A3B51"/>
    <w:p w14:paraId="2E223AB8" w14:textId="77777777" w:rsidR="007A3B51" w:rsidRDefault="007A3B51"/>
    <w:p w14:paraId="2E223AB9" w14:textId="77777777" w:rsidR="007A3B51" w:rsidRDefault="00590593">
      <w:pPr>
        <w:pStyle w:val="Antrat2"/>
        <w:tabs>
          <w:tab w:val="clear" w:pos="567"/>
        </w:tabs>
      </w:pPr>
      <w:r>
        <w:t>3.</w:t>
      </w:r>
      <w:r>
        <w:tab/>
        <w:t>FARMACINĖ FORMA</w:t>
      </w:r>
    </w:p>
    <w:p w14:paraId="2E223ABA" w14:textId="77777777" w:rsidR="007A3B51" w:rsidRDefault="007A3B51"/>
    <w:p w14:paraId="2E223ABB" w14:textId="77777777" w:rsidR="007A3B51" w:rsidRDefault="00590593">
      <w:pPr>
        <w:rPr>
          <w:szCs w:val="22"/>
        </w:rPr>
      </w:pPr>
      <w:r>
        <w:rPr>
          <w:szCs w:val="22"/>
        </w:rPr>
        <w:t>Kramtomoji tabletė.</w:t>
      </w:r>
    </w:p>
    <w:p w14:paraId="2E223ABC" w14:textId="77777777" w:rsidR="007A3B51" w:rsidRDefault="007A3B51">
      <w:pPr>
        <w:rPr>
          <w:szCs w:val="22"/>
        </w:rPr>
      </w:pPr>
    </w:p>
    <w:p w14:paraId="2E223ABD" w14:textId="77777777" w:rsidR="00CC5640" w:rsidRDefault="00CC5640" w:rsidP="00CC5640">
      <w:pPr>
        <w:rPr>
          <w:szCs w:val="22"/>
        </w:rPr>
      </w:pPr>
      <w:r>
        <w:rPr>
          <w:szCs w:val="22"/>
        </w:rPr>
        <w:t xml:space="preserve">Tabletės yra baltos ar beveik baltos, apskritos, plokščios, nuožulniais kraštais, jų vienoje pusėje yra įspausta „M“, kitoje „LC“ ir „750“. Kiekviena tabletė yra </w:t>
      </w:r>
      <w:r w:rsidR="00D54E44">
        <w:rPr>
          <w:szCs w:val="22"/>
        </w:rPr>
        <w:t xml:space="preserve">apytiksliai </w:t>
      </w:r>
      <w:r>
        <w:rPr>
          <w:szCs w:val="22"/>
        </w:rPr>
        <w:t>17 mm skersmens.</w:t>
      </w:r>
    </w:p>
    <w:p w14:paraId="2E223ABE" w14:textId="77777777" w:rsidR="00CC5640" w:rsidRDefault="00CC5640"/>
    <w:p w14:paraId="2E223ABF" w14:textId="77777777" w:rsidR="007A3B51" w:rsidRDefault="007A3B51"/>
    <w:p w14:paraId="2E223AC0" w14:textId="77777777" w:rsidR="007A3B51" w:rsidRDefault="00590593">
      <w:pPr>
        <w:pStyle w:val="Antrat2"/>
        <w:tabs>
          <w:tab w:val="clear" w:pos="567"/>
        </w:tabs>
      </w:pPr>
      <w:r>
        <w:rPr>
          <w:caps/>
        </w:rPr>
        <w:t>4.</w:t>
      </w:r>
      <w:r>
        <w:rPr>
          <w:caps/>
        </w:rPr>
        <w:tab/>
      </w:r>
      <w:r>
        <w:t>KLINIKINĖ INFORMACIJA</w:t>
      </w:r>
    </w:p>
    <w:p w14:paraId="2E223AC1" w14:textId="77777777" w:rsidR="007A3B51" w:rsidRDefault="007A3B51"/>
    <w:p w14:paraId="2E223AC2" w14:textId="77777777" w:rsidR="007A3B51" w:rsidRDefault="00590593">
      <w:pPr>
        <w:pStyle w:val="Antrat3"/>
      </w:pPr>
      <w:r>
        <w:t>4.1</w:t>
      </w:r>
      <w:r>
        <w:tab/>
        <w:t>Terapinės indikacijos</w:t>
      </w:r>
    </w:p>
    <w:p w14:paraId="2E223AC3" w14:textId="77777777" w:rsidR="007A3B51" w:rsidRDefault="007A3B51"/>
    <w:p w14:paraId="2E223AC4" w14:textId="77777777" w:rsidR="00CC5640" w:rsidRDefault="00CC5640">
      <w:r>
        <w:t>Calafos</w:t>
      </w:r>
      <w:r w:rsidR="00590593">
        <w:t xml:space="preserve"> yra fosfatus prijungianti medžiaga skirta </w:t>
      </w:r>
      <w:r w:rsidR="006971CB">
        <w:t xml:space="preserve">gydyti nuo </w:t>
      </w:r>
      <w:r w:rsidR="00590593">
        <w:t>hiperfosfatemij</w:t>
      </w:r>
      <w:r w:rsidR="006971CB">
        <w:t>os</w:t>
      </w:r>
      <w:r w:rsidR="00590593">
        <w:t xml:space="preserve"> lėtiniu inkstų nepakankamumu sergan</w:t>
      </w:r>
      <w:r w:rsidR="006971CB">
        <w:t>čius</w:t>
      </w:r>
      <w:r w:rsidR="00590593">
        <w:t xml:space="preserve"> ir hemodialize ar ambulatoriškai nuolatine peritonine dialize gydom</w:t>
      </w:r>
      <w:r w:rsidR="006971CB">
        <w:t>us</w:t>
      </w:r>
      <w:r w:rsidR="00590593">
        <w:t xml:space="preserve"> suaugusi</w:t>
      </w:r>
      <w:r w:rsidR="006971CB">
        <w:t>u</w:t>
      </w:r>
      <w:r w:rsidR="00590593">
        <w:t>s pacient</w:t>
      </w:r>
      <w:r w:rsidR="006971CB">
        <w:t>us</w:t>
      </w:r>
      <w:r w:rsidR="00590593">
        <w:t xml:space="preserve">. </w:t>
      </w:r>
    </w:p>
    <w:p w14:paraId="2E223AC5" w14:textId="77777777" w:rsidR="007A3B51" w:rsidRDefault="00CC5640">
      <w:r>
        <w:t>Calafos</w:t>
      </w:r>
      <w:r w:rsidR="00590593">
        <w:t xml:space="preserve"> taip pat skirtas suaugusiems pacientams, sergantiems lėtine inkstų liga, kuriems netaikoma dializė ir kurių fosfatų kiekis serume yra ≥1,78 mmol/l, bei kuriems nepakanka taikyti vien mažai fosfatų turinčio maisto dietos fosfatų kiekiui</w:t>
      </w:r>
      <w:r>
        <w:t xml:space="preserve"> kraujo</w:t>
      </w:r>
      <w:r w:rsidR="00590593">
        <w:t xml:space="preserve"> serume </w:t>
      </w:r>
      <w:r w:rsidR="006971CB">
        <w:t>sureguliuoti</w:t>
      </w:r>
      <w:r w:rsidR="00590593">
        <w:t xml:space="preserve">. </w:t>
      </w:r>
    </w:p>
    <w:p w14:paraId="2E223AC6" w14:textId="77777777" w:rsidR="007A3B51" w:rsidRDefault="007A3B51"/>
    <w:p w14:paraId="2E223AC7" w14:textId="77777777" w:rsidR="007A3B51" w:rsidRDefault="00590593">
      <w:pPr>
        <w:pStyle w:val="Antrat3"/>
      </w:pPr>
      <w:r>
        <w:t>4.2</w:t>
      </w:r>
      <w:r>
        <w:tab/>
        <w:t>Dozavimas ir vartojimo metodas</w:t>
      </w:r>
    </w:p>
    <w:p w14:paraId="2E223AC8" w14:textId="77777777" w:rsidR="007A3B51" w:rsidRDefault="007A3B51">
      <w:pPr>
        <w:rPr>
          <w:szCs w:val="22"/>
        </w:rPr>
      </w:pPr>
    </w:p>
    <w:p w14:paraId="2E223AC9" w14:textId="77777777" w:rsidR="00CC5640" w:rsidRPr="00B239C0" w:rsidRDefault="00CC5640">
      <w:pPr>
        <w:rPr>
          <w:szCs w:val="22"/>
          <w:u w:val="single"/>
        </w:rPr>
      </w:pPr>
      <w:r w:rsidRPr="00B239C0">
        <w:rPr>
          <w:szCs w:val="22"/>
          <w:u w:val="single"/>
        </w:rPr>
        <w:t>Dozavimas</w:t>
      </w:r>
    </w:p>
    <w:p w14:paraId="2E223ACA" w14:textId="77777777" w:rsidR="007A3B51" w:rsidRDefault="00CC5640">
      <w:pPr>
        <w:rPr>
          <w:szCs w:val="22"/>
        </w:rPr>
      </w:pPr>
      <w:r>
        <w:rPr>
          <w:szCs w:val="22"/>
        </w:rPr>
        <w:t>Calafos</w:t>
      </w:r>
      <w:r w:rsidR="00590593">
        <w:rPr>
          <w:szCs w:val="22"/>
        </w:rPr>
        <w:t xml:space="preserve"> vartojamas per burną.</w:t>
      </w:r>
    </w:p>
    <w:p w14:paraId="2E223ACB" w14:textId="77777777" w:rsidR="007A3B51" w:rsidRDefault="007A3B51">
      <w:pPr>
        <w:rPr>
          <w:szCs w:val="22"/>
        </w:rPr>
      </w:pPr>
    </w:p>
    <w:p w14:paraId="2E223ACC" w14:textId="77777777" w:rsidR="00CC5640" w:rsidRDefault="00590593">
      <w:pPr>
        <w:rPr>
          <w:szCs w:val="22"/>
        </w:rPr>
      </w:pPr>
      <w:r>
        <w:rPr>
          <w:szCs w:val="22"/>
        </w:rPr>
        <w:t xml:space="preserve">Tabletes reikia visiškai sukramtyti, o ne nuryti. Tabletes galima susmulkinti, kad būtų lengviau sukramtyti. </w:t>
      </w:r>
    </w:p>
    <w:p w14:paraId="2E223ACD" w14:textId="77777777" w:rsidR="007A3B51" w:rsidRDefault="00CC5640">
      <w:pPr>
        <w:rPr>
          <w:szCs w:val="22"/>
        </w:rPr>
      </w:pPr>
      <w:r>
        <w:t>P</w:t>
      </w:r>
      <w:r w:rsidR="00590593">
        <w:t>acientams, kuriems tabletes sunku sukramtyti</w:t>
      </w:r>
      <w:r>
        <w:t>, rinkoje yra kitų dozavimo formų</w:t>
      </w:r>
      <w:r w:rsidR="00BC54BA">
        <w:t>.</w:t>
      </w:r>
    </w:p>
    <w:p w14:paraId="2E223ACE" w14:textId="77777777" w:rsidR="007A3B51" w:rsidRDefault="007A3B51">
      <w:pPr>
        <w:jc w:val="both"/>
        <w:rPr>
          <w:szCs w:val="22"/>
          <w:u w:val="single"/>
        </w:rPr>
      </w:pPr>
    </w:p>
    <w:p w14:paraId="2E223ACF" w14:textId="77777777" w:rsidR="007A3B51" w:rsidRDefault="00590593">
      <w:pPr>
        <w:rPr>
          <w:i/>
          <w:iCs/>
          <w:szCs w:val="22"/>
        </w:rPr>
      </w:pPr>
      <w:r>
        <w:rPr>
          <w:i/>
          <w:iCs/>
          <w:szCs w:val="22"/>
        </w:rPr>
        <w:t xml:space="preserve">Suaugusiesiems, įskaitant </w:t>
      </w:r>
      <w:r w:rsidR="00BC54BA">
        <w:rPr>
          <w:i/>
          <w:iCs/>
          <w:szCs w:val="22"/>
        </w:rPr>
        <w:t>senyvus pacientus (&gt;65 </w:t>
      </w:r>
      <w:r>
        <w:rPr>
          <w:i/>
          <w:iCs/>
          <w:szCs w:val="22"/>
        </w:rPr>
        <w:t>metų)</w:t>
      </w:r>
    </w:p>
    <w:p w14:paraId="2E223AD0" w14:textId="564AA8E7" w:rsidR="007A3B51" w:rsidRDefault="00BC54BA">
      <w:pPr>
        <w:rPr>
          <w:szCs w:val="22"/>
        </w:rPr>
      </w:pPr>
      <w:r>
        <w:rPr>
          <w:szCs w:val="22"/>
        </w:rPr>
        <w:t>Calafos</w:t>
      </w:r>
      <w:r w:rsidR="00590593">
        <w:rPr>
          <w:szCs w:val="22"/>
        </w:rPr>
        <w:t xml:space="preserve"> reikėtų suvartoti valgio metu ar iškart po jo, padalinant kasdieninę vaist</w:t>
      </w:r>
      <w:r>
        <w:rPr>
          <w:szCs w:val="22"/>
        </w:rPr>
        <w:t>ini</w:t>
      </w:r>
      <w:r w:rsidR="00590593">
        <w:rPr>
          <w:szCs w:val="22"/>
        </w:rPr>
        <w:t>o</w:t>
      </w:r>
      <w:r>
        <w:rPr>
          <w:szCs w:val="22"/>
        </w:rPr>
        <w:t xml:space="preserve"> preparato</w:t>
      </w:r>
      <w:r w:rsidR="00590593">
        <w:rPr>
          <w:szCs w:val="22"/>
        </w:rPr>
        <w:t xml:space="preserve"> dozę į lygias dalis pagal tai, kiek kartų bus valgoma per dieną. Pacientai privalo laikytis rekomenduojamų dietų, kad būtų galima valdyti fosfatų ir skysčių įsisavinimą. </w:t>
      </w:r>
      <w:r>
        <w:rPr>
          <w:szCs w:val="22"/>
        </w:rPr>
        <w:t>Calafos</w:t>
      </w:r>
      <w:r w:rsidR="00590593">
        <w:rPr>
          <w:szCs w:val="22"/>
        </w:rPr>
        <w:t xml:space="preserve"> yra kramtoma tabletė, todėl jo nereikia užgerti papildomu skysčiu. Kas 2</w:t>
      </w:r>
      <w:r w:rsidR="008009D7">
        <w:rPr>
          <w:szCs w:val="22"/>
        </w:rPr>
        <w:t>-</w:t>
      </w:r>
      <w:r w:rsidR="00590593">
        <w:rPr>
          <w:szCs w:val="22"/>
        </w:rPr>
        <w:t xml:space="preserve">3 savaites reikia tikrinti fosfato koncentraciją </w:t>
      </w:r>
      <w:r>
        <w:rPr>
          <w:szCs w:val="22"/>
        </w:rPr>
        <w:t xml:space="preserve">kraujo serume </w:t>
      </w:r>
      <w:r w:rsidR="00590593">
        <w:rPr>
          <w:szCs w:val="22"/>
        </w:rPr>
        <w:t xml:space="preserve">ir koreguoti </w:t>
      </w:r>
      <w:r>
        <w:rPr>
          <w:szCs w:val="22"/>
        </w:rPr>
        <w:t>lantano karbonato</w:t>
      </w:r>
      <w:r w:rsidR="00590593">
        <w:rPr>
          <w:szCs w:val="22"/>
        </w:rPr>
        <w:t xml:space="preserve"> dozę </w:t>
      </w:r>
      <w:r>
        <w:rPr>
          <w:szCs w:val="22"/>
        </w:rPr>
        <w:t>tol, kol bus pasiekta reikiama f</w:t>
      </w:r>
      <w:r w:rsidR="00590593">
        <w:rPr>
          <w:szCs w:val="22"/>
        </w:rPr>
        <w:t>osfato koncentracija</w:t>
      </w:r>
      <w:r>
        <w:rPr>
          <w:szCs w:val="22"/>
        </w:rPr>
        <w:t xml:space="preserve"> kraujo serume, ir toliau ją stebėti</w:t>
      </w:r>
      <w:r w:rsidR="00590593">
        <w:rPr>
          <w:szCs w:val="22"/>
        </w:rPr>
        <w:t xml:space="preserve">. </w:t>
      </w:r>
    </w:p>
    <w:p w14:paraId="2E223AD1" w14:textId="77777777" w:rsidR="007A3B51" w:rsidRDefault="007A3B51">
      <w:pPr>
        <w:rPr>
          <w:szCs w:val="22"/>
        </w:rPr>
      </w:pPr>
    </w:p>
    <w:p w14:paraId="2E223AD2" w14:textId="77777777" w:rsidR="007A3B51" w:rsidRDefault="00590593">
      <w:pPr>
        <w:rPr>
          <w:szCs w:val="22"/>
        </w:rPr>
      </w:pPr>
      <w:r>
        <w:rPr>
          <w:szCs w:val="22"/>
        </w:rPr>
        <w:t>Įrodyta, jog fosfato koncentracijos</w:t>
      </w:r>
      <w:r w:rsidR="00BC54BA">
        <w:rPr>
          <w:szCs w:val="22"/>
        </w:rPr>
        <w:t xml:space="preserve"> kraujo serume</w:t>
      </w:r>
      <w:r>
        <w:rPr>
          <w:szCs w:val="22"/>
        </w:rPr>
        <w:t xml:space="preserve"> valdymui pakanka </w:t>
      </w:r>
      <w:r>
        <w:t>pradėti nuo</w:t>
      </w:r>
      <w:r>
        <w:rPr>
          <w:szCs w:val="22"/>
        </w:rPr>
        <w:t xml:space="preserve"> 750 mg dozės per </w:t>
      </w:r>
      <w:r w:rsidR="00BC54BA">
        <w:rPr>
          <w:szCs w:val="22"/>
        </w:rPr>
        <w:t>parą</w:t>
      </w:r>
      <w:r>
        <w:rPr>
          <w:szCs w:val="22"/>
        </w:rPr>
        <w:t>. Didžiausia klinikinių tyrimų metu tirta dozė buvo 3750 mg, skirta nedideliam pacientų skaičiui. Pacientai, kuriems gydymas lantanu yra veiksmingas, paprastai pasiekia priimtiną fosfato koncentraciją</w:t>
      </w:r>
      <w:r w:rsidR="00BC54BA">
        <w:rPr>
          <w:szCs w:val="22"/>
        </w:rPr>
        <w:t xml:space="preserve"> kraujo serume</w:t>
      </w:r>
      <w:r>
        <w:rPr>
          <w:szCs w:val="22"/>
        </w:rPr>
        <w:t xml:space="preserve">, vartodami 1500 – 3000 mg lantano </w:t>
      </w:r>
      <w:r w:rsidR="00BC54BA">
        <w:rPr>
          <w:szCs w:val="22"/>
        </w:rPr>
        <w:t xml:space="preserve">per parą </w:t>
      </w:r>
      <w:r>
        <w:rPr>
          <w:szCs w:val="22"/>
        </w:rPr>
        <w:t>dozes.</w:t>
      </w:r>
    </w:p>
    <w:p w14:paraId="2E223AD3" w14:textId="77777777" w:rsidR="007A3B51" w:rsidRDefault="007A3B51">
      <w:pPr>
        <w:rPr>
          <w:szCs w:val="22"/>
          <w:u w:val="single"/>
        </w:rPr>
      </w:pPr>
    </w:p>
    <w:p w14:paraId="2E223AD4" w14:textId="77777777" w:rsidR="007A3B51" w:rsidRDefault="00590593">
      <w:pPr>
        <w:rPr>
          <w:i/>
          <w:iCs/>
          <w:szCs w:val="22"/>
        </w:rPr>
      </w:pPr>
      <w:r>
        <w:rPr>
          <w:i/>
          <w:iCs/>
          <w:szCs w:val="22"/>
        </w:rPr>
        <w:t>Vaikų populiacija</w:t>
      </w:r>
    </w:p>
    <w:p w14:paraId="2E223AD5" w14:textId="093E83E2" w:rsidR="007A3B51" w:rsidRDefault="00BC54BA">
      <w:pPr>
        <w:rPr>
          <w:szCs w:val="22"/>
        </w:rPr>
      </w:pPr>
      <w:r>
        <w:lastRenderedPageBreak/>
        <w:t>Calafos</w:t>
      </w:r>
      <w:r w:rsidR="00590593">
        <w:t xml:space="preserve"> saugumas ir veiksmingumas vaikams ir paaugliams </w:t>
      </w:r>
      <w:r w:rsidR="00975171">
        <w:t>jaunesniems kaip</w:t>
      </w:r>
      <w:r w:rsidR="00590593">
        <w:t xml:space="preserve"> 18 metų neištirti </w:t>
      </w:r>
      <w:r w:rsidR="00590593">
        <w:rPr>
          <w:szCs w:val="22"/>
        </w:rPr>
        <w:t>(žr. 4.</w:t>
      </w:r>
      <w:r w:rsidR="008009D7">
        <w:rPr>
          <w:szCs w:val="22"/>
        </w:rPr>
        <w:t>8</w:t>
      </w:r>
      <w:r w:rsidR="00590593">
        <w:rPr>
          <w:szCs w:val="22"/>
        </w:rPr>
        <w:t xml:space="preserve"> ir 5.1 skyrius).</w:t>
      </w:r>
      <w:r w:rsidR="008009D7">
        <w:rPr>
          <w:szCs w:val="22"/>
        </w:rPr>
        <w:t xml:space="preserve"> Turimi duomenys pateikiami 5.1 ir 5.2 skyriuose, tačiau dozavimo rekomendacijų pateikti negalima.</w:t>
      </w:r>
    </w:p>
    <w:p w14:paraId="2E223AD6" w14:textId="77777777" w:rsidR="00BC54BA" w:rsidRDefault="00BC54BA">
      <w:pPr>
        <w:rPr>
          <w:szCs w:val="22"/>
        </w:rPr>
      </w:pPr>
    </w:p>
    <w:p w14:paraId="2E223AD7" w14:textId="77777777" w:rsidR="007A3B51" w:rsidRDefault="00590593">
      <w:pPr>
        <w:rPr>
          <w:i/>
          <w:iCs/>
          <w:szCs w:val="22"/>
        </w:rPr>
      </w:pPr>
      <w:r>
        <w:rPr>
          <w:i/>
          <w:iCs/>
          <w:szCs w:val="22"/>
        </w:rPr>
        <w:t xml:space="preserve">Pacientams, kurių kepenų funkcija sutrikusi </w:t>
      </w:r>
    </w:p>
    <w:p w14:paraId="2E223AD8" w14:textId="77777777" w:rsidR="007A3B51" w:rsidRDefault="00590593">
      <w:r>
        <w:rPr>
          <w:szCs w:val="22"/>
        </w:rPr>
        <w:t xml:space="preserve">Kepenų funkcijos sutrikimo poveikis </w:t>
      </w:r>
      <w:r w:rsidR="00BC54BA">
        <w:rPr>
          <w:szCs w:val="22"/>
        </w:rPr>
        <w:t>Calafos</w:t>
      </w:r>
      <w:r>
        <w:rPr>
          <w:szCs w:val="22"/>
        </w:rPr>
        <w:t xml:space="preserve"> farmokinetikai nėra tirtas. Atsižvelgiant į </w:t>
      </w:r>
      <w:r w:rsidR="00BC54BA">
        <w:rPr>
          <w:szCs w:val="22"/>
        </w:rPr>
        <w:t xml:space="preserve">vaistinio </w:t>
      </w:r>
      <w:r>
        <w:rPr>
          <w:szCs w:val="22"/>
        </w:rPr>
        <w:t xml:space="preserve">preparato veikimo mechanizmą ir tai, </w:t>
      </w:r>
      <w:r>
        <w:t>kad jis nėra metabolizuojamas kepenyse</w:t>
      </w:r>
      <w:r w:rsidRPr="00BC54BA">
        <w:rPr>
          <w:szCs w:val="22"/>
        </w:rPr>
        <w:t>,</w:t>
      </w:r>
      <w:r>
        <w:rPr>
          <w:szCs w:val="22"/>
        </w:rPr>
        <w:t xml:space="preserve"> pacientams, </w:t>
      </w:r>
      <w:r w:rsidR="00BC54BA">
        <w:rPr>
          <w:szCs w:val="22"/>
        </w:rPr>
        <w:t>kuriems yra kepenų funkcijos sutrikima</w:t>
      </w:r>
      <w:r>
        <w:rPr>
          <w:szCs w:val="22"/>
        </w:rPr>
        <w:t>s, dozių koreguoti nereikia, tačiau juos būtin</w:t>
      </w:r>
      <w:r w:rsidR="00BC54BA">
        <w:rPr>
          <w:szCs w:val="22"/>
        </w:rPr>
        <w:t>a atidžiai stebėti (žr. 4.4 ir 5.2 </w:t>
      </w:r>
      <w:r>
        <w:rPr>
          <w:szCs w:val="22"/>
        </w:rPr>
        <w:t>skyrius).</w:t>
      </w:r>
    </w:p>
    <w:p w14:paraId="2E223AD9" w14:textId="77777777" w:rsidR="007A3B51" w:rsidRDefault="007A3B51"/>
    <w:p w14:paraId="2E223ADA" w14:textId="77777777" w:rsidR="007A3B51" w:rsidRDefault="00590593">
      <w:pPr>
        <w:pStyle w:val="Antrat3"/>
      </w:pPr>
      <w:r>
        <w:t>4.3</w:t>
      </w:r>
      <w:r>
        <w:tab/>
        <w:t>Kontraindikacijos</w:t>
      </w:r>
    </w:p>
    <w:p w14:paraId="2E223ADB" w14:textId="77777777" w:rsidR="007A3B51" w:rsidRDefault="007A3B51"/>
    <w:p w14:paraId="2E223ADC" w14:textId="77777777" w:rsidR="007A3B51" w:rsidRDefault="00590593">
      <w:pPr>
        <w:rPr>
          <w:szCs w:val="22"/>
        </w:rPr>
      </w:pPr>
      <w:r>
        <w:rPr>
          <w:szCs w:val="22"/>
        </w:rPr>
        <w:t xml:space="preserve">Padidėjęs jautrumas veikliajai arba bet kuriai </w:t>
      </w:r>
      <w:r>
        <w:t xml:space="preserve">6.1 skyriuje nurodytai </w:t>
      </w:r>
      <w:r>
        <w:rPr>
          <w:szCs w:val="22"/>
        </w:rPr>
        <w:t>pagalbinei medžiagai.</w:t>
      </w:r>
    </w:p>
    <w:p w14:paraId="2E223ADD" w14:textId="77777777" w:rsidR="007A3B51" w:rsidRDefault="00590593">
      <w:pPr>
        <w:rPr>
          <w:szCs w:val="22"/>
        </w:rPr>
      </w:pPr>
      <w:r>
        <w:rPr>
          <w:szCs w:val="22"/>
        </w:rPr>
        <w:t>Hipofosfatemija.</w:t>
      </w:r>
    </w:p>
    <w:p w14:paraId="63F979D7" w14:textId="756D1DAA" w:rsidR="00A26DF3" w:rsidRDefault="00A26DF3">
      <w:r>
        <w:rPr>
          <w:szCs w:val="22"/>
        </w:rPr>
        <w:t>Žarnyno obstrukcija.</w:t>
      </w:r>
    </w:p>
    <w:p w14:paraId="2E223ADE" w14:textId="77777777" w:rsidR="007A3B51" w:rsidRDefault="007A3B51"/>
    <w:p w14:paraId="2E223ADF" w14:textId="77777777" w:rsidR="007A3B51" w:rsidRDefault="00590593">
      <w:pPr>
        <w:pStyle w:val="Antrat3"/>
      </w:pPr>
      <w:r>
        <w:t>4.4</w:t>
      </w:r>
      <w:r>
        <w:tab/>
        <w:t>Specialūs įspėjimai ir atsargumo priemonės</w:t>
      </w:r>
    </w:p>
    <w:p w14:paraId="2E223AE0" w14:textId="77777777" w:rsidR="007A3B51" w:rsidRDefault="007A3B51"/>
    <w:p w14:paraId="3CCCABE7" w14:textId="77777777" w:rsidR="00556E7C" w:rsidRDefault="00BC54BA">
      <w:pPr>
        <w:rPr>
          <w:b/>
          <w:bCs/>
          <w:sz w:val="18"/>
          <w:szCs w:val="18"/>
        </w:rPr>
      </w:pPr>
      <w:r>
        <w:rPr>
          <w:szCs w:val="22"/>
        </w:rPr>
        <w:t>Lantano karbonato</w:t>
      </w:r>
      <w:r w:rsidR="00590593">
        <w:rPr>
          <w:szCs w:val="22"/>
        </w:rPr>
        <w:t xml:space="preserve"> tyrimai su gyvūnais parodė, kad lantanas kaupiasi audiniuose. Įvertinus pacientų, iki 4,5 metų gydytų </w:t>
      </w:r>
      <w:r>
        <w:rPr>
          <w:szCs w:val="22"/>
        </w:rPr>
        <w:t>lantano karbonatu</w:t>
      </w:r>
      <w:r w:rsidR="00590593">
        <w:rPr>
          <w:szCs w:val="22"/>
        </w:rPr>
        <w:t>, 105</w:t>
      </w:r>
      <w:r>
        <w:rPr>
          <w:szCs w:val="22"/>
        </w:rPr>
        <w:t> </w:t>
      </w:r>
      <w:r w:rsidR="00590593">
        <w:rPr>
          <w:szCs w:val="22"/>
        </w:rPr>
        <w:t>kaulų biopsijas buvo nustatyta, kad laikui bėgant lantano koncent</w:t>
      </w:r>
      <w:r>
        <w:rPr>
          <w:szCs w:val="22"/>
        </w:rPr>
        <w:t>racija kauluose didėjo (žr. 5.1 </w:t>
      </w:r>
      <w:r w:rsidR="00590593">
        <w:rPr>
          <w:szCs w:val="22"/>
        </w:rPr>
        <w:t xml:space="preserve">skyrių). Gauta pranešimų apie lantano kaupimosi virškinimo trakto gleivinėje, daugiausia po ilgalaikio vartojimo, atvejus. </w:t>
      </w:r>
      <w:r w:rsidR="00D6211E" w:rsidRPr="00D6211E">
        <w:rPr>
          <w:szCs w:val="22"/>
        </w:rPr>
        <w:t>Lantano kaupimasis skrandžio ir dvylikapirštės žarnos gleivinėje patvirtintas atlikus endoskopinius tyrimus, kurių metu matomi įvairių dydžių ir formų balkšvi pažeidimai. Taip pat nustatyta įvairių su lantano kaupimusi susijusių patologinių skrandžio ir dvylikapirštės žarnos gleivinės požymių, pavyzdžiui, lėtinis arba ūminis uždegimas, liaukų atrofija, regeneraciniai pokyčiai, skrandžio gleivinės išvešėjimas, žarnyno metaplazija ir neoplazija.</w:t>
      </w:r>
      <w:r w:rsidR="00D6211E">
        <w:rPr>
          <w:b/>
          <w:bCs/>
          <w:sz w:val="18"/>
          <w:szCs w:val="18"/>
        </w:rPr>
        <w:t xml:space="preserve"> </w:t>
      </w:r>
    </w:p>
    <w:p w14:paraId="05F38FBE" w14:textId="77777777" w:rsidR="00556E7C" w:rsidRDefault="00556E7C">
      <w:pPr>
        <w:rPr>
          <w:b/>
          <w:bCs/>
          <w:sz w:val="18"/>
          <w:szCs w:val="18"/>
        </w:rPr>
      </w:pPr>
    </w:p>
    <w:p w14:paraId="2E223AE3" w14:textId="28E5762E" w:rsidR="007A3B51" w:rsidRDefault="00590593">
      <w:pPr>
        <w:rPr>
          <w:szCs w:val="22"/>
        </w:rPr>
      </w:pPr>
      <w:r>
        <w:rPr>
          <w:szCs w:val="22"/>
        </w:rPr>
        <w:t xml:space="preserve">Informacija apie </w:t>
      </w:r>
      <w:r w:rsidR="00BC54BA">
        <w:rPr>
          <w:szCs w:val="22"/>
        </w:rPr>
        <w:t>lantano karbonato</w:t>
      </w:r>
      <w:r>
        <w:rPr>
          <w:szCs w:val="22"/>
        </w:rPr>
        <w:t xml:space="preserve"> vartojimą klinikiniuose tyrimuose </w:t>
      </w:r>
      <w:r w:rsidR="00BC54BA">
        <w:rPr>
          <w:szCs w:val="22"/>
        </w:rPr>
        <w:t>ilgiau</w:t>
      </w:r>
      <w:r>
        <w:rPr>
          <w:szCs w:val="22"/>
        </w:rPr>
        <w:t xml:space="preserve"> kaip 2 metus yra ribota. Tačiau tiriamųjų gydymas </w:t>
      </w:r>
      <w:r w:rsidR="00C443F3">
        <w:rPr>
          <w:szCs w:val="22"/>
        </w:rPr>
        <w:t>lantano karbonatu</w:t>
      </w:r>
      <w:r>
        <w:rPr>
          <w:szCs w:val="22"/>
        </w:rPr>
        <w:t xml:space="preserve"> iki 6 metų </w:t>
      </w:r>
      <w:r w:rsidR="00C443F3">
        <w:rPr>
          <w:szCs w:val="22"/>
        </w:rPr>
        <w:t xml:space="preserve">rizikos ir naudos duomenų </w:t>
      </w:r>
      <w:r>
        <w:rPr>
          <w:szCs w:val="22"/>
        </w:rPr>
        <w:t>p</w:t>
      </w:r>
      <w:r w:rsidR="00C443F3">
        <w:rPr>
          <w:szCs w:val="22"/>
        </w:rPr>
        <w:t>okyčių nep</w:t>
      </w:r>
      <w:r>
        <w:rPr>
          <w:szCs w:val="22"/>
        </w:rPr>
        <w:t>arodė.</w:t>
      </w:r>
    </w:p>
    <w:p w14:paraId="2E223AE4" w14:textId="77777777" w:rsidR="007A3B51" w:rsidRDefault="007A3B51">
      <w:pPr>
        <w:rPr>
          <w:szCs w:val="22"/>
        </w:rPr>
      </w:pPr>
    </w:p>
    <w:p w14:paraId="2E223AE5" w14:textId="77777777" w:rsidR="007A3B51" w:rsidRDefault="00590593">
      <w:pPr>
        <w:pStyle w:val="Pagrindinistekstas"/>
        <w:rPr>
          <w:szCs w:val="22"/>
        </w:rPr>
      </w:pPr>
      <w:r>
        <w:t xml:space="preserve">Nustatyti su lantanu susiję virškinimo trakto obstrukcijos, žarnyno nepraeinamumo, dalinio žarnyno nepraeinamumo ir žarnyno perforacijos atvejai, </w:t>
      </w:r>
      <w:r w:rsidR="00C443F3">
        <w:t>dėl kai kurių iš jų</w:t>
      </w:r>
      <w:r>
        <w:t xml:space="preserve"> prireikė operacijos arba hospitalizacijos (žr. 4.8 skyrių). </w:t>
      </w:r>
    </w:p>
    <w:p w14:paraId="2E223AE6" w14:textId="5678591E" w:rsidR="007A3B51" w:rsidRDefault="00210470">
      <w:r>
        <w:t>P</w:t>
      </w:r>
      <w:r w:rsidR="00590593">
        <w:t xml:space="preserve">acientams, kuriems nustatytas polinkis į virškinimo trakto obstrukciją, žarnyno nepraeinamumą, dalinį žarnyno nepraeinamumą ir žarnyno perforaciją, pvz., kuriems yra pakitusi virškinimo trakto anatomija (pvz., divertikulinė liga, peritonitas, anksčiau buvo atlikta virškinimo trakto operacija, virškinimo trakto vėžys ir virškinimo trakto opėjimas), hipokineziniai sutrikimai (pvz., vidurių užkietėjimas, diabetinė gastroparezė), ir </w:t>
      </w:r>
      <w:r w:rsidR="00E95396">
        <w:t xml:space="preserve">pacientams, vartojantiems vaistinių preparatų, stiprinančių </w:t>
      </w:r>
      <w:r w:rsidR="00590593">
        <w:t xml:space="preserve"> šį poveikį</w:t>
      </w:r>
      <w:r w:rsidR="00E95396">
        <w:t xml:space="preserve">, </w:t>
      </w:r>
      <w:r>
        <w:t xml:space="preserve">gydymas lantanu </w:t>
      </w:r>
      <w:r w:rsidR="00E95396">
        <w:t>turi būti taikomas tik atidžiai apsvarsčius</w:t>
      </w:r>
      <w:r w:rsidR="00590593">
        <w:t>.</w:t>
      </w:r>
      <w:r w:rsidR="00A26DF3">
        <w:t xml:space="preserve"> </w:t>
      </w:r>
      <w:r w:rsidR="00A26DF3" w:rsidRPr="00A26DF3">
        <w:t>Pacientams, kuriems yra žarnyno obstrukcija, gydymas lantanu yra kontraindikuotinas (žr. 4.3</w:t>
      </w:r>
      <w:r w:rsidR="00A26DF3">
        <w:t> </w:t>
      </w:r>
      <w:r w:rsidR="00A26DF3" w:rsidRPr="00A26DF3">
        <w:t>skyrių).</w:t>
      </w:r>
    </w:p>
    <w:p w14:paraId="2E223AE7" w14:textId="77777777" w:rsidR="007A3B51" w:rsidRDefault="007A3B51"/>
    <w:p w14:paraId="2E223AE8" w14:textId="7C5752B3" w:rsidR="007A3B51" w:rsidRDefault="00DE7F6F">
      <w:r>
        <w:rPr>
          <w:szCs w:val="22"/>
        </w:rPr>
        <w:t>Gydymo lantano karbonatu metu v</w:t>
      </w:r>
      <w:r w:rsidR="00E95396">
        <w:rPr>
          <w:szCs w:val="22"/>
        </w:rPr>
        <w:t xml:space="preserve">isiems pacientams </w:t>
      </w:r>
      <w:r w:rsidR="00590593">
        <w:t>gydytojai ir pacientai turi stebėti, ar nepasireiškė virškinimo trakto sutrikimų požymių bei simptomų, ypač pasireiškiančių vidurių užkietėjimu bei pilvo skausmu ir (arba) pūtimu, kurie gali rodyti žarnų obstrukciją, žarnyno nepraeinamumą arba dalinį žarnyno nepraeinamumą.</w:t>
      </w:r>
    </w:p>
    <w:p w14:paraId="2E223AE9" w14:textId="77777777" w:rsidR="007A3B51" w:rsidRDefault="007A3B51"/>
    <w:p w14:paraId="2E223AEA" w14:textId="3D0C89D3" w:rsidR="007A3B51" w:rsidRPr="004F5988" w:rsidRDefault="00590593">
      <w:pPr>
        <w:rPr>
          <w:bCs/>
          <w:iCs/>
          <w:szCs w:val="22"/>
        </w:rPr>
      </w:pPr>
      <w:r w:rsidRPr="004F5988">
        <w:rPr>
          <w:szCs w:val="22"/>
        </w:rPr>
        <w:t xml:space="preserve">Pacientams, kuriems pasireiškė sunkus vidurių užkietėjimas arba kitų sunkių virškinimo trakto sutrikimų požymių bei simptomų, </w:t>
      </w:r>
      <w:r w:rsidR="00210470" w:rsidRPr="004F5988">
        <w:rPr>
          <w:szCs w:val="22"/>
        </w:rPr>
        <w:t>rekomenduojama nutraukti</w:t>
      </w:r>
      <w:r w:rsidR="00210470">
        <w:rPr>
          <w:szCs w:val="22"/>
        </w:rPr>
        <w:t xml:space="preserve"> l</w:t>
      </w:r>
      <w:r w:rsidR="00210470" w:rsidRPr="004F5988">
        <w:rPr>
          <w:szCs w:val="22"/>
        </w:rPr>
        <w:t>antano karbonato vartojimą</w:t>
      </w:r>
      <w:r w:rsidR="00210470">
        <w:rPr>
          <w:szCs w:val="22"/>
        </w:rPr>
        <w:t>,</w:t>
      </w:r>
      <w:r w:rsidR="00210470" w:rsidRPr="004F5988">
        <w:rPr>
          <w:szCs w:val="22"/>
        </w:rPr>
        <w:t xml:space="preserve"> </w:t>
      </w:r>
      <w:r w:rsidR="004F5988" w:rsidRPr="004F5988">
        <w:rPr>
          <w:szCs w:val="22"/>
        </w:rPr>
        <w:t>neatsižvelgiant į predisponuojančias ligas.</w:t>
      </w:r>
    </w:p>
    <w:p w14:paraId="2E223AEB" w14:textId="77777777" w:rsidR="007A3B51" w:rsidRDefault="007A3B51">
      <w:pPr>
        <w:rPr>
          <w:szCs w:val="22"/>
        </w:rPr>
      </w:pPr>
    </w:p>
    <w:p w14:paraId="1F8AE920" w14:textId="16C55062" w:rsidR="00210470" w:rsidRPr="005522BC" w:rsidRDefault="00210470" w:rsidP="00210470">
      <w:pPr>
        <w:rPr>
          <w:szCs w:val="22"/>
        </w:rPr>
      </w:pPr>
      <w:r>
        <w:rPr>
          <w:szCs w:val="22"/>
        </w:rPr>
        <w:t>P</w:t>
      </w:r>
      <w:r w:rsidRPr="005522BC">
        <w:rPr>
          <w:szCs w:val="22"/>
        </w:rPr>
        <w:t>acientai, sergantys ūmi</w:t>
      </w:r>
      <w:r w:rsidR="00AC42B4">
        <w:rPr>
          <w:szCs w:val="22"/>
        </w:rPr>
        <w:t>ne</w:t>
      </w:r>
      <w:r w:rsidRPr="005522BC">
        <w:rPr>
          <w:szCs w:val="22"/>
        </w:rPr>
        <w:t xml:space="preserve"> pepsine opa, opiniu kolitu, Krono (</w:t>
      </w:r>
      <w:r w:rsidRPr="005522BC">
        <w:rPr>
          <w:i/>
          <w:szCs w:val="22"/>
        </w:rPr>
        <w:t>Crohn</w:t>
      </w:r>
      <w:r w:rsidRPr="005522BC">
        <w:rPr>
          <w:szCs w:val="22"/>
        </w:rPr>
        <w:t>) liga ar žarnyno obstrukcija</w:t>
      </w:r>
      <w:r w:rsidR="00DE7F6F">
        <w:rPr>
          <w:szCs w:val="22"/>
        </w:rPr>
        <w:t>,</w:t>
      </w:r>
      <w:r w:rsidRPr="00210470">
        <w:rPr>
          <w:szCs w:val="22"/>
        </w:rPr>
        <w:t xml:space="preserve"> </w:t>
      </w:r>
      <w:r w:rsidRPr="005522BC">
        <w:rPr>
          <w:szCs w:val="22"/>
        </w:rPr>
        <w:t xml:space="preserve">nebuvo </w:t>
      </w:r>
      <w:r w:rsidR="00AC42B4">
        <w:rPr>
          <w:szCs w:val="22"/>
        </w:rPr>
        <w:t>įtraukti į lantano karbonato klinikinius tyrimus.</w:t>
      </w:r>
      <w:r w:rsidRPr="005522BC">
        <w:rPr>
          <w:szCs w:val="22"/>
        </w:rPr>
        <w:t xml:space="preserve"> </w:t>
      </w:r>
    </w:p>
    <w:p w14:paraId="61307423" w14:textId="77777777" w:rsidR="00210470" w:rsidRDefault="00210470">
      <w:pPr>
        <w:rPr>
          <w:szCs w:val="22"/>
        </w:rPr>
      </w:pPr>
    </w:p>
    <w:p w14:paraId="2E223AEC" w14:textId="77777777" w:rsidR="007A3B51" w:rsidRDefault="00C443F3">
      <w:pPr>
        <w:rPr>
          <w:bCs/>
          <w:iCs/>
          <w:szCs w:val="22"/>
        </w:rPr>
      </w:pPr>
      <w:r>
        <w:rPr>
          <w:szCs w:val="22"/>
        </w:rPr>
        <w:t>Calafos</w:t>
      </w:r>
      <w:r w:rsidR="00590593">
        <w:rPr>
          <w:szCs w:val="22"/>
        </w:rPr>
        <w:t xml:space="preserve"> tabletes reikia visiškai sukramtyti, o ne nuryti nekramčius</w:t>
      </w:r>
      <w:r w:rsidR="00590593">
        <w:rPr>
          <w:i/>
          <w:szCs w:val="22"/>
        </w:rPr>
        <w:t xml:space="preserve"> </w:t>
      </w:r>
      <w:r w:rsidR="00590593" w:rsidRPr="00AA0AE0">
        <w:rPr>
          <w:szCs w:val="22"/>
        </w:rPr>
        <w:t>(žr. 4.2 skyrių)</w:t>
      </w:r>
      <w:r w:rsidR="00590593">
        <w:rPr>
          <w:szCs w:val="22"/>
        </w:rPr>
        <w:t xml:space="preserve">. Nustatytos sunkios virškinimo trakto komplikacijos, susijusios su nesukramtytomis ar nepakankamai sukramtytomis </w:t>
      </w:r>
      <w:r>
        <w:rPr>
          <w:szCs w:val="22"/>
        </w:rPr>
        <w:t>Calafos</w:t>
      </w:r>
      <w:r w:rsidR="00590593">
        <w:rPr>
          <w:szCs w:val="22"/>
        </w:rPr>
        <w:t xml:space="preserve"> tabletėmis.</w:t>
      </w:r>
    </w:p>
    <w:p w14:paraId="2E223AED" w14:textId="77777777" w:rsidR="007A3B51" w:rsidRDefault="007A3B51">
      <w:pPr>
        <w:rPr>
          <w:szCs w:val="22"/>
        </w:rPr>
      </w:pPr>
    </w:p>
    <w:p w14:paraId="2E223AEE" w14:textId="77777777" w:rsidR="007A3B51" w:rsidRDefault="00590593">
      <w:pPr>
        <w:rPr>
          <w:szCs w:val="22"/>
        </w:rPr>
      </w:pPr>
      <w:r>
        <w:rPr>
          <w:szCs w:val="22"/>
        </w:rPr>
        <w:t xml:space="preserve">Pacientams, </w:t>
      </w:r>
      <w:r w:rsidR="00C443F3">
        <w:rPr>
          <w:szCs w:val="22"/>
        </w:rPr>
        <w:t>kuriems yra</w:t>
      </w:r>
      <w:r>
        <w:rPr>
          <w:szCs w:val="22"/>
        </w:rPr>
        <w:t xml:space="preserve"> inkstų nepakankamum</w:t>
      </w:r>
      <w:r w:rsidR="00C443F3">
        <w:rPr>
          <w:szCs w:val="22"/>
        </w:rPr>
        <w:t>as</w:t>
      </w:r>
      <w:r>
        <w:rPr>
          <w:szCs w:val="22"/>
        </w:rPr>
        <w:t xml:space="preserve">, gali išsivystyti hipokalcemija. </w:t>
      </w:r>
      <w:r w:rsidR="00C443F3">
        <w:rPr>
          <w:szCs w:val="22"/>
        </w:rPr>
        <w:t>Calafos</w:t>
      </w:r>
      <w:r>
        <w:rPr>
          <w:szCs w:val="22"/>
        </w:rPr>
        <w:t xml:space="preserve"> sudėtyje nėra kalcio. Dėl šios priežasties </w:t>
      </w:r>
      <w:r w:rsidR="00C443F3">
        <w:rPr>
          <w:szCs w:val="22"/>
        </w:rPr>
        <w:t xml:space="preserve">šiai pacientų grupei </w:t>
      </w:r>
      <w:r>
        <w:rPr>
          <w:szCs w:val="22"/>
        </w:rPr>
        <w:t>būtina reguliariai stebėti kalcio koncentraciją</w:t>
      </w:r>
      <w:r w:rsidR="00C443F3">
        <w:rPr>
          <w:szCs w:val="22"/>
        </w:rPr>
        <w:t xml:space="preserve"> kraujo serume</w:t>
      </w:r>
      <w:r>
        <w:rPr>
          <w:szCs w:val="22"/>
        </w:rPr>
        <w:t xml:space="preserve"> bei </w:t>
      </w:r>
      <w:r w:rsidR="00C443F3">
        <w:rPr>
          <w:szCs w:val="22"/>
        </w:rPr>
        <w:t>duoti</w:t>
      </w:r>
      <w:r>
        <w:rPr>
          <w:szCs w:val="22"/>
        </w:rPr>
        <w:t xml:space="preserve"> tinkamus papildus. </w:t>
      </w:r>
    </w:p>
    <w:p w14:paraId="2E223AEF" w14:textId="77777777" w:rsidR="007A3B51" w:rsidRDefault="007A3B51">
      <w:pPr>
        <w:rPr>
          <w:szCs w:val="22"/>
        </w:rPr>
      </w:pPr>
    </w:p>
    <w:p w14:paraId="2E223AF0" w14:textId="77777777" w:rsidR="007A3B51" w:rsidRDefault="00590593">
      <w:pPr>
        <w:rPr>
          <w:szCs w:val="22"/>
        </w:rPr>
      </w:pPr>
      <w:r>
        <w:rPr>
          <w:szCs w:val="22"/>
        </w:rPr>
        <w:t>Lantanas nėra metabolizuojamas dalyvaujant kepenų fermentams, bet tikriausiai išsiskiria su tulžimi. Žymaus tulžies tėkmės sumažėjimo sutrikimai gali būti susiję su pamažu lėtėjančiu lantano pasišalinimu, kuris gali sąlygoti lantano koncentracijos padidėjimą kraujo plazmoje ir padidėjusį jo kaupimąsi audiniuose (žr. 5.2</w:t>
      </w:r>
      <w:r w:rsidR="00C443F3">
        <w:rPr>
          <w:szCs w:val="22"/>
        </w:rPr>
        <w:t> ir 5.3 </w:t>
      </w:r>
      <w:r>
        <w:rPr>
          <w:szCs w:val="22"/>
        </w:rPr>
        <w:t>skyrius). Kadangi kepenys yra pagrindinis organas, šalinantis absorbuotą lantaną, rekomenduojama stebėti kepenų funkcijos tyrimus.</w:t>
      </w:r>
    </w:p>
    <w:p w14:paraId="2E223AF1" w14:textId="77777777" w:rsidR="007A3B51" w:rsidRDefault="007A3B51">
      <w:pPr>
        <w:rPr>
          <w:szCs w:val="22"/>
        </w:rPr>
      </w:pPr>
    </w:p>
    <w:p w14:paraId="2E223AF5" w14:textId="77777777" w:rsidR="007A3B51" w:rsidRDefault="00590593">
      <w:pPr>
        <w:rPr>
          <w:szCs w:val="22"/>
        </w:rPr>
      </w:pPr>
      <w:r>
        <w:rPr>
          <w:szCs w:val="22"/>
        </w:rPr>
        <w:t xml:space="preserve">Pasireiškus hipofosfatemijai, </w:t>
      </w:r>
      <w:r w:rsidR="00C443F3">
        <w:rPr>
          <w:szCs w:val="22"/>
        </w:rPr>
        <w:t>Calafos</w:t>
      </w:r>
      <w:r>
        <w:rPr>
          <w:szCs w:val="22"/>
        </w:rPr>
        <w:t xml:space="preserve"> vartojimą reikia nutraukti.</w:t>
      </w:r>
    </w:p>
    <w:p w14:paraId="2E223AF6" w14:textId="77777777" w:rsidR="007A3B51" w:rsidRDefault="007A3B51">
      <w:pPr>
        <w:rPr>
          <w:szCs w:val="22"/>
        </w:rPr>
      </w:pPr>
    </w:p>
    <w:p w14:paraId="2E223AF7" w14:textId="77777777" w:rsidR="007A3B51" w:rsidRDefault="00C443F3">
      <w:r>
        <w:t>Calafos</w:t>
      </w:r>
      <w:r w:rsidR="00590593">
        <w:t xml:space="preserve"> vartojančių pacientų pilvo rentgenogramose gali būti stebimas švytintis vaizdas, būdingas kontrastinei medžiagai.</w:t>
      </w:r>
    </w:p>
    <w:p w14:paraId="2E223AF8" w14:textId="77777777" w:rsidR="007A3B51" w:rsidRDefault="007A3B51">
      <w:pPr>
        <w:rPr>
          <w:szCs w:val="22"/>
        </w:rPr>
      </w:pPr>
    </w:p>
    <w:p w14:paraId="2E223AF9" w14:textId="77777777" w:rsidR="007A3B51" w:rsidRDefault="00590593">
      <w:pPr>
        <w:pStyle w:val="Antrat3"/>
      </w:pPr>
      <w:r>
        <w:t>4.5</w:t>
      </w:r>
      <w:r>
        <w:tab/>
        <w:t>Sąveika su kitais vaistiniais preparatais ir kitokia sąveika</w:t>
      </w:r>
    </w:p>
    <w:p w14:paraId="2E223AFA" w14:textId="77777777" w:rsidR="007A3B51" w:rsidRDefault="007A3B51"/>
    <w:p w14:paraId="2E223AFB" w14:textId="77777777" w:rsidR="007A3B51" w:rsidRDefault="00590593">
      <w:pPr>
        <w:rPr>
          <w:szCs w:val="22"/>
        </w:rPr>
      </w:pPr>
      <w:r>
        <w:rPr>
          <w:szCs w:val="22"/>
        </w:rPr>
        <w:t>Lantano karbonato hidratas gali padidinti skrandžio pH</w:t>
      </w:r>
      <w:r>
        <w:rPr>
          <w:i/>
          <w:iCs/>
          <w:szCs w:val="22"/>
        </w:rPr>
        <w:t xml:space="preserve">. </w:t>
      </w:r>
      <w:r>
        <w:rPr>
          <w:szCs w:val="22"/>
        </w:rPr>
        <w:t>Vaist</w:t>
      </w:r>
      <w:r w:rsidR="00C443F3">
        <w:rPr>
          <w:szCs w:val="22"/>
        </w:rPr>
        <w:t>ini</w:t>
      </w:r>
      <w:r>
        <w:rPr>
          <w:szCs w:val="22"/>
        </w:rPr>
        <w:t>us</w:t>
      </w:r>
      <w:r w:rsidR="00C443F3">
        <w:rPr>
          <w:szCs w:val="22"/>
        </w:rPr>
        <w:t xml:space="preserve"> preparatus</w:t>
      </w:r>
      <w:r>
        <w:rPr>
          <w:szCs w:val="22"/>
        </w:rPr>
        <w:t>, re</w:t>
      </w:r>
      <w:r w:rsidR="00C443F3">
        <w:rPr>
          <w:szCs w:val="22"/>
        </w:rPr>
        <w:t xml:space="preserve">aguojančius su antacidais (pvz., </w:t>
      </w:r>
      <w:r>
        <w:rPr>
          <w:szCs w:val="22"/>
        </w:rPr>
        <w:t>chlorokvin</w:t>
      </w:r>
      <w:r w:rsidR="00C443F3">
        <w:rPr>
          <w:szCs w:val="22"/>
        </w:rPr>
        <w:t>ą</w:t>
      </w:r>
      <w:r>
        <w:rPr>
          <w:szCs w:val="22"/>
        </w:rPr>
        <w:t>, hidroksichlorokvin</w:t>
      </w:r>
      <w:r w:rsidR="00C443F3">
        <w:rPr>
          <w:szCs w:val="22"/>
        </w:rPr>
        <w:t>ą</w:t>
      </w:r>
      <w:r>
        <w:rPr>
          <w:szCs w:val="22"/>
        </w:rPr>
        <w:t xml:space="preserve"> ir ketokonazol</w:t>
      </w:r>
      <w:r w:rsidR="00C443F3">
        <w:rPr>
          <w:szCs w:val="22"/>
        </w:rPr>
        <w:t>ą</w:t>
      </w:r>
      <w:r>
        <w:rPr>
          <w:szCs w:val="22"/>
        </w:rPr>
        <w:t xml:space="preserve">), rekomenduojama </w:t>
      </w:r>
      <w:r w:rsidR="00C443F3">
        <w:rPr>
          <w:szCs w:val="22"/>
        </w:rPr>
        <w:t>vartoti</w:t>
      </w:r>
      <w:r>
        <w:rPr>
          <w:szCs w:val="22"/>
        </w:rPr>
        <w:t xml:space="preserve"> ne vėliau kaip</w:t>
      </w:r>
      <w:r w:rsidR="00C443F3">
        <w:rPr>
          <w:szCs w:val="22"/>
        </w:rPr>
        <w:t xml:space="preserve"> likus</w:t>
      </w:r>
      <w:r>
        <w:rPr>
          <w:szCs w:val="22"/>
        </w:rPr>
        <w:t xml:space="preserve"> </w:t>
      </w:r>
      <w:r w:rsidR="00C443F3">
        <w:rPr>
          <w:szCs w:val="22"/>
        </w:rPr>
        <w:t>2</w:t>
      </w:r>
      <w:r>
        <w:rPr>
          <w:szCs w:val="22"/>
        </w:rPr>
        <w:t xml:space="preserve"> valand</w:t>
      </w:r>
      <w:r w:rsidR="00C443F3">
        <w:rPr>
          <w:szCs w:val="22"/>
        </w:rPr>
        <w:t>oms iki</w:t>
      </w:r>
      <w:r>
        <w:rPr>
          <w:szCs w:val="22"/>
        </w:rPr>
        <w:t xml:space="preserve"> ir ne anksčiau kaip </w:t>
      </w:r>
      <w:r w:rsidR="007A50E3">
        <w:rPr>
          <w:szCs w:val="22"/>
        </w:rPr>
        <w:t xml:space="preserve">2 </w:t>
      </w:r>
      <w:r>
        <w:rPr>
          <w:szCs w:val="22"/>
        </w:rPr>
        <w:t xml:space="preserve">valandų nuo </w:t>
      </w:r>
      <w:r w:rsidR="007A50E3">
        <w:rPr>
          <w:szCs w:val="22"/>
        </w:rPr>
        <w:t xml:space="preserve">Calafos dozės </w:t>
      </w:r>
      <w:r>
        <w:rPr>
          <w:szCs w:val="22"/>
        </w:rPr>
        <w:t>suvarto</w:t>
      </w:r>
      <w:r w:rsidR="007A50E3">
        <w:rPr>
          <w:szCs w:val="22"/>
        </w:rPr>
        <w:t>jimo.</w:t>
      </w:r>
    </w:p>
    <w:p w14:paraId="2E223AFC" w14:textId="77777777" w:rsidR="007A3B51" w:rsidRDefault="007A3B51">
      <w:pPr>
        <w:rPr>
          <w:szCs w:val="22"/>
        </w:rPr>
      </w:pPr>
    </w:p>
    <w:p w14:paraId="2E223AFD" w14:textId="77777777" w:rsidR="007A3B51" w:rsidRDefault="00590593">
      <w:pPr>
        <w:rPr>
          <w:szCs w:val="22"/>
        </w:rPr>
      </w:pPr>
      <w:r>
        <w:rPr>
          <w:szCs w:val="22"/>
        </w:rPr>
        <w:t xml:space="preserve">Sveikiems </w:t>
      </w:r>
      <w:r w:rsidR="007A50E3">
        <w:rPr>
          <w:szCs w:val="22"/>
        </w:rPr>
        <w:t>tiriamiesiems</w:t>
      </w:r>
      <w:r>
        <w:rPr>
          <w:szCs w:val="22"/>
        </w:rPr>
        <w:t>, vartojant lantaną kartu su citratu, lantano absorbcija ir farmakokinetika nepaki</w:t>
      </w:r>
      <w:r w:rsidR="007A50E3">
        <w:rPr>
          <w:szCs w:val="22"/>
        </w:rPr>
        <w:t>to</w:t>
      </w:r>
      <w:r>
        <w:rPr>
          <w:szCs w:val="22"/>
        </w:rPr>
        <w:t>.</w:t>
      </w:r>
    </w:p>
    <w:p w14:paraId="2E223AFE" w14:textId="77777777" w:rsidR="007A3B51" w:rsidRDefault="007A3B51">
      <w:pPr>
        <w:rPr>
          <w:szCs w:val="22"/>
        </w:rPr>
      </w:pPr>
    </w:p>
    <w:p w14:paraId="2E223AFF" w14:textId="77777777" w:rsidR="007A3B51" w:rsidRDefault="00590593">
      <w:pPr>
        <w:rPr>
          <w:szCs w:val="22"/>
        </w:rPr>
      </w:pPr>
      <w:r>
        <w:rPr>
          <w:szCs w:val="22"/>
        </w:rPr>
        <w:t xml:space="preserve">Klinikiniai tyrimai parodė, jog </w:t>
      </w:r>
      <w:r w:rsidR="007A50E3">
        <w:rPr>
          <w:szCs w:val="22"/>
        </w:rPr>
        <w:t>Calafos</w:t>
      </w:r>
      <w:r>
        <w:rPr>
          <w:szCs w:val="22"/>
        </w:rPr>
        <w:t xml:space="preserve"> vartojimas įtakos riebaluose tirpių vitaminų A, D, E ir K koncentracijai kraujo serume</w:t>
      </w:r>
      <w:r w:rsidR="007A50E3">
        <w:rPr>
          <w:szCs w:val="22"/>
        </w:rPr>
        <w:t xml:space="preserve"> neturėjo</w:t>
      </w:r>
      <w:r>
        <w:rPr>
          <w:szCs w:val="22"/>
        </w:rPr>
        <w:t>.</w:t>
      </w:r>
    </w:p>
    <w:p w14:paraId="2E223B00" w14:textId="77777777" w:rsidR="007A3B51" w:rsidRDefault="007A3B51">
      <w:pPr>
        <w:rPr>
          <w:szCs w:val="22"/>
        </w:rPr>
      </w:pPr>
    </w:p>
    <w:p w14:paraId="2E223B01" w14:textId="77777777" w:rsidR="007A3B51" w:rsidRDefault="00590593">
      <w:pPr>
        <w:rPr>
          <w:szCs w:val="22"/>
        </w:rPr>
      </w:pPr>
      <w:r>
        <w:rPr>
          <w:szCs w:val="22"/>
        </w:rPr>
        <w:t xml:space="preserve">Tyrimai su savanoriais parodė, jog </w:t>
      </w:r>
      <w:r w:rsidR="007A50E3">
        <w:rPr>
          <w:szCs w:val="22"/>
        </w:rPr>
        <w:t>lantano karbonato</w:t>
      </w:r>
      <w:r>
        <w:rPr>
          <w:szCs w:val="22"/>
        </w:rPr>
        <w:t xml:space="preserve"> vartojimas kartu su digoksinu, varfarinu ar metoprololiu nesukelia kliniškai reikšmingų minėtų vaist</w:t>
      </w:r>
      <w:r w:rsidR="007A50E3">
        <w:rPr>
          <w:szCs w:val="22"/>
        </w:rPr>
        <w:t>ini</w:t>
      </w:r>
      <w:r>
        <w:rPr>
          <w:szCs w:val="22"/>
        </w:rPr>
        <w:t>ų</w:t>
      </w:r>
      <w:r w:rsidR="007A50E3">
        <w:rPr>
          <w:szCs w:val="22"/>
        </w:rPr>
        <w:t xml:space="preserve"> preparatų</w:t>
      </w:r>
      <w:r>
        <w:rPr>
          <w:szCs w:val="22"/>
        </w:rPr>
        <w:t xml:space="preserve"> farmakokinetikos pokyčių.</w:t>
      </w:r>
    </w:p>
    <w:p w14:paraId="2E223B02" w14:textId="77777777" w:rsidR="007A3B51" w:rsidRDefault="007A3B51">
      <w:pPr>
        <w:rPr>
          <w:szCs w:val="22"/>
        </w:rPr>
      </w:pPr>
    </w:p>
    <w:p w14:paraId="2E223B03" w14:textId="77777777" w:rsidR="007A3B51" w:rsidRDefault="00590593">
      <w:pPr>
        <w:rPr>
          <w:szCs w:val="22"/>
        </w:rPr>
      </w:pPr>
      <w:r>
        <w:rPr>
          <w:szCs w:val="22"/>
        </w:rPr>
        <w:t>Skrandžio sulčių terpę imituojantys tyrimai parodė, jog lantano karbonato hidratas nesudaro netirpių junginių su varfarinu, digoksinu, furosemidu, fenitoinu, metoprololiu ar enalapriliu, kas reiškia, jog lantano karbonato hidratas greičiausiai šių vaist</w:t>
      </w:r>
      <w:r w:rsidR="007A50E3">
        <w:rPr>
          <w:szCs w:val="22"/>
        </w:rPr>
        <w:t>ini</w:t>
      </w:r>
      <w:r>
        <w:rPr>
          <w:szCs w:val="22"/>
        </w:rPr>
        <w:t>ų</w:t>
      </w:r>
      <w:r w:rsidR="007A50E3">
        <w:rPr>
          <w:szCs w:val="22"/>
        </w:rPr>
        <w:t xml:space="preserve"> preparatų</w:t>
      </w:r>
      <w:r>
        <w:rPr>
          <w:szCs w:val="22"/>
        </w:rPr>
        <w:t xml:space="preserve"> absorbcijos neįtakoja. </w:t>
      </w:r>
    </w:p>
    <w:p w14:paraId="2E223B04" w14:textId="77777777" w:rsidR="007A3B51" w:rsidRDefault="007A3B51">
      <w:pPr>
        <w:rPr>
          <w:szCs w:val="22"/>
        </w:rPr>
      </w:pPr>
    </w:p>
    <w:p w14:paraId="2E223B05" w14:textId="77777777" w:rsidR="007A3B51" w:rsidRDefault="00590593">
      <w:pPr>
        <w:rPr>
          <w:szCs w:val="22"/>
        </w:rPr>
      </w:pPr>
      <w:r>
        <w:rPr>
          <w:szCs w:val="22"/>
        </w:rPr>
        <w:t>Vis dėl to sąveika su tokiais vaist</w:t>
      </w:r>
      <w:r w:rsidR="007A50E3">
        <w:rPr>
          <w:szCs w:val="22"/>
        </w:rPr>
        <w:t>ini</w:t>
      </w:r>
      <w:r>
        <w:rPr>
          <w:szCs w:val="22"/>
        </w:rPr>
        <w:t>ais</w:t>
      </w:r>
      <w:r w:rsidR="007A50E3">
        <w:rPr>
          <w:szCs w:val="22"/>
        </w:rPr>
        <w:t xml:space="preserve"> preparatais</w:t>
      </w:r>
      <w:r>
        <w:rPr>
          <w:szCs w:val="22"/>
        </w:rPr>
        <w:t>, kaip tetraciklinas ir doksiciklinas yra teoriškai įmanoma. Dėl šios priežasties, kai minėtų vaist</w:t>
      </w:r>
      <w:r w:rsidR="007A50E3">
        <w:rPr>
          <w:szCs w:val="22"/>
        </w:rPr>
        <w:t>inių preparat</w:t>
      </w:r>
      <w:r>
        <w:rPr>
          <w:szCs w:val="22"/>
        </w:rPr>
        <w:t xml:space="preserve">ų reikia vartoti kartu su lantano karbonato hidratu, rekomenduojama juos </w:t>
      </w:r>
      <w:r w:rsidR="007A50E3">
        <w:rPr>
          <w:szCs w:val="22"/>
        </w:rPr>
        <w:t>vartoti likus 2 valandoms</w:t>
      </w:r>
      <w:r>
        <w:rPr>
          <w:szCs w:val="22"/>
        </w:rPr>
        <w:t xml:space="preserve"> prieš ir </w:t>
      </w:r>
      <w:r w:rsidR="007A50E3">
        <w:rPr>
          <w:szCs w:val="22"/>
        </w:rPr>
        <w:t>ne anksčiau</w:t>
      </w:r>
      <w:r>
        <w:rPr>
          <w:szCs w:val="22"/>
        </w:rPr>
        <w:t xml:space="preserve"> kaip po </w:t>
      </w:r>
      <w:r w:rsidR="007A50E3">
        <w:rPr>
          <w:szCs w:val="22"/>
        </w:rPr>
        <w:t>2</w:t>
      </w:r>
      <w:r>
        <w:rPr>
          <w:szCs w:val="22"/>
        </w:rPr>
        <w:t xml:space="preserve"> valandų nuo </w:t>
      </w:r>
      <w:r w:rsidR="007A50E3">
        <w:rPr>
          <w:szCs w:val="22"/>
        </w:rPr>
        <w:t>Calafos dozės</w:t>
      </w:r>
      <w:r>
        <w:rPr>
          <w:szCs w:val="22"/>
        </w:rPr>
        <w:t xml:space="preserve"> suvarto</w:t>
      </w:r>
      <w:r w:rsidR="007A50E3">
        <w:rPr>
          <w:szCs w:val="22"/>
        </w:rPr>
        <w:t>jimo</w:t>
      </w:r>
      <w:r>
        <w:rPr>
          <w:szCs w:val="22"/>
        </w:rPr>
        <w:t>.</w:t>
      </w:r>
    </w:p>
    <w:p w14:paraId="2E223B06" w14:textId="77777777" w:rsidR="007A3B51" w:rsidRDefault="007A3B51">
      <w:pPr>
        <w:rPr>
          <w:szCs w:val="22"/>
        </w:rPr>
      </w:pPr>
    </w:p>
    <w:p w14:paraId="2E223B07" w14:textId="77777777" w:rsidR="007A3B51" w:rsidRDefault="007A50E3">
      <w:pPr>
        <w:autoSpaceDE w:val="0"/>
        <w:autoSpaceDN w:val="0"/>
        <w:adjustRightInd w:val="0"/>
        <w:rPr>
          <w:szCs w:val="24"/>
          <w:lang w:eastAsia="en-GB"/>
        </w:rPr>
      </w:pPr>
      <w:r>
        <w:rPr>
          <w:szCs w:val="24"/>
          <w:lang w:eastAsia="en-GB"/>
        </w:rPr>
        <w:t>Per burną vartojamo</w:t>
      </w:r>
      <w:r w:rsidR="00590593">
        <w:rPr>
          <w:szCs w:val="24"/>
          <w:lang w:eastAsia="en-GB"/>
        </w:rPr>
        <w:t xml:space="preserve"> ciprofloksacino biologinis prieinamumas sumažėjo maždaug 50</w:t>
      </w:r>
      <w:r>
        <w:rPr>
          <w:szCs w:val="24"/>
          <w:lang w:eastAsia="en-GB"/>
        </w:rPr>
        <w:t> </w:t>
      </w:r>
      <w:r w:rsidR="00590593">
        <w:rPr>
          <w:szCs w:val="24"/>
          <w:lang w:eastAsia="en-GB"/>
        </w:rPr>
        <w:t xml:space="preserve">%, kai jis buvo vartojamas kartu su </w:t>
      </w:r>
      <w:r>
        <w:t>lantano karbonato</w:t>
      </w:r>
      <w:r w:rsidR="00590593">
        <w:rPr>
          <w:szCs w:val="24"/>
          <w:lang w:eastAsia="en-GB"/>
        </w:rPr>
        <w:t xml:space="preserve"> vienos dozės tyrime su sveikais savanoriais. Rekomenduojama, kad </w:t>
      </w:r>
      <w:r>
        <w:rPr>
          <w:szCs w:val="24"/>
          <w:lang w:eastAsia="en-GB"/>
        </w:rPr>
        <w:t>per burną vartojamo</w:t>
      </w:r>
      <w:r w:rsidR="00590593">
        <w:rPr>
          <w:szCs w:val="24"/>
          <w:lang w:eastAsia="en-GB"/>
        </w:rPr>
        <w:t xml:space="preserve"> floksacino</w:t>
      </w:r>
      <w:r>
        <w:rPr>
          <w:szCs w:val="24"/>
          <w:lang w:eastAsia="en-GB"/>
        </w:rPr>
        <w:t xml:space="preserve"> vaistiniai</w:t>
      </w:r>
      <w:r w:rsidR="00590593">
        <w:rPr>
          <w:szCs w:val="24"/>
          <w:lang w:eastAsia="en-GB"/>
        </w:rPr>
        <w:t xml:space="preserve"> preparatai būtų vartojami ne </w:t>
      </w:r>
      <w:r>
        <w:rPr>
          <w:szCs w:val="24"/>
          <w:lang w:eastAsia="en-GB"/>
        </w:rPr>
        <w:t>vėliau</w:t>
      </w:r>
      <w:r w:rsidR="00590593">
        <w:rPr>
          <w:szCs w:val="24"/>
          <w:lang w:eastAsia="en-GB"/>
        </w:rPr>
        <w:t xml:space="preserve"> kaip </w:t>
      </w:r>
      <w:r>
        <w:rPr>
          <w:szCs w:val="24"/>
          <w:lang w:eastAsia="en-GB"/>
        </w:rPr>
        <w:t xml:space="preserve">likus </w:t>
      </w:r>
      <w:r w:rsidR="00590593">
        <w:rPr>
          <w:szCs w:val="22"/>
        </w:rPr>
        <w:t>2 valando</w:t>
      </w:r>
      <w:r>
        <w:rPr>
          <w:szCs w:val="22"/>
        </w:rPr>
        <w:t>m</w:t>
      </w:r>
      <w:r w:rsidR="00590593">
        <w:rPr>
          <w:szCs w:val="22"/>
        </w:rPr>
        <w:t xml:space="preserve">s </w:t>
      </w:r>
      <w:r>
        <w:rPr>
          <w:szCs w:val="22"/>
        </w:rPr>
        <w:t>iki</w:t>
      </w:r>
      <w:r w:rsidR="00590593">
        <w:rPr>
          <w:szCs w:val="22"/>
        </w:rPr>
        <w:t xml:space="preserve"> ar</w:t>
      </w:r>
      <w:r>
        <w:rPr>
          <w:szCs w:val="22"/>
        </w:rPr>
        <w:t xml:space="preserve"> praėjus</w:t>
      </w:r>
      <w:r w:rsidR="00590593">
        <w:rPr>
          <w:szCs w:val="22"/>
        </w:rPr>
        <w:t xml:space="preserve"> 4 valando</w:t>
      </w:r>
      <w:r>
        <w:rPr>
          <w:szCs w:val="22"/>
        </w:rPr>
        <w:t>m</w:t>
      </w:r>
      <w:r w:rsidR="00590593">
        <w:rPr>
          <w:szCs w:val="22"/>
        </w:rPr>
        <w:t xml:space="preserve">s po </w:t>
      </w:r>
      <w:r>
        <w:rPr>
          <w:szCs w:val="22"/>
        </w:rPr>
        <w:t xml:space="preserve">Calafos </w:t>
      </w:r>
      <w:r w:rsidR="00590593">
        <w:rPr>
          <w:szCs w:val="22"/>
        </w:rPr>
        <w:t>pavartojimo</w:t>
      </w:r>
      <w:r w:rsidR="00590593">
        <w:rPr>
          <w:szCs w:val="24"/>
          <w:lang w:eastAsia="en-GB"/>
        </w:rPr>
        <w:t>.</w:t>
      </w:r>
    </w:p>
    <w:p w14:paraId="2E223B08" w14:textId="77777777" w:rsidR="007A3B51" w:rsidRDefault="007A3B51">
      <w:pPr>
        <w:autoSpaceDE w:val="0"/>
        <w:autoSpaceDN w:val="0"/>
        <w:adjustRightInd w:val="0"/>
        <w:rPr>
          <w:szCs w:val="24"/>
          <w:lang w:eastAsia="en-GB"/>
        </w:rPr>
      </w:pPr>
    </w:p>
    <w:p w14:paraId="2E223B09" w14:textId="77777777" w:rsidR="007A3B51" w:rsidRDefault="007A50E3">
      <w:pPr>
        <w:autoSpaceDE w:val="0"/>
        <w:autoSpaceDN w:val="0"/>
        <w:adjustRightInd w:val="0"/>
        <w:rPr>
          <w:szCs w:val="24"/>
        </w:rPr>
      </w:pPr>
      <w:r>
        <w:rPr>
          <w:szCs w:val="24"/>
          <w:lang w:eastAsia="en-GB"/>
        </w:rPr>
        <w:t>Buvo pastebėta, kad f</w:t>
      </w:r>
      <w:r w:rsidR="00590593">
        <w:rPr>
          <w:szCs w:val="24"/>
          <w:lang w:eastAsia="en-GB"/>
        </w:rPr>
        <w:t xml:space="preserve">osfatus surišantys preparatai (įskaitant </w:t>
      </w:r>
      <w:r>
        <w:t>lantano karbonatą</w:t>
      </w:r>
      <w:r w:rsidR="00590593">
        <w:rPr>
          <w:szCs w:val="24"/>
          <w:lang w:eastAsia="en-GB"/>
        </w:rPr>
        <w:t>) sumažina levotiroksino įsisavinimą. Todėl negalima taikyti pakaitinės tiroidinių hormonų terapijos</w:t>
      </w:r>
      <w:r>
        <w:rPr>
          <w:szCs w:val="24"/>
          <w:lang w:eastAsia="en-GB"/>
        </w:rPr>
        <w:t xml:space="preserve"> likus 2 valandom</w:t>
      </w:r>
      <w:r w:rsidR="00590593">
        <w:rPr>
          <w:szCs w:val="24"/>
          <w:lang w:eastAsia="en-GB"/>
        </w:rPr>
        <w:t>s</w:t>
      </w:r>
      <w:r>
        <w:rPr>
          <w:szCs w:val="24"/>
          <w:lang w:eastAsia="en-GB"/>
        </w:rPr>
        <w:t xml:space="preserve"> iki</w:t>
      </w:r>
      <w:r w:rsidR="00590593">
        <w:rPr>
          <w:szCs w:val="24"/>
          <w:lang w:eastAsia="en-GB"/>
        </w:rPr>
        <w:t xml:space="preserve"> ar</w:t>
      </w:r>
      <w:r>
        <w:rPr>
          <w:szCs w:val="24"/>
          <w:lang w:eastAsia="en-GB"/>
        </w:rPr>
        <w:t xml:space="preserve"> nepraėjus 2 valadoms</w:t>
      </w:r>
      <w:r w:rsidR="00590593">
        <w:rPr>
          <w:szCs w:val="24"/>
          <w:lang w:eastAsia="en-GB"/>
        </w:rPr>
        <w:t xml:space="preserve"> po </w:t>
      </w:r>
      <w:r>
        <w:rPr>
          <w:szCs w:val="24"/>
          <w:lang w:eastAsia="en-GB"/>
        </w:rPr>
        <w:t>Calafos</w:t>
      </w:r>
      <w:r w:rsidR="00590593">
        <w:t xml:space="preserve"> pavartojimo</w:t>
      </w:r>
      <w:r w:rsidR="00590593">
        <w:rPr>
          <w:szCs w:val="24"/>
          <w:lang w:eastAsia="en-GB"/>
        </w:rPr>
        <w:t xml:space="preserve"> ir rekomenduojama atidžiai stebėti TTH kiekį kraujyje abu vaistinius preparatus vartojantiems pacientams. </w:t>
      </w:r>
    </w:p>
    <w:p w14:paraId="2E223B0A" w14:textId="77777777" w:rsidR="007A3B51" w:rsidRDefault="007A3B51">
      <w:pPr>
        <w:rPr>
          <w:szCs w:val="22"/>
        </w:rPr>
      </w:pPr>
    </w:p>
    <w:p w14:paraId="2E223B0B" w14:textId="77777777" w:rsidR="007A3B51" w:rsidRDefault="00590593">
      <w:pPr>
        <w:rPr>
          <w:szCs w:val="22"/>
        </w:rPr>
      </w:pPr>
      <w:r>
        <w:rPr>
          <w:szCs w:val="22"/>
        </w:rPr>
        <w:t>Lantano karbonato hidratas nėra P450 citochromo substratas ir neslopina pagrindinių žmogaus P450 citochromo izofermentų veiklos, CYP1A2, CYP2D6, CYP3A4, CYP2C9 ar CYP2C19</w:t>
      </w:r>
      <w:r>
        <w:rPr>
          <w:i/>
          <w:iCs/>
          <w:szCs w:val="22"/>
        </w:rPr>
        <w:t xml:space="preserve"> in vitro.</w:t>
      </w:r>
      <w:r>
        <w:rPr>
          <w:szCs w:val="22"/>
        </w:rPr>
        <w:t xml:space="preserve"> </w:t>
      </w:r>
    </w:p>
    <w:p w14:paraId="2E223B0C" w14:textId="77777777" w:rsidR="007A3B51" w:rsidRDefault="007A3B51"/>
    <w:p w14:paraId="2E223B0D" w14:textId="77777777" w:rsidR="007A3B51" w:rsidRDefault="00590593">
      <w:pPr>
        <w:pStyle w:val="Antrat3"/>
      </w:pPr>
      <w:r>
        <w:t>4.6</w:t>
      </w:r>
      <w:r>
        <w:tab/>
        <w:t>Vaisingumas, nėštumo ir žindymo laikotarpis</w:t>
      </w:r>
    </w:p>
    <w:p w14:paraId="2E223B0E" w14:textId="77777777" w:rsidR="007A3B51" w:rsidRDefault="007A3B51"/>
    <w:p w14:paraId="2E223B0F" w14:textId="77777777" w:rsidR="007A3B51" w:rsidRPr="00B239C0" w:rsidRDefault="00590593">
      <w:pPr>
        <w:keepNext/>
        <w:rPr>
          <w:iCs/>
          <w:u w:val="single"/>
        </w:rPr>
      </w:pPr>
      <w:r w:rsidRPr="00B239C0">
        <w:rPr>
          <w:iCs/>
          <w:u w:val="single"/>
        </w:rPr>
        <w:t>Nėštumas</w:t>
      </w:r>
    </w:p>
    <w:p w14:paraId="2E223B10" w14:textId="77777777" w:rsidR="007A3B51" w:rsidRDefault="00590593">
      <w:pPr>
        <w:keepNext/>
        <w:rPr>
          <w:szCs w:val="22"/>
        </w:rPr>
      </w:pPr>
      <w:r>
        <w:t xml:space="preserve">Reikiamų duomenų apie </w:t>
      </w:r>
      <w:r w:rsidR="007A50E3">
        <w:t>lantano karbonato</w:t>
      </w:r>
      <w:r>
        <w:t xml:space="preserve"> vartojimą nėštumo metu nėra.</w:t>
      </w:r>
      <w:r>
        <w:rPr>
          <w:szCs w:val="22"/>
        </w:rPr>
        <w:t xml:space="preserve"> </w:t>
      </w:r>
    </w:p>
    <w:p w14:paraId="2E223B11" w14:textId="77777777" w:rsidR="007A3B51" w:rsidRDefault="007A50E3">
      <w:pPr>
        <w:rPr>
          <w:szCs w:val="22"/>
        </w:rPr>
      </w:pPr>
      <w:r>
        <w:rPr>
          <w:szCs w:val="22"/>
        </w:rPr>
        <w:t>Vienas t</w:t>
      </w:r>
      <w:r w:rsidR="00590593">
        <w:rPr>
          <w:szCs w:val="22"/>
        </w:rPr>
        <w:t>yrimas su žiurkėmis, parodė, jog šis vaist</w:t>
      </w:r>
      <w:r>
        <w:rPr>
          <w:szCs w:val="22"/>
        </w:rPr>
        <w:t>inis preparat</w:t>
      </w:r>
      <w:r w:rsidR="00590593">
        <w:rPr>
          <w:szCs w:val="22"/>
        </w:rPr>
        <w:t xml:space="preserve">as gali turėti neigiamą poveikį embrionų vystymuisi (vėluojantis akių atmerkimas ir </w:t>
      </w:r>
      <w:r>
        <w:rPr>
          <w:szCs w:val="22"/>
        </w:rPr>
        <w:t>lytinis</w:t>
      </w:r>
      <w:r w:rsidR="00590593">
        <w:rPr>
          <w:szCs w:val="22"/>
        </w:rPr>
        <w:t xml:space="preserve"> subrendimas) ir sąlygoti mažesnį jauniklių svorį, kai vaist</w:t>
      </w:r>
      <w:r>
        <w:rPr>
          <w:szCs w:val="22"/>
        </w:rPr>
        <w:t>inis preparat</w:t>
      </w:r>
      <w:r w:rsidR="00590593">
        <w:rPr>
          <w:szCs w:val="22"/>
        </w:rPr>
        <w:t>as vartojamas didelėmis dozėmis (žr. 5.3</w:t>
      </w:r>
      <w:r>
        <w:rPr>
          <w:szCs w:val="22"/>
        </w:rPr>
        <w:t> </w:t>
      </w:r>
      <w:r w:rsidR="00590593">
        <w:rPr>
          <w:szCs w:val="22"/>
        </w:rPr>
        <w:t xml:space="preserve">skyrių). </w:t>
      </w:r>
      <w:r w:rsidR="00590593">
        <w:t xml:space="preserve">Galimas pavojus žmogui nežinomas. </w:t>
      </w:r>
      <w:r>
        <w:t>Calafos</w:t>
      </w:r>
      <w:r w:rsidR="00590593">
        <w:t xml:space="preserve"> nerekomenduojama vartoti nėštumo metu.</w:t>
      </w:r>
    </w:p>
    <w:p w14:paraId="2E223B12" w14:textId="77777777" w:rsidR="007A3B51" w:rsidRDefault="007A3B51">
      <w:pPr>
        <w:rPr>
          <w:rFonts w:eastAsia="SimSun"/>
          <w:color w:val="000000"/>
          <w:szCs w:val="22"/>
          <w:lang w:eastAsia="zh-CN"/>
        </w:rPr>
      </w:pPr>
    </w:p>
    <w:p w14:paraId="2E223B13" w14:textId="77777777" w:rsidR="007A3B51" w:rsidRPr="00B239C0" w:rsidRDefault="00590593">
      <w:pPr>
        <w:rPr>
          <w:rFonts w:eastAsia="SimSun"/>
          <w:iCs/>
          <w:color w:val="000000"/>
          <w:szCs w:val="22"/>
          <w:u w:val="single"/>
          <w:lang w:eastAsia="zh-CN"/>
        </w:rPr>
      </w:pPr>
      <w:r w:rsidRPr="00B239C0">
        <w:rPr>
          <w:rFonts w:eastAsia="SimSun"/>
          <w:iCs/>
          <w:color w:val="000000"/>
          <w:szCs w:val="22"/>
          <w:u w:val="single"/>
          <w:lang w:eastAsia="zh-CN"/>
        </w:rPr>
        <w:t>Žindymas</w:t>
      </w:r>
    </w:p>
    <w:p w14:paraId="2E223B14" w14:textId="77777777" w:rsidR="007A3B51" w:rsidRDefault="00590593">
      <w:pPr>
        <w:rPr>
          <w:szCs w:val="22"/>
        </w:rPr>
      </w:pPr>
      <w:r>
        <w:rPr>
          <w:rFonts w:eastAsia="SimSun"/>
          <w:color w:val="000000"/>
          <w:szCs w:val="22"/>
          <w:lang w:eastAsia="zh-CN"/>
        </w:rPr>
        <w:t xml:space="preserve">Nežinoma, ar lantanas išsiskiria į motinos pieną. </w:t>
      </w:r>
      <w:r>
        <w:rPr>
          <w:szCs w:val="22"/>
        </w:rPr>
        <w:t>Lantano išsiskyrimas į pieną nebuvo ištirtas tyrimuose su gyvūnais. Atsižvelgiant į galimą žindymo naudą kūdikiui ir galimą gydymo naudą motinai, reikia atsargiai nuspręsti, ar tęsti</w:t>
      </w:r>
      <w:r w:rsidR="004F7895">
        <w:rPr>
          <w:szCs w:val="22"/>
        </w:rPr>
        <w:t xml:space="preserve"> </w:t>
      </w:r>
      <w:r>
        <w:rPr>
          <w:szCs w:val="22"/>
        </w:rPr>
        <w:t>/</w:t>
      </w:r>
      <w:r w:rsidR="004F7895">
        <w:rPr>
          <w:szCs w:val="22"/>
        </w:rPr>
        <w:t xml:space="preserve"> </w:t>
      </w:r>
      <w:r>
        <w:rPr>
          <w:szCs w:val="22"/>
        </w:rPr>
        <w:t>nutraukti žindymą ar tęsti</w:t>
      </w:r>
      <w:r w:rsidR="004F7895">
        <w:rPr>
          <w:szCs w:val="22"/>
        </w:rPr>
        <w:t xml:space="preserve"> </w:t>
      </w:r>
      <w:r>
        <w:rPr>
          <w:szCs w:val="22"/>
        </w:rPr>
        <w:t>/</w:t>
      </w:r>
      <w:r w:rsidR="004F7895">
        <w:rPr>
          <w:szCs w:val="22"/>
        </w:rPr>
        <w:t xml:space="preserve"> </w:t>
      </w:r>
      <w:r>
        <w:rPr>
          <w:szCs w:val="22"/>
        </w:rPr>
        <w:t xml:space="preserve">nutraukti gydymą </w:t>
      </w:r>
      <w:r w:rsidR="004F7895">
        <w:rPr>
          <w:szCs w:val="22"/>
        </w:rPr>
        <w:t>Calafos</w:t>
      </w:r>
      <w:r>
        <w:rPr>
          <w:szCs w:val="22"/>
        </w:rPr>
        <w:t>.</w:t>
      </w:r>
    </w:p>
    <w:p w14:paraId="2E223B15" w14:textId="77777777" w:rsidR="007A3B51" w:rsidRDefault="007A3B51"/>
    <w:p w14:paraId="2E223B16" w14:textId="77777777" w:rsidR="007A3B51" w:rsidRPr="00B239C0" w:rsidRDefault="00590593">
      <w:pPr>
        <w:keepNext/>
        <w:rPr>
          <w:u w:val="single"/>
        </w:rPr>
      </w:pPr>
      <w:r w:rsidRPr="00B239C0">
        <w:rPr>
          <w:u w:val="single"/>
        </w:rPr>
        <w:t>Vaisingumas</w:t>
      </w:r>
    </w:p>
    <w:p w14:paraId="2E223B17" w14:textId="77777777" w:rsidR="007A3B51" w:rsidRDefault="00590593">
      <w:pPr>
        <w:keepNext/>
      </w:pPr>
      <w:r>
        <w:t>Duomenų apie lantano karbonato poveikį žmonių vaisingumui nėra. Su žiurkėmis atliktų toksikologinių tyrimų metu lantano karbonatas nesukėlė nepageidaujamo poveikio vaisingumui.</w:t>
      </w:r>
    </w:p>
    <w:p w14:paraId="2E223B18" w14:textId="77777777" w:rsidR="007A3B51" w:rsidRDefault="007A3B51"/>
    <w:p w14:paraId="2E223B19" w14:textId="77777777" w:rsidR="007A3B51" w:rsidRDefault="00590593">
      <w:pPr>
        <w:pStyle w:val="Antrat3"/>
      </w:pPr>
      <w:r>
        <w:t>4.7</w:t>
      </w:r>
      <w:r>
        <w:tab/>
        <w:t>Poveikis gebėjimui vairuoti ir valdyti mechanizmus</w:t>
      </w:r>
    </w:p>
    <w:p w14:paraId="2E223B1A" w14:textId="77777777" w:rsidR="007A3B51" w:rsidRDefault="007A3B51"/>
    <w:p w14:paraId="2E223B1B" w14:textId="77777777" w:rsidR="007A3B51" w:rsidRDefault="009B58C6">
      <w:pPr>
        <w:rPr>
          <w:szCs w:val="22"/>
        </w:rPr>
      </w:pPr>
      <w:r>
        <w:rPr>
          <w:szCs w:val="22"/>
        </w:rPr>
        <w:t>Calafos</w:t>
      </w:r>
      <w:r w:rsidR="00590593">
        <w:rPr>
          <w:szCs w:val="22"/>
        </w:rPr>
        <w:t xml:space="preserve"> gali sukelti svaigulį ir galvos svaigimą (</w:t>
      </w:r>
      <w:r w:rsidR="00590593">
        <w:rPr>
          <w:i/>
          <w:szCs w:val="22"/>
        </w:rPr>
        <w:t>vertigo</w:t>
      </w:r>
      <w:r w:rsidR="00590593">
        <w:rPr>
          <w:szCs w:val="22"/>
        </w:rPr>
        <w:t>), o tai gali pakenkti gebėjimui vairuoti ir valdyti mechanizmus.</w:t>
      </w:r>
    </w:p>
    <w:p w14:paraId="2E223B1C" w14:textId="77777777" w:rsidR="007A3B51" w:rsidRDefault="007A3B51"/>
    <w:p w14:paraId="2E223B1D" w14:textId="77777777" w:rsidR="007A3B51" w:rsidRDefault="00590593">
      <w:pPr>
        <w:pStyle w:val="Antrat3"/>
      </w:pPr>
      <w:r>
        <w:t>4.8</w:t>
      </w:r>
      <w:r>
        <w:tab/>
        <w:t>Nepageidaujamas poveikis</w:t>
      </w:r>
    </w:p>
    <w:p w14:paraId="2E223B1E" w14:textId="77777777" w:rsidR="007A3B51" w:rsidRDefault="007A3B51">
      <w:pPr>
        <w:keepNext/>
      </w:pPr>
    </w:p>
    <w:p w14:paraId="2E223B1F" w14:textId="77777777" w:rsidR="007A3B51" w:rsidRDefault="00590593">
      <w:pPr>
        <w:rPr>
          <w:szCs w:val="22"/>
        </w:rPr>
      </w:pPr>
      <w:r>
        <w:rPr>
          <w:szCs w:val="22"/>
        </w:rPr>
        <w:t xml:space="preserve">Dažniausios nustatytos nepageidaujamos reakcijos, išskyrus galvos skausmą ir alergines odos reakcijas, buvo virškinimo sutrikimai, kurie sumažėja vartojant </w:t>
      </w:r>
      <w:r w:rsidR="009B58C6">
        <w:rPr>
          <w:szCs w:val="22"/>
        </w:rPr>
        <w:t>Calafos</w:t>
      </w:r>
      <w:r>
        <w:rPr>
          <w:szCs w:val="22"/>
        </w:rPr>
        <w:t xml:space="preserve"> kartu su maistu ir paprastai susilpnėja tęsiant gydymą (žr. 4.</w:t>
      </w:r>
      <w:r w:rsidR="009B58C6">
        <w:rPr>
          <w:szCs w:val="22"/>
        </w:rPr>
        <w:t>2 </w:t>
      </w:r>
      <w:r>
        <w:rPr>
          <w:szCs w:val="22"/>
        </w:rPr>
        <w:t xml:space="preserve">skyrių). </w:t>
      </w:r>
    </w:p>
    <w:p w14:paraId="2E223B20" w14:textId="77777777" w:rsidR="007A3B51" w:rsidRDefault="007A3B51">
      <w:pPr>
        <w:rPr>
          <w:szCs w:val="22"/>
        </w:rPr>
      </w:pPr>
    </w:p>
    <w:p w14:paraId="2E223B21" w14:textId="77777777" w:rsidR="007A3B51" w:rsidRDefault="00E446CF">
      <w:r w:rsidRPr="00E446CF">
        <w:rPr>
          <w:lang w:eastAsia="sv-SE"/>
        </w:rPr>
        <w:t>Nepageidaujamos reakcijos yra suskirstytos pagal organų sistemų klases ir dažnį, naudojant tokius apibūdinimus: labai dažn</w:t>
      </w:r>
      <w:r>
        <w:rPr>
          <w:lang w:eastAsia="sv-SE"/>
        </w:rPr>
        <w:t>a</w:t>
      </w:r>
      <w:r w:rsidR="00823CAA">
        <w:rPr>
          <w:lang w:eastAsia="sv-SE"/>
        </w:rPr>
        <w:t>s</w:t>
      </w:r>
      <w:r w:rsidRPr="00E446CF">
        <w:rPr>
          <w:lang w:eastAsia="sv-SE"/>
        </w:rPr>
        <w:t xml:space="preserve"> (≥ 1/10), dažn</w:t>
      </w:r>
      <w:r>
        <w:rPr>
          <w:lang w:eastAsia="sv-SE"/>
        </w:rPr>
        <w:t>as (≥ 1/100 iki &lt; 1/10), nedažnas (≥ 1/1000 iki &lt; 1/100), reta</w:t>
      </w:r>
      <w:r w:rsidRPr="00E446CF">
        <w:rPr>
          <w:lang w:eastAsia="sv-SE"/>
        </w:rPr>
        <w:t>s (≥ 1</w:t>
      </w:r>
      <w:r>
        <w:rPr>
          <w:lang w:eastAsia="sv-SE"/>
        </w:rPr>
        <w:t>/10000 iki &lt; 1/1000), labai reta</w:t>
      </w:r>
      <w:r w:rsidRPr="00E446CF">
        <w:rPr>
          <w:lang w:eastAsia="sv-SE"/>
        </w:rPr>
        <w:t xml:space="preserve">s (&lt; 1/10000), dažnis nežinomas (negali būti </w:t>
      </w:r>
      <w:r>
        <w:rPr>
          <w:lang w:eastAsia="sv-SE"/>
        </w:rPr>
        <w:t>apskaičiuotas</w:t>
      </w:r>
      <w:r w:rsidRPr="00E446CF">
        <w:rPr>
          <w:lang w:eastAsia="sv-SE"/>
        </w:rPr>
        <w:t xml:space="preserve"> pagal turimus duomenis).</w:t>
      </w:r>
    </w:p>
    <w:p w14:paraId="2E223B22" w14:textId="77777777" w:rsidR="007A3B51" w:rsidRDefault="007A3B51">
      <w:pPr>
        <w:rPr>
          <w:szCs w:val="22"/>
        </w:rPr>
      </w:pPr>
    </w:p>
    <w:tbl>
      <w:tblPr>
        <w:tblW w:w="486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3978"/>
        <w:gridCol w:w="4843"/>
      </w:tblGrid>
      <w:tr w:rsidR="007A3B51" w14:paraId="2E223B25" w14:textId="77777777">
        <w:tc>
          <w:tcPr>
            <w:tcW w:w="2255" w:type="pct"/>
          </w:tcPr>
          <w:p w14:paraId="2E223B23" w14:textId="77777777" w:rsidR="007A3B51" w:rsidRDefault="00590593">
            <w:pPr>
              <w:rPr>
                <w:b/>
                <w:bCs/>
              </w:rPr>
            </w:pPr>
            <w:r>
              <w:rPr>
                <w:b/>
                <w:bCs/>
                <w:szCs w:val="22"/>
              </w:rPr>
              <w:t>Infekcijos ir infestacijos</w:t>
            </w:r>
          </w:p>
        </w:tc>
        <w:tc>
          <w:tcPr>
            <w:tcW w:w="2745" w:type="pct"/>
          </w:tcPr>
          <w:p w14:paraId="2E223B24" w14:textId="77777777" w:rsidR="007A3B51" w:rsidRDefault="007A3B51"/>
        </w:tc>
      </w:tr>
      <w:tr w:rsidR="007A3B51" w14:paraId="2E223B28" w14:textId="77777777">
        <w:tc>
          <w:tcPr>
            <w:tcW w:w="2255" w:type="pct"/>
          </w:tcPr>
          <w:p w14:paraId="2E223B26" w14:textId="77777777" w:rsidR="007A3B51" w:rsidRDefault="00E446CF">
            <w:r>
              <w:t>Nedažnas</w:t>
            </w:r>
          </w:p>
        </w:tc>
        <w:tc>
          <w:tcPr>
            <w:tcW w:w="2745" w:type="pct"/>
          </w:tcPr>
          <w:p w14:paraId="2E223B27" w14:textId="77777777" w:rsidR="007A3B51" w:rsidRDefault="00590593">
            <w:r>
              <w:rPr>
                <w:szCs w:val="22"/>
              </w:rPr>
              <w:t>Gastroenteritas, laringitas</w:t>
            </w:r>
          </w:p>
        </w:tc>
      </w:tr>
      <w:tr w:rsidR="007A3B51" w14:paraId="2E223B2B" w14:textId="77777777">
        <w:tc>
          <w:tcPr>
            <w:tcW w:w="2255" w:type="pct"/>
          </w:tcPr>
          <w:p w14:paraId="2E223B29" w14:textId="77777777" w:rsidR="007A3B51" w:rsidRDefault="00590593">
            <w:pPr>
              <w:rPr>
                <w:b/>
              </w:rPr>
            </w:pPr>
            <w:r>
              <w:rPr>
                <w:b/>
                <w:noProof/>
              </w:rPr>
              <w:t>Kraujo ir limfinės sistemos sutrikimai</w:t>
            </w:r>
          </w:p>
        </w:tc>
        <w:tc>
          <w:tcPr>
            <w:tcW w:w="2745" w:type="pct"/>
          </w:tcPr>
          <w:p w14:paraId="2E223B2A" w14:textId="77777777" w:rsidR="007A3B51" w:rsidRDefault="007A3B51"/>
        </w:tc>
      </w:tr>
      <w:tr w:rsidR="007A3B51" w14:paraId="2E223B2E" w14:textId="77777777">
        <w:tc>
          <w:tcPr>
            <w:tcW w:w="2255" w:type="pct"/>
          </w:tcPr>
          <w:p w14:paraId="2E223B2C" w14:textId="77777777" w:rsidR="007A3B51" w:rsidRDefault="00E446CF">
            <w:pPr>
              <w:rPr>
                <w:b/>
              </w:rPr>
            </w:pPr>
            <w:r>
              <w:t>Nedažnas</w:t>
            </w:r>
          </w:p>
        </w:tc>
        <w:tc>
          <w:tcPr>
            <w:tcW w:w="2745" w:type="pct"/>
          </w:tcPr>
          <w:p w14:paraId="2E223B2D" w14:textId="77777777" w:rsidR="007A3B51" w:rsidRDefault="00590593">
            <w:r>
              <w:rPr>
                <w:szCs w:val="22"/>
              </w:rPr>
              <w:t>Eozinofilija</w:t>
            </w:r>
          </w:p>
        </w:tc>
      </w:tr>
      <w:tr w:rsidR="007A3B51" w14:paraId="2E223B31" w14:textId="77777777">
        <w:tc>
          <w:tcPr>
            <w:tcW w:w="2255" w:type="pct"/>
          </w:tcPr>
          <w:p w14:paraId="2E223B2F" w14:textId="77777777" w:rsidR="007A3B51" w:rsidRDefault="00590593">
            <w:pPr>
              <w:rPr>
                <w:b/>
                <w:bCs/>
              </w:rPr>
            </w:pPr>
            <w:r>
              <w:rPr>
                <w:b/>
                <w:bCs/>
                <w:szCs w:val="22"/>
              </w:rPr>
              <w:t>Endokrininiai sutrikimai</w:t>
            </w:r>
          </w:p>
        </w:tc>
        <w:tc>
          <w:tcPr>
            <w:tcW w:w="2745" w:type="pct"/>
          </w:tcPr>
          <w:p w14:paraId="2E223B30" w14:textId="77777777" w:rsidR="007A3B51" w:rsidRDefault="007A3B51"/>
        </w:tc>
      </w:tr>
      <w:tr w:rsidR="007A3B51" w14:paraId="2E223B34" w14:textId="77777777">
        <w:tc>
          <w:tcPr>
            <w:tcW w:w="2255" w:type="pct"/>
          </w:tcPr>
          <w:p w14:paraId="2E223B32" w14:textId="77777777" w:rsidR="007A3B51" w:rsidRDefault="00E446CF">
            <w:pPr>
              <w:rPr>
                <w:b/>
              </w:rPr>
            </w:pPr>
            <w:r>
              <w:t>Nedažnas</w:t>
            </w:r>
          </w:p>
        </w:tc>
        <w:tc>
          <w:tcPr>
            <w:tcW w:w="2745" w:type="pct"/>
          </w:tcPr>
          <w:p w14:paraId="2E223B33" w14:textId="77777777" w:rsidR="007A3B51" w:rsidRDefault="00590593">
            <w:r>
              <w:rPr>
                <w:szCs w:val="22"/>
              </w:rPr>
              <w:t>Hiperparatiroidizmas</w:t>
            </w:r>
          </w:p>
        </w:tc>
      </w:tr>
      <w:tr w:rsidR="007A3B51" w14:paraId="2E223B37" w14:textId="77777777">
        <w:tc>
          <w:tcPr>
            <w:tcW w:w="2255" w:type="pct"/>
          </w:tcPr>
          <w:p w14:paraId="2E223B35" w14:textId="77777777" w:rsidR="007A3B51" w:rsidRDefault="00590593">
            <w:pPr>
              <w:rPr>
                <w:b/>
                <w:bCs/>
              </w:rPr>
            </w:pPr>
            <w:r>
              <w:rPr>
                <w:b/>
                <w:bCs/>
                <w:szCs w:val="22"/>
              </w:rPr>
              <w:t>Metabolizmo ir mitybos sutrikimai</w:t>
            </w:r>
          </w:p>
        </w:tc>
        <w:tc>
          <w:tcPr>
            <w:tcW w:w="2745" w:type="pct"/>
          </w:tcPr>
          <w:p w14:paraId="2E223B36" w14:textId="77777777" w:rsidR="007A3B51" w:rsidRDefault="007A3B51"/>
        </w:tc>
      </w:tr>
      <w:tr w:rsidR="007A3B51" w14:paraId="2E223B3A" w14:textId="77777777">
        <w:tc>
          <w:tcPr>
            <w:tcW w:w="2255" w:type="pct"/>
          </w:tcPr>
          <w:p w14:paraId="2E223B38" w14:textId="77777777" w:rsidR="007A3B51" w:rsidRDefault="00590593">
            <w:r>
              <w:t>Daž</w:t>
            </w:r>
            <w:r w:rsidR="00E446CF">
              <w:t>nas</w:t>
            </w:r>
          </w:p>
        </w:tc>
        <w:tc>
          <w:tcPr>
            <w:tcW w:w="2745" w:type="pct"/>
          </w:tcPr>
          <w:p w14:paraId="2E223B39" w14:textId="77777777" w:rsidR="007A3B51" w:rsidRDefault="00590593">
            <w:r>
              <w:rPr>
                <w:szCs w:val="22"/>
              </w:rPr>
              <w:t>Hipokalcemija</w:t>
            </w:r>
          </w:p>
        </w:tc>
      </w:tr>
      <w:tr w:rsidR="007A3B51" w14:paraId="2E223B3D" w14:textId="77777777">
        <w:tc>
          <w:tcPr>
            <w:tcW w:w="2255" w:type="pct"/>
          </w:tcPr>
          <w:p w14:paraId="2E223B3B" w14:textId="77777777" w:rsidR="007A3B51" w:rsidRDefault="00590593" w:rsidP="00E446CF">
            <w:r>
              <w:t>Nedažn</w:t>
            </w:r>
            <w:r w:rsidR="00E446CF">
              <w:t>as</w:t>
            </w:r>
          </w:p>
        </w:tc>
        <w:tc>
          <w:tcPr>
            <w:tcW w:w="2745" w:type="pct"/>
          </w:tcPr>
          <w:p w14:paraId="2E223B3C" w14:textId="77777777" w:rsidR="007A3B51" w:rsidRDefault="00590593">
            <w:r>
              <w:rPr>
                <w:szCs w:val="22"/>
              </w:rPr>
              <w:t>Hiperkalcemija, hiperglikemija, hiperfosfatemija, hipofosfatemija, anoreksija, padidėjęs apetitas</w:t>
            </w:r>
          </w:p>
        </w:tc>
      </w:tr>
      <w:tr w:rsidR="007A3B51" w14:paraId="2E223B40" w14:textId="77777777">
        <w:tc>
          <w:tcPr>
            <w:tcW w:w="2255" w:type="pct"/>
          </w:tcPr>
          <w:p w14:paraId="2E223B3E" w14:textId="77777777" w:rsidR="007A3B51" w:rsidRDefault="00590593">
            <w:pPr>
              <w:rPr>
                <w:b/>
                <w:bCs/>
              </w:rPr>
            </w:pPr>
            <w:r>
              <w:rPr>
                <w:b/>
                <w:bCs/>
                <w:szCs w:val="22"/>
              </w:rPr>
              <w:t>Nervų sistemos sutrikimai</w:t>
            </w:r>
          </w:p>
        </w:tc>
        <w:tc>
          <w:tcPr>
            <w:tcW w:w="2745" w:type="pct"/>
          </w:tcPr>
          <w:p w14:paraId="2E223B3F" w14:textId="77777777" w:rsidR="007A3B51" w:rsidRDefault="007A3B51"/>
        </w:tc>
      </w:tr>
      <w:tr w:rsidR="007A3B51" w14:paraId="2E223B43" w14:textId="77777777">
        <w:tc>
          <w:tcPr>
            <w:tcW w:w="2255" w:type="pct"/>
          </w:tcPr>
          <w:p w14:paraId="2E223B41" w14:textId="77777777" w:rsidR="007A3B51" w:rsidRDefault="00E446CF">
            <w:r>
              <w:t>Labai dažnas</w:t>
            </w:r>
          </w:p>
        </w:tc>
        <w:tc>
          <w:tcPr>
            <w:tcW w:w="2745" w:type="pct"/>
          </w:tcPr>
          <w:p w14:paraId="2E223B42" w14:textId="77777777" w:rsidR="007A3B51" w:rsidRDefault="00590593">
            <w:r>
              <w:rPr>
                <w:szCs w:val="22"/>
              </w:rPr>
              <w:t>Galvos skausmas</w:t>
            </w:r>
          </w:p>
        </w:tc>
      </w:tr>
      <w:tr w:rsidR="007A3B51" w14:paraId="2E223B46" w14:textId="77777777">
        <w:tc>
          <w:tcPr>
            <w:tcW w:w="2255" w:type="pct"/>
          </w:tcPr>
          <w:p w14:paraId="2E223B44" w14:textId="77777777" w:rsidR="007A3B51" w:rsidRDefault="00E446CF">
            <w:r>
              <w:t>Nedažnas</w:t>
            </w:r>
          </w:p>
        </w:tc>
        <w:tc>
          <w:tcPr>
            <w:tcW w:w="2745" w:type="pct"/>
          </w:tcPr>
          <w:p w14:paraId="2E223B45" w14:textId="77777777" w:rsidR="007A3B51" w:rsidRDefault="00590593">
            <w:r>
              <w:rPr>
                <w:szCs w:val="22"/>
              </w:rPr>
              <w:t>Svaigulys, skonio pakitimas</w:t>
            </w:r>
          </w:p>
        </w:tc>
      </w:tr>
      <w:tr w:rsidR="007A3B51" w14:paraId="2E223B49" w14:textId="77777777">
        <w:tc>
          <w:tcPr>
            <w:tcW w:w="2255" w:type="pct"/>
          </w:tcPr>
          <w:p w14:paraId="2E223B47" w14:textId="77777777" w:rsidR="007A3B51" w:rsidRDefault="00590593">
            <w:pPr>
              <w:rPr>
                <w:b/>
                <w:bCs/>
              </w:rPr>
            </w:pPr>
            <w:r>
              <w:rPr>
                <w:b/>
                <w:bCs/>
                <w:szCs w:val="22"/>
              </w:rPr>
              <w:t>Ausų ir labirint</w:t>
            </w:r>
            <w:r>
              <w:rPr>
                <w:b/>
                <w:szCs w:val="22"/>
              </w:rPr>
              <w:t>ų</w:t>
            </w:r>
            <w:r>
              <w:rPr>
                <w:b/>
                <w:bCs/>
                <w:szCs w:val="22"/>
              </w:rPr>
              <w:t xml:space="preserve"> sutrikimai</w:t>
            </w:r>
          </w:p>
        </w:tc>
        <w:tc>
          <w:tcPr>
            <w:tcW w:w="2745" w:type="pct"/>
          </w:tcPr>
          <w:p w14:paraId="2E223B48" w14:textId="77777777" w:rsidR="007A3B51" w:rsidRDefault="007A3B51"/>
        </w:tc>
      </w:tr>
      <w:tr w:rsidR="007A3B51" w14:paraId="2E223B4C" w14:textId="77777777">
        <w:tc>
          <w:tcPr>
            <w:tcW w:w="2255" w:type="pct"/>
          </w:tcPr>
          <w:p w14:paraId="2E223B4A" w14:textId="77777777" w:rsidR="007A3B51" w:rsidRDefault="00590593">
            <w:r>
              <w:t>Nedažn</w:t>
            </w:r>
            <w:r w:rsidR="00E446CF">
              <w:t>as</w:t>
            </w:r>
          </w:p>
        </w:tc>
        <w:tc>
          <w:tcPr>
            <w:tcW w:w="2745" w:type="pct"/>
          </w:tcPr>
          <w:p w14:paraId="2E223B4B" w14:textId="77777777" w:rsidR="007A3B51" w:rsidRDefault="00590593">
            <w:r>
              <w:rPr>
                <w:szCs w:val="22"/>
              </w:rPr>
              <w:t>Galvos svaigimas (</w:t>
            </w:r>
            <w:r>
              <w:rPr>
                <w:i/>
                <w:szCs w:val="22"/>
              </w:rPr>
              <w:t>vertigo</w:t>
            </w:r>
            <w:r>
              <w:rPr>
                <w:szCs w:val="22"/>
              </w:rPr>
              <w:t xml:space="preserve">) </w:t>
            </w:r>
          </w:p>
        </w:tc>
      </w:tr>
      <w:tr w:rsidR="007A3B51" w14:paraId="2E223B4F" w14:textId="77777777">
        <w:tc>
          <w:tcPr>
            <w:tcW w:w="2255" w:type="pct"/>
          </w:tcPr>
          <w:p w14:paraId="2E223B4D" w14:textId="77777777" w:rsidR="007A3B51" w:rsidRDefault="00590593">
            <w:pPr>
              <w:rPr>
                <w:b/>
              </w:rPr>
            </w:pPr>
            <w:r>
              <w:rPr>
                <w:b/>
                <w:noProof/>
              </w:rPr>
              <w:t>Virškinimo trakto sutrikimai</w:t>
            </w:r>
          </w:p>
        </w:tc>
        <w:tc>
          <w:tcPr>
            <w:tcW w:w="2745" w:type="pct"/>
          </w:tcPr>
          <w:p w14:paraId="2E223B4E" w14:textId="77777777" w:rsidR="007A3B51" w:rsidRDefault="007A3B51"/>
        </w:tc>
      </w:tr>
      <w:tr w:rsidR="007A3B51" w14:paraId="2E223B52" w14:textId="77777777">
        <w:tc>
          <w:tcPr>
            <w:tcW w:w="2255" w:type="pct"/>
          </w:tcPr>
          <w:p w14:paraId="2E223B50" w14:textId="77777777" w:rsidR="007A3B51" w:rsidRDefault="00590593" w:rsidP="00E446CF">
            <w:r>
              <w:t>Labai dažn</w:t>
            </w:r>
            <w:r w:rsidR="00E446CF">
              <w:t>as</w:t>
            </w:r>
          </w:p>
        </w:tc>
        <w:tc>
          <w:tcPr>
            <w:tcW w:w="2745" w:type="pct"/>
          </w:tcPr>
          <w:p w14:paraId="2E223B51" w14:textId="77777777" w:rsidR="007A3B51" w:rsidRDefault="00E446CF">
            <w:r>
              <w:rPr>
                <w:szCs w:val="22"/>
              </w:rPr>
              <w:t>Pilvo skausmas</w:t>
            </w:r>
            <w:r w:rsidR="00590593">
              <w:rPr>
                <w:szCs w:val="22"/>
              </w:rPr>
              <w:t>, viduriavimas, pykinimas, vėmimas</w:t>
            </w:r>
          </w:p>
        </w:tc>
      </w:tr>
      <w:tr w:rsidR="007A3B51" w14:paraId="2E223B55" w14:textId="77777777">
        <w:tc>
          <w:tcPr>
            <w:tcW w:w="2255" w:type="pct"/>
          </w:tcPr>
          <w:p w14:paraId="2E223B53" w14:textId="77777777" w:rsidR="007A3B51" w:rsidRDefault="00590593">
            <w:r>
              <w:t>Dažn</w:t>
            </w:r>
            <w:r w:rsidR="00823CAA">
              <w:t>as</w:t>
            </w:r>
          </w:p>
        </w:tc>
        <w:tc>
          <w:tcPr>
            <w:tcW w:w="2745" w:type="pct"/>
          </w:tcPr>
          <w:p w14:paraId="2E223B54" w14:textId="77777777" w:rsidR="007A3B51" w:rsidRDefault="00590593">
            <w:r>
              <w:rPr>
                <w:szCs w:val="22"/>
              </w:rPr>
              <w:t>Vidurių užkietėjimas, dispepsija, dujų kaupimasis žarnyne</w:t>
            </w:r>
          </w:p>
        </w:tc>
      </w:tr>
      <w:tr w:rsidR="007A3B51" w14:paraId="2E223B58" w14:textId="77777777">
        <w:tc>
          <w:tcPr>
            <w:tcW w:w="2255" w:type="pct"/>
          </w:tcPr>
          <w:p w14:paraId="2E223B56" w14:textId="77777777" w:rsidR="007A3B51" w:rsidRDefault="00E446CF">
            <w:r>
              <w:t>Nedažnas</w:t>
            </w:r>
          </w:p>
        </w:tc>
        <w:tc>
          <w:tcPr>
            <w:tcW w:w="2745" w:type="pct"/>
          </w:tcPr>
          <w:p w14:paraId="2E223B57" w14:textId="77777777" w:rsidR="007A3B51" w:rsidRDefault="00590593" w:rsidP="00E446CF">
            <w:r>
              <w:rPr>
                <w:szCs w:val="22"/>
              </w:rPr>
              <w:t>Žarnyno nepraeinamumas, dalinis žarnyno nepraeinamumas, žarnyno obstrukcija, dirgliosios žarnos sindromas, ezofagitas, stomatitas, skysti viduriai, nevirškinimas, virškinimo trakto sutrikimas (nepatikslintas), burnos džiūvimas, dant</w:t>
            </w:r>
            <w:r w:rsidR="00E446CF">
              <w:rPr>
                <w:szCs w:val="22"/>
              </w:rPr>
              <w:t>ų sutrikimai</w:t>
            </w:r>
            <w:r>
              <w:rPr>
                <w:szCs w:val="22"/>
              </w:rPr>
              <w:t>, atsirūgimas</w:t>
            </w:r>
          </w:p>
        </w:tc>
      </w:tr>
      <w:tr w:rsidR="007A3B51" w14:paraId="2E223B5B" w14:textId="77777777">
        <w:tc>
          <w:tcPr>
            <w:tcW w:w="2255" w:type="pct"/>
          </w:tcPr>
          <w:p w14:paraId="2E223B59" w14:textId="77777777" w:rsidR="007A3B51" w:rsidRDefault="00E446CF">
            <w:r>
              <w:t>Retas</w:t>
            </w:r>
          </w:p>
        </w:tc>
        <w:tc>
          <w:tcPr>
            <w:tcW w:w="2745" w:type="pct"/>
          </w:tcPr>
          <w:p w14:paraId="2E223B5A" w14:textId="77777777" w:rsidR="007A3B51" w:rsidRDefault="00590593">
            <w:pPr>
              <w:rPr>
                <w:szCs w:val="22"/>
              </w:rPr>
            </w:pPr>
            <w:r>
              <w:t>Žarnyno perforacija</w:t>
            </w:r>
          </w:p>
        </w:tc>
      </w:tr>
      <w:tr w:rsidR="007A3B51" w14:paraId="2E223B5E" w14:textId="77777777">
        <w:tc>
          <w:tcPr>
            <w:tcW w:w="2255" w:type="pct"/>
          </w:tcPr>
          <w:p w14:paraId="2E223B5C" w14:textId="77777777" w:rsidR="007A3B51" w:rsidRDefault="00590593">
            <w:pPr>
              <w:rPr>
                <w:b/>
                <w:bCs/>
              </w:rPr>
            </w:pPr>
            <w:r>
              <w:rPr>
                <w:b/>
                <w:bCs/>
                <w:szCs w:val="22"/>
              </w:rPr>
              <w:t>Odos ir poodinio audinio sutrikimai</w:t>
            </w:r>
          </w:p>
        </w:tc>
        <w:tc>
          <w:tcPr>
            <w:tcW w:w="2745" w:type="pct"/>
          </w:tcPr>
          <w:p w14:paraId="2E223B5D" w14:textId="77777777" w:rsidR="007A3B51" w:rsidRDefault="007A3B51"/>
        </w:tc>
      </w:tr>
      <w:tr w:rsidR="007A3B51" w14:paraId="2E223B61" w14:textId="77777777">
        <w:tc>
          <w:tcPr>
            <w:tcW w:w="2255" w:type="pct"/>
          </w:tcPr>
          <w:p w14:paraId="2E223B5F" w14:textId="77777777" w:rsidR="007A3B51" w:rsidRDefault="00E446CF">
            <w:pPr>
              <w:rPr>
                <w:b/>
              </w:rPr>
            </w:pPr>
            <w:r>
              <w:t>Nedažnas</w:t>
            </w:r>
          </w:p>
        </w:tc>
        <w:tc>
          <w:tcPr>
            <w:tcW w:w="2745" w:type="pct"/>
          </w:tcPr>
          <w:p w14:paraId="2E223B60" w14:textId="77777777" w:rsidR="007A3B51" w:rsidRDefault="00590593" w:rsidP="00E446CF">
            <w:r>
              <w:rPr>
                <w:szCs w:val="22"/>
              </w:rPr>
              <w:t>Alopecija, prakaitavimo padidėjimas</w:t>
            </w:r>
          </w:p>
        </w:tc>
      </w:tr>
      <w:tr w:rsidR="007A3B51" w14:paraId="2E223B64" w14:textId="77777777">
        <w:tc>
          <w:tcPr>
            <w:tcW w:w="2255" w:type="pct"/>
          </w:tcPr>
          <w:p w14:paraId="2E223B62" w14:textId="77777777" w:rsidR="007A3B51" w:rsidRDefault="00590593">
            <w:pPr>
              <w:rPr>
                <w:b/>
                <w:bCs/>
              </w:rPr>
            </w:pPr>
            <w:r>
              <w:rPr>
                <w:b/>
                <w:bCs/>
                <w:szCs w:val="22"/>
              </w:rPr>
              <w:t>Skeleto, raumenų ir jungiamojo audinio sutrikimai</w:t>
            </w:r>
          </w:p>
        </w:tc>
        <w:tc>
          <w:tcPr>
            <w:tcW w:w="2745" w:type="pct"/>
          </w:tcPr>
          <w:p w14:paraId="2E223B63" w14:textId="77777777" w:rsidR="007A3B51" w:rsidRDefault="007A3B51"/>
        </w:tc>
      </w:tr>
      <w:tr w:rsidR="007A3B51" w14:paraId="2E223B67" w14:textId="77777777">
        <w:tc>
          <w:tcPr>
            <w:tcW w:w="2255" w:type="pct"/>
          </w:tcPr>
          <w:p w14:paraId="2E223B65" w14:textId="77777777" w:rsidR="007A3B51" w:rsidRDefault="00E446CF">
            <w:r>
              <w:t>Nedažnas</w:t>
            </w:r>
          </w:p>
        </w:tc>
        <w:tc>
          <w:tcPr>
            <w:tcW w:w="2745" w:type="pct"/>
          </w:tcPr>
          <w:p w14:paraId="2E223B66" w14:textId="77777777" w:rsidR="007A3B51" w:rsidRDefault="00590593">
            <w:r>
              <w:rPr>
                <w:szCs w:val="22"/>
              </w:rPr>
              <w:t>Artralgija, mialgija, osteoporozė</w:t>
            </w:r>
          </w:p>
        </w:tc>
      </w:tr>
      <w:tr w:rsidR="007A3B51" w14:paraId="2E223B6A" w14:textId="77777777">
        <w:tc>
          <w:tcPr>
            <w:tcW w:w="2255" w:type="pct"/>
          </w:tcPr>
          <w:p w14:paraId="2E223B68" w14:textId="77777777" w:rsidR="007A3B51" w:rsidRDefault="00590593">
            <w:pPr>
              <w:rPr>
                <w:b/>
                <w:bCs/>
              </w:rPr>
            </w:pPr>
            <w:r>
              <w:rPr>
                <w:b/>
                <w:bCs/>
                <w:szCs w:val="22"/>
              </w:rPr>
              <w:t>Bendrieji sutrikimai ir vartojimo vietos pažeidimai</w:t>
            </w:r>
          </w:p>
        </w:tc>
        <w:tc>
          <w:tcPr>
            <w:tcW w:w="2745" w:type="pct"/>
          </w:tcPr>
          <w:p w14:paraId="2E223B69" w14:textId="77777777" w:rsidR="007A3B51" w:rsidRDefault="007A3B51"/>
        </w:tc>
      </w:tr>
      <w:tr w:rsidR="007A3B51" w14:paraId="2E223B6D" w14:textId="77777777">
        <w:tc>
          <w:tcPr>
            <w:tcW w:w="2255" w:type="pct"/>
          </w:tcPr>
          <w:p w14:paraId="2E223B6B" w14:textId="77777777" w:rsidR="007A3B51" w:rsidRDefault="00E446CF">
            <w:r>
              <w:t>Nedažnas</w:t>
            </w:r>
          </w:p>
        </w:tc>
        <w:tc>
          <w:tcPr>
            <w:tcW w:w="2745" w:type="pct"/>
          </w:tcPr>
          <w:p w14:paraId="2E223B6C" w14:textId="77777777" w:rsidR="007A3B51" w:rsidRDefault="00590593">
            <w:r>
              <w:rPr>
                <w:szCs w:val="22"/>
              </w:rPr>
              <w:t>Astenija, skausmas krūtinėje, nuovargis, negalavimas, periferinė edema, skausmas, troškulys</w:t>
            </w:r>
          </w:p>
        </w:tc>
      </w:tr>
      <w:tr w:rsidR="007A3B51" w14:paraId="2E223B70" w14:textId="77777777">
        <w:tc>
          <w:tcPr>
            <w:tcW w:w="2255" w:type="pct"/>
          </w:tcPr>
          <w:p w14:paraId="2E223B6E" w14:textId="77777777" w:rsidR="007A3B51" w:rsidRDefault="00590593">
            <w:pPr>
              <w:keepNext/>
              <w:rPr>
                <w:b/>
                <w:bCs/>
              </w:rPr>
            </w:pPr>
            <w:r>
              <w:rPr>
                <w:b/>
                <w:bCs/>
                <w:szCs w:val="22"/>
              </w:rPr>
              <w:t>Tyrimai</w:t>
            </w:r>
          </w:p>
        </w:tc>
        <w:tc>
          <w:tcPr>
            <w:tcW w:w="2745" w:type="pct"/>
          </w:tcPr>
          <w:p w14:paraId="2E223B6F" w14:textId="77777777" w:rsidR="007A3B51" w:rsidRDefault="007A3B51">
            <w:pPr>
              <w:keepNext/>
            </w:pPr>
          </w:p>
        </w:tc>
      </w:tr>
      <w:tr w:rsidR="007A3B51" w14:paraId="2E223B73" w14:textId="77777777">
        <w:tc>
          <w:tcPr>
            <w:tcW w:w="2255" w:type="pct"/>
          </w:tcPr>
          <w:p w14:paraId="2E223B71" w14:textId="77777777" w:rsidR="007A3B51" w:rsidRDefault="00E446CF">
            <w:pPr>
              <w:keepNext/>
            </w:pPr>
            <w:r>
              <w:t>Nedažnas</w:t>
            </w:r>
          </w:p>
        </w:tc>
        <w:tc>
          <w:tcPr>
            <w:tcW w:w="2745" w:type="pct"/>
          </w:tcPr>
          <w:p w14:paraId="2E223B72" w14:textId="77777777" w:rsidR="007A3B51" w:rsidRDefault="00590593" w:rsidP="00E446CF">
            <w:pPr>
              <w:keepNext/>
            </w:pPr>
            <w:r>
              <w:rPr>
                <w:szCs w:val="22"/>
              </w:rPr>
              <w:t>Aliuminio</w:t>
            </w:r>
            <w:r w:rsidR="00E446CF">
              <w:rPr>
                <w:szCs w:val="22"/>
              </w:rPr>
              <w:t xml:space="preserve"> kiekio</w:t>
            </w:r>
            <w:r>
              <w:rPr>
                <w:szCs w:val="22"/>
              </w:rPr>
              <w:t xml:space="preserve"> kraujyje padidėjimas, GGT, kepenų transaminazių, šarminės fosfatazės aktyvumo padidėjimas, svorio </w:t>
            </w:r>
            <w:r w:rsidR="00E446CF">
              <w:rPr>
                <w:szCs w:val="22"/>
              </w:rPr>
              <w:t>sumažėjimas</w:t>
            </w:r>
          </w:p>
        </w:tc>
      </w:tr>
      <w:tr w:rsidR="00AF722B" w14:paraId="3EA72A69" w14:textId="77777777">
        <w:tc>
          <w:tcPr>
            <w:tcW w:w="2255" w:type="pct"/>
          </w:tcPr>
          <w:p w14:paraId="593068CA" w14:textId="352E20E9" w:rsidR="00AF722B" w:rsidRDefault="00AF722B">
            <w:pPr>
              <w:keepNext/>
            </w:pPr>
            <w:r>
              <w:t>Dažnis nežinomas</w:t>
            </w:r>
          </w:p>
        </w:tc>
        <w:tc>
          <w:tcPr>
            <w:tcW w:w="2745" w:type="pct"/>
          </w:tcPr>
          <w:p w14:paraId="3130F802" w14:textId="60FD29E9" w:rsidR="00AF722B" w:rsidRDefault="00BA71EE" w:rsidP="00E446CF">
            <w:pPr>
              <w:keepNext/>
              <w:rPr>
                <w:szCs w:val="22"/>
              </w:rPr>
            </w:pPr>
            <w:r>
              <w:rPr>
                <w:szCs w:val="22"/>
              </w:rPr>
              <w:t>Aptinkama preparato likučių</w:t>
            </w:r>
            <w:r w:rsidRPr="00513702">
              <w:rPr>
                <w:szCs w:val="22"/>
                <w:vertAlign w:val="superscript"/>
              </w:rPr>
              <w:t>1</w:t>
            </w:r>
          </w:p>
        </w:tc>
      </w:tr>
    </w:tbl>
    <w:p w14:paraId="2E223B74" w14:textId="2AA98609" w:rsidR="007A3B51" w:rsidRDefault="00336CC7">
      <w:pPr>
        <w:rPr>
          <w:szCs w:val="22"/>
        </w:rPr>
      </w:pPr>
      <w:r w:rsidRPr="00513702">
        <w:rPr>
          <w:szCs w:val="22"/>
          <w:vertAlign w:val="superscript"/>
        </w:rPr>
        <w:t>1</w:t>
      </w:r>
      <w:r w:rsidRPr="00336CC7">
        <w:rPr>
          <w:szCs w:val="22"/>
        </w:rPr>
        <w:t>Žr. įspėjimą apie lantano kaupimąsi virškinimo trakto gleivinėje 4.4 skyri</w:t>
      </w:r>
      <w:r w:rsidR="00023889">
        <w:rPr>
          <w:szCs w:val="22"/>
        </w:rPr>
        <w:t>uje</w:t>
      </w:r>
      <w:r w:rsidR="00B20D81">
        <w:rPr>
          <w:szCs w:val="22"/>
        </w:rPr>
        <w:t>.</w:t>
      </w:r>
    </w:p>
    <w:p w14:paraId="5387A16B" w14:textId="77777777" w:rsidR="00336CC7" w:rsidRDefault="00336CC7">
      <w:pPr>
        <w:rPr>
          <w:szCs w:val="22"/>
        </w:rPr>
      </w:pPr>
    </w:p>
    <w:p w14:paraId="2E223B75" w14:textId="77777777" w:rsidR="007A3B51" w:rsidRDefault="00E446CF">
      <w:r>
        <w:rPr>
          <w:i/>
          <w:iCs/>
        </w:rPr>
        <w:t>Poregistraciniu laikotarpiu</w:t>
      </w:r>
    </w:p>
    <w:p w14:paraId="2E223B76" w14:textId="77777777" w:rsidR="007A3B51" w:rsidRDefault="00E446CF">
      <w:r>
        <w:t>Lantano karbonatą</w:t>
      </w:r>
      <w:r w:rsidR="00590593">
        <w:t xml:space="preserve"> vartojant poregistraciniu laikotarpiu, pranešta apie alergines odos reakcijas (įskaitant odos </w:t>
      </w:r>
      <w:r>
        <w:t>iš</w:t>
      </w:r>
      <w:r w:rsidR="00590593">
        <w:t>bėrim</w:t>
      </w:r>
      <w:r>
        <w:t>us</w:t>
      </w:r>
      <w:r w:rsidR="00590593">
        <w:t>, dilgėlinę ir niežulį), turinčias glaudži</w:t>
      </w:r>
      <w:r>
        <w:t>ai laiko prasme susijusias</w:t>
      </w:r>
      <w:r w:rsidR="00590593">
        <w:t xml:space="preserve"> su gydymu lantano karbonatu. Klinikini</w:t>
      </w:r>
      <w:r>
        <w:t>ų</w:t>
      </w:r>
      <w:r w:rsidR="00590593">
        <w:t xml:space="preserve"> tyrim</w:t>
      </w:r>
      <w:r>
        <w:t>ų metu</w:t>
      </w:r>
      <w:r w:rsidR="00590593">
        <w:t xml:space="preserve"> alerginės odos reakcijos stebėtos tiek </w:t>
      </w:r>
      <w:r>
        <w:t>lantano karbonato</w:t>
      </w:r>
      <w:r w:rsidR="00590593">
        <w:t xml:space="preserve">, tiek placebo / aktyvaus </w:t>
      </w:r>
      <w:r>
        <w:t>pa</w:t>
      </w:r>
      <w:r w:rsidR="00590593">
        <w:t>lyginamojo vaist</w:t>
      </w:r>
      <w:r>
        <w:t>inio preparato g</w:t>
      </w:r>
      <w:r w:rsidR="00590593">
        <w:t>rupėse, o jų dažnis vertintas kaip labai dažnas (≥1/10).</w:t>
      </w:r>
    </w:p>
    <w:p w14:paraId="2E223B77" w14:textId="77777777" w:rsidR="007A3B51" w:rsidRDefault="007A3B51">
      <w:pPr>
        <w:rPr>
          <w:szCs w:val="22"/>
        </w:rPr>
      </w:pPr>
    </w:p>
    <w:p w14:paraId="2E223B78" w14:textId="77777777" w:rsidR="007A3B51" w:rsidRDefault="00590593">
      <w:pPr>
        <w:rPr>
          <w:szCs w:val="22"/>
        </w:rPr>
      </w:pPr>
      <w:r>
        <w:rPr>
          <w:szCs w:val="22"/>
        </w:rPr>
        <w:t>Nors buvo nustatytas tam tikras skaičius pavienių reakcijų, tačiau nei viena iš šių pavienių reakcijų nebuvo</w:t>
      </w:r>
      <w:r w:rsidR="00E446CF">
        <w:rPr>
          <w:szCs w:val="22"/>
        </w:rPr>
        <w:t xml:space="preserve"> įvertinta kaip</w:t>
      </w:r>
      <w:r>
        <w:rPr>
          <w:szCs w:val="22"/>
        </w:rPr>
        <w:t xml:space="preserve"> netikėta šioje pacientų grupėje.</w:t>
      </w:r>
    </w:p>
    <w:p w14:paraId="2E223B79" w14:textId="77777777" w:rsidR="007A3B51" w:rsidRDefault="007A3B51">
      <w:pPr>
        <w:rPr>
          <w:szCs w:val="22"/>
        </w:rPr>
      </w:pPr>
    </w:p>
    <w:p w14:paraId="2E223B7A" w14:textId="77777777" w:rsidR="007A3B51" w:rsidRDefault="00590593">
      <w:pPr>
        <w:rPr>
          <w:szCs w:val="22"/>
        </w:rPr>
      </w:pPr>
      <w:r>
        <w:rPr>
          <w:szCs w:val="22"/>
        </w:rPr>
        <w:t>Buvo pastebėti laikini QT pokyčiai, tačiau jie nesusiję su šalutiniu poveikiu širdžiai.</w:t>
      </w:r>
    </w:p>
    <w:p w14:paraId="2451E7A7" w14:textId="77777777" w:rsidR="008009D7" w:rsidRDefault="008009D7" w:rsidP="008009D7">
      <w:pPr>
        <w:rPr>
          <w:szCs w:val="22"/>
        </w:rPr>
      </w:pPr>
    </w:p>
    <w:p w14:paraId="7530BA32" w14:textId="77777777" w:rsidR="008009D7" w:rsidRDefault="008009D7" w:rsidP="008009D7">
      <w:pPr>
        <w:autoSpaceDE w:val="0"/>
        <w:autoSpaceDN w:val="0"/>
        <w:adjustRightInd w:val="0"/>
        <w:jc w:val="both"/>
        <w:rPr>
          <w:i/>
        </w:rPr>
      </w:pPr>
      <w:r>
        <w:rPr>
          <w:i/>
          <w:szCs w:val="22"/>
        </w:rPr>
        <w:t>Vaikų populiacija</w:t>
      </w:r>
    </w:p>
    <w:p w14:paraId="696409C5" w14:textId="6BDDE57F" w:rsidR="008009D7" w:rsidRDefault="008009D7" w:rsidP="008009D7">
      <w:pPr>
        <w:rPr>
          <w:szCs w:val="22"/>
        </w:rPr>
      </w:pPr>
      <w:r>
        <w:rPr>
          <w:szCs w:val="22"/>
        </w:rPr>
        <w:t xml:space="preserve">Nepageidaujamų reakcijų dažnis, tipas ir sunkumas vaikams nebuvo </w:t>
      </w:r>
      <w:r w:rsidR="00C82969" w:rsidRPr="009A7CBE">
        <w:rPr>
          <w:szCs w:val="22"/>
        </w:rPr>
        <w:t>pi</w:t>
      </w:r>
      <w:r w:rsidR="00B67141" w:rsidRPr="009A7CBE">
        <w:rPr>
          <w:szCs w:val="22"/>
        </w:rPr>
        <w:t>l</w:t>
      </w:r>
      <w:r w:rsidR="00C82969" w:rsidRPr="009A7CBE">
        <w:rPr>
          <w:szCs w:val="22"/>
        </w:rPr>
        <w:t>nai</w:t>
      </w:r>
      <w:r>
        <w:rPr>
          <w:szCs w:val="22"/>
        </w:rPr>
        <w:t xml:space="preserve"> nustatyti. Ypatingai yra neaiškumų dėl kaupimosi kauluose ir augimo sulėtėjimo rizikos gydant vaikus.</w:t>
      </w:r>
    </w:p>
    <w:p w14:paraId="2E223B7B" w14:textId="77777777" w:rsidR="007A3B51" w:rsidRDefault="007A3B51">
      <w:pPr>
        <w:rPr>
          <w:szCs w:val="22"/>
        </w:rPr>
      </w:pPr>
    </w:p>
    <w:p w14:paraId="2E223B7C" w14:textId="77777777" w:rsidR="007A3B51" w:rsidRPr="00E446CF" w:rsidRDefault="00590593">
      <w:pPr>
        <w:autoSpaceDE w:val="0"/>
        <w:autoSpaceDN w:val="0"/>
        <w:adjustRightInd w:val="0"/>
        <w:spacing w:line="260" w:lineRule="exact"/>
        <w:rPr>
          <w:u w:val="single"/>
        </w:rPr>
      </w:pPr>
      <w:r w:rsidRPr="00E446CF">
        <w:rPr>
          <w:u w:val="single"/>
        </w:rPr>
        <w:t>Pranešimas apie įtariamas nepageidaujamas reakcijas</w:t>
      </w:r>
    </w:p>
    <w:p w14:paraId="6C081B93" w14:textId="60C56C59" w:rsidR="008009D7" w:rsidRPr="005D554B" w:rsidRDefault="00E444AE" w:rsidP="009A7CBE">
      <w:pPr>
        <w:tabs>
          <w:tab w:val="left" w:pos="567"/>
        </w:tabs>
        <w:autoSpaceDE w:val="0"/>
        <w:autoSpaceDN w:val="0"/>
        <w:adjustRightInd w:val="0"/>
        <w:spacing w:line="260" w:lineRule="exact"/>
        <w:rPr>
          <w:noProof/>
          <w:snapToGrid w:val="0"/>
          <w:szCs w:val="24"/>
        </w:rPr>
      </w:pPr>
      <w:r>
        <w:rPr>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rPr>
        <w:t>https://vvkt.lrv.lt/lt/</w:t>
      </w:r>
      <w:r>
        <w:rPr>
          <w:szCs w:val="22"/>
        </w:rPr>
        <w:t xml:space="preserve"> nurodytais būdais</w:t>
      </w:r>
      <w:r w:rsidR="008009D7" w:rsidRPr="005D554B">
        <w:rPr>
          <w:noProof/>
          <w:snapToGrid w:val="0"/>
          <w:szCs w:val="24"/>
        </w:rPr>
        <w:t>.</w:t>
      </w:r>
    </w:p>
    <w:p w14:paraId="2E223B7E" w14:textId="77777777" w:rsidR="007A3B51" w:rsidRDefault="007A3B51"/>
    <w:p w14:paraId="2E223B7F" w14:textId="77777777" w:rsidR="007A3B51" w:rsidRDefault="00590593">
      <w:pPr>
        <w:pStyle w:val="Antrat3"/>
      </w:pPr>
      <w:r>
        <w:t>4.9</w:t>
      </w:r>
      <w:r>
        <w:tab/>
        <w:t>Perdozavimas</w:t>
      </w:r>
    </w:p>
    <w:p w14:paraId="2E223B80" w14:textId="77777777" w:rsidR="007A3B51" w:rsidRDefault="007A3B51"/>
    <w:p w14:paraId="2E223B81" w14:textId="77777777" w:rsidR="007A3B51" w:rsidRDefault="00590593">
      <w:r>
        <w:rPr>
          <w:noProof/>
        </w:rPr>
        <w:t>Pra</w:t>
      </w:r>
      <w:r w:rsidR="00E446CF">
        <w:rPr>
          <w:noProof/>
        </w:rPr>
        <w:t>nešimų apie perdozavimą negauta</w:t>
      </w:r>
      <w:r>
        <w:t xml:space="preserve">. I </w:t>
      </w:r>
      <w:r w:rsidR="00E446CF">
        <w:t>fazės</w:t>
      </w:r>
      <w:r>
        <w:t xml:space="preserve"> tyrimų metu didžiausia lantano</w:t>
      </w:r>
      <w:r w:rsidR="00E446CF">
        <w:t xml:space="preserve"> paros</w:t>
      </w:r>
      <w:r>
        <w:t xml:space="preserve"> dozė, skirta sveikiems sa</w:t>
      </w:r>
      <w:r w:rsidR="00E446CF">
        <w:t>vanoriams</w:t>
      </w:r>
      <w:r>
        <w:t xml:space="preserve"> 3 </w:t>
      </w:r>
      <w:r w:rsidR="00E446CF">
        <w:t>paras</w:t>
      </w:r>
      <w:r>
        <w:t xml:space="preserve"> iš eilės, buvo – 4718 mg. Šalutini</w:t>
      </w:r>
      <w:r w:rsidR="00E446CF">
        <w:t>o</w:t>
      </w:r>
      <w:r>
        <w:t xml:space="preserve"> poveiki</w:t>
      </w:r>
      <w:r w:rsidR="00E446CF">
        <w:t>o reiškiniai</w:t>
      </w:r>
      <w:r>
        <w:t xml:space="preserve"> buvo nes</w:t>
      </w:r>
      <w:r w:rsidR="006163F6">
        <w:t>unkūs</w:t>
      </w:r>
      <w:r>
        <w:t xml:space="preserve"> ar vidutini</w:t>
      </w:r>
      <w:r w:rsidR="006163F6">
        <w:t xml:space="preserve">o sunkumo bei apėmė </w:t>
      </w:r>
      <w:r>
        <w:t>pykinim</w:t>
      </w:r>
      <w:r w:rsidR="006163F6">
        <w:t>ą</w:t>
      </w:r>
      <w:r>
        <w:t xml:space="preserve"> ir galvos skausm</w:t>
      </w:r>
      <w:r w:rsidR="006163F6">
        <w:t>ą</w:t>
      </w:r>
      <w:r>
        <w:t>.</w:t>
      </w:r>
    </w:p>
    <w:p w14:paraId="2E223B82" w14:textId="77777777" w:rsidR="007A3B51" w:rsidRDefault="007A3B51"/>
    <w:p w14:paraId="2E223B83" w14:textId="77777777" w:rsidR="007A3B51" w:rsidRDefault="007A3B51"/>
    <w:p w14:paraId="2E223B84" w14:textId="77777777" w:rsidR="007A3B51" w:rsidRDefault="00590593">
      <w:pPr>
        <w:pStyle w:val="Antrat2"/>
        <w:tabs>
          <w:tab w:val="clear" w:pos="567"/>
        </w:tabs>
      </w:pPr>
      <w:r>
        <w:t>5.</w:t>
      </w:r>
      <w:r>
        <w:tab/>
        <w:t xml:space="preserve">FARMAKOLOGINĖS </w:t>
      </w:r>
      <w:r>
        <w:rPr>
          <w:bCs/>
          <w:caps/>
          <w:noProof/>
        </w:rPr>
        <w:t>savybės</w:t>
      </w:r>
    </w:p>
    <w:p w14:paraId="2E223B85" w14:textId="77777777" w:rsidR="007A3B51" w:rsidRDefault="007A3B51"/>
    <w:p w14:paraId="2E223B86" w14:textId="77777777" w:rsidR="007A3B51" w:rsidRDefault="00590593">
      <w:pPr>
        <w:pStyle w:val="Antrat3"/>
      </w:pPr>
      <w:r>
        <w:t>5.1</w:t>
      </w:r>
      <w:r>
        <w:tab/>
        <w:t>Farmakodinaminės savybės</w:t>
      </w:r>
    </w:p>
    <w:p w14:paraId="2E223B87" w14:textId="77777777" w:rsidR="007A3B51" w:rsidRDefault="007A3B51"/>
    <w:p w14:paraId="2E223B88" w14:textId="77777777" w:rsidR="007A3B51" w:rsidRDefault="00590593">
      <w:pPr>
        <w:rPr>
          <w:szCs w:val="22"/>
        </w:rPr>
      </w:pPr>
      <w:r>
        <w:rPr>
          <w:szCs w:val="22"/>
        </w:rPr>
        <w:t xml:space="preserve">Farmakoterapinė grupė – </w:t>
      </w:r>
      <w:r w:rsidR="00823CAA">
        <w:rPr>
          <w:szCs w:val="22"/>
        </w:rPr>
        <w:t xml:space="preserve">vaistiniai preparatai  </w:t>
      </w:r>
      <w:r>
        <w:rPr>
          <w:szCs w:val="22"/>
        </w:rPr>
        <w:t>hiperkalemijai ir hiperfosfatemijai gydyti, ATC kodas – V03A E03.</w:t>
      </w:r>
    </w:p>
    <w:p w14:paraId="2E223B89" w14:textId="77777777" w:rsidR="007A3B51" w:rsidRDefault="007A3B51">
      <w:pPr>
        <w:rPr>
          <w:szCs w:val="22"/>
        </w:rPr>
      </w:pPr>
    </w:p>
    <w:p w14:paraId="2E223B8A" w14:textId="77777777" w:rsidR="007A3B51" w:rsidRDefault="006163F6">
      <w:pPr>
        <w:rPr>
          <w:szCs w:val="22"/>
        </w:rPr>
      </w:pPr>
      <w:r>
        <w:rPr>
          <w:szCs w:val="22"/>
        </w:rPr>
        <w:t>Calafos</w:t>
      </w:r>
      <w:r w:rsidR="00590593">
        <w:rPr>
          <w:szCs w:val="22"/>
        </w:rPr>
        <w:t xml:space="preserve"> sudėtyje yra lantano karbonato hidrato. Lantano karbonato hidrato savybė prijungti fosfatus </w:t>
      </w:r>
      <w:r w:rsidR="002C1228">
        <w:rPr>
          <w:szCs w:val="22"/>
        </w:rPr>
        <w:t xml:space="preserve">priklauso nuo didelio </w:t>
      </w:r>
      <w:r w:rsidR="00590593">
        <w:rPr>
          <w:szCs w:val="22"/>
        </w:rPr>
        <w:t>lantano jonų afinitet</w:t>
      </w:r>
      <w:r w:rsidR="002C1228">
        <w:rPr>
          <w:szCs w:val="22"/>
        </w:rPr>
        <w:t>o</w:t>
      </w:r>
      <w:r w:rsidR="00590593">
        <w:rPr>
          <w:szCs w:val="22"/>
        </w:rPr>
        <w:t>. Lantano jonai iš karbono junginių atsipalaiduoja rūgščioje skrandžio terpėje ir suriša maist</w:t>
      </w:r>
      <w:r w:rsidR="002C1228">
        <w:rPr>
          <w:szCs w:val="22"/>
        </w:rPr>
        <w:t>e esančius fosfatus. Susidaro netirpu</w:t>
      </w:r>
      <w:r w:rsidR="00590593">
        <w:rPr>
          <w:szCs w:val="22"/>
        </w:rPr>
        <w:t>s lantano fosfat</w:t>
      </w:r>
      <w:r w:rsidR="002C1228">
        <w:rPr>
          <w:szCs w:val="22"/>
        </w:rPr>
        <w:t>as</w:t>
      </w:r>
      <w:r w:rsidR="00590593">
        <w:rPr>
          <w:szCs w:val="22"/>
        </w:rPr>
        <w:t xml:space="preserve"> ir dėl to sumažėja fosfatų </w:t>
      </w:r>
      <w:r w:rsidR="002C1228">
        <w:rPr>
          <w:szCs w:val="22"/>
        </w:rPr>
        <w:t>ab</w:t>
      </w:r>
      <w:r w:rsidR="00590593">
        <w:rPr>
          <w:szCs w:val="22"/>
        </w:rPr>
        <w:t xml:space="preserve">zorbcija iš virškinimo trakto. </w:t>
      </w:r>
    </w:p>
    <w:p w14:paraId="2E223B8B" w14:textId="77777777" w:rsidR="007A3B51" w:rsidRDefault="007A3B51">
      <w:pPr>
        <w:jc w:val="both"/>
        <w:rPr>
          <w:szCs w:val="22"/>
        </w:rPr>
      </w:pPr>
    </w:p>
    <w:p w14:paraId="2E223B8C" w14:textId="77777777" w:rsidR="007A3B51" w:rsidRDefault="00590593">
      <w:pPr>
        <w:rPr>
          <w:szCs w:val="22"/>
        </w:rPr>
      </w:pPr>
      <w:r>
        <w:rPr>
          <w:szCs w:val="22"/>
        </w:rPr>
        <w:t>Dviejuose II fazės tyrimuose ir dviejuose III fazės tyrimuose dalyvavo 1130</w:t>
      </w:r>
      <w:r w:rsidR="002C1228">
        <w:rPr>
          <w:szCs w:val="22"/>
        </w:rPr>
        <w:t> </w:t>
      </w:r>
      <w:r>
        <w:rPr>
          <w:szCs w:val="22"/>
        </w:rPr>
        <w:t>pacientų,</w:t>
      </w:r>
      <w:r w:rsidR="002C1228">
        <w:rPr>
          <w:szCs w:val="22"/>
        </w:rPr>
        <w:t xml:space="preserve"> kuriems buvo lėtinis</w:t>
      </w:r>
      <w:r>
        <w:rPr>
          <w:szCs w:val="22"/>
        </w:rPr>
        <w:t xml:space="preserve"> inkstų nepakankamum</w:t>
      </w:r>
      <w:r w:rsidR="002C1228">
        <w:rPr>
          <w:szCs w:val="22"/>
        </w:rPr>
        <w:t>as</w:t>
      </w:r>
      <w:r>
        <w:rPr>
          <w:szCs w:val="22"/>
        </w:rPr>
        <w:t xml:space="preserve"> ir</w:t>
      </w:r>
      <w:r w:rsidR="002C1228">
        <w:rPr>
          <w:szCs w:val="22"/>
        </w:rPr>
        <w:t xml:space="preserve"> jie</w:t>
      </w:r>
      <w:r w:rsidR="00823CAA">
        <w:rPr>
          <w:szCs w:val="22"/>
        </w:rPr>
        <w:t>ms</w:t>
      </w:r>
      <w:r w:rsidR="002C1228">
        <w:rPr>
          <w:szCs w:val="22"/>
        </w:rPr>
        <w:t xml:space="preserve"> buvo taikoma </w:t>
      </w:r>
      <w:r>
        <w:rPr>
          <w:szCs w:val="22"/>
        </w:rPr>
        <w:t>hemodializ</w:t>
      </w:r>
      <w:r w:rsidR="002C1228">
        <w:rPr>
          <w:szCs w:val="22"/>
        </w:rPr>
        <w:t>ė ar nepertraukiama ambulatorinė</w:t>
      </w:r>
      <w:r>
        <w:rPr>
          <w:szCs w:val="22"/>
        </w:rPr>
        <w:t xml:space="preserve"> peritonin</w:t>
      </w:r>
      <w:r w:rsidR="002C1228">
        <w:rPr>
          <w:szCs w:val="22"/>
        </w:rPr>
        <w:t>ė</w:t>
      </w:r>
      <w:r>
        <w:rPr>
          <w:szCs w:val="22"/>
        </w:rPr>
        <w:t xml:space="preserve"> dializ</w:t>
      </w:r>
      <w:r w:rsidR="002C1228">
        <w:rPr>
          <w:szCs w:val="22"/>
        </w:rPr>
        <w:t>ė</w:t>
      </w:r>
      <w:r>
        <w:rPr>
          <w:szCs w:val="22"/>
        </w:rPr>
        <w:t>. Trijuose tyrimu</w:t>
      </w:r>
      <w:r w:rsidR="002C1228">
        <w:rPr>
          <w:szCs w:val="22"/>
        </w:rPr>
        <w:t>ose buvo naudojamas placebas (1 </w:t>
      </w:r>
      <w:r>
        <w:rPr>
          <w:szCs w:val="22"/>
        </w:rPr>
        <w:t>tyrime vaist</w:t>
      </w:r>
      <w:r w:rsidR="002C1228">
        <w:rPr>
          <w:szCs w:val="22"/>
        </w:rPr>
        <w:t>inio preparato dozė buvo pastovi, o 2 </w:t>
      </w:r>
      <w:r>
        <w:rPr>
          <w:szCs w:val="22"/>
        </w:rPr>
        <w:t xml:space="preserve">tyrimuose </w:t>
      </w:r>
      <w:r w:rsidR="002C1228">
        <w:rPr>
          <w:szCs w:val="22"/>
        </w:rPr>
        <w:t>–</w:t>
      </w:r>
      <w:r>
        <w:rPr>
          <w:szCs w:val="22"/>
        </w:rPr>
        <w:t xml:space="preserve"> kintama). Dar kitame tyrime</w:t>
      </w:r>
      <w:r w:rsidR="002C1228">
        <w:rPr>
          <w:szCs w:val="22"/>
        </w:rPr>
        <w:t xml:space="preserve"> kaip akyvus palyginamasis vaistinis preparatas </w:t>
      </w:r>
      <w:r>
        <w:rPr>
          <w:szCs w:val="22"/>
        </w:rPr>
        <w:t>buvo naudojamas kalcio karbonatas</w:t>
      </w:r>
      <w:r w:rsidR="002C1228">
        <w:rPr>
          <w:szCs w:val="22"/>
        </w:rPr>
        <w:t>. Šių tyrimų metu 1016 </w:t>
      </w:r>
      <w:r>
        <w:rPr>
          <w:szCs w:val="22"/>
        </w:rPr>
        <w:t>pacientų buvo taikomas gydyma</w:t>
      </w:r>
      <w:r w:rsidR="002C1228">
        <w:rPr>
          <w:szCs w:val="22"/>
        </w:rPr>
        <w:t>s lantano karbonatu, 267 </w:t>
      </w:r>
      <w:r>
        <w:rPr>
          <w:szCs w:val="22"/>
        </w:rPr>
        <w:t>pacientams – kalcio karbonatu ir 176</w:t>
      </w:r>
      <w:r w:rsidR="002C1228">
        <w:rPr>
          <w:szCs w:val="22"/>
        </w:rPr>
        <w:t> </w:t>
      </w:r>
      <w:r>
        <w:rPr>
          <w:szCs w:val="22"/>
        </w:rPr>
        <w:t>pacientams – placebu.</w:t>
      </w:r>
    </w:p>
    <w:p w14:paraId="2E223B8D" w14:textId="77777777" w:rsidR="007A3B51" w:rsidRDefault="007A3B51">
      <w:pPr>
        <w:rPr>
          <w:szCs w:val="22"/>
        </w:rPr>
      </w:pPr>
    </w:p>
    <w:p w14:paraId="2E223B8E" w14:textId="77777777" w:rsidR="007A3B51" w:rsidRPr="00D94534" w:rsidRDefault="00590593">
      <w:pPr>
        <w:rPr>
          <w:szCs w:val="22"/>
        </w:rPr>
      </w:pPr>
      <w:r>
        <w:rPr>
          <w:szCs w:val="22"/>
        </w:rPr>
        <w:t>Į du placeb</w:t>
      </w:r>
      <w:r w:rsidR="001D58FB">
        <w:rPr>
          <w:szCs w:val="22"/>
        </w:rPr>
        <w:t>u</w:t>
      </w:r>
      <w:r>
        <w:rPr>
          <w:szCs w:val="22"/>
        </w:rPr>
        <w:t xml:space="preserve"> kontroliuojamus, atsitiktinių imčių klinikinius tyrimus buvo įtraukti pacientai, kuriems skirt</w:t>
      </w:r>
      <w:r w:rsidR="001D58FB">
        <w:rPr>
          <w:szCs w:val="22"/>
        </w:rPr>
        <w:t>o</w:t>
      </w:r>
      <w:r>
        <w:rPr>
          <w:szCs w:val="22"/>
        </w:rPr>
        <w:t>s dializės</w:t>
      </w:r>
      <w:r w:rsidR="001D58FB">
        <w:rPr>
          <w:szCs w:val="22"/>
        </w:rPr>
        <w:t xml:space="preserve"> </w:t>
      </w:r>
      <w:r>
        <w:rPr>
          <w:szCs w:val="22"/>
        </w:rPr>
        <w:t xml:space="preserve">po anksčiau vartotų fosfato rišiklių detoksikacijos. </w:t>
      </w:r>
      <w:r w:rsidR="001D58FB">
        <w:rPr>
          <w:szCs w:val="22"/>
        </w:rPr>
        <w:t>Po</w:t>
      </w:r>
      <w:r>
        <w:rPr>
          <w:szCs w:val="22"/>
        </w:rPr>
        <w:t xml:space="preserve"> lantano karbonato doz</w:t>
      </w:r>
      <w:r w:rsidR="001D58FB">
        <w:rPr>
          <w:szCs w:val="22"/>
        </w:rPr>
        <w:t>ių titravimo</w:t>
      </w:r>
      <w:r>
        <w:rPr>
          <w:szCs w:val="22"/>
        </w:rPr>
        <w:t xml:space="preserve"> ir </w:t>
      </w:r>
      <w:r w:rsidR="001D58FB">
        <w:rPr>
          <w:szCs w:val="22"/>
        </w:rPr>
        <w:t xml:space="preserve">vieno tyrimo metu </w:t>
      </w:r>
      <w:r>
        <w:rPr>
          <w:szCs w:val="22"/>
        </w:rPr>
        <w:t>fosfato koncentraciją</w:t>
      </w:r>
      <w:r w:rsidR="001D58FB">
        <w:rPr>
          <w:szCs w:val="22"/>
        </w:rPr>
        <w:t xml:space="preserve"> kraujo serume</w:t>
      </w:r>
      <w:r>
        <w:rPr>
          <w:szCs w:val="22"/>
        </w:rPr>
        <w:t xml:space="preserve"> pasiekus nuo 1,3 iki 1,8 mmol/l (</w:t>
      </w:r>
      <w:r w:rsidR="001D58FB">
        <w:rPr>
          <w:szCs w:val="22"/>
        </w:rPr>
        <w:t>paros</w:t>
      </w:r>
      <w:r>
        <w:rPr>
          <w:szCs w:val="22"/>
        </w:rPr>
        <w:t xml:space="preserve"> dozės iki 2250 mg), o antrojo tyrimo metu – ≤1,8 mmol/l (</w:t>
      </w:r>
      <w:r w:rsidR="001D58FB">
        <w:rPr>
          <w:szCs w:val="22"/>
        </w:rPr>
        <w:t>paros</w:t>
      </w:r>
      <w:r>
        <w:rPr>
          <w:szCs w:val="22"/>
        </w:rPr>
        <w:t xml:space="preserve"> dozės iki 3000 mg), pacientai buvo atsitiktinių imčių būdu suskirstyti į lantano karbonato ir placebo </w:t>
      </w:r>
      <w:r w:rsidR="001D58FB">
        <w:rPr>
          <w:szCs w:val="22"/>
        </w:rPr>
        <w:t>palaikomojo gydymo grupes. Po 4 </w:t>
      </w:r>
      <w:r>
        <w:rPr>
          <w:szCs w:val="22"/>
        </w:rPr>
        <w:t>savaites trukusios randomizuotos, placebu kontroliuojamos fazės abiejų tyrimų placebo grupėse fosfato koncentracija</w:t>
      </w:r>
      <w:r w:rsidR="001D58FB">
        <w:rPr>
          <w:szCs w:val="22"/>
        </w:rPr>
        <w:t xml:space="preserve"> kraujo serume padidėjo nuo 0,5 iki 0,6 mmol/l</w:t>
      </w:r>
      <w:r>
        <w:rPr>
          <w:szCs w:val="22"/>
        </w:rPr>
        <w:t xml:space="preserve"> lyginant su pacientais, kuriems buvo tęsiamas gydymas lantano karbonato preparatu. </w:t>
      </w:r>
      <w:r w:rsidRPr="00D94534">
        <w:rPr>
          <w:szCs w:val="22"/>
        </w:rPr>
        <w:t>61</w:t>
      </w:r>
      <w:r w:rsidR="001D58FB">
        <w:rPr>
          <w:szCs w:val="22"/>
        </w:rPr>
        <w:t> </w:t>
      </w:r>
      <w:r w:rsidRPr="00D94534">
        <w:rPr>
          <w:szCs w:val="22"/>
        </w:rPr>
        <w:t>% lantano karbonato grupės pacientų gydymas išliko veiksmingas lyginant su 23</w:t>
      </w:r>
      <w:r w:rsidR="001D58FB">
        <w:rPr>
          <w:szCs w:val="22"/>
        </w:rPr>
        <w:t> </w:t>
      </w:r>
      <w:r w:rsidRPr="00D94534">
        <w:rPr>
          <w:szCs w:val="22"/>
        </w:rPr>
        <w:t>% placebo grupės tiriamųjų.</w:t>
      </w:r>
    </w:p>
    <w:p w14:paraId="2E223B8F" w14:textId="77777777" w:rsidR="007A3B51" w:rsidRDefault="007A3B51">
      <w:pPr>
        <w:rPr>
          <w:szCs w:val="22"/>
        </w:rPr>
      </w:pPr>
    </w:p>
    <w:p w14:paraId="2E223B90" w14:textId="77777777" w:rsidR="007A3B51" w:rsidRPr="00D94534" w:rsidRDefault="00590593">
      <w:pPr>
        <w:rPr>
          <w:szCs w:val="22"/>
        </w:rPr>
      </w:pPr>
      <w:r>
        <w:rPr>
          <w:szCs w:val="22"/>
        </w:rPr>
        <w:t>Remiantis palyginamojo tyrim</w:t>
      </w:r>
      <w:r w:rsidR="001D58FB">
        <w:rPr>
          <w:szCs w:val="22"/>
        </w:rPr>
        <w:t>o rezultatais, paaiškėjo, kad 5 </w:t>
      </w:r>
      <w:r>
        <w:rPr>
          <w:szCs w:val="22"/>
        </w:rPr>
        <w:t>savaičių trukmės</w:t>
      </w:r>
      <w:r w:rsidR="001D58FB">
        <w:rPr>
          <w:szCs w:val="22"/>
        </w:rPr>
        <w:t xml:space="preserve"> dozės</w:t>
      </w:r>
      <w:r>
        <w:rPr>
          <w:szCs w:val="22"/>
        </w:rPr>
        <w:t xml:space="preserve"> titr</w:t>
      </w:r>
      <w:r w:rsidR="001D58FB">
        <w:rPr>
          <w:szCs w:val="22"/>
        </w:rPr>
        <w:t>avimo laikotarpio</w:t>
      </w:r>
      <w:r>
        <w:rPr>
          <w:szCs w:val="22"/>
        </w:rPr>
        <w:t xml:space="preserve"> pabaigoje fosfato koncentraciją</w:t>
      </w:r>
      <w:r w:rsidR="001D58FB">
        <w:rPr>
          <w:szCs w:val="22"/>
        </w:rPr>
        <w:t xml:space="preserve"> kraujo serume</w:t>
      </w:r>
      <w:r>
        <w:rPr>
          <w:szCs w:val="22"/>
        </w:rPr>
        <w:t xml:space="preserve"> pavyko sumažinti iki tikslinės vertės (t.y. 1,8 mmol/l) 51</w:t>
      </w:r>
      <w:r w:rsidR="001D58FB">
        <w:rPr>
          <w:szCs w:val="22"/>
        </w:rPr>
        <w:t> </w:t>
      </w:r>
      <w:r>
        <w:rPr>
          <w:szCs w:val="22"/>
        </w:rPr>
        <w:t xml:space="preserve">% pacientų, </w:t>
      </w:r>
      <w:r w:rsidR="001D58FB">
        <w:rPr>
          <w:szCs w:val="22"/>
        </w:rPr>
        <w:t>iš</w:t>
      </w:r>
      <w:r>
        <w:rPr>
          <w:szCs w:val="22"/>
        </w:rPr>
        <w:t xml:space="preserve"> lantanu gydomų pacientų grup</w:t>
      </w:r>
      <w:r w:rsidR="001D58FB">
        <w:rPr>
          <w:szCs w:val="22"/>
        </w:rPr>
        <w:t>ės</w:t>
      </w:r>
      <w:r>
        <w:rPr>
          <w:szCs w:val="22"/>
        </w:rPr>
        <w:t>, ir 57</w:t>
      </w:r>
      <w:r w:rsidR="001D58FB">
        <w:rPr>
          <w:szCs w:val="22"/>
        </w:rPr>
        <w:t> </w:t>
      </w:r>
      <w:r>
        <w:rPr>
          <w:szCs w:val="22"/>
        </w:rPr>
        <w:t xml:space="preserve">% pacientų, </w:t>
      </w:r>
      <w:r w:rsidR="001D58FB">
        <w:rPr>
          <w:szCs w:val="22"/>
        </w:rPr>
        <w:t>iš</w:t>
      </w:r>
      <w:r>
        <w:rPr>
          <w:szCs w:val="22"/>
        </w:rPr>
        <w:t xml:space="preserve"> kalcio karbonatu gydomų pacientų grup</w:t>
      </w:r>
      <w:r w:rsidR="001D58FB">
        <w:rPr>
          <w:szCs w:val="22"/>
        </w:rPr>
        <w:t>ės</w:t>
      </w:r>
      <w:r>
        <w:rPr>
          <w:szCs w:val="22"/>
        </w:rPr>
        <w:t xml:space="preserve">. 25-ąją gydymo savaitę šiose dviejose gydymo grupėse randomizuotų pacientų su kontroliuojama </w:t>
      </w:r>
      <w:r w:rsidR="001D58FB">
        <w:rPr>
          <w:szCs w:val="22"/>
        </w:rPr>
        <w:t>f</w:t>
      </w:r>
      <w:r>
        <w:rPr>
          <w:szCs w:val="22"/>
        </w:rPr>
        <w:t>osfato koncentracija</w:t>
      </w:r>
      <w:r w:rsidR="001D58FB">
        <w:rPr>
          <w:szCs w:val="22"/>
        </w:rPr>
        <w:t xml:space="preserve"> kraujo serume</w:t>
      </w:r>
      <w:r>
        <w:rPr>
          <w:szCs w:val="22"/>
        </w:rPr>
        <w:t xml:space="preserve"> santykis buvo panašus: 29</w:t>
      </w:r>
      <w:r w:rsidR="001D58FB">
        <w:rPr>
          <w:szCs w:val="22"/>
        </w:rPr>
        <w:t> </w:t>
      </w:r>
      <w:r>
        <w:rPr>
          <w:szCs w:val="22"/>
        </w:rPr>
        <w:t xml:space="preserve">% </w:t>
      </w:r>
      <w:r w:rsidR="001D58FB">
        <w:rPr>
          <w:szCs w:val="22"/>
        </w:rPr>
        <w:t xml:space="preserve">pacientų </w:t>
      </w:r>
      <w:r>
        <w:rPr>
          <w:szCs w:val="22"/>
        </w:rPr>
        <w:t>lantano grupėje ir 30</w:t>
      </w:r>
      <w:r w:rsidR="001D58FB">
        <w:rPr>
          <w:szCs w:val="22"/>
        </w:rPr>
        <w:t> </w:t>
      </w:r>
      <w:r>
        <w:rPr>
          <w:szCs w:val="22"/>
        </w:rPr>
        <w:t xml:space="preserve">% </w:t>
      </w:r>
      <w:r w:rsidR="001D58FB">
        <w:rPr>
          <w:szCs w:val="22"/>
        </w:rPr>
        <w:t xml:space="preserve">pacientų </w:t>
      </w:r>
      <w:r>
        <w:rPr>
          <w:szCs w:val="22"/>
        </w:rPr>
        <w:t xml:space="preserve">kalcio karbonato grupėje (taikant </w:t>
      </w:r>
      <w:r w:rsidR="00564331">
        <w:rPr>
          <w:szCs w:val="22"/>
        </w:rPr>
        <w:t>vertinimo metodą „</w:t>
      </w:r>
      <w:r>
        <w:rPr>
          <w:szCs w:val="22"/>
        </w:rPr>
        <w:t>trūksta duomenų</w:t>
      </w:r>
      <w:r w:rsidR="00564331">
        <w:rPr>
          <w:szCs w:val="22"/>
        </w:rPr>
        <w:t xml:space="preserve"> </w:t>
      </w:r>
      <w:r>
        <w:rPr>
          <w:szCs w:val="22"/>
        </w:rPr>
        <w:t>=</w:t>
      </w:r>
      <w:r w:rsidR="00564331">
        <w:rPr>
          <w:szCs w:val="22"/>
        </w:rPr>
        <w:t xml:space="preserve"> </w:t>
      </w:r>
      <w:r>
        <w:rPr>
          <w:szCs w:val="22"/>
        </w:rPr>
        <w:t>nepavykęs gydymas</w:t>
      </w:r>
      <w:r w:rsidR="00564331">
        <w:rPr>
          <w:szCs w:val="22"/>
        </w:rPr>
        <w:t>“</w:t>
      </w:r>
      <w:r>
        <w:rPr>
          <w:szCs w:val="22"/>
        </w:rPr>
        <w:t xml:space="preserve">). </w:t>
      </w:r>
      <w:r w:rsidRPr="00D94534">
        <w:rPr>
          <w:szCs w:val="22"/>
        </w:rPr>
        <w:t xml:space="preserve">Abiejose gydymo grupėse vidutinė fosfato koncentracija </w:t>
      </w:r>
      <w:r w:rsidR="00564331">
        <w:rPr>
          <w:szCs w:val="22"/>
        </w:rPr>
        <w:t xml:space="preserve">kraujo </w:t>
      </w:r>
      <w:r w:rsidRPr="00D94534">
        <w:rPr>
          <w:szCs w:val="22"/>
        </w:rPr>
        <w:t>serume sumaž</w:t>
      </w:r>
      <w:r w:rsidR="00564331">
        <w:rPr>
          <w:szCs w:val="22"/>
        </w:rPr>
        <w:t>ėjo</w:t>
      </w:r>
      <w:r w:rsidRPr="00D94534">
        <w:rPr>
          <w:szCs w:val="22"/>
        </w:rPr>
        <w:t xml:space="preserve"> panašiu dydžiu.</w:t>
      </w:r>
    </w:p>
    <w:p w14:paraId="2E223B91" w14:textId="77777777" w:rsidR="007A3B51" w:rsidRPr="00D94534" w:rsidRDefault="007A3B51">
      <w:pPr>
        <w:rPr>
          <w:szCs w:val="22"/>
        </w:rPr>
      </w:pPr>
    </w:p>
    <w:p w14:paraId="2E223B92" w14:textId="77777777" w:rsidR="007A3B51" w:rsidRPr="00D94534" w:rsidRDefault="00590593">
      <w:pPr>
        <w:rPr>
          <w:szCs w:val="22"/>
        </w:rPr>
      </w:pPr>
      <w:r>
        <w:rPr>
          <w:szCs w:val="22"/>
        </w:rPr>
        <w:t>Tolimesni ilgalaikiai</w:t>
      </w:r>
      <w:r w:rsidR="00564331">
        <w:rPr>
          <w:szCs w:val="22"/>
        </w:rPr>
        <w:t xml:space="preserve"> pratęsimo</w:t>
      </w:r>
      <w:r>
        <w:rPr>
          <w:szCs w:val="22"/>
        </w:rPr>
        <w:t xml:space="preserve"> tyrimai parodė, kad vartojant lan</w:t>
      </w:r>
      <w:r w:rsidR="00564331">
        <w:rPr>
          <w:szCs w:val="22"/>
        </w:rPr>
        <w:t>tano karbonatą ne mažiau kaip 2 </w:t>
      </w:r>
      <w:r>
        <w:rPr>
          <w:szCs w:val="22"/>
        </w:rPr>
        <w:t xml:space="preserve">metus, </w:t>
      </w:r>
      <w:r w:rsidRPr="00D94534">
        <w:rPr>
          <w:szCs w:val="22"/>
        </w:rPr>
        <w:t xml:space="preserve">kai kuriems pacientams </w:t>
      </w:r>
      <w:r>
        <w:rPr>
          <w:szCs w:val="22"/>
        </w:rPr>
        <w:t xml:space="preserve">pavyko ir toliau </w:t>
      </w:r>
      <w:r w:rsidRPr="00D94534">
        <w:rPr>
          <w:szCs w:val="22"/>
        </w:rPr>
        <w:t xml:space="preserve">palaikyti sumažintą </w:t>
      </w:r>
      <w:r>
        <w:rPr>
          <w:szCs w:val="22"/>
        </w:rPr>
        <w:t>fosfato koncentracij</w:t>
      </w:r>
      <w:r w:rsidRPr="00D94534">
        <w:rPr>
          <w:szCs w:val="22"/>
        </w:rPr>
        <w:t>ą</w:t>
      </w:r>
      <w:r>
        <w:rPr>
          <w:szCs w:val="22"/>
        </w:rPr>
        <w:t>.</w:t>
      </w:r>
    </w:p>
    <w:p w14:paraId="2E223B93" w14:textId="77777777" w:rsidR="007A3B51" w:rsidRDefault="007A3B51">
      <w:pPr>
        <w:rPr>
          <w:szCs w:val="22"/>
        </w:rPr>
      </w:pPr>
    </w:p>
    <w:p w14:paraId="2E223B94" w14:textId="77777777" w:rsidR="007A3B51" w:rsidRDefault="00590593">
      <w:pPr>
        <w:rPr>
          <w:szCs w:val="22"/>
        </w:rPr>
      </w:pPr>
      <w:r>
        <w:rPr>
          <w:szCs w:val="22"/>
        </w:rPr>
        <w:t>Palyginam</w:t>
      </w:r>
      <w:r w:rsidR="00564331">
        <w:rPr>
          <w:szCs w:val="22"/>
        </w:rPr>
        <w:t>ųjų</w:t>
      </w:r>
      <w:r>
        <w:rPr>
          <w:szCs w:val="22"/>
        </w:rPr>
        <w:t xml:space="preserve"> tyrim</w:t>
      </w:r>
      <w:r w:rsidR="00564331">
        <w:rPr>
          <w:szCs w:val="22"/>
        </w:rPr>
        <w:t>ų metu</w:t>
      </w:r>
      <w:r>
        <w:rPr>
          <w:szCs w:val="22"/>
        </w:rPr>
        <w:t xml:space="preserve"> hiperkalcemija buvo diagnozuota 0,4</w:t>
      </w:r>
      <w:r w:rsidR="00564331">
        <w:rPr>
          <w:szCs w:val="22"/>
        </w:rPr>
        <w:t> </w:t>
      </w:r>
      <w:r>
        <w:rPr>
          <w:szCs w:val="22"/>
        </w:rPr>
        <w:t xml:space="preserve">% pacientų, gydytų su </w:t>
      </w:r>
      <w:r w:rsidR="00564331">
        <w:rPr>
          <w:szCs w:val="22"/>
        </w:rPr>
        <w:t>lantano karbonatu</w:t>
      </w:r>
      <w:r>
        <w:rPr>
          <w:szCs w:val="22"/>
        </w:rPr>
        <w:t>, lyginant su 20,2</w:t>
      </w:r>
      <w:r w:rsidR="00564331">
        <w:rPr>
          <w:szCs w:val="22"/>
        </w:rPr>
        <w:t> </w:t>
      </w:r>
      <w:r>
        <w:rPr>
          <w:szCs w:val="22"/>
        </w:rPr>
        <w:t xml:space="preserve">% pacientų, gydytų kalcio preparatais. </w:t>
      </w:r>
      <w:r w:rsidR="00360DBB">
        <w:rPr>
          <w:szCs w:val="22"/>
        </w:rPr>
        <w:t>P</w:t>
      </w:r>
      <w:r>
        <w:rPr>
          <w:szCs w:val="22"/>
        </w:rPr>
        <w:t>arathormono koncentracijos</w:t>
      </w:r>
      <w:r w:rsidR="00360DBB">
        <w:rPr>
          <w:szCs w:val="22"/>
        </w:rPr>
        <w:t xml:space="preserve"> kraujo serume</w:t>
      </w:r>
      <w:r>
        <w:rPr>
          <w:szCs w:val="22"/>
        </w:rPr>
        <w:t xml:space="preserve"> gali skirtis priklausomai nuo kalcio, fosfato ir D vitamino kiekio</w:t>
      </w:r>
      <w:r w:rsidR="00360DBB">
        <w:rPr>
          <w:szCs w:val="22"/>
        </w:rPr>
        <w:t xml:space="preserve"> paciento kraujo serume</w:t>
      </w:r>
      <w:r>
        <w:rPr>
          <w:szCs w:val="22"/>
        </w:rPr>
        <w:t xml:space="preserve">. Nebuvo nustatyta tiesioginės </w:t>
      </w:r>
      <w:r w:rsidR="00360DBB">
        <w:rPr>
          <w:szCs w:val="22"/>
        </w:rPr>
        <w:t>lantano karbonato</w:t>
      </w:r>
      <w:r>
        <w:rPr>
          <w:szCs w:val="22"/>
        </w:rPr>
        <w:t xml:space="preserve"> įtakos parathormono koncentracijoms</w:t>
      </w:r>
      <w:r w:rsidR="00360DBB">
        <w:rPr>
          <w:szCs w:val="22"/>
        </w:rPr>
        <w:t xml:space="preserve"> kraujo</w:t>
      </w:r>
      <w:r w:rsidR="00360DBB" w:rsidRPr="00360DBB">
        <w:rPr>
          <w:szCs w:val="22"/>
        </w:rPr>
        <w:t xml:space="preserve"> </w:t>
      </w:r>
      <w:r w:rsidR="00360DBB">
        <w:rPr>
          <w:szCs w:val="22"/>
        </w:rPr>
        <w:t>serume</w:t>
      </w:r>
      <w:r>
        <w:rPr>
          <w:szCs w:val="22"/>
        </w:rPr>
        <w:t>.</w:t>
      </w:r>
    </w:p>
    <w:p w14:paraId="2E223B95" w14:textId="77777777" w:rsidR="007A3B51" w:rsidRDefault="007A3B51">
      <w:pPr>
        <w:rPr>
          <w:szCs w:val="22"/>
        </w:rPr>
      </w:pPr>
    </w:p>
    <w:p w14:paraId="2E223B96" w14:textId="77777777" w:rsidR="007A3B51" w:rsidRDefault="00590593">
      <w:pPr>
        <w:rPr>
          <w:szCs w:val="22"/>
        </w:rPr>
      </w:pPr>
      <w:r>
        <w:rPr>
          <w:szCs w:val="22"/>
        </w:rPr>
        <w:t xml:space="preserve">Remiantis ilgalaikių kaulų tyrimų duomenimis, paaiškėjo, jog laikui bėgant lantano koncentracijos pacientų kauluose didėjo, per 24 </w:t>
      </w:r>
      <w:r w:rsidR="00823CAA">
        <w:rPr>
          <w:szCs w:val="22"/>
        </w:rPr>
        <w:t>mėnesius</w:t>
      </w:r>
      <w:r w:rsidR="007873F3">
        <w:rPr>
          <w:szCs w:val="22"/>
        </w:rPr>
        <w:t> </w:t>
      </w:r>
      <w:r>
        <w:rPr>
          <w:szCs w:val="22"/>
        </w:rPr>
        <w:t xml:space="preserve">ši </w:t>
      </w:r>
      <w:r w:rsidR="007873F3">
        <w:rPr>
          <w:szCs w:val="22"/>
        </w:rPr>
        <w:t>koncentracija vidutiniškai patrigubėjo</w:t>
      </w:r>
      <w:r>
        <w:rPr>
          <w:szCs w:val="22"/>
        </w:rPr>
        <w:t xml:space="preserve"> lyginant su pradine verte 53 </w:t>
      </w:r>
      <w:r>
        <w:rPr>
          <w:szCs w:val="22"/>
        </w:rPr>
        <w:sym w:font="Symbol" w:char="F06D"/>
      </w:r>
      <w:r w:rsidR="007873F3">
        <w:rPr>
          <w:szCs w:val="22"/>
        </w:rPr>
        <w:t>g/kg. Per pirmuosius 12 </w:t>
      </w:r>
      <w:r>
        <w:rPr>
          <w:szCs w:val="22"/>
        </w:rPr>
        <w:t>gydymo</w:t>
      </w:r>
      <w:r w:rsidR="007873F3">
        <w:rPr>
          <w:szCs w:val="22"/>
        </w:rPr>
        <w:t xml:space="preserve"> lantano karbonatu</w:t>
      </w:r>
      <w:r>
        <w:rPr>
          <w:szCs w:val="22"/>
        </w:rPr>
        <w:t xml:space="preserve"> mėnesių pacientų kauluose lantano koncentracija vidutiniškai padidėjo iki 1328 </w:t>
      </w:r>
      <w:r>
        <w:rPr>
          <w:szCs w:val="22"/>
        </w:rPr>
        <w:sym w:font="Symbol" w:char="F06D"/>
      </w:r>
      <w:r>
        <w:rPr>
          <w:szCs w:val="22"/>
        </w:rPr>
        <w:t>g/kg (</w:t>
      </w:r>
      <w:r w:rsidR="007873F3">
        <w:rPr>
          <w:szCs w:val="22"/>
        </w:rPr>
        <w:t>intervalas</w:t>
      </w:r>
      <w:r>
        <w:rPr>
          <w:szCs w:val="22"/>
        </w:rPr>
        <w:t xml:space="preserve"> 122 − 5513 </w:t>
      </w:r>
      <w:r>
        <w:rPr>
          <w:szCs w:val="22"/>
        </w:rPr>
        <w:sym w:font="Symbol" w:char="F06D"/>
      </w:r>
      <w:r w:rsidR="007873F3">
        <w:rPr>
          <w:szCs w:val="22"/>
        </w:rPr>
        <w:t>g/kg). 18 </w:t>
      </w:r>
      <w:r>
        <w:rPr>
          <w:szCs w:val="22"/>
        </w:rPr>
        <w:t>ir 24</w:t>
      </w:r>
      <w:r w:rsidR="007873F3">
        <w:rPr>
          <w:szCs w:val="22"/>
        </w:rPr>
        <w:t> </w:t>
      </w:r>
      <w:r>
        <w:rPr>
          <w:szCs w:val="22"/>
        </w:rPr>
        <w:t xml:space="preserve">mėnesių koncentracijų </w:t>
      </w:r>
      <w:r w:rsidR="007873F3">
        <w:rPr>
          <w:szCs w:val="22"/>
        </w:rPr>
        <w:t>mediana</w:t>
      </w:r>
      <w:r>
        <w:rPr>
          <w:szCs w:val="22"/>
        </w:rPr>
        <w:t xml:space="preserve"> ir </w:t>
      </w:r>
      <w:r w:rsidR="007873F3">
        <w:rPr>
          <w:szCs w:val="22"/>
        </w:rPr>
        <w:t>intervalas</w:t>
      </w:r>
      <w:r>
        <w:rPr>
          <w:szCs w:val="22"/>
        </w:rPr>
        <w:t xml:space="preserve"> buvo panašūs į 12</w:t>
      </w:r>
      <w:r w:rsidR="007873F3">
        <w:rPr>
          <w:szCs w:val="22"/>
        </w:rPr>
        <w:t>-kos mėnesių. Po 54 </w:t>
      </w:r>
      <w:r>
        <w:rPr>
          <w:szCs w:val="22"/>
        </w:rPr>
        <w:t xml:space="preserve">mėnesių </w:t>
      </w:r>
      <w:r w:rsidR="007873F3">
        <w:rPr>
          <w:szCs w:val="22"/>
        </w:rPr>
        <w:t>koncentracijos mediana ir intervalas</w:t>
      </w:r>
      <w:r>
        <w:rPr>
          <w:szCs w:val="22"/>
        </w:rPr>
        <w:t xml:space="preserve"> buvo 4246 </w:t>
      </w:r>
      <w:r>
        <w:rPr>
          <w:szCs w:val="22"/>
        </w:rPr>
        <w:sym w:font="Symbol" w:char="F06D"/>
      </w:r>
      <w:r>
        <w:rPr>
          <w:szCs w:val="22"/>
        </w:rPr>
        <w:t xml:space="preserve">g/kg (koncentracijų </w:t>
      </w:r>
      <w:r w:rsidR="007873F3">
        <w:rPr>
          <w:szCs w:val="22"/>
        </w:rPr>
        <w:t xml:space="preserve">intervalas </w:t>
      </w:r>
      <w:r>
        <w:rPr>
          <w:szCs w:val="22"/>
        </w:rPr>
        <w:t>1673 − 9792 </w:t>
      </w:r>
      <w:r>
        <w:rPr>
          <w:szCs w:val="22"/>
        </w:rPr>
        <w:sym w:font="Symbol" w:char="F06D"/>
      </w:r>
      <w:r>
        <w:rPr>
          <w:szCs w:val="22"/>
        </w:rPr>
        <w:t>g/kg).</w:t>
      </w:r>
    </w:p>
    <w:p w14:paraId="2E223B97" w14:textId="77777777" w:rsidR="007A3B51" w:rsidRDefault="007A3B51">
      <w:pPr>
        <w:rPr>
          <w:szCs w:val="22"/>
        </w:rPr>
      </w:pPr>
    </w:p>
    <w:p w14:paraId="2E223B98" w14:textId="77777777" w:rsidR="007A3B51" w:rsidRDefault="00590593">
      <w:pPr>
        <w:rPr>
          <w:szCs w:val="22"/>
        </w:rPr>
      </w:pPr>
      <w:r>
        <w:rPr>
          <w:szCs w:val="22"/>
        </w:rPr>
        <w:t xml:space="preserve">Palyginus pirmojo tyrimo pacientų, gydytų </w:t>
      </w:r>
      <w:r w:rsidR="007873F3">
        <w:rPr>
          <w:szCs w:val="22"/>
        </w:rPr>
        <w:t xml:space="preserve">skiriant lantano karbonatą </w:t>
      </w:r>
      <w:r>
        <w:rPr>
          <w:szCs w:val="22"/>
        </w:rPr>
        <w:t>ar</w:t>
      </w:r>
      <w:r w:rsidR="007873F3">
        <w:rPr>
          <w:szCs w:val="22"/>
        </w:rPr>
        <w:t>ba</w:t>
      </w:r>
      <w:r>
        <w:rPr>
          <w:szCs w:val="22"/>
        </w:rPr>
        <w:t xml:space="preserve"> kalcio karbonatą, bei antrojo tyrimo pacientų, gydytų </w:t>
      </w:r>
      <w:r w:rsidR="007873F3">
        <w:rPr>
          <w:szCs w:val="22"/>
        </w:rPr>
        <w:t xml:space="preserve">lantano karbonatu </w:t>
      </w:r>
      <w:r>
        <w:rPr>
          <w:szCs w:val="22"/>
        </w:rPr>
        <w:t xml:space="preserve">ar </w:t>
      </w:r>
      <w:r w:rsidR="007873F3">
        <w:rPr>
          <w:szCs w:val="22"/>
        </w:rPr>
        <w:t>skyrus kitą gydymą</w:t>
      </w:r>
      <w:r>
        <w:rPr>
          <w:szCs w:val="22"/>
        </w:rPr>
        <w:t xml:space="preserve">, kaulų biopsijas (pradžioje, bei po vienerių ar dviejų metų), nebuvo pastebėta jokių mineralizacijos defektų susidarymo skirtumų </w:t>
      </w:r>
      <w:r w:rsidR="007873F3">
        <w:rPr>
          <w:szCs w:val="22"/>
        </w:rPr>
        <w:t>tarp</w:t>
      </w:r>
      <w:r>
        <w:rPr>
          <w:szCs w:val="22"/>
        </w:rPr>
        <w:t xml:space="preserve"> pacientų grup</w:t>
      </w:r>
      <w:r w:rsidR="007873F3">
        <w:rPr>
          <w:szCs w:val="22"/>
        </w:rPr>
        <w:t>ių</w:t>
      </w:r>
      <w:r>
        <w:rPr>
          <w:szCs w:val="22"/>
        </w:rPr>
        <w:t>.</w:t>
      </w:r>
    </w:p>
    <w:p w14:paraId="2E223B99" w14:textId="77777777" w:rsidR="007A3B51" w:rsidRDefault="007A3B51">
      <w:pPr>
        <w:rPr>
          <w:szCs w:val="22"/>
        </w:rPr>
      </w:pPr>
    </w:p>
    <w:p w14:paraId="2E223B9A" w14:textId="77777777" w:rsidR="007A3B51" w:rsidRPr="00B239C0" w:rsidRDefault="00590593">
      <w:pPr>
        <w:autoSpaceDE w:val="0"/>
        <w:autoSpaceDN w:val="0"/>
        <w:adjustRightInd w:val="0"/>
        <w:jc w:val="both"/>
        <w:rPr>
          <w:u w:val="single"/>
        </w:rPr>
      </w:pPr>
      <w:r w:rsidRPr="00B239C0">
        <w:rPr>
          <w:szCs w:val="22"/>
          <w:u w:val="single"/>
        </w:rPr>
        <w:t>Vaikų populiacija</w:t>
      </w:r>
    </w:p>
    <w:p w14:paraId="4132BA87" w14:textId="3B3F8BAD" w:rsidR="008009D7" w:rsidRDefault="008009D7" w:rsidP="008009D7">
      <w:pPr>
        <w:autoSpaceDE w:val="0"/>
        <w:autoSpaceDN w:val="0"/>
        <w:adjustRightInd w:val="0"/>
      </w:pPr>
      <w:r>
        <w:t xml:space="preserve">Buvo atliktas atvirasis tyrimas, kurio metu tirtas lantano karbonato veiksmingumas ir saugumas  </w:t>
      </w:r>
      <w:bookmarkStart w:id="2" w:name="_Hlk88807953"/>
      <w:r>
        <w:t>sergantiems lėtine inkstų liga vaikų populiacijos pacientams, kuriems yra hiper</w:t>
      </w:r>
      <w:r w:rsidR="00C82969">
        <w:t>f</w:t>
      </w:r>
      <w:r>
        <w:t>osfatemija ir atliekama dializė</w:t>
      </w:r>
      <w:bookmarkEnd w:id="2"/>
      <w:r>
        <w:t>. Šio tyrimo metu nepasiektas pradinis suplanuotas imčių dydis, kurio reikėjo norint atlikti statistinį palyginimą su kalcio karbonatu įrodant ne prastesnę kokybę, todėl buvo atlikta tik aprašomoji galutinių duomenų analizė. Iš 52 FAS populiacijos pacientų, kurie vartojo lantano karbonatą 2b ir 3 dalies metu, 51 buvo įtrauktas ir 10 nutraukė vartojimą 2b dalies metu; 42 pacientai buvo įtraukti ir 7 nutraukė vartojimą 3 dalies metu; bendra ekspozicija buvo 26,</w:t>
      </w:r>
      <w:r w:rsidR="00C82969">
        <w:t>8</w:t>
      </w:r>
      <w:r>
        <w:t xml:space="preserve"> paciento metų; o stebėjimo laikas buvo 36,8 paciento metų.</w:t>
      </w:r>
    </w:p>
    <w:p w14:paraId="522A96C6" w14:textId="77777777" w:rsidR="008009D7" w:rsidRDefault="008009D7" w:rsidP="008009D7">
      <w:pPr>
        <w:autoSpaceDE w:val="0"/>
        <w:autoSpaceDN w:val="0"/>
        <w:adjustRightInd w:val="0"/>
      </w:pPr>
    </w:p>
    <w:p w14:paraId="46E6F994" w14:textId="2F3E3029" w:rsidR="008009D7" w:rsidRDefault="008009D7" w:rsidP="008009D7">
      <w:pPr>
        <w:autoSpaceDE w:val="0"/>
        <w:autoSpaceDN w:val="0"/>
        <w:adjustRightInd w:val="0"/>
      </w:pPr>
      <w:r>
        <w:t xml:space="preserve">Po 8 savaičių gydymo lantano karbonatu, 35% tiriamųjų, įtrauktų į pagrindinės analizės populiaciją, atitiko „Inkstų ligų pasekmių kokybinės iniciatyvos“ (angl. </w:t>
      </w:r>
      <w:r>
        <w:rPr>
          <w:i/>
          <w:iCs/>
        </w:rPr>
        <w:t>Kidney Disease Outcomes Quality Initiative</w:t>
      </w:r>
      <w:r>
        <w:t xml:space="preserve">, KDOQI) nustatytą tikslinę fosforo koncentraciją kraujo serume (t. y. &lt;1,94 mmol/l, kai amžius &lt;12 metų; &lt;1,78 mmol/l, kai amžius nuo 12 iki 18 metų). </w:t>
      </w:r>
    </w:p>
    <w:p w14:paraId="26017FD4" w14:textId="77777777" w:rsidR="008009D7" w:rsidRDefault="008009D7" w:rsidP="008009D7">
      <w:pPr>
        <w:autoSpaceDE w:val="0"/>
        <w:autoSpaceDN w:val="0"/>
        <w:adjustRightInd w:val="0"/>
      </w:pPr>
    </w:p>
    <w:p w14:paraId="2291B26C" w14:textId="59FE29C3" w:rsidR="008009D7" w:rsidRDefault="008009D7" w:rsidP="008009D7">
      <w:pPr>
        <w:autoSpaceDE w:val="0"/>
        <w:autoSpaceDN w:val="0"/>
        <w:adjustRightInd w:val="0"/>
      </w:pPr>
      <w:r>
        <w:t>Sergantiems lėtine inkstų liga vaikų populiacijos asmenims, kuriems atliekama dializė, šio tyrimo metu vartojant vidutinę 1705 mg paros dozę (mediana 1500 mg), jokių naujų reikšmingų lantano karbonato saugumo problemų nenustatyta.</w:t>
      </w:r>
    </w:p>
    <w:p w14:paraId="2E223B9C" w14:textId="77777777" w:rsidR="007A3B51" w:rsidRDefault="007A3B51"/>
    <w:p w14:paraId="2E223B9D" w14:textId="77777777" w:rsidR="007A3B51" w:rsidRDefault="00590593">
      <w:pPr>
        <w:pStyle w:val="Antrat3"/>
      </w:pPr>
      <w:r>
        <w:t>5.2</w:t>
      </w:r>
      <w:r>
        <w:tab/>
        <w:t>Farmakokinetinės savybės</w:t>
      </w:r>
    </w:p>
    <w:p w14:paraId="2E223B9E" w14:textId="77777777" w:rsidR="007A3B51" w:rsidRDefault="007A3B51"/>
    <w:p w14:paraId="2E223B9F" w14:textId="77777777" w:rsidR="007A3B51" w:rsidRDefault="00590593">
      <w:pPr>
        <w:rPr>
          <w:szCs w:val="22"/>
        </w:rPr>
      </w:pPr>
      <w:r>
        <w:rPr>
          <w:szCs w:val="22"/>
        </w:rPr>
        <w:t>Lantanas jungiasi su maist</w:t>
      </w:r>
      <w:r w:rsidR="007873F3">
        <w:rPr>
          <w:szCs w:val="22"/>
        </w:rPr>
        <w:t>e</w:t>
      </w:r>
      <w:r>
        <w:rPr>
          <w:szCs w:val="22"/>
        </w:rPr>
        <w:t xml:space="preserve"> </w:t>
      </w:r>
      <w:r w:rsidR="007873F3">
        <w:rPr>
          <w:szCs w:val="22"/>
        </w:rPr>
        <w:t>esančiu</w:t>
      </w:r>
      <w:r>
        <w:rPr>
          <w:szCs w:val="22"/>
        </w:rPr>
        <w:t xml:space="preserve"> fosforu skrandyje bei viršutinėje plonojo žarnyno dalyje. </w:t>
      </w:r>
      <w:r w:rsidR="0042311E">
        <w:rPr>
          <w:szCs w:val="22"/>
        </w:rPr>
        <w:t>Lantano karbonato</w:t>
      </w:r>
      <w:r>
        <w:rPr>
          <w:szCs w:val="22"/>
        </w:rPr>
        <w:t xml:space="preserve"> terapinis </w:t>
      </w:r>
      <w:r w:rsidR="0042311E">
        <w:rPr>
          <w:szCs w:val="22"/>
        </w:rPr>
        <w:t>veiksmingumas</w:t>
      </w:r>
      <w:r>
        <w:rPr>
          <w:szCs w:val="22"/>
        </w:rPr>
        <w:t xml:space="preserve"> nepriklauso nuo lantano koncentracijos kraujo plazmoje.</w:t>
      </w:r>
    </w:p>
    <w:p w14:paraId="2E223BA0" w14:textId="77777777" w:rsidR="007A3B51" w:rsidRDefault="007A3B51">
      <w:pPr>
        <w:rPr>
          <w:szCs w:val="22"/>
        </w:rPr>
      </w:pPr>
    </w:p>
    <w:p w14:paraId="2E223BA1" w14:textId="77777777" w:rsidR="007A3B51" w:rsidRDefault="00590593">
      <w:pPr>
        <w:rPr>
          <w:szCs w:val="22"/>
        </w:rPr>
      </w:pPr>
      <w:r>
        <w:rPr>
          <w:szCs w:val="22"/>
        </w:rPr>
        <w:t xml:space="preserve">Lantanas randamas </w:t>
      </w:r>
      <w:r w:rsidR="0042311E">
        <w:rPr>
          <w:szCs w:val="22"/>
        </w:rPr>
        <w:t>aplinkoje</w:t>
      </w:r>
      <w:r>
        <w:rPr>
          <w:szCs w:val="22"/>
        </w:rPr>
        <w:t>. III</w:t>
      </w:r>
      <w:r w:rsidR="0042311E">
        <w:rPr>
          <w:szCs w:val="22"/>
        </w:rPr>
        <w:t> </w:t>
      </w:r>
      <w:r>
        <w:rPr>
          <w:szCs w:val="22"/>
        </w:rPr>
        <w:t xml:space="preserve">fazės klinikinių tyrimų metu, matuojant natūralius lygius pacientams, sergantiems lėtiniu inkstų funkcijos nepakankamumu ir gydomiems ne lantano karbonato hidratu, </w:t>
      </w:r>
      <w:r w:rsidR="0042311E">
        <w:rPr>
          <w:szCs w:val="22"/>
        </w:rPr>
        <w:t>buvo nustatyta &lt;0,05 – 0,9 ng/ml</w:t>
      </w:r>
      <w:r>
        <w:rPr>
          <w:szCs w:val="22"/>
        </w:rPr>
        <w:t xml:space="preserve"> koncentracija</w:t>
      </w:r>
      <w:r w:rsidR="0042311E">
        <w:rPr>
          <w:szCs w:val="22"/>
        </w:rPr>
        <w:t xml:space="preserve"> kraujo</w:t>
      </w:r>
      <w:r>
        <w:rPr>
          <w:szCs w:val="22"/>
        </w:rPr>
        <w:t xml:space="preserve"> plazmoje, ir &lt;0,006-1,0 </w:t>
      </w:r>
      <w:r>
        <w:rPr>
          <w:szCs w:val="22"/>
        </w:rPr>
        <w:sym w:font="Symbol" w:char="F06D"/>
      </w:r>
      <w:r>
        <w:rPr>
          <w:szCs w:val="22"/>
        </w:rPr>
        <w:t>g/g – kaulų biopsi</w:t>
      </w:r>
      <w:r w:rsidR="0042311E">
        <w:rPr>
          <w:szCs w:val="22"/>
        </w:rPr>
        <w:t>jų</w:t>
      </w:r>
      <w:r>
        <w:rPr>
          <w:szCs w:val="22"/>
        </w:rPr>
        <w:t xml:space="preserve"> mėginiuose.</w:t>
      </w:r>
    </w:p>
    <w:p w14:paraId="2E223BA2" w14:textId="77777777" w:rsidR="007A3B51" w:rsidRDefault="007A3B51">
      <w:pPr>
        <w:rPr>
          <w:szCs w:val="22"/>
          <w:u w:val="single"/>
        </w:rPr>
      </w:pPr>
    </w:p>
    <w:p w14:paraId="2E223BA3" w14:textId="77777777" w:rsidR="007A3B51" w:rsidRPr="0042311E" w:rsidRDefault="00590593">
      <w:pPr>
        <w:rPr>
          <w:iCs/>
          <w:szCs w:val="22"/>
          <w:u w:val="single"/>
        </w:rPr>
      </w:pPr>
      <w:r w:rsidRPr="0042311E">
        <w:rPr>
          <w:iCs/>
          <w:szCs w:val="22"/>
          <w:u w:val="single"/>
        </w:rPr>
        <w:t>Absorbcija</w:t>
      </w:r>
    </w:p>
    <w:p w14:paraId="2E223BA4" w14:textId="77777777" w:rsidR="007A3B51" w:rsidRDefault="00590593">
      <w:pPr>
        <w:rPr>
          <w:szCs w:val="22"/>
        </w:rPr>
      </w:pPr>
      <w:r>
        <w:rPr>
          <w:szCs w:val="22"/>
        </w:rPr>
        <w:t>Lantano karbonato hidratas yra mažai tirpus vandenyje (&lt;0,01 mg/mL kai pH 7,5) ir yra minimaliai absorbuojamas vartojant per burną. Absoliutus biologinis prieinamumas</w:t>
      </w:r>
      <w:r w:rsidR="0042311E">
        <w:rPr>
          <w:szCs w:val="22"/>
        </w:rPr>
        <w:t xml:space="preserve"> žmonėms</w:t>
      </w:r>
      <w:r>
        <w:rPr>
          <w:szCs w:val="22"/>
        </w:rPr>
        <w:t>, vartojant per burną, yra &lt;0,002</w:t>
      </w:r>
      <w:r w:rsidR="0042311E">
        <w:rPr>
          <w:szCs w:val="22"/>
        </w:rPr>
        <w:t> </w:t>
      </w:r>
      <w:r>
        <w:rPr>
          <w:szCs w:val="22"/>
        </w:rPr>
        <w:t>%.</w:t>
      </w:r>
    </w:p>
    <w:p w14:paraId="2E223BA5" w14:textId="77777777" w:rsidR="007A3B51" w:rsidRDefault="007A3B51">
      <w:pPr>
        <w:rPr>
          <w:szCs w:val="22"/>
        </w:rPr>
      </w:pPr>
    </w:p>
    <w:p w14:paraId="2E223BA6" w14:textId="77777777" w:rsidR="007A3B51" w:rsidRDefault="00590593">
      <w:pPr>
        <w:rPr>
          <w:szCs w:val="22"/>
        </w:rPr>
      </w:pPr>
      <w:r>
        <w:rPr>
          <w:szCs w:val="22"/>
        </w:rPr>
        <w:t xml:space="preserve">Sveikiems </w:t>
      </w:r>
      <w:r w:rsidR="0042311E">
        <w:rPr>
          <w:szCs w:val="22"/>
        </w:rPr>
        <w:t>tiriamiesiems</w:t>
      </w:r>
      <w:r>
        <w:rPr>
          <w:szCs w:val="22"/>
        </w:rPr>
        <w:t xml:space="preserve"> išgėrus 250 − 1000 mg lantano </w:t>
      </w:r>
      <w:r w:rsidR="0042311E">
        <w:rPr>
          <w:szCs w:val="22"/>
        </w:rPr>
        <w:t xml:space="preserve">kraujo </w:t>
      </w:r>
      <w:r>
        <w:rPr>
          <w:szCs w:val="22"/>
        </w:rPr>
        <w:t>plazmos AUC ir C</w:t>
      </w:r>
      <w:r>
        <w:rPr>
          <w:szCs w:val="22"/>
          <w:vertAlign w:val="subscript"/>
        </w:rPr>
        <w:t>max</w:t>
      </w:r>
      <w:r>
        <w:rPr>
          <w:szCs w:val="22"/>
        </w:rPr>
        <w:t xml:space="preserve"> didėjo priklausomai nuo dozės. Priklausomybė nebuvo proporci</w:t>
      </w:r>
      <w:r w:rsidR="0042311E">
        <w:rPr>
          <w:szCs w:val="22"/>
        </w:rPr>
        <w:t>nga</w:t>
      </w:r>
      <w:r>
        <w:rPr>
          <w:szCs w:val="22"/>
        </w:rPr>
        <w:t xml:space="preserve">, o daugiau priklausė nuo ištirpusio medžiagos kiekio. Pusinė eliminacija sveikiems </w:t>
      </w:r>
      <w:r w:rsidR="0042311E">
        <w:rPr>
          <w:szCs w:val="22"/>
        </w:rPr>
        <w:t>tiriamiesiems</w:t>
      </w:r>
      <w:r>
        <w:rPr>
          <w:szCs w:val="22"/>
        </w:rPr>
        <w:t xml:space="preserve"> buvo 36</w:t>
      </w:r>
      <w:r w:rsidR="0042311E">
        <w:rPr>
          <w:szCs w:val="22"/>
        </w:rPr>
        <w:t> </w:t>
      </w:r>
      <w:r>
        <w:rPr>
          <w:szCs w:val="22"/>
        </w:rPr>
        <w:t>valandos.</w:t>
      </w:r>
    </w:p>
    <w:p w14:paraId="2E223BA7" w14:textId="77777777" w:rsidR="007A3B51" w:rsidRDefault="007A3B51">
      <w:pPr>
        <w:rPr>
          <w:szCs w:val="22"/>
        </w:rPr>
      </w:pPr>
    </w:p>
    <w:p w14:paraId="2E223BA8" w14:textId="77777777" w:rsidR="007A3B51" w:rsidRDefault="0042311E">
      <w:pPr>
        <w:rPr>
          <w:szCs w:val="22"/>
          <w:u w:val="single"/>
        </w:rPr>
      </w:pPr>
      <w:r>
        <w:rPr>
          <w:szCs w:val="22"/>
        </w:rPr>
        <w:t>Pacientams, kuriems atliekama i</w:t>
      </w:r>
      <w:r w:rsidR="00590593">
        <w:rPr>
          <w:szCs w:val="22"/>
        </w:rPr>
        <w:t>nkst</w:t>
      </w:r>
      <w:r>
        <w:rPr>
          <w:szCs w:val="22"/>
        </w:rPr>
        <w:t>ų</w:t>
      </w:r>
      <w:r w:rsidR="00590593">
        <w:rPr>
          <w:szCs w:val="22"/>
        </w:rPr>
        <w:t xml:space="preserve"> dializ</w:t>
      </w:r>
      <w:r>
        <w:rPr>
          <w:szCs w:val="22"/>
        </w:rPr>
        <w:t xml:space="preserve">ė ir kuriems 10 parų </w:t>
      </w:r>
      <w:r w:rsidR="00590593">
        <w:rPr>
          <w:szCs w:val="22"/>
        </w:rPr>
        <w:t xml:space="preserve">tris kartus per </w:t>
      </w:r>
      <w:r>
        <w:rPr>
          <w:szCs w:val="22"/>
        </w:rPr>
        <w:t>parą</w:t>
      </w:r>
      <w:r w:rsidR="00590593">
        <w:rPr>
          <w:szCs w:val="22"/>
        </w:rPr>
        <w:t xml:space="preserve"> buvo skiriama 1000 mg lantano dozė, vidutinė (</w:t>
      </w:r>
      <w:r w:rsidR="00590593">
        <w:rPr>
          <w:szCs w:val="22"/>
        </w:rPr>
        <w:sym w:font="Symbol" w:char="F0B1"/>
      </w:r>
      <w:r>
        <w:rPr>
          <w:szCs w:val="22"/>
        </w:rPr>
        <w:t>SN</w:t>
      </w:r>
      <w:r w:rsidR="00590593">
        <w:rPr>
          <w:szCs w:val="22"/>
        </w:rPr>
        <w:t xml:space="preserve">) </w:t>
      </w:r>
      <w:r>
        <w:rPr>
          <w:szCs w:val="22"/>
        </w:rPr>
        <w:t>didžiausia</w:t>
      </w:r>
      <w:r w:rsidR="00590593">
        <w:rPr>
          <w:szCs w:val="22"/>
        </w:rPr>
        <w:t xml:space="preserve"> koncentracija</w:t>
      </w:r>
      <w:r>
        <w:rPr>
          <w:szCs w:val="22"/>
        </w:rPr>
        <w:t xml:space="preserve"> kraujo</w:t>
      </w:r>
      <w:r w:rsidR="00590593">
        <w:rPr>
          <w:szCs w:val="22"/>
        </w:rPr>
        <w:t xml:space="preserve"> </w:t>
      </w:r>
      <w:r>
        <w:rPr>
          <w:szCs w:val="22"/>
        </w:rPr>
        <w:t xml:space="preserve">plazmoje </w:t>
      </w:r>
      <w:r w:rsidR="00590593">
        <w:rPr>
          <w:szCs w:val="22"/>
        </w:rPr>
        <w:t>buvo 1,06 (</w:t>
      </w:r>
      <w:r w:rsidR="00590593">
        <w:rPr>
          <w:szCs w:val="22"/>
        </w:rPr>
        <w:sym w:font="Symbol" w:char="F0B1"/>
      </w:r>
      <w:r w:rsidR="00590593">
        <w:rPr>
          <w:szCs w:val="22"/>
        </w:rPr>
        <w:t>1,04) ng/m</w:t>
      </w:r>
      <w:r>
        <w:rPr>
          <w:szCs w:val="22"/>
        </w:rPr>
        <w:t>l</w:t>
      </w:r>
      <w:r w:rsidR="00590593">
        <w:rPr>
          <w:szCs w:val="22"/>
        </w:rPr>
        <w:t>, o vidutinė AUC</w:t>
      </w:r>
      <w:r w:rsidR="00590593">
        <w:rPr>
          <w:szCs w:val="22"/>
          <w:vertAlign w:val="subscript"/>
        </w:rPr>
        <w:t>last</w:t>
      </w:r>
      <w:r w:rsidR="00590593">
        <w:rPr>
          <w:szCs w:val="22"/>
        </w:rPr>
        <w:t xml:space="preserve"> – 31,1 (</w:t>
      </w:r>
      <w:r w:rsidR="00590593">
        <w:rPr>
          <w:szCs w:val="22"/>
        </w:rPr>
        <w:sym w:font="Symbol" w:char="F0B1"/>
      </w:r>
      <w:r>
        <w:rPr>
          <w:szCs w:val="22"/>
        </w:rPr>
        <w:t> 40,5) ng.h/ml</w:t>
      </w:r>
      <w:r w:rsidR="00590593">
        <w:rPr>
          <w:szCs w:val="22"/>
        </w:rPr>
        <w:t>. Remiantis reguliarių kraujo</w:t>
      </w:r>
      <w:r>
        <w:rPr>
          <w:szCs w:val="22"/>
        </w:rPr>
        <w:t xml:space="preserve"> tyrimų, kuriuose dalyvavo 1707 </w:t>
      </w:r>
      <w:r w:rsidR="00590593">
        <w:rPr>
          <w:szCs w:val="22"/>
        </w:rPr>
        <w:t xml:space="preserve">pacientai, </w:t>
      </w:r>
      <w:r>
        <w:rPr>
          <w:szCs w:val="22"/>
        </w:rPr>
        <w:t>kuriems atliekama</w:t>
      </w:r>
      <w:r w:rsidR="00590593">
        <w:rPr>
          <w:szCs w:val="22"/>
        </w:rPr>
        <w:t xml:space="preserve"> inkstų dializ</w:t>
      </w:r>
      <w:r>
        <w:rPr>
          <w:szCs w:val="22"/>
        </w:rPr>
        <w:t>ė</w:t>
      </w:r>
      <w:r w:rsidR="00590593">
        <w:rPr>
          <w:szCs w:val="22"/>
        </w:rPr>
        <w:t xml:space="preserve">, rezultatais, buvo nustatyta, jog vartojant lantano karbonato hidratą </w:t>
      </w:r>
      <w:r>
        <w:rPr>
          <w:szCs w:val="22"/>
        </w:rPr>
        <w:t>iki 2 </w:t>
      </w:r>
      <w:r w:rsidR="00590593">
        <w:rPr>
          <w:szCs w:val="22"/>
        </w:rPr>
        <w:t>met</w:t>
      </w:r>
      <w:r>
        <w:rPr>
          <w:szCs w:val="22"/>
        </w:rPr>
        <w:t>ų</w:t>
      </w:r>
      <w:r w:rsidR="00590593">
        <w:rPr>
          <w:szCs w:val="22"/>
        </w:rPr>
        <w:t xml:space="preserve"> lantano koncentracija </w:t>
      </w:r>
      <w:r>
        <w:rPr>
          <w:szCs w:val="22"/>
        </w:rPr>
        <w:t>kraujo plazmoje ne</w:t>
      </w:r>
      <w:r w:rsidR="00590593">
        <w:rPr>
          <w:szCs w:val="22"/>
        </w:rPr>
        <w:t>didėjo.</w:t>
      </w:r>
    </w:p>
    <w:p w14:paraId="2E223BA9" w14:textId="77777777" w:rsidR="007A3B51" w:rsidRDefault="007A3B51">
      <w:pPr>
        <w:jc w:val="both"/>
        <w:rPr>
          <w:szCs w:val="22"/>
          <w:u w:val="single"/>
        </w:rPr>
      </w:pPr>
    </w:p>
    <w:p w14:paraId="2E223BAA" w14:textId="77777777" w:rsidR="007A3B51" w:rsidRPr="0042311E" w:rsidRDefault="00590593">
      <w:pPr>
        <w:jc w:val="both"/>
        <w:rPr>
          <w:iCs/>
          <w:szCs w:val="22"/>
          <w:u w:val="single"/>
        </w:rPr>
      </w:pPr>
      <w:r w:rsidRPr="0042311E">
        <w:rPr>
          <w:iCs/>
          <w:szCs w:val="22"/>
          <w:u w:val="single"/>
        </w:rPr>
        <w:t>Pasiskirstymas</w:t>
      </w:r>
    </w:p>
    <w:p w14:paraId="2E223BAB" w14:textId="6ABC2FAF" w:rsidR="007A3B51" w:rsidRDefault="00590593">
      <w:pPr>
        <w:rPr>
          <w:szCs w:val="22"/>
        </w:rPr>
      </w:pPr>
      <w:r>
        <w:rPr>
          <w:szCs w:val="22"/>
        </w:rPr>
        <w:t>Nustatyta, jog lantanas nesikaupia pacientų ar gyvūnų</w:t>
      </w:r>
      <w:r w:rsidR="0042311E">
        <w:rPr>
          <w:szCs w:val="22"/>
        </w:rPr>
        <w:t xml:space="preserve"> kraujo</w:t>
      </w:r>
      <w:r>
        <w:rPr>
          <w:szCs w:val="22"/>
        </w:rPr>
        <w:t xml:space="preserve"> plazmoje, vartojant lantano karbonato hidratą per burną. Maža per burną vartojamo lantano absorbuota dalis plačiai susijungia su plazmos baltymais (&gt;99,7</w:t>
      </w:r>
      <w:r w:rsidR="0042311E">
        <w:rPr>
          <w:szCs w:val="22"/>
        </w:rPr>
        <w:t> </w:t>
      </w:r>
      <w:r>
        <w:rPr>
          <w:szCs w:val="22"/>
        </w:rPr>
        <w:t xml:space="preserve">%). Tyrimai su gyvūnais parodė, kad absorbuotas lantanas plačiai pasiskirsto į </w:t>
      </w:r>
      <w:r w:rsidR="0042311E">
        <w:rPr>
          <w:szCs w:val="22"/>
        </w:rPr>
        <w:t>sisteminius</w:t>
      </w:r>
      <w:r>
        <w:rPr>
          <w:szCs w:val="22"/>
        </w:rPr>
        <w:t xml:space="preserve"> audinius, ypač kaulus, kepenis ir</w:t>
      </w:r>
      <w:r w:rsidR="0042311E">
        <w:rPr>
          <w:szCs w:val="22"/>
        </w:rPr>
        <w:t xml:space="preserve"> virškinimo</w:t>
      </w:r>
      <w:r>
        <w:rPr>
          <w:szCs w:val="22"/>
        </w:rPr>
        <w:t xml:space="preserve"> traktą, įskaitant mezenterinius limfmazgius. Ilgalaikių tyrimų su gyvūnais rezultatai parodė, jog kai kuriuose audiniuose (įskaitant </w:t>
      </w:r>
      <w:r w:rsidR="0042311E">
        <w:rPr>
          <w:szCs w:val="22"/>
        </w:rPr>
        <w:t>virškinimo</w:t>
      </w:r>
      <w:r>
        <w:rPr>
          <w:szCs w:val="22"/>
        </w:rPr>
        <w:t xml:space="preserve"> traktą, kaulus ir kepenis), lantano koncentracija laikui bėgant išaugo keletą kartų daugiau lyginant su lantano koncentracija </w:t>
      </w:r>
      <w:r w:rsidR="0042311E">
        <w:rPr>
          <w:szCs w:val="22"/>
        </w:rPr>
        <w:t xml:space="preserve">kraujo </w:t>
      </w:r>
      <w:r>
        <w:rPr>
          <w:szCs w:val="22"/>
        </w:rPr>
        <w:t>plazmoje. Kai kuriuose audiniuose (pvz.</w:t>
      </w:r>
      <w:r w:rsidR="0042311E">
        <w:rPr>
          <w:szCs w:val="22"/>
        </w:rPr>
        <w:t>,</w:t>
      </w:r>
      <w:r>
        <w:rPr>
          <w:szCs w:val="22"/>
        </w:rPr>
        <w:t xml:space="preserve"> kepenyse) </w:t>
      </w:r>
      <w:r w:rsidR="0042311E">
        <w:rPr>
          <w:szCs w:val="22"/>
        </w:rPr>
        <w:t xml:space="preserve">nusistovėjo pusiausvyrinė </w:t>
      </w:r>
      <w:r>
        <w:rPr>
          <w:szCs w:val="22"/>
        </w:rPr>
        <w:t>koncentracija buvo pastovi,</w:t>
      </w:r>
      <w:r w:rsidR="0042311E">
        <w:rPr>
          <w:szCs w:val="22"/>
        </w:rPr>
        <w:t xml:space="preserve"> o</w:t>
      </w:r>
      <w:r>
        <w:rPr>
          <w:szCs w:val="22"/>
        </w:rPr>
        <w:t xml:space="preserve"> tuo tarpu </w:t>
      </w:r>
      <w:r w:rsidR="0042311E">
        <w:rPr>
          <w:szCs w:val="22"/>
        </w:rPr>
        <w:t>virškinimo trakte</w:t>
      </w:r>
      <w:r>
        <w:rPr>
          <w:szCs w:val="22"/>
        </w:rPr>
        <w:t xml:space="preserve"> ji didėjo viso gydymo metu. Lantano koncentracijos audiniuose pokyčiai po gydymo nutraukimo skyrėsi priklausomai nuo audini</w:t>
      </w:r>
      <w:r w:rsidR="0042311E">
        <w:rPr>
          <w:szCs w:val="22"/>
        </w:rPr>
        <w:t>ų</w:t>
      </w:r>
      <w:r>
        <w:rPr>
          <w:szCs w:val="22"/>
        </w:rPr>
        <w:t xml:space="preserve">. </w:t>
      </w:r>
      <w:r w:rsidR="0042311E">
        <w:rPr>
          <w:szCs w:val="22"/>
        </w:rPr>
        <w:t>Santykinai</w:t>
      </w:r>
      <w:r>
        <w:rPr>
          <w:szCs w:val="22"/>
        </w:rPr>
        <w:t xml:space="preserve"> didelė lantano koncentracijos dalis išliko audiniuose ilgiau nei 6</w:t>
      </w:r>
      <w:r w:rsidR="004327A0">
        <w:rPr>
          <w:szCs w:val="22"/>
        </w:rPr>
        <w:t> </w:t>
      </w:r>
      <w:r>
        <w:rPr>
          <w:szCs w:val="22"/>
        </w:rPr>
        <w:t>mėnesius nuo vartojimo pabaigos (</w:t>
      </w:r>
      <w:r w:rsidR="00823CAA">
        <w:rPr>
          <w:szCs w:val="22"/>
        </w:rPr>
        <w:t xml:space="preserve">mediana  </w:t>
      </w:r>
      <w:r w:rsidR="004327A0" w:rsidRPr="004327A0">
        <w:rPr>
          <w:szCs w:val="22"/>
        </w:rPr>
        <w:t>%</w:t>
      </w:r>
      <w:r w:rsidR="004327A0">
        <w:rPr>
          <w:szCs w:val="22"/>
        </w:rPr>
        <w:t xml:space="preserve"> </w:t>
      </w:r>
      <w:r>
        <w:rPr>
          <w:szCs w:val="22"/>
        </w:rPr>
        <w:t xml:space="preserve">kauluose − </w:t>
      </w:r>
      <w:r>
        <w:rPr>
          <w:szCs w:val="22"/>
        </w:rPr>
        <w:sym w:font="Symbol" w:char="F0A3"/>
      </w:r>
      <w:r w:rsidR="004327A0">
        <w:rPr>
          <w:szCs w:val="22"/>
        </w:rPr>
        <w:t> </w:t>
      </w:r>
      <w:r>
        <w:rPr>
          <w:szCs w:val="22"/>
        </w:rPr>
        <w:t>100</w:t>
      </w:r>
      <w:r w:rsidR="004327A0">
        <w:rPr>
          <w:szCs w:val="22"/>
        </w:rPr>
        <w:t> % [</w:t>
      </w:r>
      <w:r>
        <w:rPr>
          <w:szCs w:val="22"/>
        </w:rPr>
        <w:t>tyrimai su žiurkėmis</w:t>
      </w:r>
      <w:r w:rsidR="004327A0">
        <w:rPr>
          <w:szCs w:val="22"/>
        </w:rPr>
        <w:t>]</w:t>
      </w:r>
      <w:r>
        <w:rPr>
          <w:szCs w:val="22"/>
        </w:rPr>
        <w:t xml:space="preserve"> ir </w:t>
      </w:r>
      <w:r>
        <w:rPr>
          <w:szCs w:val="22"/>
        </w:rPr>
        <w:sym w:font="Symbol" w:char="F0A3"/>
      </w:r>
      <w:r w:rsidR="004327A0">
        <w:rPr>
          <w:szCs w:val="22"/>
        </w:rPr>
        <w:t xml:space="preserve"> </w:t>
      </w:r>
      <w:r>
        <w:rPr>
          <w:szCs w:val="22"/>
        </w:rPr>
        <w:t>87</w:t>
      </w:r>
      <w:r w:rsidR="004327A0">
        <w:rPr>
          <w:szCs w:val="22"/>
        </w:rPr>
        <w:t> % [tyrimai su šunimis]</w:t>
      </w:r>
      <w:r>
        <w:rPr>
          <w:szCs w:val="22"/>
        </w:rPr>
        <w:t xml:space="preserve">; kepenyse − </w:t>
      </w:r>
      <w:r>
        <w:rPr>
          <w:szCs w:val="22"/>
        </w:rPr>
        <w:sym w:font="Symbol" w:char="F0A3"/>
      </w:r>
      <w:r w:rsidR="004327A0">
        <w:rPr>
          <w:szCs w:val="22"/>
        </w:rPr>
        <w:t xml:space="preserve"> </w:t>
      </w:r>
      <w:r>
        <w:rPr>
          <w:szCs w:val="22"/>
        </w:rPr>
        <w:t>6</w:t>
      </w:r>
      <w:r w:rsidR="004327A0">
        <w:rPr>
          <w:szCs w:val="22"/>
        </w:rPr>
        <w:t> </w:t>
      </w:r>
      <w:r>
        <w:rPr>
          <w:szCs w:val="22"/>
        </w:rPr>
        <w:t xml:space="preserve">% </w:t>
      </w:r>
      <w:r w:rsidR="004327A0">
        <w:rPr>
          <w:szCs w:val="22"/>
        </w:rPr>
        <w:t>[</w:t>
      </w:r>
      <w:r>
        <w:rPr>
          <w:szCs w:val="22"/>
        </w:rPr>
        <w:t>tyrimai su žiurkėmis</w:t>
      </w:r>
      <w:r w:rsidR="004327A0">
        <w:rPr>
          <w:szCs w:val="22"/>
        </w:rPr>
        <w:t>]</w:t>
      </w:r>
      <w:r>
        <w:rPr>
          <w:szCs w:val="22"/>
        </w:rPr>
        <w:t xml:space="preserve"> ir </w:t>
      </w:r>
      <w:r>
        <w:rPr>
          <w:szCs w:val="22"/>
        </w:rPr>
        <w:sym w:font="Symbol" w:char="F0A3"/>
      </w:r>
      <w:r w:rsidR="004327A0">
        <w:rPr>
          <w:szCs w:val="22"/>
        </w:rPr>
        <w:t> </w:t>
      </w:r>
      <w:r>
        <w:rPr>
          <w:szCs w:val="22"/>
        </w:rPr>
        <w:t>82</w:t>
      </w:r>
      <w:r w:rsidR="004327A0">
        <w:rPr>
          <w:szCs w:val="22"/>
        </w:rPr>
        <w:t> % [</w:t>
      </w:r>
      <w:r>
        <w:rPr>
          <w:szCs w:val="22"/>
        </w:rPr>
        <w:t>tyrimai su šunimis</w:t>
      </w:r>
      <w:r w:rsidR="004327A0">
        <w:rPr>
          <w:szCs w:val="22"/>
        </w:rPr>
        <w:t>]</w:t>
      </w:r>
      <w:r>
        <w:rPr>
          <w:szCs w:val="22"/>
        </w:rPr>
        <w:t>). Ilgalaikiai tyrimai su gyvūnais, naudojant dideles per burną vartojamas lantano karbonato dozes, ne</w:t>
      </w:r>
      <w:r w:rsidR="004327A0">
        <w:rPr>
          <w:szCs w:val="22"/>
        </w:rPr>
        <w:t>sukėlė</w:t>
      </w:r>
      <w:r>
        <w:rPr>
          <w:szCs w:val="22"/>
        </w:rPr>
        <w:t xml:space="preserve"> jokių audiniuose susikaupusio lantano šalutini</w:t>
      </w:r>
      <w:r w:rsidR="004327A0">
        <w:rPr>
          <w:szCs w:val="22"/>
        </w:rPr>
        <w:t xml:space="preserve">o poveikio reiškinių </w:t>
      </w:r>
      <w:r>
        <w:rPr>
          <w:szCs w:val="22"/>
        </w:rPr>
        <w:t>(žr. 5.3</w:t>
      </w:r>
      <w:r w:rsidR="004327A0">
        <w:rPr>
          <w:szCs w:val="22"/>
        </w:rPr>
        <w:t> skyrių</w:t>
      </w:r>
      <w:r>
        <w:rPr>
          <w:szCs w:val="22"/>
        </w:rPr>
        <w:t>) (daugiau informacijos apie lantano koncentracijų pokyčius kaulų biopsijose, paimtose iš pacientų</w:t>
      </w:r>
      <w:r w:rsidR="004327A0">
        <w:rPr>
          <w:szCs w:val="22"/>
        </w:rPr>
        <w:t>, kuriems atliekama inkstų dializė,</w:t>
      </w:r>
      <w:r>
        <w:rPr>
          <w:szCs w:val="22"/>
        </w:rPr>
        <w:t xml:space="preserve"> praėjus vieneriems gydymo metams, </w:t>
      </w:r>
      <w:r w:rsidR="004327A0">
        <w:rPr>
          <w:szCs w:val="22"/>
        </w:rPr>
        <w:t>vartojant</w:t>
      </w:r>
      <w:r>
        <w:rPr>
          <w:szCs w:val="22"/>
        </w:rPr>
        <w:t xml:space="preserve"> lantaną bei </w:t>
      </w:r>
      <w:r w:rsidR="004327A0">
        <w:rPr>
          <w:szCs w:val="22"/>
        </w:rPr>
        <w:t>vartojant</w:t>
      </w:r>
      <w:r>
        <w:rPr>
          <w:szCs w:val="22"/>
        </w:rPr>
        <w:t xml:space="preserve"> fosfatą prijungiančias medžiagas</w:t>
      </w:r>
      <w:r w:rsidR="004327A0">
        <w:rPr>
          <w:szCs w:val="22"/>
        </w:rPr>
        <w:t xml:space="preserve">, </w:t>
      </w:r>
      <w:r>
        <w:rPr>
          <w:szCs w:val="22"/>
        </w:rPr>
        <w:t xml:space="preserve">kurių sudėtyje </w:t>
      </w:r>
      <w:r w:rsidR="004327A0">
        <w:rPr>
          <w:szCs w:val="22"/>
        </w:rPr>
        <w:t>buvo</w:t>
      </w:r>
      <w:r>
        <w:rPr>
          <w:szCs w:val="22"/>
        </w:rPr>
        <w:t xml:space="preserve"> kalcio</w:t>
      </w:r>
      <w:r w:rsidR="004327A0">
        <w:rPr>
          <w:szCs w:val="22"/>
        </w:rPr>
        <w:t>, žr. 5.1 </w:t>
      </w:r>
      <w:r>
        <w:rPr>
          <w:szCs w:val="22"/>
        </w:rPr>
        <w:t>skyrių).</w:t>
      </w:r>
    </w:p>
    <w:p w14:paraId="507E36AC" w14:textId="5101293A" w:rsidR="00AD4CD5" w:rsidRDefault="00AD4CD5">
      <w:pPr>
        <w:rPr>
          <w:szCs w:val="22"/>
        </w:rPr>
      </w:pPr>
      <w:r>
        <w:t>Vidutinės lantano C</w:t>
      </w:r>
      <w:r>
        <w:rPr>
          <w:vertAlign w:val="subscript"/>
        </w:rPr>
        <w:t>max</w:t>
      </w:r>
      <w:r>
        <w:t xml:space="preserve"> ir AUC</w:t>
      </w:r>
      <w:r>
        <w:rPr>
          <w:vertAlign w:val="subscript"/>
        </w:rPr>
        <w:t xml:space="preserve">last </w:t>
      </w:r>
      <w:r>
        <w:t xml:space="preserve"> vertės vaikams (&lt;12 metų), suvartojusiems vieną 500 mg lantano karbonato dozę, buvo maždaug viena trečioji verčių, nustatytų paaugliams (≥12 metų), suvartojusiems 1000 mg lantano karbonato (vidutinė C</w:t>
      </w:r>
      <w:r>
        <w:rPr>
          <w:vertAlign w:val="subscript"/>
        </w:rPr>
        <w:t xml:space="preserve">max </w:t>
      </w:r>
      <w:r>
        <w:t>buvo atitinkamai 0,214 ng/ml ir 0,646 ng/ml, o vidutinė AUC</w:t>
      </w:r>
      <w:r>
        <w:rPr>
          <w:vertAlign w:val="subscript"/>
        </w:rPr>
        <w:t>last</w:t>
      </w:r>
      <w:r>
        <w:t xml:space="preserve"> – 2,57 ng·val./ml ir 8,31 ng·val./ml).</w:t>
      </w:r>
    </w:p>
    <w:p w14:paraId="2E223BAC" w14:textId="77777777" w:rsidR="007A3B51" w:rsidRDefault="007A3B51"/>
    <w:p w14:paraId="2E223BAD" w14:textId="10DA8F77" w:rsidR="007A3B51" w:rsidRPr="004327A0" w:rsidRDefault="00B20D81">
      <w:pPr>
        <w:rPr>
          <w:iCs/>
          <w:szCs w:val="22"/>
          <w:u w:val="single"/>
        </w:rPr>
      </w:pPr>
      <w:r>
        <w:rPr>
          <w:iCs/>
          <w:szCs w:val="22"/>
          <w:u w:val="single"/>
        </w:rPr>
        <w:t>Biotransformacija</w:t>
      </w:r>
    </w:p>
    <w:p w14:paraId="2E223BAE" w14:textId="77777777" w:rsidR="007A3B51" w:rsidRDefault="00590593">
      <w:pPr>
        <w:rPr>
          <w:szCs w:val="22"/>
        </w:rPr>
      </w:pPr>
      <w:r>
        <w:rPr>
          <w:szCs w:val="22"/>
        </w:rPr>
        <w:t xml:space="preserve">Lantanas nemetabolizuojamas. </w:t>
      </w:r>
    </w:p>
    <w:p w14:paraId="2E223BAF" w14:textId="77777777" w:rsidR="007A3B51" w:rsidRDefault="00590593">
      <w:pPr>
        <w:rPr>
          <w:szCs w:val="22"/>
        </w:rPr>
      </w:pPr>
      <w:r>
        <w:rPr>
          <w:szCs w:val="22"/>
        </w:rPr>
        <w:t>Tyrimų su</w:t>
      </w:r>
      <w:r w:rsidR="00BE5F94">
        <w:rPr>
          <w:szCs w:val="22"/>
        </w:rPr>
        <w:t xml:space="preserve"> pacientais, kuriems buvo</w:t>
      </w:r>
      <w:r>
        <w:rPr>
          <w:szCs w:val="22"/>
        </w:rPr>
        <w:t xml:space="preserve"> lėtini</w:t>
      </w:r>
      <w:r w:rsidR="00BE5F94">
        <w:rPr>
          <w:szCs w:val="22"/>
        </w:rPr>
        <w:t>s</w:t>
      </w:r>
      <w:r>
        <w:rPr>
          <w:szCs w:val="22"/>
        </w:rPr>
        <w:t xml:space="preserve"> inkstų nepakankamum</w:t>
      </w:r>
      <w:r w:rsidR="00BE5F94">
        <w:rPr>
          <w:szCs w:val="22"/>
        </w:rPr>
        <w:t>as ir</w:t>
      </w:r>
      <w:r>
        <w:rPr>
          <w:szCs w:val="22"/>
        </w:rPr>
        <w:t xml:space="preserve"> kurių kepenų funkcija sutrikusi, neatlikta. Remiantis tyrimais su p</w:t>
      </w:r>
      <w:r w:rsidR="00BE5F94">
        <w:rPr>
          <w:szCs w:val="22"/>
        </w:rPr>
        <w:t>acientais, kuriems perėjimo į III </w:t>
      </w:r>
      <w:r>
        <w:rPr>
          <w:szCs w:val="22"/>
        </w:rPr>
        <w:t xml:space="preserve">klinikinių tyrimų fazę metu </w:t>
      </w:r>
      <w:r w:rsidR="00BE5F94">
        <w:rPr>
          <w:szCs w:val="22"/>
        </w:rPr>
        <w:t>buvo</w:t>
      </w:r>
      <w:r>
        <w:rPr>
          <w:szCs w:val="22"/>
        </w:rPr>
        <w:t xml:space="preserve"> kepenų su</w:t>
      </w:r>
      <w:r w:rsidR="00BE5F94">
        <w:rPr>
          <w:szCs w:val="22"/>
        </w:rPr>
        <w:t xml:space="preserve">trikimų, paaiškėjo, kad jiems </w:t>
      </w:r>
      <w:r>
        <w:rPr>
          <w:szCs w:val="22"/>
        </w:rPr>
        <w:t xml:space="preserve">vartojus </w:t>
      </w:r>
      <w:r w:rsidR="00BE5F94">
        <w:rPr>
          <w:szCs w:val="22"/>
        </w:rPr>
        <w:t>lantano karbonato iki</w:t>
      </w:r>
      <w:r>
        <w:rPr>
          <w:szCs w:val="22"/>
        </w:rPr>
        <w:t xml:space="preserve"> 2 met</w:t>
      </w:r>
      <w:r w:rsidR="00BE5F94">
        <w:rPr>
          <w:szCs w:val="22"/>
        </w:rPr>
        <w:t>ų</w:t>
      </w:r>
      <w:r>
        <w:rPr>
          <w:szCs w:val="22"/>
        </w:rPr>
        <w:t xml:space="preserve">, lantano koncentracija </w:t>
      </w:r>
      <w:r w:rsidR="00BE5F94">
        <w:rPr>
          <w:szCs w:val="22"/>
        </w:rPr>
        <w:t>kraujo plazmoje</w:t>
      </w:r>
      <w:r>
        <w:rPr>
          <w:szCs w:val="22"/>
        </w:rPr>
        <w:t xml:space="preserve"> nepadidėjo, o kepenų funkcija nepablogėjo. </w:t>
      </w:r>
    </w:p>
    <w:p w14:paraId="2E223BB0" w14:textId="77777777" w:rsidR="007A3B51" w:rsidRDefault="007A3B51">
      <w:pPr>
        <w:rPr>
          <w:i/>
          <w:iCs/>
          <w:szCs w:val="22"/>
        </w:rPr>
      </w:pPr>
    </w:p>
    <w:p w14:paraId="2E223BB1" w14:textId="77777777" w:rsidR="007A3B51" w:rsidRPr="00BE5F94" w:rsidRDefault="00590593">
      <w:pPr>
        <w:rPr>
          <w:iCs/>
          <w:szCs w:val="22"/>
          <w:u w:val="single"/>
        </w:rPr>
      </w:pPr>
      <w:r w:rsidRPr="00BE5F94">
        <w:rPr>
          <w:iCs/>
          <w:szCs w:val="22"/>
          <w:u w:val="single"/>
        </w:rPr>
        <w:t>Eliminacija</w:t>
      </w:r>
    </w:p>
    <w:p w14:paraId="2E223BB2" w14:textId="77777777" w:rsidR="007A3B51" w:rsidRDefault="00590593">
      <w:pPr>
        <w:rPr>
          <w:szCs w:val="22"/>
        </w:rPr>
      </w:pPr>
      <w:r>
        <w:rPr>
          <w:szCs w:val="22"/>
        </w:rPr>
        <w:t>Didžioji dalis lantano pasišalina su išmatomis ir tik apie 0,000031</w:t>
      </w:r>
      <w:r w:rsidR="00BE5F94">
        <w:rPr>
          <w:szCs w:val="22"/>
        </w:rPr>
        <w:t> </w:t>
      </w:r>
      <w:r>
        <w:rPr>
          <w:szCs w:val="22"/>
        </w:rPr>
        <w:t>% suvartotos vaist</w:t>
      </w:r>
      <w:r w:rsidR="00BE5F94">
        <w:rPr>
          <w:szCs w:val="22"/>
        </w:rPr>
        <w:t>inio preparat</w:t>
      </w:r>
      <w:r>
        <w:rPr>
          <w:szCs w:val="22"/>
        </w:rPr>
        <w:t xml:space="preserve">o dozės </w:t>
      </w:r>
      <w:r w:rsidR="00BE5F94">
        <w:rPr>
          <w:szCs w:val="22"/>
        </w:rPr>
        <w:t xml:space="preserve">sveikiems žmonėms </w:t>
      </w:r>
      <w:r>
        <w:rPr>
          <w:szCs w:val="22"/>
        </w:rPr>
        <w:t xml:space="preserve">pasišalina su šlapimu (inkstų </w:t>
      </w:r>
      <w:r w:rsidR="00BE5F94">
        <w:rPr>
          <w:szCs w:val="22"/>
        </w:rPr>
        <w:t>klirensas</w:t>
      </w:r>
      <w:r>
        <w:rPr>
          <w:szCs w:val="22"/>
        </w:rPr>
        <w:t xml:space="preserve"> </w:t>
      </w:r>
      <w:r w:rsidR="00BE5F94">
        <w:rPr>
          <w:szCs w:val="22"/>
        </w:rPr>
        <w:t>maždaug 1ml</w:t>
      </w:r>
      <w:r>
        <w:rPr>
          <w:szCs w:val="22"/>
        </w:rPr>
        <w:t>/min</w:t>
      </w:r>
      <w:r w:rsidR="00BE5F94">
        <w:rPr>
          <w:szCs w:val="22"/>
        </w:rPr>
        <w:t>.</w:t>
      </w:r>
      <w:r>
        <w:rPr>
          <w:szCs w:val="22"/>
        </w:rPr>
        <w:t>, sudarantis &lt;</w:t>
      </w:r>
      <w:r w:rsidR="00BE5F94">
        <w:rPr>
          <w:szCs w:val="22"/>
        </w:rPr>
        <w:t> </w:t>
      </w:r>
      <w:r>
        <w:rPr>
          <w:szCs w:val="22"/>
        </w:rPr>
        <w:t>2</w:t>
      </w:r>
      <w:r w:rsidR="00BE5F94">
        <w:rPr>
          <w:szCs w:val="22"/>
        </w:rPr>
        <w:t> </w:t>
      </w:r>
      <w:r>
        <w:rPr>
          <w:szCs w:val="22"/>
        </w:rPr>
        <w:t xml:space="preserve">% bendro plazmos </w:t>
      </w:r>
      <w:r w:rsidR="00BE5F94">
        <w:rPr>
          <w:szCs w:val="22"/>
        </w:rPr>
        <w:t>klirenso</w:t>
      </w:r>
      <w:r>
        <w:rPr>
          <w:szCs w:val="22"/>
        </w:rPr>
        <w:t>).</w:t>
      </w:r>
    </w:p>
    <w:p w14:paraId="2E223BB3" w14:textId="77777777" w:rsidR="007A3B51" w:rsidRDefault="007A3B51">
      <w:pPr>
        <w:rPr>
          <w:szCs w:val="22"/>
        </w:rPr>
      </w:pPr>
    </w:p>
    <w:p w14:paraId="2E223BB4" w14:textId="77777777" w:rsidR="007A3B51" w:rsidRDefault="00590593">
      <w:r>
        <w:t xml:space="preserve">Tyrimai su gyvūnais, </w:t>
      </w:r>
      <w:r w:rsidR="00BE5F94">
        <w:t>leidžiant</w:t>
      </w:r>
      <w:r>
        <w:t xml:space="preserve"> vaist</w:t>
      </w:r>
      <w:r w:rsidR="00BE5F94">
        <w:t>inį preparat</w:t>
      </w:r>
      <w:r>
        <w:t>ą į veną, parodė, jog didžioji</w:t>
      </w:r>
      <w:r w:rsidR="00BE5F94">
        <w:t xml:space="preserve"> dalis lantano pasišalina </w:t>
      </w:r>
      <w:r>
        <w:t>su išmatomis (74</w:t>
      </w:r>
      <w:r w:rsidR="00BE5F94">
        <w:t> </w:t>
      </w:r>
      <w:r>
        <w:t xml:space="preserve">% dozės), </w:t>
      </w:r>
      <w:r w:rsidR="00BE5F94">
        <w:t>su</w:t>
      </w:r>
      <w:r>
        <w:t xml:space="preserve"> tulž</w:t>
      </w:r>
      <w:r w:rsidR="00BE5F94">
        <w:t>imi</w:t>
      </w:r>
      <w:r>
        <w:t>, tiek tiesiogiai per žarnų sienelę. Per inkstus lantano pasišalinimas buvo mažesnis.</w:t>
      </w:r>
    </w:p>
    <w:p w14:paraId="2E223BB5" w14:textId="77777777" w:rsidR="007A3B51" w:rsidRDefault="007A3B51"/>
    <w:p w14:paraId="2E223BB6" w14:textId="77777777" w:rsidR="007A3B51" w:rsidRDefault="00590593" w:rsidP="007F374D">
      <w:pPr>
        <w:pStyle w:val="Antrat3"/>
      </w:pPr>
      <w:r>
        <w:t>5.3</w:t>
      </w:r>
      <w:r>
        <w:tab/>
        <w:t>Ikiklinikinių saugumo tyrimų duomenys</w:t>
      </w:r>
    </w:p>
    <w:p w14:paraId="2E223BB7" w14:textId="77777777" w:rsidR="007A3B51" w:rsidRDefault="007A3B51" w:rsidP="00CD511C">
      <w:pPr>
        <w:keepNext/>
      </w:pPr>
    </w:p>
    <w:p w14:paraId="2E223BB8" w14:textId="77777777" w:rsidR="007A3B51" w:rsidRDefault="00590593" w:rsidP="00CD511C">
      <w:pPr>
        <w:keepNext/>
        <w:rPr>
          <w:szCs w:val="22"/>
        </w:rPr>
      </w:pPr>
      <w:r>
        <w:rPr>
          <w:noProof/>
        </w:rPr>
        <w:t>Įprastų farmakologinio saugumo, kartotinių dozių toksiškumo, vaisingumo ar genotoksiškumo ikiklinikinių tyrimų duomenys specifinio pavojaus žmogui nerodo</w:t>
      </w:r>
      <w:r>
        <w:rPr>
          <w:szCs w:val="22"/>
        </w:rPr>
        <w:t>.</w:t>
      </w:r>
    </w:p>
    <w:p w14:paraId="2E223BB9" w14:textId="77777777" w:rsidR="007A3B51" w:rsidRDefault="007A3B51">
      <w:pPr>
        <w:rPr>
          <w:szCs w:val="22"/>
        </w:rPr>
      </w:pPr>
    </w:p>
    <w:p w14:paraId="2E223BBA" w14:textId="77777777" w:rsidR="007A3B51" w:rsidRDefault="00590593">
      <w:pPr>
        <w:rPr>
          <w:szCs w:val="22"/>
        </w:rPr>
      </w:pPr>
      <w:r>
        <w:rPr>
          <w:szCs w:val="22"/>
        </w:rPr>
        <w:t>Atlikus saugumo farmakologinį tyrimą su žiurkėmis, paaiškėjo, jog lantano karbonato hidratas sumažino skrandžio rūgštingumą.</w:t>
      </w:r>
    </w:p>
    <w:p w14:paraId="2E223BBB" w14:textId="77777777" w:rsidR="007A3B51" w:rsidRDefault="007A3B51">
      <w:pPr>
        <w:rPr>
          <w:szCs w:val="22"/>
        </w:rPr>
      </w:pPr>
    </w:p>
    <w:p w14:paraId="2E223BBC" w14:textId="77777777" w:rsidR="007A3B51" w:rsidRDefault="00590593">
      <w:pPr>
        <w:rPr>
          <w:szCs w:val="22"/>
        </w:rPr>
      </w:pPr>
      <w:r>
        <w:rPr>
          <w:szCs w:val="22"/>
        </w:rPr>
        <w:t xml:space="preserve">Tyrimai su žiurkėmis, </w:t>
      </w:r>
      <w:r w:rsidR="00BE5F94">
        <w:rPr>
          <w:szCs w:val="22"/>
        </w:rPr>
        <w:t>duodant joms</w:t>
      </w:r>
      <w:r>
        <w:rPr>
          <w:szCs w:val="22"/>
        </w:rPr>
        <w:t xml:space="preserve"> dideles lantan</w:t>
      </w:r>
      <w:r w:rsidR="00BE5F94">
        <w:rPr>
          <w:szCs w:val="22"/>
        </w:rPr>
        <w:t>o karbonato hidrato dozes nuo 6 apvaisinimo dienos iki 20 </w:t>
      </w:r>
      <w:r>
        <w:rPr>
          <w:szCs w:val="22"/>
        </w:rPr>
        <w:t>dienos nuo jauniklių atsivedimo, parodė, jog nėra jokio poveikio motinai, tačiau buvo pastebėti poveikiai jaunikliams, t.y. sumažėjęs jauniklių svoris ir kai kuri</w:t>
      </w:r>
      <w:r w:rsidR="00BE5F94">
        <w:rPr>
          <w:szCs w:val="22"/>
        </w:rPr>
        <w:t>ų vystymosi žymenų vėlavimas</w:t>
      </w:r>
      <w:r>
        <w:rPr>
          <w:szCs w:val="22"/>
        </w:rPr>
        <w:t xml:space="preserve"> (akių atmerkimas ir vaginos atsivėrimas). Tyrimų su triušiais, </w:t>
      </w:r>
      <w:r w:rsidR="00BE5F94">
        <w:rPr>
          <w:szCs w:val="22"/>
        </w:rPr>
        <w:t>duodant</w:t>
      </w:r>
      <w:r>
        <w:rPr>
          <w:szCs w:val="22"/>
        </w:rPr>
        <w:t xml:space="preserve"> dideles lantano karbonato hidrato dozes gestacijos metu, buvo pastebėti šie šalutiniai poveikiai: sumažėjęs </w:t>
      </w:r>
      <w:r w:rsidR="003D39B1">
        <w:rPr>
          <w:szCs w:val="22"/>
        </w:rPr>
        <w:t>patelės</w:t>
      </w:r>
      <w:r>
        <w:rPr>
          <w:szCs w:val="22"/>
        </w:rPr>
        <w:t xml:space="preserve"> maisto suvartojimas ir svorio prieaugis, didesnis vaisiaus praradimų skaičius ir sumažėjęs jauniklių svoris.</w:t>
      </w:r>
    </w:p>
    <w:p w14:paraId="2E223BBD" w14:textId="77777777" w:rsidR="007A3B51" w:rsidRDefault="007A3B51">
      <w:pPr>
        <w:rPr>
          <w:szCs w:val="22"/>
        </w:rPr>
      </w:pPr>
    </w:p>
    <w:p w14:paraId="2E223BBE" w14:textId="77777777" w:rsidR="007A3B51" w:rsidRDefault="00590593">
      <w:pPr>
        <w:rPr>
          <w:szCs w:val="22"/>
        </w:rPr>
      </w:pPr>
      <w:r>
        <w:rPr>
          <w:szCs w:val="22"/>
        </w:rPr>
        <w:t xml:space="preserve">Lantano karbonato hidratas </w:t>
      </w:r>
      <w:r w:rsidR="003D39B1">
        <w:rPr>
          <w:szCs w:val="22"/>
        </w:rPr>
        <w:t>nesukėlė</w:t>
      </w:r>
      <w:r>
        <w:rPr>
          <w:szCs w:val="22"/>
        </w:rPr>
        <w:t xml:space="preserve"> kancerogenini</w:t>
      </w:r>
      <w:r w:rsidR="003D39B1">
        <w:rPr>
          <w:szCs w:val="22"/>
        </w:rPr>
        <w:t xml:space="preserve">o </w:t>
      </w:r>
      <w:r>
        <w:rPr>
          <w:szCs w:val="22"/>
        </w:rPr>
        <w:t>poveiki</w:t>
      </w:r>
      <w:r w:rsidR="003D39B1">
        <w:rPr>
          <w:szCs w:val="22"/>
        </w:rPr>
        <w:t>o pelėms a</w:t>
      </w:r>
      <w:r>
        <w:rPr>
          <w:szCs w:val="22"/>
        </w:rPr>
        <w:t xml:space="preserve">r žiurkėms. Tiriant peles, buvo pastebėtas skrandžio liaukų adenomų padidėjimas </w:t>
      </w:r>
      <w:r w:rsidR="003D39B1">
        <w:rPr>
          <w:szCs w:val="22"/>
        </w:rPr>
        <w:t>duodant dideles dozes (1500 mg/kg per parą</w:t>
      </w:r>
      <w:r>
        <w:rPr>
          <w:szCs w:val="22"/>
        </w:rPr>
        <w:t>). Manoma, jog pelių navikinė reakcija yra susijusi su savaiminių patologinių pilvo pokyčių paūmėjimu ir turi mažą klinikinę reikšmę.</w:t>
      </w:r>
    </w:p>
    <w:p w14:paraId="2E223BBF" w14:textId="77777777" w:rsidR="007A3B51" w:rsidRDefault="007A3B51">
      <w:pPr>
        <w:rPr>
          <w:szCs w:val="22"/>
        </w:rPr>
      </w:pPr>
    </w:p>
    <w:p w14:paraId="2E223BC0" w14:textId="77777777" w:rsidR="007A3B51" w:rsidRDefault="00590593">
      <w:pPr>
        <w:rPr>
          <w:szCs w:val="22"/>
        </w:rPr>
      </w:pPr>
      <w:r>
        <w:rPr>
          <w:szCs w:val="22"/>
        </w:rPr>
        <w:t xml:space="preserve">Tyrimai su gyvūnais parodė, jog lantanas kaupiasi audiniuose, ypač </w:t>
      </w:r>
      <w:r w:rsidR="003D39B1">
        <w:rPr>
          <w:szCs w:val="22"/>
        </w:rPr>
        <w:t>virškinimo</w:t>
      </w:r>
      <w:r>
        <w:rPr>
          <w:szCs w:val="22"/>
        </w:rPr>
        <w:t xml:space="preserve"> trakte, mezenteriniuose limfmazgiuose</w:t>
      </w:r>
      <w:r w:rsidR="003D39B1">
        <w:rPr>
          <w:szCs w:val="22"/>
        </w:rPr>
        <w:t>, kepenyse ir kauluose (žr. 5.2 </w:t>
      </w:r>
      <w:r>
        <w:rPr>
          <w:szCs w:val="22"/>
        </w:rPr>
        <w:t xml:space="preserve">skyrių). Vis dėlto, remiantis sveikų gyvūnų tyrimais (iki jų mirties), </w:t>
      </w:r>
      <w:r w:rsidR="003D39B1">
        <w:rPr>
          <w:szCs w:val="22"/>
        </w:rPr>
        <w:t>lantano karbonato</w:t>
      </w:r>
      <w:r>
        <w:rPr>
          <w:szCs w:val="22"/>
        </w:rPr>
        <w:t xml:space="preserve"> </w:t>
      </w:r>
      <w:r w:rsidR="003D39B1">
        <w:rPr>
          <w:szCs w:val="22"/>
        </w:rPr>
        <w:t>vartojimas</w:t>
      </w:r>
      <w:r>
        <w:rPr>
          <w:szCs w:val="22"/>
        </w:rPr>
        <w:t xml:space="preserve"> nekelia grėsmės žmogui. Specifiniai imun</w:t>
      </w:r>
      <w:r w:rsidR="003D39B1">
        <w:rPr>
          <w:szCs w:val="22"/>
        </w:rPr>
        <w:t>otoksiškumo</w:t>
      </w:r>
      <w:r>
        <w:rPr>
          <w:szCs w:val="22"/>
        </w:rPr>
        <w:t xml:space="preserve"> tyrimai </w:t>
      </w:r>
      <w:r w:rsidR="003D39B1">
        <w:rPr>
          <w:szCs w:val="22"/>
        </w:rPr>
        <w:t xml:space="preserve">atlikti </w:t>
      </w:r>
      <w:r>
        <w:rPr>
          <w:szCs w:val="22"/>
        </w:rPr>
        <w:t>nebuvo.</w:t>
      </w:r>
    </w:p>
    <w:p w14:paraId="2E223BC1" w14:textId="77777777" w:rsidR="007A3B51" w:rsidRDefault="007A3B51">
      <w:pPr>
        <w:rPr>
          <w:szCs w:val="22"/>
        </w:rPr>
      </w:pPr>
    </w:p>
    <w:p w14:paraId="2E223BC2" w14:textId="77777777" w:rsidR="007A3B51" w:rsidRDefault="007A3B51">
      <w:pPr>
        <w:rPr>
          <w:szCs w:val="22"/>
        </w:rPr>
      </w:pPr>
    </w:p>
    <w:p w14:paraId="2E223BC3" w14:textId="77777777" w:rsidR="007A3B51" w:rsidRDefault="00590593">
      <w:pPr>
        <w:pStyle w:val="Antrat2"/>
        <w:keepLines/>
        <w:tabs>
          <w:tab w:val="clear" w:pos="567"/>
        </w:tabs>
      </w:pPr>
      <w:r>
        <w:t>6.</w:t>
      </w:r>
      <w:r>
        <w:tab/>
        <w:t>FARMACINĖ INFORMACIJA</w:t>
      </w:r>
    </w:p>
    <w:p w14:paraId="2E223BC4" w14:textId="77777777" w:rsidR="007A3B51" w:rsidRDefault="007A3B51">
      <w:pPr>
        <w:keepNext/>
        <w:keepLines/>
      </w:pPr>
    </w:p>
    <w:p w14:paraId="2E223BC5" w14:textId="77777777" w:rsidR="007A3B51" w:rsidRDefault="00590593">
      <w:pPr>
        <w:pStyle w:val="Antrat3"/>
        <w:keepLines/>
      </w:pPr>
      <w:r>
        <w:t>6.1</w:t>
      </w:r>
      <w:r>
        <w:tab/>
        <w:t>Pagalbinių medžiagų sąrašas</w:t>
      </w:r>
    </w:p>
    <w:p w14:paraId="2E223BC6" w14:textId="77777777" w:rsidR="007A3B51" w:rsidRDefault="007A3B51">
      <w:pPr>
        <w:keepNext/>
        <w:keepLines/>
      </w:pPr>
    </w:p>
    <w:p w14:paraId="2E223BC7" w14:textId="77777777" w:rsidR="003D39B1" w:rsidRDefault="00590593">
      <w:pPr>
        <w:keepNext/>
        <w:keepLines/>
        <w:rPr>
          <w:szCs w:val="22"/>
        </w:rPr>
      </w:pPr>
      <w:r>
        <w:rPr>
          <w:szCs w:val="22"/>
        </w:rPr>
        <w:t>Hi</w:t>
      </w:r>
      <w:r w:rsidR="003D39B1">
        <w:rPr>
          <w:szCs w:val="22"/>
        </w:rPr>
        <w:t>promeliozė</w:t>
      </w:r>
    </w:p>
    <w:p w14:paraId="2E223BC9" w14:textId="1EB5663B" w:rsidR="003D39B1" w:rsidRDefault="003D39B1">
      <w:pPr>
        <w:keepNext/>
        <w:keepLines/>
        <w:rPr>
          <w:szCs w:val="22"/>
        </w:rPr>
      </w:pPr>
      <w:r>
        <w:rPr>
          <w:szCs w:val="22"/>
        </w:rPr>
        <w:t>Mikrokristalinė celiuliozė</w:t>
      </w:r>
      <w:r w:rsidR="00AD4CD5">
        <w:rPr>
          <w:szCs w:val="22"/>
        </w:rPr>
        <w:t xml:space="preserve"> ir p</w:t>
      </w:r>
      <w:r w:rsidR="00D54E44">
        <w:rPr>
          <w:szCs w:val="22"/>
        </w:rPr>
        <w:t>upenių lipai</w:t>
      </w:r>
    </w:p>
    <w:p w14:paraId="2E223BCA" w14:textId="77777777" w:rsidR="003D39B1" w:rsidRDefault="003D39B1">
      <w:pPr>
        <w:keepNext/>
        <w:keepLines/>
        <w:rPr>
          <w:szCs w:val="22"/>
        </w:rPr>
      </w:pPr>
      <w:r>
        <w:rPr>
          <w:szCs w:val="22"/>
        </w:rPr>
        <w:t>Hidroksipropilceliuliozė</w:t>
      </w:r>
    </w:p>
    <w:p w14:paraId="2E223BCB" w14:textId="77777777" w:rsidR="007A3B51" w:rsidRDefault="003D39B1">
      <w:pPr>
        <w:keepNext/>
        <w:keepLines/>
        <w:rPr>
          <w:szCs w:val="22"/>
        </w:rPr>
      </w:pPr>
      <w:r>
        <w:rPr>
          <w:szCs w:val="22"/>
        </w:rPr>
        <w:t>Bevandenis koloidinis silicio dioksidas</w:t>
      </w:r>
      <w:r w:rsidR="00590593">
        <w:rPr>
          <w:szCs w:val="22"/>
        </w:rPr>
        <w:t xml:space="preserve"> </w:t>
      </w:r>
    </w:p>
    <w:p w14:paraId="2E223BCC" w14:textId="77777777" w:rsidR="003D39B1" w:rsidRDefault="003D39B1">
      <w:r>
        <w:t>Natrio acesulfamo druska [E950]</w:t>
      </w:r>
    </w:p>
    <w:p w14:paraId="2E223BCD" w14:textId="77777777" w:rsidR="007A3B51" w:rsidRDefault="00590593">
      <w:r>
        <w:t>Magnio stearatas</w:t>
      </w:r>
    </w:p>
    <w:p w14:paraId="2E223BCE" w14:textId="77777777" w:rsidR="007A3B51" w:rsidRDefault="007A3B51"/>
    <w:p w14:paraId="2E223BCF" w14:textId="77777777" w:rsidR="007A3B51" w:rsidRDefault="00590593">
      <w:pPr>
        <w:pStyle w:val="Antrat3"/>
      </w:pPr>
      <w:r>
        <w:t>6.2</w:t>
      </w:r>
      <w:r>
        <w:tab/>
        <w:t>Nesuderinamumas</w:t>
      </w:r>
    </w:p>
    <w:p w14:paraId="2E223BD0" w14:textId="77777777" w:rsidR="007A3B51" w:rsidRDefault="007A3B51">
      <w:pPr>
        <w:keepNext/>
      </w:pPr>
    </w:p>
    <w:p w14:paraId="2E223BD1" w14:textId="77777777" w:rsidR="007A3B51" w:rsidRDefault="00590593">
      <w:pPr>
        <w:rPr>
          <w:szCs w:val="22"/>
        </w:rPr>
      </w:pPr>
      <w:r>
        <w:rPr>
          <w:szCs w:val="22"/>
        </w:rPr>
        <w:t>Duomenys nebūtini.</w:t>
      </w:r>
    </w:p>
    <w:p w14:paraId="2E223BD2" w14:textId="77777777" w:rsidR="007A3B51" w:rsidRDefault="007A3B51"/>
    <w:p w14:paraId="2E223BD3" w14:textId="77777777" w:rsidR="007A3B51" w:rsidRDefault="00590593">
      <w:pPr>
        <w:pStyle w:val="Antrat3"/>
      </w:pPr>
      <w:r>
        <w:t>6.3</w:t>
      </w:r>
      <w:r>
        <w:tab/>
        <w:t>Tinkamumo laikas</w:t>
      </w:r>
    </w:p>
    <w:p w14:paraId="2E223BD4" w14:textId="77777777" w:rsidR="007A3B51" w:rsidRDefault="007A3B51"/>
    <w:p w14:paraId="2E223BD5" w14:textId="77777777" w:rsidR="007A3B51" w:rsidRDefault="00C066B5">
      <w:pPr>
        <w:rPr>
          <w:szCs w:val="22"/>
        </w:rPr>
      </w:pPr>
      <w:r>
        <w:rPr>
          <w:szCs w:val="22"/>
        </w:rPr>
        <w:t>2 </w:t>
      </w:r>
      <w:r w:rsidR="00590593">
        <w:rPr>
          <w:szCs w:val="22"/>
        </w:rPr>
        <w:t>metai.</w:t>
      </w:r>
    </w:p>
    <w:p w14:paraId="2E223BD6" w14:textId="77777777" w:rsidR="007A3B51" w:rsidRDefault="007A3B51"/>
    <w:p w14:paraId="2E223BD7" w14:textId="77777777" w:rsidR="007A3B51" w:rsidRDefault="00590593">
      <w:pPr>
        <w:pStyle w:val="Antrat3"/>
      </w:pPr>
      <w:r>
        <w:t>6.4</w:t>
      </w:r>
      <w:r>
        <w:tab/>
        <w:t>Specialios laikymo sąlygos</w:t>
      </w:r>
    </w:p>
    <w:p w14:paraId="2E223BD8" w14:textId="77777777" w:rsidR="007A3B51" w:rsidRDefault="007A3B51"/>
    <w:p w14:paraId="2E223BD9" w14:textId="77777777" w:rsidR="007A3B51" w:rsidRDefault="005D569A">
      <w:pPr>
        <w:rPr>
          <w:szCs w:val="22"/>
        </w:rPr>
      </w:pPr>
      <w:r>
        <w:rPr>
          <w:snapToGrid w:val="0"/>
        </w:rPr>
        <w:t>Šio vaistinio preparato laikymui specialių temperatūros sąlygų nereikalaujama. Laikyti gamintojo pakuotėje, kad vaistinis preparatas būtų apsaugotas nuo šviesos.</w:t>
      </w:r>
    </w:p>
    <w:p w14:paraId="2E223BDA" w14:textId="77777777" w:rsidR="007A3B51" w:rsidRDefault="007A3B51"/>
    <w:p w14:paraId="2E223BDB" w14:textId="77777777" w:rsidR="007A3B51" w:rsidRDefault="00590593">
      <w:pPr>
        <w:pStyle w:val="Antrat3"/>
      </w:pPr>
      <w:r>
        <w:t>6.5</w:t>
      </w:r>
      <w:r>
        <w:tab/>
        <w:t>Talpyklės pobūdis ir jos turinys</w:t>
      </w:r>
    </w:p>
    <w:p w14:paraId="2E223BDC" w14:textId="77777777" w:rsidR="007A3B51" w:rsidRDefault="007A3B51"/>
    <w:p w14:paraId="2E223BDD" w14:textId="77777777" w:rsidR="007A3B51" w:rsidRDefault="00590593">
      <w:pPr>
        <w:rPr>
          <w:szCs w:val="22"/>
        </w:rPr>
      </w:pPr>
      <w:r>
        <w:rPr>
          <w:szCs w:val="22"/>
        </w:rPr>
        <w:t>DTPE buteliukai</w:t>
      </w:r>
      <w:r w:rsidR="005D569A">
        <w:rPr>
          <w:szCs w:val="22"/>
        </w:rPr>
        <w:t xml:space="preserve"> su nepermatomu užsukamuoju polipropileno dangteliu, kuriame yra indukcinis aliumininis sandarinimo įklotas, ir absorbentas </w:t>
      </w:r>
      <w:r w:rsidR="00D54E44">
        <w:rPr>
          <w:szCs w:val="22"/>
        </w:rPr>
        <w:t xml:space="preserve">- </w:t>
      </w:r>
      <w:r w:rsidR="005D569A">
        <w:rPr>
          <w:szCs w:val="22"/>
        </w:rPr>
        <w:t>vata</w:t>
      </w:r>
      <w:r>
        <w:rPr>
          <w:szCs w:val="22"/>
        </w:rPr>
        <w:t>.</w:t>
      </w:r>
    </w:p>
    <w:p w14:paraId="2E223BDE" w14:textId="77777777" w:rsidR="00DF0DBE" w:rsidRDefault="00DF0DBE" w:rsidP="00DF0DBE">
      <w:pPr>
        <w:rPr>
          <w:iCs/>
          <w:szCs w:val="22"/>
        </w:rPr>
      </w:pPr>
    </w:p>
    <w:p w14:paraId="2E223BDF" w14:textId="77777777" w:rsidR="00DF0DBE" w:rsidRPr="005D569A" w:rsidRDefault="00DF0DBE" w:rsidP="00DF0DBE">
      <w:pPr>
        <w:rPr>
          <w:iCs/>
          <w:szCs w:val="22"/>
        </w:rPr>
      </w:pPr>
      <w:r w:rsidRPr="005D569A">
        <w:rPr>
          <w:iCs/>
          <w:szCs w:val="22"/>
        </w:rPr>
        <w:t xml:space="preserve">Kiekvienoje Calafos </w:t>
      </w:r>
      <w:r>
        <w:rPr>
          <w:iCs/>
          <w:szCs w:val="22"/>
        </w:rPr>
        <w:t>75</w:t>
      </w:r>
      <w:r w:rsidRPr="005D569A">
        <w:rPr>
          <w:iCs/>
          <w:szCs w:val="22"/>
        </w:rPr>
        <w:t xml:space="preserve">0 mg tablečių pakuotėje yra 1 buteliukas, kuriame yra </w:t>
      </w:r>
      <w:r>
        <w:rPr>
          <w:iCs/>
          <w:szCs w:val="22"/>
        </w:rPr>
        <w:t>15 </w:t>
      </w:r>
      <w:r w:rsidRPr="005D569A">
        <w:rPr>
          <w:iCs/>
          <w:szCs w:val="22"/>
        </w:rPr>
        <w:t>table</w:t>
      </w:r>
      <w:r>
        <w:rPr>
          <w:iCs/>
          <w:szCs w:val="22"/>
        </w:rPr>
        <w:t>čių</w:t>
      </w:r>
      <w:r w:rsidRPr="005D569A">
        <w:rPr>
          <w:iCs/>
          <w:szCs w:val="22"/>
        </w:rPr>
        <w:t>,</w:t>
      </w:r>
      <w:r>
        <w:rPr>
          <w:iCs/>
          <w:szCs w:val="22"/>
        </w:rPr>
        <w:t xml:space="preserve"> arba 6 </w:t>
      </w:r>
      <w:r w:rsidRPr="005D569A">
        <w:rPr>
          <w:iCs/>
          <w:szCs w:val="22"/>
        </w:rPr>
        <w:t xml:space="preserve">buteliukai, kuriuose yra po </w:t>
      </w:r>
      <w:r>
        <w:rPr>
          <w:iCs/>
          <w:szCs w:val="22"/>
        </w:rPr>
        <w:t>1</w:t>
      </w:r>
      <w:r w:rsidRPr="005D569A">
        <w:rPr>
          <w:iCs/>
          <w:szCs w:val="22"/>
        </w:rPr>
        <w:t>5 </w:t>
      </w:r>
      <w:r w:rsidR="00D54E44" w:rsidRPr="005D569A">
        <w:rPr>
          <w:iCs/>
          <w:szCs w:val="22"/>
        </w:rPr>
        <w:t>table</w:t>
      </w:r>
      <w:r w:rsidR="00D54E44">
        <w:rPr>
          <w:iCs/>
          <w:szCs w:val="22"/>
        </w:rPr>
        <w:t>čių</w:t>
      </w:r>
      <w:r w:rsidR="00D54E44" w:rsidRPr="005D569A">
        <w:rPr>
          <w:iCs/>
          <w:szCs w:val="22"/>
        </w:rPr>
        <w:t xml:space="preserve"> </w:t>
      </w:r>
      <w:r w:rsidRPr="005D569A">
        <w:rPr>
          <w:iCs/>
          <w:szCs w:val="22"/>
        </w:rPr>
        <w:t>(90 tablečių).</w:t>
      </w:r>
    </w:p>
    <w:p w14:paraId="2E223BE0" w14:textId="77777777" w:rsidR="00DF0DBE" w:rsidRDefault="00DF0DBE"/>
    <w:p w14:paraId="2E223BE1" w14:textId="77777777" w:rsidR="007A3B51" w:rsidRDefault="00590593">
      <w:r>
        <w:t>Gali būti tiekiamos ne visų dydžių pakuotės.</w:t>
      </w:r>
    </w:p>
    <w:p w14:paraId="2E223BE2" w14:textId="77777777" w:rsidR="007A3B51" w:rsidRDefault="007A3B51"/>
    <w:p w14:paraId="2E223BE3" w14:textId="77777777" w:rsidR="007A3B51" w:rsidRDefault="00590593">
      <w:pPr>
        <w:pStyle w:val="Antrat3"/>
      </w:pPr>
      <w:r>
        <w:t>6.6</w:t>
      </w:r>
      <w:r>
        <w:tab/>
        <w:t>Specialūs reikalavimai atliekoms tvarkyti</w:t>
      </w:r>
    </w:p>
    <w:p w14:paraId="2E223BE4" w14:textId="77777777" w:rsidR="007A3B51" w:rsidRDefault="007A3B51"/>
    <w:p w14:paraId="2E223BE5" w14:textId="77777777" w:rsidR="007A3B51" w:rsidRDefault="00095566">
      <w:r w:rsidRPr="00B34FA1">
        <w:rPr>
          <w:noProof/>
          <w:szCs w:val="24"/>
        </w:rPr>
        <w:t>Nesuvartotą vaistinį preparatą ar atliekas reikia tvarkyti laikantis vietinių reikalavimų.</w:t>
      </w:r>
    </w:p>
    <w:p w14:paraId="2E223BE6" w14:textId="77777777" w:rsidR="007A3B51" w:rsidRDefault="007A3B51"/>
    <w:p w14:paraId="2E223BE7" w14:textId="77777777" w:rsidR="00095566" w:rsidRDefault="00095566"/>
    <w:p w14:paraId="2E223BE8" w14:textId="77777777" w:rsidR="007A3B51" w:rsidRDefault="00590593">
      <w:pPr>
        <w:pStyle w:val="Antrat2"/>
        <w:tabs>
          <w:tab w:val="clear" w:pos="567"/>
        </w:tabs>
      </w:pPr>
      <w:r>
        <w:t>7.</w:t>
      </w:r>
      <w:r>
        <w:tab/>
        <w:t>REGISTRUOTOJAS</w:t>
      </w:r>
    </w:p>
    <w:p w14:paraId="2E223BE9" w14:textId="77777777" w:rsidR="007A3B51" w:rsidRDefault="007A3B51"/>
    <w:p w14:paraId="23B3DF16" w14:textId="77777777" w:rsidR="00CA64AE" w:rsidRDefault="00CA64AE" w:rsidP="00CA64AE">
      <w:r>
        <w:t>Viatris Limited</w:t>
      </w:r>
    </w:p>
    <w:p w14:paraId="46821C3E" w14:textId="77777777" w:rsidR="00CA64AE" w:rsidRDefault="00CA64AE" w:rsidP="00CA64AE">
      <w:r>
        <w:t xml:space="preserve">Damastown Industrial Park, </w:t>
      </w:r>
    </w:p>
    <w:p w14:paraId="2E223BED" w14:textId="1D371354" w:rsidR="00412E1B" w:rsidRPr="0077411F" w:rsidRDefault="00CA64AE" w:rsidP="00412E1B">
      <w:r>
        <w:t>Mulhuddart, Dublin 15, DUBLIN,</w:t>
      </w:r>
    </w:p>
    <w:p w14:paraId="2E223BEE" w14:textId="77777777" w:rsidR="0079275B" w:rsidRDefault="00412E1B" w:rsidP="00412E1B">
      <w:pPr>
        <w:rPr>
          <w:szCs w:val="22"/>
        </w:rPr>
      </w:pPr>
      <w:r w:rsidRPr="0077411F">
        <w:t>Airija</w:t>
      </w:r>
    </w:p>
    <w:p w14:paraId="2E223BEF" w14:textId="77777777" w:rsidR="007A3B51" w:rsidRDefault="007A3B51"/>
    <w:p w14:paraId="2E223BF0" w14:textId="77777777" w:rsidR="007A3B51" w:rsidRDefault="007A3B51"/>
    <w:p w14:paraId="2E223BF1" w14:textId="77777777" w:rsidR="007A3B51" w:rsidRDefault="00590593">
      <w:pPr>
        <w:pStyle w:val="Antrat2"/>
        <w:tabs>
          <w:tab w:val="clear" w:pos="567"/>
        </w:tabs>
      </w:pPr>
      <w:r>
        <w:t>8.</w:t>
      </w:r>
      <w:r>
        <w:tab/>
      </w:r>
      <w:r>
        <w:rPr>
          <w:noProof/>
        </w:rPr>
        <w:t>REGISTRACIJOS PAŽYMĖJIMO NUMERIS (-IAI)</w:t>
      </w:r>
    </w:p>
    <w:p w14:paraId="2E223BF2" w14:textId="77777777" w:rsidR="007A3B51" w:rsidRDefault="007A3B51"/>
    <w:p w14:paraId="2E223BF3" w14:textId="77777777" w:rsidR="00132E83" w:rsidRDefault="00132E83" w:rsidP="00132E83">
      <w:pPr>
        <w:rPr>
          <w:bCs/>
          <w:szCs w:val="22"/>
        </w:rPr>
      </w:pPr>
      <w:r>
        <w:rPr>
          <w:szCs w:val="22"/>
        </w:rPr>
        <w:t>LT/1/21/4702</w:t>
      </w:r>
      <w:r w:rsidRPr="00F44299">
        <w:rPr>
          <w:szCs w:val="22"/>
        </w:rPr>
        <w:t>/001</w:t>
      </w:r>
      <w:r w:rsidRPr="00F44299">
        <w:rPr>
          <w:bCs/>
          <w:szCs w:val="22"/>
        </w:rPr>
        <w:t xml:space="preserve"> – N</w:t>
      </w:r>
      <w:r>
        <w:rPr>
          <w:bCs/>
          <w:szCs w:val="22"/>
        </w:rPr>
        <w:t>15</w:t>
      </w:r>
    </w:p>
    <w:p w14:paraId="2E223BF4" w14:textId="77777777" w:rsidR="007A3B51" w:rsidRDefault="00132E83" w:rsidP="00132E83">
      <w:pPr>
        <w:rPr>
          <w:bCs/>
          <w:szCs w:val="22"/>
        </w:rPr>
      </w:pPr>
      <w:r>
        <w:rPr>
          <w:szCs w:val="22"/>
        </w:rPr>
        <w:t>LT/1/21/4702/002</w:t>
      </w:r>
      <w:r w:rsidRPr="00F44299">
        <w:rPr>
          <w:bCs/>
          <w:szCs w:val="22"/>
        </w:rPr>
        <w:t xml:space="preserve"> – N</w:t>
      </w:r>
      <w:r>
        <w:rPr>
          <w:bCs/>
          <w:szCs w:val="22"/>
        </w:rPr>
        <w:t>90 (6x15)</w:t>
      </w:r>
    </w:p>
    <w:p w14:paraId="2E223BF5" w14:textId="77777777" w:rsidR="00132E83" w:rsidRDefault="00132E83" w:rsidP="00132E83">
      <w:pPr>
        <w:rPr>
          <w:bCs/>
          <w:szCs w:val="22"/>
        </w:rPr>
      </w:pPr>
    </w:p>
    <w:p w14:paraId="2E223BF6" w14:textId="77777777" w:rsidR="00132E83" w:rsidRDefault="00132E83" w:rsidP="00132E83"/>
    <w:p w14:paraId="2E223BF7" w14:textId="77777777" w:rsidR="007A3B51" w:rsidRDefault="00590593">
      <w:pPr>
        <w:pStyle w:val="Antrat2"/>
        <w:keepLines/>
        <w:tabs>
          <w:tab w:val="clear" w:pos="567"/>
        </w:tabs>
      </w:pPr>
      <w:r>
        <w:t>9.</w:t>
      </w:r>
      <w:r>
        <w:tab/>
        <w:t>REGISTRAVIMO / PERREGISTRAVIMO DATA</w:t>
      </w:r>
    </w:p>
    <w:p w14:paraId="2E223BF8" w14:textId="77777777" w:rsidR="007A3B51" w:rsidRDefault="007A3B51">
      <w:pPr>
        <w:keepNext/>
        <w:keepLines/>
      </w:pPr>
    </w:p>
    <w:p w14:paraId="2E223BF9" w14:textId="77777777" w:rsidR="00D54E44" w:rsidRDefault="00590593">
      <w:pPr>
        <w:keepNext/>
        <w:keepLines/>
        <w:rPr>
          <w:noProof/>
          <w:szCs w:val="24"/>
        </w:rPr>
      </w:pPr>
      <w:r>
        <w:t xml:space="preserve">Registravimo data </w:t>
      </w:r>
      <w:r w:rsidR="00132E83">
        <w:rPr>
          <w:noProof/>
          <w:szCs w:val="24"/>
        </w:rPr>
        <w:t>2021 m. kovo 5 d.</w:t>
      </w:r>
    </w:p>
    <w:p w14:paraId="3F48B5A2" w14:textId="0B433A69" w:rsidR="00637DBC" w:rsidRPr="00590669" w:rsidRDefault="00637DBC">
      <w:pPr>
        <w:keepNext/>
        <w:keepLines/>
        <w:rPr>
          <w:noProof/>
          <w:szCs w:val="24"/>
        </w:rPr>
      </w:pPr>
      <w:r>
        <w:rPr>
          <w:szCs w:val="22"/>
        </w:rPr>
        <w:t xml:space="preserve">Paskutinio </w:t>
      </w:r>
      <w:r>
        <w:rPr>
          <w:szCs w:val="24"/>
        </w:rPr>
        <w:t xml:space="preserve">perregistravimo data </w:t>
      </w:r>
      <w:r w:rsidR="00767F61">
        <w:rPr>
          <w:szCs w:val="24"/>
        </w:rPr>
        <w:t>2025 m. liepos 18 d.</w:t>
      </w:r>
    </w:p>
    <w:p w14:paraId="2E223BFA" w14:textId="77777777" w:rsidR="007A3B51" w:rsidRDefault="007A3B51"/>
    <w:p w14:paraId="2E223BFB" w14:textId="77777777" w:rsidR="007A3B51" w:rsidRDefault="007A3B51"/>
    <w:p w14:paraId="2E223BFC" w14:textId="77777777" w:rsidR="007A3B51" w:rsidRDefault="00590593">
      <w:pPr>
        <w:pStyle w:val="Antrat2"/>
        <w:tabs>
          <w:tab w:val="clear" w:pos="567"/>
        </w:tabs>
      </w:pPr>
      <w:r>
        <w:t>10.</w:t>
      </w:r>
      <w:r>
        <w:tab/>
        <w:t>TEKSTO PERŽIŪROS DATA</w:t>
      </w:r>
    </w:p>
    <w:p w14:paraId="2E223BFD" w14:textId="77777777" w:rsidR="007A3B51" w:rsidRDefault="007A3B51">
      <w:pPr>
        <w:pStyle w:val="Paprastasistekstas"/>
        <w:rPr>
          <w:rFonts w:ascii="Times New Roman" w:hAnsi="Times New Roman"/>
          <w:lang w:val="lt-LT"/>
        </w:rPr>
      </w:pPr>
    </w:p>
    <w:p w14:paraId="2E223BFE" w14:textId="1B14FA56" w:rsidR="00D54E44" w:rsidRPr="00590669" w:rsidRDefault="00FF3790" w:rsidP="00FF3790">
      <w:pPr>
        <w:pStyle w:val="Paprastasistekstas"/>
        <w:rPr>
          <w:rFonts w:ascii="Times New Roman" w:hAnsi="Times New Roman"/>
          <w:sz w:val="22"/>
          <w:szCs w:val="22"/>
          <w:lang w:val="lt-LT"/>
        </w:rPr>
      </w:pPr>
      <w:r>
        <w:rPr>
          <w:rFonts w:ascii="Times New Roman" w:hAnsi="Times New Roman"/>
          <w:sz w:val="22"/>
          <w:szCs w:val="22"/>
          <w:lang w:val="lt-LT"/>
        </w:rPr>
        <w:t>202</w:t>
      </w:r>
      <w:r w:rsidR="00780331">
        <w:rPr>
          <w:rFonts w:ascii="Times New Roman" w:hAnsi="Times New Roman"/>
          <w:sz w:val="22"/>
          <w:szCs w:val="22"/>
          <w:lang w:val="lt-LT"/>
        </w:rPr>
        <w:t>5</w:t>
      </w:r>
      <w:r>
        <w:rPr>
          <w:rFonts w:ascii="Times New Roman" w:hAnsi="Times New Roman"/>
          <w:sz w:val="22"/>
          <w:szCs w:val="22"/>
          <w:lang w:val="lt-LT"/>
        </w:rPr>
        <w:t xml:space="preserve"> m. </w:t>
      </w:r>
      <w:r w:rsidR="00767F61">
        <w:rPr>
          <w:rFonts w:ascii="Times New Roman" w:hAnsi="Times New Roman"/>
          <w:sz w:val="22"/>
          <w:szCs w:val="22"/>
          <w:lang w:val="lt-LT"/>
        </w:rPr>
        <w:t>liepos 18 d.</w:t>
      </w:r>
    </w:p>
    <w:p w14:paraId="2E223C00" w14:textId="77777777" w:rsidR="007A3B51" w:rsidRDefault="007A3B51">
      <w:pPr>
        <w:pStyle w:val="Paprastasistekstas"/>
        <w:rPr>
          <w:rFonts w:ascii="Times New Roman" w:hAnsi="Times New Roman"/>
          <w:noProof/>
          <w:sz w:val="22"/>
          <w:szCs w:val="22"/>
          <w:lang w:val="lt-LT"/>
        </w:rPr>
      </w:pPr>
    </w:p>
    <w:p w14:paraId="2E223C01" w14:textId="3DC543DB" w:rsidR="007A3B51" w:rsidRDefault="00590593">
      <w:pPr>
        <w:pStyle w:val="Paprastasistekstas"/>
        <w:rPr>
          <w:rFonts w:ascii="Times New Roman" w:hAnsi="Times New Roman"/>
          <w:lang w:val="lt-LT"/>
        </w:rPr>
      </w:pPr>
      <w:r>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Pr>
          <w:rFonts w:ascii="Times New Roman" w:hAnsi="Times New Roman"/>
          <w:i/>
          <w:noProof/>
          <w:sz w:val="22"/>
          <w:szCs w:val="22"/>
          <w:lang w:val="lt-LT"/>
        </w:rPr>
        <w:t xml:space="preserve"> </w:t>
      </w:r>
      <w:r w:rsidR="00C35D99" w:rsidRPr="00C35D99">
        <w:rPr>
          <w:rFonts w:ascii="Times New Roman" w:hAnsi="Times New Roman"/>
          <w:color w:val="0000EE"/>
          <w:sz w:val="22"/>
          <w:szCs w:val="22"/>
          <w:u w:val="single"/>
          <w:lang w:val="lt-LT"/>
        </w:rPr>
        <w:t>https://vvkt.lrv.lt/lt/</w:t>
      </w:r>
      <w:r w:rsidR="00C35D99" w:rsidRPr="00C35D99">
        <w:rPr>
          <w:rFonts w:ascii="Times New Roman" w:hAnsi="Times New Roman"/>
          <w:sz w:val="22"/>
          <w:szCs w:val="22"/>
          <w:lang w:val="lt-LT"/>
        </w:rPr>
        <w:t>.</w:t>
      </w:r>
    </w:p>
    <w:p w14:paraId="2E223C02" w14:textId="77777777" w:rsidR="007A3B51" w:rsidRDefault="00590593" w:rsidP="00412E1B">
      <w:pPr>
        <w:pStyle w:val="Antrat2"/>
        <w:tabs>
          <w:tab w:val="clear" w:pos="567"/>
        </w:tabs>
        <w:rPr>
          <w:noProof/>
          <w:snapToGrid w:val="0"/>
          <w:szCs w:val="24"/>
          <w:lang w:eastAsia="en-US"/>
        </w:rPr>
      </w:pPr>
      <w:r>
        <w:br w:type="page"/>
      </w:r>
    </w:p>
    <w:p w14:paraId="2E223C03" w14:textId="77777777" w:rsidR="007A3B51" w:rsidRDefault="007A3B51">
      <w:pPr>
        <w:spacing w:line="260" w:lineRule="exact"/>
        <w:rPr>
          <w:noProof/>
          <w:snapToGrid w:val="0"/>
          <w:szCs w:val="24"/>
          <w:lang w:eastAsia="en-US"/>
        </w:rPr>
      </w:pPr>
    </w:p>
    <w:p w14:paraId="2E223C04" w14:textId="77777777" w:rsidR="007A3B51" w:rsidRDefault="007A3B51">
      <w:pPr>
        <w:spacing w:line="260" w:lineRule="exact"/>
        <w:rPr>
          <w:noProof/>
          <w:snapToGrid w:val="0"/>
          <w:szCs w:val="24"/>
          <w:lang w:eastAsia="en-US"/>
        </w:rPr>
      </w:pPr>
    </w:p>
    <w:p w14:paraId="2E223C05" w14:textId="77777777" w:rsidR="007A3B51" w:rsidRDefault="007A3B51">
      <w:pPr>
        <w:spacing w:line="260" w:lineRule="exact"/>
        <w:rPr>
          <w:noProof/>
          <w:snapToGrid w:val="0"/>
          <w:szCs w:val="24"/>
          <w:lang w:eastAsia="en-US"/>
        </w:rPr>
      </w:pPr>
    </w:p>
    <w:p w14:paraId="2E223C06" w14:textId="77777777" w:rsidR="007A3B51" w:rsidRDefault="007A3B51">
      <w:pPr>
        <w:spacing w:line="260" w:lineRule="exact"/>
        <w:rPr>
          <w:noProof/>
          <w:snapToGrid w:val="0"/>
          <w:szCs w:val="24"/>
          <w:lang w:eastAsia="en-US"/>
        </w:rPr>
      </w:pPr>
    </w:p>
    <w:p w14:paraId="2E223C07" w14:textId="77777777" w:rsidR="007A3B51" w:rsidRDefault="007A3B51">
      <w:pPr>
        <w:spacing w:line="260" w:lineRule="exact"/>
        <w:rPr>
          <w:noProof/>
          <w:snapToGrid w:val="0"/>
          <w:szCs w:val="24"/>
          <w:lang w:eastAsia="en-US"/>
        </w:rPr>
      </w:pPr>
    </w:p>
    <w:p w14:paraId="2E223C08" w14:textId="77777777" w:rsidR="007A3B51" w:rsidRDefault="007A3B51">
      <w:pPr>
        <w:spacing w:line="260" w:lineRule="exact"/>
        <w:rPr>
          <w:noProof/>
          <w:snapToGrid w:val="0"/>
          <w:szCs w:val="24"/>
          <w:lang w:eastAsia="en-US"/>
        </w:rPr>
      </w:pPr>
    </w:p>
    <w:p w14:paraId="2E223C09" w14:textId="77777777" w:rsidR="007A3B51" w:rsidRDefault="007A3B51">
      <w:pPr>
        <w:spacing w:line="260" w:lineRule="exact"/>
        <w:rPr>
          <w:noProof/>
          <w:snapToGrid w:val="0"/>
          <w:szCs w:val="24"/>
          <w:lang w:eastAsia="en-US"/>
        </w:rPr>
      </w:pPr>
    </w:p>
    <w:p w14:paraId="2E223C0A" w14:textId="77777777" w:rsidR="007A3B51" w:rsidRDefault="007A3B51">
      <w:pPr>
        <w:spacing w:line="260" w:lineRule="exact"/>
        <w:rPr>
          <w:noProof/>
          <w:snapToGrid w:val="0"/>
          <w:szCs w:val="24"/>
          <w:lang w:eastAsia="en-US"/>
        </w:rPr>
      </w:pPr>
    </w:p>
    <w:p w14:paraId="2E223C0B" w14:textId="77777777" w:rsidR="007A3B51" w:rsidRDefault="007A3B51">
      <w:pPr>
        <w:spacing w:line="260" w:lineRule="exact"/>
        <w:rPr>
          <w:noProof/>
          <w:snapToGrid w:val="0"/>
          <w:szCs w:val="24"/>
          <w:lang w:eastAsia="en-US"/>
        </w:rPr>
      </w:pPr>
    </w:p>
    <w:p w14:paraId="2E223C0C" w14:textId="77777777" w:rsidR="007A3B51" w:rsidRDefault="007A3B51">
      <w:pPr>
        <w:spacing w:line="260" w:lineRule="exact"/>
        <w:rPr>
          <w:noProof/>
          <w:snapToGrid w:val="0"/>
          <w:szCs w:val="24"/>
          <w:lang w:eastAsia="en-US"/>
        </w:rPr>
      </w:pPr>
    </w:p>
    <w:p w14:paraId="2E223C0D" w14:textId="77777777" w:rsidR="007A3B51" w:rsidRDefault="007A3B51">
      <w:pPr>
        <w:spacing w:line="260" w:lineRule="exact"/>
        <w:rPr>
          <w:noProof/>
          <w:snapToGrid w:val="0"/>
          <w:szCs w:val="24"/>
          <w:lang w:eastAsia="en-US"/>
        </w:rPr>
      </w:pPr>
    </w:p>
    <w:p w14:paraId="2E223C0E" w14:textId="77777777" w:rsidR="007A3B51" w:rsidRDefault="007A3B51">
      <w:pPr>
        <w:spacing w:line="260" w:lineRule="exact"/>
        <w:rPr>
          <w:noProof/>
          <w:snapToGrid w:val="0"/>
          <w:szCs w:val="24"/>
          <w:lang w:eastAsia="en-US"/>
        </w:rPr>
      </w:pPr>
    </w:p>
    <w:p w14:paraId="2E223C0F" w14:textId="77777777" w:rsidR="007A3B51" w:rsidRDefault="007A3B51">
      <w:pPr>
        <w:spacing w:line="260" w:lineRule="exact"/>
        <w:rPr>
          <w:noProof/>
          <w:snapToGrid w:val="0"/>
          <w:szCs w:val="24"/>
          <w:lang w:eastAsia="en-US"/>
        </w:rPr>
      </w:pPr>
    </w:p>
    <w:p w14:paraId="2E223C10" w14:textId="77777777" w:rsidR="007A3B51" w:rsidRDefault="007A3B51">
      <w:pPr>
        <w:spacing w:line="260" w:lineRule="exact"/>
        <w:rPr>
          <w:noProof/>
          <w:snapToGrid w:val="0"/>
          <w:szCs w:val="24"/>
          <w:lang w:eastAsia="en-US"/>
        </w:rPr>
      </w:pPr>
    </w:p>
    <w:p w14:paraId="2E223C11" w14:textId="77777777" w:rsidR="007A3B51" w:rsidRDefault="007A3B51">
      <w:pPr>
        <w:spacing w:line="260" w:lineRule="exact"/>
        <w:rPr>
          <w:noProof/>
          <w:snapToGrid w:val="0"/>
          <w:szCs w:val="24"/>
          <w:lang w:eastAsia="en-US"/>
        </w:rPr>
      </w:pPr>
    </w:p>
    <w:p w14:paraId="2E223C12" w14:textId="77777777" w:rsidR="007A3B51" w:rsidRDefault="007A3B51">
      <w:pPr>
        <w:spacing w:line="260" w:lineRule="exact"/>
        <w:rPr>
          <w:noProof/>
          <w:snapToGrid w:val="0"/>
          <w:szCs w:val="24"/>
          <w:lang w:eastAsia="en-US"/>
        </w:rPr>
      </w:pPr>
    </w:p>
    <w:p w14:paraId="2E223C13" w14:textId="77777777" w:rsidR="007A3B51" w:rsidRDefault="007A3B51">
      <w:pPr>
        <w:spacing w:line="260" w:lineRule="exact"/>
        <w:rPr>
          <w:noProof/>
          <w:snapToGrid w:val="0"/>
          <w:szCs w:val="24"/>
          <w:lang w:eastAsia="en-US"/>
        </w:rPr>
      </w:pPr>
    </w:p>
    <w:p w14:paraId="2E223C14" w14:textId="77777777" w:rsidR="007A3B51" w:rsidRDefault="007A3B51">
      <w:pPr>
        <w:spacing w:line="260" w:lineRule="exact"/>
        <w:rPr>
          <w:noProof/>
          <w:snapToGrid w:val="0"/>
          <w:szCs w:val="24"/>
          <w:lang w:eastAsia="en-US"/>
        </w:rPr>
      </w:pPr>
    </w:p>
    <w:p w14:paraId="2E223C15" w14:textId="77777777" w:rsidR="007A3B51" w:rsidRDefault="007A3B51">
      <w:pPr>
        <w:spacing w:line="260" w:lineRule="exact"/>
        <w:rPr>
          <w:noProof/>
          <w:snapToGrid w:val="0"/>
          <w:szCs w:val="24"/>
          <w:lang w:eastAsia="en-US"/>
        </w:rPr>
      </w:pPr>
    </w:p>
    <w:p w14:paraId="2E223C16" w14:textId="77777777" w:rsidR="007A3B51" w:rsidRDefault="007A3B51">
      <w:pPr>
        <w:spacing w:line="260" w:lineRule="exact"/>
        <w:rPr>
          <w:noProof/>
          <w:snapToGrid w:val="0"/>
          <w:szCs w:val="24"/>
          <w:lang w:eastAsia="en-US"/>
        </w:rPr>
      </w:pPr>
    </w:p>
    <w:p w14:paraId="2E223C17" w14:textId="77777777" w:rsidR="007A3B51" w:rsidRDefault="007A3B51">
      <w:pPr>
        <w:spacing w:line="260" w:lineRule="exact"/>
        <w:rPr>
          <w:noProof/>
          <w:snapToGrid w:val="0"/>
          <w:szCs w:val="24"/>
          <w:lang w:eastAsia="en-US"/>
        </w:rPr>
      </w:pPr>
    </w:p>
    <w:p w14:paraId="2E223C18" w14:textId="77777777" w:rsidR="007A3B51" w:rsidRDefault="007A3B51">
      <w:pPr>
        <w:spacing w:line="260" w:lineRule="exact"/>
        <w:rPr>
          <w:noProof/>
          <w:snapToGrid w:val="0"/>
          <w:szCs w:val="24"/>
          <w:lang w:eastAsia="en-US"/>
        </w:rPr>
      </w:pPr>
    </w:p>
    <w:p w14:paraId="2E223C19" w14:textId="77777777" w:rsidR="007A3B51" w:rsidRDefault="007A3B51">
      <w:pPr>
        <w:spacing w:line="260" w:lineRule="exact"/>
        <w:rPr>
          <w:noProof/>
          <w:snapToGrid w:val="0"/>
          <w:szCs w:val="24"/>
          <w:lang w:eastAsia="en-US"/>
        </w:rPr>
      </w:pPr>
    </w:p>
    <w:p w14:paraId="2E223C1A" w14:textId="77777777" w:rsidR="007A3B51" w:rsidRDefault="00590593">
      <w:pPr>
        <w:spacing w:line="260" w:lineRule="exact"/>
        <w:jc w:val="center"/>
        <w:rPr>
          <w:b/>
          <w:snapToGrid w:val="0"/>
          <w:lang w:eastAsia="en-US"/>
        </w:rPr>
      </w:pPr>
      <w:r>
        <w:rPr>
          <w:b/>
          <w:snapToGrid w:val="0"/>
          <w:lang w:eastAsia="en-US"/>
        </w:rPr>
        <w:t>II PRIEDAS</w:t>
      </w:r>
    </w:p>
    <w:p w14:paraId="2E223C1B" w14:textId="77777777" w:rsidR="007A3B51" w:rsidRDefault="007A3B51">
      <w:pPr>
        <w:spacing w:line="260" w:lineRule="exact"/>
        <w:ind w:left="1701" w:right="1416" w:hanging="567"/>
        <w:rPr>
          <w:snapToGrid w:val="0"/>
          <w:lang w:eastAsia="en-US"/>
        </w:rPr>
      </w:pPr>
    </w:p>
    <w:p w14:paraId="2E223C1C" w14:textId="77777777" w:rsidR="007A3B51" w:rsidRDefault="00590593">
      <w:pPr>
        <w:spacing w:line="260" w:lineRule="exact"/>
        <w:ind w:left="1701" w:right="567" w:hanging="567"/>
        <w:rPr>
          <w:b/>
          <w:noProof/>
          <w:snapToGrid w:val="0"/>
          <w:szCs w:val="24"/>
          <w:lang w:eastAsia="en-US"/>
        </w:rPr>
      </w:pPr>
      <w:r>
        <w:rPr>
          <w:b/>
          <w:noProof/>
          <w:snapToGrid w:val="0"/>
          <w:szCs w:val="24"/>
          <w:lang w:eastAsia="en-US"/>
        </w:rPr>
        <w:t>A.</w:t>
      </w:r>
      <w:r>
        <w:rPr>
          <w:b/>
          <w:noProof/>
          <w:snapToGrid w:val="0"/>
          <w:szCs w:val="24"/>
          <w:lang w:eastAsia="en-US"/>
        </w:rPr>
        <w:tab/>
        <w:t>GAMINTOJAS (-AI), ATSAKINGAS (-I) UŽ SERIJŲ IŠLEIDIMĄ</w:t>
      </w:r>
    </w:p>
    <w:p w14:paraId="2E223C1D" w14:textId="77777777" w:rsidR="007A3B51" w:rsidRDefault="007A3B51">
      <w:pPr>
        <w:spacing w:line="260" w:lineRule="exact"/>
        <w:ind w:left="567" w:right="567" w:hanging="567"/>
        <w:rPr>
          <w:noProof/>
          <w:snapToGrid w:val="0"/>
          <w:szCs w:val="24"/>
          <w:lang w:eastAsia="en-US"/>
        </w:rPr>
      </w:pPr>
    </w:p>
    <w:p w14:paraId="2E223C1E" w14:textId="77777777" w:rsidR="007A3B51" w:rsidRDefault="00590593">
      <w:pPr>
        <w:spacing w:line="260" w:lineRule="exact"/>
        <w:ind w:left="1701" w:right="567" w:hanging="567"/>
        <w:rPr>
          <w:b/>
          <w:snapToGrid w:val="0"/>
          <w:lang w:eastAsia="en-US"/>
        </w:rPr>
      </w:pPr>
      <w:r>
        <w:rPr>
          <w:b/>
          <w:snapToGrid w:val="0"/>
          <w:lang w:eastAsia="en-US"/>
        </w:rPr>
        <w:t>B.</w:t>
      </w:r>
      <w:r>
        <w:rPr>
          <w:b/>
          <w:snapToGrid w:val="0"/>
          <w:lang w:eastAsia="en-US"/>
        </w:rPr>
        <w:tab/>
        <w:t>TIEKIMO IR VARTOJIMO SĄLYGOS AR APRIBOJIMAI</w:t>
      </w:r>
    </w:p>
    <w:p w14:paraId="2E223C1F" w14:textId="77777777" w:rsidR="007A3B51" w:rsidRDefault="007A3B51">
      <w:pPr>
        <w:spacing w:line="260" w:lineRule="exact"/>
        <w:ind w:left="567" w:right="567" w:hanging="567"/>
        <w:rPr>
          <w:snapToGrid w:val="0"/>
          <w:lang w:eastAsia="en-US"/>
        </w:rPr>
      </w:pPr>
    </w:p>
    <w:p w14:paraId="2E223C20" w14:textId="77777777" w:rsidR="007A3B51" w:rsidRDefault="00590593">
      <w:pPr>
        <w:spacing w:line="260" w:lineRule="exact"/>
        <w:ind w:left="567" w:hanging="567"/>
        <w:rPr>
          <w:b/>
          <w:snapToGrid w:val="0"/>
          <w:szCs w:val="24"/>
          <w:lang w:eastAsia="en-US"/>
        </w:rPr>
      </w:pPr>
      <w:r>
        <w:rPr>
          <w:snapToGrid w:val="0"/>
          <w:lang w:eastAsia="en-US"/>
        </w:rPr>
        <w:br w:type="page"/>
      </w:r>
      <w:r>
        <w:rPr>
          <w:b/>
          <w:snapToGrid w:val="0"/>
          <w:lang w:eastAsia="en-US"/>
        </w:rPr>
        <w:t>A.</w:t>
      </w:r>
      <w:r>
        <w:rPr>
          <w:b/>
          <w:snapToGrid w:val="0"/>
          <w:szCs w:val="24"/>
          <w:lang w:eastAsia="en-US"/>
        </w:rPr>
        <w:tab/>
      </w:r>
      <w:r>
        <w:rPr>
          <w:b/>
          <w:snapToGrid w:val="0"/>
          <w:lang w:eastAsia="en-US"/>
        </w:rPr>
        <w:t>GAMINTOJAS (-AI), ATSAKINGAS (-I) UŽ SERIJŲ IŠLEIDIMĄ</w:t>
      </w:r>
    </w:p>
    <w:p w14:paraId="2E223C21" w14:textId="77777777" w:rsidR="007A3B51" w:rsidRPr="006D05CE" w:rsidRDefault="007A3B51">
      <w:pPr>
        <w:spacing w:line="260" w:lineRule="exact"/>
        <w:rPr>
          <w:snapToGrid w:val="0"/>
          <w:szCs w:val="24"/>
          <w:lang w:val="pt-PT" w:eastAsia="en-US"/>
        </w:rPr>
      </w:pPr>
    </w:p>
    <w:p w14:paraId="2E223C22" w14:textId="77777777" w:rsidR="007A3B51" w:rsidRDefault="00590593">
      <w:pPr>
        <w:jc w:val="both"/>
        <w:rPr>
          <w:snapToGrid w:val="0"/>
          <w:szCs w:val="24"/>
          <w:lang w:eastAsia="en-US"/>
        </w:rPr>
      </w:pPr>
      <w:r>
        <w:rPr>
          <w:noProof/>
          <w:snapToGrid w:val="0"/>
          <w:szCs w:val="24"/>
          <w:u w:val="single"/>
          <w:lang w:eastAsia="en-US"/>
        </w:rPr>
        <w:t>Gamintojo (-ų), atsakingo (-ų) už serijų išleidimą, pavadinimas (-ai) ir adresas (-ai)</w:t>
      </w:r>
    </w:p>
    <w:p w14:paraId="2E223C23" w14:textId="77777777" w:rsidR="007A3B51" w:rsidRDefault="007A3B51">
      <w:pPr>
        <w:spacing w:line="260" w:lineRule="exact"/>
        <w:rPr>
          <w:snapToGrid w:val="0"/>
          <w:szCs w:val="24"/>
          <w:lang w:eastAsia="en-US"/>
        </w:rPr>
      </w:pPr>
    </w:p>
    <w:p w14:paraId="2E223C2C" w14:textId="77777777" w:rsidR="006345B2" w:rsidRPr="009D7BA6" w:rsidRDefault="006345B2" w:rsidP="006345B2">
      <w:pPr>
        <w:rPr>
          <w:szCs w:val="22"/>
        </w:rPr>
      </w:pPr>
      <w:r w:rsidRPr="009D7BA6">
        <w:rPr>
          <w:szCs w:val="22"/>
        </w:rPr>
        <w:t xml:space="preserve">Mylan Hungary Kft, </w:t>
      </w:r>
    </w:p>
    <w:p w14:paraId="2E223C2D" w14:textId="77777777" w:rsidR="006345B2" w:rsidRPr="009D7BA6" w:rsidRDefault="006345B2" w:rsidP="006345B2">
      <w:pPr>
        <w:rPr>
          <w:szCs w:val="22"/>
        </w:rPr>
      </w:pPr>
      <w:r w:rsidRPr="009D7BA6">
        <w:rPr>
          <w:szCs w:val="22"/>
        </w:rPr>
        <w:t xml:space="preserve">H-2900 Komarom, </w:t>
      </w:r>
    </w:p>
    <w:p w14:paraId="2E223C2E" w14:textId="77777777" w:rsidR="006345B2" w:rsidRPr="009D7BA6" w:rsidRDefault="006345B2" w:rsidP="006345B2">
      <w:pPr>
        <w:rPr>
          <w:szCs w:val="22"/>
        </w:rPr>
      </w:pPr>
      <w:r w:rsidRPr="009D7BA6">
        <w:rPr>
          <w:szCs w:val="22"/>
        </w:rPr>
        <w:t xml:space="preserve">Mylan utca 1, </w:t>
      </w:r>
    </w:p>
    <w:p w14:paraId="2E223C2F" w14:textId="77777777" w:rsidR="006345B2" w:rsidRDefault="006345B2" w:rsidP="006345B2">
      <w:pPr>
        <w:rPr>
          <w:szCs w:val="22"/>
        </w:rPr>
      </w:pPr>
      <w:r>
        <w:rPr>
          <w:szCs w:val="22"/>
        </w:rPr>
        <w:t>Vengrija</w:t>
      </w:r>
    </w:p>
    <w:p w14:paraId="2E223C30" w14:textId="77777777" w:rsidR="00D54E44" w:rsidRDefault="00D54E44" w:rsidP="006345B2">
      <w:pPr>
        <w:rPr>
          <w:szCs w:val="22"/>
        </w:rPr>
      </w:pPr>
    </w:p>
    <w:p w14:paraId="2E223C31" w14:textId="77777777" w:rsidR="00D54E44" w:rsidRPr="009D7BA6" w:rsidRDefault="00D54E44" w:rsidP="006345B2">
      <w:pPr>
        <w:rPr>
          <w:szCs w:val="22"/>
        </w:rPr>
      </w:pPr>
      <w:r>
        <w:rPr>
          <w:szCs w:val="22"/>
        </w:rPr>
        <w:t>arba</w:t>
      </w:r>
    </w:p>
    <w:p w14:paraId="2E223C32" w14:textId="77777777" w:rsidR="006345B2" w:rsidRPr="009D7BA6" w:rsidRDefault="006345B2" w:rsidP="006345B2">
      <w:pPr>
        <w:rPr>
          <w:szCs w:val="22"/>
        </w:rPr>
      </w:pPr>
    </w:p>
    <w:p w14:paraId="2E223C33" w14:textId="77777777" w:rsidR="006345B2" w:rsidRPr="006345B2" w:rsidRDefault="006345B2" w:rsidP="006345B2">
      <w:pPr>
        <w:rPr>
          <w:szCs w:val="22"/>
        </w:rPr>
      </w:pPr>
      <w:r w:rsidRPr="006345B2">
        <w:rPr>
          <w:szCs w:val="22"/>
        </w:rPr>
        <w:t>Mylan Germany GmbH</w:t>
      </w:r>
    </w:p>
    <w:p w14:paraId="2E223C34" w14:textId="77777777" w:rsidR="006345B2" w:rsidRPr="006345B2" w:rsidRDefault="006345B2" w:rsidP="006345B2">
      <w:pPr>
        <w:rPr>
          <w:szCs w:val="22"/>
        </w:rPr>
      </w:pPr>
      <w:r w:rsidRPr="006345B2">
        <w:rPr>
          <w:szCs w:val="22"/>
        </w:rPr>
        <w:t>Zweigniederlassung Bad</w:t>
      </w:r>
    </w:p>
    <w:p w14:paraId="2E223C35" w14:textId="77777777" w:rsidR="006345B2" w:rsidRPr="006345B2" w:rsidRDefault="006345B2" w:rsidP="006345B2">
      <w:pPr>
        <w:rPr>
          <w:szCs w:val="22"/>
        </w:rPr>
      </w:pPr>
      <w:r w:rsidRPr="006345B2">
        <w:rPr>
          <w:szCs w:val="22"/>
        </w:rPr>
        <w:t xml:space="preserve">Homburg Benzstrasse 1, </w:t>
      </w:r>
    </w:p>
    <w:p w14:paraId="2E223C36" w14:textId="77777777" w:rsidR="006345B2" w:rsidRPr="006345B2" w:rsidRDefault="006345B2" w:rsidP="006345B2">
      <w:pPr>
        <w:rPr>
          <w:szCs w:val="22"/>
        </w:rPr>
      </w:pPr>
      <w:r w:rsidRPr="006345B2">
        <w:rPr>
          <w:szCs w:val="22"/>
        </w:rPr>
        <w:t xml:space="preserve">Bad Homburg v. d. Höhe, </w:t>
      </w:r>
    </w:p>
    <w:p w14:paraId="2E223C37" w14:textId="77777777" w:rsidR="006345B2" w:rsidRPr="000A02F3" w:rsidRDefault="006345B2" w:rsidP="006345B2">
      <w:pPr>
        <w:rPr>
          <w:szCs w:val="22"/>
        </w:rPr>
      </w:pPr>
      <w:r w:rsidRPr="006345B2">
        <w:rPr>
          <w:szCs w:val="22"/>
        </w:rPr>
        <w:t>61352, Vokietija</w:t>
      </w:r>
    </w:p>
    <w:p w14:paraId="2E223C38" w14:textId="77777777" w:rsidR="007A3B51" w:rsidRDefault="007A3B51">
      <w:pPr>
        <w:spacing w:line="260" w:lineRule="exact"/>
        <w:rPr>
          <w:snapToGrid w:val="0"/>
          <w:szCs w:val="24"/>
          <w:lang w:eastAsia="en-US"/>
        </w:rPr>
      </w:pPr>
    </w:p>
    <w:p w14:paraId="2E223C39" w14:textId="77777777" w:rsidR="007A3B51" w:rsidRDefault="00590593" w:rsidP="00412E1B">
      <w:pPr>
        <w:rPr>
          <w:snapToGrid w:val="0"/>
          <w:szCs w:val="24"/>
          <w:lang w:eastAsia="en-US"/>
        </w:rPr>
      </w:pPr>
      <w:r>
        <w:rPr>
          <w:noProof/>
          <w:snapToGrid w:val="0"/>
          <w:szCs w:val="24"/>
          <w:lang w:eastAsia="en-US"/>
        </w:rPr>
        <w:t>Su pakuote pateikiamame lapelyje nurodomas gamintojo, atsakingo už konkrečios serijos išleidimą, pavadinimas ir adresas.</w:t>
      </w:r>
    </w:p>
    <w:p w14:paraId="2E223C3A" w14:textId="77777777" w:rsidR="007A3B51" w:rsidRDefault="007A3B51">
      <w:pPr>
        <w:spacing w:line="260" w:lineRule="exact"/>
        <w:rPr>
          <w:snapToGrid w:val="0"/>
          <w:szCs w:val="24"/>
          <w:lang w:eastAsia="en-US"/>
        </w:rPr>
      </w:pPr>
    </w:p>
    <w:p w14:paraId="2E223C3B" w14:textId="77777777" w:rsidR="007A3B51" w:rsidRDefault="007A3B51">
      <w:pPr>
        <w:spacing w:line="260" w:lineRule="exact"/>
        <w:rPr>
          <w:snapToGrid w:val="0"/>
          <w:szCs w:val="24"/>
          <w:lang w:eastAsia="en-US"/>
        </w:rPr>
      </w:pPr>
    </w:p>
    <w:p w14:paraId="2E223C3C" w14:textId="77777777" w:rsidR="007A3B51" w:rsidRDefault="00590593">
      <w:pPr>
        <w:ind w:left="567" w:hanging="567"/>
        <w:rPr>
          <w:snapToGrid w:val="0"/>
          <w:szCs w:val="24"/>
          <w:lang w:eastAsia="en-US"/>
        </w:rPr>
      </w:pPr>
      <w:r>
        <w:rPr>
          <w:b/>
          <w:noProof/>
          <w:snapToGrid w:val="0"/>
          <w:szCs w:val="24"/>
          <w:lang w:eastAsia="en-US"/>
        </w:rPr>
        <w:t>B.</w:t>
      </w:r>
      <w:r>
        <w:rPr>
          <w:b/>
          <w:snapToGrid w:val="0"/>
          <w:szCs w:val="24"/>
          <w:lang w:eastAsia="en-US"/>
        </w:rPr>
        <w:tab/>
      </w:r>
      <w:r>
        <w:rPr>
          <w:b/>
          <w:noProof/>
          <w:snapToGrid w:val="0"/>
          <w:szCs w:val="24"/>
          <w:lang w:eastAsia="en-US"/>
        </w:rPr>
        <w:t>TIEKIMO IR VARTOJIMO SĄLYGOS AR APRIBOJIMAI</w:t>
      </w:r>
    </w:p>
    <w:p w14:paraId="2E223C3D" w14:textId="77777777" w:rsidR="007A3B51" w:rsidRDefault="007A3B51">
      <w:pPr>
        <w:spacing w:line="260" w:lineRule="exact"/>
        <w:rPr>
          <w:snapToGrid w:val="0"/>
          <w:szCs w:val="24"/>
          <w:lang w:eastAsia="en-US"/>
        </w:rPr>
      </w:pPr>
    </w:p>
    <w:p w14:paraId="2E223C3E" w14:textId="77777777" w:rsidR="007A3B51" w:rsidRDefault="00590593">
      <w:pPr>
        <w:spacing w:line="260" w:lineRule="exact"/>
        <w:rPr>
          <w:snapToGrid w:val="0"/>
          <w:szCs w:val="24"/>
          <w:lang w:eastAsia="en-US"/>
        </w:rPr>
      </w:pPr>
      <w:r>
        <w:rPr>
          <w:snapToGrid w:val="0"/>
          <w:lang w:eastAsia="en-US"/>
        </w:rPr>
        <w:t>Receptinis vaistinis preparatas.</w:t>
      </w:r>
    </w:p>
    <w:p w14:paraId="2E223C3F" w14:textId="77777777" w:rsidR="007A3B51" w:rsidRDefault="00590593">
      <w:pPr>
        <w:jc w:val="center"/>
      </w:pPr>
      <w:r>
        <w:br w:type="page"/>
      </w:r>
    </w:p>
    <w:p w14:paraId="2E223C40" w14:textId="77777777" w:rsidR="007A3B51" w:rsidRDefault="007A3B51">
      <w:pPr>
        <w:jc w:val="center"/>
      </w:pPr>
    </w:p>
    <w:p w14:paraId="2E223C41" w14:textId="77777777" w:rsidR="007A3B51" w:rsidRDefault="007A3B51">
      <w:pPr>
        <w:jc w:val="center"/>
      </w:pPr>
    </w:p>
    <w:p w14:paraId="2E223C42" w14:textId="77777777" w:rsidR="007A3B51" w:rsidRDefault="007A3B51">
      <w:pPr>
        <w:jc w:val="center"/>
      </w:pPr>
    </w:p>
    <w:p w14:paraId="2E223C43" w14:textId="77777777" w:rsidR="007A3B51" w:rsidRDefault="007A3B51">
      <w:pPr>
        <w:jc w:val="center"/>
      </w:pPr>
    </w:p>
    <w:p w14:paraId="2E223C44" w14:textId="77777777" w:rsidR="007A3B51" w:rsidRDefault="007A3B51">
      <w:pPr>
        <w:jc w:val="center"/>
      </w:pPr>
    </w:p>
    <w:p w14:paraId="2E223C45" w14:textId="77777777" w:rsidR="007A3B51" w:rsidRDefault="007A3B51">
      <w:pPr>
        <w:jc w:val="center"/>
      </w:pPr>
    </w:p>
    <w:p w14:paraId="2E223C46" w14:textId="77777777" w:rsidR="007A3B51" w:rsidRDefault="007A3B51">
      <w:pPr>
        <w:jc w:val="center"/>
      </w:pPr>
    </w:p>
    <w:p w14:paraId="2E223C47" w14:textId="77777777" w:rsidR="007A3B51" w:rsidRDefault="007A3B51">
      <w:pPr>
        <w:jc w:val="center"/>
      </w:pPr>
    </w:p>
    <w:p w14:paraId="2E223C48" w14:textId="77777777" w:rsidR="007A3B51" w:rsidRDefault="007A3B51">
      <w:pPr>
        <w:jc w:val="center"/>
      </w:pPr>
    </w:p>
    <w:p w14:paraId="2E223C49" w14:textId="77777777" w:rsidR="007A3B51" w:rsidRDefault="007A3B51">
      <w:pPr>
        <w:jc w:val="center"/>
      </w:pPr>
    </w:p>
    <w:p w14:paraId="2E223C4A" w14:textId="77777777" w:rsidR="007A3B51" w:rsidRDefault="007A3B51">
      <w:pPr>
        <w:jc w:val="center"/>
      </w:pPr>
    </w:p>
    <w:p w14:paraId="2E223C4B" w14:textId="77777777" w:rsidR="007A3B51" w:rsidRDefault="007A3B51">
      <w:pPr>
        <w:jc w:val="center"/>
      </w:pPr>
    </w:p>
    <w:p w14:paraId="2E223C4C" w14:textId="77777777" w:rsidR="007A3B51" w:rsidRDefault="007A3B51">
      <w:pPr>
        <w:jc w:val="center"/>
      </w:pPr>
    </w:p>
    <w:p w14:paraId="2E223C4D" w14:textId="77777777" w:rsidR="007A3B51" w:rsidRDefault="007A3B51">
      <w:pPr>
        <w:jc w:val="center"/>
      </w:pPr>
    </w:p>
    <w:p w14:paraId="2E223C4E" w14:textId="77777777" w:rsidR="007A3B51" w:rsidRDefault="007A3B51">
      <w:pPr>
        <w:jc w:val="center"/>
      </w:pPr>
    </w:p>
    <w:p w14:paraId="2E223C4F" w14:textId="77777777" w:rsidR="007A3B51" w:rsidRDefault="007A3B51">
      <w:pPr>
        <w:jc w:val="center"/>
      </w:pPr>
    </w:p>
    <w:p w14:paraId="2E223C50" w14:textId="77777777" w:rsidR="007A3B51" w:rsidRDefault="007A3B51">
      <w:pPr>
        <w:jc w:val="center"/>
        <w:rPr>
          <w:b/>
          <w:noProof/>
        </w:rPr>
      </w:pPr>
    </w:p>
    <w:p w14:paraId="2E223C51" w14:textId="77777777" w:rsidR="007A3B51" w:rsidRDefault="007A3B51">
      <w:pPr>
        <w:jc w:val="center"/>
        <w:rPr>
          <w:b/>
          <w:noProof/>
        </w:rPr>
      </w:pPr>
    </w:p>
    <w:p w14:paraId="2E223C52" w14:textId="77777777" w:rsidR="007A3B51" w:rsidRDefault="007A3B51">
      <w:pPr>
        <w:jc w:val="center"/>
        <w:rPr>
          <w:b/>
          <w:noProof/>
        </w:rPr>
      </w:pPr>
    </w:p>
    <w:p w14:paraId="2E223C53" w14:textId="77777777" w:rsidR="007A3B51" w:rsidRDefault="007A3B51">
      <w:pPr>
        <w:jc w:val="center"/>
        <w:rPr>
          <w:b/>
          <w:noProof/>
        </w:rPr>
      </w:pPr>
    </w:p>
    <w:p w14:paraId="2E223C54" w14:textId="77777777" w:rsidR="007A3B51" w:rsidRDefault="007A3B51">
      <w:pPr>
        <w:jc w:val="center"/>
        <w:rPr>
          <w:b/>
          <w:noProof/>
        </w:rPr>
      </w:pPr>
    </w:p>
    <w:p w14:paraId="2E223C55" w14:textId="77777777" w:rsidR="007A3B51" w:rsidRDefault="007A3B51">
      <w:pPr>
        <w:jc w:val="center"/>
        <w:rPr>
          <w:b/>
          <w:noProof/>
        </w:rPr>
      </w:pPr>
    </w:p>
    <w:p w14:paraId="2E223C56" w14:textId="77777777" w:rsidR="007A3B51" w:rsidRDefault="007A3B51">
      <w:pPr>
        <w:jc w:val="center"/>
        <w:rPr>
          <w:b/>
          <w:noProof/>
        </w:rPr>
      </w:pPr>
    </w:p>
    <w:p w14:paraId="2E223C57" w14:textId="77777777" w:rsidR="007A3B51" w:rsidRDefault="00590593">
      <w:pPr>
        <w:jc w:val="center"/>
        <w:rPr>
          <w:b/>
        </w:rPr>
      </w:pPr>
      <w:r>
        <w:rPr>
          <w:b/>
          <w:noProof/>
        </w:rPr>
        <w:t>III PRIEDAS</w:t>
      </w:r>
    </w:p>
    <w:p w14:paraId="2E223C58" w14:textId="77777777" w:rsidR="007A3B51" w:rsidRDefault="007A3B51">
      <w:pPr>
        <w:jc w:val="center"/>
        <w:rPr>
          <w:b/>
          <w:noProof/>
        </w:rPr>
      </w:pPr>
    </w:p>
    <w:p w14:paraId="2E223C59" w14:textId="77777777" w:rsidR="007A3B51" w:rsidRDefault="00590593">
      <w:pPr>
        <w:jc w:val="center"/>
        <w:outlineLvl w:val="0"/>
        <w:rPr>
          <w:b/>
          <w:noProof/>
        </w:rPr>
      </w:pPr>
      <w:r>
        <w:rPr>
          <w:b/>
          <w:noProof/>
        </w:rPr>
        <w:t>ŽENKLINIMAS IR PAKUOTĖS LAPELIS</w:t>
      </w:r>
    </w:p>
    <w:p w14:paraId="2E223C5A" w14:textId="77777777" w:rsidR="007A3B51" w:rsidRDefault="007A3B51">
      <w:pPr>
        <w:rPr>
          <w:noProof/>
        </w:rPr>
      </w:pPr>
    </w:p>
    <w:p w14:paraId="2E223C5B" w14:textId="77777777" w:rsidR="007A3B51" w:rsidRDefault="007A3B51">
      <w:pPr>
        <w:rPr>
          <w:noProof/>
        </w:rPr>
      </w:pPr>
    </w:p>
    <w:p w14:paraId="2E223C5C" w14:textId="77777777" w:rsidR="007A3B51" w:rsidRDefault="00590593">
      <w:pPr>
        <w:rPr>
          <w:noProof/>
        </w:rPr>
      </w:pPr>
      <w:r>
        <w:rPr>
          <w:noProof/>
        </w:rPr>
        <w:br w:type="page"/>
      </w:r>
    </w:p>
    <w:p w14:paraId="2E223C5D" w14:textId="77777777" w:rsidR="007A3B51" w:rsidRDefault="007A3B51">
      <w:pPr>
        <w:rPr>
          <w:noProof/>
        </w:rPr>
      </w:pPr>
    </w:p>
    <w:p w14:paraId="2E223C5E" w14:textId="77777777" w:rsidR="007A3B51" w:rsidRDefault="007A3B51">
      <w:pPr>
        <w:rPr>
          <w:noProof/>
        </w:rPr>
      </w:pPr>
    </w:p>
    <w:p w14:paraId="2E223C5F" w14:textId="77777777" w:rsidR="007A3B51" w:rsidRDefault="007A3B51">
      <w:pPr>
        <w:rPr>
          <w:noProof/>
        </w:rPr>
      </w:pPr>
    </w:p>
    <w:p w14:paraId="2E223C60" w14:textId="77777777" w:rsidR="007A3B51" w:rsidRDefault="007A3B51">
      <w:pPr>
        <w:rPr>
          <w:noProof/>
        </w:rPr>
      </w:pPr>
    </w:p>
    <w:p w14:paraId="2E223C61" w14:textId="77777777" w:rsidR="007A3B51" w:rsidRDefault="007A3B51">
      <w:pPr>
        <w:rPr>
          <w:noProof/>
        </w:rPr>
      </w:pPr>
    </w:p>
    <w:p w14:paraId="2E223C62" w14:textId="77777777" w:rsidR="007A3B51" w:rsidRDefault="007A3B51">
      <w:pPr>
        <w:rPr>
          <w:noProof/>
        </w:rPr>
      </w:pPr>
    </w:p>
    <w:p w14:paraId="2E223C63" w14:textId="77777777" w:rsidR="007A3B51" w:rsidRDefault="007A3B51">
      <w:pPr>
        <w:rPr>
          <w:noProof/>
        </w:rPr>
      </w:pPr>
    </w:p>
    <w:p w14:paraId="2E223C64" w14:textId="77777777" w:rsidR="007A3B51" w:rsidRDefault="007A3B51">
      <w:pPr>
        <w:rPr>
          <w:noProof/>
        </w:rPr>
      </w:pPr>
    </w:p>
    <w:p w14:paraId="2E223C65" w14:textId="77777777" w:rsidR="007A3B51" w:rsidRDefault="007A3B51">
      <w:pPr>
        <w:rPr>
          <w:noProof/>
        </w:rPr>
      </w:pPr>
    </w:p>
    <w:p w14:paraId="2E223C66" w14:textId="77777777" w:rsidR="007A3B51" w:rsidRDefault="007A3B51">
      <w:pPr>
        <w:rPr>
          <w:noProof/>
        </w:rPr>
      </w:pPr>
    </w:p>
    <w:p w14:paraId="2E223C67" w14:textId="77777777" w:rsidR="007A3B51" w:rsidRDefault="007A3B51">
      <w:pPr>
        <w:rPr>
          <w:noProof/>
        </w:rPr>
      </w:pPr>
    </w:p>
    <w:p w14:paraId="2E223C68" w14:textId="77777777" w:rsidR="007A3B51" w:rsidRDefault="007A3B51">
      <w:pPr>
        <w:rPr>
          <w:noProof/>
        </w:rPr>
      </w:pPr>
    </w:p>
    <w:p w14:paraId="2E223C69" w14:textId="77777777" w:rsidR="007A3B51" w:rsidRDefault="007A3B51">
      <w:pPr>
        <w:rPr>
          <w:noProof/>
        </w:rPr>
      </w:pPr>
    </w:p>
    <w:p w14:paraId="2E223C6A" w14:textId="77777777" w:rsidR="007A3B51" w:rsidRDefault="007A3B51">
      <w:pPr>
        <w:rPr>
          <w:noProof/>
        </w:rPr>
      </w:pPr>
    </w:p>
    <w:p w14:paraId="2E223C6B" w14:textId="77777777" w:rsidR="007A3B51" w:rsidRDefault="007A3B51">
      <w:pPr>
        <w:rPr>
          <w:noProof/>
        </w:rPr>
      </w:pPr>
    </w:p>
    <w:p w14:paraId="2E223C6C" w14:textId="77777777" w:rsidR="007A3B51" w:rsidRDefault="007A3B51">
      <w:pPr>
        <w:rPr>
          <w:noProof/>
        </w:rPr>
      </w:pPr>
    </w:p>
    <w:p w14:paraId="2E223C6D" w14:textId="77777777" w:rsidR="007A3B51" w:rsidRDefault="007A3B51">
      <w:pPr>
        <w:rPr>
          <w:noProof/>
        </w:rPr>
      </w:pPr>
    </w:p>
    <w:p w14:paraId="2E223C6E" w14:textId="77777777" w:rsidR="007A3B51" w:rsidRDefault="007A3B51">
      <w:pPr>
        <w:rPr>
          <w:noProof/>
        </w:rPr>
      </w:pPr>
    </w:p>
    <w:p w14:paraId="2E223C6F" w14:textId="77777777" w:rsidR="007A3B51" w:rsidRDefault="007A3B51">
      <w:pPr>
        <w:rPr>
          <w:noProof/>
        </w:rPr>
      </w:pPr>
    </w:p>
    <w:p w14:paraId="2E223C70" w14:textId="77777777" w:rsidR="007A3B51" w:rsidRDefault="007A3B51">
      <w:pPr>
        <w:rPr>
          <w:noProof/>
        </w:rPr>
      </w:pPr>
    </w:p>
    <w:p w14:paraId="2E223C71" w14:textId="77777777" w:rsidR="007A3B51" w:rsidRDefault="007A3B51">
      <w:pPr>
        <w:rPr>
          <w:noProof/>
        </w:rPr>
      </w:pPr>
    </w:p>
    <w:p w14:paraId="2E223C72" w14:textId="77777777" w:rsidR="007A3B51" w:rsidRDefault="007A3B51">
      <w:pPr>
        <w:rPr>
          <w:noProof/>
        </w:rPr>
      </w:pPr>
    </w:p>
    <w:p w14:paraId="2E223C73" w14:textId="77777777" w:rsidR="007A3B51" w:rsidRDefault="007A3B51">
      <w:pPr>
        <w:rPr>
          <w:noProof/>
        </w:rPr>
      </w:pPr>
    </w:p>
    <w:p w14:paraId="2E223C74" w14:textId="77777777" w:rsidR="007A3B51" w:rsidRDefault="00590593">
      <w:pPr>
        <w:jc w:val="center"/>
        <w:outlineLvl w:val="0"/>
        <w:rPr>
          <w:noProof/>
        </w:rPr>
      </w:pPr>
      <w:r>
        <w:rPr>
          <w:b/>
          <w:noProof/>
        </w:rPr>
        <w:t>A. ŽENKLINIMAS</w:t>
      </w:r>
    </w:p>
    <w:p w14:paraId="2E223C75" w14:textId="77777777" w:rsidR="007A3B51" w:rsidRDefault="007A3B51"/>
    <w:p w14:paraId="2E223C76" w14:textId="77777777" w:rsidR="00412E1B" w:rsidRDefault="00590593" w:rsidP="00412E1B">
      <w:pPr>
        <w:keepNext/>
        <w:pBdr>
          <w:top w:val="single" w:sz="4" w:space="1" w:color="auto"/>
          <w:left w:val="single" w:sz="4" w:space="4" w:color="auto"/>
          <w:bottom w:val="single" w:sz="4" w:space="1" w:color="auto"/>
          <w:right w:val="single" w:sz="4" w:space="4" w:color="auto"/>
        </w:pBdr>
        <w:outlineLvl w:val="0"/>
        <w:rPr>
          <w:b/>
        </w:rPr>
      </w:pPr>
      <w:r>
        <w:rPr>
          <w:b/>
        </w:rPr>
        <w:br w:type="page"/>
      </w:r>
    </w:p>
    <w:p w14:paraId="2E223C77" w14:textId="77777777" w:rsidR="007A3B51" w:rsidRDefault="00590593">
      <w:pPr>
        <w:pBdr>
          <w:top w:val="single" w:sz="4" w:space="1" w:color="auto"/>
          <w:left w:val="single" w:sz="4" w:space="4" w:color="auto"/>
          <w:bottom w:val="single" w:sz="4" w:space="1" w:color="auto"/>
          <w:right w:val="single" w:sz="4" w:space="4" w:color="auto"/>
        </w:pBdr>
        <w:rPr>
          <w:b/>
        </w:rPr>
      </w:pPr>
      <w:r>
        <w:rPr>
          <w:b/>
        </w:rPr>
        <w:t>INFORMACIJA ANT IŠORINĖS PAKUOTĖS</w:t>
      </w:r>
    </w:p>
    <w:p w14:paraId="2E223C78" w14:textId="77777777" w:rsidR="007A3B51" w:rsidRDefault="007A3B51">
      <w:pPr>
        <w:pBdr>
          <w:top w:val="single" w:sz="4" w:space="1" w:color="auto"/>
          <w:left w:val="single" w:sz="4" w:space="4" w:color="auto"/>
          <w:bottom w:val="single" w:sz="4" w:space="1" w:color="auto"/>
          <w:right w:val="single" w:sz="4" w:space="4" w:color="auto"/>
        </w:pBdr>
        <w:rPr>
          <w:b/>
        </w:rPr>
      </w:pPr>
    </w:p>
    <w:p w14:paraId="2E223C79" w14:textId="77777777" w:rsidR="007A3B51" w:rsidRDefault="00590593">
      <w:pPr>
        <w:pBdr>
          <w:top w:val="single" w:sz="4" w:space="1" w:color="auto"/>
          <w:left w:val="single" w:sz="4" w:space="4" w:color="auto"/>
          <w:bottom w:val="single" w:sz="4" w:space="1" w:color="auto"/>
          <w:right w:val="single" w:sz="4" w:space="4" w:color="auto"/>
        </w:pBdr>
        <w:rPr>
          <w:b/>
        </w:rPr>
      </w:pPr>
      <w:r>
        <w:rPr>
          <w:b/>
        </w:rPr>
        <w:t>KARTONO DĖŽUTĖ</w:t>
      </w:r>
    </w:p>
    <w:p w14:paraId="2E223C7A" w14:textId="77777777" w:rsidR="007A3B51" w:rsidRDefault="007A3B51"/>
    <w:p w14:paraId="2E223C7B" w14:textId="77777777" w:rsidR="007A3B51" w:rsidRDefault="007A3B51"/>
    <w:p w14:paraId="2E223C7C" w14:textId="77777777" w:rsidR="007A3B51" w:rsidRPr="00497B15"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1.</w:t>
      </w:r>
      <w:r w:rsidRPr="00497B15">
        <w:rPr>
          <w:rFonts w:ascii="Times New Roman Bold" w:hAnsi="Times New Roman Bold"/>
          <w:b/>
          <w:caps/>
        </w:rPr>
        <w:tab/>
        <w:t>VAISTINIO PREPARATO PAVADINIMAS</w:t>
      </w:r>
    </w:p>
    <w:p w14:paraId="2E223C7D" w14:textId="77777777" w:rsidR="007A3B51" w:rsidRDefault="007A3B51"/>
    <w:p w14:paraId="2E223C7E" w14:textId="77777777" w:rsidR="007A3B51" w:rsidRDefault="00412E1B">
      <w:r>
        <w:t>Calafos</w:t>
      </w:r>
      <w:r w:rsidR="00590593">
        <w:t xml:space="preserve"> 750 mg kramtomosios tabletės</w:t>
      </w:r>
    </w:p>
    <w:p w14:paraId="2E223C7F" w14:textId="77777777" w:rsidR="007A3B51" w:rsidRPr="00E2486C" w:rsidRDefault="00412E1B">
      <w:pPr>
        <w:rPr>
          <w:i/>
        </w:rPr>
      </w:pPr>
      <w:r w:rsidRPr="00E2486C">
        <w:rPr>
          <w:i/>
        </w:rPr>
        <w:t>lanthanum</w:t>
      </w:r>
    </w:p>
    <w:p w14:paraId="2E223C80" w14:textId="77777777" w:rsidR="007A3B51" w:rsidRDefault="007A3B51"/>
    <w:p w14:paraId="2E223C81" w14:textId="77777777" w:rsidR="007A3B51" w:rsidRDefault="007A3B51"/>
    <w:p w14:paraId="2E223C82" w14:textId="77777777" w:rsidR="007A3B51" w:rsidRPr="00497B15"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2.</w:t>
      </w:r>
      <w:r w:rsidRPr="00497B15">
        <w:rPr>
          <w:rFonts w:ascii="Times New Roman Bold" w:hAnsi="Times New Roman Bold"/>
          <w:b/>
          <w:caps/>
        </w:rPr>
        <w:tab/>
        <w:t>VEIKLIOJI (-IOS) MEDŽIAGA (-OS) IR JOS (-Ų) KIEKIS (-IAI)</w:t>
      </w:r>
    </w:p>
    <w:p w14:paraId="2E223C83" w14:textId="77777777" w:rsidR="007A3B51" w:rsidRDefault="007A3B51"/>
    <w:p w14:paraId="2E223C84" w14:textId="0D935974" w:rsidR="007A3B51" w:rsidRDefault="00412E1B">
      <w:r>
        <w:t>Kiekv</w:t>
      </w:r>
      <w:r w:rsidR="00590593">
        <w:t xml:space="preserve">ienoje kramtomojoje tabletėje yra </w:t>
      </w:r>
      <w:r>
        <w:t xml:space="preserve">lantano karbonato </w:t>
      </w:r>
      <w:r w:rsidR="00B20D81">
        <w:t>okta</w:t>
      </w:r>
      <w:r>
        <w:t>hidrato, atitinkančio</w:t>
      </w:r>
      <w:r w:rsidR="00CD5D5E">
        <w:t xml:space="preserve"> </w:t>
      </w:r>
      <w:r>
        <w:t>750 mg lantano</w:t>
      </w:r>
      <w:r w:rsidR="00590593">
        <w:t>.</w:t>
      </w:r>
    </w:p>
    <w:p w14:paraId="2E223C85" w14:textId="77777777" w:rsidR="007A3B51" w:rsidRDefault="007A3B51"/>
    <w:p w14:paraId="2E223C86" w14:textId="77777777" w:rsidR="007A3B51" w:rsidRDefault="007A3B51"/>
    <w:p w14:paraId="2E223C87" w14:textId="77777777" w:rsidR="007A3B51" w:rsidRPr="00497B15"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3.</w:t>
      </w:r>
      <w:r w:rsidRPr="00497B15">
        <w:rPr>
          <w:rFonts w:ascii="Times New Roman Bold" w:hAnsi="Times New Roman Bold"/>
          <w:b/>
          <w:caps/>
        </w:rPr>
        <w:tab/>
        <w:t>PAGALBINIŲ MEDŽIAGŲ SĄRAŠAS</w:t>
      </w:r>
    </w:p>
    <w:p w14:paraId="2E223C88" w14:textId="77777777" w:rsidR="007A3B51" w:rsidRDefault="007A3B51"/>
    <w:p w14:paraId="2E223C89" w14:textId="77777777" w:rsidR="007A3B51" w:rsidRDefault="007A3B51"/>
    <w:p w14:paraId="2E223C8A" w14:textId="77777777" w:rsidR="007A3B51" w:rsidRPr="00497B15"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4.</w:t>
      </w:r>
      <w:r w:rsidRPr="00497B15">
        <w:rPr>
          <w:rFonts w:ascii="Times New Roman Bold" w:hAnsi="Times New Roman Bold"/>
          <w:b/>
          <w:caps/>
        </w:rPr>
        <w:tab/>
        <w:t>FARMACINĖ FORMA IR KIEKIS PAKUOTĖJE</w:t>
      </w:r>
    </w:p>
    <w:p w14:paraId="2E223C8B" w14:textId="77777777" w:rsidR="007A3B51" w:rsidRDefault="007A3B51"/>
    <w:p w14:paraId="2E223C8C" w14:textId="77777777" w:rsidR="007A3B51" w:rsidRDefault="00412E1B">
      <w:r>
        <w:rPr>
          <w:highlight w:val="lightGray"/>
        </w:rPr>
        <w:t>K</w:t>
      </w:r>
      <w:r w:rsidR="00590593">
        <w:rPr>
          <w:highlight w:val="lightGray"/>
        </w:rPr>
        <w:t>ramtom</w:t>
      </w:r>
      <w:r>
        <w:rPr>
          <w:highlight w:val="lightGray"/>
        </w:rPr>
        <w:t>osios</w:t>
      </w:r>
      <w:r w:rsidR="00590593">
        <w:rPr>
          <w:highlight w:val="lightGray"/>
        </w:rPr>
        <w:t xml:space="preserve"> table</w:t>
      </w:r>
      <w:r>
        <w:rPr>
          <w:highlight w:val="lightGray"/>
        </w:rPr>
        <w:t>tės</w:t>
      </w:r>
    </w:p>
    <w:p w14:paraId="2E223C8D" w14:textId="77777777" w:rsidR="00412E1B" w:rsidRDefault="00412E1B">
      <w:pPr>
        <w:rPr>
          <w:szCs w:val="22"/>
        </w:rPr>
      </w:pPr>
    </w:p>
    <w:p w14:paraId="2E223C8E" w14:textId="77777777" w:rsidR="007A3B51" w:rsidRDefault="00412E1B">
      <w:pPr>
        <w:rPr>
          <w:szCs w:val="22"/>
        </w:rPr>
      </w:pPr>
      <w:r>
        <w:rPr>
          <w:szCs w:val="22"/>
        </w:rPr>
        <w:t>15 tablečių</w:t>
      </w:r>
    </w:p>
    <w:p w14:paraId="2E223C8F" w14:textId="77777777" w:rsidR="007A3B51" w:rsidRDefault="007A3B51"/>
    <w:p w14:paraId="2E223C90" w14:textId="77777777" w:rsidR="007A3B51" w:rsidRDefault="007A3B51"/>
    <w:p w14:paraId="2E223C91" w14:textId="77777777" w:rsidR="007A3B51" w:rsidRPr="00497B15"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5.</w:t>
      </w:r>
      <w:r w:rsidRPr="00497B15">
        <w:rPr>
          <w:rFonts w:ascii="Times New Roman Bold" w:hAnsi="Times New Roman Bold"/>
          <w:b/>
          <w:caps/>
        </w:rPr>
        <w:tab/>
        <w:t>VARTOJIMO METODAS IR BŪDAS (-AI)</w:t>
      </w:r>
    </w:p>
    <w:p w14:paraId="2E223C92" w14:textId="77777777" w:rsidR="007A3B51" w:rsidRDefault="007A3B51"/>
    <w:p w14:paraId="2E223C93" w14:textId="77777777" w:rsidR="00412E1B" w:rsidRDefault="00412E1B" w:rsidP="00412E1B">
      <w:r>
        <w:t>Vartoti per burną.</w:t>
      </w:r>
    </w:p>
    <w:p w14:paraId="2E223C94" w14:textId="77777777" w:rsidR="00B44F69" w:rsidRDefault="00B44F69"/>
    <w:p w14:paraId="2E223C95" w14:textId="77777777" w:rsidR="007A3B51" w:rsidRDefault="00590593">
      <w:r>
        <w:t>Tabletes</w:t>
      </w:r>
      <w:r w:rsidR="00B44F69">
        <w:t xml:space="preserve"> reikia</w:t>
      </w:r>
      <w:r>
        <w:t xml:space="preserve"> varto</w:t>
      </w:r>
      <w:r w:rsidR="00B44F69">
        <w:t>ti</w:t>
      </w:r>
      <w:r>
        <w:t xml:space="preserve"> </w:t>
      </w:r>
      <w:r w:rsidR="00B44F69">
        <w:t xml:space="preserve">valgio metu arba </w:t>
      </w:r>
      <w:r>
        <w:t xml:space="preserve">iškart po valgio. </w:t>
      </w:r>
    </w:p>
    <w:p w14:paraId="2E223C96" w14:textId="77777777" w:rsidR="007A3B51" w:rsidRDefault="00590593">
      <w:r>
        <w:rPr>
          <w:szCs w:val="22"/>
        </w:rPr>
        <w:t>Tabletes reikia visiškai sukramtyti, o ne praryti nekramčius.</w:t>
      </w:r>
    </w:p>
    <w:p w14:paraId="2E223C97" w14:textId="77777777" w:rsidR="007A3B51" w:rsidRDefault="007A3B51"/>
    <w:p w14:paraId="2E223C98" w14:textId="77777777" w:rsidR="00B44F69" w:rsidRDefault="00B44F69" w:rsidP="00B44F69">
      <w:r>
        <w:t>Prieš vartojimą perskaitykite pakuotės lapelį.</w:t>
      </w:r>
    </w:p>
    <w:p w14:paraId="2E223C99" w14:textId="77777777" w:rsidR="007A3B51" w:rsidRDefault="007A3B51"/>
    <w:p w14:paraId="2E223C9A" w14:textId="77777777" w:rsidR="00B44F69" w:rsidRDefault="00B44F69"/>
    <w:p w14:paraId="2E223C9B" w14:textId="77777777" w:rsidR="007A3B51" w:rsidRPr="00497B15"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6.</w:t>
      </w:r>
      <w:r w:rsidRPr="00497B15">
        <w:rPr>
          <w:rFonts w:ascii="Times New Roman Bold" w:hAnsi="Times New Roman Bold"/>
          <w:b/>
          <w:caps/>
        </w:rPr>
        <w:tab/>
        <w:t>SPECIALUS ĮSPĖJIMAS, KAD VAISTINĮ PREPARATĄ BŪTINA LAIKYTI VAIKAMS NEPASTEBIMOJE IR NEPASIEKIAMOJE VIETOJE</w:t>
      </w:r>
    </w:p>
    <w:p w14:paraId="2E223C9C" w14:textId="77777777" w:rsidR="007A3B51" w:rsidRDefault="007A3B51"/>
    <w:p w14:paraId="2E223C9D" w14:textId="77777777" w:rsidR="007A3B51" w:rsidRDefault="00590593">
      <w:pPr>
        <w:rPr>
          <w:bCs/>
        </w:rPr>
      </w:pPr>
      <w:r>
        <w:rPr>
          <w:bCs/>
        </w:rPr>
        <w:t>Laikyti vaikams nepastebimoje ir nepasiekiamoje vietoje.</w:t>
      </w:r>
    </w:p>
    <w:p w14:paraId="2E223C9E" w14:textId="77777777" w:rsidR="007A3B51" w:rsidRDefault="007A3B51"/>
    <w:p w14:paraId="2E223C9F" w14:textId="77777777" w:rsidR="007A3B51" w:rsidRDefault="007A3B51"/>
    <w:p w14:paraId="2E223CA0" w14:textId="77777777" w:rsidR="007A3B51" w:rsidRPr="00497B15"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7.</w:t>
      </w:r>
      <w:r w:rsidRPr="00497B15">
        <w:rPr>
          <w:rFonts w:ascii="Times New Roman Bold" w:hAnsi="Times New Roman Bold"/>
          <w:b/>
          <w:caps/>
        </w:rPr>
        <w:tab/>
        <w:t>KITAS (-I) SPECIALUS (-ŪS) ĮSPĖJIMAS (-AI) (JEI REIKIA)</w:t>
      </w:r>
    </w:p>
    <w:p w14:paraId="2E223CA1" w14:textId="77777777" w:rsidR="007A3B51" w:rsidRDefault="007A3B51"/>
    <w:p w14:paraId="2E223CA2" w14:textId="77777777" w:rsidR="007A3B51" w:rsidRDefault="007A3B51"/>
    <w:p w14:paraId="2E223CA3" w14:textId="77777777" w:rsidR="007A3B51" w:rsidRPr="00497B15"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8.</w:t>
      </w:r>
      <w:r w:rsidRPr="00497B15">
        <w:rPr>
          <w:rFonts w:ascii="Times New Roman Bold" w:hAnsi="Times New Roman Bold"/>
          <w:b/>
          <w:caps/>
        </w:rPr>
        <w:tab/>
        <w:t>TINKAMUMO LAIKAS</w:t>
      </w:r>
    </w:p>
    <w:p w14:paraId="2E223CA4" w14:textId="77777777" w:rsidR="007A3B51" w:rsidRDefault="007A3B51"/>
    <w:p w14:paraId="2E223CA5" w14:textId="77777777" w:rsidR="007A3B51" w:rsidRDefault="00B44F69">
      <w:r>
        <w:t>EXP:</w:t>
      </w:r>
      <w:r w:rsidR="00EC0377">
        <w:t xml:space="preserve"> mm/MMMM</w:t>
      </w:r>
    </w:p>
    <w:p w14:paraId="2E223CA6" w14:textId="77777777" w:rsidR="007A3B51" w:rsidRDefault="007A3B51"/>
    <w:p w14:paraId="2E223CA7" w14:textId="77777777" w:rsidR="007A3B51" w:rsidRDefault="007A3B51"/>
    <w:p w14:paraId="2E223CA8" w14:textId="77777777" w:rsidR="007A3B51" w:rsidRPr="00497B15"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9.</w:t>
      </w:r>
      <w:r w:rsidRPr="00497B15">
        <w:rPr>
          <w:rFonts w:ascii="Times New Roman Bold" w:hAnsi="Times New Roman Bold"/>
          <w:b/>
          <w:caps/>
        </w:rPr>
        <w:tab/>
        <w:t>SPECIALIOS laikymo sąlygos</w:t>
      </w:r>
    </w:p>
    <w:p w14:paraId="2E223CA9" w14:textId="77777777" w:rsidR="007A3B51" w:rsidRDefault="007A3B51"/>
    <w:p w14:paraId="2E223CAA" w14:textId="77777777" w:rsidR="00B44F69" w:rsidRDefault="00B44F69">
      <w:r>
        <w:t>Laikyti gamintojo pakuotėje, kad vaistas būtų apsaugotas nuo šviesos.</w:t>
      </w:r>
    </w:p>
    <w:p w14:paraId="2E223CAB" w14:textId="77777777" w:rsidR="00B44F69" w:rsidRDefault="00B44F69"/>
    <w:p w14:paraId="2E223CAC" w14:textId="77777777" w:rsidR="007A3B51" w:rsidRDefault="007A3B51"/>
    <w:p w14:paraId="2E223CAD" w14:textId="77777777" w:rsidR="007A3B51" w:rsidRPr="00497B15"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10.</w:t>
      </w:r>
      <w:r w:rsidRPr="00497B15">
        <w:rPr>
          <w:rFonts w:ascii="Times New Roman Bold" w:hAnsi="Times New Roman Bold"/>
          <w:b/>
          <w:caps/>
        </w:rPr>
        <w:tab/>
        <w:t>SPECIALIOS ATSARGUMO PRIEMONĖS DĖL NESUVARTOTO VAISTINIO PREPARATO AR JO ATLIEKŲ TVARKYMO (JEI REIKIA)</w:t>
      </w:r>
    </w:p>
    <w:p w14:paraId="2E223CAE" w14:textId="77777777" w:rsidR="007A3B51" w:rsidRDefault="007A3B51"/>
    <w:p w14:paraId="2E223CAF" w14:textId="77777777" w:rsidR="007A3B51" w:rsidRDefault="007A3B51"/>
    <w:p w14:paraId="2E223CB0" w14:textId="77777777" w:rsidR="007A3B51" w:rsidRPr="00497B15"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11.</w:t>
      </w:r>
      <w:r w:rsidRPr="00497B15">
        <w:rPr>
          <w:rFonts w:ascii="Times New Roman Bold" w:hAnsi="Times New Roman Bold"/>
          <w:b/>
          <w:caps/>
        </w:rPr>
        <w:tab/>
      </w:r>
      <w:r>
        <w:rPr>
          <w:b/>
          <w:caps/>
          <w:noProof/>
          <w:szCs w:val="24"/>
        </w:rPr>
        <w:t>REGISTRUOTOJO</w:t>
      </w:r>
      <w:r w:rsidRPr="00497B15">
        <w:rPr>
          <w:rFonts w:ascii="Times New Roman Bold" w:hAnsi="Times New Roman Bold"/>
          <w:b/>
          <w:caps/>
        </w:rPr>
        <w:t xml:space="preserve"> pavadinimas ir adresas</w:t>
      </w:r>
    </w:p>
    <w:p w14:paraId="2E223CB1" w14:textId="77777777" w:rsidR="007A3B51" w:rsidRDefault="007A3B51"/>
    <w:p w14:paraId="29938CD0" w14:textId="77777777" w:rsidR="00CA64AE" w:rsidRDefault="00CA64AE" w:rsidP="00CA64AE">
      <w:r>
        <w:t>Viatris Limited</w:t>
      </w:r>
    </w:p>
    <w:p w14:paraId="1C8DD02C" w14:textId="77777777" w:rsidR="00CA64AE" w:rsidRDefault="00CA64AE" w:rsidP="00CA64AE">
      <w:r>
        <w:t xml:space="preserve">Damastown Industrial Park, </w:t>
      </w:r>
    </w:p>
    <w:p w14:paraId="2E223CB5" w14:textId="379B0454" w:rsidR="00B44F69" w:rsidRPr="0077411F" w:rsidRDefault="00CA64AE" w:rsidP="00B44F69">
      <w:r>
        <w:t>Mulhuddart, Dublin 15, DUBLIN,</w:t>
      </w:r>
    </w:p>
    <w:p w14:paraId="2E223CB6" w14:textId="77777777" w:rsidR="007A3B51" w:rsidRDefault="00B44F69" w:rsidP="00B44F69">
      <w:r w:rsidRPr="0077411F">
        <w:t>Airija</w:t>
      </w:r>
    </w:p>
    <w:p w14:paraId="2E223CB7" w14:textId="77777777" w:rsidR="00B44F69" w:rsidRDefault="00B44F69" w:rsidP="00B44F69"/>
    <w:p w14:paraId="2E223CB8" w14:textId="77777777" w:rsidR="007A3B51" w:rsidRDefault="007A3B51"/>
    <w:p w14:paraId="2E223CB9" w14:textId="77777777" w:rsidR="007A3B51" w:rsidRPr="00497B15"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12.</w:t>
      </w:r>
      <w:r w:rsidRPr="00497B15">
        <w:rPr>
          <w:rFonts w:ascii="Times New Roman Bold" w:hAnsi="Times New Roman Bold"/>
          <w:b/>
          <w:caps/>
        </w:rPr>
        <w:tab/>
      </w:r>
      <w:r>
        <w:rPr>
          <w:b/>
          <w:noProof/>
          <w:snapToGrid w:val="0"/>
          <w:szCs w:val="24"/>
          <w:lang w:eastAsia="en-US"/>
        </w:rPr>
        <w:t>REGISTRACIJOS</w:t>
      </w:r>
      <w:r w:rsidRPr="00497B15">
        <w:rPr>
          <w:rFonts w:ascii="Times New Roman Bold" w:hAnsi="Times New Roman Bold"/>
          <w:b/>
          <w:caps/>
        </w:rPr>
        <w:t xml:space="preserve"> PAŽYMĖJIMO numeris (-IAI)</w:t>
      </w:r>
    </w:p>
    <w:p w14:paraId="2E223CBA" w14:textId="77777777" w:rsidR="007A3B51" w:rsidRDefault="007A3B51"/>
    <w:p w14:paraId="2E223CBB" w14:textId="77777777" w:rsidR="00132E83" w:rsidRDefault="00132E83" w:rsidP="00132E83">
      <w:pPr>
        <w:rPr>
          <w:bCs/>
          <w:szCs w:val="22"/>
        </w:rPr>
      </w:pPr>
      <w:r>
        <w:rPr>
          <w:szCs w:val="22"/>
        </w:rPr>
        <w:t>LT/1/21/4702</w:t>
      </w:r>
      <w:r w:rsidRPr="00F44299">
        <w:rPr>
          <w:szCs w:val="22"/>
        </w:rPr>
        <w:t>/001</w:t>
      </w:r>
      <w:r w:rsidRPr="00F44299">
        <w:rPr>
          <w:bCs/>
          <w:szCs w:val="22"/>
        </w:rPr>
        <w:t xml:space="preserve"> </w:t>
      </w:r>
    </w:p>
    <w:p w14:paraId="2E223CBC" w14:textId="77777777" w:rsidR="007A3B51" w:rsidRDefault="007A3B51"/>
    <w:p w14:paraId="2E223CBD" w14:textId="77777777" w:rsidR="00132E83" w:rsidRDefault="00132E83"/>
    <w:p w14:paraId="2E223CBE" w14:textId="77777777" w:rsidR="007A3B51" w:rsidRPr="00497B15"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13.</w:t>
      </w:r>
      <w:r w:rsidRPr="00497B15">
        <w:rPr>
          <w:rFonts w:ascii="Times New Roman Bold" w:hAnsi="Times New Roman Bold"/>
          <w:b/>
          <w:caps/>
        </w:rPr>
        <w:tab/>
        <w:t>SERIJOS NUMERIS</w:t>
      </w:r>
    </w:p>
    <w:p w14:paraId="2E223CBF" w14:textId="77777777" w:rsidR="007A3B51" w:rsidRDefault="007A3B51"/>
    <w:p w14:paraId="2E223CC0" w14:textId="77777777" w:rsidR="007A3B51" w:rsidRDefault="00B44F69">
      <w:r>
        <w:t>Lot:</w:t>
      </w:r>
    </w:p>
    <w:p w14:paraId="2E223CC1" w14:textId="77777777" w:rsidR="007A3B51" w:rsidRDefault="007A3B51"/>
    <w:p w14:paraId="2E223CC2" w14:textId="77777777" w:rsidR="007A3B51" w:rsidRDefault="007A3B51"/>
    <w:p w14:paraId="2E223CC3" w14:textId="77777777" w:rsidR="007A3B51" w:rsidRDefault="00590593">
      <w:pPr>
        <w:keepNext/>
        <w:pBdr>
          <w:top w:val="single" w:sz="4" w:space="1" w:color="auto"/>
          <w:left w:val="single" w:sz="4" w:space="4" w:color="auto"/>
          <w:bottom w:val="single" w:sz="4" w:space="1" w:color="auto"/>
          <w:right w:val="single" w:sz="4" w:space="4" w:color="auto"/>
        </w:pBdr>
        <w:ind w:left="567" w:hanging="567"/>
        <w:outlineLvl w:val="1"/>
        <w:rPr>
          <w:b/>
          <w:caps/>
        </w:rPr>
      </w:pPr>
      <w:r>
        <w:rPr>
          <w:b/>
          <w:caps/>
        </w:rPr>
        <w:t>14.</w:t>
      </w:r>
      <w:r>
        <w:rPr>
          <w:b/>
          <w:caps/>
        </w:rPr>
        <w:tab/>
      </w:r>
      <w:r w:rsidRPr="00497B15">
        <w:rPr>
          <w:rFonts w:ascii="Times New Roman Bold" w:hAnsi="Times New Roman Bold"/>
          <w:b/>
          <w:caps/>
        </w:rPr>
        <w:t>PARDAVIMO (IŠDAVIMO) TVARKA</w:t>
      </w:r>
    </w:p>
    <w:p w14:paraId="2E223CC4" w14:textId="77777777" w:rsidR="007A3B51" w:rsidRDefault="007A3B51"/>
    <w:p w14:paraId="2E223CC5" w14:textId="77777777" w:rsidR="007A3B51" w:rsidRDefault="00590593">
      <w:r>
        <w:t>Receptinis vaist</w:t>
      </w:r>
      <w:r w:rsidR="00B44F69">
        <w:t>as</w:t>
      </w:r>
      <w:r>
        <w:t>.</w:t>
      </w:r>
    </w:p>
    <w:p w14:paraId="2E223CC6" w14:textId="77777777" w:rsidR="007A3B51" w:rsidRDefault="007A3B51"/>
    <w:p w14:paraId="2E223CC7" w14:textId="77777777" w:rsidR="007A3B51" w:rsidRDefault="007A3B51"/>
    <w:p w14:paraId="2E223CC8" w14:textId="77777777" w:rsidR="007A3B51" w:rsidRPr="00497B15"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15.</w:t>
      </w:r>
      <w:r w:rsidRPr="00497B15">
        <w:rPr>
          <w:rFonts w:ascii="Times New Roman Bold" w:hAnsi="Times New Roman Bold"/>
          <w:b/>
          <w:caps/>
        </w:rPr>
        <w:tab/>
        <w:t>vartojimo instrukcijA</w:t>
      </w:r>
    </w:p>
    <w:p w14:paraId="2E223CC9" w14:textId="77777777" w:rsidR="007A3B51" w:rsidRDefault="007A3B51"/>
    <w:p w14:paraId="2E223CCA" w14:textId="77777777" w:rsidR="007A3B51" w:rsidRDefault="007A3B51"/>
    <w:p w14:paraId="2E223CCB" w14:textId="77777777" w:rsidR="007A3B51" w:rsidRPr="00497B15" w:rsidRDefault="00590593">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16.</w:t>
      </w:r>
      <w:r w:rsidRPr="00497B15">
        <w:rPr>
          <w:rFonts w:ascii="Times New Roman Bold" w:hAnsi="Times New Roman Bold"/>
          <w:b/>
          <w:caps/>
        </w:rPr>
        <w:tab/>
        <w:t>INFORMACIJA BRAILIO RAŠTU</w:t>
      </w:r>
    </w:p>
    <w:p w14:paraId="2E223CCC" w14:textId="77777777" w:rsidR="007A3B51" w:rsidRDefault="007A3B51"/>
    <w:p w14:paraId="2E223CCD" w14:textId="77777777" w:rsidR="007A3B51" w:rsidRDefault="00B44F69">
      <w:r>
        <w:t>Calafos</w:t>
      </w:r>
      <w:r w:rsidR="00590593">
        <w:t xml:space="preserve"> 750 mg</w:t>
      </w:r>
    </w:p>
    <w:p w14:paraId="2E223CCE" w14:textId="77777777" w:rsidR="007A3B51" w:rsidRDefault="007A3B51"/>
    <w:p w14:paraId="2E223CCF" w14:textId="77777777" w:rsidR="007A3B51" w:rsidRDefault="007A3B51"/>
    <w:p w14:paraId="2E223CD0" w14:textId="77777777" w:rsidR="007A3B51" w:rsidRDefault="00590593">
      <w:pPr>
        <w:keepNext/>
        <w:numPr>
          <w:ilvl w:val="0"/>
          <w:numId w:val="26"/>
        </w:numPr>
        <w:pBdr>
          <w:top w:val="single" w:sz="4" w:space="1" w:color="auto"/>
          <w:left w:val="single" w:sz="4" w:space="4" w:color="auto"/>
          <w:bottom w:val="single" w:sz="4" w:space="1" w:color="auto"/>
          <w:right w:val="single" w:sz="4" w:space="4" w:color="auto"/>
        </w:pBdr>
        <w:ind w:left="567" w:hanging="567"/>
        <w:outlineLvl w:val="1"/>
        <w:rPr>
          <w:i/>
          <w:noProof/>
        </w:rPr>
      </w:pPr>
      <w:r>
        <w:rPr>
          <w:b/>
          <w:noProof/>
        </w:rPr>
        <w:t>UNIKALUS IDENTIFIKATORIUS – 2D BRŪKŠNINIS KODAS</w:t>
      </w:r>
    </w:p>
    <w:p w14:paraId="2E223CD1" w14:textId="77777777" w:rsidR="007A3B51" w:rsidRDefault="007A3B51">
      <w:pPr>
        <w:ind w:left="567" w:hanging="567"/>
        <w:rPr>
          <w:noProof/>
        </w:rPr>
      </w:pPr>
    </w:p>
    <w:p w14:paraId="2E223CD2" w14:textId="2292A521" w:rsidR="007A3B51" w:rsidRDefault="00590593">
      <w:pPr>
        <w:ind w:left="567" w:hanging="567"/>
        <w:rPr>
          <w:noProof/>
        </w:rPr>
      </w:pPr>
      <w:r>
        <w:rPr>
          <w:noProof/>
          <w:highlight w:val="lightGray"/>
        </w:rPr>
        <w:t>2D brūkšninis kodas su nurodytu unikaliu identifikatoriumi.</w:t>
      </w:r>
    </w:p>
    <w:p w14:paraId="6ED5BA21" w14:textId="77777777" w:rsidR="00767F61" w:rsidRDefault="00767F61">
      <w:pPr>
        <w:ind w:left="567" w:hanging="567"/>
        <w:rPr>
          <w:noProof/>
          <w:szCs w:val="22"/>
          <w:shd w:val="clear" w:color="auto" w:fill="CCCCCC"/>
        </w:rPr>
      </w:pPr>
    </w:p>
    <w:p w14:paraId="2E223CD3" w14:textId="77777777" w:rsidR="007A3B51" w:rsidRDefault="007A3B51">
      <w:pPr>
        <w:ind w:left="567" w:hanging="567"/>
        <w:rPr>
          <w:noProof/>
          <w:vanish/>
          <w:szCs w:val="22"/>
        </w:rPr>
      </w:pPr>
    </w:p>
    <w:p w14:paraId="2E223CD4" w14:textId="77777777" w:rsidR="007A3B51" w:rsidRDefault="007A3B51">
      <w:pPr>
        <w:ind w:left="567" w:hanging="567"/>
        <w:rPr>
          <w:noProof/>
        </w:rPr>
      </w:pPr>
    </w:p>
    <w:p w14:paraId="2E223CD5" w14:textId="77777777" w:rsidR="007A3B51" w:rsidRDefault="00590593">
      <w:pPr>
        <w:keepNext/>
        <w:numPr>
          <w:ilvl w:val="0"/>
          <w:numId w:val="26"/>
        </w:numPr>
        <w:pBdr>
          <w:top w:val="single" w:sz="4" w:space="1" w:color="auto"/>
          <w:left w:val="single" w:sz="4" w:space="4" w:color="auto"/>
          <w:bottom w:val="single" w:sz="4" w:space="1" w:color="auto"/>
          <w:right w:val="single" w:sz="4" w:space="4" w:color="auto"/>
        </w:pBdr>
        <w:ind w:left="567" w:hanging="567"/>
        <w:outlineLvl w:val="0"/>
        <w:rPr>
          <w:i/>
          <w:noProof/>
        </w:rPr>
      </w:pPr>
      <w:r>
        <w:rPr>
          <w:b/>
          <w:noProof/>
        </w:rPr>
        <w:t>UNIKALUS IDENTIFIKATORIUS – ŽMONĖMS SUPRANTAMI DUOMENYS</w:t>
      </w:r>
    </w:p>
    <w:p w14:paraId="2E223CD6" w14:textId="77777777" w:rsidR="007A3B51" w:rsidRDefault="007A3B51">
      <w:pPr>
        <w:ind w:left="567" w:hanging="567"/>
        <w:rPr>
          <w:noProof/>
        </w:rPr>
      </w:pPr>
    </w:p>
    <w:p w14:paraId="2E223CD7" w14:textId="450F82AC" w:rsidR="007A3B51" w:rsidRDefault="00590593">
      <w:pPr>
        <w:rPr>
          <w:color w:val="008000"/>
          <w:szCs w:val="22"/>
        </w:rPr>
      </w:pPr>
      <w:r>
        <w:t>PC</w:t>
      </w:r>
    </w:p>
    <w:p w14:paraId="2E223CD8" w14:textId="7F14E14A" w:rsidR="007A3B51" w:rsidRDefault="00590593">
      <w:pPr>
        <w:rPr>
          <w:szCs w:val="22"/>
        </w:rPr>
      </w:pPr>
      <w:r>
        <w:t xml:space="preserve">SN </w:t>
      </w:r>
    </w:p>
    <w:p w14:paraId="2E223CD9" w14:textId="5F13C7CC" w:rsidR="007A3B51" w:rsidRDefault="00590593">
      <w:pPr>
        <w:rPr>
          <w:szCs w:val="22"/>
        </w:rPr>
      </w:pPr>
      <w:r>
        <w:t xml:space="preserve">NN </w:t>
      </w:r>
    </w:p>
    <w:p w14:paraId="2E223CDA" w14:textId="77777777" w:rsidR="00B44F69" w:rsidRDefault="00B44F69">
      <w:pPr>
        <w:spacing w:after="200" w:line="276" w:lineRule="auto"/>
        <w:rPr>
          <w:b/>
        </w:rPr>
      </w:pPr>
      <w:r>
        <w:rPr>
          <w:b/>
        </w:rPr>
        <w:br w:type="page"/>
      </w:r>
    </w:p>
    <w:p w14:paraId="2E223CDB" w14:textId="77777777" w:rsidR="00B44F69" w:rsidRDefault="00B44F69" w:rsidP="00B44F69">
      <w:pPr>
        <w:pBdr>
          <w:top w:val="single" w:sz="4" w:space="1" w:color="auto"/>
          <w:left w:val="single" w:sz="4" w:space="4" w:color="auto"/>
          <w:bottom w:val="single" w:sz="4" w:space="1" w:color="auto"/>
          <w:right w:val="single" w:sz="4" w:space="4" w:color="auto"/>
        </w:pBdr>
        <w:rPr>
          <w:b/>
        </w:rPr>
      </w:pPr>
      <w:r>
        <w:rPr>
          <w:b/>
        </w:rPr>
        <w:t>INFORMACIJA ANT IŠORINĖS PAKUOTĖS</w:t>
      </w:r>
    </w:p>
    <w:p w14:paraId="2E223CDC" w14:textId="77777777" w:rsidR="00B44F69" w:rsidRDefault="00B44F69" w:rsidP="00B44F69">
      <w:pPr>
        <w:pBdr>
          <w:top w:val="single" w:sz="4" w:space="1" w:color="auto"/>
          <w:left w:val="single" w:sz="4" w:space="4" w:color="auto"/>
          <w:bottom w:val="single" w:sz="4" w:space="1" w:color="auto"/>
          <w:right w:val="single" w:sz="4" w:space="4" w:color="auto"/>
        </w:pBdr>
        <w:rPr>
          <w:b/>
        </w:rPr>
      </w:pPr>
    </w:p>
    <w:p w14:paraId="2E223CDD" w14:textId="77777777" w:rsidR="00B44F69" w:rsidRDefault="00B44F69" w:rsidP="00B44F69">
      <w:pPr>
        <w:pBdr>
          <w:top w:val="single" w:sz="4" w:space="1" w:color="auto"/>
          <w:left w:val="single" w:sz="4" w:space="4" w:color="auto"/>
          <w:bottom w:val="single" w:sz="4" w:space="1" w:color="auto"/>
          <w:right w:val="single" w:sz="4" w:space="4" w:color="auto"/>
        </w:pBdr>
        <w:rPr>
          <w:b/>
        </w:rPr>
      </w:pPr>
      <w:r>
        <w:rPr>
          <w:b/>
        </w:rPr>
        <w:t>IŠORIN</w:t>
      </w:r>
      <w:r w:rsidR="00E2486C">
        <w:rPr>
          <w:b/>
        </w:rPr>
        <w:t>Ė SUDĖTINĖS PAKUOTĖS</w:t>
      </w:r>
      <w:r w:rsidR="000E1146">
        <w:rPr>
          <w:b/>
        </w:rPr>
        <w:t xml:space="preserve"> KARTONO</w:t>
      </w:r>
      <w:r w:rsidR="00E2486C">
        <w:rPr>
          <w:b/>
        </w:rPr>
        <w:t xml:space="preserve"> DĖŽUTĖ</w:t>
      </w:r>
      <w:r w:rsidR="000E1146">
        <w:rPr>
          <w:b/>
        </w:rPr>
        <w:t xml:space="preserve"> (SU MĖLYN</w:t>
      </w:r>
      <w:r w:rsidR="003B54EA">
        <w:rPr>
          <w:b/>
        </w:rPr>
        <w:t>UOJU LANGELIU</w:t>
      </w:r>
      <w:r w:rsidR="000E1146">
        <w:rPr>
          <w:b/>
        </w:rPr>
        <w:t>)</w:t>
      </w:r>
    </w:p>
    <w:p w14:paraId="2E223CDE" w14:textId="77777777" w:rsidR="00B44F69" w:rsidRDefault="00B44F69" w:rsidP="00B44F69"/>
    <w:p w14:paraId="2E223CDF" w14:textId="77777777" w:rsidR="00B44F69" w:rsidRDefault="00B44F69" w:rsidP="00B44F69"/>
    <w:p w14:paraId="2E223CE0" w14:textId="77777777" w:rsidR="00B44F69" w:rsidRPr="00497B15" w:rsidRDefault="00B44F69" w:rsidP="00B44F69">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1.</w:t>
      </w:r>
      <w:r w:rsidRPr="00497B15">
        <w:rPr>
          <w:rFonts w:ascii="Times New Roman Bold" w:hAnsi="Times New Roman Bold"/>
          <w:b/>
          <w:caps/>
        </w:rPr>
        <w:tab/>
        <w:t>VAISTINIO PREPARATO PAVADINIMAS</w:t>
      </w:r>
    </w:p>
    <w:p w14:paraId="2E223CE1" w14:textId="77777777" w:rsidR="00B44F69" w:rsidRDefault="00B44F69" w:rsidP="00B44F69"/>
    <w:p w14:paraId="2E223CE2" w14:textId="77777777" w:rsidR="00B44F69" w:rsidRDefault="00B44F69" w:rsidP="00B44F69">
      <w:r>
        <w:t>Calafos 750 mg kramtomosios tabletės</w:t>
      </w:r>
    </w:p>
    <w:p w14:paraId="2E223CE3" w14:textId="77777777" w:rsidR="00B44F69" w:rsidRPr="00E2486C" w:rsidRDefault="00B44F69" w:rsidP="00B44F69">
      <w:pPr>
        <w:rPr>
          <w:i/>
        </w:rPr>
      </w:pPr>
      <w:r w:rsidRPr="00E2486C">
        <w:rPr>
          <w:i/>
        </w:rPr>
        <w:t>lanthanum</w:t>
      </w:r>
    </w:p>
    <w:p w14:paraId="2E223CE4" w14:textId="77777777" w:rsidR="00B44F69" w:rsidRDefault="00B44F69" w:rsidP="00B44F69"/>
    <w:p w14:paraId="2E223CE5" w14:textId="77777777" w:rsidR="00B44F69" w:rsidRDefault="00B44F69" w:rsidP="00B44F69"/>
    <w:p w14:paraId="2E223CE6" w14:textId="77777777" w:rsidR="00B44F69" w:rsidRPr="00497B15" w:rsidRDefault="00B44F69" w:rsidP="00B44F69">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2.</w:t>
      </w:r>
      <w:r w:rsidRPr="00497B15">
        <w:rPr>
          <w:rFonts w:ascii="Times New Roman Bold" w:hAnsi="Times New Roman Bold"/>
          <w:b/>
          <w:caps/>
        </w:rPr>
        <w:tab/>
        <w:t>VEIKLIOJI (-IOS) MEDŽIAGA (-OS) IR JOS (-Ų) KIEKIS (-IAI)</w:t>
      </w:r>
    </w:p>
    <w:p w14:paraId="2E223CE7" w14:textId="77777777" w:rsidR="00B44F69" w:rsidRPr="006D05CE" w:rsidRDefault="00B44F69" w:rsidP="00B44F69">
      <w:pPr>
        <w:rPr>
          <w:lang w:val="pt-PT"/>
        </w:rPr>
      </w:pPr>
    </w:p>
    <w:p w14:paraId="2E223CE8" w14:textId="3F726651" w:rsidR="00B44F69" w:rsidRDefault="00B44F69" w:rsidP="00B44F69">
      <w:r>
        <w:t xml:space="preserve">Kiekvienoje kramtomojoje tabletėje yra lantano karbonato </w:t>
      </w:r>
      <w:r w:rsidR="00B20D81">
        <w:t>okta</w:t>
      </w:r>
      <w:r>
        <w:t>hidrato, atitinkančio</w:t>
      </w:r>
      <w:r w:rsidR="00CD5D5E">
        <w:t xml:space="preserve"> </w:t>
      </w:r>
      <w:r>
        <w:t>750 mg lantano.</w:t>
      </w:r>
    </w:p>
    <w:p w14:paraId="2E223CE9" w14:textId="77777777" w:rsidR="00B44F69" w:rsidRDefault="00B44F69" w:rsidP="00B44F69"/>
    <w:p w14:paraId="2E223CEA" w14:textId="77777777" w:rsidR="00B44F69" w:rsidRDefault="00B44F69" w:rsidP="00B44F69"/>
    <w:p w14:paraId="2E223CEB" w14:textId="77777777" w:rsidR="00B44F69" w:rsidRPr="00497B15" w:rsidRDefault="00B44F69" w:rsidP="00B44F69">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3.</w:t>
      </w:r>
      <w:r w:rsidRPr="00497B15">
        <w:rPr>
          <w:rFonts w:ascii="Times New Roman Bold" w:hAnsi="Times New Roman Bold"/>
          <w:b/>
          <w:caps/>
        </w:rPr>
        <w:tab/>
        <w:t>PAGALBINIŲ MEDŽIAGŲ SĄRAŠAS</w:t>
      </w:r>
    </w:p>
    <w:p w14:paraId="2E223CEC" w14:textId="77777777" w:rsidR="00B44F69" w:rsidRDefault="00B44F69" w:rsidP="00B44F69"/>
    <w:p w14:paraId="2E223CED" w14:textId="77777777" w:rsidR="00B44F69" w:rsidRDefault="00B44F69" w:rsidP="00B44F69"/>
    <w:p w14:paraId="2E223CEE" w14:textId="77777777" w:rsidR="00B44F69" w:rsidRPr="00497B15" w:rsidRDefault="00B44F69" w:rsidP="00B44F69">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4.</w:t>
      </w:r>
      <w:r w:rsidRPr="00497B15">
        <w:rPr>
          <w:rFonts w:ascii="Times New Roman Bold" w:hAnsi="Times New Roman Bold"/>
          <w:b/>
          <w:caps/>
        </w:rPr>
        <w:tab/>
        <w:t>FARMACINĖ FORMA IR KIEKIS PAKUOTĖJE</w:t>
      </w:r>
    </w:p>
    <w:p w14:paraId="2E223CEF" w14:textId="77777777" w:rsidR="00B44F69" w:rsidRDefault="00B44F69" w:rsidP="00B44F69"/>
    <w:p w14:paraId="2E223CF0" w14:textId="77777777" w:rsidR="00B44F69" w:rsidRDefault="00B44F69" w:rsidP="00B44F69">
      <w:r>
        <w:rPr>
          <w:highlight w:val="lightGray"/>
        </w:rPr>
        <w:t>Kramtomosios tabletės</w:t>
      </w:r>
    </w:p>
    <w:p w14:paraId="2E223CF1" w14:textId="77777777" w:rsidR="00B44F69" w:rsidRDefault="00B44F69" w:rsidP="00B44F69">
      <w:pPr>
        <w:rPr>
          <w:szCs w:val="22"/>
        </w:rPr>
      </w:pPr>
    </w:p>
    <w:p w14:paraId="2E223CF2" w14:textId="77777777" w:rsidR="00B44F69" w:rsidRDefault="00B44F69" w:rsidP="00B44F69">
      <w:pPr>
        <w:rPr>
          <w:szCs w:val="22"/>
        </w:rPr>
      </w:pPr>
      <w:r w:rsidRPr="00440630">
        <w:rPr>
          <w:szCs w:val="22"/>
          <w:highlight w:val="lightGray"/>
        </w:rPr>
        <w:t>Sudėtinė pakuotė: 90 (6 buteliukai po 15) kramtomųjų tablečių</w:t>
      </w:r>
    </w:p>
    <w:p w14:paraId="2E223CF3" w14:textId="77777777" w:rsidR="00B44F69" w:rsidRDefault="00B44F69" w:rsidP="00B44F69"/>
    <w:p w14:paraId="2E223CF4" w14:textId="77777777" w:rsidR="00B44F69" w:rsidRDefault="00B44F69" w:rsidP="00B44F69"/>
    <w:p w14:paraId="2E223CF5" w14:textId="77777777" w:rsidR="00B44F69" w:rsidRPr="00497B15" w:rsidRDefault="00B44F69" w:rsidP="00B44F69">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5.</w:t>
      </w:r>
      <w:r w:rsidRPr="00497B15">
        <w:rPr>
          <w:rFonts w:ascii="Times New Roman Bold" w:hAnsi="Times New Roman Bold"/>
          <w:b/>
          <w:caps/>
        </w:rPr>
        <w:tab/>
        <w:t>VARTOJIMO METODAS IR BŪDAS (-AI)</w:t>
      </w:r>
    </w:p>
    <w:p w14:paraId="2E223CF6" w14:textId="77777777" w:rsidR="00B44F69" w:rsidRDefault="00B44F69" w:rsidP="00B44F69"/>
    <w:p w14:paraId="2E223CF7" w14:textId="77777777" w:rsidR="00B44F69" w:rsidRDefault="00B44F69" w:rsidP="00B44F69">
      <w:r>
        <w:t>Vartoti per burną.</w:t>
      </w:r>
    </w:p>
    <w:p w14:paraId="2E223CF8" w14:textId="77777777" w:rsidR="00B44F69" w:rsidRDefault="00B44F69" w:rsidP="00B44F69"/>
    <w:p w14:paraId="2E223CF9" w14:textId="77777777" w:rsidR="00B44F69" w:rsidRDefault="00B44F69" w:rsidP="00B44F69">
      <w:r>
        <w:t xml:space="preserve">Tabletes reikia vartoti valgio metu arba iškart po valgio. </w:t>
      </w:r>
    </w:p>
    <w:p w14:paraId="2E223CFA" w14:textId="77777777" w:rsidR="00B44F69" w:rsidRDefault="00B44F69" w:rsidP="00B44F69">
      <w:r>
        <w:rPr>
          <w:szCs w:val="22"/>
        </w:rPr>
        <w:t>Tabletes reikia visiškai sukramtyti, o ne praryti nekramčius.</w:t>
      </w:r>
    </w:p>
    <w:p w14:paraId="2E223CFB" w14:textId="77777777" w:rsidR="00B44F69" w:rsidRDefault="00B44F69" w:rsidP="00B44F69"/>
    <w:p w14:paraId="2E223CFC" w14:textId="77777777" w:rsidR="00B44F69" w:rsidRDefault="00B44F69" w:rsidP="00B44F69">
      <w:r>
        <w:t>Prieš vartojimą perskaitykite pakuotės lapelį.</w:t>
      </w:r>
    </w:p>
    <w:p w14:paraId="2E223CFD" w14:textId="77777777" w:rsidR="00B44F69" w:rsidRDefault="00B44F69" w:rsidP="00B44F69"/>
    <w:p w14:paraId="2E223CFE" w14:textId="77777777" w:rsidR="00B44F69" w:rsidRDefault="00B44F69" w:rsidP="00B44F69"/>
    <w:p w14:paraId="2E223CFF" w14:textId="77777777" w:rsidR="00B44F69" w:rsidRPr="00497B15" w:rsidRDefault="00B44F69" w:rsidP="00B44F69">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6.</w:t>
      </w:r>
      <w:r w:rsidRPr="00497B15">
        <w:rPr>
          <w:rFonts w:ascii="Times New Roman Bold" w:hAnsi="Times New Roman Bold"/>
          <w:b/>
          <w:caps/>
        </w:rPr>
        <w:tab/>
        <w:t>SPECIALUS ĮSPĖJIMAS, KAD VAISTINĮ PREPARATĄ BŪTINA LAIKYTI VAIKAMS NEPASTEBIMOJE IR NEPASIEKIAMOJE VIETOJE</w:t>
      </w:r>
    </w:p>
    <w:p w14:paraId="2E223D00" w14:textId="77777777" w:rsidR="00B44F69" w:rsidRDefault="00B44F69" w:rsidP="00B44F69"/>
    <w:p w14:paraId="2E223D01" w14:textId="77777777" w:rsidR="00B44F69" w:rsidRDefault="00B44F69" w:rsidP="00B44F69">
      <w:pPr>
        <w:rPr>
          <w:bCs/>
        </w:rPr>
      </w:pPr>
      <w:r>
        <w:rPr>
          <w:bCs/>
        </w:rPr>
        <w:t>Laikyti vaikams nepastebimoje ir nepasiekiamoje vietoje.</w:t>
      </w:r>
    </w:p>
    <w:p w14:paraId="2E223D02" w14:textId="77777777" w:rsidR="00B44F69" w:rsidRDefault="00B44F69" w:rsidP="00B44F69"/>
    <w:p w14:paraId="2E223D03" w14:textId="77777777" w:rsidR="00B44F69" w:rsidRDefault="00B44F69" w:rsidP="00B44F69"/>
    <w:p w14:paraId="2E223D04" w14:textId="77777777" w:rsidR="00B44F69" w:rsidRPr="00497B15" w:rsidRDefault="00B44F69" w:rsidP="00B44F69">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7.</w:t>
      </w:r>
      <w:r w:rsidRPr="00497B15">
        <w:rPr>
          <w:rFonts w:ascii="Times New Roman Bold" w:hAnsi="Times New Roman Bold"/>
          <w:b/>
          <w:caps/>
        </w:rPr>
        <w:tab/>
        <w:t>KITAS (-I) SPECIALUS (-ŪS) ĮSPĖJIMAS (-AI) (JEI REIKIA)</w:t>
      </w:r>
    </w:p>
    <w:p w14:paraId="2E223D05" w14:textId="77777777" w:rsidR="00B44F69" w:rsidRDefault="00B44F69" w:rsidP="00B44F69"/>
    <w:p w14:paraId="2E223D06" w14:textId="77777777" w:rsidR="00B44F69" w:rsidRDefault="00B44F69" w:rsidP="00B44F69"/>
    <w:p w14:paraId="2E223D07" w14:textId="77777777" w:rsidR="00B44F69" w:rsidRPr="00497B15" w:rsidRDefault="00B44F69" w:rsidP="00B44F69">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8.</w:t>
      </w:r>
      <w:r w:rsidRPr="00497B15">
        <w:rPr>
          <w:rFonts w:ascii="Times New Roman Bold" w:hAnsi="Times New Roman Bold"/>
          <w:b/>
          <w:caps/>
        </w:rPr>
        <w:tab/>
        <w:t>TINKAMUMO LAIKAS</w:t>
      </w:r>
    </w:p>
    <w:p w14:paraId="2E223D08" w14:textId="77777777" w:rsidR="00B44F69" w:rsidRDefault="00B44F69" w:rsidP="00B44F69"/>
    <w:p w14:paraId="2E223D09" w14:textId="77777777" w:rsidR="00B44F69" w:rsidRDefault="00B44F69" w:rsidP="00B44F69">
      <w:r>
        <w:t>EXP:</w:t>
      </w:r>
      <w:r w:rsidR="003B54EA">
        <w:t xml:space="preserve"> mm/MMMM</w:t>
      </w:r>
    </w:p>
    <w:p w14:paraId="2E223D0A" w14:textId="77777777" w:rsidR="00B44F69" w:rsidRDefault="00B44F69" w:rsidP="00B44F69"/>
    <w:p w14:paraId="2E223D0B" w14:textId="77777777" w:rsidR="00B44F69" w:rsidRDefault="00B44F69" w:rsidP="00B44F69"/>
    <w:p w14:paraId="2E223D0C" w14:textId="77777777" w:rsidR="00B44F69" w:rsidRPr="00497B15" w:rsidRDefault="00B44F69" w:rsidP="00B44F69">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9.</w:t>
      </w:r>
      <w:r w:rsidRPr="00497B15">
        <w:rPr>
          <w:rFonts w:ascii="Times New Roman Bold" w:hAnsi="Times New Roman Bold"/>
          <w:b/>
          <w:caps/>
        </w:rPr>
        <w:tab/>
        <w:t>SPECIALIOS laikymo sąlygos</w:t>
      </w:r>
    </w:p>
    <w:p w14:paraId="2E223D0D" w14:textId="77777777" w:rsidR="00B44F69" w:rsidRDefault="00B44F69" w:rsidP="00B44F69"/>
    <w:p w14:paraId="2E223D0E" w14:textId="77777777" w:rsidR="00B44F69" w:rsidRDefault="00B44F69" w:rsidP="00B44F69">
      <w:r>
        <w:t>Laikyti gamintojo pakuotėje, kad vaistas būtų apsaugotas nuo šviesos.</w:t>
      </w:r>
    </w:p>
    <w:p w14:paraId="2E223D0F" w14:textId="77777777" w:rsidR="00B44F69" w:rsidRDefault="00B44F69" w:rsidP="00B44F69"/>
    <w:p w14:paraId="2E223D10" w14:textId="77777777" w:rsidR="00B44F69" w:rsidRDefault="00B44F69" w:rsidP="00B44F69"/>
    <w:p w14:paraId="2E223D11" w14:textId="77777777" w:rsidR="00B44F69" w:rsidRPr="00497B15" w:rsidRDefault="00B44F69" w:rsidP="00B44F69">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10.</w:t>
      </w:r>
      <w:r w:rsidRPr="00497B15">
        <w:rPr>
          <w:rFonts w:ascii="Times New Roman Bold" w:hAnsi="Times New Roman Bold"/>
          <w:b/>
          <w:caps/>
        </w:rPr>
        <w:tab/>
        <w:t>SPECIALIOS ATSARGUMO PRIEMONĖS DĖL NESUVARTOTO VAISTINIO PREPARATO AR JO ATLIEKŲ TVARKYMO (JEI REIKIA)</w:t>
      </w:r>
    </w:p>
    <w:p w14:paraId="2E223D12" w14:textId="77777777" w:rsidR="00B44F69" w:rsidRDefault="00B44F69" w:rsidP="00B44F69"/>
    <w:p w14:paraId="2E223D13" w14:textId="77777777" w:rsidR="00B44F69" w:rsidRDefault="00B44F69" w:rsidP="00B44F69"/>
    <w:p w14:paraId="2E223D14" w14:textId="77777777" w:rsidR="00B44F69" w:rsidRPr="00497B15" w:rsidRDefault="00B44F69" w:rsidP="00B44F69">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11.</w:t>
      </w:r>
      <w:r w:rsidRPr="00497B15">
        <w:rPr>
          <w:rFonts w:ascii="Times New Roman Bold" w:hAnsi="Times New Roman Bold"/>
          <w:b/>
          <w:caps/>
        </w:rPr>
        <w:tab/>
      </w:r>
      <w:r>
        <w:rPr>
          <w:b/>
          <w:caps/>
          <w:noProof/>
          <w:szCs w:val="24"/>
        </w:rPr>
        <w:t>REGISTRUOTOJO</w:t>
      </w:r>
      <w:r w:rsidRPr="00497B15">
        <w:rPr>
          <w:rFonts w:ascii="Times New Roman Bold" w:hAnsi="Times New Roman Bold"/>
          <w:b/>
          <w:caps/>
        </w:rPr>
        <w:t xml:space="preserve"> pavadinimas ir adresas</w:t>
      </w:r>
    </w:p>
    <w:p w14:paraId="2E223D15" w14:textId="77777777" w:rsidR="00B44F69" w:rsidRDefault="00B44F69" w:rsidP="00B44F69"/>
    <w:p w14:paraId="4D5F28E1" w14:textId="77777777" w:rsidR="00CA64AE" w:rsidRDefault="00CA64AE" w:rsidP="00CA64AE">
      <w:r>
        <w:t>Viatris Limited</w:t>
      </w:r>
    </w:p>
    <w:p w14:paraId="56B017C7" w14:textId="77777777" w:rsidR="00CA64AE" w:rsidRDefault="00CA64AE" w:rsidP="00CA64AE">
      <w:r>
        <w:t xml:space="preserve">Damastown Industrial Park, </w:t>
      </w:r>
    </w:p>
    <w:p w14:paraId="2E223D19" w14:textId="09292645" w:rsidR="00B44F69" w:rsidRPr="0077411F" w:rsidRDefault="00CA64AE" w:rsidP="00B44F69">
      <w:r>
        <w:t>Mulhuddart, Dublin 15, DUBLIN,</w:t>
      </w:r>
    </w:p>
    <w:p w14:paraId="2E223D1A" w14:textId="77777777" w:rsidR="00B44F69" w:rsidRDefault="00B44F69" w:rsidP="00B44F69">
      <w:r w:rsidRPr="0077411F">
        <w:t>Airija</w:t>
      </w:r>
    </w:p>
    <w:p w14:paraId="2E223D1B" w14:textId="77777777" w:rsidR="00B44F69" w:rsidRDefault="00B44F69" w:rsidP="00B44F69"/>
    <w:p w14:paraId="2E223D1C" w14:textId="77777777" w:rsidR="00B44F69" w:rsidRDefault="00B44F69" w:rsidP="00B44F69"/>
    <w:p w14:paraId="2E223D1D" w14:textId="77777777" w:rsidR="00B44F69" w:rsidRPr="00497B15" w:rsidRDefault="00B44F69" w:rsidP="00B44F69">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12.</w:t>
      </w:r>
      <w:r w:rsidRPr="00497B15">
        <w:rPr>
          <w:rFonts w:ascii="Times New Roman Bold" w:hAnsi="Times New Roman Bold"/>
          <w:b/>
          <w:caps/>
        </w:rPr>
        <w:tab/>
      </w:r>
      <w:r>
        <w:rPr>
          <w:b/>
          <w:noProof/>
          <w:snapToGrid w:val="0"/>
          <w:szCs w:val="24"/>
          <w:lang w:eastAsia="en-US"/>
        </w:rPr>
        <w:t>REGISTRACIJOS</w:t>
      </w:r>
      <w:r w:rsidRPr="00497B15">
        <w:rPr>
          <w:rFonts w:ascii="Times New Roman Bold" w:hAnsi="Times New Roman Bold"/>
          <w:b/>
          <w:caps/>
        </w:rPr>
        <w:t xml:space="preserve"> PAŽYMĖJIMO numeris (-IAI)</w:t>
      </w:r>
    </w:p>
    <w:p w14:paraId="2E223D1E" w14:textId="77777777" w:rsidR="00132E83" w:rsidRDefault="00132E83" w:rsidP="00132E83">
      <w:pPr>
        <w:rPr>
          <w:szCs w:val="22"/>
        </w:rPr>
      </w:pPr>
    </w:p>
    <w:p w14:paraId="2E223D1F" w14:textId="77777777" w:rsidR="00132E83" w:rsidRDefault="00132E83" w:rsidP="00132E83">
      <w:pPr>
        <w:rPr>
          <w:bCs/>
          <w:szCs w:val="22"/>
        </w:rPr>
      </w:pPr>
      <w:r>
        <w:rPr>
          <w:szCs w:val="22"/>
        </w:rPr>
        <w:t>LT/1/21/4702/002</w:t>
      </w:r>
      <w:r w:rsidRPr="00F44299">
        <w:rPr>
          <w:bCs/>
          <w:szCs w:val="22"/>
        </w:rPr>
        <w:t xml:space="preserve"> </w:t>
      </w:r>
    </w:p>
    <w:p w14:paraId="2E223D20" w14:textId="77777777" w:rsidR="00B44F69" w:rsidRDefault="00B44F69" w:rsidP="00B44F69"/>
    <w:p w14:paraId="2E223D21" w14:textId="77777777" w:rsidR="00B44F69" w:rsidRDefault="00B44F69" w:rsidP="00B44F69"/>
    <w:p w14:paraId="2E223D22" w14:textId="77777777" w:rsidR="00B44F69" w:rsidRPr="00497B15" w:rsidRDefault="00B44F69" w:rsidP="00B44F69">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13.</w:t>
      </w:r>
      <w:r w:rsidRPr="00497B15">
        <w:rPr>
          <w:rFonts w:ascii="Times New Roman Bold" w:hAnsi="Times New Roman Bold"/>
          <w:b/>
          <w:caps/>
        </w:rPr>
        <w:tab/>
        <w:t>SERIJOS NUMERIS</w:t>
      </w:r>
    </w:p>
    <w:p w14:paraId="2E223D23" w14:textId="77777777" w:rsidR="00B44F69" w:rsidRDefault="00B44F69" w:rsidP="00B44F69"/>
    <w:p w14:paraId="2E223D24" w14:textId="77777777" w:rsidR="00B44F69" w:rsidRDefault="00B44F69" w:rsidP="00B44F69">
      <w:r>
        <w:t>Lot:</w:t>
      </w:r>
    </w:p>
    <w:p w14:paraId="2E223D25" w14:textId="77777777" w:rsidR="00B44F69" w:rsidRDefault="00B44F69" w:rsidP="00B44F69"/>
    <w:p w14:paraId="2E223D26" w14:textId="77777777" w:rsidR="00B44F69" w:rsidRDefault="00B44F69" w:rsidP="00B44F69"/>
    <w:p w14:paraId="2E223D27" w14:textId="77777777" w:rsidR="00B44F69" w:rsidRDefault="00B44F69" w:rsidP="00B44F69">
      <w:pPr>
        <w:keepNext/>
        <w:pBdr>
          <w:top w:val="single" w:sz="4" w:space="1" w:color="auto"/>
          <w:left w:val="single" w:sz="4" w:space="4" w:color="auto"/>
          <w:bottom w:val="single" w:sz="4" w:space="1" w:color="auto"/>
          <w:right w:val="single" w:sz="4" w:space="4" w:color="auto"/>
        </w:pBdr>
        <w:ind w:left="567" w:hanging="567"/>
        <w:outlineLvl w:val="1"/>
        <w:rPr>
          <w:b/>
          <w:caps/>
        </w:rPr>
      </w:pPr>
      <w:r>
        <w:rPr>
          <w:b/>
          <w:caps/>
        </w:rPr>
        <w:t>14.</w:t>
      </w:r>
      <w:r>
        <w:rPr>
          <w:b/>
          <w:caps/>
        </w:rPr>
        <w:tab/>
      </w:r>
      <w:r w:rsidRPr="00497B15">
        <w:rPr>
          <w:rFonts w:ascii="Times New Roman Bold" w:hAnsi="Times New Roman Bold"/>
          <w:b/>
          <w:caps/>
        </w:rPr>
        <w:t>PARDAVIMO (IŠDAVIMO) TVARKA</w:t>
      </w:r>
    </w:p>
    <w:p w14:paraId="2E223D28" w14:textId="77777777" w:rsidR="00B44F69" w:rsidRDefault="00B44F69" w:rsidP="00B44F69"/>
    <w:p w14:paraId="2E223D29" w14:textId="77777777" w:rsidR="00B44F69" w:rsidRDefault="00B44F69" w:rsidP="00B44F69">
      <w:r>
        <w:t>Receptinis vaistas.</w:t>
      </w:r>
    </w:p>
    <w:p w14:paraId="2E223D2A" w14:textId="77777777" w:rsidR="00B44F69" w:rsidRDefault="00B44F69" w:rsidP="00B44F69"/>
    <w:p w14:paraId="2E223D2B" w14:textId="77777777" w:rsidR="00B44F69" w:rsidRDefault="00B44F69" w:rsidP="00B44F69"/>
    <w:p w14:paraId="2E223D2C" w14:textId="77777777" w:rsidR="00B44F69" w:rsidRPr="00497B15" w:rsidRDefault="00B44F69" w:rsidP="00B44F69">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15.</w:t>
      </w:r>
      <w:r w:rsidRPr="00497B15">
        <w:rPr>
          <w:rFonts w:ascii="Times New Roman Bold" w:hAnsi="Times New Roman Bold"/>
          <w:b/>
          <w:caps/>
        </w:rPr>
        <w:tab/>
        <w:t>vartojimo instrukcijA</w:t>
      </w:r>
    </w:p>
    <w:p w14:paraId="2E223D2D" w14:textId="77777777" w:rsidR="00B44F69" w:rsidRDefault="00B44F69" w:rsidP="00B44F69"/>
    <w:p w14:paraId="2E223D2E" w14:textId="77777777" w:rsidR="00B44F69" w:rsidRDefault="00B44F69" w:rsidP="00B44F69"/>
    <w:p w14:paraId="2E223D2F" w14:textId="77777777" w:rsidR="00B44F69" w:rsidRPr="00497B15" w:rsidRDefault="00B44F69" w:rsidP="00B44F69">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16.</w:t>
      </w:r>
      <w:r w:rsidRPr="00497B15">
        <w:rPr>
          <w:rFonts w:ascii="Times New Roman Bold" w:hAnsi="Times New Roman Bold"/>
          <w:b/>
          <w:caps/>
        </w:rPr>
        <w:tab/>
        <w:t>INFORMACIJA BRAILIO RAŠTU</w:t>
      </w:r>
    </w:p>
    <w:p w14:paraId="2E223D30" w14:textId="77777777" w:rsidR="00B44F69" w:rsidRDefault="00B44F69" w:rsidP="00B44F69"/>
    <w:p w14:paraId="2E223D31" w14:textId="77777777" w:rsidR="00B44F69" w:rsidRDefault="00B44F69" w:rsidP="00B44F69">
      <w:r>
        <w:t>Calafos 750 mg</w:t>
      </w:r>
    </w:p>
    <w:p w14:paraId="2E223D32" w14:textId="77777777" w:rsidR="00B44F69" w:rsidRDefault="00B44F69" w:rsidP="00B44F69"/>
    <w:p w14:paraId="2E223D33" w14:textId="77777777" w:rsidR="00B44F69" w:rsidRDefault="00B44F69" w:rsidP="00B44F69"/>
    <w:p w14:paraId="2E223D34" w14:textId="77777777" w:rsidR="00B44F69" w:rsidRDefault="00B44F69" w:rsidP="00440630">
      <w:pPr>
        <w:keepNext/>
        <w:numPr>
          <w:ilvl w:val="0"/>
          <w:numId w:val="32"/>
        </w:numPr>
        <w:pBdr>
          <w:top w:val="single" w:sz="4" w:space="1" w:color="auto"/>
          <w:left w:val="single" w:sz="4" w:space="4" w:color="auto"/>
          <w:bottom w:val="single" w:sz="4" w:space="1" w:color="auto"/>
          <w:right w:val="single" w:sz="4" w:space="4" w:color="auto"/>
        </w:pBdr>
        <w:ind w:left="540"/>
        <w:outlineLvl w:val="1"/>
        <w:rPr>
          <w:i/>
          <w:noProof/>
        </w:rPr>
      </w:pPr>
      <w:r>
        <w:rPr>
          <w:b/>
          <w:noProof/>
        </w:rPr>
        <w:t>UNIKALUS IDENTIFIKATORIUS – 2D BRŪKŠNINIS KODAS</w:t>
      </w:r>
    </w:p>
    <w:p w14:paraId="2E223D35" w14:textId="77777777" w:rsidR="00B44F69" w:rsidRDefault="00B44F69" w:rsidP="00B44F69">
      <w:pPr>
        <w:ind w:left="567" w:hanging="567"/>
        <w:rPr>
          <w:noProof/>
        </w:rPr>
      </w:pPr>
    </w:p>
    <w:p w14:paraId="2E223D36" w14:textId="77777777" w:rsidR="00B44F69" w:rsidRDefault="00B44F69" w:rsidP="00B44F69">
      <w:pPr>
        <w:ind w:left="567" w:hanging="567"/>
        <w:rPr>
          <w:noProof/>
          <w:szCs w:val="22"/>
          <w:shd w:val="clear" w:color="auto" w:fill="CCCCCC"/>
        </w:rPr>
      </w:pPr>
      <w:r>
        <w:rPr>
          <w:noProof/>
          <w:highlight w:val="lightGray"/>
        </w:rPr>
        <w:t>2D brūkšninis kodas su nurodytu unikaliu identifikatoriumi.</w:t>
      </w:r>
    </w:p>
    <w:p w14:paraId="2E223D37" w14:textId="77777777" w:rsidR="00B44F69" w:rsidRDefault="00B44F69" w:rsidP="00B44F69">
      <w:pPr>
        <w:ind w:left="567" w:hanging="567"/>
        <w:rPr>
          <w:noProof/>
          <w:vanish/>
          <w:szCs w:val="22"/>
        </w:rPr>
      </w:pPr>
    </w:p>
    <w:p w14:paraId="2E223D38" w14:textId="77777777" w:rsidR="00B44F69" w:rsidRDefault="00B44F69" w:rsidP="00B44F69">
      <w:pPr>
        <w:ind w:left="567" w:hanging="567"/>
        <w:rPr>
          <w:noProof/>
        </w:rPr>
      </w:pPr>
    </w:p>
    <w:p w14:paraId="2E223D39" w14:textId="77777777" w:rsidR="00B44F69" w:rsidRDefault="00B44F69" w:rsidP="00440630">
      <w:pPr>
        <w:keepNext/>
        <w:numPr>
          <w:ilvl w:val="0"/>
          <w:numId w:val="32"/>
        </w:numPr>
        <w:pBdr>
          <w:top w:val="single" w:sz="4" w:space="1" w:color="auto"/>
          <w:left w:val="single" w:sz="4" w:space="4" w:color="auto"/>
          <w:bottom w:val="single" w:sz="4" w:space="1" w:color="auto"/>
          <w:right w:val="single" w:sz="4" w:space="4" w:color="auto"/>
        </w:pBdr>
        <w:ind w:left="567" w:hanging="567"/>
        <w:outlineLvl w:val="0"/>
        <w:rPr>
          <w:i/>
          <w:noProof/>
        </w:rPr>
      </w:pPr>
      <w:r>
        <w:rPr>
          <w:b/>
          <w:noProof/>
        </w:rPr>
        <w:t>UNIKALUS IDENTIFIKATORIUS – ŽMONĖMS SUPRANTAMI DUOMENYS</w:t>
      </w:r>
    </w:p>
    <w:p w14:paraId="2E223D3A" w14:textId="77777777" w:rsidR="00B44F69" w:rsidRDefault="00B44F69" w:rsidP="00B44F69">
      <w:pPr>
        <w:ind w:left="567" w:hanging="567"/>
        <w:rPr>
          <w:noProof/>
        </w:rPr>
      </w:pPr>
    </w:p>
    <w:p w14:paraId="2E223D3B" w14:textId="14E4B6F4" w:rsidR="00B44F69" w:rsidRDefault="00B44F69" w:rsidP="00B44F69">
      <w:pPr>
        <w:rPr>
          <w:color w:val="008000"/>
          <w:szCs w:val="22"/>
        </w:rPr>
      </w:pPr>
      <w:r>
        <w:t>PC</w:t>
      </w:r>
    </w:p>
    <w:p w14:paraId="2E223D3C" w14:textId="254B59F3" w:rsidR="00B44F69" w:rsidRDefault="00B44F69" w:rsidP="00B44F69">
      <w:pPr>
        <w:rPr>
          <w:szCs w:val="22"/>
        </w:rPr>
      </w:pPr>
      <w:r>
        <w:t xml:space="preserve">SN </w:t>
      </w:r>
    </w:p>
    <w:p w14:paraId="2E223D3D" w14:textId="56C698AA" w:rsidR="00B44F69" w:rsidRDefault="00B44F69" w:rsidP="00B44F69">
      <w:pPr>
        <w:rPr>
          <w:szCs w:val="22"/>
        </w:rPr>
      </w:pPr>
      <w:r>
        <w:t xml:space="preserve">NN </w:t>
      </w:r>
    </w:p>
    <w:p w14:paraId="2E223D3E" w14:textId="77777777" w:rsidR="00B44F69" w:rsidRDefault="00B44F69">
      <w:pPr>
        <w:spacing w:after="200" w:line="276" w:lineRule="auto"/>
        <w:rPr>
          <w:b/>
        </w:rPr>
      </w:pPr>
      <w:r>
        <w:rPr>
          <w:b/>
        </w:rPr>
        <w:br w:type="page"/>
      </w:r>
    </w:p>
    <w:p w14:paraId="2E223D3F" w14:textId="77777777" w:rsidR="00B44F69" w:rsidRDefault="00B44F69" w:rsidP="00B44F69">
      <w:pPr>
        <w:pBdr>
          <w:top w:val="single" w:sz="4" w:space="1" w:color="auto"/>
          <w:left w:val="single" w:sz="4" w:space="4" w:color="auto"/>
          <w:bottom w:val="single" w:sz="4" w:space="1" w:color="auto"/>
          <w:right w:val="single" w:sz="4" w:space="4" w:color="auto"/>
        </w:pBdr>
        <w:rPr>
          <w:b/>
        </w:rPr>
      </w:pPr>
      <w:r>
        <w:rPr>
          <w:b/>
        </w:rPr>
        <w:t>INFORMACIJA ANT IŠORINĖS PAKUOTĖS</w:t>
      </w:r>
    </w:p>
    <w:p w14:paraId="2E223D40" w14:textId="77777777" w:rsidR="00B44F69" w:rsidRDefault="00B44F69" w:rsidP="00B44F69">
      <w:pPr>
        <w:pBdr>
          <w:top w:val="single" w:sz="4" w:space="1" w:color="auto"/>
          <w:left w:val="single" w:sz="4" w:space="4" w:color="auto"/>
          <w:bottom w:val="single" w:sz="4" w:space="1" w:color="auto"/>
          <w:right w:val="single" w:sz="4" w:space="4" w:color="auto"/>
        </w:pBdr>
        <w:rPr>
          <w:b/>
        </w:rPr>
      </w:pPr>
    </w:p>
    <w:p w14:paraId="2E223D41" w14:textId="77777777" w:rsidR="00B44F69" w:rsidRDefault="000E1146" w:rsidP="00E2486C">
      <w:pPr>
        <w:pBdr>
          <w:top w:val="single" w:sz="4" w:space="1" w:color="auto"/>
          <w:left w:val="single" w:sz="4" w:space="4" w:color="auto"/>
          <w:bottom w:val="single" w:sz="4" w:space="1" w:color="auto"/>
          <w:right w:val="single" w:sz="4" w:space="4" w:color="auto"/>
        </w:pBdr>
      </w:pPr>
      <w:r>
        <w:rPr>
          <w:b/>
        </w:rPr>
        <w:t xml:space="preserve">VIDINĖ </w:t>
      </w:r>
      <w:r w:rsidR="00B44F69">
        <w:rPr>
          <w:b/>
        </w:rPr>
        <w:t>SUDĖTINĖS PAKUOTĖS</w:t>
      </w:r>
      <w:r>
        <w:rPr>
          <w:b/>
        </w:rPr>
        <w:t xml:space="preserve"> KARTONO</w:t>
      </w:r>
      <w:r w:rsidR="00B44F69">
        <w:rPr>
          <w:b/>
        </w:rPr>
        <w:t xml:space="preserve"> DĖŽUTĖ </w:t>
      </w:r>
      <w:r>
        <w:rPr>
          <w:b/>
        </w:rPr>
        <w:t>(BE MĖLYNO</w:t>
      </w:r>
      <w:r w:rsidR="00114E22">
        <w:rPr>
          <w:b/>
        </w:rPr>
        <w:t>JO RĖMELIO</w:t>
      </w:r>
      <w:r>
        <w:rPr>
          <w:b/>
        </w:rPr>
        <w:t>)</w:t>
      </w:r>
    </w:p>
    <w:p w14:paraId="2E223D42" w14:textId="77777777" w:rsidR="00B44F69" w:rsidRDefault="00B44F69" w:rsidP="00B44F69"/>
    <w:p w14:paraId="2E223D43" w14:textId="77777777" w:rsidR="00B44F69" w:rsidRPr="00497B15" w:rsidRDefault="00B44F69" w:rsidP="00B44F69">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1.</w:t>
      </w:r>
      <w:r w:rsidRPr="00497B15">
        <w:rPr>
          <w:rFonts w:ascii="Times New Roman Bold" w:hAnsi="Times New Roman Bold"/>
          <w:b/>
          <w:caps/>
        </w:rPr>
        <w:tab/>
        <w:t>VAISTINIO PREPARATO PAVADINIMAS</w:t>
      </w:r>
    </w:p>
    <w:p w14:paraId="2E223D44" w14:textId="77777777" w:rsidR="00B44F69" w:rsidRDefault="00B44F69" w:rsidP="00B44F69"/>
    <w:p w14:paraId="2E223D45" w14:textId="77777777" w:rsidR="00B44F69" w:rsidRDefault="00B44F69" w:rsidP="00B44F69">
      <w:r>
        <w:t>Calafos 750 mg kramtomosios tabletės</w:t>
      </w:r>
    </w:p>
    <w:p w14:paraId="2E223D46" w14:textId="77777777" w:rsidR="00B44F69" w:rsidRPr="00E2486C" w:rsidRDefault="00B44F69" w:rsidP="00B44F69">
      <w:pPr>
        <w:rPr>
          <w:i/>
        </w:rPr>
      </w:pPr>
      <w:r w:rsidRPr="00E2486C">
        <w:rPr>
          <w:i/>
        </w:rPr>
        <w:t>lanthanum</w:t>
      </w:r>
    </w:p>
    <w:p w14:paraId="2E223D47" w14:textId="77777777" w:rsidR="00B44F69" w:rsidRDefault="00B44F69" w:rsidP="00B44F69"/>
    <w:p w14:paraId="2E223D48" w14:textId="77777777" w:rsidR="00B44F69" w:rsidRDefault="00B44F69" w:rsidP="00B44F69"/>
    <w:p w14:paraId="2E223D49" w14:textId="77777777" w:rsidR="00B44F69" w:rsidRPr="00497B15" w:rsidRDefault="00B44F69" w:rsidP="00B44F69">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2.</w:t>
      </w:r>
      <w:r w:rsidRPr="00497B15">
        <w:rPr>
          <w:rFonts w:ascii="Times New Roman Bold" w:hAnsi="Times New Roman Bold"/>
          <w:b/>
          <w:caps/>
        </w:rPr>
        <w:tab/>
        <w:t>VEIKLIOJI (-IOS) MEDŽIAGA (-OS) IR JOS (-Ų) KIEKIS (-IAI)</w:t>
      </w:r>
    </w:p>
    <w:p w14:paraId="2E223D4A" w14:textId="77777777" w:rsidR="00B44F69" w:rsidRDefault="00B44F69" w:rsidP="00B44F69"/>
    <w:p w14:paraId="2E223D4B" w14:textId="464463A4" w:rsidR="00B44F69" w:rsidRDefault="00B44F69" w:rsidP="00B44F69">
      <w:r>
        <w:t xml:space="preserve">Kiekvienoje kramtomojoje tabletėje yra lantano karbonato </w:t>
      </w:r>
      <w:r w:rsidR="00B20D81">
        <w:t>okta</w:t>
      </w:r>
      <w:r>
        <w:t>hidrato, atitinkančio</w:t>
      </w:r>
      <w:r w:rsidR="00CD5D5E">
        <w:t xml:space="preserve"> </w:t>
      </w:r>
      <w:r>
        <w:t>750 mg lantano.</w:t>
      </w:r>
    </w:p>
    <w:p w14:paraId="2E223D4C" w14:textId="77777777" w:rsidR="00B44F69" w:rsidRDefault="00B44F69" w:rsidP="00B44F69"/>
    <w:p w14:paraId="2E223D4D" w14:textId="77777777" w:rsidR="00B44F69" w:rsidRDefault="00B44F69" w:rsidP="00B44F69"/>
    <w:p w14:paraId="2E223D4E" w14:textId="77777777" w:rsidR="00B44F69" w:rsidRPr="00497B15" w:rsidRDefault="00B44F69" w:rsidP="00B44F69">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3.</w:t>
      </w:r>
      <w:r w:rsidRPr="00497B15">
        <w:rPr>
          <w:rFonts w:ascii="Times New Roman Bold" w:hAnsi="Times New Roman Bold"/>
          <w:b/>
          <w:caps/>
        </w:rPr>
        <w:tab/>
        <w:t>PAGALBINIŲ MEDŽIAGŲ SĄRAŠAS</w:t>
      </w:r>
    </w:p>
    <w:p w14:paraId="2E223D4F" w14:textId="77777777" w:rsidR="00B44F69" w:rsidRDefault="00B44F69" w:rsidP="00B44F69"/>
    <w:p w14:paraId="2E223D50" w14:textId="77777777" w:rsidR="00B44F69" w:rsidRDefault="00B44F69" w:rsidP="00B44F69"/>
    <w:p w14:paraId="2E223D51" w14:textId="77777777" w:rsidR="00B44F69" w:rsidRPr="00497B15" w:rsidRDefault="00B44F69" w:rsidP="00B44F69">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4.</w:t>
      </w:r>
      <w:r w:rsidRPr="00497B15">
        <w:rPr>
          <w:rFonts w:ascii="Times New Roman Bold" w:hAnsi="Times New Roman Bold"/>
          <w:b/>
          <w:caps/>
        </w:rPr>
        <w:tab/>
        <w:t>FARMACINĖ FORMA IR KIEKIS PAKUOTĖJE</w:t>
      </w:r>
    </w:p>
    <w:p w14:paraId="2E223D52" w14:textId="77777777" w:rsidR="00B44F69" w:rsidRDefault="00B44F69" w:rsidP="00B44F69"/>
    <w:p w14:paraId="2E223D53" w14:textId="77777777" w:rsidR="00B44F69" w:rsidRDefault="00B44F69" w:rsidP="00B44F69">
      <w:r>
        <w:rPr>
          <w:highlight w:val="lightGray"/>
        </w:rPr>
        <w:t>Kramtomosios tabletės</w:t>
      </w:r>
    </w:p>
    <w:p w14:paraId="2E223D54" w14:textId="77777777" w:rsidR="00B44F69" w:rsidRDefault="00B44F69" w:rsidP="00B44F69">
      <w:pPr>
        <w:rPr>
          <w:szCs w:val="22"/>
        </w:rPr>
      </w:pPr>
    </w:p>
    <w:p w14:paraId="2E223D55" w14:textId="77777777" w:rsidR="00B44F69" w:rsidRDefault="00B44F69" w:rsidP="00B44F69">
      <w:r>
        <w:t>15</w:t>
      </w:r>
      <w:r w:rsidR="000E1146">
        <w:t xml:space="preserve"> </w:t>
      </w:r>
      <w:r>
        <w:t>tablečių</w:t>
      </w:r>
    </w:p>
    <w:p w14:paraId="2E223D56" w14:textId="77777777" w:rsidR="00B44F69" w:rsidRDefault="00B44F69" w:rsidP="00B44F69"/>
    <w:p w14:paraId="2E223D57" w14:textId="77777777" w:rsidR="00B44F69" w:rsidRDefault="00B44F69" w:rsidP="00B44F69">
      <w:r>
        <w:t>Sudėtinės pakuotės dalis, atskirai pardavinėti negalima.</w:t>
      </w:r>
    </w:p>
    <w:p w14:paraId="2E223D58" w14:textId="77777777" w:rsidR="00B44F69" w:rsidRDefault="00B44F69" w:rsidP="00B44F69"/>
    <w:p w14:paraId="2E223D59" w14:textId="77777777" w:rsidR="00B44F69" w:rsidRDefault="00B44F69" w:rsidP="00B44F69"/>
    <w:p w14:paraId="2E223D5A" w14:textId="77777777" w:rsidR="00B44F69" w:rsidRPr="00497B15" w:rsidRDefault="00B44F69" w:rsidP="00B44F69">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5.</w:t>
      </w:r>
      <w:r w:rsidRPr="00497B15">
        <w:rPr>
          <w:rFonts w:ascii="Times New Roman Bold" w:hAnsi="Times New Roman Bold"/>
          <w:b/>
          <w:caps/>
        </w:rPr>
        <w:tab/>
        <w:t>VARTOJIMO METODAS IR BŪDAS (-AI)</w:t>
      </w:r>
    </w:p>
    <w:p w14:paraId="2E223D5B" w14:textId="77777777" w:rsidR="00B44F69" w:rsidRDefault="00B44F69" w:rsidP="00B44F69"/>
    <w:p w14:paraId="2E223D5C" w14:textId="77777777" w:rsidR="00B44F69" w:rsidRDefault="00B44F69" w:rsidP="00B44F69">
      <w:r>
        <w:t>Vartoti per burną.</w:t>
      </w:r>
    </w:p>
    <w:p w14:paraId="2E223D5D" w14:textId="77777777" w:rsidR="00B44F69" w:rsidRDefault="00B44F69" w:rsidP="00B44F69"/>
    <w:p w14:paraId="2E223D5E" w14:textId="77777777" w:rsidR="00B44F69" w:rsidRDefault="00B44F69" w:rsidP="00B44F69">
      <w:r>
        <w:t xml:space="preserve">Tabletes reikia vartoti valgio metu arba iškart po valgio. </w:t>
      </w:r>
    </w:p>
    <w:p w14:paraId="2E223D5F" w14:textId="77777777" w:rsidR="00B44F69" w:rsidRDefault="00B44F69" w:rsidP="00B44F69">
      <w:r>
        <w:rPr>
          <w:szCs w:val="22"/>
        </w:rPr>
        <w:t>Tabletes reikia visiškai sukramtyti, o ne praryti nekramčius.</w:t>
      </w:r>
    </w:p>
    <w:p w14:paraId="2E223D60" w14:textId="77777777" w:rsidR="00B44F69" w:rsidRDefault="00B44F69" w:rsidP="00B44F69"/>
    <w:p w14:paraId="2E223D61" w14:textId="77777777" w:rsidR="00B44F69" w:rsidRDefault="00B44F69" w:rsidP="00B44F69">
      <w:r>
        <w:t>Prieš vartojimą perskaitykite pakuotės lapelį.</w:t>
      </w:r>
    </w:p>
    <w:p w14:paraId="2E223D62" w14:textId="77777777" w:rsidR="00B44F69" w:rsidRDefault="00B44F69" w:rsidP="00B44F69"/>
    <w:p w14:paraId="2E223D63" w14:textId="77777777" w:rsidR="00B44F69" w:rsidRDefault="00B44F69" w:rsidP="00B44F69"/>
    <w:p w14:paraId="2E223D64" w14:textId="77777777" w:rsidR="00B44F69" w:rsidRPr="00497B15" w:rsidRDefault="00B44F69" w:rsidP="00B44F69">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6.</w:t>
      </w:r>
      <w:r w:rsidRPr="00497B15">
        <w:rPr>
          <w:rFonts w:ascii="Times New Roman Bold" w:hAnsi="Times New Roman Bold"/>
          <w:b/>
          <w:caps/>
        </w:rPr>
        <w:tab/>
        <w:t>SPECIALUS ĮSPĖJIMAS, KAD VAISTINĮ PREPARATĄ BŪTINA LAIKYTI VAIKAMS NEPASTEBIMOJE IR NEPASIEKIAMOJE VIETOJE</w:t>
      </w:r>
    </w:p>
    <w:p w14:paraId="2E223D65" w14:textId="77777777" w:rsidR="00B44F69" w:rsidRDefault="00B44F69" w:rsidP="00B44F69"/>
    <w:p w14:paraId="2E223D66" w14:textId="77777777" w:rsidR="00B44F69" w:rsidRDefault="00B44F69" w:rsidP="00B44F69">
      <w:pPr>
        <w:rPr>
          <w:bCs/>
        </w:rPr>
      </w:pPr>
      <w:r>
        <w:rPr>
          <w:bCs/>
        </w:rPr>
        <w:t>Laikyti vaikams nepastebimoje ir nepasiekiamoje vietoje.</w:t>
      </w:r>
    </w:p>
    <w:p w14:paraId="2E223D67" w14:textId="77777777" w:rsidR="00B44F69" w:rsidRDefault="00B44F69" w:rsidP="00B44F69"/>
    <w:p w14:paraId="2E223D68" w14:textId="77777777" w:rsidR="00B44F69" w:rsidRDefault="00B44F69" w:rsidP="00B44F69"/>
    <w:p w14:paraId="2E223D69" w14:textId="77777777" w:rsidR="00B44F69" w:rsidRPr="00497B15" w:rsidRDefault="00B44F69" w:rsidP="00B44F69">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7.</w:t>
      </w:r>
      <w:r w:rsidRPr="00497B15">
        <w:rPr>
          <w:rFonts w:ascii="Times New Roman Bold" w:hAnsi="Times New Roman Bold"/>
          <w:b/>
          <w:caps/>
        </w:rPr>
        <w:tab/>
        <w:t>KITAS (-I) SPECIALUS (-ŪS) ĮSPĖJIMAS (-AI) (JEI REIKIA)</w:t>
      </w:r>
    </w:p>
    <w:p w14:paraId="2E223D6A" w14:textId="77777777" w:rsidR="00B44F69" w:rsidRDefault="00B44F69" w:rsidP="00B44F69"/>
    <w:p w14:paraId="2E223D6B" w14:textId="77777777" w:rsidR="00B44F69" w:rsidRDefault="00B44F69" w:rsidP="00B44F69"/>
    <w:p w14:paraId="2E223D6C" w14:textId="77777777" w:rsidR="00B44F69" w:rsidRPr="00497B15" w:rsidRDefault="00B44F69" w:rsidP="00B44F69">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8.</w:t>
      </w:r>
      <w:r w:rsidRPr="00497B15">
        <w:rPr>
          <w:rFonts w:ascii="Times New Roman Bold" w:hAnsi="Times New Roman Bold"/>
          <w:b/>
          <w:caps/>
        </w:rPr>
        <w:tab/>
        <w:t>TINKAMUMO LAIKAS</w:t>
      </w:r>
    </w:p>
    <w:p w14:paraId="2E223D6D" w14:textId="77777777" w:rsidR="00B44F69" w:rsidRDefault="00B44F69" w:rsidP="00B44F69"/>
    <w:p w14:paraId="2E223D6E" w14:textId="77777777" w:rsidR="00B44F69" w:rsidRDefault="00B44F69" w:rsidP="00B44F69">
      <w:r>
        <w:t>EXP:</w:t>
      </w:r>
      <w:r w:rsidR="003B54EA">
        <w:t xml:space="preserve"> mm/MMMM</w:t>
      </w:r>
    </w:p>
    <w:p w14:paraId="2E223D6F" w14:textId="77777777" w:rsidR="00B44F69" w:rsidRDefault="00B44F69" w:rsidP="00B44F69"/>
    <w:p w14:paraId="2E223D70" w14:textId="77777777" w:rsidR="00B44F69" w:rsidRDefault="00B44F69" w:rsidP="00B44F69"/>
    <w:p w14:paraId="2E223D71" w14:textId="77777777" w:rsidR="00B44F69" w:rsidRPr="00497B15" w:rsidRDefault="00B44F69" w:rsidP="00B44F69">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9.</w:t>
      </w:r>
      <w:r w:rsidRPr="00497B15">
        <w:rPr>
          <w:rFonts w:ascii="Times New Roman Bold" w:hAnsi="Times New Roman Bold"/>
          <w:b/>
          <w:caps/>
        </w:rPr>
        <w:tab/>
        <w:t>SPECIALIOS laikymo sąlygos</w:t>
      </w:r>
    </w:p>
    <w:p w14:paraId="2E223D72" w14:textId="77777777" w:rsidR="00B44F69" w:rsidRDefault="00B44F69" w:rsidP="00B44F69"/>
    <w:p w14:paraId="2E223D73" w14:textId="77777777" w:rsidR="00B44F69" w:rsidRDefault="00B44F69" w:rsidP="00B44F69">
      <w:r>
        <w:t>Laikyti gamintojo pakuotėje, kad vaistas būtų apsaugotas nuo šviesos.</w:t>
      </w:r>
    </w:p>
    <w:p w14:paraId="2E223D74" w14:textId="77777777" w:rsidR="00B44F69" w:rsidRDefault="00B44F69" w:rsidP="00B44F69"/>
    <w:p w14:paraId="2E223D75" w14:textId="77777777" w:rsidR="00B44F69" w:rsidRDefault="00B44F69" w:rsidP="00B44F69"/>
    <w:p w14:paraId="2E223D76" w14:textId="77777777" w:rsidR="00B44F69" w:rsidRPr="00497B15" w:rsidRDefault="00B44F69" w:rsidP="00B44F69">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10.</w:t>
      </w:r>
      <w:r w:rsidRPr="00497B15">
        <w:rPr>
          <w:rFonts w:ascii="Times New Roman Bold" w:hAnsi="Times New Roman Bold"/>
          <w:b/>
          <w:caps/>
        </w:rPr>
        <w:tab/>
        <w:t>SPECIALIOS ATSARGUMO PRIEMONĖS DĖL NESUVARTOTO VAISTINIO PREPARATO AR JO ATLIEKŲ TVARKYMO (JEI REIKIA)</w:t>
      </w:r>
    </w:p>
    <w:p w14:paraId="2E223D77" w14:textId="77777777" w:rsidR="00B44F69" w:rsidRDefault="00B44F69" w:rsidP="00B44F69"/>
    <w:p w14:paraId="2E223D78" w14:textId="77777777" w:rsidR="00B44F69" w:rsidRDefault="00B44F69" w:rsidP="00B44F69"/>
    <w:p w14:paraId="2E223D79" w14:textId="77777777" w:rsidR="00B44F69" w:rsidRPr="00497B15" w:rsidRDefault="00B44F69" w:rsidP="00B44F69">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11.</w:t>
      </w:r>
      <w:r w:rsidRPr="00497B15">
        <w:rPr>
          <w:rFonts w:ascii="Times New Roman Bold" w:hAnsi="Times New Roman Bold"/>
          <w:b/>
          <w:caps/>
        </w:rPr>
        <w:tab/>
      </w:r>
      <w:r>
        <w:rPr>
          <w:b/>
          <w:caps/>
          <w:noProof/>
          <w:szCs w:val="24"/>
        </w:rPr>
        <w:t>REGISTRUOTOJO</w:t>
      </w:r>
      <w:r w:rsidRPr="00497B15">
        <w:rPr>
          <w:rFonts w:ascii="Times New Roman Bold" w:hAnsi="Times New Roman Bold"/>
          <w:b/>
          <w:caps/>
        </w:rPr>
        <w:t xml:space="preserve"> pavadinimas ir adresas</w:t>
      </w:r>
    </w:p>
    <w:p w14:paraId="2E223D7A" w14:textId="77777777" w:rsidR="00B44F69" w:rsidRDefault="00B44F69" w:rsidP="00B44F69"/>
    <w:p w14:paraId="5DDFE2EC" w14:textId="77777777" w:rsidR="00CA64AE" w:rsidRDefault="00CA64AE" w:rsidP="00CA64AE">
      <w:r>
        <w:t>Viatris Limited</w:t>
      </w:r>
    </w:p>
    <w:p w14:paraId="7111522C" w14:textId="77777777" w:rsidR="00CA64AE" w:rsidRDefault="00CA64AE" w:rsidP="00CA64AE">
      <w:r>
        <w:t xml:space="preserve">Damastown Industrial Park, </w:t>
      </w:r>
    </w:p>
    <w:p w14:paraId="2E223D7E" w14:textId="68FCB173" w:rsidR="00B44F69" w:rsidRPr="0077411F" w:rsidRDefault="00CA64AE" w:rsidP="00B44F69">
      <w:r>
        <w:t>Mulhuddart, Dublin 15, DUBLIN,</w:t>
      </w:r>
    </w:p>
    <w:p w14:paraId="2E223D7F" w14:textId="77777777" w:rsidR="00B44F69" w:rsidRDefault="00B44F69" w:rsidP="00B44F69">
      <w:r w:rsidRPr="0077411F">
        <w:t>Airija</w:t>
      </w:r>
    </w:p>
    <w:p w14:paraId="2E223D80" w14:textId="77777777" w:rsidR="00B44F69" w:rsidRDefault="00B44F69" w:rsidP="00B44F69"/>
    <w:p w14:paraId="2E223D81" w14:textId="77777777" w:rsidR="00B44F69" w:rsidRDefault="00B44F69" w:rsidP="00B44F69"/>
    <w:p w14:paraId="2E223D82" w14:textId="77777777" w:rsidR="00B44F69" w:rsidRPr="00497B15" w:rsidRDefault="00B44F69" w:rsidP="00B44F69">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12.</w:t>
      </w:r>
      <w:r w:rsidRPr="00497B15">
        <w:rPr>
          <w:rFonts w:ascii="Times New Roman Bold" w:hAnsi="Times New Roman Bold"/>
          <w:b/>
          <w:caps/>
        </w:rPr>
        <w:tab/>
      </w:r>
      <w:r>
        <w:rPr>
          <w:b/>
          <w:noProof/>
          <w:snapToGrid w:val="0"/>
          <w:szCs w:val="24"/>
          <w:lang w:eastAsia="en-US"/>
        </w:rPr>
        <w:t>REGISTRACIJOS</w:t>
      </w:r>
      <w:r w:rsidRPr="00497B15">
        <w:rPr>
          <w:rFonts w:ascii="Times New Roman Bold" w:hAnsi="Times New Roman Bold"/>
          <w:b/>
          <w:caps/>
        </w:rPr>
        <w:t xml:space="preserve"> PAŽYMĖJIMO numeris (-IAI)</w:t>
      </w:r>
    </w:p>
    <w:p w14:paraId="2E223D83" w14:textId="77777777" w:rsidR="00B44F69" w:rsidRDefault="00B44F69" w:rsidP="00B44F69"/>
    <w:p w14:paraId="2E223D84" w14:textId="77777777" w:rsidR="00132E83" w:rsidRDefault="00132E83" w:rsidP="00132E83">
      <w:pPr>
        <w:rPr>
          <w:bCs/>
          <w:szCs w:val="22"/>
        </w:rPr>
      </w:pPr>
      <w:r>
        <w:rPr>
          <w:szCs w:val="22"/>
        </w:rPr>
        <w:t>LT/1/21/4702/002</w:t>
      </w:r>
    </w:p>
    <w:p w14:paraId="2E223D85" w14:textId="77777777" w:rsidR="00132E83" w:rsidRDefault="00132E83" w:rsidP="00132E83">
      <w:pPr>
        <w:rPr>
          <w:bCs/>
          <w:szCs w:val="22"/>
        </w:rPr>
      </w:pPr>
    </w:p>
    <w:p w14:paraId="2E223D86" w14:textId="77777777" w:rsidR="00B44F69" w:rsidRDefault="00B44F69" w:rsidP="00B44F69"/>
    <w:p w14:paraId="2E223D87" w14:textId="77777777" w:rsidR="00B44F69" w:rsidRPr="00497B15" w:rsidRDefault="00B44F69" w:rsidP="00B44F69">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13.</w:t>
      </w:r>
      <w:r w:rsidRPr="00497B15">
        <w:rPr>
          <w:rFonts w:ascii="Times New Roman Bold" w:hAnsi="Times New Roman Bold"/>
          <w:b/>
          <w:caps/>
        </w:rPr>
        <w:tab/>
        <w:t>SERIJOS NUMERIS</w:t>
      </w:r>
    </w:p>
    <w:p w14:paraId="2E223D88" w14:textId="77777777" w:rsidR="00B44F69" w:rsidRDefault="00B44F69" w:rsidP="00B44F69"/>
    <w:p w14:paraId="2E223D89" w14:textId="77777777" w:rsidR="00B44F69" w:rsidRDefault="00B44F69" w:rsidP="00B44F69">
      <w:r>
        <w:t>Lot:</w:t>
      </w:r>
    </w:p>
    <w:p w14:paraId="2E223D8A" w14:textId="77777777" w:rsidR="00B44F69" w:rsidRDefault="00B44F69" w:rsidP="00B44F69"/>
    <w:p w14:paraId="2E223D8B" w14:textId="77777777" w:rsidR="00B44F69" w:rsidRDefault="00B44F69" w:rsidP="00B44F69"/>
    <w:p w14:paraId="2E223D8C" w14:textId="77777777" w:rsidR="00B44F69" w:rsidRDefault="00B44F69" w:rsidP="00B44F69">
      <w:pPr>
        <w:keepNext/>
        <w:pBdr>
          <w:top w:val="single" w:sz="4" w:space="1" w:color="auto"/>
          <w:left w:val="single" w:sz="4" w:space="4" w:color="auto"/>
          <w:bottom w:val="single" w:sz="4" w:space="1" w:color="auto"/>
          <w:right w:val="single" w:sz="4" w:space="4" w:color="auto"/>
        </w:pBdr>
        <w:ind w:left="567" w:hanging="567"/>
        <w:outlineLvl w:val="1"/>
        <w:rPr>
          <w:b/>
          <w:caps/>
        </w:rPr>
      </w:pPr>
      <w:r>
        <w:rPr>
          <w:b/>
          <w:caps/>
        </w:rPr>
        <w:t>14.</w:t>
      </w:r>
      <w:r>
        <w:rPr>
          <w:b/>
          <w:caps/>
        </w:rPr>
        <w:tab/>
      </w:r>
      <w:r w:rsidRPr="00497B15">
        <w:rPr>
          <w:rFonts w:ascii="Times New Roman Bold" w:hAnsi="Times New Roman Bold"/>
          <w:b/>
          <w:caps/>
        </w:rPr>
        <w:t>PARDAVIMO (IŠDAVIMO) TVARKA</w:t>
      </w:r>
    </w:p>
    <w:p w14:paraId="2E223D8D" w14:textId="77777777" w:rsidR="00B44F69" w:rsidRDefault="00B44F69" w:rsidP="00B44F69"/>
    <w:p w14:paraId="2E223D8E" w14:textId="77777777" w:rsidR="00B44F69" w:rsidRDefault="00B44F69" w:rsidP="00B44F69">
      <w:r>
        <w:t>Receptinis vaistas.</w:t>
      </w:r>
    </w:p>
    <w:p w14:paraId="2E223D8F" w14:textId="77777777" w:rsidR="00B44F69" w:rsidRDefault="00B44F69" w:rsidP="00B44F69"/>
    <w:p w14:paraId="2E223D90" w14:textId="77777777" w:rsidR="00B44F69" w:rsidRDefault="00B44F69" w:rsidP="00B44F69"/>
    <w:p w14:paraId="2E223D91" w14:textId="77777777" w:rsidR="00B44F69" w:rsidRPr="00497B15" w:rsidRDefault="00B44F69" w:rsidP="00B44F69">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15.</w:t>
      </w:r>
      <w:r w:rsidRPr="00497B15">
        <w:rPr>
          <w:rFonts w:ascii="Times New Roman Bold" w:hAnsi="Times New Roman Bold"/>
          <w:b/>
          <w:caps/>
        </w:rPr>
        <w:tab/>
        <w:t>vartojimo instrukcijA</w:t>
      </w:r>
    </w:p>
    <w:p w14:paraId="2E223D92" w14:textId="77777777" w:rsidR="00B44F69" w:rsidRDefault="00B44F69" w:rsidP="00B44F69"/>
    <w:p w14:paraId="2E223D93" w14:textId="77777777" w:rsidR="00B44F69" w:rsidRDefault="00B44F69" w:rsidP="00B44F69"/>
    <w:p w14:paraId="2E223D94" w14:textId="77777777" w:rsidR="00B44F69" w:rsidRPr="00497B15" w:rsidRDefault="00B44F69" w:rsidP="00B44F69">
      <w:pPr>
        <w:keepNext/>
        <w:pBdr>
          <w:top w:val="single" w:sz="4" w:space="1" w:color="auto"/>
          <w:left w:val="single" w:sz="4" w:space="4" w:color="auto"/>
          <w:bottom w:val="single" w:sz="4" w:space="1" w:color="auto"/>
          <w:right w:val="single" w:sz="4" w:space="4" w:color="auto"/>
        </w:pBdr>
        <w:ind w:left="567" w:hanging="567"/>
        <w:outlineLvl w:val="1"/>
        <w:rPr>
          <w:rFonts w:ascii="Times New Roman Bold" w:hAnsi="Times New Roman Bold"/>
          <w:b/>
          <w:caps/>
        </w:rPr>
      </w:pPr>
      <w:r w:rsidRPr="00497B15">
        <w:rPr>
          <w:rFonts w:ascii="Times New Roman Bold" w:hAnsi="Times New Roman Bold"/>
          <w:b/>
          <w:caps/>
        </w:rPr>
        <w:t>16.</w:t>
      </w:r>
      <w:r w:rsidRPr="00497B15">
        <w:rPr>
          <w:rFonts w:ascii="Times New Roman Bold" w:hAnsi="Times New Roman Bold"/>
          <w:b/>
          <w:caps/>
        </w:rPr>
        <w:tab/>
        <w:t>INFORMACIJA BRAILIO RAŠTU</w:t>
      </w:r>
    </w:p>
    <w:p w14:paraId="2E223D95" w14:textId="77777777" w:rsidR="00B44F69" w:rsidRDefault="00B44F69" w:rsidP="00B44F69"/>
    <w:p w14:paraId="2E223D96" w14:textId="77777777" w:rsidR="00B44F69" w:rsidRDefault="00B44F69" w:rsidP="00B44F69"/>
    <w:p w14:paraId="2E223D97" w14:textId="77777777" w:rsidR="00B44F69" w:rsidRDefault="00B44F69" w:rsidP="00B44F69">
      <w:pPr>
        <w:keepNext/>
        <w:numPr>
          <w:ilvl w:val="0"/>
          <w:numId w:val="29"/>
        </w:numPr>
        <w:pBdr>
          <w:top w:val="single" w:sz="4" w:space="1" w:color="auto"/>
          <w:left w:val="single" w:sz="4" w:space="4" w:color="auto"/>
          <w:bottom w:val="single" w:sz="4" w:space="1" w:color="auto"/>
          <w:right w:val="single" w:sz="4" w:space="4" w:color="auto"/>
        </w:pBdr>
        <w:ind w:left="630"/>
        <w:outlineLvl w:val="1"/>
        <w:rPr>
          <w:i/>
          <w:noProof/>
        </w:rPr>
      </w:pPr>
      <w:r>
        <w:rPr>
          <w:b/>
          <w:noProof/>
        </w:rPr>
        <w:t>UNIKALUS IDENTIFIKATORIUS – 2D BRŪKŠNINIS KODAS</w:t>
      </w:r>
    </w:p>
    <w:p w14:paraId="2E223D98" w14:textId="69D083D0" w:rsidR="00B44F69" w:rsidRDefault="00B44F69" w:rsidP="00750A3D">
      <w:pPr>
        <w:ind w:left="567" w:hanging="567"/>
        <w:rPr>
          <w:noProof/>
          <w:szCs w:val="22"/>
        </w:rPr>
      </w:pPr>
    </w:p>
    <w:p w14:paraId="7F5DB4C0" w14:textId="77777777" w:rsidR="00767F61" w:rsidRDefault="00767F61" w:rsidP="00750A3D">
      <w:pPr>
        <w:ind w:left="567" w:hanging="567"/>
        <w:rPr>
          <w:noProof/>
          <w:vanish/>
          <w:szCs w:val="22"/>
        </w:rPr>
      </w:pPr>
    </w:p>
    <w:p w14:paraId="2E223D99" w14:textId="77777777" w:rsidR="00B44F69" w:rsidRDefault="00B44F69" w:rsidP="00B44F69">
      <w:pPr>
        <w:ind w:left="567" w:hanging="567"/>
        <w:rPr>
          <w:noProof/>
        </w:rPr>
      </w:pPr>
    </w:p>
    <w:p w14:paraId="2E223D9A" w14:textId="77777777" w:rsidR="00B44F69" w:rsidRDefault="00B44F69" w:rsidP="00B44F69">
      <w:pPr>
        <w:keepNext/>
        <w:numPr>
          <w:ilvl w:val="0"/>
          <w:numId w:val="29"/>
        </w:numPr>
        <w:pBdr>
          <w:top w:val="single" w:sz="4" w:space="1" w:color="auto"/>
          <w:left w:val="single" w:sz="4" w:space="4" w:color="auto"/>
          <w:bottom w:val="single" w:sz="4" w:space="1" w:color="auto"/>
          <w:right w:val="single" w:sz="4" w:space="4" w:color="auto"/>
        </w:pBdr>
        <w:ind w:left="567" w:hanging="567"/>
        <w:outlineLvl w:val="0"/>
        <w:rPr>
          <w:i/>
          <w:noProof/>
        </w:rPr>
      </w:pPr>
      <w:r>
        <w:rPr>
          <w:b/>
          <w:noProof/>
        </w:rPr>
        <w:t>UNIKALUS IDENTIFIKATORIUS – ŽMONĖMS SUPRANTAMI DUOMENYS</w:t>
      </w:r>
    </w:p>
    <w:p w14:paraId="2E223D9B" w14:textId="77777777" w:rsidR="00B44F69" w:rsidRDefault="00B44F69">
      <w:pPr>
        <w:spacing w:after="200" w:line="276" w:lineRule="auto"/>
        <w:rPr>
          <w:b/>
        </w:rPr>
      </w:pPr>
      <w:r>
        <w:rPr>
          <w:b/>
        </w:rPr>
        <w:br w:type="page"/>
      </w:r>
    </w:p>
    <w:p w14:paraId="2E223D9C" w14:textId="77777777" w:rsidR="00B44F69" w:rsidRPr="00B34FA1" w:rsidRDefault="00B44F69" w:rsidP="00B44F69">
      <w:pPr>
        <w:pBdr>
          <w:top w:val="single" w:sz="4" w:space="1" w:color="auto"/>
          <w:left w:val="single" w:sz="4" w:space="4" w:color="auto"/>
          <w:bottom w:val="single" w:sz="4" w:space="1" w:color="auto"/>
          <w:right w:val="single" w:sz="4" w:space="4" w:color="auto"/>
        </w:pBdr>
        <w:rPr>
          <w:b/>
          <w:szCs w:val="24"/>
        </w:rPr>
      </w:pPr>
      <w:r w:rsidRPr="00B34FA1">
        <w:rPr>
          <w:b/>
          <w:noProof/>
          <w:szCs w:val="24"/>
        </w:rPr>
        <w:t>MINIMALI INFORMACIJA ANT MAŽŲ VIDINIŲ PAKUOČIŲ</w:t>
      </w:r>
    </w:p>
    <w:p w14:paraId="2E223D9D" w14:textId="77777777" w:rsidR="00B44F69" w:rsidRPr="00B34FA1" w:rsidRDefault="00B44F69" w:rsidP="00B44F69">
      <w:pPr>
        <w:pBdr>
          <w:top w:val="single" w:sz="4" w:space="1" w:color="auto"/>
          <w:left w:val="single" w:sz="4" w:space="4" w:color="auto"/>
          <w:bottom w:val="single" w:sz="4" w:space="1" w:color="auto"/>
          <w:right w:val="single" w:sz="4" w:space="4" w:color="auto"/>
        </w:pBdr>
        <w:rPr>
          <w:b/>
          <w:szCs w:val="24"/>
        </w:rPr>
      </w:pPr>
    </w:p>
    <w:p w14:paraId="2E223D9E" w14:textId="77777777" w:rsidR="00B44F69" w:rsidRPr="00B34FA1" w:rsidRDefault="00B44F69" w:rsidP="00B44F69">
      <w:pPr>
        <w:pBdr>
          <w:top w:val="single" w:sz="4" w:space="1" w:color="auto"/>
          <w:left w:val="single" w:sz="4" w:space="4" w:color="auto"/>
          <w:bottom w:val="single" w:sz="4" w:space="1" w:color="auto"/>
          <w:right w:val="single" w:sz="4" w:space="4" w:color="auto"/>
        </w:pBdr>
        <w:rPr>
          <w:szCs w:val="24"/>
        </w:rPr>
      </w:pPr>
      <w:r>
        <w:rPr>
          <w:b/>
          <w:noProof/>
          <w:szCs w:val="24"/>
        </w:rPr>
        <w:t>BUTELIUKAS</w:t>
      </w:r>
    </w:p>
    <w:p w14:paraId="2E223D9F" w14:textId="77777777" w:rsidR="00B44F69" w:rsidRPr="00B34FA1" w:rsidRDefault="00B44F69" w:rsidP="00B44F69">
      <w:pPr>
        <w:rPr>
          <w:szCs w:val="24"/>
        </w:rPr>
      </w:pPr>
    </w:p>
    <w:p w14:paraId="2E223DA0" w14:textId="77777777" w:rsidR="00B44F69" w:rsidRPr="00B34FA1" w:rsidRDefault="00B44F69" w:rsidP="00B44F69">
      <w:pPr>
        <w:rPr>
          <w:szCs w:val="24"/>
        </w:rPr>
      </w:pPr>
    </w:p>
    <w:p w14:paraId="2E223DA1" w14:textId="77777777" w:rsidR="00B44F69" w:rsidRPr="00B34FA1" w:rsidRDefault="00B44F69" w:rsidP="00B44F69">
      <w:pPr>
        <w:pBdr>
          <w:top w:val="single" w:sz="4" w:space="1" w:color="auto"/>
          <w:left w:val="single" w:sz="4" w:space="4" w:color="auto"/>
          <w:bottom w:val="single" w:sz="4" w:space="1" w:color="auto"/>
          <w:right w:val="single" w:sz="4" w:space="4" w:color="auto"/>
        </w:pBdr>
        <w:outlineLvl w:val="0"/>
        <w:rPr>
          <w:b/>
          <w:szCs w:val="24"/>
        </w:rPr>
      </w:pPr>
      <w:r w:rsidRPr="00B34FA1">
        <w:rPr>
          <w:b/>
          <w:szCs w:val="24"/>
        </w:rPr>
        <w:t>1.</w:t>
      </w:r>
      <w:r w:rsidRPr="00B34FA1">
        <w:rPr>
          <w:b/>
          <w:szCs w:val="24"/>
        </w:rPr>
        <w:tab/>
      </w:r>
      <w:r w:rsidRPr="00B34FA1">
        <w:rPr>
          <w:b/>
          <w:caps/>
          <w:noProof/>
          <w:szCs w:val="24"/>
        </w:rPr>
        <w:t>Vaistinio preparato pavadinimas ir vartojimo būdas (-ai)</w:t>
      </w:r>
    </w:p>
    <w:p w14:paraId="2E223DA2" w14:textId="77777777" w:rsidR="00B44F69" w:rsidRPr="00B34FA1" w:rsidRDefault="00B44F69" w:rsidP="00B44F69">
      <w:pPr>
        <w:rPr>
          <w:szCs w:val="24"/>
        </w:rPr>
      </w:pPr>
    </w:p>
    <w:p w14:paraId="2E223DA3" w14:textId="77777777" w:rsidR="00B44F69" w:rsidRDefault="00B44F69" w:rsidP="00B44F69">
      <w:pPr>
        <w:rPr>
          <w:noProof/>
          <w:szCs w:val="24"/>
        </w:rPr>
      </w:pPr>
      <w:r>
        <w:rPr>
          <w:noProof/>
          <w:szCs w:val="24"/>
        </w:rPr>
        <w:t>Calafos 750</w:t>
      </w:r>
      <w:r w:rsidR="00440630">
        <w:rPr>
          <w:noProof/>
          <w:szCs w:val="24"/>
        </w:rPr>
        <w:t> </w:t>
      </w:r>
      <w:r>
        <w:rPr>
          <w:noProof/>
          <w:szCs w:val="24"/>
        </w:rPr>
        <w:t>mg kramtomosios tabletės</w:t>
      </w:r>
    </w:p>
    <w:p w14:paraId="2E223DA4" w14:textId="77777777" w:rsidR="00B44F69" w:rsidRPr="00E2486C" w:rsidRDefault="00B44F69" w:rsidP="00B44F69">
      <w:pPr>
        <w:rPr>
          <w:i/>
          <w:noProof/>
          <w:szCs w:val="24"/>
        </w:rPr>
      </w:pPr>
      <w:r w:rsidRPr="00E2486C">
        <w:rPr>
          <w:i/>
          <w:noProof/>
          <w:szCs w:val="24"/>
        </w:rPr>
        <w:t>lanthanum</w:t>
      </w:r>
    </w:p>
    <w:p w14:paraId="2E223DA5" w14:textId="77777777" w:rsidR="00B44F69" w:rsidRDefault="00B44F69" w:rsidP="00B44F69">
      <w:pPr>
        <w:rPr>
          <w:noProof/>
          <w:szCs w:val="24"/>
        </w:rPr>
      </w:pPr>
    </w:p>
    <w:p w14:paraId="2E223DA6" w14:textId="77777777" w:rsidR="00B44F69" w:rsidRPr="00B34FA1" w:rsidRDefault="00B44F69" w:rsidP="00B44F69">
      <w:pPr>
        <w:rPr>
          <w:szCs w:val="24"/>
        </w:rPr>
      </w:pPr>
      <w:r>
        <w:rPr>
          <w:noProof/>
          <w:szCs w:val="24"/>
        </w:rPr>
        <w:t>Vartoti per burną</w:t>
      </w:r>
    </w:p>
    <w:p w14:paraId="2E223DA7" w14:textId="77777777" w:rsidR="00B44F69" w:rsidRDefault="00B44F69" w:rsidP="00B44F69">
      <w:pPr>
        <w:rPr>
          <w:szCs w:val="24"/>
        </w:rPr>
      </w:pPr>
    </w:p>
    <w:p w14:paraId="2E223DA8" w14:textId="77777777" w:rsidR="00B44F69" w:rsidRPr="00B34FA1" w:rsidRDefault="00B44F69" w:rsidP="00B44F69">
      <w:pPr>
        <w:rPr>
          <w:szCs w:val="24"/>
        </w:rPr>
      </w:pPr>
    </w:p>
    <w:p w14:paraId="2E223DA9" w14:textId="77777777" w:rsidR="00B44F69" w:rsidRPr="00B34FA1" w:rsidRDefault="00B44F69" w:rsidP="00B44F69">
      <w:pPr>
        <w:pBdr>
          <w:top w:val="single" w:sz="4" w:space="1" w:color="auto"/>
          <w:left w:val="single" w:sz="4" w:space="4" w:color="auto"/>
          <w:bottom w:val="single" w:sz="4" w:space="1" w:color="auto"/>
          <w:right w:val="single" w:sz="4" w:space="4" w:color="auto"/>
        </w:pBdr>
        <w:outlineLvl w:val="0"/>
        <w:rPr>
          <w:b/>
          <w:szCs w:val="24"/>
        </w:rPr>
      </w:pPr>
      <w:r w:rsidRPr="00B34FA1">
        <w:rPr>
          <w:b/>
          <w:szCs w:val="24"/>
        </w:rPr>
        <w:t>2.</w:t>
      </w:r>
      <w:r w:rsidRPr="00B34FA1">
        <w:rPr>
          <w:b/>
          <w:szCs w:val="24"/>
        </w:rPr>
        <w:tab/>
      </w:r>
      <w:r w:rsidRPr="00B34FA1">
        <w:rPr>
          <w:b/>
          <w:noProof/>
          <w:szCs w:val="24"/>
        </w:rPr>
        <w:t>VARTOJIMO METODAS</w:t>
      </w:r>
    </w:p>
    <w:p w14:paraId="2E223DAA" w14:textId="77777777" w:rsidR="00B44F69" w:rsidRDefault="00B44F69" w:rsidP="00B44F69">
      <w:pPr>
        <w:rPr>
          <w:szCs w:val="24"/>
        </w:rPr>
      </w:pPr>
    </w:p>
    <w:p w14:paraId="2E223DAB" w14:textId="77777777" w:rsidR="00B44F69" w:rsidRDefault="00B44F69" w:rsidP="00B44F69">
      <w:pPr>
        <w:rPr>
          <w:noProof/>
          <w:szCs w:val="24"/>
        </w:rPr>
      </w:pPr>
      <w:r w:rsidRPr="00B34FA1">
        <w:rPr>
          <w:noProof/>
          <w:szCs w:val="24"/>
        </w:rPr>
        <w:t>Prieš vartojimą perskaitykite pakuotės lapelį.</w:t>
      </w:r>
    </w:p>
    <w:p w14:paraId="2E223DAC" w14:textId="77777777" w:rsidR="00B44F69" w:rsidRPr="00B34FA1" w:rsidRDefault="00B44F69" w:rsidP="00B44F69">
      <w:pPr>
        <w:rPr>
          <w:szCs w:val="24"/>
        </w:rPr>
      </w:pPr>
    </w:p>
    <w:p w14:paraId="2E223DAD" w14:textId="77777777" w:rsidR="00B44F69" w:rsidRPr="00B34FA1" w:rsidRDefault="00B44F69" w:rsidP="00B44F69">
      <w:pPr>
        <w:rPr>
          <w:szCs w:val="24"/>
        </w:rPr>
      </w:pPr>
    </w:p>
    <w:p w14:paraId="2E223DAE" w14:textId="77777777" w:rsidR="00B44F69" w:rsidRPr="00B34FA1" w:rsidRDefault="00B44F69" w:rsidP="00B44F69">
      <w:pPr>
        <w:pBdr>
          <w:top w:val="single" w:sz="4" w:space="1" w:color="auto"/>
          <w:left w:val="single" w:sz="4" w:space="4" w:color="auto"/>
          <w:bottom w:val="single" w:sz="4" w:space="1" w:color="auto"/>
          <w:right w:val="single" w:sz="4" w:space="4" w:color="auto"/>
        </w:pBdr>
        <w:outlineLvl w:val="0"/>
        <w:rPr>
          <w:b/>
          <w:szCs w:val="24"/>
        </w:rPr>
      </w:pPr>
      <w:r w:rsidRPr="00B34FA1">
        <w:rPr>
          <w:b/>
          <w:szCs w:val="24"/>
        </w:rPr>
        <w:t>3.</w:t>
      </w:r>
      <w:r w:rsidRPr="00B34FA1">
        <w:rPr>
          <w:b/>
          <w:szCs w:val="24"/>
        </w:rPr>
        <w:tab/>
      </w:r>
      <w:r w:rsidRPr="00B34FA1">
        <w:rPr>
          <w:b/>
          <w:noProof/>
          <w:szCs w:val="24"/>
        </w:rPr>
        <w:t>TINKAMUMO LAIKAS</w:t>
      </w:r>
    </w:p>
    <w:p w14:paraId="2E223DAF" w14:textId="77777777" w:rsidR="00B44F69" w:rsidRPr="00B34FA1" w:rsidRDefault="00B44F69" w:rsidP="00B44F69">
      <w:pPr>
        <w:rPr>
          <w:szCs w:val="24"/>
        </w:rPr>
      </w:pPr>
    </w:p>
    <w:p w14:paraId="2E223DB0" w14:textId="77777777" w:rsidR="00B44F69" w:rsidRPr="00B34FA1" w:rsidRDefault="00B44F69" w:rsidP="00B44F69">
      <w:r>
        <w:t>EXP</w:t>
      </w:r>
      <w:r w:rsidR="00E2486C">
        <w:t>:</w:t>
      </w:r>
      <w:r w:rsidR="003B54EA">
        <w:t xml:space="preserve"> mm/MMMM</w:t>
      </w:r>
    </w:p>
    <w:p w14:paraId="2E223DB1" w14:textId="77777777" w:rsidR="00B44F69" w:rsidRDefault="00B44F69" w:rsidP="00B44F69">
      <w:pPr>
        <w:rPr>
          <w:szCs w:val="24"/>
        </w:rPr>
      </w:pPr>
    </w:p>
    <w:p w14:paraId="2E223DB2" w14:textId="77777777" w:rsidR="00B44F69" w:rsidRPr="00B34FA1" w:rsidRDefault="00B44F69" w:rsidP="00B44F69">
      <w:pPr>
        <w:rPr>
          <w:szCs w:val="24"/>
        </w:rPr>
      </w:pPr>
    </w:p>
    <w:p w14:paraId="2E223DB3" w14:textId="77777777" w:rsidR="00B44F69" w:rsidRPr="00B34FA1" w:rsidRDefault="00B44F69" w:rsidP="00B44F69">
      <w:pPr>
        <w:suppressLineNumbers/>
        <w:pBdr>
          <w:top w:val="single" w:sz="4" w:space="1" w:color="auto"/>
          <w:left w:val="single" w:sz="4" w:space="4" w:color="auto"/>
          <w:bottom w:val="single" w:sz="4" w:space="1" w:color="auto"/>
          <w:right w:val="single" w:sz="4" w:space="4" w:color="auto"/>
        </w:pBdr>
        <w:outlineLvl w:val="0"/>
        <w:rPr>
          <w:b/>
        </w:rPr>
      </w:pPr>
      <w:r w:rsidRPr="00B34FA1">
        <w:rPr>
          <w:b/>
          <w:szCs w:val="24"/>
        </w:rPr>
        <w:t>4.</w:t>
      </w:r>
      <w:r w:rsidRPr="00B34FA1">
        <w:rPr>
          <w:b/>
          <w:szCs w:val="24"/>
        </w:rPr>
        <w:tab/>
      </w:r>
      <w:r w:rsidRPr="00B34FA1">
        <w:rPr>
          <w:b/>
          <w:noProof/>
          <w:szCs w:val="24"/>
        </w:rPr>
        <w:t xml:space="preserve">SERIJOS NUMERIS </w:t>
      </w:r>
    </w:p>
    <w:p w14:paraId="2E223DB4" w14:textId="77777777" w:rsidR="00B44F69" w:rsidRPr="00B34FA1" w:rsidRDefault="00B44F69" w:rsidP="00B44F69"/>
    <w:p w14:paraId="2E223DB5" w14:textId="77777777" w:rsidR="00B44F69" w:rsidRPr="00B34FA1" w:rsidRDefault="00B44F69" w:rsidP="00B44F69">
      <w:pPr>
        <w:outlineLvl w:val="0"/>
        <w:rPr>
          <w:b/>
        </w:rPr>
      </w:pPr>
      <w:r>
        <w:t>Lot</w:t>
      </w:r>
      <w:r w:rsidR="00E2486C">
        <w:t>:</w:t>
      </w:r>
    </w:p>
    <w:p w14:paraId="2E223DB6" w14:textId="77777777" w:rsidR="00B44F69" w:rsidRPr="00B34FA1" w:rsidRDefault="00B44F69" w:rsidP="00B44F69">
      <w:pPr>
        <w:rPr>
          <w:szCs w:val="24"/>
        </w:rPr>
      </w:pPr>
    </w:p>
    <w:p w14:paraId="2E223DB7" w14:textId="77777777" w:rsidR="00B44F69" w:rsidRPr="00B34FA1" w:rsidRDefault="00B44F69" w:rsidP="00B44F69">
      <w:pPr>
        <w:rPr>
          <w:szCs w:val="24"/>
        </w:rPr>
      </w:pPr>
    </w:p>
    <w:p w14:paraId="2E223DB8" w14:textId="77777777" w:rsidR="00B44F69" w:rsidRPr="00B34FA1" w:rsidRDefault="00B44F69" w:rsidP="00B44F69">
      <w:pPr>
        <w:pBdr>
          <w:top w:val="single" w:sz="4" w:space="1" w:color="auto"/>
          <w:left w:val="single" w:sz="4" w:space="4" w:color="auto"/>
          <w:bottom w:val="single" w:sz="4" w:space="1" w:color="auto"/>
          <w:right w:val="single" w:sz="4" w:space="4" w:color="auto"/>
        </w:pBdr>
        <w:outlineLvl w:val="0"/>
        <w:rPr>
          <w:b/>
          <w:szCs w:val="24"/>
        </w:rPr>
      </w:pPr>
      <w:r w:rsidRPr="00B34FA1">
        <w:rPr>
          <w:b/>
          <w:szCs w:val="24"/>
        </w:rPr>
        <w:t>5.</w:t>
      </w:r>
      <w:r w:rsidRPr="00B34FA1">
        <w:rPr>
          <w:b/>
          <w:szCs w:val="24"/>
        </w:rPr>
        <w:tab/>
      </w:r>
      <w:r w:rsidRPr="00B34FA1">
        <w:rPr>
          <w:b/>
        </w:rPr>
        <w:t>KIEKIS (MASĖ, TŪRIS ARBA VIENETAI)</w:t>
      </w:r>
    </w:p>
    <w:p w14:paraId="2E223DB9" w14:textId="77777777" w:rsidR="00B44F69" w:rsidRDefault="00B44F69" w:rsidP="00B44F69">
      <w:pPr>
        <w:rPr>
          <w:szCs w:val="24"/>
        </w:rPr>
      </w:pPr>
    </w:p>
    <w:p w14:paraId="2E223DBA" w14:textId="77777777" w:rsidR="00B44F69" w:rsidRDefault="00B44F69" w:rsidP="00B44F69">
      <w:pPr>
        <w:rPr>
          <w:szCs w:val="24"/>
        </w:rPr>
      </w:pPr>
      <w:r>
        <w:rPr>
          <w:szCs w:val="24"/>
        </w:rPr>
        <w:t>15 tablečių</w:t>
      </w:r>
    </w:p>
    <w:p w14:paraId="2E223DBB" w14:textId="77777777" w:rsidR="00B44F69" w:rsidRPr="00B34FA1" w:rsidRDefault="00B44F69" w:rsidP="00B44F69">
      <w:pPr>
        <w:rPr>
          <w:szCs w:val="24"/>
        </w:rPr>
      </w:pPr>
    </w:p>
    <w:p w14:paraId="2E223DBC" w14:textId="77777777" w:rsidR="00B44F69" w:rsidRPr="00B34FA1" w:rsidRDefault="00B44F69" w:rsidP="00B44F69">
      <w:pPr>
        <w:rPr>
          <w:szCs w:val="24"/>
        </w:rPr>
      </w:pPr>
    </w:p>
    <w:p w14:paraId="2E223DBD" w14:textId="77777777" w:rsidR="00B44F69" w:rsidRPr="00B34FA1" w:rsidRDefault="00B44F69" w:rsidP="00B44F69">
      <w:pPr>
        <w:pBdr>
          <w:top w:val="single" w:sz="4" w:space="1" w:color="auto"/>
          <w:left w:val="single" w:sz="4" w:space="4" w:color="auto"/>
          <w:bottom w:val="single" w:sz="4" w:space="1" w:color="auto"/>
          <w:right w:val="single" w:sz="4" w:space="4" w:color="auto"/>
        </w:pBdr>
        <w:outlineLvl w:val="0"/>
        <w:rPr>
          <w:b/>
          <w:szCs w:val="24"/>
        </w:rPr>
      </w:pPr>
      <w:r w:rsidRPr="00B34FA1">
        <w:rPr>
          <w:b/>
          <w:szCs w:val="24"/>
        </w:rPr>
        <w:t>6.</w:t>
      </w:r>
      <w:r w:rsidRPr="00B34FA1">
        <w:rPr>
          <w:b/>
          <w:szCs w:val="24"/>
        </w:rPr>
        <w:tab/>
      </w:r>
      <w:r w:rsidRPr="00B34FA1">
        <w:rPr>
          <w:b/>
        </w:rPr>
        <w:t>KITA</w:t>
      </w:r>
    </w:p>
    <w:p w14:paraId="2E223DBE" w14:textId="77777777" w:rsidR="00B44F69" w:rsidRDefault="00B44F69" w:rsidP="00B44F69">
      <w:pPr>
        <w:rPr>
          <w:szCs w:val="24"/>
        </w:rPr>
      </w:pPr>
    </w:p>
    <w:p w14:paraId="2E223DBF" w14:textId="0FE2AC7E" w:rsidR="00B44F69" w:rsidRPr="00B34FA1" w:rsidRDefault="00CA2E13" w:rsidP="00B44F69">
      <w:pPr>
        <w:rPr>
          <w:szCs w:val="24"/>
        </w:rPr>
      </w:pPr>
      <w:r>
        <w:rPr>
          <w:highlight w:val="lightGray"/>
        </w:rPr>
        <w:t>Viatris</w:t>
      </w:r>
      <w:r w:rsidR="00B44F69" w:rsidRPr="00B44F69">
        <w:rPr>
          <w:highlight w:val="lightGray"/>
        </w:rPr>
        <w:t xml:space="preserve"> Limited</w:t>
      </w:r>
    </w:p>
    <w:p w14:paraId="2E223DC0" w14:textId="77777777" w:rsidR="007A3B51" w:rsidRDefault="00B44F69" w:rsidP="008C4C73">
      <w:r>
        <w:t xml:space="preserve"> </w:t>
      </w:r>
    </w:p>
    <w:p w14:paraId="2E223DC1" w14:textId="77777777" w:rsidR="007A3B51" w:rsidRDefault="00590593">
      <w:pPr>
        <w:jc w:val="center"/>
      </w:pPr>
      <w:r>
        <w:br w:type="page"/>
      </w:r>
    </w:p>
    <w:p w14:paraId="2E223DC2" w14:textId="77777777" w:rsidR="007A3B51" w:rsidRDefault="007A3B51">
      <w:pPr>
        <w:jc w:val="center"/>
      </w:pPr>
    </w:p>
    <w:p w14:paraId="2E223DC3" w14:textId="77777777" w:rsidR="007A3B51" w:rsidRDefault="007A3B51">
      <w:pPr>
        <w:jc w:val="center"/>
      </w:pPr>
    </w:p>
    <w:p w14:paraId="2E223DC4" w14:textId="77777777" w:rsidR="007A3B51" w:rsidRDefault="007A3B51">
      <w:pPr>
        <w:jc w:val="center"/>
      </w:pPr>
    </w:p>
    <w:p w14:paraId="2E223DC5" w14:textId="77777777" w:rsidR="007A3B51" w:rsidRDefault="007A3B51">
      <w:pPr>
        <w:jc w:val="center"/>
      </w:pPr>
    </w:p>
    <w:p w14:paraId="2E223DC6" w14:textId="77777777" w:rsidR="007A3B51" w:rsidRDefault="007A3B51">
      <w:pPr>
        <w:jc w:val="center"/>
      </w:pPr>
    </w:p>
    <w:p w14:paraId="2E223DC7" w14:textId="77777777" w:rsidR="007A3B51" w:rsidRDefault="007A3B51">
      <w:pPr>
        <w:jc w:val="center"/>
      </w:pPr>
    </w:p>
    <w:p w14:paraId="2E223DC8" w14:textId="77777777" w:rsidR="007A3B51" w:rsidRDefault="007A3B51">
      <w:pPr>
        <w:jc w:val="center"/>
      </w:pPr>
    </w:p>
    <w:p w14:paraId="2E223DC9" w14:textId="77777777" w:rsidR="007A3B51" w:rsidRDefault="007A3B51">
      <w:pPr>
        <w:jc w:val="center"/>
      </w:pPr>
    </w:p>
    <w:p w14:paraId="2E223DCA" w14:textId="77777777" w:rsidR="007A3B51" w:rsidRDefault="007A3B51">
      <w:pPr>
        <w:jc w:val="center"/>
      </w:pPr>
    </w:p>
    <w:p w14:paraId="2E223DCB" w14:textId="77777777" w:rsidR="007A3B51" w:rsidRDefault="007A3B51">
      <w:pPr>
        <w:jc w:val="center"/>
      </w:pPr>
    </w:p>
    <w:p w14:paraId="2E223DCC" w14:textId="77777777" w:rsidR="007A3B51" w:rsidRDefault="007A3B51">
      <w:pPr>
        <w:jc w:val="center"/>
      </w:pPr>
    </w:p>
    <w:p w14:paraId="2E223DCD" w14:textId="77777777" w:rsidR="007A3B51" w:rsidRDefault="007A3B51">
      <w:pPr>
        <w:jc w:val="center"/>
      </w:pPr>
    </w:p>
    <w:p w14:paraId="2E223DCE" w14:textId="77777777" w:rsidR="007A3B51" w:rsidRDefault="007A3B51">
      <w:pPr>
        <w:jc w:val="center"/>
      </w:pPr>
    </w:p>
    <w:p w14:paraId="2E223DCF" w14:textId="77777777" w:rsidR="007A3B51" w:rsidRDefault="007A3B51">
      <w:pPr>
        <w:jc w:val="center"/>
      </w:pPr>
    </w:p>
    <w:p w14:paraId="2E223DD0" w14:textId="77777777" w:rsidR="007A3B51" w:rsidRDefault="007A3B51">
      <w:pPr>
        <w:jc w:val="center"/>
      </w:pPr>
    </w:p>
    <w:p w14:paraId="2E223DD1" w14:textId="77777777" w:rsidR="007A3B51" w:rsidRDefault="007A3B51">
      <w:pPr>
        <w:jc w:val="center"/>
      </w:pPr>
    </w:p>
    <w:p w14:paraId="2E223DD2" w14:textId="77777777" w:rsidR="007A3B51" w:rsidRDefault="007A3B51">
      <w:pPr>
        <w:jc w:val="center"/>
      </w:pPr>
    </w:p>
    <w:p w14:paraId="2E223DD3" w14:textId="77777777" w:rsidR="007A3B51" w:rsidRDefault="007A3B51">
      <w:pPr>
        <w:jc w:val="center"/>
      </w:pPr>
    </w:p>
    <w:p w14:paraId="2E223DD4" w14:textId="77777777" w:rsidR="007A3B51" w:rsidRDefault="007A3B51">
      <w:pPr>
        <w:jc w:val="center"/>
      </w:pPr>
    </w:p>
    <w:p w14:paraId="2E223DD5" w14:textId="77777777" w:rsidR="007A3B51" w:rsidRDefault="007A3B51">
      <w:pPr>
        <w:jc w:val="center"/>
      </w:pPr>
    </w:p>
    <w:p w14:paraId="2E223DD6" w14:textId="77777777" w:rsidR="007A3B51" w:rsidRDefault="007A3B51">
      <w:pPr>
        <w:jc w:val="center"/>
      </w:pPr>
    </w:p>
    <w:p w14:paraId="2E223DD7" w14:textId="77777777" w:rsidR="007A3B51" w:rsidRDefault="007A3B51">
      <w:pPr>
        <w:jc w:val="center"/>
      </w:pPr>
    </w:p>
    <w:p w14:paraId="2E223DD8" w14:textId="77777777" w:rsidR="007A3B51" w:rsidRDefault="007A3B51">
      <w:pPr>
        <w:jc w:val="center"/>
      </w:pPr>
    </w:p>
    <w:bookmarkEnd w:id="0"/>
    <w:bookmarkEnd w:id="1"/>
    <w:p w14:paraId="2E223DD9" w14:textId="77777777" w:rsidR="007A3B51" w:rsidRDefault="00590593">
      <w:pPr>
        <w:jc w:val="center"/>
        <w:outlineLvl w:val="0"/>
        <w:rPr>
          <w:noProof/>
        </w:rPr>
      </w:pPr>
      <w:r>
        <w:rPr>
          <w:b/>
          <w:noProof/>
        </w:rPr>
        <w:t>B. PAKUOTĖS LAPELIS</w:t>
      </w:r>
    </w:p>
    <w:p w14:paraId="2E223DDA" w14:textId="77777777" w:rsidR="007A3B51" w:rsidRDefault="00590593">
      <w:pPr>
        <w:pStyle w:val="Pavadinimas"/>
        <w:tabs>
          <w:tab w:val="clear" w:pos="567"/>
        </w:tabs>
      </w:pPr>
      <w:r>
        <w:br w:type="page"/>
        <w:t>Pakuotės lapelis: informacija pacientui</w:t>
      </w:r>
    </w:p>
    <w:p w14:paraId="2E223DDB" w14:textId="77777777" w:rsidR="007A3B51" w:rsidRDefault="007A3B51">
      <w:pPr>
        <w:autoSpaceDE w:val="0"/>
        <w:autoSpaceDN w:val="0"/>
        <w:adjustRightInd w:val="0"/>
        <w:jc w:val="center"/>
        <w:rPr>
          <w:szCs w:val="22"/>
        </w:rPr>
      </w:pPr>
    </w:p>
    <w:p w14:paraId="2E223DDC" w14:textId="77777777" w:rsidR="000147F5" w:rsidRDefault="000147F5" w:rsidP="00435BF3">
      <w:pPr>
        <w:autoSpaceDE w:val="0"/>
        <w:autoSpaceDN w:val="0"/>
        <w:adjustRightInd w:val="0"/>
        <w:jc w:val="center"/>
        <w:rPr>
          <w:szCs w:val="22"/>
        </w:rPr>
      </w:pPr>
      <w:r>
        <w:rPr>
          <w:b/>
          <w:bCs/>
          <w:szCs w:val="22"/>
        </w:rPr>
        <w:t>Calafos</w:t>
      </w:r>
      <w:r w:rsidR="00590593">
        <w:rPr>
          <w:b/>
          <w:bCs/>
          <w:szCs w:val="22"/>
        </w:rPr>
        <w:t xml:space="preserve"> 750 mg kramtomosios tabletės</w:t>
      </w:r>
    </w:p>
    <w:p w14:paraId="2E223DDD" w14:textId="77777777" w:rsidR="007A3B51" w:rsidRDefault="000147F5">
      <w:pPr>
        <w:autoSpaceDE w:val="0"/>
        <w:autoSpaceDN w:val="0"/>
        <w:adjustRightInd w:val="0"/>
        <w:jc w:val="center"/>
        <w:rPr>
          <w:szCs w:val="22"/>
        </w:rPr>
      </w:pPr>
      <w:r>
        <w:rPr>
          <w:szCs w:val="22"/>
        </w:rPr>
        <w:t>l</w:t>
      </w:r>
      <w:r w:rsidR="00590593">
        <w:rPr>
          <w:szCs w:val="22"/>
        </w:rPr>
        <w:t>antanas</w:t>
      </w:r>
    </w:p>
    <w:p w14:paraId="2E223DDE" w14:textId="77777777" w:rsidR="007A3B51" w:rsidRDefault="007A3B51">
      <w:pPr>
        <w:autoSpaceDE w:val="0"/>
        <w:autoSpaceDN w:val="0"/>
        <w:adjustRightInd w:val="0"/>
        <w:rPr>
          <w:szCs w:val="22"/>
        </w:rPr>
      </w:pPr>
    </w:p>
    <w:p w14:paraId="2E223DDF" w14:textId="77777777" w:rsidR="007A3B51" w:rsidRDefault="00590593" w:rsidP="000147F5">
      <w:pPr>
        <w:rPr>
          <w:b/>
          <w:bCs/>
          <w:szCs w:val="22"/>
        </w:rPr>
      </w:pPr>
      <w:r>
        <w:rPr>
          <w:b/>
          <w:bCs/>
          <w:szCs w:val="22"/>
        </w:rPr>
        <w:t>Atidžiai perskaitykite visą šį lapelį, prieš pradėdami vartoti vaistą</w:t>
      </w:r>
      <w:r>
        <w:rPr>
          <w:b/>
          <w:szCs w:val="24"/>
        </w:rPr>
        <w:t>, nes jame pateikiama Jums svarbi informacija</w:t>
      </w:r>
      <w:r>
        <w:rPr>
          <w:b/>
          <w:bCs/>
          <w:szCs w:val="22"/>
        </w:rPr>
        <w:t>.</w:t>
      </w:r>
    </w:p>
    <w:p w14:paraId="2E223DE0" w14:textId="77777777" w:rsidR="007A3B51" w:rsidRDefault="00590593" w:rsidP="000147F5">
      <w:pPr>
        <w:numPr>
          <w:ilvl w:val="0"/>
          <w:numId w:val="30"/>
        </w:numPr>
        <w:ind w:left="567" w:hanging="567"/>
        <w:rPr>
          <w:szCs w:val="22"/>
        </w:rPr>
      </w:pPr>
      <w:r>
        <w:rPr>
          <w:szCs w:val="22"/>
        </w:rPr>
        <w:t>Neišmeskite šio lapelio, nes vėl gali prireikti jį perskaityti.</w:t>
      </w:r>
    </w:p>
    <w:p w14:paraId="2E223DE1" w14:textId="77777777" w:rsidR="007A3B51" w:rsidRDefault="00590593" w:rsidP="000147F5">
      <w:pPr>
        <w:numPr>
          <w:ilvl w:val="0"/>
          <w:numId w:val="30"/>
        </w:numPr>
        <w:ind w:left="567" w:hanging="567"/>
        <w:rPr>
          <w:szCs w:val="22"/>
        </w:rPr>
      </w:pPr>
      <w:r>
        <w:rPr>
          <w:szCs w:val="22"/>
        </w:rPr>
        <w:t>Jeigu kiltų daugiau klausimų, kreipkitės į gydytoją arba vaistininką.</w:t>
      </w:r>
    </w:p>
    <w:p w14:paraId="2E223DE2" w14:textId="77777777" w:rsidR="007A3B51" w:rsidRDefault="00590593" w:rsidP="000147F5">
      <w:pPr>
        <w:numPr>
          <w:ilvl w:val="0"/>
          <w:numId w:val="30"/>
        </w:numPr>
        <w:ind w:left="567" w:hanging="567"/>
        <w:rPr>
          <w:b/>
          <w:bCs/>
          <w:szCs w:val="22"/>
        </w:rPr>
      </w:pPr>
      <w:r>
        <w:rPr>
          <w:szCs w:val="22"/>
        </w:rPr>
        <w:t xml:space="preserve">Šis vaistas skirtas tik Jums, todėl kitiems žmonėms jo duoti negalima. Vaistas gali jiems pakenkti (net tiems, kurių ligos </w:t>
      </w:r>
      <w:r>
        <w:rPr>
          <w:szCs w:val="24"/>
        </w:rPr>
        <w:t xml:space="preserve">požymiai </w:t>
      </w:r>
      <w:r>
        <w:rPr>
          <w:szCs w:val="22"/>
        </w:rPr>
        <w:t>yra tokie patys kaip Jūsų).</w:t>
      </w:r>
    </w:p>
    <w:p w14:paraId="2E223DE3" w14:textId="77777777" w:rsidR="007A3B51" w:rsidRDefault="00590593" w:rsidP="000147F5">
      <w:pPr>
        <w:numPr>
          <w:ilvl w:val="0"/>
          <w:numId w:val="30"/>
        </w:numPr>
        <w:ind w:left="567" w:hanging="567"/>
        <w:rPr>
          <w:b/>
          <w:bCs/>
          <w:szCs w:val="22"/>
        </w:rPr>
      </w:pPr>
      <w:r>
        <w:rPr>
          <w:szCs w:val="22"/>
        </w:rPr>
        <w:t>Jeigu pasireiškė šalutinis poveikis (net jeigu jis šiame lapelyje nenurodytas), kreipkitės į gydytoją arba vaistininką. Žr. 4 skyrių.</w:t>
      </w:r>
    </w:p>
    <w:p w14:paraId="2E223DE4" w14:textId="77777777" w:rsidR="007A3B51" w:rsidRDefault="007A3B51">
      <w:pPr>
        <w:ind w:left="567" w:hanging="567"/>
      </w:pPr>
    </w:p>
    <w:p w14:paraId="2E223DE5" w14:textId="77777777" w:rsidR="007A3B51" w:rsidRDefault="00590593">
      <w:pPr>
        <w:numPr>
          <w:ilvl w:val="12"/>
          <w:numId w:val="0"/>
        </w:numPr>
        <w:ind w:right="-2"/>
        <w:rPr>
          <w:b/>
          <w:szCs w:val="22"/>
        </w:rPr>
      </w:pPr>
      <w:r>
        <w:rPr>
          <w:b/>
        </w:rPr>
        <w:t>Apie ką rašoma šiame lapelyje?</w:t>
      </w:r>
    </w:p>
    <w:p w14:paraId="2E223DE6" w14:textId="77777777" w:rsidR="007A3B51" w:rsidRDefault="00590593">
      <w:pPr>
        <w:ind w:left="562" w:right="-29" w:hanging="562"/>
        <w:rPr>
          <w:szCs w:val="22"/>
        </w:rPr>
      </w:pPr>
      <w:r>
        <w:rPr>
          <w:szCs w:val="22"/>
        </w:rPr>
        <w:t>1.</w:t>
      </w:r>
      <w:r>
        <w:rPr>
          <w:szCs w:val="22"/>
        </w:rPr>
        <w:tab/>
        <w:t xml:space="preserve">Kas yra </w:t>
      </w:r>
      <w:r w:rsidR="000147F5">
        <w:rPr>
          <w:szCs w:val="22"/>
        </w:rPr>
        <w:t>Calafos</w:t>
      </w:r>
      <w:r>
        <w:rPr>
          <w:szCs w:val="22"/>
        </w:rPr>
        <w:t xml:space="preserve"> ir kam jis vartojamas</w:t>
      </w:r>
    </w:p>
    <w:p w14:paraId="2E223DE7" w14:textId="77777777" w:rsidR="007A3B51" w:rsidRDefault="00590593">
      <w:pPr>
        <w:ind w:left="562" w:right="-29" w:hanging="562"/>
        <w:rPr>
          <w:szCs w:val="22"/>
        </w:rPr>
      </w:pPr>
      <w:r>
        <w:rPr>
          <w:szCs w:val="22"/>
        </w:rPr>
        <w:t>2.</w:t>
      </w:r>
      <w:r>
        <w:rPr>
          <w:szCs w:val="22"/>
        </w:rPr>
        <w:tab/>
        <w:t xml:space="preserve">Kas žinotina prieš vartojant </w:t>
      </w:r>
      <w:r w:rsidR="000147F5">
        <w:rPr>
          <w:szCs w:val="22"/>
        </w:rPr>
        <w:t>Calafos</w:t>
      </w:r>
    </w:p>
    <w:p w14:paraId="2E223DE8" w14:textId="77777777" w:rsidR="007A3B51" w:rsidRDefault="00590593">
      <w:pPr>
        <w:ind w:left="562" w:right="-29" w:hanging="562"/>
        <w:rPr>
          <w:szCs w:val="22"/>
        </w:rPr>
      </w:pPr>
      <w:r>
        <w:rPr>
          <w:szCs w:val="22"/>
        </w:rPr>
        <w:t>3.</w:t>
      </w:r>
      <w:r>
        <w:rPr>
          <w:szCs w:val="22"/>
        </w:rPr>
        <w:tab/>
        <w:t xml:space="preserve">Kaip vartoti </w:t>
      </w:r>
      <w:r w:rsidR="000147F5">
        <w:rPr>
          <w:szCs w:val="22"/>
        </w:rPr>
        <w:t>Calafos</w:t>
      </w:r>
    </w:p>
    <w:p w14:paraId="2E223DE9" w14:textId="77777777" w:rsidR="007A3B51" w:rsidRDefault="00590593">
      <w:pPr>
        <w:ind w:left="562" w:right="-29" w:hanging="562"/>
        <w:rPr>
          <w:szCs w:val="22"/>
        </w:rPr>
      </w:pPr>
      <w:r>
        <w:rPr>
          <w:szCs w:val="22"/>
        </w:rPr>
        <w:t>4.</w:t>
      </w:r>
      <w:r>
        <w:rPr>
          <w:szCs w:val="22"/>
        </w:rPr>
        <w:tab/>
        <w:t>Galimas šalutinis poveikis</w:t>
      </w:r>
    </w:p>
    <w:p w14:paraId="2E223DEA" w14:textId="77777777" w:rsidR="007A3B51" w:rsidRDefault="00590593">
      <w:pPr>
        <w:ind w:left="561" w:right="-28" w:hanging="561"/>
        <w:rPr>
          <w:szCs w:val="22"/>
        </w:rPr>
      </w:pPr>
      <w:r>
        <w:rPr>
          <w:szCs w:val="22"/>
        </w:rPr>
        <w:t>5.</w:t>
      </w:r>
      <w:r>
        <w:rPr>
          <w:szCs w:val="22"/>
        </w:rPr>
        <w:tab/>
        <w:t xml:space="preserve">Kaip laikyti </w:t>
      </w:r>
      <w:r w:rsidR="000147F5">
        <w:rPr>
          <w:szCs w:val="22"/>
        </w:rPr>
        <w:t>Calafos</w:t>
      </w:r>
    </w:p>
    <w:p w14:paraId="2E223DEB" w14:textId="77777777" w:rsidR="007A3B51" w:rsidRDefault="00590593">
      <w:pPr>
        <w:ind w:left="561" w:right="-28" w:hanging="561"/>
        <w:rPr>
          <w:szCs w:val="22"/>
        </w:rPr>
      </w:pPr>
      <w:r>
        <w:rPr>
          <w:szCs w:val="22"/>
        </w:rPr>
        <w:t>6.</w:t>
      </w:r>
      <w:r>
        <w:rPr>
          <w:szCs w:val="22"/>
        </w:rPr>
        <w:tab/>
      </w:r>
      <w:r>
        <w:rPr>
          <w:szCs w:val="24"/>
        </w:rPr>
        <w:t>Pakuotės turinys ir k</w:t>
      </w:r>
      <w:r>
        <w:rPr>
          <w:szCs w:val="22"/>
        </w:rPr>
        <w:t>ita informacija</w:t>
      </w:r>
    </w:p>
    <w:p w14:paraId="2E223DEC" w14:textId="77777777" w:rsidR="007A3B51" w:rsidRDefault="007A3B51">
      <w:pPr>
        <w:ind w:left="561" w:right="-28" w:hanging="561"/>
        <w:rPr>
          <w:szCs w:val="22"/>
        </w:rPr>
      </w:pPr>
    </w:p>
    <w:p w14:paraId="2E223DED" w14:textId="77777777" w:rsidR="007A3B51" w:rsidRDefault="007A3B51">
      <w:pPr>
        <w:ind w:left="561" w:right="-28" w:hanging="561"/>
        <w:rPr>
          <w:szCs w:val="22"/>
        </w:rPr>
      </w:pPr>
    </w:p>
    <w:p w14:paraId="2E223DEE" w14:textId="77777777" w:rsidR="007A3B51" w:rsidRDefault="00590593">
      <w:pPr>
        <w:rPr>
          <w:b/>
        </w:rPr>
      </w:pPr>
      <w:r>
        <w:rPr>
          <w:b/>
        </w:rPr>
        <w:t>1.</w:t>
      </w:r>
      <w:r>
        <w:rPr>
          <w:b/>
        </w:rPr>
        <w:tab/>
        <w:t xml:space="preserve">Kas yra </w:t>
      </w:r>
      <w:r w:rsidR="000147F5" w:rsidRPr="000147F5">
        <w:rPr>
          <w:b/>
          <w:szCs w:val="22"/>
        </w:rPr>
        <w:t>Calafos</w:t>
      </w:r>
      <w:r w:rsidR="000147F5">
        <w:rPr>
          <w:szCs w:val="22"/>
        </w:rPr>
        <w:t xml:space="preserve"> </w:t>
      </w:r>
      <w:r>
        <w:rPr>
          <w:b/>
        </w:rPr>
        <w:t>ir kam jis vartojamas</w:t>
      </w:r>
    </w:p>
    <w:p w14:paraId="2E223DEF" w14:textId="77777777" w:rsidR="007A3B51" w:rsidRDefault="007A3B51"/>
    <w:p w14:paraId="2E223DF0" w14:textId="77777777" w:rsidR="007A3B51" w:rsidRDefault="000147F5">
      <w:bookmarkStart w:id="3" w:name="OLE_LINK1"/>
      <w:bookmarkStart w:id="4" w:name="OLE_LINK2"/>
      <w:r>
        <w:rPr>
          <w:szCs w:val="22"/>
        </w:rPr>
        <w:t xml:space="preserve">Calafos </w:t>
      </w:r>
      <w:r w:rsidR="00590593">
        <w:t>vartojamas fosfato kiekiui kraujyje mažinti suaugusiems pacientams</w:t>
      </w:r>
      <w:r>
        <w:t>, sergantiems lėtine</w:t>
      </w:r>
      <w:r w:rsidR="00590593">
        <w:t xml:space="preserve"> inkstų liga.</w:t>
      </w:r>
    </w:p>
    <w:p w14:paraId="2E223DF1" w14:textId="77777777" w:rsidR="007A3B51" w:rsidRDefault="007A3B51"/>
    <w:bookmarkEnd w:id="3"/>
    <w:bookmarkEnd w:id="4"/>
    <w:p w14:paraId="2E223DF2" w14:textId="77777777" w:rsidR="007A3B51" w:rsidRDefault="00590593">
      <w:r>
        <w:t xml:space="preserve">Pacientų, kurių inkstų funkcija yra sutrikusi, fosfato kiekis kraujyje yra nekontroliuojamas. Todėl fosfato kiekis kraujyje padidėja (Jūsų gydytojas šį sutrikimą gali vadinti hiperfosfatemija). </w:t>
      </w:r>
    </w:p>
    <w:p w14:paraId="2E223DF3" w14:textId="77777777" w:rsidR="007A3B51" w:rsidRDefault="007A3B51"/>
    <w:p w14:paraId="2E223DF4" w14:textId="77777777" w:rsidR="007A3B51" w:rsidRDefault="000147F5">
      <w:r>
        <w:rPr>
          <w:szCs w:val="22"/>
        </w:rPr>
        <w:t xml:space="preserve">Calafos </w:t>
      </w:r>
      <w:r w:rsidR="00590593">
        <w:t xml:space="preserve">yra vaistas, sumažinantis fosfato pasisavinimą iš maisto, sulaikantis jį virškinimo trakte. Prisijungęs prie </w:t>
      </w:r>
      <w:r>
        <w:rPr>
          <w:szCs w:val="22"/>
        </w:rPr>
        <w:t>Calafos</w:t>
      </w:r>
      <w:r w:rsidR="00590593">
        <w:t>, fosfatas negali būti pasisavinamas pro žarnų sieneles.</w:t>
      </w:r>
    </w:p>
    <w:p w14:paraId="2E223DF5" w14:textId="77777777" w:rsidR="007A3B51" w:rsidRDefault="007A3B51"/>
    <w:p w14:paraId="2E223DF6" w14:textId="77777777" w:rsidR="007A3B51" w:rsidRDefault="007A3B51"/>
    <w:p w14:paraId="2E223DF7" w14:textId="77777777" w:rsidR="007A3B51" w:rsidRDefault="00590593">
      <w:pPr>
        <w:rPr>
          <w:b/>
        </w:rPr>
      </w:pPr>
      <w:r>
        <w:rPr>
          <w:b/>
        </w:rPr>
        <w:t>2.</w:t>
      </w:r>
      <w:r>
        <w:rPr>
          <w:b/>
        </w:rPr>
        <w:tab/>
        <w:t xml:space="preserve">Kas žinotina prieš vartojant </w:t>
      </w:r>
      <w:r w:rsidR="000147F5" w:rsidRPr="000147F5">
        <w:rPr>
          <w:b/>
          <w:szCs w:val="22"/>
        </w:rPr>
        <w:t>Calafos</w:t>
      </w:r>
    </w:p>
    <w:p w14:paraId="2E223DF8" w14:textId="77777777" w:rsidR="007A3B51" w:rsidRDefault="007A3B51"/>
    <w:p w14:paraId="2E223DF9" w14:textId="09A82C58" w:rsidR="007A3B51" w:rsidRDefault="000147F5">
      <w:pPr>
        <w:numPr>
          <w:ilvl w:val="12"/>
          <w:numId w:val="0"/>
        </w:numPr>
        <w:rPr>
          <w:b/>
          <w:bCs/>
          <w:szCs w:val="22"/>
        </w:rPr>
      </w:pPr>
      <w:r w:rsidRPr="000147F5">
        <w:rPr>
          <w:b/>
          <w:bCs/>
          <w:szCs w:val="22"/>
        </w:rPr>
        <w:t xml:space="preserve">Calafos </w:t>
      </w:r>
      <w:r w:rsidR="00590593">
        <w:rPr>
          <w:b/>
          <w:bCs/>
          <w:szCs w:val="22"/>
        </w:rPr>
        <w:t xml:space="preserve">vartoti </w:t>
      </w:r>
      <w:r w:rsidR="00B20D81">
        <w:rPr>
          <w:b/>
          <w:bCs/>
          <w:szCs w:val="22"/>
        </w:rPr>
        <w:t>draudžiama</w:t>
      </w:r>
    </w:p>
    <w:p w14:paraId="2E223DFA" w14:textId="77777777" w:rsidR="007A3B51" w:rsidRDefault="00590593" w:rsidP="000147F5">
      <w:pPr>
        <w:numPr>
          <w:ilvl w:val="0"/>
          <w:numId w:val="31"/>
        </w:numPr>
        <w:rPr>
          <w:szCs w:val="22"/>
        </w:rPr>
      </w:pPr>
      <w:r>
        <w:rPr>
          <w:szCs w:val="22"/>
        </w:rPr>
        <w:t>jeigu yra alergija lantano karbonat</w:t>
      </w:r>
      <w:r w:rsidR="000147F5">
        <w:rPr>
          <w:szCs w:val="22"/>
        </w:rPr>
        <w:t>ui</w:t>
      </w:r>
      <w:r>
        <w:rPr>
          <w:szCs w:val="22"/>
        </w:rPr>
        <w:t xml:space="preserve"> arba bet kuriai pagalbinei šio vaisto medžiagai (jos išvardytos 6 skyriuje);</w:t>
      </w:r>
    </w:p>
    <w:p w14:paraId="3E85FAE8" w14:textId="77777777" w:rsidR="00A26DF3" w:rsidRDefault="00590593" w:rsidP="000147F5">
      <w:pPr>
        <w:numPr>
          <w:ilvl w:val="0"/>
          <w:numId w:val="31"/>
        </w:numPr>
        <w:rPr>
          <w:szCs w:val="22"/>
        </w:rPr>
      </w:pPr>
      <w:r>
        <w:rPr>
          <w:szCs w:val="22"/>
        </w:rPr>
        <w:t xml:space="preserve">jeigu fosfatų kiekis </w:t>
      </w:r>
      <w:r w:rsidR="000147F5">
        <w:rPr>
          <w:szCs w:val="22"/>
        </w:rPr>
        <w:t xml:space="preserve">Jūsų </w:t>
      </w:r>
      <w:r>
        <w:rPr>
          <w:szCs w:val="22"/>
        </w:rPr>
        <w:t>kraujyje per mažas (hipofosfatemija)</w:t>
      </w:r>
      <w:r w:rsidR="00A26DF3">
        <w:rPr>
          <w:szCs w:val="22"/>
        </w:rPr>
        <w:t>;</w:t>
      </w:r>
    </w:p>
    <w:p w14:paraId="2E223DFB" w14:textId="79D0F512" w:rsidR="007A3B51" w:rsidRDefault="00A26DF3" w:rsidP="000147F5">
      <w:pPr>
        <w:numPr>
          <w:ilvl w:val="0"/>
          <w:numId w:val="31"/>
        </w:numPr>
        <w:rPr>
          <w:szCs w:val="22"/>
        </w:rPr>
      </w:pPr>
      <w:r w:rsidRPr="00A26DF3">
        <w:rPr>
          <w:szCs w:val="22"/>
        </w:rPr>
        <w:t>jeigu Jūsų žarnynas užsikimšęs (žarnyno obstrukcija)</w:t>
      </w:r>
      <w:r w:rsidR="00590593">
        <w:rPr>
          <w:szCs w:val="22"/>
        </w:rPr>
        <w:t>.</w:t>
      </w:r>
    </w:p>
    <w:p w14:paraId="2E223DFC" w14:textId="77777777" w:rsidR="007A3B51" w:rsidRDefault="007A3B51">
      <w:pPr>
        <w:rPr>
          <w:szCs w:val="22"/>
        </w:rPr>
      </w:pPr>
    </w:p>
    <w:p w14:paraId="2E223DFD" w14:textId="77777777" w:rsidR="007A3B51" w:rsidRDefault="00590593">
      <w:pPr>
        <w:numPr>
          <w:ilvl w:val="12"/>
          <w:numId w:val="0"/>
        </w:numPr>
        <w:ind w:right="-2"/>
        <w:rPr>
          <w:b/>
          <w:bCs/>
          <w:szCs w:val="22"/>
        </w:rPr>
      </w:pPr>
      <w:r>
        <w:rPr>
          <w:b/>
        </w:rPr>
        <w:t>Įspėjimai ir atsargumo priemonės</w:t>
      </w:r>
      <w:r>
        <w:rPr>
          <w:b/>
          <w:bCs/>
          <w:szCs w:val="22"/>
        </w:rPr>
        <w:t xml:space="preserve"> </w:t>
      </w:r>
    </w:p>
    <w:p w14:paraId="2E223DFE" w14:textId="77777777" w:rsidR="007A3B51" w:rsidRDefault="00590593">
      <w:pPr>
        <w:numPr>
          <w:ilvl w:val="12"/>
          <w:numId w:val="0"/>
        </w:numPr>
        <w:ind w:right="-2"/>
        <w:rPr>
          <w:szCs w:val="22"/>
        </w:rPr>
      </w:pPr>
      <w:r>
        <w:t xml:space="preserve">Pasitarkite su gydytoju arba vaistininku prieš pradėdami vartoti </w:t>
      </w:r>
      <w:r w:rsidR="000147F5">
        <w:rPr>
          <w:szCs w:val="22"/>
        </w:rPr>
        <w:t xml:space="preserve">Calafos, </w:t>
      </w:r>
      <w:r>
        <w:rPr>
          <w:szCs w:val="22"/>
        </w:rPr>
        <w:t>jeigu žinote, kad Jums yra arba buvo bet kuris iš toliau nurodytų:</w:t>
      </w:r>
    </w:p>
    <w:p w14:paraId="2E223DFF" w14:textId="77777777" w:rsidR="007A3B51" w:rsidRDefault="00590593">
      <w:pPr>
        <w:numPr>
          <w:ilvl w:val="0"/>
          <w:numId w:val="17"/>
        </w:numPr>
        <w:tabs>
          <w:tab w:val="clear" w:pos="360"/>
        </w:tabs>
        <w:ind w:left="567" w:right="-2" w:hanging="567"/>
        <w:rPr>
          <w:szCs w:val="22"/>
        </w:rPr>
      </w:pPr>
      <w:r>
        <w:rPr>
          <w:szCs w:val="22"/>
        </w:rPr>
        <w:t>skrandžio arba žarnyno vėžys;</w:t>
      </w:r>
    </w:p>
    <w:p w14:paraId="2E223E00" w14:textId="77777777" w:rsidR="007A3B51" w:rsidRDefault="00590593">
      <w:pPr>
        <w:numPr>
          <w:ilvl w:val="0"/>
          <w:numId w:val="17"/>
        </w:numPr>
        <w:tabs>
          <w:tab w:val="clear" w:pos="360"/>
        </w:tabs>
        <w:ind w:left="567" w:right="-2" w:hanging="567"/>
        <w:rPr>
          <w:szCs w:val="22"/>
        </w:rPr>
      </w:pPr>
      <w:r>
        <w:rPr>
          <w:szCs w:val="22"/>
        </w:rPr>
        <w:t>uždegiminė žarnyno liga, įskaitant opinį kolitą arba Krono (</w:t>
      </w:r>
      <w:r>
        <w:rPr>
          <w:i/>
          <w:szCs w:val="22"/>
        </w:rPr>
        <w:t>Crohn</w:t>
      </w:r>
      <w:r>
        <w:rPr>
          <w:szCs w:val="22"/>
        </w:rPr>
        <w:t>) ligą;</w:t>
      </w:r>
    </w:p>
    <w:p w14:paraId="2E223E01" w14:textId="77777777" w:rsidR="007A3B51" w:rsidRDefault="00590593">
      <w:pPr>
        <w:numPr>
          <w:ilvl w:val="0"/>
          <w:numId w:val="17"/>
        </w:numPr>
        <w:tabs>
          <w:tab w:val="clear" w:pos="360"/>
        </w:tabs>
        <w:ind w:left="567" w:right="-2" w:hanging="567"/>
        <w:rPr>
          <w:szCs w:val="22"/>
        </w:rPr>
      </w:pPr>
      <w:r>
        <w:rPr>
          <w:szCs w:val="22"/>
        </w:rPr>
        <w:t>pilvo operacija arba pilvo / žarnyno infekcija ar uždegimas (peritonitas);</w:t>
      </w:r>
    </w:p>
    <w:p w14:paraId="2E223E02" w14:textId="77777777" w:rsidR="007A3B51" w:rsidRDefault="00590593">
      <w:pPr>
        <w:numPr>
          <w:ilvl w:val="0"/>
          <w:numId w:val="17"/>
        </w:numPr>
        <w:tabs>
          <w:tab w:val="clear" w:pos="360"/>
        </w:tabs>
        <w:ind w:left="567" w:right="-2" w:hanging="567"/>
        <w:rPr>
          <w:szCs w:val="22"/>
        </w:rPr>
      </w:pPr>
      <w:r>
        <w:rPr>
          <w:szCs w:val="22"/>
        </w:rPr>
        <w:t xml:space="preserve">skrandžio arba žarnyno opos; </w:t>
      </w:r>
    </w:p>
    <w:p w14:paraId="2E223E03" w14:textId="77777777" w:rsidR="007A3B51" w:rsidRDefault="00590593">
      <w:pPr>
        <w:numPr>
          <w:ilvl w:val="0"/>
          <w:numId w:val="17"/>
        </w:numPr>
        <w:tabs>
          <w:tab w:val="clear" w:pos="360"/>
        </w:tabs>
        <w:ind w:left="567" w:right="-2" w:hanging="567"/>
        <w:rPr>
          <w:szCs w:val="22"/>
        </w:rPr>
      </w:pPr>
      <w:r>
        <w:rPr>
          <w:szCs w:val="22"/>
        </w:rPr>
        <w:t xml:space="preserve">žarnų nepraeinamumas arba lėta peristaltika (judėjimas) žarnyne (pvz., vidurių užkietėjimas ir skrandžio komplikacijos dėl </w:t>
      </w:r>
      <w:r w:rsidR="00DD0B1F">
        <w:rPr>
          <w:szCs w:val="22"/>
        </w:rPr>
        <w:t xml:space="preserve">cukrinio </w:t>
      </w:r>
      <w:r>
        <w:rPr>
          <w:szCs w:val="22"/>
        </w:rPr>
        <w:t>diabeto);</w:t>
      </w:r>
    </w:p>
    <w:p w14:paraId="2E223E04" w14:textId="77777777" w:rsidR="007A3B51" w:rsidRDefault="00590593">
      <w:pPr>
        <w:numPr>
          <w:ilvl w:val="0"/>
          <w:numId w:val="17"/>
        </w:numPr>
        <w:tabs>
          <w:tab w:val="clear" w:pos="360"/>
        </w:tabs>
        <w:ind w:left="567" w:right="-2" w:hanging="567"/>
        <w:rPr>
          <w:szCs w:val="22"/>
        </w:rPr>
      </w:pPr>
      <w:r>
        <w:rPr>
          <w:szCs w:val="22"/>
        </w:rPr>
        <w:t>inkstų arba kepenų funkcijos sutrikimas.</w:t>
      </w:r>
    </w:p>
    <w:p w14:paraId="2E223E05" w14:textId="77777777" w:rsidR="007A3B51" w:rsidRDefault="007A3B51">
      <w:pPr>
        <w:numPr>
          <w:ilvl w:val="12"/>
          <w:numId w:val="0"/>
        </w:numPr>
        <w:ind w:right="-2"/>
        <w:rPr>
          <w:szCs w:val="22"/>
        </w:rPr>
      </w:pPr>
    </w:p>
    <w:p w14:paraId="2E223E06" w14:textId="77777777" w:rsidR="007A3B51" w:rsidRPr="000147F5" w:rsidRDefault="000147F5" w:rsidP="00D94534">
      <w:pPr>
        <w:rPr>
          <w:rFonts w:eastAsia="Verdana"/>
          <w:i/>
          <w:szCs w:val="22"/>
        </w:rPr>
      </w:pPr>
      <w:r w:rsidRPr="000147F5">
        <w:rPr>
          <w:rFonts w:eastAsia="Verdana"/>
          <w:i/>
          <w:szCs w:val="22"/>
        </w:rPr>
        <w:t>Inkstų funkcijos sutrikimas</w:t>
      </w:r>
    </w:p>
    <w:p w14:paraId="2E223E07" w14:textId="77777777" w:rsidR="007A3B51" w:rsidRDefault="00590593">
      <w:pPr>
        <w:numPr>
          <w:ilvl w:val="12"/>
          <w:numId w:val="0"/>
        </w:numPr>
        <w:ind w:right="-2"/>
        <w:rPr>
          <w:szCs w:val="22"/>
        </w:rPr>
      </w:pPr>
      <w:r>
        <w:rPr>
          <w:szCs w:val="22"/>
        </w:rPr>
        <w:t>Jeigu Jūsų inkstų funkcija yra sutrikusi, gydytojas gali nuspręsti retkarčiais išmatuoti kalcio kiekį Jūsų kraujyje. Jeigu kalcio trūksta, Jums gali būti papildomai skirta kalcio.</w:t>
      </w:r>
    </w:p>
    <w:p w14:paraId="2E223E08" w14:textId="77777777" w:rsidR="007A3B51" w:rsidRDefault="007A3B51">
      <w:pPr>
        <w:numPr>
          <w:ilvl w:val="12"/>
          <w:numId w:val="0"/>
        </w:numPr>
        <w:ind w:right="-2"/>
        <w:rPr>
          <w:szCs w:val="22"/>
        </w:rPr>
      </w:pPr>
    </w:p>
    <w:p w14:paraId="2E223E09" w14:textId="77777777" w:rsidR="000147F5" w:rsidRPr="000147F5" w:rsidRDefault="000147F5">
      <w:pPr>
        <w:numPr>
          <w:ilvl w:val="12"/>
          <w:numId w:val="0"/>
        </w:numPr>
        <w:ind w:right="-2"/>
        <w:rPr>
          <w:i/>
          <w:szCs w:val="22"/>
        </w:rPr>
      </w:pPr>
      <w:r w:rsidRPr="000147F5">
        <w:rPr>
          <w:i/>
          <w:szCs w:val="22"/>
        </w:rPr>
        <w:t>Kepenų funkcijos sutrikimas</w:t>
      </w:r>
    </w:p>
    <w:p w14:paraId="2E223E0A" w14:textId="77777777" w:rsidR="000147F5" w:rsidRDefault="000147F5" w:rsidP="000147F5">
      <w:pPr>
        <w:numPr>
          <w:ilvl w:val="12"/>
          <w:numId w:val="0"/>
        </w:numPr>
        <w:ind w:right="-2"/>
        <w:rPr>
          <w:szCs w:val="22"/>
        </w:rPr>
      </w:pPr>
      <w:r>
        <w:rPr>
          <w:szCs w:val="22"/>
        </w:rPr>
        <w:t>Jeigu Jūsų kepenų funkcija yra sutrikusi, gydytojas turi atidžiai stebėti Jūsų kepenų funkcijos tyrimų rezultatus.</w:t>
      </w:r>
    </w:p>
    <w:p w14:paraId="2E223E0B" w14:textId="77777777" w:rsidR="000147F5" w:rsidRDefault="000147F5">
      <w:pPr>
        <w:numPr>
          <w:ilvl w:val="12"/>
          <w:numId w:val="0"/>
        </w:numPr>
        <w:ind w:right="-2"/>
        <w:rPr>
          <w:szCs w:val="22"/>
        </w:rPr>
      </w:pPr>
    </w:p>
    <w:p w14:paraId="2E223E0C" w14:textId="77777777" w:rsidR="007A3B51" w:rsidRDefault="00590593">
      <w:pPr>
        <w:numPr>
          <w:ilvl w:val="12"/>
          <w:numId w:val="0"/>
        </w:numPr>
        <w:ind w:right="-2"/>
        <w:rPr>
          <w:szCs w:val="22"/>
        </w:rPr>
      </w:pPr>
      <w:r>
        <w:rPr>
          <w:szCs w:val="22"/>
        </w:rPr>
        <w:t xml:space="preserve">Jei Jums reikia </w:t>
      </w:r>
      <w:r w:rsidR="000147F5">
        <w:rPr>
          <w:szCs w:val="22"/>
        </w:rPr>
        <w:t>daryti</w:t>
      </w:r>
      <w:r>
        <w:rPr>
          <w:szCs w:val="22"/>
        </w:rPr>
        <w:t xml:space="preserve"> rentgeno </w:t>
      </w:r>
      <w:r w:rsidR="000147F5">
        <w:rPr>
          <w:szCs w:val="22"/>
        </w:rPr>
        <w:t>nuotrauką</w:t>
      </w:r>
      <w:r>
        <w:rPr>
          <w:szCs w:val="22"/>
        </w:rPr>
        <w:t xml:space="preserve">, informuokite savo gydytoją, kad vartojate </w:t>
      </w:r>
      <w:r w:rsidR="000147F5">
        <w:rPr>
          <w:szCs w:val="22"/>
        </w:rPr>
        <w:t>Calafos</w:t>
      </w:r>
      <w:r>
        <w:rPr>
          <w:szCs w:val="22"/>
        </w:rPr>
        <w:t>, kadangi tai gali turėti įtakos tyrimo rezultatams.</w:t>
      </w:r>
    </w:p>
    <w:p w14:paraId="37E9F624" w14:textId="77777777" w:rsidR="007D6CF4" w:rsidRDefault="007D6CF4" w:rsidP="000147F5">
      <w:pPr>
        <w:rPr>
          <w:szCs w:val="22"/>
        </w:rPr>
      </w:pPr>
    </w:p>
    <w:p w14:paraId="2E223E0D" w14:textId="32E04335" w:rsidR="000147F5" w:rsidRDefault="007D6CF4" w:rsidP="000147F5">
      <w:pPr>
        <w:rPr>
          <w:szCs w:val="22"/>
        </w:rPr>
      </w:pPr>
      <w:r w:rsidRPr="007D6CF4">
        <w:rPr>
          <w:szCs w:val="22"/>
        </w:rPr>
        <w:t xml:space="preserve">Jeigu Jums reikia atlikti endoskopinį žarnyno tyrimą, praneškite gydytojui, kad vartojate </w:t>
      </w:r>
      <w:r>
        <w:rPr>
          <w:szCs w:val="22"/>
        </w:rPr>
        <w:t>Calafos</w:t>
      </w:r>
      <w:r w:rsidRPr="007D6CF4">
        <w:rPr>
          <w:szCs w:val="22"/>
        </w:rPr>
        <w:t>, nes endoskopuotojas virškinimo trakte gali aptikti lantano likučių.</w:t>
      </w:r>
    </w:p>
    <w:p w14:paraId="4F692B28" w14:textId="77777777" w:rsidR="007D6CF4" w:rsidRDefault="007D6CF4" w:rsidP="000147F5">
      <w:pPr>
        <w:rPr>
          <w:szCs w:val="22"/>
        </w:rPr>
      </w:pPr>
    </w:p>
    <w:p w14:paraId="2E223E0E" w14:textId="77777777" w:rsidR="000147F5" w:rsidRDefault="000147F5" w:rsidP="000147F5">
      <w:pPr>
        <w:rPr>
          <w:szCs w:val="22"/>
        </w:rPr>
      </w:pPr>
      <w:r>
        <w:rPr>
          <w:szCs w:val="22"/>
        </w:rPr>
        <w:t xml:space="preserve">Labai svarbu Calafos </w:t>
      </w:r>
      <w:r w:rsidRPr="00D94534">
        <w:rPr>
          <w:szCs w:val="22"/>
        </w:rPr>
        <w:t>tabletes visiškai sukramtyti, o ne nuryti nekramčius arba nepakankamai sukramčius. Tai sumažins nepageidaujamų virškinimo trakto komplikacijų, pvz., žarnyno sienelės plyšimo, žarnyno nepraeinamumo, vidurių užkietėjimo, riziką (žr. 4 skyrių).</w:t>
      </w:r>
      <w:r>
        <w:rPr>
          <w:szCs w:val="22"/>
        </w:rPr>
        <w:t xml:space="preserve"> </w:t>
      </w:r>
    </w:p>
    <w:p w14:paraId="2E223E0F" w14:textId="77777777" w:rsidR="007A3B51" w:rsidRDefault="007A3B51">
      <w:pPr>
        <w:numPr>
          <w:ilvl w:val="12"/>
          <w:numId w:val="0"/>
        </w:numPr>
        <w:ind w:right="-2"/>
        <w:rPr>
          <w:szCs w:val="22"/>
        </w:rPr>
      </w:pPr>
    </w:p>
    <w:p w14:paraId="2E223E10" w14:textId="77777777" w:rsidR="007A3B51" w:rsidRDefault="00590593">
      <w:pPr>
        <w:numPr>
          <w:ilvl w:val="12"/>
          <w:numId w:val="0"/>
        </w:numPr>
        <w:ind w:right="-2"/>
        <w:rPr>
          <w:b/>
          <w:bCs/>
          <w:szCs w:val="22"/>
        </w:rPr>
      </w:pPr>
      <w:r>
        <w:rPr>
          <w:b/>
          <w:bCs/>
          <w:szCs w:val="22"/>
        </w:rPr>
        <w:t xml:space="preserve">Kiti vaistai ir </w:t>
      </w:r>
      <w:r w:rsidR="000147F5">
        <w:rPr>
          <w:b/>
          <w:bCs/>
          <w:szCs w:val="22"/>
        </w:rPr>
        <w:t>Calafos</w:t>
      </w:r>
      <w:r>
        <w:rPr>
          <w:b/>
          <w:bCs/>
          <w:szCs w:val="22"/>
        </w:rPr>
        <w:t xml:space="preserve"> </w:t>
      </w:r>
    </w:p>
    <w:p w14:paraId="2E223E11" w14:textId="77777777" w:rsidR="007A3B51" w:rsidRDefault="00590593">
      <w:pPr>
        <w:numPr>
          <w:ilvl w:val="12"/>
          <w:numId w:val="0"/>
        </w:numPr>
        <w:ind w:right="-2"/>
        <w:rPr>
          <w:szCs w:val="24"/>
        </w:rPr>
      </w:pPr>
      <w:r>
        <w:rPr>
          <w:szCs w:val="24"/>
        </w:rPr>
        <w:t xml:space="preserve">Jeigu vartojate ar neseniai vartojote kitų vaistų </w:t>
      </w:r>
      <w:r>
        <w:rPr>
          <w:szCs w:val="22"/>
        </w:rPr>
        <w:t>arba dėl to nesate tikri, apie tai</w:t>
      </w:r>
      <w:r>
        <w:rPr>
          <w:szCs w:val="24"/>
        </w:rPr>
        <w:t xml:space="preserve"> pasakykite gydytojui arba vaistininkui.</w:t>
      </w:r>
    </w:p>
    <w:p w14:paraId="2E223E12" w14:textId="77777777" w:rsidR="007A3B51" w:rsidRDefault="007A3B51">
      <w:pPr>
        <w:numPr>
          <w:ilvl w:val="12"/>
          <w:numId w:val="0"/>
        </w:numPr>
        <w:ind w:right="-2"/>
        <w:rPr>
          <w:b/>
          <w:szCs w:val="22"/>
        </w:rPr>
      </w:pPr>
    </w:p>
    <w:p w14:paraId="2E223E13" w14:textId="77777777" w:rsidR="007A3B51" w:rsidRDefault="000147F5">
      <w:pPr>
        <w:rPr>
          <w:szCs w:val="22"/>
        </w:rPr>
      </w:pPr>
      <w:r>
        <w:rPr>
          <w:szCs w:val="22"/>
        </w:rPr>
        <w:t>Calafos</w:t>
      </w:r>
      <w:r w:rsidR="00590593">
        <w:rPr>
          <w:szCs w:val="22"/>
        </w:rPr>
        <w:t xml:space="preserve"> gali pakeisti tam tikrų vaistų </w:t>
      </w:r>
      <w:r>
        <w:rPr>
          <w:szCs w:val="22"/>
        </w:rPr>
        <w:t>pasisavinimą</w:t>
      </w:r>
      <w:r w:rsidR="00590593">
        <w:rPr>
          <w:szCs w:val="22"/>
        </w:rPr>
        <w:t xml:space="preserve"> </w:t>
      </w:r>
      <w:r>
        <w:rPr>
          <w:szCs w:val="22"/>
        </w:rPr>
        <w:t xml:space="preserve">iš </w:t>
      </w:r>
      <w:r w:rsidR="00590593">
        <w:rPr>
          <w:szCs w:val="22"/>
        </w:rPr>
        <w:t>virškinimo trakt</w:t>
      </w:r>
      <w:r>
        <w:rPr>
          <w:szCs w:val="22"/>
        </w:rPr>
        <w:t>o</w:t>
      </w:r>
      <w:r w:rsidR="00590593">
        <w:rPr>
          <w:szCs w:val="22"/>
        </w:rPr>
        <w:t>. Jeigu vartojate chlorokviną (vaistą nuo reumato ir maliarijos), ketokonazolą (vaistą nuo grybelinių infekcijų),</w:t>
      </w:r>
    </w:p>
    <w:p w14:paraId="2E223E14" w14:textId="77777777" w:rsidR="007A3B51" w:rsidRDefault="00590593">
      <w:pPr>
        <w:rPr>
          <w:szCs w:val="22"/>
        </w:rPr>
      </w:pPr>
      <w:r>
        <w:rPr>
          <w:szCs w:val="22"/>
        </w:rPr>
        <w:t>antibiotikus tetracikliną ar doks</w:t>
      </w:r>
      <w:r w:rsidR="000147F5">
        <w:rPr>
          <w:szCs w:val="22"/>
        </w:rPr>
        <w:t>icikliną, jų negalima vartoti 2 </w:t>
      </w:r>
      <w:r>
        <w:rPr>
          <w:szCs w:val="22"/>
        </w:rPr>
        <w:t xml:space="preserve">valandas prieš ar po </w:t>
      </w:r>
      <w:r w:rsidR="000147F5">
        <w:t>Calafos</w:t>
      </w:r>
      <w:r>
        <w:t xml:space="preserve"> </w:t>
      </w:r>
      <w:r>
        <w:rPr>
          <w:szCs w:val="22"/>
        </w:rPr>
        <w:t>vartojimo.</w:t>
      </w:r>
    </w:p>
    <w:p w14:paraId="2E223E15" w14:textId="77777777" w:rsidR="007A3B51" w:rsidRDefault="007A3B51">
      <w:pPr>
        <w:rPr>
          <w:szCs w:val="22"/>
        </w:rPr>
      </w:pPr>
    </w:p>
    <w:p w14:paraId="2E223E16" w14:textId="77777777" w:rsidR="007A3B51" w:rsidRDefault="00590593">
      <w:pPr>
        <w:rPr>
          <w:szCs w:val="22"/>
        </w:rPr>
      </w:pPr>
      <w:r>
        <w:rPr>
          <w:szCs w:val="22"/>
        </w:rPr>
        <w:t xml:space="preserve">Nerekomenduojama vartoti </w:t>
      </w:r>
      <w:r w:rsidR="000147F5">
        <w:rPr>
          <w:szCs w:val="22"/>
        </w:rPr>
        <w:t>per burną vartojamo</w:t>
      </w:r>
      <w:r>
        <w:rPr>
          <w:szCs w:val="22"/>
        </w:rPr>
        <w:t xml:space="preserve"> antibiotiko floksacin</w:t>
      </w:r>
      <w:r w:rsidR="000147F5">
        <w:rPr>
          <w:szCs w:val="22"/>
        </w:rPr>
        <w:t>o (įskaitant ciprofloksaciną) 2 valandas prieš ar 4 </w:t>
      </w:r>
      <w:r>
        <w:rPr>
          <w:szCs w:val="22"/>
        </w:rPr>
        <w:t xml:space="preserve">valandas po </w:t>
      </w:r>
      <w:r w:rsidR="000147F5">
        <w:rPr>
          <w:szCs w:val="22"/>
        </w:rPr>
        <w:t xml:space="preserve">Calafos </w:t>
      </w:r>
      <w:r>
        <w:rPr>
          <w:szCs w:val="22"/>
        </w:rPr>
        <w:t>vartojimo.</w:t>
      </w:r>
    </w:p>
    <w:p w14:paraId="2E223E17" w14:textId="77777777" w:rsidR="007A3B51" w:rsidRDefault="007A3B51">
      <w:pPr>
        <w:rPr>
          <w:szCs w:val="22"/>
        </w:rPr>
      </w:pPr>
    </w:p>
    <w:p w14:paraId="2E223E18" w14:textId="77777777" w:rsidR="007A3B51" w:rsidRDefault="00590593">
      <w:pPr>
        <w:autoSpaceDE w:val="0"/>
        <w:autoSpaceDN w:val="0"/>
        <w:adjustRightInd w:val="0"/>
        <w:rPr>
          <w:szCs w:val="22"/>
        </w:rPr>
      </w:pPr>
      <w:r>
        <w:rPr>
          <w:szCs w:val="22"/>
        </w:rPr>
        <w:t>Jei vartojate levotiroksiną (esant nepakankamai veikliai skydliaukei), jo negalima vartoti 2</w:t>
      </w:r>
      <w:r w:rsidR="000147F5">
        <w:rPr>
          <w:szCs w:val="22"/>
        </w:rPr>
        <w:t> </w:t>
      </w:r>
      <w:r>
        <w:rPr>
          <w:szCs w:val="22"/>
        </w:rPr>
        <w:t xml:space="preserve">valandas prieš ar po </w:t>
      </w:r>
      <w:r w:rsidR="000147F5">
        <w:t>Calafos</w:t>
      </w:r>
      <w:r>
        <w:rPr>
          <w:szCs w:val="22"/>
        </w:rPr>
        <w:t xml:space="preserve"> pavartojimo. Jūsų gydytojas gali pageidauti atidžiau stebėti skydliaukės</w:t>
      </w:r>
      <w:r w:rsidR="000147F5">
        <w:rPr>
          <w:szCs w:val="22"/>
        </w:rPr>
        <w:t xml:space="preserve"> veiklą skatinančio hormono tir</w:t>
      </w:r>
      <w:r>
        <w:rPr>
          <w:szCs w:val="22"/>
        </w:rPr>
        <w:t>otropino (TTH) kiekį kraujyje.</w:t>
      </w:r>
    </w:p>
    <w:p w14:paraId="2E223E19" w14:textId="77777777" w:rsidR="007A3B51" w:rsidRDefault="007A3B51">
      <w:pPr>
        <w:autoSpaceDE w:val="0"/>
        <w:autoSpaceDN w:val="0"/>
        <w:adjustRightInd w:val="0"/>
        <w:rPr>
          <w:szCs w:val="22"/>
        </w:rPr>
      </w:pPr>
    </w:p>
    <w:p w14:paraId="2E223E1A" w14:textId="77777777" w:rsidR="007A3B51" w:rsidRDefault="000147F5">
      <w:pPr>
        <w:numPr>
          <w:ilvl w:val="12"/>
          <w:numId w:val="0"/>
        </w:numPr>
        <w:ind w:right="-2"/>
        <w:rPr>
          <w:b/>
          <w:bCs/>
          <w:szCs w:val="22"/>
        </w:rPr>
      </w:pPr>
      <w:r>
        <w:rPr>
          <w:b/>
          <w:bCs/>
          <w:szCs w:val="22"/>
        </w:rPr>
        <w:t>Calafos</w:t>
      </w:r>
      <w:r w:rsidR="00590593">
        <w:rPr>
          <w:b/>
          <w:bCs/>
          <w:szCs w:val="22"/>
        </w:rPr>
        <w:t xml:space="preserve"> vartojimas su maistu ir gėrimais</w:t>
      </w:r>
    </w:p>
    <w:p w14:paraId="2E223E1B" w14:textId="77777777" w:rsidR="007A3B51" w:rsidRDefault="000147F5">
      <w:pPr>
        <w:numPr>
          <w:ilvl w:val="12"/>
          <w:numId w:val="0"/>
        </w:numPr>
        <w:ind w:right="-2"/>
        <w:rPr>
          <w:szCs w:val="22"/>
        </w:rPr>
      </w:pPr>
      <w:r>
        <w:rPr>
          <w:szCs w:val="22"/>
        </w:rPr>
        <w:t>Šį vaistą v</w:t>
      </w:r>
      <w:r w:rsidR="00590593">
        <w:rPr>
          <w:szCs w:val="22"/>
        </w:rPr>
        <w:t xml:space="preserve">artokite iškart po valgio arba valgio metu. Žr. 3 skyrių, kur nurodyta, kaip vartoti </w:t>
      </w:r>
      <w:r>
        <w:rPr>
          <w:szCs w:val="22"/>
        </w:rPr>
        <w:t>Calafos</w:t>
      </w:r>
      <w:r w:rsidR="00590593">
        <w:rPr>
          <w:szCs w:val="22"/>
        </w:rPr>
        <w:t xml:space="preserve">. </w:t>
      </w:r>
    </w:p>
    <w:p w14:paraId="2E223E1C" w14:textId="77777777" w:rsidR="007A3B51" w:rsidRDefault="007A3B51">
      <w:pPr>
        <w:numPr>
          <w:ilvl w:val="12"/>
          <w:numId w:val="0"/>
        </w:numPr>
        <w:ind w:right="-2"/>
        <w:rPr>
          <w:szCs w:val="22"/>
        </w:rPr>
      </w:pPr>
    </w:p>
    <w:p w14:paraId="2E223E1D" w14:textId="77777777" w:rsidR="007A3B51" w:rsidRDefault="00590593">
      <w:pPr>
        <w:numPr>
          <w:ilvl w:val="12"/>
          <w:numId w:val="0"/>
        </w:numPr>
        <w:ind w:right="-2"/>
        <w:rPr>
          <w:b/>
          <w:bCs/>
          <w:szCs w:val="22"/>
        </w:rPr>
      </w:pPr>
      <w:r>
        <w:rPr>
          <w:b/>
          <w:bCs/>
          <w:szCs w:val="22"/>
        </w:rPr>
        <w:t>Nėštumas ir žindymo laikotarpis</w:t>
      </w:r>
    </w:p>
    <w:p w14:paraId="2E223E1E" w14:textId="77777777" w:rsidR="007A3B51" w:rsidRDefault="00590593">
      <w:pPr>
        <w:numPr>
          <w:ilvl w:val="12"/>
          <w:numId w:val="0"/>
        </w:numPr>
        <w:rPr>
          <w:szCs w:val="22"/>
        </w:rPr>
      </w:pPr>
      <w:r>
        <w:rPr>
          <w:szCs w:val="24"/>
        </w:rPr>
        <w:t>Jeigu esate nėščia, žindote kūdikį, manote, kad galbūt esate nėščia arba planuojate pastoti, tai prieš vartodama šį vaistą pasitarkite su gydytoju arba vaistininku.</w:t>
      </w:r>
    </w:p>
    <w:p w14:paraId="2E223E1F" w14:textId="77777777" w:rsidR="007A3B51" w:rsidRDefault="007A3B51">
      <w:pPr>
        <w:numPr>
          <w:ilvl w:val="12"/>
          <w:numId w:val="0"/>
        </w:numPr>
        <w:rPr>
          <w:szCs w:val="22"/>
        </w:rPr>
      </w:pPr>
    </w:p>
    <w:p w14:paraId="2E223E20" w14:textId="77777777" w:rsidR="000147F5" w:rsidRPr="000147F5" w:rsidRDefault="000147F5">
      <w:pPr>
        <w:numPr>
          <w:ilvl w:val="12"/>
          <w:numId w:val="0"/>
        </w:numPr>
        <w:rPr>
          <w:i/>
          <w:szCs w:val="22"/>
        </w:rPr>
      </w:pPr>
      <w:r w:rsidRPr="000147F5">
        <w:rPr>
          <w:i/>
          <w:szCs w:val="22"/>
        </w:rPr>
        <w:t>Nėštumas</w:t>
      </w:r>
    </w:p>
    <w:p w14:paraId="2E223E21" w14:textId="77777777" w:rsidR="000147F5" w:rsidRDefault="000147F5">
      <w:pPr>
        <w:numPr>
          <w:ilvl w:val="12"/>
          <w:numId w:val="0"/>
        </w:numPr>
        <w:rPr>
          <w:szCs w:val="22"/>
        </w:rPr>
      </w:pPr>
      <w:r>
        <w:rPr>
          <w:szCs w:val="22"/>
        </w:rPr>
        <w:t>Calafos negalima vartoti nėštumo metu.</w:t>
      </w:r>
    </w:p>
    <w:p w14:paraId="2E223E22" w14:textId="77777777" w:rsidR="000147F5" w:rsidRDefault="000147F5">
      <w:pPr>
        <w:numPr>
          <w:ilvl w:val="12"/>
          <w:numId w:val="0"/>
        </w:numPr>
        <w:rPr>
          <w:szCs w:val="22"/>
        </w:rPr>
      </w:pPr>
    </w:p>
    <w:p w14:paraId="2E223E23" w14:textId="77777777" w:rsidR="000147F5" w:rsidRPr="000147F5" w:rsidRDefault="000147F5">
      <w:pPr>
        <w:numPr>
          <w:ilvl w:val="12"/>
          <w:numId w:val="0"/>
        </w:numPr>
        <w:rPr>
          <w:i/>
          <w:szCs w:val="22"/>
        </w:rPr>
      </w:pPr>
      <w:r w:rsidRPr="000147F5">
        <w:rPr>
          <w:i/>
          <w:szCs w:val="22"/>
        </w:rPr>
        <w:t>Žindymas</w:t>
      </w:r>
    </w:p>
    <w:p w14:paraId="2E223E24" w14:textId="77777777" w:rsidR="007A3B51" w:rsidRDefault="00590593">
      <w:pPr>
        <w:numPr>
          <w:ilvl w:val="12"/>
          <w:numId w:val="0"/>
        </w:numPr>
        <w:rPr>
          <w:szCs w:val="22"/>
        </w:rPr>
      </w:pPr>
      <w:r>
        <w:rPr>
          <w:szCs w:val="22"/>
        </w:rPr>
        <w:t xml:space="preserve">Kadangi nežinoma, ar vaistas gali būti perduodamas vaikui su motinos pienu, vartojant </w:t>
      </w:r>
      <w:r w:rsidR="000846FC">
        <w:rPr>
          <w:szCs w:val="22"/>
        </w:rPr>
        <w:t>Calafos</w:t>
      </w:r>
      <w:r>
        <w:rPr>
          <w:szCs w:val="22"/>
        </w:rPr>
        <w:t xml:space="preserve">, </w:t>
      </w:r>
      <w:r w:rsidR="000846FC">
        <w:rPr>
          <w:szCs w:val="22"/>
        </w:rPr>
        <w:t>kūdikio</w:t>
      </w:r>
      <w:r>
        <w:rPr>
          <w:szCs w:val="22"/>
        </w:rPr>
        <w:t xml:space="preserve"> žindyti negalima. Jeigu žindote </w:t>
      </w:r>
      <w:r>
        <w:rPr>
          <w:szCs w:val="24"/>
        </w:rPr>
        <w:t>kūdikį</w:t>
      </w:r>
      <w:r>
        <w:rPr>
          <w:szCs w:val="22"/>
        </w:rPr>
        <w:t>, tai prieš vartodama bet kokius vaistus pasitarkite su gydytoju arba vaistininku.</w:t>
      </w:r>
    </w:p>
    <w:p w14:paraId="2E223E25" w14:textId="77777777" w:rsidR="007A3B51" w:rsidRDefault="007A3B51">
      <w:pPr>
        <w:numPr>
          <w:ilvl w:val="12"/>
          <w:numId w:val="0"/>
        </w:numPr>
        <w:rPr>
          <w:szCs w:val="22"/>
        </w:rPr>
      </w:pPr>
    </w:p>
    <w:p w14:paraId="2E223E26" w14:textId="77777777" w:rsidR="007A3B51" w:rsidRDefault="00590593">
      <w:pPr>
        <w:numPr>
          <w:ilvl w:val="12"/>
          <w:numId w:val="0"/>
        </w:numPr>
        <w:ind w:right="-2"/>
        <w:rPr>
          <w:b/>
          <w:bCs/>
          <w:szCs w:val="22"/>
        </w:rPr>
      </w:pPr>
      <w:r>
        <w:rPr>
          <w:b/>
          <w:bCs/>
          <w:szCs w:val="22"/>
        </w:rPr>
        <w:t>Vairavimas ir mechanizmų valdymas</w:t>
      </w:r>
    </w:p>
    <w:p w14:paraId="2E223E27" w14:textId="77777777" w:rsidR="007A3B51" w:rsidRDefault="00590593">
      <w:pPr>
        <w:rPr>
          <w:szCs w:val="22"/>
        </w:rPr>
      </w:pPr>
      <w:r>
        <w:rPr>
          <w:szCs w:val="22"/>
        </w:rPr>
        <w:t xml:space="preserve">Galvos svaigimas ir svaigulys yra nedažnai </w:t>
      </w:r>
      <w:r w:rsidR="000846FC">
        <w:rPr>
          <w:szCs w:val="22"/>
        </w:rPr>
        <w:t>Calafos</w:t>
      </w:r>
      <w:r>
        <w:rPr>
          <w:szCs w:val="22"/>
        </w:rPr>
        <w:t xml:space="preserve"> vartojantiems pacientams pasireiškiantis šalutinis poveikis. Jei pasireiškia šis šalutinis poveikis, tai gali veikti Jūsų gebėjimą vairuoti ar valdyti mechanizmus.</w:t>
      </w:r>
    </w:p>
    <w:p w14:paraId="2E223E28" w14:textId="77777777" w:rsidR="007A3B51" w:rsidRDefault="007A3B51">
      <w:pPr>
        <w:rPr>
          <w:szCs w:val="22"/>
        </w:rPr>
      </w:pPr>
    </w:p>
    <w:p w14:paraId="2E223E29" w14:textId="77777777" w:rsidR="007A3B51" w:rsidRDefault="007A3B51"/>
    <w:p w14:paraId="2E223E2A" w14:textId="77777777" w:rsidR="007A3B51" w:rsidRDefault="00590593">
      <w:pPr>
        <w:keepNext/>
        <w:keepLines/>
        <w:rPr>
          <w:b/>
        </w:rPr>
      </w:pPr>
      <w:r>
        <w:rPr>
          <w:b/>
        </w:rPr>
        <w:t>3.</w:t>
      </w:r>
      <w:r>
        <w:rPr>
          <w:b/>
        </w:rPr>
        <w:tab/>
        <w:t xml:space="preserve">Kaip vartoti </w:t>
      </w:r>
      <w:r w:rsidR="000846FC">
        <w:rPr>
          <w:b/>
        </w:rPr>
        <w:t>Calafos</w:t>
      </w:r>
    </w:p>
    <w:p w14:paraId="2E223E2B" w14:textId="77777777" w:rsidR="007A3B51" w:rsidRDefault="007A3B51">
      <w:pPr>
        <w:keepNext/>
        <w:keepLines/>
        <w:rPr>
          <w:szCs w:val="22"/>
        </w:rPr>
      </w:pPr>
    </w:p>
    <w:p w14:paraId="2E223E2C" w14:textId="77777777" w:rsidR="007A3B51" w:rsidRDefault="00590593">
      <w:pPr>
        <w:keepNext/>
        <w:keepLines/>
        <w:numPr>
          <w:ilvl w:val="12"/>
          <w:numId w:val="0"/>
        </w:numPr>
        <w:ind w:right="-2"/>
        <w:rPr>
          <w:szCs w:val="22"/>
        </w:rPr>
      </w:pPr>
      <w:r>
        <w:rPr>
          <w:szCs w:val="22"/>
        </w:rPr>
        <w:t>Visada vartokite šį vaistą tiksliai, kaip nurodė gydytojas arba vaistininkas. Jeigu abejojate, kreipkitės į gydytoją arba vaistininką.</w:t>
      </w:r>
    </w:p>
    <w:p w14:paraId="2E223E2D" w14:textId="77777777" w:rsidR="007A3B51" w:rsidRDefault="007A3B51">
      <w:pPr>
        <w:keepNext/>
        <w:keepLines/>
        <w:numPr>
          <w:ilvl w:val="12"/>
          <w:numId w:val="0"/>
        </w:numPr>
        <w:ind w:right="-2"/>
        <w:rPr>
          <w:szCs w:val="22"/>
        </w:rPr>
      </w:pPr>
    </w:p>
    <w:p w14:paraId="2E223E2E" w14:textId="77777777" w:rsidR="007A3B51" w:rsidRDefault="000846FC">
      <w:pPr>
        <w:pStyle w:val="Dokumentoinaostekstas"/>
        <w:numPr>
          <w:ilvl w:val="12"/>
          <w:numId w:val="0"/>
        </w:numPr>
        <w:spacing w:after="0"/>
        <w:jc w:val="left"/>
        <w:rPr>
          <w:rFonts w:ascii="Times New Roman" w:hAnsi="Times New Roman" w:cs="Times New Roman"/>
          <w:lang w:val="lt-LT"/>
        </w:rPr>
      </w:pPr>
      <w:r>
        <w:rPr>
          <w:rFonts w:ascii="Times New Roman" w:hAnsi="Times New Roman" w:cs="Times New Roman"/>
          <w:lang w:val="lt-LT"/>
        </w:rPr>
        <w:t>Calafos</w:t>
      </w:r>
      <w:r w:rsidR="00590593">
        <w:rPr>
          <w:rFonts w:ascii="Times New Roman" w:hAnsi="Times New Roman" w:cs="Times New Roman"/>
          <w:lang w:val="lt-LT"/>
        </w:rPr>
        <w:t xml:space="preserve"> vartokite iškart po valgio arba valgio metu. Jei </w:t>
      </w:r>
      <w:r>
        <w:rPr>
          <w:rFonts w:ascii="Times New Roman" w:hAnsi="Times New Roman" w:cs="Times New Roman"/>
          <w:lang w:val="lt-LT"/>
        </w:rPr>
        <w:t>vaistą vartosite</w:t>
      </w:r>
      <w:r w:rsidR="00590593">
        <w:rPr>
          <w:rFonts w:ascii="Times New Roman" w:hAnsi="Times New Roman" w:cs="Times New Roman"/>
          <w:lang w:val="lt-LT"/>
        </w:rPr>
        <w:t xml:space="preserve"> prieš valgį, labiau tikėtinas toks šalutinis poveikis kaip pykinimas arba vėmimas.</w:t>
      </w:r>
    </w:p>
    <w:p w14:paraId="2E223E2F" w14:textId="77777777" w:rsidR="007A3B51" w:rsidRDefault="007A3B51">
      <w:pPr>
        <w:pStyle w:val="Dokumentoinaostekstas"/>
        <w:numPr>
          <w:ilvl w:val="12"/>
          <w:numId w:val="0"/>
        </w:numPr>
        <w:spacing w:after="0"/>
        <w:jc w:val="left"/>
        <w:rPr>
          <w:rFonts w:ascii="Times New Roman" w:hAnsi="Times New Roman" w:cs="Times New Roman"/>
          <w:lang w:val="lt-LT"/>
        </w:rPr>
      </w:pPr>
    </w:p>
    <w:p w14:paraId="2E223E30" w14:textId="77777777" w:rsidR="007A3B51" w:rsidRPr="000846FC" w:rsidRDefault="00590593" w:rsidP="000846FC">
      <w:pPr>
        <w:pStyle w:val="Dokumentoinaostekstas"/>
        <w:numPr>
          <w:ilvl w:val="12"/>
          <w:numId w:val="0"/>
        </w:numPr>
        <w:spacing w:after="0"/>
        <w:jc w:val="left"/>
        <w:rPr>
          <w:lang w:val="lt-LT"/>
        </w:rPr>
      </w:pPr>
      <w:r>
        <w:rPr>
          <w:rFonts w:ascii="Times New Roman" w:hAnsi="Times New Roman" w:cs="Times New Roman"/>
          <w:lang w:val="lt-LT"/>
        </w:rPr>
        <w:t>Tabletes būtina visiškai sukramtyti prieš nuryjant. Kad lengviau būtų kramtyti, tabletes galima sutrinti. Nebūtina užgerti skysčiu.</w:t>
      </w:r>
      <w:r w:rsidR="000846FC">
        <w:rPr>
          <w:rFonts w:ascii="Times New Roman" w:hAnsi="Times New Roman" w:cs="Times New Roman"/>
          <w:lang w:val="lt-LT"/>
        </w:rPr>
        <w:t xml:space="preserve"> </w:t>
      </w:r>
      <w:r w:rsidRPr="000846FC">
        <w:rPr>
          <w:rFonts w:ascii="Times New Roman" w:hAnsi="Times New Roman" w:cs="Times New Roman"/>
          <w:lang w:val="lt-LT"/>
        </w:rPr>
        <w:t xml:space="preserve">Jeigu Jums sunku sukramtyti tabletes, pasitarkite su gydytoju, nes </w:t>
      </w:r>
      <w:r w:rsidR="000846FC">
        <w:rPr>
          <w:rFonts w:ascii="Times New Roman" w:hAnsi="Times New Roman" w:cs="Times New Roman"/>
          <w:lang w:val="lt-LT"/>
        </w:rPr>
        <w:t>rinkoje yra kitų dozavimo formų</w:t>
      </w:r>
      <w:r w:rsidRPr="000846FC">
        <w:rPr>
          <w:rFonts w:ascii="Times New Roman" w:hAnsi="Times New Roman" w:cs="Times New Roman"/>
          <w:lang w:val="lt-LT"/>
        </w:rPr>
        <w:t>.</w:t>
      </w:r>
    </w:p>
    <w:p w14:paraId="2E223E31" w14:textId="77777777" w:rsidR="007A3B51" w:rsidRDefault="007A3B51">
      <w:pPr>
        <w:rPr>
          <w:lang w:eastAsia="en-US"/>
        </w:rPr>
      </w:pPr>
    </w:p>
    <w:p w14:paraId="2E223E32" w14:textId="77777777" w:rsidR="007A3B51" w:rsidRDefault="00590593">
      <w:pPr>
        <w:pStyle w:val="Dokumentoinaostekstas"/>
        <w:numPr>
          <w:ilvl w:val="12"/>
          <w:numId w:val="0"/>
        </w:numPr>
        <w:spacing w:after="0"/>
        <w:jc w:val="left"/>
        <w:rPr>
          <w:rFonts w:ascii="Times New Roman" w:hAnsi="Times New Roman" w:cs="Times New Roman"/>
          <w:lang w:val="lt-LT"/>
        </w:rPr>
      </w:pPr>
      <w:r>
        <w:rPr>
          <w:rFonts w:ascii="Times New Roman" w:hAnsi="Times New Roman" w:cs="Times New Roman"/>
          <w:lang w:val="lt-LT"/>
        </w:rPr>
        <w:t>Gydytojas nurodys Jums, kiek tablečių turite sukramtyti kiekvieno valgio metu (</w:t>
      </w:r>
      <w:r w:rsidR="000846FC">
        <w:rPr>
          <w:rFonts w:ascii="Times New Roman" w:hAnsi="Times New Roman" w:cs="Times New Roman"/>
          <w:lang w:val="lt-LT"/>
        </w:rPr>
        <w:t>paros</w:t>
      </w:r>
      <w:r>
        <w:rPr>
          <w:rFonts w:ascii="Times New Roman" w:hAnsi="Times New Roman" w:cs="Times New Roman"/>
          <w:lang w:val="lt-LT"/>
        </w:rPr>
        <w:t xml:space="preserve"> dozė bus padalinta pagal valg</w:t>
      </w:r>
      <w:r w:rsidR="000846FC">
        <w:rPr>
          <w:rFonts w:ascii="Times New Roman" w:hAnsi="Times New Roman" w:cs="Times New Roman"/>
          <w:lang w:val="lt-LT"/>
        </w:rPr>
        <w:t>ymų</w:t>
      </w:r>
      <w:r>
        <w:rPr>
          <w:rFonts w:ascii="Times New Roman" w:hAnsi="Times New Roman" w:cs="Times New Roman"/>
          <w:lang w:val="lt-LT"/>
        </w:rPr>
        <w:t xml:space="preserve"> skaičių). Vartojamų tablečių skaičius priklausys nuo:</w:t>
      </w:r>
    </w:p>
    <w:p w14:paraId="2E223E33" w14:textId="77777777" w:rsidR="007A3B51" w:rsidRDefault="00590593">
      <w:pPr>
        <w:numPr>
          <w:ilvl w:val="0"/>
          <w:numId w:val="2"/>
        </w:numPr>
        <w:tabs>
          <w:tab w:val="clear" w:pos="360"/>
        </w:tabs>
        <w:ind w:left="567" w:hanging="567"/>
        <w:rPr>
          <w:szCs w:val="22"/>
        </w:rPr>
      </w:pPr>
      <w:r>
        <w:rPr>
          <w:szCs w:val="22"/>
        </w:rPr>
        <w:t>vartojamo maisto (fosfato kiekio Jūsų suvartojamame maiste);</w:t>
      </w:r>
    </w:p>
    <w:p w14:paraId="2E223E34" w14:textId="77777777" w:rsidR="007A3B51" w:rsidRDefault="000846FC">
      <w:pPr>
        <w:numPr>
          <w:ilvl w:val="0"/>
          <w:numId w:val="2"/>
        </w:numPr>
        <w:tabs>
          <w:tab w:val="clear" w:pos="360"/>
        </w:tabs>
        <w:ind w:left="567" w:hanging="567"/>
        <w:rPr>
          <w:szCs w:val="22"/>
        </w:rPr>
      </w:pPr>
      <w:r>
        <w:rPr>
          <w:szCs w:val="22"/>
        </w:rPr>
        <w:t>f</w:t>
      </w:r>
      <w:r w:rsidR="00590593">
        <w:rPr>
          <w:szCs w:val="22"/>
        </w:rPr>
        <w:t>osfato kiekio kraujyje.</w:t>
      </w:r>
    </w:p>
    <w:p w14:paraId="2E223E35" w14:textId="77777777" w:rsidR="007A3B51" w:rsidRDefault="007A3B51">
      <w:pPr>
        <w:pStyle w:val="Dokumentoinaostekstas"/>
        <w:spacing w:after="0"/>
        <w:ind w:left="0" w:firstLine="0"/>
        <w:jc w:val="left"/>
        <w:rPr>
          <w:rFonts w:ascii="Times New Roman" w:hAnsi="Times New Roman" w:cs="Times New Roman"/>
          <w:lang w:val="lt-LT"/>
        </w:rPr>
      </w:pPr>
    </w:p>
    <w:p w14:paraId="2E223E38" w14:textId="4F7FE867" w:rsidR="007A3B51" w:rsidRDefault="00590593">
      <w:pPr>
        <w:pStyle w:val="Dokumentoinaostekstas"/>
        <w:spacing w:after="0"/>
        <w:ind w:left="0" w:firstLine="0"/>
        <w:jc w:val="left"/>
        <w:rPr>
          <w:rFonts w:ascii="Times New Roman" w:hAnsi="Times New Roman" w:cs="Times New Roman"/>
          <w:lang w:val="lt-LT"/>
        </w:rPr>
      </w:pPr>
      <w:r>
        <w:rPr>
          <w:rFonts w:ascii="Times New Roman" w:hAnsi="Times New Roman" w:cs="Times New Roman"/>
          <w:lang w:val="lt-LT"/>
        </w:rPr>
        <w:t>Kas 2</w:t>
      </w:r>
      <w:r w:rsidR="00AD4CD5">
        <w:rPr>
          <w:rFonts w:ascii="Times New Roman" w:hAnsi="Times New Roman" w:cs="Times New Roman"/>
          <w:lang w:val="lt-LT"/>
        </w:rPr>
        <w:noBreakHyphen/>
      </w:r>
      <w:r>
        <w:rPr>
          <w:rFonts w:ascii="Times New Roman" w:hAnsi="Times New Roman" w:cs="Times New Roman"/>
          <w:lang w:val="lt-LT"/>
        </w:rPr>
        <w:t>3 savaites Jūsų gydytojas išmatuos fosfato kiekį kraujyje ir tada galės padidinti šią dozę tinkamam fosfato lygiui kraujyje išlaikyti.</w:t>
      </w:r>
    </w:p>
    <w:p w14:paraId="2E223E39" w14:textId="77777777" w:rsidR="007A3B51" w:rsidRDefault="007A3B51">
      <w:pPr>
        <w:rPr>
          <w:lang w:eastAsia="en-US"/>
        </w:rPr>
      </w:pPr>
    </w:p>
    <w:p w14:paraId="2E223E3A" w14:textId="77777777" w:rsidR="007A3B51" w:rsidRDefault="00590593">
      <w:pPr>
        <w:pStyle w:val="Dokumentoinaostekstas"/>
        <w:spacing w:after="0"/>
        <w:ind w:left="0" w:firstLine="0"/>
        <w:jc w:val="left"/>
        <w:rPr>
          <w:rFonts w:ascii="Times New Roman" w:hAnsi="Times New Roman" w:cs="Times New Roman"/>
          <w:lang w:val="lt-LT"/>
        </w:rPr>
      </w:pPr>
      <w:r>
        <w:rPr>
          <w:rFonts w:ascii="Times New Roman" w:hAnsi="Times New Roman" w:cs="Times New Roman"/>
          <w:lang w:val="lt-LT"/>
        </w:rPr>
        <w:t xml:space="preserve">Virškinimo trakte </w:t>
      </w:r>
      <w:r w:rsidR="000846FC">
        <w:rPr>
          <w:rFonts w:ascii="Times New Roman" w:hAnsi="Times New Roman" w:cs="Times New Roman"/>
          <w:lang w:val="lt-LT"/>
        </w:rPr>
        <w:t>Calafos</w:t>
      </w:r>
      <w:r>
        <w:rPr>
          <w:rFonts w:ascii="Times New Roman" w:hAnsi="Times New Roman" w:cs="Times New Roman"/>
          <w:lang w:val="lt-LT"/>
        </w:rPr>
        <w:t xml:space="preserve"> sujungia fosfatus esančius maiste. Labai svarbu </w:t>
      </w:r>
      <w:r w:rsidR="000846FC">
        <w:rPr>
          <w:rFonts w:ascii="Times New Roman" w:hAnsi="Times New Roman" w:cs="Times New Roman"/>
          <w:lang w:val="lt-LT"/>
        </w:rPr>
        <w:t>Calafos</w:t>
      </w:r>
      <w:r>
        <w:rPr>
          <w:rFonts w:ascii="Times New Roman" w:hAnsi="Times New Roman" w:cs="Times New Roman"/>
          <w:lang w:val="lt-LT"/>
        </w:rPr>
        <w:t xml:space="preserve"> vartoti kiekvieno valgio metu. Jeigu pasikeičia Jūsų </w:t>
      </w:r>
      <w:r w:rsidR="000846FC">
        <w:rPr>
          <w:rFonts w:ascii="Times New Roman" w:hAnsi="Times New Roman" w:cs="Times New Roman"/>
          <w:lang w:val="lt-LT"/>
        </w:rPr>
        <w:t>dieta</w:t>
      </w:r>
      <w:r>
        <w:rPr>
          <w:rFonts w:ascii="Times New Roman" w:hAnsi="Times New Roman" w:cs="Times New Roman"/>
          <w:lang w:val="lt-LT"/>
        </w:rPr>
        <w:t xml:space="preserve">, kreipkitės į gydytoją, nes Jums gali prireikti vartoti daugiau </w:t>
      </w:r>
      <w:r w:rsidR="000846FC">
        <w:rPr>
          <w:rFonts w:ascii="Times New Roman" w:hAnsi="Times New Roman" w:cs="Times New Roman"/>
          <w:lang w:val="lt-LT"/>
        </w:rPr>
        <w:t>Calafos</w:t>
      </w:r>
      <w:r>
        <w:rPr>
          <w:rFonts w:ascii="Times New Roman" w:hAnsi="Times New Roman" w:cs="Times New Roman"/>
          <w:lang w:val="lt-LT"/>
        </w:rPr>
        <w:t xml:space="preserve"> tablečių. Jūsų gydytojas patars, ką tokiu atveju daryti.</w:t>
      </w:r>
    </w:p>
    <w:p w14:paraId="2E223E3B" w14:textId="77777777" w:rsidR="007A3B51" w:rsidRDefault="007A3B51">
      <w:pPr>
        <w:rPr>
          <w:lang w:eastAsia="en-US"/>
        </w:rPr>
      </w:pPr>
    </w:p>
    <w:p w14:paraId="2E223E3C" w14:textId="790397B3" w:rsidR="007A3B51" w:rsidRDefault="00590593">
      <w:pPr>
        <w:numPr>
          <w:ilvl w:val="12"/>
          <w:numId w:val="0"/>
        </w:numPr>
        <w:ind w:right="-2"/>
        <w:rPr>
          <w:b/>
          <w:bCs/>
          <w:szCs w:val="22"/>
        </w:rPr>
      </w:pPr>
      <w:r>
        <w:rPr>
          <w:b/>
        </w:rPr>
        <w:t>Ką daryti p</w:t>
      </w:r>
      <w:r>
        <w:rPr>
          <w:b/>
          <w:bCs/>
          <w:szCs w:val="22"/>
        </w:rPr>
        <w:t xml:space="preserve">avartojus per didelę </w:t>
      </w:r>
      <w:r w:rsidR="000846FC">
        <w:rPr>
          <w:b/>
          <w:bCs/>
          <w:szCs w:val="22"/>
        </w:rPr>
        <w:t>Calafos</w:t>
      </w:r>
      <w:r>
        <w:rPr>
          <w:b/>
          <w:bCs/>
          <w:szCs w:val="22"/>
        </w:rPr>
        <w:t xml:space="preserve"> dozę</w:t>
      </w:r>
    </w:p>
    <w:p w14:paraId="2E223E3D" w14:textId="77777777" w:rsidR="007A3B51" w:rsidRDefault="00590593">
      <w:pPr>
        <w:pStyle w:val="Dokumentoinaostekstas"/>
        <w:numPr>
          <w:ilvl w:val="12"/>
          <w:numId w:val="0"/>
        </w:numPr>
        <w:spacing w:after="0"/>
        <w:jc w:val="left"/>
        <w:rPr>
          <w:rFonts w:ascii="Times New Roman" w:hAnsi="Times New Roman" w:cs="Times New Roman"/>
          <w:lang w:val="lt-LT"/>
        </w:rPr>
      </w:pPr>
      <w:r>
        <w:rPr>
          <w:rFonts w:ascii="Times New Roman" w:hAnsi="Times New Roman" w:cs="Times New Roman"/>
          <w:lang w:val="lt-LT"/>
        </w:rPr>
        <w:t>Jei išgėrėte per daug tablečių, kreipkitės į gydytoją, kuris įvertins pavojų ir patars</w:t>
      </w:r>
      <w:r w:rsidR="000846FC">
        <w:rPr>
          <w:rFonts w:ascii="Times New Roman" w:hAnsi="Times New Roman" w:cs="Times New Roman"/>
          <w:lang w:val="lt-LT"/>
        </w:rPr>
        <w:t>,</w:t>
      </w:r>
      <w:r>
        <w:rPr>
          <w:rFonts w:ascii="Times New Roman" w:hAnsi="Times New Roman" w:cs="Times New Roman"/>
          <w:lang w:val="lt-LT"/>
        </w:rPr>
        <w:t xml:space="preserve"> ką daryti toliau. Perdozavimo simptomai – pykinimas ir galvos skausmas.</w:t>
      </w:r>
    </w:p>
    <w:p w14:paraId="2E223E3E" w14:textId="77777777" w:rsidR="007A3B51" w:rsidRDefault="007A3B51">
      <w:pPr>
        <w:rPr>
          <w:lang w:eastAsia="en-US"/>
        </w:rPr>
      </w:pPr>
    </w:p>
    <w:p w14:paraId="2E223E3F" w14:textId="77777777" w:rsidR="007A3B51" w:rsidRDefault="00590593">
      <w:pPr>
        <w:numPr>
          <w:ilvl w:val="12"/>
          <w:numId w:val="0"/>
        </w:numPr>
        <w:ind w:right="-2"/>
        <w:rPr>
          <w:b/>
          <w:bCs/>
          <w:szCs w:val="22"/>
        </w:rPr>
      </w:pPr>
      <w:r>
        <w:rPr>
          <w:b/>
          <w:bCs/>
          <w:szCs w:val="22"/>
        </w:rPr>
        <w:t xml:space="preserve">Pamiršus pavartoti </w:t>
      </w:r>
      <w:r w:rsidR="000846FC">
        <w:rPr>
          <w:b/>
          <w:bCs/>
          <w:szCs w:val="22"/>
        </w:rPr>
        <w:t>Calafos</w:t>
      </w:r>
      <w:r>
        <w:rPr>
          <w:b/>
          <w:bCs/>
          <w:szCs w:val="22"/>
        </w:rPr>
        <w:t xml:space="preserve"> </w:t>
      </w:r>
    </w:p>
    <w:p w14:paraId="2E223E40" w14:textId="77777777" w:rsidR="007A3B51" w:rsidRDefault="00590593">
      <w:r>
        <w:t xml:space="preserve">Labai svarbu </w:t>
      </w:r>
      <w:r w:rsidR="000846FC">
        <w:t>Calafos</w:t>
      </w:r>
      <w:r>
        <w:t xml:space="preserve"> vartoti kiekvieno valg</w:t>
      </w:r>
      <w:r w:rsidR="000846FC">
        <w:t>ymo</w:t>
      </w:r>
      <w:r>
        <w:t xml:space="preserve"> metu.</w:t>
      </w:r>
    </w:p>
    <w:p w14:paraId="2E223E41" w14:textId="77777777" w:rsidR="007A3B51" w:rsidRDefault="00590593">
      <w:pPr>
        <w:rPr>
          <w:szCs w:val="22"/>
        </w:rPr>
      </w:pPr>
      <w:r>
        <w:rPr>
          <w:szCs w:val="22"/>
        </w:rPr>
        <w:t xml:space="preserve">Jei užmiršote išgerti </w:t>
      </w:r>
      <w:r w:rsidR="000846FC">
        <w:rPr>
          <w:szCs w:val="22"/>
        </w:rPr>
        <w:t>Calafos</w:t>
      </w:r>
      <w:r>
        <w:rPr>
          <w:szCs w:val="22"/>
        </w:rPr>
        <w:t xml:space="preserve"> tabletes, tada kito valg</w:t>
      </w:r>
      <w:r w:rsidR="000846FC">
        <w:rPr>
          <w:szCs w:val="22"/>
        </w:rPr>
        <w:t xml:space="preserve">ymo </w:t>
      </w:r>
      <w:r>
        <w:rPr>
          <w:szCs w:val="22"/>
        </w:rPr>
        <w:t>metu išgerkite kitą dozę. Negalima vartoti dvigubos dozės norint kompensuoti praleistą dozę.</w:t>
      </w:r>
    </w:p>
    <w:p w14:paraId="2E223E42" w14:textId="77777777" w:rsidR="007A3B51" w:rsidRDefault="007A3B51">
      <w:pPr>
        <w:rPr>
          <w:szCs w:val="22"/>
        </w:rPr>
      </w:pPr>
    </w:p>
    <w:p w14:paraId="2E223E43" w14:textId="77777777" w:rsidR="000846FC" w:rsidRDefault="000846FC">
      <w:pPr>
        <w:rPr>
          <w:szCs w:val="22"/>
        </w:rPr>
      </w:pPr>
      <w:r w:rsidRPr="000846FC">
        <w:rPr>
          <w:szCs w:val="22"/>
        </w:rPr>
        <w:t>Jeigu kiltų daugiau klausimų dėl šio vaisto vartojimo, kreipkitės į gydytoją</w:t>
      </w:r>
      <w:r>
        <w:rPr>
          <w:szCs w:val="22"/>
        </w:rPr>
        <w:t xml:space="preserve"> arba </w:t>
      </w:r>
      <w:r w:rsidRPr="000846FC">
        <w:rPr>
          <w:szCs w:val="22"/>
        </w:rPr>
        <w:t>vaistininką</w:t>
      </w:r>
      <w:r>
        <w:rPr>
          <w:szCs w:val="22"/>
        </w:rPr>
        <w:t>.</w:t>
      </w:r>
    </w:p>
    <w:p w14:paraId="2E223E44" w14:textId="77777777" w:rsidR="000846FC" w:rsidRDefault="000846FC">
      <w:pPr>
        <w:rPr>
          <w:szCs w:val="22"/>
        </w:rPr>
      </w:pPr>
    </w:p>
    <w:p w14:paraId="2E223E45" w14:textId="77777777" w:rsidR="007A3B51" w:rsidRDefault="007A3B51">
      <w:pPr>
        <w:rPr>
          <w:szCs w:val="22"/>
        </w:rPr>
      </w:pPr>
    </w:p>
    <w:p w14:paraId="2E223E46" w14:textId="77777777" w:rsidR="007A3B51" w:rsidRDefault="00590593">
      <w:pPr>
        <w:rPr>
          <w:b/>
        </w:rPr>
      </w:pPr>
      <w:r>
        <w:rPr>
          <w:b/>
        </w:rPr>
        <w:t>4.</w:t>
      </w:r>
      <w:r>
        <w:rPr>
          <w:b/>
        </w:rPr>
        <w:tab/>
        <w:t xml:space="preserve">Galimas šalutinis poveikis </w:t>
      </w:r>
    </w:p>
    <w:p w14:paraId="2E223E47" w14:textId="77777777" w:rsidR="007A3B51" w:rsidRDefault="007A3B51">
      <w:pPr>
        <w:rPr>
          <w:szCs w:val="22"/>
        </w:rPr>
      </w:pPr>
    </w:p>
    <w:p w14:paraId="2E223E48" w14:textId="77777777" w:rsidR="007A3B51" w:rsidRDefault="00590593">
      <w:r>
        <w:rPr>
          <w:szCs w:val="24"/>
        </w:rPr>
        <w:t>Šis vaistas, kaip ir visi kiti</w:t>
      </w:r>
      <w:r>
        <w:t>, gali sukelti šalutinį poveikį, nors jis pasireiškia ne visiems žmonėms.</w:t>
      </w:r>
    </w:p>
    <w:p w14:paraId="2E223E49" w14:textId="77777777" w:rsidR="007A3B51" w:rsidRDefault="007A3B51"/>
    <w:p w14:paraId="2E223E4A" w14:textId="77777777" w:rsidR="007A3B51" w:rsidRDefault="00590593">
      <w:pPr>
        <w:rPr>
          <w:b/>
        </w:rPr>
      </w:pPr>
      <w:r>
        <w:rPr>
          <w:b/>
        </w:rPr>
        <w:t>Kai kuris šalutinis poveikis gali būti sunkus. Jeigu Jums pasireiškė toliau nurodytas šalutinis poveikis, kreipkitės skubios medicinos pagalbos:</w:t>
      </w:r>
    </w:p>
    <w:p w14:paraId="2E223E4B" w14:textId="21BF9AA7" w:rsidR="007A3B51" w:rsidRDefault="00590593">
      <w:pPr>
        <w:numPr>
          <w:ilvl w:val="0"/>
          <w:numId w:val="22"/>
        </w:numPr>
        <w:tabs>
          <w:tab w:val="clear" w:pos="360"/>
        </w:tabs>
        <w:ind w:left="567" w:hanging="567"/>
      </w:pPr>
      <w:r>
        <w:t>Žarnyno sienelės plyšimas</w:t>
      </w:r>
      <w:r w:rsidR="00AC3943">
        <w:t>.</w:t>
      </w:r>
      <w:r w:rsidR="00AC3943">
        <w:br/>
        <w:t>P</w:t>
      </w:r>
      <w:r>
        <w:t xml:space="preserve">ožymiai: stiprus pilvo skausmas, šaltkrėtis, karščiavimas, pykinimas, vėmimas arba </w:t>
      </w:r>
      <w:r w:rsidR="00AC3943">
        <w:t>skausmingas</w:t>
      </w:r>
      <w:r>
        <w:t xml:space="preserve"> pilvas</w:t>
      </w:r>
      <w:r w:rsidR="00AC3943">
        <w:t xml:space="preserve"> (t</w:t>
      </w:r>
      <w:r>
        <w:t>ai yra retas šalutinis poveikis</w:t>
      </w:r>
      <w:r w:rsidR="00AC3943">
        <w:t xml:space="preserve">, </w:t>
      </w:r>
      <w:r>
        <w:t xml:space="preserve">gali pasireikšti </w:t>
      </w:r>
      <w:r w:rsidR="00DD0B1F">
        <w:rPr>
          <w:szCs w:val="22"/>
        </w:rPr>
        <w:t xml:space="preserve">rečiau </w:t>
      </w:r>
      <w:r>
        <w:rPr>
          <w:szCs w:val="22"/>
        </w:rPr>
        <w:t xml:space="preserve"> kaip 1 iš </w:t>
      </w:r>
      <w:r w:rsidR="00EF6A53" w:rsidRPr="00D44406">
        <w:rPr>
          <w:szCs w:val="22"/>
        </w:rPr>
        <w:t>1000</w:t>
      </w:r>
      <w:r w:rsidR="00AC3943">
        <w:rPr>
          <w:szCs w:val="22"/>
        </w:rPr>
        <w:t> žmonių</w:t>
      </w:r>
      <w:r>
        <w:rPr>
          <w:szCs w:val="22"/>
        </w:rPr>
        <w:t>)</w:t>
      </w:r>
      <w:r>
        <w:t>.</w:t>
      </w:r>
    </w:p>
    <w:p w14:paraId="2E223E4C" w14:textId="77777777" w:rsidR="007A3B51" w:rsidRDefault="00590593">
      <w:pPr>
        <w:numPr>
          <w:ilvl w:val="0"/>
          <w:numId w:val="22"/>
        </w:numPr>
        <w:tabs>
          <w:tab w:val="clear" w:pos="360"/>
        </w:tabs>
        <w:ind w:left="567" w:hanging="567"/>
      </w:pPr>
      <w:r>
        <w:t>Ž</w:t>
      </w:r>
      <w:r>
        <w:rPr>
          <w:szCs w:val="22"/>
        </w:rPr>
        <w:t>arnyno nepraeinamumas</w:t>
      </w:r>
      <w:r w:rsidR="00AC3943">
        <w:rPr>
          <w:szCs w:val="22"/>
        </w:rPr>
        <w:br/>
      </w:r>
      <w:r w:rsidR="00AC3943">
        <w:t>P</w:t>
      </w:r>
      <w:r>
        <w:t>ožymiai: stiprus vidurių pūtimas</w:t>
      </w:r>
      <w:r w:rsidR="00AC3943">
        <w:t>,</w:t>
      </w:r>
      <w:r>
        <w:t xml:space="preserve"> pilvo skausmas, patinimas ar spazmai</w:t>
      </w:r>
      <w:r w:rsidR="00AC3943">
        <w:t>,</w:t>
      </w:r>
      <w:r>
        <w:t xml:space="preserve"> sunkus vidurių užkietėjimas</w:t>
      </w:r>
      <w:r w:rsidR="00AC3943">
        <w:t xml:space="preserve"> (t</w:t>
      </w:r>
      <w:r>
        <w:t>ai yra nedažnas šalutinis poveikis</w:t>
      </w:r>
      <w:r w:rsidR="00AC3943">
        <w:t xml:space="preserve">, </w:t>
      </w:r>
      <w:r>
        <w:t xml:space="preserve">gali pasireikšti </w:t>
      </w:r>
      <w:r w:rsidR="00DD0B1F">
        <w:rPr>
          <w:szCs w:val="22"/>
        </w:rPr>
        <w:t>rečiau</w:t>
      </w:r>
      <w:r w:rsidR="00AC3943">
        <w:rPr>
          <w:szCs w:val="22"/>
        </w:rPr>
        <w:t xml:space="preserve"> kaip 1 iš 100 žmonių</w:t>
      </w:r>
      <w:r>
        <w:rPr>
          <w:szCs w:val="22"/>
        </w:rPr>
        <w:t>)</w:t>
      </w:r>
      <w:r>
        <w:t>.</w:t>
      </w:r>
    </w:p>
    <w:p w14:paraId="2E223E4D" w14:textId="77777777" w:rsidR="007A3B51" w:rsidRPr="00D94534" w:rsidRDefault="00590593" w:rsidP="00D94534">
      <w:pPr>
        <w:numPr>
          <w:ilvl w:val="0"/>
          <w:numId w:val="22"/>
        </w:numPr>
        <w:tabs>
          <w:tab w:val="clear" w:pos="360"/>
        </w:tabs>
        <w:ind w:left="567" w:hanging="567"/>
        <w:rPr>
          <w:rFonts w:eastAsia="Verdana"/>
          <w:szCs w:val="22"/>
        </w:rPr>
      </w:pPr>
      <w:r w:rsidRPr="00D94534">
        <w:rPr>
          <w:szCs w:val="22"/>
        </w:rPr>
        <w:t xml:space="preserve">Kreipkitės į gydytoją, jeigu Jums </w:t>
      </w:r>
      <w:r w:rsidR="00AC3943">
        <w:rPr>
          <w:szCs w:val="22"/>
        </w:rPr>
        <w:t>naujai atsirado</w:t>
      </w:r>
      <w:r w:rsidRPr="00D94534">
        <w:rPr>
          <w:szCs w:val="22"/>
        </w:rPr>
        <w:t xml:space="preserve"> arba </w:t>
      </w:r>
      <w:r w:rsidR="00AC3943">
        <w:rPr>
          <w:szCs w:val="22"/>
        </w:rPr>
        <w:t xml:space="preserve">pasireiškė </w:t>
      </w:r>
      <w:r w:rsidRPr="00D94534">
        <w:rPr>
          <w:szCs w:val="22"/>
        </w:rPr>
        <w:t xml:space="preserve">sunkus vidurių užkietėjimas, tai gali būti ankstyvas žarnyno nepraeinamumo požymis. Vidurių užkietėjimas yra dažnas šalutinis poveikis (gali pasireikšti </w:t>
      </w:r>
      <w:r w:rsidR="00DD0B1F">
        <w:rPr>
          <w:szCs w:val="22"/>
        </w:rPr>
        <w:t>rečiau</w:t>
      </w:r>
      <w:r w:rsidRPr="00D94534">
        <w:rPr>
          <w:szCs w:val="22"/>
        </w:rPr>
        <w:t xml:space="preserve"> kaip 1 iš 10 </w:t>
      </w:r>
      <w:r w:rsidR="006971CB">
        <w:rPr>
          <w:szCs w:val="22"/>
        </w:rPr>
        <w:t>žmonių</w:t>
      </w:r>
      <w:r w:rsidRPr="00D94534">
        <w:rPr>
          <w:szCs w:val="22"/>
        </w:rPr>
        <w:t>).</w:t>
      </w:r>
    </w:p>
    <w:p w14:paraId="2E223E4E" w14:textId="77777777" w:rsidR="007A3B51" w:rsidRDefault="007A3B51">
      <w:pPr>
        <w:ind w:left="567" w:hanging="567"/>
      </w:pPr>
    </w:p>
    <w:p w14:paraId="2E223E4F" w14:textId="77777777" w:rsidR="007A3B51" w:rsidRPr="00AC3943" w:rsidRDefault="00590593">
      <w:pPr>
        <w:keepNext/>
        <w:rPr>
          <w:u w:val="single"/>
          <w:lang w:val="fr-FR"/>
        </w:rPr>
      </w:pPr>
      <w:r w:rsidRPr="00AC3943">
        <w:rPr>
          <w:u w:val="single"/>
          <w:lang w:val="fr-FR"/>
        </w:rPr>
        <w:t>Kitas šalutinis poveikis:</w:t>
      </w:r>
    </w:p>
    <w:p w14:paraId="2E223E50" w14:textId="77777777" w:rsidR="007A3B51" w:rsidRDefault="007A3B51">
      <w:pPr>
        <w:keepNext/>
      </w:pPr>
    </w:p>
    <w:p w14:paraId="2E223E51" w14:textId="3900018C" w:rsidR="007A3B51" w:rsidRDefault="00AD4CD5">
      <w:pPr>
        <w:pStyle w:val="Pagrindiniotekstotrauka"/>
        <w:spacing w:after="0"/>
        <w:ind w:left="0" w:firstLine="11"/>
        <w:rPr>
          <w:szCs w:val="22"/>
        </w:rPr>
      </w:pPr>
      <w:r w:rsidRPr="005D554B">
        <w:rPr>
          <w:b/>
          <w:bCs/>
          <w:noProof/>
          <w:snapToGrid w:val="0"/>
          <w:szCs w:val="22"/>
        </w:rPr>
        <w:t>Labai dažni šalutinio poveikio reiškiniai (gali pasireikšti ne rečiau kaip 1 iš 10 asmenų):</w:t>
      </w:r>
    </w:p>
    <w:p w14:paraId="2E223E52" w14:textId="77777777" w:rsidR="00AC3943" w:rsidRDefault="00AC3943">
      <w:pPr>
        <w:pStyle w:val="Pagrindiniotekstotrauka"/>
        <w:numPr>
          <w:ilvl w:val="0"/>
          <w:numId w:val="16"/>
        </w:numPr>
        <w:tabs>
          <w:tab w:val="clear" w:pos="360"/>
        </w:tabs>
        <w:spacing w:after="0"/>
        <w:ind w:left="567" w:hanging="567"/>
        <w:rPr>
          <w:szCs w:val="22"/>
        </w:rPr>
      </w:pPr>
      <w:r>
        <w:rPr>
          <w:szCs w:val="22"/>
        </w:rPr>
        <w:t>p</w:t>
      </w:r>
      <w:r w:rsidR="00590593">
        <w:rPr>
          <w:szCs w:val="22"/>
        </w:rPr>
        <w:t>ykinimas</w:t>
      </w:r>
      <w:r>
        <w:rPr>
          <w:szCs w:val="22"/>
        </w:rPr>
        <w:t xml:space="preserve"> (šleikštulys),</w:t>
      </w:r>
    </w:p>
    <w:p w14:paraId="2E223E53" w14:textId="77777777" w:rsidR="00AC3943" w:rsidRDefault="00590593">
      <w:pPr>
        <w:pStyle w:val="Pagrindiniotekstotrauka"/>
        <w:numPr>
          <w:ilvl w:val="0"/>
          <w:numId w:val="16"/>
        </w:numPr>
        <w:tabs>
          <w:tab w:val="clear" w:pos="360"/>
        </w:tabs>
        <w:spacing w:after="0"/>
        <w:ind w:left="567" w:hanging="567"/>
        <w:rPr>
          <w:szCs w:val="22"/>
        </w:rPr>
      </w:pPr>
      <w:r>
        <w:rPr>
          <w:szCs w:val="22"/>
        </w:rPr>
        <w:t xml:space="preserve">vėmimas, </w:t>
      </w:r>
    </w:p>
    <w:p w14:paraId="2E223E54" w14:textId="77777777" w:rsidR="00AC3943" w:rsidRDefault="00590593">
      <w:pPr>
        <w:pStyle w:val="Pagrindiniotekstotrauka"/>
        <w:numPr>
          <w:ilvl w:val="0"/>
          <w:numId w:val="16"/>
        </w:numPr>
        <w:tabs>
          <w:tab w:val="clear" w:pos="360"/>
        </w:tabs>
        <w:spacing w:after="0"/>
        <w:ind w:left="567" w:hanging="567"/>
        <w:rPr>
          <w:szCs w:val="22"/>
        </w:rPr>
      </w:pPr>
      <w:r>
        <w:rPr>
          <w:szCs w:val="22"/>
        </w:rPr>
        <w:t xml:space="preserve">viduriavimas, </w:t>
      </w:r>
    </w:p>
    <w:p w14:paraId="2E223E55" w14:textId="77777777" w:rsidR="00AC3943" w:rsidRDefault="00590593">
      <w:pPr>
        <w:pStyle w:val="Pagrindiniotekstotrauka"/>
        <w:numPr>
          <w:ilvl w:val="0"/>
          <w:numId w:val="16"/>
        </w:numPr>
        <w:tabs>
          <w:tab w:val="clear" w:pos="360"/>
        </w:tabs>
        <w:spacing w:after="0"/>
        <w:ind w:left="567" w:hanging="567"/>
        <w:rPr>
          <w:szCs w:val="22"/>
        </w:rPr>
      </w:pPr>
      <w:r>
        <w:rPr>
          <w:szCs w:val="22"/>
        </w:rPr>
        <w:t>pilvo skausma</w:t>
      </w:r>
      <w:r w:rsidR="00AC3943">
        <w:rPr>
          <w:szCs w:val="22"/>
        </w:rPr>
        <w:t>s</w:t>
      </w:r>
      <w:r>
        <w:rPr>
          <w:szCs w:val="22"/>
        </w:rPr>
        <w:t xml:space="preserve">, </w:t>
      </w:r>
    </w:p>
    <w:p w14:paraId="2E223E56" w14:textId="77777777" w:rsidR="00AC3943" w:rsidRDefault="00590593">
      <w:pPr>
        <w:pStyle w:val="Pagrindiniotekstotrauka"/>
        <w:numPr>
          <w:ilvl w:val="0"/>
          <w:numId w:val="16"/>
        </w:numPr>
        <w:tabs>
          <w:tab w:val="clear" w:pos="360"/>
        </w:tabs>
        <w:spacing w:after="0"/>
        <w:ind w:left="567" w:hanging="567"/>
        <w:rPr>
          <w:szCs w:val="22"/>
        </w:rPr>
      </w:pPr>
      <w:r>
        <w:rPr>
          <w:szCs w:val="22"/>
        </w:rPr>
        <w:t xml:space="preserve">galvos skausmas, </w:t>
      </w:r>
    </w:p>
    <w:p w14:paraId="2E223E57" w14:textId="77777777" w:rsidR="00AC3943" w:rsidRDefault="00590593">
      <w:pPr>
        <w:pStyle w:val="Pagrindiniotekstotrauka"/>
        <w:numPr>
          <w:ilvl w:val="0"/>
          <w:numId w:val="16"/>
        </w:numPr>
        <w:tabs>
          <w:tab w:val="clear" w:pos="360"/>
        </w:tabs>
        <w:spacing w:after="0"/>
        <w:ind w:left="567" w:hanging="567"/>
        <w:rPr>
          <w:szCs w:val="22"/>
        </w:rPr>
      </w:pPr>
      <w:r>
        <w:rPr>
          <w:szCs w:val="22"/>
        </w:rPr>
        <w:t xml:space="preserve">niežulys, </w:t>
      </w:r>
    </w:p>
    <w:p w14:paraId="2E223E58" w14:textId="77777777" w:rsidR="0081324A" w:rsidRDefault="0081324A">
      <w:pPr>
        <w:pStyle w:val="Pagrindiniotekstotrauka"/>
        <w:numPr>
          <w:ilvl w:val="0"/>
          <w:numId w:val="16"/>
        </w:numPr>
        <w:tabs>
          <w:tab w:val="clear" w:pos="360"/>
        </w:tabs>
        <w:spacing w:after="0"/>
        <w:ind w:left="567" w:hanging="567"/>
        <w:rPr>
          <w:szCs w:val="22"/>
        </w:rPr>
      </w:pPr>
      <w:r>
        <w:rPr>
          <w:szCs w:val="22"/>
        </w:rPr>
        <w:t>dilgėlinė,</w:t>
      </w:r>
    </w:p>
    <w:p w14:paraId="2E223E59" w14:textId="77777777" w:rsidR="007A3B51" w:rsidRDefault="00AC3943">
      <w:pPr>
        <w:pStyle w:val="Pagrindiniotekstotrauka"/>
        <w:numPr>
          <w:ilvl w:val="0"/>
          <w:numId w:val="16"/>
        </w:numPr>
        <w:tabs>
          <w:tab w:val="clear" w:pos="360"/>
        </w:tabs>
        <w:spacing w:after="0"/>
        <w:ind w:left="567" w:hanging="567"/>
        <w:rPr>
          <w:szCs w:val="22"/>
        </w:rPr>
      </w:pPr>
      <w:r>
        <w:rPr>
          <w:szCs w:val="22"/>
        </w:rPr>
        <w:t>iš</w:t>
      </w:r>
      <w:r w:rsidR="00590593">
        <w:rPr>
          <w:szCs w:val="22"/>
        </w:rPr>
        <w:t>bėrimas</w:t>
      </w:r>
      <w:r w:rsidR="0081324A">
        <w:rPr>
          <w:szCs w:val="22"/>
        </w:rPr>
        <w:t xml:space="preserve"> (pastebimas odos tekstūros ir spalvos pokytis)</w:t>
      </w:r>
      <w:r w:rsidR="00590593">
        <w:rPr>
          <w:szCs w:val="22"/>
        </w:rPr>
        <w:t>.</w:t>
      </w:r>
    </w:p>
    <w:p w14:paraId="2E223E5A" w14:textId="77777777" w:rsidR="007A3B51" w:rsidRDefault="007A3B51"/>
    <w:p w14:paraId="2E223E5B" w14:textId="7AB79464" w:rsidR="007A3B51" w:rsidRDefault="00AD4CD5">
      <w:pPr>
        <w:pStyle w:val="Pagrindiniotekstotrauka"/>
        <w:spacing w:after="0"/>
        <w:ind w:left="0" w:firstLine="11"/>
        <w:rPr>
          <w:szCs w:val="22"/>
        </w:rPr>
      </w:pPr>
      <w:r w:rsidRPr="005D554B">
        <w:rPr>
          <w:b/>
          <w:bCs/>
          <w:noProof/>
          <w:snapToGrid w:val="0"/>
          <w:szCs w:val="22"/>
        </w:rPr>
        <w:t>Dažni šalutinio poveikio reiškiniai (gali pasireikšti rečiau kaip 1 iš 10 asmenų)</w:t>
      </w:r>
      <w:r>
        <w:rPr>
          <w:b/>
          <w:bCs/>
          <w:noProof/>
          <w:snapToGrid w:val="0"/>
          <w:szCs w:val="22"/>
        </w:rPr>
        <w:t>:</w:t>
      </w:r>
    </w:p>
    <w:p w14:paraId="2E223E5C" w14:textId="77777777" w:rsidR="0081324A" w:rsidRDefault="00590593">
      <w:pPr>
        <w:pStyle w:val="Pagrindiniotekstotrauka"/>
        <w:numPr>
          <w:ilvl w:val="0"/>
          <w:numId w:val="16"/>
        </w:numPr>
        <w:tabs>
          <w:tab w:val="clear" w:pos="360"/>
        </w:tabs>
        <w:spacing w:after="0"/>
        <w:ind w:left="567" w:hanging="567"/>
        <w:rPr>
          <w:szCs w:val="22"/>
        </w:rPr>
      </w:pPr>
      <w:r>
        <w:rPr>
          <w:szCs w:val="22"/>
        </w:rPr>
        <w:t xml:space="preserve">rėmuo, </w:t>
      </w:r>
    </w:p>
    <w:p w14:paraId="2E223E5D" w14:textId="77777777" w:rsidR="007A3B51" w:rsidRDefault="00590593">
      <w:pPr>
        <w:pStyle w:val="Pagrindiniotekstotrauka"/>
        <w:numPr>
          <w:ilvl w:val="0"/>
          <w:numId w:val="16"/>
        </w:numPr>
        <w:tabs>
          <w:tab w:val="clear" w:pos="360"/>
        </w:tabs>
        <w:spacing w:after="0"/>
        <w:ind w:left="567" w:hanging="567"/>
        <w:rPr>
          <w:szCs w:val="22"/>
        </w:rPr>
      </w:pPr>
      <w:r>
        <w:rPr>
          <w:szCs w:val="22"/>
        </w:rPr>
        <w:t>dujų kaupimasis;</w:t>
      </w:r>
    </w:p>
    <w:p w14:paraId="2E223E5E" w14:textId="77777777" w:rsidR="007A3B51" w:rsidRDefault="00590593">
      <w:pPr>
        <w:numPr>
          <w:ilvl w:val="0"/>
          <w:numId w:val="16"/>
        </w:numPr>
        <w:tabs>
          <w:tab w:val="clear" w:pos="360"/>
        </w:tabs>
        <w:ind w:left="567" w:right="-2" w:hanging="567"/>
        <w:rPr>
          <w:szCs w:val="22"/>
        </w:rPr>
      </w:pPr>
      <w:r>
        <w:rPr>
          <w:szCs w:val="22"/>
        </w:rPr>
        <w:t>hipokalcemija (per mažai</w:t>
      </w:r>
      <w:r>
        <w:t xml:space="preserve"> </w:t>
      </w:r>
      <w:r w:rsidR="0081324A">
        <w:rPr>
          <w:szCs w:val="22"/>
        </w:rPr>
        <w:t>kalcio kraujyje)</w:t>
      </w:r>
      <w:r>
        <w:rPr>
          <w:szCs w:val="22"/>
        </w:rPr>
        <w:t>, simptomai − rankų ir kojų dilgčiojimas, raumenų ir pilvo mėšlungis arba veido ar kojų raumenų spazmai.</w:t>
      </w:r>
    </w:p>
    <w:p w14:paraId="2E223E5F" w14:textId="77777777" w:rsidR="007A3B51" w:rsidRDefault="007A3B51">
      <w:pPr>
        <w:numPr>
          <w:ilvl w:val="12"/>
          <w:numId w:val="0"/>
        </w:numPr>
        <w:ind w:left="330" w:right="-2"/>
        <w:rPr>
          <w:szCs w:val="22"/>
        </w:rPr>
      </w:pPr>
    </w:p>
    <w:p w14:paraId="2E223E60" w14:textId="00CD710B" w:rsidR="007A3B51" w:rsidRDefault="00AD4CD5">
      <w:pPr>
        <w:rPr>
          <w:rFonts w:eastAsia="MS Mincho"/>
        </w:rPr>
      </w:pPr>
      <w:r w:rsidRPr="005D554B">
        <w:rPr>
          <w:b/>
          <w:bCs/>
          <w:noProof/>
          <w:snapToGrid w:val="0"/>
          <w:szCs w:val="22"/>
        </w:rPr>
        <w:t>Nedažni šalutinio poveikio reiškiniai (gali pasireikšti rečiau kaip 1 iš 100 asmenų):</w:t>
      </w:r>
    </w:p>
    <w:p w14:paraId="2E223E61" w14:textId="77777777" w:rsidR="0081324A" w:rsidRDefault="00590593">
      <w:pPr>
        <w:numPr>
          <w:ilvl w:val="0"/>
          <w:numId w:val="21"/>
        </w:numPr>
        <w:tabs>
          <w:tab w:val="clear" w:pos="720"/>
        </w:tabs>
        <w:ind w:left="600" w:hanging="600"/>
      </w:pPr>
      <w:r>
        <w:t xml:space="preserve">nuovargis; </w:t>
      </w:r>
    </w:p>
    <w:p w14:paraId="2E223E62" w14:textId="77777777" w:rsidR="0081324A" w:rsidRDefault="00590593">
      <w:pPr>
        <w:numPr>
          <w:ilvl w:val="0"/>
          <w:numId w:val="21"/>
        </w:numPr>
        <w:tabs>
          <w:tab w:val="clear" w:pos="720"/>
        </w:tabs>
        <w:ind w:left="600" w:hanging="600"/>
      </w:pPr>
      <w:r>
        <w:t xml:space="preserve">diskomforto jausmas; </w:t>
      </w:r>
    </w:p>
    <w:p w14:paraId="2E223E63" w14:textId="77777777" w:rsidR="0081324A" w:rsidRDefault="00590593">
      <w:pPr>
        <w:numPr>
          <w:ilvl w:val="0"/>
          <w:numId w:val="21"/>
        </w:numPr>
        <w:tabs>
          <w:tab w:val="clear" w:pos="720"/>
        </w:tabs>
        <w:ind w:left="600" w:hanging="600"/>
      </w:pPr>
      <w:r>
        <w:t xml:space="preserve">skausmas krūtinėje; </w:t>
      </w:r>
    </w:p>
    <w:p w14:paraId="2E223E64" w14:textId="77777777" w:rsidR="0081324A" w:rsidRDefault="00590593">
      <w:pPr>
        <w:numPr>
          <w:ilvl w:val="0"/>
          <w:numId w:val="21"/>
        </w:numPr>
        <w:tabs>
          <w:tab w:val="clear" w:pos="720"/>
        </w:tabs>
        <w:ind w:left="600" w:hanging="600"/>
      </w:pPr>
      <w:r>
        <w:t xml:space="preserve">silpnumas; </w:t>
      </w:r>
    </w:p>
    <w:p w14:paraId="2E223E65" w14:textId="77777777" w:rsidR="0081324A" w:rsidRDefault="00590593">
      <w:pPr>
        <w:numPr>
          <w:ilvl w:val="0"/>
          <w:numId w:val="21"/>
        </w:numPr>
        <w:tabs>
          <w:tab w:val="clear" w:pos="720"/>
        </w:tabs>
        <w:ind w:left="600" w:hanging="600"/>
      </w:pPr>
      <w:r>
        <w:t xml:space="preserve">patinusios rankos ir kojos; </w:t>
      </w:r>
    </w:p>
    <w:p w14:paraId="2E223E66" w14:textId="77777777" w:rsidR="0081324A" w:rsidRDefault="00590593">
      <w:pPr>
        <w:numPr>
          <w:ilvl w:val="0"/>
          <w:numId w:val="21"/>
        </w:numPr>
        <w:tabs>
          <w:tab w:val="clear" w:pos="720"/>
        </w:tabs>
        <w:ind w:left="600" w:hanging="600"/>
      </w:pPr>
      <w:r>
        <w:t xml:space="preserve">kūno skausmas; </w:t>
      </w:r>
    </w:p>
    <w:p w14:paraId="2E223E67" w14:textId="77777777" w:rsidR="0081324A" w:rsidRDefault="00590593">
      <w:pPr>
        <w:numPr>
          <w:ilvl w:val="0"/>
          <w:numId w:val="21"/>
        </w:numPr>
        <w:tabs>
          <w:tab w:val="clear" w:pos="720"/>
        </w:tabs>
        <w:ind w:left="600" w:hanging="600"/>
      </w:pPr>
      <w:r>
        <w:t xml:space="preserve">galvos svaigimas; </w:t>
      </w:r>
    </w:p>
    <w:p w14:paraId="2E223E68" w14:textId="77777777" w:rsidR="0081324A" w:rsidRDefault="00590593">
      <w:pPr>
        <w:numPr>
          <w:ilvl w:val="0"/>
          <w:numId w:val="21"/>
        </w:numPr>
        <w:tabs>
          <w:tab w:val="clear" w:pos="720"/>
        </w:tabs>
        <w:ind w:left="600" w:hanging="600"/>
      </w:pPr>
      <w:r>
        <w:t>svaigulys</w:t>
      </w:r>
      <w:r w:rsidR="0081324A">
        <w:t xml:space="preserve"> (jausmas, kad Jūs arba Jūsų aplinka juda ar sukasi)</w:t>
      </w:r>
      <w:r>
        <w:t xml:space="preserve">; </w:t>
      </w:r>
    </w:p>
    <w:p w14:paraId="2E223E69" w14:textId="77777777" w:rsidR="0081324A" w:rsidRDefault="00590593">
      <w:pPr>
        <w:numPr>
          <w:ilvl w:val="0"/>
          <w:numId w:val="21"/>
        </w:numPr>
        <w:tabs>
          <w:tab w:val="clear" w:pos="720"/>
        </w:tabs>
        <w:ind w:left="600" w:hanging="600"/>
      </w:pPr>
      <w:r>
        <w:t>raugėjimas</w:t>
      </w:r>
      <w:r w:rsidR="0081324A">
        <w:t xml:space="preserve"> (oro išėjimas iš skrandžio per burną)</w:t>
      </w:r>
      <w:r>
        <w:t xml:space="preserve">; </w:t>
      </w:r>
    </w:p>
    <w:p w14:paraId="2E223E6A" w14:textId="77777777" w:rsidR="0081324A" w:rsidRDefault="0081324A">
      <w:pPr>
        <w:numPr>
          <w:ilvl w:val="0"/>
          <w:numId w:val="21"/>
        </w:numPr>
        <w:tabs>
          <w:tab w:val="clear" w:pos="720"/>
        </w:tabs>
        <w:ind w:left="600" w:hanging="600"/>
      </w:pPr>
      <w:r>
        <w:t>gastroenteritas (</w:t>
      </w:r>
      <w:r w:rsidR="00590593">
        <w:t xml:space="preserve">skrandžio ir žarnyno uždegimas); </w:t>
      </w:r>
    </w:p>
    <w:p w14:paraId="2E223E6B" w14:textId="77777777" w:rsidR="0081324A" w:rsidRDefault="00590593">
      <w:pPr>
        <w:numPr>
          <w:ilvl w:val="0"/>
          <w:numId w:val="21"/>
        </w:numPr>
        <w:tabs>
          <w:tab w:val="clear" w:pos="720"/>
        </w:tabs>
        <w:ind w:left="600" w:hanging="600"/>
      </w:pPr>
      <w:r>
        <w:t xml:space="preserve">nevirškinimas; </w:t>
      </w:r>
    </w:p>
    <w:p w14:paraId="2E223E6C" w14:textId="77777777" w:rsidR="0081324A" w:rsidRDefault="00590593">
      <w:pPr>
        <w:numPr>
          <w:ilvl w:val="0"/>
          <w:numId w:val="21"/>
        </w:numPr>
        <w:tabs>
          <w:tab w:val="clear" w:pos="720"/>
        </w:tabs>
        <w:ind w:left="600" w:hanging="600"/>
      </w:pPr>
      <w:r>
        <w:t>dirgliosios žarnos sindromas</w:t>
      </w:r>
      <w:r w:rsidR="0081324A">
        <w:t xml:space="preserve"> (dažna ilgalaikė virškinimo sistemos būklė. Gali sukelti žarnyno spazmus, dujų kaupimąsi, viduriavimą ir (arba) vidurių užkietėjimą)</w:t>
      </w:r>
      <w:r>
        <w:t xml:space="preserve">; </w:t>
      </w:r>
    </w:p>
    <w:p w14:paraId="2E223E6D" w14:textId="77777777" w:rsidR="0081324A" w:rsidRDefault="00590593">
      <w:pPr>
        <w:numPr>
          <w:ilvl w:val="0"/>
          <w:numId w:val="21"/>
        </w:numPr>
        <w:tabs>
          <w:tab w:val="clear" w:pos="720"/>
        </w:tabs>
        <w:ind w:left="600" w:hanging="600"/>
      </w:pPr>
      <w:r>
        <w:t xml:space="preserve">burnos džiūvimas; </w:t>
      </w:r>
    </w:p>
    <w:p w14:paraId="2E223E6E" w14:textId="77777777" w:rsidR="0081324A" w:rsidRDefault="00590593">
      <w:pPr>
        <w:numPr>
          <w:ilvl w:val="0"/>
          <w:numId w:val="21"/>
        </w:numPr>
        <w:tabs>
          <w:tab w:val="clear" w:pos="720"/>
        </w:tabs>
        <w:ind w:left="600" w:hanging="600"/>
      </w:pPr>
      <w:r>
        <w:t xml:space="preserve">dantų ligos; </w:t>
      </w:r>
    </w:p>
    <w:p w14:paraId="2E223E6F" w14:textId="77777777" w:rsidR="0081324A" w:rsidRDefault="00590593">
      <w:pPr>
        <w:numPr>
          <w:ilvl w:val="0"/>
          <w:numId w:val="21"/>
        </w:numPr>
        <w:tabs>
          <w:tab w:val="clear" w:pos="720"/>
        </w:tabs>
        <w:ind w:left="600" w:hanging="600"/>
      </w:pPr>
      <w:r>
        <w:t xml:space="preserve">ryklės ar burnos uždegimas; </w:t>
      </w:r>
    </w:p>
    <w:p w14:paraId="2E223E70" w14:textId="77777777" w:rsidR="0081324A" w:rsidRDefault="00590593">
      <w:pPr>
        <w:numPr>
          <w:ilvl w:val="0"/>
          <w:numId w:val="21"/>
        </w:numPr>
        <w:tabs>
          <w:tab w:val="clear" w:pos="720"/>
        </w:tabs>
        <w:ind w:left="600" w:hanging="600"/>
      </w:pPr>
      <w:r>
        <w:t xml:space="preserve">laisvi viduriai; </w:t>
      </w:r>
    </w:p>
    <w:p w14:paraId="2E223E71" w14:textId="77777777" w:rsidR="0081324A" w:rsidRDefault="00590593">
      <w:pPr>
        <w:numPr>
          <w:ilvl w:val="0"/>
          <w:numId w:val="21"/>
        </w:numPr>
        <w:tabs>
          <w:tab w:val="clear" w:pos="720"/>
        </w:tabs>
        <w:ind w:left="600" w:hanging="600"/>
      </w:pPr>
      <w:r>
        <w:t>padidėj</w:t>
      </w:r>
      <w:r w:rsidR="0081324A">
        <w:t>ęs</w:t>
      </w:r>
      <w:r>
        <w:t xml:space="preserve"> kai kurių kepenų fermentų</w:t>
      </w:r>
      <w:r w:rsidR="00114E22">
        <w:t xml:space="preserve"> </w:t>
      </w:r>
      <w:r w:rsidR="0081324A">
        <w:t>aktyvumas</w:t>
      </w:r>
      <w:r>
        <w:t>, prieskydinės liaukos hormonų kiekis;</w:t>
      </w:r>
    </w:p>
    <w:p w14:paraId="2E223E72" w14:textId="77777777" w:rsidR="0081324A" w:rsidRDefault="0081324A">
      <w:pPr>
        <w:numPr>
          <w:ilvl w:val="0"/>
          <w:numId w:val="21"/>
        </w:numPr>
        <w:tabs>
          <w:tab w:val="clear" w:pos="720"/>
        </w:tabs>
        <w:ind w:left="600" w:hanging="600"/>
      </w:pPr>
      <w:r>
        <w:t xml:space="preserve">padidėjęs </w:t>
      </w:r>
      <w:r w:rsidR="00590593">
        <w:t xml:space="preserve">aliuminio, kalcio ir gliukozės kiekis kraujyje; </w:t>
      </w:r>
    </w:p>
    <w:p w14:paraId="2E223E73" w14:textId="77777777" w:rsidR="0081324A" w:rsidRDefault="00590593">
      <w:pPr>
        <w:numPr>
          <w:ilvl w:val="0"/>
          <w:numId w:val="21"/>
        </w:numPr>
        <w:tabs>
          <w:tab w:val="clear" w:pos="720"/>
        </w:tabs>
        <w:ind w:left="600" w:hanging="600"/>
      </w:pPr>
      <w:r>
        <w:t xml:space="preserve">padidėjęs arba sumažėjęs fosfato kiekis kraujyje; </w:t>
      </w:r>
    </w:p>
    <w:p w14:paraId="2E223E74" w14:textId="77777777" w:rsidR="0081324A" w:rsidRDefault="00590593">
      <w:pPr>
        <w:numPr>
          <w:ilvl w:val="0"/>
          <w:numId w:val="21"/>
        </w:numPr>
        <w:tabs>
          <w:tab w:val="clear" w:pos="720"/>
        </w:tabs>
        <w:ind w:left="600" w:hanging="600"/>
      </w:pPr>
      <w:r>
        <w:t xml:space="preserve">troškulys; </w:t>
      </w:r>
    </w:p>
    <w:p w14:paraId="2E223E75" w14:textId="77777777" w:rsidR="0081324A" w:rsidRDefault="00590593">
      <w:pPr>
        <w:numPr>
          <w:ilvl w:val="0"/>
          <w:numId w:val="21"/>
        </w:numPr>
        <w:tabs>
          <w:tab w:val="clear" w:pos="720"/>
        </w:tabs>
        <w:ind w:left="600" w:hanging="600"/>
      </w:pPr>
      <w:r>
        <w:t xml:space="preserve">svorio sumažėjimas; </w:t>
      </w:r>
    </w:p>
    <w:p w14:paraId="2E223E76" w14:textId="77777777" w:rsidR="0081324A" w:rsidRDefault="00590593">
      <w:pPr>
        <w:numPr>
          <w:ilvl w:val="0"/>
          <w:numId w:val="21"/>
        </w:numPr>
        <w:tabs>
          <w:tab w:val="clear" w:pos="720"/>
        </w:tabs>
        <w:ind w:left="600" w:hanging="600"/>
      </w:pPr>
      <w:r>
        <w:t xml:space="preserve">sąnarių skausmas; </w:t>
      </w:r>
    </w:p>
    <w:p w14:paraId="2E223E77" w14:textId="77777777" w:rsidR="0081324A" w:rsidRDefault="00590593">
      <w:pPr>
        <w:numPr>
          <w:ilvl w:val="0"/>
          <w:numId w:val="21"/>
        </w:numPr>
        <w:tabs>
          <w:tab w:val="clear" w:pos="720"/>
        </w:tabs>
        <w:ind w:left="600" w:hanging="600"/>
      </w:pPr>
      <w:r>
        <w:t xml:space="preserve">raumenų skausmas; </w:t>
      </w:r>
    </w:p>
    <w:p w14:paraId="2E223E78" w14:textId="77777777" w:rsidR="0081324A" w:rsidRDefault="0081324A">
      <w:pPr>
        <w:numPr>
          <w:ilvl w:val="0"/>
          <w:numId w:val="21"/>
        </w:numPr>
        <w:tabs>
          <w:tab w:val="clear" w:pos="720"/>
        </w:tabs>
        <w:ind w:left="600" w:hanging="600"/>
      </w:pPr>
      <w:r>
        <w:t xml:space="preserve">osteoporozė (kaulų tapumas ir </w:t>
      </w:r>
      <w:r w:rsidR="00590593">
        <w:t xml:space="preserve">retėjimas); </w:t>
      </w:r>
    </w:p>
    <w:p w14:paraId="2E223E79" w14:textId="77777777" w:rsidR="0081324A" w:rsidRDefault="00590593">
      <w:pPr>
        <w:numPr>
          <w:ilvl w:val="0"/>
          <w:numId w:val="21"/>
        </w:numPr>
        <w:tabs>
          <w:tab w:val="clear" w:pos="720"/>
        </w:tabs>
        <w:ind w:left="600" w:hanging="600"/>
      </w:pPr>
      <w:r>
        <w:t xml:space="preserve">padidėjęs arba sumažėjęs apetitas; </w:t>
      </w:r>
    </w:p>
    <w:p w14:paraId="2E223E7A" w14:textId="77777777" w:rsidR="0081324A" w:rsidRDefault="00590593">
      <w:pPr>
        <w:numPr>
          <w:ilvl w:val="0"/>
          <w:numId w:val="21"/>
        </w:numPr>
        <w:tabs>
          <w:tab w:val="clear" w:pos="720"/>
        </w:tabs>
        <w:ind w:left="600" w:hanging="600"/>
      </w:pPr>
      <w:r>
        <w:t xml:space="preserve">gerklų uždegimas; </w:t>
      </w:r>
    </w:p>
    <w:p w14:paraId="2E223E7B" w14:textId="77777777" w:rsidR="0081324A" w:rsidRDefault="00590593">
      <w:pPr>
        <w:numPr>
          <w:ilvl w:val="0"/>
          <w:numId w:val="21"/>
        </w:numPr>
        <w:tabs>
          <w:tab w:val="clear" w:pos="720"/>
        </w:tabs>
        <w:ind w:left="600" w:hanging="600"/>
      </w:pPr>
      <w:r>
        <w:t xml:space="preserve">plaukų slinkimas; </w:t>
      </w:r>
    </w:p>
    <w:p w14:paraId="2E223E7C" w14:textId="77777777" w:rsidR="0081324A" w:rsidRDefault="00590593">
      <w:pPr>
        <w:numPr>
          <w:ilvl w:val="0"/>
          <w:numId w:val="21"/>
        </w:numPr>
        <w:tabs>
          <w:tab w:val="clear" w:pos="720"/>
        </w:tabs>
        <w:ind w:left="600" w:hanging="600"/>
      </w:pPr>
      <w:r>
        <w:t xml:space="preserve">padidėjęs prakaitavimas; </w:t>
      </w:r>
    </w:p>
    <w:p w14:paraId="2E223E7D" w14:textId="77777777" w:rsidR="0081324A" w:rsidRDefault="00590593">
      <w:pPr>
        <w:numPr>
          <w:ilvl w:val="0"/>
          <w:numId w:val="21"/>
        </w:numPr>
        <w:tabs>
          <w:tab w:val="clear" w:pos="720"/>
        </w:tabs>
        <w:ind w:left="600" w:hanging="600"/>
      </w:pPr>
      <w:r>
        <w:t>sutrikęs skonis</w:t>
      </w:r>
      <w:r w:rsidR="0081324A">
        <w:t>;</w:t>
      </w:r>
    </w:p>
    <w:p w14:paraId="2E223E7E" w14:textId="77777777" w:rsidR="007A3B51" w:rsidRDefault="00590593">
      <w:pPr>
        <w:numPr>
          <w:ilvl w:val="0"/>
          <w:numId w:val="21"/>
        </w:numPr>
        <w:tabs>
          <w:tab w:val="clear" w:pos="720"/>
        </w:tabs>
        <w:ind w:left="600" w:hanging="600"/>
      </w:pPr>
      <w:r>
        <w:t>padidėjęs baltųjų kraujo ląstelių kiekis.</w:t>
      </w:r>
    </w:p>
    <w:p w14:paraId="7AC1B463" w14:textId="77777777" w:rsidR="00494A34" w:rsidRDefault="00494A34" w:rsidP="00494A34">
      <w:pPr>
        <w:rPr>
          <w:rFonts w:eastAsia="MS Mincho"/>
          <w:b/>
        </w:rPr>
      </w:pPr>
    </w:p>
    <w:p w14:paraId="63BAC6E6" w14:textId="64765B02" w:rsidR="00494A34" w:rsidRPr="009A7CBE" w:rsidRDefault="00AD4CD5" w:rsidP="00494A34">
      <w:pPr>
        <w:rPr>
          <w:rFonts w:eastAsia="MS Mincho"/>
          <w:b/>
          <w:bCs/>
        </w:rPr>
      </w:pPr>
      <w:r>
        <w:rPr>
          <w:rFonts w:eastAsia="MS Mincho"/>
          <w:b/>
        </w:rPr>
        <w:t>Šalutinio poveikio reiškiniai, kurių d</w:t>
      </w:r>
      <w:r w:rsidR="00494A34" w:rsidRPr="0081324A">
        <w:rPr>
          <w:rFonts w:eastAsia="MS Mincho"/>
          <w:b/>
        </w:rPr>
        <w:t>ažn</w:t>
      </w:r>
      <w:r w:rsidR="00494A34">
        <w:rPr>
          <w:rFonts w:eastAsia="MS Mincho"/>
          <w:b/>
        </w:rPr>
        <w:t>i</w:t>
      </w:r>
      <w:r w:rsidR="00494A34" w:rsidRPr="0081324A">
        <w:rPr>
          <w:rFonts w:eastAsia="MS Mincho"/>
          <w:b/>
        </w:rPr>
        <w:t>s</w:t>
      </w:r>
      <w:r w:rsidR="00494A34">
        <w:rPr>
          <w:rFonts w:eastAsia="MS Mincho"/>
          <w:b/>
        </w:rPr>
        <w:t xml:space="preserve"> nežinomas</w:t>
      </w:r>
      <w:r w:rsidR="00494A34">
        <w:rPr>
          <w:rFonts w:eastAsia="MS Mincho"/>
        </w:rPr>
        <w:t xml:space="preserve"> </w:t>
      </w:r>
      <w:r w:rsidR="00494A34" w:rsidRPr="009A7CBE">
        <w:rPr>
          <w:rFonts w:eastAsia="MS Mincho"/>
          <w:b/>
          <w:bCs/>
        </w:rPr>
        <w:t xml:space="preserve">(negali </w:t>
      </w:r>
      <w:r w:rsidR="0026330D" w:rsidRPr="009A7CBE">
        <w:rPr>
          <w:rFonts w:eastAsia="MS Mincho"/>
          <w:b/>
          <w:bCs/>
        </w:rPr>
        <w:t>būti apskaičiuotas pagal turimus duomenis</w:t>
      </w:r>
      <w:r w:rsidR="00494A34" w:rsidRPr="009A7CBE">
        <w:rPr>
          <w:rFonts w:eastAsia="MS Mincho"/>
          <w:b/>
          <w:bCs/>
        </w:rPr>
        <w:t>):</w:t>
      </w:r>
    </w:p>
    <w:p w14:paraId="0F6D568D" w14:textId="4EB2C6DA" w:rsidR="00494A34" w:rsidRDefault="0026330D" w:rsidP="00494A34">
      <w:pPr>
        <w:numPr>
          <w:ilvl w:val="0"/>
          <w:numId w:val="21"/>
        </w:numPr>
        <w:tabs>
          <w:tab w:val="clear" w:pos="720"/>
        </w:tabs>
        <w:ind w:left="600" w:hanging="600"/>
      </w:pPr>
      <w:r>
        <w:t>virškinimo trakte yra vaisto likučių.</w:t>
      </w:r>
      <w:r w:rsidR="00494A34">
        <w:t xml:space="preserve"> </w:t>
      </w:r>
    </w:p>
    <w:p w14:paraId="2E223E7F" w14:textId="77777777" w:rsidR="007A3B51" w:rsidRDefault="007A3B51" w:rsidP="00513702">
      <w:pPr>
        <w:numPr>
          <w:ilvl w:val="12"/>
          <w:numId w:val="0"/>
        </w:numPr>
        <w:ind w:right="-2"/>
        <w:rPr>
          <w:szCs w:val="22"/>
        </w:rPr>
      </w:pPr>
    </w:p>
    <w:p w14:paraId="2E223E80" w14:textId="77777777" w:rsidR="007A3B51" w:rsidRDefault="00590593">
      <w:pPr>
        <w:numPr>
          <w:ilvl w:val="12"/>
          <w:numId w:val="0"/>
        </w:numPr>
        <w:ind w:right="-2"/>
        <w:rPr>
          <w:b/>
          <w:noProof/>
          <w:szCs w:val="24"/>
        </w:rPr>
      </w:pPr>
      <w:r>
        <w:rPr>
          <w:b/>
          <w:noProof/>
          <w:szCs w:val="24"/>
        </w:rPr>
        <w:t>Pranešimas apie šalutinį poveikį</w:t>
      </w:r>
    </w:p>
    <w:p w14:paraId="2E223E81" w14:textId="05A75DBF" w:rsidR="007A3B51" w:rsidRDefault="00590593">
      <w:pPr>
        <w:ind w:right="-2"/>
        <w:rPr>
          <w:noProof/>
          <w:szCs w:val="24"/>
        </w:rPr>
      </w:pPr>
      <w:r>
        <w:rPr>
          <w:noProof/>
          <w:szCs w:val="24"/>
        </w:rPr>
        <w:t>Jeigu pasireiškė šalutinis poveikis, įskaitant šiame lapelyje nenurodytą, pasakykite gydytojui arba vaistininkui.</w:t>
      </w:r>
      <w:r w:rsidR="00AD4CD5" w:rsidRPr="00AD4CD5">
        <w:rPr>
          <w:snapToGrid w:val="0"/>
        </w:rPr>
        <w:t xml:space="preserve"> </w:t>
      </w:r>
      <w:r w:rsidR="00CE237D">
        <w:rPr>
          <w:szCs w:val="22"/>
        </w:rPr>
        <w:t xml:space="preserve">Pranešimą apie šalutinį poveikį galite užpildyti ir pateikti Valstybinės vaistų kontrolės tarnybos prie Lietuvos Respublikos sveikatos apsaugos ministerijos tinklalapyje </w:t>
      </w:r>
      <w:r w:rsidR="00CE237D">
        <w:rPr>
          <w:color w:val="0000EE"/>
          <w:szCs w:val="22"/>
          <w:u w:val="single"/>
        </w:rPr>
        <w:t>https://vvkt.lrv.lt/lt/</w:t>
      </w:r>
      <w:r w:rsidR="00CE237D">
        <w:rPr>
          <w:szCs w:val="22"/>
        </w:rPr>
        <w:t xml:space="preserve"> nurodytais būdais arba paskambinti nemokamu telefonu </w:t>
      </w:r>
      <w:r w:rsidR="00265F29">
        <w:rPr>
          <w:szCs w:val="22"/>
        </w:rPr>
        <w:t>+370</w:t>
      </w:r>
      <w:r w:rsidR="00CE237D">
        <w:rPr>
          <w:szCs w:val="22"/>
        </w:rPr>
        <w:t xml:space="preserve"> 800 73 568. Pranešdami apie šalutinį poveikį galite mums padėti gauti daugiau informacijos apie šio vaisto saugumą</w:t>
      </w:r>
      <w:r>
        <w:rPr>
          <w:noProof/>
          <w:szCs w:val="24"/>
        </w:rPr>
        <w:t>.</w:t>
      </w:r>
    </w:p>
    <w:p w14:paraId="2E223E82" w14:textId="77777777" w:rsidR="007A3B51" w:rsidRDefault="007A3B51">
      <w:pPr>
        <w:ind w:right="-2"/>
        <w:rPr>
          <w:noProof/>
          <w:szCs w:val="24"/>
        </w:rPr>
      </w:pPr>
    </w:p>
    <w:p w14:paraId="2E223E83" w14:textId="77777777" w:rsidR="007A3B51" w:rsidRDefault="007A3B51">
      <w:pPr>
        <w:numPr>
          <w:ilvl w:val="12"/>
          <w:numId w:val="0"/>
        </w:numPr>
        <w:ind w:right="-2"/>
        <w:rPr>
          <w:noProof/>
          <w:szCs w:val="24"/>
        </w:rPr>
      </w:pPr>
    </w:p>
    <w:p w14:paraId="2E223E84" w14:textId="77777777" w:rsidR="007A3B51" w:rsidRDefault="00590593">
      <w:pPr>
        <w:rPr>
          <w:b/>
        </w:rPr>
      </w:pPr>
      <w:r>
        <w:rPr>
          <w:b/>
        </w:rPr>
        <w:t>5.</w:t>
      </w:r>
      <w:r>
        <w:rPr>
          <w:b/>
        </w:rPr>
        <w:tab/>
        <w:t xml:space="preserve">Kaip laikyti </w:t>
      </w:r>
      <w:r w:rsidR="0081324A">
        <w:rPr>
          <w:b/>
        </w:rPr>
        <w:t>Calafos</w:t>
      </w:r>
    </w:p>
    <w:p w14:paraId="2E223E85" w14:textId="77777777" w:rsidR="007A3B51" w:rsidRDefault="007A3B51">
      <w:pPr>
        <w:rPr>
          <w:szCs w:val="22"/>
        </w:rPr>
      </w:pPr>
    </w:p>
    <w:p w14:paraId="2E223E86" w14:textId="77777777" w:rsidR="007A3B51" w:rsidRDefault="00590593">
      <w:pPr>
        <w:numPr>
          <w:ilvl w:val="12"/>
          <w:numId w:val="0"/>
        </w:numPr>
        <w:ind w:right="-2"/>
      </w:pPr>
      <w:r>
        <w:rPr>
          <w:szCs w:val="24"/>
        </w:rPr>
        <w:t>Šį vaistą laikykite vaikams nepastebimoje ir nepasiekiamoje vietoje.</w:t>
      </w:r>
    </w:p>
    <w:p w14:paraId="2E223E87" w14:textId="77777777" w:rsidR="007A3B51" w:rsidRDefault="007A3B51">
      <w:pPr>
        <w:numPr>
          <w:ilvl w:val="12"/>
          <w:numId w:val="0"/>
        </w:numPr>
        <w:ind w:right="-2"/>
        <w:rPr>
          <w:szCs w:val="22"/>
        </w:rPr>
      </w:pPr>
    </w:p>
    <w:p w14:paraId="2E223E88" w14:textId="77777777" w:rsidR="007A3B51" w:rsidRDefault="00590593">
      <w:pPr>
        <w:numPr>
          <w:ilvl w:val="12"/>
          <w:numId w:val="0"/>
        </w:numPr>
        <w:ind w:right="-2"/>
        <w:rPr>
          <w:szCs w:val="22"/>
        </w:rPr>
      </w:pPr>
      <w:r>
        <w:rPr>
          <w:szCs w:val="22"/>
        </w:rPr>
        <w:t>Ant dėžutės ir buteliuko etiketės po „</w:t>
      </w:r>
      <w:r w:rsidR="00801854">
        <w:rPr>
          <w:szCs w:val="22"/>
        </w:rPr>
        <w:t>EXP</w:t>
      </w:r>
      <w:r>
        <w:rPr>
          <w:szCs w:val="22"/>
        </w:rPr>
        <w:t>“ nurodytam tinkamumo laikui pasibaigus, šio vaisto vartoti negalima. Vaistas tinkamas vartoti iki paskutinės nurodyto mėnesio dienos.</w:t>
      </w:r>
    </w:p>
    <w:p w14:paraId="2E223E89" w14:textId="77777777" w:rsidR="00801854" w:rsidRDefault="00801854" w:rsidP="00801854">
      <w:pPr>
        <w:rPr>
          <w:snapToGrid w:val="0"/>
        </w:rPr>
      </w:pPr>
    </w:p>
    <w:p w14:paraId="2E223E8A" w14:textId="77777777" w:rsidR="00801854" w:rsidRDefault="00801854" w:rsidP="00801854">
      <w:pPr>
        <w:rPr>
          <w:snapToGrid w:val="0"/>
        </w:rPr>
      </w:pPr>
      <w:r>
        <w:rPr>
          <w:snapToGrid w:val="0"/>
        </w:rPr>
        <w:t>Šio vaisto laikymui specialių temperatūros sąlygų nereikalaujama. Laikyti gamintojo pakuotėje, kad vaistas būtų apsaugotas nuo šviesos.</w:t>
      </w:r>
    </w:p>
    <w:p w14:paraId="2E223E8B" w14:textId="77777777" w:rsidR="007A3B51" w:rsidRDefault="007A3B51">
      <w:pPr>
        <w:numPr>
          <w:ilvl w:val="12"/>
          <w:numId w:val="0"/>
        </w:numPr>
        <w:ind w:right="-2"/>
        <w:rPr>
          <w:szCs w:val="22"/>
        </w:rPr>
      </w:pPr>
    </w:p>
    <w:p w14:paraId="2E223E8C" w14:textId="77777777" w:rsidR="007A3B51" w:rsidRDefault="00590593">
      <w:pPr>
        <w:numPr>
          <w:ilvl w:val="12"/>
          <w:numId w:val="0"/>
        </w:numPr>
        <w:ind w:right="-2"/>
        <w:rPr>
          <w:noProof/>
        </w:rPr>
      </w:pPr>
      <w:r>
        <w:rPr>
          <w:noProof/>
        </w:rPr>
        <w:t>Vaistų negalima išmesti į kanalizaciją arba su buitinėmis</w:t>
      </w:r>
      <w:r>
        <w:t xml:space="preserve"> </w:t>
      </w:r>
      <w:r>
        <w:rPr>
          <w:noProof/>
        </w:rPr>
        <w:t>atliekomis. Kaip išmesti nereikalingus vaistus, klauskite vaistininko. Šios priemonės padės apsaugoti aplinką.</w:t>
      </w:r>
    </w:p>
    <w:p w14:paraId="2E223E8D" w14:textId="77777777" w:rsidR="007A3B51" w:rsidRDefault="007A3B51">
      <w:pPr>
        <w:numPr>
          <w:ilvl w:val="12"/>
          <w:numId w:val="0"/>
        </w:numPr>
        <w:ind w:right="-2"/>
        <w:rPr>
          <w:noProof/>
        </w:rPr>
      </w:pPr>
    </w:p>
    <w:p w14:paraId="2E223E8E" w14:textId="77777777" w:rsidR="007A3B51" w:rsidRDefault="007A3B51">
      <w:pPr>
        <w:numPr>
          <w:ilvl w:val="12"/>
          <w:numId w:val="0"/>
        </w:numPr>
        <w:ind w:right="-2"/>
        <w:rPr>
          <w:noProof/>
        </w:rPr>
      </w:pPr>
    </w:p>
    <w:p w14:paraId="2E223E8F" w14:textId="77777777" w:rsidR="007A3B51" w:rsidRDefault="00590593">
      <w:pPr>
        <w:keepNext/>
        <w:rPr>
          <w:b/>
        </w:rPr>
      </w:pPr>
      <w:r>
        <w:rPr>
          <w:b/>
        </w:rPr>
        <w:t>6.</w:t>
      </w:r>
      <w:r>
        <w:rPr>
          <w:b/>
        </w:rPr>
        <w:tab/>
        <w:t xml:space="preserve">Pakuotės turinys ir kita informacija </w:t>
      </w:r>
    </w:p>
    <w:p w14:paraId="2E223E90" w14:textId="77777777" w:rsidR="007A3B51" w:rsidRDefault="007A3B51">
      <w:pPr>
        <w:keepNext/>
        <w:rPr>
          <w:szCs w:val="22"/>
        </w:rPr>
      </w:pPr>
    </w:p>
    <w:p w14:paraId="2E223E91" w14:textId="77777777" w:rsidR="007A3B51" w:rsidRDefault="00801854">
      <w:pPr>
        <w:keepNext/>
        <w:autoSpaceDE w:val="0"/>
        <w:autoSpaceDN w:val="0"/>
        <w:adjustRightInd w:val="0"/>
        <w:ind w:right="-1"/>
        <w:rPr>
          <w:b/>
          <w:bCs/>
          <w:szCs w:val="22"/>
        </w:rPr>
      </w:pPr>
      <w:r>
        <w:rPr>
          <w:b/>
          <w:bCs/>
          <w:szCs w:val="22"/>
        </w:rPr>
        <w:t>Calafos</w:t>
      </w:r>
      <w:r w:rsidR="00590593">
        <w:rPr>
          <w:b/>
          <w:bCs/>
          <w:szCs w:val="22"/>
        </w:rPr>
        <w:t xml:space="preserve"> sudėtis</w:t>
      </w:r>
    </w:p>
    <w:p w14:paraId="2E223E92" w14:textId="796DAE3F" w:rsidR="007A3B51" w:rsidRDefault="00590593">
      <w:pPr>
        <w:keepNext/>
        <w:ind w:left="567" w:right="-2" w:hanging="567"/>
        <w:rPr>
          <w:szCs w:val="22"/>
        </w:rPr>
      </w:pPr>
      <w:r>
        <w:rPr>
          <w:szCs w:val="22"/>
        </w:rPr>
        <w:t>-</w:t>
      </w:r>
      <w:r>
        <w:rPr>
          <w:szCs w:val="22"/>
        </w:rPr>
        <w:tab/>
        <w:t>Veiklioji medžiaga yra</w:t>
      </w:r>
      <w:r w:rsidR="00801854">
        <w:rPr>
          <w:szCs w:val="22"/>
        </w:rPr>
        <w:t xml:space="preserve"> lantanas (lantano karbonato </w:t>
      </w:r>
      <w:r w:rsidR="00334E9D">
        <w:rPr>
          <w:szCs w:val="22"/>
        </w:rPr>
        <w:t>okta</w:t>
      </w:r>
      <w:r w:rsidR="00801854">
        <w:rPr>
          <w:szCs w:val="22"/>
        </w:rPr>
        <w:t>hidrato pavidalu). Kiekvienoje kramtomojoje tabletėje yra</w:t>
      </w:r>
      <w:r>
        <w:rPr>
          <w:szCs w:val="22"/>
        </w:rPr>
        <w:t xml:space="preserve"> </w:t>
      </w:r>
      <w:r w:rsidR="00334E9D" w:rsidRPr="00334E9D">
        <w:rPr>
          <w:szCs w:val="22"/>
        </w:rPr>
        <w:t xml:space="preserve">lantano karbonato </w:t>
      </w:r>
      <w:r w:rsidR="00334E9D">
        <w:rPr>
          <w:szCs w:val="22"/>
        </w:rPr>
        <w:t>okta</w:t>
      </w:r>
      <w:r w:rsidR="00334E9D" w:rsidRPr="00334E9D">
        <w:rPr>
          <w:szCs w:val="22"/>
        </w:rPr>
        <w:t xml:space="preserve">hidrato kiekis, atitinkantis </w:t>
      </w:r>
      <w:r>
        <w:rPr>
          <w:szCs w:val="22"/>
        </w:rPr>
        <w:t xml:space="preserve">750 mg lantano. </w:t>
      </w:r>
    </w:p>
    <w:p w14:paraId="2E223E93" w14:textId="64F5A16F" w:rsidR="007A3B51" w:rsidRDefault="00590593" w:rsidP="002109EE">
      <w:pPr>
        <w:ind w:left="567" w:right="-2" w:hanging="567"/>
        <w:rPr>
          <w:szCs w:val="22"/>
        </w:rPr>
      </w:pPr>
      <w:r>
        <w:rPr>
          <w:szCs w:val="22"/>
        </w:rPr>
        <w:t>-</w:t>
      </w:r>
      <w:r>
        <w:rPr>
          <w:szCs w:val="22"/>
        </w:rPr>
        <w:tab/>
        <w:t xml:space="preserve">Pagalbinės medžiagos yra </w:t>
      </w:r>
      <w:r w:rsidR="002109EE">
        <w:rPr>
          <w:szCs w:val="22"/>
        </w:rPr>
        <w:t>h</w:t>
      </w:r>
      <w:r w:rsidR="002109EE" w:rsidRPr="002109EE">
        <w:rPr>
          <w:szCs w:val="22"/>
        </w:rPr>
        <w:t>ipromeliozė</w:t>
      </w:r>
      <w:r w:rsidR="002109EE">
        <w:rPr>
          <w:szCs w:val="22"/>
        </w:rPr>
        <w:t>, m</w:t>
      </w:r>
      <w:r w:rsidR="002109EE" w:rsidRPr="002109EE">
        <w:rPr>
          <w:szCs w:val="22"/>
        </w:rPr>
        <w:t>ikrokristalinė celiuliozė</w:t>
      </w:r>
      <w:r w:rsidR="00AD4CD5">
        <w:rPr>
          <w:szCs w:val="22"/>
        </w:rPr>
        <w:t xml:space="preserve"> ir</w:t>
      </w:r>
      <w:r w:rsidR="002109EE">
        <w:rPr>
          <w:szCs w:val="22"/>
        </w:rPr>
        <w:t xml:space="preserve"> </w:t>
      </w:r>
      <w:r w:rsidR="00435BF3">
        <w:rPr>
          <w:szCs w:val="22"/>
        </w:rPr>
        <w:t>pupenių lipai</w:t>
      </w:r>
      <w:r w:rsidR="002109EE">
        <w:rPr>
          <w:szCs w:val="22"/>
        </w:rPr>
        <w:t>, h</w:t>
      </w:r>
      <w:r w:rsidR="002109EE" w:rsidRPr="002109EE">
        <w:rPr>
          <w:szCs w:val="22"/>
        </w:rPr>
        <w:t>idroksipropilceliuliozė</w:t>
      </w:r>
      <w:r w:rsidR="002109EE">
        <w:rPr>
          <w:szCs w:val="22"/>
        </w:rPr>
        <w:t>, b</w:t>
      </w:r>
      <w:r w:rsidR="002109EE" w:rsidRPr="002109EE">
        <w:rPr>
          <w:szCs w:val="22"/>
        </w:rPr>
        <w:t>evandenis koloidinis silicio dioksidas</w:t>
      </w:r>
      <w:r w:rsidR="002109EE">
        <w:rPr>
          <w:szCs w:val="22"/>
        </w:rPr>
        <w:t>, n</w:t>
      </w:r>
      <w:r w:rsidR="002109EE" w:rsidRPr="002109EE">
        <w:rPr>
          <w:szCs w:val="22"/>
        </w:rPr>
        <w:t>atrio acesulfamo druska [E950]</w:t>
      </w:r>
      <w:r w:rsidR="002109EE">
        <w:rPr>
          <w:szCs w:val="22"/>
        </w:rPr>
        <w:t>, m</w:t>
      </w:r>
      <w:r w:rsidR="002109EE" w:rsidRPr="002109EE">
        <w:rPr>
          <w:szCs w:val="22"/>
        </w:rPr>
        <w:t>agnio stearatas</w:t>
      </w:r>
      <w:r>
        <w:rPr>
          <w:szCs w:val="22"/>
        </w:rPr>
        <w:t>.</w:t>
      </w:r>
    </w:p>
    <w:p w14:paraId="2E223E94" w14:textId="77777777" w:rsidR="007A3B51" w:rsidRDefault="007A3B51">
      <w:pPr>
        <w:ind w:right="-2"/>
        <w:rPr>
          <w:bCs/>
          <w:szCs w:val="22"/>
        </w:rPr>
      </w:pPr>
    </w:p>
    <w:p w14:paraId="2E223E95" w14:textId="77777777" w:rsidR="007A3B51" w:rsidRDefault="002109EE">
      <w:pPr>
        <w:autoSpaceDE w:val="0"/>
        <w:autoSpaceDN w:val="0"/>
        <w:adjustRightInd w:val="0"/>
        <w:ind w:right="-1"/>
        <w:rPr>
          <w:b/>
          <w:bCs/>
          <w:szCs w:val="22"/>
        </w:rPr>
      </w:pPr>
      <w:r>
        <w:rPr>
          <w:b/>
          <w:bCs/>
          <w:szCs w:val="22"/>
        </w:rPr>
        <w:t>Calafos</w:t>
      </w:r>
      <w:r w:rsidR="00590593">
        <w:rPr>
          <w:b/>
          <w:bCs/>
          <w:szCs w:val="22"/>
        </w:rPr>
        <w:t xml:space="preserve"> išvaizda ir kiekis pakuotėje</w:t>
      </w:r>
    </w:p>
    <w:p w14:paraId="2E223E96" w14:textId="77777777" w:rsidR="002B07BF" w:rsidRDefault="002B07BF" w:rsidP="002B07BF">
      <w:pPr>
        <w:rPr>
          <w:szCs w:val="22"/>
        </w:rPr>
      </w:pPr>
      <w:r>
        <w:rPr>
          <w:szCs w:val="22"/>
        </w:rPr>
        <w:t xml:space="preserve">Tabletės yra baltos ar beveik baltos, apskritos, plokščios, nuožulniais kraštais, jų vienoje pusėje yra įspausta „M“, kitoje „LC“ ir „750“. Kiekviena tabletė yra </w:t>
      </w:r>
      <w:r w:rsidR="00CD5D5E">
        <w:rPr>
          <w:szCs w:val="22"/>
        </w:rPr>
        <w:t xml:space="preserve">apytiksliai </w:t>
      </w:r>
      <w:r>
        <w:rPr>
          <w:szCs w:val="22"/>
        </w:rPr>
        <w:t>17 mm skersmens.</w:t>
      </w:r>
    </w:p>
    <w:p w14:paraId="2E223E97" w14:textId="77777777" w:rsidR="002B07BF" w:rsidRDefault="002B07BF" w:rsidP="002B07BF">
      <w:r>
        <w:t>Pakuočių dydžiai: šis vaistas tiekiamas pakuotėmis, kuriose yra 1 buteliukas, kuriame yra 15 tablečių, arba 6 buteliukai po 15 tablečių (90 tablečių).</w:t>
      </w:r>
    </w:p>
    <w:p w14:paraId="2E223E98" w14:textId="77777777" w:rsidR="007A3B51" w:rsidRDefault="007A3B51">
      <w:pPr>
        <w:autoSpaceDE w:val="0"/>
        <w:autoSpaceDN w:val="0"/>
        <w:adjustRightInd w:val="0"/>
        <w:ind w:right="-1"/>
        <w:rPr>
          <w:b/>
          <w:bCs/>
          <w:szCs w:val="22"/>
        </w:rPr>
      </w:pPr>
    </w:p>
    <w:p w14:paraId="2E223E99" w14:textId="77777777" w:rsidR="007A3B51" w:rsidRDefault="00590593">
      <w:r>
        <w:t>Gali būti teikiamos ne visų dydžių pakuotės.</w:t>
      </w:r>
    </w:p>
    <w:p w14:paraId="2E223E9A" w14:textId="77777777" w:rsidR="007A3B51" w:rsidRDefault="007A3B51"/>
    <w:p w14:paraId="2E223E9B" w14:textId="77777777" w:rsidR="007A3B51" w:rsidRDefault="00590593" w:rsidP="002B07BF">
      <w:pPr>
        <w:keepNext/>
        <w:autoSpaceDE w:val="0"/>
        <w:autoSpaceDN w:val="0"/>
        <w:adjustRightInd w:val="0"/>
        <w:ind w:right="-1"/>
        <w:rPr>
          <w:szCs w:val="22"/>
        </w:rPr>
      </w:pPr>
      <w:r>
        <w:rPr>
          <w:b/>
          <w:bCs/>
          <w:szCs w:val="22"/>
        </w:rPr>
        <w:t xml:space="preserve">Registruotojas </w:t>
      </w:r>
    </w:p>
    <w:p w14:paraId="2E223E9C" w14:textId="77777777" w:rsidR="007A3B51" w:rsidRDefault="00590593">
      <w:pPr>
        <w:keepNext/>
        <w:rPr>
          <w:i/>
          <w:szCs w:val="22"/>
        </w:rPr>
      </w:pPr>
      <w:r>
        <w:rPr>
          <w:bCs/>
          <w:i/>
          <w:szCs w:val="22"/>
        </w:rPr>
        <w:t>Registruotojas</w:t>
      </w:r>
    </w:p>
    <w:p w14:paraId="4FEB8EB7" w14:textId="77777777" w:rsidR="00CA2E13" w:rsidRDefault="00CA2E13" w:rsidP="00CA2E13">
      <w:r>
        <w:t>Viatris Limited</w:t>
      </w:r>
    </w:p>
    <w:p w14:paraId="3B9415B8" w14:textId="77777777" w:rsidR="005D352C" w:rsidRDefault="00CA2E13" w:rsidP="002B07BF">
      <w:r>
        <w:t xml:space="preserve">Damastown Industrial Park, </w:t>
      </w:r>
    </w:p>
    <w:p w14:paraId="2E223EA0" w14:textId="48851B5B" w:rsidR="002B07BF" w:rsidRPr="0077411F" w:rsidRDefault="00CA2E13" w:rsidP="002B07BF">
      <w:r>
        <w:t>Mulhuddart, Dublin 15, DUBLIN</w:t>
      </w:r>
      <w:r w:rsidR="007F33A5">
        <w:t>,</w:t>
      </w:r>
    </w:p>
    <w:p w14:paraId="2E223EA1" w14:textId="77777777" w:rsidR="007A3B51" w:rsidRDefault="002B07BF" w:rsidP="002B07BF">
      <w:r w:rsidRPr="0077411F">
        <w:t>Airija</w:t>
      </w:r>
    </w:p>
    <w:p w14:paraId="2E223EA2" w14:textId="77777777" w:rsidR="002B07BF" w:rsidRDefault="002B07BF" w:rsidP="002B07BF">
      <w:pPr>
        <w:rPr>
          <w:szCs w:val="22"/>
        </w:rPr>
      </w:pPr>
    </w:p>
    <w:p w14:paraId="2E223EA3" w14:textId="77777777" w:rsidR="007A3B51" w:rsidRDefault="00590593">
      <w:pPr>
        <w:autoSpaceDE w:val="0"/>
        <w:autoSpaceDN w:val="0"/>
        <w:adjustRightInd w:val="0"/>
        <w:rPr>
          <w:i/>
          <w:szCs w:val="22"/>
        </w:rPr>
      </w:pPr>
      <w:r>
        <w:rPr>
          <w:i/>
          <w:szCs w:val="22"/>
        </w:rPr>
        <w:t>Gamintojas</w:t>
      </w:r>
    </w:p>
    <w:p w14:paraId="2E223EAC" w14:textId="77777777" w:rsidR="002B07BF" w:rsidRPr="009D7BA6" w:rsidRDefault="002B07BF" w:rsidP="002B07BF">
      <w:pPr>
        <w:rPr>
          <w:szCs w:val="22"/>
        </w:rPr>
      </w:pPr>
      <w:r w:rsidRPr="009D7BA6">
        <w:rPr>
          <w:szCs w:val="22"/>
        </w:rPr>
        <w:t xml:space="preserve">Mylan Hungary Kft, </w:t>
      </w:r>
    </w:p>
    <w:p w14:paraId="2E223EAD" w14:textId="77777777" w:rsidR="002B07BF" w:rsidRPr="009D7BA6" w:rsidRDefault="002B07BF" w:rsidP="002B07BF">
      <w:pPr>
        <w:rPr>
          <w:szCs w:val="22"/>
        </w:rPr>
      </w:pPr>
      <w:r w:rsidRPr="009D7BA6">
        <w:rPr>
          <w:szCs w:val="22"/>
        </w:rPr>
        <w:t xml:space="preserve">H-2900 Komarom, </w:t>
      </w:r>
    </w:p>
    <w:p w14:paraId="2E223EAE" w14:textId="77777777" w:rsidR="002B07BF" w:rsidRPr="009D7BA6" w:rsidRDefault="002B07BF" w:rsidP="002B07BF">
      <w:pPr>
        <w:rPr>
          <w:szCs w:val="22"/>
        </w:rPr>
      </w:pPr>
      <w:r w:rsidRPr="009D7BA6">
        <w:rPr>
          <w:szCs w:val="22"/>
        </w:rPr>
        <w:t xml:space="preserve">Mylan utca 1, </w:t>
      </w:r>
    </w:p>
    <w:p w14:paraId="2E223EAF" w14:textId="77777777" w:rsidR="002B07BF" w:rsidRPr="009D7BA6" w:rsidRDefault="002B07BF" w:rsidP="002B07BF">
      <w:pPr>
        <w:rPr>
          <w:szCs w:val="22"/>
        </w:rPr>
      </w:pPr>
      <w:r>
        <w:rPr>
          <w:szCs w:val="22"/>
        </w:rPr>
        <w:t>Vengrija</w:t>
      </w:r>
    </w:p>
    <w:p w14:paraId="2E223EB0" w14:textId="77777777" w:rsidR="002B07BF" w:rsidRDefault="002B07BF" w:rsidP="002B07BF">
      <w:pPr>
        <w:rPr>
          <w:szCs w:val="22"/>
        </w:rPr>
      </w:pPr>
    </w:p>
    <w:p w14:paraId="2E223EB1" w14:textId="77777777" w:rsidR="00435BF3" w:rsidRDefault="00435BF3" w:rsidP="002B07BF">
      <w:pPr>
        <w:rPr>
          <w:szCs w:val="22"/>
        </w:rPr>
      </w:pPr>
      <w:r>
        <w:rPr>
          <w:szCs w:val="22"/>
        </w:rPr>
        <w:t>arba</w:t>
      </w:r>
    </w:p>
    <w:p w14:paraId="2E223EB2" w14:textId="77777777" w:rsidR="00435BF3" w:rsidRPr="009D7BA6" w:rsidRDefault="00435BF3" w:rsidP="002B07BF">
      <w:pPr>
        <w:rPr>
          <w:szCs w:val="22"/>
        </w:rPr>
      </w:pPr>
    </w:p>
    <w:p w14:paraId="2E223EB3" w14:textId="77777777" w:rsidR="002B07BF" w:rsidRPr="00997418" w:rsidRDefault="002B07BF" w:rsidP="002B07BF">
      <w:pPr>
        <w:rPr>
          <w:szCs w:val="22"/>
          <w:highlight w:val="lightGray"/>
        </w:rPr>
      </w:pPr>
      <w:r w:rsidRPr="00997418">
        <w:rPr>
          <w:szCs w:val="22"/>
          <w:highlight w:val="lightGray"/>
        </w:rPr>
        <w:t>Mylan Germany GmbH</w:t>
      </w:r>
    </w:p>
    <w:p w14:paraId="2E223EB4" w14:textId="77777777" w:rsidR="002B07BF" w:rsidRPr="00997418" w:rsidRDefault="002B07BF" w:rsidP="002B07BF">
      <w:pPr>
        <w:rPr>
          <w:szCs w:val="22"/>
          <w:highlight w:val="lightGray"/>
        </w:rPr>
      </w:pPr>
      <w:r w:rsidRPr="00997418">
        <w:rPr>
          <w:szCs w:val="22"/>
          <w:highlight w:val="lightGray"/>
        </w:rPr>
        <w:t>Zweigniederlassung Bad</w:t>
      </w:r>
    </w:p>
    <w:p w14:paraId="2E223EB5" w14:textId="77777777" w:rsidR="002B07BF" w:rsidRPr="00997418" w:rsidRDefault="002B07BF" w:rsidP="002B07BF">
      <w:pPr>
        <w:rPr>
          <w:szCs w:val="22"/>
          <w:highlight w:val="lightGray"/>
        </w:rPr>
      </w:pPr>
      <w:r w:rsidRPr="00997418">
        <w:rPr>
          <w:szCs w:val="22"/>
          <w:highlight w:val="lightGray"/>
        </w:rPr>
        <w:t xml:space="preserve">Homburg Benzstrasse 1, </w:t>
      </w:r>
    </w:p>
    <w:p w14:paraId="2E223EB6" w14:textId="77777777" w:rsidR="002B07BF" w:rsidRPr="00997418" w:rsidRDefault="002B07BF" w:rsidP="002B07BF">
      <w:pPr>
        <w:rPr>
          <w:szCs w:val="22"/>
          <w:highlight w:val="lightGray"/>
        </w:rPr>
      </w:pPr>
      <w:r w:rsidRPr="00997418">
        <w:rPr>
          <w:szCs w:val="22"/>
          <w:highlight w:val="lightGray"/>
        </w:rPr>
        <w:t xml:space="preserve">Bad Homburg v. d. Höhe, </w:t>
      </w:r>
    </w:p>
    <w:p w14:paraId="2E223EB7" w14:textId="77777777" w:rsidR="002B07BF" w:rsidRPr="000A02F3" w:rsidRDefault="002B07BF" w:rsidP="002B07BF">
      <w:pPr>
        <w:rPr>
          <w:szCs w:val="22"/>
        </w:rPr>
      </w:pPr>
      <w:r w:rsidRPr="002B07BF">
        <w:rPr>
          <w:szCs w:val="22"/>
          <w:highlight w:val="lightGray"/>
        </w:rPr>
        <w:t>61352, Vokietija</w:t>
      </w:r>
    </w:p>
    <w:p w14:paraId="2E223EB8" w14:textId="77777777" w:rsidR="002B07BF" w:rsidRDefault="002B07BF">
      <w:pPr>
        <w:ind w:right="-2"/>
        <w:rPr>
          <w:b/>
        </w:rPr>
      </w:pPr>
    </w:p>
    <w:p w14:paraId="2E223EB9" w14:textId="77777777" w:rsidR="006345B2" w:rsidRPr="00A86BF6" w:rsidRDefault="006345B2" w:rsidP="006345B2">
      <w:pPr>
        <w:tabs>
          <w:tab w:val="left" w:pos="567"/>
        </w:tabs>
        <w:adjustRightInd w:val="0"/>
        <w:spacing w:line="260" w:lineRule="exact"/>
        <w:rPr>
          <w:bCs/>
          <w:snapToGrid w:val="0"/>
        </w:rPr>
      </w:pPr>
      <w:r w:rsidRPr="00A86BF6">
        <w:rPr>
          <w:bCs/>
          <w:snapToGrid w:val="0"/>
        </w:rPr>
        <w:t>Jeigu apie šį vaistą norite sužinoti daugiau, kreipkitės į vietinį registruotojo atstovą.</w:t>
      </w:r>
    </w:p>
    <w:p w14:paraId="2E223EBA" w14:textId="77777777" w:rsidR="006345B2" w:rsidRDefault="006345B2" w:rsidP="006345B2"/>
    <w:p w14:paraId="2E223EBB" w14:textId="00492E9F" w:rsidR="006345B2" w:rsidRPr="0077411F" w:rsidRDefault="006862C2" w:rsidP="006345B2">
      <w:r>
        <w:t>Viatris</w:t>
      </w:r>
      <w:r w:rsidR="006345B2" w:rsidRPr="0077411F">
        <w:t xml:space="preserve"> UAB</w:t>
      </w:r>
    </w:p>
    <w:p w14:paraId="2E223EBC" w14:textId="77777777" w:rsidR="006345B2" w:rsidRPr="004B5475" w:rsidRDefault="006345B2" w:rsidP="006345B2">
      <w:pPr>
        <w:pStyle w:val="Antrat2"/>
        <w:rPr>
          <w:b w:val="0"/>
          <w:w w:val="105"/>
          <w:szCs w:val="22"/>
        </w:rPr>
      </w:pPr>
      <w:r w:rsidRPr="004B5475">
        <w:rPr>
          <w:b w:val="0"/>
          <w:szCs w:val="22"/>
        </w:rPr>
        <w:t>Tel. + 370 5 205 12 88</w:t>
      </w:r>
    </w:p>
    <w:p w14:paraId="2E223EBD" w14:textId="77777777" w:rsidR="006345B2" w:rsidRDefault="006345B2">
      <w:pPr>
        <w:ind w:right="-2"/>
        <w:rPr>
          <w:b/>
        </w:rPr>
      </w:pPr>
    </w:p>
    <w:p w14:paraId="2E223EBE" w14:textId="365877AB" w:rsidR="007A3B51" w:rsidRDefault="00590593">
      <w:pPr>
        <w:ind w:right="-2"/>
        <w:rPr>
          <w:b/>
        </w:rPr>
      </w:pPr>
      <w:r>
        <w:rPr>
          <w:b/>
        </w:rPr>
        <w:t>Šis vaistinis preparatas E</w:t>
      </w:r>
      <w:r w:rsidR="00FB4C66">
        <w:rPr>
          <w:b/>
        </w:rPr>
        <w:t>uropos ekonominės erdvės</w:t>
      </w:r>
      <w:r>
        <w:rPr>
          <w:b/>
        </w:rPr>
        <w:t xml:space="preserve"> valstybėse narėse </w:t>
      </w:r>
      <w:r w:rsidR="00334E9D" w:rsidRPr="00334E9D">
        <w:rPr>
          <w:b/>
        </w:rPr>
        <w:t>ir Jungtinėje Karalystėje (Šiaurės Airijoje)</w:t>
      </w:r>
      <w:r w:rsidR="00334E9D">
        <w:rPr>
          <w:b/>
        </w:rPr>
        <w:t xml:space="preserve"> </w:t>
      </w:r>
      <w:r>
        <w:rPr>
          <w:b/>
        </w:rPr>
        <w:t>registruotas tokiais pavadinimais:</w:t>
      </w:r>
    </w:p>
    <w:p w14:paraId="2E223EBF" w14:textId="77777777" w:rsidR="007A3B51" w:rsidRDefault="007A3B51">
      <w:pPr>
        <w:ind w:right="-2"/>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0"/>
        <w:gridCol w:w="6530"/>
      </w:tblGrid>
      <w:tr w:rsidR="00F41C0D" w:rsidRPr="006A60E4" w14:paraId="2E223EC2" w14:textId="77777777" w:rsidTr="00DC520D">
        <w:tc>
          <w:tcPr>
            <w:tcW w:w="2650" w:type="dxa"/>
          </w:tcPr>
          <w:p w14:paraId="2E223EC0" w14:textId="77777777" w:rsidR="00F41C0D" w:rsidRPr="006A60E4" w:rsidRDefault="00F41C0D" w:rsidP="00D54E44">
            <w:pPr>
              <w:pStyle w:val="MGGTableContents"/>
              <w:spacing w:before="60" w:after="60"/>
              <w:rPr>
                <w:sz w:val="22"/>
                <w:szCs w:val="22"/>
              </w:rPr>
            </w:pPr>
            <w:r w:rsidRPr="006A60E4">
              <w:rPr>
                <w:sz w:val="22"/>
                <w:szCs w:val="22"/>
              </w:rPr>
              <w:t>Kroatija</w:t>
            </w:r>
          </w:p>
        </w:tc>
        <w:tc>
          <w:tcPr>
            <w:tcW w:w="6530" w:type="dxa"/>
          </w:tcPr>
          <w:p w14:paraId="2E223EC1" w14:textId="128E4016" w:rsidR="00F41C0D" w:rsidRPr="006A60E4" w:rsidRDefault="00F41C0D" w:rsidP="00D54E44">
            <w:pPr>
              <w:pStyle w:val="MGGTableContents"/>
              <w:spacing w:before="60" w:after="60"/>
              <w:rPr>
                <w:sz w:val="22"/>
                <w:szCs w:val="22"/>
              </w:rPr>
            </w:pPr>
            <w:r w:rsidRPr="006A60E4">
              <w:rPr>
                <w:sz w:val="22"/>
                <w:szCs w:val="22"/>
              </w:rPr>
              <w:t xml:space="preserve">Lantan </w:t>
            </w:r>
            <w:r w:rsidR="006862C2">
              <w:rPr>
                <w:sz w:val="22"/>
                <w:szCs w:val="22"/>
              </w:rPr>
              <w:t>Viatris</w:t>
            </w:r>
            <w:r w:rsidRPr="006A60E4">
              <w:rPr>
                <w:sz w:val="22"/>
                <w:szCs w:val="22"/>
              </w:rPr>
              <w:t xml:space="preserve"> 750 mg tablete za žvakanje</w:t>
            </w:r>
          </w:p>
        </w:tc>
      </w:tr>
      <w:tr w:rsidR="00F41C0D" w:rsidRPr="006A60E4" w14:paraId="2E223EC5" w14:textId="77777777" w:rsidTr="00DC520D">
        <w:tc>
          <w:tcPr>
            <w:tcW w:w="2650" w:type="dxa"/>
          </w:tcPr>
          <w:p w14:paraId="2E223EC3" w14:textId="77777777" w:rsidR="00F41C0D" w:rsidRPr="006A60E4" w:rsidRDefault="00F41C0D" w:rsidP="00F41C0D">
            <w:pPr>
              <w:pStyle w:val="MGGTableContents"/>
              <w:spacing w:before="60" w:after="60"/>
              <w:rPr>
                <w:sz w:val="22"/>
                <w:szCs w:val="22"/>
              </w:rPr>
            </w:pPr>
            <w:r w:rsidRPr="006A60E4">
              <w:rPr>
                <w:sz w:val="22"/>
                <w:szCs w:val="22"/>
              </w:rPr>
              <w:t>Danija</w:t>
            </w:r>
          </w:p>
        </w:tc>
        <w:tc>
          <w:tcPr>
            <w:tcW w:w="6530" w:type="dxa"/>
          </w:tcPr>
          <w:p w14:paraId="2E223EC4" w14:textId="763D59EB" w:rsidR="00F41C0D" w:rsidRPr="006A60E4" w:rsidRDefault="00F41C0D" w:rsidP="00D54E44">
            <w:pPr>
              <w:pStyle w:val="MGGTableContents"/>
              <w:spacing w:before="60" w:after="60"/>
              <w:rPr>
                <w:sz w:val="22"/>
                <w:szCs w:val="22"/>
              </w:rPr>
            </w:pPr>
            <w:r w:rsidRPr="006A60E4">
              <w:rPr>
                <w:sz w:val="22"/>
                <w:szCs w:val="22"/>
              </w:rPr>
              <w:t xml:space="preserve">Lanthanum </w:t>
            </w:r>
            <w:r w:rsidR="006862C2">
              <w:rPr>
                <w:sz w:val="22"/>
                <w:szCs w:val="22"/>
              </w:rPr>
              <w:t>Viatris</w:t>
            </w:r>
          </w:p>
        </w:tc>
      </w:tr>
      <w:tr w:rsidR="00F41C0D" w:rsidRPr="006A60E4" w14:paraId="2E223EC8" w14:textId="77777777" w:rsidTr="00DC520D">
        <w:tc>
          <w:tcPr>
            <w:tcW w:w="2650" w:type="dxa"/>
          </w:tcPr>
          <w:p w14:paraId="2E223EC6" w14:textId="77777777" w:rsidR="00F41C0D" w:rsidRPr="006A60E4" w:rsidRDefault="00F41C0D" w:rsidP="00D54E44">
            <w:pPr>
              <w:pStyle w:val="MGGTableContents"/>
              <w:spacing w:before="60" w:after="60"/>
              <w:rPr>
                <w:sz w:val="22"/>
                <w:szCs w:val="22"/>
              </w:rPr>
            </w:pPr>
            <w:r w:rsidRPr="006A60E4">
              <w:rPr>
                <w:sz w:val="22"/>
                <w:szCs w:val="22"/>
              </w:rPr>
              <w:t>Estija</w:t>
            </w:r>
          </w:p>
        </w:tc>
        <w:tc>
          <w:tcPr>
            <w:tcW w:w="6530" w:type="dxa"/>
          </w:tcPr>
          <w:p w14:paraId="2E223EC7" w14:textId="77777777" w:rsidR="00F41C0D" w:rsidRPr="006A60E4" w:rsidRDefault="00F41C0D" w:rsidP="00D54E44">
            <w:pPr>
              <w:pStyle w:val="MGGTableContents"/>
              <w:spacing w:before="60" w:after="60"/>
              <w:rPr>
                <w:sz w:val="22"/>
                <w:szCs w:val="22"/>
              </w:rPr>
            </w:pPr>
            <w:r w:rsidRPr="006A60E4">
              <w:rPr>
                <w:sz w:val="22"/>
                <w:szCs w:val="22"/>
              </w:rPr>
              <w:t>Calafos</w:t>
            </w:r>
          </w:p>
        </w:tc>
      </w:tr>
      <w:tr w:rsidR="00F41C0D" w:rsidRPr="006A60E4" w14:paraId="2E223ECB" w14:textId="77777777" w:rsidTr="00DC520D">
        <w:tc>
          <w:tcPr>
            <w:tcW w:w="2650" w:type="dxa"/>
          </w:tcPr>
          <w:p w14:paraId="2E223EC9" w14:textId="77777777" w:rsidR="00F41C0D" w:rsidRPr="006A60E4" w:rsidRDefault="00F41C0D" w:rsidP="00D54E44">
            <w:pPr>
              <w:pStyle w:val="MGGTableContents"/>
              <w:spacing w:before="60" w:after="60"/>
              <w:rPr>
                <w:sz w:val="22"/>
                <w:szCs w:val="22"/>
              </w:rPr>
            </w:pPr>
            <w:r w:rsidRPr="006A60E4">
              <w:rPr>
                <w:sz w:val="22"/>
                <w:szCs w:val="22"/>
              </w:rPr>
              <w:t>Prancūzija</w:t>
            </w:r>
          </w:p>
        </w:tc>
        <w:tc>
          <w:tcPr>
            <w:tcW w:w="6530" w:type="dxa"/>
          </w:tcPr>
          <w:p w14:paraId="2E223ECA" w14:textId="635D5612" w:rsidR="00F41C0D" w:rsidRPr="006D05CE" w:rsidRDefault="00F41C0D" w:rsidP="00D54E44">
            <w:pPr>
              <w:pStyle w:val="MGGTableContents"/>
              <w:spacing w:before="60" w:after="60"/>
              <w:rPr>
                <w:sz w:val="22"/>
                <w:szCs w:val="22"/>
                <w:lang w:val="pt-PT"/>
              </w:rPr>
            </w:pPr>
            <w:r w:rsidRPr="006D05CE">
              <w:rPr>
                <w:sz w:val="22"/>
                <w:szCs w:val="22"/>
                <w:lang w:val="pt-PT"/>
              </w:rPr>
              <w:t xml:space="preserve">Lanthane </w:t>
            </w:r>
            <w:r w:rsidR="00276D1B" w:rsidRPr="006D05CE">
              <w:rPr>
                <w:sz w:val="22"/>
                <w:szCs w:val="22"/>
                <w:lang w:val="pt-PT"/>
              </w:rPr>
              <w:t>Viatris</w:t>
            </w:r>
            <w:r w:rsidRPr="006D05CE">
              <w:rPr>
                <w:sz w:val="22"/>
                <w:szCs w:val="22"/>
                <w:lang w:val="pt-PT"/>
              </w:rPr>
              <w:t xml:space="preserve"> 750 mg, comprimé à croquer</w:t>
            </w:r>
          </w:p>
        </w:tc>
      </w:tr>
      <w:tr w:rsidR="00F41C0D" w:rsidRPr="006A60E4" w14:paraId="2E223ECE" w14:textId="77777777" w:rsidTr="00DC520D">
        <w:tc>
          <w:tcPr>
            <w:tcW w:w="2650" w:type="dxa"/>
          </w:tcPr>
          <w:p w14:paraId="2E223ECC" w14:textId="77777777" w:rsidR="00F41C0D" w:rsidRPr="006A60E4" w:rsidRDefault="00F41C0D" w:rsidP="00D54E44">
            <w:pPr>
              <w:pStyle w:val="MGGTableContents"/>
              <w:spacing w:before="60" w:after="60"/>
              <w:rPr>
                <w:sz w:val="22"/>
                <w:szCs w:val="22"/>
              </w:rPr>
            </w:pPr>
            <w:r w:rsidRPr="006A60E4">
              <w:rPr>
                <w:sz w:val="22"/>
                <w:szCs w:val="22"/>
              </w:rPr>
              <w:t>Vokietija</w:t>
            </w:r>
          </w:p>
        </w:tc>
        <w:tc>
          <w:tcPr>
            <w:tcW w:w="6530" w:type="dxa"/>
          </w:tcPr>
          <w:p w14:paraId="2E223ECD" w14:textId="77777777" w:rsidR="00F41C0D" w:rsidRPr="006A60E4" w:rsidRDefault="00F41C0D" w:rsidP="009504A5">
            <w:pPr>
              <w:pStyle w:val="MGGTableContents"/>
              <w:spacing w:before="60" w:after="60"/>
              <w:rPr>
                <w:sz w:val="22"/>
                <w:szCs w:val="22"/>
              </w:rPr>
            </w:pPr>
            <w:r w:rsidRPr="006A60E4">
              <w:rPr>
                <w:sz w:val="22"/>
                <w:szCs w:val="22"/>
              </w:rPr>
              <w:t>Lanthan Mylan 750 mg Kautabletten</w:t>
            </w:r>
          </w:p>
        </w:tc>
      </w:tr>
      <w:tr w:rsidR="00F41C0D" w:rsidRPr="006A60E4" w14:paraId="2E223ED4" w14:textId="77777777" w:rsidTr="00DC520D">
        <w:tc>
          <w:tcPr>
            <w:tcW w:w="2650" w:type="dxa"/>
          </w:tcPr>
          <w:p w14:paraId="2E223ED2" w14:textId="77777777" w:rsidR="00F41C0D" w:rsidRPr="006A60E4" w:rsidRDefault="00F41C0D" w:rsidP="00D54E44">
            <w:pPr>
              <w:pStyle w:val="MGGTableContents"/>
              <w:spacing w:before="60" w:after="60"/>
              <w:rPr>
                <w:sz w:val="22"/>
                <w:szCs w:val="22"/>
              </w:rPr>
            </w:pPr>
            <w:r w:rsidRPr="006A60E4">
              <w:rPr>
                <w:sz w:val="22"/>
                <w:szCs w:val="22"/>
              </w:rPr>
              <w:t>Lietuva</w:t>
            </w:r>
          </w:p>
        </w:tc>
        <w:tc>
          <w:tcPr>
            <w:tcW w:w="6530" w:type="dxa"/>
          </w:tcPr>
          <w:p w14:paraId="2E223ED3" w14:textId="77777777" w:rsidR="00F41C0D" w:rsidRPr="006A60E4" w:rsidRDefault="00F41C0D" w:rsidP="00D54E44">
            <w:pPr>
              <w:pStyle w:val="MGGTableContents"/>
              <w:spacing w:before="60" w:after="60"/>
              <w:rPr>
                <w:sz w:val="22"/>
                <w:szCs w:val="22"/>
              </w:rPr>
            </w:pPr>
            <w:r w:rsidRPr="006A60E4">
              <w:rPr>
                <w:sz w:val="22"/>
                <w:szCs w:val="22"/>
              </w:rPr>
              <w:t>Calafos</w:t>
            </w:r>
            <w:r w:rsidRPr="006A60E4">
              <w:rPr>
                <w:sz w:val="22"/>
                <w:szCs w:val="22"/>
                <w:lang w:val="en-US"/>
              </w:rPr>
              <w:t xml:space="preserve"> 750 mg kramtomosios tabletės</w:t>
            </w:r>
          </w:p>
        </w:tc>
      </w:tr>
      <w:tr w:rsidR="00F41C0D" w:rsidRPr="006A60E4" w14:paraId="2E223ED7" w14:textId="77777777" w:rsidTr="00DC520D">
        <w:tc>
          <w:tcPr>
            <w:tcW w:w="2650" w:type="dxa"/>
          </w:tcPr>
          <w:p w14:paraId="2E223ED5" w14:textId="77777777" w:rsidR="00F41C0D" w:rsidRPr="006A60E4" w:rsidRDefault="00F41C0D" w:rsidP="00F41C0D">
            <w:pPr>
              <w:pStyle w:val="MGGTableContents"/>
              <w:spacing w:before="60" w:after="60"/>
              <w:rPr>
                <w:sz w:val="22"/>
                <w:szCs w:val="22"/>
              </w:rPr>
            </w:pPr>
            <w:r w:rsidRPr="006A60E4">
              <w:rPr>
                <w:sz w:val="22"/>
                <w:szCs w:val="22"/>
              </w:rPr>
              <w:t>Latvija</w:t>
            </w:r>
          </w:p>
        </w:tc>
        <w:tc>
          <w:tcPr>
            <w:tcW w:w="6530" w:type="dxa"/>
          </w:tcPr>
          <w:p w14:paraId="2E223ED6" w14:textId="77777777" w:rsidR="00F41C0D" w:rsidRPr="006A60E4" w:rsidRDefault="00F41C0D" w:rsidP="00D54E44">
            <w:pPr>
              <w:pStyle w:val="MGGTableContents"/>
              <w:spacing w:before="60" w:after="60"/>
              <w:rPr>
                <w:sz w:val="22"/>
                <w:szCs w:val="22"/>
              </w:rPr>
            </w:pPr>
            <w:r w:rsidRPr="006A60E4">
              <w:rPr>
                <w:sz w:val="22"/>
                <w:szCs w:val="22"/>
              </w:rPr>
              <w:t>Calafos</w:t>
            </w:r>
            <w:r w:rsidRPr="006A60E4">
              <w:rPr>
                <w:sz w:val="22"/>
                <w:szCs w:val="22"/>
                <w:lang w:val="en-US"/>
              </w:rPr>
              <w:t xml:space="preserve"> 750 mg košļājamās tabletes</w:t>
            </w:r>
          </w:p>
        </w:tc>
      </w:tr>
      <w:tr w:rsidR="00F41C0D" w:rsidRPr="006A60E4" w14:paraId="2E223EDA" w14:textId="77777777" w:rsidTr="00DC520D">
        <w:tc>
          <w:tcPr>
            <w:tcW w:w="2650" w:type="dxa"/>
          </w:tcPr>
          <w:p w14:paraId="2E223ED8" w14:textId="77777777" w:rsidR="00F41C0D" w:rsidRPr="006A60E4" w:rsidRDefault="00F41C0D" w:rsidP="00D54E44">
            <w:pPr>
              <w:pStyle w:val="MGGTableContents"/>
              <w:spacing w:before="60" w:after="60"/>
              <w:rPr>
                <w:sz w:val="22"/>
                <w:szCs w:val="22"/>
              </w:rPr>
            </w:pPr>
            <w:r w:rsidRPr="006A60E4">
              <w:rPr>
                <w:sz w:val="22"/>
                <w:szCs w:val="22"/>
              </w:rPr>
              <w:t>Malta</w:t>
            </w:r>
          </w:p>
        </w:tc>
        <w:tc>
          <w:tcPr>
            <w:tcW w:w="6530" w:type="dxa"/>
          </w:tcPr>
          <w:p w14:paraId="2E223ED9" w14:textId="77777777" w:rsidR="00F41C0D" w:rsidRPr="006A60E4" w:rsidRDefault="00F41C0D" w:rsidP="009504A5">
            <w:pPr>
              <w:pStyle w:val="MGGTableContents"/>
              <w:spacing w:before="60" w:after="60"/>
              <w:rPr>
                <w:sz w:val="22"/>
                <w:szCs w:val="22"/>
              </w:rPr>
            </w:pPr>
            <w:r w:rsidRPr="006A60E4">
              <w:rPr>
                <w:sz w:val="22"/>
                <w:szCs w:val="22"/>
              </w:rPr>
              <w:t>Lanthanum carbonate 750 mg Chewable Tablets</w:t>
            </w:r>
          </w:p>
        </w:tc>
      </w:tr>
      <w:tr w:rsidR="004316C1" w:rsidRPr="006A60E4" w14:paraId="767DB915" w14:textId="77777777" w:rsidTr="00DC520D">
        <w:tc>
          <w:tcPr>
            <w:tcW w:w="2650" w:type="dxa"/>
          </w:tcPr>
          <w:p w14:paraId="7B7BBD7C" w14:textId="0B804471" w:rsidR="004316C1" w:rsidRPr="006A60E4" w:rsidRDefault="004316C1" w:rsidP="00D54E44">
            <w:pPr>
              <w:pStyle w:val="MGGTableContents"/>
              <w:spacing w:before="60" w:after="60"/>
              <w:rPr>
                <w:sz w:val="22"/>
                <w:szCs w:val="22"/>
              </w:rPr>
            </w:pPr>
            <w:r>
              <w:rPr>
                <w:sz w:val="22"/>
                <w:szCs w:val="22"/>
              </w:rPr>
              <w:t>Norvegija</w:t>
            </w:r>
          </w:p>
        </w:tc>
        <w:tc>
          <w:tcPr>
            <w:tcW w:w="6530" w:type="dxa"/>
          </w:tcPr>
          <w:p w14:paraId="79872185" w14:textId="77777777" w:rsidR="004316C1" w:rsidRPr="004316C1" w:rsidRDefault="004316C1" w:rsidP="004316C1">
            <w:pPr>
              <w:pStyle w:val="MGGTableContents"/>
              <w:spacing w:before="60" w:after="60"/>
              <w:rPr>
                <w:sz w:val="22"/>
                <w:szCs w:val="22"/>
              </w:rPr>
            </w:pPr>
            <w:r w:rsidRPr="004316C1">
              <w:rPr>
                <w:sz w:val="22"/>
                <w:szCs w:val="22"/>
              </w:rPr>
              <w:t>Lanthanum Viatris 500 mg tyggetabletter</w:t>
            </w:r>
          </w:p>
          <w:p w14:paraId="501DED17" w14:textId="7C4F3329" w:rsidR="004316C1" w:rsidRPr="004316C1" w:rsidRDefault="004316C1" w:rsidP="004316C1">
            <w:pPr>
              <w:pStyle w:val="MGGTableContents"/>
              <w:spacing w:before="60" w:after="60"/>
              <w:rPr>
                <w:sz w:val="22"/>
                <w:szCs w:val="22"/>
              </w:rPr>
            </w:pPr>
            <w:r w:rsidRPr="004316C1">
              <w:rPr>
                <w:sz w:val="22"/>
                <w:szCs w:val="22"/>
              </w:rPr>
              <w:t>Lanthanum Viatris 750 mg tyggetabletter</w:t>
            </w:r>
          </w:p>
          <w:p w14:paraId="55213867" w14:textId="10A10ECB" w:rsidR="004316C1" w:rsidRPr="006A60E4" w:rsidRDefault="004316C1" w:rsidP="004316C1">
            <w:pPr>
              <w:pStyle w:val="MGGTableContents"/>
              <w:spacing w:before="60" w:after="60"/>
              <w:rPr>
                <w:sz w:val="22"/>
                <w:szCs w:val="22"/>
              </w:rPr>
            </w:pPr>
            <w:r w:rsidRPr="004316C1">
              <w:rPr>
                <w:sz w:val="22"/>
                <w:szCs w:val="22"/>
              </w:rPr>
              <w:t>Lanthanum Viatris 1000 mg tyggetabletter</w:t>
            </w:r>
          </w:p>
        </w:tc>
      </w:tr>
      <w:tr w:rsidR="00F41C0D" w:rsidRPr="006A60E4" w14:paraId="2E223EDD" w14:textId="77777777" w:rsidTr="00DC520D">
        <w:tc>
          <w:tcPr>
            <w:tcW w:w="2650" w:type="dxa"/>
          </w:tcPr>
          <w:p w14:paraId="2E223EDB" w14:textId="77777777" w:rsidR="00F41C0D" w:rsidRPr="006A60E4" w:rsidRDefault="00F41C0D" w:rsidP="00D54E44">
            <w:pPr>
              <w:pStyle w:val="MGGTableContents"/>
              <w:spacing w:before="60" w:after="60"/>
              <w:rPr>
                <w:sz w:val="22"/>
                <w:szCs w:val="22"/>
              </w:rPr>
            </w:pPr>
            <w:r w:rsidRPr="006A60E4">
              <w:rPr>
                <w:sz w:val="22"/>
                <w:szCs w:val="22"/>
              </w:rPr>
              <w:t>Švedija</w:t>
            </w:r>
          </w:p>
        </w:tc>
        <w:tc>
          <w:tcPr>
            <w:tcW w:w="6530" w:type="dxa"/>
          </w:tcPr>
          <w:p w14:paraId="2E223EDC" w14:textId="2AAF70FC" w:rsidR="00F41C0D" w:rsidRPr="006A60E4" w:rsidRDefault="00F41C0D" w:rsidP="00D54E44">
            <w:pPr>
              <w:pStyle w:val="MGGTableContents"/>
              <w:spacing w:before="60" w:after="60"/>
              <w:rPr>
                <w:sz w:val="22"/>
                <w:szCs w:val="22"/>
              </w:rPr>
            </w:pPr>
            <w:r w:rsidRPr="006A60E4">
              <w:rPr>
                <w:sz w:val="22"/>
                <w:szCs w:val="22"/>
              </w:rPr>
              <w:t xml:space="preserve">Lanthanum </w:t>
            </w:r>
            <w:r w:rsidR="006862C2">
              <w:rPr>
                <w:sz w:val="22"/>
                <w:szCs w:val="22"/>
              </w:rPr>
              <w:t>Viatris</w:t>
            </w:r>
          </w:p>
        </w:tc>
      </w:tr>
      <w:tr w:rsidR="00F41C0D" w:rsidRPr="006A60E4" w14:paraId="2E223EE0" w14:textId="77777777" w:rsidTr="00DC520D">
        <w:tc>
          <w:tcPr>
            <w:tcW w:w="2650" w:type="dxa"/>
          </w:tcPr>
          <w:p w14:paraId="2E223EDE" w14:textId="77777777" w:rsidR="00F41C0D" w:rsidRPr="006A60E4" w:rsidRDefault="00F41C0D" w:rsidP="00D54E44">
            <w:pPr>
              <w:pStyle w:val="MGGTableContents"/>
              <w:spacing w:before="60" w:after="60"/>
              <w:rPr>
                <w:sz w:val="22"/>
                <w:szCs w:val="22"/>
              </w:rPr>
            </w:pPr>
            <w:r w:rsidRPr="006A60E4">
              <w:rPr>
                <w:sz w:val="22"/>
                <w:szCs w:val="22"/>
              </w:rPr>
              <w:t>Nyderlandai</w:t>
            </w:r>
          </w:p>
        </w:tc>
        <w:tc>
          <w:tcPr>
            <w:tcW w:w="6530" w:type="dxa"/>
          </w:tcPr>
          <w:p w14:paraId="2E223EDF" w14:textId="278E2CB8" w:rsidR="00F41C0D" w:rsidRPr="006A60E4" w:rsidRDefault="00F41C0D" w:rsidP="00557BAE">
            <w:pPr>
              <w:pStyle w:val="MGGTableContents"/>
              <w:spacing w:before="60" w:after="60"/>
              <w:rPr>
                <w:sz w:val="22"/>
                <w:szCs w:val="22"/>
              </w:rPr>
            </w:pPr>
            <w:r w:rsidRPr="006A60E4">
              <w:rPr>
                <w:sz w:val="22"/>
                <w:szCs w:val="22"/>
              </w:rPr>
              <w:t>Lanthaan</w:t>
            </w:r>
            <w:r w:rsidR="006862C2">
              <w:rPr>
                <w:sz w:val="22"/>
                <w:szCs w:val="22"/>
              </w:rPr>
              <w:t xml:space="preserve"> Viatris</w:t>
            </w:r>
            <w:r w:rsidRPr="006A60E4">
              <w:rPr>
                <w:sz w:val="22"/>
                <w:szCs w:val="22"/>
              </w:rPr>
              <w:t xml:space="preserve"> 750 mg, kauwtabletten</w:t>
            </w:r>
          </w:p>
        </w:tc>
      </w:tr>
      <w:tr w:rsidR="00F41C0D" w:rsidRPr="006A60E4" w14:paraId="2E223EE3" w14:textId="77777777" w:rsidTr="00DC520D">
        <w:tc>
          <w:tcPr>
            <w:tcW w:w="2650" w:type="dxa"/>
          </w:tcPr>
          <w:p w14:paraId="2E223EE1" w14:textId="06270EA0" w:rsidR="00F41C0D" w:rsidRPr="006A60E4" w:rsidRDefault="00F41C0D" w:rsidP="00D54E44">
            <w:pPr>
              <w:pStyle w:val="MGGTableContents"/>
              <w:spacing w:before="60" w:after="60"/>
              <w:rPr>
                <w:sz w:val="22"/>
                <w:szCs w:val="22"/>
              </w:rPr>
            </w:pPr>
            <w:r w:rsidRPr="006A60E4">
              <w:rPr>
                <w:sz w:val="22"/>
                <w:szCs w:val="22"/>
              </w:rPr>
              <w:t>Jungtinė Karalystė</w:t>
            </w:r>
            <w:r w:rsidR="00334E9D">
              <w:rPr>
                <w:sz w:val="22"/>
                <w:szCs w:val="22"/>
              </w:rPr>
              <w:t xml:space="preserve"> (Šiaurės Airija)</w:t>
            </w:r>
          </w:p>
        </w:tc>
        <w:tc>
          <w:tcPr>
            <w:tcW w:w="6530" w:type="dxa"/>
          </w:tcPr>
          <w:p w14:paraId="2E223EE2" w14:textId="77777777" w:rsidR="00F41C0D" w:rsidRPr="006A60E4" w:rsidRDefault="00F41C0D" w:rsidP="009504A5">
            <w:pPr>
              <w:pStyle w:val="MGGTableContents"/>
              <w:spacing w:before="60" w:after="60"/>
              <w:rPr>
                <w:sz w:val="22"/>
                <w:szCs w:val="22"/>
              </w:rPr>
            </w:pPr>
            <w:r w:rsidRPr="006A60E4">
              <w:rPr>
                <w:sz w:val="22"/>
                <w:szCs w:val="22"/>
              </w:rPr>
              <w:t>Lanthanum 750 mg chewable tablets</w:t>
            </w:r>
          </w:p>
        </w:tc>
      </w:tr>
    </w:tbl>
    <w:p w14:paraId="2E223EE4" w14:textId="77777777" w:rsidR="007A3B51" w:rsidRDefault="007A3B51">
      <w:pPr>
        <w:ind w:right="-2"/>
        <w:rPr>
          <w:szCs w:val="22"/>
        </w:rPr>
      </w:pPr>
    </w:p>
    <w:p w14:paraId="2E223EE5" w14:textId="77777777" w:rsidR="006345B2" w:rsidRDefault="006345B2">
      <w:pPr>
        <w:rPr>
          <w:b/>
        </w:rPr>
      </w:pPr>
    </w:p>
    <w:p w14:paraId="2E223EE6" w14:textId="56468360" w:rsidR="007A3B51" w:rsidRDefault="00590593">
      <w:pPr>
        <w:rPr>
          <w:b/>
        </w:rPr>
      </w:pPr>
      <w:r>
        <w:rPr>
          <w:b/>
        </w:rPr>
        <w:t xml:space="preserve">Šis pakuotės lapelis paskutinį kartą peržiūrėtas </w:t>
      </w:r>
      <w:r w:rsidR="00ED2279">
        <w:rPr>
          <w:b/>
        </w:rPr>
        <w:t>202</w:t>
      </w:r>
      <w:r w:rsidR="00780331">
        <w:rPr>
          <w:b/>
        </w:rPr>
        <w:t>5-</w:t>
      </w:r>
      <w:r w:rsidR="00767F61">
        <w:rPr>
          <w:b/>
        </w:rPr>
        <w:t>07-18.</w:t>
      </w:r>
      <w:bookmarkStart w:id="5" w:name="_GoBack"/>
      <w:bookmarkEnd w:id="5"/>
    </w:p>
    <w:p w14:paraId="2E223EE7" w14:textId="77777777" w:rsidR="007A3B51" w:rsidRDefault="007A3B51"/>
    <w:p w14:paraId="2E223EE8" w14:textId="6A29482C" w:rsidR="007A3B51" w:rsidRDefault="00590593">
      <w:pPr>
        <w:numPr>
          <w:ilvl w:val="12"/>
          <w:numId w:val="0"/>
        </w:numPr>
        <w:ind w:right="-2"/>
        <w:rPr>
          <w:szCs w:val="24"/>
        </w:rPr>
      </w:pPr>
      <w:r>
        <w:t xml:space="preserve">Išsami informacija apie šį </w:t>
      </w:r>
      <w:r>
        <w:rPr>
          <w:szCs w:val="24"/>
        </w:rPr>
        <w:t>vaistą</w:t>
      </w:r>
      <w:r>
        <w:t xml:space="preserve"> pateikiama Valstybinės vaistų kontrolės tarnybos prie Lietuvos Respublikos sveikatos apsaugos ministerijos tinklalapyje</w:t>
      </w:r>
      <w:r>
        <w:rPr>
          <w:i/>
          <w:szCs w:val="24"/>
        </w:rPr>
        <w:t xml:space="preserve"> </w:t>
      </w:r>
      <w:r w:rsidR="00CE237D">
        <w:rPr>
          <w:color w:val="0000EE"/>
          <w:szCs w:val="22"/>
          <w:u w:val="single"/>
        </w:rPr>
        <w:t>https://vvkt.lrv.lt/lt/</w:t>
      </w:r>
      <w:r>
        <w:t>.</w:t>
      </w:r>
    </w:p>
    <w:p w14:paraId="2E223EE9" w14:textId="77777777" w:rsidR="007A3B51" w:rsidRDefault="007A3B51"/>
    <w:p w14:paraId="2E223EEA" w14:textId="77777777" w:rsidR="007A3B51" w:rsidRDefault="007A3B51"/>
    <w:p w14:paraId="2E223EEB" w14:textId="77777777" w:rsidR="00B63D1D" w:rsidRDefault="00B63D1D"/>
    <w:sectPr w:rsidR="00B63D1D" w:rsidSect="00DB00C3">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524C1" w14:textId="77777777" w:rsidR="00C51652" w:rsidRDefault="00C51652">
      <w:r>
        <w:separator/>
      </w:r>
    </w:p>
  </w:endnote>
  <w:endnote w:type="continuationSeparator" w:id="0">
    <w:p w14:paraId="041FEB90" w14:textId="77777777" w:rsidR="00C51652" w:rsidRDefault="00C51652">
      <w:r>
        <w:continuationSeparator/>
      </w:r>
    </w:p>
  </w:endnote>
  <w:endnote w:type="continuationNotice" w:id="1">
    <w:p w14:paraId="31F64B31" w14:textId="77777777" w:rsidR="00C51652" w:rsidRDefault="00C51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23EF4" w14:textId="77777777" w:rsidR="00C82969" w:rsidRDefault="00C8296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E223EF5" w14:textId="77777777" w:rsidR="00C82969" w:rsidRDefault="00C82969">
    <w:pPr>
      <w:pStyle w:val="Porat"/>
      <w:ind w:right="360"/>
    </w:pPr>
  </w:p>
  <w:p w14:paraId="2E223EF6" w14:textId="77777777" w:rsidR="00C82969" w:rsidRDefault="00C8296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23EF7" w14:textId="28D07CD7" w:rsidR="00C82969" w:rsidRDefault="00C82969">
    <w:pPr>
      <w:pStyle w:val="Porat"/>
      <w:tabs>
        <w:tab w:val="clear" w:pos="4153"/>
        <w:tab w:val="clear" w:pos="8306"/>
      </w:tabs>
      <w:ind w:right="-2"/>
      <w:jc w:val="center"/>
      <w:rPr>
        <w:szCs w:val="22"/>
      </w:rPr>
    </w:pPr>
    <w:r>
      <w:rPr>
        <w:rStyle w:val="Puslapionumeris"/>
        <w:rFonts w:ascii="Times New Roman" w:hAnsi="Times New Roman"/>
        <w:sz w:val="22"/>
        <w:szCs w:val="22"/>
      </w:rPr>
      <w:fldChar w:fldCharType="begin"/>
    </w:r>
    <w:r>
      <w:rPr>
        <w:rStyle w:val="Puslapionumeris"/>
        <w:rFonts w:ascii="Times New Roman" w:hAnsi="Times New Roman"/>
        <w:sz w:val="22"/>
        <w:szCs w:val="22"/>
      </w:rPr>
      <w:instrText xml:space="preserve"> PAGE </w:instrText>
    </w:r>
    <w:r>
      <w:rPr>
        <w:rStyle w:val="Puslapionumeris"/>
        <w:rFonts w:ascii="Times New Roman" w:hAnsi="Times New Roman"/>
        <w:sz w:val="22"/>
        <w:szCs w:val="22"/>
      </w:rPr>
      <w:fldChar w:fldCharType="separate"/>
    </w:r>
    <w:r w:rsidR="00767F61">
      <w:rPr>
        <w:rStyle w:val="Puslapionumeris"/>
        <w:rFonts w:ascii="Times New Roman" w:hAnsi="Times New Roman"/>
        <w:noProof/>
        <w:sz w:val="22"/>
        <w:szCs w:val="22"/>
      </w:rPr>
      <w:t>29</w:t>
    </w:r>
    <w:r>
      <w:rPr>
        <w:rStyle w:val="Puslapionumeris"/>
        <w:rFonts w:ascii="Times New Roman" w:hAnsi="Times New Roman"/>
        <w:sz w:val="22"/>
        <w:szCs w:val="22"/>
      </w:rPr>
      <w:fldChar w:fldCharType="end"/>
    </w:r>
  </w:p>
  <w:p w14:paraId="2E223EF8" w14:textId="77777777" w:rsidR="00C82969" w:rsidRDefault="00C8296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9EA5" w14:textId="77777777" w:rsidR="00C82969" w:rsidRDefault="00C8296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CBC93" w14:textId="77777777" w:rsidR="00C51652" w:rsidRDefault="00C51652">
      <w:r>
        <w:separator/>
      </w:r>
    </w:p>
  </w:footnote>
  <w:footnote w:type="continuationSeparator" w:id="0">
    <w:p w14:paraId="702FF9BC" w14:textId="77777777" w:rsidR="00C51652" w:rsidRDefault="00C51652">
      <w:r>
        <w:continuationSeparator/>
      </w:r>
    </w:p>
  </w:footnote>
  <w:footnote w:type="continuationNotice" w:id="1">
    <w:p w14:paraId="5CA9826B" w14:textId="77777777" w:rsidR="00C51652" w:rsidRDefault="00C5165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23EF2" w14:textId="77777777" w:rsidR="00C82969" w:rsidRDefault="00C82969">
    <w:pPr>
      <w:pStyle w:val="Antrats"/>
    </w:pPr>
  </w:p>
  <w:p w14:paraId="2E223EF3" w14:textId="77777777" w:rsidR="00C82969" w:rsidRDefault="00C8296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9D4CA" w14:textId="77777777" w:rsidR="00C82969" w:rsidRDefault="00C8296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D369D" w14:textId="77777777" w:rsidR="00C82969" w:rsidRDefault="00C829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multilevel"/>
    <w:tmpl w:val="FFFFFFFF"/>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9372BF6"/>
    <w:multiLevelType w:val="hybridMultilevel"/>
    <w:tmpl w:val="CF14D840"/>
    <w:lvl w:ilvl="0" w:tplc="43CAF460">
      <w:start w:val="5"/>
      <w:numFmt w:val="decimal"/>
      <w:lvlText w:val="%1."/>
      <w:lvlJc w:val="left"/>
      <w:pPr>
        <w:tabs>
          <w:tab w:val="num" w:pos="915"/>
        </w:tabs>
        <w:ind w:left="915" w:hanging="55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A62773"/>
    <w:multiLevelType w:val="hybridMultilevel"/>
    <w:tmpl w:val="164CB4EE"/>
    <w:lvl w:ilvl="0" w:tplc="04270001">
      <w:start w:val="1"/>
      <w:numFmt w:val="bullet"/>
      <w:lvlText w:val=""/>
      <w:lvlJc w:val="left"/>
      <w:pPr>
        <w:tabs>
          <w:tab w:val="num" w:pos="371"/>
        </w:tabs>
        <w:ind w:left="371" w:hanging="360"/>
      </w:pPr>
      <w:rPr>
        <w:rFonts w:ascii="Symbol" w:hAnsi="Symbol" w:hint="default"/>
      </w:rPr>
    </w:lvl>
    <w:lvl w:ilvl="1" w:tplc="08090001">
      <w:start w:val="1"/>
      <w:numFmt w:val="bullet"/>
      <w:lvlText w:val=""/>
      <w:lvlJc w:val="left"/>
      <w:pPr>
        <w:tabs>
          <w:tab w:val="num" w:pos="1091"/>
        </w:tabs>
        <w:ind w:left="1091" w:hanging="360"/>
      </w:pPr>
      <w:rPr>
        <w:rFonts w:ascii="Symbol" w:hAnsi="Symbol" w:hint="default"/>
      </w:rPr>
    </w:lvl>
    <w:lvl w:ilvl="2" w:tplc="04270005" w:tentative="1">
      <w:start w:val="1"/>
      <w:numFmt w:val="bullet"/>
      <w:lvlText w:val=""/>
      <w:lvlJc w:val="left"/>
      <w:pPr>
        <w:tabs>
          <w:tab w:val="num" w:pos="1811"/>
        </w:tabs>
        <w:ind w:left="1811" w:hanging="360"/>
      </w:pPr>
      <w:rPr>
        <w:rFonts w:ascii="Wingdings" w:hAnsi="Wingdings" w:hint="default"/>
      </w:rPr>
    </w:lvl>
    <w:lvl w:ilvl="3" w:tplc="04270001" w:tentative="1">
      <w:start w:val="1"/>
      <w:numFmt w:val="bullet"/>
      <w:lvlText w:val=""/>
      <w:lvlJc w:val="left"/>
      <w:pPr>
        <w:tabs>
          <w:tab w:val="num" w:pos="2531"/>
        </w:tabs>
        <w:ind w:left="2531" w:hanging="360"/>
      </w:pPr>
      <w:rPr>
        <w:rFonts w:ascii="Symbol" w:hAnsi="Symbol" w:hint="default"/>
      </w:rPr>
    </w:lvl>
    <w:lvl w:ilvl="4" w:tplc="04270003" w:tentative="1">
      <w:start w:val="1"/>
      <w:numFmt w:val="bullet"/>
      <w:lvlText w:val="o"/>
      <w:lvlJc w:val="left"/>
      <w:pPr>
        <w:tabs>
          <w:tab w:val="num" w:pos="3251"/>
        </w:tabs>
        <w:ind w:left="3251" w:hanging="360"/>
      </w:pPr>
      <w:rPr>
        <w:rFonts w:ascii="Courier New" w:hAnsi="Courier New" w:hint="default"/>
      </w:rPr>
    </w:lvl>
    <w:lvl w:ilvl="5" w:tplc="04270005" w:tentative="1">
      <w:start w:val="1"/>
      <w:numFmt w:val="bullet"/>
      <w:lvlText w:val=""/>
      <w:lvlJc w:val="left"/>
      <w:pPr>
        <w:tabs>
          <w:tab w:val="num" w:pos="3971"/>
        </w:tabs>
        <w:ind w:left="3971" w:hanging="360"/>
      </w:pPr>
      <w:rPr>
        <w:rFonts w:ascii="Wingdings" w:hAnsi="Wingdings" w:hint="default"/>
      </w:rPr>
    </w:lvl>
    <w:lvl w:ilvl="6" w:tplc="04270001" w:tentative="1">
      <w:start w:val="1"/>
      <w:numFmt w:val="bullet"/>
      <w:lvlText w:val=""/>
      <w:lvlJc w:val="left"/>
      <w:pPr>
        <w:tabs>
          <w:tab w:val="num" w:pos="4691"/>
        </w:tabs>
        <w:ind w:left="4691" w:hanging="360"/>
      </w:pPr>
      <w:rPr>
        <w:rFonts w:ascii="Symbol" w:hAnsi="Symbol" w:hint="default"/>
      </w:rPr>
    </w:lvl>
    <w:lvl w:ilvl="7" w:tplc="04270003" w:tentative="1">
      <w:start w:val="1"/>
      <w:numFmt w:val="bullet"/>
      <w:lvlText w:val="o"/>
      <w:lvlJc w:val="left"/>
      <w:pPr>
        <w:tabs>
          <w:tab w:val="num" w:pos="5411"/>
        </w:tabs>
        <w:ind w:left="5411" w:hanging="360"/>
      </w:pPr>
      <w:rPr>
        <w:rFonts w:ascii="Courier New" w:hAnsi="Courier New" w:hint="default"/>
      </w:rPr>
    </w:lvl>
    <w:lvl w:ilvl="8" w:tplc="04270005" w:tentative="1">
      <w:start w:val="1"/>
      <w:numFmt w:val="bullet"/>
      <w:lvlText w:val=""/>
      <w:lvlJc w:val="left"/>
      <w:pPr>
        <w:tabs>
          <w:tab w:val="num" w:pos="6131"/>
        </w:tabs>
        <w:ind w:left="6131" w:hanging="360"/>
      </w:pPr>
      <w:rPr>
        <w:rFonts w:ascii="Wingdings" w:hAnsi="Wingdings" w:hint="default"/>
      </w:rPr>
    </w:lvl>
  </w:abstractNum>
  <w:abstractNum w:abstractNumId="3" w15:restartNumberingAfterBreak="0">
    <w:nsid w:val="0AF6438B"/>
    <w:multiLevelType w:val="hybridMultilevel"/>
    <w:tmpl w:val="500A0E46"/>
    <w:lvl w:ilvl="0" w:tplc="8BAA5E88">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686BEF"/>
    <w:multiLevelType w:val="hybridMultilevel"/>
    <w:tmpl w:val="04A0CC8A"/>
    <w:lvl w:ilvl="0" w:tplc="8BAA5E88">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F0110C"/>
    <w:multiLevelType w:val="multilevel"/>
    <w:tmpl w:val="5756E448"/>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6962729"/>
    <w:multiLevelType w:val="hybridMultilevel"/>
    <w:tmpl w:val="06D6A10E"/>
    <w:lvl w:ilvl="0" w:tplc="EFAE896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FD67189"/>
    <w:multiLevelType w:val="multilevel"/>
    <w:tmpl w:val="C93EE86C"/>
    <w:lvl w:ilvl="0">
      <w:start w:val="1"/>
      <w:numFmt w:val="bullet"/>
      <w:lvlText w:val="-"/>
      <w:lvlJc w:val="left"/>
      <w:rPr>
        <w:rFonts w:hint="default"/>
        <w:w w:val="103"/>
        <w:sz w:val="20"/>
        <w:szCs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308470DE"/>
    <w:multiLevelType w:val="hybridMultilevel"/>
    <w:tmpl w:val="7EFE44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1A12DE4"/>
    <w:multiLevelType w:val="hybridMultilevel"/>
    <w:tmpl w:val="6A66458A"/>
    <w:lvl w:ilvl="0" w:tplc="FFFFFFFF">
      <w:start w:val="1"/>
      <w:numFmt w:val="bullet"/>
      <w:lvlText w:val="-"/>
      <w:lvlJc w:val="left"/>
      <w:pPr>
        <w:tabs>
          <w:tab w:val="num" w:pos="360"/>
        </w:tabs>
        <w:ind w:left="360" w:hanging="360"/>
      </w:pPr>
      <w:rPr>
        <w:rFonts w:hint="default"/>
        <w:w w:val="103"/>
        <w:sz w:val="20"/>
        <w:szCs w:val="20"/>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8705A7B"/>
    <w:multiLevelType w:val="hybridMultilevel"/>
    <w:tmpl w:val="640A6C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C5078AA"/>
    <w:multiLevelType w:val="hybridMultilevel"/>
    <w:tmpl w:val="AB345504"/>
    <w:lvl w:ilvl="0" w:tplc="8BAA5E88">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091BFA"/>
    <w:multiLevelType w:val="multilevel"/>
    <w:tmpl w:val="163C47BA"/>
    <w:lvl w:ilvl="0">
      <w:start w:val="1"/>
      <w:numFmt w:val="decimal"/>
      <w:lvlText w:val="%1"/>
      <w:lvlJc w:val="left"/>
      <w:pPr>
        <w:tabs>
          <w:tab w:val="num" w:pos="0"/>
        </w:tabs>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1080"/>
        </w:tabs>
      </w:pPr>
      <w:rPr>
        <w:rFonts w:cs="Times New Roman"/>
      </w:rPr>
    </w:lvl>
    <w:lvl w:ilvl="4">
      <w:start w:val="1"/>
      <w:numFmt w:val="decimal"/>
      <w:lvlText w:val="%1.%2.%3.%4.%5"/>
      <w:lvlJc w:val="left"/>
      <w:pPr>
        <w:tabs>
          <w:tab w:val="num" w:pos="1134"/>
        </w:tabs>
        <w:ind w:left="1134" w:hanging="1134"/>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none"/>
      <w:suff w:val="nothing"/>
      <w:lvlText w:val=""/>
      <w:lvlJc w:val="left"/>
      <w:rPr>
        <w:rFonts w:cs="Times New Roman"/>
      </w:rPr>
    </w:lvl>
  </w:abstractNum>
  <w:abstractNum w:abstractNumId="13" w15:restartNumberingAfterBreak="0">
    <w:nsid w:val="4B8D1478"/>
    <w:multiLevelType w:val="hybridMultilevel"/>
    <w:tmpl w:val="5B182CA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BA000ED"/>
    <w:multiLevelType w:val="hybridMultilevel"/>
    <w:tmpl w:val="500A0E46"/>
    <w:lvl w:ilvl="0" w:tplc="8BAA5E88">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022274"/>
    <w:multiLevelType w:val="hybridMultilevel"/>
    <w:tmpl w:val="B4909950"/>
    <w:lvl w:ilvl="0" w:tplc="FFAC046A">
      <w:start w:val="6"/>
      <w:numFmt w:val="decimal"/>
      <w:lvlText w:val="%1."/>
      <w:lvlJc w:val="left"/>
      <w:pPr>
        <w:tabs>
          <w:tab w:val="num" w:pos="915"/>
        </w:tabs>
        <w:ind w:left="915" w:hanging="55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7633932"/>
    <w:multiLevelType w:val="hybridMultilevel"/>
    <w:tmpl w:val="9C725C68"/>
    <w:lvl w:ilvl="0" w:tplc="73D422D6">
      <w:start w:val="1"/>
      <w:numFmt w:val="decimal"/>
      <w:pStyle w:val="Antrat1"/>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57BA4574"/>
    <w:multiLevelType w:val="hybridMultilevel"/>
    <w:tmpl w:val="61067FF2"/>
    <w:lvl w:ilvl="0" w:tplc="5EAA1D2C">
      <w:start w:val="4"/>
      <w:numFmt w:val="decimal"/>
      <w:lvlText w:val="%1."/>
      <w:lvlJc w:val="left"/>
      <w:pPr>
        <w:tabs>
          <w:tab w:val="num" w:pos="915"/>
        </w:tabs>
        <w:ind w:left="915" w:hanging="55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C480E57"/>
    <w:multiLevelType w:val="multilevel"/>
    <w:tmpl w:val="06D6A10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DB12614"/>
    <w:multiLevelType w:val="hybridMultilevel"/>
    <w:tmpl w:val="2200A83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Times New Roman" w:hAnsi="Times New Roman"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Times New Roman" w:hAnsi="Times New Roman"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F8A00FE"/>
    <w:multiLevelType w:val="hybridMultilevel"/>
    <w:tmpl w:val="1B6695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4380D9E"/>
    <w:multiLevelType w:val="hybridMultilevel"/>
    <w:tmpl w:val="3806B206"/>
    <w:lvl w:ilvl="0" w:tplc="1E447A4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65364C"/>
    <w:multiLevelType w:val="hybridMultilevel"/>
    <w:tmpl w:val="7DA0E604"/>
    <w:lvl w:ilvl="0" w:tplc="DE2CCC62">
      <w:start w:val="2"/>
      <w:numFmt w:val="decimal"/>
      <w:lvlText w:val="%1."/>
      <w:lvlJc w:val="left"/>
      <w:pPr>
        <w:tabs>
          <w:tab w:val="num" w:pos="915"/>
        </w:tabs>
        <w:ind w:left="915" w:hanging="55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DFA548B"/>
    <w:multiLevelType w:val="hybridMultilevel"/>
    <w:tmpl w:val="0562DE68"/>
    <w:lvl w:ilvl="0" w:tplc="AB3C9FCC">
      <w:start w:val="1"/>
      <w:numFmt w:val="decimal"/>
      <w:lvlText w:val="%1."/>
      <w:lvlJc w:val="left"/>
      <w:pPr>
        <w:tabs>
          <w:tab w:val="num" w:pos="915"/>
        </w:tabs>
        <w:ind w:left="915" w:hanging="55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F916670"/>
    <w:multiLevelType w:val="hybridMultilevel"/>
    <w:tmpl w:val="376CA9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Times New Roman" w:hAnsi="Times New Roman"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Times New Roman" w:hAnsi="Times New Roman"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Times New Roman" w:hAnsi="Times New Roman" w:hint="default"/>
      </w:rPr>
    </w:lvl>
  </w:abstractNum>
  <w:abstractNum w:abstractNumId="25" w15:restartNumberingAfterBreak="0">
    <w:nsid w:val="711A54AB"/>
    <w:multiLevelType w:val="hybridMultilevel"/>
    <w:tmpl w:val="DBDC16A4"/>
    <w:lvl w:ilvl="0" w:tplc="5A96B73A">
      <w:start w:val="3"/>
      <w:numFmt w:val="decimal"/>
      <w:lvlText w:val="%1."/>
      <w:lvlJc w:val="left"/>
      <w:pPr>
        <w:tabs>
          <w:tab w:val="num" w:pos="915"/>
        </w:tabs>
        <w:ind w:left="915" w:hanging="555"/>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39C7A89"/>
    <w:multiLevelType w:val="hybridMultilevel"/>
    <w:tmpl w:val="C8526A3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1451C0"/>
    <w:multiLevelType w:val="hybridMultilevel"/>
    <w:tmpl w:val="E64C8244"/>
    <w:lvl w:ilvl="0" w:tplc="8BAA5E88">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100D28"/>
    <w:multiLevelType w:val="hybridMultilevel"/>
    <w:tmpl w:val="EC5AC7D4"/>
    <w:lvl w:ilvl="0" w:tplc="FD788292">
      <w:start w:val="1"/>
      <w:numFmt w:val="upperLetter"/>
      <w:lvlText w:val="%1."/>
      <w:lvlJc w:val="left"/>
      <w:pPr>
        <w:ind w:left="5670" w:hanging="5670"/>
      </w:pPr>
      <w:rPr>
        <w:rFonts w:hint="default"/>
        <w:b/>
      </w:rPr>
    </w:lvl>
    <w:lvl w:ilvl="1" w:tplc="8BAA5E88">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9" w15:restartNumberingAfterBreak="0">
    <w:nsid w:val="7A513DC4"/>
    <w:multiLevelType w:val="hybridMultilevel"/>
    <w:tmpl w:val="7908C0BA"/>
    <w:lvl w:ilvl="0" w:tplc="08090001">
      <w:start w:val="1"/>
      <w:numFmt w:val="bullet"/>
      <w:lvlText w:val=""/>
      <w:lvlJc w:val="left"/>
      <w:pPr>
        <w:tabs>
          <w:tab w:val="num" w:pos="1050"/>
        </w:tabs>
        <w:ind w:left="1050" w:hanging="360"/>
      </w:pPr>
      <w:rPr>
        <w:rFonts w:ascii="Symbol" w:hAnsi="Symbol" w:hint="default"/>
      </w:rPr>
    </w:lvl>
    <w:lvl w:ilvl="1" w:tplc="08090003" w:tentative="1">
      <w:start w:val="1"/>
      <w:numFmt w:val="bullet"/>
      <w:lvlText w:val="o"/>
      <w:lvlJc w:val="left"/>
      <w:pPr>
        <w:tabs>
          <w:tab w:val="num" w:pos="1770"/>
        </w:tabs>
        <w:ind w:left="1770" w:hanging="360"/>
      </w:pPr>
      <w:rPr>
        <w:rFonts w:ascii="Courier New" w:hAnsi="Courier New" w:hint="default"/>
      </w:rPr>
    </w:lvl>
    <w:lvl w:ilvl="2" w:tplc="08090005" w:tentative="1">
      <w:start w:val="1"/>
      <w:numFmt w:val="bullet"/>
      <w:lvlText w:val=""/>
      <w:lvlJc w:val="left"/>
      <w:pPr>
        <w:tabs>
          <w:tab w:val="num" w:pos="2490"/>
        </w:tabs>
        <w:ind w:left="2490" w:hanging="360"/>
      </w:pPr>
      <w:rPr>
        <w:rFonts w:ascii="Wingdings" w:hAnsi="Wingdings" w:hint="default"/>
      </w:rPr>
    </w:lvl>
    <w:lvl w:ilvl="3" w:tplc="08090001" w:tentative="1">
      <w:start w:val="1"/>
      <w:numFmt w:val="bullet"/>
      <w:lvlText w:val=""/>
      <w:lvlJc w:val="left"/>
      <w:pPr>
        <w:tabs>
          <w:tab w:val="num" w:pos="3210"/>
        </w:tabs>
        <w:ind w:left="3210" w:hanging="360"/>
      </w:pPr>
      <w:rPr>
        <w:rFonts w:ascii="Symbol" w:hAnsi="Symbol" w:hint="default"/>
      </w:rPr>
    </w:lvl>
    <w:lvl w:ilvl="4" w:tplc="08090003" w:tentative="1">
      <w:start w:val="1"/>
      <w:numFmt w:val="bullet"/>
      <w:lvlText w:val="o"/>
      <w:lvlJc w:val="left"/>
      <w:pPr>
        <w:tabs>
          <w:tab w:val="num" w:pos="3930"/>
        </w:tabs>
        <w:ind w:left="3930" w:hanging="360"/>
      </w:pPr>
      <w:rPr>
        <w:rFonts w:ascii="Courier New" w:hAnsi="Courier New" w:hint="default"/>
      </w:rPr>
    </w:lvl>
    <w:lvl w:ilvl="5" w:tplc="08090005" w:tentative="1">
      <w:start w:val="1"/>
      <w:numFmt w:val="bullet"/>
      <w:lvlText w:val=""/>
      <w:lvlJc w:val="left"/>
      <w:pPr>
        <w:tabs>
          <w:tab w:val="num" w:pos="4650"/>
        </w:tabs>
        <w:ind w:left="4650" w:hanging="360"/>
      </w:pPr>
      <w:rPr>
        <w:rFonts w:ascii="Wingdings" w:hAnsi="Wingdings" w:hint="default"/>
      </w:rPr>
    </w:lvl>
    <w:lvl w:ilvl="6" w:tplc="08090001" w:tentative="1">
      <w:start w:val="1"/>
      <w:numFmt w:val="bullet"/>
      <w:lvlText w:val=""/>
      <w:lvlJc w:val="left"/>
      <w:pPr>
        <w:tabs>
          <w:tab w:val="num" w:pos="5370"/>
        </w:tabs>
        <w:ind w:left="5370" w:hanging="360"/>
      </w:pPr>
      <w:rPr>
        <w:rFonts w:ascii="Symbol" w:hAnsi="Symbol" w:hint="default"/>
      </w:rPr>
    </w:lvl>
    <w:lvl w:ilvl="7" w:tplc="08090003" w:tentative="1">
      <w:start w:val="1"/>
      <w:numFmt w:val="bullet"/>
      <w:lvlText w:val="o"/>
      <w:lvlJc w:val="left"/>
      <w:pPr>
        <w:tabs>
          <w:tab w:val="num" w:pos="6090"/>
        </w:tabs>
        <w:ind w:left="6090" w:hanging="360"/>
      </w:pPr>
      <w:rPr>
        <w:rFonts w:ascii="Courier New" w:hAnsi="Courier New" w:hint="default"/>
      </w:rPr>
    </w:lvl>
    <w:lvl w:ilvl="8" w:tplc="08090005" w:tentative="1">
      <w:start w:val="1"/>
      <w:numFmt w:val="bullet"/>
      <w:lvlText w:val=""/>
      <w:lvlJc w:val="left"/>
      <w:pPr>
        <w:tabs>
          <w:tab w:val="num" w:pos="6810"/>
        </w:tabs>
        <w:ind w:left="6810" w:hanging="360"/>
      </w:pPr>
      <w:rPr>
        <w:rFonts w:ascii="Wingdings" w:hAnsi="Wingdings" w:hint="default"/>
      </w:rPr>
    </w:lvl>
  </w:abstractNum>
  <w:abstractNum w:abstractNumId="30" w15:restartNumberingAfterBreak="0">
    <w:nsid w:val="7CD25D68"/>
    <w:multiLevelType w:val="hybridMultilevel"/>
    <w:tmpl w:val="500A0E46"/>
    <w:lvl w:ilvl="0" w:tplc="8BAA5E88">
      <w:start w:val="17"/>
      <w:numFmt w:val="decimal"/>
      <w:lvlText w:val="%1."/>
      <w:lvlJc w:val="left"/>
      <w:pPr>
        <w:ind w:left="1650" w:hanging="57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4E398B"/>
    <w:multiLevelType w:val="hybridMultilevel"/>
    <w:tmpl w:val="9828B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4"/>
  </w:num>
  <w:num w:numId="3">
    <w:abstractNumId w:val="0"/>
    <w:lvlOverride w:ilvl="0">
      <w:lvl w:ilvl="0">
        <w:start w:val="1"/>
        <w:numFmt w:val="bullet"/>
        <w:lvlText w:val="-"/>
        <w:lvlJc w:val="left"/>
        <w:pPr>
          <w:ind w:left="360" w:hanging="360"/>
        </w:pPr>
      </w:lvl>
    </w:lvlOverride>
  </w:num>
  <w:num w:numId="4">
    <w:abstractNumId w:val="15"/>
  </w:num>
  <w:num w:numId="5">
    <w:abstractNumId w:val="1"/>
  </w:num>
  <w:num w:numId="6">
    <w:abstractNumId w:val="17"/>
  </w:num>
  <w:num w:numId="7">
    <w:abstractNumId w:val="25"/>
  </w:num>
  <w:num w:numId="8">
    <w:abstractNumId w:val="22"/>
  </w:num>
  <w:num w:numId="9">
    <w:abstractNumId w:val="23"/>
  </w:num>
  <w:num w:numId="10">
    <w:abstractNumId w:val="21"/>
  </w:num>
  <w:num w:numId="11">
    <w:abstractNumId w:val="12"/>
  </w:num>
  <w:num w:numId="12">
    <w:abstractNumId w:val="16"/>
  </w:num>
  <w:num w:numId="13">
    <w:abstractNumId w:val="26"/>
  </w:num>
  <w:num w:numId="14">
    <w:abstractNumId w:val="6"/>
  </w:num>
  <w:num w:numId="15">
    <w:abstractNumId w:val="18"/>
  </w:num>
  <w:num w:numId="16">
    <w:abstractNumId w:val="20"/>
  </w:num>
  <w:num w:numId="17">
    <w:abstractNumId w:val="8"/>
  </w:num>
  <w:num w:numId="18">
    <w:abstractNumId w:val="2"/>
  </w:num>
  <w:num w:numId="19">
    <w:abstractNumId w:val="29"/>
  </w:num>
  <w:num w:numId="20">
    <w:abstractNumId w:val="5"/>
  </w:num>
  <w:num w:numId="21">
    <w:abstractNumId w:val="31"/>
  </w:num>
  <w:num w:numId="22">
    <w:abstractNumId w:val="10"/>
  </w:num>
  <w:num w:numId="23">
    <w:abstractNumId w:val="28"/>
  </w:num>
  <w:num w:numId="24">
    <w:abstractNumId w:val="27"/>
  </w:num>
  <w:num w:numId="25">
    <w:abstractNumId w:val="11"/>
  </w:num>
  <w:num w:numId="26">
    <w:abstractNumId w:val="30"/>
  </w:num>
  <w:num w:numId="27">
    <w:abstractNumId w:val="4"/>
  </w:num>
  <w:num w:numId="28">
    <w:abstractNumId w:val="13"/>
  </w:num>
  <w:num w:numId="29">
    <w:abstractNumId w:val="3"/>
  </w:num>
  <w:num w:numId="30">
    <w:abstractNumId w:val="7"/>
  </w:num>
  <w:num w:numId="31">
    <w:abstractNumId w:val="9"/>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567"/>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B51"/>
    <w:rsid w:val="0000434B"/>
    <w:rsid w:val="000147F5"/>
    <w:rsid w:val="00023716"/>
    <w:rsid w:val="00023889"/>
    <w:rsid w:val="00032478"/>
    <w:rsid w:val="00036DC0"/>
    <w:rsid w:val="000846FC"/>
    <w:rsid w:val="00095566"/>
    <w:rsid w:val="000C1FEB"/>
    <w:rsid w:val="000C3B9A"/>
    <w:rsid w:val="000D1E7C"/>
    <w:rsid w:val="000D72CC"/>
    <w:rsid w:val="000E1146"/>
    <w:rsid w:val="000E3BD6"/>
    <w:rsid w:val="00114E22"/>
    <w:rsid w:val="00123E36"/>
    <w:rsid w:val="00132E83"/>
    <w:rsid w:val="00134E4F"/>
    <w:rsid w:val="00137479"/>
    <w:rsid w:val="00165463"/>
    <w:rsid w:val="00165EEB"/>
    <w:rsid w:val="00181C9E"/>
    <w:rsid w:val="001C4206"/>
    <w:rsid w:val="001D58FB"/>
    <w:rsid w:val="001E12C9"/>
    <w:rsid w:val="00204020"/>
    <w:rsid w:val="00210470"/>
    <w:rsid w:val="002109EE"/>
    <w:rsid w:val="00243B3A"/>
    <w:rsid w:val="002523C7"/>
    <w:rsid w:val="0026330D"/>
    <w:rsid w:val="00265F29"/>
    <w:rsid w:val="00276D1B"/>
    <w:rsid w:val="002A483A"/>
    <w:rsid w:val="002B07BF"/>
    <w:rsid w:val="002C1228"/>
    <w:rsid w:val="002C3EFD"/>
    <w:rsid w:val="002E350A"/>
    <w:rsid w:val="002E63F7"/>
    <w:rsid w:val="00316370"/>
    <w:rsid w:val="00334E9D"/>
    <w:rsid w:val="00336CC7"/>
    <w:rsid w:val="003441C6"/>
    <w:rsid w:val="00360DBB"/>
    <w:rsid w:val="003717BC"/>
    <w:rsid w:val="00372A8F"/>
    <w:rsid w:val="003B54EA"/>
    <w:rsid w:val="003D39B1"/>
    <w:rsid w:val="003D3D6E"/>
    <w:rsid w:val="004033A4"/>
    <w:rsid w:val="00406F49"/>
    <w:rsid w:val="00412E1B"/>
    <w:rsid w:val="0042311E"/>
    <w:rsid w:val="004316C1"/>
    <w:rsid w:val="004327A0"/>
    <w:rsid w:val="00435BF3"/>
    <w:rsid w:val="00440630"/>
    <w:rsid w:val="00446AC2"/>
    <w:rsid w:val="0045565A"/>
    <w:rsid w:val="00494A34"/>
    <w:rsid w:val="00497B15"/>
    <w:rsid w:val="004D50AE"/>
    <w:rsid w:val="004F0E7F"/>
    <w:rsid w:val="004F5988"/>
    <w:rsid w:val="004F7895"/>
    <w:rsid w:val="00500630"/>
    <w:rsid w:val="00511B74"/>
    <w:rsid w:val="00513702"/>
    <w:rsid w:val="00522572"/>
    <w:rsid w:val="00553802"/>
    <w:rsid w:val="00556E7C"/>
    <w:rsid w:val="00557BAE"/>
    <w:rsid w:val="00560680"/>
    <w:rsid w:val="00564331"/>
    <w:rsid w:val="00590593"/>
    <w:rsid w:val="00590669"/>
    <w:rsid w:val="005B3384"/>
    <w:rsid w:val="005B3F63"/>
    <w:rsid w:val="005D1A68"/>
    <w:rsid w:val="005D352C"/>
    <w:rsid w:val="005D569A"/>
    <w:rsid w:val="005D6E01"/>
    <w:rsid w:val="006163F6"/>
    <w:rsid w:val="0061694E"/>
    <w:rsid w:val="006345B2"/>
    <w:rsid w:val="00637DBC"/>
    <w:rsid w:val="00652BDF"/>
    <w:rsid w:val="00672A8F"/>
    <w:rsid w:val="00672B63"/>
    <w:rsid w:val="006862C2"/>
    <w:rsid w:val="006971CB"/>
    <w:rsid w:val="006A60E4"/>
    <w:rsid w:val="006A7198"/>
    <w:rsid w:val="006C4007"/>
    <w:rsid w:val="006D05CE"/>
    <w:rsid w:val="006D6EE3"/>
    <w:rsid w:val="006E10B9"/>
    <w:rsid w:val="006E3B7C"/>
    <w:rsid w:val="006E6E1D"/>
    <w:rsid w:val="00722B97"/>
    <w:rsid w:val="00743034"/>
    <w:rsid w:val="00750322"/>
    <w:rsid w:val="00750A3D"/>
    <w:rsid w:val="00753A3C"/>
    <w:rsid w:val="00754856"/>
    <w:rsid w:val="00767F61"/>
    <w:rsid w:val="00780331"/>
    <w:rsid w:val="00784364"/>
    <w:rsid w:val="007873F3"/>
    <w:rsid w:val="0079275B"/>
    <w:rsid w:val="00797C01"/>
    <w:rsid w:val="007A3B51"/>
    <w:rsid w:val="007A50E3"/>
    <w:rsid w:val="007D6CF4"/>
    <w:rsid w:val="007F33A5"/>
    <w:rsid w:val="007F374D"/>
    <w:rsid w:val="008009D7"/>
    <w:rsid w:val="00801854"/>
    <w:rsid w:val="0081324A"/>
    <w:rsid w:val="00823CAA"/>
    <w:rsid w:val="0084100C"/>
    <w:rsid w:val="00872C9F"/>
    <w:rsid w:val="0088197F"/>
    <w:rsid w:val="008C4C73"/>
    <w:rsid w:val="008E0A0B"/>
    <w:rsid w:val="008E31A4"/>
    <w:rsid w:val="00917A02"/>
    <w:rsid w:val="00947076"/>
    <w:rsid w:val="009504A5"/>
    <w:rsid w:val="0095792D"/>
    <w:rsid w:val="00975171"/>
    <w:rsid w:val="009774D8"/>
    <w:rsid w:val="00981B4D"/>
    <w:rsid w:val="00982010"/>
    <w:rsid w:val="009A3F80"/>
    <w:rsid w:val="009A592A"/>
    <w:rsid w:val="009A5C31"/>
    <w:rsid w:val="009A7CBE"/>
    <w:rsid w:val="009B58C6"/>
    <w:rsid w:val="009B742C"/>
    <w:rsid w:val="009C5A6E"/>
    <w:rsid w:val="00A26DF3"/>
    <w:rsid w:val="00A32A58"/>
    <w:rsid w:val="00A461CD"/>
    <w:rsid w:val="00A56E05"/>
    <w:rsid w:val="00A63FCB"/>
    <w:rsid w:val="00A83B24"/>
    <w:rsid w:val="00AA0AE0"/>
    <w:rsid w:val="00AB0ED8"/>
    <w:rsid w:val="00AC3943"/>
    <w:rsid w:val="00AC42B4"/>
    <w:rsid w:val="00AC6578"/>
    <w:rsid w:val="00AD4CD5"/>
    <w:rsid w:val="00AD645C"/>
    <w:rsid w:val="00AF722B"/>
    <w:rsid w:val="00B04097"/>
    <w:rsid w:val="00B20D81"/>
    <w:rsid w:val="00B239C0"/>
    <w:rsid w:val="00B24414"/>
    <w:rsid w:val="00B44F69"/>
    <w:rsid w:val="00B63D1D"/>
    <w:rsid w:val="00B67141"/>
    <w:rsid w:val="00B956DB"/>
    <w:rsid w:val="00BA71EE"/>
    <w:rsid w:val="00BC46EA"/>
    <w:rsid w:val="00BC54BA"/>
    <w:rsid w:val="00BD4526"/>
    <w:rsid w:val="00BE5F94"/>
    <w:rsid w:val="00BF7FA6"/>
    <w:rsid w:val="00C066B5"/>
    <w:rsid w:val="00C2451E"/>
    <w:rsid w:val="00C35D99"/>
    <w:rsid w:val="00C36CAE"/>
    <w:rsid w:val="00C443F3"/>
    <w:rsid w:val="00C51652"/>
    <w:rsid w:val="00C55D76"/>
    <w:rsid w:val="00C67BCF"/>
    <w:rsid w:val="00C803CA"/>
    <w:rsid w:val="00C82969"/>
    <w:rsid w:val="00CA2E13"/>
    <w:rsid w:val="00CA64AE"/>
    <w:rsid w:val="00CC5640"/>
    <w:rsid w:val="00CD511C"/>
    <w:rsid w:val="00CD5D5E"/>
    <w:rsid w:val="00CE237D"/>
    <w:rsid w:val="00D06C3C"/>
    <w:rsid w:val="00D264E7"/>
    <w:rsid w:val="00D54E44"/>
    <w:rsid w:val="00D6211E"/>
    <w:rsid w:val="00D71AE4"/>
    <w:rsid w:val="00D94534"/>
    <w:rsid w:val="00DA5678"/>
    <w:rsid w:val="00DB00C3"/>
    <w:rsid w:val="00DC520D"/>
    <w:rsid w:val="00DC7058"/>
    <w:rsid w:val="00DD0B1F"/>
    <w:rsid w:val="00DE7F6F"/>
    <w:rsid w:val="00DF0DBE"/>
    <w:rsid w:val="00E2486C"/>
    <w:rsid w:val="00E444AE"/>
    <w:rsid w:val="00E446CF"/>
    <w:rsid w:val="00E46F9F"/>
    <w:rsid w:val="00E95396"/>
    <w:rsid w:val="00EB4F4D"/>
    <w:rsid w:val="00EC0377"/>
    <w:rsid w:val="00ED2279"/>
    <w:rsid w:val="00EE5800"/>
    <w:rsid w:val="00EF5EBC"/>
    <w:rsid w:val="00EF6A53"/>
    <w:rsid w:val="00EF6FFC"/>
    <w:rsid w:val="00F119D8"/>
    <w:rsid w:val="00F2791B"/>
    <w:rsid w:val="00F31913"/>
    <w:rsid w:val="00F32C96"/>
    <w:rsid w:val="00F412EF"/>
    <w:rsid w:val="00F41C0D"/>
    <w:rsid w:val="00F53064"/>
    <w:rsid w:val="00FB4C66"/>
    <w:rsid w:val="00FF3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23A92"/>
  <w15:docId w15:val="{A6485E40-3CC9-4897-8172-F20AD681E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2E13"/>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C36CAE"/>
    <w:pPr>
      <w:keepNext/>
      <w:numPr>
        <w:numId w:val="12"/>
      </w:numPr>
      <w:outlineLvl w:val="0"/>
    </w:pPr>
    <w:rPr>
      <w:b/>
    </w:rPr>
  </w:style>
  <w:style w:type="paragraph" w:styleId="Antrat2">
    <w:name w:val="heading 2"/>
    <w:basedOn w:val="prastasis"/>
    <w:next w:val="prastasis"/>
    <w:link w:val="Antrat2Diagrama"/>
    <w:autoRedefine/>
    <w:qFormat/>
    <w:pPr>
      <w:keepNext/>
      <w:tabs>
        <w:tab w:val="left" w:pos="567"/>
      </w:tabs>
      <w:outlineLvl w:val="1"/>
    </w:pPr>
    <w:rPr>
      <w:b/>
    </w:rPr>
  </w:style>
  <w:style w:type="paragraph" w:styleId="Antrat3">
    <w:name w:val="heading 3"/>
    <w:basedOn w:val="prastasis"/>
    <w:next w:val="prastasis"/>
    <w:link w:val="Antrat3Diagrama"/>
    <w:autoRedefine/>
    <w:qFormat/>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Pr>
      <w:rFonts w:ascii="Times New Roman" w:eastAsia="Times New Roman" w:hAnsi="Times New Roman" w:cs="Times New Roman"/>
      <w:b/>
      <w:szCs w:val="20"/>
      <w:lang w:val="lt-LT" w:eastAsia="lt-LT"/>
    </w:rPr>
  </w:style>
  <w:style w:type="paragraph" w:styleId="Pagrindinistekstas">
    <w:name w:val="Body Text"/>
    <w:basedOn w:val="prastasis"/>
    <w:link w:val="PagrindinistekstasDiagrama"/>
    <w:pPr>
      <w:spacing w:after="120"/>
    </w:p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szCs w:val="20"/>
      <w:lang w:val="lt-LT" w:eastAsia="lt-LT"/>
    </w:rPr>
  </w:style>
  <w:style w:type="paragraph" w:styleId="Porat">
    <w:name w:val="footer"/>
    <w:basedOn w:val="prastasis"/>
    <w:link w:val="PoratDiagrama"/>
    <w:pPr>
      <w:tabs>
        <w:tab w:val="center" w:pos="4153"/>
        <w:tab w:val="right" w:pos="8306"/>
      </w:tabs>
    </w:pPr>
  </w:style>
  <w:style w:type="character" w:customStyle="1" w:styleId="PoratDiagrama">
    <w:name w:val="Poraštė Diagrama"/>
    <w:basedOn w:val="Numatytasispastraiposriftas"/>
    <w:link w:val="Porat"/>
    <w:rPr>
      <w:rFonts w:ascii="Times New Roman" w:eastAsia="Times New Roman" w:hAnsi="Times New Roman" w:cs="Times New Roman"/>
      <w:szCs w:val="20"/>
      <w:lang w:val="lt-LT" w:eastAsia="lt-LT"/>
    </w:rPr>
  </w:style>
  <w:style w:type="character" w:styleId="Puslapionumeris">
    <w:name w:val="page number"/>
    <w:basedOn w:val="Numatytasispastraiposriftas"/>
    <w:rPr>
      <w:rFonts w:ascii="Arial" w:hAnsi="Arial" w:cs="Times New Roman"/>
      <w:sz w:val="16"/>
    </w:rPr>
  </w:style>
  <w:style w:type="paragraph" w:styleId="Pavadinimas">
    <w:name w:val="Title"/>
    <w:basedOn w:val="prastasis"/>
    <w:link w:val="PavadinimasDiagrama"/>
    <w:autoRedefine/>
    <w:qFormat/>
    <w:pPr>
      <w:tabs>
        <w:tab w:val="left" w:pos="567"/>
      </w:tabs>
      <w:jc w:val="center"/>
      <w:outlineLvl w:val="0"/>
    </w:pPr>
    <w:rPr>
      <w:b/>
      <w:kern w:val="28"/>
      <w:szCs w:val="22"/>
    </w:rPr>
  </w:style>
  <w:style w:type="character" w:customStyle="1" w:styleId="PavadinimasDiagrama">
    <w:name w:val="Pavadinimas Diagrama"/>
    <w:basedOn w:val="Numatytasispastraiposriftas"/>
    <w:link w:val="Pavadinimas"/>
    <w:rPr>
      <w:rFonts w:ascii="Times New Roman" w:eastAsia="Times New Roman" w:hAnsi="Times New Roman" w:cs="Times New Roman"/>
      <w:b/>
      <w:kern w:val="28"/>
      <w:lang w:val="lt-LT" w:eastAsia="lt-LT"/>
    </w:rPr>
  </w:style>
  <w:style w:type="paragraph" w:styleId="Pagrindiniotekstotrauka">
    <w:name w:val="Body Text Indent"/>
    <w:basedOn w:val="prastasis"/>
    <w:link w:val="PagrindiniotekstotraukaDiagrama"/>
    <w:pPr>
      <w:spacing w:after="120"/>
      <w:ind w:left="283"/>
    </w:pPr>
  </w:style>
  <w:style w:type="character" w:customStyle="1" w:styleId="PagrindiniotekstotraukaDiagrama">
    <w:name w:val="Pagrindinio teksto įtrauka Diagrama"/>
    <w:basedOn w:val="Numatytasispastraiposriftas"/>
    <w:link w:val="Pagrindiniotekstotrauka"/>
    <w:rPr>
      <w:rFonts w:ascii="Times New Roman" w:eastAsia="Times New Roman" w:hAnsi="Times New Roman" w:cs="Times New Roman"/>
      <w:szCs w:val="20"/>
      <w:lang w:val="lt-LT" w:eastAsia="lt-LT"/>
    </w:rPr>
  </w:style>
  <w:style w:type="paragraph" w:styleId="Dokumentoinaostekstas">
    <w:name w:val="endnote text"/>
    <w:basedOn w:val="prastasis"/>
    <w:next w:val="prastasis"/>
    <w:link w:val="DokumentoinaostekstasDiagrama"/>
    <w:semiHidden/>
    <w:pPr>
      <w:spacing w:after="120"/>
      <w:ind w:left="454" w:hanging="454"/>
      <w:jc w:val="both"/>
    </w:pPr>
    <w:rPr>
      <w:rFonts w:ascii="Arial" w:hAnsi="Arial" w:cs="Arial"/>
      <w:szCs w:val="22"/>
      <w:lang w:val="en-GB" w:eastAsia="en-US"/>
    </w:rPr>
  </w:style>
  <w:style w:type="character" w:customStyle="1" w:styleId="DokumentoinaostekstasDiagrama">
    <w:name w:val="Dokumento išnašos tekstas Diagrama"/>
    <w:basedOn w:val="Numatytasispastraiposriftas"/>
    <w:link w:val="Dokumentoinaostekstas"/>
    <w:semiHidden/>
    <w:rPr>
      <w:rFonts w:ascii="Arial" w:eastAsia="Times New Roman" w:hAnsi="Arial" w:cs="Arial"/>
    </w:rPr>
  </w:style>
  <w:style w:type="paragraph" w:styleId="Debesliotekstas">
    <w:name w:val="Balloon Text"/>
    <w:basedOn w:val="prastasis"/>
    <w:link w:val="DebesliotekstasDiagrama"/>
    <w:semiHidden/>
    <w:rPr>
      <w:rFonts w:ascii="Tahoma" w:hAnsi="Tahoma" w:cs="Tahoma"/>
      <w:sz w:val="16"/>
      <w:szCs w:val="16"/>
    </w:rPr>
  </w:style>
  <w:style w:type="character" w:customStyle="1" w:styleId="DebesliotekstasDiagrama">
    <w:name w:val="Debesėlio tekstas Diagrama"/>
    <w:basedOn w:val="Numatytasispastraiposriftas"/>
    <w:link w:val="Debesliotekstas"/>
    <w:semiHidden/>
    <w:rPr>
      <w:rFonts w:ascii="Tahoma" w:eastAsia="Times New Roman" w:hAnsi="Tahoma" w:cs="Tahoma"/>
      <w:sz w:val="16"/>
      <w:szCs w:val="16"/>
      <w:lang w:val="lt-LT" w:eastAsia="lt-LT"/>
    </w:rPr>
  </w:style>
  <w:style w:type="character" w:styleId="Hipersaitas">
    <w:name w:val="Hyperlink"/>
    <w:basedOn w:val="Numatytasispastraiposriftas"/>
    <w:uiPriority w:val="99"/>
    <w:rPr>
      <w:rFonts w:cs="Times New Roman"/>
      <w:color w:val="0000FF"/>
      <w:u w:val="single"/>
    </w:rPr>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rPr>
      <w:rFonts w:ascii="Times New Roman" w:eastAsia="Times New Roman" w:hAnsi="Times New Roman" w:cs="Times New Roman"/>
      <w:szCs w:val="20"/>
      <w:lang w:val="lt-LT" w:eastAsia="lt-LT"/>
    </w:rPr>
  </w:style>
  <w:style w:type="character" w:styleId="Komentaronuoroda">
    <w:name w:val="annotation reference"/>
    <w:basedOn w:val="Numatytasispastraiposriftas"/>
    <w:semiHidden/>
    <w:rPr>
      <w:rFonts w:cs="Times New Roman"/>
      <w:sz w:val="16"/>
    </w:rPr>
  </w:style>
  <w:style w:type="paragraph" w:styleId="Komentarotekstas">
    <w:name w:val="annotation text"/>
    <w:basedOn w:val="prastasis"/>
    <w:link w:val="KomentarotekstasDiagrama"/>
    <w:semiHidden/>
    <w:rPr>
      <w:sz w:val="20"/>
    </w:rPr>
  </w:style>
  <w:style w:type="character" w:customStyle="1" w:styleId="KomentarotekstasDiagrama">
    <w:name w:val="Komentaro tekstas Diagrama"/>
    <w:basedOn w:val="Numatytasispastraiposriftas"/>
    <w:link w:val="Komentarotekstas"/>
    <w:semiHidden/>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Pr>
      <w:b/>
      <w:bCs/>
    </w:rPr>
  </w:style>
  <w:style w:type="character" w:customStyle="1" w:styleId="KomentarotemaDiagrama">
    <w:name w:val="Komentaro tema Diagrama"/>
    <w:basedOn w:val="KomentarotekstasDiagrama"/>
    <w:link w:val="Komentarotema"/>
    <w:semiHidden/>
    <w:rPr>
      <w:rFonts w:ascii="Times New Roman" w:eastAsia="Times New Roman" w:hAnsi="Times New Roman" w:cs="Times New Roman"/>
      <w:b/>
      <w:bCs/>
      <w:sz w:val="20"/>
      <w:szCs w:val="20"/>
      <w:lang w:val="lt-LT" w:eastAsia="lt-LT"/>
    </w:rPr>
  </w:style>
  <w:style w:type="paragraph" w:styleId="Dokumentostruktra">
    <w:name w:val="Document Map"/>
    <w:basedOn w:val="prastasis"/>
    <w:link w:val="DokumentostruktraDiagrama"/>
    <w:semiHidden/>
    <w:pPr>
      <w:shd w:val="clear" w:color="auto" w:fill="000080"/>
    </w:pPr>
    <w:rPr>
      <w:rFonts w:ascii="Tahoma" w:hAnsi="Tahoma" w:cs="Tahoma"/>
      <w:sz w:val="20"/>
    </w:rPr>
  </w:style>
  <w:style w:type="character" w:customStyle="1" w:styleId="DokumentostruktraDiagrama">
    <w:name w:val="Dokumento struktūra Diagrama"/>
    <w:basedOn w:val="Numatytasispastraiposriftas"/>
    <w:link w:val="Dokumentostruktra"/>
    <w:semiHidden/>
    <w:rPr>
      <w:rFonts w:ascii="Tahoma" w:eastAsia="Times New Roman" w:hAnsi="Tahoma" w:cs="Tahoma"/>
      <w:sz w:val="20"/>
      <w:szCs w:val="20"/>
      <w:shd w:val="clear" w:color="auto" w:fill="000080"/>
      <w:lang w:val="lt-LT" w:eastAsia="lt-LT"/>
    </w:rPr>
  </w:style>
  <w:style w:type="paragraph" w:styleId="Paprastasistekstas">
    <w:name w:val="Plain Text"/>
    <w:basedOn w:val="prastasis"/>
    <w:link w:val="PaprastasistekstasDiagrama"/>
    <w:uiPriority w:val="99"/>
    <w:rPr>
      <w:rFonts w:ascii="Courier New" w:eastAsia="SimSun" w:hAnsi="Courier New"/>
      <w:sz w:val="20"/>
      <w:lang w:val="en-US" w:eastAsia="en-GB"/>
    </w:rPr>
  </w:style>
  <w:style w:type="character" w:customStyle="1" w:styleId="PaprastasistekstasDiagrama">
    <w:name w:val="Paprastasis tekstas Diagrama"/>
    <w:basedOn w:val="Numatytasispastraiposriftas"/>
    <w:link w:val="Paprastasistekstas"/>
    <w:uiPriority w:val="99"/>
    <w:rPr>
      <w:rFonts w:ascii="Courier New" w:eastAsia="SimSun" w:hAnsi="Courier New" w:cs="Times New Roman"/>
      <w:sz w:val="20"/>
      <w:szCs w:val="20"/>
      <w:lang w:val="en-US" w:eastAsia="en-GB"/>
    </w:rPr>
  </w:style>
  <w:style w:type="paragraph" w:styleId="Pataisymai">
    <w:name w:val="Revision"/>
    <w:hidden/>
    <w:uiPriority w:val="99"/>
    <w:semiHidden/>
    <w:pPr>
      <w:spacing w:after="0" w:line="240" w:lineRule="auto"/>
    </w:pPr>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rPr>
      <w:rFonts w:ascii="Times New Roman" w:eastAsia="Times New Roman" w:hAnsi="Times New Roman" w:cs="Times New Roman"/>
      <w:szCs w:val="20"/>
      <w:lang w:val="lt-LT" w:eastAsia="lt-LT"/>
    </w:rPr>
  </w:style>
  <w:style w:type="paragraph" w:customStyle="1" w:styleId="MGGTableContents">
    <w:name w:val="MGG Table Contents"/>
    <w:basedOn w:val="prastasis"/>
    <w:rsid w:val="00F41C0D"/>
    <w:pPr>
      <w:keepNext/>
      <w:keepLines/>
    </w:pPr>
    <w:rPr>
      <w:sz w:val="2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005207">
      <w:bodyDiv w:val="1"/>
      <w:marLeft w:val="0"/>
      <w:marRight w:val="0"/>
      <w:marTop w:val="0"/>
      <w:marBottom w:val="0"/>
      <w:divBdr>
        <w:top w:val="none" w:sz="0" w:space="0" w:color="auto"/>
        <w:left w:val="none" w:sz="0" w:space="0" w:color="auto"/>
        <w:bottom w:val="none" w:sz="0" w:space="0" w:color="auto"/>
        <w:right w:val="none" w:sz="0" w:space="0" w:color="auto"/>
      </w:divBdr>
    </w:div>
    <w:div w:id="1500654321">
      <w:bodyDiv w:val="1"/>
      <w:marLeft w:val="0"/>
      <w:marRight w:val="0"/>
      <w:marTop w:val="0"/>
      <w:marBottom w:val="0"/>
      <w:divBdr>
        <w:top w:val="none" w:sz="0" w:space="0" w:color="auto"/>
        <w:left w:val="none" w:sz="0" w:space="0" w:color="auto"/>
        <w:bottom w:val="none" w:sz="0" w:space="0" w:color="auto"/>
        <w:right w:val="none" w:sz="0" w:space="0" w:color="auto"/>
      </w:divBdr>
    </w:div>
    <w:div w:id="196118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D9802-BB94-4624-B98E-03C69F1C7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29529</Words>
  <Characters>16833</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Shire</Company>
  <LinksUpToDate>false</LinksUpToDate>
  <CharactersWithSpaces>46270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Loughrey</dc:creator>
  <cp:lastModifiedBy>Birutė Valkauskaitė</cp:lastModifiedBy>
  <cp:revision>2</cp:revision>
  <dcterms:created xsi:type="dcterms:W3CDTF">2025-07-21T12:47:00Z</dcterms:created>
  <dcterms:modified xsi:type="dcterms:W3CDTF">2025-07-21T12:47:00Z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2024-06-18T10:35:21Z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c50f6d0c-d280-484e-89d6-b2ea12540aa8</vt:lpwstr>
  </property>
  <property fmtid="{D5CDD505-2E9C-101B-9397-08002B2CF9AE}" pid="8" name="MSIP_Label_ed96aa77-7762-4c34-b9f0-7d6a55545bbc_ContentBits">
    <vt:lpwstr>0</vt:lpwstr>
  </property>
</Properties>
</file>