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4DBAC" w14:textId="77777777" w:rsidR="008E54A5" w:rsidRPr="005518BD" w:rsidRDefault="008E54A5" w:rsidP="008E54A5">
      <w:pPr>
        <w:widowControl w:val="0"/>
        <w:jc w:val="center"/>
        <w:outlineLvl w:val="1"/>
        <w:rPr>
          <w:rFonts w:eastAsia="SimSun"/>
          <w:b/>
          <w:iCs/>
          <w:sz w:val="22"/>
          <w:szCs w:val="22"/>
          <w:lang w:eastAsia="en-US"/>
        </w:rPr>
      </w:pPr>
      <w:r w:rsidRPr="005518BD">
        <w:rPr>
          <w:rFonts w:eastAsia="SimSun"/>
          <w:b/>
          <w:iCs/>
          <w:sz w:val="22"/>
          <w:szCs w:val="22"/>
          <w:lang w:eastAsia="en-US"/>
        </w:rPr>
        <w:t>Pakuotės lapelis: informacija vartotojui</w:t>
      </w:r>
    </w:p>
    <w:p w14:paraId="4AEC4A26" w14:textId="77777777" w:rsidR="008E54A5" w:rsidRPr="005518BD" w:rsidRDefault="008E54A5" w:rsidP="008E54A5">
      <w:pPr>
        <w:widowControl w:val="0"/>
        <w:numPr>
          <w:ilvl w:val="12"/>
          <w:numId w:val="0"/>
        </w:numPr>
        <w:shd w:val="clear" w:color="auto" w:fill="FFFFFF"/>
        <w:jc w:val="center"/>
        <w:rPr>
          <w:rFonts w:eastAsia="SimSun"/>
          <w:sz w:val="22"/>
          <w:szCs w:val="22"/>
          <w:lang w:eastAsia="zh-CN"/>
        </w:rPr>
      </w:pPr>
    </w:p>
    <w:p w14:paraId="65E56699" w14:textId="77777777" w:rsidR="008E54A5" w:rsidRPr="005518BD" w:rsidRDefault="008E54A5" w:rsidP="008E54A5">
      <w:pPr>
        <w:widowControl w:val="0"/>
        <w:autoSpaceDE w:val="0"/>
        <w:autoSpaceDN w:val="0"/>
        <w:adjustRightInd w:val="0"/>
        <w:jc w:val="center"/>
        <w:rPr>
          <w:rFonts w:eastAsia="Calibri"/>
          <w:b/>
          <w:sz w:val="22"/>
          <w:szCs w:val="22"/>
        </w:rPr>
      </w:pPr>
      <w:r w:rsidRPr="005518BD">
        <w:rPr>
          <w:rFonts w:eastAsia="Calibri"/>
          <w:b/>
          <w:sz w:val="22"/>
          <w:szCs w:val="22"/>
        </w:rPr>
        <w:t>Dasatinib Krka 20 mg plėvele dengtos tabletės</w:t>
      </w:r>
    </w:p>
    <w:p w14:paraId="2C9DF0C5"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50 mg plėvele dengtos tabletės</w:t>
      </w:r>
    </w:p>
    <w:p w14:paraId="422A92B4"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70 mg plėvele dengtos tabletės</w:t>
      </w:r>
    </w:p>
    <w:p w14:paraId="764AD4C2"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80 mg plėvele dengtos tabletės</w:t>
      </w:r>
    </w:p>
    <w:p w14:paraId="2FD120B8"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100 mg plėvele dengtos tabletės</w:t>
      </w:r>
    </w:p>
    <w:p w14:paraId="04E111A2" w14:textId="77777777" w:rsidR="008E54A5" w:rsidRPr="005518BD" w:rsidRDefault="008E54A5" w:rsidP="008E54A5">
      <w:pPr>
        <w:widowControl w:val="0"/>
        <w:autoSpaceDE w:val="0"/>
        <w:autoSpaceDN w:val="0"/>
        <w:adjustRightInd w:val="0"/>
        <w:jc w:val="center"/>
        <w:rPr>
          <w:rFonts w:eastAsia="Calibri"/>
          <w:b/>
          <w:sz w:val="22"/>
          <w:szCs w:val="22"/>
        </w:rPr>
      </w:pPr>
      <w:r w:rsidRPr="005518BD">
        <w:rPr>
          <w:rFonts w:eastAsia="Calibri"/>
          <w:b/>
          <w:sz w:val="22"/>
          <w:szCs w:val="22"/>
          <w:highlight w:val="lightGray"/>
        </w:rPr>
        <w:t>Dasatinib Krka 140 mg plėvele dengtos tabletės</w:t>
      </w:r>
    </w:p>
    <w:p w14:paraId="496E1EB6" w14:textId="77777777" w:rsidR="008E54A5" w:rsidRPr="005518BD" w:rsidRDefault="008E54A5" w:rsidP="008E54A5">
      <w:pPr>
        <w:widowControl w:val="0"/>
        <w:autoSpaceDE w:val="0"/>
        <w:autoSpaceDN w:val="0"/>
        <w:adjustRightInd w:val="0"/>
        <w:rPr>
          <w:rFonts w:eastAsia="Calibri"/>
          <w:b/>
          <w:bCs/>
          <w:sz w:val="22"/>
          <w:szCs w:val="22"/>
        </w:rPr>
      </w:pPr>
    </w:p>
    <w:p w14:paraId="209D0210" w14:textId="77777777" w:rsidR="008E54A5" w:rsidRPr="005518BD" w:rsidRDefault="008E54A5" w:rsidP="008E54A5">
      <w:pPr>
        <w:widowControl w:val="0"/>
        <w:numPr>
          <w:ilvl w:val="12"/>
          <w:numId w:val="0"/>
        </w:numPr>
        <w:jc w:val="center"/>
        <w:rPr>
          <w:rFonts w:eastAsia="SimSun"/>
          <w:sz w:val="22"/>
          <w:szCs w:val="22"/>
          <w:lang w:eastAsia="zh-CN"/>
        </w:rPr>
      </w:pPr>
      <w:r w:rsidRPr="005518BD">
        <w:rPr>
          <w:rFonts w:eastAsia="SimSun"/>
          <w:sz w:val="22"/>
          <w:szCs w:val="22"/>
          <w:lang w:eastAsia="zh-CN"/>
        </w:rPr>
        <w:t>dazatinibas</w:t>
      </w:r>
    </w:p>
    <w:p w14:paraId="4264E067" w14:textId="77777777" w:rsidR="008E54A5" w:rsidRPr="005518BD" w:rsidRDefault="008E54A5" w:rsidP="008E54A5">
      <w:pPr>
        <w:widowControl w:val="0"/>
        <w:rPr>
          <w:rFonts w:eastAsia="SimSun"/>
          <w:sz w:val="22"/>
          <w:szCs w:val="22"/>
          <w:lang w:eastAsia="zh-CN"/>
        </w:rPr>
      </w:pPr>
    </w:p>
    <w:p w14:paraId="330198EC" w14:textId="77777777" w:rsidR="008E54A5" w:rsidRPr="005518BD" w:rsidRDefault="008E54A5" w:rsidP="008E54A5">
      <w:pPr>
        <w:widowControl w:val="0"/>
        <w:rPr>
          <w:rFonts w:eastAsia="SimSun"/>
          <w:sz w:val="22"/>
          <w:szCs w:val="22"/>
          <w:lang w:eastAsia="zh-CN"/>
        </w:rPr>
      </w:pPr>
      <w:r w:rsidRPr="005518BD">
        <w:rPr>
          <w:rFonts w:eastAsia="SimSun"/>
          <w:b/>
          <w:sz w:val="22"/>
          <w:szCs w:val="22"/>
          <w:lang w:eastAsia="zh-CN"/>
        </w:rPr>
        <w:t>Atidžiai perskaitykite visą šį lapelį, prieš pradėdami vartoti vaistą, nes jame pateikiama Jums svarbi informacija.</w:t>
      </w:r>
    </w:p>
    <w:p w14:paraId="5F5476D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Neišmeskite šio lapelio, nes vėl gali prireikti jį perskaityti.</w:t>
      </w:r>
    </w:p>
    <w:p w14:paraId="465FFF88"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kiltų daugiau klausimų, kreipkitės į gydytoją arba vaistininką.</w:t>
      </w:r>
    </w:p>
    <w:p w14:paraId="6BDACDA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Šis vaistas skirtas tik Jums, todėl kitiems žmonėms jo duoti negalima. Vaistas gali jiems pakenkti (net tiems, kurių ligos požymiai yra tokie patys kaip Jūsų).</w:t>
      </w:r>
    </w:p>
    <w:p w14:paraId="4411A52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pasireiškė šalutinis poveikis (net jeigu jis šiame lapelyje nenurodytas), kreipkitės į gydytoją arba vaistininką. Žr. 4</w:t>
      </w:r>
      <w:r>
        <w:rPr>
          <w:rFonts w:eastAsia="SimSun"/>
          <w:sz w:val="22"/>
          <w:szCs w:val="22"/>
          <w:lang w:eastAsia="zh-CN"/>
        </w:rPr>
        <w:t> </w:t>
      </w:r>
      <w:r w:rsidRPr="005518BD">
        <w:rPr>
          <w:rFonts w:eastAsia="SimSun"/>
          <w:sz w:val="22"/>
          <w:szCs w:val="22"/>
          <w:lang w:eastAsia="zh-CN"/>
        </w:rPr>
        <w:t>skyrių.</w:t>
      </w:r>
    </w:p>
    <w:p w14:paraId="73F92593" w14:textId="77777777" w:rsidR="008E54A5" w:rsidRPr="005518BD" w:rsidRDefault="008E54A5" w:rsidP="008E54A5">
      <w:pPr>
        <w:widowControl w:val="0"/>
        <w:rPr>
          <w:rFonts w:eastAsia="SimSun"/>
          <w:sz w:val="22"/>
          <w:szCs w:val="22"/>
          <w:lang w:eastAsia="zh-CN"/>
        </w:rPr>
      </w:pPr>
    </w:p>
    <w:p w14:paraId="38236DE4" w14:textId="77777777" w:rsidR="008E54A5" w:rsidRPr="005518BD" w:rsidRDefault="008E54A5" w:rsidP="008E54A5">
      <w:pPr>
        <w:widowControl w:val="0"/>
        <w:rPr>
          <w:rFonts w:eastAsia="SimSun"/>
          <w:sz w:val="22"/>
          <w:szCs w:val="22"/>
          <w:lang w:eastAsia="en-US"/>
        </w:rPr>
      </w:pPr>
      <w:r w:rsidRPr="005518BD">
        <w:rPr>
          <w:rFonts w:eastAsia="SimSun"/>
          <w:b/>
          <w:sz w:val="22"/>
          <w:szCs w:val="22"/>
          <w:lang w:eastAsia="en-US"/>
        </w:rPr>
        <w:t>Apie ką rašoma šiame lapelyje?</w:t>
      </w:r>
    </w:p>
    <w:p w14:paraId="423B967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1.</w:t>
      </w:r>
      <w:r w:rsidRPr="005518BD">
        <w:rPr>
          <w:rFonts w:eastAsia="SimSun"/>
          <w:sz w:val="22"/>
          <w:szCs w:val="22"/>
          <w:lang w:eastAsia="zh-CN"/>
        </w:rPr>
        <w:tab/>
        <w:t>Kas yra Dasatinib Krka ir kam jis vartojamas</w:t>
      </w:r>
    </w:p>
    <w:p w14:paraId="03088736"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2.</w:t>
      </w:r>
      <w:r w:rsidRPr="005518BD">
        <w:rPr>
          <w:rFonts w:eastAsia="SimSun"/>
          <w:sz w:val="22"/>
          <w:szCs w:val="22"/>
          <w:lang w:eastAsia="zh-CN"/>
        </w:rPr>
        <w:tab/>
        <w:t>Kas žinotina prieš vartojant Dasatinib Krka</w:t>
      </w:r>
    </w:p>
    <w:p w14:paraId="7937E1A1"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3.</w:t>
      </w:r>
      <w:r w:rsidRPr="005518BD">
        <w:rPr>
          <w:rFonts w:eastAsia="SimSun"/>
          <w:sz w:val="22"/>
          <w:szCs w:val="22"/>
          <w:lang w:eastAsia="zh-CN"/>
        </w:rPr>
        <w:tab/>
        <w:t>Kaip vartoti Dasatinib Krka</w:t>
      </w:r>
    </w:p>
    <w:p w14:paraId="6FD7D47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4.</w:t>
      </w:r>
      <w:r w:rsidRPr="005518BD">
        <w:rPr>
          <w:rFonts w:eastAsia="SimSun"/>
          <w:sz w:val="22"/>
          <w:szCs w:val="22"/>
          <w:lang w:eastAsia="zh-CN"/>
        </w:rPr>
        <w:tab/>
        <w:t>Galimas šalutinis poveikis</w:t>
      </w:r>
    </w:p>
    <w:p w14:paraId="45FF27F5"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5.</w:t>
      </w:r>
      <w:r w:rsidRPr="005518BD">
        <w:rPr>
          <w:rFonts w:eastAsia="SimSun"/>
          <w:sz w:val="22"/>
          <w:szCs w:val="22"/>
          <w:lang w:eastAsia="zh-CN"/>
        </w:rPr>
        <w:tab/>
        <w:t>Kaip laikyti Dasatinib Krka</w:t>
      </w:r>
    </w:p>
    <w:p w14:paraId="68ACC18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6.</w:t>
      </w:r>
      <w:r w:rsidRPr="005518BD">
        <w:rPr>
          <w:rFonts w:eastAsia="SimSun"/>
          <w:sz w:val="22"/>
          <w:szCs w:val="22"/>
          <w:lang w:eastAsia="zh-CN"/>
        </w:rPr>
        <w:tab/>
        <w:t>Pakuotės turinys ir kita informacija</w:t>
      </w:r>
    </w:p>
    <w:p w14:paraId="46899550" w14:textId="77777777" w:rsidR="008E54A5" w:rsidRPr="005518BD" w:rsidRDefault="008E54A5" w:rsidP="008E54A5">
      <w:pPr>
        <w:widowControl w:val="0"/>
        <w:numPr>
          <w:ilvl w:val="12"/>
          <w:numId w:val="0"/>
        </w:numPr>
        <w:rPr>
          <w:rFonts w:eastAsia="SimSun"/>
          <w:sz w:val="22"/>
          <w:szCs w:val="22"/>
          <w:lang w:eastAsia="zh-CN"/>
        </w:rPr>
      </w:pPr>
    </w:p>
    <w:p w14:paraId="2731F129" w14:textId="77777777" w:rsidR="008E54A5" w:rsidRPr="005518BD" w:rsidRDefault="008E54A5" w:rsidP="008E54A5">
      <w:pPr>
        <w:widowControl w:val="0"/>
        <w:numPr>
          <w:ilvl w:val="12"/>
          <w:numId w:val="0"/>
        </w:numPr>
        <w:rPr>
          <w:rFonts w:eastAsia="SimSun"/>
          <w:sz w:val="22"/>
          <w:szCs w:val="22"/>
          <w:lang w:eastAsia="zh-CN"/>
        </w:rPr>
      </w:pPr>
    </w:p>
    <w:p w14:paraId="41FD763B" w14:textId="77777777" w:rsidR="008E54A5" w:rsidRPr="006D2101" w:rsidRDefault="008E54A5" w:rsidP="008E54A5">
      <w:pPr>
        <w:widowControl w:val="0"/>
        <w:ind w:left="567" w:hanging="567"/>
        <w:jc w:val="both"/>
        <w:outlineLvl w:val="3"/>
        <w:rPr>
          <w:rFonts w:eastAsia="SimSun"/>
          <w:b/>
          <w:sz w:val="22"/>
          <w:szCs w:val="22"/>
          <w:lang w:eastAsia="en-US"/>
        </w:rPr>
      </w:pPr>
      <w:r w:rsidRPr="006D2101">
        <w:rPr>
          <w:rFonts w:eastAsia="SimSun"/>
          <w:b/>
          <w:sz w:val="22"/>
          <w:szCs w:val="22"/>
          <w:lang w:eastAsia="en-US"/>
        </w:rPr>
        <w:t>1.</w:t>
      </w:r>
      <w:r w:rsidRPr="006D2101">
        <w:rPr>
          <w:rFonts w:eastAsia="SimSun"/>
          <w:b/>
          <w:sz w:val="22"/>
          <w:szCs w:val="22"/>
          <w:lang w:eastAsia="en-US"/>
        </w:rPr>
        <w:tab/>
        <w:t>Kas yra Dasatinib Krka ir kam jis vartojamas</w:t>
      </w:r>
    </w:p>
    <w:p w14:paraId="33AD8216" w14:textId="77777777" w:rsidR="008E54A5" w:rsidRPr="005518BD" w:rsidRDefault="008E54A5" w:rsidP="008E54A5">
      <w:pPr>
        <w:widowControl w:val="0"/>
        <w:numPr>
          <w:ilvl w:val="12"/>
          <w:numId w:val="0"/>
        </w:numPr>
        <w:rPr>
          <w:rFonts w:eastAsia="SimSun"/>
          <w:sz w:val="22"/>
          <w:szCs w:val="22"/>
          <w:lang w:eastAsia="zh-CN"/>
        </w:rPr>
      </w:pPr>
    </w:p>
    <w:p w14:paraId="226458DD" w14:textId="77777777" w:rsidR="008E54A5" w:rsidRDefault="008E54A5" w:rsidP="008E54A5">
      <w:pPr>
        <w:widowControl w:val="0"/>
        <w:numPr>
          <w:ilvl w:val="12"/>
          <w:numId w:val="0"/>
        </w:numPr>
        <w:rPr>
          <w:sz w:val="22"/>
          <w:szCs w:val="22"/>
        </w:rPr>
      </w:pPr>
      <w:r w:rsidRPr="005518BD">
        <w:rPr>
          <w:rFonts w:eastAsia="SimSun"/>
          <w:sz w:val="22"/>
          <w:szCs w:val="22"/>
          <w:lang w:eastAsia="zh-CN"/>
        </w:rPr>
        <w:t>Dasatinib Krka sudėtyje yra veikliosios medžiagos dazatinibo.</w:t>
      </w:r>
      <w:r w:rsidRPr="002A1946">
        <w:rPr>
          <w:sz w:val="22"/>
          <w:szCs w:val="22"/>
        </w:rPr>
        <w:t xml:space="preserve"> </w:t>
      </w:r>
      <w:r w:rsidRPr="001451EC">
        <w:rPr>
          <w:sz w:val="22"/>
          <w:szCs w:val="22"/>
        </w:rPr>
        <w:t>Šis vaistas vartojamas suaugusiųjų, paauglių ir vaikų nuo 1</w:t>
      </w:r>
      <w:r>
        <w:rPr>
          <w:sz w:val="22"/>
          <w:szCs w:val="22"/>
        </w:rPr>
        <w:t>-erių </w:t>
      </w:r>
      <w:r w:rsidRPr="001451EC">
        <w:rPr>
          <w:sz w:val="22"/>
          <w:szCs w:val="22"/>
        </w:rPr>
        <w:t xml:space="preserve">metų amžiaus lėtinei mieloidinei leukemijai (LML) gydyti. Leukemija yra baltųjų kraujo ląstelių vėžys. Šios kraujo ląstelės paprastai padeda organizmui kovoti su infekcijomis. Susirgus lėtine mieloidine leukemija, baltosios kraujo ląstelės, kurios vadinamos granulocitais, pradeda nekontroliuojamai augti. </w:t>
      </w:r>
      <w:r>
        <w:rPr>
          <w:sz w:val="22"/>
          <w:szCs w:val="22"/>
        </w:rPr>
        <w:t>Dasatinib Krka</w:t>
      </w:r>
      <w:r w:rsidRPr="001451EC">
        <w:rPr>
          <w:sz w:val="22"/>
          <w:szCs w:val="22"/>
        </w:rPr>
        <w:t xml:space="preserve"> slopina </w:t>
      </w:r>
      <w:r>
        <w:rPr>
          <w:sz w:val="22"/>
          <w:szCs w:val="22"/>
        </w:rPr>
        <w:t>šių leukeminių ląstelių augimą.</w:t>
      </w:r>
    </w:p>
    <w:p w14:paraId="7EB1EC13" w14:textId="77777777" w:rsidR="008E54A5" w:rsidRPr="005518BD" w:rsidRDefault="008E54A5" w:rsidP="008E54A5">
      <w:pPr>
        <w:widowControl w:val="0"/>
        <w:numPr>
          <w:ilvl w:val="12"/>
          <w:numId w:val="0"/>
        </w:numPr>
        <w:rPr>
          <w:rFonts w:eastAsia="SimSun"/>
          <w:sz w:val="22"/>
          <w:szCs w:val="22"/>
          <w:lang w:eastAsia="zh-CN"/>
        </w:rPr>
      </w:pPr>
    </w:p>
    <w:p w14:paraId="0ABA9449" w14:textId="77777777" w:rsidR="008E54A5" w:rsidRPr="005518BD" w:rsidRDefault="008E54A5" w:rsidP="008E54A5">
      <w:pPr>
        <w:widowControl w:val="0"/>
        <w:numPr>
          <w:ilvl w:val="12"/>
          <w:numId w:val="0"/>
        </w:numPr>
        <w:rPr>
          <w:rFonts w:eastAsia="SimSun"/>
          <w:sz w:val="22"/>
          <w:szCs w:val="22"/>
          <w:lang w:eastAsia="zh-CN"/>
        </w:rPr>
      </w:pPr>
      <w:r>
        <w:rPr>
          <w:rFonts w:eastAsia="SimSun"/>
          <w:sz w:val="22"/>
          <w:szCs w:val="22"/>
          <w:lang w:eastAsia="zh-CN"/>
        </w:rPr>
        <w:t>Dasatinib Krka taip pat</w:t>
      </w:r>
      <w:r w:rsidRPr="005518BD">
        <w:rPr>
          <w:rFonts w:eastAsia="SimSun"/>
          <w:sz w:val="22"/>
          <w:szCs w:val="22"/>
          <w:lang w:eastAsia="zh-CN"/>
        </w:rPr>
        <w:t xml:space="preserve"> vartojamas suaugusiųjų, paauglių</w:t>
      </w:r>
      <w:r w:rsidRPr="00094E76">
        <w:rPr>
          <w:w w:val="105"/>
          <w:sz w:val="22"/>
          <w:szCs w:val="22"/>
          <w:lang w:val="lt-LT" w:eastAsia="en-US"/>
        </w:rPr>
        <w:t xml:space="preserve"> </w:t>
      </w:r>
      <w:r w:rsidRPr="00094E76">
        <w:rPr>
          <w:rFonts w:eastAsia="SimSun"/>
          <w:sz w:val="22"/>
          <w:szCs w:val="22"/>
          <w:lang w:val="lt-LT" w:eastAsia="zh-CN"/>
        </w:rPr>
        <w:t xml:space="preserve">vyresnių kaip 1-erių metų </w:t>
      </w:r>
      <w:r w:rsidRPr="005518BD">
        <w:rPr>
          <w:rFonts w:eastAsia="SimSun"/>
          <w:sz w:val="22"/>
          <w:szCs w:val="22"/>
          <w:lang w:eastAsia="zh-CN"/>
        </w:rPr>
        <w:t xml:space="preserve">vaikų Filadelfijos chromosomai teigiamai (Ph+) ūminei limfoblastinei leukemijai (ŪLL) </w:t>
      </w:r>
      <w:r w:rsidRPr="001451EC">
        <w:rPr>
          <w:sz w:val="22"/>
          <w:szCs w:val="22"/>
        </w:rPr>
        <w:t>bei suaugusiųjų limfoidinių blastų lėtinei mieloidinei leukemijai</w:t>
      </w:r>
      <w:r w:rsidRPr="005518BD">
        <w:rPr>
          <w:rFonts w:eastAsia="SimSun"/>
          <w:sz w:val="22"/>
          <w:szCs w:val="22"/>
          <w:lang w:eastAsia="zh-CN"/>
        </w:rPr>
        <w:t xml:space="preserve"> gydyti</w:t>
      </w:r>
      <w:r>
        <w:rPr>
          <w:rFonts w:eastAsia="SimSun"/>
          <w:sz w:val="22"/>
          <w:szCs w:val="22"/>
          <w:lang w:eastAsia="zh-CN"/>
        </w:rPr>
        <w:t>,</w:t>
      </w:r>
      <w:r w:rsidRPr="002A1946">
        <w:rPr>
          <w:sz w:val="22"/>
          <w:szCs w:val="22"/>
        </w:rPr>
        <w:t xml:space="preserve"> </w:t>
      </w:r>
      <w:r w:rsidRPr="001451EC">
        <w:rPr>
          <w:sz w:val="22"/>
          <w:szCs w:val="22"/>
        </w:rPr>
        <w:t>jei ankstesnis gydymas buvo neveiksmingas</w:t>
      </w:r>
      <w:r w:rsidRPr="005518BD">
        <w:rPr>
          <w:rFonts w:eastAsia="SimSun"/>
          <w:sz w:val="22"/>
          <w:szCs w:val="22"/>
          <w:lang w:eastAsia="zh-CN"/>
        </w:rPr>
        <w:t xml:space="preserve">. </w:t>
      </w:r>
      <w:r w:rsidRPr="00094E76">
        <w:rPr>
          <w:rFonts w:eastAsia="SimSun"/>
          <w:sz w:val="22"/>
          <w:szCs w:val="22"/>
          <w:lang w:val="lt-LT" w:eastAsia="zh-CN"/>
        </w:rPr>
        <w:t>Leukemija yra baltųjų kraujo ląstelių vėžys. Baltosios ląstelės padeda organizmui kovoti su infekcija.</w:t>
      </w:r>
      <w:r>
        <w:rPr>
          <w:rFonts w:eastAsia="SimSun"/>
          <w:sz w:val="22"/>
          <w:szCs w:val="22"/>
          <w:lang w:val="lt-LT" w:eastAsia="zh-CN"/>
        </w:rPr>
        <w:t xml:space="preserve"> </w:t>
      </w:r>
      <w:r w:rsidRPr="005518BD">
        <w:rPr>
          <w:rFonts w:eastAsia="SimSun"/>
          <w:sz w:val="22"/>
          <w:szCs w:val="22"/>
          <w:lang w:eastAsia="zh-CN"/>
        </w:rPr>
        <w:t>Sergant ŪLL, baltosios kraujo ląstelės, kurios vadinamos limfocitais, dauginasi per greitai ir gyvuoja per ilgai. Dasatinib Krka slopina šių leukeminių ląstelių augimą.</w:t>
      </w:r>
    </w:p>
    <w:p w14:paraId="32D75FE7" w14:textId="77777777" w:rsidR="008E54A5" w:rsidRPr="005518BD" w:rsidRDefault="008E54A5" w:rsidP="008E54A5">
      <w:pPr>
        <w:widowControl w:val="0"/>
        <w:numPr>
          <w:ilvl w:val="12"/>
          <w:numId w:val="0"/>
        </w:numPr>
        <w:rPr>
          <w:rFonts w:eastAsia="SimSun"/>
          <w:sz w:val="22"/>
          <w:szCs w:val="22"/>
          <w:lang w:eastAsia="zh-CN"/>
        </w:rPr>
      </w:pPr>
    </w:p>
    <w:p w14:paraId="0B87014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kiltų bet kokių klausimų dėl Dasatinib Krka veikimo arba kodėl šis vaistas skirtas Jums, klauskite gydytojo.</w:t>
      </w:r>
    </w:p>
    <w:p w14:paraId="5548CAE5" w14:textId="77777777" w:rsidR="008E54A5" w:rsidRPr="005518BD" w:rsidRDefault="008E54A5" w:rsidP="008E54A5">
      <w:pPr>
        <w:widowControl w:val="0"/>
        <w:numPr>
          <w:ilvl w:val="12"/>
          <w:numId w:val="0"/>
        </w:numPr>
        <w:rPr>
          <w:rFonts w:eastAsia="SimSun"/>
          <w:sz w:val="22"/>
          <w:szCs w:val="22"/>
          <w:lang w:eastAsia="zh-CN"/>
        </w:rPr>
      </w:pPr>
    </w:p>
    <w:p w14:paraId="649CA5AE" w14:textId="77777777" w:rsidR="008E54A5" w:rsidRPr="005518BD" w:rsidRDefault="008E54A5" w:rsidP="008E54A5">
      <w:pPr>
        <w:widowControl w:val="0"/>
        <w:numPr>
          <w:ilvl w:val="12"/>
          <w:numId w:val="0"/>
        </w:numPr>
        <w:rPr>
          <w:rFonts w:eastAsia="SimSun"/>
          <w:sz w:val="22"/>
          <w:szCs w:val="22"/>
          <w:lang w:eastAsia="zh-CN"/>
        </w:rPr>
      </w:pPr>
    </w:p>
    <w:p w14:paraId="688CF307" w14:textId="77777777" w:rsidR="008E54A5" w:rsidRPr="005518BD" w:rsidRDefault="008E54A5" w:rsidP="008E54A5">
      <w:pPr>
        <w:widowControl w:val="0"/>
        <w:ind w:left="567" w:hanging="567"/>
        <w:jc w:val="both"/>
        <w:outlineLvl w:val="3"/>
        <w:rPr>
          <w:rFonts w:eastAsia="SimSun"/>
          <w:b/>
          <w:sz w:val="22"/>
          <w:szCs w:val="22"/>
          <w:lang w:eastAsia="en-US"/>
        </w:rPr>
      </w:pPr>
      <w:r w:rsidRPr="005518BD">
        <w:rPr>
          <w:rFonts w:eastAsia="SimSun"/>
          <w:b/>
          <w:sz w:val="22"/>
          <w:szCs w:val="22"/>
          <w:lang w:eastAsia="en-US"/>
        </w:rPr>
        <w:t>2.</w:t>
      </w:r>
      <w:r w:rsidRPr="005518BD">
        <w:rPr>
          <w:rFonts w:eastAsia="SimSun"/>
          <w:b/>
          <w:sz w:val="22"/>
          <w:szCs w:val="22"/>
          <w:lang w:eastAsia="en-US"/>
        </w:rPr>
        <w:tab/>
        <w:t>Kas žinotina prieš vartojant Dasatinib Krka</w:t>
      </w:r>
    </w:p>
    <w:p w14:paraId="02544630" w14:textId="77777777" w:rsidR="008E54A5" w:rsidRPr="005518BD" w:rsidRDefault="008E54A5" w:rsidP="008E54A5">
      <w:pPr>
        <w:widowControl w:val="0"/>
        <w:numPr>
          <w:ilvl w:val="12"/>
          <w:numId w:val="0"/>
        </w:numPr>
        <w:rPr>
          <w:rFonts w:eastAsia="SimSun"/>
          <w:sz w:val="22"/>
          <w:szCs w:val="22"/>
          <w:lang w:eastAsia="zh-CN"/>
        </w:rPr>
      </w:pPr>
    </w:p>
    <w:p w14:paraId="76154F77"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 xml:space="preserve">Dasatinib Krka vartoti </w:t>
      </w:r>
      <w:r>
        <w:rPr>
          <w:rFonts w:eastAsia="SimSun"/>
          <w:b/>
          <w:sz w:val="22"/>
          <w:szCs w:val="22"/>
          <w:lang w:eastAsia="en-US"/>
        </w:rPr>
        <w:t>draudžiama:</w:t>
      </w:r>
    </w:p>
    <w:p w14:paraId="2A9672A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yra alergija dazatinibui arba bet kuriai pagalbinei šio vaisto medžiagai (jos išvardytos 6</w:t>
      </w:r>
      <w:r>
        <w:rPr>
          <w:rFonts w:eastAsia="SimSun"/>
          <w:sz w:val="22"/>
          <w:szCs w:val="22"/>
          <w:lang w:eastAsia="zh-CN"/>
        </w:rPr>
        <w:t> </w:t>
      </w:r>
      <w:r w:rsidRPr="005518BD">
        <w:rPr>
          <w:rFonts w:eastAsia="SimSun"/>
          <w:sz w:val="22"/>
          <w:szCs w:val="22"/>
          <w:lang w:eastAsia="zh-CN"/>
        </w:rPr>
        <w:t>skyriuje).</w:t>
      </w:r>
    </w:p>
    <w:p w14:paraId="68B878B5" w14:textId="77777777" w:rsidR="008E54A5" w:rsidRPr="000962F4" w:rsidRDefault="008E54A5" w:rsidP="008E54A5">
      <w:pPr>
        <w:widowControl w:val="0"/>
        <w:numPr>
          <w:ilvl w:val="12"/>
          <w:numId w:val="0"/>
        </w:numPr>
        <w:ind w:left="540" w:hanging="540"/>
        <w:rPr>
          <w:rFonts w:eastAsia="SimSun"/>
          <w:sz w:val="22"/>
          <w:szCs w:val="22"/>
          <w:lang w:eastAsia="zh-CN"/>
        </w:rPr>
      </w:pPr>
      <w:r w:rsidRPr="000962F4">
        <w:rPr>
          <w:rFonts w:eastAsia="SimSun"/>
          <w:sz w:val="22"/>
          <w:szCs w:val="22"/>
          <w:lang w:eastAsia="zh-CN"/>
        </w:rPr>
        <w:t>Jeigu galite būti alergiški, pasitarkite su gydytoju.</w:t>
      </w:r>
    </w:p>
    <w:p w14:paraId="07FB9904" w14:textId="77777777" w:rsidR="008E54A5" w:rsidRPr="005518BD" w:rsidRDefault="008E54A5" w:rsidP="008E54A5">
      <w:pPr>
        <w:widowControl w:val="0"/>
        <w:numPr>
          <w:ilvl w:val="12"/>
          <w:numId w:val="0"/>
        </w:numPr>
        <w:rPr>
          <w:rFonts w:eastAsia="SimSun"/>
          <w:sz w:val="22"/>
          <w:szCs w:val="22"/>
          <w:lang w:eastAsia="zh-CN"/>
        </w:rPr>
      </w:pPr>
    </w:p>
    <w:p w14:paraId="5A29D916"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Įspėjimai ir atsargumo priemonės</w:t>
      </w:r>
    </w:p>
    <w:p w14:paraId="127A086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Pasitarkite su gydytoju ar vaistininku, prieš pradėdami vartoti Dasatinib Krka, jeigu:</w:t>
      </w:r>
    </w:p>
    <w:p w14:paraId="6EA0D7A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lastRenderedPageBreak/>
        <w:t>vartojate vaistų kraujui skystinti ar krešulių atsiradimui sutrukdyti (žr. „Kiti vaistai ir Dasatinib Krka“);</w:t>
      </w:r>
    </w:p>
    <w:p w14:paraId="2B7D9D5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yra arba anksčiau buvo kepenų ar širdies sutrikimų;</w:t>
      </w:r>
    </w:p>
    <w:p w14:paraId="0D093E9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vartojant Dasatinib Krka, pasunkėja kvėpavimas, ima skaudėti krūtinę arba prasideda kosulys: tai gali būti skysčių kaupimosi plaučiuose ar krūtinės ląstoje požymiai (65 metų ir vyresniems pacientams toks poveikis gali pasireikšti dažniau) arba atsirasti dėl kraujagyslių, kuriomis kraujas teka į plaučius, pokyčių;</w:t>
      </w:r>
    </w:p>
    <w:p w14:paraId="36B3CF1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kada nors buvo diagnozuota hepatito B infekcija arba šiuo metu galite būti užsikrėtę šiuo virusu. Tai būtina, nes Dasatinib Krka gali vėl suaktyvinti hepatito B virusą, o kai kuriais atvejais tai gali būti mirtina. Prieš pradėdamas gydymą, gydytojas atidžiai patikrins, ar pacientas neturi šios infekcijos požymių;</w:t>
      </w:r>
    </w:p>
    <w:p w14:paraId="2B1DBA0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vartojant Dasatinib Krka atsiranda kraujosrūvų, kraujavimas, karščiavimas, nuovargis ir </w:t>
      </w:r>
      <w:r>
        <w:rPr>
          <w:rFonts w:eastAsia="SimSun"/>
          <w:sz w:val="22"/>
          <w:szCs w:val="22"/>
          <w:lang w:eastAsia="zh-CN"/>
        </w:rPr>
        <w:t>sumišimas</w:t>
      </w:r>
      <w:r w:rsidRPr="005518BD">
        <w:rPr>
          <w:rFonts w:eastAsia="SimSun"/>
          <w:sz w:val="22"/>
          <w:szCs w:val="22"/>
          <w:lang w:eastAsia="zh-CN"/>
        </w:rPr>
        <w:t>. Tokiu atveju kreipkitės į gydytoją. Tai gali būti kraujagyslių pažeidimo, vadinamo trombozine mikroangiopatija (TMA), požymis.</w:t>
      </w:r>
    </w:p>
    <w:p w14:paraId="2E771369" w14:textId="77777777" w:rsidR="008E54A5" w:rsidRPr="005518BD" w:rsidRDefault="008E54A5" w:rsidP="008E54A5">
      <w:pPr>
        <w:widowControl w:val="0"/>
        <w:rPr>
          <w:rFonts w:eastAsia="SimSun"/>
          <w:sz w:val="22"/>
          <w:szCs w:val="22"/>
          <w:lang w:eastAsia="zh-CN"/>
        </w:rPr>
      </w:pPr>
    </w:p>
    <w:p w14:paraId="29306DB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Gydytojas reguliariai stebės Jūsų sveikatos būklę, kad galėtų įsitikinti, ar Dasatinib Krka sukelia norimą poveikį. Be to, vartojant Dasatinib Krka, Jums bus reguliariai atliekami kraujo tyrimai.</w:t>
      </w:r>
    </w:p>
    <w:p w14:paraId="41ED3B9A" w14:textId="77777777" w:rsidR="008E54A5" w:rsidRPr="005518BD" w:rsidRDefault="008E54A5" w:rsidP="008E54A5">
      <w:pPr>
        <w:widowControl w:val="0"/>
        <w:numPr>
          <w:ilvl w:val="12"/>
          <w:numId w:val="0"/>
        </w:numPr>
        <w:rPr>
          <w:rFonts w:eastAsia="SimSun"/>
          <w:b/>
          <w:bCs/>
          <w:sz w:val="22"/>
          <w:szCs w:val="22"/>
          <w:lang w:eastAsia="zh-CN"/>
        </w:rPr>
      </w:pPr>
    </w:p>
    <w:p w14:paraId="4514590A"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Vaikams ir paaugliams</w:t>
      </w:r>
    </w:p>
    <w:p w14:paraId="38A8A32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Neduokite šio vaisto jaunesniems kaip 1 metų vaikams. Dasatinib Krka vartojimo šios amžiaus grupės pacientams patirties yra mažai. Bus atidžiai stebimas Dasatinib Krka vartojančių vaikų kaulų augimas ir vystymasis.</w:t>
      </w:r>
    </w:p>
    <w:p w14:paraId="38881D28" w14:textId="77777777" w:rsidR="008E54A5" w:rsidRPr="005518BD" w:rsidRDefault="008E54A5" w:rsidP="008E54A5">
      <w:pPr>
        <w:widowControl w:val="0"/>
        <w:numPr>
          <w:ilvl w:val="12"/>
          <w:numId w:val="0"/>
        </w:numPr>
        <w:rPr>
          <w:rFonts w:eastAsia="SimSun"/>
          <w:sz w:val="22"/>
          <w:szCs w:val="22"/>
          <w:lang w:eastAsia="zh-CN"/>
        </w:rPr>
      </w:pPr>
    </w:p>
    <w:p w14:paraId="58D36963"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Kiti vaistai ir Dasatinib Krka</w:t>
      </w:r>
    </w:p>
    <w:p w14:paraId="417EDD5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vartojate ar neseniai vartojote kit</w:t>
      </w:r>
      <w:r w:rsidRPr="005518BD">
        <w:rPr>
          <w:rFonts w:eastAsia="MS Mincho"/>
          <w:sz w:val="22"/>
          <w:szCs w:val="22"/>
          <w:lang w:eastAsia="zh-CN"/>
        </w:rPr>
        <w:t>ų</w:t>
      </w:r>
      <w:r w:rsidRPr="005518BD">
        <w:rPr>
          <w:rFonts w:eastAsia="SimSun"/>
          <w:sz w:val="22"/>
          <w:szCs w:val="22"/>
          <w:lang w:eastAsia="zh-CN"/>
        </w:rPr>
        <w:t xml:space="preserve"> vaist</w:t>
      </w:r>
      <w:r w:rsidRPr="005518BD">
        <w:rPr>
          <w:rFonts w:eastAsia="MS Mincho"/>
          <w:sz w:val="22"/>
          <w:szCs w:val="22"/>
          <w:lang w:eastAsia="zh-CN"/>
        </w:rPr>
        <w:t>ų</w:t>
      </w:r>
      <w:r w:rsidRPr="005518BD">
        <w:rPr>
          <w:rFonts w:eastAsia="SimSun"/>
          <w:sz w:val="22"/>
          <w:szCs w:val="22"/>
          <w:lang w:eastAsia="zh-CN"/>
        </w:rPr>
        <w:t xml:space="preserve"> arba d</w:t>
      </w:r>
      <w:r w:rsidRPr="005518BD">
        <w:rPr>
          <w:rFonts w:eastAsia="MS Mincho"/>
          <w:sz w:val="22"/>
          <w:szCs w:val="22"/>
          <w:lang w:eastAsia="zh-CN"/>
        </w:rPr>
        <w:t>ė</w:t>
      </w:r>
      <w:r w:rsidRPr="005518BD">
        <w:rPr>
          <w:rFonts w:eastAsia="SimSun"/>
          <w:sz w:val="22"/>
          <w:szCs w:val="22"/>
          <w:lang w:eastAsia="zh-CN"/>
        </w:rPr>
        <w:t xml:space="preserve">l to nesate tikri, apie tai </w:t>
      </w:r>
      <w:r w:rsidRPr="005518BD">
        <w:rPr>
          <w:rFonts w:eastAsia="SimSun"/>
          <w:bCs/>
          <w:sz w:val="22"/>
          <w:szCs w:val="22"/>
          <w:lang w:eastAsia="zh-CN"/>
        </w:rPr>
        <w:t>pasakykite savo gydytojui</w:t>
      </w:r>
      <w:r w:rsidRPr="005518BD">
        <w:rPr>
          <w:rFonts w:eastAsia="SimSun"/>
          <w:sz w:val="22"/>
          <w:szCs w:val="22"/>
          <w:lang w:eastAsia="zh-CN"/>
        </w:rPr>
        <w:t>.</w:t>
      </w:r>
    </w:p>
    <w:p w14:paraId="3AFE65C4" w14:textId="77777777" w:rsidR="008E54A5" w:rsidRPr="005518BD" w:rsidRDefault="008E54A5" w:rsidP="008E54A5">
      <w:pPr>
        <w:widowControl w:val="0"/>
        <w:numPr>
          <w:ilvl w:val="12"/>
          <w:numId w:val="0"/>
        </w:numPr>
        <w:rPr>
          <w:rFonts w:eastAsia="SimSun"/>
          <w:sz w:val="22"/>
          <w:szCs w:val="22"/>
          <w:lang w:eastAsia="zh-CN"/>
        </w:rPr>
      </w:pPr>
    </w:p>
    <w:p w14:paraId="4C92E02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daugiausia skaido kepenys. Tam tikri vaistai, vartojami kartu, gali trikdyti Dasatinib Krka veikim</w:t>
      </w:r>
      <w:r w:rsidRPr="005518BD">
        <w:rPr>
          <w:rFonts w:eastAsia="MS Mincho"/>
          <w:sz w:val="22"/>
          <w:szCs w:val="22"/>
          <w:lang w:eastAsia="zh-CN"/>
        </w:rPr>
        <w:t>ą</w:t>
      </w:r>
      <w:r w:rsidRPr="005518BD">
        <w:rPr>
          <w:rFonts w:eastAsia="SimSun"/>
          <w:sz w:val="22"/>
          <w:szCs w:val="22"/>
          <w:lang w:eastAsia="zh-CN"/>
        </w:rPr>
        <w:t>.</w:t>
      </w:r>
    </w:p>
    <w:p w14:paraId="39AE0ABD" w14:textId="77777777" w:rsidR="008E54A5" w:rsidRPr="005518BD" w:rsidRDefault="008E54A5" w:rsidP="008E54A5">
      <w:pPr>
        <w:widowControl w:val="0"/>
        <w:numPr>
          <w:ilvl w:val="12"/>
          <w:numId w:val="0"/>
        </w:numPr>
        <w:rPr>
          <w:rFonts w:eastAsia="SimSun"/>
          <w:sz w:val="22"/>
          <w:szCs w:val="22"/>
          <w:lang w:eastAsia="zh-CN"/>
        </w:rPr>
      </w:pPr>
    </w:p>
    <w:p w14:paraId="64DED4F1"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Kartu su dazatinibu negalima vartoti šių vaistų:</w:t>
      </w:r>
    </w:p>
    <w:p w14:paraId="539C0B0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ketokonazolo, itrakonazolo (vaistų nuo grybelių sukeltos infekcijos);</w:t>
      </w:r>
    </w:p>
    <w:p w14:paraId="2460C1F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eritromicino, klaritromicino, telitromicino (antibiotikų);</w:t>
      </w:r>
    </w:p>
    <w:p w14:paraId="2EFE358A"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ritonaviro (antivirusinio vaisto);</w:t>
      </w:r>
    </w:p>
    <w:p w14:paraId="6958BE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fenitoino, karbamazepino, fenobarbitalio (vaistų nuo epilepsijos);</w:t>
      </w:r>
    </w:p>
    <w:p w14:paraId="0CA19B7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rifampicino (vaisto nuo tuberkuliozės);</w:t>
      </w:r>
    </w:p>
    <w:p w14:paraId="2ED5C008"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famotidino, omeprazolo (skrandžio rūgšties išskyrimą slopinančių vaistų);</w:t>
      </w:r>
    </w:p>
    <w:p w14:paraId="5934B54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paprastųjų jonažolių (taip pat ji vadinama </w:t>
      </w:r>
      <w:r w:rsidRPr="005518BD">
        <w:rPr>
          <w:rFonts w:eastAsia="SimSun"/>
          <w:i/>
          <w:sz w:val="22"/>
          <w:szCs w:val="22"/>
          <w:lang w:eastAsia="zh-CN"/>
        </w:rPr>
        <w:t>Hypericum perforatum</w:t>
      </w:r>
      <w:r w:rsidRPr="005518BD">
        <w:rPr>
          <w:rFonts w:eastAsia="SimSun"/>
          <w:sz w:val="22"/>
          <w:szCs w:val="22"/>
          <w:lang w:eastAsia="zh-CN"/>
        </w:rPr>
        <w:t>) preparatų, t. y. augalinių nereceptinių preparatų nuo depresijos ir kitų sutrikimų.</w:t>
      </w:r>
    </w:p>
    <w:p w14:paraId="561BD589" w14:textId="77777777" w:rsidR="008E54A5" w:rsidRPr="005518BD" w:rsidRDefault="008E54A5" w:rsidP="008E54A5">
      <w:pPr>
        <w:widowControl w:val="0"/>
        <w:rPr>
          <w:rFonts w:eastAsia="SimSun"/>
          <w:b/>
          <w:bCs/>
          <w:sz w:val="22"/>
          <w:szCs w:val="22"/>
          <w:lang w:eastAsia="zh-CN"/>
        </w:rPr>
      </w:pPr>
    </w:p>
    <w:p w14:paraId="04DBDA11" w14:textId="77777777" w:rsidR="008E54A5" w:rsidRPr="005518BD" w:rsidRDefault="008E54A5" w:rsidP="008E54A5">
      <w:pPr>
        <w:widowControl w:val="0"/>
        <w:rPr>
          <w:rFonts w:eastAsia="SimSun"/>
          <w:sz w:val="22"/>
          <w:szCs w:val="22"/>
          <w:lang w:eastAsia="zh-CN"/>
        </w:rPr>
      </w:pPr>
      <w:r w:rsidRPr="005518BD">
        <w:rPr>
          <w:rFonts w:eastAsia="SimSun"/>
          <w:bCs/>
          <w:sz w:val="22"/>
          <w:szCs w:val="22"/>
          <w:lang w:eastAsia="zh-CN"/>
        </w:rPr>
        <w:t xml:space="preserve">Nevartokite skrandžio rūgštį neutralizuojančių vaistų </w:t>
      </w:r>
      <w:r w:rsidRPr="005518BD">
        <w:rPr>
          <w:rFonts w:eastAsia="SimSun"/>
          <w:sz w:val="22"/>
          <w:szCs w:val="22"/>
          <w:lang w:eastAsia="zh-CN"/>
        </w:rPr>
        <w:t xml:space="preserve">(antacidinių preparatų, pvz., aliuminio hidroksido ar magnio hidroksido) </w:t>
      </w:r>
      <w:r w:rsidRPr="005518BD">
        <w:rPr>
          <w:rFonts w:eastAsia="SimSun"/>
          <w:bCs/>
          <w:sz w:val="22"/>
          <w:szCs w:val="22"/>
          <w:lang w:eastAsia="zh-CN"/>
        </w:rPr>
        <w:t xml:space="preserve">likus mažiau kaip 2 valandoms iki </w:t>
      </w:r>
      <w:r w:rsidRPr="005518BD">
        <w:rPr>
          <w:rFonts w:eastAsia="SimSun"/>
          <w:sz w:val="22"/>
          <w:szCs w:val="22"/>
          <w:lang w:eastAsia="zh-CN"/>
        </w:rPr>
        <w:t xml:space="preserve">Dasatinib Krka </w:t>
      </w:r>
      <w:r w:rsidRPr="005518BD">
        <w:rPr>
          <w:rFonts w:eastAsia="SimSun"/>
          <w:bCs/>
          <w:sz w:val="22"/>
          <w:szCs w:val="22"/>
          <w:lang w:eastAsia="zh-CN"/>
        </w:rPr>
        <w:t>vartojimo ir nepraėjus 2 valandoms po jo</w:t>
      </w:r>
      <w:r w:rsidRPr="005518BD">
        <w:rPr>
          <w:rFonts w:eastAsia="SimSun"/>
          <w:sz w:val="22"/>
          <w:szCs w:val="22"/>
          <w:lang w:eastAsia="zh-CN"/>
        </w:rPr>
        <w:t>.</w:t>
      </w:r>
    </w:p>
    <w:p w14:paraId="014963DE" w14:textId="77777777" w:rsidR="008E54A5" w:rsidRPr="005518BD" w:rsidRDefault="008E54A5" w:rsidP="008E54A5">
      <w:pPr>
        <w:widowControl w:val="0"/>
        <w:numPr>
          <w:ilvl w:val="12"/>
          <w:numId w:val="0"/>
        </w:numPr>
        <w:rPr>
          <w:rFonts w:eastAsia="SimSun"/>
          <w:sz w:val="22"/>
          <w:szCs w:val="22"/>
          <w:lang w:eastAsia="zh-CN"/>
        </w:rPr>
      </w:pPr>
    </w:p>
    <w:p w14:paraId="7788FD22"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Cs/>
          <w:sz w:val="22"/>
          <w:szCs w:val="22"/>
          <w:lang w:eastAsia="zh-CN"/>
        </w:rPr>
        <w:t>Pasakykite savo gydytojui, j</w:t>
      </w:r>
      <w:r w:rsidRPr="005518BD">
        <w:rPr>
          <w:rFonts w:eastAsia="SimSun"/>
          <w:sz w:val="22"/>
          <w:szCs w:val="22"/>
          <w:lang w:eastAsia="zh-CN"/>
        </w:rPr>
        <w:t>eigu vartojate vaist</w:t>
      </w:r>
      <w:r w:rsidRPr="005518BD">
        <w:rPr>
          <w:rFonts w:eastAsia="MS Mincho"/>
          <w:sz w:val="22"/>
          <w:szCs w:val="22"/>
          <w:lang w:eastAsia="zh-CN"/>
        </w:rPr>
        <w:t>ų</w:t>
      </w:r>
      <w:r w:rsidRPr="005518BD">
        <w:rPr>
          <w:rFonts w:eastAsia="SimSun"/>
          <w:sz w:val="22"/>
          <w:szCs w:val="22"/>
          <w:lang w:eastAsia="zh-CN"/>
        </w:rPr>
        <w:t xml:space="preserve"> </w:t>
      </w:r>
      <w:r w:rsidRPr="005518BD">
        <w:rPr>
          <w:rFonts w:eastAsia="SimSun"/>
          <w:bCs/>
          <w:sz w:val="22"/>
          <w:szCs w:val="22"/>
          <w:lang w:eastAsia="zh-CN"/>
        </w:rPr>
        <w:t xml:space="preserve">kraujui skystinti </w:t>
      </w:r>
      <w:r w:rsidRPr="005518BD">
        <w:rPr>
          <w:rFonts w:eastAsia="SimSun"/>
          <w:sz w:val="22"/>
          <w:szCs w:val="22"/>
          <w:lang w:eastAsia="zh-CN"/>
        </w:rPr>
        <w:t>ar krešulių atsiradimui sutrukdyti</w:t>
      </w:r>
      <w:r w:rsidRPr="005518BD">
        <w:rPr>
          <w:rFonts w:eastAsia="SimSun"/>
          <w:bCs/>
          <w:sz w:val="22"/>
          <w:szCs w:val="22"/>
          <w:lang w:eastAsia="zh-CN"/>
        </w:rPr>
        <w:t>.</w:t>
      </w:r>
    </w:p>
    <w:p w14:paraId="5D63F81D" w14:textId="77777777" w:rsidR="008E54A5" w:rsidRPr="005518BD" w:rsidRDefault="008E54A5" w:rsidP="008E54A5">
      <w:pPr>
        <w:widowControl w:val="0"/>
        <w:numPr>
          <w:ilvl w:val="12"/>
          <w:numId w:val="0"/>
        </w:numPr>
        <w:rPr>
          <w:rFonts w:eastAsia="SimSun"/>
          <w:b/>
          <w:bCs/>
          <w:sz w:val="22"/>
          <w:szCs w:val="22"/>
          <w:lang w:eastAsia="zh-CN"/>
        </w:rPr>
      </w:pPr>
    </w:p>
    <w:p w14:paraId="5F32522A"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Dasatinib Krka vartojimas su maistu ir gėrimais</w:t>
      </w:r>
    </w:p>
    <w:p w14:paraId="2887091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Nevartokite Dasatinib Krka kartu su greipfrutais ar j</w:t>
      </w:r>
      <w:r w:rsidRPr="005518BD">
        <w:rPr>
          <w:rFonts w:eastAsia="MS Mincho"/>
          <w:sz w:val="22"/>
          <w:szCs w:val="22"/>
          <w:lang w:eastAsia="zh-CN"/>
        </w:rPr>
        <w:t>ų</w:t>
      </w:r>
      <w:r w:rsidRPr="005518BD">
        <w:rPr>
          <w:rFonts w:eastAsia="SimSun"/>
          <w:sz w:val="22"/>
          <w:szCs w:val="22"/>
          <w:lang w:eastAsia="zh-CN"/>
        </w:rPr>
        <w:t xml:space="preserve"> sultimis.</w:t>
      </w:r>
    </w:p>
    <w:p w14:paraId="5F74D6E0" w14:textId="77777777" w:rsidR="008E54A5" w:rsidRPr="005518BD" w:rsidRDefault="008E54A5" w:rsidP="008E54A5">
      <w:pPr>
        <w:widowControl w:val="0"/>
        <w:numPr>
          <w:ilvl w:val="12"/>
          <w:numId w:val="0"/>
        </w:numPr>
        <w:rPr>
          <w:rFonts w:eastAsia="SimSun"/>
          <w:b/>
          <w:bCs/>
          <w:sz w:val="22"/>
          <w:szCs w:val="22"/>
          <w:lang w:eastAsia="zh-CN"/>
        </w:rPr>
      </w:pPr>
    </w:p>
    <w:p w14:paraId="20644491"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Nėštumas ir žindymo laikotarpis</w:t>
      </w:r>
    </w:p>
    <w:p w14:paraId="41A72573"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Cs/>
          <w:sz w:val="22"/>
          <w:szCs w:val="22"/>
          <w:lang w:eastAsia="zh-CN"/>
        </w:rPr>
        <w:t xml:space="preserve">Jeigu esate nėščia </w:t>
      </w:r>
      <w:r w:rsidRPr="005518BD">
        <w:rPr>
          <w:rFonts w:eastAsia="SimSun"/>
          <w:sz w:val="22"/>
          <w:szCs w:val="22"/>
          <w:lang w:eastAsia="zh-CN"/>
        </w:rPr>
        <w:t>arba manote, kad galbūt esate n</w:t>
      </w:r>
      <w:r w:rsidRPr="005518BD">
        <w:rPr>
          <w:rFonts w:eastAsia="MS Mincho"/>
          <w:sz w:val="22"/>
          <w:szCs w:val="22"/>
          <w:lang w:eastAsia="zh-CN"/>
        </w:rPr>
        <w:t>ė</w:t>
      </w:r>
      <w:r w:rsidRPr="005518BD">
        <w:rPr>
          <w:rFonts w:eastAsia="SimSun"/>
          <w:sz w:val="22"/>
          <w:szCs w:val="22"/>
          <w:lang w:eastAsia="zh-CN"/>
        </w:rPr>
        <w:t>š</w:t>
      </w:r>
      <w:r w:rsidRPr="005518BD">
        <w:rPr>
          <w:rFonts w:eastAsia="MS Mincho"/>
          <w:sz w:val="22"/>
          <w:szCs w:val="22"/>
          <w:lang w:eastAsia="zh-CN"/>
        </w:rPr>
        <w:t>č</w:t>
      </w:r>
      <w:r w:rsidRPr="005518BD">
        <w:rPr>
          <w:rFonts w:eastAsia="SimSun"/>
          <w:sz w:val="22"/>
          <w:szCs w:val="22"/>
          <w:lang w:eastAsia="zh-CN"/>
        </w:rPr>
        <w:t>ia</w:t>
      </w:r>
      <w:r w:rsidRPr="005518BD">
        <w:rPr>
          <w:rFonts w:eastAsia="SimSun"/>
          <w:bCs/>
          <w:sz w:val="22"/>
          <w:szCs w:val="22"/>
          <w:lang w:eastAsia="zh-CN"/>
        </w:rPr>
        <w:t>, apie tai nedelsdama pasakykite gydytojui</w:t>
      </w:r>
      <w:r w:rsidRPr="005518BD">
        <w:rPr>
          <w:rFonts w:eastAsia="SimSun"/>
          <w:sz w:val="22"/>
          <w:szCs w:val="22"/>
          <w:lang w:eastAsia="zh-CN"/>
        </w:rPr>
        <w:t xml:space="preserve">. </w:t>
      </w:r>
      <w:r w:rsidRPr="005518BD">
        <w:rPr>
          <w:rFonts w:eastAsia="SimSun"/>
          <w:bCs/>
          <w:sz w:val="22"/>
          <w:szCs w:val="22"/>
          <w:lang w:eastAsia="zh-CN"/>
        </w:rPr>
        <w:t xml:space="preserve">Nėštumo laikotarpiu </w:t>
      </w:r>
      <w:r w:rsidRPr="005518BD">
        <w:rPr>
          <w:rFonts w:eastAsia="SimSun"/>
          <w:sz w:val="22"/>
          <w:szCs w:val="22"/>
          <w:lang w:eastAsia="zh-CN"/>
        </w:rPr>
        <w:t xml:space="preserve">Dasatinib Krka </w:t>
      </w:r>
      <w:r w:rsidRPr="005518BD">
        <w:rPr>
          <w:rFonts w:eastAsia="SimSun"/>
          <w:bCs/>
          <w:sz w:val="22"/>
          <w:szCs w:val="22"/>
          <w:lang w:eastAsia="zh-CN"/>
        </w:rPr>
        <w:t xml:space="preserve">turi būti </w:t>
      </w:r>
      <w:r w:rsidRPr="006B677B">
        <w:rPr>
          <w:rFonts w:eastAsia="SimSun"/>
          <w:bCs/>
          <w:sz w:val="22"/>
          <w:szCs w:val="22"/>
          <w:lang w:val="lt-LT" w:eastAsia="zh-CN"/>
        </w:rPr>
        <w:t xml:space="preserve">vartoti </w:t>
      </w:r>
      <w:r>
        <w:rPr>
          <w:rFonts w:eastAsia="SimSun"/>
          <w:sz w:val="22"/>
          <w:szCs w:val="22"/>
          <w:lang w:eastAsia="zh-CN"/>
        </w:rPr>
        <w:t>draudžiama</w:t>
      </w:r>
      <w:r w:rsidRPr="005518BD">
        <w:rPr>
          <w:rFonts w:eastAsia="SimSun"/>
          <w:bCs/>
          <w:sz w:val="22"/>
          <w:szCs w:val="22"/>
          <w:lang w:eastAsia="zh-CN"/>
        </w:rPr>
        <w:t xml:space="preserve">, </w:t>
      </w:r>
      <w:r w:rsidRPr="005518BD">
        <w:rPr>
          <w:rFonts w:eastAsia="SimSun"/>
          <w:sz w:val="22"/>
          <w:szCs w:val="22"/>
          <w:lang w:eastAsia="zh-CN"/>
        </w:rPr>
        <w:t>išskyrus neabejotinai būtinus atvejus. Gydytojas su Jumis aptars galimą riziką, susijusių su Dasatinib Krka vartojimu nėštumo metu.</w:t>
      </w:r>
    </w:p>
    <w:p w14:paraId="44547E26"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Dazatinibo vartojantiems vyrams ir moterims patariama gydymo metu taikyti veiksming</w:t>
      </w:r>
      <w:r w:rsidRPr="005518BD">
        <w:rPr>
          <w:rFonts w:eastAsia="MS Mincho"/>
          <w:sz w:val="22"/>
          <w:szCs w:val="22"/>
          <w:lang w:eastAsia="zh-CN"/>
        </w:rPr>
        <w:t>ą</w:t>
      </w:r>
      <w:r w:rsidRPr="005518BD">
        <w:rPr>
          <w:rFonts w:eastAsia="SimSun"/>
          <w:sz w:val="22"/>
          <w:szCs w:val="22"/>
          <w:lang w:eastAsia="zh-CN"/>
        </w:rPr>
        <w:t xml:space="preserve"> kontracepcij</w:t>
      </w:r>
      <w:r>
        <w:rPr>
          <w:rFonts w:eastAsia="SimSun"/>
          <w:sz w:val="22"/>
          <w:szCs w:val="22"/>
          <w:lang w:eastAsia="zh-CN"/>
        </w:rPr>
        <w:t>os metodą</w:t>
      </w:r>
      <w:r w:rsidRPr="005518BD">
        <w:rPr>
          <w:rFonts w:eastAsia="SimSun"/>
          <w:sz w:val="22"/>
          <w:szCs w:val="22"/>
          <w:lang w:eastAsia="zh-CN"/>
        </w:rPr>
        <w:t>.</w:t>
      </w:r>
    </w:p>
    <w:p w14:paraId="78785BAE" w14:textId="77777777" w:rsidR="008E54A5" w:rsidRPr="005518BD" w:rsidRDefault="008E54A5" w:rsidP="008E54A5">
      <w:pPr>
        <w:widowControl w:val="0"/>
        <w:numPr>
          <w:ilvl w:val="12"/>
          <w:numId w:val="0"/>
        </w:numPr>
        <w:rPr>
          <w:rFonts w:eastAsia="SimSun"/>
          <w:bCs/>
          <w:sz w:val="22"/>
          <w:szCs w:val="22"/>
          <w:lang w:eastAsia="zh-CN"/>
        </w:rPr>
      </w:pPr>
    </w:p>
    <w:p w14:paraId="3C62274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Cs/>
          <w:sz w:val="22"/>
          <w:szCs w:val="22"/>
          <w:lang w:eastAsia="zh-CN"/>
        </w:rPr>
        <w:t xml:space="preserve">Jeigu žindote kūdikį, apie tai pasakykite gydytojui. </w:t>
      </w:r>
      <w:r w:rsidRPr="005518BD">
        <w:rPr>
          <w:rFonts w:eastAsia="SimSun"/>
          <w:sz w:val="22"/>
          <w:szCs w:val="22"/>
          <w:lang w:eastAsia="zh-CN"/>
        </w:rPr>
        <w:t xml:space="preserve">Dasatinib Krka vartojimo laikotarpiu žindymą </w:t>
      </w:r>
      <w:r w:rsidRPr="005518BD">
        <w:rPr>
          <w:rFonts w:eastAsia="SimSun"/>
          <w:sz w:val="22"/>
          <w:szCs w:val="22"/>
          <w:lang w:eastAsia="zh-CN"/>
        </w:rPr>
        <w:lastRenderedPageBreak/>
        <w:t>turite nutraukti.</w:t>
      </w:r>
    </w:p>
    <w:p w14:paraId="1C89E5C7" w14:textId="77777777" w:rsidR="008E54A5" w:rsidRPr="005518BD" w:rsidRDefault="008E54A5" w:rsidP="008E54A5">
      <w:pPr>
        <w:widowControl w:val="0"/>
        <w:numPr>
          <w:ilvl w:val="12"/>
          <w:numId w:val="0"/>
        </w:numPr>
        <w:rPr>
          <w:rFonts w:eastAsia="SimSun"/>
          <w:sz w:val="22"/>
          <w:szCs w:val="22"/>
          <w:lang w:eastAsia="zh-CN"/>
        </w:rPr>
      </w:pPr>
    </w:p>
    <w:p w14:paraId="7140B6FE"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Vairavimas ir mechanizmų valdymas</w:t>
      </w:r>
    </w:p>
    <w:p w14:paraId="5AB914D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pasireiškia šalutinis poveikis, toks kaip svaigulys ar matomo vaizdo neryškumas, vairuoti ar valdyti mechanizmus reikia ypa</w:t>
      </w:r>
      <w:r w:rsidRPr="005518BD">
        <w:rPr>
          <w:rFonts w:eastAsia="MS Mincho"/>
          <w:sz w:val="22"/>
          <w:szCs w:val="22"/>
          <w:lang w:eastAsia="zh-CN"/>
        </w:rPr>
        <w:t>č</w:t>
      </w:r>
      <w:r w:rsidRPr="005518BD">
        <w:rPr>
          <w:rFonts w:eastAsia="SimSun"/>
          <w:sz w:val="22"/>
          <w:szCs w:val="22"/>
          <w:lang w:eastAsia="zh-CN"/>
        </w:rPr>
        <w:t xml:space="preserve"> atsargiai.</w:t>
      </w:r>
    </w:p>
    <w:p w14:paraId="0961BC4D" w14:textId="77777777" w:rsidR="008E54A5" w:rsidRPr="005518BD" w:rsidRDefault="008E54A5" w:rsidP="008E54A5">
      <w:pPr>
        <w:widowControl w:val="0"/>
        <w:numPr>
          <w:ilvl w:val="12"/>
          <w:numId w:val="0"/>
        </w:numPr>
        <w:rPr>
          <w:rFonts w:eastAsia="SimSun"/>
          <w:b/>
          <w:bCs/>
          <w:sz w:val="22"/>
          <w:szCs w:val="22"/>
          <w:lang w:eastAsia="zh-CN"/>
        </w:rPr>
      </w:pPr>
    </w:p>
    <w:p w14:paraId="058185EE"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Dasatinib Krka sudėtyje yra laktozės ir natrio</w:t>
      </w:r>
    </w:p>
    <w:p w14:paraId="54FBB88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gydytojas Jums yra sak</w:t>
      </w:r>
      <w:r w:rsidRPr="005518BD">
        <w:rPr>
          <w:rFonts w:eastAsia="MS Mincho"/>
          <w:sz w:val="22"/>
          <w:szCs w:val="22"/>
          <w:lang w:eastAsia="zh-CN"/>
        </w:rPr>
        <w:t>ę</w:t>
      </w:r>
      <w:r w:rsidRPr="005518BD">
        <w:rPr>
          <w:rFonts w:eastAsia="SimSun"/>
          <w:sz w:val="22"/>
          <w:szCs w:val="22"/>
          <w:lang w:eastAsia="zh-CN"/>
        </w:rPr>
        <w:t>s, kad netoleruojate koki</w:t>
      </w:r>
      <w:r w:rsidRPr="005518BD">
        <w:rPr>
          <w:rFonts w:eastAsia="MS Mincho"/>
          <w:sz w:val="22"/>
          <w:szCs w:val="22"/>
          <w:lang w:eastAsia="zh-CN"/>
        </w:rPr>
        <w:t>ų</w:t>
      </w:r>
      <w:r w:rsidRPr="005518BD">
        <w:rPr>
          <w:rFonts w:eastAsia="SimSun"/>
          <w:sz w:val="22"/>
          <w:szCs w:val="22"/>
          <w:lang w:eastAsia="zh-CN"/>
        </w:rPr>
        <w:t xml:space="preserve"> nors angliavandeni</w:t>
      </w:r>
      <w:r w:rsidRPr="005518BD">
        <w:rPr>
          <w:rFonts w:eastAsia="MS Mincho"/>
          <w:sz w:val="22"/>
          <w:szCs w:val="22"/>
          <w:lang w:eastAsia="zh-CN"/>
        </w:rPr>
        <w:t>ų</w:t>
      </w:r>
      <w:r w:rsidRPr="005518BD">
        <w:rPr>
          <w:rFonts w:eastAsia="SimSun"/>
          <w:sz w:val="22"/>
          <w:szCs w:val="22"/>
          <w:lang w:eastAsia="zh-CN"/>
        </w:rPr>
        <w:t>, kreipkit</w:t>
      </w:r>
      <w:r w:rsidRPr="005518BD">
        <w:rPr>
          <w:rFonts w:eastAsia="MS Mincho"/>
          <w:sz w:val="22"/>
          <w:szCs w:val="22"/>
          <w:lang w:eastAsia="zh-CN"/>
        </w:rPr>
        <w:t>ė</w:t>
      </w:r>
      <w:r w:rsidRPr="005518BD">
        <w:rPr>
          <w:rFonts w:eastAsia="SimSun"/>
          <w:sz w:val="22"/>
          <w:szCs w:val="22"/>
          <w:lang w:eastAsia="zh-CN"/>
        </w:rPr>
        <w:t xml:space="preserve">s </w:t>
      </w:r>
      <w:r w:rsidRPr="005518BD">
        <w:rPr>
          <w:rFonts w:eastAsia="MS Mincho"/>
          <w:sz w:val="22"/>
          <w:szCs w:val="22"/>
          <w:lang w:eastAsia="zh-CN"/>
        </w:rPr>
        <w:t>į</w:t>
      </w:r>
      <w:r w:rsidRPr="005518BD">
        <w:rPr>
          <w:rFonts w:eastAsia="SimSun"/>
          <w:sz w:val="22"/>
          <w:szCs w:val="22"/>
          <w:lang w:eastAsia="zh-CN"/>
        </w:rPr>
        <w:t xml:space="preserve"> j</w:t>
      </w:r>
      <w:r w:rsidRPr="005518BD">
        <w:rPr>
          <w:rFonts w:eastAsia="MS Mincho"/>
          <w:sz w:val="22"/>
          <w:szCs w:val="22"/>
          <w:lang w:eastAsia="zh-CN"/>
        </w:rPr>
        <w:t>į</w:t>
      </w:r>
      <w:r w:rsidRPr="005518BD">
        <w:rPr>
          <w:rFonts w:eastAsia="SimSun"/>
          <w:sz w:val="22"/>
          <w:szCs w:val="22"/>
          <w:lang w:eastAsia="zh-CN"/>
        </w:rPr>
        <w:t xml:space="preserve"> prieš prad</w:t>
      </w:r>
      <w:r w:rsidRPr="005518BD">
        <w:rPr>
          <w:rFonts w:eastAsia="MS Mincho"/>
          <w:sz w:val="22"/>
          <w:szCs w:val="22"/>
          <w:lang w:eastAsia="zh-CN"/>
        </w:rPr>
        <w:t>ė</w:t>
      </w:r>
      <w:r w:rsidRPr="005518BD">
        <w:rPr>
          <w:rFonts w:eastAsia="SimSun"/>
          <w:sz w:val="22"/>
          <w:szCs w:val="22"/>
          <w:lang w:eastAsia="zh-CN"/>
        </w:rPr>
        <w:t>dami vartoti š</w:t>
      </w:r>
      <w:r w:rsidRPr="005518BD">
        <w:rPr>
          <w:rFonts w:eastAsia="MS Mincho"/>
          <w:sz w:val="22"/>
          <w:szCs w:val="22"/>
          <w:lang w:eastAsia="zh-CN"/>
        </w:rPr>
        <w:t>į</w:t>
      </w:r>
      <w:r w:rsidRPr="005518BD">
        <w:rPr>
          <w:rFonts w:eastAsia="SimSun"/>
          <w:sz w:val="22"/>
          <w:szCs w:val="22"/>
          <w:lang w:eastAsia="zh-CN"/>
        </w:rPr>
        <w:t xml:space="preserve"> vaist</w:t>
      </w:r>
      <w:r w:rsidRPr="005518BD">
        <w:rPr>
          <w:rFonts w:eastAsia="MS Mincho"/>
          <w:sz w:val="22"/>
          <w:szCs w:val="22"/>
          <w:lang w:eastAsia="zh-CN"/>
        </w:rPr>
        <w:t>ą</w:t>
      </w:r>
      <w:r w:rsidRPr="005518BD">
        <w:rPr>
          <w:rFonts w:eastAsia="SimSun"/>
          <w:sz w:val="22"/>
          <w:szCs w:val="22"/>
          <w:lang w:eastAsia="zh-CN"/>
        </w:rPr>
        <w:t>.</w:t>
      </w:r>
    </w:p>
    <w:p w14:paraId="57E2EE4E" w14:textId="77777777" w:rsidR="008E54A5" w:rsidRPr="005518BD" w:rsidRDefault="008E54A5" w:rsidP="008E54A5">
      <w:pPr>
        <w:widowControl w:val="0"/>
        <w:numPr>
          <w:ilvl w:val="12"/>
          <w:numId w:val="0"/>
        </w:numPr>
        <w:rPr>
          <w:rFonts w:eastAsia="SimSun"/>
          <w:b/>
          <w:sz w:val="22"/>
          <w:szCs w:val="22"/>
          <w:lang w:eastAsia="zh-CN"/>
        </w:rPr>
      </w:pPr>
    </w:p>
    <w:p w14:paraId="37DD0951"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Šio vaisto tabletėje yra mažiau kaip 1 mmol (23 mg) natrio, t. y. jis beveik neturi reikšmės.</w:t>
      </w:r>
    </w:p>
    <w:p w14:paraId="35BB403E" w14:textId="77777777" w:rsidR="008E54A5" w:rsidRPr="005518BD" w:rsidRDefault="008E54A5" w:rsidP="008E54A5">
      <w:pPr>
        <w:widowControl w:val="0"/>
        <w:numPr>
          <w:ilvl w:val="12"/>
          <w:numId w:val="0"/>
        </w:numPr>
        <w:rPr>
          <w:rFonts w:eastAsia="SimSun"/>
          <w:sz w:val="22"/>
          <w:szCs w:val="22"/>
          <w:lang w:eastAsia="zh-CN"/>
        </w:rPr>
      </w:pPr>
    </w:p>
    <w:p w14:paraId="6B9C5FDD" w14:textId="77777777" w:rsidR="008E54A5" w:rsidRPr="005518BD" w:rsidRDefault="008E54A5" w:rsidP="008E54A5">
      <w:pPr>
        <w:widowControl w:val="0"/>
        <w:numPr>
          <w:ilvl w:val="12"/>
          <w:numId w:val="0"/>
        </w:numPr>
        <w:rPr>
          <w:rFonts w:eastAsia="SimSun"/>
          <w:sz w:val="22"/>
          <w:szCs w:val="22"/>
          <w:lang w:eastAsia="zh-CN"/>
        </w:rPr>
      </w:pPr>
    </w:p>
    <w:p w14:paraId="69169D37" w14:textId="77777777" w:rsidR="008E54A5" w:rsidRPr="005518BD" w:rsidRDefault="008E54A5" w:rsidP="008E54A5">
      <w:pPr>
        <w:widowControl w:val="0"/>
        <w:numPr>
          <w:ilvl w:val="12"/>
          <w:numId w:val="0"/>
        </w:numPr>
        <w:ind w:left="567" w:hanging="567"/>
        <w:rPr>
          <w:rFonts w:eastAsia="SimSun"/>
          <w:b/>
          <w:bCs/>
          <w:sz w:val="22"/>
          <w:szCs w:val="22"/>
          <w:lang w:eastAsia="zh-CN"/>
        </w:rPr>
      </w:pPr>
      <w:r w:rsidRPr="005518BD">
        <w:rPr>
          <w:rFonts w:eastAsia="SimSun"/>
          <w:b/>
          <w:bCs/>
          <w:sz w:val="22"/>
          <w:szCs w:val="22"/>
          <w:lang w:eastAsia="zh-CN"/>
        </w:rPr>
        <w:t>3.</w:t>
      </w:r>
      <w:r w:rsidRPr="005518BD">
        <w:rPr>
          <w:rFonts w:eastAsia="SimSun"/>
          <w:b/>
          <w:bCs/>
          <w:sz w:val="22"/>
          <w:szCs w:val="22"/>
          <w:lang w:eastAsia="zh-CN"/>
        </w:rPr>
        <w:tab/>
        <w:t>Kaip vartoti Dasatinib Krka</w:t>
      </w:r>
    </w:p>
    <w:p w14:paraId="239A319B" w14:textId="77777777" w:rsidR="008E54A5" w:rsidRPr="005518BD" w:rsidRDefault="008E54A5" w:rsidP="008E54A5">
      <w:pPr>
        <w:widowControl w:val="0"/>
        <w:numPr>
          <w:ilvl w:val="12"/>
          <w:numId w:val="0"/>
        </w:numPr>
        <w:rPr>
          <w:rFonts w:eastAsia="SimSun"/>
          <w:sz w:val="22"/>
          <w:szCs w:val="22"/>
          <w:lang w:eastAsia="zh-CN"/>
        </w:rPr>
      </w:pPr>
    </w:p>
    <w:p w14:paraId="6D6DCCFD"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gali skirti tik gydytojas, turintis leukemijos gydymo patirties. Visada vartokite šį vaistą tiksliai kaip nurodė gydytojas. Jeigu abejojate, kreipkitės į gydytoją arba vaistininką. Dasatinib Krka yra skirtas suaugusiems pacientams ir ne jaunesniems kaip 1 metų vaikams.</w:t>
      </w:r>
    </w:p>
    <w:p w14:paraId="285E0344" w14:textId="77777777" w:rsidR="008E54A5" w:rsidRDefault="008E54A5" w:rsidP="008E54A5">
      <w:pPr>
        <w:widowControl w:val="0"/>
        <w:numPr>
          <w:ilvl w:val="12"/>
          <w:numId w:val="0"/>
        </w:numPr>
        <w:rPr>
          <w:rFonts w:eastAsia="SimSun"/>
          <w:b/>
          <w:sz w:val="22"/>
          <w:szCs w:val="22"/>
          <w:lang w:eastAsia="zh-CN"/>
        </w:rPr>
      </w:pPr>
    </w:p>
    <w:p w14:paraId="39B01D32" w14:textId="77777777" w:rsidR="008E54A5" w:rsidRPr="008443AC" w:rsidRDefault="008E54A5" w:rsidP="008E54A5">
      <w:pPr>
        <w:widowControl w:val="0"/>
        <w:numPr>
          <w:ilvl w:val="12"/>
          <w:numId w:val="0"/>
        </w:numPr>
        <w:rPr>
          <w:rFonts w:eastAsia="SimSun"/>
          <w:b/>
          <w:sz w:val="22"/>
          <w:szCs w:val="22"/>
          <w:lang w:eastAsia="zh-CN"/>
        </w:rPr>
      </w:pPr>
      <w:r w:rsidRPr="008443AC">
        <w:rPr>
          <w:rFonts w:eastAsia="SimSun"/>
          <w:b/>
          <w:sz w:val="22"/>
          <w:szCs w:val="22"/>
          <w:lang w:eastAsia="zh-CN"/>
        </w:rPr>
        <w:t>Rekomenduojama pradinė dozė suaugusiems pacientams, sergantiems lėtinės fazės LML, yra 100 mg kartą per parą.</w:t>
      </w:r>
    </w:p>
    <w:p w14:paraId="345CEAAB" w14:textId="77777777" w:rsidR="008E54A5" w:rsidRPr="005518BD" w:rsidRDefault="008E54A5" w:rsidP="008E54A5">
      <w:pPr>
        <w:widowControl w:val="0"/>
        <w:numPr>
          <w:ilvl w:val="12"/>
          <w:numId w:val="0"/>
        </w:numPr>
        <w:rPr>
          <w:rFonts w:eastAsia="SimSun"/>
          <w:sz w:val="22"/>
          <w:szCs w:val="22"/>
          <w:lang w:eastAsia="zh-CN"/>
        </w:rPr>
      </w:pPr>
    </w:p>
    <w:p w14:paraId="6BA3845A" w14:textId="77777777" w:rsidR="008E54A5" w:rsidRPr="002A1946"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Rekomenduojama pradinė dozė suaugusiems </w:t>
      </w:r>
      <w:r w:rsidRPr="002A1946">
        <w:rPr>
          <w:rFonts w:eastAsia="SimSun"/>
          <w:sz w:val="22"/>
          <w:szCs w:val="22"/>
          <w:lang w:eastAsia="zh-CN"/>
        </w:rPr>
        <w:t>pacientams, kai yra LML akceleracijos fazė ar blastų krizė arba Ph+ ŪLL yra 140 mg kartą per parą.</w:t>
      </w:r>
    </w:p>
    <w:p w14:paraId="7B194F8D" w14:textId="77777777" w:rsidR="008E54A5" w:rsidRPr="005518BD" w:rsidRDefault="008E54A5" w:rsidP="008E54A5">
      <w:pPr>
        <w:widowControl w:val="0"/>
        <w:numPr>
          <w:ilvl w:val="12"/>
          <w:numId w:val="0"/>
        </w:numPr>
        <w:rPr>
          <w:rFonts w:eastAsia="SimSun"/>
          <w:sz w:val="22"/>
          <w:szCs w:val="22"/>
          <w:lang w:eastAsia="zh-CN"/>
        </w:rPr>
      </w:pPr>
    </w:p>
    <w:p w14:paraId="150DD2EE"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Vaikams, sergantiems </w:t>
      </w:r>
      <w:r>
        <w:rPr>
          <w:rFonts w:eastAsia="SimSun"/>
          <w:sz w:val="22"/>
          <w:szCs w:val="22"/>
          <w:lang w:eastAsia="zh-CN"/>
        </w:rPr>
        <w:t xml:space="preserve">lėtinės fazės LML arba </w:t>
      </w:r>
      <w:r w:rsidRPr="005518BD">
        <w:rPr>
          <w:rFonts w:eastAsia="SimSun"/>
          <w:sz w:val="22"/>
          <w:szCs w:val="22"/>
          <w:lang w:eastAsia="zh-CN"/>
        </w:rPr>
        <w:t>Ph+ ŪLL, dozuojama pagal kūno svorį. Dazatinibas (tablečių arba miltelių geriamajai suspensijai forma) vartojamas per burną kartą per parą. Mažiau kaip 10 kg sveriantiems pacientams dazatinibo tabletės nerekomenduojamos. Mažiau kaip 10 kg sveriantiems arba tablečių praryti negalintiems pacientams turi būti skiriami milteliai geriamai suspensijai. Gali būti keičiama vaisto forma (t. y. vietoj tablečių pradedama vartoti miltelių geriamai suspensijai arba atvirkščiai), tokiu atveju Jūs patys negalite keisti vieno vaisto kitu. Tinkamą formą ir dozę parinks gydytojas, atsižvelgdamas į kūno svorį, šalutinį poveikį ir atsaką į gydymą. Dasatinib Krka pradinė dozė vaikams nustatoma pagal kūno svorį, kaip nurodyta toliau.</w:t>
      </w:r>
    </w:p>
    <w:p w14:paraId="4E61ADEE" w14:textId="77777777" w:rsidR="008E54A5" w:rsidRPr="005518BD" w:rsidRDefault="008E54A5" w:rsidP="008E54A5">
      <w:pPr>
        <w:widowControl w:val="0"/>
        <w:rPr>
          <w:bCs/>
          <w:sz w:val="22"/>
          <w:szCs w:val="22"/>
        </w:rPr>
      </w:pPr>
    </w:p>
    <w:tbl>
      <w:tblPr>
        <w:tblW w:w="0" w:type="auto"/>
        <w:tblBorders>
          <w:bottom w:val="single" w:sz="4" w:space="0" w:color="000000"/>
        </w:tblBorders>
        <w:tblLook w:val="04A0" w:firstRow="1" w:lastRow="0" w:firstColumn="1" w:lastColumn="0" w:noHBand="0" w:noVBand="1"/>
      </w:tblPr>
      <w:tblGrid>
        <w:gridCol w:w="4534"/>
        <w:gridCol w:w="4537"/>
      </w:tblGrid>
      <w:tr w:rsidR="008E54A5" w:rsidRPr="005518BD" w14:paraId="5BF21382" w14:textId="77777777" w:rsidTr="009522DE">
        <w:tc>
          <w:tcPr>
            <w:tcW w:w="5069" w:type="dxa"/>
            <w:tcBorders>
              <w:top w:val="single" w:sz="4" w:space="0" w:color="000000"/>
              <w:left w:val="nil"/>
              <w:bottom w:val="single" w:sz="4" w:space="0" w:color="000000"/>
              <w:right w:val="nil"/>
            </w:tcBorders>
            <w:shd w:val="clear" w:color="auto" w:fill="auto"/>
            <w:hideMark/>
          </w:tcPr>
          <w:p w14:paraId="145A6984" w14:textId="77777777" w:rsidR="008E54A5" w:rsidRPr="005518BD" w:rsidRDefault="008E54A5" w:rsidP="009522DE">
            <w:pPr>
              <w:widowControl w:val="0"/>
              <w:rPr>
                <w:b/>
                <w:bCs/>
                <w:i/>
                <w:sz w:val="22"/>
                <w:szCs w:val="22"/>
                <w:lang w:val="lt-LT"/>
              </w:rPr>
            </w:pPr>
            <w:r w:rsidRPr="005518BD">
              <w:rPr>
                <w:b/>
                <w:bCs/>
                <w:i/>
                <w:sz w:val="22"/>
                <w:szCs w:val="22"/>
                <w:lang w:val="lt-LT"/>
              </w:rPr>
              <w:t>Kūno svoris (kg)</w:t>
            </w:r>
            <w:r w:rsidRPr="005518BD">
              <w:rPr>
                <w:b/>
                <w:bCs/>
                <w:i/>
                <w:sz w:val="22"/>
                <w:szCs w:val="22"/>
                <w:vertAlign w:val="superscript"/>
                <w:lang w:val="lt-LT"/>
              </w:rPr>
              <w:t>a</w:t>
            </w:r>
          </w:p>
        </w:tc>
        <w:tc>
          <w:tcPr>
            <w:tcW w:w="5069" w:type="dxa"/>
            <w:tcBorders>
              <w:top w:val="single" w:sz="4" w:space="0" w:color="000000"/>
              <w:left w:val="nil"/>
              <w:bottom w:val="single" w:sz="4" w:space="0" w:color="000000"/>
              <w:right w:val="nil"/>
            </w:tcBorders>
            <w:shd w:val="clear" w:color="auto" w:fill="auto"/>
            <w:hideMark/>
          </w:tcPr>
          <w:p w14:paraId="6B8EAF90" w14:textId="77777777" w:rsidR="008E54A5" w:rsidRPr="005518BD" w:rsidRDefault="008E54A5" w:rsidP="009522DE">
            <w:pPr>
              <w:widowControl w:val="0"/>
              <w:rPr>
                <w:b/>
                <w:bCs/>
                <w:i/>
                <w:sz w:val="22"/>
                <w:szCs w:val="22"/>
                <w:lang w:val="lt-LT"/>
              </w:rPr>
            </w:pPr>
            <w:r w:rsidRPr="005518BD">
              <w:rPr>
                <w:b/>
                <w:bCs/>
                <w:i/>
                <w:sz w:val="22"/>
                <w:szCs w:val="22"/>
                <w:lang w:val="lt-LT"/>
              </w:rPr>
              <w:t>Paros dozės (mg)</w:t>
            </w:r>
          </w:p>
        </w:tc>
      </w:tr>
      <w:tr w:rsidR="008E54A5" w:rsidRPr="005518BD" w14:paraId="21FB7B31" w14:textId="77777777" w:rsidTr="009522DE">
        <w:tc>
          <w:tcPr>
            <w:tcW w:w="5069" w:type="dxa"/>
            <w:tcBorders>
              <w:top w:val="nil"/>
              <w:left w:val="nil"/>
              <w:bottom w:val="nil"/>
              <w:right w:val="nil"/>
            </w:tcBorders>
            <w:shd w:val="clear" w:color="auto" w:fill="auto"/>
            <w:hideMark/>
          </w:tcPr>
          <w:p w14:paraId="70E34727" w14:textId="77777777" w:rsidR="008E54A5" w:rsidRPr="005518BD" w:rsidRDefault="008E54A5" w:rsidP="009522DE">
            <w:pPr>
              <w:widowControl w:val="0"/>
              <w:rPr>
                <w:bCs/>
                <w:sz w:val="22"/>
                <w:szCs w:val="22"/>
                <w:lang w:val="lt-LT"/>
              </w:rPr>
            </w:pPr>
            <w:r w:rsidRPr="005518BD">
              <w:rPr>
                <w:bCs/>
                <w:sz w:val="22"/>
                <w:szCs w:val="22"/>
                <w:lang w:val="lt-LT"/>
              </w:rPr>
              <w:t>Nuo 10 kg iki mažiau kaip 20 kg</w:t>
            </w:r>
          </w:p>
        </w:tc>
        <w:tc>
          <w:tcPr>
            <w:tcW w:w="5069" w:type="dxa"/>
            <w:tcBorders>
              <w:top w:val="nil"/>
              <w:left w:val="nil"/>
              <w:bottom w:val="nil"/>
              <w:right w:val="nil"/>
            </w:tcBorders>
            <w:shd w:val="clear" w:color="auto" w:fill="auto"/>
            <w:hideMark/>
          </w:tcPr>
          <w:p w14:paraId="5A2D96B5" w14:textId="77777777" w:rsidR="008E54A5" w:rsidRPr="005518BD" w:rsidRDefault="008E54A5" w:rsidP="009522DE">
            <w:pPr>
              <w:widowControl w:val="0"/>
              <w:rPr>
                <w:bCs/>
                <w:sz w:val="22"/>
                <w:szCs w:val="22"/>
                <w:lang w:val="lt-LT"/>
              </w:rPr>
            </w:pPr>
            <w:r w:rsidRPr="005518BD">
              <w:rPr>
                <w:bCs/>
                <w:sz w:val="22"/>
                <w:szCs w:val="22"/>
                <w:lang w:val="lt-LT"/>
              </w:rPr>
              <w:t>40 mg</w:t>
            </w:r>
          </w:p>
        </w:tc>
      </w:tr>
      <w:tr w:rsidR="008E54A5" w:rsidRPr="005518BD" w14:paraId="461C5B4D" w14:textId="77777777" w:rsidTr="009522DE">
        <w:tc>
          <w:tcPr>
            <w:tcW w:w="5069" w:type="dxa"/>
            <w:tcBorders>
              <w:top w:val="nil"/>
              <w:left w:val="nil"/>
              <w:bottom w:val="nil"/>
              <w:right w:val="nil"/>
            </w:tcBorders>
            <w:shd w:val="clear" w:color="auto" w:fill="auto"/>
            <w:hideMark/>
          </w:tcPr>
          <w:p w14:paraId="47B1CDAF" w14:textId="77777777" w:rsidR="008E54A5" w:rsidRPr="005518BD" w:rsidRDefault="008E54A5" w:rsidP="009522DE">
            <w:pPr>
              <w:widowControl w:val="0"/>
              <w:rPr>
                <w:bCs/>
                <w:sz w:val="22"/>
                <w:szCs w:val="22"/>
                <w:lang w:val="lt-LT"/>
              </w:rPr>
            </w:pPr>
            <w:r w:rsidRPr="005518BD">
              <w:rPr>
                <w:bCs/>
                <w:sz w:val="22"/>
                <w:szCs w:val="22"/>
                <w:lang w:val="lt-LT"/>
              </w:rPr>
              <w:t>Nuo 20 kg iki mažiau kaip 30 kg</w:t>
            </w:r>
          </w:p>
        </w:tc>
        <w:tc>
          <w:tcPr>
            <w:tcW w:w="5069" w:type="dxa"/>
            <w:tcBorders>
              <w:top w:val="nil"/>
              <w:left w:val="nil"/>
              <w:bottom w:val="nil"/>
              <w:right w:val="nil"/>
            </w:tcBorders>
            <w:shd w:val="clear" w:color="auto" w:fill="auto"/>
            <w:hideMark/>
          </w:tcPr>
          <w:p w14:paraId="0B2C85F9" w14:textId="77777777" w:rsidR="008E54A5" w:rsidRPr="005518BD" w:rsidRDefault="008E54A5" w:rsidP="009522DE">
            <w:pPr>
              <w:widowControl w:val="0"/>
              <w:rPr>
                <w:bCs/>
                <w:sz w:val="22"/>
                <w:szCs w:val="22"/>
                <w:lang w:val="lt-LT"/>
              </w:rPr>
            </w:pPr>
            <w:r w:rsidRPr="005518BD">
              <w:rPr>
                <w:bCs/>
                <w:sz w:val="22"/>
                <w:szCs w:val="22"/>
                <w:lang w:val="lt-LT"/>
              </w:rPr>
              <w:t>60 mg</w:t>
            </w:r>
          </w:p>
        </w:tc>
      </w:tr>
      <w:tr w:rsidR="008E54A5" w:rsidRPr="005518BD" w14:paraId="24693D81" w14:textId="77777777" w:rsidTr="009522DE">
        <w:tc>
          <w:tcPr>
            <w:tcW w:w="5069" w:type="dxa"/>
            <w:tcBorders>
              <w:top w:val="nil"/>
              <w:left w:val="nil"/>
              <w:bottom w:val="nil"/>
              <w:right w:val="nil"/>
            </w:tcBorders>
            <w:shd w:val="clear" w:color="auto" w:fill="auto"/>
            <w:hideMark/>
          </w:tcPr>
          <w:p w14:paraId="48E77B81" w14:textId="77777777" w:rsidR="008E54A5" w:rsidRPr="005518BD" w:rsidRDefault="008E54A5" w:rsidP="009522DE">
            <w:pPr>
              <w:widowControl w:val="0"/>
              <w:rPr>
                <w:bCs/>
                <w:sz w:val="22"/>
                <w:szCs w:val="22"/>
                <w:lang w:val="lt-LT"/>
              </w:rPr>
            </w:pPr>
            <w:r w:rsidRPr="005518BD">
              <w:rPr>
                <w:bCs/>
                <w:sz w:val="22"/>
                <w:szCs w:val="22"/>
                <w:lang w:val="lt-LT"/>
              </w:rPr>
              <w:t>Nuo 30 kg iki mažiau kaip 45 kg</w:t>
            </w:r>
          </w:p>
        </w:tc>
        <w:tc>
          <w:tcPr>
            <w:tcW w:w="5069" w:type="dxa"/>
            <w:tcBorders>
              <w:top w:val="nil"/>
              <w:left w:val="nil"/>
              <w:bottom w:val="nil"/>
              <w:right w:val="nil"/>
            </w:tcBorders>
            <w:shd w:val="clear" w:color="auto" w:fill="auto"/>
            <w:hideMark/>
          </w:tcPr>
          <w:p w14:paraId="7379D83B" w14:textId="77777777" w:rsidR="008E54A5" w:rsidRPr="005518BD" w:rsidRDefault="008E54A5" w:rsidP="009522DE">
            <w:pPr>
              <w:widowControl w:val="0"/>
              <w:rPr>
                <w:bCs/>
                <w:sz w:val="22"/>
                <w:szCs w:val="22"/>
                <w:lang w:val="lt-LT"/>
              </w:rPr>
            </w:pPr>
            <w:r w:rsidRPr="005518BD">
              <w:rPr>
                <w:bCs/>
                <w:sz w:val="22"/>
                <w:szCs w:val="22"/>
                <w:lang w:val="lt-LT"/>
              </w:rPr>
              <w:t>70 mg</w:t>
            </w:r>
          </w:p>
        </w:tc>
      </w:tr>
      <w:tr w:rsidR="008E54A5" w:rsidRPr="005518BD" w14:paraId="69EEBA9A" w14:textId="77777777" w:rsidTr="009522DE">
        <w:tc>
          <w:tcPr>
            <w:tcW w:w="5069" w:type="dxa"/>
            <w:tcBorders>
              <w:top w:val="nil"/>
              <w:left w:val="nil"/>
              <w:bottom w:val="single" w:sz="4" w:space="0" w:color="000000"/>
              <w:right w:val="nil"/>
            </w:tcBorders>
            <w:shd w:val="clear" w:color="auto" w:fill="auto"/>
            <w:hideMark/>
          </w:tcPr>
          <w:p w14:paraId="74695141" w14:textId="77777777" w:rsidR="008E54A5" w:rsidRPr="005518BD" w:rsidRDefault="008E54A5" w:rsidP="009522DE">
            <w:pPr>
              <w:widowControl w:val="0"/>
              <w:rPr>
                <w:bCs/>
                <w:sz w:val="22"/>
                <w:szCs w:val="22"/>
                <w:lang w:val="lt-LT"/>
              </w:rPr>
            </w:pPr>
            <w:r w:rsidRPr="005518BD">
              <w:rPr>
                <w:bCs/>
                <w:sz w:val="22"/>
                <w:szCs w:val="22"/>
                <w:lang w:val="lt-LT"/>
              </w:rPr>
              <w:t>Ne mažiau kaip 45 kg</w:t>
            </w:r>
          </w:p>
        </w:tc>
        <w:tc>
          <w:tcPr>
            <w:tcW w:w="5069" w:type="dxa"/>
            <w:tcBorders>
              <w:top w:val="nil"/>
              <w:left w:val="nil"/>
              <w:bottom w:val="single" w:sz="4" w:space="0" w:color="000000"/>
              <w:right w:val="nil"/>
            </w:tcBorders>
            <w:shd w:val="clear" w:color="auto" w:fill="auto"/>
            <w:hideMark/>
          </w:tcPr>
          <w:p w14:paraId="075F3130" w14:textId="77777777" w:rsidR="008E54A5" w:rsidRPr="005518BD" w:rsidRDefault="008E54A5" w:rsidP="009522DE">
            <w:pPr>
              <w:widowControl w:val="0"/>
              <w:rPr>
                <w:bCs/>
                <w:sz w:val="22"/>
                <w:szCs w:val="22"/>
                <w:lang w:val="lt-LT"/>
              </w:rPr>
            </w:pPr>
            <w:r w:rsidRPr="005518BD">
              <w:rPr>
                <w:bCs/>
                <w:sz w:val="22"/>
                <w:szCs w:val="22"/>
                <w:lang w:val="lt-LT"/>
              </w:rPr>
              <w:t>100 mg</w:t>
            </w:r>
          </w:p>
        </w:tc>
      </w:tr>
    </w:tbl>
    <w:p w14:paraId="0679A0AF" w14:textId="77777777" w:rsidR="008E54A5" w:rsidRPr="005518BD" w:rsidRDefault="008E54A5" w:rsidP="008E54A5">
      <w:pPr>
        <w:widowControl w:val="0"/>
        <w:ind w:left="284" w:hanging="284"/>
        <w:rPr>
          <w:bCs/>
          <w:sz w:val="22"/>
          <w:szCs w:val="22"/>
        </w:rPr>
      </w:pPr>
      <w:r w:rsidRPr="005518BD">
        <w:rPr>
          <w:bCs/>
          <w:sz w:val="22"/>
          <w:szCs w:val="22"/>
          <w:vertAlign w:val="superscript"/>
        </w:rPr>
        <w:t>a</w:t>
      </w:r>
      <w:r w:rsidRPr="005518BD">
        <w:rPr>
          <w:bCs/>
          <w:sz w:val="22"/>
          <w:szCs w:val="22"/>
        </w:rPr>
        <w:tab/>
        <w:t>Tabletės nerekomenduojamos pacientams, sveriantiems mažiau kaip 10 kg (jiems reikia vartoti miltelių geriamai suspensijai)</w:t>
      </w:r>
    </w:p>
    <w:p w14:paraId="0315FAEC" w14:textId="77777777" w:rsidR="008E54A5" w:rsidRPr="005518BD" w:rsidRDefault="008E54A5" w:rsidP="008E54A5">
      <w:pPr>
        <w:widowControl w:val="0"/>
        <w:numPr>
          <w:ilvl w:val="12"/>
          <w:numId w:val="0"/>
        </w:numPr>
        <w:rPr>
          <w:rFonts w:eastAsia="SimSun"/>
          <w:sz w:val="22"/>
          <w:szCs w:val="22"/>
          <w:lang w:eastAsia="zh-CN"/>
        </w:rPr>
      </w:pPr>
    </w:p>
    <w:p w14:paraId="7D47DCB0"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dozavimo jaunesniems kaip 1 metų vaikams rekomendacijų nėra.</w:t>
      </w:r>
    </w:p>
    <w:p w14:paraId="48EA4B8B" w14:textId="77777777" w:rsidR="008E54A5" w:rsidRPr="005518BD" w:rsidRDefault="008E54A5" w:rsidP="008E54A5">
      <w:pPr>
        <w:widowControl w:val="0"/>
        <w:numPr>
          <w:ilvl w:val="12"/>
          <w:numId w:val="0"/>
        </w:numPr>
        <w:rPr>
          <w:rFonts w:eastAsia="SimSun"/>
          <w:sz w:val="22"/>
          <w:szCs w:val="22"/>
          <w:lang w:eastAsia="zh-CN"/>
        </w:rPr>
      </w:pPr>
    </w:p>
    <w:p w14:paraId="5F60EAC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Priklausomai nuo to, kaip Jūs reaguosite į gydymą, gydytojas gali rekomenduoti vartoti didesnę dozę, mažesnę dozę ar net trumpam sustabdyti gydymą. Didesnėms ar mažesnėms dozėms sudaryti gali tekti vartoti kelių skirtingų stiprumų tabletes.</w:t>
      </w:r>
    </w:p>
    <w:p w14:paraId="241C1250" w14:textId="77777777" w:rsidR="008E54A5" w:rsidRPr="005518BD" w:rsidRDefault="008E54A5" w:rsidP="008E54A5">
      <w:pPr>
        <w:widowControl w:val="0"/>
        <w:numPr>
          <w:ilvl w:val="12"/>
          <w:numId w:val="0"/>
        </w:numPr>
        <w:rPr>
          <w:rFonts w:eastAsia="SimSun"/>
          <w:sz w:val="22"/>
          <w:szCs w:val="22"/>
          <w:lang w:eastAsia="zh-CN"/>
        </w:rPr>
      </w:pPr>
    </w:p>
    <w:p w14:paraId="63F7531D"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Kaip vartoti Dasatinib Krka</w:t>
      </w:r>
    </w:p>
    <w:p w14:paraId="223C6763"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Tabletes gerkite kasdien tuo pačiu laiku. Tabletes nurykite </w:t>
      </w:r>
      <w:r>
        <w:rPr>
          <w:rFonts w:eastAsia="SimSun"/>
          <w:sz w:val="22"/>
          <w:szCs w:val="22"/>
          <w:lang w:eastAsia="zh-CN"/>
        </w:rPr>
        <w:t>nepažeistas</w:t>
      </w:r>
      <w:r w:rsidRPr="005518BD">
        <w:rPr>
          <w:rFonts w:eastAsia="SimSun"/>
          <w:sz w:val="22"/>
          <w:szCs w:val="22"/>
          <w:lang w:eastAsia="zh-CN"/>
        </w:rPr>
        <w:t xml:space="preserve">. Jų negalima traiškyti, pjaustyti ar kramtyti. Negerkite </w:t>
      </w:r>
      <w:r>
        <w:rPr>
          <w:rFonts w:eastAsia="SimSun"/>
          <w:sz w:val="22"/>
          <w:szCs w:val="22"/>
          <w:lang w:eastAsia="zh-CN"/>
        </w:rPr>
        <w:t>susmulkintų</w:t>
      </w:r>
      <w:r w:rsidRPr="005518BD">
        <w:rPr>
          <w:rFonts w:eastAsia="SimSun"/>
          <w:sz w:val="22"/>
          <w:szCs w:val="22"/>
          <w:lang w:eastAsia="zh-CN"/>
        </w:rPr>
        <w:t xml:space="preserve"> tablečių. Jūs negalite būti tikri, kad suvartosite reikiamą dozę, jei tabletę traiškysite, pjaustysite ar kramtysite. Dasatinib Krka tabletes galima gerti valgant arba kitu laiku.</w:t>
      </w:r>
    </w:p>
    <w:p w14:paraId="0257115E" w14:textId="77777777" w:rsidR="008E54A5" w:rsidRPr="005518BD" w:rsidRDefault="008E54A5" w:rsidP="008E54A5">
      <w:pPr>
        <w:widowControl w:val="0"/>
        <w:numPr>
          <w:ilvl w:val="12"/>
          <w:numId w:val="0"/>
        </w:numPr>
        <w:rPr>
          <w:rFonts w:eastAsia="SimSun"/>
          <w:sz w:val="22"/>
          <w:szCs w:val="22"/>
          <w:lang w:eastAsia="zh-CN"/>
        </w:rPr>
      </w:pPr>
    </w:p>
    <w:p w14:paraId="6141F2CD"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Specialios atsargumo priemonės dirbant su Dasatinib Krka</w:t>
      </w:r>
    </w:p>
    <w:p w14:paraId="3A0C906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tabletė neturėtų subyrėti, tačiau jei taip atsitiktų, tai su Dasatinib Krka dirbantiems žmonėms (išskyrus pacientą) reikia mūvėti pirštines.</w:t>
      </w:r>
    </w:p>
    <w:p w14:paraId="0F0C4F15" w14:textId="77777777" w:rsidR="008E54A5" w:rsidRPr="005518BD" w:rsidRDefault="008E54A5" w:rsidP="008E54A5">
      <w:pPr>
        <w:widowControl w:val="0"/>
        <w:numPr>
          <w:ilvl w:val="12"/>
          <w:numId w:val="0"/>
        </w:numPr>
        <w:rPr>
          <w:rFonts w:eastAsia="SimSun"/>
          <w:sz w:val="22"/>
          <w:szCs w:val="22"/>
          <w:lang w:eastAsia="zh-CN"/>
        </w:rPr>
      </w:pPr>
    </w:p>
    <w:p w14:paraId="66428AAE"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Kiek laiko vartoti Dasatinib Krka</w:t>
      </w:r>
    </w:p>
    <w:p w14:paraId="21CF1BF1"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gerkite kasdien tol, kol gydytojas nurodys baigti šio vaisto vartojimą. Dasatinib Krka būtinai vartokite tiek laiko, kiek nurodė gydytojas.</w:t>
      </w:r>
    </w:p>
    <w:p w14:paraId="216FA127" w14:textId="77777777" w:rsidR="008E54A5" w:rsidRPr="005518BD" w:rsidRDefault="008E54A5" w:rsidP="008E54A5">
      <w:pPr>
        <w:widowControl w:val="0"/>
        <w:numPr>
          <w:ilvl w:val="12"/>
          <w:numId w:val="0"/>
        </w:numPr>
        <w:rPr>
          <w:rFonts w:eastAsia="SimSun"/>
          <w:b/>
          <w:bCs/>
          <w:sz w:val="22"/>
          <w:szCs w:val="22"/>
          <w:lang w:eastAsia="zh-CN"/>
        </w:rPr>
      </w:pPr>
    </w:p>
    <w:p w14:paraId="52861C46"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Ką daryti pavartojus per didelę Dasatinib Krka dozę</w:t>
      </w:r>
    </w:p>
    <w:p w14:paraId="7DF791BA"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Nety</w:t>
      </w:r>
      <w:r w:rsidRPr="005518BD">
        <w:rPr>
          <w:rFonts w:eastAsia="MS Mincho"/>
          <w:sz w:val="22"/>
          <w:szCs w:val="22"/>
          <w:lang w:eastAsia="zh-CN"/>
        </w:rPr>
        <w:t>č</w:t>
      </w:r>
      <w:r w:rsidRPr="005518BD">
        <w:rPr>
          <w:rFonts w:eastAsia="SimSun"/>
          <w:sz w:val="22"/>
          <w:szCs w:val="22"/>
          <w:lang w:eastAsia="zh-CN"/>
        </w:rPr>
        <w:t>ia išg</w:t>
      </w:r>
      <w:r w:rsidRPr="005518BD">
        <w:rPr>
          <w:rFonts w:eastAsia="MS Mincho"/>
          <w:sz w:val="22"/>
          <w:szCs w:val="22"/>
          <w:lang w:eastAsia="zh-CN"/>
        </w:rPr>
        <w:t>ė</w:t>
      </w:r>
      <w:r w:rsidRPr="005518BD">
        <w:rPr>
          <w:rFonts w:eastAsia="SimSun"/>
          <w:sz w:val="22"/>
          <w:szCs w:val="22"/>
          <w:lang w:eastAsia="zh-CN"/>
        </w:rPr>
        <w:t>r</w:t>
      </w:r>
      <w:r w:rsidRPr="005518BD">
        <w:rPr>
          <w:rFonts w:eastAsia="MS Mincho"/>
          <w:sz w:val="22"/>
          <w:szCs w:val="22"/>
          <w:lang w:eastAsia="zh-CN"/>
        </w:rPr>
        <w:t>ę</w:t>
      </w:r>
      <w:r w:rsidRPr="005518BD">
        <w:rPr>
          <w:rFonts w:eastAsia="SimSun"/>
          <w:sz w:val="22"/>
          <w:szCs w:val="22"/>
          <w:lang w:eastAsia="zh-CN"/>
        </w:rPr>
        <w:t xml:space="preserve"> per daug table</w:t>
      </w:r>
      <w:r w:rsidRPr="005518BD">
        <w:rPr>
          <w:rFonts w:eastAsia="MS Mincho"/>
          <w:sz w:val="22"/>
          <w:szCs w:val="22"/>
          <w:lang w:eastAsia="zh-CN"/>
        </w:rPr>
        <w:t>č</w:t>
      </w:r>
      <w:r w:rsidRPr="005518BD">
        <w:rPr>
          <w:rFonts w:eastAsia="SimSun"/>
          <w:sz w:val="22"/>
          <w:szCs w:val="22"/>
          <w:lang w:eastAsia="zh-CN"/>
        </w:rPr>
        <w:t>i</w:t>
      </w:r>
      <w:r w:rsidRPr="005518BD">
        <w:rPr>
          <w:rFonts w:eastAsia="MS Mincho"/>
          <w:sz w:val="22"/>
          <w:szCs w:val="22"/>
          <w:lang w:eastAsia="zh-CN"/>
        </w:rPr>
        <w:t>ų</w:t>
      </w:r>
      <w:r w:rsidRPr="005518BD">
        <w:rPr>
          <w:rFonts w:eastAsia="SimSun"/>
          <w:sz w:val="22"/>
          <w:szCs w:val="22"/>
          <w:lang w:eastAsia="zh-CN"/>
        </w:rPr>
        <w:t xml:space="preserve">, apie tai </w:t>
      </w:r>
      <w:r w:rsidRPr="005518BD">
        <w:rPr>
          <w:rFonts w:eastAsia="SimSun"/>
          <w:bCs/>
          <w:sz w:val="22"/>
          <w:szCs w:val="22"/>
          <w:lang w:eastAsia="zh-CN"/>
        </w:rPr>
        <w:t>nedelsdami</w:t>
      </w:r>
      <w:r w:rsidRPr="005518BD">
        <w:rPr>
          <w:rFonts w:eastAsia="SimSun"/>
          <w:b/>
          <w:bCs/>
          <w:sz w:val="22"/>
          <w:szCs w:val="22"/>
          <w:lang w:eastAsia="zh-CN"/>
        </w:rPr>
        <w:t xml:space="preserve"> </w:t>
      </w:r>
      <w:r w:rsidRPr="005518BD">
        <w:rPr>
          <w:rFonts w:eastAsia="SimSun"/>
          <w:sz w:val="22"/>
          <w:szCs w:val="22"/>
          <w:lang w:eastAsia="zh-CN"/>
        </w:rPr>
        <w:t>pasakykite savo gydytojui. Jums gali prireikti medicininės pagalbos.</w:t>
      </w:r>
    </w:p>
    <w:p w14:paraId="1D9E86C8" w14:textId="77777777" w:rsidR="008E54A5" w:rsidRPr="005518BD" w:rsidRDefault="008E54A5" w:rsidP="008E54A5">
      <w:pPr>
        <w:widowControl w:val="0"/>
        <w:numPr>
          <w:ilvl w:val="12"/>
          <w:numId w:val="0"/>
        </w:numPr>
        <w:rPr>
          <w:rFonts w:eastAsia="SimSun"/>
          <w:b/>
          <w:bCs/>
          <w:sz w:val="22"/>
          <w:szCs w:val="22"/>
          <w:lang w:eastAsia="zh-CN"/>
        </w:rPr>
      </w:pPr>
    </w:p>
    <w:p w14:paraId="65A56405"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Pamiršus pavartoti Dasatinib Krka</w:t>
      </w:r>
    </w:p>
    <w:p w14:paraId="14FB0AF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Negalima vartoti dvigubos doz</w:t>
      </w:r>
      <w:r w:rsidRPr="005518BD">
        <w:rPr>
          <w:rFonts w:eastAsia="MS Mincho"/>
          <w:sz w:val="22"/>
          <w:szCs w:val="22"/>
          <w:lang w:eastAsia="zh-CN"/>
        </w:rPr>
        <w:t>ė</w:t>
      </w:r>
      <w:r w:rsidRPr="005518BD">
        <w:rPr>
          <w:rFonts w:eastAsia="SimSun"/>
          <w:sz w:val="22"/>
          <w:szCs w:val="22"/>
          <w:lang w:eastAsia="zh-CN"/>
        </w:rPr>
        <w:t>s norint kompensuoti praleist</w:t>
      </w:r>
      <w:r w:rsidRPr="005518BD">
        <w:rPr>
          <w:rFonts w:eastAsia="MS Mincho"/>
          <w:sz w:val="22"/>
          <w:szCs w:val="22"/>
          <w:lang w:eastAsia="zh-CN"/>
        </w:rPr>
        <w:t>ą</w:t>
      </w:r>
      <w:r w:rsidRPr="005518BD">
        <w:rPr>
          <w:rFonts w:eastAsia="SimSun"/>
          <w:sz w:val="22"/>
          <w:szCs w:val="22"/>
          <w:lang w:eastAsia="zh-CN"/>
        </w:rPr>
        <w:t xml:space="preserve"> tabletę. Kit</w:t>
      </w:r>
      <w:r w:rsidRPr="005518BD">
        <w:rPr>
          <w:rFonts w:eastAsia="MS Mincho"/>
          <w:sz w:val="22"/>
          <w:szCs w:val="22"/>
          <w:lang w:eastAsia="zh-CN"/>
        </w:rPr>
        <w:t>ą</w:t>
      </w:r>
      <w:r w:rsidRPr="005518BD">
        <w:rPr>
          <w:rFonts w:eastAsia="SimSun"/>
          <w:sz w:val="22"/>
          <w:szCs w:val="22"/>
          <w:lang w:eastAsia="zh-CN"/>
        </w:rPr>
        <w:t xml:space="preserve"> numatytą doz</w:t>
      </w:r>
      <w:r w:rsidRPr="005518BD">
        <w:rPr>
          <w:rFonts w:eastAsia="MS Mincho"/>
          <w:sz w:val="22"/>
          <w:szCs w:val="22"/>
          <w:lang w:eastAsia="zh-CN"/>
        </w:rPr>
        <w:t>ę</w:t>
      </w:r>
      <w:r w:rsidRPr="005518BD">
        <w:rPr>
          <w:rFonts w:eastAsia="SimSun"/>
          <w:sz w:val="22"/>
          <w:szCs w:val="22"/>
          <w:lang w:eastAsia="zh-CN"/>
        </w:rPr>
        <w:t xml:space="preserve"> gerkite įprastu laiku.</w:t>
      </w:r>
    </w:p>
    <w:p w14:paraId="7DE00522" w14:textId="77777777" w:rsidR="008E54A5" w:rsidRPr="005518BD" w:rsidRDefault="008E54A5" w:rsidP="008E54A5">
      <w:pPr>
        <w:widowControl w:val="0"/>
        <w:numPr>
          <w:ilvl w:val="12"/>
          <w:numId w:val="0"/>
        </w:numPr>
        <w:rPr>
          <w:rFonts w:eastAsia="SimSun"/>
          <w:sz w:val="22"/>
          <w:szCs w:val="22"/>
          <w:lang w:eastAsia="zh-CN"/>
        </w:rPr>
      </w:pPr>
    </w:p>
    <w:p w14:paraId="1631E908"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kilt</w:t>
      </w:r>
      <w:r w:rsidRPr="005518BD">
        <w:rPr>
          <w:rFonts w:eastAsia="MS Mincho"/>
          <w:sz w:val="22"/>
          <w:szCs w:val="22"/>
          <w:lang w:eastAsia="zh-CN"/>
        </w:rPr>
        <w:t>ų</w:t>
      </w:r>
      <w:r w:rsidRPr="005518BD">
        <w:rPr>
          <w:rFonts w:eastAsia="SimSun"/>
          <w:sz w:val="22"/>
          <w:szCs w:val="22"/>
          <w:lang w:eastAsia="zh-CN"/>
        </w:rPr>
        <w:t xml:space="preserve"> daugiau klausim</w:t>
      </w:r>
      <w:r w:rsidRPr="005518BD">
        <w:rPr>
          <w:rFonts w:eastAsia="MS Mincho"/>
          <w:sz w:val="22"/>
          <w:szCs w:val="22"/>
          <w:lang w:eastAsia="zh-CN"/>
        </w:rPr>
        <w:t>ų</w:t>
      </w:r>
      <w:r w:rsidRPr="005518BD">
        <w:rPr>
          <w:rFonts w:eastAsia="SimSun"/>
          <w:sz w:val="22"/>
          <w:szCs w:val="22"/>
          <w:lang w:eastAsia="zh-CN"/>
        </w:rPr>
        <w:t xml:space="preserve"> d</w:t>
      </w:r>
      <w:r w:rsidRPr="005518BD">
        <w:rPr>
          <w:rFonts w:eastAsia="MS Mincho"/>
          <w:sz w:val="22"/>
          <w:szCs w:val="22"/>
          <w:lang w:eastAsia="zh-CN"/>
        </w:rPr>
        <w:t>ė</w:t>
      </w:r>
      <w:r w:rsidRPr="005518BD">
        <w:rPr>
          <w:rFonts w:eastAsia="SimSun"/>
          <w:sz w:val="22"/>
          <w:szCs w:val="22"/>
          <w:lang w:eastAsia="zh-CN"/>
        </w:rPr>
        <w:t>l šio vaisto vartojimo, kreipkit</w:t>
      </w:r>
      <w:r w:rsidRPr="005518BD">
        <w:rPr>
          <w:rFonts w:eastAsia="MS Mincho"/>
          <w:sz w:val="22"/>
          <w:szCs w:val="22"/>
          <w:lang w:eastAsia="zh-CN"/>
        </w:rPr>
        <w:t>ė</w:t>
      </w:r>
      <w:r w:rsidRPr="005518BD">
        <w:rPr>
          <w:rFonts w:eastAsia="SimSun"/>
          <w:sz w:val="22"/>
          <w:szCs w:val="22"/>
          <w:lang w:eastAsia="zh-CN"/>
        </w:rPr>
        <w:t xml:space="preserve">s </w:t>
      </w:r>
      <w:r w:rsidRPr="005518BD">
        <w:rPr>
          <w:rFonts w:eastAsia="MS Mincho"/>
          <w:sz w:val="22"/>
          <w:szCs w:val="22"/>
          <w:lang w:eastAsia="zh-CN"/>
        </w:rPr>
        <w:t>į</w:t>
      </w:r>
      <w:r w:rsidRPr="005518BD">
        <w:rPr>
          <w:rFonts w:eastAsia="SimSun"/>
          <w:sz w:val="22"/>
          <w:szCs w:val="22"/>
          <w:lang w:eastAsia="zh-CN"/>
        </w:rPr>
        <w:t xml:space="preserve"> gydytoj</w:t>
      </w:r>
      <w:r w:rsidRPr="005518BD">
        <w:rPr>
          <w:rFonts w:eastAsia="MS Mincho"/>
          <w:sz w:val="22"/>
          <w:szCs w:val="22"/>
          <w:lang w:eastAsia="zh-CN"/>
        </w:rPr>
        <w:t>ą</w:t>
      </w:r>
      <w:r w:rsidRPr="005518BD">
        <w:rPr>
          <w:rFonts w:eastAsia="SimSun"/>
          <w:sz w:val="22"/>
          <w:szCs w:val="22"/>
          <w:lang w:eastAsia="zh-CN"/>
        </w:rPr>
        <w:t xml:space="preserve"> arba vaistinink</w:t>
      </w:r>
      <w:r w:rsidRPr="005518BD">
        <w:rPr>
          <w:rFonts w:eastAsia="MS Mincho"/>
          <w:sz w:val="22"/>
          <w:szCs w:val="22"/>
          <w:lang w:eastAsia="zh-CN"/>
        </w:rPr>
        <w:t>ą</w:t>
      </w:r>
      <w:r w:rsidRPr="005518BD">
        <w:rPr>
          <w:rFonts w:eastAsia="SimSun"/>
          <w:sz w:val="22"/>
          <w:szCs w:val="22"/>
          <w:lang w:eastAsia="zh-CN"/>
        </w:rPr>
        <w:t>.</w:t>
      </w:r>
    </w:p>
    <w:p w14:paraId="13C59F2B" w14:textId="77777777" w:rsidR="008E54A5" w:rsidRPr="005518BD" w:rsidRDefault="008E54A5" w:rsidP="008E54A5">
      <w:pPr>
        <w:widowControl w:val="0"/>
        <w:numPr>
          <w:ilvl w:val="12"/>
          <w:numId w:val="0"/>
        </w:numPr>
        <w:rPr>
          <w:rFonts w:eastAsia="SimSun"/>
          <w:sz w:val="22"/>
          <w:szCs w:val="22"/>
          <w:lang w:eastAsia="zh-CN"/>
        </w:rPr>
      </w:pPr>
    </w:p>
    <w:p w14:paraId="1F77DE22" w14:textId="77777777" w:rsidR="008E54A5" w:rsidRPr="005518BD" w:rsidRDefault="008E54A5" w:rsidP="008E54A5">
      <w:pPr>
        <w:widowControl w:val="0"/>
        <w:numPr>
          <w:ilvl w:val="12"/>
          <w:numId w:val="0"/>
        </w:numPr>
        <w:rPr>
          <w:rFonts w:eastAsia="SimSun"/>
          <w:sz w:val="22"/>
          <w:szCs w:val="22"/>
          <w:lang w:eastAsia="zh-CN"/>
        </w:rPr>
      </w:pPr>
    </w:p>
    <w:p w14:paraId="549189F4"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4.</w:t>
      </w:r>
      <w:r w:rsidRPr="005518BD">
        <w:rPr>
          <w:rFonts w:eastAsia="SimSun"/>
          <w:b/>
          <w:sz w:val="22"/>
          <w:szCs w:val="22"/>
          <w:lang w:eastAsia="zh-CN"/>
        </w:rPr>
        <w:tab/>
        <w:t>Galimas šalutinis poveikis</w:t>
      </w:r>
    </w:p>
    <w:p w14:paraId="6E663A0B" w14:textId="77777777" w:rsidR="008E54A5" w:rsidRPr="005518BD" w:rsidRDefault="008E54A5" w:rsidP="008E54A5">
      <w:pPr>
        <w:widowControl w:val="0"/>
        <w:numPr>
          <w:ilvl w:val="12"/>
          <w:numId w:val="0"/>
        </w:numPr>
        <w:rPr>
          <w:rFonts w:eastAsia="SimSun"/>
          <w:sz w:val="22"/>
          <w:szCs w:val="22"/>
          <w:lang w:eastAsia="zh-CN"/>
        </w:rPr>
      </w:pPr>
    </w:p>
    <w:p w14:paraId="62CDA11E"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Šis vaistas, kaip ir visi kiti, gali sukelti šalutinį poveikį, nors jis pasireiškia ne visiems žmonėms. </w:t>
      </w:r>
    </w:p>
    <w:p w14:paraId="05AAF61C" w14:textId="77777777" w:rsidR="008E54A5" w:rsidRPr="005518BD" w:rsidRDefault="008E54A5" w:rsidP="008E54A5">
      <w:pPr>
        <w:widowControl w:val="0"/>
        <w:numPr>
          <w:ilvl w:val="12"/>
          <w:numId w:val="0"/>
        </w:numPr>
        <w:rPr>
          <w:rFonts w:eastAsia="SimSun"/>
          <w:sz w:val="22"/>
          <w:szCs w:val="22"/>
          <w:lang w:eastAsia="zh-CN"/>
        </w:rPr>
      </w:pPr>
    </w:p>
    <w:p w14:paraId="0AB04D78"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Sunkų šalutinį poveikį gali rodyti:</w:t>
      </w:r>
    </w:p>
    <w:p w14:paraId="2898980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krūtinės skausmas, kvėpavimo pasunkėjimas, kosulys, alpimas;</w:t>
      </w:r>
    </w:p>
    <w:p w14:paraId="010D67E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kraujavimas dėl neaiškios priežasties ar kraujosruvos nesusižeidus;</w:t>
      </w:r>
    </w:p>
    <w:p w14:paraId="7A57486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kraujas vėmaluose, išmatose ar šlapime arba juodos išmatos;</w:t>
      </w:r>
    </w:p>
    <w:p w14:paraId="01818891"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požymiai, pvz., karščiavimas arba didelis šaltkrėtis;</w:t>
      </w:r>
    </w:p>
    <w:p w14:paraId="6160C5F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karščiavimas, burnos ertmės arba gerklės skausmas, odos ir (arba) gleivinės pūslės arba lupimasis.</w:t>
      </w:r>
    </w:p>
    <w:p w14:paraId="589783C6"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
          <w:bCs/>
          <w:sz w:val="22"/>
          <w:szCs w:val="22"/>
          <w:lang w:eastAsia="zh-CN"/>
        </w:rPr>
        <w:t>Nedelsdami kreipkitės į gydytoją</w:t>
      </w:r>
      <w:r w:rsidRPr="005518BD">
        <w:rPr>
          <w:rFonts w:eastAsia="SimSun"/>
          <w:bCs/>
          <w:sz w:val="22"/>
          <w:szCs w:val="22"/>
          <w:lang w:eastAsia="zh-CN"/>
        </w:rPr>
        <w:t>, jeigu pastebėsite bet kurį iš paminėtų sutrikimų.</w:t>
      </w:r>
    </w:p>
    <w:p w14:paraId="47A72F93" w14:textId="77777777" w:rsidR="008E54A5" w:rsidRPr="005518BD" w:rsidRDefault="008E54A5" w:rsidP="008E54A5">
      <w:pPr>
        <w:widowControl w:val="0"/>
        <w:numPr>
          <w:ilvl w:val="12"/>
          <w:numId w:val="0"/>
        </w:numPr>
        <w:rPr>
          <w:rFonts w:eastAsia="SimSun"/>
          <w:bCs/>
          <w:sz w:val="22"/>
          <w:szCs w:val="22"/>
          <w:lang w:eastAsia="zh-CN"/>
        </w:rPr>
      </w:pPr>
    </w:p>
    <w:p w14:paraId="73D902C6" w14:textId="77777777" w:rsidR="008E54A5"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Labai dažni </w:t>
      </w:r>
      <w:r w:rsidRPr="00674A6C">
        <w:rPr>
          <w:rFonts w:eastAsia="SimSun"/>
          <w:bCs/>
          <w:sz w:val="22"/>
          <w:szCs w:val="22"/>
          <w:lang w:eastAsia="zh-CN"/>
        </w:rPr>
        <w:t>šalutinio poveikio reiškiniai (gali pasireikšti ne rečiau kaip 1 iš 10 asmenų)</w:t>
      </w:r>
    </w:p>
    <w:p w14:paraId="674C671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(įskaitant sukeltas bakterijų, virusų arba grybelių).</w:t>
      </w:r>
    </w:p>
    <w:p w14:paraId="791C565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Širdies ir plaučių sutrikimai: dusulys.</w:t>
      </w:r>
    </w:p>
    <w:p w14:paraId="4F29382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viduriavimas,</w:t>
      </w:r>
      <w:r w:rsidRPr="004178F3">
        <w:t xml:space="preserve"> </w:t>
      </w:r>
      <w:r w:rsidRPr="004178F3">
        <w:rPr>
          <w:rFonts w:eastAsia="SimSun"/>
          <w:sz w:val="22"/>
          <w:szCs w:val="22"/>
          <w:lang w:eastAsia="zh-CN"/>
        </w:rPr>
        <w:t>negalavimas ar šleikštulys</w:t>
      </w:r>
      <w:r w:rsidRPr="005518BD">
        <w:rPr>
          <w:rFonts w:eastAsia="SimSun"/>
          <w:sz w:val="22"/>
          <w:szCs w:val="22"/>
          <w:lang w:eastAsia="zh-CN"/>
        </w:rPr>
        <w:t xml:space="preserve"> </w:t>
      </w:r>
      <w:r>
        <w:rPr>
          <w:rFonts w:eastAsia="SimSun"/>
          <w:sz w:val="22"/>
          <w:szCs w:val="22"/>
          <w:lang w:eastAsia="zh-CN"/>
        </w:rPr>
        <w:t>(</w:t>
      </w:r>
      <w:r w:rsidRPr="005518BD">
        <w:rPr>
          <w:rFonts w:eastAsia="SimSun"/>
          <w:sz w:val="22"/>
          <w:szCs w:val="22"/>
          <w:lang w:eastAsia="zh-CN"/>
        </w:rPr>
        <w:t>pykinimas ar vėmimas</w:t>
      </w:r>
      <w:r>
        <w:rPr>
          <w:rFonts w:eastAsia="SimSun"/>
          <w:sz w:val="22"/>
          <w:szCs w:val="22"/>
          <w:lang w:eastAsia="zh-CN"/>
        </w:rPr>
        <w:t>)</w:t>
      </w:r>
      <w:r w:rsidRPr="005518BD">
        <w:rPr>
          <w:rFonts w:eastAsia="SimSun"/>
          <w:sz w:val="22"/>
          <w:szCs w:val="22"/>
          <w:lang w:eastAsia="zh-CN"/>
        </w:rPr>
        <w:t>.</w:t>
      </w:r>
    </w:p>
    <w:p w14:paraId="7B5BDD0C"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odos išbėrimas, karščiavimas, patinimai veido, plaštakų ir pėdų srityje, galvos skausmas, nuovargis ar silpnumas, kraujavimas.</w:t>
      </w:r>
    </w:p>
    <w:p w14:paraId="0E3C0DF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Skausmas: raumenų skausmas (gydymo metu arba jį nutraukus), pilvo skausmas.</w:t>
      </w:r>
    </w:p>
    <w:p w14:paraId="30F1B43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Tyrimai gali rodyti mažą trombocitų skaičių (trombopeniją), mažą baltųjų kraujo ląstelių skaičių (neutropeniją), mažakraujystę, skysčių susikaupimą aplink plaučius.</w:t>
      </w:r>
    </w:p>
    <w:p w14:paraId="439AC3B9" w14:textId="77777777" w:rsidR="008E54A5" w:rsidRPr="005518BD" w:rsidRDefault="008E54A5" w:rsidP="008E54A5">
      <w:pPr>
        <w:widowControl w:val="0"/>
        <w:numPr>
          <w:ilvl w:val="12"/>
          <w:numId w:val="0"/>
        </w:numPr>
        <w:rPr>
          <w:rFonts w:eastAsia="SimSun"/>
          <w:bCs/>
          <w:sz w:val="22"/>
          <w:szCs w:val="22"/>
          <w:lang w:eastAsia="zh-CN"/>
        </w:rPr>
      </w:pPr>
    </w:p>
    <w:p w14:paraId="235356B7" w14:textId="77777777" w:rsidR="008E54A5" w:rsidRPr="005518BD"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Dažni </w:t>
      </w:r>
      <w:r w:rsidRPr="00674A6C">
        <w:rPr>
          <w:rFonts w:eastAsia="SimSun"/>
          <w:bCs/>
          <w:sz w:val="22"/>
          <w:szCs w:val="22"/>
          <w:lang w:eastAsia="zh-CN"/>
        </w:rPr>
        <w:t>šalutinio poveikio reiškiniai (gali pasireikšti rečiau kaip 1 iš 10 asmenų</w:t>
      </w:r>
      <w:r w:rsidRPr="005518BD">
        <w:rPr>
          <w:rFonts w:eastAsia="SimSun"/>
          <w:bCs/>
          <w:sz w:val="22"/>
          <w:szCs w:val="22"/>
          <w:lang w:eastAsia="zh-CN"/>
        </w:rPr>
        <w:t>)</w:t>
      </w:r>
    </w:p>
    <w:p w14:paraId="4F32816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plaučių uždegimas, pūslelinės viruso infekcija (įskaitant citomegalo viruso (CMV) infekciją), viršutinių kvėpavimo takų infekcija, sunki kraujo ir audinių infekcija (buvo nedažnų mirties atvejų).</w:t>
      </w:r>
    </w:p>
    <w:p w14:paraId="5F9AF481"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Širdies ir plaučių sutrikimai: juntamas širdies plakimas, nereguliarus širdies plakimas, stazinis širdies nepakankamumas, širdies raumens susilpnėjimas, didelis kraujospūdis, padidėjęs kraujospūdis plaučiuose, kosulys.</w:t>
      </w:r>
    </w:p>
    <w:p w14:paraId="56A2D985"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apetito sutrikimai, skonio sutrikimai, pilvo pūtimas ar tempimas, gaubtinės žarnos uždegimas, vidurių užkietėjimas, rėmuo, opelės burnoje, kūno svorio padidėjimas, kūno svorio sumažėjimas, skrandžio uždegimas.</w:t>
      </w:r>
    </w:p>
    <w:p w14:paraId="407FA94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odos dilgčiojimas, niežulys, sausa oda, spuogai, odos uždegimas, nuolatinis triukšmas ausyse, plaukų slinkimas, padidėjęs prakaitavimas, regėjimo sutrikimai (įskaitant neryškų matomą vaizdą ir sutrikusį regėjimą), sausos akys, kraujosruvos, depresija, nemiga, paraudimas, svaigulys, sumušimas (kraujosruvos), apetito stoka, stiprus mieguistumas, išplitęs patinimas.</w:t>
      </w:r>
    </w:p>
    <w:p w14:paraId="7C8E844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Skausmas: sąnarių skausmas, raumenų silpnumas, krūtinės skausmas, skausmas plaštakų ir pėdų srityje, šaltkrėtis, raumenų ir sąnarių </w:t>
      </w:r>
      <w:r>
        <w:rPr>
          <w:rFonts w:eastAsia="SimSun"/>
          <w:sz w:val="22"/>
          <w:szCs w:val="22"/>
          <w:lang w:eastAsia="zh-CN"/>
        </w:rPr>
        <w:t>sustingimas</w:t>
      </w:r>
      <w:r w:rsidRPr="005518BD">
        <w:rPr>
          <w:rFonts w:eastAsia="SimSun"/>
          <w:sz w:val="22"/>
          <w:szCs w:val="22"/>
          <w:lang w:eastAsia="zh-CN"/>
        </w:rPr>
        <w:t>, raumenų spazmas.</w:t>
      </w:r>
    </w:p>
    <w:p w14:paraId="02747B9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Tyrimai gali rodyti aplink širdį ir (arba) plaučiuose susikaupusį skystį, sutrikusį širdies ritmą, su </w:t>
      </w:r>
      <w:r w:rsidRPr="005518BD">
        <w:rPr>
          <w:rFonts w:eastAsia="SimSun"/>
          <w:sz w:val="22"/>
          <w:szCs w:val="22"/>
          <w:lang w:eastAsia="zh-CN"/>
        </w:rPr>
        <w:lastRenderedPageBreak/>
        <w:t>baltųjų kraujo ląstelių (neutrofilų) skaičiaus sumažėjimu susijusį karščiavimą</w:t>
      </w:r>
      <w:r>
        <w:rPr>
          <w:rFonts w:eastAsia="SimSun"/>
          <w:sz w:val="22"/>
          <w:szCs w:val="22"/>
          <w:lang w:eastAsia="zh-CN"/>
        </w:rPr>
        <w:t xml:space="preserve"> </w:t>
      </w:r>
      <w:r w:rsidRPr="004178F3">
        <w:rPr>
          <w:rFonts w:eastAsia="SimSun"/>
          <w:sz w:val="22"/>
          <w:szCs w:val="22"/>
          <w:lang w:eastAsia="zh-CN"/>
        </w:rPr>
        <w:t>(febrilią neutropeniją)</w:t>
      </w:r>
      <w:r w:rsidRPr="005518BD">
        <w:rPr>
          <w:rFonts w:eastAsia="SimSun"/>
          <w:sz w:val="22"/>
          <w:szCs w:val="22"/>
          <w:lang w:eastAsia="zh-CN"/>
        </w:rPr>
        <w:t>, kraujavimą virškinimo trakte, didelį šlapimo rūgšties kiekį kraujyje.</w:t>
      </w:r>
    </w:p>
    <w:p w14:paraId="49B54E4E" w14:textId="77777777" w:rsidR="008E54A5" w:rsidRPr="005518BD" w:rsidRDefault="008E54A5" w:rsidP="008E54A5">
      <w:pPr>
        <w:widowControl w:val="0"/>
        <w:rPr>
          <w:rFonts w:eastAsia="SimSun"/>
          <w:sz w:val="22"/>
          <w:szCs w:val="22"/>
          <w:lang w:eastAsia="zh-CN"/>
        </w:rPr>
      </w:pPr>
    </w:p>
    <w:p w14:paraId="4B89DE01" w14:textId="77777777" w:rsidR="008E54A5" w:rsidRPr="005518BD" w:rsidRDefault="008E54A5" w:rsidP="008E54A5">
      <w:pPr>
        <w:widowControl w:val="0"/>
        <w:numPr>
          <w:ilvl w:val="12"/>
          <w:numId w:val="0"/>
        </w:numPr>
        <w:rPr>
          <w:rFonts w:eastAsia="SimSun"/>
          <w:bCs/>
          <w:sz w:val="22"/>
          <w:szCs w:val="22"/>
          <w:lang w:eastAsia="zh-CN"/>
        </w:rPr>
      </w:pPr>
      <w:r w:rsidRPr="005D554B">
        <w:rPr>
          <w:b/>
          <w:bCs/>
          <w:noProof/>
          <w:snapToGrid w:val="0"/>
          <w:sz w:val="22"/>
          <w:szCs w:val="22"/>
        </w:rPr>
        <w:t xml:space="preserve">Nedažni </w:t>
      </w:r>
      <w:r w:rsidRPr="00674A6C">
        <w:rPr>
          <w:bCs/>
          <w:noProof/>
          <w:snapToGrid w:val="0"/>
          <w:sz w:val="22"/>
          <w:szCs w:val="22"/>
        </w:rPr>
        <w:t>šalutinio poveikio reiškiniai (gali pasireikšti rečiau kaip 1 iš 100 asmenų)</w:t>
      </w:r>
    </w:p>
    <w:p w14:paraId="0316AAC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Širdies ir plaučių sutrikimai: širdies smūgis (buvo mirties atvejų), širdies dangalo uždegimas (perikarditas), nereguliarus širdies </w:t>
      </w:r>
      <w:r>
        <w:rPr>
          <w:rFonts w:eastAsia="SimSun"/>
          <w:sz w:val="22"/>
          <w:szCs w:val="22"/>
          <w:lang w:eastAsia="zh-CN"/>
        </w:rPr>
        <w:t>ritmas (</w:t>
      </w:r>
      <w:r w:rsidRPr="005518BD">
        <w:rPr>
          <w:rFonts w:eastAsia="SimSun"/>
          <w:sz w:val="22"/>
          <w:szCs w:val="22"/>
          <w:lang w:eastAsia="zh-CN"/>
        </w:rPr>
        <w:t>plakimas</w:t>
      </w:r>
      <w:r>
        <w:rPr>
          <w:rFonts w:eastAsia="SimSun"/>
          <w:sz w:val="22"/>
          <w:szCs w:val="22"/>
          <w:lang w:eastAsia="zh-CN"/>
        </w:rPr>
        <w:t>)</w:t>
      </w:r>
      <w:r w:rsidRPr="005518BD">
        <w:rPr>
          <w:rFonts w:eastAsia="SimSun"/>
          <w:sz w:val="22"/>
          <w:szCs w:val="22"/>
          <w:lang w:eastAsia="zh-CN"/>
        </w:rPr>
        <w:t>, krūtinės skausmas dėl širdies aprūpinimo krauju (krūtinės angina), mažas kraujospūdis, kvėpavimo takų susiaurėjimas, dėl kurio gali pasunkėti kvėpavimas, astma, padidėjęs kraujospūdis plaučių arterijose (kraujagyslėse).</w:t>
      </w:r>
    </w:p>
    <w:p w14:paraId="17A242A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Virškinimo sutrikimai: kasos uždegimas, pepsinė opa, stemplės uždegimas, pilvo patinimas, išangės odos įplyšimas, pasunkėjęs rijimas, tulžies pūslės uždegimas, tulžies latakų užsikimšimas, refliuksas iš skrandžio į stemplę (kai skrandžio rūgštis ir kitoks turinys kyla į </w:t>
      </w:r>
      <w:r>
        <w:rPr>
          <w:rFonts w:eastAsia="SimSun"/>
          <w:sz w:val="22"/>
          <w:szCs w:val="22"/>
          <w:lang w:eastAsia="zh-CN"/>
        </w:rPr>
        <w:t>ryklę</w:t>
      </w:r>
      <w:r w:rsidRPr="005518BD">
        <w:rPr>
          <w:rFonts w:eastAsia="SimSun"/>
          <w:sz w:val="22"/>
          <w:szCs w:val="22"/>
          <w:lang w:eastAsia="zh-CN"/>
        </w:rPr>
        <w:t>).</w:t>
      </w:r>
    </w:p>
    <w:p w14:paraId="46E4AB0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Odos, plaukų, akių ir bendrieji organizmo sutrikimai: alerginė reakcija, įskaitant skausmingų paraudusių mazgų odoje atsiradimą (mazginė eritema), nerimas, </w:t>
      </w:r>
      <w:r>
        <w:rPr>
          <w:rFonts w:eastAsia="SimSun"/>
          <w:sz w:val="22"/>
          <w:szCs w:val="22"/>
          <w:lang w:eastAsia="zh-CN"/>
        </w:rPr>
        <w:t>sumišimas</w:t>
      </w:r>
      <w:r w:rsidRPr="005518BD">
        <w:rPr>
          <w:rFonts w:eastAsia="SimSun"/>
          <w:sz w:val="22"/>
          <w:szCs w:val="22"/>
          <w:lang w:eastAsia="zh-CN"/>
        </w:rPr>
        <w:t xml:space="preserve">, nuotaikos </w:t>
      </w:r>
      <w:r>
        <w:rPr>
          <w:rFonts w:eastAsia="SimSun"/>
          <w:sz w:val="22"/>
          <w:szCs w:val="22"/>
          <w:lang w:eastAsia="zh-CN"/>
        </w:rPr>
        <w:t>pokyčiai</w:t>
      </w:r>
      <w:r w:rsidRPr="005518BD">
        <w:rPr>
          <w:rFonts w:eastAsia="SimSun"/>
          <w:sz w:val="22"/>
          <w:szCs w:val="22"/>
          <w:lang w:eastAsia="zh-CN"/>
        </w:rPr>
        <w:t>, sumažėjęs lytinis potraukis, alpimas, drebulys, akies uždegimas, dėl kurio atsiranda paraudimas ar skausmas, odos liga, pasireiškianti skausmingomis raudonomis dėmėmis su aiškiomis ribomis, staiga prasidedančiu karščiavimu ir padidėjusiu baltųjų kraujo ląstelių kiekiu (neutrofilinė dermatozė), klausos netekimas, padidėjęs jautrumas šviesai, sutrikusi rega, padidėjęs ašarojimas, pakitusi odos spalva, poodinio riebalinio audinio uždegimas, odos opa, odos pūslės, nagų sutrikimai, plaukų sutrikimai, plaštakų ir pėdų sutrikimai, inkstų nepakankamumas, dažnas šlapinimasis, vyrų krūtų padidėjimas, sutrikusios mėnesinės, bendras silpnumas ir diskomfortas, susilpnėjusi skydliaukės funkcija, sutrikusi pusiausvyra einant, osteonekrozė (sumažėjusios kaulų kraujotakos liga, dėl kurios gali sumažėti kaulinio audinio kiekis ir kaulas gali žūti), sąnarių uždegimas (artritas) ir bet kurios kūno dalies odos patinimas.</w:t>
      </w:r>
    </w:p>
    <w:p w14:paraId="4D824DF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Skausmas: venos uždegimas, dėl kurio gali atsirasti paraudimas, jautrumas ir patinimas, sausgyslės uždegimas.</w:t>
      </w:r>
    </w:p>
    <w:p w14:paraId="1AF6B4F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Galvos smegenys: atminties praradimas.</w:t>
      </w:r>
    </w:p>
    <w:p w14:paraId="0588F0E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Tyrimai gali rodyti nenormalių kraujo pokyčių ir galimą inkstų funkcijos sutrikimą dėl iš žūvančio naviko atsipalaidavusių medžiagų (naviko </w:t>
      </w:r>
      <w:r>
        <w:rPr>
          <w:rFonts w:eastAsia="SimSun"/>
          <w:sz w:val="22"/>
          <w:szCs w:val="22"/>
          <w:lang w:eastAsia="zh-CN"/>
        </w:rPr>
        <w:t>lizės (</w:t>
      </w:r>
      <w:r w:rsidRPr="005518BD">
        <w:rPr>
          <w:rFonts w:eastAsia="SimSun"/>
          <w:sz w:val="22"/>
          <w:szCs w:val="22"/>
          <w:lang w:eastAsia="zh-CN"/>
        </w:rPr>
        <w:t>irimo</w:t>
      </w:r>
      <w:r>
        <w:rPr>
          <w:rFonts w:eastAsia="SimSun"/>
          <w:sz w:val="22"/>
          <w:szCs w:val="22"/>
          <w:lang w:eastAsia="zh-CN"/>
        </w:rPr>
        <w:t>)</w:t>
      </w:r>
      <w:r w:rsidRPr="005518BD">
        <w:rPr>
          <w:rFonts w:eastAsia="SimSun"/>
          <w:sz w:val="22"/>
          <w:szCs w:val="22"/>
          <w:lang w:eastAsia="zh-CN"/>
        </w:rPr>
        <w:t xml:space="preserve"> sindromą), mažą albumino kiekį kraujyje, mažą limfocitų (tam tikrų baltųjų kraujo ląstelių) kiekį kraujyje, padidėjusį cholesterolio kiekį kraujyje, padidėjusius limfmazgius, kraujavimą į galvos smegenis, nereguliarų širdies elektrinį aktyvumą, padidėjusią širdį, kepenų uždegimą, baltymą šlapime, padidėjusį kreatino fosfokinazės (fermento, kurio daugiausia randama širdyje, galvos smegenyse ir skeleto raumenyse) kiekį, padidėjusį troponino (fermento, kurio daugiausia randama širdies ir skeleto raumenyse) kiekį ir padidėjusį gama glutamiltransferazės (fermento, kurio daugiausia randama kepenyse) kiekį</w:t>
      </w:r>
      <w:r>
        <w:rPr>
          <w:rFonts w:eastAsia="SimSun"/>
          <w:sz w:val="22"/>
          <w:szCs w:val="22"/>
          <w:lang w:eastAsia="zh-CN"/>
        </w:rPr>
        <w:t>, atsiradusį pieno išvaizdos skystį aplink plaučius (chilotoraksas).</w:t>
      </w:r>
    </w:p>
    <w:p w14:paraId="718D7AFE" w14:textId="77777777" w:rsidR="008E54A5" w:rsidRPr="005518BD" w:rsidRDefault="008E54A5" w:rsidP="008E54A5">
      <w:pPr>
        <w:widowControl w:val="0"/>
        <w:numPr>
          <w:ilvl w:val="12"/>
          <w:numId w:val="0"/>
        </w:numPr>
        <w:rPr>
          <w:rFonts w:eastAsia="SimSun"/>
          <w:bCs/>
          <w:sz w:val="22"/>
          <w:szCs w:val="22"/>
          <w:lang w:eastAsia="zh-CN"/>
        </w:rPr>
      </w:pPr>
    </w:p>
    <w:p w14:paraId="5BB45643" w14:textId="77777777" w:rsidR="008E54A5" w:rsidRPr="005518BD"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Reti </w:t>
      </w:r>
      <w:r w:rsidRPr="00674A6C">
        <w:rPr>
          <w:rFonts w:eastAsia="SimSun"/>
          <w:bCs/>
          <w:sz w:val="22"/>
          <w:szCs w:val="22"/>
          <w:lang w:eastAsia="zh-CN"/>
        </w:rPr>
        <w:t>šalutinio poveikio reiškiniai (gali pasireikšti rečiau kaip 1 iš 1 000 asmenų)</w:t>
      </w:r>
    </w:p>
    <w:p w14:paraId="305E291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Širdies ir plaučių sutrikimai: padidėjęs širdies dešinysis skilvelis, širdies raumens uždegimas ir būklės dėl sutrikusios širdies raumens kraujotakos (ūminis </w:t>
      </w:r>
      <w:r>
        <w:rPr>
          <w:rFonts w:eastAsia="SimSun"/>
          <w:sz w:val="22"/>
          <w:szCs w:val="22"/>
          <w:lang w:eastAsia="zh-CN"/>
        </w:rPr>
        <w:t>koronarinis</w:t>
      </w:r>
      <w:r w:rsidRPr="005518BD">
        <w:rPr>
          <w:rFonts w:eastAsia="SimSun"/>
          <w:sz w:val="22"/>
          <w:szCs w:val="22"/>
          <w:lang w:eastAsia="zh-CN"/>
        </w:rPr>
        <w:t xml:space="preserve"> sindromas), širdies sustojimas (ji nustoja pumpuoti kraują), vainikinių (širdies) arterijų liga, širdies ir plaučių dangalų uždegimas, kraujo krešuliai, kraujo krešuliai plaučiuose.</w:t>
      </w:r>
    </w:p>
    <w:p w14:paraId="275A847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gyvybiškai svarbių maisto medžiagų (pvz., baltymų) netekimas iš virškinimo trakto, žarnų užsikimšimas, išangės fistulė (nenormalus kanalas, kuris jungia išangę su greta jos esančia oda), sutrikusi inkstų funkcija, cukrinis diabetas.</w:t>
      </w:r>
    </w:p>
    <w:p w14:paraId="569966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traukuliai, regos nervo uždegimas, dėl kurio galima visiškai ar iš dalies apakti, mėlynos-purpurinės dėmės odoje, nenormaliai stipri skydliaukės funkcija, skydliaukės uždegimas, ataksija (sutrikusi judesių koordinacija), pasunkėjęs ėjimas, persileidimas, odos kraujagyslių uždegimas, odos fibrozė (randėjimas).</w:t>
      </w:r>
    </w:p>
    <w:p w14:paraId="560EA92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Galvos smegenys: insultas, laikinas neurologinių sutrikimų epizodas dėl sutrikusios smegenų kraujotakos, veido nervo paralyžius, demencija (silpnaprotystė).</w:t>
      </w:r>
    </w:p>
    <w:p w14:paraId="0B7C1E3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Imuninė sistema: sunki alerginė reakcija.</w:t>
      </w:r>
    </w:p>
    <w:p w14:paraId="339F6CFC"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Skeleto, raumenų ir jungiamojo audinio sutrikimai: sąnarius sudarančių apvalių kaulų galų (epifizių) vėlyvas susiliejimas; sulėtėjęs arba vėlyvas augimas.</w:t>
      </w:r>
    </w:p>
    <w:p w14:paraId="0624CCF4" w14:textId="77777777" w:rsidR="008E54A5" w:rsidRPr="005518BD" w:rsidRDefault="008E54A5" w:rsidP="008E54A5">
      <w:pPr>
        <w:widowControl w:val="0"/>
        <w:rPr>
          <w:rFonts w:eastAsia="SimSun"/>
          <w:sz w:val="22"/>
          <w:szCs w:val="22"/>
          <w:lang w:eastAsia="zh-CN"/>
        </w:rPr>
      </w:pPr>
    </w:p>
    <w:p w14:paraId="4CD7521B" w14:textId="77777777" w:rsidR="008E54A5" w:rsidRPr="005518BD" w:rsidRDefault="008E54A5" w:rsidP="008E54A5">
      <w:pPr>
        <w:widowControl w:val="0"/>
        <w:rPr>
          <w:rFonts w:eastAsia="SimSun"/>
          <w:sz w:val="22"/>
          <w:szCs w:val="22"/>
          <w:lang w:eastAsia="zh-CN"/>
        </w:rPr>
      </w:pPr>
      <w:r w:rsidRPr="00674A6C">
        <w:rPr>
          <w:rFonts w:eastAsia="SimSun"/>
          <w:sz w:val="22"/>
          <w:szCs w:val="22"/>
          <w:lang w:eastAsia="zh-CN"/>
        </w:rPr>
        <w:t xml:space="preserve">Šalutinio poveikio reiškiniai, kurių </w:t>
      </w:r>
      <w:r w:rsidRPr="00674A6C">
        <w:rPr>
          <w:rFonts w:eastAsia="SimSun"/>
          <w:b/>
          <w:sz w:val="22"/>
          <w:szCs w:val="22"/>
          <w:lang w:eastAsia="zh-CN"/>
        </w:rPr>
        <w:t>dažnis nežinomas</w:t>
      </w:r>
      <w:r w:rsidRPr="00674A6C">
        <w:rPr>
          <w:rFonts w:eastAsia="SimSun"/>
          <w:sz w:val="22"/>
          <w:szCs w:val="22"/>
          <w:lang w:eastAsia="zh-CN"/>
        </w:rPr>
        <w:t xml:space="preserve"> (negali būti apskaičiuotas pagal turimus </w:t>
      </w:r>
      <w:r w:rsidRPr="00674A6C">
        <w:rPr>
          <w:rFonts w:eastAsia="SimSun"/>
          <w:sz w:val="22"/>
          <w:szCs w:val="22"/>
          <w:lang w:eastAsia="zh-CN"/>
        </w:rPr>
        <w:lastRenderedPageBreak/>
        <w:t>duomenis)</w:t>
      </w:r>
    </w:p>
    <w:p w14:paraId="7B75A8C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Plaučių uždegimas.</w:t>
      </w:r>
    </w:p>
    <w:p w14:paraId="6BD7D0D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Kraujavimas iš skrandžio ar žarnų (jis gali būti mirtinas).</w:t>
      </w:r>
    </w:p>
    <w:p w14:paraId="5174F66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Hepatito B infekcijos atsinaujinimas (reaktyvacija), jeigu praeityje Jums buvo diagnozuotas hepatitas B (kepenų infekcija).</w:t>
      </w:r>
    </w:p>
    <w:p w14:paraId="0F1E470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Reakcija, pasireiškianti karščiavimu, odos pūslėmis ir gleivinės išopėjimu.</w:t>
      </w:r>
    </w:p>
    <w:p w14:paraId="1796CC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Inkstų liga pasireiškianti simptomais, įskaitant patinimą, ir nenormaliais laboratoriniai tyrimų rezultatais, tokiais kaip baltymas šlapime ir mažas baltymų kiekis kraujyje.</w:t>
      </w:r>
    </w:p>
    <w:p w14:paraId="0F40789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Kraujagyslių pažeidimas, vadinamas trombozine mikroangiopatija (TMA), įskaitant sumažėjusi raudonųjų kraujo ląstelių skaičių, sumažėjusį trombocitų kiekį ir krešulių susidarymą.</w:t>
      </w:r>
    </w:p>
    <w:p w14:paraId="375F0030" w14:textId="77777777" w:rsidR="008E54A5" w:rsidRPr="005518BD" w:rsidRDefault="008E54A5" w:rsidP="008E54A5">
      <w:pPr>
        <w:widowControl w:val="0"/>
        <w:numPr>
          <w:ilvl w:val="12"/>
          <w:numId w:val="0"/>
        </w:numPr>
        <w:rPr>
          <w:rFonts w:eastAsia="SimSun"/>
          <w:bCs/>
          <w:sz w:val="22"/>
          <w:szCs w:val="22"/>
          <w:lang w:eastAsia="zh-CN"/>
        </w:rPr>
      </w:pPr>
    </w:p>
    <w:p w14:paraId="52970847"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Cs/>
          <w:sz w:val="22"/>
          <w:szCs w:val="22"/>
          <w:lang w:eastAsia="zh-CN"/>
        </w:rPr>
        <w:t>Gydymo metu gydytojas stebės, ar nepasireiškia tam tikras paminėtas šalutinis poveikis.</w:t>
      </w:r>
    </w:p>
    <w:p w14:paraId="072579A4" w14:textId="77777777" w:rsidR="008E54A5" w:rsidRPr="005518BD" w:rsidRDefault="008E54A5" w:rsidP="008E54A5">
      <w:pPr>
        <w:widowControl w:val="0"/>
        <w:numPr>
          <w:ilvl w:val="12"/>
          <w:numId w:val="0"/>
        </w:numPr>
        <w:rPr>
          <w:rFonts w:eastAsia="SimSun"/>
          <w:sz w:val="22"/>
          <w:szCs w:val="22"/>
          <w:lang w:eastAsia="en-US"/>
        </w:rPr>
      </w:pPr>
    </w:p>
    <w:p w14:paraId="43B846FE" w14:textId="77777777" w:rsidR="008E54A5" w:rsidRPr="005518BD" w:rsidRDefault="008E54A5" w:rsidP="008E54A5">
      <w:pPr>
        <w:widowControl w:val="0"/>
        <w:rPr>
          <w:b/>
          <w:snapToGrid w:val="0"/>
          <w:sz w:val="22"/>
          <w:szCs w:val="22"/>
          <w:lang w:eastAsia="en-US"/>
        </w:rPr>
      </w:pPr>
      <w:r w:rsidRPr="005518BD">
        <w:rPr>
          <w:b/>
          <w:snapToGrid w:val="0"/>
          <w:sz w:val="22"/>
          <w:szCs w:val="22"/>
          <w:lang w:eastAsia="en-US"/>
        </w:rPr>
        <w:t>Pranešimas apie šalutinį poveikį</w:t>
      </w:r>
    </w:p>
    <w:p w14:paraId="761D3B36" w14:textId="1383EFB7" w:rsidR="00204ABF" w:rsidRPr="00B32487" w:rsidRDefault="00204ABF" w:rsidP="00B32487">
      <w:pPr>
        <w:tabs>
          <w:tab w:val="left" w:pos="567"/>
        </w:tabs>
        <w:spacing w:line="260" w:lineRule="exact"/>
        <w:ind w:right="-1"/>
        <w:rPr>
          <w:sz w:val="22"/>
          <w:lang w:val="lt-LT"/>
        </w:rPr>
      </w:pPr>
      <w:r w:rsidRPr="00B32487">
        <w:rPr>
          <w:sz w:val="22"/>
          <w:lang w:val="lt-LT"/>
        </w:rPr>
        <w:t>Jeigu pasireiškė šalutinis poveikis, įskaitant šiame lapelyje nenurodytą, pasakykite gydytojui</w:t>
      </w:r>
      <w:r w:rsidRPr="00204ABF">
        <w:rPr>
          <w:sz w:val="22"/>
          <w:szCs w:val="22"/>
          <w:lang w:val="lt-LT" w:eastAsia="lt-LT"/>
        </w:rPr>
        <w:t>,</w:t>
      </w:r>
      <w:r w:rsidRPr="00B32487">
        <w:rPr>
          <w:sz w:val="22"/>
          <w:lang w:val="lt-LT"/>
        </w:rPr>
        <w:t xml:space="preserve"> vaistininkui</w:t>
      </w:r>
      <w:r w:rsidRPr="00204ABF">
        <w:rPr>
          <w:sz w:val="22"/>
          <w:szCs w:val="22"/>
          <w:lang w:val="lt-LT" w:eastAsia="lt-LT"/>
        </w:rPr>
        <w:t xml:space="preserve"> arba slaugytojui.</w:t>
      </w:r>
      <w:r w:rsidRPr="00B32487">
        <w:rPr>
          <w:sz w:val="22"/>
          <w:lang w:val="lt-LT"/>
        </w:rPr>
        <w:t xml:space="preserve"> </w:t>
      </w:r>
      <w:bookmarkStart w:id="0" w:name="_Hlk173407583"/>
      <w:r w:rsidRPr="00B32487">
        <w:rPr>
          <w:sz w:val="22"/>
          <w:lang w:val="lt-LT"/>
        </w:rPr>
        <w:t xml:space="preserve">Pranešimą apie šalutinį poveikį galite </w:t>
      </w:r>
      <w:r w:rsidRPr="00204ABF">
        <w:rPr>
          <w:sz w:val="22"/>
          <w:szCs w:val="22"/>
          <w:lang w:val="lt-LT" w:eastAsia="lt-LT"/>
        </w:rPr>
        <w:t xml:space="preserve">užpildyti ir </w:t>
      </w:r>
      <w:r w:rsidRPr="00B32487">
        <w:rPr>
          <w:sz w:val="22"/>
          <w:lang w:val="lt-LT"/>
        </w:rPr>
        <w:t xml:space="preserve">pateikti Valstybinės vaistų kontrolės tarnybos prie Lietuvos Respublikos sveikatos apsaugos ministerijos </w:t>
      </w:r>
      <w:r w:rsidRPr="00204ABF">
        <w:rPr>
          <w:sz w:val="22"/>
          <w:szCs w:val="22"/>
          <w:lang w:val="lt-LT" w:eastAsia="lt-LT"/>
        </w:rPr>
        <w:t xml:space="preserve">tinklalapyje </w:t>
      </w:r>
      <w:r w:rsidRPr="00204ABF">
        <w:rPr>
          <w:color w:val="0000EE"/>
          <w:sz w:val="22"/>
          <w:szCs w:val="22"/>
          <w:u w:val="single"/>
          <w:lang w:val="lt-LT" w:eastAsia="lt-LT"/>
        </w:rPr>
        <w:t>https://vvkt.lrv.lt/lt/</w:t>
      </w:r>
      <w:r w:rsidRPr="00204ABF">
        <w:rPr>
          <w:sz w:val="22"/>
          <w:szCs w:val="22"/>
          <w:lang w:val="lt-LT" w:eastAsia="lt-LT"/>
        </w:rPr>
        <w:t xml:space="preserve"> nurodytais būdais</w:t>
      </w:r>
      <w:r w:rsidRPr="00B32487">
        <w:rPr>
          <w:sz w:val="22"/>
          <w:lang w:val="lt-LT"/>
        </w:rPr>
        <w:t xml:space="preserve"> arba </w:t>
      </w:r>
      <w:r w:rsidRPr="00204ABF">
        <w:rPr>
          <w:sz w:val="22"/>
          <w:szCs w:val="22"/>
          <w:lang w:val="lt-LT" w:eastAsia="lt-LT"/>
        </w:rPr>
        <w:t>paskambinti</w:t>
      </w:r>
      <w:r w:rsidRPr="00B32487">
        <w:rPr>
          <w:sz w:val="22"/>
          <w:lang w:val="lt-LT"/>
        </w:rPr>
        <w:t xml:space="preserve"> nemokamu telefonu 8 800 73 568. Pranešdami apie šalutinį poveikį galite mums padėti gauti daugiau informacijos apie šio vaisto saugumą.</w:t>
      </w:r>
      <w:bookmarkEnd w:id="0"/>
    </w:p>
    <w:p w14:paraId="7E6C6DE6" w14:textId="77777777" w:rsidR="008E54A5" w:rsidRPr="005518BD" w:rsidRDefault="008E54A5" w:rsidP="008E54A5">
      <w:pPr>
        <w:widowControl w:val="0"/>
        <w:numPr>
          <w:ilvl w:val="12"/>
          <w:numId w:val="0"/>
        </w:numPr>
        <w:rPr>
          <w:rFonts w:eastAsia="SimSun"/>
          <w:sz w:val="22"/>
          <w:szCs w:val="22"/>
          <w:lang w:eastAsia="en-US"/>
        </w:rPr>
      </w:pPr>
    </w:p>
    <w:p w14:paraId="20C1157B" w14:textId="77777777" w:rsidR="008E54A5" w:rsidRPr="005518BD" w:rsidRDefault="008E54A5" w:rsidP="008E54A5">
      <w:pPr>
        <w:widowControl w:val="0"/>
        <w:numPr>
          <w:ilvl w:val="12"/>
          <w:numId w:val="0"/>
        </w:numPr>
        <w:rPr>
          <w:rFonts w:eastAsia="SimSun"/>
          <w:sz w:val="22"/>
          <w:szCs w:val="22"/>
          <w:lang w:eastAsia="en-US"/>
        </w:rPr>
      </w:pPr>
    </w:p>
    <w:p w14:paraId="2A61CC27" w14:textId="77777777" w:rsidR="008E54A5" w:rsidRPr="005518BD" w:rsidRDefault="008E54A5" w:rsidP="008E54A5">
      <w:pPr>
        <w:widowControl w:val="0"/>
        <w:ind w:left="567" w:hanging="567"/>
        <w:outlineLvl w:val="2"/>
        <w:rPr>
          <w:rFonts w:eastAsia="SimSun"/>
          <w:b/>
          <w:bCs/>
          <w:sz w:val="22"/>
          <w:szCs w:val="22"/>
          <w:lang w:eastAsia="zh-CN"/>
        </w:rPr>
      </w:pPr>
      <w:r w:rsidRPr="005518BD">
        <w:rPr>
          <w:rFonts w:eastAsia="SimSun"/>
          <w:b/>
          <w:bCs/>
          <w:sz w:val="22"/>
          <w:szCs w:val="22"/>
          <w:lang w:eastAsia="zh-CN"/>
        </w:rPr>
        <w:t>5.</w:t>
      </w:r>
      <w:r w:rsidRPr="005518BD">
        <w:rPr>
          <w:rFonts w:eastAsia="SimSun"/>
          <w:b/>
          <w:bCs/>
          <w:sz w:val="22"/>
          <w:szCs w:val="22"/>
          <w:lang w:eastAsia="zh-CN"/>
        </w:rPr>
        <w:tab/>
        <w:t>Kaip laikyti Dasatinib Krka</w:t>
      </w:r>
    </w:p>
    <w:p w14:paraId="04E1BE0D" w14:textId="77777777" w:rsidR="008E54A5" w:rsidRPr="005518BD" w:rsidRDefault="008E54A5" w:rsidP="008E54A5">
      <w:pPr>
        <w:widowControl w:val="0"/>
        <w:numPr>
          <w:ilvl w:val="12"/>
          <w:numId w:val="0"/>
        </w:numPr>
        <w:rPr>
          <w:rFonts w:eastAsia="SimSun"/>
          <w:sz w:val="22"/>
          <w:szCs w:val="22"/>
          <w:lang w:eastAsia="zh-CN"/>
        </w:rPr>
      </w:pPr>
    </w:p>
    <w:p w14:paraId="6344AFF1"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Šį vaistą laikykite vaikams nepastebimoje ir nepasiekiamoje vietoje.</w:t>
      </w:r>
    </w:p>
    <w:p w14:paraId="5D1EABBB" w14:textId="77777777" w:rsidR="008E54A5" w:rsidRPr="005518BD" w:rsidRDefault="008E54A5" w:rsidP="008E54A5">
      <w:pPr>
        <w:widowControl w:val="0"/>
        <w:rPr>
          <w:rFonts w:eastAsia="SimSun"/>
          <w:sz w:val="22"/>
          <w:szCs w:val="22"/>
          <w:lang w:eastAsia="zh-CN"/>
        </w:rPr>
      </w:pPr>
    </w:p>
    <w:p w14:paraId="7CAF1672" w14:textId="77777777" w:rsidR="008E54A5" w:rsidRPr="005518BD" w:rsidRDefault="008E54A5" w:rsidP="008E54A5">
      <w:pPr>
        <w:widowControl w:val="0"/>
        <w:rPr>
          <w:rFonts w:eastAsia="SimSun"/>
          <w:sz w:val="22"/>
          <w:szCs w:val="22"/>
          <w:lang w:eastAsia="zh-CN"/>
        </w:rPr>
      </w:pPr>
      <w:r>
        <w:rPr>
          <w:rFonts w:eastAsia="SimSun"/>
          <w:sz w:val="22"/>
          <w:szCs w:val="22"/>
          <w:lang w:eastAsia="zh-CN"/>
        </w:rPr>
        <w:t>Ant dėžutės</w:t>
      </w:r>
      <w:r w:rsidRPr="005518BD">
        <w:rPr>
          <w:rFonts w:eastAsia="SimSun"/>
          <w:sz w:val="22"/>
          <w:szCs w:val="22"/>
          <w:lang w:eastAsia="zh-CN"/>
        </w:rPr>
        <w:t xml:space="preserve"> ar lizdinės plokštelės po „EXP” nurodytam tinkamumo laikui pasibaigus, šio vaisto vartoti </w:t>
      </w:r>
      <w:r>
        <w:rPr>
          <w:rFonts w:eastAsia="SimSun"/>
          <w:sz w:val="22"/>
          <w:szCs w:val="22"/>
          <w:lang w:eastAsia="zh-CN"/>
        </w:rPr>
        <w:t>draudžiama</w:t>
      </w:r>
      <w:r w:rsidRPr="005518BD">
        <w:rPr>
          <w:rFonts w:eastAsia="SimSun"/>
          <w:sz w:val="22"/>
          <w:szCs w:val="22"/>
          <w:lang w:eastAsia="zh-CN"/>
        </w:rPr>
        <w:t>. Vaistas tinkamas vartoti iki paskutinės nurodyto mėnesio dienos.</w:t>
      </w:r>
    </w:p>
    <w:p w14:paraId="63FD1ABC" w14:textId="77777777" w:rsidR="008E54A5" w:rsidRPr="005518BD" w:rsidRDefault="008E54A5" w:rsidP="008E54A5">
      <w:pPr>
        <w:widowControl w:val="0"/>
        <w:rPr>
          <w:rFonts w:eastAsia="SimSun"/>
          <w:sz w:val="22"/>
          <w:szCs w:val="22"/>
          <w:lang w:eastAsia="zh-CN"/>
        </w:rPr>
      </w:pPr>
    </w:p>
    <w:p w14:paraId="7FF779E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Šiam vaistui specialių laikymo sąlygų nereikia.</w:t>
      </w:r>
    </w:p>
    <w:p w14:paraId="540DA548" w14:textId="77777777" w:rsidR="008E54A5" w:rsidRPr="005518BD" w:rsidRDefault="008E54A5" w:rsidP="008E54A5">
      <w:pPr>
        <w:widowControl w:val="0"/>
        <w:rPr>
          <w:rFonts w:eastAsia="SimSun"/>
          <w:sz w:val="22"/>
          <w:szCs w:val="22"/>
          <w:lang w:eastAsia="zh-CN"/>
        </w:rPr>
      </w:pPr>
    </w:p>
    <w:p w14:paraId="2A8AA4E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Vaistų negalima išmesti į kanalizaciją arba su buitinėmis atliekomis. Kaip išmesti nereikalingus vaistus, klauskite vaistininko. Šios priemonės padės apsaugoti aplinką.</w:t>
      </w:r>
    </w:p>
    <w:p w14:paraId="23E430E5" w14:textId="77777777" w:rsidR="008E54A5" w:rsidRPr="005518BD" w:rsidRDefault="008E54A5" w:rsidP="008E54A5">
      <w:pPr>
        <w:widowControl w:val="0"/>
        <w:numPr>
          <w:ilvl w:val="12"/>
          <w:numId w:val="0"/>
        </w:numPr>
        <w:rPr>
          <w:rFonts w:eastAsia="SimSun"/>
          <w:sz w:val="22"/>
          <w:szCs w:val="22"/>
          <w:lang w:eastAsia="zh-CN"/>
        </w:rPr>
      </w:pPr>
    </w:p>
    <w:p w14:paraId="04347CEA" w14:textId="77777777" w:rsidR="008E54A5" w:rsidRPr="005518BD" w:rsidRDefault="008E54A5" w:rsidP="008E54A5">
      <w:pPr>
        <w:widowControl w:val="0"/>
        <w:numPr>
          <w:ilvl w:val="12"/>
          <w:numId w:val="0"/>
        </w:numPr>
        <w:rPr>
          <w:rFonts w:eastAsia="SimSun"/>
          <w:sz w:val="22"/>
          <w:szCs w:val="22"/>
          <w:lang w:eastAsia="zh-CN"/>
        </w:rPr>
      </w:pPr>
    </w:p>
    <w:p w14:paraId="6CA8C791" w14:textId="77777777" w:rsidR="008E54A5" w:rsidRPr="005518BD" w:rsidRDefault="008E54A5" w:rsidP="008E54A5">
      <w:pPr>
        <w:widowControl w:val="0"/>
        <w:ind w:left="567" w:hanging="567"/>
        <w:outlineLvl w:val="2"/>
        <w:rPr>
          <w:rFonts w:eastAsia="SimSun"/>
          <w:b/>
          <w:bCs/>
          <w:sz w:val="22"/>
          <w:szCs w:val="22"/>
          <w:lang w:eastAsia="zh-CN"/>
        </w:rPr>
      </w:pPr>
      <w:r w:rsidRPr="005518BD">
        <w:rPr>
          <w:rFonts w:eastAsia="SimSun"/>
          <w:b/>
          <w:bCs/>
          <w:sz w:val="22"/>
          <w:szCs w:val="22"/>
          <w:lang w:eastAsia="zh-CN"/>
        </w:rPr>
        <w:t>6.</w:t>
      </w:r>
      <w:r w:rsidRPr="005518BD">
        <w:rPr>
          <w:rFonts w:eastAsia="SimSun"/>
          <w:b/>
          <w:bCs/>
          <w:sz w:val="22"/>
          <w:szCs w:val="22"/>
          <w:lang w:eastAsia="zh-CN"/>
        </w:rPr>
        <w:tab/>
        <w:t>Pakuotės turinys ir kita informacija</w:t>
      </w:r>
    </w:p>
    <w:p w14:paraId="21FCE61C" w14:textId="77777777" w:rsidR="008E54A5" w:rsidRPr="005518BD" w:rsidRDefault="008E54A5" w:rsidP="008E54A5">
      <w:pPr>
        <w:widowControl w:val="0"/>
        <w:numPr>
          <w:ilvl w:val="12"/>
          <w:numId w:val="0"/>
        </w:numPr>
        <w:rPr>
          <w:rFonts w:eastAsia="SimSun"/>
          <w:sz w:val="22"/>
          <w:szCs w:val="22"/>
          <w:lang w:eastAsia="zh-CN"/>
        </w:rPr>
      </w:pPr>
    </w:p>
    <w:p w14:paraId="7E149151" w14:textId="77777777" w:rsidR="008E54A5" w:rsidRPr="005518BD" w:rsidRDefault="008E54A5" w:rsidP="008E54A5">
      <w:pPr>
        <w:widowControl w:val="0"/>
        <w:jc w:val="both"/>
        <w:outlineLvl w:val="3"/>
        <w:rPr>
          <w:rFonts w:eastAsia="SimSun"/>
          <w:b/>
          <w:sz w:val="22"/>
          <w:szCs w:val="22"/>
          <w:lang w:eastAsia="en-US"/>
        </w:rPr>
      </w:pPr>
      <w:r w:rsidRPr="005518BD">
        <w:rPr>
          <w:rFonts w:eastAsia="SimSun"/>
          <w:b/>
          <w:sz w:val="22"/>
          <w:szCs w:val="22"/>
          <w:lang w:eastAsia="en-US"/>
        </w:rPr>
        <w:t>Dasatinib Krka sudėtis</w:t>
      </w:r>
    </w:p>
    <w:p w14:paraId="7617C5C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Veiklioji medžiaga yra dazatinibas. Kiekvienoje plėvele dengtoje tabletėje yra 20 mg, 50 mg, 70 mg, 80 mg, 100 mg arba 140 mg dazatinibo.</w:t>
      </w:r>
    </w:p>
    <w:p w14:paraId="090AB511" w14:textId="77777777" w:rsidR="008E54A5" w:rsidRPr="005518BD" w:rsidRDefault="008E54A5" w:rsidP="008E54A5">
      <w:pPr>
        <w:pStyle w:val="Sraopastraipa"/>
        <w:widowControl w:val="0"/>
        <w:numPr>
          <w:ilvl w:val="0"/>
          <w:numId w:val="6"/>
        </w:numPr>
        <w:tabs>
          <w:tab w:val="clear" w:pos="567"/>
        </w:tabs>
        <w:spacing w:line="240" w:lineRule="auto"/>
        <w:ind w:left="567" w:hanging="567"/>
        <w:rPr>
          <w:rFonts w:eastAsia="SimSun"/>
          <w:szCs w:val="22"/>
          <w:lang w:eastAsia="zh-CN" w:bidi="ar-SA"/>
        </w:rPr>
      </w:pPr>
      <w:r w:rsidRPr="005518BD">
        <w:rPr>
          <w:rFonts w:eastAsia="SimSun"/>
          <w:szCs w:val="22"/>
          <w:lang w:eastAsia="zh-CN" w:bidi="ar-SA"/>
        </w:rPr>
        <w:t>Pagalbinės medžiagos</w:t>
      </w:r>
    </w:p>
    <w:p w14:paraId="7AD0FDF3" w14:textId="77777777" w:rsidR="008E54A5" w:rsidRPr="005518BD" w:rsidRDefault="008E54A5" w:rsidP="008E54A5">
      <w:pPr>
        <w:pStyle w:val="Sraopastraipa"/>
        <w:widowControl w:val="0"/>
        <w:spacing w:line="240" w:lineRule="auto"/>
        <w:ind w:left="567"/>
        <w:rPr>
          <w:rFonts w:eastAsia="SimSun"/>
          <w:szCs w:val="22"/>
          <w:lang w:eastAsia="zh-CN" w:bidi="ar-SA"/>
        </w:rPr>
      </w:pPr>
      <w:r w:rsidRPr="005518BD">
        <w:rPr>
          <w:rFonts w:eastAsia="SimSun"/>
          <w:i/>
          <w:szCs w:val="22"/>
          <w:lang w:eastAsia="zh-CN" w:bidi="ar-SA"/>
        </w:rPr>
        <w:t>Tabletės branduolys</w:t>
      </w:r>
      <w:r w:rsidRPr="005518BD">
        <w:rPr>
          <w:rFonts w:eastAsia="SimSun"/>
          <w:szCs w:val="22"/>
          <w:lang w:eastAsia="zh-CN" w:bidi="ar-SA"/>
        </w:rPr>
        <w:t xml:space="preserve">: laktozė </w:t>
      </w:r>
      <w:proofErr w:type="spellStart"/>
      <w:r w:rsidRPr="005518BD">
        <w:rPr>
          <w:rFonts w:eastAsia="SimSun"/>
          <w:szCs w:val="22"/>
          <w:lang w:eastAsia="zh-CN" w:bidi="ar-SA"/>
        </w:rPr>
        <w:t>monohidratas</w:t>
      </w:r>
      <w:proofErr w:type="spellEnd"/>
      <w:r w:rsidRPr="005518BD">
        <w:rPr>
          <w:rFonts w:eastAsia="SimSun"/>
          <w:szCs w:val="22"/>
          <w:lang w:eastAsia="zh-CN" w:bidi="ar-SA"/>
        </w:rPr>
        <w:t xml:space="preserve"> (200), </w:t>
      </w:r>
      <w:proofErr w:type="spellStart"/>
      <w:r w:rsidRPr="005518BD">
        <w:rPr>
          <w:rFonts w:eastAsia="SimSun"/>
          <w:szCs w:val="22"/>
          <w:lang w:eastAsia="zh-CN" w:bidi="ar-SA"/>
        </w:rPr>
        <w:t>mikrokristalinė</w:t>
      </w:r>
      <w:proofErr w:type="spellEnd"/>
      <w:r w:rsidRPr="005518BD">
        <w:rPr>
          <w:rFonts w:eastAsia="SimSun"/>
          <w:szCs w:val="22"/>
          <w:lang w:eastAsia="zh-CN" w:bidi="ar-SA"/>
        </w:rPr>
        <w:t xml:space="preserve"> celiuliozė (101 ir 102), </w:t>
      </w:r>
      <w:proofErr w:type="spellStart"/>
      <w:r w:rsidRPr="005518BD">
        <w:rPr>
          <w:rFonts w:eastAsia="SimSun"/>
          <w:szCs w:val="22"/>
          <w:lang w:eastAsia="zh-CN" w:bidi="ar-SA"/>
        </w:rPr>
        <w:t>kroskarmeliozės</w:t>
      </w:r>
      <w:proofErr w:type="spellEnd"/>
      <w:r w:rsidRPr="005518BD">
        <w:rPr>
          <w:rFonts w:eastAsia="SimSun"/>
          <w:szCs w:val="22"/>
          <w:lang w:eastAsia="zh-CN" w:bidi="ar-SA"/>
        </w:rPr>
        <w:t xml:space="preserve"> natrio druska, </w:t>
      </w:r>
      <w:proofErr w:type="spellStart"/>
      <w:r w:rsidRPr="005518BD">
        <w:rPr>
          <w:rFonts w:eastAsia="SimSun"/>
          <w:szCs w:val="22"/>
          <w:lang w:eastAsia="zh-CN" w:bidi="ar-SA"/>
        </w:rPr>
        <w:t>hidroksipropilceliuliozė</w:t>
      </w:r>
      <w:proofErr w:type="spellEnd"/>
      <w:r w:rsidRPr="005518BD">
        <w:rPr>
          <w:rFonts w:eastAsia="SimSun"/>
          <w:szCs w:val="22"/>
          <w:lang w:eastAsia="zh-CN" w:bidi="ar-SA"/>
        </w:rPr>
        <w:t xml:space="preserve"> (M</w:t>
      </w:r>
      <w:r>
        <w:rPr>
          <w:rFonts w:eastAsia="SimSun"/>
          <w:szCs w:val="22"/>
          <w:lang w:eastAsia="zh-CN" w:bidi="ar-SA"/>
        </w:rPr>
        <w:t>W</w:t>
      </w:r>
      <w:r w:rsidRPr="005518BD">
        <w:rPr>
          <w:rFonts w:eastAsia="SimSun"/>
          <w:szCs w:val="22"/>
          <w:lang w:eastAsia="zh-CN" w:bidi="ar-SA"/>
        </w:rPr>
        <w:t xml:space="preserve"> 80 000), magnio </w:t>
      </w:r>
      <w:proofErr w:type="spellStart"/>
      <w:r w:rsidRPr="005518BD">
        <w:rPr>
          <w:rFonts w:eastAsia="SimSun"/>
          <w:szCs w:val="22"/>
          <w:lang w:eastAsia="zh-CN" w:bidi="ar-SA"/>
        </w:rPr>
        <w:t>stearatas</w:t>
      </w:r>
      <w:proofErr w:type="spellEnd"/>
      <w:r w:rsidRPr="005518BD">
        <w:rPr>
          <w:rFonts w:eastAsia="SimSun"/>
          <w:szCs w:val="22"/>
          <w:lang w:eastAsia="zh-CN" w:bidi="ar-SA"/>
        </w:rPr>
        <w:t>.</w:t>
      </w:r>
    </w:p>
    <w:p w14:paraId="3EAB5CFF" w14:textId="77777777" w:rsidR="008E54A5" w:rsidRDefault="008E54A5" w:rsidP="008E54A5">
      <w:pPr>
        <w:widowControl w:val="0"/>
        <w:ind w:left="567"/>
        <w:rPr>
          <w:rFonts w:eastAsia="SimSun"/>
          <w:sz w:val="22"/>
          <w:szCs w:val="22"/>
          <w:lang w:eastAsia="zh-CN"/>
        </w:rPr>
      </w:pPr>
      <w:r w:rsidRPr="005518BD">
        <w:rPr>
          <w:rFonts w:eastAsia="SimSun"/>
          <w:i/>
          <w:sz w:val="22"/>
          <w:szCs w:val="22"/>
          <w:lang w:eastAsia="zh-CN"/>
        </w:rPr>
        <w:t>Tabletės plėvelė</w:t>
      </w:r>
      <w:r w:rsidRPr="005518BD">
        <w:rPr>
          <w:rFonts w:eastAsia="SimSun"/>
          <w:sz w:val="22"/>
          <w:szCs w:val="22"/>
          <w:lang w:eastAsia="zh-CN"/>
        </w:rPr>
        <w:t>: laktozė monohidratas, hipromeliozė (15 mPas), titano dioksidas (E171), triacetinas</w:t>
      </w:r>
      <w:r>
        <w:rPr>
          <w:rFonts w:eastAsia="SimSun"/>
          <w:sz w:val="22"/>
          <w:szCs w:val="22"/>
          <w:lang w:eastAsia="zh-CN"/>
        </w:rPr>
        <w:t>.</w:t>
      </w:r>
    </w:p>
    <w:p w14:paraId="4F1B7715" w14:textId="77777777" w:rsidR="008E54A5" w:rsidRPr="005518BD" w:rsidRDefault="008E54A5" w:rsidP="008E54A5">
      <w:pPr>
        <w:widowControl w:val="0"/>
        <w:ind w:left="567"/>
        <w:rPr>
          <w:rFonts w:eastAsia="SimSun"/>
          <w:sz w:val="22"/>
          <w:szCs w:val="22"/>
          <w:lang w:eastAsia="zh-CN"/>
        </w:rPr>
      </w:pPr>
      <w:r>
        <w:rPr>
          <w:rFonts w:eastAsia="SimSun"/>
          <w:sz w:val="22"/>
          <w:szCs w:val="22"/>
          <w:lang w:eastAsia="zh-CN"/>
        </w:rPr>
        <w:t>Ž</w:t>
      </w:r>
      <w:r w:rsidRPr="005518BD">
        <w:rPr>
          <w:rFonts w:eastAsia="SimSun"/>
          <w:sz w:val="22"/>
          <w:szCs w:val="22"/>
          <w:lang w:eastAsia="zh-CN"/>
        </w:rPr>
        <w:t>r. 2</w:t>
      </w:r>
      <w:r>
        <w:rPr>
          <w:rFonts w:eastAsia="SimSun"/>
          <w:sz w:val="22"/>
          <w:szCs w:val="22"/>
          <w:lang w:eastAsia="zh-CN"/>
        </w:rPr>
        <w:t> </w:t>
      </w:r>
      <w:r w:rsidRPr="005518BD">
        <w:rPr>
          <w:rFonts w:eastAsia="SimSun"/>
          <w:sz w:val="22"/>
          <w:szCs w:val="22"/>
          <w:lang w:eastAsia="zh-CN"/>
        </w:rPr>
        <w:t>skyrių „Dasatinib Krka sudėtyje yra laktozės ir natrio“.</w:t>
      </w:r>
    </w:p>
    <w:p w14:paraId="6BB42F4D" w14:textId="77777777" w:rsidR="008E54A5" w:rsidRPr="005518BD" w:rsidRDefault="008E54A5" w:rsidP="008E54A5">
      <w:pPr>
        <w:widowControl w:val="0"/>
        <w:rPr>
          <w:rFonts w:eastAsia="SimSun"/>
          <w:sz w:val="22"/>
          <w:szCs w:val="22"/>
          <w:lang w:eastAsia="zh-CN"/>
        </w:rPr>
      </w:pPr>
    </w:p>
    <w:p w14:paraId="7A879288" w14:textId="77777777" w:rsidR="008E54A5" w:rsidRPr="005518BD" w:rsidRDefault="008E54A5" w:rsidP="008E54A5">
      <w:pPr>
        <w:widowControl w:val="0"/>
        <w:rPr>
          <w:rFonts w:eastAsia="Calibri"/>
          <w:sz w:val="22"/>
          <w:szCs w:val="22"/>
          <w:lang w:eastAsia="en-GB"/>
        </w:rPr>
      </w:pPr>
      <w:r w:rsidRPr="005518BD">
        <w:rPr>
          <w:rFonts w:eastAsia="SimSun"/>
          <w:b/>
          <w:sz w:val="22"/>
          <w:szCs w:val="22"/>
          <w:lang w:eastAsia="en-US"/>
        </w:rPr>
        <w:t>Dasatinib Krka išvaizda ir kiekis pakuotėje</w:t>
      </w:r>
    </w:p>
    <w:p w14:paraId="3E0D6B76"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Dasatinib Krka 20 mg: balta arba balkšva, abipus išgaubta, apvali,</w:t>
      </w:r>
      <w:r>
        <w:rPr>
          <w:rFonts w:eastAsia="Calibri"/>
          <w:sz w:val="22"/>
          <w:szCs w:val="22"/>
        </w:rPr>
        <w:t xml:space="preserve"> apytiksliai</w:t>
      </w:r>
      <w:r w:rsidRPr="005518BD">
        <w:rPr>
          <w:rFonts w:eastAsia="Calibri"/>
          <w:sz w:val="22"/>
          <w:szCs w:val="22"/>
        </w:rPr>
        <w:t xml:space="preserve"> 5,6 mm skersmens plėvele dengta tabletė (tabletė), kurios vienoje pusėje įspausta „D7SB“, </w:t>
      </w:r>
      <w:r>
        <w:rPr>
          <w:rFonts w:eastAsia="Calibri"/>
          <w:sz w:val="22"/>
          <w:szCs w:val="22"/>
        </w:rPr>
        <w:t xml:space="preserve">o </w:t>
      </w:r>
      <w:r w:rsidRPr="005518BD">
        <w:rPr>
          <w:rFonts w:eastAsia="Calibri"/>
          <w:sz w:val="22"/>
          <w:szCs w:val="22"/>
        </w:rPr>
        <w:t>kitoje</w:t>
      </w:r>
      <w:r>
        <w:rPr>
          <w:rFonts w:eastAsia="Calibri"/>
          <w:sz w:val="22"/>
          <w:szCs w:val="22"/>
        </w:rPr>
        <w:t xml:space="preserve"> pusėje</w:t>
      </w:r>
      <w:r w:rsidRPr="005518BD">
        <w:rPr>
          <w:rFonts w:eastAsia="Calibri"/>
          <w:sz w:val="22"/>
          <w:szCs w:val="22"/>
        </w:rPr>
        <w:t xml:space="preserve"> –„20“.</w:t>
      </w:r>
    </w:p>
    <w:p w14:paraId="23E051AE" w14:textId="77777777" w:rsidR="008E54A5" w:rsidRPr="005518BD" w:rsidRDefault="008E54A5" w:rsidP="008E54A5">
      <w:pPr>
        <w:widowControl w:val="0"/>
        <w:autoSpaceDE w:val="0"/>
        <w:autoSpaceDN w:val="0"/>
        <w:adjustRightInd w:val="0"/>
        <w:rPr>
          <w:rFonts w:eastAsia="Calibri"/>
          <w:sz w:val="22"/>
          <w:szCs w:val="22"/>
        </w:rPr>
      </w:pPr>
    </w:p>
    <w:p w14:paraId="6FAA4272"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 xml:space="preserve">Dasatinib Krka 50 mg: balta arba balkšva, abipus išgaubta, ovali, </w:t>
      </w:r>
      <w:r w:rsidRPr="000962F4">
        <w:rPr>
          <w:rFonts w:eastAsia="Calibri"/>
          <w:sz w:val="22"/>
          <w:szCs w:val="22"/>
          <w:highlight w:val="lightGray"/>
        </w:rPr>
        <w:t>apytiksliai</w:t>
      </w:r>
      <w:r w:rsidRPr="00BA5E30">
        <w:rPr>
          <w:rFonts w:eastAsia="Calibri"/>
          <w:sz w:val="22"/>
          <w:szCs w:val="22"/>
          <w:highlight w:val="lightGray"/>
        </w:rPr>
        <w:t xml:space="preserve"> 11,0 mm ilgio ir 6,0 mm pločio plėvele dengta tabletė (tabletė), kurios vienoje pusėje įspausta „D7SB“, o kitoje pusėje –„50“.</w:t>
      </w:r>
    </w:p>
    <w:p w14:paraId="71C3FF21" w14:textId="77777777" w:rsidR="008E54A5" w:rsidRPr="00BA5E30" w:rsidRDefault="008E54A5" w:rsidP="008E54A5">
      <w:pPr>
        <w:widowControl w:val="0"/>
        <w:autoSpaceDE w:val="0"/>
        <w:autoSpaceDN w:val="0"/>
        <w:adjustRightInd w:val="0"/>
        <w:rPr>
          <w:rFonts w:eastAsia="Calibri"/>
          <w:sz w:val="22"/>
          <w:szCs w:val="22"/>
          <w:highlight w:val="lightGray"/>
        </w:rPr>
      </w:pPr>
    </w:p>
    <w:p w14:paraId="071F8E9A"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Dasatinib Krka 70 mg: balta arba balkšva, abipus išgaubta, apvali</w:t>
      </w:r>
      <w:r>
        <w:rPr>
          <w:rFonts w:eastAsia="Calibri"/>
          <w:sz w:val="22"/>
          <w:szCs w:val="22"/>
          <w:highlight w:val="lightGray"/>
        </w:rPr>
        <w:t>,</w:t>
      </w:r>
      <w:r w:rsidRPr="000962F4">
        <w:rPr>
          <w:rFonts w:eastAsia="Calibri"/>
          <w:sz w:val="22"/>
          <w:szCs w:val="22"/>
          <w:highlight w:val="lightGray"/>
        </w:rPr>
        <w:t xml:space="preserve"> apytiksliai</w:t>
      </w:r>
      <w:r w:rsidRPr="00BA5E30" w:rsidDel="00D62F08">
        <w:rPr>
          <w:rFonts w:eastAsia="Calibri"/>
          <w:sz w:val="22"/>
          <w:szCs w:val="22"/>
          <w:highlight w:val="lightGray"/>
        </w:rPr>
        <w:t xml:space="preserve"> </w:t>
      </w:r>
      <w:r w:rsidRPr="00BA5E30">
        <w:rPr>
          <w:rFonts w:eastAsia="Calibri"/>
          <w:sz w:val="22"/>
          <w:szCs w:val="22"/>
          <w:highlight w:val="lightGray"/>
        </w:rPr>
        <w:t>9,1 mm skersmens plėvele dengta tabletė (tabletė), kurios vienoje pusėje įspausta „D7SB“, o kitoje pusėje –„70“.</w:t>
      </w:r>
    </w:p>
    <w:p w14:paraId="60AE55ED" w14:textId="77777777" w:rsidR="008E54A5" w:rsidRPr="00BA5E30" w:rsidRDefault="008E54A5" w:rsidP="008E54A5">
      <w:pPr>
        <w:widowControl w:val="0"/>
        <w:autoSpaceDE w:val="0"/>
        <w:autoSpaceDN w:val="0"/>
        <w:adjustRightInd w:val="0"/>
        <w:rPr>
          <w:rFonts w:eastAsia="Calibri"/>
          <w:sz w:val="22"/>
          <w:szCs w:val="22"/>
          <w:highlight w:val="lightGray"/>
        </w:rPr>
      </w:pPr>
    </w:p>
    <w:p w14:paraId="1B2356D7"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Dasatinib Krka 80 mg: balta arba balkšva, abipus išgaubta, trikampė</w:t>
      </w:r>
      <w:r>
        <w:rPr>
          <w:rFonts w:eastAsia="Calibri"/>
          <w:sz w:val="22"/>
          <w:szCs w:val="22"/>
          <w:highlight w:val="lightGray"/>
        </w:rPr>
        <w:t>,</w:t>
      </w:r>
      <w:r w:rsidRPr="00BA5E30">
        <w:rPr>
          <w:rFonts w:eastAsia="Calibri"/>
          <w:sz w:val="22"/>
          <w:szCs w:val="22"/>
          <w:highlight w:val="lightGray"/>
        </w:rPr>
        <w:t xml:space="preserve"> </w:t>
      </w:r>
      <w:r w:rsidRPr="000962F4">
        <w:rPr>
          <w:rFonts w:eastAsia="Calibri"/>
          <w:sz w:val="22"/>
          <w:szCs w:val="22"/>
          <w:highlight w:val="lightGray"/>
        </w:rPr>
        <w:t>apytiksliai</w:t>
      </w:r>
      <w:r w:rsidRPr="00BA5E30">
        <w:rPr>
          <w:rFonts w:eastAsia="Calibri"/>
          <w:sz w:val="22"/>
          <w:szCs w:val="22"/>
          <w:highlight w:val="lightGray"/>
        </w:rPr>
        <w:t xml:space="preserve"> 10,4 mm ilgio ir </w:t>
      </w:r>
      <w:r w:rsidRPr="00BA5E30">
        <w:rPr>
          <w:rFonts w:eastAsia="Calibri"/>
          <w:sz w:val="22"/>
          <w:szCs w:val="22"/>
          <w:highlight w:val="lightGray"/>
        </w:rPr>
        <w:lastRenderedPageBreak/>
        <w:t>10,6 mm pločio plėvele dengta tabletė (tabletė), kurios vienoje pusėje įspausta „D7SB“, o kitoje pusėje –„80“.</w:t>
      </w:r>
    </w:p>
    <w:p w14:paraId="35C7459B" w14:textId="77777777" w:rsidR="008E54A5" w:rsidRPr="00BA5E30" w:rsidRDefault="008E54A5" w:rsidP="008E54A5">
      <w:pPr>
        <w:widowControl w:val="0"/>
        <w:autoSpaceDE w:val="0"/>
        <w:autoSpaceDN w:val="0"/>
        <w:adjustRightInd w:val="0"/>
        <w:rPr>
          <w:rFonts w:eastAsia="Calibri"/>
          <w:sz w:val="22"/>
          <w:szCs w:val="22"/>
          <w:highlight w:val="lightGray"/>
        </w:rPr>
      </w:pPr>
    </w:p>
    <w:p w14:paraId="38C61A6F"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 xml:space="preserve">Dasatinib Krka 100 mg: balta arba balkšva, abipus išgaubta, ovali, </w:t>
      </w:r>
      <w:r w:rsidRPr="000962F4">
        <w:rPr>
          <w:rFonts w:eastAsia="Calibri"/>
          <w:sz w:val="22"/>
          <w:szCs w:val="22"/>
          <w:highlight w:val="lightGray"/>
        </w:rPr>
        <w:t>apytiksliai</w:t>
      </w:r>
      <w:r w:rsidRPr="00BA5E30">
        <w:rPr>
          <w:rFonts w:eastAsia="Calibri"/>
          <w:sz w:val="22"/>
          <w:szCs w:val="22"/>
          <w:highlight w:val="lightGray"/>
        </w:rPr>
        <w:t xml:space="preserve"> 15,1 mm ilgio ir 7,1 mm pločio plėvele dengta tabletė (tabletė), kurios vienoje pusėje įspausta „D7SB“, o kitoje pusėje –„100“.</w:t>
      </w:r>
    </w:p>
    <w:p w14:paraId="22F0E6F9" w14:textId="77777777" w:rsidR="008E54A5" w:rsidRPr="00BA5E30" w:rsidRDefault="008E54A5" w:rsidP="008E54A5">
      <w:pPr>
        <w:widowControl w:val="0"/>
        <w:autoSpaceDE w:val="0"/>
        <w:autoSpaceDN w:val="0"/>
        <w:adjustRightInd w:val="0"/>
        <w:rPr>
          <w:rFonts w:eastAsia="Calibri"/>
          <w:sz w:val="22"/>
          <w:szCs w:val="22"/>
          <w:highlight w:val="lightGray"/>
        </w:rPr>
      </w:pPr>
    </w:p>
    <w:p w14:paraId="0ED99F59" w14:textId="77777777" w:rsidR="008E54A5" w:rsidRPr="005518BD" w:rsidRDefault="008E54A5" w:rsidP="008E54A5">
      <w:pPr>
        <w:widowControl w:val="0"/>
        <w:autoSpaceDE w:val="0"/>
        <w:autoSpaceDN w:val="0"/>
        <w:adjustRightInd w:val="0"/>
        <w:rPr>
          <w:rFonts w:eastAsia="Calibri"/>
          <w:sz w:val="22"/>
          <w:szCs w:val="22"/>
        </w:rPr>
      </w:pPr>
      <w:r w:rsidRPr="00BA5E30">
        <w:rPr>
          <w:rFonts w:eastAsia="Calibri"/>
          <w:sz w:val="22"/>
          <w:szCs w:val="22"/>
          <w:highlight w:val="lightGray"/>
        </w:rPr>
        <w:t xml:space="preserve">Dasatinib Krka 140 mg: balta arba balkšva, abipus išgaubta, apvali, </w:t>
      </w:r>
      <w:r w:rsidRPr="000962F4">
        <w:rPr>
          <w:rFonts w:eastAsia="Calibri"/>
          <w:sz w:val="22"/>
          <w:szCs w:val="22"/>
          <w:highlight w:val="lightGray"/>
        </w:rPr>
        <w:t>apytiksliai</w:t>
      </w:r>
      <w:r w:rsidRPr="00BA5E30">
        <w:rPr>
          <w:rFonts w:eastAsia="Calibri"/>
          <w:sz w:val="22"/>
          <w:szCs w:val="22"/>
          <w:highlight w:val="lightGray"/>
        </w:rPr>
        <w:t xml:space="preserve"> 11,7 mm skersmens plėvele dengta tabletė (tabletė), kurios vienoje pusėje įspausta „D7SB“, o kitoje pusėje  –„</w:t>
      </w:r>
      <w:r w:rsidRPr="005518BD">
        <w:rPr>
          <w:rFonts w:eastAsia="Calibri"/>
          <w:sz w:val="22"/>
          <w:szCs w:val="22"/>
          <w:highlight w:val="lightGray"/>
        </w:rPr>
        <w:t>140“.</w:t>
      </w:r>
    </w:p>
    <w:p w14:paraId="4DC2D859" w14:textId="77777777" w:rsidR="008E54A5" w:rsidRPr="005518BD" w:rsidRDefault="008E54A5" w:rsidP="008E54A5">
      <w:pPr>
        <w:widowControl w:val="0"/>
        <w:rPr>
          <w:rFonts w:eastAsia="SimSun"/>
          <w:sz w:val="22"/>
          <w:szCs w:val="22"/>
          <w:lang w:eastAsia="zh-CN"/>
        </w:rPr>
      </w:pPr>
    </w:p>
    <w:p w14:paraId="46F29EF4" w14:textId="77777777" w:rsidR="008E54A5" w:rsidRPr="005518BD" w:rsidRDefault="008E54A5" w:rsidP="008E54A5">
      <w:pPr>
        <w:widowControl w:val="0"/>
        <w:rPr>
          <w:sz w:val="22"/>
          <w:szCs w:val="22"/>
          <w:lang w:eastAsia="en-GB"/>
        </w:rPr>
      </w:pPr>
      <w:r w:rsidRPr="005518BD">
        <w:rPr>
          <w:sz w:val="22"/>
          <w:szCs w:val="22"/>
          <w:lang w:eastAsia="en-GB"/>
        </w:rPr>
        <w:t>Visų stiprumų Dasatinib Krka tiekiamas dėžutėse:</w:t>
      </w:r>
    </w:p>
    <w:p w14:paraId="64C8E190" w14:textId="77777777" w:rsidR="008E54A5" w:rsidRPr="005518BD" w:rsidRDefault="008E54A5" w:rsidP="008E54A5">
      <w:pPr>
        <w:pStyle w:val="Sraopastraipa"/>
        <w:widowControl w:val="0"/>
        <w:numPr>
          <w:ilvl w:val="0"/>
          <w:numId w:val="11"/>
        </w:numPr>
        <w:tabs>
          <w:tab w:val="clear" w:pos="567"/>
        </w:tabs>
        <w:spacing w:line="240" w:lineRule="auto"/>
        <w:ind w:left="360"/>
        <w:rPr>
          <w:szCs w:val="22"/>
          <w:lang w:eastAsia="en-GB" w:bidi="ar-SA"/>
        </w:rPr>
      </w:pPr>
      <w:r w:rsidRPr="005518BD">
        <w:rPr>
          <w:szCs w:val="22"/>
          <w:lang w:eastAsia="en-GB" w:bidi="ar-SA"/>
        </w:rPr>
        <w:t>po 30 arba 60 plėvele dengtų tablečių neperforuotose lizdinėse plokštelėse.</w:t>
      </w:r>
    </w:p>
    <w:p w14:paraId="098232DF" w14:textId="77777777" w:rsidR="008E54A5" w:rsidRPr="005518BD" w:rsidRDefault="008E54A5" w:rsidP="008E54A5">
      <w:pPr>
        <w:widowControl w:val="0"/>
        <w:rPr>
          <w:rFonts w:eastAsia="Calibri"/>
          <w:sz w:val="22"/>
          <w:szCs w:val="22"/>
          <w:lang w:eastAsia="en-GB"/>
        </w:rPr>
      </w:pPr>
    </w:p>
    <w:p w14:paraId="62E65B84" w14:textId="77777777" w:rsidR="008E54A5" w:rsidRPr="005518BD" w:rsidRDefault="008E54A5" w:rsidP="008E54A5">
      <w:pPr>
        <w:widowControl w:val="0"/>
        <w:rPr>
          <w:rFonts w:eastAsia="Calibri"/>
          <w:sz w:val="22"/>
          <w:szCs w:val="22"/>
          <w:lang w:eastAsia="en-GB"/>
        </w:rPr>
      </w:pPr>
      <w:r w:rsidRPr="005518BD">
        <w:rPr>
          <w:rFonts w:eastAsia="Calibri"/>
          <w:sz w:val="22"/>
          <w:szCs w:val="22"/>
          <w:lang w:eastAsia="en-GB"/>
        </w:rPr>
        <w:t>Gali būti tiekiamos ne visų dydžių pakuotės.</w:t>
      </w:r>
    </w:p>
    <w:p w14:paraId="3A51D43C" w14:textId="77777777" w:rsidR="008E54A5" w:rsidRPr="005518BD" w:rsidRDefault="008E54A5" w:rsidP="008E54A5">
      <w:pPr>
        <w:widowControl w:val="0"/>
        <w:rPr>
          <w:rFonts w:eastAsia="SimSun"/>
          <w:sz w:val="22"/>
          <w:szCs w:val="22"/>
          <w:lang w:eastAsia="zh-CN"/>
        </w:rPr>
      </w:pPr>
    </w:p>
    <w:p w14:paraId="7047D03F"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Registruotojas ir gamintojas</w:t>
      </w:r>
    </w:p>
    <w:p w14:paraId="0E0CE18C" w14:textId="77777777" w:rsidR="008E54A5" w:rsidRPr="005518BD" w:rsidRDefault="008E54A5" w:rsidP="008E54A5">
      <w:pPr>
        <w:widowControl w:val="0"/>
        <w:rPr>
          <w:rFonts w:eastAsia="Calibri"/>
          <w:sz w:val="22"/>
          <w:szCs w:val="22"/>
          <w:lang w:eastAsia="en-US"/>
        </w:rPr>
      </w:pPr>
    </w:p>
    <w:p w14:paraId="1F3577A0" w14:textId="77777777" w:rsidR="008E54A5" w:rsidRPr="000962F4" w:rsidRDefault="008E54A5" w:rsidP="008E54A5">
      <w:pPr>
        <w:widowControl w:val="0"/>
        <w:rPr>
          <w:rFonts w:eastAsia="Calibri"/>
          <w:i/>
          <w:sz w:val="22"/>
          <w:szCs w:val="22"/>
          <w:lang w:eastAsia="en-US"/>
        </w:rPr>
      </w:pPr>
      <w:r w:rsidRPr="000962F4">
        <w:rPr>
          <w:rFonts w:eastAsia="Calibri"/>
          <w:i/>
          <w:sz w:val="22"/>
          <w:szCs w:val="22"/>
          <w:lang w:eastAsia="en-US"/>
        </w:rPr>
        <w:t>Registruotojas</w:t>
      </w:r>
    </w:p>
    <w:p w14:paraId="613AFEB4"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KRKA, d.d., Novo mesto</w:t>
      </w:r>
    </w:p>
    <w:p w14:paraId="2F4A2778"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Šmarješka cesta 6</w:t>
      </w:r>
    </w:p>
    <w:p w14:paraId="4AD8E588"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8501 Novo mesto</w:t>
      </w:r>
    </w:p>
    <w:p w14:paraId="7DEA826C"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Slovėnija</w:t>
      </w:r>
    </w:p>
    <w:p w14:paraId="289A5848" w14:textId="77777777" w:rsidR="008E54A5" w:rsidRPr="005518BD" w:rsidRDefault="008E54A5" w:rsidP="008E54A5">
      <w:pPr>
        <w:widowControl w:val="0"/>
        <w:numPr>
          <w:ilvl w:val="12"/>
          <w:numId w:val="0"/>
        </w:numPr>
        <w:rPr>
          <w:rFonts w:eastAsia="SimSun"/>
          <w:sz w:val="22"/>
          <w:szCs w:val="22"/>
          <w:lang w:eastAsia="zh-CN"/>
        </w:rPr>
      </w:pPr>
    </w:p>
    <w:p w14:paraId="44397D20" w14:textId="77777777" w:rsidR="008E54A5" w:rsidRPr="000962F4" w:rsidRDefault="008E54A5" w:rsidP="008E54A5">
      <w:pPr>
        <w:widowControl w:val="0"/>
        <w:rPr>
          <w:i/>
          <w:sz w:val="22"/>
          <w:szCs w:val="22"/>
        </w:rPr>
      </w:pPr>
      <w:r w:rsidRPr="000962F4">
        <w:rPr>
          <w:i/>
          <w:sz w:val="22"/>
          <w:szCs w:val="22"/>
        </w:rPr>
        <w:t>Gamintojas</w:t>
      </w:r>
    </w:p>
    <w:p w14:paraId="6C820C97" w14:textId="77777777" w:rsidR="008E54A5" w:rsidRPr="003E31DF" w:rsidRDefault="008E54A5" w:rsidP="008E54A5">
      <w:pPr>
        <w:widowControl w:val="0"/>
        <w:rPr>
          <w:sz w:val="22"/>
          <w:szCs w:val="22"/>
        </w:rPr>
      </w:pPr>
      <w:r w:rsidRPr="003E31DF">
        <w:rPr>
          <w:sz w:val="22"/>
          <w:szCs w:val="22"/>
        </w:rPr>
        <w:t>KRKA, d.d., Novo mesto</w:t>
      </w:r>
    </w:p>
    <w:p w14:paraId="5429E022" w14:textId="77777777" w:rsidR="008E54A5" w:rsidRPr="003E31DF" w:rsidRDefault="008E54A5" w:rsidP="008E54A5">
      <w:pPr>
        <w:widowControl w:val="0"/>
        <w:rPr>
          <w:sz w:val="22"/>
          <w:szCs w:val="22"/>
        </w:rPr>
      </w:pPr>
      <w:r w:rsidRPr="003E31DF">
        <w:rPr>
          <w:sz w:val="22"/>
          <w:szCs w:val="22"/>
        </w:rPr>
        <w:t>Šmarješka cesta 6</w:t>
      </w:r>
    </w:p>
    <w:p w14:paraId="65886C1D" w14:textId="77777777" w:rsidR="008E54A5" w:rsidRPr="003E31DF" w:rsidRDefault="008E54A5" w:rsidP="008E54A5">
      <w:pPr>
        <w:widowControl w:val="0"/>
        <w:rPr>
          <w:sz w:val="22"/>
          <w:szCs w:val="22"/>
        </w:rPr>
      </w:pPr>
      <w:r w:rsidRPr="003E31DF">
        <w:rPr>
          <w:sz w:val="22"/>
          <w:szCs w:val="22"/>
        </w:rPr>
        <w:t>8501 Novo mesto</w:t>
      </w:r>
    </w:p>
    <w:p w14:paraId="3DA886BA" w14:textId="77777777" w:rsidR="008E54A5" w:rsidRPr="003E31DF" w:rsidRDefault="008E54A5" w:rsidP="008E54A5">
      <w:pPr>
        <w:widowControl w:val="0"/>
        <w:rPr>
          <w:sz w:val="22"/>
          <w:szCs w:val="22"/>
        </w:rPr>
      </w:pPr>
      <w:r w:rsidRPr="003E31DF">
        <w:rPr>
          <w:sz w:val="22"/>
          <w:szCs w:val="22"/>
        </w:rPr>
        <w:t>Slovėnija</w:t>
      </w:r>
    </w:p>
    <w:p w14:paraId="05456085" w14:textId="77777777" w:rsidR="008E54A5" w:rsidRPr="003E31DF" w:rsidRDefault="008E54A5" w:rsidP="008E54A5">
      <w:pPr>
        <w:widowControl w:val="0"/>
        <w:rPr>
          <w:sz w:val="22"/>
          <w:szCs w:val="22"/>
        </w:rPr>
      </w:pPr>
    </w:p>
    <w:p w14:paraId="519484B7"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49B43560" w14:textId="77777777" w:rsidR="008E54A5" w:rsidRPr="000962F4" w:rsidRDefault="008E54A5" w:rsidP="008E54A5">
      <w:pPr>
        <w:widowControl w:val="0"/>
        <w:rPr>
          <w:sz w:val="22"/>
          <w:szCs w:val="22"/>
          <w:highlight w:val="lightGray"/>
        </w:rPr>
      </w:pPr>
    </w:p>
    <w:p w14:paraId="21707600" w14:textId="77777777" w:rsidR="008E54A5" w:rsidRPr="001D255C" w:rsidRDefault="008E54A5" w:rsidP="008E54A5">
      <w:pPr>
        <w:widowControl w:val="0"/>
        <w:rPr>
          <w:sz w:val="22"/>
          <w:highlight w:val="lightGray"/>
          <w:lang w:val="pt-PT"/>
        </w:rPr>
      </w:pPr>
      <w:r w:rsidRPr="001D255C">
        <w:rPr>
          <w:sz w:val="22"/>
          <w:highlight w:val="lightGray"/>
          <w:lang w:val="pt-PT"/>
        </w:rPr>
        <w:t>KRKA-FARMA d.o.o.</w:t>
      </w:r>
    </w:p>
    <w:p w14:paraId="726B9478"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V. Holjevca 20/E</w:t>
      </w:r>
    </w:p>
    <w:p w14:paraId="242BC1D2"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10450 Jastrebarsko</w:t>
      </w:r>
    </w:p>
    <w:p w14:paraId="3DB76371" w14:textId="77777777" w:rsidR="008E54A5" w:rsidRPr="000962F4" w:rsidRDefault="008E54A5" w:rsidP="008E54A5">
      <w:pPr>
        <w:widowControl w:val="0"/>
        <w:rPr>
          <w:sz w:val="22"/>
          <w:szCs w:val="22"/>
          <w:highlight w:val="lightGray"/>
        </w:rPr>
      </w:pPr>
      <w:r w:rsidRPr="00AE4BEC">
        <w:rPr>
          <w:sz w:val="22"/>
          <w:szCs w:val="22"/>
          <w:highlight w:val="lightGray"/>
          <w:lang w:val="fi-FI"/>
        </w:rPr>
        <w:t>Kroatija</w:t>
      </w:r>
    </w:p>
    <w:p w14:paraId="3F6EAAD6" w14:textId="77777777" w:rsidR="008E54A5" w:rsidRPr="000962F4" w:rsidRDefault="008E54A5" w:rsidP="008E54A5">
      <w:pPr>
        <w:widowControl w:val="0"/>
        <w:rPr>
          <w:sz w:val="22"/>
          <w:szCs w:val="22"/>
          <w:highlight w:val="lightGray"/>
        </w:rPr>
      </w:pPr>
    </w:p>
    <w:p w14:paraId="139CA3D8"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7B464F9C" w14:textId="77777777" w:rsidR="008E54A5" w:rsidRPr="000962F4" w:rsidRDefault="008E54A5" w:rsidP="008E54A5">
      <w:pPr>
        <w:widowControl w:val="0"/>
        <w:rPr>
          <w:sz w:val="22"/>
          <w:szCs w:val="22"/>
          <w:highlight w:val="lightGray"/>
        </w:rPr>
      </w:pPr>
    </w:p>
    <w:p w14:paraId="53691213"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Synthon Hispania, S.L.</w:t>
      </w:r>
    </w:p>
    <w:p w14:paraId="00E74D3B"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Calle Castello 1</w:t>
      </w:r>
    </w:p>
    <w:p w14:paraId="448A7A3E" w14:textId="77777777" w:rsidR="008E54A5" w:rsidRPr="001D255C" w:rsidRDefault="008E54A5" w:rsidP="008E54A5">
      <w:pPr>
        <w:widowControl w:val="0"/>
        <w:rPr>
          <w:sz w:val="22"/>
          <w:highlight w:val="lightGray"/>
          <w:lang w:val="pt-PT"/>
        </w:rPr>
      </w:pPr>
      <w:r w:rsidRPr="001D255C">
        <w:rPr>
          <w:sz w:val="22"/>
          <w:highlight w:val="lightGray"/>
          <w:lang w:val="pt-PT"/>
        </w:rPr>
        <w:t>Poligono Las Salinas</w:t>
      </w:r>
    </w:p>
    <w:p w14:paraId="0F808401" w14:textId="77777777" w:rsidR="008E54A5" w:rsidRPr="001D255C" w:rsidRDefault="008E54A5" w:rsidP="008E54A5">
      <w:pPr>
        <w:widowControl w:val="0"/>
        <w:rPr>
          <w:sz w:val="22"/>
          <w:highlight w:val="lightGray"/>
          <w:lang w:val="pt-PT"/>
        </w:rPr>
      </w:pPr>
      <w:r w:rsidRPr="001D255C">
        <w:rPr>
          <w:sz w:val="22"/>
          <w:highlight w:val="lightGray"/>
          <w:lang w:val="pt-PT"/>
        </w:rPr>
        <w:t>08830 Sant Boi De Llobregat</w:t>
      </w:r>
    </w:p>
    <w:p w14:paraId="5054D362"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Barcelona</w:t>
      </w:r>
    </w:p>
    <w:p w14:paraId="613E3935"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Ispanija</w:t>
      </w:r>
    </w:p>
    <w:p w14:paraId="2B258198" w14:textId="77777777" w:rsidR="008E54A5" w:rsidRPr="00AE4BEC" w:rsidRDefault="008E54A5" w:rsidP="008E54A5">
      <w:pPr>
        <w:widowControl w:val="0"/>
        <w:rPr>
          <w:sz w:val="22"/>
          <w:szCs w:val="22"/>
          <w:highlight w:val="lightGray"/>
          <w:lang w:val="fi-FI"/>
        </w:rPr>
      </w:pPr>
    </w:p>
    <w:p w14:paraId="58E967CE"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arba</w:t>
      </w:r>
    </w:p>
    <w:p w14:paraId="0D401D89" w14:textId="77777777" w:rsidR="008E54A5" w:rsidRPr="00AE4BEC" w:rsidRDefault="008E54A5" w:rsidP="008E54A5">
      <w:pPr>
        <w:widowControl w:val="0"/>
        <w:rPr>
          <w:sz w:val="22"/>
          <w:szCs w:val="22"/>
          <w:highlight w:val="lightGray"/>
          <w:lang w:val="fi-FI"/>
        </w:rPr>
      </w:pPr>
    </w:p>
    <w:p w14:paraId="6FB9C01F"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Synthon B.V.</w:t>
      </w:r>
    </w:p>
    <w:p w14:paraId="440C5DAC"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Microweg 22</w:t>
      </w:r>
    </w:p>
    <w:p w14:paraId="2972656E"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6545 CM Nijmegen</w:t>
      </w:r>
    </w:p>
    <w:p w14:paraId="24A9ED8D" w14:textId="77777777" w:rsidR="008E54A5" w:rsidRDefault="008E54A5" w:rsidP="008E54A5">
      <w:pPr>
        <w:widowControl w:val="0"/>
        <w:rPr>
          <w:sz w:val="22"/>
          <w:szCs w:val="22"/>
          <w:lang w:val="nl-NL"/>
        </w:rPr>
      </w:pPr>
      <w:r w:rsidRPr="000962F4">
        <w:rPr>
          <w:sz w:val="22"/>
          <w:szCs w:val="22"/>
          <w:highlight w:val="lightGray"/>
          <w:lang w:val="nl-NL"/>
        </w:rPr>
        <w:t>Nyderlandai</w:t>
      </w:r>
    </w:p>
    <w:p w14:paraId="260B03BB" w14:textId="77777777" w:rsidR="008E54A5" w:rsidRPr="003E31DF" w:rsidRDefault="008E54A5" w:rsidP="008E54A5">
      <w:pPr>
        <w:widowControl w:val="0"/>
        <w:rPr>
          <w:sz w:val="22"/>
          <w:szCs w:val="22"/>
        </w:rPr>
      </w:pPr>
    </w:p>
    <w:p w14:paraId="0F9AD7AE" w14:textId="77777777" w:rsidR="008E54A5" w:rsidRPr="005518BD" w:rsidRDefault="008E54A5" w:rsidP="008E54A5">
      <w:pPr>
        <w:widowControl w:val="0"/>
        <w:autoSpaceDE w:val="0"/>
        <w:autoSpaceDN w:val="0"/>
        <w:adjustRightInd w:val="0"/>
        <w:rPr>
          <w:bCs/>
          <w:snapToGrid w:val="0"/>
          <w:sz w:val="22"/>
          <w:szCs w:val="22"/>
          <w:lang w:eastAsia="en-US"/>
        </w:rPr>
      </w:pPr>
      <w:r w:rsidRPr="005518BD">
        <w:rPr>
          <w:bCs/>
          <w:snapToGrid w:val="0"/>
          <w:sz w:val="22"/>
          <w:szCs w:val="22"/>
          <w:lang w:eastAsia="en-US"/>
        </w:rPr>
        <w:t>Jeigu apie šį vaistą norite sužinoti daugiau, kreipkitės į vietinį registruotojo atstovą.</w:t>
      </w:r>
    </w:p>
    <w:p w14:paraId="4250F146" w14:textId="77777777" w:rsidR="008E54A5" w:rsidRPr="005518BD" w:rsidRDefault="008E54A5" w:rsidP="008E54A5">
      <w:pPr>
        <w:widowControl w:val="0"/>
        <w:autoSpaceDE w:val="0"/>
        <w:autoSpaceDN w:val="0"/>
        <w:adjustRightInd w:val="0"/>
        <w:rPr>
          <w:b/>
          <w:bCs/>
          <w:snapToGrid w:val="0"/>
          <w:sz w:val="22"/>
          <w:szCs w:val="22"/>
          <w:lang w:eastAsia="en-US"/>
        </w:rPr>
      </w:pPr>
    </w:p>
    <w:p w14:paraId="3644D3B6" w14:textId="77777777" w:rsidR="008E54A5" w:rsidRPr="005518BD" w:rsidRDefault="008E54A5" w:rsidP="008E54A5">
      <w:pPr>
        <w:widowControl w:val="0"/>
        <w:rPr>
          <w:sz w:val="22"/>
          <w:szCs w:val="22"/>
        </w:rPr>
      </w:pPr>
      <w:r w:rsidRPr="005518BD">
        <w:rPr>
          <w:sz w:val="22"/>
          <w:szCs w:val="22"/>
        </w:rPr>
        <w:t>UAB KRKA Lietuva</w:t>
      </w:r>
    </w:p>
    <w:p w14:paraId="097AB953" w14:textId="77777777" w:rsidR="008E54A5" w:rsidRPr="005518BD" w:rsidRDefault="008E54A5" w:rsidP="008E54A5">
      <w:pPr>
        <w:widowControl w:val="0"/>
        <w:rPr>
          <w:sz w:val="22"/>
          <w:szCs w:val="22"/>
        </w:rPr>
      </w:pPr>
      <w:r w:rsidRPr="005518BD">
        <w:rPr>
          <w:sz w:val="22"/>
          <w:szCs w:val="22"/>
        </w:rPr>
        <w:t>Senasis Ukmergės kelias 4</w:t>
      </w:r>
    </w:p>
    <w:p w14:paraId="44244E37" w14:textId="77777777" w:rsidR="008E54A5" w:rsidRPr="005518BD" w:rsidRDefault="008E54A5" w:rsidP="008E54A5">
      <w:pPr>
        <w:widowControl w:val="0"/>
        <w:rPr>
          <w:sz w:val="22"/>
          <w:szCs w:val="22"/>
        </w:rPr>
      </w:pPr>
      <w:r w:rsidRPr="005518BD">
        <w:rPr>
          <w:sz w:val="22"/>
          <w:szCs w:val="22"/>
        </w:rPr>
        <w:t>Užubalių km.,Vilniaus r.</w:t>
      </w:r>
    </w:p>
    <w:p w14:paraId="3FD95C23" w14:textId="77777777" w:rsidR="008E54A5" w:rsidRPr="005518BD" w:rsidRDefault="008E54A5" w:rsidP="008E54A5">
      <w:pPr>
        <w:widowControl w:val="0"/>
        <w:rPr>
          <w:sz w:val="22"/>
          <w:szCs w:val="22"/>
        </w:rPr>
      </w:pPr>
      <w:r w:rsidRPr="005518BD">
        <w:rPr>
          <w:sz w:val="22"/>
          <w:szCs w:val="22"/>
        </w:rPr>
        <w:t>LT - 14013</w:t>
      </w:r>
    </w:p>
    <w:p w14:paraId="10B0817C" w14:textId="77777777" w:rsidR="008E54A5" w:rsidRPr="005518BD" w:rsidRDefault="008E54A5" w:rsidP="008E54A5">
      <w:pPr>
        <w:widowControl w:val="0"/>
        <w:contextualSpacing/>
        <w:outlineLvl w:val="0"/>
        <w:rPr>
          <w:rFonts w:eastAsia="Calibri"/>
          <w:sz w:val="22"/>
          <w:szCs w:val="22"/>
          <w:lang w:eastAsia="en-US"/>
        </w:rPr>
      </w:pPr>
      <w:r w:rsidRPr="005518BD">
        <w:rPr>
          <w:sz w:val="22"/>
          <w:szCs w:val="22"/>
        </w:rPr>
        <w:lastRenderedPageBreak/>
        <w:t>Tel. + 370 5 236 27 40</w:t>
      </w:r>
    </w:p>
    <w:p w14:paraId="5E64328F" w14:textId="77777777" w:rsidR="008E54A5" w:rsidRPr="005518BD" w:rsidRDefault="008E54A5" w:rsidP="008E54A5">
      <w:pPr>
        <w:widowControl w:val="0"/>
        <w:numPr>
          <w:ilvl w:val="12"/>
          <w:numId w:val="0"/>
        </w:numPr>
        <w:rPr>
          <w:rFonts w:eastAsia="SimSun"/>
          <w:b/>
          <w:sz w:val="22"/>
          <w:szCs w:val="22"/>
          <w:lang w:eastAsia="zh-CN"/>
        </w:rPr>
      </w:pPr>
    </w:p>
    <w:p w14:paraId="44F480D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
          <w:sz w:val="22"/>
          <w:szCs w:val="22"/>
          <w:lang w:eastAsia="zh-CN"/>
        </w:rPr>
        <w:t xml:space="preserve">Šis vaistas </w:t>
      </w:r>
      <w:r w:rsidRPr="00674A6C">
        <w:rPr>
          <w:rFonts w:eastAsia="SimSun"/>
          <w:b/>
          <w:sz w:val="22"/>
          <w:szCs w:val="22"/>
          <w:lang w:eastAsia="zh-CN"/>
        </w:rPr>
        <w:t>Europos ekonominės erdvės</w:t>
      </w:r>
      <w:r w:rsidRPr="005518BD">
        <w:rPr>
          <w:rFonts w:eastAsia="SimSun"/>
          <w:b/>
          <w:sz w:val="22"/>
          <w:szCs w:val="22"/>
          <w:lang w:eastAsia="zh-CN"/>
        </w:rPr>
        <w:t xml:space="preserve"> valstybėse narėse registruotas tokiais pavadinimais</w:t>
      </w:r>
      <w:r w:rsidRPr="005518BD">
        <w:rPr>
          <w:rFonts w:eastAsia="SimSun"/>
          <w:sz w:val="22"/>
          <w:szCs w:val="22"/>
          <w:lang w:eastAsia="zh-CN"/>
        </w:rPr>
        <w:t>:</w:t>
      </w:r>
    </w:p>
    <w:p w14:paraId="72FFEA0F" w14:textId="77777777" w:rsidR="008E54A5" w:rsidRPr="005518BD" w:rsidRDefault="008E54A5" w:rsidP="008E54A5">
      <w:pPr>
        <w:widowControl w:val="0"/>
        <w:numPr>
          <w:ilvl w:val="12"/>
          <w:numId w:val="0"/>
        </w:numPr>
        <w:rPr>
          <w:rFonts w:eastAsia="SimSun"/>
          <w:sz w:val="22"/>
          <w:szCs w:val="22"/>
          <w:lang w:eastAsia="zh-CN"/>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3"/>
        <w:gridCol w:w="2066"/>
      </w:tblGrid>
      <w:tr w:rsidR="008E54A5" w:rsidRPr="005518BD" w14:paraId="083C5386" w14:textId="77777777" w:rsidTr="009522DE">
        <w:tc>
          <w:tcPr>
            <w:tcW w:w="7113" w:type="dxa"/>
            <w:tcBorders>
              <w:top w:val="single" w:sz="4" w:space="0" w:color="auto"/>
              <w:left w:val="single" w:sz="4" w:space="0" w:color="auto"/>
              <w:bottom w:val="single" w:sz="4" w:space="0" w:color="auto"/>
              <w:right w:val="single" w:sz="4" w:space="0" w:color="auto"/>
            </w:tcBorders>
          </w:tcPr>
          <w:p w14:paraId="5EC32A7F"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Valstybė</w:t>
            </w:r>
            <w:r>
              <w:rPr>
                <w:rFonts w:eastAsia="Calibri"/>
                <w:sz w:val="22"/>
                <w:szCs w:val="22"/>
                <w:lang w:eastAsia="en-US"/>
              </w:rPr>
              <w:t>s</w:t>
            </w:r>
            <w:r w:rsidRPr="005518BD">
              <w:rPr>
                <w:rFonts w:eastAsia="Calibri"/>
                <w:sz w:val="22"/>
                <w:szCs w:val="22"/>
                <w:lang w:eastAsia="en-US"/>
              </w:rPr>
              <w:t xml:space="preserve"> narė</w:t>
            </w:r>
            <w:r>
              <w:rPr>
                <w:rFonts w:eastAsia="Calibri"/>
                <w:sz w:val="22"/>
                <w:szCs w:val="22"/>
                <w:lang w:eastAsia="en-US"/>
              </w:rPr>
              <w:t>s pavadinimas</w:t>
            </w:r>
          </w:p>
        </w:tc>
        <w:tc>
          <w:tcPr>
            <w:tcW w:w="2066" w:type="dxa"/>
            <w:tcBorders>
              <w:top w:val="single" w:sz="4" w:space="0" w:color="auto"/>
              <w:left w:val="single" w:sz="4" w:space="0" w:color="auto"/>
              <w:bottom w:val="single" w:sz="4" w:space="0" w:color="auto"/>
              <w:right w:val="single" w:sz="4" w:space="0" w:color="auto"/>
            </w:tcBorders>
          </w:tcPr>
          <w:p w14:paraId="00423D75"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Vaisto pavadinimas</w:t>
            </w:r>
          </w:p>
        </w:tc>
      </w:tr>
      <w:tr w:rsidR="008E54A5" w:rsidRPr="005518BD" w14:paraId="2ED2D874" w14:textId="77777777" w:rsidTr="009522DE">
        <w:trPr>
          <w:trHeight w:val="771"/>
        </w:trPr>
        <w:tc>
          <w:tcPr>
            <w:tcW w:w="7113" w:type="dxa"/>
            <w:tcBorders>
              <w:top w:val="single" w:sz="4" w:space="0" w:color="auto"/>
              <w:left w:val="single" w:sz="4" w:space="0" w:color="auto"/>
              <w:bottom w:val="single" w:sz="4" w:space="0" w:color="auto"/>
              <w:right w:val="single" w:sz="4" w:space="0" w:color="auto"/>
            </w:tcBorders>
          </w:tcPr>
          <w:p w14:paraId="0D5D00FE"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Nyderlandai, Belgija, Čekija, Danija, Suomija, Prancūzija, Vengrija, Airija, Islandija, Italija, Lietuva, Latvija, Norvegija, Lenkija, Portugalija, Rumunija, Švedija, Slovėnija, Slovakija</w:t>
            </w:r>
          </w:p>
        </w:tc>
        <w:tc>
          <w:tcPr>
            <w:tcW w:w="2066" w:type="dxa"/>
            <w:tcBorders>
              <w:top w:val="single" w:sz="4" w:space="0" w:color="auto"/>
              <w:left w:val="single" w:sz="4" w:space="0" w:color="auto"/>
              <w:bottom w:val="single" w:sz="4" w:space="0" w:color="auto"/>
              <w:right w:val="single" w:sz="4" w:space="0" w:color="auto"/>
            </w:tcBorders>
          </w:tcPr>
          <w:p w14:paraId="43FBD2CD"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rPr>
              <w:t>Dasatinib Krka</w:t>
            </w:r>
          </w:p>
        </w:tc>
      </w:tr>
      <w:tr w:rsidR="008E54A5" w:rsidRPr="005518BD" w14:paraId="315CB1C7" w14:textId="77777777" w:rsidTr="009522DE">
        <w:trPr>
          <w:trHeight w:val="271"/>
        </w:trPr>
        <w:tc>
          <w:tcPr>
            <w:tcW w:w="7113" w:type="dxa"/>
            <w:tcBorders>
              <w:top w:val="single" w:sz="4" w:space="0" w:color="auto"/>
              <w:left w:val="single" w:sz="4" w:space="0" w:color="auto"/>
              <w:bottom w:val="single" w:sz="4" w:space="0" w:color="auto"/>
              <w:right w:val="single" w:sz="4" w:space="0" w:color="auto"/>
            </w:tcBorders>
          </w:tcPr>
          <w:p w14:paraId="69C6B15B"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Bulgarija</w:t>
            </w:r>
          </w:p>
        </w:tc>
        <w:tc>
          <w:tcPr>
            <w:tcW w:w="2066" w:type="dxa"/>
            <w:tcBorders>
              <w:top w:val="single" w:sz="4" w:space="0" w:color="auto"/>
              <w:left w:val="single" w:sz="4" w:space="0" w:color="auto"/>
              <w:bottom w:val="single" w:sz="4" w:space="0" w:color="auto"/>
              <w:right w:val="single" w:sz="4" w:space="0" w:color="auto"/>
            </w:tcBorders>
          </w:tcPr>
          <w:p w14:paraId="068EDA63" w14:textId="77777777" w:rsidR="008E54A5" w:rsidRPr="005518BD" w:rsidRDefault="008E54A5" w:rsidP="009522DE">
            <w:pPr>
              <w:widowControl w:val="0"/>
              <w:numPr>
                <w:ilvl w:val="12"/>
                <w:numId w:val="0"/>
              </w:numPr>
              <w:ind w:right="-2"/>
              <w:rPr>
                <w:rFonts w:eastAsia="Calibri"/>
                <w:sz w:val="22"/>
                <w:szCs w:val="22"/>
              </w:rPr>
            </w:pPr>
            <w:r w:rsidRPr="005518BD">
              <w:rPr>
                <w:rFonts w:eastAsia="Calibri"/>
                <w:sz w:val="22"/>
                <w:szCs w:val="22"/>
              </w:rPr>
              <w:t>Дазатиниб Krka</w:t>
            </w:r>
          </w:p>
        </w:tc>
      </w:tr>
      <w:tr w:rsidR="008E54A5" w:rsidRPr="005518BD" w14:paraId="601BC2A6" w14:textId="77777777" w:rsidTr="009522DE">
        <w:trPr>
          <w:trHeight w:val="275"/>
        </w:trPr>
        <w:tc>
          <w:tcPr>
            <w:tcW w:w="7113" w:type="dxa"/>
            <w:tcBorders>
              <w:top w:val="single" w:sz="4" w:space="0" w:color="auto"/>
              <w:left w:val="single" w:sz="4" w:space="0" w:color="auto"/>
              <w:right w:val="single" w:sz="4" w:space="0" w:color="auto"/>
            </w:tcBorders>
          </w:tcPr>
          <w:p w14:paraId="4C1CE068"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Austrija</w:t>
            </w:r>
          </w:p>
        </w:tc>
        <w:tc>
          <w:tcPr>
            <w:tcW w:w="2066" w:type="dxa"/>
            <w:tcBorders>
              <w:top w:val="single" w:sz="4" w:space="0" w:color="auto"/>
              <w:left w:val="single" w:sz="4" w:space="0" w:color="auto"/>
              <w:right w:val="single" w:sz="4" w:space="0" w:color="auto"/>
            </w:tcBorders>
          </w:tcPr>
          <w:p w14:paraId="0AD9C9B4" w14:textId="77777777" w:rsidR="008E54A5" w:rsidRPr="005518BD" w:rsidRDefault="008E54A5" w:rsidP="009522DE">
            <w:pPr>
              <w:widowControl w:val="0"/>
              <w:numPr>
                <w:ilvl w:val="12"/>
                <w:numId w:val="0"/>
              </w:numPr>
              <w:ind w:right="-2"/>
              <w:rPr>
                <w:rFonts w:eastAsia="Calibri"/>
                <w:sz w:val="22"/>
                <w:szCs w:val="22"/>
              </w:rPr>
            </w:pPr>
            <w:r w:rsidRPr="005518BD">
              <w:rPr>
                <w:rFonts w:eastAsia="Calibri"/>
                <w:sz w:val="22"/>
                <w:szCs w:val="22"/>
              </w:rPr>
              <w:t>Dasatinib HCS</w:t>
            </w:r>
          </w:p>
        </w:tc>
      </w:tr>
    </w:tbl>
    <w:p w14:paraId="2407465A" w14:textId="77777777" w:rsidR="008E54A5" w:rsidRPr="005518BD" w:rsidRDefault="008E54A5" w:rsidP="008E54A5">
      <w:pPr>
        <w:widowControl w:val="0"/>
        <w:tabs>
          <w:tab w:val="center" w:pos="2089"/>
        </w:tabs>
        <w:rPr>
          <w:rFonts w:eastAsia="SimSun"/>
          <w:snapToGrid w:val="0"/>
          <w:sz w:val="22"/>
          <w:szCs w:val="22"/>
          <w:lang w:eastAsia="en-US"/>
        </w:rPr>
      </w:pPr>
    </w:p>
    <w:p w14:paraId="4622C1B0" w14:textId="7535A74F" w:rsidR="008E54A5" w:rsidRDefault="008E54A5" w:rsidP="008E54A5">
      <w:pPr>
        <w:widowControl w:val="0"/>
        <w:numPr>
          <w:ilvl w:val="12"/>
          <w:numId w:val="0"/>
        </w:numPr>
        <w:outlineLvl w:val="0"/>
        <w:rPr>
          <w:b/>
          <w:w w:val="105"/>
          <w:sz w:val="22"/>
          <w:szCs w:val="22"/>
          <w:lang w:val="lt-LT"/>
        </w:rPr>
      </w:pPr>
      <w:r w:rsidRPr="005518BD">
        <w:rPr>
          <w:rFonts w:eastAsia="SimSun"/>
          <w:b/>
          <w:bCs/>
          <w:sz w:val="22"/>
          <w:szCs w:val="22"/>
          <w:lang w:eastAsia="zh-CN"/>
        </w:rPr>
        <w:t xml:space="preserve">Šis pakuotės </w:t>
      </w:r>
      <w:r w:rsidRPr="005518BD">
        <w:rPr>
          <w:rFonts w:eastAsia="SimSun"/>
          <w:b/>
          <w:sz w:val="22"/>
          <w:szCs w:val="22"/>
          <w:lang w:eastAsia="zh-CN"/>
        </w:rPr>
        <w:t xml:space="preserve">lapelis paskutinį kartą </w:t>
      </w:r>
      <w:r w:rsidRPr="004506E9">
        <w:rPr>
          <w:rFonts w:eastAsia="SimSun"/>
          <w:b/>
          <w:sz w:val="22"/>
          <w:szCs w:val="22"/>
          <w:lang w:eastAsia="zh-CN"/>
        </w:rPr>
        <w:t>peržiūrėtas</w:t>
      </w:r>
      <w:r w:rsidR="007E0259">
        <w:rPr>
          <w:rFonts w:eastAsia="SimSun"/>
          <w:b/>
          <w:sz w:val="22"/>
          <w:szCs w:val="22"/>
          <w:lang w:eastAsia="zh-CN"/>
        </w:rPr>
        <w:t xml:space="preserve"> 2024-11-21</w:t>
      </w:r>
      <w:r w:rsidRPr="004506E9">
        <w:rPr>
          <w:b/>
          <w:w w:val="105"/>
          <w:sz w:val="22"/>
          <w:szCs w:val="22"/>
          <w:lang w:val="lt-LT"/>
        </w:rPr>
        <w:t>.</w:t>
      </w:r>
    </w:p>
    <w:p w14:paraId="23173443" w14:textId="77777777" w:rsidR="007E0259" w:rsidRPr="005518BD" w:rsidRDefault="007E0259" w:rsidP="008E54A5">
      <w:pPr>
        <w:widowControl w:val="0"/>
        <w:numPr>
          <w:ilvl w:val="12"/>
          <w:numId w:val="0"/>
        </w:numPr>
        <w:outlineLvl w:val="0"/>
        <w:rPr>
          <w:rFonts w:eastAsia="SimSun"/>
          <w:sz w:val="22"/>
          <w:szCs w:val="22"/>
          <w:lang w:eastAsia="zh-CN"/>
        </w:rPr>
      </w:pPr>
    </w:p>
    <w:p w14:paraId="3E6D525B" w14:textId="77777777" w:rsidR="008E54A5" w:rsidRPr="005518BD" w:rsidRDefault="008E54A5" w:rsidP="008E54A5">
      <w:pPr>
        <w:widowControl w:val="0"/>
        <w:numPr>
          <w:ilvl w:val="12"/>
          <w:numId w:val="0"/>
        </w:numPr>
        <w:rPr>
          <w:rFonts w:eastAsia="SimSun"/>
          <w:iCs/>
          <w:sz w:val="22"/>
          <w:szCs w:val="22"/>
          <w:highlight w:val="yellow"/>
          <w:lang w:eastAsia="zh-CN"/>
        </w:rPr>
      </w:pPr>
    </w:p>
    <w:p w14:paraId="02FD4999" w14:textId="3E653154" w:rsidR="008E54A5" w:rsidRDefault="008E54A5" w:rsidP="008E54A5">
      <w:pPr>
        <w:widowControl w:val="0"/>
        <w:numPr>
          <w:ilvl w:val="12"/>
          <w:numId w:val="0"/>
        </w:numPr>
        <w:ind w:right="-2"/>
        <w:rPr>
          <w:snapToGrid w:val="0"/>
          <w:sz w:val="22"/>
          <w:szCs w:val="22"/>
          <w:lang w:eastAsia="en-US"/>
        </w:rPr>
      </w:pPr>
      <w:r w:rsidRPr="005518BD">
        <w:rPr>
          <w:snapToGrid w:val="0"/>
          <w:sz w:val="22"/>
          <w:szCs w:val="22"/>
          <w:lang w:eastAsia="en-US"/>
        </w:rPr>
        <w:t>Išsami informacija apie šį vaistą pateikiama Valstybinės vaistų kontrolės tarnybos prie Lietuvos Respublikos sveikatos apsaugos ministerijos tinklalapyje</w:t>
      </w:r>
      <w:r w:rsidRPr="005518BD">
        <w:rPr>
          <w:i/>
          <w:snapToGrid w:val="0"/>
          <w:sz w:val="22"/>
          <w:szCs w:val="22"/>
          <w:lang w:eastAsia="en-US"/>
        </w:rPr>
        <w:t xml:space="preserve"> </w:t>
      </w:r>
      <w:bookmarkStart w:id="1" w:name="_Hlk173407610"/>
      <w:r w:rsidR="00204ABF" w:rsidRPr="00204ABF">
        <w:rPr>
          <w:color w:val="0000EE"/>
          <w:sz w:val="22"/>
          <w:szCs w:val="22"/>
          <w:u w:val="single"/>
          <w:lang w:val="lt-LT" w:eastAsia="lt-LT"/>
        </w:rPr>
        <w:t>https://vvkt.lrv.lt/lt/</w:t>
      </w:r>
      <w:bookmarkEnd w:id="1"/>
      <w:r w:rsidRPr="005518BD">
        <w:rPr>
          <w:snapToGrid w:val="0"/>
          <w:sz w:val="22"/>
          <w:szCs w:val="22"/>
          <w:lang w:eastAsia="en-US"/>
        </w:rPr>
        <w:t>.</w:t>
      </w:r>
    </w:p>
    <w:p w14:paraId="49FD3292" w14:textId="77777777" w:rsidR="008E54A5" w:rsidRDefault="008E54A5" w:rsidP="008E54A5">
      <w:pPr>
        <w:widowControl w:val="0"/>
        <w:numPr>
          <w:ilvl w:val="12"/>
          <w:numId w:val="0"/>
        </w:numPr>
        <w:ind w:right="-2"/>
        <w:rPr>
          <w:snapToGrid w:val="0"/>
          <w:sz w:val="22"/>
          <w:szCs w:val="22"/>
          <w:lang w:eastAsia="en-US"/>
        </w:rPr>
      </w:pPr>
    </w:p>
    <w:p w14:paraId="1189E987" w14:textId="77777777" w:rsidR="008E54A5" w:rsidRPr="005518BD" w:rsidRDefault="008E54A5" w:rsidP="008E54A5">
      <w:pPr>
        <w:widowControl w:val="0"/>
        <w:numPr>
          <w:ilvl w:val="12"/>
          <w:numId w:val="0"/>
        </w:numPr>
        <w:ind w:right="-2"/>
        <w:rPr>
          <w:sz w:val="22"/>
          <w:szCs w:val="22"/>
        </w:rPr>
      </w:pPr>
    </w:p>
    <w:p w14:paraId="6B0C0D2F" w14:textId="77777777" w:rsidR="005243E1" w:rsidRPr="008E54A5" w:rsidRDefault="005243E1" w:rsidP="008E54A5"/>
    <w:sectPr w:rsidR="005243E1" w:rsidRPr="008E54A5" w:rsidSect="00F40ED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5D3E9" w14:textId="77777777" w:rsidR="00B32487" w:rsidRDefault="00B32487">
      <w:r>
        <w:separator/>
      </w:r>
    </w:p>
  </w:endnote>
  <w:endnote w:type="continuationSeparator" w:id="0">
    <w:p w14:paraId="314BE775" w14:textId="77777777" w:rsidR="00B32487" w:rsidRDefault="00B32487">
      <w:r>
        <w:continuationSeparator/>
      </w:r>
    </w:p>
  </w:endnote>
  <w:endnote w:type="continuationNotice" w:id="1">
    <w:p w14:paraId="0DF88479" w14:textId="77777777" w:rsidR="00B32487" w:rsidRDefault="00B32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566F" w14:textId="77777777" w:rsidR="00183AFA" w:rsidRDefault="00183AF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9BC687" w14:textId="77777777" w:rsidR="00183AFA" w:rsidRDefault="00183AF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AC8E" w14:textId="77777777" w:rsidR="00183AFA" w:rsidRDefault="00183A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AA820" w14:textId="77777777" w:rsidR="00183AFA" w:rsidRDefault="00183A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FBB9" w14:textId="77777777" w:rsidR="00B32487" w:rsidRDefault="00B32487">
      <w:r>
        <w:separator/>
      </w:r>
    </w:p>
  </w:footnote>
  <w:footnote w:type="continuationSeparator" w:id="0">
    <w:p w14:paraId="5BD6CC47" w14:textId="77777777" w:rsidR="00B32487" w:rsidRDefault="00B32487">
      <w:r>
        <w:continuationSeparator/>
      </w:r>
    </w:p>
  </w:footnote>
  <w:footnote w:type="continuationNotice" w:id="1">
    <w:p w14:paraId="55B6D3EA" w14:textId="77777777" w:rsidR="00B32487" w:rsidRDefault="00B32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3E89" w14:textId="77777777" w:rsidR="00183AFA" w:rsidRDefault="00183A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E8C0" w14:textId="77777777" w:rsidR="00183AFA" w:rsidRDefault="00183AFA" w:rsidP="00C05838">
    <w:pPr>
      <w:spacing w:line="20" w:lineRule="exact"/>
    </w:pPr>
  </w:p>
  <w:p w14:paraId="4397EC62" w14:textId="77777777" w:rsidR="00183AFA" w:rsidRDefault="00183AFA">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7FFE" w14:textId="77777777" w:rsidR="00183AFA" w:rsidRDefault="00183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EA7"/>
    <w:multiLevelType w:val="hybridMultilevel"/>
    <w:tmpl w:val="79226B2A"/>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5B7C"/>
    <w:multiLevelType w:val="hybridMultilevel"/>
    <w:tmpl w:val="3B14F9FC"/>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21A6C"/>
    <w:multiLevelType w:val="hybridMultilevel"/>
    <w:tmpl w:val="968C1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D33B0C"/>
    <w:multiLevelType w:val="hybridMultilevel"/>
    <w:tmpl w:val="BB8A2778"/>
    <w:lvl w:ilvl="0" w:tplc="AF3C35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6" w15:restartNumberingAfterBreak="0">
    <w:nsid w:val="360D5F76"/>
    <w:multiLevelType w:val="hybridMultilevel"/>
    <w:tmpl w:val="E8C8DD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8" w15:restartNumberingAfterBreak="0">
    <w:nsid w:val="41354378"/>
    <w:multiLevelType w:val="multilevel"/>
    <w:tmpl w:val="4BB240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200894"/>
    <w:multiLevelType w:val="hybridMultilevel"/>
    <w:tmpl w:val="BFFCB61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95447F"/>
    <w:multiLevelType w:val="hybridMultilevel"/>
    <w:tmpl w:val="234CA04C"/>
    <w:lvl w:ilvl="0" w:tplc="DE8E9AFC">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520966"/>
    <w:multiLevelType w:val="hybridMultilevel"/>
    <w:tmpl w:val="64B28E7A"/>
    <w:lvl w:ilvl="0" w:tplc="827E792C">
      <w:start w:val="1"/>
      <w:numFmt w:val="decimal"/>
      <w:lvlText w:val="%1."/>
      <w:lvlJc w:val="left"/>
      <w:pPr>
        <w:ind w:left="96" w:hanging="207"/>
      </w:pPr>
      <w:rPr>
        <w:rFonts w:ascii="Times New Roman" w:eastAsia="Times New Roman" w:hAnsi="Times New Roman" w:hint="default"/>
        <w:color w:val="231F20"/>
        <w:spacing w:val="-1"/>
        <w:w w:val="103"/>
        <w:sz w:val="20"/>
        <w:szCs w:val="20"/>
      </w:rPr>
    </w:lvl>
    <w:lvl w:ilvl="1" w:tplc="30DA6568">
      <w:start w:val="1"/>
      <w:numFmt w:val="bullet"/>
      <w:lvlText w:val="•"/>
      <w:lvlJc w:val="left"/>
      <w:pPr>
        <w:ind w:left="344" w:hanging="207"/>
      </w:pPr>
      <w:rPr>
        <w:rFonts w:hint="default"/>
      </w:rPr>
    </w:lvl>
    <w:lvl w:ilvl="2" w:tplc="C3F04B70">
      <w:start w:val="1"/>
      <w:numFmt w:val="bullet"/>
      <w:lvlText w:val="•"/>
      <w:lvlJc w:val="left"/>
      <w:pPr>
        <w:ind w:left="593" w:hanging="207"/>
      </w:pPr>
      <w:rPr>
        <w:rFonts w:hint="default"/>
      </w:rPr>
    </w:lvl>
    <w:lvl w:ilvl="3" w:tplc="7DD6F678">
      <w:start w:val="1"/>
      <w:numFmt w:val="bullet"/>
      <w:lvlText w:val="•"/>
      <w:lvlJc w:val="left"/>
      <w:pPr>
        <w:ind w:left="842" w:hanging="207"/>
      </w:pPr>
      <w:rPr>
        <w:rFonts w:hint="default"/>
      </w:rPr>
    </w:lvl>
    <w:lvl w:ilvl="4" w:tplc="1C9E35AA">
      <w:start w:val="1"/>
      <w:numFmt w:val="bullet"/>
      <w:lvlText w:val="•"/>
      <w:lvlJc w:val="left"/>
      <w:pPr>
        <w:ind w:left="1090" w:hanging="207"/>
      </w:pPr>
      <w:rPr>
        <w:rFonts w:hint="default"/>
      </w:rPr>
    </w:lvl>
    <w:lvl w:ilvl="5" w:tplc="174C4246">
      <w:start w:val="1"/>
      <w:numFmt w:val="bullet"/>
      <w:lvlText w:val="•"/>
      <w:lvlJc w:val="left"/>
      <w:pPr>
        <w:ind w:left="1339" w:hanging="207"/>
      </w:pPr>
      <w:rPr>
        <w:rFonts w:hint="default"/>
      </w:rPr>
    </w:lvl>
    <w:lvl w:ilvl="6" w:tplc="C8141D5C">
      <w:start w:val="1"/>
      <w:numFmt w:val="bullet"/>
      <w:lvlText w:val="•"/>
      <w:lvlJc w:val="left"/>
      <w:pPr>
        <w:ind w:left="1588" w:hanging="207"/>
      </w:pPr>
      <w:rPr>
        <w:rFonts w:hint="default"/>
      </w:rPr>
    </w:lvl>
    <w:lvl w:ilvl="7" w:tplc="A49CA5C6">
      <w:start w:val="1"/>
      <w:numFmt w:val="bullet"/>
      <w:lvlText w:val="•"/>
      <w:lvlJc w:val="left"/>
      <w:pPr>
        <w:ind w:left="1836" w:hanging="207"/>
      </w:pPr>
      <w:rPr>
        <w:rFonts w:hint="default"/>
      </w:rPr>
    </w:lvl>
    <w:lvl w:ilvl="8" w:tplc="0DEEAA40">
      <w:start w:val="1"/>
      <w:numFmt w:val="bullet"/>
      <w:lvlText w:val="•"/>
      <w:lvlJc w:val="left"/>
      <w:pPr>
        <w:ind w:left="2085" w:hanging="207"/>
      </w:pPr>
      <w:rPr>
        <w:rFonts w:hint="default"/>
      </w:rPr>
    </w:lvl>
  </w:abstractNum>
  <w:num w:numId="1" w16cid:durableId="2006469714">
    <w:abstractNumId w:val="7"/>
  </w:num>
  <w:num w:numId="2" w16cid:durableId="665979823">
    <w:abstractNumId w:val="5"/>
  </w:num>
  <w:num w:numId="3" w16cid:durableId="1168711434">
    <w:abstractNumId w:val="1"/>
  </w:num>
  <w:num w:numId="4" w16cid:durableId="2084719660">
    <w:abstractNumId w:val="9"/>
  </w:num>
  <w:num w:numId="5" w16cid:durableId="1066150286">
    <w:abstractNumId w:val="2"/>
  </w:num>
  <w:num w:numId="6" w16cid:durableId="1777092626">
    <w:abstractNumId w:val="3"/>
  </w:num>
  <w:num w:numId="7" w16cid:durableId="1596858467">
    <w:abstractNumId w:val="0"/>
  </w:num>
  <w:num w:numId="8" w16cid:durableId="156922368">
    <w:abstractNumId w:val="10"/>
  </w:num>
  <w:num w:numId="9" w16cid:durableId="1742871115">
    <w:abstractNumId w:val="4"/>
  </w:num>
  <w:num w:numId="10" w16cid:durableId="353655889">
    <w:abstractNumId w:val="8"/>
  </w:num>
  <w:num w:numId="11" w16cid:durableId="1989282893">
    <w:abstractNumId w:val="6"/>
  </w:num>
  <w:num w:numId="12" w16cid:durableId="73702345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13727"/>
    <w:rsid w:val="00013EED"/>
    <w:rsid w:val="00035B20"/>
    <w:rsid w:val="000411CE"/>
    <w:rsid w:val="0004258E"/>
    <w:rsid w:val="000433F2"/>
    <w:rsid w:val="00043C42"/>
    <w:rsid w:val="00056D3E"/>
    <w:rsid w:val="00061DDF"/>
    <w:rsid w:val="00064D45"/>
    <w:rsid w:val="00066E97"/>
    <w:rsid w:val="00073CBA"/>
    <w:rsid w:val="00082F94"/>
    <w:rsid w:val="00087FED"/>
    <w:rsid w:val="00093D12"/>
    <w:rsid w:val="00093F35"/>
    <w:rsid w:val="00094E76"/>
    <w:rsid w:val="000962F4"/>
    <w:rsid w:val="000A46F9"/>
    <w:rsid w:val="000A61B6"/>
    <w:rsid w:val="000B09CA"/>
    <w:rsid w:val="000B2CF5"/>
    <w:rsid w:val="000B3484"/>
    <w:rsid w:val="000E73E7"/>
    <w:rsid w:val="001003D9"/>
    <w:rsid w:val="00103145"/>
    <w:rsid w:val="00105480"/>
    <w:rsid w:val="00123891"/>
    <w:rsid w:val="00135BF2"/>
    <w:rsid w:val="00141385"/>
    <w:rsid w:val="001451EC"/>
    <w:rsid w:val="001575C1"/>
    <w:rsid w:val="00165AAD"/>
    <w:rsid w:val="001676A9"/>
    <w:rsid w:val="00173E2B"/>
    <w:rsid w:val="00183AFA"/>
    <w:rsid w:val="001840B2"/>
    <w:rsid w:val="001854D1"/>
    <w:rsid w:val="00186437"/>
    <w:rsid w:val="00195E98"/>
    <w:rsid w:val="00197CC3"/>
    <w:rsid w:val="00197DA3"/>
    <w:rsid w:val="001A1DD3"/>
    <w:rsid w:val="001A2024"/>
    <w:rsid w:val="001A4AED"/>
    <w:rsid w:val="001A59C4"/>
    <w:rsid w:val="001A5CEF"/>
    <w:rsid w:val="001B38B4"/>
    <w:rsid w:val="001B5073"/>
    <w:rsid w:val="001C2FED"/>
    <w:rsid w:val="001C7614"/>
    <w:rsid w:val="001C79DF"/>
    <w:rsid w:val="001D255C"/>
    <w:rsid w:val="001D2FC5"/>
    <w:rsid w:val="001D7818"/>
    <w:rsid w:val="001F2D60"/>
    <w:rsid w:val="001F310C"/>
    <w:rsid w:val="002031D1"/>
    <w:rsid w:val="00203FCB"/>
    <w:rsid w:val="00204ABF"/>
    <w:rsid w:val="00211E4A"/>
    <w:rsid w:val="0022658F"/>
    <w:rsid w:val="002338D7"/>
    <w:rsid w:val="00240FE0"/>
    <w:rsid w:val="00245052"/>
    <w:rsid w:val="002503B8"/>
    <w:rsid w:val="002504A7"/>
    <w:rsid w:val="00257ABE"/>
    <w:rsid w:val="0026149B"/>
    <w:rsid w:val="00272057"/>
    <w:rsid w:val="00273E33"/>
    <w:rsid w:val="00273FB3"/>
    <w:rsid w:val="0027624A"/>
    <w:rsid w:val="002830B7"/>
    <w:rsid w:val="00291EF3"/>
    <w:rsid w:val="00292762"/>
    <w:rsid w:val="002943DD"/>
    <w:rsid w:val="00296303"/>
    <w:rsid w:val="002A34CD"/>
    <w:rsid w:val="002A643C"/>
    <w:rsid w:val="002A6D74"/>
    <w:rsid w:val="002B121C"/>
    <w:rsid w:val="002C0B15"/>
    <w:rsid w:val="002C1127"/>
    <w:rsid w:val="002C2548"/>
    <w:rsid w:val="002E03DD"/>
    <w:rsid w:val="002E402E"/>
    <w:rsid w:val="002E6597"/>
    <w:rsid w:val="002F60DC"/>
    <w:rsid w:val="003001EC"/>
    <w:rsid w:val="00304273"/>
    <w:rsid w:val="00305BDC"/>
    <w:rsid w:val="00315A78"/>
    <w:rsid w:val="00325207"/>
    <w:rsid w:val="00330D36"/>
    <w:rsid w:val="003342FF"/>
    <w:rsid w:val="00335087"/>
    <w:rsid w:val="003352DF"/>
    <w:rsid w:val="00335E1F"/>
    <w:rsid w:val="00350513"/>
    <w:rsid w:val="00365FAE"/>
    <w:rsid w:val="003741B2"/>
    <w:rsid w:val="003753C3"/>
    <w:rsid w:val="00381AAF"/>
    <w:rsid w:val="00386D7C"/>
    <w:rsid w:val="003940DB"/>
    <w:rsid w:val="00394F69"/>
    <w:rsid w:val="00395BB6"/>
    <w:rsid w:val="003A4A45"/>
    <w:rsid w:val="003A6F11"/>
    <w:rsid w:val="003B2847"/>
    <w:rsid w:val="003D0748"/>
    <w:rsid w:val="003D24BF"/>
    <w:rsid w:val="003D3DDA"/>
    <w:rsid w:val="003E1BD2"/>
    <w:rsid w:val="003E31DF"/>
    <w:rsid w:val="003E3DCF"/>
    <w:rsid w:val="003E76A5"/>
    <w:rsid w:val="003F092D"/>
    <w:rsid w:val="003F3AEC"/>
    <w:rsid w:val="00402B39"/>
    <w:rsid w:val="00407000"/>
    <w:rsid w:val="0041262D"/>
    <w:rsid w:val="00413C23"/>
    <w:rsid w:val="0041487B"/>
    <w:rsid w:val="00416F48"/>
    <w:rsid w:val="004178F3"/>
    <w:rsid w:val="00423CEE"/>
    <w:rsid w:val="00423D80"/>
    <w:rsid w:val="00431E79"/>
    <w:rsid w:val="004337F1"/>
    <w:rsid w:val="00434D9D"/>
    <w:rsid w:val="00435513"/>
    <w:rsid w:val="00444CCD"/>
    <w:rsid w:val="004479A6"/>
    <w:rsid w:val="004506E9"/>
    <w:rsid w:val="00461D39"/>
    <w:rsid w:val="0047220D"/>
    <w:rsid w:val="00477938"/>
    <w:rsid w:val="00481D65"/>
    <w:rsid w:val="004837CC"/>
    <w:rsid w:val="00493236"/>
    <w:rsid w:val="004A29A9"/>
    <w:rsid w:val="004A2E51"/>
    <w:rsid w:val="004A5759"/>
    <w:rsid w:val="004A7970"/>
    <w:rsid w:val="004B3D7A"/>
    <w:rsid w:val="004B4FE5"/>
    <w:rsid w:val="004B5407"/>
    <w:rsid w:val="004C4B48"/>
    <w:rsid w:val="004D2479"/>
    <w:rsid w:val="004D2FF4"/>
    <w:rsid w:val="004D5855"/>
    <w:rsid w:val="004E2538"/>
    <w:rsid w:val="004E517A"/>
    <w:rsid w:val="004E5B9C"/>
    <w:rsid w:val="00505E1F"/>
    <w:rsid w:val="0050628F"/>
    <w:rsid w:val="005066F9"/>
    <w:rsid w:val="005157CF"/>
    <w:rsid w:val="00517134"/>
    <w:rsid w:val="00520307"/>
    <w:rsid w:val="005243E1"/>
    <w:rsid w:val="00524956"/>
    <w:rsid w:val="00526B6C"/>
    <w:rsid w:val="00526D57"/>
    <w:rsid w:val="00526DEF"/>
    <w:rsid w:val="00527CC3"/>
    <w:rsid w:val="00530F31"/>
    <w:rsid w:val="00530F70"/>
    <w:rsid w:val="00547C4E"/>
    <w:rsid w:val="005518BD"/>
    <w:rsid w:val="005562DE"/>
    <w:rsid w:val="005656AA"/>
    <w:rsid w:val="00566A76"/>
    <w:rsid w:val="00575F22"/>
    <w:rsid w:val="00576EC6"/>
    <w:rsid w:val="00580C69"/>
    <w:rsid w:val="005A10D4"/>
    <w:rsid w:val="005A53E3"/>
    <w:rsid w:val="005B0C5B"/>
    <w:rsid w:val="005B609D"/>
    <w:rsid w:val="005B7AA5"/>
    <w:rsid w:val="005F2656"/>
    <w:rsid w:val="005F41BC"/>
    <w:rsid w:val="005F5449"/>
    <w:rsid w:val="00607523"/>
    <w:rsid w:val="0061121B"/>
    <w:rsid w:val="00611ED8"/>
    <w:rsid w:val="00612489"/>
    <w:rsid w:val="006168D2"/>
    <w:rsid w:val="006342FB"/>
    <w:rsid w:val="00643730"/>
    <w:rsid w:val="00651D55"/>
    <w:rsid w:val="00660B27"/>
    <w:rsid w:val="00670A0E"/>
    <w:rsid w:val="00672BDB"/>
    <w:rsid w:val="00674A7F"/>
    <w:rsid w:val="006778AE"/>
    <w:rsid w:val="00682849"/>
    <w:rsid w:val="00686438"/>
    <w:rsid w:val="006926B9"/>
    <w:rsid w:val="006958B5"/>
    <w:rsid w:val="006A6020"/>
    <w:rsid w:val="006B5CA9"/>
    <w:rsid w:val="006B677B"/>
    <w:rsid w:val="006C7C3E"/>
    <w:rsid w:val="006D1BCB"/>
    <w:rsid w:val="006D2101"/>
    <w:rsid w:val="006D52FE"/>
    <w:rsid w:val="006D59BC"/>
    <w:rsid w:val="006D79CF"/>
    <w:rsid w:val="006E7784"/>
    <w:rsid w:val="006F0B35"/>
    <w:rsid w:val="006F64CB"/>
    <w:rsid w:val="00700CE3"/>
    <w:rsid w:val="00725258"/>
    <w:rsid w:val="00735E65"/>
    <w:rsid w:val="00771E64"/>
    <w:rsid w:val="00774447"/>
    <w:rsid w:val="00785E52"/>
    <w:rsid w:val="00787EDD"/>
    <w:rsid w:val="00790367"/>
    <w:rsid w:val="007915E4"/>
    <w:rsid w:val="007A5809"/>
    <w:rsid w:val="007A75FE"/>
    <w:rsid w:val="007B03FF"/>
    <w:rsid w:val="007D1E8A"/>
    <w:rsid w:val="007D4330"/>
    <w:rsid w:val="007D57EF"/>
    <w:rsid w:val="007E0259"/>
    <w:rsid w:val="007E07F2"/>
    <w:rsid w:val="007E1FF6"/>
    <w:rsid w:val="007E4B67"/>
    <w:rsid w:val="007F7C1C"/>
    <w:rsid w:val="0081093E"/>
    <w:rsid w:val="0081705B"/>
    <w:rsid w:val="0082504D"/>
    <w:rsid w:val="008321E6"/>
    <w:rsid w:val="0084123A"/>
    <w:rsid w:val="00845D42"/>
    <w:rsid w:val="008461BE"/>
    <w:rsid w:val="00854A6F"/>
    <w:rsid w:val="0085735D"/>
    <w:rsid w:val="00861D75"/>
    <w:rsid w:val="00866D2B"/>
    <w:rsid w:val="0087011A"/>
    <w:rsid w:val="00873957"/>
    <w:rsid w:val="00873C86"/>
    <w:rsid w:val="00873CD5"/>
    <w:rsid w:val="00875FDC"/>
    <w:rsid w:val="008A026A"/>
    <w:rsid w:val="008A156E"/>
    <w:rsid w:val="008B5BA8"/>
    <w:rsid w:val="008C5F14"/>
    <w:rsid w:val="008E54A5"/>
    <w:rsid w:val="008F4344"/>
    <w:rsid w:val="008F524B"/>
    <w:rsid w:val="008F5FFB"/>
    <w:rsid w:val="008F7324"/>
    <w:rsid w:val="009171B6"/>
    <w:rsid w:val="0092103D"/>
    <w:rsid w:val="00932A58"/>
    <w:rsid w:val="00934426"/>
    <w:rsid w:val="0093776A"/>
    <w:rsid w:val="00943815"/>
    <w:rsid w:val="009448CA"/>
    <w:rsid w:val="009462B4"/>
    <w:rsid w:val="009538B8"/>
    <w:rsid w:val="00953BFC"/>
    <w:rsid w:val="009561F6"/>
    <w:rsid w:val="009570B3"/>
    <w:rsid w:val="00960280"/>
    <w:rsid w:val="00960764"/>
    <w:rsid w:val="00967D7E"/>
    <w:rsid w:val="009732AC"/>
    <w:rsid w:val="0097582E"/>
    <w:rsid w:val="009767A1"/>
    <w:rsid w:val="00981162"/>
    <w:rsid w:val="009905A1"/>
    <w:rsid w:val="00990649"/>
    <w:rsid w:val="009941F2"/>
    <w:rsid w:val="009A212D"/>
    <w:rsid w:val="009A40FB"/>
    <w:rsid w:val="009A5259"/>
    <w:rsid w:val="009A6823"/>
    <w:rsid w:val="009B3D06"/>
    <w:rsid w:val="009D01A7"/>
    <w:rsid w:val="009D04B8"/>
    <w:rsid w:val="009D2377"/>
    <w:rsid w:val="009D32C1"/>
    <w:rsid w:val="009D432B"/>
    <w:rsid w:val="009E25D4"/>
    <w:rsid w:val="009E2C51"/>
    <w:rsid w:val="009E4D57"/>
    <w:rsid w:val="009F2E45"/>
    <w:rsid w:val="009F41B5"/>
    <w:rsid w:val="009F480F"/>
    <w:rsid w:val="009F692D"/>
    <w:rsid w:val="00A06FE5"/>
    <w:rsid w:val="00A20955"/>
    <w:rsid w:val="00A2172F"/>
    <w:rsid w:val="00A343D6"/>
    <w:rsid w:val="00A41525"/>
    <w:rsid w:val="00A5221C"/>
    <w:rsid w:val="00A63901"/>
    <w:rsid w:val="00A73CB2"/>
    <w:rsid w:val="00A74F5A"/>
    <w:rsid w:val="00A76936"/>
    <w:rsid w:val="00A83847"/>
    <w:rsid w:val="00A85AFB"/>
    <w:rsid w:val="00A941B0"/>
    <w:rsid w:val="00AA1538"/>
    <w:rsid w:val="00AA187C"/>
    <w:rsid w:val="00AA333F"/>
    <w:rsid w:val="00AA592A"/>
    <w:rsid w:val="00AA7407"/>
    <w:rsid w:val="00AA76BD"/>
    <w:rsid w:val="00AB2460"/>
    <w:rsid w:val="00AB6AB8"/>
    <w:rsid w:val="00AC0C1D"/>
    <w:rsid w:val="00AD4CFC"/>
    <w:rsid w:val="00AD5EFC"/>
    <w:rsid w:val="00AE0E4F"/>
    <w:rsid w:val="00AE4202"/>
    <w:rsid w:val="00AE4AAA"/>
    <w:rsid w:val="00AE4BEC"/>
    <w:rsid w:val="00AF6A4E"/>
    <w:rsid w:val="00AF71DA"/>
    <w:rsid w:val="00B019E0"/>
    <w:rsid w:val="00B01AA2"/>
    <w:rsid w:val="00B1269B"/>
    <w:rsid w:val="00B21423"/>
    <w:rsid w:val="00B243EC"/>
    <w:rsid w:val="00B32487"/>
    <w:rsid w:val="00B3767F"/>
    <w:rsid w:val="00B412B5"/>
    <w:rsid w:val="00B57DDB"/>
    <w:rsid w:val="00B6175C"/>
    <w:rsid w:val="00B642AA"/>
    <w:rsid w:val="00B64AA7"/>
    <w:rsid w:val="00B64F82"/>
    <w:rsid w:val="00B66437"/>
    <w:rsid w:val="00B819BC"/>
    <w:rsid w:val="00B964A6"/>
    <w:rsid w:val="00BA5E30"/>
    <w:rsid w:val="00BB7B3A"/>
    <w:rsid w:val="00BC744B"/>
    <w:rsid w:val="00BD60D7"/>
    <w:rsid w:val="00BD7E85"/>
    <w:rsid w:val="00BE478D"/>
    <w:rsid w:val="00BE545F"/>
    <w:rsid w:val="00BF6C2F"/>
    <w:rsid w:val="00C05838"/>
    <w:rsid w:val="00C05BB2"/>
    <w:rsid w:val="00C108B8"/>
    <w:rsid w:val="00C11FB4"/>
    <w:rsid w:val="00C13BA1"/>
    <w:rsid w:val="00C20CD0"/>
    <w:rsid w:val="00C314C2"/>
    <w:rsid w:val="00C3365E"/>
    <w:rsid w:val="00C37538"/>
    <w:rsid w:val="00C47DAF"/>
    <w:rsid w:val="00C6160F"/>
    <w:rsid w:val="00C61C19"/>
    <w:rsid w:val="00C655B0"/>
    <w:rsid w:val="00C709EB"/>
    <w:rsid w:val="00C745BF"/>
    <w:rsid w:val="00C7794F"/>
    <w:rsid w:val="00C81C87"/>
    <w:rsid w:val="00C84651"/>
    <w:rsid w:val="00CA1874"/>
    <w:rsid w:val="00CB4B7F"/>
    <w:rsid w:val="00CB580B"/>
    <w:rsid w:val="00CC69FF"/>
    <w:rsid w:val="00CC6D90"/>
    <w:rsid w:val="00CC6EEF"/>
    <w:rsid w:val="00CD0C97"/>
    <w:rsid w:val="00CD7C23"/>
    <w:rsid w:val="00CE7393"/>
    <w:rsid w:val="00CF0306"/>
    <w:rsid w:val="00CF089C"/>
    <w:rsid w:val="00CF57AD"/>
    <w:rsid w:val="00CF71C6"/>
    <w:rsid w:val="00D20BFE"/>
    <w:rsid w:val="00D21607"/>
    <w:rsid w:val="00D21715"/>
    <w:rsid w:val="00D23F69"/>
    <w:rsid w:val="00D25C24"/>
    <w:rsid w:val="00D31162"/>
    <w:rsid w:val="00D4008B"/>
    <w:rsid w:val="00D4029A"/>
    <w:rsid w:val="00D405FA"/>
    <w:rsid w:val="00D40834"/>
    <w:rsid w:val="00D62F08"/>
    <w:rsid w:val="00D645E1"/>
    <w:rsid w:val="00D674BC"/>
    <w:rsid w:val="00D73AB3"/>
    <w:rsid w:val="00D76B47"/>
    <w:rsid w:val="00D91B21"/>
    <w:rsid w:val="00D94219"/>
    <w:rsid w:val="00D94EF3"/>
    <w:rsid w:val="00D9707B"/>
    <w:rsid w:val="00DA416A"/>
    <w:rsid w:val="00DA55EB"/>
    <w:rsid w:val="00DA56EB"/>
    <w:rsid w:val="00DA7DC2"/>
    <w:rsid w:val="00DC0BA9"/>
    <w:rsid w:val="00DC235F"/>
    <w:rsid w:val="00DC27FB"/>
    <w:rsid w:val="00DC3AC3"/>
    <w:rsid w:val="00DD4807"/>
    <w:rsid w:val="00DE3280"/>
    <w:rsid w:val="00DE3771"/>
    <w:rsid w:val="00DF563A"/>
    <w:rsid w:val="00E03DF0"/>
    <w:rsid w:val="00E0414A"/>
    <w:rsid w:val="00E078FE"/>
    <w:rsid w:val="00E10626"/>
    <w:rsid w:val="00E13A32"/>
    <w:rsid w:val="00E21428"/>
    <w:rsid w:val="00E21787"/>
    <w:rsid w:val="00E21B8A"/>
    <w:rsid w:val="00E32A86"/>
    <w:rsid w:val="00E40D9F"/>
    <w:rsid w:val="00E61EF5"/>
    <w:rsid w:val="00E70B41"/>
    <w:rsid w:val="00E73DCA"/>
    <w:rsid w:val="00E76214"/>
    <w:rsid w:val="00EA2645"/>
    <w:rsid w:val="00EB0C7B"/>
    <w:rsid w:val="00EC5FAE"/>
    <w:rsid w:val="00EF7B76"/>
    <w:rsid w:val="00F02B29"/>
    <w:rsid w:val="00F104C4"/>
    <w:rsid w:val="00F238C4"/>
    <w:rsid w:val="00F40EDE"/>
    <w:rsid w:val="00F676D6"/>
    <w:rsid w:val="00F82F64"/>
    <w:rsid w:val="00F83C4B"/>
    <w:rsid w:val="00F840D7"/>
    <w:rsid w:val="00F914B8"/>
    <w:rsid w:val="00F91F73"/>
    <w:rsid w:val="00F93AD1"/>
    <w:rsid w:val="00F94C8C"/>
    <w:rsid w:val="00FA5FB9"/>
    <w:rsid w:val="00FB1234"/>
    <w:rsid w:val="00FB38C6"/>
    <w:rsid w:val="00FD5777"/>
    <w:rsid w:val="00FF0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B079"/>
  <w15:chartTrackingRefBased/>
  <w15:docId w15:val="{74A8BE55-28B1-41AC-AD53-35BAEC53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header" w:uiPriority="99"/>
    <w:lsdException w:name="footer" w:uiPriority="99"/>
    <w:lsdException w:name="caption" w:qFormat="1"/>
    <w:lsdException w:name="page number" w:uiPriority="99"/>
    <w:lsdException w:name="endnote text" w:uiPriority="99"/>
    <w:lsdException w:name="List Bullet" w:uiPriority="99"/>
    <w:lsdException w:name="Title" w:uiPriority="99" w:qFormat="1"/>
    <w:lsdException w:name="Default Paragraph Font" w:uiPriority="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1"/>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B5BA8"/>
    <w:pPr>
      <w:keepNext/>
      <w:tabs>
        <w:tab w:val="left" w:pos="567"/>
        <w:tab w:val="num" w:pos="1008"/>
      </w:tabs>
      <w:spacing w:line="260" w:lineRule="exact"/>
      <w:ind w:left="1008" w:hanging="432"/>
      <w:jc w:val="both"/>
      <w:outlineLvl w:val="4"/>
    </w:pPr>
    <w:rPr>
      <w:noProof/>
      <w:sz w:val="22"/>
      <w:lang w:val="en-GB"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8B5BA8"/>
    <w:pPr>
      <w:keepNext/>
      <w:tabs>
        <w:tab w:val="left" w:pos="-720"/>
        <w:tab w:val="left" w:pos="567"/>
        <w:tab w:val="num" w:pos="1296"/>
        <w:tab w:val="left" w:pos="4536"/>
      </w:tabs>
      <w:suppressAutoHyphens/>
      <w:spacing w:line="260" w:lineRule="exact"/>
      <w:ind w:left="1296" w:hanging="288"/>
      <w:jc w:val="both"/>
      <w:outlineLvl w:val="6"/>
    </w:pPr>
    <w:rPr>
      <w:i/>
      <w:sz w:val="22"/>
      <w:lang w:val="en-GB" w:eastAsia="en-US"/>
    </w:rPr>
  </w:style>
  <w:style w:type="paragraph" w:styleId="Antrat8">
    <w:name w:val="heading 8"/>
    <w:basedOn w:val="prastasis"/>
    <w:next w:val="prastasis"/>
    <w:link w:val="Antrat8Diagrama"/>
    <w:uiPriority w:val="99"/>
    <w:unhideWhenUsed/>
    <w:qFormat/>
    <w:rsid w:val="008B5BA8"/>
    <w:pPr>
      <w:keepNext/>
      <w:keepLines/>
      <w:spacing w:before="200"/>
      <w:outlineLvl w:val="7"/>
    </w:pPr>
    <w:rPr>
      <w:rFonts w:ascii="Cambria" w:hAnsi="Cambria"/>
      <w:color w:val="404040"/>
      <w:sz w:val="20"/>
      <w:lang w:val="en-AU" w:eastAsia="en-AU"/>
    </w:rPr>
  </w:style>
  <w:style w:type="paragraph" w:styleId="Antrat9">
    <w:name w:val="heading 9"/>
    <w:basedOn w:val="prastasis"/>
    <w:next w:val="prastasis"/>
    <w:link w:val="Antrat9Diagrama"/>
    <w:uiPriority w:val="99"/>
    <w:qFormat/>
    <w:rsid w:val="008B5BA8"/>
    <w:pPr>
      <w:keepNext/>
      <w:tabs>
        <w:tab w:val="left" w:pos="567"/>
        <w:tab w:val="num" w:pos="1584"/>
      </w:tabs>
      <w:spacing w:line="260" w:lineRule="exact"/>
      <w:ind w:left="1584" w:hanging="144"/>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rsid w:val="00576EC6"/>
    <w:pPr>
      <w:spacing w:before="120"/>
    </w:pPr>
    <w:rPr>
      <w:b/>
      <w:bCs/>
      <w:i/>
      <w:iCs/>
      <w:szCs w:val="28"/>
    </w:rPr>
  </w:style>
  <w:style w:type="paragraph" w:styleId="Pagrindinistekstas">
    <w:name w:val="Body Text"/>
    <w:basedOn w:val="prastasis"/>
    <w:link w:val="PagrindinistekstasDiagrama"/>
    <w:uiPriority w:val="1"/>
    <w:qFormat/>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8B5BA8"/>
    <w:rPr>
      <w:noProof/>
      <w:sz w:val="22"/>
      <w:lang w:val="en-GB" w:eastAsia="en-US"/>
    </w:rPr>
  </w:style>
  <w:style w:type="character" w:customStyle="1" w:styleId="Antrat7Diagrama">
    <w:name w:val="Antraštė 7 Diagrama"/>
    <w:link w:val="Antrat7"/>
    <w:uiPriority w:val="99"/>
    <w:rsid w:val="008B5BA8"/>
    <w:rPr>
      <w:i/>
      <w:sz w:val="22"/>
      <w:lang w:val="en-GB" w:eastAsia="en-US"/>
    </w:rPr>
  </w:style>
  <w:style w:type="character" w:customStyle="1" w:styleId="Antrat8Diagrama">
    <w:name w:val="Antraštė 8 Diagrama"/>
    <w:link w:val="Antrat8"/>
    <w:uiPriority w:val="99"/>
    <w:rsid w:val="008B5BA8"/>
    <w:rPr>
      <w:rFonts w:ascii="Cambria" w:hAnsi="Cambria"/>
      <w:color w:val="404040"/>
      <w:lang w:val="en-AU" w:eastAsia="en-AU"/>
    </w:rPr>
  </w:style>
  <w:style w:type="character" w:customStyle="1" w:styleId="Antrat9Diagrama">
    <w:name w:val="Antraštė 9 Diagrama"/>
    <w:link w:val="Antrat9"/>
    <w:uiPriority w:val="99"/>
    <w:rsid w:val="008B5BA8"/>
    <w:rPr>
      <w:b/>
      <w:i/>
      <w:sz w:val="22"/>
      <w:lang w:val="en-GB" w:eastAsia="en-US"/>
    </w:rPr>
  </w:style>
  <w:style w:type="paragraph" w:customStyle="1" w:styleId="MemoHeaderStyle">
    <w:name w:val="MemoHeaderStyle"/>
    <w:basedOn w:val="prastasis"/>
    <w:next w:val="prastasis"/>
    <w:rsid w:val="008B5BA8"/>
    <w:pPr>
      <w:tabs>
        <w:tab w:val="left" w:pos="567"/>
      </w:tabs>
      <w:spacing w:line="120" w:lineRule="atLeast"/>
      <w:ind w:left="1418"/>
      <w:jc w:val="both"/>
    </w:pPr>
    <w:rPr>
      <w:rFonts w:ascii="Arial" w:hAnsi="Arial"/>
      <w:b/>
      <w:smallCaps/>
      <w:sz w:val="22"/>
      <w:lang w:val="lt-LT" w:eastAsia="lt-LT" w:bidi="lt-LT"/>
    </w:rPr>
  </w:style>
  <w:style w:type="paragraph" w:styleId="Komentarotekstas">
    <w:name w:val="annotation text"/>
    <w:basedOn w:val="prastasis"/>
    <w:link w:val="KomentarotekstasDiagrama"/>
    <w:unhideWhenUsed/>
    <w:rsid w:val="008B5BA8"/>
    <w:pPr>
      <w:tabs>
        <w:tab w:val="left" w:pos="567"/>
      </w:tabs>
    </w:pPr>
    <w:rPr>
      <w:sz w:val="20"/>
      <w:lang w:val="lt-LT" w:eastAsia="lt-LT" w:bidi="lt-LT"/>
    </w:rPr>
  </w:style>
  <w:style w:type="character" w:customStyle="1" w:styleId="KomentarotekstasDiagrama">
    <w:name w:val="Komentaro tekstas Diagrama"/>
    <w:link w:val="Komentarotekstas"/>
    <w:rsid w:val="008B5BA8"/>
    <w:rPr>
      <w:lang w:val="lt-LT" w:eastAsia="lt-LT" w:bidi="lt-LT"/>
    </w:rPr>
  </w:style>
  <w:style w:type="paragraph" w:styleId="Debesliotekstas">
    <w:name w:val="Balloon Text"/>
    <w:basedOn w:val="prastasis"/>
    <w:link w:val="DebesliotekstasDiagrama"/>
    <w:uiPriority w:val="99"/>
    <w:rsid w:val="008B5BA8"/>
    <w:pPr>
      <w:tabs>
        <w:tab w:val="left" w:pos="567"/>
      </w:tabs>
      <w:spacing w:line="260" w:lineRule="exact"/>
    </w:pPr>
    <w:rPr>
      <w:rFonts w:ascii="Tahoma" w:hAnsi="Tahoma" w:cs="Tahoma"/>
      <w:sz w:val="16"/>
      <w:szCs w:val="16"/>
      <w:lang w:val="lt-LT" w:eastAsia="lt-LT" w:bidi="lt-LT"/>
    </w:rPr>
  </w:style>
  <w:style w:type="character" w:customStyle="1" w:styleId="DebesliotekstasDiagrama">
    <w:name w:val="Debesėlio tekstas Diagrama"/>
    <w:link w:val="Debesliotekstas"/>
    <w:uiPriority w:val="99"/>
    <w:rsid w:val="008B5BA8"/>
    <w:rPr>
      <w:rFonts w:ascii="Tahoma" w:hAnsi="Tahoma" w:cs="Tahoma"/>
      <w:sz w:val="16"/>
      <w:szCs w:val="16"/>
      <w:lang w:val="lt-LT" w:eastAsia="lt-LT" w:bidi="lt-LT"/>
    </w:rPr>
  </w:style>
  <w:style w:type="paragraph" w:customStyle="1" w:styleId="BodytextAgency">
    <w:name w:val="Body text (Agency)"/>
    <w:basedOn w:val="prastasis"/>
    <w:link w:val="BodytextAgencyChar"/>
    <w:uiPriority w:val="99"/>
    <w:rsid w:val="008B5BA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uiPriority w:val="99"/>
    <w:rsid w:val="008B5BA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8B5BA8"/>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sid w:val="008B5BA8"/>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sid w:val="008B5BA8"/>
    <w:rPr>
      <w:rFonts w:ascii="Verdana" w:eastAsia="Verdana" w:hAnsi="Verdana" w:cs="Verdana"/>
      <w:sz w:val="18"/>
      <w:szCs w:val="18"/>
      <w:lang w:bidi="lt-LT"/>
    </w:rPr>
  </w:style>
  <w:style w:type="table" w:customStyle="1" w:styleId="TablegridAgencyblack">
    <w:name w:val="Table grid (Agency) black"/>
    <w:basedOn w:val="prastojilentel"/>
    <w:semiHidden/>
    <w:rsid w:val="008B5BA8"/>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8B5BA8"/>
    <w:pPr>
      <w:keepNext/>
    </w:pPr>
    <w:rPr>
      <w:rFonts w:eastAsia="Times New Roman"/>
      <w:b/>
    </w:rPr>
  </w:style>
  <w:style w:type="paragraph" w:customStyle="1" w:styleId="TabletextrowsAgency">
    <w:name w:val="Table text rows (Agency)"/>
    <w:basedOn w:val="prastasis"/>
    <w:uiPriority w:val="99"/>
    <w:rsid w:val="008B5BA8"/>
    <w:pPr>
      <w:spacing w:line="280" w:lineRule="exact"/>
    </w:pPr>
    <w:rPr>
      <w:rFonts w:ascii="Verdana" w:hAnsi="Verdana" w:cs="Verdana"/>
      <w:sz w:val="18"/>
      <w:szCs w:val="18"/>
      <w:lang w:val="lt-LT" w:eastAsia="lt-LT" w:bidi="lt-LT"/>
    </w:rPr>
  </w:style>
  <w:style w:type="character" w:customStyle="1" w:styleId="NormalAgencyChar">
    <w:name w:val="Normal (Agency) Char"/>
    <w:link w:val="NormalAgency"/>
    <w:uiPriority w:val="99"/>
    <w:rsid w:val="008B5BA8"/>
    <w:rPr>
      <w:rFonts w:ascii="Verdana" w:eastAsia="Verdana" w:hAnsi="Verdana" w:cs="Verdana"/>
      <w:sz w:val="18"/>
      <w:szCs w:val="18"/>
      <w:lang w:val="lt-LT" w:eastAsia="lt-LT" w:bidi="lt-LT"/>
    </w:rPr>
  </w:style>
  <w:style w:type="character" w:styleId="Komentaronuoroda">
    <w:name w:val="annotation reference"/>
    <w:unhideWhenUsed/>
    <w:rsid w:val="008B5BA8"/>
    <w:rPr>
      <w:sz w:val="16"/>
      <w:szCs w:val="16"/>
    </w:rPr>
  </w:style>
  <w:style w:type="paragraph" w:styleId="Komentarotema">
    <w:name w:val="annotation subject"/>
    <w:basedOn w:val="Komentarotekstas"/>
    <w:next w:val="Komentarotekstas"/>
    <w:link w:val="KomentarotemaDiagrama"/>
    <w:uiPriority w:val="99"/>
    <w:rsid w:val="008B5BA8"/>
    <w:rPr>
      <w:b/>
      <w:bCs/>
    </w:rPr>
  </w:style>
  <w:style w:type="character" w:customStyle="1" w:styleId="KomentarotemaDiagrama">
    <w:name w:val="Komentaro tema Diagrama"/>
    <w:link w:val="Komentarotema"/>
    <w:uiPriority w:val="99"/>
    <w:rsid w:val="008B5BA8"/>
    <w:rPr>
      <w:b/>
      <w:bCs/>
      <w:lang w:val="lt-LT" w:eastAsia="lt-LT" w:bidi="lt-LT"/>
    </w:rPr>
  </w:style>
  <w:style w:type="character" w:customStyle="1" w:styleId="DoNotTranslateExternal1">
    <w:name w:val="DoNotTranslateExternal1"/>
    <w:qFormat/>
    <w:rsid w:val="008B5BA8"/>
    <w:rPr>
      <w:b/>
      <w:noProof/>
      <w:szCs w:val="22"/>
    </w:rPr>
  </w:style>
  <w:style w:type="paragraph" w:styleId="Sraopastraipa">
    <w:name w:val="List Paragraph"/>
    <w:basedOn w:val="prastasis"/>
    <w:uiPriority w:val="1"/>
    <w:qFormat/>
    <w:rsid w:val="008B5BA8"/>
    <w:pPr>
      <w:tabs>
        <w:tab w:val="left" w:pos="567"/>
      </w:tabs>
      <w:spacing w:line="260" w:lineRule="exact"/>
      <w:ind w:left="720"/>
      <w:contextualSpacing/>
    </w:pPr>
    <w:rPr>
      <w:sz w:val="22"/>
      <w:lang w:val="lt-LT" w:eastAsia="lt-LT" w:bidi="lt-LT"/>
    </w:rPr>
  </w:style>
  <w:style w:type="character" w:customStyle="1" w:styleId="Antrat1Diagrama">
    <w:name w:val="Antraštė 1 Diagrama"/>
    <w:link w:val="Antrat1"/>
    <w:uiPriority w:val="1"/>
    <w:rsid w:val="008B5BA8"/>
    <w:rPr>
      <w:rFonts w:ascii="Arial" w:hAnsi="Arial" w:cs="Arial"/>
      <w:b/>
      <w:bCs/>
      <w:kern w:val="32"/>
      <w:sz w:val="32"/>
      <w:szCs w:val="32"/>
    </w:rPr>
  </w:style>
  <w:style w:type="character" w:customStyle="1" w:styleId="Antrat2Diagrama">
    <w:name w:val="Antraštė 2 Diagrama"/>
    <w:link w:val="Antrat2"/>
    <w:uiPriority w:val="99"/>
    <w:rsid w:val="008B5BA8"/>
    <w:rPr>
      <w:b/>
      <w:sz w:val="24"/>
      <w:u w:val="single"/>
      <w:lang w:val="en-US"/>
    </w:rPr>
  </w:style>
  <w:style w:type="character" w:customStyle="1" w:styleId="Antrat3Diagrama">
    <w:name w:val="Antraštė 3 Diagrama"/>
    <w:link w:val="Antrat3"/>
    <w:uiPriority w:val="99"/>
    <w:rsid w:val="008B5BA8"/>
    <w:rPr>
      <w:b/>
      <w:sz w:val="24"/>
      <w:lang w:val="en-US"/>
    </w:rPr>
  </w:style>
  <w:style w:type="character" w:customStyle="1" w:styleId="Antrat4Diagrama">
    <w:name w:val="Antraštė 4 Diagrama"/>
    <w:link w:val="Antrat4"/>
    <w:uiPriority w:val="99"/>
    <w:rsid w:val="008B5BA8"/>
    <w:rPr>
      <w:b/>
      <w:bCs/>
      <w:sz w:val="28"/>
      <w:szCs w:val="28"/>
    </w:rPr>
  </w:style>
  <w:style w:type="character" w:customStyle="1" w:styleId="Antrat6Diagrama">
    <w:name w:val="Antraštė 6 Diagrama"/>
    <w:link w:val="Antrat6"/>
    <w:uiPriority w:val="99"/>
    <w:rsid w:val="008B5BA8"/>
    <w:rPr>
      <w:b/>
      <w:sz w:val="24"/>
      <w:lang w:val="en-US"/>
    </w:rPr>
  </w:style>
  <w:style w:type="numbering" w:customStyle="1" w:styleId="Sraonra1">
    <w:name w:val="Sąrašo nėra1"/>
    <w:next w:val="Sraonra"/>
    <w:uiPriority w:val="99"/>
    <w:semiHidden/>
    <w:unhideWhenUsed/>
    <w:rsid w:val="008B5BA8"/>
  </w:style>
  <w:style w:type="numbering" w:customStyle="1" w:styleId="NoList1">
    <w:name w:val="No List1"/>
    <w:next w:val="Sraonra"/>
    <w:uiPriority w:val="99"/>
    <w:semiHidden/>
    <w:unhideWhenUsed/>
    <w:rsid w:val="008B5BA8"/>
  </w:style>
  <w:style w:type="character" w:styleId="Grietas">
    <w:name w:val="Strong"/>
    <w:uiPriority w:val="99"/>
    <w:qFormat/>
    <w:rsid w:val="008B5BA8"/>
    <w:rPr>
      <w:b/>
      <w:bCs/>
    </w:rPr>
  </w:style>
  <w:style w:type="character" w:styleId="Emfaz">
    <w:name w:val="Emphasis"/>
    <w:uiPriority w:val="99"/>
    <w:qFormat/>
    <w:rsid w:val="008B5BA8"/>
    <w:rPr>
      <w:i/>
      <w:iCs/>
    </w:rPr>
  </w:style>
  <w:style w:type="paragraph" w:customStyle="1" w:styleId="spacednormal">
    <w:name w:val="spaced normal"/>
    <w:basedOn w:val="prastasis"/>
    <w:link w:val="spacednormalChar"/>
    <w:qFormat/>
    <w:rsid w:val="008B5BA8"/>
    <w:pPr>
      <w:spacing w:before="60" w:after="60"/>
      <w:ind w:left="567" w:right="567"/>
      <w:jc w:val="both"/>
    </w:pPr>
    <w:rPr>
      <w:rFonts w:ascii="Arial" w:hAnsi="Arial"/>
      <w:bCs/>
      <w:sz w:val="20"/>
      <w:lang w:val="en-AU" w:eastAsia="en-AU"/>
    </w:rPr>
  </w:style>
  <w:style w:type="character" w:customStyle="1" w:styleId="spacednormalChar">
    <w:name w:val="spaced normal Char"/>
    <w:link w:val="spacednormal"/>
    <w:rsid w:val="008B5BA8"/>
    <w:rPr>
      <w:rFonts w:ascii="Arial" w:hAnsi="Arial"/>
      <w:bCs/>
      <w:lang w:val="en-AU" w:eastAsia="en-AU"/>
    </w:rPr>
  </w:style>
  <w:style w:type="character" w:customStyle="1" w:styleId="Heading1NumberedChar">
    <w:name w:val="Heading 1 Numbered Char"/>
    <w:qFormat/>
    <w:rsid w:val="008B5BA8"/>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8B5BA8"/>
    <w:pPr>
      <w:numPr>
        <w:ilvl w:val="1"/>
        <w:numId w:val="1"/>
      </w:numPr>
      <w:spacing w:before="240" w:after="120"/>
      <w:outlineLvl w:val="1"/>
    </w:pPr>
    <w:rPr>
      <w:rFonts w:ascii="Arial" w:hAnsi="Arial"/>
      <w:b/>
      <w:sz w:val="28"/>
      <w:lang w:val="en-AU" w:eastAsia="en-AU"/>
    </w:rPr>
  </w:style>
  <w:style w:type="character" w:customStyle="1" w:styleId="Heading2NumberedChar2">
    <w:name w:val="Heading 2 Numbered Char2"/>
    <w:link w:val="Heading2Numbered"/>
    <w:rsid w:val="008B5BA8"/>
    <w:rPr>
      <w:rFonts w:ascii="Arial" w:hAnsi="Arial"/>
      <w:b/>
      <w:sz w:val="28"/>
      <w:lang w:val="en-AU" w:eastAsia="en-AU"/>
    </w:rPr>
  </w:style>
  <w:style w:type="paragraph" w:customStyle="1" w:styleId="Heading2ndlevel">
    <w:name w:val="Heading 2nd level"/>
    <w:basedOn w:val="Heading2Numbered"/>
    <w:qFormat/>
    <w:rsid w:val="008B5BA8"/>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rsid w:val="008B5BA8"/>
  </w:style>
  <w:style w:type="character" w:customStyle="1" w:styleId="AntratsDiagrama">
    <w:name w:val="Antraštės Diagrama"/>
    <w:link w:val="Antrats"/>
    <w:uiPriority w:val="99"/>
    <w:rsid w:val="008B5BA8"/>
    <w:rPr>
      <w:sz w:val="24"/>
    </w:rPr>
  </w:style>
  <w:style w:type="character" w:customStyle="1" w:styleId="PoratDiagrama">
    <w:name w:val="Poraštė Diagrama"/>
    <w:link w:val="Porat"/>
    <w:uiPriority w:val="99"/>
    <w:rsid w:val="008B5BA8"/>
    <w:rPr>
      <w:sz w:val="24"/>
    </w:rPr>
  </w:style>
  <w:style w:type="character" w:customStyle="1" w:styleId="PagrindinistekstasDiagrama">
    <w:name w:val="Pagrindinis tekstas Diagrama"/>
    <w:link w:val="Pagrindinistekstas"/>
    <w:uiPriority w:val="1"/>
    <w:rsid w:val="008B5BA8"/>
    <w:rPr>
      <w:sz w:val="22"/>
    </w:rPr>
  </w:style>
  <w:style w:type="paragraph" w:customStyle="1" w:styleId="AHeader2abc">
    <w:name w:val="AHeader 2 abc"/>
    <w:basedOn w:val="AHeader3"/>
    <w:uiPriority w:val="99"/>
    <w:rsid w:val="008B5BA8"/>
    <w:pPr>
      <w:jc w:val="both"/>
    </w:pPr>
    <w:rPr>
      <w:b w:val="0"/>
      <w:bCs w:val="0"/>
    </w:rPr>
  </w:style>
  <w:style w:type="paragraph" w:customStyle="1" w:styleId="AHeader3">
    <w:name w:val="AHeader 3"/>
    <w:basedOn w:val="AHeader2"/>
    <w:uiPriority w:val="99"/>
    <w:rsid w:val="008B5BA8"/>
    <w:pPr>
      <w:ind w:left="1276" w:hanging="567"/>
    </w:pPr>
  </w:style>
  <w:style w:type="paragraph" w:customStyle="1" w:styleId="AHeader2">
    <w:name w:val="AHeader 2"/>
    <w:basedOn w:val="AHeader1"/>
    <w:uiPriority w:val="99"/>
    <w:rsid w:val="008B5BA8"/>
    <w:pPr>
      <w:tabs>
        <w:tab w:val="clear" w:pos="720"/>
        <w:tab w:val="num" w:pos="360"/>
      </w:tabs>
      <w:ind w:left="709" w:hanging="425"/>
    </w:pPr>
    <w:rPr>
      <w:sz w:val="22"/>
    </w:rPr>
  </w:style>
  <w:style w:type="paragraph" w:customStyle="1" w:styleId="AHeader1">
    <w:name w:val="AHeader 1"/>
    <w:basedOn w:val="prastasis"/>
    <w:uiPriority w:val="99"/>
    <w:rsid w:val="008B5BA8"/>
    <w:pPr>
      <w:tabs>
        <w:tab w:val="num" w:pos="720"/>
      </w:tabs>
      <w:spacing w:after="120"/>
      <w:ind w:left="284" w:hanging="284"/>
    </w:pPr>
    <w:rPr>
      <w:rFonts w:ascii="Arial" w:hAnsi="Arial" w:cs="Arial"/>
      <w:b/>
      <w:bCs/>
      <w:lang w:val="en-GB" w:eastAsia="en-US"/>
    </w:rPr>
  </w:style>
  <w:style w:type="paragraph" w:customStyle="1" w:styleId="AHeader3abc">
    <w:name w:val="AHeader 3 abc"/>
    <w:basedOn w:val="AHeader2abc"/>
    <w:uiPriority w:val="99"/>
    <w:rsid w:val="008B5BA8"/>
    <w:pPr>
      <w:numPr>
        <w:ilvl w:val="1"/>
      </w:numPr>
      <w:tabs>
        <w:tab w:val="num" w:pos="360"/>
      </w:tabs>
      <w:ind w:left="1701" w:hanging="567"/>
    </w:pPr>
  </w:style>
  <w:style w:type="paragraph" w:styleId="Pagrindiniotekstotrauka3">
    <w:name w:val="Body Text Indent 3"/>
    <w:basedOn w:val="prastasis"/>
    <w:link w:val="Pagrindiniotekstotrauka3Diagrama"/>
    <w:uiPriority w:val="99"/>
    <w:rsid w:val="008B5BA8"/>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uiPriority w:val="99"/>
    <w:rsid w:val="008B5BA8"/>
    <w:rPr>
      <w:sz w:val="22"/>
      <w:szCs w:val="21"/>
      <w:lang w:val="en-GB" w:eastAsia="en-US"/>
    </w:rPr>
  </w:style>
  <w:style w:type="paragraph" w:customStyle="1" w:styleId="listbull">
    <w:name w:val="list:bull"/>
    <w:basedOn w:val="prastasis"/>
    <w:link w:val="listbullChar"/>
    <w:rsid w:val="008B5BA8"/>
    <w:pPr>
      <w:tabs>
        <w:tab w:val="num" w:pos="432"/>
      </w:tabs>
      <w:spacing w:after="120"/>
      <w:ind w:left="432" w:hanging="432"/>
    </w:pPr>
    <w:rPr>
      <w:szCs w:val="24"/>
      <w:lang w:val="en-GB" w:eastAsia="x-none"/>
    </w:rPr>
  </w:style>
  <w:style w:type="character" w:customStyle="1" w:styleId="listbullChar">
    <w:name w:val="list:bull Char"/>
    <w:link w:val="listbull"/>
    <w:rsid w:val="008B5BA8"/>
    <w:rPr>
      <w:sz w:val="24"/>
      <w:szCs w:val="24"/>
      <w:lang w:val="en-GB" w:eastAsia="x-none"/>
    </w:rPr>
  </w:style>
  <w:style w:type="paragraph" w:customStyle="1" w:styleId="listssp">
    <w:name w:val="list:ssp"/>
    <w:basedOn w:val="prastasis"/>
    <w:rsid w:val="008B5BA8"/>
    <w:rPr>
      <w:lang w:val="en-GB" w:eastAsia="en-US"/>
    </w:rPr>
  </w:style>
  <w:style w:type="paragraph" w:customStyle="1" w:styleId="PI-1EMEASMCA">
    <w:name w:val="PI-1 EMEA_SMCA"/>
    <w:basedOn w:val="Antrat2"/>
    <w:autoRedefine/>
    <w:rsid w:val="008B5BA8"/>
    <w:pPr>
      <w:tabs>
        <w:tab w:val="clear" w:pos="4300"/>
        <w:tab w:val="clear" w:pos="5940"/>
        <w:tab w:val="clear" w:pos="8180"/>
        <w:tab w:val="left" w:pos="567"/>
      </w:tabs>
      <w:spacing w:line="240" w:lineRule="auto"/>
      <w:ind w:left="567" w:hanging="567"/>
    </w:pPr>
    <w:rPr>
      <w:bCs/>
      <w:noProof/>
      <w:sz w:val="22"/>
      <w:szCs w:val="22"/>
      <w:u w:val="none"/>
      <w:lang w:val="lt-LT" w:eastAsia="en-US"/>
    </w:rPr>
  </w:style>
  <w:style w:type="paragraph" w:customStyle="1" w:styleId="PI-2EMEASMCA">
    <w:name w:val="PI-2 EMEA_SMCA"/>
    <w:basedOn w:val="Antrat3"/>
    <w:autoRedefine/>
    <w:rsid w:val="008B5BA8"/>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8B5BA8"/>
    <w:rPr>
      <w:noProof/>
      <w:sz w:val="20"/>
      <w:lang w:val="x-none" w:eastAsia="x-none"/>
    </w:rPr>
  </w:style>
  <w:style w:type="character" w:customStyle="1" w:styleId="BTEMEASMCAChar">
    <w:name w:val="BT EMEA_SMCA Char"/>
    <w:link w:val="BTEMEASMCA"/>
    <w:uiPriority w:val="99"/>
    <w:rsid w:val="008B5BA8"/>
    <w:rPr>
      <w:noProof/>
      <w:lang w:val="x-none" w:eastAsia="x-none"/>
    </w:rPr>
  </w:style>
  <w:style w:type="paragraph" w:customStyle="1" w:styleId="TTEMEASMCA">
    <w:name w:val="TT EMEA_SMCA"/>
    <w:basedOn w:val="Antrat1"/>
    <w:link w:val="TTEMEASMCAChar"/>
    <w:autoRedefine/>
    <w:rsid w:val="008B5BA8"/>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8B5BA8"/>
    <w:rPr>
      <w:b/>
      <w:caps/>
      <w:lang w:val="en-US" w:eastAsia="x-none"/>
    </w:rPr>
  </w:style>
  <w:style w:type="paragraph" w:customStyle="1" w:styleId="BTAnIIEMEASMCA">
    <w:name w:val="BT(AnII) EMEA_SMCA"/>
    <w:basedOn w:val="Debesliotekstas"/>
    <w:autoRedefine/>
    <w:rsid w:val="008B5BA8"/>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rsid w:val="008B5BA8"/>
    <w:pPr>
      <w:numPr>
        <w:numId w:val="2"/>
      </w:numPr>
      <w:tabs>
        <w:tab w:val="clear" w:pos="432"/>
      </w:tabs>
      <w:ind w:left="0" w:firstLine="0"/>
    </w:pPr>
    <w:rPr>
      <w:i/>
      <w:color w:val="008000"/>
    </w:rPr>
  </w:style>
  <w:style w:type="character" w:customStyle="1" w:styleId="BTgEMEASMCAChar">
    <w:name w:val="BT(g) EMEA_SMCA Char"/>
    <w:link w:val="BTgEMEASMCA"/>
    <w:rsid w:val="008B5BA8"/>
    <w:rPr>
      <w:i/>
      <w:noProof/>
      <w:color w:val="008000"/>
      <w:lang w:val="x-none" w:eastAsia="x-none"/>
    </w:rPr>
  </w:style>
  <w:style w:type="paragraph" w:customStyle="1" w:styleId="BTuEMEASMCA">
    <w:name w:val="BT(u) EMEA_SMCA"/>
    <w:basedOn w:val="BTEMEASMCA"/>
    <w:autoRedefine/>
    <w:rsid w:val="008B5BA8"/>
    <w:rPr>
      <w:u w:val="single"/>
    </w:rPr>
  </w:style>
  <w:style w:type="character" w:customStyle="1" w:styleId="CharChar2">
    <w:name w:val="Char Char2"/>
    <w:rsid w:val="008B5BA8"/>
    <w:rPr>
      <w:i/>
      <w:color w:val="008000"/>
      <w:sz w:val="22"/>
      <w:lang w:val="en-GB" w:eastAsia="en-US" w:bidi="ar-SA"/>
    </w:rPr>
  </w:style>
  <w:style w:type="character" w:customStyle="1" w:styleId="hps">
    <w:name w:val="hps"/>
    <w:uiPriority w:val="99"/>
    <w:rsid w:val="008B5BA8"/>
  </w:style>
  <w:style w:type="paragraph" w:styleId="Pataisymai">
    <w:name w:val="Revision"/>
    <w:hidden/>
    <w:uiPriority w:val="99"/>
    <w:semiHidden/>
    <w:rsid w:val="008B5BA8"/>
    <w:rPr>
      <w:rFonts w:ascii="Calibri" w:eastAsia="Calibri" w:hAnsi="Calibri"/>
      <w:sz w:val="22"/>
      <w:szCs w:val="22"/>
      <w:lang w:eastAsia="en-US"/>
    </w:rPr>
  </w:style>
  <w:style w:type="numbering" w:customStyle="1" w:styleId="Sraonra2">
    <w:name w:val="Sąrašo nėra2"/>
    <w:next w:val="Sraonra"/>
    <w:uiPriority w:val="99"/>
    <w:semiHidden/>
    <w:unhideWhenUsed/>
    <w:rsid w:val="008B5BA8"/>
  </w:style>
  <w:style w:type="paragraph" w:styleId="Pavadinimas">
    <w:name w:val="Title"/>
    <w:basedOn w:val="prastasis"/>
    <w:link w:val="PavadinimasDiagrama"/>
    <w:autoRedefine/>
    <w:uiPriority w:val="99"/>
    <w:qFormat/>
    <w:rsid w:val="008B5BA8"/>
    <w:pPr>
      <w:jc w:val="center"/>
      <w:outlineLvl w:val="0"/>
    </w:pPr>
    <w:rPr>
      <w:b/>
      <w:kern w:val="28"/>
      <w:sz w:val="22"/>
      <w:lang w:val="lt-LT" w:eastAsia="lt-LT"/>
    </w:rPr>
  </w:style>
  <w:style w:type="character" w:customStyle="1" w:styleId="PavadinimasDiagrama">
    <w:name w:val="Pavadinimas Diagrama"/>
    <w:link w:val="Pavadinimas"/>
    <w:uiPriority w:val="99"/>
    <w:rsid w:val="008B5BA8"/>
    <w:rPr>
      <w:b/>
      <w:kern w:val="28"/>
      <w:sz w:val="22"/>
      <w:lang w:val="lt-LT" w:eastAsia="lt-LT"/>
    </w:rPr>
  </w:style>
  <w:style w:type="paragraph" w:styleId="Paantrat">
    <w:name w:val="Subtitle"/>
    <w:basedOn w:val="prastasis"/>
    <w:link w:val="PaantratDiagrama"/>
    <w:qFormat/>
    <w:rsid w:val="008B5BA8"/>
    <w:pPr>
      <w:autoSpaceDE w:val="0"/>
      <w:autoSpaceDN w:val="0"/>
      <w:adjustRightInd w:val="0"/>
      <w:jc w:val="center"/>
    </w:pPr>
    <w:rPr>
      <w:rFonts w:ascii="TimesNewRoman,Bold" w:hAnsi="TimesNewRoman,Bold"/>
      <w:b/>
      <w:color w:val="000000"/>
      <w:sz w:val="22"/>
      <w:lang w:val="x-none" w:eastAsia="lt-LT"/>
    </w:rPr>
  </w:style>
  <w:style w:type="character" w:customStyle="1" w:styleId="PaantratDiagrama">
    <w:name w:val="Paantraštė Diagrama"/>
    <w:link w:val="Paantrat"/>
    <w:rsid w:val="008B5BA8"/>
    <w:rPr>
      <w:rFonts w:ascii="TimesNewRoman,Bold" w:hAnsi="TimesNewRoman,Bold"/>
      <w:b/>
      <w:color w:val="000000"/>
      <w:sz w:val="22"/>
      <w:lang w:val="x-none" w:eastAsia="lt-LT"/>
    </w:rPr>
  </w:style>
  <w:style w:type="paragraph" w:customStyle="1" w:styleId="BT-EMEASMCA">
    <w:name w:val="BT- EMEA_SMCA"/>
    <w:basedOn w:val="prastasis"/>
    <w:rsid w:val="008B5BA8"/>
    <w:pPr>
      <w:tabs>
        <w:tab w:val="num" w:pos="567"/>
      </w:tabs>
      <w:ind w:left="567" w:hanging="567"/>
    </w:pPr>
    <w:rPr>
      <w:sz w:val="22"/>
      <w:lang w:val="lt-LT" w:eastAsia="lt-LT"/>
    </w:rPr>
  </w:style>
  <w:style w:type="paragraph" w:customStyle="1" w:styleId="PI-3EMEASMCA">
    <w:name w:val="PI-3 EMEA_SMCA"/>
    <w:basedOn w:val="prastasis"/>
    <w:autoRedefine/>
    <w:rsid w:val="008B5BA8"/>
    <w:pPr>
      <w:spacing w:line="220" w:lineRule="exact"/>
    </w:pPr>
    <w:rPr>
      <w:b/>
      <w:bCs/>
      <w:sz w:val="22"/>
      <w:szCs w:val="22"/>
      <w:lang w:val="lt-LT" w:eastAsia="en-US"/>
    </w:rPr>
  </w:style>
  <w:style w:type="character" w:customStyle="1" w:styleId="CharChar22">
    <w:name w:val="Char Char22"/>
    <w:locked/>
    <w:rsid w:val="008B5BA8"/>
    <w:rPr>
      <w:b/>
      <w:sz w:val="22"/>
      <w:lang w:val="lt-LT" w:eastAsia="lt-LT"/>
    </w:rPr>
  </w:style>
  <w:style w:type="paragraph" w:customStyle="1" w:styleId="PI-1labEMEASMCA">
    <w:name w:val="PI-1_lab EMEA_SMCA"/>
    <w:basedOn w:val="prastasis"/>
    <w:link w:val="PI-1labEMEASMCAChar"/>
    <w:autoRedefine/>
    <w:rsid w:val="008B5BA8"/>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sid w:val="008B5BA8"/>
    <w:rPr>
      <w:b/>
      <w:noProof/>
      <w:sz w:val="22"/>
      <w:szCs w:val="22"/>
      <w:lang w:val="lt-LT" w:eastAsia="en-US"/>
    </w:rPr>
  </w:style>
  <w:style w:type="paragraph" w:styleId="prastasiniatinklio">
    <w:name w:val="Normal (Web)"/>
    <w:basedOn w:val="prastasis"/>
    <w:uiPriority w:val="99"/>
    <w:rsid w:val="008B5BA8"/>
    <w:pPr>
      <w:spacing w:before="100" w:after="100"/>
    </w:pPr>
    <w:rPr>
      <w:sz w:val="22"/>
      <w:lang w:val="en-US" w:eastAsia="lt-LT"/>
    </w:rPr>
  </w:style>
  <w:style w:type="character" w:customStyle="1" w:styleId="Pagrindinistekstas2Diagrama">
    <w:name w:val="Pagrindinis tekstas 2 Diagrama"/>
    <w:link w:val="Pagrindinistekstas2"/>
    <w:uiPriority w:val="99"/>
    <w:rsid w:val="008B5BA8"/>
    <w:rPr>
      <w:sz w:val="24"/>
    </w:rPr>
  </w:style>
  <w:style w:type="paragraph" w:styleId="Pagrindiniotekstotrauka2">
    <w:name w:val="Body Text Indent 2"/>
    <w:basedOn w:val="prastasis"/>
    <w:link w:val="Pagrindiniotekstotrauka2Diagrama"/>
    <w:uiPriority w:val="99"/>
    <w:rsid w:val="008B5BA8"/>
    <w:pPr>
      <w:spacing w:after="120" w:line="480" w:lineRule="auto"/>
      <w:ind w:left="283"/>
    </w:pPr>
    <w:rPr>
      <w:sz w:val="22"/>
      <w:lang w:val="lt-LT" w:eastAsia="lt-LT"/>
    </w:rPr>
  </w:style>
  <w:style w:type="character" w:customStyle="1" w:styleId="Pagrindiniotekstotrauka2Diagrama">
    <w:name w:val="Pagrindinio teksto įtrauka 2 Diagrama"/>
    <w:link w:val="Pagrindiniotekstotrauka2"/>
    <w:uiPriority w:val="99"/>
    <w:rsid w:val="008B5BA8"/>
    <w:rPr>
      <w:sz w:val="22"/>
      <w:lang w:val="lt-LT" w:eastAsia="lt-LT"/>
    </w:rPr>
  </w:style>
  <w:style w:type="paragraph" w:styleId="Pagrindinistekstas3">
    <w:name w:val="Body Text 3"/>
    <w:basedOn w:val="prastasis"/>
    <w:link w:val="Pagrindinistekstas3Diagrama"/>
    <w:uiPriority w:val="99"/>
    <w:rsid w:val="008B5BA8"/>
    <w:pPr>
      <w:spacing w:after="120"/>
    </w:pPr>
    <w:rPr>
      <w:sz w:val="16"/>
      <w:szCs w:val="16"/>
      <w:lang w:val="lt-LT" w:eastAsia="x-none"/>
    </w:rPr>
  </w:style>
  <w:style w:type="character" w:customStyle="1" w:styleId="Pagrindinistekstas3Diagrama">
    <w:name w:val="Pagrindinis tekstas 3 Diagrama"/>
    <w:link w:val="Pagrindinistekstas3"/>
    <w:uiPriority w:val="99"/>
    <w:rsid w:val="008B5BA8"/>
    <w:rPr>
      <w:sz w:val="16"/>
      <w:szCs w:val="16"/>
      <w:lang w:val="lt-LT" w:eastAsia="x-none"/>
    </w:rPr>
  </w:style>
  <w:style w:type="paragraph" w:customStyle="1" w:styleId="BTbEMEASMCA">
    <w:name w:val="BT(b) EMEA_SMCA"/>
    <w:basedOn w:val="prastasis"/>
    <w:autoRedefine/>
    <w:rsid w:val="008B5BA8"/>
    <w:rPr>
      <w:b/>
      <w:noProof/>
      <w:sz w:val="22"/>
      <w:szCs w:val="22"/>
      <w:lang w:val="lt-LT" w:eastAsia="en-US"/>
    </w:rPr>
  </w:style>
  <w:style w:type="paragraph" w:customStyle="1" w:styleId="TableText">
    <w:name w:val="Table Text"/>
    <w:basedOn w:val="prastasis"/>
    <w:uiPriority w:val="99"/>
    <w:rsid w:val="008B5BA8"/>
    <w:rPr>
      <w:rFonts w:ascii="CG Times (W1)" w:hAnsi="CG Times (W1)"/>
      <w:sz w:val="20"/>
      <w:lang w:val="en-GB" w:eastAsia="en-US"/>
    </w:rPr>
  </w:style>
  <w:style w:type="paragraph" w:customStyle="1" w:styleId="Normal11pt">
    <w:name w:val="Normal + 11pt"/>
    <w:basedOn w:val="prastasis"/>
    <w:link w:val="Normal11ptCar"/>
    <w:uiPriority w:val="99"/>
    <w:rsid w:val="008B5BA8"/>
    <w:rPr>
      <w:sz w:val="22"/>
      <w:szCs w:val="22"/>
      <w:lang w:val="en-GB" w:eastAsia="en-US"/>
    </w:rPr>
  </w:style>
  <w:style w:type="character" w:customStyle="1" w:styleId="Normal11ptCar">
    <w:name w:val="Normal + 11pt Car"/>
    <w:link w:val="Normal11pt"/>
    <w:uiPriority w:val="99"/>
    <w:rsid w:val="008B5BA8"/>
    <w:rPr>
      <w:sz w:val="22"/>
      <w:szCs w:val="22"/>
      <w:lang w:val="en-GB" w:eastAsia="en-US"/>
    </w:rPr>
  </w:style>
  <w:style w:type="paragraph" w:customStyle="1" w:styleId="NormaLT">
    <w:name w:val="NormaLT"/>
    <w:basedOn w:val="prastasis"/>
    <w:rsid w:val="008B5BA8"/>
    <w:pPr>
      <w:tabs>
        <w:tab w:val="left" w:pos="425"/>
      </w:tabs>
      <w:jc w:val="both"/>
    </w:pPr>
    <w:rPr>
      <w:rFonts w:ascii="Arial" w:hAnsi="Arial"/>
      <w:lang w:val="lt-LT" w:eastAsia="en-US"/>
    </w:rPr>
  </w:style>
  <w:style w:type="character" w:customStyle="1" w:styleId="Normal1">
    <w:name w:val="Normal1"/>
    <w:rsid w:val="008B5BA8"/>
    <w:rPr>
      <w:rFonts w:ascii="Arial" w:hAnsi="Arial"/>
      <w:sz w:val="24"/>
    </w:rPr>
  </w:style>
  <w:style w:type="character" w:customStyle="1" w:styleId="CharChar7">
    <w:name w:val="Char Char7"/>
    <w:uiPriority w:val="99"/>
    <w:locked/>
    <w:rsid w:val="008B5BA8"/>
    <w:rPr>
      <w:rFonts w:cs="Times New Roman"/>
      <w:sz w:val="22"/>
      <w:lang w:val="lt-LT" w:eastAsia="en-US"/>
    </w:rPr>
  </w:style>
  <w:style w:type="character" w:customStyle="1" w:styleId="CommentTextChar">
    <w:name w:val="Comment Text Char"/>
    <w:locked/>
    <w:rsid w:val="008B5BA8"/>
    <w:rPr>
      <w:b/>
      <w:lang w:val="lt-LT" w:eastAsia="en-US"/>
    </w:rPr>
  </w:style>
  <w:style w:type="numbering" w:customStyle="1" w:styleId="NoList12">
    <w:name w:val="No List12"/>
    <w:next w:val="Sraonra"/>
    <w:semiHidden/>
    <w:rsid w:val="008B5BA8"/>
  </w:style>
  <w:style w:type="paragraph" w:customStyle="1" w:styleId="Normal11pt0">
    <w:name w:val="Normal + 11 pt"/>
    <w:basedOn w:val="Pagrindinistekstas"/>
    <w:rsid w:val="008B5BA8"/>
    <w:pPr>
      <w:widowControl w:val="0"/>
      <w:numPr>
        <w:ilvl w:val="0"/>
      </w:numPr>
      <w:tabs>
        <w:tab w:val="clear" w:pos="8505"/>
      </w:tabs>
      <w:overflowPunct w:val="0"/>
      <w:autoSpaceDE w:val="0"/>
      <w:autoSpaceDN w:val="0"/>
      <w:adjustRightInd w:val="0"/>
      <w:spacing w:line="312" w:lineRule="auto"/>
      <w:ind w:right="0"/>
    </w:pPr>
    <w:rPr>
      <w:rFonts w:ascii="TimesLT" w:hAnsi="TimesLT"/>
      <w:noProof/>
      <w:szCs w:val="22"/>
      <w:lang w:val="en-US" w:eastAsia="ar-SA"/>
    </w:rPr>
  </w:style>
  <w:style w:type="character" w:customStyle="1" w:styleId="CharChar">
    <w:name w:val="Char Char"/>
    <w:rsid w:val="008B5BA8"/>
    <w:rPr>
      <w:sz w:val="22"/>
      <w:lang w:val="lt-LT" w:eastAsia="lt-LT" w:bidi="ar-SA"/>
    </w:rPr>
  </w:style>
  <w:style w:type="paragraph" w:customStyle="1" w:styleId="A-TableText">
    <w:name w:val="A-TableText"/>
    <w:basedOn w:val="prastasis"/>
    <w:rsid w:val="008B5BA8"/>
    <w:pPr>
      <w:spacing w:before="60" w:after="60"/>
    </w:pPr>
    <w:rPr>
      <w:rFonts w:eastAsia="Calibri"/>
      <w:sz w:val="20"/>
      <w:lang w:val="en-GB" w:eastAsia="en-US"/>
    </w:rPr>
  </w:style>
  <w:style w:type="character" w:customStyle="1" w:styleId="CharChar11">
    <w:name w:val="Char Char11"/>
    <w:locked/>
    <w:rsid w:val="008B5BA8"/>
    <w:rPr>
      <w:rFonts w:ascii="Arial" w:hAnsi="Arial"/>
      <w:b/>
      <w:kern w:val="28"/>
      <w:sz w:val="28"/>
      <w:lang w:val="lt-LT" w:eastAsia="en-US" w:bidi="ar-SA"/>
    </w:rPr>
  </w:style>
  <w:style w:type="character" w:customStyle="1" w:styleId="CharChar10">
    <w:name w:val="Char Char10"/>
    <w:semiHidden/>
    <w:locked/>
    <w:rsid w:val="008B5BA8"/>
    <w:rPr>
      <w:rFonts w:ascii="Arial" w:hAnsi="Arial"/>
      <w:b/>
      <w:i/>
      <w:sz w:val="22"/>
      <w:lang w:val="lt-LT" w:eastAsia="en-US" w:bidi="ar-SA"/>
    </w:rPr>
  </w:style>
  <w:style w:type="character" w:customStyle="1" w:styleId="Heading1Char">
    <w:name w:val="Heading 1 Char"/>
    <w:uiPriority w:val="99"/>
    <w:locked/>
    <w:rsid w:val="008B5BA8"/>
    <w:rPr>
      <w:rFonts w:ascii="Times New Roman" w:eastAsia="SimSun" w:hAnsi="Times New Roman"/>
      <w:b/>
      <w:caps/>
      <w:sz w:val="20"/>
      <w:lang w:val="en-US" w:eastAsia="x-none"/>
    </w:rPr>
  </w:style>
  <w:style w:type="character" w:customStyle="1" w:styleId="Heading3Char">
    <w:name w:val="Heading 3 Char"/>
    <w:uiPriority w:val="99"/>
    <w:locked/>
    <w:rsid w:val="008B5BA8"/>
    <w:rPr>
      <w:rFonts w:ascii="Cambria" w:hAnsi="Cambria"/>
      <w:b/>
      <w:snapToGrid w:val="0"/>
      <w:sz w:val="26"/>
      <w:lang w:val="en-GB" w:eastAsia="x-none"/>
    </w:rPr>
  </w:style>
  <w:style w:type="character" w:customStyle="1" w:styleId="Heading4Char">
    <w:name w:val="Heading 4 Char"/>
    <w:uiPriority w:val="99"/>
    <w:locked/>
    <w:rsid w:val="008B5BA8"/>
    <w:rPr>
      <w:rFonts w:ascii="Calibri" w:hAnsi="Calibri"/>
      <w:b/>
      <w:snapToGrid w:val="0"/>
      <w:sz w:val="28"/>
      <w:lang w:val="en-GB" w:eastAsia="x-none"/>
    </w:rPr>
  </w:style>
  <w:style w:type="character" w:customStyle="1" w:styleId="Heading5Char">
    <w:name w:val="Heading 5 Char"/>
    <w:uiPriority w:val="99"/>
    <w:locked/>
    <w:rsid w:val="008B5BA8"/>
    <w:rPr>
      <w:rFonts w:ascii="Times New Roman" w:eastAsia="SimSun" w:hAnsi="Times New Roman"/>
      <w:noProof/>
      <w:sz w:val="20"/>
      <w:lang w:val="en-GB"/>
    </w:rPr>
  </w:style>
  <w:style w:type="character" w:customStyle="1" w:styleId="Heading6Char">
    <w:name w:val="Heading 6 Char"/>
    <w:uiPriority w:val="99"/>
    <w:locked/>
    <w:rsid w:val="008B5BA8"/>
    <w:rPr>
      <w:rFonts w:ascii="Times New Roman" w:eastAsia="SimSun" w:hAnsi="Times New Roman"/>
      <w:i/>
      <w:sz w:val="20"/>
      <w:lang w:val="en-GB" w:eastAsia="x-none"/>
    </w:rPr>
  </w:style>
  <w:style w:type="character" w:customStyle="1" w:styleId="Heading7Char">
    <w:name w:val="Heading 7 Char"/>
    <w:uiPriority w:val="99"/>
    <w:locked/>
    <w:rsid w:val="008B5BA8"/>
    <w:rPr>
      <w:rFonts w:ascii="Times New Roman" w:eastAsia="SimSun" w:hAnsi="Times New Roman"/>
      <w:i/>
      <w:sz w:val="20"/>
      <w:lang w:val="en-GB" w:eastAsia="x-none"/>
    </w:rPr>
  </w:style>
  <w:style w:type="character" w:customStyle="1" w:styleId="Heading8Char">
    <w:name w:val="Heading 8 Char"/>
    <w:uiPriority w:val="99"/>
    <w:locked/>
    <w:rsid w:val="008B5BA8"/>
    <w:rPr>
      <w:rFonts w:ascii="Times New Roman" w:eastAsia="SimSun" w:hAnsi="Times New Roman"/>
      <w:b/>
      <w:i/>
      <w:sz w:val="20"/>
      <w:lang w:val="en-GB" w:eastAsia="x-none"/>
    </w:rPr>
  </w:style>
  <w:style w:type="character" w:customStyle="1" w:styleId="Heading9Char">
    <w:name w:val="Heading 9 Char"/>
    <w:uiPriority w:val="99"/>
    <w:locked/>
    <w:rsid w:val="008B5BA8"/>
    <w:rPr>
      <w:rFonts w:ascii="Times New Roman" w:eastAsia="SimSun" w:hAnsi="Times New Roman"/>
      <w:b/>
      <w:i/>
      <w:sz w:val="20"/>
      <w:lang w:val="en-GB" w:eastAsia="x-none"/>
    </w:rPr>
  </w:style>
  <w:style w:type="character" w:customStyle="1" w:styleId="FooterChar">
    <w:name w:val="Footer Char"/>
    <w:uiPriority w:val="99"/>
    <w:locked/>
    <w:rsid w:val="008B5BA8"/>
    <w:rPr>
      <w:rFonts w:ascii="Times New Roman" w:hAnsi="Times New Roman"/>
      <w:snapToGrid w:val="0"/>
      <w:sz w:val="20"/>
      <w:lang w:val="en-GB" w:eastAsia="x-none"/>
    </w:rPr>
  </w:style>
  <w:style w:type="character" w:customStyle="1" w:styleId="HeaderChar">
    <w:name w:val="Header Char"/>
    <w:uiPriority w:val="99"/>
    <w:rsid w:val="008B5BA8"/>
    <w:rPr>
      <w:snapToGrid w:val="0"/>
      <w:sz w:val="22"/>
      <w:lang w:val="en-GB" w:eastAsia="en-US"/>
    </w:rPr>
  </w:style>
  <w:style w:type="character" w:customStyle="1" w:styleId="tw4winError">
    <w:name w:val="tw4winError"/>
    <w:uiPriority w:val="99"/>
    <w:rsid w:val="008B5BA8"/>
    <w:rPr>
      <w:rFonts w:ascii="Courier New" w:hAnsi="Courier New"/>
      <w:color w:val="00FF00"/>
      <w:sz w:val="40"/>
    </w:rPr>
  </w:style>
  <w:style w:type="character" w:customStyle="1" w:styleId="tw4winTerm">
    <w:name w:val="tw4winTerm"/>
    <w:uiPriority w:val="99"/>
    <w:rsid w:val="008B5BA8"/>
    <w:rPr>
      <w:color w:val="0000FF"/>
    </w:rPr>
  </w:style>
  <w:style w:type="character" w:customStyle="1" w:styleId="tw4winPopup">
    <w:name w:val="tw4winPopup"/>
    <w:uiPriority w:val="99"/>
    <w:rsid w:val="008B5BA8"/>
    <w:rPr>
      <w:rFonts w:ascii="Courier New" w:hAnsi="Courier New"/>
      <w:noProof/>
      <w:color w:val="008000"/>
    </w:rPr>
  </w:style>
  <w:style w:type="character" w:customStyle="1" w:styleId="tw4winJump">
    <w:name w:val="tw4winJump"/>
    <w:uiPriority w:val="99"/>
    <w:rsid w:val="008B5BA8"/>
    <w:rPr>
      <w:rFonts w:ascii="Courier New" w:hAnsi="Courier New"/>
      <w:noProof/>
      <w:color w:val="008080"/>
    </w:rPr>
  </w:style>
  <w:style w:type="character" w:customStyle="1" w:styleId="tw4winExternal">
    <w:name w:val="tw4winExternal"/>
    <w:uiPriority w:val="99"/>
    <w:rsid w:val="008B5BA8"/>
    <w:rPr>
      <w:rFonts w:ascii="Courier New" w:hAnsi="Courier New"/>
      <w:noProof/>
      <w:color w:val="808080"/>
    </w:rPr>
  </w:style>
  <w:style w:type="character" w:customStyle="1" w:styleId="tw4winInternal">
    <w:name w:val="tw4winInternal"/>
    <w:uiPriority w:val="99"/>
    <w:rsid w:val="008B5BA8"/>
    <w:rPr>
      <w:rFonts w:ascii="Courier New" w:hAnsi="Courier New"/>
      <w:noProof/>
      <w:color w:val="FF0000"/>
    </w:rPr>
  </w:style>
  <w:style w:type="character" w:customStyle="1" w:styleId="DONOTTRANSLATE">
    <w:name w:val="DO_NOT_TRANSLATE"/>
    <w:uiPriority w:val="99"/>
    <w:rsid w:val="008B5BA8"/>
    <w:rPr>
      <w:rFonts w:ascii="Courier New" w:hAnsi="Courier New"/>
      <w:noProof/>
      <w:color w:val="800000"/>
    </w:rPr>
  </w:style>
  <w:style w:type="character" w:customStyle="1" w:styleId="BalloonTextChar">
    <w:name w:val="Balloon Text Char"/>
    <w:uiPriority w:val="99"/>
    <w:locked/>
    <w:rsid w:val="008B5BA8"/>
    <w:rPr>
      <w:rFonts w:ascii="Tahoma" w:hAnsi="Tahoma"/>
      <w:snapToGrid w:val="0"/>
      <w:sz w:val="16"/>
      <w:lang w:val="en-GB" w:eastAsia="x-none"/>
    </w:rPr>
  </w:style>
  <w:style w:type="character" w:customStyle="1" w:styleId="CommentSubjectChar">
    <w:name w:val="Comment Subject Char"/>
    <w:uiPriority w:val="99"/>
    <w:locked/>
    <w:rsid w:val="008B5BA8"/>
    <w:rPr>
      <w:rFonts w:ascii="Times New Roman" w:hAnsi="Times New Roman"/>
      <w:b/>
      <w:snapToGrid w:val="0"/>
      <w:sz w:val="20"/>
      <w:lang w:val="en-GB" w:eastAsia="x-none"/>
    </w:rPr>
  </w:style>
  <w:style w:type="character" w:customStyle="1" w:styleId="tw4winMark">
    <w:name w:val="tw4winMark"/>
    <w:uiPriority w:val="99"/>
    <w:rsid w:val="008B5BA8"/>
    <w:rPr>
      <w:rFonts w:ascii="Courier New" w:hAnsi="Courier New"/>
      <w:vanish/>
      <w:color w:val="800080"/>
      <w:sz w:val="24"/>
      <w:vertAlign w:val="subscript"/>
    </w:rPr>
  </w:style>
  <w:style w:type="character" w:customStyle="1" w:styleId="HeaderChar1">
    <w:name w:val="Header Char1"/>
    <w:uiPriority w:val="99"/>
    <w:locked/>
    <w:rsid w:val="008B5BA8"/>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8B5BA8"/>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8B5BA8"/>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8B5BA8"/>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sid w:val="008B5BA8"/>
    <w:rPr>
      <w:rFonts w:eastAsia="SimSun"/>
      <w:lang w:val="en-GB" w:eastAsia="en-GB"/>
    </w:rPr>
  </w:style>
  <w:style w:type="character" w:customStyle="1" w:styleId="BodyText3Char">
    <w:name w:val="Body Text 3 Char"/>
    <w:uiPriority w:val="99"/>
    <w:locked/>
    <w:rsid w:val="008B5BA8"/>
    <w:rPr>
      <w:rFonts w:ascii="Times New Roman" w:eastAsia="SimSun" w:hAnsi="Times New Roman"/>
      <w:color w:val="0000FF"/>
      <w:lang w:val="en-GB" w:eastAsia="en-GB"/>
    </w:rPr>
  </w:style>
  <w:style w:type="character" w:customStyle="1" w:styleId="BodyTextIndent2Char">
    <w:name w:val="Body Text Indent 2 Char"/>
    <w:uiPriority w:val="99"/>
    <w:locked/>
    <w:rsid w:val="008B5BA8"/>
    <w:rPr>
      <w:rFonts w:ascii="Times New Roman" w:eastAsia="SimSun" w:hAnsi="Times New Roman"/>
      <w:b/>
      <w:color w:val="0000FF"/>
      <w:lang w:val="en-GB" w:eastAsia="x-none"/>
    </w:rPr>
  </w:style>
  <w:style w:type="character" w:customStyle="1" w:styleId="BodyTextChar">
    <w:name w:val="Body Text Char"/>
    <w:uiPriority w:val="99"/>
    <w:locked/>
    <w:rsid w:val="008B5BA8"/>
    <w:rPr>
      <w:rFonts w:ascii="Times New Roman" w:eastAsia="SimSun" w:hAnsi="Times New Roman"/>
      <w:i/>
      <w:color w:val="008000"/>
      <w:sz w:val="20"/>
      <w:lang w:val="en-GB" w:eastAsia="x-none"/>
    </w:rPr>
  </w:style>
  <w:style w:type="character" w:customStyle="1" w:styleId="BodyText2Char">
    <w:name w:val="Body Text 2 Char"/>
    <w:uiPriority w:val="99"/>
    <w:locked/>
    <w:rsid w:val="008B5BA8"/>
    <w:rPr>
      <w:rFonts w:ascii="Times New Roman" w:eastAsia="SimSun" w:hAnsi="Times New Roman"/>
      <w:b/>
      <w:color w:val="0000FF"/>
      <w:u w:val="single"/>
      <w:lang w:val="en-GB" w:eastAsia="x-none"/>
    </w:rPr>
  </w:style>
  <w:style w:type="table" w:customStyle="1" w:styleId="TablegridAgencyblack1">
    <w:name w:val="Table grid (Agency) black1"/>
    <w:uiPriority w:val="99"/>
    <w:semiHidden/>
    <w:rsid w:val="008B5BA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PaprastasistekstasDiagrama">
    <w:name w:val="Paprastasis tekstas Diagrama"/>
    <w:link w:val="Paprastasistekstas"/>
    <w:uiPriority w:val="99"/>
    <w:rsid w:val="008B5BA8"/>
    <w:rPr>
      <w:rFonts w:ascii="Courier New" w:hAnsi="Courier New"/>
      <w:lang w:val="en-GB"/>
    </w:rPr>
  </w:style>
  <w:style w:type="character" w:customStyle="1" w:styleId="TitleChar">
    <w:name w:val="Title Char"/>
    <w:uiPriority w:val="99"/>
    <w:locked/>
    <w:rsid w:val="008B5BA8"/>
    <w:rPr>
      <w:rFonts w:ascii="Times New Roman" w:eastAsia="SimSun" w:hAnsi="Times New Roman"/>
      <w:b/>
      <w:sz w:val="20"/>
      <w:lang w:val="en-GB" w:eastAsia="x-none"/>
    </w:rPr>
  </w:style>
  <w:style w:type="paragraph" w:styleId="Dokumentoinaostekstas">
    <w:name w:val="endnote text"/>
    <w:basedOn w:val="prastasis"/>
    <w:link w:val="DokumentoinaostekstasDiagrama"/>
    <w:uiPriority w:val="99"/>
    <w:rsid w:val="008B5BA8"/>
    <w:pPr>
      <w:tabs>
        <w:tab w:val="left" w:pos="567"/>
      </w:tabs>
    </w:pPr>
    <w:rPr>
      <w:rFonts w:eastAsia="SimSun"/>
      <w:sz w:val="20"/>
      <w:lang w:val="en-GB" w:eastAsia="lt-LT"/>
    </w:rPr>
  </w:style>
  <w:style w:type="character" w:customStyle="1" w:styleId="DokumentoinaostekstasDiagrama">
    <w:name w:val="Dokumento išnašos tekstas Diagrama"/>
    <w:link w:val="Dokumentoinaostekstas"/>
    <w:uiPriority w:val="99"/>
    <w:rsid w:val="008B5BA8"/>
    <w:rPr>
      <w:rFonts w:eastAsia="SimSun"/>
      <w:lang w:val="en-GB" w:eastAsia="lt-LT"/>
    </w:rPr>
  </w:style>
  <w:style w:type="character" w:customStyle="1" w:styleId="CharChar12">
    <w:name w:val="Char Char12"/>
    <w:locked/>
    <w:rsid w:val="008B5BA8"/>
    <w:rPr>
      <w:snapToGrid w:val="0"/>
      <w:lang w:val="en-GB" w:eastAsia="en-US"/>
    </w:rPr>
  </w:style>
  <w:style w:type="numbering" w:customStyle="1" w:styleId="NoList2">
    <w:name w:val="No List2"/>
    <w:next w:val="Sraonra"/>
    <w:semiHidden/>
    <w:rsid w:val="008B5BA8"/>
  </w:style>
  <w:style w:type="table" w:customStyle="1" w:styleId="TableGrid1">
    <w:name w:val="Table Grid1"/>
    <w:basedOn w:val="prastojilentel"/>
    <w:next w:val="Lentelstinklelis"/>
    <w:rsid w:val="008B5BA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8B5BA8"/>
    <w:pPr>
      <w:tabs>
        <w:tab w:val="left" w:pos="567"/>
      </w:tabs>
      <w:spacing w:line="260" w:lineRule="exact"/>
      <w:ind w:left="1296"/>
    </w:pPr>
    <w:rPr>
      <w:sz w:val="22"/>
      <w:lang w:val="en-GB" w:eastAsia="en-US"/>
    </w:rPr>
  </w:style>
  <w:style w:type="character" w:customStyle="1" w:styleId="resultoftext">
    <w:name w:val="resultoftext"/>
    <w:rsid w:val="008B5BA8"/>
  </w:style>
  <w:style w:type="paragraph" w:customStyle="1" w:styleId="CM14">
    <w:name w:val="CM14"/>
    <w:basedOn w:val="Default"/>
    <w:next w:val="Default"/>
    <w:uiPriority w:val="99"/>
    <w:rsid w:val="008B5BA8"/>
    <w:pPr>
      <w:widowControl w:val="0"/>
      <w:spacing w:after="268"/>
    </w:pPr>
    <w:rPr>
      <w:color w:val="auto"/>
      <w:lang w:val="el-GR" w:eastAsia="el-GR"/>
    </w:rPr>
  </w:style>
  <w:style w:type="paragraph" w:customStyle="1" w:styleId="CM4">
    <w:name w:val="CM4"/>
    <w:basedOn w:val="Default"/>
    <w:next w:val="Default"/>
    <w:uiPriority w:val="99"/>
    <w:rsid w:val="008B5BA8"/>
    <w:pPr>
      <w:widowControl w:val="0"/>
      <w:spacing w:line="276" w:lineRule="atLeast"/>
    </w:pPr>
    <w:rPr>
      <w:color w:val="auto"/>
      <w:lang w:val="el-GR" w:eastAsia="el-GR"/>
    </w:rPr>
  </w:style>
  <w:style w:type="paragraph" w:customStyle="1" w:styleId="leipa">
    <w:name w:val="leipa"/>
    <w:basedOn w:val="prastasis"/>
    <w:uiPriority w:val="99"/>
    <w:rsid w:val="008B5BA8"/>
    <w:pPr>
      <w:spacing w:before="100" w:beforeAutospacing="1" w:after="100" w:afterAutospacing="1"/>
    </w:pPr>
    <w:rPr>
      <w:rFonts w:ascii="Arial Unicode MS" w:eastAsia="Arial Unicode MS" w:hAnsi="Arial Unicode MS" w:cs="Arial Unicode MS"/>
      <w:szCs w:val="24"/>
      <w:lang w:val="de-DE" w:eastAsia="de-DE"/>
    </w:rPr>
  </w:style>
  <w:style w:type="paragraph" w:customStyle="1" w:styleId="CM1">
    <w:name w:val="CM1"/>
    <w:basedOn w:val="Default"/>
    <w:next w:val="Default"/>
    <w:uiPriority w:val="99"/>
    <w:rsid w:val="008B5BA8"/>
    <w:pPr>
      <w:widowControl w:val="0"/>
    </w:pPr>
    <w:rPr>
      <w:rFonts w:ascii="Courier" w:hAnsi="Courier" w:cs="Courier"/>
      <w:color w:val="auto"/>
      <w:lang w:val="el-GR" w:eastAsia="el-GR"/>
    </w:rPr>
  </w:style>
  <w:style w:type="paragraph" w:customStyle="1" w:styleId="CM50">
    <w:name w:val="CM50"/>
    <w:basedOn w:val="Default"/>
    <w:next w:val="Default"/>
    <w:uiPriority w:val="99"/>
    <w:rsid w:val="008B5BA8"/>
    <w:pPr>
      <w:widowControl w:val="0"/>
      <w:spacing w:after="350"/>
    </w:pPr>
    <w:rPr>
      <w:color w:val="auto"/>
      <w:lang w:val="en-US" w:eastAsia="en-US"/>
    </w:rPr>
  </w:style>
  <w:style w:type="paragraph" w:customStyle="1" w:styleId="CM48">
    <w:name w:val="CM48"/>
    <w:basedOn w:val="Default"/>
    <w:next w:val="Default"/>
    <w:uiPriority w:val="99"/>
    <w:rsid w:val="008B5BA8"/>
    <w:pPr>
      <w:widowControl w:val="0"/>
      <w:spacing w:after="258"/>
    </w:pPr>
    <w:rPr>
      <w:color w:val="auto"/>
      <w:lang w:val="en-US" w:eastAsia="en-US"/>
    </w:rPr>
  </w:style>
  <w:style w:type="character" w:customStyle="1" w:styleId="PlainTextChar">
    <w:name w:val="Plain Text Char"/>
    <w:uiPriority w:val="99"/>
    <w:locked/>
    <w:rsid w:val="008B5BA8"/>
    <w:rPr>
      <w:rFonts w:ascii="Calibri" w:hAnsi="Calibri" w:cs="Times New Roman"/>
      <w:sz w:val="21"/>
      <w:szCs w:val="21"/>
    </w:rPr>
  </w:style>
  <w:style w:type="paragraph" w:customStyle="1" w:styleId="Text">
    <w:name w:val="Text"/>
    <w:basedOn w:val="prastasis"/>
    <w:rsid w:val="008B5BA8"/>
    <w:pPr>
      <w:spacing w:before="120"/>
      <w:jc w:val="both"/>
    </w:pPr>
    <w:rPr>
      <w:lang w:val="en-US" w:eastAsia="en-US"/>
    </w:rPr>
  </w:style>
  <w:style w:type="paragraph" w:customStyle="1" w:styleId="Authors">
    <w:name w:val="Authors"/>
    <w:basedOn w:val="prastasis"/>
    <w:rsid w:val="008B5BA8"/>
    <w:pPr>
      <w:keepNext/>
      <w:tabs>
        <w:tab w:val="left" w:pos="2268"/>
      </w:tabs>
      <w:spacing w:before="240"/>
    </w:pPr>
    <w:rPr>
      <w:rFonts w:ascii="Arial" w:hAnsi="Arial"/>
      <w:sz w:val="22"/>
      <w:lang w:val="en-US" w:eastAsia="en-US"/>
    </w:rPr>
  </w:style>
  <w:style w:type="paragraph" w:customStyle="1" w:styleId="Listlevel1">
    <w:name w:val="List level 1"/>
    <w:basedOn w:val="prastasis"/>
    <w:rsid w:val="008B5BA8"/>
    <w:pPr>
      <w:spacing w:before="40" w:after="20"/>
      <w:ind w:left="425" w:hanging="425"/>
    </w:pPr>
    <w:rPr>
      <w:lang w:val="en-US" w:eastAsia="en-US"/>
    </w:rPr>
  </w:style>
  <w:style w:type="paragraph" w:styleId="Turinys6">
    <w:name w:val="toc 6"/>
    <w:basedOn w:val="prastasis"/>
    <w:rsid w:val="008B5BA8"/>
    <w:pPr>
      <w:tabs>
        <w:tab w:val="right" w:leader="dot" w:pos="9061"/>
      </w:tabs>
      <w:spacing w:after="72"/>
      <w:ind w:left="992" w:right="227" w:hanging="992"/>
    </w:pPr>
    <w:rPr>
      <w:lang w:val="en-US" w:eastAsia="en-US"/>
    </w:rPr>
  </w:style>
  <w:style w:type="paragraph" w:styleId="Turinys7">
    <w:name w:val="toc 7"/>
    <w:basedOn w:val="prastasis"/>
    <w:rsid w:val="008B5BA8"/>
    <w:pPr>
      <w:tabs>
        <w:tab w:val="right" w:leader="dot" w:pos="9061"/>
      </w:tabs>
      <w:spacing w:after="72"/>
      <w:ind w:left="992" w:right="227" w:hanging="992"/>
    </w:pPr>
    <w:rPr>
      <w:lang w:val="en-US" w:eastAsia="en-US"/>
    </w:rPr>
  </w:style>
  <w:style w:type="paragraph" w:customStyle="1" w:styleId="Comment">
    <w:name w:val="Comment"/>
    <w:basedOn w:val="prastasis"/>
    <w:link w:val="CommentChar"/>
    <w:rsid w:val="008B5BA8"/>
    <w:pPr>
      <w:keepLines/>
      <w:spacing w:before="120"/>
      <w:jc w:val="both"/>
    </w:pPr>
    <w:rPr>
      <w:i/>
      <w:color w:val="0000FF"/>
      <w:lang w:val="en-US" w:eastAsia="en-US"/>
    </w:rPr>
  </w:style>
  <w:style w:type="paragraph" w:customStyle="1" w:styleId="Compound">
    <w:name w:val="Compound"/>
    <w:basedOn w:val="prastasis"/>
    <w:rsid w:val="008B5BA8"/>
    <w:pPr>
      <w:keepNext/>
      <w:spacing w:before="720"/>
      <w:jc w:val="center"/>
    </w:pPr>
    <w:rPr>
      <w:rFonts w:ascii="Arial" w:hAnsi="Arial"/>
      <w:sz w:val="32"/>
      <w:lang w:val="en-US" w:eastAsia="en-US"/>
    </w:rPr>
  </w:style>
  <w:style w:type="paragraph" w:customStyle="1" w:styleId="Dedicatednumber">
    <w:name w:val="Dedicatednumber"/>
    <w:basedOn w:val="prastasis"/>
    <w:rsid w:val="008B5BA8"/>
    <w:pPr>
      <w:keepNext/>
      <w:spacing w:before="720"/>
      <w:jc w:val="center"/>
    </w:pPr>
    <w:rPr>
      <w:rFonts w:ascii="Arial" w:hAnsi="Arial"/>
      <w:sz w:val="28"/>
      <w:lang w:val="en-US" w:eastAsia="en-US"/>
    </w:rPr>
  </w:style>
  <w:style w:type="paragraph" w:customStyle="1" w:styleId="Department">
    <w:name w:val="Department"/>
    <w:basedOn w:val="prastasis"/>
    <w:rsid w:val="008B5BA8"/>
    <w:pPr>
      <w:keepNext/>
      <w:spacing w:before="360"/>
      <w:jc w:val="center"/>
    </w:pPr>
    <w:rPr>
      <w:rFonts w:ascii="Arial" w:hAnsi="Arial"/>
      <w:sz w:val="28"/>
      <w:lang w:val="en-US" w:eastAsia="en-US"/>
    </w:rPr>
  </w:style>
  <w:style w:type="paragraph" w:customStyle="1" w:styleId="Docstatus">
    <w:name w:val="Docstatus"/>
    <w:basedOn w:val="prastasis"/>
    <w:rsid w:val="008B5BA8"/>
    <w:pPr>
      <w:keepNext/>
      <w:tabs>
        <w:tab w:val="left" w:pos="2268"/>
      </w:tabs>
      <w:spacing w:before="240"/>
    </w:pPr>
    <w:rPr>
      <w:rFonts w:ascii="Arial" w:hAnsi="Arial"/>
      <w:sz w:val="22"/>
      <w:lang w:val="en-US" w:eastAsia="en-US"/>
    </w:rPr>
  </w:style>
  <w:style w:type="paragraph" w:customStyle="1" w:styleId="Doctype">
    <w:name w:val="Doctype"/>
    <w:basedOn w:val="Dedicatednumber"/>
    <w:rsid w:val="008B5BA8"/>
    <w:pPr>
      <w:tabs>
        <w:tab w:val="left" w:pos="2268"/>
      </w:tabs>
      <w:spacing w:before="240"/>
      <w:jc w:val="left"/>
    </w:pPr>
    <w:rPr>
      <w:sz w:val="22"/>
    </w:rPr>
  </w:style>
  <w:style w:type="character" w:styleId="Dokumentoinaosnumeris">
    <w:name w:val="endnote reference"/>
    <w:rsid w:val="008B5BA8"/>
    <w:rPr>
      <w:vertAlign w:val="baseline"/>
    </w:rPr>
  </w:style>
  <w:style w:type="character" w:customStyle="1" w:styleId="EndnoteTextChar">
    <w:name w:val="Endnote Text Char"/>
    <w:uiPriority w:val="99"/>
    <w:locked/>
    <w:rsid w:val="008B5BA8"/>
    <w:rPr>
      <w:rFonts w:cs="Times New Roman"/>
      <w:sz w:val="24"/>
      <w:lang w:val="en-US" w:eastAsia="en-US"/>
    </w:rPr>
  </w:style>
  <w:style w:type="paragraph" w:customStyle="1" w:styleId="Non-proportional">
    <w:name w:val="Non-proportional"/>
    <w:basedOn w:val="prastasis"/>
    <w:rsid w:val="008B5BA8"/>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B5BA8"/>
    <w:pPr>
      <w:keepNext/>
      <w:keepLines/>
      <w:spacing w:before="240" w:after="60"/>
      <w:ind w:left="1701" w:hanging="1701"/>
    </w:pPr>
    <w:rPr>
      <w:rFonts w:ascii="Arial" w:hAnsi="Arial"/>
      <w:b/>
      <w:sz w:val="22"/>
      <w:lang w:val="en-US" w:eastAsia="en-US"/>
    </w:rPr>
  </w:style>
  <w:style w:type="paragraph" w:customStyle="1" w:styleId="Numberofpages">
    <w:name w:val="Numberofpages"/>
    <w:basedOn w:val="prastasis"/>
    <w:rsid w:val="008B5BA8"/>
    <w:pPr>
      <w:keepNext/>
      <w:tabs>
        <w:tab w:val="left" w:pos="2268"/>
      </w:tabs>
      <w:spacing w:before="240"/>
    </w:pPr>
    <w:rPr>
      <w:rFonts w:ascii="Arial" w:hAnsi="Arial"/>
      <w:sz w:val="22"/>
      <w:lang w:val="en-US" w:eastAsia="en-US"/>
    </w:rPr>
  </w:style>
  <w:style w:type="paragraph" w:customStyle="1" w:styleId="Propertystatement">
    <w:name w:val="Propertystatement"/>
    <w:basedOn w:val="Numberofpages"/>
    <w:rsid w:val="008B5BA8"/>
    <w:pPr>
      <w:keepNext w:val="0"/>
      <w:spacing w:before="1200"/>
      <w:jc w:val="center"/>
    </w:pPr>
    <w:rPr>
      <w:sz w:val="20"/>
    </w:rPr>
  </w:style>
  <w:style w:type="paragraph" w:customStyle="1" w:styleId="Reference">
    <w:name w:val="Reference"/>
    <w:basedOn w:val="prastasis"/>
    <w:rsid w:val="008B5BA8"/>
    <w:pPr>
      <w:spacing w:before="80" w:after="60"/>
      <w:ind w:left="425" w:hanging="425"/>
    </w:pPr>
    <w:rPr>
      <w:lang w:val="en-US" w:eastAsia="en-US"/>
    </w:rPr>
  </w:style>
  <w:style w:type="paragraph" w:customStyle="1" w:styleId="Releasedate">
    <w:name w:val="Releasedate"/>
    <w:basedOn w:val="Docstatus"/>
    <w:rsid w:val="008B5BA8"/>
  </w:style>
  <w:style w:type="paragraph" w:customStyle="1" w:styleId="Table">
    <w:name w:val="Table"/>
    <w:basedOn w:val="Nottoc-headings"/>
    <w:rsid w:val="008B5BA8"/>
    <w:pPr>
      <w:tabs>
        <w:tab w:val="left" w:pos="284"/>
      </w:tabs>
      <w:spacing w:before="40" w:after="20"/>
      <w:ind w:left="0" w:firstLine="0"/>
    </w:pPr>
    <w:rPr>
      <w:b w:val="0"/>
      <w:sz w:val="20"/>
    </w:rPr>
  </w:style>
  <w:style w:type="paragraph" w:styleId="Turinys2">
    <w:name w:val="toc 2"/>
    <w:basedOn w:val="Turinys1"/>
    <w:rsid w:val="008B5BA8"/>
    <w:pPr>
      <w:tabs>
        <w:tab w:val="right" w:leader="dot" w:pos="9061"/>
      </w:tabs>
      <w:spacing w:before="0" w:after="72"/>
      <w:ind w:left="1134" w:right="227" w:hanging="709"/>
    </w:pPr>
    <w:rPr>
      <w:b w:val="0"/>
      <w:bCs w:val="0"/>
      <w:i w:val="0"/>
      <w:iCs w:val="0"/>
      <w:szCs w:val="20"/>
      <w:lang w:val="en-US" w:eastAsia="en-US"/>
    </w:rPr>
  </w:style>
  <w:style w:type="paragraph" w:styleId="Turinys3">
    <w:name w:val="toc 3"/>
    <w:basedOn w:val="Turinys2"/>
    <w:rsid w:val="008B5BA8"/>
    <w:pPr>
      <w:ind w:left="2127" w:hanging="993"/>
    </w:pPr>
  </w:style>
  <w:style w:type="paragraph" w:customStyle="1" w:styleId="Listlevel2">
    <w:name w:val="List level 2"/>
    <w:basedOn w:val="Listlevel1"/>
    <w:rsid w:val="008B5BA8"/>
    <w:pPr>
      <w:ind w:left="850"/>
    </w:pPr>
  </w:style>
  <w:style w:type="paragraph" w:customStyle="1" w:styleId="Firstpageinfo">
    <w:name w:val="Firstpageinfo"/>
    <w:basedOn w:val="Antrat5"/>
    <w:rsid w:val="008B5BA8"/>
    <w:pPr>
      <w:keepLines/>
      <w:tabs>
        <w:tab w:val="clear" w:pos="567"/>
        <w:tab w:val="clear" w:pos="1008"/>
      </w:tabs>
      <w:spacing w:before="240" w:line="240" w:lineRule="auto"/>
      <w:ind w:left="0" w:firstLine="0"/>
      <w:jc w:val="left"/>
      <w:outlineLvl w:val="9"/>
    </w:pPr>
    <w:rPr>
      <w:rFonts w:ascii="Arial" w:hAnsi="Arial"/>
      <w:noProof w:val="0"/>
      <w:lang w:val="en-US"/>
    </w:rPr>
  </w:style>
  <w:style w:type="paragraph" w:customStyle="1" w:styleId="StrengthDosageForm">
    <w:name w:val="StrengthDosageForm"/>
    <w:basedOn w:val="Compound"/>
    <w:rsid w:val="008B5BA8"/>
    <w:pPr>
      <w:spacing w:before="0"/>
    </w:pPr>
  </w:style>
  <w:style w:type="paragraph" w:customStyle="1" w:styleId="TextIndent">
    <w:name w:val="Text Indent"/>
    <w:basedOn w:val="prastasis"/>
    <w:rsid w:val="008B5BA8"/>
    <w:pPr>
      <w:ind w:left="851"/>
    </w:pPr>
    <w:rPr>
      <w:lang w:val="en-US" w:eastAsia="en-US"/>
    </w:rPr>
  </w:style>
  <w:style w:type="paragraph" w:customStyle="1" w:styleId="ParagraphIndent">
    <w:name w:val="Paragraph Indent"/>
    <w:basedOn w:val="prastasis"/>
    <w:rsid w:val="008B5BA8"/>
    <w:pPr>
      <w:spacing w:before="120" w:after="120"/>
      <w:ind w:left="851"/>
    </w:pPr>
    <w:rPr>
      <w:lang w:val="en-US" w:eastAsia="en-US"/>
    </w:rPr>
  </w:style>
  <w:style w:type="character" w:customStyle="1" w:styleId="CommentChar">
    <w:name w:val="Comment Char"/>
    <w:link w:val="Comment"/>
    <w:locked/>
    <w:rsid w:val="008B5BA8"/>
    <w:rPr>
      <w:i/>
      <w:color w:val="0000FF"/>
      <w:sz w:val="24"/>
      <w:lang w:val="en-US" w:eastAsia="en-US"/>
    </w:rPr>
  </w:style>
  <w:style w:type="paragraph" w:customStyle="1" w:styleId="Heading11">
    <w:name w:val="Heading 11"/>
    <w:basedOn w:val="prastasis"/>
    <w:next w:val="prastasis"/>
    <w:rsid w:val="008B5BA8"/>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B5BA8"/>
    <w:rPr>
      <w:rFonts w:ascii="Cambria" w:hAnsi="Cambria"/>
      <w:b/>
      <w:color w:val="365F91"/>
      <w:sz w:val="28"/>
    </w:rPr>
  </w:style>
  <w:style w:type="paragraph" w:styleId="Tekstoblokas">
    <w:name w:val="Block Text"/>
    <w:basedOn w:val="Default"/>
    <w:next w:val="Default"/>
    <w:rsid w:val="008B5BA8"/>
    <w:rPr>
      <w:color w:val="auto"/>
      <w:lang w:val="en-US" w:eastAsia="en-US"/>
    </w:rPr>
  </w:style>
  <w:style w:type="numbering" w:customStyle="1" w:styleId="NoList3">
    <w:name w:val="No List3"/>
    <w:next w:val="Sraonra"/>
    <w:uiPriority w:val="99"/>
    <w:semiHidden/>
    <w:unhideWhenUsed/>
    <w:rsid w:val="008B5BA8"/>
  </w:style>
  <w:style w:type="paragraph" w:customStyle="1" w:styleId="BTbeEMEASMCA">
    <w:name w:val="BT(be) EMEA_SMCA"/>
    <w:basedOn w:val="BTEMEASMCA"/>
    <w:autoRedefine/>
    <w:rsid w:val="008B5BA8"/>
    <w:pPr>
      <w:jc w:val="center"/>
    </w:pPr>
    <w:rPr>
      <w:b/>
      <w:sz w:val="22"/>
      <w:szCs w:val="22"/>
      <w:lang w:val="lt-LT" w:eastAsia="en-US"/>
    </w:rPr>
  </w:style>
  <w:style w:type="paragraph" w:customStyle="1" w:styleId="BTeEMEASMCA">
    <w:name w:val="BT(e) EMEA_SMCA"/>
    <w:basedOn w:val="BTEMEASMCA"/>
    <w:autoRedefine/>
    <w:rsid w:val="008B5BA8"/>
    <w:pPr>
      <w:jc w:val="center"/>
    </w:pPr>
    <w:rPr>
      <w:sz w:val="22"/>
      <w:szCs w:val="22"/>
      <w:lang w:val="lt-LT" w:eastAsia="en-US"/>
    </w:rPr>
  </w:style>
  <w:style w:type="paragraph" w:customStyle="1" w:styleId="ammlistepuces1">
    <w:name w:val="ammlistepuces1"/>
    <w:basedOn w:val="prastasis"/>
    <w:rsid w:val="008B5BA8"/>
    <w:pPr>
      <w:spacing w:before="100" w:beforeAutospacing="1" w:after="100" w:afterAutospacing="1"/>
    </w:pPr>
    <w:rPr>
      <w:rFonts w:ascii="Arial" w:hAnsi="Arial" w:cs="Arial"/>
      <w:szCs w:val="24"/>
      <w:lang w:val="lt-LT" w:eastAsia="lt-LT"/>
    </w:rPr>
  </w:style>
  <w:style w:type="character" w:customStyle="1" w:styleId="alt-edited">
    <w:name w:val="alt-edited"/>
    <w:rsid w:val="008B5BA8"/>
  </w:style>
  <w:style w:type="numbering" w:customStyle="1" w:styleId="NoList4">
    <w:name w:val="No List4"/>
    <w:next w:val="Sraonra"/>
    <w:uiPriority w:val="99"/>
    <w:semiHidden/>
    <w:unhideWhenUsed/>
    <w:rsid w:val="008B5BA8"/>
  </w:style>
  <w:style w:type="numbering" w:customStyle="1" w:styleId="Brezseznama1">
    <w:name w:val="Brez seznama1"/>
    <w:next w:val="Sraonra"/>
    <w:uiPriority w:val="99"/>
    <w:semiHidden/>
    <w:unhideWhenUsed/>
    <w:rsid w:val="008B5BA8"/>
  </w:style>
  <w:style w:type="paragraph" w:styleId="Betarp">
    <w:name w:val="No Spacing"/>
    <w:uiPriority w:val="1"/>
    <w:qFormat/>
    <w:rsid w:val="008B5BA8"/>
    <w:rPr>
      <w:sz w:val="22"/>
    </w:rPr>
  </w:style>
  <w:style w:type="paragraph" w:customStyle="1" w:styleId="Sraopastraipa1">
    <w:name w:val="Sąrašo pastraipa1"/>
    <w:basedOn w:val="prastasis"/>
    <w:qFormat/>
    <w:rsid w:val="008B5BA8"/>
    <w:pPr>
      <w:tabs>
        <w:tab w:val="left" w:pos="567"/>
      </w:tabs>
      <w:spacing w:line="260" w:lineRule="exact"/>
      <w:ind w:left="1296"/>
    </w:pPr>
    <w:rPr>
      <w:sz w:val="22"/>
      <w:lang w:val="en-GB" w:eastAsia="en-US"/>
    </w:rPr>
  </w:style>
  <w:style w:type="table" w:customStyle="1" w:styleId="TableGrid2">
    <w:name w:val="Table Grid2"/>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8B5BA8"/>
  </w:style>
  <w:style w:type="numbering" w:customStyle="1" w:styleId="NoList111">
    <w:name w:val="No List111"/>
    <w:next w:val="Sraonra"/>
    <w:uiPriority w:val="99"/>
    <w:semiHidden/>
    <w:unhideWhenUsed/>
    <w:rsid w:val="008B5BA8"/>
  </w:style>
  <w:style w:type="paragraph" w:customStyle="1" w:styleId="ListParagraph1">
    <w:name w:val="List Paragraph1"/>
    <w:basedOn w:val="prastasis"/>
    <w:uiPriority w:val="99"/>
    <w:rsid w:val="008B5BA8"/>
    <w:pPr>
      <w:ind w:left="720"/>
      <w:contextualSpacing/>
    </w:pPr>
    <w:rPr>
      <w:rFonts w:eastAsia="SimSun"/>
      <w:szCs w:val="24"/>
      <w:lang w:val="en-GB" w:eastAsia="el-GR"/>
    </w:rPr>
  </w:style>
  <w:style w:type="character" w:customStyle="1" w:styleId="shorttext">
    <w:name w:val="short_text"/>
    <w:uiPriority w:val="99"/>
    <w:rsid w:val="008B5BA8"/>
  </w:style>
  <w:style w:type="paragraph" w:customStyle="1" w:styleId="Revision1">
    <w:name w:val="Revision1"/>
    <w:hidden/>
    <w:uiPriority w:val="99"/>
    <w:semiHidden/>
    <w:rsid w:val="008B5BA8"/>
    <w:rPr>
      <w:rFonts w:eastAsia="SimSun"/>
      <w:sz w:val="22"/>
      <w:lang w:val="en-GB" w:eastAsia="zh-CN"/>
    </w:rPr>
  </w:style>
  <w:style w:type="character" w:customStyle="1" w:styleId="st">
    <w:name w:val="st"/>
    <w:uiPriority w:val="99"/>
    <w:rsid w:val="008B5BA8"/>
  </w:style>
  <w:style w:type="character" w:customStyle="1" w:styleId="st1">
    <w:name w:val="st1"/>
    <w:uiPriority w:val="99"/>
    <w:rsid w:val="008B5BA8"/>
  </w:style>
  <w:style w:type="paragraph" w:customStyle="1" w:styleId="Sraopastraipa10">
    <w:name w:val="Sąrao pastraipa1"/>
    <w:basedOn w:val="prastasis"/>
    <w:uiPriority w:val="99"/>
    <w:rsid w:val="008B5BA8"/>
    <w:pPr>
      <w:ind w:left="720"/>
      <w:contextualSpacing/>
    </w:pPr>
    <w:rPr>
      <w:rFonts w:eastAsia="SimSun"/>
      <w:szCs w:val="24"/>
      <w:lang w:val="en-GB" w:eastAsia="el-GR"/>
    </w:rPr>
  </w:style>
  <w:style w:type="paragraph" w:customStyle="1" w:styleId="Pataisymai1">
    <w:name w:val="Pataisymai1"/>
    <w:hidden/>
    <w:uiPriority w:val="99"/>
    <w:semiHidden/>
    <w:rsid w:val="008B5BA8"/>
    <w:rPr>
      <w:rFonts w:eastAsia="SimSun"/>
      <w:sz w:val="22"/>
      <w:lang w:val="en-GB" w:eastAsia="zh-CN"/>
    </w:rPr>
  </w:style>
  <w:style w:type="table" w:customStyle="1" w:styleId="TableGrid4">
    <w:name w:val="Table Grid4"/>
    <w:basedOn w:val="prastojilentel"/>
    <w:next w:val="Lentelstinklelis"/>
    <w:uiPriority w:val="99"/>
    <w:rsid w:val="008B5B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2">
    <w:name w:val="List Bullet 2"/>
    <w:basedOn w:val="Sraassuenkleliais"/>
    <w:rsid w:val="008B5BA8"/>
    <w:pPr>
      <w:numPr>
        <w:numId w:val="3"/>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unhideWhenUsed/>
    <w:rsid w:val="008B5BA8"/>
    <w:pPr>
      <w:tabs>
        <w:tab w:val="num" w:pos="360"/>
      </w:tabs>
      <w:spacing w:after="200" w:line="276" w:lineRule="auto"/>
      <w:contextualSpacing/>
    </w:pPr>
    <w:rPr>
      <w:rFonts w:ascii="Calibri" w:eastAsia="Calibri" w:hAnsi="Calibri"/>
      <w:sz w:val="22"/>
      <w:szCs w:val="22"/>
      <w:lang w:val="lt-LT" w:eastAsia="en-US"/>
    </w:rPr>
  </w:style>
  <w:style w:type="table" w:customStyle="1" w:styleId="TableGrid5">
    <w:name w:val="Table Grid5"/>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nthon2">
    <w:name w:val="Synthon 2"/>
    <w:basedOn w:val="prastojilentel"/>
    <w:uiPriority w:val="99"/>
    <w:qFormat/>
    <w:rsid w:val="008B5BA8"/>
    <w:rPr>
      <w:lang w:val="en-US" w:eastAsia="en-US"/>
    </w:rPr>
    <w:tblPr>
      <w:tblInd w:w="0" w:type="nil"/>
      <w:tblBorders>
        <w:bottom w:val="single" w:sz="4" w:space="0" w:color="000000"/>
      </w:tblBorders>
    </w:tblPr>
    <w:tblStylePr w:type="firstRow">
      <w:rPr>
        <w:b/>
        <w:i/>
      </w:rPr>
      <w:tblPr/>
      <w:tcPr>
        <w:tcBorders>
          <w:top w:val="single" w:sz="4" w:space="0" w:color="000000"/>
          <w:bottom w:val="single" w:sz="4" w:space="0" w:color="000000"/>
        </w:tcBorders>
      </w:tcPr>
    </w:tblStylePr>
  </w:style>
  <w:style w:type="paragraph" w:customStyle="1" w:styleId="TableParagraph">
    <w:name w:val="Table Paragraph"/>
    <w:basedOn w:val="prastasis"/>
    <w:uiPriority w:val="1"/>
    <w:qFormat/>
    <w:rsid w:val="007E4B67"/>
    <w:pPr>
      <w:widowControl w:val="0"/>
      <w:autoSpaceDE w:val="0"/>
      <w:autoSpaceDN w:val="0"/>
      <w:adjustRightInd w:val="0"/>
    </w:pPr>
    <w:rPr>
      <w:szCs w:val="24"/>
      <w:lang w:val="en-US" w:eastAsia="en-US"/>
    </w:rPr>
  </w:style>
  <w:style w:type="paragraph" w:customStyle="1" w:styleId="Picture">
    <w:name w:val="Picture"/>
    <w:basedOn w:val="prastasis"/>
    <w:next w:val="prastasis"/>
    <w:rsid w:val="0022658F"/>
    <w:pPr>
      <w:spacing w:before="120" w:after="120" w:line="260" w:lineRule="atLeast"/>
      <w:jc w:val="both"/>
    </w:pPr>
    <w:rPr>
      <w:szCs w:val="24"/>
      <w:lang w:val="en-GB" w:eastAsia="en-GB"/>
    </w:rPr>
  </w:style>
  <w:style w:type="character" w:styleId="Neapdorotaspaminjimas">
    <w:name w:val="Unresolved Mention"/>
    <w:basedOn w:val="Numatytasispastraiposriftas"/>
    <w:uiPriority w:val="99"/>
    <w:semiHidden/>
    <w:unhideWhenUsed/>
    <w:rsid w:val="0020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720982">
      <w:bodyDiv w:val="1"/>
      <w:marLeft w:val="0"/>
      <w:marRight w:val="0"/>
      <w:marTop w:val="0"/>
      <w:marBottom w:val="0"/>
      <w:divBdr>
        <w:top w:val="none" w:sz="0" w:space="0" w:color="auto"/>
        <w:left w:val="none" w:sz="0" w:space="0" w:color="auto"/>
        <w:bottom w:val="none" w:sz="0" w:space="0" w:color="auto"/>
        <w:right w:val="none" w:sz="0" w:space="0" w:color="auto"/>
      </w:divBdr>
    </w:div>
    <w:div w:id="19152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2822</Words>
  <Characters>18996</Characters>
  <Application>Microsoft Office Word</Application>
  <DocSecurity>0</DocSecurity>
  <Lines>158</Lines>
  <Paragraphs>43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21775</CharactersWithSpaces>
  <SharedDoc>false</SharedDoc>
  <HLinks>
    <vt:vector size="54"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2818094</vt:i4>
      </vt:variant>
      <vt:variant>
        <vt:i4>3</vt:i4>
      </vt:variant>
      <vt:variant>
        <vt:i4>0</vt:i4>
      </vt:variant>
      <vt:variant>
        <vt:i4>5</vt:i4>
      </vt:variant>
      <vt:variant>
        <vt:lpwstr>https://www.hma.eu/fileadmin/dateien/Human_Medicines/CMD_h_/Questions_Answers/CMDh_279_2012_Rev_1_05_2019_TC_Q_A_on_Usage_patents.pdf</vt:lpwstr>
      </vt:variant>
      <vt:variant>
        <vt:lpwstr/>
      </vt:variant>
      <vt:variant>
        <vt:i4>7995446</vt:i4>
      </vt:variant>
      <vt:variant>
        <vt:i4>0</vt:i4>
      </vt:variant>
      <vt:variant>
        <vt:i4>0</vt:i4>
      </vt:variant>
      <vt:variant>
        <vt:i4>5</vt:i4>
      </vt:variant>
      <vt:variant>
        <vt:lpwstr>https://www.hma.eu/20.html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Birutė Valkauskaitė</cp:lastModifiedBy>
  <cp:revision>2</cp:revision>
  <dcterms:created xsi:type="dcterms:W3CDTF">2024-11-22T06:50:00Z</dcterms:created>
  <dcterms:modified xsi:type="dcterms:W3CDTF">2024-11-22T06:50:00Z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PI_Text050570_1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