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91DA" w14:textId="7B492E76" w:rsidR="00385AE0" w:rsidRPr="00385AE0" w:rsidRDefault="00385AE0" w:rsidP="00385AE0">
      <w:pPr>
        <w:tabs>
          <w:tab w:val="left" w:pos="567"/>
        </w:tabs>
        <w:spacing w:after="0" w:line="260" w:lineRule="exact"/>
        <w:jc w:val="center"/>
        <w:rPr>
          <w:rFonts w:ascii="Times New Roman" w:eastAsia="Times New Roman" w:hAnsi="Times New Roman" w:cs="Times New Roman"/>
          <w:b/>
          <w:noProof/>
          <w:szCs w:val="20"/>
          <w:lang w:eastAsia="en-GB"/>
        </w:rPr>
      </w:pPr>
      <w:r w:rsidRPr="00385AE0">
        <w:rPr>
          <w:rFonts w:ascii="Times New Roman" w:eastAsia="Times New Roman" w:hAnsi="Times New Roman" w:cs="Times New Roman"/>
          <w:b/>
          <w:noProof/>
          <w:szCs w:val="20"/>
          <w:lang w:eastAsia="en-GB"/>
        </w:rPr>
        <w:t xml:space="preserve">Pakuotės lapelis: informacija </w:t>
      </w:r>
      <w:r w:rsidR="004927C8">
        <w:rPr>
          <w:rFonts w:ascii="Times New Roman" w:eastAsia="Times New Roman" w:hAnsi="Times New Roman" w:cs="Times New Roman"/>
          <w:b/>
          <w:noProof/>
          <w:szCs w:val="20"/>
          <w:lang w:eastAsia="en-GB"/>
        </w:rPr>
        <w:t>vartotojui</w:t>
      </w:r>
    </w:p>
    <w:p w14:paraId="60213A46" w14:textId="77777777" w:rsidR="00385AE0" w:rsidRPr="00385AE0" w:rsidRDefault="00385AE0" w:rsidP="00385AE0">
      <w:pPr>
        <w:tabs>
          <w:tab w:val="left" w:pos="567"/>
        </w:tabs>
        <w:spacing w:after="0" w:line="260" w:lineRule="exact"/>
        <w:jc w:val="center"/>
        <w:rPr>
          <w:rFonts w:ascii="Times New Roman" w:eastAsia="Times New Roman" w:hAnsi="Times New Roman" w:cs="Times New Roman"/>
          <w:b/>
          <w:noProof/>
          <w:szCs w:val="20"/>
          <w:lang w:eastAsia="en-GB"/>
        </w:rPr>
      </w:pPr>
    </w:p>
    <w:p w14:paraId="75C586B6" w14:textId="749FB5BA" w:rsidR="00385AE0" w:rsidRPr="00385AE0" w:rsidRDefault="00385AE0" w:rsidP="00385AE0">
      <w:pPr>
        <w:spacing w:after="0" w:line="240" w:lineRule="auto"/>
        <w:jc w:val="center"/>
        <w:rPr>
          <w:rFonts w:ascii="Times New Roman" w:eastAsia="Times New Roman" w:hAnsi="Times New Roman" w:cs="Times New Roman"/>
          <w:b/>
          <w:bCs/>
          <w:noProof/>
          <w:szCs w:val="20"/>
          <w:lang w:eastAsia="en-GB"/>
        </w:rPr>
      </w:pPr>
      <w:r w:rsidRPr="00385AE0">
        <w:rPr>
          <w:rFonts w:ascii="Times New Roman" w:eastAsia="Times New Roman" w:hAnsi="Times New Roman" w:cs="Times New Roman"/>
          <w:b/>
          <w:bCs/>
          <w:noProof/>
          <w:szCs w:val="20"/>
          <w:lang w:eastAsia="en-GB"/>
        </w:rPr>
        <w:t xml:space="preserve">Treprostinil </w:t>
      </w:r>
      <w:r w:rsidR="00613ADE">
        <w:rPr>
          <w:rFonts w:ascii="Times New Roman" w:eastAsia="Times New Roman" w:hAnsi="Times New Roman" w:cs="Times New Roman"/>
          <w:b/>
          <w:bCs/>
          <w:noProof/>
          <w:szCs w:val="20"/>
          <w:lang w:eastAsia="en-GB"/>
        </w:rPr>
        <w:t>Tillomed</w:t>
      </w:r>
      <w:r w:rsidRPr="00385AE0">
        <w:rPr>
          <w:rFonts w:ascii="Times New Roman" w:eastAsia="Times New Roman" w:hAnsi="Times New Roman" w:cs="Times New Roman"/>
          <w:b/>
          <w:bCs/>
          <w:noProof/>
          <w:szCs w:val="20"/>
          <w:lang w:eastAsia="en-GB"/>
        </w:rPr>
        <w:t xml:space="preserve"> 1 mg/ml infuzinis tirpalas</w:t>
      </w:r>
    </w:p>
    <w:p w14:paraId="35CDFAEA" w14:textId="2E0BA6B2" w:rsidR="00385AE0" w:rsidRPr="00385AE0" w:rsidRDefault="00385AE0" w:rsidP="00385AE0">
      <w:pPr>
        <w:spacing w:after="0" w:line="240" w:lineRule="auto"/>
        <w:jc w:val="center"/>
        <w:rPr>
          <w:rFonts w:ascii="Times New Roman" w:eastAsia="Times New Roman" w:hAnsi="Times New Roman" w:cs="Times New Roman"/>
          <w:b/>
          <w:bCs/>
          <w:noProof/>
          <w:szCs w:val="20"/>
          <w:lang w:eastAsia="en-GB"/>
        </w:rPr>
      </w:pPr>
      <w:r w:rsidRPr="00385AE0">
        <w:rPr>
          <w:rFonts w:ascii="Times New Roman" w:eastAsia="Times New Roman" w:hAnsi="Times New Roman" w:cs="Times New Roman"/>
          <w:b/>
          <w:bCs/>
          <w:noProof/>
          <w:szCs w:val="20"/>
          <w:lang w:eastAsia="en-GB"/>
        </w:rPr>
        <w:t xml:space="preserve">Treprostinil </w:t>
      </w:r>
      <w:r w:rsidR="00613ADE">
        <w:rPr>
          <w:rFonts w:ascii="Times New Roman" w:eastAsia="Times New Roman" w:hAnsi="Times New Roman" w:cs="Times New Roman"/>
          <w:b/>
          <w:bCs/>
          <w:noProof/>
          <w:szCs w:val="20"/>
          <w:lang w:eastAsia="en-GB"/>
        </w:rPr>
        <w:t>Tillomed</w:t>
      </w:r>
      <w:r w:rsidRPr="00385AE0">
        <w:rPr>
          <w:rFonts w:ascii="Times New Roman" w:eastAsia="Times New Roman" w:hAnsi="Times New Roman" w:cs="Times New Roman"/>
          <w:b/>
          <w:bCs/>
          <w:noProof/>
          <w:szCs w:val="20"/>
          <w:lang w:eastAsia="en-GB"/>
        </w:rPr>
        <w:t xml:space="preserve"> 2,5 mg/ml infuzinis tirpalas</w:t>
      </w:r>
    </w:p>
    <w:p w14:paraId="3A1FB428" w14:textId="1006B38A" w:rsidR="00385AE0" w:rsidRPr="00385AE0" w:rsidRDefault="00385AE0" w:rsidP="00385AE0">
      <w:pPr>
        <w:spacing w:after="0" w:line="240" w:lineRule="auto"/>
        <w:jc w:val="center"/>
        <w:rPr>
          <w:rFonts w:ascii="Times New Roman" w:eastAsia="Times New Roman" w:hAnsi="Times New Roman" w:cs="Times New Roman"/>
          <w:b/>
          <w:bCs/>
          <w:noProof/>
          <w:szCs w:val="20"/>
          <w:lang w:eastAsia="en-GB"/>
        </w:rPr>
      </w:pPr>
      <w:r w:rsidRPr="00385AE0">
        <w:rPr>
          <w:rFonts w:ascii="Times New Roman" w:eastAsia="Times New Roman" w:hAnsi="Times New Roman" w:cs="Times New Roman"/>
          <w:b/>
          <w:bCs/>
          <w:noProof/>
          <w:szCs w:val="20"/>
          <w:lang w:eastAsia="en-GB"/>
        </w:rPr>
        <w:t xml:space="preserve">Treprostinil </w:t>
      </w:r>
      <w:r w:rsidR="00613ADE">
        <w:rPr>
          <w:rFonts w:ascii="Times New Roman" w:eastAsia="Times New Roman" w:hAnsi="Times New Roman" w:cs="Times New Roman"/>
          <w:b/>
          <w:bCs/>
          <w:noProof/>
          <w:szCs w:val="20"/>
          <w:lang w:eastAsia="en-GB"/>
        </w:rPr>
        <w:t>Tillomed</w:t>
      </w:r>
      <w:r w:rsidRPr="00385AE0">
        <w:rPr>
          <w:rFonts w:ascii="Times New Roman" w:eastAsia="Times New Roman" w:hAnsi="Times New Roman" w:cs="Times New Roman"/>
          <w:b/>
          <w:bCs/>
          <w:noProof/>
          <w:szCs w:val="20"/>
          <w:lang w:eastAsia="en-GB"/>
        </w:rPr>
        <w:t xml:space="preserve"> 5 mg/ml infuzinis tirpalas</w:t>
      </w:r>
    </w:p>
    <w:p w14:paraId="6D4F3181" w14:textId="6C226370" w:rsidR="00385AE0" w:rsidRPr="00385AE0" w:rsidRDefault="00385AE0" w:rsidP="00385AE0">
      <w:pPr>
        <w:spacing w:after="0" w:line="240" w:lineRule="auto"/>
        <w:jc w:val="center"/>
        <w:rPr>
          <w:rFonts w:ascii="Times New Roman" w:eastAsia="Times New Roman" w:hAnsi="Times New Roman" w:cs="Times New Roman"/>
          <w:b/>
          <w:bCs/>
          <w:noProof/>
          <w:szCs w:val="20"/>
          <w:lang w:eastAsia="en-GB"/>
        </w:rPr>
      </w:pPr>
      <w:r w:rsidRPr="00385AE0">
        <w:rPr>
          <w:rFonts w:ascii="Times New Roman" w:eastAsia="Times New Roman" w:hAnsi="Times New Roman" w:cs="Times New Roman"/>
          <w:b/>
          <w:bCs/>
          <w:noProof/>
          <w:szCs w:val="20"/>
          <w:lang w:eastAsia="en-GB"/>
        </w:rPr>
        <w:t xml:space="preserve">Treprostinil </w:t>
      </w:r>
      <w:r w:rsidR="00613ADE">
        <w:rPr>
          <w:rFonts w:ascii="Times New Roman" w:eastAsia="Times New Roman" w:hAnsi="Times New Roman" w:cs="Times New Roman"/>
          <w:b/>
          <w:bCs/>
          <w:noProof/>
          <w:szCs w:val="20"/>
          <w:lang w:eastAsia="en-GB"/>
        </w:rPr>
        <w:t>Tillomed</w:t>
      </w:r>
      <w:r w:rsidRPr="00385AE0">
        <w:rPr>
          <w:rFonts w:ascii="Times New Roman" w:eastAsia="Times New Roman" w:hAnsi="Times New Roman" w:cs="Times New Roman"/>
          <w:b/>
          <w:bCs/>
          <w:noProof/>
          <w:szCs w:val="20"/>
          <w:lang w:eastAsia="en-GB"/>
        </w:rPr>
        <w:t xml:space="preserve"> 10 mg/ml infuzinis tirpalas</w:t>
      </w:r>
    </w:p>
    <w:p w14:paraId="122B0CF0" w14:textId="77777777" w:rsidR="00385AE0" w:rsidRPr="00385AE0" w:rsidRDefault="00385AE0" w:rsidP="00385AE0">
      <w:pPr>
        <w:keepNext/>
        <w:tabs>
          <w:tab w:val="left" w:pos="567"/>
        </w:tabs>
        <w:spacing w:after="0" w:line="240" w:lineRule="auto"/>
        <w:jc w:val="center"/>
        <w:outlineLvl w:val="1"/>
        <w:rPr>
          <w:rFonts w:ascii="Times New Roman" w:eastAsia="Times New Roman" w:hAnsi="Times New Roman" w:cs="Times New Roman"/>
          <w:b/>
          <w:bCs/>
          <w:i/>
          <w:iCs/>
          <w:snapToGrid w:val="0"/>
          <w:lang w:eastAsia="x-none"/>
        </w:rPr>
      </w:pPr>
      <w:r w:rsidRPr="00385AE0">
        <w:rPr>
          <w:rFonts w:ascii="Times New Roman" w:eastAsia="Times New Roman" w:hAnsi="Times New Roman" w:cs="Times New Roman"/>
          <w:noProof/>
          <w:lang w:eastAsia="en-GB"/>
        </w:rPr>
        <w:t>treprostinilis</w:t>
      </w:r>
    </w:p>
    <w:p w14:paraId="189C1C65" w14:textId="77777777" w:rsidR="00385AE0" w:rsidRPr="00385AE0" w:rsidRDefault="00385AE0" w:rsidP="00385AE0">
      <w:pPr>
        <w:spacing w:after="0" w:line="240" w:lineRule="auto"/>
        <w:rPr>
          <w:rFonts w:ascii="Times New Roman" w:eastAsia="Times New Roman" w:hAnsi="Times New Roman" w:cs="Times New Roman"/>
          <w:snapToGrid w:val="0"/>
        </w:rPr>
      </w:pPr>
    </w:p>
    <w:p w14:paraId="37FA13ED" w14:textId="77777777" w:rsidR="00385AE0" w:rsidRPr="00385AE0" w:rsidRDefault="00385AE0" w:rsidP="00385AE0">
      <w:pPr>
        <w:tabs>
          <w:tab w:val="left" w:pos="567"/>
        </w:tabs>
        <w:suppressAutoHyphen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b/>
          <w:noProof/>
          <w:snapToGrid w:val="0"/>
          <w:szCs w:val="20"/>
        </w:rPr>
        <w:t>Atidžiai perskaitykite visą šį lapelį, prieš pradėdami vartoti vaistą, nes jame pateikiama Jums svarbi informacija.</w:t>
      </w:r>
    </w:p>
    <w:p w14:paraId="0FDB3EA5" w14:textId="77777777" w:rsidR="00385AE0" w:rsidRPr="00385AE0" w:rsidRDefault="00385AE0" w:rsidP="00385AE0">
      <w:pPr>
        <w:numPr>
          <w:ilvl w:val="0"/>
          <w:numId w:val="20"/>
        </w:numPr>
        <w:tabs>
          <w:tab w:val="left" w:pos="567"/>
        </w:tabs>
        <w:spacing w:after="0" w:line="240" w:lineRule="auto"/>
        <w:ind w:left="567" w:right="-2" w:hanging="567"/>
        <w:rPr>
          <w:rFonts w:ascii="Times New Roman" w:eastAsia="Times New Roman" w:hAnsi="Times New Roman" w:cs="Times New Roman"/>
          <w:noProof/>
          <w:snapToGrid w:val="0"/>
          <w:szCs w:val="20"/>
        </w:rPr>
      </w:pPr>
      <w:r w:rsidRPr="00385AE0">
        <w:rPr>
          <w:rFonts w:ascii="Times New Roman" w:eastAsia="Times New Roman" w:hAnsi="Times New Roman" w:cs="Times New Roman"/>
          <w:snapToGrid w:val="0"/>
          <w:szCs w:val="20"/>
        </w:rPr>
        <w:t>Neišmeskite</w:t>
      </w:r>
      <w:r w:rsidRPr="00385AE0">
        <w:rPr>
          <w:rFonts w:ascii="Times New Roman" w:eastAsia="Times New Roman" w:hAnsi="Times New Roman" w:cs="Times New Roman"/>
          <w:noProof/>
          <w:snapToGrid w:val="0"/>
          <w:szCs w:val="20"/>
        </w:rPr>
        <w:t xml:space="preserve"> šio lapelio, nes vėl gali prireikti jį perskaityti.</w:t>
      </w:r>
    </w:p>
    <w:p w14:paraId="68FF07B8" w14:textId="77777777" w:rsidR="00385AE0" w:rsidRPr="00385AE0" w:rsidRDefault="00385AE0" w:rsidP="00385AE0">
      <w:pPr>
        <w:numPr>
          <w:ilvl w:val="0"/>
          <w:numId w:val="20"/>
        </w:numPr>
        <w:tabs>
          <w:tab w:val="left" w:pos="567"/>
        </w:tabs>
        <w:spacing w:after="0" w:line="240" w:lineRule="auto"/>
        <w:ind w:left="567" w:right="-2" w:hanging="567"/>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Jeigu kiltų daugiau klausimų, kreipkitės į gydytoją.</w:t>
      </w:r>
    </w:p>
    <w:p w14:paraId="1AD81E80" w14:textId="77777777" w:rsidR="00385AE0" w:rsidRPr="00385AE0" w:rsidRDefault="00385AE0" w:rsidP="00385AE0">
      <w:pPr>
        <w:numPr>
          <w:ilvl w:val="0"/>
          <w:numId w:val="20"/>
        </w:numPr>
        <w:tabs>
          <w:tab w:val="left" w:pos="567"/>
        </w:tabs>
        <w:spacing w:after="0" w:line="240" w:lineRule="auto"/>
        <w:ind w:left="567" w:right="-2" w:hanging="567"/>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Šis vaistas skirtas tik Jums, todėl kitiems žmonėms jo duoti negalima. Vaistas gali jiems pakenkti (net tiems, kurių ligos požymiai yra tokie patys kaip Jūsų).</w:t>
      </w:r>
    </w:p>
    <w:p w14:paraId="7016C341" w14:textId="77777777" w:rsidR="00385AE0" w:rsidRPr="00385AE0" w:rsidRDefault="00385AE0" w:rsidP="00385AE0">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0"/>
        </w:rPr>
        <w:t xml:space="preserve">Jeigu pasireiškė šalutinis poveikis (net jeigu jis šiame lapelyje nenurodytas), kreipkitės į gydytoją arba vaistininką. </w:t>
      </w:r>
      <w:proofErr w:type="spellStart"/>
      <w:r w:rsidRPr="00385AE0">
        <w:rPr>
          <w:rFonts w:ascii="Times New Roman" w:eastAsia="Times New Roman" w:hAnsi="Times New Roman" w:cs="Times New Roman"/>
          <w:snapToGrid w:val="0"/>
          <w:szCs w:val="20"/>
          <w:lang w:val="en-GB"/>
        </w:rPr>
        <w:t>Žr</w:t>
      </w:r>
      <w:proofErr w:type="spellEnd"/>
      <w:r w:rsidRPr="00385AE0">
        <w:rPr>
          <w:rFonts w:ascii="Times New Roman" w:eastAsia="Times New Roman" w:hAnsi="Times New Roman" w:cs="Times New Roman"/>
          <w:snapToGrid w:val="0"/>
          <w:szCs w:val="20"/>
          <w:lang w:val="en-GB"/>
        </w:rPr>
        <w:t xml:space="preserve">. 4 </w:t>
      </w:r>
      <w:proofErr w:type="spellStart"/>
      <w:r w:rsidRPr="00385AE0">
        <w:rPr>
          <w:rFonts w:ascii="Times New Roman" w:eastAsia="Times New Roman" w:hAnsi="Times New Roman" w:cs="Times New Roman"/>
          <w:snapToGrid w:val="0"/>
          <w:szCs w:val="20"/>
          <w:lang w:val="en-GB"/>
        </w:rPr>
        <w:t>skyrių</w:t>
      </w:r>
      <w:proofErr w:type="spellEnd"/>
      <w:r w:rsidRPr="00385AE0">
        <w:rPr>
          <w:rFonts w:ascii="Times New Roman" w:eastAsia="Times New Roman" w:hAnsi="Times New Roman" w:cs="Times New Roman"/>
          <w:snapToGrid w:val="0"/>
          <w:szCs w:val="20"/>
          <w:lang w:val="en-GB"/>
        </w:rPr>
        <w:t>.</w:t>
      </w:r>
    </w:p>
    <w:p w14:paraId="344D7BA4" w14:textId="77777777" w:rsidR="00385AE0" w:rsidRPr="00385AE0" w:rsidRDefault="00385AE0" w:rsidP="00385AE0">
      <w:pPr>
        <w:spacing w:after="0" w:line="240" w:lineRule="auto"/>
        <w:ind w:right="-2"/>
        <w:rPr>
          <w:rFonts w:ascii="Times New Roman" w:eastAsia="Times New Roman" w:hAnsi="Times New Roman" w:cs="Times New Roman"/>
          <w:snapToGrid w:val="0"/>
          <w:szCs w:val="24"/>
        </w:rPr>
      </w:pPr>
    </w:p>
    <w:p w14:paraId="1B8D1321"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Apie ką rašoma šiame lapelyje?</w:t>
      </w:r>
    </w:p>
    <w:p w14:paraId="0E239695" w14:textId="77777777" w:rsidR="00385AE0" w:rsidRPr="00385AE0" w:rsidRDefault="00385AE0" w:rsidP="00385AE0">
      <w:pPr>
        <w:numPr>
          <w:ilvl w:val="12"/>
          <w:numId w:val="0"/>
        </w:numPr>
        <w:spacing w:after="0" w:line="240" w:lineRule="auto"/>
        <w:ind w:left="284" w:right="-2"/>
        <w:rPr>
          <w:rFonts w:ascii="Times New Roman" w:eastAsia="Times New Roman" w:hAnsi="Times New Roman" w:cs="Times New Roman"/>
          <w:snapToGrid w:val="0"/>
          <w:szCs w:val="24"/>
        </w:rPr>
      </w:pPr>
    </w:p>
    <w:p w14:paraId="06549172" w14:textId="7E4DA344" w:rsidR="00385AE0" w:rsidRPr="00385AE0" w:rsidRDefault="00385AE0" w:rsidP="00385AE0">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t>1.</w:t>
      </w:r>
      <w:r w:rsidRPr="00385AE0">
        <w:rPr>
          <w:rFonts w:ascii="Times New Roman" w:eastAsia="Times New Roman" w:hAnsi="Times New Roman" w:cs="Times New Roman"/>
          <w:snapToGrid w:val="0"/>
          <w:szCs w:val="24"/>
        </w:rPr>
        <w:tab/>
      </w:r>
      <w:r w:rsidRPr="00385AE0">
        <w:rPr>
          <w:rFonts w:ascii="Times New Roman" w:eastAsia="Times New Roman" w:hAnsi="Times New Roman" w:cs="Times New Roman"/>
          <w:snapToGrid w:val="0"/>
          <w:szCs w:val="20"/>
        </w:rPr>
        <w:t xml:space="preserve">Kas yra </w:t>
      </w:r>
      <w:r w:rsidRPr="00385AE0">
        <w:rPr>
          <w:rFonts w:ascii="Times New Roman" w:eastAsia="Times New Roman" w:hAnsi="Times New Roman" w:cs="Times New Roman"/>
          <w:noProof/>
          <w:snapToGrid w:val="0"/>
        </w:rPr>
        <w:t xml:space="preserve">Treprostinil </w:t>
      </w:r>
      <w:r w:rsidR="00613ADE">
        <w:rPr>
          <w:rFonts w:ascii="Times New Roman" w:eastAsia="Times New Roman" w:hAnsi="Times New Roman" w:cs="Times New Roman"/>
          <w:noProof/>
          <w:snapToGrid w:val="0"/>
        </w:rPr>
        <w:t>Tillomed</w:t>
      </w:r>
      <w:r w:rsidRPr="00385AE0">
        <w:rPr>
          <w:rFonts w:ascii="Times New Roman" w:eastAsia="Times New Roman" w:hAnsi="Times New Roman" w:cs="Times New Roman"/>
          <w:snapToGrid w:val="0"/>
          <w:szCs w:val="20"/>
        </w:rPr>
        <w:t xml:space="preserve"> ir kam jis vartojamas</w:t>
      </w:r>
      <w:r w:rsidRPr="00385AE0">
        <w:rPr>
          <w:rFonts w:ascii="Times New Roman" w:eastAsia="Times New Roman" w:hAnsi="Times New Roman" w:cs="Times New Roman"/>
          <w:snapToGrid w:val="0"/>
          <w:szCs w:val="24"/>
        </w:rPr>
        <w:t xml:space="preserve"> </w:t>
      </w:r>
    </w:p>
    <w:p w14:paraId="755C888B" w14:textId="037D50FB" w:rsidR="00385AE0" w:rsidRPr="00385AE0" w:rsidRDefault="00385AE0" w:rsidP="00385AE0">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t>2.</w:t>
      </w:r>
      <w:r w:rsidRPr="00385AE0">
        <w:rPr>
          <w:rFonts w:ascii="Times New Roman" w:eastAsia="Times New Roman" w:hAnsi="Times New Roman" w:cs="Times New Roman"/>
          <w:snapToGrid w:val="0"/>
          <w:szCs w:val="24"/>
        </w:rPr>
        <w:tab/>
      </w:r>
      <w:r w:rsidRPr="00385AE0">
        <w:rPr>
          <w:rFonts w:ascii="Times New Roman" w:eastAsia="Times New Roman" w:hAnsi="Times New Roman" w:cs="Times New Roman"/>
          <w:noProof/>
          <w:snapToGrid w:val="0"/>
          <w:szCs w:val="24"/>
        </w:rPr>
        <w:t xml:space="preserve">Kas žinotina prieš vartojant </w:t>
      </w:r>
      <w:r w:rsidRPr="00385AE0">
        <w:rPr>
          <w:rFonts w:ascii="Times New Roman" w:eastAsia="Times New Roman" w:hAnsi="Times New Roman" w:cs="Times New Roman"/>
          <w:noProof/>
          <w:snapToGrid w:val="0"/>
        </w:rPr>
        <w:t xml:space="preserve">Treprostinil </w:t>
      </w:r>
      <w:r w:rsidR="00613ADE">
        <w:rPr>
          <w:rFonts w:ascii="Times New Roman" w:eastAsia="Times New Roman" w:hAnsi="Times New Roman" w:cs="Times New Roman"/>
          <w:noProof/>
          <w:snapToGrid w:val="0"/>
        </w:rPr>
        <w:t>Tillomed</w:t>
      </w:r>
      <w:r w:rsidRPr="00385AE0">
        <w:rPr>
          <w:rFonts w:ascii="Times New Roman" w:eastAsia="Times New Roman" w:hAnsi="Times New Roman" w:cs="Times New Roman"/>
          <w:snapToGrid w:val="0"/>
          <w:szCs w:val="24"/>
        </w:rPr>
        <w:t xml:space="preserve">  </w:t>
      </w:r>
    </w:p>
    <w:p w14:paraId="79EF3D4B" w14:textId="79986899" w:rsidR="00385AE0" w:rsidRPr="00385AE0" w:rsidRDefault="00385AE0" w:rsidP="00385AE0">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t>3.</w:t>
      </w:r>
      <w:r w:rsidRPr="00385AE0">
        <w:rPr>
          <w:rFonts w:ascii="Times New Roman" w:eastAsia="Times New Roman" w:hAnsi="Times New Roman" w:cs="Times New Roman"/>
          <w:snapToGrid w:val="0"/>
          <w:szCs w:val="24"/>
        </w:rPr>
        <w:tab/>
      </w:r>
      <w:r w:rsidRPr="00385AE0">
        <w:rPr>
          <w:rFonts w:ascii="Times New Roman" w:eastAsia="Times New Roman" w:hAnsi="Times New Roman" w:cs="Times New Roman"/>
          <w:noProof/>
          <w:snapToGrid w:val="0"/>
          <w:szCs w:val="24"/>
        </w:rPr>
        <w:t xml:space="preserve">Kaip vartoti </w:t>
      </w:r>
      <w:r w:rsidRPr="00E93490">
        <w:rPr>
          <w:rFonts w:ascii="Times New Roman" w:eastAsia="Times New Roman" w:hAnsi="Times New Roman" w:cs="Times New Roman"/>
          <w:noProof/>
          <w:snapToGrid w:val="0"/>
        </w:rPr>
        <w:t xml:space="preserve">Treprostinil </w:t>
      </w:r>
      <w:r w:rsidR="00613ADE">
        <w:rPr>
          <w:rFonts w:ascii="Times New Roman" w:eastAsia="Times New Roman" w:hAnsi="Times New Roman" w:cs="Times New Roman"/>
          <w:noProof/>
          <w:snapToGrid w:val="0"/>
        </w:rPr>
        <w:t>Tillomed</w:t>
      </w:r>
      <w:r w:rsidRPr="00385AE0">
        <w:rPr>
          <w:rFonts w:ascii="Times New Roman" w:eastAsia="Times New Roman" w:hAnsi="Times New Roman" w:cs="Times New Roman"/>
          <w:snapToGrid w:val="0"/>
          <w:szCs w:val="24"/>
        </w:rPr>
        <w:t xml:space="preserve"> </w:t>
      </w:r>
    </w:p>
    <w:p w14:paraId="6A0F6FBD" w14:textId="77777777" w:rsidR="00385AE0" w:rsidRPr="00385AE0" w:rsidRDefault="00385AE0" w:rsidP="00385AE0">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t>4.</w:t>
      </w:r>
      <w:r w:rsidRPr="00385AE0">
        <w:rPr>
          <w:rFonts w:ascii="Times New Roman" w:eastAsia="Times New Roman" w:hAnsi="Times New Roman" w:cs="Times New Roman"/>
          <w:snapToGrid w:val="0"/>
          <w:szCs w:val="24"/>
        </w:rPr>
        <w:tab/>
      </w:r>
      <w:r w:rsidRPr="00385AE0">
        <w:rPr>
          <w:rFonts w:ascii="Times New Roman" w:eastAsia="Times New Roman" w:hAnsi="Times New Roman" w:cs="Times New Roman"/>
          <w:snapToGrid w:val="0"/>
          <w:szCs w:val="20"/>
        </w:rPr>
        <w:t>Galimas šalutinis poveikis</w:t>
      </w:r>
      <w:r w:rsidRPr="00385AE0">
        <w:rPr>
          <w:rFonts w:ascii="Times New Roman" w:eastAsia="Times New Roman" w:hAnsi="Times New Roman" w:cs="Times New Roman"/>
          <w:snapToGrid w:val="0"/>
          <w:szCs w:val="24"/>
        </w:rPr>
        <w:t xml:space="preserve"> </w:t>
      </w:r>
    </w:p>
    <w:p w14:paraId="6D3E8B7C" w14:textId="66F1B75B" w:rsidR="00385AE0" w:rsidRPr="00385AE0" w:rsidRDefault="00385AE0" w:rsidP="00385AE0">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t>5.</w:t>
      </w:r>
      <w:r w:rsidRPr="00385AE0">
        <w:rPr>
          <w:rFonts w:ascii="Times New Roman" w:eastAsia="Times New Roman" w:hAnsi="Times New Roman" w:cs="Times New Roman"/>
          <w:snapToGrid w:val="0"/>
          <w:szCs w:val="24"/>
        </w:rPr>
        <w:tab/>
      </w:r>
      <w:r w:rsidRPr="00385AE0">
        <w:rPr>
          <w:rFonts w:ascii="Times New Roman" w:eastAsia="Times New Roman" w:hAnsi="Times New Roman" w:cs="Times New Roman"/>
          <w:snapToGrid w:val="0"/>
          <w:szCs w:val="20"/>
        </w:rPr>
        <w:t xml:space="preserve">Kaip laikyti </w:t>
      </w:r>
      <w:r w:rsidRPr="00E93490">
        <w:rPr>
          <w:rFonts w:ascii="Times New Roman" w:eastAsia="Times New Roman" w:hAnsi="Times New Roman" w:cs="Times New Roman"/>
          <w:noProof/>
          <w:snapToGrid w:val="0"/>
        </w:rPr>
        <w:t xml:space="preserve">Treprostinil </w:t>
      </w:r>
      <w:r w:rsidR="00613ADE">
        <w:rPr>
          <w:rFonts w:ascii="Times New Roman" w:eastAsia="Times New Roman" w:hAnsi="Times New Roman" w:cs="Times New Roman"/>
          <w:noProof/>
          <w:snapToGrid w:val="0"/>
        </w:rPr>
        <w:t>Tillomed</w:t>
      </w:r>
      <w:r w:rsidRPr="00385AE0">
        <w:rPr>
          <w:rFonts w:ascii="Times New Roman" w:eastAsia="Times New Roman" w:hAnsi="Times New Roman" w:cs="Times New Roman"/>
          <w:snapToGrid w:val="0"/>
          <w:szCs w:val="24"/>
        </w:rPr>
        <w:t xml:space="preserve"> </w:t>
      </w:r>
    </w:p>
    <w:p w14:paraId="137A0E7C" w14:textId="77777777" w:rsidR="00385AE0" w:rsidRPr="00385AE0" w:rsidRDefault="00385AE0" w:rsidP="00385AE0">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t>6.</w:t>
      </w:r>
      <w:r w:rsidRPr="00385AE0">
        <w:rPr>
          <w:rFonts w:ascii="Times New Roman" w:eastAsia="Times New Roman" w:hAnsi="Times New Roman" w:cs="Times New Roman"/>
          <w:snapToGrid w:val="0"/>
          <w:szCs w:val="24"/>
        </w:rPr>
        <w:tab/>
      </w:r>
      <w:r w:rsidRPr="00385AE0">
        <w:rPr>
          <w:rFonts w:ascii="Times New Roman" w:eastAsia="Times New Roman" w:hAnsi="Times New Roman" w:cs="Times New Roman"/>
          <w:noProof/>
          <w:snapToGrid w:val="0"/>
          <w:szCs w:val="24"/>
        </w:rPr>
        <w:t>Pakuotės turinys ir kita informacija</w:t>
      </w:r>
    </w:p>
    <w:p w14:paraId="4C8A5708"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72399948"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26BA5505" w14:textId="62140EF9"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1.</w:t>
      </w:r>
      <w:r w:rsidRPr="00385AE0">
        <w:rPr>
          <w:rFonts w:ascii="Times New Roman" w:eastAsia="Times New Roman" w:hAnsi="Times New Roman" w:cs="Times New Roman"/>
          <w:b/>
          <w:bCs/>
          <w:snapToGrid w:val="0"/>
          <w:szCs w:val="28"/>
          <w:lang w:eastAsia="x-none"/>
        </w:rPr>
        <w:tab/>
        <w:t xml:space="preserve">Kas yra </w:t>
      </w:r>
      <w:proofErr w:type="spellStart"/>
      <w:r w:rsidRPr="00385AE0">
        <w:rPr>
          <w:rFonts w:ascii="Times New Roman" w:eastAsia="Times New Roman" w:hAnsi="Times New Roman" w:cs="Times New Roman"/>
          <w:b/>
          <w:bCs/>
          <w:snapToGrid w:val="0"/>
          <w:szCs w:val="28"/>
          <w:lang w:eastAsia="x-none"/>
        </w:rPr>
        <w:t>Treprostinil</w:t>
      </w:r>
      <w:proofErr w:type="spellEnd"/>
      <w:r w:rsidRPr="00385AE0">
        <w:rPr>
          <w:rFonts w:ascii="Times New Roman" w:eastAsia="Times New Roman" w:hAnsi="Times New Roman" w:cs="Times New Roman"/>
          <w:b/>
          <w:bCs/>
          <w:snapToGrid w:val="0"/>
          <w:szCs w:val="28"/>
          <w:lang w:eastAsia="x-none"/>
        </w:rPr>
        <w:t xml:space="preserve"> </w:t>
      </w:r>
      <w:proofErr w:type="spellStart"/>
      <w:r w:rsidR="00613ADE">
        <w:rPr>
          <w:rFonts w:ascii="Times New Roman" w:eastAsia="Times New Roman" w:hAnsi="Times New Roman" w:cs="Times New Roman"/>
          <w:b/>
          <w:bCs/>
          <w:snapToGrid w:val="0"/>
          <w:szCs w:val="28"/>
          <w:lang w:eastAsia="x-none"/>
        </w:rPr>
        <w:t>Tillomed</w:t>
      </w:r>
      <w:proofErr w:type="spellEnd"/>
      <w:r w:rsidRPr="00385AE0">
        <w:rPr>
          <w:rFonts w:ascii="Times New Roman" w:eastAsia="Times New Roman" w:hAnsi="Times New Roman" w:cs="Times New Roman"/>
          <w:b/>
          <w:bCs/>
          <w:snapToGrid w:val="0"/>
          <w:szCs w:val="28"/>
          <w:lang w:eastAsia="x-none"/>
        </w:rPr>
        <w:t xml:space="preserve"> ir kam jis vartojamas</w:t>
      </w:r>
    </w:p>
    <w:p w14:paraId="555C7004"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56422311" w14:textId="368F5C65" w:rsidR="00385AE0" w:rsidRPr="00385AE0" w:rsidRDefault="00385AE0" w:rsidP="00385AE0">
      <w:pPr>
        <w:tabs>
          <w:tab w:val="left" w:pos="567"/>
        </w:tabs>
        <w:spacing w:after="0" w:line="240" w:lineRule="auto"/>
        <w:rPr>
          <w:rFonts w:ascii="Times New Roman" w:eastAsia="Arial Unicode MS" w:hAnsi="Times New Roman" w:cs="Times New Roman"/>
          <w:b/>
          <w:bCs/>
          <w:snapToGrid w:val="0"/>
          <w:szCs w:val="20"/>
        </w:rPr>
      </w:pPr>
      <w:r w:rsidRPr="00385AE0">
        <w:rPr>
          <w:rFonts w:ascii="Times New Roman" w:eastAsia="Arial Unicode MS" w:hAnsi="Times New Roman" w:cs="Times New Roman"/>
          <w:b/>
          <w:bCs/>
          <w:snapToGrid w:val="0"/>
          <w:szCs w:val="20"/>
        </w:rPr>
        <w:t xml:space="preserve">Kas yra </w:t>
      </w:r>
      <w:proofErr w:type="spellStart"/>
      <w:r w:rsidRPr="00385AE0">
        <w:rPr>
          <w:rFonts w:ascii="Times New Roman" w:eastAsia="Arial Unicode MS" w:hAnsi="Times New Roman" w:cs="Times New Roman"/>
          <w:b/>
          <w:bCs/>
          <w:snapToGrid w:val="0"/>
          <w:szCs w:val="20"/>
        </w:rPr>
        <w:t>Treprostinil</w:t>
      </w:r>
      <w:proofErr w:type="spellEnd"/>
      <w:r w:rsidRPr="00385AE0">
        <w:rPr>
          <w:rFonts w:ascii="Times New Roman" w:eastAsia="Arial Unicode MS" w:hAnsi="Times New Roman" w:cs="Times New Roman"/>
          <w:b/>
          <w:bCs/>
          <w:snapToGrid w:val="0"/>
          <w:szCs w:val="20"/>
        </w:rPr>
        <w:t xml:space="preserve"> </w:t>
      </w:r>
      <w:proofErr w:type="spellStart"/>
      <w:r w:rsidR="00613ADE">
        <w:rPr>
          <w:rFonts w:ascii="Times New Roman" w:eastAsia="Arial Unicode MS" w:hAnsi="Times New Roman" w:cs="Times New Roman"/>
          <w:b/>
          <w:bCs/>
          <w:snapToGrid w:val="0"/>
          <w:szCs w:val="20"/>
        </w:rPr>
        <w:t>Tillomed</w:t>
      </w:r>
      <w:proofErr w:type="spellEnd"/>
      <w:r w:rsidR="00C266B6">
        <w:rPr>
          <w:rFonts w:ascii="Times New Roman" w:eastAsia="Arial Unicode MS" w:hAnsi="Times New Roman" w:cs="Times New Roman"/>
          <w:b/>
          <w:bCs/>
          <w:snapToGrid w:val="0"/>
          <w:szCs w:val="20"/>
        </w:rPr>
        <w:t xml:space="preserve"> </w:t>
      </w:r>
    </w:p>
    <w:p w14:paraId="4248264E" w14:textId="34D864C9" w:rsidR="00385AE0" w:rsidRPr="00385AE0" w:rsidRDefault="00385AE0" w:rsidP="00385AE0">
      <w:pPr>
        <w:tabs>
          <w:tab w:val="left" w:pos="567"/>
        </w:tabs>
        <w:spacing w:after="0" w:line="280" w:lineRule="exact"/>
        <w:jc w:val="both"/>
        <w:rPr>
          <w:rFonts w:ascii="Times New Roman" w:eastAsia="Arial Unicode MS" w:hAnsi="Times New Roman" w:cs="Times New Roman"/>
          <w:snapToGrid w:val="0"/>
          <w:lang w:bidi="ta-IN"/>
        </w:rPr>
      </w:pPr>
      <w:r w:rsidRPr="00385AE0">
        <w:rPr>
          <w:rFonts w:ascii="Times New Roman" w:eastAsia="Arial Unicode MS" w:hAnsi="Times New Roman" w:cs="Times New Roman"/>
          <w:snapToGrid w:val="0"/>
          <w:lang w:bidi="ta-IN"/>
        </w:rPr>
        <w:t xml:space="preserve">Veiklioji </w:t>
      </w:r>
      <w:proofErr w:type="spellStart"/>
      <w:r w:rsidRPr="00385AE0">
        <w:rPr>
          <w:rFonts w:ascii="Times New Roman" w:eastAsia="Arial Unicode MS" w:hAnsi="Times New Roman" w:cs="Times New Roman"/>
          <w:snapToGrid w:val="0"/>
          <w:lang w:bidi="ta-IN"/>
        </w:rPr>
        <w:t>Treprostinil</w:t>
      </w:r>
      <w:proofErr w:type="spellEnd"/>
      <w:r w:rsidRPr="00385AE0">
        <w:rPr>
          <w:rFonts w:ascii="Times New Roman" w:eastAsia="Arial Unicode MS" w:hAnsi="Times New Roman" w:cs="Times New Roman"/>
          <w:snapToGrid w:val="0"/>
          <w:lang w:bidi="ta-IN"/>
        </w:rPr>
        <w:t xml:space="preserve"> </w:t>
      </w:r>
      <w:proofErr w:type="spellStart"/>
      <w:r w:rsidR="00613ADE">
        <w:rPr>
          <w:rFonts w:ascii="Times New Roman" w:eastAsia="Arial Unicode MS" w:hAnsi="Times New Roman" w:cs="Times New Roman"/>
          <w:snapToGrid w:val="0"/>
          <w:lang w:bidi="ta-IN"/>
        </w:rPr>
        <w:t>Tillomed</w:t>
      </w:r>
      <w:proofErr w:type="spellEnd"/>
      <w:r w:rsidRPr="00385AE0">
        <w:rPr>
          <w:rFonts w:ascii="Times New Roman" w:eastAsia="Arial Unicode MS" w:hAnsi="Times New Roman" w:cs="Times New Roman"/>
          <w:snapToGrid w:val="0"/>
          <w:lang w:bidi="ta-IN"/>
        </w:rPr>
        <w:t xml:space="preserve"> medžiaga yra </w:t>
      </w:r>
      <w:proofErr w:type="spellStart"/>
      <w:r w:rsidRPr="00385AE0">
        <w:rPr>
          <w:rFonts w:ascii="Times New Roman" w:eastAsia="Arial Unicode MS" w:hAnsi="Times New Roman" w:cs="Times New Roman"/>
          <w:snapToGrid w:val="0"/>
          <w:lang w:bidi="ta-IN"/>
        </w:rPr>
        <w:t>treprostinilis</w:t>
      </w:r>
      <w:proofErr w:type="spellEnd"/>
      <w:r w:rsidRPr="00385AE0">
        <w:rPr>
          <w:rFonts w:ascii="Times New Roman" w:eastAsia="Arial Unicode MS" w:hAnsi="Times New Roman" w:cs="Times New Roman"/>
          <w:snapToGrid w:val="0"/>
          <w:lang w:bidi="ta-IN"/>
        </w:rPr>
        <w:t>.</w:t>
      </w:r>
    </w:p>
    <w:p w14:paraId="64F26416" w14:textId="77777777" w:rsidR="00385AE0" w:rsidRPr="00385AE0" w:rsidRDefault="00385AE0" w:rsidP="00385AE0">
      <w:pPr>
        <w:tabs>
          <w:tab w:val="left" w:pos="567"/>
        </w:tabs>
        <w:spacing w:after="0" w:line="280" w:lineRule="exact"/>
        <w:jc w:val="both"/>
        <w:rPr>
          <w:rFonts w:ascii="Times New Roman" w:eastAsia="Arial Unicode MS" w:hAnsi="Times New Roman" w:cs="Times New Roman"/>
          <w:snapToGrid w:val="0"/>
          <w:lang w:bidi="ta-IN"/>
        </w:rPr>
      </w:pPr>
      <w:proofErr w:type="spellStart"/>
      <w:r w:rsidRPr="00385AE0">
        <w:rPr>
          <w:rFonts w:ascii="Times New Roman" w:eastAsia="Arial Unicode MS" w:hAnsi="Times New Roman" w:cs="Times New Roman"/>
          <w:snapToGrid w:val="0"/>
          <w:lang w:bidi="ta-IN"/>
        </w:rPr>
        <w:t>Treprostinilis</w:t>
      </w:r>
      <w:proofErr w:type="spellEnd"/>
      <w:r w:rsidRPr="00385AE0">
        <w:rPr>
          <w:rFonts w:ascii="Times New Roman" w:eastAsia="Arial Unicode MS" w:hAnsi="Times New Roman" w:cs="Times New Roman"/>
          <w:snapToGrid w:val="0"/>
          <w:lang w:bidi="ta-IN"/>
        </w:rPr>
        <w:t xml:space="preserve"> priklauso vaistų, veikiančių panašiai, kaip natūralūs organizmo </w:t>
      </w:r>
      <w:proofErr w:type="spellStart"/>
      <w:r w:rsidRPr="00385AE0">
        <w:rPr>
          <w:rFonts w:ascii="Times New Roman" w:eastAsia="Arial Unicode MS" w:hAnsi="Times New Roman" w:cs="Times New Roman"/>
          <w:snapToGrid w:val="0"/>
          <w:lang w:bidi="ta-IN"/>
        </w:rPr>
        <w:t>prostaciklinai</w:t>
      </w:r>
      <w:proofErr w:type="spellEnd"/>
      <w:r w:rsidRPr="00385AE0">
        <w:rPr>
          <w:rFonts w:ascii="Times New Roman" w:eastAsia="Arial Unicode MS" w:hAnsi="Times New Roman" w:cs="Times New Roman"/>
          <w:snapToGrid w:val="0"/>
          <w:lang w:bidi="ta-IN"/>
        </w:rPr>
        <w:t xml:space="preserve">, grupei. </w:t>
      </w:r>
      <w:proofErr w:type="spellStart"/>
      <w:r w:rsidRPr="00385AE0">
        <w:rPr>
          <w:rFonts w:ascii="Times New Roman" w:eastAsia="Arial Unicode MS" w:hAnsi="Times New Roman" w:cs="Times New Roman"/>
          <w:snapToGrid w:val="0"/>
          <w:lang w:bidi="ta-IN"/>
        </w:rPr>
        <w:t>Prostaciklinai</w:t>
      </w:r>
      <w:proofErr w:type="spellEnd"/>
      <w:r w:rsidRPr="00385AE0">
        <w:rPr>
          <w:rFonts w:ascii="Times New Roman" w:eastAsia="Arial Unicode MS" w:hAnsi="Times New Roman" w:cs="Times New Roman"/>
          <w:snapToGrid w:val="0"/>
          <w:lang w:bidi="ta-IN"/>
        </w:rPr>
        <w:t xml:space="preserve"> yra panašios į hormonus medžiagos, mažinančios kraujospūdį: nuo </w:t>
      </w:r>
      <w:proofErr w:type="spellStart"/>
      <w:r w:rsidRPr="00385AE0">
        <w:rPr>
          <w:rFonts w:ascii="Times New Roman" w:eastAsia="Arial Unicode MS" w:hAnsi="Times New Roman" w:cs="Times New Roman"/>
          <w:snapToGrid w:val="0"/>
          <w:lang w:bidi="ta-IN"/>
        </w:rPr>
        <w:t>prostaciklinų</w:t>
      </w:r>
      <w:proofErr w:type="spellEnd"/>
      <w:r w:rsidRPr="00385AE0">
        <w:rPr>
          <w:rFonts w:ascii="Times New Roman" w:eastAsia="Arial Unicode MS" w:hAnsi="Times New Roman" w:cs="Times New Roman"/>
          <w:snapToGrid w:val="0"/>
          <w:lang w:bidi="ta-IN"/>
        </w:rPr>
        <w:t xml:space="preserve"> kraujagyslės atsipalaiduoja ir taip išsiplečia, todėl jomis gali lengviau pratekėti kraujas. </w:t>
      </w:r>
      <w:proofErr w:type="spellStart"/>
      <w:r w:rsidRPr="00385AE0">
        <w:rPr>
          <w:rFonts w:ascii="Times New Roman" w:eastAsia="Arial Unicode MS" w:hAnsi="Times New Roman" w:cs="Times New Roman"/>
          <w:snapToGrid w:val="0"/>
          <w:lang w:bidi="ta-IN"/>
        </w:rPr>
        <w:t>Prostaciklinai</w:t>
      </w:r>
      <w:proofErr w:type="spellEnd"/>
      <w:r w:rsidRPr="00385AE0">
        <w:rPr>
          <w:rFonts w:ascii="Times New Roman" w:eastAsia="Arial Unicode MS" w:hAnsi="Times New Roman" w:cs="Times New Roman"/>
          <w:snapToGrid w:val="0"/>
          <w:lang w:bidi="ta-IN"/>
        </w:rPr>
        <w:t xml:space="preserve"> dar gali turėti įtakos kraujo krešumo mažinimui.  </w:t>
      </w:r>
    </w:p>
    <w:p w14:paraId="41F69375" w14:textId="77777777" w:rsidR="00385AE0" w:rsidRPr="00385AE0" w:rsidRDefault="00385AE0" w:rsidP="00385AE0">
      <w:pPr>
        <w:tabs>
          <w:tab w:val="left" w:pos="567"/>
        </w:tabs>
        <w:spacing w:after="0" w:line="280" w:lineRule="exact"/>
        <w:jc w:val="both"/>
        <w:rPr>
          <w:rFonts w:ascii="Times New Roman" w:eastAsia="Arial Unicode MS" w:hAnsi="Times New Roman" w:cs="Times New Roman"/>
          <w:snapToGrid w:val="0"/>
          <w:lang w:bidi="ta-IN"/>
        </w:rPr>
      </w:pPr>
    </w:p>
    <w:p w14:paraId="2B83C5D3" w14:textId="6C9F418B" w:rsidR="00385AE0" w:rsidRPr="00385AE0" w:rsidRDefault="00385AE0" w:rsidP="00385AE0">
      <w:pPr>
        <w:tabs>
          <w:tab w:val="left" w:pos="567"/>
        </w:tabs>
        <w:spacing w:after="0" w:line="280" w:lineRule="exact"/>
        <w:jc w:val="both"/>
        <w:rPr>
          <w:rFonts w:ascii="Times New Roman" w:eastAsia="Arial Unicode MS" w:hAnsi="Times New Roman" w:cs="Times New Roman"/>
          <w:bCs/>
          <w:snapToGrid w:val="0"/>
          <w:u w:val="single"/>
          <w:lang w:bidi="ta-IN"/>
        </w:rPr>
      </w:pPr>
      <w:r w:rsidRPr="00385AE0">
        <w:rPr>
          <w:rFonts w:ascii="Times New Roman" w:eastAsia="Arial Unicode MS" w:hAnsi="Times New Roman" w:cs="Times New Roman"/>
          <w:bCs/>
          <w:snapToGrid w:val="0"/>
          <w:u w:val="single"/>
          <w:lang w:bidi="ta-IN"/>
        </w:rPr>
        <w:t xml:space="preserve">Kas gydoma vaistu </w:t>
      </w:r>
      <w:proofErr w:type="spellStart"/>
      <w:r w:rsidRPr="00385AE0">
        <w:rPr>
          <w:rFonts w:ascii="Times New Roman" w:eastAsia="Arial Unicode MS" w:hAnsi="Times New Roman" w:cs="Times New Roman"/>
          <w:bCs/>
          <w:snapToGrid w:val="0"/>
          <w:u w:val="single"/>
          <w:lang w:bidi="ta-IN"/>
        </w:rPr>
        <w:t>Treprostinil</w:t>
      </w:r>
      <w:proofErr w:type="spellEnd"/>
      <w:r w:rsidRPr="00385AE0">
        <w:rPr>
          <w:rFonts w:ascii="Times New Roman" w:eastAsia="Arial Unicode MS" w:hAnsi="Times New Roman" w:cs="Times New Roman"/>
          <w:bCs/>
          <w:snapToGrid w:val="0"/>
          <w:u w:val="single"/>
          <w:lang w:bidi="ta-IN"/>
        </w:rPr>
        <w:t xml:space="preserve"> </w:t>
      </w:r>
      <w:proofErr w:type="spellStart"/>
      <w:r w:rsidR="00613ADE">
        <w:rPr>
          <w:rFonts w:ascii="Times New Roman" w:eastAsia="Arial Unicode MS" w:hAnsi="Times New Roman" w:cs="Times New Roman"/>
          <w:bCs/>
          <w:snapToGrid w:val="0"/>
          <w:u w:val="single"/>
          <w:lang w:bidi="ta-IN"/>
        </w:rPr>
        <w:t>Tillomed</w:t>
      </w:r>
      <w:proofErr w:type="spellEnd"/>
    </w:p>
    <w:p w14:paraId="7948ECB7" w14:textId="34A2591F" w:rsidR="00385AE0" w:rsidRPr="00385AE0" w:rsidRDefault="00385AE0" w:rsidP="00385AE0">
      <w:pPr>
        <w:tabs>
          <w:tab w:val="left" w:pos="567"/>
        </w:tabs>
        <w:spacing w:after="0" w:line="280" w:lineRule="exact"/>
        <w:jc w:val="both"/>
        <w:rPr>
          <w:rFonts w:ascii="Times New Roman" w:eastAsia="Arial Unicode MS" w:hAnsi="Times New Roman" w:cs="Times New Roman"/>
          <w:snapToGrid w:val="0"/>
          <w:lang w:bidi="ta-IN"/>
        </w:rPr>
      </w:pPr>
      <w:proofErr w:type="spellStart"/>
      <w:r w:rsidRPr="00385AE0">
        <w:rPr>
          <w:rFonts w:ascii="Times New Roman" w:eastAsia="Arial Unicode MS" w:hAnsi="Times New Roman" w:cs="Times New Roman"/>
          <w:snapToGrid w:val="0"/>
          <w:lang w:bidi="ta-IN"/>
        </w:rPr>
        <w:t>Treprostinil</w:t>
      </w:r>
      <w:proofErr w:type="spellEnd"/>
      <w:r w:rsidRPr="00385AE0">
        <w:rPr>
          <w:rFonts w:ascii="Times New Roman" w:eastAsia="Arial Unicode MS" w:hAnsi="Times New Roman" w:cs="Times New Roman"/>
          <w:snapToGrid w:val="0"/>
          <w:lang w:bidi="ta-IN"/>
        </w:rPr>
        <w:t xml:space="preserve"> </w:t>
      </w:r>
      <w:proofErr w:type="spellStart"/>
      <w:r w:rsidR="00613ADE">
        <w:rPr>
          <w:rFonts w:ascii="Times New Roman" w:eastAsia="Arial Unicode MS" w:hAnsi="Times New Roman" w:cs="Times New Roman"/>
          <w:snapToGrid w:val="0"/>
          <w:lang w:bidi="ta-IN"/>
        </w:rPr>
        <w:t>Tillomed</w:t>
      </w:r>
      <w:proofErr w:type="spellEnd"/>
      <w:r w:rsidRPr="00385AE0">
        <w:rPr>
          <w:rFonts w:ascii="Times New Roman" w:eastAsia="Arial Unicode MS" w:hAnsi="Times New Roman" w:cs="Times New Roman"/>
          <w:snapToGrid w:val="0"/>
          <w:lang w:bidi="ta-IN"/>
        </w:rPr>
        <w:t xml:space="preserve"> skirtas gydyti idiopatinę arba paveldimąją </w:t>
      </w:r>
      <w:proofErr w:type="spellStart"/>
      <w:r w:rsidRPr="00385AE0">
        <w:rPr>
          <w:rFonts w:ascii="Times New Roman" w:eastAsia="Arial Unicode MS" w:hAnsi="Times New Roman" w:cs="Times New Roman"/>
          <w:snapToGrid w:val="0"/>
          <w:lang w:bidi="ta-IN"/>
        </w:rPr>
        <w:t>plautinę</w:t>
      </w:r>
      <w:proofErr w:type="spellEnd"/>
      <w:r w:rsidRPr="00385AE0">
        <w:rPr>
          <w:rFonts w:ascii="Times New Roman" w:eastAsia="Arial Unicode MS" w:hAnsi="Times New Roman" w:cs="Times New Roman"/>
          <w:snapToGrid w:val="0"/>
          <w:lang w:bidi="ta-IN"/>
        </w:rPr>
        <w:t xml:space="preserve"> arterinę hipertenziją (PH) pacientams su vidutinio sunkumo simptomais. </w:t>
      </w:r>
      <w:proofErr w:type="spellStart"/>
      <w:r w:rsidRPr="00385AE0">
        <w:rPr>
          <w:rFonts w:ascii="Times New Roman" w:eastAsia="Arial Unicode MS" w:hAnsi="Times New Roman" w:cs="Times New Roman"/>
          <w:snapToGrid w:val="0"/>
          <w:lang w:bidi="ta-IN"/>
        </w:rPr>
        <w:t>Plautinė</w:t>
      </w:r>
      <w:proofErr w:type="spellEnd"/>
      <w:r w:rsidRPr="00385AE0">
        <w:rPr>
          <w:rFonts w:ascii="Times New Roman" w:eastAsia="Arial Unicode MS" w:hAnsi="Times New Roman" w:cs="Times New Roman"/>
          <w:snapToGrid w:val="0"/>
          <w:lang w:bidi="ta-IN"/>
        </w:rPr>
        <w:t xml:space="preserve"> hipertenzija tai būklė, kai tarp širdies ir plaučių esančiose kraujagyslėse per aukštas kraujospūdis, dėl ko sunku kvėpuoti, jaučiamas svaigulys, nuovargis, alpstama, pagreitėja arba sutrinka širdies plakimas, kamuoja sausas kosulys, krūtinės skausmas ir tinsta kulkšnys arba kojos.</w:t>
      </w:r>
    </w:p>
    <w:p w14:paraId="7DAE2A1A" w14:textId="77777777" w:rsidR="00385AE0" w:rsidRPr="00385AE0" w:rsidRDefault="00385AE0" w:rsidP="00385AE0">
      <w:pPr>
        <w:tabs>
          <w:tab w:val="left" w:pos="567"/>
        </w:tabs>
        <w:spacing w:after="0" w:line="280" w:lineRule="exact"/>
        <w:jc w:val="both"/>
        <w:rPr>
          <w:rFonts w:ascii="Times New Roman" w:eastAsia="Arial Unicode MS" w:hAnsi="Times New Roman" w:cs="Times New Roman"/>
          <w:snapToGrid w:val="0"/>
          <w:lang w:bidi="ta-IN"/>
        </w:rPr>
      </w:pPr>
    </w:p>
    <w:p w14:paraId="1D9230F1" w14:textId="20A92D27" w:rsidR="00385AE0" w:rsidRPr="00385AE0" w:rsidRDefault="00385AE0" w:rsidP="00385AE0">
      <w:pPr>
        <w:tabs>
          <w:tab w:val="left" w:pos="567"/>
        </w:tabs>
        <w:spacing w:after="0" w:line="280" w:lineRule="exact"/>
        <w:jc w:val="both"/>
        <w:rPr>
          <w:rFonts w:ascii="Times New Roman" w:eastAsia="Arial Unicode MS" w:hAnsi="Times New Roman" w:cs="Times New Roman"/>
          <w:b/>
          <w:snapToGrid w:val="0"/>
          <w:lang w:bidi="ta-IN"/>
        </w:rPr>
      </w:pPr>
      <w:r w:rsidRPr="00385AE0">
        <w:rPr>
          <w:rFonts w:ascii="Times New Roman" w:eastAsia="Arial Unicode MS" w:hAnsi="Times New Roman" w:cs="Times New Roman"/>
          <w:snapToGrid w:val="0"/>
          <w:lang w:bidi="ta-IN"/>
        </w:rPr>
        <w:t xml:space="preserve">Vaisto </w:t>
      </w:r>
      <w:proofErr w:type="spellStart"/>
      <w:r w:rsidRPr="00385AE0">
        <w:rPr>
          <w:rFonts w:ascii="Times New Roman" w:eastAsia="Arial Unicode MS" w:hAnsi="Times New Roman" w:cs="Times New Roman"/>
          <w:snapToGrid w:val="0"/>
          <w:lang w:bidi="ta-IN"/>
        </w:rPr>
        <w:t>Treprostinil</w:t>
      </w:r>
      <w:proofErr w:type="spellEnd"/>
      <w:r w:rsidRPr="00385AE0">
        <w:rPr>
          <w:rFonts w:ascii="Times New Roman" w:eastAsia="Arial Unicode MS" w:hAnsi="Times New Roman" w:cs="Times New Roman"/>
          <w:snapToGrid w:val="0"/>
          <w:lang w:bidi="ta-IN"/>
        </w:rPr>
        <w:t xml:space="preserve"> </w:t>
      </w:r>
      <w:proofErr w:type="spellStart"/>
      <w:r w:rsidR="00613ADE">
        <w:rPr>
          <w:rFonts w:ascii="Times New Roman" w:eastAsia="Arial Unicode MS" w:hAnsi="Times New Roman" w:cs="Times New Roman"/>
          <w:snapToGrid w:val="0"/>
          <w:lang w:bidi="ta-IN"/>
        </w:rPr>
        <w:t>Tillomed</w:t>
      </w:r>
      <w:proofErr w:type="spellEnd"/>
      <w:r w:rsidRPr="00385AE0">
        <w:rPr>
          <w:rFonts w:ascii="Times New Roman" w:eastAsia="Arial Unicode MS" w:hAnsi="Times New Roman" w:cs="Times New Roman"/>
          <w:snapToGrid w:val="0"/>
          <w:lang w:bidi="ta-IN"/>
        </w:rPr>
        <w:t xml:space="preserve"> iš pradžių skiriama nuolatinės infuzijos po oda būdu.  Kai kuriems pacientams su laiku šis būdas gali tapti netoleruotinas dėl skausmo infuzijos vietoje ir tinimo. Gydytojas gali nuspręsti, kad </w:t>
      </w:r>
      <w:proofErr w:type="spellStart"/>
      <w:r w:rsidRPr="00385AE0">
        <w:rPr>
          <w:rFonts w:ascii="Times New Roman" w:eastAsia="Arial Unicode MS" w:hAnsi="Times New Roman" w:cs="Times New Roman"/>
          <w:snapToGrid w:val="0"/>
          <w:lang w:bidi="ta-IN"/>
        </w:rPr>
        <w:t>Treprostinil</w:t>
      </w:r>
      <w:proofErr w:type="spellEnd"/>
      <w:r w:rsidRPr="00385AE0">
        <w:rPr>
          <w:rFonts w:ascii="Times New Roman" w:eastAsia="Arial Unicode MS" w:hAnsi="Times New Roman" w:cs="Times New Roman"/>
          <w:snapToGrid w:val="0"/>
          <w:lang w:bidi="ta-IN"/>
        </w:rPr>
        <w:t xml:space="preserve"> </w:t>
      </w:r>
      <w:proofErr w:type="spellStart"/>
      <w:r w:rsidR="00613ADE">
        <w:rPr>
          <w:rFonts w:ascii="Times New Roman" w:eastAsia="Arial Unicode MS" w:hAnsi="Times New Roman" w:cs="Times New Roman"/>
          <w:snapToGrid w:val="0"/>
          <w:lang w:bidi="ta-IN"/>
        </w:rPr>
        <w:t>Tillomed</w:t>
      </w:r>
      <w:proofErr w:type="spellEnd"/>
      <w:r w:rsidRPr="00385AE0">
        <w:rPr>
          <w:rFonts w:ascii="Times New Roman" w:eastAsia="Arial Unicode MS" w:hAnsi="Times New Roman" w:cs="Times New Roman"/>
          <w:snapToGrid w:val="0"/>
          <w:lang w:bidi="ta-IN"/>
        </w:rPr>
        <w:t xml:space="preserve"> Jums vietoj to bus skiriama nuolatinės infuzijos tiesiai į veną būdu</w:t>
      </w:r>
      <w:r w:rsidR="004A2843">
        <w:rPr>
          <w:rFonts w:ascii="Times New Roman" w:eastAsia="Arial Unicode MS" w:hAnsi="Times New Roman" w:cs="Times New Roman"/>
          <w:snapToGrid w:val="0"/>
          <w:lang w:bidi="ta-IN"/>
        </w:rPr>
        <w:t xml:space="preserve"> </w:t>
      </w:r>
      <w:r w:rsidRPr="00385AE0">
        <w:rPr>
          <w:rFonts w:ascii="Times New Roman" w:eastAsia="Arial Unicode MS" w:hAnsi="Times New Roman" w:cs="Times New Roman"/>
          <w:snapToGrid w:val="0"/>
          <w:lang w:bidi="ta-IN"/>
        </w:rPr>
        <w:t>įve</w:t>
      </w:r>
      <w:r w:rsidR="004A2843">
        <w:rPr>
          <w:rFonts w:ascii="Times New Roman" w:eastAsia="Arial Unicode MS" w:hAnsi="Times New Roman" w:cs="Times New Roman"/>
          <w:snapToGrid w:val="0"/>
          <w:lang w:bidi="ta-IN"/>
        </w:rPr>
        <w:t>dant</w:t>
      </w:r>
      <w:r w:rsidRPr="00385AE0">
        <w:rPr>
          <w:rFonts w:ascii="Times New Roman" w:eastAsia="Arial Unicode MS" w:hAnsi="Times New Roman" w:cs="Times New Roman"/>
          <w:snapToGrid w:val="0"/>
          <w:lang w:bidi="ta-IN"/>
        </w:rPr>
        <w:t xml:space="preserve"> tam tikrą vamzdelį (kateterį</w:t>
      </w:r>
      <w:r w:rsidR="004A2843">
        <w:rPr>
          <w:rFonts w:ascii="Times New Roman" w:eastAsia="Arial Unicode MS" w:hAnsi="Times New Roman" w:cs="Times New Roman"/>
          <w:snapToGrid w:val="0"/>
          <w:lang w:bidi="ta-IN"/>
        </w:rPr>
        <w:t>), kuris prijungiamas prie išorinės pompos. Gydytojas nustatys, kuris būdas Jums geriausiai tinka.</w:t>
      </w:r>
    </w:p>
    <w:p w14:paraId="0C6C4D05" w14:textId="77777777" w:rsidR="00385AE0" w:rsidRPr="00385AE0" w:rsidRDefault="00385AE0" w:rsidP="00385AE0">
      <w:pPr>
        <w:tabs>
          <w:tab w:val="left" w:pos="567"/>
        </w:tabs>
        <w:spacing w:after="0" w:line="280" w:lineRule="exact"/>
        <w:jc w:val="both"/>
        <w:rPr>
          <w:rFonts w:ascii="Times New Roman" w:eastAsia="Arial Unicode MS" w:hAnsi="Times New Roman" w:cs="Times New Roman"/>
          <w:b/>
          <w:snapToGrid w:val="0"/>
          <w:lang w:bidi="ta-IN"/>
        </w:rPr>
      </w:pPr>
    </w:p>
    <w:p w14:paraId="31D36686" w14:textId="1535F37C" w:rsidR="00385AE0" w:rsidRPr="00385AE0" w:rsidRDefault="00385AE0" w:rsidP="00385AE0">
      <w:pPr>
        <w:tabs>
          <w:tab w:val="left" w:pos="567"/>
        </w:tabs>
        <w:spacing w:after="0" w:line="280" w:lineRule="exact"/>
        <w:jc w:val="both"/>
        <w:rPr>
          <w:rFonts w:ascii="Times New Roman" w:eastAsia="Arial Unicode MS" w:hAnsi="Times New Roman" w:cs="Times New Roman"/>
          <w:bCs/>
          <w:snapToGrid w:val="0"/>
          <w:u w:val="single"/>
          <w:lang w:bidi="ta-IN"/>
        </w:rPr>
      </w:pPr>
      <w:r w:rsidRPr="00385AE0">
        <w:rPr>
          <w:rFonts w:ascii="Times New Roman" w:eastAsia="Arial Unicode MS" w:hAnsi="Times New Roman" w:cs="Times New Roman"/>
          <w:bCs/>
          <w:snapToGrid w:val="0"/>
          <w:u w:val="single"/>
          <w:lang w:bidi="ta-IN"/>
        </w:rPr>
        <w:t xml:space="preserve">Kaip </w:t>
      </w:r>
      <w:proofErr w:type="spellStart"/>
      <w:r w:rsidRPr="00385AE0">
        <w:rPr>
          <w:rFonts w:ascii="Times New Roman" w:eastAsia="Arial Unicode MS" w:hAnsi="Times New Roman" w:cs="Times New Roman"/>
          <w:bCs/>
          <w:snapToGrid w:val="0"/>
          <w:u w:val="single"/>
          <w:lang w:bidi="ta-IN"/>
        </w:rPr>
        <w:t>Treprostinil</w:t>
      </w:r>
      <w:proofErr w:type="spellEnd"/>
      <w:r w:rsidRPr="00385AE0">
        <w:rPr>
          <w:rFonts w:ascii="Times New Roman" w:eastAsia="Arial Unicode MS" w:hAnsi="Times New Roman" w:cs="Times New Roman"/>
          <w:bCs/>
          <w:snapToGrid w:val="0"/>
          <w:u w:val="single"/>
          <w:lang w:bidi="ta-IN"/>
        </w:rPr>
        <w:t xml:space="preserve"> </w:t>
      </w:r>
      <w:proofErr w:type="spellStart"/>
      <w:r w:rsidR="00613ADE">
        <w:rPr>
          <w:rFonts w:ascii="Times New Roman" w:eastAsia="Arial Unicode MS" w:hAnsi="Times New Roman" w:cs="Times New Roman"/>
          <w:bCs/>
          <w:snapToGrid w:val="0"/>
          <w:u w:val="single"/>
          <w:lang w:bidi="ta-IN"/>
        </w:rPr>
        <w:t>Tillomed</w:t>
      </w:r>
      <w:proofErr w:type="spellEnd"/>
      <w:r w:rsidRPr="00385AE0">
        <w:rPr>
          <w:rFonts w:ascii="Times New Roman" w:eastAsia="Arial Unicode MS" w:hAnsi="Times New Roman" w:cs="Times New Roman"/>
          <w:bCs/>
          <w:snapToGrid w:val="0"/>
          <w:u w:val="single"/>
          <w:lang w:bidi="ta-IN"/>
        </w:rPr>
        <w:t xml:space="preserve"> veikia</w:t>
      </w:r>
    </w:p>
    <w:p w14:paraId="1610F4E1" w14:textId="51CA8602"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r w:rsidRPr="00385AE0">
        <w:rPr>
          <w:rFonts w:ascii="Times New Roman" w:eastAsia="Arial Unicode MS" w:hAnsi="Times New Roman" w:cs="Times New Roman"/>
          <w:snapToGrid w:val="0"/>
          <w:lang w:bidi="ta-IN"/>
        </w:rPr>
        <w:t xml:space="preserve">Nuo vaisto </w:t>
      </w:r>
      <w:proofErr w:type="spellStart"/>
      <w:r w:rsidRPr="00385AE0">
        <w:rPr>
          <w:rFonts w:ascii="Times New Roman" w:eastAsia="Arial Unicode MS" w:hAnsi="Times New Roman" w:cs="Times New Roman"/>
          <w:snapToGrid w:val="0"/>
          <w:lang w:bidi="ta-IN"/>
        </w:rPr>
        <w:t>Treprostinil</w:t>
      </w:r>
      <w:proofErr w:type="spellEnd"/>
      <w:r w:rsidRPr="00385AE0">
        <w:rPr>
          <w:rFonts w:ascii="Times New Roman" w:eastAsia="Arial Unicode MS" w:hAnsi="Times New Roman" w:cs="Times New Roman"/>
          <w:snapToGrid w:val="0"/>
          <w:lang w:bidi="ta-IN"/>
        </w:rPr>
        <w:t xml:space="preserve"> </w:t>
      </w:r>
      <w:proofErr w:type="spellStart"/>
      <w:r w:rsidR="00613ADE">
        <w:rPr>
          <w:rFonts w:ascii="Times New Roman" w:eastAsia="Arial Unicode MS" w:hAnsi="Times New Roman" w:cs="Times New Roman"/>
          <w:snapToGrid w:val="0"/>
          <w:lang w:bidi="ta-IN"/>
        </w:rPr>
        <w:t>Tillomed</w:t>
      </w:r>
      <w:proofErr w:type="spellEnd"/>
      <w:r w:rsidRPr="00385AE0">
        <w:rPr>
          <w:rFonts w:ascii="Times New Roman" w:eastAsia="Arial Unicode MS" w:hAnsi="Times New Roman" w:cs="Times New Roman"/>
          <w:snapToGrid w:val="0"/>
          <w:lang w:bidi="ta-IN"/>
        </w:rPr>
        <w:t xml:space="preserve"> sumažėja kraujospūdis </w:t>
      </w:r>
      <w:proofErr w:type="spellStart"/>
      <w:r w:rsidRPr="00385AE0">
        <w:rPr>
          <w:rFonts w:ascii="Times New Roman" w:eastAsia="Arial Unicode MS" w:hAnsi="Times New Roman" w:cs="Times New Roman"/>
          <w:snapToGrid w:val="0"/>
          <w:lang w:bidi="ta-IN"/>
        </w:rPr>
        <w:t>plautinėje</w:t>
      </w:r>
      <w:proofErr w:type="spellEnd"/>
      <w:r w:rsidRPr="00385AE0">
        <w:rPr>
          <w:rFonts w:ascii="Times New Roman" w:eastAsia="Arial Unicode MS" w:hAnsi="Times New Roman" w:cs="Times New Roman"/>
          <w:snapToGrid w:val="0"/>
          <w:lang w:bidi="ta-IN"/>
        </w:rPr>
        <w:t xml:space="preserve"> arterijoje, nes pagerėja kraujotaka ir mažiau reikia dirbti širdžiai.  Dėl pagerėjusios kraujotakos organizmas geriau aprūpinamas deguonimi ir sumažėja širdies įtampa, todėl širdies veikla tampa efektyvesnė. Nuo  </w:t>
      </w:r>
      <w:proofErr w:type="spellStart"/>
      <w:r w:rsidRPr="00385AE0">
        <w:rPr>
          <w:rFonts w:ascii="Times New Roman" w:eastAsia="Arial Unicode MS" w:hAnsi="Times New Roman" w:cs="Times New Roman"/>
          <w:snapToGrid w:val="0"/>
          <w:lang w:bidi="ta-IN"/>
        </w:rPr>
        <w:t>treprostinilio</w:t>
      </w:r>
      <w:proofErr w:type="spellEnd"/>
      <w:r w:rsidRPr="00385AE0">
        <w:rPr>
          <w:rFonts w:ascii="Times New Roman" w:eastAsia="Arial Unicode MS" w:hAnsi="Times New Roman" w:cs="Times New Roman"/>
          <w:snapToGrid w:val="0"/>
          <w:lang w:bidi="ta-IN"/>
        </w:rPr>
        <w:t xml:space="preserve"> susilpnėja PH simptomai ir pacientai, kurių veiklą ši liga riboja, gali pakelti didesnį fizinį krūvį.</w:t>
      </w:r>
    </w:p>
    <w:p w14:paraId="238F192E"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43C5D174"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17011D85" w14:textId="6183C9C6"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2.</w:t>
      </w:r>
      <w:r w:rsidRPr="00385AE0">
        <w:rPr>
          <w:rFonts w:ascii="Times New Roman" w:eastAsia="Times New Roman" w:hAnsi="Times New Roman" w:cs="Times New Roman"/>
          <w:b/>
          <w:bCs/>
          <w:snapToGrid w:val="0"/>
          <w:szCs w:val="28"/>
          <w:lang w:eastAsia="x-none"/>
        </w:rPr>
        <w:tab/>
        <w:t xml:space="preserve">Kas žinotina prieš vartojant </w:t>
      </w:r>
      <w:proofErr w:type="spellStart"/>
      <w:r w:rsidRPr="00385AE0">
        <w:rPr>
          <w:rFonts w:ascii="Times New Roman" w:eastAsia="Times New Roman" w:hAnsi="Times New Roman" w:cs="Times New Roman"/>
          <w:b/>
          <w:bCs/>
          <w:snapToGrid w:val="0"/>
          <w:szCs w:val="28"/>
          <w:lang w:eastAsia="x-none"/>
        </w:rPr>
        <w:t>Treprostinil</w:t>
      </w:r>
      <w:proofErr w:type="spellEnd"/>
      <w:r w:rsidRPr="00385AE0">
        <w:rPr>
          <w:rFonts w:ascii="Times New Roman" w:eastAsia="Times New Roman" w:hAnsi="Times New Roman" w:cs="Times New Roman"/>
          <w:b/>
          <w:bCs/>
          <w:snapToGrid w:val="0"/>
          <w:szCs w:val="28"/>
          <w:lang w:eastAsia="x-none"/>
        </w:rPr>
        <w:t xml:space="preserve"> </w:t>
      </w:r>
      <w:proofErr w:type="spellStart"/>
      <w:r w:rsidR="00613ADE">
        <w:rPr>
          <w:rFonts w:ascii="Times New Roman" w:eastAsia="Times New Roman" w:hAnsi="Times New Roman" w:cs="Times New Roman"/>
          <w:b/>
          <w:bCs/>
          <w:snapToGrid w:val="0"/>
          <w:szCs w:val="28"/>
          <w:lang w:eastAsia="x-none"/>
        </w:rPr>
        <w:t>Tillomed</w:t>
      </w:r>
      <w:proofErr w:type="spellEnd"/>
      <w:r w:rsidRPr="00385AE0">
        <w:rPr>
          <w:rFonts w:ascii="Times New Roman" w:eastAsia="Times New Roman" w:hAnsi="Times New Roman" w:cs="Times New Roman"/>
          <w:b/>
          <w:bCs/>
          <w:snapToGrid w:val="0"/>
          <w:szCs w:val="28"/>
          <w:lang w:eastAsia="x-none"/>
        </w:rPr>
        <w:t xml:space="preserve"> </w:t>
      </w:r>
      <w:r w:rsidRPr="00385AE0">
        <w:rPr>
          <w:rFonts w:ascii="Times New Roman" w:eastAsia="Times New Roman" w:hAnsi="Times New Roman" w:cs="Times New Roman"/>
          <w:b/>
          <w:snapToGrid w:val="0"/>
          <w:szCs w:val="24"/>
          <w:lang w:eastAsia="x-none"/>
        </w:rPr>
        <w:t xml:space="preserve"> </w:t>
      </w:r>
    </w:p>
    <w:p w14:paraId="20D62AA5"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532EBFAD" w14:textId="17E0A2F9" w:rsidR="00385AE0" w:rsidRPr="00CB2E05" w:rsidRDefault="00385AE0" w:rsidP="00385AE0">
      <w:pPr>
        <w:numPr>
          <w:ilvl w:val="12"/>
          <w:numId w:val="0"/>
        </w:numPr>
        <w:tabs>
          <w:tab w:val="left" w:pos="567"/>
        </w:tabs>
        <w:spacing w:after="0" w:line="260" w:lineRule="exact"/>
        <w:outlineLvl w:val="0"/>
        <w:rPr>
          <w:rFonts w:ascii="Times New Roman" w:eastAsia="Times New Roman" w:hAnsi="Times New Roman" w:cs="Times New Roman"/>
          <w:noProof/>
          <w:snapToGrid w:val="0"/>
          <w:szCs w:val="20"/>
        </w:rPr>
      </w:pPr>
      <w:r w:rsidRPr="00385AE0">
        <w:rPr>
          <w:rFonts w:ascii="Times New Roman" w:eastAsia="Times New Roman" w:hAnsi="Times New Roman" w:cs="Times New Roman"/>
          <w:b/>
          <w:noProof/>
          <w:snapToGrid w:val="0"/>
          <w:szCs w:val="20"/>
        </w:rPr>
        <w:t xml:space="preserve">Treprostinil </w:t>
      </w:r>
      <w:r w:rsidR="00613ADE">
        <w:rPr>
          <w:rFonts w:ascii="Times New Roman" w:eastAsia="Times New Roman" w:hAnsi="Times New Roman" w:cs="Times New Roman"/>
          <w:b/>
          <w:noProof/>
          <w:snapToGrid w:val="0"/>
          <w:szCs w:val="20"/>
        </w:rPr>
        <w:t>Tillomed</w:t>
      </w:r>
      <w:r w:rsidRPr="00385AE0">
        <w:rPr>
          <w:rFonts w:ascii="Times New Roman" w:eastAsia="Times New Roman" w:hAnsi="Times New Roman" w:cs="Times New Roman"/>
          <w:b/>
          <w:noProof/>
          <w:snapToGrid w:val="0"/>
          <w:szCs w:val="20"/>
        </w:rPr>
        <w:t xml:space="preserve"> vartoti </w:t>
      </w:r>
      <w:r w:rsidR="00506A8E">
        <w:rPr>
          <w:rFonts w:ascii="Times New Roman" w:eastAsia="Times New Roman" w:hAnsi="Times New Roman" w:cs="Times New Roman"/>
          <w:b/>
          <w:noProof/>
          <w:snapToGrid w:val="0"/>
          <w:szCs w:val="20"/>
        </w:rPr>
        <w:t>draudžiama</w:t>
      </w:r>
    </w:p>
    <w:p w14:paraId="437C317B" w14:textId="77777777" w:rsidR="00385AE0" w:rsidRPr="00CB2E05"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CB2E05">
        <w:rPr>
          <w:rFonts w:ascii="Times New Roman" w:eastAsia="Times New Roman" w:hAnsi="Times New Roman" w:cs="Times New Roman"/>
          <w:lang w:eastAsia="en-GB"/>
        </w:rPr>
        <w:t xml:space="preserve">jeigu yra alergija (padidėjęs jautrumas) </w:t>
      </w:r>
      <w:proofErr w:type="spellStart"/>
      <w:r w:rsidRPr="00CB2E05">
        <w:rPr>
          <w:rFonts w:ascii="Times New Roman" w:eastAsia="Times New Roman" w:hAnsi="Times New Roman" w:cs="Times New Roman"/>
          <w:lang w:eastAsia="en-GB"/>
        </w:rPr>
        <w:t>treprostiniliui</w:t>
      </w:r>
      <w:proofErr w:type="spellEnd"/>
      <w:r w:rsidRPr="00CB2E05">
        <w:rPr>
          <w:rFonts w:ascii="Times New Roman" w:eastAsia="Times New Roman" w:hAnsi="Times New Roman" w:cs="Times New Roman"/>
          <w:lang w:eastAsia="en-GB"/>
        </w:rPr>
        <w:t xml:space="preserve"> arba bet kuriai pagalbinei šio vaisto medžiagai (jos išvardytos 6 skyriuje)</w:t>
      </w:r>
    </w:p>
    <w:p w14:paraId="0E83092A" w14:textId="77777777" w:rsidR="00385AE0" w:rsidRPr="00766FC1"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val="pt-PT" w:eastAsia="en-GB"/>
        </w:rPr>
      </w:pPr>
      <w:r w:rsidRPr="00766FC1">
        <w:rPr>
          <w:rFonts w:ascii="Times New Roman" w:eastAsia="Times New Roman" w:hAnsi="Times New Roman" w:cs="Times New Roman"/>
          <w:lang w:val="pt-PT" w:eastAsia="en-GB"/>
        </w:rPr>
        <w:t>jeigu Jums nustatyta liga, vadinama plaučių venų okliuzine liga. Sergant šia liga išbrinksta ir užsikemša kraujagyslės, kuriomis teka kraujas plaučiuose, ir dėl to pakyla kraujospūdis kraujagyslėse tarp širdies ir plaučių.</w:t>
      </w:r>
    </w:p>
    <w:p w14:paraId="54033CB0"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val="en-US" w:eastAsia="en-GB"/>
        </w:rPr>
      </w:pPr>
      <w:proofErr w:type="spellStart"/>
      <w:r w:rsidRPr="00385AE0">
        <w:rPr>
          <w:rFonts w:ascii="Times New Roman" w:eastAsia="Times New Roman" w:hAnsi="Times New Roman" w:cs="Times New Roman"/>
          <w:lang w:val="en-US" w:eastAsia="en-GB"/>
        </w:rPr>
        <w:t>jeigu</w:t>
      </w:r>
      <w:proofErr w:type="spellEnd"/>
      <w:r w:rsidRPr="00385AE0">
        <w:rPr>
          <w:rFonts w:ascii="Times New Roman" w:eastAsia="Times New Roman" w:hAnsi="Times New Roman" w:cs="Times New Roman"/>
          <w:lang w:val="en-US" w:eastAsia="en-GB"/>
        </w:rPr>
        <w:t xml:space="preserve"> </w:t>
      </w:r>
      <w:proofErr w:type="spellStart"/>
      <w:r w:rsidRPr="00385AE0">
        <w:rPr>
          <w:rFonts w:ascii="Times New Roman" w:eastAsia="Times New Roman" w:hAnsi="Times New Roman" w:cs="Times New Roman"/>
          <w:lang w:val="en-US" w:eastAsia="en-GB"/>
        </w:rPr>
        <w:t>sergate</w:t>
      </w:r>
      <w:proofErr w:type="spellEnd"/>
      <w:r w:rsidRPr="00385AE0">
        <w:rPr>
          <w:rFonts w:ascii="Times New Roman" w:eastAsia="Times New Roman" w:hAnsi="Times New Roman" w:cs="Times New Roman"/>
          <w:lang w:val="en-US" w:eastAsia="en-GB"/>
        </w:rPr>
        <w:t xml:space="preserve"> </w:t>
      </w:r>
      <w:proofErr w:type="spellStart"/>
      <w:r w:rsidRPr="00385AE0">
        <w:rPr>
          <w:rFonts w:ascii="Times New Roman" w:eastAsia="Times New Roman" w:hAnsi="Times New Roman" w:cs="Times New Roman"/>
          <w:lang w:val="en-US" w:eastAsia="en-GB"/>
        </w:rPr>
        <w:t>sunkia</w:t>
      </w:r>
      <w:proofErr w:type="spellEnd"/>
      <w:r w:rsidRPr="00385AE0">
        <w:rPr>
          <w:rFonts w:ascii="Times New Roman" w:eastAsia="Times New Roman" w:hAnsi="Times New Roman" w:cs="Times New Roman"/>
          <w:lang w:val="en-US" w:eastAsia="en-GB"/>
        </w:rPr>
        <w:t xml:space="preserve"> </w:t>
      </w:r>
      <w:proofErr w:type="spellStart"/>
      <w:r w:rsidRPr="00385AE0">
        <w:rPr>
          <w:rFonts w:ascii="Times New Roman" w:eastAsia="Times New Roman" w:hAnsi="Times New Roman" w:cs="Times New Roman"/>
          <w:lang w:val="en-US" w:eastAsia="en-GB"/>
        </w:rPr>
        <w:t>kepenų</w:t>
      </w:r>
      <w:proofErr w:type="spellEnd"/>
      <w:r w:rsidRPr="00385AE0">
        <w:rPr>
          <w:rFonts w:ascii="Times New Roman" w:eastAsia="Times New Roman" w:hAnsi="Times New Roman" w:cs="Times New Roman"/>
          <w:lang w:val="en-US" w:eastAsia="en-GB"/>
        </w:rPr>
        <w:t xml:space="preserve"> </w:t>
      </w:r>
      <w:proofErr w:type="spellStart"/>
      <w:r w:rsidRPr="00385AE0">
        <w:rPr>
          <w:rFonts w:ascii="Times New Roman" w:eastAsia="Times New Roman" w:hAnsi="Times New Roman" w:cs="Times New Roman"/>
          <w:lang w:val="en-US" w:eastAsia="en-GB"/>
        </w:rPr>
        <w:t>liga</w:t>
      </w:r>
      <w:proofErr w:type="spellEnd"/>
      <w:r w:rsidRPr="00385AE0">
        <w:rPr>
          <w:rFonts w:ascii="Times New Roman" w:eastAsia="Times New Roman" w:hAnsi="Times New Roman" w:cs="Times New Roman"/>
          <w:lang w:val="en-US" w:eastAsia="en-GB"/>
        </w:rPr>
        <w:t xml:space="preserve"> </w:t>
      </w:r>
    </w:p>
    <w:p w14:paraId="1B3C2121"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val="en-US" w:eastAsia="en-GB"/>
        </w:rPr>
      </w:pPr>
      <w:proofErr w:type="spellStart"/>
      <w:r w:rsidRPr="00385AE0">
        <w:rPr>
          <w:rFonts w:ascii="Times New Roman" w:eastAsia="Times New Roman" w:hAnsi="Times New Roman" w:cs="Times New Roman"/>
          <w:lang w:val="en-US" w:eastAsia="en-GB"/>
        </w:rPr>
        <w:t>jeigu</w:t>
      </w:r>
      <w:proofErr w:type="spellEnd"/>
      <w:r w:rsidRPr="00385AE0">
        <w:rPr>
          <w:rFonts w:ascii="Times New Roman" w:eastAsia="Times New Roman" w:hAnsi="Times New Roman" w:cs="Times New Roman"/>
          <w:lang w:val="en-US" w:eastAsia="en-GB"/>
        </w:rPr>
        <w:t xml:space="preserve"> </w:t>
      </w:r>
      <w:proofErr w:type="spellStart"/>
      <w:r w:rsidRPr="00385AE0">
        <w:rPr>
          <w:rFonts w:ascii="Times New Roman" w:eastAsia="Times New Roman" w:hAnsi="Times New Roman" w:cs="Times New Roman"/>
          <w:lang w:val="en-US" w:eastAsia="en-GB"/>
        </w:rPr>
        <w:t>turite</w:t>
      </w:r>
      <w:proofErr w:type="spellEnd"/>
      <w:r w:rsidRPr="00385AE0">
        <w:rPr>
          <w:rFonts w:ascii="Times New Roman" w:eastAsia="Times New Roman" w:hAnsi="Times New Roman" w:cs="Times New Roman"/>
          <w:lang w:val="en-US" w:eastAsia="en-GB"/>
        </w:rPr>
        <w:t xml:space="preserve"> </w:t>
      </w:r>
      <w:proofErr w:type="spellStart"/>
      <w:r w:rsidRPr="00385AE0">
        <w:rPr>
          <w:rFonts w:ascii="Times New Roman" w:eastAsia="Times New Roman" w:hAnsi="Times New Roman" w:cs="Times New Roman"/>
          <w:lang w:val="en-US" w:eastAsia="en-GB"/>
        </w:rPr>
        <w:t>širdies</w:t>
      </w:r>
      <w:proofErr w:type="spellEnd"/>
      <w:r w:rsidRPr="00385AE0">
        <w:rPr>
          <w:rFonts w:ascii="Times New Roman" w:eastAsia="Times New Roman" w:hAnsi="Times New Roman" w:cs="Times New Roman"/>
          <w:lang w:val="en-US" w:eastAsia="en-GB"/>
        </w:rPr>
        <w:t xml:space="preserve"> </w:t>
      </w:r>
      <w:proofErr w:type="spellStart"/>
      <w:r w:rsidRPr="00385AE0">
        <w:rPr>
          <w:rFonts w:ascii="Times New Roman" w:eastAsia="Times New Roman" w:hAnsi="Times New Roman" w:cs="Times New Roman"/>
          <w:lang w:val="en-US" w:eastAsia="en-GB"/>
        </w:rPr>
        <w:t>sutrikimų</w:t>
      </w:r>
      <w:proofErr w:type="spellEnd"/>
      <w:r w:rsidRPr="00385AE0">
        <w:rPr>
          <w:rFonts w:ascii="Times New Roman" w:eastAsia="Times New Roman" w:hAnsi="Times New Roman" w:cs="Times New Roman"/>
          <w:lang w:val="en-US" w:eastAsia="en-GB"/>
        </w:rPr>
        <w:t xml:space="preserve">, </w:t>
      </w:r>
      <w:proofErr w:type="spellStart"/>
      <w:r w:rsidRPr="00385AE0">
        <w:rPr>
          <w:rFonts w:ascii="Times New Roman" w:eastAsia="Times New Roman" w:hAnsi="Times New Roman" w:cs="Times New Roman"/>
          <w:lang w:val="en-US" w:eastAsia="en-GB"/>
        </w:rPr>
        <w:t>pavyzdžiui</w:t>
      </w:r>
      <w:proofErr w:type="spellEnd"/>
      <w:r w:rsidRPr="00385AE0">
        <w:rPr>
          <w:rFonts w:ascii="Times New Roman" w:eastAsia="Times New Roman" w:hAnsi="Times New Roman" w:cs="Times New Roman"/>
          <w:lang w:val="en-US" w:eastAsia="en-GB"/>
        </w:rPr>
        <w:t xml:space="preserve">: </w:t>
      </w:r>
    </w:p>
    <w:p w14:paraId="6CCFA5C2" w14:textId="77777777" w:rsidR="00385AE0" w:rsidRPr="00385AE0" w:rsidRDefault="00385AE0" w:rsidP="00385AE0">
      <w:pPr>
        <w:tabs>
          <w:tab w:val="left" w:pos="9356"/>
        </w:tabs>
        <w:spacing w:after="120" w:line="280" w:lineRule="exact"/>
        <w:ind w:left="720"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 per pastaruosius šešis mėnesius Jus buvo ištikęs miokardo infarktas (širdies smūgis) </w:t>
      </w:r>
    </w:p>
    <w:p w14:paraId="7516FB36" w14:textId="77777777" w:rsidR="00385AE0" w:rsidRPr="00385AE0" w:rsidRDefault="00385AE0" w:rsidP="00385AE0">
      <w:pPr>
        <w:tabs>
          <w:tab w:val="left" w:pos="9356"/>
        </w:tabs>
        <w:spacing w:after="120" w:line="280" w:lineRule="exact"/>
        <w:ind w:left="720"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 turite sunkių širdies ritmo sutrikimų </w:t>
      </w:r>
    </w:p>
    <w:p w14:paraId="0DB02AA6" w14:textId="77777777" w:rsidR="00385AE0" w:rsidRPr="00385AE0" w:rsidRDefault="00385AE0" w:rsidP="00385AE0">
      <w:pPr>
        <w:tabs>
          <w:tab w:val="left" w:pos="9356"/>
        </w:tabs>
        <w:spacing w:after="120" w:line="280" w:lineRule="exact"/>
        <w:ind w:left="720"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 sergate širdies vainikinių kraujagyslių liga arba nestabilia krūtinės angina </w:t>
      </w:r>
    </w:p>
    <w:p w14:paraId="3A60E8AA" w14:textId="77777777" w:rsidR="00385AE0" w:rsidRPr="00385AE0" w:rsidRDefault="00385AE0" w:rsidP="00385AE0">
      <w:pPr>
        <w:tabs>
          <w:tab w:val="left" w:pos="9356"/>
        </w:tabs>
        <w:spacing w:after="120" w:line="280" w:lineRule="exact"/>
        <w:ind w:left="720"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Jums nustatyta širdies yda, pvz., širdies vožtuvo nepakankamumas, dėl ko širdis dirba neefektyviai</w:t>
      </w:r>
    </w:p>
    <w:p w14:paraId="32CA8ABD" w14:textId="77777777" w:rsidR="00385AE0" w:rsidRPr="00385AE0" w:rsidRDefault="00385AE0" w:rsidP="00385AE0">
      <w:pPr>
        <w:tabs>
          <w:tab w:val="left" w:pos="9356"/>
        </w:tabs>
        <w:spacing w:after="120" w:line="280" w:lineRule="exact"/>
        <w:ind w:left="720"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sergate bet kuria kita širdies liga, kuri negydoma arba kurios eigos atidžiai nestebi medikai</w:t>
      </w:r>
    </w:p>
    <w:p w14:paraId="1F394B5B"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jeigu priklausote didelės kraujavimo rizikos grupei – pvz., jeigu sergate skrandžio opalige arba kitomis su kraujavimu susijusiomis ligomis</w:t>
      </w:r>
    </w:p>
    <w:p w14:paraId="740C9B9A"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jeigu per pastaruosius 3 mėnesius Jus buvo ištikęs insultas arba kitaip buvo sutrikusi galvos smegenų kraujotaka.</w:t>
      </w:r>
    </w:p>
    <w:p w14:paraId="22BA4FF8" w14:textId="77777777" w:rsidR="00385AE0" w:rsidRPr="00385AE0" w:rsidRDefault="00385AE0" w:rsidP="00385AE0">
      <w:pPr>
        <w:tabs>
          <w:tab w:val="left" w:pos="567"/>
        </w:tabs>
        <w:spacing w:after="0" w:line="240" w:lineRule="auto"/>
        <w:rPr>
          <w:rFonts w:ascii="Times New Roman" w:eastAsia="Arial Unicode MS" w:hAnsi="Times New Roman" w:cs="Times New Roman"/>
          <w:snapToGrid w:val="0"/>
          <w:szCs w:val="20"/>
        </w:rPr>
      </w:pPr>
    </w:p>
    <w:p w14:paraId="609A9BA8" w14:textId="77777777" w:rsidR="00385AE0" w:rsidRPr="00385AE0" w:rsidRDefault="00385AE0" w:rsidP="00385AE0">
      <w:pPr>
        <w:numPr>
          <w:ilvl w:val="12"/>
          <w:numId w:val="0"/>
        </w:numPr>
        <w:tabs>
          <w:tab w:val="left" w:pos="567"/>
        </w:tabs>
        <w:spacing w:after="0" w:line="260" w:lineRule="exact"/>
        <w:ind w:right="-2"/>
        <w:outlineLvl w:val="0"/>
        <w:rPr>
          <w:rFonts w:ascii="Times New Roman" w:eastAsia="Times New Roman" w:hAnsi="Times New Roman" w:cs="Times New Roman"/>
          <w:b/>
          <w:noProof/>
          <w:snapToGrid w:val="0"/>
          <w:szCs w:val="20"/>
        </w:rPr>
      </w:pPr>
      <w:r w:rsidRPr="00385AE0">
        <w:rPr>
          <w:rFonts w:ascii="Times New Roman" w:eastAsia="Times New Roman" w:hAnsi="Times New Roman" w:cs="Times New Roman"/>
          <w:b/>
          <w:noProof/>
          <w:snapToGrid w:val="0"/>
          <w:szCs w:val="20"/>
        </w:rPr>
        <w:t>Įspėjimai ir atsargumo priemonės</w:t>
      </w:r>
    </w:p>
    <w:p w14:paraId="26526F93" w14:textId="1FD8EF78"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 xml:space="preserve">Pasitarkite su gydytoju, prieš pradėdami vartoti Treprostinil </w:t>
      </w:r>
      <w:r w:rsidR="00613ADE">
        <w:rPr>
          <w:rFonts w:ascii="Times New Roman" w:eastAsia="Times New Roman" w:hAnsi="Times New Roman" w:cs="Times New Roman"/>
          <w:noProof/>
          <w:snapToGrid w:val="0"/>
          <w:szCs w:val="20"/>
        </w:rPr>
        <w:t>Tillomed</w:t>
      </w:r>
    </w:p>
    <w:p w14:paraId="438F1153"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jeigu sergate bet kuria kepenų liga </w:t>
      </w:r>
    </w:p>
    <w:p w14:paraId="62987C76"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jei sergate inkstų liga</w:t>
      </w:r>
    </w:p>
    <w:p w14:paraId="0EEB9682"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jeigu Jums buvo pasakyta, kad turite viršsvorį medicinine prasme (t. y., jeigu Jūsų kūno masės indeksas didesnis nei 30 kg/m2) </w:t>
      </w:r>
    </w:p>
    <w:p w14:paraId="7EF9B252"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jeigu esate užsikrėtę žmogaus imunodeficito virusu (ŽIV)</w:t>
      </w:r>
    </w:p>
    <w:p w14:paraId="4C3ADD5D"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jeigu padidėjęs kraujospūdis kepenų venose (vartų venos hipertenzija)</w:t>
      </w:r>
    </w:p>
    <w:p w14:paraId="094B1015"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jeigu turite įgimtą širdies ydą, turinčią neigiamos įtakos kraujotakai širdyje.</w:t>
      </w:r>
    </w:p>
    <w:p w14:paraId="6E8C3C37" w14:textId="77777777" w:rsidR="00385AE0" w:rsidRPr="00385AE0" w:rsidRDefault="00385AE0" w:rsidP="00385AE0">
      <w:pPr>
        <w:tabs>
          <w:tab w:val="left" w:pos="9356"/>
        </w:tabs>
        <w:spacing w:after="120" w:line="280" w:lineRule="exact"/>
        <w:ind w:left="360" w:right="4"/>
        <w:contextualSpacing/>
        <w:jc w:val="both"/>
        <w:rPr>
          <w:rFonts w:ascii="Times New Roman" w:eastAsia="Times New Roman" w:hAnsi="Times New Roman" w:cs="Times New Roman"/>
          <w:lang w:eastAsia="en-GB"/>
        </w:rPr>
      </w:pPr>
    </w:p>
    <w:p w14:paraId="14EEF1D6" w14:textId="60678D3B"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Gydymosi vaistu </w:t>
      </w:r>
      <w:proofErr w:type="spellStart"/>
      <w:r w:rsidRPr="00385AE0">
        <w:rPr>
          <w:rFonts w:ascii="Times New Roman" w:eastAsia="Times New Roman" w:hAnsi="Times New Roman" w:cs="Times New Roman"/>
          <w:snapToGrid w:val="0"/>
        </w:rPr>
        <w:t>Treprostinil</w:t>
      </w:r>
      <w:proofErr w:type="spellEnd"/>
      <w:r w:rsidRPr="00385AE0">
        <w:rPr>
          <w:rFonts w:ascii="Times New Roman" w:eastAsia="Times New Roman" w:hAnsi="Times New Roman" w:cs="Times New Roman"/>
          <w:snapToGrid w:val="0"/>
        </w:rPr>
        <w:t xml:space="preserve"> </w:t>
      </w:r>
      <w:proofErr w:type="spellStart"/>
      <w:r w:rsidR="00613ADE">
        <w:rPr>
          <w:rFonts w:ascii="Times New Roman" w:eastAsia="Times New Roman" w:hAnsi="Times New Roman" w:cs="Times New Roman"/>
          <w:snapToGrid w:val="0"/>
        </w:rPr>
        <w:t>Tillomed</w:t>
      </w:r>
      <w:proofErr w:type="spellEnd"/>
      <w:r w:rsidRPr="00385AE0">
        <w:rPr>
          <w:rFonts w:ascii="Times New Roman" w:eastAsia="Times New Roman" w:hAnsi="Times New Roman" w:cs="Times New Roman"/>
          <w:snapToGrid w:val="0"/>
        </w:rPr>
        <w:t xml:space="preserve"> metu pasakykite gydytojui,</w:t>
      </w:r>
    </w:p>
    <w:p w14:paraId="2DC048EE"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jeigu sumažės Jūsų kraujospūdis (</w:t>
      </w:r>
      <w:proofErr w:type="spellStart"/>
      <w:r w:rsidRPr="00385AE0">
        <w:rPr>
          <w:rFonts w:ascii="Times New Roman" w:eastAsia="Times New Roman" w:hAnsi="Times New Roman" w:cs="Times New Roman"/>
          <w:lang w:eastAsia="en-GB"/>
        </w:rPr>
        <w:t>hipotenzija</w:t>
      </w:r>
      <w:proofErr w:type="spellEnd"/>
      <w:r w:rsidRPr="00385AE0">
        <w:rPr>
          <w:rFonts w:ascii="Times New Roman" w:eastAsia="Times New Roman" w:hAnsi="Times New Roman" w:cs="Times New Roman"/>
          <w:lang w:eastAsia="en-GB"/>
        </w:rPr>
        <w:t>);</w:t>
      </w:r>
    </w:p>
    <w:p w14:paraId="44BA900D"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jeigu staigiai pasunkėja kvėpavimas arba atsiranda nuolatinis kosulys (tai gali būti susiję su plaučių užsikimšimu, astma arba kitomis būklėmis), </w:t>
      </w:r>
      <w:r w:rsidRPr="00385AE0">
        <w:rPr>
          <w:rFonts w:ascii="Times New Roman" w:eastAsia="Times New Roman" w:hAnsi="Times New Roman" w:cs="Times New Roman"/>
          <w:b/>
          <w:bCs/>
          <w:lang w:eastAsia="en-GB"/>
        </w:rPr>
        <w:t>nedelsdami kreipkitės į gydytoją</w:t>
      </w:r>
      <w:r w:rsidRPr="00385AE0">
        <w:rPr>
          <w:rFonts w:ascii="Times New Roman" w:eastAsia="Times New Roman" w:hAnsi="Times New Roman" w:cs="Times New Roman"/>
          <w:lang w:eastAsia="en-GB"/>
        </w:rPr>
        <w:t>.</w:t>
      </w:r>
    </w:p>
    <w:p w14:paraId="44352867"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jeigu stipriai kraujuojate, nes nuo </w:t>
      </w:r>
      <w:proofErr w:type="spellStart"/>
      <w:r w:rsidRPr="00385AE0">
        <w:rPr>
          <w:rFonts w:ascii="Times New Roman" w:eastAsia="Times New Roman" w:hAnsi="Times New Roman" w:cs="Times New Roman"/>
          <w:lang w:eastAsia="en-GB"/>
        </w:rPr>
        <w:t>treprostinilio</w:t>
      </w:r>
      <w:proofErr w:type="spellEnd"/>
      <w:r w:rsidRPr="00385AE0">
        <w:rPr>
          <w:rFonts w:ascii="Times New Roman" w:eastAsia="Times New Roman" w:hAnsi="Times New Roman" w:cs="Times New Roman"/>
          <w:lang w:eastAsia="en-GB"/>
        </w:rPr>
        <w:t xml:space="preserve"> padidėja rizika, kad kraujas blogiau krešės;</w:t>
      </w:r>
    </w:p>
    <w:p w14:paraId="465BBD8D"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jeigu į veną leidžiamos </w:t>
      </w:r>
      <w:proofErr w:type="spellStart"/>
      <w:r w:rsidRPr="00385AE0">
        <w:rPr>
          <w:rFonts w:ascii="Times New Roman" w:eastAsia="Times New Roman" w:hAnsi="Times New Roman" w:cs="Times New Roman"/>
          <w:lang w:eastAsia="en-GB"/>
        </w:rPr>
        <w:t>treprostinilio</w:t>
      </w:r>
      <w:proofErr w:type="spellEnd"/>
      <w:r w:rsidRPr="00385AE0">
        <w:rPr>
          <w:rFonts w:ascii="Times New Roman" w:eastAsia="Times New Roman" w:hAnsi="Times New Roman" w:cs="Times New Roman"/>
          <w:lang w:eastAsia="en-GB"/>
        </w:rPr>
        <w:t xml:space="preserve"> infuzijos metu imate karščiuoti arba jeigu infuzijos vieta parausta, sutinsta ir (arba) ima skaudėti prisilietus, nes tai gali būti infekcijos požymis;</w:t>
      </w:r>
    </w:p>
    <w:p w14:paraId="4883A4A9" w14:textId="77777777" w:rsidR="00385AE0" w:rsidRPr="00385AE0" w:rsidRDefault="00385AE0" w:rsidP="00385AE0">
      <w:pPr>
        <w:spacing w:after="120" w:line="240" w:lineRule="auto"/>
        <w:ind w:left="360"/>
        <w:contextualSpacing/>
        <w:jc w:val="both"/>
        <w:rPr>
          <w:rFonts w:ascii="Times New Roman" w:eastAsia="Times New Roman" w:hAnsi="Times New Roman" w:cs="Times New Roman"/>
          <w:b/>
          <w:noProof/>
          <w:szCs w:val="20"/>
          <w:lang w:eastAsia="en-GB"/>
        </w:rPr>
      </w:pPr>
    </w:p>
    <w:p w14:paraId="7D50CA72" w14:textId="7FA20AF0" w:rsidR="00385AE0" w:rsidRPr="00385AE0" w:rsidRDefault="00385AE0" w:rsidP="00385AE0">
      <w:pPr>
        <w:numPr>
          <w:ilvl w:val="12"/>
          <w:numId w:val="0"/>
        </w:numPr>
        <w:tabs>
          <w:tab w:val="left" w:pos="567"/>
        </w:tabs>
        <w:spacing w:after="0" w:line="260" w:lineRule="exact"/>
        <w:ind w:right="-2"/>
        <w:rPr>
          <w:rFonts w:ascii="Times New Roman" w:eastAsia="Times New Roman" w:hAnsi="Times New Roman" w:cs="Times New Roman"/>
          <w:noProof/>
          <w:snapToGrid w:val="0"/>
          <w:szCs w:val="20"/>
        </w:rPr>
      </w:pPr>
      <w:r w:rsidRPr="00385AE0">
        <w:rPr>
          <w:rFonts w:ascii="Times New Roman" w:eastAsia="Times New Roman" w:hAnsi="Times New Roman" w:cs="Times New Roman"/>
          <w:b/>
          <w:noProof/>
          <w:snapToGrid w:val="0"/>
          <w:szCs w:val="20"/>
        </w:rPr>
        <w:t xml:space="preserve">Kiti vaistai ir Treprostinil </w:t>
      </w:r>
      <w:r w:rsidR="00613ADE">
        <w:rPr>
          <w:rFonts w:ascii="Times New Roman" w:eastAsia="Times New Roman" w:hAnsi="Times New Roman" w:cs="Times New Roman"/>
          <w:b/>
          <w:noProof/>
          <w:snapToGrid w:val="0"/>
          <w:szCs w:val="20"/>
        </w:rPr>
        <w:t>Tillomed</w:t>
      </w:r>
    </w:p>
    <w:p w14:paraId="1F737C90" w14:textId="77777777"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Jeigu vartojate arba neseniai vartojote kitų vaistų arba dėl to nesate tikri, apie tai pasakykite gydytojui.</w:t>
      </w:r>
    </w:p>
    <w:p w14:paraId="2C7E719C" w14:textId="77777777"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Pasakykite gydytojui, jeigu vartojate</w:t>
      </w:r>
    </w:p>
    <w:p w14:paraId="09D94A96" w14:textId="77777777"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 vaistų nuo </w:t>
      </w:r>
      <w:r w:rsidRPr="00385AE0">
        <w:rPr>
          <w:rFonts w:ascii="Times New Roman" w:eastAsia="Times New Roman" w:hAnsi="Times New Roman" w:cs="Times New Roman"/>
          <w:b/>
          <w:snapToGrid w:val="0"/>
          <w:szCs w:val="20"/>
        </w:rPr>
        <w:t>aukšto kraujospūdžio</w:t>
      </w:r>
      <w:r w:rsidRPr="00385AE0">
        <w:rPr>
          <w:rFonts w:ascii="Times New Roman" w:eastAsia="Times New Roman" w:hAnsi="Times New Roman" w:cs="Times New Roman"/>
          <w:snapToGrid w:val="0"/>
          <w:szCs w:val="20"/>
        </w:rPr>
        <w:t xml:space="preserve"> (</w:t>
      </w:r>
      <w:proofErr w:type="spellStart"/>
      <w:r w:rsidRPr="00385AE0">
        <w:rPr>
          <w:rFonts w:ascii="Times New Roman" w:eastAsia="Times New Roman" w:hAnsi="Times New Roman" w:cs="Times New Roman"/>
          <w:snapToGrid w:val="0"/>
          <w:szCs w:val="20"/>
        </w:rPr>
        <w:t>antihipertenzinių</w:t>
      </w:r>
      <w:proofErr w:type="spellEnd"/>
      <w:r w:rsidRPr="00385AE0">
        <w:rPr>
          <w:rFonts w:ascii="Times New Roman" w:eastAsia="Times New Roman" w:hAnsi="Times New Roman" w:cs="Times New Roman"/>
          <w:snapToGrid w:val="0"/>
          <w:szCs w:val="20"/>
        </w:rPr>
        <w:t xml:space="preserve"> vaistų arba kitų kraujagysles plečiančiųjų vaistų);</w:t>
      </w:r>
    </w:p>
    <w:p w14:paraId="700F18F5" w14:textId="77777777"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 </w:t>
      </w:r>
      <w:r w:rsidRPr="00385AE0">
        <w:rPr>
          <w:rFonts w:ascii="Times New Roman" w:eastAsia="Times New Roman" w:hAnsi="Times New Roman" w:cs="Times New Roman"/>
          <w:b/>
          <w:snapToGrid w:val="0"/>
          <w:szCs w:val="20"/>
        </w:rPr>
        <w:t>šlapimą varančiųjų</w:t>
      </w:r>
      <w:r w:rsidRPr="00385AE0">
        <w:rPr>
          <w:rFonts w:ascii="Times New Roman" w:eastAsia="Times New Roman" w:hAnsi="Times New Roman" w:cs="Times New Roman"/>
          <w:snapToGrid w:val="0"/>
          <w:szCs w:val="20"/>
        </w:rPr>
        <w:t xml:space="preserve"> vaistų (diuretikų), įskaitant </w:t>
      </w:r>
      <w:proofErr w:type="spellStart"/>
      <w:r w:rsidRPr="00385AE0">
        <w:rPr>
          <w:rFonts w:ascii="Times New Roman" w:eastAsia="Times New Roman" w:hAnsi="Times New Roman" w:cs="Times New Roman"/>
          <w:snapToGrid w:val="0"/>
          <w:szCs w:val="20"/>
        </w:rPr>
        <w:t>furozemidą</w:t>
      </w:r>
      <w:proofErr w:type="spellEnd"/>
      <w:r w:rsidRPr="00385AE0">
        <w:rPr>
          <w:rFonts w:ascii="Times New Roman" w:eastAsia="Times New Roman" w:hAnsi="Times New Roman" w:cs="Times New Roman"/>
          <w:snapToGrid w:val="0"/>
          <w:szCs w:val="20"/>
        </w:rPr>
        <w:t>;</w:t>
      </w:r>
    </w:p>
    <w:p w14:paraId="0E3D5F40" w14:textId="77777777"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 </w:t>
      </w:r>
      <w:r w:rsidRPr="00385AE0">
        <w:rPr>
          <w:rFonts w:ascii="Times New Roman" w:eastAsia="Times New Roman" w:hAnsi="Times New Roman" w:cs="Times New Roman"/>
          <w:b/>
          <w:snapToGrid w:val="0"/>
          <w:szCs w:val="20"/>
        </w:rPr>
        <w:t>kraujo krešumą mažinančių</w:t>
      </w:r>
      <w:r w:rsidRPr="00385AE0">
        <w:rPr>
          <w:rFonts w:ascii="Times New Roman" w:eastAsia="Times New Roman" w:hAnsi="Times New Roman" w:cs="Times New Roman"/>
          <w:snapToGrid w:val="0"/>
          <w:szCs w:val="20"/>
        </w:rPr>
        <w:t xml:space="preserve"> vaistų (antikoaguliantų), pvz., varfarino, heparino arba vaistų su azoto oksidu; </w:t>
      </w:r>
    </w:p>
    <w:p w14:paraId="637BD19F" w14:textId="77777777"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bet kokių nesteroidinių vaistų nuo uždegimo (</w:t>
      </w:r>
      <w:r w:rsidRPr="00385AE0">
        <w:rPr>
          <w:rFonts w:ascii="Times New Roman" w:eastAsia="Times New Roman" w:hAnsi="Times New Roman" w:cs="Times New Roman"/>
          <w:b/>
          <w:snapToGrid w:val="0"/>
          <w:szCs w:val="20"/>
        </w:rPr>
        <w:t>NVNU</w:t>
      </w:r>
      <w:r w:rsidRPr="00385AE0">
        <w:rPr>
          <w:rFonts w:ascii="Times New Roman" w:eastAsia="Times New Roman" w:hAnsi="Times New Roman" w:cs="Times New Roman"/>
          <w:snapToGrid w:val="0"/>
          <w:szCs w:val="20"/>
        </w:rPr>
        <w:t xml:space="preserve">), pvz., </w:t>
      </w:r>
      <w:proofErr w:type="spellStart"/>
      <w:r w:rsidRPr="00385AE0">
        <w:rPr>
          <w:rFonts w:ascii="Times New Roman" w:eastAsia="Times New Roman" w:hAnsi="Times New Roman" w:cs="Times New Roman"/>
          <w:snapToGrid w:val="0"/>
          <w:szCs w:val="20"/>
        </w:rPr>
        <w:t>acetilsalicilo</w:t>
      </w:r>
      <w:proofErr w:type="spellEnd"/>
      <w:r w:rsidRPr="00385AE0">
        <w:rPr>
          <w:rFonts w:ascii="Times New Roman" w:eastAsia="Times New Roman" w:hAnsi="Times New Roman" w:cs="Times New Roman"/>
          <w:snapToGrid w:val="0"/>
          <w:szCs w:val="20"/>
        </w:rPr>
        <w:t xml:space="preserve"> rūgšties arba </w:t>
      </w:r>
      <w:proofErr w:type="spellStart"/>
      <w:r w:rsidRPr="00385AE0">
        <w:rPr>
          <w:rFonts w:ascii="Times New Roman" w:eastAsia="Times New Roman" w:hAnsi="Times New Roman" w:cs="Times New Roman"/>
          <w:snapToGrid w:val="0"/>
          <w:szCs w:val="20"/>
        </w:rPr>
        <w:t>ibuprofeno</w:t>
      </w:r>
      <w:proofErr w:type="spellEnd"/>
      <w:r w:rsidRPr="00385AE0">
        <w:rPr>
          <w:rFonts w:ascii="Times New Roman" w:eastAsia="Times New Roman" w:hAnsi="Times New Roman" w:cs="Times New Roman"/>
          <w:snapToGrid w:val="0"/>
          <w:szCs w:val="20"/>
        </w:rPr>
        <w:t>;</w:t>
      </w:r>
    </w:p>
    <w:p w14:paraId="2025A385" w14:textId="77777777"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 vaistų, kurie gali padidinti ar sumažinti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w:t>
      </w:r>
      <w:r w:rsidRPr="00385AE0">
        <w:rPr>
          <w:rFonts w:ascii="Times New Roman" w:eastAsia="Times New Roman" w:hAnsi="Times New Roman" w:cs="Times New Roman"/>
          <w:snapToGrid w:val="0"/>
          <w:szCs w:val="20"/>
        </w:rPr>
        <w:t xml:space="preserve">poveikį (pvz., </w:t>
      </w:r>
      <w:proofErr w:type="spellStart"/>
      <w:r w:rsidRPr="00385AE0">
        <w:rPr>
          <w:rFonts w:ascii="Times New Roman" w:eastAsia="Times New Roman" w:hAnsi="Times New Roman" w:cs="Times New Roman"/>
          <w:snapToGrid w:val="0"/>
          <w:szCs w:val="20"/>
        </w:rPr>
        <w:t>gemfibrozilis</w:t>
      </w:r>
      <w:proofErr w:type="spellEnd"/>
      <w:r w:rsidRPr="00385AE0">
        <w:rPr>
          <w:rFonts w:ascii="Times New Roman" w:eastAsia="Times New Roman" w:hAnsi="Times New Roman" w:cs="Times New Roman"/>
          <w:snapToGrid w:val="0"/>
          <w:szCs w:val="20"/>
        </w:rPr>
        <w:t xml:space="preserve">, </w:t>
      </w:r>
      <w:proofErr w:type="spellStart"/>
      <w:r w:rsidRPr="00385AE0">
        <w:rPr>
          <w:rFonts w:ascii="Times New Roman" w:eastAsia="Times New Roman" w:hAnsi="Times New Roman" w:cs="Times New Roman"/>
          <w:snapToGrid w:val="0"/>
          <w:szCs w:val="20"/>
        </w:rPr>
        <w:t>rifampicinas</w:t>
      </w:r>
      <w:proofErr w:type="spellEnd"/>
      <w:r w:rsidRPr="00385AE0">
        <w:rPr>
          <w:rFonts w:ascii="Times New Roman" w:eastAsia="Times New Roman" w:hAnsi="Times New Roman" w:cs="Times New Roman"/>
          <w:snapToGrid w:val="0"/>
          <w:szCs w:val="20"/>
        </w:rPr>
        <w:t xml:space="preserve">, </w:t>
      </w:r>
      <w:proofErr w:type="spellStart"/>
      <w:r w:rsidRPr="00385AE0">
        <w:rPr>
          <w:rFonts w:ascii="Times New Roman" w:eastAsia="Times New Roman" w:hAnsi="Times New Roman" w:cs="Times New Roman"/>
          <w:snapToGrid w:val="0"/>
          <w:szCs w:val="20"/>
        </w:rPr>
        <w:t>trimetoprimas</w:t>
      </w:r>
      <w:proofErr w:type="spellEnd"/>
      <w:r w:rsidRPr="00385AE0">
        <w:rPr>
          <w:rFonts w:ascii="Times New Roman" w:eastAsia="Times New Roman" w:hAnsi="Times New Roman" w:cs="Times New Roman"/>
          <w:snapToGrid w:val="0"/>
          <w:szCs w:val="20"/>
        </w:rPr>
        <w:t xml:space="preserve">, </w:t>
      </w:r>
      <w:proofErr w:type="spellStart"/>
      <w:r w:rsidRPr="00385AE0">
        <w:rPr>
          <w:rFonts w:ascii="Times New Roman" w:eastAsia="Times New Roman" w:hAnsi="Times New Roman" w:cs="Times New Roman"/>
          <w:snapToGrid w:val="0"/>
          <w:szCs w:val="20"/>
        </w:rPr>
        <w:t>deferasiroksas</w:t>
      </w:r>
      <w:proofErr w:type="spellEnd"/>
      <w:r w:rsidRPr="00385AE0">
        <w:rPr>
          <w:rFonts w:ascii="Times New Roman" w:eastAsia="Times New Roman" w:hAnsi="Times New Roman" w:cs="Times New Roman"/>
          <w:snapToGrid w:val="0"/>
          <w:szCs w:val="20"/>
        </w:rPr>
        <w:t xml:space="preserve">, </w:t>
      </w:r>
      <w:proofErr w:type="spellStart"/>
      <w:r w:rsidRPr="00385AE0">
        <w:rPr>
          <w:rFonts w:ascii="Times New Roman" w:eastAsia="Times New Roman" w:hAnsi="Times New Roman" w:cs="Times New Roman"/>
          <w:snapToGrid w:val="0"/>
          <w:szCs w:val="20"/>
        </w:rPr>
        <w:t>fenitoinas</w:t>
      </w:r>
      <w:proofErr w:type="spellEnd"/>
      <w:r w:rsidRPr="00385AE0">
        <w:rPr>
          <w:rFonts w:ascii="Times New Roman" w:eastAsia="Times New Roman" w:hAnsi="Times New Roman" w:cs="Times New Roman"/>
          <w:snapToGrid w:val="0"/>
          <w:szCs w:val="20"/>
        </w:rPr>
        <w:t xml:space="preserve">, </w:t>
      </w:r>
      <w:proofErr w:type="spellStart"/>
      <w:r w:rsidRPr="00385AE0">
        <w:rPr>
          <w:rFonts w:ascii="Times New Roman" w:eastAsia="Times New Roman" w:hAnsi="Times New Roman" w:cs="Times New Roman"/>
          <w:snapToGrid w:val="0"/>
          <w:szCs w:val="20"/>
        </w:rPr>
        <w:t>karbamazepinas</w:t>
      </w:r>
      <w:proofErr w:type="spellEnd"/>
      <w:r w:rsidRPr="00385AE0">
        <w:rPr>
          <w:rFonts w:ascii="Times New Roman" w:eastAsia="Times New Roman" w:hAnsi="Times New Roman" w:cs="Times New Roman"/>
          <w:snapToGrid w:val="0"/>
          <w:szCs w:val="20"/>
        </w:rPr>
        <w:t xml:space="preserve">, </w:t>
      </w:r>
      <w:proofErr w:type="spellStart"/>
      <w:r w:rsidRPr="00385AE0">
        <w:rPr>
          <w:rFonts w:ascii="Times New Roman" w:eastAsia="Times New Roman" w:hAnsi="Times New Roman" w:cs="Times New Roman"/>
          <w:snapToGrid w:val="0"/>
          <w:szCs w:val="20"/>
        </w:rPr>
        <w:t>fenobarbitalis</w:t>
      </w:r>
      <w:proofErr w:type="spellEnd"/>
      <w:r w:rsidRPr="00385AE0">
        <w:rPr>
          <w:rFonts w:ascii="Times New Roman" w:eastAsia="Times New Roman" w:hAnsi="Times New Roman" w:cs="Times New Roman"/>
          <w:snapToGrid w:val="0"/>
          <w:szCs w:val="20"/>
        </w:rPr>
        <w:t xml:space="preserve">, jonažolė), nes gydytojui galbūt reikės suderinti jūsų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w:t>
      </w:r>
      <w:r w:rsidRPr="00385AE0">
        <w:rPr>
          <w:rFonts w:ascii="Times New Roman" w:eastAsia="Times New Roman" w:hAnsi="Times New Roman" w:cs="Times New Roman"/>
          <w:snapToGrid w:val="0"/>
          <w:szCs w:val="20"/>
        </w:rPr>
        <w:t>dozę.</w:t>
      </w:r>
    </w:p>
    <w:p w14:paraId="5EFEE83A" w14:textId="77777777" w:rsidR="00385AE0" w:rsidRPr="00385AE0" w:rsidRDefault="00385AE0" w:rsidP="00385AE0">
      <w:pPr>
        <w:tabs>
          <w:tab w:val="left" w:pos="567"/>
        </w:tabs>
        <w:spacing w:after="0" w:line="260" w:lineRule="exact"/>
        <w:ind w:right="-2"/>
        <w:rPr>
          <w:rFonts w:ascii="Times New Roman" w:eastAsia="Times New Roman" w:hAnsi="Times New Roman" w:cs="Times New Roman"/>
          <w:snapToGrid w:val="0"/>
          <w:szCs w:val="20"/>
        </w:rPr>
      </w:pPr>
    </w:p>
    <w:p w14:paraId="741FDAC6" w14:textId="35BA802E" w:rsidR="00385AE0" w:rsidRPr="00385AE0" w:rsidRDefault="00385AE0" w:rsidP="00385AE0">
      <w:pPr>
        <w:numPr>
          <w:ilvl w:val="12"/>
          <w:numId w:val="0"/>
        </w:numPr>
        <w:tabs>
          <w:tab w:val="left" w:pos="567"/>
        </w:tabs>
        <w:spacing w:after="0" w:line="260" w:lineRule="exact"/>
        <w:outlineLvl w:val="0"/>
        <w:rPr>
          <w:rFonts w:ascii="Times New Roman" w:eastAsia="Times New Roman" w:hAnsi="Times New Roman" w:cs="Times New Roman"/>
          <w:b/>
          <w:noProof/>
          <w:snapToGrid w:val="0"/>
          <w:szCs w:val="20"/>
        </w:rPr>
      </w:pPr>
      <w:r w:rsidRPr="00385AE0">
        <w:rPr>
          <w:rFonts w:ascii="Times New Roman" w:eastAsia="Times New Roman" w:hAnsi="Times New Roman" w:cs="Times New Roman"/>
          <w:b/>
          <w:noProof/>
          <w:snapToGrid w:val="0"/>
          <w:szCs w:val="20"/>
        </w:rPr>
        <w:lastRenderedPageBreak/>
        <w:t>Nėštumas</w:t>
      </w:r>
      <w:r w:rsidR="00771877">
        <w:rPr>
          <w:rFonts w:ascii="Times New Roman" w:eastAsia="Times New Roman" w:hAnsi="Times New Roman" w:cs="Times New Roman"/>
          <w:b/>
          <w:noProof/>
          <w:snapToGrid w:val="0"/>
          <w:szCs w:val="20"/>
        </w:rPr>
        <w:t xml:space="preserve"> ir</w:t>
      </w:r>
      <w:r w:rsidRPr="00385AE0">
        <w:rPr>
          <w:rFonts w:ascii="Times New Roman" w:eastAsia="Times New Roman" w:hAnsi="Times New Roman" w:cs="Times New Roman"/>
          <w:b/>
          <w:noProof/>
          <w:snapToGrid w:val="0"/>
          <w:szCs w:val="20"/>
        </w:rPr>
        <w:t xml:space="preserve"> žindymo laikotarpis</w:t>
      </w:r>
    </w:p>
    <w:p w14:paraId="0518D8BE" w14:textId="4ED442D2"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rPr>
      </w:pPr>
      <w:r w:rsidRPr="00385AE0">
        <w:rPr>
          <w:rFonts w:ascii="Times New Roman" w:eastAsia="Times New Roman" w:hAnsi="Times New Roman" w:cs="Times New Roman"/>
          <w:noProof/>
          <w:snapToGrid w:val="0"/>
          <w:szCs w:val="20"/>
        </w:rPr>
        <w:t>Jeigu vartojate ar neseniai vartojote kitų vaistų arba dėl to nesate tikri, apie tai pasakykite gydytojui.</w:t>
      </w:r>
    </w:p>
    <w:p w14:paraId="253F9969" w14:textId="77777777"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rPr>
      </w:pPr>
      <w:proofErr w:type="spellStart"/>
      <w:r w:rsidRPr="00385AE0">
        <w:rPr>
          <w:rFonts w:ascii="Times New Roman" w:eastAsia="Times New Roman" w:hAnsi="Times New Roman" w:cs="Times New Roman"/>
          <w:snapToGrid w:val="0"/>
        </w:rPr>
        <w:t>Treprostinilis</w:t>
      </w:r>
      <w:proofErr w:type="spellEnd"/>
      <w:r w:rsidRPr="00385AE0">
        <w:rPr>
          <w:rFonts w:ascii="Times New Roman" w:eastAsia="Times New Roman" w:hAnsi="Times New Roman" w:cs="Times New Roman"/>
          <w:snapToGrid w:val="0"/>
        </w:rPr>
        <w:t xml:space="preserve"> nerekomenduojama vartoti, jeigu esate nėščia, planuojate pastoti arba manote, kad galite būti nėščia, išskyrus atvejus, kai gydytojas mano, kad tai Jums būtina. Šio vaisto saugumas nėštumo laikotarpiu nenustatytas. </w:t>
      </w:r>
    </w:p>
    <w:p w14:paraId="13ED2751" w14:textId="068A98B8"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rPr>
      </w:pP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nepatartina vartoti žindymo laikotarpiu, išskyrus atvejus, kai gydytojas mano, kad tai Jums būtina. Jeigu Jums buvo paskirtas </w:t>
      </w:r>
      <w:proofErr w:type="spellStart"/>
      <w:r w:rsidRPr="00385AE0">
        <w:rPr>
          <w:rFonts w:ascii="Times New Roman" w:eastAsia="Times New Roman" w:hAnsi="Times New Roman" w:cs="Times New Roman"/>
          <w:snapToGrid w:val="0"/>
        </w:rPr>
        <w:t>Treprostinil</w:t>
      </w:r>
      <w:proofErr w:type="spellEnd"/>
      <w:r w:rsidRPr="00385AE0">
        <w:rPr>
          <w:rFonts w:ascii="Times New Roman" w:eastAsia="Times New Roman" w:hAnsi="Times New Roman" w:cs="Times New Roman"/>
          <w:snapToGrid w:val="0"/>
        </w:rPr>
        <w:t xml:space="preserve"> </w:t>
      </w:r>
      <w:proofErr w:type="spellStart"/>
      <w:r w:rsidR="00613ADE">
        <w:rPr>
          <w:rFonts w:ascii="Times New Roman" w:eastAsia="Times New Roman" w:hAnsi="Times New Roman" w:cs="Times New Roman"/>
          <w:snapToGrid w:val="0"/>
        </w:rPr>
        <w:t>Tillomed</w:t>
      </w:r>
      <w:proofErr w:type="spellEnd"/>
      <w:r w:rsidRPr="00385AE0">
        <w:rPr>
          <w:rFonts w:ascii="Times New Roman" w:eastAsia="Times New Roman" w:hAnsi="Times New Roman" w:cs="Times New Roman"/>
          <w:snapToGrid w:val="0"/>
        </w:rPr>
        <w:t>, patariama nustoti žindyti kūdikį, nes nežinoma, ar šio vaisto išsiskiria į motinos pieną.</w:t>
      </w:r>
    </w:p>
    <w:p w14:paraId="0C09FD8F" w14:textId="66885659" w:rsidR="00385AE0" w:rsidRPr="00385AE0" w:rsidRDefault="00771877" w:rsidP="00385AE0">
      <w:pPr>
        <w:tabs>
          <w:tab w:val="left" w:pos="567"/>
          <w:tab w:val="left" w:pos="9356"/>
        </w:tabs>
        <w:spacing w:after="0" w:line="280" w:lineRule="exact"/>
        <w:ind w:right="4"/>
        <w:jc w:val="both"/>
        <w:rPr>
          <w:rFonts w:ascii="Times New Roman" w:eastAsia="Times New Roman" w:hAnsi="Times New Roman" w:cs="Times New Roman"/>
          <w:snapToGrid w:val="0"/>
        </w:rPr>
      </w:pPr>
      <w:r>
        <w:rPr>
          <w:rFonts w:ascii="Times New Roman" w:eastAsia="Times New Roman" w:hAnsi="Times New Roman" w:cs="Times New Roman"/>
          <w:snapToGrid w:val="0"/>
        </w:rPr>
        <w:t>G</w:t>
      </w:r>
      <w:r w:rsidR="00385AE0" w:rsidRPr="00385AE0">
        <w:rPr>
          <w:rFonts w:ascii="Times New Roman" w:eastAsia="Times New Roman" w:hAnsi="Times New Roman" w:cs="Times New Roman"/>
          <w:snapToGrid w:val="0"/>
        </w:rPr>
        <w:t xml:space="preserve">ydantis </w:t>
      </w:r>
      <w:proofErr w:type="spellStart"/>
      <w:r w:rsidR="00385AE0" w:rsidRPr="00385AE0">
        <w:rPr>
          <w:rFonts w:ascii="Times New Roman" w:eastAsia="Times New Roman" w:hAnsi="Times New Roman" w:cs="Times New Roman"/>
          <w:snapToGrid w:val="0"/>
        </w:rPr>
        <w:t>treprostiniliu</w:t>
      </w:r>
      <w:proofErr w:type="spellEnd"/>
      <w:r w:rsidR="00385AE0" w:rsidRPr="00385AE0">
        <w:rPr>
          <w:rFonts w:ascii="Times New Roman" w:eastAsia="Times New Roman" w:hAnsi="Times New Roman" w:cs="Times New Roman"/>
          <w:snapToGrid w:val="0"/>
        </w:rPr>
        <w:t xml:space="preserve"> griežtai rekomenduojama naudotis kontracepcijos priemonėmis.</w:t>
      </w:r>
    </w:p>
    <w:p w14:paraId="76511416"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p>
    <w:p w14:paraId="1F7C9897" w14:textId="77777777" w:rsidR="00385AE0" w:rsidRPr="00385AE0" w:rsidRDefault="00385AE0" w:rsidP="00385AE0">
      <w:pPr>
        <w:tabs>
          <w:tab w:val="left" w:pos="567"/>
        </w:tabs>
        <w:spacing w:after="0" w:line="260" w:lineRule="exact"/>
        <w:rPr>
          <w:rFonts w:ascii="Times New Roman" w:eastAsia="Times New Roman" w:hAnsi="Times New Roman" w:cs="Times New Roman"/>
          <w:b/>
          <w:noProof/>
          <w:snapToGrid w:val="0"/>
          <w:szCs w:val="20"/>
        </w:rPr>
      </w:pPr>
      <w:r w:rsidRPr="00385AE0">
        <w:rPr>
          <w:rFonts w:ascii="Times New Roman" w:eastAsia="Times New Roman" w:hAnsi="Times New Roman" w:cs="Times New Roman"/>
          <w:b/>
          <w:snapToGrid w:val="0"/>
        </w:rPr>
        <w:t>Vairavimas ir mechanizmų valdymas</w:t>
      </w:r>
    </w:p>
    <w:p w14:paraId="09F6916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Nuo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gali sumažėti kraujospūdis, dėl ko galite justi svaigulį arba apalpti. Tokiu atveju nevairuokite ir nedirbkite su mechanizmais, bei kreipkitės patarimo į gydytoją.</w:t>
      </w:r>
    </w:p>
    <w:p w14:paraId="5335E1C1" w14:textId="77777777" w:rsidR="00385AE0" w:rsidRPr="00385AE0" w:rsidRDefault="00385AE0" w:rsidP="00385AE0">
      <w:pPr>
        <w:tabs>
          <w:tab w:val="left" w:pos="567"/>
        </w:tabs>
        <w:spacing w:after="0" w:line="260" w:lineRule="exact"/>
        <w:rPr>
          <w:rFonts w:ascii="Times New Roman" w:eastAsia="Times New Roman" w:hAnsi="Times New Roman" w:cs="Times New Roman"/>
          <w:b/>
          <w:snapToGrid w:val="0"/>
          <w:szCs w:val="20"/>
        </w:rPr>
      </w:pPr>
    </w:p>
    <w:p w14:paraId="55229D2D" w14:textId="0E118451" w:rsidR="00385AE0" w:rsidRPr="00385AE0" w:rsidRDefault="00385AE0" w:rsidP="00385AE0">
      <w:pPr>
        <w:tabs>
          <w:tab w:val="left" w:pos="567"/>
        </w:tabs>
        <w:spacing w:after="0" w:line="260" w:lineRule="exact"/>
        <w:rPr>
          <w:rFonts w:ascii="Times New Roman" w:eastAsia="Times New Roman" w:hAnsi="Times New Roman" w:cs="Times New Roman"/>
          <w:b/>
          <w:noProof/>
          <w:snapToGrid w:val="0"/>
          <w:szCs w:val="20"/>
        </w:rPr>
      </w:pPr>
      <w:r w:rsidRPr="00385AE0">
        <w:rPr>
          <w:rFonts w:ascii="Times New Roman" w:eastAsia="Times New Roman" w:hAnsi="Times New Roman" w:cs="Times New Roman"/>
          <w:b/>
          <w:noProof/>
          <w:snapToGrid w:val="0"/>
          <w:szCs w:val="20"/>
        </w:rPr>
        <w:t xml:space="preserve">Treprostinil </w:t>
      </w:r>
      <w:r w:rsidR="00613ADE">
        <w:rPr>
          <w:rFonts w:ascii="Times New Roman" w:eastAsia="Times New Roman" w:hAnsi="Times New Roman" w:cs="Times New Roman"/>
          <w:b/>
          <w:noProof/>
          <w:snapToGrid w:val="0"/>
          <w:szCs w:val="20"/>
        </w:rPr>
        <w:t>Tillomed</w:t>
      </w:r>
      <w:r w:rsidRPr="00385AE0">
        <w:rPr>
          <w:rFonts w:ascii="Times New Roman" w:eastAsia="Times New Roman" w:hAnsi="Times New Roman" w:cs="Times New Roman"/>
          <w:b/>
          <w:bCs/>
          <w:noProof/>
          <w:snapToGrid w:val="0"/>
        </w:rPr>
        <w:t xml:space="preserve"> sudėtyje yra natrio</w:t>
      </w:r>
    </w:p>
    <w:p w14:paraId="64EC482F" w14:textId="510DD71D" w:rsidR="00385AE0" w:rsidRPr="00385AE0" w:rsidRDefault="00385AE0" w:rsidP="00385AE0">
      <w:pPr>
        <w:tabs>
          <w:tab w:val="left" w:pos="567"/>
          <w:tab w:val="left" w:pos="1440"/>
        </w:tabs>
        <w:spacing w:after="0" w:line="276" w:lineRule="auto"/>
        <w:rPr>
          <w:rFonts w:ascii="Times New Roman" w:eastAsia="Times New Roman" w:hAnsi="Times New Roman" w:cs="Times New Roman"/>
          <w:b/>
          <w:bCs/>
          <w:snapToGrid w:val="0"/>
          <w:szCs w:val="20"/>
        </w:rPr>
      </w:pPr>
      <w:r w:rsidRPr="00385AE0">
        <w:rPr>
          <w:rFonts w:ascii="Times New Roman" w:eastAsia="Times New Roman" w:hAnsi="Times New Roman" w:cs="Times New Roman"/>
          <w:b/>
          <w:noProof/>
          <w:snapToGrid w:val="0"/>
          <w:szCs w:val="20"/>
        </w:rPr>
        <w:t xml:space="preserve">Treprostinil </w:t>
      </w:r>
      <w:r w:rsidR="00613ADE">
        <w:rPr>
          <w:rFonts w:ascii="Times New Roman" w:eastAsia="Times New Roman" w:hAnsi="Times New Roman" w:cs="Times New Roman"/>
          <w:b/>
          <w:noProof/>
          <w:snapToGrid w:val="0"/>
          <w:szCs w:val="20"/>
        </w:rPr>
        <w:t>Tillomed</w:t>
      </w:r>
      <w:r w:rsidRPr="00385AE0">
        <w:rPr>
          <w:rFonts w:ascii="Times New Roman" w:eastAsia="Times New Roman" w:hAnsi="Times New Roman" w:cs="Times New Roman"/>
          <w:b/>
          <w:bCs/>
          <w:noProof/>
          <w:snapToGrid w:val="0"/>
        </w:rPr>
        <w:t xml:space="preserve"> 1 mg/ml infuzinis tirpalas</w:t>
      </w:r>
    </w:p>
    <w:p w14:paraId="579A1155" w14:textId="623FEC2E"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Kiekviename šio vaisto </w:t>
      </w:r>
      <w:r w:rsidR="00771877" w:rsidRPr="00A220C6">
        <w:rPr>
          <w:rFonts w:ascii="Times New Roman" w:eastAsia="Times New Roman" w:hAnsi="Times New Roman" w:cs="Times New Roman"/>
          <w:snapToGrid w:val="0"/>
        </w:rPr>
        <w:t>20 ml</w:t>
      </w:r>
      <w:r w:rsidR="00771877">
        <w:rPr>
          <w:rFonts w:ascii="Times New Roman" w:eastAsia="Times New Roman" w:hAnsi="Times New Roman" w:cs="Times New Roman"/>
          <w:snapToGrid w:val="0"/>
        </w:rPr>
        <w:t xml:space="preserve"> </w:t>
      </w:r>
      <w:r w:rsidRPr="00385AE0">
        <w:rPr>
          <w:rFonts w:ascii="Times New Roman" w:eastAsia="Times New Roman" w:hAnsi="Times New Roman" w:cs="Times New Roman"/>
          <w:snapToGrid w:val="0"/>
        </w:rPr>
        <w:t>flakone yra 74,16 mg natrio (valgomosios druskos sudedamosios dalies). Tai atitinka 3,71 % didžiausios rekomenduojamos natrio paros normos suaugusiesiems.</w:t>
      </w:r>
    </w:p>
    <w:p w14:paraId="4C97D70D" w14:textId="1B025C83" w:rsidR="00385AE0" w:rsidRPr="00385AE0" w:rsidRDefault="00385AE0" w:rsidP="00385AE0">
      <w:pPr>
        <w:tabs>
          <w:tab w:val="left" w:pos="567"/>
          <w:tab w:val="left" w:pos="1440"/>
        </w:tabs>
        <w:spacing w:after="0" w:line="276" w:lineRule="auto"/>
        <w:rPr>
          <w:rFonts w:ascii="Times New Roman" w:eastAsia="Times New Roman" w:hAnsi="Times New Roman" w:cs="Times New Roman"/>
          <w:b/>
          <w:bCs/>
          <w:snapToGrid w:val="0"/>
          <w:szCs w:val="20"/>
        </w:rPr>
      </w:pPr>
      <w:r w:rsidRPr="00385AE0">
        <w:rPr>
          <w:rFonts w:ascii="Times New Roman" w:eastAsia="Times New Roman" w:hAnsi="Times New Roman" w:cs="Times New Roman"/>
          <w:b/>
          <w:noProof/>
          <w:snapToGrid w:val="0"/>
          <w:szCs w:val="20"/>
        </w:rPr>
        <w:t xml:space="preserve">Treprostinil </w:t>
      </w:r>
      <w:r w:rsidR="00613ADE">
        <w:rPr>
          <w:rFonts w:ascii="Times New Roman" w:eastAsia="Times New Roman" w:hAnsi="Times New Roman" w:cs="Times New Roman"/>
          <w:b/>
          <w:noProof/>
          <w:snapToGrid w:val="0"/>
          <w:szCs w:val="20"/>
        </w:rPr>
        <w:t>Tillomed</w:t>
      </w:r>
      <w:r w:rsidRPr="00385AE0">
        <w:rPr>
          <w:rFonts w:ascii="Times New Roman" w:eastAsia="Times New Roman" w:hAnsi="Times New Roman" w:cs="Times New Roman"/>
          <w:b/>
          <w:bCs/>
          <w:noProof/>
          <w:snapToGrid w:val="0"/>
        </w:rPr>
        <w:t xml:space="preserve"> 2,5 mg/ml infuzinis tirpalas</w:t>
      </w:r>
    </w:p>
    <w:p w14:paraId="7821DA25" w14:textId="611A3301"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Kiekviename šio vaisto </w:t>
      </w:r>
      <w:r w:rsidR="00771877">
        <w:rPr>
          <w:rFonts w:ascii="Times New Roman" w:eastAsia="Times New Roman" w:hAnsi="Times New Roman" w:cs="Times New Roman"/>
          <w:snapToGrid w:val="0"/>
        </w:rPr>
        <w:t xml:space="preserve">20 ml </w:t>
      </w:r>
      <w:r w:rsidRPr="00385AE0">
        <w:rPr>
          <w:rFonts w:ascii="Times New Roman" w:eastAsia="Times New Roman" w:hAnsi="Times New Roman" w:cs="Times New Roman"/>
          <w:snapToGrid w:val="0"/>
        </w:rPr>
        <w:t>flakone yra 75,08 mg natrio (valgomosios druskos sudedamosios dalies). Tai atitinka 3,75 % didžiausios rekomenduojamos natrio paros normos suaugusiesiems.</w:t>
      </w:r>
    </w:p>
    <w:p w14:paraId="45BAC822" w14:textId="44A3D36C" w:rsidR="00385AE0" w:rsidRPr="00385AE0" w:rsidRDefault="00385AE0" w:rsidP="00385AE0">
      <w:pPr>
        <w:tabs>
          <w:tab w:val="left" w:pos="567"/>
          <w:tab w:val="left" w:pos="1440"/>
        </w:tabs>
        <w:spacing w:after="0" w:line="276" w:lineRule="auto"/>
        <w:rPr>
          <w:rFonts w:ascii="Times New Roman" w:eastAsia="Times New Roman" w:hAnsi="Times New Roman" w:cs="Times New Roman"/>
          <w:b/>
          <w:bCs/>
          <w:snapToGrid w:val="0"/>
          <w:szCs w:val="20"/>
        </w:rPr>
      </w:pPr>
      <w:r w:rsidRPr="00385AE0">
        <w:rPr>
          <w:rFonts w:ascii="Times New Roman" w:eastAsia="Times New Roman" w:hAnsi="Times New Roman" w:cs="Times New Roman"/>
          <w:b/>
          <w:noProof/>
          <w:snapToGrid w:val="0"/>
          <w:szCs w:val="20"/>
        </w:rPr>
        <w:t xml:space="preserve">Treprostinil </w:t>
      </w:r>
      <w:r w:rsidR="00613ADE">
        <w:rPr>
          <w:rFonts w:ascii="Times New Roman" w:eastAsia="Times New Roman" w:hAnsi="Times New Roman" w:cs="Times New Roman"/>
          <w:b/>
          <w:noProof/>
          <w:snapToGrid w:val="0"/>
          <w:szCs w:val="20"/>
        </w:rPr>
        <w:t>Tillomed</w:t>
      </w:r>
      <w:r w:rsidRPr="00385AE0">
        <w:rPr>
          <w:rFonts w:ascii="Times New Roman" w:eastAsia="Times New Roman" w:hAnsi="Times New Roman" w:cs="Times New Roman"/>
          <w:b/>
          <w:bCs/>
          <w:noProof/>
          <w:snapToGrid w:val="0"/>
        </w:rPr>
        <w:t xml:space="preserve"> 5 mg/ml infuzinis tirpalas</w:t>
      </w:r>
    </w:p>
    <w:p w14:paraId="299CA296" w14:textId="26C692D0"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Kiekviename šio vaisto </w:t>
      </w:r>
      <w:r w:rsidR="00771877">
        <w:rPr>
          <w:rFonts w:ascii="Times New Roman" w:eastAsia="Times New Roman" w:hAnsi="Times New Roman" w:cs="Times New Roman"/>
          <w:snapToGrid w:val="0"/>
        </w:rPr>
        <w:t xml:space="preserve">20 ml </w:t>
      </w:r>
      <w:r w:rsidRPr="00385AE0">
        <w:rPr>
          <w:rFonts w:ascii="Times New Roman" w:eastAsia="Times New Roman" w:hAnsi="Times New Roman" w:cs="Times New Roman"/>
          <w:snapToGrid w:val="0"/>
        </w:rPr>
        <w:t>flakone yra 78,16 mg natrio (valgomosios druskos sudedamosios dalies). Tai atitinka 3,91 % didžiausios rekomenduojamos natrio paros normos suaugusiesiems.</w:t>
      </w:r>
    </w:p>
    <w:p w14:paraId="79160CFC" w14:textId="5BF2BB29" w:rsidR="00385AE0" w:rsidRPr="00385AE0" w:rsidRDefault="00385AE0" w:rsidP="00385AE0">
      <w:pPr>
        <w:tabs>
          <w:tab w:val="left" w:pos="567"/>
          <w:tab w:val="left" w:pos="1440"/>
        </w:tabs>
        <w:spacing w:after="0" w:line="276" w:lineRule="auto"/>
        <w:rPr>
          <w:rFonts w:ascii="Times New Roman" w:eastAsia="Times New Roman" w:hAnsi="Times New Roman" w:cs="Times New Roman"/>
          <w:b/>
          <w:bCs/>
          <w:snapToGrid w:val="0"/>
          <w:szCs w:val="20"/>
        </w:rPr>
      </w:pPr>
      <w:bookmarkStart w:id="0" w:name="_Hlk43798765"/>
      <w:r w:rsidRPr="00385AE0">
        <w:rPr>
          <w:rFonts w:ascii="Times New Roman" w:eastAsia="Times New Roman" w:hAnsi="Times New Roman" w:cs="Times New Roman"/>
          <w:b/>
          <w:noProof/>
          <w:snapToGrid w:val="0"/>
          <w:szCs w:val="20"/>
        </w:rPr>
        <w:t xml:space="preserve">Treprostinil </w:t>
      </w:r>
      <w:r w:rsidR="00613ADE">
        <w:rPr>
          <w:rFonts w:ascii="Times New Roman" w:eastAsia="Times New Roman" w:hAnsi="Times New Roman" w:cs="Times New Roman"/>
          <w:b/>
          <w:noProof/>
          <w:snapToGrid w:val="0"/>
          <w:szCs w:val="20"/>
        </w:rPr>
        <w:t>Tillomed</w:t>
      </w:r>
      <w:r w:rsidRPr="00385AE0">
        <w:rPr>
          <w:rFonts w:ascii="Times New Roman" w:eastAsia="Times New Roman" w:hAnsi="Times New Roman" w:cs="Times New Roman"/>
          <w:b/>
          <w:bCs/>
          <w:noProof/>
          <w:snapToGrid w:val="0"/>
        </w:rPr>
        <w:t xml:space="preserve"> </w:t>
      </w:r>
      <w:bookmarkEnd w:id="0"/>
      <w:r w:rsidRPr="00385AE0">
        <w:rPr>
          <w:rFonts w:ascii="Times New Roman" w:eastAsia="Times New Roman" w:hAnsi="Times New Roman" w:cs="Times New Roman"/>
          <w:b/>
          <w:bCs/>
          <w:noProof/>
          <w:snapToGrid w:val="0"/>
        </w:rPr>
        <w:t>10 mg/ml infuzinis tirpalas</w:t>
      </w:r>
    </w:p>
    <w:p w14:paraId="5DFD1E19" w14:textId="5EEC1046"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snapToGrid w:val="0"/>
          <w:lang w:eastAsia="x-none"/>
        </w:rPr>
      </w:pPr>
      <w:r w:rsidRPr="00385AE0">
        <w:rPr>
          <w:rFonts w:ascii="Times New Roman" w:eastAsia="Times New Roman" w:hAnsi="Times New Roman" w:cs="Times New Roman"/>
          <w:snapToGrid w:val="0"/>
          <w:lang w:eastAsia="x-none"/>
        </w:rPr>
        <w:t xml:space="preserve">Kiekviename šio vaisto </w:t>
      </w:r>
      <w:r w:rsidR="00771877">
        <w:rPr>
          <w:rFonts w:ascii="Times New Roman" w:eastAsia="Times New Roman" w:hAnsi="Times New Roman" w:cs="Times New Roman"/>
          <w:snapToGrid w:val="0"/>
          <w:lang w:eastAsia="x-none"/>
        </w:rPr>
        <w:t xml:space="preserve">20 ml </w:t>
      </w:r>
      <w:r w:rsidRPr="00385AE0">
        <w:rPr>
          <w:rFonts w:ascii="Times New Roman" w:eastAsia="Times New Roman" w:hAnsi="Times New Roman" w:cs="Times New Roman"/>
          <w:snapToGrid w:val="0"/>
          <w:lang w:eastAsia="x-none"/>
        </w:rPr>
        <w:t>flakone yra 75 mg natrio (valgomosios druskos sudedamosios dalies). Tai atitinka 3,75 % didžiausios rekomenduojamos natrio paros normos suaugusiesiems.</w:t>
      </w:r>
    </w:p>
    <w:p w14:paraId="52789D57"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783900E6"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3DE45FC8" w14:textId="1B73C11D"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3.</w:t>
      </w:r>
      <w:r w:rsidRPr="00385AE0">
        <w:rPr>
          <w:rFonts w:ascii="Times New Roman" w:eastAsia="Times New Roman" w:hAnsi="Times New Roman" w:cs="Times New Roman"/>
          <w:b/>
          <w:bCs/>
          <w:snapToGrid w:val="0"/>
          <w:szCs w:val="26"/>
          <w:lang w:eastAsia="x-none"/>
        </w:rPr>
        <w:tab/>
        <w:t xml:space="preserve">Kaip vartoti </w:t>
      </w:r>
      <w:proofErr w:type="spellStart"/>
      <w:r w:rsidRPr="00385AE0">
        <w:rPr>
          <w:rFonts w:ascii="Times New Roman" w:eastAsia="Times New Roman" w:hAnsi="Times New Roman" w:cs="Times New Roman"/>
          <w:b/>
          <w:bCs/>
          <w:snapToGrid w:val="0"/>
          <w:szCs w:val="26"/>
          <w:lang w:eastAsia="x-none"/>
        </w:rPr>
        <w:t>Treprostinil</w:t>
      </w:r>
      <w:proofErr w:type="spellEnd"/>
      <w:r w:rsidRPr="00385AE0">
        <w:rPr>
          <w:rFonts w:ascii="Times New Roman" w:eastAsia="Times New Roman" w:hAnsi="Times New Roman" w:cs="Times New Roman"/>
          <w:b/>
          <w:bCs/>
          <w:snapToGrid w:val="0"/>
          <w:szCs w:val="26"/>
          <w:lang w:eastAsia="x-none"/>
        </w:rPr>
        <w:t xml:space="preserve"> </w:t>
      </w:r>
      <w:proofErr w:type="spellStart"/>
      <w:r w:rsidR="00613ADE">
        <w:rPr>
          <w:rFonts w:ascii="Times New Roman" w:eastAsia="Times New Roman" w:hAnsi="Times New Roman" w:cs="Times New Roman"/>
          <w:b/>
          <w:bCs/>
          <w:snapToGrid w:val="0"/>
          <w:szCs w:val="26"/>
          <w:lang w:eastAsia="x-none"/>
        </w:rPr>
        <w:t>Tillomed</w:t>
      </w:r>
      <w:proofErr w:type="spellEnd"/>
    </w:p>
    <w:p w14:paraId="7D3B489B"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665D510D" w14:textId="143F7CD2" w:rsidR="00385AE0" w:rsidRPr="00385AE0" w:rsidRDefault="00385AE0" w:rsidP="00385AE0">
      <w:pPr>
        <w:spacing w:after="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Visada vartokite šį vaistą tiksliai, kaip nurodė gydytojas. Jeigu abejojate, kreipkitės į gydytoją.</w:t>
      </w:r>
    </w:p>
    <w:p w14:paraId="24FB4B8C" w14:textId="77777777" w:rsidR="00385AE0" w:rsidRPr="00385AE0" w:rsidRDefault="00385AE0" w:rsidP="00385AE0">
      <w:pPr>
        <w:spacing w:after="0" w:line="240" w:lineRule="auto"/>
        <w:ind w:right="-2"/>
        <w:rPr>
          <w:rFonts w:ascii="Times New Roman" w:eastAsia="Times New Roman" w:hAnsi="Times New Roman" w:cs="Times New Roman"/>
          <w:noProof/>
          <w:szCs w:val="20"/>
          <w:lang w:eastAsia="en-GB"/>
        </w:rPr>
      </w:pPr>
    </w:p>
    <w:p w14:paraId="578DFBF2" w14:textId="42C43453"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Treprostinil </w:t>
      </w:r>
      <w:r w:rsidR="00613ADE">
        <w:rPr>
          <w:rFonts w:ascii="Times New Roman" w:eastAsia="Times New Roman" w:hAnsi="Times New Roman" w:cs="Times New Roman"/>
          <w:noProof/>
          <w:szCs w:val="20"/>
          <w:lang w:eastAsia="en-GB"/>
        </w:rPr>
        <w:t>Tillomed</w:t>
      </w:r>
      <w:r w:rsidRPr="00385AE0">
        <w:rPr>
          <w:rFonts w:ascii="Times New Roman" w:eastAsia="Times New Roman" w:hAnsi="Times New Roman" w:cs="Times New Roman"/>
          <w:noProof/>
          <w:szCs w:val="20"/>
          <w:lang w:eastAsia="en-GB"/>
        </w:rPr>
        <w:t xml:space="preserve"> skiriama nuolatinės infuzijos būdu, vienu iš šių metodų:</w:t>
      </w:r>
    </w:p>
    <w:p w14:paraId="7D0754B1"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po oda per ploną vamzdelį (kaniulę), įvestą po pilvo arba šlaunies oda;</w:t>
      </w:r>
    </w:p>
    <w:p w14:paraId="1D490C14"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ab/>
        <w:t>arba</w:t>
      </w:r>
    </w:p>
    <w:p w14:paraId="166125D2"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į veną per vamzdelį (kateterį), kuris paprastai įvedamas per kaklą, krūtinę arba kirkšnį.</w:t>
      </w:r>
    </w:p>
    <w:p w14:paraId="27F4B8DD"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p>
    <w:p w14:paraId="7264CC60" w14:textId="62A45296"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Abiem atvejais vaistą </w:t>
      </w:r>
      <w:proofErr w:type="spellStart"/>
      <w:r w:rsidRPr="00385AE0">
        <w:rPr>
          <w:rFonts w:ascii="Times New Roman" w:eastAsia="Times New Roman" w:hAnsi="Times New Roman" w:cs="Times New Roman"/>
          <w:lang w:eastAsia="en-GB"/>
        </w:rPr>
        <w:t>treprostinil</w:t>
      </w:r>
      <w:r w:rsidR="00771877">
        <w:rPr>
          <w:rFonts w:ascii="Times New Roman" w:eastAsia="Times New Roman" w:hAnsi="Times New Roman" w:cs="Times New Roman"/>
          <w:lang w:eastAsia="en-GB"/>
        </w:rPr>
        <w:t>į</w:t>
      </w:r>
      <w:proofErr w:type="spellEnd"/>
      <w:r w:rsidRPr="00385AE0">
        <w:rPr>
          <w:rFonts w:ascii="Times New Roman" w:eastAsia="Times New Roman" w:hAnsi="Times New Roman" w:cs="Times New Roman"/>
          <w:lang w:eastAsia="en-GB"/>
        </w:rPr>
        <w:t xml:space="preserve"> </w:t>
      </w:r>
      <w:r w:rsidRPr="00385AE0">
        <w:rPr>
          <w:rFonts w:ascii="Times New Roman" w:eastAsia="Times New Roman" w:hAnsi="Times New Roman" w:cs="Times New Roman"/>
          <w:noProof/>
          <w:szCs w:val="20"/>
          <w:lang w:eastAsia="en-GB"/>
        </w:rPr>
        <w:t>per vamzdelį tiekia nešiojama pompa</w:t>
      </w:r>
      <w:r w:rsidR="00771877">
        <w:rPr>
          <w:rFonts w:ascii="Times New Roman" w:eastAsia="Times New Roman" w:hAnsi="Times New Roman" w:cs="Times New Roman"/>
          <w:noProof/>
          <w:szCs w:val="20"/>
          <w:lang w:eastAsia="en-GB"/>
        </w:rPr>
        <w:t>, pritvirtinta Jūsų kūno išorėje (išorinė)</w:t>
      </w:r>
      <w:r w:rsidRPr="00385AE0">
        <w:rPr>
          <w:rFonts w:ascii="Times New Roman" w:eastAsia="Times New Roman" w:hAnsi="Times New Roman" w:cs="Times New Roman"/>
          <w:noProof/>
          <w:szCs w:val="20"/>
          <w:lang w:eastAsia="en-GB"/>
        </w:rPr>
        <w:t>.</w:t>
      </w:r>
    </w:p>
    <w:p w14:paraId="200173C4" w14:textId="2BA41EA0"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Prieš išeinant iš ligoninės arba klinikos gydytojas pasakys, kaip paruošti </w:t>
      </w:r>
      <w:proofErr w:type="spellStart"/>
      <w:r w:rsidRPr="00385AE0">
        <w:rPr>
          <w:rFonts w:ascii="Times New Roman" w:eastAsia="Times New Roman" w:hAnsi="Times New Roman" w:cs="Times New Roman"/>
          <w:lang w:eastAsia="en-GB"/>
        </w:rPr>
        <w:t>treprostinilį</w:t>
      </w:r>
      <w:proofErr w:type="spellEnd"/>
      <w:r w:rsidRPr="00385AE0">
        <w:rPr>
          <w:rFonts w:ascii="Times New Roman" w:eastAsia="Times New Roman" w:hAnsi="Times New Roman" w:cs="Times New Roman"/>
          <w:lang w:eastAsia="en-GB"/>
        </w:rPr>
        <w:t xml:space="preserve"> </w:t>
      </w:r>
      <w:r w:rsidRPr="00385AE0">
        <w:rPr>
          <w:rFonts w:ascii="Times New Roman" w:eastAsia="Times New Roman" w:hAnsi="Times New Roman" w:cs="Times New Roman"/>
          <w:noProof/>
          <w:szCs w:val="20"/>
          <w:lang w:eastAsia="en-GB"/>
        </w:rPr>
        <w:t xml:space="preserve">ir kokiu greičiu pompa turi tiekti </w:t>
      </w:r>
      <w:proofErr w:type="spellStart"/>
      <w:r w:rsidRPr="00385AE0">
        <w:rPr>
          <w:rFonts w:ascii="Times New Roman" w:eastAsia="Times New Roman" w:hAnsi="Times New Roman" w:cs="Times New Roman"/>
          <w:lang w:eastAsia="en-GB"/>
        </w:rPr>
        <w:t>treprostinilį</w:t>
      </w:r>
      <w:proofErr w:type="spellEnd"/>
      <w:r w:rsidRPr="00385AE0">
        <w:rPr>
          <w:rFonts w:ascii="Times New Roman" w:eastAsia="Times New Roman" w:hAnsi="Times New Roman" w:cs="Times New Roman"/>
          <w:lang w:eastAsia="en-GB"/>
        </w:rPr>
        <w:t xml:space="preserve"> </w:t>
      </w:r>
      <w:r w:rsidRPr="00385AE0">
        <w:rPr>
          <w:rFonts w:ascii="Times New Roman" w:eastAsia="Times New Roman" w:hAnsi="Times New Roman" w:cs="Times New Roman"/>
          <w:noProof/>
          <w:szCs w:val="20"/>
          <w:lang w:eastAsia="en-GB"/>
        </w:rPr>
        <w:t xml:space="preserve">Jums. </w:t>
      </w:r>
    </w:p>
    <w:p w14:paraId="72C2E777" w14:textId="036DFCE4" w:rsid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Skalaujant neatjungtą infuzijos liniją galima netyčia perdozuoti vaisto.</w:t>
      </w:r>
    </w:p>
    <w:p w14:paraId="2D8B5EFE" w14:textId="00971C04" w:rsidR="00771877" w:rsidRPr="00385AE0" w:rsidRDefault="00771877"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771877">
        <w:rPr>
          <w:rFonts w:ascii="Times New Roman" w:eastAsia="Times New Roman" w:hAnsi="Times New Roman" w:cs="Times New Roman"/>
          <w:noProof/>
          <w:szCs w:val="20"/>
          <w:lang w:eastAsia="en-GB"/>
        </w:rPr>
        <w:t>Taip pat Jums turi būti suteikta informacija, kaip teisingai naudoti pompą ir ką daryti, jeigu pompa nustoja veikti. Taip pat turite sužinoti, kur turėtumėte kreiptis kritiniu atveju.</w:t>
      </w:r>
    </w:p>
    <w:p w14:paraId="3A36A216" w14:textId="58B838D2"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proofErr w:type="spellStart"/>
      <w:r w:rsidRPr="00385AE0">
        <w:rPr>
          <w:rFonts w:ascii="Times New Roman" w:eastAsia="Times New Roman" w:hAnsi="Times New Roman" w:cs="Times New Roman"/>
          <w:lang w:eastAsia="en-GB"/>
        </w:rPr>
        <w:t>Treprostinilį</w:t>
      </w:r>
      <w:proofErr w:type="spellEnd"/>
      <w:r w:rsidRPr="00385AE0">
        <w:rPr>
          <w:rFonts w:ascii="Times New Roman" w:eastAsia="Times New Roman" w:hAnsi="Times New Roman" w:cs="Times New Roman"/>
          <w:lang w:eastAsia="en-GB"/>
        </w:rPr>
        <w:t xml:space="preserve"> </w:t>
      </w:r>
      <w:r w:rsidRPr="00385AE0">
        <w:rPr>
          <w:rFonts w:ascii="Times New Roman" w:eastAsia="Times New Roman" w:hAnsi="Times New Roman" w:cs="Times New Roman"/>
          <w:noProof/>
          <w:szCs w:val="20"/>
          <w:lang w:eastAsia="en-GB"/>
        </w:rPr>
        <w:t>reikia skiesti, tik jeigu jis leidžiamas</w:t>
      </w:r>
      <w:r w:rsidR="00771877">
        <w:rPr>
          <w:rFonts w:ascii="Times New Roman" w:eastAsia="Times New Roman" w:hAnsi="Times New Roman" w:cs="Times New Roman"/>
          <w:noProof/>
          <w:szCs w:val="20"/>
          <w:lang w:eastAsia="en-GB"/>
        </w:rPr>
        <w:t xml:space="preserve"> nuolatinės infuzijos</w:t>
      </w:r>
      <w:r w:rsidRPr="00385AE0">
        <w:rPr>
          <w:rFonts w:ascii="Times New Roman" w:eastAsia="Times New Roman" w:hAnsi="Times New Roman" w:cs="Times New Roman"/>
          <w:noProof/>
          <w:szCs w:val="20"/>
          <w:lang w:eastAsia="en-GB"/>
        </w:rPr>
        <w:t xml:space="preserve"> į veną</w:t>
      </w:r>
      <w:r w:rsidR="00771877">
        <w:rPr>
          <w:rFonts w:ascii="Times New Roman" w:eastAsia="Times New Roman" w:hAnsi="Times New Roman" w:cs="Times New Roman"/>
          <w:noProof/>
          <w:szCs w:val="20"/>
          <w:lang w:eastAsia="en-GB"/>
        </w:rPr>
        <w:t xml:space="preserve"> būdu</w:t>
      </w:r>
      <w:r w:rsidRPr="00385AE0">
        <w:rPr>
          <w:rFonts w:ascii="Times New Roman" w:eastAsia="Times New Roman" w:hAnsi="Times New Roman" w:cs="Times New Roman"/>
          <w:noProof/>
          <w:szCs w:val="20"/>
          <w:lang w:eastAsia="en-GB"/>
        </w:rPr>
        <w:t>:</w:t>
      </w:r>
    </w:p>
    <w:p w14:paraId="5CF50885" w14:textId="7C18363B"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b/>
          <w:noProof/>
          <w:szCs w:val="20"/>
          <w:lang w:eastAsia="en-GB"/>
        </w:rPr>
        <w:t>Tik infuzijos į veną</w:t>
      </w:r>
      <w:r w:rsidR="00771877">
        <w:rPr>
          <w:rFonts w:ascii="Times New Roman" w:eastAsia="Times New Roman" w:hAnsi="Times New Roman" w:cs="Times New Roman"/>
          <w:b/>
          <w:noProof/>
          <w:szCs w:val="20"/>
          <w:lang w:eastAsia="en-GB"/>
        </w:rPr>
        <w:t>, naudojant išorinę nešiojamąją pompą,</w:t>
      </w:r>
      <w:r w:rsidRPr="00385AE0">
        <w:rPr>
          <w:rFonts w:ascii="Times New Roman" w:eastAsia="Times New Roman" w:hAnsi="Times New Roman" w:cs="Times New Roman"/>
          <w:b/>
          <w:noProof/>
          <w:szCs w:val="20"/>
          <w:lang w:eastAsia="en-GB"/>
        </w:rPr>
        <w:t xml:space="preserve"> atveju:</w:t>
      </w:r>
      <w:r w:rsidRPr="00385AE0">
        <w:rPr>
          <w:rFonts w:ascii="Times New Roman" w:eastAsia="Times New Roman" w:hAnsi="Times New Roman" w:cs="Times New Roman"/>
          <w:noProof/>
          <w:szCs w:val="20"/>
          <w:lang w:eastAsia="en-GB"/>
        </w:rPr>
        <w:t xml:space="preserve"> Treprostinil </w:t>
      </w:r>
      <w:r w:rsidR="00613ADE">
        <w:rPr>
          <w:rFonts w:ascii="Times New Roman" w:eastAsia="Times New Roman" w:hAnsi="Times New Roman" w:cs="Times New Roman"/>
          <w:noProof/>
          <w:szCs w:val="20"/>
          <w:lang w:eastAsia="en-GB"/>
        </w:rPr>
        <w:t>Tillomed</w:t>
      </w:r>
      <w:r w:rsidRPr="00385AE0">
        <w:rPr>
          <w:rFonts w:ascii="Times New Roman" w:eastAsia="Times New Roman" w:hAnsi="Times New Roman" w:cs="Times New Roman"/>
          <w:noProof/>
          <w:szCs w:val="20"/>
          <w:lang w:eastAsia="en-GB"/>
        </w:rPr>
        <w:t xml:space="preserve"> tirpalą skiesti galima tik steriliu injekciniu vandeniu arba 0,9 % natrio chlorido injekciniu tirpalu (pagal gydytojo nurodymus)</w:t>
      </w:r>
      <w:r w:rsidR="00771877">
        <w:rPr>
          <w:rFonts w:ascii="Times New Roman" w:eastAsia="Times New Roman" w:hAnsi="Times New Roman" w:cs="Times New Roman"/>
          <w:noProof/>
          <w:szCs w:val="20"/>
          <w:lang w:eastAsia="en-GB"/>
        </w:rPr>
        <w:t>.</w:t>
      </w:r>
      <w:r w:rsidRPr="00385AE0">
        <w:rPr>
          <w:rFonts w:ascii="Times New Roman" w:eastAsia="Times New Roman" w:hAnsi="Times New Roman" w:cs="Times New Roman"/>
          <w:noProof/>
          <w:szCs w:val="20"/>
          <w:lang w:eastAsia="en-GB"/>
        </w:rPr>
        <w:t xml:space="preserve"> </w:t>
      </w:r>
    </w:p>
    <w:p w14:paraId="3F54D10D"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u w:val="single"/>
          <w:lang w:eastAsia="en-GB"/>
        </w:rPr>
      </w:pPr>
      <w:r w:rsidRPr="00385AE0">
        <w:rPr>
          <w:rFonts w:ascii="Times New Roman" w:eastAsia="Times New Roman" w:hAnsi="Times New Roman" w:cs="Times New Roman"/>
          <w:noProof/>
          <w:szCs w:val="20"/>
          <w:u w:val="single"/>
          <w:lang w:eastAsia="en-GB"/>
        </w:rPr>
        <w:t xml:space="preserve">Suaugusiesiems </w:t>
      </w:r>
    </w:p>
    <w:p w14:paraId="33E4A76E" w14:textId="47E56CB8"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lastRenderedPageBreak/>
        <w:t xml:space="preserve">Treprostinil </w:t>
      </w:r>
      <w:r w:rsidR="00613ADE">
        <w:rPr>
          <w:rFonts w:ascii="Times New Roman" w:eastAsia="Times New Roman" w:hAnsi="Times New Roman" w:cs="Times New Roman"/>
          <w:noProof/>
          <w:szCs w:val="20"/>
          <w:lang w:eastAsia="en-GB"/>
        </w:rPr>
        <w:t>Tillomed</w:t>
      </w:r>
      <w:r w:rsidRPr="00385AE0">
        <w:rPr>
          <w:rFonts w:ascii="Times New Roman" w:eastAsia="Times New Roman" w:hAnsi="Times New Roman" w:cs="Times New Roman"/>
          <w:noProof/>
          <w:szCs w:val="20"/>
          <w:lang w:eastAsia="en-GB"/>
        </w:rPr>
        <w:t xml:space="preserve"> tiekiamas 1 mg/ml, 2,5 mg/ml, 5 mg/ml arba 10 mg/ml infuzinių tirpalų forma. Gydytojas nustatys infuzijos greitį ir kokia dozė tinkama Jūsų būklei.</w:t>
      </w:r>
    </w:p>
    <w:p w14:paraId="65F7FA47"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u w:val="single"/>
          <w:lang w:eastAsia="en-GB"/>
        </w:rPr>
      </w:pPr>
      <w:r w:rsidRPr="00385AE0">
        <w:rPr>
          <w:rFonts w:ascii="Times New Roman" w:eastAsia="Times New Roman" w:hAnsi="Times New Roman" w:cs="Times New Roman"/>
          <w:noProof/>
          <w:szCs w:val="20"/>
          <w:u w:val="single"/>
          <w:lang w:eastAsia="en-GB"/>
        </w:rPr>
        <w:t xml:space="preserve">Apkūniems pacientams </w:t>
      </w:r>
    </w:p>
    <w:p w14:paraId="75497565"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Jeigu turite viršsvorio (kūno masė 30 % arba daugiau viršija idealią), gydytojas nustatys pradinę ir tolesnes dozes atsižvelgdamas į idealią kūno masę. Dar žr. 2 dalį „Įspėjimai ir atsargumo priemonės“.</w:t>
      </w:r>
    </w:p>
    <w:p w14:paraId="1E298A58"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u w:val="single"/>
          <w:lang w:eastAsia="en-GB"/>
        </w:rPr>
      </w:pPr>
      <w:r w:rsidRPr="00385AE0">
        <w:rPr>
          <w:rFonts w:ascii="Times New Roman" w:eastAsia="Times New Roman" w:hAnsi="Times New Roman" w:cs="Times New Roman"/>
          <w:noProof/>
          <w:szCs w:val="20"/>
          <w:u w:val="single"/>
          <w:lang w:eastAsia="en-GB"/>
        </w:rPr>
        <w:t xml:space="preserve">Senyviems pacientams </w:t>
      </w:r>
    </w:p>
    <w:p w14:paraId="3AAD261D"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Gydytojas nustatys infuzijos greitį ir kokia dozė tinkama Jūsų būklei.</w:t>
      </w:r>
    </w:p>
    <w:p w14:paraId="1F9BFFB4"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u w:val="single"/>
          <w:lang w:eastAsia="en-GB"/>
        </w:rPr>
      </w:pPr>
      <w:r w:rsidRPr="00385AE0">
        <w:rPr>
          <w:rFonts w:ascii="Times New Roman" w:eastAsia="Times New Roman" w:hAnsi="Times New Roman" w:cs="Times New Roman"/>
          <w:noProof/>
          <w:szCs w:val="20"/>
          <w:u w:val="single"/>
          <w:lang w:eastAsia="en-GB"/>
        </w:rPr>
        <w:t>Vartojimas vaikams ir paaugliams</w:t>
      </w:r>
    </w:p>
    <w:p w14:paraId="3EAD55B6"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Apie skyrimą vaikams ir paaugliams yra mažai duomenų.</w:t>
      </w:r>
    </w:p>
    <w:p w14:paraId="1ABDFF3C"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u w:val="single"/>
          <w:lang w:eastAsia="en-GB"/>
        </w:rPr>
      </w:pPr>
      <w:r w:rsidRPr="00385AE0">
        <w:rPr>
          <w:rFonts w:ascii="Times New Roman" w:eastAsia="Times New Roman" w:hAnsi="Times New Roman" w:cs="Times New Roman"/>
          <w:noProof/>
          <w:szCs w:val="20"/>
          <w:u w:val="single"/>
          <w:lang w:eastAsia="en-GB"/>
        </w:rPr>
        <w:t>Dozės reguliavimas</w:t>
      </w:r>
    </w:p>
    <w:p w14:paraId="05F56BA7"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Infuzijos greitį sumažinti arba padidinti pagal individualias savybes galima </w:t>
      </w:r>
      <w:r w:rsidRPr="00385AE0">
        <w:rPr>
          <w:rFonts w:ascii="Times New Roman" w:eastAsia="Times New Roman" w:hAnsi="Times New Roman" w:cs="Times New Roman"/>
          <w:b/>
          <w:noProof/>
          <w:szCs w:val="20"/>
          <w:lang w:eastAsia="en-GB"/>
        </w:rPr>
        <w:t>tik prižiūrint medikams</w:t>
      </w:r>
      <w:r w:rsidRPr="00385AE0">
        <w:rPr>
          <w:rFonts w:ascii="Times New Roman" w:eastAsia="Times New Roman" w:hAnsi="Times New Roman" w:cs="Times New Roman"/>
          <w:noProof/>
          <w:szCs w:val="20"/>
          <w:lang w:eastAsia="en-GB"/>
        </w:rPr>
        <w:t>.</w:t>
      </w:r>
    </w:p>
    <w:p w14:paraId="332FAAC1"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Infuzijos greitis reguliuojamas siekiant nustatyti veiksmingą palaikomąjį greitį, kad gaunamas vaisto kiekis pagerintų PH simptomus bei sukeltų kuo mažesnį šalutinį poveikį</w:t>
      </w:r>
    </w:p>
    <w:p w14:paraId="46B673B9"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lang w:eastAsia="en-GB"/>
        </w:rPr>
        <w:t xml:space="preserve">Jeigu simptomai pablogėja arba jeigu galite tik ilsėtis, arba turite visą laiką praleisti lovoje arba kėdėje, arba jeigu bet kokia fizinė veikla sukelia diskomfortą, o simptomai pasireiškia net poilsio metu, nepadidinkite dozės nepasitarę su gydytoju. Gali būti, kad </w:t>
      </w:r>
      <w:proofErr w:type="spellStart"/>
      <w:r w:rsidRPr="00385AE0">
        <w:rPr>
          <w:rFonts w:ascii="Times New Roman" w:eastAsia="Times New Roman" w:hAnsi="Times New Roman" w:cs="Times New Roman"/>
          <w:lang w:eastAsia="en-GB"/>
        </w:rPr>
        <w:t>treprostinilis</w:t>
      </w:r>
      <w:proofErr w:type="spellEnd"/>
      <w:r w:rsidRPr="00385AE0">
        <w:rPr>
          <w:rFonts w:ascii="Times New Roman" w:eastAsia="Times New Roman" w:hAnsi="Times New Roman" w:cs="Times New Roman"/>
          <w:lang w:eastAsia="en-GB"/>
        </w:rPr>
        <w:t xml:space="preserve"> nebėra veiksmingas Jūsų ligai gydyti ir Jums reikia kitokio gydymo.</w:t>
      </w:r>
    </w:p>
    <w:p w14:paraId="024CC0FA" w14:textId="77777777" w:rsidR="00385AE0" w:rsidRPr="00385AE0" w:rsidRDefault="00385AE0" w:rsidP="00A220C6">
      <w:pPr>
        <w:numPr>
          <w:ilvl w:val="12"/>
          <w:numId w:val="0"/>
        </w:numPr>
        <w:spacing w:after="0" w:line="240" w:lineRule="auto"/>
        <w:ind w:right="-2"/>
        <w:rPr>
          <w:rFonts w:ascii="Times New Roman" w:eastAsia="Times New Roman" w:hAnsi="Times New Roman" w:cs="Times New Roman"/>
          <w:noProof/>
          <w:szCs w:val="20"/>
          <w:lang w:eastAsia="en-GB"/>
        </w:rPr>
      </w:pPr>
    </w:p>
    <w:p w14:paraId="5593EC9E" w14:textId="4788AF47" w:rsidR="00385AE0" w:rsidRPr="00385AE0" w:rsidRDefault="00385AE0" w:rsidP="00385AE0">
      <w:pPr>
        <w:numPr>
          <w:ilvl w:val="12"/>
          <w:numId w:val="0"/>
        </w:numPr>
        <w:spacing w:after="120" w:line="240" w:lineRule="auto"/>
        <w:ind w:right="-2"/>
        <w:rPr>
          <w:rFonts w:ascii="Times New Roman" w:eastAsia="Times New Roman" w:hAnsi="Times New Roman" w:cs="Times New Roman"/>
          <w:b/>
          <w:noProof/>
          <w:szCs w:val="20"/>
          <w:lang w:eastAsia="en-GB"/>
        </w:rPr>
      </w:pPr>
      <w:r w:rsidRPr="00385AE0">
        <w:rPr>
          <w:rFonts w:ascii="Times New Roman" w:eastAsia="Times New Roman" w:hAnsi="Times New Roman" w:cs="Times New Roman"/>
          <w:b/>
          <w:noProof/>
          <w:szCs w:val="20"/>
          <w:lang w:eastAsia="en-GB"/>
        </w:rPr>
        <w:t xml:space="preserve">Kaip išvengti kraujotakos infekcijų gydymo į veną leidžiamu Treprostinil </w:t>
      </w:r>
      <w:r w:rsidR="00613ADE">
        <w:rPr>
          <w:rFonts w:ascii="Times New Roman" w:eastAsia="Times New Roman" w:hAnsi="Times New Roman" w:cs="Times New Roman"/>
          <w:b/>
          <w:noProof/>
          <w:szCs w:val="20"/>
          <w:lang w:eastAsia="en-GB"/>
        </w:rPr>
        <w:t>Tillomed</w:t>
      </w:r>
      <w:r w:rsidRPr="00385AE0">
        <w:rPr>
          <w:rFonts w:ascii="Times New Roman" w:eastAsia="Times New Roman" w:hAnsi="Times New Roman" w:cs="Times New Roman"/>
          <w:b/>
          <w:noProof/>
          <w:szCs w:val="20"/>
          <w:lang w:eastAsia="en-GB"/>
        </w:rPr>
        <w:t xml:space="preserve"> metu?</w:t>
      </w:r>
    </w:p>
    <w:p w14:paraId="26E95347"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Kaip ir visų ilgalaikių į veną leidžiamų vaistų atveju, egzistuoja tam tikra užsikrėtimo kraujotakos infekcija rizika.  Gydytojas išmokys, kaip galima jos išvengti.</w:t>
      </w:r>
    </w:p>
    <w:p w14:paraId="602C8828"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p>
    <w:p w14:paraId="27705DAB" w14:textId="61B907DD" w:rsidR="00385AE0" w:rsidRPr="00385AE0" w:rsidRDefault="00385AE0" w:rsidP="00385AE0">
      <w:pPr>
        <w:numPr>
          <w:ilvl w:val="12"/>
          <w:numId w:val="0"/>
        </w:numPr>
        <w:spacing w:after="120" w:line="240" w:lineRule="auto"/>
        <w:ind w:right="-2"/>
        <w:rPr>
          <w:rFonts w:ascii="Times New Roman" w:eastAsia="Times New Roman" w:hAnsi="Times New Roman" w:cs="Times New Roman"/>
          <w:b/>
          <w:noProof/>
          <w:szCs w:val="20"/>
          <w:lang w:eastAsia="en-GB"/>
        </w:rPr>
      </w:pPr>
      <w:r w:rsidRPr="00385AE0">
        <w:rPr>
          <w:rFonts w:ascii="Times New Roman" w:eastAsia="Times New Roman" w:hAnsi="Times New Roman" w:cs="Times New Roman"/>
          <w:b/>
          <w:noProof/>
          <w:szCs w:val="20"/>
          <w:lang w:eastAsia="en-GB"/>
        </w:rPr>
        <w:t xml:space="preserve">Pavartojus per didelę Treprostinil </w:t>
      </w:r>
      <w:r w:rsidR="00613ADE">
        <w:rPr>
          <w:rFonts w:ascii="Times New Roman" w:eastAsia="Times New Roman" w:hAnsi="Times New Roman" w:cs="Times New Roman"/>
          <w:b/>
          <w:noProof/>
          <w:szCs w:val="20"/>
          <w:lang w:eastAsia="en-GB"/>
        </w:rPr>
        <w:t>Tillomed</w:t>
      </w:r>
      <w:r w:rsidRPr="00385AE0">
        <w:rPr>
          <w:rFonts w:ascii="Times New Roman" w:eastAsia="Times New Roman" w:hAnsi="Times New Roman" w:cs="Times New Roman"/>
          <w:b/>
          <w:noProof/>
          <w:szCs w:val="20"/>
          <w:lang w:eastAsia="en-GB"/>
        </w:rPr>
        <w:t xml:space="preserve"> dozę</w:t>
      </w:r>
    </w:p>
    <w:p w14:paraId="1CC63B9F"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Jeigu netyčia pavartojote per didelę </w:t>
      </w:r>
      <w:proofErr w:type="spellStart"/>
      <w:r w:rsidRPr="00385AE0">
        <w:rPr>
          <w:rFonts w:ascii="Times New Roman" w:eastAsia="Times New Roman" w:hAnsi="Times New Roman" w:cs="Times New Roman"/>
          <w:lang w:eastAsia="en-GB"/>
        </w:rPr>
        <w:t>treprostinilio</w:t>
      </w:r>
      <w:proofErr w:type="spellEnd"/>
      <w:r w:rsidRPr="00385AE0">
        <w:rPr>
          <w:rFonts w:ascii="Times New Roman" w:eastAsia="Times New Roman" w:hAnsi="Times New Roman" w:cs="Times New Roman"/>
          <w:lang w:eastAsia="en-GB"/>
        </w:rPr>
        <w:t xml:space="preserve"> </w:t>
      </w:r>
      <w:r w:rsidRPr="00385AE0">
        <w:rPr>
          <w:rFonts w:ascii="Times New Roman" w:eastAsia="Times New Roman" w:hAnsi="Times New Roman" w:cs="Times New Roman"/>
          <w:noProof/>
          <w:szCs w:val="20"/>
          <w:lang w:eastAsia="en-GB"/>
        </w:rPr>
        <w:t xml:space="preserve">dozę, Jus gali pykinti, galite vemti arba viduriuoti, gali sumažėti kraujospūdis (pasireiškia svaigulys, galvos lengvumo jausmas arba alpimas), rausti oda ir (arba) skaudėti galvą.  </w:t>
      </w:r>
    </w:p>
    <w:p w14:paraId="7BE9F5B6" w14:textId="126F97A8"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Jeigu šie simptomai labai pasunkėja, turite nedelsdami kreiptis į gydytoją arba ligoninę. Gydytojas gali sumažinti dozę arba nutraukti infuziją, kol išnyks simptomai.  Po to reikės vėl pradėti vartoti Treprostinil </w:t>
      </w:r>
      <w:r w:rsidR="00613ADE">
        <w:rPr>
          <w:rFonts w:ascii="Times New Roman" w:eastAsia="Times New Roman" w:hAnsi="Times New Roman" w:cs="Times New Roman"/>
          <w:noProof/>
          <w:szCs w:val="20"/>
          <w:lang w:eastAsia="en-GB"/>
        </w:rPr>
        <w:t>Tillomed</w:t>
      </w:r>
      <w:r w:rsidRPr="00385AE0">
        <w:rPr>
          <w:rFonts w:ascii="Times New Roman" w:eastAsia="Times New Roman" w:hAnsi="Times New Roman" w:cs="Times New Roman"/>
          <w:noProof/>
          <w:szCs w:val="20"/>
          <w:lang w:eastAsia="en-GB"/>
        </w:rPr>
        <w:t xml:space="preserve"> infuzinio tirpalo dozę, kurią nurodys gydytojas.</w:t>
      </w:r>
    </w:p>
    <w:p w14:paraId="598434BC"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p>
    <w:p w14:paraId="3FE8069C" w14:textId="5E19D0DC"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b/>
          <w:noProof/>
          <w:szCs w:val="20"/>
          <w:lang w:eastAsia="en-GB"/>
        </w:rPr>
        <w:t xml:space="preserve">Nustojus vartoti Treprostinil </w:t>
      </w:r>
      <w:r w:rsidR="00613ADE">
        <w:rPr>
          <w:rFonts w:ascii="Times New Roman" w:eastAsia="Times New Roman" w:hAnsi="Times New Roman" w:cs="Times New Roman"/>
          <w:b/>
          <w:noProof/>
          <w:szCs w:val="20"/>
          <w:lang w:eastAsia="en-GB"/>
        </w:rPr>
        <w:t>Tillomed</w:t>
      </w:r>
      <w:r w:rsidRPr="00385AE0">
        <w:rPr>
          <w:rFonts w:ascii="Times New Roman" w:eastAsia="Times New Roman" w:hAnsi="Times New Roman" w:cs="Times New Roman"/>
          <w:b/>
          <w:noProof/>
          <w:szCs w:val="20"/>
          <w:lang w:eastAsia="en-GB"/>
        </w:rPr>
        <w:t xml:space="preserve"> </w:t>
      </w:r>
    </w:p>
    <w:p w14:paraId="4352613E" w14:textId="1F6E770B"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Treprostinil </w:t>
      </w:r>
      <w:r w:rsidR="00613ADE">
        <w:rPr>
          <w:rFonts w:ascii="Times New Roman" w:eastAsia="Times New Roman" w:hAnsi="Times New Roman" w:cs="Times New Roman"/>
          <w:noProof/>
          <w:szCs w:val="20"/>
          <w:lang w:eastAsia="en-GB"/>
        </w:rPr>
        <w:t>Tillomed</w:t>
      </w:r>
      <w:r w:rsidRPr="00385AE0">
        <w:rPr>
          <w:rFonts w:ascii="Times New Roman" w:eastAsia="Times New Roman" w:hAnsi="Times New Roman" w:cs="Times New Roman"/>
          <w:noProof/>
          <w:szCs w:val="20"/>
          <w:lang w:eastAsia="en-GB"/>
        </w:rPr>
        <w:t xml:space="preserve"> visada vartokite tiksliai taip, kaip nurodė gydytojas arba ligoninės specialistas. Nenustokite vartoti </w:t>
      </w:r>
      <w:proofErr w:type="spellStart"/>
      <w:r w:rsidRPr="00385AE0">
        <w:rPr>
          <w:rFonts w:ascii="Times New Roman" w:eastAsia="Times New Roman" w:hAnsi="Times New Roman" w:cs="Times New Roman"/>
          <w:lang w:eastAsia="en-GB"/>
        </w:rPr>
        <w:t>treprostinilio</w:t>
      </w:r>
      <w:proofErr w:type="spellEnd"/>
      <w:r w:rsidRPr="00385AE0">
        <w:rPr>
          <w:rFonts w:ascii="Times New Roman" w:eastAsia="Times New Roman" w:hAnsi="Times New Roman" w:cs="Times New Roman"/>
          <w:noProof/>
          <w:szCs w:val="20"/>
          <w:lang w:eastAsia="en-GB"/>
        </w:rPr>
        <w:t xml:space="preserve">, kol nenurodys gydytojas.  </w:t>
      </w:r>
    </w:p>
    <w:p w14:paraId="4A6967CE" w14:textId="6BD9A2C8"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Staigiai nutraukus vartojimą arba stipriai sumažinus Treprostinil </w:t>
      </w:r>
      <w:r w:rsidR="00613ADE">
        <w:rPr>
          <w:rFonts w:ascii="Times New Roman" w:eastAsia="Times New Roman" w:hAnsi="Times New Roman" w:cs="Times New Roman"/>
          <w:noProof/>
          <w:szCs w:val="20"/>
          <w:lang w:eastAsia="en-GB"/>
        </w:rPr>
        <w:t>Tillomed</w:t>
      </w:r>
      <w:r w:rsidRPr="00385AE0">
        <w:rPr>
          <w:rFonts w:ascii="Times New Roman" w:eastAsia="Times New Roman" w:hAnsi="Times New Roman" w:cs="Times New Roman"/>
          <w:noProof/>
          <w:szCs w:val="20"/>
          <w:lang w:eastAsia="en-GB"/>
        </w:rPr>
        <w:t xml:space="preserve"> dozę gali vėl pasireikšti plautinė hipertenzija ir Jūsų būklė gali staigiai ir žymiai pablogėti.</w:t>
      </w:r>
    </w:p>
    <w:p w14:paraId="48C03356" w14:textId="77777777" w:rsidR="00385AE0" w:rsidRPr="00385AE0" w:rsidRDefault="00385AE0" w:rsidP="00385AE0">
      <w:pPr>
        <w:numPr>
          <w:ilvl w:val="12"/>
          <w:numId w:val="0"/>
        </w:numPr>
        <w:spacing w:after="0" w:line="240" w:lineRule="auto"/>
        <w:ind w:right="-29"/>
        <w:rPr>
          <w:rFonts w:ascii="Times New Roman" w:eastAsia="Times New Roman" w:hAnsi="Times New Roman" w:cs="Times New Roman"/>
          <w:snapToGrid w:val="0"/>
          <w:szCs w:val="24"/>
        </w:rPr>
      </w:pPr>
      <w:r w:rsidRPr="00385AE0">
        <w:rPr>
          <w:rFonts w:ascii="Times New Roman" w:eastAsia="Times New Roman" w:hAnsi="Times New Roman" w:cs="Times New Roman"/>
          <w:noProof/>
          <w:szCs w:val="20"/>
          <w:lang w:eastAsia="en-GB"/>
        </w:rPr>
        <w:t>Jeigu kiltų daugiau klausimų dėl šio vaisto vartojimo, kreipkitės į gydytoją.</w:t>
      </w:r>
    </w:p>
    <w:p w14:paraId="107E3A7E" w14:textId="77777777" w:rsidR="00385AE0" w:rsidRPr="00385AE0" w:rsidRDefault="00385AE0" w:rsidP="00385AE0">
      <w:pPr>
        <w:numPr>
          <w:ilvl w:val="12"/>
          <w:numId w:val="0"/>
        </w:numPr>
        <w:spacing w:after="0" w:line="240" w:lineRule="auto"/>
        <w:rPr>
          <w:rFonts w:ascii="Times New Roman" w:eastAsia="Times New Roman" w:hAnsi="Times New Roman" w:cs="Times New Roman"/>
          <w:snapToGrid w:val="0"/>
          <w:szCs w:val="24"/>
        </w:rPr>
      </w:pPr>
    </w:p>
    <w:p w14:paraId="5596BBDA" w14:textId="77777777" w:rsidR="00385AE0" w:rsidRPr="00385AE0" w:rsidRDefault="00385AE0" w:rsidP="00385AE0">
      <w:pPr>
        <w:numPr>
          <w:ilvl w:val="12"/>
          <w:numId w:val="0"/>
        </w:numPr>
        <w:spacing w:after="0" w:line="240" w:lineRule="auto"/>
        <w:rPr>
          <w:rFonts w:ascii="Times New Roman" w:eastAsia="Times New Roman" w:hAnsi="Times New Roman" w:cs="Times New Roman"/>
          <w:snapToGrid w:val="0"/>
          <w:szCs w:val="24"/>
        </w:rPr>
      </w:pPr>
    </w:p>
    <w:p w14:paraId="12B1905C"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4.</w:t>
      </w:r>
      <w:r w:rsidRPr="00385AE0">
        <w:rPr>
          <w:rFonts w:ascii="Times New Roman" w:eastAsia="Times New Roman" w:hAnsi="Times New Roman" w:cs="Times New Roman"/>
          <w:b/>
          <w:bCs/>
          <w:snapToGrid w:val="0"/>
          <w:szCs w:val="26"/>
          <w:lang w:eastAsia="x-none"/>
        </w:rPr>
        <w:tab/>
        <w:t>Galimas šalutinis poveikis</w:t>
      </w:r>
    </w:p>
    <w:p w14:paraId="40FBDE0E" w14:textId="77777777" w:rsidR="00385AE0" w:rsidRPr="00385AE0" w:rsidRDefault="00385AE0" w:rsidP="00385AE0">
      <w:pPr>
        <w:numPr>
          <w:ilvl w:val="12"/>
          <w:numId w:val="0"/>
        </w:numPr>
        <w:spacing w:after="0" w:line="240" w:lineRule="auto"/>
        <w:rPr>
          <w:rFonts w:ascii="Times New Roman" w:eastAsia="Times New Roman" w:hAnsi="Times New Roman" w:cs="Times New Roman"/>
          <w:snapToGrid w:val="0"/>
          <w:szCs w:val="24"/>
        </w:rPr>
      </w:pPr>
    </w:p>
    <w:p w14:paraId="1982A79D" w14:textId="77777777" w:rsidR="00385AE0" w:rsidRPr="00385AE0" w:rsidRDefault="00385AE0" w:rsidP="00385AE0">
      <w:pPr>
        <w:spacing w:after="0" w:line="276" w:lineRule="auto"/>
        <w:ind w:right="-29"/>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Šis vaistas, kaip ir kiti vaistai, gali sukelti šalutinį poveikį, nors jis pasireiškia ne visiems žmonėms.</w:t>
      </w:r>
    </w:p>
    <w:p w14:paraId="4464F46C" w14:textId="77777777" w:rsidR="00385AE0" w:rsidRPr="00385AE0" w:rsidRDefault="00385AE0" w:rsidP="00385AE0">
      <w:pPr>
        <w:spacing w:after="0" w:line="276" w:lineRule="auto"/>
        <w:ind w:right="-29"/>
        <w:rPr>
          <w:rFonts w:ascii="Times New Roman" w:eastAsia="Times New Roman" w:hAnsi="Times New Roman" w:cs="Times New Roman"/>
          <w:noProof/>
          <w:szCs w:val="20"/>
          <w:lang w:eastAsia="en-GB"/>
        </w:rPr>
      </w:pPr>
    </w:p>
    <w:p w14:paraId="7001AA86" w14:textId="287062B2" w:rsidR="00385AE0" w:rsidRPr="00A220C6" w:rsidRDefault="00385AE0" w:rsidP="00385AE0">
      <w:pPr>
        <w:spacing w:after="0" w:line="276" w:lineRule="auto"/>
        <w:ind w:right="-29"/>
        <w:rPr>
          <w:rFonts w:ascii="Times New Roman" w:eastAsia="Times New Roman" w:hAnsi="Times New Roman" w:cs="Times New Roman"/>
          <w:b/>
          <w:bCs/>
          <w:noProof/>
          <w:szCs w:val="20"/>
          <w:lang w:eastAsia="en-GB"/>
        </w:rPr>
      </w:pPr>
      <w:r w:rsidRPr="00A220C6">
        <w:rPr>
          <w:rFonts w:ascii="Times New Roman" w:eastAsia="Times New Roman" w:hAnsi="Times New Roman" w:cs="Times New Roman"/>
          <w:b/>
          <w:bCs/>
          <w:noProof/>
          <w:szCs w:val="20"/>
          <w:lang w:eastAsia="en-GB"/>
        </w:rPr>
        <w:t>Labai dažn</w:t>
      </w:r>
      <w:r w:rsidR="00506A8E" w:rsidRPr="00A220C6">
        <w:rPr>
          <w:rFonts w:ascii="Times New Roman" w:eastAsia="Times New Roman" w:hAnsi="Times New Roman" w:cs="Times New Roman"/>
          <w:b/>
          <w:bCs/>
          <w:noProof/>
          <w:szCs w:val="20"/>
          <w:lang w:eastAsia="en-GB"/>
        </w:rPr>
        <w:t>i</w:t>
      </w:r>
      <w:r w:rsidRPr="00A220C6">
        <w:rPr>
          <w:rFonts w:ascii="Times New Roman" w:eastAsia="Times New Roman" w:hAnsi="Times New Roman" w:cs="Times New Roman"/>
          <w:b/>
          <w:bCs/>
          <w:noProof/>
          <w:szCs w:val="20"/>
          <w:lang w:eastAsia="en-GB"/>
        </w:rPr>
        <w:t xml:space="preserve"> šalutini</w:t>
      </w:r>
      <w:r w:rsidR="00506A8E" w:rsidRPr="00A220C6">
        <w:rPr>
          <w:rFonts w:ascii="Times New Roman" w:eastAsia="Times New Roman" w:hAnsi="Times New Roman" w:cs="Times New Roman"/>
          <w:b/>
          <w:bCs/>
          <w:noProof/>
          <w:szCs w:val="20"/>
          <w:lang w:eastAsia="en-GB"/>
        </w:rPr>
        <w:t>o</w:t>
      </w:r>
      <w:r w:rsidRPr="00A220C6">
        <w:rPr>
          <w:rFonts w:ascii="Times New Roman" w:eastAsia="Times New Roman" w:hAnsi="Times New Roman" w:cs="Times New Roman"/>
          <w:b/>
          <w:bCs/>
          <w:noProof/>
          <w:szCs w:val="20"/>
          <w:lang w:eastAsia="en-GB"/>
        </w:rPr>
        <w:t xml:space="preserve"> poveiki</w:t>
      </w:r>
      <w:r w:rsidR="00506A8E" w:rsidRPr="00A220C6">
        <w:rPr>
          <w:rFonts w:ascii="Times New Roman" w:eastAsia="Times New Roman" w:hAnsi="Times New Roman" w:cs="Times New Roman"/>
          <w:b/>
          <w:bCs/>
          <w:noProof/>
          <w:szCs w:val="20"/>
          <w:lang w:eastAsia="en-GB"/>
        </w:rPr>
        <w:t xml:space="preserve">o reiškiniai </w:t>
      </w:r>
      <w:r w:rsidRPr="00A220C6">
        <w:rPr>
          <w:rFonts w:ascii="Times New Roman" w:eastAsia="Times New Roman" w:hAnsi="Times New Roman" w:cs="Times New Roman"/>
          <w:b/>
          <w:bCs/>
          <w:noProof/>
          <w:szCs w:val="20"/>
          <w:lang w:eastAsia="en-GB"/>
        </w:rPr>
        <w:t xml:space="preserve">(gali pasireikšti </w:t>
      </w:r>
      <w:r w:rsidR="00506A8E" w:rsidRPr="00A220C6">
        <w:rPr>
          <w:rFonts w:ascii="Times New Roman" w:eastAsia="Times New Roman" w:hAnsi="Times New Roman" w:cs="Times New Roman"/>
          <w:b/>
          <w:bCs/>
          <w:noProof/>
          <w:szCs w:val="20"/>
          <w:lang w:eastAsia="en-GB"/>
        </w:rPr>
        <w:t>ne rečiau</w:t>
      </w:r>
      <w:r w:rsidRPr="00A220C6">
        <w:rPr>
          <w:rFonts w:ascii="Times New Roman" w:eastAsia="Times New Roman" w:hAnsi="Times New Roman" w:cs="Times New Roman"/>
          <w:b/>
          <w:bCs/>
          <w:noProof/>
          <w:szCs w:val="20"/>
          <w:lang w:eastAsia="en-GB"/>
        </w:rPr>
        <w:t xml:space="preserve"> kaip 1 iš 10</w:t>
      </w:r>
      <w:r w:rsidR="00506A8E" w:rsidRPr="00A220C6">
        <w:rPr>
          <w:rFonts w:ascii="Times New Roman" w:eastAsia="Times New Roman" w:hAnsi="Times New Roman" w:cs="Times New Roman"/>
          <w:b/>
          <w:bCs/>
          <w:noProof/>
          <w:szCs w:val="20"/>
          <w:lang w:eastAsia="en-GB"/>
        </w:rPr>
        <w:t xml:space="preserve"> asmenų</w:t>
      </w:r>
      <w:r w:rsidRPr="00A220C6">
        <w:rPr>
          <w:rFonts w:ascii="Times New Roman" w:eastAsia="Times New Roman" w:hAnsi="Times New Roman" w:cs="Times New Roman"/>
          <w:b/>
          <w:bCs/>
          <w:noProof/>
          <w:szCs w:val="20"/>
          <w:lang w:eastAsia="en-GB"/>
        </w:rPr>
        <w:t>):</w:t>
      </w:r>
    </w:p>
    <w:p w14:paraId="0AF7C7FA"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kraujagyslių išsiplėtimas su odos paraudimu;</w:t>
      </w:r>
    </w:p>
    <w:p w14:paraId="5EBF6782"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skausmas arba padidėjęs jautrumas aplink infuzijos vietą; </w:t>
      </w:r>
    </w:p>
    <w:p w14:paraId="6FF2CE13"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odos spalvos pasikeitimas arba kraujosruvos aplink infuzijos vietą;</w:t>
      </w:r>
    </w:p>
    <w:p w14:paraId="50D8A5AA"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lastRenderedPageBreak/>
        <w:t>galvos skausmas;</w:t>
      </w:r>
    </w:p>
    <w:p w14:paraId="225840DA"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odos išbėrimas;</w:t>
      </w:r>
    </w:p>
    <w:p w14:paraId="2EBCB9B9"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pykinimas;</w:t>
      </w:r>
    </w:p>
    <w:p w14:paraId="192DAF79"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viduriavimas;</w:t>
      </w:r>
    </w:p>
    <w:p w14:paraId="08B17074"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žandikaulio skausmas.</w:t>
      </w:r>
    </w:p>
    <w:p w14:paraId="1A33CE29" w14:textId="77777777" w:rsidR="00385AE0" w:rsidRPr="00385AE0" w:rsidRDefault="00385AE0" w:rsidP="00385AE0">
      <w:pPr>
        <w:spacing w:after="0" w:line="276" w:lineRule="auto"/>
        <w:ind w:right="-29"/>
        <w:rPr>
          <w:rFonts w:ascii="Times New Roman" w:eastAsia="Times New Roman" w:hAnsi="Times New Roman" w:cs="Times New Roman"/>
          <w:b/>
          <w:noProof/>
          <w:szCs w:val="20"/>
          <w:lang w:val="en-GB" w:eastAsia="en-GB"/>
        </w:rPr>
      </w:pPr>
    </w:p>
    <w:p w14:paraId="5078C154" w14:textId="7DE2C6F1" w:rsidR="00385AE0" w:rsidRPr="00A220C6" w:rsidRDefault="00385AE0" w:rsidP="00385AE0">
      <w:pPr>
        <w:spacing w:after="0" w:line="276" w:lineRule="auto"/>
        <w:ind w:right="-29"/>
        <w:rPr>
          <w:rFonts w:ascii="Times New Roman" w:eastAsia="Times New Roman" w:hAnsi="Times New Roman" w:cs="Times New Roman"/>
          <w:b/>
          <w:noProof/>
          <w:szCs w:val="20"/>
          <w:lang w:val="en-GB" w:eastAsia="en-GB"/>
        </w:rPr>
      </w:pPr>
      <w:r w:rsidRPr="00A220C6">
        <w:rPr>
          <w:rFonts w:ascii="Times New Roman" w:eastAsia="Times New Roman" w:hAnsi="Times New Roman" w:cs="Times New Roman"/>
          <w:b/>
          <w:noProof/>
          <w:szCs w:val="20"/>
          <w:lang w:eastAsia="en-GB"/>
        </w:rPr>
        <w:t>Dažn</w:t>
      </w:r>
      <w:r w:rsidR="00506A8E" w:rsidRPr="00A220C6">
        <w:rPr>
          <w:rFonts w:ascii="Times New Roman" w:eastAsia="Times New Roman" w:hAnsi="Times New Roman" w:cs="Times New Roman"/>
          <w:b/>
          <w:noProof/>
          <w:szCs w:val="20"/>
          <w:lang w:eastAsia="en-GB"/>
        </w:rPr>
        <w:t>i</w:t>
      </w:r>
      <w:r w:rsidRPr="00A220C6">
        <w:rPr>
          <w:rFonts w:ascii="Times New Roman" w:eastAsia="Times New Roman" w:hAnsi="Times New Roman" w:cs="Times New Roman"/>
          <w:b/>
          <w:noProof/>
          <w:szCs w:val="20"/>
          <w:lang w:eastAsia="en-GB"/>
        </w:rPr>
        <w:t xml:space="preserve"> </w:t>
      </w:r>
      <w:r w:rsidRPr="00A220C6">
        <w:rPr>
          <w:rFonts w:ascii="Times New Roman" w:eastAsia="Times New Roman" w:hAnsi="Times New Roman" w:cs="Times New Roman"/>
          <w:b/>
          <w:lang w:eastAsia="en-GB"/>
        </w:rPr>
        <w:t>šalutini</w:t>
      </w:r>
      <w:r w:rsidR="00506A8E" w:rsidRPr="00A220C6">
        <w:rPr>
          <w:rFonts w:ascii="Times New Roman" w:eastAsia="Times New Roman" w:hAnsi="Times New Roman" w:cs="Times New Roman"/>
          <w:b/>
          <w:lang w:eastAsia="en-GB"/>
        </w:rPr>
        <w:t>o</w:t>
      </w:r>
      <w:r w:rsidRPr="00A220C6">
        <w:rPr>
          <w:rFonts w:ascii="Times New Roman" w:eastAsia="Times New Roman" w:hAnsi="Times New Roman" w:cs="Times New Roman"/>
          <w:b/>
          <w:lang w:eastAsia="en-GB"/>
        </w:rPr>
        <w:t xml:space="preserve"> poveiki</w:t>
      </w:r>
      <w:r w:rsidR="00506A8E" w:rsidRPr="00A220C6">
        <w:rPr>
          <w:rFonts w:ascii="Times New Roman" w:eastAsia="Times New Roman" w:hAnsi="Times New Roman" w:cs="Times New Roman"/>
          <w:b/>
          <w:lang w:eastAsia="en-GB"/>
        </w:rPr>
        <w:t>o reiškiniai</w:t>
      </w:r>
      <w:r w:rsidRPr="00A220C6">
        <w:rPr>
          <w:rFonts w:ascii="Times New Roman" w:eastAsia="Times New Roman" w:hAnsi="Times New Roman" w:cs="Times New Roman"/>
          <w:b/>
          <w:lang w:eastAsia="en-GB"/>
        </w:rPr>
        <w:t xml:space="preserve"> </w:t>
      </w:r>
      <w:r w:rsidRPr="00A220C6">
        <w:rPr>
          <w:rFonts w:ascii="Times New Roman" w:eastAsia="Times New Roman" w:hAnsi="Times New Roman" w:cs="Times New Roman"/>
          <w:b/>
          <w:noProof/>
          <w:szCs w:val="20"/>
          <w:lang w:eastAsia="en-GB"/>
        </w:rPr>
        <w:t>(gali pasireikšti rečiau kaip 1 iš 10</w:t>
      </w:r>
      <w:r w:rsidR="00506A8E" w:rsidRPr="00A220C6">
        <w:rPr>
          <w:rFonts w:ascii="Times New Roman" w:eastAsia="Times New Roman" w:hAnsi="Times New Roman" w:cs="Times New Roman"/>
          <w:b/>
          <w:noProof/>
          <w:szCs w:val="20"/>
          <w:lang w:eastAsia="en-GB"/>
        </w:rPr>
        <w:t xml:space="preserve"> asmenų</w:t>
      </w:r>
      <w:r w:rsidRPr="00A220C6">
        <w:rPr>
          <w:rFonts w:ascii="Times New Roman" w:eastAsia="Times New Roman" w:hAnsi="Times New Roman" w:cs="Times New Roman"/>
          <w:b/>
          <w:noProof/>
          <w:szCs w:val="20"/>
          <w:lang w:eastAsia="en-GB"/>
        </w:rPr>
        <w:t>)</w:t>
      </w:r>
      <w:r w:rsidR="00506A8E" w:rsidRPr="00A220C6">
        <w:rPr>
          <w:rFonts w:ascii="Times New Roman" w:eastAsia="Times New Roman" w:hAnsi="Times New Roman" w:cs="Times New Roman"/>
          <w:b/>
          <w:noProof/>
          <w:szCs w:val="20"/>
          <w:lang w:eastAsia="en-GB"/>
        </w:rPr>
        <w:t>:</w:t>
      </w:r>
    </w:p>
    <w:p w14:paraId="439D8377"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svaigulys;</w:t>
      </w:r>
    </w:p>
    <w:p w14:paraId="0CC93ECE"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vėmimas;</w:t>
      </w:r>
    </w:p>
    <w:p w14:paraId="1F7B1EC2"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galvos lengvumo jausmas arba alpimas dėl žemo kraujospūdžio; </w:t>
      </w:r>
    </w:p>
    <w:p w14:paraId="5157BB9D"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odos niežėjimas arba paraudimas;</w:t>
      </w:r>
    </w:p>
    <w:p w14:paraId="2DC54649"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pėdų, kulkšnių, kojų tinimas arba skysčių susilaikymas; </w:t>
      </w:r>
    </w:p>
    <w:p w14:paraId="0426269B"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kraujavimo epizodai, pvz., kraujavimas iš nosies, atsikosėjimas krauju, kraujas šlapime, dantenų kraujavimas, kraujas išmatose;</w:t>
      </w:r>
    </w:p>
    <w:p w14:paraId="46A3B1BE"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sąnarių skausmas;</w:t>
      </w:r>
    </w:p>
    <w:p w14:paraId="10E6B106"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raumenų skausmas;</w:t>
      </w:r>
    </w:p>
    <w:p w14:paraId="7D21F557"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kojų ir (arba) rankų skausmas.</w:t>
      </w:r>
    </w:p>
    <w:p w14:paraId="1ACDF35C" w14:textId="77777777" w:rsidR="00385AE0" w:rsidRPr="00385AE0" w:rsidRDefault="00385AE0" w:rsidP="00385AE0">
      <w:pPr>
        <w:spacing w:after="0" w:line="276" w:lineRule="auto"/>
        <w:ind w:right="-29"/>
        <w:rPr>
          <w:rFonts w:ascii="Times New Roman" w:eastAsia="Times New Roman" w:hAnsi="Times New Roman" w:cs="Times New Roman"/>
          <w:szCs w:val="20"/>
          <w:lang w:val="de-DE" w:eastAsia="en-GB"/>
        </w:rPr>
      </w:pPr>
    </w:p>
    <w:p w14:paraId="69FDC17F" w14:textId="69B939B4" w:rsidR="00385AE0" w:rsidRPr="00A220C6" w:rsidRDefault="004927C8" w:rsidP="00385AE0">
      <w:pPr>
        <w:spacing w:after="0" w:line="276" w:lineRule="auto"/>
        <w:ind w:right="-29"/>
        <w:rPr>
          <w:rFonts w:ascii="Times New Roman" w:eastAsia="Times New Roman" w:hAnsi="Times New Roman" w:cs="Times New Roman"/>
          <w:b/>
          <w:bCs/>
          <w:noProof/>
          <w:szCs w:val="20"/>
          <w:lang w:val="de-DE" w:eastAsia="en-GB"/>
        </w:rPr>
      </w:pPr>
      <w:r w:rsidRPr="00A220C6">
        <w:rPr>
          <w:rFonts w:ascii="Times New Roman" w:eastAsia="Times New Roman" w:hAnsi="Times New Roman" w:cs="Times New Roman"/>
          <w:b/>
          <w:bCs/>
          <w:noProof/>
          <w:szCs w:val="20"/>
          <w:lang w:val="de-DE" w:eastAsia="en-GB"/>
        </w:rPr>
        <w:t>Š</w:t>
      </w:r>
      <w:r w:rsidR="00385AE0" w:rsidRPr="00A220C6">
        <w:rPr>
          <w:rFonts w:ascii="Times New Roman" w:eastAsia="Times New Roman" w:hAnsi="Times New Roman" w:cs="Times New Roman"/>
          <w:b/>
          <w:bCs/>
          <w:noProof/>
          <w:szCs w:val="20"/>
          <w:lang w:val="de-DE" w:eastAsia="en-GB"/>
        </w:rPr>
        <w:t>alutini</w:t>
      </w:r>
      <w:r w:rsidR="00506A8E" w:rsidRPr="00A220C6">
        <w:rPr>
          <w:rFonts w:ascii="Times New Roman" w:eastAsia="Times New Roman" w:hAnsi="Times New Roman" w:cs="Times New Roman"/>
          <w:b/>
          <w:bCs/>
          <w:noProof/>
          <w:szCs w:val="20"/>
          <w:lang w:val="de-DE" w:eastAsia="en-GB"/>
        </w:rPr>
        <w:t>o poveikio</w:t>
      </w:r>
      <w:r w:rsidR="00385AE0" w:rsidRPr="00A220C6">
        <w:rPr>
          <w:rFonts w:ascii="Times New Roman" w:eastAsia="Times New Roman" w:hAnsi="Times New Roman" w:cs="Times New Roman"/>
          <w:b/>
          <w:bCs/>
          <w:noProof/>
          <w:szCs w:val="20"/>
          <w:lang w:val="de-DE" w:eastAsia="en-GB"/>
        </w:rPr>
        <w:t xml:space="preserve"> reiškiniai</w:t>
      </w:r>
      <w:r w:rsidRPr="00A220C6">
        <w:rPr>
          <w:rFonts w:ascii="Times New Roman" w:eastAsia="Times New Roman" w:hAnsi="Times New Roman" w:cs="Times New Roman"/>
          <w:b/>
          <w:bCs/>
          <w:noProof/>
          <w:szCs w:val="20"/>
          <w:lang w:val="de-DE" w:eastAsia="en-GB"/>
        </w:rPr>
        <w:t xml:space="preserve">, kurių </w:t>
      </w:r>
      <w:r w:rsidR="00385AE0" w:rsidRPr="00A220C6">
        <w:rPr>
          <w:rFonts w:ascii="Times New Roman" w:eastAsia="Times New Roman" w:hAnsi="Times New Roman" w:cs="Times New Roman"/>
          <w:b/>
          <w:bCs/>
          <w:noProof/>
          <w:szCs w:val="20"/>
          <w:lang w:val="de-DE" w:eastAsia="en-GB"/>
        </w:rPr>
        <w:t>dažnis nežinomas (negali būti apskaičiuotas pagal turimus duomenis)</w:t>
      </w:r>
      <w:r w:rsidRPr="00A220C6">
        <w:rPr>
          <w:rFonts w:ascii="Times New Roman" w:eastAsia="Times New Roman" w:hAnsi="Times New Roman" w:cs="Times New Roman"/>
          <w:b/>
          <w:bCs/>
          <w:noProof/>
          <w:szCs w:val="20"/>
          <w:lang w:val="de-DE" w:eastAsia="en-GB"/>
        </w:rPr>
        <w:t>:</w:t>
      </w:r>
    </w:p>
    <w:p w14:paraId="46F5245D"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infuzijos vietos infekcija;</w:t>
      </w:r>
    </w:p>
    <w:p w14:paraId="4580EDF5"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infuzijos vietos abscesas (pūlinys);</w:t>
      </w:r>
    </w:p>
    <w:p w14:paraId="7E35B89A"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kraujo krešėjimą sukeliančių ląstelių (plokštelių) kraujyje sumažėjimas (trombocitopenija);</w:t>
      </w:r>
    </w:p>
    <w:p w14:paraId="6DF7DBA9"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infuzijos vietos kraujavimas;</w:t>
      </w:r>
    </w:p>
    <w:p w14:paraId="58B2DC01"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kaulų skausmas;</w:t>
      </w:r>
    </w:p>
    <w:p w14:paraId="60AEE4B5"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odos išbėrimas su spalvos pakitimu arba iškiliais gumbeliais;  </w:t>
      </w:r>
    </w:p>
    <w:p w14:paraId="3088E57F"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audinių infekcija po oda (celiulitas);</w:t>
      </w:r>
    </w:p>
    <w:p w14:paraId="0ED908A4"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per didelis kraujo kiekio išstūmimas iš širdies, dėl kurio atsiranda dusulys, nuovargis, kojų ir pilvo patinimas dėl skysčių kaupimosi, nuolatinis kosulys.</w:t>
      </w:r>
    </w:p>
    <w:p w14:paraId="372D2457" w14:textId="77777777" w:rsidR="00385AE0" w:rsidRPr="00385AE0" w:rsidRDefault="00385AE0" w:rsidP="00385AE0">
      <w:pPr>
        <w:spacing w:after="0" w:line="276" w:lineRule="auto"/>
        <w:ind w:right="-29"/>
        <w:rPr>
          <w:rFonts w:ascii="Times New Roman" w:eastAsia="Times New Roman" w:hAnsi="Times New Roman" w:cs="Times New Roman"/>
          <w:noProof/>
          <w:szCs w:val="20"/>
          <w:lang w:eastAsia="en-GB"/>
        </w:rPr>
      </w:pPr>
    </w:p>
    <w:p w14:paraId="59D7F040" w14:textId="308376E9" w:rsidR="00385AE0" w:rsidRPr="00A220C6" w:rsidRDefault="00385AE0" w:rsidP="00385AE0">
      <w:pPr>
        <w:spacing w:after="0" w:line="276" w:lineRule="auto"/>
        <w:ind w:right="-29"/>
        <w:rPr>
          <w:rFonts w:ascii="Times New Roman" w:eastAsia="Times New Roman" w:hAnsi="Times New Roman" w:cs="Times New Roman"/>
          <w:b/>
          <w:bCs/>
          <w:szCs w:val="20"/>
          <w:lang w:eastAsia="en-GB"/>
        </w:rPr>
      </w:pPr>
      <w:r w:rsidRPr="00A220C6">
        <w:rPr>
          <w:rFonts w:ascii="Times New Roman" w:eastAsia="Times New Roman" w:hAnsi="Times New Roman" w:cs="Times New Roman"/>
          <w:b/>
          <w:bCs/>
          <w:noProof/>
          <w:szCs w:val="20"/>
          <w:lang w:eastAsia="en-GB"/>
        </w:rPr>
        <w:t>Papildomas šalutinis poveikis, susijęs su vaisto leidimu į veną</w:t>
      </w:r>
      <w:r w:rsidR="004927C8">
        <w:rPr>
          <w:rFonts w:ascii="Times New Roman" w:eastAsia="Times New Roman" w:hAnsi="Times New Roman" w:cs="Times New Roman"/>
          <w:b/>
          <w:bCs/>
          <w:noProof/>
          <w:szCs w:val="20"/>
          <w:lang w:eastAsia="en-GB"/>
        </w:rPr>
        <w:t>:</w:t>
      </w:r>
    </w:p>
    <w:p w14:paraId="4C28AE80" w14:textId="77777777" w:rsidR="00385AE0" w:rsidRPr="00385AE0" w:rsidRDefault="00385AE0" w:rsidP="00385AE0">
      <w:pPr>
        <w:numPr>
          <w:ilvl w:val="0"/>
          <w:numId w:val="22"/>
        </w:numPr>
        <w:tabs>
          <w:tab w:val="left" w:pos="567"/>
        </w:tabs>
        <w:spacing w:after="120" w:line="276" w:lineRule="auto"/>
        <w:ind w:right="-29"/>
        <w:contextualSpacing/>
        <w:rPr>
          <w:rFonts w:ascii="Times New Roman" w:eastAsia="Times New Roman" w:hAnsi="Times New Roman" w:cs="Times New Roman"/>
          <w:noProof/>
          <w:szCs w:val="20"/>
          <w:lang w:val="en-GB" w:eastAsia="en-GB"/>
        </w:rPr>
      </w:pPr>
      <w:r w:rsidRPr="00385AE0">
        <w:rPr>
          <w:rFonts w:ascii="Times New Roman" w:eastAsia="Times New Roman" w:hAnsi="Times New Roman" w:cs="Times New Roman"/>
          <w:noProof/>
          <w:szCs w:val="20"/>
          <w:lang w:val="en-GB" w:eastAsia="en-GB"/>
        </w:rPr>
        <w:t>venos uždegimas (tromboflebitas);</w:t>
      </w:r>
    </w:p>
    <w:p w14:paraId="4FBB49E1" w14:textId="77777777" w:rsidR="00385AE0" w:rsidRPr="00385AE0" w:rsidRDefault="00385AE0" w:rsidP="00385AE0">
      <w:pPr>
        <w:numPr>
          <w:ilvl w:val="0"/>
          <w:numId w:val="22"/>
        </w:numPr>
        <w:tabs>
          <w:tab w:val="left" w:pos="567"/>
        </w:tabs>
        <w:spacing w:after="120" w:line="276" w:lineRule="auto"/>
        <w:ind w:right="-29"/>
        <w:contextualSpacing/>
        <w:rPr>
          <w:rFonts w:ascii="Times New Roman" w:eastAsia="Times New Roman" w:hAnsi="Times New Roman" w:cs="Times New Roman"/>
          <w:noProof/>
          <w:szCs w:val="20"/>
          <w:lang w:val="en-GB" w:eastAsia="en-GB"/>
        </w:rPr>
      </w:pPr>
      <w:r w:rsidRPr="00385AE0">
        <w:rPr>
          <w:rFonts w:ascii="Times New Roman" w:eastAsia="Times New Roman" w:hAnsi="Times New Roman" w:cs="Times New Roman"/>
          <w:noProof/>
          <w:szCs w:val="20"/>
          <w:lang w:val="en-GB" w:eastAsia="en-GB"/>
        </w:rPr>
        <w:t xml:space="preserve">kraujo bakterinė infekcija (bakteriemija)* (žr. 3 skyrių); </w:t>
      </w:r>
    </w:p>
    <w:p w14:paraId="5F0E0D5C" w14:textId="77777777" w:rsidR="00385AE0" w:rsidRPr="00385AE0" w:rsidRDefault="00385AE0" w:rsidP="00385AE0">
      <w:pPr>
        <w:numPr>
          <w:ilvl w:val="0"/>
          <w:numId w:val="22"/>
        </w:numPr>
        <w:tabs>
          <w:tab w:val="left" w:pos="567"/>
        </w:tabs>
        <w:spacing w:after="120" w:line="276" w:lineRule="auto"/>
        <w:ind w:right="-29"/>
        <w:contextualSpacing/>
        <w:rPr>
          <w:rFonts w:ascii="Times New Roman" w:eastAsia="Times New Roman" w:hAnsi="Times New Roman" w:cs="Times New Roman"/>
          <w:noProof/>
          <w:szCs w:val="20"/>
          <w:lang w:val="en-GB" w:eastAsia="en-GB"/>
        </w:rPr>
      </w:pPr>
      <w:r w:rsidRPr="00385AE0">
        <w:rPr>
          <w:rFonts w:ascii="Times New Roman" w:eastAsia="Times New Roman" w:hAnsi="Times New Roman" w:cs="Times New Roman"/>
          <w:noProof/>
          <w:szCs w:val="20"/>
          <w:lang w:val="en-GB" w:eastAsia="en-GB"/>
        </w:rPr>
        <w:t>septicemija (sunki bakterinė kraujo infekcija, kraujo užkrėtimas).</w:t>
      </w:r>
    </w:p>
    <w:p w14:paraId="39236D58" w14:textId="77777777" w:rsidR="00385AE0" w:rsidRPr="00385AE0" w:rsidRDefault="00385AE0" w:rsidP="00385AE0">
      <w:pPr>
        <w:spacing w:after="0" w:line="276" w:lineRule="auto"/>
        <w:ind w:right="-29"/>
        <w:rPr>
          <w:rFonts w:ascii="Times New Roman" w:eastAsia="Times New Roman" w:hAnsi="Times New Roman" w:cs="Times New Roman"/>
          <w:noProof/>
          <w:szCs w:val="20"/>
          <w:lang w:val="en-GB" w:eastAsia="en-GB"/>
        </w:rPr>
      </w:pPr>
    </w:p>
    <w:p w14:paraId="1F26AA87"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lang w:eastAsia="en-GB"/>
        </w:rPr>
        <w:t>* buvo gauta pranešimų apie gyvybei pavojingus ir mirtinus bakterinės kraujo infekcijos atvejus.</w:t>
      </w:r>
    </w:p>
    <w:p w14:paraId="2968C38D" w14:textId="77777777" w:rsidR="00385AE0" w:rsidRPr="00385AE0" w:rsidRDefault="00385AE0" w:rsidP="00385AE0">
      <w:pPr>
        <w:tabs>
          <w:tab w:val="left" w:pos="567"/>
        </w:tabs>
        <w:spacing w:after="0" w:line="240" w:lineRule="auto"/>
        <w:rPr>
          <w:rFonts w:ascii="Times New Roman" w:eastAsia="Times New Roman" w:hAnsi="Times New Roman" w:cs="Times New Roman"/>
          <w:b/>
          <w:snapToGrid w:val="0"/>
          <w:szCs w:val="24"/>
        </w:rPr>
      </w:pPr>
    </w:p>
    <w:p w14:paraId="3322CF24" w14:textId="77777777" w:rsidR="00385AE0" w:rsidRPr="00385AE0" w:rsidRDefault="00385AE0" w:rsidP="00385AE0">
      <w:pPr>
        <w:tabs>
          <w:tab w:val="left" w:pos="567"/>
        </w:tabs>
        <w:spacing w:after="0" w:line="240" w:lineRule="auto"/>
        <w:rPr>
          <w:rFonts w:ascii="Times New Roman" w:eastAsia="Times New Roman" w:hAnsi="Times New Roman" w:cs="Times New Roman"/>
          <w:b/>
          <w:snapToGrid w:val="0"/>
          <w:szCs w:val="24"/>
        </w:rPr>
      </w:pPr>
      <w:r w:rsidRPr="00385AE0">
        <w:rPr>
          <w:rFonts w:ascii="Times New Roman" w:eastAsia="Times New Roman" w:hAnsi="Times New Roman" w:cs="Times New Roman"/>
          <w:b/>
          <w:noProof/>
          <w:snapToGrid w:val="0"/>
          <w:szCs w:val="24"/>
        </w:rPr>
        <w:t>Pranešimas apie šalutinį poveikį</w:t>
      </w:r>
    </w:p>
    <w:p w14:paraId="59716687" w14:textId="7D100075" w:rsidR="00385AE0" w:rsidRPr="00385AE0" w:rsidRDefault="00431296" w:rsidP="00385AE0">
      <w:pPr>
        <w:tabs>
          <w:tab w:val="left" w:pos="567"/>
        </w:tabs>
        <w:spacing w:after="0" w:line="260" w:lineRule="exact"/>
        <w:ind w:right="-449"/>
        <w:rPr>
          <w:rFonts w:ascii="Times New Roman" w:eastAsia="Times New Roman" w:hAnsi="Times New Roman" w:cs="Times New Roman"/>
          <w:noProof/>
          <w:snapToGrid w:val="0"/>
          <w:szCs w:val="24"/>
        </w:rPr>
      </w:pPr>
      <w:r w:rsidRPr="00431296">
        <w:rPr>
          <w:rFonts w:ascii="Times New Roman" w:eastAsia="Times New Roman" w:hAnsi="Times New Roman" w:cs="Times New Roman"/>
          <w:snapToGrid w:val="0"/>
          <w:szCs w:val="20"/>
        </w:rPr>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hyperlink r:id="rId7" w:history="1">
        <w:r w:rsidRPr="006430E7">
          <w:rPr>
            <w:rStyle w:val="Hipersaitas"/>
            <w:rFonts w:ascii="Times New Roman" w:eastAsia="Times New Roman" w:hAnsi="Times New Roman" w:cs="Times New Roman"/>
            <w:snapToGrid w:val="0"/>
            <w:szCs w:val="20"/>
          </w:rPr>
          <w:t>https://vvkt.lrv.lt/lt/</w:t>
        </w:r>
      </w:hyperlink>
      <w:r>
        <w:rPr>
          <w:rFonts w:ascii="Times New Roman" w:eastAsia="Times New Roman" w:hAnsi="Times New Roman" w:cs="Times New Roman"/>
          <w:snapToGrid w:val="0"/>
          <w:szCs w:val="20"/>
        </w:rPr>
        <w:t xml:space="preserve"> </w:t>
      </w:r>
      <w:r w:rsidRPr="00431296">
        <w:rPr>
          <w:rFonts w:ascii="Times New Roman" w:eastAsia="Times New Roman" w:hAnsi="Times New Roman" w:cs="Times New Roman"/>
          <w:snapToGrid w:val="0"/>
          <w:szCs w:val="20"/>
        </w:rPr>
        <w:t>nurodytais būdais arba paskambinti nemokamu telefonu 8 800 73 568. Pranešdami apie šalutinį poveikį galite mums padėti gauti daugiau informacijos apie šio vaisto saugumą.</w:t>
      </w:r>
    </w:p>
    <w:p w14:paraId="6E7729B3" w14:textId="77777777" w:rsidR="00385AE0" w:rsidRPr="00385AE0" w:rsidRDefault="00385AE0" w:rsidP="00385AE0">
      <w:pPr>
        <w:tabs>
          <w:tab w:val="left" w:pos="567"/>
        </w:tabs>
        <w:spacing w:after="0" w:line="260" w:lineRule="exact"/>
        <w:ind w:right="-449"/>
        <w:rPr>
          <w:rFonts w:ascii="Times New Roman" w:eastAsia="Times New Roman" w:hAnsi="Times New Roman" w:cs="Times New Roman"/>
          <w:noProof/>
          <w:snapToGrid w:val="0"/>
          <w:szCs w:val="24"/>
        </w:rPr>
      </w:pPr>
    </w:p>
    <w:p w14:paraId="6C879E01" w14:textId="77777777" w:rsidR="00385AE0" w:rsidRPr="00385AE0" w:rsidRDefault="00385AE0" w:rsidP="00385AE0">
      <w:pPr>
        <w:tabs>
          <w:tab w:val="left" w:pos="567"/>
        </w:tabs>
        <w:spacing w:after="0" w:line="260" w:lineRule="exact"/>
        <w:ind w:right="-449"/>
        <w:rPr>
          <w:rFonts w:ascii="Times New Roman" w:eastAsia="Times New Roman" w:hAnsi="Times New Roman" w:cs="Times New Roman"/>
          <w:noProof/>
          <w:snapToGrid w:val="0"/>
          <w:szCs w:val="24"/>
        </w:rPr>
      </w:pPr>
    </w:p>
    <w:p w14:paraId="29C56E72" w14:textId="1746BEEE"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5.</w:t>
      </w:r>
      <w:r w:rsidRPr="00385AE0">
        <w:rPr>
          <w:rFonts w:ascii="Times New Roman" w:eastAsia="Times New Roman" w:hAnsi="Times New Roman" w:cs="Times New Roman"/>
          <w:b/>
          <w:bCs/>
          <w:snapToGrid w:val="0"/>
          <w:szCs w:val="26"/>
          <w:lang w:eastAsia="x-none"/>
        </w:rPr>
        <w:tab/>
        <w:t xml:space="preserve">Kaip laikyti </w:t>
      </w:r>
      <w:proofErr w:type="spellStart"/>
      <w:r w:rsidRPr="00385AE0">
        <w:rPr>
          <w:rFonts w:ascii="Times New Roman" w:eastAsia="Times New Roman" w:hAnsi="Times New Roman" w:cs="Times New Roman"/>
          <w:b/>
          <w:bCs/>
          <w:snapToGrid w:val="0"/>
          <w:szCs w:val="26"/>
          <w:lang w:eastAsia="x-none"/>
        </w:rPr>
        <w:t>Treprostinil</w:t>
      </w:r>
      <w:proofErr w:type="spellEnd"/>
      <w:r w:rsidRPr="00385AE0">
        <w:rPr>
          <w:rFonts w:ascii="Times New Roman" w:eastAsia="Times New Roman" w:hAnsi="Times New Roman" w:cs="Times New Roman"/>
          <w:b/>
          <w:bCs/>
          <w:snapToGrid w:val="0"/>
          <w:szCs w:val="26"/>
          <w:lang w:eastAsia="x-none"/>
        </w:rPr>
        <w:t xml:space="preserve"> </w:t>
      </w:r>
      <w:proofErr w:type="spellStart"/>
      <w:r w:rsidR="00613ADE">
        <w:rPr>
          <w:rFonts w:ascii="Times New Roman" w:eastAsia="Times New Roman" w:hAnsi="Times New Roman" w:cs="Times New Roman"/>
          <w:b/>
          <w:bCs/>
          <w:snapToGrid w:val="0"/>
          <w:szCs w:val="26"/>
          <w:lang w:eastAsia="x-none"/>
        </w:rPr>
        <w:t>Tillomed</w:t>
      </w:r>
      <w:proofErr w:type="spellEnd"/>
    </w:p>
    <w:p w14:paraId="162ADC6A"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05568F8D"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Šį vaistą laikykite vaikams nepastebimoje ir nepasiekiamoje vietoje.</w:t>
      </w:r>
    </w:p>
    <w:p w14:paraId="64CDBACF" w14:textId="0533FF9F" w:rsidR="00385AE0" w:rsidRDefault="00385AE0" w:rsidP="00385AE0">
      <w:pPr>
        <w:numPr>
          <w:ilvl w:val="12"/>
          <w:numId w:val="0"/>
        </w:numPr>
        <w:spacing w:after="0" w:line="240" w:lineRule="auto"/>
        <w:ind w:right="-2"/>
        <w:rPr>
          <w:rFonts w:ascii="Times New Roman" w:eastAsia="Times New Roman" w:hAnsi="Times New Roman" w:cs="Times New Roman"/>
          <w:noProof/>
          <w:szCs w:val="20"/>
          <w:lang w:eastAsia="en-GB"/>
        </w:rPr>
      </w:pPr>
    </w:p>
    <w:p w14:paraId="36E23939" w14:textId="36E22E22" w:rsidR="00771877" w:rsidRDefault="00771877" w:rsidP="00385AE0">
      <w:pPr>
        <w:numPr>
          <w:ilvl w:val="12"/>
          <w:numId w:val="0"/>
        </w:numPr>
        <w:spacing w:after="0" w:line="240" w:lineRule="auto"/>
        <w:ind w:right="-2"/>
        <w:rPr>
          <w:rFonts w:ascii="Times New Roman" w:eastAsia="Times New Roman" w:hAnsi="Times New Roman" w:cs="Times New Roman"/>
          <w:noProof/>
          <w:szCs w:val="20"/>
          <w:lang w:eastAsia="en-GB"/>
        </w:rPr>
      </w:pPr>
      <w:r w:rsidRPr="00771877">
        <w:rPr>
          <w:rFonts w:ascii="Times New Roman" w:eastAsia="Times New Roman" w:hAnsi="Times New Roman" w:cs="Times New Roman"/>
          <w:noProof/>
          <w:szCs w:val="20"/>
          <w:lang w:eastAsia="en-GB"/>
        </w:rPr>
        <w:t>Šiam vaist</w:t>
      </w:r>
      <w:r>
        <w:rPr>
          <w:rFonts w:ascii="Times New Roman" w:eastAsia="Times New Roman" w:hAnsi="Times New Roman" w:cs="Times New Roman"/>
          <w:noProof/>
          <w:szCs w:val="20"/>
          <w:lang w:eastAsia="en-GB"/>
        </w:rPr>
        <w:t>ui</w:t>
      </w:r>
      <w:r w:rsidRPr="00771877">
        <w:rPr>
          <w:rFonts w:ascii="Times New Roman" w:eastAsia="Times New Roman" w:hAnsi="Times New Roman" w:cs="Times New Roman"/>
          <w:noProof/>
          <w:szCs w:val="20"/>
          <w:lang w:eastAsia="en-GB"/>
        </w:rPr>
        <w:t xml:space="preserve"> specialių laikymo sąlygų nereikia</w:t>
      </w:r>
      <w:r>
        <w:rPr>
          <w:rFonts w:ascii="Times New Roman" w:eastAsia="Times New Roman" w:hAnsi="Times New Roman" w:cs="Times New Roman"/>
          <w:noProof/>
          <w:szCs w:val="20"/>
          <w:lang w:eastAsia="en-GB"/>
        </w:rPr>
        <w:t>.</w:t>
      </w:r>
    </w:p>
    <w:p w14:paraId="08832358" w14:textId="77777777" w:rsidR="00771877" w:rsidRPr="00385AE0" w:rsidRDefault="00771877" w:rsidP="00385AE0">
      <w:pPr>
        <w:numPr>
          <w:ilvl w:val="12"/>
          <w:numId w:val="0"/>
        </w:numPr>
        <w:spacing w:after="0" w:line="240" w:lineRule="auto"/>
        <w:ind w:right="-2"/>
        <w:rPr>
          <w:rFonts w:ascii="Times New Roman" w:eastAsia="Times New Roman" w:hAnsi="Times New Roman" w:cs="Times New Roman"/>
          <w:noProof/>
          <w:szCs w:val="20"/>
          <w:lang w:eastAsia="en-GB"/>
        </w:rPr>
      </w:pPr>
    </w:p>
    <w:p w14:paraId="438485F1" w14:textId="77777777" w:rsidR="00385AE0" w:rsidRPr="00385AE0" w:rsidRDefault="00385AE0" w:rsidP="00385AE0">
      <w:pPr>
        <w:spacing w:after="0" w:line="240" w:lineRule="auto"/>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Ant kartono dėžutės ir flakono po „EXP“ nurodytam tinkamumo laikui pasibaigus, šio vaisto vartoti negalima. Vaistas tinkamas vartoti iki paskutinės nurodyto mėnesio dienos.</w:t>
      </w:r>
    </w:p>
    <w:p w14:paraId="4E135A39" w14:textId="77777777" w:rsidR="00385AE0" w:rsidRPr="00385AE0" w:rsidRDefault="00385AE0" w:rsidP="00385AE0">
      <w:pPr>
        <w:spacing w:after="0" w:line="240" w:lineRule="auto"/>
        <w:rPr>
          <w:rFonts w:ascii="Times New Roman" w:eastAsia="Times New Roman" w:hAnsi="Times New Roman" w:cs="Times New Roman"/>
          <w:noProof/>
          <w:szCs w:val="20"/>
          <w:lang w:eastAsia="en-GB"/>
        </w:rPr>
      </w:pPr>
    </w:p>
    <w:p w14:paraId="57791738" w14:textId="10177613" w:rsidR="00385AE0" w:rsidRPr="00385AE0" w:rsidRDefault="00385AE0" w:rsidP="00385AE0">
      <w:pPr>
        <w:spacing w:after="0" w:line="240" w:lineRule="auto"/>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Pastebėjus, kad flakonas pažeistas, jeigu pakitusi tirpalo spalva arba matote kitų sugedimo požymių </w:t>
      </w:r>
      <w:proofErr w:type="spellStart"/>
      <w:r w:rsidRPr="00385AE0">
        <w:rPr>
          <w:rFonts w:ascii="Times New Roman" w:eastAsia="Times New Roman" w:hAnsi="Times New Roman" w:cs="Times New Roman"/>
          <w:lang w:eastAsia="en-GB"/>
        </w:rPr>
        <w:t>Treprostinil</w:t>
      </w:r>
      <w:proofErr w:type="spellEnd"/>
      <w:r w:rsidRPr="00385AE0">
        <w:rPr>
          <w:rFonts w:ascii="Times New Roman" w:eastAsia="Times New Roman" w:hAnsi="Times New Roman" w:cs="Times New Roman"/>
          <w:lang w:eastAsia="en-GB"/>
        </w:rPr>
        <w:t xml:space="preserve"> </w:t>
      </w:r>
      <w:proofErr w:type="spellStart"/>
      <w:r w:rsidR="00613ADE">
        <w:rPr>
          <w:rFonts w:ascii="Times New Roman" w:eastAsia="Times New Roman" w:hAnsi="Times New Roman" w:cs="Times New Roman"/>
          <w:lang w:eastAsia="en-GB"/>
        </w:rPr>
        <w:t>Tillomed</w:t>
      </w:r>
      <w:proofErr w:type="spellEnd"/>
      <w:r w:rsidRPr="00385AE0">
        <w:rPr>
          <w:rFonts w:ascii="Times New Roman" w:eastAsia="Times New Roman" w:hAnsi="Times New Roman" w:cs="Times New Roman"/>
          <w:lang w:eastAsia="en-GB"/>
        </w:rPr>
        <w:t xml:space="preserve"> vartoti negalima.</w:t>
      </w:r>
    </w:p>
    <w:p w14:paraId="5B7CA95E" w14:textId="77777777" w:rsidR="00385AE0" w:rsidRPr="00385AE0" w:rsidRDefault="00385AE0" w:rsidP="00385AE0">
      <w:pPr>
        <w:spacing w:after="0" w:line="240" w:lineRule="auto"/>
        <w:rPr>
          <w:rFonts w:ascii="Times New Roman" w:eastAsia="Times New Roman" w:hAnsi="Times New Roman" w:cs="Times New Roman"/>
          <w:lang w:eastAsia="en-GB"/>
        </w:rPr>
      </w:pPr>
    </w:p>
    <w:p w14:paraId="587A55CF" w14:textId="12C2F1C7" w:rsidR="00385AE0" w:rsidRPr="00385AE0" w:rsidRDefault="004D5DA8" w:rsidP="00385AE0">
      <w:pPr>
        <w:spacing w:after="0" w:line="240" w:lineRule="auto"/>
        <w:rPr>
          <w:rFonts w:ascii="Times New Roman" w:eastAsia="Times New Roman" w:hAnsi="Times New Roman" w:cs="Times New Roman"/>
          <w:szCs w:val="20"/>
          <w:lang w:eastAsia="en-GB"/>
        </w:rPr>
      </w:pPr>
      <w:r>
        <w:rPr>
          <w:rFonts w:ascii="Times New Roman" w:eastAsia="Times New Roman" w:hAnsi="Times New Roman" w:cs="Times New Roman"/>
          <w:lang w:eastAsia="en-GB"/>
        </w:rPr>
        <w:t>P</w:t>
      </w:r>
      <w:r w:rsidR="00385AE0" w:rsidRPr="00385AE0">
        <w:rPr>
          <w:rFonts w:ascii="Times New Roman" w:eastAsia="Times New Roman" w:hAnsi="Times New Roman" w:cs="Times New Roman"/>
          <w:lang w:eastAsia="en-GB"/>
        </w:rPr>
        <w:t>o pirmojo atidarymo</w:t>
      </w:r>
      <w:r>
        <w:rPr>
          <w:rFonts w:ascii="Times New Roman" w:eastAsia="Times New Roman" w:hAnsi="Times New Roman" w:cs="Times New Roman"/>
          <w:lang w:eastAsia="en-GB"/>
        </w:rPr>
        <w:t xml:space="preserve"> </w:t>
      </w:r>
      <w:proofErr w:type="spellStart"/>
      <w:r>
        <w:rPr>
          <w:rFonts w:ascii="Times New Roman" w:eastAsia="Times New Roman" w:hAnsi="Times New Roman" w:cs="Times New Roman"/>
          <w:lang w:eastAsia="en-GB"/>
        </w:rPr>
        <w:t>treprostinilio</w:t>
      </w:r>
      <w:proofErr w:type="spellEnd"/>
      <w:r>
        <w:rPr>
          <w:rFonts w:ascii="Times New Roman" w:eastAsia="Times New Roman" w:hAnsi="Times New Roman" w:cs="Times New Roman"/>
          <w:lang w:eastAsia="en-GB"/>
        </w:rPr>
        <w:t xml:space="preserve"> buteliuko turinį reikia suvartoti arba išmesti per</w:t>
      </w:r>
      <w:r w:rsidR="00385AE0" w:rsidRPr="00385AE0">
        <w:rPr>
          <w:rFonts w:ascii="Times New Roman" w:eastAsia="Times New Roman" w:hAnsi="Times New Roman" w:cs="Times New Roman"/>
          <w:lang w:eastAsia="en-GB"/>
        </w:rPr>
        <w:t xml:space="preserve"> 30 dienų.</w:t>
      </w:r>
      <w:r w:rsidR="00385AE0" w:rsidRPr="00385AE0">
        <w:rPr>
          <w:rFonts w:ascii="Times New Roman" w:eastAsia="Times New Roman" w:hAnsi="Times New Roman" w:cs="Times New Roman"/>
          <w:szCs w:val="20"/>
          <w:lang w:eastAsia="en-GB"/>
        </w:rPr>
        <w:t xml:space="preserve"> </w:t>
      </w:r>
    </w:p>
    <w:p w14:paraId="683ADE28" w14:textId="77777777" w:rsidR="00385AE0" w:rsidRPr="00385AE0" w:rsidRDefault="00385AE0" w:rsidP="00385AE0">
      <w:pPr>
        <w:spacing w:after="0" w:line="240" w:lineRule="auto"/>
        <w:rPr>
          <w:rFonts w:ascii="Times New Roman" w:eastAsia="Times New Roman" w:hAnsi="Times New Roman" w:cs="Times New Roman"/>
          <w:szCs w:val="20"/>
          <w:lang w:eastAsia="en-GB"/>
        </w:rPr>
      </w:pPr>
    </w:p>
    <w:p w14:paraId="35699D51" w14:textId="6F19608F" w:rsidR="00385AE0" w:rsidRPr="00385AE0" w:rsidRDefault="00385AE0" w:rsidP="00385AE0">
      <w:pPr>
        <w:spacing w:after="0" w:line="240" w:lineRule="auto"/>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Nuolatinės po oda leidžiamos infuzijos metu vieną neskiesto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proofErr w:type="spellStart"/>
      <w:r w:rsidRPr="00385AE0">
        <w:rPr>
          <w:rFonts w:ascii="Times New Roman" w:eastAsia="Times New Roman" w:hAnsi="Times New Roman" w:cs="Times New Roman"/>
          <w:szCs w:val="20"/>
          <w:lang w:eastAsia="en-GB"/>
        </w:rPr>
        <w:t>talpyklę</w:t>
      </w:r>
      <w:proofErr w:type="spellEnd"/>
      <w:r w:rsidRPr="00385AE0">
        <w:rPr>
          <w:rFonts w:ascii="Times New Roman" w:eastAsia="Times New Roman" w:hAnsi="Times New Roman" w:cs="Times New Roman"/>
          <w:szCs w:val="20"/>
          <w:lang w:eastAsia="en-GB"/>
        </w:rPr>
        <w:t xml:space="preserve"> (švirkštą) reikia suvartoti per 72 valandas.</w:t>
      </w:r>
    </w:p>
    <w:p w14:paraId="2FC4FEC6" w14:textId="77777777" w:rsidR="00385AE0" w:rsidRPr="00385AE0" w:rsidRDefault="00385AE0" w:rsidP="00385AE0">
      <w:pPr>
        <w:spacing w:after="0" w:line="240" w:lineRule="auto"/>
        <w:rPr>
          <w:rFonts w:ascii="Times New Roman" w:eastAsia="Times New Roman" w:hAnsi="Times New Roman" w:cs="Times New Roman"/>
          <w:szCs w:val="20"/>
          <w:lang w:eastAsia="en-GB"/>
        </w:rPr>
      </w:pPr>
    </w:p>
    <w:p w14:paraId="422826A7" w14:textId="6359595F" w:rsidR="00385AE0" w:rsidRPr="00385AE0" w:rsidRDefault="00385AE0" w:rsidP="00385AE0">
      <w:pPr>
        <w:spacing w:after="0" w:line="240" w:lineRule="auto"/>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Nuolatinės intraveninės infuzijos metu, </w:t>
      </w:r>
      <w:r w:rsidR="004D5DA8">
        <w:rPr>
          <w:rFonts w:ascii="Times New Roman" w:eastAsia="Times New Roman" w:hAnsi="Times New Roman" w:cs="Times New Roman"/>
          <w:lang w:eastAsia="en-GB"/>
        </w:rPr>
        <w:t xml:space="preserve">naudojant išorinę nešiojamąją pompą, </w:t>
      </w:r>
      <w:r w:rsidRPr="00385AE0">
        <w:rPr>
          <w:rFonts w:ascii="Times New Roman" w:eastAsia="Times New Roman" w:hAnsi="Times New Roman" w:cs="Times New Roman"/>
          <w:lang w:eastAsia="en-GB"/>
        </w:rPr>
        <w:t>vien</w:t>
      </w:r>
      <w:r w:rsidR="004D5DA8">
        <w:rPr>
          <w:rFonts w:ascii="Times New Roman" w:eastAsia="Times New Roman" w:hAnsi="Times New Roman" w:cs="Times New Roman"/>
          <w:lang w:eastAsia="en-GB"/>
        </w:rPr>
        <w:t>ą</w:t>
      </w:r>
      <w:r w:rsidRPr="00385AE0">
        <w:rPr>
          <w:rFonts w:ascii="Times New Roman" w:eastAsia="Times New Roman" w:hAnsi="Times New Roman" w:cs="Times New Roman"/>
          <w:lang w:eastAsia="en-GB"/>
        </w:rPr>
        <w:t xml:space="preserve"> praskiesto </w:t>
      </w:r>
      <w:proofErr w:type="spellStart"/>
      <w:r w:rsidRPr="00385AE0">
        <w:rPr>
          <w:rFonts w:ascii="Times New Roman" w:eastAsia="Times New Roman" w:hAnsi="Times New Roman" w:cs="Times New Roman"/>
          <w:lang w:eastAsia="en-GB"/>
        </w:rPr>
        <w:t>treprostinilio</w:t>
      </w:r>
      <w:proofErr w:type="spellEnd"/>
      <w:r w:rsidRPr="00385AE0">
        <w:rPr>
          <w:rFonts w:ascii="Times New Roman" w:eastAsia="Times New Roman" w:hAnsi="Times New Roman" w:cs="Times New Roman"/>
          <w:lang w:eastAsia="en-GB"/>
        </w:rPr>
        <w:t xml:space="preserve"> </w:t>
      </w:r>
      <w:proofErr w:type="spellStart"/>
      <w:r w:rsidRPr="00385AE0">
        <w:rPr>
          <w:rFonts w:ascii="Times New Roman" w:eastAsia="Times New Roman" w:hAnsi="Times New Roman" w:cs="Times New Roman"/>
          <w:lang w:eastAsia="en-GB"/>
        </w:rPr>
        <w:t>talpykl</w:t>
      </w:r>
      <w:r w:rsidR="004D5DA8">
        <w:rPr>
          <w:rFonts w:ascii="Times New Roman" w:eastAsia="Times New Roman" w:hAnsi="Times New Roman" w:cs="Times New Roman"/>
          <w:lang w:eastAsia="en-GB"/>
        </w:rPr>
        <w:t>ę</w:t>
      </w:r>
      <w:proofErr w:type="spellEnd"/>
      <w:r w:rsidRPr="00385AE0">
        <w:rPr>
          <w:rFonts w:ascii="Times New Roman" w:eastAsia="Times New Roman" w:hAnsi="Times New Roman" w:cs="Times New Roman"/>
          <w:lang w:eastAsia="en-GB"/>
        </w:rPr>
        <w:t xml:space="preserve"> (švirkšt</w:t>
      </w:r>
      <w:r w:rsidR="004D5DA8">
        <w:rPr>
          <w:rFonts w:ascii="Times New Roman" w:eastAsia="Times New Roman" w:hAnsi="Times New Roman" w:cs="Times New Roman"/>
          <w:lang w:eastAsia="en-GB"/>
        </w:rPr>
        <w:t>ą</w:t>
      </w:r>
      <w:r w:rsidRPr="00385AE0">
        <w:rPr>
          <w:rFonts w:ascii="Times New Roman" w:eastAsia="Times New Roman" w:hAnsi="Times New Roman" w:cs="Times New Roman"/>
          <w:lang w:eastAsia="en-GB"/>
        </w:rPr>
        <w:t xml:space="preserve">) </w:t>
      </w:r>
      <w:r w:rsidR="004D5DA8">
        <w:rPr>
          <w:rFonts w:ascii="Times New Roman" w:eastAsia="Times New Roman" w:hAnsi="Times New Roman" w:cs="Times New Roman"/>
          <w:lang w:eastAsia="en-GB"/>
        </w:rPr>
        <w:t>reikia suvartoti per</w:t>
      </w:r>
      <w:r w:rsidRPr="00385AE0">
        <w:rPr>
          <w:rFonts w:ascii="Times New Roman" w:eastAsia="Times New Roman" w:hAnsi="Times New Roman" w:cs="Times New Roman"/>
          <w:lang w:eastAsia="en-GB"/>
        </w:rPr>
        <w:t xml:space="preserve"> 24 val</w:t>
      </w:r>
      <w:r w:rsidR="004D5DA8">
        <w:rPr>
          <w:rFonts w:ascii="Times New Roman" w:eastAsia="Times New Roman" w:hAnsi="Times New Roman" w:cs="Times New Roman"/>
          <w:lang w:eastAsia="en-GB"/>
        </w:rPr>
        <w:t>andas</w:t>
      </w:r>
      <w:r w:rsidRPr="00385AE0">
        <w:rPr>
          <w:rFonts w:ascii="Times New Roman" w:eastAsia="Times New Roman" w:hAnsi="Times New Roman" w:cs="Times New Roman"/>
          <w:lang w:eastAsia="en-GB"/>
        </w:rPr>
        <w:t>.</w:t>
      </w:r>
    </w:p>
    <w:p w14:paraId="195FA751" w14:textId="77777777" w:rsidR="00385AE0" w:rsidRPr="00385AE0" w:rsidRDefault="00385AE0" w:rsidP="00385AE0">
      <w:pPr>
        <w:spacing w:after="0" w:line="240" w:lineRule="auto"/>
        <w:rPr>
          <w:rFonts w:ascii="Times New Roman" w:eastAsia="Times New Roman" w:hAnsi="Times New Roman" w:cs="Times New Roman"/>
          <w:lang w:eastAsia="en-GB"/>
        </w:rPr>
      </w:pPr>
    </w:p>
    <w:p w14:paraId="45E920AC" w14:textId="6D5F93DA" w:rsidR="00385AE0" w:rsidRPr="00385AE0" w:rsidRDefault="00385AE0" w:rsidP="00385AE0">
      <w:pPr>
        <w:spacing w:after="0" w:line="240" w:lineRule="auto"/>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Nesuvartotą praskiestą tirpalą reikia išmesti.</w:t>
      </w:r>
    </w:p>
    <w:p w14:paraId="1B975169" w14:textId="77777777" w:rsidR="00385AE0" w:rsidRPr="00385AE0" w:rsidRDefault="00385AE0" w:rsidP="00385AE0">
      <w:pPr>
        <w:spacing w:after="0" w:line="240" w:lineRule="auto"/>
        <w:rPr>
          <w:rFonts w:ascii="Times New Roman" w:eastAsia="Times New Roman" w:hAnsi="Times New Roman" w:cs="Times New Roman"/>
          <w:szCs w:val="20"/>
          <w:lang w:eastAsia="en-GB"/>
        </w:rPr>
      </w:pPr>
    </w:p>
    <w:p w14:paraId="171AE457" w14:textId="3B9A4DDA" w:rsidR="00385AE0" w:rsidRPr="00385AE0" w:rsidRDefault="00385AE0" w:rsidP="00385AE0">
      <w:pPr>
        <w:spacing w:after="0" w:line="240" w:lineRule="auto"/>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Vartojimo instrukcijas žr. 3 skyriuje „Kaip vartoti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w:t>
      </w:r>
    </w:p>
    <w:p w14:paraId="7DB6A41C" w14:textId="77777777" w:rsidR="00385AE0" w:rsidRPr="00385AE0" w:rsidRDefault="00385AE0" w:rsidP="00385AE0">
      <w:pPr>
        <w:spacing w:after="0" w:line="240" w:lineRule="auto"/>
        <w:rPr>
          <w:rFonts w:ascii="Times New Roman" w:eastAsia="Times New Roman" w:hAnsi="Times New Roman" w:cs="Times New Roman"/>
          <w:szCs w:val="20"/>
          <w:lang w:eastAsia="en-GB"/>
        </w:rPr>
      </w:pPr>
    </w:p>
    <w:p w14:paraId="62C2C373"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i/>
          <w:snapToGrid w:val="0"/>
          <w:szCs w:val="20"/>
        </w:rPr>
      </w:pPr>
      <w:r w:rsidRPr="00385AE0">
        <w:rPr>
          <w:rFonts w:ascii="Times New Roman" w:eastAsia="Times New Roman" w:hAnsi="Times New Roman" w:cs="Times New Roman"/>
          <w:szCs w:val="20"/>
          <w:lang w:eastAsia="en-GB"/>
        </w:rPr>
        <w:t>Vaistų negalima išmesti į kanalizaciją arba su buitinėmis atliekomis. Kaip išmesti nereikalingus vaistus, klauskite vaistininko. Šios priemonės padės apsaugoti aplinką.</w:t>
      </w:r>
    </w:p>
    <w:p w14:paraId="64D10797"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noProof/>
          <w:snapToGrid w:val="0"/>
          <w:szCs w:val="24"/>
        </w:rPr>
      </w:pPr>
    </w:p>
    <w:p w14:paraId="421D0C83"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noProof/>
          <w:snapToGrid w:val="0"/>
          <w:szCs w:val="24"/>
        </w:rPr>
      </w:pPr>
    </w:p>
    <w:p w14:paraId="6F75E391"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6.</w:t>
      </w:r>
      <w:r w:rsidRPr="00385AE0">
        <w:rPr>
          <w:rFonts w:ascii="Times New Roman" w:eastAsia="Times New Roman" w:hAnsi="Times New Roman" w:cs="Times New Roman"/>
          <w:bCs/>
          <w:snapToGrid w:val="0"/>
          <w:szCs w:val="26"/>
          <w:lang w:eastAsia="x-none"/>
        </w:rPr>
        <w:tab/>
      </w:r>
      <w:r w:rsidRPr="00385AE0">
        <w:rPr>
          <w:rFonts w:ascii="Times New Roman" w:eastAsia="Times New Roman" w:hAnsi="Times New Roman" w:cs="Times New Roman"/>
          <w:b/>
          <w:bCs/>
          <w:snapToGrid w:val="0"/>
          <w:szCs w:val="26"/>
          <w:lang w:eastAsia="x-none"/>
        </w:rPr>
        <w:t>Pakuotės turinys ir kita informacija</w:t>
      </w:r>
    </w:p>
    <w:p w14:paraId="18A813AF" w14:textId="77777777" w:rsidR="00385AE0" w:rsidRPr="00385AE0" w:rsidRDefault="00385AE0" w:rsidP="00385AE0">
      <w:pPr>
        <w:numPr>
          <w:ilvl w:val="12"/>
          <w:numId w:val="0"/>
        </w:numPr>
        <w:spacing w:after="0" w:line="240" w:lineRule="auto"/>
        <w:rPr>
          <w:rFonts w:ascii="Times New Roman" w:eastAsia="Times New Roman" w:hAnsi="Times New Roman" w:cs="Times New Roman"/>
          <w:snapToGrid w:val="0"/>
          <w:szCs w:val="24"/>
        </w:rPr>
      </w:pPr>
    </w:p>
    <w:p w14:paraId="0307EA88" w14:textId="29A9806F" w:rsidR="00385AE0" w:rsidRPr="00385AE0" w:rsidRDefault="00385AE0" w:rsidP="00385AE0">
      <w:pPr>
        <w:numPr>
          <w:ilvl w:val="12"/>
          <w:numId w:val="0"/>
        </w:numPr>
        <w:tabs>
          <w:tab w:val="left" w:pos="567"/>
        </w:tabs>
        <w:spacing w:after="0" w:line="260" w:lineRule="exact"/>
        <w:ind w:right="-2"/>
        <w:rPr>
          <w:rFonts w:ascii="Times New Roman" w:eastAsia="Times New Roman" w:hAnsi="Times New Roman" w:cs="Times New Roman"/>
          <w:b/>
          <w:bCs/>
          <w:noProof/>
          <w:snapToGrid w:val="0"/>
          <w:szCs w:val="20"/>
        </w:rPr>
      </w:pPr>
      <w:r w:rsidRPr="00385AE0">
        <w:rPr>
          <w:rFonts w:ascii="Times New Roman" w:eastAsia="Times New Roman" w:hAnsi="Times New Roman" w:cs="Times New Roman"/>
          <w:b/>
          <w:bCs/>
          <w:noProof/>
          <w:snapToGrid w:val="0"/>
          <w:szCs w:val="20"/>
        </w:rPr>
        <w:t xml:space="preserve">Treprostinil </w:t>
      </w:r>
      <w:r w:rsidR="00613ADE">
        <w:rPr>
          <w:rFonts w:ascii="Times New Roman" w:eastAsia="Times New Roman" w:hAnsi="Times New Roman" w:cs="Times New Roman"/>
          <w:b/>
          <w:bCs/>
          <w:noProof/>
          <w:snapToGrid w:val="0"/>
          <w:szCs w:val="20"/>
        </w:rPr>
        <w:t>Tillomed</w:t>
      </w:r>
      <w:r w:rsidRPr="00385AE0">
        <w:rPr>
          <w:rFonts w:ascii="Times New Roman" w:eastAsia="Times New Roman" w:hAnsi="Times New Roman" w:cs="Times New Roman"/>
          <w:b/>
          <w:bCs/>
          <w:noProof/>
          <w:snapToGrid w:val="0"/>
          <w:szCs w:val="20"/>
        </w:rPr>
        <w:t xml:space="preserve"> sudėtis</w:t>
      </w:r>
    </w:p>
    <w:p w14:paraId="61BD2198" w14:textId="77777777" w:rsidR="00385AE0" w:rsidRPr="00385AE0" w:rsidRDefault="00385AE0" w:rsidP="00385AE0">
      <w:pPr>
        <w:spacing w:after="0" w:line="276"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Veiklioji medžiaga yra</w:t>
      </w:r>
      <w:r w:rsidRPr="00385AE0">
        <w:rPr>
          <w:rFonts w:ascii="Times New Roman" w:eastAsia="Times New Roman" w:hAnsi="Times New Roman" w:cs="Times New Roman"/>
          <w:b/>
          <w:szCs w:val="20"/>
          <w:lang w:eastAsia="en-GB"/>
        </w:rPr>
        <w:t xml:space="preserve"> </w:t>
      </w:r>
      <w:proofErr w:type="spellStart"/>
      <w:r w:rsidRPr="00385AE0">
        <w:rPr>
          <w:rFonts w:ascii="Times New Roman" w:eastAsia="Times New Roman" w:hAnsi="Times New Roman" w:cs="Times New Roman"/>
          <w:szCs w:val="20"/>
          <w:lang w:eastAsia="en-GB"/>
        </w:rPr>
        <w:t>treprostinilis</w:t>
      </w:r>
      <w:proofErr w:type="spellEnd"/>
      <w:r w:rsidRPr="00385AE0">
        <w:rPr>
          <w:rFonts w:ascii="Times New Roman" w:eastAsia="Times New Roman" w:hAnsi="Times New Roman" w:cs="Times New Roman"/>
          <w:szCs w:val="20"/>
          <w:lang w:eastAsia="en-GB"/>
        </w:rPr>
        <w:t xml:space="preserve">: 1 mg/ml, 2,5 mg/ml, 5 mg/ml arba 10 mg/ml.  </w:t>
      </w:r>
    </w:p>
    <w:p w14:paraId="2FBEBB49" w14:textId="66B0ECCD"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proofErr w:type="spellStart"/>
      <w:r w:rsidRPr="00385AE0">
        <w:rPr>
          <w:rFonts w:ascii="Times New Roman" w:eastAsia="Times New Roman" w:hAnsi="Times New Roman" w:cs="Times New Roman"/>
          <w:snapToGrid w:val="0"/>
        </w:rPr>
        <w:t>Treprostinil</w:t>
      </w:r>
      <w:proofErr w:type="spellEnd"/>
      <w:r w:rsidRPr="00385AE0">
        <w:rPr>
          <w:rFonts w:ascii="Times New Roman" w:eastAsia="Times New Roman" w:hAnsi="Times New Roman" w:cs="Times New Roman"/>
          <w:snapToGrid w:val="0"/>
        </w:rPr>
        <w:t xml:space="preserve"> </w:t>
      </w:r>
      <w:proofErr w:type="spellStart"/>
      <w:r w:rsidR="00613ADE">
        <w:rPr>
          <w:rFonts w:ascii="Times New Roman" w:eastAsia="Times New Roman" w:hAnsi="Times New Roman" w:cs="Times New Roman"/>
          <w:snapToGrid w:val="0"/>
        </w:rPr>
        <w:t>Tillomed</w:t>
      </w:r>
      <w:proofErr w:type="spellEnd"/>
      <w:r w:rsidRPr="00385AE0">
        <w:rPr>
          <w:rFonts w:ascii="Times New Roman" w:eastAsia="Times New Roman" w:hAnsi="Times New Roman" w:cs="Times New Roman"/>
          <w:snapToGrid w:val="0"/>
        </w:rPr>
        <w:t xml:space="preserve"> pagalbinės medžiagos:</w:t>
      </w:r>
      <w:r w:rsidRPr="00385AE0">
        <w:rPr>
          <w:rFonts w:ascii="Times New Roman" w:eastAsia="Times New Roman" w:hAnsi="Times New Roman" w:cs="Times New Roman"/>
          <w:snapToGrid w:val="0"/>
          <w:szCs w:val="20"/>
        </w:rPr>
        <w:t xml:space="preserve"> </w:t>
      </w:r>
      <w:r w:rsidRPr="00385AE0">
        <w:rPr>
          <w:rFonts w:ascii="Times New Roman" w:eastAsia="Times New Roman" w:hAnsi="Times New Roman" w:cs="Times New Roman"/>
          <w:snapToGrid w:val="0"/>
        </w:rPr>
        <w:t xml:space="preserve">natrio chloridas, </w:t>
      </w:r>
      <w:proofErr w:type="spellStart"/>
      <w:r w:rsidRPr="00385AE0">
        <w:rPr>
          <w:rFonts w:ascii="Times New Roman" w:eastAsia="Times New Roman" w:hAnsi="Times New Roman" w:cs="Times New Roman"/>
          <w:snapToGrid w:val="0"/>
        </w:rPr>
        <w:t>metakrezolis</w:t>
      </w:r>
      <w:proofErr w:type="spellEnd"/>
      <w:r w:rsidRPr="00385AE0">
        <w:rPr>
          <w:rFonts w:ascii="Times New Roman" w:eastAsia="Times New Roman" w:hAnsi="Times New Roman" w:cs="Times New Roman"/>
          <w:snapToGrid w:val="0"/>
        </w:rPr>
        <w:t>, natrio citratas, natrio hidroksidas, koncentruota vandenilio chlorido rūgštis, injekcinis vanduo.</w:t>
      </w:r>
    </w:p>
    <w:p w14:paraId="43239BB0"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4818834E" w14:textId="77777777" w:rsidR="00385AE0" w:rsidRPr="00385AE0" w:rsidRDefault="00385AE0" w:rsidP="00385AE0">
      <w:pPr>
        <w:spacing w:after="0" w:line="276" w:lineRule="auto"/>
        <w:jc w:val="both"/>
        <w:rPr>
          <w:rFonts w:ascii="Times New Roman" w:eastAsia="Times New Roman" w:hAnsi="Times New Roman" w:cs="Times New Roman"/>
          <w:lang w:eastAsia="en-GB"/>
        </w:rPr>
      </w:pPr>
    </w:p>
    <w:p w14:paraId="6F723567" w14:textId="2C796371" w:rsidR="00385AE0" w:rsidRPr="00385AE0" w:rsidRDefault="00385AE0" w:rsidP="00385AE0">
      <w:pPr>
        <w:numPr>
          <w:ilvl w:val="12"/>
          <w:numId w:val="0"/>
        </w:numPr>
        <w:tabs>
          <w:tab w:val="left" w:pos="567"/>
        </w:tabs>
        <w:spacing w:after="0" w:line="260" w:lineRule="exact"/>
        <w:ind w:right="-2"/>
        <w:rPr>
          <w:rFonts w:ascii="Times New Roman" w:eastAsia="Times New Roman" w:hAnsi="Times New Roman" w:cs="Times New Roman"/>
          <w:b/>
          <w:bCs/>
          <w:noProof/>
          <w:snapToGrid w:val="0"/>
          <w:szCs w:val="20"/>
          <w:lang w:val="da-DK"/>
        </w:rPr>
      </w:pPr>
      <w:r w:rsidRPr="00385AE0">
        <w:rPr>
          <w:rFonts w:ascii="Times New Roman" w:eastAsia="Times New Roman" w:hAnsi="Times New Roman" w:cs="Times New Roman"/>
          <w:b/>
          <w:bCs/>
          <w:noProof/>
          <w:snapToGrid w:val="0"/>
          <w:szCs w:val="20"/>
        </w:rPr>
        <w:t xml:space="preserve">Treprostinil </w:t>
      </w:r>
      <w:r w:rsidR="00613ADE">
        <w:rPr>
          <w:rFonts w:ascii="Times New Roman" w:eastAsia="Times New Roman" w:hAnsi="Times New Roman" w:cs="Times New Roman"/>
          <w:b/>
          <w:bCs/>
          <w:noProof/>
          <w:snapToGrid w:val="0"/>
          <w:szCs w:val="20"/>
        </w:rPr>
        <w:t>Tillomed</w:t>
      </w:r>
      <w:r w:rsidRPr="00385AE0">
        <w:rPr>
          <w:rFonts w:ascii="Times New Roman" w:eastAsia="Times New Roman" w:hAnsi="Times New Roman" w:cs="Times New Roman"/>
          <w:b/>
          <w:bCs/>
          <w:noProof/>
          <w:snapToGrid w:val="0"/>
          <w:szCs w:val="20"/>
        </w:rPr>
        <w:t xml:space="preserve"> išvaizda ir kiekis pakuotėje</w:t>
      </w:r>
    </w:p>
    <w:p w14:paraId="0B77AA1B" w14:textId="77777777" w:rsidR="00385AE0" w:rsidRPr="00385AE0" w:rsidRDefault="00385AE0" w:rsidP="00385AE0">
      <w:pPr>
        <w:numPr>
          <w:ilvl w:val="12"/>
          <w:numId w:val="0"/>
        </w:numPr>
        <w:tabs>
          <w:tab w:val="left" w:pos="567"/>
        </w:tabs>
        <w:spacing w:after="0" w:line="260" w:lineRule="exact"/>
        <w:ind w:right="-2"/>
        <w:rPr>
          <w:rFonts w:ascii="Times New Roman" w:eastAsia="Times New Roman" w:hAnsi="Times New Roman" w:cs="Times New Roman"/>
          <w:b/>
          <w:bCs/>
          <w:noProof/>
          <w:snapToGrid w:val="0"/>
          <w:szCs w:val="20"/>
          <w:lang w:val="da-DK"/>
        </w:rPr>
      </w:pPr>
    </w:p>
    <w:p w14:paraId="08C580B0" w14:textId="47E8C044" w:rsidR="00385AE0" w:rsidRPr="00385AE0" w:rsidRDefault="00385AE0" w:rsidP="00385AE0">
      <w:pPr>
        <w:tabs>
          <w:tab w:val="left" w:pos="567"/>
          <w:tab w:val="left" w:pos="1440"/>
        </w:tabs>
        <w:spacing w:after="0" w:line="276" w:lineRule="auto"/>
        <w:rPr>
          <w:rFonts w:ascii="Times New Roman" w:eastAsia="Times New Roman" w:hAnsi="Times New Roman" w:cs="Times New Roman"/>
          <w:b/>
          <w:bCs/>
          <w:snapToGrid w:val="0"/>
          <w:szCs w:val="20"/>
          <w:highlight w:val="yellow"/>
          <w:lang w:val="da-DK"/>
        </w:rPr>
      </w:pPr>
      <w:r w:rsidRPr="00385AE0">
        <w:rPr>
          <w:rFonts w:ascii="Times New Roman" w:eastAsia="Times New Roman" w:hAnsi="Times New Roman" w:cs="Times New Roman"/>
          <w:b/>
          <w:bCs/>
          <w:noProof/>
          <w:snapToGrid w:val="0"/>
          <w:szCs w:val="20"/>
          <w:lang w:val="da-DK"/>
        </w:rPr>
        <w:t xml:space="preserve">Treprostinil </w:t>
      </w:r>
      <w:r w:rsidR="00613ADE">
        <w:rPr>
          <w:rFonts w:ascii="Times New Roman" w:eastAsia="Times New Roman" w:hAnsi="Times New Roman" w:cs="Times New Roman"/>
          <w:b/>
          <w:bCs/>
          <w:noProof/>
          <w:snapToGrid w:val="0"/>
          <w:szCs w:val="20"/>
          <w:lang w:val="da-DK"/>
        </w:rPr>
        <w:t>Tillomed</w:t>
      </w:r>
      <w:r w:rsidRPr="00385AE0">
        <w:rPr>
          <w:rFonts w:ascii="Times New Roman" w:eastAsia="Times New Roman" w:hAnsi="Times New Roman" w:cs="Times New Roman"/>
          <w:b/>
          <w:bCs/>
          <w:noProof/>
          <w:snapToGrid w:val="0"/>
          <w:szCs w:val="20"/>
          <w:lang w:val="da-DK"/>
        </w:rPr>
        <w:t xml:space="preserve"> 1 mg/ml infuzinis tirpalas</w:t>
      </w:r>
    </w:p>
    <w:p w14:paraId="1BE6A03A" w14:textId="77777777" w:rsidR="00385AE0" w:rsidRPr="00385AE0" w:rsidRDefault="00385AE0" w:rsidP="00385AE0">
      <w:pPr>
        <w:tabs>
          <w:tab w:val="left" w:pos="567"/>
        </w:tabs>
        <w:spacing w:after="0" w:line="276" w:lineRule="auto"/>
        <w:rPr>
          <w:rFonts w:ascii="Times New Roman" w:eastAsia="Times New Roman" w:hAnsi="Times New Roman" w:cs="Times New Roman"/>
          <w:snapToGrid w:val="0"/>
          <w:color w:val="000000"/>
          <w:szCs w:val="20"/>
          <w:highlight w:val="yellow"/>
          <w:lang w:val="da-DK" w:eastAsia="en-IN"/>
        </w:rPr>
      </w:pPr>
      <w:bookmarkStart w:id="1" w:name="_Hlk42013104"/>
      <w:r w:rsidRPr="00385AE0">
        <w:rPr>
          <w:rFonts w:ascii="Times New Roman" w:eastAsia="Times New Roman" w:hAnsi="Times New Roman" w:cs="Times New Roman"/>
          <w:snapToGrid w:val="0"/>
        </w:rPr>
        <w:t xml:space="preserve">Skaidrus bespalvis arba gelsvos spalvos tirpalas, praktiškai be matomų dalelių </w:t>
      </w:r>
      <w:r w:rsidRPr="00385AE0">
        <w:rPr>
          <w:rFonts w:ascii="Times New Roman" w:eastAsia="Times New Roman" w:hAnsi="Times New Roman" w:cs="Times New Roman"/>
          <w:snapToGrid w:val="0"/>
          <w:color w:val="000000"/>
        </w:rPr>
        <w:t xml:space="preserve">20 ml skaidraus stiklo flakone, užkimštame 20 mm tamsiai pilku </w:t>
      </w:r>
      <w:proofErr w:type="spellStart"/>
      <w:r w:rsidRPr="00385AE0">
        <w:rPr>
          <w:rFonts w:ascii="Times New Roman" w:eastAsia="Times New Roman" w:hAnsi="Times New Roman" w:cs="Times New Roman"/>
          <w:snapToGrid w:val="0"/>
          <w:color w:val="000000"/>
        </w:rPr>
        <w:t>brombutilo</w:t>
      </w:r>
      <w:proofErr w:type="spellEnd"/>
      <w:r w:rsidRPr="00385AE0">
        <w:rPr>
          <w:rFonts w:ascii="Times New Roman" w:eastAsia="Times New Roman" w:hAnsi="Times New Roman" w:cs="Times New Roman"/>
          <w:snapToGrid w:val="0"/>
          <w:color w:val="000000"/>
        </w:rPr>
        <w:t xml:space="preserve"> gumos kamščiu </w:t>
      </w:r>
      <w:bookmarkStart w:id="2" w:name="_Hlk26452775"/>
      <w:r w:rsidRPr="00385AE0">
        <w:rPr>
          <w:rFonts w:ascii="Times New Roman" w:eastAsia="Times New Roman" w:hAnsi="Times New Roman" w:cs="Times New Roman"/>
          <w:snapToGrid w:val="0"/>
          <w:color w:val="000000"/>
        </w:rPr>
        <w:t>su keturiomis žymėmis 90° kampu viena nuo kitos ir apskritimu centre</w:t>
      </w:r>
      <w:bookmarkEnd w:id="2"/>
      <w:r w:rsidRPr="00385AE0">
        <w:rPr>
          <w:rFonts w:ascii="Times New Roman" w:eastAsia="Times New Roman" w:hAnsi="Times New Roman" w:cs="Times New Roman"/>
          <w:snapToGrid w:val="0"/>
          <w:color w:val="000000"/>
        </w:rPr>
        <w:t xml:space="preserve">, apgaubtu 20 mm geltonu matiniu nuplėšiamuoju apsauginiu </w:t>
      </w:r>
      <w:proofErr w:type="spellStart"/>
      <w:r w:rsidRPr="00385AE0">
        <w:rPr>
          <w:rFonts w:ascii="Times New Roman" w:eastAsia="Times New Roman" w:hAnsi="Times New Roman" w:cs="Times New Roman"/>
          <w:snapToGrid w:val="0"/>
          <w:color w:val="000000"/>
        </w:rPr>
        <w:t>gaubteliu</w:t>
      </w:r>
      <w:proofErr w:type="spellEnd"/>
      <w:r w:rsidRPr="00385AE0">
        <w:rPr>
          <w:rFonts w:ascii="Times New Roman" w:eastAsia="Times New Roman" w:hAnsi="Times New Roman" w:cs="Times New Roman"/>
          <w:snapToGrid w:val="0"/>
          <w:color w:val="000000"/>
        </w:rPr>
        <w:t>.</w:t>
      </w:r>
    </w:p>
    <w:bookmarkEnd w:id="1"/>
    <w:p w14:paraId="799DA510" w14:textId="77777777" w:rsidR="00385AE0" w:rsidRPr="00385AE0" w:rsidRDefault="00385AE0" w:rsidP="00385AE0">
      <w:pPr>
        <w:tabs>
          <w:tab w:val="left" w:pos="567"/>
        </w:tabs>
        <w:spacing w:after="0" w:line="276" w:lineRule="auto"/>
        <w:jc w:val="both"/>
        <w:rPr>
          <w:rFonts w:ascii="Times New Roman" w:eastAsia="Times New Roman" w:hAnsi="Times New Roman" w:cs="Times New Roman"/>
          <w:snapToGrid w:val="0"/>
          <w:color w:val="000000"/>
          <w:szCs w:val="20"/>
          <w:highlight w:val="yellow"/>
          <w:lang w:val="da-DK" w:eastAsia="en-IN"/>
        </w:rPr>
      </w:pPr>
    </w:p>
    <w:p w14:paraId="2FD24868" w14:textId="4724BEDA" w:rsidR="00385AE0" w:rsidRPr="00385AE0" w:rsidRDefault="00385AE0" w:rsidP="00385AE0">
      <w:pPr>
        <w:tabs>
          <w:tab w:val="left" w:pos="567"/>
          <w:tab w:val="left" w:pos="1440"/>
        </w:tabs>
        <w:spacing w:after="0" w:line="276" w:lineRule="auto"/>
        <w:jc w:val="both"/>
        <w:rPr>
          <w:rFonts w:ascii="Times New Roman" w:eastAsia="Times New Roman" w:hAnsi="Times New Roman" w:cs="Times New Roman"/>
          <w:b/>
          <w:bCs/>
          <w:snapToGrid w:val="0"/>
          <w:szCs w:val="20"/>
          <w:highlight w:val="green"/>
          <w:lang w:val="da-DK"/>
        </w:rPr>
      </w:pPr>
      <w:r w:rsidRPr="00385AE0">
        <w:rPr>
          <w:rFonts w:ascii="Times New Roman" w:eastAsia="Times New Roman" w:hAnsi="Times New Roman" w:cs="Times New Roman"/>
          <w:b/>
          <w:bCs/>
          <w:noProof/>
          <w:snapToGrid w:val="0"/>
          <w:szCs w:val="20"/>
          <w:lang w:val="da-DK"/>
        </w:rPr>
        <w:t xml:space="preserve">Treprostinil </w:t>
      </w:r>
      <w:r w:rsidR="00613ADE">
        <w:rPr>
          <w:rFonts w:ascii="Times New Roman" w:eastAsia="Times New Roman" w:hAnsi="Times New Roman" w:cs="Times New Roman"/>
          <w:b/>
          <w:bCs/>
          <w:noProof/>
          <w:snapToGrid w:val="0"/>
          <w:szCs w:val="20"/>
          <w:lang w:val="da-DK"/>
        </w:rPr>
        <w:t>Tillomed</w:t>
      </w:r>
      <w:r w:rsidRPr="00385AE0">
        <w:rPr>
          <w:rFonts w:ascii="Times New Roman" w:eastAsia="Times New Roman" w:hAnsi="Times New Roman" w:cs="Times New Roman"/>
          <w:b/>
          <w:bCs/>
          <w:noProof/>
          <w:snapToGrid w:val="0"/>
          <w:szCs w:val="20"/>
          <w:lang w:val="da-DK"/>
        </w:rPr>
        <w:t xml:space="preserve"> 2,5 mg/ml infuzinis tirpalas</w:t>
      </w:r>
    </w:p>
    <w:p w14:paraId="31307F58" w14:textId="77777777" w:rsidR="00385AE0" w:rsidRPr="00385AE0" w:rsidRDefault="00385AE0" w:rsidP="00385AE0">
      <w:pPr>
        <w:tabs>
          <w:tab w:val="left" w:pos="567"/>
        </w:tabs>
        <w:spacing w:after="0" w:line="276" w:lineRule="auto"/>
        <w:rPr>
          <w:rFonts w:ascii="Times New Roman" w:eastAsia="Times New Roman" w:hAnsi="Times New Roman" w:cs="Times New Roman"/>
          <w:snapToGrid w:val="0"/>
          <w:szCs w:val="20"/>
          <w:highlight w:val="green"/>
          <w:lang w:val="da-DK"/>
        </w:rPr>
      </w:pPr>
      <w:r w:rsidRPr="00385AE0">
        <w:rPr>
          <w:rFonts w:ascii="Times New Roman" w:eastAsia="Times New Roman" w:hAnsi="Times New Roman" w:cs="Times New Roman"/>
          <w:snapToGrid w:val="0"/>
          <w:szCs w:val="20"/>
          <w:lang w:val="da-DK"/>
        </w:rPr>
        <w:t>Skaidrus bespalvis arba gelsvos spalvos tirpalas, praktiškai be matomų dalelių 20 ml skaidraus stiklo flakone, užkimštame 20 mm tamsiai pilku brombutilo gumos kamščiu su keturiomis žymėmis 90° kampu viena nuo kitos ir apskritimu centre, apgaubtu 20 mm mėlynu matiniu nuplėšiamuoju apsauginiu gaubteliu.</w:t>
      </w:r>
      <w:r w:rsidRPr="00385AE0">
        <w:rPr>
          <w:rFonts w:ascii="Times New Roman" w:eastAsia="Times New Roman" w:hAnsi="Times New Roman" w:cs="Times New Roman"/>
          <w:snapToGrid w:val="0"/>
          <w:color w:val="000000"/>
          <w:szCs w:val="20"/>
          <w:highlight w:val="green"/>
          <w:lang w:val="da-DK" w:eastAsia="en-IN"/>
        </w:rPr>
        <w:t xml:space="preserve"> </w:t>
      </w:r>
    </w:p>
    <w:p w14:paraId="2C922A56" w14:textId="77777777" w:rsidR="00385AE0" w:rsidRPr="00385AE0" w:rsidRDefault="00385AE0" w:rsidP="00385AE0">
      <w:pPr>
        <w:tabs>
          <w:tab w:val="left" w:pos="567"/>
          <w:tab w:val="left" w:pos="1440"/>
        </w:tabs>
        <w:spacing w:after="0" w:line="276" w:lineRule="auto"/>
        <w:jc w:val="both"/>
        <w:rPr>
          <w:rFonts w:ascii="Times New Roman" w:eastAsia="Times New Roman" w:hAnsi="Times New Roman" w:cs="Times New Roman"/>
          <w:b/>
          <w:bCs/>
          <w:noProof/>
          <w:snapToGrid w:val="0"/>
          <w:szCs w:val="20"/>
          <w:highlight w:val="green"/>
          <w:lang w:val="da-DK"/>
        </w:rPr>
      </w:pPr>
    </w:p>
    <w:p w14:paraId="7E6EF723" w14:textId="67BA9C57" w:rsidR="00385AE0" w:rsidRPr="00385AE0" w:rsidRDefault="00385AE0" w:rsidP="00385AE0">
      <w:pPr>
        <w:tabs>
          <w:tab w:val="left" w:pos="567"/>
          <w:tab w:val="left" w:pos="1440"/>
        </w:tabs>
        <w:spacing w:after="0" w:line="276" w:lineRule="auto"/>
        <w:jc w:val="both"/>
        <w:rPr>
          <w:rFonts w:ascii="Times New Roman" w:eastAsia="Times New Roman" w:hAnsi="Times New Roman" w:cs="Times New Roman"/>
          <w:b/>
          <w:bCs/>
          <w:snapToGrid w:val="0"/>
          <w:szCs w:val="20"/>
          <w:highlight w:val="green"/>
          <w:lang w:val="da-DK"/>
        </w:rPr>
      </w:pPr>
      <w:r w:rsidRPr="00385AE0">
        <w:rPr>
          <w:rFonts w:ascii="Times New Roman" w:eastAsia="Times New Roman" w:hAnsi="Times New Roman" w:cs="Times New Roman"/>
          <w:b/>
          <w:bCs/>
          <w:noProof/>
          <w:snapToGrid w:val="0"/>
          <w:szCs w:val="20"/>
          <w:lang w:val="da-DK"/>
        </w:rPr>
        <w:t xml:space="preserve">Treprostinil </w:t>
      </w:r>
      <w:r w:rsidR="00613ADE">
        <w:rPr>
          <w:rFonts w:ascii="Times New Roman" w:eastAsia="Times New Roman" w:hAnsi="Times New Roman" w:cs="Times New Roman"/>
          <w:b/>
          <w:bCs/>
          <w:noProof/>
          <w:snapToGrid w:val="0"/>
          <w:szCs w:val="20"/>
          <w:lang w:val="da-DK"/>
        </w:rPr>
        <w:t>Tillomed</w:t>
      </w:r>
      <w:r w:rsidRPr="00385AE0">
        <w:rPr>
          <w:rFonts w:ascii="Times New Roman" w:eastAsia="Times New Roman" w:hAnsi="Times New Roman" w:cs="Times New Roman"/>
          <w:b/>
          <w:bCs/>
          <w:noProof/>
          <w:snapToGrid w:val="0"/>
          <w:szCs w:val="20"/>
          <w:lang w:val="da-DK"/>
        </w:rPr>
        <w:t xml:space="preserve"> 5 mg/ml infuzinis tirpalas</w:t>
      </w:r>
    </w:p>
    <w:p w14:paraId="020BE803" w14:textId="77777777" w:rsidR="00385AE0" w:rsidRPr="00385AE0" w:rsidRDefault="00385AE0" w:rsidP="00A220C6">
      <w:pPr>
        <w:tabs>
          <w:tab w:val="left" w:pos="0"/>
        </w:tabs>
        <w:spacing w:after="0" w:line="276" w:lineRule="auto"/>
        <w:rPr>
          <w:rFonts w:ascii="Times New Roman" w:eastAsia="Times New Roman" w:hAnsi="Times New Roman" w:cs="Times New Roman"/>
          <w:snapToGrid w:val="0"/>
          <w:color w:val="000000"/>
          <w:szCs w:val="20"/>
          <w:highlight w:val="green"/>
          <w:lang w:val="da-DK" w:eastAsia="en-IN"/>
        </w:rPr>
      </w:pPr>
      <w:r w:rsidRPr="00385AE0">
        <w:rPr>
          <w:rFonts w:ascii="Times New Roman" w:eastAsia="Times New Roman" w:hAnsi="Times New Roman" w:cs="Times New Roman"/>
          <w:snapToGrid w:val="0"/>
        </w:rPr>
        <w:t xml:space="preserve">Skaidrus bespalvis arba gelsvos spalvos tirpalas, praktiškai be matomų dalelių </w:t>
      </w:r>
      <w:r w:rsidRPr="00385AE0">
        <w:rPr>
          <w:rFonts w:ascii="Times New Roman" w:eastAsia="Times New Roman" w:hAnsi="Times New Roman" w:cs="Times New Roman"/>
          <w:snapToGrid w:val="0"/>
          <w:color w:val="000000"/>
        </w:rPr>
        <w:t xml:space="preserve">20 ml skaidraus stiklo flakone, užkimštame 20 mm tamsiai pilku </w:t>
      </w:r>
      <w:proofErr w:type="spellStart"/>
      <w:r w:rsidRPr="00385AE0">
        <w:rPr>
          <w:rFonts w:ascii="Times New Roman" w:eastAsia="Times New Roman" w:hAnsi="Times New Roman" w:cs="Times New Roman"/>
          <w:snapToGrid w:val="0"/>
          <w:color w:val="000000"/>
        </w:rPr>
        <w:t>brombutilo</w:t>
      </w:r>
      <w:proofErr w:type="spellEnd"/>
      <w:r w:rsidRPr="00385AE0">
        <w:rPr>
          <w:rFonts w:ascii="Times New Roman" w:eastAsia="Times New Roman" w:hAnsi="Times New Roman" w:cs="Times New Roman"/>
          <w:snapToGrid w:val="0"/>
          <w:color w:val="000000"/>
        </w:rPr>
        <w:t xml:space="preserve"> gumos kamščiu su keturiomis žymėmis 90° kampu viena nuo kitos ir apskritimu centre, apgaubtu 20 mm žaliu matiniu nuplėšiamuoju apsauginiu </w:t>
      </w:r>
      <w:proofErr w:type="spellStart"/>
      <w:r w:rsidRPr="00385AE0">
        <w:rPr>
          <w:rFonts w:ascii="Times New Roman" w:eastAsia="Times New Roman" w:hAnsi="Times New Roman" w:cs="Times New Roman"/>
          <w:snapToGrid w:val="0"/>
          <w:color w:val="000000"/>
        </w:rPr>
        <w:t>gaubteliu</w:t>
      </w:r>
      <w:proofErr w:type="spellEnd"/>
      <w:r w:rsidRPr="00385AE0">
        <w:rPr>
          <w:rFonts w:ascii="Times New Roman" w:eastAsia="Times New Roman" w:hAnsi="Times New Roman" w:cs="Times New Roman"/>
          <w:snapToGrid w:val="0"/>
          <w:color w:val="000000"/>
        </w:rPr>
        <w:t>.</w:t>
      </w:r>
    </w:p>
    <w:p w14:paraId="1DD07CF4" w14:textId="77777777" w:rsidR="00385AE0" w:rsidRPr="00385AE0" w:rsidRDefault="00385AE0" w:rsidP="00385AE0">
      <w:pPr>
        <w:autoSpaceDE w:val="0"/>
        <w:autoSpaceDN w:val="0"/>
        <w:adjustRightInd w:val="0"/>
        <w:spacing w:after="0" w:line="240" w:lineRule="auto"/>
        <w:rPr>
          <w:rFonts w:ascii="Times New Roman" w:eastAsia="SimSun" w:hAnsi="Times New Roman" w:cs="Times New Roman"/>
          <w:color w:val="1A1A1A"/>
          <w:highlight w:val="green"/>
          <w:lang w:val="da-DK" w:eastAsia="zh-CN"/>
        </w:rPr>
      </w:pPr>
    </w:p>
    <w:p w14:paraId="62566985" w14:textId="7D0CAC10" w:rsidR="00385AE0" w:rsidRPr="00385AE0" w:rsidRDefault="00385AE0" w:rsidP="00385AE0">
      <w:pPr>
        <w:tabs>
          <w:tab w:val="left" w:pos="567"/>
          <w:tab w:val="left" w:pos="1440"/>
        </w:tabs>
        <w:spacing w:after="0" w:line="276" w:lineRule="auto"/>
        <w:jc w:val="both"/>
        <w:rPr>
          <w:rFonts w:ascii="Times New Roman" w:eastAsia="Times New Roman" w:hAnsi="Times New Roman" w:cs="Times New Roman"/>
          <w:b/>
          <w:bCs/>
          <w:snapToGrid w:val="0"/>
          <w:szCs w:val="20"/>
          <w:highlight w:val="green"/>
          <w:lang w:val="da-DK"/>
        </w:rPr>
      </w:pPr>
      <w:r w:rsidRPr="00385AE0">
        <w:rPr>
          <w:rFonts w:ascii="Times New Roman" w:eastAsia="Times New Roman" w:hAnsi="Times New Roman" w:cs="Times New Roman"/>
          <w:b/>
          <w:bCs/>
          <w:noProof/>
          <w:snapToGrid w:val="0"/>
          <w:szCs w:val="20"/>
          <w:lang w:val="da-DK"/>
        </w:rPr>
        <w:t xml:space="preserve">Treprostinil </w:t>
      </w:r>
      <w:r w:rsidR="00613ADE">
        <w:rPr>
          <w:rFonts w:ascii="Times New Roman" w:eastAsia="Times New Roman" w:hAnsi="Times New Roman" w:cs="Times New Roman"/>
          <w:b/>
          <w:bCs/>
          <w:noProof/>
          <w:snapToGrid w:val="0"/>
          <w:szCs w:val="20"/>
          <w:lang w:val="da-DK"/>
        </w:rPr>
        <w:t>Tillomed</w:t>
      </w:r>
      <w:r w:rsidRPr="00385AE0">
        <w:rPr>
          <w:rFonts w:ascii="Times New Roman" w:eastAsia="Times New Roman" w:hAnsi="Times New Roman" w:cs="Times New Roman"/>
          <w:b/>
          <w:bCs/>
          <w:noProof/>
          <w:snapToGrid w:val="0"/>
          <w:szCs w:val="20"/>
          <w:lang w:val="da-DK"/>
        </w:rPr>
        <w:t xml:space="preserve"> 10 mg/ml infuzinis tirpalas</w:t>
      </w:r>
    </w:p>
    <w:p w14:paraId="281AEBBC" w14:textId="77777777" w:rsidR="00385AE0" w:rsidRPr="00385AE0" w:rsidRDefault="00385AE0" w:rsidP="00385AE0">
      <w:pPr>
        <w:tabs>
          <w:tab w:val="left" w:pos="567"/>
        </w:tabs>
        <w:spacing w:after="0" w:line="276" w:lineRule="auto"/>
        <w:rPr>
          <w:rFonts w:ascii="Times New Roman" w:eastAsia="Times New Roman" w:hAnsi="Times New Roman" w:cs="Times New Roman"/>
          <w:snapToGrid w:val="0"/>
          <w:color w:val="000000"/>
        </w:rPr>
      </w:pPr>
      <w:r w:rsidRPr="00385AE0">
        <w:rPr>
          <w:rFonts w:ascii="Times New Roman" w:eastAsia="Times New Roman" w:hAnsi="Times New Roman" w:cs="Times New Roman"/>
          <w:snapToGrid w:val="0"/>
        </w:rPr>
        <w:t xml:space="preserve">Skaidrus bespalvis arba gelsvos spalvos tirpalas, praktiškai be matomų dalelių </w:t>
      </w:r>
      <w:r w:rsidRPr="00385AE0">
        <w:rPr>
          <w:rFonts w:ascii="Times New Roman" w:eastAsia="Times New Roman" w:hAnsi="Times New Roman" w:cs="Times New Roman"/>
          <w:snapToGrid w:val="0"/>
          <w:color w:val="000000"/>
        </w:rPr>
        <w:t xml:space="preserve">20 ml skaidraus stiklo flakone, užkimštame 20 mm tamsiai pilku </w:t>
      </w:r>
      <w:proofErr w:type="spellStart"/>
      <w:r w:rsidRPr="00385AE0">
        <w:rPr>
          <w:rFonts w:ascii="Times New Roman" w:eastAsia="Times New Roman" w:hAnsi="Times New Roman" w:cs="Times New Roman"/>
          <w:snapToGrid w:val="0"/>
          <w:color w:val="000000"/>
        </w:rPr>
        <w:t>brombutilo</w:t>
      </w:r>
      <w:proofErr w:type="spellEnd"/>
      <w:r w:rsidRPr="00385AE0">
        <w:rPr>
          <w:rFonts w:ascii="Times New Roman" w:eastAsia="Times New Roman" w:hAnsi="Times New Roman" w:cs="Times New Roman"/>
          <w:snapToGrid w:val="0"/>
          <w:color w:val="000000"/>
        </w:rPr>
        <w:t xml:space="preserve"> gumos kamščiu su keturiomis žymėmis 90° </w:t>
      </w:r>
      <w:r w:rsidRPr="00385AE0">
        <w:rPr>
          <w:rFonts w:ascii="Times New Roman" w:eastAsia="Times New Roman" w:hAnsi="Times New Roman" w:cs="Times New Roman"/>
          <w:snapToGrid w:val="0"/>
          <w:color w:val="000000"/>
        </w:rPr>
        <w:lastRenderedPageBreak/>
        <w:t xml:space="preserve">kampu viena nuo kitos ir apskritimu centre, apgaubtu 20 mm raudonu matiniu nuplėšiamuoju apsauginiu </w:t>
      </w:r>
      <w:proofErr w:type="spellStart"/>
      <w:r w:rsidRPr="00385AE0">
        <w:rPr>
          <w:rFonts w:ascii="Times New Roman" w:eastAsia="Times New Roman" w:hAnsi="Times New Roman" w:cs="Times New Roman"/>
          <w:snapToGrid w:val="0"/>
          <w:color w:val="000000"/>
        </w:rPr>
        <w:t>gaubteliu</w:t>
      </w:r>
      <w:proofErr w:type="spellEnd"/>
      <w:r w:rsidRPr="00385AE0">
        <w:rPr>
          <w:rFonts w:ascii="Times New Roman" w:eastAsia="Times New Roman" w:hAnsi="Times New Roman" w:cs="Times New Roman"/>
          <w:snapToGrid w:val="0"/>
          <w:color w:val="000000"/>
        </w:rPr>
        <w:t>.</w:t>
      </w:r>
    </w:p>
    <w:p w14:paraId="2BD24BA9" w14:textId="77777777" w:rsidR="00385AE0" w:rsidRPr="00385AE0" w:rsidRDefault="00385AE0" w:rsidP="00385AE0">
      <w:pPr>
        <w:tabs>
          <w:tab w:val="left" w:pos="567"/>
        </w:tabs>
        <w:spacing w:after="0" w:line="276" w:lineRule="auto"/>
        <w:rPr>
          <w:rFonts w:ascii="Times New Roman" w:eastAsia="Times New Roman" w:hAnsi="Times New Roman" w:cs="Times New Roman"/>
          <w:snapToGrid w:val="0"/>
          <w:color w:val="000000"/>
          <w:szCs w:val="20"/>
          <w:highlight w:val="green"/>
          <w:lang w:val="da-DK" w:eastAsia="en-IN"/>
        </w:rPr>
      </w:pPr>
    </w:p>
    <w:p w14:paraId="3DAD6D5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highlight w:val="green"/>
          <w:lang w:val="da-DK"/>
        </w:rPr>
      </w:pPr>
      <w:r w:rsidRPr="00385AE0">
        <w:rPr>
          <w:rFonts w:ascii="Times New Roman" w:eastAsia="Times New Roman" w:hAnsi="Times New Roman" w:cs="Times New Roman"/>
          <w:snapToGrid w:val="0"/>
          <w:color w:val="000000"/>
          <w:szCs w:val="20"/>
          <w:lang w:val="da-DK" w:eastAsia="en-IN"/>
        </w:rPr>
        <w:t>Flakonai sudėti išorinėje kartoninėje dėžutėje.</w:t>
      </w:r>
    </w:p>
    <w:p w14:paraId="41492987"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lang w:val="da-DK"/>
        </w:rPr>
      </w:pPr>
      <w:r w:rsidRPr="00385AE0">
        <w:rPr>
          <w:rFonts w:ascii="Times New Roman" w:eastAsia="Times New Roman" w:hAnsi="Times New Roman" w:cs="Times New Roman"/>
          <w:snapToGrid w:val="0"/>
        </w:rPr>
        <w:t>Pakuotės dydis: 1 flakonas pakuotėje.</w:t>
      </w:r>
    </w:p>
    <w:p w14:paraId="2ECB0858" w14:textId="77777777" w:rsidR="00385AE0" w:rsidRPr="00385AE0" w:rsidRDefault="00385AE0" w:rsidP="00385AE0">
      <w:pPr>
        <w:autoSpaceDE w:val="0"/>
        <w:autoSpaceDN w:val="0"/>
        <w:adjustRightInd w:val="0"/>
        <w:spacing w:after="0" w:line="240" w:lineRule="auto"/>
        <w:rPr>
          <w:rFonts w:ascii="Times New Roman" w:eastAsia="SimSun" w:hAnsi="Times New Roman" w:cs="Times New Roman"/>
          <w:color w:val="1A1A1A"/>
          <w:lang w:val="da-DK" w:eastAsia="zh-CN"/>
        </w:rPr>
      </w:pPr>
    </w:p>
    <w:p w14:paraId="3E0BEBD0" w14:textId="77777777" w:rsidR="00385AE0" w:rsidRPr="00385AE0" w:rsidRDefault="00385AE0" w:rsidP="00385AE0">
      <w:pPr>
        <w:numPr>
          <w:ilvl w:val="12"/>
          <w:numId w:val="0"/>
        </w:numPr>
        <w:tabs>
          <w:tab w:val="left" w:pos="567"/>
        </w:tabs>
        <w:spacing w:after="0" w:line="240" w:lineRule="auto"/>
        <w:rPr>
          <w:rFonts w:ascii="Times New Roman" w:eastAsia="Times New Roman" w:hAnsi="Times New Roman" w:cs="Times New Roman"/>
          <w:b/>
          <w:bCs/>
          <w:noProof/>
          <w:snapToGrid w:val="0"/>
          <w:szCs w:val="20"/>
          <w:lang w:val="da-DK"/>
        </w:rPr>
      </w:pPr>
      <w:bookmarkStart w:id="3" w:name="_Hlk42008610"/>
      <w:r w:rsidRPr="00385AE0">
        <w:rPr>
          <w:rFonts w:ascii="Times New Roman" w:eastAsia="Times New Roman" w:hAnsi="Times New Roman" w:cs="Times New Roman"/>
          <w:b/>
          <w:bCs/>
          <w:noProof/>
          <w:snapToGrid w:val="0"/>
          <w:szCs w:val="20"/>
        </w:rPr>
        <w:t xml:space="preserve">Registruotojas </w:t>
      </w:r>
      <w:bookmarkEnd w:id="3"/>
      <w:r w:rsidRPr="00385AE0">
        <w:rPr>
          <w:rFonts w:ascii="Times New Roman" w:eastAsia="Times New Roman" w:hAnsi="Times New Roman" w:cs="Times New Roman"/>
          <w:b/>
          <w:bCs/>
          <w:noProof/>
          <w:snapToGrid w:val="0"/>
          <w:szCs w:val="20"/>
        </w:rPr>
        <w:t>ir gamintojas</w:t>
      </w:r>
    </w:p>
    <w:p w14:paraId="6A626E37" w14:textId="77777777" w:rsidR="00385AE0" w:rsidRPr="00385AE0" w:rsidRDefault="00385AE0" w:rsidP="00385AE0">
      <w:pPr>
        <w:tabs>
          <w:tab w:val="left" w:pos="567"/>
        </w:tabs>
        <w:spacing w:after="0" w:line="240" w:lineRule="auto"/>
        <w:jc w:val="both"/>
        <w:rPr>
          <w:rFonts w:ascii="Times New Roman" w:eastAsia="Times New Roman" w:hAnsi="Times New Roman" w:cs="Times New Roman"/>
          <w:b/>
          <w:bCs/>
          <w:noProof/>
          <w:snapToGrid w:val="0"/>
          <w:szCs w:val="20"/>
        </w:rPr>
      </w:pPr>
    </w:p>
    <w:p w14:paraId="5D2B2426" w14:textId="77777777" w:rsidR="00385AE0" w:rsidRPr="00A220C6" w:rsidRDefault="00385AE0" w:rsidP="00385AE0">
      <w:pPr>
        <w:tabs>
          <w:tab w:val="left" w:pos="567"/>
        </w:tabs>
        <w:spacing w:after="0" w:line="240" w:lineRule="auto"/>
        <w:jc w:val="both"/>
        <w:rPr>
          <w:rFonts w:ascii="Times New Roman" w:eastAsia="Times New Roman" w:hAnsi="Times New Roman" w:cs="Times New Roman"/>
          <w:i/>
          <w:iCs/>
          <w:noProof/>
          <w:snapToGrid w:val="0"/>
          <w:szCs w:val="20"/>
          <w:lang w:val="da-DK"/>
        </w:rPr>
      </w:pPr>
      <w:r w:rsidRPr="00A220C6">
        <w:rPr>
          <w:rFonts w:ascii="Times New Roman" w:eastAsia="Times New Roman" w:hAnsi="Times New Roman" w:cs="Times New Roman"/>
          <w:i/>
          <w:iCs/>
          <w:noProof/>
          <w:snapToGrid w:val="0"/>
          <w:szCs w:val="20"/>
        </w:rPr>
        <w:t>Registruotojas</w:t>
      </w:r>
      <w:r w:rsidRPr="00A220C6">
        <w:rPr>
          <w:rFonts w:ascii="Times New Roman" w:eastAsia="Times New Roman" w:hAnsi="Times New Roman" w:cs="Times New Roman"/>
          <w:i/>
          <w:iCs/>
          <w:noProof/>
          <w:snapToGrid w:val="0"/>
          <w:szCs w:val="20"/>
          <w:lang w:val="da-DK"/>
        </w:rPr>
        <w:t xml:space="preserve"> </w:t>
      </w:r>
    </w:p>
    <w:p w14:paraId="57AF0ADC" w14:textId="77777777" w:rsidR="002B1663" w:rsidRDefault="002B1663" w:rsidP="004A04A9">
      <w:pPr>
        <w:tabs>
          <w:tab w:val="left" w:pos="567"/>
        </w:tabs>
        <w:spacing w:after="0" w:line="240" w:lineRule="auto"/>
        <w:rPr>
          <w:rFonts w:ascii="Times New Roman" w:eastAsia="Times New Roman" w:hAnsi="Times New Roman" w:cs="Times New Roman"/>
          <w:bCs/>
          <w:noProof/>
          <w:snapToGrid w:val="0"/>
          <w:szCs w:val="20"/>
        </w:rPr>
      </w:pPr>
      <w:r w:rsidRPr="002B1663">
        <w:rPr>
          <w:rFonts w:ascii="Times New Roman" w:eastAsia="Times New Roman" w:hAnsi="Times New Roman" w:cs="Times New Roman"/>
          <w:bCs/>
          <w:noProof/>
          <w:snapToGrid w:val="0"/>
          <w:szCs w:val="20"/>
        </w:rPr>
        <w:t>Tillomed Malta Ltd</w:t>
      </w:r>
      <w:r w:rsidRPr="002B1663">
        <w:rPr>
          <w:rFonts w:ascii="Times New Roman" w:eastAsia="Times New Roman" w:hAnsi="Times New Roman" w:cs="Times New Roman"/>
          <w:bCs/>
          <w:noProof/>
          <w:snapToGrid w:val="0"/>
          <w:szCs w:val="20"/>
        </w:rPr>
        <w:br/>
        <w:t>Tower Business Centre, 2nd floor Tower Street,</w:t>
      </w:r>
      <w:r w:rsidRPr="002B1663">
        <w:rPr>
          <w:rFonts w:ascii="Times New Roman" w:eastAsia="Times New Roman" w:hAnsi="Times New Roman" w:cs="Times New Roman"/>
          <w:bCs/>
          <w:noProof/>
          <w:snapToGrid w:val="0"/>
          <w:szCs w:val="20"/>
        </w:rPr>
        <w:br/>
        <w:t>Swatar, BIRKIRKARA BKR4013,</w:t>
      </w:r>
      <w:r w:rsidRPr="002B1663">
        <w:rPr>
          <w:rFonts w:ascii="Times New Roman" w:eastAsia="Times New Roman" w:hAnsi="Times New Roman" w:cs="Times New Roman"/>
          <w:bCs/>
          <w:noProof/>
          <w:snapToGrid w:val="0"/>
          <w:szCs w:val="20"/>
        </w:rPr>
        <w:br/>
        <w:t>Malta</w:t>
      </w:r>
    </w:p>
    <w:p w14:paraId="3A23DA8A" w14:textId="10D9B3D8" w:rsidR="003848CA" w:rsidRPr="003848CA" w:rsidRDefault="003848CA" w:rsidP="003848CA">
      <w:pPr>
        <w:tabs>
          <w:tab w:val="left" w:pos="567"/>
        </w:tabs>
        <w:spacing w:after="0" w:line="240" w:lineRule="auto"/>
        <w:rPr>
          <w:rFonts w:ascii="Times New Roman" w:eastAsia="Times New Roman" w:hAnsi="Times New Roman" w:cs="Times New Roman"/>
          <w:bCs/>
          <w:noProof/>
          <w:snapToGrid w:val="0"/>
          <w:szCs w:val="20"/>
        </w:rPr>
      </w:pPr>
    </w:p>
    <w:p w14:paraId="0C83AFC9"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0"/>
          <w:lang w:val="da-DK"/>
        </w:rPr>
      </w:pPr>
    </w:p>
    <w:p w14:paraId="6F3369EA" w14:textId="4F5B52AB" w:rsidR="00FF2D86" w:rsidRPr="00750EE8" w:rsidRDefault="00385AE0" w:rsidP="00750EE8">
      <w:pPr>
        <w:numPr>
          <w:ilvl w:val="12"/>
          <w:numId w:val="0"/>
        </w:numPr>
        <w:tabs>
          <w:tab w:val="left" w:pos="567"/>
        </w:tabs>
        <w:spacing w:after="0" w:line="240" w:lineRule="auto"/>
        <w:rPr>
          <w:rFonts w:ascii="Times New Roman" w:hAnsi="Times New Roman"/>
        </w:rPr>
      </w:pPr>
      <w:r w:rsidRPr="00A220C6">
        <w:rPr>
          <w:rFonts w:ascii="Times New Roman" w:eastAsia="Times New Roman" w:hAnsi="Times New Roman" w:cs="Times New Roman"/>
          <w:i/>
          <w:iCs/>
          <w:noProof/>
          <w:snapToGrid w:val="0"/>
          <w:szCs w:val="20"/>
        </w:rPr>
        <w:t>Gamintojas</w:t>
      </w:r>
      <w:r w:rsidRPr="00A220C6">
        <w:rPr>
          <w:rFonts w:ascii="Times New Roman" w:eastAsia="Times New Roman" w:hAnsi="Times New Roman" w:cs="Times New Roman"/>
          <w:i/>
          <w:iCs/>
          <w:noProof/>
          <w:snapToGrid w:val="0"/>
          <w:szCs w:val="20"/>
          <w:vertAlign w:val="superscript"/>
          <w:lang w:val="da-DK"/>
        </w:rPr>
        <w:t xml:space="preserve"> </w:t>
      </w:r>
    </w:p>
    <w:p w14:paraId="28ACDC2E" w14:textId="77777777" w:rsidR="00FF2D86" w:rsidRPr="00FF2D86" w:rsidRDefault="00FF2D86" w:rsidP="00FF2D86">
      <w:pPr>
        <w:spacing w:after="0" w:line="240" w:lineRule="auto"/>
        <w:rPr>
          <w:rFonts w:ascii="Times New Roman" w:eastAsia="Times New Roman" w:hAnsi="Times New Roman" w:cs="Times New Roman"/>
          <w:lang w:val="en-US" w:eastAsia="en-GB"/>
        </w:rPr>
      </w:pPr>
      <w:proofErr w:type="spellStart"/>
      <w:r w:rsidRPr="00FF2D86">
        <w:rPr>
          <w:rFonts w:ascii="Times New Roman" w:eastAsia="Times New Roman" w:hAnsi="Times New Roman" w:cs="Times New Roman"/>
          <w:lang w:val="en-US" w:eastAsia="en-GB"/>
        </w:rPr>
        <w:t>Tillomed</w:t>
      </w:r>
      <w:proofErr w:type="spellEnd"/>
      <w:r w:rsidRPr="00FF2D86">
        <w:rPr>
          <w:rFonts w:ascii="Times New Roman" w:eastAsia="Times New Roman" w:hAnsi="Times New Roman" w:cs="Times New Roman"/>
          <w:lang w:val="en-US" w:eastAsia="en-GB"/>
        </w:rPr>
        <w:t xml:space="preserve"> Malta Limited,</w:t>
      </w:r>
    </w:p>
    <w:p w14:paraId="0A87A8FB" w14:textId="77777777" w:rsidR="00FF2D86" w:rsidRPr="00FF2D86" w:rsidRDefault="00FF2D86" w:rsidP="00FF2D86">
      <w:pPr>
        <w:spacing w:after="0" w:line="240" w:lineRule="auto"/>
        <w:rPr>
          <w:rFonts w:ascii="Times New Roman" w:eastAsia="Times New Roman" w:hAnsi="Times New Roman" w:cs="Times New Roman"/>
          <w:lang w:val="en-US" w:eastAsia="en-GB"/>
        </w:rPr>
      </w:pPr>
      <w:r w:rsidRPr="00FF2D86">
        <w:rPr>
          <w:rFonts w:ascii="Times New Roman" w:eastAsia="Times New Roman" w:hAnsi="Times New Roman" w:cs="Times New Roman"/>
          <w:lang w:val="en-US" w:eastAsia="en-GB"/>
        </w:rPr>
        <w:t xml:space="preserve">Malta Life Sciences Park, </w:t>
      </w:r>
    </w:p>
    <w:p w14:paraId="116A579D" w14:textId="77777777" w:rsidR="00FF2D86" w:rsidRPr="00CB2E05" w:rsidRDefault="00FF2D86" w:rsidP="00FF2D86">
      <w:pPr>
        <w:spacing w:after="0" w:line="240" w:lineRule="auto"/>
        <w:rPr>
          <w:rFonts w:ascii="Times New Roman" w:eastAsia="Times New Roman" w:hAnsi="Times New Roman" w:cs="Times New Roman"/>
          <w:lang w:val="en-US" w:eastAsia="en-GB"/>
        </w:rPr>
      </w:pPr>
      <w:r w:rsidRPr="00CB2E05">
        <w:rPr>
          <w:rFonts w:ascii="Times New Roman" w:eastAsia="Times New Roman" w:hAnsi="Times New Roman" w:cs="Times New Roman"/>
          <w:lang w:val="en-US" w:eastAsia="en-GB"/>
        </w:rPr>
        <w:t xml:space="preserve">LS2.01.06 Industrial Estate, </w:t>
      </w:r>
    </w:p>
    <w:p w14:paraId="37AFDEE1" w14:textId="77777777" w:rsidR="00FF2D86" w:rsidRPr="00CB2E05" w:rsidRDefault="00FF2D86" w:rsidP="00FF2D86">
      <w:pPr>
        <w:spacing w:after="0" w:line="240" w:lineRule="auto"/>
        <w:rPr>
          <w:rFonts w:ascii="Times New Roman" w:eastAsia="Times New Roman" w:hAnsi="Times New Roman" w:cs="Times New Roman"/>
          <w:lang w:val="en-US" w:eastAsia="en-GB"/>
        </w:rPr>
      </w:pPr>
      <w:r w:rsidRPr="00CB2E05">
        <w:rPr>
          <w:rFonts w:ascii="Times New Roman" w:eastAsia="Times New Roman" w:hAnsi="Times New Roman" w:cs="Times New Roman"/>
          <w:lang w:val="en-US" w:eastAsia="en-GB"/>
        </w:rPr>
        <w:t>San Gwann, SGN 3000, Malta</w:t>
      </w:r>
    </w:p>
    <w:p w14:paraId="0BACB1E6" w14:textId="77777777" w:rsidR="009E3524" w:rsidRPr="00CB2E05" w:rsidRDefault="009E3524" w:rsidP="00FF2D86">
      <w:pPr>
        <w:spacing w:after="0" w:line="240" w:lineRule="auto"/>
        <w:rPr>
          <w:rFonts w:ascii="Times New Roman" w:eastAsia="Times New Roman" w:hAnsi="Times New Roman" w:cs="Times New Roman"/>
          <w:lang w:val="en-US" w:eastAsia="en-GB"/>
        </w:rPr>
      </w:pPr>
    </w:p>
    <w:p w14:paraId="3129A146" w14:textId="7694C7AB" w:rsidR="009E3524" w:rsidRPr="00CB2E05" w:rsidRDefault="009E3524" w:rsidP="00FF2D86">
      <w:pPr>
        <w:spacing w:after="0" w:line="240" w:lineRule="auto"/>
        <w:rPr>
          <w:rFonts w:ascii="Times New Roman" w:eastAsia="Times New Roman" w:hAnsi="Times New Roman" w:cs="Times New Roman"/>
          <w:lang w:val="en-US" w:eastAsia="en-GB"/>
        </w:rPr>
      </w:pPr>
      <w:proofErr w:type="spellStart"/>
      <w:r w:rsidRPr="00CB2E05">
        <w:rPr>
          <w:rFonts w:ascii="Times New Roman" w:eastAsia="Times New Roman" w:hAnsi="Times New Roman" w:cs="Times New Roman"/>
          <w:lang w:val="en-US" w:eastAsia="en-GB"/>
        </w:rPr>
        <w:t>arba</w:t>
      </w:r>
      <w:proofErr w:type="spellEnd"/>
    </w:p>
    <w:p w14:paraId="09E9F434" w14:textId="77777777" w:rsidR="009E3524" w:rsidRPr="00CB2E05" w:rsidRDefault="009E3524" w:rsidP="00FF2D86">
      <w:pPr>
        <w:spacing w:after="0" w:line="240" w:lineRule="auto"/>
        <w:rPr>
          <w:rFonts w:ascii="Times New Roman" w:eastAsia="Times New Roman" w:hAnsi="Times New Roman" w:cs="Times New Roman"/>
          <w:lang w:val="en-US" w:eastAsia="en-GB"/>
        </w:rPr>
      </w:pPr>
    </w:p>
    <w:p w14:paraId="580C4400" w14:textId="77777777" w:rsidR="009E3524" w:rsidRPr="00CB2E05" w:rsidRDefault="009E3524" w:rsidP="009E3524">
      <w:pPr>
        <w:spacing w:after="0" w:line="240" w:lineRule="auto"/>
        <w:rPr>
          <w:rFonts w:ascii="Times New Roman" w:eastAsia="Times New Roman" w:hAnsi="Times New Roman" w:cs="Times New Roman"/>
          <w:lang w:val="en-US" w:eastAsia="en-GB"/>
        </w:rPr>
      </w:pPr>
      <w:r w:rsidRPr="00CB2E05">
        <w:rPr>
          <w:rFonts w:ascii="Times New Roman" w:eastAsia="Times New Roman" w:hAnsi="Times New Roman" w:cs="Times New Roman"/>
          <w:lang w:val="en-US" w:eastAsia="en-GB"/>
        </w:rPr>
        <w:t xml:space="preserve">SGS Pharma </w:t>
      </w:r>
      <w:proofErr w:type="spellStart"/>
      <w:r w:rsidRPr="00CB2E05">
        <w:rPr>
          <w:rFonts w:ascii="Times New Roman" w:eastAsia="Times New Roman" w:hAnsi="Times New Roman" w:cs="Times New Roman"/>
          <w:lang w:val="en-US" w:eastAsia="en-GB"/>
        </w:rPr>
        <w:t>Magyarorszag</w:t>
      </w:r>
      <w:proofErr w:type="spellEnd"/>
      <w:r w:rsidRPr="00CB2E05">
        <w:rPr>
          <w:rFonts w:ascii="Times New Roman" w:eastAsia="Times New Roman" w:hAnsi="Times New Roman" w:cs="Times New Roman"/>
          <w:lang w:val="en-US" w:eastAsia="en-GB"/>
        </w:rPr>
        <w:t xml:space="preserve"> Kft.</w:t>
      </w:r>
    </w:p>
    <w:p w14:paraId="699987E1" w14:textId="77777777" w:rsidR="009E3524" w:rsidRPr="00CB2E05" w:rsidRDefault="009E3524" w:rsidP="009E3524">
      <w:pPr>
        <w:spacing w:after="0" w:line="240" w:lineRule="auto"/>
        <w:rPr>
          <w:rFonts w:ascii="Times New Roman" w:eastAsia="Times New Roman" w:hAnsi="Times New Roman" w:cs="Times New Roman"/>
          <w:lang w:val="en-US" w:eastAsia="en-GB"/>
        </w:rPr>
      </w:pPr>
      <w:r w:rsidRPr="00CB2E05">
        <w:rPr>
          <w:rFonts w:ascii="Times New Roman" w:eastAsia="Times New Roman" w:hAnsi="Times New Roman" w:cs="Times New Roman"/>
          <w:lang w:val="en-US" w:eastAsia="en-GB"/>
        </w:rPr>
        <w:t xml:space="preserve">Derkovits Gyula </w:t>
      </w:r>
      <w:proofErr w:type="spellStart"/>
      <w:r w:rsidRPr="00CB2E05">
        <w:rPr>
          <w:rFonts w:ascii="Times New Roman" w:eastAsia="Times New Roman" w:hAnsi="Times New Roman" w:cs="Times New Roman"/>
          <w:lang w:val="en-US" w:eastAsia="en-GB"/>
        </w:rPr>
        <w:t>Utca</w:t>
      </w:r>
      <w:proofErr w:type="spellEnd"/>
      <w:r w:rsidRPr="00CB2E05">
        <w:rPr>
          <w:rFonts w:ascii="Times New Roman" w:eastAsia="Times New Roman" w:hAnsi="Times New Roman" w:cs="Times New Roman"/>
          <w:lang w:val="en-US" w:eastAsia="en-GB"/>
        </w:rPr>
        <w:t xml:space="preserve"> 53,  </w:t>
      </w:r>
    </w:p>
    <w:p w14:paraId="41FEBD05" w14:textId="77777777" w:rsidR="009E3524" w:rsidRPr="00CB2E05" w:rsidRDefault="009E3524" w:rsidP="009E3524">
      <w:pPr>
        <w:spacing w:after="0" w:line="240" w:lineRule="auto"/>
        <w:rPr>
          <w:rFonts w:ascii="Times New Roman" w:eastAsia="Times New Roman" w:hAnsi="Times New Roman" w:cs="Times New Roman"/>
          <w:lang w:val="en-US" w:eastAsia="en-GB"/>
        </w:rPr>
      </w:pPr>
      <w:r w:rsidRPr="00CB2E05">
        <w:rPr>
          <w:rFonts w:ascii="Times New Roman" w:eastAsia="Times New Roman" w:hAnsi="Times New Roman" w:cs="Times New Roman"/>
          <w:lang w:val="en-US" w:eastAsia="en-GB"/>
        </w:rPr>
        <w:t xml:space="preserve">Budapest XIX,1193, </w:t>
      </w:r>
    </w:p>
    <w:p w14:paraId="64A65370" w14:textId="6F978324" w:rsidR="009E3524" w:rsidRPr="00CB2E05" w:rsidRDefault="009E3524" w:rsidP="009E3524">
      <w:pPr>
        <w:spacing w:after="0" w:line="240" w:lineRule="auto"/>
        <w:rPr>
          <w:rFonts w:ascii="Times New Roman" w:eastAsia="Times New Roman" w:hAnsi="Times New Roman" w:cs="Times New Roman"/>
          <w:lang w:val="en-US" w:eastAsia="en-GB"/>
        </w:rPr>
      </w:pPr>
      <w:proofErr w:type="spellStart"/>
      <w:r w:rsidRPr="00CB2E05">
        <w:rPr>
          <w:rFonts w:ascii="Times New Roman" w:eastAsia="Times New Roman" w:hAnsi="Times New Roman" w:cs="Times New Roman"/>
          <w:lang w:val="en-US" w:eastAsia="en-GB"/>
        </w:rPr>
        <w:t>Vengrija</w:t>
      </w:r>
      <w:proofErr w:type="spellEnd"/>
    </w:p>
    <w:p w14:paraId="3CAAA6A9" w14:textId="77777777" w:rsidR="00385AE0" w:rsidRPr="00CB2E05" w:rsidRDefault="00385AE0" w:rsidP="00385AE0">
      <w:pPr>
        <w:spacing w:after="0" w:line="240" w:lineRule="auto"/>
        <w:rPr>
          <w:rFonts w:ascii="Times New Roman" w:hAnsi="Times New Roman"/>
          <w:lang w:val="en-US"/>
        </w:rPr>
      </w:pPr>
    </w:p>
    <w:p w14:paraId="79C87BD4" w14:textId="06B7FFD2" w:rsidR="00385AE0" w:rsidRDefault="00385AE0" w:rsidP="00A220C6">
      <w:pPr>
        <w:tabs>
          <w:tab w:val="left" w:pos="0"/>
        </w:tabs>
        <w:spacing w:after="0" w:line="260" w:lineRule="exact"/>
        <w:rPr>
          <w:rFonts w:ascii="Times New Roman" w:eastAsia="Times New Roman" w:hAnsi="Times New Roman" w:cs="Times New Roman"/>
          <w:b/>
          <w:noProof/>
          <w:szCs w:val="20"/>
          <w:lang w:eastAsia="en-GB"/>
        </w:rPr>
      </w:pPr>
      <w:r w:rsidRPr="00385AE0">
        <w:rPr>
          <w:rFonts w:ascii="Times New Roman" w:eastAsia="Times New Roman" w:hAnsi="Times New Roman" w:cs="Times New Roman"/>
          <w:b/>
          <w:noProof/>
          <w:szCs w:val="20"/>
          <w:lang w:eastAsia="en-GB"/>
        </w:rPr>
        <w:t>Šis vaistas E</w:t>
      </w:r>
      <w:r w:rsidR="00506A8E">
        <w:rPr>
          <w:rFonts w:ascii="Times New Roman" w:eastAsia="Times New Roman" w:hAnsi="Times New Roman" w:cs="Times New Roman"/>
          <w:b/>
          <w:noProof/>
          <w:szCs w:val="20"/>
          <w:lang w:eastAsia="en-GB"/>
        </w:rPr>
        <w:t>uropos ekonominės erdvės</w:t>
      </w:r>
      <w:r w:rsidRPr="00385AE0">
        <w:rPr>
          <w:rFonts w:ascii="Times New Roman" w:eastAsia="Times New Roman" w:hAnsi="Times New Roman" w:cs="Times New Roman"/>
          <w:b/>
          <w:noProof/>
          <w:szCs w:val="20"/>
          <w:lang w:eastAsia="en-GB"/>
        </w:rPr>
        <w:t xml:space="preserve"> valstybėse narėse </w:t>
      </w:r>
      <w:r w:rsidR="00506A8E">
        <w:rPr>
          <w:rFonts w:ascii="Times New Roman" w:eastAsia="Times New Roman" w:hAnsi="Times New Roman" w:cs="Times New Roman"/>
          <w:b/>
          <w:noProof/>
          <w:szCs w:val="20"/>
          <w:lang w:eastAsia="en-GB"/>
        </w:rPr>
        <w:t xml:space="preserve">ir Jungtinėje Karalystėje (Šiaurės Airijoje) </w:t>
      </w:r>
      <w:r w:rsidRPr="00385AE0">
        <w:rPr>
          <w:rFonts w:ascii="Times New Roman" w:eastAsia="Times New Roman" w:hAnsi="Times New Roman" w:cs="Times New Roman"/>
          <w:b/>
          <w:noProof/>
          <w:szCs w:val="20"/>
          <w:lang w:eastAsia="en-GB"/>
        </w:rPr>
        <w:t>registruotas tokiais pavadinimais:</w:t>
      </w:r>
    </w:p>
    <w:p w14:paraId="6BD49B2C" w14:textId="6983BF5B" w:rsidR="00E7192C" w:rsidRDefault="00FB34D8" w:rsidP="00FB34D8">
      <w:pPr>
        <w:tabs>
          <w:tab w:val="left" w:pos="567"/>
        </w:tabs>
        <w:spacing w:after="0" w:line="260" w:lineRule="exact"/>
        <w:ind w:left="567" w:hanging="567"/>
        <w:rPr>
          <w:rFonts w:ascii="Times New Roman" w:eastAsia="Times New Roman" w:hAnsi="Times New Roman" w:cs="Times New Roman"/>
          <w:bCs/>
          <w:noProof/>
          <w:snapToGrid w:val="0"/>
          <w:szCs w:val="20"/>
          <w:lang w:eastAsia="en-GB"/>
        </w:rPr>
      </w:pPr>
      <w:r>
        <w:rPr>
          <w:rFonts w:ascii="Times New Roman" w:eastAsia="Times New Roman" w:hAnsi="Times New Roman" w:cs="Times New Roman"/>
          <w:bCs/>
          <w:noProof/>
          <w:snapToGrid w:val="0"/>
          <w:szCs w:val="20"/>
          <w:lang w:eastAsia="en-GB"/>
        </w:rPr>
        <w:t xml:space="preserve">Čekija, </w:t>
      </w:r>
      <w:r w:rsidR="00E7192C">
        <w:rPr>
          <w:rFonts w:ascii="Times New Roman" w:eastAsia="Times New Roman" w:hAnsi="Times New Roman" w:cs="Times New Roman"/>
          <w:bCs/>
          <w:noProof/>
          <w:snapToGrid w:val="0"/>
          <w:szCs w:val="20"/>
          <w:lang w:eastAsia="en-GB"/>
        </w:rPr>
        <w:t>Slovakija, Vengrija: Treprostinil Tillomed.</w:t>
      </w:r>
    </w:p>
    <w:p w14:paraId="1B437D70" w14:textId="6A31E8AE" w:rsidR="00FB34D8" w:rsidRPr="00FB34D8" w:rsidRDefault="00FB34D8" w:rsidP="00FB34D8">
      <w:pPr>
        <w:tabs>
          <w:tab w:val="left" w:pos="567"/>
        </w:tabs>
        <w:spacing w:after="0" w:line="260" w:lineRule="exact"/>
        <w:ind w:left="567" w:hanging="567"/>
        <w:rPr>
          <w:rFonts w:ascii="Times New Roman" w:eastAsia="Times New Roman" w:hAnsi="Times New Roman" w:cs="Times New Roman"/>
          <w:bCs/>
          <w:noProof/>
          <w:snapToGrid w:val="0"/>
          <w:szCs w:val="20"/>
          <w:lang w:eastAsia="en-GB"/>
        </w:rPr>
      </w:pPr>
      <w:r>
        <w:rPr>
          <w:rFonts w:ascii="Times New Roman" w:eastAsia="Times New Roman" w:hAnsi="Times New Roman" w:cs="Times New Roman"/>
          <w:bCs/>
          <w:noProof/>
          <w:snapToGrid w:val="0"/>
          <w:szCs w:val="20"/>
          <w:lang w:eastAsia="en-GB"/>
        </w:rPr>
        <w:t>Lenkija, Lietuva</w:t>
      </w:r>
      <w:r w:rsidR="00E7192C">
        <w:rPr>
          <w:rFonts w:ascii="Times New Roman" w:eastAsia="Times New Roman" w:hAnsi="Times New Roman" w:cs="Times New Roman"/>
          <w:bCs/>
          <w:noProof/>
          <w:snapToGrid w:val="0"/>
          <w:szCs w:val="20"/>
          <w:lang w:eastAsia="en-GB"/>
        </w:rPr>
        <w:t>:</w:t>
      </w:r>
      <w:r>
        <w:rPr>
          <w:rFonts w:ascii="Times New Roman" w:eastAsia="Times New Roman" w:hAnsi="Times New Roman" w:cs="Times New Roman"/>
          <w:bCs/>
          <w:noProof/>
          <w:snapToGrid w:val="0"/>
          <w:szCs w:val="20"/>
          <w:lang w:eastAsia="en-GB"/>
        </w:rPr>
        <w:t xml:space="preserve"> Treprostinil </w:t>
      </w:r>
      <w:r w:rsidR="00613ADE">
        <w:rPr>
          <w:rFonts w:ascii="Times New Roman" w:eastAsia="Times New Roman" w:hAnsi="Times New Roman" w:cs="Times New Roman"/>
          <w:bCs/>
          <w:noProof/>
          <w:snapToGrid w:val="0"/>
          <w:szCs w:val="20"/>
          <w:lang w:eastAsia="en-GB"/>
        </w:rPr>
        <w:t>Tillomed</w:t>
      </w:r>
      <w:r>
        <w:rPr>
          <w:rFonts w:ascii="Times New Roman" w:eastAsia="Times New Roman" w:hAnsi="Times New Roman" w:cs="Times New Roman"/>
          <w:bCs/>
          <w:noProof/>
          <w:snapToGrid w:val="0"/>
          <w:szCs w:val="20"/>
          <w:lang w:eastAsia="en-GB"/>
        </w:rPr>
        <w:t>.</w:t>
      </w:r>
    </w:p>
    <w:p w14:paraId="543AC522" w14:textId="62985523" w:rsidR="00FB34D8" w:rsidRDefault="003848CA" w:rsidP="00677F65">
      <w:pPr>
        <w:tabs>
          <w:tab w:val="left" w:pos="567"/>
        </w:tabs>
        <w:spacing w:after="0" w:line="260" w:lineRule="exact"/>
        <w:rPr>
          <w:rFonts w:ascii="Times New Roman" w:eastAsia="Times New Roman" w:hAnsi="Times New Roman" w:cs="Times New Roman"/>
          <w:bCs/>
          <w:noProof/>
          <w:snapToGrid w:val="0"/>
          <w:szCs w:val="20"/>
          <w:lang w:eastAsia="en-GB"/>
        </w:rPr>
      </w:pPr>
      <w:r w:rsidRPr="00E93490">
        <w:rPr>
          <w:rFonts w:ascii="Times New Roman" w:eastAsia="Times New Roman" w:hAnsi="Times New Roman" w:cs="Times New Roman"/>
          <w:bCs/>
          <w:noProof/>
          <w:snapToGrid w:val="0"/>
          <w:szCs w:val="20"/>
          <w:lang w:eastAsia="en-GB"/>
        </w:rPr>
        <w:t>Austrija</w:t>
      </w:r>
      <w:r>
        <w:rPr>
          <w:rFonts w:ascii="Times New Roman" w:eastAsia="Times New Roman" w:hAnsi="Times New Roman" w:cs="Times New Roman"/>
          <w:bCs/>
          <w:noProof/>
          <w:snapToGrid w:val="0"/>
          <w:szCs w:val="20"/>
          <w:lang w:eastAsia="en-GB"/>
        </w:rPr>
        <w:t xml:space="preserve">, Kroatija, Suomija, Prancūzija, </w:t>
      </w:r>
      <w:r w:rsidR="00FB34D8">
        <w:rPr>
          <w:rFonts w:ascii="Times New Roman" w:eastAsia="Times New Roman" w:hAnsi="Times New Roman" w:cs="Times New Roman"/>
          <w:bCs/>
          <w:noProof/>
          <w:snapToGrid w:val="0"/>
          <w:szCs w:val="20"/>
          <w:lang w:eastAsia="en-GB"/>
        </w:rPr>
        <w:t>Vokietija, Norvegija, Portugalija, Švedija, Jungtinė karalystė</w:t>
      </w:r>
      <w:r w:rsidR="000971BF">
        <w:rPr>
          <w:rFonts w:ascii="Times New Roman" w:eastAsia="Times New Roman" w:hAnsi="Times New Roman" w:cs="Times New Roman"/>
          <w:bCs/>
          <w:noProof/>
          <w:snapToGrid w:val="0"/>
          <w:szCs w:val="20"/>
          <w:lang w:eastAsia="en-GB"/>
        </w:rPr>
        <w:t xml:space="preserve"> (Šiaurės Airija)</w:t>
      </w:r>
      <w:r w:rsidR="00FB34D8">
        <w:rPr>
          <w:rFonts w:ascii="Times New Roman" w:eastAsia="Times New Roman" w:hAnsi="Times New Roman" w:cs="Times New Roman"/>
          <w:bCs/>
          <w:noProof/>
          <w:snapToGrid w:val="0"/>
          <w:szCs w:val="20"/>
          <w:lang w:eastAsia="en-GB"/>
        </w:rPr>
        <w:t>:</w:t>
      </w:r>
      <w:r w:rsidR="000971BF">
        <w:rPr>
          <w:rFonts w:ascii="Times New Roman" w:eastAsia="Times New Roman" w:hAnsi="Times New Roman" w:cs="Times New Roman"/>
          <w:bCs/>
          <w:noProof/>
          <w:snapToGrid w:val="0"/>
          <w:szCs w:val="20"/>
          <w:lang w:eastAsia="en-GB"/>
        </w:rPr>
        <w:t xml:space="preserve"> </w:t>
      </w:r>
      <w:r w:rsidR="00FB34D8">
        <w:rPr>
          <w:rFonts w:ascii="Times New Roman" w:eastAsia="Times New Roman" w:hAnsi="Times New Roman" w:cs="Times New Roman"/>
          <w:bCs/>
          <w:noProof/>
          <w:snapToGrid w:val="0"/>
          <w:szCs w:val="20"/>
          <w:lang w:eastAsia="en-GB"/>
        </w:rPr>
        <w:t>Treprostinil Tillomed.</w:t>
      </w:r>
    </w:p>
    <w:p w14:paraId="6DA99D6A" w14:textId="77777777" w:rsidR="00FB34D8" w:rsidRDefault="00FB34D8" w:rsidP="00FB34D8">
      <w:pPr>
        <w:tabs>
          <w:tab w:val="left" w:pos="567"/>
        </w:tabs>
        <w:spacing w:after="0" w:line="260" w:lineRule="exact"/>
        <w:ind w:left="567" w:hanging="567"/>
        <w:rPr>
          <w:rFonts w:ascii="Times New Roman" w:eastAsia="Times New Roman" w:hAnsi="Times New Roman" w:cs="Times New Roman"/>
          <w:bCs/>
          <w:noProof/>
          <w:snapToGrid w:val="0"/>
          <w:szCs w:val="20"/>
          <w:lang w:eastAsia="en-GB"/>
        </w:rPr>
      </w:pPr>
      <w:r>
        <w:rPr>
          <w:rFonts w:ascii="Times New Roman" w:eastAsia="Times New Roman" w:hAnsi="Times New Roman" w:cs="Times New Roman"/>
          <w:bCs/>
          <w:noProof/>
          <w:snapToGrid w:val="0"/>
          <w:szCs w:val="20"/>
          <w:lang w:eastAsia="en-GB"/>
        </w:rPr>
        <w:t xml:space="preserve">Slovėnija: </w:t>
      </w:r>
      <w:r w:rsidRPr="00FB34D8">
        <w:rPr>
          <w:rFonts w:ascii="Times New Roman" w:eastAsia="Times New Roman" w:hAnsi="Times New Roman" w:cs="Times New Roman"/>
          <w:bCs/>
          <w:noProof/>
          <w:snapToGrid w:val="0"/>
          <w:szCs w:val="20"/>
          <w:lang w:eastAsia="en-GB"/>
        </w:rPr>
        <w:t>Treprostinil Tillomed</w:t>
      </w:r>
      <w:r>
        <w:rPr>
          <w:rFonts w:ascii="Times New Roman" w:eastAsia="Times New Roman" w:hAnsi="Times New Roman" w:cs="Times New Roman"/>
          <w:bCs/>
          <w:noProof/>
          <w:snapToGrid w:val="0"/>
          <w:szCs w:val="20"/>
          <w:lang w:eastAsia="en-GB"/>
        </w:rPr>
        <w:t xml:space="preserve"> Pharma.</w:t>
      </w:r>
    </w:p>
    <w:p w14:paraId="1F08D336" w14:textId="77777777" w:rsidR="00FB34D8" w:rsidRDefault="00FB34D8" w:rsidP="00385AE0">
      <w:pPr>
        <w:tabs>
          <w:tab w:val="left" w:pos="567"/>
        </w:tabs>
        <w:spacing w:after="0" w:line="260" w:lineRule="exact"/>
        <w:ind w:left="567" w:hanging="567"/>
        <w:rPr>
          <w:rFonts w:ascii="Times New Roman" w:eastAsia="Times New Roman" w:hAnsi="Times New Roman" w:cs="Times New Roman"/>
          <w:bCs/>
          <w:noProof/>
          <w:snapToGrid w:val="0"/>
          <w:szCs w:val="20"/>
          <w:lang w:eastAsia="en-GB"/>
        </w:rPr>
      </w:pPr>
    </w:p>
    <w:p w14:paraId="309B8114" w14:textId="06592E15" w:rsidR="00385AE0" w:rsidRPr="00385AE0" w:rsidRDefault="00385AE0" w:rsidP="00385AE0">
      <w:pPr>
        <w:spacing w:after="0" w:line="240" w:lineRule="auto"/>
        <w:rPr>
          <w:rFonts w:ascii="Times New Roman" w:eastAsia="Times New Roman" w:hAnsi="Times New Roman" w:cs="Times New Roman"/>
          <w:b/>
          <w:snapToGrid w:val="0"/>
          <w:szCs w:val="24"/>
          <w:lang w:val="da-DK"/>
        </w:rPr>
      </w:pPr>
      <w:r w:rsidRPr="00385AE0">
        <w:rPr>
          <w:rFonts w:ascii="Times New Roman" w:eastAsia="Times New Roman" w:hAnsi="Times New Roman" w:cs="Times New Roman"/>
          <w:b/>
          <w:bCs/>
          <w:noProof/>
          <w:szCs w:val="20"/>
          <w:lang w:val="da-DK" w:eastAsia="en-GB"/>
        </w:rPr>
        <w:t xml:space="preserve">Šis pakuotės </w:t>
      </w:r>
      <w:r w:rsidRPr="00385AE0">
        <w:rPr>
          <w:rFonts w:ascii="Times New Roman" w:eastAsia="Times New Roman" w:hAnsi="Times New Roman" w:cs="Times New Roman"/>
          <w:b/>
          <w:noProof/>
          <w:szCs w:val="20"/>
          <w:lang w:val="da-DK" w:eastAsia="en-GB"/>
        </w:rPr>
        <w:t>lapelis paskutinį kartą peržiūrėtas</w:t>
      </w:r>
      <w:r w:rsidR="00CB2E05">
        <w:rPr>
          <w:rFonts w:ascii="Times New Roman" w:eastAsia="Times New Roman" w:hAnsi="Times New Roman" w:cs="Times New Roman"/>
          <w:b/>
          <w:noProof/>
          <w:szCs w:val="20"/>
          <w:lang w:val="da-DK" w:eastAsia="en-GB"/>
        </w:rPr>
        <w:t xml:space="preserve"> 2025-12-11</w:t>
      </w:r>
      <w:r w:rsidR="007635C9">
        <w:rPr>
          <w:rFonts w:ascii="Times New Roman" w:eastAsia="Times New Roman" w:hAnsi="Times New Roman" w:cs="Times New Roman"/>
          <w:b/>
          <w:noProof/>
          <w:szCs w:val="20"/>
          <w:lang w:val="da-DK" w:eastAsia="en-GB"/>
        </w:rPr>
        <w:t>.</w:t>
      </w:r>
    </w:p>
    <w:p w14:paraId="58B3BA86" w14:textId="77777777" w:rsidR="00385AE0" w:rsidRPr="00385AE0" w:rsidRDefault="00385AE0" w:rsidP="00385AE0">
      <w:pPr>
        <w:numPr>
          <w:ilvl w:val="12"/>
          <w:numId w:val="0"/>
        </w:numPr>
        <w:tabs>
          <w:tab w:val="left" w:pos="567"/>
        </w:tabs>
        <w:spacing w:after="0" w:line="240" w:lineRule="auto"/>
        <w:rPr>
          <w:rFonts w:ascii="Times New Roman" w:eastAsia="Times New Roman" w:hAnsi="Times New Roman" w:cs="Times New Roman"/>
          <w:i/>
          <w:snapToGrid w:val="0"/>
          <w:szCs w:val="24"/>
        </w:rPr>
      </w:pPr>
    </w:p>
    <w:p w14:paraId="77BFDE9E" w14:textId="199F1E4C" w:rsidR="00385AE0" w:rsidRPr="00B67316" w:rsidRDefault="004F755A" w:rsidP="00385AE0">
      <w:pPr>
        <w:spacing w:after="0" w:line="240" w:lineRule="auto"/>
        <w:rPr>
          <w:rFonts w:ascii="Times New Roman" w:eastAsia="Times New Roman" w:hAnsi="Times New Roman" w:cs="Times New Roman"/>
          <w:snapToGrid w:val="0"/>
          <w:color w:val="008000"/>
          <w:szCs w:val="20"/>
        </w:rPr>
      </w:pPr>
      <w:r w:rsidRPr="004F755A">
        <w:rPr>
          <w:rFonts w:ascii="Times New Roman" w:eastAsia="Times New Roman" w:hAnsi="Times New Roman" w:cs="Times New Roman"/>
          <w:snapToGrid w:val="0"/>
          <w:szCs w:val="20"/>
        </w:rPr>
        <w:t xml:space="preserve">Išsami informacija apie šį vaistą pateikiama Valstybinės vaistų kontrolės tarnybos prie Lietuvos Respublikos sveikatos apsaugos ministerijos tinklalapyje </w:t>
      </w:r>
      <w:hyperlink r:id="rId8" w:history="1">
        <w:r w:rsidRPr="006430E7">
          <w:rPr>
            <w:rStyle w:val="Hipersaitas"/>
            <w:rFonts w:ascii="Times New Roman" w:eastAsia="Times New Roman" w:hAnsi="Times New Roman" w:cs="Times New Roman"/>
            <w:snapToGrid w:val="0"/>
            <w:szCs w:val="20"/>
          </w:rPr>
          <w:t>https://vvkt.lrv.lt/lt/</w:t>
        </w:r>
      </w:hyperlink>
      <w:r>
        <w:rPr>
          <w:rFonts w:ascii="Times New Roman" w:eastAsia="Times New Roman" w:hAnsi="Times New Roman" w:cs="Times New Roman"/>
          <w:snapToGrid w:val="0"/>
          <w:szCs w:val="20"/>
        </w:rPr>
        <w:t xml:space="preserve">. </w:t>
      </w:r>
    </w:p>
    <w:p w14:paraId="16CC5E19" w14:textId="77777777" w:rsidR="00385AE0" w:rsidRPr="00E93490" w:rsidRDefault="00385AE0" w:rsidP="00385AE0">
      <w:pPr>
        <w:tabs>
          <w:tab w:val="left" w:pos="567"/>
        </w:tabs>
        <w:spacing w:after="0" w:line="240" w:lineRule="auto"/>
        <w:rPr>
          <w:rFonts w:ascii="Times New Roman" w:eastAsia="Times New Roman" w:hAnsi="Times New Roman" w:cs="Times New Roman"/>
          <w:snapToGrid w:val="0"/>
          <w:szCs w:val="20"/>
        </w:rPr>
      </w:pPr>
    </w:p>
    <w:p w14:paraId="39429184" w14:textId="77777777" w:rsidR="00946137" w:rsidRDefault="00946137"/>
    <w:sectPr w:rsidR="00946137" w:rsidSect="003848CA">
      <w:headerReference w:type="even" r:id="rId9"/>
      <w:headerReference w:type="firs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2E7E5" w14:textId="77777777" w:rsidR="00DA65CD" w:rsidRDefault="00DA65CD" w:rsidP="00CF0D2E">
      <w:pPr>
        <w:spacing w:after="0" w:line="240" w:lineRule="auto"/>
      </w:pPr>
      <w:r>
        <w:separator/>
      </w:r>
    </w:p>
  </w:endnote>
  <w:endnote w:type="continuationSeparator" w:id="0">
    <w:p w14:paraId="09103132" w14:textId="77777777" w:rsidR="00DA65CD" w:rsidRDefault="00DA65CD" w:rsidP="00CF0D2E">
      <w:pPr>
        <w:spacing w:after="0" w:line="240" w:lineRule="auto"/>
      </w:pPr>
      <w:r>
        <w:continuationSeparator/>
      </w:r>
    </w:p>
  </w:endnote>
  <w:endnote w:type="continuationNotice" w:id="1">
    <w:p w14:paraId="125F82D9" w14:textId="77777777" w:rsidR="00DA65CD" w:rsidRDefault="00DA6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5A17" w14:textId="77777777" w:rsidR="00DA65CD" w:rsidRDefault="00DA65CD" w:rsidP="00CF0D2E">
      <w:pPr>
        <w:spacing w:after="0" w:line="240" w:lineRule="auto"/>
      </w:pPr>
      <w:r>
        <w:separator/>
      </w:r>
    </w:p>
  </w:footnote>
  <w:footnote w:type="continuationSeparator" w:id="0">
    <w:p w14:paraId="350E9BFD" w14:textId="77777777" w:rsidR="00DA65CD" w:rsidRDefault="00DA65CD" w:rsidP="00CF0D2E">
      <w:pPr>
        <w:spacing w:after="0" w:line="240" w:lineRule="auto"/>
      </w:pPr>
      <w:r>
        <w:continuationSeparator/>
      </w:r>
    </w:p>
  </w:footnote>
  <w:footnote w:type="continuationNotice" w:id="1">
    <w:p w14:paraId="1998D6C3" w14:textId="77777777" w:rsidR="00DA65CD" w:rsidRDefault="00DA65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43E4" w14:textId="688F8672" w:rsidR="00272393" w:rsidRDefault="00272393">
    <w:pPr>
      <w:pStyle w:val="Antrats"/>
    </w:pPr>
    <w:r>
      <w:rPr>
        <w:noProof/>
        <w:lang w:val="lt-LT" w:eastAsia="lt-LT"/>
      </w:rPr>
      <mc:AlternateContent>
        <mc:Choice Requires="wps">
          <w:drawing>
            <wp:anchor distT="0" distB="0" distL="0" distR="0" simplePos="0" relativeHeight="251659264" behindDoc="0" locked="0" layoutInCell="1" allowOverlap="1" wp14:anchorId="6525B90D" wp14:editId="30B88B22">
              <wp:simplePos x="635" y="635"/>
              <wp:positionH relativeFrom="page">
                <wp:align>right</wp:align>
              </wp:positionH>
              <wp:positionV relativeFrom="page">
                <wp:align>top</wp:align>
              </wp:positionV>
              <wp:extent cx="830580" cy="357505"/>
              <wp:effectExtent l="0" t="0" r="0" b="4445"/>
              <wp:wrapNone/>
              <wp:docPr id="378772666" name="Text Box 2" descr="C2-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0580" cy="357505"/>
                      </a:xfrm>
                      <a:prstGeom prst="rect">
                        <a:avLst/>
                      </a:prstGeom>
                      <a:noFill/>
                      <a:ln>
                        <a:noFill/>
                      </a:ln>
                    </wps:spPr>
                    <wps:txbx>
                      <w:txbxContent>
                        <w:p w14:paraId="22EF5119" w14:textId="5206F5BC" w:rsidR="00272393" w:rsidRPr="00750EE8" w:rsidRDefault="00272393" w:rsidP="00750EE8">
                          <w:pPr>
                            <w:spacing w:after="0"/>
                            <w:rPr>
                              <w:rFonts w:ascii="Calibri" w:eastAsia="Calibri" w:hAnsi="Calibri" w:cs="Calibri"/>
                              <w:noProof/>
                              <w:color w:val="000000"/>
                              <w:sz w:val="20"/>
                              <w:szCs w:val="20"/>
                            </w:rPr>
                          </w:pPr>
                          <w:r w:rsidRPr="00750EE8">
                            <w:rPr>
                              <w:rFonts w:ascii="Calibri" w:eastAsia="Calibri" w:hAnsi="Calibri" w:cs="Calibri"/>
                              <w:noProof/>
                              <w:color w:val="000000"/>
                              <w:sz w:val="20"/>
                              <w:szCs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25B90D" id="_x0000_t202" coordsize="21600,21600" o:spt="202" path="m,l,21600r21600,l21600,xe">
              <v:stroke joinstyle="miter"/>
              <v:path gradientshapeok="t" o:connecttype="rect"/>
            </v:shapetype>
            <v:shape id="Text Box 2" o:spid="_x0000_s1098" type="#_x0000_t202" alt="C2-Internal" style="position:absolute;margin-left:14.2pt;margin-top:0;width:65.4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" filled="f" stroked="f">
              <v:textbox style="mso-fit-shape-to-text:t" inset="0,15pt,20pt,0">
                <w:txbxContent>
                  <w:p w14:paraId="22EF5119" w14:textId="5206F5BC" w:rsidR="00272393" w:rsidRPr="00750EE8" w:rsidRDefault="00272393" w:rsidP="00750EE8">
                    <w:pPr>
                      <w:spacing w:after="0"/>
                      <w:rPr>
                        <w:rFonts w:ascii="Calibri" w:eastAsia="Calibri" w:hAnsi="Calibri" w:cs="Calibri"/>
                        <w:noProof/>
                        <w:color w:val="000000"/>
                        <w:sz w:val="20"/>
                        <w:szCs w:val="20"/>
                      </w:rPr>
                    </w:pPr>
                    <w:r w:rsidRPr="00750EE8">
                      <w:rPr>
                        <w:rFonts w:ascii="Calibri" w:eastAsia="Calibri" w:hAnsi="Calibri" w:cs="Calibri"/>
                        <w:noProof/>
                        <w:color w:val="000000"/>
                        <w:sz w:val="20"/>
                        <w:szCs w:val="20"/>
                      </w:rPr>
                      <w:t>C2-Internal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6FEE" w14:textId="6B6C1591" w:rsidR="00272393" w:rsidRDefault="00272393">
    <w:pPr>
      <w:pStyle w:val="Antrats"/>
    </w:pPr>
    <w:r>
      <w:rPr>
        <w:noProof/>
        <w:lang w:val="lt-LT" w:eastAsia="lt-LT"/>
      </w:rPr>
      <mc:AlternateContent>
        <mc:Choice Requires="wps">
          <w:drawing>
            <wp:anchor distT="0" distB="0" distL="0" distR="0" simplePos="0" relativeHeight="251658240" behindDoc="0" locked="0" layoutInCell="1" allowOverlap="1" wp14:anchorId="2C843A50" wp14:editId="2BD336F2">
              <wp:simplePos x="635" y="635"/>
              <wp:positionH relativeFrom="page">
                <wp:align>right</wp:align>
              </wp:positionH>
              <wp:positionV relativeFrom="page">
                <wp:align>top</wp:align>
              </wp:positionV>
              <wp:extent cx="830580" cy="357505"/>
              <wp:effectExtent l="0" t="0" r="0" b="4445"/>
              <wp:wrapNone/>
              <wp:docPr id="283705008" name="Text Box 1" descr="C2-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0580" cy="357505"/>
                      </a:xfrm>
                      <a:prstGeom prst="rect">
                        <a:avLst/>
                      </a:prstGeom>
                      <a:noFill/>
                      <a:ln>
                        <a:noFill/>
                      </a:ln>
                    </wps:spPr>
                    <wps:txbx>
                      <w:txbxContent>
                        <w:p w14:paraId="0BB7DE0D" w14:textId="27CE435C" w:rsidR="00272393" w:rsidRPr="00750EE8" w:rsidRDefault="00272393" w:rsidP="00750EE8">
                          <w:pPr>
                            <w:spacing w:after="0"/>
                            <w:rPr>
                              <w:rFonts w:ascii="Calibri" w:eastAsia="Calibri" w:hAnsi="Calibri" w:cs="Calibri"/>
                              <w:noProof/>
                              <w:color w:val="000000"/>
                              <w:sz w:val="20"/>
                              <w:szCs w:val="20"/>
                            </w:rPr>
                          </w:pPr>
                          <w:r w:rsidRPr="00750EE8">
                            <w:rPr>
                              <w:rFonts w:ascii="Calibri" w:eastAsia="Calibri" w:hAnsi="Calibri" w:cs="Calibri"/>
                              <w:noProof/>
                              <w:color w:val="000000"/>
                              <w:sz w:val="20"/>
                              <w:szCs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C843A50" id="_x0000_t202" coordsize="21600,21600" o:spt="202" path="m,l,21600r21600,l21600,xe">
              <v:stroke joinstyle="miter"/>
              <v:path gradientshapeok="t" o:connecttype="rect"/>
            </v:shapetype>
            <v:shape id="Text Box 1" o:spid="_x0000_s1099" type="#_x0000_t202" alt="C2-Internal" style="position:absolute;margin-left:14.2pt;margin-top:0;width:65.4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" filled="f" stroked="f">
              <v:textbox style="mso-fit-shape-to-text:t" inset="0,15pt,20pt,0">
                <w:txbxContent>
                  <w:p w14:paraId="0BB7DE0D" w14:textId="27CE435C" w:rsidR="00272393" w:rsidRPr="00750EE8" w:rsidRDefault="00272393" w:rsidP="00750EE8">
                    <w:pPr>
                      <w:spacing w:after="0"/>
                      <w:rPr>
                        <w:rFonts w:ascii="Calibri" w:eastAsia="Calibri" w:hAnsi="Calibri" w:cs="Calibri"/>
                        <w:noProof/>
                        <w:color w:val="000000"/>
                        <w:sz w:val="20"/>
                        <w:szCs w:val="20"/>
                      </w:rPr>
                    </w:pPr>
                    <w:r w:rsidRPr="00750EE8">
                      <w:rPr>
                        <w:rFonts w:ascii="Calibri" w:eastAsia="Calibri" w:hAnsi="Calibri" w:cs="Calibri"/>
                        <w:noProof/>
                        <w:color w:val="000000"/>
                        <w:sz w:val="20"/>
                        <w:szCs w:val="20"/>
                      </w:rPr>
                      <w:t>C2-Internal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3A5CF8"/>
    <w:multiLevelType w:val="hybridMultilevel"/>
    <w:tmpl w:val="A98600B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AF425E"/>
    <w:multiLevelType w:val="hybridMultilevel"/>
    <w:tmpl w:val="93B05D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1D3750"/>
    <w:multiLevelType w:val="hybridMultilevel"/>
    <w:tmpl w:val="7EB8EE90"/>
    <w:lvl w:ilvl="0" w:tplc="5060DF7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9A2191"/>
    <w:multiLevelType w:val="hybridMultilevel"/>
    <w:tmpl w:val="8BB40398"/>
    <w:lvl w:ilvl="0" w:tplc="35A0B0A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680EDA"/>
    <w:multiLevelType w:val="hybridMultilevel"/>
    <w:tmpl w:val="A69C312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D75E84"/>
    <w:multiLevelType w:val="hybridMultilevel"/>
    <w:tmpl w:val="962454C6"/>
    <w:lvl w:ilvl="0" w:tplc="35A0B0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B7DF5"/>
    <w:multiLevelType w:val="hybridMultilevel"/>
    <w:tmpl w:val="FE5EE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977896"/>
    <w:multiLevelType w:val="multilevel"/>
    <w:tmpl w:val="66900AEC"/>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0" w:firstLine="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375755E7"/>
    <w:multiLevelType w:val="hybridMultilevel"/>
    <w:tmpl w:val="05642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B30D55"/>
    <w:multiLevelType w:val="hybridMultilevel"/>
    <w:tmpl w:val="3102A0BE"/>
    <w:lvl w:ilvl="0" w:tplc="DED2A332">
      <w:start w:val="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9C360E"/>
    <w:multiLevelType w:val="multilevel"/>
    <w:tmpl w:val="BE566440"/>
    <w:lvl w:ilvl="0">
      <w:start w:val="1"/>
      <w:numFmt w:val="bullet"/>
      <w:pStyle w:val="BulletList"/>
      <w:lvlText w:val=""/>
      <w:lvlJc w:val="left"/>
      <w:pPr>
        <w:tabs>
          <w:tab w:val="num" w:pos="1843"/>
        </w:tabs>
        <w:ind w:left="1843" w:hanging="425"/>
      </w:pPr>
      <w:rPr>
        <w:rFonts w:ascii="Symbol" w:hAnsi="Symbol" w:hint="default"/>
        <w:sz w:val="22"/>
      </w:rPr>
    </w:lvl>
    <w:lvl w:ilvl="1">
      <w:start w:val="1"/>
      <w:numFmt w:val="bullet"/>
      <w:lvlText w:val="­"/>
      <w:lvlJc w:val="left"/>
      <w:pPr>
        <w:tabs>
          <w:tab w:val="num" w:pos="2268"/>
        </w:tabs>
        <w:ind w:left="2268" w:hanging="425"/>
      </w:pPr>
      <w:rPr>
        <w:rFonts w:ascii="Times New Roman" w:hAnsi="Times New Roman" w:hint="default"/>
        <w:sz w:val="22"/>
      </w:rPr>
    </w:lvl>
    <w:lvl w:ilvl="2">
      <w:start w:val="1"/>
      <w:numFmt w:val="bullet"/>
      <w:lvlText w:val=""/>
      <w:lvlJc w:val="left"/>
      <w:pPr>
        <w:tabs>
          <w:tab w:val="num" w:pos="2693"/>
        </w:tabs>
        <w:ind w:left="2693" w:hanging="425"/>
      </w:pPr>
      <w:rPr>
        <w:rFonts w:ascii="Wingdings" w:hAnsi="Wingding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4E165A6F"/>
    <w:multiLevelType w:val="hybridMultilevel"/>
    <w:tmpl w:val="C5C4833C"/>
    <w:lvl w:ilvl="0" w:tplc="04070011">
      <w:start w:val="1"/>
      <w:numFmt w:val="decimal"/>
      <w:lvlText w:val="%1)"/>
      <w:lvlJc w:val="left"/>
      <w:pPr>
        <w:ind w:left="1480" w:hanging="360"/>
      </w:pPr>
      <w:rPr>
        <w:rFonts w:hint="default"/>
      </w:rPr>
    </w:lvl>
    <w:lvl w:ilvl="1" w:tplc="04070019" w:tentative="1">
      <w:start w:val="1"/>
      <w:numFmt w:val="lowerLetter"/>
      <w:lvlText w:val="%2."/>
      <w:lvlJc w:val="left"/>
      <w:pPr>
        <w:ind w:left="2200" w:hanging="360"/>
      </w:pPr>
    </w:lvl>
    <w:lvl w:ilvl="2" w:tplc="0407001B" w:tentative="1">
      <w:start w:val="1"/>
      <w:numFmt w:val="lowerRoman"/>
      <w:lvlText w:val="%3."/>
      <w:lvlJc w:val="right"/>
      <w:pPr>
        <w:ind w:left="2920" w:hanging="180"/>
      </w:pPr>
    </w:lvl>
    <w:lvl w:ilvl="3" w:tplc="0407000F" w:tentative="1">
      <w:start w:val="1"/>
      <w:numFmt w:val="decimal"/>
      <w:lvlText w:val="%4."/>
      <w:lvlJc w:val="left"/>
      <w:pPr>
        <w:ind w:left="3640" w:hanging="360"/>
      </w:pPr>
    </w:lvl>
    <w:lvl w:ilvl="4" w:tplc="04070019" w:tentative="1">
      <w:start w:val="1"/>
      <w:numFmt w:val="lowerLetter"/>
      <w:lvlText w:val="%5."/>
      <w:lvlJc w:val="left"/>
      <w:pPr>
        <w:ind w:left="4360" w:hanging="360"/>
      </w:pPr>
    </w:lvl>
    <w:lvl w:ilvl="5" w:tplc="0407001B" w:tentative="1">
      <w:start w:val="1"/>
      <w:numFmt w:val="lowerRoman"/>
      <w:lvlText w:val="%6."/>
      <w:lvlJc w:val="right"/>
      <w:pPr>
        <w:ind w:left="5080" w:hanging="180"/>
      </w:pPr>
    </w:lvl>
    <w:lvl w:ilvl="6" w:tplc="0407000F" w:tentative="1">
      <w:start w:val="1"/>
      <w:numFmt w:val="decimal"/>
      <w:lvlText w:val="%7."/>
      <w:lvlJc w:val="left"/>
      <w:pPr>
        <w:ind w:left="5800" w:hanging="360"/>
      </w:pPr>
    </w:lvl>
    <w:lvl w:ilvl="7" w:tplc="04070019" w:tentative="1">
      <w:start w:val="1"/>
      <w:numFmt w:val="lowerLetter"/>
      <w:lvlText w:val="%8."/>
      <w:lvlJc w:val="left"/>
      <w:pPr>
        <w:ind w:left="6520" w:hanging="360"/>
      </w:pPr>
    </w:lvl>
    <w:lvl w:ilvl="8" w:tplc="0407001B" w:tentative="1">
      <w:start w:val="1"/>
      <w:numFmt w:val="lowerRoman"/>
      <w:lvlText w:val="%9."/>
      <w:lvlJc w:val="right"/>
      <w:pPr>
        <w:ind w:left="7240" w:hanging="180"/>
      </w:pPr>
    </w:lvl>
  </w:abstractNum>
  <w:abstractNum w:abstractNumId="14" w15:restartNumberingAfterBreak="0">
    <w:nsid w:val="4ED17CDF"/>
    <w:multiLevelType w:val="hybridMultilevel"/>
    <w:tmpl w:val="B8A42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4A05E1"/>
    <w:multiLevelType w:val="hybridMultilevel"/>
    <w:tmpl w:val="89B6A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F71520"/>
    <w:multiLevelType w:val="hybridMultilevel"/>
    <w:tmpl w:val="76226FBA"/>
    <w:lvl w:ilvl="0" w:tplc="AE9888E4">
      <w:start w:val="5"/>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61C7D77"/>
    <w:multiLevelType w:val="hybridMultilevel"/>
    <w:tmpl w:val="4AB20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1D2B8A"/>
    <w:multiLevelType w:val="hybridMultilevel"/>
    <w:tmpl w:val="0CC8B4E2"/>
    <w:lvl w:ilvl="0" w:tplc="AE9888E4">
      <w:start w:val="5"/>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F11229"/>
    <w:multiLevelType w:val="hybridMultilevel"/>
    <w:tmpl w:val="BAAE1E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FA54BE"/>
    <w:multiLevelType w:val="hybridMultilevel"/>
    <w:tmpl w:val="A3F09894"/>
    <w:lvl w:ilvl="0" w:tplc="18DAD884">
      <w:start w:val="1"/>
      <w:numFmt w:val="bullet"/>
      <w:lvlText w:val="•"/>
      <w:lvlJc w:val="left"/>
      <w:pPr>
        <w:ind w:left="720" w:hanging="360"/>
      </w:pPr>
      <w:rPr>
        <w:rFonts w:ascii="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466447"/>
    <w:multiLevelType w:val="hybridMultilevel"/>
    <w:tmpl w:val="696247EA"/>
    <w:lvl w:ilvl="0" w:tplc="6FE64286">
      <w:start w:val="5"/>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C279AA"/>
    <w:multiLevelType w:val="hybridMultilevel"/>
    <w:tmpl w:val="7B005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6723C24"/>
    <w:multiLevelType w:val="hybridMultilevel"/>
    <w:tmpl w:val="AF0E3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049683">
    <w:abstractNumId w:val="1"/>
  </w:num>
  <w:num w:numId="2" w16cid:durableId="1385449699">
    <w:abstractNumId w:val="19"/>
  </w:num>
  <w:num w:numId="3" w16cid:durableId="370614690">
    <w:abstractNumId w:val="0"/>
    <w:lvlOverride w:ilvl="0">
      <w:lvl w:ilvl="0">
        <w:start w:val="1"/>
        <w:numFmt w:val="bullet"/>
        <w:lvlText w:val="-"/>
        <w:lvlJc w:val="left"/>
        <w:pPr>
          <w:ind w:left="360" w:hanging="360"/>
        </w:pPr>
      </w:lvl>
    </w:lvlOverride>
  </w:num>
  <w:num w:numId="4" w16cid:durableId="881941610">
    <w:abstractNumId w:val="0"/>
    <w:lvlOverride w:ilvl="0">
      <w:lvl w:ilvl="0">
        <w:start w:val="1"/>
        <w:numFmt w:val="bullet"/>
        <w:lvlText w:val=""/>
        <w:lvlJc w:val="left"/>
        <w:pPr>
          <w:ind w:left="360" w:hanging="360"/>
        </w:pPr>
        <w:rPr>
          <w:rFonts w:ascii="Symbol" w:hAnsi="Symbol" w:hint="default"/>
        </w:rPr>
      </w:lvl>
    </w:lvlOverride>
  </w:num>
  <w:num w:numId="5" w16cid:durableId="936668495">
    <w:abstractNumId w:val="0"/>
    <w:lvlOverride w:ilvl="0">
      <w:lvl w:ilvl="0">
        <w:start w:val="1"/>
        <w:numFmt w:val="bullet"/>
        <w:lvlText w:val="-"/>
        <w:lvlJc w:val="left"/>
        <w:pPr>
          <w:ind w:left="360" w:hanging="360"/>
        </w:pPr>
      </w:lvl>
    </w:lvlOverride>
  </w:num>
  <w:num w:numId="6" w16cid:durableId="1318463357">
    <w:abstractNumId w:val="12"/>
  </w:num>
  <w:num w:numId="7" w16cid:durableId="1238634990">
    <w:abstractNumId w:val="9"/>
  </w:num>
  <w:num w:numId="8" w16cid:durableId="644506797">
    <w:abstractNumId w:val="22"/>
  </w:num>
  <w:num w:numId="9" w16cid:durableId="870146967">
    <w:abstractNumId w:val="14"/>
  </w:num>
  <w:num w:numId="10" w16cid:durableId="102186634">
    <w:abstractNumId w:val="23"/>
  </w:num>
  <w:num w:numId="11" w16cid:durableId="82990893">
    <w:abstractNumId w:val="6"/>
  </w:num>
  <w:num w:numId="12" w16cid:durableId="500238966">
    <w:abstractNumId w:val="2"/>
  </w:num>
  <w:num w:numId="13" w16cid:durableId="1613052318">
    <w:abstractNumId w:val="18"/>
  </w:num>
  <w:num w:numId="14" w16cid:durableId="996612240">
    <w:abstractNumId w:val="4"/>
  </w:num>
  <w:num w:numId="15" w16cid:durableId="395862647">
    <w:abstractNumId w:val="16"/>
  </w:num>
  <w:num w:numId="16" w16cid:durableId="531041220">
    <w:abstractNumId w:val="3"/>
  </w:num>
  <w:num w:numId="17" w16cid:durableId="649403401">
    <w:abstractNumId w:val="24"/>
  </w:num>
  <w:num w:numId="18" w16cid:durableId="903104979">
    <w:abstractNumId w:val="17"/>
  </w:num>
  <w:num w:numId="19" w16cid:durableId="343482512">
    <w:abstractNumId w:val="11"/>
  </w:num>
  <w:num w:numId="20" w16cid:durableId="73400546">
    <w:abstractNumId w:val="0"/>
    <w:lvlOverride w:ilvl="0">
      <w:lvl w:ilvl="0">
        <w:start w:val="1"/>
        <w:numFmt w:val="bullet"/>
        <w:lvlText w:val="-"/>
        <w:legacy w:legacy="1" w:legacySpace="0" w:legacyIndent="360"/>
        <w:lvlJc w:val="left"/>
        <w:pPr>
          <w:ind w:left="360" w:hanging="360"/>
        </w:pPr>
      </w:lvl>
    </w:lvlOverride>
  </w:num>
  <w:num w:numId="21" w16cid:durableId="308825971">
    <w:abstractNumId w:val="10"/>
  </w:num>
  <w:num w:numId="22" w16cid:durableId="185367564">
    <w:abstractNumId w:val="15"/>
  </w:num>
  <w:num w:numId="23" w16cid:durableId="1246263975">
    <w:abstractNumId w:val="5"/>
  </w:num>
  <w:num w:numId="24" w16cid:durableId="277420050">
    <w:abstractNumId w:val="13"/>
  </w:num>
  <w:num w:numId="25" w16cid:durableId="1306886020">
    <w:abstractNumId w:val="20"/>
  </w:num>
  <w:num w:numId="26" w16cid:durableId="693119056">
    <w:abstractNumId w:val="8"/>
  </w:num>
  <w:num w:numId="27" w16cid:durableId="630790601">
    <w:abstractNumId w:val="7"/>
  </w:num>
  <w:num w:numId="28" w16cid:durableId="20272433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4C"/>
    <w:rsid w:val="0001027D"/>
    <w:rsid w:val="00020B42"/>
    <w:rsid w:val="0003066F"/>
    <w:rsid w:val="00036D78"/>
    <w:rsid w:val="00037265"/>
    <w:rsid w:val="00053F7F"/>
    <w:rsid w:val="0006141E"/>
    <w:rsid w:val="00065C2C"/>
    <w:rsid w:val="000971BF"/>
    <w:rsid w:val="000C23EB"/>
    <w:rsid w:val="000E15A1"/>
    <w:rsid w:val="001472D0"/>
    <w:rsid w:val="00184702"/>
    <w:rsid w:val="00190CA1"/>
    <w:rsid w:val="001B79DF"/>
    <w:rsid w:val="001D67BB"/>
    <w:rsid w:val="00203D48"/>
    <w:rsid w:val="002677AB"/>
    <w:rsid w:val="00272393"/>
    <w:rsid w:val="002B1663"/>
    <w:rsid w:val="002B2FEF"/>
    <w:rsid w:val="002D6FEA"/>
    <w:rsid w:val="002E1E47"/>
    <w:rsid w:val="00305A42"/>
    <w:rsid w:val="0030683E"/>
    <w:rsid w:val="00312D9F"/>
    <w:rsid w:val="003148FE"/>
    <w:rsid w:val="00323722"/>
    <w:rsid w:val="00376EF4"/>
    <w:rsid w:val="003848CA"/>
    <w:rsid w:val="00385AE0"/>
    <w:rsid w:val="003F1B16"/>
    <w:rsid w:val="004102F6"/>
    <w:rsid w:val="00427EE0"/>
    <w:rsid w:val="00431296"/>
    <w:rsid w:val="00443764"/>
    <w:rsid w:val="0045562C"/>
    <w:rsid w:val="00477BDA"/>
    <w:rsid w:val="00480C4F"/>
    <w:rsid w:val="004927C8"/>
    <w:rsid w:val="004A04A9"/>
    <w:rsid w:val="004A2843"/>
    <w:rsid w:val="004A75BC"/>
    <w:rsid w:val="004C3AC0"/>
    <w:rsid w:val="004D5DA8"/>
    <w:rsid w:val="004F755A"/>
    <w:rsid w:val="00506A8E"/>
    <w:rsid w:val="00550B0A"/>
    <w:rsid w:val="00582CCE"/>
    <w:rsid w:val="005E6CF6"/>
    <w:rsid w:val="00613ADE"/>
    <w:rsid w:val="006439C8"/>
    <w:rsid w:val="0064694B"/>
    <w:rsid w:val="0067761C"/>
    <w:rsid w:val="00677F65"/>
    <w:rsid w:val="00697A4E"/>
    <w:rsid w:val="006A7072"/>
    <w:rsid w:val="006F2C59"/>
    <w:rsid w:val="006F6CF1"/>
    <w:rsid w:val="007450C2"/>
    <w:rsid w:val="00750EE8"/>
    <w:rsid w:val="007635C9"/>
    <w:rsid w:val="00766FC1"/>
    <w:rsid w:val="00771877"/>
    <w:rsid w:val="00782D84"/>
    <w:rsid w:val="007A05E0"/>
    <w:rsid w:val="007A7F9D"/>
    <w:rsid w:val="00875762"/>
    <w:rsid w:val="008A1AA4"/>
    <w:rsid w:val="008F07E0"/>
    <w:rsid w:val="009272DF"/>
    <w:rsid w:val="00937829"/>
    <w:rsid w:val="00946137"/>
    <w:rsid w:val="0094705B"/>
    <w:rsid w:val="00965ACA"/>
    <w:rsid w:val="00985781"/>
    <w:rsid w:val="009C7623"/>
    <w:rsid w:val="009D195E"/>
    <w:rsid w:val="009E3524"/>
    <w:rsid w:val="00A0539F"/>
    <w:rsid w:val="00A15E8A"/>
    <w:rsid w:val="00A220C6"/>
    <w:rsid w:val="00A359F0"/>
    <w:rsid w:val="00A423D1"/>
    <w:rsid w:val="00A42641"/>
    <w:rsid w:val="00AC1E2A"/>
    <w:rsid w:val="00AC3162"/>
    <w:rsid w:val="00AF33E5"/>
    <w:rsid w:val="00B24018"/>
    <w:rsid w:val="00B30C13"/>
    <w:rsid w:val="00B527E5"/>
    <w:rsid w:val="00B54874"/>
    <w:rsid w:val="00B67316"/>
    <w:rsid w:val="00B96513"/>
    <w:rsid w:val="00BA4D48"/>
    <w:rsid w:val="00BB033E"/>
    <w:rsid w:val="00BB6A6F"/>
    <w:rsid w:val="00BD19F0"/>
    <w:rsid w:val="00BD6E4C"/>
    <w:rsid w:val="00C2558A"/>
    <w:rsid w:val="00C25DF2"/>
    <w:rsid w:val="00C266B6"/>
    <w:rsid w:val="00C35D19"/>
    <w:rsid w:val="00C816CE"/>
    <w:rsid w:val="00CA52DF"/>
    <w:rsid w:val="00CB2E05"/>
    <w:rsid w:val="00CE4EF7"/>
    <w:rsid w:val="00CF0D2E"/>
    <w:rsid w:val="00D07E63"/>
    <w:rsid w:val="00D21A7C"/>
    <w:rsid w:val="00D3384A"/>
    <w:rsid w:val="00D4203B"/>
    <w:rsid w:val="00D564EE"/>
    <w:rsid w:val="00D6229B"/>
    <w:rsid w:val="00DA3463"/>
    <w:rsid w:val="00DA5128"/>
    <w:rsid w:val="00DA65CD"/>
    <w:rsid w:val="00DB3D8F"/>
    <w:rsid w:val="00DB7E84"/>
    <w:rsid w:val="00DC73DC"/>
    <w:rsid w:val="00DD65C9"/>
    <w:rsid w:val="00DE758E"/>
    <w:rsid w:val="00E200C6"/>
    <w:rsid w:val="00E31742"/>
    <w:rsid w:val="00E35FCD"/>
    <w:rsid w:val="00E41BEF"/>
    <w:rsid w:val="00E57B69"/>
    <w:rsid w:val="00E7192C"/>
    <w:rsid w:val="00E774C6"/>
    <w:rsid w:val="00E93490"/>
    <w:rsid w:val="00ED74A5"/>
    <w:rsid w:val="00EE0CF9"/>
    <w:rsid w:val="00EF777C"/>
    <w:rsid w:val="00F15E4B"/>
    <w:rsid w:val="00F32B21"/>
    <w:rsid w:val="00F51421"/>
    <w:rsid w:val="00F71333"/>
    <w:rsid w:val="00F862D7"/>
    <w:rsid w:val="00F872BE"/>
    <w:rsid w:val="00FB34D8"/>
    <w:rsid w:val="00FF2D86"/>
    <w:rsid w:val="00FF3D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EE6ED"/>
  <w15:chartTrackingRefBased/>
  <w15:docId w15:val="{F19474A2-5F47-4C8C-B95B-7F376284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385AE0"/>
    <w:pPr>
      <w:numPr>
        <w:numId w:val="7"/>
      </w:numPr>
      <w:tabs>
        <w:tab w:val="left" w:pos="567"/>
      </w:tabs>
      <w:spacing w:before="240" w:after="120" w:line="260" w:lineRule="exact"/>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qFormat/>
    <w:rsid w:val="00385AE0"/>
    <w:pPr>
      <w:keepNext/>
      <w:numPr>
        <w:ilvl w:val="1"/>
        <w:numId w:val="7"/>
      </w:numPr>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qFormat/>
    <w:rsid w:val="00385AE0"/>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qFormat/>
    <w:rsid w:val="00385AE0"/>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385AE0"/>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385AE0"/>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385AE0"/>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385AE0"/>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385AE0"/>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85AE0"/>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385AE0"/>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385AE0"/>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sid w:val="00385AE0"/>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385AE0"/>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385AE0"/>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385AE0"/>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385AE0"/>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385AE0"/>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385AE0"/>
  </w:style>
  <w:style w:type="paragraph" w:styleId="Porat">
    <w:name w:val="footer"/>
    <w:basedOn w:val="prastasis"/>
    <w:link w:val="PoratDiagrama"/>
    <w:uiPriority w:val="99"/>
    <w:rsid w:val="00385AE0"/>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385AE0"/>
    <w:rPr>
      <w:rFonts w:ascii="Times New Roman" w:eastAsia="Times New Roman" w:hAnsi="Times New Roman" w:cs="Times New Roman"/>
      <w:snapToGrid w:val="0"/>
      <w:szCs w:val="20"/>
      <w:lang w:val="en-GB" w:eastAsia="x-none"/>
    </w:rPr>
  </w:style>
  <w:style w:type="character" w:customStyle="1" w:styleId="HeaderChar">
    <w:name w:val="Header Char"/>
    <w:aliases w:val="Header Char Char Char Char1,Header Char Char Char Char Char Char Char Char Char Char Char Char Char,Header Char Char Char Char Char Char Char Char1,Header Char Char Char Char Char Char Char1,Header Char Char Char Char Char"/>
    <w:uiPriority w:val="99"/>
    <w:rsid w:val="00385AE0"/>
    <w:rPr>
      <w:snapToGrid w:val="0"/>
      <w:sz w:val="22"/>
      <w:lang w:val="en-GB" w:eastAsia="en-US"/>
    </w:rPr>
  </w:style>
  <w:style w:type="character" w:styleId="Puslapionumeris">
    <w:name w:val="page number"/>
    <w:uiPriority w:val="99"/>
    <w:rsid w:val="00385AE0"/>
    <w:rPr>
      <w:rFonts w:cs="Times New Roman"/>
    </w:rPr>
  </w:style>
  <w:style w:type="character" w:styleId="Hipersaitas">
    <w:name w:val="Hyperlink"/>
    <w:rsid w:val="00385AE0"/>
    <w:rPr>
      <w:color w:val="0000FF"/>
      <w:u w:val="single"/>
    </w:rPr>
  </w:style>
  <w:style w:type="paragraph" w:customStyle="1" w:styleId="BodytextAgency">
    <w:name w:val="Body text (Agency)"/>
    <w:basedOn w:val="prastasis"/>
    <w:link w:val="BodytextAgencyChar"/>
    <w:qFormat/>
    <w:rsid w:val="00385AE0"/>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385AE0"/>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link w:val="TabletextrowsAgencyChar"/>
    <w:rsid w:val="00385AE0"/>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385AE0"/>
    <w:rPr>
      <w:rFonts w:ascii="Courier New" w:hAnsi="Courier New"/>
      <w:color w:val="00FF00"/>
      <w:sz w:val="40"/>
    </w:rPr>
  </w:style>
  <w:style w:type="character" w:customStyle="1" w:styleId="tw4winTerm">
    <w:name w:val="tw4winTerm"/>
    <w:uiPriority w:val="99"/>
    <w:rsid w:val="00385AE0"/>
    <w:rPr>
      <w:color w:val="0000FF"/>
    </w:rPr>
  </w:style>
  <w:style w:type="character" w:customStyle="1" w:styleId="tw4winPopup">
    <w:name w:val="tw4winPopup"/>
    <w:uiPriority w:val="99"/>
    <w:rsid w:val="00385AE0"/>
    <w:rPr>
      <w:rFonts w:ascii="Courier New" w:hAnsi="Courier New"/>
      <w:noProof/>
      <w:color w:val="008000"/>
    </w:rPr>
  </w:style>
  <w:style w:type="character" w:customStyle="1" w:styleId="tw4winJump">
    <w:name w:val="tw4winJump"/>
    <w:uiPriority w:val="99"/>
    <w:rsid w:val="00385AE0"/>
    <w:rPr>
      <w:rFonts w:ascii="Courier New" w:hAnsi="Courier New"/>
      <w:noProof/>
      <w:color w:val="008080"/>
    </w:rPr>
  </w:style>
  <w:style w:type="character" w:customStyle="1" w:styleId="tw4winExternal">
    <w:name w:val="tw4winExternal"/>
    <w:uiPriority w:val="99"/>
    <w:rsid w:val="00385AE0"/>
    <w:rPr>
      <w:rFonts w:ascii="Courier New" w:hAnsi="Courier New"/>
      <w:noProof/>
      <w:color w:val="808080"/>
    </w:rPr>
  </w:style>
  <w:style w:type="character" w:customStyle="1" w:styleId="tw4winInternal">
    <w:name w:val="tw4winInternal"/>
    <w:uiPriority w:val="99"/>
    <w:rsid w:val="00385AE0"/>
    <w:rPr>
      <w:rFonts w:ascii="Courier New" w:hAnsi="Courier New"/>
      <w:noProof/>
      <w:color w:val="FF0000"/>
    </w:rPr>
  </w:style>
  <w:style w:type="character" w:customStyle="1" w:styleId="DONOTTRANSLATE">
    <w:name w:val="DO_NOT_TRANSLATE"/>
    <w:uiPriority w:val="99"/>
    <w:rsid w:val="00385AE0"/>
    <w:rPr>
      <w:rFonts w:ascii="Courier New" w:hAnsi="Courier New"/>
      <w:noProof/>
      <w:color w:val="800000"/>
    </w:rPr>
  </w:style>
  <w:style w:type="paragraph" w:styleId="Debesliotekstas">
    <w:name w:val="Balloon Text"/>
    <w:basedOn w:val="prastasis"/>
    <w:link w:val="DebesliotekstasDiagrama"/>
    <w:rsid w:val="00385AE0"/>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rsid w:val="00385AE0"/>
    <w:rPr>
      <w:rFonts w:ascii="Tahoma" w:eastAsia="Times New Roman" w:hAnsi="Tahoma" w:cs="Times New Roman"/>
      <w:snapToGrid w:val="0"/>
      <w:sz w:val="16"/>
      <w:szCs w:val="16"/>
      <w:lang w:val="en-GB" w:eastAsia="x-none"/>
    </w:rPr>
  </w:style>
  <w:style w:type="character" w:styleId="Komentaronuoroda">
    <w:name w:val="annotation reference"/>
    <w:uiPriority w:val="99"/>
    <w:rsid w:val="00385AE0"/>
    <w:rPr>
      <w:sz w:val="16"/>
      <w:szCs w:val="16"/>
    </w:rPr>
  </w:style>
  <w:style w:type="paragraph" w:styleId="Komentarotekstas">
    <w:name w:val="annotation text"/>
    <w:basedOn w:val="prastasis"/>
    <w:link w:val="KomentarotekstasDiagrama"/>
    <w:rsid w:val="00385AE0"/>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sid w:val="00385AE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385AE0"/>
    <w:rPr>
      <w:b/>
      <w:bCs/>
    </w:rPr>
  </w:style>
  <w:style w:type="character" w:customStyle="1" w:styleId="KomentarotemaDiagrama">
    <w:name w:val="Komentaro tema Diagrama"/>
    <w:basedOn w:val="KomentarotekstasDiagrama"/>
    <w:link w:val="Komentarotema"/>
    <w:rsid w:val="00385AE0"/>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385AE0"/>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385AE0"/>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385AE0"/>
    <w:rPr>
      <w:rFonts w:ascii="Courier New" w:hAnsi="Courier New"/>
      <w:vanish/>
      <w:color w:val="800080"/>
      <w:sz w:val="24"/>
      <w:vertAlign w:val="subscript"/>
    </w:rPr>
  </w:style>
  <w:style w:type="paragraph" w:styleId="Antrats">
    <w:name w:val="header"/>
    <w:aliases w:val="Header Char Char Char,Header Char Char Char Char Char Char Char Char Char Char Char Char,Header Char Char Char Char Char Char Char,Header Char Char Char Char Char Char,Header Char Char Char Char,Header Char Char Char Char Char Char Char Char"/>
    <w:basedOn w:val="prastasis"/>
    <w:link w:val="AntratsDiagrama"/>
    <w:uiPriority w:val="99"/>
    <w:rsid w:val="00385AE0"/>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aliases w:val="Header Char Char Char Diagrama,Header Char Char Char Char Char Char Char Char Char Char Char Char Diagrama,Header Char Char Char Char Char Char Char Diagrama,Header Char Char Char Char Char Char Diagrama"/>
    <w:basedOn w:val="Numatytasispastraiposriftas"/>
    <w:link w:val="Antrats"/>
    <w:uiPriority w:val="99"/>
    <w:rsid w:val="00385AE0"/>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385AE0"/>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rsid w:val="00385AE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85AE0"/>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385AE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385AE0"/>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385AE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85AE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385AE0"/>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385AE0"/>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385AE0"/>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385AE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385AE0"/>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385AE0"/>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385AE0"/>
    <w:pPr>
      <w:tabs>
        <w:tab w:val="clear" w:pos="720"/>
        <w:tab w:val="num" w:pos="360"/>
      </w:tabs>
      <w:ind w:left="709" w:hanging="425"/>
    </w:pPr>
    <w:rPr>
      <w:sz w:val="22"/>
    </w:rPr>
  </w:style>
  <w:style w:type="paragraph" w:customStyle="1" w:styleId="AHeader3">
    <w:name w:val="AHeader 3"/>
    <w:basedOn w:val="AHeader2"/>
    <w:uiPriority w:val="99"/>
    <w:rsid w:val="00385AE0"/>
    <w:pPr>
      <w:ind w:left="1276" w:hanging="567"/>
    </w:pPr>
  </w:style>
  <w:style w:type="paragraph" w:customStyle="1" w:styleId="AHeader2abc">
    <w:name w:val="AHeader 2 abc"/>
    <w:basedOn w:val="AHeader3"/>
    <w:uiPriority w:val="99"/>
    <w:rsid w:val="00385AE0"/>
    <w:pPr>
      <w:jc w:val="both"/>
    </w:pPr>
    <w:rPr>
      <w:b w:val="0"/>
      <w:bCs w:val="0"/>
    </w:rPr>
  </w:style>
  <w:style w:type="paragraph" w:customStyle="1" w:styleId="AHeader3abc">
    <w:name w:val="AHeader 3 abc"/>
    <w:basedOn w:val="AHeader2abc"/>
    <w:uiPriority w:val="99"/>
    <w:rsid w:val="00385AE0"/>
    <w:pPr>
      <w:ind w:left="1701" w:hanging="425"/>
    </w:pPr>
  </w:style>
  <w:style w:type="paragraph" w:styleId="Pagrindiniotekstotrauka3">
    <w:name w:val="Body Text Indent 3"/>
    <w:basedOn w:val="prastasis"/>
    <w:link w:val="Pagrindiniotekstotrauka3Diagrama"/>
    <w:uiPriority w:val="99"/>
    <w:rsid w:val="00385AE0"/>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385AE0"/>
    <w:rPr>
      <w:rFonts w:ascii="Times New Roman" w:eastAsia="SimSun" w:hAnsi="Times New Roman" w:cs="Times New Roman"/>
      <w:szCs w:val="21"/>
      <w:lang w:val="en-GB"/>
    </w:rPr>
  </w:style>
  <w:style w:type="character" w:styleId="Perirtashipersaitas">
    <w:name w:val="FollowedHyperlink"/>
    <w:uiPriority w:val="99"/>
    <w:rsid w:val="00385AE0"/>
    <w:rPr>
      <w:rFonts w:cs="Times New Roman"/>
      <w:color w:val="800080"/>
      <w:u w:val="single"/>
    </w:rPr>
  </w:style>
  <w:style w:type="character" w:styleId="Grietas">
    <w:name w:val="Strong"/>
    <w:uiPriority w:val="99"/>
    <w:qFormat/>
    <w:rsid w:val="00385AE0"/>
    <w:rPr>
      <w:rFonts w:cs="Times New Roman"/>
      <w:b/>
      <w:bCs/>
    </w:rPr>
  </w:style>
  <w:style w:type="character" w:customStyle="1" w:styleId="BodytextAgencyChar">
    <w:name w:val="Body text (Agency) Char"/>
    <w:link w:val="BodytextAgency"/>
    <w:locked/>
    <w:rsid w:val="00385AE0"/>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385AE0"/>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85AE0"/>
    <w:pPr>
      <w:keepNext/>
    </w:pPr>
    <w:rPr>
      <w:rFonts w:eastAsia="SimSun" w:cs="Verdana"/>
      <w:b/>
      <w:snapToGrid/>
      <w:szCs w:val="18"/>
      <w:lang w:eastAsia="en-GB"/>
    </w:rPr>
  </w:style>
  <w:style w:type="character" w:customStyle="1" w:styleId="NormalAgencyChar">
    <w:name w:val="Normal (Agency) Char"/>
    <w:link w:val="NormalAgency"/>
    <w:uiPriority w:val="99"/>
    <w:locked/>
    <w:rsid w:val="00385AE0"/>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385AE0"/>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385AE0"/>
    <w:rPr>
      <w:rFonts w:ascii="Courier New" w:eastAsia="SimSun" w:hAnsi="Courier New" w:cs="Times New Roman"/>
      <w:sz w:val="20"/>
      <w:szCs w:val="20"/>
      <w:lang w:val="en-US"/>
    </w:rPr>
  </w:style>
  <w:style w:type="paragraph" w:customStyle="1" w:styleId="Default">
    <w:name w:val="Default"/>
    <w:rsid w:val="00385AE0"/>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385AE0"/>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rsid w:val="00385AE0"/>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385AE0"/>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385AE0"/>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385AE0"/>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385AE0"/>
    <w:rPr>
      <w:rFonts w:ascii="Times New Roman" w:eastAsia="SimSun" w:hAnsi="Times New Roman" w:cs="Times New Roman"/>
      <w:noProof/>
      <w:sz w:val="20"/>
      <w:szCs w:val="20"/>
      <w:lang w:val="x-none" w:eastAsia="x-none"/>
    </w:rPr>
  </w:style>
  <w:style w:type="character" w:customStyle="1" w:styleId="CharChar12">
    <w:name w:val="Char Char12"/>
    <w:locked/>
    <w:rsid w:val="00385AE0"/>
    <w:rPr>
      <w:snapToGrid w:val="0"/>
      <w:lang w:val="en-GB" w:eastAsia="en-US" w:bidi="ar-SA"/>
    </w:rPr>
  </w:style>
  <w:style w:type="numbering" w:customStyle="1" w:styleId="NoList11">
    <w:name w:val="No List11"/>
    <w:next w:val="Sraonra"/>
    <w:uiPriority w:val="99"/>
    <w:semiHidden/>
    <w:unhideWhenUsed/>
    <w:rsid w:val="00385AE0"/>
  </w:style>
  <w:style w:type="paragraph" w:customStyle="1" w:styleId="BulletList">
    <w:name w:val="Bullet List"/>
    <w:basedOn w:val="prastasis"/>
    <w:rsid w:val="00385AE0"/>
    <w:pPr>
      <w:numPr>
        <w:numId w:val="6"/>
      </w:numPr>
      <w:spacing w:after="120" w:line="240" w:lineRule="auto"/>
      <w:jc w:val="both"/>
    </w:pPr>
    <w:rPr>
      <w:rFonts w:ascii="Times New Roman" w:eastAsia="Times New Roman" w:hAnsi="Times New Roman" w:cs="Times New Roman"/>
      <w:szCs w:val="20"/>
      <w:lang w:val="en-GB" w:eastAsia="en-GB"/>
    </w:rPr>
  </w:style>
  <w:style w:type="paragraph" w:customStyle="1" w:styleId="Table">
    <w:name w:val="Table"/>
    <w:basedOn w:val="prastasis"/>
    <w:rsid w:val="00385AE0"/>
    <w:pPr>
      <w:spacing w:before="40" w:after="40" w:line="240" w:lineRule="auto"/>
      <w:jc w:val="both"/>
    </w:pPr>
    <w:rPr>
      <w:rFonts w:ascii="Times New Roman" w:eastAsia="Times New Roman" w:hAnsi="Times New Roman" w:cs="Times New Roman"/>
      <w:szCs w:val="20"/>
      <w:lang w:val="en-GB" w:eastAsia="en-GB"/>
    </w:rPr>
  </w:style>
  <w:style w:type="paragraph" w:customStyle="1" w:styleId="DocumentHeading">
    <w:name w:val="Document Heading"/>
    <w:basedOn w:val="prastasis"/>
    <w:next w:val="prastasis"/>
    <w:rsid w:val="00385AE0"/>
    <w:pPr>
      <w:spacing w:after="120" w:line="240" w:lineRule="auto"/>
      <w:jc w:val="both"/>
    </w:pPr>
    <w:rPr>
      <w:rFonts w:ascii="Times New Roman" w:eastAsia="Times New Roman" w:hAnsi="Times New Roman" w:cs="Times New Roman"/>
      <w:b/>
      <w:sz w:val="28"/>
      <w:szCs w:val="20"/>
      <w:lang w:val="en-GB" w:eastAsia="en-GB"/>
    </w:rPr>
  </w:style>
  <w:style w:type="paragraph" w:customStyle="1" w:styleId="SectionHeading">
    <w:name w:val="Section Heading"/>
    <w:basedOn w:val="prastasis"/>
    <w:next w:val="prastasis"/>
    <w:rsid w:val="00385AE0"/>
    <w:pPr>
      <w:spacing w:after="120" w:line="240" w:lineRule="auto"/>
      <w:jc w:val="both"/>
    </w:pPr>
    <w:rPr>
      <w:rFonts w:ascii="Times New Roman" w:eastAsia="Times New Roman" w:hAnsi="Times New Roman" w:cs="Times New Roman"/>
      <w:b/>
      <w:sz w:val="28"/>
      <w:szCs w:val="20"/>
      <w:lang w:val="en-GB" w:eastAsia="en-GB"/>
    </w:rPr>
  </w:style>
  <w:style w:type="paragraph" w:styleId="Antrat">
    <w:name w:val="caption"/>
    <w:basedOn w:val="prastasis"/>
    <w:next w:val="prastasis"/>
    <w:qFormat/>
    <w:rsid w:val="00385AE0"/>
    <w:pPr>
      <w:spacing w:after="120" w:line="240" w:lineRule="auto"/>
      <w:jc w:val="center"/>
    </w:pPr>
    <w:rPr>
      <w:rFonts w:ascii="Times New Roman" w:eastAsia="Times New Roman" w:hAnsi="Times New Roman" w:cs="Times New Roman"/>
      <w:bCs/>
      <w:i/>
      <w:sz w:val="18"/>
      <w:szCs w:val="20"/>
      <w:lang w:val="en-GB" w:eastAsia="en-GB"/>
    </w:rPr>
  </w:style>
  <w:style w:type="paragraph" w:customStyle="1" w:styleId="CaptionStyle">
    <w:name w:val="Caption Style"/>
    <w:basedOn w:val="Antrat"/>
    <w:rsid w:val="00385AE0"/>
    <w:rPr>
      <w:bCs w:val="0"/>
      <w:iCs/>
    </w:rPr>
  </w:style>
  <w:style w:type="paragraph" w:styleId="prastojitrauka">
    <w:name w:val="Normal Indent"/>
    <w:basedOn w:val="prastasis"/>
    <w:rsid w:val="00385AE0"/>
    <w:pPr>
      <w:spacing w:after="120" w:line="240" w:lineRule="auto"/>
      <w:ind w:left="720"/>
      <w:jc w:val="both"/>
    </w:pPr>
    <w:rPr>
      <w:rFonts w:ascii="Times New Roman" w:eastAsia="Times New Roman" w:hAnsi="Times New Roman" w:cs="Times New Roman"/>
      <w:szCs w:val="20"/>
      <w:lang w:val="en-GB" w:eastAsia="en-GB"/>
    </w:rPr>
  </w:style>
  <w:style w:type="table" w:styleId="Lentelstinklelis">
    <w:name w:val="Table Grid"/>
    <w:basedOn w:val="prastojilentel"/>
    <w:uiPriority w:val="59"/>
    <w:rsid w:val="00385AE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385AE0"/>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styleId="Vokoatgalinisadresas">
    <w:name w:val="envelope return"/>
    <w:basedOn w:val="prastasis"/>
    <w:link w:val="VokoatgalinisadresasDiagrama"/>
    <w:rsid w:val="00385AE0"/>
    <w:pPr>
      <w:spacing w:after="120" w:line="240" w:lineRule="auto"/>
      <w:jc w:val="both"/>
    </w:pPr>
    <w:rPr>
      <w:rFonts w:ascii="Arial" w:eastAsia="Times New Roman" w:hAnsi="Arial" w:cs="Arial"/>
      <w:sz w:val="20"/>
      <w:szCs w:val="20"/>
      <w:lang w:val="en-GB" w:eastAsia="en-GB"/>
    </w:rPr>
  </w:style>
  <w:style w:type="character" w:customStyle="1" w:styleId="VokoatgalinisadresasDiagrama">
    <w:name w:val="Voko atgalinis adresas Diagrama"/>
    <w:link w:val="Vokoatgalinisadresas"/>
    <w:rsid w:val="00385AE0"/>
    <w:rPr>
      <w:rFonts w:ascii="Arial" w:eastAsia="Times New Roman" w:hAnsi="Arial" w:cs="Arial"/>
      <w:sz w:val="20"/>
      <w:szCs w:val="20"/>
      <w:lang w:val="en-GB" w:eastAsia="en-GB"/>
    </w:rPr>
  </w:style>
  <w:style w:type="paragraph" w:styleId="Sraopastraipa">
    <w:name w:val="List Paragraph"/>
    <w:basedOn w:val="prastasis"/>
    <w:uiPriority w:val="34"/>
    <w:qFormat/>
    <w:rsid w:val="00385AE0"/>
    <w:pPr>
      <w:spacing w:after="120" w:line="240" w:lineRule="auto"/>
      <w:ind w:left="720"/>
      <w:contextualSpacing/>
      <w:jc w:val="both"/>
    </w:pPr>
    <w:rPr>
      <w:rFonts w:ascii="Times New Roman" w:eastAsia="Times New Roman" w:hAnsi="Times New Roman" w:cs="Times New Roman"/>
      <w:szCs w:val="20"/>
      <w:lang w:val="en-GB" w:eastAsia="en-GB"/>
    </w:rPr>
  </w:style>
  <w:style w:type="character" w:customStyle="1" w:styleId="TabletextrowsAgencyChar">
    <w:name w:val="Table text rows (Agency) Char"/>
    <w:link w:val="TabletextrowsAgency"/>
    <w:rsid w:val="00385AE0"/>
    <w:rPr>
      <w:rFonts w:ascii="Verdana" w:eastAsia="Times New Roman" w:hAnsi="Verdana" w:cs="Times New Roman"/>
      <w:snapToGrid w:val="0"/>
      <w:sz w:val="18"/>
      <w:szCs w:val="20"/>
      <w:lang w:val="en-GB"/>
    </w:rPr>
  </w:style>
  <w:style w:type="paragraph" w:styleId="HTMLiankstoformatuotas">
    <w:name w:val="HTML Preformatted"/>
    <w:basedOn w:val="prastasis"/>
    <w:link w:val="HTMLiankstoformatuotasDiagrama"/>
    <w:uiPriority w:val="99"/>
    <w:semiHidden/>
    <w:unhideWhenUsed/>
    <w:rsid w:val="0038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385AE0"/>
    <w:rPr>
      <w:rFonts w:ascii="Courier New" w:eastAsia="Times New Roman" w:hAnsi="Courier New" w:cs="Courier New"/>
      <w:sz w:val="20"/>
      <w:szCs w:val="20"/>
      <w:lang w:val="en-GB" w:eastAsia="en-GB"/>
    </w:rPr>
  </w:style>
  <w:style w:type="character" w:customStyle="1" w:styleId="apple-converted-space">
    <w:name w:val="apple-converted-space"/>
    <w:rsid w:val="00385AE0"/>
  </w:style>
  <w:style w:type="paragraph" w:customStyle="1" w:styleId="NoSpacing1">
    <w:name w:val="No Spacing1"/>
    <w:next w:val="Betarp"/>
    <w:uiPriority w:val="1"/>
    <w:qFormat/>
    <w:rsid w:val="00385AE0"/>
    <w:pPr>
      <w:spacing w:after="0" w:line="240" w:lineRule="auto"/>
    </w:pPr>
    <w:rPr>
      <w:rFonts w:ascii="Calibri" w:eastAsia="Times New Roman" w:hAnsi="Calibri" w:cs="Times New Roman"/>
      <w:lang w:val="en-US" w:bidi="ta-IN"/>
    </w:rPr>
  </w:style>
  <w:style w:type="table" w:customStyle="1" w:styleId="PlainTable21">
    <w:name w:val="Plain Table 21"/>
    <w:basedOn w:val="prastojilentel"/>
    <w:next w:val="2paprastojilentel"/>
    <w:uiPriority w:val="42"/>
    <w:rsid w:val="00385AE0"/>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uiPriority w:val="99"/>
    <w:semiHidden/>
    <w:unhideWhenUsed/>
    <w:rsid w:val="00385AE0"/>
    <w:rPr>
      <w:color w:val="605E5C"/>
      <w:shd w:val="clear" w:color="auto" w:fill="E1DFDD"/>
    </w:rPr>
  </w:style>
  <w:style w:type="paragraph" w:styleId="Betarp">
    <w:name w:val="No Spacing"/>
    <w:uiPriority w:val="1"/>
    <w:qFormat/>
    <w:rsid w:val="00385AE0"/>
    <w:pPr>
      <w:tabs>
        <w:tab w:val="left" w:pos="567"/>
      </w:tabs>
      <w:spacing w:after="0" w:line="240" w:lineRule="auto"/>
    </w:pPr>
    <w:rPr>
      <w:rFonts w:ascii="Times New Roman" w:eastAsia="Times New Roman" w:hAnsi="Times New Roman" w:cs="Times New Roman"/>
      <w:snapToGrid w:val="0"/>
      <w:szCs w:val="20"/>
      <w:lang w:val="en-GB"/>
    </w:rPr>
  </w:style>
  <w:style w:type="table" w:styleId="2paprastojilentel">
    <w:name w:val="Plain Table 2"/>
    <w:basedOn w:val="prastojilentel"/>
    <w:uiPriority w:val="42"/>
    <w:rsid w:val="00385AE0"/>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Puslapioinaostekstas">
    <w:name w:val="footnote text"/>
    <w:basedOn w:val="prastasis"/>
    <w:link w:val="PuslapioinaostekstasDiagrama"/>
    <w:semiHidden/>
    <w:unhideWhenUsed/>
    <w:rsid w:val="00385AE0"/>
    <w:pPr>
      <w:spacing w:after="0" w:line="240" w:lineRule="auto"/>
    </w:pPr>
    <w:rPr>
      <w:rFonts w:ascii="Times New Roman" w:eastAsia="Times New Roman" w:hAnsi="Times New Roman" w:cs="Times New Roman"/>
      <w:sz w:val="20"/>
      <w:szCs w:val="20"/>
      <w:lang w:val="en-GB" w:eastAsia="en-GB"/>
    </w:rPr>
  </w:style>
  <w:style w:type="character" w:customStyle="1" w:styleId="PuslapioinaostekstasDiagrama">
    <w:name w:val="Puslapio išnašos tekstas Diagrama"/>
    <w:basedOn w:val="Numatytasispastraiposriftas"/>
    <w:link w:val="Puslapioinaostekstas"/>
    <w:semiHidden/>
    <w:rsid w:val="00385AE0"/>
    <w:rPr>
      <w:rFonts w:ascii="Times New Roman" w:eastAsia="Times New Roman" w:hAnsi="Times New Roman" w:cs="Times New Roman"/>
      <w:sz w:val="20"/>
      <w:szCs w:val="20"/>
      <w:lang w:val="en-GB" w:eastAsia="en-GB"/>
    </w:rPr>
  </w:style>
  <w:style w:type="character" w:styleId="Puslapioinaosnuoroda">
    <w:name w:val="footnote reference"/>
    <w:semiHidden/>
    <w:unhideWhenUsed/>
    <w:rsid w:val="00385AE0"/>
    <w:rPr>
      <w:vertAlign w:val="superscript"/>
    </w:rPr>
  </w:style>
  <w:style w:type="character" w:customStyle="1" w:styleId="Neapdorotaspaminjimas1">
    <w:name w:val="Neapdorotas paminėjimas1"/>
    <w:basedOn w:val="Numatytasispastraiposriftas"/>
    <w:uiPriority w:val="99"/>
    <w:semiHidden/>
    <w:unhideWhenUsed/>
    <w:rsid w:val="00427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8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11557</Words>
  <Characters>6589</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Ragele, Daiva /LT</dc:creator>
  <cp:keywords/>
  <dc:description/>
  <cp:lastModifiedBy>Birutė Valkauskaitė</cp:lastModifiedBy>
  <cp:revision>2</cp:revision>
  <cp:lastPrinted>2025-02-12T06:58:00Z</cp:lastPrinted>
  <dcterms:created xsi:type="dcterms:W3CDTF">2025-12-12T06:37:00Z</dcterms:created>
  <dcterms:modified xsi:type="dcterms:W3CDTF">2025-12-12T06:37:00Z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10e8feb0,16939cba,2d414197</vt:lpwstr>
  </property>
  <property fmtid="{D5CDD505-2E9C-101B-9397-08002B2CF9AE}" pid="3" name="ClassificationContentMarkingHeaderFontProps">
    <vt:lpwstr>#000000,10,Calibri</vt:lpwstr>
  </property>
  <property fmtid="{D5CDD505-2E9C-101B-9397-08002B2CF9AE}" pid="4" name="ClassificationContentMarkingHeaderText">
    <vt:lpwstr>C2-Internal</vt:lpwstr>
  </property>
  <property fmtid="{D5CDD505-2E9C-101B-9397-08002B2CF9AE}" pid="5" name="MSIP_Label_e67a70be-9428-4198-8dbd-5dd218ff11f4_Enabled">
    <vt:lpwstr>true</vt:lpwstr>
  </property>
  <property fmtid="{D5CDD505-2E9C-101B-9397-08002B2CF9AE}" pid="6" name="MSIP_Label_e67a70be-9428-4198-8dbd-5dd218ff11f4_SetDate">
    <vt:lpwstr>2024-12-11T07:40:37Z</vt:lpwstr>
  </property>
  <property fmtid="{D5CDD505-2E9C-101B-9397-08002B2CF9AE}" pid="7" name="MSIP_Label_e67a70be-9428-4198-8dbd-5dd218ff11f4_Method">
    <vt:lpwstr>Standard</vt:lpwstr>
  </property>
  <property fmtid="{D5CDD505-2E9C-101B-9397-08002B2CF9AE}" pid="8" name="MSIP_Label_e67a70be-9428-4198-8dbd-5dd218ff11f4_Name">
    <vt:lpwstr>L002S001</vt:lpwstr>
  </property>
  <property fmtid="{D5CDD505-2E9C-101B-9397-08002B2CF9AE}" pid="9" name="MSIP_Label_e67a70be-9428-4198-8dbd-5dd218ff11f4_SiteId">
    <vt:lpwstr>2c0d789f-2311-4d29-83c5-395a89052a25</vt:lpwstr>
  </property>
  <property fmtid="{D5CDD505-2E9C-101B-9397-08002B2CF9AE}" pid="10" name="MSIP_Label_e67a70be-9428-4198-8dbd-5dd218ff11f4_ActionId">
    <vt:lpwstr>8174d391-865f-4bfa-b5e0-9646f9fbf4b6</vt:lpwstr>
  </property>
  <property fmtid="{D5CDD505-2E9C-101B-9397-08002B2CF9AE}" pid="11" name="MSIP_Label_e67a70be-9428-4198-8dbd-5dd218ff11f4_ContentBits">
    <vt:lpwstr>1</vt:lpwstr>
  </property>
</Properties>
</file>