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3DE35"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6A5BA92A"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0E3CA760"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0A3307EF"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19BC29EB"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5115A9B0"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0CE2E4B9"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35A207E2"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5FD55C4A"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69562695"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5AF40CC3"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42F6967C"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2C35FBE5"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4E7516E9"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06D7EB12"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536E978B"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451AC9B1"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5096E18B"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7EC65F08"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6AFC92EA"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027D6BB6"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4B27F919"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31F9542D" w14:textId="77777777" w:rsidR="00DB5829" w:rsidRPr="003360D8" w:rsidRDefault="00DB5829" w:rsidP="007A33CD">
      <w:pPr>
        <w:keepNext/>
        <w:spacing w:after="0" w:line="240" w:lineRule="auto"/>
        <w:jc w:val="center"/>
        <w:outlineLvl w:val="1"/>
        <w:rPr>
          <w:rFonts w:ascii="Times New Roman" w:eastAsia="Times New Roman" w:hAnsi="Times New Roman" w:cs="Times New Roman"/>
          <w:b/>
          <w:iCs/>
          <w:lang w:eastAsia="lt-LT"/>
        </w:rPr>
      </w:pPr>
    </w:p>
    <w:p w14:paraId="59F72517" w14:textId="578C071A" w:rsidR="007A33CD" w:rsidRPr="003360D8" w:rsidRDefault="007A33CD" w:rsidP="007A33CD">
      <w:pPr>
        <w:keepNext/>
        <w:spacing w:after="0" w:line="240" w:lineRule="auto"/>
        <w:jc w:val="center"/>
        <w:outlineLvl w:val="1"/>
        <w:rPr>
          <w:rFonts w:ascii="Times New Roman" w:eastAsia="Times New Roman" w:hAnsi="Times New Roman" w:cs="Times New Roman"/>
          <w:b/>
          <w:iCs/>
          <w:lang w:eastAsia="lt-LT"/>
        </w:rPr>
      </w:pPr>
      <w:r w:rsidRPr="003360D8">
        <w:rPr>
          <w:rFonts w:ascii="Times New Roman" w:eastAsia="Times New Roman" w:hAnsi="Times New Roman" w:cs="Times New Roman"/>
          <w:b/>
          <w:iCs/>
          <w:lang w:eastAsia="lt-LT"/>
        </w:rPr>
        <w:t>ŽENKLINIMAS IR PAKUOTĖS LAPELIS</w:t>
      </w:r>
    </w:p>
    <w:p w14:paraId="7956CAE7"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br w:type="page"/>
      </w:r>
    </w:p>
    <w:p w14:paraId="11B3012C"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B40B533"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C74328E"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30C440F0"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73FBF85F"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247455C4"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E0B006B"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271BD5E6"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71E9A7E7"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2BDB3078"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2DF46A2"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AA582EE"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5A9CA247"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460A5203"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4F91D3A"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33E2EF45"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2402028F"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7C28EF47"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497073FF"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7A1EEB8E"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0F3F9256"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4DDA883"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16967712" w14:textId="77777777" w:rsidR="007A33CD" w:rsidRPr="003360D8" w:rsidRDefault="007A33CD" w:rsidP="00E4341C">
      <w:pPr>
        <w:spacing w:after="0" w:line="240" w:lineRule="auto"/>
        <w:jc w:val="center"/>
        <w:rPr>
          <w:rFonts w:ascii="Times New Roman" w:eastAsia="Times New Roman" w:hAnsi="Times New Roman" w:cs="Times New Roman"/>
          <w:lang w:eastAsia="lt-LT"/>
        </w:rPr>
      </w:pPr>
    </w:p>
    <w:p w14:paraId="256299F9" w14:textId="77777777" w:rsidR="007A33CD" w:rsidRPr="003360D8" w:rsidRDefault="007A33CD" w:rsidP="007A33CD">
      <w:pPr>
        <w:keepNext/>
        <w:spacing w:after="0" w:line="240" w:lineRule="auto"/>
        <w:jc w:val="center"/>
        <w:outlineLvl w:val="1"/>
        <w:rPr>
          <w:rFonts w:ascii="Times New Roman" w:eastAsia="Times New Roman" w:hAnsi="Times New Roman" w:cs="Times New Roman"/>
          <w:b/>
          <w:iCs/>
          <w:lang w:eastAsia="lt-LT"/>
        </w:rPr>
      </w:pPr>
      <w:r w:rsidRPr="003360D8">
        <w:rPr>
          <w:rFonts w:ascii="Times New Roman" w:eastAsia="Times New Roman" w:hAnsi="Times New Roman" w:cs="Times New Roman"/>
          <w:b/>
          <w:iCs/>
          <w:lang w:eastAsia="lt-LT"/>
        </w:rPr>
        <w:t>A. ŽENKLINIMAS</w:t>
      </w:r>
    </w:p>
    <w:p w14:paraId="52B9B448" w14:textId="77777777" w:rsidR="007A33CD" w:rsidRPr="003360D8" w:rsidRDefault="007A33CD" w:rsidP="007A33CD">
      <w:pPr>
        <w:shd w:val="clear" w:color="auto" w:fill="FFFFFF"/>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br w:type="page"/>
      </w:r>
    </w:p>
    <w:p w14:paraId="39460B4B"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lastRenderedPageBreak/>
        <w:t>INFORMACIJA ANT IŠORINĖS PAKUOTĖS</w:t>
      </w:r>
    </w:p>
    <w:p w14:paraId="4F2C0D9E"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68134A47"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 xml:space="preserve">KARTONO DĖŽUTĖ </w:t>
      </w:r>
    </w:p>
    <w:p w14:paraId="47156481"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ABD731F"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0F61FF6"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1.</w:t>
      </w:r>
      <w:r w:rsidRPr="003360D8">
        <w:rPr>
          <w:rFonts w:ascii="Times New Roman" w:eastAsia="Times New Roman" w:hAnsi="Times New Roman" w:cs="Times New Roman"/>
          <w:b/>
          <w:lang w:eastAsia="lt-LT"/>
        </w:rPr>
        <w:tab/>
        <w:t>VAISTINIO PREPARATO PAVADINIMAS</w:t>
      </w:r>
    </w:p>
    <w:p w14:paraId="2D3506F2"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6583F03" w14:textId="601EF711" w:rsidR="007A33CD" w:rsidRPr="003360D8" w:rsidRDefault="007A33CD" w:rsidP="007A33CD">
      <w:p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100</w:t>
      </w:r>
      <w:r w:rsidR="00C50C0B">
        <w:rPr>
          <w:rFonts w:ascii="Times New Roman" w:eastAsia="Times New Roman" w:hAnsi="Times New Roman" w:cs="Times New Roman"/>
          <w:lang w:eastAsia="lt-LT"/>
        </w:rPr>
        <w:t> </w:t>
      </w:r>
      <w:r w:rsidRPr="003360D8">
        <w:rPr>
          <w:rFonts w:ascii="Times New Roman" w:eastAsia="Times New Roman" w:hAnsi="Times New Roman" w:cs="Times New Roman"/>
          <w:lang w:eastAsia="lt-LT"/>
        </w:rPr>
        <w:t>mg tabletės</w:t>
      </w:r>
    </w:p>
    <w:p w14:paraId="627652C5" w14:textId="77777777" w:rsidR="007A33CD" w:rsidRPr="003360D8" w:rsidRDefault="007A33CD" w:rsidP="007A33CD">
      <w:p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Nimesulidas</w:t>
      </w:r>
      <w:proofErr w:type="spellEnd"/>
    </w:p>
    <w:p w14:paraId="705232F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C7B3BE7"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EB5C9AF" w14:textId="4D72CAD1"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2.</w:t>
      </w:r>
      <w:r w:rsidRPr="003360D8">
        <w:rPr>
          <w:rFonts w:ascii="Times New Roman" w:eastAsia="Times New Roman" w:hAnsi="Times New Roman" w:cs="Times New Roman"/>
          <w:b/>
          <w:lang w:eastAsia="lt-LT"/>
        </w:rPr>
        <w:tab/>
        <w:t xml:space="preserve">VEIKLIOJI </w:t>
      </w:r>
      <w:r w:rsidR="00C65E7C" w:rsidRPr="00C65E7C">
        <w:rPr>
          <w:rFonts w:ascii="Times New Roman" w:eastAsia="Times New Roman" w:hAnsi="Times New Roman" w:cs="Times New Roman"/>
          <w:b/>
          <w:lang w:eastAsia="lt-LT"/>
        </w:rPr>
        <w:t xml:space="preserve">(-IOS) </w:t>
      </w:r>
      <w:r w:rsidRPr="003360D8">
        <w:rPr>
          <w:rFonts w:ascii="Times New Roman" w:eastAsia="Times New Roman" w:hAnsi="Times New Roman" w:cs="Times New Roman"/>
          <w:b/>
          <w:lang w:eastAsia="lt-LT"/>
        </w:rPr>
        <w:t xml:space="preserve">MEDŽIAGA </w:t>
      </w:r>
      <w:r w:rsidR="00C65E7C" w:rsidRPr="00C65E7C">
        <w:rPr>
          <w:rFonts w:ascii="Times New Roman" w:eastAsia="Times New Roman" w:hAnsi="Times New Roman" w:cs="Times New Roman"/>
          <w:b/>
          <w:lang w:eastAsia="lt-LT"/>
        </w:rPr>
        <w:t xml:space="preserve">(-OS) </w:t>
      </w:r>
      <w:r w:rsidRPr="003360D8">
        <w:rPr>
          <w:rFonts w:ascii="Times New Roman" w:eastAsia="Times New Roman" w:hAnsi="Times New Roman" w:cs="Times New Roman"/>
          <w:b/>
          <w:lang w:eastAsia="lt-LT"/>
        </w:rPr>
        <w:t xml:space="preserve">IR JOS </w:t>
      </w:r>
      <w:r w:rsidR="00C65E7C" w:rsidRPr="00C65E7C">
        <w:rPr>
          <w:rFonts w:ascii="Times New Roman" w:eastAsia="Times New Roman" w:hAnsi="Times New Roman" w:cs="Times New Roman"/>
          <w:b/>
          <w:lang w:eastAsia="lt-LT"/>
        </w:rPr>
        <w:t xml:space="preserve">(-Ų) </w:t>
      </w:r>
      <w:r w:rsidRPr="003360D8">
        <w:rPr>
          <w:rFonts w:ascii="Times New Roman" w:eastAsia="Times New Roman" w:hAnsi="Times New Roman" w:cs="Times New Roman"/>
          <w:b/>
          <w:lang w:eastAsia="lt-LT"/>
        </w:rPr>
        <w:t>KIEKIS</w:t>
      </w:r>
      <w:r w:rsidR="00C65E7C">
        <w:rPr>
          <w:rFonts w:ascii="Times New Roman" w:eastAsia="Times New Roman" w:hAnsi="Times New Roman" w:cs="Times New Roman"/>
          <w:b/>
          <w:lang w:eastAsia="lt-LT"/>
        </w:rPr>
        <w:t xml:space="preserve"> </w:t>
      </w:r>
      <w:r w:rsidR="00C65E7C" w:rsidRPr="00C65E7C">
        <w:rPr>
          <w:rFonts w:ascii="Times New Roman" w:eastAsia="Times New Roman" w:hAnsi="Times New Roman" w:cs="Times New Roman"/>
          <w:b/>
          <w:lang w:eastAsia="lt-LT"/>
        </w:rPr>
        <w:t>(-IAI)</w:t>
      </w:r>
    </w:p>
    <w:p w14:paraId="5F072453"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009779E" w14:textId="56D91A9A"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Kiekvienoje tabletėje yra 100</w:t>
      </w:r>
      <w:r w:rsidR="00C50C0B">
        <w:rPr>
          <w:rFonts w:ascii="Times New Roman" w:eastAsia="Times New Roman" w:hAnsi="Times New Roman" w:cs="Times New Roman"/>
          <w:lang w:eastAsia="lt-LT"/>
        </w:rPr>
        <w:t> </w:t>
      </w:r>
      <w:r w:rsidRPr="003360D8">
        <w:rPr>
          <w:rFonts w:ascii="Times New Roman" w:eastAsia="Times New Roman" w:hAnsi="Times New Roman" w:cs="Times New Roman"/>
          <w:lang w:eastAsia="lt-LT"/>
        </w:rPr>
        <w:t xml:space="preserve">mg </w:t>
      </w:r>
      <w:proofErr w:type="spellStart"/>
      <w:r w:rsidRPr="003360D8">
        <w:rPr>
          <w:rFonts w:ascii="Times New Roman" w:eastAsia="Times New Roman" w:hAnsi="Times New Roman" w:cs="Times New Roman"/>
          <w:lang w:eastAsia="lt-LT"/>
        </w:rPr>
        <w:t>nimesulido</w:t>
      </w:r>
      <w:proofErr w:type="spellEnd"/>
      <w:r w:rsidRPr="003360D8">
        <w:rPr>
          <w:rFonts w:ascii="Times New Roman" w:eastAsia="Times New Roman" w:hAnsi="Times New Roman" w:cs="Times New Roman"/>
          <w:lang w:eastAsia="lt-LT"/>
        </w:rPr>
        <w:t>.</w:t>
      </w:r>
    </w:p>
    <w:p w14:paraId="763EBEB6"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02755E9"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017A6FB"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3360D8">
        <w:rPr>
          <w:rFonts w:ascii="Times New Roman" w:eastAsia="Times New Roman" w:hAnsi="Times New Roman" w:cs="Times New Roman"/>
          <w:b/>
          <w:lang w:eastAsia="lt-LT"/>
        </w:rPr>
        <w:t>3.</w:t>
      </w:r>
      <w:r w:rsidRPr="003360D8">
        <w:rPr>
          <w:rFonts w:ascii="Times New Roman" w:eastAsia="Times New Roman" w:hAnsi="Times New Roman" w:cs="Times New Roman"/>
          <w:b/>
          <w:lang w:eastAsia="lt-LT"/>
        </w:rPr>
        <w:tab/>
        <w:t>PAGALBINIŲ MEDŽIAGŲ SĄRAŠAS</w:t>
      </w:r>
    </w:p>
    <w:p w14:paraId="066DD523"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7169B14" w14:textId="0F8CE71E"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Sudėtyje yra laktozės </w:t>
      </w:r>
      <w:proofErr w:type="spellStart"/>
      <w:r w:rsidRPr="003360D8">
        <w:rPr>
          <w:rFonts w:ascii="Times New Roman" w:eastAsia="Times New Roman" w:hAnsi="Times New Roman" w:cs="Times New Roman"/>
          <w:lang w:eastAsia="lt-LT"/>
        </w:rPr>
        <w:t>monohidrato</w:t>
      </w:r>
      <w:proofErr w:type="spellEnd"/>
      <w:r w:rsidRPr="003360D8">
        <w:rPr>
          <w:rFonts w:ascii="Times New Roman" w:eastAsia="Times New Roman" w:hAnsi="Times New Roman" w:cs="Times New Roman"/>
          <w:lang w:eastAsia="lt-LT"/>
        </w:rPr>
        <w:t>. Daugiau informacijos žr. pakuotės lapelyje.</w:t>
      </w:r>
    </w:p>
    <w:p w14:paraId="29482050"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F0C72E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BA1F472"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4.</w:t>
      </w:r>
      <w:r w:rsidRPr="003360D8">
        <w:rPr>
          <w:rFonts w:ascii="Times New Roman" w:eastAsia="Times New Roman" w:hAnsi="Times New Roman" w:cs="Times New Roman"/>
          <w:b/>
          <w:lang w:eastAsia="lt-LT"/>
        </w:rPr>
        <w:tab/>
        <w:t>FARMACINĖ FORMA IR KIEKIS PAKUOTĖJE</w:t>
      </w:r>
    </w:p>
    <w:p w14:paraId="7F2B8709"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3E86B5E"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highlight w:val="lightGray"/>
          <w:lang w:eastAsia="lt-LT"/>
        </w:rPr>
        <w:t>Tabletės</w:t>
      </w:r>
    </w:p>
    <w:p w14:paraId="51A3F682"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30 tablečių</w:t>
      </w:r>
    </w:p>
    <w:p w14:paraId="1A34BAA3"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3E8B7C8"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1DF792E"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3360D8">
        <w:rPr>
          <w:rFonts w:ascii="Times New Roman" w:eastAsia="Times New Roman" w:hAnsi="Times New Roman" w:cs="Times New Roman"/>
          <w:b/>
          <w:lang w:eastAsia="lt-LT"/>
        </w:rPr>
        <w:t>5.</w:t>
      </w:r>
      <w:r w:rsidRPr="003360D8">
        <w:rPr>
          <w:rFonts w:ascii="Times New Roman" w:eastAsia="Times New Roman" w:hAnsi="Times New Roman" w:cs="Times New Roman"/>
          <w:b/>
          <w:lang w:eastAsia="lt-LT"/>
        </w:rPr>
        <w:tab/>
        <w:t>VARTOJIMO METODAS IR BŪDAS (-AI)</w:t>
      </w:r>
    </w:p>
    <w:p w14:paraId="3538A790" w14:textId="77777777" w:rsidR="007A33CD" w:rsidRPr="003360D8" w:rsidRDefault="007A33CD" w:rsidP="007A33CD">
      <w:pPr>
        <w:spacing w:after="0" w:line="240" w:lineRule="auto"/>
        <w:rPr>
          <w:rFonts w:ascii="Times New Roman" w:eastAsia="Times New Roman" w:hAnsi="Times New Roman" w:cs="Times New Roman"/>
          <w:i/>
          <w:lang w:eastAsia="lt-LT"/>
        </w:rPr>
      </w:pPr>
    </w:p>
    <w:p w14:paraId="59810E96"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Vartoti per burną.</w:t>
      </w:r>
    </w:p>
    <w:p w14:paraId="47197113"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Prieš vartojimą perskaitykite pakuotės lapelį.</w:t>
      </w:r>
    </w:p>
    <w:p w14:paraId="3613C4EA"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F7604C6" w14:textId="77777777" w:rsidR="007A33CD" w:rsidRPr="003360D8" w:rsidRDefault="007A33CD" w:rsidP="007A33CD">
      <w:pPr>
        <w:spacing w:after="0" w:line="240" w:lineRule="auto"/>
        <w:rPr>
          <w:rFonts w:ascii="Times New Roman" w:eastAsia="Times New Roman" w:hAnsi="Times New Roman" w:cs="Times New Roman"/>
          <w:lang w:eastAsia="lt-LT"/>
        </w:rPr>
      </w:pPr>
    </w:p>
    <w:p w14:paraId="5DA1E982" w14:textId="77777777" w:rsidR="007A33CD" w:rsidRPr="003360D8" w:rsidRDefault="007A33CD" w:rsidP="007A33C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6.</w:t>
      </w:r>
      <w:r w:rsidRPr="003360D8">
        <w:rPr>
          <w:rFonts w:ascii="Times New Roman" w:eastAsia="Times New Roman" w:hAnsi="Times New Roman" w:cs="Times New Roman"/>
          <w:b/>
          <w:lang w:eastAsia="lt-LT"/>
        </w:rPr>
        <w:tab/>
        <w:t>SPECIALUS ĮSPĖJIMAS, KAD VAISTINĮ PREPARATĄ BŪTINA LAIKYTI VAIKAMS NEPASTEBIMOJE IR NEPASIEKIAMOJE VIETOJE</w:t>
      </w:r>
    </w:p>
    <w:p w14:paraId="2788084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8B35747" w14:textId="77777777" w:rsidR="007A33CD" w:rsidRPr="003360D8" w:rsidRDefault="007A33CD" w:rsidP="007A33CD">
      <w:pPr>
        <w:spacing w:after="0" w:line="240" w:lineRule="auto"/>
        <w:rPr>
          <w:rFonts w:ascii="Times New Roman" w:eastAsia="Times New Roman" w:hAnsi="Times New Roman" w:cs="Times New Roman"/>
          <w:i/>
          <w:lang w:eastAsia="lt-LT"/>
        </w:rPr>
      </w:pPr>
      <w:r w:rsidRPr="003360D8">
        <w:rPr>
          <w:rFonts w:ascii="Times New Roman" w:eastAsia="Times New Roman" w:hAnsi="Times New Roman" w:cs="Times New Roman"/>
          <w:lang w:eastAsia="lt-LT"/>
        </w:rPr>
        <w:t>Laikyti vaikams nepastebimoje ir nepasiekiamoje vietoje</w:t>
      </w:r>
      <w:r w:rsidRPr="003360D8">
        <w:rPr>
          <w:rFonts w:ascii="Times New Roman" w:eastAsia="Times New Roman" w:hAnsi="Times New Roman" w:cs="Times New Roman"/>
          <w:i/>
          <w:lang w:eastAsia="lt-LT"/>
        </w:rPr>
        <w:t>.</w:t>
      </w:r>
    </w:p>
    <w:p w14:paraId="0328087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1D8EC75"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9F425B0"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3360D8">
        <w:rPr>
          <w:rFonts w:ascii="Times New Roman" w:eastAsia="Times New Roman" w:hAnsi="Times New Roman" w:cs="Times New Roman"/>
          <w:b/>
          <w:lang w:eastAsia="lt-LT"/>
        </w:rPr>
        <w:t>7.</w:t>
      </w:r>
      <w:r w:rsidRPr="003360D8">
        <w:rPr>
          <w:rFonts w:ascii="Times New Roman" w:eastAsia="Times New Roman" w:hAnsi="Times New Roman" w:cs="Times New Roman"/>
          <w:b/>
          <w:lang w:eastAsia="lt-LT"/>
        </w:rPr>
        <w:tab/>
        <w:t>KITAS (-I) SPECIALUS (-ŪS) ĮSPĖJIMAS (-AI) (JEI REIKIA)</w:t>
      </w:r>
    </w:p>
    <w:p w14:paraId="5656B1F8" w14:textId="77777777" w:rsidR="007A33CD" w:rsidRPr="003360D8" w:rsidRDefault="007A33CD" w:rsidP="007A33CD">
      <w:pPr>
        <w:spacing w:after="0" w:line="240" w:lineRule="auto"/>
        <w:rPr>
          <w:rFonts w:ascii="Times New Roman" w:eastAsia="Times New Roman" w:hAnsi="Times New Roman" w:cs="Times New Roman"/>
          <w:highlight w:val="yellow"/>
          <w:lang w:eastAsia="lt-LT"/>
        </w:rPr>
      </w:pPr>
    </w:p>
    <w:p w14:paraId="56F6598C"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3D643A0"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lang w:eastAsia="lt-LT"/>
        </w:rPr>
      </w:pPr>
      <w:r w:rsidRPr="003360D8">
        <w:rPr>
          <w:rFonts w:ascii="Times New Roman" w:eastAsia="Times New Roman" w:hAnsi="Times New Roman" w:cs="Times New Roman"/>
          <w:b/>
          <w:lang w:eastAsia="lt-LT"/>
        </w:rPr>
        <w:t>8.</w:t>
      </w:r>
      <w:r w:rsidRPr="003360D8">
        <w:rPr>
          <w:rFonts w:ascii="Times New Roman" w:eastAsia="Times New Roman" w:hAnsi="Times New Roman" w:cs="Times New Roman"/>
          <w:b/>
          <w:lang w:eastAsia="lt-LT"/>
        </w:rPr>
        <w:tab/>
        <w:t>TINKAMUMO LAIKAS</w:t>
      </w:r>
    </w:p>
    <w:p w14:paraId="0DED1CF5" w14:textId="77777777" w:rsidR="007A33CD" w:rsidRPr="003360D8" w:rsidRDefault="007A33CD" w:rsidP="007A33CD">
      <w:pPr>
        <w:spacing w:after="0" w:line="240" w:lineRule="auto"/>
        <w:rPr>
          <w:rFonts w:ascii="Times New Roman" w:eastAsia="Times New Roman" w:hAnsi="Times New Roman" w:cs="Times New Roman"/>
          <w:lang w:eastAsia="lt-LT"/>
        </w:rPr>
      </w:pPr>
    </w:p>
    <w:p w14:paraId="5C7C8F96" w14:textId="05D5178B" w:rsidR="007A33CD" w:rsidRPr="003360D8" w:rsidRDefault="007A33CD" w:rsidP="007A33CD">
      <w:pPr>
        <w:spacing w:after="0" w:line="240" w:lineRule="auto"/>
        <w:rPr>
          <w:rFonts w:ascii="Times New Roman" w:eastAsia="Times New Roman" w:hAnsi="Times New Roman" w:cs="Times New Roman"/>
          <w:lang w:eastAsia="lt-LT"/>
        </w:rPr>
      </w:pPr>
      <w:r w:rsidRPr="00E4341C">
        <w:rPr>
          <w:rFonts w:ascii="Times New Roman" w:eastAsia="Times New Roman" w:hAnsi="Times New Roman" w:cs="Times New Roman"/>
          <w:lang w:eastAsia="lt-LT"/>
        </w:rPr>
        <w:t>EXP</w:t>
      </w:r>
      <w:r w:rsidR="00C65E7C">
        <w:rPr>
          <w:rFonts w:ascii="Times New Roman" w:eastAsia="Times New Roman" w:hAnsi="Times New Roman" w:cs="Times New Roman"/>
          <w:lang w:eastAsia="lt-LT"/>
        </w:rPr>
        <w:t>:</w:t>
      </w:r>
      <w:r w:rsidRPr="003360D8">
        <w:rPr>
          <w:rFonts w:ascii="Times New Roman" w:eastAsia="Times New Roman" w:hAnsi="Times New Roman" w:cs="Times New Roman"/>
          <w:lang w:eastAsia="lt-LT"/>
        </w:rPr>
        <w:t xml:space="preserve"> {MMMM</w:t>
      </w:r>
      <w:r w:rsidR="00500599" w:rsidRPr="003360D8">
        <w:rPr>
          <w:rFonts w:ascii="Times New Roman" w:eastAsia="Times New Roman" w:hAnsi="Times New Roman" w:cs="Times New Roman"/>
          <w:lang w:eastAsia="lt-LT"/>
        </w:rPr>
        <w:t xml:space="preserve"> mm</w:t>
      </w:r>
      <w:r w:rsidRPr="003360D8">
        <w:rPr>
          <w:rFonts w:ascii="Times New Roman" w:eastAsia="Times New Roman" w:hAnsi="Times New Roman" w:cs="Times New Roman"/>
          <w:lang w:eastAsia="lt-LT"/>
        </w:rPr>
        <w:t>}</w:t>
      </w:r>
    </w:p>
    <w:p w14:paraId="319D4A41" w14:textId="77777777" w:rsidR="007A33CD" w:rsidRPr="003360D8" w:rsidRDefault="007A33CD" w:rsidP="007A33CD">
      <w:pPr>
        <w:spacing w:after="0" w:line="240" w:lineRule="auto"/>
        <w:rPr>
          <w:rFonts w:ascii="Times New Roman" w:eastAsia="Times New Roman" w:hAnsi="Times New Roman" w:cs="Times New Roman"/>
          <w:lang w:eastAsia="x-none"/>
        </w:rPr>
      </w:pPr>
    </w:p>
    <w:p w14:paraId="7A367481"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620715A"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9.</w:t>
      </w:r>
      <w:r w:rsidRPr="003360D8">
        <w:rPr>
          <w:rFonts w:ascii="Times New Roman" w:eastAsia="Times New Roman" w:hAnsi="Times New Roman" w:cs="Times New Roman"/>
          <w:b/>
          <w:lang w:eastAsia="lt-LT"/>
        </w:rPr>
        <w:tab/>
      </w:r>
      <w:r w:rsidRPr="003360D8">
        <w:rPr>
          <w:rFonts w:ascii="Times New Roman" w:eastAsia="Times New Roman" w:hAnsi="Times New Roman" w:cs="Times New Roman"/>
          <w:b/>
          <w:caps/>
          <w:lang w:eastAsia="lt-LT"/>
        </w:rPr>
        <w:t>SPECIALIOS laikymo sąlygos</w:t>
      </w:r>
    </w:p>
    <w:p w14:paraId="75A9402A" w14:textId="77777777" w:rsidR="007A33CD" w:rsidRPr="003360D8" w:rsidRDefault="007A33CD" w:rsidP="007A33CD">
      <w:pPr>
        <w:spacing w:after="0" w:line="240" w:lineRule="auto"/>
        <w:ind w:left="567" w:hanging="567"/>
        <w:rPr>
          <w:rFonts w:ascii="Times New Roman" w:eastAsia="Times New Roman" w:hAnsi="Times New Roman" w:cs="Times New Roman"/>
          <w:lang w:eastAsia="lt-LT"/>
        </w:rPr>
      </w:pPr>
    </w:p>
    <w:p w14:paraId="790F8D7B" w14:textId="77777777" w:rsidR="007A33CD" w:rsidRPr="003360D8" w:rsidRDefault="007A33CD" w:rsidP="007A33CD">
      <w:pPr>
        <w:spacing w:after="0" w:line="240" w:lineRule="auto"/>
        <w:ind w:left="567" w:hanging="567"/>
        <w:rPr>
          <w:rFonts w:ascii="Times New Roman" w:eastAsia="Times New Roman" w:hAnsi="Times New Roman" w:cs="Times New Roman"/>
          <w:lang w:eastAsia="lt-LT"/>
        </w:rPr>
      </w:pPr>
    </w:p>
    <w:p w14:paraId="64B39C32" w14:textId="77777777" w:rsidR="007A33CD" w:rsidRPr="003360D8" w:rsidRDefault="007A33CD" w:rsidP="007A33C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lang w:eastAsia="lt-LT"/>
        </w:rPr>
      </w:pPr>
      <w:r w:rsidRPr="003360D8">
        <w:rPr>
          <w:rFonts w:ascii="Times New Roman" w:eastAsia="Times New Roman" w:hAnsi="Times New Roman" w:cs="Times New Roman"/>
          <w:b/>
          <w:lang w:eastAsia="lt-LT"/>
        </w:rPr>
        <w:t>10.</w:t>
      </w:r>
      <w:r w:rsidRPr="003360D8">
        <w:rPr>
          <w:rFonts w:ascii="Times New Roman" w:eastAsia="Times New Roman" w:hAnsi="Times New Roman" w:cs="Times New Roman"/>
          <w:b/>
          <w:lang w:eastAsia="lt-LT"/>
        </w:rPr>
        <w:tab/>
        <w:t xml:space="preserve">SPECIALIOS ATSARGUMO PRIEMONĖS DĖL NESUVARTOTO </w:t>
      </w:r>
      <w:r w:rsidRPr="003360D8">
        <w:rPr>
          <w:rFonts w:ascii="Times New Roman" w:eastAsia="Times New Roman" w:hAnsi="Times New Roman" w:cs="Times New Roman"/>
          <w:b/>
          <w:bCs/>
          <w:lang w:eastAsia="lt-LT"/>
        </w:rPr>
        <w:t>VAISTINIO</w:t>
      </w:r>
    </w:p>
    <w:p w14:paraId="597C1563" w14:textId="77777777" w:rsidR="007A33CD" w:rsidRPr="003360D8" w:rsidRDefault="007A33CD" w:rsidP="007A33CD">
      <w:pPr>
        <w:pBdr>
          <w:top w:val="single" w:sz="4" w:space="1" w:color="auto"/>
          <w:left w:val="single" w:sz="4" w:space="4" w:color="auto"/>
          <w:bottom w:val="single" w:sz="4" w:space="1" w:color="auto"/>
          <w:right w:val="single" w:sz="4" w:space="4" w:color="auto"/>
        </w:pBdr>
        <w:spacing w:after="0" w:line="240" w:lineRule="auto"/>
        <w:ind w:firstLine="567"/>
        <w:outlineLvl w:val="0"/>
        <w:rPr>
          <w:rFonts w:ascii="Times New Roman" w:eastAsia="Times New Roman" w:hAnsi="Times New Roman" w:cs="Times New Roman"/>
          <w:b/>
          <w:lang w:eastAsia="lt-LT"/>
        </w:rPr>
      </w:pPr>
      <w:r w:rsidRPr="003360D8">
        <w:rPr>
          <w:rFonts w:ascii="Times New Roman" w:eastAsia="Times New Roman" w:hAnsi="Times New Roman" w:cs="Times New Roman"/>
          <w:b/>
          <w:bCs/>
          <w:lang w:eastAsia="lt-LT"/>
        </w:rPr>
        <w:t xml:space="preserve">PREPARATO AR JO ATLIEKŲ </w:t>
      </w:r>
      <w:r w:rsidRPr="003360D8">
        <w:rPr>
          <w:rFonts w:ascii="Times New Roman" w:eastAsia="Times New Roman" w:hAnsi="Times New Roman" w:cs="Times New Roman"/>
          <w:b/>
          <w:lang w:eastAsia="lt-LT"/>
        </w:rPr>
        <w:t>TVARKYMO (JEI REIKIA)</w:t>
      </w:r>
    </w:p>
    <w:p w14:paraId="084D4E09"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8B7654C"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EB5C6A9" w14:textId="47B0A82E" w:rsidR="007A33CD" w:rsidRPr="009E088E" w:rsidRDefault="007A33CD" w:rsidP="007A33C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x-none"/>
        </w:rPr>
      </w:pPr>
      <w:r w:rsidRPr="009E088E">
        <w:rPr>
          <w:rFonts w:ascii="Times New Roman" w:eastAsia="Calibri" w:hAnsi="Times New Roman" w:cs="Times New Roman"/>
          <w:b/>
          <w:lang w:eastAsia="x-none"/>
        </w:rPr>
        <w:lastRenderedPageBreak/>
        <w:t>11.</w:t>
      </w:r>
      <w:r w:rsidRPr="009E088E">
        <w:rPr>
          <w:rFonts w:ascii="Times New Roman" w:eastAsia="Calibri" w:hAnsi="Times New Roman" w:cs="Times New Roman"/>
          <w:b/>
          <w:lang w:eastAsia="x-none"/>
        </w:rPr>
        <w:tab/>
        <w:t>LYGIAGRETUS IMORTUOTOJAS</w:t>
      </w:r>
    </w:p>
    <w:p w14:paraId="2E93281F" w14:textId="77777777" w:rsidR="007A33CD" w:rsidRPr="009E088E" w:rsidRDefault="007A33CD" w:rsidP="007A33CD">
      <w:pPr>
        <w:spacing w:after="0" w:line="240" w:lineRule="auto"/>
        <w:rPr>
          <w:rFonts w:ascii="Times New Roman" w:eastAsia="Times New Roman" w:hAnsi="Times New Roman" w:cs="Times New Roman"/>
          <w:lang w:eastAsia="lt-LT"/>
        </w:rPr>
      </w:pPr>
    </w:p>
    <w:p w14:paraId="1870BBC7" w14:textId="77777777" w:rsidR="009E088E" w:rsidRPr="009E088E" w:rsidRDefault="009E088E" w:rsidP="009E088E">
      <w:pPr>
        <w:spacing w:after="0" w:line="240" w:lineRule="auto"/>
        <w:rPr>
          <w:rFonts w:ascii="Times New Roman" w:eastAsia="Times New Roman" w:hAnsi="Times New Roman" w:cs="Times New Roman"/>
          <w:noProof/>
          <w:lang w:val="en-US"/>
        </w:rPr>
      </w:pPr>
      <w:r w:rsidRPr="009E088E">
        <w:rPr>
          <w:rFonts w:ascii="Times New Roman" w:eastAsia="Times New Roman" w:hAnsi="Times New Roman" w:cs="Times New Roman"/>
          <w:b/>
          <w:noProof/>
          <w:lang w:val="en-US"/>
        </w:rPr>
        <w:t>Lygiagretus importuotojas</w:t>
      </w:r>
    </w:p>
    <w:p w14:paraId="37E08B06" w14:textId="77777777" w:rsidR="009E088E" w:rsidRPr="009E088E" w:rsidRDefault="009E088E" w:rsidP="009E088E">
      <w:pPr>
        <w:spacing w:after="0" w:line="240" w:lineRule="auto"/>
        <w:rPr>
          <w:rFonts w:ascii="Times New Roman" w:eastAsia="Times New Roman" w:hAnsi="Times New Roman" w:cs="Times New Roman"/>
          <w:noProof/>
          <w:lang w:val="en-US"/>
        </w:rPr>
      </w:pPr>
      <w:r w:rsidRPr="009E088E">
        <w:rPr>
          <w:rFonts w:ascii="Times New Roman" w:eastAsia="Times New Roman" w:hAnsi="Times New Roman" w:cs="Times New Roman"/>
          <w:noProof/>
          <w:lang w:val="en-US"/>
        </w:rPr>
        <w:t>UAB „Actiofarma“</w:t>
      </w:r>
    </w:p>
    <w:p w14:paraId="3C4234D4" w14:textId="77777777" w:rsidR="009E088E" w:rsidRPr="004501BD" w:rsidRDefault="009E088E" w:rsidP="009E088E">
      <w:pPr>
        <w:spacing w:after="0" w:line="240" w:lineRule="auto"/>
        <w:rPr>
          <w:rFonts w:ascii="Times New Roman" w:eastAsia="Times New Roman" w:hAnsi="Times New Roman" w:cs="Times New Roman"/>
          <w:noProof/>
          <w:highlight w:val="lightGray"/>
          <w:lang w:val="en-US"/>
        </w:rPr>
      </w:pPr>
      <w:r w:rsidRPr="004501BD">
        <w:rPr>
          <w:rFonts w:ascii="Times New Roman" w:eastAsia="Times New Roman" w:hAnsi="Times New Roman" w:cs="Times New Roman"/>
          <w:noProof/>
          <w:highlight w:val="lightGray"/>
          <w:lang w:val="en-US"/>
        </w:rPr>
        <w:t>Islandijos pl. 209A</w:t>
      </w:r>
    </w:p>
    <w:p w14:paraId="52F18613" w14:textId="77777777" w:rsidR="009E088E" w:rsidRPr="004501BD" w:rsidRDefault="009E088E" w:rsidP="009E088E">
      <w:pPr>
        <w:spacing w:after="0" w:line="240" w:lineRule="auto"/>
        <w:rPr>
          <w:rFonts w:ascii="Times New Roman" w:eastAsia="Times New Roman" w:hAnsi="Times New Roman" w:cs="Times New Roman"/>
          <w:noProof/>
          <w:highlight w:val="lightGray"/>
          <w:lang w:val="en-US"/>
        </w:rPr>
      </w:pPr>
      <w:r w:rsidRPr="004501BD">
        <w:rPr>
          <w:rFonts w:ascii="Times New Roman" w:eastAsia="Times New Roman" w:hAnsi="Times New Roman" w:cs="Times New Roman"/>
          <w:noProof/>
          <w:highlight w:val="lightGray"/>
          <w:lang w:val="en-US"/>
        </w:rPr>
        <w:t>LT-49163, Kaunas</w:t>
      </w:r>
    </w:p>
    <w:p w14:paraId="16B177AC" w14:textId="77777777" w:rsidR="009E088E" w:rsidRPr="009E088E" w:rsidRDefault="009E088E" w:rsidP="009E088E">
      <w:pPr>
        <w:spacing w:after="0" w:line="240" w:lineRule="auto"/>
        <w:rPr>
          <w:rFonts w:ascii="Times New Roman" w:eastAsia="Times New Roman" w:hAnsi="Times New Roman" w:cs="Times New Roman"/>
          <w:noProof/>
        </w:rPr>
      </w:pPr>
      <w:r w:rsidRPr="004501BD">
        <w:rPr>
          <w:rFonts w:ascii="Times New Roman" w:eastAsia="Times New Roman" w:hAnsi="Times New Roman" w:cs="Times New Roman"/>
          <w:noProof/>
          <w:highlight w:val="lightGray"/>
        </w:rPr>
        <w:t>Lietuva</w:t>
      </w:r>
    </w:p>
    <w:p w14:paraId="67092F75" w14:textId="77777777" w:rsidR="007A33CD" w:rsidRPr="009E088E" w:rsidRDefault="007A33CD" w:rsidP="007A33CD">
      <w:pPr>
        <w:spacing w:after="0" w:line="240" w:lineRule="auto"/>
        <w:rPr>
          <w:rFonts w:ascii="Times New Roman" w:eastAsia="Times New Roman" w:hAnsi="Times New Roman" w:cs="Times New Roman"/>
          <w:lang w:eastAsia="lt-LT"/>
        </w:rPr>
      </w:pPr>
    </w:p>
    <w:p w14:paraId="666E8BD2" w14:textId="77777777" w:rsidR="007A33CD" w:rsidRPr="009E088E" w:rsidRDefault="007A33CD" w:rsidP="007A33CD">
      <w:pPr>
        <w:spacing w:after="0" w:line="240" w:lineRule="auto"/>
        <w:rPr>
          <w:rFonts w:ascii="Times New Roman" w:eastAsia="Times New Roman" w:hAnsi="Times New Roman" w:cs="Times New Roman"/>
          <w:lang w:eastAsia="lt-LT"/>
        </w:rPr>
      </w:pPr>
    </w:p>
    <w:p w14:paraId="39F6DBD8" w14:textId="2BFE065A" w:rsidR="007A33CD" w:rsidRPr="003360D8" w:rsidRDefault="007A33CD" w:rsidP="007A33C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9E088E">
        <w:rPr>
          <w:rFonts w:ascii="Times New Roman" w:eastAsia="Times New Roman" w:hAnsi="Times New Roman" w:cs="Times New Roman"/>
          <w:b/>
          <w:lang w:eastAsia="lt-LT"/>
        </w:rPr>
        <w:t>12.</w:t>
      </w:r>
      <w:r w:rsidRPr="009E088E">
        <w:rPr>
          <w:rFonts w:ascii="Times New Roman" w:eastAsia="Times New Roman" w:hAnsi="Times New Roman" w:cs="Times New Roman"/>
          <w:b/>
          <w:lang w:eastAsia="lt-LT"/>
        </w:rPr>
        <w:tab/>
      </w:r>
      <w:r w:rsidR="009E088E" w:rsidRPr="009E088E">
        <w:rPr>
          <w:rFonts w:ascii="Times New Roman" w:eastAsia="Times New Roman" w:hAnsi="Times New Roman" w:cs="Times New Roman"/>
          <w:b/>
          <w:lang w:val="en-US"/>
        </w:rPr>
        <w:t xml:space="preserve">LYGIAGRETAUS IMPORTO LEIDIMO </w:t>
      </w:r>
      <w:r w:rsidRPr="009E088E">
        <w:rPr>
          <w:rFonts w:ascii="Times New Roman" w:eastAsia="Times New Roman" w:hAnsi="Times New Roman" w:cs="Times New Roman"/>
          <w:b/>
          <w:caps/>
          <w:lang w:eastAsia="lt-LT"/>
        </w:rPr>
        <w:t>numeris (-iai)</w:t>
      </w:r>
      <w:r w:rsidRPr="003360D8">
        <w:rPr>
          <w:rFonts w:ascii="Times New Roman" w:eastAsia="Times New Roman" w:hAnsi="Times New Roman" w:cs="Times New Roman"/>
          <w:b/>
          <w:lang w:eastAsia="lt-LT"/>
        </w:rPr>
        <w:t xml:space="preserve"> </w:t>
      </w:r>
    </w:p>
    <w:p w14:paraId="4E5CBE2A"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1719F68" w14:textId="72E03956" w:rsidR="007A33CD" w:rsidRPr="003360D8" w:rsidRDefault="007A33CD" w:rsidP="007A33CD">
      <w:pPr>
        <w:tabs>
          <w:tab w:val="left" w:pos="567"/>
        </w:tabs>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LT/L/</w:t>
      </w:r>
      <w:r w:rsidR="00086D30">
        <w:rPr>
          <w:rFonts w:ascii="Times New Roman" w:eastAsia="Times New Roman" w:hAnsi="Times New Roman" w:cs="Times New Roman"/>
          <w:lang w:eastAsia="lt-LT"/>
        </w:rPr>
        <w:t>19/0817/001</w:t>
      </w:r>
    </w:p>
    <w:p w14:paraId="3EFD2C2D"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1949A8F" w14:textId="77777777" w:rsidR="007A33CD" w:rsidRPr="003360D8" w:rsidRDefault="007A33CD" w:rsidP="007A33CD">
      <w:pPr>
        <w:spacing w:after="0" w:line="240" w:lineRule="auto"/>
        <w:rPr>
          <w:rFonts w:ascii="Times New Roman" w:eastAsia="Times New Roman" w:hAnsi="Times New Roman" w:cs="Times New Roman"/>
          <w:lang w:eastAsia="lt-LT"/>
        </w:rPr>
      </w:pPr>
    </w:p>
    <w:p w14:paraId="0CFA1C1F" w14:textId="77777777" w:rsidR="007A33CD" w:rsidRPr="003360D8" w:rsidRDefault="007A33CD" w:rsidP="007A33C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13.</w:t>
      </w:r>
      <w:r w:rsidRPr="003360D8">
        <w:rPr>
          <w:rFonts w:ascii="Times New Roman" w:eastAsia="Times New Roman" w:hAnsi="Times New Roman" w:cs="Times New Roman"/>
          <w:b/>
          <w:lang w:eastAsia="lt-LT"/>
        </w:rPr>
        <w:tab/>
        <w:t>SERIJOS NUMERIS</w:t>
      </w:r>
    </w:p>
    <w:p w14:paraId="72157F4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DC041C6" w14:textId="7E4FCC29" w:rsidR="007A33CD" w:rsidRPr="003360D8" w:rsidRDefault="007A33CD" w:rsidP="007A33CD">
      <w:pPr>
        <w:spacing w:after="0" w:line="240" w:lineRule="auto"/>
        <w:rPr>
          <w:rFonts w:ascii="Times New Roman" w:eastAsia="Times New Roman" w:hAnsi="Times New Roman" w:cs="Times New Roman"/>
          <w:lang w:eastAsia="lt-LT"/>
        </w:rPr>
      </w:pPr>
      <w:r w:rsidRPr="00E4341C">
        <w:rPr>
          <w:rFonts w:ascii="Times New Roman" w:eastAsia="Times New Roman" w:hAnsi="Times New Roman" w:cs="Times New Roman"/>
          <w:lang w:eastAsia="lt-LT"/>
        </w:rPr>
        <w:t>Lot</w:t>
      </w:r>
      <w:r w:rsidR="00C65E7C">
        <w:rPr>
          <w:rFonts w:ascii="Times New Roman" w:eastAsia="Times New Roman" w:hAnsi="Times New Roman" w:cs="Times New Roman"/>
          <w:lang w:eastAsia="lt-LT"/>
        </w:rPr>
        <w:t>:</w:t>
      </w:r>
    </w:p>
    <w:p w14:paraId="13A81C5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3537C5D"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4D6B7F4" w14:textId="77777777" w:rsidR="007A33CD" w:rsidRPr="003360D8" w:rsidRDefault="007A33CD" w:rsidP="007A33C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14.</w:t>
      </w:r>
      <w:r w:rsidRPr="003360D8">
        <w:rPr>
          <w:rFonts w:ascii="Times New Roman" w:eastAsia="Times New Roman" w:hAnsi="Times New Roman" w:cs="Times New Roman"/>
          <w:b/>
          <w:lang w:eastAsia="lt-LT"/>
        </w:rPr>
        <w:tab/>
        <w:t>PARDAVIMO (IŠDAVIMO) TVARKA</w:t>
      </w:r>
    </w:p>
    <w:p w14:paraId="5C5BE002"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BAD9ACC" w14:textId="77777777" w:rsidR="007A33CD" w:rsidRPr="003360D8" w:rsidRDefault="007A33CD" w:rsidP="007A33CD">
      <w:pPr>
        <w:spacing w:after="0" w:line="240" w:lineRule="auto"/>
        <w:ind w:left="567" w:hanging="567"/>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Receptinis vaistas.</w:t>
      </w:r>
    </w:p>
    <w:p w14:paraId="5E18576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6DEF033"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1B1BB2F" w14:textId="77777777" w:rsidR="007A33CD" w:rsidRPr="003360D8" w:rsidRDefault="007A33CD" w:rsidP="007A33C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15.</w:t>
      </w:r>
      <w:r w:rsidRPr="003360D8">
        <w:rPr>
          <w:rFonts w:ascii="Times New Roman" w:eastAsia="Times New Roman" w:hAnsi="Times New Roman" w:cs="Times New Roman"/>
          <w:b/>
          <w:lang w:eastAsia="lt-LT"/>
        </w:rPr>
        <w:tab/>
      </w:r>
      <w:r w:rsidRPr="003360D8">
        <w:rPr>
          <w:rFonts w:ascii="Times New Roman" w:eastAsia="Times New Roman" w:hAnsi="Times New Roman" w:cs="Times New Roman"/>
          <w:b/>
          <w:caps/>
          <w:lang w:eastAsia="lt-LT"/>
        </w:rPr>
        <w:t>vartojimo instrukcijA</w:t>
      </w:r>
    </w:p>
    <w:p w14:paraId="6A66A7B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F3C95FA" w14:textId="77777777" w:rsidR="007A33CD" w:rsidRPr="003360D8" w:rsidRDefault="007A33CD" w:rsidP="007A33CD">
      <w:pPr>
        <w:spacing w:after="0" w:line="240" w:lineRule="auto"/>
        <w:rPr>
          <w:rFonts w:ascii="Times New Roman" w:eastAsia="Times New Roman" w:hAnsi="Times New Roman" w:cs="Times New Roman"/>
          <w:lang w:eastAsia="lt-LT"/>
        </w:rPr>
      </w:pPr>
    </w:p>
    <w:p w14:paraId="5252A61C" w14:textId="77777777" w:rsidR="007A33CD" w:rsidRPr="003360D8" w:rsidRDefault="007A33CD" w:rsidP="007A33C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16.</w:t>
      </w:r>
      <w:r w:rsidRPr="003360D8">
        <w:rPr>
          <w:rFonts w:ascii="Times New Roman" w:eastAsia="Times New Roman" w:hAnsi="Times New Roman" w:cs="Times New Roman"/>
          <w:b/>
          <w:lang w:eastAsia="lt-LT"/>
        </w:rPr>
        <w:tab/>
        <w:t>INFORMACIJA BRAILIO RAŠTU</w:t>
      </w:r>
    </w:p>
    <w:p w14:paraId="47BB579D"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91CFAE6" w14:textId="43BCF304" w:rsidR="007A33CD" w:rsidRPr="003360D8" w:rsidRDefault="00C65E7C" w:rsidP="007A33CD">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n</w:t>
      </w:r>
      <w:r w:rsidR="007A33CD" w:rsidRPr="003360D8">
        <w:rPr>
          <w:rFonts w:ascii="Times New Roman" w:eastAsia="Times New Roman" w:hAnsi="Times New Roman" w:cs="Times New Roman"/>
          <w:lang w:eastAsia="lt-LT"/>
        </w:rPr>
        <w:t>imesulide</w:t>
      </w:r>
      <w:proofErr w:type="spellEnd"/>
      <w:r w:rsidR="007A33CD" w:rsidRPr="003360D8">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w:t>
      </w:r>
      <w:r w:rsidRPr="003360D8">
        <w:rPr>
          <w:rFonts w:ascii="Times New Roman" w:eastAsia="Times New Roman" w:hAnsi="Times New Roman" w:cs="Times New Roman"/>
          <w:lang w:eastAsia="lt-LT"/>
        </w:rPr>
        <w:t>ylan</w:t>
      </w:r>
      <w:proofErr w:type="spellEnd"/>
      <w:r w:rsidRPr="003360D8">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w:t>
      </w:r>
      <w:r w:rsidRPr="003360D8">
        <w:rPr>
          <w:rFonts w:ascii="Times New Roman" w:eastAsia="Times New Roman" w:hAnsi="Times New Roman" w:cs="Times New Roman"/>
          <w:lang w:eastAsia="lt-LT"/>
        </w:rPr>
        <w:t>enerics</w:t>
      </w:r>
      <w:proofErr w:type="spellEnd"/>
      <w:r>
        <w:rPr>
          <w:rFonts w:ascii="Times New Roman" w:eastAsia="Times New Roman" w:hAnsi="Times New Roman" w:cs="Times New Roman"/>
          <w:lang w:eastAsia="lt-LT"/>
        </w:rPr>
        <w:t xml:space="preserve"> </w:t>
      </w:r>
    </w:p>
    <w:p w14:paraId="67D233BA" w14:textId="77777777" w:rsidR="007A33CD" w:rsidRPr="003360D8" w:rsidRDefault="007A33CD" w:rsidP="007A33CD">
      <w:pPr>
        <w:spacing w:after="0" w:line="240" w:lineRule="auto"/>
        <w:rPr>
          <w:rFonts w:ascii="Times New Roman" w:eastAsia="Times New Roman" w:hAnsi="Times New Roman" w:cs="Times New Roman"/>
          <w:b/>
          <w:lang w:eastAsia="lt-LT"/>
        </w:rPr>
      </w:pPr>
    </w:p>
    <w:p w14:paraId="06174F40" w14:textId="77777777" w:rsidR="007A33CD" w:rsidRPr="003360D8" w:rsidRDefault="007A33CD" w:rsidP="007A33CD">
      <w:pPr>
        <w:spacing w:after="0" w:line="240" w:lineRule="auto"/>
        <w:rPr>
          <w:rFonts w:ascii="Times New Roman" w:eastAsia="Times New Roman" w:hAnsi="Times New Roman" w:cs="Times New Roman"/>
          <w:b/>
          <w:lang w:eastAsia="lt-LT"/>
        </w:rPr>
      </w:pPr>
    </w:p>
    <w:p w14:paraId="4747F436" w14:textId="77777777" w:rsidR="007A33CD" w:rsidRPr="003360D8" w:rsidRDefault="007A33CD" w:rsidP="007A33C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3360D8">
        <w:rPr>
          <w:rFonts w:ascii="Times New Roman" w:eastAsia="Times New Roman" w:hAnsi="Times New Roman" w:cs="Times New Roman"/>
          <w:b/>
        </w:rPr>
        <w:t>17.</w:t>
      </w:r>
      <w:r w:rsidRPr="003360D8">
        <w:rPr>
          <w:rFonts w:ascii="Times New Roman" w:eastAsia="Times New Roman" w:hAnsi="Times New Roman" w:cs="Times New Roman"/>
          <w:b/>
        </w:rPr>
        <w:tab/>
        <w:t>UNIKALUS IDENTIFIKATORIUS – 2D BRŪKŠNINIS KODAS</w:t>
      </w:r>
    </w:p>
    <w:p w14:paraId="2E708AAB" w14:textId="77777777" w:rsidR="007A33CD" w:rsidRPr="003360D8" w:rsidRDefault="007A33CD" w:rsidP="007A33CD">
      <w:pPr>
        <w:spacing w:after="0" w:line="240" w:lineRule="auto"/>
        <w:rPr>
          <w:rFonts w:ascii="Times New Roman" w:eastAsia="Times New Roman" w:hAnsi="Times New Roman" w:cs="Times New Roman"/>
        </w:rPr>
      </w:pPr>
    </w:p>
    <w:p w14:paraId="2E848DCD" w14:textId="77777777" w:rsidR="007A33CD" w:rsidRPr="003360D8" w:rsidRDefault="007A33CD" w:rsidP="007A33CD">
      <w:pPr>
        <w:tabs>
          <w:tab w:val="left" w:pos="567"/>
        </w:tabs>
        <w:spacing w:after="0" w:line="240" w:lineRule="auto"/>
        <w:rPr>
          <w:rFonts w:ascii="Times New Roman" w:eastAsia="Times New Roman" w:hAnsi="Times New Roman" w:cs="Times New Roman"/>
          <w:shd w:val="clear" w:color="auto" w:fill="CCCCCC"/>
          <w:lang w:eastAsia="lt-LT" w:bidi="lt-LT"/>
        </w:rPr>
      </w:pPr>
      <w:r w:rsidRPr="003360D8">
        <w:rPr>
          <w:rFonts w:ascii="Times New Roman" w:eastAsia="Times New Roman" w:hAnsi="Times New Roman" w:cs="Times New Roman"/>
          <w:highlight w:val="lightGray"/>
          <w:lang w:eastAsia="lt-LT" w:bidi="lt-LT"/>
        </w:rPr>
        <w:t>2D brūkšninis kodas su nurodytu unikaliu identifikatoriumi.</w:t>
      </w:r>
    </w:p>
    <w:p w14:paraId="2E40B67C" w14:textId="77777777" w:rsidR="007A33CD" w:rsidRPr="003360D8" w:rsidRDefault="007A33CD" w:rsidP="007A33CD">
      <w:pPr>
        <w:spacing w:after="0" w:line="240" w:lineRule="auto"/>
        <w:rPr>
          <w:rFonts w:ascii="Times New Roman" w:eastAsia="Times New Roman" w:hAnsi="Times New Roman" w:cs="Times New Roman"/>
        </w:rPr>
      </w:pPr>
    </w:p>
    <w:p w14:paraId="03A571B1" w14:textId="77777777" w:rsidR="007A33CD" w:rsidRPr="003360D8" w:rsidRDefault="007A33CD" w:rsidP="007A33CD">
      <w:pPr>
        <w:spacing w:after="0" w:line="240" w:lineRule="auto"/>
        <w:rPr>
          <w:rFonts w:ascii="Times New Roman" w:eastAsia="Times New Roman" w:hAnsi="Times New Roman" w:cs="Times New Roman"/>
        </w:rPr>
      </w:pPr>
    </w:p>
    <w:p w14:paraId="7D074114" w14:textId="77777777" w:rsidR="007A33CD" w:rsidRPr="003360D8" w:rsidRDefault="007A33CD" w:rsidP="007A33C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rPr>
      </w:pPr>
      <w:r w:rsidRPr="003360D8">
        <w:rPr>
          <w:rFonts w:ascii="Times New Roman" w:eastAsia="Times New Roman" w:hAnsi="Times New Roman" w:cs="Times New Roman"/>
          <w:b/>
        </w:rPr>
        <w:t>18.</w:t>
      </w:r>
      <w:r w:rsidRPr="003360D8">
        <w:rPr>
          <w:rFonts w:ascii="Times New Roman" w:eastAsia="Times New Roman" w:hAnsi="Times New Roman" w:cs="Times New Roman"/>
          <w:b/>
        </w:rPr>
        <w:tab/>
        <w:t>UNIKALUS IDENTIFIKATORIUS – ŽMONĖMS SUPRANTAMI DUOMENYS</w:t>
      </w:r>
    </w:p>
    <w:p w14:paraId="1A589BCC" w14:textId="77777777" w:rsidR="007A33CD" w:rsidRPr="003360D8" w:rsidRDefault="007A33CD" w:rsidP="007A33CD">
      <w:pPr>
        <w:spacing w:after="0" w:line="240" w:lineRule="auto"/>
        <w:rPr>
          <w:rFonts w:ascii="Times New Roman" w:eastAsia="Times New Roman" w:hAnsi="Times New Roman" w:cs="Times New Roman"/>
        </w:rPr>
      </w:pPr>
    </w:p>
    <w:p w14:paraId="545D9A94" w14:textId="77777777" w:rsidR="007A33CD" w:rsidRPr="003360D8" w:rsidRDefault="007A33CD" w:rsidP="007A33CD">
      <w:pPr>
        <w:tabs>
          <w:tab w:val="left" w:pos="567"/>
        </w:tabs>
        <w:spacing w:after="0" w:line="260" w:lineRule="exact"/>
        <w:rPr>
          <w:rFonts w:ascii="Times New Roman" w:eastAsia="Times New Roman" w:hAnsi="Times New Roman" w:cs="Times New Roman"/>
          <w:color w:val="008000"/>
        </w:rPr>
      </w:pPr>
      <w:r w:rsidRPr="003360D8">
        <w:rPr>
          <w:rFonts w:ascii="Times New Roman" w:eastAsia="Times New Roman" w:hAnsi="Times New Roman" w:cs="Times New Roman"/>
        </w:rPr>
        <w:t xml:space="preserve">PC: {numeris} </w:t>
      </w:r>
    </w:p>
    <w:p w14:paraId="260005D2" w14:textId="77777777" w:rsidR="007A33CD" w:rsidRPr="003360D8" w:rsidRDefault="007A33CD" w:rsidP="007A33CD">
      <w:pPr>
        <w:tabs>
          <w:tab w:val="left" w:pos="567"/>
        </w:tabs>
        <w:spacing w:after="0" w:line="260" w:lineRule="exact"/>
        <w:rPr>
          <w:rFonts w:ascii="Times New Roman" w:eastAsia="Times New Roman" w:hAnsi="Times New Roman" w:cs="Times New Roman"/>
        </w:rPr>
      </w:pPr>
      <w:r w:rsidRPr="003360D8">
        <w:rPr>
          <w:rFonts w:ascii="Times New Roman" w:eastAsia="Times New Roman" w:hAnsi="Times New Roman" w:cs="Times New Roman"/>
        </w:rPr>
        <w:t xml:space="preserve">SN: {numeris} </w:t>
      </w:r>
    </w:p>
    <w:p w14:paraId="69EC0BE6" w14:textId="77777777" w:rsidR="007A33CD" w:rsidRPr="003360D8" w:rsidRDefault="007A33CD" w:rsidP="007A33CD">
      <w:pPr>
        <w:tabs>
          <w:tab w:val="left" w:pos="567"/>
        </w:tabs>
        <w:spacing w:after="0" w:line="260" w:lineRule="exact"/>
        <w:rPr>
          <w:rFonts w:ascii="Times New Roman" w:eastAsia="Times New Roman" w:hAnsi="Times New Roman" w:cs="Times New Roman"/>
        </w:rPr>
      </w:pPr>
      <w:r w:rsidRPr="003360D8">
        <w:rPr>
          <w:rFonts w:ascii="Times New Roman" w:eastAsia="Times New Roman" w:hAnsi="Times New Roman" w:cs="Times New Roman"/>
          <w:highlight w:val="lightGray"/>
        </w:rPr>
        <w:t>NN: {numeris}</w:t>
      </w:r>
      <w:r w:rsidRPr="003360D8">
        <w:rPr>
          <w:rFonts w:ascii="Times New Roman" w:eastAsia="Times New Roman" w:hAnsi="Times New Roman" w:cs="Times New Roman"/>
        </w:rPr>
        <w:t xml:space="preserve"> </w:t>
      </w:r>
    </w:p>
    <w:p w14:paraId="1F9162C1" w14:textId="18FD2EA6" w:rsidR="007A33CD" w:rsidRPr="003360D8" w:rsidRDefault="007A33CD" w:rsidP="007A33CD">
      <w:pPr>
        <w:tabs>
          <w:tab w:val="left" w:pos="567"/>
        </w:tabs>
        <w:spacing w:after="0" w:line="240" w:lineRule="auto"/>
        <w:rPr>
          <w:rFonts w:ascii="Times New Roman" w:eastAsia="SimSun" w:hAnsi="Times New Roman" w:cs="Times New Roman"/>
          <w:lang w:eastAsia="zh-CN"/>
        </w:rPr>
      </w:pPr>
      <w:r w:rsidRPr="003360D8">
        <w:rPr>
          <w:rFonts w:ascii="Times New Roman" w:eastAsia="SimSun" w:hAnsi="Times New Roman" w:cs="Times New Roman"/>
          <w:lang w:eastAsia="zh-CN"/>
        </w:rPr>
        <w:t xml:space="preserve"> </w:t>
      </w:r>
    </w:p>
    <w:p w14:paraId="43313E63" w14:textId="27B50ECC" w:rsidR="00443629" w:rsidRPr="003360D8" w:rsidRDefault="00443629" w:rsidP="00443629">
      <w:pPr>
        <w:autoSpaceDE w:val="0"/>
        <w:autoSpaceDN w:val="0"/>
        <w:adjustRightInd w:val="0"/>
        <w:spacing w:after="0" w:line="240" w:lineRule="auto"/>
        <w:rPr>
          <w:rFonts w:ascii="Times New Roman" w:eastAsia="Times New Roman" w:hAnsi="Times New Roman" w:cs="Times New Roman"/>
          <w:noProof/>
          <w:lang w:eastAsia="lt-LT"/>
        </w:rPr>
      </w:pPr>
      <w:r w:rsidRPr="003360D8">
        <w:rPr>
          <w:rFonts w:ascii="Times New Roman" w:eastAsia="Times New Roman" w:hAnsi="Times New Roman" w:cs="Times New Roman"/>
          <w:b/>
          <w:noProof/>
          <w:lang w:eastAsia="lt-LT"/>
        </w:rPr>
        <w:t>Gamintojas</w:t>
      </w:r>
      <w:r w:rsidRPr="003360D8">
        <w:rPr>
          <w:rFonts w:ascii="Times New Roman" w:eastAsia="Times New Roman" w:hAnsi="Times New Roman" w:cs="Times New Roman"/>
          <w:noProof/>
          <w:lang w:eastAsia="lt-LT"/>
        </w:rPr>
        <w:t xml:space="preserve">: </w:t>
      </w:r>
      <w:r w:rsidR="00C65E7C" w:rsidRPr="00C65E7C">
        <w:rPr>
          <w:rFonts w:ascii="Times New Roman" w:hAnsi="Times New Roman" w:cs="Times New Roman"/>
        </w:rPr>
        <w:t xml:space="preserve">Fine </w:t>
      </w:r>
      <w:proofErr w:type="spellStart"/>
      <w:r w:rsidR="00C65E7C" w:rsidRPr="00C65E7C">
        <w:rPr>
          <w:rFonts w:ascii="Times New Roman" w:hAnsi="Times New Roman" w:cs="Times New Roman"/>
        </w:rPr>
        <w:t>Foods</w:t>
      </w:r>
      <w:proofErr w:type="spellEnd"/>
      <w:r w:rsidR="00C65E7C" w:rsidRPr="00C65E7C">
        <w:rPr>
          <w:rFonts w:ascii="Times New Roman" w:hAnsi="Times New Roman" w:cs="Times New Roman"/>
        </w:rPr>
        <w:t xml:space="preserve"> &amp; </w:t>
      </w:r>
      <w:proofErr w:type="spellStart"/>
      <w:r w:rsidR="00C65E7C" w:rsidRPr="00C65E7C">
        <w:rPr>
          <w:rFonts w:ascii="Times New Roman" w:hAnsi="Times New Roman" w:cs="Times New Roman"/>
        </w:rPr>
        <w:t>Pharmaceuticals</w:t>
      </w:r>
      <w:proofErr w:type="spellEnd"/>
      <w:r w:rsidR="00C65E7C" w:rsidRPr="00C65E7C">
        <w:rPr>
          <w:rFonts w:ascii="Times New Roman" w:hAnsi="Times New Roman" w:cs="Times New Roman"/>
        </w:rPr>
        <w:t xml:space="preserve"> N.T.M. </w:t>
      </w:r>
      <w:proofErr w:type="spellStart"/>
      <w:r w:rsidR="00C65E7C" w:rsidRPr="00C65E7C">
        <w:rPr>
          <w:rFonts w:ascii="Times New Roman" w:hAnsi="Times New Roman" w:cs="Times New Roman"/>
        </w:rPr>
        <w:t>S.p.A</w:t>
      </w:r>
      <w:proofErr w:type="spellEnd"/>
      <w:r w:rsidR="00C65E7C" w:rsidRPr="00C65E7C">
        <w:rPr>
          <w:rFonts w:ascii="Times New Roman" w:hAnsi="Times New Roman" w:cs="Times New Roman"/>
        </w:rPr>
        <w:t>.,</w:t>
      </w:r>
      <w:r w:rsidR="00C65E7C" w:rsidRPr="00E4341C">
        <w:rPr>
          <w:rFonts w:ascii="Times New Roman" w:hAnsi="Times New Roman" w:cs="Times New Roman"/>
          <w:highlight w:val="lightGray"/>
        </w:rPr>
        <w:t xml:space="preserve"> Via </w:t>
      </w:r>
      <w:proofErr w:type="spellStart"/>
      <w:r w:rsidR="006E6EF7">
        <w:rPr>
          <w:rFonts w:ascii="Times New Roman" w:hAnsi="Times New Roman" w:cs="Times New Roman"/>
          <w:highlight w:val="lightGray"/>
        </w:rPr>
        <w:t>Grignano</w:t>
      </w:r>
      <w:proofErr w:type="spellEnd"/>
      <w:r w:rsidR="006E6EF7">
        <w:rPr>
          <w:rFonts w:ascii="Times New Roman" w:hAnsi="Times New Roman" w:cs="Times New Roman"/>
          <w:highlight w:val="lightGray"/>
        </w:rPr>
        <w:t xml:space="preserve"> 43</w:t>
      </w:r>
      <w:r w:rsidR="00C65E7C" w:rsidRPr="00E4341C">
        <w:rPr>
          <w:rFonts w:ascii="Times New Roman" w:hAnsi="Times New Roman" w:cs="Times New Roman"/>
          <w:highlight w:val="lightGray"/>
        </w:rPr>
        <w:t xml:space="preserve">, 24041 </w:t>
      </w:r>
      <w:proofErr w:type="spellStart"/>
      <w:r w:rsidR="00C65E7C" w:rsidRPr="00E4341C">
        <w:rPr>
          <w:rFonts w:ascii="Times New Roman" w:hAnsi="Times New Roman" w:cs="Times New Roman"/>
          <w:highlight w:val="lightGray"/>
        </w:rPr>
        <w:t>Brembate</w:t>
      </w:r>
      <w:proofErr w:type="spellEnd"/>
      <w:r w:rsidR="00C65E7C" w:rsidRPr="00E4341C">
        <w:rPr>
          <w:rFonts w:ascii="Times New Roman" w:hAnsi="Times New Roman" w:cs="Times New Roman"/>
          <w:highlight w:val="lightGray"/>
        </w:rPr>
        <w:t xml:space="preserve"> (BG),</w:t>
      </w:r>
      <w:r w:rsidR="00C65E7C" w:rsidRPr="00C65E7C">
        <w:rPr>
          <w:rFonts w:ascii="Times New Roman" w:hAnsi="Times New Roman" w:cs="Times New Roman"/>
        </w:rPr>
        <w:t xml:space="preserve"> Italija</w:t>
      </w:r>
      <w:r w:rsidRPr="00E4341C">
        <w:rPr>
          <w:rFonts w:ascii="Times New Roman" w:hAnsi="Times New Roman" w:cs="Times New Roman"/>
        </w:rPr>
        <w:t xml:space="preserve"> arba </w:t>
      </w:r>
      <w:proofErr w:type="spellStart"/>
      <w:r w:rsidRPr="00E4341C">
        <w:rPr>
          <w:rFonts w:ascii="Times New Roman" w:hAnsi="Times New Roman" w:cs="Times New Roman"/>
        </w:rPr>
        <w:t>Lamp</w:t>
      </w:r>
      <w:proofErr w:type="spellEnd"/>
      <w:r w:rsidRPr="00E4341C">
        <w:rPr>
          <w:rFonts w:ascii="Times New Roman" w:hAnsi="Times New Roman" w:cs="Times New Roman"/>
        </w:rPr>
        <w:t xml:space="preserve"> San </w:t>
      </w:r>
      <w:proofErr w:type="spellStart"/>
      <w:r w:rsidRPr="00E4341C">
        <w:rPr>
          <w:rFonts w:ascii="Times New Roman" w:hAnsi="Times New Roman" w:cs="Times New Roman"/>
        </w:rPr>
        <w:t>Prospero</w:t>
      </w:r>
      <w:proofErr w:type="spellEnd"/>
      <w:r w:rsidRPr="00E4341C">
        <w:rPr>
          <w:rFonts w:ascii="Times New Roman" w:hAnsi="Times New Roman" w:cs="Times New Roman"/>
        </w:rPr>
        <w:t xml:space="preserve"> </w:t>
      </w:r>
      <w:proofErr w:type="spellStart"/>
      <w:r w:rsidRPr="00E4341C">
        <w:rPr>
          <w:rFonts w:ascii="Times New Roman" w:hAnsi="Times New Roman" w:cs="Times New Roman"/>
        </w:rPr>
        <w:t>S.p.A</w:t>
      </w:r>
      <w:proofErr w:type="spellEnd"/>
      <w:r w:rsidRPr="00E4341C">
        <w:rPr>
          <w:rFonts w:ascii="Times New Roman" w:hAnsi="Times New Roman" w:cs="Times New Roman"/>
        </w:rPr>
        <w:t xml:space="preserve">., </w:t>
      </w:r>
      <w:r w:rsidRPr="00E4341C">
        <w:rPr>
          <w:rFonts w:ascii="Times New Roman" w:hAnsi="Times New Roman" w:cs="Times New Roman"/>
          <w:highlight w:val="lightGray"/>
        </w:rPr>
        <w:t xml:space="preserve">Via </w:t>
      </w:r>
      <w:proofErr w:type="spellStart"/>
      <w:r w:rsidRPr="00E4341C">
        <w:rPr>
          <w:rFonts w:ascii="Times New Roman" w:hAnsi="Times New Roman" w:cs="Times New Roman"/>
          <w:highlight w:val="lightGray"/>
        </w:rPr>
        <w:t>della</w:t>
      </w:r>
      <w:proofErr w:type="spellEnd"/>
      <w:r w:rsidRPr="00E4341C">
        <w:rPr>
          <w:rFonts w:ascii="Times New Roman" w:hAnsi="Times New Roman" w:cs="Times New Roman"/>
          <w:highlight w:val="lightGray"/>
        </w:rPr>
        <w:t xml:space="preserve"> Pace, 25/A, 41030 San </w:t>
      </w:r>
      <w:proofErr w:type="spellStart"/>
      <w:r w:rsidRPr="00E4341C">
        <w:rPr>
          <w:rFonts w:ascii="Times New Roman" w:hAnsi="Times New Roman" w:cs="Times New Roman"/>
          <w:highlight w:val="lightGray"/>
        </w:rPr>
        <w:t>Prospero</w:t>
      </w:r>
      <w:proofErr w:type="spellEnd"/>
      <w:r w:rsidRPr="00E4341C">
        <w:rPr>
          <w:rFonts w:ascii="Times New Roman" w:hAnsi="Times New Roman" w:cs="Times New Roman"/>
          <w:highlight w:val="lightGray"/>
        </w:rPr>
        <w:t xml:space="preserve"> S/S (MO),</w:t>
      </w:r>
      <w:r w:rsidRPr="00E4341C">
        <w:rPr>
          <w:rFonts w:ascii="Times New Roman" w:hAnsi="Times New Roman" w:cs="Times New Roman"/>
        </w:rPr>
        <w:t xml:space="preserve"> Italija</w:t>
      </w:r>
    </w:p>
    <w:p w14:paraId="1FE92D3D" w14:textId="4F7932CF" w:rsidR="007A33CD" w:rsidRPr="003360D8" w:rsidRDefault="007A33CD" w:rsidP="007A33CD">
      <w:pPr>
        <w:tabs>
          <w:tab w:val="left" w:pos="567"/>
        </w:tabs>
        <w:spacing w:after="0" w:line="240" w:lineRule="auto"/>
        <w:rPr>
          <w:rFonts w:ascii="Times New Roman" w:eastAsia="SimSun" w:hAnsi="Times New Roman" w:cs="Times New Roman"/>
          <w:lang w:eastAsia="zh-CN"/>
        </w:rPr>
      </w:pPr>
    </w:p>
    <w:p w14:paraId="779F0B22" w14:textId="4AD4CB10" w:rsidR="007A33CD" w:rsidRPr="003360D8" w:rsidRDefault="007A33CD" w:rsidP="007A33CD">
      <w:pPr>
        <w:tabs>
          <w:tab w:val="left" w:pos="567"/>
        </w:tabs>
        <w:spacing w:after="0" w:line="240" w:lineRule="auto"/>
        <w:rPr>
          <w:rFonts w:ascii="Times New Roman" w:eastAsia="SimSun" w:hAnsi="Times New Roman" w:cs="Times New Roman"/>
          <w:lang w:eastAsia="zh-CN"/>
        </w:rPr>
      </w:pPr>
      <w:r w:rsidRPr="003360D8">
        <w:rPr>
          <w:rFonts w:ascii="Times New Roman" w:eastAsia="SimSun" w:hAnsi="Times New Roman" w:cs="Times New Roman"/>
          <w:b/>
          <w:lang w:eastAsia="zh-CN"/>
        </w:rPr>
        <w:t>Perpakavo</w:t>
      </w:r>
      <w:r w:rsidRPr="003360D8">
        <w:rPr>
          <w:rFonts w:ascii="Times New Roman" w:eastAsia="SimSun" w:hAnsi="Times New Roman" w:cs="Times New Roman"/>
          <w:lang w:eastAsia="zh-CN"/>
        </w:rPr>
        <w:t xml:space="preserve"> UAB „Entafarma“</w:t>
      </w:r>
    </w:p>
    <w:p w14:paraId="607EFDFA" w14:textId="02E23F82" w:rsidR="007A33CD" w:rsidRPr="003360D8" w:rsidRDefault="007A33CD" w:rsidP="007A33CD">
      <w:pPr>
        <w:tabs>
          <w:tab w:val="left" w:pos="567"/>
        </w:tabs>
        <w:spacing w:after="0" w:line="240" w:lineRule="auto"/>
        <w:rPr>
          <w:rFonts w:ascii="Times New Roman" w:eastAsia="SimSun" w:hAnsi="Times New Roman" w:cs="Times New Roman"/>
          <w:lang w:eastAsia="zh-CN"/>
        </w:rPr>
      </w:pPr>
    </w:p>
    <w:p w14:paraId="3CAB0FFB" w14:textId="39B60CF0" w:rsidR="007A33CD" w:rsidRPr="003360D8" w:rsidRDefault="007A33CD" w:rsidP="007A33CD">
      <w:pPr>
        <w:tabs>
          <w:tab w:val="left" w:pos="567"/>
        </w:tabs>
        <w:spacing w:after="0" w:line="240" w:lineRule="auto"/>
        <w:rPr>
          <w:rFonts w:ascii="Times New Roman" w:eastAsia="SimSun" w:hAnsi="Times New Roman" w:cs="Times New Roman"/>
          <w:b/>
          <w:lang w:eastAsia="zh-CN"/>
        </w:rPr>
      </w:pPr>
      <w:proofErr w:type="spellStart"/>
      <w:r w:rsidRPr="001521C3">
        <w:rPr>
          <w:rFonts w:ascii="Times New Roman" w:eastAsia="SimSun" w:hAnsi="Times New Roman" w:cs="Times New Roman"/>
          <w:b/>
          <w:highlight w:val="lightGray"/>
          <w:lang w:eastAsia="zh-CN"/>
        </w:rPr>
        <w:t>Perpak</w:t>
      </w:r>
      <w:proofErr w:type="spellEnd"/>
      <w:r w:rsidRPr="001521C3">
        <w:rPr>
          <w:rFonts w:ascii="Times New Roman" w:eastAsia="SimSun" w:hAnsi="Times New Roman" w:cs="Times New Roman"/>
          <w:b/>
          <w:highlight w:val="lightGray"/>
          <w:lang w:eastAsia="zh-CN"/>
        </w:rPr>
        <w:t>. serija</w:t>
      </w:r>
    </w:p>
    <w:p w14:paraId="181B3259" w14:textId="66674E08" w:rsidR="00443629" w:rsidRPr="003360D8" w:rsidRDefault="00443629" w:rsidP="007A33CD">
      <w:pPr>
        <w:tabs>
          <w:tab w:val="left" w:pos="567"/>
        </w:tabs>
        <w:spacing w:after="0" w:line="240" w:lineRule="auto"/>
        <w:rPr>
          <w:rFonts w:ascii="Times New Roman" w:eastAsia="SimSun" w:hAnsi="Times New Roman" w:cs="Times New Roman"/>
          <w:b/>
          <w:lang w:eastAsia="zh-CN"/>
        </w:rPr>
      </w:pPr>
    </w:p>
    <w:p w14:paraId="24A9620E" w14:textId="2B28F13D" w:rsidR="002C5734" w:rsidRDefault="009E088E" w:rsidP="009E088E">
      <w:pPr>
        <w:widowControl w:val="0"/>
        <w:autoSpaceDE w:val="0"/>
        <w:autoSpaceDN w:val="0"/>
        <w:adjustRightInd w:val="0"/>
        <w:spacing w:after="0" w:line="240" w:lineRule="auto"/>
        <w:rPr>
          <w:rFonts w:ascii="Times New Roman" w:eastAsia="Times New Roman" w:hAnsi="Times New Roman" w:cs="Times New Roman"/>
          <w:i/>
          <w:lang w:eastAsia="lt-LT"/>
        </w:rPr>
      </w:pPr>
      <w:r w:rsidRPr="00C736FA">
        <w:rPr>
          <w:rFonts w:ascii="Times New Roman" w:eastAsia="Times New Roman" w:hAnsi="Times New Roman" w:cs="Times New Roman"/>
          <w:i/>
          <w:lang w:eastAsia="lt-LT"/>
        </w:rPr>
        <w:t>Lygiagrečiai importuojamas skiriasi nuo referencinio pagalbine medžiaga</w:t>
      </w:r>
      <w:r>
        <w:rPr>
          <w:rFonts w:ascii="Times New Roman" w:eastAsia="Times New Roman" w:hAnsi="Times New Roman" w:cs="Times New Roman"/>
          <w:i/>
          <w:lang w:eastAsia="lt-LT"/>
        </w:rPr>
        <w:t>:</w:t>
      </w:r>
      <w:r w:rsidRPr="00C736FA">
        <w:rPr>
          <w:rFonts w:ascii="Times New Roman" w:eastAsia="Times New Roman" w:hAnsi="Times New Roman" w:cs="Times New Roman"/>
          <w:i/>
          <w:lang w:eastAsia="lt-LT"/>
        </w:rPr>
        <w:t xml:space="preserve"> lyg</w:t>
      </w:r>
      <w:r w:rsidR="006E6EF7">
        <w:rPr>
          <w:rFonts w:ascii="Times New Roman" w:eastAsia="Times New Roman" w:hAnsi="Times New Roman" w:cs="Times New Roman"/>
          <w:i/>
          <w:lang w:eastAsia="lt-LT"/>
        </w:rPr>
        <w:t>iagrečiai</w:t>
      </w:r>
      <w:r w:rsidRPr="00C736FA">
        <w:rPr>
          <w:rFonts w:ascii="Times New Roman" w:eastAsia="Times New Roman" w:hAnsi="Times New Roman" w:cs="Times New Roman"/>
          <w:i/>
          <w:lang w:eastAsia="lt-LT"/>
        </w:rPr>
        <w:t xml:space="preserve"> im</w:t>
      </w:r>
      <w:r w:rsidR="006E6EF7">
        <w:rPr>
          <w:rFonts w:ascii="Times New Roman" w:eastAsia="Times New Roman" w:hAnsi="Times New Roman" w:cs="Times New Roman"/>
          <w:i/>
          <w:lang w:eastAsia="lt-LT"/>
        </w:rPr>
        <w:t>portuojamo</w:t>
      </w:r>
      <w:r w:rsidRPr="00C736FA">
        <w:rPr>
          <w:rFonts w:ascii="Times New Roman" w:eastAsia="Times New Roman" w:hAnsi="Times New Roman" w:cs="Times New Roman"/>
          <w:i/>
          <w:lang w:eastAsia="lt-LT"/>
        </w:rPr>
        <w:t xml:space="preserve"> sudėtyje yra </w:t>
      </w:r>
      <w:r w:rsidRPr="00C736FA">
        <w:rPr>
          <w:rFonts w:ascii="Times New Roman" w:eastAsia="Times New Roman" w:hAnsi="Times New Roman" w:cs="Times New Roman"/>
          <w:i/>
          <w:noProof/>
          <w:lang w:eastAsia="lt-LT"/>
        </w:rPr>
        <w:t>natrio dioktilsulfosukcinato</w:t>
      </w:r>
      <w:r w:rsidRPr="00C736FA">
        <w:rPr>
          <w:rFonts w:ascii="Times New Roman" w:eastAsia="Times New Roman" w:hAnsi="Times New Roman" w:cs="Times New Roman"/>
          <w:i/>
          <w:lang w:eastAsia="lt-LT"/>
        </w:rPr>
        <w:t xml:space="preserve">, referencinio – </w:t>
      </w:r>
      <w:proofErr w:type="spellStart"/>
      <w:r w:rsidRPr="00C736FA">
        <w:rPr>
          <w:rFonts w:ascii="Times New Roman" w:eastAsia="Times New Roman" w:hAnsi="Times New Roman" w:cs="Times New Roman"/>
          <w:i/>
          <w:lang w:eastAsia="lt-LT"/>
        </w:rPr>
        <w:t>dokuzato</w:t>
      </w:r>
      <w:proofErr w:type="spellEnd"/>
      <w:r w:rsidRPr="00C736FA">
        <w:rPr>
          <w:rFonts w:ascii="Times New Roman" w:eastAsia="Times New Roman" w:hAnsi="Times New Roman" w:cs="Times New Roman"/>
          <w:i/>
          <w:lang w:eastAsia="lt-LT"/>
        </w:rPr>
        <w:t xml:space="preserve"> natrio druskos;</w:t>
      </w:r>
      <w:r>
        <w:rPr>
          <w:rFonts w:ascii="Times New Roman" w:eastAsia="Times New Roman" w:hAnsi="Times New Roman" w:cs="Times New Roman"/>
          <w:i/>
          <w:lang w:eastAsia="lt-LT"/>
        </w:rPr>
        <w:t xml:space="preserve"> </w:t>
      </w:r>
      <w:r w:rsidRPr="00DC5591">
        <w:rPr>
          <w:rFonts w:ascii="Times New Roman" w:hAnsi="Times New Roman" w:cs="Times New Roman"/>
          <w:i/>
        </w:rPr>
        <w:t>tabletė</w:t>
      </w:r>
      <w:r w:rsidR="007D751A">
        <w:rPr>
          <w:rFonts w:ascii="Times New Roman" w:hAnsi="Times New Roman" w:cs="Times New Roman"/>
          <w:i/>
        </w:rPr>
        <w:t>s</w:t>
      </w:r>
      <w:r w:rsidRPr="00DC5591">
        <w:rPr>
          <w:rFonts w:ascii="Times New Roman" w:hAnsi="Times New Roman" w:cs="Times New Roman"/>
          <w:i/>
        </w:rPr>
        <w:t xml:space="preserve"> išvaizda: referencinio papildomai – </w:t>
      </w:r>
      <w:r w:rsidRPr="00DC5591">
        <w:rPr>
          <w:rFonts w:ascii="Times New Roman" w:eastAsia="Times New Roman" w:hAnsi="Times New Roman" w:cs="Times New Roman"/>
          <w:i/>
          <w:lang w:eastAsia="lt-LT"/>
        </w:rPr>
        <w:t>su vagele vienoje pusėje, tabletės skersmuo – 10,0 ± 0,1 mm, storis – 5,0</w:t>
      </w:r>
      <w:r w:rsidR="00D41289">
        <w:rPr>
          <w:rFonts w:ascii="Times New Roman" w:eastAsia="Times New Roman" w:hAnsi="Times New Roman" w:cs="Times New Roman"/>
          <w:i/>
          <w:lang w:eastAsia="lt-LT"/>
        </w:rPr>
        <w:t> </w:t>
      </w:r>
      <w:r w:rsidR="006E6EF7">
        <w:rPr>
          <w:rFonts w:ascii="Times New Roman" w:eastAsia="Times New Roman" w:hAnsi="Times New Roman" w:cs="Times New Roman"/>
          <w:i/>
          <w:lang w:eastAsia="lt-LT"/>
        </w:rPr>
        <w:t>–</w:t>
      </w:r>
      <w:r w:rsidR="00D41289">
        <w:rPr>
          <w:rFonts w:ascii="Times New Roman" w:eastAsia="Times New Roman" w:hAnsi="Times New Roman" w:cs="Times New Roman"/>
          <w:i/>
          <w:lang w:eastAsia="lt-LT"/>
        </w:rPr>
        <w:t> </w:t>
      </w:r>
      <w:r w:rsidRPr="00DC5591">
        <w:rPr>
          <w:rFonts w:ascii="Times New Roman" w:eastAsia="Times New Roman" w:hAnsi="Times New Roman" w:cs="Times New Roman"/>
          <w:i/>
          <w:lang w:eastAsia="lt-LT"/>
        </w:rPr>
        <w:t>5,3 mm.</w:t>
      </w:r>
    </w:p>
    <w:p w14:paraId="7980B7F2" w14:textId="77777777" w:rsidR="002C5734" w:rsidRDefault="002C5734">
      <w:pPr>
        <w:rPr>
          <w:rFonts w:ascii="Times New Roman" w:eastAsia="Times New Roman" w:hAnsi="Times New Roman" w:cs="Times New Roman"/>
          <w:i/>
          <w:lang w:eastAsia="lt-LT"/>
        </w:rPr>
      </w:pPr>
      <w:r>
        <w:rPr>
          <w:rFonts w:ascii="Times New Roman" w:eastAsia="Times New Roman" w:hAnsi="Times New Roman" w:cs="Times New Roman"/>
          <w:i/>
          <w:lang w:eastAsia="lt-LT"/>
        </w:rPr>
        <w:br w:type="page"/>
      </w:r>
    </w:p>
    <w:p w14:paraId="03835DF6" w14:textId="77777777" w:rsidR="009E088E" w:rsidRPr="002C5734" w:rsidRDefault="009E088E" w:rsidP="002C5734">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278644AE" w14:textId="330FA52A" w:rsidR="007A33CD" w:rsidRPr="002C5734" w:rsidRDefault="007A33CD" w:rsidP="002C5734">
      <w:pPr>
        <w:spacing w:after="0" w:line="240" w:lineRule="auto"/>
        <w:jc w:val="center"/>
        <w:rPr>
          <w:rFonts w:ascii="Times New Roman" w:eastAsia="Times New Roman" w:hAnsi="Times New Roman" w:cs="Times New Roman"/>
          <w:lang w:eastAsia="lt-LT"/>
        </w:rPr>
      </w:pPr>
    </w:p>
    <w:p w14:paraId="4FAE4C6B" w14:textId="242C5354" w:rsidR="007A33CD" w:rsidRPr="002C5734" w:rsidRDefault="007A33CD" w:rsidP="002C5734">
      <w:pPr>
        <w:spacing w:after="0" w:line="240" w:lineRule="auto"/>
        <w:jc w:val="center"/>
        <w:rPr>
          <w:rFonts w:ascii="Times New Roman" w:eastAsia="Times New Roman" w:hAnsi="Times New Roman" w:cs="Times New Roman"/>
          <w:lang w:eastAsia="lt-LT"/>
        </w:rPr>
      </w:pPr>
    </w:p>
    <w:p w14:paraId="6CB68647"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314A30BA" w14:textId="77777777" w:rsidR="007A33CD" w:rsidRPr="002C5734" w:rsidRDefault="007A33CD" w:rsidP="002C5734">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063C2ECF"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4DDC6981"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1BC85D72"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70B5A13F"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02F7EEFE"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7C98388C"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76BE4E7E"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7DD61D73"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1A34B15A"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728484D0"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60E80577"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40268145"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203A0225"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6C710341"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4696CF32"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2297914D"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2E2FFB92" w14:textId="77777777" w:rsidR="006E6EF7" w:rsidRPr="002C5734" w:rsidRDefault="006E6EF7" w:rsidP="002C5734">
      <w:pPr>
        <w:spacing w:after="0" w:line="240" w:lineRule="auto"/>
        <w:jc w:val="center"/>
        <w:rPr>
          <w:rFonts w:ascii="Times New Roman" w:eastAsia="Times New Roman" w:hAnsi="Times New Roman" w:cs="Times New Roman"/>
          <w:lang w:eastAsia="lt-LT"/>
        </w:rPr>
      </w:pPr>
    </w:p>
    <w:p w14:paraId="2AF85513" w14:textId="77777777" w:rsidR="007A33CD" w:rsidRPr="002C5734" w:rsidRDefault="007A33CD" w:rsidP="002C5734">
      <w:pPr>
        <w:spacing w:after="0" w:line="240" w:lineRule="auto"/>
        <w:jc w:val="center"/>
        <w:rPr>
          <w:rFonts w:ascii="Times New Roman" w:eastAsia="Times New Roman" w:hAnsi="Times New Roman" w:cs="Times New Roman"/>
          <w:lang w:eastAsia="lt-LT"/>
        </w:rPr>
      </w:pPr>
    </w:p>
    <w:p w14:paraId="13E47878" w14:textId="77777777" w:rsidR="007A33CD" w:rsidRPr="003360D8" w:rsidRDefault="007A33CD" w:rsidP="007A33CD">
      <w:pPr>
        <w:spacing w:after="0" w:line="240" w:lineRule="auto"/>
        <w:jc w:val="center"/>
        <w:outlineLvl w:val="0"/>
        <w:rPr>
          <w:rFonts w:ascii="Times New Roman" w:eastAsia="Times New Roman" w:hAnsi="Times New Roman" w:cs="Times New Roman"/>
          <w:lang w:eastAsia="lt-LT"/>
        </w:rPr>
      </w:pPr>
      <w:r w:rsidRPr="003360D8">
        <w:rPr>
          <w:rFonts w:ascii="Times New Roman" w:eastAsia="Times New Roman" w:hAnsi="Times New Roman" w:cs="Times New Roman"/>
          <w:b/>
          <w:lang w:eastAsia="lt-LT"/>
        </w:rPr>
        <w:t>B. PAKUOTĖS LAPELIS</w:t>
      </w:r>
    </w:p>
    <w:p w14:paraId="3EEE60C5" w14:textId="77777777" w:rsidR="007A33CD" w:rsidRPr="003360D8" w:rsidRDefault="007A33CD" w:rsidP="007A33CD">
      <w:pPr>
        <w:spacing w:after="0" w:line="240" w:lineRule="auto"/>
        <w:jc w:val="center"/>
        <w:rPr>
          <w:rFonts w:ascii="Times New Roman" w:eastAsia="Times New Roman" w:hAnsi="Times New Roman" w:cs="Times New Roman"/>
          <w:lang w:eastAsia="lt-LT"/>
        </w:rPr>
      </w:pPr>
    </w:p>
    <w:p w14:paraId="5A0342DA" w14:textId="77777777" w:rsidR="007A33CD" w:rsidRPr="003360D8" w:rsidRDefault="007A33CD" w:rsidP="007A33CD">
      <w:pPr>
        <w:spacing w:after="0" w:line="240" w:lineRule="auto"/>
        <w:jc w:val="center"/>
        <w:outlineLvl w:val="0"/>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br w:type="page"/>
      </w:r>
      <w:r w:rsidRPr="003360D8">
        <w:rPr>
          <w:rFonts w:ascii="Times New Roman" w:eastAsia="Times New Roman" w:hAnsi="Times New Roman" w:cs="Times New Roman"/>
          <w:b/>
          <w:iCs/>
          <w:lang w:eastAsia="lt-LT"/>
        </w:rPr>
        <w:lastRenderedPageBreak/>
        <w:t>Pakuotės lapelis: informacija vartotojui</w:t>
      </w:r>
    </w:p>
    <w:p w14:paraId="4A288481" w14:textId="77777777" w:rsidR="007A33CD" w:rsidRPr="003360D8" w:rsidRDefault="007A33CD" w:rsidP="007A33CD">
      <w:pPr>
        <w:spacing w:after="0" w:line="240" w:lineRule="auto"/>
        <w:jc w:val="center"/>
        <w:outlineLvl w:val="0"/>
        <w:rPr>
          <w:rFonts w:ascii="Times New Roman" w:eastAsia="Times New Roman" w:hAnsi="Times New Roman" w:cs="Times New Roman"/>
          <w:b/>
          <w:lang w:eastAsia="lt-LT"/>
        </w:rPr>
      </w:pPr>
    </w:p>
    <w:p w14:paraId="0F702481" w14:textId="5CBB890D" w:rsidR="007A33CD" w:rsidRPr="003360D8" w:rsidRDefault="007A33CD" w:rsidP="007A33CD">
      <w:pPr>
        <w:numPr>
          <w:ilvl w:val="12"/>
          <w:numId w:val="0"/>
        </w:numPr>
        <w:spacing w:after="0" w:line="240" w:lineRule="auto"/>
        <w:jc w:val="center"/>
        <w:rPr>
          <w:rFonts w:ascii="Times New Roman" w:eastAsia="Times New Roman" w:hAnsi="Times New Roman" w:cs="Times New Roman"/>
          <w:b/>
          <w:lang w:eastAsia="lt-LT"/>
        </w:rPr>
      </w:pP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r w:rsidRPr="003360D8">
        <w:rPr>
          <w:rFonts w:ascii="Times New Roman" w:eastAsia="Times New Roman" w:hAnsi="Times New Roman" w:cs="Times New Roman"/>
          <w:b/>
          <w:lang w:eastAsia="lt-LT"/>
        </w:rPr>
        <w:t xml:space="preserve"> 100</w:t>
      </w:r>
      <w:r w:rsidR="006E6EF7">
        <w:rPr>
          <w:rFonts w:ascii="Times New Roman" w:eastAsia="Times New Roman" w:hAnsi="Times New Roman" w:cs="Times New Roman"/>
          <w:b/>
          <w:lang w:eastAsia="lt-LT"/>
        </w:rPr>
        <w:t> </w:t>
      </w:r>
      <w:r w:rsidRPr="003360D8">
        <w:rPr>
          <w:rFonts w:ascii="Times New Roman" w:eastAsia="Times New Roman" w:hAnsi="Times New Roman" w:cs="Times New Roman"/>
          <w:b/>
          <w:lang w:eastAsia="lt-LT"/>
        </w:rPr>
        <w:t>mg tabletės</w:t>
      </w:r>
    </w:p>
    <w:p w14:paraId="5C3521F5" w14:textId="77777777" w:rsidR="007A33CD" w:rsidRPr="003360D8" w:rsidRDefault="007A33CD" w:rsidP="007A33CD">
      <w:pPr>
        <w:numPr>
          <w:ilvl w:val="12"/>
          <w:numId w:val="0"/>
        </w:numPr>
        <w:spacing w:after="0" w:line="240" w:lineRule="auto"/>
        <w:jc w:val="center"/>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Nimesulidas</w:t>
      </w:r>
      <w:proofErr w:type="spellEnd"/>
    </w:p>
    <w:p w14:paraId="7D649D93"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7FE0DFC" w14:textId="77777777" w:rsidR="007A33CD" w:rsidRPr="003360D8" w:rsidRDefault="007A33CD" w:rsidP="007A33CD">
      <w:pPr>
        <w:suppressAutoHyphens/>
        <w:spacing w:after="0" w:line="240" w:lineRule="auto"/>
        <w:rPr>
          <w:rFonts w:ascii="Times New Roman" w:eastAsia="SimSun" w:hAnsi="Times New Roman" w:cs="Times New Roman"/>
          <w:b/>
          <w:lang w:eastAsia="lt-LT"/>
        </w:rPr>
      </w:pPr>
      <w:r w:rsidRPr="003360D8">
        <w:rPr>
          <w:rFonts w:ascii="Times New Roman" w:eastAsia="SimSun" w:hAnsi="Times New Roman" w:cs="Times New Roman"/>
          <w:b/>
          <w:lang w:eastAsia="lt-LT"/>
        </w:rPr>
        <w:t>Atidžiai perskaitykite visą šį lapelį, prieš pradėdami vartoti vaistą,</w:t>
      </w:r>
      <w:r w:rsidRPr="003360D8">
        <w:rPr>
          <w:rFonts w:ascii="Times New Roman" w:eastAsia="Times New Roman" w:hAnsi="Times New Roman" w:cs="Times New Roman"/>
          <w:b/>
          <w:lang w:eastAsia="lt-LT"/>
        </w:rPr>
        <w:t xml:space="preserve"> nes jame pateikiama Jums svarbi informacija.</w:t>
      </w:r>
    </w:p>
    <w:p w14:paraId="086B4083" w14:textId="77777777" w:rsidR="007A33CD" w:rsidRPr="003360D8" w:rsidRDefault="007A33CD" w:rsidP="007A33CD">
      <w:pPr>
        <w:tabs>
          <w:tab w:val="left" w:pos="540"/>
        </w:tabs>
        <w:spacing w:after="0" w:line="240" w:lineRule="auto"/>
        <w:ind w:left="540" w:hanging="540"/>
        <w:rPr>
          <w:rFonts w:ascii="Times New Roman" w:eastAsia="SimSun" w:hAnsi="Times New Roman" w:cs="Times New Roman"/>
          <w:lang w:eastAsia="lt-LT"/>
        </w:rPr>
      </w:pPr>
      <w:r w:rsidRPr="003360D8">
        <w:rPr>
          <w:rFonts w:ascii="Times New Roman" w:eastAsia="SimSun" w:hAnsi="Times New Roman" w:cs="Times New Roman"/>
          <w:lang w:eastAsia="lt-LT"/>
        </w:rPr>
        <w:t>-</w:t>
      </w:r>
      <w:r w:rsidRPr="003360D8">
        <w:rPr>
          <w:rFonts w:ascii="Times New Roman" w:eastAsia="SimSun" w:hAnsi="Times New Roman" w:cs="Times New Roman"/>
          <w:lang w:eastAsia="lt-LT"/>
        </w:rPr>
        <w:tab/>
        <w:t>Neišmeskite šio lapelio, nes vėl gali prireikti jį perskaityti.</w:t>
      </w:r>
    </w:p>
    <w:p w14:paraId="15968B67" w14:textId="77777777" w:rsidR="007A33CD" w:rsidRPr="003360D8" w:rsidRDefault="007A33CD" w:rsidP="007A33CD">
      <w:pPr>
        <w:tabs>
          <w:tab w:val="left" w:pos="540"/>
        </w:tabs>
        <w:spacing w:after="0" w:line="240" w:lineRule="auto"/>
        <w:ind w:left="540" w:hanging="540"/>
        <w:rPr>
          <w:rFonts w:ascii="Times New Roman" w:eastAsia="SimSun" w:hAnsi="Times New Roman" w:cs="Times New Roman"/>
          <w:lang w:eastAsia="lt-LT"/>
        </w:rPr>
      </w:pPr>
      <w:r w:rsidRPr="003360D8">
        <w:rPr>
          <w:rFonts w:ascii="Times New Roman" w:eastAsia="SimSun" w:hAnsi="Times New Roman" w:cs="Times New Roman"/>
          <w:lang w:eastAsia="lt-LT"/>
        </w:rPr>
        <w:t>-</w:t>
      </w:r>
      <w:r w:rsidRPr="003360D8">
        <w:rPr>
          <w:rFonts w:ascii="Times New Roman" w:eastAsia="SimSun" w:hAnsi="Times New Roman" w:cs="Times New Roman"/>
          <w:lang w:eastAsia="lt-LT"/>
        </w:rPr>
        <w:tab/>
        <w:t>Jeigu kiltų daugiau klausimų, kreipkitės į gydytoją arba vaistininką.</w:t>
      </w:r>
    </w:p>
    <w:p w14:paraId="4B6EAF88" w14:textId="77777777" w:rsidR="007A33CD" w:rsidRPr="003360D8" w:rsidRDefault="007A33CD" w:rsidP="007A33CD">
      <w:pPr>
        <w:tabs>
          <w:tab w:val="left" w:pos="540"/>
        </w:tabs>
        <w:spacing w:after="0" w:line="240" w:lineRule="auto"/>
        <w:ind w:left="540" w:hanging="540"/>
        <w:rPr>
          <w:rFonts w:ascii="Times New Roman" w:eastAsia="SimSun" w:hAnsi="Times New Roman" w:cs="Times New Roman"/>
          <w:lang w:eastAsia="lt-LT"/>
        </w:rPr>
      </w:pPr>
      <w:r w:rsidRPr="003360D8">
        <w:rPr>
          <w:rFonts w:ascii="Times New Roman" w:eastAsia="SimSun" w:hAnsi="Times New Roman" w:cs="Times New Roman"/>
          <w:lang w:eastAsia="lt-LT"/>
        </w:rPr>
        <w:t>-</w:t>
      </w:r>
      <w:r w:rsidRPr="003360D8">
        <w:rPr>
          <w:rFonts w:ascii="Times New Roman" w:eastAsia="SimSun" w:hAnsi="Times New Roman" w:cs="Times New Roman"/>
          <w:lang w:eastAsia="lt-LT"/>
        </w:rPr>
        <w:tab/>
        <w:t>Šis vaistas skirtas tik Jums, todėl kitiems žmonėms jo duoti negalima. Vaistas gali jiems pakenkti (net tiems, kurių ligos požymiai yra tokie patys kaip Jūsų).</w:t>
      </w:r>
    </w:p>
    <w:p w14:paraId="7050C853" w14:textId="77777777" w:rsidR="007A33CD" w:rsidRPr="003360D8" w:rsidRDefault="007A33CD" w:rsidP="007A33CD">
      <w:pPr>
        <w:tabs>
          <w:tab w:val="left" w:pos="540"/>
        </w:tabs>
        <w:spacing w:after="0" w:line="240" w:lineRule="auto"/>
        <w:ind w:left="540" w:hanging="540"/>
        <w:rPr>
          <w:rFonts w:ascii="Times New Roman" w:eastAsia="SimSun" w:hAnsi="Times New Roman" w:cs="Times New Roman"/>
          <w:lang w:eastAsia="lt-LT"/>
        </w:rPr>
      </w:pPr>
      <w:r w:rsidRPr="003360D8">
        <w:rPr>
          <w:rFonts w:ascii="Times New Roman" w:eastAsia="SimSun" w:hAnsi="Times New Roman" w:cs="Times New Roman"/>
          <w:lang w:eastAsia="lt-LT"/>
        </w:rPr>
        <w:t>-</w:t>
      </w:r>
      <w:r w:rsidRPr="003360D8">
        <w:rPr>
          <w:rFonts w:ascii="Times New Roman" w:eastAsia="SimSun" w:hAnsi="Times New Roman" w:cs="Times New Roman"/>
          <w:lang w:eastAsia="lt-LT"/>
        </w:rPr>
        <w:tab/>
        <w:t>Jeigu pasireiškė šalutinis poveikis (net jeigu jis šiame lapelyje nenurodytas), kreipkitės į gydytoją arba vaistininką.</w:t>
      </w:r>
      <w:r w:rsidRPr="003360D8">
        <w:rPr>
          <w:rFonts w:ascii="Times New Roman" w:eastAsia="Calibri" w:hAnsi="Times New Roman" w:cs="Times New Roman"/>
        </w:rPr>
        <w:t xml:space="preserve"> Žr. 4 skyrių.</w:t>
      </w:r>
    </w:p>
    <w:p w14:paraId="662202C6" w14:textId="77777777" w:rsidR="007A33CD" w:rsidRPr="003360D8" w:rsidRDefault="007A33CD" w:rsidP="007A33CD">
      <w:pPr>
        <w:spacing w:after="0" w:line="240" w:lineRule="auto"/>
        <w:rPr>
          <w:rFonts w:ascii="Times New Roman" w:eastAsia="SimSun" w:hAnsi="Times New Roman" w:cs="Times New Roman"/>
          <w:lang w:eastAsia="lt-LT"/>
        </w:rPr>
      </w:pPr>
    </w:p>
    <w:p w14:paraId="41D1520D" w14:textId="77777777" w:rsidR="007A33CD" w:rsidRPr="003360D8" w:rsidRDefault="007A33CD" w:rsidP="007A33CD">
      <w:pPr>
        <w:spacing w:after="0" w:line="240" w:lineRule="auto"/>
        <w:rPr>
          <w:rFonts w:ascii="Times New Roman" w:eastAsia="SimSun" w:hAnsi="Times New Roman" w:cs="Times New Roman"/>
          <w:b/>
          <w:lang w:eastAsia="lt-LT"/>
        </w:rPr>
      </w:pPr>
      <w:r w:rsidRPr="003360D8">
        <w:rPr>
          <w:rFonts w:ascii="Times New Roman" w:eastAsia="Times New Roman" w:hAnsi="Times New Roman" w:cs="Times New Roman"/>
          <w:b/>
          <w:lang w:eastAsia="lt-LT"/>
        </w:rPr>
        <w:t>Apie ką rašoma šiame lapelyje?</w:t>
      </w:r>
    </w:p>
    <w:p w14:paraId="16459AB0" w14:textId="181CD4A4" w:rsidR="007A33CD" w:rsidRPr="003360D8" w:rsidRDefault="007A33CD" w:rsidP="007A33CD">
      <w:pPr>
        <w:numPr>
          <w:ilvl w:val="0"/>
          <w:numId w:val="4"/>
        </w:numPr>
        <w:tabs>
          <w:tab w:val="num" w:pos="540"/>
          <w:tab w:val="left" w:pos="567"/>
        </w:tabs>
        <w:spacing w:after="0" w:line="240" w:lineRule="auto"/>
        <w:ind w:left="540" w:right="-29"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Kas yra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ir kam jis vartojamas</w:t>
      </w:r>
    </w:p>
    <w:p w14:paraId="074BFCE0" w14:textId="6241B5A7" w:rsidR="007A33CD" w:rsidRPr="003360D8" w:rsidRDefault="007A33CD" w:rsidP="007A33CD">
      <w:pPr>
        <w:numPr>
          <w:ilvl w:val="0"/>
          <w:numId w:val="4"/>
        </w:numPr>
        <w:tabs>
          <w:tab w:val="num" w:pos="540"/>
          <w:tab w:val="left" w:pos="567"/>
        </w:tabs>
        <w:spacing w:after="0" w:line="240" w:lineRule="auto"/>
        <w:ind w:left="540" w:right="-29"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Kas žinotina prieš vartojant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p>
    <w:p w14:paraId="0930D3ED" w14:textId="4F5CD038" w:rsidR="007A33CD" w:rsidRPr="003360D8" w:rsidRDefault="007A33CD" w:rsidP="007A33CD">
      <w:pPr>
        <w:numPr>
          <w:ilvl w:val="0"/>
          <w:numId w:val="4"/>
        </w:numPr>
        <w:tabs>
          <w:tab w:val="num" w:pos="540"/>
          <w:tab w:val="left" w:pos="567"/>
        </w:tabs>
        <w:spacing w:after="0" w:line="240" w:lineRule="auto"/>
        <w:ind w:left="540" w:right="-29"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Kaip vartoti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p>
    <w:p w14:paraId="313EE791" w14:textId="77777777" w:rsidR="007A33CD" w:rsidRPr="003360D8" w:rsidRDefault="007A33CD" w:rsidP="007A33CD">
      <w:pPr>
        <w:numPr>
          <w:ilvl w:val="0"/>
          <w:numId w:val="4"/>
        </w:numPr>
        <w:tabs>
          <w:tab w:val="num" w:pos="540"/>
          <w:tab w:val="left" w:pos="567"/>
        </w:tabs>
        <w:spacing w:after="0" w:line="240" w:lineRule="auto"/>
        <w:ind w:left="540" w:right="-29"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Galimas šalutinis poveikis</w:t>
      </w:r>
    </w:p>
    <w:p w14:paraId="55466F8E" w14:textId="1EE1AD93" w:rsidR="007A33CD" w:rsidRPr="003360D8" w:rsidRDefault="007A33CD" w:rsidP="007A33CD">
      <w:pPr>
        <w:numPr>
          <w:ilvl w:val="0"/>
          <w:numId w:val="4"/>
        </w:numPr>
        <w:tabs>
          <w:tab w:val="num" w:pos="540"/>
          <w:tab w:val="left" w:pos="567"/>
        </w:tabs>
        <w:spacing w:after="0" w:line="240" w:lineRule="auto"/>
        <w:ind w:left="540" w:right="-29"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Kaip laikyti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p>
    <w:p w14:paraId="0A32782D" w14:textId="77777777" w:rsidR="007A33CD" w:rsidRPr="003360D8" w:rsidRDefault="007A33CD" w:rsidP="007A33CD">
      <w:pPr>
        <w:numPr>
          <w:ilvl w:val="0"/>
          <w:numId w:val="4"/>
        </w:numPr>
        <w:tabs>
          <w:tab w:val="num" w:pos="540"/>
          <w:tab w:val="left" w:pos="567"/>
        </w:tabs>
        <w:spacing w:after="0" w:line="240" w:lineRule="auto"/>
        <w:ind w:left="540" w:right="-29"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Pakuotės turinys ir kita informacija</w:t>
      </w:r>
    </w:p>
    <w:p w14:paraId="4D3904CD" w14:textId="77777777" w:rsidR="007A33CD" w:rsidRPr="003360D8" w:rsidRDefault="007A33CD" w:rsidP="007A33CD">
      <w:pPr>
        <w:spacing w:after="0" w:line="240" w:lineRule="auto"/>
        <w:rPr>
          <w:rFonts w:ascii="Times New Roman" w:eastAsia="SimSun" w:hAnsi="Times New Roman" w:cs="Times New Roman"/>
          <w:lang w:eastAsia="lt-LT"/>
        </w:rPr>
      </w:pPr>
    </w:p>
    <w:p w14:paraId="1F7A1DFE" w14:textId="77777777" w:rsidR="007A33CD" w:rsidRPr="003360D8" w:rsidRDefault="007A33CD" w:rsidP="007A33CD">
      <w:pPr>
        <w:spacing w:after="0" w:line="240" w:lineRule="auto"/>
        <w:rPr>
          <w:rFonts w:ascii="Times New Roman" w:eastAsia="SimSun" w:hAnsi="Times New Roman" w:cs="Times New Roman"/>
          <w:lang w:eastAsia="lt-LT"/>
        </w:rPr>
      </w:pPr>
    </w:p>
    <w:p w14:paraId="2ADD53DE" w14:textId="114B82A2" w:rsidR="007A33CD" w:rsidRPr="003360D8" w:rsidRDefault="007A33CD" w:rsidP="007A33CD">
      <w:pPr>
        <w:tabs>
          <w:tab w:val="left" w:pos="567"/>
        </w:tabs>
        <w:spacing w:after="0" w:line="240" w:lineRule="auto"/>
        <w:rPr>
          <w:rFonts w:ascii="Times New Roman" w:eastAsia="SimSun" w:hAnsi="Times New Roman" w:cs="Times New Roman"/>
          <w:b/>
          <w:lang w:eastAsia="lt-LT"/>
        </w:rPr>
      </w:pPr>
      <w:r w:rsidRPr="003360D8">
        <w:rPr>
          <w:rFonts w:ascii="Times New Roman" w:eastAsia="SimSun" w:hAnsi="Times New Roman" w:cs="Times New Roman"/>
          <w:b/>
          <w:lang w:eastAsia="lt-LT"/>
        </w:rPr>
        <w:t>1.</w:t>
      </w:r>
      <w:r w:rsidRPr="003360D8">
        <w:rPr>
          <w:rFonts w:ascii="Times New Roman" w:eastAsia="SimSun" w:hAnsi="Times New Roman" w:cs="Times New Roman"/>
          <w:b/>
          <w:lang w:eastAsia="lt-LT"/>
        </w:rPr>
        <w:tab/>
        <w:t xml:space="preserve">Kas yra </w:t>
      </w:r>
      <w:proofErr w:type="spellStart"/>
      <w:r w:rsidRPr="003360D8">
        <w:rPr>
          <w:rFonts w:ascii="Times New Roman" w:eastAsia="SimSun" w:hAnsi="Times New Roman" w:cs="Times New Roman"/>
          <w:b/>
          <w:lang w:eastAsia="lt-LT"/>
        </w:rPr>
        <w:t>Nimesulide</w:t>
      </w:r>
      <w:proofErr w:type="spellEnd"/>
      <w:r w:rsidRPr="003360D8">
        <w:rPr>
          <w:rFonts w:ascii="Times New Roman" w:eastAsia="SimSun" w:hAnsi="Times New Roman" w:cs="Times New Roman"/>
          <w:b/>
          <w:lang w:eastAsia="lt-LT"/>
        </w:rPr>
        <w:t xml:space="preserve"> </w:t>
      </w:r>
      <w:proofErr w:type="spellStart"/>
      <w:r w:rsidR="00DB5829" w:rsidRPr="003360D8">
        <w:rPr>
          <w:rFonts w:ascii="Times New Roman" w:eastAsia="SimSun" w:hAnsi="Times New Roman" w:cs="Times New Roman"/>
          <w:b/>
          <w:lang w:eastAsia="lt-LT"/>
        </w:rPr>
        <w:t>Mylan</w:t>
      </w:r>
      <w:proofErr w:type="spellEnd"/>
      <w:r w:rsidR="00DB5829" w:rsidRPr="003360D8">
        <w:rPr>
          <w:rFonts w:ascii="Times New Roman" w:eastAsia="SimSun" w:hAnsi="Times New Roman" w:cs="Times New Roman"/>
          <w:b/>
          <w:lang w:eastAsia="lt-LT"/>
        </w:rPr>
        <w:t xml:space="preserve"> </w:t>
      </w:r>
      <w:proofErr w:type="spellStart"/>
      <w:r w:rsidR="00DB5829" w:rsidRPr="003360D8">
        <w:rPr>
          <w:rFonts w:ascii="Times New Roman" w:eastAsia="SimSun" w:hAnsi="Times New Roman" w:cs="Times New Roman"/>
          <w:b/>
          <w:lang w:eastAsia="lt-LT"/>
        </w:rPr>
        <w:t>Generics</w:t>
      </w:r>
      <w:proofErr w:type="spellEnd"/>
      <w:r w:rsidRPr="003360D8">
        <w:rPr>
          <w:rFonts w:ascii="Times New Roman" w:eastAsia="SimSun" w:hAnsi="Times New Roman" w:cs="Times New Roman"/>
          <w:b/>
          <w:lang w:eastAsia="lt-LT"/>
        </w:rPr>
        <w:t xml:space="preserve"> ir kam jis vartojamas</w:t>
      </w:r>
    </w:p>
    <w:p w14:paraId="07E7472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EA0DB3C" w14:textId="02B09D31" w:rsidR="007A33CD" w:rsidRPr="003360D8" w:rsidRDefault="007A33CD" w:rsidP="007A33CD">
      <w:p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sidDel="00313B7F">
        <w:rPr>
          <w:rFonts w:ascii="Times New Roman" w:eastAsia="Times New Roman" w:hAnsi="Times New Roman" w:cs="Times New Roman"/>
          <w:lang w:eastAsia="lt-LT"/>
        </w:rPr>
        <w:t xml:space="preserve"> </w:t>
      </w:r>
      <w:r w:rsidRPr="003360D8">
        <w:rPr>
          <w:rFonts w:ascii="Times New Roman" w:eastAsia="Times New Roman" w:hAnsi="Times New Roman" w:cs="Times New Roman"/>
          <w:lang w:eastAsia="lt-LT"/>
        </w:rPr>
        <w:t xml:space="preserve">yra nesteroidinių vaistų nuo uždegimo (NVNU) grupės vaistas, kuriam būdingos skausmą malšinančios savybės.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vartojamas ūminiam skausmui ir su mėnesinėmis susijusiam skausmui malšinti.</w:t>
      </w:r>
    </w:p>
    <w:p w14:paraId="0C077E9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6912381" w14:textId="0B87DCA6"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Prieš Jums skirdamas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gydytojas įvertins naudą, kurią šis vaistas gali sukelti, ir šalutinio jo poveikio atsiradimo riziką.</w:t>
      </w:r>
    </w:p>
    <w:p w14:paraId="590BD6D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63ED5AB"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397E4DA" w14:textId="099E5A23" w:rsidR="007A33CD" w:rsidRPr="003360D8" w:rsidRDefault="007A33CD" w:rsidP="007A33CD">
      <w:pPr>
        <w:numPr>
          <w:ilvl w:val="0"/>
          <w:numId w:val="11"/>
        </w:numPr>
        <w:tabs>
          <w:tab w:val="num" w:pos="540"/>
        </w:tabs>
        <w:spacing w:after="0" w:line="240" w:lineRule="auto"/>
        <w:ind w:left="900" w:hanging="930"/>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 xml:space="preserve">Kas žinotina prieš vartojant </w:t>
      </w: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p>
    <w:p w14:paraId="15334FF9"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C8FAF96" w14:textId="3423D64E" w:rsidR="007A33CD" w:rsidRPr="003360D8" w:rsidRDefault="007A33CD" w:rsidP="007A33CD">
      <w:pPr>
        <w:keepNext/>
        <w:spacing w:after="0" w:line="240" w:lineRule="auto"/>
        <w:outlineLvl w:val="2"/>
        <w:rPr>
          <w:rFonts w:ascii="Times New Roman" w:eastAsia="Times New Roman" w:hAnsi="Times New Roman" w:cs="Times New Roman"/>
          <w:b/>
          <w:lang w:eastAsia="x-none"/>
        </w:rPr>
      </w:pPr>
      <w:proofErr w:type="spellStart"/>
      <w:r w:rsidRPr="003360D8">
        <w:rPr>
          <w:rFonts w:ascii="Times New Roman" w:eastAsia="Times New Roman" w:hAnsi="Times New Roman" w:cs="Times New Roman"/>
          <w:b/>
          <w:lang w:eastAsia="x-none"/>
        </w:rPr>
        <w:t>Nimesulide</w:t>
      </w:r>
      <w:proofErr w:type="spellEnd"/>
      <w:r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Mylan</w:t>
      </w:r>
      <w:proofErr w:type="spellEnd"/>
      <w:r w:rsidR="00DB5829"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Generics</w:t>
      </w:r>
      <w:proofErr w:type="spellEnd"/>
      <w:r w:rsidRPr="003360D8">
        <w:rPr>
          <w:rFonts w:ascii="Times New Roman" w:eastAsia="Times New Roman" w:hAnsi="Times New Roman" w:cs="Times New Roman"/>
          <w:b/>
          <w:lang w:eastAsia="x-none"/>
        </w:rPr>
        <w:t xml:space="preserve"> vartoti negalima:</w:t>
      </w:r>
    </w:p>
    <w:p w14:paraId="5F500D2B"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yra alergija veikliajai medžiagai arba bet kuriai pagalbinei šio vaisto medžiagai (jos išvardytos 6 skyriuje);</w:t>
      </w:r>
    </w:p>
    <w:p w14:paraId="1D16183E"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pavartojus aspirino ar kitų nesteroidinių vaistų nuo uždegimo buvo atsiradusi alerginė reakcija (pvz., švokštimas, nosies varvėjimas ar užgulimas, šienligė ar dilgėlinė);</w:t>
      </w:r>
    </w:p>
    <w:p w14:paraId="73ACD265"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w:t>
      </w:r>
      <w:proofErr w:type="spellStart"/>
      <w:r w:rsidRPr="003360D8">
        <w:rPr>
          <w:rFonts w:ascii="Times New Roman" w:eastAsia="Times New Roman" w:hAnsi="Times New Roman" w:cs="Times New Roman"/>
          <w:lang w:eastAsia="lt-LT"/>
        </w:rPr>
        <w:t>nimesulidas</w:t>
      </w:r>
      <w:proofErr w:type="spellEnd"/>
      <w:r w:rsidRPr="003360D8">
        <w:rPr>
          <w:rFonts w:ascii="Times New Roman" w:eastAsia="Times New Roman" w:hAnsi="Times New Roman" w:cs="Times New Roman"/>
          <w:lang w:eastAsia="lt-LT"/>
        </w:rPr>
        <w:t xml:space="preserve"> anksčiau buvo sukėlęs reakciją, susijusią su kepenų pakenkimu;</w:t>
      </w:r>
    </w:p>
    <w:p w14:paraId="48105EA8"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vartojate kitų vaistų, kurie gali pakenkti kepenims (pvz. </w:t>
      </w:r>
      <w:proofErr w:type="spellStart"/>
      <w:r w:rsidRPr="003360D8">
        <w:rPr>
          <w:rFonts w:ascii="Times New Roman" w:eastAsia="Times New Roman" w:hAnsi="Times New Roman" w:cs="Times New Roman"/>
          <w:lang w:eastAsia="lt-LT"/>
        </w:rPr>
        <w:t>paracetamolio</w:t>
      </w:r>
      <w:proofErr w:type="spellEnd"/>
      <w:r w:rsidRPr="003360D8">
        <w:rPr>
          <w:rFonts w:ascii="Times New Roman" w:eastAsia="Times New Roman" w:hAnsi="Times New Roman" w:cs="Times New Roman"/>
          <w:lang w:eastAsia="lt-LT"/>
        </w:rPr>
        <w:t xml:space="preserve"> ar bet kokių kitų vaistų nuo skausmo), ar NVNU;</w:t>
      </w:r>
    </w:p>
    <w:p w14:paraId="370C3783"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vartojate potraukį sukeliančių vaistų ar yra atsiradęs potraukis, dėl kurio Jūs tapote priklausomas nuo vaistų ar kitų medžiagų;</w:t>
      </w:r>
    </w:p>
    <w:p w14:paraId="6ABA6651"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reguliariai girtuokliaujate (geriate daug alkoholio);</w:t>
      </w:r>
    </w:p>
    <w:p w14:paraId="0BF42771"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sergate kepenų liga arba yra padidėjęs kepenų fermentų kiekis;</w:t>
      </w:r>
    </w:p>
    <w:p w14:paraId="3099D0C0"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w:t>
      </w:r>
      <w:r w:rsidRPr="003360D8">
        <w:rPr>
          <w:rFonts w:ascii="Times New Roman" w:eastAsia="Calibri" w:hAnsi="Times New Roman" w:cs="Times New Roman"/>
        </w:rPr>
        <w:t xml:space="preserve">sergate arba sirgote </w:t>
      </w:r>
      <w:r w:rsidRPr="003360D8">
        <w:rPr>
          <w:rFonts w:ascii="Times New Roman" w:eastAsia="Times New Roman" w:hAnsi="Times New Roman" w:cs="Times New Roman"/>
          <w:lang w:eastAsia="lt-LT"/>
        </w:rPr>
        <w:t>pepsine (skrandžio ar dvylikapirštės žarnos) opa;</w:t>
      </w:r>
    </w:p>
    <w:p w14:paraId="17EA2028"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yra buvęs opos išopėjimas ar kraujavimas iš skrandžio ar žarnų (</w:t>
      </w:r>
      <w:r w:rsidRPr="003360D8">
        <w:rPr>
          <w:rFonts w:ascii="Times New Roman" w:eastAsia="Times New Roman" w:hAnsi="Times New Roman" w:cs="Times New Roman"/>
        </w:rPr>
        <w:t>patvirtinti du ar daugiau atskiri išopėjimo ar kraujavimo epizodai)</w:t>
      </w:r>
      <w:r w:rsidRPr="003360D8">
        <w:rPr>
          <w:rFonts w:ascii="Times New Roman" w:eastAsia="Times New Roman" w:hAnsi="Times New Roman" w:cs="Times New Roman"/>
          <w:lang w:eastAsia="lt-LT"/>
        </w:rPr>
        <w:t>;</w:t>
      </w:r>
    </w:p>
    <w:p w14:paraId="0BE0602C"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yra buvęs kraujavimas į smegenis (insultas) </w:t>
      </w:r>
      <w:r w:rsidRPr="003360D8">
        <w:rPr>
          <w:rFonts w:ascii="Times New Roman" w:eastAsia="Calibri" w:hAnsi="Times New Roman" w:cs="Times New Roman"/>
        </w:rPr>
        <w:t>arba buvo kraujavimas į kitus organus</w:t>
      </w:r>
      <w:r w:rsidRPr="003360D8">
        <w:rPr>
          <w:rFonts w:ascii="Times New Roman" w:eastAsia="Times New Roman" w:hAnsi="Times New Roman" w:cs="Times New Roman"/>
          <w:lang w:eastAsia="lt-LT"/>
        </w:rPr>
        <w:t>;</w:t>
      </w:r>
    </w:p>
    <w:p w14:paraId="39D62FF5"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rPr>
        <w:t>jeigu praeityje gydantis NVNU pasireiškė kraujavimas</w:t>
      </w:r>
      <w:r w:rsidRPr="003360D8">
        <w:rPr>
          <w:rFonts w:ascii="Times New Roman" w:eastAsia="Calibri" w:hAnsi="Times New Roman" w:cs="Times New Roman"/>
        </w:rPr>
        <w:t xml:space="preserve"> iš</w:t>
      </w:r>
      <w:r w:rsidRPr="003360D8">
        <w:rPr>
          <w:rFonts w:ascii="Times New Roman" w:eastAsia="Times New Roman" w:hAnsi="Times New Roman" w:cs="Times New Roman"/>
        </w:rPr>
        <w:t xml:space="preserve"> </w:t>
      </w:r>
      <w:r w:rsidRPr="003360D8">
        <w:rPr>
          <w:rFonts w:ascii="Times New Roman" w:eastAsia="Calibri" w:hAnsi="Times New Roman" w:cs="Times New Roman"/>
        </w:rPr>
        <w:t xml:space="preserve">skrandžio ar žarnų </w:t>
      </w:r>
      <w:r w:rsidRPr="003360D8">
        <w:rPr>
          <w:rFonts w:ascii="Times New Roman" w:eastAsia="Times New Roman" w:hAnsi="Times New Roman" w:cs="Times New Roman"/>
        </w:rPr>
        <w:t xml:space="preserve">arba </w:t>
      </w:r>
      <w:r w:rsidRPr="003360D8">
        <w:rPr>
          <w:rFonts w:ascii="Times New Roman" w:eastAsia="Calibri" w:hAnsi="Times New Roman" w:cs="Times New Roman"/>
        </w:rPr>
        <w:t>buvo skrandžio ar žarnų prakiurimas</w:t>
      </w:r>
      <w:r w:rsidRPr="003360D8">
        <w:rPr>
          <w:rFonts w:ascii="Times New Roman" w:eastAsia="Times New Roman" w:hAnsi="Times New Roman" w:cs="Times New Roman"/>
        </w:rPr>
        <w:t>;</w:t>
      </w:r>
    </w:p>
    <w:p w14:paraId="68FA97C7"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Calibri" w:hAnsi="Times New Roman" w:cs="Times New Roman"/>
        </w:rPr>
        <w:t>jeigu yra sutrikęs kraujo krešumas;</w:t>
      </w:r>
    </w:p>
    <w:p w14:paraId="709D9BF6"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yra širdies nepakankamumas, sunkus inkstų veiklos sutrikimas (inkstų veiklos susilpnėjimas) arba bet kokio sunkumo kepenų liga;</w:t>
      </w:r>
    </w:p>
    <w:p w14:paraId="69751112"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lastRenderedPageBreak/>
        <w:t xml:space="preserve">jeigu Jūs karščiuojate ar sergate gripu (atsiranda bendras skausmingumas, negalavimas, šiurpulys ar virpulys, padidėja kūno temperatūra); </w:t>
      </w:r>
    </w:p>
    <w:p w14:paraId="4B1CBE2C"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Calibri" w:hAnsi="Times New Roman" w:cs="Times New Roman"/>
        </w:rPr>
        <w:t>jeigu Jums yra paskutinieji trys nėštumo mėnesiai</w:t>
      </w:r>
      <w:r w:rsidRPr="003360D8">
        <w:rPr>
          <w:rFonts w:ascii="Times New Roman" w:eastAsia="Times New Roman" w:hAnsi="Times New Roman" w:cs="Times New Roman"/>
          <w:lang w:eastAsia="lt-LT"/>
        </w:rPr>
        <w:t>;</w:t>
      </w:r>
    </w:p>
    <w:p w14:paraId="28B887A3"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maitinate krūtimi;</w:t>
      </w:r>
    </w:p>
    <w:p w14:paraId="4A383009" w14:textId="77777777" w:rsidR="007A33CD" w:rsidRPr="003360D8" w:rsidRDefault="007A33CD" w:rsidP="007A33CD">
      <w:pPr>
        <w:numPr>
          <w:ilvl w:val="0"/>
          <w:numId w:val="1"/>
        </w:numPr>
        <w:tabs>
          <w:tab w:val="num" w:pos="540"/>
        </w:tabs>
        <w:spacing w:after="0" w:line="240" w:lineRule="auto"/>
        <w:ind w:left="540" w:hanging="540"/>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esate jaunesnis kaip 12 metų.</w:t>
      </w:r>
    </w:p>
    <w:p w14:paraId="6897AF78"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E338582" w14:textId="77777777" w:rsidR="007A33CD" w:rsidRPr="003360D8" w:rsidRDefault="007A33CD" w:rsidP="007A33CD">
      <w:pPr>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Įspėjimai ir atsargumo priemonės</w:t>
      </w:r>
    </w:p>
    <w:p w14:paraId="399589D1" w14:textId="246191A1" w:rsidR="007A33CD" w:rsidRPr="003360D8" w:rsidRDefault="007A33CD" w:rsidP="007A33CD">
      <w:pPr>
        <w:numPr>
          <w:ilvl w:val="12"/>
          <w:numId w:val="0"/>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Pasitarkite su gydytoju arba vaistininku, prieš pradėdami vartoti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w:t>
      </w:r>
    </w:p>
    <w:p w14:paraId="38D4FC9B" w14:textId="77777777" w:rsidR="007A33CD" w:rsidRPr="003360D8" w:rsidRDefault="007A33CD" w:rsidP="007A33CD">
      <w:pPr>
        <w:numPr>
          <w:ilvl w:val="0"/>
          <w:numId w:val="2"/>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buvo virškinimo trakto sutrikimų;</w:t>
      </w:r>
    </w:p>
    <w:p w14:paraId="5DEB8C71" w14:textId="77777777" w:rsidR="007A33CD" w:rsidRPr="003360D8" w:rsidRDefault="007A33CD" w:rsidP="007A33CD">
      <w:pPr>
        <w:numPr>
          <w:ilvl w:val="0"/>
          <w:numId w:val="2"/>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sergate inkstų ar širdies liga;</w:t>
      </w:r>
    </w:p>
    <w:p w14:paraId="3077A57E" w14:textId="77777777" w:rsidR="007A33CD" w:rsidRPr="003360D8" w:rsidRDefault="007A33CD" w:rsidP="007A33CD">
      <w:pPr>
        <w:numPr>
          <w:ilvl w:val="0"/>
          <w:numId w:val="2"/>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yra sutrikęs kraujo krešėjimas;</w:t>
      </w:r>
    </w:p>
    <w:p w14:paraId="79148F76" w14:textId="77777777" w:rsidR="007A33CD" w:rsidRPr="003360D8" w:rsidRDefault="007A33CD" w:rsidP="007A33CD">
      <w:pPr>
        <w:numPr>
          <w:ilvl w:val="0"/>
          <w:numId w:val="2"/>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w:t>
      </w:r>
      <w:r w:rsidRPr="003360D8">
        <w:rPr>
          <w:rFonts w:ascii="Times New Roman" w:eastAsia="Calibri" w:hAnsi="Times New Roman" w:cs="Times New Roman"/>
        </w:rPr>
        <w:t>padidėjęs Jūsų kraujospūdis;</w:t>
      </w:r>
    </w:p>
    <w:p w14:paraId="24D0A704" w14:textId="77777777" w:rsidR="007A33CD" w:rsidRPr="003360D8" w:rsidRDefault="007A33CD" w:rsidP="007A33CD">
      <w:pPr>
        <w:numPr>
          <w:ilvl w:val="0"/>
          <w:numId w:val="2"/>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esate nėščia, manote, kad pastojote, ar planuojate pastoti;</w:t>
      </w:r>
    </w:p>
    <w:p w14:paraId="73A415BF" w14:textId="77777777" w:rsidR="007A33CD" w:rsidRPr="003360D8" w:rsidRDefault="007A33CD" w:rsidP="007A33CD">
      <w:pPr>
        <w:numPr>
          <w:ilvl w:val="0"/>
          <w:numId w:val="2"/>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esate vyresnis kaip 65 metų.</w:t>
      </w:r>
    </w:p>
    <w:p w14:paraId="78E343A8"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1A78D3A" w14:textId="3807C455"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Tokie vaistai, kaip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gali būti susiję su nedideliu širdies priepuolio („miokardo infarkto“) ar insulto rizikos padidėjimu. Bet kokia rizika yra labiau tikėtina ilgą laiką vartojant vaistą didelėmis dozėmis. Neviršykite rekomenduotos dozės ar gydymo trukmės.</w:t>
      </w:r>
    </w:p>
    <w:p w14:paraId="53E1B406" w14:textId="77777777" w:rsidR="007A33CD" w:rsidRPr="003360D8" w:rsidRDefault="007A33CD" w:rsidP="007A33CD">
      <w:pPr>
        <w:spacing w:after="0" w:line="240" w:lineRule="auto"/>
        <w:rPr>
          <w:rFonts w:ascii="Times New Roman" w:eastAsia="Times New Roman" w:hAnsi="Times New Roman" w:cs="Times New Roman"/>
          <w:highlight w:val="yellow"/>
          <w:lang w:eastAsia="lt-LT"/>
        </w:rPr>
      </w:pPr>
    </w:p>
    <w:p w14:paraId="14C42EBD"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14:paraId="4541B2FF" w14:textId="77777777" w:rsidR="007A33CD" w:rsidRPr="003360D8" w:rsidRDefault="007A33CD" w:rsidP="007A33CD">
      <w:pPr>
        <w:spacing w:after="0" w:line="240" w:lineRule="auto"/>
        <w:rPr>
          <w:rFonts w:ascii="Times New Roman" w:eastAsia="Times New Roman" w:hAnsi="Times New Roman" w:cs="Times New Roman"/>
          <w:lang w:eastAsia="lt-LT"/>
        </w:rPr>
      </w:pPr>
    </w:p>
    <w:p w14:paraId="047CAC2B" w14:textId="346B1331"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Reikia vengti kartu su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vartoti kitų kepenims toksinį poveikį darančių vaistų bei negerti alkoholio, kadangi gali didėti kepenų reakcijų rizika.</w:t>
      </w:r>
    </w:p>
    <w:p w14:paraId="3DE5A4B2"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DEC078C" w14:textId="50113D52"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Vartojant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nepatariama tuo pat metu vartoti kitų NVNU.</w:t>
      </w:r>
    </w:p>
    <w:p w14:paraId="52EA5941" w14:textId="77777777" w:rsidR="007A33CD" w:rsidRPr="003360D8" w:rsidRDefault="007A33CD" w:rsidP="007A33CD">
      <w:pPr>
        <w:spacing w:after="0" w:line="240" w:lineRule="auto"/>
        <w:rPr>
          <w:rFonts w:ascii="Times New Roman" w:eastAsia="Times New Roman" w:hAnsi="Times New Roman" w:cs="Times New Roman"/>
          <w:lang w:eastAsia="lt-LT"/>
        </w:rPr>
      </w:pPr>
    </w:p>
    <w:p w14:paraId="036EF2D3"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Nepageidaujamą poveikį galima sumažinti vartojant kiek galima trumpiau mažiausią veiksmingai simptomus kontroliuojančią vaisto dozę.</w:t>
      </w:r>
    </w:p>
    <w:p w14:paraId="526644D2"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86B00A9"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gydantis </w:t>
      </w:r>
      <w:proofErr w:type="spellStart"/>
      <w:r w:rsidRPr="003360D8">
        <w:rPr>
          <w:rFonts w:ascii="Times New Roman" w:eastAsia="Times New Roman" w:hAnsi="Times New Roman" w:cs="Times New Roman"/>
          <w:lang w:eastAsia="lt-LT"/>
        </w:rPr>
        <w:t>nimesulidu</w:t>
      </w:r>
      <w:proofErr w:type="spellEnd"/>
      <w:r w:rsidRPr="003360D8">
        <w:rPr>
          <w:rFonts w:ascii="Times New Roman" w:eastAsia="Times New Roman" w:hAnsi="Times New Roman" w:cs="Times New Roman"/>
          <w:lang w:eastAsia="lt-LT"/>
        </w:rPr>
        <w:t xml:space="preserve"> atsirastų su kepenų veiklos sutrikimu susijusių simptomų, nutraukite </w:t>
      </w:r>
      <w:proofErr w:type="spellStart"/>
      <w:r w:rsidRPr="003360D8">
        <w:rPr>
          <w:rFonts w:ascii="Times New Roman" w:eastAsia="Times New Roman" w:hAnsi="Times New Roman" w:cs="Times New Roman"/>
          <w:lang w:eastAsia="lt-LT"/>
        </w:rPr>
        <w:t>nimesulido</w:t>
      </w:r>
      <w:proofErr w:type="spellEnd"/>
      <w:r w:rsidRPr="003360D8">
        <w:rPr>
          <w:rFonts w:ascii="Times New Roman" w:eastAsia="Times New Roman" w:hAnsi="Times New Roman" w:cs="Times New Roman"/>
          <w:lang w:eastAsia="lt-LT"/>
        </w:rPr>
        <w:t xml:space="preserve"> vartojimą ir nedelsiant kreipkitės į gydytoją. Simptomai, rodantys, kad kepenų veikla sutriko, yra apetito stoka, pykinimas, vėmimas, pilvo skausmas, nuolatinis nuovargis arba tamsus šlapimas.</w:t>
      </w:r>
    </w:p>
    <w:p w14:paraId="7C051B19" w14:textId="17194A02"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Jūs kada nors sirgote pepsine opa, kraujavote iš skrandžio arba žarnyno, sirgote opiniu kolitu arba Krono liga, prieš pradėdami vartoti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pasakykite apie tai savo gydytojui. </w:t>
      </w:r>
      <w:r w:rsidRPr="003360D8">
        <w:rPr>
          <w:rFonts w:ascii="Times New Roman" w:eastAsia="Calibri" w:hAnsi="Times New Roman" w:cs="Times New Roman"/>
        </w:rPr>
        <w:t xml:space="preserve">Jeigu vartojant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Calibri" w:hAnsi="Times New Roman" w:cs="Times New Roman"/>
        </w:rPr>
        <w:t xml:space="preserve"> Jums atsirado kokių nors skrandžio ar žarnyno sutrikimų, pvz., skausmas skrandžio ar pilvo plote, kraujavimas iš skrandžio arba išmatos tapo juodos spalvos, nutraukite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Calibri" w:hAnsi="Times New Roman" w:cs="Times New Roman"/>
        </w:rPr>
        <w:t xml:space="preserve"> vartojimą ir nedelsdami pasakykite gydytojui.</w:t>
      </w:r>
    </w:p>
    <w:p w14:paraId="6AED87C3"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Calibri" w:hAnsi="Times New Roman" w:cs="Times New Roman"/>
        </w:rPr>
        <w:t>Jeigu vartojant vaistą Jūsų būklė negerėja, pasakykite apie tai gydytojui.</w:t>
      </w:r>
    </w:p>
    <w:p w14:paraId="357E4372"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7EE2CC7" w14:textId="61CC10BE"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Su NVNU vartojimu labai retais atvejais buvo susijusios sunkios odos reakcijos, kartais pasibaigiančios mirtimi, įskaitant </w:t>
      </w:r>
      <w:proofErr w:type="spellStart"/>
      <w:r w:rsidRPr="003360D8">
        <w:rPr>
          <w:rFonts w:ascii="Times New Roman" w:eastAsia="Times New Roman" w:hAnsi="Times New Roman" w:cs="Times New Roman"/>
          <w:lang w:eastAsia="lt-LT"/>
        </w:rPr>
        <w:t>eksfoliacinį</w:t>
      </w:r>
      <w:proofErr w:type="spellEnd"/>
      <w:r w:rsidRPr="003360D8">
        <w:rPr>
          <w:rFonts w:ascii="Times New Roman" w:eastAsia="Times New Roman" w:hAnsi="Times New Roman" w:cs="Times New Roman"/>
          <w:lang w:eastAsia="lt-LT"/>
        </w:rPr>
        <w:t xml:space="preserve"> dermatitą, </w:t>
      </w:r>
      <w:proofErr w:type="spellStart"/>
      <w:r w:rsidRPr="003360D8">
        <w:rPr>
          <w:rFonts w:ascii="Times New Roman" w:eastAsia="Times New Roman" w:hAnsi="Times New Roman" w:cs="Times New Roman"/>
          <w:lang w:eastAsia="lt-LT"/>
        </w:rPr>
        <w:t>Stivenso</w:t>
      </w:r>
      <w:proofErr w:type="spellEnd"/>
      <w:r w:rsidR="005A2CEE" w:rsidRPr="003360D8">
        <w:rPr>
          <w:rFonts w:ascii="Times New Roman" w:eastAsia="Times New Roman" w:hAnsi="Times New Roman" w:cs="Times New Roman"/>
          <w:lang w:eastAsia="lt-LT"/>
        </w:rPr>
        <w:t>-</w:t>
      </w:r>
      <w:r w:rsidRPr="003360D8">
        <w:rPr>
          <w:rFonts w:ascii="Times New Roman" w:eastAsia="Times New Roman" w:hAnsi="Times New Roman" w:cs="Times New Roman"/>
          <w:lang w:eastAsia="lt-LT"/>
        </w:rPr>
        <w:t xml:space="preserve">Džonsono sindromą ir toksinę epidermio </w:t>
      </w:r>
      <w:proofErr w:type="spellStart"/>
      <w:r w:rsidRPr="003360D8">
        <w:rPr>
          <w:rFonts w:ascii="Times New Roman" w:eastAsia="Times New Roman" w:hAnsi="Times New Roman" w:cs="Times New Roman"/>
          <w:lang w:eastAsia="lt-LT"/>
        </w:rPr>
        <w:t>nekrolizę</w:t>
      </w:r>
      <w:proofErr w:type="spellEnd"/>
      <w:r w:rsidRPr="003360D8">
        <w:rPr>
          <w:rFonts w:ascii="Times New Roman" w:eastAsia="Times New Roman" w:hAnsi="Times New Roman" w:cs="Times New Roman"/>
          <w:lang w:eastAsia="lt-LT"/>
        </w:rPr>
        <w:t xml:space="preserve">. Tokių reakcijų rizika gydymo pradžioje buvo didesnė: daugeliu atvejų tokios reakcijos prasidėdavo per pirmą gydymo mėnesį. Reikia nutraukti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vartojimą, vos pasireiškus pirmiems odos išbėrimo, gleivinės pažeidimo ar kitokiems padidėjusio jautrumo požymiams ir nedelsiant kreiptis į gydytoją.</w:t>
      </w:r>
    </w:p>
    <w:p w14:paraId="1738A942"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3C21015" w14:textId="7D485FBD"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besigydant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Jūs sukarščiuotumėte ar atsirastų į gripo panašių simptomų (visur skaudėtų, jaustumėte bendrą negalavimą, krėstų šaltis arba drebulys), turite nutraukti šio vaisto vartojimą ir kreiptis į savo gydytoją.</w:t>
      </w:r>
    </w:p>
    <w:p w14:paraId="76EFDDED"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B21C74E" w14:textId="3DBCE74E"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Jūs sergate širdies arba inkstų liga, prieš pradedant vartoti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turite apie tai pasakyti savo gydytojui – vartojant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inkstų funkcija gali pablogėti.</w:t>
      </w:r>
    </w:p>
    <w:p w14:paraId="09E7DF12"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F656007" w14:textId="6019B3BC"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lastRenderedPageBreak/>
        <w:t xml:space="preserve">Jeigu Jūs esate senyvo amžiaus, gydytojas gali norėti Jus periodiškai tirti – kad galėtų įsitikinti, ar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nesukėlė skrandžio, inkstų, širdies ar kepenų sutrikimų.</w:t>
      </w:r>
    </w:p>
    <w:p w14:paraId="0F219FA6"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7F65223" w14:textId="0B991939" w:rsidR="007A33CD" w:rsidRPr="003360D8" w:rsidRDefault="007A33CD" w:rsidP="007A33CD">
      <w:p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vartojimas gali pasunkinti pastojimą. Jūs turite įspėti gydytoją, jei planuojate pastoti ar turite problemų su pastojimu.</w:t>
      </w:r>
    </w:p>
    <w:p w14:paraId="5FB9D058"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67AB2AE" w14:textId="65E1FEA1" w:rsidR="007A33CD" w:rsidRPr="003360D8" w:rsidRDefault="007A33CD" w:rsidP="007A33CD">
      <w:pPr>
        <w:keepNext/>
        <w:spacing w:after="0" w:line="240" w:lineRule="auto"/>
        <w:outlineLvl w:val="2"/>
        <w:rPr>
          <w:rFonts w:ascii="Times New Roman" w:eastAsia="Times New Roman" w:hAnsi="Times New Roman" w:cs="Times New Roman"/>
          <w:b/>
          <w:lang w:eastAsia="x-none"/>
        </w:rPr>
      </w:pPr>
      <w:r w:rsidRPr="003360D8">
        <w:rPr>
          <w:rFonts w:ascii="Times New Roman" w:eastAsia="Times New Roman" w:hAnsi="Times New Roman" w:cs="Times New Roman"/>
          <w:b/>
          <w:lang w:eastAsia="x-none"/>
        </w:rPr>
        <w:t xml:space="preserve">Kiti vaistai ir </w:t>
      </w:r>
      <w:proofErr w:type="spellStart"/>
      <w:r w:rsidRPr="003360D8">
        <w:rPr>
          <w:rFonts w:ascii="Times New Roman" w:eastAsia="Times New Roman" w:hAnsi="Times New Roman" w:cs="Times New Roman"/>
          <w:b/>
          <w:lang w:eastAsia="x-none"/>
        </w:rPr>
        <w:t>Nimesulide</w:t>
      </w:r>
      <w:proofErr w:type="spellEnd"/>
      <w:r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Mylan</w:t>
      </w:r>
      <w:proofErr w:type="spellEnd"/>
      <w:r w:rsidR="00DB5829"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Generics</w:t>
      </w:r>
      <w:proofErr w:type="spellEnd"/>
    </w:p>
    <w:p w14:paraId="5C25C0EF"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vartojate ar neseniai vartojote kitų vaistų arba dėl to nesate tikri, apie tai pasakykite gydytojui arba vaistininkui.</w:t>
      </w:r>
    </w:p>
    <w:p w14:paraId="2F677741"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Svarbu pasakyti gydytojui, jeigu vartojate šių vaistų:</w:t>
      </w:r>
    </w:p>
    <w:p w14:paraId="2F56B7B4"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kraują skystinančių preparatų (antikoaguliantų), pvz., </w:t>
      </w:r>
      <w:proofErr w:type="spellStart"/>
      <w:r w:rsidRPr="003360D8">
        <w:rPr>
          <w:rFonts w:ascii="Times New Roman" w:eastAsia="Times New Roman" w:hAnsi="Times New Roman" w:cs="Times New Roman"/>
          <w:lang w:eastAsia="lt-LT"/>
        </w:rPr>
        <w:t>varfarino</w:t>
      </w:r>
      <w:proofErr w:type="spellEnd"/>
      <w:r w:rsidRPr="003360D8">
        <w:rPr>
          <w:rFonts w:ascii="Times New Roman" w:eastAsia="Times New Roman" w:hAnsi="Times New Roman" w:cs="Times New Roman"/>
          <w:lang w:eastAsia="lt-LT"/>
        </w:rPr>
        <w:t xml:space="preserve"> arba </w:t>
      </w:r>
      <w:proofErr w:type="spellStart"/>
      <w:r w:rsidRPr="003360D8">
        <w:rPr>
          <w:rFonts w:ascii="Times New Roman" w:eastAsia="Times New Roman" w:hAnsi="Times New Roman" w:cs="Times New Roman"/>
          <w:lang w:eastAsia="lt-LT"/>
        </w:rPr>
        <w:t>antitrombocitinių</w:t>
      </w:r>
      <w:proofErr w:type="spellEnd"/>
      <w:r w:rsidRPr="003360D8">
        <w:rPr>
          <w:rFonts w:ascii="Times New Roman" w:eastAsia="Times New Roman" w:hAnsi="Times New Roman" w:cs="Times New Roman"/>
          <w:lang w:eastAsia="lt-LT"/>
        </w:rPr>
        <w:t xml:space="preserve"> vaistų, aspirino ar kitų </w:t>
      </w:r>
      <w:proofErr w:type="spellStart"/>
      <w:r w:rsidRPr="003360D8">
        <w:rPr>
          <w:rFonts w:ascii="Times New Roman" w:eastAsia="Times New Roman" w:hAnsi="Times New Roman" w:cs="Times New Roman"/>
          <w:lang w:eastAsia="lt-LT"/>
        </w:rPr>
        <w:t>salicilatų</w:t>
      </w:r>
      <w:proofErr w:type="spellEnd"/>
      <w:r w:rsidRPr="003360D8">
        <w:rPr>
          <w:rFonts w:ascii="Times New Roman" w:eastAsia="Times New Roman" w:hAnsi="Times New Roman" w:cs="Times New Roman"/>
          <w:lang w:eastAsia="lt-LT"/>
        </w:rPr>
        <w:t>);</w:t>
      </w:r>
    </w:p>
    <w:p w14:paraId="2CD24BFC"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aspirino;</w:t>
      </w:r>
    </w:p>
    <w:p w14:paraId="1AB9C2FD"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diuretikų (šlapimo išskyrimą skatinančių vaistų);</w:t>
      </w:r>
    </w:p>
    <w:p w14:paraId="637A1F7A"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ličio preparatų, vartojamų depresijai ir panašioms būklėms gydyti;</w:t>
      </w:r>
    </w:p>
    <w:p w14:paraId="5F1674AB"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metotreksato</w:t>
      </w:r>
      <w:proofErr w:type="spellEnd"/>
      <w:r w:rsidRPr="003360D8">
        <w:rPr>
          <w:rFonts w:ascii="Times New Roman" w:eastAsia="Times New Roman" w:hAnsi="Times New Roman" w:cs="Times New Roman"/>
          <w:lang w:eastAsia="lt-LT"/>
        </w:rPr>
        <w:t xml:space="preserve"> (vaisto, vartojamo reumatoidiniam artritui ir vėžiui gydyti);</w:t>
      </w:r>
    </w:p>
    <w:p w14:paraId="7B86ACCB"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ciklosporino</w:t>
      </w:r>
      <w:proofErr w:type="spellEnd"/>
      <w:r w:rsidRPr="003360D8">
        <w:rPr>
          <w:rFonts w:ascii="Times New Roman" w:eastAsia="Times New Roman" w:hAnsi="Times New Roman" w:cs="Times New Roman"/>
          <w:lang w:eastAsia="lt-LT"/>
        </w:rPr>
        <w:t xml:space="preserve"> (vaisto, vartojamo po organų persodinimo arba imuninės sistemos sutrikimams gydyti);</w:t>
      </w:r>
    </w:p>
    <w:p w14:paraId="789FDE6E"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rūgšties kiekį skrandyje mažinančių vaistų;</w:t>
      </w:r>
    </w:p>
    <w:p w14:paraId="28251760"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selektyvių </w:t>
      </w:r>
      <w:proofErr w:type="spellStart"/>
      <w:r w:rsidRPr="003360D8">
        <w:rPr>
          <w:rFonts w:ascii="Times New Roman" w:eastAsia="Times New Roman" w:hAnsi="Times New Roman" w:cs="Times New Roman"/>
          <w:lang w:eastAsia="lt-LT"/>
        </w:rPr>
        <w:t>serotonino</w:t>
      </w:r>
      <w:proofErr w:type="spellEnd"/>
      <w:r w:rsidRPr="003360D8">
        <w:rPr>
          <w:rFonts w:ascii="Times New Roman" w:eastAsia="Times New Roman" w:hAnsi="Times New Roman" w:cs="Times New Roman"/>
          <w:lang w:eastAsia="lt-LT"/>
        </w:rPr>
        <w:t xml:space="preserve"> reabsorbcijos inhibitorių (vartojamų depresijai gydyti);</w:t>
      </w:r>
    </w:p>
    <w:p w14:paraId="31FE89A1" w14:textId="040CB7CE"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kraujo spaudimą reguliuojančių vaistų (</w:t>
      </w:r>
      <w:r w:rsidRPr="003360D8">
        <w:rPr>
          <w:rFonts w:ascii="Times New Roman" w:eastAsia="Calibri" w:hAnsi="Times New Roman" w:cs="Times New Roman"/>
        </w:rPr>
        <w:t xml:space="preserve">AKF inhibitorių, </w:t>
      </w:r>
      <w:proofErr w:type="spellStart"/>
      <w:r w:rsidRPr="003360D8">
        <w:rPr>
          <w:rFonts w:ascii="Times New Roman" w:eastAsia="Calibri" w:hAnsi="Times New Roman" w:cs="Times New Roman"/>
        </w:rPr>
        <w:t>angiotenzino</w:t>
      </w:r>
      <w:proofErr w:type="spellEnd"/>
      <w:r w:rsidRPr="003360D8">
        <w:rPr>
          <w:rFonts w:ascii="Times New Roman" w:eastAsia="Calibri" w:hAnsi="Times New Roman" w:cs="Times New Roman"/>
        </w:rPr>
        <w:t xml:space="preserve"> II receptorių blokatorių (vaistai, vartojami širdies nepakankamumui ir padidėjusiam kraujospūdžiui gydyti);</w:t>
      </w:r>
    </w:p>
    <w:p w14:paraId="0CF2B178"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kortikosteroidų (vaistų uždegiminėms būklėms gydyti);</w:t>
      </w:r>
    </w:p>
    <w:p w14:paraId="558F031D" w14:textId="77777777" w:rsidR="007A33CD" w:rsidRPr="003360D8" w:rsidRDefault="007A33CD" w:rsidP="007A33CD">
      <w:pPr>
        <w:numPr>
          <w:ilvl w:val="0"/>
          <w:numId w:val="3"/>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kitų nesteroidinių vaistų nuo uždegimo.</w:t>
      </w:r>
    </w:p>
    <w:p w14:paraId="6A77440D"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C7AA2BA" w14:textId="6A8B7DAA" w:rsidR="007A33CD" w:rsidRPr="003360D8" w:rsidRDefault="007A33CD" w:rsidP="007A33CD">
      <w:p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sąveikauja su tam tikrais kepenų fermentais (CYP2C9); kartu su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vartojant vaistų, sąveikaujančių su šiais fermentais, gali sustiprėti jų poveikis.</w:t>
      </w:r>
    </w:p>
    <w:p w14:paraId="07C1AB04"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Pasitarkite su gydytoju, jei vartojate kitų vaistų.</w:t>
      </w:r>
    </w:p>
    <w:p w14:paraId="2BCA6C3B" w14:textId="77777777" w:rsidR="007A33CD" w:rsidRPr="003360D8" w:rsidRDefault="007A33CD" w:rsidP="007A33CD">
      <w:pPr>
        <w:spacing w:after="0" w:line="240" w:lineRule="auto"/>
        <w:rPr>
          <w:rFonts w:ascii="Times New Roman" w:eastAsia="Times New Roman" w:hAnsi="Times New Roman" w:cs="Times New Roman"/>
          <w:lang w:eastAsia="lt-LT"/>
        </w:rPr>
      </w:pPr>
    </w:p>
    <w:p w14:paraId="0FA6DA9E" w14:textId="0F525E32" w:rsidR="007A33CD" w:rsidRPr="003360D8" w:rsidRDefault="007A33CD" w:rsidP="007A33CD">
      <w:pPr>
        <w:keepNext/>
        <w:spacing w:after="0" w:line="240" w:lineRule="auto"/>
        <w:outlineLvl w:val="2"/>
        <w:rPr>
          <w:rFonts w:ascii="Times New Roman" w:eastAsia="Times New Roman" w:hAnsi="Times New Roman" w:cs="Times New Roman"/>
          <w:b/>
          <w:lang w:eastAsia="x-none"/>
        </w:rPr>
      </w:pPr>
      <w:proofErr w:type="spellStart"/>
      <w:r w:rsidRPr="003360D8">
        <w:rPr>
          <w:rFonts w:ascii="Times New Roman" w:eastAsia="Times New Roman" w:hAnsi="Times New Roman" w:cs="Times New Roman"/>
          <w:b/>
          <w:lang w:eastAsia="x-none"/>
        </w:rPr>
        <w:t>Nimesulide</w:t>
      </w:r>
      <w:proofErr w:type="spellEnd"/>
      <w:r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Mylan</w:t>
      </w:r>
      <w:proofErr w:type="spellEnd"/>
      <w:r w:rsidR="00DB5829"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Generics</w:t>
      </w:r>
      <w:proofErr w:type="spellEnd"/>
      <w:r w:rsidRPr="003360D8">
        <w:rPr>
          <w:rFonts w:ascii="Times New Roman" w:eastAsia="Times New Roman" w:hAnsi="Times New Roman" w:cs="Times New Roman"/>
          <w:b/>
          <w:lang w:eastAsia="x-none"/>
        </w:rPr>
        <w:t xml:space="preserve"> vartojimas su maistu, gėrimais ir alkoholiu</w:t>
      </w:r>
    </w:p>
    <w:p w14:paraId="0F1DA84F" w14:textId="6A9F1711"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Vartojant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alkoholio rekomenduojama nevartoti.</w:t>
      </w:r>
    </w:p>
    <w:p w14:paraId="7FCE880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1468B7B" w14:textId="77777777" w:rsidR="007A33CD" w:rsidRPr="003360D8" w:rsidRDefault="007A33CD" w:rsidP="007A33CD">
      <w:pPr>
        <w:keepNext/>
        <w:spacing w:after="0" w:line="240" w:lineRule="auto"/>
        <w:outlineLvl w:val="2"/>
        <w:rPr>
          <w:rFonts w:ascii="Times New Roman" w:eastAsia="Times New Roman" w:hAnsi="Times New Roman" w:cs="Times New Roman"/>
          <w:b/>
          <w:lang w:eastAsia="x-none"/>
        </w:rPr>
      </w:pPr>
      <w:r w:rsidRPr="003360D8">
        <w:rPr>
          <w:rFonts w:ascii="Times New Roman" w:eastAsia="Times New Roman" w:hAnsi="Times New Roman" w:cs="Times New Roman"/>
          <w:b/>
          <w:lang w:eastAsia="x-none"/>
        </w:rPr>
        <w:t>Nėštumas ir žindymo laikotarpis</w:t>
      </w:r>
    </w:p>
    <w:p w14:paraId="7A61B40A"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14:paraId="1144D2FB" w14:textId="0EC15034"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Per pirmuosius 6 nėštumo mėnesius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vartoti nepatariama, paskutiniaisiais trimis nėštumo mėnesiais – draudžiama, nes </w:t>
      </w:r>
      <w:proofErr w:type="spellStart"/>
      <w:r w:rsidRPr="003360D8">
        <w:rPr>
          <w:rFonts w:ascii="Times New Roman" w:eastAsia="Times New Roman" w:hAnsi="Times New Roman" w:cs="Times New Roman"/>
          <w:lang w:eastAsia="lt-LT"/>
        </w:rPr>
        <w:t>nimesulidas</w:t>
      </w:r>
      <w:proofErr w:type="spellEnd"/>
      <w:r w:rsidRPr="003360D8">
        <w:rPr>
          <w:rFonts w:ascii="Times New Roman" w:eastAsia="Times New Roman" w:hAnsi="Times New Roman" w:cs="Times New Roman"/>
          <w:lang w:eastAsia="lt-LT"/>
        </w:rPr>
        <w:t xml:space="preserve"> </w:t>
      </w:r>
      <w:r w:rsidRPr="003360D8">
        <w:rPr>
          <w:rFonts w:ascii="Times New Roman" w:eastAsia="Calibri" w:hAnsi="Times New Roman" w:cs="Times New Roman"/>
        </w:rPr>
        <w:t>gali sutrikdyti vaisiaus būklę arba sukelti sutrikimus gimdymo metu</w:t>
      </w:r>
      <w:r w:rsidRPr="003360D8">
        <w:rPr>
          <w:rFonts w:ascii="Times New Roman" w:eastAsia="Times New Roman" w:hAnsi="Times New Roman" w:cs="Times New Roman"/>
          <w:lang w:eastAsia="lt-LT"/>
        </w:rPr>
        <w:t>.</w:t>
      </w:r>
    </w:p>
    <w:p w14:paraId="185E97AA" w14:textId="7AC4F60F"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Žindyvėms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vartoti negalima.</w:t>
      </w:r>
    </w:p>
    <w:p w14:paraId="7FED1C3C"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66134F0" w14:textId="77777777" w:rsidR="007A33CD" w:rsidRPr="003360D8" w:rsidRDefault="007A33CD" w:rsidP="007A33CD">
      <w:pPr>
        <w:keepNext/>
        <w:spacing w:after="0" w:line="240" w:lineRule="auto"/>
        <w:outlineLvl w:val="2"/>
        <w:rPr>
          <w:rFonts w:ascii="Times New Roman" w:eastAsia="Times New Roman" w:hAnsi="Times New Roman" w:cs="Times New Roman"/>
          <w:b/>
          <w:lang w:eastAsia="x-none"/>
        </w:rPr>
      </w:pPr>
      <w:r w:rsidRPr="003360D8">
        <w:rPr>
          <w:rFonts w:ascii="Times New Roman" w:eastAsia="Times New Roman" w:hAnsi="Times New Roman" w:cs="Times New Roman"/>
          <w:b/>
          <w:lang w:eastAsia="x-none"/>
        </w:rPr>
        <w:t>Vairavimas ir mechanizmų valdymas</w:t>
      </w:r>
    </w:p>
    <w:p w14:paraId="1A38C0DE" w14:textId="08AC3FAE"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 pavartojus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jaučiamas galvos sukimasis, svaigulys arba mieguistumas, vairuoti bei valdyti mechanizmus draudžiama.</w:t>
      </w:r>
    </w:p>
    <w:p w14:paraId="0E4BCAC9" w14:textId="77777777" w:rsidR="007A33CD" w:rsidRPr="003360D8" w:rsidRDefault="007A33CD" w:rsidP="007A33CD">
      <w:pPr>
        <w:spacing w:after="0" w:line="240" w:lineRule="auto"/>
        <w:rPr>
          <w:rFonts w:ascii="Times New Roman" w:eastAsia="Times New Roman" w:hAnsi="Times New Roman" w:cs="Times New Roman"/>
          <w:lang w:eastAsia="lt-LT"/>
        </w:rPr>
      </w:pPr>
    </w:p>
    <w:p w14:paraId="0CAF3519" w14:textId="3627C22D" w:rsidR="007A33CD" w:rsidRPr="003360D8" w:rsidRDefault="007A33CD" w:rsidP="007A33CD">
      <w:pPr>
        <w:spacing w:after="0" w:line="240" w:lineRule="auto"/>
        <w:rPr>
          <w:rFonts w:ascii="Times New Roman" w:eastAsia="Times New Roman" w:hAnsi="Times New Roman" w:cs="Times New Roman"/>
          <w:b/>
          <w:lang w:eastAsia="lt-LT"/>
        </w:rPr>
      </w:pP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r w:rsidRPr="003360D8">
        <w:rPr>
          <w:rFonts w:ascii="Times New Roman" w:eastAsia="Times New Roman" w:hAnsi="Times New Roman" w:cs="Times New Roman"/>
          <w:b/>
          <w:lang w:eastAsia="lt-LT"/>
        </w:rPr>
        <w:t xml:space="preserve"> sudėtyje yra laktozės</w:t>
      </w:r>
    </w:p>
    <w:p w14:paraId="3894BCC6"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3D1AD6B7"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9ABFBB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5E3FE55" w14:textId="774A8C12" w:rsidR="007A33CD" w:rsidRPr="003360D8" w:rsidRDefault="007A33CD" w:rsidP="007A33CD">
      <w:pPr>
        <w:tabs>
          <w:tab w:val="left" w:pos="567"/>
        </w:tabs>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3.</w:t>
      </w:r>
      <w:r w:rsidRPr="003360D8">
        <w:rPr>
          <w:rFonts w:ascii="Times New Roman" w:eastAsia="Times New Roman" w:hAnsi="Times New Roman" w:cs="Times New Roman"/>
          <w:b/>
          <w:lang w:eastAsia="lt-LT"/>
        </w:rPr>
        <w:tab/>
        <w:t xml:space="preserve">Kaip vartoti </w:t>
      </w: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p>
    <w:p w14:paraId="76A0E9D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63759E3"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Visada vartokite šį vaistą tiksliai taip, kaip nurodė gydytojas arba vaistininkas. Jeigu abejojate, kreipkitės į gydytoją arba vaistininką.</w:t>
      </w:r>
    </w:p>
    <w:p w14:paraId="64801448"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096FE8D" w14:textId="6BEA983B"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lastRenderedPageBreak/>
        <w:t xml:space="preserve">Rekomenduojama vienkartinė dozė suaugusiems žmonėms ir vyresniems nei 12 metų paaugliams yra 100 mg (1 tabletė). Ją reikia gerti du kartus per parą (ryte ir vakare) po valgio.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reikia vartoti kiek įmanoma trumpiau ir vienas gydymo kursas turi trukti ne ilgiau kaip 15 parų.</w:t>
      </w:r>
    </w:p>
    <w:p w14:paraId="5BB02C61"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0A3782E"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Gydytojas gali norėti ištirti Jūsų kraują, kepenis ir inkstus, ypač jeigu Jūsų kepenų ar inkstų veikla sutrikusi. Tai yra normalu ir Jums jaudintis nereikėtų.</w:t>
      </w:r>
    </w:p>
    <w:p w14:paraId="6A46489C"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55C88F3" w14:textId="77777777" w:rsidR="007A33CD" w:rsidRPr="003360D8" w:rsidRDefault="007A33CD" w:rsidP="007A33CD">
      <w:pPr>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Vartojimas vaikams ir paaugliams</w:t>
      </w:r>
    </w:p>
    <w:p w14:paraId="69FEAAEA" w14:textId="05DDA3AB"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Jaunesniems kaip 12 metų vaikams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vartoti draudžiama.</w:t>
      </w:r>
    </w:p>
    <w:p w14:paraId="69EFCEA3"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FD7382E"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Pacientams, kurių kepenų funkcija sutrikusi</w:t>
      </w:r>
    </w:p>
    <w:p w14:paraId="6E9304F0" w14:textId="0779439C"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yra kepenų funkcijos sutrikimas,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100</w:t>
      </w:r>
      <w:r w:rsidR="003360D8" w:rsidRPr="003360D8">
        <w:rPr>
          <w:rFonts w:ascii="Times New Roman" w:eastAsia="Times New Roman" w:hAnsi="Times New Roman" w:cs="Times New Roman"/>
          <w:lang w:eastAsia="lt-LT"/>
        </w:rPr>
        <w:t> </w:t>
      </w:r>
      <w:r w:rsidRPr="003360D8">
        <w:rPr>
          <w:rFonts w:ascii="Times New Roman" w:eastAsia="Times New Roman" w:hAnsi="Times New Roman" w:cs="Times New Roman"/>
          <w:lang w:eastAsia="lt-LT"/>
        </w:rPr>
        <w:t>mg tablečių vartoti negalima.</w:t>
      </w:r>
    </w:p>
    <w:p w14:paraId="19316F4A"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887265A"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Ligoniams, kurie serga lengvu arba vidutinio sunkumo inkstų funkcijos sutrikimu, ir senyviems pacientams dozės keisti nereikia.</w:t>
      </w:r>
    </w:p>
    <w:p w14:paraId="13D71494" w14:textId="1E06F7B9"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Ligoniams, kuriems yra sunkus inkstų funkcijos sutrikimas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vartoti draudžiama.</w:t>
      </w:r>
    </w:p>
    <w:p w14:paraId="3D3D28FD"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E5A46BA" w14:textId="7E09A432"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Jeigu manote, kad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veikia per stipriai arba per silpnai, kreipkitės į gydytoją arba vaistininką.</w:t>
      </w:r>
    </w:p>
    <w:p w14:paraId="18583F17" w14:textId="77777777" w:rsidR="007A33CD" w:rsidRPr="003360D8" w:rsidRDefault="007A33CD" w:rsidP="007A33CD">
      <w:pPr>
        <w:spacing w:after="0" w:line="240" w:lineRule="auto"/>
        <w:rPr>
          <w:rFonts w:ascii="Times New Roman" w:eastAsia="Times New Roman" w:hAnsi="Times New Roman" w:cs="Times New Roman"/>
          <w:lang w:eastAsia="lt-LT"/>
        </w:rPr>
      </w:pPr>
    </w:p>
    <w:p w14:paraId="0C791007" w14:textId="688AF87D" w:rsidR="007A33CD" w:rsidRPr="003360D8" w:rsidRDefault="007A33CD" w:rsidP="007A33CD">
      <w:pPr>
        <w:keepNext/>
        <w:spacing w:after="0" w:line="240" w:lineRule="auto"/>
        <w:outlineLvl w:val="2"/>
        <w:rPr>
          <w:rFonts w:ascii="Times New Roman" w:eastAsia="Times New Roman" w:hAnsi="Times New Roman" w:cs="Times New Roman"/>
          <w:b/>
          <w:lang w:eastAsia="x-none"/>
        </w:rPr>
      </w:pPr>
      <w:r w:rsidRPr="003360D8">
        <w:rPr>
          <w:rFonts w:ascii="Times New Roman" w:eastAsia="Times New Roman" w:hAnsi="Times New Roman" w:cs="Times New Roman"/>
          <w:b/>
          <w:lang w:eastAsia="x-none"/>
        </w:rPr>
        <w:t xml:space="preserve">Ką daryti pavartojus per didelę </w:t>
      </w:r>
      <w:proofErr w:type="spellStart"/>
      <w:r w:rsidRPr="003360D8">
        <w:rPr>
          <w:rFonts w:ascii="Times New Roman" w:eastAsia="Times New Roman" w:hAnsi="Times New Roman" w:cs="Times New Roman"/>
          <w:b/>
          <w:lang w:eastAsia="x-none"/>
        </w:rPr>
        <w:t>Nimesulide</w:t>
      </w:r>
      <w:proofErr w:type="spellEnd"/>
      <w:r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Mylan</w:t>
      </w:r>
      <w:proofErr w:type="spellEnd"/>
      <w:r w:rsidR="00DB5829"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Generics</w:t>
      </w:r>
      <w:proofErr w:type="spellEnd"/>
      <w:r w:rsidRPr="003360D8">
        <w:rPr>
          <w:rFonts w:ascii="Times New Roman" w:eastAsia="Times New Roman" w:hAnsi="Times New Roman" w:cs="Times New Roman"/>
          <w:b/>
          <w:lang w:eastAsia="x-none"/>
        </w:rPr>
        <w:t xml:space="preserve"> dozę?</w:t>
      </w:r>
    </w:p>
    <w:p w14:paraId="1B6898A3" w14:textId="5C805ACF" w:rsidR="007A33CD" w:rsidRPr="003360D8" w:rsidRDefault="007A33CD" w:rsidP="007A33CD">
      <w:p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tablečių išgėrus per daug, būtina nedelsiant kreiptis į gydytoją ar vaistininką. Jei tai neįmanoma, reikia kreiptis į artimiausią ligoninę, be to, būtina pasiimti vaistą ir jo pakuotę, kad ligoninėje medikai žinotų, kokių vaistų buvo pavartota.</w:t>
      </w:r>
    </w:p>
    <w:p w14:paraId="16B4729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39DE33A" w14:textId="06C6D902" w:rsidR="007A33CD" w:rsidRPr="003360D8" w:rsidRDefault="007A33CD" w:rsidP="007A33CD">
      <w:pPr>
        <w:keepNext/>
        <w:spacing w:after="0" w:line="240" w:lineRule="auto"/>
        <w:outlineLvl w:val="2"/>
        <w:rPr>
          <w:rFonts w:ascii="Times New Roman" w:eastAsia="Times New Roman" w:hAnsi="Times New Roman" w:cs="Times New Roman"/>
          <w:b/>
          <w:lang w:eastAsia="x-none"/>
        </w:rPr>
      </w:pPr>
      <w:r w:rsidRPr="003360D8">
        <w:rPr>
          <w:rFonts w:ascii="Times New Roman" w:eastAsia="Times New Roman" w:hAnsi="Times New Roman" w:cs="Times New Roman"/>
          <w:b/>
          <w:lang w:eastAsia="x-none"/>
        </w:rPr>
        <w:t xml:space="preserve">Pamiršus pavartoti </w:t>
      </w:r>
      <w:proofErr w:type="spellStart"/>
      <w:r w:rsidRPr="003360D8">
        <w:rPr>
          <w:rFonts w:ascii="Times New Roman" w:eastAsia="Times New Roman" w:hAnsi="Times New Roman" w:cs="Times New Roman"/>
          <w:b/>
          <w:lang w:eastAsia="x-none"/>
        </w:rPr>
        <w:t>Nimesulide</w:t>
      </w:r>
      <w:proofErr w:type="spellEnd"/>
      <w:r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Mylan</w:t>
      </w:r>
      <w:proofErr w:type="spellEnd"/>
      <w:r w:rsidR="00DB5829" w:rsidRPr="003360D8">
        <w:rPr>
          <w:rFonts w:ascii="Times New Roman" w:eastAsia="Times New Roman" w:hAnsi="Times New Roman" w:cs="Times New Roman"/>
          <w:b/>
          <w:lang w:eastAsia="x-none"/>
        </w:rPr>
        <w:t xml:space="preserve"> </w:t>
      </w:r>
      <w:proofErr w:type="spellStart"/>
      <w:r w:rsidR="00DB5829" w:rsidRPr="003360D8">
        <w:rPr>
          <w:rFonts w:ascii="Times New Roman" w:eastAsia="Times New Roman" w:hAnsi="Times New Roman" w:cs="Times New Roman"/>
          <w:b/>
          <w:lang w:eastAsia="x-none"/>
        </w:rPr>
        <w:t>Generics</w:t>
      </w:r>
      <w:proofErr w:type="spellEnd"/>
    </w:p>
    <w:p w14:paraId="7B22FB03"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Užmiršus suvartoti vieną dozę, ją reikia suvartoti tuoj pat, kai tik prisimenama. Jeigu jau yra beveik atėjęs laikas vartoti kitą dozę, pamirštąją reikia praleisti, o po to vaisto vartoti įprasta tvarka. Jei tuo metu atėjo laikas vartoti kitą dozę, reikia ją suvartoti ir pamirštos dozės nevartoti. Negalima vartoti dvigubos dozės norint kompensuoti praleistą dozę.</w:t>
      </w:r>
    </w:p>
    <w:p w14:paraId="0804A538"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5430406" w14:textId="61BEB91B" w:rsidR="007A33CD" w:rsidRPr="003360D8" w:rsidRDefault="007A33CD" w:rsidP="007A33CD">
      <w:pPr>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 xml:space="preserve">Nustojus vartoti </w:t>
      </w: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p>
    <w:p w14:paraId="66FE3A3C" w14:textId="77777777" w:rsidR="007A33CD" w:rsidRPr="003360D8" w:rsidRDefault="007A33CD" w:rsidP="007A33CD">
      <w:pPr>
        <w:numPr>
          <w:ilvl w:val="12"/>
          <w:numId w:val="0"/>
        </w:numPr>
        <w:tabs>
          <w:tab w:val="left" w:pos="567"/>
        </w:tabs>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Prieš nutraukdamas vaisto vartojimą, pasitarkite su gydytoju net tokiu atveju, jeigu jaučiatės gerai.</w:t>
      </w:r>
    </w:p>
    <w:p w14:paraId="420D0AC1" w14:textId="77777777" w:rsidR="007A33CD" w:rsidRPr="003360D8" w:rsidRDefault="007A33CD" w:rsidP="007A33CD">
      <w:pPr>
        <w:spacing w:after="0" w:line="240" w:lineRule="auto"/>
        <w:rPr>
          <w:rFonts w:ascii="Times New Roman" w:eastAsia="Times New Roman" w:hAnsi="Times New Roman" w:cs="Times New Roman"/>
          <w:lang w:eastAsia="lt-LT"/>
        </w:rPr>
      </w:pPr>
    </w:p>
    <w:p w14:paraId="09626ABA"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Jeigu kiltų daugiau klausimų dėl šio vaisto vartojimo, kreipkitės į gydytoją arba vaistininką.</w:t>
      </w:r>
    </w:p>
    <w:p w14:paraId="1FA52888"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E109D69"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E737ADD" w14:textId="77777777" w:rsidR="007A33CD" w:rsidRPr="003360D8" w:rsidRDefault="007A33CD" w:rsidP="007A33CD">
      <w:pPr>
        <w:tabs>
          <w:tab w:val="left" w:pos="567"/>
        </w:tabs>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4.</w:t>
      </w:r>
      <w:r w:rsidRPr="003360D8">
        <w:rPr>
          <w:rFonts w:ascii="Times New Roman" w:eastAsia="Times New Roman" w:hAnsi="Times New Roman" w:cs="Times New Roman"/>
          <w:b/>
          <w:lang w:eastAsia="lt-LT"/>
        </w:rPr>
        <w:tab/>
        <w:t>Galimas šalutinis poveikis</w:t>
      </w:r>
    </w:p>
    <w:p w14:paraId="2F3D798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646D0D6F"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Šis vaistas, kaip ir visi kiti, gali sukelti šalutinį poveikį, nors jis pasireiškia ne visiems žmonėms.</w:t>
      </w:r>
    </w:p>
    <w:p w14:paraId="46A934CA" w14:textId="77777777" w:rsidR="007A33CD" w:rsidRPr="003360D8" w:rsidRDefault="007A33CD" w:rsidP="007A33CD">
      <w:pPr>
        <w:autoSpaceDE w:val="0"/>
        <w:autoSpaceDN w:val="0"/>
        <w:adjustRightInd w:val="0"/>
        <w:spacing w:after="0" w:line="240" w:lineRule="auto"/>
        <w:rPr>
          <w:rFonts w:ascii="Times New Roman" w:eastAsia="Times New Roman" w:hAnsi="Times New Roman" w:cs="Times New Roman"/>
          <w:lang w:eastAsia="lt-LT"/>
        </w:rPr>
      </w:pPr>
    </w:p>
    <w:p w14:paraId="645AFE93" w14:textId="77777777" w:rsidR="007A33CD" w:rsidRPr="003360D8" w:rsidRDefault="007A33CD" w:rsidP="007A33CD">
      <w:p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Vaisto vartojimą būtina nutraukti ir nedelsiant kreiptis į gydytoją, jeigu atsiranda toliau išvardytų pokyčių, kadangi jie gali būti sunkaus šalutinio poveikio požymiai, reikalaujantys skubios medicininės pagalbos:</w:t>
      </w:r>
    </w:p>
    <w:p w14:paraId="11E53B66" w14:textId="77777777" w:rsidR="007A33CD" w:rsidRPr="003360D8" w:rsidRDefault="007A33CD" w:rsidP="007A33CD">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nemalonūs pojūčiai skrandyje ar jo skausmas, apetito netekimas, pykinimas, vėmimas arba kraujavimas iš skrandžio ar žarnyno</w:t>
      </w:r>
      <w:r w:rsidRPr="003360D8">
        <w:rPr>
          <w:rFonts w:ascii="Times New Roman" w:eastAsia="Calibri" w:hAnsi="Times New Roman" w:cs="Times New Roman"/>
        </w:rPr>
        <w:t>, pasireiškiantis vėmimu su krauju arba išmatų pajuodavimu</w:t>
      </w:r>
      <w:r w:rsidRPr="003360D8">
        <w:rPr>
          <w:rFonts w:ascii="Times New Roman" w:eastAsia="Times New Roman" w:hAnsi="Times New Roman" w:cs="Times New Roman"/>
          <w:lang w:eastAsia="lt-LT"/>
        </w:rPr>
        <w:t>;</w:t>
      </w:r>
    </w:p>
    <w:p w14:paraId="22248469" w14:textId="77777777" w:rsidR="007A33CD" w:rsidRPr="003360D8" w:rsidRDefault="007A33CD" w:rsidP="007A33CD">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odos reakcijos, pvz., išbėrimas ar paraudimas;</w:t>
      </w:r>
    </w:p>
    <w:p w14:paraId="6DF86724" w14:textId="77777777" w:rsidR="007A33CD" w:rsidRPr="003360D8" w:rsidRDefault="007A33CD" w:rsidP="007A33CD">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švokštimas ar pasunkėjęs kvėpavimas;</w:t>
      </w:r>
    </w:p>
    <w:p w14:paraId="6D99B65A" w14:textId="77777777" w:rsidR="007A33CD" w:rsidRPr="003360D8" w:rsidRDefault="007A33CD" w:rsidP="007A33CD">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odos ar akių baltymų pageltimas (gelta);</w:t>
      </w:r>
    </w:p>
    <w:p w14:paraId="3CF598A6" w14:textId="77777777" w:rsidR="007A33CD" w:rsidRPr="003360D8" w:rsidRDefault="007A33CD" w:rsidP="007A33CD">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be priežasties pakitęs šlapimo kiekis ar spalva;</w:t>
      </w:r>
    </w:p>
    <w:p w14:paraId="34EDFF2F" w14:textId="77777777" w:rsidR="007A33CD" w:rsidRPr="003360D8" w:rsidRDefault="007A33CD" w:rsidP="007A33CD">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veido, pėdų ar kojų patinimas;</w:t>
      </w:r>
    </w:p>
    <w:p w14:paraId="2963709D" w14:textId="77777777" w:rsidR="007A33CD" w:rsidRPr="003360D8" w:rsidRDefault="007A33CD" w:rsidP="007A33CD">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nepraeinantis nuovargis.</w:t>
      </w:r>
    </w:p>
    <w:p w14:paraId="66E3F5E6" w14:textId="77777777" w:rsidR="007A33CD" w:rsidRPr="003360D8" w:rsidRDefault="007A33CD" w:rsidP="007A33CD">
      <w:pPr>
        <w:spacing w:after="0" w:line="240" w:lineRule="auto"/>
        <w:rPr>
          <w:rFonts w:ascii="Times New Roman" w:eastAsia="Times New Roman" w:hAnsi="Times New Roman" w:cs="Times New Roman"/>
          <w:lang w:eastAsia="lt-LT"/>
        </w:rPr>
      </w:pPr>
    </w:p>
    <w:p w14:paraId="525D619A"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Pasakykite savo gydytojui, jeigu šie simptomai yra sunkūs arba nepranyksta:</w:t>
      </w:r>
    </w:p>
    <w:p w14:paraId="6376441C" w14:textId="77777777" w:rsidR="007A33CD" w:rsidRPr="003360D8" w:rsidRDefault="007A33CD" w:rsidP="007A33CD">
      <w:pPr>
        <w:numPr>
          <w:ilvl w:val="0"/>
          <w:numId w:val="12"/>
        </w:numPr>
        <w:spacing w:after="0" w:line="240" w:lineRule="auto"/>
        <w:ind w:left="540" w:hanging="540"/>
        <w:contextualSpacing/>
        <w:rPr>
          <w:rFonts w:ascii="Times New Roman" w:eastAsia="Times New Roman" w:hAnsi="Times New Roman" w:cs="Times New Roman"/>
          <w:lang w:eastAsia="lt-LT"/>
        </w:rPr>
      </w:pPr>
      <w:r w:rsidRPr="003360D8">
        <w:rPr>
          <w:rFonts w:ascii="Times New Roman" w:eastAsia="Times New Roman" w:hAnsi="Times New Roman" w:cs="Times New Roman"/>
          <w:lang w:eastAsia="lt-LT"/>
        </w:rPr>
        <w:lastRenderedPageBreak/>
        <w:t>rėmuo, skrandžio sutrikimai;</w:t>
      </w:r>
    </w:p>
    <w:p w14:paraId="4B1FC6FB" w14:textId="52235A5D" w:rsidR="007A33CD" w:rsidRPr="003360D8" w:rsidRDefault="007A33CD" w:rsidP="007A33CD">
      <w:pPr>
        <w:numPr>
          <w:ilvl w:val="0"/>
          <w:numId w:val="12"/>
        </w:numPr>
        <w:spacing w:after="0" w:line="240" w:lineRule="auto"/>
        <w:ind w:left="540" w:hanging="540"/>
        <w:contextualSpacing/>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vidurių užkietėjimas, viduriavimas;</w:t>
      </w:r>
    </w:p>
    <w:p w14:paraId="1D2158BD" w14:textId="77777777" w:rsidR="007A33CD" w:rsidRPr="003360D8" w:rsidRDefault="007A33CD" w:rsidP="007A33CD">
      <w:pPr>
        <w:numPr>
          <w:ilvl w:val="0"/>
          <w:numId w:val="12"/>
        </w:numPr>
        <w:spacing w:after="0" w:line="240" w:lineRule="auto"/>
        <w:ind w:left="540" w:hanging="540"/>
        <w:contextualSpacing/>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gausus dujų išėjimas arba pilvo pūtimas;</w:t>
      </w:r>
    </w:p>
    <w:p w14:paraId="2355FE10" w14:textId="77777777" w:rsidR="007A33CD" w:rsidRPr="003360D8" w:rsidRDefault="007A33CD" w:rsidP="007A33CD">
      <w:pPr>
        <w:numPr>
          <w:ilvl w:val="0"/>
          <w:numId w:val="12"/>
        </w:numPr>
        <w:spacing w:after="0" w:line="240" w:lineRule="auto"/>
        <w:ind w:left="540" w:hanging="540"/>
        <w:contextualSpacing/>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galvos skausmas;</w:t>
      </w:r>
    </w:p>
    <w:p w14:paraId="35007684" w14:textId="77777777" w:rsidR="007A33CD" w:rsidRPr="003360D8" w:rsidRDefault="007A33CD" w:rsidP="007A33CD">
      <w:pPr>
        <w:numPr>
          <w:ilvl w:val="0"/>
          <w:numId w:val="12"/>
        </w:numPr>
        <w:spacing w:after="0" w:line="240" w:lineRule="auto"/>
        <w:ind w:left="540" w:hanging="540"/>
        <w:contextualSpacing/>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svaigulys.</w:t>
      </w:r>
    </w:p>
    <w:p w14:paraId="6DCF8376" w14:textId="77777777" w:rsidR="007A33CD" w:rsidRPr="003360D8" w:rsidRDefault="007A33CD" w:rsidP="007A33CD">
      <w:pPr>
        <w:numPr>
          <w:ilvl w:val="12"/>
          <w:numId w:val="0"/>
        </w:numPr>
        <w:spacing w:after="0" w:line="240" w:lineRule="auto"/>
        <w:ind w:right="-2"/>
        <w:rPr>
          <w:rFonts w:ascii="Times New Roman" w:eastAsia="Times New Roman" w:hAnsi="Times New Roman" w:cs="Times New Roman"/>
          <w:lang w:eastAsia="lt-LT"/>
        </w:rPr>
      </w:pPr>
    </w:p>
    <w:p w14:paraId="4CF33A15" w14:textId="0B9A4A6E" w:rsidR="007A33CD" w:rsidRPr="003360D8" w:rsidRDefault="007A33CD" w:rsidP="007A33CD">
      <w:pPr>
        <w:numPr>
          <w:ilvl w:val="12"/>
          <w:numId w:val="0"/>
        </w:numPr>
        <w:spacing w:after="0" w:line="240" w:lineRule="auto"/>
        <w:ind w:right="-2"/>
        <w:rPr>
          <w:rFonts w:ascii="Times New Roman" w:eastAsia="Times New Roman" w:hAnsi="Times New Roman" w:cs="Times New Roman"/>
          <w:bCs/>
          <w:lang w:eastAsia="lt-LT"/>
        </w:rPr>
      </w:pPr>
      <w:r w:rsidRPr="003360D8">
        <w:rPr>
          <w:rFonts w:ascii="Times New Roman" w:eastAsia="Times New Roman" w:hAnsi="Times New Roman" w:cs="Times New Roman"/>
          <w:bCs/>
          <w:lang w:eastAsia="lt-LT"/>
        </w:rPr>
        <w:t xml:space="preserve">Šalutinis poveikis, galintis pasireikšti vartojant </w:t>
      </w:r>
      <w:proofErr w:type="spellStart"/>
      <w:r w:rsidRPr="003360D8">
        <w:rPr>
          <w:rFonts w:ascii="Times New Roman" w:eastAsia="Times New Roman" w:hAnsi="Times New Roman" w:cs="Times New Roman"/>
          <w:bCs/>
          <w:lang w:eastAsia="lt-LT"/>
        </w:rPr>
        <w:t>Nimesulide</w:t>
      </w:r>
      <w:proofErr w:type="spellEnd"/>
      <w:r w:rsidRPr="003360D8">
        <w:rPr>
          <w:rFonts w:ascii="Times New Roman" w:eastAsia="Times New Roman" w:hAnsi="Times New Roman" w:cs="Times New Roman"/>
          <w:bCs/>
          <w:lang w:eastAsia="lt-LT"/>
        </w:rPr>
        <w:t xml:space="preserve"> </w:t>
      </w:r>
      <w:proofErr w:type="spellStart"/>
      <w:r w:rsidR="00DB5829" w:rsidRPr="003360D8">
        <w:rPr>
          <w:rFonts w:ascii="Times New Roman" w:eastAsia="Times New Roman" w:hAnsi="Times New Roman" w:cs="Times New Roman"/>
          <w:bCs/>
          <w:lang w:eastAsia="lt-LT"/>
        </w:rPr>
        <w:t>Mylan</w:t>
      </w:r>
      <w:proofErr w:type="spellEnd"/>
      <w:r w:rsidR="00DB5829" w:rsidRPr="003360D8">
        <w:rPr>
          <w:rFonts w:ascii="Times New Roman" w:eastAsia="Times New Roman" w:hAnsi="Times New Roman" w:cs="Times New Roman"/>
          <w:bCs/>
          <w:lang w:eastAsia="lt-LT"/>
        </w:rPr>
        <w:t xml:space="preserve"> </w:t>
      </w:r>
      <w:proofErr w:type="spellStart"/>
      <w:r w:rsidR="00DB5829" w:rsidRPr="003360D8">
        <w:rPr>
          <w:rFonts w:ascii="Times New Roman" w:eastAsia="Times New Roman" w:hAnsi="Times New Roman" w:cs="Times New Roman"/>
          <w:bCs/>
          <w:lang w:eastAsia="lt-LT"/>
        </w:rPr>
        <w:t>Generics</w:t>
      </w:r>
      <w:proofErr w:type="spellEnd"/>
    </w:p>
    <w:p w14:paraId="2A0806FB" w14:textId="77777777" w:rsidR="007A33CD" w:rsidRPr="003360D8" w:rsidRDefault="007A33CD" w:rsidP="007A33CD">
      <w:pPr>
        <w:numPr>
          <w:ilvl w:val="12"/>
          <w:numId w:val="0"/>
        </w:numPr>
        <w:spacing w:after="0" w:line="240" w:lineRule="auto"/>
        <w:ind w:right="-2"/>
        <w:rPr>
          <w:rFonts w:ascii="Times New Roman" w:eastAsia="Times New Roman" w:hAnsi="Times New Roman" w:cs="Times New Roman"/>
          <w:lang w:eastAsia="lt-LT"/>
        </w:rPr>
      </w:pPr>
    </w:p>
    <w:p w14:paraId="11008C60" w14:textId="77777777" w:rsidR="007A33CD" w:rsidRPr="003360D8" w:rsidRDefault="007A33CD" w:rsidP="007A33CD">
      <w:p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Dažnas (pasireiškia daugiau kaip 1 pacientui iš 100)</w:t>
      </w:r>
    </w:p>
    <w:p w14:paraId="5D15F366" w14:textId="77777777" w:rsidR="007A33CD" w:rsidRPr="003360D8" w:rsidRDefault="007A33CD" w:rsidP="007A33CD">
      <w:pPr>
        <w:numPr>
          <w:ilvl w:val="0"/>
          <w:numId w:val="9"/>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viduriavimas;</w:t>
      </w:r>
    </w:p>
    <w:p w14:paraId="2E27768F" w14:textId="77777777" w:rsidR="007A33CD" w:rsidRPr="003360D8" w:rsidRDefault="007A33CD" w:rsidP="007A33CD">
      <w:pPr>
        <w:numPr>
          <w:ilvl w:val="0"/>
          <w:numId w:val="9"/>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pykinimas;</w:t>
      </w:r>
    </w:p>
    <w:p w14:paraId="3AFC1202" w14:textId="77777777" w:rsidR="007A33CD" w:rsidRPr="003360D8" w:rsidRDefault="007A33CD" w:rsidP="007A33CD">
      <w:pPr>
        <w:numPr>
          <w:ilvl w:val="0"/>
          <w:numId w:val="9"/>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vėmimas;</w:t>
      </w:r>
    </w:p>
    <w:p w14:paraId="734BAA32" w14:textId="77777777" w:rsidR="007A33CD" w:rsidRPr="003360D8" w:rsidRDefault="007A33CD" w:rsidP="007A33CD">
      <w:pPr>
        <w:numPr>
          <w:ilvl w:val="0"/>
          <w:numId w:val="9"/>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nedidelis kepenų veiklą atspindinčių kraujo tyrimų rodmenų pokytis.</w:t>
      </w:r>
    </w:p>
    <w:p w14:paraId="38CD2757"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16B1317"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Nedažnas (pasireiškia mažiau kaip 1 pacientui iš 100)</w:t>
      </w:r>
    </w:p>
    <w:p w14:paraId="73C83511" w14:textId="77777777" w:rsidR="007A33CD" w:rsidRPr="003360D8" w:rsidRDefault="007A33CD" w:rsidP="007A33CD">
      <w:pPr>
        <w:numPr>
          <w:ilvl w:val="0"/>
          <w:numId w:val="10"/>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dusulys;</w:t>
      </w:r>
    </w:p>
    <w:p w14:paraId="62A8B39A"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galvos svaigimas;</w:t>
      </w:r>
    </w:p>
    <w:p w14:paraId="7CFF0078"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padidėjęs kraujospūdis;</w:t>
      </w:r>
    </w:p>
    <w:p w14:paraId="5DC20084"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vidurių užkietėjimas;</w:t>
      </w:r>
    </w:p>
    <w:p w14:paraId="769AAAC8"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dujų kaupimasis;</w:t>
      </w:r>
    </w:p>
    <w:p w14:paraId="2696AAE7"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skrandžio uždegimas (gastritas);</w:t>
      </w:r>
    </w:p>
    <w:p w14:paraId="7D271749"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Calibri" w:hAnsi="Times New Roman" w:cs="Times New Roman"/>
        </w:rPr>
        <w:t>kraujavimas iš skrandžio arba žarnyno;</w:t>
      </w:r>
    </w:p>
    <w:p w14:paraId="5FB554A3"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Calibri" w:hAnsi="Times New Roman" w:cs="Times New Roman"/>
        </w:rPr>
        <w:t>dvylikapirštės žarnos arba skrandžio opos, prakiurusios opos;</w:t>
      </w:r>
    </w:p>
    <w:p w14:paraId="4A7CDAA3"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niežulys;</w:t>
      </w:r>
    </w:p>
    <w:p w14:paraId="32DC8EDC"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odos išbėrimas;</w:t>
      </w:r>
    </w:p>
    <w:p w14:paraId="52615A20"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padidėjęs prakaitavimas;</w:t>
      </w:r>
    </w:p>
    <w:p w14:paraId="7BCB4D0C" w14:textId="77777777" w:rsidR="007A33CD" w:rsidRPr="003360D8" w:rsidRDefault="007A33CD" w:rsidP="007A33CD">
      <w:pPr>
        <w:numPr>
          <w:ilvl w:val="0"/>
          <w:numId w:val="8"/>
        </w:num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patinimas (edema);</w:t>
      </w:r>
    </w:p>
    <w:p w14:paraId="4157B3E1" w14:textId="77777777" w:rsidR="007A33CD" w:rsidRPr="003360D8" w:rsidRDefault="007A33CD" w:rsidP="007A33CD">
      <w:pPr>
        <w:spacing w:after="0" w:line="240" w:lineRule="auto"/>
        <w:ind w:right="-2"/>
        <w:rPr>
          <w:rFonts w:ascii="Times New Roman" w:eastAsia="Times New Roman" w:hAnsi="Times New Roman" w:cs="Times New Roman"/>
          <w:lang w:eastAsia="lt-LT"/>
        </w:rPr>
      </w:pPr>
    </w:p>
    <w:p w14:paraId="5C9C9594" w14:textId="77777777" w:rsidR="007A33CD" w:rsidRPr="003360D8" w:rsidRDefault="007A33CD" w:rsidP="007A33CD">
      <w:p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Retas (pasireiškia mažiau kaip 1 pacientui iš 1000)</w:t>
      </w:r>
    </w:p>
    <w:p w14:paraId="7E233C9B"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mažakraujystė;</w:t>
      </w:r>
    </w:p>
    <w:p w14:paraId="28D91174"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tam tikrų baltųjų kraujo ląstelių (</w:t>
      </w:r>
      <w:proofErr w:type="spellStart"/>
      <w:r w:rsidRPr="003360D8">
        <w:rPr>
          <w:rFonts w:ascii="Times New Roman" w:eastAsia="Times New Roman" w:hAnsi="Times New Roman" w:cs="Times New Roman"/>
          <w:lang w:eastAsia="lt-LT"/>
        </w:rPr>
        <w:t>eozinofilų</w:t>
      </w:r>
      <w:proofErr w:type="spellEnd"/>
      <w:r w:rsidRPr="003360D8">
        <w:rPr>
          <w:rFonts w:ascii="Times New Roman" w:eastAsia="Times New Roman" w:hAnsi="Times New Roman" w:cs="Times New Roman"/>
          <w:lang w:eastAsia="lt-LT"/>
        </w:rPr>
        <w:t>) kiekio padidėjimas kraujyje;</w:t>
      </w:r>
    </w:p>
    <w:p w14:paraId="2A7F4E75"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dažna kraujospūdžio kaita;</w:t>
      </w:r>
    </w:p>
    <w:p w14:paraId="70F1A4A2"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nemalonus pojūtis šlapinantis;</w:t>
      </w:r>
    </w:p>
    <w:p w14:paraId="0145DBA8"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šlapimo susilaikymas;</w:t>
      </w:r>
    </w:p>
    <w:p w14:paraId="700878CC"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kraujas šlapime;</w:t>
      </w:r>
    </w:p>
    <w:p w14:paraId="100F0FDE"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kalio kiekio padidėjimas kraujyje;</w:t>
      </w:r>
    </w:p>
    <w:p w14:paraId="2CE069ED"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nerimas ar nervingumas;</w:t>
      </w:r>
    </w:p>
    <w:p w14:paraId="384C7E5E"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naktiniai košmarai;</w:t>
      </w:r>
    </w:p>
    <w:p w14:paraId="6998AABF"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neaiškus matymas;</w:t>
      </w:r>
    </w:p>
    <w:p w14:paraId="20DB4FFC"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karščio pylimas;</w:t>
      </w:r>
    </w:p>
    <w:p w14:paraId="18982DEC"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kraujavimas;</w:t>
      </w:r>
    </w:p>
    <w:p w14:paraId="21267321"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padažnėjęs širdies ritmas;</w:t>
      </w:r>
    </w:p>
    <w:p w14:paraId="5B1B7BE6"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odos paraudimas;</w:t>
      </w:r>
    </w:p>
    <w:p w14:paraId="486D0843"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odos paraudimas ar uždegimas (dermatitas);</w:t>
      </w:r>
    </w:p>
    <w:p w14:paraId="19E2C6C9"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bloga bendroji savijauta;</w:t>
      </w:r>
    </w:p>
    <w:p w14:paraId="2BF0DBB2"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nuovargis;</w:t>
      </w:r>
    </w:p>
    <w:p w14:paraId="52290ADD" w14:textId="77777777" w:rsidR="007A33CD" w:rsidRPr="003360D8" w:rsidRDefault="007A33CD" w:rsidP="007A33CD">
      <w:pPr>
        <w:numPr>
          <w:ilvl w:val="0"/>
          <w:numId w:val="7"/>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padidėjęs jautrumas.</w:t>
      </w:r>
    </w:p>
    <w:p w14:paraId="0B9299E7" w14:textId="77777777" w:rsidR="007A33CD" w:rsidRPr="003360D8" w:rsidRDefault="007A33CD" w:rsidP="007A33CD">
      <w:pPr>
        <w:spacing w:after="0" w:line="240" w:lineRule="auto"/>
        <w:ind w:right="-2"/>
        <w:rPr>
          <w:rFonts w:ascii="Times New Roman" w:eastAsia="Times New Roman" w:hAnsi="Times New Roman" w:cs="Times New Roman"/>
          <w:lang w:eastAsia="lt-LT"/>
        </w:rPr>
      </w:pPr>
    </w:p>
    <w:p w14:paraId="1226EFB0" w14:textId="77777777" w:rsidR="007A33CD" w:rsidRPr="003360D8" w:rsidRDefault="007A33CD" w:rsidP="007A33CD">
      <w:p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Labai retas (pasireiškia mažiau kaip 1 iš 10000)</w:t>
      </w:r>
    </w:p>
    <w:p w14:paraId="7AC5F253" w14:textId="338A01EA"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sunkus odos sutrikimas (pvz., daugiaformė </w:t>
      </w:r>
      <w:proofErr w:type="spellStart"/>
      <w:r w:rsidRPr="003360D8">
        <w:rPr>
          <w:rFonts w:ascii="Times New Roman" w:eastAsia="Times New Roman" w:hAnsi="Times New Roman" w:cs="Times New Roman"/>
          <w:lang w:eastAsia="lt-LT"/>
        </w:rPr>
        <w:t>eritema</w:t>
      </w:r>
      <w:proofErr w:type="spellEnd"/>
      <w:r w:rsidRPr="003360D8">
        <w:rPr>
          <w:rFonts w:ascii="Times New Roman" w:eastAsia="Times New Roman" w:hAnsi="Times New Roman" w:cs="Times New Roman"/>
          <w:lang w:eastAsia="lt-LT"/>
        </w:rPr>
        <w:t xml:space="preserve">, </w:t>
      </w:r>
      <w:proofErr w:type="spellStart"/>
      <w:r w:rsidRPr="003360D8">
        <w:rPr>
          <w:rFonts w:ascii="Times New Roman" w:eastAsia="Times New Roman" w:hAnsi="Times New Roman" w:cs="Times New Roman"/>
          <w:lang w:eastAsia="lt-LT"/>
        </w:rPr>
        <w:t>Stivenso</w:t>
      </w:r>
      <w:proofErr w:type="spellEnd"/>
      <w:r w:rsidR="005A2CEE" w:rsidRPr="003360D8">
        <w:rPr>
          <w:rFonts w:ascii="Times New Roman" w:eastAsia="Times New Roman" w:hAnsi="Times New Roman" w:cs="Times New Roman"/>
          <w:lang w:eastAsia="lt-LT"/>
        </w:rPr>
        <w:t>-</w:t>
      </w:r>
      <w:r w:rsidRPr="003360D8">
        <w:rPr>
          <w:rFonts w:ascii="Times New Roman" w:eastAsia="Times New Roman" w:hAnsi="Times New Roman" w:cs="Times New Roman"/>
          <w:lang w:eastAsia="lt-LT"/>
        </w:rPr>
        <w:t xml:space="preserve">Džonsono sindromas bei toksinė epidermio </w:t>
      </w:r>
      <w:proofErr w:type="spellStart"/>
      <w:r w:rsidRPr="003360D8">
        <w:rPr>
          <w:rFonts w:ascii="Times New Roman" w:eastAsia="Times New Roman" w:hAnsi="Times New Roman" w:cs="Times New Roman"/>
          <w:lang w:eastAsia="lt-LT"/>
        </w:rPr>
        <w:t>nekrolizė</w:t>
      </w:r>
      <w:proofErr w:type="spellEnd"/>
      <w:r w:rsidRPr="003360D8">
        <w:rPr>
          <w:rFonts w:ascii="Times New Roman" w:eastAsia="Times New Roman" w:hAnsi="Times New Roman" w:cs="Times New Roman"/>
          <w:lang w:eastAsia="lt-LT"/>
        </w:rPr>
        <w:t xml:space="preserve">, </w:t>
      </w:r>
      <w:r w:rsidRPr="003360D8">
        <w:rPr>
          <w:rFonts w:ascii="Times New Roman" w:eastAsia="Calibri" w:hAnsi="Times New Roman" w:cs="Times New Roman"/>
        </w:rPr>
        <w:t>kurių metu pasireiškia odos išbėrimas ir sunkus negalavimas</w:t>
      </w:r>
      <w:r w:rsidRPr="003360D8">
        <w:rPr>
          <w:rFonts w:ascii="Times New Roman" w:eastAsia="Times New Roman" w:hAnsi="Times New Roman" w:cs="Times New Roman"/>
          <w:lang w:eastAsia="lt-LT"/>
        </w:rPr>
        <w:t>);</w:t>
      </w:r>
    </w:p>
    <w:p w14:paraId="16EE4D9F"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sumažėjęs šlapimo išskyrimas;</w:t>
      </w:r>
    </w:p>
    <w:p w14:paraId="4F247CCA"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inkstų nepakankamumas ar uždegimas (nefritas);</w:t>
      </w:r>
    </w:p>
    <w:p w14:paraId="45D43BC8"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smegenų veiklos sutrikimas (</w:t>
      </w:r>
      <w:proofErr w:type="spellStart"/>
      <w:r w:rsidRPr="003360D8">
        <w:rPr>
          <w:rFonts w:ascii="Times New Roman" w:eastAsia="Times New Roman" w:hAnsi="Times New Roman" w:cs="Times New Roman"/>
          <w:lang w:eastAsia="lt-LT"/>
        </w:rPr>
        <w:t>encefalopatija</w:t>
      </w:r>
      <w:proofErr w:type="spellEnd"/>
      <w:r w:rsidRPr="003360D8">
        <w:rPr>
          <w:rFonts w:ascii="Times New Roman" w:eastAsia="Times New Roman" w:hAnsi="Times New Roman" w:cs="Times New Roman"/>
          <w:lang w:eastAsia="lt-LT"/>
        </w:rPr>
        <w:t>);</w:t>
      </w:r>
    </w:p>
    <w:p w14:paraId="7A063ECB"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lastRenderedPageBreak/>
        <w:t>pancitopenija</w:t>
      </w:r>
      <w:proofErr w:type="spellEnd"/>
      <w:r w:rsidRPr="003360D8">
        <w:rPr>
          <w:rFonts w:ascii="Times New Roman" w:eastAsia="Times New Roman" w:hAnsi="Times New Roman" w:cs="Times New Roman"/>
          <w:lang w:eastAsia="lt-LT"/>
        </w:rPr>
        <w:t xml:space="preserve"> (sumažėjęs visų kraujo ląstelių kiekis);</w:t>
      </w:r>
    </w:p>
    <w:p w14:paraId="5CA3FB76"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sumažėjęs trombocitų kiekis kraujyje </w:t>
      </w:r>
      <w:r w:rsidRPr="003360D8">
        <w:rPr>
          <w:rFonts w:ascii="Times New Roman" w:eastAsia="Calibri" w:hAnsi="Times New Roman" w:cs="Times New Roman"/>
        </w:rPr>
        <w:t>(dėl kurio galimas kraujo išsiliejimas po oda ir kitose kūno vietose)</w:t>
      </w:r>
      <w:r w:rsidRPr="003360D8">
        <w:rPr>
          <w:rFonts w:ascii="Times New Roman" w:eastAsia="Times New Roman" w:hAnsi="Times New Roman" w:cs="Times New Roman"/>
          <w:lang w:eastAsia="lt-LT"/>
        </w:rPr>
        <w:t>;</w:t>
      </w:r>
    </w:p>
    <w:p w14:paraId="19F2D8AD"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juodos išmatos dėl kraujavimo iš skrandžio arba žarnyno;</w:t>
      </w:r>
    </w:p>
    <w:p w14:paraId="146F3386"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kepenų uždegimas (hepatitas), kartais labai sunkus;</w:t>
      </w:r>
    </w:p>
    <w:p w14:paraId="09186AE2"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gelta ar tulžies stazė (sutrikęs tulžies nutekėjimas);</w:t>
      </w:r>
    </w:p>
    <w:p w14:paraId="08C9135B"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alergija, įskaitant sunkią reakciją su </w:t>
      </w:r>
      <w:proofErr w:type="spellStart"/>
      <w:r w:rsidRPr="003360D8">
        <w:rPr>
          <w:rFonts w:ascii="Times New Roman" w:eastAsia="Times New Roman" w:hAnsi="Times New Roman" w:cs="Times New Roman"/>
          <w:lang w:eastAsia="lt-LT"/>
        </w:rPr>
        <w:t>kolapsu</w:t>
      </w:r>
      <w:proofErr w:type="spellEnd"/>
      <w:r w:rsidRPr="003360D8">
        <w:rPr>
          <w:rFonts w:ascii="Times New Roman" w:eastAsia="Times New Roman" w:hAnsi="Times New Roman" w:cs="Times New Roman"/>
          <w:lang w:eastAsia="lt-LT"/>
        </w:rPr>
        <w:t>;</w:t>
      </w:r>
    </w:p>
    <w:p w14:paraId="24F846D4"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kūno temperatūros sumažėjimas;</w:t>
      </w:r>
    </w:p>
    <w:p w14:paraId="63C1F267"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galvos skausmas;</w:t>
      </w:r>
    </w:p>
    <w:p w14:paraId="227D4CE2"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mieguistumas;</w:t>
      </w:r>
    </w:p>
    <w:p w14:paraId="3BFB506B"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svaigulys;</w:t>
      </w:r>
    </w:p>
    <w:p w14:paraId="3348FC4D"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astma, bronchų spazmas;</w:t>
      </w:r>
    </w:p>
    <w:p w14:paraId="1203F13D"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pilvo skausmas;</w:t>
      </w:r>
    </w:p>
    <w:p w14:paraId="3C4A6DC7"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t>nevirškinimas</w:t>
      </w:r>
      <w:proofErr w:type="spellEnd"/>
      <w:r w:rsidRPr="003360D8">
        <w:rPr>
          <w:rFonts w:ascii="Times New Roman" w:eastAsia="Times New Roman" w:hAnsi="Times New Roman" w:cs="Times New Roman"/>
          <w:lang w:eastAsia="lt-LT"/>
        </w:rPr>
        <w:t>;</w:t>
      </w:r>
    </w:p>
    <w:p w14:paraId="0E62431D"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stomatitas (burnos gleivinės uždegimas);</w:t>
      </w:r>
    </w:p>
    <w:p w14:paraId="6AB55E83"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niežtintis išbėrimas (dilgėlinė);</w:t>
      </w:r>
    </w:p>
    <w:p w14:paraId="4AF7C385"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veido bei minkštųjų audinių patinimas (</w:t>
      </w:r>
      <w:proofErr w:type="spellStart"/>
      <w:r w:rsidRPr="003360D8">
        <w:rPr>
          <w:rFonts w:ascii="Times New Roman" w:eastAsia="Times New Roman" w:hAnsi="Times New Roman" w:cs="Times New Roman"/>
          <w:lang w:eastAsia="lt-LT"/>
        </w:rPr>
        <w:t>angioneurozinė</w:t>
      </w:r>
      <w:proofErr w:type="spellEnd"/>
      <w:r w:rsidRPr="003360D8">
        <w:rPr>
          <w:rFonts w:ascii="Times New Roman" w:eastAsia="Times New Roman" w:hAnsi="Times New Roman" w:cs="Times New Roman"/>
          <w:lang w:eastAsia="lt-LT"/>
        </w:rPr>
        <w:t xml:space="preserve"> edema);</w:t>
      </w:r>
    </w:p>
    <w:p w14:paraId="1E14AFCB" w14:textId="77777777" w:rsidR="007A33CD" w:rsidRPr="003360D8" w:rsidRDefault="007A33CD" w:rsidP="007A33CD">
      <w:pPr>
        <w:numPr>
          <w:ilvl w:val="0"/>
          <w:numId w:val="6"/>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regėjimo sutrikimas.</w:t>
      </w:r>
    </w:p>
    <w:p w14:paraId="1AA8B67F" w14:textId="77777777" w:rsidR="007A33CD" w:rsidRPr="003360D8" w:rsidRDefault="007A33CD" w:rsidP="007A33CD">
      <w:pPr>
        <w:numPr>
          <w:ilvl w:val="12"/>
          <w:numId w:val="0"/>
        </w:numPr>
        <w:spacing w:after="0" w:line="240" w:lineRule="auto"/>
        <w:ind w:right="-2"/>
        <w:rPr>
          <w:rFonts w:ascii="Times New Roman" w:eastAsia="Times New Roman" w:hAnsi="Times New Roman" w:cs="Times New Roman"/>
          <w:lang w:eastAsia="lt-LT"/>
        </w:rPr>
      </w:pPr>
    </w:p>
    <w:p w14:paraId="556DDF02" w14:textId="058BBAF3"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 xml:space="preserve">Tokie vaistai, kaip </w:t>
      </w:r>
      <w:proofErr w:type="spellStart"/>
      <w:r w:rsidRPr="003360D8">
        <w:rPr>
          <w:rFonts w:ascii="Times New Roman" w:eastAsia="Times New Roman" w:hAnsi="Times New Roman" w:cs="Times New Roman"/>
          <w:lang w:eastAsia="lt-LT"/>
        </w:rPr>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gali būti susiję su širdies priepuolio (miokardo infarkto) ar insulto rizikos nedideliu padidėjimu.</w:t>
      </w:r>
    </w:p>
    <w:p w14:paraId="73112465" w14:textId="77777777" w:rsidR="007A33CD" w:rsidRPr="003360D8" w:rsidRDefault="007A33CD" w:rsidP="007A33CD">
      <w:pPr>
        <w:numPr>
          <w:ilvl w:val="12"/>
          <w:numId w:val="0"/>
        </w:numPr>
        <w:spacing w:after="0" w:line="240" w:lineRule="auto"/>
        <w:ind w:right="-2"/>
        <w:rPr>
          <w:rFonts w:ascii="Times New Roman" w:eastAsia="Times New Roman" w:hAnsi="Times New Roman" w:cs="Times New Roman"/>
          <w:lang w:eastAsia="lt-LT"/>
        </w:rPr>
      </w:pPr>
    </w:p>
    <w:p w14:paraId="73AE1A45" w14:textId="77777777" w:rsidR="007A33CD" w:rsidRPr="003360D8" w:rsidRDefault="007A33CD" w:rsidP="007A33CD">
      <w:pPr>
        <w:spacing w:after="0" w:line="240" w:lineRule="auto"/>
        <w:rPr>
          <w:rFonts w:ascii="Times New Roman" w:eastAsia="Calibri" w:hAnsi="Times New Roman" w:cs="Times New Roman"/>
          <w:b/>
        </w:rPr>
      </w:pPr>
      <w:r w:rsidRPr="003360D8">
        <w:rPr>
          <w:rFonts w:ascii="Times New Roman" w:eastAsia="Calibri" w:hAnsi="Times New Roman" w:cs="Times New Roman"/>
          <w:b/>
        </w:rPr>
        <w:t>Pranešimas apie šalutinį poveikį</w:t>
      </w:r>
    </w:p>
    <w:p w14:paraId="7932B256" w14:textId="77777777" w:rsidR="007A33CD" w:rsidRPr="003360D8" w:rsidRDefault="007A33CD" w:rsidP="007A33CD">
      <w:pPr>
        <w:spacing w:after="0" w:line="240" w:lineRule="auto"/>
        <w:ind w:right="-449"/>
        <w:rPr>
          <w:rFonts w:ascii="Times New Roman" w:eastAsia="Calibri" w:hAnsi="Times New Roman" w:cs="Times New Roman"/>
        </w:rPr>
      </w:pPr>
      <w:r w:rsidRPr="003360D8">
        <w:rPr>
          <w:rFonts w:ascii="Times New Roman" w:eastAsia="Calibri"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360D8">
        <w:rPr>
          <w:rFonts w:ascii="Times New Roman" w:eastAsia="Calibri" w:hAnsi="Times New Roman" w:cs="Times New Roman"/>
          <w:lang w:eastAsia="zh-CN"/>
        </w:rPr>
        <w:t>elefonu 8 800 73568</w:t>
      </w:r>
      <w:r w:rsidRPr="003360D8">
        <w:rPr>
          <w:rFonts w:ascii="Times New Roman" w:eastAsia="Calibri" w:hAnsi="Times New Roman" w:cs="Times New Roman"/>
        </w:rPr>
        <w:t xml:space="preserve"> arba užpildyti interneto svetainėje </w:t>
      </w:r>
      <w:hyperlink r:id="rId7" w:history="1">
        <w:r w:rsidRPr="003360D8">
          <w:rPr>
            <w:rFonts w:ascii="Times New Roman" w:eastAsia="SimSun" w:hAnsi="Times New Roman" w:cs="Times New Roman"/>
            <w:color w:val="0000FF"/>
            <w:u w:val="single"/>
          </w:rPr>
          <w:t>www.vvkt.lt</w:t>
        </w:r>
      </w:hyperlink>
      <w:r w:rsidRPr="003360D8">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3360D8">
        <w:rPr>
          <w:rFonts w:ascii="Times New Roman" w:eastAsia="Calibri" w:hAnsi="Times New Roman" w:cs="Times New Roman"/>
          <w:lang w:eastAsia="zh-CN"/>
        </w:rPr>
        <w:t xml:space="preserve">nemokamu </w:t>
      </w:r>
      <w:r w:rsidRPr="003360D8">
        <w:rPr>
          <w:rFonts w:ascii="Times New Roman" w:eastAsia="Calibri" w:hAnsi="Times New Roman" w:cs="Times New Roman"/>
        </w:rPr>
        <w:t>fakso numeriu 8 800 20131</w:t>
      </w:r>
      <w:r w:rsidRPr="003360D8">
        <w:rPr>
          <w:rFonts w:ascii="Times New Roman" w:eastAsia="Calibri" w:hAnsi="Times New Roman" w:cs="Times New Roman"/>
          <w:lang w:eastAsia="zh-CN"/>
        </w:rPr>
        <w:t xml:space="preserve">, </w:t>
      </w:r>
      <w:r w:rsidRPr="003360D8">
        <w:rPr>
          <w:rFonts w:ascii="Times New Roman" w:eastAsia="Calibri" w:hAnsi="Times New Roman" w:cs="Times New Roman"/>
        </w:rPr>
        <w:t xml:space="preserve">el. paštu </w:t>
      </w:r>
      <w:hyperlink r:id="rId8" w:history="1">
        <w:r w:rsidRPr="003360D8">
          <w:rPr>
            <w:rFonts w:ascii="Times New Roman" w:eastAsia="SimSun" w:hAnsi="Times New Roman" w:cs="Times New Roman"/>
            <w:color w:val="0000FF"/>
            <w:u w:val="single"/>
          </w:rPr>
          <w:t>NepageidaujamaR@vvkt.lt</w:t>
        </w:r>
      </w:hyperlink>
      <w:r w:rsidRPr="003360D8">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9" w:history="1">
        <w:r w:rsidRPr="003360D8">
          <w:rPr>
            <w:rFonts w:ascii="Times New Roman" w:eastAsia="SimSun" w:hAnsi="Times New Roman" w:cs="Times New Roman"/>
            <w:color w:val="0000FF"/>
            <w:u w:val="single"/>
          </w:rPr>
          <w:t>http://www.vvkt.lt</w:t>
        </w:r>
      </w:hyperlink>
      <w:r w:rsidRPr="003360D8">
        <w:rPr>
          <w:rFonts w:ascii="Times New Roman" w:eastAsia="Calibri" w:hAnsi="Times New Roman" w:cs="Times New Roman"/>
        </w:rPr>
        <w:t>). Pranešdami apie šalutinį poveikį galite mums padėti gauti daugiau informacijos apie šio vaisto saugumą.</w:t>
      </w:r>
    </w:p>
    <w:p w14:paraId="28F09563" w14:textId="77777777" w:rsidR="007A33CD" w:rsidRPr="003360D8" w:rsidRDefault="007A33CD" w:rsidP="007A33CD">
      <w:pPr>
        <w:numPr>
          <w:ilvl w:val="12"/>
          <w:numId w:val="0"/>
        </w:numPr>
        <w:spacing w:after="0" w:line="240" w:lineRule="auto"/>
        <w:ind w:right="-2"/>
        <w:rPr>
          <w:rFonts w:ascii="Times New Roman" w:eastAsia="Times New Roman" w:hAnsi="Times New Roman" w:cs="Times New Roman"/>
          <w:lang w:eastAsia="lt-LT"/>
        </w:rPr>
      </w:pPr>
    </w:p>
    <w:p w14:paraId="309FD274" w14:textId="77777777" w:rsidR="007A33CD" w:rsidRPr="003360D8" w:rsidRDefault="007A33CD" w:rsidP="007A33CD">
      <w:pPr>
        <w:spacing w:after="0" w:line="240" w:lineRule="auto"/>
        <w:rPr>
          <w:rFonts w:ascii="Times New Roman" w:eastAsia="Times New Roman" w:hAnsi="Times New Roman" w:cs="Times New Roman"/>
          <w:lang w:eastAsia="lt-LT"/>
        </w:rPr>
      </w:pPr>
    </w:p>
    <w:p w14:paraId="7E597DA9" w14:textId="0D792642" w:rsidR="007A33CD" w:rsidRPr="003360D8" w:rsidRDefault="007A33CD" w:rsidP="007A33CD">
      <w:pPr>
        <w:tabs>
          <w:tab w:val="left" w:pos="567"/>
        </w:tabs>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5.</w:t>
      </w:r>
      <w:r w:rsidRPr="003360D8">
        <w:rPr>
          <w:rFonts w:ascii="Times New Roman" w:eastAsia="Times New Roman" w:hAnsi="Times New Roman" w:cs="Times New Roman"/>
          <w:b/>
          <w:lang w:eastAsia="lt-LT"/>
        </w:rPr>
        <w:tab/>
        <w:t xml:space="preserve">Kaip laikyti </w:t>
      </w: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p>
    <w:p w14:paraId="4A36AE36"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EC62429"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Šį vaistą laikykite vaikams nepastebimoje ir nepasiekiamoje vietoje.</w:t>
      </w:r>
    </w:p>
    <w:p w14:paraId="02660ADF" w14:textId="77777777" w:rsidR="007A33CD" w:rsidRPr="003360D8" w:rsidRDefault="007A33CD" w:rsidP="007A33CD">
      <w:pPr>
        <w:spacing w:after="0" w:line="240" w:lineRule="auto"/>
        <w:rPr>
          <w:rFonts w:ascii="Times New Roman" w:eastAsia="Times New Roman" w:hAnsi="Times New Roman" w:cs="Times New Roman"/>
          <w:lang w:eastAsia="lt-LT"/>
        </w:rPr>
      </w:pPr>
    </w:p>
    <w:p w14:paraId="1FBBB58D" w14:textId="6E5519D5" w:rsidR="007A33CD"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Šiam vaistui specialių laikymo sąlygų nereikia.</w:t>
      </w:r>
    </w:p>
    <w:p w14:paraId="51CCE53B" w14:textId="77777777" w:rsidR="00DC5591" w:rsidRPr="003360D8" w:rsidRDefault="00DC5591" w:rsidP="007A33CD">
      <w:pPr>
        <w:spacing w:after="0" w:line="240" w:lineRule="auto"/>
        <w:rPr>
          <w:rFonts w:ascii="Times New Roman" w:eastAsia="Times New Roman" w:hAnsi="Times New Roman" w:cs="Times New Roman"/>
          <w:lang w:eastAsia="lt-LT"/>
        </w:rPr>
      </w:pPr>
    </w:p>
    <w:p w14:paraId="7F309FF6" w14:textId="77777777" w:rsidR="007A33CD" w:rsidRPr="003360D8" w:rsidRDefault="007A33CD" w:rsidP="007A33CD">
      <w:pPr>
        <w:numPr>
          <w:ilvl w:val="12"/>
          <w:numId w:val="0"/>
        </w:numPr>
        <w:spacing w:after="0" w:line="240" w:lineRule="auto"/>
        <w:ind w:right="-2"/>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Ant dėžutės ir lizdinės plokštelės po „</w:t>
      </w:r>
      <w:r w:rsidRPr="00097CDC">
        <w:rPr>
          <w:rFonts w:ascii="Times New Roman" w:eastAsia="Times New Roman" w:hAnsi="Times New Roman" w:cs="Times New Roman"/>
          <w:lang w:eastAsia="lt-LT"/>
        </w:rPr>
        <w:t>Tinka iki</w:t>
      </w:r>
      <w:r w:rsidRPr="00E4341C">
        <w:rPr>
          <w:rFonts w:ascii="Times New Roman" w:eastAsia="Times New Roman" w:hAnsi="Times New Roman" w:cs="Times New Roman"/>
          <w:lang w:eastAsia="lt-LT"/>
        </w:rPr>
        <w:t>/EXP</w:t>
      </w:r>
      <w:r w:rsidRPr="00097CDC">
        <w:rPr>
          <w:rFonts w:ascii="Times New Roman" w:eastAsia="Times New Roman" w:hAnsi="Times New Roman" w:cs="Times New Roman"/>
          <w:lang w:eastAsia="lt-LT"/>
        </w:rPr>
        <w:t>“</w:t>
      </w:r>
      <w:r w:rsidRPr="003360D8">
        <w:rPr>
          <w:rFonts w:ascii="Times New Roman" w:eastAsia="Times New Roman" w:hAnsi="Times New Roman" w:cs="Times New Roman"/>
          <w:lang w:eastAsia="lt-LT"/>
        </w:rPr>
        <w:t xml:space="preserve"> nurodytam tinkamumo laikui pasibaigus, šio vaisto vartoti negalima. Vaistas tinkamas vartoti iki paskutinės nurodyto mėnesio dienos.</w:t>
      </w:r>
    </w:p>
    <w:p w14:paraId="0775AAFD" w14:textId="77777777" w:rsidR="007A33CD" w:rsidRPr="003360D8" w:rsidRDefault="007A33CD" w:rsidP="007A33CD">
      <w:pPr>
        <w:spacing w:after="0" w:line="240" w:lineRule="auto"/>
        <w:rPr>
          <w:rFonts w:ascii="Times New Roman" w:eastAsia="Times New Roman" w:hAnsi="Times New Roman" w:cs="Times New Roman"/>
          <w:lang w:eastAsia="lt-LT"/>
        </w:rPr>
      </w:pPr>
    </w:p>
    <w:p w14:paraId="482D60E2" w14:textId="77777777"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FEAA80E"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83DCE6B"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624B497" w14:textId="77777777" w:rsidR="007A33CD" w:rsidRPr="003360D8" w:rsidRDefault="007A33CD" w:rsidP="007A33CD">
      <w:pPr>
        <w:tabs>
          <w:tab w:val="left" w:pos="567"/>
        </w:tabs>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6.</w:t>
      </w:r>
      <w:r w:rsidRPr="003360D8">
        <w:rPr>
          <w:rFonts w:ascii="Times New Roman" w:eastAsia="Times New Roman" w:hAnsi="Times New Roman" w:cs="Times New Roman"/>
          <w:b/>
          <w:lang w:eastAsia="lt-LT"/>
        </w:rPr>
        <w:tab/>
        <w:t>Pakuotės turinys ir kita informacija</w:t>
      </w:r>
    </w:p>
    <w:p w14:paraId="3930D6E7" w14:textId="77777777" w:rsidR="007A33CD" w:rsidRPr="003360D8" w:rsidRDefault="007A33CD" w:rsidP="007A33CD">
      <w:pPr>
        <w:spacing w:after="0" w:line="240" w:lineRule="auto"/>
        <w:rPr>
          <w:rFonts w:ascii="Times New Roman" w:eastAsia="Times New Roman" w:hAnsi="Times New Roman" w:cs="Times New Roman"/>
          <w:lang w:eastAsia="lt-LT"/>
        </w:rPr>
      </w:pPr>
    </w:p>
    <w:p w14:paraId="21B131CA" w14:textId="2AE170B6" w:rsidR="007A33CD" w:rsidRPr="003360D8" w:rsidRDefault="007A33CD" w:rsidP="007A33CD">
      <w:pPr>
        <w:numPr>
          <w:ilvl w:val="12"/>
          <w:numId w:val="0"/>
        </w:numPr>
        <w:spacing w:after="0" w:line="240" w:lineRule="auto"/>
        <w:ind w:right="-2"/>
        <w:rPr>
          <w:rFonts w:ascii="Times New Roman" w:eastAsia="Times New Roman" w:hAnsi="Times New Roman" w:cs="Times New Roman"/>
          <w:b/>
          <w:lang w:eastAsia="lt-LT"/>
        </w:rPr>
      </w:pP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r w:rsidRPr="003360D8">
        <w:rPr>
          <w:rFonts w:ascii="Times New Roman" w:eastAsia="Times New Roman" w:hAnsi="Times New Roman" w:cs="Times New Roman"/>
          <w:b/>
          <w:lang w:eastAsia="lt-LT"/>
        </w:rPr>
        <w:t xml:space="preserve"> sudėtis</w:t>
      </w:r>
    </w:p>
    <w:p w14:paraId="25CFCC01" w14:textId="77777777" w:rsidR="007A33CD" w:rsidRPr="003360D8" w:rsidRDefault="007A33CD" w:rsidP="007A33CD">
      <w:pPr>
        <w:tabs>
          <w:tab w:val="left" w:pos="567"/>
        </w:tabs>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w:t>
      </w:r>
      <w:r w:rsidRPr="003360D8">
        <w:rPr>
          <w:rFonts w:ascii="Times New Roman" w:eastAsia="Times New Roman" w:hAnsi="Times New Roman" w:cs="Times New Roman"/>
          <w:lang w:eastAsia="lt-LT"/>
        </w:rPr>
        <w:tab/>
        <w:t xml:space="preserve">Veiklioji medžiaga yra </w:t>
      </w:r>
      <w:proofErr w:type="spellStart"/>
      <w:r w:rsidRPr="003360D8">
        <w:rPr>
          <w:rFonts w:ascii="Times New Roman" w:eastAsia="Times New Roman" w:hAnsi="Times New Roman" w:cs="Times New Roman"/>
          <w:lang w:eastAsia="lt-LT"/>
        </w:rPr>
        <w:t>nimesulidas</w:t>
      </w:r>
      <w:proofErr w:type="spellEnd"/>
      <w:r w:rsidRPr="003360D8">
        <w:rPr>
          <w:rFonts w:ascii="Times New Roman" w:eastAsia="Times New Roman" w:hAnsi="Times New Roman" w:cs="Times New Roman"/>
          <w:lang w:eastAsia="lt-LT"/>
        </w:rPr>
        <w:t xml:space="preserve">. Kiekvienoje tabletėje yra 100 mg </w:t>
      </w:r>
      <w:proofErr w:type="spellStart"/>
      <w:r w:rsidRPr="003360D8">
        <w:rPr>
          <w:rFonts w:ascii="Times New Roman" w:eastAsia="Times New Roman" w:hAnsi="Times New Roman" w:cs="Times New Roman"/>
          <w:lang w:eastAsia="lt-LT"/>
        </w:rPr>
        <w:t>nimesulido</w:t>
      </w:r>
      <w:proofErr w:type="spellEnd"/>
      <w:r w:rsidRPr="003360D8">
        <w:rPr>
          <w:rFonts w:ascii="Times New Roman" w:eastAsia="Times New Roman" w:hAnsi="Times New Roman" w:cs="Times New Roman"/>
          <w:lang w:eastAsia="lt-LT"/>
        </w:rPr>
        <w:t>.</w:t>
      </w:r>
    </w:p>
    <w:p w14:paraId="2FD20FFE" w14:textId="7B1FBD26" w:rsidR="007A33CD" w:rsidRPr="003360D8" w:rsidRDefault="007A33CD" w:rsidP="007A33CD">
      <w:pPr>
        <w:spacing w:after="0" w:line="240" w:lineRule="auto"/>
        <w:ind w:left="567" w:hanging="567"/>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w:t>
      </w:r>
      <w:r w:rsidRPr="003360D8">
        <w:rPr>
          <w:rFonts w:ascii="Times New Roman" w:eastAsia="Times New Roman" w:hAnsi="Times New Roman" w:cs="Times New Roman"/>
          <w:lang w:eastAsia="lt-LT"/>
        </w:rPr>
        <w:tab/>
      </w:r>
      <w:r w:rsidR="00C07031" w:rsidRPr="00C736FA">
        <w:rPr>
          <w:rFonts w:ascii="Times New Roman" w:eastAsia="Times New Roman" w:hAnsi="Times New Roman" w:cs="Times New Roman"/>
          <w:lang w:eastAsia="lt-LT"/>
        </w:rPr>
        <w:t xml:space="preserve">Pagalbinės medžiagos yra </w:t>
      </w:r>
      <w:r w:rsidR="00C07031" w:rsidRPr="00C736FA">
        <w:rPr>
          <w:rFonts w:ascii="Times New Roman" w:eastAsia="Times New Roman" w:hAnsi="Times New Roman" w:cs="Times New Roman"/>
          <w:noProof/>
          <w:lang w:eastAsia="lt-LT"/>
        </w:rPr>
        <w:t>natrio dioktilsulfosukcinatas</w:t>
      </w:r>
      <w:r w:rsidR="00C07031" w:rsidRPr="00C736FA">
        <w:rPr>
          <w:rFonts w:ascii="Times New Roman" w:eastAsia="Times New Roman" w:hAnsi="Times New Roman" w:cs="Times New Roman"/>
          <w:lang w:eastAsia="lt-LT"/>
        </w:rPr>
        <w:t xml:space="preserve">, </w:t>
      </w:r>
      <w:proofErr w:type="spellStart"/>
      <w:r w:rsidR="00C07031" w:rsidRPr="00C736FA">
        <w:rPr>
          <w:rFonts w:ascii="Times New Roman" w:eastAsia="Times New Roman" w:hAnsi="Times New Roman" w:cs="Times New Roman"/>
          <w:lang w:eastAsia="lt-LT"/>
        </w:rPr>
        <w:t>hidroksipropilceliuliozė</w:t>
      </w:r>
      <w:proofErr w:type="spellEnd"/>
      <w:r w:rsidR="00C07031" w:rsidRPr="00C736FA">
        <w:rPr>
          <w:rFonts w:ascii="Times New Roman" w:eastAsia="Times New Roman" w:hAnsi="Times New Roman" w:cs="Times New Roman"/>
          <w:lang w:eastAsia="lt-LT"/>
        </w:rPr>
        <w:t xml:space="preserve">, laktozė </w:t>
      </w:r>
      <w:proofErr w:type="spellStart"/>
      <w:r w:rsidR="00C07031" w:rsidRPr="00C736FA">
        <w:rPr>
          <w:rFonts w:ascii="Times New Roman" w:eastAsia="Times New Roman" w:hAnsi="Times New Roman" w:cs="Times New Roman"/>
          <w:lang w:eastAsia="lt-LT"/>
        </w:rPr>
        <w:t>monohidratas</w:t>
      </w:r>
      <w:proofErr w:type="spellEnd"/>
      <w:r w:rsidR="00C07031" w:rsidRPr="00C736FA">
        <w:rPr>
          <w:rFonts w:ascii="Times New Roman" w:eastAsia="Times New Roman" w:hAnsi="Times New Roman" w:cs="Times New Roman"/>
          <w:lang w:eastAsia="lt-LT"/>
        </w:rPr>
        <w:t xml:space="preserve">, </w:t>
      </w:r>
      <w:proofErr w:type="spellStart"/>
      <w:r w:rsidR="00C07031" w:rsidRPr="00C736FA">
        <w:rPr>
          <w:rFonts w:ascii="Times New Roman" w:eastAsia="Times New Roman" w:hAnsi="Times New Roman" w:cs="Times New Roman"/>
          <w:lang w:eastAsia="lt-LT"/>
        </w:rPr>
        <w:t>karboksimetilkrakmolo</w:t>
      </w:r>
      <w:proofErr w:type="spellEnd"/>
      <w:r w:rsidR="00C07031" w:rsidRPr="00C736FA">
        <w:rPr>
          <w:rFonts w:ascii="Times New Roman" w:eastAsia="Times New Roman" w:hAnsi="Times New Roman" w:cs="Times New Roman"/>
          <w:lang w:eastAsia="lt-LT"/>
        </w:rPr>
        <w:t xml:space="preserve"> A natrio druska, </w:t>
      </w:r>
      <w:proofErr w:type="spellStart"/>
      <w:r w:rsidR="00C07031" w:rsidRPr="00C736FA">
        <w:rPr>
          <w:rFonts w:ascii="Times New Roman" w:eastAsia="Times New Roman" w:hAnsi="Times New Roman" w:cs="Times New Roman"/>
          <w:lang w:eastAsia="lt-LT"/>
        </w:rPr>
        <w:t>mikrokristalinė</w:t>
      </w:r>
      <w:proofErr w:type="spellEnd"/>
      <w:r w:rsidR="00C07031" w:rsidRPr="00C736FA">
        <w:rPr>
          <w:rFonts w:ascii="Times New Roman" w:eastAsia="Times New Roman" w:hAnsi="Times New Roman" w:cs="Times New Roman"/>
          <w:lang w:eastAsia="lt-LT"/>
        </w:rPr>
        <w:t xml:space="preserve"> celiuliozė, </w:t>
      </w:r>
      <w:proofErr w:type="spellStart"/>
      <w:r w:rsidR="00C07031" w:rsidRPr="00C736FA">
        <w:rPr>
          <w:rFonts w:ascii="Times New Roman" w:eastAsia="Times New Roman" w:hAnsi="Times New Roman" w:cs="Times New Roman"/>
          <w:lang w:eastAsia="lt-LT"/>
        </w:rPr>
        <w:t>hidrintas</w:t>
      </w:r>
      <w:proofErr w:type="spellEnd"/>
      <w:r w:rsidR="00C07031" w:rsidRPr="00C736FA">
        <w:rPr>
          <w:rFonts w:ascii="Times New Roman" w:eastAsia="Times New Roman" w:hAnsi="Times New Roman" w:cs="Times New Roman"/>
          <w:lang w:eastAsia="lt-LT"/>
        </w:rPr>
        <w:t xml:space="preserve"> augalinis aliejus, magnio </w:t>
      </w:r>
      <w:proofErr w:type="spellStart"/>
      <w:r w:rsidR="00C07031" w:rsidRPr="00C736FA">
        <w:rPr>
          <w:rFonts w:ascii="Times New Roman" w:eastAsia="Times New Roman" w:hAnsi="Times New Roman" w:cs="Times New Roman"/>
          <w:lang w:eastAsia="lt-LT"/>
        </w:rPr>
        <w:t>stearatas</w:t>
      </w:r>
      <w:proofErr w:type="spellEnd"/>
      <w:r w:rsidRPr="003360D8">
        <w:rPr>
          <w:rFonts w:ascii="Times New Roman" w:eastAsia="Times New Roman" w:hAnsi="Times New Roman" w:cs="Times New Roman"/>
          <w:lang w:eastAsia="lt-LT"/>
        </w:rPr>
        <w:t>.</w:t>
      </w:r>
    </w:p>
    <w:p w14:paraId="28BC3DA5" w14:textId="77777777" w:rsidR="007A33CD" w:rsidRPr="003360D8" w:rsidRDefault="007A33CD" w:rsidP="007A33CD">
      <w:pPr>
        <w:numPr>
          <w:ilvl w:val="12"/>
          <w:numId w:val="0"/>
        </w:numPr>
        <w:spacing w:after="0" w:line="240" w:lineRule="auto"/>
        <w:ind w:right="-2"/>
        <w:rPr>
          <w:rFonts w:ascii="Times New Roman" w:eastAsia="Times New Roman" w:hAnsi="Times New Roman" w:cs="Times New Roman"/>
          <w:b/>
          <w:lang w:eastAsia="lt-LT"/>
        </w:rPr>
      </w:pPr>
    </w:p>
    <w:p w14:paraId="5895A986" w14:textId="1757C3F5" w:rsidR="007A33CD" w:rsidRPr="003360D8" w:rsidRDefault="007A33CD" w:rsidP="007A33CD">
      <w:pPr>
        <w:numPr>
          <w:ilvl w:val="12"/>
          <w:numId w:val="0"/>
        </w:numPr>
        <w:spacing w:after="0" w:line="240" w:lineRule="auto"/>
        <w:ind w:right="-2"/>
        <w:rPr>
          <w:rFonts w:ascii="Times New Roman" w:eastAsia="Times New Roman" w:hAnsi="Times New Roman" w:cs="Times New Roman"/>
          <w:b/>
          <w:lang w:eastAsia="lt-LT"/>
        </w:rPr>
      </w:pPr>
      <w:proofErr w:type="spellStart"/>
      <w:r w:rsidRPr="003360D8">
        <w:rPr>
          <w:rFonts w:ascii="Times New Roman" w:eastAsia="Times New Roman" w:hAnsi="Times New Roman" w:cs="Times New Roman"/>
          <w:b/>
          <w:lang w:eastAsia="lt-LT"/>
        </w:rPr>
        <w:t>Nimesulide</w:t>
      </w:r>
      <w:proofErr w:type="spellEnd"/>
      <w:r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Mylan</w:t>
      </w:r>
      <w:proofErr w:type="spellEnd"/>
      <w:r w:rsidR="00DB5829" w:rsidRPr="003360D8">
        <w:rPr>
          <w:rFonts w:ascii="Times New Roman" w:eastAsia="Times New Roman" w:hAnsi="Times New Roman" w:cs="Times New Roman"/>
          <w:b/>
          <w:lang w:eastAsia="lt-LT"/>
        </w:rPr>
        <w:t xml:space="preserve"> </w:t>
      </w:r>
      <w:proofErr w:type="spellStart"/>
      <w:r w:rsidR="00DB5829" w:rsidRPr="003360D8">
        <w:rPr>
          <w:rFonts w:ascii="Times New Roman" w:eastAsia="Times New Roman" w:hAnsi="Times New Roman" w:cs="Times New Roman"/>
          <w:b/>
          <w:lang w:eastAsia="lt-LT"/>
        </w:rPr>
        <w:t>Generics</w:t>
      </w:r>
      <w:proofErr w:type="spellEnd"/>
      <w:r w:rsidRPr="003360D8">
        <w:rPr>
          <w:rFonts w:ascii="Times New Roman" w:eastAsia="Times New Roman" w:hAnsi="Times New Roman" w:cs="Times New Roman"/>
          <w:b/>
          <w:lang w:eastAsia="lt-LT"/>
        </w:rPr>
        <w:t xml:space="preserve"> išvaizda ir kiekis pakuotėje</w:t>
      </w:r>
    </w:p>
    <w:p w14:paraId="00955792" w14:textId="72B69FED" w:rsidR="007A33CD" w:rsidRPr="003360D8" w:rsidRDefault="007A33CD" w:rsidP="007A33CD">
      <w:pPr>
        <w:spacing w:after="0" w:line="240" w:lineRule="auto"/>
        <w:rPr>
          <w:rFonts w:ascii="Times New Roman" w:eastAsia="Times New Roman" w:hAnsi="Times New Roman" w:cs="Times New Roman"/>
          <w:lang w:eastAsia="lt-LT"/>
        </w:rPr>
      </w:pPr>
      <w:proofErr w:type="spellStart"/>
      <w:r w:rsidRPr="003360D8">
        <w:rPr>
          <w:rFonts w:ascii="Times New Roman" w:eastAsia="Times New Roman" w:hAnsi="Times New Roman" w:cs="Times New Roman"/>
          <w:lang w:eastAsia="lt-LT"/>
        </w:rPr>
        <w:lastRenderedPageBreak/>
        <w:t>Nimesulide</w:t>
      </w:r>
      <w:proofErr w:type="spellEnd"/>
      <w:r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Mylan</w:t>
      </w:r>
      <w:proofErr w:type="spellEnd"/>
      <w:r w:rsidR="00DB5829" w:rsidRPr="003360D8">
        <w:rPr>
          <w:rFonts w:ascii="Times New Roman" w:eastAsia="Times New Roman" w:hAnsi="Times New Roman" w:cs="Times New Roman"/>
          <w:lang w:eastAsia="lt-LT"/>
        </w:rPr>
        <w:t xml:space="preserve"> </w:t>
      </w:r>
      <w:proofErr w:type="spellStart"/>
      <w:r w:rsidR="00DB5829" w:rsidRPr="003360D8">
        <w:rPr>
          <w:rFonts w:ascii="Times New Roman" w:eastAsia="Times New Roman" w:hAnsi="Times New Roman" w:cs="Times New Roman"/>
          <w:lang w:eastAsia="lt-LT"/>
        </w:rPr>
        <w:t>Generics</w:t>
      </w:r>
      <w:proofErr w:type="spellEnd"/>
      <w:r w:rsidRPr="003360D8">
        <w:rPr>
          <w:rFonts w:ascii="Times New Roman" w:eastAsia="Times New Roman" w:hAnsi="Times New Roman" w:cs="Times New Roman"/>
          <w:lang w:eastAsia="lt-LT"/>
        </w:rPr>
        <w:t xml:space="preserve"> tabletės yra šviesiai geltonos, apvalios, abipus išgaubtos. </w:t>
      </w:r>
    </w:p>
    <w:p w14:paraId="7C4D2000" w14:textId="77777777" w:rsidR="007A33CD" w:rsidRPr="003360D8" w:rsidRDefault="007A33CD" w:rsidP="007A33CD">
      <w:pPr>
        <w:spacing w:after="0" w:line="240" w:lineRule="auto"/>
        <w:rPr>
          <w:rFonts w:ascii="Times New Roman" w:eastAsia="Times New Roman" w:hAnsi="Times New Roman" w:cs="Times New Roman"/>
          <w:lang w:eastAsia="lt-LT"/>
        </w:rPr>
      </w:pPr>
    </w:p>
    <w:p w14:paraId="35D1A766" w14:textId="5B4CC4D2" w:rsidR="007A33CD" w:rsidRPr="003360D8" w:rsidRDefault="007A33CD" w:rsidP="007A33CD">
      <w:pPr>
        <w:spacing w:after="0" w:line="240" w:lineRule="auto"/>
        <w:rPr>
          <w:rFonts w:ascii="Times New Roman" w:eastAsia="Times New Roman" w:hAnsi="Times New Roman" w:cs="Times New Roman"/>
          <w:lang w:eastAsia="lt-LT"/>
        </w:rPr>
      </w:pPr>
      <w:r w:rsidRPr="003360D8">
        <w:rPr>
          <w:rFonts w:ascii="Times New Roman" w:eastAsia="Times New Roman" w:hAnsi="Times New Roman" w:cs="Times New Roman"/>
          <w:lang w:eastAsia="lt-LT"/>
        </w:rPr>
        <w:t>PVC ir aliuminio lizdinė plokštelė. Kartono dėžutėje yra 30 tablečių.</w:t>
      </w:r>
    </w:p>
    <w:p w14:paraId="41A2FB29" w14:textId="0B76F15B" w:rsidR="007A33CD" w:rsidRDefault="007A33CD" w:rsidP="007A33CD">
      <w:pPr>
        <w:spacing w:after="0" w:line="240" w:lineRule="auto"/>
        <w:rPr>
          <w:rFonts w:ascii="Times New Roman" w:eastAsia="Times New Roman" w:hAnsi="Times New Roman" w:cs="Times New Roman"/>
          <w:lang w:eastAsia="lt-LT"/>
        </w:rPr>
      </w:pPr>
    </w:p>
    <w:p w14:paraId="6D15EF39" w14:textId="77777777" w:rsidR="009E088E" w:rsidRPr="003360D8" w:rsidRDefault="009E088E" w:rsidP="007A33CD">
      <w:pPr>
        <w:spacing w:after="0" w:line="240" w:lineRule="auto"/>
        <w:rPr>
          <w:rFonts w:ascii="Times New Roman" w:eastAsia="Times New Roman" w:hAnsi="Times New Roman" w:cs="Times New Roman"/>
          <w:lang w:eastAsia="lt-LT"/>
        </w:rPr>
      </w:pPr>
    </w:p>
    <w:p w14:paraId="248A2D23" w14:textId="21859409" w:rsidR="007A33CD" w:rsidRPr="003360D8" w:rsidRDefault="007A33CD" w:rsidP="007A33CD">
      <w:pPr>
        <w:spacing w:after="0" w:line="240" w:lineRule="auto"/>
        <w:rPr>
          <w:rFonts w:ascii="Times New Roman" w:eastAsia="Times New Roman" w:hAnsi="Times New Roman" w:cs="Times New Roman"/>
          <w:b/>
          <w:lang w:eastAsia="lt-LT"/>
        </w:rPr>
      </w:pPr>
      <w:r w:rsidRPr="003360D8">
        <w:rPr>
          <w:rFonts w:ascii="Times New Roman" w:eastAsia="Times New Roman" w:hAnsi="Times New Roman" w:cs="Times New Roman"/>
          <w:b/>
          <w:lang w:eastAsia="lt-LT"/>
        </w:rPr>
        <w:t>Registruotojas</w:t>
      </w:r>
      <w:r w:rsidR="003360D8">
        <w:rPr>
          <w:rFonts w:ascii="Times New Roman" w:eastAsia="Times New Roman" w:hAnsi="Times New Roman" w:cs="Times New Roman"/>
          <w:b/>
          <w:lang w:eastAsia="lt-LT"/>
        </w:rPr>
        <w:t xml:space="preserve"> ir gamintojas</w:t>
      </w:r>
    </w:p>
    <w:p w14:paraId="397444CD" w14:textId="77777777" w:rsidR="007A33CD" w:rsidRPr="003360D8" w:rsidRDefault="007A33CD" w:rsidP="007A33CD">
      <w:pPr>
        <w:spacing w:after="0" w:line="240" w:lineRule="auto"/>
        <w:rPr>
          <w:rFonts w:ascii="Times New Roman" w:eastAsia="Times New Roman" w:hAnsi="Times New Roman" w:cs="Times New Roman"/>
          <w:lang w:eastAsia="x-none"/>
        </w:rPr>
      </w:pPr>
    </w:p>
    <w:p w14:paraId="55B6FEC6" w14:textId="77777777" w:rsidR="003360D8" w:rsidRPr="009E088E" w:rsidRDefault="003360D8" w:rsidP="007A33CD">
      <w:pPr>
        <w:spacing w:after="0" w:line="240" w:lineRule="auto"/>
        <w:rPr>
          <w:rFonts w:ascii="Times New Roman" w:eastAsia="Times New Roman" w:hAnsi="Times New Roman" w:cs="Times New Roman"/>
          <w:i/>
          <w:lang w:eastAsia="x-none"/>
        </w:rPr>
      </w:pPr>
      <w:r w:rsidRPr="009E088E">
        <w:rPr>
          <w:rFonts w:ascii="Times New Roman" w:eastAsia="Times New Roman" w:hAnsi="Times New Roman" w:cs="Times New Roman"/>
          <w:i/>
          <w:lang w:eastAsia="x-none"/>
        </w:rPr>
        <w:t>Registruotojas</w:t>
      </w:r>
    </w:p>
    <w:p w14:paraId="424D843D" w14:textId="77777777" w:rsidR="009E088E" w:rsidRPr="00E4341C" w:rsidRDefault="009E088E" w:rsidP="00E4341C">
      <w:pPr>
        <w:pStyle w:val="BTEMEASMCA"/>
      </w:pPr>
      <w:r w:rsidRPr="00E4341C">
        <w:t>Mylan S.p.A.</w:t>
      </w:r>
    </w:p>
    <w:p w14:paraId="4E5AEE81" w14:textId="77777777" w:rsidR="009E088E" w:rsidRPr="00E4341C" w:rsidRDefault="009E088E" w:rsidP="00E4341C">
      <w:pPr>
        <w:pStyle w:val="BTEMEASMCA"/>
      </w:pPr>
      <w:r w:rsidRPr="00E4341C">
        <w:t>Via Vittor Pisani 20</w:t>
      </w:r>
    </w:p>
    <w:p w14:paraId="31F59195" w14:textId="78E95AFA" w:rsidR="003360D8" w:rsidRPr="00E4341C" w:rsidRDefault="009E088E" w:rsidP="00E4341C">
      <w:pPr>
        <w:pStyle w:val="BTEMEASMCA"/>
      </w:pPr>
      <w:r w:rsidRPr="00E4341C">
        <w:t>20124 Milano</w:t>
      </w:r>
    </w:p>
    <w:p w14:paraId="2B5429B3" w14:textId="08EFB562" w:rsidR="009E088E" w:rsidRPr="009E088E" w:rsidRDefault="009E088E" w:rsidP="00E4341C">
      <w:pPr>
        <w:pStyle w:val="BTEMEASMCA"/>
      </w:pPr>
      <w:r w:rsidRPr="009E088E">
        <w:t>Italija</w:t>
      </w:r>
    </w:p>
    <w:p w14:paraId="6F0E1CE2" w14:textId="77777777" w:rsidR="009E088E" w:rsidRDefault="009E088E" w:rsidP="007A33CD">
      <w:pPr>
        <w:spacing w:after="0" w:line="240" w:lineRule="auto"/>
        <w:rPr>
          <w:rFonts w:ascii="Times New Roman" w:eastAsia="Times New Roman" w:hAnsi="Times New Roman" w:cs="Times New Roman"/>
          <w:b/>
          <w:lang w:eastAsia="x-none"/>
        </w:rPr>
      </w:pPr>
    </w:p>
    <w:p w14:paraId="3FF315B2" w14:textId="77777777" w:rsidR="009E088E" w:rsidRPr="001766C2" w:rsidRDefault="009E088E" w:rsidP="009E088E">
      <w:pPr>
        <w:spacing w:after="0" w:line="240" w:lineRule="auto"/>
        <w:outlineLvl w:val="6"/>
        <w:rPr>
          <w:rFonts w:ascii="Times New Roman" w:eastAsia="Times New Roman" w:hAnsi="Times New Roman" w:cs="Times New Roman"/>
          <w:i/>
          <w:lang w:val="x-none" w:eastAsia="x-none"/>
        </w:rPr>
      </w:pPr>
      <w:r w:rsidRPr="001766C2">
        <w:rPr>
          <w:rFonts w:ascii="Times New Roman" w:eastAsia="Times New Roman" w:hAnsi="Times New Roman" w:cs="Times New Roman"/>
          <w:i/>
          <w:lang w:val="x-none" w:eastAsia="x-none"/>
        </w:rPr>
        <w:t>Gamintojai</w:t>
      </w:r>
    </w:p>
    <w:p w14:paraId="6B942A46" w14:textId="77777777" w:rsidR="009E088E" w:rsidRPr="001766C2" w:rsidRDefault="009E088E" w:rsidP="009E088E">
      <w:pPr>
        <w:pStyle w:val="BTEMEASMCA"/>
      </w:pPr>
      <w:r w:rsidRPr="001766C2">
        <w:t>Fine Foods &amp; Pharmaceuticals N.T.M. S.p.A.</w:t>
      </w:r>
    </w:p>
    <w:p w14:paraId="2E26ACC0" w14:textId="1C8CEEB8" w:rsidR="009E088E" w:rsidRPr="001766C2" w:rsidRDefault="009E088E" w:rsidP="009E088E">
      <w:pPr>
        <w:pStyle w:val="BTEMEASMCA"/>
      </w:pPr>
      <w:r w:rsidRPr="001766C2">
        <w:t xml:space="preserve">Via </w:t>
      </w:r>
      <w:r w:rsidR="004B7EB2">
        <w:t>Grignano 43</w:t>
      </w:r>
    </w:p>
    <w:p w14:paraId="06A8AAE9" w14:textId="7E07EA1A" w:rsidR="009E088E" w:rsidRDefault="004B7EB2" w:rsidP="009E088E">
      <w:pPr>
        <w:pStyle w:val="BTEMEASMCA"/>
      </w:pPr>
      <w:r w:rsidRPr="001766C2">
        <w:t>240</w:t>
      </w:r>
      <w:r>
        <w:t>41</w:t>
      </w:r>
      <w:r w:rsidRPr="001766C2">
        <w:t xml:space="preserve"> </w:t>
      </w:r>
      <w:r>
        <w:t>Brembate</w:t>
      </w:r>
      <w:r w:rsidRPr="001766C2">
        <w:t xml:space="preserve"> </w:t>
      </w:r>
      <w:r w:rsidR="009E088E" w:rsidRPr="001766C2">
        <w:t>(BG</w:t>
      </w:r>
      <w:r w:rsidR="009E088E">
        <w:t>)</w:t>
      </w:r>
    </w:p>
    <w:p w14:paraId="1CBE1C31" w14:textId="0FB15FE6" w:rsidR="009E088E" w:rsidRPr="001766C2" w:rsidRDefault="009E088E" w:rsidP="009E088E">
      <w:pPr>
        <w:pStyle w:val="BTEMEASMCA"/>
      </w:pPr>
      <w:r w:rsidRPr="001766C2">
        <w:t>Italija</w:t>
      </w:r>
    </w:p>
    <w:p w14:paraId="444C407E" w14:textId="77777777" w:rsidR="009E088E" w:rsidRPr="001766C2" w:rsidRDefault="009E088E" w:rsidP="009E088E">
      <w:pPr>
        <w:pStyle w:val="BTEMEASMCA"/>
      </w:pPr>
    </w:p>
    <w:p w14:paraId="33097141" w14:textId="77777777" w:rsidR="009E088E" w:rsidRPr="001766C2" w:rsidRDefault="009E088E" w:rsidP="009E088E">
      <w:pPr>
        <w:pStyle w:val="BTEMEASMCA"/>
      </w:pPr>
      <w:r w:rsidRPr="001766C2">
        <w:t>arba</w:t>
      </w:r>
    </w:p>
    <w:p w14:paraId="0C4A94B9" w14:textId="77777777" w:rsidR="009E088E" w:rsidRPr="001766C2" w:rsidRDefault="009E088E" w:rsidP="009E088E">
      <w:pPr>
        <w:pStyle w:val="BTEMEASMCA"/>
      </w:pPr>
    </w:p>
    <w:p w14:paraId="243822F9" w14:textId="77777777" w:rsidR="009E088E" w:rsidRPr="001766C2" w:rsidRDefault="009E088E" w:rsidP="009E088E">
      <w:pPr>
        <w:pStyle w:val="BTEMEASMCA"/>
      </w:pPr>
      <w:r w:rsidRPr="001766C2">
        <w:t>Lamp San Prospero S.p.A.</w:t>
      </w:r>
    </w:p>
    <w:p w14:paraId="18A272EA" w14:textId="77777777" w:rsidR="009E088E" w:rsidRPr="001766C2" w:rsidRDefault="009E088E" w:rsidP="009E088E">
      <w:pPr>
        <w:pStyle w:val="BTEMEASMCA"/>
      </w:pPr>
      <w:r w:rsidRPr="001766C2">
        <w:t>Via della Pace, 25/A</w:t>
      </w:r>
    </w:p>
    <w:p w14:paraId="05779A30" w14:textId="77777777" w:rsidR="009E088E" w:rsidRDefault="009E088E" w:rsidP="009E088E">
      <w:pPr>
        <w:pStyle w:val="BTEMEASMCA"/>
      </w:pPr>
      <w:r w:rsidRPr="001766C2">
        <w:t>41030 San Prospero S/S (MO)</w:t>
      </w:r>
    </w:p>
    <w:p w14:paraId="2B1F4749" w14:textId="5862C585" w:rsidR="009E088E" w:rsidRPr="001766C2" w:rsidRDefault="009E088E" w:rsidP="009E088E">
      <w:pPr>
        <w:pStyle w:val="BTEMEASMCA"/>
        <w:rPr>
          <w:b/>
          <w:bCs w:val="0"/>
        </w:rPr>
      </w:pPr>
      <w:r w:rsidRPr="001766C2">
        <w:t>Italija</w:t>
      </w:r>
    </w:p>
    <w:p w14:paraId="33C818FC" w14:textId="69FE91E9" w:rsidR="007A33CD" w:rsidRDefault="007A33CD" w:rsidP="007A33CD">
      <w:pPr>
        <w:spacing w:after="0" w:line="240" w:lineRule="auto"/>
        <w:rPr>
          <w:rFonts w:ascii="Times New Roman" w:eastAsia="Times New Roman" w:hAnsi="Times New Roman" w:cs="Times New Roman"/>
          <w:lang w:eastAsia="lt-LT"/>
        </w:rPr>
      </w:pPr>
    </w:p>
    <w:p w14:paraId="6630820A" w14:textId="77777777" w:rsidR="009E088E" w:rsidRDefault="009E088E" w:rsidP="007A33CD">
      <w:pPr>
        <w:spacing w:after="0" w:line="240" w:lineRule="auto"/>
        <w:rPr>
          <w:rFonts w:ascii="Times New Roman" w:eastAsia="Times New Roman" w:hAnsi="Times New Roman" w:cs="Times New Roman"/>
          <w:lang w:eastAsia="lt-LT"/>
        </w:rPr>
      </w:pPr>
    </w:p>
    <w:p w14:paraId="211BF909" w14:textId="77777777" w:rsidR="003360D8" w:rsidRPr="001766C2" w:rsidRDefault="003360D8" w:rsidP="003360D8">
      <w:pPr>
        <w:pStyle w:val="Pagrindinistekstas"/>
        <w:spacing w:after="0"/>
        <w:rPr>
          <w:b/>
          <w:szCs w:val="22"/>
        </w:rPr>
      </w:pPr>
      <w:r w:rsidRPr="001766C2">
        <w:rPr>
          <w:b/>
          <w:szCs w:val="22"/>
        </w:rPr>
        <w:t>Lygiagretus importuotojas</w:t>
      </w:r>
    </w:p>
    <w:p w14:paraId="492DA26A" w14:textId="77777777" w:rsidR="003360D8" w:rsidRPr="001766C2" w:rsidRDefault="003360D8" w:rsidP="003360D8">
      <w:pPr>
        <w:tabs>
          <w:tab w:val="left" w:pos="567"/>
        </w:tabs>
        <w:spacing w:after="0" w:line="240" w:lineRule="auto"/>
        <w:rPr>
          <w:rFonts w:ascii="Times New Roman" w:hAnsi="Times New Roman" w:cs="Times New Roman"/>
          <w:snapToGrid w:val="0"/>
        </w:rPr>
      </w:pPr>
      <w:r w:rsidRPr="001766C2">
        <w:rPr>
          <w:rFonts w:ascii="Times New Roman" w:hAnsi="Times New Roman" w:cs="Times New Roman"/>
          <w:snapToGrid w:val="0"/>
        </w:rPr>
        <w:t>UAB ,,Actiofarma“</w:t>
      </w:r>
    </w:p>
    <w:p w14:paraId="76BC95AB" w14:textId="77777777" w:rsidR="003360D8" w:rsidRPr="001766C2" w:rsidRDefault="003360D8" w:rsidP="003360D8">
      <w:pPr>
        <w:tabs>
          <w:tab w:val="left" w:pos="567"/>
        </w:tabs>
        <w:spacing w:after="0" w:line="240" w:lineRule="auto"/>
        <w:rPr>
          <w:rFonts w:ascii="Times New Roman" w:hAnsi="Times New Roman" w:cs="Times New Roman"/>
          <w:snapToGrid w:val="0"/>
        </w:rPr>
      </w:pPr>
      <w:r w:rsidRPr="001766C2">
        <w:rPr>
          <w:rFonts w:ascii="Times New Roman" w:hAnsi="Times New Roman" w:cs="Times New Roman"/>
          <w:snapToGrid w:val="0"/>
        </w:rPr>
        <w:t>Islandijos pl. 209A</w:t>
      </w:r>
    </w:p>
    <w:p w14:paraId="3BC6C72B" w14:textId="77777777" w:rsidR="003360D8" w:rsidRPr="001766C2" w:rsidRDefault="003360D8" w:rsidP="003360D8">
      <w:pPr>
        <w:tabs>
          <w:tab w:val="left" w:pos="567"/>
        </w:tabs>
        <w:spacing w:after="0" w:line="240" w:lineRule="auto"/>
        <w:rPr>
          <w:rFonts w:ascii="Times New Roman" w:hAnsi="Times New Roman" w:cs="Times New Roman"/>
          <w:snapToGrid w:val="0"/>
        </w:rPr>
      </w:pPr>
      <w:r w:rsidRPr="001766C2">
        <w:rPr>
          <w:rFonts w:ascii="Times New Roman" w:hAnsi="Times New Roman" w:cs="Times New Roman"/>
          <w:snapToGrid w:val="0"/>
        </w:rPr>
        <w:t>LT–49163 Kaunas</w:t>
      </w:r>
    </w:p>
    <w:p w14:paraId="53D394D0" w14:textId="77777777" w:rsidR="003360D8" w:rsidRPr="001766C2" w:rsidRDefault="003360D8" w:rsidP="003360D8">
      <w:pPr>
        <w:pStyle w:val="Pagrindinistekstas"/>
        <w:spacing w:after="0"/>
        <w:rPr>
          <w:snapToGrid w:val="0"/>
          <w:szCs w:val="22"/>
        </w:rPr>
      </w:pPr>
      <w:r w:rsidRPr="001766C2">
        <w:rPr>
          <w:snapToGrid w:val="0"/>
          <w:szCs w:val="22"/>
        </w:rPr>
        <w:t>Lietuva</w:t>
      </w:r>
    </w:p>
    <w:p w14:paraId="7700C162" w14:textId="4BF9A66E" w:rsidR="003360D8" w:rsidRDefault="004B7EB2" w:rsidP="003360D8">
      <w:pPr>
        <w:pStyle w:val="Pagrindinistekstas"/>
        <w:spacing w:after="0"/>
        <w:rPr>
          <w:snapToGrid w:val="0"/>
          <w:szCs w:val="22"/>
          <w:lang w:val="en-US"/>
        </w:rPr>
      </w:pPr>
      <w:r>
        <w:rPr>
          <w:snapToGrid w:val="0"/>
          <w:szCs w:val="22"/>
        </w:rPr>
        <w:t xml:space="preserve">El. paštas: </w:t>
      </w:r>
      <w:hyperlink r:id="rId10" w:history="1">
        <w:r w:rsidRPr="00B34E68">
          <w:rPr>
            <w:rStyle w:val="Hipersaitas"/>
            <w:snapToGrid w:val="0"/>
            <w:szCs w:val="22"/>
          </w:rPr>
          <w:t>info</w:t>
        </w:r>
        <w:r w:rsidRPr="00B34E68">
          <w:rPr>
            <w:rStyle w:val="Hipersaitas"/>
            <w:snapToGrid w:val="0"/>
            <w:szCs w:val="22"/>
            <w:lang w:val="en-US"/>
          </w:rPr>
          <w:t>@actiofarma.com</w:t>
        </w:r>
      </w:hyperlink>
    </w:p>
    <w:p w14:paraId="522FFA9C" w14:textId="77777777" w:rsidR="004B7EB2" w:rsidRPr="00E4341C" w:rsidRDefault="004B7EB2" w:rsidP="003360D8">
      <w:pPr>
        <w:pStyle w:val="Pagrindinistekstas"/>
        <w:spacing w:after="0"/>
        <w:rPr>
          <w:snapToGrid w:val="0"/>
          <w:szCs w:val="22"/>
          <w:lang w:val="en-US"/>
        </w:rPr>
      </w:pPr>
    </w:p>
    <w:p w14:paraId="7307B3ED" w14:textId="77777777" w:rsidR="003360D8" w:rsidRPr="001766C2" w:rsidRDefault="003360D8" w:rsidP="003360D8">
      <w:pPr>
        <w:pStyle w:val="Pagrindinistekstas"/>
        <w:spacing w:after="0"/>
        <w:rPr>
          <w:b/>
          <w:snapToGrid w:val="0"/>
          <w:szCs w:val="22"/>
        </w:rPr>
      </w:pPr>
      <w:r w:rsidRPr="001766C2">
        <w:rPr>
          <w:b/>
          <w:snapToGrid w:val="0"/>
          <w:szCs w:val="22"/>
        </w:rPr>
        <w:t>Perpakavo</w:t>
      </w:r>
    </w:p>
    <w:p w14:paraId="098E7786" w14:textId="77777777" w:rsidR="003360D8" w:rsidRPr="001766C2" w:rsidRDefault="003360D8" w:rsidP="003360D8">
      <w:pPr>
        <w:spacing w:after="0" w:line="240" w:lineRule="auto"/>
        <w:rPr>
          <w:rFonts w:ascii="Times New Roman" w:hAnsi="Times New Roman" w:cs="Times New Roman"/>
          <w:bCs/>
          <w:iCs/>
        </w:rPr>
      </w:pPr>
      <w:r w:rsidRPr="001766C2">
        <w:rPr>
          <w:rFonts w:ascii="Times New Roman" w:hAnsi="Times New Roman" w:cs="Times New Roman"/>
          <w:bCs/>
          <w:iCs/>
        </w:rPr>
        <w:t>UAB „Entafarma“</w:t>
      </w:r>
    </w:p>
    <w:p w14:paraId="398BFCDD" w14:textId="77777777" w:rsidR="003360D8" w:rsidRPr="001766C2" w:rsidRDefault="003360D8" w:rsidP="003360D8">
      <w:pPr>
        <w:spacing w:after="0" w:line="240" w:lineRule="auto"/>
        <w:rPr>
          <w:rFonts w:ascii="Times New Roman" w:hAnsi="Times New Roman" w:cs="Times New Roman"/>
          <w:bCs/>
          <w:iCs/>
        </w:rPr>
      </w:pPr>
      <w:proofErr w:type="spellStart"/>
      <w:r w:rsidRPr="001766C2">
        <w:rPr>
          <w:rFonts w:ascii="Times New Roman" w:hAnsi="Times New Roman" w:cs="Times New Roman"/>
          <w:bCs/>
          <w:iCs/>
        </w:rPr>
        <w:t>Klonėnų</w:t>
      </w:r>
      <w:proofErr w:type="spellEnd"/>
      <w:r w:rsidRPr="001766C2">
        <w:rPr>
          <w:rFonts w:ascii="Times New Roman" w:hAnsi="Times New Roman" w:cs="Times New Roman"/>
          <w:bCs/>
          <w:iCs/>
        </w:rPr>
        <w:t xml:space="preserve"> vs. 1</w:t>
      </w:r>
    </w:p>
    <w:p w14:paraId="4A707211" w14:textId="77777777" w:rsidR="003360D8" w:rsidRPr="001766C2" w:rsidRDefault="003360D8" w:rsidP="003360D8">
      <w:pPr>
        <w:spacing w:after="0" w:line="240" w:lineRule="auto"/>
        <w:rPr>
          <w:rFonts w:ascii="Times New Roman" w:hAnsi="Times New Roman" w:cs="Times New Roman"/>
          <w:bCs/>
          <w:iCs/>
        </w:rPr>
      </w:pPr>
      <w:r w:rsidRPr="001766C2">
        <w:rPr>
          <w:rFonts w:ascii="Times New Roman" w:hAnsi="Times New Roman" w:cs="Times New Roman"/>
          <w:bCs/>
          <w:iCs/>
        </w:rPr>
        <w:t>Širvintų r. sav.</w:t>
      </w:r>
    </w:p>
    <w:p w14:paraId="56D4D077" w14:textId="77777777" w:rsidR="003360D8" w:rsidRPr="001766C2" w:rsidRDefault="003360D8" w:rsidP="003360D8">
      <w:pPr>
        <w:pStyle w:val="Pagrindinistekstas"/>
        <w:spacing w:after="0"/>
        <w:rPr>
          <w:bCs/>
          <w:iCs/>
          <w:szCs w:val="22"/>
        </w:rPr>
      </w:pPr>
      <w:r w:rsidRPr="001766C2">
        <w:rPr>
          <w:bCs/>
          <w:iCs/>
          <w:szCs w:val="22"/>
        </w:rPr>
        <w:t>Lietuva</w:t>
      </w:r>
    </w:p>
    <w:p w14:paraId="03C113A9" w14:textId="77777777" w:rsidR="003360D8" w:rsidRPr="003360D8" w:rsidRDefault="003360D8" w:rsidP="007A33CD">
      <w:pPr>
        <w:spacing w:after="0" w:line="240" w:lineRule="auto"/>
        <w:rPr>
          <w:rFonts w:ascii="Times New Roman" w:eastAsia="Times New Roman" w:hAnsi="Times New Roman" w:cs="Times New Roman"/>
          <w:lang w:eastAsia="lt-LT"/>
        </w:rPr>
      </w:pPr>
    </w:p>
    <w:p w14:paraId="26B3B10E" w14:textId="64E66F50" w:rsidR="00576FA2" w:rsidRPr="00DC5591" w:rsidRDefault="00576FA2" w:rsidP="009E088E">
      <w:pPr>
        <w:widowControl w:val="0"/>
        <w:autoSpaceDE w:val="0"/>
        <w:autoSpaceDN w:val="0"/>
        <w:adjustRightInd w:val="0"/>
        <w:spacing w:after="0" w:line="240" w:lineRule="auto"/>
        <w:rPr>
          <w:rFonts w:ascii="Times New Roman" w:eastAsia="Times New Roman" w:hAnsi="Times New Roman" w:cs="Times New Roman"/>
          <w:i/>
          <w:lang w:eastAsia="lt-LT"/>
        </w:rPr>
      </w:pPr>
      <w:bookmarkStart w:id="0" w:name="_Hlk531077702"/>
      <w:r w:rsidRPr="00C736FA">
        <w:rPr>
          <w:rFonts w:ascii="Times New Roman" w:eastAsia="Times New Roman" w:hAnsi="Times New Roman" w:cs="Times New Roman"/>
          <w:i/>
          <w:lang w:eastAsia="lt-LT"/>
        </w:rPr>
        <w:t>Lygiagrečiai importuojamas skiriasi nuo referencinio pagalbine medžiaga</w:t>
      </w:r>
      <w:r w:rsidR="009E088E">
        <w:rPr>
          <w:rFonts w:ascii="Times New Roman" w:eastAsia="Times New Roman" w:hAnsi="Times New Roman" w:cs="Times New Roman"/>
          <w:i/>
          <w:lang w:eastAsia="lt-LT"/>
        </w:rPr>
        <w:t>:</w:t>
      </w:r>
      <w:r w:rsidRPr="00C736FA">
        <w:rPr>
          <w:rFonts w:ascii="Times New Roman" w:eastAsia="Times New Roman" w:hAnsi="Times New Roman" w:cs="Times New Roman"/>
          <w:i/>
          <w:lang w:eastAsia="lt-LT"/>
        </w:rPr>
        <w:t xml:space="preserve"> lyg</w:t>
      </w:r>
      <w:r w:rsidR="008B7E14">
        <w:rPr>
          <w:rFonts w:ascii="Times New Roman" w:eastAsia="Times New Roman" w:hAnsi="Times New Roman" w:cs="Times New Roman"/>
          <w:i/>
          <w:lang w:eastAsia="lt-LT"/>
        </w:rPr>
        <w:t>iagrečiai</w:t>
      </w:r>
      <w:r w:rsidRPr="00C736FA">
        <w:rPr>
          <w:rFonts w:ascii="Times New Roman" w:eastAsia="Times New Roman" w:hAnsi="Times New Roman" w:cs="Times New Roman"/>
          <w:i/>
          <w:lang w:eastAsia="lt-LT"/>
        </w:rPr>
        <w:t xml:space="preserve"> imp</w:t>
      </w:r>
      <w:r w:rsidR="008B7E14">
        <w:rPr>
          <w:rFonts w:ascii="Times New Roman" w:eastAsia="Times New Roman" w:hAnsi="Times New Roman" w:cs="Times New Roman"/>
          <w:i/>
          <w:lang w:eastAsia="lt-LT"/>
        </w:rPr>
        <w:t>ortuojamo</w:t>
      </w:r>
      <w:r w:rsidRPr="00C736FA">
        <w:rPr>
          <w:rFonts w:ascii="Times New Roman" w:eastAsia="Times New Roman" w:hAnsi="Times New Roman" w:cs="Times New Roman"/>
          <w:i/>
          <w:lang w:eastAsia="lt-LT"/>
        </w:rPr>
        <w:t xml:space="preserve"> sudėtyje yra </w:t>
      </w:r>
      <w:r w:rsidRPr="00C736FA">
        <w:rPr>
          <w:rFonts w:ascii="Times New Roman" w:eastAsia="Times New Roman" w:hAnsi="Times New Roman" w:cs="Times New Roman"/>
          <w:i/>
          <w:noProof/>
          <w:lang w:eastAsia="lt-LT"/>
        </w:rPr>
        <w:t>natrio dioktilsulfosukcinato</w:t>
      </w:r>
      <w:r w:rsidRPr="00C736FA">
        <w:rPr>
          <w:rFonts w:ascii="Times New Roman" w:eastAsia="Times New Roman" w:hAnsi="Times New Roman" w:cs="Times New Roman"/>
          <w:i/>
          <w:lang w:eastAsia="lt-LT"/>
        </w:rPr>
        <w:t xml:space="preserve">, referencinio – </w:t>
      </w:r>
      <w:proofErr w:type="spellStart"/>
      <w:r w:rsidRPr="00C736FA">
        <w:rPr>
          <w:rFonts w:ascii="Times New Roman" w:eastAsia="Times New Roman" w:hAnsi="Times New Roman" w:cs="Times New Roman"/>
          <w:i/>
          <w:lang w:eastAsia="lt-LT"/>
        </w:rPr>
        <w:t>dokuzato</w:t>
      </w:r>
      <w:proofErr w:type="spellEnd"/>
      <w:r w:rsidRPr="00C736FA">
        <w:rPr>
          <w:rFonts w:ascii="Times New Roman" w:eastAsia="Times New Roman" w:hAnsi="Times New Roman" w:cs="Times New Roman"/>
          <w:i/>
          <w:lang w:eastAsia="lt-LT"/>
        </w:rPr>
        <w:t xml:space="preserve"> natrio druskos;</w:t>
      </w:r>
      <w:r w:rsidR="009E088E">
        <w:rPr>
          <w:rFonts w:ascii="Times New Roman" w:eastAsia="Times New Roman" w:hAnsi="Times New Roman" w:cs="Times New Roman"/>
          <w:i/>
          <w:lang w:eastAsia="lt-LT"/>
        </w:rPr>
        <w:t xml:space="preserve"> </w:t>
      </w:r>
      <w:r w:rsidRPr="00DC5591">
        <w:rPr>
          <w:rFonts w:ascii="Times New Roman" w:hAnsi="Times New Roman" w:cs="Times New Roman"/>
          <w:i/>
        </w:rPr>
        <w:t>tabletė</w:t>
      </w:r>
      <w:r w:rsidR="007E0AEF">
        <w:rPr>
          <w:rFonts w:ascii="Times New Roman" w:hAnsi="Times New Roman" w:cs="Times New Roman"/>
          <w:i/>
        </w:rPr>
        <w:t>s</w:t>
      </w:r>
      <w:r w:rsidRPr="00DC5591">
        <w:rPr>
          <w:rFonts w:ascii="Times New Roman" w:hAnsi="Times New Roman" w:cs="Times New Roman"/>
          <w:i/>
        </w:rPr>
        <w:t xml:space="preserve"> išvaizda: referencinio papildomai – </w:t>
      </w:r>
      <w:r w:rsidRPr="00DC5591">
        <w:rPr>
          <w:rFonts w:ascii="Times New Roman" w:eastAsia="Times New Roman" w:hAnsi="Times New Roman" w:cs="Times New Roman"/>
          <w:i/>
          <w:lang w:eastAsia="lt-LT"/>
        </w:rPr>
        <w:t>su vagele vienoje pusėje, tabletės skersmuo – 10,0 ± 0,1 mm, storis</w:t>
      </w:r>
      <w:r w:rsidR="008B7E14">
        <w:rPr>
          <w:rFonts w:ascii="Times New Roman" w:eastAsia="Times New Roman" w:hAnsi="Times New Roman" w:cs="Times New Roman"/>
          <w:i/>
          <w:lang w:eastAsia="lt-LT"/>
        </w:rPr>
        <w:t> </w:t>
      </w:r>
      <w:r w:rsidRPr="00DC5591">
        <w:rPr>
          <w:rFonts w:ascii="Times New Roman" w:eastAsia="Times New Roman" w:hAnsi="Times New Roman" w:cs="Times New Roman"/>
          <w:i/>
          <w:lang w:eastAsia="lt-LT"/>
        </w:rPr>
        <w:t>–</w:t>
      </w:r>
      <w:r w:rsidR="008B7E14">
        <w:rPr>
          <w:rFonts w:ascii="Times New Roman" w:eastAsia="Times New Roman" w:hAnsi="Times New Roman" w:cs="Times New Roman"/>
          <w:i/>
          <w:lang w:eastAsia="lt-LT"/>
        </w:rPr>
        <w:t> </w:t>
      </w:r>
      <w:r w:rsidRPr="00DC5591">
        <w:rPr>
          <w:rFonts w:ascii="Times New Roman" w:eastAsia="Times New Roman" w:hAnsi="Times New Roman" w:cs="Times New Roman"/>
          <w:i/>
          <w:lang w:eastAsia="lt-LT"/>
        </w:rPr>
        <w:t>5,0</w:t>
      </w:r>
      <w:r w:rsidR="008B7E14">
        <w:rPr>
          <w:rFonts w:ascii="Times New Roman" w:eastAsia="Times New Roman" w:hAnsi="Times New Roman" w:cs="Times New Roman"/>
          <w:i/>
          <w:lang w:eastAsia="lt-LT"/>
        </w:rPr>
        <w:t> – </w:t>
      </w:r>
      <w:r w:rsidRPr="00DC5591">
        <w:rPr>
          <w:rFonts w:ascii="Times New Roman" w:eastAsia="Times New Roman" w:hAnsi="Times New Roman" w:cs="Times New Roman"/>
          <w:i/>
          <w:lang w:eastAsia="lt-LT"/>
        </w:rPr>
        <w:t>5,3 mm.</w:t>
      </w:r>
    </w:p>
    <w:bookmarkEnd w:id="0"/>
    <w:p w14:paraId="6893AD9D" w14:textId="3132FDFB" w:rsidR="007A33CD" w:rsidRPr="003360D8" w:rsidRDefault="007A33CD" w:rsidP="007A33CD">
      <w:pPr>
        <w:widowControl w:val="0"/>
        <w:autoSpaceDE w:val="0"/>
        <w:autoSpaceDN w:val="0"/>
        <w:adjustRightInd w:val="0"/>
        <w:spacing w:after="0" w:line="240" w:lineRule="auto"/>
        <w:rPr>
          <w:rFonts w:ascii="Times New Roman" w:eastAsia="Times New Roman" w:hAnsi="Times New Roman" w:cs="Times New Roman"/>
          <w:highlight w:val="yellow"/>
          <w:lang w:eastAsia="lt-LT"/>
        </w:rPr>
      </w:pPr>
    </w:p>
    <w:p w14:paraId="1E8E7B34" w14:textId="6D5B7D3C" w:rsidR="00081567" w:rsidRDefault="00081567" w:rsidP="00081567">
      <w:pPr>
        <w:spacing w:after="0" w:line="240" w:lineRule="auto"/>
        <w:rPr>
          <w:rFonts w:ascii="Times New Roman" w:eastAsia="Calibri" w:hAnsi="Times New Roman" w:cs="Times New Roman"/>
          <w:b/>
        </w:rPr>
      </w:pPr>
      <w:r w:rsidRPr="009D342F">
        <w:rPr>
          <w:rFonts w:ascii="Times New Roman" w:eastAsia="Calibri" w:hAnsi="Times New Roman" w:cs="Times New Roman"/>
          <w:b/>
        </w:rPr>
        <w:t xml:space="preserve">Šis pakuotės lapelis paskutinį kartą peržiūrėtas </w:t>
      </w:r>
      <w:r w:rsidR="00547F8D">
        <w:rPr>
          <w:rFonts w:ascii="Times New Roman" w:eastAsia="Calibri" w:hAnsi="Times New Roman" w:cs="Times New Roman"/>
          <w:b/>
        </w:rPr>
        <w:t>2021-05-28.</w:t>
      </w:r>
      <w:bookmarkStart w:id="1" w:name="_GoBack"/>
      <w:bookmarkEnd w:id="1"/>
    </w:p>
    <w:p w14:paraId="047858AC" w14:textId="77777777" w:rsidR="007A33CD" w:rsidRPr="003360D8" w:rsidRDefault="007A33CD" w:rsidP="007A33CD">
      <w:pPr>
        <w:widowControl w:val="0"/>
        <w:autoSpaceDE w:val="0"/>
        <w:autoSpaceDN w:val="0"/>
        <w:adjustRightInd w:val="0"/>
        <w:spacing w:after="0" w:line="240" w:lineRule="auto"/>
        <w:rPr>
          <w:rFonts w:ascii="Times New Roman" w:eastAsia="Times New Roman" w:hAnsi="Times New Roman" w:cs="Times New Roman"/>
          <w:highlight w:val="yellow"/>
          <w:lang w:eastAsia="lt-LT"/>
        </w:rPr>
      </w:pPr>
    </w:p>
    <w:p w14:paraId="17EE82E6" w14:textId="5A023DBA" w:rsidR="007A33CD" w:rsidRPr="003360D8" w:rsidRDefault="007A33CD" w:rsidP="007A33CD">
      <w:pPr>
        <w:numPr>
          <w:ilvl w:val="12"/>
          <w:numId w:val="0"/>
        </w:numPr>
        <w:spacing w:after="0" w:line="240" w:lineRule="auto"/>
        <w:ind w:right="-2"/>
        <w:rPr>
          <w:rFonts w:ascii="Times New Roman" w:eastAsia="Calibri" w:hAnsi="Times New Roman" w:cs="Times New Roman"/>
        </w:rPr>
      </w:pPr>
      <w:r w:rsidRPr="003360D8">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3360D8">
        <w:rPr>
          <w:rFonts w:ascii="Times New Roman" w:eastAsia="Calibri" w:hAnsi="Times New Roman" w:cs="Times New Roman"/>
          <w:i/>
        </w:rPr>
        <w:t xml:space="preserve"> </w:t>
      </w:r>
      <w:hyperlink r:id="rId11" w:history="1">
        <w:r w:rsidRPr="003360D8">
          <w:rPr>
            <w:rFonts w:ascii="Times New Roman" w:eastAsia="SimSun" w:hAnsi="Times New Roman" w:cs="Times New Roman"/>
            <w:color w:val="0000FF"/>
            <w:u w:val="single"/>
          </w:rPr>
          <w:t>http://www.vvkt.lt/</w:t>
        </w:r>
      </w:hyperlink>
      <w:r w:rsidRPr="003360D8">
        <w:rPr>
          <w:rFonts w:ascii="Times New Roman" w:eastAsia="Calibri" w:hAnsi="Times New Roman" w:cs="Times New Roman"/>
        </w:rPr>
        <w:t>.</w:t>
      </w:r>
    </w:p>
    <w:p w14:paraId="34205ED0" w14:textId="77777777" w:rsidR="007A33CD" w:rsidRPr="003360D8" w:rsidRDefault="007A33CD" w:rsidP="007A33CD">
      <w:pPr>
        <w:spacing w:after="0" w:line="240" w:lineRule="auto"/>
        <w:rPr>
          <w:rFonts w:ascii="Times New Roman" w:eastAsia="Calibri" w:hAnsi="Times New Roman" w:cs="Times New Roman"/>
        </w:rPr>
      </w:pPr>
    </w:p>
    <w:p w14:paraId="6A0CB7B7" w14:textId="77777777" w:rsidR="007E1963" w:rsidRPr="003360D8" w:rsidRDefault="007E1963"/>
    <w:sectPr w:rsidR="007E1963" w:rsidRPr="003360D8" w:rsidSect="008A6856">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5C03" w14:textId="77777777" w:rsidR="00304459" w:rsidRDefault="00304459">
      <w:pPr>
        <w:spacing w:after="0" w:line="240" w:lineRule="auto"/>
      </w:pPr>
      <w:r>
        <w:separator/>
      </w:r>
    </w:p>
  </w:endnote>
  <w:endnote w:type="continuationSeparator" w:id="0">
    <w:p w14:paraId="2DD1999F" w14:textId="77777777" w:rsidR="00304459" w:rsidRDefault="0030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2050" w14:textId="77777777" w:rsidR="00EB389D" w:rsidRDefault="005A2C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5FE733A" w14:textId="77777777" w:rsidR="00EB389D" w:rsidRDefault="00547F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8C0D" w14:textId="77777777" w:rsidR="00EB389D" w:rsidRDefault="00547F8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56328" w14:textId="77777777" w:rsidR="00304459" w:rsidRDefault="00304459">
      <w:pPr>
        <w:spacing w:after="0" w:line="240" w:lineRule="auto"/>
      </w:pPr>
      <w:r>
        <w:separator/>
      </w:r>
    </w:p>
  </w:footnote>
  <w:footnote w:type="continuationSeparator" w:id="0">
    <w:p w14:paraId="3AC919D0" w14:textId="77777777" w:rsidR="00304459" w:rsidRDefault="00304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504BB4"/>
    <w:multiLevelType w:val="hybridMultilevel"/>
    <w:tmpl w:val="16B6CD5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E68B5"/>
    <w:multiLevelType w:val="hybridMultilevel"/>
    <w:tmpl w:val="71F64B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6F382B"/>
    <w:multiLevelType w:val="hybridMultilevel"/>
    <w:tmpl w:val="119ABF62"/>
    <w:lvl w:ilvl="0" w:tplc="488EE40C">
      <w:start w:val="4"/>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B922B9"/>
    <w:multiLevelType w:val="hybridMultilevel"/>
    <w:tmpl w:val="AC641D7E"/>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431EB"/>
    <w:multiLevelType w:val="hybridMultilevel"/>
    <w:tmpl w:val="8BA834E2"/>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5CEA3E74"/>
    <w:multiLevelType w:val="hybridMultilevel"/>
    <w:tmpl w:val="625CBEC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4A3E0D"/>
    <w:multiLevelType w:val="hybridMultilevel"/>
    <w:tmpl w:val="80D611BA"/>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62795D"/>
    <w:multiLevelType w:val="hybridMultilevel"/>
    <w:tmpl w:val="B0B6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22C68"/>
    <w:multiLevelType w:val="hybridMultilevel"/>
    <w:tmpl w:val="60003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77412"/>
    <w:multiLevelType w:val="hybridMultilevel"/>
    <w:tmpl w:val="324E3A0E"/>
    <w:lvl w:ilvl="0" w:tplc="04270001">
      <w:start w:val="1"/>
      <w:numFmt w:val="bullet"/>
      <w:lvlText w:val=""/>
      <w:lvlJc w:val="left"/>
      <w:pPr>
        <w:tabs>
          <w:tab w:val="num" w:pos="928"/>
        </w:tabs>
        <w:ind w:left="928" w:hanging="360"/>
      </w:pPr>
      <w:rPr>
        <w:rFonts w:ascii="Symbol" w:hAnsi="Symbol" w:hint="default"/>
      </w:rPr>
    </w:lvl>
    <w:lvl w:ilvl="1" w:tplc="04270003" w:tentative="1">
      <w:start w:val="1"/>
      <w:numFmt w:val="bullet"/>
      <w:lvlText w:val="o"/>
      <w:lvlJc w:val="left"/>
      <w:pPr>
        <w:tabs>
          <w:tab w:val="num" w:pos="1648"/>
        </w:tabs>
        <w:ind w:left="1648" w:hanging="360"/>
      </w:pPr>
      <w:rPr>
        <w:rFonts w:ascii="Courier New" w:hAnsi="Courier New" w:cs="Courier New" w:hint="default"/>
      </w:rPr>
    </w:lvl>
    <w:lvl w:ilvl="2" w:tplc="04270005" w:tentative="1">
      <w:start w:val="1"/>
      <w:numFmt w:val="bullet"/>
      <w:lvlText w:val=""/>
      <w:lvlJc w:val="left"/>
      <w:pPr>
        <w:tabs>
          <w:tab w:val="num" w:pos="2368"/>
        </w:tabs>
        <w:ind w:left="2368" w:hanging="360"/>
      </w:pPr>
      <w:rPr>
        <w:rFonts w:ascii="Wingdings" w:hAnsi="Wingdings" w:hint="default"/>
      </w:rPr>
    </w:lvl>
    <w:lvl w:ilvl="3" w:tplc="04270001" w:tentative="1">
      <w:start w:val="1"/>
      <w:numFmt w:val="bullet"/>
      <w:lvlText w:val=""/>
      <w:lvlJc w:val="left"/>
      <w:pPr>
        <w:tabs>
          <w:tab w:val="num" w:pos="3088"/>
        </w:tabs>
        <w:ind w:left="3088" w:hanging="360"/>
      </w:pPr>
      <w:rPr>
        <w:rFonts w:ascii="Symbol" w:hAnsi="Symbol" w:hint="default"/>
      </w:rPr>
    </w:lvl>
    <w:lvl w:ilvl="4" w:tplc="04270003" w:tentative="1">
      <w:start w:val="1"/>
      <w:numFmt w:val="bullet"/>
      <w:lvlText w:val="o"/>
      <w:lvlJc w:val="left"/>
      <w:pPr>
        <w:tabs>
          <w:tab w:val="num" w:pos="3808"/>
        </w:tabs>
        <w:ind w:left="3808" w:hanging="360"/>
      </w:pPr>
      <w:rPr>
        <w:rFonts w:ascii="Courier New" w:hAnsi="Courier New" w:cs="Courier New" w:hint="default"/>
      </w:rPr>
    </w:lvl>
    <w:lvl w:ilvl="5" w:tplc="04270005" w:tentative="1">
      <w:start w:val="1"/>
      <w:numFmt w:val="bullet"/>
      <w:lvlText w:val=""/>
      <w:lvlJc w:val="left"/>
      <w:pPr>
        <w:tabs>
          <w:tab w:val="num" w:pos="4528"/>
        </w:tabs>
        <w:ind w:left="4528" w:hanging="360"/>
      </w:pPr>
      <w:rPr>
        <w:rFonts w:ascii="Wingdings" w:hAnsi="Wingdings" w:hint="default"/>
      </w:rPr>
    </w:lvl>
    <w:lvl w:ilvl="6" w:tplc="04270001" w:tentative="1">
      <w:start w:val="1"/>
      <w:numFmt w:val="bullet"/>
      <w:lvlText w:val=""/>
      <w:lvlJc w:val="left"/>
      <w:pPr>
        <w:tabs>
          <w:tab w:val="num" w:pos="5248"/>
        </w:tabs>
        <w:ind w:left="5248" w:hanging="360"/>
      </w:pPr>
      <w:rPr>
        <w:rFonts w:ascii="Symbol" w:hAnsi="Symbol" w:hint="default"/>
      </w:rPr>
    </w:lvl>
    <w:lvl w:ilvl="7" w:tplc="04270003" w:tentative="1">
      <w:start w:val="1"/>
      <w:numFmt w:val="bullet"/>
      <w:lvlText w:val="o"/>
      <w:lvlJc w:val="left"/>
      <w:pPr>
        <w:tabs>
          <w:tab w:val="num" w:pos="5968"/>
        </w:tabs>
        <w:ind w:left="5968" w:hanging="360"/>
      </w:pPr>
      <w:rPr>
        <w:rFonts w:ascii="Courier New" w:hAnsi="Courier New" w:cs="Courier New" w:hint="default"/>
      </w:rPr>
    </w:lvl>
    <w:lvl w:ilvl="8" w:tplc="04270005" w:tentative="1">
      <w:start w:val="1"/>
      <w:numFmt w:val="bullet"/>
      <w:lvlText w:val=""/>
      <w:lvlJc w:val="left"/>
      <w:pPr>
        <w:tabs>
          <w:tab w:val="num" w:pos="6688"/>
        </w:tabs>
        <w:ind w:left="6688" w:hanging="360"/>
      </w:pPr>
      <w:rPr>
        <w:rFonts w:ascii="Wingdings" w:hAnsi="Wingdings" w:hint="default"/>
      </w:rPr>
    </w:lvl>
  </w:abstractNum>
  <w:num w:numId="1">
    <w:abstractNumId w:val="10"/>
  </w:num>
  <w:num w:numId="2">
    <w:abstractNumId w:val="2"/>
  </w:num>
  <w:num w:numId="3">
    <w:abstractNumId w:val="11"/>
  </w:num>
  <w:num w:numId="4">
    <w:abstractNumId w:val="0"/>
  </w:num>
  <w:num w:numId="5">
    <w:abstractNumId w:val="7"/>
  </w:num>
  <w:num w:numId="6">
    <w:abstractNumId w:val="3"/>
  </w:num>
  <w:num w:numId="7">
    <w:abstractNumId w:val="1"/>
  </w:num>
  <w:num w:numId="8">
    <w:abstractNumId w:val="4"/>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CD"/>
    <w:rsid w:val="00081567"/>
    <w:rsid w:val="00086D30"/>
    <w:rsid w:val="00097CDC"/>
    <w:rsid w:val="001521C3"/>
    <w:rsid w:val="001934B0"/>
    <w:rsid w:val="002310C8"/>
    <w:rsid w:val="00270D03"/>
    <w:rsid w:val="00287366"/>
    <w:rsid w:val="002A4BEB"/>
    <w:rsid w:val="002C5734"/>
    <w:rsid w:val="002C7143"/>
    <w:rsid w:val="002E1CD6"/>
    <w:rsid w:val="00304459"/>
    <w:rsid w:val="003360D8"/>
    <w:rsid w:val="00353905"/>
    <w:rsid w:val="00411D23"/>
    <w:rsid w:val="00443629"/>
    <w:rsid w:val="004501BD"/>
    <w:rsid w:val="004A1C8F"/>
    <w:rsid w:val="004B7EB2"/>
    <w:rsid w:val="00500599"/>
    <w:rsid w:val="00547F8D"/>
    <w:rsid w:val="005558CF"/>
    <w:rsid w:val="00576FA2"/>
    <w:rsid w:val="005A2CEE"/>
    <w:rsid w:val="006A1045"/>
    <w:rsid w:val="006E6EF7"/>
    <w:rsid w:val="00725CFD"/>
    <w:rsid w:val="007A33CD"/>
    <w:rsid w:val="007B0E4C"/>
    <w:rsid w:val="007B2C79"/>
    <w:rsid w:val="007D751A"/>
    <w:rsid w:val="007E0AEF"/>
    <w:rsid w:val="007E1963"/>
    <w:rsid w:val="00824819"/>
    <w:rsid w:val="00826857"/>
    <w:rsid w:val="008B7E14"/>
    <w:rsid w:val="008E3C58"/>
    <w:rsid w:val="009E088E"/>
    <w:rsid w:val="00A02C91"/>
    <w:rsid w:val="00B35B61"/>
    <w:rsid w:val="00B67F9A"/>
    <w:rsid w:val="00C07031"/>
    <w:rsid w:val="00C150CD"/>
    <w:rsid w:val="00C2735E"/>
    <w:rsid w:val="00C3293B"/>
    <w:rsid w:val="00C50C0B"/>
    <w:rsid w:val="00C54CC2"/>
    <w:rsid w:val="00C65E7C"/>
    <w:rsid w:val="00C7014C"/>
    <w:rsid w:val="00D41289"/>
    <w:rsid w:val="00D92507"/>
    <w:rsid w:val="00DB5829"/>
    <w:rsid w:val="00DC5591"/>
    <w:rsid w:val="00DD3345"/>
    <w:rsid w:val="00E35AB9"/>
    <w:rsid w:val="00E4341C"/>
    <w:rsid w:val="00E6614B"/>
    <w:rsid w:val="00EC09AC"/>
    <w:rsid w:val="00ED3B28"/>
    <w:rsid w:val="00F30FFD"/>
    <w:rsid w:val="00F360F9"/>
    <w:rsid w:val="00FE0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BB2A"/>
  <w15:chartTrackingRefBased/>
  <w15:docId w15:val="{B7520F26-79C7-46C7-958B-C0CBA858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A33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33CD"/>
  </w:style>
  <w:style w:type="character" w:styleId="Puslapionumeris">
    <w:name w:val="page number"/>
    <w:basedOn w:val="Numatytasispastraiposriftas"/>
    <w:rsid w:val="007A33CD"/>
  </w:style>
  <w:style w:type="paragraph" w:styleId="Pagrindinistekstas">
    <w:name w:val="Body Text"/>
    <w:basedOn w:val="prastasis"/>
    <w:link w:val="PagrindinistekstasDiagrama"/>
    <w:uiPriority w:val="99"/>
    <w:rsid w:val="003360D8"/>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3360D8"/>
    <w:rPr>
      <w:rFonts w:ascii="Times New Roman" w:eastAsia="Times New Roman" w:hAnsi="Times New Roman" w:cs="Times New Roman"/>
      <w:szCs w:val="20"/>
      <w:lang w:eastAsia="lt-LT"/>
    </w:rPr>
  </w:style>
  <w:style w:type="paragraph" w:customStyle="1" w:styleId="BTEMEASMCA">
    <w:name w:val="BT EMEA_SMCA"/>
    <w:basedOn w:val="prastasis"/>
    <w:autoRedefine/>
    <w:rsid w:val="009E088E"/>
    <w:pPr>
      <w:spacing w:after="0" w:line="240" w:lineRule="auto"/>
    </w:pPr>
    <w:rPr>
      <w:rFonts w:ascii="Times New Roman" w:eastAsia="Times New Roman" w:hAnsi="Times New Roman" w:cs="Times New Roman"/>
      <w:bCs/>
      <w:noProof/>
    </w:rPr>
  </w:style>
  <w:style w:type="paragraph" w:styleId="Debesliotekstas">
    <w:name w:val="Balloon Text"/>
    <w:basedOn w:val="prastasis"/>
    <w:link w:val="DebesliotekstasDiagrama"/>
    <w:uiPriority w:val="99"/>
    <w:semiHidden/>
    <w:unhideWhenUsed/>
    <w:rsid w:val="001934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34B0"/>
    <w:rPr>
      <w:rFonts w:ascii="Segoe UI" w:hAnsi="Segoe UI" w:cs="Segoe UI"/>
      <w:sz w:val="18"/>
      <w:szCs w:val="18"/>
    </w:rPr>
  </w:style>
  <w:style w:type="paragraph" w:styleId="Antrats">
    <w:name w:val="header"/>
    <w:basedOn w:val="prastasis"/>
    <w:link w:val="AntratsDiagrama"/>
    <w:uiPriority w:val="99"/>
    <w:unhideWhenUsed/>
    <w:rsid w:val="00C65E7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65E7C"/>
  </w:style>
  <w:style w:type="character" w:styleId="Hipersaitas">
    <w:name w:val="Hyperlink"/>
    <w:basedOn w:val="Numatytasispastraiposriftas"/>
    <w:uiPriority w:val="99"/>
    <w:unhideWhenUsed/>
    <w:rsid w:val="004B7EB2"/>
    <w:rPr>
      <w:color w:val="0563C1" w:themeColor="hyperlink"/>
      <w:u w:val="single"/>
    </w:rPr>
  </w:style>
  <w:style w:type="character" w:customStyle="1" w:styleId="UnresolvedMention">
    <w:name w:val="Unresolved Mention"/>
    <w:basedOn w:val="Numatytasispastraiposriftas"/>
    <w:uiPriority w:val="99"/>
    <w:semiHidden/>
    <w:unhideWhenUsed/>
    <w:rsid w:val="004B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12606</Words>
  <Characters>7186</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51</vt:i4>
      </vt:variant>
    </vt:vector>
  </HeadingPairs>
  <TitlesOfParts>
    <vt:vector size="53"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vt:lpstr>
      <vt:lpstr>PREPARATO AR JO ATLIEKŲ TVARKYMO (JEI REIKIA)</vt:lpstr>
      <vt:lpstr>12.	LYGIAGRETAUS IMPORTO LEIDIMO numeris (-iai) </vt:lpstr>
      <vt:lpstr>13.	SERIJOS NUMERIS</vt:lpstr>
      <vt:lpstr>14.	PARDAVIMO (IŠDAVIMO) TVARKA</vt:lpstr>
      <vt:lpstr>15.	vartojimo instrukcijA</vt:lpstr>
      <vt:lpstr>16.	INFORMACIJA BRAILIO RAŠTU</vt:lpstr>
      <vt:lpstr>B. PAKUOTĖS LAPELIS</vt:lpstr>
      <vt:lpstr>Pakuotės lapelis: informacija vartotojui</vt:lpstr>
      <vt:lpstr/>
      <vt:lpstr>        Nimesulide Mylan Generics vartoti negalima:</vt:lpstr>
      <vt:lpstr>        Kiti vaistai ir Nimesulide Mylan Generics</vt:lpstr>
      <vt:lpstr>        Nimesulide Mylan Generics vartojimas su maistu, gėrimais ir alkoholiu</vt:lpstr>
      <vt:lpstr>        Nėštumas ir žindymo laikotarpis</vt:lpstr>
      <vt:lpstr>        Vairavimas ir mechanizmų valdymas</vt:lpstr>
      <vt:lpstr>        Ką daryti pavartojus per didelę Nimesulide Mylan Generics dozę?</vt:lpstr>
      <vt:lpstr>        Pamiršus pavartoti Nimesulide Mylan Generics</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3</cp:revision>
  <dcterms:created xsi:type="dcterms:W3CDTF">2021-05-27T14:53:00Z</dcterms:created>
  <dcterms:modified xsi:type="dcterms:W3CDTF">2021-06-01T06:44:00Z</dcterms:modified>
</cp:coreProperties>
</file>